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E11E" w14:textId="6A89FE6B" w:rsidR="00FD31E1" w:rsidRPr="008B73B0" w:rsidRDefault="00FD31E1" w:rsidP="00841FAE">
      <w:pPr>
        <w:pStyle w:val="Bezodstpw"/>
        <w:rPr>
          <w:lang w:eastAsia="ar-SA"/>
        </w:rPr>
      </w:pPr>
      <w:r w:rsidRPr="008B73B0">
        <w:rPr>
          <w:lang w:eastAsia="ar-SA"/>
        </w:rPr>
        <w:t>UMOWA NR ……/……./20</w:t>
      </w:r>
      <w:r w:rsidR="00384AEC" w:rsidRPr="008B73B0">
        <w:rPr>
          <w:lang w:eastAsia="ar-SA"/>
        </w:rPr>
        <w:t>2</w:t>
      </w:r>
      <w:r w:rsidR="00840E6D">
        <w:rPr>
          <w:lang w:eastAsia="ar-SA"/>
        </w:rPr>
        <w:t>2</w:t>
      </w:r>
      <w:r w:rsidRPr="008B73B0">
        <w:rPr>
          <w:lang w:eastAsia="ar-SA"/>
        </w:rPr>
        <w:t>/</w:t>
      </w:r>
      <w:r w:rsidR="0071023C" w:rsidRPr="008B73B0">
        <w:rPr>
          <w:lang w:eastAsia="ar-SA"/>
        </w:rPr>
        <w:t>PN</w:t>
      </w:r>
    </w:p>
    <w:p w14:paraId="596503C1" w14:textId="77777777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134DE460" w14:textId="7CAA4875" w:rsidR="00C72815" w:rsidRPr="004E021C" w:rsidRDefault="00C72815" w:rsidP="00C72815">
      <w:pPr>
        <w:tabs>
          <w:tab w:val="left" w:pos="7023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4E021C">
        <w:rPr>
          <w:rFonts w:ascii="Arial" w:eastAsia="Times New Roman" w:hAnsi="Arial" w:cs="Arial"/>
          <w:lang w:eastAsia="ar-SA"/>
        </w:rPr>
        <w:t xml:space="preserve">zawarta w dniu </w:t>
      </w:r>
      <w:r w:rsidR="009B28E2">
        <w:rPr>
          <w:rFonts w:ascii="Arial" w:eastAsia="Times New Roman" w:hAnsi="Arial" w:cs="Arial"/>
          <w:lang w:eastAsia="ar-SA"/>
        </w:rPr>
        <w:t>28</w:t>
      </w:r>
      <w:r w:rsidR="009B28E2" w:rsidRPr="004E021C">
        <w:rPr>
          <w:rFonts w:ascii="Arial" w:eastAsia="Times New Roman" w:hAnsi="Arial" w:cs="Arial"/>
          <w:lang w:eastAsia="ar-SA"/>
        </w:rPr>
        <w:t>.</w:t>
      </w:r>
      <w:r w:rsidR="009B28E2">
        <w:rPr>
          <w:rFonts w:ascii="Arial" w:eastAsia="Times New Roman" w:hAnsi="Arial" w:cs="Arial"/>
          <w:lang w:eastAsia="ar-SA"/>
        </w:rPr>
        <w:t>03</w:t>
      </w:r>
      <w:r w:rsidR="009B28E2" w:rsidRPr="004E021C">
        <w:rPr>
          <w:rFonts w:ascii="Arial" w:eastAsia="Times New Roman" w:hAnsi="Arial" w:cs="Arial"/>
          <w:lang w:eastAsia="ar-SA"/>
        </w:rPr>
        <w:t>.</w:t>
      </w:r>
      <w:r w:rsidRPr="004E021C">
        <w:rPr>
          <w:rFonts w:ascii="Arial" w:eastAsia="Times New Roman" w:hAnsi="Arial" w:cs="Arial"/>
          <w:lang w:eastAsia="ar-SA"/>
        </w:rPr>
        <w:t>20</w:t>
      </w:r>
      <w:r>
        <w:rPr>
          <w:rFonts w:ascii="Arial" w:eastAsia="Times New Roman" w:hAnsi="Arial" w:cs="Arial"/>
          <w:lang w:eastAsia="ar-SA"/>
        </w:rPr>
        <w:t>2</w:t>
      </w:r>
      <w:r w:rsidR="00840E6D">
        <w:rPr>
          <w:rFonts w:ascii="Arial" w:eastAsia="Times New Roman" w:hAnsi="Arial" w:cs="Arial"/>
          <w:lang w:eastAsia="ar-SA"/>
        </w:rPr>
        <w:t>2</w:t>
      </w:r>
      <w:r w:rsidRPr="004E021C">
        <w:rPr>
          <w:rFonts w:ascii="Arial" w:eastAsia="Times New Roman" w:hAnsi="Arial" w:cs="Arial"/>
          <w:lang w:eastAsia="ar-SA"/>
        </w:rPr>
        <w:t xml:space="preserve"> r. w Rudzie Su</w:t>
      </w:r>
      <w:r w:rsidRPr="004E021C">
        <w:rPr>
          <w:rFonts w:ascii="Arial" w:eastAsia="Calibri" w:hAnsi="Arial" w:cs="Arial"/>
          <w:lang w:eastAsia="ar-SA"/>
        </w:rPr>
        <w:t>ł</w:t>
      </w:r>
      <w:r w:rsidRPr="004E021C">
        <w:rPr>
          <w:rFonts w:ascii="Arial" w:eastAsia="Times New Roman" w:hAnsi="Arial" w:cs="Arial"/>
          <w:lang w:eastAsia="ar-SA"/>
        </w:rPr>
        <w:t>owskiej, pomi</w:t>
      </w:r>
      <w:r w:rsidRPr="004E021C">
        <w:rPr>
          <w:rFonts w:ascii="Arial" w:eastAsia="Calibri" w:hAnsi="Arial" w:cs="Arial"/>
          <w:lang w:eastAsia="ar-SA"/>
        </w:rPr>
        <w:t>ę</w:t>
      </w:r>
      <w:r w:rsidRPr="004E021C">
        <w:rPr>
          <w:rFonts w:ascii="Arial" w:eastAsia="Times New Roman" w:hAnsi="Arial" w:cs="Arial"/>
          <w:lang w:eastAsia="ar-SA"/>
        </w:rPr>
        <w:t>dzy:</w:t>
      </w:r>
      <w:r w:rsidRPr="004E021C">
        <w:rPr>
          <w:rFonts w:ascii="Arial" w:eastAsia="Times New Roman" w:hAnsi="Arial" w:cs="Arial"/>
          <w:lang w:eastAsia="ar-SA"/>
        </w:rPr>
        <w:tab/>
      </w:r>
    </w:p>
    <w:p w14:paraId="2E3EE183" w14:textId="3AF013FA" w:rsidR="00C72815" w:rsidRPr="004E021C" w:rsidRDefault="00C72815" w:rsidP="00C72815">
      <w:pPr>
        <w:pStyle w:val="Bezodstpw"/>
        <w:spacing w:line="276" w:lineRule="auto"/>
        <w:jc w:val="both"/>
        <w:rPr>
          <w:rFonts w:ascii="Arial" w:hAnsi="Arial" w:cs="Arial"/>
          <w:lang w:eastAsia="ar-SA"/>
        </w:rPr>
      </w:pPr>
      <w:r w:rsidRPr="004E021C">
        <w:rPr>
          <w:rFonts w:ascii="Arial" w:hAnsi="Arial" w:cs="Arial"/>
          <w:b/>
          <w:lang w:eastAsia="ar-SA"/>
        </w:rPr>
        <w:t>Stawy Milickie</w:t>
      </w:r>
      <w:r w:rsidRPr="004E021C">
        <w:rPr>
          <w:rFonts w:ascii="Arial" w:eastAsia="Arial Unicode MS" w:hAnsi="Arial" w:cs="Arial"/>
          <w:b/>
          <w:lang w:eastAsia="ar-SA"/>
        </w:rPr>
        <w:t xml:space="preserve"> </w:t>
      </w:r>
      <w:r w:rsidRPr="004E021C">
        <w:rPr>
          <w:rFonts w:ascii="Arial" w:hAnsi="Arial" w:cs="Arial"/>
          <w:b/>
          <w:lang w:eastAsia="ar-SA"/>
        </w:rPr>
        <w:t xml:space="preserve">Spółka Akcyjna </w:t>
      </w:r>
      <w:r w:rsidRPr="004E021C">
        <w:rPr>
          <w:rFonts w:ascii="Arial" w:hAnsi="Arial" w:cs="Arial"/>
          <w:lang w:eastAsia="ar-SA"/>
        </w:rPr>
        <w:t>z siedzibą w Rudzie Sułowskiej 20, 56-300 Milicz, wpisaną</w:t>
      </w:r>
      <w:r w:rsidRPr="004E021C">
        <w:rPr>
          <w:rFonts w:ascii="Arial" w:eastAsia="PMingLiU" w:hAnsi="Arial" w:cs="Arial"/>
          <w:lang w:eastAsia="ar-SA"/>
        </w:rPr>
        <w:br/>
      </w:r>
      <w:r w:rsidRPr="004E021C">
        <w:rPr>
          <w:rFonts w:ascii="Arial" w:hAnsi="Arial" w:cs="Arial"/>
          <w:lang w:eastAsia="ar-SA"/>
        </w:rPr>
        <w:t xml:space="preserve">do rejestru przedsiębiorców prowadzonego przez Sąd Rejonowy dla Wrocławia </w:t>
      </w:r>
      <w:r w:rsidRPr="004E021C">
        <w:rPr>
          <w:rFonts w:ascii="Arial" w:eastAsia="Arial Unicode MS" w:hAnsi="Arial" w:cs="Arial"/>
          <w:lang w:eastAsia="ar-SA"/>
        </w:rPr>
        <w:t xml:space="preserve">– </w:t>
      </w:r>
      <w:r w:rsidRPr="004E021C">
        <w:rPr>
          <w:rFonts w:ascii="Arial" w:hAnsi="Arial" w:cs="Arial"/>
          <w:lang w:eastAsia="ar-SA"/>
        </w:rPr>
        <w:t xml:space="preserve">Fabrycznej we Wrocławiu, IX Wydział Gospodarczy Krajowego Rejestru Sądowego pod numerem </w:t>
      </w:r>
      <w:r w:rsidRPr="004E021C">
        <w:rPr>
          <w:rFonts w:ascii="Arial" w:eastAsia="PMingLiU" w:hAnsi="Arial" w:cs="Arial"/>
          <w:lang w:eastAsia="ar-SA"/>
        </w:rPr>
        <w:br/>
      </w:r>
      <w:r w:rsidRPr="004E021C">
        <w:rPr>
          <w:rFonts w:ascii="Arial" w:hAnsi="Arial" w:cs="Arial"/>
          <w:lang w:eastAsia="ar-SA"/>
        </w:rPr>
        <w:t xml:space="preserve">KRS: 0000378062, </w:t>
      </w:r>
      <w:r w:rsidRPr="00332877">
        <w:rPr>
          <w:rFonts w:ascii="Arial" w:hAnsi="Arial" w:cs="Arial"/>
          <w:lang w:eastAsia="ar-SA"/>
        </w:rPr>
        <w:t xml:space="preserve">posiadającą numer identyfikacji podatkowej: 916-13-88-540 </w:t>
      </w:r>
      <w:r w:rsidRPr="00332877">
        <w:rPr>
          <w:rFonts w:ascii="Arial" w:eastAsia="PMingLiU" w:hAnsi="Arial" w:cs="Arial"/>
          <w:lang w:eastAsia="ar-SA"/>
        </w:rPr>
        <w:br/>
      </w:r>
      <w:r w:rsidRPr="00332877">
        <w:rPr>
          <w:rFonts w:ascii="Arial" w:hAnsi="Arial" w:cs="Arial"/>
          <w:lang w:eastAsia="ar-SA"/>
        </w:rPr>
        <w:t>oraz REGON: 021461756, wysokość kapitału zakładowego: 1</w:t>
      </w:r>
      <w:r w:rsidR="00D426E6">
        <w:rPr>
          <w:rFonts w:ascii="Arial" w:hAnsi="Arial" w:cs="Arial"/>
          <w:lang w:eastAsia="ar-SA"/>
        </w:rPr>
        <w:t xml:space="preserve">95 098 </w:t>
      </w:r>
      <w:r w:rsidRPr="00332877">
        <w:rPr>
          <w:rFonts w:ascii="Arial" w:hAnsi="Arial" w:cs="Arial"/>
          <w:lang w:eastAsia="ar-SA"/>
        </w:rPr>
        <w:t xml:space="preserve">000,00 zł  </w:t>
      </w:r>
      <w:r w:rsidRPr="00332877">
        <w:rPr>
          <w:rFonts w:ascii="Arial" w:eastAsia="PMingLiU" w:hAnsi="Arial" w:cs="Arial"/>
          <w:lang w:eastAsia="ar-SA"/>
        </w:rPr>
        <w:br/>
      </w:r>
      <w:r w:rsidRPr="00332877">
        <w:rPr>
          <w:rFonts w:ascii="Arial" w:hAnsi="Arial" w:cs="Arial"/>
          <w:lang w:eastAsia="ar-SA"/>
        </w:rPr>
        <w:t>(opłacony w całości), reprezentowaną przez:</w:t>
      </w:r>
    </w:p>
    <w:p w14:paraId="3D5E1FA1" w14:textId="77777777" w:rsidR="00C72815" w:rsidRPr="004E021C" w:rsidRDefault="00C72815" w:rsidP="00C72815">
      <w:pPr>
        <w:pStyle w:val="Bezodstpw"/>
        <w:spacing w:line="276" w:lineRule="auto"/>
        <w:jc w:val="both"/>
        <w:rPr>
          <w:rFonts w:ascii="Arial" w:hAnsi="Arial" w:cs="Arial"/>
          <w:lang w:eastAsia="ar-SA"/>
        </w:rPr>
      </w:pPr>
    </w:p>
    <w:p w14:paraId="5EF03070" w14:textId="77777777" w:rsidR="00C72815" w:rsidRPr="004E021C" w:rsidRDefault="00C72815" w:rsidP="00C72815">
      <w:pPr>
        <w:pStyle w:val="Bezodstpw"/>
        <w:spacing w:line="276" w:lineRule="auto"/>
        <w:jc w:val="both"/>
        <w:rPr>
          <w:rFonts w:ascii="Arial" w:eastAsia="Arial Unicode MS" w:hAnsi="Arial" w:cs="Arial"/>
          <w:b/>
        </w:rPr>
      </w:pPr>
      <w:r w:rsidRPr="004E021C">
        <w:rPr>
          <w:rFonts w:ascii="Arial" w:eastAsia="Arial Unicode MS" w:hAnsi="Arial" w:cs="Arial"/>
          <w:b/>
        </w:rPr>
        <w:t>Piotra Po</w:t>
      </w:r>
      <w:r w:rsidRPr="004E021C">
        <w:rPr>
          <w:rFonts w:ascii="Arial" w:hAnsi="Arial" w:cs="Arial"/>
          <w:b/>
        </w:rPr>
        <w:t>ł</w:t>
      </w:r>
      <w:r w:rsidRPr="004E021C">
        <w:rPr>
          <w:rFonts w:ascii="Arial" w:eastAsia="Arial Unicode MS" w:hAnsi="Arial" w:cs="Arial"/>
          <w:b/>
        </w:rPr>
        <w:t>ulicha – Prezesa Zarz</w:t>
      </w:r>
      <w:r w:rsidRPr="004E021C">
        <w:rPr>
          <w:rFonts w:ascii="Arial" w:hAnsi="Arial" w:cs="Arial"/>
          <w:b/>
        </w:rPr>
        <w:t>ą</w:t>
      </w:r>
      <w:r w:rsidRPr="004E021C">
        <w:rPr>
          <w:rFonts w:ascii="Arial" w:eastAsia="Arial Unicode MS" w:hAnsi="Arial" w:cs="Arial"/>
          <w:b/>
        </w:rPr>
        <w:t>du</w:t>
      </w:r>
    </w:p>
    <w:p w14:paraId="0C1892A3" w14:textId="77777777" w:rsidR="00C72815" w:rsidRPr="008B73B0" w:rsidRDefault="00C72815" w:rsidP="00C72815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</w:p>
    <w:p w14:paraId="25BE2B5E" w14:textId="77777777" w:rsidR="00FD31E1" w:rsidRPr="008B73B0" w:rsidRDefault="00FD31E1" w:rsidP="008B73B0">
      <w:pPr>
        <w:suppressAutoHyphens/>
        <w:spacing w:after="0"/>
        <w:ind w:left="1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zwana dalej „</w:t>
      </w:r>
      <w:r w:rsidRPr="008B73B0">
        <w:rPr>
          <w:rFonts w:ascii="Arial" w:eastAsia="Times New Roman" w:hAnsi="Arial" w:cs="Arial"/>
          <w:b/>
          <w:i/>
          <w:lang w:eastAsia="ar-SA"/>
        </w:rPr>
        <w:t>Zamawiającym</w:t>
      </w:r>
      <w:r w:rsidRPr="008B73B0">
        <w:rPr>
          <w:rFonts w:ascii="Arial" w:eastAsia="Times New Roman" w:hAnsi="Arial" w:cs="Arial"/>
          <w:lang w:eastAsia="ar-SA"/>
        </w:rPr>
        <w:t>”</w:t>
      </w:r>
    </w:p>
    <w:p w14:paraId="0B9278D0" w14:textId="77777777" w:rsidR="00FD31E1" w:rsidRPr="008B73B0" w:rsidRDefault="00FD31E1" w:rsidP="008B73B0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</w:p>
    <w:p w14:paraId="0D3177DE" w14:textId="77777777" w:rsidR="0071023C" w:rsidRPr="008B73B0" w:rsidRDefault="00FD31E1" w:rsidP="008B73B0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b/>
          <w:lang w:eastAsia="ar-SA"/>
        </w:rPr>
        <w:t>a</w:t>
      </w:r>
      <w:r w:rsidRPr="008B73B0">
        <w:rPr>
          <w:rFonts w:ascii="Arial" w:eastAsia="Times New Roman" w:hAnsi="Arial" w:cs="Arial"/>
          <w:b/>
          <w:lang w:eastAsia="ar-SA"/>
        </w:rPr>
        <w:tab/>
      </w:r>
      <w:r w:rsidRPr="008B73B0">
        <w:rPr>
          <w:rFonts w:ascii="Arial" w:eastAsia="Times New Roman" w:hAnsi="Arial" w:cs="Arial"/>
          <w:b/>
          <w:lang w:eastAsia="ar-SA"/>
        </w:rPr>
        <w:tab/>
      </w:r>
    </w:p>
    <w:p w14:paraId="3DD02AE2" w14:textId="77777777" w:rsidR="00FD31E1" w:rsidRPr="008B73B0" w:rsidRDefault="00FD31E1" w:rsidP="008B73B0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b/>
          <w:lang w:eastAsia="ar-SA"/>
        </w:rPr>
        <w:tab/>
      </w:r>
      <w:r w:rsidRPr="008B73B0">
        <w:rPr>
          <w:rFonts w:ascii="Arial" w:eastAsia="Times New Roman" w:hAnsi="Arial" w:cs="Arial"/>
          <w:b/>
          <w:lang w:eastAsia="ar-SA"/>
        </w:rPr>
        <w:tab/>
      </w:r>
    </w:p>
    <w:p w14:paraId="4A77F3F8" w14:textId="77777777" w:rsidR="00D74545" w:rsidRDefault="00D74545" w:rsidP="00D7454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DE7F58">
        <w:rPr>
          <w:rFonts w:ascii="Arial" w:hAnsi="Arial" w:cs="Arial"/>
          <w:b/>
          <w:sz w:val="22"/>
          <w:szCs w:val="22"/>
        </w:rPr>
        <w:t xml:space="preserve">„BLENDING” Sp. z o. o. </w:t>
      </w:r>
      <w:r w:rsidRPr="00DE7F58">
        <w:rPr>
          <w:rFonts w:ascii="Arial" w:hAnsi="Arial" w:cs="Arial"/>
          <w:bCs/>
          <w:sz w:val="22"/>
          <w:szCs w:val="22"/>
        </w:rPr>
        <w:t>z siedzibą przy ul. Towarowej 1, 63-760 Zduny</w:t>
      </w:r>
      <w:r w:rsidRPr="00DE7F58">
        <w:rPr>
          <w:rFonts w:ascii="Arial" w:hAnsi="Arial" w:cs="Arial"/>
          <w:sz w:val="22"/>
          <w:szCs w:val="22"/>
          <w:lang w:eastAsia="ar-SA"/>
        </w:rPr>
        <w:t xml:space="preserve"> wpisaną</w:t>
      </w:r>
      <w:r w:rsidRPr="00DE7F58">
        <w:rPr>
          <w:rFonts w:ascii="Arial" w:eastAsia="PMingLiU" w:hAnsi="Arial" w:cs="Arial"/>
          <w:sz w:val="22"/>
          <w:szCs w:val="22"/>
          <w:lang w:eastAsia="ar-SA"/>
        </w:rPr>
        <w:br/>
      </w:r>
      <w:r w:rsidRPr="00DE7F58">
        <w:rPr>
          <w:rFonts w:ascii="Arial" w:hAnsi="Arial" w:cs="Arial"/>
          <w:sz w:val="22"/>
          <w:szCs w:val="22"/>
          <w:lang w:eastAsia="ar-SA"/>
        </w:rPr>
        <w:t>do rejestru przedsiębiorców prowadzonego przez S</w:t>
      </w:r>
      <w:r w:rsidRPr="00DE7F58">
        <w:rPr>
          <w:rFonts w:ascii="Arial" w:hAnsi="Arial" w:cs="Arial"/>
          <w:sz w:val="22"/>
          <w:szCs w:val="22"/>
        </w:rPr>
        <w:t>ąd Rejonowy w Poznaniu XXII Wydział Gospodarczy pod numerem KRS 0000121079</w:t>
      </w:r>
      <w:r w:rsidRPr="00DE7F58">
        <w:rPr>
          <w:rFonts w:ascii="Arial" w:hAnsi="Arial" w:cs="Arial"/>
          <w:sz w:val="22"/>
          <w:szCs w:val="22"/>
          <w:lang w:eastAsia="ar-SA"/>
        </w:rPr>
        <w:t xml:space="preserve">, posiadającą numer identyfikacji podatkowej: </w:t>
      </w:r>
      <w:r w:rsidRPr="00DE7F58">
        <w:rPr>
          <w:rFonts w:ascii="Arial" w:hAnsi="Arial" w:cs="Arial"/>
          <w:sz w:val="22"/>
          <w:szCs w:val="22"/>
        </w:rPr>
        <w:t>621-15-27-894,</w:t>
      </w:r>
      <w:r w:rsidRPr="00DE7F58">
        <w:rPr>
          <w:rFonts w:ascii="Arial" w:eastAsia="PMingLiU" w:hAnsi="Arial" w:cs="Arial"/>
          <w:sz w:val="22"/>
          <w:szCs w:val="22"/>
          <w:lang w:eastAsia="ar-SA"/>
        </w:rPr>
        <w:t xml:space="preserve"> </w:t>
      </w:r>
      <w:r w:rsidRPr="00DE7F58">
        <w:rPr>
          <w:rFonts w:ascii="Arial" w:hAnsi="Arial" w:cs="Arial"/>
          <w:sz w:val="22"/>
          <w:szCs w:val="22"/>
          <w:lang w:eastAsia="ar-SA"/>
        </w:rPr>
        <w:t xml:space="preserve">oraz REGON: </w:t>
      </w:r>
      <w:r w:rsidRPr="00DE7F58">
        <w:rPr>
          <w:rFonts w:ascii="Arial" w:hAnsi="Arial" w:cs="Arial"/>
          <w:sz w:val="22"/>
          <w:szCs w:val="22"/>
        </w:rPr>
        <w:t>50835679,</w:t>
      </w:r>
      <w:r w:rsidRPr="00DE7F58">
        <w:rPr>
          <w:rFonts w:ascii="Arial" w:hAnsi="Arial" w:cs="Arial"/>
          <w:sz w:val="22"/>
          <w:szCs w:val="22"/>
          <w:lang w:eastAsia="ar-SA"/>
        </w:rPr>
        <w:t xml:space="preserve">, wysokość kapitału zakładowego: </w:t>
      </w:r>
      <w:r>
        <w:rPr>
          <w:rFonts w:ascii="Arial" w:hAnsi="Arial" w:cs="Arial"/>
          <w:sz w:val="22"/>
          <w:szCs w:val="22"/>
          <w:lang w:eastAsia="ar-SA"/>
        </w:rPr>
        <w:t>9</w:t>
      </w:r>
      <w:r w:rsidRPr="00DE7F58">
        <w:rPr>
          <w:rFonts w:ascii="Arial" w:hAnsi="Arial" w:cs="Arial"/>
          <w:sz w:val="22"/>
          <w:szCs w:val="22"/>
        </w:rPr>
        <w:t>00 500,00 zł</w:t>
      </w:r>
      <w:r>
        <w:rPr>
          <w:rFonts w:ascii="Arial" w:hAnsi="Arial" w:cs="Arial"/>
          <w:sz w:val="22"/>
          <w:szCs w:val="22"/>
        </w:rPr>
        <w:t>,</w:t>
      </w:r>
    </w:p>
    <w:p w14:paraId="76D73B7F" w14:textId="77777777" w:rsidR="00D74545" w:rsidRDefault="00D74545" w:rsidP="00D7454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przez:</w:t>
      </w:r>
    </w:p>
    <w:p w14:paraId="6BC4C4FE" w14:textId="77777777" w:rsidR="0071023C" w:rsidRPr="008B73B0" w:rsidRDefault="0071023C" w:rsidP="008B73B0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76C6412D" w14:textId="77777777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zwanym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>treści Umowy „</w:t>
      </w:r>
      <w:r w:rsidRPr="008B73B0">
        <w:rPr>
          <w:rFonts w:ascii="Arial" w:eastAsia="Times New Roman" w:hAnsi="Arial" w:cs="Arial"/>
          <w:b/>
          <w:i/>
          <w:lang w:eastAsia="ar-SA"/>
        </w:rPr>
        <w:t>Wykonawcą”</w:t>
      </w:r>
      <w:r w:rsidRPr="008B73B0">
        <w:rPr>
          <w:rFonts w:ascii="Arial" w:eastAsia="Times New Roman" w:hAnsi="Arial" w:cs="Arial"/>
          <w:b/>
          <w:lang w:eastAsia="ar-SA"/>
        </w:rPr>
        <w:t xml:space="preserve">, </w:t>
      </w:r>
    </w:p>
    <w:p w14:paraId="2EBF53C2" w14:textId="77777777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7CFD0F6A" w14:textId="77777777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  <w:r w:rsidRPr="008B73B0">
        <w:rPr>
          <w:rFonts w:ascii="Arial" w:eastAsia="Times New Roman" w:hAnsi="Arial" w:cs="Arial"/>
          <w:i/>
          <w:lang w:eastAsia="ar-SA"/>
        </w:rPr>
        <w:t>łącznie zwanych Stronami,</w:t>
      </w:r>
      <w:r w:rsidR="004C30C0" w:rsidRPr="008B73B0">
        <w:rPr>
          <w:rFonts w:ascii="Arial" w:eastAsia="Times New Roman" w:hAnsi="Arial" w:cs="Arial"/>
          <w:i/>
          <w:lang w:eastAsia="ar-SA"/>
        </w:rPr>
        <w:t xml:space="preserve"> o </w:t>
      </w:r>
      <w:r w:rsidRPr="008B73B0">
        <w:rPr>
          <w:rFonts w:ascii="Arial" w:eastAsia="Times New Roman" w:hAnsi="Arial" w:cs="Arial"/>
          <w:i/>
          <w:lang w:eastAsia="ar-SA"/>
        </w:rPr>
        <w:t>następującej treści:</w:t>
      </w:r>
    </w:p>
    <w:p w14:paraId="134562D3" w14:textId="77777777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67ED024E" w14:textId="77777777" w:rsidR="00FD31E1" w:rsidRPr="008B73B0" w:rsidRDefault="00FD31E1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A7E5962" w14:textId="25F91330" w:rsidR="00C72815" w:rsidRPr="00806751" w:rsidRDefault="00C72815" w:rsidP="00C72815">
      <w:pPr>
        <w:pStyle w:val="Default"/>
        <w:tabs>
          <w:tab w:val="left" w:pos="357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Umowa jest wynikiem przeprowadzonego postępowania o udzielenie zamówienia publicznego na dostawy</w:t>
      </w:r>
      <w:r w:rsidRPr="003527FB">
        <w:rPr>
          <w:rFonts w:ascii="Arial" w:hAnsi="Arial" w:cs="Arial"/>
          <w:sz w:val="22"/>
          <w:szCs w:val="22"/>
        </w:rPr>
        <w:t xml:space="preserve">, w trybie podstawowym, bez przeprowadzenia negocjacji, o którym mowa w art. 275 pkt 1 ustawy z dnia 11 września 2019 r. </w:t>
      </w:r>
      <w:r w:rsidR="00257967">
        <w:rPr>
          <w:rFonts w:ascii="Arial" w:hAnsi="Arial" w:cs="Arial"/>
          <w:sz w:val="22"/>
          <w:szCs w:val="22"/>
        </w:rPr>
        <w:t xml:space="preserve">- </w:t>
      </w:r>
      <w:r w:rsidRPr="003527FB">
        <w:rPr>
          <w:rFonts w:ascii="Arial" w:hAnsi="Arial" w:cs="Arial"/>
          <w:sz w:val="22"/>
          <w:szCs w:val="22"/>
        </w:rPr>
        <w:t>Prawo zamówień publicznych</w:t>
      </w:r>
      <w:r w:rsidR="00257967">
        <w:rPr>
          <w:rFonts w:ascii="Arial" w:hAnsi="Arial" w:cs="Arial"/>
          <w:sz w:val="22"/>
          <w:szCs w:val="22"/>
        </w:rPr>
        <w:t xml:space="preserve"> </w:t>
      </w:r>
      <w:r w:rsidR="00257967" w:rsidRPr="003527FB">
        <w:rPr>
          <w:rFonts w:ascii="Arial" w:hAnsi="Arial" w:cs="Arial"/>
          <w:sz w:val="22"/>
          <w:szCs w:val="22"/>
        </w:rPr>
        <w:t>(Dz. U. z 20</w:t>
      </w:r>
      <w:r w:rsidR="00257967">
        <w:rPr>
          <w:rFonts w:ascii="Arial" w:hAnsi="Arial" w:cs="Arial"/>
          <w:sz w:val="22"/>
          <w:szCs w:val="22"/>
        </w:rPr>
        <w:t>21</w:t>
      </w:r>
      <w:r w:rsidR="00257967" w:rsidRPr="003527FB">
        <w:rPr>
          <w:rFonts w:ascii="Arial" w:hAnsi="Arial" w:cs="Arial"/>
          <w:sz w:val="22"/>
          <w:szCs w:val="22"/>
        </w:rPr>
        <w:t xml:space="preserve"> r., poz. </w:t>
      </w:r>
      <w:r w:rsidR="00257967">
        <w:rPr>
          <w:rFonts w:ascii="Arial" w:hAnsi="Arial" w:cs="Arial"/>
          <w:sz w:val="22"/>
          <w:szCs w:val="22"/>
        </w:rPr>
        <w:t>1129</w:t>
      </w:r>
      <w:r w:rsidR="00257967" w:rsidRPr="003527FB">
        <w:rPr>
          <w:rFonts w:ascii="Arial" w:hAnsi="Arial" w:cs="Arial"/>
          <w:sz w:val="22"/>
          <w:szCs w:val="22"/>
        </w:rPr>
        <w:t xml:space="preserve"> z późn. zm.)</w:t>
      </w:r>
      <w:r w:rsidRPr="003527FB">
        <w:rPr>
          <w:rFonts w:ascii="Arial" w:hAnsi="Arial" w:cs="Arial"/>
          <w:sz w:val="22"/>
          <w:szCs w:val="22"/>
        </w:rPr>
        <w:t>, zwanej w dalszej części SWZ „ustawą Pzp”.</w:t>
      </w:r>
      <w:r w:rsidRPr="00180A6E">
        <w:rPr>
          <w:rFonts w:ascii="Arial" w:hAnsi="Arial" w:cs="Arial"/>
          <w:sz w:val="22"/>
          <w:szCs w:val="22"/>
        </w:rPr>
        <w:t xml:space="preserve"> </w:t>
      </w:r>
    </w:p>
    <w:p w14:paraId="2C37BF6C" w14:textId="77777777" w:rsidR="00FD31E1" w:rsidRPr="008B73B0" w:rsidRDefault="00FD31E1" w:rsidP="008B73B0">
      <w:pPr>
        <w:pStyle w:val="Default"/>
        <w:tabs>
          <w:tab w:val="left" w:pos="357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.</w:t>
      </w:r>
    </w:p>
    <w:p w14:paraId="71B75C43" w14:textId="77777777" w:rsidR="00776A7D" w:rsidRPr="008B73B0" w:rsidRDefault="00776A7D" w:rsidP="008B73B0">
      <w:pPr>
        <w:pStyle w:val="Tekstpodstawowy"/>
        <w:spacing w:line="276" w:lineRule="auto"/>
        <w:jc w:val="left"/>
        <w:rPr>
          <w:rFonts w:cs="Arial"/>
          <w:sz w:val="22"/>
          <w:szCs w:val="22"/>
        </w:rPr>
      </w:pPr>
    </w:p>
    <w:p w14:paraId="225B61DD" w14:textId="77777777" w:rsidR="00FD31E1" w:rsidRPr="008B73B0" w:rsidRDefault="00FD31E1" w:rsidP="008B73B0">
      <w:pPr>
        <w:pStyle w:val="Tekstpodstawowy"/>
        <w:numPr>
          <w:ilvl w:val="0"/>
          <w:numId w:val="27"/>
        </w:numPr>
        <w:spacing w:line="276" w:lineRule="auto"/>
        <w:rPr>
          <w:rFonts w:cs="Arial"/>
          <w:b w:val="0"/>
          <w:sz w:val="22"/>
          <w:szCs w:val="22"/>
        </w:rPr>
      </w:pPr>
    </w:p>
    <w:p w14:paraId="26C627F0" w14:textId="77777777" w:rsidR="00763461" w:rsidRPr="006023F9" w:rsidRDefault="00763461" w:rsidP="00763461">
      <w:pPr>
        <w:numPr>
          <w:ilvl w:val="0"/>
          <w:numId w:val="36"/>
        </w:numPr>
        <w:tabs>
          <w:tab w:val="left" w:pos="357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6023F9">
        <w:rPr>
          <w:rFonts w:ascii="Arial" w:eastAsia="Times New Roman" w:hAnsi="Arial" w:cs="Arial"/>
          <w:b/>
          <w:lang w:eastAsia="pl-PL"/>
        </w:rPr>
        <w:t xml:space="preserve">Przedmiotem zamówienia jest dostawa nawozów dla potrzeb przedsiębiorstwa </w:t>
      </w:r>
      <w:r w:rsidRPr="006023F9">
        <w:rPr>
          <w:rFonts w:ascii="Arial" w:eastAsia="Times New Roman" w:hAnsi="Arial" w:cs="Arial"/>
          <w:b/>
          <w:lang w:eastAsia="pl-PL"/>
        </w:rPr>
        <w:br/>
        <w:t>Stawy Milickie Spółka Akcyjna obejmująca:</w:t>
      </w:r>
      <w:r w:rsidRPr="006023F9">
        <w:rPr>
          <w:rFonts w:ascii="Arial" w:eastAsia="Times New Roman" w:hAnsi="Arial" w:cs="Arial"/>
          <w:b/>
          <w:i/>
          <w:lang w:eastAsia="pl-PL"/>
        </w:rPr>
        <w:t xml:space="preserve"> </w:t>
      </w:r>
    </w:p>
    <w:p w14:paraId="2F75F6A3" w14:textId="77777777" w:rsidR="00D74545" w:rsidRPr="00D74545" w:rsidRDefault="00D74545" w:rsidP="00D74545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2"/>
          <w:szCs w:val="22"/>
        </w:rPr>
      </w:pPr>
      <w:r w:rsidRPr="00D74545">
        <w:rPr>
          <w:rFonts w:ascii="Arial" w:hAnsi="Arial" w:cs="Arial"/>
          <w:b/>
          <w:sz w:val="22"/>
          <w:szCs w:val="22"/>
        </w:rPr>
        <w:t>CZĘŚĆ I: wapno tlenkowe pyliste minimum 60% CaO w ilości  240 ton pakowane w 500/1000 kg big-bagach,</w:t>
      </w:r>
    </w:p>
    <w:p w14:paraId="5B83892E" w14:textId="77777777" w:rsidR="00D74545" w:rsidRPr="00D74545" w:rsidRDefault="00D74545" w:rsidP="00D74545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2"/>
          <w:szCs w:val="22"/>
        </w:rPr>
      </w:pPr>
      <w:r w:rsidRPr="00D74545">
        <w:rPr>
          <w:rFonts w:ascii="Arial" w:hAnsi="Arial" w:cs="Arial"/>
          <w:b/>
          <w:sz w:val="22"/>
          <w:szCs w:val="22"/>
        </w:rPr>
        <w:t>CZĘŚĆ II: wapno granulowane ( granulacja min 2mm max 7mm)80% CaO w ilości 30 ton pakowane w 500/1000 kg big-bagach.</w:t>
      </w:r>
    </w:p>
    <w:p w14:paraId="3674EEE3" w14:textId="77777777" w:rsidR="00D74545" w:rsidRPr="00D74545" w:rsidRDefault="00D74545" w:rsidP="00E17DA4">
      <w:pPr>
        <w:numPr>
          <w:ilvl w:val="0"/>
          <w:numId w:val="37"/>
        </w:numPr>
        <w:tabs>
          <w:tab w:val="left" w:pos="357"/>
        </w:tabs>
        <w:spacing w:after="0"/>
        <w:jc w:val="both"/>
        <w:rPr>
          <w:rFonts w:ascii="Arial" w:eastAsia="Calibri" w:hAnsi="Arial" w:cs="Arial"/>
        </w:rPr>
      </w:pPr>
      <w:r w:rsidRPr="00D74545">
        <w:rPr>
          <w:rFonts w:ascii="Arial" w:hAnsi="Arial" w:cs="Arial"/>
          <w:b/>
        </w:rPr>
        <w:t>CZĘŚĆ III: wapno tlenkowe pyliste minimum 80% CaO w ilości 40 ton pakowane w 500/1000 kg big-bagach.</w:t>
      </w:r>
    </w:p>
    <w:p w14:paraId="76762189" w14:textId="035A3376" w:rsidR="00E17DA4" w:rsidRPr="00E17DA4" w:rsidRDefault="00E17DA4" w:rsidP="00E17DA4">
      <w:pPr>
        <w:numPr>
          <w:ilvl w:val="0"/>
          <w:numId w:val="37"/>
        </w:numPr>
        <w:tabs>
          <w:tab w:val="left" w:pos="357"/>
        </w:tabs>
        <w:spacing w:after="0"/>
        <w:jc w:val="both"/>
        <w:rPr>
          <w:rFonts w:ascii="Arial" w:eastAsia="Calibri" w:hAnsi="Arial" w:cs="Arial"/>
        </w:rPr>
      </w:pPr>
      <w:r w:rsidRPr="006023F9">
        <w:rPr>
          <w:rFonts w:ascii="Arial" w:eastAsia="Calibri" w:hAnsi="Arial" w:cs="Arial"/>
        </w:rPr>
        <w:t>Wykonawca jest zobowiązany do każdej dostawy dołączać świadectwo jakości</w:t>
      </w:r>
      <w:r w:rsidRPr="00E17DA4">
        <w:rPr>
          <w:rFonts w:ascii="Arial" w:eastAsia="Calibri" w:hAnsi="Arial" w:cs="Arial"/>
        </w:rPr>
        <w:t xml:space="preserve"> (orzeczenie laboratoryjne) dostarczanych nawozów. Orzeczenie musi zawierać podstawowe dane charakteryzujące nawóz oraz musi być zaopatrzone w datę wykonania badań. </w:t>
      </w:r>
    </w:p>
    <w:p w14:paraId="2CF17CE2" w14:textId="77777777" w:rsidR="00E17DA4" w:rsidRPr="00E17DA4" w:rsidRDefault="00E17DA4" w:rsidP="00E17DA4">
      <w:pPr>
        <w:numPr>
          <w:ilvl w:val="0"/>
          <w:numId w:val="37"/>
        </w:numPr>
        <w:tabs>
          <w:tab w:val="left" w:pos="357"/>
        </w:tabs>
        <w:spacing w:after="0"/>
        <w:jc w:val="both"/>
        <w:rPr>
          <w:rFonts w:ascii="Arial" w:eastAsia="Calibri" w:hAnsi="Arial" w:cs="Arial"/>
        </w:rPr>
      </w:pPr>
      <w:r w:rsidRPr="00E17DA4">
        <w:rPr>
          <w:rFonts w:ascii="Arial" w:eastAsia="Calibri" w:hAnsi="Arial" w:cs="Arial"/>
        </w:rPr>
        <w:lastRenderedPageBreak/>
        <w:t>Nawozy powinny posiadać termin przydatności do użycia nie krótszy niż 6 miesięcy od dnia dostawy.</w:t>
      </w:r>
    </w:p>
    <w:p w14:paraId="4750A42C" w14:textId="77777777" w:rsidR="00E17DA4" w:rsidRPr="00E17DA4" w:rsidRDefault="00E17DA4" w:rsidP="00E17DA4">
      <w:pPr>
        <w:numPr>
          <w:ilvl w:val="0"/>
          <w:numId w:val="37"/>
        </w:numPr>
        <w:tabs>
          <w:tab w:val="left" w:pos="357"/>
        </w:tabs>
        <w:spacing w:after="0"/>
        <w:jc w:val="both"/>
        <w:rPr>
          <w:rFonts w:ascii="Arial" w:eastAsia="Calibri" w:hAnsi="Arial" w:cs="Arial"/>
        </w:rPr>
      </w:pPr>
      <w:r w:rsidRPr="00E17DA4">
        <w:rPr>
          <w:rFonts w:ascii="Arial" w:eastAsia="Calibri" w:hAnsi="Arial" w:cs="Arial"/>
        </w:rPr>
        <w:t>Wykonawca oświadcza, iż dostarczony przedmiot umowy jest wolny od wad, o wysokim standardzie pod względem jakości i funkcjonalności oraz zgodny z opisem przedmiotu zamówienia.</w:t>
      </w:r>
    </w:p>
    <w:p w14:paraId="7BB6FD0E" w14:textId="77777777" w:rsidR="00FD31E1" w:rsidRPr="008B73B0" w:rsidRDefault="00FD31E1" w:rsidP="008B73B0">
      <w:pPr>
        <w:tabs>
          <w:tab w:val="left" w:pos="357"/>
        </w:tabs>
        <w:spacing w:after="0"/>
        <w:jc w:val="both"/>
        <w:rPr>
          <w:rFonts w:ascii="Arial" w:eastAsia="Calibri" w:hAnsi="Arial" w:cs="Arial"/>
          <w:b/>
        </w:rPr>
      </w:pPr>
    </w:p>
    <w:p w14:paraId="3616F075" w14:textId="77777777" w:rsidR="00FD31E1" w:rsidRPr="008B73B0" w:rsidRDefault="00FD31E1" w:rsidP="008B73B0">
      <w:pPr>
        <w:pStyle w:val="Akapitzlist"/>
        <w:numPr>
          <w:ilvl w:val="0"/>
          <w:numId w:val="27"/>
        </w:numPr>
        <w:tabs>
          <w:tab w:val="left" w:pos="993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29138169" w14:textId="77777777" w:rsidR="00E17DA4" w:rsidRPr="00E17DA4" w:rsidRDefault="00E17DA4" w:rsidP="00E17DA4">
      <w:pPr>
        <w:numPr>
          <w:ilvl w:val="0"/>
          <w:numId w:val="39"/>
        </w:numPr>
        <w:spacing w:after="0"/>
        <w:contextualSpacing/>
        <w:jc w:val="both"/>
        <w:rPr>
          <w:rFonts w:ascii="Arial" w:hAnsi="Arial" w:cs="Arial"/>
        </w:rPr>
      </w:pPr>
      <w:r w:rsidRPr="00E17DA4">
        <w:rPr>
          <w:rFonts w:ascii="Arial" w:hAnsi="Arial" w:cs="Arial"/>
        </w:rPr>
        <w:t>Wymagany termin wykonania przedmiotu zamówienia wynosi dla:</w:t>
      </w:r>
    </w:p>
    <w:p w14:paraId="735F21F9" w14:textId="77777777" w:rsidR="004549B0" w:rsidRPr="004549B0" w:rsidRDefault="004549B0" w:rsidP="004549B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549B0">
        <w:rPr>
          <w:rFonts w:ascii="Arial" w:hAnsi="Arial" w:cs="Arial"/>
          <w:color w:val="000000"/>
        </w:rPr>
        <w:t xml:space="preserve">1) </w:t>
      </w:r>
      <w:r w:rsidRPr="004549B0">
        <w:rPr>
          <w:rFonts w:ascii="Arial" w:hAnsi="Arial" w:cs="Arial"/>
          <w:b/>
          <w:bCs/>
          <w:color w:val="000000"/>
        </w:rPr>
        <w:t>Część I</w:t>
      </w:r>
      <w:r w:rsidRPr="004549B0">
        <w:rPr>
          <w:rFonts w:ascii="Arial" w:hAnsi="Arial" w:cs="Arial"/>
          <w:color w:val="000000"/>
        </w:rPr>
        <w:t xml:space="preserve"> dostawy, - 50 % do 14 dni od podpisania umowy. Pozostała ilość części I</w:t>
      </w:r>
    </w:p>
    <w:p w14:paraId="23A72FFD" w14:textId="77777777" w:rsidR="004549B0" w:rsidRPr="004549B0" w:rsidRDefault="004549B0" w:rsidP="004549B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549B0">
        <w:rPr>
          <w:rFonts w:ascii="Arial" w:hAnsi="Arial" w:cs="Arial"/>
          <w:color w:val="000000"/>
        </w:rPr>
        <w:t>przedmiotu zamówienia - do 30 dni od podpisania umowy.</w:t>
      </w:r>
    </w:p>
    <w:p w14:paraId="5FE8D15A" w14:textId="77777777" w:rsidR="004549B0" w:rsidRPr="004549B0" w:rsidRDefault="004549B0" w:rsidP="004549B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549B0">
        <w:rPr>
          <w:rFonts w:ascii="Arial" w:hAnsi="Arial" w:cs="Arial"/>
          <w:color w:val="000000"/>
        </w:rPr>
        <w:t xml:space="preserve">2) </w:t>
      </w:r>
      <w:r w:rsidRPr="004549B0">
        <w:rPr>
          <w:rFonts w:ascii="Arial" w:hAnsi="Arial" w:cs="Arial"/>
          <w:b/>
          <w:bCs/>
          <w:color w:val="000000"/>
        </w:rPr>
        <w:t>Część II</w:t>
      </w:r>
      <w:r w:rsidRPr="004549B0">
        <w:rPr>
          <w:rFonts w:ascii="Arial" w:hAnsi="Arial" w:cs="Arial"/>
          <w:color w:val="000000"/>
        </w:rPr>
        <w:t xml:space="preserve"> dostawy, - 50 % do 14 dni od podpisania umowy. Pozostała ilość części II</w:t>
      </w:r>
    </w:p>
    <w:p w14:paraId="01B45EBD" w14:textId="77777777" w:rsidR="004549B0" w:rsidRPr="004549B0" w:rsidRDefault="004549B0" w:rsidP="004549B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549B0">
        <w:rPr>
          <w:rFonts w:ascii="Arial" w:hAnsi="Arial" w:cs="Arial"/>
          <w:color w:val="000000"/>
        </w:rPr>
        <w:t>przedmiotu zamówienia - do 30 dni od podpisania umowy.</w:t>
      </w:r>
    </w:p>
    <w:p w14:paraId="7FA3217E" w14:textId="77777777" w:rsidR="004549B0" w:rsidRPr="004549B0" w:rsidRDefault="004549B0" w:rsidP="004549B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549B0">
        <w:rPr>
          <w:rFonts w:ascii="Arial" w:hAnsi="Arial" w:cs="Arial"/>
          <w:color w:val="000000"/>
        </w:rPr>
        <w:t xml:space="preserve">3) </w:t>
      </w:r>
      <w:r w:rsidRPr="004549B0">
        <w:rPr>
          <w:rFonts w:ascii="Arial" w:hAnsi="Arial" w:cs="Arial"/>
          <w:b/>
          <w:bCs/>
          <w:color w:val="000000"/>
        </w:rPr>
        <w:t>Część III</w:t>
      </w:r>
      <w:r w:rsidRPr="004549B0">
        <w:rPr>
          <w:rFonts w:ascii="Arial" w:hAnsi="Arial" w:cs="Arial"/>
          <w:color w:val="000000"/>
        </w:rPr>
        <w:t xml:space="preserve"> dostawy - 50 % do 14 dni od podpisania umowy. Pozostała ilość części III</w:t>
      </w:r>
    </w:p>
    <w:p w14:paraId="3048DEC1" w14:textId="1A9E74C6" w:rsidR="004549B0" w:rsidRDefault="004549B0" w:rsidP="004549B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549B0">
        <w:rPr>
          <w:rFonts w:ascii="Arial" w:hAnsi="Arial" w:cs="Arial"/>
          <w:color w:val="000000"/>
        </w:rPr>
        <w:t>przedmiotu zamówienia - do 30 dni od podpisania umowy.</w:t>
      </w:r>
    </w:p>
    <w:p w14:paraId="4BF298C2" w14:textId="77777777" w:rsidR="004549B0" w:rsidRPr="004549B0" w:rsidRDefault="004549B0" w:rsidP="004549B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30D0992" w14:textId="77777777" w:rsidR="00E17DA4" w:rsidRPr="00E17DA4" w:rsidRDefault="00E17DA4" w:rsidP="0069475D">
      <w:pPr>
        <w:numPr>
          <w:ilvl w:val="0"/>
          <w:numId w:val="36"/>
        </w:numPr>
        <w:spacing w:after="0"/>
        <w:contextualSpacing/>
        <w:jc w:val="both"/>
        <w:rPr>
          <w:rFonts w:ascii="Arial" w:hAnsi="Arial" w:cs="Arial"/>
          <w:b/>
        </w:rPr>
      </w:pPr>
      <w:r w:rsidRPr="00E17DA4">
        <w:rPr>
          <w:rFonts w:ascii="Arial" w:hAnsi="Arial" w:cs="Arial"/>
        </w:rPr>
        <w:t>Miejsce wykonania zamówienia dla każdej część zamówienia:</w:t>
      </w:r>
    </w:p>
    <w:p w14:paraId="6634EF04" w14:textId="77777777" w:rsidR="00E17DA4" w:rsidRPr="00E17DA4" w:rsidRDefault="00E17DA4" w:rsidP="00E17DA4">
      <w:pPr>
        <w:numPr>
          <w:ilvl w:val="0"/>
          <w:numId w:val="38"/>
        </w:numPr>
        <w:spacing w:after="0"/>
        <w:contextualSpacing/>
        <w:jc w:val="both"/>
        <w:rPr>
          <w:rFonts w:ascii="Arial" w:hAnsi="Arial" w:cs="Arial"/>
        </w:rPr>
      </w:pPr>
      <w:r w:rsidRPr="00E17DA4">
        <w:rPr>
          <w:rFonts w:ascii="Arial" w:hAnsi="Arial" w:cs="Arial"/>
        </w:rPr>
        <w:t>Potasznia, 56-300 Milicz;</w:t>
      </w:r>
    </w:p>
    <w:p w14:paraId="17C26983" w14:textId="77777777" w:rsidR="00E17DA4" w:rsidRPr="00E17DA4" w:rsidRDefault="00E17DA4" w:rsidP="00E17DA4">
      <w:pPr>
        <w:numPr>
          <w:ilvl w:val="0"/>
          <w:numId w:val="38"/>
        </w:numPr>
        <w:spacing w:after="0"/>
        <w:contextualSpacing/>
        <w:jc w:val="both"/>
        <w:rPr>
          <w:rFonts w:ascii="Arial" w:hAnsi="Arial" w:cs="Arial"/>
        </w:rPr>
      </w:pPr>
      <w:r w:rsidRPr="00E17DA4">
        <w:rPr>
          <w:rFonts w:ascii="Arial" w:hAnsi="Arial" w:cs="Arial"/>
        </w:rPr>
        <w:t xml:space="preserve">Stawno 2, 56-300 Milicz; </w:t>
      </w:r>
    </w:p>
    <w:p w14:paraId="18568023" w14:textId="77777777" w:rsidR="00E17DA4" w:rsidRPr="00E17DA4" w:rsidRDefault="00E17DA4" w:rsidP="00E17DA4">
      <w:pPr>
        <w:numPr>
          <w:ilvl w:val="0"/>
          <w:numId w:val="38"/>
        </w:numPr>
        <w:spacing w:after="0"/>
        <w:contextualSpacing/>
        <w:jc w:val="both"/>
        <w:rPr>
          <w:rFonts w:ascii="Arial" w:hAnsi="Arial" w:cs="Arial"/>
        </w:rPr>
      </w:pPr>
      <w:r w:rsidRPr="00E17DA4">
        <w:rPr>
          <w:rFonts w:ascii="Arial" w:hAnsi="Arial" w:cs="Arial"/>
          <w:bCs/>
        </w:rPr>
        <w:t>Radziądz ul. Żmigrodzka 64, 55-140 Żmigród</w:t>
      </w:r>
      <w:r w:rsidRPr="00E17DA4">
        <w:rPr>
          <w:rFonts w:ascii="Arial" w:hAnsi="Arial" w:cs="Arial"/>
        </w:rPr>
        <w:t xml:space="preserve"> </w:t>
      </w:r>
    </w:p>
    <w:p w14:paraId="497E855F" w14:textId="5821AAAC" w:rsidR="00E17DA4" w:rsidRDefault="00E17DA4" w:rsidP="00763461">
      <w:pPr>
        <w:numPr>
          <w:ilvl w:val="0"/>
          <w:numId w:val="38"/>
        </w:numPr>
        <w:spacing w:after="0"/>
        <w:contextualSpacing/>
        <w:jc w:val="both"/>
        <w:rPr>
          <w:rFonts w:ascii="Arial" w:hAnsi="Arial" w:cs="Arial"/>
        </w:rPr>
      </w:pPr>
      <w:r w:rsidRPr="00E17DA4">
        <w:rPr>
          <w:rFonts w:ascii="Arial" w:hAnsi="Arial" w:cs="Arial"/>
        </w:rPr>
        <w:t>Ruda Sułowska 20, 56-300 Milicz.</w:t>
      </w:r>
    </w:p>
    <w:p w14:paraId="1E9D689F" w14:textId="17C350F7" w:rsidR="00D74545" w:rsidRDefault="00D74545" w:rsidP="00D74545">
      <w:pPr>
        <w:spacing w:after="0"/>
        <w:ind w:left="643"/>
        <w:contextualSpacing/>
        <w:jc w:val="both"/>
        <w:rPr>
          <w:rFonts w:ascii="Arial" w:hAnsi="Arial" w:cs="Arial"/>
        </w:rPr>
      </w:pPr>
    </w:p>
    <w:p w14:paraId="67845040" w14:textId="77777777" w:rsidR="00D74545" w:rsidRPr="00D74545" w:rsidRDefault="00D74545" w:rsidP="00D74545">
      <w:pPr>
        <w:ind w:left="709"/>
        <w:jc w:val="both"/>
        <w:rPr>
          <w:rFonts w:ascii="Arial" w:eastAsia="Times New Roman" w:hAnsi="Arial" w:cs="Arial"/>
          <w:lang w:eastAsia="pl-PL"/>
        </w:rPr>
      </w:pPr>
      <w:r w:rsidRPr="00D74545">
        <w:rPr>
          <w:rFonts w:ascii="Arial" w:eastAsia="Times New Roman" w:hAnsi="Arial" w:cs="Arial"/>
          <w:lang w:eastAsia="pl-PL"/>
        </w:rPr>
        <w:t>Część I</w:t>
      </w:r>
    </w:p>
    <w:tbl>
      <w:tblPr>
        <w:tblW w:w="4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381"/>
        <w:gridCol w:w="2239"/>
      </w:tblGrid>
      <w:tr w:rsidR="00D74545" w:rsidRPr="000D31CC" w14:paraId="03D598D6" w14:textId="77777777" w:rsidTr="00C224D9">
        <w:trPr>
          <w:trHeight w:val="112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474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 w:rsidRPr="0055171F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3FC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 w:rsidRPr="0055171F">
              <w:rPr>
                <w:rFonts w:cstheme="minorHAnsi"/>
                <w:b/>
                <w:bCs/>
              </w:rPr>
              <w:t>Obiekt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F54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 w:rsidRPr="0055171F">
              <w:rPr>
                <w:rFonts w:cstheme="minorHAnsi"/>
                <w:bCs/>
              </w:rPr>
              <w:t>wapno tlenkowe pyliste</w:t>
            </w:r>
          </w:p>
        </w:tc>
      </w:tr>
      <w:tr w:rsidR="00D74545" w:rsidRPr="000D31CC" w14:paraId="336B885E" w14:textId="77777777" w:rsidTr="00C224D9">
        <w:trPr>
          <w:trHeight w:val="5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983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2107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Krośnice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EC99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 ton</w:t>
            </w:r>
          </w:p>
        </w:tc>
      </w:tr>
      <w:tr w:rsidR="00D74545" w:rsidRPr="000D31CC" w14:paraId="55F29439" w14:textId="77777777" w:rsidTr="00C224D9">
        <w:trPr>
          <w:trHeight w:val="5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F5F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C575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Ruda Sułowska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DA18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 ton</w:t>
            </w:r>
          </w:p>
        </w:tc>
      </w:tr>
      <w:tr w:rsidR="00D74545" w:rsidRPr="000D31CC" w14:paraId="080ACA02" w14:textId="77777777" w:rsidTr="00C224D9">
        <w:trPr>
          <w:trHeight w:val="5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2FD0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27FD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Potasznia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DE31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 ton</w:t>
            </w:r>
          </w:p>
        </w:tc>
      </w:tr>
      <w:tr w:rsidR="00D74545" w:rsidRPr="000D31CC" w14:paraId="7E183A6E" w14:textId="77777777" w:rsidTr="00C224D9">
        <w:trPr>
          <w:trHeight w:val="5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F457CA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D8A88A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 w:rsidRPr="0055171F">
              <w:rPr>
                <w:rFonts w:cstheme="minorHAnsi"/>
                <w:b/>
                <w:bCs/>
              </w:rPr>
              <w:t>Ogółem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AC68CE7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240 ton</w:t>
            </w:r>
          </w:p>
        </w:tc>
      </w:tr>
    </w:tbl>
    <w:p w14:paraId="028676DD" w14:textId="77777777" w:rsidR="00D74545" w:rsidRDefault="00D74545" w:rsidP="00D74545">
      <w:pPr>
        <w:ind w:left="709"/>
        <w:jc w:val="both"/>
        <w:rPr>
          <w:rFonts w:cstheme="minorHAnsi"/>
        </w:rPr>
      </w:pPr>
    </w:p>
    <w:p w14:paraId="7B8ABB26" w14:textId="77777777" w:rsidR="00D74545" w:rsidRDefault="00D74545" w:rsidP="00D74545">
      <w:pPr>
        <w:ind w:left="709"/>
        <w:jc w:val="both"/>
        <w:rPr>
          <w:rFonts w:cstheme="minorHAnsi"/>
        </w:rPr>
      </w:pPr>
    </w:p>
    <w:p w14:paraId="143A89DC" w14:textId="77777777" w:rsidR="00D74545" w:rsidRPr="00D74545" w:rsidRDefault="00D74545" w:rsidP="00D74545">
      <w:pPr>
        <w:ind w:left="709"/>
        <w:jc w:val="both"/>
        <w:rPr>
          <w:rFonts w:ascii="Arial" w:eastAsia="Times New Roman" w:hAnsi="Arial" w:cs="Arial"/>
          <w:lang w:eastAsia="pl-PL"/>
        </w:rPr>
      </w:pPr>
      <w:r w:rsidRPr="00D74545">
        <w:rPr>
          <w:rFonts w:ascii="Arial" w:eastAsia="Times New Roman" w:hAnsi="Arial" w:cs="Arial"/>
          <w:lang w:eastAsia="pl-PL"/>
        </w:rPr>
        <w:t>Część II</w:t>
      </w:r>
    </w:p>
    <w:p w14:paraId="24C77A71" w14:textId="77777777" w:rsidR="00D74545" w:rsidRDefault="00D74545" w:rsidP="00D74545">
      <w:pPr>
        <w:ind w:left="709"/>
        <w:jc w:val="both"/>
        <w:rPr>
          <w:rFonts w:cstheme="minorHAnsi"/>
        </w:rPr>
      </w:pPr>
    </w:p>
    <w:tbl>
      <w:tblPr>
        <w:tblW w:w="4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381"/>
        <w:gridCol w:w="2239"/>
      </w:tblGrid>
      <w:tr w:rsidR="00D74545" w:rsidRPr="0055171F" w14:paraId="2D50D76B" w14:textId="77777777" w:rsidTr="00C224D9">
        <w:trPr>
          <w:trHeight w:val="112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966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 w:rsidRPr="0055171F"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8850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 w:rsidRPr="0055171F">
              <w:rPr>
                <w:rFonts w:cstheme="minorHAnsi"/>
                <w:b/>
                <w:bCs/>
              </w:rPr>
              <w:t>Obiekt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8C4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 w:rsidRPr="0055171F">
              <w:rPr>
                <w:rFonts w:cstheme="minorHAnsi"/>
                <w:bCs/>
              </w:rPr>
              <w:t>wapno tlenkowe granulowane</w:t>
            </w:r>
          </w:p>
        </w:tc>
      </w:tr>
      <w:tr w:rsidR="00D74545" w:rsidRPr="0055171F" w14:paraId="0464CD7C" w14:textId="77777777" w:rsidTr="00C224D9">
        <w:trPr>
          <w:trHeight w:val="5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0E7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76E7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Krośnice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6378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ton</w:t>
            </w:r>
          </w:p>
        </w:tc>
      </w:tr>
      <w:tr w:rsidR="00D74545" w:rsidRPr="0055171F" w14:paraId="4F0BA5A2" w14:textId="77777777" w:rsidTr="00C224D9">
        <w:trPr>
          <w:trHeight w:val="5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CE30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D7E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Potasznia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549C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ton</w:t>
            </w:r>
          </w:p>
        </w:tc>
      </w:tr>
      <w:tr w:rsidR="00D74545" w:rsidRPr="0055171F" w14:paraId="23DA3E24" w14:textId="77777777" w:rsidTr="00C224D9">
        <w:trPr>
          <w:trHeight w:val="5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DE2434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1F8508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 w:rsidRPr="0055171F">
              <w:rPr>
                <w:rFonts w:cstheme="minorHAnsi"/>
                <w:b/>
                <w:bCs/>
              </w:rPr>
              <w:t>Ogółem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13F48D6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 ton</w:t>
            </w:r>
          </w:p>
        </w:tc>
      </w:tr>
    </w:tbl>
    <w:p w14:paraId="068EC36C" w14:textId="77777777" w:rsidR="00D74545" w:rsidRDefault="00D74545" w:rsidP="00D74545">
      <w:pPr>
        <w:ind w:left="709"/>
        <w:jc w:val="both"/>
        <w:rPr>
          <w:rFonts w:cstheme="minorHAnsi"/>
        </w:rPr>
      </w:pPr>
    </w:p>
    <w:p w14:paraId="2DEBBFA2" w14:textId="77777777" w:rsidR="00D74545" w:rsidRPr="00D74545" w:rsidRDefault="00D74545" w:rsidP="00D74545">
      <w:pPr>
        <w:ind w:left="709"/>
        <w:jc w:val="both"/>
        <w:rPr>
          <w:rFonts w:ascii="Arial" w:eastAsia="Times New Roman" w:hAnsi="Arial" w:cs="Arial"/>
          <w:lang w:eastAsia="pl-PL"/>
        </w:rPr>
      </w:pPr>
      <w:r w:rsidRPr="00D74545">
        <w:rPr>
          <w:rFonts w:ascii="Arial" w:eastAsia="Times New Roman" w:hAnsi="Arial" w:cs="Arial"/>
          <w:lang w:eastAsia="pl-PL"/>
        </w:rPr>
        <w:t>Część III</w:t>
      </w:r>
    </w:p>
    <w:p w14:paraId="48236292" w14:textId="77777777" w:rsidR="00D74545" w:rsidRDefault="00D74545" w:rsidP="00D74545">
      <w:pPr>
        <w:ind w:left="709"/>
        <w:jc w:val="both"/>
        <w:rPr>
          <w:rFonts w:cstheme="minorHAnsi"/>
        </w:rPr>
      </w:pPr>
    </w:p>
    <w:tbl>
      <w:tblPr>
        <w:tblW w:w="4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381"/>
        <w:gridCol w:w="2239"/>
      </w:tblGrid>
      <w:tr w:rsidR="00D74545" w:rsidRPr="0055171F" w14:paraId="443B301C" w14:textId="77777777" w:rsidTr="00C224D9">
        <w:trPr>
          <w:trHeight w:val="112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823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 w:rsidRPr="0055171F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C2D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 w:rsidRPr="0055171F">
              <w:rPr>
                <w:rFonts w:cstheme="minorHAnsi"/>
                <w:b/>
                <w:bCs/>
              </w:rPr>
              <w:t>Obiekt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C70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 w:rsidRPr="0055171F">
              <w:rPr>
                <w:rFonts w:cstheme="minorHAnsi"/>
                <w:bCs/>
              </w:rPr>
              <w:t>wapno tlenkowe granulowane</w:t>
            </w:r>
          </w:p>
        </w:tc>
      </w:tr>
      <w:tr w:rsidR="00D74545" w:rsidRPr="0055171F" w14:paraId="5F265A59" w14:textId="77777777" w:rsidTr="00C224D9">
        <w:trPr>
          <w:trHeight w:val="5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E3A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6890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Radziądz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065A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 ton</w:t>
            </w:r>
          </w:p>
        </w:tc>
      </w:tr>
      <w:tr w:rsidR="00D74545" w:rsidRPr="0055171F" w14:paraId="67FFFCCC" w14:textId="77777777" w:rsidTr="00C224D9">
        <w:trPr>
          <w:trHeight w:val="5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64F640" w14:textId="77777777" w:rsidR="00D74545" w:rsidRPr="0055171F" w:rsidRDefault="00D74545" w:rsidP="00C224D9">
            <w:pPr>
              <w:jc w:val="center"/>
              <w:rPr>
                <w:rFonts w:cstheme="minorHAnsi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47E100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 w:rsidRPr="0055171F">
              <w:rPr>
                <w:rFonts w:cstheme="minorHAnsi"/>
                <w:b/>
                <w:bCs/>
              </w:rPr>
              <w:t>Ogółem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18F781F" w14:textId="77777777" w:rsidR="00D74545" w:rsidRPr="0055171F" w:rsidRDefault="00D74545" w:rsidP="00C224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 ton</w:t>
            </w:r>
          </w:p>
        </w:tc>
      </w:tr>
    </w:tbl>
    <w:p w14:paraId="62921F82" w14:textId="77777777" w:rsidR="00D74545" w:rsidRPr="00D74545" w:rsidRDefault="00D74545" w:rsidP="00D74545">
      <w:pPr>
        <w:ind w:left="709"/>
        <w:jc w:val="both"/>
        <w:rPr>
          <w:rFonts w:ascii="Arial" w:eastAsia="Times New Roman" w:hAnsi="Arial" w:cs="Arial"/>
          <w:lang w:eastAsia="pl-PL"/>
        </w:rPr>
      </w:pPr>
    </w:p>
    <w:p w14:paraId="1ACFB2AB" w14:textId="77777777" w:rsidR="00D74545" w:rsidRPr="00D74545" w:rsidRDefault="00D74545" w:rsidP="00D74545">
      <w:pPr>
        <w:jc w:val="both"/>
        <w:rPr>
          <w:rFonts w:ascii="Arial" w:eastAsia="Times New Roman" w:hAnsi="Arial" w:cs="Arial"/>
          <w:lang w:eastAsia="pl-PL"/>
        </w:rPr>
      </w:pPr>
      <w:r w:rsidRPr="00D74545">
        <w:rPr>
          <w:rFonts w:ascii="Arial" w:eastAsia="Times New Roman" w:hAnsi="Arial" w:cs="Arial"/>
          <w:lang w:eastAsia="pl-PL"/>
        </w:rPr>
        <w:t>2. Miejsce wykonania zamówienia dla każdej część zamówienia:</w:t>
      </w:r>
    </w:p>
    <w:p w14:paraId="2D0607F0" w14:textId="77777777" w:rsidR="00D74545" w:rsidRPr="00D74545" w:rsidRDefault="00D74545" w:rsidP="00D74545">
      <w:pPr>
        <w:jc w:val="both"/>
        <w:rPr>
          <w:rFonts w:ascii="Arial" w:eastAsia="Times New Roman" w:hAnsi="Arial" w:cs="Arial"/>
          <w:lang w:eastAsia="pl-PL"/>
        </w:rPr>
      </w:pPr>
    </w:p>
    <w:p w14:paraId="5B6B5668" w14:textId="77777777" w:rsidR="00D74545" w:rsidRPr="00D74545" w:rsidRDefault="00D74545" w:rsidP="00D74545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D74545">
        <w:rPr>
          <w:rFonts w:ascii="Arial" w:eastAsia="Times New Roman" w:hAnsi="Arial" w:cs="Arial"/>
          <w:lang w:eastAsia="pl-PL"/>
        </w:rPr>
        <w:t>a)</w:t>
      </w:r>
      <w:r w:rsidRPr="00D74545">
        <w:rPr>
          <w:rFonts w:ascii="Arial" w:eastAsia="Times New Roman" w:hAnsi="Arial" w:cs="Arial"/>
          <w:lang w:eastAsia="pl-PL"/>
        </w:rPr>
        <w:tab/>
        <w:t>Krośnice ul. Stawowa 1, 56-320 Krośnice;</w:t>
      </w:r>
    </w:p>
    <w:p w14:paraId="3FDEB3EA" w14:textId="77777777" w:rsidR="00D74545" w:rsidRPr="00D74545" w:rsidRDefault="00D74545" w:rsidP="00D74545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D74545">
        <w:rPr>
          <w:rFonts w:ascii="Arial" w:eastAsia="Times New Roman" w:hAnsi="Arial" w:cs="Arial"/>
          <w:lang w:eastAsia="pl-PL"/>
        </w:rPr>
        <w:t>b)</w:t>
      </w:r>
      <w:r w:rsidRPr="00D74545">
        <w:rPr>
          <w:rFonts w:ascii="Arial" w:eastAsia="Times New Roman" w:hAnsi="Arial" w:cs="Arial"/>
          <w:lang w:eastAsia="pl-PL"/>
        </w:rPr>
        <w:tab/>
        <w:t>Potasznia, 56-300 Milicz;</w:t>
      </w:r>
    </w:p>
    <w:p w14:paraId="5DA8F392" w14:textId="77777777" w:rsidR="00D74545" w:rsidRPr="00D74545" w:rsidRDefault="00D74545" w:rsidP="00D74545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D74545">
        <w:rPr>
          <w:rFonts w:ascii="Arial" w:eastAsia="Times New Roman" w:hAnsi="Arial" w:cs="Arial"/>
          <w:lang w:eastAsia="pl-PL"/>
        </w:rPr>
        <w:t>c)</w:t>
      </w:r>
      <w:r w:rsidRPr="00D74545">
        <w:rPr>
          <w:rFonts w:ascii="Arial" w:eastAsia="Times New Roman" w:hAnsi="Arial" w:cs="Arial"/>
          <w:lang w:eastAsia="pl-PL"/>
        </w:rPr>
        <w:tab/>
        <w:t>Radziądz ul. Żmigrodzka 64, 55-140 Żmigród;</w:t>
      </w:r>
    </w:p>
    <w:p w14:paraId="35950088" w14:textId="77777777" w:rsidR="00D74545" w:rsidRPr="00D74545" w:rsidRDefault="00D74545" w:rsidP="00D74545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D74545">
        <w:rPr>
          <w:rFonts w:ascii="Arial" w:eastAsia="Times New Roman" w:hAnsi="Arial" w:cs="Arial"/>
          <w:lang w:eastAsia="pl-PL"/>
        </w:rPr>
        <w:t>d)</w:t>
      </w:r>
      <w:r w:rsidRPr="00D74545">
        <w:rPr>
          <w:rFonts w:ascii="Arial" w:eastAsia="Times New Roman" w:hAnsi="Arial" w:cs="Arial"/>
          <w:lang w:eastAsia="pl-PL"/>
        </w:rPr>
        <w:tab/>
        <w:t>Ruda Sułowska 20, 56-300 Milicz.</w:t>
      </w:r>
    </w:p>
    <w:p w14:paraId="3B05C5DC" w14:textId="77777777" w:rsidR="00D74545" w:rsidRDefault="00D74545" w:rsidP="00D74545">
      <w:pPr>
        <w:spacing w:after="0"/>
        <w:ind w:left="643"/>
        <w:contextualSpacing/>
        <w:jc w:val="both"/>
        <w:rPr>
          <w:rFonts w:ascii="Arial" w:hAnsi="Arial" w:cs="Arial"/>
        </w:rPr>
      </w:pPr>
    </w:p>
    <w:p w14:paraId="15CF725E" w14:textId="77777777" w:rsidR="00152D16" w:rsidRPr="00763461" w:rsidRDefault="00152D16" w:rsidP="00152D16">
      <w:pPr>
        <w:spacing w:after="0"/>
        <w:ind w:left="643"/>
        <w:contextualSpacing/>
        <w:jc w:val="both"/>
        <w:rPr>
          <w:rFonts w:ascii="Arial" w:hAnsi="Arial" w:cs="Arial"/>
        </w:rPr>
      </w:pPr>
    </w:p>
    <w:p w14:paraId="22F8059D" w14:textId="77777777" w:rsidR="00E17DA4" w:rsidRPr="00E17DA4" w:rsidRDefault="00E17DA4" w:rsidP="00E17DA4">
      <w:pPr>
        <w:tabs>
          <w:tab w:val="left" w:pos="357"/>
        </w:tabs>
        <w:spacing w:after="0"/>
        <w:ind w:left="360"/>
        <w:contextualSpacing/>
        <w:jc w:val="both"/>
        <w:rPr>
          <w:rFonts w:ascii="Arial" w:hAnsi="Arial" w:cs="Arial"/>
        </w:rPr>
      </w:pPr>
    </w:p>
    <w:p w14:paraId="1FFC243D" w14:textId="25B67CC5" w:rsidR="00902D7C" w:rsidRPr="00763461" w:rsidRDefault="00902D7C" w:rsidP="0069475D">
      <w:pPr>
        <w:pStyle w:val="Akapitzlist"/>
        <w:numPr>
          <w:ilvl w:val="0"/>
          <w:numId w:val="36"/>
        </w:numPr>
        <w:tabs>
          <w:tab w:val="left" w:pos="35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63461">
        <w:rPr>
          <w:rFonts w:ascii="Arial" w:hAnsi="Arial" w:cs="Arial"/>
          <w:sz w:val="22"/>
          <w:szCs w:val="22"/>
        </w:rPr>
        <w:t>Zamawiający informuj</w:t>
      </w:r>
      <w:r w:rsidR="00257967">
        <w:rPr>
          <w:rFonts w:ascii="Arial" w:hAnsi="Arial" w:cs="Arial"/>
          <w:sz w:val="22"/>
          <w:szCs w:val="22"/>
        </w:rPr>
        <w:t>e</w:t>
      </w:r>
      <w:r w:rsidRPr="00763461">
        <w:rPr>
          <w:rFonts w:ascii="Arial" w:hAnsi="Arial" w:cs="Arial"/>
          <w:sz w:val="22"/>
          <w:szCs w:val="22"/>
        </w:rPr>
        <w:t xml:space="preserve">, że dostawy przedmiotu Umowy będą przyjmowane w godzinach pracy </w:t>
      </w:r>
      <w:r w:rsidR="008B73B0" w:rsidRPr="00763461">
        <w:rPr>
          <w:rFonts w:ascii="Arial" w:hAnsi="Arial" w:cs="Arial"/>
          <w:sz w:val="22"/>
          <w:szCs w:val="22"/>
        </w:rPr>
        <w:t>Z</w:t>
      </w:r>
      <w:r w:rsidRPr="00763461">
        <w:rPr>
          <w:rFonts w:ascii="Arial" w:hAnsi="Arial" w:cs="Arial"/>
          <w:sz w:val="22"/>
          <w:szCs w:val="22"/>
        </w:rPr>
        <w:t>akładów w dniach od poniedziałku do piątku w godzinach od 7.00 do 14.00.</w:t>
      </w:r>
    </w:p>
    <w:p w14:paraId="27070796" w14:textId="77777777" w:rsidR="00E17DA4" w:rsidRPr="00763461" w:rsidRDefault="00E17DA4" w:rsidP="0069475D">
      <w:pPr>
        <w:pStyle w:val="Akapitzlist"/>
        <w:keepNext/>
        <w:numPr>
          <w:ilvl w:val="0"/>
          <w:numId w:val="36"/>
        </w:numPr>
        <w:spacing w:line="276" w:lineRule="auto"/>
        <w:contextualSpacing/>
        <w:jc w:val="both"/>
        <w:outlineLvl w:val="4"/>
        <w:rPr>
          <w:rFonts w:ascii="Arial" w:hAnsi="Arial" w:cs="Arial"/>
          <w:sz w:val="22"/>
          <w:szCs w:val="22"/>
        </w:rPr>
      </w:pPr>
      <w:r w:rsidRPr="00763461">
        <w:rPr>
          <w:rFonts w:ascii="Arial" w:hAnsi="Arial" w:cs="Arial"/>
          <w:sz w:val="22"/>
          <w:szCs w:val="22"/>
        </w:rPr>
        <w:t>Zamawiający zastrzega sobie prawo zmiany w ilościach dostarczanych do poszczególnych Zakładów Rybackich, co w konsekwencji nie będzie wpływać na zmianę łącznej ilości wynikającej z zawartej umowy.</w:t>
      </w:r>
    </w:p>
    <w:p w14:paraId="53BACDA6" w14:textId="77777777" w:rsidR="00E17DA4" w:rsidRPr="00902D7C" w:rsidRDefault="00E17DA4" w:rsidP="00E17DA4">
      <w:pPr>
        <w:tabs>
          <w:tab w:val="left" w:pos="357"/>
        </w:tabs>
        <w:spacing w:after="0"/>
        <w:contextualSpacing/>
        <w:jc w:val="both"/>
        <w:rPr>
          <w:rFonts w:ascii="Arial" w:hAnsi="Arial" w:cs="Arial"/>
        </w:rPr>
      </w:pPr>
    </w:p>
    <w:p w14:paraId="40703012" w14:textId="77777777" w:rsidR="004A4F7E" w:rsidRPr="008B73B0" w:rsidRDefault="004A4F7E" w:rsidP="008B73B0">
      <w:pPr>
        <w:suppressAutoHyphens/>
        <w:spacing w:after="0"/>
        <w:ind w:left="360"/>
        <w:jc w:val="both"/>
        <w:rPr>
          <w:rFonts w:ascii="Arial" w:hAnsi="Arial" w:cs="Arial"/>
        </w:rPr>
      </w:pPr>
    </w:p>
    <w:p w14:paraId="2AF1096B" w14:textId="77777777" w:rsidR="00FD31E1" w:rsidRPr="008B73B0" w:rsidRDefault="00FD31E1" w:rsidP="008B73B0">
      <w:pPr>
        <w:pStyle w:val="Akapitzlist"/>
        <w:numPr>
          <w:ilvl w:val="0"/>
          <w:numId w:val="27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7C031067" w14:textId="7CED28B3" w:rsidR="00E17DA4" w:rsidRPr="00FF2A31" w:rsidRDefault="00E17DA4" w:rsidP="00E17DA4">
      <w:pPr>
        <w:numPr>
          <w:ilvl w:val="0"/>
          <w:numId w:val="11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F2A31">
        <w:rPr>
          <w:rFonts w:ascii="Arial" w:eastAsia="Times New Roman" w:hAnsi="Arial" w:cs="Arial"/>
          <w:lang w:eastAsia="pl-PL"/>
        </w:rPr>
        <w:lastRenderedPageBreak/>
        <w:t xml:space="preserve">O dokładnym terminie dostawy Wykonawca poinformuje Zamawiającego z dwudniowym wyprzedzeniem drogą elektroniczną na adres mailowy </w:t>
      </w:r>
      <w:r w:rsidR="00D74545">
        <w:rPr>
          <w:rFonts w:ascii="Arial" w:eastAsia="Times New Roman" w:hAnsi="Arial" w:cs="Arial"/>
          <w:lang w:eastAsia="pl-PL"/>
        </w:rPr>
        <w:t>p.urniaż@stawymilickie.pl</w:t>
      </w:r>
    </w:p>
    <w:p w14:paraId="1C994B03" w14:textId="77777777" w:rsidR="00E17DA4" w:rsidRPr="00FF2A31" w:rsidRDefault="00E17DA4" w:rsidP="00E17DA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F2A31">
        <w:rPr>
          <w:rFonts w:ascii="Arial" w:eastAsia="Times New Roman" w:hAnsi="Arial" w:cs="Arial"/>
          <w:lang w:eastAsia="pl-PL"/>
        </w:rPr>
        <w:t>Zamawiający może odmówić przyjęcia dostawy, jeżeli termin dostawy nie był z nim uprzednio uzgodniony. Z tego tytułu Wykonawcy nie przysługuje prawo dochodzenia jakichkolwiek roszczeń finansowych ze strony Zamawiającego.</w:t>
      </w:r>
    </w:p>
    <w:p w14:paraId="3FDF74DA" w14:textId="77777777" w:rsidR="00E17DA4" w:rsidRPr="00FF2A31" w:rsidRDefault="00E17DA4" w:rsidP="00E17DA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F2A31">
        <w:rPr>
          <w:rFonts w:ascii="Arial" w:eastAsia="Times New Roman" w:hAnsi="Arial" w:cs="Arial"/>
          <w:lang w:eastAsia="pl-PL"/>
        </w:rPr>
        <w:t>Korzyści i ciężary związane z towarem oraz niebezpieczeństwo przypadkowej utraty lub uszkodzenia towaru przechodzą na Zamawiającego z chwilą wydania towaru Zamawiającemu.</w:t>
      </w:r>
    </w:p>
    <w:p w14:paraId="7A92A2F6" w14:textId="77777777" w:rsidR="00E17DA4" w:rsidRPr="00FF2A31" w:rsidRDefault="00E17DA4" w:rsidP="00E17DA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F2A31">
        <w:rPr>
          <w:rFonts w:ascii="Arial" w:eastAsia="Times New Roman" w:hAnsi="Arial" w:cs="Arial"/>
          <w:lang w:eastAsia="pl-PL"/>
        </w:rPr>
        <w:t>Za chwilę wydania towaru uważa się dzień, w którym towar został odebrany przez Zamawiającego i dostawa zostanie potwierdzona protokołem lub innym dokumentem przyjęcia dostawy podpisanym przez przedstawicieli obu Stron.</w:t>
      </w:r>
    </w:p>
    <w:p w14:paraId="6682BA6A" w14:textId="77777777" w:rsidR="00E17DA4" w:rsidRPr="00FF2A31" w:rsidRDefault="00E17DA4" w:rsidP="00E17DA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FF2A31">
        <w:rPr>
          <w:rFonts w:ascii="Arial" w:eastAsia="Times New Roman" w:hAnsi="Arial" w:cs="Arial"/>
          <w:lang w:eastAsia="pl-PL"/>
        </w:rPr>
        <w:t>Wykonawca zapewni takie opakowanie towaru, jakie jest wymagane, by nie dopuścić do jego uszkodzenia lub pogorszenia jego jakości w trakcie transportu do miejsca dostawy – mocne, szczelne opakowania.</w:t>
      </w:r>
    </w:p>
    <w:p w14:paraId="403668DF" w14:textId="77777777" w:rsidR="00E17DA4" w:rsidRPr="00FF2A31" w:rsidRDefault="00E17DA4" w:rsidP="00E17DA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F2A31">
        <w:rPr>
          <w:rFonts w:ascii="Arial" w:eastAsia="Times New Roman" w:hAnsi="Arial" w:cs="Arial"/>
          <w:lang w:eastAsia="pl-PL"/>
        </w:rPr>
        <w:t>W przypadku dostawy towaru o nienależytej jakości, np. w przypadku zbrylania się nawozu w okresie przechowywania zgodnie z zaleceniami producenta, Wykonawca zobowiązuje się do wymiany nawozu, w terminie nie dłuższym niż 3 dni robocz</w:t>
      </w:r>
      <w:r w:rsidR="009927DF">
        <w:rPr>
          <w:rFonts w:ascii="Arial" w:eastAsia="Times New Roman" w:hAnsi="Arial" w:cs="Arial"/>
          <w:lang w:eastAsia="pl-PL"/>
        </w:rPr>
        <w:t>e</w:t>
      </w:r>
      <w:r w:rsidRPr="00FF2A31">
        <w:rPr>
          <w:rFonts w:ascii="Arial" w:eastAsia="Times New Roman" w:hAnsi="Arial" w:cs="Arial"/>
          <w:lang w:eastAsia="pl-PL"/>
        </w:rPr>
        <w:t>, od daty zawiadomienia o stwierdzonych wadach, na swój koszt.</w:t>
      </w:r>
    </w:p>
    <w:p w14:paraId="0262103A" w14:textId="77777777" w:rsidR="00E17DA4" w:rsidRPr="00FF2A31" w:rsidRDefault="00E17DA4" w:rsidP="00E17DA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F2A31">
        <w:rPr>
          <w:rFonts w:ascii="Arial" w:eastAsia="Times New Roman" w:hAnsi="Arial" w:cs="Arial"/>
          <w:lang w:eastAsia="pl-PL"/>
        </w:rPr>
        <w:t>Niezależnie od uprawnień określonych w ust. 6, Zamawiający w przypadku dostawy towaru o nienależytej jakości jest uprawniony do odmowy zapłaty za towar nienależytej jakości albo do żądania obniżenia ceny (wynagrodzenia) za towar nienależytej jakości o kwotę stanowiącą do 10% ceny (wynagrodzenia).</w:t>
      </w:r>
    </w:p>
    <w:p w14:paraId="0715330D" w14:textId="77777777" w:rsidR="00902D7C" w:rsidRPr="008B73B0" w:rsidRDefault="00902D7C" w:rsidP="008B73B0">
      <w:pPr>
        <w:pStyle w:val="Default"/>
        <w:tabs>
          <w:tab w:val="left" w:pos="357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354331F" w14:textId="77777777" w:rsidR="00902D7C" w:rsidRPr="008B73B0" w:rsidRDefault="00902D7C" w:rsidP="008B73B0">
      <w:pPr>
        <w:pStyle w:val="Default"/>
        <w:numPr>
          <w:ilvl w:val="0"/>
          <w:numId w:val="27"/>
        </w:numPr>
        <w:tabs>
          <w:tab w:val="left" w:pos="35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039FBF9" w14:textId="77777777" w:rsidR="00E17DA4" w:rsidRPr="000C0105" w:rsidRDefault="00E17DA4" w:rsidP="00E17DA4">
      <w:pPr>
        <w:pStyle w:val="Default"/>
        <w:numPr>
          <w:ilvl w:val="0"/>
          <w:numId w:val="34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0105">
        <w:rPr>
          <w:rFonts w:ascii="Arial" w:hAnsi="Arial" w:cs="Arial"/>
          <w:sz w:val="22"/>
          <w:szCs w:val="22"/>
        </w:rPr>
        <w:t xml:space="preserve">W razie stwierdzenia wad lub braków Zamawiający złoży reklamację Wykonawcy, </w:t>
      </w:r>
      <w:r>
        <w:rPr>
          <w:rFonts w:ascii="Arial" w:hAnsi="Arial" w:cs="Arial"/>
          <w:sz w:val="22"/>
          <w:szCs w:val="22"/>
        </w:rPr>
        <w:br/>
      </w:r>
      <w:r w:rsidRPr="000C0105">
        <w:rPr>
          <w:rFonts w:ascii="Arial" w:hAnsi="Arial" w:cs="Arial"/>
          <w:sz w:val="22"/>
          <w:szCs w:val="22"/>
        </w:rPr>
        <w:t>który udzieli na nią odpowiedzi w ciągu 3 dni od jej otrzymania.</w:t>
      </w:r>
    </w:p>
    <w:p w14:paraId="2B847A91" w14:textId="77777777" w:rsidR="00E17DA4" w:rsidRPr="000C0105" w:rsidRDefault="00E17DA4" w:rsidP="00E17DA4">
      <w:pPr>
        <w:pStyle w:val="Default"/>
        <w:numPr>
          <w:ilvl w:val="0"/>
          <w:numId w:val="34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0105">
        <w:rPr>
          <w:rFonts w:ascii="Arial" w:hAnsi="Arial" w:cs="Arial"/>
          <w:sz w:val="22"/>
          <w:szCs w:val="22"/>
        </w:rPr>
        <w:t>Nieudzielenie odpowiedzi w powyższym terminie będzie oznaczało uznanie reklamacji.</w:t>
      </w:r>
    </w:p>
    <w:p w14:paraId="145ED0DD" w14:textId="77777777" w:rsidR="00E17DA4" w:rsidRPr="000C0105" w:rsidRDefault="00E17DA4" w:rsidP="00E17DA4">
      <w:pPr>
        <w:pStyle w:val="Default"/>
        <w:numPr>
          <w:ilvl w:val="0"/>
          <w:numId w:val="34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0105">
        <w:rPr>
          <w:rFonts w:ascii="Arial" w:hAnsi="Arial" w:cs="Arial"/>
          <w:sz w:val="22"/>
          <w:szCs w:val="22"/>
        </w:rPr>
        <w:t xml:space="preserve">Wykonawca zobowiązuje się do wydania odpowiedniej ilości towaru wolnego od wad </w:t>
      </w:r>
      <w:r>
        <w:rPr>
          <w:rFonts w:ascii="Arial" w:hAnsi="Arial" w:cs="Arial"/>
          <w:sz w:val="22"/>
          <w:szCs w:val="22"/>
        </w:rPr>
        <w:br/>
      </w:r>
      <w:r w:rsidRPr="000C0105">
        <w:rPr>
          <w:rFonts w:ascii="Arial" w:hAnsi="Arial" w:cs="Arial"/>
          <w:sz w:val="22"/>
          <w:szCs w:val="22"/>
        </w:rPr>
        <w:t xml:space="preserve">lub brakującego w terminie 3 dni od daty uznania reklamacji, jeżeli Zamawiający </w:t>
      </w:r>
      <w:r>
        <w:rPr>
          <w:rFonts w:ascii="Arial" w:hAnsi="Arial" w:cs="Arial"/>
          <w:sz w:val="22"/>
          <w:szCs w:val="22"/>
        </w:rPr>
        <w:br/>
      </w:r>
      <w:r w:rsidRPr="000C0105">
        <w:rPr>
          <w:rFonts w:ascii="Arial" w:hAnsi="Arial" w:cs="Arial"/>
          <w:sz w:val="22"/>
          <w:szCs w:val="22"/>
        </w:rPr>
        <w:t>nie skorzystał z opcji obniżenia ceny (wynagrodzenia), o której mowa w § 4 ust. 7.</w:t>
      </w:r>
    </w:p>
    <w:p w14:paraId="147F6D01" w14:textId="77777777" w:rsidR="00E17DA4" w:rsidRPr="000C0105" w:rsidRDefault="00E17DA4" w:rsidP="00E17DA4">
      <w:pPr>
        <w:pStyle w:val="Default"/>
        <w:numPr>
          <w:ilvl w:val="0"/>
          <w:numId w:val="34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0105">
        <w:rPr>
          <w:rFonts w:ascii="Arial" w:hAnsi="Arial" w:cs="Arial"/>
          <w:sz w:val="22"/>
          <w:szCs w:val="22"/>
        </w:rPr>
        <w:t>Zamawiający jest uprawniony do badania jakości dostaw.</w:t>
      </w:r>
    </w:p>
    <w:p w14:paraId="7785741C" w14:textId="77777777" w:rsidR="00902D7C" w:rsidRPr="008B73B0" w:rsidRDefault="00902D7C" w:rsidP="008B73B0">
      <w:pPr>
        <w:pStyle w:val="Default"/>
        <w:tabs>
          <w:tab w:val="left" w:pos="357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5C45194" w14:textId="77777777" w:rsidR="00902D7C" w:rsidRPr="008B73B0" w:rsidRDefault="00902D7C" w:rsidP="008B73B0">
      <w:pPr>
        <w:pStyle w:val="Default"/>
        <w:numPr>
          <w:ilvl w:val="0"/>
          <w:numId w:val="27"/>
        </w:numPr>
        <w:tabs>
          <w:tab w:val="left" w:pos="35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77A7AE6" w14:textId="72FEC7E2" w:rsidR="00E17DA4" w:rsidRPr="000C0105" w:rsidRDefault="00E17DA4" w:rsidP="00E17DA4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0105">
        <w:rPr>
          <w:rFonts w:ascii="Arial" w:hAnsi="Arial" w:cs="Arial"/>
          <w:sz w:val="22"/>
          <w:szCs w:val="22"/>
        </w:rPr>
        <w:t xml:space="preserve">Strony ustalają, że za wykonanie przedmiotu Umowy Zamawiający zapłaci Wykonawcy wynagrodzenie ryczałtowe ustalone na podstawie oferty Wykonawcy. Wynagrodzenie to ustala się na kwotę brutto: </w:t>
      </w:r>
      <w:r w:rsidR="00A51417" w:rsidRPr="00C5445E">
        <w:rPr>
          <w:rFonts w:ascii="Arial" w:hAnsi="Arial" w:cs="Arial"/>
          <w:sz w:val="22"/>
          <w:szCs w:val="22"/>
        </w:rPr>
        <w:t>177 600</w:t>
      </w:r>
      <w:r w:rsidR="00A514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C0105">
        <w:rPr>
          <w:rFonts w:ascii="Arial" w:hAnsi="Arial" w:cs="Arial"/>
          <w:sz w:val="22"/>
          <w:szCs w:val="22"/>
        </w:rPr>
        <w:t xml:space="preserve"> </w:t>
      </w:r>
      <w:r w:rsidRPr="000C0105">
        <w:rPr>
          <w:rFonts w:ascii="Arial" w:hAnsi="Arial" w:cs="Arial"/>
          <w:bCs/>
          <w:sz w:val="22"/>
          <w:szCs w:val="22"/>
        </w:rPr>
        <w:t xml:space="preserve">zł </w:t>
      </w:r>
      <w:r w:rsidRPr="000C0105">
        <w:rPr>
          <w:rFonts w:ascii="Arial" w:hAnsi="Arial" w:cs="Arial"/>
          <w:sz w:val="22"/>
          <w:szCs w:val="22"/>
        </w:rPr>
        <w:t>(słownie</w:t>
      </w:r>
      <w:r w:rsidRPr="000C0105">
        <w:rPr>
          <w:rFonts w:ascii="Arial" w:hAnsi="Arial" w:cs="Arial"/>
          <w:bCs/>
          <w:sz w:val="22"/>
          <w:szCs w:val="22"/>
        </w:rPr>
        <w:t xml:space="preserve">: </w:t>
      </w:r>
      <w:r w:rsidR="00A51417">
        <w:rPr>
          <w:rFonts w:ascii="Arial" w:hAnsi="Arial" w:cs="Arial"/>
          <w:sz w:val="22"/>
          <w:szCs w:val="22"/>
        </w:rPr>
        <w:t>sto siedemdziesiąt siedem sześćset</w:t>
      </w:r>
      <w:r w:rsidR="00A51417" w:rsidRPr="000C0105">
        <w:rPr>
          <w:rFonts w:ascii="Arial" w:hAnsi="Arial" w:cs="Arial"/>
          <w:sz w:val="22"/>
          <w:szCs w:val="22"/>
        </w:rPr>
        <w:t xml:space="preserve"> </w:t>
      </w:r>
      <w:r w:rsidRPr="000C0105">
        <w:rPr>
          <w:rFonts w:ascii="Arial" w:hAnsi="Arial" w:cs="Arial"/>
          <w:bCs/>
          <w:sz w:val="22"/>
          <w:szCs w:val="22"/>
        </w:rPr>
        <w:t>złotych brutto)</w:t>
      </w:r>
      <w:r w:rsidRPr="000C0105">
        <w:rPr>
          <w:rFonts w:ascii="Arial" w:hAnsi="Arial" w:cs="Arial"/>
          <w:sz w:val="22"/>
          <w:szCs w:val="22"/>
        </w:rPr>
        <w:t xml:space="preserve">. </w:t>
      </w:r>
    </w:p>
    <w:p w14:paraId="60C9A51E" w14:textId="77777777" w:rsidR="00E17DA4" w:rsidRPr="000C0105" w:rsidRDefault="00E17DA4" w:rsidP="00E17DA4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0105">
        <w:rPr>
          <w:rFonts w:ascii="Arial" w:hAnsi="Arial" w:cs="Arial"/>
          <w:sz w:val="22"/>
          <w:szCs w:val="22"/>
        </w:rPr>
        <w:t>Kwota wynagrodzenia, o którym mowa w ust. 1 dotyczy całościowej realizacji przedmiotu Umowy, o której mowa w § 2.</w:t>
      </w:r>
    </w:p>
    <w:p w14:paraId="32D04864" w14:textId="77777777" w:rsidR="00E17DA4" w:rsidRPr="000C0105" w:rsidRDefault="00E17DA4" w:rsidP="00E17DA4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C0105">
        <w:rPr>
          <w:rFonts w:ascii="Arial" w:hAnsi="Arial" w:cs="Arial"/>
          <w:color w:val="auto"/>
          <w:sz w:val="22"/>
          <w:szCs w:val="22"/>
        </w:rPr>
        <w:t>Wynagrodzenie Wykonawcy, o którym mowa w ust. 1 będzie płatne na podstawie faktury</w:t>
      </w:r>
      <w:r w:rsidRPr="000C0105">
        <w:rPr>
          <w:rFonts w:ascii="Arial" w:hAnsi="Arial" w:cs="Arial"/>
          <w:strike/>
          <w:color w:val="auto"/>
          <w:sz w:val="22"/>
          <w:szCs w:val="22"/>
        </w:rPr>
        <w:t xml:space="preserve"> </w:t>
      </w:r>
      <w:r w:rsidRPr="000C0105">
        <w:rPr>
          <w:rFonts w:ascii="Arial" w:hAnsi="Arial" w:cs="Arial"/>
          <w:color w:val="auto"/>
          <w:sz w:val="22"/>
          <w:szCs w:val="22"/>
        </w:rPr>
        <w:t>wystawionej przez Wykonawcę w oparciu o protokół zdawczo-odbiorczy przedmiotu Umowy lub inny dokument przyjęcia całości dostawy przedmiotu Umowy zatwierdzony przez Zamawiającego.</w:t>
      </w:r>
    </w:p>
    <w:p w14:paraId="7B75EBA8" w14:textId="77777777" w:rsidR="00E17DA4" w:rsidRPr="000C0105" w:rsidRDefault="00E17DA4" w:rsidP="00E17DA4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105">
        <w:rPr>
          <w:rFonts w:ascii="Arial" w:hAnsi="Arial" w:cs="Arial"/>
          <w:sz w:val="22"/>
          <w:szCs w:val="22"/>
        </w:rPr>
        <w:t xml:space="preserve">Do czasu podpisania przez Zamawiającego protokołu zdawczo – odbiorczego lub innego dokumentu przyjęcia dostawy przedmiotu Umowy, o którym mowa w § 6 ust. 3 Umowy </w:t>
      </w:r>
      <w:r w:rsidRPr="000C0105">
        <w:rPr>
          <w:rFonts w:ascii="Arial" w:hAnsi="Arial" w:cs="Arial"/>
          <w:sz w:val="22"/>
          <w:szCs w:val="22"/>
        </w:rPr>
        <w:lastRenderedPageBreak/>
        <w:t xml:space="preserve">ryzyko wszelkich niebezpieczeństw związanych z ewentualnym uszkodzeniem </w:t>
      </w:r>
      <w:r>
        <w:rPr>
          <w:rFonts w:ascii="Arial" w:hAnsi="Arial" w:cs="Arial"/>
          <w:sz w:val="22"/>
          <w:szCs w:val="22"/>
        </w:rPr>
        <w:br/>
      </w:r>
      <w:r w:rsidRPr="000C0105">
        <w:rPr>
          <w:rFonts w:ascii="Arial" w:hAnsi="Arial" w:cs="Arial"/>
          <w:sz w:val="22"/>
          <w:szCs w:val="22"/>
        </w:rPr>
        <w:t>lub zaginięciem przedmiotu Umowy ponosi Wykonawca.</w:t>
      </w:r>
    </w:p>
    <w:p w14:paraId="75DE893C" w14:textId="77777777" w:rsidR="00E17DA4" w:rsidRPr="000C0105" w:rsidRDefault="00E17DA4" w:rsidP="00E17DA4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105">
        <w:rPr>
          <w:rFonts w:ascii="Arial" w:hAnsi="Arial" w:cs="Arial"/>
          <w:sz w:val="22"/>
          <w:szCs w:val="22"/>
        </w:rPr>
        <w:t xml:space="preserve">W przypadku wad ujawnionych w przedmiocie Umowy w toku czynności przekazania przedmiotu Umowy Zamawiający sporządzi protokół rozbieżności, wyznaczając Wykonawcy termin usunięcia wszystkich ujawnionych wad. </w:t>
      </w:r>
    </w:p>
    <w:p w14:paraId="7543B0B7" w14:textId="77777777" w:rsidR="00E17DA4" w:rsidRPr="000C0105" w:rsidRDefault="00E17DA4" w:rsidP="00E17DA4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105">
        <w:rPr>
          <w:rFonts w:ascii="Arial" w:hAnsi="Arial" w:cs="Arial"/>
          <w:sz w:val="22"/>
          <w:szCs w:val="22"/>
        </w:rPr>
        <w:t>Wykonawca zobowiązany jest do usunięcia wad w terminie wskazanym w protokole rozbieżności lub dostarczenia nowego przedmiotu Umowy wolnego od wad, w innym przypadku Zamawiającemu przysługuje prawo odstąpienia od Umowy.</w:t>
      </w:r>
    </w:p>
    <w:p w14:paraId="40DF484D" w14:textId="77777777" w:rsidR="00E17DA4" w:rsidRPr="000C0105" w:rsidRDefault="00E17DA4" w:rsidP="00E17DA4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105">
        <w:rPr>
          <w:rFonts w:ascii="Arial" w:hAnsi="Arial" w:cs="Arial"/>
          <w:sz w:val="22"/>
          <w:szCs w:val="22"/>
        </w:rPr>
        <w:t>Zamawiający ma obowiąze</w:t>
      </w:r>
      <w:r>
        <w:rPr>
          <w:rFonts w:ascii="Arial" w:hAnsi="Arial" w:cs="Arial"/>
          <w:sz w:val="22"/>
          <w:szCs w:val="22"/>
        </w:rPr>
        <w:t xml:space="preserve">k zapłaty faktury w terminie </w:t>
      </w:r>
      <w:r w:rsidR="009927DF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>d</w:t>
      </w:r>
      <w:r w:rsidRPr="000C0105">
        <w:rPr>
          <w:rFonts w:ascii="Arial" w:hAnsi="Arial" w:cs="Arial"/>
          <w:sz w:val="22"/>
          <w:szCs w:val="22"/>
        </w:rPr>
        <w:t>ni licząc od daty otrzymania prawidłowo wystawionej faktury.</w:t>
      </w:r>
    </w:p>
    <w:p w14:paraId="50E59A7F" w14:textId="77777777" w:rsidR="00E17DA4" w:rsidRPr="000C0105" w:rsidRDefault="00E17DA4" w:rsidP="00E17DA4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0105">
        <w:rPr>
          <w:rFonts w:ascii="Arial" w:hAnsi="Arial" w:cs="Arial"/>
          <w:sz w:val="22"/>
          <w:szCs w:val="22"/>
        </w:rPr>
        <w:t>Za dokonanie płatności w terminie uznaje się dzień obciążenia rachunku bankowego Zamawiającego</w:t>
      </w:r>
      <w:r w:rsidR="009927DF">
        <w:rPr>
          <w:rFonts w:ascii="Arial" w:hAnsi="Arial" w:cs="Arial"/>
          <w:sz w:val="22"/>
          <w:szCs w:val="22"/>
        </w:rPr>
        <w:t>.</w:t>
      </w:r>
    </w:p>
    <w:p w14:paraId="1364E2E4" w14:textId="77777777" w:rsidR="00902D7C" w:rsidRPr="008B73B0" w:rsidRDefault="00902D7C" w:rsidP="008B73B0">
      <w:pPr>
        <w:pStyle w:val="Default"/>
        <w:tabs>
          <w:tab w:val="left" w:pos="357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060F5C2" w14:textId="77777777" w:rsidR="00FD31E1" w:rsidRPr="008B73B0" w:rsidRDefault="00FD31E1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DDE410A" w14:textId="0D545A8A" w:rsidR="004549B0" w:rsidRPr="00DB3055" w:rsidRDefault="004549B0" w:rsidP="004549B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27655901"/>
    </w:p>
    <w:p w14:paraId="2271D37C" w14:textId="77777777" w:rsidR="004549B0" w:rsidRPr="00FD1C3A" w:rsidRDefault="004549B0" w:rsidP="004549B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ROZWIĄZANIE UMOWY</w:t>
      </w:r>
    </w:p>
    <w:p w14:paraId="03CAEE07" w14:textId="77777777" w:rsidR="004549B0" w:rsidRPr="004549B0" w:rsidRDefault="004549B0" w:rsidP="004549B0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549B0">
        <w:rPr>
          <w:rFonts w:ascii="Arial" w:eastAsia="Times New Roman" w:hAnsi="Arial" w:cs="Arial"/>
          <w:lang w:eastAsia="pl-PL"/>
        </w:rPr>
        <w:t>Zamawiający może odstąpić od Umowy bez konsekwencji w razie zaistnienia istotnej zmiany okoliczności powodującej, że dalsze wykonywanie Umowy nie leży w interesie publicznym, czego nie można było przewidzieć w chwili zawarcia Umowy, z tym że Zamawiający  może  odstąpić od Umowy w terminie 7 dni od powzięcia wiadomości  o  tych  okolicznościach. W tym przypadku Wykonawcy nie służą żadne roszczenia w stosunku do Zamawiającego z tytułu niezrealizowanej części umowy. Strony dokonają rozliczeń za usługi faktycznie zrealizowane zgodnie z umową.</w:t>
      </w:r>
    </w:p>
    <w:p w14:paraId="1B1A3BF1" w14:textId="77777777" w:rsidR="004549B0" w:rsidRPr="004549B0" w:rsidRDefault="004549B0" w:rsidP="004549B0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4549B0">
        <w:rPr>
          <w:rFonts w:ascii="Arial" w:eastAsia="Times New Roman" w:hAnsi="Arial" w:cs="Arial"/>
          <w:lang w:eastAsia="pl-PL"/>
        </w:rPr>
        <w:t>Zamawiający zastrzega sobie prawo do odstąpienia od Umowy w przypadku naruszeń warunków Umowy, w terminie 30 dni od dnia powzięcia wiadomości o naruszeniu warunków umowy, z wyjątkiem udokumentowanych sytuacji losowych, których strony nie mogły przewidzieć. W tej sytuacji Wykonawcy nie przysługują żadne roszczenia w stosunku do Zamawiającego z tytułu niezrealizowanej części umowy a przysługuje mu wynagrodzenie tylko za transport zrealizowany należycie – zgodnie z niniejszą umową i warunkami w niej zawartymi.</w:t>
      </w:r>
    </w:p>
    <w:p w14:paraId="587A4545" w14:textId="77777777" w:rsidR="004549B0" w:rsidRPr="004549B0" w:rsidRDefault="004549B0" w:rsidP="004549B0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4549B0">
        <w:rPr>
          <w:rFonts w:ascii="Arial" w:eastAsia="Times New Roman" w:hAnsi="Arial" w:cs="Arial"/>
          <w:lang w:eastAsia="pl-PL"/>
        </w:rPr>
        <w:t>Umowa może być wypowiedziana bez konsekwencji przez każdą ze Stron bez podania przyczyny, z zachowaniem trzymiesięcznego okresu wypowiedzenia na koniec miesiąca kalendarzowego.</w:t>
      </w:r>
    </w:p>
    <w:bookmarkEnd w:id="0"/>
    <w:p w14:paraId="22267C14" w14:textId="77777777" w:rsidR="00B16E9C" w:rsidRDefault="00B16E9C">
      <w:pPr>
        <w:tabs>
          <w:tab w:val="left" w:pos="357"/>
        </w:tabs>
        <w:suppressAutoHyphens/>
        <w:spacing w:after="0"/>
        <w:jc w:val="both"/>
        <w:rPr>
          <w:rFonts w:ascii="Arial" w:eastAsia="Calibri" w:hAnsi="Arial" w:cs="Arial"/>
          <w:lang w:eastAsia="pl-PL"/>
        </w:rPr>
      </w:pPr>
    </w:p>
    <w:p w14:paraId="1A365E3B" w14:textId="77777777" w:rsidR="00902D7C" w:rsidRPr="004549B0" w:rsidRDefault="00902D7C" w:rsidP="004549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ar-SA"/>
        </w:rPr>
      </w:pPr>
    </w:p>
    <w:p w14:paraId="32C9CDFC" w14:textId="77777777" w:rsidR="00902D7C" w:rsidRPr="008B73B0" w:rsidRDefault="00902D7C" w:rsidP="008B73B0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Wykonawca z tytułu niewykonania lub nienależytego wykonania przedmiotu Umowy zapłaci Zamawiającemu kary umowne w następującej wysokości: </w:t>
      </w:r>
    </w:p>
    <w:p w14:paraId="02EFFA24" w14:textId="6C723C84" w:rsidR="00902D7C" w:rsidRPr="008B73B0" w:rsidRDefault="00902D7C" w:rsidP="008B73B0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za </w:t>
      </w:r>
      <w:r w:rsidR="0032208C">
        <w:rPr>
          <w:rFonts w:ascii="Arial" w:hAnsi="Arial" w:cs="Arial"/>
          <w:color w:val="000000"/>
        </w:rPr>
        <w:t xml:space="preserve">zwłokę </w:t>
      </w:r>
      <w:r w:rsidRPr="008B73B0">
        <w:rPr>
          <w:rFonts w:ascii="Arial" w:hAnsi="Arial" w:cs="Arial"/>
          <w:color w:val="000000"/>
        </w:rPr>
        <w:t xml:space="preserve">w wykonaniu przedmiotu Umowy w całości lub części w wysokości 0,2% wynagrodzenia </w:t>
      </w:r>
      <w:r w:rsidR="008B73B0" w:rsidRPr="008B73B0">
        <w:rPr>
          <w:rFonts w:ascii="Arial" w:hAnsi="Arial" w:cs="Arial"/>
          <w:color w:val="000000"/>
        </w:rPr>
        <w:t xml:space="preserve">umownego </w:t>
      </w:r>
      <w:r w:rsidRPr="008B73B0">
        <w:rPr>
          <w:rFonts w:ascii="Arial" w:hAnsi="Arial" w:cs="Arial"/>
          <w:color w:val="000000"/>
        </w:rPr>
        <w:t>brutto należnego za niezrealizowaną część umow</w:t>
      </w:r>
      <w:r w:rsidR="00B16E9C">
        <w:rPr>
          <w:rFonts w:ascii="Arial" w:hAnsi="Arial" w:cs="Arial"/>
          <w:color w:val="000000"/>
        </w:rPr>
        <w:t>y</w:t>
      </w:r>
      <w:r w:rsidRPr="008B73B0">
        <w:rPr>
          <w:rFonts w:ascii="Arial" w:hAnsi="Arial" w:cs="Arial"/>
          <w:color w:val="000000"/>
        </w:rPr>
        <w:t xml:space="preserve"> </w:t>
      </w:r>
      <w:r w:rsidR="008B73B0" w:rsidRPr="008B73B0">
        <w:rPr>
          <w:rFonts w:ascii="Arial" w:hAnsi="Arial" w:cs="Arial"/>
          <w:color w:val="000000"/>
        </w:rPr>
        <w:br/>
      </w:r>
      <w:r w:rsidRPr="008B73B0">
        <w:rPr>
          <w:rFonts w:ascii="Arial" w:hAnsi="Arial" w:cs="Arial"/>
          <w:color w:val="000000"/>
        </w:rPr>
        <w:t xml:space="preserve">w całości lub części, za każdy dzień opóźnienia, </w:t>
      </w:r>
    </w:p>
    <w:p w14:paraId="4B5BF664" w14:textId="77777777" w:rsidR="00902D7C" w:rsidRPr="008B73B0" w:rsidRDefault="00902D7C" w:rsidP="008B73B0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za nieterminowe wykonanie reklamacji w wysokości 0,2% wynagrodzenia </w:t>
      </w:r>
      <w:r w:rsidR="008B73B0" w:rsidRPr="008B73B0">
        <w:rPr>
          <w:rFonts w:ascii="Arial" w:hAnsi="Arial" w:cs="Arial"/>
          <w:color w:val="000000"/>
        </w:rPr>
        <w:t xml:space="preserve">umownego </w:t>
      </w:r>
      <w:r w:rsidRPr="008B73B0">
        <w:rPr>
          <w:rFonts w:ascii="Arial" w:hAnsi="Arial" w:cs="Arial"/>
          <w:color w:val="000000"/>
        </w:rPr>
        <w:t xml:space="preserve">brutto należnego za wadliwy lub brakujący przedmiot umowy, za każdy dzień opóźnienia, </w:t>
      </w:r>
    </w:p>
    <w:p w14:paraId="220846D4" w14:textId="77777777" w:rsidR="00E17DA4" w:rsidRDefault="00902D7C" w:rsidP="008B73B0">
      <w:pPr>
        <w:numPr>
          <w:ilvl w:val="1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lastRenderedPageBreak/>
        <w:t>za odstąpienie od Umowy z przyczyn, za które ponosi odpowiedzialność Wykonawca w wysokości 10% wynagrodzenia brutto, należnego za niewykonany lub nienależycie wykonany przedmiot umowy</w:t>
      </w:r>
      <w:r w:rsidR="00E17DA4">
        <w:rPr>
          <w:rFonts w:ascii="Arial" w:hAnsi="Arial" w:cs="Arial"/>
          <w:color w:val="000000"/>
        </w:rPr>
        <w:t>,</w:t>
      </w:r>
    </w:p>
    <w:p w14:paraId="3291FE18" w14:textId="05A8ED77" w:rsidR="00902D7C" w:rsidRPr="008B73B0" w:rsidRDefault="00902D7C" w:rsidP="008B73B0">
      <w:pPr>
        <w:numPr>
          <w:ilvl w:val="1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 </w:t>
      </w:r>
      <w:r w:rsidR="00E17DA4" w:rsidRPr="00E17DA4">
        <w:rPr>
          <w:rFonts w:ascii="Arial" w:hAnsi="Arial" w:cs="Arial"/>
          <w:color w:val="000000"/>
        </w:rPr>
        <w:t xml:space="preserve">za niedołączenie do dostawy świadectwa jakości (orzeczenia laboratoryjne) dostarczanego przedmiotu umowy, </w:t>
      </w:r>
      <w:r w:rsidR="00B16E9C">
        <w:rPr>
          <w:rFonts w:ascii="Arial" w:hAnsi="Arial" w:cs="Arial"/>
          <w:color w:val="000000"/>
        </w:rPr>
        <w:t xml:space="preserve">o którym mowa w § 2 ust. 2 umowy </w:t>
      </w:r>
      <w:r w:rsidR="00E17DA4" w:rsidRPr="00E17DA4">
        <w:rPr>
          <w:rFonts w:ascii="Arial" w:hAnsi="Arial" w:cs="Arial"/>
          <w:color w:val="000000"/>
        </w:rPr>
        <w:t>w wysokości 0,2% wynagrodzenia umownego</w:t>
      </w:r>
      <w:r w:rsidR="00B16E9C" w:rsidRPr="00B16E9C">
        <w:rPr>
          <w:rFonts w:ascii="Arial" w:hAnsi="Arial" w:cs="Arial"/>
          <w:color w:val="000000"/>
        </w:rPr>
        <w:t xml:space="preserve"> </w:t>
      </w:r>
      <w:r w:rsidR="00B16E9C" w:rsidRPr="008B73B0">
        <w:rPr>
          <w:rFonts w:ascii="Arial" w:hAnsi="Arial" w:cs="Arial"/>
          <w:color w:val="000000"/>
        </w:rPr>
        <w:t>należnego za niezrealizowaną część umow</w:t>
      </w:r>
      <w:r w:rsidR="00B16E9C">
        <w:rPr>
          <w:rFonts w:ascii="Arial" w:hAnsi="Arial" w:cs="Arial"/>
          <w:color w:val="000000"/>
        </w:rPr>
        <w:t>y</w:t>
      </w:r>
      <w:r w:rsidR="00B16E9C" w:rsidRPr="008B73B0">
        <w:rPr>
          <w:rFonts w:ascii="Arial" w:hAnsi="Arial" w:cs="Arial"/>
          <w:color w:val="000000"/>
        </w:rPr>
        <w:t xml:space="preserve"> </w:t>
      </w:r>
      <w:r w:rsidR="00B16E9C" w:rsidRPr="008B73B0">
        <w:rPr>
          <w:rFonts w:ascii="Arial" w:hAnsi="Arial" w:cs="Arial"/>
          <w:color w:val="000000"/>
        </w:rPr>
        <w:br/>
        <w:t>w całości lub części</w:t>
      </w:r>
      <w:r w:rsidR="00E17DA4">
        <w:rPr>
          <w:rFonts w:ascii="Arial" w:hAnsi="Arial" w:cs="Arial"/>
          <w:color w:val="000000"/>
        </w:rPr>
        <w:t>.</w:t>
      </w:r>
    </w:p>
    <w:p w14:paraId="25CDB8B6" w14:textId="22BA672F" w:rsidR="00902D7C" w:rsidRDefault="00902D7C" w:rsidP="008B73B0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>Kwota powstała z tytułu kar wymienionych w ust. 1 zostanie potrącona z bieżącego wynagrodzenia Wykonawcy, na co Wykonawca wyraża zgodę. Zamawiający potrąci ewentualne należności z kar umownych na podstawie noty obciążeniowej</w:t>
      </w:r>
      <w:r w:rsidR="00B458DD">
        <w:rPr>
          <w:rFonts w:ascii="Arial" w:hAnsi="Arial" w:cs="Arial"/>
          <w:color w:val="000000"/>
        </w:rPr>
        <w:t xml:space="preserve"> w terminie tam wskazanym, nie krótszym niż 7 dni</w:t>
      </w:r>
      <w:r w:rsidRPr="008B73B0">
        <w:rPr>
          <w:rFonts w:ascii="Arial" w:hAnsi="Arial" w:cs="Arial"/>
          <w:color w:val="000000"/>
        </w:rPr>
        <w:t xml:space="preserve">. </w:t>
      </w:r>
    </w:p>
    <w:p w14:paraId="6033D75C" w14:textId="77777777" w:rsidR="00C03450" w:rsidRPr="008B73B0" w:rsidRDefault="00C03450" w:rsidP="008B73B0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>Zamawiający zapłaci Wykonawcy karę umowną w wysokości 10% wynagrodzenia umownego brutto, w przypadku odstąpienia przez Wykonawcę od Umowy z powodu okoliczności, za które odpowiada Zamawiający</w:t>
      </w:r>
      <w:r w:rsidR="00152D16">
        <w:rPr>
          <w:rFonts w:ascii="Arial" w:hAnsi="Arial" w:cs="Arial"/>
          <w:color w:val="000000"/>
        </w:rPr>
        <w:t>.</w:t>
      </w:r>
    </w:p>
    <w:p w14:paraId="3FD9DBEF" w14:textId="77777777" w:rsidR="00902D7C" w:rsidRPr="008B73B0" w:rsidRDefault="00902D7C" w:rsidP="008B73B0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>Strony postanawiają, że w przypadku, gdy szkoda spowodowana niewykonaniem lub nienależytym wykonaniem umowy, przekracza wysokość kar umownych, Zamawiający jest uprawniony do dochodzenie odszkodowania uzupełniającego przewyższającego wysokość kary umownej na zasadach ogólnych wynikających z Kodeksu cywilnego, natomiast, jeżeli przyczyna szkody nie jest ujęta w zapisie o karach umownych, stronom przysługuje prawo dochodzenia odszkodowania na zasadach ogólnych.</w:t>
      </w:r>
    </w:p>
    <w:p w14:paraId="23D72ECD" w14:textId="77777777" w:rsidR="00902D7C" w:rsidRDefault="008B73B0" w:rsidP="008B73B0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>Wynagrodzenie umowne oznacza wynagrodzenie brutto ustalone w § 6 ust. 1 niniejszej Umowy.</w:t>
      </w:r>
    </w:p>
    <w:p w14:paraId="112B332F" w14:textId="7BF647CF" w:rsidR="00152D16" w:rsidRPr="008B73B0" w:rsidRDefault="00152D16" w:rsidP="008B73B0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Łączna maksymalna wysokość kar umownych, których może dochodzić Zamawiający to 20 % </w:t>
      </w:r>
      <w:r w:rsidR="00B458DD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ynagrodzenia</w:t>
      </w:r>
      <w:r w:rsidR="00B458DD">
        <w:rPr>
          <w:rFonts w:ascii="Arial" w:hAnsi="Arial" w:cs="Arial"/>
          <w:color w:val="000000"/>
        </w:rPr>
        <w:t xml:space="preserve"> brutto,</w:t>
      </w:r>
      <w:r>
        <w:rPr>
          <w:rFonts w:ascii="Arial" w:hAnsi="Arial" w:cs="Arial"/>
          <w:color w:val="000000"/>
        </w:rPr>
        <w:t xml:space="preserve"> o którym mowa w § 6 </w:t>
      </w:r>
      <w:r w:rsidR="00B458DD">
        <w:rPr>
          <w:rFonts w:ascii="Arial" w:hAnsi="Arial" w:cs="Arial"/>
          <w:color w:val="000000"/>
        </w:rPr>
        <w:t xml:space="preserve">ust. 1 </w:t>
      </w:r>
      <w:r>
        <w:rPr>
          <w:rFonts w:ascii="Arial" w:hAnsi="Arial" w:cs="Arial"/>
          <w:color w:val="000000"/>
        </w:rPr>
        <w:t>Umowy.</w:t>
      </w:r>
    </w:p>
    <w:p w14:paraId="41575B34" w14:textId="77777777" w:rsidR="00384AEC" w:rsidRPr="008B73B0" w:rsidRDefault="00384AEC" w:rsidP="008B73B0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4F52BE85" w14:textId="77777777" w:rsidR="00FD31E1" w:rsidRPr="008B73B0" w:rsidRDefault="00FD31E1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3463CBFC" w14:textId="3BE84544" w:rsidR="00FD31E1" w:rsidRPr="008B73B0" w:rsidRDefault="00FD31E1" w:rsidP="008B73B0">
      <w:pPr>
        <w:numPr>
          <w:ilvl w:val="0"/>
          <w:numId w:val="8"/>
        </w:numPr>
        <w:tabs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8B73B0">
        <w:rPr>
          <w:rFonts w:ascii="Arial" w:eastAsia="Times New Roman" w:hAnsi="Arial" w:cs="Arial"/>
          <w:lang w:eastAsia="ar-SA"/>
        </w:rPr>
        <w:t xml:space="preserve"> z </w:t>
      </w:r>
      <w:r w:rsidRPr="008B73B0">
        <w:rPr>
          <w:rFonts w:ascii="Arial" w:eastAsia="Times New Roman" w:hAnsi="Arial" w:cs="Arial"/>
          <w:lang w:eastAsia="ar-SA"/>
        </w:rPr>
        <w:t xml:space="preserve">wykonaniem niniejszej Umowy </w:t>
      </w:r>
      <w:r w:rsidRPr="008B73B0">
        <w:rPr>
          <w:rFonts w:ascii="Arial" w:eastAsia="PMingLiU" w:hAnsi="Arial" w:cs="Arial"/>
          <w:lang w:eastAsia="ar-SA"/>
        </w:rPr>
        <w:br/>
      </w:r>
      <w:r w:rsidRPr="008B73B0">
        <w:rPr>
          <w:rFonts w:ascii="Arial" w:eastAsia="Times New Roman" w:hAnsi="Arial" w:cs="Arial"/>
          <w:lang w:eastAsia="ar-SA"/>
        </w:rPr>
        <w:t>ze strony Zamawiającego jest:</w:t>
      </w:r>
      <w:r w:rsidR="0036051E" w:rsidRPr="008B73B0">
        <w:rPr>
          <w:rFonts w:ascii="Arial" w:eastAsia="Times New Roman" w:hAnsi="Arial" w:cs="Arial"/>
          <w:lang w:eastAsia="ar-SA"/>
        </w:rPr>
        <w:t xml:space="preserve"> </w:t>
      </w:r>
      <w:r w:rsidR="00A51417">
        <w:rPr>
          <w:rFonts w:ascii="Arial" w:eastAsia="Times New Roman" w:hAnsi="Arial" w:cs="Arial"/>
          <w:lang w:eastAsia="ar-SA"/>
        </w:rPr>
        <w:t>Przemysław Urniaż; p.urniaz@stawymilickie.pl</w:t>
      </w:r>
    </w:p>
    <w:p w14:paraId="739549F3" w14:textId="77777777" w:rsidR="00FD31E1" w:rsidRPr="008B73B0" w:rsidRDefault="00FD31E1" w:rsidP="008B73B0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vanish/>
          <w:lang w:eastAsia="ar-SA"/>
        </w:rPr>
      </w:pPr>
    </w:p>
    <w:p w14:paraId="4142F373" w14:textId="77777777" w:rsidR="00FD31E1" w:rsidRPr="008B73B0" w:rsidRDefault="00FD31E1" w:rsidP="008B73B0">
      <w:pPr>
        <w:numPr>
          <w:ilvl w:val="0"/>
          <w:numId w:val="5"/>
        </w:numPr>
        <w:tabs>
          <w:tab w:val="clear" w:pos="720"/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8B73B0">
        <w:rPr>
          <w:rFonts w:ascii="Arial" w:eastAsia="Times New Roman" w:hAnsi="Arial" w:cs="Arial"/>
          <w:lang w:eastAsia="ar-SA"/>
        </w:rPr>
        <w:t xml:space="preserve"> z </w:t>
      </w:r>
      <w:r w:rsidRPr="008B73B0">
        <w:rPr>
          <w:rFonts w:ascii="Arial" w:eastAsia="Times New Roman" w:hAnsi="Arial" w:cs="Arial"/>
          <w:lang w:eastAsia="ar-SA"/>
        </w:rPr>
        <w:t xml:space="preserve">wykonaniem niniejszej Umowy </w:t>
      </w:r>
      <w:r w:rsidRPr="008B73B0">
        <w:rPr>
          <w:rFonts w:ascii="Arial" w:eastAsia="PMingLiU" w:hAnsi="Arial" w:cs="Arial"/>
          <w:lang w:eastAsia="ar-SA"/>
        </w:rPr>
        <w:br/>
      </w:r>
      <w:r w:rsidR="0071023C" w:rsidRPr="008B73B0">
        <w:rPr>
          <w:rFonts w:ascii="Arial" w:eastAsia="Times New Roman" w:hAnsi="Arial" w:cs="Arial"/>
          <w:lang w:eastAsia="ar-SA"/>
        </w:rPr>
        <w:t xml:space="preserve">ze strony Wykonawcy </w:t>
      </w:r>
      <w:r w:rsidR="00D242FF" w:rsidRPr="008B73B0">
        <w:rPr>
          <w:rFonts w:ascii="Arial" w:eastAsia="Times New Roman" w:hAnsi="Arial" w:cs="Arial"/>
          <w:lang w:eastAsia="ar-SA"/>
        </w:rPr>
        <w:t xml:space="preserve">jest: </w:t>
      </w:r>
      <w:r w:rsidRPr="008B73B0">
        <w:rPr>
          <w:rFonts w:ascii="Arial" w:eastAsia="Times New Roman" w:hAnsi="Arial" w:cs="Arial"/>
          <w:lang w:eastAsia="ar-SA"/>
        </w:rPr>
        <w:t>……………………………………………...………………………</w:t>
      </w:r>
    </w:p>
    <w:p w14:paraId="40826C80" w14:textId="77777777" w:rsidR="00FD31E1" w:rsidRPr="008B73B0" w:rsidRDefault="00FD31E1" w:rsidP="008B73B0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66894FA7" w14:textId="77777777" w:rsidR="008B73B0" w:rsidRDefault="008B73B0" w:rsidP="008B73B0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3CC19BC0" w14:textId="77777777" w:rsidR="00732766" w:rsidRPr="008B73B0" w:rsidRDefault="00732766" w:rsidP="008B73B0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6A80E5AC" w14:textId="77777777" w:rsidR="00FD31E1" w:rsidRPr="008B73B0" w:rsidRDefault="00FD31E1" w:rsidP="008B73B0">
      <w:pPr>
        <w:pStyle w:val="Akapitzlist"/>
        <w:numPr>
          <w:ilvl w:val="0"/>
          <w:numId w:val="27"/>
        </w:numPr>
        <w:tabs>
          <w:tab w:val="center" w:pos="4677"/>
          <w:tab w:val="left" w:pos="8328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DF7D7EA" w14:textId="77777777" w:rsidR="00FD31E1" w:rsidRPr="008B73B0" w:rsidRDefault="00FD31E1" w:rsidP="008B73B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B73B0">
        <w:rPr>
          <w:rFonts w:ascii="Arial" w:eastAsia="Times New Roman" w:hAnsi="Arial" w:cs="Arial"/>
          <w:lang w:eastAsia="pl-PL"/>
        </w:rPr>
        <w:t>Wykonawca oświadcza, że zapoznał się</w:t>
      </w:r>
      <w:r w:rsidR="004C30C0" w:rsidRPr="008B73B0">
        <w:rPr>
          <w:rFonts w:ascii="Arial" w:eastAsia="Times New Roman" w:hAnsi="Arial" w:cs="Arial"/>
          <w:lang w:eastAsia="pl-PL"/>
        </w:rPr>
        <w:t xml:space="preserve"> z </w:t>
      </w:r>
      <w:r w:rsidRPr="008B73B0">
        <w:rPr>
          <w:rFonts w:ascii="Arial" w:eastAsia="Times New Roman" w:hAnsi="Arial" w:cs="Arial"/>
          <w:lang w:eastAsia="pl-PL"/>
        </w:rPr>
        <w:t>klauzulą informacyjną zawartą</w:t>
      </w:r>
      <w:r w:rsidR="004C30C0" w:rsidRPr="008B73B0">
        <w:rPr>
          <w:rFonts w:ascii="Arial" w:eastAsia="Times New Roman" w:hAnsi="Arial" w:cs="Arial"/>
          <w:lang w:eastAsia="pl-PL"/>
        </w:rPr>
        <w:t xml:space="preserve"> w </w:t>
      </w:r>
      <w:r w:rsidR="0071023C" w:rsidRPr="008B73B0">
        <w:rPr>
          <w:rFonts w:ascii="Arial" w:eastAsia="Times New Roman" w:hAnsi="Arial" w:cs="Arial"/>
          <w:lang w:eastAsia="pl-PL"/>
        </w:rPr>
        <w:t>SIWZ</w:t>
      </w:r>
      <w:r w:rsidRPr="008B73B0">
        <w:rPr>
          <w:rFonts w:ascii="Arial" w:eastAsia="Times New Roman" w:hAnsi="Arial" w:cs="Arial"/>
          <w:lang w:eastAsia="pl-PL"/>
        </w:rPr>
        <w:t xml:space="preserve"> dotyczącą przetwarzania danych osobowych zgodnie</w:t>
      </w:r>
      <w:r w:rsidR="004C30C0" w:rsidRPr="008B73B0">
        <w:rPr>
          <w:rFonts w:ascii="Arial" w:eastAsia="Times New Roman" w:hAnsi="Arial" w:cs="Arial"/>
          <w:lang w:eastAsia="pl-PL"/>
        </w:rPr>
        <w:t xml:space="preserve"> z </w:t>
      </w:r>
      <w:r w:rsidRPr="008B73B0">
        <w:rPr>
          <w:rFonts w:ascii="Arial" w:eastAsia="Times New Roman" w:hAnsi="Arial" w:cs="Arial"/>
          <w:lang w:eastAsia="pl-PL"/>
        </w:rPr>
        <w:t>art. 13 Rozporządzenia Parlamentu Europejskiego</w:t>
      </w:r>
      <w:r w:rsidR="004C30C0" w:rsidRPr="008B73B0">
        <w:rPr>
          <w:rFonts w:ascii="Arial" w:eastAsia="Times New Roman" w:hAnsi="Arial" w:cs="Arial"/>
          <w:lang w:eastAsia="pl-PL"/>
        </w:rPr>
        <w:t xml:space="preserve"> i </w:t>
      </w:r>
      <w:r w:rsidRPr="008B73B0">
        <w:rPr>
          <w:rFonts w:ascii="Arial" w:eastAsia="Times New Roman" w:hAnsi="Arial" w:cs="Arial"/>
          <w:lang w:eastAsia="pl-PL"/>
        </w:rPr>
        <w:t>Rady (UE) 2016/679</w:t>
      </w:r>
      <w:r w:rsidR="004C30C0" w:rsidRPr="008B73B0">
        <w:rPr>
          <w:rFonts w:ascii="Arial" w:eastAsia="Times New Roman" w:hAnsi="Arial" w:cs="Arial"/>
          <w:lang w:eastAsia="pl-PL"/>
        </w:rPr>
        <w:t xml:space="preserve"> z </w:t>
      </w:r>
      <w:r w:rsidRPr="008B73B0">
        <w:rPr>
          <w:rFonts w:ascii="Arial" w:eastAsia="Times New Roman" w:hAnsi="Arial" w:cs="Arial"/>
          <w:lang w:eastAsia="pl-PL"/>
        </w:rPr>
        <w:t>dnia 27 kwietnia 2016 r.</w:t>
      </w:r>
      <w:r w:rsidR="004C30C0" w:rsidRPr="008B73B0">
        <w:rPr>
          <w:rFonts w:ascii="Arial" w:eastAsia="Times New Roman" w:hAnsi="Arial" w:cs="Arial"/>
          <w:lang w:eastAsia="pl-PL"/>
        </w:rPr>
        <w:t xml:space="preserve"> w </w:t>
      </w:r>
      <w:r w:rsidRPr="008B73B0">
        <w:rPr>
          <w:rFonts w:ascii="Arial" w:eastAsia="Times New Roman" w:hAnsi="Arial" w:cs="Arial"/>
          <w:lang w:eastAsia="pl-PL"/>
        </w:rPr>
        <w:t>sprawie ochrony osób fizycznych</w:t>
      </w:r>
      <w:r w:rsidR="004C30C0" w:rsidRPr="008B73B0">
        <w:rPr>
          <w:rFonts w:ascii="Arial" w:eastAsia="Times New Roman" w:hAnsi="Arial" w:cs="Arial"/>
          <w:lang w:eastAsia="pl-PL"/>
        </w:rPr>
        <w:t xml:space="preserve"> w </w:t>
      </w:r>
      <w:r w:rsidRPr="008B73B0">
        <w:rPr>
          <w:rFonts w:ascii="Arial" w:eastAsia="Times New Roman" w:hAnsi="Arial" w:cs="Arial"/>
          <w:lang w:eastAsia="pl-PL"/>
        </w:rPr>
        <w:t>związku</w:t>
      </w:r>
      <w:r w:rsidR="004C30C0" w:rsidRPr="008B73B0">
        <w:rPr>
          <w:rFonts w:ascii="Arial" w:eastAsia="Times New Roman" w:hAnsi="Arial" w:cs="Arial"/>
          <w:lang w:eastAsia="pl-PL"/>
        </w:rPr>
        <w:t xml:space="preserve"> z </w:t>
      </w:r>
      <w:r w:rsidRPr="008B73B0">
        <w:rPr>
          <w:rFonts w:ascii="Arial" w:eastAsia="Times New Roman" w:hAnsi="Arial" w:cs="Arial"/>
          <w:lang w:eastAsia="pl-PL"/>
        </w:rPr>
        <w:t>przetwarzaniem danych osobowych</w:t>
      </w:r>
      <w:r w:rsidR="004C30C0" w:rsidRPr="008B73B0">
        <w:rPr>
          <w:rFonts w:ascii="Arial" w:eastAsia="Times New Roman" w:hAnsi="Arial" w:cs="Arial"/>
          <w:lang w:eastAsia="pl-PL"/>
        </w:rPr>
        <w:t xml:space="preserve"> i w </w:t>
      </w:r>
      <w:r w:rsidRPr="008B73B0">
        <w:rPr>
          <w:rFonts w:ascii="Arial" w:eastAsia="Times New Roman" w:hAnsi="Arial" w:cs="Arial"/>
          <w:lang w:eastAsia="pl-PL"/>
        </w:rPr>
        <w:t>sprawie swobodnego przepływu takich danych oraz uchylenia dyrektywy 95/46/WE.</w:t>
      </w:r>
    </w:p>
    <w:p w14:paraId="58232371" w14:textId="77777777" w:rsidR="00FD31E1" w:rsidRPr="008B73B0" w:rsidRDefault="00FD31E1" w:rsidP="008B73B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7139492" w14:textId="77777777" w:rsidR="00FD31E1" w:rsidRPr="008B73B0" w:rsidRDefault="00FD31E1" w:rsidP="008B73B0">
      <w:pPr>
        <w:pStyle w:val="Akapitzlist"/>
        <w:numPr>
          <w:ilvl w:val="0"/>
          <w:numId w:val="27"/>
        </w:numPr>
        <w:tabs>
          <w:tab w:val="center" w:pos="4677"/>
          <w:tab w:val="left" w:pos="8328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25377BCF" w14:textId="77777777" w:rsidR="00FD31E1" w:rsidRPr="008B73B0" w:rsidRDefault="00FD31E1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Wykonawca bez uprzedniej pisemnej zgody Zamawiającego nie może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>jakiejkolwiek formie przewidzianej obowiązującym prawem zbyć na osoby trzecie ani ustanawiać zabezpieczeń wierzytelności wynikających</w:t>
      </w:r>
      <w:r w:rsidR="004C30C0" w:rsidRPr="008B73B0">
        <w:rPr>
          <w:rFonts w:ascii="Arial" w:eastAsia="Times New Roman" w:hAnsi="Arial" w:cs="Arial"/>
          <w:lang w:eastAsia="ar-SA"/>
        </w:rPr>
        <w:t xml:space="preserve"> z </w:t>
      </w:r>
      <w:r w:rsidRPr="008B73B0">
        <w:rPr>
          <w:rFonts w:ascii="Arial" w:eastAsia="Times New Roman" w:hAnsi="Arial" w:cs="Arial"/>
          <w:lang w:eastAsia="ar-SA"/>
        </w:rPr>
        <w:t>niniejszej Umowy.</w:t>
      </w:r>
    </w:p>
    <w:p w14:paraId="5C9574B6" w14:textId="77777777" w:rsidR="00FD31E1" w:rsidRPr="008B73B0" w:rsidRDefault="00FD31E1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hAnsi="Arial" w:cs="Arial"/>
        </w:rPr>
        <w:lastRenderedPageBreak/>
        <w:t>Ewentualne spory mogące wyniknąć</w:t>
      </w:r>
      <w:r w:rsidR="004C30C0" w:rsidRPr="008B73B0">
        <w:rPr>
          <w:rFonts w:ascii="Arial" w:hAnsi="Arial" w:cs="Arial"/>
        </w:rPr>
        <w:t xml:space="preserve"> w </w:t>
      </w:r>
      <w:r w:rsidRPr="008B73B0">
        <w:rPr>
          <w:rFonts w:ascii="Arial" w:hAnsi="Arial" w:cs="Arial"/>
        </w:rPr>
        <w:t>związku</w:t>
      </w:r>
      <w:r w:rsidR="004C30C0" w:rsidRPr="008B73B0">
        <w:rPr>
          <w:rFonts w:ascii="Arial" w:hAnsi="Arial" w:cs="Arial"/>
        </w:rPr>
        <w:t xml:space="preserve"> z </w:t>
      </w:r>
      <w:r w:rsidRPr="008B73B0">
        <w:rPr>
          <w:rFonts w:ascii="Arial" w:hAnsi="Arial" w:cs="Arial"/>
        </w:rPr>
        <w:t>wykonywaniem przedmiotu Umowy, Strony poddają rozstrzygnięciu sądowi powszechnemu właściwemu rzeczowo</w:t>
      </w:r>
      <w:r w:rsidR="004C30C0" w:rsidRPr="008B73B0">
        <w:rPr>
          <w:rFonts w:ascii="Arial" w:hAnsi="Arial" w:cs="Arial"/>
        </w:rPr>
        <w:t xml:space="preserve"> i </w:t>
      </w:r>
      <w:r w:rsidRPr="008B73B0">
        <w:rPr>
          <w:rFonts w:ascii="Arial" w:hAnsi="Arial" w:cs="Arial"/>
        </w:rPr>
        <w:t>miejscowo dla Zamawiającego</w:t>
      </w:r>
      <w:r w:rsidRPr="008B73B0">
        <w:rPr>
          <w:rFonts w:ascii="Arial" w:eastAsia="Times New Roman" w:hAnsi="Arial" w:cs="Arial"/>
          <w:lang w:eastAsia="ar-SA"/>
        </w:rPr>
        <w:t>.</w:t>
      </w:r>
    </w:p>
    <w:p w14:paraId="6CAB5304" w14:textId="58BD2CF3" w:rsidR="0071023C" w:rsidRPr="008B73B0" w:rsidRDefault="00384AEC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hAnsi="Arial" w:cs="Arial"/>
        </w:rPr>
        <w:t xml:space="preserve">W sprawach nieuregulowanych niniejszą Umową stosuje się przepisy ustawy </w:t>
      </w:r>
      <w:r w:rsidRPr="008B73B0">
        <w:rPr>
          <w:rFonts w:ascii="Arial" w:hAnsi="Arial" w:cs="Arial"/>
        </w:rPr>
        <w:br/>
        <w:t>z dnia 23 kwietnia 1964 r. - Kodeks cywilny</w:t>
      </w:r>
      <w:r w:rsidR="00B458DD">
        <w:rPr>
          <w:rFonts w:ascii="Arial" w:hAnsi="Arial" w:cs="Arial"/>
        </w:rPr>
        <w:t xml:space="preserve">, </w:t>
      </w:r>
      <w:r w:rsidRPr="008B73B0">
        <w:rPr>
          <w:rFonts w:ascii="Arial" w:hAnsi="Arial" w:cs="Arial"/>
        </w:rPr>
        <w:t>ustawy P</w:t>
      </w:r>
      <w:r w:rsidR="00B16E9C">
        <w:rPr>
          <w:rFonts w:ascii="Arial" w:hAnsi="Arial" w:cs="Arial"/>
        </w:rPr>
        <w:t>zp</w:t>
      </w:r>
      <w:r w:rsidRPr="008B73B0">
        <w:rPr>
          <w:rFonts w:ascii="Arial" w:hAnsi="Arial" w:cs="Arial"/>
        </w:rPr>
        <w:t xml:space="preserve"> oraz ustawy o ochronie danych osobowych i rozporządzenia RODO - 2016/679 z dnia 27 kwietnia 2016 r. w sprawie ochrony osób fizycznych w związku z przetwarzaniem danych osobowych i w sprawie swobodnego przepływu takich danych oraz uchylenia dyrektywy 95/46/WE</w:t>
      </w:r>
      <w:r w:rsidR="0071023C" w:rsidRPr="008B73B0">
        <w:rPr>
          <w:rFonts w:ascii="Arial" w:hAnsi="Arial" w:cs="Arial"/>
        </w:rPr>
        <w:t>.</w:t>
      </w:r>
    </w:p>
    <w:p w14:paraId="039CA5AF" w14:textId="77777777" w:rsidR="00FD31E1" w:rsidRPr="008B73B0" w:rsidRDefault="00FD31E1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Umowa niniejsza została sporządzona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 xml:space="preserve">3-trzech jednobrzmiących egzemplarzach, </w:t>
      </w:r>
      <w:r w:rsidRPr="008B73B0">
        <w:rPr>
          <w:rFonts w:ascii="Arial" w:eastAsia="PMingLiU" w:hAnsi="Arial" w:cs="Arial"/>
          <w:lang w:eastAsia="ar-SA"/>
        </w:rPr>
        <w:br/>
      </w:r>
      <w:r w:rsidRPr="008B73B0">
        <w:rPr>
          <w:rFonts w:ascii="Arial" w:eastAsia="Times New Roman" w:hAnsi="Arial" w:cs="Arial"/>
          <w:lang w:eastAsia="ar-SA"/>
        </w:rPr>
        <w:t>z których 1-jeden egzemplarz otrzymuje Wykonawca,</w:t>
      </w:r>
      <w:r w:rsidR="004C30C0" w:rsidRPr="008B73B0">
        <w:rPr>
          <w:rFonts w:ascii="Arial" w:eastAsia="Times New Roman" w:hAnsi="Arial" w:cs="Arial"/>
          <w:lang w:eastAsia="ar-SA"/>
        </w:rPr>
        <w:t xml:space="preserve"> a </w:t>
      </w:r>
      <w:r w:rsidRPr="008B73B0">
        <w:rPr>
          <w:rFonts w:ascii="Arial" w:eastAsia="Times New Roman" w:hAnsi="Arial" w:cs="Arial"/>
          <w:lang w:eastAsia="ar-SA"/>
        </w:rPr>
        <w:t>2-dwa egzemplarze Zamawiający.</w:t>
      </w:r>
    </w:p>
    <w:p w14:paraId="2B8CED56" w14:textId="77777777" w:rsidR="00FD31E1" w:rsidRPr="008B73B0" w:rsidRDefault="00FD31E1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Załączniki do Umowy stanowiące jej integralną część:</w:t>
      </w:r>
    </w:p>
    <w:p w14:paraId="5879D003" w14:textId="77777777" w:rsidR="00C03450" w:rsidRPr="008B73B0" w:rsidRDefault="00C03450" w:rsidP="008B73B0">
      <w:pPr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Formularz oferty Wykonawcy.</w:t>
      </w:r>
    </w:p>
    <w:p w14:paraId="542DDFC6" w14:textId="77777777" w:rsidR="0036051E" w:rsidRPr="008B73B0" w:rsidRDefault="0036051E" w:rsidP="008B73B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7EEEA337" w14:textId="77777777" w:rsidR="008B73B0" w:rsidRPr="008B73B0" w:rsidRDefault="008B73B0" w:rsidP="008B73B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23F87197" w14:textId="77777777" w:rsidR="008B73B0" w:rsidRPr="008B73B0" w:rsidRDefault="008B73B0" w:rsidP="008B73B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0D2A6408" w14:textId="77777777" w:rsidR="00FD31E1" w:rsidRPr="008B73B0" w:rsidRDefault="00FD31E1" w:rsidP="008B73B0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i/>
          <w:lang w:eastAsia="ar-SA"/>
        </w:rPr>
      </w:pPr>
      <w:r w:rsidRPr="008B73B0">
        <w:rPr>
          <w:rFonts w:ascii="Arial" w:eastAsia="Times New Roman" w:hAnsi="Arial" w:cs="Arial"/>
          <w:b/>
          <w:i/>
          <w:lang w:eastAsia="ar-SA"/>
        </w:rPr>
        <w:t>Za Zamawiającego</w:t>
      </w:r>
      <w:r w:rsidRPr="008B73B0">
        <w:rPr>
          <w:rFonts w:ascii="Arial" w:eastAsia="Times New Roman" w:hAnsi="Arial" w:cs="Arial"/>
          <w:b/>
          <w:i/>
          <w:lang w:eastAsia="ar-SA"/>
        </w:rPr>
        <w:tab/>
      </w:r>
      <w:r w:rsidRPr="008B73B0">
        <w:rPr>
          <w:rFonts w:ascii="Arial" w:eastAsia="Times New Roman" w:hAnsi="Arial" w:cs="Arial"/>
          <w:i/>
          <w:lang w:eastAsia="ar-SA"/>
        </w:rPr>
        <w:t>podpisy</w:t>
      </w:r>
      <w:r w:rsidR="004C30C0" w:rsidRPr="008B73B0">
        <w:rPr>
          <w:rFonts w:ascii="Arial" w:eastAsia="Times New Roman" w:hAnsi="Arial" w:cs="Arial"/>
          <w:i/>
          <w:lang w:eastAsia="ar-SA"/>
        </w:rPr>
        <w:t xml:space="preserve"> i </w:t>
      </w:r>
      <w:r w:rsidRPr="008B73B0">
        <w:rPr>
          <w:rFonts w:ascii="Arial" w:eastAsia="Times New Roman" w:hAnsi="Arial" w:cs="Arial"/>
          <w:i/>
          <w:lang w:eastAsia="ar-SA"/>
        </w:rPr>
        <w:t>pieczątki _________________</w:t>
      </w:r>
    </w:p>
    <w:p w14:paraId="2E4C46E5" w14:textId="77777777" w:rsidR="008B73B0" w:rsidRPr="008B73B0" w:rsidRDefault="008B73B0" w:rsidP="008B73B0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3F489DAD" w14:textId="77777777" w:rsidR="008B73B0" w:rsidRPr="008B73B0" w:rsidRDefault="008B73B0" w:rsidP="008B73B0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5FD5D18F" w14:textId="77777777" w:rsidR="00FD31E1" w:rsidRPr="008B73B0" w:rsidRDefault="00FD31E1" w:rsidP="008B73B0">
      <w:pPr>
        <w:widowControl w:val="0"/>
        <w:tabs>
          <w:tab w:val="left" w:pos="3969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  <w:r w:rsidRPr="008B73B0">
        <w:rPr>
          <w:rFonts w:ascii="Arial" w:eastAsia="Times New Roman" w:hAnsi="Arial" w:cs="Arial"/>
          <w:b/>
          <w:i/>
          <w:lang w:eastAsia="ar-SA"/>
        </w:rPr>
        <w:t xml:space="preserve">Za Wykonawcę </w:t>
      </w:r>
      <w:r w:rsidRPr="008B73B0">
        <w:rPr>
          <w:rFonts w:ascii="Arial" w:eastAsia="Times New Roman" w:hAnsi="Arial" w:cs="Arial"/>
          <w:b/>
          <w:i/>
          <w:lang w:eastAsia="ar-SA"/>
        </w:rPr>
        <w:tab/>
      </w:r>
      <w:r w:rsidRPr="008B73B0">
        <w:rPr>
          <w:rFonts w:ascii="Arial" w:eastAsia="Times New Roman" w:hAnsi="Arial" w:cs="Arial"/>
          <w:i/>
          <w:lang w:eastAsia="ar-SA"/>
        </w:rPr>
        <w:t>podpisy</w:t>
      </w:r>
      <w:r w:rsidR="004C30C0" w:rsidRPr="008B73B0">
        <w:rPr>
          <w:rFonts w:ascii="Arial" w:eastAsia="Times New Roman" w:hAnsi="Arial" w:cs="Arial"/>
          <w:i/>
          <w:lang w:eastAsia="ar-SA"/>
        </w:rPr>
        <w:t xml:space="preserve"> i </w:t>
      </w:r>
      <w:r w:rsidRPr="008B73B0">
        <w:rPr>
          <w:rFonts w:ascii="Arial" w:eastAsia="Times New Roman" w:hAnsi="Arial" w:cs="Arial"/>
          <w:i/>
          <w:lang w:eastAsia="ar-SA"/>
        </w:rPr>
        <w:t>pieczątki _________________</w:t>
      </w:r>
    </w:p>
    <w:p w14:paraId="28D54161" w14:textId="77777777" w:rsidR="0051191A" w:rsidRPr="0071023C" w:rsidRDefault="0051191A" w:rsidP="0071023C">
      <w:pPr>
        <w:pStyle w:val="Nagwek"/>
        <w:shd w:val="clear" w:color="auto" w:fill="FFFFFF"/>
        <w:spacing w:line="276" w:lineRule="auto"/>
        <w:rPr>
          <w:rFonts w:ascii="Arial" w:hAnsi="Arial" w:cs="Arial"/>
          <w:b/>
        </w:rPr>
      </w:pPr>
    </w:p>
    <w:sectPr w:rsidR="0051191A" w:rsidRPr="0071023C" w:rsidSect="00883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977" w14:textId="77777777" w:rsidR="00DE7F97" w:rsidRDefault="00DE7F97" w:rsidP="00E66256">
      <w:pPr>
        <w:spacing w:after="0" w:line="240" w:lineRule="auto"/>
      </w:pPr>
      <w:r>
        <w:separator/>
      </w:r>
    </w:p>
  </w:endnote>
  <w:endnote w:type="continuationSeparator" w:id="0">
    <w:p w14:paraId="702CDC92" w14:textId="77777777" w:rsidR="00DE7F97" w:rsidRDefault="00DE7F97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956C" w14:textId="77777777" w:rsidR="00934BD9" w:rsidRDefault="00934B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1FDC" w14:textId="77777777" w:rsidR="002F0F90" w:rsidRPr="008F674A" w:rsidRDefault="002F0F90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9B6009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9B6009" w:rsidRPr="008F674A">
      <w:rPr>
        <w:rFonts w:ascii="Arial" w:hAnsi="Arial" w:cs="Arial"/>
        <w:sz w:val="20"/>
      </w:rPr>
      <w:fldChar w:fldCharType="separate"/>
    </w:r>
    <w:r w:rsidR="00333DAF">
      <w:rPr>
        <w:rFonts w:ascii="Arial" w:hAnsi="Arial" w:cs="Arial"/>
        <w:noProof/>
        <w:sz w:val="20"/>
      </w:rPr>
      <w:t>4</w:t>
    </w:r>
    <w:r w:rsidR="009B6009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9B6009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9B6009" w:rsidRPr="008F674A">
      <w:rPr>
        <w:rFonts w:ascii="Arial" w:hAnsi="Arial" w:cs="Arial"/>
        <w:sz w:val="20"/>
      </w:rPr>
      <w:fldChar w:fldCharType="separate"/>
    </w:r>
    <w:r w:rsidR="00333DAF">
      <w:rPr>
        <w:rFonts w:ascii="Arial" w:hAnsi="Arial" w:cs="Arial"/>
        <w:noProof/>
        <w:sz w:val="20"/>
      </w:rPr>
      <w:t>5</w:t>
    </w:r>
    <w:r w:rsidR="009B6009" w:rsidRPr="008F674A">
      <w:rPr>
        <w:rFonts w:ascii="Arial" w:hAnsi="Arial" w:cs="Arial"/>
        <w:sz w:val="20"/>
      </w:rPr>
      <w:fldChar w:fldCharType="end"/>
    </w:r>
  </w:p>
  <w:p w14:paraId="118E1C1B" w14:textId="77777777" w:rsidR="002F0F90" w:rsidRDefault="002F0F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DED2" w14:textId="77777777" w:rsidR="00934BD9" w:rsidRDefault="00934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F0B4" w14:textId="77777777" w:rsidR="00DE7F97" w:rsidRDefault="00DE7F97" w:rsidP="00E66256">
      <w:pPr>
        <w:spacing w:after="0" w:line="240" w:lineRule="auto"/>
      </w:pPr>
      <w:r>
        <w:separator/>
      </w:r>
    </w:p>
  </w:footnote>
  <w:footnote w:type="continuationSeparator" w:id="0">
    <w:p w14:paraId="41247987" w14:textId="77777777" w:rsidR="00DE7F97" w:rsidRDefault="00DE7F97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71B6" w14:textId="77777777" w:rsidR="00934BD9" w:rsidRDefault="00934B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2BEA" w14:textId="394986B0" w:rsidR="002F0F90" w:rsidRPr="0097783A" w:rsidRDefault="002F0F90" w:rsidP="0097783A">
    <w:pPr>
      <w:tabs>
        <w:tab w:val="right" w:pos="9356"/>
      </w:tabs>
      <w:autoSpaceDE w:val="0"/>
      <w:autoSpaceDN w:val="0"/>
      <w:adjustRightInd w:val="0"/>
      <w:jc w:val="both"/>
      <w:rPr>
        <w:rFonts w:ascii="Arial" w:hAnsi="Arial" w:cs="Arial"/>
        <w:bCs/>
        <w:iCs/>
        <w:color w:val="4A442A"/>
      </w:rPr>
    </w:pPr>
    <w:r w:rsidRPr="0097783A">
      <w:rPr>
        <w:rFonts w:ascii="Arial" w:hAnsi="Arial" w:cs="Arial"/>
        <w:bCs/>
        <w:iCs/>
        <w:color w:val="4A442A"/>
      </w:rPr>
      <w:t>Znak sprawy: PN-</w:t>
    </w:r>
    <w:r w:rsidR="00934BD9">
      <w:rPr>
        <w:rFonts w:ascii="Arial" w:hAnsi="Arial" w:cs="Arial"/>
        <w:bCs/>
        <w:iCs/>
        <w:color w:val="4A442A"/>
      </w:rPr>
      <w:t>3</w:t>
    </w:r>
    <w:r w:rsidRPr="0097783A">
      <w:rPr>
        <w:rFonts w:ascii="Arial" w:hAnsi="Arial" w:cs="Arial"/>
        <w:bCs/>
        <w:iCs/>
        <w:color w:val="4A442A"/>
      </w:rPr>
      <w:t>/20</w:t>
    </w:r>
    <w:r w:rsidR="00384AEC">
      <w:rPr>
        <w:rFonts w:ascii="Arial" w:hAnsi="Arial" w:cs="Arial"/>
        <w:bCs/>
        <w:iCs/>
        <w:color w:val="4A442A"/>
      </w:rPr>
      <w:t>2</w:t>
    </w:r>
    <w:r w:rsidR="00840E6D">
      <w:rPr>
        <w:rFonts w:ascii="Arial" w:hAnsi="Arial" w:cs="Arial"/>
        <w:bCs/>
        <w:iCs/>
        <w:color w:val="4A442A"/>
      </w:rPr>
      <w:t>2</w:t>
    </w:r>
    <w:r w:rsidRPr="0097783A">
      <w:rPr>
        <w:rFonts w:ascii="Arial" w:hAnsi="Arial" w:cs="Arial"/>
        <w:bCs/>
        <w:color w:val="4A442A"/>
      </w:rPr>
      <w:tab/>
    </w:r>
    <w:r w:rsidRPr="0097783A">
      <w:rPr>
        <w:rFonts w:ascii="Arial" w:hAnsi="Arial" w:cs="Arial"/>
        <w:bCs/>
        <w:iCs/>
        <w:color w:val="4A442A"/>
      </w:rPr>
      <w:t xml:space="preserve">Załącznik Nr </w:t>
    </w:r>
    <w:r w:rsidR="00397AD0">
      <w:rPr>
        <w:rFonts w:ascii="Arial" w:hAnsi="Arial" w:cs="Arial"/>
        <w:bCs/>
        <w:iCs/>
        <w:color w:val="4A442A"/>
      </w:rPr>
      <w:t>2</w:t>
    </w:r>
    <w:r w:rsidRPr="0097783A">
      <w:rPr>
        <w:rFonts w:ascii="Arial" w:hAnsi="Arial" w:cs="Arial"/>
        <w:bCs/>
        <w:iCs/>
        <w:color w:val="4A442A"/>
      </w:rPr>
      <w:t xml:space="preserve"> do SWZ</w:t>
    </w:r>
  </w:p>
  <w:p w14:paraId="44D296F6" w14:textId="77777777" w:rsidR="002F0F90" w:rsidRDefault="002F0F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987D" w14:textId="77777777" w:rsidR="00934BD9" w:rsidRDefault="00934B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E84EB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BF4688A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21EA98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" w15:restartNumberingAfterBreak="0">
    <w:nsid w:val="0000000C"/>
    <w:multiLevelType w:val="singleLevel"/>
    <w:tmpl w:val="A94410F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A3A7738"/>
    <w:multiLevelType w:val="hybridMultilevel"/>
    <w:tmpl w:val="E0523DEE"/>
    <w:lvl w:ilvl="0" w:tplc="E81C3256">
      <w:start w:val="1"/>
      <w:numFmt w:val="decimal"/>
      <w:lvlText w:val="%1)"/>
      <w:lvlJc w:val="left"/>
      <w:pPr>
        <w:ind w:left="643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632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A9E05BD"/>
    <w:multiLevelType w:val="hybridMultilevel"/>
    <w:tmpl w:val="7B26C6FC"/>
    <w:lvl w:ilvl="0" w:tplc="55423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1D1316"/>
    <w:multiLevelType w:val="hybridMultilevel"/>
    <w:tmpl w:val="0B620212"/>
    <w:lvl w:ilvl="0" w:tplc="A3F206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FD1C8E"/>
    <w:multiLevelType w:val="hybridMultilevel"/>
    <w:tmpl w:val="8826833E"/>
    <w:lvl w:ilvl="0" w:tplc="717C2A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D60E9"/>
    <w:multiLevelType w:val="hybridMultilevel"/>
    <w:tmpl w:val="F82E8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97575"/>
    <w:multiLevelType w:val="hybridMultilevel"/>
    <w:tmpl w:val="0B620212"/>
    <w:lvl w:ilvl="0" w:tplc="A3F206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2631D"/>
    <w:multiLevelType w:val="hybridMultilevel"/>
    <w:tmpl w:val="8BB054A2"/>
    <w:lvl w:ilvl="0" w:tplc="3550B41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C081BCC"/>
    <w:multiLevelType w:val="hybridMultilevel"/>
    <w:tmpl w:val="304C3DF8"/>
    <w:lvl w:ilvl="0" w:tplc="D8F823C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CA4BC4"/>
    <w:multiLevelType w:val="hybridMultilevel"/>
    <w:tmpl w:val="31EA4F62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10E14"/>
    <w:multiLevelType w:val="hybridMultilevel"/>
    <w:tmpl w:val="6ED438A6"/>
    <w:lvl w:ilvl="0" w:tplc="37BA4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632C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B6675"/>
    <w:multiLevelType w:val="hybridMultilevel"/>
    <w:tmpl w:val="BF8ACB46"/>
    <w:lvl w:ilvl="0" w:tplc="E5D23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56FA3"/>
    <w:multiLevelType w:val="hybridMultilevel"/>
    <w:tmpl w:val="38E4EB30"/>
    <w:lvl w:ilvl="0" w:tplc="144CF71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4B1AE1"/>
    <w:multiLevelType w:val="hybridMultilevel"/>
    <w:tmpl w:val="812CFB10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965022">
      <w:start w:val="1"/>
      <w:numFmt w:val="decimal"/>
      <w:lvlText w:val="%2)"/>
      <w:lvlJc w:val="left"/>
      <w:pPr>
        <w:ind w:left="786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D07F62"/>
    <w:multiLevelType w:val="hybridMultilevel"/>
    <w:tmpl w:val="49B036C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403C75F0"/>
    <w:multiLevelType w:val="hybridMultilevel"/>
    <w:tmpl w:val="999A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47C68"/>
    <w:multiLevelType w:val="hybridMultilevel"/>
    <w:tmpl w:val="A2B0B726"/>
    <w:lvl w:ilvl="0" w:tplc="E0D842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54449D0"/>
    <w:multiLevelType w:val="hybridMultilevel"/>
    <w:tmpl w:val="709ED80A"/>
    <w:lvl w:ilvl="0" w:tplc="A22E6E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44FA1"/>
    <w:multiLevelType w:val="hybridMultilevel"/>
    <w:tmpl w:val="558E909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7F205160">
      <w:start w:val="1"/>
      <w:numFmt w:val="lowerLetter"/>
      <w:lvlText w:val="%2)"/>
      <w:lvlJc w:val="left"/>
      <w:pPr>
        <w:ind w:left="164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C60740"/>
    <w:multiLevelType w:val="hybridMultilevel"/>
    <w:tmpl w:val="1EC48C9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51160"/>
    <w:multiLevelType w:val="hybridMultilevel"/>
    <w:tmpl w:val="674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B32E6"/>
    <w:multiLevelType w:val="hybridMultilevel"/>
    <w:tmpl w:val="4246FFC8"/>
    <w:lvl w:ilvl="0" w:tplc="86A287F8">
      <w:start w:val="1"/>
      <w:numFmt w:val="ordinal"/>
      <w:lvlText w:val="§ %1"/>
      <w:lvlJc w:val="center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24FC1"/>
    <w:multiLevelType w:val="hybridMultilevel"/>
    <w:tmpl w:val="DE588AC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7F205160">
      <w:start w:val="1"/>
      <w:numFmt w:val="lowerLetter"/>
      <w:lvlText w:val="%2)"/>
      <w:lvlJc w:val="left"/>
      <w:pPr>
        <w:ind w:left="164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55B7B"/>
    <w:multiLevelType w:val="hybridMultilevel"/>
    <w:tmpl w:val="AA7247DC"/>
    <w:lvl w:ilvl="0" w:tplc="1DEC4702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65B72FD"/>
    <w:multiLevelType w:val="hybridMultilevel"/>
    <w:tmpl w:val="CDCCAF92"/>
    <w:lvl w:ilvl="0" w:tplc="3B524B9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64C2C"/>
    <w:multiLevelType w:val="hybridMultilevel"/>
    <w:tmpl w:val="8748558C"/>
    <w:lvl w:ilvl="0" w:tplc="5BFE9DA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B806478"/>
    <w:multiLevelType w:val="hybridMultilevel"/>
    <w:tmpl w:val="42AC1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117AFA"/>
    <w:multiLevelType w:val="hybridMultilevel"/>
    <w:tmpl w:val="3C8A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205160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8D32AE"/>
    <w:multiLevelType w:val="hybridMultilevel"/>
    <w:tmpl w:val="132CE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03A40"/>
    <w:multiLevelType w:val="hybridMultilevel"/>
    <w:tmpl w:val="B96AC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B2428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BD27EB8"/>
    <w:multiLevelType w:val="hybridMultilevel"/>
    <w:tmpl w:val="31EA4F62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426AD"/>
    <w:multiLevelType w:val="hybridMultilevel"/>
    <w:tmpl w:val="CCFA2D8C"/>
    <w:lvl w:ilvl="0" w:tplc="602CE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2"/>
  </w:num>
  <w:num w:numId="4">
    <w:abstractNumId w:val="16"/>
  </w:num>
  <w:num w:numId="5">
    <w:abstractNumId w:val="3"/>
  </w:num>
  <w:num w:numId="6">
    <w:abstractNumId w:val="5"/>
  </w:num>
  <w:num w:numId="7">
    <w:abstractNumId w:val="23"/>
  </w:num>
  <w:num w:numId="8">
    <w:abstractNumId w:val="28"/>
  </w:num>
  <w:num w:numId="9">
    <w:abstractNumId w:val="20"/>
  </w:num>
  <w:num w:numId="10">
    <w:abstractNumId w:val="4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7"/>
  </w:num>
  <w:num w:numId="15">
    <w:abstractNumId w:val="8"/>
  </w:num>
  <w:num w:numId="16">
    <w:abstractNumId w:val="10"/>
  </w:num>
  <w:num w:numId="17">
    <w:abstractNumId w:val="4"/>
  </w:num>
  <w:num w:numId="18">
    <w:abstractNumId w:val="6"/>
  </w:num>
  <w:num w:numId="19">
    <w:abstractNumId w:val="40"/>
  </w:num>
  <w:num w:numId="20">
    <w:abstractNumId w:val="38"/>
  </w:num>
  <w:num w:numId="21">
    <w:abstractNumId w:val="33"/>
  </w:num>
  <w:num w:numId="22">
    <w:abstractNumId w:val="34"/>
  </w:num>
  <w:num w:numId="23">
    <w:abstractNumId w:val="30"/>
  </w:num>
  <w:num w:numId="24">
    <w:abstractNumId w:val="36"/>
  </w:num>
  <w:num w:numId="25">
    <w:abstractNumId w:val="13"/>
  </w:num>
  <w:num w:numId="26">
    <w:abstractNumId w:val="26"/>
  </w:num>
  <w:num w:numId="27">
    <w:abstractNumId w:val="29"/>
  </w:num>
  <w:num w:numId="28">
    <w:abstractNumId w:val="24"/>
  </w:num>
  <w:num w:numId="29">
    <w:abstractNumId w:val="32"/>
  </w:num>
  <w:num w:numId="30">
    <w:abstractNumId w:val="25"/>
  </w:num>
  <w:num w:numId="31">
    <w:abstractNumId w:val="35"/>
  </w:num>
  <w:num w:numId="32">
    <w:abstractNumId w:val="11"/>
  </w:num>
  <w:num w:numId="33">
    <w:abstractNumId w:val="21"/>
  </w:num>
  <w:num w:numId="34">
    <w:abstractNumId w:val="42"/>
  </w:num>
  <w:num w:numId="35">
    <w:abstractNumId w:val="15"/>
  </w:num>
  <w:num w:numId="36">
    <w:abstractNumId w:val="9"/>
  </w:num>
  <w:num w:numId="37">
    <w:abstractNumId w:val="19"/>
  </w:num>
  <w:num w:numId="38">
    <w:abstractNumId w:val="7"/>
  </w:num>
  <w:num w:numId="39">
    <w:abstractNumId w:val="18"/>
  </w:num>
  <w:num w:numId="40">
    <w:abstractNumId w:val="27"/>
  </w:num>
  <w:num w:numId="41">
    <w:abstractNumId w:val="12"/>
  </w:num>
  <w:num w:numId="42">
    <w:abstractNumId w:val="39"/>
  </w:num>
  <w:num w:numId="4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13058"/>
    <w:rsid w:val="00024CED"/>
    <w:rsid w:val="00074296"/>
    <w:rsid w:val="00092E9A"/>
    <w:rsid w:val="000A38DD"/>
    <w:rsid w:val="000C09C1"/>
    <w:rsid w:val="000E52EF"/>
    <w:rsid w:val="00114021"/>
    <w:rsid w:val="0013192F"/>
    <w:rsid w:val="001400ED"/>
    <w:rsid w:val="0014136E"/>
    <w:rsid w:val="00147908"/>
    <w:rsid w:val="00152D16"/>
    <w:rsid w:val="00170198"/>
    <w:rsid w:val="00174E9C"/>
    <w:rsid w:val="00177F3A"/>
    <w:rsid w:val="001860E5"/>
    <w:rsid w:val="001866DD"/>
    <w:rsid w:val="001A743D"/>
    <w:rsid w:val="001B76FD"/>
    <w:rsid w:val="001C1081"/>
    <w:rsid w:val="001C2FF8"/>
    <w:rsid w:val="001C79E0"/>
    <w:rsid w:val="001D5672"/>
    <w:rsid w:val="001F4E80"/>
    <w:rsid w:val="002072FB"/>
    <w:rsid w:val="00231844"/>
    <w:rsid w:val="0023374B"/>
    <w:rsid w:val="002422DC"/>
    <w:rsid w:val="00257967"/>
    <w:rsid w:val="002673CB"/>
    <w:rsid w:val="002A27E5"/>
    <w:rsid w:val="002A6F54"/>
    <w:rsid w:val="002B4C67"/>
    <w:rsid w:val="002C00C1"/>
    <w:rsid w:val="002F0F90"/>
    <w:rsid w:val="0030449F"/>
    <w:rsid w:val="0032208C"/>
    <w:rsid w:val="00324E7E"/>
    <w:rsid w:val="003323A6"/>
    <w:rsid w:val="00333DAF"/>
    <w:rsid w:val="00333FE1"/>
    <w:rsid w:val="0034330B"/>
    <w:rsid w:val="0036051E"/>
    <w:rsid w:val="003634C5"/>
    <w:rsid w:val="0036409D"/>
    <w:rsid w:val="003763DD"/>
    <w:rsid w:val="0037723B"/>
    <w:rsid w:val="003811C9"/>
    <w:rsid w:val="00384AEC"/>
    <w:rsid w:val="00397AD0"/>
    <w:rsid w:val="003C6D7D"/>
    <w:rsid w:val="003E4E82"/>
    <w:rsid w:val="003F6CA2"/>
    <w:rsid w:val="004077FF"/>
    <w:rsid w:val="004549B0"/>
    <w:rsid w:val="004634DD"/>
    <w:rsid w:val="00470164"/>
    <w:rsid w:val="00490F9B"/>
    <w:rsid w:val="004933C5"/>
    <w:rsid w:val="004A4F7E"/>
    <w:rsid w:val="004C30C0"/>
    <w:rsid w:val="004C644D"/>
    <w:rsid w:val="004F4A62"/>
    <w:rsid w:val="0051191A"/>
    <w:rsid w:val="0051602F"/>
    <w:rsid w:val="00552E5D"/>
    <w:rsid w:val="0055382D"/>
    <w:rsid w:val="00565D36"/>
    <w:rsid w:val="00575F42"/>
    <w:rsid w:val="00595BF3"/>
    <w:rsid w:val="005A2F72"/>
    <w:rsid w:val="005E572F"/>
    <w:rsid w:val="00601C95"/>
    <w:rsid w:val="006023F9"/>
    <w:rsid w:val="00602487"/>
    <w:rsid w:val="00617362"/>
    <w:rsid w:val="00617D8E"/>
    <w:rsid w:val="0063588E"/>
    <w:rsid w:val="006662CB"/>
    <w:rsid w:val="0069475D"/>
    <w:rsid w:val="006A0D90"/>
    <w:rsid w:val="006A5996"/>
    <w:rsid w:val="006A5E65"/>
    <w:rsid w:val="006D73F3"/>
    <w:rsid w:val="006E6775"/>
    <w:rsid w:val="0071023C"/>
    <w:rsid w:val="00721161"/>
    <w:rsid w:val="00727392"/>
    <w:rsid w:val="00732766"/>
    <w:rsid w:val="0073438F"/>
    <w:rsid w:val="00737801"/>
    <w:rsid w:val="00763461"/>
    <w:rsid w:val="00764CBC"/>
    <w:rsid w:val="0077435A"/>
    <w:rsid w:val="00774461"/>
    <w:rsid w:val="00776A7D"/>
    <w:rsid w:val="00794B1E"/>
    <w:rsid w:val="00797F2D"/>
    <w:rsid w:val="007A1332"/>
    <w:rsid w:val="007A546E"/>
    <w:rsid w:val="007B58BE"/>
    <w:rsid w:val="007C2BD3"/>
    <w:rsid w:val="00820040"/>
    <w:rsid w:val="00834636"/>
    <w:rsid w:val="00840E6D"/>
    <w:rsid w:val="00841FAE"/>
    <w:rsid w:val="00865F25"/>
    <w:rsid w:val="00866E64"/>
    <w:rsid w:val="008726B4"/>
    <w:rsid w:val="0087280A"/>
    <w:rsid w:val="008755E9"/>
    <w:rsid w:val="00876220"/>
    <w:rsid w:val="00883E6B"/>
    <w:rsid w:val="008B73B0"/>
    <w:rsid w:val="008D3B5B"/>
    <w:rsid w:val="008D79F1"/>
    <w:rsid w:val="008E7258"/>
    <w:rsid w:val="008F674A"/>
    <w:rsid w:val="008F6FF2"/>
    <w:rsid w:val="0090024F"/>
    <w:rsid w:val="00902D7C"/>
    <w:rsid w:val="00934BD9"/>
    <w:rsid w:val="00937024"/>
    <w:rsid w:val="009413D3"/>
    <w:rsid w:val="00952D00"/>
    <w:rsid w:val="0097783A"/>
    <w:rsid w:val="00991BD4"/>
    <w:rsid w:val="009927DF"/>
    <w:rsid w:val="0099535A"/>
    <w:rsid w:val="009B28E2"/>
    <w:rsid w:val="009B5440"/>
    <w:rsid w:val="009B6009"/>
    <w:rsid w:val="009B6C49"/>
    <w:rsid w:val="009C1B02"/>
    <w:rsid w:val="009C31E4"/>
    <w:rsid w:val="009C443C"/>
    <w:rsid w:val="009C48B2"/>
    <w:rsid w:val="009E38C1"/>
    <w:rsid w:val="009F12CC"/>
    <w:rsid w:val="009F1C17"/>
    <w:rsid w:val="00A026FE"/>
    <w:rsid w:val="00A02D5C"/>
    <w:rsid w:val="00A16E7A"/>
    <w:rsid w:val="00A350BD"/>
    <w:rsid w:val="00A35D90"/>
    <w:rsid w:val="00A51417"/>
    <w:rsid w:val="00A70A9A"/>
    <w:rsid w:val="00A74AB7"/>
    <w:rsid w:val="00A85716"/>
    <w:rsid w:val="00A94520"/>
    <w:rsid w:val="00A96596"/>
    <w:rsid w:val="00AB2995"/>
    <w:rsid w:val="00AC79C2"/>
    <w:rsid w:val="00AE2DEC"/>
    <w:rsid w:val="00AF7703"/>
    <w:rsid w:val="00B11BD3"/>
    <w:rsid w:val="00B128EC"/>
    <w:rsid w:val="00B16E9C"/>
    <w:rsid w:val="00B45059"/>
    <w:rsid w:val="00B458DD"/>
    <w:rsid w:val="00B75EB9"/>
    <w:rsid w:val="00B8778D"/>
    <w:rsid w:val="00BB2D36"/>
    <w:rsid w:val="00BB6657"/>
    <w:rsid w:val="00BC70B9"/>
    <w:rsid w:val="00BE2E22"/>
    <w:rsid w:val="00BE5A67"/>
    <w:rsid w:val="00BF455C"/>
    <w:rsid w:val="00C03450"/>
    <w:rsid w:val="00C03E01"/>
    <w:rsid w:val="00C16274"/>
    <w:rsid w:val="00C42E38"/>
    <w:rsid w:val="00C50876"/>
    <w:rsid w:val="00C5445E"/>
    <w:rsid w:val="00C664CC"/>
    <w:rsid w:val="00C718D1"/>
    <w:rsid w:val="00C72815"/>
    <w:rsid w:val="00C73249"/>
    <w:rsid w:val="00C84093"/>
    <w:rsid w:val="00CA3315"/>
    <w:rsid w:val="00CB67EB"/>
    <w:rsid w:val="00CD1FA8"/>
    <w:rsid w:val="00CE5ACA"/>
    <w:rsid w:val="00D15BA7"/>
    <w:rsid w:val="00D242FF"/>
    <w:rsid w:val="00D426E6"/>
    <w:rsid w:val="00D57437"/>
    <w:rsid w:val="00D63C7E"/>
    <w:rsid w:val="00D74545"/>
    <w:rsid w:val="00D91229"/>
    <w:rsid w:val="00D92FA9"/>
    <w:rsid w:val="00D930DE"/>
    <w:rsid w:val="00D959C0"/>
    <w:rsid w:val="00DB391C"/>
    <w:rsid w:val="00DD1FC2"/>
    <w:rsid w:val="00DE7F97"/>
    <w:rsid w:val="00E02B7E"/>
    <w:rsid w:val="00E17DA4"/>
    <w:rsid w:val="00E37B8F"/>
    <w:rsid w:val="00E66256"/>
    <w:rsid w:val="00E66AB6"/>
    <w:rsid w:val="00E66C10"/>
    <w:rsid w:val="00E673D6"/>
    <w:rsid w:val="00E7557A"/>
    <w:rsid w:val="00E76675"/>
    <w:rsid w:val="00EA4A92"/>
    <w:rsid w:val="00EB209E"/>
    <w:rsid w:val="00EB59DD"/>
    <w:rsid w:val="00EF6FB7"/>
    <w:rsid w:val="00F738F2"/>
    <w:rsid w:val="00F97DF4"/>
    <w:rsid w:val="00FB4908"/>
    <w:rsid w:val="00FC0E4A"/>
    <w:rsid w:val="00FC33F6"/>
    <w:rsid w:val="00FD31E1"/>
    <w:rsid w:val="00FE28B9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20290E"/>
  <w15:docId w15:val="{3E3A4612-3A11-4F25-8D8A-017B77E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009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57967"/>
    <w:pPr>
      <w:spacing w:after="0" w:line="240" w:lineRule="auto"/>
    </w:pPr>
  </w:style>
  <w:style w:type="paragraph" w:customStyle="1" w:styleId="pkt">
    <w:name w:val="pkt"/>
    <w:basedOn w:val="Normalny"/>
    <w:rsid w:val="00D7454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74FE15-BFAD-4F8B-AACF-E2FCE40B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1818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3</cp:revision>
  <cp:lastPrinted>2022-03-09T16:52:00Z</cp:lastPrinted>
  <dcterms:created xsi:type="dcterms:W3CDTF">2022-03-24T13:00:00Z</dcterms:created>
  <dcterms:modified xsi:type="dcterms:W3CDTF">2022-03-24T13:04:00Z</dcterms:modified>
</cp:coreProperties>
</file>