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FFC76" w14:textId="77777777" w:rsidR="008427FC" w:rsidRDefault="008427FC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</w:p>
    <w:p w14:paraId="1F47F3F3" w14:textId="04857A9A" w:rsidR="008427FC" w:rsidRPr="00AB4C77" w:rsidRDefault="008427FC" w:rsidP="008427FC">
      <w:pPr>
        <w:spacing w:after="0"/>
        <w:rPr>
          <w:lang w:val="en-US"/>
        </w:rPr>
      </w:pPr>
      <w:r w:rsidRPr="00AB4C77">
        <w:rPr>
          <w:noProof/>
        </w:rPr>
        <w:drawing>
          <wp:anchor distT="0" distB="0" distL="114300" distR="114300" simplePos="0" relativeHeight="251659264" behindDoc="0" locked="0" layoutInCell="1" allowOverlap="1" wp14:anchorId="127C70E5" wp14:editId="4B03C17B">
            <wp:simplePos x="0" y="0"/>
            <wp:positionH relativeFrom="margin">
              <wp:posOffset>314325</wp:posOffset>
            </wp:positionH>
            <wp:positionV relativeFrom="paragraph">
              <wp:posOffset>0</wp:posOffset>
            </wp:positionV>
            <wp:extent cx="1295400" cy="156845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6684AD" w14:textId="77777777" w:rsidR="008427FC" w:rsidRPr="00AB4C77" w:rsidRDefault="008427FC" w:rsidP="008427FC">
      <w:pPr>
        <w:tabs>
          <w:tab w:val="left" w:pos="4935"/>
        </w:tabs>
        <w:spacing w:after="0" w:line="240" w:lineRule="auto"/>
        <w:rPr>
          <w:noProof/>
          <w:sz w:val="28"/>
          <w:szCs w:val="28"/>
        </w:rPr>
      </w:pPr>
      <w:r w:rsidRPr="00AB4C77">
        <w:rPr>
          <w:noProof/>
          <w:sz w:val="28"/>
          <w:szCs w:val="28"/>
        </w:rPr>
        <w:t xml:space="preserve">                          </w:t>
      </w:r>
    </w:p>
    <w:p w14:paraId="45FC9AB1" w14:textId="77777777" w:rsidR="008427FC" w:rsidRPr="00AB4C77" w:rsidRDefault="008427FC" w:rsidP="008427FC">
      <w:pPr>
        <w:tabs>
          <w:tab w:val="left" w:pos="4935"/>
        </w:tabs>
        <w:spacing w:after="0" w:line="240" w:lineRule="auto"/>
        <w:rPr>
          <w:rFonts w:ascii="Liberation Serif" w:hAnsi="Liberation Serif"/>
          <w:noProof/>
          <w:sz w:val="24"/>
          <w:szCs w:val="24"/>
        </w:rPr>
      </w:pPr>
      <w:r w:rsidRPr="00AB4C77">
        <w:rPr>
          <w:rFonts w:ascii="Liberation Serif" w:hAnsi="Liberation Serif"/>
          <w:noProof/>
        </w:rPr>
        <w:t xml:space="preserve">               </w:t>
      </w:r>
      <w:r w:rsidRPr="00AB4C77">
        <w:rPr>
          <w:rFonts w:ascii="Liberation Serif" w:hAnsi="Liberation Serif"/>
          <w:noProof/>
          <w:sz w:val="24"/>
          <w:szCs w:val="24"/>
        </w:rPr>
        <w:t>Zespół Zakładów Opieki Zdrowotnej w Wadowicach</w:t>
      </w:r>
    </w:p>
    <w:p w14:paraId="06C75AD6" w14:textId="77777777" w:rsidR="008427FC" w:rsidRPr="00AB4C77" w:rsidRDefault="008427FC" w:rsidP="008427FC">
      <w:pPr>
        <w:tabs>
          <w:tab w:val="left" w:pos="4935"/>
        </w:tabs>
        <w:spacing w:after="0" w:line="240" w:lineRule="auto"/>
        <w:rPr>
          <w:rFonts w:ascii="Liberation Serif" w:hAnsi="Liberation Serif"/>
          <w:noProof/>
          <w:sz w:val="18"/>
          <w:szCs w:val="18"/>
        </w:rPr>
      </w:pPr>
      <w:r w:rsidRPr="00AB4C77">
        <w:rPr>
          <w:rFonts w:ascii="Liberation Serif" w:hAnsi="Liberation Serif"/>
          <w:noProof/>
          <w:sz w:val="18"/>
          <w:szCs w:val="18"/>
        </w:rPr>
        <w:t xml:space="preserve">                                         ul. Karmelicka 5, 34-100 Wadowice</w:t>
      </w:r>
    </w:p>
    <w:p w14:paraId="28F471C0" w14:textId="77777777" w:rsidR="008427FC" w:rsidRPr="00AB4C77" w:rsidRDefault="008427FC" w:rsidP="008427FC">
      <w:pPr>
        <w:tabs>
          <w:tab w:val="left" w:pos="4935"/>
        </w:tabs>
        <w:spacing w:after="0" w:line="240" w:lineRule="auto"/>
        <w:rPr>
          <w:rFonts w:ascii="Liberation Serif" w:hAnsi="Liberation Serif"/>
          <w:noProof/>
          <w:sz w:val="18"/>
          <w:szCs w:val="18"/>
        </w:rPr>
      </w:pPr>
      <w:r w:rsidRPr="00AB4C77">
        <w:rPr>
          <w:rFonts w:ascii="Liberation Serif" w:hAnsi="Liberation Serif"/>
          <w:noProof/>
          <w:sz w:val="20"/>
          <w:szCs w:val="20"/>
        </w:rPr>
        <w:t xml:space="preserve">                     </w:t>
      </w:r>
      <w:hyperlink r:id="rId7" w:history="1">
        <w:r w:rsidRPr="00AB4C77">
          <w:rPr>
            <w:rFonts w:ascii="Liberation Serif" w:hAnsi="Liberation Serif"/>
            <w:noProof/>
            <w:sz w:val="20"/>
            <w:szCs w:val="20"/>
          </w:rPr>
          <w:t>www.zzozwadowice.pl</w:t>
        </w:r>
      </w:hyperlink>
      <w:r w:rsidRPr="00AB4C77">
        <w:rPr>
          <w:rFonts w:ascii="Liberation Serif" w:hAnsi="Liberation Serif"/>
          <w:noProof/>
          <w:sz w:val="20"/>
          <w:szCs w:val="20"/>
        </w:rPr>
        <w:t xml:space="preserve">, </w:t>
      </w:r>
      <w:r w:rsidRPr="00AB4C77">
        <w:rPr>
          <w:rFonts w:ascii="Liberation Serif" w:hAnsi="Liberation Serif"/>
          <w:noProof/>
          <w:sz w:val="18"/>
          <w:szCs w:val="18"/>
        </w:rPr>
        <w:t xml:space="preserve">email: </w:t>
      </w:r>
      <w:hyperlink r:id="rId8" w:history="1">
        <w:r w:rsidRPr="00AB4C77">
          <w:rPr>
            <w:rFonts w:ascii="Liberation Serif" w:hAnsi="Liberation Serif"/>
            <w:noProof/>
            <w:sz w:val="18"/>
            <w:szCs w:val="18"/>
          </w:rPr>
          <w:t>sekretariat@zzozwadowice.pl</w:t>
        </w:r>
      </w:hyperlink>
    </w:p>
    <w:p w14:paraId="44BC9A75" w14:textId="77777777" w:rsidR="008427FC" w:rsidRPr="00AB4C77" w:rsidRDefault="008427FC" w:rsidP="008427FC">
      <w:pPr>
        <w:spacing w:after="0"/>
      </w:pPr>
    </w:p>
    <w:p w14:paraId="127E4DD4" w14:textId="77777777" w:rsidR="008427FC" w:rsidRPr="00AB4C77" w:rsidRDefault="008427FC" w:rsidP="008427FC">
      <w:pPr>
        <w:spacing w:after="0"/>
      </w:pPr>
    </w:p>
    <w:p w14:paraId="2EB797F1" w14:textId="77777777" w:rsidR="008427FC" w:rsidRDefault="008427FC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</w:p>
    <w:p w14:paraId="77888EF8" w14:textId="2209BB9D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14:paraId="7C9D4A49" w14:textId="7A2E91A3" w:rsidR="00B21E3D" w:rsidRPr="006E23B1" w:rsidRDefault="00B21E3D" w:rsidP="00B21E3D">
      <w:pPr>
        <w:pStyle w:val="Akapitzlist4"/>
        <w:jc w:val="right"/>
        <w:rPr>
          <w:rFonts w:ascii="Georgia" w:hAnsi="Georgia"/>
          <w:b/>
          <w:bCs/>
          <w:i/>
          <w:iCs/>
          <w:sz w:val="20"/>
          <w:szCs w:val="20"/>
        </w:rPr>
      </w:pPr>
      <w:r w:rsidRPr="0045400A">
        <w:rPr>
          <w:rFonts w:ascii="Georgia" w:hAnsi="Georgia"/>
          <w:b/>
          <w:bCs/>
          <w:i/>
          <w:iCs/>
          <w:sz w:val="20"/>
          <w:szCs w:val="20"/>
        </w:rPr>
        <w:t xml:space="preserve">Załącznik nr </w:t>
      </w:r>
      <w:r w:rsidR="00A37A4A">
        <w:rPr>
          <w:rFonts w:ascii="Georgia" w:hAnsi="Georgia"/>
          <w:b/>
          <w:bCs/>
          <w:i/>
          <w:iCs/>
          <w:sz w:val="20"/>
          <w:szCs w:val="20"/>
        </w:rPr>
        <w:t>1</w:t>
      </w:r>
    </w:p>
    <w:p w14:paraId="5652F336" w14:textId="7921446A" w:rsidR="00E93BC4" w:rsidRDefault="00B21E3D" w:rsidP="002935E0">
      <w:pPr>
        <w:pStyle w:val="Akapitzlist1"/>
        <w:spacing w:line="360" w:lineRule="auto"/>
        <w:ind w:left="0"/>
        <w:jc w:val="center"/>
        <w:rPr>
          <w:rFonts w:ascii="Georgia" w:hAnsi="Georgia" w:cs="Georgia"/>
          <w:b/>
          <w:bCs/>
          <w:i/>
          <w:iCs/>
        </w:rPr>
      </w:pPr>
      <w:r w:rsidRPr="00732076">
        <w:rPr>
          <w:rFonts w:ascii="Georgia" w:hAnsi="Georgia" w:cs="Georgia"/>
          <w:b/>
          <w:bCs/>
          <w:i/>
          <w:iCs/>
        </w:rPr>
        <w:t>Opis przedmiotu zamówienia</w:t>
      </w:r>
    </w:p>
    <w:p w14:paraId="592F7130" w14:textId="77777777" w:rsidR="008427FC" w:rsidRDefault="008427FC" w:rsidP="002935E0">
      <w:pPr>
        <w:pStyle w:val="Akapitzlist1"/>
        <w:spacing w:line="360" w:lineRule="auto"/>
        <w:ind w:left="0"/>
        <w:jc w:val="center"/>
        <w:rPr>
          <w:rFonts w:ascii="Georgia" w:hAnsi="Georgia" w:cs="Georgia"/>
          <w:b/>
          <w:bCs/>
          <w:i/>
          <w:iCs/>
        </w:rPr>
      </w:pPr>
    </w:p>
    <w:p w14:paraId="1355DC76" w14:textId="1C95BC37" w:rsidR="008427FC" w:rsidRDefault="008427FC" w:rsidP="008427FC">
      <w:pPr>
        <w:suppressAutoHyphens/>
        <w:spacing w:after="200" w:line="360" w:lineRule="auto"/>
        <w:jc w:val="both"/>
        <w:rPr>
          <w:rFonts w:ascii="Georgia" w:eastAsia="Times New Roman" w:hAnsi="Georgia" w:cs="Times New Roman"/>
          <w:bCs/>
          <w:color w:val="000000"/>
          <w:sz w:val="20"/>
          <w:szCs w:val="20"/>
          <w:lang w:eastAsia="ar-SA"/>
        </w:rPr>
      </w:pPr>
      <w:r>
        <w:rPr>
          <w:rFonts w:ascii="Georgia" w:eastAsia="Times New Roman" w:hAnsi="Georgia" w:cs="Times New Roman"/>
          <w:bCs/>
          <w:color w:val="000000"/>
          <w:sz w:val="20"/>
          <w:szCs w:val="20"/>
          <w:lang w:eastAsia="ar-SA"/>
        </w:rPr>
        <w:t xml:space="preserve">Przedmiotem zamówienia jest </w:t>
      </w:r>
      <w:r w:rsidRPr="008427FC">
        <w:rPr>
          <w:rFonts w:ascii="Georgia" w:eastAsia="Times New Roman" w:hAnsi="Georgia" w:cs="Times New Roman"/>
          <w:bCs/>
          <w:color w:val="000000"/>
          <w:sz w:val="20"/>
          <w:szCs w:val="20"/>
          <w:lang w:eastAsia="ar-SA"/>
        </w:rPr>
        <w:t>dostaw</w:t>
      </w:r>
      <w:r>
        <w:rPr>
          <w:rFonts w:ascii="Georgia" w:eastAsia="Times New Roman" w:hAnsi="Georgia" w:cs="Times New Roman"/>
          <w:bCs/>
          <w:color w:val="000000"/>
          <w:sz w:val="20"/>
          <w:szCs w:val="20"/>
          <w:lang w:eastAsia="ar-SA"/>
        </w:rPr>
        <w:t>a</w:t>
      </w:r>
      <w:r w:rsidRPr="008427FC">
        <w:rPr>
          <w:rFonts w:ascii="Georgia" w:eastAsia="Times New Roman" w:hAnsi="Georgia" w:cs="Times New Roman"/>
          <w:bCs/>
          <w:color w:val="000000"/>
          <w:sz w:val="20"/>
          <w:szCs w:val="20"/>
          <w:lang w:eastAsia="ar-SA"/>
        </w:rPr>
        <w:t xml:space="preserve"> i montaż </w:t>
      </w:r>
      <w:r w:rsidR="00E2085B">
        <w:rPr>
          <w:rFonts w:ascii="Georgia" w:eastAsia="Times New Roman" w:hAnsi="Georgia" w:cs="Times New Roman"/>
          <w:bCs/>
          <w:color w:val="000000"/>
          <w:sz w:val="20"/>
          <w:szCs w:val="20"/>
          <w:lang w:eastAsia="ar-SA"/>
        </w:rPr>
        <w:t xml:space="preserve">lampy zabiegowej dla Oddziału Chirurgii Ogólnej </w:t>
      </w:r>
      <w:r w:rsidRPr="008427FC">
        <w:rPr>
          <w:rFonts w:ascii="Georgia" w:eastAsia="Times New Roman" w:hAnsi="Georgia" w:cs="Times New Roman"/>
          <w:bCs/>
          <w:color w:val="000000"/>
          <w:sz w:val="20"/>
          <w:szCs w:val="20"/>
          <w:lang w:eastAsia="ar-SA"/>
        </w:rPr>
        <w:t>ZZOZ Wadowice.</w:t>
      </w:r>
    </w:p>
    <w:tbl>
      <w:tblPr>
        <w:tblW w:w="0" w:type="auto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4"/>
        <w:gridCol w:w="8420"/>
        <w:gridCol w:w="1159"/>
      </w:tblGrid>
      <w:tr w:rsidR="00E2085B" w:rsidRPr="00E2085B" w14:paraId="6517B12B" w14:textId="77777777" w:rsidTr="00E2085B">
        <w:trPr>
          <w:trHeight w:val="20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73FED" w14:textId="77777777" w:rsidR="00E2085B" w:rsidRPr="00E2085B" w:rsidRDefault="00E2085B" w:rsidP="00E2085B">
            <w:pPr>
              <w:pStyle w:val="Domylnie"/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b/>
                <w:sz w:val="20"/>
                <w:szCs w:val="20"/>
              </w:rPr>
              <w:t>Lp.</w:t>
            </w:r>
          </w:p>
        </w:tc>
        <w:tc>
          <w:tcPr>
            <w:tcW w:w="8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C3FAA" w14:textId="77777777" w:rsidR="00E2085B" w:rsidRPr="00E2085B" w:rsidRDefault="00E2085B" w:rsidP="00E2085B">
            <w:pPr>
              <w:pStyle w:val="Domylnie"/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b/>
                <w:sz w:val="20"/>
                <w:szCs w:val="20"/>
              </w:rPr>
              <w:t>PARAMETR/ WARUNEK</w:t>
            </w:r>
          </w:p>
        </w:tc>
        <w:tc>
          <w:tcPr>
            <w:tcW w:w="1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32B10" w14:textId="77777777" w:rsidR="00E2085B" w:rsidRPr="00E2085B" w:rsidRDefault="00E2085B" w:rsidP="00E2085B">
            <w:pPr>
              <w:pStyle w:val="Domylnie"/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bCs/>
                <w:sz w:val="20"/>
                <w:szCs w:val="20"/>
              </w:rPr>
              <w:t>Parametr wymagany</w:t>
            </w:r>
          </w:p>
        </w:tc>
      </w:tr>
      <w:tr w:rsidR="00E2085B" w:rsidRPr="00E2085B" w14:paraId="5C679D0E" w14:textId="77777777" w:rsidTr="00E2085B">
        <w:trPr>
          <w:trHeight w:val="20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4ACD7" w14:textId="77777777" w:rsidR="00E2085B" w:rsidRPr="00E2085B" w:rsidRDefault="00E2085B" w:rsidP="00E2085B">
            <w:pPr>
              <w:pStyle w:val="Domylnie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7955D" w14:textId="77777777" w:rsidR="00E2085B" w:rsidRPr="00E2085B" w:rsidRDefault="00E2085B" w:rsidP="00E2085B">
            <w:pPr>
              <w:pStyle w:val="Domylnie"/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sz w:val="20"/>
                <w:szCs w:val="20"/>
              </w:rPr>
              <w:t>Lampa zabiegowa wyposażona oprawę oświetleniową mocowaną na niezależnym ramieniu, przystosowanym do zamontowania w sali bez lub z sufitem podwieszonym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9E1C8" w14:textId="77777777" w:rsidR="00E2085B" w:rsidRPr="00E2085B" w:rsidRDefault="00E2085B" w:rsidP="00E2085B">
            <w:pPr>
              <w:pStyle w:val="Domylnie"/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bCs/>
                <w:sz w:val="20"/>
                <w:szCs w:val="20"/>
              </w:rPr>
              <w:t>TAK</w:t>
            </w:r>
          </w:p>
        </w:tc>
      </w:tr>
      <w:tr w:rsidR="00E2085B" w:rsidRPr="00E2085B" w14:paraId="02B4D42C" w14:textId="77777777" w:rsidTr="00E2085B">
        <w:trPr>
          <w:trHeight w:val="20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11567" w14:textId="77777777" w:rsidR="00E2085B" w:rsidRPr="00E2085B" w:rsidRDefault="00E2085B" w:rsidP="00E2085B">
            <w:pPr>
              <w:pStyle w:val="Domylnie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ED8CC" w14:textId="77777777" w:rsidR="00E2085B" w:rsidRPr="00E2085B" w:rsidRDefault="00E2085B" w:rsidP="00E2085B">
            <w:pPr>
              <w:pStyle w:val="Domylnie"/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sz w:val="20"/>
                <w:szCs w:val="20"/>
              </w:rPr>
              <w:t xml:space="preserve">Dwa niezależne ramiona: przeznaczone dla głowicy lampy,  </w:t>
            </w:r>
            <w:r w:rsidRPr="0037317D">
              <w:rPr>
                <w:rFonts w:ascii="Georgia" w:hAnsi="Georgia"/>
                <w:strike/>
                <w:color w:val="FF0000"/>
                <w:sz w:val="20"/>
                <w:szCs w:val="20"/>
              </w:rPr>
              <w:t>uchwytu na monitor.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FF5C9" w14:textId="77777777" w:rsidR="00E2085B" w:rsidRPr="00E2085B" w:rsidRDefault="00E2085B" w:rsidP="00E2085B">
            <w:pPr>
              <w:pStyle w:val="Domylnie"/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bCs/>
                <w:sz w:val="20"/>
                <w:szCs w:val="20"/>
              </w:rPr>
              <w:t>TAK</w:t>
            </w:r>
          </w:p>
        </w:tc>
      </w:tr>
      <w:tr w:rsidR="00E2085B" w:rsidRPr="00E2085B" w14:paraId="6D89FCDE" w14:textId="77777777" w:rsidTr="00E2085B">
        <w:trPr>
          <w:trHeight w:val="20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C5FA4" w14:textId="77777777" w:rsidR="00E2085B" w:rsidRPr="00E2085B" w:rsidRDefault="00E2085B" w:rsidP="00E2085B">
            <w:pPr>
              <w:pStyle w:val="Domylnie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E179C" w14:textId="77777777" w:rsidR="00E2085B" w:rsidRPr="00E2085B" w:rsidRDefault="00E2085B" w:rsidP="00E2085B">
            <w:pPr>
              <w:pStyle w:val="Domylnie"/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spacing w:val="2"/>
                <w:sz w:val="20"/>
                <w:szCs w:val="20"/>
              </w:rPr>
              <w:t>Oprawy oświetleniowe wykorzystujące technologie diod świecących LED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C7DFD" w14:textId="77777777" w:rsidR="00E2085B" w:rsidRPr="00E2085B" w:rsidRDefault="00E2085B" w:rsidP="00E2085B">
            <w:pPr>
              <w:pStyle w:val="Domylnie"/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bCs/>
                <w:sz w:val="20"/>
                <w:szCs w:val="20"/>
              </w:rPr>
              <w:t>TAK</w:t>
            </w:r>
          </w:p>
        </w:tc>
      </w:tr>
      <w:tr w:rsidR="00E2085B" w:rsidRPr="00E2085B" w14:paraId="00F0EC8E" w14:textId="77777777" w:rsidTr="00E2085B">
        <w:trPr>
          <w:trHeight w:val="20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6C60F" w14:textId="77777777" w:rsidR="00E2085B" w:rsidRPr="00E2085B" w:rsidRDefault="00E2085B" w:rsidP="00E2085B">
            <w:pPr>
              <w:pStyle w:val="Domylnie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91F91" w14:textId="77777777" w:rsidR="00E2085B" w:rsidRPr="00E2085B" w:rsidRDefault="00E2085B" w:rsidP="00E2085B">
            <w:pPr>
              <w:pStyle w:val="Domylnie"/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sz w:val="20"/>
                <w:szCs w:val="20"/>
              </w:rPr>
              <w:t>Oprawy oświetleniowe z  białymi LED-ami emitujące światło białe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CC9A8" w14:textId="77777777" w:rsidR="00E2085B" w:rsidRPr="00E2085B" w:rsidRDefault="00E2085B" w:rsidP="00E2085B">
            <w:pPr>
              <w:pStyle w:val="Domylnie"/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bCs/>
                <w:sz w:val="20"/>
                <w:szCs w:val="20"/>
              </w:rPr>
              <w:t>TAK</w:t>
            </w:r>
          </w:p>
        </w:tc>
      </w:tr>
      <w:tr w:rsidR="00E2085B" w:rsidRPr="00E2085B" w14:paraId="635DDCBA" w14:textId="77777777" w:rsidTr="00E2085B">
        <w:trPr>
          <w:trHeight w:val="20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FB1BE" w14:textId="77777777" w:rsidR="00E2085B" w:rsidRPr="00E2085B" w:rsidRDefault="00E2085B" w:rsidP="00E2085B">
            <w:pPr>
              <w:pStyle w:val="Domylnie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29BAB" w14:textId="77777777" w:rsidR="00E2085B" w:rsidRPr="00E2085B" w:rsidRDefault="00E2085B" w:rsidP="00E2085B">
            <w:pPr>
              <w:pStyle w:val="Domylnie"/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sz w:val="20"/>
                <w:szCs w:val="20"/>
              </w:rPr>
              <w:t>Oprawy oświetleniowe wykonane z odlewu aluminiowego – bez tworzywowych elementów zewnętrznych (z wyjątkiem osłony soczewek)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AC5AB" w14:textId="77777777" w:rsidR="00E2085B" w:rsidRPr="00E2085B" w:rsidRDefault="00E2085B" w:rsidP="00E2085B">
            <w:pPr>
              <w:pStyle w:val="Domylnie"/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bCs/>
                <w:sz w:val="20"/>
                <w:szCs w:val="20"/>
              </w:rPr>
              <w:t>TAK</w:t>
            </w:r>
          </w:p>
        </w:tc>
      </w:tr>
      <w:tr w:rsidR="00E2085B" w:rsidRPr="00E2085B" w14:paraId="069D28F1" w14:textId="77777777" w:rsidTr="00E2085B">
        <w:trPr>
          <w:trHeight w:val="20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9C0D6" w14:textId="77777777" w:rsidR="00E2085B" w:rsidRPr="00E2085B" w:rsidRDefault="00E2085B" w:rsidP="00E2085B">
            <w:pPr>
              <w:pStyle w:val="Domylnie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78F7B" w14:textId="77777777" w:rsidR="00E2085B" w:rsidRPr="00E2085B" w:rsidRDefault="00E2085B" w:rsidP="00E2085B">
            <w:pPr>
              <w:pStyle w:val="Domylnie"/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sz w:val="20"/>
                <w:szCs w:val="20"/>
              </w:rPr>
              <w:t>Matryce LED osłonięte łatwą do czyszczenia jednorodną osłoną wykonaną z odpornego na zarysowania poliwęglanu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8554C" w14:textId="77777777" w:rsidR="00E2085B" w:rsidRPr="00E2085B" w:rsidRDefault="00E2085B" w:rsidP="00E2085B">
            <w:pPr>
              <w:pStyle w:val="Domylnie"/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bCs/>
                <w:sz w:val="20"/>
                <w:szCs w:val="20"/>
              </w:rPr>
              <w:t>TAK</w:t>
            </w:r>
          </w:p>
        </w:tc>
      </w:tr>
      <w:tr w:rsidR="00E2085B" w:rsidRPr="00E2085B" w14:paraId="2DB0373F" w14:textId="77777777" w:rsidTr="00E2085B">
        <w:trPr>
          <w:trHeight w:val="1097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86158" w14:textId="77777777" w:rsidR="00E2085B" w:rsidRPr="00E2085B" w:rsidRDefault="00E2085B" w:rsidP="00E2085B">
            <w:pPr>
              <w:pStyle w:val="Domylnie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B44DC" w14:textId="77777777" w:rsidR="00E2085B" w:rsidRPr="00E2085B" w:rsidRDefault="00E2085B" w:rsidP="00E2085B">
            <w:pPr>
              <w:pStyle w:val="Domylnie"/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sz w:val="20"/>
                <w:szCs w:val="20"/>
              </w:rPr>
              <w:t>Lampa zabiegowa w której matryca diodowa złożona z co najmniej 36 punktów LED lub w 3 moduły diodowe składające się każdy z 15 diod LED, o natężeniu oświetlenia Ec=  min. 90kLux/1m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D883D" w14:textId="77777777" w:rsidR="00E2085B" w:rsidRPr="00E2085B" w:rsidRDefault="00E2085B" w:rsidP="00E2085B">
            <w:pPr>
              <w:pStyle w:val="Domylnie"/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bCs/>
                <w:sz w:val="20"/>
                <w:szCs w:val="20"/>
              </w:rPr>
              <w:t>TAK</w:t>
            </w:r>
          </w:p>
        </w:tc>
      </w:tr>
      <w:tr w:rsidR="00E2085B" w:rsidRPr="00E2085B" w14:paraId="1D8E8C99" w14:textId="77777777" w:rsidTr="00E2085B">
        <w:trPr>
          <w:trHeight w:val="20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4305F" w14:textId="77777777" w:rsidR="00E2085B" w:rsidRPr="00E2085B" w:rsidRDefault="00E2085B" w:rsidP="00E2085B">
            <w:pPr>
              <w:pStyle w:val="Domylnie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0929A" w14:textId="77777777" w:rsidR="00E2085B" w:rsidRPr="00E2085B" w:rsidRDefault="00E2085B" w:rsidP="00E2085B">
            <w:pPr>
              <w:pStyle w:val="Domylnie"/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sz w:val="20"/>
                <w:szCs w:val="20"/>
              </w:rPr>
              <w:t>Średnica pola świetlnego d10: min 17cm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4F743" w14:textId="77777777" w:rsidR="00E2085B" w:rsidRPr="00E2085B" w:rsidRDefault="00E2085B" w:rsidP="00E2085B">
            <w:pPr>
              <w:pStyle w:val="Domylnie"/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bCs/>
                <w:sz w:val="20"/>
                <w:szCs w:val="20"/>
              </w:rPr>
              <w:t>TAK</w:t>
            </w:r>
          </w:p>
        </w:tc>
      </w:tr>
      <w:tr w:rsidR="00E2085B" w:rsidRPr="00E2085B" w14:paraId="04BF2D3F" w14:textId="77777777" w:rsidTr="00E2085B">
        <w:trPr>
          <w:trHeight w:val="20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49976" w14:textId="77777777" w:rsidR="00E2085B" w:rsidRPr="00E2085B" w:rsidRDefault="00E2085B" w:rsidP="00E2085B">
            <w:pPr>
              <w:pStyle w:val="Domylnie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FE91C" w14:textId="77777777" w:rsidR="00E2085B" w:rsidRPr="00E2085B" w:rsidRDefault="00E2085B" w:rsidP="00E2085B">
            <w:pPr>
              <w:pStyle w:val="Domylnie"/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sz w:val="20"/>
                <w:szCs w:val="20"/>
              </w:rPr>
              <w:t>Współczynnik odwzorowania barw –Ra min 98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E9536" w14:textId="77777777" w:rsidR="00E2085B" w:rsidRPr="00E2085B" w:rsidRDefault="00E2085B" w:rsidP="00E2085B">
            <w:pPr>
              <w:pStyle w:val="Domylnie"/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bCs/>
                <w:sz w:val="20"/>
                <w:szCs w:val="20"/>
              </w:rPr>
              <w:t>TAK</w:t>
            </w:r>
          </w:p>
        </w:tc>
      </w:tr>
      <w:tr w:rsidR="00E2085B" w:rsidRPr="00E2085B" w14:paraId="686EADEF" w14:textId="77777777" w:rsidTr="00E2085B">
        <w:trPr>
          <w:trHeight w:val="20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7860E" w14:textId="77777777" w:rsidR="00E2085B" w:rsidRPr="00E2085B" w:rsidRDefault="00E2085B" w:rsidP="00E2085B">
            <w:pPr>
              <w:pStyle w:val="Domylnie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E9B75" w14:textId="77777777" w:rsidR="00E2085B" w:rsidRPr="00E2085B" w:rsidRDefault="00E2085B" w:rsidP="00E2085B">
            <w:pPr>
              <w:pStyle w:val="Domylnie"/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sz w:val="20"/>
                <w:szCs w:val="20"/>
              </w:rPr>
              <w:t>Temperatura barwowa min. 4100 K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E9F35" w14:textId="77777777" w:rsidR="00E2085B" w:rsidRPr="00E2085B" w:rsidRDefault="00E2085B" w:rsidP="00E2085B">
            <w:pPr>
              <w:pStyle w:val="Domylnie"/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bCs/>
                <w:sz w:val="20"/>
                <w:szCs w:val="20"/>
              </w:rPr>
              <w:t>TAK</w:t>
            </w:r>
          </w:p>
        </w:tc>
      </w:tr>
      <w:tr w:rsidR="00E2085B" w:rsidRPr="00E2085B" w14:paraId="6DCD43DB" w14:textId="77777777" w:rsidTr="00E2085B">
        <w:trPr>
          <w:trHeight w:val="20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3A96D" w14:textId="77777777" w:rsidR="00E2085B" w:rsidRPr="00E2085B" w:rsidRDefault="00E2085B" w:rsidP="00E2085B">
            <w:pPr>
              <w:pStyle w:val="Domylnie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7A141" w14:textId="77777777" w:rsidR="00E2085B" w:rsidRPr="00E2085B" w:rsidRDefault="00E2085B" w:rsidP="00E2085B">
            <w:pPr>
              <w:pStyle w:val="Domylnie"/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sz w:val="20"/>
                <w:szCs w:val="20"/>
              </w:rPr>
              <w:t xml:space="preserve">Niewielki przyrost temperatury w obszarze głowy chirurga: nie większy niż 1 </w:t>
            </w:r>
            <w:r w:rsidRPr="00E2085B">
              <w:rPr>
                <w:rFonts w:ascii="Georgia" w:hAnsi="Georgia"/>
                <w:sz w:val="20"/>
                <w:szCs w:val="20"/>
                <w:vertAlign w:val="superscript"/>
              </w:rPr>
              <w:t>o</w:t>
            </w:r>
            <w:r w:rsidRPr="00E2085B">
              <w:rPr>
                <w:rFonts w:ascii="Georgia" w:hAnsi="Georgia"/>
                <w:sz w:val="20"/>
                <w:szCs w:val="20"/>
              </w:rPr>
              <w:t>C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1E864" w14:textId="77777777" w:rsidR="00E2085B" w:rsidRPr="00E2085B" w:rsidRDefault="00E2085B" w:rsidP="00E2085B">
            <w:pPr>
              <w:pStyle w:val="Domylnie"/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bCs/>
                <w:sz w:val="20"/>
                <w:szCs w:val="20"/>
              </w:rPr>
              <w:t>TAK</w:t>
            </w:r>
          </w:p>
        </w:tc>
      </w:tr>
      <w:tr w:rsidR="00E2085B" w:rsidRPr="00E2085B" w14:paraId="1AEE2FA0" w14:textId="77777777" w:rsidTr="00E2085B">
        <w:trPr>
          <w:trHeight w:val="20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11F51" w14:textId="77777777" w:rsidR="00E2085B" w:rsidRPr="00E2085B" w:rsidRDefault="00E2085B" w:rsidP="00E2085B">
            <w:pPr>
              <w:pStyle w:val="Domylnie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B62E3" w14:textId="77777777" w:rsidR="00E2085B" w:rsidRPr="00E2085B" w:rsidRDefault="00E2085B" w:rsidP="00E2085B">
            <w:pPr>
              <w:pStyle w:val="Domylnie"/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sz w:val="20"/>
                <w:szCs w:val="20"/>
              </w:rPr>
              <w:t>Możliwość regulacji natężenia światła w zakresie co najmniej 30-100%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D46B4" w14:textId="77777777" w:rsidR="00E2085B" w:rsidRPr="00E2085B" w:rsidRDefault="00E2085B" w:rsidP="00E2085B">
            <w:pPr>
              <w:pStyle w:val="Domylnie"/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bCs/>
                <w:sz w:val="20"/>
                <w:szCs w:val="20"/>
              </w:rPr>
              <w:t>TAK</w:t>
            </w:r>
          </w:p>
        </w:tc>
      </w:tr>
      <w:tr w:rsidR="00E2085B" w:rsidRPr="00E2085B" w14:paraId="3050993A" w14:textId="77777777" w:rsidTr="00E2085B">
        <w:trPr>
          <w:trHeight w:val="20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5C47F" w14:textId="77777777" w:rsidR="00E2085B" w:rsidRPr="00E2085B" w:rsidRDefault="00E2085B" w:rsidP="00E2085B">
            <w:pPr>
              <w:pStyle w:val="Domylnie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01EE4" w14:textId="77777777" w:rsidR="00E2085B" w:rsidRPr="00E2085B" w:rsidRDefault="00E2085B" w:rsidP="00E2085B">
            <w:pPr>
              <w:pStyle w:val="Domylnie"/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sz w:val="20"/>
                <w:szCs w:val="20"/>
              </w:rPr>
              <w:t>Żywotność układu świetlnego min 60 000 h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DFA1B" w14:textId="77777777" w:rsidR="00E2085B" w:rsidRPr="00E2085B" w:rsidRDefault="00E2085B" w:rsidP="00E2085B">
            <w:pPr>
              <w:pStyle w:val="Domylnie"/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bCs/>
                <w:sz w:val="20"/>
                <w:szCs w:val="20"/>
              </w:rPr>
              <w:t>TAK</w:t>
            </w:r>
          </w:p>
        </w:tc>
      </w:tr>
      <w:tr w:rsidR="00E2085B" w:rsidRPr="00E2085B" w14:paraId="1597E26B" w14:textId="77777777" w:rsidTr="00E2085B">
        <w:trPr>
          <w:trHeight w:val="20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3217D" w14:textId="77777777" w:rsidR="00E2085B" w:rsidRPr="00E2085B" w:rsidRDefault="00E2085B" w:rsidP="00E2085B">
            <w:pPr>
              <w:pStyle w:val="Domylnie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86AFD" w14:textId="77777777" w:rsidR="00E2085B" w:rsidRPr="00E2085B" w:rsidRDefault="00E2085B" w:rsidP="00E2085B">
            <w:pPr>
              <w:pStyle w:val="Domylnie"/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sz w:val="20"/>
                <w:szCs w:val="20"/>
              </w:rPr>
              <w:t>Zapasowe uchwyty wielorazowe, z możliwością sterylizowania ich w autoklawie  - minimum 3szt. na oprawę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D36B0" w14:textId="77777777" w:rsidR="00E2085B" w:rsidRPr="00E2085B" w:rsidRDefault="00E2085B" w:rsidP="00E2085B">
            <w:pPr>
              <w:pStyle w:val="Domylnie"/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bCs/>
                <w:sz w:val="20"/>
                <w:szCs w:val="20"/>
              </w:rPr>
              <w:t>TAK</w:t>
            </w:r>
          </w:p>
        </w:tc>
      </w:tr>
      <w:tr w:rsidR="00E2085B" w:rsidRPr="00E2085B" w14:paraId="0AB6DF82" w14:textId="77777777" w:rsidTr="00E2085B">
        <w:trPr>
          <w:trHeight w:val="20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5EC99" w14:textId="77777777" w:rsidR="00E2085B" w:rsidRPr="00E2085B" w:rsidRDefault="00E2085B" w:rsidP="00E2085B">
            <w:pPr>
              <w:pStyle w:val="Domylnie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29F97" w14:textId="77777777" w:rsidR="00E2085B" w:rsidRPr="00E2085B" w:rsidRDefault="00E2085B" w:rsidP="00E2085B">
            <w:pPr>
              <w:pStyle w:val="Domylnie"/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sz w:val="20"/>
                <w:szCs w:val="20"/>
              </w:rPr>
              <w:t xml:space="preserve">Bezpieczne oprawy matryc – temperatura opraw nie większa niż 40 </w:t>
            </w:r>
            <w:r w:rsidRPr="00E2085B">
              <w:rPr>
                <w:rFonts w:ascii="Georgia" w:hAnsi="Georgia"/>
                <w:sz w:val="20"/>
                <w:szCs w:val="20"/>
                <w:vertAlign w:val="superscript"/>
              </w:rPr>
              <w:t>o</w:t>
            </w:r>
            <w:r w:rsidRPr="00E2085B">
              <w:rPr>
                <w:rFonts w:ascii="Georgia" w:hAnsi="Georgia"/>
                <w:sz w:val="20"/>
                <w:szCs w:val="20"/>
              </w:rPr>
              <w:t>C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1675A" w14:textId="77777777" w:rsidR="00E2085B" w:rsidRPr="00E2085B" w:rsidRDefault="00E2085B" w:rsidP="00E2085B">
            <w:pPr>
              <w:pStyle w:val="Domylnie"/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bCs/>
                <w:sz w:val="20"/>
                <w:szCs w:val="20"/>
              </w:rPr>
              <w:t>TAK</w:t>
            </w:r>
          </w:p>
        </w:tc>
      </w:tr>
      <w:tr w:rsidR="00E2085B" w:rsidRPr="00E2085B" w14:paraId="1056F226" w14:textId="77777777" w:rsidTr="00E2085B">
        <w:trPr>
          <w:trHeight w:val="20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942B7" w14:textId="77777777" w:rsidR="00E2085B" w:rsidRPr="00E2085B" w:rsidRDefault="00E2085B" w:rsidP="00E2085B">
            <w:pPr>
              <w:pStyle w:val="Domylnie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11AB5" w14:textId="77777777" w:rsidR="00E2085B" w:rsidRPr="00E2085B" w:rsidRDefault="00E2085B" w:rsidP="00E2085B">
            <w:pPr>
              <w:pStyle w:val="Domylnie"/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sz w:val="20"/>
                <w:szCs w:val="20"/>
              </w:rPr>
              <w:t xml:space="preserve">Zużycie energii elektrycznej – nie przekraczające 40W 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A5C61" w14:textId="77777777" w:rsidR="00E2085B" w:rsidRPr="00E2085B" w:rsidRDefault="00E2085B" w:rsidP="00E2085B">
            <w:pPr>
              <w:pStyle w:val="Domylnie"/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bCs/>
                <w:sz w:val="20"/>
                <w:szCs w:val="20"/>
              </w:rPr>
              <w:t>TAK</w:t>
            </w:r>
          </w:p>
        </w:tc>
      </w:tr>
      <w:tr w:rsidR="00E2085B" w:rsidRPr="00E2085B" w14:paraId="4F110296" w14:textId="77777777" w:rsidTr="00E2085B">
        <w:trPr>
          <w:trHeight w:val="20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44769" w14:textId="77777777" w:rsidR="00E2085B" w:rsidRPr="00E2085B" w:rsidRDefault="00E2085B" w:rsidP="00E2085B">
            <w:pPr>
              <w:pStyle w:val="Domylnie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47C68" w14:textId="77777777" w:rsidR="00E2085B" w:rsidRPr="00E2085B" w:rsidRDefault="00E2085B" w:rsidP="00E2085B">
            <w:pPr>
              <w:pStyle w:val="Domylnie"/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sz w:val="20"/>
                <w:szCs w:val="20"/>
              </w:rPr>
              <w:t>Panel sterujący natężeniem oświetlania umieszczony w pobliżu oprawy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585F6" w14:textId="77777777" w:rsidR="00E2085B" w:rsidRPr="00E2085B" w:rsidRDefault="00E2085B" w:rsidP="00E2085B">
            <w:pPr>
              <w:pStyle w:val="Domylnie"/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bCs/>
                <w:sz w:val="20"/>
                <w:szCs w:val="20"/>
              </w:rPr>
              <w:t>TAK</w:t>
            </w:r>
          </w:p>
        </w:tc>
      </w:tr>
      <w:tr w:rsidR="00E2085B" w:rsidRPr="00E2085B" w14:paraId="2F8A3C4B" w14:textId="77777777" w:rsidTr="00E2085B">
        <w:trPr>
          <w:trHeight w:val="20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D14A0" w14:textId="77777777" w:rsidR="00E2085B" w:rsidRPr="00E2085B" w:rsidRDefault="00E2085B" w:rsidP="00E2085B">
            <w:pPr>
              <w:pStyle w:val="Domylnie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D19B0" w14:textId="65085EF3" w:rsidR="00E2085B" w:rsidRPr="00E2085B" w:rsidRDefault="00B253FE" w:rsidP="00E2085B">
            <w:pPr>
              <w:pStyle w:val="Domylnie"/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Średnica czaszy lampy o kształcie regularnym wynoszącym max 400 mm lub czasza o kształcie nieregularnym, w której długość jej najdłuższego z boków wynosi max 340 mm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F4D6D" w14:textId="77777777" w:rsidR="00E2085B" w:rsidRPr="00E2085B" w:rsidRDefault="00E2085B" w:rsidP="00E2085B">
            <w:pPr>
              <w:pStyle w:val="Domylnie"/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bCs/>
                <w:sz w:val="20"/>
                <w:szCs w:val="20"/>
              </w:rPr>
              <w:t>TAK</w:t>
            </w:r>
          </w:p>
        </w:tc>
      </w:tr>
      <w:tr w:rsidR="00E2085B" w:rsidRPr="00E2085B" w14:paraId="33F0E6E6" w14:textId="77777777" w:rsidTr="00E2085B">
        <w:trPr>
          <w:trHeight w:val="20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7E016" w14:textId="77777777" w:rsidR="00E2085B" w:rsidRPr="00E2085B" w:rsidRDefault="00E2085B" w:rsidP="00E2085B">
            <w:pPr>
              <w:pStyle w:val="Domylnie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C99D7" w14:textId="77777777" w:rsidR="00E2085B" w:rsidRPr="00E2085B" w:rsidRDefault="00E2085B" w:rsidP="00E2085B">
            <w:pPr>
              <w:pStyle w:val="Domylnie"/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sz w:val="20"/>
                <w:szCs w:val="20"/>
              </w:rPr>
              <w:t>Płaska oprawa o otwartej konstrukcji - zapewniająca jak najmniejsze zakłócenie nawiewu laminarnego</w:t>
            </w:r>
          </w:p>
          <w:p w14:paraId="31C68B86" w14:textId="77777777" w:rsidR="00E2085B" w:rsidRPr="00E2085B" w:rsidRDefault="00E2085B" w:rsidP="00E2085B">
            <w:pPr>
              <w:pStyle w:val="Domylnie"/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352EC" w14:textId="77777777" w:rsidR="00E2085B" w:rsidRPr="00E2085B" w:rsidRDefault="00E2085B" w:rsidP="00E2085B">
            <w:pPr>
              <w:pStyle w:val="Domylnie"/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bCs/>
                <w:sz w:val="20"/>
                <w:szCs w:val="20"/>
              </w:rPr>
              <w:t>TAK</w:t>
            </w:r>
          </w:p>
        </w:tc>
      </w:tr>
      <w:tr w:rsidR="00E2085B" w:rsidRPr="00E2085B" w14:paraId="0BED3D5A" w14:textId="77777777" w:rsidTr="00E2085B">
        <w:trPr>
          <w:trHeight w:val="20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6E41D" w14:textId="77777777" w:rsidR="00E2085B" w:rsidRPr="00E2085B" w:rsidRDefault="00E2085B" w:rsidP="00E2085B">
            <w:pPr>
              <w:pStyle w:val="Domylnie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A0F37" w14:textId="77777777" w:rsidR="00E2085B" w:rsidRPr="00E2085B" w:rsidRDefault="00E2085B" w:rsidP="00E2085B">
            <w:pPr>
              <w:pStyle w:val="Domylnie"/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spacing w:val="2"/>
                <w:sz w:val="20"/>
                <w:szCs w:val="20"/>
              </w:rPr>
              <w:t>Regulacja wysokość ramienia sprężynującego min. 800 mm (-35˚/+35˚)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69349" w14:textId="77777777" w:rsidR="00E2085B" w:rsidRPr="00E2085B" w:rsidRDefault="00E2085B" w:rsidP="00E2085B">
            <w:pPr>
              <w:pStyle w:val="Domylnie"/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bCs/>
                <w:sz w:val="20"/>
                <w:szCs w:val="20"/>
              </w:rPr>
              <w:t>TAK</w:t>
            </w:r>
          </w:p>
        </w:tc>
      </w:tr>
      <w:tr w:rsidR="00E2085B" w:rsidRPr="00E2085B" w14:paraId="69DC39D8" w14:textId="77777777" w:rsidTr="00E2085B">
        <w:trPr>
          <w:trHeight w:val="20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75367" w14:textId="77777777" w:rsidR="00E2085B" w:rsidRPr="00E2085B" w:rsidRDefault="00E2085B" w:rsidP="00E2085B">
            <w:pPr>
              <w:pStyle w:val="Domylnie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7689D" w14:textId="77777777" w:rsidR="00E2085B" w:rsidRPr="00E2085B" w:rsidRDefault="00E2085B" w:rsidP="00E2085B">
            <w:pPr>
              <w:pStyle w:val="Domylnie"/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sz w:val="20"/>
                <w:szCs w:val="20"/>
              </w:rPr>
              <w:t>Mocowanie oprawy lampy na 2 ruchomych ramionach o łącznej długości min. 170 cm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532D6" w14:textId="77777777" w:rsidR="00E2085B" w:rsidRPr="00E2085B" w:rsidRDefault="00E2085B" w:rsidP="00E2085B">
            <w:pPr>
              <w:pStyle w:val="Domylnie"/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bCs/>
                <w:sz w:val="20"/>
                <w:szCs w:val="20"/>
              </w:rPr>
              <w:t>TAK</w:t>
            </w:r>
          </w:p>
        </w:tc>
      </w:tr>
      <w:tr w:rsidR="00E2085B" w:rsidRPr="00E2085B" w14:paraId="1A345F37" w14:textId="77777777" w:rsidTr="00E2085B">
        <w:trPr>
          <w:trHeight w:val="20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40848" w14:textId="77777777" w:rsidR="00E2085B" w:rsidRPr="00E2085B" w:rsidRDefault="00E2085B" w:rsidP="00E2085B">
            <w:pPr>
              <w:pStyle w:val="Domylnie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E92D0" w14:textId="77777777" w:rsidR="00E2085B" w:rsidRPr="00E2085B" w:rsidRDefault="00E2085B" w:rsidP="00E2085B">
            <w:pPr>
              <w:pStyle w:val="Domylnie"/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sz w:val="20"/>
                <w:szCs w:val="20"/>
              </w:rPr>
              <w:t>Możliwość obrotu ramienia z oprawą o 360° wokół sufitowego punktu mocowania lampy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31B8A" w14:textId="77777777" w:rsidR="00E2085B" w:rsidRPr="00E2085B" w:rsidRDefault="00E2085B" w:rsidP="00E2085B">
            <w:pPr>
              <w:pStyle w:val="Domylnie"/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bCs/>
                <w:sz w:val="20"/>
                <w:szCs w:val="20"/>
              </w:rPr>
              <w:t>TAK</w:t>
            </w:r>
          </w:p>
        </w:tc>
      </w:tr>
      <w:tr w:rsidR="00E2085B" w:rsidRPr="00E2085B" w14:paraId="20CA0993" w14:textId="77777777" w:rsidTr="00E2085B">
        <w:trPr>
          <w:trHeight w:val="20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591E7" w14:textId="77777777" w:rsidR="00E2085B" w:rsidRPr="00E2085B" w:rsidRDefault="00E2085B" w:rsidP="00E2085B">
            <w:pPr>
              <w:pStyle w:val="Domylnie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B2B5A" w14:textId="77777777" w:rsidR="00E2085B" w:rsidRPr="00E2085B" w:rsidRDefault="00E2085B" w:rsidP="00E2085B">
            <w:pPr>
              <w:pStyle w:val="Domylnie"/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sz w:val="20"/>
                <w:szCs w:val="20"/>
              </w:rPr>
              <w:t xml:space="preserve">Możliwość obrotu ramienia o 360° na przegubie łączącym ramiona 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AECC6" w14:textId="77777777" w:rsidR="00E2085B" w:rsidRPr="00E2085B" w:rsidRDefault="00E2085B" w:rsidP="00E2085B">
            <w:pPr>
              <w:pStyle w:val="Domylnie"/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bCs/>
                <w:sz w:val="20"/>
                <w:szCs w:val="20"/>
              </w:rPr>
              <w:t>TAK</w:t>
            </w:r>
          </w:p>
        </w:tc>
      </w:tr>
      <w:tr w:rsidR="00E2085B" w:rsidRPr="00E2085B" w14:paraId="2C446039" w14:textId="77777777" w:rsidTr="00E2085B">
        <w:trPr>
          <w:trHeight w:val="20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E153D" w14:textId="77777777" w:rsidR="00E2085B" w:rsidRPr="00E2085B" w:rsidRDefault="00E2085B" w:rsidP="00E2085B">
            <w:pPr>
              <w:pStyle w:val="Domylnie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17E8E" w14:textId="77777777" w:rsidR="00E2085B" w:rsidRPr="00E2085B" w:rsidRDefault="00E2085B" w:rsidP="00E2085B">
            <w:pPr>
              <w:pStyle w:val="Domylnie"/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sz w:val="20"/>
                <w:szCs w:val="20"/>
              </w:rPr>
              <w:t xml:space="preserve">Możliwość obrotu głowicy o 360° na przegubie łączącym z ramieniem sprężystym 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0ECAC" w14:textId="77777777" w:rsidR="00E2085B" w:rsidRPr="00E2085B" w:rsidRDefault="00E2085B" w:rsidP="00E2085B">
            <w:pPr>
              <w:pStyle w:val="Domylnie"/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bCs/>
                <w:sz w:val="20"/>
                <w:szCs w:val="20"/>
              </w:rPr>
              <w:t>TAK</w:t>
            </w:r>
          </w:p>
        </w:tc>
      </w:tr>
      <w:tr w:rsidR="00E2085B" w:rsidRPr="00E2085B" w14:paraId="19D4D2A6" w14:textId="77777777" w:rsidTr="00E2085B">
        <w:trPr>
          <w:trHeight w:val="20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C2719" w14:textId="77777777" w:rsidR="00E2085B" w:rsidRPr="00E2085B" w:rsidRDefault="00E2085B" w:rsidP="00E2085B">
            <w:pPr>
              <w:pStyle w:val="Domylnie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4D35A" w14:textId="77777777" w:rsidR="00E2085B" w:rsidRPr="00E2085B" w:rsidRDefault="00E2085B" w:rsidP="00E2085B">
            <w:pPr>
              <w:pStyle w:val="Domylnie"/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sz w:val="20"/>
                <w:szCs w:val="20"/>
              </w:rPr>
              <w:t>Wymiana modułów diodowych LED odbywa się za pomocą dedykowanego narzędzia (dostarczanego wraz z lampą) bez konieczności otwierania obudowy czaszy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D2BC4" w14:textId="1840B51D" w:rsidR="00E2085B" w:rsidRPr="00E2085B" w:rsidRDefault="00D04C28" w:rsidP="00E2085B">
            <w:pPr>
              <w:pStyle w:val="Domylnie"/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TAK</w:t>
            </w:r>
          </w:p>
        </w:tc>
      </w:tr>
      <w:tr w:rsidR="00E2085B" w:rsidRPr="00E2085B" w14:paraId="0BA88A1D" w14:textId="77777777" w:rsidTr="00E2085B">
        <w:trPr>
          <w:trHeight w:val="20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1F8FB" w14:textId="77777777" w:rsidR="00E2085B" w:rsidRPr="00E2085B" w:rsidRDefault="00E2085B" w:rsidP="00E2085B">
            <w:pPr>
              <w:pStyle w:val="Domylnie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98463" w14:textId="77777777" w:rsidR="00E2085B" w:rsidRPr="00E2085B" w:rsidRDefault="00E2085B" w:rsidP="00E2085B">
            <w:pPr>
              <w:pStyle w:val="Domylnie"/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sz w:val="20"/>
                <w:szCs w:val="20"/>
              </w:rPr>
              <w:t>Współczynnik odwzorowania barwy czerwonej  – R9 min 95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87D37" w14:textId="2ECA72FF" w:rsidR="00E2085B" w:rsidRPr="00E2085B" w:rsidRDefault="00D04C28" w:rsidP="00E2085B">
            <w:pPr>
              <w:pStyle w:val="Domylnie"/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TAK</w:t>
            </w:r>
          </w:p>
        </w:tc>
      </w:tr>
      <w:tr w:rsidR="00E2085B" w:rsidRPr="00E2085B" w14:paraId="59E249E6" w14:textId="77777777" w:rsidTr="00E2085B">
        <w:trPr>
          <w:trHeight w:val="20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739EC" w14:textId="77777777" w:rsidR="00E2085B" w:rsidRPr="00E2085B" w:rsidRDefault="00E2085B" w:rsidP="00E2085B">
            <w:pPr>
              <w:pStyle w:val="Domylnie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60634" w14:textId="5CB614D2" w:rsidR="00E2085B" w:rsidRPr="0037317D" w:rsidRDefault="00E2085B" w:rsidP="00E2085B">
            <w:pPr>
              <w:pStyle w:val="Domylnie"/>
              <w:spacing w:after="0" w:line="360" w:lineRule="auto"/>
              <w:jc w:val="both"/>
              <w:rPr>
                <w:rFonts w:ascii="Georgia" w:hAnsi="Georgia"/>
                <w:color w:val="FF0000"/>
                <w:sz w:val="20"/>
                <w:szCs w:val="20"/>
              </w:rPr>
            </w:pPr>
            <w:r w:rsidRPr="00E2085B">
              <w:rPr>
                <w:rFonts w:ascii="Georgia" w:hAnsi="Georgia" w:cs="Tahoma"/>
                <w:sz w:val="20"/>
                <w:szCs w:val="20"/>
              </w:rPr>
              <w:t>Wgłębność oświetlenia L1+L2</w:t>
            </w:r>
            <w:r w:rsidR="0037317D">
              <w:rPr>
                <w:rFonts w:ascii="Georgia" w:hAnsi="Georgia" w:cs="Tahoma"/>
                <w:sz w:val="20"/>
                <w:szCs w:val="20"/>
              </w:rPr>
              <w:t xml:space="preserve"> </w:t>
            </w:r>
            <w:r w:rsidR="0037317D">
              <w:rPr>
                <w:rFonts w:ascii="Georgia" w:hAnsi="Georgia" w:cs="Tahoma"/>
                <w:color w:val="FF0000"/>
                <w:sz w:val="20"/>
                <w:szCs w:val="20"/>
              </w:rPr>
              <w:t>minimum 160 cm.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8A8D8" w14:textId="6303ECDE" w:rsidR="00E2085B" w:rsidRPr="00E2085B" w:rsidRDefault="00D04C28" w:rsidP="00E2085B">
            <w:pPr>
              <w:pStyle w:val="Domylnie"/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TAK</w:t>
            </w:r>
          </w:p>
        </w:tc>
      </w:tr>
    </w:tbl>
    <w:p w14:paraId="1DDB9EEF" w14:textId="77777777" w:rsidR="0058319E" w:rsidRPr="00E2085B" w:rsidRDefault="0058319E" w:rsidP="00E2085B">
      <w:pPr>
        <w:pStyle w:val="Akapitzlist1"/>
        <w:spacing w:line="360" w:lineRule="auto"/>
        <w:ind w:left="0"/>
        <w:jc w:val="both"/>
        <w:rPr>
          <w:rFonts w:ascii="Georgia" w:hAnsi="Georgia" w:cs="Georgia"/>
          <w:sz w:val="20"/>
          <w:szCs w:val="20"/>
        </w:rPr>
      </w:pPr>
    </w:p>
    <w:p w14:paraId="39B25C09" w14:textId="595E9172" w:rsidR="00CF4EB0" w:rsidRPr="00F61510" w:rsidRDefault="005F5316" w:rsidP="008427FC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b/>
          <w:bCs/>
          <w:color w:val="1F3864" w:themeColor="accent1" w:themeShade="80"/>
          <w:sz w:val="20"/>
          <w:szCs w:val="20"/>
        </w:rPr>
      </w:pPr>
      <w:r w:rsidRPr="00F61510">
        <w:rPr>
          <w:rFonts w:ascii="Georgia" w:hAnsi="Georgia"/>
          <w:b/>
          <w:bCs/>
          <w:color w:val="1F3864" w:themeColor="accent1" w:themeShade="80"/>
          <w:sz w:val="20"/>
          <w:szCs w:val="20"/>
        </w:rPr>
        <w:t>Z uwagi na konieczność</w:t>
      </w:r>
      <w:r w:rsidR="00865B8D" w:rsidRPr="00F61510">
        <w:rPr>
          <w:rFonts w:ascii="Georgia" w:hAnsi="Georgia"/>
          <w:b/>
          <w:bCs/>
          <w:color w:val="1F3864" w:themeColor="accent1" w:themeShade="80"/>
          <w:sz w:val="20"/>
          <w:szCs w:val="20"/>
        </w:rPr>
        <w:t xml:space="preserve"> dokonania pomiarów Zamawiający wymaga przeprowadzenia wizji lokalnej.</w:t>
      </w:r>
    </w:p>
    <w:p w14:paraId="150A5544" w14:textId="77777777" w:rsidR="00865B8D" w:rsidRDefault="00865B8D" w:rsidP="008427FC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6B702C7B" w14:textId="77777777" w:rsidR="00865B8D" w:rsidRDefault="00865B8D" w:rsidP="008427FC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1D712FC0" w14:textId="77777777" w:rsidR="00865B8D" w:rsidRDefault="00865B8D" w:rsidP="008427FC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63D20F05" w14:textId="77777777" w:rsidR="00865B8D" w:rsidRDefault="00865B8D" w:rsidP="008427FC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1BCFE38E" w14:textId="77777777" w:rsidR="00865B8D" w:rsidRDefault="00865B8D" w:rsidP="008427FC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33D7CF2D" w14:textId="77777777" w:rsidR="00865B8D" w:rsidRDefault="00865B8D" w:rsidP="008427FC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542ED4CA" w14:textId="77777777" w:rsidR="00865B8D" w:rsidRPr="008427FC" w:rsidRDefault="00865B8D" w:rsidP="008427FC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1F413B5A" w14:textId="7CB9F412" w:rsidR="00454F91" w:rsidRPr="008427FC" w:rsidRDefault="00B21E3D" w:rsidP="008427FC">
      <w:pPr>
        <w:spacing w:line="360" w:lineRule="auto"/>
        <w:jc w:val="center"/>
        <w:rPr>
          <w:rFonts w:ascii="Georgia" w:hAnsi="Georgia"/>
          <w:b/>
          <w:bCs/>
          <w:i/>
          <w:iCs/>
          <w:sz w:val="20"/>
          <w:szCs w:val="20"/>
          <w:lang w:val="en-US"/>
        </w:rPr>
      </w:pPr>
      <w:r w:rsidRPr="008427FC">
        <w:rPr>
          <w:rFonts w:ascii="Georgia" w:hAnsi="Georgia"/>
          <w:b/>
          <w:bCs/>
          <w:i/>
          <w:iCs/>
          <w:sz w:val="20"/>
          <w:szCs w:val="20"/>
          <w:u w:val="single"/>
        </w:rPr>
        <w:t>Niespełnienie jakiegokolwiek warunku będzie skutkowało odrzuceniem</w:t>
      </w:r>
    </w:p>
    <w:sectPr w:rsidR="00454F91" w:rsidRPr="008427FC" w:rsidSect="00CF4EB0">
      <w:pgSz w:w="11906" w:h="16838"/>
      <w:pgMar w:top="426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C0C0284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/>
        <w:b w:val="0"/>
        <w:bCs/>
      </w:rPr>
    </w:lvl>
  </w:abstractNum>
  <w:abstractNum w:abstractNumId="1" w15:restartNumberingAfterBreak="0">
    <w:nsid w:val="01C805B0"/>
    <w:multiLevelType w:val="hybridMultilevel"/>
    <w:tmpl w:val="FDFEC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37F5"/>
    <w:multiLevelType w:val="hybridMultilevel"/>
    <w:tmpl w:val="65DE530A"/>
    <w:lvl w:ilvl="0" w:tplc="7B643C0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F5516"/>
    <w:multiLevelType w:val="hybridMultilevel"/>
    <w:tmpl w:val="5CC43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776166"/>
    <w:multiLevelType w:val="hybridMultilevel"/>
    <w:tmpl w:val="14EE2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E38C2"/>
    <w:multiLevelType w:val="hybridMultilevel"/>
    <w:tmpl w:val="78ACE6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A5145"/>
    <w:multiLevelType w:val="hybridMultilevel"/>
    <w:tmpl w:val="00FC3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61603"/>
    <w:multiLevelType w:val="hybridMultilevel"/>
    <w:tmpl w:val="716A504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2396005"/>
    <w:multiLevelType w:val="multilevel"/>
    <w:tmpl w:val="F66EA1C2"/>
    <w:lvl w:ilvl="0">
      <w:start w:val="1"/>
      <w:numFmt w:val="decimal"/>
      <w:lvlText w:val="%1."/>
      <w:lvlJc w:val="right"/>
      <w:pPr>
        <w:tabs>
          <w:tab w:val="num" w:pos="720"/>
        </w:tabs>
        <w:ind w:left="567" w:hanging="27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CF10F8"/>
    <w:multiLevelType w:val="hybridMultilevel"/>
    <w:tmpl w:val="36E093FC"/>
    <w:lvl w:ilvl="0" w:tplc="04150011">
      <w:start w:val="1"/>
      <w:numFmt w:val="decimal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 w15:restartNumberingAfterBreak="0">
    <w:nsid w:val="39AC372A"/>
    <w:multiLevelType w:val="hybridMultilevel"/>
    <w:tmpl w:val="4184C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275BA"/>
    <w:multiLevelType w:val="hybridMultilevel"/>
    <w:tmpl w:val="2CD68120"/>
    <w:lvl w:ilvl="0" w:tplc="A87AC528">
      <w:start w:val="1"/>
      <w:numFmt w:val="decimal"/>
      <w:lvlText w:val="%1."/>
      <w:lvlJc w:val="left"/>
      <w:pPr>
        <w:ind w:left="720" w:hanging="360"/>
      </w:pPr>
      <w:rPr>
        <w:rFonts w:cs="CIDFont+F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80707"/>
    <w:multiLevelType w:val="multilevel"/>
    <w:tmpl w:val="839EA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13" w15:restartNumberingAfterBreak="0">
    <w:nsid w:val="52B07150"/>
    <w:multiLevelType w:val="hybridMultilevel"/>
    <w:tmpl w:val="A5288B28"/>
    <w:lvl w:ilvl="0" w:tplc="04150011">
      <w:start w:val="1"/>
      <w:numFmt w:val="decimal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4" w15:restartNumberingAfterBreak="0">
    <w:nsid w:val="54306FC7"/>
    <w:multiLevelType w:val="hybridMultilevel"/>
    <w:tmpl w:val="0632F354"/>
    <w:lvl w:ilvl="0" w:tplc="F7B6914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50148"/>
    <w:multiLevelType w:val="hybridMultilevel"/>
    <w:tmpl w:val="5B403B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0E62E1"/>
    <w:multiLevelType w:val="multilevel"/>
    <w:tmpl w:val="337461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Georgia" w:eastAsia="Lucida Sans Unicode" w:hAnsi="Georgia" w:cs="Tahoma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7" w15:restartNumberingAfterBreak="0">
    <w:nsid w:val="68C113F1"/>
    <w:multiLevelType w:val="hybridMultilevel"/>
    <w:tmpl w:val="1D9EA5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8D1971"/>
    <w:multiLevelType w:val="multilevel"/>
    <w:tmpl w:val="337461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Georgia" w:eastAsia="Lucida Sans Unicode" w:hAnsi="Georgia" w:cs="Tahoma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9" w15:restartNumberingAfterBreak="0">
    <w:nsid w:val="754B1014"/>
    <w:multiLevelType w:val="hybridMultilevel"/>
    <w:tmpl w:val="ADEEFE1E"/>
    <w:lvl w:ilvl="0" w:tplc="91B69B6A">
      <w:start w:val="1"/>
      <w:numFmt w:val="decimal"/>
      <w:lvlText w:val="%1)"/>
      <w:lvlJc w:val="left"/>
      <w:pPr>
        <w:ind w:left="177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 w15:restartNumberingAfterBreak="0">
    <w:nsid w:val="7BD55E23"/>
    <w:multiLevelType w:val="hybridMultilevel"/>
    <w:tmpl w:val="766C83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3226648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9101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53201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11410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626677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81568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0085031">
    <w:abstractNumId w:val="12"/>
  </w:num>
  <w:num w:numId="8" w16cid:durableId="522020087">
    <w:abstractNumId w:val="15"/>
  </w:num>
  <w:num w:numId="9" w16cid:durableId="647902383">
    <w:abstractNumId w:val="9"/>
  </w:num>
  <w:num w:numId="10" w16cid:durableId="1702706381">
    <w:abstractNumId w:val="7"/>
  </w:num>
  <w:num w:numId="11" w16cid:durableId="1032026788">
    <w:abstractNumId w:val="19"/>
  </w:num>
  <w:num w:numId="12" w16cid:durableId="1025332185">
    <w:abstractNumId w:val="13"/>
  </w:num>
  <w:num w:numId="13" w16cid:durableId="19168158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53183553">
    <w:abstractNumId w:val="6"/>
  </w:num>
  <w:num w:numId="15" w16cid:durableId="11320159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56009428">
    <w:abstractNumId w:val="2"/>
  </w:num>
  <w:num w:numId="17" w16cid:durableId="265774611">
    <w:abstractNumId w:val="14"/>
  </w:num>
  <w:num w:numId="18" w16cid:durableId="777289694">
    <w:abstractNumId w:val="16"/>
  </w:num>
  <w:num w:numId="19" w16cid:durableId="711227577">
    <w:abstractNumId w:val="0"/>
    <w:lvlOverride w:ilvl="0">
      <w:startOverride w:val="1"/>
    </w:lvlOverride>
  </w:num>
  <w:num w:numId="20" w16cid:durableId="153421542">
    <w:abstractNumId w:val="17"/>
  </w:num>
  <w:num w:numId="21" w16cid:durableId="13580467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4"/>
    <w:rsid w:val="000109EC"/>
    <w:rsid w:val="000757C6"/>
    <w:rsid w:val="00094EDB"/>
    <w:rsid w:val="000F34AD"/>
    <w:rsid w:val="00120872"/>
    <w:rsid w:val="00131CE8"/>
    <w:rsid w:val="001419EE"/>
    <w:rsid w:val="00147BDB"/>
    <w:rsid w:val="0019065B"/>
    <w:rsid w:val="00287C02"/>
    <w:rsid w:val="002935E0"/>
    <w:rsid w:val="00296F2D"/>
    <w:rsid w:val="00351C5D"/>
    <w:rsid w:val="0037317D"/>
    <w:rsid w:val="003A10EC"/>
    <w:rsid w:val="003D45E5"/>
    <w:rsid w:val="00416376"/>
    <w:rsid w:val="00454F91"/>
    <w:rsid w:val="004F016F"/>
    <w:rsid w:val="00567442"/>
    <w:rsid w:val="005743C4"/>
    <w:rsid w:val="0058319E"/>
    <w:rsid w:val="005908BE"/>
    <w:rsid w:val="005F11E6"/>
    <w:rsid w:val="005F5316"/>
    <w:rsid w:val="00622E90"/>
    <w:rsid w:val="00641197"/>
    <w:rsid w:val="00641995"/>
    <w:rsid w:val="006646A5"/>
    <w:rsid w:val="006710E9"/>
    <w:rsid w:val="006B6BA4"/>
    <w:rsid w:val="00812541"/>
    <w:rsid w:val="008427FC"/>
    <w:rsid w:val="00847E13"/>
    <w:rsid w:val="00854693"/>
    <w:rsid w:val="00865B8D"/>
    <w:rsid w:val="008847A2"/>
    <w:rsid w:val="008A1A6E"/>
    <w:rsid w:val="009B1EFA"/>
    <w:rsid w:val="009F2285"/>
    <w:rsid w:val="009F4AA6"/>
    <w:rsid w:val="00A37A4A"/>
    <w:rsid w:val="00A809CC"/>
    <w:rsid w:val="00AC119C"/>
    <w:rsid w:val="00B21E3D"/>
    <w:rsid w:val="00B253FE"/>
    <w:rsid w:val="00B96A8B"/>
    <w:rsid w:val="00C12879"/>
    <w:rsid w:val="00C94E19"/>
    <w:rsid w:val="00CF4EB0"/>
    <w:rsid w:val="00D04C28"/>
    <w:rsid w:val="00D07C92"/>
    <w:rsid w:val="00DC333E"/>
    <w:rsid w:val="00DE1431"/>
    <w:rsid w:val="00E2085B"/>
    <w:rsid w:val="00E93BC4"/>
    <w:rsid w:val="00F20D22"/>
    <w:rsid w:val="00F60DCB"/>
    <w:rsid w:val="00F61510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3F57"/>
  <w15:chartTrackingRefBased/>
  <w15:docId w15:val="{88059F6D-C219-4FD8-95FF-BFC975EF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08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08B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B21E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21E3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21E3D"/>
    <w:pPr>
      <w:widowControl w:val="0"/>
      <w:suppressAutoHyphens/>
      <w:spacing w:after="0" w:line="360" w:lineRule="auto"/>
      <w:ind w:left="709" w:hanging="709"/>
    </w:pPr>
    <w:rPr>
      <w:rFonts w:ascii="Georgia" w:eastAsia="Times New Roman" w:hAnsi="Georgia" w:cs="Times New Roman"/>
      <w:smallCaps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uiPriority w:val="99"/>
    <w:rsid w:val="00B21E3D"/>
    <w:pPr>
      <w:widowControl w:val="0"/>
      <w:suppressAutoHyphens/>
      <w:spacing w:before="60" w:after="60" w:line="288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ar-SA"/>
    </w:rPr>
  </w:style>
  <w:style w:type="paragraph" w:customStyle="1" w:styleId="Akapitzlist1">
    <w:name w:val="Akapit z listą1"/>
    <w:basedOn w:val="Normalny"/>
    <w:rsid w:val="00B21E3D"/>
    <w:pPr>
      <w:suppressAutoHyphens/>
      <w:spacing w:after="0" w:line="100" w:lineRule="atLeast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kapitzlist4">
    <w:name w:val="Akapit z listą4"/>
    <w:basedOn w:val="Normalny"/>
    <w:qFormat/>
    <w:rsid w:val="00B21E3D"/>
    <w:pPr>
      <w:suppressAutoHyphens/>
      <w:spacing w:after="0" w:line="100" w:lineRule="atLeast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5743C4"/>
    <w:pPr>
      <w:suppressLineNumbers/>
      <w:suppressAutoHyphens/>
      <w:spacing w:line="252" w:lineRule="auto"/>
    </w:pPr>
    <w:rPr>
      <w:rFonts w:ascii="Calibri" w:eastAsia="Calibri" w:hAnsi="Calibri" w:cs="Times New Roman"/>
      <w:lang w:eastAsia="zh-CN"/>
    </w:rPr>
  </w:style>
  <w:style w:type="paragraph" w:styleId="Akapitzlist">
    <w:name w:val="List Paragraph"/>
    <w:basedOn w:val="Normalny"/>
    <w:qFormat/>
    <w:rsid w:val="00416376"/>
    <w:pPr>
      <w:spacing w:line="256" w:lineRule="auto"/>
      <w:ind w:left="720"/>
      <w:contextualSpacing/>
    </w:pPr>
  </w:style>
  <w:style w:type="character" w:customStyle="1" w:styleId="lrzxr">
    <w:name w:val="lrzxr"/>
    <w:basedOn w:val="Domylnaczcionkaakapitu"/>
    <w:rsid w:val="00641995"/>
  </w:style>
  <w:style w:type="paragraph" w:customStyle="1" w:styleId="Cytaty">
    <w:name w:val="Cytaty"/>
    <w:basedOn w:val="Normalny"/>
    <w:rsid w:val="00812541"/>
    <w:pPr>
      <w:suppressAutoHyphens/>
      <w:spacing w:after="283" w:line="276" w:lineRule="auto"/>
      <w:ind w:left="567" w:right="567"/>
    </w:pPr>
    <w:rPr>
      <w:rFonts w:ascii="Calibri" w:eastAsia="Calibri" w:hAnsi="Calibri" w:cs="Times New Roman"/>
      <w:lang w:eastAsia="zh-CN"/>
    </w:rPr>
  </w:style>
  <w:style w:type="paragraph" w:customStyle="1" w:styleId="xtekstpodstawowywcity22">
    <w:name w:val="x_tekstpodstawowywcity22"/>
    <w:basedOn w:val="Normalny"/>
    <w:rsid w:val="00583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E2085B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ozwadowice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zozwado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E2548-887D-436E-BBFC-257A254C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ZZOZ_TG Wadowice</cp:lastModifiedBy>
  <cp:revision>48</cp:revision>
  <cp:lastPrinted>2023-08-09T09:26:00Z</cp:lastPrinted>
  <dcterms:created xsi:type="dcterms:W3CDTF">2022-07-29T07:01:00Z</dcterms:created>
  <dcterms:modified xsi:type="dcterms:W3CDTF">2023-08-23T07:00:00Z</dcterms:modified>
</cp:coreProperties>
</file>