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A582" w14:textId="6F2B68B3" w:rsidR="006C6E70" w:rsidRPr="00794495" w:rsidRDefault="006C6E70" w:rsidP="006C6E7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bookmarkStart w:id="0" w:name="_GoBack"/>
      <w:bookmarkEnd w:id="0"/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 xml:space="preserve">Załącznik nr </w:t>
      </w:r>
      <w:r w:rsidR="00837539">
        <w:rPr>
          <w:rFonts w:ascii="Cambria" w:eastAsia="Calibri" w:hAnsi="Cambria" w:cs="Times New Roman"/>
          <w:b/>
          <w:sz w:val="20"/>
          <w:szCs w:val="20"/>
        </w:rPr>
        <w:t xml:space="preserve">1.2. </w:t>
      </w:r>
      <w:r w:rsidRPr="00794495">
        <w:rPr>
          <w:rFonts w:ascii="Cambria" w:eastAsia="Calibri" w:hAnsi="Cambria" w:cs="Times New Roman"/>
          <w:b/>
          <w:sz w:val="20"/>
          <w:szCs w:val="20"/>
        </w:rPr>
        <w:t>do SWZ</w:t>
      </w:r>
    </w:p>
    <w:p w14:paraId="134767A3" w14:textId="77777777" w:rsidR="006C6E70" w:rsidRPr="00794495" w:rsidRDefault="006C6E70" w:rsidP="006C6E70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</w:r>
      <w:r w:rsidRPr="00794495">
        <w:rPr>
          <w:rFonts w:ascii="Cambria" w:eastAsia="Calibri" w:hAnsi="Cambria" w:cs="Times New Roman"/>
          <w:b/>
          <w:sz w:val="20"/>
          <w:szCs w:val="20"/>
        </w:rPr>
        <w:tab/>
        <w:t>Formularz cenowy</w:t>
      </w:r>
    </w:p>
    <w:p w14:paraId="71360A8A" w14:textId="77777777" w:rsidR="00837539" w:rsidRPr="00837539" w:rsidRDefault="00837539" w:rsidP="00837539">
      <w:pPr>
        <w:spacing w:line="240" w:lineRule="auto"/>
        <w:jc w:val="both"/>
        <w:rPr>
          <w:rFonts w:cstheme="minorHAnsi"/>
          <w:b/>
        </w:rPr>
      </w:pPr>
      <w:bookmarkStart w:id="1" w:name="_Hlk178852647"/>
      <w:r w:rsidRPr="00837539">
        <w:rPr>
          <w:rFonts w:cstheme="minorHAnsi"/>
          <w:b/>
        </w:rPr>
        <w:t xml:space="preserve">Część II: </w:t>
      </w:r>
      <w:bookmarkStart w:id="2" w:name="_Hlk178775218"/>
      <w:r w:rsidRPr="00837539">
        <w:rPr>
          <w:rFonts w:cstheme="minorHAnsi"/>
          <w:b/>
        </w:rPr>
        <w:t xml:space="preserve">Zakup i dostawa sprzętu komputerowego i elektronicznego </w:t>
      </w:r>
      <w:bookmarkEnd w:id="2"/>
    </w:p>
    <w:bookmarkEnd w:id="1"/>
    <w:p w14:paraId="66489A13" w14:textId="77777777" w:rsidR="00837539" w:rsidRPr="00837539" w:rsidRDefault="00837539" w:rsidP="00837539">
      <w:pPr>
        <w:spacing w:after="0" w:line="240" w:lineRule="auto"/>
        <w:rPr>
          <w:sz w:val="20"/>
          <w:szCs w:val="20"/>
        </w:rPr>
      </w:pPr>
    </w:p>
    <w:tbl>
      <w:tblPr>
        <w:tblW w:w="143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291"/>
        <w:gridCol w:w="7544"/>
        <w:gridCol w:w="709"/>
        <w:gridCol w:w="708"/>
        <w:gridCol w:w="1245"/>
        <w:gridCol w:w="1339"/>
      </w:tblGrid>
      <w:tr w:rsidR="006C6E70" w:rsidRPr="00794495" w14:paraId="0A1A8F18" w14:textId="77777777" w:rsidTr="00837539">
        <w:trPr>
          <w:cantSplit/>
          <w:trHeight w:val="530"/>
        </w:trPr>
        <w:tc>
          <w:tcPr>
            <w:tcW w:w="14320" w:type="dxa"/>
            <w:gridSpan w:val="7"/>
            <w:shd w:val="clear" w:color="auto" w:fill="auto"/>
            <w:noWrap/>
            <w:vAlign w:val="center"/>
            <w:hideMark/>
          </w:tcPr>
          <w:p w14:paraId="2524A6AA" w14:textId="39F9AB8A" w:rsidR="006C6E70" w:rsidRPr="00837539" w:rsidRDefault="006C6E70" w:rsidP="0083753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  <w:tr w:rsidR="006C6E70" w:rsidRPr="00794495" w14:paraId="368756F7" w14:textId="77777777" w:rsidTr="00EE472C">
        <w:trPr>
          <w:cantSplit/>
          <w:trHeight w:val="850"/>
        </w:trPr>
        <w:tc>
          <w:tcPr>
            <w:tcW w:w="14320" w:type="dxa"/>
            <w:gridSpan w:val="7"/>
            <w:shd w:val="clear" w:color="auto" w:fill="auto"/>
          </w:tcPr>
          <w:p w14:paraId="16423803" w14:textId="7DCD9549" w:rsidR="006C6E70" w:rsidRPr="00837539" w:rsidRDefault="006C6E70" w:rsidP="00837539">
            <w:pPr>
              <w:spacing w:beforeLines="20" w:before="48" w:afterLines="20" w:after="48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3753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Uwagi wstępne: Rozwiązania równoważne </w:t>
            </w:r>
          </w:p>
          <w:p w14:paraId="056B8982" w14:textId="77777777" w:rsidR="006C6E70" w:rsidRPr="00837539" w:rsidRDefault="006C6E70" w:rsidP="006C6E70">
            <w:pPr>
              <w:autoSpaceDE w:val="0"/>
              <w:autoSpaceDN w:val="0"/>
              <w:adjustRightInd w:val="0"/>
              <w:spacing w:before="20" w:after="40" w:line="276" w:lineRule="auto"/>
              <w:ind w:left="142"/>
              <w:contextualSpacing/>
              <w:jc w:val="both"/>
              <w:rPr>
                <w:rFonts w:eastAsia="SimSun" w:cstheme="minorHAnsi"/>
                <w:bCs/>
                <w:sz w:val="18"/>
                <w:szCs w:val="18"/>
                <w:lang w:eastAsia="zh-CN"/>
              </w:rPr>
            </w:pPr>
            <w:r w:rsidRPr="00837539">
              <w:rPr>
                <w:rFonts w:eastAsia="SimSun" w:cstheme="minorHAnsi"/>
                <w:bCs/>
                <w:sz w:val="18"/>
                <w:szCs w:val="18"/>
                <w:lang w:eastAsia="zh-CN"/>
              </w:rPr>
              <w:t xml:space="preserve">W każdym przypadku użycia w opisie przedmiotu zamówienia norm, ocen technicznych, specyfikacji technicznych i systemów referencji technicznych, o których mowa w art. 101 ust. 1 pkt 2 oraz ust. 3 ustawy </w:t>
            </w:r>
            <w:proofErr w:type="spellStart"/>
            <w:r w:rsidRPr="00837539">
              <w:rPr>
                <w:rFonts w:eastAsia="SimSun" w:cstheme="minorHAnsi"/>
                <w:bCs/>
                <w:sz w:val="18"/>
                <w:szCs w:val="18"/>
                <w:lang w:eastAsia="zh-CN"/>
              </w:rPr>
              <w:t>Pzp</w:t>
            </w:r>
            <w:proofErr w:type="spellEnd"/>
            <w:r w:rsidRPr="00837539">
              <w:rPr>
                <w:rFonts w:eastAsia="SimSun" w:cstheme="minorHAnsi"/>
                <w:bCs/>
                <w:sz w:val="18"/>
                <w:szCs w:val="18"/>
                <w:lang w:eastAsia="zh-CN"/>
              </w:rPr>
              <w:t xml:space="preserve"> Wykonawca powinien </w:t>
            </w:r>
            <w:proofErr w:type="gramStart"/>
            <w:r w:rsidRPr="00837539">
              <w:rPr>
                <w:rFonts w:eastAsia="SimSun" w:cstheme="minorHAnsi"/>
                <w:bCs/>
                <w:sz w:val="18"/>
                <w:szCs w:val="18"/>
                <w:lang w:eastAsia="zh-CN"/>
              </w:rPr>
              <w:t>przyjąć,  że</w:t>
            </w:r>
            <w:proofErr w:type="gramEnd"/>
            <w:r w:rsidRPr="00837539">
              <w:rPr>
                <w:rFonts w:eastAsia="SimSun" w:cstheme="minorHAnsi"/>
                <w:bCs/>
                <w:sz w:val="18"/>
                <w:szCs w:val="18"/>
                <w:lang w:eastAsia="zh-CN"/>
              </w:rPr>
              <w:t xml:space="preserve"> odniesieniu takiemu towarzyszą wyrazy </w:t>
            </w:r>
            <w:r w:rsidRPr="00837539">
              <w:rPr>
                <w:rFonts w:eastAsia="SimSun" w:cstheme="minorHAnsi"/>
                <w:bCs/>
                <w:i/>
                <w:sz w:val="18"/>
                <w:szCs w:val="18"/>
                <w:lang w:eastAsia="zh-CN"/>
              </w:rPr>
              <w:t>„lub równoważne”.</w:t>
            </w:r>
            <w:r w:rsidRPr="00837539">
              <w:rPr>
                <w:rFonts w:eastAsia="SimSun" w:cstheme="minorHAnsi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1B035DC3" w14:textId="52E518EA" w:rsidR="006C6E70" w:rsidRPr="00837539" w:rsidRDefault="006C6E70" w:rsidP="00837539">
            <w:pPr>
              <w:autoSpaceDE w:val="0"/>
              <w:autoSpaceDN w:val="0"/>
              <w:adjustRightInd w:val="0"/>
              <w:spacing w:before="20" w:after="40" w:line="276" w:lineRule="auto"/>
              <w:ind w:left="142"/>
              <w:contextualSpacing/>
              <w:jc w:val="both"/>
              <w:rPr>
                <w:rFonts w:eastAsia="SimSun" w:cstheme="minorHAnsi"/>
                <w:bCs/>
                <w:sz w:val="18"/>
                <w:szCs w:val="18"/>
                <w:lang w:eastAsia="zh-CN"/>
              </w:rPr>
            </w:pPr>
            <w:r w:rsidRPr="00837539">
              <w:rPr>
                <w:rFonts w:eastAsia="SimSun" w:cstheme="minorHAnsi"/>
                <w:bCs/>
                <w:sz w:val="18"/>
                <w:szCs w:val="18"/>
                <w:lang w:eastAsia="zh-CN"/>
              </w:rPr>
              <w:t>W przypadku, gdy w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SWZ. Wykonawca, który zastosuje urządzenia lub materiały równoważne będzie zobowiązany wykazać w trakcie realizacji zamówienia, że zastosowane przez niego urządzenia i materiały spełniają wymagania określone przez Zamawiającego.</w:t>
            </w:r>
          </w:p>
          <w:p w14:paraId="6B30BA09" w14:textId="77777777" w:rsidR="006C6E70" w:rsidRPr="00837539" w:rsidRDefault="006C6E70" w:rsidP="006C6E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40" w:line="276" w:lineRule="auto"/>
              <w:ind w:left="993" w:hanging="426"/>
              <w:contextualSpacing/>
              <w:jc w:val="both"/>
              <w:rPr>
                <w:rFonts w:eastAsia="SimSun" w:cstheme="minorHAnsi"/>
                <w:bCs/>
                <w:color w:val="000000"/>
                <w:sz w:val="18"/>
                <w:szCs w:val="18"/>
                <w:lang w:eastAsia="zh-CN"/>
              </w:rPr>
            </w:pPr>
            <w:r w:rsidRPr="00837539">
              <w:rPr>
                <w:rFonts w:eastAsia="SimSun" w:cstheme="minorHAnsi"/>
                <w:bCs/>
                <w:color w:val="000000"/>
                <w:sz w:val="18"/>
                <w:szCs w:val="18"/>
                <w:lang w:eastAsia="zh-CN"/>
              </w:rPr>
              <w:t xml:space="preserve">Zamawiający dopuszcza zaoferowanie materiałów i urządzeń równoważnych do wskazanych w Opisie Przedmiotu Zamówienia, z zastrzeżeniem, że ich parametry techniczne, funkcjonalne i użytkowe nie mogą być gorsze niż parametry wskazanych przez Zamawiającego materiałów i urządzeń. </w:t>
            </w:r>
          </w:p>
          <w:p w14:paraId="475DCDF3" w14:textId="77777777" w:rsidR="006C6E70" w:rsidRPr="00837539" w:rsidRDefault="006C6E70" w:rsidP="006C6E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40" w:line="276" w:lineRule="auto"/>
              <w:ind w:left="993" w:hanging="426"/>
              <w:contextualSpacing/>
              <w:jc w:val="both"/>
              <w:rPr>
                <w:rFonts w:eastAsia="SimSun" w:cstheme="minorHAnsi"/>
                <w:bCs/>
                <w:color w:val="000000"/>
                <w:sz w:val="18"/>
                <w:szCs w:val="18"/>
                <w:lang w:eastAsia="zh-CN"/>
              </w:rPr>
            </w:pPr>
            <w:r w:rsidRPr="00837539">
              <w:rPr>
                <w:rFonts w:eastAsia="SimSun" w:cstheme="minorHAnsi"/>
                <w:bCs/>
                <w:color w:val="000000"/>
                <w:sz w:val="18"/>
                <w:szCs w:val="18"/>
                <w:lang w:eastAsia="zh-CN"/>
              </w:rPr>
              <w:t xml:space="preserve">Jeżeli w Opisie Przedmiotu Zamówienia znajdują się jakiekolwiek znaki towarowe, patenty lub wskazania pochodzenia źródła lub szczególnego procesu, który charakteryzuje produkt lub usługi dostarczone przez konkretnego producenta – należy przyjąć, że Zamawiający podał opis ze wskazaniem na typ i dopuszcza składanie ofert równoważnych   o parametrach techniczno-eksploatacyjno-użytkowych nie gorszych niż te, które zostały podane w opisie przedmiotu zamówienia. </w:t>
            </w:r>
          </w:p>
          <w:p w14:paraId="0955AAD5" w14:textId="0BD8FA01" w:rsidR="006C6E70" w:rsidRPr="00837539" w:rsidRDefault="006C6E70" w:rsidP="008375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40" w:line="276" w:lineRule="auto"/>
              <w:ind w:left="993" w:hanging="426"/>
              <w:contextualSpacing/>
              <w:jc w:val="both"/>
              <w:rPr>
                <w:rFonts w:eastAsia="SimSun" w:cstheme="minorHAnsi"/>
                <w:bCs/>
                <w:color w:val="000000"/>
                <w:sz w:val="18"/>
                <w:szCs w:val="18"/>
                <w:lang w:eastAsia="zh-CN"/>
              </w:rPr>
            </w:pPr>
            <w:r w:rsidRPr="00837539">
              <w:rPr>
                <w:rFonts w:eastAsia="SimSun" w:cstheme="minorHAnsi"/>
                <w:bCs/>
                <w:color w:val="000000"/>
                <w:sz w:val="18"/>
                <w:szCs w:val="18"/>
                <w:lang w:eastAsia="zh-CN"/>
              </w:rPr>
              <w:t>Wykonawca, który powołuje się na rozwiązania równoważne opisywanym przez Zamawiającego, jest obowiązany wykazać, że oferowane przez niego dostawy spełniają wymagania określone przez Zamawiającego. W tym też celu, Wykonawca powinien załączyć do swojej oferty pisemne oświadczenie zawierające wykaz proponowanych rozwiązań równoważnych wraz ze wskazaniem okoliczności/dowodów na ich równoważność. W przypadku niezłożenia takiego oświadczenia, przyjmuje się, ze oferta Wykonawcy obejmuje wszystkie rozwiązania wskazane (</w:t>
            </w:r>
            <w:proofErr w:type="gramStart"/>
            <w:r w:rsidRPr="00837539">
              <w:rPr>
                <w:rFonts w:eastAsia="SimSun" w:cstheme="minorHAnsi"/>
                <w:bCs/>
                <w:color w:val="000000"/>
                <w:sz w:val="18"/>
                <w:szCs w:val="18"/>
                <w:lang w:eastAsia="zh-CN"/>
              </w:rPr>
              <w:t>rekomendowane)  w</w:t>
            </w:r>
            <w:proofErr w:type="gramEnd"/>
            <w:r w:rsidRPr="00837539">
              <w:rPr>
                <w:rFonts w:eastAsia="SimSun" w:cstheme="minorHAnsi"/>
                <w:bCs/>
                <w:color w:val="000000"/>
                <w:sz w:val="18"/>
                <w:szCs w:val="18"/>
                <w:lang w:eastAsia="zh-CN"/>
              </w:rPr>
              <w:t xml:space="preserve"> Opisie Przedmiotu Zamówienia.</w:t>
            </w:r>
          </w:p>
        </w:tc>
      </w:tr>
      <w:tr w:rsidR="006C6E70" w:rsidRPr="00794495" w14:paraId="46B7AE41" w14:textId="77777777" w:rsidTr="00EE472C">
        <w:trPr>
          <w:cantSplit/>
          <w:trHeight w:val="475"/>
        </w:trPr>
        <w:tc>
          <w:tcPr>
            <w:tcW w:w="14320" w:type="dxa"/>
            <w:gridSpan w:val="7"/>
            <w:shd w:val="clear" w:color="auto" w:fill="D9D9D9"/>
            <w:vAlign w:val="center"/>
            <w:hideMark/>
          </w:tcPr>
          <w:p w14:paraId="0120144E" w14:textId="36CA2C2E" w:rsidR="006C6E70" w:rsidRPr="00794495" w:rsidRDefault="00474A4C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bookmarkStart w:id="3" w:name="_Hlk179558441"/>
            <w:bookmarkStart w:id="4" w:name="_Hlk179558137"/>
            <w:r w:rsidRPr="007944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ZSZ BARLEWICZKI</w:t>
            </w:r>
          </w:p>
        </w:tc>
      </w:tr>
      <w:tr w:rsidR="00BE63A2" w:rsidRPr="00794495" w14:paraId="230ED87C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0FA4DD1E" w14:textId="77777777" w:rsidR="006C6E70" w:rsidRPr="00794495" w:rsidRDefault="006C6E70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bookmarkStart w:id="5" w:name="_Hlk179558671"/>
            <w:bookmarkEnd w:id="3"/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2C37D3F" w14:textId="77777777" w:rsidR="006C6E70" w:rsidRPr="00794495" w:rsidRDefault="006C6E70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0A8C050" w14:textId="77777777" w:rsidR="006C6E70" w:rsidRPr="00794495" w:rsidRDefault="006C6E70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284" w14:textId="77777777" w:rsidR="006C6E70" w:rsidRPr="00794495" w:rsidRDefault="006C6E70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5798B" w14:textId="77777777" w:rsidR="006C6E70" w:rsidRPr="00794495" w:rsidRDefault="006C6E70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0B7432" w14:textId="09AC3B49" w:rsidR="006C6E70" w:rsidRDefault="00837539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Cena</w:t>
            </w:r>
          </w:p>
          <w:p w14:paraId="5AA1E6C7" w14:textId="192E3A37" w:rsidR="00837539" w:rsidRDefault="00837539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Jednostkowa</w:t>
            </w:r>
          </w:p>
          <w:p w14:paraId="0A44B04D" w14:textId="6D4BE51E" w:rsidR="00837539" w:rsidRPr="00794495" w:rsidRDefault="00837539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82C358B" w14:textId="77777777" w:rsidR="006C6E70" w:rsidRPr="00794495" w:rsidRDefault="006C6E70" w:rsidP="006C6E70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A068D" w:rsidRPr="00794495" w14:paraId="23221C89" w14:textId="77777777" w:rsidTr="00B4594A">
        <w:trPr>
          <w:cantSplit/>
          <w:trHeight w:val="850"/>
        </w:trPr>
        <w:tc>
          <w:tcPr>
            <w:tcW w:w="484" w:type="dxa"/>
            <w:vMerge w:val="restart"/>
            <w:shd w:val="clear" w:color="auto" w:fill="auto"/>
            <w:vAlign w:val="center"/>
          </w:tcPr>
          <w:p w14:paraId="0B93CF5D" w14:textId="5E82482C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6" w:name="_Hlk179375140"/>
            <w:bookmarkStart w:id="7" w:name="_Hlk179919852"/>
            <w:bookmarkEnd w:id="4"/>
            <w:bookmarkEnd w:id="5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698A70" w14:textId="7680E0DF" w:rsidR="005A068D" w:rsidRPr="00794495" w:rsidRDefault="005A068D" w:rsidP="00806EA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94495">
              <w:rPr>
                <w:rFonts w:cstheme="minorHAnsi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01F0B65F" w14:textId="77777777" w:rsidR="005A068D" w:rsidRPr="00837539" w:rsidRDefault="005A068D" w:rsidP="00474A4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7539">
              <w:rPr>
                <w:rFonts w:cstheme="minorHAnsi"/>
                <w:b/>
                <w:bCs/>
                <w:sz w:val="20"/>
                <w:szCs w:val="20"/>
              </w:rPr>
              <w:t>parametry minimalne:</w:t>
            </w:r>
          </w:p>
          <w:p w14:paraId="5BD72BB2" w14:textId="195E91F6" w:rsidR="005A068D" w:rsidRPr="00794495" w:rsidRDefault="005A068D" w:rsidP="00474A4C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procesor osiągający w teście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- CPU Mark co najmniej 18500 punktów dostępnym na stronie: </w:t>
            </w:r>
            <w:bookmarkStart w:id="8" w:name="OLE_LINK23"/>
            <w:r w:rsidRPr="00794495">
              <w:rPr>
                <w:rFonts w:cstheme="minorHAnsi"/>
                <w:sz w:val="20"/>
                <w:szCs w:val="20"/>
              </w:rPr>
              <w:t xml:space="preserve">https://www.cpubenchmark.net/cpu_list.php </w:t>
            </w:r>
            <w:bookmarkEnd w:id="8"/>
            <w:r w:rsidRPr="00794495">
              <w:rPr>
                <w:rFonts w:cstheme="minorHAnsi"/>
                <w:sz w:val="20"/>
                <w:szCs w:val="20"/>
              </w:rPr>
              <w:br/>
              <w:t xml:space="preserve">- RAM: 16 GB DDR4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dysk: SSD 512 GB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ekran: 16 cali, rozdzielczość WUXGA, matryca IPS LED </w:t>
            </w:r>
          </w:p>
          <w:p w14:paraId="0A90F929" w14:textId="50D96F3F" w:rsidR="005A068D" w:rsidRPr="00794495" w:rsidRDefault="005A068D" w:rsidP="006B7848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35889" w14:textId="77777777" w:rsidR="005A068D" w:rsidRPr="00794495" w:rsidRDefault="005A068D" w:rsidP="00474A4C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586AE8" w14:textId="77777777" w:rsidR="005A068D" w:rsidRPr="00794495" w:rsidRDefault="005A068D" w:rsidP="00474A4C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00A2D9C" w14:textId="77777777" w:rsidR="005A068D" w:rsidRPr="00794495" w:rsidRDefault="005A068D" w:rsidP="00474A4C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847FA8" w14:textId="77777777" w:rsidR="005A068D" w:rsidRPr="00794495" w:rsidRDefault="005A068D" w:rsidP="00474A4C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6"/>
      <w:tr w:rsidR="005A068D" w:rsidRPr="00794495" w14:paraId="30DAF97B" w14:textId="77777777" w:rsidTr="00B4594A">
        <w:trPr>
          <w:cantSplit/>
          <w:trHeight w:val="850"/>
        </w:trPr>
        <w:tc>
          <w:tcPr>
            <w:tcW w:w="484" w:type="dxa"/>
            <w:vMerge/>
            <w:shd w:val="clear" w:color="auto" w:fill="auto"/>
            <w:vAlign w:val="center"/>
          </w:tcPr>
          <w:p w14:paraId="066592E0" w14:textId="25175A3D" w:rsidR="005A068D" w:rsidRPr="00794495" w:rsidRDefault="005A068D" w:rsidP="005A068D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01C0415E" w14:textId="19F34132" w:rsidR="005A068D" w:rsidRPr="00794495" w:rsidRDefault="005A068D" w:rsidP="00C77E7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7CFD6803" w14:textId="2633E0C8" w:rsidR="005A068D" w:rsidRPr="00837539" w:rsidRDefault="005A068D" w:rsidP="00C77E7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7539">
              <w:rPr>
                <w:rFonts w:cstheme="minorHAnsi"/>
                <w:b/>
                <w:bCs/>
                <w:sz w:val="20"/>
                <w:szCs w:val="20"/>
              </w:rPr>
              <w:t>MS Windows 11 Home PL lub równoważny.</w:t>
            </w:r>
          </w:p>
          <w:p w14:paraId="208C3394" w14:textId="339A6CB0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Bezterminowa licencja na system Microsoft Windows 11 Home PL lub równoważny w polskiej wersji językowej.</w:t>
            </w:r>
          </w:p>
          <w:p w14:paraId="3DA36B3D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Nie dopuszcza się licencji pochodzących z rynku wtórnego.</w:t>
            </w:r>
          </w:p>
          <w:p w14:paraId="4155DF06" w14:textId="0D4A0623" w:rsidR="005A068D" w:rsidRPr="00837539" w:rsidRDefault="005A068D" w:rsidP="00C77E7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37539">
              <w:rPr>
                <w:rFonts w:cstheme="minorHAnsi"/>
                <w:b/>
                <w:bCs/>
                <w:sz w:val="20"/>
                <w:szCs w:val="20"/>
              </w:rPr>
              <w:t>Warunki równoważności dla systemu Windows 11 Home:</w:t>
            </w:r>
          </w:p>
          <w:p w14:paraId="1659B72F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1. System operacyjny umożliwiający dodanie komputera do domeny MS Active Directory oraz zapewniający:</w:t>
            </w:r>
          </w:p>
          <w:p w14:paraId="0AD53CED" w14:textId="3D91EBB2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Poprawną współpracę z posiadaną przez Zamawiającego infrastrukturą, w szczególności kontrolerem domeny obsługiwanymi przez Windows Server 2019 oraz oprogramowaniem antywirusowym;</w:t>
            </w:r>
          </w:p>
          <w:p w14:paraId="318F0213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Możliwość zdalnego zarządzania stacjami roboczymi przy pomocy zasad grup domeny Active Directory;</w:t>
            </w:r>
          </w:p>
          <w:p w14:paraId="564F72A9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Szyfrowanie systemu plików;</w:t>
            </w:r>
          </w:p>
          <w:p w14:paraId="40EE9C7B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Możliwość instalowania poprawek i aktualizacji przez Internet z możliwością wyboru instalowanych poprawek;</w:t>
            </w:r>
          </w:p>
          <w:p w14:paraId="1CF5E16B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Darmowe aktualizacje systemu;</w:t>
            </w:r>
          </w:p>
          <w:p w14:paraId="1FD58B55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Wsparcie dla większości urządzeń peryferyjnych (drukarki, skanery itp.) poprzez wsparcie standardów USB,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, Wi-Fi;</w:t>
            </w:r>
          </w:p>
          <w:p w14:paraId="5E4EFDF7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Wsparcie dla logowania przy pomocy smart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card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;</w:t>
            </w:r>
          </w:p>
          <w:p w14:paraId="1771CE84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Wsparcie dla środowisk Java i .NET Framework 4.x – możliwość uruchomienia aplikacji działających we wskazanych środowiskach</w:t>
            </w:r>
          </w:p>
          <w:p w14:paraId="040C5302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Możliwość blokowania lub dopuszczania dowolnych urządzeń peryferyjnych za pomocą zasad grup domeny AD przy użyciu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identyfikatów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sprzętu;</w:t>
            </w:r>
          </w:p>
          <w:p w14:paraId="67D917EA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2. Poprawne działanie posiadanych przez Zamawiającego aplikacji:</w:t>
            </w:r>
          </w:p>
          <w:p w14:paraId="14F55702" w14:textId="77777777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Komponenty programistyczne Szafir SDK</w:t>
            </w:r>
          </w:p>
          <w:p w14:paraId="47986A25" w14:textId="2317B641" w:rsidR="005A068D" w:rsidRPr="00794495" w:rsidRDefault="005A068D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MS Office Standard 2016/2019/2021.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CF3B9" w14:textId="6C11CAF0" w:rsidR="005A068D" w:rsidRPr="00794495" w:rsidRDefault="005A068D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8EC85E" w14:textId="01A33D98" w:rsidR="005A068D" w:rsidRPr="00794495" w:rsidRDefault="005A068D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0A96E8E" w14:textId="77777777" w:rsidR="005A068D" w:rsidRPr="00794495" w:rsidRDefault="005A068D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F02FE19" w14:textId="77777777" w:rsidR="005A068D" w:rsidRPr="00794495" w:rsidRDefault="005A068D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3F66509D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41080494" w14:textId="22D1666B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BA46F2A" w14:textId="41F1C520" w:rsidR="001E2BC4" w:rsidRPr="00794495" w:rsidRDefault="001E2BC4" w:rsidP="001E2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Pakiet biurowy: 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5F0231AE" w14:textId="1E4E679B" w:rsidR="001E2BC4" w:rsidRPr="00794495" w:rsidRDefault="001E2BC4" w:rsidP="001E2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Microsoft Office 2021</w:t>
            </w:r>
            <w:r w:rsidR="00132AC4" w:rsidRPr="00794495">
              <w:rPr>
                <w:rFonts w:cstheme="minorHAnsi"/>
                <w:sz w:val="20"/>
                <w:szCs w:val="20"/>
              </w:rPr>
              <w:t xml:space="preserve"> lub nowszy w wersji </w:t>
            </w:r>
            <w:r w:rsidRPr="00794495">
              <w:rPr>
                <w:rFonts w:cstheme="minorHAnsi"/>
                <w:sz w:val="20"/>
                <w:szCs w:val="20"/>
              </w:rPr>
              <w:t>Standard LTSC EDU lub równoważny, tj.:</w:t>
            </w:r>
          </w:p>
          <w:p w14:paraId="1E499073" w14:textId="163BDB2D" w:rsidR="001E2BC4" w:rsidRPr="00794495" w:rsidRDefault="00132AC4" w:rsidP="00132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Licencja Typu: LTSC - Zamawiający posiada konto służbowe do rejestracji (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tenant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), Zamawiający poda dane rejestracyjne po wyborze oferty. Oferowane oprogramowanie powinno reprezentować jego najnowszą oficjalną wersję. Licencja bezterminowa (na wieczyste użytkowanie oprogramowania). Oprogramowanie dostępne w wersji wielojęzycznej, w tym polskiej. Oprogramowanie pakietu biurowego z graficznym interfejsem użytkownika zawierające, co najmniej: edytor tekstu; arkusz kalkulacyjny; aplikację do tworzenia i wyświetlania prezentacji; klienta do zarządzania pocztą elektroniczną. Oprogramowanie pakietu biurowego: jest w pełni zgodne (zapewnia prawidłowe działanie oprogramowania w pełnym zakresie posiadanych narzędzi, funkcjonalności i użytych technologii) z aplikacjami i dokumentami (odczyt i edycja z zachowaniem: posiadanego wyglądu, barw, układu stron, danych oraz ich prezentacji, wyników, zależności, odnośników połączeń zewnętrznych i źródeł informacji, wykorzystanych narzędzi i technologii) posiadanymi przez Zamawiającego (zgodność, co najmniej od wersji Microsoft® Office 2013 do najnowszej); Pakiet powinien umożliwiać prawidłowe odczytywanie i zapisywanie danych w dokumentach w formatach: DOC, DOCX, XLS, XLSX, XLSM, PPT, PPTX, w tym obsługa formatowania, makr, formuł i formularzy w plikach wytworzonych w MS Office 2013 i MS Office 2016, MS Office 2019, MS Office 2021 bez utraty danych oraz bez konieczności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reformatowania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dokumentów. Pakiet w wersji 64-bitowej (całość aplikacji); dedykowane dla zainstalowanego systemu operacyjnego; zapewnia możliwość automatycznego zgłaszania informacji o zaistniałych błędach działania aplikacji; umożliwia automatyczne pobieranie/instalację poprawek i aktualizacji mających wpływ na bezpieczeństwo działania jego aplikacji. Pakiet powinien posiadać pełne wsparcie (zapewnia prawidłowe działanie oprogramowania w pełnym zakresie posiadanych narzędzi, funkcjonalności i użytych technologii) dla systemu operacyjnego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urządzenia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na którym oprogramowanie zostanie zainstalowane. Obsługiwana architektura systemu operacyjnego - co najmniej 64-bitowa wersja systemu operacyjnego.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75EBA" w14:textId="63F28491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9BBF7" w14:textId="69D49553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ECEDFD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B72D51B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4130BC90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6EAD78B3" w14:textId="5652DF07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9" w:name="_Hlk179888428"/>
            <w:bookmarkEnd w:id="7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FC6F6E" w14:textId="77777777" w:rsidR="001E2BC4" w:rsidRPr="00794495" w:rsidRDefault="001E2BC4" w:rsidP="001E2BC4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10" w:name="OLE_LINK13"/>
            <w:bookmarkStart w:id="11" w:name="OLE_LINK14"/>
            <w:r w:rsidRPr="00794495">
              <w:rPr>
                <w:rFonts w:cstheme="minorHAnsi"/>
                <w:sz w:val="20"/>
                <w:szCs w:val="20"/>
              </w:rPr>
              <w:t>Urządzenie wielofunkcyjne</w:t>
            </w:r>
            <w:r w:rsidRPr="00794495">
              <w:rPr>
                <w:rFonts w:cstheme="minorHAnsi"/>
                <w:sz w:val="20"/>
                <w:szCs w:val="20"/>
              </w:rPr>
              <w:br/>
              <w:t>atramentowe</w:t>
            </w:r>
            <w:bookmarkEnd w:id="10"/>
            <w:bookmarkEnd w:id="11"/>
          </w:p>
        </w:tc>
        <w:tc>
          <w:tcPr>
            <w:tcW w:w="7544" w:type="dxa"/>
            <w:shd w:val="clear" w:color="auto" w:fill="auto"/>
            <w:vAlign w:val="center"/>
          </w:tcPr>
          <w:p w14:paraId="624B80F0" w14:textId="7707CFD2" w:rsidR="001E2BC4" w:rsidRPr="00794495" w:rsidRDefault="001E2BC4" w:rsidP="00E76DA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bookmarkStart w:id="12" w:name="OLE_LINK8"/>
            <w:bookmarkStart w:id="13" w:name="OLE_LINK9"/>
            <w:bookmarkStart w:id="14" w:name="OLE_LINK10"/>
            <w:r w:rsidRPr="00794495">
              <w:rPr>
                <w:rFonts w:cstheme="minorHAnsi"/>
                <w:sz w:val="20"/>
                <w:szCs w:val="20"/>
              </w:rPr>
              <w:t xml:space="preserve">- funkcje: drukarka, skaner, kopiarka </w:t>
            </w:r>
            <w:r w:rsidRPr="00794495">
              <w:rPr>
                <w:rFonts w:cstheme="minorHAnsi"/>
                <w:sz w:val="20"/>
                <w:szCs w:val="20"/>
              </w:rPr>
              <w:br/>
              <w:t>- łąc</w:t>
            </w:r>
            <w:r w:rsidR="00897DE4" w:rsidRPr="00794495">
              <w:rPr>
                <w:rFonts w:cstheme="minorHAnsi"/>
                <w:sz w:val="20"/>
                <w:szCs w:val="20"/>
              </w:rPr>
              <w:t xml:space="preserve">zność </w:t>
            </w:r>
            <w:proofErr w:type="spellStart"/>
            <w:r w:rsidR="00897DE4" w:rsidRPr="00794495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="00897DE4" w:rsidRPr="00794495">
              <w:rPr>
                <w:rFonts w:cstheme="minorHAnsi"/>
                <w:sz w:val="20"/>
                <w:szCs w:val="20"/>
              </w:rPr>
              <w:br/>
              <w:t xml:space="preserve">- złącza: LAN, USB, </w:t>
            </w:r>
            <w:r w:rsidRPr="00794495">
              <w:rPr>
                <w:rFonts w:cstheme="minorHAnsi"/>
                <w:sz w:val="20"/>
                <w:szCs w:val="20"/>
              </w:rPr>
              <w:br/>
              <w:t>- zestaw tuszy (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magenta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4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szt.,cyan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4szt.,yelow 4szt.,black 8szt.)</w:t>
            </w:r>
            <w:r w:rsidRPr="00794495">
              <w:rPr>
                <w:rFonts w:cstheme="minorHAnsi"/>
                <w:sz w:val="20"/>
                <w:szCs w:val="20"/>
              </w:rPr>
              <w:br/>
              <w:t>- min. szybkość druku [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/min]: 30 w czerni , 20 w kolorze.</w:t>
            </w:r>
            <w:r w:rsidRPr="00794495">
              <w:rPr>
                <w:rFonts w:cstheme="minorHAnsi"/>
                <w:sz w:val="20"/>
                <w:szCs w:val="20"/>
              </w:rPr>
              <w:br/>
              <w:t>- rozdzielczość optyczna skanera [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]: 1200 x 2400.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  <w:r w:rsidR="00897DE4" w:rsidRPr="00794495">
              <w:rPr>
                <w:rFonts w:cstheme="minorHAnsi"/>
                <w:sz w:val="20"/>
                <w:szCs w:val="20"/>
              </w:rPr>
              <w:br/>
              <w:t xml:space="preserve">- </w:t>
            </w:r>
            <w:bookmarkEnd w:id="12"/>
            <w:bookmarkEnd w:id="13"/>
            <w:bookmarkEnd w:id="14"/>
            <w:r w:rsidR="00897DE4" w:rsidRPr="00794495">
              <w:rPr>
                <w:rFonts w:cstheme="minorHAnsi"/>
                <w:sz w:val="20"/>
                <w:szCs w:val="20"/>
              </w:rPr>
              <w:t>kolorowy wyświetlacz LCD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E56F3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A6100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E803BC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2E408C1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9"/>
      <w:tr w:rsidR="001E2BC4" w:rsidRPr="00794495" w14:paraId="7898032B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05BEC219" w14:textId="558A4B93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228EE23" w14:textId="77777777" w:rsidR="001E2BC4" w:rsidRPr="00794495" w:rsidRDefault="001E2BC4" w:rsidP="001E2BC4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>Sprzęt nagłośnieniowy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14138BDC" w14:textId="546ACF88" w:rsidR="001E2BC4" w:rsidRPr="00794495" w:rsidRDefault="001E2BC4" w:rsidP="001E2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moc znamionowa RMS 600W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</w:t>
            </w:r>
            <w:bookmarkStart w:id="15" w:name="OLE_LINK25"/>
            <w:bookmarkStart w:id="16" w:name="OLE_LINK26"/>
            <w:bookmarkStart w:id="17" w:name="OLE_LINK27"/>
            <w:r w:rsidRPr="00794495">
              <w:rPr>
                <w:rFonts w:cstheme="minorHAnsi"/>
                <w:sz w:val="20"/>
                <w:szCs w:val="20"/>
              </w:rPr>
              <w:t xml:space="preserve">Bluetooth </w:t>
            </w:r>
            <w:bookmarkEnd w:id="15"/>
            <w:bookmarkEnd w:id="16"/>
            <w:bookmarkEnd w:id="17"/>
            <w:r w:rsidRPr="00794495">
              <w:rPr>
                <w:rFonts w:cstheme="minorHAnsi"/>
                <w:sz w:val="20"/>
                <w:szCs w:val="20"/>
              </w:rPr>
              <w:br/>
              <w:t xml:space="preserve">- funkcje: </w:t>
            </w:r>
            <w:proofErr w:type="spellStart"/>
            <w:proofErr w:type="gramStart"/>
            <w:r w:rsidRPr="00794495">
              <w:rPr>
                <w:rFonts w:cstheme="minorHAnsi"/>
                <w:sz w:val="20"/>
                <w:szCs w:val="20"/>
              </w:rPr>
              <w:t>Radio,Karaoke</w:t>
            </w:r>
            <w:proofErr w:type="spellEnd"/>
            <w:proofErr w:type="gramEnd"/>
            <w:r w:rsidRPr="00794495">
              <w:rPr>
                <w:rFonts w:cstheme="minorHAnsi"/>
                <w:sz w:val="20"/>
                <w:szCs w:val="20"/>
              </w:rPr>
              <w:t>,</w:t>
            </w:r>
            <w:r w:rsidRPr="00794495">
              <w:rPr>
                <w:rFonts w:cstheme="minorHAnsi"/>
                <w:sz w:val="20"/>
                <w:szCs w:val="20"/>
              </w:rPr>
              <w:br/>
              <w:t>- mikrofon w zestawie</w:t>
            </w:r>
            <w:r w:rsidRPr="00794495">
              <w:rPr>
                <w:rFonts w:cstheme="minorHAnsi"/>
                <w:sz w:val="20"/>
                <w:szCs w:val="20"/>
              </w:rPr>
              <w:br/>
              <w:t>- obsługiwane formaty:MP3, WMA</w:t>
            </w:r>
            <w:r w:rsidRPr="00794495">
              <w:rPr>
                <w:rFonts w:cstheme="minorHAnsi"/>
                <w:sz w:val="20"/>
                <w:szCs w:val="20"/>
              </w:rPr>
              <w:br/>
              <w:t>- korektor dźwięku.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93DBB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1FB5D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044DCC1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CD593E9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594A" w:rsidRPr="00794495" w14:paraId="61D7B493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32DCE69A" w14:textId="35822F4E" w:rsidR="00B4594A" w:rsidRPr="00794495" w:rsidRDefault="005A068D" w:rsidP="00B4594A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18" w:name="_Hlk179919628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8776B0" w14:textId="15434B3D" w:rsidR="00B4594A" w:rsidRPr="00794495" w:rsidRDefault="00B4594A" w:rsidP="00B4594A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Monitor interaktywny 65''</w:t>
            </w:r>
          </w:p>
        </w:tc>
        <w:tc>
          <w:tcPr>
            <w:tcW w:w="7544" w:type="dxa"/>
            <w:shd w:val="clear" w:color="auto" w:fill="auto"/>
          </w:tcPr>
          <w:p w14:paraId="15E711F4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19" w:name="OLE_LINK24"/>
            <w:r w:rsidRPr="00794495">
              <w:rPr>
                <w:rFonts w:cstheme="minorHAnsi"/>
                <w:b/>
                <w:bCs/>
                <w:sz w:val="20"/>
                <w:szCs w:val="20"/>
              </w:rPr>
              <w:t xml:space="preserve">Minimalne wymagania techniczne monitora interaktywnego min. 65” </w:t>
            </w:r>
          </w:p>
          <w:bookmarkEnd w:id="19"/>
          <w:p w14:paraId="5CA86DBE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Ekran- Przekątna obszaru roboczego min. 65’’ w rozdzielczości minimum 4K UHD (3840x2160) o jasności minimum 400cd/m2, cienkie ramki, obudowa metalowa</w:t>
            </w:r>
          </w:p>
          <w:p w14:paraId="44870364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20" w:name="OLE_LINK6"/>
            <w:bookmarkStart w:id="21" w:name="OLE_LINK7"/>
            <w:r w:rsidRPr="00794495">
              <w:rPr>
                <w:rFonts w:cstheme="minorHAnsi"/>
                <w:sz w:val="20"/>
                <w:szCs w:val="20"/>
              </w:rPr>
              <w:t>Dotyk wykonywany minimum: palcem, stylusem, w rękawiczce</w:t>
            </w:r>
          </w:p>
          <w:bookmarkEnd w:id="20"/>
          <w:bookmarkEnd w:id="21"/>
          <w:p w14:paraId="0A99E65A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Interfejs dotykowy USB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</w:p>
          <w:p w14:paraId="4D26C810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Kompatybilny z systemami Windows, Linux lub równoważnymi.</w:t>
            </w:r>
          </w:p>
          <w:p w14:paraId="63D5DE95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Analogowe wejście sygnału VGA x1</w:t>
            </w:r>
          </w:p>
          <w:p w14:paraId="1EC8F2FE" w14:textId="04033250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Cyfrowe wejścia sygnału: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HDMI  min.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3, USB-C min. 1 </w:t>
            </w:r>
          </w:p>
          <w:p w14:paraId="1E1EAD3A" w14:textId="74D63883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Wejście audio: mini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min. 1</w:t>
            </w:r>
          </w:p>
          <w:p w14:paraId="19E85154" w14:textId="1A994BBE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Cyfrowe wyjścia sygnału: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HDMI  min.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0084D365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Wyjścia audio: S/PDIF x 1, Mini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x 1, wbudowane głośniki 2x min. 16W (montowane od przodu)</w:t>
            </w:r>
          </w:p>
          <w:p w14:paraId="02AE6EEF" w14:textId="5014E3D5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Port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usb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min. 5</w:t>
            </w:r>
          </w:p>
          <w:p w14:paraId="78E284DD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Bezterminowa licencja na oprogramowanie.</w:t>
            </w:r>
          </w:p>
          <w:p w14:paraId="251006E9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Język menu co najmniej polski</w:t>
            </w:r>
          </w:p>
          <w:p w14:paraId="72E5E418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Przyciski min.: zasilanie, wskaźnik zasilania, czujnik zdalny, czujnik światła</w:t>
            </w:r>
          </w:p>
          <w:p w14:paraId="786C698C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Parametry regulowane min: ustawienia ogólne, ustawienia audio, ustawienia ekranu, ustawienia wyświetlacza</w:t>
            </w:r>
          </w:p>
          <w:p w14:paraId="721A115F" w14:textId="77777777" w:rsidR="00B4594A" w:rsidRPr="00794495" w:rsidRDefault="00B4594A" w:rsidP="00B4594A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Redukcja światła niebieskiego.</w:t>
            </w:r>
          </w:p>
          <w:p w14:paraId="6D1970E8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Technologia - pozycjonowania w podczerwieni. </w:t>
            </w:r>
          </w:p>
          <w:p w14:paraId="040D56D1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Akcesoria w zestawie: </w:t>
            </w:r>
          </w:p>
          <w:p w14:paraId="0EC83E03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niezbędne okablowanie: kabel zasilania, kabel HDMI oraz kabel USB. </w:t>
            </w:r>
          </w:p>
          <w:p w14:paraId="32FFA167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rysik z dwiema końcówkami min. 4 sztuki</w:t>
            </w:r>
          </w:p>
          <w:p w14:paraId="13DFBB9F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instrukcja obsługi i instrukcja bezpieczeństwa.</w:t>
            </w:r>
          </w:p>
          <w:p w14:paraId="092D7604" w14:textId="77777777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pilot z zestawem baterii</w:t>
            </w:r>
          </w:p>
          <w:p w14:paraId="6AE1287C" w14:textId="30153439" w:rsidR="00B4594A" w:rsidRPr="00794495" w:rsidRDefault="00B4594A" w:rsidP="00B459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gwarancja co najmniej 2 lata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B0220" w14:textId="48E0847C" w:rsidR="00B4594A" w:rsidRPr="00794495" w:rsidRDefault="00B4594A" w:rsidP="00B4594A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D60D1" w14:textId="68475DB7" w:rsidR="00B4594A" w:rsidRPr="00794495" w:rsidRDefault="00B4594A" w:rsidP="00B4594A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A7E794" w14:textId="77777777" w:rsidR="00B4594A" w:rsidRPr="00794495" w:rsidRDefault="00B4594A" w:rsidP="00B4594A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B6BCE57" w14:textId="77777777" w:rsidR="00B4594A" w:rsidRPr="00794495" w:rsidRDefault="00B4594A" w:rsidP="00B4594A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8"/>
      <w:tr w:rsidR="00FF1917" w:rsidRPr="00794495" w14:paraId="6A7FAA4D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1D94720F" w14:textId="5E5D8233" w:rsidR="00FF1917" w:rsidRPr="00794495" w:rsidRDefault="005A068D" w:rsidP="00FF191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2E85C53" w14:textId="41EFD7EB" w:rsidR="00FF1917" w:rsidRPr="00794495" w:rsidRDefault="00FF1917" w:rsidP="00FF1917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Głośniki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323730F9" w14:textId="77777777" w:rsidR="00FF1917" w:rsidRPr="00837539" w:rsidRDefault="00FF1917" w:rsidP="00FF1917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837539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Głośniki wykonane z tworzywa sztucznego, skomunikowane bezprzewodowo i przewodowo, posiadające wyjście słuchawkowe, wejście audio, regulacja głośności, zasilacz sieciowy, moc zestawu min, 10 W, moc głośnika satelitarnego min. 5 W, rodzaj złącza Jack 3,5 mm.</w:t>
            </w:r>
          </w:p>
          <w:p w14:paraId="072AC2CF" w14:textId="3632CE2C" w:rsidR="00FF1917" w:rsidRPr="00794495" w:rsidRDefault="00FF1917" w:rsidP="00FF191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837539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Zamawiający wymaga dostawy zestawu dwóch </w:t>
            </w:r>
            <w:r w:rsidR="008A3F24" w:rsidRPr="00837539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głośników</w:t>
            </w:r>
            <w:r w:rsidRPr="00837539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jako jednej sztuki w ramach niniejszego zamówienia.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02CD5" w14:textId="372D7880" w:rsidR="00FF1917" w:rsidRPr="00794495" w:rsidRDefault="00FF1917" w:rsidP="00FF191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4B29B" w14:textId="66749CF7" w:rsidR="00FF1917" w:rsidRPr="00794495" w:rsidRDefault="00FF1917" w:rsidP="00FF191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484CC3B" w14:textId="77777777" w:rsidR="00FF1917" w:rsidRPr="00794495" w:rsidRDefault="00FF1917" w:rsidP="00FF191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59BF12A" w14:textId="77777777" w:rsidR="00FF1917" w:rsidRPr="00794495" w:rsidRDefault="00FF1917" w:rsidP="00FF191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393" w:rsidRPr="00794495" w14:paraId="7B65CC98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085F8C84" w14:textId="4458C794" w:rsidR="00F53393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9E6418" w14:textId="77777777" w:rsidR="00F53393" w:rsidRPr="00794495" w:rsidRDefault="00F53393" w:rsidP="00F53393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>Konsola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5BFA8BF3" w14:textId="17B4949E" w:rsidR="00F53393" w:rsidRPr="00794495" w:rsidRDefault="00F53393" w:rsidP="00F53393">
            <w:pPr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procesor: 8 rdzeni -3.8GHz.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karta graficzna: </w:t>
            </w:r>
            <w:bookmarkStart w:id="22" w:name="OLE_LINK28"/>
            <w:proofErr w:type="gramStart"/>
            <w:r w:rsidRPr="00794495">
              <w:rPr>
                <w:rFonts w:cstheme="minorHAnsi"/>
                <w:sz w:val="20"/>
                <w:szCs w:val="20"/>
              </w:rPr>
              <w:t xml:space="preserve">12  </w:t>
            </w:r>
            <w:bookmarkStart w:id="23" w:name="OLE_LINK29"/>
            <w:r w:rsidRPr="00794495">
              <w:rPr>
                <w:rFonts w:cstheme="minorHAnsi"/>
                <w:sz w:val="20"/>
                <w:szCs w:val="20"/>
              </w:rPr>
              <w:t>TFLOPS</w:t>
            </w:r>
            <w:bookmarkEnd w:id="22"/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. </w:t>
            </w:r>
            <w:bookmarkEnd w:id="23"/>
            <w:r w:rsidRPr="00794495">
              <w:rPr>
                <w:rFonts w:cstheme="minorHAnsi"/>
                <w:sz w:val="20"/>
                <w:szCs w:val="20"/>
              </w:rPr>
              <w:br/>
              <w:t xml:space="preserve">- pamięć ram: 16 GB GDDR6.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pojemność dysku: 1TB SSD. </w:t>
            </w:r>
            <w:r w:rsidRPr="00794495">
              <w:rPr>
                <w:rFonts w:cstheme="minorHAnsi"/>
                <w:sz w:val="20"/>
                <w:szCs w:val="20"/>
              </w:rPr>
              <w:br/>
              <w:t>- napęd optyczny: Blu-ray</w:t>
            </w:r>
            <w:r w:rsidRPr="00794495">
              <w:rPr>
                <w:rFonts w:cstheme="minorHAnsi"/>
                <w:sz w:val="20"/>
                <w:szCs w:val="20"/>
              </w:rPr>
              <w:br/>
              <w:t>- łączność na Wi-Fi802.11ac.</w:t>
            </w:r>
            <w:r w:rsidRPr="00794495">
              <w:rPr>
                <w:rFonts w:cstheme="minorHAnsi"/>
                <w:sz w:val="20"/>
                <w:szCs w:val="20"/>
              </w:rPr>
              <w:br/>
              <w:t>- dodatkowy kontroler typu pad kompatybilny z konsolą z programowalnymi przyciskami</w:t>
            </w:r>
            <w:r w:rsidRPr="00794495">
              <w:rPr>
                <w:rFonts w:cstheme="minorHAnsi"/>
                <w:sz w:val="20"/>
                <w:szCs w:val="20"/>
              </w:rPr>
              <w:br/>
              <w:t>- gra na konsolę Just Dance 2024 (kompatybilna z oferowaną konsolą)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7C12B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A6AEF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852445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7CD55EA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393" w:rsidRPr="00794495" w14:paraId="7238D0E4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76DCFE04" w14:textId="1CED4592" w:rsidR="00F53393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09E7D3" w14:textId="38602735" w:rsidR="00F53393" w:rsidRPr="00794495" w:rsidRDefault="00F53393" w:rsidP="00F53393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Pendrive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43E37159" w14:textId="77777777" w:rsidR="00F53393" w:rsidRPr="00794495" w:rsidRDefault="00F53393" w:rsidP="00F5339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USB 3.2 Gen. </w:t>
            </w:r>
            <w:r w:rsidRPr="00794495">
              <w:rPr>
                <w:rFonts w:cstheme="minorHAnsi"/>
                <w:sz w:val="20"/>
                <w:szCs w:val="20"/>
              </w:rPr>
              <w:br/>
              <w:t>- pojemność 64 GB.</w:t>
            </w:r>
          </w:p>
          <w:p w14:paraId="07804C4F" w14:textId="505969FD" w:rsidR="00F53393" w:rsidRPr="00794495" w:rsidRDefault="00F53393" w:rsidP="00F5339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prędkość odczytu </w:t>
            </w:r>
            <w:bookmarkStart w:id="24" w:name="OLE_LINK5"/>
            <w:r w:rsidRPr="00794495">
              <w:rPr>
                <w:rFonts w:cstheme="minorHAnsi"/>
                <w:sz w:val="20"/>
                <w:szCs w:val="20"/>
              </w:rPr>
              <w:t>400</w:t>
            </w:r>
            <w:bookmarkEnd w:id="24"/>
            <w:r w:rsidRPr="00794495">
              <w:rPr>
                <w:rFonts w:cstheme="minorHAnsi"/>
                <w:sz w:val="20"/>
                <w:szCs w:val="20"/>
              </w:rPr>
              <w:t xml:space="preserve"> MB/s</w:t>
            </w:r>
          </w:p>
          <w:p w14:paraId="720F539B" w14:textId="77777777" w:rsidR="00F53393" w:rsidRPr="00794495" w:rsidRDefault="00F53393" w:rsidP="00F5339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0745DD" w14:textId="5EF1611F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00023" w14:textId="34A4DB7D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E1F1D1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E06B41E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393" w:rsidRPr="00794495" w14:paraId="3FB5AD6D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703B4335" w14:textId="5592AC7B" w:rsidR="00F53393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8E2A43" w14:textId="69669E08" w:rsidR="00F53393" w:rsidRPr="00794495" w:rsidRDefault="00F53393" w:rsidP="00F53393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Telefon stacjonarny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5D3EC8A" w14:textId="77777777" w:rsidR="00F53393" w:rsidRPr="00794495" w:rsidRDefault="00F53393" w:rsidP="00F5339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telefon </w:t>
            </w:r>
            <w:bookmarkStart w:id="25" w:name="OLE_LINK32"/>
            <w:bookmarkStart w:id="26" w:name="OLE_LINK33"/>
            <w:bookmarkStart w:id="27" w:name="OLE_LINK34"/>
            <w:r w:rsidRPr="00794495">
              <w:rPr>
                <w:rFonts w:cstheme="minorHAnsi"/>
                <w:sz w:val="20"/>
                <w:szCs w:val="20"/>
              </w:rPr>
              <w:t>stacjonarny</w:t>
            </w:r>
            <w:bookmarkEnd w:id="25"/>
            <w:bookmarkEnd w:id="26"/>
            <w:bookmarkEnd w:id="27"/>
            <w:r w:rsidRPr="00794495">
              <w:rPr>
                <w:rFonts w:cstheme="minorHAnsi"/>
                <w:sz w:val="20"/>
                <w:szCs w:val="20"/>
              </w:rPr>
              <w:t xml:space="preserve"> z pamięcią min. 50 wpisów </w:t>
            </w:r>
          </w:p>
          <w:p w14:paraId="0E265BA7" w14:textId="77777777" w:rsidR="00F53393" w:rsidRPr="00794495" w:rsidRDefault="00F53393" w:rsidP="00F5339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książka telefoniczna. </w:t>
            </w:r>
          </w:p>
          <w:p w14:paraId="7096D042" w14:textId="77777777" w:rsidR="00F53393" w:rsidRPr="00794495" w:rsidRDefault="00F53393" w:rsidP="00F5339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podświetlany ekran</w:t>
            </w:r>
          </w:p>
          <w:p w14:paraId="64F8164B" w14:textId="124B8DB4" w:rsidR="00F53393" w:rsidRPr="00794495" w:rsidRDefault="00F53393" w:rsidP="00F5339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możliwość montażu na ścianie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C1FCD" w14:textId="062411D5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CCC2B" w14:textId="30CCD765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1917F84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5D5A207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393" w:rsidRPr="00794495" w14:paraId="7E54041A" w14:textId="77777777" w:rsidTr="00B4594A">
        <w:trPr>
          <w:cantSplit/>
          <w:trHeight w:val="850"/>
        </w:trPr>
        <w:tc>
          <w:tcPr>
            <w:tcW w:w="11736" w:type="dxa"/>
            <w:gridSpan w:val="5"/>
            <w:shd w:val="clear" w:color="auto" w:fill="auto"/>
            <w:vAlign w:val="center"/>
          </w:tcPr>
          <w:p w14:paraId="44A5E27F" w14:textId="1284A152" w:rsidR="00F53393" w:rsidRPr="00837539" w:rsidRDefault="00F53393" w:rsidP="00F53393">
            <w:pPr>
              <w:spacing w:beforeLines="20" w:before="48" w:afterLines="20" w:after="48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375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RAZEM ZSZ </w:t>
            </w:r>
            <w:proofErr w:type="spellStart"/>
            <w:r w:rsidRPr="008375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Barlewiczki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14:paraId="2AEF02DF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E4DEB98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1D90E07" w14:textId="77777777" w:rsidR="00FF1917" w:rsidRDefault="00FF1917"/>
    <w:p w14:paraId="7410ED24" w14:textId="77777777" w:rsidR="00FF1917" w:rsidRDefault="00FF1917"/>
    <w:p w14:paraId="1E5809DF" w14:textId="77777777" w:rsidR="00FF1917" w:rsidRDefault="00FF1917"/>
    <w:p w14:paraId="3CB299AB" w14:textId="77777777" w:rsidR="00FF1917" w:rsidRDefault="00FF1917"/>
    <w:p w14:paraId="5570FD6A" w14:textId="77777777" w:rsidR="00FF1917" w:rsidRDefault="00FF1917"/>
    <w:p w14:paraId="7401E026" w14:textId="77777777" w:rsidR="00FF1917" w:rsidRDefault="00FF1917"/>
    <w:p w14:paraId="12426787" w14:textId="77777777" w:rsidR="00FF1917" w:rsidRDefault="00FF1917"/>
    <w:p w14:paraId="59D0DB8F" w14:textId="77777777" w:rsidR="00FF1917" w:rsidRDefault="00FF1917"/>
    <w:p w14:paraId="3DF2B309" w14:textId="77777777" w:rsidR="00FF1917" w:rsidRDefault="00FF1917"/>
    <w:tbl>
      <w:tblPr>
        <w:tblW w:w="143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291"/>
        <w:gridCol w:w="7544"/>
        <w:gridCol w:w="709"/>
        <w:gridCol w:w="708"/>
        <w:gridCol w:w="1245"/>
        <w:gridCol w:w="1339"/>
      </w:tblGrid>
      <w:tr w:rsidR="00F53393" w:rsidRPr="00794495" w14:paraId="6FAF31E8" w14:textId="77777777" w:rsidTr="00EE472C">
        <w:trPr>
          <w:cantSplit/>
          <w:trHeight w:val="475"/>
        </w:trPr>
        <w:tc>
          <w:tcPr>
            <w:tcW w:w="14320" w:type="dxa"/>
            <w:gridSpan w:val="7"/>
            <w:shd w:val="clear" w:color="auto" w:fill="D9D9D9"/>
            <w:vAlign w:val="center"/>
            <w:hideMark/>
          </w:tcPr>
          <w:p w14:paraId="3AB93EE9" w14:textId="5D86898E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bookmarkStart w:id="28" w:name="_Hlk179558939"/>
            <w:r w:rsidRPr="00794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ZS SZTUM</w:t>
            </w:r>
          </w:p>
        </w:tc>
      </w:tr>
      <w:tr w:rsidR="00F53393" w:rsidRPr="00794495" w14:paraId="7CCFFD4C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4D8F3A1B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B50A02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5E4DAD4A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DE36C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0A8384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3979E50" w14:textId="77777777" w:rsidR="00F53393" w:rsidRDefault="00FF1917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14:paraId="0A7D4943" w14:textId="03478E8B" w:rsidR="00FF1917" w:rsidRDefault="00FF1917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Jednostkowa</w:t>
            </w:r>
          </w:p>
          <w:p w14:paraId="5D6464A0" w14:textId="33C2D8F3" w:rsidR="00FF1917" w:rsidRPr="00794495" w:rsidRDefault="00FF1917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F7529C2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F1917" w:rsidRPr="00794495" w14:paraId="44B0E8A0" w14:textId="77777777" w:rsidTr="00B56FE2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6652DE1D" w14:textId="76EFDE98" w:rsidR="00FF1917" w:rsidRPr="00794495" w:rsidRDefault="005A068D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29" w:name="_Hlk179920112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41FE411" w14:textId="77777777" w:rsidR="00FF1917" w:rsidRPr="00794495" w:rsidRDefault="00FF1917" w:rsidP="00B56FE2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Monitor interaktywny 65''</w:t>
            </w:r>
          </w:p>
        </w:tc>
        <w:tc>
          <w:tcPr>
            <w:tcW w:w="7544" w:type="dxa"/>
            <w:shd w:val="clear" w:color="auto" w:fill="auto"/>
          </w:tcPr>
          <w:p w14:paraId="267D1860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b/>
                <w:bCs/>
                <w:sz w:val="20"/>
                <w:szCs w:val="20"/>
              </w:rPr>
              <w:t xml:space="preserve">Minimalne wymagania techniczne monitora interaktywnego min. 65” </w:t>
            </w:r>
          </w:p>
          <w:p w14:paraId="281CD732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Ekran- Przekątna obszaru roboczego min. 65’’ w rozdzielczości minimum 4K UHD (3840x2160) o jasności minimum 400cd/m2, cienkie ramki, obudowa metalowa</w:t>
            </w:r>
          </w:p>
          <w:p w14:paraId="7578551B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Dotyk wykonywany minimum: palcem, stylusem, w rękawiczce</w:t>
            </w:r>
          </w:p>
          <w:p w14:paraId="2465D2A3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Interfejs dotykowy USB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</w:p>
          <w:p w14:paraId="714E8B5B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Kompatybilny z systemami Windows, Linux lub równoważnymi.</w:t>
            </w:r>
          </w:p>
          <w:p w14:paraId="6D452196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Analogowe wejście sygnału VGA x1</w:t>
            </w:r>
          </w:p>
          <w:p w14:paraId="10265754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Cyfrowe wejścia sygnału: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HDMI  min.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3, USB-C min. 1 </w:t>
            </w:r>
          </w:p>
          <w:p w14:paraId="29F0F148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Wejście audio: mini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min. 1</w:t>
            </w:r>
          </w:p>
          <w:p w14:paraId="1B6520BD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Cyfrowe wyjścia sygnału: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HDMI  min.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11A5B460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Wyjścia audio: S/PDIF x 1, Mini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x 1, wbudowane głośniki 2x min. 16W (montowane od przodu)</w:t>
            </w:r>
          </w:p>
          <w:p w14:paraId="1D0585D1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Port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usb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min. 5</w:t>
            </w:r>
          </w:p>
          <w:p w14:paraId="77EB6C94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Bezterminowa licencja na oprogramowanie.</w:t>
            </w:r>
          </w:p>
          <w:p w14:paraId="1DB158D0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Język menu co najmniej polski</w:t>
            </w:r>
          </w:p>
          <w:p w14:paraId="37A8DE88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Przyciski min.: zasilanie, wskaźnik zasilania, czujnik zdalny, czujnik światła</w:t>
            </w:r>
          </w:p>
          <w:p w14:paraId="646DDF5F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Parametry regulowane min: ustawienia ogólne, ustawienia audio, ustawienia ekranu, ustawienia wyświetlacza</w:t>
            </w:r>
          </w:p>
          <w:p w14:paraId="661F22CA" w14:textId="77777777" w:rsidR="00FF1917" w:rsidRPr="00794495" w:rsidRDefault="00FF1917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Redukcja światła niebieskiego.</w:t>
            </w:r>
          </w:p>
          <w:p w14:paraId="53869312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Technologia - pozycjonowania w podczerwieni. </w:t>
            </w:r>
          </w:p>
          <w:p w14:paraId="6CC504C2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Akcesoria w zestawie: </w:t>
            </w:r>
          </w:p>
          <w:p w14:paraId="5D5483E8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niezbędne okablowanie: kabel zasilania, kabel HDMI oraz kabel USB. </w:t>
            </w:r>
          </w:p>
          <w:p w14:paraId="0E5537D2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rysik z dwiema końcówkami min. 4 sztuki</w:t>
            </w:r>
          </w:p>
          <w:p w14:paraId="764B3346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instrukcja obsługi i instrukcja bezpieczeństwa.</w:t>
            </w:r>
          </w:p>
          <w:p w14:paraId="3DFB0947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pilot z zestawem baterii</w:t>
            </w:r>
          </w:p>
          <w:p w14:paraId="629FC494" w14:textId="77777777" w:rsidR="00FF1917" w:rsidRPr="00794495" w:rsidRDefault="00FF1917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gwarancja co najmniej 2 lata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54F2A" w14:textId="77777777" w:rsidR="00FF1917" w:rsidRPr="00794495" w:rsidRDefault="00FF1917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AB93A" w14:textId="77777777" w:rsidR="00FF1917" w:rsidRPr="00794495" w:rsidRDefault="00FF1917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A0BE09" w14:textId="77777777" w:rsidR="00FF1917" w:rsidRPr="00794495" w:rsidRDefault="00FF1917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DA7428C" w14:textId="77777777" w:rsidR="00FF1917" w:rsidRPr="00794495" w:rsidRDefault="00FF1917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29"/>
      <w:bookmarkEnd w:id="28"/>
      <w:tr w:rsidR="00F53393" w:rsidRPr="00794495" w14:paraId="33546994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6EC55F14" w14:textId="61DEBA2F" w:rsidR="00F53393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4DD750F" w14:textId="2B887972" w:rsidR="00F53393" w:rsidRPr="00BF3C99" w:rsidRDefault="00F53393" w:rsidP="00F53393">
            <w:pPr>
              <w:rPr>
                <w:rFonts w:cstheme="minorHAnsi"/>
                <w:sz w:val="20"/>
                <w:szCs w:val="20"/>
              </w:rPr>
            </w:pPr>
            <w:r w:rsidRPr="00BF3C99">
              <w:rPr>
                <w:rFonts w:cstheme="minorHAnsi"/>
                <w:sz w:val="20"/>
                <w:szCs w:val="20"/>
              </w:rPr>
              <w:t>Drukarka atramentowa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CB6E050" w14:textId="10C7AA25" w:rsidR="00F53393" w:rsidRDefault="00871AEB" w:rsidP="0034405C">
            <w:pPr>
              <w:contextualSpacing/>
              <w:rPr>
                <w:rFonts w:cstheme="minorHAnsi"/>
                <w:sz w:val="20"/>
                <w:szCs w:val="20"/>
              </w:rPr>
            </w:pPr>
            <w:bookmarkStart w:id="30" w:name="OLE_LINK18"/>
            <w:bookmarkStart w:id="31" w:name="OLE_LINK19"/>
            <w:bookmarkStart w:id="32" w:name="OLE_LINK20"/>
            <w:r>
              <w:rPr>
                <w:rFonts w:cstheme="minorHAnsi"/>
                <w:sz w:val="20"/>
                <w:szCs w:val="20"/>
              </w:rPr>
              <w:t>- r</w:t>
            </w:r>
            <w:r w:rsidR="00574274">
              <w:rPr>
                <w:rFonts w:cstheme="minorHAnsi"/>
                <w:sz w:val="20"/>
                <w:szCs w:val="20"/>
              </w:rPr>
              <w:t xml:space="preserve">ozdzielczość </w:t>
            </w:r>
            <w:r w:rsidR="00574274" w:rsidRPr="00574274">
              <w:rPr>
                <w:rFonts w:cstheme="minorHAnsi"/>
                <w:sz w:val="20"/>
                <w:szCs w:val="20"/>
              </w:rPr>
              <w:t>w kolorze</w:t>
            </w:r>
            <w:r w:rsidRPr="00871AEB">
              <w:rPr>
                <w:rFonts w:cstheme="minorHAnsi"/>
                <w:sz w:val="20"/>
                <w:szCs w:val="20"/>
              </w:rPr>
              <w:t xml:space="preserve">: 5760 x 1440 </w:t>
            </w:r>
            <w:proofErr w:type="spellStart"/>
            <w:r w:rsidR="00574274" w:rsidRPr="00871AEB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="00574274">
              <w:rPr>
                <w:rFonts w:cstheme="minorHAnsi"/>
                <w:sz w:val="20"/>
                <w:szCs w:val="20"/>
              </w:rPr>
              <w:t xml:space="preserve"> </w:t>
            </w:r>
            <w:r w:rsidR="003440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34405C"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OLE_LINK15"/>
            <w:bookmarkStart w:id="34" w:name="OLE_LINK16"/>
            <w:bookmarkStart w:id="35" w:name="OLE_LINK17"/>
            <w:r w:rsidR="0034405C">
              <w:rPr>
                <w:rFonts w:cstheme="minorHAnsi"/>
                <w:sz w:val="20"/>
                <w:szCs w:val="20"/>
              </w:rPr>
              <w:t>s</w:t>
            </w:r>
            <w:r w:rsidR="0034405C" w:rsidRPr="0034405C">
              <w:rPr>
                <w:rFonts w:cstheme="minorHAnsi"/>
                <w:sz w:val="20"/>
                <w:szCs w:val="20"/>
              </w:rPr>
              <w:t>zybkość druku: 3</w:t>
            </w:r>
            <w:r w:rsidR="0034405C">
              <w:rPr>
                <w:rFonts w:cstheme="minorHAnsi"/>
                <w:sz w:val="20"/>
                <w:szCs w:val="20"/>
              </w:rPr>
              <w:t>0</w:t>
            </w:r>
            <w:bookmarkEnd w:id="33"/>
            <w:bookmarkEnd w:id="34"/>
            <w:bookmarkEnd w:id="35"/>
            <w:r w:rsidR="0034405C" w:rsidRPr="0034405C">
              <w:rPr>
                <w:rFonts w:cstheme="minorHAnsi"/>
                <w:sz w:val="20"/>
                <w:szCs w:val="20"/>
              </w:rPr>
              <w:t xml:space="preserve"> w </w:t>
            </w:r>
            <w:bookmarkEnd w:id="30"/>
            <w:bookmarkEnd w:id="31"/>
            <w:bookmarkEnd w:id="32"/>
            <w:r w:rsidR="0034405C">
              <w:rPr>
                <w:rFonts w:cstheme="minorHAnsi"/>
                <w:sz w:val="20"/>
                <w:szCs w:val="20"/>
              </w:rPr>
              <w:t>czerni</w:t>
            </w:r>
            <w:r w:rsidR="0034405C">
              <w:rPr>
                <w:rFonts w:cstheme="minorHAnsi"/>
                <w:sz w:val="20"/>
                <w:szCs w:val="20"/>
              </w:rPr>
              <w:br/>
              <w:t>- s</w:t>
            </w:r>
            <w:r w:rsidR="0034405C" w:rsidRPr="0034405C">
              <w:rPr>
                <w:rFonts w:cstheme="minorHAnsi"/>
                <w:sz w:val="20"/>
                <w:szCs w:val="20"/>
              </w:rPr>
              <w:t>zybkość druku: 15 w kolorze</w:t>
            </w:r>
          </w:p>
          <w:p w14:paraId="1122D3F9" w14:textId="61CA61F6" w:rsidR="0069605B" w:rsidRPr="0069605B" w:rsidRDefault="0069605B" w:rsidP="0069605B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</w:t>
            </w:r>
            <w:r w:rsidRPr="0069605B">
              <w:rPr>
                <w:rFonts w:cstheme="minorHAnsi"/>
                <w:sz w:val="20"/>
                <w:szCs w:val="20"/>
              </w:rPr>
              <w:t>odajnik papieru: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69605B">
              <w:rPr>
                <w:rFonts w:cstheme="minorHAnsi"/>
                <w:sz w:val="20"/>
                <w:szCs w:val="20"/>
              </w:rPr>
              <w:t>00 arkuszy</w:t>
            </w:r>
          </w:p>
          <w:p w14:paraId="5EE0957E" w14:textId="77777777" w:rsidR="0034405C" w:rsidRPr="00794495" w:rsidRDefault="0069605B" w:rsidP="0069605B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</w:t>
            </w:r>
            <w:r w:rsidRPr="0069605B">
              <w:rPr>
                <w:rFonts w:cstheme="minorHAnsi"/>
                <w:sz w:val="20"/>
                <w:szCs w:val="20"/>
              </w:rPr>
              <w:t xml:space="preserve">aca </w:t>
            </w:r>
            <w:proofErr w:type="gramStart"/>
            <w:r w:rsidRPr="0069605B">
              <w:rPr>
                <w:rFonts w:cstheme="minorHAnsi"/>
                <w:sz w:val="20"/>
                <w:szCs w:val="20"/>
              </w:rPr>
              <w:t>odbiorcza: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9605B">
              <w:rPr>
                <w:rFonts w:cstheme="minorHAnsi"/>
                <w:sz w:val="20"/>
                <w:szCs w:val="20"/>
              </w:rPr>
              <w:t>30</w:t>
            </w:r>
            <w:proofErr w:type="gramEnd"/>
            <w:r w:rsidRPr="0069605B">
              <w:rPr>
                <w:rFonts w:cstheme="minorHAnsi"/>
                <w:sz w:val="20"/>
                <w:szCs w:val="20"/>
              </w:rPr>
              <w:t xml:space="preserve"> arkuszy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3E2D4" w14:textId="62E98B70" w:rsidR="00F53393" w:rsidRPr="00794495" w:rsidRDefault="001B1B16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B1D9FA" w14:textId="349745F1" w:rsidR="00F53393" w:rsidRPr="00794495" w:rsidRDefault="001B1B16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040211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9D0337F" w14:textId="77777777" w:rsidR="00F53393" w:rsidRPr="00794495" w:rsidRDefault="00F53393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68D" w:rsidRPr="00794495" w14:paraId="79C8A147" w14:textId="77777777" w:rsidTr="00505C8D">
        <w:trPr>
          <w:cantSplit/>
          <w:trHeight w:val="85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B117" w14:textId="530BE354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36" w:name="_Hlk179920060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A470" w14:textId="4CB17C83" w:rsidR="005A068D" w:rsidRPr="00794495" w:rsidRDefault="005A068D" w:rsidP="00F53393">
            <w:pPr>
              <w:spacing w:beforeLines="20" w:before="48" w:afterLines="20" w:after="48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Laptop </w:t>
            </w:r>
          </w:p>
          <w:p w14:paraId="4BD61170" w14:textId="77777777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CABB" w14:textId="77777777" w:rsidR="005A068D" w:rsidRPr="00794495" w:rsidRDefault="005A068D" w:rsidP="00F5339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parametry minimalne:</w:t>
            </w:r>
          </w:p>
          <w:p w14:paraId="1ED947FE" w14:textId="210EB699" w:rsidR="005A068D" w:rsidRPr="00794495" w:rsidRDefault="005A068D" w:rsidP="00F5339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procesor osiągający w teście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- CPU Mark co najmniej 18500 punktów dostępnym na stronie: https://www.cpubenchmark.net/cpu_list.php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RAM: 16 GB DDR4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dysk: SSD 512 GB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ekran: 16 cali, rozdzielczość WUXGA, matryca IPS LED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B005" w14:textId="77777777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7401" w14:textId="7BD6AC0C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0915" w14:textId="77777777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1F62" w14:textId="77777777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36"/>
      <w:tr w:rsidR="005A068D" w:rsidRPr="00794495" w14:paraId="69325020" w14:textId="77777777" w:rsidTr="00505C8D">
        <w:trPr>
          <w:cantSplit/>
          <w:trHeight w:val="85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5548" w14:textId="069D4ACD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99C85" w14:textId="2516A3BD" w:rsidR="005A068D" w:rsidRPr="00794495" w:rsidRDefault="005A068D" w:rsidP="00F53393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70944B25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MS Windows 11 Home PL lub równoważny.</w:t>
            </w:r>
          </w:p>
          <w:p w14:paraId="0413C135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Bezterminowa licencja na system Microsoft Windows 11 Home PL lub równoważny w polskiej wersji językowej.</w:t>
            </w:r>
          </w:p>
          <w:p w14:paraId="04E7BDFD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Nie dopuszcza się licencji pochodzących z rynku wtórnego.</w:t>
            </w:r>
          </w:p>
          <w:p w14:paraId="49703B12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Warunki równoważności dla systemu Windows 11 Home:</w:t>
            </w:r>
          </w:p>
          <w:p w14:paraId="7197092A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1. System operacyjny umożliwiający dodanie komputera do domeny MS Active Directory oraz zapewniający:</w:t>
            </w:r>
          </w:p>
          <w:p w14:paraId="4A47721D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Poprawną współpracę z posiadaną przez Zamawiającego infrastrukturą, w szczególności kontrolerem domeny obsługiwanymi przez Windows Server 2019 oraz oprogramowaniem antywirusowym;</w:t>
            </w:r>
          </w:p>
          <w:p w14:paraId="31F1A511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Możliwość zdalnego zarządzania stacjami roboczymi przy pomocy zasad grup domeny Active Directory;</w:t>
            </w:r>
          </w:p>
          <w:p w14:paraId="1E56518C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Szyfrowanie systemu plików;</w:t>
            </w:r>
          </w:p>
          <w:p w14:paraId="70832F90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Możliwość instalowania poprawek i aktualizacji przez Internet z możliwością wyboru instalowanych poprawek;</w:t>
            </w:r>
          </w:p>
          <w:p w14:paraId="73C4A0FE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Darmowe aktualizacje systemu;</w:t>
            </w:r>
          </w:p>
          <w:p w14:paraId="59612FE0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Wsparcie dla większości urządzeń peryferyjnych (drukarki, skanery itp.) poprzez wsparcie standardów USB,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, Wi-Fi;</w:t>
            </w:r>
          </w:p>
          <w:p w14:paraId="00768B1B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Wsparcie dla logowania przy pomocy smart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card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;</w:t>
            </w:r>
          </w:p>
          <w:p w14:paraId="5EC33F68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Wsparcie dla środowisk Java i .NET Framework 4.x – możliwość uruchomienia aplikacji działających we wskazanych środowiskach</w:t>
            </w:r>
          </w:p>
          <w:p w14:paraId="03646642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Możliwość blokowania lub dopuszczania dowolnych urządzeń peryferyjnych za pomocą zasad grup domeny AD przy użyciu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identyfikatów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sprzętu;</w:t>
            </w:r>
          </w:p>
          <w:p w14:paraId="3DB39904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2. Poprawne działanie posiadanych przez Zamawiającego aplikacji:</w:t>
            </w:r>
          </w:p>
          <w:p w14:paraId="2E01FA48" w14:textId="77777777" w:rsidR="005A068D" w:rsidRPr="00794495" w:rsidRDefault="005A068D" w:rsidP="00F5339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Komponenty programistyczne Szafir SDK</w:t>
            </w:r>
          </w:p>
          <w:p w14:paraId="7A6693C6" w14:textId="1CEB6F1B" w:rsidR="005A068D" w:rsidRPr="00794495" w:rsidRDefault="005A068D" w:rsidP="00F53393">
            <w:pPr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MS Office Standard 2016/2019/2021.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FFDB4" w14:textId="16505EAA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F4B616" w14:textId="21EAD666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FA3FB6" w14:textId="77777777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E6AFB29" w14:textId="77777777" w:rsidR="005A068D" w:rsidRPr="00794495" w:rsidRDefault="005A068D" w:rsidP="00F53393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68D" w:rsidRPr="00794495" w14:paraId="459F573C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2816F328" w14:textId="42D7274F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7AFF9B" w14:textId="5DD34F96" w:rsidR="005A068D" w:rsidRPr="00794495" w:rsidRDefault="005A068D" w:rsidP="005A068D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Pakiet biurowy: 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21C82114" w14:textId="77777777" w:rsidR="005A068D" w:rsidRPr="00794495" w:rsidRDefault="005A068D" w:rsidP="005A0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Microsoft Office 2021 lub nowszy w wersji Standard LTSC EDU lub równoważny, tj.:</w:t>
            </w:r>
          </w:p>
          <w:p w14:paraId="70AC8804" w14:textId="15A9BDE8" w:rsidR="005A068D" w:rsidRPr="00794495" w:rsidRDefault="005A068D" w:rsidP="005A0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Licencja Typu: LTSC - Zamawiający posiada konto służbowe do rejestracji (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tenant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), Zamawiający poda dane rejestracyjne po wyborze oferty. Oferowane oprogramowanie powinno reprezentować jego najnowszą oficjalną wersję. Licencja bezterminowa (na wieczyste użytkowanie oprogramowania). Oprogramowanie dostępne w wersji wielojęzycznej, w tym polskiej. Oprogramowanie pakietu biurowego z graficznym interfejsem użytkownika zawierające, co najmniej: edytor tekstu; arkusz kalkulacyjny; aplikację do tworzenia i wyświetlania prezentacji; klienta do zarządzania pocztą elektroniczną. Oprogramowanie pakietu biurowego: jest w pełni zgodne (zapewnia prawidłowe działanie oprogramowania w pełnym zakresie posiadanych narzędzi, funkcjonalności i użytych technologii) z aplikacjami i dokumentami (odczyt i edycja z zachowaniem: posiadanego wyglądu, barw, układu stron, danych oraz ich prezentacji, wyników, zależności, odnośników połączeń zewnętrznych i źródeł informacji, wykorzystanych narzędzi i technologii) posiadanymi przez Zamawiającego (zgodność, co najmniej od wersji Microsoft® Office 2013 do najnowszej); Pakiet powinien umożliwiać prawidłowe odczytywanie i zapisywanie danych w dokumentach w formatach: DOC, DOCX, XLS, XLSX, XLSM, PPT, PPTX, w tym obsługa formatowania, makr, formuł i formularzy w plikach wytworzonych w MS Office 2013 i MS Office 2016, MS Office 2019, MS Office 2021 bez utraty danych oraz bez konieczności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reformatowania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dokumentów. Pakiet w wersji 64-bitowej (całość aplikacji); dedykowane dla zainstalowanego systemu operacyjnego; zapewnia możliwość automatycznego zgłaszania informacji o zaistniałych błędach działania aplikacji; umożliwia automatyczne pobieranie/instalację poprawek i aktualizacji mających wpływ na bezpieczeństwo działania jego aplikacji. Pakiet powinien posiadać pełne wsparcie (zapewnia prawidłowe działanie oprogramowania w pełnym zakresie posiadanych narzędzi, funkcjonalności i użytych technologii) dla systemu operacyjnego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urządzenia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na którym oprogramowanie zostanie zainstalowane. Obsługiwana architektura systemu operacyjnego - co najmniej 64-bitowa wersja systemu operacyjnego.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AEFD3" w14:textId="4B7C0918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FF3A8F" w14:textId="7075B41C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764FAD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7DB5D83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68D" w:rsidRPr="00794495" w14:paraId="135C5F3C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20E02737" w14:textId="0A1D015C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24D3DB9" w14:textId="77777777" w:rsidR="005A068D" w:rsidRPr="00794495" w:rsidRDefault="005A068D" w:rsidP="005A068D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Głośnik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28CCED31" w14:textId="3DAF8941" w:rsidR="005A068D" w:rsidRPr="00794495" w:rsidRDefault="005A068D" w:rsidP="005A068D">
            <w:pPr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typ zestawu: 2.0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Ilość głośników: 2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szt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(lewy kanał, prawy kanał)</w:t>
            </w:r>
            <w:r w:rsidRPr="00794495">
              <w:rPr>
                <w:rFonts w:cstheme="minorHAnsi"/>
                <w:sz w:val="20"/>
                <w:szCs w:val="20"/>
              </w:rPr>
              <w:br/>
              <w:t>- Moc (RMS) 5W.</w:t>
            </w:r>
            <w:r w:rsidRPr="00794495">
              <w:rPr>
                <w:rFonts w:cstheme="minorHAnsi"/>
                <w:sz w:val="20"/>
                <w:szCs w:val="20"/>
              </w:rPr>
              <w:br/>
              <w:t>- Bluetooth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44BFD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D404ED" w14:textId="2C7C2345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CDADAC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C8C7474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68D" w:rsidRPr="00794495" w14:paraId="69029E0A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59BE3326" w14:textId="15C9D2DB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BD150A" w14:textId="3DAC9F3C" w:rsidR="005A068D" w:rsidRPr="00794495" w:rsidRDefault="005A068D" w:rsidP="005A068D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Słuchawki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20DD117A" w14:textId="77777777" w:rsidR="005A068D" w:rsidRPr="00794495" w:rsidRDefault="005A068D" w:rsidP="005A068D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połączenie bezprzewodowe </w:t>
            </w:r>
            <w:proofErr w:type="spellStart"/>
            <w:proofErr w:type="gramStart"/>
            <w:r w:rsidRPr="00794495">
              <w:rPr>
                <w:rFonts w:cstheme="minorHAnsi"/>
                <w:sz w:val="20"/>
                <w:szCs w:val="20"/>
              </w:rPr>
              <w:t>bluetooth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br/>
              <w:t xml:space="preserve">- </w:t>
            </w:r>
            <w:bookmarkStart w:id="37" w:name="OLE_LINK1"/>
            <w:r w:rsidRPr="00794495">
              <w:rPr>
                <w:rFonts w:cstheme="minorHAnsi"/>
                <w:sz w:val="20"/>
                <w:szCs w:val="20"/>
              </w:rPr>
              <w:t xml:space="preserve">słuchawki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nauszne,zamknięte</w:t>
            </w:r>
            <w:bookmarkEnd w:id="37"/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.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regulacja głośności. </w:t>
            </w:r>
            <w:r w:rsidRPr="00794495">
              <w:rPr>
                <w:rFonts w:cstheme="minorHAnsi"/>
                <w:sz w:val="20"/>
                <w:szCs w:val="20"/>
              </w:rPr>
              <w:br/>
              <w:t>- pasmo przenoszenia 20-20000Hz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43E13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FE470E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F8A9FF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9E612C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68D" w:rsidRPr="00794495" w14:paraId="48390F36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2475C34C" w14:textId="7AAAEA61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D1F008" w14:textId="674828BB" w:rsidR="005A068D" w:rsidRPr="00794495" w:rsidRDefault="005A068D" w:rsidP="005A068D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Projektor 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2EFF7B4E" w14:textId="22658881" w:rsidR="005A068D" w:rsidRPr="00794495" w:rsidRDefault="005A068D" w:rsidP="005A068D">
            <w:pPr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typ matrycy:3LCD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jasność:[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>ANSI lumen]:4000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współczynnik kontrastu: 16000:1. </w:t>
            </w:r>
            <w:r w:rsidRPr="00794495">
              <w:rPr>
                <w:rFonts w:cstheme="minorHAnsi"/>
                <w:sz w:val="20"/>
                <w:szCs w:val="20"/>
              </w:rPr>
              <w:br/>
              <w:t>- rozdzielczość: Full HD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A374E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86840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E452F0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F4EAC69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68D" w:rsidRPr="00794495" w14:paraId="162AA0D1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2417042C" w14:textId="09EE8EBE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207E168" w14:textId="7EDC5F7D" w:rsidR="005A068D" w:rsidRPr="00794495" w:rsidRDefault="005A068D" w:rsidP="005A068D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Projektor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BE914BB" w14:textId="77777777" w:rsidR="005A068D" w:rsidRPr="00794495" w:rsidRDefault="005A068D" w:rsidP="005A0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jasność [ANSI lumen]: 1600.</w:t>
            </w:r>
          </w:p>
          <w:p w14:paraId="67CD292A" w14:textId="77777777" w:rsidR="005A068D" w:rsidRPr="00794495" w:rsidRDefault="005A068D" w:rsidP="005A0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rozdzielczość: </w:t>
            </w:r>
            <w:bookmarkStart w:id="38" w:name="OLE_LINK4"/>
            <w:r w:rsidRPr="00794495">
              <w:rPr>
                <w:rFonts w:cstheme="minorHAnsi"/>
                <w:sz w:val="20"/>
                <w:szCs w:val="20"/>
              </w:rPr>
              <w:t>4K UHD</w:t>
            </w:r>
            <w:bookmarkEnd w:id="38"/>
            <w:r w:rsidRPr="00794495">
              <w:rPr>
                <w:rFonts w:cstheme="minorHAnsi"/>
                <w:sz w:val="20"/>
                <w:szCs w:val="20"/>
              </w:rPr>
              <w:tab/>
            </w:r>
          </w:p>
          <w:p w14:paraId="44B12B5D" w14:textId="77777777" w:rsidR="005A068D" w:rsidRPr="00794495" w:rsidRDefault="005A068D" w:rsidP="005A0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możliwość podłączenia do tabletu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odtwarzanie plików z </w:t>
            </w:r>
            <w:bookmarkStart w:id="39" w:name="OLE_LINK3"/>
            <w:r w:rsidRPr="00794495">
              <w:rPr>
                <w:rFonts w:cstheme="minorHAnsi"/>
                <w:sz w:val="20"/>
                <w:szCs w:val="20"/>
              </w:rPr>
              <w:t>karty TF</w:t>
            </w:r>
            <w:bookmarkEnd w:id="39"/>
            <w:r w:rsidRPr="00794495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35F08F5" w14:textId="5C75C107" w:rsidR="005A068D" w:rsidRPr="00794495" w:rsidRDefault="005A068D" w:rsidP="005A0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pilot ,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br/>
              <w:t xml:space="preserve">- wbudowany głośnik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75EFF" w14:textId="5B43A250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3414C2" w14:textId="4CB6C462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B0D322F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44B41DD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068D" w:rsidRPr="00794495" w14:paraId="1EE9ABC8" w14:textId="77777777" w:rsidTr="00B4594A">
        <w:trPr>
          <w:cantSplit/>
          <w:trHeight w:val="850"/>
        </w:trPr>
        <w:tc>
          <w:tcPr>
            <w:tcW w:w="484" w:type="dxa"/>
            <w:shd w:val="clear" w:color="auto" w:fill="auto"/>
            <w:vAlign w:val="center"/>
          </w:tcPr>
          <w:p w14:paraId="1DD628FE" w14:textId="1FE6BA1C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40" w:name="_Hlk179733630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EF69B9" w14:textId="6C4614AC" w:rsidR="005A068D" w:rsidRPr="00794495" w:rsidRDefault="005A068D" w:rsidP="005A068D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>Urządzenie wielofunkcyjne</w:t>
            </w:r>
            <w:r w:rsidRPr="00794495">
              <w:rPr>
                <w:rFonts w:cstheme="minorHAnsi"/>
                <w:sz w:val="20"/>
                <w:szCs w:val="20"/>
              </w:rPr>
              <w:br/>
              <w:t>atramentowe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AB7A2B0" w14:textId="62237972" w:rsidR="005A068D" w:rsidRPr="00794495" w:rsidRDefault="005A068D" w:rsidP="005A068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funkcje: drukarka, skaner, kopiarka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łączność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br/>
              <w:t xml:space="preserve">- złącza: LAN, USB, </w:t>
            </w:r>
            <w:r w:rsidRPr="00794495">
              <w:rPr>
                <w:rFonts w:cstheme="minorHAnsi"/>
                <w:sz w:val="20"/>
                <w:szCs w:val="20"/>
              </w:rPr>
              <w:br/>
              <w:t>- zestaw tuszy (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magenta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4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szt.,cyan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4szt.,yelow 4szt.,black 8szt.)</w:t>
            </w:r>
            <w:r w:rsidRPr="00794495">
              <w:rPr>
                <w:rFonts w:cstheme="minorHAnsi"/>
                <w:sz w:val="20"/>
                <w:szCs w:val="20"/>
              </w:rPr>
              <w:br/>
              <w:t>- min. szybkość druku [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/min]: 30 w czerni , 20 w kolorze.</w:t>
            </w:r>
            <w:r w:rsidRPr="00794495">
              <w:rPr>
                <w:rFonts w:cstheme="minorHAnsi"/>
                <w:sz w:val="20"/>
                <w:szCs w:val="20"/>
              </w:rPr>
              <w:br/>
              <w:t>- rozdzielczość optyczna skanera [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]: 1200 x 2400.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  <w:r w:rsidRPr="00794495">
              <w:rPr>
                <w:rFonts w:cstheme="minorHAnsi"/>
                <w:sz w:val="20"/>
                <w:szCs w:val="20"/>
              </w:rPr>
              <w:br/>
              <w:t>-  kolorowy wyświetlacz LCD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93AE4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50776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7BEA0D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1CEA054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40"/>
      <w:tr w:rsidR="005A068D" w:rsidRPr="00794495" w14:paraId="7134B5E1" w14:textId="77777777" w:rsidTr="00B4594A">
        <w:trPr>
          <w:cantSplit/>
          <w:trHeight w:val="850"/>
        </w:trPr>
        <w:tc>
          <w:tcPr>
            <w:tcW w:w="11736" w:type="dxa"/>
            <w:gridSpan w:val="5"/>
            <w:shd w:val="clear" w:color="auto" w:fill="auto"/>
            <w:vAlign w:val="center"/>
          </w:tcPr>
          <w:p w14:paraId="17CD541B" w14:textId="789E1882" w:rsidR="005A068D" w:rsidRPr="00794495" w:rsidRDefault="005A068D" w:rsidP="005A068D">
            <w:pPr>
              <w:spacing w:beforeLines="20" w:before="48" w:afterLines="20" w:after="48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ZS SZTUM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2048FB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09C8F5C" w14:textId="77777777" w:rsidR="005A068D" w:rsidRPr="00794495" w:rsidRDefault="005A068D" w:rsidP="005A068D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6DC80A" w14:textId="77777777" w:rsidR="00EE472C" w:rsidRPr="00794495" w:rsidRDefault="00EE472C">
      <w:pPr>
        <w:rPr>
          <w:sz w:val="20"/>
          <w:szCs w:val="20"/>
        </w:rPr>
      </w:pPr>
    </w:p>
    <w:p w14:paraId="7F2FB824" w14:textId="717E88A7" w:rsidR="00EE472C" w:rsidRDefault="00EE472C">
      <w:pPr>
        <w:rPr>
          <w:sz w:val="20"/>
          <w:szCs w:val="20"/>
        </w:rPr>
      </w:pPr>
    </w:p>
    <w:p w14:paraId="1E4D6F9F" w14:textId="77777777" w:rsidR="005A068D" w:rsidRPr="00794495" w:rsidRDefault="005A068D">
      <w:pPr>
        <w:rPr>
          <w:sz w:val="20"/>
          <w:szCs w:val="20"/>
        </w:rPr>
      </w:pPr>
    </w:p>
    <w:p w14:paraId="0D558AD6" w14:textId="77777777" w:rsidR="00EE472C" w:rsidRPr="00794495" w:rsidRDefault="00EE472C">
      <w:pPr>
        <w:rPr>
          <w:sz w:val="20"/>
          <w:szCs w:val="20"/>
        </w:rPr>
      </w:pPr>
    </w:p>
    <w:p w14:paraId="36E9A6C3" w14:textId="77777777" w:rsidR="00EE472C" w:rsidRDefault="00EE472C">
      <w:pPr>
        <w:rPr>
          <w:sz w:val="20"/>
          <w:szCs w:val="20"/>
        </w:rPr>
      </w:pPr>
    </w:p>
    <w:p w14:paraId="4E061A7B" w14:textId="77777777" w:rsidR="006A6248" w:rsidRDefault="006A6248">
      <w:pPr>
        <w:rPr>
          <w:sz w:val="20"/>
          <w:szCs w:val="20"/>
        </w:rPr>
      </w:pPr>
    </w:p>
    <w:p w14:paraId="3E1DE190" w14:textId="77777777" w:rsidR="006A6248" w:rsidRDefault="006A6248">
      <w:pPr>
        <w:rPr>
          <w:sz w:val="20"/>
          <w:szCs w:val="20"/>
        </w:rPr>
      </w:pPr>
    </w:p>
    <w:p w14:paraId="44BADD04" w14:textId="77777777" w:rsidR="006A6248" w:rsidRDefault="006A6248">
      <w:pPr>
        <w:rPr>
          <w:sz w:val="20"/>
          <w:szCs w:val="20"/>
        </w:rPr>
      </w:pPr>
    </w:p>
    <w:p w14:paraId="3B77ABBB" w14:textId="77777777" w:rsidR="006A6248" w:rsidRPr="00794495" w:rsidRDefault="006A6248">
      <w:pPr>
        <w:rPr>
          <w:sz w:val="20"/>
          <w:szCs w:val="20"/>
        </w:rPr>
      </w:pPr>
    </w:p>
    <w:p w14:paraId="302818DB" w14:textId="77777777" w:rsidR="00EE472C" w:rsidRPr="00794495" w:rsidRDefault="00EE472C">
      <w:pPr>
        <w:rPr>
          <w:sz w:val="20"/>
          <w:szCs w:val="20"/>
        </w:rPr>
      </w:pPr>
    </w:p>
    <w:tbl>
      <w:tblPr>
        <w:tblW w:w="143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275"/>
        <w:gridCol w:w="7586"/>
        <w:gridCol w:w="704"/>
        <w:gridCol w:w="705"/>
        <w:gridCol w:w="1237"/>
        <w:gridCol w:w="1330"/>
      </w:tblGrid>
      <w:tr w:rsidR="00EE472C" w:rsidRPr="00794495" w14:paraId="09BF1E64" w14:textId="77777777" w:rsidTr="00D06889">
        <w:trPr>
          <w:cantSplit/>
          <w:trHeight w:val="475"/>
        </w:trPr>
        <w:tc>
          <w:tcPr>
            <w:tcW w:w="14320" w:type="dxa"/>
            <w:gridSpan w:val="7"/>
            <w:shd w:val="clear" w:color="auto" w:fill="D9D9D9"/>
            <w:vAlign w:val="center"/>
            <w:hideMark/>
          </w:tcPr>
          <w:p w14:paraId="1493EB86" w14:textId="57FAA73D" w:rsidR="00EE472C" w:rsidRPr="00794495" w:rsidRDefault="00EE472C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ZS DZIERZGOŃ</w:t>
            </w:r>
          </w:p>
        </w:tc>
      </w:tr>
      <w:tr w:rsidR="00EE472C" w:rsidRPr="00794495" w14:paraId="49F90C63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03FDAA57" w14:textId="77777777" w:rsidR="00EE472C" w:rsidRPr="00794495" w:rsidRDefault="00EE472C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57C6E13" w14:textId="77777777" w:rsidR="00EE472C" w:rsidRPr="00794495" w:rsidRDefault="00EE472C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19797A9" w14:textId="77777777" w:rsidR="00EE472C" w:rsidRPr="00794495" w:rsidRDefault="00EE472C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FA1F02F" w14:textId="77777777" w:rsidR="00EE472C" w:rsidRPr="00794495" w:rsidRDefault="00EE472C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28800FB" w14:textId="77777777" w:rsidR="00EE472C" w:rsidRPr="00794495" w:rsidRDefault="00EE472C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E870AE1" w14:textId="77777777" w:rsidR="00EE472C" w:rsidRDefault="00EB2026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Cena jednostkowa</w:t>
            </w:r>
          </w:p>
          <w:p w14:paraId="669A9494" w14:textId="2AD18B87" w:rsidR="00EB2026" w:rsidRPr="00794495" w:rsidRDefault="00EB2026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342EFDE" w14:textId="77777777" w:rsidR="00EE472C" w:rsidRPr="00794495" w:rsidRDefault="00EE472C" w:rsidP="00D06889">
            <w:pPr>
              <w:spacing w:beforeLines="20" w:before="48" w:afterLines="20" w:after="48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6A6248" w:rsidRPr="00794495" w14:paraId="54E2A438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2EDF70C2" w14:textId="1BBFF178" w:rsidR="006A6248" w:rsidRPr="00794495" w:rsidRDefault="005A068D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CF58623" w14:textId="77777777" w:rsidR="006A6248" w:rsidRPr="00794495" w:rsidRDefault="006A6248" w:rsidP="00B56FE2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Monitor interaktywny 65''</w:t>
            </w:r>
          </w:p>
        </w:tc>
        <w:tc>
          <w:tcPr>
            <w:tcW w:w="7586" w:type="dxa"/>
            <w:shd w:val="clear" w:color="auto" w:fill="auto"/>
          </w:tcPr>
          <w:p w14:paraId="0227C762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b/>
                <w:bCs/>
                <w:sz w:val="20"/>
                <w:szCs w:val="20"/>
              </w:rPr>
              <w:t xml:space="preserve">Minimalne wymagania techniczne monitora interaktywnego min. 65” </w:t>
            </w:r>
          </w:p>
          <w:p w14:paraId="4B18A5D6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Ekran- Przekątna obszaru roboczego min. 65’’ w rozdzielczości minimum 4K UHD (3840x2160) o jasności minimum 400cd/m2, cienkie ramki, obudowa metalowa</w:t>
            </w:r>
          </w:p>
          <w:p w14:paraId="0B9ED52B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Dotyk wykonywany minimum: palcem, stylusem, w rękawiczce</w:t>
            </w:r>
          </w:p>
          <w:p w14:paraId="6764959B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Interfejs dotykowy USB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</w:p>
          <w:p w14:paraId="18CC43FC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Kompatybilny z systemami Windows, Linux lub równoważnymi.</w:t>
            </w:r>
          </w:p>
          <w:p w14:paraId="6F58EADE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Analogowe wejście sygnału VGA x1</w:t>
            </w:r>
          </w:p>
          <w:p w14:paraId="41373C10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Cyfrowe wejścia sygnału: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HDMI  min.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3, USB-C min. 1 </w:t>
            </w:r>
          </w:p>
          <w:p w14:paraId="7F07FD90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Wejście audio: mini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min. 1</w:t>
            </w:r>
          </w:p>
          <w:p w14:paraId="70976FA7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Cyfrowe wyjścia sygnału: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HDMI  min.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7CA33AB2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Wyjścia audio: S/PDIF x 1, Mini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x 1, wbudowane głośniki 2x min. 16W (montowane od przodu)</w:t>
            </w:r>
          </w:p>
          <w:p w14:paraId="1D0FC78F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Port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usb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min. 5</w:t>
            </w:r>
          </w:p>
          <w:p w14:paraId="01678D66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Bezterminowa licencja na oprogramowanie.</w:t>
            </w:r>
          </w:p>
          <w:p w14:paraId="7CA82A5D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Język menu co najmniej polski</w:t>
            </w:r>
          </w:p>
          <w:p w14:paraId="5A6E2759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Przyciski min.: zasilanie, wskaźnik zasilania, czujnik zdalny, czujnik światła</w:t>
            </w:r>
          </w:p>
          <w:p w14:paraId="4EE8668F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Parametry regulowane min: ustawienia ogólne, ustawienia audio, ustawienia ekranu, ustawienia wyświetlacza</w:t>
            </w:r>
          </w:p>
          <w:p w14:paraId="44B36500" w14:textId="77777777" w:rsidR="006A6248" w:rsidRPr="00794495" w:rsidRDefault="006A6248" w:rsidP="00B56FE2">
            <w:pPr>
              <w:tabs>
                <w:tab w:val="left" w:pos="262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Redukcja światła niebieskiego.</w:t>
            </w:r>
          </w:p>
          <w:p w14:paraId="31367DCD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Technologia - pozycjonowania w podczerwieni. </w:t>
            </w:r>
          </w:p>
          <w:p w14:paraId="12850248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Akcesoria w zestawie: </w:t>
            </w:r>
          </w:p>
          <w:p w14:paraId="13B551B6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niezbędne okablowanie: kabel zasilania, kabel HDMI oraz kabel USB. </w:t>
            </w:r>
          </w:p>
          <w:p w14:paraId="2E0C6685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rysik z dwiema końcówkami min. 4 sztuki</w:t>
            </w:r>
          </w:p>
          <w:p w14:paraId="2CC5C705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instrukcja obsługi i instrukcja bezpieczeństwa.</w:t>
            </w:r>
          </w:p>
          <w:p w14:paraId="3A70E854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pilot z zestawem baterii</w:t>
            </w:r>
          </w:p>
          <w:p w14:paraId="188DAC5E" w14:textId="77777777" w:rsidR="006A6248" w:rsidRPr="00794495" w:rsidRDefault="006A6248" w:rsidP="00B56F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gwarancja co najmniej 2 lata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E1A616D" w14:textId="77777777" w:rsidR="006A6248" w:rsidRPr="00794495" w:rsidRDefault="006A6248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5184CD2" w14:textId="77777777" w:rsidR="006A6248" w:rsidRPr="00794495" w:rsidRDefault="006A6248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047CCF0" w14:textId="77777777" w:rsidR="006A6248" w:rsidRPr="00794495" w:rsidRDefault="006A6248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D8DD2F3" w14:textId="77777777" w:rsidR="006A6248" w:rsidRPr="00794495" w:rsidRDefault="006A6248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A6248" w:rsidRPr="00794495" w14:paraId="05E22B33" w14:textId="77777777" w:rsidTr="00645B9F">
        <w:trPr>
          <w:cantSplit/>
          <w:trHeight w:val="8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8BE6" w14:textId="2D9F3FBE" w:rsidR="006A6248" w:rsidRPr="00794495" w:rsidRDefault="005A068D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B305" w14:textId="77777777" w:rsidR="006A6248" w:rsidRPr="00794495" w:rsidRDefault="006A6248" w:rsidP="00B56FE2">
            <w:pPr>
              <w:spacing w:beforeLines="20" w:before="48" w:afterLines="20" w:after="48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Laptop </w:t>
            </w:r>
          </w:p>
          <w:p w14:paraId="177AB710" w14:textId="77777777" w:rsidR="006A6248" w:rsidRPr="00794495" w:rsidRDefault="006A6248" w:rsidP="00B56FE2">
            <w:pPr>
              <w:spacing w:beforeLines="20" w:before="48" w:afterLines="20" w:after="48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9809" w14:textId="77777777" w:rsidR="006A6248" w:rsidRPr="00794495" w:rsidRDefault="006A6248" w:rsidP="00B56FE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parametry minimalne:</w:t>
            </w:r>
          </w:p>
          <w:p w14:paraId="3F4E6617" w14:textId="77777777" w:rsidR="006A6248" w:rsidRPr="00794495" w:rsidRDefault="006A6248" w:rsidP="00B56FE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procesor osiągający w teście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- CPU Mark co najmniej 18500 punktów dostępnym na stronie: https://www.cpubenchmark.net/cpu_list.php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RAM: 16 GB DDR4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dysk: SSD 512 GB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ekran: 16 cali, rozdzielczość WUXGA, matryca IPS LED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4B82" w14:textId="77777777" w:rsidR="006A6248" w:rsidRPr="00794495" w:rsidRDefault="006A6248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9B30" w14:textId="34A491BC" w:rsidR="006A6248" w:rsidRPr="00794495" w:rsidRDefault="001B1B16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3591" w14:textId="77777777" w:rsidR="006A6248" w:rsidRPr="00794495" w:rsidRDefault="006A6248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A6D6" w14:textId="77777777" w:rsidR="006A6248" w:rsidRPr="00794495" w:rsidRDefault="006A6248" w:rsidP="00B56FE2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77E70" w:rsidRPr="00794495" w14:paraId="7C0D46CD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6672A6C3" w14:textId="515D29E0" w:rsidR="00C77E70" w:rsidRPr="00794495" w:rsidRDefault="005A068D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77476C8" w14:textId="5BF1DB77" w:rsidR="00C77E70" w:rsidRPr="00794495" w:rsidRDefault="00C77E70" w:rsidP="00C77E70">
            <w:pPr>
              <w:spacing w:beforeLines="20" w:before="48" w:afterLines="20" w:after="48" w:line="240" w:lineRule="auto"/>
              <w:rPr>
                <w:rFonts w:cstheme="minorHAnsi"/>
                <w:b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687D5585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MS Windows 11 Home PL lub równoważny.</w:t>
            </w:r>
          </w:p>
          <w:p w14:paraId="2B46C1BC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Bezterminowa licencja na system Microsoft Windows 11 Home PL lub równoważny w polskiej wersji językowej.</w:t>
            </w:r>
          </w:p>
          <w:p w14:paraId="54830AC9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Nie dopuszcza się licencji pochodzących z rynku wtórnego.</w:t>
            </w:r>
          </w:p>
          <w:p w14:paraId="4241916B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Warunki równoważności dla systemu Windows 11 Home:</w:t>
            </w:r>
          </w:p>
          <w:p w14:paraId="68748BE3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1. System operacyjny umożliwiający dodanie komputera do domeny MS Active Directory oraz zapewniający:</w:t>
            </w:r>
          </w:p>
          <w:p w14:paraId="5A277162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Poprawną współpracę z posiadaną przez Zamawiającego infrastrukturą, w szczególności kontrolerem domeny obsługiwanymi przez Windows Server 2019 oraz oprogramowaniem antywirusowym;</w:t>
            </w:r>
          </w:p>
          <w:p w14:paraId="3635A859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Możliwość zdalnego zarządzania stacjami roboczymi przy pomocy zasad grup domeny Active Directory;</w:t>
            </w:r>
          </w:p>
          <w:p w14:paraId="43883FD0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Szyfrowanie systemu plików;</w:t>
            </w:r>
          </w:p>
          <w:p w14:paraId="5D04F477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Możliwość instalowania poprawek i aktualizacji przez Internet z możliwością wyboru instalowanych poprawek;</w:t>
            </w:r>
          </w:p>
          <w:p w14:paraId="22235445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Darmowe aktualizacje systemu;</w:t>
            </w:r>
          </w:p>
          <w:p w14:paraId="4064A924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Wsparcie dla większości urządzeń peryferyjnych (drukarki, skanery itp.) poprzez wsparcie standardów USB,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, Wi-Fi;</w:t>
            </w:r>
          </w:p>
          <w:p w14:paraId="70B9AE41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Wsparcie dla logowania przy pomocy smart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card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;</w:t>
            </w:r>
          </w:p>
          <w:p w14:paraId="1E5EEE33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Wsparcie dla środowisk Java i .NET Framework 4.x – możliwość uruchomienia aplikacji działających we wskazanych środowiskach</w:t>
            </w:r>
          </w:p>
          <w:p w14:paraId="3AE4D44C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• Możliwość blokowania lub dopuszczania dowolnych urządzeń peryferyjnych za pomocą zasad grup domeny AD przy użyciu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identyfikatów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sprzętu;</w:t>
            </w:r>
          </w:p>
          <w:p w14:paraId="77B1432B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2. Poprawne działanie posiadanych przez Zamawiającego aplikacji:</w:t>
            </w:r>
          </w:p>
          <w:p w14:paraId="666AC779" w14:textId="77777777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Komponenty programistyczne Szafir SDK</w:t>
            </w:r>
          </w:p>
          <w:p w14:paraId="29FDBEBC" w14:textId="29735ABB" w:rsidR="00C77E70" w:rsidRPr="00794495" w:rsidRDefault="00C77E70" w:rsidP="00C77E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• MS Office Standard 2016/2019/2021.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68AF13E" w14:textId="6F30F064" w:rsidR="00C77E70" w:rsidRPr="00794495" w:rsidRDefault="00C77E70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B557AD1" w14:textId="43832078" w:rsidR="00C77E70" w:rsidRPr="00794495" w:rsidRDefault="00C77E70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9556C9B" w14:textId="77777777" w:rsidR="00C77E70" w:rsidRPr="00794495" w:rsidRDefault="00C77E70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D34577E" w14:textId="77777777" w:rsidR="00C77E70" w:rsidRPr="00794495" w:rsidRDefault="00C77E70" w:rsidP="00C77E70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0FC307AD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00B11552" w14:textId="7E1C45A5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48B8AC9" w14:textId="4755C24D" w:rsidR="001E2BC4" w:rsidRPr="00794495" w:rsidRDefault="001E2BC4" w:rsidP="001E2BC4">
            <w:pPr>
              <w:spacing w:beforeLines="20" w:before="48" w:afterLines="20" w:after="48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Pakiet biurowy: 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555D520C" w14:textId="77777777" w:rsidR="00132AC4" w:rsidRPr="00794495" w:rsidRDefault="00132AC4" w:rsidP="00132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Microsoft Office 2021 lub nowszy w wersji Standard LTSC EDU lub równoważny, tj.:</w:t>
            </w:r>
          </w:p>
          <w:p w14:paraId="18580A01" w14:textId="782177D7" w:rsidR="001E2BC4" w:rsidRPr="00794495" w:rsidRDefault="00132AC4" w:rsidP="00132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Licencja Typu: LTSC - Zamawiający posiada konto służbowe do rejestracji (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tenant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), Zamawiający poda dane rejestracyjne po wyborze oferty. Oferowane oprogramowanie powinno reprezentować jego najnowszą oficjalną wersję. Licencja bezterminowa (na wieczyste użytkowanie oprogramowania). Oprogramowanie dostępne w wersji wielojęzycznej, w tym polskiej. Oprogramowanie pakietu biurowego z graficznym interfejsem użytkownika zawierające, co najmniej: edytor tekstu; arkusz kalkulacyjny; aplikację do tworzenia i wyświetlania prezentacji; klienta do zarządzania pocztą elektroniczną. Oprogramowanie pakietu biurowego: jest w pełni zgodne (zapewnia prawidłowe działanie oprogramowania w pełnym zakresie posiadanych narzędzi, funkcjonalności i użytych technologii) z aplikacjami i dokumentami (odczyt i edycja z zachowaniem: posiadanego wyglądu, barw, układu stron, danych oraz ich prezentacji, wyników, zależności, odnośników połączeń zewnętrznych i źródeł informacji, wykorzystanych narzędzi i technologii) posiadanymi przez Zamawiającego (zgodność, co najmniej od wersji Microsoft® Office 2013 do najnowszej); Pakiet powinien umożliwiać prawidłowe odczytywanie i zapisywanie danych w dokumentach w formatach: DOC, DOCX, XLS, XLSX, XLSM, PPT, PPTX, w tym obsługa formatowania, makr, formuł i formularzy w plikach wytworzonych w MS Office 2013 i MS Office 2016, MS Office 2019, MS Office 2021 bez utraty danych oraz bez konieczności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reformatowania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dokumentów. Pakiet w wersji 64-bitowej (całość aplikacji); dedykowane dla zainstalowanego systemu operacyjnego; zapewnia możliwość automatycznego zgłaszania informacji o zaistniałych błędach działania aplikacji; umożliwia automatyczne pobieranie/instalację poprawek i aktualizacji mających wpływ na bezpieczeństwo działania jego aplikacji. Pakiet powinien posiadać pełne wsparcie (zapewnia prawidłowe działanie oprogramowania w pełnym zakresie posiadanych narzędzi, funkcjonalności i użytych technologii) dla systemu operacyjnego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urządzenia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na którym oprogramowanie zostanie zainstalowane. Obsługiwana architektura systemu operacyjnego - co najmniej 64-bitowa wersja systemu operacyjnego.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4848433" w14:textId="73FD3C82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AD03A5B" w14:textId="55073EA9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15BA27E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3758D85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06EA7" w:rsidRPr="00794495" w14:paraId="68A88BA9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6DC12265" w14:textId="1DA8D1E4" w:rsidR="00806EA7" w:rsidRPr="00794495" w:rsidRDefault="005A068D" w:rsidP="00806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41" w:name="_Hlk179889428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5517BFF" w14:textId="115B5DAE" w:rsidR="00806EA7" w:rsidRPr="00794495" w:rsidRDefault="00806EA7" w:rsidP="00806EA7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>Urządzenie wielofunkcyjne</w:t>
            </w:r>
            <w:r w:rsidRPr="00794495">
              <w:rPr>
                <w:rFonts w:cstheme="minorHAnsi"/>
                <w:sz w:val="20"/>
                <w:szCs w:val="20"/>
              </w:rPr>
              <w:br/>
              <w:t>atramentowe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420EB07E" w14:textId="39A3AA2B" w:rsidR="00806EA7" w:rsidRPr="00794495" w:rsidRDefault="00806EA7" w:rsidP="003C168E">
            <w:pPr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funkcje: drukarka, skaner, kopiarka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łączność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br/>
              <w:t xml:space="preserve">- złącza: LAN, USB, </w:t>
            </w:r>
            <w:r w:rsidRPr="00794495">
              <w:rPr>
                <w:rFonts w:cstheme="minorHAnsi"/>
                <w:sz w:val="20"/>
                <w:szCs w:val="20"/>
              </w:rPr>
              <w:br/>
              <w:t>- zestaw tuszy (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magenta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4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szt.,cyan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 4szt.,yelow 4szt.,black 8szt.)</w:t>
            </w:r>
            <w:r w:rsidRPr="00794495">
              <w:rPr>
                <w:rFonts w:cstheme="minorHAnsi"/>
                <w:sz w:val="20"/>
                <w:szCs w:val="20"/>
              </w:rPr>
              <w:br/>
              <w:t>- min. szybkość druku [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/min]: 30 w czerni , 20 w kolorze.</w:t>
            </w:r>
            <w:r w:rsidRPr="00794495">
              <w:rPr>
                <w:rFonts w:cstheme="minorHAnsi"/>
                <w:sz w:val="20"/>
                <w:szCs w:val="20"/>
              </w:rPr>
              <w:br/>
              <w:t>- rozdzielczość optyczna skanera [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>]: 1200 x 2400.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  <w:r w:rsidRPr="00794495">
              <w:rPr>
                <w:rFonts w:cstheme="minorHAnsi"/>
                <w:sz w:val="20"/>
                <w:szCs w:val="20"/>
              </w:rPr>
              <w:br/>
              <w:t>- kolorowy wyświetlacz LCD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89596DB" w14:textId="77777777" w:rsidR="00806EA7" w:rsidRPr="00794495" w:rsidRDefault="00806EA7" w:rsidP="00806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DC93B88" w14:textId="77777777" w:rsidR="00806EA7" w:rsidRPr="00794495" w:rsidRDefault="00806EA7" w:rsidP="00806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BFDA06F" w14:textId="77777777" w:rsidR="00806EA7" w:rsidRPr="00794495" w:rsidRDefault="00806EA7" w:rsidP="00806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C00757F" w14:textId="77777777" w:rsidR="00806EA7" w:rsidRPr="00794495" w:rsidRDefault="00806EA7" w:rsidP="00806EA7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41"/>
      <w:tr w:rsidR="001E2BC4" w:rsidRPr="00794495" w14:paraId="71AFDD65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2502BC6C" w14:textId="7088D08C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5032F88" w14:textId="77777777" w:rsidR="001E2BC4" w:rsidRPr="00794495" w:rsidRDefault="001E2BC4" w:rsidP="001E2BC4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>Sprzęt nagłośnieniowy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3A124A5" w14:textId="570069BD" w:rsidR="001E2BC4" w:rsidRPr="00794495" w:rsidRDefault="001E2BC4" w:rsidP="001E2BC4">
            <w:pPr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moc znamionowa RMS 600W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Bluetooth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funkcje: </w:t>
            </w:r>
            <w:proofErr w:type="spellStart"/>
            <w:proofErr w:type="gramStart"/>
            <w:r w:rsidRPr="00794495">
              <w:rPr>
                <w:rFonts w:cstheme="minorHAnsi"/>
                <w:sz w:val="20"/>
                <w:szCs w:val="20"/>
              </w:rPr>
              <w:t>Radio,Karaoke</w:t>
            </w:r>
            <w:proofErr w:type="spellEnd"/>
            <w:proofErr w:type="gramEnd"/>
            <w:r w:rsidRPr="00794495">
              <w:rPr>
                <w:rFonts w:cstheme="minorHAnsi"/>
                <w:sz w:val="20"/>
                <w:szCs w:val="20"/>
              </w:rPr>
              <w:t>,</w:t>
            </w:r>
            <w:r w:rsidRPr="00794495">
              <w:rPr>
                <w:rFonts w:cstheme="minorHAnsi"/>
                <w:sz w:val="20"/>
                <w:szCs w:val="20"/>
              </w:rPr>
              <w:br/>
              <w:t>- mikrofon w zestawie</w:t>
            </w:r>
            <w:r w:rsidRPr="00794495">
              <w:rPr>
                <w:rFonts w:cstheme="minorHAnsi"/>
                <w:sz w:val="20"/>
                <w:szCs w:val="20"/>
              </w:rPr>
              <w:br/>
              <w:t>- obsługiwane formaty:MP3, WMA</w:t>
            </w:r>
            <w:r w:rsidRPr="00794495">
              <w:rPr>
                <w:rFonts w:cstheme="minorHAnsi"/>
                <w:sz w:val="20"/>
                <w:szCs w:val="20"/>
              </w:rPr>
              <w:br/>
              <w:t>- korektor dźwięku.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807A741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A8563B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D010BAC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C299116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28272458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02CD54D2" w14:textId="07D61252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A3BA9C6" w14:textId="77777777" w:rsidR="001E2BC4" w:rsidRPr="00794495" w:rsidRDefault="001E2BC4" w:rsidP="001E2BC4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cstheme="minorHAnsi"/>
                <w:sz w:val="20"/>
                <w:szCs w:val="20"/>
              </w:rPr>
              <w:t>Konsola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0B04185" w14:textId="53D17CCC" w:rsidR="001E2BC4" w:rsidRPr="00794495" w:rsidRDefault="001E2BC4" w:rsidP="001E2BC4">
            <w:pPr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procesor: 8 rdzeni -3.8GHz.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karta graficzna: </w:t>
            </w:r>
            <w:proofErr w:type="gramStart"/>
            <w:r w:rsidRPr="00794495">
              <w:rPr>
                <w:rFonts w:cstheme="minorHAnsi"/>
                <w:sz w:val="20"/>
                <w:szCs w:val="20"/>
              </w:rPr>
              <w:t>12  TFLOPS</w:t>
            </w:r>
            <w:proofErr w:type="gramEnd"/>
            <w:r w:rsidRPr="00794495">
              <w:rPr>
                <w:rFonts w:cstheme="minorHAnsi"/>
                <w:sz w:val="20"/>
                <w:szCs w:val="20"/>
              </w:rPr>
              <w:t xml:space="preserve">.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pamięć ram: 16 GB GDDR6.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pojemność dysku: 1TB SSD. </w:t>
            </w:r>
            <w:r w:rsidRPr="00794495">
              <w:rPr>
                <w:rFonts w:cstheme="minorHAnsi"/>
                <w:sz w:val="20"/>
                <w:szCs w:val="20"/>
              </w:rPr>
              <w:br/>
              <w:t>- napęd optyczny: Blu-ray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łącznośc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na Wi-Fi802.11ac.</w:t>
            </w:r>
            <w:r w:rsidRPr="00794495">
              <w:rPr>
                <w:rFonts w:cstheme="minorHAnsi"/>
                <w:sz w:val="20"/>
                <w:szCs w:val="20"/>
              </w:rPr>
              <w:br/>
              <w:t>- dodatkowy kontroler typu pad kompatybilny z konsolą z programowalnymi przyciskami</w:t>
            </w:r>
            <w:r w:rsidRPr="00794495">
              <w:rPr>
                <w:rFonts w:cstheme="minorHAnsi"/>
                <w:sz w:val="20"/>
                <w:szCs w:val="20"/>
              </w:rPr>
              <w:br/>
              <w:t>- gra na konsolę Just Dance 2024 (kompatybilna z oferowaną konsolą)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4CE3282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57458A0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B78EEB1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969BA91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66AC8A80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4CE10BCC" w14:textId="3A898F35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08E640D" w14:textId="2F674035" w:rsidR="001E2BC4" w:rsidRPr="00794495" w:rsidRDefault="001E2BC4" w:rsidP="001E2BC4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słuchawkowy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21A149D9" w14:textId="5BA7AD38" w:rsidR="001E2BC4" w:rsidRPr="00794495" w:rsidRDefault="001E2BC4" w:rsidP="001E2BC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mikrofon dwukierunkowy</w:t>
            </w:r>
            <w:r w:rsidRPr="00794495">
              <w:rPr>
                <w:rFonts w:cstheme="minorHAnsi"/>
                <w:sz w:val="20"/>
                <w:szCs w:val="20"/>
              </w:rPr>
              <w:br/>
            </w:r>
            <w:bookmarkStart w:id="42" w:name="OLE_LINK2"/>
            <w:r w:rsidRPr="00794495">
              <w:rPr>
                <w:rFonts w:cstheme="minorHAnsi"/>
                <w:sz w:val="20"/>
                <w:szCs w:val="20"/>
              </w:rPr>
              <w:t xml:space="preserve">- pasmo przenoszenia </w:t>
            </w:r>
            <w:bookmarkEnd w:id="42"/>
            <w:r w:rsidRPr="00794495">
              <w:rPr>
                <w:rFonts w:cstheme="minorHAnsi"/>
                <w:sz w:val="20"/>
                <w:szCs w:val="20"/>
              </w:rPr>
              <w:t>słuchawki:20Hz-20KHz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pasmo przenoszenia mikrofon:100Hz-10KHz. </w:t>
            </w:r>
            <w:r w:rsidRPr="00794495">
              <w:rPr>
                <w:rFonts w:cstheme="minorHAnsi"/>
                <w:sz w:val="20"/>
                <w:szCs w:val="20"/>
              </w:rPr>
              <w:br/>
              <w:t>- port USB.</w:t>
            </w:r>
            <w:r w:rsidRPr="0079449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39ADEE0" w14:textId="60E4D18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765176F" w14:textId="45471D02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40D1EA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DC200FC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5E5E12A2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044A513B" w14:textId="4A47BFAB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21AFA29" w14:textId="1FE71BAD" w:rsidR="001E2BC4" w:rsidRPr="00794495" w:rsidRDefault="001E2BC4" w:rsidP="001E2BC4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Głośniki komputerowe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6287998D" w14:textId="77777777" w:rsidR="001E2BC4" w:rsidRPr="00794495" w:rsidRDefault="001E2BC4" w:rsidP="001E2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 xml:space="preserve">- moc:10W. 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Bluetooth. </w:t>
            </w:r>
            <w:r w:rsidRPr="00794495">
              <w:rPr>
                <w:rFonts w:cstheme="minorHAnsi"/>
                <w:sz w:val="20"/>
                <w:szCs w:val="20"/>
              </w:rPr>
              <w:br/>
              <w:t>- gniazdo słuchawkowe</w:t>
            </w:r>
          </w:p>
          <w:p w14:paraId="4FFBB370" w14:textId="38BA3518" w:rsidR="001E2BC4" w:rsidRPr="00794495" w:rsidRDefault="001E2BC4" w:rsidP="001E2B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- 2 głośniki w zestawie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61FA08A" w14:textId="55C477D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65E813D" w14:textId="6D366299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290AFFD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3BC6AE8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7CCC8C4F" w14:textId="77777777" w:rsidTr="00645B9F">
        <w:trPr>
          <w:cantSplit/>
          <w:trHeight w:val="850"/>
        </w:trPr>
        <w:tc>
          <w:tcPr>
            <w:tcW w:w="483" w:type="dxa"/>
            <w:shd w:val="clear" w:color="auto" w:fill="auto"/>
            <w:vAlign w:val="center"/>
          </w:tcPr>
          <w:p w14:paraId="59FDAE36" w14:textId="3D90CDAD" w:rsidR="001E2BC4" w:rsidRPr="00794495" w:rsidRDefault="005A068D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41133E4" w14:textId="6C48F186" w:rsidR="001E2BC4" w:rsidRPr="00794495" w:rsidRDefault="001E2BC4" w:rsidP="001E2BC4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Głośnik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5300AFB5" w14:textId="6C661B1A" w:rsidR="001E2BC4" w:rsidRPr="00794495" w:rsidRDefault="001E2BC4" w:rsidP="001E2BC4">
            <w:pPr>
              <w:rPr>
                <w:rFonts w:cstheme="minorHAnsi"/>
                <w:sz w:val="20"/>
                <w:szCs w:val="20"/>
              </w:rPr>
            </w:pPr>
            <w:r w:rsidRPr="00794495">
              <w:rPr>
                <w:rFonts w:cstheme="minorHAnsi"/>
                <w:sz w:val="20"/>
                <w:szCs w:val="20"/>
              </w:rPr>
              <w:t>- typ zestawu: 2.0</w:t>
            </w:r>
            <w:r w:rsidRPr="00794495">
              <w:rPr>
                <w:rFonts w:cstheme="minorHAnsi"/>
                <w:sz w:val="20"/>
                <w:szCs w:val="20"/>
              </w:rPr>
              <w:br/>
              <w:t xml:space="preserve">- Ilość głośników: 2 </w:t>
            </w:r>
            <w:proofErr w:type="spellStart"/>
            <w:r w:rsidRPr="00794495">
              <w:rPr>
                <w:rFonts w:cstheme="minorHAnsi"/>
                <w:sz w:val="20"/>
                <w:szCs w:val="20"/>
              </w:rPr>
              <w:t>szt</w:t>
            </w:r>
            <w:proofErr w:type="spellEnd"/>
            <w:r w:rsidRPr="00794495">
              <w:rPr>
                <w:rFonts w:cstheme="minorHAnsi"/>
                <w:sz w:val="20"/>
                <w:szCs w:val="20"/>
              </w:rPr>
              <w:t xml:space="preserve"> (lewy kanał, prawy kanał)</w:t>
            </w:r>
            <w:r w:rsidRPr="00794495">
              <w:rPr>
                <w:rFonts w:cstheme="minorHAnsi"/>
                <w:sz w:val="20"/>
                <w:szCs w:val="20"/>
              </w:rPr>
              <w:br/>
              <w:t>- Moc (RMS) 5W.</w:t>
            </w:r>
            <w:r w:rsidRPr="00794495">
              <w:rPr>
                <w:rFonts w:cstheme="minorHAnsi"/>
                <w:sz w:val="20"/>
                <w:szCs w:val="20"/>
              </w:rPr>
              <w:br/>
              <w:t>- Bluetooth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C619296" w14:textId="34206179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6416A8C" w14:textId="59481D85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6A13F79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30CCACA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575F7BA9" w14:textId="77777777" w:rsidTr="00645B9F">
        <w:trPr>
          <w:cantSplit/>
          <w:trHeight w:val="850"/>
        </w:trPr>
        <w:tc>
          <w:tcPr>
            <w:tcW w:w="11753" w:type="dxa"/>
            <w:gridSpan w:val="5"/>
            <w:shd w:val="clear" w:color="auto" w:fill="auto"/>
            <w:vAlign w:val="center"/>
          </w:tcPr>
          <w:p w14:paraId="450AC155" w14:textId="55A9A10D" w:rsidR="001E2BC4" w:rsidRPr="00794495" w:rsidRDefault="001E2BC4" w:rsidP="001E2BC4">
            <w:pPr>
              <w:spacing w:beforeLines="20" w:before="48" w:afterLines="20" w:after="48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ZS DZIERZGOŃ: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8A7BC69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5F3DC83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E2BC4" w:rsidRPr="00794495" w14:paraId="77BF8212" w14:textId="77777777" w:rsidTr="00645B9F">
        <w:trPr>
          <w:cantSplit/>
          <w:trHeight w:val="850"/>
        </w:trPr>
        <w:tc>
          <w:tcPr>
            <w:tcW w:w="11753" w:type="dxa"/>
            <w:gridSpan w:val="5"/>
            <w:shd w:val="clear" w:color="auto" w:fill="auto"/>
            <w:vAlign w:val="center"/>
          </w:tcPr>
          <w:p w14:paraId="32C5E103" w14:textId="60769E80" w:rsidR="001E2BC4" w:rsidRPr="00794495" w:rsidRDefault="001E2BC4" w:rsidP="001E2BC4">
            <w:pPr>
              <w:spacing w:beforeLines="20" w:before="48" w:afterLines="20" w:after="48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44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ZSZ BARLEWICZKI + ZS SZTUM + ZS DZIERZGOŃ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55F89E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92FBF02" w14:textId="77777777" w:rsidR="001E2BC4" w:rsidRPr="00794495" w:rsidRDefault="001E2BC4" w:rsidP="001E2BC4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517D5B8" w14:textId="77777777" w:rsidR="006C6E70" w:rsidRPr="00794495" w:rsidRDefault="006C6E70" w:rsidP="006C6E70">
      <w:pPr>
        <w:spacing w:after="200" w:line="276" w:lineRule="auto"/>
        <w:rPr>
          <w:rFonts w:eastAsia="Calibri" w:cstheme="minorHAnsi"/>
          <w:sz w:val="20"/>
          <w:szCs w:val="20"/>
        </w:rPr>
      </w:pPr>
    </w:p>
    <w:sectPr w:rsidR="006C6E70" w:rsidRPr="00794495" w:rsidSect="00A12037">
      <w:headerReference w:type="default" r:id="rId8"/>
      <w:footerReference w:type="default" r:id="rId9"/>
      <w:pgSz w:w="16838" w:h="11906" w:orient="landscape"/>
      <w:pgMar w:top="1134" w:right="1417" w:bottom="851" w:left="141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D0BEB" w14:textId="77777777" w:rsidR="009700AE" w:rsidRDefault="009700AE">
      <w:pPr>
        <w:spacing w:after="0" w:line="240" w:lineRule="auto"/>
      </w:pPr>
      <w:r>
        <w:separator/>
      </w:r>
    </w:p>
  </w:endnote>
  <w:endnote w:type="continuationSeparator" w:id="0">
    <w:p w14:paraId="0818462B" w14:textId="77777777" w:rsidR="009700AE" w:rsidRDefault="0097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EC6B" w14:textId="691DB6DA" w:rsidR="00C0780B" w:rsidRDefault="00AE7CF8" w:rsidP="00A1203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362AB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CB278" w14:textId="77777777" w:rsidR="009700AE" w:rsidRDefault="009700AE">
      <w:pPr>
        <w:spacing w:after="0" w:line="240" w:lineRule="auto"/>
      </w:pPr>
      <w:r>
        <w:separator/>
      </w:r>
    </w:p>
  </w:footnote>
  <w:footnote w:type="continuationSeparator" w:id="0">
    <w:p w14:paraId="5BD61785" w14:textId="77777777" w:rsidR="009700AE" w:rsidRDefault="0097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6DE9" w14:textId="77777777" w:rsidR="00C0780B" w:rsidRPr="00A12037" w:rsidRDefault="00AE7CF8" w:rsidP="00A12037">
    <w:pPr>
      <w:jc w:val="center"/>
    </w:pPr>
    <w:bookmarkStart w:id="43" w:name="_Hlk68091100"/>
    <w:bookmarkStart w:id="44" w:name="_Hlk68091101"/>
    <w:bookmarkEnd w:id="43"/>
    <w:bookmarkEnd w:id="44"/>
    <w:r w:rsidRPr="00A12037">
      <w:rPr>
        <w:noProof/>
        <w:lang w:eastAsia="pl-PL"/>
      </w:rPr>
      <w:drawing>
        <wp:inline distT="0" distB="0" distL="0" distR="0" wp14:anchorId="73663A76" wp14:editId="33DDAAE4">
          <wp:extent cx="1076325" cy="409575"/>
          <wp:effectExtent l="0" t="0" r="9525" b="9525"/>
          <wp:docPr id="16" name="Obraz 16" descr="Strona główna portal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ortalu Fundusze Europejskie dla Pomor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2037">
      <w:rPr>
        <w:noProof/>
        <w:lang w:eastAsia="pl-PL"/>
      </w:rPr>
      <w:drawing>
        <wp:inline distT="0" distB="0" distL="0" distR="0" wp14:anchorId="59F1C791" wp14:editId="2B81DE3E">
          <wp:extent cx="1552575" cy="390525"/>
          <wp:effectExtent l="0" t="0" r="9525" b="9525"/>
          <wp:docPr id="17" name="Obraz 17" descr="Zasady promocji i oznakowania projektów - FUNDUSZ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- FUNDUSZEU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5217"/>
                  <a:stretch/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2037">
      <w:rPr>
        <w:noProof/>
        <w:lang w:eastAsia="pl-PL"/>
      </w:rPr>
      <w:drawing>
        <wp:inline distT="0" distB="0" distL="0" distR="0" wp14:anchorId="3037BED3" wp14:editId="65A0775F">
          <wp:extent cx="1362075" cy="352425"/>
          <wp:effectExtent l="0" t="0" r="9525" b="9525"/>
          <wp:docPr id="18" name="Obraz 18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54" b="10806"/>
                  <a:stretch/>
                </pic:blipFill>
                <pic:spPr bwMode="auto">
                  <a:xfrm>
                    <a:off x="0" y="0"/>
                    <a:ext cx="1362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2037">
      <w:rPr>
        <w:noProof/>
        <w:sz w:val="16"/>
        <w:szCs w:val="16"/>
        <w:lang w:eastAsia="pl-PL"/>
      </w:rPr>
      <w:drawing>
        <wp:inline distT="0" distB="0" distL="0" distR="0" wp14:anchorId="581065BB" wp14:editId="081B9832">
          <wp:extent cx="1343025" cy="437264"/>
          <wp:effectExtent l="0" t="0" r="0" b="1270"/>
          <wp:docPr id="19" name="Obraz 19" descr="Powiat Tc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Tczewski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" t="25903" r="4874" b="28097"/>
                  <a:stretch/>
                </pic:blipFill>
                <pic:spPr bwMode="auto">
                  <a:xfrm>
                    <a:off x="0" y="0"/>
                    <a:ext cx="1641695" cy="53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209"/>
    <w:multiLevelType w:val="multilevel"/>
    <w:tmpl w:val="10BA2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783C8F"/>
    <w:multiLevelType w:val="multilevel"/>
    <w:tmpl w:val="F058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35135"/>
    <w:multiLevelType w:val="multilevel"/>
    <w:tmpl w:val="2864F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2AB1947"/>
    <w:multiLevelType w:val="hybridMultilevel"/>
    <w:tmpl w:val="1C9CE876"/>
    <w:lvl w:ilvl="0" w:tplc="A482BE0C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11E83298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812863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7B5F7C"/>
    <w:multiLevelType w:val="multilevel"/>
    <w:tmpl w:val="B5EA5E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CC942C4"/>
    <w:multiLevelType w:val="multilevel"/>
    <w:tmpl w:val="2598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381FB0"/>
    <w:multiLevelType w:val="hybridMultilevel"/>
    <w:tmpl w:val="60421B5C"/>
    <w:lvl w:ilvl="0" w:tplc="17BCD850">
      <w:start w:val="1"/>
      <w:numFmt w:val="decimal"/>
      <w:lvlText w:val="%1)"/>
      <w:lvlJc w:val="left"/>
      <w:pPr>
        <w:ind w:left="928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2570A0"/>
    <w:multiLevelType w:val="multilevel"/>
    <w:tmpl w:val="082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70"/>
    <w:rsid w:val="00043B10"/>
    <w:rsid w:val="00052D4B"/>
    <w:rsid w:val="000958B6"/>
    <w:rsid w:val="000B74F0"/>
    <w:rsid w:val="000D4845"/>
    <w:rsid w:val="00132AC4"/>
    <w:rsid w:val="001B1B16"/>
    <w:rsid w:val="001E2BC4"/>
    <w:rsid w:val="001F367D"/>
    <w:rsid w:val="00274A58"/>
    <w:rsid w:val="003106EC"/>
    <w:rsid w:val="003228CD"/>
    <w:rsid w:val="0034405C"/>
    <w:rsid w:val="0035136D"/>
    <w:rsid w:val="003C168E"/>
    <w:rsid w:val="00431434"/>
    <w:rsid w:val="004748CA"/>
    <w:rsid w:val="00474A4C"/>
    <w:rsid w:val="00485451"/>
    <w:rsid w:val="004A4FA5"/>
    <w:rsid w:val="004B415A"/>
    <w:rsid w:val="004B7648"/>
    <w:rsid w:val="005353AC"/>
    <w:rsid w:val="005362AB"/>
    <w:rsid w:val="00563332"/>
    <w:rsid w:val="00574274"/>
    <w:rsid w:val="005A068D"/>
    <w:rsid w:val="00645B9F"/>
    <w:rsid w:val="0069605B"/>
    <w:rsid w:val="006A6248"/>
    <w:rsid w:val="006B7848"/>
    <w:rsid w:val="006C6E70"/>
    <w:rsid w:val="00751FF8"/>
    <w:rsid w:val="00794495"/>
    <w:rsid w:val="007C3D5A"/>
    <w:rsid w:val="007D33C7"/>
    <w:rsid w:val="007D7B11"/>
    <w:rsid w:val="007E67C3"/>
    <w:rsid w:val="00806EA7"/>
    <w:rsid w:val="00837539"/>
    <w:rsid w:val="0084040E"/>
    <w:rsid w:val="008509E0"/>
    <w:rsid w:val="008572B1"/>
    <w:rsid w:val="00866C72"/>
    <w:rsid w:val="00871AEB"/>
    <w:rsid w:val="00897DE4"/>
    <w:rsid w:val="008A3F24"/>
    <w:rsid w:val="008E30E9"/>
    <w:rsid w:val="009664CE"/>
    <w:rsid w:val="009670AA"/>
    <w:rsid w:val="009700AE"/>
    <w:rsid w:val="00A21778"/>
    <w:rsid w:val="00A35E58"/>
    <w:rsid w:val="00A45146"/>
    <w:rsid w:val="00A81EC6"/>
    <w:rsid w:val="00AA6B95"/>
    <w:rsid w:val="00AE7CF8"/>
    <w:rsid w:val="00B00BEA"/>
    <w:rsid w:val="00B4594A"/>
    <w:rsid w:val="00B840D3"/>
    <w:rsid w:val="00BE63A2"/>
    <w:rsid w:val="00BF3C99"/>
    <w:rsid w:val="00C0780B"/>
    <w:rsid w:val="00C22132"/>
    <w:rsid w:val="00C366D5"/>
    <w:rsid w:val="00C77E70"/>
    <w:rsid w:val="00CE08F1"/>
    <w:rsid w:val="00CE30CC"/>
    <w:rsid w:val="00D045F3"/>
    <w:rsid w:val="00D076B9"/>
    <w:rsid w:val="00D42317"/>
    <w:rsid w:val="00D43A95"/>
    <w:rsid w:val="00D53EC5"/>
    <w:rsid w:val="00DF0322"/>
    <w:rsid w:val="00DF4B6D"/>
    <w:rsid w:val="00E52266"/>
    <w:rsid w:val="00E76DA0"/>
    <w:rsid w:val="00EB2026"/>
    <w:rsid w:val="00EB3AB6"/>
    <w:rsid w:val="00EB412F"/>
    <w:rsid w:val="00EB56F2"/>
    <w:rsid w:val="00EE472C"/>
    <w:rsid w:val="00EF79D5"/>
    <w:rsid w:val="00EF7AEA"/>
    <w:rsid w:val="00F53393"/>
    <w:rsid w:val="00F92F3F"/>
    <w:rsid w:val="00FA137C"/>
    <w:rsid w:val="00FF1917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5983"/>
  <w15:chartTrackingRefBased/>
  <w15:docId w15:val="{AFB39A3E-CBD0-49CD-B427-AE1FC45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E7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E70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,CW_Lista,wypunktowanie,Bullet Number,List Paragraph1,lp1,List Paragraph2,ISCG Numerowanie,lp11,List Paragraph11"/>
    <w:basedOn w:val="Normalny"/>
    <w:link w:val="AkapitzlistZnak"/>
    <w:uiPriority w:val="34"/>
    <w:qFormat/>
    <w:rsid w:val="00837539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wypunktowanie Znak,Bullet Number Znak,lp1 Znak"/>
    <w:link w:val="Akapitzlist"/>
    <w:uiPriority w:val="34"/>
    <w:qFormat/>
    <w:locked/>
    <w:rsid w:val="00837539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5545-BB9A-4BEC-A2F0-F3C4D21A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3167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11</cp:revision>
  <dcterms:created xsi:type="dcterms:W3CDTF">2024-10-15T16:13:00Z</dcterms:created>
  <dcterms:modified xsi:type="dcterms:W3CDTF">2024-10-16T13:41:00Z</dcterms:modified>
</cp:coreProperties>
</file>