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right"/>
        <w:outlineLvl w:val="0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Załącznik Nr 1 do umowy nr….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Szczegółowy opis przedmiotu zamówienia 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-5" w:right="7" w:hanging="1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35"/>
        <w:ind w:left="0" w:right="7" w:hanging="0"/>
        <w:outlineLvl w:val="1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Część 6: RÓŻNE PRODUKTY SPOŻYWCZE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  <w:t xml:space="preserve">15800000-6 - różne produkty spożywcze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15830000-5 - cukier i produkty pokrewne </w:t>
      </w:r>
    </w:p>
    <w:p>
      <w:pPr>
        <w:pStyle w:val="Normal"/>
        <w:tabs>
          <w:tab w:val="clear" w:pos="708"/>
          <w:tab w:val="center" w:pos="4957" w:leader="none"/>
        </w:tabs>
        <w:suppressAutoHyphens w:val="true"/>
        <w:spacing w:lineRule="auto" w:line="264" w:before="0" w:after="10"/>
        <w:ind w:left="-1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15840000-8 - kakao, czekolada i wyroby cukiernicze </w:t>
        <w:tab/>
        <w:t xml:space="preserve"> </w:t>
      </w:r>
    </w:p>
    <w:p>
      <w:pPr>
        <w:pStyle w:val="Normal"/>
        <w:suppressAutoHyphens w:val="true"/>
        <w:spacing w:lineRule="auto" w:line="264" w:before="0" w:after="36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15870000-7 - przyprawy i przyprawy korzenne </w:t>
      </w:r>
    </w:p>
    <w:p>
      <w:pPr>
        <w:pStyle w:val="Normal"/>
        <w:suppressAutoHyphens w:val="true"/>
        <w:spacing w:lineRule="auto" w:line="264" w:before="0" w:after="4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15890000-3 - różne produkty spożywcze i produkty suszone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15600000-4 - produkty przemiału ziarna, skrobi i produktów skrobiowych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15400000-2 - oleje i tłuszcze zwierzęce lub roślinne 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15330000-0 - przetworzone owoce i warzywa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2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z długoterminowym okresem przydatności do spożycia muszą posiadać co najmniej 6 miesięczną datę przydatności do spożycia licząc od daty ich dostarczenia do Zamawiającego.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Makarony mają być sporządzone z najwyższej jakości mąki durum, po ugotowaniu makaron nie skleja się, jest twardy i sprężysty, zachowuje naturalny zapach i kolor 100% durum).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Przyprawy – zapach świeży po otwarciu produktów, bez oznak spleśnienia, grudek.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Fasola, groch – nasiona nie powinny być zbutwiałe, spleśniałe.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sypkie, takie jak ryż, kasze – mają być najwyższej jakości, po ugotowaniu nie sklejać się.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z puszek bez pleśni, mętnej konsystencji.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w puszkach winny być wyposażone w elementy do otwierania ręcznego (bez konieczności używania otwieracza mechanicznego).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0"/>
        <w:ind w:left="-1416" w:right="10495" w:hanging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tbl>
      <w:tblPr>
        <w:tblStyle w:val="TableGrid"/>
        <w:tblW w:w="9230" w:type="dxa"/>
        <w:jc w:val="left"/>
        <w:tblInd w:w="-14" w:type="dxa"/>
        <w:tblLayout w:type="fixed"/>
        <w:tblCellMar>
          <w:top w:w="8" w:type="dxa"/>
          <w:left w:w="72" w:type="dxa"/>
          <w:bottom w:w="0" w:type="dxa"/>
          <w:right w:w="32" w:type="dxa"/>
        </w:tblCellMar>
        <w:tblLook w:firstRow="1" w:noVBand="1" w:lastRow="0" w:firstColumn="1" w:lastColumn="0" w:noHBand="0" w:val="04a0"/>
      </w:tblPr>
      <w:tblGrid>
        <w:gridCol w:w="575"/>
        <w:gridCol w:w="5394"/>
        <w:gridCol w:w="1278"/>
        <w:gridCol w:w="708"/>
        <w:gridCol w:w="1275"/>
      </w:tblGrid>
      <w:tr>
        <w:trPr>
          <w:trHeight w:val="68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Lp.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Nazwa asortymentu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righ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opakowanie minimum/ waga minimum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j.m.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Szacunkowa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ilość w okresie umowy 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 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Cukier biały kryształ 1kg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130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2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Cukier puder 400g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6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3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Cukier waniliowy30g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Op. 30x32g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62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4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Miód naturalny produkt Polski 1,2k g, wielokwiatowy 100% naturalny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6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1,2kg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6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5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Kakao gorzkie extra ciemne niskotłuszczowe 10%-12%, op. 150g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150g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6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Makaron pełnoziarnisty świderki 500g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24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7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Makaron nitka rosołowa, z jaj przepiórczych, 250g  - bez konserwantów, sztucznych dodatków, barwników, aromatów, produkowany wg tradycyjnej domowej receptury z najwyższej jakości mąki pszennej pełnoziarnistej i jaj, naturalny kolor oraz zapach.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250g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8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Makaron różne rodzaje (świderki, pióra, muszelki, kolanka) 400g 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144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9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Makaron spaghetti 500g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125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10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Curry, zioła wysokiej jakości, bez dodatku glutaminianu sodu, konserwantów i sztucznych barwników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15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11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Bazylia suszona, otarta, zioła wysokiej jakości, system utrzymania aromatu, specjalne wielowarstwowe szczelne opakowanie PET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83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12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Cynamon mielony, opakowanie PET.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13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Gałka muszkatałowa 10g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</w:t>
            </w:r>
          </w:p>
        </w:tc>
      </w:tr>
      <w:tr>
        <w:trPr>
          <w:trHeight w:val="125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14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Liść laurowy 6g . Skład liść laurowy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30</w:t>
            </w:r>
          </w:p>
        </w:tc>
      </w:tr>
      <w:tr>
        <w:trPr>
          <w:trHeight w:val="4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15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Majeranek, suszony, otarty, zioła wysokiej jakości 8g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8g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55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>16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Oregano 10g. Skład oregano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17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Papryka mielona słodka 20g . Skład papryka 100%.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18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Pieprz czarny mielony 20g . Skład pieprz czarny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19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Pieprz czarny ziarnisty 20g . Skład pieprz czarny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80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2"/>
                <w:lang w:val="pl-PL" w:eastAsia="pl-PL" w:bidi="ar-SA"/>
              </w:rPr>
              <w:t xml:space="preserve">20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Przyprawa do kurczaka (bez konserwantów i glutaminianu monosodowego)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</w:p>
        </w:tc>
      </w:tr>
      <w:tr>
        <w:trPr>
          <w:trHeight w:val="83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Ziele angielskie 15g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15g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Zioła prowansalskie 10g bez dodatku konserwantów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Barszcz  biały na zakwasie butelka 480g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480g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48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Budyń czekoladowy 60g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Budyń śmietankowy 60g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150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Bułka tarta z pieczywa pszennego, bez dodatku pieczywa żytniego i słodkiego 500g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24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48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Drożdże świeże 100g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Herbata czarna 100x2g, wysokogatunkowa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30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Herbata mięta w saszetkach, 100% liść mięty pieprzowej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24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24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Kawa  zbożowa expresowa Anatol 147g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147g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25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Kawa zbożowa rozpuszczalna 150g  - skład jęczmień, żyto, buraki cukrowe (zboża -72%). INKA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150g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25</w:t>
            </w:r>
          </w:p>
        </w:tc>
      </w:tr>
      <w:tr>
        <w:trPr>
          <w:trHeight w:val="10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480g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6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35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Kisiel bez sztucznych barwników różne smaki 77g/80g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77/80g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120</w:t>
            </w:r>
          </w:p>
        </w:tc>
      </w:tr>
      <w:tr>
        <w:trPr>
          <w:trHeight w:val="4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Marmolada wieloowocowa 250g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250g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8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Proszek do pieczenia 30g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Soda 100g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Sok malinowy 420ml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420ml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40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Sól spożywcza jodowana naturalna drobna 1kg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Wafle Chrupsy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6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Woda niegazowana 1,5l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1,5l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250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Woda niegazowana 6l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6l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80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Kasza bulgur op. 1kg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35</w:t>
            </w:r>
          </w:p>
        </w:tc>
      </w:tr>
      <w:tr>
        <w:trPr>
          <w:trHeight w:val="63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Kasza jaglana  wyprodukowana z najwyższej jakości ziaren prosa.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Kasza jęczmienna średnia 1 kg- wyprodukowana z najwyższej jakości ziarna jęczmienia.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40</w:t>
            </w:r>
          </w:p>
        </w:tc>
      </w:tr>
      <w:tr>
        <w:trPr>
          <w:trHeight w:val="12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30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49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Kasza pęczak - kasza jęczmienna wyprodukowana z najwyższej jakości ziarna jęczmienia.- 1kg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Mąka pszenna  paczkowana typu 480 op.1kg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6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Mąka ziemniaczana 1kg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15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20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Ryż biały 1kg bez żadnych dodatków i konserwantów.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1kg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90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Olej rzepakowy 1l - skład: rafinowany olej rzepakowy z pierwszego tłoczenia 100%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1l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120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Oliwa z oliwek 250ml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250ml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4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Smalec 200g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kg.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Oliwki w zalewie w słoiku 140g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140g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59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Powidła śliwkowe 350g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350g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60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Mus owocowy 90g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90g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120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Soczki owocowe 100% w kartoniku, poj. 200ml  z rurką bez zawartości cukru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200ml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720</w:t>
            </w:r>
          </w:p>
        </w:tc>
      </w:tr>
      <w:tr>
        <w:trPr>
          <w:trHeight w:val="42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Sok jabłkowy 1litr karton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1l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110</w:t>
            </w:r>
          </w:p>
        </w:tc>
      </w:tr>
      <w:tr>
        <w:trPr>
          <w:trHeight w:val="2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Koncentrat pomidorowy 30% , 190g w słoiku, pasteryzowany bez sztucznych barwników i konserwantów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190g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72</w:t>
            </w:r>
          </w:p>
        </w:tc>
      </w:tr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64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Sok pomarańczowy 1litr  karton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1l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pl-PL" w:eastAsia="pl-PL" w:bidi="ar-SA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16"/>
                <w:szCs w:val="16"/>
                <w:lang w:val="pl-PL" w:eastAsia="pl-PL" w:bidi="ar-SA"/>
              </w:rPr>
              <w:t>60</w:t>
            </w:r>
          </w:p>
        </w:tc>
      </w:tr>
    </w:tbl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</w:r>
    </w:p>
    <w:p>
      <w:pPr>
        <w:pStyle w:val="Normal"/>
        <w:suppressAutoHyphens w:val="true"/>
        <w:spacing w:before="0" w:after="29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eastAsia="Times New Roman" w:cs="Times New Roman" w:ascii="Times New Roman" w:hAnsi="Times New Roman"/>
          <w:sz w:val="20"/>
          <w:lang w:eastAsia="pl-PL"/>
        </w:rPr>
        <w:t>Wykonawcy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b/>
          <w:b/>
          <w:color w:val="00B050"/>
          <w:sz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lang w:eastAsia="pl-PL"/>
        </w:rPr>
        <w:t>telefonicznie, minimum z jednodniowym wyprzedzeniem zamówienie  z wykazem   produktów, wraz z terminem i godziną</w:t>
      </w:r>
      <w:r>
        <w:rPr>
          <w:rFonts w:eastAsia="Times New Roman" w:cs="Times New Roman" w:ascii="Times New Roman" w:hAnsi="Times New Roman"/>
          <w:b/>
          <w:color w:val="00B05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lang w:eastAsia="pl-PL"/>
        </w:rPr>
        <w:t>dostawy.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2.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5"/>
        <w:ind w:left="-5" w:hanging="1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3.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Zamawiający wymaga dostawy towaru dla: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Część 6: RÓŻNE PRODUKTY SPOŻYWCZE: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1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raz w tygodniu (od poniedziałku do piątku) –  w godzinach  od 7:00 do 10:00.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Termin realizacji pojedynczej dostawy zgodnie ze złożonym</w:t>
      </w:r>
      <w:r>
        <w:rPr>
          <w:rFonts w:eastAsia="Times New Roman" w:cs="Times New Roman" w:ascii="Times New Roman" w:hAnsi="Times New Roman"/>
          <w:color w:val="00B05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5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Zamawiający potwierdzi na piśmie (protokół ilościowo-jakościowy WZ) przyjęcie dostawy. Nie dopuszcza się pozostawiania towaru przez Wykonawcę osobom nieupoważnionym oraz przed siedzibą Zamawiającego.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>
      <w:pPr>
        <w:pStyle w:val="Normal"/>
        <w:suppressAutoHyphens w:val="true"/>
        <w:spacing w:lineRule="auto" w:line="264" w:before="0" w:after="10"/>
        <w:ind w:right="3" w:hanging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19.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/>
      </w:r>
    </w:p>
    <w:sectPr>
      <w:type w:val="nextPage"/>
      <w:pgSz w:w="11906" w:h="16838"/>
      <w:pgMar w:left="1134" w:right="70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2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20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23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5eb6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5</Pages>
  <Words>1960</Words>
  <Characters>12121</Characters>
  <CharactersWithSpaces>13831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2022-12-04T14:51:00Z</dcterms:created>
  <dc:creator>Edyta Witkowska</dc:creator>
  <dc:description/>
  <dc:language>pl-PL</dc:language>
  <cp:lastModifiedBy/>
  <dcterms:modified xsi:type="dcterms:W3CDTF">2022-12-05T09:59:57Z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