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0" w:rsidRDefault="0030069F">
      <w:pPr>
        <w:pStyle w:val="Tekstpodstawowy"/>
        <w:spacing w:before="68" w:line="264" w:lineRule="auto"/>
        <w:ind w:left="631" w:right="13828"/>
      </w:pPr>
      <w:bookmarkStart w:id="0" w:name="_GoBack"/>
      <w:bookmarkEnd w:id="0"/>
      <w:r>
        <w:t>Specyfikacja asortymentowa</w:t>
      </w:r>
    </w:p>
    <w:p w:rsidR="009B1F60" w:rsidRDefault="009B1F60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60"/>
        <w:gridCol w:w="1435"/>
        <w:gridCol w:w="1435"/>
        <w:gridCol w:w="1325"/>
        <w:gridCol w:w="662"/>
        <w:gridCol w:w="1418"/>
        <w:gridCol w:w="1483"/>
        <w:gridCol w:w="1010"/>
        <w:gridCol w:w="1577"/>
        <w:gridCol w:w="883"/>
        <w:gridCol w:w="1514"/>
      </w:tblGrid>
      <w:tr w:rsidR="009B1F60">
        <w:trPr>
          <w:trHeight w:val="282"/>
        </w:trPr>
        <w:tc>
          <w:tcPr>
            <w:tcW w:w="458" w:type="dxa"/>
            <w:tcBorders>
              <w:bottom w:val="nil"/>
              <w:right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760" w:type="dxa"/>
            <w:tcBorders>
              <w:left w:val="nil"/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Nazwa gazu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Czystość</w:t>
            </w:r>
          </w:p>
        </w:tc>
        <w:tc>
          <w:tcPr>
            <w:tcW w:w="143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line="262" w:lineRule="exact"/>
              <w:ind w:left="6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25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61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</w:t>
            </w:r>
          </w:p>
        </w:tc>
        <w:tc>
          <w:tcPr>
            <w:tcW w:w="662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Jedn.</w:t>
            </w:r>
          </w:p>
        </w:tc>
        <w:tc>
          <w:tcPr>
            <w:tcW w:w="1418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Pojemność</w:t>
            </w:r>
          </w:p>
        </w:tc>
        <w:tc>
          <w:tcPr>
            <w:tcW w:w="1483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010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16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1577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883" w:type="dxa"/>
            <w:vMerge w:val="restart"/>
          </w:tcPr>
          <w:p w:rsidR="009B1F60" w:rsidRDefault="0030069F">
            <w:pPr>
              <w:pStyle w:val="TableParagraph"/>
              <w:spacing w:before="35" w:line="240" w:lineRule="auto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514" w:type="dxa"/>
            <w:tcBorders>
              <w:bottom w:val="nil"/>
            </w:tcBorders>
          </w:tcPr>
          <w:p w:rsidR="009B1F60" w:rsidRDefault="0030069F">
            <w:pPr>
              <w:pStyle w:val="TableParagraph"/>
              <w:spacing w:before="35" w:line="227" w:lineRule="exact"/>
              <w:ind w:left="363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9B1F60">
        <w:trPr>
          <w:trHeight w:val="287"/>
        </w:trPr>
        <w:tc>
          <w:tcPr>
            <w:tcW w:w="458" w:type="dxa"/>
            <w:tcBorders>
              <w:top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gazu</w:t>
            </w:r>
          </w:p>
        </w:tc>
        <w:tc>
          <w:tcPr>
            <w:tcW w:w="143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line="267" w:lineRule="exact"/>
              <w:ind w:left="6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producenta</w:t>
            </w:r>
          </w:p>
        </w:tc>
        <w:tc>
          <w:tcPr>
            <w:tcW w:w="1325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6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butli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6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m3 lub kg</w:t>
            </w:r>
          </w:p>
        </w:tc>
        <w:tc>
          <w:tcPr>
            <w:tcW w:w="1010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123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jednost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77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9B1F60" w:rsidRDefault="009B1F60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9B1F60" w:rsidRDefault="0030069F">
            <w:pPr>
              <w:pStyle w:val="TableParagraph"/>
              <w:spacing w:before="38" w:line="229" w:lineRule="exact"/>
              <w:ind w:left="36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1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Tlen medyczny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6,4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2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Powietrze sprężone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16"/>
            </w:pPr>
            <w:r>
              <w:t>21%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30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1"/>
              <w:jc w:val="right"/>
            </w:pPr>
            <w:r>
              <w:t>6,05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181,5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3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techniczny 2,8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99,8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4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50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480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5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Azot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6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8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85,6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7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Argon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10,7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10,7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8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112"/>
            </w:pPr>
            <w:r>
              <w:t>Wodór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5,5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55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left="186"/>
            </w:pPr>
            <w:r>
              <w:t>9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</w:t>
            </w:r>
            <w:r>
              <w:rPr>
                <w:spacing w:val="60"/>
              </w:rPr>
              <w:t xml:space="preserve"> </w:t>
            </w:r>
            <w:r>
              <w:t>5,0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99"/>
            </w:pPr>
            <w:r>
              <w:t>99,999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10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Hel 6,0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339"/>
            </w:pPr>
            <w:r>
              <w:t>99,9999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 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9,2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9,2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11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Acetylen 2,6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521"/>
            </w:pPr>
            <w:r>
              <w:t>99,6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59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m3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left="555" w:right="496"/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12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B40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60"/>
              <w:jc w:val="right"/>
            </w:pPr>
            <w:r>
              <w:t>gaz 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20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24,6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492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13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B50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right="191"/>
              <w:jc w:val="right"/>
            </w:pPr>
            <w:r>
              <w:t>gaz/ciekły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60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5"/>
              <w:jc w:val="center"/>
            </w:pPr>
            <w:r>
              <w:t>2250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14</w:t>
            </w:r>
          </w:p>
        </w:tc>
        <w:tc>
          <w:tcPr>
            <w:tcW w:w="2760" w:type="dxa"/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Dwutlenek węgla czysty</w:t>
            </w:r>
          </w:p>
        </w:tc>
        <w:tc>
          <w:tcPr>
            <w:tcW w:w="1435" w:type="dxa"/>
          </w:tcPr>
          <w:p w:rsidR="009B1F60" w:rsidRDefault="0030069F">
            <w:pPr>
              <w:pStyle w:val="TableParagraph"/>
              <w:spacing w:before="2"/>
              <w:ind w:left="62" w:right="3"/>
              <w:jc w:val="center"/>
            </w:pPr>
            <w:r>
              <w:t>4,5</w:t>
            </w:r>
          </w:p>
        </w:tc>
        <w:tc>
          <w:tcPr>
            <w:tcW w:w="1435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B1F60" w:rsidRDefault="0030069F">
            <w:pPr>
              <w:pStyle w:val="TableParagraph"/>
              <w:spacing w:before="2"/>
              <w:ind w:left="61"/>
              <w:jc w:val="center"/>
            </w:pPr>
            <w:r>
              <w:t>10</w:t>
            </w:r>
          </w:p>
        </w:tc>
        <w:tc>
          <w:tcPr>
            <w:tcW w:w="662" w:type="dxa"/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kg</w:t>
            </w:r>
          </w:p>
        </w:tc>
        <w:tc>
          <w:tcPr>
            <w:tcW w:w="1418" w:type="dxa"/>
          </w:tcPr>
          <w:p w:rsidR="009B1F60" w:rsidRDefault="0030069F">
            <w:pPr>
              <w:pStyle w:val="TableParagraph"/>
              <w:spacing w:before="2"/>
              <w:ind w:right="450"/>
              <w:jc w:val="right"/>
            </w:pPr>
            <w:r>
              <w:t>37,5</w:t>
            </w:r>
          </w:p>
        </w:tc>
        <w:tc>
          <w:tcPr>
            <w:tcW w:w="1483" w:type="dxa"/>
          </w:tcPr>
          <w:p w:rsidR="009B1F60" w:rsidRDefault="0030069F">
            <w:pPr>
              <w:pStyle w:val="TableParagraph"/>
              <w:spacing w:before="2"/>
              <w:ind w:left="168" w:right="107"/>
              <w:jc w:val="center"/>
            </w:pPr>
            <w:r>
              <w:t>375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1"/>
            </w:pPr>
            <w:r>
              <w:t>(dzierżawa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120</w:t>
            </w:r>
          </w:p>
        </w:tc>
        <w:tc>
          <w:tcPr>
            <w:tcW w:w="2080" w:type="dxa"/>
            <w:gridSpan w:val="2"/>
            <w:tcBorders>
              <w:lef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butli x 365 dni)</w:t>
            </w:r>
          </w:p>
        </w:tc>
        <w:tc>
          <w:tcPr>
            <w:tcW w:w="14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0"/>
        </w:trPr>
        <w:tc>
          <w:tcPr>
            <w:tcW w:w="458" w:type="dxa"/>
          </w:tcPr>
          <w:p w:rsidR="009B1F60" w:rsidRDefault="0030069F">
            <w:pPr>
              <w:pStyle w:val="TableParagraph"/>
              <w:spacing w:before="2"/>
              <w:ind w:right="66"/>
              <w:jc w:val="right"/>
            </w:pPr>
            <w:r>
              <w:t>15</w:t>
            </w:r>
          </w:p>
        </w:tc>
        <w:tc>
          <w:tcPr>
            <w:tcW w:w="2760" w:type="dxa"/>
            <w:tcBorders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50"/>
            </w:pPr>
            <w:r>
              <w:t>Koszt dzierżawy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335" w:right="277"/>
              <w:jc w:val="center"/>
            </w:pPr>
            <w:r>
              <w:t>43 800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3" w:right="-15"/>
            </w:pPr>
            <w:r>
              <w:rPr>
                <w:spacing w:val="-1"/>
              </w:rPr>
              <w:t>butlo-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B1F60" w:rsidRDefault="0030069F">
            <w:pPr>
              <w:pStyle w:val="TableParagraph"/>
              <w:spacing w:before="2"/>
              <w:ind w:left="124"/>
            </w:pPr>
            <w:r>
              <w:t>dni</w:t>
            </w:r>
          </w:p>
        </w:tc>
        <w:tc>
          <w:tcPr>
            <w:tcW w:w="1483" w:type="dxa"/>
            <w:tcBorders>
              <w:left w:val="nil"/>
            </w:tcBorders>
          </w:tcPr>
          <w:p w:rsidR="009B1F60" w:rsidRDefault="0030069F">
            <w:pPr>
              <w:pStyle w:val="TableParagraph"/>
              <w:spacing w:before="7" w:line="243" w:lineRule="exact"/>
              <w:ind w:left="415" w:right="344"/>
              <w:jc w:val="center"/>
            </w:pPr>
            <w:r>
              <w:t>43 800</w:t>
            </w:r>
          </w:p>
        </w:tc>
        <w:tc>
          <w:tcPr>
            <w:tcW w:w="1010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2"/>
        </w:trPr>
        <w:tc>
          <w:tcPr>
            <w:tcW w:w="458" w:type="dxa"/>
            <w:tcBorders>
              <w:bottom w:val="single" w:sz="18" w:space="0" w:color="000000"/>
            </w:tcBorders>
          </w:tcPr>
          <w:p w:rsidR="009B1F60" w:rsidRDefault="0030069F">
            <w:pPr>
              <w:pStyle w:val="TableParagraph"/>
              <w:spacing w:line="250" w:lineRule="exact"/>
              <w:ind w:right="66"/>
              <w:jc w:val="right"/>
            </w:pPr>
            <w:r>
              <w:t>16</w:t>
            </w:r>
          </w:p>
        </w:tc>
        <w:tc>
          <w:tcPr>
            <w:tcW w:w="2760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50"/>
            </w:pPr>
            <w:r>
              <w:t>Koszt transportu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61"/>
            </w:pPr>
            <w:r>
              <w:t>1 butli</w:t>
            </w:r>
          </w:p>
        </w:tc>
        <w:tc>
          <w:tcPr>
            <w:tcW w:w="1435" w:type="dxa"/>
            <w:tcBorders>
              <w:left w:val="nil"/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nil"/>
            </w:tcBorders>
          </w:tcPr>
          <w:p w:rsidR="009B1F60" w:rsidRDefault="0030069F">
            <w:pPr>
              <w:pStyle w:val="TableParagraph"/>
              <w:spacing w:line="250" w:lineRule="exact"/>
              <w:ind w:left="393" w:right="343"/>
              <w:jc w:val="center"/>
            </w:pPr>
            <w:r>
              <w:t>x 150</w:t>
            </w:r>
          </w:p>
        </w:tc>
        <w:tc>
          <w:tcPr>
            <w:tcW w:w="662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000000"/>
              <w:right w:val="nil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left w:val="nil"/>
              <w:bottom w:val="single" w:sz="18" w:space="0" w:color="000000"/>
            </w:tcBorders>
          </w:tcPr>
          <w:p w:rsidR="009B1F60" w:rsidRDefault="0030069F">
            <w:pPr>
              <w:pStyle w:val="TableParagraph"/>
              <w:spacing w:before="14" w:line="238" w:lineRule="exact"/>
              <w:ind w:left="415" w:right="344"/>
              <w:jc w:val="center"/>
            </w:pPr>
            <w:r>
              <w:t>150</w:t>
            </w: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bottom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B1F60">
        <w:trPr>
          <w:trHeight w:val="274"/>
        </w:trPr>
        <w:tc>
          <w:tcPr>
            <w:tcW w:w="1198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SUMA: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30069F">
            <w:pPr>
              <w:pStyle w:val="TableParagraph"/>
              <w:spacing w:line="254" w:lineRule="exact"/>
              <w:ind w:left="825" w:right="-1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F60" w:rsidRDefault="009B1F6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9B1F60" w:rsidRDefault="009B1F60">
      <w:pPr>
        <w:rPr>
          <w:rFonts w:ascii="Times New Roman"/>
          <w:sz w:val="20"/>
        </w:rPr>
        <w:sectPr w:rsidR="009B1F60">
          <w:type w:val="continuous"/>
          <w:pgSz w:w="16840" w:h="11910" w:orient="landscape"/>
          <w:pgMar w:top="1020" w:right="360" w:bottom="280" w:left="240" w:header="708" w:footer="708" w:gutter="0"/>
          <w:cols w:space="708"/>
        </w:sectPr>
      </w:pPr>
    </w:p>
    <w:p w:rsidR="009B1F60" w:rsidRDefault="009B1F60">
      <w:pPr>
        <w:spacing w:before="4"/>
        <w:rPr>
          <w:b/>
          <w:sz w:val="17"/>
        </w:rPr>
      </w:pPr>
    </w:p>
    <w:sectPr w:rsidR="009B1F60">
      <w:pgSz w:w="16840" w:h="11910" w:orient="landscape"/>
      <w:pgMar w:top="1100" w:right="3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0"/>
    <w:rsid w:val="0030069F"/>
    <w:rsid w:val="009B1F60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F186-8329-471F-9B9E-8C99142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Mikołaj Fengler</cp:lastModifiedBy>
  <cp:revision>2</cp:revision>
  <dcterms:created xsi:type="dcterms:W3CDTF">2023-01-13T07:42:00Z</dcterms:created>
  <dcterms:modified xsi:type="dcterms:W3CDTF">2023-01-13T07:42:00Z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2022-12-02T00:00:00Z</vt:filetime>
  </property>
</Properties>
</file>