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896A6" w14:textId="77777777" w:rsidR="000C06F0" w:rsidRPr="005B7C19" w:rsidRDefault="000C06F0" w:rsidP="000C06F0">
      <w:pPr>
        <w:rPr>
          <w:rFonts w:ascii="Sylfaen" w:hAnsi="Sylfaen"/>
        </w:rPr>
      </w:pPr>
      <w:r w:rsidRPr="005B7C19">
        <w:rPr>
          <w:rFonts w:ascii="Sylfaen" w:hAnsi="Sylfaen"/>
        </w:rPr>
        <w:t>DA.KK.232.65.2023</w:t>
      </w:r>
    </w:p>
    <w:p w14:paraId="2BA8245D" w14:textId="7C43DB91" w:rsidR="000C06F0" w:rsidRPr="005B7C19" w:rsidRDefault="000C06F0" w:rsidP="000C06F0">
      <w:pPr>
        <w:shd w:val="clear" w:color="auto" w:fill="FFFFFF"/>
        <w:spacing w:line="360" w:lineRule="auto"/>
        <w:ind w:firstLine="31"/>
        <w:jc w:val="both"/>
        <w:rPr>
          <w:rFonts w:ascii="Sylfaen" w:hAnsi="Sylfaen" w:cs="Tahoma"/>
          <w:b/>
          <w:bCs/>
          <w:spacing w:val="8"/>
        </w:rPr>
      </w:pPr>
      <w:r w:rsidRPr="005B7C19">
        <w:rPr>
          <w:rFonts w:ascii="Sylfaen" w:hAnsi="Sylfaen"/>
        </w:rPr>
        <w:t>Doty</w:t>
      </w:r>
      <w:r w:rsidR="005B7C19">
        <w:rPr>
          <w:rFonts w:ascii="Sylfaen" w:hAnsi="Sylfaen"/>
        </w:rPr>
        <w:t>czy</w:t>
      </w:r>
      <w:r w:rsidRPr="005B7C19">
        <w:rPr>
          <w:rFonts w:ascii="Sylfaen" w:hAnsi="Sylfaen"/>
        </w:rPr>
        <w:t xml:space="preserve">: </w:t>
      </w:r>
      <w:r w:rsidRPr="005B7C19">
        <w:rPr>
          <w:rFonts w:ascii="Sylfaen" w:hAnsi="Sylfaen" w:cs="Tahoma"/>
          <w:b/>
        </w:rPr>
        <w:t>„</w:t>
      </w:r>
      <w:r w:rsidRPr="005B7C19">
        <w:rPr>
          <w:rFonts w:ascii="Sylfaen" w:hAnsi="Sylfaen" w:cs="Tahoma"/>
          <w:b/>
          <w:bCs/>
          <w:color w:val="000000"/>
        </w:rPr>
        <w:t xml:space="preserve">Usługę grupowego </w:t>
      </w:r>
      <w:r w:rsidRPr="005B7C19">
        <w:rPr>
          <w:rFonts w:ascii="Sylfaen" w:hAnsi="Sylfaen" w:cs="Tahoma"/>
          <w:b/>
          <w:bCs/>
          <w:color w:val="000000"/>
          <w:spacing w:val="5"/>
        </w:rPr>
        <w:t xml:space="preserve">ubezpieczenia NNW </w:t>
      </w:r>
      <w:r w:rsidRPr="005B7C19">
        <w:rPr>
          <w:rFonts w:ascii="Sylfaen" w:hAnsi="Sylfaen" w:cs="Tahoma"/>
          <w:b/>
          <w:bCs/>
          <w:spacing w:val="5"/>
        </w:rPr>
        <w:t xml:space="preserve">studentów Akademii Mazowieckiej w </w:t>
      </w:r>
      <w:r w:rsidRPr="005B7C19">
        <w:rPr>
          <w:rFonts w:ascii="Sylfaen" w:hAnsi="Sylfaen" w:cs="Tahoma"/>
          <w:b/>
          <w:bCs/>
          <w:spacing w:val="8"/>
        </w:rPr>
        <w:t>Płocku oraz studentów uczelni partnerskich (Incoming Erasmus+ students) realizujących w Akademii Mazowieckiej w Płocku część studiów (mobilność SMS) i/lub odbywających praktyki (mobilność SMP) w ramach programu Erasmus +, na rok akademicki 2023/2024</w:t>
      </w:r>
      <w:r w:rsidRPr="005B7C19">
        <w:rPr>
          <w:rFonts w:ascii="Sylfaen" w:eastAsia="Verdana" w:hAnsi="Sylfaen" w:cs="Tahoma"/>
          <w:b/>
        </w:rPr>
        <w:t>”.</w:t>
      </w:r>
    </w:p>
    <w:p w14:paraId="6C87D741" w14:textId="77777777" w:rsidR="000C06F0" w:rsidRPr="005B7C19" w:rsidRDefault="000C06F0" w:rsidP="000C06F0">
      <w:pPr>
        <w:rPr>
          <w:rFonts w:ascii="Sylfaen" w:hAnsi="Sylfaen"/>
        </w:rPr>
      </w:pPr>
    </w:p>
    <w:p w14:paraId="3259BFCA" w14:textId="77777777" w:rsidR="000C06F0" w:rsidRPr="005B7C19" w:rsidRDefault="000C06F0" w:rsidP="005B7C19">
      <w:pPr>
        <w:rPr>
          <w:rFonts w:ascii="Sylfaen" w:hAnsi="Sylfaen" w:cs="Times New Roman"/>
          <w:sz w:val="24"/>
          <w:szCs w:val="24"/>
          <w:u w:val="single"/>
        </w:rPr>
      </w:pPr>
      <w:r w:rsidRPr="005B7C19">
        <w:rPr>
          <w:rFonts w:ascii="Sylfaen" w:hAnsi="Sylfaen" w:cs="Times New Roman"/>
          <w:sz w:val="24"/>
          <w:szCs w:val="24"/>
          <w:u w:val="single"/>
        </w:rPr>
        <w:t>Zamawiający Akademia Mazowiecka, przesyła odpowiedzi na pytania jakie wpłynęły od Wykonawcy w niniejszym postępowaniu:</w:t>
      </w:r>
    </w:p>
    <w:p w14:paraId="381F86DE" w14:textId="77777777" w:rsidR="000C06F0" w:rsidRPr="005B7C19" w:rsidRDefault="000C06F0" w:rsidP="000C06F0">
      <w:pPr>
        <w:rPr>
          <w:rFonts w:ascii="Sylfaen" w:hAnsi="Sylfaen" w:cs="Times New Roman"/>
        </w:rPr>
      </w:pPr>
    </w:p>
    <w:p w14:paraId="2C85CE5D" w14:textId="77777777" w:rsidR="000C06F0" w:rsidRPr="005B7C19" w:rsidRDefault="000C06F0" w:rsidP="000C06F0">
      <w:pPr>
        <w:rPr>
          <w:rFonts w:ascii="Sylfaen" w:hAnsi="Sylfaen" w:cs="Times New Roman"/>
          <w:b/>
          <w:bCs/>
          <w:shd w:val="clear" w:color="auto" w:fill="FFFFFF"/>
        </w:rPr>
      </w:pPr>
      <w:r w:rsidRPr="005B7C19">
        <w:rPr>
          <w:rFonts w:ascii="Sylfaen" w:hAnsi="Sylfaen" w:cs="Times New Roman"/>
          <w:b/>
          <w:bCs/>
          <w:shd w:val="clear" w:color="auto" w:fill="FFFFFF"/>
        </w:rPr>
        <w:t>Pytanie nr 1.</w:t>
      </w:r>
    </w:p>
    <w:p w14:paraId="244A85DA" w14:textId="77777777" w:rsidR="000C06F0" w:rsidRPr="005B7C19" w:rsidRDefault="000C06F0" w:rsidP="000C06F0">
      <w:pPr>
        <w:rPr>
          <w:rFonts w:ascii="Sylfaen" w:hAnsi="Sylfaen" w:cs="Times New Roman"/>
          <w:shd w:val="clear" w:color="auto" w:fill="FFFFFF"/>
        </w:rPr>
      </w:pPr>
      <w:r w:rsidRPr="005B7C19">
        <w:rPr>
          <w:rFonts w:ascii="Sylfaen" w:hAnsi="Sylfaen" w:cs="Times New Roman"/>
          <w:shd w:val="clear" w:color="auto" w:fill="FFFFFF"/>
        </w:rPr>
        <w:t>Wykonawca prosi o podanie szkodowości w zakresie NNW studentów w ostatnich 3 latach z podaniem ilości ubezpieczonych studentów, ilości szkód i wypłat oraz utworzonych rezerw.</w:t>
      </w:r>
    </w:p>
    <w:p w14:paraId="59FDBB49" w14:textId="77777777" w:rsidR="000C06F0" w:rsidRPr="005B7C19" w:rsidRDefault="000C06F0" w:rsidP="000C06F0">
      <w:pPr>
        <w:rPr>
          <w:rFonts w:ascii="Sylfaen" w:hAnsi="Sylfaen" w:cs="Times New Roman"/>
          <w:b/>
          <w:bCs/>
          <w:shd w:val="clear" w:color="auto" w:fill="FFFFFF"/>
        </w:rPr>
      </w:pPr>
      <w:r w:rsidRPr="005B7C19">
        <w:rPr>
          <w:rFonts w:ascii="Sylfaen" w:hAnsi="Sylfaen" w:cs="Times New Roman"/>
          <w:b/>
          <w:bCs/>
          <w:shd w:val="clear" w:color="auto" w:fill="FFFFFF"/>
        </w:rPr>
        <w:t>Odpowiedź:</w:t>
      </w:r>
    </w:p>
    <w:p w14:paraId="7606B71C" w14:textId="77777777" w:rsidR="000C06F0" w:rsidRPr="005B7C19" w:rsidRDefault="000C06F0" w:rsidP="000C06F0">
      <w:pPr>
        <w:pStyle w:val="Default"/>
        <w:rPr>
          <w:rFonts w:ascii="Sylfaen" w:hAnsi="Sylfaen" w:cs="Times New Roman"/>
          <w:color w:val="auto"/>
          <w:sz w:val="22"/>
          <w:szCs w:val="22"/>
        </w:rPr>
      </w:pPr>
      <w:r w:rsidRPr="005B7C19">
        <w:rPr>
          <w:rFonts w:ascii="Sylfaen" w:hAnsi="Sylfaen" w:cs="Times New Roman"/>
          <w:color w:val="auto"/>
          <w:sz w:val="22"/>
          <w:szCs w:val="22"/>
        </w:rPr>
        <w:t xml:space="preserve">Zaświadczenia wydane przez Powszechny Zakład Ubezpieczeń Spółka Akcyjna z dnia 18.09.2023 : </w:t>
      </w:r>
    </w:p>
    <w:p w14:paraId="7AAB93F8" w14:textId="77777777" w:rsidR="000C06F0" w:rsidRPr="005B7C19" w:rsidRDefault="000C06F0" w:rsidP="000C06F0">
      <w:pPr>
        <w:pStyle w:val="Default"/>
        <w:rPr>
          <w:rFonts w:ascii="Sylfaen" w:hAnsi="Sylfaen" w:cs="Times New Roman"/>
          <w:color w:val="auto"/>
          <w:sz w:val="22"/>
          <w:szCs w:val="22"/>
        </w:rPr>
      </w:pPr>
      <w:r w:rsidRPr="005B7C19">
        <w:rPr>
          <w:rFonts w:ascii="Sylfaen" w:hAnsi="Sylfaen" w:cs="Times New Roman"/>
          <w:color w:val="auto"/>
          <w:sz w:val="22"/>
          <w:szCs w:val="22"/>
        </w:rPr>
        <w:t xml:space="preserve">Ad 1. Zaświadczenie o przebiegu ubezpieczenia Nr 090993100/12981/2023/BYD </w:t>
      </w:r>
    </w:p>
    <w:p w14:paraId="23589964" w14:textId="77777777" w:rsidR="000C06F0" w:rsidRPr="005B7C19" w:rsidRDefault="000C06F0" w:rsidP="000C06F0">
      <w:pPr>
        <w:pStyle w:val="Default"/>
        <w:rPr>
          <w:rFonts w:ascii="Sylfaen" w:hAnsi="Sylfaen" w:cs="Times New Roman"/>
          <w:color w:val="auto"/>
          <w:sz w:val="22"/>
          <w:szCs w:val="22"/>
        </w:rPr>
      </w:pPr>
      <w:r w:rsidRPr="005B7C19">
        <w:rPr>
          <w:rFonts w:ascii="Sylfaen" w:hAnsi="Sylfaen" w:cs="Times New Roman"/>
          <w:color w:val="auto"/>
          <w:sz w:val="22"/>
          <w:szCs w:val="22"/>
        </w:rPr>
        <w:t xml:space="preserve">Ad. 2 Zaświadczenie o przebiegu ubezpieczeń majątkowych Nr ewidencyjny: 184324715/AM </w:t>
      </w:r>
    </w:p>
    <w:p w14:paraId="3A4C1112" w14:textId="77777777" w:rsidR="000C06F0" w:rsidRPr="005B7C19" w:rsidRDefault="000C06F0" w:rsidP="000C06F0">
      <w:pPr>
        <w:rPr>
          <w:rFonts w:ascii="Sylfaen" w:hAnsi="Sylfaen" w:cs="Times New Roman"/>
        </w:rPr>
      </w:pPr>
      <w:r w:rsidRPr="005B7C19">
        <w:rPr>
          <w:rFonts w:ascii="Sylfaen" w:hAnsi="Sylfaen" w:cs="Times New Roman"/>
        </w:rPr>
        <w:t>Ad.3 Zestawienie szczegółowe do zaświadczenia o przebiegu ubezpieczeń majątkowych o numerze ewidencyjnym 184324715/AM</w:t>
      </w:r>
    </w:p>
    <w:p w14:paraId="2F2A3BB1" w14:textId="029E3E60" w:rsidR="000C06F0" w:rsidRPr="005B7C19" w:rsidRDefault="000C06F0" w:rsidP="000C06F0">
      <w:pPr>
        <w:rPr>
          <w:rFonts w:ascii="Sylfaen" w:hAnsi="Sylfaen" w:cs="Times New Roman"/>
          <w:b/>
          <w:bCs/>
          <w:shd w:val="clear" w:color="auto" w:fill="FFFFFF"/>
        </w:rPr>
      </w:pPr>
      <w:r w:rsidRPr="005B7C19">
        <w:rPr>
          <w:rFonts w:ascii="Sylfaen" w:hAnsi="Sylfaen" w:cs="Times New Roman"/>
          <w:b/>
          <w:bCs/>
          <w:shd w:val="clear" w:color="auto" w:fill="FFFFFF"/>
        </w:rPr>
        <w:t xml:space="preserve">Pytanie nr </w:t>
      </w:r>
      <w:r w:rsidRPr="005B7C19">
        <w:rPr>
          <w:rFonts w:ascii="Sylfaen" w:hAnsi="Sylfaen" w:cs="Times New Roman"/>
          <w:b/>
          <w:bCs/>
          <w:shd w:val="clear" w:color="auto" w:fill="FFFFFF"/>
        </w:rPr>
        <w:t>2</w:t>
      </w:r>
    </w:p>
    <w:p w14:paraId="19015464" w14:textId="4BE8BA9E" w:rsidR="000C06F0" w:rsidRPr="005B7C19" w:rsidRDefault="000C06F0" w:rsidP="000C06F0">
      <w:pPr>
        <w:rPr>
          <w:rFonts w:ascii="Sylfaen" w:hAnsi="Sylfaen" w:cs="Times New Roman"/>
          <w:shd w:val="clear" w:color="auto" w:fill="FFFFFF"/>
        </w:rPr>
      </w:pPr>
      <w:r w:rsidRPr="005B7C19">
        <w:rPr>
          <w:rFonts w:ascii="Sylfaen" w:hAnsi="Sylfaen" w:cs="Times New Roman"/>
        </w:rPr>
        <w:br/>
      </w:r>
      <w:r w:rsidRPr="005B7C19">
        <w:rPr>
          <w:rFonts w:ascii="Sylfaen" w:hAnsi="Sylfaen" w:cs="Times New Roman"/>
          <w:shd w:val="clear" w:color="auto" w:fill="FFFFFF"/>
        </w:rPr>
        <w:t>Czy Zamawiający w obsłudze umowy ubezpieczenia będzie korzystał z pośrednika / brokera, którego Wykonawca powinien przyjąć pod uwagę jako dodatkowe wynagrodzenie w umowie ubezpieczenia?</w:t>
      </w:r>
    </w:p>
    <w:p w14:paraId="5C87B1DF" w14:textId="595CC1C3" w:rsidR="000C06F0" w:rsidRPr="005B7C19" w:rsidRDefault="000C06F0" w:rsidP="005B7C19">
      <w:pPr>
        <w:rPr>
          <w:rFonts w:ascii="Sylfaen" w:hAnsi="Sylfaen" w:cs="Times New Roman"/>
          <w:shd w:val="clear" w:color="auto" w:fill="FFFFFF"/>
        </w:rPr>
      </w:pPr>
      <w:r w:rsidRPr="005B7C19">
        <w:rPr>
          <w:rFonts w:ascii="Sylfaen" w:hAnsi="Sylfaen" w:cs="Times New Roman"/>
          <w:shd w:val="clear" w:color="auto" w:fill="FFFFFF"/>
        </w:rPr>
        <w:t>Odpowiedź:</w:t>
      </w:r>
      <w:r w:rsidR="005B7C19">
        <w:rPr>
          <w:rFonts w:ascii="Sylfaen" w:hAnsi="Sylfaen" w:cs="Times New Roman"/>
          <w:shd w:val="clear" w:color="auto" w:fill="FFFFFF"/>
        </w:rPr>
        <w:t xml:space="preserve"> </w:t>
      </w:r>
      <w:r w:rsidRPr="005B7C19">
        <w:rPr>
          <w:rFonts w:ascii="Sylfaen" w:hAnsi="Sylfaen" w:cs="Times New Roman"/>
        </w:rPr>
        <w:t xml:space="preserve">Zamawiający w obsłudze umowy ubezpieczenia NNW nie będzie korzystał z pośrednika/brokera. </w:t>
      </w:r>
    </w:p>
    <w:p w14:paraId="2EC60C41" w14:textId="7CF86B89" w:rsidR="00BF733E" w:rsidRPr="005B7C19" w:rsidRDefault="000C06F0" w:rsidP="000C06F0">
      <w:pPr>
        <w:rPr>
          <w:rFonts w:ascii="Sylfaen" w:hAnsi="Sylfaen" w:cs="Times New Roman"/>
          <w:b/>
          <w:bCs/>
          <w:shd w:val="clear" w:color="auto" w:fill="FFFFFF"/>
        </w:rPr>
      </w:pPr>
      <w:r w:rsidRPr="005B7C19">
        <w:rPr>
          <w:rFonts w:ascii="Sylfaen" w:hAnsi="Sylfaen" w:cs="Times New Roman"/>
          <w:b/>
          <w:bCs/>
          <w:shd w:val="clear" w:color="auto" w:fill="FFFFFF"/>
        </w:rPr>
        <w:t xml:space="preserve">Pytanie nr </w:t>
      </w:r>
      <w:r w:rsidRPr="005B7C19">
        <w:rPr>
          <w:rFonts w:ascii="Sylfaen" w:hAnsi="Sylfaen" w:cs="Times New Roman"/>
          <w:b/>
          <w:bCs/>
          <w:shd w:val="clear" w:color="auto" w:fill="FFFFFF"/>
        </w:rPr>
        <w:t>3</w:t>
      </w:r>
      <w:r w:rsidRPr="005B7C19">
        <w:rPr>
          <w:rFonts w:ascii="Sylfaen" w:hAnsi="Sylfaen" w:cs="Times New Roman"/>
          <w:b/>
          <w:bCs/>
          <w:shd w:val="clear" w:color="auto" w:fill="FFFFFF"/>
        </w:rPr>
        <w:t>.</w:t>
      </w:r>
    </w:p>
    <w:p w14:paraId="7ED0D6AD" w14:textId="1695B28A" w:rsidR="00BF733E" w:rsidRPr="005B7C19" w:rsidRDefault="00BF733E" w:rsidP="00BF733E">
      <w:pPr>
        <w:pStyle w:val="Default"/>
        <w:rPr>
          <w:rFonts w:ascii="Sylfaen" w:hAnsi="Sylfaen"/>
          <w:sz w:val="22"/>
          <w:szCs w:val="22"/>
        </w:rPr>
      </w:pPr>
      <w:r w:rsidRPr="005B7C19">
        <w:rPr>
          <w:rFonts w:ascii="Sylfaen" w:hAnsi="Sylfaen"/>
          <w:sz w:val="22"/>
          <w:szCs w:val="22"/>
        </w:rPr>
        <w:t xml:space="preserve">Wykonawca prosi o podanie informacji ilu studentów przystąpiło do ubezpieczenia NNW w ostatnim roku 2022/2023? </w:t>
      </w:r>
    </w:p>
    <w:p w14:paraId="3AE0D758" w14:textId="265F869D" w:rsidR="000C06F0" w:rsidRPr="005B7C19" w:rsidRDefault="000C06F0" w:rsidP="000C06F0">
      <w:pPr>
        <w:rPr>
          <w:rFonts w:ascii="Sylfaen" w:hAnsi="Sylfaen" w:cs="Times New Roman"/>
          <w:shd w:val="clear" w:color="auto" w:fill="FFFFFF"/>
        </w:rPr>
      </w:pPr>
      <w:r w:rsidRPr="005B7C19">
        <w:rPr>
          <w:rFonts w:ascii="Sylfaen" w:hAnsi="Sylfaen" w:cs="Times New Roman"/>
          <w:shd w:val="clear" w:color="auto" w:fill="FFFFFF"/>
        </w:rPr>
        <w:t>Odpowiedź:</w:t>
      </w:r>
      <w:r w:rsidRPr="005B7C19">
        <w:rPr>
          <w:rFonts w:ascii="Sylfaen" w:hAnsi="Sylfaen" w:cs="Times New Roman"/>
          <w:shd w:val="clear" w:color="auto" w:fill="FFFFFF"/>
        </w:rPr>
        <w:t xml:space="preserve"> 636 osób</w:t>
      </w:r>
    </w:p>
    <w:p w14:paraId="78B4304E" w14:textId="0DD704C4" w:rsidR="000C06F0" w:rsidRPr="005B7C19" w:rsidRDefault="000C06F0" w:rsidP="00BF733E">
      <w:pPr>
        <w:pStyle w:val="Default"/>
        <w:rPr>
          <w:rFonts w:ascii="Sylfaen" w:hAnsi="Sylfaen"/>
          <w:b/>
          <w:bCs/>
          <w:sz w:val="22"/>
          <w:szCs w:val="22"/>
        </w:rPr>
      </w:pPr>
      <w:r w:rsidRPr="005B7C19">
        <w:rPr>
          <w:rFonts w:ascii="Sylfaen" w:hAnsi="Sylfaen"/>
          <w:b/>
          <w:bCs/>
          <w:sz w:val="22"/>
          <w:szCs w:val="22"/>
        </w:rPr>
        <w:t>Pytanie nr 4</w:t>
      </w:r>
    </w:p>
    <w:p w14:paraId="2CC8AC7A" w14:textId="4E2406EE" w:rsidR="00BF733E" w:rsidRPr="005B7C19" w:rsidRDefault="00BF733E" w:rsidP="00BF733E">
      <w:pPr>
        <w:pStyle w:val="Default"/>
        <w:rPr>
          <w:rFonts w:ascii="Sylfaen" w:hAnsi="Sylfaen"/>
          <w:sz w:val="22"/>
          <w:szCs w:val="22"/>
        </w:rPr>
      </w:pPr>
      <w:r w:rsidRPr="005B7C19">
        <w:rPr>
          <w:rFonts w:ascii="Sylfaen" w:hAnsi="Sylfaen"/>
          <w:sz w:val="22"/>
          <w:szCs w:val="22"/>
        </w:rPr>
        <w:t xml:space="preserve">Czy Zamawiający wyrazi zgodę na przesunięcie terminu składania ofert na 22.09.2023? </w:t>
      </w:r>
    </w:p>
    <w:p w14:paraId="19F33D93" w14:textId="091D151B" w:rsidR="000C06F0" w:rsidRPr="005B7C19" w:rsidRDefault="000C06F0" w:rsidP="00BF733E">
      <w:pPr>
        <w:pStyle w:val="Default"/>
        <w:rPr>
          <w:rFonts w:ascii="Sylfaen" w:hAnsi="Sylfaen"/>
          <w:sz w:val="22"/>
          <w:szCs w:val="22"/>
        </w:rPr>
      </w:pPr>
      <w:r w:rsidRPr="005B7C19">
        <w:rPr>
          <w:rFonts w:ascii="Sylfaen" w:hAnsi="Sylfaen"/>
          <w:b/>
          <w:bCs/>
          <w:sz w:val="22"/>
          <w:szCs w:val="22"/>
        </w:rPr>
        <w:t>Odpowiedź:</w:t>
      </w:r>
      <w:r w:rsidRPr="005B7C19">
        <w:rPr>
          <w:rFonts w:ascii="Sylfaen" w:hAnsi="Sylfaen"/>
          <w:sz w:val="22"/>
          <w:szCs w:val="22"/>
        </w:rPr>
        <w:t xml:space="preserve"> tak</w:t>
      </w:r>
    </w:p>
    <w:p w14:paraId="22C014D9" w14:textId="77777777" w:rsidR="000C06F0" w:rsidRPr="005B7C19" w:rsidRDefault="000C06F0" w:rsidP="00BF733E">
      <w:pPr>
        <w:pStyle w:val="Default"/>
        <w:rPr>
          <w:rFonts w:ascii="Sylfaen" w:hAnsi="Sylfaen"/>
          <w:sz w:val="22"/>
          <w:szCs w:val="22"/>
        </w:rPr>
      </w:pPr>
    </w:p>
    <w:p w14:paraId="0650F7A4" w14:textId="77777777" w:rsidR="000C06F0" w:rsidRPr="005B7C19" w:rsidRDefault="000C06F0" w:rsidP="00BF733E">
      <w:pPr>
        <w:pStyle w:val="Default"/>
        <w:rPr>
          <w:rFonts w:ascii="Sylfaen" w:hAnsi="Sylfaen"/>
          <w:sz w:val="22"/>
          <w:szCs w:val="22"/>
        </w:rPr>
      </w:pPr>
    </w:p>
    <w:p w14:paraId="07E2244D" w14:textId="2EE91CDE" w:rsidR="000C06F0" w:rsidRPr="005B7C19" w:rsidRDefault="000C06F0" w:rsidP="00BF733E">
      <w:pPr>
        <w:pStyle w:val="Default"/>
        <w:rPr>
          <w:rFonts w:ascii="Sylfaen" w:hAnsi="Sylfaen"/>
          <w:b/>
          <w:bCs/>
          <w:sz w:val="22"/>
          <w:szCs w:val="22"/>
        </w:rPr>
      </w:pPr>
      <w:r w:rsidRPr="005B7C19">
        <w:rPr>
          <w:rFonts w:ascii="Sylfaen" w:hAnsi="Sylfaen"/>
          <w:b/>
          <w:bCs/>
          <w:sz w:val="22"/>
          <w:szCs w:val="22"/>
        </w:rPr>
        <w:t>Pytanie nr 5</w:t>
      </w:r>
    </w:p>
    <w:p w14:paraId="6A350D2F" w14:textId="3674DCD6" w:rsidR="00BF733E" w:rsidRPr="005B7C19" w:rsidRDefault="00BF733E" w:rsidP="00BF733E">
      <w:pPr>
        <w:pStyle w:val="Default"/>
        <w:rPr>
          <w:rFonts w:ascii="Sylfaen" w:hAnsi="Sylfaen"/>
          <w:sz w:val="22"/>
          <w:szCs w:val="22"/>
        </w:rPr>
      </w:pPr>
      <w:r w:rsidRPr="005B7C19">
        <w:rPr>
          <w:rFonts w:ascii="Sylfaen" w:hAnsi="Sylfaen"/>
          <w:sz w:val="22"/>
          <w:szCs w:val="22"/>
        </w:rPr>
        <w:t>Czy Zamawiający wyrazi zgodę na zmniejszenie wysokości świadczenia na 50%, wskazanego w załączniku nr 1 OPZ - Tabela Nr 2 - Trwałe uszkodzenie ciała, Poz. Tabeli nr 25, świadczenie -</w:t>
      </w:r>
      <w:r w:rsidRPr="005B7C19">
        <w:rPr>
          <w:rFonts w:ascii="Sylfaen" w:hAnsi="Sylfaen"/>
          <w:sz w:val="22"/>
          <w:szCs w:val="22"/>
        </w:rPr>
        <w:lastRenderedPageBreak/>
        <w:t xml:space="preserve">Śpiączka trwająca dłużej niż 30 dni – wypłata 100% sumy ubezpieczenia. Wykonawca wnioskuje o zmianę na 50%. </w:t>
      </w:r>
    </w:p>
    <w:p w14:paraId="4E47660C" w14:textId="02974912" w:rsidR="000C06F0" w:rsidRDefault="000C06F0" w:rsidP="00BF733E">
      <w:pPr>
        <w:pStyle w:val="Default"/>
        <w:rPr>
          <w:rFonts w:ascii="Sylfaen" w:hAnsi="Sylfaen"/>
          <w:sz w:val="22"/>
          <w:szCs w:val="22"/>
        </w:rPr>
      </w:pPr>
      <w:r w:rsidRPr="005B7C19">
        <w:rPr>
          <w:rFonts w:ascii="Sylfaen" w:hAnsi="Sylfaen"/>
          <w:b/>
          <w:bCs/>
          <w:sz w:val="22"/>
          <w:szCs w:val="22"/>
        </w:rPr>
        <w:t>Odpowiedź:</w:t>
      </w:r>
      <w:r w:rsidRPr="005B7C19">
        <w:rPr>
          <w:rFonts w:ascii="Sylfaen" w:hAnsi="Sylfaen"/>
          <w:sz w:val="22"/>
          <w:szCs w:val="22"/>
        </w:rPr>
        <w:t xml:space="preserve"> nie</w:t>
      </w:r>
    </w:p>
    <w:p w14:paraId="5A946195" w14:textId="77777777" w:rsidR="005B7C19" w:rsidRPr="005B7C19" w:rsidRDefault="005B7C19" w:rsidP="00BF733E">
      <w:pPr>
        <w:pStyle w:val="Default"/>
        <w:rPr>
          <w:rFonts w:ascii="Sylfaen" w:hAnsi="Sylfaen"/>
          <w:sz w:val="22"/>
          <w:szCs w:val="22"/>
        </w:rPr>
      </w:pPr>
    </w:p>
    <w:p w14:paraId="685FF6AB" w14:textId="644D27E8" w:rsidR="000C06F0" w:rsidRPr="005B7C19" w:rsidRDefault="000C06F0" w:rsidP="00BF733E">
      <w:pPr>
        <w:pStyle w:val="Default"/>
        <w:rPr>
          <w:rFonts w:ascii="Sylfaen" w:hAnsi="Sylfaen"/>
          <w:b/>
          <w:bCs/>
          <w:sz w:val="22"/>
          <w:szCs w:val="22"/>
        </w:rPr>
      </w:pPr>
      <w:r w:rsidRPr="005B7C19">
        <w:rPr>
          <w:rFonts w:ascii="Sylfaen" w:hAnsi="Sylfaen"/>
          <w:b/>
          <w:bCs/>
          <w:sz w:val="22"/>
          <w:szCs w:val="22"/>
        </w:rPr>
        <w:t>Pytanie nr 6</w:t>
      </w:r>
    </w:p>
    <w:p w14:paraId="298D8117" w14:textId="2944D6FF" w:rsidR="00BF733E" w:rsidRPr="005B7C19" w:rsidRDefault="00BF733E" w:rsidP="00BF733E">
      <w:pPr>
        <w:pStyle w:val="Default"/>
        <w:rPr>
          <w:rFonts w:ascii="Sylfaen" w:hAnsi="Sylfaen"/>
          <w:sz w:val="22"/>
          <w:szCs w:val="22"/>
        </w:rPr>
      </w:pPr>
      <w:r w:rsidRPr="005B7C19">
        <w:rPr>
          <w:rFonts w:ascii="Sylfaen" w:hAnsi="Sylfaen"/>
          <w:sz w:val="22"/>
          <w:szCs w:val="22"/>
        </w:rPr>
        <w:t>Czy Zamawiający wyrazi zgodę na zmniejszenie wysokości świadczeń wskazanych w załączniku nr 1 OPZ, Tabela Nr 3 Złamania kości lub zwichnięcia stawów w poniższych pozycjach tabeli: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85"/>
        <w:gridCol w:w="2985"/>
      </w:tblGrid>
      <w:tr w:rsidR="00BF733E" w:rsidRPr="005B7C19" w14:paraId="2D6E8200" w14:textId="77777777">
        <w:trPr>
          <w:trHeight w:val="240"/>
        </w:trPr>
        <w:tc>
          <w:tcPr>
            <w:tcW w:w="29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49E0EBF" w14:textId="7E2DF4C8" w:rsidR="00BF733E" w:rsidRPr="005B7C19" w:rsidRDefault="00BF733E">
            <w:pPr>
              <w:pStyle w:val="Default"/>
              <w:rPr>
                <w:rFonts w:ascii="Sylfaen" w:hAnsi="Sylfaen"/>
                <w:sz w:val="22"/>
                <w:szCs w:val="22"/>
              </w:rPr>
            </w:pPr>
            <w:r w:rsidRPr="005B7C19">
              <w:rPr>
                <w:rFonts w:ascii="Sylfaen" w:hAnsi="Sylfaen" w:cs="Tahoma"/>
                <w:sz w:val="22"/>
                <w:szCs w:val="22"/>
              </w:rPr>
              <w:t xml:space="preserve">Poz. Tabeli </w:t>
            </w:r>
          </w:p>
        </w:tc>
        <w:tc>
          <w:tcPr>
            <w:tcW w:w="29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A8827D" w14:textId="77777777" w:rsidR="00BF733E" w:rsidRPr="005B7C19" w:rsidRDefault="00BF733E">
            <w:pPr>
              <w:pStyle w:val="Default"/>
              <w:rPr>
                <w:rFonts w:ascii="Sylfaen" w:hAnsi="Sylfaen" w:cs="Tahoma"/>
                <w:sz w:val="22"/>
                <w:szCs w:val="22"/>
              </w:rPr>
            </w:pPr>
            <w:r w:rsidRPr="005B7C19">
              <w:rPr>
                <w:rFonts w:ascii="Sylfaen" w:hAnsi="Sylfaen" w:cs="Tahoma"/>
                <w:sz w:val="22"/>
                <w:szCs w:val="22"/>
              </w:rPr>
              <w:t xml:space="preserve">Rodzaj złamania lub zwichnięcia </w:t>
            </w:r>
          </w:p>
        </w:tc>
        <w:tc>
          <w:tcPr>
            <w:tcW w:w="2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1A2CBBB" w14:textId="77777777" w:rsidR="00BF733E" w:rsidRPr="005B7C19" w:rsidRDefault="00BF733E">
            <w:pPr>
              <w:pStyle w:val="Default"/>
              <w:rPr>
                <w:rFonts w:ascii="Sylfaen" w:hAnsi="Sylfaen"/>
                <w:sz w:val="22"/>
                <w:szCs w:val="22"/>
              </w:rPr>
            </w:pPr>
            <w:r w:rsidRPr="005B7C19">
              <w:rPr>
                <w:rFonts w:ascii="Sylfaen" w:hAnsi="Sylfaen" w:cs="Tahoma"/>
                <w:sz w:val="22"/>
                <w:szCs w:val="22"/>
              </w:rPr>
              <w:t xml:space="preserve">% sumy ubezpieczenia określonej w umowie / Wniosek Wykonawcy </w:t>
            </w:r>
          </w:p>
        </w:tc>
      </w:tr>
      <w:tr w:rsidR="00BF733E" w:rsidRPr="005B7C19" w14:paraId="14028AA8" w14:textId="77777777">
        <w:trPr>
          <w:trHeight w:val="99"/>
        </w:trPr>
        <w:tc>
          <w:tcPr>
            <w:tcW w:w="29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37E1544" w14:textId="726517E1" w:rsidR="00BF733E" w:rsidRPr="005B7C19" w:rsidRDefault="001315B2">
            <w:pPr>
              <w:pStyle w:val="Default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2.</w:t>
            </w:r>
            <w:r w:rsidR="00BF733E" w:rsidRPr="005B7C19">
              <w:rPr>
                <w:rFonts w:ascii="Sylfaen" w:hAnsi="Sylfaen"/>
                <w:sz w:val="22"/>
                <w:szCs w:val="22"/>
              </w:rPr>
              <w:t xml:space="preserve"> </w:t>
            </w:r>
          </w:p>
        </w:tc>
        <w:tc>
          <w:tcPr>
            <w:tcW w:w="29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028E53" w14:textId="77777777" w:rsidR="00BF733E" w:rsidRPr="005B7C19" w:rsidRDefault="00BF733E">
            <w:pPr>
              <w:pStyle w:val="Default"/>
              <w:rPr>
                <w:rFonts w:ascii="Sylfaen" w:hAnsi="Sylfaen"/>
                <w:sz w:val="22"/>
                <w:szCs w:val="22"/>
              </w:rPr>
            </w:pPr>
            <w:r w:rsidRPr="005B7C19">
              <w:rPr>
                <w:rFonts w:ascii="Sylfaen" w:hAnsi="Sylfaen"/>
                <w:sz w:val="22"/>
                <w:szCs w:val="22"/>
              </w:rPr>
              <w:t xml:space="preserve">Złamania kości twarzoczaszki </w:t>
            </w:r>
          </w:p>
        </w:tc>
        <w:tc>
          <w:tcPr>
            <w:tcW w:w="2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81AB79B" w14:textId="77777777" w:rsidR="00BF733E" w:rsidRPr="005B7C19" w:rsidRDefault="00BF733E">
            <w:pPr>
              <w:pStyle w:val="Default"/>
              <w:rPr>
                <w:rFonts w:ascii="Sylfaen" w:hAnsi="Sylfaen"/>
                <w:sz w:val="22"/>
                <w:szCs w:val="22"/>
              </w:rPr>
            </w:pPr>
            <w:r w:rsidRPr="005B7C19">
              <w:rPr>
                <w:rFonts w:ascii="Sylfaen" w:hAnsi="Sylfaen"/>
                <w:sz w:val="22"/>
                <w:szCs w:val="22"/>
              </w:rPr>
              <w:t xml:space="preserve">4,0 /Wniosek Wykonawcy zmiana na 3% </w:t>
            </w:r>
          </w:p>
        </w:tc>
      </w:tr>
      <w:tr w:rsidR="00BF733E" w:rsidRPr="005B7C19" w14:paraId="7810FC94" w14:textId="77777777">
        <w:trPr>
          <w:trHeight w:val="222"/>
        </w:trPr>
        <w:tc>
          <w:tcPr>
            <w:tcW w:w="29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08DFE3D" w14:textId="77777777" w:rsidR="00BF733E" w:rsidRPr="005B7C19" w:rsidRDefault="00BF733E">
            <w:pPr>
              <w:pStyle w:val="Default"/>
              <w:rPr>
                <w:rFonts w:ascii="Sylfaen" w:hAnsi="Sylfaen"/>
                <w:sz w:val="22"/>
                <w:szCs w:val="22"/>
              </w:rPr>
            </w:pPr>
            <w:r w:rsidRPr="005B7C19">
              <w:rPr>
                <w:rFonts w:ascii="Sylfaen" w:hAnsi="Sylfaen"/>
                <w:sz w:val="22"/>
                <w:szCs w:val="22"/>
              </w:rPr>
              <w:t xml:space="preserve">3. </w:t>
            </w:r>
          </w:p>
        </w:tc>
        <w:tc>
          <w:tcPr>
            <w:tcW w:w="29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5F2E46" w14:textId="77777777" w:rsidR="00BF733E" w:rsidRPr="005B7C19" w:rsidRDefault="00BF733E">
            <w:pPr>
              <w:pStyle w:val="Default"/>
              <w:rPr>
                <w:rFonts w:ascii="Sylfaen" w:hAnsi="Sylfaen"/>
                <w:sz w:val="22"/>
                <w:szCs w:val="22"/>
              </w:rPr>
            </w:pPr>
            <w:r w:rsidRPr="005B7C19">
              <w:rPr>
                <w:rFonts w:ascii="Sylfaen" w:hAnsi="Sylfaen"/>
                <w:sz w:val="22"/>
                <w:szCs w:val="22"/>
              </w:rPr>
              <w:t xml:space="preserve">Złamania łopatki, obojczyka, mostka </w:t>
            </w:r>
          </w:p>
        </w:tc>
        <w:tc>
          <w:tcPr>
            <w:tcW w:w="2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87EEB2D" w14:textId="77777777" w:rsidR="00BF733E" w:rsidRPr="005B7C19" w:rsidRDefault="00BF733E">
            <w:pPr>
              <w:pStyle w:val="Default"/>
              <w:rPr>
                <w:rFonts w:ascii="Sylfaen" w:hAnsi="Sylfaen"/>
                <w:sz w:val="22"/>
                <w:szCs w:val="22"/>
              </w:rPr>
            </w:pPr>
            <w:r w:rsidRPr="005B7C19">
              <w:rPr>
                <w:rFonts w:ascii="Sylfaen" w:hAnsi="Sylfaen"/>
                <w:sz w:val="22"/>
                <w:szCs w:val="22"/>
              </w:rPr>
              <w:t xml:space="preserve">4,5-za każdą kość /Wniosek Wykonawcy zmiana na 3% </w:t>
            </w:r>
          </w:p>
        </w:tc>
      </w:tr>
      <w:tr w:rsidR="00BF733E" w:rsidRPr="005B7C19" w14:paraId="1093951E" w14:textId="77777777">
        <w:trPr>
          <w:trHeight w:val="343"/>
        </w:trPr>
        <w:tc>
          <w:tcPr>
            <w:tcW w:w="29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EB6B4CC" w14:textId="77777777" w:rsidR="00BF733E" w:rsidRPr="005B7C19" w:rsidRDefault="00BF733E">
            <w:pPr>
              <w:pStyle w:val="Default"/>
              <w:rPr>
                <w:rFonts w:ascii="Sylfaen" w:hAnsi="Sylfaen"/>
                <w:sz w:val="22"/>
                <w:szCs w:val="22"/>
              </w:rPr>
            </w:pPr>
            <w:r w:rsidRPr="005B7C19">
              <w:rPr>
                <w:rFonts w:ascii="Sylfaen" w:hAnsi="Sylfaen"/>
                <w:sz w:val="22"/>
                <w:szCs w:val="22"/>
              </w:rPr>
              <w:t xml:space="preserve">4. </w:t>
            </w:r>
          </w:p>
        </w:tc>
        <w:tc>
          <w:tcPr>
            <w:tcW w:w="29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42D9D8" w14:textId="77777777" w:rsidR="00BF733E" w:rsidRPr="005B7C19" w:rsidRDefault="00BF733E">
            <w:pPr>
              <w:pStyle w:val="Default"/>
              <w:rPr>
                <w:rFonts w:ascii="Sylfaen" w:hAnsi="Sylfaen"/>
                <w:sz w:val="22"/>
                <w:szCs w:val="22"/>
              </w:rPr>
            </w:pPr>
            <w:r w:rsidRPr="005B7C19">
              <w:rPr>
                <w:rFonts w:ascii="Sylfaen" w:hAnsi="Sylfaen"/>
                <w:sz w:val="22"/>
                <w:szCs w:val="22"/>
              </w:rPr>
              <w:t xml:space="preserve">Złamania żebra, żeber </w:t>
            </w:r>
          </w:p>
        </w:tc>
        <w:tc>
          <w:tcPr>
            <w:tcW w:w="2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9ABDDE0" w14:textId="77777777" w:rsidR="00BF733E" w:rsidRPr="005B7C19" w:rsidRDefault="00BF733E">
            <w:pPr>
              <w:pStyle w:val="Default"/>
              <w:rPr>
                <w:rFonts w:ascii="Sylfaen" w:hAnsi="Sylfaen"/>
                <w:sz w:val="22"/>
                <w:szCs w:val="22"/>
              </w:rPr>
            </w:pPr>
            <w:r w:rsidRPr="005B7C19">
              <w:rPr>
                <w:rFonts w:ascii="Sylfaen" w:hAnsi="Sylfaen"/>
                <w:sz w:val="22"/>
                <w:szCs w:val="22"/>
              </w:rPr>
              <w:t xml:space="preserve">2,0-za każde żebro, /Wniosek Wykonawcy zmiana na 1% za każde żebro </w:t>
            </w:r>
          </w:p>
          <w:p w14:paraId="316BD33D" w14:textId="77777777" w:rsidR="00BF733E" w:rsidRPr="005B7C19" w:rsidRDefault="00BF733E">
            <w:pPr>
              <w:pStyle w:val="Default"/>
              <w:rPr>
                <w:rFonts w:ascii="Sylfaen" w:hAnsi="Sylfaen"/>
                <w:sz w:val="22"/>
                <w:szCs w:val="22"/>
              </w:rPr>
            </w:pPr>
            <w:r w:rsidRPr="005B7C19">
              <w:rPr>
                <w:rFonts w:ascii="Sylfaen" w:hAnsi="Sylfaen"/>
                <w:sz w:val="22"/>
                <w:szCs w:val="22"/>
              </w:rPr>
              <w:t xml:space="preserve">10,0-maksymalnie z tytułu złamania wielu żeber </w:t>
            </w:r>
          </w:p>
        </w:tc>
      </w:tr>
      <w:tr w:rsidR="00BF733E" w:rsidRPr="005B7C19" w14:paraId="330EA979" w14:textId="77777777">
        <w:trPr>
          <w:trHeight w:val="99"/>
        </w:trPr>
        <w:tc>
          <w:tcPr>
            <w:tcW w:w="29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8CC5E18" w14:textId="77777777" w:rsidR="00BF733E" w:rsidRPr="005B7C19" w:rsidRDefault="00BF733E">
            <w:pPr>
              <w:pStyle w:val="Default"/>
              <w:rPr>
                <w:rFonts w:ascii="Sylfaen" w:hAnsi="Sylfaen"/>
                <w:sz w:val="22"/>
                <w:szCs w:val="22"/>
              </w:rPr>
            </w:pPr>
            <w:r w:rsidRPr="005B7C19">
              <w:rPr>
                <w:rFonts w:ascii="Sylfaen" w:hAnsi="Sylfaen"/>
                <w:sz w:val="22"/>
                <w:szCs w:val="22"/>
              </w:rPr>
              <w:t xml:space="preserve">5. </w:t>
            </w:r>
          </w:p>
        </w:tc>
        <w:tc>
          <w:tcPr>
            <w:tcW w:w="29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42690E" w14:textId="77777777" w:rsidR="00BF733E" w:rsidRPr="005B7C19" w:rsidRDefault="00BF733E">
            <w:pPr>
              <w:pStyle w:val="Default"/>
              <w:rPr>
                <w:rFonts w:ascii="Sylfaen" w:hAnsi="Sylfaen"/>
                <w:sz w:val="22"/>
                <w:szCs w:val="22"/>
              </w:rPr>
            </w:pPr>
            <w:r w:rsidRPr="005B7C19">
              <w:rPr>
                <w:rFonts w:ascii="Sylfaen" w:hAnsi="Sylfaen"/>
                <w:sz w:val="22"/>
                <w:szCs w:val="22"/>
              </w:rPr>
              <w:t xml:space="preserve">Złamania kości ramiennej </w:t>
            </w:r>
          </w:p>
        </w:tc>
        <w:tc>
          <w:tcPr>
            <w:tcW w:w="2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5C5099D" w14:textId="77777777" w:rsidR="00BF733E" w:rsidRPr="005B7C19" w:rsidRDefault="00BF733E">
            <w:pPr>
              <w:pStyle w:val="Default"/>
              <w:rPr>
                <w:rFonts w:ascii="Sylfaen" w:hAnsi="Sylfaen"/>
                <w:sz w:val="22"/>
                <w:szCs w:val="22"/>
              </w:rPr>
            </w:pPr>
            <w:r w:rsidRPr="005B7C19">
              <w:rPr>
                <w:rFonts w:ascii="Sylfaen" w:hAnsi="Sylfaen"/>
                <w:sz w:val="22"/>
                <w:szCs w:val="22"/>
              </w:rPr>
              <w:t xml:space="preserve">7,0 /Wniosek Wykonawcy zmiana na 3% </w:t>
            </w:r>
          </w:p>
        </w:tc>
      </w:tr>
      <w:tr w:rsidR="00BF733E" w:rsidRPr="005B7C19" w14:paraId="1E2F3C49" w14:textId="77777777">
        <w:trPr>
          <w:trHeight w:val="99"/>
        </w:trPr>
        <w:tc>
          <w:tcPr>
            <w:tcW w:w="29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4884DD7" w14:textId="77777777" w:rsidR="00BF733E" w:rsidRPr="005B7C19" w:rsidRDefault="00BF733E">
            <w:pPr>
              <w:pStyle w:val="Default"/>
              <w:rPr>
                <w:rFonts w:ascii="Sylfaen" w:hAnsi="Sylfaen"/>
                <w:sz w:val="22"/>
                <w:szCs w:val="22"/>
              </w:rPr>
            </w:pPr>
            <w:r w:rsidRPr="005B7C19">
              <w:rPr>
                <w:rFonts w:ascii="Sylfaen" w:hAnsi="Sylfaen"/>
                <w:sz w:val="22"/>
                <w:szCs w:val="22"/>
              </w:rPr>
              <w:t xml:space="preserve">6. </w:t>
            </w:r>
          </w:p>
        </w:tc>
        <w:tc>
          <w:tcPr>
            <w:tcW w:w="29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1F0481" w14:textId="77777777" w:rsidR="00BF733E" w:rsidRPr="005B7C19" w:rsidRDefault="00BF733E">
            <w:pPr>
              <w:pStyle w:val="Default"/>
              <w:rPr>
                <w:rFonts w:ascii="Sylfaen" w:hAnsi="Sylfaen"/>
                <w:sz w:val="22"/>
                <w:szCs w:val="22"/>
              </w:rPr>
            </w:pPr>
            <w:r w:rsidRPr="005B7C19">
              <w:rPr>
                <w:rFonts w:ascii="Sylfaen" w:hAnsi="Sylfaen"/>
                <w:sz w:val="22"/>
                <w:szCs w:val="22"/>
              </w:rPr>
              <w:t xml:space="preserve">Zwichnięcie stawu barkowego </w:t>
            </w:r>
          </w:p>
        </w:tc>
        <w:tc>
          <w:tcPr>
            <w:tcW w:w="2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CFC82B6" w14:textId="77777777" w:rsidR="00BF733E" w:rsidRPr="005B7C19" w:rsidRDefault="00BF733E">
            <w:pPr>
              <w:pStyle w:val="Default"/>
              <w:rPr>
                <w:rFonts w:ascii="Sylfaen" w:hAnsi="Sylfaen"/>
                <w:sz w:val="22"/>
                <w:szCs w:val="22"/>
              </w:rPr>
            </w:pPr>
            <w:r w:rsidRPr="005B7C19">
              <w:rPr>
                <w:rFonts w:ascii="Sylfaen" w:hAnsi="Sylfaen"/>
                <w:sz w:val="22"/>
                <w:szCs w:val="22"/>
              </w:rPr>
              <w:t xml:space="preserve">7,0 /Wniosek Wykonawcy zmiana na 1% </w:t>
            </w:r>
          </w:p>
        </w:tc>
      </w:tr>
      <w:tr w:rsidR="00BF733E" w:rsidRPr="005B7C19" w14:paraId="42812C98" w14:textId="77777777">
        <w:trPr>
          <w:trHeight w:val="222"/>
        </w:trPr>
        <w:tc>
          <w:tcPr>
            <w:tcW w:w="29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52890E4" w14:textId="77777777" w:rsidR="00BF733E" w:rsidRPr="005B7C19" w:rsidRDefault="00BF733E">
            <w:pPr>
              <w:pStyle w:val="Default"/>
              <w:rPr>
                <w:rFonts w:ascii="Sylfaen" w:hAnsi="Sylfaen"/>
                <w:sz w:val="22"/>
                <w:szCs w:val="22"/>
              </w:rPr>
            </w:pPr>
            <w:r w:rsidRPr="005B7C19">
              <w:rPr>
                <w:rFonts w:ascii="Sylfaen" w:hAnsi="Sylfaen"/>
                <w:sz w:val="22"/>
                <w:szCs w:val="22"/>
              </w:rPr>
              <w:t xml:space="preserve">7. </w:t>
            </w:r>
          </w:p>
        </w:tc>
        <w:tc>
          <w:tcPr>
            <w:tcW w:w="29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4B4289" w14:textId="77777777" w:rsidR="00BF733E" w:rsidRPr="005B7C19" w:rsidRDefault="00BF733E">
            <w:pPr>
              <w:pStyle w:val="Default"/>
              <w:rPr>
                <w:rFonts w:ascii="Sylfaen" w:hAnsi="Sylfaen"/>
                <w:sz w:val="22"/>
                <w:szCs w:val="22"/>
              </w:rPr>
            </w:pPr>
            <w:r w:rsidRPr="005B7C19">
              <w:rPr>
                <w:rFonts w:ascii="Sylfaen" w:hAnsi="Sylfaen"/>
                <w:sz w:val="22"/>
                <w:szCs w:val="22"/>
              </w:rPr>
              <w:t xml:space="preserve">Złamania w obrębie kości przedramienia (jednej lub obu) </w:t>
            </w:r>
          </w:p>
        </w:tc>
        <w:tc>
          <w:tcPr>
            <w:tcW w:w="2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2445516" w14:textId="77777777" w:rsidR="00BF733E" w:rsidRPr="005B7C19" w:rsidRDefault="00BF733E">
            <w:pPr>
              <w:pStyle w:val="Default"/>
              <w:rPr>
                <w:rFonts w:ascii="Sylfaen" w:hAnsi="Sylfaen"/>
                <w:sz w:val="22"/>
                <w:szCs w:val="22"/>
              </w:rPr>
            </w:pPr>
            <w:r w:rsidRPr="005B7C19">
              <w:rPr>
                <w:rFonts w:ascii="Sylfaen" w:hAnsi="Sylfaen"/>
                <w:sz w:val="22"/>
                <w:szCs w:val="22"/>
              </w:rPr>
              <w:t xml:space="preserve">4,0 /Wniosek Wykonawcy zmiana na 3% </w:t>
            </w:r>
          </w:p>
        </w:tc>
      </w:tr>
      <w:tr w:rsidR="00BF733E" w:rsidRPr="005B7C19" w14:paraId="2284A783" w14:textId="77777777">
        <w:trPr>
          <w:trHeight w:val="99"/>
        </w:trPr>
        <w:tc>
          <w:tcPr>
            <w:tcW w:w="29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098A9F1" w14:textId="77777777" w:rsidR="00BF733E" w:rsidRPr="005B7C19" w:rsidRDefault="00BF733E">
            <w:pPr>
              <w:pStyle w:val="Default"/>
              <w:rPr>
                <w:rFonts w:ascii="Sylfaen" w:hAnsi="Sylfaen"/>
                <w:sz w:val="22"/>
                <w:szCs w:val="22"/>
              </w:rPr>
            </w:pPr>
            <w:r w:rsidRPr="005B7C19">
              <w:rPr>
                <w:rFonts w:ascii="Sylfaen" w:hAnsi="Sylfaen"/>
                <w:sz w:val="22"/>
                <w:szCs w:val="22"/>
              </w:rPr>
              <w:t xml:space="preserve">8. </w:t>
            </w:r>
          </w:p>
        </w:tc>
        <w:tc>
          <w:tcPr>
            <w:tcW w:w="29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BC83E1" w14:textId="77777777" w:rsidR="00BF733E" w:rsidRPr="005B7C19" w:rsidRDefault="00BF733E">
            <w:pPr>
              <w:pStyle w:val="Default"/>
              <w:rPr>
                <w:rFonts w:ascii="Sylfaen" w:hAnsi="Sylfaen"/>
                <w:sz w:val="22"/>
                <w:szCs w:val="22"/>
              </w:rPr>
            </w:pPr>
            <w:r w:rsidRPr="005B7C19">
              <w:rPr>
                <w:rFonts w:ascii="Sylfaen" w:hAnsi="Sylfaen"/>
                <w:sz w:val="22"/>
                <w:szCs w:val="22"/>
              </w:rPr>
              <w:t xml:space="preserve">Zwichnięcie w obrębie stawu łokciowego </w:t>
            </w:r>
          </w:p>
        </w:tc>
        <w:tc>
          <w:tcPr>
            <w:tcW w:w="2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A1C15FE" w14:textId="77777777" w:rsidR="00BF733E" w:rsidRPr="005B7C19" w:rsidRDefault="00BF733E">
            <w:pPr>
              <w:pStyle w:val="Default"/>
              <w:rPr>
                <w:rFonts w:ascii="Sylfaen" w:hAnsi="Sylfaen"/>
                <w:sz w:val="22"/>
                <w:szCs w:val="22"/>
              </w:rPr>
            </w:pPr>
            <w:r w:rsidRPr="005B7C19">
              <w:rPr>
                <w:rFonts w:ascii="Sylfaen" w:hAnsi="Sylfaen"/>
                <w:sz w:val="22"/>
                <w:szCs w:val="22"/>
              </w:rPr>
              <w:t xml:space="preserve">5,0 /Wniosek Wykonawcy zmiana na 2% </w:t>
            </w:r>
          </w:p>
        </w:tc>
      </w:tr>
      <w:tr w:rsidR="00BF733E" w:rsidRPr="005B7C19" w14:paraId="235A05A1" w14:textId="77777777">
        <w:trPr>
          <w:trHeight w:val="220"/>
        </w:trPr>
        <w:tc>
          <w:tcPr>
            <w:tcW w:w="29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61B1857" w14:textId="77777777" w:rsidR="00BF733E" w:rsidRPr="005B7C19" w:rsidRDefault="00BF733E">
            <w:pPr>
              <w:pStyle w:val="Default"/>
              <w:rPr>
                <w:rFonts w:ascii="Sylfaen" w:hAnsi="Sylfaen"/>
                <w:sz w:val="22"/>
                <w:szCs w:val="22"/>
              </w:rPr>
            </w:pPr>
            <w:r w:rsidRPr="005B7C19">
              <w:rPr>
                <w:rFonts w:ascii="Sylfaen" w:hAnsi="Sylfaen"/>
                <w:sz w:val="22"/>
                <w:szCs w:val="22"/>
              </w:rPr>
              <w:t xml:space="preserve">9. </w:t>
            </w:r>
          </w:p>
        </w:tc>
        <w:tc>
          <w:tcPr>
            <w:tcW w:w="29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81B3F2" w14:textId="77777777" w:rsidR="00BF733E" w:rsidRPr="005B7C19" w:rsidRDefault="00BF733E">
            <w:pPr>
              <w:pStyle w:val="Default"/>
              <w:rPr>
                <w:rFonts w:ascii="Sylfaen" w:hAnsi="Sylfaen"/>
                <w:sz w:val="22"/>
                <w:szCs w:val="22"/>
              </w:rPr>
            </w:pPr>
            <w:r w:rsidRPr="005B7C19">
              <w:rPr>
                <w:rFonts w:ascii="Sylfaen" w:hAnsi="Sylfaen"/>
                <w:sz w:val="22"/>
                <w:szCs w:val="22"/>
              </w:rPr>
              <w:t xml:space="preserve">Złamania w obrębie kości ręki z wyłączeniem kości palców </w:t>
            </w:r>
          </w:p>
        </w:tc>
        <w:tc>
          <w:tcPr>
            <w:tcW w:w="2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2E12BCC" w14:textId="77777777" w:rsidR="00BF733E" w:rsidRPr="005B7C19" w:rsidRDefault="00BF733E">
            <w:pPr>
              <w:pStyle w:val="Default"/>
              <w:rPr>
                <w:rFonts w:ascii="Sylfaen" w:hAnsi="Sylfaen"/>
                <w:sz w:val="22"/>
                <w:szCs w:val="22"/>
              </w:rPr>
            </w:pPr>
            <w:r w:rsidRPr="005B7C19">
              <w:rPr>
                <w:rFonts w:ascii="Sylfaen" w:hAnsi="Sylfaen"/>
                <w:sz w:val="22"/>
                <w:szCs w:val="22"/>
              </w:rPr>
              <w:t xml:space="preserve">3,0 </w:t>
            </w:r>
          </w:p>
        </w:tc>
      </w:tr>
      <w:tr w:rsidR="00BF733E" w:rsidRPr="005B7C19" w14:paraId="008348E4" w14:textId="77777777">
        <w:trPr>
          <w:trHeight w:val="222"/>
        </w:trPr>
        <w:tc>
          <w:tcPr>
            <w:tcW w:w="29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F96C721" w14:textId="77777777" w:rsidR="00BF733E" w:rsidRPr="005B7C19" w:rsidRDefault="00BF733E">
            <w:pPr>
              <w:pStyle w:val="Default"/>
              <w:rPr>
                <w:rFonts w:ascii="Sylfaen" w:hAnsi="Sylfaen"/>
                <w:sz w:val="22"/>
                <w:szCs w:val="22"/>
              </w:rPr>
            </w:pPr>
            <w:r w:rsidRPr="005B7C19">
              <w:rPr>
                <w:rFonts w:ascii="Sylfaen" w:hAnsi="Sylfaen"/>
                <w:sz w:val="22"/>
                <w:szCs w:val="22"/>
              </w:rPr>
              <w:t xml:space="preserve">10. </w:t>
            </w:r>
          </w:p>
        </w:tc>
        <w:tc>
          <w:tcPr>
            <w:tcW w:w="29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622E6D" w14:textId="77777777" w:rsidR="00BF733E" w:rsidRPr="005B7C19" w:rsidRDefault="00BF733E">
            <w:pPr>
              <w:pStyle w:val="Default"/>
              <w:rPr>
                <w:rFonts w:ascii="Sylfaen" w:hAnsi="Sylfaen"/>
                <w:sz w:val="22"/>
                <w:szCs w:val="22"/>
              </w:rPr>
            </w:pPr>
            <w:r w:rsidRPr="005B7C19">
              <w:rPr>
                <w:rFonts w:ascii="Sylfaen" w:hAnsi="Sylfaen"/>
                <w:sz w:val="22"/>
                <w:szCs w:val="22"/>
              </w:rPr>
              <w:t xml:space="preserve">Złamania w obrębie kości palców ręki II-V </w:t>
            </w:r>
          </w:p>
        </w:tc>
        <w:tc>
          <w:tcPr>
            <w:tcW w:w="2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F9C0BF3" w14:textId="77777777" w:rsidR="00BF733E" w:rsidRPr="005B7C19" w:rsidRDefault="00BF733E">
            <w:pPr>
              <w:pStyle w:val="Default"/>
              <w:rPr>
                <w:rFonts w:ascii="Sylfaen" w:hAnsi="Sylfaen"/>
                <w:sz w:val="22"/>
                <w:szCs w:val="22"/>
              </w:rPr>
            </w:pPr>
            <w:r w:rsidRPr="005B7C19">
              <w:rPr>
                <w:rFonts w:ascii="Sylfaen" w:hAnsi="Sylfaen"/>
                <w:sz w:val="22"/>
                <w:szCs w:val="22"/>
              </w:rPr>
              <w:t xml:space="preserve">2,0-za każdy palec /Wniosek Wykonawcy zmiana na 1% - za każdy palec </w:t>
            </w:r>
          </w:p>
        </w:tc>
      </w:tr>
      <w:tr w:rsidR="00BF733E" w:rsidRPr="005B7C19" w14:paraId="1E57BFF8" w14:textId="77777777">
        <w:trPr>
          <w:trHeight w:val="220"/>
        </w:trPr>
        <w:tc>
          <w:tcPr>
            <w:tcW w:w="29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78FFD9D" w14:textId="77777777" w:rsidR="00BF733E" w:rsidRPr="005B7C19" w:rsidRDefault="00BF733E">
            <w:pPr>
              <w:pStyle w:val="Default"/>
              <w:rPr>
                <w:rFonts w:ascii="Sylfaen" w:hAnsi="Sylfaen"/>
                <w:sz w:val="22"/>
                <w:szCs w:val="22"/>
              </w:rPr>
            </w:pPr>
            <w:r w:rsidRPr="005B7C19">
              <w:rPr>
                <w:rFonts w:ascii="Sylfaen" w:hAnsi="Sylfaen"/>
                <w:sz w:val="22"/>
                <w:szCs w:val="22"/>
              </w:rPr>
              <w:t xml:space="preserve">11. </w:t>
            </w:r>
          </w:p>
        </w:tc>
        <w:tc>
          <w:tcPr>
            <w:tcW w:w="29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013F02" w14:textId="77777777" w:rsidR="00BF733E" w:rsidRPr="005B7C19" w:rsidRDefault="00BF733E">
            <w:pPr>
              <w:pStyle w:val="Default"/>
              <w:rPr>
                <w:rFonts w:ascii="Sylfaen" w:hAnsi="Sylfaen"/>
                <w:sz w:val="22"/>
                <w:szCs w:val="22"/>
              </w:rPr>
            </w:pPr>
            <w:r w:rsidRPr="005B7C19">
              <w:rPr>
                <w:rFonts w:ascii="Sylfaen" w:hAnsi="Sylfaen"/>
                <w:sz w:val="22"/>
                <w:szCs w:val="22"/>
              </w:rPr>
              <w:t xml:space="preserve">Zwichnięcia stawów w obrębie palców ręki Il-V </w:t>
            </w:r>
          </w:p>
        </w:tc>
        <w:tc>
          <w:tcPr>
            <w:tcW w:w="2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CDB2644" w14:textId="77777777" w:rsidR="00BF733E" w:rsidRPr="005B7C19" w:rsidRDefault="00BF733E">
            <w:pPr>
              <w:pStyle w:val="Default"/>
              <w:rPr>
                <w:rFonts w:ascii="Sylfaen" w:hAnsi="Sylfaen"/>
                <w:sz w:val="22"/>
                <w:szCs w:val="22"/>
              </w:rPr>
            </w:pPr>
            <w:r w:rsidRPr="005B7C19">
              <w:rPr>
                <w:rFonts w:ascii="Sylfaen" w:hAnsi="Sylfaen"/>
                <w:sz w:val="22"/>
                <w:szCs w:val="22"/>
              </w:rPr>
              <w:t xml:space="preserve">2,0-za każdy palec /Wniosek Wykonawcy zmiana na 1% - za każdy palec </w:t>
            </w:r>
          </w:p>
        </w:tc>
      </w:tr>
      <w:tr w:rsidR="00BF733E" w:rsidRPr="005B7C19" w14:paraId="1EF81427" w14:textId="77777777">
        <w:trPr>
          <w:trHeight w:val="99"/>
        </w:trPr>
        <w:tc>
          <w:tcPr>
            <w:tcW w:w="29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76C4897" w14:textId="77777777" w:rsidR="00BF733E" w:rsidRPr="005B7C19" w:rsidRDefault="00BF733E">
            <w:pPr>
              <w:pStyle w:val="Default"/>
              <w:rPr>
                <w:rFonts w:ascii="Sylfaen" w:hAnsi="Sylfaen"/>
                <w:sz w:val="22"/>
                <w:szCs w:val="22"/>
              </w:rPr>
            </w:pPr>
            <w:r w:rsidRPr="005B7C19">
              <w:rPr>
                <w:rFonts w:ascii="Sylfaen" w:hAnsi="Sylfaen"/>
                <w:sz w:val="22"/>
                <w:szCs w:val="22"/>
              </w:rPr>
              <w:t xml:space="preserve">12. </w:t>
            </w:r>
          </w:p>
        </w:tc>
        <w:tc>
          <w:tcPr>
            <w:tcW w:w="29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2984E1" w14:textId="77777777" w:rsidR="00BF733E" w:rsidRPr="005B7C19" w:rsidRDefault="00BF733E">
            <w:pPr>
              <w:pStyle w:val="Default"/>
              <w:rPr>
                <w:rFonts w:ascii="Sylfaen" w:hAnsi="Sylfaen"/>
                <w:sz w:val="22"/>
                <w:szCs w:val="22"/>
              </w:rPr>
            </w:pPr>
            <w:r w:rsidRPr="005B7C19">
              <w:rPr>
                <w:rFonts w:ascii="Sylfaen" w:hAnsi="Sylfaen"/>
                <w:sz w:val="22"/>
                <w:szCs w:val="22"/>
              </w:rPr>
              <w:t xml:space="preserve">Złamania w obrębie kciuka </w:t>
            </w:r>
          </w:p>
        </w:tc>
        <w:tc>
          <w:tcPr>
            <w:tcW w:w="2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3DB4BCF" w14:textId="77777777" w:rsidR="00BF733E" w:rsidRPr="005B7C19" w:rsidRDefault="00BF733E">
            <w:pPr>
              <w:pStyle w:val="Default"/>
              <w:rPr>
                <w:rFonts w:ascii="Sylfaen" w:hAnsi="Sylfaen"/>
                <w:sz w:val="22"/>
                <w:szCs w:val="22"/>
              </w:rPr>
            </w:pPr>
            <w:r w:rsidRPr="005B7C19">
              <w:rPr>
                <w:rFonts w:ascii="Sylfaen" w:hAnsi="Sylfaen"/>
                <w:sz w:val="22"/>
                <w:szCs w:val="22"/>
              </w:rPr>
              <w:t xml:space="preserve">3,0 /Wniosek Wykonawcy zmiana na 1% </w:t>
            </w:r>
          </w:p>
        </w:tc>
      </w:tr>
      <w:tr w:rsidR="00BF733E" w:rsidRPr="005B7C19" w14:paraId="0187F517" w14:textId="77777777">
        <w:trPr>
          <w:trHeight w:val="99"/>
        </w:trPr>
        <w:tc>
          <w:tcPr>
            <w:tcW w:w="29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E29D6C3" w14:textId="77777777" w:rsidR="00BF733E" w:rsidRPr="005B7C19" w:rsidRDefault="00BF733E">
            <w:pPr>
              <w:pStyle w:val="Default"/>
              <w:rPr>
                <w:rFonts w:ascii="Sylfaen" w:hAnsi="Sylfaen"/>
                <w:sz w:val="22"/>
                <w:szCs w:val="22"/>
              </w:rPr>
            </w:pPr>
            <w:r w:rsidRPr="005B7C19">
              <w:rPr>
                <w:rFonts w:ascii="Sylfaen" w:hAnsi="Sylfaen"/>
                <w:sz w:val="22"/>
                <w:szCs w:val="22"/>
              </w:rPr>
              <w:t xml:space="preserve">13. </w:t>
            </w:r>
          </w:p>
        </w:tc>
        <w:tc>
          <w:tcPr>
            <w:tcW w:w="29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20D255" w14:textId="77777777" w:rsidR="00BF733E" w:rsidRPr="005B7C19" w:rsidRDefault="00BF733E">
            <w:pPr>
              <w:pStyle w:val="Default"/>
              <w:rPr>
                <w:rFonts w:ascii="Sylfaen" w:hAnsi="Sylfaen"/>
                <w:sz w:val="22"/>
                <w:szCs w:val="22"/>
              </w:rPr>
            </w:pPr>
            <w:r w:rsidRPr="005B7C19">
              <w:rPr>
                <w:rFonts w:ascii="Sylfaen" w:hAnsi="Sylfaen"/>
                <w:sz w:val="22"/>
                <w:szCs w:val="22"/>
              </w:rPr>
              <w:t xml:space="preserve">Zwichnięcie kciuka </w:t>
            </w:r>
          </w:p>
        </w:tc>
        <w:tc>
          <w:tcPr>
            <w:tcW w:w="2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431B20B" w14:textId="77777777" w:rsidR="00BF733E" w:rsidRPr="005B7C19" w:rsidRDefault="00BF733E">
            <w:pPr>
              <w:pStyle w:val="Default"/>
              <w:rPr>
                <w:rFonts w:ascii="Sylfaen" w:hAnsi="Sylfaen"/>
                <w:sz w:val="22"/>
                <w:szCs w:val="22"/>
              </w:rPr>
            </w:pPr>
            <w:r w:rsidRPr="005B7C19">
              <w:rPr>
                <w:rFonts w:ascii="Sylfaen" w:hAnsi="Sylfaen"/>
                <w:sz w:val="22"/>
                <w:szCs w:val="22"/>
              </w:rPr>
              <w:t xml:space="preserve">3,0 /Wniosek Wykonawcy zmiana na 1% </w:t>
            </w:r>
          </w:p>
        </w:tc>
      </w:tr>
      <w:tr w:rsidR="00BF733E" w:rsidRPr="005B7C19" w14:paraId="267B18DA" w14:textId="77777777">
        <w:trPr>
          <w:trHeight w:val="99"/>
        </w:trPr>
        <w:tc>
          <w:tcPr>
            <w:tcW w:w="29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7D22375" w14:textId="77777777" w:rsidR="00BF733E" w:rsidRPr="005B7C19" w:rsidRDefault="00BF733E">
            <w:pPr>
              <w:pStyle w:val="Default"/>
              <w:rPr>
                <w:rFonts w:ascii="Sylfaen" w:hAnsi="Sylfaen"/>
                <w:sz w:val="22"/>
                <w:szCs w:val="22"/>
              </w:rPr>
            </w:pPr>
            <w:r w:rsidRPr="005B7C19">
              <w:rPr>
                <w:rFonts w:ascii="Sylfaen" w:hAnsi="Sylfaen"/>
                <w:sz w:val="22"/>
                <w:szCs w:val="22"/>
              </w:rPr>
              <w:t xml:space="preserve">14. </w:t>
            </w:r>
          </w:p>
        </w:tc>
        <w:tc>
          <w:tcPr>
            <w:tcW w:w="29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A730DF" w14:textId="77777777" w:rsidR="00BF733E" w:rsidRPr="005B7C19" w:rsidRDefault="00BF733E">
            <w:pPr>
              <w:pStyle w:val="Default"/>
              <w:rPr>
                <w:rFonts w:ascii="Sylfaen" w:hAnsi="Sylfaen"/>
                <w:sz w:val="22"/>
                <w:szCs w:val="22"/>
              </w:rPr>
            </w:pPr>
            <w:r w:rsidRPr="005B7C19">
              <w:rPr>
                <w:rFonts w:ascii="Sylfaen" w:hAnsi="Sylfaen"/>
                <w:sz w:val="22"/>
                <w:szCs w:val="22"/>
              </w:rPr>
              <w:t xml:space="preserve">Niestabilne złamania miednicy </w:t>
            </w:r>
          </w:p>
        </w:tc>
        <w:tc>
          <w:tcPr>
            <w:tcW w:w="2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00AB97F" w14:textId="77777777" w:rsidR="00BF733E" w:rsidRPr="005B7C19" w:rsidRDefault="00BF733E">
            <w:pPr>
              <w:pStyle w:val="Default"/>
              <w:rPr>
                <w:rFonts w:ascii="Sylfaen" w:hAnsi="Sylfaen"/>
                <w:sz w:val="22"/>
                <w:szCs w:val="22"/>
              </w:rPr>
            </w:pPr>
            <w:r w:rsidRPr="005B7C19">
              <w:rPr>
                <w:rFonts w:ascii="Sylfaen" w:hAnsi="Sylfaen"/>
                <w:sz w:val="22"/>
                <w:szCs w:val="22"/>
              </w:rPr>
              <w:t xml:space="preserve">10,0 </w:t>
            </w:r>
          </w:p>
        </w:tc>
      </w:tr>
    </w:tbl>
    <w:p w14:paraId="157EFF28" w14:textId="77777777" w:rsidR="007D010D" w:rsidRPr="005B7C19" w:rsidRDefault="007D010D">
      <w:pPr>
        <w:rPr>
          <w:rFonts w:ascii="Sylfaen" w:hAnsi="Sylfaen"/>
        </w:rPr>
      </w:pPr>
    </w:p>
    <w:p w14:paraId="0305AF07" w14:textId="569C94CD" w:rsidR="00BF733E" w:rsidRPr="005B7C19" w:rsidRDefault="00BF733E" w:rsidP="00BF733E">
      <w:pPr>
        <w:rPr>
          <w:rFonts w:ascii="Sylfaen" w:hAnsi="Sylfaen"/>
        </w:rPr>
      </w:pPr>
    </w:p>
    <w:p w14:paraId="2ADD3981" w14:textId="77777777" w:rsidR="00BF733E" w:rsidRPr="005B7C19" w:rsidRDefault="00BF733E" w:rsidP="00BF733E">
      <w:pPr>
        <w:rPr>
          <w:rFonts w:ascii="Sylfaen" w:hAnsi="Sylfaen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1"/>
        <w:gridCol w:w="2981"/>
        <w:gridCol w:w="2981"/>
      </w:tblGrid>
      <w:tr w:rsidR="00BF733E" w:rsidRPr="005B7C19" w14:paraId="20132649" w14:textId="77777777">
        <w:trPr>
          <w:trHeight w:val="99"/>
        </w:trPr>
        <w:tc>
          <w:tcPr>
            <w:tcW w:w="298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1F3DB97" w14:textId="77777777" w:rsidR="00BF733E" w:rsidRPr="005B7C19" w:rsidRDefault="00BF733E" w:rsidP="00BF733E">
            <w:pPr>
              <w:rPr>
                <w:rFonts w:ascii="Sylfaen" w:hAnsi="Sylfaen"/>
              </w:rPr>
            </w:pPr>
            <w:r w:rsidRPr="005B7C19">
              <w:rPr>
                <w:rFonts w:ascii="Sylfaen" w:hAnsi="Sylfaen"/>
              </w:rPr>
              <w:lastRenderedPageBreak/>
              <w:t xml:space="preserve">15. </w:t>
            </w:r>
          </w:p>
        </w:tc>
        <w:tc>
          <w:tcPr>
            <w:tcW w:w="29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3BFFA7" w14:textId="77777777" w:rsidR="00BF733E" w:rsidRPr="005B7C19" w:rsidRDefault="00BF733E" w:rsidP="00BF733E">
            <w:pPr>
              <w:rPr>
                <w:rFonts w:ascii="Sylfaen" w:hAnsi="Sylfaen"/>
              </w:rPr>
            </w:pPr>
            <w:r w:rsidRPr="005B7C19">
              <w:rPr>
                <w:rFonts w:ascii="Sylfaen" w:hAnsi="Sylfaen"/>
              </w:rPr>
              <w:t xml:space="preserve">Stabilne złamania miednicy </w:t>
            </w:r>
          </w:p>
        </w:tc>
        <w:tc>
          <w:tcPr>
            <w:tcW w:w="298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FCB94AA" w14:textId="77777777" w:rsidR="00BF733E" w:rsidRPr="005B7C19" w:rsidRDefault="00BF733E" w:rsidP="00BF733E">
            <w:pPr>
              <w:rPr>
                <w:rFonts w:ascii="Sylfaen" w:hAnsi="Sylfaen"/>
              </w:rPr>
            </w:pPr>
            <w:r w:rsidRPr="005B7C19">
              <w:rPr>
                <w:rFonts w:ascii="Sylfaen" w:hAnsi="Sylfaen"/>
              </w:rPr>
              <w:t xml:space="preserve">4,5 </w:t>
            </w:r>
          </w:p>
        </w:tc>
      </w:tr>
      <w:tr w:rsidR="00BF733E" w:rsidRPr="005B7C19" w14:paraId="292E05EF" w14:textId="77777777">
        <w:trPr>
          <w:trHeight w:val="99"/>
        </w:trPr>
        <w:tc>
          <w:tcPr>
            <w:tcW w:w="298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9B080E9" w14:textId="77777777" w:rsidR="00BF733E" w:rsidRPr="005B7C19" w:rsidRDefault="00BF733E" w:rsidP="00BF733E">
            <w:pPr>
              <w:rPr>
                <w:rFonts w:ascii="Sylfaen" w:hAnsi="Sylfaen"/>
              </w:rPr>
            </w:pPr>
            <w:r w:rsidRPr="005B7C19">
              <w:rPr>
                <w:rFonts w:ascii="Sylfaen" w:hAnsi="Sylfaen"/>
              </w:rPr>
              <w:t xml:space="preserve">16. </w:t>
            </w:r>
          </w:p>
        </w:tc>
        <w:tc>
          <w:tcPr>
            <w:tcW w:w="29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4E1B93" w14:textId="77777777" w:rsidR="00BF733E" w:rsidRPr="005B7C19" w:rsidRDefault="00BF733E" w:rsidP="00BF733E">
            <w:pPr>
              <w:rPr>
                <w:rFonts w:ascii="Sylfaen" w:hAnsi="Sylfaen"/>
              </w:rPr>
            </w:pPr>
            <w:r w:rsidRPr="005B7C19">
              <w:rPr>
                <w:rFonts w:ascii="Sylfaen" w:hAnsi="Sylfaen"/>
              </w:rPr>
              <w:t xml:space="preserve">Zwichnięcie stawu biodrowego </w:t>
            </w:r>
          </w:p>
        </w:tc>
        <w:tc>
          <w:tcPr>
            <w:tcW w:w="298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684A156" w14:textId="77777777" w:rsidR="00BF733E" w:rsidRPr="005B7C19" w:rsidRDefault="00BF733E" w:rsidP="00BF733E">
            <w:pPr>
              <w:rPr>
                <w:rFonts w:ascii="Sylfaen" w:hAnsi="Sylfaen"/>
              </w:rPr>
            </w:pPr>
            <w:r w:rsidRPr="005B7C19">
              <w:rPr>
                <w:rFonts w:ascii="Sylfaen" w:hAnsi="Sylfaen"/>
              </w:rPr>
              <w:t xml:space="preserve">10,0 /Wniosek Wykonawcy zmiana na 5% </w:t>
            </w:r>
          </w:p>
        </w:tc>
      </w:tr>
      <w:tr w:rsidR="00BF733E" w:rsidRPr="005B7C19" w14:paraId="1846A406" w14:textId="77777777">
        <w:trPr>
          <w:trHeight w:val="99"/>
        </w:trPr>
        <w:tc>
          <w:tcPr>
            <w:tcW w:w="298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5A6634F" w14:textId="77777777" w:rsidR="00BF733E" w:rsidRPr="005B7C19" w:rsidRDefault="00BF733E" w:rsidP="00BF733E">
            <w:pPr>
              <w:rPr>
                <w:rFonts w:ascii="Sylfaen" w:hAnsi="Sylfaen"/>
              </w:rPr>
            </w:pPr>
            <w:r w:rsidRPr="005B7C19">
              <w:rPr>
                <w:rFonts w:ascii="Sylfaen" w:hAnsi="Sylfaen"/>
              </w:rPr>
              <w:t xml:space="preserve">17. </w:t>
            </w:r>
          </w:p>
        </w:tc>
        <w:tc>
          <w:tcPr>
            <w:tcW w:w="29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3CC476" w14:textId="77777777" w:rsidR="00BF733E" w:rsidRPr="005B7C19" w:rsidRDefault="00BF733E" w:rsidP="00BF733E">
            <w:pPr>
              <w:rPr>
                <w:rFonts w:ascii="Sylfaen" w:hAnsi="Sylfaen"/>
              </w:rPr>
            </w:pPr>
            <w:r w:rsidRPr="005B7C19">
              <w:rPr>
                <w:rFonts w:ascii="Sylfaen" w:hAnsi="Sylfaen"/>
              </w:rPr>
              <w:t xml:space="preserve">Złamania kości udowej </w:t>
            </w:r>
          </w:p>
        </w:tc>
        <w:tc>
          <w:tcPr>
            <w:tcW w:w="298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549B8E3" w14:textId="77777777" w:rsidR="00BF733E" w:rsidRPr="005B7C19" w:rsidRDefault="00BF733E" w:rsidP="00BF733E">
            <w:pPr>
              <w:rPr>
                <w:rFonts w:ascii="Sylfaen" w:hAnsi="Sylfaen"/>
              </w:rPr>
            </w:pPr>
            <w:r w:rsidRPr="005B7C19">
              <w:rPr>
                <w:rFonts w:ascii="Sylfaen" w:hAnsi="Sylfaen"/>
              </w:rPr>
              <w:t xml:space="preserve">10,5 /Wniosek Wykonawcy zmiana na 6% </w:t>
            </w:r>
          </w:p>
        </w:tc>
      </w:tr>
      <w:tr w:rsidR="00BF733E" w:rsidRPr="005B7C19" w14:paraId="54DB4057" w14:textId="77777777">
        <w:trPr>
          <w:trHeight w:val="221"/>
        </w:trPr>
        <w:tc>
          <w:tcPr>
            <w:tcW w:w="298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90F3F90" w14:textId="77777777" w:rsidR="00BF733E" w:rsidRPr="005B7C19" w:rsidRDefault="00BF733E" w:rsidP="00BF733E">
            <w:pPr>
              <w:rPr>
                <w:rFonts w:ascii="Sylfaen" w:hAnsi="Sylfaen"/>
              </w:rPr>
            </w:pPr>
            <w:r w:rsidRPr="005B7C19">
              <w:rPr>
                <w:rFonts w:ascii="Sylfaen" w:hAnsi="Sylfaen"/>
              </w:rPr>
              <w:t xml:space="preserve">18. </w:t>
            </w:r>
          </w:p>
        </w:tc>
        <w:tc>
          <w:tcPr>
            <w:tcW w:w="29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0658CC" w14:textId="77777777" w:rsidR="00BF733E" w:rsidRPr="005B7C19" w:rsidRDefault="00BF733E" w:rsidP="00BF733E">
            <w:pPr>
              <w:rPr>
                <w:rFonts w:ascii="Sylfaen" w:hAnsi="Sylfaen"/>
              </w:rPr>
            </w:pPr>
            <w:r w:rsidRPr="005B7C19">
              <w:rPr>
                <w:rFonts w:ascii="Sylfaen" w:hAnsi="Sylfaen"/>
              </w:rPr>
              <w:t xml:space="preserve">Złamania w obrębie kości podudzia jednej lub obu) </w:t>
            </w:r>
          </w:p>
        </w:tc>
        <w:tc>
          <w:tcPr>
            <w:tcW w:w="298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38949A6" w14:textId="77777777" w:rsidR="00BF733E" w:rsidRPr="005B7C19" w:rsidRDefault="00BF733E" w:rsidP="00BF733E">
            <w:pPr>
              <w:rPr>
                <w:rFonts w:ascii="Sylfaen" w:hAnsi="Sylfaen"/>
              </w:rPr>
            </w:pPr>
            <w:r w:rsidRPr="005B7C19">
              <w:rPr>
                <w:rFonts w:ascii="Sylfaen" w:hAnsi="Sylfaen"/>
              </w:rPr>
              <w:t xml:space="preserve">7,0 /Wniosek Wykonawcy zmiana na 5% </w:t>
            </w:r>
          </w:p>
        </w:tc>
      </w:tr>
      <w:tr w:rsidR="00BF733E" w:rsidRPr="005B7C19" w14:paraId="76EB14AD" w14:textId="77777777">
        <w:trPr>
          <w:trHeight w:val="99"/>
        </w:trPr>
        <w:tc>
          <w:tcPr>
            <w:tcW w:w="298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A403E0A" w14:textId="77777777" w:rsidR="00BF733E" w:rsidRPr="005B7C19" w:rsidRDefault="00BF733E" w:rsidP="00BF733E">
            <w:pPr>
              <w:rPr>
                <w:rFonts w:ascii="Sylfaen" w:hAnsi="Sylfaen"/>
              </w:rPr>
            </w:pPr>
            <w:r w:rsidRPr="005B7C19">
              <w:rPr>
                <w:rFonts w:ascii="Sylfaen" w:hAnsi="Sylfaen"/>
              </w:rPr>
              <w:t xml:space="preserve">19. </w:t>
            </w:r>
          </w:p>
        </w:tc>
        <w:tc>
          <w:tcPr>
            <w:tcW w:w="29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99102E" w14:textId="77777777" w:rsidR="00BF733E" w:rsidRPr="005B7C19" w:rsidRDefault="00BF733E" w:rsidP="00BF733E">
            <w:pPr>
              <w:rPr>
                <w:rFonts w:ascii="Sylfaen" w:hAnsi="Sylfaen"/>
              </w:rPr>
            </w:pPr>
            <w:r w:rsidRPr="005B7C19">
              <w:rPr>
                <w:rFonts w:ascii="Sylfaen" w:hAnsi="Sylfaen"/>
              </w:rPr>
              <w:t xml:space="preserve">Złamania rzepki </w:t>
            </w:r>
          </w:p>
        </w:tc>
        <w:tc>
          <w:tcPr>
            <w:tcW w:w="298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40E62A4" w14:textId="77777777" w:rsidR="00BF733E" w:rsidRPr="005B7C19" w:rsidRDefault="00BF733E" w:rsidP="00BF733E">
            <w:pPr>
              <w:rPr>
                <w:rFonts w:ascii="Sylfaen" w:hAnsi="Sylfaen"/>
              </w:rPr>
            </w:pPr>
            <w:r w:rsidRPr="005B7C19">
              <w:rPr>
                <w:rFonts w:ascii="Sylfaen" w:hAnsi="Sylfaen"/>
              </w:rPr>
              <w:t xml:space="preserve">4,0 /Wniosek Wykonawcy zmiana na 2% </w:t>
            </w:r>
          </w:p>
        </w:tc>
      </w:tr>
      <w:tr w:rsidR="00BF733E" w:rsidRPr="005B7C19" w14:paraId="748CBC41" w14:textId="77777777">
        <w:trPr>
          <w:trHeight w:val="99"/>
        </w:trPr>
        <w:tc>
          <w:tcPr>
            <w:tcW w:w="298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3852EA7" w14:textId="77777777" w:rsidR="00BF733E" w:rsidRPr="005B7C19" w:rsidRDefault="00BF733E" w:rsidP="00BF733E">
            <w:pPr>
              <w:rPr>
                <w:rFonts w:ascii="Sylfaen" w:hAnsi="Sylfaen"/>
              </w:rPr>
            </w:pPr>
            <w:r w:rsidRPr="005B7C19">
              <w:rPr>
                <w:rFonts w:ascii="Sylfaen" w:hAnsi="Sylfaen"/>
              </w:rPr>
              <w:t xml:space="preserve">20. </w:t>
            </w:r>
          </w:p>
        </w:tc>
        <w:tc>
          <w:tcPr>
            <w:tcW w:w="29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5B959C" w14:textId="77777777" w:rsidR="00BF733E" w:rsidRPr="005B7C19" w:rsidRDefault="00BF733E" w:rsidP="00BF733E">
            <w:pPr>
              <w:rPr>
                <w:rFonts w:ascii="Sylfaen" w:hAnsi="Sylfaen"/>
              </w:rPr>
            </w:pPr>
            <w:r w:rsidRPr="005B7C19">
              <w:rPr>
                <w:rFonts w:ascii="Sylfaen" w:hAnsi="Sylfaen"/>
              </w:rPr>
              <w:t xml:space="preserve">Zwichnięcie stawu kolanowego </w:t>
            </w:r>
          </w:p>
        </w:tc>
        <w:tc>
          <w:tcPr>
            <w:tcW w:w="298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F874C74" w14:textId="77777777" w:rsidR="00BF733E" w:rsidRPr="005B7C19" w:rsidRDefault="00BF733E" w:rsidP="00BF733E">
            <w:pPr>
              <w:rPr>
                <w:rFonts w:ascii="Sylfaen" w:hAnsi="Sylfaen"/>
              </w:rPr>
            </w:pPr>
            <w:r w:rsidRPr="005B7C19">
              <w:rPr>
                <w:rFonts w:ascii="Sylfaen" w:hAnsi="Sylfaen"/>
              </w:rPr>
              <w:t xml:space="preserve">5,0 /Wniosek Wykonawcy zmiana na 1% </w:t>
            </w:r>
          </w:p>
        </w:tc>
      </w:tr>
      <w:tr w:rsidR="00BF733E" w:rsidRPr="005B7C19" w14:paraId="629F593C" w14:textId="77777777">
        <w:trPr>
          <w:trHeight w:val="221"/>
        </w:trPr>
        <w:tc>
          <w:tcPr>
            <w:tcW w:w="298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61EF9B4" w14:textId="77777777" w:rsidR="00BF733E" w:rsidRPr="005B7C19" w:rsidRDefault="00BF733E" w:rsidP="00BF733E">
            <w:pPr>
              <w:rPr>
                <w:rFonts w:ascii="Sylfaen" w:hAnsi="Sylfaen"/>
              </w:rPr>
            </w:pPr>
            <w:r w:rsidRPr="005B7C19">
              <w:rPr>
                <w:rFonts w:ascii="Sylfaen" w:hAnsi="Sylfaen"/>
              </w:rPr>
              <w:t xml:space="preserve">21. </w:t>
            </w:r>
          </w:p>
        </w:tc>
        <w:tc>
          <w:tcPr>
            <w:tcW w:w="29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5E6466" w14:textId="77777777" w:rsidR="00BF733E" w:rsidRPr="005B7C19" w:rsidRDefault="00BF733E" w:rsidP="00BF733E">
            <w:pPr>
              <w:rPr>
                <w:rFonts w:ascii="Sylfaen" w:hAnsi="Sylfaen"/>
              </w:rPr>
            </w:pPr>
            <w:r w:rsidRPr="005B7C19">
              <w:rPr>
                <w:rFonts w:ascii="Sylfaen" w:hAnsi="Sylfaen"/>
              </w:rPr>
              <w:t xml:space="preserve">Złamania w obrębie stopy z wyłączeniem kości palców </w:t>
            </w:r>
          </w:p>
        </w:tc>
        <w:tc>
          <w:tcPr>
            <w:tcW w:w="298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93EA07B" w14:textId="77777777" w:rsidR="00BF733E" w:rsidRPr="005B7C19" w:rsidRDefault="00BF733E" w:rsidP="00BF733E">
            <w:pPr>
              <w:rPr>
                <w:rFonts w:ascii="Sylfaen" w:hAnsi="Sylfaen"/>
              </w:rPr>
            </w:pPr>
            <w:r w:rsidRPr="005B7C19">
              <w:rPr>
                <w:rFonts w:ascii="Sylfaen" w:hAnsi="Sylfaen"/>
              </w:rPr>
              <w:t xml:space="preserve">4,0 /Wniosek Wykonawcy zmiana na 2% </w:t>
            </w:r>
          </w:p>
        </w:tc>
      </w:tr>
      <w:tr w:rsidR="00BF733E" w:rsidRPr="005B7C19" w14:paraId="631AEED2" w14:textId="77777777">
        <w:trPr>
          <w:trHeight w:val="99"/>
        </w:trPr>
        <w:tc>
          <w:tcPr>
            <w:tcW w:w="298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62F48BD" w14:textId="77777777" w:rsidR="00BF733E" w:rsidRPr="005B7C19" w:rsidRDefault="00BF733E" w:rsidP="00BF733E">
            <w:pPr>
              <w:rPr>
                <w:rFonts w:ascii="Sylfaen" w:hAnsi="Sylfaen"/>
              </w:rPr>
            </w:pPr>
            <w:r w:rsidRPr="005B7C19">
              <w:rPr>
                <w:rFonts w:ascii="Sylfaen" w:hAnsi="Sylfaen"/>
              </w:rPr>
              <w:t xml:space="preserve">22. </w:t>
            </w:r>
          </w:p>
        </w:tc>
        <w:tc>
          <w:tcPr>
            <w:tcW w:w="29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062A64" w14:textId="77777777" w:rsidR="00BF733E" w:rsidRPr="005B7C19" w:rsidRDefault="00BF733E" w:rsidP="00BF733E">
            <w:pPr>
              <w:rPr>
                <w:rFonts w:ascii="Sylfaen" w:hAnsi="Sylfaen"/>
              </w:rPr>
            </w:pPr>
            <w:r w:rsidRPr="005B7C19">
              <w:rPr>
                <w:rFonts w:ascii="Sylfaen" w:hAnsi="Sylfaen"/>
              </w:rPr>
              <w:t xml:space="preserve">Złamania w obrębie palucha </w:t>
            </w:r>
          </w:p>
        </w:tc>
        <w:tc>
          <w:tcPr>
            <w:tcW w:w="298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A950CDB" w14:textId="77777777" w:rsidR="00BF733E" w:rsidRPr="005B7C19" w:rsidRDefault="00BF733E" w:rsidP="00BF733E">
            <w:pPr>
              <w:rPr>
                <w:rFonts w:ascii="Sylfaen" w:hAnsi="Sylfaen"/>
              </w:rPr>
            </w:pPr>
            <w:r w:rsidRPr="005B7C19">
              <w:rPr>
                <w:rFonts w:ascii="Sylfaen" w:hAnsi="Sylfaen"/>
              </w:rPr>
              <w:t xml:space="preserve">2,5 /Wniosek Wykonawcy zmiana na 1% </w:t>
            </w:r>
          </w:p>
        </w:tc>
      </w:tr>
      <w:tr w:rsidR="00BF733E" w:rsidRPr="005B7C19" w14:paraId="1B0B71F1" w14:textId="77777777">
        <w:trPr>
          <w:trHeight w:val="220"/>
        </w:trPr>
        <w:tc>
          <w:tcPr>
            <w:tcW w:w="298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B48D026" w14:textId="77777777" w:rsidR="00BF733E" w:rsidRPr="005B7C19" w:rsidRDefault="00BF733E" w:rsidP="00BF733E">
            <w:pPr>
              <w:rPr>
                <w:rFonts w:ascii="Sylfaen" w:hAnsi="Sylfaen"/>
              </w:rPr>
            </w:pPr>
            <w:r w:rsidRPr="005B7C19">
              <w:rPr>
                <w:rFonts w:ascii="Sylfaen" w:hAnsi="Sylfaen"/>
              </w:rPr>
              <w:t xml:space="preserve">23. </w:t>
            </w:r>
          </w:p>
        </w:tc>
        <w:tc>
          <w:tcPr>
            <w:tcW w:w="29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65FDD2" w14:textId="77777777" w:rsidR="00BF733E" w:rsidRPr="005B7C19" w:rsidRDefault="00BF733E" w:rsidP="00BF733E">
            <w:pPr>
              <w:rPr>
                <w:rFonts w:ascii="Sylfaen" w:hAnsi="Sylfaen"/>
              </w:rPr>
            </w:pPr>
            <w:r w:rsidRPr="005B7C19">
              <w:rPr>
                <w:rFonts w:ascii="Sylfaen" w:hAnsi="Sylfaen"/>
              </w:rPr>
              <w:t xml:space="preserve">Złamania w obrębie kości palców stopy II~V </w:t>
            </w:r>
          </w:p>
        </w:tc>
        <w:tc>
          <w:tcPr>
            <w:tcW w:w="298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AC74E17" w14:textId="77777777" w:rsidR="00BF733E" w:rsidRPr="005B7C19" w:rsidRDefault="00BF733E" w:rsidP="00BF733E">
            <w:pPr>
              <w:rPr>
                <w:rFonts w:ascii="Sylfaen" w:hAnsi="Sylfaen"/>
              </w:rPr>
            </w:pPr>
            <w:r w:rsidRPr="005B7C19">
              <w:rPr>
                <w:rFonts w:ascii="Sylfaen" w:hAnsi="Sylfaen"/>
              </w:rPr>
              <w:t xml:space="preserve">2,0-za każdy palec /Wniosek Wykonawcy zmiana na 1% -za każdy palec </w:t>
            </w:r>
          </w:p>
        </w:tc>
      </w:tr>
      <w:tr w:rsidR="00BF733E" w:rsidRPr="005B7C19" w14:paraId="45B80DE3" w14:textId="77777777">
        <w:trPr>
          <w:trHeight w:val="99"/>
        </w:trPr>
        <w:tc>
          <w:tcPr>
            <w:tcW w:w="298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11EFD20" w14:textId="77777777" w:rsidR="00BF733E" w:rsidRPr="005B7C19" w:rsidRDefault="00BF733E" w:rsidP="00BF733E">
            <w:pPr>
              <w:rPr>
                <w:rFonts w:ascii="Sylfaen" w:hAnsi="Sylfaen"/>
              </w:rPr>
            </w:pPr>
            <w:r w:rsidRPr="005B7C19">
              <w:rPr>
                <w:rFonts w:ascii="Sylfaen" w:hAnsi="Sylfaen"/>
              </w:rPr>
              <w:t xml:space="preserve">24. </w:t>
            </w:r>
          </w:p>
        </w:tc>
        <w:tc>
          <w:tcPr>
            <w:tcW w:w="29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E16E8C" w14:textId="77777777" w:rsidR="00BF733E" w:rsidRPr="005B7C19" w:rsidRDefault="00BF733E" w:rsidP="00BF733E">
            <w:pPr>
              <w:rPr>
                <w:rFonts w:ascii="Sylfaen" w:hAnsi="Sylfaen"/>
              </w:rPr>
            </w:pPr>
            <w:r w:rsidRPr="005B7C19">
              <w:rPr>
                <w:rFonts w:ascii="Sylfaen" w:hAnsi="Sylfaen"/>
              </w:rPr>
              <w:t xml:space="preserve">Zwichnięcie w stawach skokowych </w:t>
            </w:r>
          </w:p>
        </w:tc>
        <w:tc>
          <w:tcPr>
            <w:tcW w:w="298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F5AB3FF" w14:textId="77777777" w:rsidR="00BF733E" w:rsidRPr="005B7C19" w:rsidRDefault="00BF733E" w:rsidP="00BF733E">
            <w:pPr>
              <w:rPr>
                <w:rFonts w:ascii="Sylfaen" w:hAnsi="Sylfaen"/>
              </w:rPr>
            </w:pPr>
            <w:r w:rsidRPr="005B7C19">
              <w:rPr>
                <w:rFonts w:ascii="Sylfaen" w:hAnsi="Sylfaen"/>
              </w:rPr>
              <w:t xml:space="preserve">4,0 /Wniosek Wykonawcy zmiana na 1% </w:t>
            </w:r>
          </w:p>
        </w:tc>
      </w:tr>
      <w:tr w:rsidR="00BF733E" w:rsidRPr="005B7C19" w14:paraId="68E5E011" w14:textId="77777777">
        <w:trPr>
          <w:trHeight w:val="344"/>
        </w:trPr>
        <w:tc>
          <w:tcPr>
            <w:tcW w:w="298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0F9858C" w14:textId="77777777" w:rsidR="00BF733E" w:rsidRPr="005B7C19" w:rsidRDefault="00BF733E" w:rsidP="00BF733E">
            <w:pPr>
              <w:rPr>
                <w:rFonts w:ascii="Sylfaen" w:hAnsi="Sylfaen"/>
              </w:rPr>
            </w:pPr>
            <w:r w:rsidRPr="005B7C19">
              <w:rPr>
                <w:rFonts w:ascii="Sylfaen" w:hAnsi="Sylfaen"/>
              </w:rPr>
              <w:t xml:space="preserve">25. </w:t>
            </w:r>
          </w:p>
        </w:tc>
        <w:tc>
          <w:tcPr>
            <w:tcW w:w="29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851BA9" w14:textId="77777777" w:rsidR="00BF733E" w:rsidRPr="005B7C19" w:rsidRDefault="00BF733E" w:rsidP="00BF733E">
            <w:pPr>
              <w:rPr>
                <w:rFonts w:ascii="Sylfaen" w:hAnsi="Sylfaen"/>
              </w:rPr>
            </w:pPr>
            <w:r w:rsidRPr="005B7C19">
              <w:rPr>
                <w:rFonts w:ascii="Sylfaen" w:hAnsi="Sylfaen"/>
              </w:rPr>
              <w:t xml:space="preserve">Złamania w obrębie kręgosłupa - dotyczy trzonów, łuków kręgów (z wyłączeniem kości ogonowej) </w:t>
            </w:r>
          </w:p>
        </w:tc>
        <w:tc>
          <w:tcPr>
            <w:tcW w:w="298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082E707" w14:textId="77777777" w:rsidR="00BF733E" w:rsidRPr="005B7C19" w:rsidRDefault="00BF733E" w:rsidP="00BF733E">
            <w:pPr>
              <w:rPr>
                <w:rFonts w:ascii="Sylfaen" w:hAnsi="Sylfaen"/>
              </w:rPr>
            </w:pPr>
            <w:r w:rsidRPr="005B7C19">
              <w:rPr>
                <w:rFonts w:ascii="Sylfaen" w:hAnsi="Sylfaen"/>
              </w:rPr>
              <w:t xml:space="preserve">15,0-za każdy krąg /Wniosek Wykonawcy zmiana na 5% </w:t>
            </w:r>
          </w:p>
        </w:tc>
      </w:tr>
      <w:tr w:rsidR="00BF733E" w:rsidRPr="005B7C19" w14:paraId="5EE3E24E" w14:textId="77777777">
        <w:trPr>
          <w:trHeight w:val="222"/>
        </w:trPr>
        <w:tc>
          <w:tcPr>
            <w:tcW w:w="298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5D1D500" w14:textId="77777777" w:rsidR="00BF733E" w:rsidRPr="005B7C19" w:rsidRDefault="00BF733E" w:rsidP="00BF733E">
            <w:pPr>
              <w:rPr>
                <w:rFonts w:ascii="Sylfaen" w:hAnsi="Sylfaen"/>
              </w:rPr>
            </w:pPr>
            <w:r w:rsidRPr="005B7C19">
              <w:rPr>
                <w:rFonts w:ascii="Sylfaen" w:hAnsi="Sylfaen"/>
              </w:rPr>
              <w:t xml:space="preserve">26. </w:t>
            </w:r>
          </w:p>
        </w:tc>
        <w:tc>
          <w:tcPr>
            <w:tcW w:w="29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E53F42" w14:textId="77777777" w:rsidR="00BF733E" w:rsidRPr="005B7C19" w:rsidRDefault="00BF733E" w:rsidP="00BF733E">
            <w:pPr>
              <w:rPr>
                <w:rFonts w:ascii="Sylfaen" w:hAnsi="Sylfaen"/>
              </w:rPr>
            </w:pPr>
            <w:r w:rsidRPr="005B7C19">
              <w:rPr>
                <w:rFonts w:ascii="Sylfaen" w:hAnsi="Sylfaen"/>
              </w:rPr>
              <w:t xml:space="preserve">Złamania w obrębie kręgosłupa - dotyczy wyrostków poprzecznych, kolczystych kręgów </w:t>
            </w:r>
          </w:p>
        </w:tc>
        <w:tc>
          <w:tcPr>
            <w:tcW w:w="298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EB8B427" w14:textId="77777777" w:rsidR="00BF733E" w:rsidRPr="005B7C19" w:rsidRDefault="00BF733E" w:rsidP="00BF733E">
            <w:pPr>
              <w:rPr>
                <w:rFonts w:ascii="Sylfaen" w:hAnsi="Sylfaen"/>
              </w:rPr>
            </w:pPr>
            <w:r w:rsidRPr="005B7C19">
              <w:rPr>
                <w:rFonts w:ascii="Sylfaen" w:hAnsi="Sylfaen"/>
              </w:rPr>
              <w:t xml:space="preserve">2,5-za każdy krąg /Wniosek Wykonawcy zmiana na 2% </w:t>
            </w:r>
          </w:p>
        </w:tc>
      </w:tr>
    </w:tbl>
    <w:p w14:paraId="3A79AFD8" w14:textId="13D1BB1D" w:rsidR="00BF733E" w:rsidRPr="005B7C19" w:rsidRDefault="000C06F0" w:rsidP="00BF733E">
      <w:pPr>
        <w:rPr>
          <w:rFonts w:ascii="Sylfaen" w:hAnsi="Sylfaen"/>
        </w:rPr>
      </w:pPr>
      <w:r w:rsidRPr="005B7C19">
        <w:rPr>
          <w:rFonts w:ascii="Sylfaen" w:hAnsi="Sylfaen"/>
          <w:b/>
          <w:bCs/>
        </w:rPr>
        <w:t>Odpowiedź:</w:t>
      </w:r>
      <w:r w:rsidRPr="005B7C19">
        <w:rPr>
          <w:rFonts w:ascii="Sylfaen" w:hAnsi="Sylfaen"/>
        </w:rPr>
        <w:t xml:space="preserve"> nie</w:t>
      </w:r>
    </w:p>
    <w:p w14:paraId="08F3FF8E" w14:textId="6332DB4B" w:rsidR="00BF733E" w:rsidRPr="005B7C19" w:rsidRDefault="000C06F0" w:rsidP="00BF733E">
      <w:pPr>
        <w:rPr>
          <w:rFonts w:ascii="Sylfaen" w:hAnsi="Sylfaen"/>
          <w:b/>
          <w:bCs/>
        </w:rPr>
      </w:pPr>
      <w:r w:rsidRPr="005B7C19">
        <w:rPr>
          <w:rFonts w:ascii="Sylfaen" w:hAnsi="Sylfaen"/>
          <w:b/>
          <w:bCs/>
        </w:rPr>
        <w:t>Pytanie nr 7</w:t>
      </w:r>
    </w:p>
    <w:p w14:paraId="40BFCCD0" w14:textId="5BF3D359" w:rsidR="00BF733E" w:rsidRPr="005B7C19" w:rsidRDefault="00BF733E" w:rsidP="00BF733E">
      <w:pPr>
        <w:pStyle w:val="Default"/>
        <w:rPr>
          <w:rFonts w:ascii="Sylfaen" w:hAnsi="Sylfaen"/>
          <w:sz w:val="22"/>
          <w:szCs w:val="22"/>
        </w:rPr>
      </w:pPr>
      <w:r w:rsidRPr="005B7C19">
        <w:rPr>
          <w:rFonts w:ascii="Sylfaen" w:hAnsi="Sylfaen"/>
          <w:sz w:val="22"/>
          <w:szCs w:val="22"/>
        </w:rPr>
        <w:t xml:space="preserve"> Czy Zamawiający wyrazi zgodę na zmniejszenie wysokości świadczenia na 1% w poniższym zapisie w załączniku nr 1 OPZ pkt.3: </w:t>
      </w:r>
    </w:p>
    <w:p w14:paraId="19212AD8" w14:textId="77777777" w:rsidR="00BF733E" w:rsidRPr="005B7C19" w:rsidRDefault="00BF733E" w:rsidP="00BF733E">
      <w:pPr>
        <w:pStyle w:val="Default"/>
        <w:rPr>
          <w:rFonts w:ascii="Sylfaen" w:hAnsi="Sylfaen"/>
          <w:sz w:val="22"/>
          <w:szCs w:val="22"/>
        </w:rPr>
      </w:pPr>
      <w:r w:rsidRPr="005B7C19">
        <w:rPr>
          <w:rFonts w:ascii="Sylfaen" w:hAnsi="Sylfaen" w:cs="Times New Roman"/>
          <w:sz w:val="22"/>
          <w:szCs w:val="22"/>
        </w:rPr>
        <w:t>,,</w:t>
      </w:r>
      <w:r w:rsidRPr="005B7C19">
        <w:rPr>
          <w:rFonts w:ascii="Sylfaen" w:hAnsi="Sylfaen"/>
          <w:sz w:val="22"/>
          <w:szCs w:val="22"/>
        </w:rPr>
        <w:t xml:space="preserve">3) W przypadku, gdy złamanie lub zwichnięcie było leczone operacyjnie ubezpieczonemu przysługuje, oprócz świadczenia wynikającego z Tabeli Nr 3,dodatkowe świadczenie w wysokości 1% sumy ubezpieczenia określonej w umowie ubezpieczenia za każdy operowany narząd w związku z zaistnieniem nieszczęśliwego wypadku lub zdarzenia objętego umową ubezpieczenia.” </w:t>
      </w:r>
    </w:p>
    <w:p w14:paraId="7D7D9026" w14:textId="41909B9C" w:rsidR="000C06F0" w:rsidRPr="005B7C19" w:rsidRDefault="000C06F0" w:rsidP="00BF733E">
      <w:pPr>
        <w:pStyle w:val="Default"/>
        <w:rPr>
          <w:rFonts w:ascii="Sylfaen" w:hAnsi="Sylfaen"/>
          <w:sz w:val="22"/>
          <w:szCs w:val="22"/>
        </w:rPr>
      </w:pPr>
      <w:r w:rsidRPr="005B7C19">
        <w:rPr>
          <w:rFonts w:ascii="Sylfaen" w:hAnsi="Sylfaen"/>
          <w:b/>
          <w:bCs/>
          <w:sz w:val="22"/>
          <w:szCs w:val="22"/>
        </w:rPr>
        <w:t>Odpowiedź:</w:t>
      </w:r>
      <w:r w:rsidRPr="005B7C19">
        <w:rPr>
          <w:rFonts w:ascii="Sylfaen" w:hAnsi="Sylfaen"/>
          <w:sz w:val="22"/>
          <w:szCs w:val="22"/>
        </w:rPr>
        <w:t xml:space="preserve"> nie</w:t>
      </w:r>
    </w:p>
    <w:p w14:paraId="3BE0C11D" w14:textId="77777777" w:rsidR="000C06F0" w:rsidRPr="005B7C19" w:rsidRDefault="000C06F0" w:rsidP="00BF733E">
      <w:pPr>
        <w:pStyle w:val="Default"/>
        <w:rPr>
          <w:rFonts w:ascii="Sylfaen" w:hAnsi="Sylfaen"/>
          <w:sz w:val="22"/>
          <w:szCs w:val="22"/>
        </w:rPr>
      </w:pPr>
    </w:p>
    <w:p w14:paraId="6D595774" w14:textId="031D0053" w:rsidR="000C06F0" w:rsidRPr="005B7C19" w:rsidRDefault="000C06F0" w:rsidP="00BF733E">
      <w:pPr>
        <w:pStyle w:val="Default"/>
        <w:rPr>
          <w:rFonts w:ascii="Sylfaen" w:hAnsi="Sylfaen"/>
          <w:b/>
          <w:bCs/>
          <w:sz w:val="22"/>
          <w:szCs w:val="22"/>
        </w:rPr>
      </w:pPr>
      <w:r w:rsidRPr="005B7C19">
        <w:rPr>
          <w:rFonts w:ascii="Sylfaen" w:hAnsi="Sylfaen"/>
          <w:b/>
          <w:bCs/>
          <w:sz w:val="22"/>
          <w:szCs w:val="22"/>
        </w:rPr>
        <w:lastRenderedPageBreak/>
        <w:t>Pytanie nr 8</w:t>
      </w:r>
    </w:p>
    <w:p w14:paraId="28756DCC" w14:textId="073B2051" w:rsidR="00BF733E" w:rsidRPr="005B7C19" w:rsidRDefault="00BF733E" w:rsidP="00BF733E">
      <w:pPr>
        <w:pStyle w:val="Default"/>
        <w:rPr>
          <w:rFonts w:ascii="Sylfaen" w:hAnsi="Sylfaen"/>
          <w:sz w:val="22"/>
          <w:szCs w:val="22"/>
        </w:rPr>
      </w:pPr>
      <w:r w:rsidRPr="005B7C19">
        <w:rPr>
          <w:rFonts w:ascii="Sylfaen" w:hAnsi="Sylfaen"/>
          <w:sz w:val="22"/>
          <w:szCs w:val="22"/>
        </w:rPr>
        <w:t xml:space="preserve">Czy Zamawiający wyrazi zgodę na zmniejszenie wysokości świadczenia na 1,5%, wskazanego w załączniku nr 1 OPZ - Tabela Nr 4 pozycja nr 2 - Następstwo urazów ciała z jednego nieszczęśliwego wypadku lub zdarzenia objętego umową ? </w:t>
      </w:r>
    </w:p>
    <w:p w14:paraId="55F6BDC3" w14:textId="3D9CDC44" w:rsidR="000C06F0" w:rsidRPr="005B7C19" w:rsidRDefault="000C06F0" w:rsidP="00BF733E">
      <w:pPr>
        <w:pStyle w:val="Default"/>
        <w:rPr>
          <w:rFonts w:ascii="Sylfaen" w:hAnsi="Sylfaen"/>
          <w:sz w:val="22"/>
          <w:szCs w:val="22"/>
        </w:rPr>
      </w:pPr>
      <w:r w:rsidRPr="005B7C19">
        <w:rPr>
          <w:rFonts w:ascii="Sylfaen" w:hAnsi="Sylfaen"/>
          <w:b/>
          <w:bCs/>
          <w:sz w:val="22"/>
          <w:szCs w:val="22"/>
        </w:rPr>
        <w:t>Odpowiedź:</w:t>
      </w:r>
      <w:r w:rsidRPr="005B7C19">
        <w:rPr>
          <w:rFonts w:ascii="Sylfaen" w:hAnsi="Sylfaen"/>
          <w:sz w:val="22"/>
          <w:szCs w:val="22"/>
        </w:rPr>
        <w:t xml:space="preserve"> nie</w:t>
      </w:r>
    </w:p>
    <w:p w14:paraId="2E5D9D84" w14:textId="77777777" w:rsidR="000C06F0" w:rsidRPr="005B7C19" w:rsidRDefault="000C06F0" w:rsidP="00BF733E">
      <w:pPr>
        <w:pStyle w:val="Default"/>
        <w:rPr>
          <w:rFonts w:ascii="Sylfaen" w:hAnsi="Sylfaen"/>
          <w:sz w:val="22"/>
          <w:szCs w:val="22"/>
        </w:rPr>
      </w:pPr>
    </w:p>
    <w:p w14:paraId="7DC0C60D" w14:textId="77777777" w:rsidR="000C06F0" w:rsidRPr="005B7C19" w:rsidRDefault="000C06F0" w:rsidP="00BF733E">
      <w:pPr>
        <w:pStyle w:val="Default"/>
        <w:rPr>
          <w:rFonts w:ascii="Sylfaen" w:hAnsi="Sylfaen"/>
          <w:b/>
          <w:bCs/>
          <w:sz w:val="22"/>
          <w:szCs w:val="22"/>
        </w:rPr>
      </w:pPr>
      <w:r w:rsidRPr="005B7C19">
        <w:rPr>
          <w:rFonts w:ascii="Sylfaen" w:hAnsi="Sylfaen"/>
          <w:b/>
          <w:bCs/>
          <w:sz w:val="22"/>
          <w:szCs w:val="22"/>
        </w:rPr>
        <w:t>Pytanie nr 9</w:t>
      </w:r>
    </w:p>
    <w:p w14:paraId="3C01EFF8" w14:textId="1B5A9988" w:rsidR="00BF733E" w:rsidRPr="005B7C19" w:rsidRDefault="00BF733E" w:rsidP="00BF733E">
      <w:pPr>
        <w:pStyle w:val="Default"/>
        <w:rPr>
          <w:rFonts w:ascii="Sylfaen" w:hAnsi="Sylfaen"/>
          <w:sz w:val="22"/>
          <w:szCs w:val="22"/>
        </w:rPr>
      </w:pPr>
      <w:r w:rsidRPr="005B7C19">
        <w:rPr>
          <w:rFonts w:ascii="Sylfaen" w:hAnsi="Sylfaen"/>
          <w:sz w:val="22"/>
          <w:szCs w:val="22"/>
        </w:rPr>
        <w:t xml:space="preserve"> Czy Zamawiający wyrazi zgodę na zmianę / doprecyzowanie definicji poważnego uszkodzenia ciała wskazanego w załączniku nr 1 OPZ w pkt. 1) do 3) w poniższej treści: </w:t>
      </w:r>
    </w:p>
    <w:p w14:paraId="315FD429" w14:textId="77777777" w:rsidR="00BF733E" w:rsidRPr="005B7C19" w:rsidRDefault="00BF733E" w:rsidP="00BF733E">
      <w:pPr>
        <w:pStyle w:val="Default"/>
        <w:rPr>
          <w:rFonts w:ascii="Sylfaen" w:hAnsi="Sylfaen"/>
          <w:sz w:val="22"/>
          <w:szCs w:val="22"/>
        </w:rPr>
      </w:pPr>
      <w:r w:rsidRPr="005B7C19">
        <w:rPr>
          <w:rFonts w:ascii="Sylfaen" w:hAnsi="Sylfaen"/>
          <w:sz w:val="22"/>
          <w:szCs w:val="22"/>
        </w:rPr>
        <w:t xml:space="preserve">,,Definicja poważnego uszkodzenia ciała – uszkodzenie ciała (inne niż wymienione w Tabeli 2,3,5,6) w wyniku nieszczęśliwego wypadku albo zdarzenia objętego umową ubezpieczenia lub w związku z leczeniem następstw nieszczęśliwego wypadku albo zdarzenia objętego umową ubezpieczenia), które skutkowało wystąpieniem jednego z niżej wymienionych następstw, potwierdzonych w dokumentacji medycznej: </w:t>
      </w:r>
    </w:p>
    <w:p w14:paraId="445B0548" w14:textId="77777777" w:rsidR="00BF733E" w:rsidRPr="005B7C19" w:rsidRDefault="00BF733E" w:rsidP="00BF733E">
      <w:pPr>
        <w:pStyle w:val="Default"/>
        <w:rPr>
          <w:rFonts w:ascii="Sylfaen" w:hAnsi="Sylfaen"/>
          <w:sz w:val="22"/>
          <w:szCs w:val="22"/>
        </w:rPr>
      </w:pPr>
      <w:r w:rsidRPr="005B7C19">
        <w:rPr>
          <w:rFonts w:ascii="Sylfaen" w:hAnsi="Sylfaen"/>
          <w:sz w:val="22"/>
          <w:szCs w:val="22"/>
        </w:rPr>
        <w:t xml:space="preserve">1) hospitalizacja rozpoczęta powyżej 3 doby po urazie i trwającą nieprzerwanie co najmniej 30 dni; </w:t>
      </w:r>
    </w:p>
    <w:p w14:paraId="72E67392" w14:textId="77777777" w:rsidR="00BF733E" w:rsidRPr="005B7C19" w:rsidRDefault="00BF733E" w:rsidP="00BF733E">
      <w:pPr>
        <w:pStyle w:val="Default"/>
        <w:rPr>
          <w:rFonts w:ascii="Sylfaen" w:hAnsi="Sylfaen"/>
          <w:sz w:val="22"/>
          <w:szCs w:val="22"/>
        </w:rPr>
      </w:pPr>
      <w:r w:rsidRPr="005B7C19">
        <w:rPr>
          <w:rFonts w:ascii="Sylfaen" w:hAnsi="Sylfaen"/>
          <w:sz w:val="22"/>
          <w:szCs w:val="22"/>
        </w:rPr>
        <w:t xml:space="preserve">2) zabiegiem operacyjnym w trybie ostrym powyżej 3 dni od przyjęcia do szpitala, </w:t>
      </w:r>
    </w:p>
    <w:p w14:paraId="0DEC8EC5" w14:textId="77777777" w:rsidR="00BF733E" w:rsidRPr="005B7C19" w:rsidRDefault="00BF733E" w:rsidP="00BF733E">
      <w:pPr>
        <w:pStyle w:val="Default"/>
        <w:rPr>
          <w:rFonts w:ascii="Sylfaen" w:hAnsi="Sylfaen"/>
          <w:sz w:val="22"/>
          <w:szCs w:val="22"/>
        </w:rPr>
      </w:pPr>
      <w:r w:rsidRPr="005B7C19">
        <w:rPr>
          <w:rFonts w:ascii="Sylfaen" w:hAnsi="Sylfaen"/>
          <w:sz w:val="22"/>
          <w:szCs w:val="22"/>
        </w:rPr>
        <w:t xml:space="preserve">3) kwalifikacja ubezpieczonego, do zabiegu operacyjnego w trybie planowym, pod warunkiem, że uszkodzenie ciała lub narządu nastąpiło w wyniku nieszczęśliwego wypadku, który wydarzył się w okresie ubezpieczenia;” </w:t>
      </w:r>
    </w:p>
    <w:p w14:paraId="708F505B" w14:textId="752FCF8F" w:rsidR="000C06F0" w:rsidRPr="005B7C19" w:rsidRDefault="000C06F0" w:rsidP="00BF733E">
      <w:pPr>
        <w:pStyle w:val="Default"/>
        <w:rPr>
          <w:rFonts w:ascii="Sylfaen" w:hAnsi="Sylfaen"/>
          <w:sz w:val="22"/>
          <w:szCs w:val="22"/>
        </w:rPr>
      </w:pPr>
      <w:r w:rsidRPr="005B7C19">
        <w:rPr>
          <w:rFonts w:ascii="Sylfaen" w:hAnsi="Sylfaen"/>
          <w:b/>
          <w:bCs/>
          <w:sz w:val="22"/>
          <w:szCs w:val="22"/>
        </w:rPr>
        <w:t>Odpowiedź:</w:t>
      </w:r>
      <w:r w:rsidRPr="005B7C19">
        <w:rPr>
          <w:rFonts w:ascii="Sylfaen" w:hAnsi="Sylfaen"/>
          <w:sz w:val="22"/>
          <w:szCs w:val="22"/>
        </w:rPr>
        <w:t xml:space="preserve"> nie</w:t>
      </w:r>
    </w:p>
    <w:p w14:paraId="4FBB8424" w14:textId="67C94413" w:rsidR="000C06F0" w:rsidRPr="005B7C19" w:rsidRDefault="000C06F0" w:rsidP="00BF733E">
      <w:pPr>
        <w:pStyle w:val="Default"/>
        <w:rPr>
          <w:rFonts w:ascii="Sylfaen" w:hAnsi="Sylfaen"/>
          <w:sz w:val="22"/>
          <w:szCs w:val="22"/>
        </w:rPr>
      </w:pPr>
      <w:r w:rsidRPr="005B7C19">
        <w:rPr>
          <w:rFonts w:ascii="Sylfaen" w:hAnsi="Sylfaen"/>
          <w:sz w:val="22"/>
          <w:szCs w:val="22"/>
        </w:rPr>
        <w:t xml:space="preserve"> </w:t>
      </w:r>
    </w:p>
    <w:p w14:paraId="16B6BF5A" w14:textId="2911F4EA" w:rsidR="000C06F0" w:rsidRPr="005B7C19" w:rsidRDefault="000C06F0" w:rsidP="00BF733E">
      <w:pPr>
        <w:pStyle w:val="Default"/>
        <w:rPr>
          <w:rFonts w:ascii="Sylfaen" w:hAnsi="Sylfaen"/>
          <w:b/>
          <w:bCs/>
          <w:sz w:val="22"/>
          <w:szCs w:val="22"/>
        </w:rPr>
      </w:pPr>
      <w:r w:rsidRPr="005B7C19">
        <w:rPr>
          <w:rFonts w:ascii="Sylfaen" w:hAnsi="Sylfaen"/>
          <w:b/>
          <w:bCs/>
          <w:sz w:val="22"/>
          <w:szCs w:val="22"/>
        </w:rPr>
        <w:t>Pytanie nr 10</w:t>
      </w:r>
    </w:p>
    <w:p w14:paraId="6E659323" w14:textId="23B93613" w:rsidR="00BF733E" w:rsidRPr="005B7C19" w:rsidRDefault="00BF733E" w:rsidP="00BF733E">
      <w:pPr>
        <w:rPr>
          <w:rFonts w:ascii="Sylfaen" w:hAnsi="Sylfaen"/>
        </w:rPr>
      </w:pPr>
      <w:r w:rsidRPr="005B7C19">
        <w:rPr>
          <w:rFonts w:ascii="Sylfaen" w:hAnsi="Sylfaen"/>
        </w:rPr>
        <w:t>Czy Zamawiający wyrazi zgodę na zmianę wysokości świadczenia wskazanego w załączniku nr 1 OPZ - Tabela Nr 6, zgodnie z poniższym wnioskiem Wykonawcy:</w:t>
      </w:r>
    </w:p>
    <w:p w14:paraId="695B5D29" w14:textId="77777777" w:rsidR="00BF733E" w:rsidRPr="005B7C19" w:rsidRDefault="00BF733E" w:rsidP="00BF733E">
      <w:pPr>
        <w:rPr>
          <w:rFonts w:ascii="Sylfaen" w:hAnsi="Sylfaen"/>
        </w:rPr>
      </w:pPr>
    </w:p>
    <w:p w14:paraId="56AEB4D9" w14:textId="55E29BAF" w:rsidR="00BF733E" w:rsidRPr="005B7C19" w:rsidRDefault="00BF733E" w:rsidP="00BF733E">
      <w:pPr>
        <w:rPr>
          <w:rFonts w:ascii="Sylfaen" w:hAnsi="Sylfaen"/>
        </w:rPr>
      </w:pPr>
      <w:r w:rsidRPr="005B7C19">
        <w:rPr>
          <w:rFonts w:ascii="Sylfaen" w:hAnsi="Sylfaen"/>
          <w:b/>
          <w:bCs/>
        </w:rPr>
        <w:t>Tabela Nr 6 Wstrząśnienie lub podejrzenie wstrząśnienia mózgu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1"/>
        <w:gridCol w:w="2271"/>
        <w:gridCol w:w="2271"/>
      </w:tblGrid>
      <w:tr w:rsidR="00BF733E" w:rsidRPr="005B7C19" w14:paraId="7C30B118" w14:textId="77777777">
        <w:trPr>
          <w:trHeight w:val="244"/>
        </w:trPr>
        <w:tc>
          <w:tcPr>
            <w:tcW w:w="22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E0949EE" w14:textId="4A69BF74" w:rsidR="00BF733E" w:rsidRPr="005B7C19" w:rsidRDefault="00BF733E">
            <w:pPr>
              <w:pStyle w:val="Default"/>
              <w:rPr>
                <w:rFonts w:ascii="Sylfaen" w:hAnsi="Sylfaen"/>
                <w:sz w:val="22"/>
                <w:szCs w:val="22"/>
              </w:rPr>
            </w:pPr>
            <w:r w:rsidRPr="005B7C19">
              <w:rPr>
                <w:rFonts w:ascii="Sylfaen" w:hAnsi="Sylfaen"/>
                <w:sz w:val="22"/>
                <w:szCs w:val="22"/>
              </w:rPr>
              <w:t xml:space="preserve">Poz. Tabeli </w:t>
            </w:r>
          </w:p>
        </w:tc>
        <w:tc>
          <w:tcPr>
            <w:tcW w:w="22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65ECAE" w14:textId="77777777" w:rsidR="00BF733E" w:rsidRPr="005B7C19" w:rsidRDefault="00BF733E">
            <w:pPr>
              <w:pStyle w:val="Default"/>
              <w:rPr>
                <w:rFonts w:ascii="Sylfaen" w:hAnsi="Sylfaen"/>
                <w:sz w:val="22"/>
                <w:szCs w:val="22"/>
              </w:rPr>
            </w:pPr>
            <w:r w:rsidRPr="005B7C19">
              <w:rPr>
                <w:rFonts w:ascii="Sylfaen" w:hAnsi="Sylfaen"/>
                <w:sz w:val="22"/>
                <w:szCs w:val="22"/>
              </w:rPr>
              <w:t xml:space="preserve">Okres pobytu w szpitalu </w:t>
            </w:r>
          </w:p>
        </w:tc>
        <w:tc>
          <w:tcPr>
            <w:tcW w:w="227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235920D" w14:textId="77777777" w:rsidR="00BF733E" w:rsidRPr="005B7C19" w:rsidRDefault="00BF733E">
            <w:pPr>
              <w:pStyle w:val="Default"/>
              <w:rPr>
                <w:rFonts w:ascii="Sylfaen" w:hAnsi="Sylfaen"/>
                <w:sz w:val="22"/>
                <w:szCs w:val="22"/>
              </w:rPr>
            </w:pPr>
            <w:r w:rsidRPr="005B7C19">
              <w:rPr>
                <w:rFonts w:ascii="Sylfaen" w:hAnsi="Sylfaen"/>
                <w:sz w:val="22"/>
                <w:szCs w:val="22"/>
              </w:rPr>
              <w:t xml:space="preserve">% sumy ubezpieczeni a określonej w umowie </w:t>
            </w:r>
          </w:p>
        </w:tc>
      </w:tr>
      <w:tr w:rsidR="00BF733E" w:rsidRPr="005B7C19" w14:paraId="2EF2796A" w14:textId="77777777">
        <w:trPr>
          <w:trHeight w:val="110"/>
        </w:trPr>
        <w:tc>
          <w:tcPr>
            <w:tcW w:w="22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306E4A5" w14:textId="77777777" w:rsidR="00BF733E" w:rsidRPr="005B7C19" w:rsidRDefault="00BF733E">
            <w:pPr>
              <w:pStyle w:val="Default"/>
              <w:rPr>
                <w:rFonts w:ascii="Sylfaen" w:hAnsi="Sylfaen"/>
                <w:sz w:val="22"/>
                <w:szCs w:val="22"/>
              </w:rPr>
            </w:pPr>
            <w:r w:rsidRPr="005B7C19">
              <w:rPr>
                <w:rFonts w:ascii="Sylfaen" w:hAnsi="Sylfaen"/>
                <w:sz w:val="22"/>
                <w:szCs w:val="22"/>
              </w:rPr>
              <w:t xml:space="preserve">1. </w:t>
            </w:r>
          </w:p>
        </w:tc>
        <w:tc>
          <w:tcPr>
            <w:tcW w:w="22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7E82C1" w14:textId="77777777" w:rsidR="00BF733E" w:rsidRPr="005B7C19" w:rsidRDefault="00BF733E">
            <w:pPr>
              <w:pStyle w:val="Default"/>
              <w:rPr>
                <w:rFonts w:ascii="Sylfaen" w:hAnsi="Sylfaen"/>
                <w:sz w:val="22"/>
                <w:szCs w:val="22"/>
              </w:rPr>
            </w:pPr>
            <w:r w:rsidRPr="005B7C19">
              <w:rPr>
                <w:rFonts w:ascii="Sylfaen" w:hAnsi="Sylfaen"/>
                <w:sz w:val="22"/>
                <w:szCs w:val="22"/>
              </w:rPr>
              <w:t xml:space="preserve">powyżej 1 dnia do 3 dni </w:t>
            </w:r>
          </w:p>
        </w:tc>
        <w:tc>
          <w:tcPr>
            <w:tcW w:w="227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26B06D9" w14:textId="77777777" w:rsidR="00BF733E" w:rsidRPr="005B7C19" w:rsidRDefault="00BF733E">
            <w:pPr>
              <w:pStyle w:val="Default"/>
              <w:rPr>
                <w:rFonts w:ascii="Sylfaen" w:hAnsi="Sylfaen"/>
                <w:sz w:val="22"/>
                <w:szCs w:val="22"/>
              </w:rPr>
            </w:pPr>
            <w:r w:rsidRPr="005B7C19">
              <w:rPr>
                <w:rFonts w:ascii="Sylfaen" w:hAnsi="Sylfaen"/>
                <w:sz w:val="22"/>
                <w:szCs w:val="22"/>
              </w:rPr>
              <w:t xml:space="preserve">1,0 </w:t>
            </w:r>
          </w:p>
        </w:tc>
      </w:tr>
      <w:tr w:rsidR="00BF733E" w:rsidRPr="005B7C19" w14:paraId="6EFA2549" w14:textId="77777777">
        <w:trPr>
          <w:trHeight w:val="110"/>
        </w:trPr>
        <w:tc>
          <w:tcPr>
            <w:tcW w:w="22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728B565" w14:textId="77777777" w:rsidR="00BF733E" w:rsidRPr="005B7C19" w:rsidRDefault="00BF733E">
            <w:pPr>
              <w:pStyle w:val="Default"/>
              <w:rPr>
                <w:rFonts w:ascii="Sylfaen" w:hAnsi="Sylfaen"/>
                <w:sz w:val="22"/>
                <w:szCs w:val="22"/>
              </w:rPr>
            </w:pPr>
            <w:r w:rsidRPr="005B7C19">
              <w:rPr>
                <w:rFonts w:ascii="Sylfaen" w:hAnsi="Sylfaen"/>
                <w:sz w:val="22"/>
                <w:szCs w:val="22"/>
              </w:rPr>
              <w:t xml:space="preserve">2. </w:t>
            </w:r>
          </w:p>
        </w:tc>
        <w:tc>
          <w:tcPr>
            <w:tcW w:w="22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C3AE05" w14:textId="77777777" w:rsidR="00BF733E" w:rsidRPr="005B7C19" w:rsidRDefault="00BF733E">
            <w:pPr>
              <w:pStyle w:val="Default"/>
              <w:rPr>
                <w:rFonts w:ascii="Sylfaen" w:hAnsi="Sylfaen"/>
                <w:sz w:val="22"/>
                <w:szCs w:val="22"/>
              </w:rPr>
            </w:pPr>
            <w:r w:rsidRPr="005B7C19">
              <w:rPr>
                <w:rFonts w:ascii="Sylfaen" w:hAnsi="Sylfaen"/>
                <w:sz w:val="22"/>
                <w:szCs w:val="22"/>
              </w:rPr>
              <w:t xml:space="preserve">powyżej 3 dni </w:t>
            </w:r>
          </w:p>
        </w:tc>
        <w:tc>
          <w:tcPr>
            <w:tcW w:w="227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0F7D6D9" w14:textId="77777777" w:rsidR="00BF733E" w:rsidRPr="005B7C19" w:rsidRDefault="00BF733E">
            <w:pPr>
              <w:pStyle w:val="Default"/>
              <w:rPr>
                <w:rFonts w:ascii="Sylfaen" w:hAnsi="Sylfaen"/>
                <w:sz w:val="22"/>
                <w:szCs w:val="22"/>
              </w:rPr>
            </w:pPr>
            <w:r w:rsidRPr="005B7C19">
              <w:rPr>
                <w:rFonts w:ascii="Sylfaen" w:hAnsi="Sylfaen"/>
                <w:sz w:val="22"/>
                <w:szCs w:val="22"/>
              </w:rPr>
              <w:t xml:space="preserve">2,0 </w:t>
            </w:r>
          </w:p>
        </w:tc>
      </w:tr>
    </w:tbl>
    <w:p w14:paraId="1F42D9C3" w14:textId="77777777" w:rsidR="00BF733E" w:rsidRPr="005B7C19" w:rsidRDefault="00BF733E" w:rsidP="00BF733E">
      <w:pPr>
        <w:rPr>
          <w:rFonts w:ascii="Sylfaen" w:hAnsi="Sylfaen"/>
        </w:rPr>
      </w:pPr>
    </w:p>
    <w:p w14:paraId="6F975411" w14:textId="17C36513" w:rsidR="005B7C19" w:rsidRPr="005B7C19" w:rsidRDefault="005B7C19" w:rsidP="00BF733E">
      <w:pPr>
        <w:rPr>
          <w:rFonts w:ascii="Sylfaen" w:hAnsi="Sylfaen"/>
        </w:rPr>
      </w:pPr>
      <w:r w:rsidRPr="005B7C19">
        <w:rPr>
          <w:rFonts w:ascii="Sylfaen" w:hAnsi="Sylfaen"/>
          <w:b/>
          <w:bCs/>
        </w:rPr>
        <w:t>Odpowiedź:</w:t>
      </w:r>
      <w:r w:rsidRPr="005B7C19">
        <w:rPr>
          <w:rFonts w:ascii="Sylfaen" w:hAnsi="Sylfaen"/>
        </w:rPr>
        <w:t xml:space="preserve"> nie</w:t>
      </w:r>
    </w:p>
    <w:p w14:paraId="04B81614" w14:textId="77777777" w:rsidR="005B7C19" w:rsidRPr="005B7C19" w:rsidRDefault="005B7C19" w:rsidP="00BF733E">
      <w:pPr>
        <w:rPr>
          <w:rFonts w:ascii="Sylfaen" w:hAnsi="Sylfaen"/>
        </w:rPr>
      </w:pPr>
    </w:p>
    <w:p w14:paraId="4827BC31" w14:textId="05B4BC05" w:rsidR="005B7C19" w:rsidRPr="005B7C19" w:rsidRDefault="005B7C19" w:rsidP="00BF733E">
      <w:pPr>
        <w:rPr>
          <w:rFonts w:ascii="Sylfaen" w:hAnsi="Sylfaen"/>
          <w:b/>
          <w:bCs/>
        </w:rPr>
      </w:pPr>
      <w:r w:rsidRPr="005B7C19">
        <w:rPr>
          <w:rFonts w:ascii="Sylfaen" w:hAnsi="Sylfaen"/>
          <w:b/>
          <w:bCs/>
        </w:rPr>
        <w:t>Pytanie nr 11</w:t>
      </w:r>
    </w:p>
    <w:p w14:paraId="3FE6AA9E" w14:textId="1C198DE9" w:rsidR="00BF733E" w:rsidRPr="005B7C19" w:rsidRDefault="00BF733E" w:rsidP="00BF733E">
      <w:pPr>
        <w:pStyle w:val="Default"/>
        <w:rPr>
          <w:rFonts w:ascii="Sylfaen" w:hAnsi="Sylfaen"/>
          <w:sz w:val="22"/>
          <w:szCs w:val="22"/>
        </w:rPr>
      </w:pPr>
      <w:r w:rsidRPr="005B7C19">
        <w:rPr>
          <w:rFonts w:ascii="Sylfaen" w:hAnsi="Sylfaen"/>
          <w:sz w:val="22"/>
          <w:szCs w:val="22"/>
        </w:rPr>
        <w:t xml:space="preserve">Czy Zamawiający wyrazi zgodę na zmianę wysokości świadczenia wskazanego w załączniku nr 1 OPZ – </w:t>
      </w:r>
      <w:r w:rsidRPr="005B7C19">
        <w:rPr>
          <w:rFonts w:ascii="Sylfaen" w:hAnsi="Sylfaen"/>
          <w:b/>
          <w:bCs/>
          <w:sz w:val="22"/>
          <w:szCs w:val="22"/>
        </w:rPr>
        <w:t xml:space="preserve">pozycja 8 Z tytułu pogryzień, pokąsań, ukąszeń w treści Wykonawcy: </w:t>
      </w:r>
    </w:p>
    <w:p w14:paraId="0F2C3C94" w14:textId="77777777" w:rsidR="00BF733E" w:rsidRPr="005B7C19" w:rsidRDefault="00BF733E" w:rsidP="00BF733E">
      <w:pPr>
        <w:pStyle w:val="Default"/>
        <w:rPr>
          <w:rFonts w:ascii="Sylfaen" w:hAnsi="Sylfaen"/>
          <w:sz w:val="22"/>
          <w:szCs w:val="22"/>
        </w:rPr>
      </w:pPr>
      <w:r w:rsidRPr="005B7C19">
        <w:rPr>
          <w:rFonts w:ascii="Sylfaen" w:hAnsi="Sylfaen"/>
          <w:sz w:val="22"/>
          <w:szCs w:val="22"/>
        </w:rPr>
        <w:t xml:space="preserve">,,w przypadku </w:t>
      </w:r>
      <w:r w:rsidRPr="005B7C19">
        <w:rPr>
          <w:rFonts w:ascii="Sylfaen" w:hAnsi="Sylfaen"/>
          <w:b/>
          <w:bCs/>
          <w:sz w:val="22"/>
          <w:szCs w:val="22"/>
        </w:rPr>
        <w:t xml:space="preserve">pogryzienia, pokąsania, ukąszenia </w:t>
      </w:r>
      <w:r w:rsidRPr="005B7C19">
        <w:rPr>
          <w:rFonts w:ascii="Sylfaen" w:hAnsi="Sylfaen"/>
          <w:sz w:val="22"/>
          <w:szCs w:val="22"/>
        </w:rPr>
        <w:t xml:space="preserve">– jednorazowe świadczenie w wysokości: </w:t>
      </w:r>
    </w:p>
    <w:p w14:paraId="2F1CB0B0" w14:textId="77777777" w:rsidR="00BF733E" w:rsidRPr="005B7C19" w:rsidRDefault="00BF733E" w:rsidP="00BF733E">
      <w:pPr>
        <w:pStyle w:val="Default"/>
        <w:rPr>
          <w:rFonts w:ascii="Sylfaen" w:hAnsi="Sylfaen"/>
          <w:sz w:val="22"/>
          <w:szCs w:val="22"/>
        </w:rPr>
      </w:pPr>
      <w:r w:rsidRPr="005B7C19">
        <w:rPr>
          <w:rFonts w:ascii="Sylfaen" w:hAnsi="Sylfaen"/>
          <w:sz w:val="22"/>
          <w:szCs w:val="22"/>
        </w:rPr>
        <w:t xml:space="preserve">a) 1% sumy ubezpieczenia określonej w umowie ubezpieczenia w przypadku pogryzienia; </w:t>
      </w:r>
    </w:p>
    <w:p w14:paraId="7AB32F3E" w14:textId="77777777" w:rsidR="00BF733E" w:rsidRPr="005B7C19" w:rsidRDefault="00BF733E" w:rsidP="00BF733E">
      <w:pPr>
        <w:pStyle w:val="Default"/>
        <w:rPr>
          <w:rFonts w:ascii="Sylfaen" w:hAnsi="Sylfaen"/>
          <w:sz w:val="22"/>
          <w:szCs w:val="22"/>
        </w:rPr>
      </w:pPr>
      <w:r w:rsidRPr="005B7C19">
        <w:rPr>
          <w:rFonts w:ascii="Sylfaen" w:hAnsi="Sylfaen"/>
          <w:sz w:val="22"/>
          <w:szCs w:val="22"/>
        </w:rPr>
        <w:t xml:space="preserve">b)2% sumy ubezpieczenia określonej w umowie ubezpieczenia w przypadku pokąsania, ukąszenia, pod warunkiem co najmniej dwudniowego pobytu w szpitalu w wyniku pokąsania, ukąszenia” </w:t>
      </w:r>
    </w:p>
    <w:p w14:paraId="30C351DA" w14:textId="24F863F0" w:rsidR="005B7C19" w:rsidRPr="005B7C19" w:rsidRDefault="005B7C19" w:rsidP="00BF733E">
      <w:pPr>
        <w:pStyle w:val="Default"/>
        <w:rPr>
          <w:rFonts w:ascii="Sylfaen" w:hAnsi="Sylfaen"/>
          <w:sz w:val="22"/>
          <w:szCs w:val="22"/>
        </w:rPr>
      </w:pPr>
      <w:r w:rsidRPr="005B7C19">
        <w:rPr>
          <w:rFonts w:ascii="Sylfaen" w:hAnsi="Sylfaen"/>
          <w:b/>
          <w:bCs/>
          <w:sz w:val="22"/>
          <w:szCs w:val="22"/>
        </w:rPr>
        <w:t>Odpowiedź:</w:t>
      </w:r>
      <w:r w:rsidRPr="005B7C19">
        <w:rPr>
          <w:rFonts w:ascii="Sylfaen" w:hAnsi="Sylfaen"/>
          <w:sz w:val="22"/>
          <w:szCs w:val="22"/>
        </w:rPr>
        <w:t xml:space="preserve"> nie</w:t>
      </w:r>
    </w:p>
    <w:p w14:paraId="7D7FA225" w14:textId="77777777" w:rsidR="005B7C19" w:rsidRPr="005B7C19" w:rsidRDefault="005B7C19" w:rsidP="00BF733E">
      <w:pPr>
        <w:pStyle w:val="Default"/>
        <w:rPr>
          <w:rFonts w:ascii="Sylfaen" w:hAnsi="Sylfaen"/>
          <w:sz w:val="22"/>
          <w:szCs w:val="22"/>
        </w:rPr>
      </w:pPr>
    </w:p>
    <w:p w14:paraId="546DF003" w14:textId="1E1B6BEF" w:rsidR="005B7C19" w:rsidRPr="005B7C19" w:rsidRDefault="005B7C19" w:rsidP="00BF733E">
      <w:pPr>
        <w:pStyle w:val="Default"/>
        <w:rPr>
          <w:rFonts w:ascii="Sylfaen" w:hAnsi="Sylfaen"/>
          <w:b/>
          <w:bCs/>
          <w:sz w:val="22"/>
          <w:szCs w:val="22"/>
        </w:rPr>
      </w:pPr>
      <w:r w:rsidRPr="005B7C19">
        <w:rPr>
          <w:rFonts w:ascii="Sylfaen" w:hAnsi="Sylfaen"/>
          <w:b/>
          <w:bCs/>
          <w:sz w:val="22"/>
          <w:szCs w:val="22"/>
        </w:rPr>
        <w:t>Pytanie nr 12</w:t>
      </w:r>
    </w:p>
    <w:p w14:paraId="47285F86" w14:textId="536159D6" w:rsidR="00BF733E" w:rsidRPr="005B7C19" w:rsidRDefault="00BF733E" w:rsidP="00BF733E">
      <w:pPr>
        <w:pStyle w:val="Default"/>
        <w:rPr>
          <w:rFonts w:ascii="Sylfaen" w:hAnsi="Sylfaen"/>
          <w:sz w:val="22"/>
          <w:szCs w:val="22"/>
        </w:rPr>
      </w:pPr>
      <w:r w:rsidRPr="005B7C19">
        <w:rPr>
          <w:rFonts w:ascii="Sylfaen" w:hAnsi="Sylfaen"/>
          <w:sz w:val="22"/>
          <w:szCs w:val="22"/>
        </w:rPr>
        <w:t xml:space="preserve">Czy Zamawiający wyrazi zgodę na zmianę wysokości i zapisu dla świadczenia wskazanego w załączniku nr 1 OPZ- </w:t>
      </w:r>
      <w:r w:rsidRPr="005B7C19">
        <w:rPr>
          <w:rFonts w:ascii="Sylfaen" w:hAnsi="Sylfaen"/>
          <w:b/>
          <w:bCs/>
          <w:sz w:val="22"/>
          <w:szCs w:val="22"/>
        </w:rPr>
        <w:t xml:space="preserve">Zwrot kosztów nabycia przedmiotów ortopedycznych i środków pomocniczych oraz kosztów odbudowy stomatologicznej zębów stałych poniesionych przez Ubezpieczonego na terenie RP w treści: </w:t>
      </w:r>
    </w:p>
    <w:p w14:paraId="72E57736" w14:textId="77777777" w:rsidR="00BF733E" w:rsidRPr="005B7C19" w:rsidRDefault="00BF733E" w:rsidP="00BF733E">
      <w:pPr>
        <w:pStyle w:val="Default"/>
        <w:rPr>
          <w:rFonts w:ascii="Sylfaen" w:hAnsi="Sylfaen"/>
          <w:sz w:val="22"/>
          <w:szCs w:val="22"/>
        </w:rPr>
      </w:pPr>
      <w:r w:rsidRPr="005B7C19">
        <w:rPr>
          <w:rFonts w:ascii="Sylfaen" w:hAnsi="Sylfaen"/>
          <w:sz w:val="22"/>
          <w:szCs w:val="22"/>
        </w:rPr>
        <w:t xml:space="preserve">,,Koszty nabycia przedmiotów ortopedycznych i środków pomocniczych oraz koszty odbudowy stomatologicznej zębów stałych zwracane są </w:t>
      </w:r>
      <w:r w:rsidRPr="005B7C19">
        <w:rPr>
          <w:rFonts w:ascii="Sylfaen" w:hAnsi="Sylfaen"/>
          <w:b/>
          <w:bCs/>
          <w:sz w:val="22"/>
          <w:szCs w:val="22"/>
        </w:rPr>
        <w:t xml:space="preserve">do wysokości 30 % sumy ubezpieczenia </w:t>
      </w:r>
      <w:r w:rsidRPr="005B7C19">
        <w:rPr>
          <w:rFonts w:ascii="Sylfaen" w:hAnsi="Sylfaen"/>
          <w:sz w:val="22"/>
          <w:szCs w:val="22"/>
        </w:rPr>
        <w:t xml:space="preserve">określonej w umowie pod warunkiem, że powstały one w następstwie nieszczęśliwego wypadku albo zdarzenia objętego umową oraz poniesione zostały w ciągu 24 miesięcy od dnia nieszczęśliwego wypadku lub zdarzenia objętego umową ( dotyczy zwrotu kosztów nabycia przedmiotów ortopedycznych i środków pomocniczych). </w:t>
      </w:r>
    </w:p>
    <w:p w14:paraId="681B4328" w14:textId="77777777" w:rsidR="00BF733E" w:rsidRPr="005B7C19" w:rsidRDefault="00BF733E" w:rsidP="00BF733E">
      <w:pPr>
        <w:pStyle w:val="Default"/>
        <w:rPr>
          <w:rFonts w:ascii="Sylfaen" w:hAnsi="Sylfaen"/>
          <w:sz w:val="22"/>
          <w:szCs w:val="22"/>
        </w:rPr>
      </w:pPr>
      <w:r w:rsidRPr="005B7C19">
        <w:rPr>
          <w:rFonts w:ascii="Sylfaen" w:hAnsi="Sylfaen"/>
          <w:b/>
          <w:bCs/>
          <w:sz w:val="22"/>
          <w:szCs w:val="22"/>
        </w:rPr>
        <w:t>Zwrot kosztów odbudowy stomatologicznej zębów stałych nie może przekroczyć kwoty 300 złotych za każdy ząb z maksymalnym limitem 1 000 zł w okresie ubezpieczenia, pod warunkiem że wskazane koszty stomatologiczne zostały poniesione w ciągu 12 m-cy od daty nieszczęśliwego wypadku</w:t>
      </w:r>
      <w:r w:rsidRPr="005B7C19">
        <w:rPr>
          <w:rFonts w:ascii="Sylfaen" w:hAnsi="Sylfaen"/>
          <w:sz w:val="22"/>
          <w:szCs w:val="22"/>
        </w:rPr>
        <w:t xml:space="preserve">. </w:t>
      </w:r>
    </w:p>
    <w:p w14:paraId="78EC4F23" w14:textId="77777777" w:rsidR="00BF733E" w:rsidRPr="005B7C19" w:rsidRDefault="00BF733E" w:rsidP="00BF733E">
      <w:pPr>
        <w:pStyle w:val="Default"/>
        <w:rPr>
          <w:rFonts w:ascii="Sylfaen" w:hAnsi="Sylfaen"/>
          <w:sz w:val="22"/>
          <w:szCs w:val="22"/>
        </w:rPr>
      </w:pPr>
      <w:r w:rsidRPr="005B7C19">
        <w:rPr>
          <w:rFonts w:ascii="Sylfaen" w:hAnsi="Sylfaen"/>
          <w:sz w:val="22"/>
          <w:szCs w:val="22"/>
        </w:rPr>
        <w:t xml:space="preserve">Zwrot kosztów następuje na podstawie oryginałów rachunków i oryginałów dowodów ich zapłaty do wysokości rzeczywistych kosztów, maksymalnie jednak do wysokości limitu wynikającego z zawartej umowy ubezpieczenia. </w:t>
      </w:r>
    </w:p>
    <w:p w14:paraId="643DB17F" w14:textId="38F8BADC" w:rsidR="005B7C19" w:rsidRPr="005B7C19" w:rsidRDefault="005B7C19" w:rsidP="00BF733E">
      <w:pPr>
        <w:pStyle w:val="Default"/>
        <w:rPr>
          <w:rFonts w:ascii="Sylfaen" w:hAnsi="Sylfaen"/>
          <w:sz w:val="22"/>
          <w:szCs w:val="22"/>
        </w:rPr>
      </w:pPr>
      <w:r w:rsidRPr="005B7C19">
        <w:rPr>
          <w:rFonts w:ascii="Sylfaen" w:hAnsi="Sylfaen"/>
          <w:b/>
          <w:bCs/>
          <w:sz w:val="22"/>
          <w:szCs w:val="22"/>
        </w:rPr>
        <w:t>Odpowiedź:</w:t>
      </w:r>
      <w:r w:rsidRPr="005B7C19">
        <w:rPr>
          <w:rFonts w:ascii="Sylfaen" w:hAnsi="Sylfaen"/>
          <w:sz w:val="22"/>
          <w:szCs w:val="22"/>
        </w:rPr>
        <w:t xml:space="preserve"> nie</w:t>
      </w:r>
    </w:p>
    <w:p w14:paraId="68155CAB" w14:textId="77777777" w:rsidR="005B7C19" w:rsidRPr="005B7C19" w:rsidRDefault="005B7C19" w:rsidP="00BF733E">
      <w:pPr>
        <w:pStyle w:val="Default"/>
        <w:rPr>
          <w:rFonts w:ascii="Sylfaen" w:hAnsi="Sylfaen"/>
          <w:sz w:val="22"/>
          <w:szCs w:val="22"/>
        </w:rPr>
      </w:pPr>
    </w:p>
    <w:p w14:paraId="52F7BBD4" w14:textId="33EB0F52" w:rsidR="005B7C19" w:rsidRPr="005B7C19" w:rsidRDefault="005B7C19" w:rsidP="00BF733E">
      <w:pPr>
        <w:pStyle w:val="Default"/>
        <w:rPr>
          <w:rFonts w:ascii="Sylfaen" w:hAnsi="Sylfaen"/>
          <w:sz w:val="22"/>
          <w:szCs w:val="22"/>
        </w:rPr>
      </w:pPr>
      <w:r w:rsidRPr="005B7C19">
        <w:rPr>
          <w:rFonts w:ascii="Sylfaen" w:hAnsi="Sylfaen"/>
          <w:sz w:val="22"/>
          <w:szCs w:val="22"/>
        </w:rPr>
        <w:t>Pytanie nr 13</w:t>
      </w:r>
    </w:p>
    <w:p w14:paraId="244D7BC3" w14:textId="37A3618E" w:rsidR="00BF733E" w:rsidRPr="005B7C19" w:rsidRDefault="00BF733E" w:rsidP="00BF733E">
      <w:pPr>
        <w:rPr>
          <w:rFonts w:ascii="Sylfaen" w:hAnsi="Sylfaen"/>
        </w:rPr>
      </w:pPr>
      <w:r w:rsidRPr="005B7C19">
        <w:rPr>
          <w:rFonts w:ascii="Sylfaen" w:hAnsi="Sylfaen"/>
        </w:rPr>
        <w:t xml:space="preserve"> Czy Zamawiający wyrazi zgodę na doprecyzowanie zakresu terytorialnego dla świadczenia kosztów leczenia w wyniku nnw do 20% sumy ubezpieczenia, pod warunkiem, że wskazane koszty zostały poniesione na terenie RP?</w:t>
      </w:r>
    </w:p>
    <w:p w14:paraId="33C0739C" w14:textId="28192EA2" w:rsidR="005B7C19" w:rsidRPr="005B7C19" w:rsidRDefault="005B7C19" w:rsidP="00BF733E">
      <w:pPr>
        <w:rPr>
          <w:rFonts w:ascii="Sylfaen" w:hAnsi="Sylfaen"/>
        </w:rPr>
      </w:pPr>
      <w:r w:rsidRPr="005B7C19">
        <w:rPr>
          <w:rFonts w:ascii="Sylfaen" w:hAnsi="Sylfaen"/>
          <w:b/>
          <w:bCs/>
        </w:rPr>
        <w:t>Odpowiedź:</w:t>
      </w:r>
      <w:r w:rsidRPr="005B7C19">
        <w:rPr>
          <w:rFonts w:ascii="Sylfaen" w:hAnsi="Sylfaen"/>
        </w:rPr>
        <w:t xml:space="preserve"> nie</w:t>
      </w:r>
    </w:p>
    <w:sectPr w:rsidR="005B7C19" w:rsidRPr="005B7C19" w:rsidSect="000C06F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859EF" w14:textId="77777777" w:rsidR="00EE529D" w:rsidRDefault="00EE529D" w:rsidP="000C06F0">
      <w:pPr>
        <w:spacing w:after="0" w:line="240" w:lineRule="auto"/>
      </w:pPr>
      <w:r>
        <w:separator/>
      </w:r>
    </w:p>
  </w:endnote>
  <w:endnote w:type="continuationSeparator" w:id="0">
    <w:p w14:paraId="67F9D896" w14:textId="77777777" w:rsidR="00EE529D" w:rsidRDefault="00EE529D" w:rsidP="000C0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0B8A0" w14:textId="77777777" w:rsidR="00EE529D" w:rsidRDefault="00EE529D" w:rsidP="000C06F0">
      <w:pPr>
        <w:spacing w:after="0" w:line="240" w:lineRule="auto"/>
      </w:pPr>
      <w:r>
        <w:separator/>
      </w:r>
    </w:p>
  </w:footnote>
  <w:footnote w:type="continuationSeparator" w:id="0">
    <w:p w14:paraId="33DC421D" w14:textId="77777777" w:rsidR="00EE529D" w:rsidRDefault="00EE529D" w:rsidP="000C06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3E"/>
    <w:rsid w:val="000C06F0"/>
    <w:rsid w:val="001315B2"/>
    <w:rsid w:val="0031241A"/>
    <w:rsid w:val="005B7C19"/>
    <w:rsid w:val="007D010D"/>
    <w:rsid w:val="00997ABB"/>
    <w:rsid w:val="00B774FA"/>
    <w:rsid w:val="00BF733E"/>
    <w:rsid w:val="00EE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8B4D"/>
  <w15:chartTrackingRefBased/>
  <w15:docId w15:val="{26A79524-C00B-4AED-BF33-D829FE41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73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C0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6F0"/>
  </w:style>
  <w:style w:type="paragraph" w:styleId="Stopka">
    <w:name w:val="footer"/>
    <w:basedOn w:val="Normalny"/>
    <w:link w:val="StopkaZnak"/>
    <w:uiPriority w:val="99"/>
    <w:unhideWhenUsed/>
    <w:rsid w:val="000C0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1233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Kamińska</dc:creator>
  <cp:keywords/>
  <dc:description/>
  <cp:lastModifiedBy>Katarzyna Kamińska</cp:lastModifiedBy>
  <cp:revision>5</cp:revision>
  <dcterms:created xsi:type="dcterms:W3CDTF">2023-09-21T12:11:00Z</dcterms:created>
  <dcterms:modified xsi:type="dcterms:W3CDTF">2023-09-21T12:53:00Z</dcterms:modified>
</cp:coreProperties>
</file>