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0C066" w14:textId="77777777" w:rsidR="009774C2" w:rsidRPr="004140CE" w:rsidRDefault="009774C2" w:rsidP="00072D2D">
      <w:pPr>
        <w:spacing w:line="276" w:lineRule="auto"/>
        <w:jc w:val="center"/>
      </w:pPr>
    </w:p>
    <w:p w14:paraId="5941FB05" w14:textId="77777777" w:rsidR="009774C2" w:rsidRPr="004140CE" w:rsidRDefault="009774C2" w:rsidP="00072D2D">
      <w:pPr>
        <w:spacing w:line="276" w:lineRule="auto"/>
        <w:jc w:val="center"/>
      </w:pPr>
    </w:p>
    <w:p w14:paraId="5347D338" w14:textId="77777777" w:rsidR="009774C2" w:rsidRPr="004140CE" w:rsidRDefault="009774C2" w:rsidP="00072D2D">
      <w:pPr>
        <w:spacing w:line="276" w:lineRule="auto"/>
        <w:jc w:val="center"/>
      </w:pPr>
    </w:p>
    <w:p w14:paraId="057EF479" w14:textId="77777777" w:rsidR="009774C2" w:rsidRPr="004140CE" w:rsidRDefault="009774C2" w:rsidP="00072D2D">
      <w:pPr>
        <w:spacing w:line="276" w:lineRule="auto"/>
        <w:jc w:val="center"/>
      </w:pPr>
    </w:p>
    <w:p w14:paraId="7275735C" w14:textId="77777777" w:rsidR="0037444C" w:rsidRPr="004140CE" w:rsidRDefault="0037444C" w:rsidP="00072D2D">
      <w:pPr>
        <w:spacing w:line="276" w:lineRule="auto"/>
        <w:jc w:val="center"/>
      </w:pPr>
    </w:p>
    <w:p w14:paraId="1ED79379" w14:textId="77777777" w:rsidR="0037444C" w:rsidRPr="004140CE" w:rsidRDefault="0037444C" w:rsidP="00072D2D">
      <w:pPr>
        <w:spacing w:line="276" w:lineRule="auto"/>
        <w:jc w:val="center"/>
      </w:pPr>
    </w:p>
    <w:p w14:paraId="4F4156F5" w14:textId="77777777" w:rsidR="0037444C" w:rsidRPr="004140CE" w:rsidRDefault="0037444C" w:rsidP="00072D2D">
      <w:pPr>
        <w:spacing w:line="276" w:lineRule="auto"/>
        <w:jc w:val="center"/>
      </w:pPr>
    </w:p>
    <w:p w14:paraId="18B1D238" w14:textId="77777777" w:rsidR="0037444C" w:rsidRPr="004140CE" w:rsidRDefault="0037444C" w:rsidP="00072D2D">
      <w:pPr>
        <w:spacing w:line="276" w:lineRule="auto"/>
        <w:jc w:val="center"/>
      </w:pPr>
    </w:p>
    <w:p w14:paraId="78DA6051" w14:textId="77777777" w:rsidR="0037444C" w:rsidRPr="004140CE" w:rsidRDefault="0037444C" w:rsidP="00072D2D">
      <w:pPr>
        <w:spacing w:line="276" w:lineRule="auto"/>
        <w:jc w:val="center"/>
      </w:pPr>
    </w:p>
    <w:p w14:paraId="6CAE098C" w14:textId="77777777" w:rsidR="0037444C" w:rsidRPr="004140CE" w:rsidRDefault="0037444C" w:rsidP="00072D2D">
      <w:pPr>
        <w:spacing w:line="276" w:lineRule="auto"/>
        <w:jc w:val="center"/>
      </w:pPr>
    </w:p>
    <w:p w14:paraId="6BB11F17" w14:textId="77777777" w:rsidR="009774C2" w:rsidRPr="004140CE" w:rsidRDefault="009774C2" w:rsidP="00072D2D">
      <w:pPr>
        <w:spacing w:line="276" w:lineRule="auto"/>
        <w:jc w:val="center"/>
      </w:pPr>
    </w:p>
    <w:p w14:paraId="0502B077" w14:textId="77777777" w:rsidR="009774C2" w:rsidRPr="004140CE" w:rsidRDefault="002A3C09" w:rsidP="00072D2D">
      <w:pPr>
        <w:spacing w:line="276" w:lineRule="auto"/>
        <w:jc w:val="center"/>
        <w:rPr>
          <w:b/>
          <w:sz w:val="56"/>
          <w:szCs w:val="64"/>
        </w:rPr>
      </w:pPr>
      <w:r w:rsidRPr="004140CE">
        <w:rPr>
          <w:b/>
          <w:sz w:val="56"/>
          <w:szCs w:val="64"/>
        </w:rPr>
        <w:t xml:space="preserve">Dodatkowe wymagania </w:t>
      </w:r>
      <w:r w:rsidRPr="004140CE">
        <w:rPr>
          <w:b/>
          <w:sz w:val="56"/>
          <w:szCs w:val="64"/>
        </w:rPr>
        <w:br/>
        <w:t>dla Wykonawcy</w:t>
      </w:r>
    </w:p>
    <w:p w14:paraId="5338897D" w14:textId="77777777" w:rsidR="009774C2" w:rsidRPr="004140CE" w:rsidRDefault="009774C2" w:rsidP="00072D2D">
      <w:pPr>
        <w:spacing w:line="276" w:lineRule="auto"/>
        <w:jc w:val="center"/>
      </w:pPr>
    </w:p>
    <w:p w14:paraId="3AFF6C75" w14:textId="77777777" w:rsidR="009774C2" w:rsidRPr="004140CE" w:rsidRDefault="009774C2" w:rsidP="00072D2D">
      <w:pPr>
        <w:spacing w:line="276" w:lineRule="auto"/>
        <w:jc w:val="center"/>
      </w:pPr>
    </w:p>
    <w:p w14:paraId="73F09B7E" w14:textId="77777777" w:rsidR="009774C2" w:rsidRPr="004140CE" w:rsidRDefault="009774C2" w:rsidP="00072D2D">
      <w:pPr>
        <w:spacing w:line="276" w:lineRule="auto"/>
        <w:jc w:val="center"/>
      </w:pPr>
    </w:p>
    <w:p w14:paraId="708A2C8D" w14:textId="77777777" w:rsidR="0037444C" w:rsidRPr="004140CE" w:rsidRDefault="0037444C" w:rsidP="00072D2D">
      <w:pPr>
        <w:spacing w:line="276" w:lineRule="auto"/>
        <w:jc w:val="center"/>
      </w:pPr>
    </w:p>
    <w:p w14:paraId="7FDC201E" w14:textId="77777777" w:rsidR="0037444C" w:rsidRPr="004140CE" w:rsidRDefault="0037444C" w:rsidP="00072D2D">
      <w:pPr>
        <w:spacing w:line="276" w:lineRule="auto"/>
        <w:jc w:val="center"/>
      </w:pPr>
    </w:p>
    <w:p w14:paraId="3AC92BB0" w14:textId="77777777" w:rsidR="0037444C" w:rsidRPr="004140CE" w:rsidRDefault="0037444C" w:rsidP="00072D2D">
      <w:pPr>
        <w:spacing w:line="276" w:lineRule="auto"/>
        <w:jc w:val="center"/>
      </w:pPr>
    </w:p>
    <w:p w14:paraId="529DE477" w14:textId="77777777" w:rsidR="009774C2" w:rsidRPr="004140CE" w:rsidRDefault="009774C2" w:rsidP="00072D2D">
      <w:pPr>
        <w:spacing w:line="276" w:lineRule="auto"/>
        <w:jc w:val="center"/>
      </w:pPr>
      <w:r w:rsidRPr="004140CE">
        <w:t xml:space="preserve">dla zadania pn.: </w:t>
      </w:r>
    </w:p>
    <w:p w14:paraId="0E5287CB" w14:textId="77777777" w:rsidR="0037444C" w:rsidRPr="004140CE" w:rsidRDefault="0037444C" w:rsidP="00072D2D">
      <w:pPr>
        <w:spacing w:line="276" w:lineRule="auto"/>
        <w:jc w:val="center"/>
      </w:pPr>
    </w:p>
    <w:p w14:paraId="43CD97BA" w14:textId="05B32D77" w:rsidR="009774C2" w:rsidRPr="004140CE" w:rsidRDefault="0029565E" w:rsidP="002C3E89">
      <w:pPr>
        <w:spacing w:line="276" w:lineRule="auto"/>
        <w:jc w:val="center"/>
        <w:rPr>
          <w:b/>
        </w:rPr>
      </w:pPr>
      <w:r w:rsidRPr="004140CE">
        <w:rPr>
          <w:b/>
        </w:rPr>
        <w:t xml:space="preserve"> „</w:t>
      </w:r>
      <w:r w:rsidR="00ED1E24" w:rsidRPr="00ED1E24">
        <w:rPr>
          <w:b/>
        </w:rPr>
        <w:t>Przebudowa wraz z rozbudową drogi wojewódzkiej nr 270 Brześć Kujawski – Izbica Kujawska – Koło od km 0+000 do km 29+023. Etap I od km 1+100 do km 7+762</w:t>
      </w:r>
      <w:r w:rsidR="009774C2" w:rsidRPr="004140CE">
        <w:rPr>
          <w:b/>
        </w:rPr>
        <w:t>”</w:t>
      </w:r>
    </w:p>
    <w:p w14:paraId="41428EA4" w14:textId="77777777" w:rsidR="0037444C" w:rsidRPr="004140CE" w:rsidRDefault="0037444C" w:rsidP="00072D2D">
      <w:pPr>
        <w:spacing w:line="276" w:lineRule="auto"/>
        <w:jc w:val="center"/>
        <w:rPr>
          <w:b/>
          <w:bCs/>
          <w:sz w:val="28"/>
        </w:rPr>
      </w:pPr>
    </w:p>
    <w:p w14:paraId="61030A09" w14:textId="6D212AD1" w:rsidR="008165D0" w:rsidRPr="004140CE" w:rsidRDefault="009774C2" w:rsidP="00035427">
      <w:pPr>
        <w:spacing w:line="276" w:lineRule="auto"/>
        <w:rPr>
          <w:rFonts w:eastAsia="Calibri"/>
          <w:b/>
          <w:bCs/>
          <w:lang w:eastAsia="en-US"/>
        </w:rPr>
      </w:pPr>
      <w:r w:rsidRPr="004140CE">
        <w:rPr>
          <w:b/>
          <w:bCs/>
        </w:rPr>
        <w:br w:type="page"/>
      </w:r>
    </w:p>
    <w:p w14:paraId="4CA4F002" w14:textId="77777777" w:rsidR="008165D0" w:rsidRPr="004140CE" w:rsidRDefault="00AF5600" w:rsidP="00072D2D">
      <w:pPr>
        <w:tabs>
          <w:tab w:val="right" w:leader="dot" w:pos="9062"/>
        </w:tabs>
        <w:spacing w:line="276" w:lineRule="auto"/>
        <w:jc w:val="center"/>
        <w:rPr>
          <w:b/>
          <w:sz w:val="28"/>
        </w:rPr>
      </w:pPr>
      <w:r w:rsidRPr="004140CE">
        <w:rPr>
          <w:b/>
          <w:sz w:val="28"/>
        </w:rPr>
        <w:lastRenderedPageBreak/>
        <w:t>WYKAZ ZAWARTOŚCI</w:t>
      </w:r>
    </w:p>
    <w:p w14:paraId="6E98566A" w14:textId="77777777" w:rsidR="008165D0" w:rsidRPr="004140CE" w:rsidRDefault="008165D0" w:rsidP="00072D2D">
      <w:pPr>
        <w:tabs>
          <w:tab w:val="right" w:leader="dot" w:pos="9062"/>
        </w:tabs>
        <w:spacing w:line="276" w:lineRule="auto"/>
        <w:jc w:val="center"/>
        <w:rPr>
          <w:b/>
          <w:sz w:val="36"/>
        </w:rPr>
      </w:pPr>
    </w:p>
    <w:p w14:paraId="19083A79" w14:textId="66B6BAFF" w:rsidR="00086997" w:rsidRDefault="00C11285">
      <w:pPr>
        <w:pStyle w:val="Spistreci1"/>
        <w:rPr>
          <w:rFonts w:asciiTheme="minorHAnsi" w:eastAsiaTheme="minorEastAsia" w:hAnsiTheme="minorHAnsi" w:cstheme="minorBidi"/>
          <w:b w:val="0"/>
          <w:bCs w:val="0"/>
          <w:noProof/>
          <w:sz w:val="22"/>
          <w:szCs w:val="22"/>
        </w:rPr>
      </w:pPr>
      <w:r w:rsidRPr="004140CE">
        <w:rPr>
          <w:rFonts w:ascii="Times New Roman" w:hAnsi="Times New Roman"/>
        </w:rPr>
        <w:fldChar w:fldCharType="begin"/>
      </w:r>
      <w:r w:rsidR="00902AD4" w:rsidRPr="004140CE">
        <w:rPr>
          <w:rFonts w:ascii="Times New Roman" w:hAnsi="Times New Roman"/>
        </w:rPr>
        <w:instrText xml:space="preserve"> TOC \o "1-3" \h \z \t "Nagł.1.1.;2;Nagł.1.1.1;3;Nagł.1.;1" </w:instrText>
      </w:r>
      <w:r w:rsidRPr="004140CE">
        <w:rPr>
          <w:rFonts w:ascii="Times New Roman" w:hAnsi="Times New Roman"/>
        </w:rPr>
        <w:fldChar w:fldCharType="separate"/>
      </w:r>
      <w:hyperlink w:anchor="_Toc59627069" w:history="1">
        <w:r w:rsidR="00086997" w:rsidRPr="006145B5">
          <w:rPr>
            <w:rStyle w:val="Hipercze"/>
            <w:rFonts w:ascii="Times New Roman" w:hAnsi="Times New Roman"/>
            <w:noProof/>
          </w:rPr>
          <w:t>1.</w:t>
        </w:r>
        <w:r w:rsidR="00086997">
          <w:rPr>
            <w:rFonts w:asciiTheme="minorHAnsi" w:eastAsiaTheme="minorEastAsia" w:hAnsiTheme="minorHAnsi" w:cstheme="minorBidi"/>
            <w:b w:val="0"/>
            <w:bCs w:val="0"/>
            <w:noProof/>
            <w:sz w:val="22"/>
            <w:szCs w:val="22"/>
          </w:rPr>
          <w:tab/>
        </w:r>
        <w:r w:rsidR="00086997" w:rsidRPr="006145B5">
          <w:rPr>
            <w:rStyle w:val="Hipercze"/>
            <w:rFonts w:ascii="Times New Roman" w:hAnsi="Times New Roman"/>
            <w:noProof/>
          </w:rPr>
          <w:t>Obieg dokumentów</w:t>
        </w:r>
        <w:r w:rsidR="00086997">
          <w:rPr>
            <w:noProof/>
            <w:webHidden/>
          </w:rPr>
          <w:tab/>
        </w:r>
        <w:r w:rsidR="00086997">
          <w:rPr>
            <w:noProof/>
            <w:webHidden/>
          </w:rPr>
          <w:fldChar w:fldCharType="begin"/>
        </w:r>
        <w:r w:rsidR="00086997">
          <w:rPr>
            <w:noProof/>
            <w:webHidden/>
          </w:rPr>
          <w:instrText xml:space="preserve"> PAGEREF _Toc59627069 \h </w:instrText>
        </w:r>
        <w:r w:rsidR="00086997">
          <w:rPr>
            <w:noProof/>
            <w:webHidden/>
          </w:rPr>
        </w:r>
        <w:r w:rsidR="00086997">
          <w:rPr>
            <w:noProof/>
            <w:webHidden/>
          </w:rPr>
          <w:fldChar w:fldCharType="separate"/>
        </w:r>
        <w:r w:rsidR="00086997">
          <w:rPr>
            <w:noProof/>
            <w:webHidden/>
          </w:rPr>
          <w:t>3</w:t>
        </w:r>
        <w:r w:rsidR="00086997">
          <w:rPr>
            <w:noProof/>
            <w:webHidden/>
          </w:rPr>
          <w:fldChar w:fldCharType="end"/>
        </w:r>
      </w:hyperlink>
    </w:p>
    <w:p w14:paraId="6BB80387" w14:textId="58BF38E4" w:rsidR="00086997" w:rsidRDefault="00086997">
      <w:pPr>
        <w:pStyle w:val="Spistreci1"/>
        <w:rPr>
          <w:rFonts w:asciiTheme="minorHAnsi" w:eastAsiaTheme="minorEastAsia" w:hAnsiTheme="minorHAnsi" w:cstheme="minorBidi"/>
          <w:b w:val="0"/>
          <w:bCs w:val="0"/>
          <w:noProof/>
          <w:sz w:val="22"/>
          <w:szCs w:val="22"/>
        </w:rPr>
      </w:pPr>
      <w:hyperlink w:anchor="_Toc59627070" w:history="1">
        <w:r w:rsidRPr="006145B5">
          <w:rPr>
            <w:rStyle w:val="Hipercze"/>
            <w:rFonts w:ascii="Times New Roman" w:hAnsi="Times New Roman"/>
            <w:noProof/>
          </w:rPr>
          <w:t>2.</w:t>
        </w:r>
        <w:r>
          <w:rPr>
            <w:rFonts w:asciiTheme="minorHAnsi" w:eastAsiaTheme="minorEastAsia" w:hAnsiTheme="minorHAnsi" w:cstheme="minorBidi"/>
            <w:b w:val="0"/>
            <w:bCs w:val="0"/>
            <w:noProof/>
            <w:sz w:val="22"/>
            <w:szCs w:val="22"/>
          </w:rPr>
          <w:tab/>
        </w:r>
        <w:r w:rsidRPr="006145B5">
          <w:rPr>
            <w:rStyle w:val="Hipercze"/>
            <w:rFonts w:ascii="Times New Roman" w:hAnsi="Times New Roman"/>
            <w:noProof/>
          </w:rPr>
          <w:t>Zatwierdzenie projektu budowlanego</w:t>
        </w:r>
        <w:r>
          <w:rPr>
            <w:noProof/>
            <w:webHidden/>
          </w:rPr>
          <w:tab/>
        </w:r>
        <w:r>
          <w:rPr>
            <w:noProof/>
            <w:webHidden/>
          </w:rPr>
          <w:fldChar w:fldCharType="begin"/>
        </w:r>
        <w:r>
          <w:rPr>
            <w:noProof/>
            <w:webHidden/>
          </w:rPr>
          <w:instrText xml:space="preserve"> PAGEREF _Toc59627070 \h </w:instrText>
        </w:r>
        <w:r>
          <w:rPr>
            <w:noProof/>
            <w:webHidden/>
          </w:rPr>
        </w:r>
        <w:r>
          <w:rPr>
            <w:noProof/>
            <w:webHidden/>
          </w:rPr>
          <w:fldChar w:fldCharType="separate"/>
        </w:r>
        <w:r>
          <w:rPr>
            <w:noProof/>
            <w:webHidden/>
          </w:rPr>
          <w:t>3</w:t>
        </w:r>
        <w:r>
          <w:rPr>
            <w:noProof/>
            <w:webHidden/>
          </w:rPr>
          <w:fldChar w:fldCharType="end"/>
        </w:r>
      </w:hyperlink>
    </w:p>
    <w:p w14:paraId="0D6C4E81" w14:textId="584387B6" w:rsidR="00086997" w:rsidRDefault="00086997">
      <w:pPr>
        <w:pStyle w:val="Spistreci1"/>
        <w:rPr>
          <w:rFonts w:asciiTheme="minorHAnsi" w:eastAsiaTheme="minorEastAsia" w:hAnsiTheme="minorHAnsi" w:cstheme="minorBidi"/>
          <w:b w:val="0"/>
          <w:bCs w:val="0"/>
          <w:noProof/>
          <w:sz w:val="22"/>
          <w:szCs w:val="22"/>
        </w:rPr>
      </w:pPr>
      <w:hyperlink w:anchor="_Toc59627071" w:history="1">
        <w:r w:rsidRPr="006145B5">
          <w:rPr>
            <w:rStyle w:val="Hipercze"/>
            <w:rFonts w:ascii="Times New Roman" w:hAnsi="Times New Roman"/>
            <w:noProof/>
          </w:rPr>
          <w:t>3.</w:t>
        </w:r>
        <w:r>
          <w:rPr>
            <w:rFonts w:asciiTheme="minorHAnsi" w:eastAsiaTheme="minorEastAsia" w:hAnsiTheme="minorHAnsi" w:cstheme="minorBidi"/>
            <w:b w:val="0"/>
            <w:bCs w:val="0"/>
            <w:noProof/>
            <w:sz w:val="22"/>
            <w:szCs w:val="22"/>
          </w:rPr>
          <w:tab/>
        </w:r>
        <w:r w:rsidRPr="006145B5">
          <w:rPr>
            <w:rStyle w:val="Hipercze"/>
            <w:rFonts w:ascii="Times New Roman" w:hAnsi="Times New Roman"/>
            <w:noProof/>
          </w:rPr>
          <w:t>Odbiór częściowy i końcowy dokumentacji</w:t>
        </w:r>
        <w:r>
          <w:rPr>
            <w:noProof/>
            <w:webHidden/>
          </w:rPr>
          <w:tab/>
        </w:r>
        <w:r>
          <w:rPr>
            <w:noProof/>
            <w:webHidden/>
          </w:rPr>
          <w:fldChar w:fldCharType="begin"/>
        </w:r>
        <w:r>
          <w:rPr>
            <w:noProof/>
            <w:webHidden/>
          </w:rPr>
          <w:instrText xml:space="preserve"> PAGEREF _Toc59627071 \h </w:instrText>
        </w:r>
        <w:r>
          <w:rPr>
            <w:noProof/>
            <w:webHidden/>
          </w:rPr>
        </w:r>
        <w:r>
          <w:rPr>
            <w:noProof/>
            <w:webHidden/>
          </w:rPr>
          <w:fldChar w:fldCharType="separate"/>
        </w:r>
        <w:r>
          <w:rPr>
            <w:noProof/>
            <w:webHidden/>
          </w:rPr>
          <w:t>3</w:t>
        </w:r>
        <w:r>
          <w:rPr>
            <w:noProof/>
            <w:webHidden/>
          </w:rPr>
          <w:fldChar w:fldCharType="end"/>
        </w:r>
      </w:hyperlink>
    </w:p>
    <w:p w14:paraId="0F0C531A" w14:textId="0CD211B1" w:rsidR="00086997" w:rsidRDefault="00086997">
      <w:pPr>
        <w:pStyle w:val="Spistreci2"/>
        <w:rPr>
          <w:rFonts w:asciiTheme="minorHAnsi" w:eastAsiaTheme="minorEastAsia" w:hAnsiTheme="minorHAnsi" w:cstheme="minorBidi"/>
          <w:noProof/>
          <w:sz w:val="22"/>
          <w:szCs w:val="22"/>
        </w:rPr>
      </w:pPr>
      <w:hyperlink w:anchor="_Toc59627072" w:history="1">
        <w:r w:rsidRPr="006145B5">
          <w:rPr>
            <w:rStyle w:val="Hipercze"/>
            <w:rFonts w:ascii="Times New Roman" w:hAnsi="Times New Roman"/>
            <w:noProof/>
          </w:rPr>
          <w:t>3.1.</w:t>
        </w:r>
        <w:r>
          <w:rPr>
            <w:rFonts w:asciiTheme="minorHAnsi" w:eastAsiaTheme="minorEastAsia" w:hAnsiTheme="minorHAnsi" w:cstheme="minorBidi"/>
            <w:noProof/>
            <w:sz w:val="22"/>
            <w:szCs w:val="22"/>
          </w:rPr>
          <w:tab/>
        </w:r>
        <w:r w:rsidRPr="006145B5">
          <w:rPr>
            <w:rStyle w:val="Hipercze"/>
            <w:rFonts w:ascii="Times New Roman" w:hAnsi="Times New Roman"/>
            <w:noProof/>
          </w:rPr>
          <w:t>Odbiór częściowy dokumentacji</w:t>
        </w:r>
        <w:r>
          <w:rPr>
            <w:noProof/>
            <w:webHidden/>
          </w:rPr>
          <w:tab/>
        </w:r>
        <w:r>
          <w:rPr>
            <w:noProof/>
            <w:webHidden/>
          </w:rPr>
          <w:fldChar w:fldCharType="begin"/>
        </w:r>
        <w:r>
          <w:rPr>
            <w:noProof/>
            <w:webHidden/>
          </w:rPr>
          <w:instrText xml:space="preserve"> PAGEREF _Toc59627072 \h </w:instrText>
        </w:r>
        <w:r>
          <w:rPr>
            <w:noProof/>
            <w:webHidden/>
          </w:rPr>
        </w:r>
        <w:r>
          <w:rPr>
            <w:noProof/>
            <w:webHidden/>
          </w:rPr>
          <w:fldChar w:fldCharType="separate"/>
        </w:r>
        <w:r>
          <w:rPr>
            <w:noProof/>
            <w:webHidden/>
          </w:rPr>
          <w:t>3</w:t>
        </w:r>
        <w:r>
          <w:rPr>
            <w:noProof/>
            <w:webHidden/>
          </w:rPr>
          <w:fldChar w:fldCharType="end"/>
        </w:r>
      </w:hyperlink>
    </w:p>
    <w:p w14:paraId="66DCD4AD" w14:textId="3FEB08BD" w:rsidR="00086997" w:rsidRDefault="00086997">
      <w:pPr>
        <w:pStyle w:val="Spistreci2"/>
        <w:rPr>
          <w:rFonts w:asciiTheme="minorHAnsi" w:eastAsiaTheme="minorEastAsia" w:hAnsiTheme="minorHAnsi" w:cstheme="minorBidi"/>
          <w:noProof/>
          <w:sz w:val="22"/>
          <w:szCs w:val="22"/>
        </w:rPr>
      </w:pPr>
      <w:hyperlink w:anchor="_Toc59627073" w:history="1">
        <w:r w:rsidRPr="006145B5">
          <w:rPr>
            <w:rStyle w:val="Hipercze"/>
            <w:rFonts w:ascii="Times New Roman" w:hAnsi="Times New Roman"/>
            <w:noProof/>
          </w:rPr>
          <w:t>3.2.</w:t>
        </w:r>
        <w:r>
          <w:rPr>
            <w:rFonts w:asciiTheme="minorHAnsi" w:eastAsiaTheme="minorEastAsia" w:hAnsiTheme="minorHAnsi" w:cstheme="minorBidi"/>
            <w:noProof/>
            <w:sz w:val="22"/>
            <w:szCs w:val="22"/>
          </w:rPr>
          <w:tab/>
        </w:r>
        <w:r w:rsidRPr="006145B5">
          <w:rPr>
            <w:rStyle w:val="Hipercze"/>
            <w:rFonts w:ascii="Times New Roman" w:hAnsi="Times New Roman"/>
            <w:noProof/>
          </w:rPr>
          <w:t>Odbiór końcowy dokumentacji</w:t>
        </w:r>
        <w:r>
          <w:rPr>
            <w:noProof/>
            <w:webHidden/>
          </w:rPr>
          <w:tab/>
        </w:r>
        <w:r>
          <w:rPr>
            <w:noProof/>
            <w:webHidden/>
          </w:rPr>
          <w:fldChar w:fldCharType="begin"/>
        </w:r>
        <w:r>
          <w:rPr>
            <w:noProof/>
            <w:webHidden/>
          </w:rPr>
          <w:instrText xml:space="preserve"> PAGEREF _Toc59627073 \h </w:instrText>
        </w:r>
        <w:r>
          <w:rPr>
            <w:noProof/>
            <w:webHidden/>
          </w:rPr>
        </w:r>
        <w:r>
          <w:rPr>
            <w:noProof/>
            <w:webHidden/>
          </w:rPr>
          <w:fldChar w:fldCharType="separate"/>
        </w:r>
        <w:r>
          <w:rPr>
            <w:noProof/>
            <w:webHidden/>
          </w:rPr>
          <w:t>4</w:t>
        </w:r>
        <w:r>
          <w:rPr>
            <w:noProof/>
            <w:webHidden/>
          </w:rPr>
          <w:fldChar w:fldCharType="end"/>
        </w:r>
      </w:hyperlink>
    </w:p>
    <w:p w14:paraId="40D7CE95" w14:textId="78A2DCC7" w:rsidR="00086997" w:rsidRDefault="00086997">
      <w:pPr>
        <w:pStyle w:val="Spistreci1"/>
        <w:rPr>
          <w:rFonts w:asciiTheme="minorHAnsi" w:eastAsiaTheme="minorEastAsia" w:hAnsiTheme="minorHAnsi" w:cstheme="minorBidi"/>
          <w:b w:val="0"/>
          <w:bCs w:val="0"/>
          <w:noProof/>
          <w:sz w:val="22"/>
          <w:szCs w:val="22"/>
        </w:rPr>
      </w:pPr>
      <w:hyperlink w:anchor="_Toc59627074" w:history="1">
        <w:r w:rsidRPr="006145B5">
          <w:rPr>
            <w:rStyle w:val="Hipercze"/>
            <w:rFonts w:ascii="Times New Roman" w:hAnsi="Times New Roman"/>
            <w:noProof/>
          </w:rPr>
          <w:t>4.</w:t>
        </w:r>
        <w:r>
          <w:rPr>
            <w:rFonts w:asciiTheme="minorHAnsi" w:eastAsiaTheme="minorEastAsia" w:hAnsiTheme="minorHAnsi" w:cstheme="minorBidi"/>
            <w:b w:val="0"/>
            <w:bCs w:val="0"/>
            <w:noProof/>
            <w:sz w:val="22"/>
            <w:szCs w:val="22"/>
          </w:rPr>
          <w:tab/>
        </w:r>
        <w:r w:rsidRPr="006145B5">
          <w:rPr>
            <w:rStyle w:val="Hipercze"/>
            <w:rFonts w:ascii="Times New Roman" w:hAnsi="Times New Roman"/>
            <w:noProof/>
          </w:rPr>
          <w:t>Odbiór robót zanikających, częściowy, techniczny, końcowy, gwarancyjny i pogwarancyjny robót</w:t>
        </w:r>
        <w:r>
          <w:rPr>
            <w:noProof/>
            <w:webHidden/>
          </w:rPr>
          <w:tab/>
        </w:r>
        <w:r>
          <w:rPr>
            <w:noProof/>
            <w:webHidden/>
          </w:rPr>
          <w:fldChar w:fldCharType="begin"/>
        </w:r>
        <w:r>
          <w:rPr>
            <w:noProof/>
            <w:webHidden/>
          </w:rPr>
          <w:instrText xml:space="preserve"> PAGEREF _Toc59627074 \h </w:instrText>
        </w:r>
        <w:r>
          <w:rPr>
            <w:noProof/>
            <w:webHidden/>
          </w:rPr>
        </w:r>
        <w:r>
          <w:rPr>
            <w:noProof/>
            <w:webHidden/>
          </w:rPr>
          <w:fldChar w:fldCharType="separate"/>
        </w:r>
        <w:r>
          <w:rPr>
            <w:noProof/>
            <w:webHidden/>
          </w:rPr>
          <w:t>4</w:t>
        </w:r>
        <w:r>
          <w:rPr>
            <w:noProof/>
            <w:webHidden/>
          </w:rPr>
          <w:fldChar w:fldCharType="end"/>
        </w:r>
      </w:hyperlink>
    </w:p>
    <w:p w14:paraId="321D0CE3" w14:textId="10EF12D4" w:rsidR="00086997" w:rsidRDefault="00086997">
      <w:pPr>
        <w:pStyle w:val="Spistreci1"/>
        <w:rPr>
          <w:rFonts w:asciiTheme="minorHAnsi" w:eastAsiaTheme="minorEastAsia" w:hAnsiTheme="minorHAnsi" w:cstheme="minorBidi"/>
          <w:b w:val="0"/>
          <w:bCs w:val="0"/>
          <w:noProof/>
          <w:sz w:val="22"/>
          <w:szCs w:val="22"/>
        </w:rPr>
      </w:pPr>
      <w:hyperlink w:anchor="_Toc59627075" w:history="1">
        <w:r w:rsidRPr="006145B5">
          <w:rPr>
            <w:rStyle w:val="Hipercze"/>
            <w:rFonts w:ascii="Times New Roman" w:hAnsi="Times New Roman"/>
            <w:noProof/>
          </w:rPr>
          <w:t>5.</w:t>
        </w:r>
        <w:r>
          <w:rPr>
            <w:rFonts w:asciiTheme="minorHAnsi" w:eastAsiaTheme="minorEastAsia" w:hAnsiTheme="minorHAnsi" w:cstheme="minorBidi"/>
            <w:b w:val="0"/>
            <w:bCs w:val="0"/>
            <w:noProof/>
            <w:sz w:val="22"/>
            <w:szCs w:val="22"/>
          </w:rPr>
          <w:tab/>
        </w:r>
        <w:r w:rsidRPr="006145B5">
          <w:rPr>
            <w:rStyle w:val="Hipercze"/>
            <w:rFonts w:ascii="Times New Roman" w:hAnsi="Times New Roman"/>
            <w:noProof/>
          </w:rPr>
          <w:t>Zestawienie działek objętych inwestycją</w:t>
        </w:r>
        <w:r>
          <w:rPr>
            <w:noProof/>
            <w:webHidden/>
          </w:rPr>
          <w:tab/>
        </w:r>
        <w:r>
          <w:rPr>
            <w:noProof/>
            <w:webHidden/>
          </w:rPr>
          <w:fldChar w:fldCharType="begin"/>
        </w:r>
        <w:r>
          <w:rPr>
            <w:noProof/>
            <w:webHidden/>
          </w:rPr>
          <w:instrText xml:space="preserve"> PAGEREF _Toc59627075 \h </w:instrText>
        </w:r>
        <w:r>
          <w:rPr>
            <w:noProof/>
            <w:webHidden/>
          </w:rPr>
        </w:r>
        <w:r>
          <w:rPr>
            <w:noProof/>
            <w:webHidden/>
          </w:rPr>
          <w:fldChar w:fldCharType="separate"/>
        </w:r>
        <w:r>
          <w:rPr>
            <w:noProof/>
            <w:webHidden/>
          </w:rPr>
          <w:t>7</w:t>
        </w:r>
        <w:r>
          <w:rPr>
            <w:noProof/>
            <w:webHidden/>
          </w:rPr>
          <w:fldChar w:fldCharType="end"/>
        </w:r>
      </w:hyperlink>
    </w:p>
    <w:p w14:paraId="1F842361" w14:textId="48676AC8" w:rsidR="00086997" w:rsidRDefault="00086997">
      <w:pPr>
        <w:pStyle w:val="Spistreci1"/>
        <w:rPr>
          <w:rFonts w:asciiTheme="minorHAnsi" w:eastAsiaTheme="minorEastAsia" w:hAnsiTheme="minorHAnsi" w:cstheme="minorBidi"/>
          <w:b w:val="0"/>
          <w:bCs w:val="0"/>
          <w:noProof/>
          <w:sz w:val="22"/>
          <w:szCs w:val="22"/>
        </w:rPr>
      </w:pPr>
      <w:hyperlink w:anchor="_Toc59627076" w:history="1">
        <w:r w:rsidRPr="006145B5">
          <w:rPr>
            <w:rStyle w:val="Hipercze"/>
            <w:rFonts w:ascii="Times New Roman" w:hAnsi="Times New Roman"/>
            <w:noProof/>
          </w:rPr>
          <w:t>6.</w:t>
        </w:r>
        <w:r>
          <w:rPr>
            <w:rFonts w:asciiTheme="minorHAnsi" w:eastAsiaTheme="minorEastAsia" w:hAnsiTheme="minorHAnsi" w:cstheme="minorBidi"/>
            <w:b w:val="0"/>
            <w:bCs w:val="0"/>
            <w:noProof/>
            <w:sz w:val="22"/>
            <w:szCs w:val="22"/>
          </w:rPr>
          <w:tab/>
        </w:r>
        <w:r w:rsidRPr="006145B5">
          <w:rPr>
            <w:rStyle w:val="Hipercze"/>
            <w:rFonts w:ascii="Times New Roman" w:hAnsi="Times New Roman"/>
            <w:noProof/>
          </w:rPr>
          <w:t>Uzgodnienie geometrii przez organ zarządzający ruchem</w:t>
        </w:r>
        <w:r>
          <w:rPr>
            <w:noProof/>
            <w:webHidden/>
          </w:rPr>
          <w:tab/>
        </w:r>
        <w:r>
          <w:rPr>
            <w:noProof/>
            <w:webHidden/>
          </w:rPr>
          <w:fldChar w:fldCharType="begin"/>
        </w:r>
        <w:r>
          <w:rPr>
            <w:noProof/>
            <w:webHidden/>
          </w:rPr>
          <w:instrText xml:space="preserve"> PAGEREF _Toc59627076 \h </w:instrText>
        </w:r>
        <w:r>
          <w:rPr>
            <w:noProof/>
            <w:webHidden/>
          </w:rPr>
        </w:r>
        <w:r>
          <w:rPr>
            <w:noProof/>
            <w:webHidden/>
          </w:rPr>
          <w:fldChar w:fldCharType="separate"/>
        </w:r>
        <w:r>
          <w:rPr>
            <w:noProof/>
            <w:webHidden/>
          </w:rPr>
          <w:t>7</w:t>
        </w:r>
        <w:r>
          <w:rPr>
            <w:noProof/>
            <w:webHidden/>
          </w:rPr>
          <w:fldChar w:fldCharType="end"/>
        </w:r>
      </w:hyperlink>
    </w:p>
    <w:p w14:paraId="2B4DFB95" w14:textId="17760F32" w:rsidR="00086997" w:rsidRDefault="00086997">
      <w:pPr>
        <w:pStyle w:val="Spistreci1"/>
        <w:rPr>
          <w:rFonts w:asciiTheme="minorHAnsi" w:eastAsiaTheme="minorEastAsia" w:hAnsiTheme="minorHAnsi" w:cstheme="minorBidi"/>
          <w:b w:val="0"/>
          <w:bCs w:val="0"/>
          <w:noProof/>
          <w:sz w:val="22"/>
          <w:szCs w:val="22"/>
        </w:rPr>
      </w:pPr>
      <w:hyperlink w:anchor="_Toc59627077" w:history="1">
        <w:r w:rsidRPr="006145B5">
          <w:rPr>
            <w:rStyle w:val="Hipercze"/>
            <w:rFonts w:ascii="Times New Roman" w:eastAsia="Arial Unicode MS" w:hAnsi="Times New Roman"/>
            <w:noProof/>
            <w:lang w:eastAsia="ar-SA"/>
          </w:rPr>
          <w:t>7.</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lang w:eastAsia="ar-SA"/>
          </w:rPr>
          <w:t>Audyt BRD</w:t>
        </w:r>
        <w:r>
          <w:rPr>
            <w:noProof/>
            <w:webHidden/>
          </w:rPr>
          <w:tab/>
        </w:r>
        <w:r>
          <w:rPr>
            <w:noProof/>
            <w:webHidden/>
          </w:rPr>
          <w:fldChar w:fldCharType="begin"/>
        </w:r>
        <w:r>
          <w:rPr>
            <w:noProof/>
            <w:webHidden/>
          </w:rPr>
          <w:instrText xml:space="preserve"> PAGEREF _Toc59627077 \h </w:instrText>
        </w:r>
        <w:r>
          <w:rPr>
            <w:noProof/>
            <w:webHidden/>
          </w:rPr>
        </w:r>
        <w:r>
          <w:rPr>
            <w:noProof/>
            <w:webHidden/>
          </w:rPr>
          <w:fldChar w:fldCharType="separate"/>
        </w:r>
        <w:r>
          <w:rPr>
            <w:noProof/>
            <w:webHidden/>
          </w:rPr>
          <w:t>7</w:t>
        </w:r>
        <w:r>
          <w:rPr>
            <w:noProof/>
            <w:webHidden/>
          </w:rPr>
          <w:fldChar w:fldCharType="end"/>
        </w:r>
      </w:hyperlink>
    </w:p>
    <w:p w14:paraId="69B95792" w14:textId="628B4F61" w:rsidR="00086997" w:rsidRDefault="00086997">
      <w:pPr>
        <w:pStyle w:val="Spistreci1"/>
        <w:rPr>
          <w:rFonts w:asciiTheme="minorHAnsi" w:eastAsiaTheme="minorEastAsia" w:hAnsiTheme="minorHAnsi" w:cstheme="minorBidi"/>
          <w:b w:val="0"/>
          <w:bCs w:val="0"/>
          <w:noProof/>
          <w:sz w:val="22"/>
          <w:szCs w:val="22"/>
        </w:rPr>
      </w:pPr>
      <w:hyperlink w:anchor="_Toc59627078" w:history="1">
        <w:r w:rsidRPr="006145B5">
          <w:rPr>
            <w:rStyle w:val="Hipercze"/>
            <w:rFonts w:ascii="Times New Roman" w:hAnsi="Times New Roman"/>
            <w:noProof/>
          </w:rPr>
          <w:t>8.</w:t>
        </w:r>
        <w:r>
          <w:rPr>
            <w:rFonts w:asciiTheme="minorHAnsi" w:eastAsiaTheme="minorEastAsia" w:hAnsiTheme="minorHAnsi" w:cstheme="minorBidi"/>
            <w:b w:val="0"/>
            <w:bCs w:val="0"/>
            <w:noProof/>
            <w:sz w:val="22"/>
            <w:szCs w:val="22"/>
          </w:rPr>
          <w:tab/>
        </w:r>
        <w:r w:rsidRPr="006145B5">
          <w:rPr>
            <w:rStyle w:val="Hipercze"/>
            <w:rFonts w:ascii="Times New Roman" w:hAnsi="Times New Roman"/>
            <w:noProof/>
          </w:rPr>
          <w:t>Wymagania dot. biura i sprzętu</w:t>
        </w:r>
        <w:r>
          <w:rPr>
            <w:noProof/>
            <w:webHidden/>
          </w:rPr>
          <w:tab/>
        </w:r>
        <w:r>
          <w:rPr>
            <w:noProof/>
            <w:webHidden/>
          </w:rPr>
          <w:fldChar w:fldCharType="begin"/>
        </w:r>
        <w:r>
          <w:rPr>
            <w:noProof/>
            <w:webHidden/>
          </w:rPr>
          <w:instrText xml:space="preserve"> PAGEREF _Toc59627078 \h </w:instrText>
        </w:r>
        <w:r>
          <w:rPr>
            <w:noProof/>
            <w:webHidden/>
          </w:rPr>
        </w:r>
        <w:r>
          <w:rPr>
            <w:noProof/>
            <w:webHidden/>
          </w:rPr>
          <w:fldChar w:fldCharType="separate"/>
        </w:r>
        <w:r>
          <w:rPr>
            <w:noProof/>
            <w:webHidden/>
          </w:rPr>
          <w:t>8</w:t>
        </w:r>
        <w:r>
          <w:rPr>
            <w:noProof/>
            <w:webHidden/>
          </w:rPr>
          <w:fldChar w:fldCharType="end"/>
        </w:r>
      </w:hyperlink>
    </w:p>
    <w:p w14:paraId="06617115" w14:textId="737192DE" w:rsidR="00086997" w:rsidRDefault="00086997">
      <w:pPr>
        <w:pStyle w:val="Spistreci2"/>
        <w:rPr>
          <w:rFonts w:asciiTheme="minorHAnsi" w:eastAsiaTheme="minorEastAsia" w:hAnsiTheme="minorHAnsi" w:cstheme="minorBidi"/>
          <w:noProof/>
          <w:sz w:val="22"/>
          <w:szCs w:val="22"/>
        </w:rPr>
      </w:pPr>
      <w:hyperlink w:anchor="_Toc59627079" w:history="1">
        <w:r w:rsidRPr="006145B5">
          <w:rPr>
            <w:rStyle w:val="Hipercze"/>
            <w:rFonts w:ascii="Times New Roman" w:hAnsi="Times New Roman"/>
            <w:noProof/>
          </w:rPr>
          <w:t>8.1.</w:t>
        </w:r>
        <w:r>
          <w:rPr>
            <w:rFonts w:asciiTheme="minorHAnsi" w:eastAsiaTheme="minorEastAsia" w:hAnsiTheme="minorHAnsi" w:cstheme="minorBidi"/>
            <w:noProof/>
            <w:sz w:val="22"/>
            <w:szCs w:val="22"/>
          </w:rPr>
          <w:tab/>
        </w:r>
        <w:r w:rsidRPr="006145B5">
          <w:rPr>
            <w:rStyle w:val="Hipercze"/>
            <w:rFonts w:ascii="Times New Roman" w:hAnsi="Times New Roman"/>
            <w:noProof/>
          </w:rPr>
          <w:t>Biuro Wykonawcy i Kierownika Projektu</w:t>
        </w:r>
        <w:r>
          <w:rPr>
            <w:noProof/>
            <w:webHidden/>
          </w:rPr>
          <w:tab/>
        </w:r>
        <w:r>
          <w:rPr>
            <w:noProof/>
            <w:webHidden/>
          </w:rPr>
          <w:fldChar w:fldCharType="begin"/>
        </w:r>
        <w:r>
          <w:rPr>
            <w:noProof/>
            <w:webHidden/>
          </w:rPr>
          <w:instrText xml:space="preserve"> PAGEREF _Toc59627079 \h </w:instrText>
        </w:r>
        <w:r>
          <w:rPr>
            <w:noProof/>
            <w:webHidden/>
          </w:rPr>
        </w:r>
        <w:r>
          <w:rPr>
            <w:noProof/>
            <w:webHidden/>
          </w:rPr>
          <w:fldChar w:fldCharType="separate"/>
        </w:r>
        <w:r>
          <w:rPr>
            <w:noProof/>
            <w:webHidden/>
          </w:rPr>
          <w:t>8</w:t>
        </w:r>
        <w:r>
          <w:rPr>
            <w:noProof/>
            <w:webHidden/>
          </w:rPr>
          <w:fldChar w:fldCharType="end"/>
        </w:r>
      </w:hyperlink>
    </w:p>
    <w:p w14:paraId="633BDB77" w14:textId="70DF100F" w:rsidR="00086997" w:rsidRDefault="00086997">
      <w:pPr>
        <w:pStyle w:val="Spistreci2"/>
        <w:rPr>
          <w:rFonts w:asciiTheme="minorHAnsi" w:eastAsiaTheme="minorEastAsia" w:hAnsiTheme="minorHAnsi" w:cstheme="minorBidi"/>
          <w:noProof/>
          <w:sz w:val="22"/>
          <w:szCs w:val="22"/>
        </w:rPr>
      </w:pPr>
      <w:hyperlink w:anchor="_Toc59627080" w:history="1">
        <w:r w:rsidRPr="006145B5">
          <w:rPr>
            <w:rStyle w:val="Hipercze"/>
            <w:rFonts w:ascii="Times New Roman" w:hAnsi="Times New Roman"/>
            <w:noProof/>
          </w:rPr>
          <w:t>8.2.</w:t>
        </w:r>
        <w:r>
          <w:rPr>
            <w:rFonts w:asciiTheme="minorHAnsi" w:eastAsiaTheme="minorEastAsia" w:hAnsiTheme="minorHAnsi" w:cstheme="minorBidi"/>
            <w:noProof/>
            <w:sz w:val="22"/>
            <w:szCs w:val="22"/>
          </w:rPr>
          <w:tab/>
        </w:r>
        <w:r w:rsidRPr="006145B5">
          <w:rPr>
            <w:rStyle w:val="Hipercze"/>
            <w:rFonts w:ascii="Times New Roman" w:hAnsi="Times New Roman"/>
            <w:noProof/>
            <w:kern w:val="2"/>
          </w:rPr>
          <w:t>Wyposażenie biura Wykonawcy</w:t>
        </w:r>
        <w:r>
          <w:rPr>
            <w:noProof/>
            <w:webHidden/>
          </w:rPr>
          <w:tab/>
        </w:r>
        <w:r>
          <w:rPr>
            <w:noProof/>
            <w:webHidden/>
          </w:rPr>
          <w:fldChar w:fldCharType="begin"/>
        </w:r>
        <w:r>
          <w:rPr>
            <w:noProof/>
            <w:webHidden/>
          </w:rPr>
          <w:instrText xml:space="preserve"> PAGEREF _Toc59627080 \h </w:instrText>
        </w:r>
        <w:r>
          <w:rPr>
            <w:noProof/>
            <w:webHidden/>
          </w:rPr>
        </w:r>
        <w:r>
          <w:rPr>
            <w:noProof/>
            <w:webHidden/>
          </w:rPr>
          <w:fldChar w:fldCharType="separate"/>
        </w:r>
        <w:r>
          <w:rPr>
            <w:noProof/>
            <w:webHidden/>
          </w:rPr>
          <w:t>8</w:t>
        </w:r>
        <w:r>
          <w:rPr>
            <w:noProof/>
            <w:webHidden/>
          </w:rPr>
          <w:fldChar w:fldCharType="end"/>
        </w:r>
      </w:hyperlink>
    </w:p>
    <w:p w14:paraId="0A5F3DD9" w14:textId="525E51C2" w:rsidR="00086997" w:rsidRDefault="00086997">
      <w:pPr>
        <w:pStyle w:val="Spistreci2"/>
        <w:rPr>
          <w:rFonts w:asciiTheme="minorHAnsi" w:eastAsiaTheme="minorEastAsia" w:hAnsiTheme="minorHAnsi" w:cstheme="minorBidi"/>
          <w:noProof/>
          <w:sz w:val="22"/>
          <w:szCs w:val="22"/>
        </w:rPr>
      </w:pPr>
      <w:hyperlink w:anchor="_Toc59627081" w:history="1">
        <w:r w:rsidRPr="006145B5">
          <w:rPr>
            <w:rStyle w:val="Hipercze"/>
            <w:rFonts w:ascii="Times New Roman" w:hAnsi="Times New Roman"/>
            <w:noProof/>
          </w:rPr>
          <w:t>8.3.</w:t>
        </w:r>
        <w:r>
          <w:rPr>
            <w:rFonts w:asciiTheme="minorHAnsi" w:eastAsiaTheme="minorEastAsia" w:hAnsiTheme="minorHAnsi" w:cstheme="minorBidi"/>
            <w:noProof/>
            <w:sz w:val="22"/>
            <w:szCs w:val="22"/>
          </w:rPr>
          <w:tab/>
        </w:r>
        <w:r w:rsidRPr="006145B5">
          <w:rPr>
            <w:rStyle w:val="Hipercze"/>
            <w:rFonts w:ascii="Times New Roman" w:hAnsi="Times New Roman"/>
            <w:noProof/>
          </w:rPr>
          <w:t>Wyposażenie pomieszczeń Kierownika Projektu</w:t>
        </w:r>
        <w:r>
          <w:rPr>
            <w:noProof/>
            <w:webHidden/>
          </w:rPr>
          <w:tab/>
        </w:r>
        <w:r>
          <w:rPr>
            <w:noProof/>
            <w:webHidden/>
          </w:rPr>
          <w:fldChar w:fldCharType="begin"/>
        </w:r>
        <w:r>
          <w:rPr>
            <w:noProof/>
            <w:webHidden/>
          </w:rPr>
          <w:instrText xml:space="preserve"> PAGEREF _Toc59627081 \h </w:instrText>
        </w:r>
        <w:r>
          <w:rPr>
            <w:noProof/>
            <w:webHidden/>
          </w:rPr>
        </w:r>
        <w:r>
          <w:rPr>
            <w:noProof/>
            <w:webHidden/>
          </w:rPr>
          <w:fldChar w:fldCharType="separate"/>
        </w:r>
        <w:r>
          <w:rPr>
            <w:noProof/>
            <w:webHidden/>
          </w:rPr>
          <w:t>8</w:t>
        </w:r>
        <w:r>
          <w:rPr>
            <w:noProof/>
            <w:webHidden/>
          </w:rPr>
          <w:fldChar w:fldCharType="end"/>
        </w:r>
      </w:hyperlink>
    </w:p>
    <w:p w14:paraId="02D46A9A" w14:textId="3ADAFA7A" w:rsidR="00086997" w:rsidRDefault="00086997">
      <w:pPr>
        <w:pStyle w:val="Spistreci2"/>
        <w:rPr>
          <w:rFonts w:asciiTheme="minorHAnsi" w:eastAsiaTheme="minorEastAsia" w:hAnsiTheme="minorHAnsi" w:cstheme="minorBidi"/>
          <w:noProof/>
          <w:sz w:val="22"/>
          <w:szCs w:val="22"/>
        </w:rPr>
      </w:pPr>
      <w:hyperlink w:anchor="_Toc59627082" w:history="1">
        <w:r w:rsidRPr="006145B5">
          <w:rPr>
            <w:rStyle w:val="Hipercze"/>
            <w:rFonts w:ascii="Times New Roman" w:hAnsi="Times New Roman"/>
            <w:noProof/>
          </w:rPr>
          <w:t>8.4.</w:t>
        </w:r>
        <w:r>
          <w:rPr>
            <w:rFonts w:asciiTheme="minorHAnsi" w:eastAsiaTheme="minorEastAsia" w:hAnsiTheme="minorHAnsi" w:cstheme="minorBidi"/>
            <w:noProof/>
            <w:sz w:val="22"/>
            <w:szCs w:val="22"/>
          </w:rPr>
          <w:tab/>
        </w:r>
        <w:r w:rsidRPr="006145B5">
          <w:rPr>
            <w:rStyle w:val="Hipercze"/>
            <w:rFonts w:ascii="Times New Roman" w:hAnsi="Times New Roman"/>
            <w:noProof/>
          </w:rPr>
          <w:t>Laserowe urządzenie wielofunkcyjne drukarka/kopiarka/skaner</w:t>
        </w:r>
        <w:r>
          <w:rPr>
            <w:noProof/>
            <w:webHidden/>
          </w:rPr>
          <w:tab/>
        </w:r>
        <w:r>
          <w:rPr>
            <w:noProof/>
            <w:webHidden/>
          </w:rPr>
          <w:fldChar w:fldCharType="begin"/>
        </w:r>
        <w:r>
          <w:rPr>
            <w:noProof/>
            <w:webHidden/>
          </w:rPr>
          <w:instrText xml:space="preserve"> PAGEREF _Toc59627082 \h </w:instrText>
        </w:r>
        <w:r>
          <w:rPr>
            <w:noProof/>
            <w:webHidden/>
          </w:rPr>
        </w:r>
        <w:r>
          <w:rPr>
            <w:noProof/>
            <w:webHidden/>
          </w:rPr>
          <w:fldChar w:fldCharType="separate"/>
        </w:r>
        <w:r>
          <w:rPr>
            <w:noProof/>
            <w:webHidden/>
          </w:rPr>
          <w:t>10</w:t>
        </w:r>
        <w:r>
          <w:rPr>
            <w:noProof/>
            <w:webHidden/>
          </w:rPr>
          <w:fldChar w:fldCharType="end"/>
        </w:r>
      </w:hyperlink>
    </w:p>
    <w:p w14:paraId="2A0A5556" w14:textId="56E30E44" w:rsidR="00086997" w:rsidRDefault="00086997">
      <w:pPr>
        <w:pStyle w:val="Spistreci2"/>
        <w:rPr>
          <w:rFonts w:asciiTheme="minorHAnsi" w:eastAsiaTheme="minorEastAsia" w:hAnsiTheme="minorHAnsi" w:cstheme="minorBidi"/>
          <w:noProof/>
          <w:sz w:val="22"/>
          <w:szCs w:val="22"/>
        </w:rPr>
      </w:pPr>
      <w:hyperlink w:anchor="_Toc59627083" w:history="1">
        <w:r w:rsidRPr="006145B5">
          <w:rPr>
            <w:rStyle w:val="Hipercze"/>
            <w:rFonts w:ascii="Times New Roman" w:hAnsi="Times New Roman"/>
            <w:noProof/>
          </w:rPr>
          <w:t>8.5.</w:t>
        </w:r>
        <w:r>
          <w:rPr>
            <w:rFonts w:asciiTheme="minorHAnsi" w:eastAsiaTheme="minorEastAsia" w:hAnsiTheme="minorHAnsi" w:cstheme="minorBidi"/>
            <w:noProof/>
            <w:sz w:val="22"/>
            <w:szCs w:val="22"/>
          </w:rPr>
          <w:tab/>
        </w:r>
        <w:r w:rsidRPr="006145B5">
          <w:rPr>
            <w:rStyle w:val="Hipercze"/>
            <w:rFonts w:ascii="Times New Roman" w:hAnsi="Times New Roman"/>
            <w:noProof/>
          </w:rPr>
          <w:t>Płyta dynamiczna</w:t>
        </w:r>
        <w:r>
          <w:rPr>
            <w:noProof/>
            <w:webHidden/>
          </w:rPr>
          <w:tab/>
        </w:r>
        <w:r>
          <w:rPr>
            <w:noProof/>
            <w:webHidden/>
          </w:rPr>
          <w:fldChar w:fldCharType="begin"/>
        </w:r>
        <w:r>
          <w:rPr>
            <w:noProof/>
            <w:webHidden/>
          </w:rPr>
          <w:instrText xml:space="preserve"> PAGEREF _Toc59627083 \h </w:instrText>
        </w:r>
        <w:r>
          <w:rPr>
            <w:noProof/>
            <w:webHidden/>
          </w:rPr>
        </w:r>
        <w:r>
          <w:rPr>
            <w:noProof/>
            <w:webHidden/>
          </w:rPr>
          <w:fldChar w:fldCharType="separate"/>
        </w:r>
        <w:r>
          <w:rPr>
            <w:noProof/>
            <w:webHidden/>
          </w:rPr>
          <w:t>11</w:t>
        </w:r>
        <w:r>
          <w:rPr>
            <w:noProof/>
            <w:webHidden/>
          </w:rPr>
          <w:fldChar w:fldCharType="end"/>
        </w:r>
      </w:hyperlink>
    </w:p>
    <w:p w14:paraId="69789158" w14:textId="0E564EFC" w:rsidR="00086997" w:rsidRDefault="00086997">
      <w:pPr>
        <w:pStyle w:val="Spistreci2"/>
        <w:rPr>
          <w:rFonts w:asciiTheme="minorHAnsi" w:eastAsiaTheme="minorEastAsia" w:hAnsiTheme="minorHAnsi" w:cstheme="minorBidi"/>
          <w:noProof/>
          <w:sz w:val="22"/>
          <w:szCs w:val="22"/>
        </w:rPr>
      </w:pPr>
      <w:hyperlink w:anchor="_Toc59627084" w:history="1">
        <w:r w:rsidRPr="006145B5">
          <w:rPr>
            <w:rStyle w:val="Hipercze"/>
            <w:rFonts w:ascii="Times New Roman" w:hAnsi="Times New Roman"/>
            <w:noProof/>
          </w:rPr>
          <w:t>8.6.</w:t>
        </w:r>
        <w:r>
          <w:rPr>
            <w:rFonts w:asciiTheme="minorHAnsi" w:eastAsiaTheme="minorEastAsia" w:hAnsiTheme="minorHAnsi" w:cstheme="minorBidi"/>
            <w:noProof/>
            <w:sz w:val="22"/>
            <w:szCs w:val="22"/>
          </w:rPr>
          <w:tab/>
        </w:r>
        <w:r w:rsidRPr="006145B5">
          <w:rPr>
            <w:rStyle w:val="Hipercze"/>
            <w:rFonts w:ascii="Times New Roman" w:hAnsi="Times New Roman"/>
            <w:noProof/>
          </w:rPr>
          <w:t>Zestaw mierniczy</w:t>
        </w:r>
        <w:r>
          <w:rPr>
            <w:noProof/>
            <w:webHidden/>
          </w:rPr>
          <w:tab/>
        </w:r>
        <w:r>
          <w:rPr>
            <w:noProof/>
            <w:webHidden/>
          </w:rPr>
          <w:fldChar w:fldCharType="begin"/>
        </w:r>
        <w:r>
          <w:rPr>
            <w:noProof/>
            <w:webHidden/>
          </w:rPr>
          <w:instrText xml:space="preserve"> PAGEREF _Toc59627084 \h </w:instrText>
        </w:r>
        <w:r>
          <w:rPr>
            <w:noProof/>
            <w:webHidden/>
          </w:rPr>
        </w:r>
        <w:r>
          <w:rPr>
            <w:noProof/>
            <w:webHidden/>
          </w:rPr>
          <w:fldChar w:fldCharType="separate"/>
        </w:r>
        <w:r>
          <w:rPr>
            <w:noProof/>
            <w:webHidden/>
          </w:rPr>
          <w:t>12</w:t>
        </w:r>
        <w:r>
          <w:rPr>
            <w:noProof/>
            <w:webHidden/>
          </w:rPr>
          <w:fldChar w:fldCharType="end"/>
        </w:r>
      </w:hyperlink>
    </w:p>
    <w:p w14:paraId="516CCA4A" w14:textId="0DF1983C" w:rsidR="00086997" w:rsidRDefault="00086997">
      <w:pPr>
        <w:pStyle w:val="Spistreci2"/>
        <w:rPr>
          <w:rFonts w:asciiTheme="minorHAnsi" w:eastAsiaTheme="minorEastAsia" w:hAnsiTheme="minorHAnsi" w:cstheme="minorBidi"/>
          <w:noProof/>
          <w:sz w:val="22"/>
          <w:szCs w:val="22"/>
        </w:rPr>
      </w:pPr>
      <w:hyperlink w:anchor="_Toc59627085" w:history="1">
        <w:r w:rsidRPr="006145B5">
          <w:rPr>
            <w:rStyle w:val="Hipercze"/>
            <w:rFonts w:ascii="Times New Roman" w:hAnsi="Times New Roman"/>
            <w:noProof/>
          </w:rPr>
          <w:t>8.7.</w:t>
        </w:r>
        <w:r>
          <w:rPr>
            <w:rFonts w:asciiTheme="minorHAnsi" w:eastAsiaTheme="minorEastAsia" w:hAnsiTheme="minorHAnsi" w:cstheme="minorBidi"/>
            <w:noProof/>
            <w:sz w:val="22"/>
            <w:szCs w:val="22"/>
          </w:rPr>
          <w:tab/>
        </w:r>
        <w:r w:rsidRPr="006145B5">
          <w:rPr>
            <w:rStyle w:val="Hipercze"/>
            <w:rFonts w:ascii="Times New Roman" w:hAnsi="Times New Roman"/>
            <w:noProof/>
          </w:rPr>
          <w:t>Dyktafon</w:t>
        </w:r>
        <w:r>
          <w:rPr>
            <w:noProof/>
            <w:webHidden/>
          </w:rPr>
          <w:tab/>
        </w:r>
        <w:r>
          <w:rPr>
            <w:noProof/>
            <w:webHidden/>
          </w:rPr>
          <w:fldChar w:fldCharType="begin"/>
        </w:r>
        <w:r>
          <w:rPr>
            <w:noProof/>
            <w:webHidden/>
          </w:rPr>
          <w:instrText xml:space="preserve"> PAGEREF _Toc59627085 \h </w:instrText>
        </w:r>
        <w:r>
          <w:rPr>
            <w:noProof/>
            <w:webHidden/>
          </w:rPr>
        </w:r>
        <w:r>
          <w:rPr>
            <w:noProof/>
            <w:webHidden/>
          </w:rPr>
          <w:fldChar w:fldCharType="separate"/>
        </w:r>
        <w:r>
          <w:rPr>
            <w:noProof/>
            <w:webHidden/>
          </w:rPr>
          <w:t>13</w:t>
        </w:r>
        <w:r>
          <w:rPr>
            <w:noProof/>
            <w:webHidden/>
          </w:rPr>
          <w:fldChar w:fldCharType="end"/>
        </w:r>
      </w:hyperlink>
    </w:p>
    <w:p w14:paraId="5599533F" w14:textId="59A51C32" w:rsidR="00086997" w:rsidRDefault="00086997">
      <w:pPr>
        <w:pStyle w:val="Spistreci2"/>
        <w:rPr>
          <w:rFonts w:asciiTheme="minorHAnsi" w:eastAsiaTheme="minorEastAsia" w:hAnsiTheme="minorHAnsi" w:cstheme="minorBidi"/>
          <w:noProof/>
          <w:sz w:val="22"/>
          <w:szCs w:val="22"/>
        </w:rPr>
      </w:pPr>
      <w:hyperlink w:anchor="_Toc59627086" w:history="1">
        <w:r w:rsidRPr="006145B5">
          <w:rPr>
            <w:rStyle w:val="Hipercze"/>
            <w:rFonts w:ascii="Times New Roman" w:hAnsi="Times New Roman"/>
            <w:noProof/>
          </w:rPr>
          <w:t>8.8.</w:t>
        </w:r>
        <w:r>
          <w:rPr>
            <w:rFonts w:asciiTheme="minorHAnsi" w:eastAsiaTheme="minorEastAsia" w:hAnsiTheme="minorHAnsi" w:cstheme="minorBidi"/>
            <w:noProof/>
            <w:sz w:val="22"/>
            <w:szCs w:val="22"/>
          </w:rPr>
          <w:tab/>
        </w:r>
        <w:r w:rsidRPr="006145B5">
          <w:rPr>
            <w:rStyle w:val="Hipercze"/>
            <w:rFonts w:ascii="Times New Roman" w:hAnsi="Times New Roman"/>
            <w:noProof/>
          </w:rPr>
          <w:t>Kamera samochodowa z uchwytem i kartą pamięci.</w:t>
        </w:r>
        <w:r>
          <w:rPr>
            <w:noProof/>
            <w:webHidden/>
          </w:rPr>
          <w:tab/>
        </w:r>
        <w:r>
          <w:rPr>
            <w:noProof/>
            <w:webHidden/>
          </w:rPr>
          <w:fldChar w:fldCharType="begin"/>
        </w:r>
        <w:r>
          <w:rPr>
            <w:noProof/>
            <w:webHidden/>
          </w:rPr>
          <w:instrText xml:space="preserve"> PAGEREF _Toc59627086 \h </w:instrText>
        </w:r>
        <w:r>
          <w:rPr>
            <w:noProof/>
            <w:webHidden/>
          </w:rPr>
        </w:r>
        <w:r>
          <w:rPr>
            <w:noProof/>
            <w:webHidden/>
          </w:rPr>
          <w:fldChar w:fldCharType="separate"/>
        </w:r>
        <w:r>
          <w:rPr>
            <w:noProof/>
            <w:webHidden/>
          </w:rPr>
          <w:t>13</w:t>
        </w:r>
        <w:r>
          <w:rPr>
            <w:noProof/>
            <w:webHidden/>
          </w:rPr>
          <w:fldChar w:fldCharType="end"/>
        </w:r>
      </w:hyperlink>
    </w:p>
    <w:p w14:paraId="761B73F8" w14:textId="3FA29B2B" w:rsidR="00086997" w:rsidRDefault="00086997">
      <w:pPr>
        <w:pStyle w:val="Spistreci1"/>
        <w:rPr>
          <w:rFonts w:asciiTheme="minorHAnsi" w:eastAsiaTheme="minorEastAsia" w:hAnsiTheme="minorHAnsi" w:cstheme="minorBidi"/>
          <w:b w:val="0"/>
          <w:bCs w:val="0"/>
          <w:noProof/>
          <w:sz w:val="22"/>
          <w:szCs w:val="22"/>
        </w:rPr>
      </w:pPr>
      <w:hyperlink w:anchor="_Toc59627087" w:history="1">
        <w:r w:rsidRPr="006145B5">
          <w:rPr>
            <w:rStyle w:val="Hipercze"/>
            <w:rFonts w:ascii="Times New Roman" w:hAnsi="Times New Roman"/>
            <w:noProof/>
          </w:rPr>
          <w:t>9.</w:t>
        </w:r>
        <w:r>
          <w:rPr>
            <w:rFonts w:asciiTheme="minorHAnsi" w:eastAsiaTheme="minorEastAsia" w:hAnsiTheme="minorHAnsi" w:cstheme="minorBidi"/>
            <w:b w:val="0"/>
            <w:bCs w:val="0"/>
            <w:noProof/>
            <w:sz w:val="22"/>
            <w:szCs w:val="22"/>
          </w:rPr>
          <w:tab/>
        </w:r>
        <w:r w:rsidRPr="006145B5">
          <w:rPr>
            <w:rStyle w:val="Hipercze"/>
            <w:rFonts w:ascii="Times New Roman" w:eastAsia="Calibri" w:hAnsi="Times New Roman"/>
            <w:noProof/>
          </w:rPr>
          <w:t>Fotorejestracja pasa drogowego oraz placu budowy</w:t>
        </w:r>
        <w:r>
          <w:rPr>
            <w:noProof/>
            <w:webHidden/>
          </w:rPr>
          <w:tab/>
        </w:r>
        <w:r>
          <w:rPr>
            <w:noProof/>
            <w:webHidden/>
          </w:rPr>
          <w:fldChar w:fldCharType="begin"/>
        </w:r>
        <w:r>
          <w:rPr>
            <w:noProof/>
            <w:webHidden/>
          </w:rPr>
          <w:instrText xml:space="preserve"> PAGEREF _Toc59627087 \h </w:instrText>
        </w:r>
        <w:r>
          <w:rPr>
            <w:noProof/>
            <w:webHidden/>
          </w:rPr>
        </w:r>
        <w:r>
          <w:rPr>
            <w:noProof/>
            <w:webHidden/>
          </w:rPr>
          <w:fldChar w:fldCharType="separate"/>
        </w:r>
        <w:r>
          <w:rPr>
            <w:noProof/>
            <w:webHidden/>
          </w:rPr>
          <w:t>14</w:t>
        </w:r>
        <w:r>
          <w:rPr>
            <w:noProof/>
            <w:webHidden/>
          </w:rPr>
          <w:fldChar w:fldCharType="end"/>
        </w:r>
      </w:hyperlink>
    </w:p>
    <w:p w14:paraId="163CFA5E" w14:textId="4A2CCEA0" w:rsidR="00086997" w:rsidRDefault="00086997">
      <w:pPr>
        <w:pStyle w:val="Spistreci2"/>
        <w:rPr>
          <w:rFonts w:asciiTheme="minorHAnsi" w:eastAsiaTheme="minorEastAsia" w:hAnsiTheme="minorHAnsi" w:cstheme="minorBidi"/>
          <w:noProof/>
          <w:sz w:val="22"/>
          <w:szCs w:val="22"/>
        </w:rPr>
      </w:pPr>
      <w:hyperlink w:anchor="_Toc59627088" w:history="1">
        <w:r w:rsidRPr="006145B5">
          <w:rPr>
            <w:rStyle w:val="Hipercze"/>
            <w:rFonts w:ascii="Times New Roman" w:hAnsi="Times New Roman"/>
            <w:noProof/>
          </w:rPr>
          <w:t>9.1.</w:t>
        </w:r>
        <w:r>
          <w:rPr>
            <w:rFonts w:asciiTheme="minorHAnsi" w:eastAsiaTheme="minorEastAsia" w:hAnsiTheme="minorHAnsi" w:cstheme="minorBidi"/>
            <w:noProof/>
            <w:sz w:val="22"/>
            <w:szCs w:val="22"/>
          </w:rPr>
          <w:tab/>
        </w:r>
        <w:r w:rsidRPr="006145B5">
          <w:rPr>
            <w:rStyle w:val="Hipercze"/>
            <w:rFonts w:ascii="Times New Roman" w:hAnsi="Times New Roman"/>
            <w:noProof/>
          </w:rPr>
          <w:t>Fotorejestracja pasa drogowego</w:t>
        </w:r>
        <w:r>
          <w:rPr>
            <w:noProof/>
            <w:webHidden/>
          </w:rPr>
          <w:tab/>
        </w:r>
        <w:r>
          <w:rPr>
            <w:noProof/>
            <w:webHidden/>
          </w:rPr>
          <w:fldChar w:fldCharType="begin"/>
        </w:r>
        <w:r>
          <w:rPr>
            <w:noProof/>
            <w:webHidden/>
          </w:rPr>
          <w:instrText xml:space="preserve"> PAGEREF _Toc59627088 \h </w:instrText>
        </w:r>
        <w:r>
          <w:rPr>
            <w:noProof/>
            <w:webHidden/>
          </w:rPr>
        </w:r>
        <w:r>
          <w:rPr>
            <w:noProof/>
            <w:webHidden/>
          </w:rPr>
          <w:fldChar w:fldCharType="separate"/>
        </w:r>
        <w:r>
          <w:rPr>
            <w:noProof/>
            <w:webHidden/>
          </w:rPr>
          <w:t>14</w:t>
        </w:r>
        <w:r>
          <w:rPr>
            <w:noProof/>
            <w:webHidden/>
          </w:rPr>
          <w:fldChar w:fldCharType="end"/>
        </w:r>
      </w:hyperlink>
    </w:p>
    <w:p w14:paraId="3C5D92A2" w14:textId="1ECC9745" w:rsidR="00086997" w:rsidRDefault="00086997">
      <w:pPr>
        <w:pStyle w:val="Spistreci2"/>
        <w:rPr>
          <w:rFonts w:asciiTheme="minorHAnsi" w:eastAsiaTheme="minorEastAsia" w:hAnsiTheme="minorHAnsi" w:cstheme="minorBidi"/>
          <w:noProof/>
          <w:sz w:val="22"/>
          <w:szCs w:val="22"/>
        </w:rPr>
      </w:pPr>
      <w:hyperlink w:anchor="_Toc59627089" w:history="1">
        <w:r w:rsidRPr="006145B5">
          <w:rPr>
            <w:rStyle w:val="Hipercze"/>
            <w:rFonts w:ascii="Times New Roman" w:hAnsi="Times New Roman"/>
            <w:noProof/>
          </w:rPr>
          <w:t>9.2.</w:t>
        </w:r>
        <w:r>
          <w:rPr>
            <w:rFonts w:asciiTheme="minorHAnsi" w:eastAsiaTheme="minorEastAsia" w:hAnsiTheme="minorHAnsi" w:cstheme="minorBidi"/>
            <w:noProof/>
            <w:sz w:val="22"/>
            <w:szCs w:val="22"/>
          </w:rPr>
          <w:tab/>
        </w:r>
        <w:r w:rsidRPr="006145B5">
          <w:rPr>
            <w:rStyle w:val="Hipercze"/>
            <w:rFonts w:ascii="Times New Roman" w:hAnsi="Times New Roman"/>
            <w:noProof/>
          </w:rPr>
          <w:t>Zdjęcia z powietrza w celach marketingowych</w:t>
        </w:r>
        <w:r>
          <w:rPr>
            <w:noProof/>
            <w:webHidden/>
          </w:rPr>
          <w:tab/>
        </w:r>
        <w:r>
          <w:rPr>
            <w:noProof/>
            <w:webHidden/>
          </w:rPr>
          <w:fldChar w:fldCharType="begin"/>
        </w:r>
        <w:r>
          <w:rPr>
            <w:noProof/>
            <w:webHidden/>
          </w:rPr>
          <w:instrText xml:space="preserve"> PAGEREF _Toc59627089 \h </w:instrText>
        </w:r>
        <w:r>
          <w:rPr>
            <w:noProof/>
            <w:webHidden/>
          </w:rPr>
        </w:r>
        <w:r>
          <w:rPr>
            <w:noProof/>
            <w:webHidden/>
          </w:rPr>
          <w:fldChar w:fldCharType="separate"/>
        </w:r>
        <w:r>
          <w:rPr>
            <w:noProof/>
            <w:webHidden/>
          </w:rPr>
          <w:t>16</w:t>
        </w:r>
        <w:r>
          <w:rPr>
            <w:noProof/>
            <w:webHidden/>
          </w:rPr>
          <w:fldChar w:fldCharType="end"/>
        </w:r>
      </w:hyperlink>
    </w:p>
    <w:p w14:paraId="6CCF2A50" w14:textId="00F256A3" w:rsidR="00086997" w:rsidRDefault="00086997">
      <w:pPr>
        <w:pStyle w:val="Spistreci1"/>
        <w:rPr>
          <w:rFonts w:asciiTheme="minorHAnsi" w:eastAsiaTheme="minorEastAsia" w:hAnsiTheme="minorHAnsi" w:cstheme="minorBidi"/>
          <w:b w:val="0"/>
          <w:bCs w:val="0"/>
          <w:noProof/>
          <w:sz w:val="22"/>
          <w:szCs w:val="22"/>
        </w:rPr>
      </w:pPr>
      <w:hyperlink w:anchor="_Toc59627090" w:history="1">
        <w:r w:rsidRPr="006145B5">
          <w:rPr>
            <w:rStyle w:val="Hipercze"/>
            <w:rFonts w:ascii="Times New Roman" w:eastAsia="Arial Unicode MS" w:hAnsi="Times New Roman"/>
            <w:noProof/>
            <w:lang w:eastAsia="ar-SA"/>
          </w:rPr>
          <w:t>10.</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lang w:eastAsia="ar-SA"/>
          </w:rPr>
          <w:t>Materiały z rozbiórek</w:t>
        </w:r>
        <w:r>
          <w:rPr>
            <w:noProof/>
            <w:webHidden/>
          </w:rPr>
          <w:tab/>
        </w:r>
        <w:r>
          <w:rPr>
            <w:noProof/>
            <w:webHidden/>
          </w:rPr>
          <w:fldChar w:fldCharType="begin"/>
        </w:r>
        <w:r>
          <w:rPr>
            <w:noProof/>
            <w:webHidden/>
          </w:rPr>
          <w:instrText xml:space="preserve"> PAGEREF _Toc59627090 \h </w:instrText>
        </w:r>
        <w:r>
          <w:rPr>
            <w:noProof/>
            <w:webHidden/>
          </w:rPr>
        </w:r>
        <w:r>
          <w:rPr>
            <w:noProof/>
            <w:webHidden/>
          </w:rPr>
          <w:fldChar w:fldCharType="separate"/>
        </w:r>
        <w:r>
          <w:rPr>
            <w:noProof/>
            <w:webHidden/>
          </w:rPr>
          <w:t>16</w:t>
        </w:r>
        <w:r>
          <w:rPr>
            <w:noProof/>
            <w:webHidden/>
          </w:rPr>
          <w:fldChar w:fldCharType="end"/>
        </w:r>
      </w:hyperlink>
    </w:p>
    <w:p w14:paraId="62973A9E" w14:textId="0BC5B82D" w:rsidR="00086997" w:rsidRDefault="00086997">
      <w:pPr>
        <w:pStyle w:val="Spistreci1"/>
        <w:rPr>
          <w:rFonts w:asciiTheme="minorHAnsi" w:eastAsiaTheme="minorEastAsia" w:hAnsiTheme="minorHAnsi" w:cstheme="minorBidi"/>
          <w:b w:val="0"/>
          <w:bCs w:val="0"/>
          <w:noProof/>
          <w:sz w:val="22"/>
          <w:szCs w:val="22"/>
        </w:rPr>
      </w:pPr>
      <w:hyperlink w:anchor="_Toc59627091" w:history="1">
        <w:r w:rsidRPr="006145B5">
          <w:rPr>
            <w:rStyle w:val="Hipercze"/>
            <w:rFonts w:ascii="Times New Roman" w:eastAsia="Arial Unicode MS" w:hAnsi="Times New Roman"/>
            <w:noProof/>
            <w:lang w:eastAsia="ar-SA"/>
          </w:rPr>
          <w:t>11.</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lang w:eastAsia="ar-SA"/>
          </w:rPr>
          <w:t>Zabezpieczenie i ochrona budowy</w:t>
        </w:r>
        <w:r>
          <w:rPr>
            <w:noProof/>
            <w:webHidden/>
          </w:rPr>
          <w:tab/>
        </w:r>
        <w:r>
          <w:rPr>
            <w:noProof/>
            <w:webHidden/>
          </w:rPr>
          <w:fldChar w:fldCharType="begin"/>
        </w:r>
        <w:r>
          <w:rPr>
            <w:noProof/>
            <w:webHidden/>
          </w:rPr>
          <w:instrText xml:space="preserve"> PAGEREF _Toc59627091 \h </w:instrText>
        </w:r>
        <w:r>
          <w:rPr>
            <w:noProof/>
            <w:webHidden/>
          </w:rPr>
        </w:r>
        <w:r>
          <w:rPr>
            <w:noProof/>
            <w:webHidden/>
          </w:rPr>
          <w:fldChar w:fldCharType="separate"/>
        </w:r>
        <w:r>
          <w:rPr>
            <w:noProof/>
            <w:webHidden/>
          </w:rPr>
          <w:t>16</w:t>
        </w:r>
        <w:r>
          <w:rPr>
            <w:noProof/>
            <w:webHidden/>
          </w:rPr>
          <w:fldChar w:fldCharType="end"/>
        </w:r>
      </w:hyperlink>
    </w:p>
    <w:p w14:paraId="5EB0AD77" w14:textId="607638E3" w:rsidR="00086997" w:rsidRDefault="00086997">
      <w:pPr>
        <w:pStyle w:val="Spistreci2"/>
        <w:rPr>
          <w:rFonts w:asciiTheme="minorHAnsi" w:eastAsiaTheme="minorEastAsia" w:hAnsiTheme="minorHAnsi" w:cstheme="minorBidi"/>
          <w:noProof/>
          <w:sz w:val="22"/>
          <w:szCs w:val="22"/>
        </w:rPr>
      </w:pPr>
      <w:hyperlink w:anchor="_Toc59627092" w:history="1">
        <w:r w:rsidRPr="006145B5">
          <w:rPr>
            <w:rStyle w:val="Hipercze"/>
            <w:rFonts w:ascii="Times New Roman" w:hAnsi="Times New Roman"/>
            <w:noProof/>
          </w:rPr>
          <w:t>11.1.</w:t>
        </w:r>
        <w:r>
          <w:rPr>
            <w:rFonts w:asciiTheme="minorHAnsi" w:eastAsiaTheme="minorEastAsia" w:hAnsiTheme="minorHAnsi" w:cstheme="minorBidi"/>
            <w:noProof/>
            <w:sz w:val="22"/>
            <w:szCs w:val="22"/>
          </w:rPr>
          <w:tab/>
        </w:r>
        <w:r w:rsidRPr="006145B5">
          <w:rPr>
            <w:rStyle w:val="Hipercze"/>
            <w:rFonts w:ascii="Times New Roman" w:hAnsi="Times New Roman"/>
            <w:noProof/>
          </w:rPr>
          <w:t>Bieżące i zimowe utrzymanie pasa drogowego</w:t>
        </w:r>
        <w:r>
          <w:rPr>
            <w:noProof/>
            <w:webHidden/>
          </w:rPr>
          <w:tab/>
        </w:r>
        <w:r>
          <w:rPr>
            <w:noProof/>
            <w:webHidden/>
          </w:rPr>
          <w:fldChar w:fldCharType="begin"/>
        </w:r>
        <w:r>
          <w:rPr>
            <w:noProof/>
            <w:webHidden/>
          </w:rPr>
          <w:instrText xml:space="preserve"> PAGEREF _Toc59627092 \h </w:instrText>
        </w:r>
        <w:r>
          <w:rPr>
            <w:noProof/>
            <w:webHidden/>
          </w:rPr>
        </w:r>
        <w:r>
          <w:rPr>
            <w:noProof/>
            <w:webHidden/>
          </w:rPr>
          <w:fldChar w:fldCharType="separate"/>
        </w:r>
        <w:r>
          <w:rPr>
            <w:noProof/>
            <w:webHidden/>
          </w:rPr>
          <w:t>16</w:t>
        </w:r>
        <w:r>
          <w:rPr>
            <w:noProof/>
            <w:webHidden/>
          </w:rPr>
          <w:fldChar w:fldCharType="end"/>
        </w:r>
      </w:hyperlink>
    </w:p>
    <w:p w14:paraId="3AFBA7EA" w14:textId="332F2747" w:rsidR="00086997" w:rsidRDefault="00086997">
      <w:pPr>
        <w:pStyle w:val="Spistreci2"/>
        <w:rPr>
          <w:rFonts w:asciiTheme="minorHAnsi" w:eastAsiaTheme="minorEastAsia" w:hAnsiTheme="minorHAnsi" w:cstheme="minorBidi"/>
          <w:noProof/>
          <w:sz w:val="22"/>
          <w:szCs w:val="22"/>
        </w:rPr>
      </w:pPr>
      <w:hyperlink w:anchor="_Toc59627093" w:history="1">
        <w:r w:rsidRPr="006145B5">
          <w:rPr>
            <w:rStyle w:val="Hipercze"/>
            <w:rFonts w:ascii="Times New Roman" w:hAnsi="Times New Roman"/>
            <w:noProof/>
          </w:rPr>
          <w:t>11.2.</w:t>
        </w:r>
        <w:r>
          <w:rPr>
            <w:rFonts w:asciiTheme="minorHAnsi" w:eastAsiaTheme="minorEastAsia" w:hAnsiTheme="minorHAnsi" w:cstheme="minorBidi"/>
            <w:noProof/>
            <w:sz w:val="22"/>
            <w:szCs w:val="22"/>
          </w:rPr>
          <w:tab/>
        </w:r>
        <w:r w:rsidRPr="006145B5">
          <w:rPr>
            <w:rStyle w:val="Hipercze"/>
            <w:rFonts w:ascii="Times New Roman" w:hAnsi="Times New Roman"/>
            <w:noProof/>
          </w:rPr>
          <w:t>Ochrona przeciwpożarowa</w:t>
        </w:r>
        <w:r>
          <w:rPr>
            <w:noProof/>
            <w:webHidden/>
          </w:rPr>
          <w:tab/>
        </w:r>
        <w:r>
          <w:rPr>
            <w:noProof/>
            <w:webHidden/>
          </w:rPr>
          <w:fldChar w:fldCharType="begin"/>
        </w:r>
        <w:r>
          <w:rPr>
            <w:noProof/>
            <w:webHidden/>
          </w:rPr>
          <w:instrText xml:space="preserve"> PAGEREF _Toc59627093 \h </w:instrText>
        </w:r>
        <w:r>
          <w:rPr>
            <w:noProof/>
            <w:webHidden/>
          </w:rPr>
        </w:r>
        <w:r>
          <w:rPr>
            <w:noProof/>
            <w:webHidden/>
          </w:rPr>
          <w:fldChar w:fldCharType="separate"/>
        </w:r>
        <w:r>
          <w:rPr>
            <w:noProof/>
            <w:webHidden/>
          </w:rPr>
          <w:t>17</w:t>
        </w:r>
        <w:r>
          <w:rPr>
            <w:noProof/>
            <w:webHidden/>
          </w:rPr>
          <w:fldChar w:fldCharType="end"/>
        </w:r>
      </w:hyperlink>
    </w:p>
    <w:p w14:paraId="6365953F" w14:textId="7DFADFAB" w:rsidR="00086997" w:rsidRDefault="00086997">
      <w:pPr>
        <w:pStyle w:val="Spistreci2"/>
        <w:rPr>
          <w:rFonts w:asciiTheme="minorHAnsi" w:eastAsiaTheme="minorEastAsia" w:hAnsiTheme="minorHAnsi" w:cstheme="minorBidi"/>
          <w:noProof/>
          <w:sz w:val="22"/>
          <w:szCs w:val="22"/>
        </w:rPr>
      </w:pPr>
      <w:hyperlink w:anchor="_Toc59627094" w:history="1">
        <w:r w:rsidRPr="006145B5">
          <w:rPr>
            <w:rStyle w:val="Hipercze"/>
            <w:rFonts w:ascii="Times New Roman" w:hAnsi="Times New Roman"/>
            <w:noProof/>
          </w:rPr>
          <w:t>11.3.</w:t>
        </w:r>
        <w:r>
          <w:rPr>
            <w:rFonts w:asciiTheme="minorHAnsi" w:eastAsiaTheme="minorEastAsia" w:hAnsiTheme="minorHAnsi" w:cstheme="minorBidi"/>
            <w:noProof/>
            <w:sz w:val="22"/>
            <w:szCs w:val="22"/>
          </w:rPr>
          <w:tab/>
        </w:r>
        <w:r w:rsidRPr="006145B5">
          <w:rPr>
            <w:rStyle w:val="Hipercze"/>
            <w:rFonts w:ascii="Times New Roman" w:hAnsi="Times New Roman"/>
            <w:noProof/>
          </w:rPr>
          <w:t>Ochrona własności publicznej i prywatnej</w:t>
        </w:r>
        <w:r>
          <w:rPr>
            <w:noProof/>
            <w:webHidden/>
          </w:rPr>
          <w:tab/>
        </w:r>
        <w:r>
          <w:rPr>
            <w:noProof/>
            <w:webHidden/>
          </w:rPr>
          <w:fldChar w:fldCharType="begin"/>
        </w:r>
        <w:r>
          <w:rPr>
            <w:noProof/>
            <w:webHidden/>
          </w:rPr>
          <w:instrText xml:space="preserve"> PAGEREF _Toc59627094 \h </w:instrText>
        </w:r>
        <w:r>
          <w:rPr>
            <w:noProof/>
            <w:webHidden/>
          </w:rPr>
        </w:r>
        <w:r>
          <w:rPr>
            <w:noProof/>
            <w:webHidden/>
          </w:rPr>
          <w:fldChar w:fldCharType="separate"/>
        </w:r>
        <w:r>
          <w:rPr>
            <w:noProof/>
            <w:webHidden/>
          </w:rPr>
          <w:t>18</w:t>
        </w:r>
        <w:r>
          <w:rPr>
            <w:noProof/>
            <w:webHidden/>
          </w:rPr>
          <w:fldChar w:fldCharType="end"/>
        </w:r>
      </w:hyperlink>
    </w:p>
    <w:p w14:paraId="4B1B788A" w14:textId="70B0BB11" w:rsidR="00086997" w:rsidRDefault="00086997">
      <w:pPr>
        <w:pStyle w:val="Spistreci2"/>
        <w:rPr>
          <w:rFonts w:asciiTheme="minorHAnsi" w:eastAsiaTheme="minorEastAsia" w:hAnsiTheme="minorHAnsi" w:cstheme="minorBidi"/>
          <w:noProof/>
          <w:sz w:val="22"/>
          <w:szCs w:val="22"/>
        </w:rPr>
      </w:pPr>
      <w:hyperlink w:anchor="_Toc59627095" w:history="1">
        <w:r w:rsidRPr="006145B5">
          <w:rPr>
            <w:rStyle w:val="Hipercze"/>
            <w:rFonts w:ascii="Times New Roman" w:hAnsi="Times New Roman"/>
            <w:noProof/>
          </w:rPr>
          <w:t>11.4.</w:t>
        </w:r>
        <w:r>
          <w:rPr>
            <w:rFonts w:asciiTheme="minorHAnsi" w:eastAsiaTheme="minorEastAsia" w:hAnsiTheme="minorHAnsi" w:cstheme="minorBidi"/>
            <w:noProof/>
            <w:sz w:val="22"/>
            <w:szCs w:val="22"/>
          </w:rPr>
          <w:tab/>
        </w:r>
        <w:r w:rsidRPr="006145B5">
          <w:rPr>
            <w:rStyle w:val="Hipercze"/>
            <w:rFonts w:ascii="Times New Roman" w:hAnsi="Times New Roman"/>
            <w:noProof/>
          </w:rPr>
          <w:t>Ograniczenie obciążeń osi pojazdów</w:t>
        </w:r>
        <w:r>
          <w:rPr>
            <w:noProof/>
            <w:webHidden/>
          </w:rPr>
          <w:tab/>
        </w:r>
        <w:r>
          <w:rPr>
            <w:noProof/>
            <w:webHidden/>
          </w:rPr>
          <w:fldChar w:fldCharType="begin"/>
        </w:r>
        <w:r>
          <w:rPr>
            <w:noProof/>
            <w:webHidden/>
          </w:rPr>
          <w:instrText xml:space="preserve"> PAGEREF _Toc59627095 \h </w:instrText>
        </w:r>
        <w:r>
          <w:rPr>
            <w:noProof/>
            <w:webHidden/>
          </w:rPr>
        </w:r>
        <w:r>
          <w:rPr>
            <w:noProof/>
            <w:webHidden/>
          </w:rPr>
          <w:fldChar w:fldCharType="separate"/>
        </w:r>
        <w:r>
          <w:rPr>
            <w:noProof/>
            <w:webHidden/>
          </w:rPr>
          <w:t>18</w:t>
        </w:r>
        <w:r>
          <w:rPr>
            <w:noProof/>
            <w:webHidden/>
          </w:rPr>
          <w:fldChar w:fldCharType="end"/>
        </w:r>
      </w:hyperlink>
    </w:p>
    <w:p w14:paraId="77EC1A20" w14:textId="136C15D3" w:rsidR="00086997" w:rsidRDefault="00086997">
      <w:pPr>
        <w:pStyle w:val="Spistreci2"/>
        <w:rPr>
          <w:rFonts w:asciiTheme="minorHAnsi" w:eastAsiaTheme="minorEastAsia" w:hAnsiTheme="minorHAnsi" w:cstheme="minorBidi"/>
          <w:noProof/>
          <w:sz w:val="22"/>
          <w:szCs w:val="22"/>
        </w:rPr>
      </w:pPr>
      <w:hyperlink w:anchor="_Toc59627096" w:history="1">
        <w:r w:rsidRPr="006145B5">
          <w:rPr>
            <w:rStyle w:val="Hipercze"/>
            <w:rFonts w:ascii="Times New Roman" w:hAnsi="Times New Roman"/>
            <w:noProof/>
          </w:rPr>
          <w:t>11.5.</w:t>
        </w:r>
        <w:r>
          <w:rPr>
            <w:rFonts w:asciiTheme="minorHAnsi" w:eastAsiaTheme="minorEastAsia" w:hAnsiTheme="minorHAnsi" w:cstheme="minorBidi"/>
            <w:noProof/>
            <w:sz w:val="22"/>
            <w:szCs w:val="22"/>
          </w:rPr>
          <w:tab/>
        </w:r>
        <w:r w:rsidRPr="006145B5">
          <w:rPr>
            <w:rStyle w:val="Hipercze"/>
            <w:rFonts w:ascii="Times New Roman" w:hAnsi="Times New Roman"/>
            <w:noProof/>
          </w:rPr>
          <w:t>Bezpieczeństwo i higiena pracy</w:t>
        </w:r>
        <w:r>
          <w:rPr>
            <w:noProof/>
            <w:webHidden/>
          </w:rPr>
          <w:tab/>
        </w:r>
        <w:r>
          <w:rPr>
            <w:noProof/>
            <w:webHidden/>
          </w:rPr>
          <w:fldChar w:fldCharType="begin"/>
        </w:r>
        <w:r>
          <w:rPr>
            <w:noProof/>
            <w:webHidden/>
          </w:rPr>
          <w:instrText xml:space="preserve"> PAGEREF _Toc59627096 \h </w:instrText>
        </w:r>
        <w:r>
          <w:rPr>
            <w:noProof/>
            <w:webHidden/>
          </w:rPr>
        </w:r>
        <w:r>
          <w:rPr>
            <w:noProof/>
            <w:webHidden/>
          </w:rPr>
          <w:fldChar w:fldCharType="separate"/>
        </w:r>
        <w:r>
          <w:rPr>
            <w:noProof/>
            <w:webHidden/>
          </w:rPr>
          <w:t>18</w:t>
        </w:r>
        <w:r>
          <w:rPr>
            <w:noProof/>
            <w:webHidden/>
          </w:rPr>
          <w:fldChar w:fldCharType="end"/>
        </w:r>
      </w:hyperlink>
    </w:p>
    <w:p w14:paraId="37B32F38" w14:textId="4D0F07EB" w:rsidR="00086997" w:rsidRDefault="00086997">
      <w:pPr>
        <w:pStyle w:val="Spistreci2"/>
        <w:rPr>
          <w:rFonts w:asciiTheme="minorHAnsi" w:eastAsiaTheme="minorEastAsia" w:hAnsiTheme="minorHAnsi" w:cstheme="minorBidi"/>
          <w:noProof/>
          <w:sz w:val="22"/>
          <w:szCs w:val="22"/>
        </w:rPr>
      </w:pPr>
      <w:hyperlink w:anchor="_Toc59627097" w:history="1">
        <w:r w:rsidRPr="006145B5">
          <w:rPr>
            <w:rStyle w:val="Hipercze"/>
            <w:rFonts w:ascii="Times New Roman" w:hAnsi="Times New Roman"/>
            <w:noProof/>
          </w:rPr>
          <w:t>11.6.</w:t>
        </w:r>
        <w:r>
          <w:rPr>
            <w:rFonts w:asciiTheme="minorHAnsi" w:eastAsiaTheme="minorEastAsia" w:hAnsiTheme="minorHAnsi" w:cstheme="minorBidi"/>
            <w:noProof/>
            <w:sz w:val="22"/>
            <w:szCs w:val="22"/>
          </w:rPr>
          <w:tab/>
        </w:r>
        <w:r w:rsidRPr="006145B5">
          <w:rPr>
            <w:rStyle w:val="Hipercze"/>
            <w:rFonts w:ascii="Times New Roman" w:hAnsi="Times New Roman"/>
            <w:noProof/>
          </w:rPr>
          <w:t>Ochrona i utrzymanie robót</w:t>
        </w:r>
        <w:r>
          <w:rPr>
            <w:noProof/>
            <w:webHidden/>
          </w:rPr>
          <w:tab/>
        </w:r>
        <w:r>
          <w:rPr>
            <w:noProof/>
            <w:webHidden/>
          </w:rPr>
          <w:fldChar w:fldCharType="begin"/>
        </w:r>
        <w:r>
          <w:rPr>
            <w:noProof/>
            <w:webHidden/>
          </w:rPr>
          <w:instrText xml:space="preserve"> PAGEREF _Toc59627097 \h </w:instrText>
        </w:r>
        <w:r>
          <w:rPr>
            <w:noProof/>
            <w:webHidden/>
          </w:rPr>
        </w:r>
        <w:r>
          <w:rPr>
            <w:noProof/>
            <w:webHidden/>
          </w:rPr>
          <w:fldChar w:fldCharType="separate"/>
        </w:r>
        <w:r>
          <w:rPr>
            <w:noProof/>
            <w:webHidden/>
          </w:rPr>
          <w:t>19</w:t>
        </w:r>
        <w:r>
          <w:rPr>
            <w:noProof/>
            <w:webHidden/>
          </w:rPr>
          <w:fldChar w:fldCharType="end"/>
        </w:r>
      </w:hyperlink>
    </w:p>
    <w:p w14:paraId="702738E7" w14:textId="12FC7CD8" w:rsidR="00086997" w:rsidRDefault="00086997">
      <w:pPr>
        <w:pStyle w:val="Spistreci2"/>
        <w:rPr>
          <w:rFonts w:asciiTheme="minorHAnsi" w:eastAsiaTheme="minorEastAsia" w:hAnsiTheme="minorHAnsi" w:cstheme="minorBidi"/>
          <w:noProof/>
          <w:sz w:val="22"/>
          <w:szCs w:val="22"/>
        </w:rPr>
      </w:pPr>
      <w:hyperlink w:anchor="_Toc59627098" w:history="1">
        <w:r w:rsidRPr="006145B5">
          <w:rPr>
            <w:rStyle w:val="Hipercze"/>
            <w:rFonts w:ascii="Times New Roman" w:hAnsi="Times New Roman"/>
            <w:noProof/>
          </w:rPr>
          <w:t>11.7.</w:t>
        </w:r>
        <w:r>
          <w:rPr>
            <w:rFonts w:asciiTheme="minorHAnsi" w:eastAsiaTheme="minorEastAsia" w:hAnsiTheme="minorHAnsi" w:cstheme="minorBidi"/>
            <w:noProof/>
            <w:sz w:val="22"/>
            <w:szCs w:val="22"/>
          </w:rPr>
          <w:tab/>
        </w:r>
        <w:r w:rsidRPr="006145B5">
          <w:rPr>
            <w:rStyle w:val="Hipercze"/>
            <w:rFonts w:ascii="Times New Roman" w:hAnsi="Times New Roman"/>
            <w:noProof/>
          </w:rPr>
          <w:t>Stosowanie się do prawa i innych przepisów</w:t>
        </w:r>
        <w:r>
          <w:rPr>
            <w:noProof/>
            <w:webHidden/>
          </w:rPr>
          <w:tab/>
        </w:r>
        <w:r>
          <w:rPr>
            <w:noProof/>
            <w:webHidden/>
          </w:rPr>
          <w:fldChar w:fldCharType="begin"/>
        </w:r>
        <w:r>
          <w:rPr>
            <w:noProof/>
            <w:webHidden/>
          </w:rPr>
          <w:instrText xml:space="preserve"> PAGEREF _Toc59627098 \h </w:instrText>
        </w:r>
        <w:r>
          <w:rPr>
            <w:noProof/>
            <w:webHidden/>
          </w:rPr>
        </w:r>
        <w:r>
          <w:rPr>
            <w:noProof/>
            <w:webHidden/>
          </w:rPr>
          <w:fldChar w:fldCharType="separate"/>
        </w:r>
        <w:r>
          <w:rPr>
            <w:noProof/>
            <w:webHidden/>
          </w:rPr>
          <w:t>19</w:t>
        </w:r>
        <w:r>
          <w:rPr>
            <w:noProof/>
            <w:webHidden/>
          </w:rPr>
          <w:fldChar w:fldCharType="end"/>
        </w:r>
      </w:hyperlink>
    </w:p>
    <w:p w14:paraId="2BBEF3A6" w14:textId="3097C42A" w:rsidR="00086997" w:rsidRDefault="00086997">
      <w:pPr>
        <w:pStyle w:val="Spistreci2"/>
        <w:rPr>
          <w:rFonts w:asciiTheme="minorHAnsi" w:eastAsiaTheme="minorEastAsia" w:hAnsiTheme="minorHAnsi" w:cstheme="minorBidi"/>
          <w:noProof/>
          <w:sz w:val="22"/>
          <w:szCs w:val="22"/>
        </w:rPr>
      </w:pPr>
      <w:hyperlink w:anchor="_Toc59627099" w:history="1">
        <w:r w:rsidRPr="006145B5">
          <w:rPr>
            <w:rStyle w:val="Hipercze"/>
            <w:rFonts w:ascii="Times New Roman" w:hAnsi="Times New Roman"/>
            <w:noProof/>
          </w:rPr>
          <w:t>11.8.</w:t>
        </w:r>
        <w:r>
          <w:rPr>
            <w:rFonts w:asciiTheme="minorHAnsi" w:eastAsiaTheme="minorEastAsia" w:hAnsiTheme="minorHAnsi" w:cstheme="minorBidi"/>
            <w:noProof/>
            <w:sz w:val="22"/>
            <w:szCs w:val="22"/>
          </w:rPr>
          <w:tab/>
        </w:r>
        <w:r w:rsidRPr="006145B5">
          <w:rPr>
            <w:rStyle w:val="Hipercze"/>
            <w:rFonts w:ascii="Times New Roman" w:hAnsi="Times New Roman"/>
            <w:noProof/>
          </w:rPr>
          <w:t>Równoważność norm i zbiorów przepisów prawnych</w:t>
        </w:r>
        <w:r>
          <w:rPr>
            <w:noProof/>
            <w:webHidden/>
          </w:rPr>
          <w:tab/>
        </w:r>
        <w:r>
          <w:rPr>
            <w:noProof/>
            <w:webHidden/>
          </w:rPr>
          <w:fldChar w:fldCharType="begin"/>
        </w:r>
        <w:r>
          <w:rPr>
            <w:noProof/>
            <w:webHidden/>
          </w:rPr>
          <w:instrText xml:space="preserve"> PAGEREF _Toc59627099 \h </w:instrText>
        </w:r>
        <w:r>
          <w:rPr>
            <w:noProof/>
            <w:webHidden/>
          </w:rPr>
        </w:r>
        <w:r>
          <w:rPr>
            <w:noProof/>
            <w:webHidden/>
          </w:rPr>
          <w:fldChar w:fldCharType="separate"/>
        </w:r>
        <w:r>
          <w:rPr>
            <w:noProof/>
            <w:webHidden/>
          </w:rPr>
          <w:t>19</w:t>
        </w:r>
        <w:r>
          <w:rPr>
            <w:noProof/>
            <w:webHidden/>
          </w:rPr>
          <w:fldChar w:fldCharType="end"/>
        </w:r>
      </w:hyperlink>
    </w:p>
    <w:p w14:paraId="5795F95A" w14:textId="4AD82F4D" w:rsidR="00086997" w:rsidRDefault="00086997">
      <w:pPr>
        <w:pStyle w:val="Spistreci1"/>
        <w:rPr>
          <w:rFonts w:asciiTheme="minorHAnsi" w:eastAsiaTheme="minorEastAsia" w:hAnsiTheme="minorHAnsi" w:cstheme="minorBidi"/>
          <w:b w:val="0"/>
          <w:bCs w:val="0"/>
          <w:noProof/>
          <w:sz w:val="22"/>
          <w:szCs w:val="22"/>
        </w:rPr>
      </w:pPr>
      <w:hyperlink w:anchor="_Toc59627100" w:history="1">
        <w:r w:rsidRPr="006145B5">
          <w:rPr>
            <w:rStyle w:val="Hipercze"/>
            <w:rFonts w:ascii="Times New Roman" w:eastAsia="Arial Unicode MS" w:hAnsi="Times New Roman"/>
            <w:noProof/>
          </w:rPr>
          <w:t>12.</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rPr>
          <w:t>Geodezyjna obsługa budowy</w:t>
        </w:r>
        <w:r>
          <w:rPr>
            <w:noProof/>
            <w:webHidden/>
          </w:rPr>
          <w:tab/>
        </w:r>
        <w:r>
          <w:rPr>
            <w:noProof/>
            <w:webHidden/>
          </w:rPr>
          <w:fldChar w:fldCharType="begin"/>
        </w:r>
        <w:r>
          <w:rPr>
            <w:noProof/>
            <w:webHidden/>
          </w:rPr>
          <w:instrText xml:space="preserve"> PAGEREF _Toc59627100 \h </w:instrText>
        </w:r>
        <w:r>
          <w:rPr>
            <w:noProof/>
            <w:webHidden/>
          </w:rPr>
        </w:r>
        <w:r>
          <w:rPr>
            <w:noProof/>
            <w:webHidden/>
          </w:rPr>
          <w:fldChar w:fldCharType="separate"/>
        </w:r>
        <w:r>
          <w:rPr>
            <w:noProof/>
            <w:webHidden/>
          </w:rPr>
          <w:t>19</w:t>
        </w:r>
        <w:r>
          <w:rPr>
            <w:noProof/>
            <w:webHidden/>
          </w:rPr>
          <w:fldChar w:fldCharType="end"/>
        </w:r>
      </w:hyperlink>
    </w:p>
    <w:p w14:paraId="2F8BC791" w14:textId="22232D0F" w:rsidR="00086997" w:rsidRDefault="00086997">
      <w:pPr>
        <w:pStyle w:val="Spistreci2"/>
        <w:rPr>
          <w:rFonts w:asciiTheme="minorHAnsi" w:eastAsiaTheme="minorEastAsia" w:hAnsiTheme="minorHAnsi" w:cstheme="minorBidi"/>
          <w:noProof/>
          <w:sz w:val="22"/>
          <w:szCs w:val="22"/>
        </w:rPr>
      </w:pPr>
      <w:hyperlink w:anchor="_Toc59627101" w:history="1">
        <w:r w:rsidRPr="006145B5">
          <w:rPr>
            <w:rStyle w:val="Hipercze"/>
            <w:rFonts w:ascii="Times New Roman" w:hAnsi="Times New Roman"/>
            <w:noProof/>
          </w:rPr>
          <w:t>12.1.</w:t>
        </w:r>
        <w:r>
          <w:rPr>
            <w:rFonts w:asciiTheme="minorHAnsi" w:eastAsiaTheme="minorEastAsia" w:hAnsiTheme="minorHAnsi" w:cstheme="minorBidi"/>
            <w:noProof/>
            <w:sz w:val="22"/>
            <w:szCs w:val="22"/>
          </w:rPr>
          <w:tab/>
        </w:r>
        <w:r w:rsidRPr="006145B5">
          <w:rPr>
            <w:rStyle w:val="Hipercze"/>
            <w:rFonts w:ascii="Times New Roman" w:hAnsi="Times New Roman"/>
            <w:noProof/>
          </w:rPr>
          <w:t>Ochrona własności</w:t>
        </w:r>
        <w:r>
          <w:rPr>
            <w:noProof/>
            <w:webHidden/>
          </w:rPr>
          <w:tab/>
        </w:r>
        <w:r>
          <w:rPr>
            <w:noProof/>
            <w:webHidden/>
          </w:rPr>
          <w:fldChar w:fldCharType="begin"/>
        </w:r>
        <w:r>
          <w:rPr>
            <w:noProof/>
            <w:webHidden/>
          </w:rPr>
          <w:instrText xml:space="preserve"> PAGEREF _Toc59627101 \h </w:instrText>
        </w:r>
        <w:r>
          <w:rPr>
            <w:noProof/>
            <w:webHidden/>
          </w:rPr>
        </w:r>
        <w:r>
          <w:rPr>
            <w:noProof/>
            <w:webHidden/>
          </w:rPr>
          <w:fldChar w:fldCharType="separate"/>
        </w:r>
        <w:r>
          <w:rPr>
            <w:noProof/>
            <w:webHidden/>
          </w:rPr>
          <w:t>19</w:t>
        </w:r>
        <w:r>
          <w:rPr>
            <w:noProof/>
            <w:webHidden/>
          </w:rPr>
          <w:fldChar w:fldCharType="end"/>
        </w:r>
      </w:hyperlink>
    </w:p>
    <w:p w14:paraId="2073BF4C" w14:textId="7ECB06F5" w:rsidR="00086997" w:rsidRDefault="00086997">
      <w:pPr>
        <w:pStyle w:val="Spistreci2"/>
        <w:rPr>
          <w:rFonts w:asciiTheme="minorHAnsi" w:eastAsiaTheme="minorEastAsia" w:hAnsiTheme="minorHAnsi" w:cstheme="minorBidi"/>
          <w:noProof/>
          <w:sz w:val="22"/>
          <w:szCs w:val="22"/>
        </w:rPr>
      </w:pPr>
      <w:hyperlink w:anchor="_Toc59627102" w:history="1">
        <w:r w:rsidRPr="006145B5">
          <w:rPr>
            <w:rStyle w:val="Hipercze"/>
            <w:rFonts w:ascii="Times New Roman" w:hAnsi="Times New Roman"/>
            <w:noProof/>
          </w:rPr>
          <w:t>12.2.</w:t>
        </w:r>
        <w:r>
          <w:rPr>
            <w:rFonts w:asciiTheme="minorHAnsi" w:eastAsiaTheme="minorEastAsia" w:hAnsiTheme="minorHAnsi" w:cstheme="minorBidi"/>
            <w:noProof/>
            <w:sz w:val="22"/>
            <w:szCs w:val="22"/>
          </w:rPr>
          <w:tab/>
        </w:r>
        <w:r w:rsidRPr="006145B5">
          <w:rPr>
            <w:rStyle w:val="Hipercze"/>
            <w:rFonts w:ascii="Times New Roman" w:hAnsi="Times New Roman"/>
            <w:noProof/>
          </w:rPr>
          <w:t>Bezpieczeństwo i higiena pracy</w:t>
        </w:r>
        <w:r>
          <w:rPr>
            <w:noProof/>
            <w:webHidden/>
          </w:rPr>
          <w:tab/>
        </w:r>
        <w:r>
          <w:rPr>
            <w:noProof/>
            <w:webHidden/>
          </w:rPr>
          <w:fldChar w:fldCharType="begin"/>
        </w:r>
        <w:r>
          <w:rPr>
            <w:noProof/>
            <w:webHidden/>
          </w:rPr>
          <w:instrText xml:space="preserve"> PAGEREF _Toc59627102 \h </w:instrText>
        </w:r>
        <w:r>
          <w:rPr>
            <w:noProof/>
            <w:webHidden/>
          </w:rPr>
        </w:r>
        <w:r>
          <w:rPr>
            <w:noProof/>
            <w:webHidden/>
          </w:rPr>
          <w:fldChar w:fldCharType="separate"/>
        </w:r>
        <w:r>
          <w:rPr>
            <w:noProof/>
            <w:webHidden/>
          </w:rPr>
          <w:t>19</w:t>
        </w:r>
        <w:r>
          <w:rPr>
            <w:noProof/>
            <w:webHidden/>
          </w:rPr>
          <w:fldChar w:fldCharType="end"/>
        </w:r>
      </w:hyperlink>
    </w:p>
    <w:p w14:paraId="137E943D" w14:textId="68FC8454" w:rsidR="00086997" w:rsidRDefault="00086997">
      <w:pPr>
        <w:pStyle w:val="Spistreci2"/>
        <w:rPr>
          <w:rFonts w:asciiTheme="minorHAnsi" w:eastAsiaTheme="minorEastAsia" w:hAnsiTheme="minorHAnsi" w:cstheme="minorBidi"/>
          <w:noProof/>
          <w:sz w:val="22"/>
          <w:szCs w:val="22"/>
        </w:rPr>
      </w:pPr>
      <w:hyperlink w:anchor="_Toc59627103" w:history="1">
        <w:r w:rsidRPr="006145B5">
          <w:rPr>
            <w:rStyle w:val="Hipercze"/>
            <w:rFonts w:ascii="Times New Roman" w:hAnsi="Times New Roman"/>
            <w:noProof/>
          </w:rPr>
          <w:t>12.3.</w:t>
        </w:r>
        <w:r>
          <w:rPr>
            <w:rFonts w:asciiTheme="minorHAnsi" w:eastAsiaTheme="minorEastAsia" w:hAnsiTheme="minorHAnsi" w:cstheme="minorBidi"/>
            <w:noProof/>
            <w:sz w:val="22"/>
            <w:szCs w:val="22"/>
          </w:rPr>
          <w:tab/>
        </w:r>
        <w:r w:rsidRPr="006145B5">
          <w:rPr>
            <w:rStyle w:val="Hipercze"/>
            <w:rFonts w:ascii="Times New Roman" w:hAnsi="Times New Roman"/>
            <w:noProof/>
          </w:rPr>
          <w:t>Sprzęt</w:t>
        </w:r>
        <w:r>
          <w:rPr>
            <w:noProof/>
            <w:webHidden/>
          </w:rPr>
          <w:tab/>
        </w:r>
        <w:r>
          <w:rPr>
            <w:noProof/>
            <w:webHidden/>
          </w:rPr>
          <w:fldChar w:fldCharType="begin"/>
        </w:r>
        <w:r>
          <w:rPr>
            <w:noProof/>
            <w:webHidden/>
          </w:rPr>
          <w:instrText xml:space="preserve"> PAGEREF _Toc59627103 \h </w:instrText>
        </w:r>
        <w:r>
          <w:rPr>
            <w:noProof/>
            <w:webHidden/>
          </w:rPr>
        </w:r>
        <w:r>
          <w:rPr>
            <w:noProof/>
            <w:webHidden/>
          </w:rPr>
          <w:fldChar w:fldCharType="separate"/>
        </w:r>
        <w:r>
          <w:rPr>
            <w:noProof/>
            <w:webHidden/>
          </w:rPr>
          <w:t>19</w:t>
        </w:r>
        <w:r>
          <w:rPr>
            <w:noProof/>
            <w:webHidden/>
          </w:rPr>
          <w:fldChar w:fldCharType="end"/>
        </w:r>
      </w:hyperlink>
    </w:p>
    <w:p w14:paraId="7A09A287" w14:textId="28ABE3F2" w:rsidR="00086997" w:rsidRDefault="00086997">
      <w:pPr>
        <w:pStyle w:val="Spistreci2"/>
        <w:rPr>
          <w:rFonts w:asciiTheme="minorHAnsi" w:eastAsiaTheme="minorEastAsia" w:hAnsiTheme="minorHAnsi" w:cstheme="minorBidi"/>
          <w:noProof/>
          <w:sz w:val="22"/>
          <w:szCs w:val="22"/>
        </w:rPr>
      </w:pPr>
      <w:hyperlink w:anchor="_Toc59627104" w:history="1">
        <w:r w:rsidRPr="006145B5">
          <w:rPr>
            <w:rStyle w:val="Hipercze"/>
            <w:rFonts w:ascii="Times New Roman" w:hAnsi="Times New Roman"/>
            <w:noProof/>
          </w:rPr>
          <w:t>12.4.</w:t>
        </w:r>
        <w:r>
          <w:rPr>
            <w:rFonts w:asciiTheme="minorHAnsi" w:eastAsiaTheme="minorEastAsia" w:hAnsiTheme="minorHAnsi" w:cstheme="minorBidi"/>
            <w:noProof/>
            <w:sz w:val="22"/>
            <w:szCs w:val="22"/>
          </w:rPr>
          <w:tab/>
        </w:r>
        <w:r w:rsidRPr="006145B5">
          <w:rPr>
            <w:rStyle w:val="Hipercze"/>
            <w:rFonts w:ascii="Times New Roman" w:hAnsi="Times New Roman"/>
            <w:noProof/>
          </w:rPr>
          <w:t>Wykonanie prac</w:t>
        </w:r>
        <w:r>
          <w:rPr>
            <w:noProof/>
            <w:webHidden/>
          </w:rPr>
          <w:tab/>
        </w:r>
        <w:r>
          <w:rPr>
            <w:noProof/>
            <w:webHidden/>
          </w:rPr>
          <w:fldChar w:fldCharType="begin"/>
        </w:r>
        <w:r>
          <w:rPr>
            <w:noProof/>
            <w:webHidden/>
          </w:rPr>
          <w:instrText xml:space="preserve"> PAGEREF _Toc59627104 \h </w:instrText>
        </w:r>
        <w:r>
          <w:rPr>
            <w:noProof/>
            <w:webHidden/>
          </w:rPr>
        </w:r>
        <w:r>
          <w:rPr>
            <w:noProof/>
            <w:webHidden/>
          </w:rPr>
          <w:fldChar w:fldCharType="separate"/>
        </w:r>
        <w:r>
          <w:rPr>
            <w:noProof/>
            <w:webHidden/>
          </w:rPr>
          <w:t>20</w:t>
        </w:r>
        <w:r>
          <w:rPr>
            <w:noProof/>
            <w:webHidden/>
          </w:rPr>
          <w:fldChar w:fldCharType="end"/>
        </w:r>
      </w:hyperlink>
    </w:p>
    <w:p w14:paraId="5EAD01FD" w14:textId="4D0549E4" w:rsidR="00086997" w:rsidRDefault="00086997">
      <w:pPr>
        <w:pStyle w:val="Spistreci2"/>
        <w:rPr>
          <w:rFonts w:asciiTheme="minorHAnsi" w:eastAsiaTheme="minorEastAsia" w:hAnsiTheme="minorHAnsi" w:cstheme="minorBidi"/>
          <w:noProof/>
          <w:sz w:val="22"/>
          <w:szCs w:val="22"/>
        </w:rPr>
      </w:pPr>
      <w:hyperlink w:anchor="_Toc59627105" w:history="1">
        <w:r w:rsidRPr="006145B5">
          <w:rPr>
            <w:rStyle w:val="Hipercze"/>
            <w:rFonts w:ascii="Times New Roman" w:hAnsi="Times New Roman"/>
            <w:noProof/>
          </w:rPr>
          <w:t>12.5.</w:t>
        </w:r>
        <w:r>
          <w:rPr>
            <w:rFonts w:asciiTheme="minorHAnsi" w:eastAsiaTheme="minorEastAsia" w:hAnsiTheme="minorHAnsi" w:cstheme="minorBidi"/>
            <w:noProof/>
            <w:sz w:val="22"/>
            <w:szCs w:val="22"/>
          </w:rPr>
          <w:tab/>
        </w:r>
        <w:r w:rsidRPr="006145B5">
          <w:rPr>
            <w:rStyle w:val="Hipercze"/>
            <w:rFonts w:ascii="Times New Roman" w:hAnsi="Times New Roman"/>
            <w:noProof/>
          </w:rPr>
          <w:t>Kontrola jakości prac geodezyjnych</w:t>
        </w:r>
        <w:r>
          <w:rPr>
            <w:noProof/>
            <w:webHidden/>
          </w:rPr>
          <w:tab/>
        </w:r>
        <w:r>
          <w:rPr>
            <w:noProof/>
            <w:webHidden/>
          </w:rPr>
          <w:fldChar w:fldCharType="begin"/>
        </w:r>
        <w:r>
          <w:rPr>
            <w:noProof/>
            <w:webHidden/>
          </w:rPr>
          <w:instrText xml:space="preserve"> PAGEREF _Toc59627105 \h </w:instrText>
        </w:r>
        <w:r>
          <w:rPr>
            <w:noProof/>
            <w:webHidden/>
          </w:rPr>
        </w:r>
        <w:r>
          <w:rPr>
            <w:noProof/>
            <w:webHidden/>
          </w:rPr>
          <w:fldChar w:fldCharType="separate"/>
        </w:r>
        <w:r>
          <w:rPr>
            <w:noProof/>
            <w:webHidden/>
          </w:rPr>
          <w:t>20</w:t>
        </w:r>
        <w:r>
          <w:rPr>
            <w:noProof/>
            <w:webHidden/>
          </w:rPr>
          <w:fldChar w:fldCharType="end"/>
        </w:r>
      </w:hyperlink>
    </w:p>
    <w:p w14:paraId="2E3224F2" w14:textId="01188849" w:rsidR="00086997" w:rsidRDefault="00086997">
      <w:pPr>
        <w:pStyle w:val="Spistreci1"/>
        <w:rPr>
          <w:rFonts w:asciiTheme="minorHAnsi" w:eastAsiaTheme="minorEastAsia" w:hAnsiTheme="minorHAnsi" w:cstheme="minorBidi"/>
          <w:b w:val="0"/>
          <w:bCs w:val="0"/>
          <w:noProof/>
          <w:sz w:val="22"/>
          <w:szCs w:val="22"/>
        </w:rPr>
      </w:pPr>
      <w:hyperlink w:anchor="_Toc59627106" w:history="1">
        <w:r w:rsidRPr="006145B5">
          <w:rPr>
            <w:rStyle w:val="Hipercze"/>
            <w:rFonts w:ascii="Times New Roman" w:eastAsia="Arial Unicode MS" w:hAnsi="Times New Roman"/>
            <w:noProof/>
            <w:lang w:eastAsia="ar-SA"/>
          </w:rPr>
          <w:t>13.</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lang w:eastAsia="ar-SA"/>
          </w:rPr>
          <w:t>Wymagania – etap projektowania</w:t>
        </w:r>
        <w:r>
          <w:rPr>
            <w:noProof/>
            <w:webHidden/>
          </w:rPr>
          <w:tab/>
        </w:r>
        <w:r>
          <w:rPr>
            <w:noProof/>
            <w:webHidden/>
          </w:rPr>
          <w:fldChar w:fldCharType="begin"/>
        </w:r>
        <w:r>
          <w:rPr>
            <w:noProof/>
            <w:webHidden/>
          </w:rPr>
          <w:instrText xml:space="preserve"> PAGEREF _Toc59627106 \h </w:instrText>
        </w:r>
        <w:r>
          <w:rPr>
            <w:noProof/>
            <w:webHidden/>
          </w:rPr>
        </w:r>
        <w:r>
          <w:rPr>
            <w:noProof/>
            <w:webHidden/>
          </w:rPr>
          <w:fldChar w:fldCharType="separate"/>
        </w:r>
        <w:r>
          <w:rPr>
            <w:noProof/>
            <w:webHidden/>
          </w:rPr>
          <w:t>20</w:t>
        </w:r>
        <w:r>
          <w:rPr>
            <w:noProof/>
            <w:webHidden/>
          </w:rPr>
          <w:fldChar w:fldCharType="end"/>
        </w:r>
      </w:hyperlink>
    </w:p>
    <w:p w14:paraId="54C0302E" w14:textId="657EC963" w:rsidR="00086997" w:rsidRDefault="00086997">
      <w:pPr>
        <w:pStyle w:val="Spistreci1"/>
        <w:rPr>
          <w:rFonts w:asciiTheme="minorHAnsi" w:eastAsiaTheme="minorEastAsia" w:hAnsiTheme="minorHAnsi" w:cstheme="minorBidi"/>
          <w:b w:val="0"/>
          <w:bCs w:val="0"/>
          <w:noProof/>
          <w:sz w:val="22"/>
          <w:szCs w:val="22"/>
        </w:rPr>
      </w:pPr>
      <w:hyperlink w:anchor="_Toc59627107" w:history="1">
        <w:r w:rsidRPr="006145B5">
          <w:rPr>
            <w:rStyle w:val="Hipercze"/>
            <w:rFonts w:ascii="Times New Roman" w:eastAsia="Arial Unicode MS" w:hAnsi="Times New Roman"/>
            <w:noProof/>
            <w:lang w:eastAsia="ar-SA"/>
          </w:rPr>
          <w:t>14.</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rPr>
          <w:t>Wymagania – realizacja robót</w:t>
        </w:r>
        <w:r>
          <w:rPr>
            <w:noProof/>
            <w:webHidden/>
          </w:rPr>
          <w:tab/>
        </w:r>
        <w:r>
          <w:rPr>
            <w:noProof/>
            <w:webHidden/>
          </w:rPr>
          <w:fldChar w:fldCharType="begin"/>
        </w:r>
        <w:r>
          <w:rPr>
            <w:noProof/>
            <w:webHidden/>
          </w:rPr>
          <w:instrText xml:space="preserve"> PAGEREF _Toc59627107 \h </w:instrText>
        </w:r>
        <w:r>
          <w:rPr>
            <w:noProof/>
            <w:webHidden/>
          </w:rPr>
        </w:r>
        <w:r>
          <w:rPr>
            <w:noProof/>
            <w:webHidden/>
          </w:rPr>
          <w:fldChar w:fldCharType="separate"/>
        </w:r>
        <w:r>
          <w:rPr>
            <w:noProof/>
            <w:webHidden/>
          </w:rPr>
          <w:t>21</w:t>
        </w:r>
        <w:r>
          <w:rPr>
            <w:noProof/>
            <w:webHidden/>
          </w:rPr>
          <w:fldChar w:fldCharType="end"/>
        </w:r>
      </w:hyperlink>
    </w:p>
    <w:p w14:paraId="6C052D80" w14:textId="45385FB1" w:rsidR="00086997" w:rsidRDefault="00086997">
      <w:pPr>
        <w:pStyle w:val="Spistreci1"/>
        <w:rPr>
          <w:rFonts w:asciiTheme="minorHAnsi" w:eastAsiaTheme="minorEastAsia" w:hAnsiTheme="minorHAnsi" w:cstheme="minorBidi"/>
          <w:b w:val="0"/>
          <w:bCs w:val="0"/>
          <w:noProof/>
          <w:sz w:val="22"/>
          <w:szCs w:val="22"/>
        </w:rPr>
      </w:pPr>
      <w:hyperlink w:anchor="_Toc59627108" w:history="1">
        <w:r w:rsidRPr="006145B5">
          <w:rPr>
            <w:rStyle w:val="Hipercze"/>
            <w:rFonts w:ascii="Times New Roman" w:eastAsia="Arial Unicode MS" w:hAnsi="Times New Roman"/>
            <w:noProof/>
          </w:rPr>
          <w:t>15.</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rPr>
          <w:t>Dziennik budowy</w:t>
        </w:r>
        <w:r>
          <w:rPr>
            <w:noProof/>
            <w:webHidden/>
          </w:rPr>
          <w:tab/>
        </w:r>
        <w:r>
          <w:rPr>
            <w:noProof/>
            <w:webHidden/>
          </w:rPr>
          <w:fldChar w:fldCharType="begin"/>
        </w:r>
        <w:r>
          <w:rPr>
            <w:noProof/>
            <w:webHidden/>
          </w:rPr>
          <w:instrText xml:space="preserve"> PAGEREF _Toc59627108 \h </w:instrText>
        </w:r>
        <w:r>
          <w:rPr>
            <w:noProof/>
            <w:webHidden/>
          </w:rPr>
        </w:r>
        <w:r>
          <w:rPr>
            <w:noProof/>
            <w:webHidden/>
          </w:rPr>
          <w:fldChar w:fldCharType="separate"/>
        </w:r>
        <w:r>
          <w:rPr>
            <w:noProof/>
            <w:webHidden/>
          </w:rPr>
          <w:t>22</w:t>
        </w:r>
        <w:r>
          <w:rPr>
            <w:noProof/>
            <w:webHidden/>
          </w:rPr>
          <w:fldChar w:fldCharType="end"/>
        </w:r>
      </w:hyperlink>
    </w:p>
    <w:p w14:paraId="1DAF6AB5" w14:textId="5C13C171" w:rsidR="00086997" w:rsidRDefault="00086997">
      <w:pPr>
        <w:pStyle w:val="Spistreci1"/>
        <w:rPr>
          <w:rFonts w:asciiTheme="minorHAnsi" w:eastAsiaTheme="minorEastAsia" w:hAnsiTheme="minorHAnsi" w:cstheme="minorBidi"/>
          <w:b w:val="0"/>
          <w:bCs w:val="0"/>
          <w:noProof/>
          <w:sz w:val="22"/>
          <w:szCs w:val="22"/>
        </w:rPr>
      </w:pPr>
      <w:hyperlink w:anchor="_Toc59627109" w:history="1">
        <w:r w:rsidRPr="006145B5">
          <w:rPr>
            <w:rStyle w:val="Hipercze"/>
            <w:rFonts w:ascii="Times New Roman" w:eastAsia="Arial Unicode MS" w:hAnsi="Times New Roman"/>
            <w:noProof/>
            <w:lang w:eastAsia="ar-SA"/>
          </w:rPr>
          <w:t>16.</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rPr>
          <w:t>Dokumenty</w:t>
        </w:r>
        <w:r w:rsidRPr="006145B5">
          <w:rPr>
            <w:rStyle w:val="Hipercze"/>
            <w:rFonts w:ascii="Times New Roman" w:eastAsia="Arial Unicode MS" w:hAnsi="Times New Roman"/>
            <w:noProof/>
            <w:lang w:eastAsia="ar-SA"/>
          </w:rPr>
          <w:t xml:space="preserve"> laboratoryjne</w:t>
        </w:r>
        <w:r>
          <w:rPr>
            <w:noProof/>
            <w:webHidden/>
          </w:rPr>
          <w:tab/>
        </w:r>
        <w:r>
          <w:rPr>
            <w:noProof/>
            <w:webHidden/>
          </w:rPr>
          <w:fldChar w:fldCharType="begin"/>
        </w:r>
        <w:r>
          <w:rPr>
            <w:noProof/>
            <w:webHidden/>
          </w:rPr>
          <w:instrText xml:space="preserve"> PAGEREF _Toc59627109 \h </w:instrText>
        </w:r>
        <w:r>
          <w:rPr>
            <w:noProof/>
            <w:webHidden/>
          </w:rPr>
        </w:r>
        <w:r>
          <w:rPr>
            <w:noProof/>
            <w:webHidden/>
          </w:rPr>
          <w:fldChar w:fldCharType="separate"/>
        </w:r>
        <w:r>
          <w:rPr>
            <w:noProof/>
            <w:webHidden/>
          </w:rPr>
          <w:t>22</w:t>
        </w:r>
        <w:r>
          <w:rPr>
            <w:noProof/>
            <w:webHidden/>
          </w:rPr>
          <w:fldChar w:fldCharType="end"/>
        </w:r>
      </w:hyperlink>
    </w:p>
    <w:p w14:paraId="6D9D681C" w14:textId="25912C27" w:rsidR="00086997" w:rsidRDefault="00086997">
      <w:pPr>
        <w:pStyle w:val="Spistreci1"/>
        <w:rPr>
          <w:rFonts w:asciiTheme="minorHAnsi" w:eastAsiaTheme="minorEastAsia" w:hAnsiTheme="minorHAnsi" w:cstheme="minorBidi"/>
          <w:b w:val="0"/>
          <w:bCs w:val="0"/>
          <w:noProof/>
          <w:sz w:val="22"/>
          <w:szCs w:val="22"/>
        </w:rPr>
      </w:pPr>
      <w:hyperlink w:anchor="_Toc59627110" w:history="1">
        <w:r w:rsidRPr="006145B5">
          <w:rPr>
            <w:rStyle w:val="Hipercze"/>
            <w:rFonts w:ascii="Times New Roman" w:eastAsia="Arial Unicode MS" w:hAnsi="Times New Roman"/>
            <w:noProof/>
            <w:lang w:eastAsia="ar-SA"/>
          </w:rPr>
          <w:t>17.</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lang w:eastAsia="ar-SA"/>
          </w:rPr>
          <w:t>Rady techniczne i rady budowy</w:t>
        </w:r>
        <w:r>
          <w:rPr>
            <w:noProof/>
            <w:webHidden/>
          </w:rPr>
          <w:tab/>
        </w:r>
        <w:r>
          <w:rPr>
            <w:noProof/>
            <w:webHidden/>
          </w:rPr>
          <w:fldChar w:fldCharType="begin"/>
        </w:r>
        <w:r>
          <w:rPr>
            <w:noProof/>
            <w:webHidden/>
          </w:rPr>
          <w:instrText xml:space="preserve"> PAGEREF _Toc59627110 \h </w:instrText>
        </w:r>
        <w:r>
          <w:rPr>
            <w:noProof/>
            <w:webHidden/>
          </w:rPr>
        </w:r>
        <w:r>
          <w:rPr>
            <w:noProof/>
            <w:webHidden/>
          </w:rPr>
          <w:fldChar w:fldCharType="separate"/>
        </w:r>
        <w:r>
          <w:rPr>
            <w:noProof/>
            <w:webHidden/>
          </w:rPr>
          <w:t>22</w:t>
        </w:r>
        <w:r>
          <w:rPr>
            <w:noProof/>
            <w:webHidden/>
          </w:rPr>
          <w:fldChar w:fldCharType="end"/>
        </w:r>
      </w:hyperlink>
    </w:p>
    <w:p w14:paraId="4AAFE984" w14:textId="12FAC169" w:rsidR="00086997" w:rsidRDefault="00086997">
      <w:pPr>
        <w:pStyle w:val="Spistreci2"/>
        <w:rPr>
          <w:rFonts w:asciiTheme="minorHAnsi" w:eastAsiaTheme="minorEastAsia" w:hAnsiTheme="minorHAnsi" w:cstheme="minorBidi"/>
          <w:noProof/>
          <w:sz w:val="22"/>
          <w:szCs w:val="22"/>
        </w:rPr>
      </w:pPr>
      <w:hyperlink w:anchor="_Toc59627111" w:history="1">
        <w:r w:rsidRPr="006145B5">
          <w:rPr>
            <w:rStyle w:val="Hipercze"/>
            <w:rFonts w:ascii="Times New Roman" w:hAnsi="Times New Roman"/>
            <w:noProof/>
          </w:rPr>
          <w:t>17.1.</w:t>
        </w:r>
        <w:r>
          <w:rPr>
            <w:rFonts w:asciiTheme="minorHAnsi" w:eastAsiaTheme="minorEastAsia" w:hAnsiTheme="minorHAnsi" w:cstheme="minorBidi"/>
            <w:noProof/>
            <w:sz w:val="22"/>
            <w:szCs w:val="22"/>
          </w:rPr>
          <w:tab/>
        </w:r>
        <w:r w:rsidRPr="006145B5">
          <w:rPr>
            <w:rStyle w:val="Hipercze"/>
            <w:rFonts w:ascii="Times New Roman" w:hAnsi="Times New Roman"/>
            <w:noProof/>
          </w:rPr>
          <w:t>Rady techniczne na etapie dokumentacji projektowej</w:t>
        </w:r>
        <w:r>
          <w:rPr>
            <w:noProof/>
            <w:webHidden/>
          </w:rPr>
          <w:tab/>
        </w:r>
        <w:r>
          <w:rPr>
            <w:noProof/>
            <w:webHidden/>
          </w:rPr>
          <w:fldChar w:fldCharType="begin"/>
        </w:r>
        <w:r>
          <w:rPr>
            <w:noProof/>
            <w:webHidden/>
          </w:rPr>
          <w:instrText xml:space="preserve"> PAGEREF _Toc59627111 \h </w:instrText>
        </w:r>
        <w:r>
          <w:rPr>
            <w:noProof/>
            <w:webHidden/>
          </w:rPr>
        </w:r>
        <w:r>
          <w:rPr>
            <w:noProof/>
            <w:webHidden/>
          </w:rPr>
          <w:fldChar w:fldCharType="separate"/>
        </w:r>
        <w:r>
          <w:rPr>
            <w:noProof/>
            <w:webHidden/>
          </w:rPr>
          <w:t>22</w:t>
        </w:r>
        <w:r>
          <w:rPr>
            <w:noProof/>
            <w:webHidden/>
          </w:rPr>
          <w:fldChar w:fldCharType="end"/>
        </w:r>
      </w:hyperlink>
    </w:p>
    <w:p w14:paraId="599E43CB" w14:textId="68CAE524" w:rsidR="00086997" w:rsidRDefault="00086997">
      <w:pPr>
        <w:pStyle w:val="Spistreci2"/>
        <w:rPr>
          <w:rFonts w:asciiTheme="minorHAnsi" w:eastAsiaTheme="minorEastAsia" w:hAnsiTheme="minorHAnsi" w:cstheme="minorBidi"/>
          <w:noProof/>
          <w:sz w:val="22"/>
          <w:szCs w:val="22"/>
        </w:rPr>
      </w:pPr>
      <w:hyperlink w:anchor="_Toc59627112" w:history="1">
        <w:r w:rsidRPr="006145B5">
          <w:rPr>
            <w:rStyle w:val="Hipercze"/>
            <w:rFonts w:ascii="Times New Roman" w:hAnsi="Times New Roman"/>
            <w:noProof/>
          </w:rPr>
          <w:t>17.2.</w:t>
        </w:r>
        <w:r>
          <w:rPr>
            <w:rFonts w:asciiTheme="minorHAnsi" w:eastAsiaTheme="minorEastAsia" w:hAnsiTheme="minorHAnsi" w:cstheme="minorBidi"/>
            <w:noProof/>
            <w:sz w:val="22"/>
            <w:szCs w:val="22"/>
          </w:rPr>
          <w:tab/>
        </w:r>
        <w:r w:rsidRPr="006145B5">
          <w:rPr>
            <w:rStyle w:val="Hipercze"/>
            <w:rFonts w:ascii="Times New Roman" w:hAnsi="Times New Roman"/>
            <w:noProof/>
          </w:rPr>
          <w:t>Rady techniczne i rady budowy na etapie wykonywania robót budowlanych</w:t>
        </w:r>
        <w:r>
          <w:rPr>
            <w:noProof/>
            <w:webHidden/>
          </w:rPr>
          <w:tab/>
        </w:r>
        <w:r>
          <w:rPr>
            <w:noProof/>
            <w:webHidden/>
          </w:rPr>
          <w:fldChar w:fldCharType="begin"/>
        </w:r>
        <w:r>
          <w:rPr>
            <w:noProof/>
            <w:webHidden/>
          </w:rPr>
          <w:instrText xml:space="preserve"> PAGEREF _Toc59627112 \h </w:instrText>
        </w:r>
        <w:r>
          <w:rPr>
            <w:noProof/>
            <w:webHidden/>
          </w:rPr>
        </w:r>
        <w:r>
          <w:rPr>
            <w:noProof/>
            <w:webHidden/>
          </w:rPr>
          <w:fldChar w:fldCharType="separate"/>
        </w:r>
        <w:r>
          <w:rPr>
            <w:noProof/>
            <w:webHidden/>
          </w:rPr>
          <w:t>23</w:t>
        </w:r>
        <w:r>
          <w:rPr>
            <w:noProof/>
            <w:webHidden/>
          </w:rPr>
          <w:fldChar w:fldCharType="end"/>
        </w:r>
      </w:hyperlink>
    </w:p>
    <w:p w14:paraId="279BB098" w14:textId="66FBDECD" w:rsidR="00086997" w:rsidRDefault="00086997">
      <w:pPr>
        <w:pStyle w:val="Spistreci1"/>
        <w:rPr>
          <w:rFonts w:asciiTheme="minorHAnsi" w:eastAsiaTheme="minorEastAsia" w:hAnsiTheme="minorHAnsi" w:cstheme="minorBidi"/>
          <w:b w:val="0"/>
          <w:bCs w:val="0"/>
          <w:noProof/>
          <w:sz w:val="22"/>
          <w:szCs w:val="22"/>
        </w:rPr>
      </w:pPr>
      <w:hyperlink w:anchor="_Toc59627113" w:history="1">
        <w:r w:rsidRPr="006145B5">
          <w:rPr>
            <w:rStyle w:val="Hipercze"/>
            <w:rFonts w:ascii="Times New Roman" w:eastAsia="Arial Unicode MS" w:hAnsi="Times New Roman"/>
            <w:noProof/>
          </w:rPr>
          <w:t>18.</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rPr>
          <w:t>Wymagania związane z dofinansowaniem ze środków Unii Europejskiej</w:t>
        </w:r>
        <w:r>
          <w:rPr>
            <w:noProof/>
            <w:webHidden/>
          </w:rPr>
          <w:tab/>
        </w:r>
        <w:r>
          <w:rPr>
            <w:noProof/>
            <w:webHidden/>
          </w:rPr>
          <w:fldChar w:fldCharType="begin"/>
        </w:r>
        <w:r>
          <w:rPr>
            <w:noProof/>
            <w:webHidden/>
          </w:rPr>
          <w:instrText xml:space="preserve"> PAGEREF _Toc59627113 \h </w:instrText>
        </w:r>
        <w:r>
          <w:rPr>
            <w:noProof/>
            <w:webHidden/>
          </w:rPr>
        </w:r>
        <w:r>
          <w:rPr>
            <w:noProof/>
            <w:webHidden/>
          </w:rPr>
          <w:fldChar w:fldCharType="separate"/>
        </w:r>
        <w:r>
          <w:rPr>
            <w:noProof/>
            <w:webHidden/>
          </w:rPr>
          <w:t>23</w:t>
        </w:r>
        <w:r>
          <w:rPr>
            <w:noProof/>
            <w:webHidden/>
          </w:rPr>
          <w:fldChar w:fldCharType="end"/>
        </w:r>
      </w:hyperlink>
    </w:p>
    <w:p w14:paraId="1AD275A3" w14:textId="33868E2D" w:rsidR="00086997" w:rsidRDefault="00086997">
      <w:pPr>
        <w:pStyle w:val="Spistreci1"/>
        <w:rPr>
          <w:rFonts w:asciiTheme="minorHAnsi" w:eastAsiaTheme="minorEastAsia" w:hAnsiTheme="minorHAnsi" w:cstheme="minorBidi"/>
          <w:b w:val="0"/>
          <w:bCs w:val="0"/>
          <w:noProof/>
          <w:sz w:val="22"/>
          <w:szCs w:val="22"/>
        </w:rPr>
      </w:pPr>
      <w:hyperlink w:anchor="_Toc59627114" w:history="1">
        <w:r w:rsidRPr="006145B5">
          <w:rPr>
            <w:rStyle w:val="Hipercze"/>
            <w:rFonts w:ascii="Times New Roman" w:eastAsia="Arial Unicode MS" w:hAnsi="Times New Roman"/>
            <w:noProof/>
            <w:lang w:eastAsia="ar-SA"/>
          </w:rPr>
          <w:t>19.</w:t>
        </w:r>
        <w:r>
          <w:rPr>
            <w:rFonts w:asciiTheme="minorHAnsi" w:eastAsiaTheme="minorEastAsia" w:hAnsiTheme="minorHAnsi" w:cstheme="minorBidi"/>
            <w:b w:val="0"/>
            <w:bCs w:val="0"/>
            <w:noProof/>
            <w:sz w:val="22"/>
            <w:szCs w:val="22"/>
          </w:rPr>
          <w:tab/>
        </w:r>
        <w:r w:rsidRPr="006145B5">
          <w:rPr>
            <w:rStyle w:val="Hipercze"/>
            <w:rFonts w:ascii="Times New Roman" w:hAnsi="Times New Roman"/>
            <w:noProof/>
          </w:rPr>
          <w:t>Zmiana kilometracji drogi</w:t>
        </w:r>
        <w:r>
          <w:rPr>
            <w:noProof/>
            <w:webHidden/>
          </w:rPr>
          <w:tab/>
        </w:r>
        <w:r>
          <w:rPr>
            <w:noProof/>
            <w:webHidden/>
          </w:rPr>
          <w:fldChar w:fldCharType="begin"/>
        </w:r>
        <w:r>
          <w:rPr>
            <w:noProof/>
            <w:webHidden/>
          </w:rPr>
          <w:instrText xml:space="preserve"> PAGEREF _Toc59627114 \h </w:instrText>
        </w:r>
        <w:r>
          <w:rPr>
            <w:noProof/>
            <w:webHidden/>
          </w:rPr>
        </w:r>
        <w:r>
          <w:rPr>
            <w:noProof/>
            <w:webHidden/>
          </w:rPr>
          <w:fldChar w:fldCharType="separate"/>
        </w:r>
        <w:r>
          <w:rPr>
            <w:noProof/>
            <w:webHidden/>
          </w:rPr>
          <w:t>24</w:t>
        </w:r>
        <w:r>
          <w:rPr>
            <w:noProof/>
            <w:webHidden/>
          </w:rPr>
          <w:fldChar w:fldCharType="end"/>
        </w:r>
      </w:hyperlink>
    </w:p>
    <w:p w14:paraId="16F7AD75" w14:textId="6B9E2B80" w:rsidR="00086997" w:rsidRDefault="00086997">
      <w:pPr>
        <w:pStyle w:val="Spistreci1"/>
        <w:rPr>
          <w:rFonts w:asciiTheme="minorHAnsi" w:eastAsiaTheme="minorEastAsia" w:hAnsiTheme="minorHAnsi" w:cstheme="minorBidi"/>
          <w:b w:val="0"/>
          <w:bCs w:val="0"/>
          <w:noProof/>
          <w:sz w:val="22"/>
          <w:szCs w:val="22"/>
        </w:rPr>
      </w:pPr>
      <w:hyperlink w:anchor="_Toc59627115" w:history="1">
        <w:r w:rsidRPr="006145B5">
          <w:rPr>
            <w:rStyle w:val="Hipercze"/>
            <w:rFonts w:ascii="Times New Roman" w:eastAsia="Arial Unicode MS" w:hAnsi="Times New Roman"/>
            <w:noProof/>
            <w:lang w:eastAsia="ar-SA"/>
          </w:rPr>
          <w:t>20.</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lang w:eastAsia="ar-SA"/>
          </w:rPr>
          <w:t>Utrzymanie oznakowania tymczasowego oraz zabezpieczenia placu budowy w przypadku rozwiązania umowy</w:t>
        </w:r>
        <w:r>
          <w:rPr>
            <w:noProof/>
            <w:webHidden/>
          </w:rPr>
          <w:tab/>
        </w:r>
        <w:r>
          <w:rPr>
            <w:noProof/>
            <w:webHidden/>
          </w:rPr>
          <w:fldChar w:fldCharType="begin"/>
        </w:r>
        <w:r>
          <w:rPr>
            <w:noProof/>
            <w:webHidden/>
          </w:rPr>
          <w:instrText xml:space="preserve"> PAGEREF _Toc59627115 \h </w:instrText>
        </w:r>
        <w:r>
          <w:rPr>
            <w:noProof/>
            <w:webHidden/>
          </w:rPr>
        </w:r>
        <w:r>
          <w:rPr>
            <w:noProof/>
            <w:webHidden/>
          </w:rPr>
          <w:fldChar w:fldCharType="separate"/>
        </w:r>
        <w:r>
          <w:rPr>
            <w:noProof/>
            <w:webHidden/>
          </w:rPr>
          <w:t>24</w:t>
        </w:r>
        <w:r>
          <w:rPr>
            <w:noProof/>
            <w:webHidden/>
          </w:rPr>
          <w:fldChar w:fldCharType="end"/>
        </w:r>
      </w:hyperlink>
    </w:p>
    <w:p w14:paraId="36C620AB" w14:textId="0FA22106" w:rsidR="00086997" w:rsidRDefault="00086997">
      <w:pPr>
        <w:pStyle w:val="Spistreci1"/>
        <w:rPr>
          <w:rFonts w:asciiTheme="minorHAnsi" w:eastAsiaTheme="minorEastAsia" w:hAnsiTheme="minorHAnsi" w:cstheme="minorBidi"/>
          <w:b w:val="0"/>
          <w:bCs w:val="0"/>
          <w:noProof/>
          <w:sz w:val="22"/>
          <w:szCs w:val="22"/>
        </w:rPr>
      </w:pPr>
      <w:hyperlink w:anchor="_Toc59627116" w:history="1">
        <w:r w:rsidRPr="006145B5">
          <w:rPr>
            <w:rStyle w:val="Hipercze"/>
            <w:rFonts w:ascii="Times New Roman" w:hAnsi="Times New Roman"/>
            <w:noProof/>
          </w:rPr>
          <w:t>21.</w:t>
        </w:r>
        <w:r>
          <w:rPr>
            <w:rFonts w:asciiTheme="minorHAnsi" w:eastAsiaTheme="minorEastAsia" w:hAnsiTheme="minorHAnsi" w:cstheme="minorBidi"/>
            <w:b w:val="0"/>
            <w:bCs w:val="0"/>
            <w:noProof/>
            <w:sz w:val="22"/>
            <w:szCs w:val="22"/>
          </w:rPr>
          <w:tab/>
        </w:r>
        <w:r w:rsidRPr="006145B5">
          <w:rPr>
            <w:rStyle w:val="Hipercze"/>
            <w:rFonts w:ascii="Times New Roman" w:hAnsi="Times New Roman"/>
            <w:noProof/>
          </w:rPr>
          <w:t>Dokumentacja rozliczająca inwestycję</w:t>
        </w:r>
        <w:r>
          <w:rPr>
            <w:noProof/>
            <w:webHidden/>
          </w:rPr>
          <w:tab/>
        </w:r>
        <w:r>
          <w:rPr>
            <w:noProof/>
            <w:webHidden/>
          </w:rPr>
          <w:fldChar w:fldCharType="begin"/>
        </w:r>
        <w:r>
          <w:rPr>
            <w:noProof/>
            <w:webHidden/>
          </w:rPr>
          <w:instrText xml:space="preserve"> PAGEREF _Toc59627116 \h </w:instrText>
        </w:r>
        <w:r>
          <w:rPr>
            <w:noProof/>
            <w:webHidden/>
          </w:rPr>
        </w:r>
        <w:r>
          <w:rPr>
            <w:noProof/>
            <w:webHidden/>
          </w:rPr>
          <w:fldChar w:fldCharType="separate"/>
        </w:r>
        <w:r>
          <w:rPr>
            <w:noProof/>
            <w:webHidden/>
          </w:rPr>
          <w:t>24</w:t>
        </w:r>
        <w:r>
          <w:rPr>
            <w:noProof/>
            <w:webHidden/>
          </w:rPr>
          <w:fldChar w:fldCharType="end"/>
        </w:r>
      </w:hyperlink>
    </w:p>
    <w:p w14:paraId="69E01EAE" w14:textId="1E6C94D7" w:rsidR="00086997" w:rsidRDefault="00086997">
      <w:pPr>
        <w:pStyle w:val="Spistreci1"/>
        <w:rPr>
          <w:rFonts w:asciiTheme="minorHAnsi" w:eastAsiaTheme="minorEastAsia" w:hAnsiTheme="minorHAnsi" w:cstheme="minorBidi"/>
          <w:b w:val="0"/>
          <w:bCs w:val="0"/>
          <w:noProof/>
          <w:sz w:val="22"/>
          <w:szCs w:val="22"/>
        </w:rPr>
      </w:pPr>
      <w:hyperlink w:anchor="_Toc59627117" w:history="1">
        <w:r w:rsidRPr="006145B5">
          <w:rPr>
            <w:rStyle w:val="Hipercze"/>
            <w:rFonts w:ascii="Times New Roman" w:eastAsia="Arial Unicode MS" w:hAnsi="Times New Roman"/>
            <w:noProof/>
            <w:lang w:eastAsia="ar-SA"/>
          </w:rPr>
          <w:t>22.</w:t>
        </w:r>
        <w:r>
          <w:rPr>
            <w:rFonts w:asciiTheme="minorHAnsi" w:eastAsiaTheme="minorEastAsia" w:hAnsiTheme="minorHAnsi" w:cstheme="minorBidi"/>
            <w:b w:val="0"/>
            <w:bCs w:val="0"/>
            <w:noProof/>
            <w:sz w:val="22"/>
            <w:szCs w:val="22"/>
          </w:rPr>
          <w:tab/>
        </w:r>
        <w:r w:rsidRPr="006145B5">
          <w:rPr>
            <w:rStyle w:val="Hipercze"/>
            <w:rFonts w:ascii="Times New Roman" w:eastAsia="Arial Unicode MS" w:hAnsi="Times New Roman"/>
            <w:noProof/>
            <w:lang w:eastAsia="ar-SA"/>
          </w:rPr>
          <w:t>Inne</w:t>
        </w:r>
        <w:r>
          <w:rPr>
            <w:noProof/>
            <w:webHidden/>
          </w:rPr>
          <w:tab/>
        </w:r>
        <w:r>
          <w:rPr>
            <w:noProof/>
            <w:webHidden/>
          </w:rPr>
          <w:fldChar w:fldCharType="begin"/>
        </w:r>
        <w:r>
          <w:rPr>
            <w:noProof/>
            <w:webHidden/>
          </w:rPr>
          <w:instrText xml:space="preserve"> PAGEREF _Toc59627117 \h </w:instrText>
        </w:r>
        <w:r>
          <w:rPr>
            <w:noProof/>
            <w:webHidden/>
          </w:rPr>
        </w:r>
        <w:r>
          <w:rPr>
            <w:noProof/>
            <w:webHidden/>
          </w:rPr>
          <w:fldChar w:fldCharType="separate"/>
        </w:r>
        <w:r>
          <w:rPr>
            <w:noProof/>
            <w:webHidden/>
          </w:rPr>
          <w:t>24</w:t>
        </w:r>
        <w:r>
          <w:rPr>
            <w:noProof/>
            <w:webHidden/>
          </w:rPr>
          <w:fldChar w:fldCharType="end"/>
        </w:r>
      </w:hyperlink>
    </w:p>
    <w:p w14:paraId="0F83883A" w14:textId="5605DBE4" w:rsidR="008165D0" w:rsidRPr="004140CE" w:rsidRDefault="00C11285" w:rsidP="00072D2D">
      <w:pPr>
        <w:spacing w:line="276" w:lineRule="auto"/>
        <w:sectPr w:rsidR="008165D0" w:rsidRPr="004140CE" w:rsidSect="000E203B">
          <w:headerReference w:type="even" r:id="rId9"/>
          <w:headerReference w:type="default" r:id="rId10"/>
          <w:footerReference w:type="default" r:id="rId11"/>
          <w:headerReference w:type="first" r:id="rId12"/>
          <w:pgSz w:w="11906" w:h="16838" w:code="9"/>
          <w:pgMar w:top="1440" w:right="1418" w:bottom="851" w:left="1418" w:header="425" w:footer="284" w:gutter="0"/>
          <w:cols w:space="708"/>
          <w:titlePg/>
          <w:docGrid w:linePitch="360"/>
        </w:sectPr>
      </w:pPr>
      <w:r w:rsidRPr="004140CE">
        <w:rPr>
          <w:sz w:val="20"/>
          <w:szCs w:val="20"/>
        </w:rPr>
        <w:fldChar w:fldCharType="end"/>
      </w:r>
    </w:p>
    <w:p w14:paraId="6C5CF6BD" w14:textId="77777777" w:rsidR="00DF3B40" w:rsidRPr="004140CE" w:rsidRDefault="00DF3B40" w:rsidP="00DF3B40">
      <w:pPr>
        <w:pStyle w:val="Nag1"/>
        <w:spacing w:line="276" w:lineRule="auto"/>
        <w:rPr>
          <w:rFonts w:ascii="Times New Roman" w:hAnsi="Times New Roman" w:cs="Times New Roman"/>
        </w:rPr>
      </w:pPr>
      <w:bookmarkStart w:id="0" w:name="_Toc59627069"/>
      <w:r w:rsidRPr="004140CE">
        <w:rPr>
          <w:rFonts w:ascii="Times New Roman" w:hAnsi="Times New Roman" w:cs="Times New Roman"/>
        </w:rPr>
        <w:lastRenderedPageBreak/>
        <w:t>Obieg dokumentów</w:t>
      </w:r>
      <w:bookmarkEnd w:id="0"/>
    </w:p>
    <w:p w14:paraId="457293CA" w14:textId="77777777" w:rsidR="003F7DA5" w:rsidRPr="004140CE" w:rsidRDefault="003F7DA5" w:rsidP="003F7DA5">
      <w:pPr>
        <w:pStyle w:val="Normalny1"/>
        <w:rPr>
          <w:rFonts w:ascii="Times New Roman" w:hAnsi="Times New Roman"/>
        </w:rPr>
      </w:pPr>
      <w:r w:rsidRPr="004140CE">
        <w:rPr>
          <w:rFonts w:ascii="Times New Roman" w:hAnsi="Times New Roman"/>
        </w:rPr>
        <w:tab/>
        <w:t>Wszelkie dokumenty Wykonawca będzie przekazywał Inżynierowi Kontraktu</w:t>
      </w:r>
      <w:r w:rsidR="00FC6B8F" w:rsidRPr="004140CE">
        <w:rPr>
          <w:rFonts w:ascii="Times New Roman" w:hAnsi="Times New Roman"/>
        </w:rPr>
        <w:t xml:space="preserve"> </w:t>
      </w:r>
      <w:r w:rsidR="00F66C2B" w:rsidRPr="004140CE">
        <w:rPr>
          <w:rFonts w:ascii="Times New Roman" w:hAnsi="Times New Roman"/>
        </w:rPr>
        <w:t>informując o tym Zamawiającego (</w:t>
      </w:r>
      <w:r w:rsidR="00FC6B8F" w:rsidRPr="004140CE">
        <w:rPr>
          <w:rFonts w:ascii="Times New Roman" w:hAnsi="Times New Roman"/>
        </w:rPr>
        <w:t>skan</w:t>
      </w:r>
      <w:r w:rsidR="00F66C2B" w:rsidRPr="004140CE">
        <w:rPr>
          <w:rFonts w:ascii="Times New Roman" w:hAnsi="Times New Roman"/>
        </w:rPr>
        <w:t xml:space="preserve"> pisma do Kierownika Projektu)</w:t>
      </w:r>
      <w:r w:rsidRPr="004140CE">
        <w:rPr>
          <w:rFonts w:ascii="Times New Roman" w:hAnsi="Times New Roman"/>
        </w:rPr>
        <w:t xml:space="preserve">. </w:t>
      </w:r>
      <w:r w:rsidR="00FC6B8F" w:rsidRPr="004140CE">
        <w:rPr>
          <w:rFonts w:ascii="Times New Roman" w:hAnsi="Times New Roman"/>
        </w:rPr>
        <w:t xml:space="preserve">Inżynier ma 3 dni robocze na zaopiniowanie i  przekazanie dokumentów Zamawiającemu w wersji papierowej do sekretariatu ZDW lub Kierownikowi Projektu oraz równocześnie 2 dni drogą mailową na adres ZDW i Kierownika Projektu. </w:t>
      </w:r>
      <w:r w:rsidRPr="004140CE">
        <w:rPr>
          <w:rFonts w:ascii="Times New Roman" w:hAnsi="Times New Roman"/>
        </w:rPr>
        <w:t xml:space="preserve">Zamawiający do złożonych dokumentów ustosunkuje się bez zbędnej zwłoki lecz nie później niż w ciągu 10 dni roboczych od dnia otrzymania dokumentów od Inżyniera Kontraktu. </w:t>
      </w:r>
      <w:r w:rsidR="00DF3B40" w:rsidRPr="004140CE">
        <w:rPr>
          <w:rFonts w:ascii="Times New Roman" w:hAnsi="Times New Roman"/>
        </w:rPr>
        <w:t>Powyższe terminy nie dotyczą terminów zapisanych w umowie</w:t>
      </w:r>
      <w:r w:rsidR="006954F4" w:rsidRPr="004140CE">
        <w:rPr>
          <w:rFonts w:ascii="Times New Roman" w:hAnsi="Times New Roman"/>
        </w:rPr>
        <w:t xml:space="preserve"> i PFU, a także</w:t>
      </w:r>
      <w:r w:rsidR="001873FB" w:rsidRPr="004140CE">
        <w:rPr>
          <w:rFonts w:ascii="Times New Roman" w:hAnsi="Times New Roman"/>
        </w:rPr>
        <w:t xml:space="preserve"> </w:t>
      </w:r>
      <w:r w:rsidR="00A574F0" w:rsidRPr="004140CE">
        <w:rPr>
          <w:rFonts w:ascii="Times New Roman" w:hAnsi="Times New Roman"/>
        </w:rPr>
        <w:t xml:space="preserve">odbiorów </w:t>
      </w:r>
      <w:r w:rsidR="00451776" w:rsidRPr="004140CE">
        <w:rPr>
          <w:rFonts w:ascii="Times New Roman" w:hAnsi="Times New Roman"/>
        </w:rPr>
        <w:t xml:space="preserve">częściowych i końcowych, o których mowa w pkt. </w:t>
      </w:r>
      <w:r w:rsidR="00902AD4" w:rsidRPr="004140CE">
        <w:rPr>
          <w:rFonts w:ascii="Times New Roman" w:hAnsi="Times New Roman"/>
        </w:rPr>
        <w:t>3 i 4</w:t>
      </w:r>
      <w:r w:rsidR="00DF3B40" w:rsidRPr="004140CE">
        <w:rPr>
          <w:rFonts w:ascii="Times New Roman" w:hAnsi="Times New Roman"/>
        </w:rPr>
        <w:t>.</w:t>
      </w:r>
    </w:p>
    <w:p w14:paraId="579C9236" w14:textId="77777777" w:rsidR="001873FB" w:rsidRPr="004140CE" w:rsidRDefault="001873FB" w:rsidP="003F7DA5">
      <w:pPr>
        <w:pStyle w:val="Normalny1"/>
        <w:rPr>
          <w:rFonts w:ascii="Times New Roman" w:hAnsi="Times New Roman"/>
        </w:rPr>
      </w:pPr>
      <w:r w:rsidRPr="004140CE">
        <w:rPr>
          <w:rFonts w:ascii="Times New Roman" w:hAnsi="Times New Roman"/>
        </w:rPr>
        <w:tab/>
        <w:t>Wykonawca będzie przekazywał Inżynierowi Kontraktu kopię wszystkich pism i dokumentów (</w:t>
      </w:r>
      <w:r w:rsidR="009816E9" w:rsidRPr="004140CE">
        <w:rPr>
          <w:rFonts w:ascii="Times New Roman" w:hAnsi="Times New Roman"/>
        </w:rPr>
        <w:t xml:space="preserve">wnioski z załącznikami, </w:t>
      </w:r>
      <w:r w:rsidRPr="004140CE">
        <w:rPr>
          <w:rFonts w:ascii="Times New Roman" w:hAnsi="Times New Roman"/>
        </w:rPr>
        <w:t>uwagi, opinie, uzgodnienia, decyzje, skargi, porozumienia itd.) dotyczących z</w:t>
      </w:r>
      <w:r w:rsidR="009816E9" w:rsidRPr="004140CE">
        <w:rPr>
          <w:rFonts w:ascii="Times New Roman" w:hAnsi="Times New Roman"/>
        </w:rPr>
        <w:t>arówno dokumentacji projektowej</w:t>
      </w:r>
      <w:r w:rsidRPr="004140CE">
        <w:rPr>
          <w:rFonts w:ascii="Times New Roman" w:hAnsi="Times New Roman"/>
        </w:rPr>
        <w:t xml:space="preserve"> jak i realizacji robót.</w:t>
      </w:r>
    </w:p>
    <w:p w14:paraId="5934DEBB" w14:textId="005F6091" w:rsidR="001A5C98" w:rsidRPr="004140CE" w:rsidRDefault="001A5C98" w:rsidP="001A5C98">
      <w:pPr>
        <w:pStyle w:val="Normalny1"/>
        <w:ind w:firstLine="709"/>
        <w:rPr>
          <w:rFonts w:ascii="Times New Roman" w:hAnsi="Times New Roman"/>
        </w:rPr>
      </w:pPr>
      <w:r w:rsidRPr="004140CE">
        <w:rPr>
          <w:rFonts w:ascii="Times New Roman" w:hAnsi="Times New Roman"/>
        </w:rPr>
        <w:t>Zamawiający rozpatrzy wprowadzenie elektronicznego obiegu dokumentów w uzgodnieniu z Wykonawcą Robót i Inżynierem Kontraktu.</w:t>
      </w:r>
    </w:p>
    <w:p w14:paraId="2CA1F5B0" w14:textId="77777777" w:rsidR="00902AD4" w:rsidRPr="004140CE" w:rsidRDefault="00902AD4" w:rsidP="00902AD4">
      <w:pPr>
        <w:pStyle w:val="Nag1"/>
        <w:rPr>
          <w:rFonts w:ascii="Times New Roman" w:hAnsi="Times New Roman" w:cs="Times New Roman"/>
        </w:rPr>
      </w:pPr>
      <w:bookmarkStart w:id="1" w:name="_Toc59627070"/>
      <w:r w:rsidRPr="004140CE">
        <w:rPr>
          <w:rFonts w:ascii="Times New Roman" w:hAnsi="Times New Roman" w:cs="Times New Roman"/>
        </w:rPr>
        <w:t>Zatwierdzenie projektu budowlanego</w:t>
      </w:r>
      <w:bookmarkEnd w:id="1"/>
    </w:p>
    <w:p w14:paraId="5C5B3322" w14:textId="77777777" w:rsidR="00642D27" w:rsidRPr="004140CE" w:rsidRDefault="00642D27" w:rsidP="00902AD4">
      <w:pPr>
        <w:pStyle w:val="Normalny1"/>
        <w:rPr>
          <w:rFonts w:ascii="Times New Roman" w:hAnsi="Times New Roman"/>
        </w:rPr>
      </w:pPr>
      <w:r w:rsidRPr="004140CE">
        <w:rPr>
          <w:rFonts w:ascii="Times New Roman" w:hAnsi="Times New Roman"/>
        </w:rPr>
        <w:tab/>
        <w:t>Wykonawca będzie uzgadniał na bieżąco z Zamawiającym i Inżynierem Kontraktu wszelkie rozwiązania projektowe</w:t>
      </w:r>
      <w:r w:rsidR="009816E9" w:rsidRPr="004140CE">
        <w:rPr>
          <w:rFonts w:ascii="Times New Roman" w:hAnsi="Times New Roman"/>
        </w:rPr>
        <w:t xml:space="preserve"> i techniczne</w:t>
      </w:r>
      <w:r w:rsidRPr="004140CE">
        <w:rPr>
          <w:rFonts w:ascii="Times New Roman" w:hAnsi="Times New Roman"/>
        </w:rPr>
        <w:t>.</w:t>
      </w:r>
      <w:r w:rsidR="009816E9" w:rsidRPr="004140CE">
        <w:rPr>
          <w:rFonts w:ascii="Times New Roman" w:hAnsi="Times New Roman"/>
        </w:rPr>
        <w:t xml:space="preserve"> Wykonawca przed</w:t>
      </w:r>
      <w:r w:rsidR="000D26C8" w:rsidRPr="004140CE">
        <w:rPr>
          <w:rFonts w:ascii="Times New Roman" w:hAnsi="Times New Roman"/>
        </w:rPr>
        <w:t>stawi</w:t>
      </w:r>
      <w:r w:rsidR="009816E9" w:rsidRPr="004140CE">
        <w:rPr>
          <w:rFonts w:ascii="Times New Roman" w:hAnsi="Times New Roman"/>
        </w:rPr>
        <w:t xml:space="preserve"> Zamawiającemu badania geotechniczne podłoża i projekt konstrukcji nawierzchni.  </w:t>
      </w:r>
    </w:p>
    <w:p w14:paraId="31C58328" w14:textId="77777777" w:rsidR="00902AD4" w:rsidRPr="004140CE" w:rsidRDefault="00902AD4" w:rsidP="00902AD4">
      <w:pPr>
        <w:pStyle w:val="Normalny1"/>
        <w:rPr>
          <w:rFonts w:ascii="Times New Roman" w:hAnsi="Times New Roman"/>
        </w:rPr>
      </w:pPr>
      <w:r w:rsidRPr="004140CE">
        <w:rPr>
          <w:rFonts w:ascii="Times New Roman" w:hAnsi="Times New Roman"/>
        </w:rPr>
        <w:tab/>
        <w:t xml:space="preserve">Wykonawca </w:t>
      </w:r>
      <w:r w:rsidR="000D26C8" w:rsidRPr="004140CE">
        <w:rPr>
          <w:rFonts w:ascii="Times New Roman" w:hAnsi="Times New Roman"/>
        </w:rPr>
        <w:t>przedłoży Inżynierowi</w:t>
      </w:r>
      <w:r w:rsidRPr="004140CE">
        <w:rPr>
          <w:rFonts w:ascii="Times New Roman" w:hAnsi="Times New Roman"/>
        </w:rPr>
        <w:t xml:space="preserve"> Kontraktu 1 egzemplarz projektu budowlanego (w formie papierowej i w formie elektronicznej na nośniku danych) przed złożeniem kompletu dokumentacji do wniosku na zrid, w celu zatwierdzenia projektu przez Inwestora. Przedstawiony do zatwierdzenia projekt budowlany musi zostać podpisany co najmniej przez Głównego Projektanta</w:t>
      </w:r>
      <w:r w:rsidR="000D26C8" w:rsidRPr="004140CE">
        <w:rPr>
          <w:rFonts w:ascii="Times New Roman" w:hAnsi="Times New Roman"/>
        </w:rPr>
        <w:t xml:space="preserve"> oraz zawierać pozytywną opinię</w:t>
      </w:r>
      <w:r w:rsidR="008D4933" w:rsidRPr="004140CE">
        <w:rPr>
          <w:rFonts w:ascii="Times New Roman" w:hAnsi="Times New Roman"/>
        </w:rPr>
        <w:t xml:space="preserve"> organu zarządzającego ruchem, dotyczącą geometrii projektowanej drogi</w:t>
      </w:r>
      <w:r w:rsidRPr="004140CE">
        <w:rPr>
          <w:rFonts w:ascii="Times New Roman" w:hAnsi="Times New Roman"/>
        </w:rPr>
        <w:t>. Inżynier Kontraktu w ciągu 3 dni roboczych dokona zaopiniowania dokumentacji i przekaże projekt budowlany wraz z opinią Zamawiającemu.</w:t>
      </w:r>
    </w:p>
    <w:p w14:paraId="01456D47" w14:textId="77777777" w:rsidR="003F7DA5" w:rsidRPr="004140CE" w:rsidRDefault="003F7DA5" w:rsidP="003F7DA5">
      <w:pPr>
        <w:pStyle w:val="Nag1"/>
        <w:rPr>
          <w:rFonts w:ascii="Times New Roman" w:hAnsi="Times New Roman" w:cs="Times New Roman"/>
        </w:rPr>
      </w:pPr>
      <w:bookmarkStart w:id="2" w:name="_Toc59627071"/>
      <w:r w:rsidRPr="004140CE">
        <w:rPr>
          <w:rFonts w:ascii="Times New Roman" w:hAnsi="Times New Roman" w:cs="Times New Roman"/>
        </w:rPr>
        <w:t>Odbiór częściowy i końcowy dokumentacji</w:t>
      </w:r>
      <w:bookmarkEnd w:id="2"/>
    </w:p>
    <w:p w14:paraId="5F7DE4CE" w14:textId="77777777" w:rsidR="003F7DA5" w:rsidRPr="004140CE" w:rsidRDefault="00D64820" w:rsidP="00C1755D">
      <w:pPr>
        <w:pStyle w:val="Nag11"/>
        <w:rPr>
          <w:rFonts w:ascii="Times New Roman" w:hAnsi="Times New Roman" w:cs="Times New Roman"/>
        </w:rPr>
      </w:pPr>
      <w:bookmarkStart w:id="3" w:name="_Toc59627072"/>
      <w:r w:rsidRPr="004140CE">
        <w:rPr>
          <w:rFonts w:ascii="Times New Roman" w:hAnsi="Times New Roman" w:cs="Times New Roman"/>
        </w:rPr>
        <w:t>Odbiór częściowy dokumentacji</w:t>
      </w:r>
      <w:bookmarkEnd w:id="3"/>
    </w:p>
    <w:p w14:paraId="7BBF8C86" w14:textId="77777777" w:rsidR="003F7DA5" w:rsidRPr="004140CE" w:rsidRDefault="003F7DA5" w:rsidP="003F7DA5">
      <w:pPr>
        <w:pStyle w:val="Normalny1"/>
        <w:rPr>
          <w:rFonts w:ascii="Times New Roman" w:hAnsi="Times New Roman"/>
        </w:rPr>
      </w:pPr>
      <w:r w:rsidRPr="004140CE">
        <w:rPr>
          <w:rFonts w:ascii="Times New Roman" w:hAnsi="Times New Roman"/>
        </w:rPr>
        <w:tab/>
        <w:t>Odbiór częściowy dokumentacji będzie możliwy po otrzymaniu przez Zamawiającego wszystkich postanowień o wszczęciu postępowania o wydanie decyzji pozwolenia na budowę lub/i decyzji zezwolenia na realizację inwestycji drogowej z rygorem natychmiastowej wykonalności dla całego odcinka drogi wojewódzkiej objętego niniejszym zamówieniem. Odbiór częściowy dokumentacji projektowej nastąpi po wcześniejszym uzyskaniu zgody od Zamawiającego na odbiór częściowy i zaopiniowaniu dokumentacji przez Inżyniera Kontraktu:</w:t>
      </w:r>
    </w:p>
    <w:p w14:paraId="7E7EE63D" w14:textId="77777777" w:rsidR="003F7DA5" w:rsidRPr="004140CE" w:rsidRDefault="003F7DA5" w:rsidP="00240606">
      <w:pPr>
        <w:pStyle w:val="Normalny1"/>
        <w:numPr>
          <w:ilvl w:val="0"/>
          <w:numId w:val="10"/>
        </w:numPr>
        <w:rPr>
          <w:rFonts w:ascii="Times New Roman" w:hAnsi="Times New Roman"/>
        </w:rPr>
      </w:pPr>
      <w:r w:rsidRPr="004140CE">
        <w:rPr>
          <w:rFonts w:ascii="Times New Roman" w:hAnsi="Times New Roman"/>
        </w:rPr>
        <w:t>Wykonawca dostarczy Inżynierowi Kontraktu kompletną dokumentację do odbioru częściowego dokumentacji.</w:t>
      </w:r>
    </w:p>
    <w:p w14:paraId="6553B236" w14:textId="77777777" w:rsidR="003F7DA5" w:rsidRPr="004140CE" w:rsidRDefault="003F7DA5" w:rsidP="00240606">
      <w:pPr>
        <w:pStyle w:val="Normalny1"/>
        <w:numPr>
          <w:ilvl w:val="0"/>
          <w:numId w:val="10"/>
        </w:numPr>
        <w:rPr>
          <w:rFonts w:ascii="Times New Roman" w:hAnsi="Times New Roman"/>
        </w:rPr>
      </w:pPr>
      <w:r w:rsidRPr="004140CE">
        <w:rPr>
          <w:rFonts w:ascii="Times New Roman" w:hAnsi="Times New Roman"/>
        </w:rPr>
        <w:t>Inżynier Kontraktu w ciągu 7 dni roboczych d</w:t>
      </w:r>
      <w:r w:rsidR="005D30F7" w:rsidRPr="004140CE">
        <w:rPr>
          <w:rFonts w:ascii="Times New Roman" w:hAnsi="Times New Roman"/>
        </w:rPr>
        <w:t>okona sprawdzenia dokumentacji. P</w:t>
      </w:r>
      <w:r w:rsidRPr="004140CE">
        <w:rPr>
          <w:rFonts w:ascii="Times New Roman" w:hAnsi="Times New Roman"/>
        </w:rPr>
        <w:t>o stwierdzeniu kompletności i zgodności dokumentacji z umową, przekaże ją Zamawiającemu wraz z pozytywną opinią.</w:t>
      </w:r>
    </w:p>
    <w:p w14:paraId="56E8ABCA" w14:textId="77777777" w:rsidR="003F7DA5" w:rsidRPr="004140CE" w:rsidRDefault="003F7DA5" w:rsidP="00240606">
      <w:pPr>
        <w:pStyle w:val="Normalny1"/>
        <w:numPr>
          <w:ilvl w:val="1"/>
          <w:numId w:val="10"/>
        </w:numPr>
        <w:rPr>
          <w:rFonts w:ascii="Times New Roman" w:hAnsi="Times New Roman"/>
        </w:rPr>
      </w:pPr>
      <w:r w:rsidRPr="004140CE">
        <w:rPr>
          <w:rFonts w:ascii="Times New Roman" w:hAnsi="Times New Roman"/>
        </w:rPr>
        <w:t>W przypadku stwierdzenia braków w dokumentacji, Inżynier Kontraktu zwraca Wykonawcy dokumentację w celu poprawy/uzupełnienia.</w:t>
      </w:r>
    </w:p>
    <w:p w14:paraId="37134CFC" w14:textId="77777777" w:rsidR="003F7DA5" w:rsidRPr="004140CE" w:rsidRDefault="003F7DA5" w:rsidP="00240606">
      <w:pPr>
        <w:pStyle w:val="Normalny1"/>
        <w:numPr>
          <w:ilvl w:val="1"/>
          <w:numId w:val="10"/>
        </w:numPr>
        <w:rPr>
          <w:rFonts w:ascii="Times New Roman" w:hAnsi="Times New Roman"/>
        </w:rPr>
      </w:pPr>
      <w:r w:rsidRPr="004140CE">
        <w:rPr>
          <w:rFonts w:ascii="Times New Roman" w:hAnsi="Times New Roman"/>
        </w:rPr>
        <w:t>Wykonawca  poprawi/uzupełni dokumentację i ponownie przekaże ją Inżynierowi Kontraktu zgodnie z pkt. 1.</w:t>
      </w:r>
    </w:p>
    <w:p w14:paraId="7A7D28E6" w14:textId="77777777" w:rsidR="003F7DA5" w:rsidRPr="004140CE" w:rsidRDefault="003F7DA5" w:rsidP="00240606">
      <w:pPr>
        <w:pStyle w:val="Normalny1"/>
        <w:numPr>
          <w:ilvl w:val="0"/>
          <w:numId w:val="10"/>
        </w:numPr>
        <w:rPr>
          <w:rFonts w:ascii="Times New Roman" w:hAnsi="Times New Roman"/>
        </w:rPr>
      </w:pPr>
      <w:r w:rsidRPr="004140CE">
        <w:rPr>
          <w:rFonts w:ascii="Times New Roman" w:hAnsi="Times New Roman"/>
        </w:rPr>
        <w:t>Po otrzymaniu dokumentacji z pozytywną opinią Inżyniera Kontraktu, Zamawiający dokona odbioru częściowego dokumentacji w c</w:t>
      </w:r>
      <w:r w:rsidR="005D30F7" w:rsidRPr="004140CE">
        <w:rPr>
          <w:rFonts w:ascii="Times New Roman" w:hAnsi="Times New Roman"/>
        </w:rPr>
        <w:t>iągu 12</w:t>
      </w:r>
      <w:r w:rsidRPr="004140CE">
        <w:rPr>
          <w:rFonts w:ascii="Times New Roman" w:hAnsi="Times New Roman"/>
        </w:rPr>
        <w:t xml:space="preserve"> dni roboczych lub w przypadku stwierdzenia braków lub błędów zwróci dokumentację Wykonawcy informując o tym Inżyniera Kontraktu.</w:t>
      </w:r>
    </w:p>
    <w:p w14:paraId="2E96F917" w14:textId="77777777" w:rsidR="003F7DA5" w:rsidRPr="004140CE" w:rsidRDefault="003F7DA5" w:rsidP="00240606">
      <w:pPr>
        <w:pStyle w:val="Normalny1"/>
        <w:numPr>
          <w:ilvl w:val="0"/>
          <w:numId w:val="10"/>
        </w:numPr>
        <w:rPr>
          <w:rFonts w:ascii="Times New Roman" w:hAnsi="Times New Roman"/>
        </w:rPr>
      </w:pPr>
      <w:r w:rsidRPr="004140CE">
        <w:rPr>
          <w:rFonts w:ascii="Times New Roman" w:hAnsi="Times New Roman"/>
        </w:rPr>
        <w:t xml:space="preserve">W przypadku zwrotu dokumentacji Wykonawca musi przejść procedurę od pkt. </w:t>
      </w:r>
      <w:r w:rsidRPr="004140CE">
        <w:rPr>
          <w:rFonts w:ascii="Times New Roman" w:hAnsi="Times New Roman"/>
          <w:i/>
        </w:rPr>
        <w:t>1</w:t>
      </w:r>
      <w:r w:rsidRPr="004140CE">
        <w:rPr>
          <w:rFonts w:ascii="Times New Roman" w:hAnsi="Times New Roman"/>
        </w:rPr>
        <w:t>.</w:t>
      </w:r>
    </w:p>
    <w:p w14:paraId="70DEB2CE" w14:textId="77777777" w:rsidR="003F7DA5" w:rsidRPr="004140CE" w:rsidRDefault="003F7DA5" w:rsidP="003F7DA5">
      <w:pPr>
        <w:pStyle w:val="Normalny1"/>
        <w:rPr>
          <w:rFonts w:ascii="Times New Roman" w:hAnsi="Times New Roman"/>
        </w:rPr>
      </w:pPr>
    </w:p>
    <w:p w14:paraId="2A7E85AB" w14:textId="77777777" w:rsidR="003F7DA5" w:rsidRPr="004140CE" w:rsidRDefault="003F7DA5" w:rsidP="003F7DA5">
      <w:pPr>
        <w:pStyle w:val="Normalny1"/>
        <w:rPr>
          <w:rFonts w:ascii="Times New Roman" w:hAnsi="Times New Roman"/>
        </w:rPr>
      </w:pPr>
      <w:r w:rsidRPr="004140CE">
        <w:rPr>
          <w:rFonts w:ascii="Times New Roman" w:hAnsi="Times New Roman"/>
        </w:rPr>
        <w:tab/>
        <w:t>Do odbioru częściowego dokumentacji należy złożyć:</w:t>
      </w:r>
    </w:p>
    <w:p w14:paraId="52DABC46" w14:textId="0814D65D" w:rsidR="00353735" w:rsidRPr="004140CE" w:rsidRDefault="003F7DA5" w:rsidP="003F7DA5">
      <w:pPr>
        <w:pStyle w:val="Normalnya"/>
        <w:rPr>
          <w:rFonts w:ascii="Times New Roman" w:hAnsi="Times New Roman"/>
        </w:rPr>
      </w:pPr>
      <w:r w:rsidRPr="004140CE">
        <w:rPr>
          <w:rFonts w:ascii="Times New Roman" w:hAnsi="Times New Roman"/>
        </w:rPr>
        <w:t>kopię wszystkich postanowień o wszczęciu postępowania procedury administracyjnej polegającej na wydaniu decyzji pozwolenia na budowę lub decyzji zezwalającej na realizację inwestycji drogowej - dla całego odcinka</w:t>
      </w:r>
      <w:r w:rsidR="00D62283">
        <w:rPr>
          <w:rFonts w:ascii="Times New Roman" w:hAnsi="Times New Roman"/>
        </w:rPr>
        <w:t>,</w:t>
      </w:r>
    </w:p>
    <w:p w14:paraId="2C75AA63" w14:textId="743917FA" w:rsidR="00353735" w:rsidRDefault="003F7DA5" w:rsidP="003F7DA5">
      <w:pPr>
        <w:pStyle w:val="Normalnya"/>
        <w:rPr>
          <w:rFonts w:ascii="Times New Roman" w:hAnsi="Times New Roman"/>
        </w:rPr>
      </w:pPr>
      <w:r w:rsidRPr="004140CE">
        <w:rPr>
          <w:rFonts w:ascii="Times New Roman" w:hAnsi="Times New Roman"/>
        </w:rPr>
        <w:t>jeden egzemplarz projektu budowlanego (dla każdej wszczętej procedury administracyjnej), który w razie potrzeby należy uzupełniać wraz z uzupełnieniami dokonywanymi w urzędzie wojewódzkim + wersja elektroniczna</w:t>
      </w:r>
      <w:r w:rsidR="00D62283">
        <w:rPr>
          <w:rFonts w:ascii="Times New Roman" w:hAnsi="Times New Roman"/>
        </w:rPr>
        <w:t>,</w:t>
      </w:r>
    </w:p>
    <w:p w14:paraId="53DA0896" w14:textId="6255FB60" w:rsidR="00D62283" w:rsidRPr="004140CE" w:rsidRDefault="00D62283" w:rsidP="003F7DA5">
      <w:pPr>
        <w:pStyle w:val="Normalnya"/>
        <w:rPr>
          <w:rFonts w:ascii="Times New Roman" w:hAnsi="Times New Roman"/>
        </w:rPr>
      </w:pPr>
      <w:r>
        <w:rPr>
          <w:rFonts w:ascii="Times New Roman" w:hAnsi="Times New Roman"/>
        </w:rPr>
        <w:t xml:space="preserve">wyniki audytu </w:t>
      </w:r>
      <w:proofErr w:type="spellStart"/>
      <w:r>
        <w:rPr>
          <w:rFonts w:ascii="Times New Roman" w:hAnsi="Times New Roman"/>
        </w:rPr>
        <w:t>brd</w:t>
      </w:r>
      <w:proofErr w:type="spellEnd"/>
      <w:r>
        <w:rPr>
          <w:rFonts w:ascii="Times New Roman" w:hAnsi="Times New Roman"/>
        </w:rPr>
        <w:t xml:space="preserve"> stanu projektowanego,</w:t>
      </w:r>
    </w:p>
    <w:p w14:paraId="39167374" w14:textId="77777777" w:rsidR="00353735" w:rsidRPr="004140CE" w:rsidRDefault="003F7DA5" w:rsidP="003F7DA5">
      <w:pPr>
        <w:pStyle w:val="Normalnya"/>
        <w:rPr>
          <w:rFonts w:ascii="Times New Roman" w:hAnsi="Times New Roman"/>
        </w:rPr>
      </w:pPr>
      <w:r w:rsidRPr="004140CE">
        <w:rPr>
          <w:rFonts w:ascii="Times New Roman" w:hAnsi="Times New Roman"/>
        </w:rPr>
        <w:t>projekty podziału działek stanowiące załącznik do wniosku zrid – 1 egz.</w:t>
      </w:r>
      <w:r w:rsidR="00353735" w:rsidRPr="004140CE">
        <w:rPr>
          <w:rFonts w:ascii="Times New Roman" w:hAnsi="Times New Roman"/>
        </w:rPr>
        <w:t xml:space="preserve"> dla każdej wszczętej procedury,</w:t>
      </w:r>
    </w:p>
    <w:p w14:paraId="2D57FAAA" w14:textId="77777777" w:rsidR="003F7DA5" w:rsidRPr="004140CE" w:rsidRDefault="003F7DA5" w:rsidP="003F7DA5">
      <w:pPr>
        <w:pStyle w:val="Normalnya"/>
        <w:rPr>
          <w:rFonts w:ascii="Times New Roman" w:hAnsi="Times New Roman"/>
        </w:rPr>
      </w:pPr>
      <w:r w:rsidRPr="004140CE">
        <w:rPr>
          <w:rFonts w:ascii="Times New Roman" w:hAnsi="Times New Roman"/>
        </w:rPr>
        <w:t>protokół odbioru częściowego dokumentacji z wykazem przekazywanych materiałów, podpisany przez Wykonawcę – 2 egzemplarze.</w:t>
      </w:r>
    </w:p>
    <w:p w14:paraId="23381736" w14:textId="77777777" w:rsidR="003F7DA5" w:rsidRPr="004140CE" w:rsidRDefault="00D64820" w:rsidP="00C1755D">
      <w:pPr>
        <w:pStyle w:val="Nag11"/>
        <w:rPr>
          <w:rFonts w:ascii="Times New Roman" w:hAnsi="Times New Roman" w:cs="Times New Roman"/>
        </w:rPr>
      </w:pPr>
      <w:bookmarkStart w:id="4" w:name="_Toc59627073"/>
      <w:r w:rsidRPr="004140CE">
        <w:rPr>
          <w:rFonts w:ascii="Times New Roman" w:hAnsi="Times New Roman" w:cs="Times New Roman"/>
        </w:rPr>
        <w:lastRenderedPageBreak/>
        <w:t>Odbiór końcowy dokumentacji</w:t>
      </w:r>
      <w:bookmarkEnd w:id="4"/>
    </w:p>
    <w:p w14:paraId="39DF4916" w14:textId="77777777" w:rsidR="003F7DA5" w:rsidRPr="004140CE" w:rsidRDefault="003F7DA5" w:rsidP="003F7DA5">
      <w:pPr>
        <w:pStyle w:val="Normalny1"/>
        <w:rPr>
          <w:rFonts w:ascii="Times New Roman" w:hAnsi="Times New Roman"/>
        </w:rPr>
      </w:pPr>
      <w:r w:rsidRPr="004140CE">
        <w:rPr>
          <w:rFonts w:ascii="Times New Roman" w:hAnsi="Times New Roman"/>
        </w:rPr>
        <w:tab/>
        <w:t>Odbiór końcowy dokumentacji będzie możliwy po otrzymaniu przez Zamawiającego ostatecznej decyzji pozwolenia na budowę lub/i decyzji zezwolenia na realizację inwestycji drogowej z rygorem natychmiastowej wykonalności dla całego odcinka drogi wojewódzkiej objętego niniejszym zamówieniem. Odbiór końcowy dokumentacji projektowej nastąpi po wcześniejszym zaopiniowaniu przez Inżyniera Kontraktu:</w:t>
      </w:r>
    </w:p>
    <w:p w14:paraId="46039BFF" w14:textId="77777777" w:rsidR="00353735" w:rsidRPr="004140CE" w:rsidRDefault="00353735" w:rsidP="00240606">
      <w:pPr>
        <w:pStyle w:val="Normalny1"/>
        <w:numPr>
          <w:ilvl w:val="0"/>
          <w:numId w:val="11"/>
        </w:numPr>
        <w:rPr>
          <w:rFonts w:ascii="Times New Roman" w:hAnsi="Times New Roman"/>
        </w:rPr>
      </w:pPr>
      <w:r w:rsidRPr="004140CE">
        <w:rPr>
          <w:rFonts w:ascii="Times New Roman" w:hAnsi="Times New Roman"/>
        </w:rPr>
        <w:t>Wykonawca</w:t>
      </w:r>
      <w:r w:rsidR="003F7DA5" w:rsidRPr="004140CE">
        <w:rPr>
          <w:rFonts w:ascii="Times New Roman" w:hAnsi="Times New Roman"/>
        </w:rPr>
        <w:t xml:space="preserve"> dostarczy Inżynierowi Kontraktu kompletną dokumentacją do </w:t>
      </w:r>
      <w:r w:rsidRPr="004140CE">
        <w:rPr>
          <w:rFonts w:ascii="Times New Roman" w:hAnsi="Times New Roman"/>
        </w:rPr>
        <w:t>odbioru końcowego dokumentacji.</w:t>
      </w:r>
    </w:p>
    <w:p w14:paraId="138458A9" w14:textId="77777777" w:rsidR="00353735" w:rsidRPr="004140CE" w:rsidRDefault="003F7DA5" w:rsidP="00240606">
      <w:pPr>
        <w:pStyle w:val="Normalny1"/>
        <w:numPr>
          <w:ilvl w:val="0"/>
          <w:numId w:val="11"/>
        </w:numPr>
        <w:rPr>
          <w:rFonts w:ascii="Times New Roman" w:hAnsi="Times New Roman"/>
        </w:rPr>
      </w:pPr>
      <w:r w:rsidRPr="004140CE">
        <w:rPr>
          <w:rFonts w:ascii="Times New Roman" w:hAnsi="Times New Roman"/>
        </w:rPr>
        <w:t>Inżynier Kontraktu w ciągu 7 dni roboczych do</w:t>
      </w:r>
      <w:r w:rsidR="005D30F7" w:rsidRPr="004140CE">
        <w:rPr>
          <w:rFonts w:ascii="Times New Roman" w:hAnsi="Times New Roman"/>
        </w:rPr>
        <w:t>kona sprawdzenia dokumentacji. P</w:t>
      </w:r>
      <w:r w:rsidRPr="004140CE">
        <w:rPr>
          <w:rFonts w:ascii="Times New Roman" w:hAnsi="Times New Roman"/>
        </w:rPr>
        <w:t>o stwierdzeniu kompletności i zgodności dokumentacji z umową, przekaże ją Zamawiającemu wraz z pozytywną</w:t>
      </w:r>
      <w:r w:rsidR="00353735" w:rsidRPr="004140CE">
        <w:rPr>
          <w:rFonts w:ascii="Times New Roman" w:hAnsi="Times New Roman"/>
        </w:rPr>
        <w:t xml:space="preserve"> opinią.</w:t>
      </w:r>
    </w:p>
    <w:p w14:paraId="574A08C2" w14:textId="77777777" w:rsidR="00353735" w:rsidRPr="004140CE" w:rsidRDefault="003F7DA5" w:rsidP="00240606">
      <w:pPr>
        <w:pStyle w:val="Normalny1"/>
        <w:numPr>
          <w:ilvl w:val="1"/>
          <w:numId w:val="11"/>
        </w:numPr>
        <w:rPr>
          <w:rFonts w:ascii="Times New Roman" w:hAnsi="Times New Roman"/>
        </w:rPr>
      </w:pPr>
      <w:r w:rsidRPr="004140CE">
        <w:rPr>
          <w:rFonts w:ascii="Times New Roman" w:hAnsi="Times New Roman"/>
        </w:rPr>
        <w:t>W przypadku stwierdzenia braków w dokumentacji, Inżynier Kontraktu zwraca Wykonawcy dokumentac</w:t>
      </w:r>
      <w:r w:rsidR="00353735" w:rsidRPr="004140CE">
        <w:rPr>
          <w:rFonts w:ascii="Times New Roman" w:hAnsi="Times New Roman"/>
        </w:rPr>
        <w:t>ję w celu poprawy/uzupełnienia.</w:t>
      </w:r>
    </w:p>
    <w:p w14:paraId="4E3EF19D" w14:textId="01AA55D9" w:rsidR="00353735" w:rsidRPr="004140CE" w:rsidRDefault="003F7DA5" w:rsidP="00240606">
      <w:pPr>
        <w:pStyle w:val="Normalny1"/>
        <w:numPr>
          <w:ilvl w:val="1"/>
          <w:numId w:val="11"/>
        </w:numPr>
        <w:rPr>
          <w:rFonts w:ascii="Times New Roman" w:hAnsi="Times New Roman"/>
        </w:rPr>
      </w:pPr>
      <w:r w:rsidRPr="004140CE">
        <w:rPr>
          <w:rFonts w:ascii="Times New Roman" w:hAnsi="Times New Roman"/>
        </w:rPr>
        <w:t>Wykonawca poprawi/uzupełni dokumentację i ponownie przekaże ją Inżynier</w:t>
      </w:r>
      <w:r w:rsidR="00353735" w:rsidRPr="004140CE">
        <w:rPr>
          <w:rFonts w:ascii="Times New Roman" w:hAnsi="Times New Roman"/>
        </w:rPr>
        <w:t xml:space="preserve">owi Kontraktu zgodnie z pkt. </w:t>
      </w:r>
      <w:r w:rsidR="00353735" w:rsidRPr="004140CE">
        <w:rPr>
          <w:rFonts w:ascii="Times New Roman" w:hAnsi="Times New Roman"/>
          <w:i/>
        </w:rPr>
        <w:t>1</w:t>
      </w:r>
      <w:r w:rsidR="00353735" w:rsidRPr="004140CE">
        <w:rPr>
          <w:rFonts w:ascii="Times New Roman" w:hAnsi="Times New Roman"/>
        </w:rPr>
        <w:t>.</w:t>
      </w:r>
    </w:p>
    <w:p w14:paraId="5FC7E688" w14:textId="77777777" w:rsidR="00353735" w:rsidRPr="004140CE" w:rsidRDefault="003F7DA5" w:rsidP="00240606">
      <w:pPr>
        <w:pStyle w:val="Normalny1"/>
        <w:numPr>
          <w:ilvl w:val="0"/>
          <w:numId w:val="11"/>
        </w:numPr>
        <w:rPr>
          <w:rFonts w:ascii="Times New Roman" w:hAnsi="Times New Roman"/>
        </w:rPr>
      </w:pPr>
      <w:r w:rsidRPr="004140CE">
        <w:rPr>
          <w:rFonts w:ascii="Times New Roman" w:hAnsi="Times New Roman"/>
        </w:rPr>
        <w:t>Po otrzymaniu dokumentacji z pozytywną opinią Inżyniera Kontraktu, Zamawiający dokona odbioru końcowego dokumentacji w c</w:t>
      </w:r>
      <w:r w:rsidR="005D30F7" w:rsidRPr="004140CE">
        <w:rPr>
          <w:rFonts w:ascii="Times New Roman" w:hAnsi="Times New Roman"/>
        </w:rPr>
        <w:t>iągu 12</w:t>
      </w:r>
      <w:r w:rsidRPr="004140CE">
        <w:rPr>
          <w:rFonts w:ascii="Times New Roman" w:hAnsi="Times New Roman"/>
        </w:rPr>
        <w:t xml:space="preserve"> dni roboczych lub w przypadku stwierdzenia braków lub błędów zwróci dokumentację Wykonawcy informując o tym Inżyniera Kontrakt</w:t>
      </w:r>
      <w:r w:rsidR="00353735" w:rsidRPr="004140CE">
        <w:rPr>
          <w:rFonts w:ascii="Times New Roman" w:hAnsi="Times New Roman"/>
        </w:rPr>
        <w:t>u.</w:t>
      </w:r>
    </w:p>
    <w:p w14:paraId="12E3C8B9" w14:textId="77777777" w:rsidR="003F7DA5" w:rsidRPr="004140CE" w:rsidRDefault="003F7DA5" w:rsidP="00240606">
      <w:pPr>
        <w:pStyle w:val="Normalny1"/>
        <w:numPr>
          <w:ilvl w:val="0"/>
          <w:numId w:val="11"/>
        </w:numPr>
        <w:rPr>
          <w:rFonts w:ascii="Times New Roman" w:hAnsi="Times New Roman"/>
        </w:rPr>
      </w:pPr>
      <w:r w:rsidRPr="004140CE">
        <w:rPr>
          <w:rFonts w:ascii="Times New Roman" w:hAnsi="Times New Roman"/>
        </w:rPr>
        <w:t xml:space="preserve">W przypadku zwrotu dokumentacji Wykonawca musi przejść procedurę od pkt. </w:t>
      </w:r>
      <w:r w:rsidRPr="004140CE">
        <w:rPr>
          <w:rFonts w:ascii="Times New Roman" w:hAnsi="Times New Roman"/>
          <w:i/>
        </w:rPr>
        <w:t>1.</w:t>
      </w:r>
    </w:p>
    <w:p w14:paraId="47982877" w14:textId="77777777" w:rsidR="003F7DA5" w:rsidRPr="004140CE" w:rsidRDefault="003F7DA5" w:rsidP="003F7DA5">
      <w:pPr>
        <w:pStyle w:val="Normalny1"/>
        <w:rPr>
          <w:rFonts w:ascii="Times New Roman" w:hAnsi="Times New Roman"/>
        </w:rPr>
      </w:pPr>
    </w:p>
    <w:p w14:paraId="33552D1B" w14:textId="77777777" w:rsidR="003F7DA5" w:rsidRPr="004140CE" w:rsidRDefault="003F7DA5" w:rsidP="003F7DA5">
      <w:pPr>
        <w:pStyle w:val="Normalny1"/>
        <w:rPr>
          <w:rFonts w:ascii="Times New Roman" w:hAnsi="Times New Roman"/>
        </w:rPr>
      </w:pPr>
      <w:r w:rsidRPr="004140CE">
        <w:rPr>
          <w:rFonts w:ascii="Times New Roman" w:hAnsi="Times New Roman"/>
        </w:rPr>
        <w:tab/>
        <w:t>Do odbioru końcowego dokumentacji należy złożyć:</w:t>
      </w:r>
    </w:p>
    <w:p w14:paraId="65B03069" w14:textId="1617AAFA" w:rsidR="003F7DA5" w:rsidRPr="004140CE" w:rsidRDefault="003F7DA5" w:rsidP="00240606">
      <w:pPr>
        <w:pStyle w:val="Normalnya"/>
        <w:numPr>
          <w:ilvl w:val="0"/>
          <w:numId w:val="14"/>
        </w:numPr>
        <w:rPr>
          <w:rFonts w:ascii="Times New Roman" w:hAnsi="Times New Roman"/>
        </w:rPr>
      </w:pPr>
      <w:r w:rsidRPr="004140CE">
        <w:rPr>
          <w:rFonts w:ascii="Times New Roman" w:hAnsi="Times New Roman"/>
        </w:rPr>
        <w:t xml:space="preserve">kompletną dokumentację projektową wykonaną zgodnie z umową w wersji </w:t>
      </w:r>
      <w:r w:rsidR="008E3C85" w:rsidRPr="004140CE">
        <w:rPr>
          <w:rFonts w:ascii="Times New Roman" w:hAnsi="Times New Roman"/>
        </w:rPr>
        <w:t xml:space="preserve">papierowej </w:t>
      </w:r>
      <w:r w:rsidR="008E3C85" w:rsidRPr="004140CE">
        <w:rPr>
          <w:rStyle w:val="Normalny1Znak"/>
          <w:rFonts w:ascii="Times New Roman" w:hAnsi="Times New Roman"/>
        </w:rPr>
        <w:t>i elektronicznej</w:t>
      </w:r>
      <w:r w:rsidR="00632CF6" w:rsidRPr="004140CE">
        <w:rPr>
          <w:rStyle w:val="Normalny1Znak"/>
          <w:rFonts w:ascii="Times New Roman" w:hAnsi="Times New Roman"/>
        </w:rPr>
        <w:t xml:space="preserve"> </w:t>
      </w:r>
      <w:r w:rsidR="00896CBA" w:rsidRPr="004140CE">
        <w:rPr>
          <w:rFonts w:ascii="Times New Roman" w:hAnsi="Times New Roman"/>
        </w:rPr>
        <w:t>w ilościach opisanych w Programie Funkcjonalno</w:t>
      </w:r>
      <w:r w:rsidR="00632CF6" w:rsidRPr="004140CE">
        <w:rPr>
          <w:rFonts w:ascii="Times New Roman" w:hAnsi="Times New Roman"/>
        </w:rPr>
        <w:t>-</w:t>
      </w:r>
      <w:r w:rsidR="00896CBA" w:rsidRPr="004140CE">
        <w:rPr>
          <w:rFonts w:ascii="Times New Roman" w:hAnsi="Times New Roman"/>
        </w:rPr>
        <w:t>Użytkowym</w:t>
      </w:r>
      <w:r w:rsidRPr="004140CE">
        <w:rPr>
          <w:rFonts w:ascii="Times New Roman" w:hAnsi="Times New Roman"/>
        </w:rPr>
        <w:t>,</w:t>
      </w:r>
    </w:p>
    <w:p w14:paraId="333E108D" w14:textId="77777777" w:rsidR="003F7DA5" w:rsidRPr="004140CE" w:rsidRDefault="008E3C85" w:rsidP="008E3C85">
      <w:pPr>
        <w:pStyle w:val="Normalnya"/>
        <w:rPr>
          <w:rFonts w:ascii="Times New Roman" w:hAnsi="Times New Roman"/>
        </w:rPr>
      </w:pPr>
      <w:r w:rsidRPr="004140CE">
        <w:rPr>
          <w:rFonts w:ascii="Times New Roman" w:hAnsi="Times New Roman"/>
        </w:rPr>
        <w:t xml:space="preserve">pisemne </w:t>
      </w:r>
      <w:r w:rsidR="003F7DA5" w:rsidRPr="004140CE">
        <w:rPr>
          <w:rFonts w:ascii="Times New Roman" w:hAnsi="Times New Roman"/>
        </w:rPr>
        <w:t>oświadczenie Wykonawcy o zgodności wersji elektronicznej z wersją papierową,</w:t>
      </w:r>
    </w:p>
    <w:p w14:paraId="6F0DB3FB" w14:textId="7EAC21D9" w:rsidR="008E3C85" w:rsidRPr="004140CE" w:rsidRDefault="008E3C85" w:rsidP="008E3C85">
      <w:pPr>
        <w:pStyle w:val="Normalnya"/>
        <w:rPr>
          <w:rFonts w:ascii="Times New Roman" w:hAnsi="Times New Roman"/>
        </w:rPr>
      </w:pPr>
      <w:r w:rsidRPr="004140CE">
        <w:rPr>
          <w:rFonts w:ascii="Times New Roman" w:hAnsi="Times New Roman"/>
        </w:rPr>
        <w:t xml:space="preserve">pisemne oświadczenie, iż dostarczona dokumentacja wykonana jest zgodnie z umową, obowiązującymi przepisami </w:t>
      </w:r>
      <w:proofErr w:type="spellStart"/>
      <w:r w:rsidRPr="004140CE">
        <w:rPr>
          <w:rFonts w:ascii="Times New Roman" w:hAnsi="Times New Roman"/>
        </w:rPr>
        <w:t>techniczno</w:t>
      </w:r>
      <w:proofErr w:type="spellEnd"/>
      <w:r w:rsidRPr="004140CE">
        <w:rPr>
          <w:rFonts w:ascii="Times New Roman" w:hAnsi="Times New Roman"/>
        </w:rPr>
        <w:t xml:space="preserve"> – budowlanymi, normami i wytycznymi oraz że zostaje wydana w stanie zupełnym, kompletnym z punktu widzenia celu, któremu ma służyć,</w:t>
      </w:r>
    </w:p>
    <w:p w14:paraId="7BBE9E50" w14:textId="77777777" w:rsidR="008E3C85" w:rsidRPr="004140CE" w:rsidRDefault="008E3C85" w:rsidP="008E3C85">
      <w:pPr>
        <w:pStyle w:val="Normalnya"/>
        <w:rPr>
          <w:rFonts w:ascii="Times New Roman" w:hAnsi="Times New Roman"/>
        </w:rPr>
      </w:pPr>
      <w:r w:rsidRPr="004140CE">
        <w:rPr>
          <w:rFonts w:ascii="Times New Roman" w:hAnsi="Times New Roman"/>
        </w:rPr>
        <w:t>pisemne oświadczenie, iż dostarczona dokumentacja jest wolna od jakichkolwiek wad fizycznych i od wad prawnych,</w:t>
      </w:r>
    </w:p>
    <w:p w14:paraId="5ACC6643" w14:textId="77777777" w:rsidR="008E3C85" w:rsidRPr="004140CE" w:rsidRDefault="008E3C85" w:rsidP="008E3C85">
      <w:pPr>
        <w:pStyle w:val="Normalnya"/>
        <w:rPr>
          <w:rFonts w:ascii="Times New Roman" w:hAnsi="Times New Roman"/>
        </w:rPr>
      </w:pPr>
      <w:r w:rsidRPr="004140CE">
        <w:rPr>
          <w:rFonts w:ascii="Times New Roman" w:hAnsi="Times New Roman"/>
        </w:rPr>
        <w:t>pisemne oświadczenie, że normy PN-PNB zastosowano w SST ze względu na brak norm PN – EN.</w:t>
      </w:r>
    </w:p>
    <w:p w14:paraId="6E7BF446" w14:textId="77777777" w:rsidR="003F7DA5" w:rsidRPr="004140CE" w:rsidRDefault="003F7DA5" w:rsidP="00353735">
      <w:pPr>
        <w:pStyle w:val="Normalnya"/>
        <w:rPr>
          <w:rFonts w:ascii="Times New Roman" w:hAnsi="Times New Roman"/>
        </w:rPr>
      </w:pPr>
      <w:r w:rsidRPr="004140CE">
        <w:rPr>
          <w:rFonts w:ascii="Times New Roman" w:hAnsi="Times New Roman"/>
        </w:rPr>
        <w:t>protokół odbioru końcowego dokumentacji z wykazem przekazywanych materiałów, podpisany przez Wykonawcę – 2 egzemplarze.</w:t>
      </w:r>
    </w:p>
    <w:p w14:paraId="24571CC4" w14:textId="77777777" w:rsidR="00E22EC6" w:rsidRPr="004140CE" w:rsidRDefault="00E22EC6" w:rsidP="003F7DA5">
      <w:pPr>
        <w:pStyle w:val="Normalny1"/>
        <w:rPr>
          <w:rFonts w:ascii="Times New Roman" w:hAnsi="Times New Roman"/>
        </w:rPr>
      </w:pPr>
    </w:p>
    <w:p w14:paraId="3CF73E14" w14:textId="77777777" w:rsidR="00E22EC6" w:rsidRPr="004140CE" w:rsidRDefault="00E22EC6" w:rsidP="00E22EC6">
      <w:pPr>
        <w:pStyle w:val="Nag1"/>
        <w:spacing w:line="276" w:lineRule="auto"/>
        <w:ind w:left="426" w:hanging="360"/>
        <w:rPr>
          <w:rFonts w:ascii="Times New Roman" w:hAnsi="Times New Roman" w:cs="Times New Roman"/>
        </w:rPr>
      </w:pPr>
      <w:bookmarkStart w:id="5" w:name="_Toc38020186"/>
      <w:bookmarkStart w:id="6" w:name="_Toc59627074"/>
      <w:r w:rsidRPr="004140CE">
        <w:rPr>
          <w:rFonts w:ascii="Times New Roman" w:hAnsi="Times New Roman" w:cs="Times New Roman"/>
        </w:rPr>
        <w:t>Odbiór</w:t>
      </w:r>
      <w:r w:rsidR="00DF1A4A" w:rsidRPr="004140CE">
        <w:rPr>
          <w:rFonts w:ascii="Times New Roman" w:hAnsi="Times New Roman" w:cs="Times New Roman"/>
        </w:rPr>
        <w:t xml:space="preserve"> robót zanikających,</w:t>
      </w:r>
      <w:r w:rsidRPr="004140CE">
        <w:rPr>
          <w:rFonts w:ascii="Times New Roman" w:hAnsi="Times New Roman" w:cs="Times New Roman"/>
        </w:rPr>
        <w:t xml:space="preserve"> częściowy, techniczny, końcowy, gwarancyjny i pogwarancyjny robót</w:t>
      </w:r>
      <w:bookmarkEnd w:id="5"/>
      <w:bookmarkEnd w:id="6"/>
    </w:p>
    <w:p w14:paraId="74156BEA" w14:textId="15B6D5AF" w:rsidR="00DF1A4A" w:rsidRPr="004140CE" w:rsidRDefault="00DF1A4A" w:rsidP="00240606">
      <w:pPr>
        <w:pStyle w:val="Akapitzlist1"/>
        <w:numPr>
          <w:ilvl w:val="0"/>
          <w:numId w:val="27"/>
        </w:numPr>
        <w:tabs>
          <w:tab w:val="clear" w:pos="537"/>
          <w:tab w:val="num" w:pos="0"/>
        </w:tabs>
        <w:spacing w:before="120"/>
        <w:ind w:left="425" w:hanging="425"/>
        <w:jc w:val="both"/>
        <w:rPr>
          <w:rFonts w:cs="Times New Roman"/>
          <w:sz w:val="20"/>
          <w:szCs w:val="20"/>
        </w:rPr>
      </w:pPr>
      <w:r w:rsidRPr="004140CE">
        <w:rPr>
          <w:rFonts w:cs="Times New Roman"/>
          <w:sz w:val="20"/>
          <w:szCs w:val="20"/>
        </w:rPr>
        <w:t>Gotowość do odbiorów robót zanikających i ulegających zakryciu Wykonawca (Kierownik Budowy) będzie wpisywał w dzienniku budowy z jednoczesnym powiadomieniem o wpisie Inżyniera Kontraktu /telefonicznie lub e-mailem/. Inżynier Kontraktu ma obowiązek przystąpić do odbioru tych robót w terminie do 2 dni robocz</w:t>
      </w:r>
      <w:r w:rsidR="006F605A" w:rsidRPr="004140CE">
        <w:rPr>
          <w:rFonts w:cs="Times New Roman"/>
          <w:sz w:val="20"/>
          <w:szCs w:val="20"/>
        </w:rPr>
        <w:t>ych</w:t>
      </w:r>
      <w:r w:rsidRPr="004140CE">
        <w:rPr>
          <w:rFonts w:cs="Times New Roman"/>
          <w:sz w:val="20"/>
          <w:szCs w:val="20"/>
        </w:rPr>
        <w:t xml:space="preserve"> od daty wpisu do dziennika budowy.</w:t>
      </w:r>
    </w:p>
    <w:p w14:paraId="74D9EA5D" w14:textId="77777777" w:rsidR="00DF1A4A" w:rsidRPr="004140CE" w:rsidRDefault="00DF1A4A" w:rsidP="00240606">
      <w:pPr>
        <w:pStyle w:val="Akapitzlist1"/>
        <w:numPr>
          <w:ilvl w:val="0"/>
          <w:numId w:val="27"/>
        </w:numPr>
        <w:tabs>
          <w:tab w:val="clear" w:pos="537"/>
          <w:tab w:val="num" w:pos="0"/>
        </w:tabs>
        <w:spacing w:before="120"/>
        <w:ind w:left="425" w:hanging="425"/>
        <w:jc w:val="both"/>
        <w:rPr>
          <w:rFonts w:cs="Times New Roman"/>
          <w:sz w:val="20"/>
          <w:szCs w:val="20"/>
        </w:rPr>
      </w:pPr>
      <w:r w:rsidRPr="004140CE">
        <w:rPr>
          <w:rFonts w:cs="Times New Roman"/>
          <w:bCs/>
          <w:sz w:val="20"/>
          <w:szCs w:val="20"/>
        </w:rPr>
        <w:t xml:space="preserve">Wykonawca (Kierownik Budowy) zgłosi Zamawiającemu i Inżynierowi Kontraktu gotowość </w:t>
      </w:r>
      <w:r w:rsidRPr="004140CE">
        <w:rPr>
          <w:rFonts w:cs="Times New Roman"/>
          <w:bCs/>
          <w:sz w:val="20"/>
          <w:szCs w:val="20"/>
        </w:rPr>
        <w:br/>
        <w:t>do odbioru częściowego/technicznego/końcowego w formie pisemnej. Wpis o tym dokonany będzie w dzienniku budowy z jednoczesnym powiadomieniem w formie e-maila o nim Zamawiającego/Inżyniera Kontraktu. Do odbioru Wykonawca zobowiązany jest skompletować i przedstawić dokumenty pozwalające na ocenę prawidłowego wykonania przedmiotu odbioru zgodnie z §8 pkt. 13</w:t>
      </w:r>
      <w:r w:rsidR="003F201C" w:rsidRPr="004140CE">
        <w:rPr>
          <w:rFonts w:cs="Times New Roman"/>
          <w:bCs/>
          <w:sz w:val="20"/>
          <w:szCs w:val="20"/>
        </w:rPr>
        <w:t xml:space="preserve"> umowy</w:t>
      </w:r>
      <w:r w:rsidRPr="004140CE">
        <w:rPr>
          <w:rFonts w:cs="Times New Roman"/>
          <w:bCs/>
          <w:sz w:val="20"/>
          <w:szCs w:val="20"/>
        </w:rPr>
        <w:t xml:space="preserve">. </w:t>
      </w:r>
    </w:p>
    <w:p w14:paraId="6700E373" w14:textId="77777777" w:rsidR="00DF1A4A" w:rsidRPr="004140CE" w:rsidRDefault="00DF1A4A" w:rsidP="00240606">
      <w:pPr>
        <w:pStyle w:val="Akapitzlist1"/>
        <w:numPr>
          <w:ilvl w:val="0"/>
          <w:numId w:val="27"/>
        </w:numPr>
        <w:tabs>
          <w:tab w:val="clear" w:pos="537"/>
          <w:tab w:val="num" w:pos="0"/>
        </w:tabs>
        <w:spacing w:before="120"/>
        <w:ind w:left="425" w:hanging="425"/>
        <w:jc w:val="both"/>
        <w:rPr>
          <w:rFonts w:cs="Times New Roman"/>
          <w:sz w:val="20"/>
          <w:szCs w:val="20"/>
        </w:rPr>
      </w:pPr>
      <w:r w:rsidRPr="004140CE">
        <w:rPr>
          <w:rFonts w:cs="Times New Roman"/>
          <w:sz w:val="20"/>
          <w:szCs w:val="20"/>
        </w:rPr>
        <w:t>Odbioru końcowego dokonuje się po zakończeniu wszystkich robót składających się na przedmiot umowy i po otrzymaniu ostatecznej decyzji pozwolenia na użytkowanie całego odcinka</w:t>
      </w:r>
      <w:r w:rsidRPr="004140CE">
        <w:rPr>
          <w:rFonts w:eastAsia="Times New Roman" w:cs="Times New Roman"/>
          <w:color w:val="0070C0"/>
          <w:kern w:val="0"/>
          <w:sz w:val="20"/>
          <w:szCs w:val="20"/>
          <w:lang w:eastAsia="pl-PL" w:bidi="ar-SA"/>
        </w:rPr>
        <w:t>.</w:t>
      </w:r>
    </w:p>
    <w:p w14:paraId="2822A1BF" w14:textId="77777777" w:rsidR="00DF1A4A" w:rsidRPr="004140CE" w:rsidRDefault="00DF1A4A" w:rsidP="00240606">
      <w:pPr>
        <w:pStyle w:val="Akapitzlist1"/>
        <w:numPr>
          <w:ilvl w:val="0"/>
          <w:numId w:val="27"/>
        </w:numPr>
        <w:tabs>
          <w:tab w:val="clear" w:pos="537"/>
          <w:tab w:val="num" w:pos="0"/>
        </w:tabs>
        <w:spacing w:before="120"/>
        <w:ind w:left="425" w:hanging="425"/>
        <w:jc w:val="both"/>
        <w:rPr>
          <w:rFonts w:cs="Times New Roman"/>
          <w:sz w:val="20"/>
          <w:szCs w:val="20"/>
        </w:rPr>
      </w:pPr>
      <w:r w:rsidRPr="004140CE">
        <w:rPr>
          <w:rFonts w:cs="Times New Roman"/>
          <w:sz w:val="20"/>
          <w:szCs w:val="20"/>
        </w:rPr>
        <w:t>Każdy z odbiorów jest przeprowadzany komisyjnie przy udziale upoważnionych przedstawicieli Zamawiającego, w tym Inżyniera Kontraktu i upoważnionych przedstawicieli Wykonawcy.</w:t>
      </w:r>
    </w:p>
    <w:p w14:paraId="53A3F699" w14:textId="77777777" w:rsidR="00DF1A4A" w:rsidRPr="004140CE" w:rsidRDefault="00DF1A4A" w:rsidP="00240606">
      <w:pPr>
        <w:pStyle w:val="Akapitzlist1"/>
        <w:numPr>
          <w:ilvl w:val="0"/>
          <w:numId w:val="27"/>
        </w:numPr>
        <w:tabs>
          <w:tab w:val="clear" w:pos="537"/>
          <w:tab w:val="num" w:pos="0"/>
        </w:tabs>
        <w:spacing w:before="120"/>
        <w:ind w:left="426" w:hanging="426"/>
        <w:jc w:val="both"/>
        <w:rPr>
          <w:rFonts w:cs="Times New Roman"/>
          <w:sz w:val="20"/>
          <w:szCs w:val="20"/>
        </w:rPr>
      </w:pPr>
      <w:r w:rsidRPr="004140CE">
        <w:rPr>
          <w:rFonts w:cs="Times New Roman"/>
          <w:sz w:val="20"/>
          <w:szCs w:val="20"/>
        </w:rPr>
        <w:t>Wykonawca w dniu zgłoszenia gotowości do odbioru technicznego przekaże Inżynierowi Kontraktu jednocześnie informując o tym fakcie Zamawiającego komplet dokumentów zgodnie z art. 57 Ustawy Prawo Budowlane</w:t>
      </w:r>
      <w:r w:rsidRPr="004140CE">
        <w:rPr>
          <w:rFonts w:cs="Times New Roman"/>
          <w:color w:val="FF0000"/>
          <w:sz w:val="20"/>
          <w:szCs w:val="20"/>
        </w:rPr>
        <w:t>.</w:t>
      </w:r>
    </w:p>
    <w:p w14:paraId="54384018" w14:textId="77777777" w:rsidR="00DF1A4A" w:rsidRPr="004140CE" w:rsidRDefault="00DF1A4A" w:rsidP="00240606">
      <w:pPr>
        <w:pStyle w:val="Akapitzlist1"/>
        <w:numPr>
          <w:ilvl w:val="0"/>
          <w:numId w:val="27"/>
        </w:numPr>
        <w:tabs>
          <w:tab w:val="clear" w:pos="537"/>
          <w:tab w:val="num" w:pos="0"/>
        </w:tabs>
        <w:spacing w:before="120"/>
        <w:ind w:left="426" w:hanging="426"/>
        <w:jc w:val="both"/>
        <w:rPr>
          <w:rFonts w:cs="Times New Roman"/>
          <w:sz w:val="20"/>
          <w:szCs w:val="20"/>
        </w:rPr>
      </w:pPr>
      <w:r w:rsidRPr="004140CE">
        <w:rPr>
          <w:rFonts w:cs="Times New Roman"/>
          <w:sz w:val="20"/>
          <w:szCs w:val="20"/>
        </w:rPr>
        <w:t xml:space="preserve">Zamawiający wyznaczy odbiór techniczny tj. termin, miejsce, godzinę </w:t>
      </w:r>
      <w:r w:rsidRPr="004140CE">
        <w:rPr>
          <w:rFonts w:cs="Times New Roman"/>
          <w:bCs/>
          <w:sz w:val="20"/>
          <w:szCs w:val="20"/>
        </w:rPr>
        <w:t xml:space="preserve">w ciągu 7 dni </w:t>
      </w:r>
      <w:r w:rsidRPr="004140CE">
        <w:rPr>
          <w:rFonts w:cs="Times New Roman"/>
          <w:sz w:val="20"/>
          <w:szCs w:val="20"/>
        </w:rPr>
        <w:t>od daty zawiadomienia go o zakończeniu robót budowlanych i przekazaniu dokumentów. Zamawiający rozpocznie odbiór techniczny nie później niż 14 dni od daty zgłoszenia gotowości do odbioru technicznego.</w:t>
      </w:r>
    </w:p>
    <w:p w14:paraId="0CFFC3DF" w14:textId="5C8CC323" w:rsidR="00DF1A4A" w:rsidRPr="004140CE" w:rsidRDefault="00DF1A4A" w:rsidP="00240606">
      <w:pPr>
        <w:pStyle w:val="Akapitzlist1"/>
        <w:numPr>
          <w:ilvl w:val="0"/>
          <w:numId w:val="27"/>
        </w:numPr>
        <w:tabs>
          <w:tab w:val="clear" w:pos="537"/>
          <w:tab w:val="num" w:pos="0"/>
        </w:tabs>
        <w:spacing w:before="120"/>
        <w:ind w:left="426" w:hanging="426"/>
        <w:jc w:val="both"/>
        <w:rPr>
          <w:rFonts w:cs="Times New Roman"/>
          <w:sz w:val="20"/>
          <w:szCs w:val="20"/>
        </w:rPr>
      </w:pPr>
      <w:r w:rsidRPr="004140CE">
        <w:rPr>
          <w:rFonts w:cs="Times New Roman"/>
          <w:sz w:val="20"/>
          <w:szCs w:val="20"/>
        </w:rPr>
        <w:t xml:space="preserve">Zamawiający wyznaczy odbiór częściowy/końcowy tj. termin, miejsce, godzinę </w:t>
      </w:r>
      <w:r w:rsidRPr="004140CE">
        <w:rPr>
          <w:rFonts w:cs="Times New Roman"/>
          <w:bCs/>
          <w:sz w:val="20"/>
          <w:szCs w:val="20"/>
        </w:rPr>
        <w:t xml:space="preserve">w ciągu </w:t>
      </w:r>
      <w:r w:rsidR="00D62283">
        <w:rPr>
          <w:rFonts w:cs="Times New Roman"/>
          <w:bCs/>
          <w:sz w:val="20"/>
          <w:szCs w:val="20"/>
        </w:rPr>
        <w:t>7</w:t>
      </w:r>
      <w:r w:rsidRPr="004140CE">
        <w:rPr>
          <w:rFonts w:cs="Times New Roman"/>
          <w:bCs/>
          <w:sz w:val="20"/>
          <w:szCs w:val="20"/>
        </w:rPr>
        <w:t xml:space="preserve"> dni </w:t>
      </w:r>
      <w:r w:rsidRPr="004140CE">
        <w:rPr>
          <w:rFonts w:cs="Times New Roman"/>
          <w:sz w:val="20"/>
          <w:szCs w:val="20"/>
        </w:rPr>
        <w:t xml:space="preserve">od daty zawiadomienia go o zakończeniu robót budowlanych i przekazaniu dokumentów. Zamawiający rozpocznie odbiór częściowy/końcowy nie później niż </w:t>
      </w:r>
      <w:r w:rsidR="00D62283">
        <w:rPr>
          <w:rFonts w:cs="Times New Roman"/>
          <w:sz w:val="20"/>
          <w:szCs w:val="20"/>
        </w:rPr>
        <w:t>14</w:t>
      </w:r>
      <w:r w:rsidRPr="004140CE">
        <w:rPr>
          <w:rFonts w:cs="Times New Roman"/>
          <w:sz w:val="20"/>
          <w:szCs w:val="20"/>
        </w:rPr>
        <w:t xml:space="preserve"> dni od daty zgłoszenia gotowości do odbioru końcowego.</w:t>
      </w:r>
    </w:p>
    <w:p w14:paraId="4B09EBBF" w14:textId="77777777" w:rsidR="00DF1A4A" w:rsidRPr="004140CE" w:rsidRDefault="00DF1A4A" w:rsidP="00240606">
      <w:pPr>
        <w:pStyle w:val="Akapitzlist1"/>
        <w:numPr>
          <w:ilvl w:val="0"/>
          <w:numId w:val="27"/>
        </w:numPr>
        <w:tabs>
          <w:tab w:val="clear" w:pos="537"/>
          <w:tab w:val="num" w:pos="0"/>
        </w:tabs>
        <w:spacing w:before="120"/>
        <w:ind w:left="426" w:hanging="426"/>
        <w:jc w:val="both"/>
        <w:rPr>
          <w:rFonts w:cs="Times New Roman"/>
          <w:sz w:val="20"/>
          <w:szCs w:val="20"/>
        </w:rPr>
      </w:pPr>
      <w:r w:rsidRPr="004140CE">
        <w:rPr>
          <w:rFonts w:cs="Times New Roman"/>
          <w:sz w:val="20"/>
          <w:szCs w:val="20"/>
        </w:rPr>
        <w:t xml:space="preserve">Zamawiający ma prawo przerwać odbiór częściowy/techniczny/końcowy jeżeli Wykonawca nie przedstawił prawidłowo przygotowanych wymaganych dokumentów, </w:t>
      </w:r>
    </w:p>
    <w:p w14:paraId="56A5DEE5" w14:textId="77777777" w:rsidR="00DF1A4A" w:rsidRPr="004140CE" w:rsidRDefault="00DF1A4A" w:rsidP="00240606">
      <w:pPr>
        <w:pStyle w:val="Akapitzlist1"/>
        <w:numPr>
          <w:ilvl w:val="0"/>
          <w:numId w:val="27"/>
        </w:numPr>
        <w:tabs>
          <w:tab w:val="clear" w:pos="537"/>
          <w:tab w:val="num" w:pos="0"/>
        </w:tabs>
        <w:spacing w:before="120"/>
        <w:ind w:left="426" w:hanging="426"/>
        <w:jc w:val="both"/>
        <w:rPr>
          <w:rFonts w:cs="Times New Roman"/>
          <w:sz w:val="20"/>
          <w:szCs w:val="20"/>
        </w:rPr>
      </w:pPr>
      <w:r w:rsidRPr="004140CE">
        <w:rPr>
          <w:rFonts w:cs="Times New Roman"/>
          <w:sz w:val="20"/>
          <w:szCs w:val="20"/>
        </w:rPr>
        <w:lastRenderedPageBreak/>
        <w:t>Strony postanawiają, że termin usunięcia przez Wykonawcę wad stwierdzonych przy odbiorze technicznym, końcowym, w okresie gwarancyjnym i pogwarancyjnym wynosić będzie 14 dni chyba, że w trakcie odbioru strony postanowią inaczej.</w:t>
      </w:r>
    </w:p>
    <w:p w14:paraId="3464CF3C" w14:textId="77777777" w:rsidR="00DF1A4A" w:rsidRPr="004140CE" w:rsidRDefault="00DF1A4A" w:rsidP="00240606">
      <w:pPr>
        <w:pStyle w:val="Akapitzlist1"/>
        <w:numPr>
          <w:ilvl w:val="0"/>
          <w:numId w:val="27"/>
        </w:numPr>
        <w:tabs>
          <w:tab w:val="clear" w:pos="537"/>
          <w:tab w:val="num" w:pos="0"/>
        </w:tabs>
        <w:spacing w:before="120"/>
        <w:ind w:left="426" w:hanging="426"/>
        <w:jc w:val="both"/>
        <w:rPr>
          <w:rFonts w:cs="Times New Roman"/>
          <w:sz w:val="20"/>
          <w:szCs w:val="20"/>
        </w:rPr>
      </w:pPr>
      <w:r w:rsidRPr="004140CE">
        <w:rPr>
          <w:rFonts w:cs="Times New Roman"/>
          <w:sz w:val="20"/>
          <w:szCs w:val="20"/>
        </w:rPr>
        <w:t xml:space="preserve">Wykonawca zobowiązany jest do zawiadomienia na piśmie Zamawiającego o usunięciu wad oraz </w:t>
      </w:r>
      <w:r w:rsidRPr="004140CE">
        <w:rPr>
          <w:rFonts w:cs="Times New Roman"/>
          <w:sz w:val="20"/>
          <w:szCs w:val="20"/>
        </w:rPr>
        <w:br/>
        <w:t xml:space="preserve">do żądania wyznaczenia terminu odbioru zakwestionowanych uprzednio robót jako wadliwych. </w:t>
      </w:r>
      <w:r w:rsidRPr="004140CE">
        <w:rPr>
          <w:rFonts w:cs="Times New Roman"/>
          <w:sz w:val="20"/>
          <w:szCs w:val="20"/>
        </w:rPr>
        <w:br/>
        <w:t>W takim przypadku stosuje się odpowiednio postanowienia ust. 6.</w:t>
      </w:r>
    </w:p>
    <w:p w14:paraId="1A6EF4AF" w14:textId="77777777" w:rsidR="00DF1A4A" w:rsidRPr="004140CE" w:rsidRDefault="00DF1A4A" w:rsidP="00240606">
      <w:pPr>
        <w:pStyle w:val="Akapitzlist1"/>
        <w:numPr>
          <w:ilvl w:val="0"/>
          <w:numId w:val="28"/>
        </w:numPr>
        <w:spacing w:before="120"/>
        <w:ind w:left="426" w:hanging="426"/>
        <w:jc w:val="both"/>
        <w:rPr>
          <w:rFonts w:cs="Times New Roman"/>
          <w:sz w:val="20"/>
          <w:szCs w:val="20"/>
        </w:rPr>
      </w:pPr>
      <w:r w:rsidRPr="004140CE">
        <w:rPr>
          <w:rFonts w:cs="Times New Roman"/>
          <w:sz w:val="20"/>
          <w:szCs w:val="20"/>
        </w:rPr>
        <w:t>Z czynności odbioru technicznego/końcowego/gwarancyjnego/pogwarancyjnego będzie spisany protokół zawierający wszelkie ustalenia dokonane w toku odbioru oraz terminy wyznaczone zgodnie z ust. 10 na usunięcie stwierdzonych w tej dacie wad.</w:t>
      </w:r>
    </w:p>
    <w:p w14:paraId="2DADA6C8" w14:textId="2C9B6EA1" w:rsidR="00DF1A4A" w:rsidRPr="004140CE" w:rsidRDefault="00DF1A4A" w:rsidP="00240606">
      <w:pPr>
        <w:pStyle w:val="Akapitzlist3"/>
        <w:numPr>
          <w:ilvl w:val="0"/>
          <w:numId w:val="28"/>
        </w:numPr>
        <w:spacing w:before="120"/>
        <w:ind w:left="426" w:hanging="426"/>
        <w:jc w:val="both"/>
        <w:rPr>
          <w:sz w:val="20"/>
          <w:szCs w:val="20"/>
        </w:rPr>
      </w:pPr>
      <w:r w:rsidRPr="004140CE">
        <w:rPr>
          <w:sz w:val="20"/>
          <w:szCs w:val="20"/>
        </w:rPr>
        <w:t xml:space="preserve">Zamawiający dokona przeglądu wykonanych robót w ostatnim miesiącu trwania rękojmi. </w:t>
      </w:r>
      <w:r w:rsidRPr="004140CE">
        <w:rPr>
          <w:sz w:val="20"/>
          <w:szCs w:val="20"/>
        </w:rPr>
        <w:br/>
        <w:t xml:space="preserve">W przypadku stwierdzenia wad wyznaczony zostanie termin ich usunięcia i odbioru, uwzględniający </w:t>
      </w:r>
      <w:r w:rsidRPr="004140CE">
        <w:rPr>
          <w:rFonts w:eastAsia="Times New Roman"/>
          <w:sz w:val="20"/>
          <w:szCs w:val="20"/>
        </w:rPr>
        <w:t>wymogi technologiczne oraz uwarunkowania atmosferyczne.</w:t>
      </w:r>
      <w:r w:rsidRPr="004140CE">
        <w:rPr>
          <w:sz w:val="20"/>
          <w:szCs w:val="20"/>
        </w:rPr>
        <w:t xml:space="preserve"> Zapisy ust. 10 i 11 stosuje </w:t>
      </w:r>
      <w:r w:rsidRPr="004140CE">
        <w:rPr>
          <w:sz w:val="20"/>
          <w:szCs w:val="20"/>
        </w:rPr>
        <w:br/>
        <w:t>się odpowiednio. Zamawiający powiadomi o tym terminie Wykonawcę w formie pisemnej.</w:t>
      </w:r>
    </w:p>
    <w:p w14:paraId="79E40BE3" w14:textId="77777777" w:rsidR="00DF1A4A" w:rsidRPr="004140CE" w:rsidRDefault="00DF1A4A" w:rsidP="00240606">
      <w:pPr>
        <w:pStyle w:val="Akapitzlist3"/>
        <w:numPr>
          <w:ilvl w:val="0"/>
          <w:numId w:val="28"/>
        </w:numPr>
        <w:spacing w:before="120"/>
        <w:ind w:left="426" w:hanging="426"/>
        <w:jc w:val="both"/>
        <w:rPr>
          <w:sz w:val="20"/>
          <w:szCs w:val="20"/>
        </w:rPr>
      </w:pPr>
      <w:r w:rsidRPr="004140CE">
        <w:rPr>
          <w:sz w:val="20"/>
          <w:szCs w:val="20"/>
        </w:rPr>
        <w:t xml:space="preserve">Zamawiający dokona przeglądu ostatecznego w ostatnim miesiącu trwania gwarancji. </w:t>
      </w:r>
      <w:r w:rsidRPr="004140CE">
        <w:rPr>
          <w:sz w:val="20"/>
          <w:szCs w:val="20"/>
        </w:rPr>
        <w:br/>
        <w:t xml:space="preserve">W przypadku stwierdzenia wad wyznaczony zostanie termin ich usunięcia i odbioru, uwzględniający  </w:t>
      </w:r>
      <w:r w:rsidRPr="004140CE">
        <w:rPr>
          <w:rFonts w:eastAsia="Times New Roman"/>
          <w:sz w:val="20"/>
          <w:szCs w:val="20"/>
        </w:rPr>
        <w:t>wymogi technologiczne oraz uwarunkowania atmosferyczne. Z</w:t>
      </w:r>
      <w:r w:rsidRPr="004140CE">
        <w:rPr>
          <w:sz w:val="20"/>
          <w:szCs w:val="20"/>
        </w:rPr>
        <w:t xml:space="preserve">apisy ust. 10 i 11 stosuje </w:t>
      </w:r>
      <w:r w:rsidRPr="004140CE">
        <w:rPr>
          <w:sz w:val="20"/>
          <w:szCs w:val="20"/>
        </w:rPr>
        <w:br/>
        <w:t>się odpowiednio. Zamawiający powiadomi o tym terminie Wykonawcę w formie pisemnej.</w:t>
      </w:r>
    </w:p>
    <w:p w14:paraId="3CA8FD60" w14:textId="77777777" w:rsidR="00DF1A4A" w:rsidRPr="004140CE" w:rsidRDefault="00DF1A4A" w:rsidP="00240606">
      <w:pPr>
        <w:pStyle w:val="Akapitzlist3"/>
        <w:numPr>
          <w:ilvl w:val="0"/>
          <w:numId w:val="28"/>
        </w:numPr>
        <w:spacing w:before="120"/>
        <w:ind w:left="426" w:hanging="426"/>
        <w:jc w:val="both"/>
        <w:rPr>
          <w:sz w:val="20"/>
          <w:szCs w:val="20"/>
        </w:rPr>
      </w:pPr>
      <w:r w:rsidRPr="004140CE">
        <w:rPr>
          <w:sz w:val="20"/>
          <w:szCs w:val="20"/>
        </w:rPr>
        <w:t xml:space="preserve">Zamawiający ma prawo dokonywać przeglądów wykonanych robót w całym okresie gwarancji </w:t>
      </w:r>
      <w:r w:rsidRPr="004140CE">
        <w:rPr>
          <w:sz w:val="20"/>
          <w:szCs w:val="20"/>
        </w:rPr>
        <w:br/>
        <w:t xml:space="preserve">i rękojmi.   W przypadku stwierdzenia wad wyznaczony zostanie termin ich usunięcia i odbioru, uwzględniający  </w:t>
      </w:r>
      <w:r w:rsidRPr="004140CE">
        <w:rPr>
          <w:rFonts w:eastAsia="Times New Roman"/>
          <w:sz w:val="20"/>
          <w:szCs w:val="20"/>
        </w:rPr>
        <w:t>wymogi technologiczne oraz uwarunkowania atmosferyczne. Z</w:t>
      </w:r>
      <w:r w:rsidRPr="004140CE">
        <w:rPr>
          <w:sz w:val="20"/>
          <w:szCs w:val="20"/>
        </w:rPr>
        <w:t xml:space="preserve">apisy ust. 10 i 11 stosuje się odpowiednio. Zamawiający powiadomi o tym terminie Wykonawcę w formie pisemnej. </w:t>
      </w:r>
    </w:p>
    <w:p w14:paraId="3A0D13BB" w14:textId="77777777" w:rsidR="00DF1A4A" w:rsidRPr="004140CE" w:rsidRDefault="00DF1A4A" w:rsidP="00240606">
      <w:pPr>
        <w:pStyle w:val="Akapitzlist1"/>
        <w:numPr>
          <w:ilvl w:val="0"/>
          <w:numId w:val="28"/>
        </w:numPr>
        <w:spacing w:before="120"/>
        <w:ind w:left="426" w:hanging="426"/>
        <w:jc w:val="both"/>
        <w:rPr>
          <w:rFonts w:cs="Times New Roman"/>
          <w:sz w:val="20"/>
          <w:szCs w:val="20"/>
        </w:rPr>
      </w:pPr>
      <w:r w:rsidRPr="004140CE">
        <w:rPr>
          <w:rFonts w:cs="Times New Roman"/>
          <w:sz w:val="20"/>
          <w:szCs w:val="20"/>
        </w:rPr>
        <w:t>Po protokolarnym potwierdzeniu usunięcia wad stwierdzonych przy odbiorze końcowym i po upływie okresu rękojmi rozpoczynają swój bieg terminy na zwrot (zwolnienie) zabezpieczenia należytego wykonania umowy, o których mowa w § 19 niniejszej umowy</w:t>
      </w:r>
    </w:p>
    <w:p w14:paraId="22BACE31" w14:textId="77777777" w:rsidR="00DF1A4A" w:rsidRPr="004140CE" w:rsidRDefault="00DF1A4A" w:rsidP="00240606">
      <w:pPr>
        <w:pStyle w:val="Akapitzlist1"/>
        <w:numPr>
          <w:ilvl w:val="0"/>
          <w:numId w:val="28"/>
        </w:numPr>
        <w:spacing w:before="120"/>
        <w:ind w:left="426" w:hanging="426"/>
        <w:jc w:val="both"/>
        <w:rPr>
          <w:rFonts w:cs="Times New Roman"/>
          <w:sz w:val="20"/>
          <w:szCs w:val="20"/>
        </w:rPr>
      </w:pPr>
      <w:r w:rsidRPr="004140CE">
        <w:rPr>
          <w:rFonts w:cs="Times New Roman"/>
          <w:sz w:val="20"/>
          <w:szCs w:val="20"/>
        </w:rPr>
        <w:t xml:space="preserve">Odbiór </w:t>
      </w:r>
      <w:r w:rsidR="003F201C" w:rsidRPr="004140CE">
        <w:rPr>
          <w:rFonts w:cs="Times New Roman"/>
          <w:sz w:val="20"/>
          <w:szCs w:val="20"/>
        </w:rPr>
        <w:t>pogwarancyjny</w:t>
      </w:r>
      <w:r w:rsidRPr="004140CE">
        <w:rPr>
          <w:rFonts w:cs="Times New Roman"/>
          <w:sz w:val="20"/>
          <w:szCs w:val="20"/>
        </w:rPr>
        <w:t xml:space="preserve"> służy potwierdzeniu usunięcia wszystkich wad ujawnionych w okresie gwarancji jakości.</w:t>
      </w:r>
    </w:p>
    <w:p w14:paraId="7384FECC" w14:textId="77777777" w:rsidR="00DF1A4A" w:rsidRPr="004140CE" w:rsidRDefault="00DF1A4A" w:rsidP="00240606">
      <w:pPr>
        <w:pStyle w:val="Akapitzlist1"/>
        <w:numPr>
          <w:ilvl w:val="0"/>
          <w:numId w:val="28"/>
        </w:numPr>
        <w:spacing w:before="120"/>
        <w:ind w:left="426" w:hanging="426"/>
        <w:jc w:val="both"/>
        <w:rPr>
          <w:rFonts w:cs="Times New Roman"/>
          <w:b/>
          <w:sz w:val="20"/>
          <w:szCs w:val="20"/>
        </w:rPr>
      </w:pPr>
      <w:r w:rsidRPr="004140CE">
        <w:rPr>
          <w:rFonts w:cs="Times New Roman"/>
          <w:sz w:val="20"/>
          <w:szCs w:val="20"/>
        </w:rPr>
        <w:t xml:space="preserve">W odbiorze pogwarancyjnym biorą udział przedstawiciele Zamawiającego oraz Wykonawcy. </w:t>
      </w:r>
      <w:r w:rsidRPr="004140CE">
        <w:rPr>
          <w:rFonts w:cs="Times New Roman"/>
          <w:sz w:val="20"/>
          <w:szCs w:val="20"/>
        </w:rPr>
        <w:br/>
        <w:t>Z odbioru pogwarancyjnego sporządza się Protokół odbioru pogwarancyjnego</w:t>
      </w:r>
    </w:p>
    <w:p w14:paraId="502FBF82" w14:textId="77777777" w:rsidR="00DF1A4A" w:rsidRPr="004140CE" w:rsidRDefault="00DF1A4A" w:rsidP="00E22EC6">
      <w:pPr>
        <w:tabs>
          <w:tab w:val="left" w:pos="851"/>
        </w:tabs>
        <w:ind w:left="142"/>
        <w:jc w:val="both"/>
        <w:rPr>
          <w:b/>
          <w:bCs/>
          <w:sz w:val="20"/>
          <w:szCs w:val="20"/>
        </w:rPr>
      </w:pPr>
    </w:p>
    <w:p w14:paraId="52D2D18A" w14:textId="77777777" w:rsidR="00E22EC6" w:rsidRPr="004140CE" w:rsidRDefault="00E22EC6" w:rsidP="00E22EC6">
      <w:pPr>
        <w:tabs>
          <w:tab w:val="left" w:pos="851"/>
        </w:tabs>
        <w:ind w:left="142"/>
        <w:jc w:val="both"/>
        <w:rPr>
          <w:b/>
          <w:bCs/>
          <w:sz w:val="20"/>
          <w:szCs w:val="20"/>
        </w:rPr>
      </w:pPr>
      <w:r w:rsidRPr="004140CE">
        <w:rPr>
          <w:b/>
          <w:bCs/>
          <w:sz w:val="20"/>
          <w:szCs w:val="20"/>
        </w:rPr>
        <w:t>Wykonawca zobowiązany jest przedstawić Zamawiającemu / Inżynierowi Kontraktu:</w:t>
      </w:r>
    </w:p>
    <w:p w14:paraId="7CBD89E0" w14:textId="77777777" w:rsidR="00E22EC6" w:rsidRPr="004140CE" w:rsidRDefault="00E22EC6" w:rsidP="00E22EC6">
      <w:pPr>
        <w:tabs>
          <w:tab w:val="left" w:pos="851"/>
        </w:tabs>
        <w:ind w:left="142"/>
        <w:jc w:val="both"/>
        <w:rPr>
          <w:b/>
          <w:bCs/>
          <w:sz w:val="20"/>
          <w:szCs w:val="20"/>
        </w:rPr>
      </w:pPr>
    </w:p>
    <w:p w14:paraId="0E5F420D" w14:textId="77777777" w:rsidR="00E22EC6" w:rsidRPr="004140CE" w:rsidRDefault="00E22EC6" w:rsidP="00E22EC6">
      <w:pPr>
        <w:tabs>
          <w:tab w:val="left" w:pos="851"/>
        </w:tabs>
        <w:ind w:left="142"/>
        <w:jc w:val="both"/>
        <w:rPr>
          <w:b/>
          <w:bCs/>
          <w:sz w:val="20"/>
          <w:szCs w:val="20"/>
        </w:rPr>
      </w:pPr>
      <w:r w:rsidRPr="004140CE">
        <w:rPr>
          <w:b/>
          <w:bCs/>
          <w:sz w:val="20"/>
          <w:szCs w:val="20"/>
        </w:rPr>
        <w:t>Do odbioru częściowego:</w:t>
      </w:r>
    </w:p>
    <w:p w14:paraId="7775A0F2" w14:textId="77777777" w:rsidR="00E22EC6" w:rsidRPr="004140CE" w:rsidRDefault="00E22EC6" w:rsidP="00240606">
      <w:pPr>
        <w:pStyle w:val="Akapitzlist"/>
        <w:numPr>
          <w:ilvl w:val="0"/>
          <w:numId w:val="15"/>
        </w:numPr>
        <w:tabs>
          <w:tab w:val="left" w:pos="851"/>
        </w:tabs>
        <w:jc w:val="both"/>
        <w:rPr>
          <w:rFonts w:ascii="Times New Roman" w:hAnsi="Times New Roman"/>
          <w:sz w:val="20"/>
          <w:szCs w:val="20"/>
        </w:rPr>
      </w:pPr>
      <w:r w:rsidRPr="004140CE">
        <w:rPr>
          <w:rFonts w:ascii="Times New Roman" w:hAnsi="Times New Roman"/>
          <w:sz w:val="20"/>
          <w:szCs w:val="20"/>
        </w:rPr>
        <w:t>Rozliczenie robót</w:t>
      </w:r>
    </w:p>
    <w:p w14:paraId="76AC54E7" w14:textId="77777777" w:rsidR="00E22EC6" w:rsidRPr="004140CE" w:rsidRDefault="00E22EC6" w:rsidP="00240606">
      <w:pPr>
        <w:pStyle w:val="Akapitzlist"/>
        <w:numPr>
          <w:ilvl w:val="0"/>
          <w:numId w:val="15"/>
        </w:numPr>
        <w:tabs>
          <w:tab w:val="left" w:pos="851"/>
        </w:tabs>
        <w:jc w:val="both"/>
        <w:rPr>
          <w:rFonts w:ascii="Times New Roman" w:hAnsi="Times New Roman"/>
          <w:sz w:val="20"/>
          <w:szCs w:val="20"/>
        </w:rPr>
      </w:pPr>
      <w:r w:rsidRPr="004140CE">
        <w:rPr>
          <w:rFonts w:ascii="Times New Roman" w:hAnsi="Times New Roman"/>
          <w:sz w:val="20"/>
          <w:szCs w:val="20"/>
        </w:rPr>
        <w:t>Druki kontroli robót DKR</w:t>
      </w:r>
    </w:p>
    <w:p w14:paraId="4C421ED3" w14:textId="77777777" w:rsidR="00E22EC6" w:rsidRPr="004140CE" w:rsidRDefault="00E22EC6" w:rsidP="00240606">
      <w:pPr>
        <w:pStyle w:val="Akapitzlist"/>
        <w:numPr>
          <w:ilvl w:val="0"/>
          <w:numId w:val="15"/>
        </w:numPr>
        <w:tabs>
          <w:tab w:val="left" w:pos="851"/>
        </w:tabs>
        <w:jc w:val="both"/>
        <w:rPr>
          <w:rFonts w:ascii="Times New Roman" w:hAnsi="Times New Roman"/>
          <w:sz w:val="20"/>
          <w:szCs w:val="20"/>
        </w:rPr>
      </w:pPr>
      <w:r w:rsidRPr="004140CE">
        <w:rPr>
          <w:rFonts w:ascii="Times New Roman" w:hAnsi="Times New Roman"/>
          <w:sz w:val="20"/>
          <w:szCs w:val="20"/>
        </w:rPr>
        <w:t>Szkice geodezyjne</w:t>
      </w:r>
    </w:p>
    <w:p w14:paraId="1FA556B3" w14:textId="3C9A50FF" w:rsidR="00E22EC6" w:rsidRPr="004140CE" w:rsidRDefault="00E22EC6" w:rsidP="00240606">
      <w:pPr>
        <w:pStyle w:val="Akapitzlist"/>
        <w:numPr>
          <w:ilvl w:val="0"/>
          <w:numId w:val="15"/>
        </w:numPr>
        <w:tabs>
          <w:tab w:val="left" w:pos="851"/>
        </w:tabs>
        <w:jc w:val="both"/>
        <w:rPr>
          <w:rFonts w:ascii="Times New Roman" w:hAnsi="Times New Roman"/>
          <w:sz w:val="20"/>
          <w:szCs w:val="20"/>
        </w:rPr>
      </w:pPr>
      <w:r w:rsidRPr="004140CE">
        <w:rPr>
          <w:rFonts w:ascii="Times New Roman" w:hAnsi="Times New Roman"/>
          <w:sz w:val="20"/>
          <w:szCs w:val="20"/>
        </w:rPr>
        <w:t>projekty zamienne</w:t>
      </w:r>
      <w:r w:rsidR="00D54379" w:rsidRPr="004140CE">
        <w:rPr>
          <w:rFonts w:ascii="Times New Roman" w:hAnsi="Times New Roman"/>
          <w:sz w:val="20"/>
          <w:szCs w:val="20"/>
        </w:rPr>
        <w:t xml:space="preserve"> (jeżeli dotyczy)</w:t>
      </w:r>
      <w:r w:rsidRPr="004140CE">
        <w:rPr>
          <w:rFonts w:ascii="Times New Roman" w:hAnsi="Times New Roman"/>
          <w:sz w:val="20"/>
          <w:szCs w:val="20"/>
        </w:rPr>
        <w:t xml:space="preserve"> </w:t>
      </w:r>
    </w:p>
    <w:p w14:paraId="24FBE6E6" w14:textId="77777777" w:rsidR="00E22EC6" w:rsidRPr="004140CE" w:rsidRDefault="00E22EC6" w:rsidP="00240606">
      <w:pPr>
        <w:pStyle w:val="Akapitzlist"/>
        <w:numPr>
          <w:ilvl w:val="0"/>
          <w:numId w:val="15"/>
        </w:numPr>
        <w:tabs>
          <w:tab w:val="left" w:pos="1080"/>
        </w:tabs>
        <w:jc w:val="both"/>
        <w:rPr>
          <w:rFonts w:ascii="Times New Roman" w:hAnsi="Times New Roman"/>
          <w:sz w:val="20"/>
          <w:szCs w:val="20"/>
        </w:rPr>
      </w:pPr>
      <w:r w:rsidRPr="004140CE">
        <w:rPr>
          <w:rFonts w:ascii="Times New Roman" w:hAnsi="Times New Roman"/>
          <w:sz w:val="20"/>
          <w:szCs w:val="20"/>
        </w:rPr>
        <w:t>uwagi i zalecenia Inspektora nadzoru/Wykonawcy usługi nadzoru, zwłaszcza dokonane przy odbiorze robót zanikających i ulegających zakryciu i udokumentowanie wykonania jego zaleceń,</w:t>
      </w:r>
    </w:p>
    <w:p w14:paraId="6ED5BF2C" w14:textId="77777777" w:rsidR="00E22EC6" w:rsidRPr="004140CE" w:rsidRDefault="00E22EC6" w:rsidP="00240606">
      <w:pPr>
        <w:pStyle w:val="Akapitzlist"/>
        <w:numPr>
          <w:ilvl w:val="0"/>
          <w:numId w:val="15"/>
        </w:numPr>
        <w:tabs>
          <w:tab w:val="left" w:pos="851"/>
        </w:tabs>
        <w:jc w:val="both"/>
        <w:rPr>
          <w:rFonts w:ascii="Times New Roman" w:hAnsi="Times New Roman"/>
          <w:sz w:val="20"/>
          <w:szCs w:val="20"/>
        </w:rPr>
      </w:pPr>
      <w:r w:rsidRPr="004140CE">
        <w:rPr>
          <w:rFonts w:ascii="Times New Roman" w:hAnsi="Times New Roman"/>
          <w:sz w:val="20"/>
          <w:szCs w:val="20"/>
        </w:rPr>
        <w:t>protokoły badań i sprawdzeń, recepty i ustalenia techniczne,</w:t>
      </w:r>
    </w:p>
    <w:p w14:paraId="1913EEFA" w14:textId="77777777" w:rsidR="00E22EC6" w:rsidRPr="004140CE" w:rsidRDefault="00E22EC6" w:rsidP="00240606">
      <w:pPr>
        <w:pStyle w:val="Akapitzlist"/>
        <w:numPr>
          <w:ilvl w:val="0"/>
          <w:numId w:val="15"/>
        </w:numPr>
        <w:tabs>
          <w:tab w:val="left" w:pos="851"/>
        </w:tabs>
        <w:jc w:val="both"/>
        <w:rPr>
          <w:rFonts w:ascii="Times New Roman" w:hAnsi="Times New Roman"/>
          <w:sz w:val="20"/>
          <w:szCs w:val="20"/>
        </w:rPr>
      </w:pPr>
      <w:r w:rsidRPr="004140CE">
        <w:rPr>
          <w:rFonts w:ascii="Times New Roman" w:hAnsi="Times New Roman"/>
          <w:sz w:val="20"/>
          <w:szCs w:val="20"/>
        </w:rPr>
        <w:t>protokoły technicznych odbiorów,</w:t>
      </w:r>
    </w:p>
    <w:p w14:paraId="2CC3A731" w14:textId="77777777" w:rsidR="00E22EC6" w:rsidRPr="004140CE" w:rsidRDefault="00E22EC6" w:rsidP="00240606">
      <w:pPr>
        <w:pStyle w:val="Akapitzlist"/>
        <w:numPr>
          <w:ilvl w:val="0"/>
          <w:numId w:val="15"/>
        </w:numPr>
        <w:tabs>
          <w:tab w:val="left" w:pos="851"/>
        </w:tabs>
        <w:jc w:val="both"/>
        <w:rPr>
          <w:rFonts w:ascii="Times New Roman" w:hAnsi="Times New Roman"/>
          <w:sz w:val="20"/>
          <w:szCs w:val="20"/>
        </w:rPr>
      </w:pPr>
      <w:r w:rsidRPr="004140CE">
        <w:rPr>
          <w:rFonts w:ascii="Times New Roman" w:hAnsi="Times New Roman"/>
          <w:sz w:val="20"/>
          <w:szCs w:val="20"/>
        </w:rPr>
        <w:t xml:space="preserve">dziennik budowy </w:t>
      </w:r>
    </w:p>
    <w:p w14:paraId="68F1C962" w14:textId="77777777" w:rsidR="00E22EC6" w:rsidRPr="004140CE" w:rsidRDefault="00E22EC6" w:rsidP="00240606">
      <w:pPr>
        <w:pStyle w:val="Akapitzlist"/>
        <w:numPr>
          <w:ilvl w:val="0"/>
          <w:numId w:val="15"/>
        </w:numPr>
        <w:tabs>
          <w:tab w:val="left" w:pos="851"/>
        </w:tabs>
        <w:jc w:val="both"/>
        <w:rPr>
          <w:rFonts w:ascii="Times New Roman" w:hAnsi="Times New Roman"/>
          <w:sz w:val="20"/>
          <w:szCs w:val="20"/>
        </w:rPr>
      </w:pPr>
      <w:r w:rsidRPr="004140CE">
        <w:rPr>
          <w:rFonts w:ascii="Times New Roman" w:hAnsi="Times New Roman"/>
          <w:sz w:val="20"/>
          <w:szCs w:val="20"/>
        </w:rPr>
        <w:t>wyniki pomiarów kontrolnych,</w:t>
      </w:r>
    </w:p>
    <w:p w14:paraId="1EC7927D" w14:textId="77777777" w:rsidR="00E22EC6" w:rsidRPr="004140CE" w:rsidRDefault="00E22EC6" w:rsidP="00240606">
      <w:pPr>
        <w:pStyle w:val="Akapitzlist"/>
        <w:numPr>
          <w:ilvl w:val="0"/>
          <w:numId w:val="15"/>
        </w:numPr>
        <w:tabs>
          <w:tab w:val="left" w:pos="851"/>
        </w:tabs>
        <w:jc w:val="both"/>
        <w:rPr>
          <w:rFonts w:ascii="Times New Roman" w:hAnsi="Times New Roman"/>
          <w:sz w:val="20"/>
          <w:szCs w:val="20"/>
        </w:rPr>
      </w:pPr>
      <w:r w:rsidRPr="004140CE">
        <w:rPr>
          <w:rFonts w:ascii="Times New Roman" w:hAnsi="Times New Roman"/>
          <w:sz w:val="20"/>
          <w:szCs w:val="20"/>
        </w:rPr>
        <w:t>deklaracje zgodności z PN lub aprobatą techniczną oznaczoną znakiem budowlanym „B„</w:t>
      </w:r>
    </w:p>
    <w:p w14:paraId="694B8FBD" w14:textId="77777777" w:rsidR="00E22EC6" w:rsidRPr="004140CE" w:rsidRDefault="00E22EC6" w:rsidP="00240606">
      <w:pPr>
        <w:pStyle w:val="Akapitzlist"/>
        <w:numPr>
          <w:ilvl w:val="0"/>
          <w:numId w:val="15"/>
        </w:numPr>
        <w:tabs>
          <w:tab w:val="left" w:pos="851"/>
        </w:tabs>
        <w:jc w:val="both"/>
        <w:rPr>
          <w:rFonts w:ascii="Times New Roman" w:hAnsi="Times New Roman"/>
          <w:sz w:val="20"/>
          <w:szCs w:val="20"/>
        </w:rPr>
      </w:pPr>
      <w:r w:rsidRPr="004140CE">
        <w:rPr>
          <w:rFonts w:ascii="Times New Roman" w:hAnsi="Times New Roman"/>
          <w:sz w:val="20"/>
          <w:szCs w:val="20"/>
        </w:rPr>
        <w:t>deklarację  zgodności z PN – EN lub europejską aprobatą techniczną  EAT  oznaczoną  znakiem  CE,</w:t>
      </w:r>
    </w:p>
    <w:p w14:paraId="12D626B2" w14:textId="77777777" w:rsidR="00E22EC6" w:rsidRPr="004140CE" w:rsidRDefault="00E22EC6" w:rsidP="00240606">
      <w:pPr>
        <w:pStyle w:val="Akapitzlist"/>
        <w:numPr>
          <w:ilvl w:val="0"/>
          <w:numId w:val="15"/>
        </w:numPr>
        <w:tabs>
          <w:tab w:val="left" w:pos="851"/>
        </w:tabs>
        <w:jc w:val="both"/>
        <w:rPr>
          <w:rFonts w:ascii="Times New Roman" w:hAnsi="Times New Roman"/>
          <w:sz w:val="20"/>
          <w:szCs w:val="20"/>
        </w:rPr>
      </w:pPr>
      <w:r w:rsidRPr="004140CE">
        <w:rPr>
          <w:rFonts w:ascii="Times New Roman" w:hAnsi="Times New Roman"/>
          <w:sz w:val="20"/>
          <w:szCs w:val="20"/>
        </w:rPr>
        <w:t>dla wyrobów znajdujących się w wykazie określonym przez Komisję Europejską  wyrobów mających niewielkie znaczenie dla zdrowia i bezpieczeństwa – deklaracje zgodności wydane przez producenta  (bez znaku  CE),</w:t>
      </w:r>
    </w:p>
    <w:p w14:paraId="3C9736C2" w14:textId="2CF35FD7" w:rsidR="00E22EC6" w:rsidRPr="004140CE" w:rsidRDefault="00D54379" w:rsidP="00D54379">
      <w:pPr>
        <w:pStyle w:val="Akapitzlist"/>
        <w:ind w:left="567"/>
        <w:jc w:val="both"/>
        <w:rPr>
          <w:rFonts w:ascii="Times New Roman" w:hAnsi="Times New Roman"/>
          <w:b/>
          <w:bCs/>
          <w:spacing w:val="-3"/>
          <w:sz w:val="20"/>
          <w:szCs w:val="20"/>
        </w:rPr>
      </w:pPr>
      <w:bookmarkStart w:id="7" w:name="_Hlk58486023"/>
      <w:r w:rsidRPr="004140CE">
        <w:rPr>
          <w:rFonts w:ascii="Times New Roman" w:hAnsi="Times New Roman"/>
          <w:b/>
          <w:bCs/>
          <w:spacing w:val="-3"/>
          <w:sz w:val="20"/>
          <w:szCs w:val="20"/>
        </w:rPr>
        <w:t>Powyższe dokumenty należy przedstawić w formie o</w:t>
      </w:r>
      <w:r w:rsidR="00E22EC6" w:rsidRPr="004140CE">
        <w:rPr>
          <w:rFonts w:ascii="Times New Roman" w:hAnsi="Times New Roman"/>
          <w:b/>
          <w:bCs/>
          <w:spacing w:val="-3"/>
          <w:sz w:val="20"/>
          <w:szCs w:val="20"/>
        </w:rPr>
        <w:t>perat</w:t>
      </w:r>
      <w:r w:rsidRPr="004140CE">
        <w:rPr>
          <w:rFonts w:ascii="Times New Roman" w:hAnsi="Times New Roman"/>
          <w:b/>
          <w:bCs/>
          <w:spacing w:val="-3"/>
          <w:sz w:val="20"/>
          <w:szCs w:val="20"/>
        </w:rPr>
        <w:t>u</w:t>
      </w:r>
      <w:r w:rsidR="00E22EC6" w:rsidRPr="004140CE">
        <w:rPr>
          <w:rFonts w:ascii="Times New Roman" w:hAnsi="Times New Roman"/>
          <w:b/>
          <w:bCs/>
          <w:spacing w:val="-3"/>
          <w:sz w:val="20"/>
          <w:szCs w:val="20"/>
        </w:rPr>
        <w:t xml:space="preserve"> kolaudacyjn</w:t>
      </w:r>
      <w:r w:rsidRPr="004140CE">
        <w:rPr>
          <w:rFonts w:ascii="Times New Roman" w:hAnsi="Times New Roman"/>
          <w:b/>
          <w:bCs/>
          <w:spacing w:val="-3"/>
          <w:sz w:val="20"/>
          <w:szCs w:val="20"/>
        </w:rPr>
        <w:t xml:space="preserve">ego </w:t>
      </w:r>
      <w:r w:rsidR="00E22EC6" w:rsidRPr="004140CE">
        <w:rPr>
          <w:rFonts w:ascii="Times New Roman" w:hAnsi="Times New Roman"/>
          <w:b/>
          <w:bCs/>
          <w:spacing w:val="-3"/>
          <w:sz w:val="20"/>
          <w:szCs w:val="20"/>
        </w:rPr>
        <w:t>w wersji papierowej oraz w formie cyfrowej (*.pdf, .xls, .</w:t>
      </w:r>
      <w:proofErr w:type="spellStart"/>
      <w:r w:rsidR="00E22EC6" w:rsidRPr="004140CE">
        <w:rPr>
          <w:rFonts w:ascii="Times New Roman" w:hAnsi="Times New Roman"/>
          <w:b/>
          <w:bCs/>
          <w:spacing w:val="-3"/>
          <w:sz w:val="20"/>
          <w:szCs w:val="20"/>
        </w:rPr>
        <w:t>doc</w:t>
      </w:r>
      <w:proofErr w:type="spellEnd"/>
      <w:r w:rsidR="00E22EC6" w:rsidRPr="004140CE">
        <w:rPr>
          <w:rFonts w:ascii="Times New Roman" w:hAnsi="Times New Roman"/>
          <w:b/>
          <w:bCs/>
          <w:spacing w:val="-3"/>
          <w:sz w:val="20"/>
          <w:szCs w:val="20"/>
        </w:rPr>
        <w:t>, .</w:t>
      </w:r>
      <w:proofErr w:type="spellStart"/>
      <w:r w:rsidR="00E22EC6" w:rsidRPr="004140CE">
        <w:rPr>
          <w:rFonts w:ascii="Times New Roman" w:hAnsi="Times New Roman"/>
          <w:b/>
          <w:bCs/>
          <w:spacing w:val="-3"/>
          <w:sz w:val="20"/>
          <w:szCs w:val="20"/>
        </w:rPr>
        <w:t>dgn</w:t>
      </w:r>
      <w:proofErr w:type="spellEnd"/>
      <w:r w:rsidR="00E22EC6" w:rsidRPr="004140CE">
        <w:rPr>
          <w:rFonts w:ascii="Times New Roman" w:hAnsi="Times New Roman"/>
          <w:b/>
          <w:bCs/>
          <w:spacing w:val="-3"/>
          <w:sz w:val="20"/>
          <w:szCs w:val="20"/>
        </w:rPr>
        <w:t>, .</w:t>
      </w:r>
      <w:proofErr w:type="spellStart"/>
      <w:r w:rsidR="00E22EC6" w:rsidRPr="004140CE">
        <w:rPr>
          <w:rFonts w:ascii="Times New Roman" w:hAnsi="Times New Roman"/>
          <w:b/>
          <w:bCs/>
          <w:spacing w:val="-3"/>
          <w:sz w:val="20"/>
          <w:szCs w:val="20"/>
        </w:rPr>
        <w:t>dwg</w:t>
      </w:r>
      <w:proofErr w:type="spellEnd"/>
      <w:r w:rsidR="00E22EC6" w:rsidRPr="004140CE">
        <w:rPr>
          <w:rFonts w:ascii="Times New Roman" w:hAnsi="Times New Roman"/>
          <w:b/>
          <w:bCs/>
          <w:spacing w:val="-3"/>
          <w:sz w:val="20"/>
          <w:szCs w:val="20"/>
        </w:rPr>
        <w:t>,.</w:t>
      </w:r>
      <w:proofErr w:type="spellStart"/>
      <w:r w:rsidR="00E22EC6" w:rsidRPr="004140CE">
        <w:rPr>
          <w:rFonts w:ascii="Times New Roman" w:hAnsi="Times New Roman"/>
          <w:b/>
          <w:bCs/>
          <w:spacing w:val="-3"/>
          <w:sz w:val="20"/>
          <w:szCs w:val="20"/>
        </w:rPr>
        <w:t>dxf</w:t>
      </w:r>
      <w:proofErr w:type="spellEnd"/>
      <w:r w:rsidR="00E22EC6" w:rsidRPr="004140CE">
        <w:rPr>
          <w:rFonts w:ascii="Times New Roman" w:hAnsi="Times New Roman"/>
          <w:b/>
          <w:bCs/>
          <w:spacing w:val="-3"/>
          <w:sz w:val="20"/>
          <w:szCs w:val="20"/>
        </w:rPr>
        <w:t xml:space="preserve">)– </w:t>
      </w:r>
      <w:bookmarkStart w:id="8" w:name="_Hlk37917331"/>
      <w:r w:rsidR="00E22EC6" w:rsidRPr="004140CE">
        <w:rPr>
          <w:rFonts w:ascii="Times New Roman" w:hAnsi="Times New Roman"/>
          <w:b/>
          <w:bCs/>
          <w:spacing w:val="-3"/>
          <w:sz w:val="20"/>
          <w:szCs w:val="20"/>
        </w:rPr>
        <w:t xml:space="preserve">po 3 </w:t>
      </w:r>
      <w:proofErr w:type="spellStart"/>
      <w:r w:rsidR="00E22EC6" w:rsidRPr="004140CE">
        <w:rPr>
          <w:rFonts w:ascii="Times New Roman" w:hAnsi="Times New Roman"/>
          <w:b/>
          <w:bCs/>
          <w:spacing w:val="-3"/>
          <w:sz w:val="20"/>
          <w:szCs w:val="20"/>
        </w:rPr>
        <w:t>kpl</w:t>
      </w:r>
      <w:proofErr w:type="spellEnd"/>
      <w:r w:rsidR="00E22EC6" w:rsidRPr="004140CE">
        <w:rPr>
          <w:rFonts w:ascii="Times New Roman" w:hAnsi="Times New Roman"/>
          <w:b/>
          <w:bCs/>
          <w:spacing w:val="-3"/>
          <w:sz w:val="20"/>
          <w:szCs w:val="20"/>
        </w:rPr>
        <w:t>. (1</w:t>
      </w:r>
      <w:r w:rsidR="00632CF6" w:rsidRPr="004140CE">
        <w:rPr>
          <w:rFonts w:ascii="Times New Roman" w:hAnsi="Times New Roman"/>
          <w:b/>
          <w:bCs/>
          <w:spacing w:val="-3"/>
          <w:sz w:val="20"/>
          <w:szCs w:val="20"/>
        </w:rPr>
        <w:t xml:space="preserve"> </w:t>
      </w:r>
      <w:proofErr w:type="spellStart"/>
      <w:r w:rsidR="00E22EC6" w:rsidRPr="004140CE">
        <w:rPr>
          <w:rFonts w:ascii="Times New Roman" w:hAnsi="Times New Roman"/>
          <w:b/>
          <w:bCs/>
          <w:spacing w:val="-3"/>
          <w:sz w:val="20"/>
          <w:szCs w:val="20"/>
        </w:rPr>
        <w:t>kpl</w:t>
      </w:r>
      <w:proofErr w:type="spellEnd"/>
      <w:r w:rsidR="00E22EC6" w:rsidRPr="004140CE">
        <w:rPr>
          <w:rFonts w:ascii="Times New Roman" w:hAnsi="Times New Roman"/>
          <w:b/>
          <w:bCs/>
          <w:spacing w:val="-3"/>
          <w:sz w:val="20"/>
          <w:szCs w:val="20"/>
        </w:rPr>
        <w:t xml:space="preserve"> dla IK, 2</w:t>
      </w:r>
      <w:r w:rsidR="00632CF6" w:rsidRPr="004140CE">
        <w:rPr>
          <w:rFonts w:ascii="Times New Roman" w:hAnsi="Times New Roman"/>
          <w:b/>
          <w:bCs/>
          <w:spacing w:val="-3"/>
          <w:sz w:val="20"/>
          <w:szCs w:val="20"/>
        </w:rPr>
        <w:t xml:space="preserve"> </w:t>
      </w:r>
      <w:proofErr w:type="spellStart"/>
      <w:r w:rsidR="00E22EC6" w:rsidRPr="004140CE">
        <w:rPr>
          <w:rFonts w:ascii="Times New Roman" w:hAnsi="Times New Roman"/>
          <w:b/>
          <w:bCs/>
          <w:spacing w:val="-3"/>
          <w:sz w:val="20"/>
          <w:szCs w:val="20"/>
        </w:rPr>
        <w:t>kpl</w:t>
      </w:r>
      <w:proofErr w:type="spellEnd"/>
      <w:r w:rsidR="00E22EC6" w:rsidRPr="004140CE">
        <w:rPr>
          <w:rFonts w:ascii="Times New Roman" w:hAnsi="Times New Roman"/>
          <w:b/>
          <w:bCs/>
          <w:spacing w:val="-3"/>
          <w:sz w:val="20"/>
          <w:szCs w:val="20"/>
        </w:rPr>
        <w:t xml:space="preserve"> dla Zamawiającego)</w:t>
      </w:r>
      <w:bookmarkEnd w:id="8"/>
    </w:p>
    <w:bookmarkEnd w:id="7"/>
    <w:p w14:paraId="101C7DE1" w14:textId="77777777" w:rsidR="00E22EC6" w:rsidRPr="004140CE" w:rsidRDefault="00E22EC6" w:rsidP="00E22EC6">
      <w:pPr>
        <w:tabs>
          <w:tab w:val="left" w:pos="851"/>
        </w:tabs>
        <w:ind w:left="142"/>
        <w:jc w:val="both"/>
        <w:rPr>
          <w:b/>
          <w:bCs/>
          <w:sz w:val="20"/>
          <w:szCs w:val="20"/>
        </w:rPr>
      </w:pPr>
      <w:r w:rsidRPr="004140CE">
        <w:rPr>
          <w:b/>
          <w:bCs/>
          <w:sz w:val="20"/>
          <w:szCs w:val="20"/>
        </w:rPr>
        <w:t>Do odbioru technicznego:</w:t>
      </w:r>
    </w:p>
    <w:p w14:paraId="3015EC91" w14:textId="77777777" w:rsidR="00E22EC6" w:rsidRPr="004140CE" w:rsidRDefault="00E22EC6" w:rsidP="00240606">
      <w:pPr>
        <w:pStyle w:val="Akapitzlist"/>
        <w:numPr>
          <w:ilvl w:val="0"/>
          <w:numId w:val="16"/>
        </w:numPr>
        <w:ind w:left="851"/>
        <w:rPr>
          <w:rFonts w:ascii="Times New Roman" w:hAnsi="Times New Roman"/>
          <w:spacing w:val="-4"/>
          <w:sz w:val="20"/>
          <w:szCs w:val="20"/>
        </w:rPr>
      </w:pPr>
      <w:r w:rsidRPr="004140CE">
        <w:rPr>
          <w:rFonts w:ascii="Times New Roman" w:hAnsi="Times New Roman"/>
          <w:spacing w:val="-4"/>
          <w:sz w:val="20"/>
          <w:szCs w:val="20"/>
        </w:rPr>
        <w:t xml:space="preserve">oryginał dziennika budowy,                                                                                        </w:t>
      </w:r>
    </w:p>
    <w:p w14:paraId="5421499F" w14:textId="77777777" w:rsidR="00E22EC6" w:rsidRPr="004140CE" w:rsidRDefault="00E22EC6" w:rsidP="00240606">
      <w:pPr>
        <w:pStyle w:val="Akapitzlist"/>
        <w:numPr>
          <w:ilvl w:val="0"/>
          <w:numId w:val="16"/>
        </w:numPr>
        <w:ind w:left="851"/>
        <w:jc w:val="both"/>
        <w:rPr>
          <w:rFonts w:ascii="Times New Roman" w:hAnsi="Times New Roman"/>
          <w:spacing w:val="-4"/>
          <w:sz w:val="20"/>
          <w:szCs w:val="20"/>
        </w:rPr>
      </w:pPr>
      <w:r w:rsidRPr="004140CE">
        <w:rPr>
          <w:rFonts w:ascii="Times New Roman" w:hAnsi="Times New Roman"/>
          <w:spacing w:val="-4"/>
          <w:sz w:val="20"/>
          <w:szCs w:val="20"/>
        </w:rPr>
        <w:t>oświadczenie kierownika budowy:</w:t>
      </w:r>
    </w:p>
    <w:p w14:paraId="1C123587" w14:textId="77777777" w:rsidR="00E22EC6" w:rsidRPr="004140CE" w:rsidRDefault="00E22EC6" w:rsidP="00240606">
      <w:pPr>
        <w:pStyle w:val="Akapitzlist"/>
        <w:numPr>
          <w:ilvl w:val="1"/>
          <w:numId w:val="16"/>
        </w:numPr>
        <w:ind w:left="993" w:firstLine="0"/>
        <w:jc w:val="both"/>
        <w:rPr>
          <w:rFonts w:ascii="Times New Roman" w:hAnsi="Times New Roman"/>
          <w:spacing w:val="-4"/>
          <w:sz w:val="20"/>
          <w:szCs w:val="20"/>
        </w:rPr>
      </w:pPr>
      <w:r w:rsidRPr="004140CE">
        <w:rPr>
          <w:rFonts w:ascii="Times New Roman" w:hAnsi="Times New Roman"/>
          <w:spacing w:val="-4"/>
          <w:sz w:val="20"/>
          <w:szCs w:val="20"/>
        </w:rPr>
        <w:t xml:space="preserve">o zgodności wykonania obiektu budowlanego z projektem budowlanym i warunkami pozwolenia na  budowę oraz przepisami / </w:t>
      </w:r>
      <w:r w:rsidRPr="004140CE">
        <w:rPr>
          <w:rFonts w:ascii="Times New Roman" w:hAnsi="Times New Roman"/>
          <w:sz w:val="20"/>
          <w:szCs w:val="20"/>
        </w:rPr>
        <w:t xml:space="preserve">i informacją o dokonaniu pomiarów powierzchni użytkowej budynku i </w:t>
      </w:r>
      <w:r w:rsidRPr="004140CE">
        <w:rPr>
          <w:rFonts w:ascii="Times New Roman" w:hAnsi="Times New Roman"/>
          <w:sz w:val="20"/>
          <w:szCs w:val="20"/>
        </w:rPr>
        <w:lastRenderedPageBreak/>
        <w:t>poszczególnych lokali mieszkalnych, w sposób zgodny z przepisami rozporządzenia, o którym mowa w art. 34 ust. 6 pkt 1 ww. ustawy Prawo budowlane</w:t>
      </w:r>
      <w:r w:rsidRPr="004140CE">
        <w:rPr>
          <w:rFonts w:ascii="Times New Roman" w:hAnsi="Times New Roman"/>
          <w:sz w:val="20"/>
          <w:szCs w:val="20"/>
          <w:vertAlign w:val="superscript"/>
        </w:rPr>
        <w:t>1)</w:t>
      </w:r>
      <w:r w:rsidRPr="004140CE">
        <w:rPr>
          <w:rFonts w:ascii="Times New Roman" w:hAnsi="Times New Roman"/>
          <w:sz w:val="20"/>
          <w:szCs w:val="20"/>
        </w:rPr>
        <w:t>*,</w:t>
      </w:r>
    </w:p>
    <w:p w14:paraId="019C2A94" w14:textId="77777777" w:rsidR="00E22EC6" w:rsidRPr="004140CE" w:rsidRDefault="00E22EC6" w:rsidP="00240606">
      <w:pPr>
        <w:pStyle w:val="Akapitzlist"/>
        <w:numPr>
          <w:ilvl w:val="1"/>
          <w:numId w:val="16"/>
        </w:numPr>
        <w:ind w:left="993" w:firstLine="0"/>
        <w:jc w:val="both"/>
        <w:rPr>
          <w:rFonts w:ascii="Times New Roman" w:hAnsi="Times New Roman"/>
          <w:spacing w:val="-4"/>
          <w:sz w:val="20"/>
          <w:szCs w:val="20"/>
        </w:rPr>
      </w:pPr>
      <w:r w:rsidRPr="004140CE">
        <w:rPr>
          <w:rFonts w:ascii="Times New Roman" w:hAnsi="Times New Roman"/>
          <w:spacing w:val="-4"/>
          <w:sz w:val="20"/>
          <w:szCs w:val="20"/>
        </w:rPr>
        <w:t>o doprowadzeniu do należytego stanu i  porządku  terenu  budowy, a także – w razie korzystania - drogi, ulicy, sąsiedniej nieruchomości, budynku lub lokalu,</w:t>
      </w:r>
    </w:p>
    <w:p w14:paraId="5F1A1B86" w14:textId="77777777" w:rsidR="00E22EC6" w:rsidRPr="004140CE" w:rsidRDefault="00E22EC6" w:rsidP="00240606">
      <w:pPr>
        <w:pStyle w:val="Akapitzlist"/>
        <w:numPr>
          <w:ilvl w:val="0"/>
          <w:numId w:val="16"/>
        </w:numPr>
        <w:ind w:left="851"/>
        <w:jc w:val="both"/>
        <w:rPr>
          <w:rFonts w:ascii="Times New Roman" w:hAnsi="Times New Roman"/>
          <w:spacing w:val="-4"/>
          <w:sz w:val="20"/>
          <w:szCs w:val="20"/>
        </w:rPr>
      </w:pPr>
      <w:r w:rsidRPr="004140CE">
        <w:rPr>
          <w:rFonts w:ascii="Times New Roman" w:hAnsi="Times New Roman"/>
          <w:spacing w:val="-4"/>
          <w:sz w:val="20"/>
          <w:szCs w:val="20"/>
        </w:rPr>
        <w:t>oświadczenie o właściwym zagospodarowaniu terenów przyległych, jeżeli eksploatacja wybudowanego obiektu jest  uzależniona od ich odpowiedniego zagospodarowania,</w:t>
      </w:r>
    </w:p>
    <w:p w14:paraId="079EC085" w14:textId="7F03ED27" w:rsidR="00E22EC6" w:rsidRPr="004140CE" w:rsidRDefault="00E22EC6" w:rsidP="00240606">
      <w:pPr>
        <w:pStyle w:val="Akapitzlist"/>
        <w:numPr>
          <w:ilvl w:val="0"/>
          <w:numId w:val="16"/>
        </w:numPr>
        <w:ind w:left="851"/>
        <w:jc w:val="both"/>
        <w:rPr>
          <w:rFonts w:ascii="Times New Roman" w:hAnsi="Times New Roman"/>
          <w:spacing w:val="-4"/>
          <w:sz w:val="20"/>
          <w:szCs w:val="20"/>
        </w:rPr>
      </w:pPr>
      <w:r w:rsidRPr="004140CE">
        <w:rPr>
          <w:rFonts w:ascii="Times New Roman" w:hAnsi="Times New Roman"/>
          <w:spacing w:val="-4"/>
          <w:sz w:val="20"/>
          <w:szCs w:val="20"/>
        </w:rPr>
        <w:t>protokoły badań i sprawdzeń,</w:t>
      </w:r>
    </w:p>
    <w:p w14:paraId="54ADF1D2" w14:textId="766626AD" w:rsidR="00D54379" w:rsidRPr="004140CE" w:rsidRDefault="00D54379" w:rsidP="00240606">
      <w:pPr>
        <w:pStyle w:val="Akapitzlist"/>
        <w:numPr>
          <w:ilvl w:val="0"/>
          <w:numId w:val="16"/>
        </w:numPr>
        <w:ind w:left="851"/>
        <w:jc w:val="both"/>
        <w:rPr>
          <w:rFonts w:ascii="Times New Roman" w:hAnsi="Times New Roman"/>
          <w:spacing w:val="-4"/>
          <w:sz w:val="20"/>
          <w:szCs w:val="20"/>
        </w:rPr>
      </w:pPr>
      <w:r w:rsidRPr="004140CE">
        <w:rPr>
          <w:rFonts w:ascii="Times New Roman" w:hAnsi="Times New Roman"/>
          <w:spacing w:val="-4"/>
          <w:sz w:val="20"/>
          <w:szCs w:val="20"/>
        </w:rPr>
        <w:t xml:space="preserve">wyniki audytu </w:t>
      </w:r>
      <w:proofErr w:type="spellStart"/>
      <w:r w:rsidRPr="004140CE">
        <w:rPr>
          <w:rFonts w:ascii="Times New Roman" w:hAnsi="Times New Roman"/>
          <w:spacing w:val="-4"/>
          <w:sz w:val="20"/>
          <w:szCs w:val="20"/>
        </w:rPr>
        <w:t>brd</w:t>
      </w:r>
      <w:proofErr w:type="spellEnd"/>
      <w:r w:rsidRPr="004140CE">
        <w:rPr>
          <w:rFonts w:ascii="Times New Roman" w:hAnsi="Times New Roman"/>
          <w:spacing w:val="-4"/>
          <w:sz w:val="20"/>
          <w:szCs w:val="20"/>
        </w:rPr>
        <w:t xml:space="preserve"> stanu powykonawczego,</w:t>
      </w:r>
    </w:p>
    <w:p w14:paraId="704C6F47" w14:textId="77777777" w:rsidR="00E22EC6" w:rsidRPr="004140CE" w:rsidRDefault="00E22EC6" w:rsidP="00240606">
      <w:pPr>
        <w:pStyle w:val="Akapitzlist"/>
        <w:numPr>
          <w:ilvl w:val="0"/>
          <w:numId w:val="16"/>
        </w:numPr>
        <w:ind w:left="851"/>
        <w:jc w:val="both"/>
        <w:rPr>
          <w:rFonts w:ascii="Times New Roman" w:hAnsi="Times New Roman"/>
          <w:spacing w:val="-4"/>
          <w:sz w:val="20"/>
          <w:szCs w:val="20"/>
        </w:rPr>
      </w:pPr>
      <w:r w:rsidRPr="004140CE">
        <w:rPr>
          <w:rFonts w:ascii="Times New Roman" w:hAnsi="Times New Roman"/>
          <w:spacing w:val="-4"/>
          <w:sz w:val="20"/>
          <w:szCs w:val="20"/>
        </w:rPr>
        <w:t>inwentaryzacja geodezyjna powykonawcza,</w:t>
      </w:r>
    </w:p>
    <w:p w14:paraId="3F55E324" w14:textId="77777777" w:rsidR="00E22EC6" w:rsidRPr="004140CE" w:rsidRDefault="00E22EC6" w:rsidP="00240606">
      <w:pPr>
        <w:pStyle w:val="Akapitzlist"/>
        <w:numPr>
          <w:ilvl w:val="0"/>
          <w:numId w:val="16"/>
        </w:numPr>
        <w:ind w:left="851"/>
        <w:jc w:val="both"/>
        <w:rPr>
          <w:rFonts w:ascii="Times New Roman" w:hAnsi="Times New Roman"/>
          <w:spacing w:val="-4"/>
          <w:sz w:val="20"/>
          <w:szCs w:val="20"/>
        </w:rPr>
      </w:pPr>
      <w:r w:rsidRPr="004140CE">
        <w:rPr>
          <w:rFonts w:ascii="Times New Roman" w:hAnsi="Times New Roman"/>
          <w:spacing w:val="-4"/>
          <w:sz w:val="20"/>
          <w:szCs w:val="20"/>
        </w:rPr>
        <w:t>potwierdzenie, zgodnie z odrębnymi przepisami, odbioru wykonanych przyłączy,</w:t>
      </w:r>
    </w:p>
    <w:p w14:paraId="5CF7A8BA" w14:textId="77777777" w:rsidR="00E22EC6" w:rsidRPr="004140CE" w:rsidRDefault="00E22EC6" w:rsidP="00240606">
      <w:pPr>
        <w:pStyle w:val="Akapitzlist"/>
        <w:numPr>
          <w:ilvl w:val="0"/>
          <w:numId w:val="16"/>
        </w:numPr>
        <w:ind w:left="851"/>
        <w:jc w:val="both"/>
        <w:rPr>
          <w:rFonts w:ascii="Times New Roman" w:hAnsi="Times New Roman"/>
          <w:spacing w:val="-4"/>
          <w:sz w:val="20"/>
          <w:szCs w:val="20"/>
        </w:rPr>
      </w:pPr>
      <w:r w:rsidRPr="004140CE">
        <w:rPr>
          <w:rFonts w:ascii="Times New Roman" w:hAnsi="Times New Roman"/>
          <w:spacing w:val="-4"/>
          <w:sz w:val="20"/>
          <w:szCs w:val="20"/>
        </w:rPr>
        <w:t xml:space="preserve">w razie zmian nie odstępujących w sposób istotny od zatwierdzonego projektu lub warunków pozwolenia na budowę, dokonanych podczas wykonywania robót, do zawiadomienia należy  również  dołączyć kopie rysunków wchodzących  skład zatwierdzonego projektu budowlanego, z naniesionymi zmianami, a w razie potrzeby także uzupełniający opis. W takim przypadku oświadczenie, kierownika budowy powinno być potwierdzone przez projektanta i inspektora nadzoru inwestorskiego, jeżeli został ustanowiony, </w:t>
      </w:r>
    </w:p>
    <w:p w14:paraId="2410E0CE" w14:textId="77777777" w:rsidR="00E22EC6" w:rsidRPr="004140CE" w:rsidRDefault="00E22EC6" w:rsidP="00240606">
      <w:pPr>
        <w:pStyle w:val="Akapitzlist"/>
        <w:numPr>
          <w:ilvl w:val="0"/>
          <w:numId w:val="16"/>
        </w:numPr>
        <w:spacing w:after="0"/>
        <w:ind w:left="851"/>
        <w:jc w:val="both"/>
        <w:rPr>
          <w:rFonts w:ascii="Times New Roman" w:hAnsi="Times New Roman"/>
          <w:spacing w:val="-4"/>
          <w:sz w:val="20"/>
          <w:szCs w:val="20"/>
        </w:rPr>
      </w:pPr>
      <w:r w:rsidRPr="004140CE">
        <w:rPr>
          <w:rFonts w:ascii="Times New Roman" w:hAnsi="Times New Roman"/>
          <w:spacing w:val="-4"/>
          <w:sz w:val="20"/>
          <w:szCs w:val="20"/>
        </w:rPr>
        <w:t>oświadczenie inwestora o braku sprzeciwu lub uwag ze strony organów wymienionych w art.56 ustawy Prawo budowlane.</w:t>
      </w:r>
    </w:p>
    <w:p w14:paraId="5D5D3D80" w14:textId="56835BC7" w:rsidR="00E22EC6" w:rsidRPr="004140CE" w:rsidRDefault="00D54379" w:rsidP="00E22EC6">
      <w:pPr>
        <w:tabs>
          <w:tab w:val="left" w:pos="851"/>
        </w:tabs>
        <w:ind w:left="142"/>
        <w:jc w:val="both"/>
        <w:rPr>
          <w:rFonts w:eastAsia="Calibri"/>
          <w:b/>
          <w:bCs/>
          <w:spacing w:val="-4"/>
          <w:sz w:val="20"/>
          <w:szCs w:val="20"/>
          <w:lang w:eastAsia="en-US"/>
        </w:rPr>
      </w:pPr>
      <w:r w:rsidRPr="004140CE">
        <w:rPr>
          <w:rFonts w:eastAsia="Calibri"/>
          <w:b/>
          <w:bCs/>
          <w:spacing w:val="-4"/>
          <w:sz w:val="20"/>
          <w:szCs w:val="20"/>
          <w:lang w:eastAsia="en-US"/>
        </w:rPr>
        <w:t>Powyższe dokumenty należy przedstawić w formie operatu kolaudacyjnego w wersji papierowej oraz w formie cyfrowej (*.pdf, .xls, .</w:t>
      </w:r>
      <w:proofErr w:type="spellStart"/>
      <w:r w:rsidRPr="004140CE">
        <w:rPr>
          <w:rFonts w:eastAsia="Calibri"/>
          <w:b/>
          <w:bCs/>
          <w:spacing w:val="-4"/>
          <w:sz w:val="20"/>
          <w:szCs w:val="20"/>
          <w:lang w:eastAsia="en-US"/>
        </w:rPr>
        <w:t>doc</w:t>
      </w:r>
      <w:proofErr w:type="spellEnd"/>
      <w:r w:rsidRPr="004140CE">
        <w:rPr>
          <w:rFonts w:eastAsia="Calibri"/>
          <w:b/>
          <w:bCs/>
          <w:spacing w:val="-4"/>
          <w:sz w:val="20"/>
          <w:szCs w:val="20"/>
          <w:lang w:eastAsia="en-US"/>
        </w:rPr>
        <w:t>, .</w:t>
      </w:r>
      <w:proofErr w:type="spellStart"/>
      <w:r w:rsidRPr="004140CE">
        <w:rPr>
          <w:rFonts w:eastAsia="Calibri"/>
          <w:b/>
          <w:bCs/>
          <w:spacing w:val="-4"/>
          <w:sz w:val="20"/>
          <w:szCs w:val="20"/>
          <w:lang w:eastAsia="en-US"/>
        </w:rPr>
        <w:t>dgn</w:t>
      </w:r>
      <w:proofErr w:type="spellEnd"/>
      <w:r w:rsidRPr="004140CE">
        <w:rPr>
          <w:rFonts w:eastAsia="Calibri"/>
          <w:b/>
          <w:bCs/>
          <w:spacing w:val="-4"/>
          <w:sz w:val="20"/>
          <w:szCs w:val="20"/>
          <w:lang w:eastAsia="en-US"/>
        </w:rPr>
        <w:t>, .</w:t>
      </w:r>
      <w:proofErr w:type="spellStart"/>
      <w:r w:rsidRPr="004140CE">
        <w:rPr>
          <w:rFonts w:eastAsia="Calibri"/>
          <w:b/>
          <w:bCs/>
          <w:spacing w:val="-4"/>
          <w:sz w:val="20"/>
          <w:szCs w:val="20"/>
          <w:lang w:eastAsia="en-US"/>
        </w:rPr>
        <w:t>dwg</w:t>
      </w:r>
      <w:proofErr w:type="spellEnd"/>
      <w:r w:rsidRPr="004140CE">
        <w:rPr>
          <w:rFonts w:eastAsia="Calibri"/>
          <w:b/>
          <w:bCs/>
          <w:spacing w:val="-4"/>
          <w:sz w:val="20"/>
          <w:szCs w:val="20"/>
          <w:lang w:eastAsia="en-US"/>
        </w:rPr>
        <w:t>,.</w:t>
      </w:r>
      <w:proofErr w:type="spellStart"/>
      <w:r w:rsidRPr="004140CE">
        <w:rPr>
          <w:rFonts w:eastAsia="Calibri"/>
          <w:b/>
          <w:bCs/>
          <w:spacing w:val="-4"/>
          <w:sz w:val="20"/>
          <w:szCs w:val="20"/>
          <w:lang w:eastAsia="en-US"/>
        </w:rPr>
        <w:t>dxf</w:t>
      </w:r>
      <w:proofErr w:type="spellEnd"/>
      <w:r w:rsidRPr="004140CE">
        <w:rPr>
          <w:rFonts w:eastAsia="Calibri"/>
          <w:b/>
          <w:bCs/>
          <w:spacing w:val="-4"/>
          <w:sz w:val="20"/>
          <w:szCs w:val="20"/>
          <w:lang w:eastAsia="en-US"/>
        </w:rPr>
        <w:t xml:space="preserve">)– po 3 </w:t>
      </w:r>
      <w:proofErr w:type="spellStart"/>
      <w:r w:rsidRPr="004140CE">
        <w:rPr>
          <w:rFonts w:eastAsia="Calibri"/>
          <w:b/>
          <w:bCs/>
          <w:spacing w:val="-4"/>
          <w:sz w:val="20"/>
          <w:szCs w:val="20"/>
          <w:lang w:eastAsia="en-US"/>
        </w:rPr>
        <w:t>kpl</w:t>
      </w:r>
      <w:proofErr w:type="spellEnd"/>
      <w:r w:rsidRPr="004140CE">
        <w:rPr>
          <w:rFonts w:eastAsia="Calibri"/>
          <w:b/>
          <w:bCs/>
          <w:spacing w:val="-4"/>
          <w:sz w:val="20"/>
          <w:szCs w:val="20"/>
          <w:lang w:eastAsia="en-US"/>
        </w:rPr>
        <w:t xml:space="preserve">. (1 </w:t>
      </w:r>
      <w:proofErr w:type="spellStart"/>
      <w:r w:rsidRPr="004140CE">
        <w:rPr>
          <w:rFonts w:eastAsia="Calibri"/>
          <w:b/>
          <w:bCs/>
          <w:spacing w:val="-4"/>
          <w:sz w:val="20"/>
          <w:szCs w:val="20"/>
          <w:lang w:eastAsia="en-US"/>
        </w:rPr>
        <w:t>kpl</w:t>
      </w:r>
      <w:proofErr w:type="spellEnd"/>
      <w:r w:rsidRPr="004140CE">
        <w:rPr>
          <w:rFonts w:eastAsia="Calibri"/>
          <w:b/>
          <w:bCs/>
          <w:spacing w:val="-4"/>
          <w:sz w:val="20"/>
          <w:szCs w:val="20"/>
          <w:lang w:eastAsia="en-US"/>
        </w:rPr>
        <w:t xml:space="preserve"> dla IK, 2 </w:t>
      </w:r>
      <w:proofErr w:type="spellStart"/>
      <w:r w:rsidRPr="004140CE">
        <w:rPr>
          <w:rFonts w:eastAsia="Calibri"/>
          <w:b/>
          <w:bCs/>
          <w:spacing w:val="-4"/>
          <w:sz w:val="20"/>
          <w:szCs w:val="20"/>
          <w:lang w:eastAsia="en-US"/>
        </w:rPr>
        <w:t>kpl</w:t>
      </w:r>
      <w:proofErr w:type="spellEnd"/>
      <w:r w:rsidRPr="004140CE">
        <w:rPr>
          <w:rFonts w:eastAsia="Calibri"/>
          <w:b/>
          <w:bCs/>
          <w:spacing w:val="-4"/>
          <w:sz w:val="20"/>
          <w:szCs w:val="20"/>
          <w:lang w:eastAsia="en-US"/>
        </w:rPr>
        <w:t xml:space="preserve"> dla Zamawiającego)</w:t>
      </w:r>
    </w:p>
    <w:p w14:paraId="0864B8F6" w14:textId="77777777" w:rsidR="00D54379" w:rsidRPr="004140CE" w:rsidRDefault="00D54379" w:rsidP="00E22EC6">
      <w:pPr>
        <w:tabs>
          <w:tab w:val="left" w:pos="851"/>
        </w:tabs>
        <w:ind w:left="142"/>
        <w:jc w:val="both"/>
        <w:rPr>
          <w:b/>
          <w:bCs/>
          <w:sz w:val="20"/>
          <w:szCs w:val="20"/>
        </w:rPr>
      </w:pPr>
    </w:p>
    <w:p w14:paraId="5D0D4F9C" w14:textId="77777777" w:rsidR="00E22EC6" w:rsidRPr="004140CE" w:rsidRDefault="00E22EC6" w:rsidP="00E22EC6">
      <w:pPr>
        <w:tabs>
          <w:tab w:val="left" w:pos="851"/>
        </w:tabs>
        <w:ind w:left="142"/>
        <w:jc w:val="both"/>
        <w:rPr>
          <w:b/>
          <w:bCs/>
          <w:sz w:val="20"/>
          <w:szCs w:val="20"/>
        </w:rPr>
      </w:pPr>
      <w:r w:rsidRPr="004140CE">
        <w:rPr>
          <w:b/>
          <w:bCs/>
          <w:sz w:val="20"/>
          <w:szCs w:val="20"/>
        </w:rPr>
        <w:t>Do odbioru końcowego:</w:t>
      </w:r>
    </w:p>
    <w:p w14:paraId="62B3F407"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Rozliczenie robót</w:t>
      </w:r>
    </w:p>
    <w:p w14:paraId="2CA5A103"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Druki kontroli robót DKR</w:t>
      </w:r>
    </w:p>
    <w:p w14:paraId="691EBC37"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Szkice geodezyjne</w:t>
      </w:r>
    </w:p>
    <w:p w14:paraId="5B2778CC"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Projekty zamienne</w:t>
      </w:r>
    </w:p>
    <w:p w14:paraId="14521CC1"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powykonawcza dokumentacja projektowa.</w:t>
      </w:r>
    </w:p>
    <w:p w14:paraId="2D25C825"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 xml:space="preserve">dokumentacja powykonawcza w formie papierowej oraz dodatkowo w formie cyfrowej dostosowana (uwzględniająca) do Systemu Ewidencji Dróg Wojewódzkich ZDW w Bydgoszczy. </w:t>
      </w:r>
    </w:p>
    <w:p w14:paraId="1D7BF77B" w14:textId="77777777" w:rsidR="00E22EC6" w:rsidRPr="004140CE" w:rsidRDefault="00E22EC6" w:rsidP="00240606">
      <w:pPr>
        <w:pStyle w:val="Akapitzlist"/>
        <w:numPr>
          <w:ilvl w:val="0"/>
          <w:numId w:val="17"/>
        </w:numPr>
        <w:tabs>
          <w:tab w:val="left" w:pos="1080"/>
        </w:tabs>
        <w:jc w:val="both"/>
        <w:rPr>
          <w:rFonts w:ascii="Times New Roman" w:hAnsi="Times New Roman"/>
          <w:sz w:val="20"/>
          <w:szCs w:val="20"/>
        </w:rPr>
      </w:pPr>
      <w:r w:rsidRPr="004140CE">
        <w:rPr>
          <w:rFonts w:ascii="Times New Roman" w:hAnsi="Times New Roman"/>
          <w:sz w:val="20"/>
          <w:szCs w:val="20"/>
        </w:rPr>
        <w:t>uwagi i zalecenia Inspektora nadzoru/Wykonawcy usługi nadzoru, zwłaszcza dokonane przy odbiorze robót zanikających i ulegających zakryciu i udokumentowanie wykonania jego zaleceń,</w:t>
      </w:r>
    </w:p>
    <w:p w14:paraId="37D1DA76"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protokoły badań i sprawdzeń, recepty i ustalenia techniczne,</w:t>
      </w:r>
    </w:p>
    <w:p w14:paraId="08B6C43A"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protokoły technicznych odbiorów,</w:t>
      </w:r>
    </w:p>
    <w:p w14:paraId="66929300"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protokół odbioru technicznego stałej organizacji ruchu,</w:t>
      </w:r>
    </w:p>
    <w:p w14:paraId="201E4E1B"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 xml:space="preserve">dziennik budowy </w:t>
      </w:r>
    </w:p>
    <w:p w14:paraId="45A712E3"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wyniki pomiarów kontrolnych,</w:t>
      </w:r>
    </w:p>
    <w:p w14:paraId="358C6755"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deklaracje zgodności z PN lub aprobatą techniczną oznaczoną znakiem budowlanym „B„,</w:t>
      </w:r>
    </w:p>
    <w:p w14:paraId="6664EBB0"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deklarację  zgodności z PN – EN lub europejską aprobatą techniczną  EAT  oznaczoną  znakiem  CE,</w:t>
      </w:r>
    </w:p>
    <w:p w14:paraId="48B2A78A"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dla wyrobów znajdujących się w wykazie określonym przez Komisję Europejską  wyrobów mających niewielkie znaczenie dla zdrowia i bezpieczeństwa – deklaracje zgodności wydane przez producenta  (bez znaku  CE),</w:t>
      </w:r>
    </w:p>
    <w:p w14:paraId="08D2227E"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opinię technologiczną sporządzoną na podstawie wszystkich wyników badań i pomiarów załączonych do dokumentów odbioru,</w:t>
      </w:r>
    </w:p>
    <w:p w14:paraId="0081E896" w14:textId="77777777" w:rsidR="00E22EC6" w:rsidRPr="004140CE" w:rsidRDefault="00E22EC6" w:rsidP="00240606">
      <w:pPr>
        <w:pStyle w:val="Akapitzlist"/>
        <w:numPr>
          <w:ilvl w:val="0"/>
          <w:numId w:val="17"/>
        </w:numPr>
        <w:tabs>
          <w:tab w:val="left" w:pos="851"/>
        </w:tabs>
        <w:jc w:val="both"/>
        <w:rPr>
          <w:rFonts w:ascii="Times New Roman" w:hAnsi="Times New Roman"/>
          <w:sz w:val="20"/>
          <w:szCs w:val="20"/>
        </w:rPr>
      </w:pPr>
      <w:r w:rsidRPr="004140CE">
        <w:rPr>
          <w:rFonts w:ascii="Times New Roman" w:hAnsi="Times New Roman"/>
          <w:sz w:val="20"/>
          <w:szCs w:val="20"/>
        </w:rPr>
        <w:t>oświadczenia kierownika budowy o których mowa w art. 57 ust. 1 pkt. 2 lit. „a”, lit. „b” Prawa Budowlanego,</w:t>
      </w:r>
    </w:p>
    <w:p w14:paraId="12C4676F" w14:textId="77777777" w:rsidR="00E22EC6" w:rsidRPr="004140CE" w:rsidRDefault="00E22EC6" w:rsidP="00240606">
      <w:pPr>
        <w:pStyle w:val="Akapitzlist"/>
        <w:numPr>
          <w:ilvl w:val="0"/>
          <w:numId w:val="17"/>
        </w:numPr>
        <w:tabs>
          <w:tab w:val="left" w:pos="851"/>
        </w:tabs>
        <w:jc w:val="both"/>
        <w:rPr>
          <w:rFonts w:ascii="Times New Roman" w:hAnsi="Times New Roman"/>
          <w:spacing w:val="-3"/>
          <w:sz w:val="20"/>
          <w:szCs w:val="20"/>
        </w:rPr>
      </w:pPr>
      <w:r w:rsidRPr="004140CE">
        <w:rPr>
          <w:rFonts w:ascii="Times New Roman" w:hAnsi="Times New Roman"/>
          <w:sz w:val="20"/>
          <w:szCs w:val="20"/>
        </w:rPr>
        <w:t xml:space="preserve">powykonawcza inwentaryzacja geodezyjna– wersja papierowa oraz cyfrowa </w:t>
      </w:r>
      <w:r w:rsidRPr="004140CE">
        <w:rPr>
          <w:rFonts w:ascii="Times New Roman" w:hAnsi="Times New Roman"/>
          <w:spacing w:val="-3"/>
          <w:sz w:val="20"/>
          <w:szCs w:val="20"/>
        </w:rPr>
        <w:t>(*.pdf, .</w:t>
      </w:r>
      <w:proofErr w:type="spellStart"/>
      <w:r w:rsidRPr="004140CE">
        <w:rPr>
          <w:rFonts w:ascii="Times New Roman" w:hAnsi="Times New Roman"/>
          <w:spacing w:val="-3"/>
          <w:sz w:val="20"/>
          <w:szCs w:val="20"/>
        </w:rPr>
        <w:t>dgn</w:t>
      </w:r>
      <w:proofErr w:type="spellEnd"/>
      <w:r w:rsidRPr="004140CE">
        <w:rPr>
          <w:rFonts w:ascii="Times New Roman" w:hAnsi="Times New Roman"/>
          <w:spacing w:val="-3"/>
          <w:sz w:val="20"/>
          <w:szCs w:val="20"/>
        </w:rPr>
        <w:t>, .</w:t>
      </w:r>
      <w:proofErr w:type="spellStart"/>
      <w:r w:rsidRPr="004140CE">
        <w:rPr>
          <w:rFonts w:ascii="Times New Roman" w:hAnsi="Times New Roman"/>
          <w:spacing w:val="-3"/>
          <w:sz w:val="20"/>
          <w:szCs w:val="20"/>
        </w:rPr>
        <w:t>dwg</w:t>
      </w:r>
      <w:proofErr w:type="spellEnd"/>
      <w:r w:rsidRPr="004140CE">
        <w:rPr>
          <w:rFonts w:ascii="Times New Roman" w:hAnsi="Times New Roman"/>
          <w:spacing w:val="-3"/>
          <w:sz w:val="20"/>
          <w:szCs w:val="20"/>
        </w:rPr>
        <w:t>,.</w:t>
      </w:r>
      <w:proofErr w:type="spellStart"/>
      <w:r w:rsidRPr="004140CE">
        <w:rPr>
          <w:rFonts w:ascii="Times New Roman" w:hAnsi="Times New Roman"/>
          <w:spacing w:val="-3"/>
          <w:sz w:val="20"/>
          <w:szCs w:val="20"/>
        </w:rPr>
        <w:t>dxf</w:t>
      </w:r>
      <w:proofErr w:type="spellEnd"/>
      <w:r w:rsidRPr="004140CE">
        <w:rPr>
          <w:rFonts w:ascii="Times New Roman" w:hAnsi="Times New Roman"/>
          <w:spacing w:val="-3"/>
          <w:sz w:val="20"/>
          <w:szCs w:val="20"/>
        </w:rPr>
        <w:t>)</w:t>
      </w:r>
      <w:r w:rsidRPr="004140CE">
        <w:rPr>
          <w:rFonts w:ascii="Times New Roman" w:hAnsi="Times New Roman"/>
          <w:sz w:val="20"/>
          <w:szCs w:val="20"/>
        </w:rPr>
        <w:t xml:space="preserve"> ,</w:t>
      </w:r>
    </w:p>
    <w:p w14:paraId="00B4FD08" w14:textId="77777777" w:rsidR="00D54379" w:rsidRPr="004140CE" w:rsidRDefault="00D54379" w:rsidP="00D54379">
      <w:pPr>
        <w:pStyle w:val="Akapitzlist"/>
        <w:ind w:left="567"/>
        <w:jc w:val="both"/>
        <w:rPr>
          <w:rFonts w:ascii="Times New Roman" w:hAnsi="Times New Roman"/>
          <w:b/>
          <w:bCs/>
          <w:spacing w:val="-3"/>
          <w:sz w:val="20"/>
          <w:szCs w:val="20"/>
        </w:rPr>
      </w:pPr>
      <w:r w:rsidRPr="004140CE">
        <w:rPr>
          <w:rFonts w:ascii="Times New Roman" w:hAnsi="Times New Roman"/>
          <w:b/>
          <w:bCs/>
          <w:spacing w:val="-3"/>
          <w:sz w:val="20"/>
          <w:szCs w:val="20"/>
        </w:rPr>
        <w:t>Powyższe dokumenty należy przedstawić w formie operatu kolaudacyjnego w wersji papierowej oraz w formie cyfrowej (*.pdf, .xls, .</w:t>
      </w:r>
      <w:proofErr w:type="spellStart"/>
      <w:r w:rsidRPr="004140CE">
        <w:rPr>
          <w:rFonts w:ascii="Times New Roman" w:hAnsi="Times New Roman"/>
          <w:b/>
          <w:bCs/>
          <w:spacing w:val="-3"/>
          <w:sz w:val="20"/>
          <w:szCs w:val="20"/>
        </w:rPr>
        <w:t>doc</w:t>
      </w:r>
      <w:proofErr w:type="spellEnd"/>
      <w:r w:rsidRPr="004140CE">
        <w:rPr>
          <w:rFonts w:ascii="Times New Roman" w:hAnsi="Times New Roman"/>
          <w:b/>
          <w:bCs/>
          <w:spacing w:val="-3"/>
          <w:sz w:val="20"/>
          <w:szCs w:val="20"/>
        </w:rPr>
        <w:t>, .</w:t>
      </w:r>
      <w:proofErr w:type="spellStart"/>
      <w:r w:rsidRPr="004140CE">
        <w:rPr>
          <w:rFonts w:ascii="Times New Roman" w:hAnsi="Times New Roman"/>
          <w:b/>
          <w:bCs/>
          <w:spacing w:val="-3"/>
          <w:sz w:val="20"/>
          <w:szCs w:val="20"/>
        </w:rPr>
        <w:t>dgn</w:t>
      </w:r>
      <w:proofErr w:type="spellEnd"/>
      <w:r w:rsidRPr="004140CE">
        <w:rPr>
          <w:rFonts w:ascii="Times New Roman" w:hAnsi="Times New Roman"/>
          <w:b/>
          <w:bCs/>
          <w:spacing w:val="-3"/>
          <w:sz w:val="20"/>
          <w:szCs w:val="20"/>
        </w:rPr>
        <w:t>, .</w:t>
      </w:r>
      <w:proofErr w:type="spellStart"/>
      <w:r w:rsidRPr="004140CE">
        <w:rPr>
          <w:rFonts w:ascii="Times New Roman" w:hAnsi="Times New Roman"/>
          <w:b/>
          <w:bCs/>
          <w:spacing w:val="-3"/>
          <w:sz w:val="20"/>
          <w:szCs w:val="20"/>
        </w:rPr>
        <w:t>dwg</w:t>
      </w:r>
      <w:proofErr w:type="spellEnd"/>
      <w:r w:rsidRPr="004140CE">
        <w:rPr>
          <w:rFonts w:ascii="Times New Roman" w:hAnsi="Times New Roman"/>
          <w:b/>
          <w:bCs/>
          <w:spacing w:val="-3"/>
          <w:sz w:val="20"/>
          <w:szCs w:val="20"/>
        </w:rPr>
        <w:t>,.</w:t>
      </w:r>
      <w:proofErr w:type="spellStart"/>
      <w:r w:rsidRPr="004140CE">
        <w:rPr>
          <w:rFonts w:ascii="Times New Roman" w:hAnsi="Times New Roman"/>
          <w:b/>
          <w:bCs/>
          <w:spacing w:val="-3"/>
          <w:sz w:val="20"/>
          <w:szCs w:val="20"/>
        </w:rPr>
        <w:t>dxf</w:t>
      </w:r>
      <w:proofErr w:type="spellEnd"/>
      <w:r w:rsidRPr="004140CE">
        <w:rPr>
          <w:rFonts w:ascii="Times New Roman" w:hAnsi="Times New Roman"/>
          <w:b/>
          <w:bCs/>
          <w:spacing w:val="-3"/>
          <w:sz w:val="20"/>
          <w:szCs w:val="20"/>
        </w:rPr>
        <w:t xml:space="preserve">)– po 3 </w:t>
      </w:r>
      <w:proofErr w:type="spellStart"/>
      <w:r w:rsidRPr="004140CE">
        <w:rPr>
          <w:rFonts w:ascii="Times New Roman" w:hAnsi="Times New Roman"/>
          <w:b/>
          <w:bCs/>
          <w:spacing w:val="-3"/>
          <w:sz w:val="20"/>
          <w:szCs w:val="20"/>
        </w:rPr>
        <w:t>kpl</w:t>
      </w:r>
      <w:proofErr w:type="spellEnd"/>
      <w:r w:rsidRPr="004140CE">
        <w:rPr>
          <w:rFonts w:ascii="Times New Roman" w:hAnsi="Times New Roman"/>
          <w:b/>
          <w:bCs/>
          <w:spacing w:val="-3"/>
          <w:sz w:val="20"/>
          <w:szCs w:val="20"/>
        </w:rPr>
        <w:t xml:space="preserve">. (1 </w:t>
      </w:r>
      <w:proofErr w:type="spellStart"/>
      <w:r w:rsidRPr="004140CE">
        <w:rPr>
          <w:rFonts w:ascii="Times New Roman" w:hAnsi="Times New Roman"/>
          <w:b/>
          <w:bCs/>
          <w:spacing w:val="-3"/>
          <w:sz w:val="20"/>
          <w:szCs w:val="20"/>
        </w:rPr>
        <w:t>kpl</w:t>
      </w:r>
      <w:proofErr w:type="spellEnd"/>
      <w:r w:rsidRPr="004140CE">
        <w:rPr>
          <w:rFonts w:ascii="Times New Roman" w:hAnsi="Times New Roman"/>
          <w:b/>
          <w:bCs/>
          <w:spacing w:val="-3"/>
          <w:sz w:val="20"/>
          <w:szCs w:val="20"/>
        </w:rPr>
        <w:t xml:space="preserve"> dla IK, 2 </w:t>
      </w:r>
      <w:proofErr w:type="spellStart"/>
      <w:r w:rsidRPr="004140CE">
        <w:rPr>
          <w:rFonts w:ascii="Times New Roman" w:hAnsi="Times New Roman"/>
          <w:b/>
          <w:bCs/>
          <w:spacing w:val="-3"/>
          <w:sz w:val="20"/>
          <w:szCs w:val="20"/>
        </w:rPr>
        <w:t>kpl</w:t>
      </w:r>
      <w:proofErr w:type="spellEnd"/>
      <w:r w:rsidRPr="004140CE">
        <w:rPr>
          <w:rFonts w:ascii="Times New Roman" w:hAnsi="Times New Roman"/>
          <w:b/>
          <w:bCs/>
          <w:spacing w:val="-3"/>
          <w:sz w:val="20"/>
          <w:szCs w:val="20"/>
        </w:rPr>
        <w:t xml:space="preserve"> dla Zamawiającego)</w:t>
      </w:r>
    </w:p>
    <w:p w14:paraId="67D9114E" w14:textId="77777777" w:rsidR="00E22EC6" w:rsidRPr="004140CE" w:rsidRDefault="00E22EC6" w:rsidP="00E22EC6">
      <w:pPr>
        <w:tabs>
          <w:tab w:val="left" w:pos="851"/>
        </w:tabs>
        <w:ind w:left="142"/>
        <w:jc w:val="both"/>
        <w:rPr>
          <w:b/>
          <w:bCs/>
          <w:sz w:val="20"/>
          <w:szCs w:val="20"/>
        </w:rPr>
      </w:pPr>
      <w:r w:rsidRPr="004140CE">
        <w:rPr>
          <w:b/>
          <w:bCs/>
          <w:sz w:val="20"/>
          <w:szCs w:val="20"/>
        </w:rPr>
        <w:t>Do odbioru gwarancyjnego:</w:t>
      </w:r>
    </w:p>
    <w:p w14:paraId="0D79BE42" w14:textId="77777777" w:rsidR="00E22EC6" w:rsidRPr="004140CE" w:rsidRDefault="00E22EC6" w:rsidP="00E22EC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E w:val="0"/>
        <w:autoSpaceDN w:val="0"/>
        <w:adjustRightInd w:val="0"/>
        <w:jc w:val="both"/>
        <w:textAlignment w:val="baseline"/>
        <w:rPr>
          <w:b/>
          <w:spacing w:val="-3"/>
          <w:sz w:val="20"/>
          <w:szCs w:val="20"/>
        </w:rPr>
      </w:pPr>
    </w:p>
    <w:p w14:paraId="1284AEC4" w14:textId="22DCE2B7" w:rsidR="00E22EC6" w:rsidRPr="004140CE" w:rsidRDefault="00E22EC6" w:rsidP="00240606">
      <w:pPr>
        <w:pStyle w:val="Akapitzlist"/>
        <w:numPr>
          <w:ilvl w:val="0"/>
          <w:numId w:val="18"/>
        </w:numPr>
        <w:tabs>
          <w:tab w:val="left" w:pos="-1725"/>
          <w:tab w:val="left" w:pos="-1005"/>
          <w:tab w:val="left" w:pos="-285"/>
          <w:tab w:val="left" w:pos="284"/>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E w:val="0"/>
        <w:autoSpaceDN w:val="0"/>
        <w:adjustRightInd w:val="0"/>
        <w:jc w:val="both"/>
        <w:textAlignment w:val="baseline"/>
        <w:rPr>
          <w:rFonts w:ascii="Times New Roman" w:hAnsi="Times New Roman"/>
          <w:spacing w:val="-3"/>
          <w:sz w:val="20"/>
          <w:szCs w:val="20"/>
        </w:rPr>
      </w:pPr>
      <w:r w:rsidRPr="004140CE">
        <w:rPr>
          <w:rFonts w:ascii="Times New Roman" w:hAnsi="Times New Roman"/>
          <w:spacing w:val="-3"/>
          <w:sz w:val="20"/>
          <w:szCs w:val="20"/>
        </w:rPr>
        <w:t>Odbiór gwarancyjny</w:t>
      </w:r>
      <w:r w:rsidR="00632CF6" w:rsidRPr="004140CE">
        <w:rPr>
          <w:rFonts w:ascii="Times New Roman" w:hAnsi="Times New Roman"/>
          <w:spacing w:val="-3"/>
          <w:sz w:val="20"/>
          <w:szCs w:val="20"/>
        </w:rPr>
        <w:t xml:space="preserve"> </w:t>
      </w:r>
      <w:r w:rsidRPr="004140CE">
        <w:rPr>
          <w:rFonts w:ascii="Times New Roman" w:hAnsi="Times New Roman"/>
          <w:spacing w:val="-3"/>
          <w:sz w:val="20"/>
          <w:szCs w:val="20"/>
        </w:rPr>
        <w:t>polega na ocenie wykonanych Robót lub związanych z usunięciem wad stwierdzonych w trakcie odbioru zaistniałych w okresie gwarancyjnym</w:t>
      </w:r>
    </w:p>
    <w:p w14:paraId="07313EF1" w14:textId="77777777" w:rsidR="00E22EC6" w:rsidRPr="004140CE" w:rsidRDefault="00E22EC6" w:rsidP="00240606">
      <w:pPr>
        <w:pStyle w:val="Akapitzlist"/>
        <w:numPr>
          <w:ilvl w:val="0"/>
          <w:numId w:val="18"/>
        </w:numPr>
        <w:tabs>
          <w:tab w:val="left" w:pos="-1725"/>
          <w:tab w:val="left" w:pos="-1005"/>
          <w:tab w:val="left" w:pos="-285"/>
          <w:tab w:val="left" w:pos="147"/>
          <w:tab w:val="left" w:pos="291"/>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E w:val="0"/>
        <w:autoSpaceDN w:val="0"/>
        <w:adjustRightInd w:val="0"/>
        <w:jc w:val="both"/>
        <w:textAlignment w:val="baseline"/>
        <w:rPr>
          <w:rFonts w:ascii="Times New Roman" w:hAnsi="Times New Roman"/>
          <w:spacing w:val="-3"/>
          <w:sz w:val="20"/>
          <w:szCs w:val="20"/>
        </w:rPr>
      </w:pPr>
      <w:r w:rsidRPr="004140CE">
        <w:rPr>
          <w:rFonts w:ascii="Times New Roman" w:hAnsi="Times New Roman"/>
          <w:spacing w:val="-3"/>
          <w:sz w:val="20"/>
          <w:szCs w:val="20"/>
        </w:rPr>
        <w:t xml:space="preserve">Odbiór gwarancyjny będzie dokonany na podstawie oceny wizualnej obiektu </w:t>
      </w:r>
    </w:p>
    <w:p w14:paraId="07485DB3" w14:textId="77777777" w:rsidR="00E22EC6" w:rsidRPr="004140CE" w:rsidRDefault="00E22EC6" w:rsidP="00E22EC6">
      <w:p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E w:val="0"/>
        <w:autoSpaceDN w:val="0"/>
        <w:adjustRightInd w:val="0"/>
        <w:ind w:left="502"/>
        <w:jc w:val="both"/>
        <w:textAlignment w:val="baseline"/>
        <w:rPr>
          <w:spacing w:val="-3"/>
          <w:sz w:val="20"/>
          <w:szCs w:val="20"/>
        </w:rPr>
      </w:pPr>
      <w:r w:rsidRPr="004140CE">
        <w:rPr>
          <w:spacing w:val="-3"/>
          <w:sz w:val="20"/>
          <w:szCs w:val="20"/>
        </w:rPr>
        <w:t>Jeżeli wykonywane były w trakcie odbioru roboty poprawkowe w ramach gwarancji to Wykonawca zobowiązany jest przedstawić:</w:t>
      </w:r>
    </w:p>
    <w:p w14:paraId="7E3F4DB4" w14:textId="77777777" w:rsidR="00E22EC6" w:rsidRPr="004140CE" w:rsidRDefault="00E22EC6" w:rsidP="00240606">
      <w:pPr>
        <w:pStyle w:val="Akapitzlist"/>
        <w:numPr>
          <w:ilvl w:val="0"/>
          <w:numId w:val="20"/>
        </w:numPr>
        <w:tabs>
          <w:tab w:val="left" w:pos="851"/>
        </w:tabs>
        <w:jc w:val="both"/>
        <w:rPr>
          <w:rFonts w:ascii="Times New Roman" w:hAnsi="Times New Roman"/>
          <w:sz w:val="20"/>
          <w:szCs w:val="20"/>
        </w:rPr>
      </w:pPr>
      <w:r w:rsidRPr="004140CE">
        <w:rPr>
          <w:rFonts w:ascii="Times New Roman" w:hAnsi="Times New Roman"/>
          <w:sz w:val="20"/>
          <w:szCs w:val="20"/>
        </w:rPr>
        <w:lastRenderedPageBreak/>
        <w:t>Zestawienie wykonanych robót</w:t>
      </w:r>
    </w:p>
    <w:p w14:paraId="5D94DCA3" w14:textId="77777777" w:rsidR="00E22EC6" w:rsidRPr="004140CE" w:rsidRDefault="00E22EC6" w:rsidP="00240606">
      <w:pPr>
        <w:pStyle w:val="Akapitzlist"/>
        <w:numPr>
          <w:ilvl w:val="0"/>
          <w:numId w:val="20"/>
        </w:numPr>
        <w:tabs>
          <w:tab w:val="left" w:pos="851"/>
        </w:tabs>
        <w:jc w:val="both"/>
        <w:rPr>
          <w:rFonts w:ascii="Times New Roman" w:hAnsi="Times New Roman"/>
          <w:sz w:val="20"/>
          <w:szCs w:val="20"/>
        </w:rPr>
      </w:pPr>
      <w:r w:rsidRPr="004140CE">
        <w:rPr>
          <w:rFonts w:ascii="Times New Roman" w:hAnsi="Times New Roman"/>
          <w:sz w:val="20"/>
          <w:szCs w:val="20"/>
        </w:rPr>
        <w:t>protokoły badań i sprawdzeń, recepty i ustalenia techniczne,</w:t>
      </w:r>
    </w:p>
    <w:p w14:paraId="32E148EF" w14:textId="77777777" w:rsidR="00E22EC6" w:rsidRPr="004140CE" w:rsidRDefault="00E22EC6" w:rsidP="00240606">
      <w:pPr>
        <w:pStyle w:val="Akapitzlist"/>
        <w:numPr>
          <w:ilvl w:val="0"/>
          <w:numId w:val="20"/>
        </w:numPr>
        <w:tabs>
          <w:tab w:val="left" w:pos="851"/>
        </w:tabs>
        <w:jc w:val="both"/>
        <w:rPr>
          <w:rFonts w:ascii="Times New Roman" w:hAnsi="Times New Roman"/>
          <w:sz w:val="20"/>
          <w:szCs w:val="20"/>
        </w:rPr>
      </w:pPr>
      <w:r w:rsidRPr="004140CE">
        <w:rPr>
          <w:rFonts w:ascii="Times New Roman" w:hAnsi="Times New Roman"/>
          <w:sz w:val="20"/>
          <w:szCs w:val="20"/>
        </w:rPr>
        <w:t>protokoły technicznych odbiorów,</w:t>
      </w:r>
    </w:p>
    <w:p w14:paraId="07B7CC00" w14:textId="77777777" w:rsidR="00E22EC6" w:rsidRPr="004140CE" w:rsidRDefault="00E22EC6" w:rsidP="00240606">
      <w:pPr>
        <w:pStyle w:val="Akapitzlist"/>
        <w:numPr>
          <w:ilvl w:val="0"/>
          <w:numId w:val="20"/>
        </w:numPr>
        <w:tabs>
          <w:tab w:val="left" w:pos="851"/>
        </w:tabs>
        <w:jc w:val="both"/>
        <w:rPr>
          <w:rFonts w:ascii="Times New Roman" w:hAnsi="Times New Roman"/>
          <w:sz w:val="20"/>
          <w:szCs w:val="20"/>
        </w:rPr>
      </w:pPr>
      <w:r w:rsidRPr="004140CE">
        <w:rPr>
          <w:rFonts w:ascii="Times New Roman" w:hAnsi="Times New Roman"/>
          <w:sz w:val="20"/>
          <w:szCs w:val="20"/>
        </w:rPr>
        <w:t>deklaracje zgodności z PN lub aprobatą techniczną oznaczoną znakiem budowlanym „B„,</w:t>
      </w:r>
    </w:p>
    <w:p w14:paraId="3119C0F1" w14:textId="77777777" w:rsidR="00E22EC6" w:rsidRPr="004140CE" w:rsidRDefault="00E22EC6" w:rsidP="00240606">
      <w:pPr>
        <w:pStyle w:val="Akapitzlist"/>
        <w:numPr>
          <w:ilvl w:val="0"/>
          <w:numId w:val="20"/>
        </w:numPr>
        <w:tabs>
          <w:tab w:val="left" w:pos="851"/>
        </w:tabs>
        <w:jc w:val="both"/>
        <w:rPr>
          <w:rFonts w:ascii="Times New Roman" w:hAnsi="Times New Roman"/>
          <w:sz w:val="20"/>
          <w:szCs w:val="20"/>
        </w:rPr>
      </w:pPr>
      <w:r w:rsidRPr="004140CE">
        <w:rPr>
          <w:rFonts w:ascii="Times New Roman" w:hAnsi="Times New Roman"/>
          <w:sz w:val="20"/>
          <w:szCs w:val="20"/>
        </w:rPr>
        <w:t>deklarację  zgodności z PN – EN lub europejską aprobatą techniczną  EAT  oznaczoną  znakiem  CE,</w:t>
      </w:r>
    </w:p>
    <w:p w14:paraId="440BA615" w14:textId="77777777" w:rsidR="00E22EC6" w:rsidRPr="004140CE" w:rsidRDefault="00E22EC6" w:rsidP="00240606">
      <w:pPr>
        <w:pStyle w:val="Akapitzlist"/>
        <w:numPr>
          <w:ilvl w:val="0"/>
          <w:numId w:val="20"/>
        </w:numPr>
        <w:tabs>
          <w:tab w:val="left" w:pos="851"/>
        </w:tabs>
        <w:jc w:val="both"/>
        <w:rPr>
          <w:rFonts w:ascii="Times New Roman" w:hAnsi="Times New Roman"/>
          <w:sz w:val="20"/>
          <w:szCs w:val="20"/>
        </w:rPr>
      </w:pPr>
      <w:r w:rsidRPr="004140CE">
        <w:rPr>
          <w:rFonts w:ascii="Times New Roman" w:hAnsi="Times New Roman"/>
          <w:sz w:val="20"/>
          <w:szCs w:val="20"/>
        </w:rPr>
        <w:t>dla wyrobów znajdujących się w wykazie określonym przez Komisję Europejską  wyrobów mających niewielkie znaczenie dla zdrowia i bezpieczeństwa – deklaracje zgodności wydane przez producenta  (bez znaku  CE),</w:t>
      </w:r>
    </w:p>
    <w:p w14:paraId="0DEF46E1" w14:textId="77777777" w:rsidR="00E22EC6" w:rsidRPr="004140CE" w:rsidRDefault="00E22EC6" w:rsidP="00240606">
      <w:pPr>
        <w:pStyle w:val="Akapitzlist"/>
        <w:numPr>
          <w:ilvl w:val="0"/>
          <w:numId w:val="20"/>
        </w:numPr>
        <w:tabs>
          <w:tab w:val="left" w:pos="851"/>
        </w:tabs>
        <w:jc w:val="both"/>
        <w:rPr>
          <w:rFonts w:ascii="Times New Roman" w:hAnsi="Times New Roman"/>
          <w:sz w:val="20"/>
          <w:szCs w:val="20"/>
        </w:rPr>
      </w:pPr>
      <w:r w:rsidRPr="004140CE">
        <w:rPr>
          <w:rFonts w:ascii="Times New Roman" w:hAnsi="Times New Roman"/>
          <w:sz w:val="20"/>
          <w:szCs w:val="20"/>
        </w:rPr>
        <w:t>opinię technologiczną sporządzoną na podstawie wszystkich wyników badań i pomiarów załączonych do dokumentów odbioru,</w:t>
      </w:r>
    </w:p>
    <w:p w14:paraId="4F0A6531" w14:textId="77777777" w:rsidR="00D54379" w:rsidRPr="004140CE" w:rsidRDefault="00D54379" w:rsidP="00D54379">
      <w:pPr>
        <w:pStyle w:val="Akapitzlist"/>
        <w:ind w:left="567"/>
        <w:jc w:val="both"/>
        <w:rPr>
          <w:rFonts w:ascii="Times New Roman" w:hAnsi="Times New Roman"/>
          <w:b/>
          <w:bCs/>
          <w:spacing w:val="-3"/>
          <w:sz w:val="20"/>
          <w:szCs w:val="20"/>
        </w:rPr>
      </w:pPr>
      <w:r w:rsidRPr="004140CE">
        <w:rPr>
          <w:rFonts w:ascii="Times New Roman" w:hAnsi="Times New Roman"/>
          <w:b/>
          <w:bCs/>
          <w:spacing w:val="-3"/>
          <w:sz w:val="20"/>
          <w:szCs w:val="20"/>
        </w:rPr>
        <w:t>Powyższe dokumenty należy przedstawić w formie operatu kolaudacyjnego w wersji papierowej oraz w formie cyfrowej (*.pdf, .xls, .</w:t>
      </w:r>
      <w:proofErr w:type="spellStart"/>
      <w:r w:rsidRPr="004140CE">
        <w:rPr>
          <w:rFonts w:ascii="Times New Roman" w:hAnsi="Times New Roman"/>
          <w:b/>
          <w:bCs/>
          <w:spacing w:val="-3"/>
          <w:sz w:val="20"/>
          <w:szCs w:val="20"/>
        </w:rPr>
        <w:t>doc</w:t>
      </w:r>
      <w:proofErr w:type="spellEnd"/>
      <w:r w:rsidRPr="004140CE">
        <w:rPr>
          <w:rFonts w:ascii="Times New Roman" w:hAnsi="Times New Roman"/>
          <w:b/>
          <w:bCs/>
          <w:spacing w:val="-3"/>
          <w:sz w:val="20"/>
          <w:szCs w:val="20"/>
        </w:rPr>
        <w:t>, .</w:t>
      </w:r>
      <w:proofErr w:type="spellStart"/>
      <w:r w:rsidRPr="004140CE">
        <w:rPr>
          <w:rFonts w:ascii="Times New Roman" w:hAnsi="Times New Roman"/>
          <w:b/>
          <w:bCs/>
          <w:spacing w:val="-3"/>
          <w:sz w:val="20"/>
          <w:szCs w:val="20"/>
        </w:rPr>
        <w:t>dgn</w:t>
      </w:r>
      <w:proofErr w:type="spellEnd"/>
      <w:r w:rsidRPr="004140CE">
        <w:rPr>
          <w:rFonts w:ascii="Times New Roman" w:hAnsi="Times New Roman"/>
          <w:b/>
          <w:bCs/>
          <w:spacing w:val="-3"/>
          <w:sz w:val="20"/>
          <w:szCs w:val="20"/>
        </w:rPr>
        <w:t>, .</w:t>
      </w:r>
      <w:proofErr w:type="spellStart"/>
      <w:r w:rsidRPr="004140CE">
        <w:rPr>
          <w:rFonts w:ascii="Times New Roman" w:hAnsi="Times New Roman"/>
          <w:b/>
          <w:bCs/>
          <w:spacing w:val="-3"/>
          <w:sz w:val="20"/>
          <w:szCs w:val="20"/>
        </w:rPr>
        <w:t>dwg</w:t>
      </w:r>
      <w:proofErr w:type="spellEnd"/>
      <w:r w:rsidRPr="004140CE">
        <w:rPr>
          <w:rFonts w:ascii="Times New Roman" w:hAnsi="Times New Roman"/>
          <w:b/>
          <w:bCs/>
          <w:spacing w:val="-3"/>
          <w:sz w:val="20"/>
          <w:szCs w:val="20"/>
        </w:rPr>
        <w:t>,.</w:t>
      </w:r>
      <w:proofErr w:type="spellStart"/>
      <w:r w:rsidRPr="004140CE">
        <w:rPr>
          <w:rFonts w:ascii="Times New Roman" w:hAnsi="Times New Roman"/>
          <w:b/>
          <w:bCs/>
          <w:spacing w:val="-3"/>
          <w:sz w:val="20"/>
          <w:szCs w:val="20"/>
        </w:rPr>
        <w:t>dxf</w:t>
      </w:r>
      <w:proofErr w:type="spellEnd"/>
      <w:r w:rsidRPr="004140CE">
        <w:rPr>
          <w:rFonts w:ascii="Times New Roman" w:hAnsi="Times New Roman"/>
          <w:b/>
          <w:bCs/>
          <w:spacing w:val="-3"/>
          <w:sz w:val="20"/>
          <w:szCs w:val="20"/>
        </w:rPr>
        <w:t xml:space="preserve">)– po 3 </w:t>
      </w:r>
      <w:proofErr w:type="spellStart"/>
      <w:r w:rsidRPr="004140CE">
        <w:rPr>
          <w:rFonts w:ascii="Times New Roman" w:hAnsi="Times New Roman"/>
          <w:b/>
          <w:bCs/>
          <w:spacing w:val="-3"/>
          <w:sz w:val="20"/>
          <w:szCs w:val="20"/>
        </w:rPr>
        <w:t>kpl</w:t>
      </w:r>
      <w:proofErr w:type="spellEnd"/>
      <w:r w:rsidRPr="004140CE">
        <w:rPr>
          <w:rFonts w:ascii="Times New Roman" w:hAnsi="Times New Roman"/>
          <w:b/>
          <w:bCs/>
          <w:spacing w:val="-3"/>
          <w:sz w:val="20"/>
          <w:szCs w:val="20"/>
        </w:rPr>
        <w:t xml:space="preserve">. (1 </w:t>
      </w:r>
      <w:proofErr w:type="spellStart"/>
      <w:r w:rsidRPr="004140CE">
        <w:rPr>
          <w:rFonts w:ascii="Times New Roman" w:hAnsi="Times New Roman"/>
          <w:b/>
          <w:bCs/>
          <w:spacing w:val="-3"/>
          <w:sz w:val="20"/>
          <w:szCs w:val="20"/>
        </w:rPr>
        <w:t>kpl</w:t>
      </w:r>
      <w:proofErr w:type="spellEnd"/>
      <w:r w:rsidRPr="004140CE">
        <w:rPr>
          <w:rFonts w:ascii="Times New Roman" w:hAnsi="Times New Roman"/>
          <w:b/>
          <w:bCs/>
          <w:spacing w:val="-3"/>
          <w:sz w:val="20"/>
          <w:szCs w:val="20"/>
        </w:rPr>
        <w:t xml:space="preserve"> dla IK, 2 </w:t>
      </w:r>
      <w:proofErr w:type="spellStart"/>
      <w:r w:rsidRPr="004140CE">
        <w:rPr>
          <w:rFonts w:ascii="Times New Roman" w:hAnsi="Times New Roman"/>
          <w:b/>
          <w:bCs/>
          <w:spacing w:val="-3"/>
          <w:sz w:val="20"/>
          <w:szCs w:val="20"/>
        </w:rPr>
        <w:t>kpl</w:t>
      </w:r>
      <w:proofErr w:type="spellEnd"/>
      <w:r w:rsidRPr="004140CE">
        <w:rPr>
          <w:rFonts w:ascii="Times New Roman" w:hAnsi="Times New Roman"/>
          <w:b/>
          <w:bCs/>
          <w:spacing w:val="-3"/>
          <w:sz w:val="20"/>
          <w:szCs w:val="20"/>
        </w:rPr>
        <w:t xml:space="preserve"> dla Zamawiającego)</w:t>
      </w:r>
    </w:p>
    <w:p w14:paraId="2F3D91B7" w14:textId="77777777" w:rsidR="00E22EC6" w:rsidRPr="004140CE" w:rsidRDefault="00E22EC6" w:rsidP="00E22EC6">
      <w:pPr>
        <w:tabs>
          <w:tab w:val="left" w:pos="-1725"/>
          <w:tab w:val="left" w:pos="-1005"/>
          <w:tab w:val="left" w:pos="-285"/>
          <w:tab w:val="left" w:pos="284"/>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E w:val="0"/>
        <w:autoSpaceDN w:val="0"/>
        <w:adjustRightInd w:val="0"/>
        <w:ind w:left="502"/>
        <w:jc w:val="both"/>
        <w:textAlignment w:val="baseline"/>
        <w:rPr>
          <w:spacing w:val="-3"/>
          <w:sz w:val="20"/>
          <w:szCs w:val="20"/>
        </w:rPr>
      </w:pPr>
    </w:p>
    <w:p w14:paraId="680BED19" w14:textId="77777777" w:rsidR="00E22EC6" w:rsidRPr="004140CE" w:rsidRDefault="00E22EC6" w:rsidP="00E22EC6">
      <w:pPr>
        <w:tabs>
          <w:tab w:val="left" w:pos="851"/>
        </w:tabs>
        <w:ind w:left="142"/>
        <w:jc w:val="both"/>
        <w:rPr>
          <w:b/>
          <w:bCs/>
          <w:sz w:val="20"/>
          <w:szCs w:val="20"/>
        </w:rPr>
      </w:pPr>
      <w:r w:rsidRPr="004140CE">
        <w:rPr>
          <w:b/>
          <w:bCs/>
          <w:sz w:val="20"/>
          <w:szCs w:val="20"/>
        </w:rPr>
        <w:t>Do odbioru pogwarancyjnego:</w:t>
      </w:r>
    </w:p>
    <w:p w14:paraId="2C93CD32" w14:textId="0EF24F50" w:rsidR="00E22EC6" w:rsidRPr="004140CE" w:rsidRDefault="00E22EC6" w:rsidP="00240606">
      <w:pPr>
        <w:pStyle w:val="Akapitzlist"/>
        <w:numPr>
          <w:ilvl w:val="0"/>
          <w:numId w:val="19"/>
        </w:numPr>
        <w:tabs>
          <w:tab w:val="left" w:pos="-1725"/>
          <w:tab w:val="left" w:pos="-1005"/>
          <w:tab w:val="left" w:pos="-285"/>
          <w:tab w:val="left" w:pos="284"/>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E w:val="0"/>
        <w:autoSpaceDN w:val="0"/>
        <w:adjustRightInd w:val="0"/>
        <w:jc w:val="both"/>
        <w:textAlignment w:val="baseline"/>
        <w:rPr>
          <w:rFonts w:ascii="Times New Roman" w:hAnsi="Times New Roman"/>
          <w:spacing w:val="-3"/>
          <w:sz w:val="20"/>
          <w:szCs w:val="20"/>
        </w:rPr>
      </w:pPr>
      <w:r w:rsidRPr="004140CE">
        <w:rPr>
          <w:rFonts w:ascii="Times New Roman" w:hAnsi="Times New Roman"/>
          <w:spacing w:val="-3"/>
          <w:sz w:val="20"/>
          <w:szCs w:val="20"/>
        </w:rPr>
        <w:t>Odbiór pogwarancyjny</w:t>
      </w:r>
      <w:r w:rsidR="00632CF6" w:rsidRPr="004140CE">
        <w:rPr>
          <w:rFonts w:ascii="Times New Roman" w:hAnsi="Times New Roman"/>
          <w:spacing w:val="-3"/>
          <w:sz w:val="20"/>
          <w:szCs w:val="20"/>
        </w:rPr>
        <w:t xml:space="preserve"> </w:t>
      </w:r>
      <w:r w:rsidRPr="004140CE">
        <w:rPr>
          <w:rFonts w:ascii="Times New Roman" w:hAnsi="Times New Roman"/>
          <w:spacing w:val="-3"/>
          <w:sz w:val="20"/>
          <w:szCs w:val="20"/>
        </w:rPr>
        <w:t>polega na ocenie wykonanych Robót lub związanych z usunięciem wad stwierdzonych w trakcie odbioru zaistniałych w okresie gwarancyjnym</w:t>
      </w:r>
    </w:p>
    <w:p w14:paraId="3D33CD55" w14:textId="77777777" w:rsidR="00E22EC6" w:rsidRPr="004140CE" w:rsidRDefault="00E22EC6" w:rsidP="00240606">
      <w:pPr>
        <w:pStyle w:val="Akapitzlist"/>
        <w:numPr>
          <w:ilvl w:val="0"/>
          <w:numId w:val="19"/>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E w:val="0"/>
        <w:autoSpaceDN w:val="0"/>
        <w:adjustRightInd w:val="0"/>
        <w:jc w:val="both"/>
        <w:textAlignment w:val="baseline"/>
        <w:rPr>
          <w:rFonts w:ascii="Times New Roman" w:hAnsi="Times New Roman"/>
          <w:spacing w:val="-3"/>
          <w:sz w:val="20"/>
          <w:szCs w:val="20"/>
        </w:rPr>
      </w:pPr>
      <w:r w:rsidRPr="004140CE">
        <w:rPr>
          <w:rFonts w:ascii="Times New Roman" w:hAnsi="Times New Roman"/>
          <w:spacing w:val="-3"/>
          <w:sz w:val="20"/>
          <w:szCs w:val="20"/>
        </w:rPr>
        <w:t xml:space="preserve">Odbiór pogwarancyjny będzie dokonany na podstawie oceny wizualnej obiektu </w:t>
      </w:r>
    </w:p>
    <w:p w14:paraId="07590B60" w14:textId="77777777" w:rsidR="00E22EC6" w:rsidRPr="004140CE" w:rsidRDefault="00E22EC6" w:rsidP="00E22EC6">
      <w:p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E w:val="0"/>
        <w:autoSpaceDN w:val="0"/>
        <w:adjustRightInd w:val="0"/>
        <w:ind w:left="502"/>
        <w:jc w:val="both"/>
        <w:textAlignment w:val="baseline"/>
        <w:rPr>
          <w:spacing w:val="-3"/>
          <w:sz w:val="20"/>
          <w:szCs w:val="20"/>
        </w:rPr>
      </w:pPr>
      <w:r w:rsidRPr="004140CE">
        <w:rPr>
          <w:spacing w:val="-3"/>
          <w:sz w:val="20"/>
          <w:szCs w:val="20"/>
        </w:rPr>
        <w:t>Jeżeli wykonywane były w trakcie odbioru roboty poprawkowe w ramach gwarancji to Wykonawca zobowiązany jest przedstawić:</w:t>
      </w:r>
    </w:p>
    <w:p w14:paraId="7E161F03" w14:textId="77777777" w:rsidR="00E22EC6" w:rsidRPr="004140CE" w:rsidRDefault="00E22EC6" w:rsidP="00240606">
      <w:pPr>
        <w:pStyle w:val="Akapitzlist"/>
        <w:numPr>
          <w:ilvl w:val="0"/>
          <w:numId w:val="21"/>
        </w:numPr>
        <w:tabs>
          <w:tab w:val="left" w:pos="851"/>
        </w:tabs>
        <w:jc w:val="both"/>
        <w:rPr>
          <w:rFonts w:ascii="Times New Roman" w:hAnsi="Times New Roman"/>
          <w:sz w:val="20"/>
          <w:szCs w:val="20"/>
        </w:rPr>
      </w:pPr>
      <w:r w:rsidRPr="004140CE">
        <w:rPr>
          <w:rFonts w:ascii="Times New Roman" w:hAnsi="Times New Roman"/>
          <w:sz w:val="20"/>
          <w:szCs w:val="20"/>
        </w:rPr>
        <w:t>Zestawienie wykonanych robót</w:t>
      </w:r>
    </w:p>
    <w:p w14:paraId="31B0BEAF" w14:textId="77777777" w:rsidR="00E22EC6" w:rsidRPr="004140CE" w:rsidRDefault="00E22EC6" w:rsidP="00240606">
      <w:pPr>
        <w:pStyle w:val="Akapitzlist"/>
        <w:numPr>
          <w:ilvl w:val="0"/>
          <w:numId w:val="21"/>
        </w:numPr>
        <w:tabs>
          <w:tab w:val="left" w:pos="851"/>
        </w:tabs>
        <w:jc w:val="both"/>
        <w:rPr>
          <w:rFonts w:ascii="Times New Roman" w:hAnsi="Times New Roman"/>
          <w:sz w:val="20"/>
          <w:szCs w:val="20"/>
        </w:rPr>
      </w:pPr>
      <w:r w:rsidRPr="004140CE">
        <w:rPr>
          <w:rFonts w:ascii="Times New Roman" w:hAnsi="Times New Roman"/>
          <w:sz w:val="20"/>
          <w:szCs w:val="20"/>
        </w:rPr>
        <w:t>protokoły badań i sprawdzeń, recepty i ustalenia techniczne,</w:t>
      </w:r>
    </w:p>
    <w:p w14:paraId="64901E82" w14:textId="77777777" w:rsidR="00E22EC6" w:rsidRPr="004140CE" w:rsidRDefault="00E22EC6" w:rsidP="00240606">
      <w:pPr>
        <w:pStyle w:val="Akapitzlist"/>
        <w:numPr>
          <w:ilvl w:val="0"/>
          <w:numId w:val="21"/>
        </w:numPr>
        <w:tabs>
          <w:tab w:val="left" w:pos="851"/>
        </w:tabs>
        <w:jc w:val="both"/>
        <w:rPr>
          <w:rFonts w:ascii="Times New Roman" w:hAnsi="Times New Roman"/>
          <w:sz w:val="20"/>
          <w:szCs w:val="20"/>
        </w:rPr>
      </w:pPr>
      <w:r w:rsidRPr="004140CE">
        <w:rPr>
          <w:rFonts w:ascii="Times New Roman" w:hAnsi="Times New Roman"/>
          <w:sz w:val="20"/>
          <w:szCs w:val="20"/>
        </w:rPr>
        <w:t>protokoły technicznych odbiorów,</w:t>
      </w:r>
    </w:p>
    <w:p w14:paraId="07EF4064" w14:textId="77777777" w:rsidR="00E22EC6" w:rsidRPr="004140CE" w:rsidRDefault="00E22EC6" w:rsidP="00240606">
      <w:pPr>
        <w:pStyle w:val="Akapitzlist"/>
        <w:numPr>
          <w:ilvl w:val="0"/>
          <w:numId w:val="21"/>
        </w:numPr>
        <w:tabs>
          <w:tab w:val="left" w:pos="851"/>
        </w:tabs>
        <w:jc w:val="both"/>
        <w:rPr>
          <w:rFonts w:ascii="Times New Roman" w:hAnsi="Times New Roman"/>
          <w:sz w:val="20"/>
          <w:szCs w:val="20"/>
        </w:rPr>
      </w:pPr>
      <w:r w:rsidRPr="004140CE">
        <w:rPr>
          <w:rFonts w:ascii="Times New Roman" w:hAnsi="Times New Roman"/>
          <w:sz w:val="20"/>
          <w:szCs w:val="20"/>
        </w:rPr>
        <w:t>deklaracje zgodności z PN lub aprobatą techniczną oznaczoną znakiem budowlanym „B„,</w:t>
      </w:r>
    </w:p>
    <w:p w14:paraId="0085E3AB" w14:textId="77777777" w:rsidR="00E22EC6" w:rsidRPr="004140CE" w:rsidRDefault="00E22EC6" w:rsidP="00240606">
      <w:pPr>
        <w:pStyle w:val="Akapitzlist"/>
        <w:numPr>
          <w:ilvl w:val="0"/>
          <w:numId w:val="21"/>
        </w:numPr>
        <w:tabs>
          <w:tab w:val="left" w:pos="851"/>
        </w:tabs>
        <w:jc w:val="both"/>
        <w:rPr>
          <w:rFonts w:ascii="Times New Roman" w:hAnsi="Times New Roman"/>
          <w:sz w:val="20"/>
          <w:szCs w:val="20"/>
        </w:rPr>
      </w:pPr>
      <w:r w:rsidRPr="004140CE">
        <w:rPr>
          <w:rFonts w:ascii="Times New Roman" w:hAnsi="Times New Roman"/>
          <w:sz w:val="20"/>
          <w:szCs w:val="20"/>
        </w:rPr>
        <w:t>deklarację  zgodności z PN – EN lub europejską aprobatą techniczną  EAT  oznaczoną  znakiem  CE,</w:t>
      </w:r>
    </w:p>
    <w:p w14:paraId="2B7BD876" w14:textId="77777777" w:rsidR="00E22EC6" w:rsidRPr="004140CE" w:rsidRDefault="00E22EC6" w:rsidP="00240606">
      <w:pPr>
        <w:pStyle w:val="Akapitzlist"/>
        <w:numPr>
          <w:ilvl w:val="0"/>
          <w:numId w:val="21"/>
        </w:numPr>
        <w:tabs>
          <w:tab w:val="left" w:pos="851"/>
        </w:tabs>
        <w:jc w:val="both"/>
        <w:rPr>
          <w:rFonts w:ascii="Times New Roman" w:hAnsi="Times New Roman"/>
          <w:sz w:val="20"/>
          <w:szCs w:val="20"/>
        </w:rPr>
      </w:pPr>
      <w:r w:rsidRPr="004140CE">
        <w:rPr>
          <w:rFonts w:ascii="Times New Roman" w:hAnsi="Times New Roman"/>
          <w:sz w:val="20"/>
          <w:szCs w:val="20"/>
        </w:rPr>
        <w:t>dla wyrobów znajdujących się w wykazie określonym przez Komisję Europejską  wyrobów mających niewielkie znaczenie dla zdrowia i bezpieczeństwa – deklaracje zgodności wydane przez producenta  (bez znaku  CE),</w:t>
      </w:r>
    </w:p>
    <w:p w14:paraId="492BE954" w14:textId="77777777" w:rsidR="00E22EC6" w:rsidRPr="004140CE" w:rsidRDefault="00E22EC6" w:rsidP="00240606">
      <w:pPr>
        <w:pStyle w:val="Akapitzlist"/>
        <w:numPr>
          <w:ilvl w:val="0"/>
          <w:numId w:val="21"/>
        </w:numPr>
        <w:tabs>
          <w:tab w:val="left" w:pos="851"/>
        </w:tabs>
        <w:jc w:val="both"/>
        <w:rPr>
          <w:rFonts w:ascii="Times New Roman" w:hAnsi="Times New Roman"/>
          <w:sz w:val="20"/>
          <w:szCs w:val="20"/>
        </w:rPr>
      </w:pPr>
      <w:r w:rsidRPr="004140CE">
        <w:rPr>
          <w:rFonts w:ascii="Times New Roman" w:hAnsi="Times New Roman"/>
          <w:sz w:val="20"/>
          <w:szCs w:val="20"/>
        </w:rPr>
        <w:t>opinię technologiczną sporządzoną na podstawie wszystkich wyników badań i pomiarów załączonych do dokumentów odbioru,</w:t>
      </w:r>
    </w:p>
    <w:p w14:paraId="16AF3B29" w14:textId="77777777" w:rsidR="00D54379" w:rsidRPr="004140CE" w:rsidRDefault="00D54379" w:rsidP="00D54379">
      <w:pPr>
        <w:pStyle w:val="Akapitzlist"/>
        <w:ind w:left="567"/>
        <w:jc w:val="both"/>
        <w:rPr>
          <w:rFonts w:ascii="Times New Roman" w:hAnsi="Times New Roman"/>
          <w:b/>
          <w:bCs/>
          <w:spacing w:val="-3"/>
          <w:sz w:val="20"/>
          <w:szCs w:val="20"/>
        </w:rPr>
      </w:pPr>
      <w:r w:rsidRPr="004140CE">
        <w:rPr>
          <w:rFonts w:ascii="Times New Roman" w:hAnsi="Times New Roman"/>
          <w:b/>
          <w:bCs/>
          <w:spacing w:val="-3"/>
          <w:sz w:val="20"/>
          <w:szCs w:val="20"/>
        </w:rPr>
        <w:t>Powyższe dokumenty należy przedstawić w formie operatu kolaudacyjnego w wersji papierowej oraz w formie cyfrowej (*.pdf, .xls, .</w:t>
      </w:r>
      <w:proofErr w:type="spellStart"/>
      <w:r w:rsidRPr="004140CE">
        <w:rPr>
          <w:rFonts w:ascii="Times New Roman" w:hAnsi="Times New Roman"/>
          <w:b/>
          <w:bCs/>
          <w:spacing w:val="-3"/>
          <w:sz w:val="20"/>
          <w:szCs w:val="20"/>
        </w:rPr>
        <w:t>doc</w:t>
      </w:r>
      <w:proofErr w:type="spellEnd"/>
      <w:r w:rsidRPr="004140CE">
        <w:rPr>
          <w:rFonts w:ascii="Times New Roman" w:hAnsi="Times New Roman"/>
          <w:b/>
          <w:bCs/>
          <w:spacing w:val="-3"/>
          <w:sz w:val="20"/>
          <w:szCs w:val="20"/>
        </w:rPr>
        <w:t>, .</w:t>
      </w:r>
      <w:proofErr w:type="spellStart"/>
      <w:r w:rsidRPr="004140CE">
        <w:rPr>
          <w:rFonts w:ascii="Times New Roman" w:hAnsi="Times New Roman"/>
          <w:b/>
          <w:bCs/>
          <w:spacing w:val="-3"/>
          <w:sz w:val="20"/>
          <w:szCs w:val="20"/>
        </w:rPr>
        <w:t>dgn</w:t>
      </w:r>
      <w:proofErr w:type="spellEnd"/>
      <w:r w:rsidRPr="004140CE">
        <w:rPr>
          <w:rFonts w:ascii="Times New Roman" w:hAnsi="Times New Roman"/>
          <w:b/>
          <w:bCs/>
          <w:spacing w:val="-3"/>
          <w:sz w:val="20"/>
          <w:szCs w:val="20"/>
        </w:rPr>
        <w:t>, .</w:t>
      </w:r>
      <w:proofErr w:type="spellStart"/>
      <w:r w:rsidRPr="004140CE">
        <w:rPr>
          <w:rFonts w:ascii="Times New Roman" w:hAnsi="Times New Roman"/>
          <w:b/>
          <w:bCs/>
          <w:spacing w:val="-3"/>
          <w:sz w:val="20"/>
          <w:szCs w:val="20"/>
        </w:rPr>
        <w:t>dwg</w:t>
      </w:r>
      <w:proofErr w:type="spellEnd"/>
      <w:r w:rsidRPr="004140CE">
        <w:rPr>
          <w:rFonts w:ascii="Times New Roman" w:hAnsi="Times New Roman"/>
          <w:b/>
          <w:bCs/>
          <w:spacing w:val="-3"/>
          <w:sz w:val="20"/>
          <w:szCs w:val="20"/>
        </w:rPr>
        <w:t>,.</w:t>
      </w:r>
      <w:proofErr w:type="spellStart"/>
      <w:r w:rsidRPr="004140CE">
        <w:rPr>
          <w:rFonts w:ascii="Times New Roman" w:hAnsi="Times New Roman"/>
          <w:b/>
          <w:bCs/>
          <w:spacing w:val="-3"/>
          <w:sz w:val="20"/>
          <w:szCs w:val="20"/>
        </w:rPr>
        <w:t>dxf</w:t>
      </w:r>
      <w:proofErr w:type="spellEnd"/>
      <w:r w:rsidRPr="004140CE">
        <w:rPr>
          <w:rFonts w:ascii="Times New Roman" w:hAnsi="Times New Roman"/>
          <w:b/>
          <w:bCs/>
          <w:spacing w:val="-3"/>
          <w:sz w:val="20"/>
          <w:szCs w:val="20"/>
        </w:rPr>
        <w:t xml:space="preserve">)– po 3 </w:t>
      </w:r>
      <w:proofErr w:type="spellStart"/>
      <w:r w:rsidRPr="004140CE">
        <w:rPr>
          <w:rFonts w:ascii="Times New Roman" w:hAnsi="Times New Roman"/>
          <w:b/>
          <w:bCs/>
          <w:spacing w:val="-3"/>
          <w:sz w:val="20"/>
          <w:szCs w:val="20"/>
        </w:rPr>
        <w:t>kpl</w:t>
      </w:r>
      <w:proofErr w:type="spellEnd"/>
      <w:r w:rsidRPr="004140CE">
        <w:rPr>
          <w:rFonts w:ascii="Times New Roman" w:hAnsi="Times New Roman"/>
          <w:b/>
          <w:bCs/>
          <w:spacing w:val="-3"/>
          <w:sz w:val="20"/>
          <w:szCs w:val="20"/>
        </w:rPr>
        <w:t xml:space="preserve">. (1 </w:t>
      </w:r>
      <w:proofErr w:type="spellStart"/>
      <w:r w:rsidRPr="004140CE">
        <w:rPr>
          <w:rFonts w:ascii="Times New Roman" w:hAnsi="Times New Roman"/>
          <w:b/>
          <w:bCs/>
          <w:spacing w:val="-3"/>
          <w:sz w:val="20"/>
          <w:szCs w:val="20"/>
        </w:rPr>
        <w:t>kpl</w:t>
      </w:r>
      <w:proofErr w:type="spellEnd"/>
      <w:r w:rsidRPr="004140CE">
        <w:rPr>
          <w:rFonts w:ascii="Times New Roman" w:hAnsi="Times New Roman"/>
          <w:b/>
          <w:bCs/>
          <w:spacing w:val="-3"/>
          <w:sz w:val="20"/>
          <w:szCs w:val="20"/>
        </w:rPr>
        <w:t xml:space="preserve"> dla IK, 2 </w:t>
      </w:r>
      <w:proofErr w:type="spellStart"/>
      <w:r w:rsidRPr="004140CE">
        <w:rPr>
          <w:rFonts w:ascii="Times New Roman" w:hAnsi="Times New Roman"/>
          <w:b/>
          <w:bCs/>
          <w:spacing w:val="-3"/>
          <w:sz w:val="20"/>
          <w:szCs w:val="20"/>
        </w:rPr>
        <w:t>kpl</w:t>
      </w:r>
      <w:proofErr w:type="spellEnd"/>
      <w:r w:rsidRPr="004140CE">
        <w:rPr>
          <w:rFonts w:ascii="Times New Roman" w:hAnsi="Times New Roman"/>
          <w:b/>
          <w:bCs/>
          <w:spacing w:val="-3"/>
          <w:sz w:val="20"/>
          <w:szCs w:val="20"/>
        </w:rPr>
        <w:t xml:space="preserve"> dla Zamawiającego)</w:t>
      </w:r>
    </w:p>
    <w:p w14:paraId="71D9EA35" w14:textId="77777777" w:rsidR="00B61297" w:rsidRPr="004140CE" w:rsidRDefault="00B61297" w:rsidP="00B61297">
      <w:pPr>
        <w:pStyle w:val="Nag1"/>
        <w:spacing w:line="276" w:lineRule="auto"/>
        <w:rPr>
          <w:rFonts w:ascii="Times New Roman" w:hAnsi="Times New Roman" w:cs="Times New Roman"/>
        </w:rPr>
      </w:pPr>
      <w:bookmarkStart w:id="9" w:name="_Toc59627075"/>
      <w:r w:rsidRPr="004140CE">
        <w:rPr>
          <w:rFonts w:ascii="Times New Roman" w:hAnsi="Times New Roman" w:cs="Times New Roman"/>
        </w:rPr>
        <w:t>Zestawienie działek objętych inwestycją</w:t>
      </w:r>
      <w:bookmarkEnd w:id="9"/>
    </w:p>
    <w:p w14:paraId="4FFAF627" w14:textId="77777777" w:rsidR="00B61297" w:rsidRPr="004140CE" w:rsidRDefault="00B61297" w:rsidP="00B61297">
      <w:pPr>
        <w:pStyle w:val="Normalny1"/>
        <w:rPr>
          <w:rFonts w:ascii="Times New Roman" w:hAnsi="Times New Roman"/>
        </w:rPr>
      </w:pPr>
      <w:r w:rsidRPr="004140CE">
        <w:rPr>
          <w:rFonts w:ascii="Times New Roman" w:hAnsi="Times New Roman"/>
        </w:rPr>
        <w:tab/>
        <w:t>Wykonawca przedstawi Zamawiającemu do zatwierdzenia koncepcję PZT wraz z tabelarycznym zestawieniem działek objętych inwestycją:</w:t>
      </w:r>
    </w:p>
    <w:p w14:paraId="69C21C98" w14:textId="77777777" w:rsidR="00B61297" w:rsidRPr="004140CE" w:rsidRDefault="00B61297" w:rsidP="00B61297">
      <w:pPr>
        <w:pStyle w:val="Normalny1"/>
        <w:rPr>
          <w:rFonts w:ascii="Times New Roman" w:hAnsi="Times New Roman"/>
        </w:rPr>
      </w:pPr>
    </w:p>
    <w:tbl>
      <w:tblPr>
        <w:tblStyle w:val="Tabela-Siatka"/>
        <w:tblW w:w="0" w:type="auto"/>
        <w:jc w:val="center"/>
        <w:tblLook w:val="04A0" w:firstRow="1" w:lastRow="0" w:firstColumn="1" w:lastColumn="0" w:noHBand="0" w:noVBand="1"/>
      </w:tblPr>
      <w:tblGrid>
        <w:gridCol w:w="772"/>
        <w:gridCol w:w="655"/>
        <w:gridCol w:w="716"/>
        <w:gridCol w:w="1638"/>
        <w:gridCol w:w="1060"/>
        <w:gridCol w:w="550"/>
        <w:gridCol w:w="1305"/>
        <w:gridCol w:w="2364"/>
      </w:tblGrid>
      <w:tr w:rsidR="00B61297" w:rsidRPr="004140CE" w14:paraId="3DD65CE4" w14:textId="77777777" w:rsidTr="00E86E57">
        <w:trPr>
          <w:jc w:val="center"/>
        </w:trPr>
        <w:tc>
          <w:tcPr>
            <w:tcW w:w="680" w:type="dxa"/>
            <w:vAlign w:val="center"/>
          </w:tcPr>
          <w:p w14:paraId="56CFD8AC" w14:textId="77777777" w:rsidR="00B61297" w:rsidRPr="004140CE" w:rsidRDefault="00B61297" w:rsidP="005A6FB4">
            <w:pPr>
              <w:pStyle w:val="Normalny1"/>
              <w:jc w:val="center"/>
              <w:rPr>
                <w:rFonts w:ascii="Times New Roman" w:hAnsi="Times New Roman"/>
              </w:rPr>
            </w:pPr>
            <w:r w:rsidRPr="004140CE">
              <w:rPr>
                <w:rFonts w:ascii="Times New Roman" w:hAnsi="Times New Roman"/>
              </w:rPr>
              <w:t>Numer działki</w:t>
            </w:r>
          </w:p>
        </w:tc>
        <w:tc>
          <w:tcPr>
            <w:tcW w:w="567" w:type="dxa"/>
            <w:vAlign w:val="center"/>
          </w:tcPr>
          <w:p w14:paraId="7EB81612" w14:textId="77777777" w:rsidR="00B61297" w:rsidRPr="004140CE" w:rsidRDefault="00B61297" w:rsidP="005A6FB4">
            <w:pPr>
              <w:pStyle w:val="Normalny1"/>
              <w:jc w:val="center"/>
              <w:rPr>
                <w:rFonts w:ascii="Times New Roman" w:hAnsi="Times New Roman"/>
              </w:rPr>
            </w:pPr>
            <w:r w:rsidRPr="004140CE">
              <w:rPr>
                <w:rFonts w:ascii="Times New Roman" w:hAnsi="Times New Roman"/>
              </w:rPr>
              <w:t xml:space="preserve">Jedn. </w:t>
            </w:r>
            <w:proofErr w:type="spellStart"/>
            <w:r w:rsidRPr="004140CE">
              <w:rPr>
                <w:rFonts w:ascii="Times New Roman" w:hAnsi="Times New Roman"/>
              </w:rPr>
              <w:t>ewid</w:t>
            </w:r>
            <w:proofErr w:type="spellEnd"/>
            <w:r w:rsidRPr="004140CE">
              <w:rPr>
                <w:rFonts w:ascii="Times New Roman" w:hAnsi="Times New Roman"/>
              </w:rPr>
              <w:t>.</w:t>
            </w:r>
          </w:p>
        </w:tc>
        <w:tc>
          <w:tcPr>
            <w:tcW w:w="579" w:type="dxa"/>
            <w:vAlign w:val="center"/>
          </w:tcPr>
          <w:p w14:paraId="7733BDB3" w14:textId="77777777" w:rsidR="00B61297" w:rsidRPr="004140CE" w:rsidRDefault="00B61297" w:rsidP="005A6FB4">
            <w:pPr>
              <w:pStyle w:val="Normalny1"/>
              <w:jc w:val="center"/>
              <w:rPr>
                <w:rFonts w:ascii="Times New Roman" w:hAnsi="Times New Roman"/>
              </w:rPr>
            </w:pPr>
            <w:r w:rsidRPr="004140CE">
              <w:rPr>
                <w:rFonts w:ascii="Times New Roman" w:hAnsi="Times New Roman"/>
              </w:rPr>
              <w:t>Obręb</w:t>
            </w:r>
          </w:p>
        </w:tc>
        <w:tc>
          <w:tcPr>
            <w:tcW w:w="1799" w:type="dxa"/>
            <w:vAlign w:val="center"/>
          </w:tcPr>
          <w:p w14:paraId="17018453" w14:textId="77777777" w:rsidR="00B61297" w:rsidRPr="004140CE" w:rsidRDefault="00B61297" w:rsidP="005A6FB4">
            <w:pPr>
              <w:pStyle w:val="Normalny1"/>
              <w:jc w:val="center"/>
              <w:rPr>
                <w:rFonts w:ascii="Times New Roman" w:hAnsi="Times New Roman"/>
              </w:rPr>
            </w:pPr>
            <w:r w:rsidRPr="004140CE">
              <w:rPr>
                <w:rFonts w:ascii="Times New Roman" w:hAnsi="Times New Roman"/>
              </w:rPr>
              <w:t>Powierzchnia działki</w:t>
            </w:r>
          </w:p>
        </w:tc>
        <w:tc>
          <w:tcPr>
            <w:tcW w:w="772" w:type="dxa"/>
            <w:vAlign w:val="center"/>
          </w:tcPr>
          <w:p w14:paraId="303E2737" w14:textId="77777777" w:rsidR="00B61297" w:rsidRPr="004140CE" w:rsidRDefault="00B61297" w:rsidP="005A6FB4">
            <w:pPr>
              <w:pStyle w:val="Normalny1"/>
              <w:jc w:val="center"/>
              <w:rPr>
                <w:rFonts w:ascii="Times New Roman" w:hAnsi="Times New Roman"/>
              </w:rPr>
            </w:pPr>
            <w:r w:rsidRPr="004140CE">
              <w:rPr>
                <w:rFonts w:ascii="Times New Roman" w:hAnsi="Times New Roman"/>
              </w:rPr>
              <w:t>Właściciel działki</w:t>
            </w:r>
          </w:p>
        </w:tc>
        <w:tc>
          <w:tcPr>
            <w:tcW w:w="448" w:type="dxa"/>
            <w:vAlign w:val="center"/>
          </w:tcPr>
          <w:p w14:paraId="5B733242" w14:textId="77777777" w:rsidR="00B61297" w:rsidRPr="004140CE" w:rsidRDefault="00B61297" w:rsidP="005A6FB4">
            <w:pPr>
              <w:pStyle w:val="Normalny1"/>
              <w:jc w:val="center"/>
              <w:rPr>
                <w:rFonts w:ascii="Times New Roman" w:hAnsi="Times New Roman"/>
              </w:rPr>
            </w:pPr>
            <w:r w:rsidRPr="004140CE">
              <w:rPr>
                <w:rFonts w:ascii="Times New Roman" w:hAnsi="Times New Roman"/>
              </w:rPr>
              <w:t>KW</w:t>
            </w:r>
          </w:p>
        </w:tc>
        <w:tc>
          <w:tcPr>
            <w:tcW w:w="959" w:type="dxa"/>
            <w:vAlign w:val="center"/>
          </w:tcPr>
          <w:p w14:paraId="6D5C008A" w14:textId="77777777" w:rsidR="00B61297" w:rsidRPr="004140CE" w:rsidRDefault="00B61297" w:rsidP="005A6FB4">
            <w:pPr>
              <w:pStyle w:val="Normalny1"/>
              <w:jc w:val="center"/>
              <w:rPr>
                <w:rFonts w:ascii="Times New Roman" w:hAnsi="Times New Roman"/>
              </w:rPr>
            </w:pPr>
            <w:r w:rsidRPr="004140CE">
              <w:rPr>
                <w:rFonts w:ascii="Times New Roman" w:hAnsi="Times New Roman"/>
              </w:rPr>
              <w:t>Powierzchnia do zajęcia</w:t>
            </w:r>
          </w:p>
        </w:tc>
        <w:tc>
          <w:tcPr>
            <w:tcW w:w="2796" w:type="dxa"/>
            <w:vAlign w:val="center"/>
          </w:tcPr>
          <w:p w14:paraId="7D8DA3EB" w14:textId="77777777" w:rsidR="00B61297" w:rsidRPr="004140CE" w:rsidRDefault="00B61297" w:rsidP="005A6FB4">
            <w:pPr>
              <w:pStyle w:val="Normalny1"/>
              <w:jc w:val="center"/>
              <w:rPr>
                <w:rFonts w:ascii="Times New Roman" w:hAnsi="Times New Roman"/>
              </w:rPr>
            </w:pPr>
            <w:r w:rsidRPr="004140CE">
              <w:rPr>
                <w:rFonts w:ascii="Times New Roman" w:hAnsi="Times New Roman"/>
              </w:rPr>
              <w:t>Zakres zajęcia nieruchomości</w:t>
            </w:r>
            <w:r w:rsidRPr="004140CE">
              <w:rPr>
                <w:rFonts w:ascii="Times New Roman" w:hAnsi="Times New Roman"/>
              </w:rPr>
              <w:br/>
              <w:t xml:space="preserve">(np. pas drogowy DW, przebudowa sieci teletechnicznej, przebudowa skrzyżowania </w:t>
            </w:r>
            <w:r w:rsidRPr="004140CE">
              <w:rPr>
                <w:rFonts w:ascii="Times New Roman" w:hAnsi="Times New Roman"/>
              </w:rPr>
              <w:br/>
              <w:t>z drogą gminą nr, itp.)</w:t>
            </w:r>
          </w:p>
        </w:tc>
      </w:tr>
    </w:tbl>
    <w:p w14:paraId="63B66DAB" w14:textId="77777777" w:rsidR="00B61297" w:rsidRPr="004140CE" w:rsidRDefault="00B61297" w:rsidP="00B61297">
      <w:pPr>
        <w:pStyle w:val="Normalny1"/>
        <w:rPr>
          <w:rFonts w:ascii="Times New Roman" w:hAnsi="Times New Roman"/>
        </w:rPr>
      </w:pPr>
    </w:p>
    <w:p w14:paraId="689A26F7" w14:textId="77777777" w:rsidR="0004126A" w:rsidRPr="004140CE" w:rsidRDefault="0004126A" w:rsidP="0004126A">
      <w:pPr>
        <w:pStyle w:val="Nag1"/>
        <w:spacing w:line="276" w:lineRule="auto"/>
        <w:rPr>
          <w:rFonts w:ascii="Times New Roman" w:hAnsi="Times New Roman" w:cs="Times New Roman"/>
        </w:rPr>
      </w:pPr>
      <w:bookmarkStart w:id="10" w:name="_Toc59627076"/>
      <w:r w:rsidRPr="004140CE">
        <w:rPr>
          <w:rFonts w:ascii="Times New Roman" w:hAnsi="Times New Roman" w:cs="Times New Roman"/>
        </w:rPr>
        <w:t>Uzgodnienie geometrii przez organ zarządzający ruchem</w:t>
      </w:r>
      <w:bookmarkEnd w:id="10"/>
    </w:p>
    <w:p w14:paraId="7CD5B681" w14:textId="7DAA35D4" w:rsidR="0004126A" w:rsidRPr="004140CE" w:rsidRDefault="0004126A" w:rsidP="0004126A">
      <w:pPr>
        <w:pStyle w:val="Normalny1"/>
        <w:rPr>
          <w:rFonts w:ascii="Times New Roman" w:hAnsi="Times New Roman"/>
        </w:rPr>
      </w:pPr>
      <w:r w:rsidRPr="004140CE">
        <w:rPr>
          <w:rFonts w:ascii="Times New Roman" w:hAnsi="Times New Roman"/>
        </w:rPr>
        <w:tab/>
        <w:t>Wykonawca uzyska pozytywn</w:t>
      </w:r>
      <w:r w:rsidR="00D54379" w:rsidRPr="004140CE">
        <w:rPr>
          <w:rFonts w:ascii="Times New Roman" w:hAnsi="Times New Roman"/>
        </w:rPr>
        <w:t xml:space="preserve">ą </w:t>
      </w:r>
      <w:r w:rsidRPr="004140CE">
        <w:rPr>
          <w:rFonts w:ascii="Times New Roman" w:hAnsi="Times New Roman"/>
        </w:rPr>
        <w:t>opinię do rozwiązania geometrycznego - projektowanej drogi od organu zarządzającego ruchem na drodze wojewódzkiej – Marszałka Województwa Kujawsko-Pomorskiego.</w:t>
      </w:r>
    </w:p>
    <w:p w14:paraId="2DC77ED5" w14:textId="77777777" w:rsidR="0004126A" w:rsidRPr="004140CE" w:rsidRDefault="0004126A" w:rsidP="0004126A">
      <w:pPr>
        <w:pStyle w:val="Nag1"/>
        <w:rPr>
          <w:rFonts w:ascii="Times New Roman" w:eastAsia="Arial Unicode MS" w:hAnsi="Times New Roman" w:cs="Times New Roman"/>
          <w:lang w:eastAsia="ar-SA"/>
        </w:rPr>
      </w:pPr>
      <w:bookmarkStart w:id="11" w:name="_Toc59627077"/>
      <w:r w:rsidRPr="004140CE">
        <w:rPr>
          <w:rFonts w:ascii="Times New Roman" w:eastAsia="Arial Unicode MS" w:hAnsi="Times New Roman" w:cs="Times New Roman"/>
          <w:lang w:eastAsia="ar-SA"/>
        </w:rPr>
        <w:t>Audyt BRD</w:t>
      </w:r>
      <w:bookmarkEnd w:id="11"/>
    </w:p>
    <w:p w14:paraId="5959708B" w14:textId="36D768B2" w:rsidR="0004126A" w:rsidRPr="004140CE" w:rsidRDefault="0004126A" w:rsidP="0004126A">
      <w:pPr>
        <w:pStyle w:val="Normalny1"/>
        <w:rPr>
          <w:rFonts w:ascii="Times New Roman" w:eastAsia="Arial Unicode MS" w:hAnsi="Times New Roman"/>
          <w:lang w:eastAsia="ar-SA"/>
        </w:rPr>
      </w:pPr>
      <w:r w:rsidRPr="004140CE">
        <w:rPr>
          <w:rFonts w:ascii="Times New Roman" w:eastAsia="Arial Unicode MS" w:hAnsi="Times New Roman"/>
          <w:lang w:eastAsia="ar-SA"/>
        </w:rPr>
        <w:tab/>
        <w:t>Wykonawca wykona audyt BRD</w:t>
      </w:r>
      <w:r w:rsidR="003F201C" w:rsidRPr="004140CE">
        <w:rPr>
          <w:rFonts w:ascii="Times New Roman" w:eastAsia="Arial Unicode MS" w:hAnsi="Times New Roman"/>
          <w:lang w:eastAsia="ar-SA"/>
        </w:rPr>
        <w:t xml:space="preserve"> </w:t>
      </w:r>
      <w:r w:rsidRPr="004140CE">
        <w:rPr>
          <w:rFonts w:ascii="Times New Roman" w:eastAsia="Arial Unicode MS" w:hAnsi="Times New Roman"/>
          <w:lang w:eastAsia="ar-SA"/>
        </w:rPr>
        <w:t>stanu projektowanego</w:t>
      </w:r>
      <w:r w:rsidR="00D62283">
        <w:rPr>
          <w:rFonts w:ascii="Times New Roman" w:eastAsia="Arial Unicode MS" w:hAnsi="Times New Roman"/>
          <w:lang w:eastAsia="ar-SA"/>
        </w:rPr>
        <w:t xml:space="preserve"> i</w:t>
      </w:r>
      <w:r w:rsidR="00D54379" w:rsidRPr="004140CE">
        <w:rPr>
          <w:rFonts w:ascii="Times New Roman" w:eastAsia="Arial Unicode MS" w:hAnsi="Times New Roman"/>
          <w:lang w:eastAsia="ar-SA"/>
        </w:rPr>
        <w:t xml:space="preserve"> przedstawi go Zamawiającemu przed złożeniem wniosku o pozwolenie na budowę/zrid.</w:t>
      </w:r>
    </w:p>
    <w:p w14:paraId="573F630E" w14:textId="002AA4E1" w:rsidR="0004126A" w:rsidRPr="004140CE" w:rsidRDefault="003E530A" w:rsidP="0004126A">
      <w:pPr>
        <w:pStyle w:val="Normalny1"/>
        <w:rPr>
          <w:rFonts w:ascii="Times New Roman" w:eastAsia="Arial Unicode MS" w:hAnsi="Times New Roman"/>
          <w:lang w:eastAsia="ar-SA"/>
        </w:rPr>
      </w:pPr>
      <w:r w:rsidRPr="004140CE">
        <w:rPr>
          <w:rFonts w:ascii="Times New Roman" w:eastAsia="Arial Unicode MS" w:hAnsi="Times New Roman"/>
          <w:lang w:eastAsia="ar-SA"/>
        </w:rPr>
        <w:tab/>
      </w:r>
      <w:r w:rsidR="00D54379" w:rsidRPr="004140CE">
        <w:rPr>
          <w:rFonts w:ascii="Times New Roman" w:eastAsia="Arial Unicode MS" w:hAnsi="Times New Roman"/>
          <w:lang w:eastAsia="ar-SA"/>
        </w:rPr>
        <w:t xml:space="preserve">Wykonawca wykona audyt BRD </w:t>
      </w:r>
      <w:r w:rsidRPr="004140CE">
        <w:rPr>
          <w:rFonts w:ascii="Times New Roman" w:eastAsia="Arial Unicode MS" w:hAnsi="Times New Roman"/>
          <w:lang w:eastAsia="ar-SA"/>
        </w:rPr>
        <w:t>stanu</w:t>
      </w:r>
      <w:r w:rsidR="003F201C" w:rsidRPr="004140CE">
        <w:rPr>
          <w:rFonts w:ascii="Times New Roman" w:eastAsia="Arial Unicode MS" w:hAnsi="Times New Roman"/>
          <w:lang w:eastAsia="ar-SA"/>
        </w:rPr>
        <w:t xml:space="preserve"> </w:t>
      </w:r>
      <w:r w:rsidRPr="004140CE">
        <w:rPr>
          <w:rFonts w:ascii="Times New Roman" w:eastAsia="Arial Unicode MS" w:hAnsi="Times New Roman"/>
          <w:lang w:eastAsia="ar-SA"/>
        </w:rPr>
        <w:t>powykonawczego</w:t>
      </w:r>
      <w:r w:rsidR="00D54379" w:rsidRPr="004140CE">
        <w:rPr>
          <w:rFonts w:ascii="Times New Roman" w:eastAsia="Arial Unicode MS" w:hAnsi="Times New Roman"/>
          <w:lang w:eastAsia="ar-SA"/>
        </w:rPr>
        <w:t xml:space="preserve"> i przedstawi go Zamawiającemu do odbioru technicznego</w:t>
      </w:r>
      <w:r w:rsidRPr="004140CE">
        <w:rPr>
          <w:rFonts w:ascii="Times New Roman" w:eastAsia="Arial Unicode MS" w:hAnsi="Times New Roman"/>
          <w:lang w:eastAsia="ar-SA"/>
        </w:rPr>
        <w:t>.</w:t>
      </w:r>
    </w:p>
    <w:p w14:paraId="35C7F2C4" w14:textId="77777777" w:rsidR="00835B1C" w:rsidRPr="004140CE" w:rsidRDefault="00835B1C" w:rsidP="00072D2D">
      <w:pPr>
        <w:pStyle w:val="Nag1"/>
        <w:spacing w:line="276" w:lineRule="auto"/>
        <w:rPr>
          <w:rFonts w:ascii="Times New Roman" w:hAnsi="Times New Roman" w:cs="Times New Roman"/>
        </w:rPr>
      </w:pPr>
      <w:bookmarkStart w:id="12" w:name="_Toc59627078"/>
      <w:r w:rsidRPr="004140CE">
        <w:rPr>
          <w:rFonts w:ascii="Times New Roman" w:hAnsi="Times New Roman" w:cs="Times New Roman"/>
        </w:rPr>
        <w:lastRenderedPageBreak/>
        <w:t>Wymagania dot. biura i sprzętu</w:t>
      </w:r>
      <w:bookmarkEnd w:id="12"/>
    </w:p>
    <w:p w14:paraId="52B92B82" w14:textId="77777777" w:rsidR="00032E03" w:rsidRPr="004140CE" w:rsidRDefault="00835B1C" w:rsidP="00C1755D">
      <w:pPr>
        <w:pStyle w:val="Nag11"/>
        <w:rPr>
          <w:rFonts w:ascii="Times New Roman" w:hAnsi="Times New Roman" w:cs="Times New Roman"/>
        </w:rPr>
      </w:pPr>
      <w:bookmarkStart w:id="13" w:name="_Toc59627079"/>
      <w:r w:rsidRPr="004140CE">
        <w:rPr>
          <w:rFonts w:ascii="Times New Roman" w:hAnsi="Times New Roman" w:cs="Times New Roman"/>
        </w:rPr>
        <w:t>Biuro Wykonawcy i Kierownika Projektu</w:t>
      </w:r>
      <w:bookmarkEnd w:id="13"/>
    </w:p>
    <w:p w14:paraId="24C7000E" w14:textId="33CFD25D" w:rsidR="00662181" w:rsidRPr="004140CE" w:rsidRDefault="00662181" w:rsidP="00835B1C">
      <w:pPr>
        <w:pStyle w:val="Normalny1"/>
        <w:spacing w:line="276" w:lineRule="auto"/>
        <w:rPr>
          <w:rFonts w:ascii="Times New Roman" w:hAnsi="Times New Roman"/>
        </w:rPr>
      </w:pPr>
      <w:bookmarkStart w:id="14" w:name="_Toc515023021"/>
      <w:r w:rsidRPr="004140CE">
        <w:rPr>
          <w:rFonts w:ascii="Times New Roman" w:hAnsi="Times New Roman"/>
        </w:rPr>
        <w:tab/>
        <w:t xml:space="preserve">Wykonawca niniejszego zamówienia zapewni na swoje potrzeby oraz na potrzeby Zamawiającego osobne pomieszczenia o powierzchni co najmniej 100 m2 łącznie, ubezpieczy je i zapewni ochronę. W biurze zapewni pomieszczenia gospodarcze i toaletę. Podział powierzchni pomieszczeń powinien być adekwatny do składu zespołu Wykonawcy robót i Kierownika Projektu dla tego zadania, tj. nie utrudniać równoczesnej pracy wszystkich uczestników. </w:t>
      </w:r>
      <w:r w:rsidR="00A0678F" w:rsidRPr="004140CE">
        <w:rPr>
          <w:rFonts w:ascii="Times New Roman" w:hAnsi="Times New Roman"/>
        </w:rPr>
        <w:t xml:space="preserve">W biurze </w:t>
      </w:r>
      <w:r w:rsidRPr="004140CE">
        <w:rPr>
          <w:rFonts w:ascii="Times New Roman" w:hAnsi="Times New Roman"/>
        </w:rPr>
        <w:t>należy zapewnić osobne pomieszczenie biurowe</w:t>
      </w:r>
      <w:r w:rsidR="00A0678F" w:rsidRPr="004140CE">
        <w:rPr>
          <w:rFonts w:ascii="Times New Roman" w:hAnsi="Times New Roman"/>
        </w:rPr>
        <w:t xml:space="preserve"> dla</w:t>
      </w:r>
      <w:r w:rsidR="003F201C" w:rsidRPr="004140CE">
        <w:rPr>
          <w:rFonts w:ascii="Times New Roman" w:hAnsi="Times New Roman"/>
        </w:rPr>
        <w:t xml:space="preserve"> </w:t>
      </w:r>
      <w:r w:rsidR="00A0678F" w:rsidRPr="004140CE">
        <w:rPr>
          <w:rFonts w:ascii="Times New Roman" w:hAnsi="Times New Roman"/>
        </w:rPr>
        <w:t xml:space="preserve">Kierownika Projektu </w:t>
      </w:r>
      <w:r w:rsidRPr="004140CE">
        <w:rPr>
          <w:rFonts w:ascii="Times New Roman" w:hAnsi="Times New Roman"/>
        </w:rPr>
        <w:t>o powierzchni co najmniej 15 m2.</w:t>
      </w:r>
    </w:p>
    <w:p w14:paraId="0159ED29" w14:textId="385F0BF2" w:rsidR="00835B1C" w:rsidRPr="004140CE" w:rsidRDefault="00835B1C" w:rsidP="0029565E">
      <w:pPr>
        <w:pStyle w:val="Normalny1"/>
        <w:spacing w:line="276" w:lineRule="auto"/>
        <w:rPr>
          <w:rFonts w:ascii="Times New Roman" w:hAnsi="Times New Roman"/>
        </w:rPr>
      </w:pPr>
      <w:r w:rsidRPr="004140CE">
        <w:rPr>
          <w:rFonts w:ascii="Times New Roman" w:hAnsi="Times New Roman"/>
        </w:rPr>
        <w:tab/>
        <w:t>Dojazd do biura winien być zapewniony drogami publicznymi lub utwardzonymi drogami dojazdowymi oraz w odległości nie większej niż 10 km od placu budowy. Przed biurem parking dla co najmniej 10 samochodów dla osób korzystających z biura wyłącznie na potrzeby zadania: „</w:t>
      </w:r>
      <w:r w:rsidR="00CA1600" w:rsidRPr="00CA1600">
        <w:rPr>
          <w:rFonts w:ascii="Times New Roman" w:hAnsi="Times New Roman"/>
        </w:rPr>
        <w:t>Przebudowa wraz z rozbudową drogi wojewódzkiej nr 270 Brześć Kujawski – Izbica Kujawska – Koło od km 0+000 do km 29+023. Etap I od km 1+100 do km 7+762</w:t>
      </w:r>
      <w:r w:rsidRPr="004140CE">
        <w:rPr>
          <w:rFonts w:ascii="Times New Roman" w:hAnsi="Times New Roman"/>
        </w:rPr>
        <w:t>” w tym minimum 2 stanowiska postojowe zapewnione dla prze</w:t>
      </w:r>
      <w:r w:rsidR="00662181" w:rsidRPr="004140CE">
        <w:rPr>
          <w:rFonts w:ascii="Times New Roman" w:hAnsi="Times New Roman"/>
        </w:rPr>
        <w:t>dstawicieli Zamawiającego i jed</w:t>
      </w:r>
      <w:r w:rsidRPr="004140CE">
        <w:rPr>
          <w:rFonts w:ascii="Times New Roman" w:hAnsi="Times New Roman"/>
        </w:rPr>
        <w:t xml:space="preserve">no stanowisko dla Inżyniera Kontraktu. Do pomieszczeń doprowadzone będą co najmniej następujące media: elektryczność, </w:t>
      </w:r>
      <w:proofErr w:type="spellStart"/>
      <w:r w:rsidRPr="004140CE">
        <w:rPr>
          <w:rFonts w:ascii="Times New Roman" w:hAnsi="Times New Roman"/>
        </w:rPr>
        <w:t>wod</w:t>
      </w:r>
      <w:proofErr w:type="spellEnd"/>
      <w:r w:rsidRPr="004140CE">
        <w:rPr>
          <w:rFonts w:ascii="Times New Roman" w:hAnsi="Times New Roman"/>
        </w:rPr>
        <w:t>-kan., łącze internetowe.</w:t>
      </w:r>
    </w:p>
    <w:p w14:paraId="71EBE9BA" w14:textId="77777777" w:rsidR="00835B1C" w:rsidRPr="004140CE" w:rsidRDefault="00835B1C" w:rsidP="00835B1C">
      <w:pPr>
        <w:pStyle w:val="Normalny1"/>
        <w:spacing w:line="276" w:lineRule="auto"/>
        <w:rPr>
          <w:rFonts w:ascii="Times New Roman" w:hAnsi="Times New Roman"/>
        </w:rPr>
      </w:pPr>
      <w:r w:rsidRPr="004140CE">
        <w:rPr>
          <w:rFonts w:ascii="Times New Roman" w:hAnsi="Times New Roman"/>
        </w:rPr>
        <w:tab/>
        <w:t>Wykonawca niniejszego zamówienia</w:t>
      </w:r>
      <w:r w:rsidR="00FC7609" w:rsidRPr="004140CE">
        <w:rPr>
          <w:rFonts w:ascii="Times New Roman" w:hAnsi="Times New Roman"/>
        </w:rPr>
        <w:t xml:space="preserve"> wyposaży biuro na koszt własny, zarówno dla własnego personelu, jak </w:t>
      </w:r>
      <w:r w:rsidRPr="004140CE">
        <w:rPr>
          <w:rFonts w:ascii="Times New Roman" w:hAnsi="Times New Roman"/>
        </w:rPr>
        <w:t>i dla przedstawiciela Zamawiającego – Kierownika Projektu, w niezbędne meble i sprzęt biurowy. Pomieszczenia będą utrzymywane przez Wykonawcę do zakończenia i rozliczenia robót oraz oddania drogi do użytkowania.</w:t>
      </w:r>
    </w:p>
    <w:p w14:paraId="02726861" w14:textId="77777777" w:rsidR="00835B1C" w:rsidRPr="004140CE" w:rsidRDefault="00835B1C" w:rsidP="00C1755D">
      <w:pPr>
        <w:pStyle w:val="Nag11"/>
        <w:rPr>
          <w:rFonts w:ascii="Times New Roman" w:hAnsi="Times New Roman" w:cs="Times New Roman"/>
        </w:rPr>
      </w:pPr>
      <w:bookmarkStart w:id="15" w:name="_Toc15043175"/>
      <w:bookmarkStart w:id="16" w:name="_Toc59627080"/>
      <w:r w:rsidRPr="004140CE">
        <w:rPr>
          <w:rFonts w:ascii="Times New Roman" w:hAnsi="Times New Roman" w:cs="Times New Roman"/>
          <w:kern w:val="2"/>
        </w:rPr>
        <w:t>Wyposażenie biura Wykonawcy</w:t>
      </w:r>
      <w:bookmarkEnd w:id="16"/>
    </w:p>
    <w:p w14:paraId="7A1B0E27" w14:textId="77777777" w:rsidR="00835B1C" w:rsidRPr="004140CE" w:rsidRDefault="00835B1C" w:rsidP="00835B1C">
      <w:pPr>
        <w:pStyle w:val="Normalny1"/>
        <w:rPr>
          <w:rFonts w:ascii="Times New Roman" w:eastAsia="Arial Unicode MS" w:hAnsi="Times New Roman"/>
        </w:rPr>
      </w:pPr>
      <w:r w:rsidRPr="004140CE">
        <w:rPr>
          <w:rFonts w:ascii="Times New Roman" w:eastAsia="Arial Unicode MS" w:hAnsi="Times New Roman"/>
        </w:rPr>
        <w:tab/>
        <w:t>Wykonawca wyposaży swój personel w niezbędny sprzęt, środki transportu oraz łączności dla prawidłowego prowadzenia zadania.</w:t>
      </w:r>
    </w:p>
    <w:p w14:paraId="7AFAE1DB" w14:textId="77777777" w:rsidR="00835B1C" w:rsidRPr="004140CE" w:rsidRDefault="00835B1C" w:rsidP="00835B1C">
      <w:pPr>
        <w:pStyle w:val="Normalny1"/>
        <w:rPr>
          <w:rFonts w:ascii="Times New Roman" w:eastAsia="Arial Unicode MS" w:hAnsi="Times New Roman"/>
        </w:rPr>
      </w:pPr>
    </w:p>
    <w:p w14:paraId="05B790DD" w14:textId="77777777" w:rsidR="00835B1C" w:rsidRPr="004140CE" w:rsidRDefault="00835B1C" w:rsidP="00240606">
      <w:pPr>
        <w:pStyle w:val="Normalnya"/>
        <w:numPr>
          <w:ilvl w:val="0"/>
          <w:numId w:val="13"/>
        </w:numPr>
        <w:rPr>
          <w:rFonts w:ascii="Times New Roman" w:hAnsi="Times New Roman"/>
        </w:rPr>
      </w:pPr>
      <w:r w:rsidRPr="004140CE">
        <w:rPr>
          <w:rFonts w:ascii="Times New Roman" w:hAnsi="Times New Roman"/>
        </w:rPr>
        <w:t>Minimalne wymagania sprzętowe:</w:t>
      </w:r>
    </w:p>
    <w:p w14:paraId="6E3D1CF7" w14:textId="77777777" w:rsidR="00835B1C" w:rsidRPr="004140CE" w:rsidRDefault="001A6052" w:rsidP="001A6052">
      <w:pPr>
        <w:pStyle w:val="Normalny1mylniki"/>
        <w:rPr>
          <w:rFonts w:ascii="Times New Roman" w:eastAsia="Arial Unicode MS" w:hAnsi="Times New Roman"/>
        </w:rPr>
      </w:pPr>
      <w:r w:rsidRPr="004140CE">
        <w:rPr>
          <w:rFonts w:ascii="Times New Roman" w:eastAsia="Arial Unicode MS" w:hAnsi="Times New Roman"/>
        </w:rPr>
        <w:t>z</w:t>
      </w:r>
      <w:r w:rsidR="00835B1C" w:rsidRPr="004140CE">
        <w:rPr>
          <w:rFonts w:ascii="Times New Roman" w:eastAsia="Arial Unicode MS" w:hAnsi="Times New Roman"/>
        </w:rPr>
        <w:t>estawy komputerowe z licencjonowanym oprogramowaniem (na miejscu budowy)</w:t>
      </w:r>
      <w:r w:rsidRPr="004140CE">
        <w:rPr>
          <w:rFonts w:ascii="Times New Roman" w:eastAsia="Arial Unicode MS" w:hAnsi="Times New Roman"/>
        </w:rPr>
        <w:t>,</w:t>
      </w:r>
    </w:p>
    <w:p w14:paraId="398D0FCA" w14:textId="72ED99F7" w:rsidR="00835B1C" w:rsidRPr="004140CE" w:rsidRDefault="001A6052" w:rsidP="001A6052">
      <w:pPr>
        <w:pStyle w:val="Normalny1mylniki"/>
        <w:rPr>
          <w:rFonts w:ascii="Times New Roman" w:eastAsia="Arial Unicode MS" w:hAnsi="Times New Roman"/>
        </w:rPr>
      </w:pPr>
      <w:r w:rsidRPr="004140CE">
        <w:rPr>
          <w:rFonts w:ascii="Times New Roman" w:eastAsia="Arial Unicode MS" w:hAnsi="Times New Roman"/>
        </w:rPr>
        <w:t>d</w:t>
      </w:r>
      <w:r w:rsidR="00835B1C" w:rsidRPr="004140CE">
        <w:rPr>
          <w:rFonts w:ascii="Times New Roman" w:eastAsia="Arial Unicode MS" w:hAnsi="Times New Roman"/>
        </w:rPr>
        <w:t>rukarki formatu A4 i A3</w:t>
      </w:r>
      <w:r w:rsidR="00035427" w:rsidRPr="004140CE">
        <w:rPr>
          <w:rFonts w:ascii="Times New Roman" w:eastAsia="Arial Unicode MS" w:hAnsi="Times New Roman"/>
        </w:rPr>
        <w:t xml:space="preserve"> – druk mono i kolor</w:t>
      </w:r>
      <w:r w:rsidRPr="004140CE">
        <w:rPr>
          <w:rFonts w:ascii="Times New Roman" w:eastAsia="Arial Unicode MS" w:hAnsi="Times New Roman"/>
        </w:rPr>
        <w:t>,</w:t>
      </w:r>
    </w:p>
    <w:p w14:paraId="73A38D20" w14:textId="77777777" w:rsidR="00835B1C" w:rsidRPr="004140CE" w:rsidRDefault="001A6052" w:rsidP="001A6052">
      <w:pPr>
        <w:pStyle w:val="Normalny1mylniki"/>
        <w:rPr>
          <w:rFonts w:ascii="Times New Roman" w:eastAsia="Arial Unicode MS" w:hAnsi="Times New Roman"/>
        </w:rPr>
      </w:pPr>
      <w:r w:rsidRPr="004140CE">
        <w:rPr>
          <w:rFonts w:ascii="Times New Roman" w:eastAsia="Arial Unicode MS" w:hAnsi="Times New Roman"/>
        </w:rPr>
        <w:t>s</w:t>
      </w:r>
      <w:r w:rsidR="00835B1C" w:rsidRPr="004140CE">
        <w:rPr>
          <w:rFonts w:ascii="Times New Roman" w:eastAsia="Arial Unicode MS" w:hAnsi="Times New Roman"/>
        </w:rPr>
        <w:t>kaner umożliwiający skanowanie w kolorze</w:t>
      </w:r>
      <w:r w:rsidRPr="004140CE">
        <w:rPr>
          <w:rFonts w:ascii="Times New Roman" w:eastAsia="Arial Unicode MS" w:hAnsi="Times New Roman"/>
        </w:rPr>
        <w:t>,</w:t>
      </w:r>
    </w:p>
    <w:p w14:paraId="6469EF2C" w14:textId="77777777" w:rsidR="00835B1C" w:rsidRPr="004140CE" w:rsidRDefault="001A6052" w:rsidP="001A6052">
      <w:pPr>
        <w:pStyle w:val="Normalny1mylniki"/>
        <w:rPr>
          <w:rFonts w:ascii="Times New Roman" w:eastAsia="Arial Unicode MS" w:hAnsi="Times New Roman"/>
        </w:rPr>
      </w:pPr>
      <w:r w:rsidRPr="004140CE">
        <w:rPr>
          <w:rFonts w:ascii="Times New Roman" w:eastAsia="Arial Unicode MS" w:hAnsi="Times New Roman"/>
        </w:rPr>
        <w:t>k</w:t>
      </w:r>
      <w:r w:rsidR="00835B1C" w:rsidRPr="004140CE">
        <w:rPr>
          <w:rFonts w:ascii="Times New Roman" w:eastAsia="Arial Unicode MS" w:hAnsi="Times New Roman"/>
        </w:rPr>
        <w:t>serokopiarka (A4 i A3) z możliwością kopiowania w kolorze</w:t>
      </w:r>
      <w:r w:rsidRPr="004140CE">
        <w:rPr>
          <w:rFonts w:ascii="Times New Roman" w:eastAsia="Arial Unicode MS" w:hAnsi="Times New Roman"/>
        </w:rPr>
        <w:t>,</w:t>
      </w:r>
    </w:p>
    <w:p w14:paraId="4F095036" w14:textId="77777777" w:rsidR="00835B1C" w:rsidRPr="004140CE" w:rsidRDefault="001A6052" w:rsidP="001A6052">
      <w:pPr>
        <w:pStyle w:val="Normalny1mylniki"/>
        <w:rPr>
          <w:rFonts w:ascii="Times New Roman" w:eastAsia="Arial Unicode MS" w:hAnsi="Times New Roman"/>
          <w:shd w:val="clear" w:color="auto" w:fill="FFFF00"/>
        </w:rPr>
      </w:pPr>
      <w:r w:rsidRPr="004140CE">
        <w:rPr>
          <w:rFonts w:ascii="Times New Roman" w:eastAsia="Arial Unicode MS" w:hAnsi="Times New Roman"/>
        </w:rPr>
        <w:t>a</w:t>
      </w:r>
      <w:r w:rsidR="00835B1C" w:rsidRPr="004140CE">
        <w:rPr>
          <w:rFonts w:ascii="Times New Roman" w:eastAsia="Arial Unicode MS" w:hAnsi="Times New Roman"/>
        </w:rPr>
        <w:t>parat fotograficzny cyfrowy z możliwością nagrywania filmów</w:t>
      </w:r>
      <w:r w:rsidRPr="004140CE">
        <w:rPr>
          <w:rFonts w:ascii="Times New Roman" w:eastAsia="Arial Unicode MS" w:hAnsi="Times New Roman"/>
        </w:rPr>
        <w:t>.</w:t>
      </w:r>
    </w:p>
    <w:p w14:paraId="335710AB" w14:textId="77777777" w:rsidR="00AB7C4C" w:rsidRPr="004140CE" w:rsidRDefault="00AB7C4C" w:rsidP="00AB7C4C">
      <w:pPr>
        <w:pStyle w:val="Normalny1mylniki"/>
        <w:numPr>
          <w:ilvl w:val="0"/>
          <w:numId w:val="0"/>
        </w:numPr>
        <w:ind w:left="426"/>
        <w:rPr>
          <w:rFonts w:ascii="Times New Roman" w:eastAsia="Arial Unicode MS" w:hAnsi="Times New Roman"/>
          <w:shd w:val="clear" w:color="auto" w:fill="FFFF00"/>
        </w:rPr>
      </w:pPr>
    </w:p>
    <w:p w14:paraId="2E273CED" w14:textId="77777777" w:rsidR="00835B1C" w:rsidRPr="004140CE" w:rsidRDefault="00835B1C" w:rsidP="001A6052">
      <w:pPr>
        <w:pStyle w:val="Normalnya"/>
        <w:rPr>
          <w:rFonts w:ascii="Times New Roman" w:hAnsi="Times New Roman"/>
          <w:shd w:val="clear" w:color="auto" w:fill="FFFF00"/>
        </w:rPr>
      </w:pPr>
      <w:r w:rsidRPr="004140CE">
        <w:rPr>
          <w:rFonts w:ascii="Times New Roman" w:hAnsi="Times New Roman"/>
        </w:rPr>
        <w:t>Środki łączności:</w:t>
      </w:r>
    </w:p>
    <w:p w14:paraId="32590A8B" w14:textId="77777777" w:rsidR="00835B1C" w:rsidRPr="004140CE" w:rsidRDefault="001A6052" w:rsidP="001A6052">
      <w:pPr>
        <w:pStyle w:val="Normalny1mylniki"/>
        <w:rPr>
          <w:rFonts w:ascii="Times New Roman" w:eastAsia="Arial Unicode MS" w:hAnsi="Times New Roman"/>
        </w:rPr>
      </w:pPr>
      <w:r w:rsidRPr="004140CE">
        <w:rPr>
          <w:rFonts w:ascii="Times New Roman" w:eastAsia="Arial Unicode MS" w:hAnsi="Times New Roman"/>
        </w:rPr>
        <w:t>t</w:t>
      </w:r>
      <w:r w:rsidR="00835B1C" w:rsidRPr="004140CE">
        <w:rPr>
          <w:rFonts w:ascii="Times New Roman" w:eastAsia="Arial Unicode MS" w:hAnsi="Times New Roman"/>
        </w:rPr>
        <w:t xml:space="preserve">elefony </w:t>
      </w:r>
      <w:r w:rsidR="004A53E2" w:rsidRPr="004140CE">
        <w:rPr>
          <w:rFonts w:ascii="Times New Roman" w:eastAsia="Arial Unicode MS" w:hAnsi="Times New Roman"/>
        </w:rPr>
        <w:t>komórkowe</w:t>
      </w:r>
      <w:r w:rsidR="00363208" w:rsidRPr="004140CE">
        <w:rPr>
          <w:rFonts w:ascii="Times New Roman" w:eastAsia="Arial Unicode MS" w:hAnsi="Times New Roman"/>
        </w:rPr>
        <w:t>,</w:t>
      </w:r>
    </w:p>
    <w:p w14:paraId="2E9D5A20" w14:textId="77777777" w:rsidR="00835B1C" w:rsidRPr="004140CE" w:rsidRDefault="001A6052" w:rsidP="001A6052">
      <w:pPr>
        <w:pStyle w:val="Normalny1mylniki"/>
        <w:rPr>
          <w:rFonts w:ascii="Times New Roman" w:eastAsia="Arial Unicode MS" w:hAnsi="Times New Roman"/>
          <w:shd w:val="clear" w:color="auto" w:fill="FFFF00"/>
        </w:rPr>
      </w:pPr>
      <w:r w:rsidRPr="004140CE">
        <w:rPr>
          <w:rFonts w:ascii="Times New Roman" w:eastAsia="Arial Unicode MS" w:hAnsi="Times New Roman"/>
        </w:rPr>
        <w:t>d</w:t>
      </w:r>
      <w:r w:rsidR="00835B1C" w:rsidRPr="004140CE">
        <w:rPr>
          <w:rFonts w:ascii="Times New Roman" w:eastAsia="Arial Unicode MS" w:hAnsi="Times New Roman"/>
        </w:rPr>
        <w:t xml:space="preserve">ostęp do Internetu o standardzie </w:t>
      </w:r>
      <w:proofErr w:type="spellStart"/>
      <w:r w:rsidR="00835B1C" w:rsidRPr="004140CE">
        <w:rPr>
          <w:rFonts w:ascii="Times New Roman" w:eastAsia="Arial Unicode MS" w:hAnsi="Times New Roman"/>
        </w:rPr>
        <w:t>przesyłu</w:t>
      </w:r>
      <w:proofErr w:type="spellEnd"/>
      <w:r w:rsidR="00835B1C" w:rsidRPr="004140CE">
        <w:rPr>
          <w:rFonts w:ascii="Times New Roman" w:eastAsia="Arial Unicode MS" w:hAnsi="Times New Roman"/>
        </w:rPr>
        <w:t xml:space="preserve"> danych odpowiadającemu minimum standardowi LTE i poczty </w:t>
      </w:r>
      <w:r w:rsidRPr="004140CE">
        <w:rPr>
          <w:rFonts w:ascii="Times New Roman" w:eastAsia="Arial Unicode MS" w:hAnsi="Times New Roman"/>
        </w:rPr>
        <w:t>elektronicznej</w:t>
      </w:r>
      <w:r w:rsidR="00363208" w:rsidRPr="004140CE">
        <w:rPr>
          <w:rFonts w:ascii="Times New Roman" w:eastAsia="Arial Unicode MS" w:hAnsi="Times New Roman"/>
        </w:rPr>
        <w:t xml:space="preserve"> w biurze Wykonawcy.</w:t>
      </w:r>
    </w:p>
    <w:p w14:paraId="65974854" w14:textId="77777777" w:rsidR="00835B1C" w:rsidRPr="004140CE" w:rsidRDefault="00835B1C" w:rsidP="00835B1C">
      <w:pPr>
        <w:pStyle w:val="Normalny1"/>
        <w:rPr>
          <w:rFonts w:ascii="Times New Roman" w:eastAsia="Arial Unicode MS" w:hAnsi="Times New Roman"/>
          <w:shd w:val="clear" w:color="auto" w:fill="FFFF00"/>
        </w:rPr>
      </w:pPr>
    </w:p>
    <w:p w14:paraId="77BE9C06" w14:textId="38FE8BD2" w:rsidR="00835B1C" w:rsidRDefault="001A6052" w:rsidP="00835B1C">
      <w:pPr>
        <w:pStyle w:val="Normalny1"/>
        <w:rPr>
          <w:rFonts w:ascii="Times New Roman" w:eastAsia="Arial Unicode MS" w:hAnsi="Times New Roman"/>
        </w:rPr>
      </w:pPr>
      <w:r w:rsidRPr="004140CE">
        <w:rPr>
          <w:rFonts w:ascii="Times New Roman" w:eastAsia="Arial Unicode MS" w:hAnsi="Times New Roman"/>
        </w:rPr>
        <w:tab/>
      </w:r>
      <w:r w:rsidR="00835B1C" w:rsidRPr="004140CE">
        <w:rPr>
          <w:rFonts w:ascii="Times New Roman" w:eastAsia="Arial Unicode MS" w:hAnsi="Times New Roman"/>
        </w:rPr>
        <w:t>W</w:t>
      </w:r>
      <w:r w:rsidRPr="004140CE">
        <w:rPr>
          <w:rFonts w:ascii="Times New Roman" w:eastAsia="Arial Unicode MS" w:hAnsi="Times New Roman"/>
        </w:rPr>
        <w:t>yżej wymieniony</w:t>
      </w:r>
      <w:r w:rsidR="00835B1C" w:rsidRPr="004140CE">
        <w:rPr>
          <w:rFonts w:ascii="Times New Roman" w:eastAsia="Arial Unicode MS" w:hAnsi="Times New Roman"/>
        </w:rPr>
        <w:t xml:space="preserve"> potencjał techniczny przeznaczony zostanie wyłącznie do dyspozycji osób realizujących zadanie pn.: </w:t>
      </w:r>
      <w:r w:rsidR="00835B1C" w:rsidRPr="004140CE">
        <w:rPr>
          <w:rFonts w:ascii="Times New Roman" w:hAnsi="Times New Roman"/>
        </w:rPr>
        <w:t>„</w:t>
      </w:r>
      <w:r w:rsidR="00CA1600" w:rsidRPr="00CA1600">
        <w:rPr>
          <w:rFonts w:ascii="Times New Roman" w:hAnsi="Times New Roman"/>
        </w:rPr>
        <w:t>Przebudowa wraz z rozbudową drogi wojewódzkiej nr 270 Brześć Kujawski – Izbica Kujawska – Koło od km 0+000 do km 29+023. Etap I od km 1+100 do km 7+762</w:t>
      </w:r>
      <w:r w:rsidR="00835B1C" w:rsidRPr="004140CE">
        <w:rPr>
          <w:rFonts w:ascii="Times New Roman" w:hAnsi="Times New Roman"/>
        </w:rPr>
        <w:t>”</w:t>
      </w:r>
      <w:r w:rsidR="00D40155" w:rsidRPr="004140CE">
        <w:rPr>
          <w:rFonts w:ascii="Times New Roman" w:hAnsi="Times New Roman"/>
        </w:rPr>
        <w:t xml:space="preserve">. </w:t>
      </w:r>
      <w:r w:rsidR="00835B1C" w:rsidRPr="004140CE">
        <w:rPr>
          <w:rFonts w:ascii="Times New Roman" w:eastAsia="Arial Unicode MS" w:hAnsi="Times New Roman"/>
        </w:rPr>
        <w:t>Pracownicy przebywający na budowie zaopatrzeni będą w ubrania robocze lub ochronne ze stosownym oznaczeniem jednoznacznie identyfikującym pracowników Wykonawcy. Obowiązkiem Wykonawcy niniejszego zamówienia będzie wyposażenie personelu w taką ilość sprzętu, środków transportu i łączności, która zapewni sprawne funkcjonowanie jego zespołu</w:t>
      </w:r>
      <w:r w:rsidR="00106E92" w:rsidRPr="004140CE">
        <w:rPr>
          <w:rFonts w:ascii="Times New Roman" w:eastAsia="Arial Unicode MS" w:hAnsi="Times New Roman"/>
        </w:rPr>
        <w:t>.</w:t>
      </w:r>
    </w:p>
    <w:p w14:paraId="0C2B8086" w14:textId="77777777" w:rsidR="00914DCE" w:rsidRPr="004140CE" w:rsidRDefault="00914DCE" w:rsidP="00835B1C">
      <w:pPr>
        <w:pStyle w:val="Normalny1"/>
        <w:rPr>
          <w:rFonts w:ascii="Times New Roman" w:eastAsia="Arial Unicode MS" w:hAnsi="Times New Roman"/>
        </w:rPr>
      </w:pPr>
    </w:p>
    <w:p w14:paraId="66748664" w14:textId="77777777" w:rsidR="00620FF6" w:rsidRPr="004140CE" w:rsidRDefault="00620FF6" w:rsidP="00C1755D">
      <w:pPr>
        <w:pStyle w:val="Nag11"/>
        <w:rPr>
          <w:rFonts w:ascii="Times New Roman" w:hAnsi="Times New Roman" w:cs="Times New Roman"/>
        </w:rPr>
      </w:pPr>
      <w:bookmarkStart w:id="17" w:name="_Toc59627081"/>
      <w:r w:rsidRPr="004140CE">
        <w:rPr>
          <w:rFonts w:ascii="Times New Roman" w:hAnsi="Times New Roman" w:cs="Times New Roman"/>
        </w:rPr>
        <w:t>Wyposażenie pomieszczeń Kierownika Projektu</w:t>
      </w:r>
      <w:bookmarkEnd w:id="17"/>
    </w:p>
    <w:p w14:paraId="1F54A00B" w14:textId="77777777" w:rsidR="00A302A6" w:rsidRPr="004140CE" w:rsidRDefault="00A302A6" w:rsidP="002A000C">
      <w:pPr>
        <w:pStyle w:val="Normalnya"/>
        <w:numPr>
          <w:ilvl w:val="0"/>
          <w:numId w:val="7"/>
        </w:numPr>
        <w:rPr>
          <w:rFonts w:ascii="Times New Roman" w:hAnsi="Times New Roman"/>
        </w:rPr>
      </w:pPr>
      <w:r w:rsidRPr="004140CE">
        <w:rPr>
          <w:rFonts w:ascii="Times New Roman" w:hAnsi="Times New Roman"/>
        </w:rPr>
        <w:t>wyposażenie ogólne:</w:t>
      </w:r>
    </w:p>
    <w:p w14:paraId="0C8C8730" w14:textId="77777777" w:rsidR="00A302A6" w:rsidRPr="004140CE" w:rsidRDefault="00A302A6" w:rsidP="00A302A6">
      <w:pPr>
        <w:pStyle w:val="Normalny1mylniki"/>
        <w:rPr>
          <w:rFonts w:ascii="Times New Roman" w:hAnsi="Times New Roman"/>
        </w:rPr>
      </w:pPr>
      <w:r w:rsidRPr="004140CE">
        <w:rPr>
          <w:rFonts w:ascii="Times New Roman" w:hAnsi="Times New Roman"/>
        </w:rPr>
        <w:t>biurko – 1 szt.,</w:t>
      </w:r>
    </w:p>
    <w:p w14:paraId="062AF0F7" w14:textId="77777777" w:rsidR="00A302A6" w:rsidRPr="004140CE" w:rsidRDefault="00A302A6" w:rsidP="00A302A6">
      <w:pPr>
        <w:pStyle w:val="Normalny1mylniki"/>
        <w:rPr>
          <w:rFonts w:ascii="Times New Roman" w:hAnsi="Times New Roman"/>
        </w:rPr>
      </w:pPr>
      <w:r w:rsidRPr="004140CE">
        <w:rPr>
          <w:rFonts w:ascii="Times New Roman" w:hAnsi="Times New Roman"/>
        </w:rPr>
        <w:t>krzesła – 4 szt.,</w:t>
      </w:r>
    </w:p>
    <w:p w14:paraId="386AF3DF" w14:textId="77777777" w:rsidR="00A302A6" w:rsidRPr="004140CE" w:rsidRDefault="00A3354C" w:rsidP="00A302A6">
      <w:pPr>
        <w:pStyle w:val="Normalny1mylniki"/>
        <w:rPr>
          <w:rFonts w:ascii="Times New Roman" w:hAnsi="Times New Roman"/>
        </w:rPr>
      </w:pPr>
      <w:r w:rsidRPr="004140CE">
        <w:rPr>
          <w:rFonts w:ascii="Times New Roman" w:hAnsi="Times New Roman"/>
        </w:rPr>
        <w:t>stół o wym. min. 1.5x0.8 [m] – 1 szt.</w:t>
      </w:r>
    </w:p>
    <w:p w14:paraId="7A1A7811" w14:textId="77777777" w:rsidR="00A3354C" w:rsidRPr="004140CE" w:rsidRDefault="00A3354C" w:rsidP="00A302A6">
      <w:pPr>
        <w:pStyle w:val="Normalny1mylniki"/>
        <w:rPr>
          <w:rFonts w:ascii="Times New Roman" w:hAnsi="Times New Roman"/>
        </w:rPr>
      </w:pPr>
      <w:r w:rsidRPr="004140CE">
        <w:rPr>
          <w:rFonts w:ascii="Times New Roman" w:hAnsi="Times New Roman"/>
        </w:rPr>
        <w:t>szafa zamykana na klucz o wymiarach min. 2.0x0.8x0.5 [m] – 1 szt.</w:t>
      </w:r>
    </w:p>
    <w:p w14:paraId="647D1E02" w14:textId="77777777" w:rsidR="003F13A6" w:rsidRPr="004140CE" w:rsidRDefault="003F13A6" w:rsidP="003F13A6">
      <w:pPr>
        <w:pStyle w:val="Normalny1mylniki"/>
        <w:numPr>
          <w:ilvl w:val="0"/>
          <w:numId w:val="0"/>
        </w:numPr>
        <w:ind w:left="426"/>
        <w:rPr>
          <w:rFonts w:ascii="Times New Roman" w:hAnsi="Times New Roman"/>
        </w:rPr>
      </w:pPr>
    </w:p>
    <w:p w14:paraId="2EF51A0E" w14:textId="77777777" w:rsidR="00620FF6" w:rsidRPr="004140CE" w:rsidRDefault="00A302A6" w:rsidP="002A000C">
      <w:pPr>
        <w:pStyle w:val="Normalnya"/>
        <w:numPr>
          <w:ilvl w:val="0"/>
          <w:numId w:val="7"/>
        </w:numPr>
        <w:rPr>
          <w:rFonts w:ascii="Times New Roman" w:hAnsi="Times New Roman"/>
        </w:rPr>
      </w:pPr>
      <w:r w:rsidRPr="004140CE">
        <w:rPr>
          <w:rFonts w:ascii="Times New Roman" w:hAnsi="Times New Roman"/>
        </w:rPr>
        <w:t>S</w:t>
      </w:r>
      <w:r w:rsidR="00620FF6" w:rsidRPr="004140CE">
        <w:rPr>
          <w:rFonts w:ascii="Times New Roman" w:hAnsi="Times New Roman"/>
        </w:rPr>
        <w:t>przęt:</w:t>
      </w:r>
    </w:p>
    <w:p w14:paraId="0BF55113" w14:textId="124849F8" w:rsidR="00EC2D70" w:rsidRPr="004140CE" w:rsidRDefault="00CC66DA" w:rsidP="00A302A6">
      <w:pPr>
        <w:pStyle w:val="Normalny1mylniki"/>
        <w:spacing w:line="360" w:lineRule="auto"/>
        <w:rPr>
          <w:rFonts w:ascii="Times New Roman" w:hAnsi="Times New Roman"/>
        </w:rPr>
      </w:pPr>
      <w:bookmarkStart w:id="18" w:name="_Hlk58954739"/>
      <w:r>
        <w:rPr>
          <w:rFonts w:ascii="Times New Roman" w:hAnsi="Times New Roman"/>
        </w:rPr>
        <w:t>Wykonawca uwzględni w zamówieniu zakup k</w:t>
      </w:r>
      <w:r w:rsidR="00620FF6" w:rsidRPr="004140CE">
        <w:rPr>
          <w:rFonts w:ascii="Times New Roman" w:hAnsi="Times New Roman"/>
        </w:rPr>
        <w:t>omputer</w:t>
      </w:r>
      <w:r>
        <w:rPr>
          <w:rFonts w:ascii="Times New Roman" w:hAnsi="Times New Roman"/>
        </w:rPr>
        <w:t>a</w:t>
      </w:r>
      <w:r w:rsidR="00620FF6" w:rsidRPr="004140CE">
        <w:rPr>
          <w:rFonts w:ascii="Times New Roman" w:hAnsi="Times New Roman"/>
        </w:rPr>
        <w:t xml:space="preserve"> przenośn</w:t>
      </w:r>
      <w:r>
        <w:rPr>
          <w:rFonts w:ascii="Times New Roman" w:hAnsi="Times New Roman"/>
        </w:rPr>
        <w:t>ego</w:t>
      </w:r>
      <w:r w:rsidR="005E3668" w:rsidRPr="004140CE">
        <w:rPr>
          <w:rFonts w:ascii="Times New Roman" w:hAnsi="Times New Roman"/>
        </w:rPr>
        <w:t xml:space="preserve"> </w:t>
      </w:r>
      <w:bookmarkEnd w:id="18"/>
      <w:r w:rsidR="005E3668" w:rsidRPr="004140CE">
        <w:rPr>
          <w:rFonts w:ascii="Times New Roman" w:hAnsi="Times New Roman"/>
        </w:rPr>
        <w:t>(laptop, notebook)</w:t>
      </w:r>
      <w:r w:rsidR="00620FF6" w:rsidRPr="004140CE">
        <w:rPr>
          <w:rFonts w:ascii="Times New Roman" w:hAnsi="Times New Roman"/>
        </w:rPr>
        <w:t xml:space="preserve"> z licencjonowanym oprogramowaniem – 1 szt. o </w:t>
      </w:r>
      <w:r w:rsidR="00A302A6" w:rsidRPr="004140CE">
        <w:rPr>
          <w:rFonts w:ascii="Times New Roman" w:hAnsi="Times New Roman"/>
        </w:rPr>
        <w:t xml:space="preserve">minimalnych </w:t>
      </w:r>
      <w:r w:rsidR="00620FF6" w:rsidRPr="004140CE">
        <w:rPr>
          <w:rFonts w:ascii="Times New Roman" w:hAnsi="Times New Roman"/>
        </w:rPr>
        <w:t>parametrach:</w:t>
      </w:r>
    </w:p>
    <w:tbl>
      <w:tblPr>
        <w:tblStyle w:val="Tabela-Siatka"/>
        <w:tblW w:w="9072" w:type="dxa"/>
        <w:tblInd w:w="250" w:type="dxa"/>
        <w:tblLook w:val="04A0" w:firstRow="1" w:lastRow="0" w:firstColumn="1" w:lastColumn="0" w:noHBand="0" w:noVBand="1"/>
      </w:tblPr>
      <w:tblGrid>
        <w:gridCol w:w="2235"/>
        <w:gridCol w:w="6837"/>
      </w:tblGrid>
      <w:tr w:rsidR="00B213AB" w:rsidRPr="004140CE" w14:paraId="434C6716" w14:textId="77777777" w:rsidTr="00C87AA2">
        <w:tc>
          <w:tcPr>
            <w:tcW w:w="2235" w:type="dxa"/>
            <w:vAlign w:val="center"/>
          </w:tcPr>
          <w:p w14:paraId="7D93FB7C" w14:textId="77777777" w:rsidR="00B213AB" w:rsidRPr="004140CE" w:rsidRDefault="00B213AB" w:rsidP="00C87AA2">
            <w:pPr>
              <w:pStyle w:val="Normalny1"/>
              <w:rPr>
                <w:rFonts w:ascii="Times New Roman" w:hAnsi="Times New Roman"/>
              </w:rPr>
            </w:pPr>
            <w:r w:rsidRPr="004140CE">
              <w:rPr>
                <w:rFonts w:ascii="Times New Roman" w:hAnsi="Times New Roman"/>
              </w:rPr>
              <w:lastRenderedPageBreak/>
              <w:t>Nazwa komponentu</w:t>
            </w:r>
          </w:p>
        </w:tc>
        <w:tc>
          <w:tcPr>
            <w:tcW w:w="6837" w:type="dxa"/>
            <w:vAlign w:val="center"/>
          </w:tcPr>
          <w:p w14:paraId="3123BE68" w14:textId="77777777" w:rsidR="00B213AB" w:rsidRPr="004140CE" w:rsidRDefault="00B213AB" w:rsidP="00C87AA2">
            <w:pPr>
              <w:pStyle w:val="Normalny1"/>
              <w:rPr>
                <w:rFonts w:ascii="Times New Roman" w:hAnsi="Times New Roman"/>
              </w:rPr>
            </w:pPr>
            <w:r w:rsidRPr="004140CE">
              <w:rPr>
                <w:rFonts w:ascii="Times New Roman" w:hAnsi="Times New Roman"/>
              </w:rPr>
              <w:t>Wymagania minimalne, parametry techniczne</w:t>
            </w:r>
          </w:p>
        </w:tc>
      </w:tr>
      <w:tr w:rsidR="00B213AB" w:rsidRPr="004140CE" w14:paraId="48C7F85E" w14:textId="77777777" w:rsidTr="00C87AA2">
        <w:tc>
          <w:tcPr>
            <w:tcW w:w="2235" w:type="dxa"/>
            <w:vAlign w:val="center"/>
          </w:tcPr>
          <w:p w14:paraId="651B7F85" w14:textId="77777777" w:rsidR="00B213AB" w:rsidRPr="004140CE" w:rsidRDefault="00B213AB" w:rsidP="00C87AA2">
            <w:pPr>
              <w:pStyle w:val="Normalny1"/>
              <w:rPr>
                <w:rFonts w:ascii="Times New Roman" w:hAnsi="Times New Roman"/>
              </w:rPr>
            </w:pPr>
            <w:r w:rsidRPr="004140CE">
              <w:rPr>
                <w:rFonts w:ascii="Times New Roman" w:hAnsi="Times New Roman"/>
              </w:rPr>
              <w:t>Procesor</w:t>
            </w:r>
          </w:p>
        </w:tc>
        <w:tc>
          <w:tcPr>
            <w:tcW w:w="6837" w:type="dxa"/>
            <w:vAlign w:val="center"/>
          </w:tcPr>
          <w:p w14:paraId="6AF80AEC" w14:textId="77777777" w:rsidR="00B213AB" w:rsidRPr="004140CE" w:rsidRDefault="00B213AB" w:rsidP="00C87AA2">
            <w:pPr>
              <w:pStyle w:val="Normalny1"/>
              <w:rPr>
                <w:rFonts w:ascii="Times New Roman" w:hAnsi="Times New Roman"/>
              </w:rPr>
            </w:pPr>
            <w:r w:rsidRPr="004140CE">
              <w:rPr>
                <w:rFonts w:ascii="Times New Roman" w:eastAsia="Calibri" w:hAnsi="Times New Roman"/>
              </w:rPr>
              <w:t xml:space="preserve">Procesor uzyskujący w teście </w:t>
            </w:r>
            <w:proofErr w:type="spellStart"/>
            <w:r w:rsidRPr="004140CE">
              <w:rPr>
                <w:rFonts w:ascii="Times New Roman" w:eastAsia="Calibri" w:hAnsi="Times New Roman"/>
              </w:rPr>
              <w:t>PassMark</w:t>
            </w:r>
            <w:proofErr w:type="spellEnd"/>
            <w:r w:rsidRPr="004140CE">
              <w:rPr>
                <w:rFonts w:ascii="Times New Roman" w:eastAsia="Calibri" w:hAnsi="Times New Roman"/>
              </w:rPr>
              <w:t xml:space="preserve"> - CPU Mark High End </w:t>
            </w:r>
            <w:proofErr w:type="spellStart"/>
            <w:r w:rsidRPr="004140CE">
              <w:rPr>
                <w:rFonts w:ascii="Times New Roman" w:eastAsia="Calibri" w:hAnsi="Times New Roman"/>
              </w:rPr>
              <w:t>CPUs</w:t>
            </w:r>
            <w:proofErr w:type="spellEnd"/>
            <w:r w:rsidRPr="004140CE">
              <w:rPr>
                <w:rFonts w:ascii="Times New Roman" w:eastAsia="Calibri" w:hAnsi="Times New Roman"/>
              </w:rPr>
              <w:t xml:space="preserve"> (dostępnego na stronie internetowej: http://www.cpubenchmark.net/high_end_cpus.html) min. </w:t>
            </w:r>
            <w:r>
              <w:rPr>
                <w:rFonts w:ascii="Times New Roman" w:eastAsia="Calibri" w:hAnsi="Times New Roman"/>
              </w:rPr>
              <w:t>100</w:t>
            </w:r>
            <w:r w:rsidRPr="004140CE">
              <w:rPr>
                <w:rFonts w:ascii="Times New Roman" w:eastAsia="Calibri" w:hAnsi="Times New Roman"/>
              </w:rPr>
              <w:t>00 pkt. Wszystkie oferowane komponenty wchodzące w skład komputera będą ze sobą kompatybilne i nie będą obniżać jego wydajności. Zamawiający nie dopuszcza, aby zaoferowane komponenty komputera pracowały na niższych parametrach niż opisywane w SIWZ.</w:t>
            </w:r>
          </w:p>
        </w:tc>
      </w:tr>
      <w:tr w:rsidR="00B213AB" w:rsidRPr="004140CE" w14:paraId="4449EA97" w14:textId="77777777" w:rsidTr="00C87AA2">
        <w:tc>
          <w:tcPr>
            <w:tcW w:w="2235" w:type="dxa"/>
            <w:vAlign w:val="center"/>
          </w:tcPr>
          <w:p w14:paraId="3A901912" w14:textId="77777777" w:rsidR="00B213AB" w:rsidRPr="004140CE" w:rsidRDefault="00B213AB" w:rsidP="00C87AA2">
            <w:pPr>
              <w:pStyle w:val="Normalny1"/>
              <w:rPr>
                <w:rFonts w:ascii="Times New Roman" w:hAnsi="Times New Roman"/>
              </w:rPr>
            </w:pPr>
            <w:r w:rsidRPr="004140CE">
              <w:rPr>
                <w:rFonts w:ascii="Times New Roman" w:hAnsi="Times New Roman"/>
              </w:rPr>
              <w:t>Pamięć RAM</w:t>
            </w:r>
          </w:p>
        </w:tc>
        <w:tc>
          <w:tcPr>
            <w:tcW w:w="6837" w:type="dxa"/>
            <w:vAlign w:val="center"/>
          </w:tcPr>
          <w:p w14:paraId="451EA919" w14:textId="77777777" w:rsidR="00B213AB" w:rsidRPr="004140CE" w:rsidRDefault="00B213AB" w:rsidP="00C87AA2">
            <w:pPr>
              <w:pStyle w:val="Normalny1"/>
              <w:rPr>
                <w:rFonts w:ascii="Times New Roman" w:hAnsi="Times New Roman"/>
              </w:rPr>
            </w:pPr>
            <w:r>
              <w:rPr>
                <w:rFonts w:ascii="Times New Roman" w:hAnsi="Times New Roman"/>
              </w:rPr>
              <w:t>32</w:t>
            </w:r>
            <w:r w:rsidRPr="004140CE">
              <w:rPr>
                <w:rFonts w:ascii="Times New Roman" w:hAnsi="Times New Roman"/>
              </w:rPr>
              <w:t>GB, 2400 MHz DDR4</w:t>
            </w:r>
          </w:p>
        </w:tc>
      </w:tr>
      <w:tr w:rsidR="00B213AB" w:rsidRPr="004140CE" w14:paraId="009ABCE6" w14:textId="77777777" w:rsidTr="00C87AA2">
        <w:tc>
          <w:tcPr>
            <w:tcW w:w="2235" w:type="dxa"/>
            <w:vAlign w:val="center"/>
          </w:tcPr>
          <w:p w14:paraId="62B979C5" w14:textId="77777777" w:rsidR="00B213AB" w:rsidRPr="004140CE" w:rsidRDefault="00B213AB" w:rsidP="00C87AA2">
            <w:pPr>
              <w:pStyle w:val="Normalny1"/>
              <w:rPr>
                <w:rFonts w:ascii="Times New Roman" w:hAnsi="Times New Roman"/>
              </w:rPr>
            </w:pPr>
            <w:r w:rsidRPr="004140CE">
              <w:rPr>
                <w:rFonts w:ascii="Times New Roman" w:hAnsi="Times New Roman"/>
              </w:rPr>
              <w:t>Twardy dysk</w:t>
            </w:r>
          </w:p>
        </w:tc>
        <w:tc>
          <w:tcPr>
            <w:tcW w:w="6837" w:type="dxa"/>
            <w:vAlign w:val="center"/>
          </w:tcPr>
          <w:p w14:paraId="00816F62" w14:textId="77777777" w:rsidR="00B213AB" w:rsidRPr="004140CE" w:rsidRDefault="00B213AB" w:rsidP="00C87AA2">
            <w:pPr>
              <w:pStyle w:val="Normalny1"/>
              <w:rPr>
                <w:rFonts w:ascii="Times New Roman" w:hAnsi="Times New Roman"/>
              </w:rPr>
            </w:pPr>
            <w:r w:rsidRPr="004140CE">
              <w:rPr>
                <w:rFonts w:ascii="Times New Roman" w:hAnsi="Times New Roman"/>
              </w:rPr>
              <w:t xml:space="preserve">SSD M.2, 256 GB, </w:t>
            </w:r>
            <w:proofErr w:type="spellStart"/>
            <w:r w:rsidRPr="004140CE">
              <w:rPr>
                <w:rFonts w:ascii="Times New Roman" w:hAnsi="Times New Roman"/>
              </w:rPr>
              <w:t>PCIe</w:t>
            </w:r>
            <w:proofErr w:type="spellEnd"/>
            <w:r w:rsidRPr="004140CE">
              <w:rPr>
                <w:rFonts w:ascii="Times New Roman" w:hAnsi="Times New Roman"/>
              </w:rPr>
              <w:t xml:space="preserve"> </w:t>
            </w:r>
            <w:proofErr w:type="spellStart"/>
            <w:r w:rsidRPr="004140CE">
              <w:rPr>
                <w:rFonts w:ascii="Times New Roman" w:hAnsi="Times New Roman"/>
              </w:rPr>
              <w:t>NVMe</w:t>
            </w:r>
            <w:proofErr w:type="spellEnd"/>
            <w:r w:rsidRPr="004140CE">
              <w:rPr>
                <w:rFonts w:ascii="Times New Roman" w:hAnsi="Times New Roman"/>
              </w:rPr>
              <w:t xml:space="preserve"> i 1 TB HDD</w:t>
            </w:r>
          </w:p>
        </w:tc>
      </w:tr>
      <w:tr w:rsidR="00B213AB" w:rsidRPr="004140CE" w14:paraId="67C811A0" w14:textId="77777777" w:rsidTr="00C87AA2">
        <w:tc>
          <w:tcPr>
            <w:tcW w:w="2235" w:type="dxa"/>
            <w:vAlign w:val="center"/>
          </w:tcPr>
          <w:p w14:paraId="4B4D832B" w14:textId="77777777" w:rsidR="00B213AB" w:rsidRPr="004140CE" w:rsidRDefault="00B213AB" w:rsidP="00C87AA2">
            <w:pPr>
              <w:pStyle w:val="Normalny1"/>
              <w:rPr>
                <w:rFonts w:ascii="Times New Roman" w:hAnsi="Times New Roman"/>
              </w:rPr>
            </w:pPr>
            <w:r w:rsidRPr="004140CE">
              <w:rPr>
                <w:rFonts w:ascii="Times New Roman" w:hAnsi="Times New Roman"/>
              </w:rPr>
              <w:t>System operacyjny</w:t>
            </w:r>
          </w:p>
        </w:tc>
        <w:tc>
          <w:tcPr>
            <w:tcW w:w="6837" w:type="dxa"/>
            <w:vAlign w:val="center"/>
          </w:tcPr>
          <w:p w14:paraId="77ADF620" w14:textId="77777777" w:rsidR="00B213AB" w:rsidRPr="004140CE" w:rsidRDefault="00B213AB" w:rsidP="00C87AA2">
            <w:pPr>
              <w:pStyle w:val="Normalny1"/>
              <w:rPr>
                <w:rFonts w:ascii="Times New Roman" w:hAnsi="Times New Roman"/>
                <w:lang w:val="en-US"/>
              </w:rPr>
            </w:pPr>
            <w:r w:rsidRPr="004140CE">
              <w:rPr>
                <w:rFonts w:ascii="Times New Roman" w:hAnsi="Times New Roman"/>
                <w:lang w:val="en-US"/>
              </w:rPr>
              <w:t>Microsoft Windows 10 Pro 64 bit PL</w:t>
            </w:r>
          </w:p>
        </w:tc>
      </w:tr>
      <w:tr w:rsidR="00B213AB" w:rsidRPr="004140CE" w14:paraId="0B23100F" w14:textId="77777777" w:rsidTr="00C87AA2">
        <w:tc>
          <w:tcPr>
            <w:tcW w:w="2235" w:type="dxa"/>
            <w:vAlign w:val="center"/>
          </w:tcPr>
          <w:p w14:paraId="01590577" w14:textId="77777777" w:rsidR="00B213AB" w:rsidRPr="004140CE" w:rsidRDefault="00B213AB" w:rsidP="00C87AA2">
            <w:pPr>
              <w:pStyle w:val="Normalny1"/>
              <w:rPr>
                <w:rFonts w:ascii="Times New Roman" w:hAnsi="Times New Roman"/>
              </w:rPr>
            </w:pPr>
            <w:r w:rsidRPr="004140CE">
              <w:rPr>
                <w:rFonts w:ascii="Times New Roman" w:hAnsi="Times New Roman"/>
              </w:rPr>
              <w:t>Grafika</w:t>
            </w:r>
          </w:p>
        </w:tc>
        <w:tc>
          <w:tcPr>
            <w:tcW w:w="6837" w:type="dxa"/>
            <w:vAlign w:val="center"/>
          </w:tcPr>
          <w:p w14:paraId="4F334DA4" w14:textId="77777777" w:rsidR="00B213AB" w:rsidRPr="004140CE" w:rsidRDefault="00B213AB" w:rsidP="00C87AA2">
            <w:pPr>
              <w:pStyle w:val="Normalny1"/>
              <w:rPr>
                <w:rFonts w:ascii="Times New Roman" w:eastAsia="Calibri" w:hAnsi="Times New Roman"/>
              </w:rPr>
            </w:pPr>
            <w:r w:rsidRPr="004140CE">
              <w:rPr>
                <w:rFonts w:ascii="Times New Roman" w:eastAsia="Calibri" w:hAnsi="Times New Roman"/>
              </w:rPr>
              <w:t xml:space="preserve">Karta graficzna uzyskująca w teście </w:t>
            </w:r>
            <w:proofErr w:type="spellStart"/>
            <w:r w:rsidRPr="004140CE">
              <w:rPr>
                <w:rFonts w:ascii="Times New Roman" w:eastAsia="Calibri" w:hAnsi="Times New Roman"/>
              </w:rPr>
              <w:t>PassMark</w:t>
            </w:r>
            <w:proofErr w:type="spellEnd"/>
            <w:r w:rsidRPr="004140CE">
              <w:rPr>
                <w:rFonts w:ascii="Times New Roman" w:eastAsia="Calibri" w:hAnsi="Times New Roman"/>
              </w:rPr>
              <w:t xml:space="preserve"> - G3D Mark High </w:t>
            </w:r>
            <w:proofErr w:type="spellStart"/>
            <w:r w:rsidRPr="004140CE">
              <w:rPr>
                <w:rFonts w:ascii="Times New Roman" w:eastAsia="Calibri" w:hAnsi="Times New Roman"/>
              </w:rPr>
              <w:t>Mid</w:t>
            </w:r>
            <w:proofErr w:type="spellEnd"/>
            <w:r w:rsidRPr="004140CE">
              <w:rPr>
                <w:rFonts w:ascii="Times New Roman" w:eastAsia="Calibri" w:hAnsi="Times New Roman"/>
              </w:rPr>
              <w:t xml:space="preserve"> </w:t>
            </w:r>
            <w:proofErr w:type="spellStart"/>
            <w:r w:rsidRPr="004140CE">
              <w:rPr>
                <w:rFonts w:ascii="Times New Roman" w:eastAsia="Calibri" w:hAnsi="Times New Roman"/>
              </w:rPr>
              <w:t>Range</w:t>
            </w:r>
            <w:proofErr w:type="spellEnd"/>
            <w:r w:rsidRPr="004140CE">
              <w:rPr>
                <w:rFonts w:ascii="Times New Roman" w:eastAsia="Calibri" w:hAnsi="Times New Roman"/>
              </w:rPr>
              <w:t xml:space="preserve"> </w:t>
            </w:r>
            <w:proofErr w:type="spellStart"/>
            <w:r w:rsidRPr="004140CE">
              <w:rPr>
                <w:rFonts w:ascii="Times New Roman" w:eastAsia="Calibri" w:hAnsi="Times New Roman"/>
              </w:rPr>
              <w:t>Videocards</w:t>
            </w:r>
            <w:proofErr w:type="spellEnd"/>
            <w:r w:rsidRPr="004140CE">
              <w:rPr>
                <w:rFonts w:ascii="Times New Roman" w:eastAsia="Calibri" w:hAnsi="Times New Roman"/>
              </w:rPr>
              <w:t xml:space="preserve"> (dostępnego na stronie internetowej: </w:t>
            </w:r>
          </w:p>
          <w:p w14:paraId="7E367B3F" w14:textId="77777777" w:rsidR="00B213AB" w:rsidRPr="004140CE" w:rsidRDefault="00B213AB" w:rsidP="00C87AA2">
            <w:pPr>
              <w:pStyle w:val="Normalny1"/>
              <w:rPr>
                <w:rFonts w:ascii="Times New Roman" w:hAnsi="Times New Roman"/>
              </w:rPr>
            </w:pPr>
            <w:r w:rsidRPr="004140CE">
              <w:rPr>
                <w:rFonts w:ascii="Times New Roman" w:eastAsia="Calibri" w:hAnsi="Times New Roman"/>
              </w:rPr>
              <w:t xml:space="preserve">https://www.videocardbenchmark.net/mid_range_gpus.html) min. </w:t>
            </w:r>
            <w:r>
              <w:rPr>
                <w:rFonts w:ascii="Times New Roman" w:eastAsia="Calibri" w:hAnsi="Times New Roman"/>
              </w:rPr>
              <w:t>15</w:t>
            </w:r>
            <w:r w:rsidRPr="004140CE">
              <w:rPr>
                <w:rFonts w:ascii="Times New Roman" w:eastAsia="Calibri" w:hAnsi="Times New Roman"/>
              </w:rPr>
              <w:t xml:space="preserve">00 pkt. Wszystkie oferowane komponenty wchodzące w skład komputera będą ze sobą kompatybilne i nie będą obniżać jego wydajności. Zamawiający nie dopuszcza, aby zaoferowane komponenty komputera pracowały na niższych parametrach niż opisywane w SIWZ. </w:t>
            </w:r>
          </w:p>
        </w:tc>
      </w:tr>
      <w:tr w:rsidR="00B213AB" w:rsidRPr="004140CE" w14:paraId="325F328D" w14:textId="77777777" w:rsidTr="00C87AA2">
        <w:tc>
          <w:tcPr>
            <w:tcW w:w="2235" w:type="dxa"/>
            <w:vAlign w:val="center"/>
          </w:tcPr>
          <w:p w14:paraId="5B2BBFC7" w14:textId="77777777" w:rsidR="00B213AB" w:rsidRPr="004140CE" w:rsidRDefault="00B213AB" w:rsidP="00C87AA2">
            <w:pPr>
              <w:pStyle w:val="Normalny1"/>
              <w:rPr>
                <w:rFonts w:ascii="Times New Roman" w:hAnsi="Times New Roman"/>
              </w:rPr>
            </w:pPr>
            <w:r w:rsidRPr="004140CE">
              <w:rPr>
                <w:rFonts w:ascii="Times New Roman" w:hAnsi="Times New Roman"/>
              </w:rPr>
              <w:t>Dźwięk</w:t>
            </w:r>
          </w:p>
        </w:tc>
        <w:tc>
          <w:tcPr>
            <w:tcW w:w="6837" w:type="dxa"/>
            <w:vAlign w:val="center"/>
          </w:tcPr>
          <w:p w14:paraId="38691534" w14:textId="77777777" w:rsidR="00B213AB" w:rsidRPr="004140CE" w:rsidRDefault="00B213AB" w:rsidP="00C87AA2">
            <w:pPr>
              <w:pStyle w:val="Normalny1"/>
              <w:rPr>
                <w:rFonts w:ascii="Times New Roman" w:hAnsi="Times New Roman"/>
              </w:rPr>
            </w:pPr>
            <w:r w:rsidRPr="004140CE">
              <w:rPr>
                <w:rFonts w:ascii="Times New Roman" w:hAnsi="Times New Roman"/>
              </w:rPr>
              <w:t>Zintegrowana karta dźwiękowa</w:t>
            </w:r>
          </w:p>
        </w:tc>
      </w:tr>
      <w:tr w:rsidR="00B213AB" w:rsidRPr="004140CE" w14:paraId="31547C58" w14:textId="77777777" w:rsidTr="00C87AA2">
        <w:tc>
          <w:tcPr>
            <w:tcW w:w="2235" w:type="dxa"/>
            <w:vAlign w:val="center"/>
          </w:tcPr>
          <w:p w14:paraId="092309B7" w14:textId="77777777" w:rsidR="00B213AB" w:rsidRPr="004140CE" w:rsidRDefault="00B213AB" w:rsidP="00C87AA2">
            <w:pPr>
              <w:pStyle w:val="Normalny1"/>
              <w:rPr>
                <w:rFonts w:ascii="Times New Roman" w:hAnsi="Times New Roman"/>
              </w:rPr>
            </w:pPr>
            <w:r w:rsidRPr="004140CE">
              <w:rPr>
                <w:rFonts w:ascii="Times New Roman" w:hAnsi="Times New Roman"/>
              </w:rPr>
              <w:t>Komunikacja</w:t>
            </w:r>
          </w:p>
        </w:tc>
        <w:tc>
          <w:tcPr>
            <w:tcW w:w="6837" w:type="dxa"/>
            <w:vAlign w:val="center"/>
          </w:tcPr>
          <w:p w14:paraId="203877B1" w14:textId="77777777" w:rsidR="00B213AB" w:rsidRPr="004140CE" w:rsidRDefault="00B213AB" w:rsidP="00C87AA2">
            <w:pPr>
              <w:pStyle w:val="Normalny1"/>
              <w:rPr>
                <w:rFonts w:ascii="Times New Roman" w:hAnsi="Times New Roman"/>
              </w:rPr>
            </w:pPr>
            <w:r w:rsidRPr="004140CE">
              <w:rPr>
                <w:rFonts w:ascii="Times New Roman" w:hAnsi="Times New Roman"/>
              </w:rPr>
              <w:t xml:space="preserve">Karta sieciowa LAN 10/100/1000, bezprzewodowa karta sieciowa </w:t>
            </w:r>
            <w:r w:rsidRPr="004140CE">
              <w:rPr>
                <w:rFonts w:ascii="Times New Roman" w:eastAsia="Calibri" w:hAnsi="Times New Roman"/>
              </w:rPr>
              <w:t xml:space="preserve">IEEE 802.11 a/b/g/n/, </w:t>
            </w:r>
            <w:proofErr w:type="spellStart"/>
            <w:r w:rsidRPr="004140CE">
              <w:rPr>
                <w:rFonts w:ascii="Times New Roman" w:eastAsia="Calibri" w:hAnsi="Times New Roman"/>
              </w:rPr>
              <w:t>bluetooth</w:t>
            </w:r>
            <w:proofErr w:type="spellEnd"/>
          </w:p>
        </w:tc>
      </w:tr>
      <w:tr w:rsidR="00B213AB" w:rsidRPr="004140CE" w14:paraId="292F9FF8" w14:textId="77777777" w:rsidTr="00C87AA2">
        <w:tc>
          <w:tcPr>
            <w:tcW w:w="2235" w:type="dxa"/>
            <w:vAlign w:val="center"/>
          </w:tcPr>
          <w:p w14:paraId="11331AE8" w14:textId="77777777" w:rsidR="00B213AB" w:rsidRPr="004140CE" w:rsidRDefault="00B213AB" w:rsidP="00C87AA2">
            <w:pPr>
              <w:pStyle w:val="Normalny1"/>
              <w:rPr>
                <w:rFonts w:ascii="Times New Roman" w:hAnsi="Times New Roman"/>
              </w:rPr>
            </w:pPr>
            <w:r w:rsidRPr="004140CE">
              <w:rPr>
                <w:rFonts w:ascii="Times New Roman" w:hAnsi="Times New Roman"/>
              </w:rPr>
              <w:t>Napęd optyczny</w:t>
            </w:r>
          </w:p>
        </w:tc>
        <w:tc>
          <w:tcPr>
            <w:tcW w:w="6837" w:type="dxa"/>
            <w:vAlign w:val="center"/>
          </w:tcPr>
          <w:p w14:paraId="709BEF13" w14:textId="77777777" w:rsidR="00B213AB" w:rsidRPr="004140CE" w:rsidRDefault="00B213AB" w:rsidP="00C87AA2">
            <w:pPr>
              <w:pStyle w:val="Normalny1"/>
              <w:rPr>
                <w:rFonts w:ascii="Times New Roman" w:hAnsi="Times New Roman"/>
              </w:rPr>
            </w:pPr>
            <w:r w:rsidRPr="004140CE">
              <w:rPr>
                <w:rFonts w:ascii="Times New Roman" w:hAnsi="Times New Roman"/>
              </w:rPr>
              <w:t>8 x DVD+/-RW Drive – dopuszcza się napęd zewnętrzny USB</w:t>
            </w:r>
          </w:p>
        </w:tc>
      </w:tr>
      <w:tr w:rsidR="00B213AB" w:rsidRPr="004140CE" w14:paraId="58CD592B" w14:textId="77777777" w:rsidTr="00C87AA2">
        <w:tc>
          <w:tcPr>
            <w:tcW w:w="2235" w:type="dxa"/>
            <w:vAlign w:val="center"/>
          </w:tcPr>
          <w:p w14:paraId="2318AE82" w14:textId="77777777" w:rsidR="00B213AB" w:rsidRPr="004140CE" w:rsidRDefault="00B213AB" w:rsidP="00C87AA2">
            <w:pPr>
              <w:pStyle w:val="Normalny1"/>
              <w:rPr>
                <w:rFonts w:ascii="Times New Roman" w:hAnsi="Times New Roman"/>
              </w:rPr>
            </w:pPr>
            <w:r w:rsidRPr="004140CE">
              <w:rPr>
                <w:rFonts w:ascii="Times New Roman" w:hAnsi="Times New Roman"/>
              </w:rPr>
              <w:t>Mysz</w:t>
            </w:r>
          </w:p>
        </w:tc>
        <w:tc>
          <w:tcPr>
            <w:tcW w:w="6837" w:type="dxa"/>
            <w:vAlign w:val="center"/>
          </w:tcPr>
          <w:p w14:paraId="04EB7AA9" w14:textId="77777777" w:rsidR="00B213AB" w:rsidRPr="004140CE" w:rsidRDefault="00B213AB" w:rsidP="00C87AA2">
            <w:pPr>
              <w:pStyle w:val="Normalny1"/>
              <w:rPr>
                <w:rFonts w:ascii="Times New Roman" w:hAnsi="Times New Roman"/>
              </w:rPr>
            </w:pPr>
            <w:r w:rsidRPr="004140CE">
              <w:rPr>
                <w:rFonts w:ascii="Times New Roman" w:hAnsi="Times New Roman"/>
              </w:rPr>
              <w:t xml:space="preserve">Mysz optyczna USB  (3 </w:t>
            </w:r>
            <w:proofErr w:type="spellStart"/>
            <w:r w:rsidRPr="004140CE">
              <w:rPr>
                <w:rFonts w:ascii="Times New Roman" w:hAnsi="Times New Roman"/>
              </w:rPr>
              <w:t>buttons</w:t>
            </w:r>
            <w:proofErr w:type="spellEnd"/>
            <w:r w:rsidRPr="004140CE">
              <w:rPr>
                <w:rFonts w:ascii="Times New Roman" w:hAnsi="Times New Roman"/>
              </w:rPr>
              <w:t xml:space="preserve"> </w:t>
            </w:r>
            <w:proofErr w:type="spellStart"/>
            <w:r w:rsidRPr="004140CE">
              <w:rPr>
                <w:rFonts w:ascii="Times New Roman" w:hAnsi="Times New Roman"/>
              </w:rPr>
              <w:t>scroll</w:t>
            </w:r>
            <w:proofErr w:type="spellEnd"/>
            <w:r w:rsidRPr="004140CE">
              <w:rPr>
                <w:rFonts w:ascii="Times New Roman" w:hAnsi="Times New Roman"/>
              </w:rPr>
              <w:t>) czarna oznaczona logiem producenta komputera</w:t>
            </w:r>
          </w:p>
        </w:tc>
      </w:tr>
      <w:tr w:rsidR="00B213AB" w:rsidRPr="004140CE" w14:paraId="409C70C4" w14:textId="77777777" w:rsidTr="00C87AA2">
        <w:tc>
          <w:tcPr>
            <w:tcW w:w="2235" w:type="dxa"/>
            <w:vAlign w:val="center"/>
          </w:tcPr>
          <w:p w14:paraId="58E2B42A" w14:textId="77777777" w:rsidR="00B213AB" w:rsidRPr="004140CE" w:rsidRDefault="00B213AB" w:rsidP="00C87AA2">
            <w:pPr>
              <w:pStyle w:val="Normalny1"/>
              <w:rPr>
                <w:rFonts w:ascii="Times New Roman" w:hAnsi="Times New Roman"/>
              </w:rPr>
            </w:pPr>
            <w:r w:rsidRPr="004140CE">
              <w:rPr>
                <w:rFonts w:ascii="Times New Roman" w:hAnsi="Times New Roman"/>
              </w:rPr>
              <w:t>Bateria</w:t>
            </w:r>
          </w:p>
        </w:tc>
        <w:tc>
          <w:tcPr>
            <w:tcW w:w="6837" w:type="dxa"/>
            <w:vAlign w:val="center"/>
          </w:tcPr>
          <w:p w14:paraId="0C269E88" w14:textId="77777777" w:rsidR="00B213AB" w:rsidRPr="004140CE" w:rsidRDefault="00B213AB" w:rsidP="00C87AA2">
            <w:pPr>
              <w:pStyle w:val="Normalny1"/>
              <w:rPr>
                <w:rFonts w:ascii="Times New Roman" w:hAnsi="Times New Roman"/>
              </w:rPr>
            </w:pPr>
            <w:r w:rsidRPr="004140CE">
              <w:rPr>
                <w:rFonts w:ascii="Times New Roman" w:hAnsi="Times New Roman"/>
              </w:rPr>
              <w:t xml:space="preserve">Li-on 3 </w:t>
            </w:r>
            <w:proofErr w:type="spellStart"/>
            <w:r w:rsidRPr="004140CE">
              <w:rPr>
                <w:rFonts w:ascii="Times New Roman" w:hAnsi="Times New Roman"/>
              </w:rPr>
              <w:t>cells</w:t>
            </w:r>
            <w:proofErr w:type="spellEnd"/>
          </w:p>
        </w:tc>
      </w:tr>
      <w:tr w:rsidR="00B213AB" w:rsidRPr="004140CE" w14:paraId="7C43E6A3" w14:textId="77777777" w:rsidTr="00C87AA2">
        <w:tc>
          <w:tcPr>
            <w:tcW w:w="2235" w:type="dxa"/>
            <w:vAlign w:val="center"/>
          </w:tcPr>
          <w:p w14:paraId="4C9EF33B" w14:textId="77777777" w:rsidR="00B213AB" w:rsidRPr="004140CE" w:rsidRDefault="00B213AB" w:rsidP="00C87AA2">
            <w:pPr>
              <w:pStyle w:val="Normalny1"/>
              <w:rPr>
                <w:rFonts w:ascii="Times New Roman" w:hAnsi="Times New Roman"/>
              </w:rPr>
            </w:pPr>
            <w:r w:rsidRPr="004140CE">
              <w:rPr>
                <w:rFonts w:ascii="Times New Roman" w:hAnsi="Times New Roman"/>
              </w:rPr>
              <w:t>Interfejsy</w:t>
            </w:r>
          </w:p>
        </w:tc>
        <w:tc>
          <w:tcPr>
            <w:tcW w:w="6837" w:type="dxa"/>
            <w:vAlign w:val="center"/>
          </w:tcPr>
          <w:p w14:paraId="08E60B15" w14:textId="77777777" w:rsidR="00B213AB" w:rsidRPr="004140CE" w:rsidRDefault="00B213AB" w:rsidP="00C87AA2">
            <w:pPr>
              <w:pStyle w:val="Normalny1"/>
              <w:rPr>
                <w:rFonts w:ascii="Times New Roman" w:hAnsi="Times New Roman"/>
              </w:rPr>
            </w:pPr>
            <w:r>
              <w:rPr>
                <w:rFonts w:ascii="Times New Roman" w:hAnsi="Times New Roman"/>
              </w:rPr>
              <w:t>4</w:t>
            </w:r>
            <w:r w:rsidRPr="004140CE">
              <w:rPr>
                <w:rFonts w:ascii="Times New Roman" w:hAnsi="Times New Roman"/>
              </w:rPr>
              <w:t>xUSB 3.0, 1xRJ-45, 1x HDMI, 1 wyjście liniowe, wbudowany czytnik kart pamięci,</w:t>
            </w:r>
          </w:p>
        </w:tc>
      </w:tr>
      <w:tr w:rsidR="00B213AB" w:rsidRPr="004140CE" w14:paraId="266B5377" w14:textId="77777777" w:rsidTr="00C87AA2">
        <w:tc>
          <w:tcPr>
            <w:tcW w:w="2235" w:type="dxa"/>
            <w:vAlign w:val="center"/>
          </w:tcPr>
          <w:p w14:paraId="53F3FC64" w14:textId="77777777" w:rsidR="00B213AB" w:rsidRPr="004140CE" w:rsidRDefault="00B213AB" w:rsidP="00C87AA2">
            <w:pPr>
              <w:pStyle w:val="Normalny1"/>
              <w:rPr>
                <w:rFonts w:ascii="Times New Roman" w:hAnsi="Times New Roman"/>
              </w:rPr>
            </w:pPr>
            <w:r w:rsidRPr="004140CE">
              <w:rPr>
                <w:rFonts w:ascii="Times New Roman" w:hAnsi="Times New Roman"/>
              </w:rPr>
              <w:t>Funkcje</w:t>
            </w:r>
          </w:p>
        </w:tc>
        <w:tc>
          <w:tcPr>
            <w:tcW w:w="6837" w:type="dxa"/>
            <w:vAlign w:val="center"/>
          </w:tcPr>
          <w:p w14:paraId="522667DC" w14:textId="77777777" w:rsidR="00B213AB" w:rsidRPr="004140CE" w:rsidRDefault="00B213AB" w:rsidP="00C87AA2">
            <w:pPr>
              <w:pStyle w:val="Normalny1"/>
              <w:rPr>
                <w:rFonts w:ascii="Times New Roman" w:hAnsi="Times New Roman"/>
              </w:rPr>
            </w:pPr>
            <w:r w:rsidRPr="004140CE">
              <w:rPr>
                <w:rFonts w:ascii="Times New Roman" w:hAnsi="Times New Roman"/>
              </w:rPr>
              <w:t>Zasilacz sieciowy, głośniki stereo, wbudowany mikrofon</w:t>
            </w:r>
          </w:p>
        </w:tc>
      </w:tr>
      <w:tr w:rsidR="00B213AB" w:rsidRPr="004140CE" w14:paraId="7DC9B0D8" w14:textId="77777777" w:rsidTr="00C87AA2">
        <w:tc>
          <w:tcPr>
            <w:tcW w:w="2235" w:type="dxa"/>
            <w:vAlign w:val="center"/>
          </w:tcPr>
          <w:p w14:paraId="7E6DCF53" w14:textId="77777777" w:rsidR="00B213AB" w:rsidRPr="004140CE" w:rsidRDefault="00B213AB" w:rsidP="00C87AA2">
            <w:pPr>
              <w:pStyle w:val="Normalny1"/>
              <w:rPr>
                <w:rFonts w:ascii="Times New Roman" w:hAnsi="Times New Roman"/>
              </w:rPr>
            </w:pPr>
            <w:r w:rsidRPr="004140CE">
              <w:rPr>
                <w:rFonts w:ascii="Times New Roman" w:hAnsi="Times New Roman"/>
              </w:rPr>
              <w:t>Gwarancja</w:t>
            </w:r>
          </w:p>
        </w:tc>
        <w:tc>
          <w:tcPr>
            <w:tcW w:w="6837" w:type="dxa"/>
            <w:vAlign w:val="center"/>
          </w:tcPr>
          <w:p w14:paraId="55B78DD9" w14:textId="77777777" w:rsidR="00B213AB" w:rsidRPr="004140CE" w:rsidRDefault="00B213AB" w:rsidP="00C87AA2">
            <w:pPr>
              <w:pStyle w:val="Normalny1"/>
              <w:rPr>
                <w:rFonts w:ascii="Times New Roman" w:hAnsi="Times New Roman"/>
              </w:rPr>
            </w:pPr>
            <w:r w:rsidRPr="004140CE">
              <w:rPr>
                <w:rFonts w:ascii="Times New Roman" w:hAnsi="Times New Roman"/>
              </w:rPr>
              <w:t>2 lata – naprawa NASTĘPNEGO DNIA ROBOCZEGO (lub zapewnienie na czas naprawy sprzętu zastępczego o parametrach nie niższych od wskazanego)</w:t>
            </w:r>
          </w:p>
        </w:tc>
      </w:tr>
      <w:tr w:rsidR="00B213AB" w:rsidRPr="004140CE" w14:paraId="2C182036" w14:textId="77777777" w:rsidTr="00C87AA2">
        <w:tc>
          <w:tcPr>
            <w:tcW w:w="2235" w:type="dxa"/>
            <w:vAlign w:val="center"/>
          </w:tcPr>
          <w:p w14:paraId="3D9247B4" w14:textId="77777777" w:rsidR="00B213AB" w:rsidRPr="004140CE" w:rsidRDefault="00B213AB" w:rsidP="00C87AA2">
            <w:pPr>
              <w:pStyle w:val="Normalny1"/>
              <w:rPr>
                <w:rFonts w:ascii="Times New Roman" w:hAnsi="Times New Roman"/>
              </w:rPr>
            </w:pPr>
            <w:r w:rsidRPr="004140CE">
              <w:rPr>
                <w:rFonts w:ascii="Times New Roman" w:hAnsi="Times New Roman"/>
              </w:rPr>
              <w:t>Wyświetlacz LCD</w:t>
            </w:r>
          </w:p>
        </w:tc>
        <w:tc>
          <w:tcPr>
            <w:tcW w:w="6837" w:type="dxa"/>
            <w:vAlign w:val="center"/>
          </w:tcPr>
          <w:p w14:paraId="2FD59A56" w14:textId="77777777" w:rsidR="00B213AB" w:rsidRPr="004140CE" w:rsidRDefault="00B213AB" w:rsidP="00C87AA2">
            <w:pPr>
              <w:pStyle w:val="Normalny1"/>
              <w:rPr>
                <w:rFonts w:ascii="Times New Roman" w:eastAsia="Calibri" w:hAnsi="Times New Roman"/>
              </w:rPr>
            </w:pPr>
            <w:r w:rsidRPr="004140CE">
              <w:rPr>
                <w:rFonts w:ascii="Times New Roman" w:eastAsia="Calibri" w:hAnsi="Times New Roman"/>
              </w:rPr>
              <w:t>Przekątna ekranu: 17,3”</w:t>
            </w:r>
          </w:p>
          <w:p w14:paraId="308E95D5" w14:textId="77777777" w:rsidR="00B213AB" w:rsidRPr="004140CE" w:rsidRDefault="00B213AB" w:rsidP="00C87AA2">
            <w:pPr>
              <w:pStyle w:val="Normalny1"/>
              <w:rPr>
                <w:rFonts w:ascii="Times New Roman" w:eastAsia="Calibri" w:hAnsi="Times New Roman"/>
              </w:rPr>
            </w:pPr>
            <w:r w:rsidRPr="004140CE">
              <w:rPr>
                <w:rFonts w:ascii="Times New Roman" w:eastAsia="Calibri" w:hAnsi="Times New Roman"/>
              </w:rPr>
              <w:t>Rozdzielczość maksymalna: 1920x1080</w:t>
            </w:r>
          </w:p>
          <w:p w14:paraId="6916D5E2" w14:textId="77777777" w:rsidR="00B213AB" w:rsidRPr="004140CE" w:rsidRDefault="00B213AB" w:rsidP="00C87AA2">
            <w:pPr>
              <w:pStyle w:val="Normalny1"/>
              <w:rPr>
                <w:rFonts w:ascii="Times New Roman" w:eastAsia="Calibri" w:hAnsi="Times New Roman"/>
              </w:rPr>
            </w:pPr>
            <w:r w:rsidRPr="004140CE">
              <w:rPr>
                <w:rFonts w:ascii="Times New Roman" w:eastAsia="Calibri" w:hAnsi="Times New Roman"/>
              </w:rPr>
              <w:t>Typ matrycy: matowa</w:t>
            </w:r>
          </w:p>
        </w:tc>
      </w:tr>
      <w:tr w:rsidR="00B213AB" w:rsidRPr="004140CE" w14:paraId="20AF63FA" w14:textId="77777777" w:rsidTr="00C87AA2">
        <w:tc>
          <w:tcPr>
            <w:tcW w:w="2235" w:type="dxa"/>
            <w:vAlign w:val="center"/>
          </w:tcPr>
          <w:p w14:paraId="34987AAE" w14:textId="77777777" w:rsidR="00B213AB" w:rsidRPr="004140CE" w:rsidRDefault="00B213AB" w:rsidP="00C87AA2">
            <w:pPr>
              <w:pStyle w:val="Normalny1"/>
              <w:rPr>
                <w:rFonts w:ascii="Times New Roman" w:hAnsi="Times New Roman"/>
              </w:rPr>
            </w:pPr>
            <w:r w:rsidRPr="004140CE">
              <w:rPr>
                <w:rFonts w:ascii="Times New Roman" w:hAnsi="Times New Roman"/>
              </w:rPr>
              <w:t>Torba</w:t>
            </w:r>
          </w:p>
        </w:tc>
        <w:tc>
          <w:tcPr>
            <w:tcW w:w="6837" w:type="dxa"/>
            <w:vAlign w:val="center"/>
          </w:tcPr>
          <w:p w14:paraId="58A72E7D" w14:textId="77777777" w:rsidR="00B213AB" w:rsidRPr="004140CE" w:rsidRDefault="00B213AB" w:rsidP="00C87AA2">
            <w:pPr>
              <w:pStyle w:val="Normalny1"/>
              <w:rPr>
                <w:rFonts w:ascii="Times New Roman" w:eastAsia="Calibri" w:hAnsi="Times New Roman"/>
              </w:rPr>
            </w:pPr>
            <w:r w:rsidRPr="004140CE">
              <w:rPr>
                <w:rFonts w:ascii="Times New Roman" w:eastAsia="Calibri" w:hAnsi="Times New Roman"/>
              </w:rPr>
              <w:t>Dedykowana, oznaczona logiem producenta</w:t>
            </w:r>
            <w:r>
              <w:rPr>
                <w:rFonts w:ascii="Times New Roman" w:eastAsia="Calibri" w:hAnsi="Times New Roman"/>
              </w:rPr>
              <w:t>. Torba wyposażona w kieszenie, które jednocześnie mogą pomieścić przedmiotowego laptopa z wyposażeniem, kieszeń na mysz i przewód zasilający, kieszeń wewnętrzna na dokumenty ok 40 stron, kieszeń zewnętrzna zapinana zamkiem na dokumenty ok 40 stron.</w:t>
            </w:r>
          </w:p>
        </w:tc>
      </w:tr>
      <w:tr w:rsidR="00B213AB" w:rsidRPr="004140CE" w14:paraId="468105B5" w14:textId="77777777" w:rsidTr="00C87AA2">
        <w:tc>
          <w:tcPr>
            <w:tcW w:w="2235" w:type="dxa"/>
            <w:vAlign w:val="center"/>
          </w:tcPr>
          <w:p w14:paraId="039B3D40" w14:textId="77777777" w:rsidR="00B213AB" w:rsidRPr="004140CE" w:rsidRDefault="00B213AB" w:rsidP="00C87AA2">
            <w:pPr>
              <w:pStyle w:val="Normalny1"/>
              <w:rPr>
                <w:rFonts w:ascii="Times New Roman" w:hAnsi="Times New Roman"/>
              </w:rPr>
            </w:pPr>
            <w:r>
              <w:rPr>
                <w:rFonts w:ascii="Times New Roman" w:hAnsi="Times New Roman"/>
              </w:rPr>
              <w:t>Stacja dokująca</w:t>
            </w:r>
          </w:p>
        </w:tc>
        <w:tc>
          <w:tcPr>
            <w:tcW w:w="6837" w:type="dxa"/>
            <w:vAlign w:val="center"/>
          </w:tcPr>
          <w:p w14:paraId="7589620A" w14:textId="77777777" w:rsidR="00B213AB" w:rsidRDefault="00B213AB" w:rsidP="00C87AA2">
            <w:pPr>
              <w:pStyle w:val="Akapitzlist"/>
              <w:numPr>
                <w:ilvl w:val="0"/>
                <w:numId w:val="32"/>
              </w:numPr>
              <w:ind w:left="384"/>
              <w:rPr>
                <w:rFonts w:ascii="Times New Roman" w:hAnsi="Times New Roman"/>
                <w:sz w:val="20"/>
                <w:szCs w:val="20"/>
              </w:rPr>
            </w:pPr>
            <w:r w:rsidRPr="0038343A">
              <w:rPr>
                <w:rFonts w:ascii="Times New Roman" w:hAnsi="Times New Roman"/>
                <w:sz w:val="20"/>
                <w:szCs w:val="20"/>
              </w:rPr>
              <w:t xml:space="preserve">Kompatybilność: </w:t>
            </w:r>
            <w:r>
              <w:rPr>
                <w:rFonts w:ascii="Times New Roman" w:hAnsi="Times New Roman"/>
                <w:sz w:val="20"/>
                <w:szCs w:val="20"/>
              </w:rPr>
              <w:t>u</w:t>
            </w:r>
            <w:r w:rsidRPr="0038343A">
              <w:rPr>
                <w:rFonts w:ascii="Times New Roman" w:hAnsi="Times New Roman"/>
                <w:sz w:val="20"/>
                <w:szCs w:val="20"/>
              </w:rPr>
              <w:t>niwersalna</w:t>
            </w:r>
          </w:p>
          <w:p w14:paraId="328316C4" w14:textId="77777777" w:rsidR="00B213AB" w:rsidRDefault="00B213AB" w:rsidP="00C87AA2">
            <w:pPr>
              <w:pStyle w:val="Akapitzlist"/>
              <w:numPr>
                <w:ilvl w:val="0"/>
                <w:numId w:val="32"/>
              </w:numPr>
              <w:ind w:left="384"/>
              <w:rPr>
                <w:rFonts w:ascii="Times New Roman" w:hAnsi="Times New Roman"/>
                <w:sz w:val="20"/>
                <w:szCs w:val="20"/>
              </w:rPr>
            </w:pPr>
            <w:r>
              <w:rPr>
                <w:rFonts w:ascii="Times New Roman" w:hAnsi="Times New Roman"/>
                <w:sz w:val="20"/>
                <w:szCs w:val="20"/>
              </w:rPr>
              <w:t>Rodzaje wejść minimum:</w:t>
            </w:r>
          </w:p>
          <w:p w14:paraId="6A0D1DDD" w14:textId="77777777" w:rsidR="00B213AB" w:rsidRPr="0038343A" w:rsidRDefault="00B213AB" w:rsidP="00C87AA2">
            <w:pPr>
              <w:pStyle w:val="Akapitzlist"/>
              <w:numPr>
                <w:ilvl w:val="0"/>
                <w:numId w:val="33"/>
              </w:numPr>
              <w:rPr>
                <w:rFonts w:ascii="Times New Roman" w:hAnsi="Times New Roman"/>
                <w:sz w:val="20"/>
                <w:szCs w:val="20"/>
              </w:rPr>
            </w:pPr>
            <w:r w:rsidRPr="0038343A">
              <w:rPr>
                <w:rFonts w:ascii="Times New Roman" w:hAnsi="Times New Roman"/>
                <w:sz w:val="20"/>
                <w:szCs w:val="20"/>
              </w:rPr>
              <w:t>USB 3.0 - 3 szt.</w:t>
            </w:r>
          </w:p>
          <w:p w14:paraId="143F9E20" w14:textId="77777777" w:rsidR="00B213AB" w:rsidRPr="0038343A" w:rsidRDefault="00B213AB" w:rsidP="00C87AA2">
            <w:pPr>
              <w:pStyle w:val="Akapitzlist"/>
              <w:numPr>
                <w:ilvl w:val="0"/>
                <w:numId w:val="33"/>
              </w:numPr>
              <w:rPr>
                <w:rFonts w:ascii="Times New Roman" w:hAnsi="Times New Roman"/>
                <w:sz w:val="20"/>
                <w:szCs w:val="20"/>
              </w:rPr>
            </w:pPr>
            <w:r w:rsidRPr="0038343A">
              <w:rPr>
                <w:rFonts w:ascii="Times New Roman" w:hAnsi="Times New Roman"/>
                <w:sz w:val="20"/>
                <w:szCs w:val="20"/>
              </w:rPr>
              <w:t>USB 3.1 Typ C - 1 szt.</w:t>
            </w:r>
          </w:p>
          <w:p w14:paraId="67A1E83F" w14:textId="77777777" w:rsidR="00B213AB" w:rsidRPr="0038343A" w:rsidRDefault="00B213AB" w:rsidP="00C87AA2">
            <w:pPr>
              <w:pStyle w:val="Akapitzlist"/>
              <w:numPr>
                <w:ilvl w:val="0"/>
                <w:numId w:val="33"/>
              </w:numPr>
              <w:rPr>
                <w:rFonts w:ascii="Times New Roman" w:hAnsi="Times New Roman"/>
                <w:sz w:val="20"/>
                <w:szCs w:val="20"/>
              </w:rPr>
            </w:pPr>
            <w:r w:rsidRPr="0038343A">
              <w:rPr>
                <w:rFonts w:ascii="Times New Roman" w:hAnsi="Times New Roman"/>
                <w:sz w:val="20"/>
                <w:szCs w:val="20"/>
              </w:rPr>
              <w:t>HDMI - 1 szt.</w:t>
            </w:r>
          </w:p>
          <w:p w14:paraId="4957A2AF" w14:textId="77777777" w:rsidR="00B213AB" w:rsidRPr="0038343A" w:rsidRDefault="00B213AB" w:rsidP="00C87AA2">
            <w:pPr>
              <w:pStyle w:val="Akapitzlist"/>
              <w:numPr>
                <w:ilvl w:val="0"/>
                <w:numId w:val="33"/>
              </w:numPr>
              <w:rPr>
                <w:rFonts w:ascii="Times New Roman" w:hAnsi="Times New Roman"/>
                <w:sz w:val="20"/>
                <w:szCs w:val="20"/>
              </w:rPr>
            </w:pPr>
            <w:r w:rsidRPr="0038343A">
              <w:rPr>
                <w:rFonts w:ascii="Times New Roman" w:hAnsi="Times New Roman"/>
                <w:sz w:val="20"/>
                <w:szCs w:val="20"/>
              </w:rPr>
              <w:t>RJ-45 (LAN) - 1 szt.</w:t>
            </w:r>
          </w:p>
          <w:p w14:paraId="4208FFB2" w14:textId="77777777" w:rsidR="00B213AB" w:rsidRPr="0038343A" w:rsidRDefault="00B213AB" w:rsidP="00C87AA2">
            <w:pPr>
              <w:pStyle w:val="Akapitzlist"/>
              <w:numPr>
                <w:ilvl w:val="0"/>
                <w:numId w:val="33"/>
              </w:numPr>
              <w:rPr>
                <w:rFonts w:ascii="Times New Roman" w:hAnsi="Times New Roman"/>
                <w:sz w:val="20"/>
                <w:szCs w:val="20"/>
              </w:rPr>
            </w:pPr>
            <w:proofErr w:type="spellStart"/>
            <w:r w:rsidRPr="0038343A">
              <w:rPr>
                <w:rFonts w:ascii="Times New Roman" w:hAnsi="Times New Roman"/>
                <w:sz w:val="20"/>
                <w:szCs w:val="20"/>
              </w:rPr>
              <w:t>DisplayPort</w:t>
            </w:r>
            <w:proofErr w:type="spellEnd"/>
            <w:r w:rsidRPr="0038343A">
              <w:rPr>
                <w:rFonts w:ascii="Times New Roman" w:hAnsi="Times New Roman"/>
                <w:sz w:val="20"/>
                <w:szCs w:val="20"/>
              </w:rPr>
              <w:t xml:space="preserve"> - 2 szt.</w:t>
            </w:r>
          </w:p>
          <w:p w14:paraId="6E462D9F" w14:textId="77777777" w:rsidR="00B213AB" w:rsidRPr="0038343A" w:rsidRDefault="00B213AB" w:rsidP="00C87AA2">
            <w:pPr>
              <w:pStyle w:val="Akapitzlist"/>
              <w:numPr>
                <w:ilvl w:val="0"/>
                <w:numId w:val="33"/>
              </w:numPr>
              <w:rPr>
                <w:rFonts w:ascii="Times New Roman" w:hAnsi="Times New Roman"/>
                <w:sz w:val="20"/>
                <w:szCs w:val="20"/>
              </w:rPr>
            </w:pPr>
            <w:r w:rsidRPr="0038343A">
              <w:rPr>
                <w:rFonts w:ascii="Times New Roman" w:hAnsi="Times New Roman"/>
                <w:sz w:val="20"/>
                <w:szCs w:val="20"/>
              </w:rPr>
              <w:t>Gniazdo słuchawkowe - 1 szt.</w:t>
            </w:r>
          </w:p>
          <w:p w14:paraId="1551246D" w14:textId="77777777" w:rsidR="00B213AB" w:rsidRPr="0038343A" w:rsidRDefault="00B213AB" w:rsidP="00C87AA2">
            <w:pPr>
              <w:pStyle w:val="Akapitzlist"/>
              <w:numPr>
                <w:ilvl w:val="0"/>
                <w:numId w:val="33"/>
              </w:numPr>
              <w:rPr>
                <w:rFonts w:ascii="Times New Roman" w:hAnsi="Times New Roman"/>
                <w:sz w:val="20"/>
                <w:szCs w:val="20"/>
              </w:rPr>
            </w:pPr>
            <w:r w:rsidRPr="0038343A">
              <w:rPr>
                <w:rFonts w:ascii="Times New Roman" w:hAnsi="Times New Roman"/>
                <w:sz w:val="20"/>
                <w:szCs w:val="20"/>
              </w:rPr>
              <w:t>Wyjście audio - 1 szt.</w:t>
            </w:r>
          </w:p>
          <w:p w14:paraId="64EF2038" w14:textId="77777777" w:rsidR="00B213AB" w:rsidRDefault="00B213AB" w:rsidP="00C87AA2">
            <w:pPr>
              <w:pStyle w:val="Akapitzlist"/>
              <w:numPr>
                <w:ilvl w:val="0"/>
                <w:numId w:val="33"/>
              </w:numPr>
              <w:rPr>
                <w:rFonts w:ascii="Times New Roman" w:hAnsi="Times New Roman"/>
                <w:sz w:val="20"/>
                <w:szCs w:val="20"/>
              </w:rPr>
            </w:pPr>
            <w:r w:rsidRPr="0038343A">
              <w:rPr>
                <w:rFonts w:ascii="Times New Roman" w:hAnsi="Times New Roman"/>
                <w:sz w:val="20"/>
                <w:szCs w:val="20"/>
              </w:rPr>
              <w:t>DC-in (wejście zasilania) - 1 szt.</w:t>
            </w:r>
          </w:p>
          <w:p w14:paraId="44B3EE24" w14:textId="77777777" w:rsidR="00B213AB" w:rsidRDefault="00B213AB" w:rsidP="00C87AA2">
            <w:pPr>
              <w:pStyle w:val="Akapitzlist"/>
              <w:numPr>
                <w:ilvl w:val="0"/>
                <w:numId w:val="34"/>
              </w:numPr>
              <w:ind w:left="384"/>
              <w:rPr>
                <w:rFonts w:ascii="Times New Roman" w:hAnsi="Times New Roman"/>
                <w:sz w:val="20"/>
                <w:szCs w:val="20"/>
              </w:rPr>
            </w:pPr>
            <w:r w:rsidRPr="00997FA2">
              <w:rPr>
                <w:rFonts w:ascii="Times New Roman" w:hAnsi="Times New Roman"/>
                <w:sz w:val="20"/>
                <w:szCs w:val="20"/>
              </w:rPr>
              <w:t xml:space="preserve">Port VGA lub przewód – konwerter VGA --. HDMI </w:t>
            </w:r>
          </w:p>
          <w:p w14:paraId="45C3C733" w14:textId="77777777" w:rsidR="00B213AB" w:rsidRPr="00997FA2" w:rsidRDefault="00B213AB" w:rsidP="00C87AA2">
            <w:pPr>
              <w:pStyle w:val="Akapitzlist"/>
              <w:numPr>
                <w:ilvl w:val="0"/>
                <w:numId w:val="34"/>
              </w:numPr>
              <w:ind w:left="384"/>
              <w:rPr>
                <w:rFonts w:ascii="Times New Roman" w:hAnsi="Times New Roman"/>
                <w:sz w:val="20"/>
                <w:szCs w:val="20"/>
              </w:rPr>
            </w:pPr>
            <w:r w:rsidRPr="00997FA2">
              <w:rPr>
                <w:rFonts w:ascii="Times New Roman" w:hAnsi="Times New Roman"/>
                <w:sz w:val="20"/>
                <w:szCs w:val="20"/>
              </w:rPr>
              <w:t>Zasilanie: sieciowe</w:t>
            </w:r>
          </w:p>
          <w:p w14:paraId="02BDCD7E" w14:textId="77777777" w:rsidR="00B213AB" w:rsidRPr="00B451DE" w:rsidRDefault="00B213AB" w:rsidP="00C87AA2">
            <w:pPr>
              <w:pStyle w:val="Akapitzlist"/>
              <w:numPr>
                <w:ilvl w:val="0"/>
                <w:numId w:val="34"/>
              </w:numPr>
              <w:spacing w:after="0"/>
              <w:ind w:left="384"/>
              <w:rPr>
                <w:rFonts w:ascii="Times New Roman" w:hAnsi="Times New Roman"/>
                <w:sz w:val="20"/>
                <w:szCs w:val="20"/>
              </w:rPr>
            </w:pPr>
            <w:r>
              <w:rPr>
                <w:rFonts w:ascii="Times New Roman" w:hAnsi="Times New Roman"/>
                <w:sz w:val="20"/>
                <w:szCs w:val="20"/>
              </w:rPr>
              <w:t>W zestawie zasilacz sieciowy</w:t>
            </w:r>
          </w:p>
        </w:tc>
      </w:tr>
      <w:tr w:rsidR="00B213AB" w:rsidRPr="004140CE" w14:paraId="3B9353B3" w14:textId="77777777" w:rsidTr="00C87AA2">
        <w:tc>
          <w:tcPr>
            <w:tcW w:w="2235" w:type="dxa"/>
            <w:vAlign w:val="center"/>
          </w:tcPr>
          <w:p w14:paraId="5EC4CDAA" w14:textId="77777777" w:rsidR="00B213AB" w:rsidRDefault="00B213AB" w:rsidP="00C87AA2">
            <w:pPr>
              <w:pStyle w:val="Normalny1"/>
              <w:rPr>
                <w:rFonts w:ascii="Times New Roman" w:hAnsi="Times New Roman"/>
              </w:rPr>
            </w:pPr>
            <w:r>
              <w:rPr>
                <w:rFonts w:ascii="Times New Roman" w:hAnsi="Times New Roman"/>
              </w:rPr>
              <w:t>Dysk zewnętrzny HDD</w:t>
            </w:r>
          </w:p>
        </w:tc>
        <w:tc>
          <w:tcPr>
            <w:tcW w:w="6837" w:type="dxa"/>
            <w:vAlign w:val="center"/>
          </w:tcPr>
          <w:p w14:paraId="3F12EC97" w14:textId="77777777" w:rsidR="00B213AB" w:rsidRDefault="00B213AB" w:rsidP="00C87AA2">
            <w:pPr>
              <w:pStyle w:val="Akapitzlist"/>
              <w:numPr>
                <w:ilvl w:val="0"/>
                <w:numId w:val="32"/>
              </w:numPr>
              <w:ind w:left="384"/>
              <w:rPr>
                <w:rFonts w:ascii="Times New Roman" w:hAnsi="Times New Roman"/>
                <w:sz w:val="20"/>
                <w:szCs w:val="20"/>
              </w:rPr>
            </w:pPr>
            <w:r>
              <w:rPr>
                <w:rFonts w:ascii="Times New Roman" w:hAnsi="Times New Roman"/>
                <w:sz w:val="20"/>
                <w:szCs w:val="20"/>
              </w:rPr>
              <w:t>Pojemność: 2 TB</w:t>
            </w:r>
          </w:p>
          <w:p w14:paraId="540B4408" w14:textId="77777777" w:rsidR="00B213AB" w:rsidRPr="00B451DE" w:rsidRDefault="00B213AB" w:rsidP="00C87AA2">
            <w:pPr>
              <w:pStyle w:val="Akapitzlist"/>
              <w:numPr>
                <w:ilvl w:val="0"/>
                <w:numId w:val="32"/>
              </w:numPr>
              <w:ind w:left="384"/>
              <w:rPr>
                <w:rFonts w:ascii="Times New Roman" w:hAnsi="Times New Roman"/>
                <w:sz w:val="20"/>
                <w:szCs w:val="20"/>
              </w:rPr>
            </w:pPr>
            <w:r>
              <w:rPr>
                <w:rFonts w:ascii="Times New Roman" w:hAnsi="Times New Roman"/>
                <w:sz w:val="20"/>
                <w:szCs w:val="20"/>
              </w:rPr>
              <w:t xml:space="preserve">Rozmiar </w:t>
            </w:r>
            <w:r w:rsidRPr="00B451DE">
              <w:rPr>
                <w:rFonts w:ascii="Times New Roman" w:hAnsi="Times New Roman"/>
                <w:sz w:val="20"/>
                <w:szCs w:val="20"/>
              </w:rPr>
              <w:t>2.5"</w:t>
            </w:r>
          </w:p>
          <w:p w14:paraId="4F3DC551" w14:textId="77777777" w:rsidR="00B213AB" w:rsidRPr="00B451DE" w:rsidRDefault="00B213AB" w:rsidP="00C87AA2">
            <w:pPr>
              <w:pStyle w:val="Akapitzlist"/>
              <w:numPr>
                <w:ilvl w:val="0"/>
                <w:numId w:val="32"/>
              </w:numPr>
              <w:ind w:left="384"/>
              <w:rPr>
                <w:rFonts w:ascii="Times New Roman" w:hAnsi="Times New Roman"/>
                <w:sz w:val="20"/>
                <w:szCs w:val="20"/>
              </w:rPr>
            </w:pPr>
            <w:r w:rsidRPr="00B451DE">
              <w:rPr>
                <w:rFonts w:ascii="Times New Roman" w:hAnsi="Times New Roman"/>
                <w:sz w:val="20"/>
                <w:szCs w:val="20"/>
              </w:rPr>
              <w:t>Interfejs</w:t>
            </w:r>
            <w:r>
              <w:rPr>
                <w:rFonts w:ascii="Times New Roman" w:hAnsi="Times New Roman"/>
                <w:sz w:val="20"/>
                <w:szCs w:val="20"/>
              </w:rPr>
              <w:t xml:space="preserve"> </w:t>
            </w:r>
            <w:r w:rsidRPr="00B451DE">
              <w:rPr>
                <w:rFonts w:ascii="Times New Roman" w:hAnsi="Times New Roman"/>
                <w:sz w:val="20"/>
                <w:szCs w:val="20"/>
              </w:rPr>
              <w:t>USB 3.</w:t>
            </w:r>
            <w:r>
              <w:rPr>
                <w:rFonts w:ascii="Times New Roman" w:hAnsi="Times New Roman"/>
                <w:sz w:val="20"/>
                <w:szCs w:val="20"/>
              </w:rPr>
              <w:t>0</w:t>
            </w:r>
            <w:r w:rsidRPr="00B451DE">
              <w:rPr>
                <w:rFonts w:ascii="Times New Roman" w:hAnsi="Times New Roman"/>
                <w:sz w:val="20"/>
                <w:szCs w:val="20"/>
              </w:rPr>
              <w:t>.</w:t>
            </w:r>
          </w:p>
          <w:p w14:paraId="0FC7892C" w14:textId="77777777" w:rsidR="00B213AB" w:rsidRPr="00B451DE" w:rsidRDefault="00B213AB" w:rsidP="00C87AA2">
            <w:pPr>
              <w:pStyle w:val="Akapitzlist"/>
              <w:numPr>
                <w:ilvl w:val="0"/>
                <w:numId w:val="32"/>
              </w:numPr>
              <w:ind w:left="384"/>
              <w:rPr>
                <w:rFonts w:ascii="Times New Roman" w:hAnsi="Times New Roman"/>
                <w:sz w:val="20"/>
                <w:szCs w:val="20"/>
              </w:rPr>
            </w:pPr>
            <w:r w:rsidRPr="00B451DE">
              <w:rPr>
                <w:rFonts w:ascii="Times New Roman" w:hAnsi="Times New Roman"/>
                <w:sz w:val="20"/>
                <w:szCs w:val="20"/>
              </w:rPr>
              <w:t>Prędkość obrotowa</w:t>
            </w:r>
            <w:r>
              <w:rPr>
                <w:rFonts w:ascii="Times New Roman" w:hAnsi="Times New Roman"/>
                <w:sz w:val="20"/>
                <w:szCs w:val="20"/>
              </w:rPr>
              <w:t xml:space="preserve"> </w:t>
            </w:r>
            <w:r w:rsidRPr="00B451DE">
              <w:rPr>
                <w:rFonts w:ascii="Times New Roman" w:hAnsi="Times New Roman"/>
                <w:sz w:val="20"/>
                <w:szCs w:val="20"/>
              </w:rPr>
              <w:t xml:space="preserve">5400 </w:t>
            </w:r>
            <w:proofErr w:type="spellStart"/>
            <w:r w:rsidRPr="00B451DE">
              <w:rPr>
                <w:rFonts w:ascii="Times New Roman" w:hAnsi="Times New Roman"/>
                <w:sz w:val="20"/>
                <w:szCs w:val="20"/>
              </w:rPr>
              <w:t>obr</w:t>
            </w:r>
            <w:proofErr w:type="spellEnd"/>
            <w:r w:rsidRPr="00B451DE">
              <w:rPr>
                <w:rFonts w:ascii="Times New Roman" w:hAnsi="Times New Roman"/>
                <w:sz w:val="20"/>
                <w:szCs w:val="20"/>
              </w:rPr>
              <w:t>./min</w:t>
            </w:r>
          </w:p>
          <w:p w14:paraId="74E6212B" w14:textId="77777777" w:rsidR="00B213AB" w:rsidRPr="0038343A" w:rsidRDefault="00B213AB" w:rsidP="00C87AA2">
            <w:pPr>
              <w:pStyle w:val="Akapitzlist"/>
              <w:numPr>
                <w:ilvl w:val="0"/>
                <w:numId w:val="32"/>
              </w:numPr>
              <w:spacing w:after="0"/>
              <w:ind w:left="384"/>
              <w:rPr>
                <w:rFonts w:ascii="Times New Roman" w:hAnsi="Times New Roman"/>
                <w:sz w:val="20"/>
                <w:szCs w:val="20"/>
              </w:rPr>
            </w:pPr>
            <w:r w:rsidRPr="00B451DE">
              <w:rPr>
                <w:rFonts w:ascii="Times New Roman" w:hAnsi="Times New Roman"/>
                <w:sz w:val="20"/>
                <w:szCs w:val="20"/>
              </w:rPr>
              <w:t>Dołączon</w:t>
            </w:r>
            <w:r>
              <w:rPr>
                <w:rFonts w:ascii="Times New Roman" w:hAnsi="Times New Roman"/>
                <w:sz w:val="20"/>
                <w:szCs w:val="20"/>
              </w:rPr>
              <w:t>y k</w:t>
            </w:r>
            <w:r w:rsidRPr="00B451DE">
              <w:rPr>
                <w:rFonts w:ascii="Times New Roman" w:hAnsi="Times New Roman"/>
                <w:sz w:val="20"/>
                <w:szCs w:val="20"/>
              </w:rPr>
              <w:t>abel USB</w:t>
            </w:r>
          </w:p>
        </w:tc>
      </w:tr>
      <w:tr w:rsidR="00B213AB" w:rsidRPr="004140CE" w14:paraId="6EEAA2F7" w14:textId="77777777" w:rsidTr="00C87AA2">
        <w:tc>
          <w:tcPr>
            <w:tcW w:w="2235" w:type="dxa"/>
            <w:vAlign w:val="center"/>
          </w:tcPr>
          <w:p w14:paraId="1DFED538" w14:textId="77777777" w:rsidR="00B213AB" w:rsidRPr="004140CE" w:rsidRDefault="00B213AB" w:rsidP="00C87AA2">
            <w:pPr>
              <w:pStyle w:val="Normalny1"/>
              <w:rPr>
                <w:rFonts w:ascii="Times New Roman" w:hAnsi="Times New Roman"/>
              </w:rPr>
            </w:pPr>
            <w:r w:rsidRPr="004140CE">
              <w:rPr>
                <w:rFonts w:ascii="Times New Roman" w:hAnsi="Times New Roman"/>
              </w:rPr>
              <w:t>Oprogramowanie</w:t>
            </w:r>
          </w:p>
        </w:tc>
        <w:tc>
          <w:tcPr>
            <w:tcW w:w="6837" w:type="dxa"/>
            <w:vAlign w:val="center"/>
          </w:tcPr>
          <w:p w14:paraId="54467AFE" w14:textId="77777777" w:rsidR="00B213AB" w:rsidRPr="004140CE" w:rsidRDefault="00B213AB" w:rsidP="00C87AA2">
            <w:pPr>
              <w:pStyle w:val="Normalny1"/>
              <w:rPr>
                <w:rFonts w:ascii="Times New Roman" w:eastAsia="Calibri" w:hAnsi="Times New Roman"/>
              </w:rPr>
            </w:pPr>
            <w:r w:rsidRPr="004140CE">
              <w:rPr>
                <w:rFonts w:ascii="Times New Roman" w:eastAsia="Calibri" w:hAnsi="Times New Roman"/>
              </w:rPr>
              <w:t>Zainstalowany system operacyjny Windows 10 Professional:</w:t>
            </w:r>
          </w:p>
          <w:p w14:paraId="2EE93E36" w14:textId="77777777" w:rsidR="00B213AB" w:rsidRPr="004140CE" w:rsidRDefault="00B213AB" w:rsidP="00C87AA2">
            <w:pPr>
              <w:pStyle w:val="Normalny1mylniki"/>
              <w:rPr>
                <w:rFonts w:ascii="Times New Roman" w:eastAsia="Calibri" w:hAnsi="Times New Roman"/>
              </w:rPr>
            </w:pPr>
            <w:r w:rsidRPr="004140CE">
              <w:rPr>
                <w:rFonts w:ascii="Times New Roman" w:eastAsia="Calibri" w:hAnsi="Times New Roman"/>
              </w:rPr>
              <w:t xml:space="preserve">klucz licencyjny Windows 10 Professional musi być zapisany trwale w BIOS i umożliwiać instalację systemu operacyjnego na podstawie dołączonego </w:t>
            </w:r>
            <w:r w:rsidRPr="004140CE">
              <w:rPr>
                <w:rFonts w:ascii="Times New Roman" w:eastAsia="Calibri" w:hAnsi="Times New Roman"/>
              </w:rPr>
              <w:lastRenderedPageBreak/>
              <w:t>nośnika bezpośrednio z napędu lub zdalnie bez potrzeby ręcznego wpisywania klucza licencyjnego.</w:t>
            </w:r>
          </w:p>
          <w:p w14:paraId="45047296" w14:textId="77777777" w:rsidR="00B213AB" w:rsidRPr="004140CE" w:rsidRDefault="00B213AB" w:rsidP="00C87AA2">
            <w:pPr>
              <w:pStyle w:val="Normalny1"/>
              <w:rPr>
                <w:rFonts w:ascii="Times New Roman" w:eastAsia="Calibri" w:hAnsi="Times New Roman"/>
              </w:rPr>
            </w:pPr>
          </w:p>
          <w:p w14:paraId="56ACBD95" w14:textId="77777777" w:rsidR="00B213AB" w:rsidRPr="004140CE" w:rsidRDefault="00B213AB" w:rsidP="00C87AA2">
            <w:pPr>
              <w:pStyle w:val="Normalny1"/>
              <w:rPr>
                <w:rFonts w:ascii="Times New Roman" w:eastAsia="Calibri" w:hAnsi="Times New Roman"/>
              </w:rPr>
            </w:pPr>
            <w:r w:rsidRPr="004140CE">
              <w:rPr>
                <w:rFonts w:ascii="Times New Roman" w:eastAsia="Calibri" w:hAnsi="Times New Roman"/>
              </w:rPr>
              <w:t>oraz</w:t>
            </w:r>
          </w:p>
          <w:p w14:paraId="3BF1D5D8" w14:textId="77777777" w:rsidR="00B213AB" w:rsidRPr="004140CE" w:rsidRDefault="00B213AB" w:rsidP="00C87AA2">
            <w:pPr>
              <w:pStyle w:val="Normalny1"/>
              <w:rPr>
                <w:rFonts w:ascii="Times New Roman" w:eastAsia="Calibri" w:hAnsi="Times New Roman"/>
              </w:rPr>
            </w:pPr>
          </w:p>
          <w:p w14:paraId="47A59BB5" w14:textId="77777777" w:rsidR="00B213AB" w:rsidRPr="004140CE" w:rsidRDefault="00B213AB" w:rsidP="00C87AA2">
            <w:pPr>
              <w:pStyle w:val="Normalny1"/>
              <w:rPr>
                <w:rFonts w:ascii="Times New Roman" w:eastAsia="Calibri" w:hAnsi="Times New Roman"/>
              </w:rPr>
            </w:pPr>
            <w:r w:rsidRPr="004140CE">
              <w:rPr>
                <w:rFonts w:ascii="Times New Roman" w:eastAsia="Calibri" w:hAnsi="Times New Roman"/>
              </w:rPr>
              <w:t>zainstalowany Microsoft Office 2019 Dla Użytkowników Domowych i Małych Firm BOX:</w:t>
            </w:r>
          </w:p>
          <w:p w14:paraId="3753393C" w14:textId="77777777" w:rsidR="00B213AB" w:rsidRPr="004140CE" w:rsidRDefault="00B213AB" w:rsidP="00C87AA2">
            <w:pPr>
              <w:pStyle w:val="Normalny1mylniki"/>
              <w:rPr>
                <w:rFonts w:ascii="Times New Roman" w:eastAsia="Calibri" w:hAnsi="Times New Roman"/>
              </w:rPr>
            </w:pPr>
            <w:r w:rsidRPr="004140CE">
              <w:rPr>
                <w:rFonts w:ascii="Times New Roman" w:eastAsia="Calibri" w:hAnsi="Times New Roman"/>
              </w:rPr>
              <w:t xml:space="preserve">Producent: Microsoft </w:t>
            </w:r>
          </w:p>
          <w:p w14:paraId="0EC77B68" w14:textId="77777777" w:rsidR="00B213AB" w:rsidRPr="004140CE" w:rsidRDefault="00B213AB" w:rsidP="00C87AA2">
            <w:pPr>
              <w:pStyle w:val="Normalny1mylniki"/>
              <w:rPr>
                <w:rFonts w:ascii="Times New Roman" w:eastAsia="Calibri" w:hAnsi="Times New Roman"/>
              </w:rPr>
            </w:pPr>
            <w:r w:rsidRPr="004140CE">
              <w:rPr>
                <w:rFonts w:ascii="Times New Roman" w:eastAsia="Calibri" w:hAnsi="Times New Roman"/>
              </w:rPr>
              <w:t xml:space="preserve">Typ produktu: Microsoft Office 2019 </w:t>
            </w:r>
          </w:p>
          <w:p w14:paraId="15D5F8A2" w14:textId="77777777" w:rsidR="00B213AB" w:rsidRPr="004140CE" w:rsidRDefault="00B213AB" w:rsidP="00C87AA2">
            <w:pPr>
              <w:pStyle w:val="Normalny1mylniki"/>
              <w:rPr>
                <w:rFonts w:ascii="Times New Roman" w:eastAsia="Calibri" w:hAnsi="Times New Roman"/>
              </w:rPr>
            </w:pPr>
            <w:r w:rsidRPr="004140CE">
              <w:rPr>
                <w:rFonts w:ascii="Times New Roman" w:eastAsia="Calibri" w:hAnsi="Times New Roman"/>
              </w:rPr>
              <w:t xml:space="preserve">Rodzaj licencji: Licencja dla firm </w:t>
            </w:r>
          </w:p>
          <w:p w14:paraId="4CB02D00" w14:textId="77777777" w:rsidR="00B213AB" w:rsidRPr="004140CE" w:rsidRDefault="00B213AB" w:rsidP="00C87AA2">
            <w:pPr>
              <w:pStyle w:val="Normalny1mylniki"/>
              <w:rPr>
                <w:rFonts w:ascii="Times New Roman" w:eastAsia="Calibri" w:hAnsi="Times New Roman"/>
              </w:rPr>
            </w:pPr>
            <w:r w:rsidRPr="004140CE">
              <w:rPr>
                <w:rFonts w:ascii="Times New Roman" w:eastAsia="Calibri" w:hAnsi="Times New Roman"/>
              </w:rPr>
              <w:t xml:space="preserve">Platforma: Windows </w:t>
            </w:r>
          </w:p>
          <w:p w14:paraId="1DBB4426" w14:textId="77777777" w:rsidR="00B213AB" w:rsidRPr="004140CE" w:rsidRDefault="00B213AB" w:rsidP="00C87AA2">
            <w:pPr>
              <w:pStyle w:val="Normalny1mylniki"/>
              <w:rPr>
                <w:rFonts w:ascii="Times New Roman" w:eastAsia="Calibri" w:hAnsi="Times New Roman"/>
              </w:rPr>
            </w:pPr>
            <w:r w:rsidRPr="004140CE">
              <w:rPr>
                <w:rFonts w:ascii="Times New Roman" w:eastAsia="Calibri" w:hAnsi="Times New Roman"/>
              </w:rPr>
              <w:t xml:space="preserve">Liczba stanowisk:1 </w:t>
            </w:r>
          </w:p>
          <w:p w14:paraId="343235E7" w14:textId="77777777" w:rsidR="00B213AB" w:rsidRPr="004140CE" w:rsidRDefault="00B213AB" w:rsidP="00C87AA2">
            <w:pPr>
              <w:pStyle w:val="Normalny1mylniki"/>
              <w:rPr>
                <w:rFonts w:ascii="Times New Roman" w:eastAsia="Calibri" w:hAnsi="Times New Roman"/>
              </w:rPr>
            </w:pPr>
            <w:r w:rsidRPr="004140CE">
              <w:rPr>
                <w:rFonts w:ascii="Times New Roman" w:eastAsia="Calibri" w:hAnsi="Times New Roman"/>
              </w:rPr>
              <w:t xml:space="preserve">Okres licencji: Dożywotnia </w:t>
            </w:r>
          </w:p>
          <w:p w14:paraId="054ABF6E" w14:textId="77777777" w:rsidR="00B213AB" w:rsidRDefault="00B213AB" w:rsidP="00C87AA2">
            <w:pPr>
              <w:pStyle w:val="Normalny1mylniki"/>
              <w:rPr>
                <w:rFonts w:ascii="Times New Roman" w:eastAsia="Calibri" w:hAnsi="Times New Roman"/>
              </w:rPr>
            </w:pPr>
            <w:r w:rsidRPr="004140CE">
              <w:rPr>
                <w:rFonts w:ascii="Times New Roman" w:eastAsia="Calibri" w:hAnsi="Times New Roman"/>
              </w:rPr>
              <w:t>Wersja produktu: Pudełkowa</w:t>
            </w:r>
          </w:p>
          <w:p w14:paraId="1F9E90A4" w14:textId="77777777" w:rsidR="00B213AB" w:rsidRDefault="00B213AB" w:rsidP="00C87AA2">
            <w:pPr>
              <w:pStyle w:val="Normalny1mylniki"/>
              <w:numPr>
                <w:ilvl w:val="0"/>
                <w:numId w:val="0"/>
              </w:numPr>
              <w:ind w:left="426" w:hanging="284"/>
              <w:rPr>
                <w:rFonts w:ascii="Times New Roman" w:eastAsia="Calibri" w:hAnsi="Times New Roman"/>
              </w:rPr>
            </w:pPr>
          </w:p>
          <w:p w14:paraId="211FA777" w14:textId="77777777" w:rsidR="00B213AB" w:rsidRDefault="00B213AB" w:rsidP="00C87AA2">
            <w:pPr>
              <w:pStyle w:val="Normalny1mylniki"/>
              <w:numPr>
                <w:ilvl w:val="0"/>
                <w:numId w:val="0"/>
              </w:numPr>
              <w:rPr>
                <w:rFonts w:ascii="Times New Roman" w:eastAsia="Calibri" w:hAnsi="Times New Roman"/>
              </w:rPr>
            </w:pPr>
            <w:r>
              <w:rPr>
                <w:rFonts w:ascii="Times New Roman" w:eastAsia="Calibri" w:hAnsi="Times New Roman"/>
              </w:rPr>
              <w:t>zainstalowany program ZWCAD 2021 Standard</w:t>
            </w:r>
          </w:p>
          <w:p w14:paraId="5668496F" w14:textId="77777777" w:rsidR="00B213AB" w:rsidRDefault="00B213AB" w:rsidP="00C87AA2">
            <w:pPr>
              <w:pStyle w:val="Normalny1mylniki"/>
              <w:numPr>
                <w:ilvl w:val="0"/>
                <w:numId w:val="35"/>
              </w:numPr>
              <w:rPr>
                <w:rFonts w:ascii="Times New Roman" w:eastAsia="Calibri" w:hAnsi="Times New Roman"/>
              </w:rPr>
            </w:pPr>
            <w:r>
              <w:rPr>
                <w:rFonts w:ascii="Times New Roman" w:eastAsia="Calibri" w:hAnsi="Times New Roman"/>
              </w:rPr>
              <w:t xml:space="preserve">producent: </w:t>
            </w:r>
            <w:r w:rsidRPr="003B7073">
              <w:rPr>
                <w:rFonts w:ascii="Times New Roman" w:eastAsia="Calibri" w:hAnsi="Times New Roman"/>
              </w:rPr>
              <w:t>Usługi Informatyczne SZANSA Sp. z o.o.</w:t>
            </w:r>
          </w:p>
          <w:p w14:paraId="79D612EB" w14:textId="77777777" w:rsidR="00B213AB" w:rsidRDefault="00B213AB" w:rsidP="00C87AA2">
            <w:pPr>
              <w:pStyle w:val="Normalny1mylniki"/>
              <w:numPr>
                <w:ilvl w:val="0"/>
                <w:numId w:val="35"/>
              </w:numPr>
              <w:rPr>
                <w:rFonts w:ascii="Times New Roman" w:eastAsia="Calibri" w:hAnsi="Times New Roman"/>
              </w:rPr>
            </w:pPr>
            <w:r>
              <w:rPr>
                <w:rFonts w:ascii="Times New Roman" w:eastAsia="Calibri" w:hAnsi="Times New Roman"/>
              </w:rPr>
              <w:t xml:space="preserve">nakładka </w:t>
            </w:r>
            <w:proofErr w:type="spellStart"/>
            <w:r>
              <w:rPr>
                <w:rFonts w:ascii="Times New Roman" w:eastAsia="Calibri" w:hAnsi="Times New Roman"/>
              </w:rPr>
              <w:t>ZWTraffic</w:t>
            </w:r>
            <w:proofErr w:type="spellEnd"/>
          </w:p>
          <w:p w14:paraId="24A0BB48" w14:textId="77777777" w:rsidR="00B213AB" w:rsidRDefault="00B213AB" w:rsidP="00C87AA2">
            <w:pPr>
              <w:pStyle w:val="Normalny1mylniki"/>
              <w:numPr>
                <w:ilvl w:val="0"/>
                <w:numId w:val="35"/>
              </w:numPr>
              <w:rPr>
                <w:rFonts w:ascii="Times New Roman" w:eastAsia="Calibri" w:hAnsi="Times New Roman"/>
              </w:rPr>
            </w:pPr>
            <w:r>
              <w:rPr>
                <w:rFonts w:ascii="Times New Roman" w:eastAsia="Calibri" w:hAnsi="Times New Roman"/>
              </w:rPr>
              <w:t>licencja dożywotnia – 1 stanowisko</w:t>
            </w:r>
          </w:p>
          <w:p w14:paraId="453D8103" w14:textId="77777777" w:rsidR="00B213AB" w:rsidRDefault="00B213AB" w:rsidP="00C87AA2">
            <w:pPr>
              <w:pStyle w:val="Normalny1mylniki"/>
              <w:numPr>
                <w:ilvl w:val="0"/>
                <w:numId w:val="0"/>
              </w:numPr>
              <w:ind w:left="426" w:hanging="284"/>
              <w:rPr>
                <w:rFonts w:ascii="Times New Roman" w:eastAsia="Calibri" w:hAnsi="Times New Roman"/>
              </w:rPr>
            </w:pPr>
          </w:p>
          <w:p w14:paraId="638B3158" w14:textId="77777777" w:rsidR="00B213AB" w:rsidRDefault="00B213AB" w:rsidP="00C87AA2">
            <w:pPr>
              <w:pStyle w:val="Normalny1mylniki"/>
              <w:numPr>
                <w:ilvl w:val="0"/>
                <w:numId w:val="0"/>
              </w:numPr>
              <w:rPr>
                <w:rFonts w:ascii="Times New Roman" w:eastAsia="Calibri" w:hAnsi="Times New Roman"/>
              </w:rPr>
            </w:pPr>
            <w:r>
              <w:rPr>
                <w:rFonts w:ascii="Times New Roman" w:eastAsia="Calibri" w:hAnsi="Times New Roman"/>
              </w:rPr>
              <w:t xml:space="preserve">zainstalowany program </w:t>
            </w:r>
            <w:r w:rsidRPr="003B7073">
              <w:rPr>
                <w:rFonts w:ascii="Times New Roman" w:eastAsia="Calibri" w:hAnsi="Times New Roman"/>
              </w:rPr>
              <w:t>Norma STANDARD 2</w:t>
            </w:r>
          </w:p>
          <w:p w14:paraId="6DF0F454" w14:textId="77777777" w:rsidR="00B213AB" w:rsidRDefault="00B213AB" w:rsidP="00C87AA2">
            <w:pPr>
              <w:pStyle w:val="Normalny1mylniki"/>
              <w:numPr>
                <w:ilvl w:val="0"/>
                <w:numId w:val="35"/>
              </w:numPr>
              <w:rPr>
                <w:rFonts w:ascii="Times New Roman" w:eastAsia="Calibri" w:hAnsi="Times New Roman"/>
              </w:rPr>
            </w:pPr>
            <w:r>
              <w:rPr>
                <w:rFonts w:ascii="Times New Roman" w:eastAsia="Calibri" w:hAnsi="Times New Roman"/>
              </w:rPr>
              <w:t xml:space="preserve">producent: </w:t>
            </w:r>
            <w:proofErr w:type="spellStart"/>
            <w:r>
              <w:rPr>
                <w:rFonts w:ascii="Times New Roman" w:eastAsia="Calibri" w:hAnsi="Times New Roman"/>
              </w:rPr>
              <w:t>Athenasoft</w:t>
            </w:r>
            <w:proofErr w:type="spellEnd"/>
          </w:p>
          <w:p w14:paraId="4FDA21EB" w14:textId="77777777" w:rsidR="00B213AB" w:rsidRDefault="00B213AB" w:rsidP="00C87AA2">
            <w:pPr>
              <w:pStyle w:val="Normalny1mylniki"/>
              <w:numPr>
                <w:ilvl w:val="0"/>
                <w:numId w:val="35"/>
              </w:numPr>
              <w:rPr>
                <w:rFonts w:ascii="Times New Roman" w:eastAsia="Calibri" w:hAnsi="Times New Roman"/>
              </w:rPr>
            </w:pPr>
            <w:r>
              <w:rPr>
                <w:rFonts w:ascii="Times New Roman" w:eastAsia="Calibri" w:hAnsi="Times New Roman"/>
              </w:rPr>
              <w:t>pakiet CAD rysunek</w:t>
            </w:r>
          </w:p>
          <w:p w14:paraId="7E540152" w14:textId="77777777" w:rsidR="00B213AB" w:rsidRDefault="00B213AB" w:rsidP="00C87AA2">
            <w:pPr>
              <w:pStyle w:val="Normalny1mylniki"/>
              <w:numPr>
                <w:ilvl w:val="0"/>
                <w:numId w:val="35"/>
              </w:numPr>
              <w:rPr>
                <w:rFonts w:ascii="Times New Roman" w:eastAsia="Calibri" w:hAnsi="Times New Roman"/>
              </w:rPr>
            </w:pPr>
            <w:r>
              <w:rPr>
                <w:rFonts w:ascii="Times New Roman" w:eastAsia="Calibri" w:hAnsi="Times New Roman"/>
              </w:rPr>
              <w:t xml:space="preserve">moduł </w:t>
            </w:r>
            <w:proofErr w:type="spellStart"/>
            <w:r>
              <w:rPr>
                <w:rFonts w:ascii="Times New Roman" w:eastAsia="Calibri" w:hAnsi="Times New Roman"/>
              </w:rPr>
              <w:t>ATHexcel</w:t>
            </w:r>
            <w:proofErr w:type="spellEnd"/>
          </w:p>
          <w:p w14:paraId="77C39588" w14:textId="77777777" w:rsidR="00B213AB" w:rsidRDefault="00B213AB" w:rsidP="00C87AA2">
            <w:pPr>
              <w:pStyle w:val="Normalny1mylniki"/>
              <w:numPr>
                <w:ilvl w:val="0"/>
                <w:numId w:val="35"/>
              </w:numPr>
              <w:rPr>
                <w:rFonts w:ascii="Times New Roman" w:eastAsia="Calibri" w:hAnsi="Times New Roman"/>
              </w:rPr>
            </w:pPr>
            <w:r>
              <w:rPr>
                <w:rFonts w:ascii="Times New Roman" w:eastAsia="Calibri" w:hAnsi="Times New Roman"/>
              </w:rPr>
              <w:t>usługa konwersji plików PDF do ATH</w:t>
            </w:r>
          </w:p>
          <w:p w14:paraId="254C6E3B" w14:textId="77777777" w:rsidR="00B213AB" w:rsidRDefault="00B213AB" w:rsidP="00C87AA2">
            <w:pPr>
              <w:pStyle w:val="Normalny1mylniki"/>
              <w:numPr>
                <w:ilvl w:val="0"/>
                <w:numId w:val="35"/>
              </w:numPr>
              <w:rPr>
                <w:rFonts w:ascii="Times New Roman" w:eastAsia="Calibri" w:hAnsi="Times New Roman"/>
              </w:rPr>
            </w:pPr>
            <w:r>
              <w:rPr>
                <w:rFonts w:ascii="Times New Roman" w:eastAsia="Calibri" w:hAnsi="Times New Roman"/>
              </w:rPr>
              <w:t xml:space="preserve">cennik </w:t>
            </w:r>
            <w:proofErr w:type="spellStart"/>
            <w:r>
              <w:rPr>
                <w:rFonts w:ascii="Times New Roman" w:eastAsia="Calibri" w:hAnsi="Times New Roman"/>
              </w:rPr>
              <w:t>Sekocenbud</w:t>
            </w:r>
            <w:proofErr w:type="spellEnd"/>
          </w:p>
          <w:p w14:paraId="002D8F99" w14:textId="77777777" w:rsidR="00B213AB" w:rsidRPr="00227862" w:rsidRDefault="00B213AB" w:rsidP="00C87AA2">
            <w:pPr>
              <w:pStyle w:val="Normalny1mylniki"/>
              <w:numPr>
                <w:ilvl w:val="0"/>
                <w:numId w:val="35"/>
              </w:numPr>
              <w:rPr>
                <w:rFonts w:ascii="Times New Roman" w:eastAsia="Calibri" w:hAnsi="Times New Roman"/>
              </w:rPr>
            </w:pPr>
            <w:r>
              <w:rPr>
                <w:rFonts w:ascii="Times New Roman" w:eastAsia="Calibri" w:hAnsi="Times New Roman"/>
              </w:rPr>
              <w:t>licencja dożywotnia – 1 stanowisko</w:t>
            </w:r>
          </w:p>
        </w:tc>
      </w:tr>
    </w:tbl>
    <w:p w14:paraId="3AEE9D46" w14:textId="77777777" w:rsidR="00620FF6" w:rsidRPr="004140CE" w:rsidRDefault="00620FF6" w:rsidP="00072D2D">
      <w:pPr>
        <w:pStyle w:val="Normalny1"/>
        <w:spacing w:line="276" w:lineRule="auto"/>
        <w:rPr>
          <w:rFonts w:ascii="Times New Roman" w:hAnsi="Times New Roman"/>
        </w:rPr>
      </w:pPr>
    </w:p>
    <w:p w14:paraId="6F144FEF" w14:textId="77777777" w:rsidR="00085C22" w:rsidRPr="004140CE" w:rsidRDefault="00085C22" w:rsidP="00A302A6">
      <w:pPr>
        <w:pStyle w:val="Normalny1mylniki"/>
        <w:spacing w:line="360" w:lineRule="auto"/>
        <w:rPr>
          <w:rFonts w:ascii="Times New Roman" w:eastAsia="Arial Unicode MS" w:hAnsi="Times New Roman"/>
          <w:strike/>
          <w:lang w:eastAsia="ar-SA"/>
        </w:rPr>
      </w:pPr>
      <w:r w:rsidRPr="004140CE">
        <w:rPr>
          <w:rFonts w:ascii="Times New Roman" w:eastAsia="Arial Unicode MS" w:hAnsi="Times New Roman"/>
          <w:lang w:eastAsia="ar-SA"/>
        </w:rPr>
        <w:t>Urządzenie wielofunkcyjne</w:t>
      </w:r>
    </w:p>
    <w:p w14:paraId="794B64EE" w14:textId="77777777" w:rsidR="003C3662" w:rsidRPr="004140CE" w:rsidRDefault="003C3662" w:rsidP="003C3662">
      <w:pPr>
        <w:pStyle w:val="Normalny1"/>
        <w:rPr>
          <w:rFonts w:ascii="Times New Roman" w:eastAsia="Arial Unicode MS" w:hAnsi="Times New Roman"/>
          <w:lang w:eastAsia="ar-SA"/>
        </w:rPr>
      </w:pPr>
      <w:r w:rsidRPr="004140CE">
        <w:rPr>
          <w:rFonts w:ascii="Times New Roman" w:eastAsia="Arial Unicode MS" w:hAnsi="Times New Roman"/>
          <w:lang w:eastAsia="ar-SA"/>
        </w:rPr>
        <w:tab/>
        <w:t xml:space="preserve">Wykonawca </w:t>
      </w:r>
      <w:r w:rsidR="00D3665B" w:rsidRPr="004140CE">
        <w:rPr>
          <w:rFonts w:ascii="Times New Roman" w:eastAsia="Arial Unicode MS" w:hAnsi="Times New Roman"/>
          <w:lang w:eastAsia="ar-SA"/>
        </w:rPr>
        <w:t xml:space="preserve">zapewni możliwość nieodpłatnego </w:t>
      </w:r>
      <w:r w:rsidR="00A0678F" w:rsidRPr="004140CE">
        <w:rPr>
          <w:rFonts w:ascii="Times New Roman" w:eastAsia="Arial Unicode MS" w:hAnsi="Times New Roman"/>
          <w:lang w:eastAsia="ar-SA"/>
        </w:rPr>
        <w:t xml:space="preserve">i stałego </w:t>
      </w:r>
      <w:r w:rsidR="00D3665B" w:rsidRPr="004140CE">
        <w:rPr>
          <w:rFonts w:ascii="Times New Roman" w:eastAsia="Arial Unicode MS" w:hAnsi="Times New Roman"/>
          <w:lang w:eastAsia="ar-SA"/>
        </w:rPr>
        <w:t xml:space="preserve">korzystania </w:t>
      </w:r>
      <w:r w:rsidRPr="004140CE">
        <w:rPr>
          <w:rFonts w:ascii="Times New Roman" w:eastAsia="Arial Unicode MS" w:hAnsi="Times New Roman"/>
          <w:lang w:eastAsia="ar-SA"/>
        </w:rPr>
        <w:t>Kierownikowi Projektu z urządzenia wielofunkcyjnego</w:t>
      </w:r>
      <w:r w:rsidR="003F201C" w:rsidRPr="004140CE">
        <w:rPr>
          <w:rFonts w:ascii="Times New Roman" w:eastAsia="Arial Unicode MS" w:hAnsi="Times New Roman"/>
          <w:lang w:eastAsia="ar-SA"/>
        </w:rPr>
        <w:t xml:space="preserve"> </w:t>
      </w:r>
      <w:r w:rsidR="006B02C7" w:rsidRPr="004140CE">
        <w:rPr>
          <w:rFonts w:ascii="Times New Roman" w:eastAsia="Arial Unicode MS" w:hAnsi="Times New Roman"/>
          <w:lang w:eastAsia="ar-SA"/>
        </w:rPr>
        <w:t xml:space="preserve">służącego </w:t>
      </w:r>
      <w:r w:rsidR="00D3665B" w:rsidRPr="004140CE">
        <w:rPr>
          <w:rFonts w:ascii="Times New Roman" w:eastAsia="Arial Unicode MS" w:hAnsi="Times New Roman"/>
          <w:lang w:eastAsia="ar-SA"/>
        </w:rPr>
        <w:t>do drukowania w mono i kolorze (format A4 i A3), kopiowania w mono i kolorze (format A4 i A3</w:t>
      </w:r>
      <w:r w:rsidR="006B02C7" w:rsidRPr="004140CE">
        <w:rPr>
          <w:rFonts w:ascii="Times New Roman" w:eastAsia="Arial Unicode MS" w:hAnsi="Times New Roman"/>
          <w:lang w:eastAsia="ar-SA"/>
        </w:rPr>
        <w:t xml:space="preserve">) i skanowania w kolorze (format A4 i A3). Urządzenie wielofunkcyjne powinno znajdować się </w:t>
      </w:r>
      <w:r w:rsidR="00A0678F" w:rsidRPr="004140CE">
        <w:rPr>
          <w:rFonts w:ascii="Times New Roman" w:eastAsia="Arial Unicode MS" w:hAnsi="Times New Roman"/>
          <w:lang w:eastAsia="ar-SA"/>
        </w:rPr>
        <w:t>w biurze Wykonawcy i Kierownika Projektu. Urządzenie wielofunkcyjne będzie wykorzystywane przez Kierownika Projektu do zadań związanych z przedmiotową inwestycją.</w:t>
      </w:r>
    </w:p>
    <w:p w14:paraId="5C6BE7E2" w14:textId="77777777" w:rsidR="00363208" w:rsidRPr="004140CE" w:rsidRDefault="00363208" w:rsidP="00F10CA0">
      <w:pPr>
        <w:pStyle w:val="Normalny1"/>
        <w:rPr>
          <w:rFonts w:ascii="Times New Roman" w:hAnsi="Times New Roman"/>
        </w:rPr>
      </w:pPr>
    </w:p>
    <w:p w14:paraId="2DB765F0" w14:textId="77777777" w:rsidR="006154F1" w:rsidRPr="004140CE" w:rsidRDefault="006154F1" w:rsidP="006154F1">
      <w:pPr>
        <w:pStyle w:val="Normalny1"/>
        <w:rPr>
          <w:rFonts w:ascii="Times New Roman" w:eastAsia="Arial Unicode MS" w:hAnsi="Times New Roman"/>
          <w:lang w:eastAsia="ar-SA"/>
        </w:rPr>
      </w:pPr>
      <w:r w:rsidRPr="004140CE">
        <w:rPr>
          <w:rFonts w:ascii="Times New Roman" w:hAnsi="Times New Roman"/>
        </w:rPr>
        <w:tab/>
        <w:t xml:space="preserve">Komputer przenośny z licencjonowanym oprogramowaniem </w:t>
      </w:r>
      <w:r w:rsidRPr="004140CE">
        <w:rPr>
          <w:rFonts w:ascii="Times New Roman" w:eastAsia="Arial Unicode MS" w:hAnsi="Times New Roman"/>
          <w:lang w:eastAsia="ar-SA"/>
        </w:rPr>
        <w:t xml:space="preserve">Wykonawca dostarczy Zamawiającemu w ciągu </w:t>
      </w:r>
      <w:r>
        <w:rPr>
          <w:rFonts w:ascii="Times New Roman" w:eastAsia="Arial Unicode MS" w:hAnsi="Times New Roman"/>
          <w:lang w:eastAsia="ar-SA"/>
        </w:rPr>
        <w:t>1 miesiąca od</w:t>
      </w:r>
      <w:r w:rsidRPr="004140CE">
        <w:rPr>
          <w:rFonts w:ascii="Times New Roman" w:eastAsia="Arial Unicode MS" w:hAnsi="Times New Roman"/>
          <w:lang w:eastAsia="ar-SA"/>
        </w:rPr>
        <w:t xml:space="preserve"> podpisani</w:t>
      </w:r>
      <w:r>
        <w:rPr>
          <w:rFonts w:ascii="Times New Roman" w:eastAsia="Arial Unicode MS" w:hAnsi="Times New Roman"/>
          <w:lang w:eastAsia="ar-SA"/>
        </w:rPr>
        <w:t>a</w:t>
      </w:r>
      <w:r w:rsidRPr="004140CE">
        <w:rPr>
          <w:rFonts w:ascii="Times New Roman" w:eastAsia="Arial Unicode MS" w:hAnsi="Times New Roman"/>
          <w:lang w:eastAsia="ar-SA"/>
        </w:rPr>
        <w:t xml:space="preserve"> umowy, jednocześnie przekazując go na własność Zamawiającego.</w:t>
      </w:r>
    </w:p>
    <w:p w14:paraId="00DE2377" w14:textId="77777777" w:rsidR="00085C22" w:rsidRPr="004140CE" w:rsidRDefault="00085C22" w:rsidP="00F10CA0">
      <w:pPr>
        <w:pStyle w:val="Normalny1"/>
        <w:rPr>
          <w:rFonts w:ascii="Times New Roman" w:eastAsia="Arial Unicode MS" w:hAnsi="Times New Roman"/>
          <w:u w:val="single"/>
        </w:rPr>
      </w:pPr>
    </w:p>
    <w:p w14:paraId="6503312B" w14:textId="77777777" w:rsidR="00085C22" w:rsidRPr="004140CE" w:rsidRDefault="00085C22" w:rsidP="00BD1221">
      <w:pPr>
        <w:pStyle w:val="Normalnya"/>
        <w:rPr>
          <w:rFonts w:ascii="Times New Roman" w:hAnsi="Times New Roman"/>
        </w:rPr>
      </w:pPr>
      <w:r w:rsidRPr="004140CE">
        <w:rPr>
          <w:rFonts w:ascii="Times New Roman" w:hAnsi="Times New Roman"/>
        </w:rPr>
        <w:t>Środki łączności:</w:t>
      </w:r>
    </w:p>
    <w:p w14:paraId="0B18FFAB" w14:textId="77777777" w:rsidR="00085C22" w:rsidRPr="004140CE" w:rsidRDefault="00A302A6" w:rsidP="00BD1221">
      <w:pPr>
        <w:pStyle w:val="Normalny1mylniki"/>
        <w:rPr>
          <w:rFonts w:ascii="Times New Roman" w:eastAsia="Arial Unicode MS" w:hAnsi="Times New Roman"/>
          <w:shd w:val="clear" w:color="auto" w:fill="FFFF00"/>
        </w:rPr>
      </w:pPr>
      <w:r w:rsidRPr="004140CE">
        <w:rPr>
          <w:rFonts w:ascii="Times New Roman" w:eastAsia="Arial Unicode MS" w:hAnsi="Times New Roman"/>
        </w:rPr>
        <w:t>d</w:t>
      </w:r>
      <w:r w:rsidR="00085C22" w:rsidRPr="004140CE">
        <w:rPr>
          <w:rFonts w:ascii="Times New Roman" w:eastAsia="Arial Unicode MS" w:hAnsi="Times New Roman"/>
        </w:rPr>
        <w:t xml:space="preserve">ostęp do Internetu o standardzie </w:t>
      </w:r>
      <w:proofErr w:type="spellStart"/>
      <w:r w:rsidR="00085C22" w:rsidRPr="004140CE">
        <w:rPr>
          <w:rFonts w:ascii="Times New Roman" w:eastAsia="Arial Unicode MS" w:hAnsi="Times New Roman"/>
        </w:rPr>
        <w:t>przesyłu</w:t>
      </w:r>
      <w:proofErr w:type="spellEnd"/>
      <w:r w:rsidR="00085C22" w:rsidRPr="004140CE">
        <w:rPr>
          <w:rFonts w:ascii="Times New Roman" w:eastAsia="Arial Unicode MS" w:hAnsi="Times New Roman"/>
        </w:rPr>
        <w:t xml:space="preserve"> danych odpowiadającemu minimum standardowi LTE i poczty </w:t>
      </w:r>
      <w:r w:rsidRPr="004140CE">
        <w:rPr>
          <w:rFonts w:ascii="Times New Roman" w:eastAsia="Arial Unicode MS" w:hAnsi="Times New Roman"/>
        </w:rPr>
        <w:t>elektronicznej</w:t>
      </w:r>
      <w:r w:rsidR="00085C22" w:rsidRPr="004140CE">
        <w:rPr>
          <w:rFonts w:ascii="Times New Roman" w:eastAsia="Arial Unicode MS" w:hAnsi="Times New Roman"/>
        </w:rPr>
        <w:t xml:space="preserve"> w biurze Kierownika Projektu</w:t>
      </w:r>
      <w:r w:rsidR="00363208" w:rsidRPr="004140CE">
        <w:rPr>
          <w:rFonts w:ascii="Times New Roman" w:eastAsia="Arial Unicode MS" w:hAnsi="Times New Roman"/>
        </w:rPr>
        <w:t>.</w:t>
      </w:r>
    </w:p>
    <w:p w14:paraId="5914E703" w14:textId="77777777" w:rsidR="00620FF6" w:rsidRPr="004140CE" w:rsidRDefault="00620FF6" w:rsidP="00072D2D">
      <w:pPr>
        <w:pStyle w:val="Normalny1"/>
        <w:spacing w:line="276" w:lineRule="auto"/>
        <w:rPr>
          <w:rFonts w:ascii="Times New Roman" w:hAnsi="Times New Roman"/>
        </w:rPr>
      </w:pPr>
    </w:p>
    <w:p w14:paraId="70B2BCE4" w14:textId="35E64A14" w:rsidR="00035427" w:rsidRPr="004140CE" w:rsidRDefault="00A302A6" w:rsidP="006F605A">
      <w:pPr>
        <w:pStyle w:val="Normalny1"/>
        <w:rPr>
          <w:rFonts w:ascii="Times New Roman" w:eastAsia="Arial Unicode MS" w:hAnsi="Times New Roman"/>
          <w:lang w:eastAsia="ar-SA"/>
        </w:rPr>
      </w:pPr>
      <w:r w:rsidRPr="004140CE">
        <w:rPr>
          <w:rFonts w:ascii="Times New Roman" w:eastAsia="Arial Unicode MS" w:hAnsi="Times New Roman"/>
          <w:lang w:eastAsia="ar-SA"/>
        </w:rPr>
        <w:tab/>
        <w:t xml:space="preserve">Przekazanie pomieszczenia wraz </w:t>
      </w:r>
      <w:r w:rsidR="00A3354C" w:rsidRPr="004140CE">
        <w:rPr>
          <w:rFonts w:ascii="Times New Roman" w:eastAsia="Arial Unicode MS" w:hAnsi="Times New Roman"/>
          <w:lang w:eastAsia="ar-SA"/>
        </w:rPr>
        <w:t>z pełnym wyposażeniem</w:t>
      </w:r>
      <w:r w:rsidR="00CD4193" w:rsidRPr="004140CE">
        <w:rPr>
          <w:rFonts w:ascii="Times New Roman" w:eastAsia="Arial Unicode MS" w:hAnsi="Times New Roman"/>
          <w:lang w:eastAsia="ar-SA"/>
        </w:rPr>
        <w:t xml:space="preserve"> </w:t>
      </w:r>
      <w:r w:rsidR="005F633D" w:rsidRPr="004140CE">
        <w:rPr>
          <w:rFonts w:ascii="Times New Roman" w:eastAsia="Arial Unicode MS" w:hAnsi="Times New Roman"/>
          <w:lang w:eastAsia="ar-SA"/>
        </w:rPr>
        <w:t xml:space="preserve">(poza komputerem) </w:t>
      </w:r>
      <w:r w:rsidRPr="004140CE">
        <w:rPr>
          <w:rFonts w:ascii="Times New Roman" w:eastAsia="Arial Unicode MS" w:hAnsi="Times New Roman"/>
          <w:lang w:eastAsia="ar-SA"/>
        </w:rPr>
        <w:t xml:space="preserve">dla Kierownika </w:t>
      </w:r>
      <w:r w:rsidR="00A3354C" w:rsidRPr="004140CE">
        <w:rPr>
          <w:rFonts w:ascii="Times New Roman" w:eastAsia="Arial Unicode MS" w:hAnsi="Times New Roman"/>
          <w:lang w:eastAsia="ar-SA"/>
        </w:rPr>
        <w:t xml:space="preserve">Projektu </w:t>
      </w:r>
      <w:r w:rsidRPr="004140CE">
        <w:rPr>
          <w:rFonts w:ascii="Times New Roman" w:eastAsia="Arial Unicode MS" w:hAnsi="Times New Roman"/>
          <w:lang w:eastAsia="ar-SA"/>
        </w:rPr>
        <w:t xml:space="preserve">nastąpi w terminie 14 dni od przekazania placu budowy. Nieprzekazanie </w:t>
      </w:r>
      <w:r w:rsidR="00A3354C" w:rsidRPr="004140CE">
        <w:rPr>
          <w:rFonts w:ascii="Times New Roman" w:eastAsia="Arial Unicode MS" w:hAnsi="Times New Roman"/>
          <w:lang w:eastAsia="ar-SA"/>
        </w:rPr>
        <w:t>biura z wyposażeniem</w:t>
      </w:r>
      <w:r w:rsidR="00CC2D6B" w:rsidRPr="004140CE">
        <w:rPr>
          <w:rFonts w:ascii="Times New Roman" w:eastAsia="Arial Unicode MS" w:hAnsi="Times New Roman"/>
          <w:lang w:eastAsia="ar-SA"/>
        </w:rPr>
        <w:t xml:space="preserve"> </w:t>
      </w:r>
      <w:r w:rsidR="009D43F1" w:rsidRPr="004140CE">
        <w:rPr>
          <w:rFonts w:ascii="Times New Roman" w:eastAsia="Arial Unicode MS" w:hAnsi="Times New Roman"/>
          <w:lang w:eastAsia="ar-SA"/>
        </w:rPr>
        <w:t>w danym terminie</w:t>
      </w:r>
      <w:r w:rsidRPr="004140CE">
        <w:rPr>
          <w:rFonts w:ascii="Times New Roman" w:eastAsia="Arial Unicode MS" w:hAnsi="Times New Roman"/>
          <w:lang w:eastAsia="ar-SA"/>
        </w:rPr>
        <w:t>, sk</w:t>
      </w:r>
      <w:r w:rsidR="004A4B3D" w:rsidRPr="004140CE">
        <w:rPr>
          <w:rFonts w:ascii="Times New Roman" w:eastAsia="Arial Unicode MS" w:hAnsi="Times New Roman"/>
          <w:lang w:eastAsia="ar-SA"/>
        </w:rPr>
        <w:t xml:space="preserve">utkować będzie naliczeniem kar </w:t>
      </w:r>
      <w:r w:rsidR="005F633D" w:rsidRPr="004140CE">
        <w:rPr>
          <w:rFonts w:ascii="Times New Roman" w:eastAsia="Arial Unicode MS" w:hAnsi="Times New Roman"/>
          <w:lang w:eastAsia="ar-SA"/>
        </w:rPr>
        <w:t xml:space="preserve">zgodnie </w:t>
      </w:r>
      <w:r w:rsidR="004A4B3D" w:rsidRPr="004140CE">
        <w:rPr>
          <w:rFonts w:ascii="Times New Roman" w:eastAsia="Arial Unicode MS" w:hAnsi="Times New Roman"/>
          <w:lang w:eastAsia="ar-SA"/>
        </w:rPr>
        <w:t>z umową.</w:t>
      </w:r>
      <w:r w:rsidR="00CC2D6B" w:rsidRPr="004140CE">
        <w:rPr>
          <w:rFonts w:ascii="Times New Roman" w:eastAsia="Arial Unicode MS" w:hAnsi="Times New Roman"/>
          <w:lang w:eastAsia="ar-SA"/>
        </w:rPr>
        <w:t xml:space="preserve"> </w:t>
      </w:r>
      <w:r w:rsidR="004A4B3D" w:rsidRPr="004140CE">
        <w:rPr>
          <w:rFonts w:ascii="Times New Roman" w:eastAsia="Arial Unicode MS" w:hAnsi="Times New Roman"/>
          <w:lang w:eastAsia="ar-SA"/>
        </w:rPr>
        <w:t>Kosz</w:t>
      </w:r>
      <w:r w:rsidR="00E3671A" w:rsidRPr="004140CE">
        <w:rPr>
          <w:rFonts w:ascii="Times New Roman" w:eastAsia="Arial Unicode MS" w:hAnsi="Times New Roman"/>
          <w:lang w:eastAsia="ar-SA"/>
        </w:rPr>
        <w:t>ty utrzymania wyposażenia biura w całości pokrywa Wykonawca.</w:t>
      </w:r>
    </w:p>
    <w:p w14:paraId="65F13948" w14:textId="12EC1EEE" w:rsidR="00C70C98" w:rsidRPr="00C70C98" w:rsidRDefault="00B410EF" w:rsidP="00C70C98">
      <w:pPr>
        <w:pStyle w:val="Nag11"/>
        <w:rPr>
          <w:rFonts w:ascii="Times New Roman" w:hAnsi="Times New Roman" w:cs="Times New Roman"/>
        </w:rPr>
      </w:pPr>
      <w:bookmarkStart w:id="19" w:name="_Toc59627082"/>
      <w:r>
        <w:rPr>
          <w:rFonts w:ascii="Times New Roman" w:hAnsi="Times New Roman" w:cs="Times New Roman"/>
        </w:rPr>
        <w:t>Laserowe urządzenie wielofunkcyjne drukarka/kopiarka/skaner</w:t>
      </w:r>
      <w:bookmarkEnd w:id="19"/>
    </w:p>
    <w:p w14:paraId="7E19A3B7" w14:textId="5D573A4B" w:rsidR="00C70C98" w:rsidRDefault="00B410EF" w:rsidP="00C70C98">
      <w:pPr>
        <w:pStyle w:val="Normalny1"/>
        <w:rPr>
          <w:rFonts w:ascii="Times New Roman" w:hAnsi="Times New Roman"/>
          <w:lang w:eastAsia="ar-SA"/>
        </w:rPr>
      </w:pPr>
      <w:bookmarkStart w:id="20" w:name="_Hlk59620487"/>
      <w:r>
        <w:rPr>
          <w:rFonts w:ascii="Times New Roman" w:hAnsi="Times New Roman"/>
          <w:lang w:eastAsia="ar-SA"/>
        </w:rPr>
        <w:tab/>
      </w:r>
      <w:r w:rsidRPr="00B410EF">
        <w:rPr>
          <w:rFonts w:ascii="Times New Roman" w:hAnsi="Times New Roman"/>
          <w:lang w:eastAsia="ar-SA"/>
        </w:rPr>
        <w:t xml:space="preserve">Wykonawca uwzględni w zamówieniu zakup </w:t>
      </w:r>
      <w:r>
        <w:rPr>
          <w:rFonts w:ascii="Times New Roman" w:hAnsi="Times New Roman"/>
          <w:lang w:eastAsia="ar-SA"/>
        </w:rPr>
        <w:t>laserowego urządzenia wielofunkcyjnego do drukowania, kopiowania oraz skanowania o następujących parametrach:</w:t>
      </w:r>
    </w:p>
    <w:p w14:paraId="4B7CB0E2" w14:textId="77777777" w:rsidR="00B410EF" w:rsidRDefault="00B410EF" w:rsidP="00C70C98">
      <w:pPr>
        <w:pStyle w:val="Normalny1"/>
        <w:rPr>
          <w:rFonts w:ascii="Times New Roman" w:hAnsi="Times New Roman"/>
          <w:lang w:eastAsia="ar-SA"/>
        </w:rPr>
      </w:pPr>
    </w:p>
    <w:p w14:paraId="77F30B93" w14:textId="52D6EB87" w:rsidR="00B410EF" w:rsidRPr="00B410EF" w:rsidRDefault="00B410EF" w:rsidP="00C70C98">
      <w:pPr>
        <w:pStyle w:val="Normalny1"/>
        <w:rPr>
          <w:rFonts w:ascii="Times New Roman" w:hAnsi="Times New Roman"/>
          <w:lang w:eastAsia="ar-SA"/>
        </w:rPr>
      </w:pPr>
      <w:r>
        <w:rPr>
          <w:rFonts w:ascii="Times New Roman" w:hAnsi="Times New Roman"/>
          <w:lang w:eastAsia="ar-SA"/>
        </w:rPr>
        <w:t>SPECYFIKACJA SYSTEMU</w:t>
      </w:r>
    </w:p>
    <w:tbl>
      <w:tblPr>
        <w:tblStyle w:val="Tabela-Siatka"/>
        <w:tblW w:w="0" w:type="auto"/>
        <w:tblLayout w:type="fixed"/>
        <w:tblLook w:val="04A0" w:firstRow="1" w:lastRow="0" w:firstColumn="1" w:lastColumn="0" w:noHBand="0" w:noVBand="1"/>
      </w:tblPr>
      <w:tblGrid>
        <w:gridCol w:w="1920"/>
        <w:gridCol w:w="4312"/>
      </w:tblGrid>
      <w:tr w:rsidR="006A5358" w:rsidRPr="00B410EF" w14:paraId="34027296" w14:textId="77777777" w:rsidTr="00B410EF">
        <w:trPr>
          <w:trHeight w:val="161"/>
        </w:trPr>
        <w:tc>
          <w:tcPr>
            <w:tcW w:w="1920" w:type="dxa"/>
          </w:tcPr>
          <w:p w14:paraId="1A8E48BE" w14:textId="77777777" w:rsidR="006A5358" w:rsidRPr="00B410EF" w:rsidRDefault="006A5358" w:rsidP="00C87AA2">
            <w:pPr>
              <w:rPr>
                <w:sz w:val="20"/>
                <w:szCs w:val="20"/>
              </w:rPr>
            </w:pPr>
            <w:r w:rsidRPr="00B410EF">
              <w:rPr>
                <w:rFonts w:eastAsia="Arial"/>
                <w:sz w:val="20"/>
                <w:szCs w:val="20"/>
              </w:rPr>
              <w:t>Rozmiar panelu/rozdzielczość</w:t>
            </w:r>
          </w:p>
        </w:tc>
        <w:tc>
          <w:tcPr>
            <w:tcW w:w="4312" w:type="dxa"/>
          </w:tcPr>
          <w:p w14:paraId="5F895EB0" w14:textId="77777777" w:rsidR="006A5358" w:rsidRPr="00B410EF" w:rsidRDefault="006A5358" w:rsidP="00C87AA2">
            <w:pPr>
              <w:ind w:left="80"/>
              <w:rPr>
                <w:sz w:val="20"/>
                <w:szCs w:val="20"/>
              </w:rPr>
            </w:pPr>
            <w:r w:rsidRPr="00B410EF">
              <w:rPr>
                <w:rFonts w:eastAsia="Arial"/>
                <w:sz w:val="20"/>
                <w:szCs w:val="20"/>
              </w:rPr>
              <w:t>10.1” / 1 024 x 600</w:t>
            </w:r>
          </w:p>
        </w:tc>
      </w:tr>
      <w:tr w:rsidR="006A5358" w:rsidRPr="00B410EF" w14:paraId="319B7973" w14:textId="77777777" w:rsidTr="00B410EF">
        <w:trPr>
          <w:trHeight w:val="165"/>
        </w:trPr>
        <w:tc>
          <w:tcPr>
            <w:tcW w:w="1920" w:type="dxa"/>
          </w:tcPr>
          <w:p w14:paraId="0EE0BAC9" w14:textId="770B98D0" w:rsidR="006A5358" w:rsidRPr="00B410EF" w:rsidRDefault="006A5358" w:rsidP="00C87AA2">
            <w:pPr>
              <w:rPr>
                <w:sz w:val="20"/>
                <w:szCs w:val="20"/>
              </w:rPr>
            </w:pPr>
            <w:r w:rsidRPr="00B410EF">
              <w:rPr>
                <w:rFonts w:eastAsia="Arial"/>
                <w:sz w:val="20"/>
                <w:szCs w:val="20"/>
              </w:rPr>
              <w:t xml:space="preserve">Pamięć systemu </w:t>
            </w:r>
          </w:p>
        </w:tc>
        <w:tc>
          <w:tcPr>
            <w:tcW w:w="4312" w:type="dxa"/>
          </w:tcPr>
          <w:p w14:paraId="5E6A5DC0" w14:textId="77777777" w:rsidR="006A5358" w:rsidRPr="00B410EF" w:rsidRDefault="006A5358" w:rsidP="00C87AA2">
            <w:pPr>
              <w:ind w:left="80"/>
              <w:rPr>
                <w:sz w:val="20"/>
                <w:szCs w:val="20"/>
              </w:rPr>
            </w:pPr>
            <w:r w:rsidRPr="00B410EF">
              <w:rPr>
                <w:rFonts w:eastAsia="Arial"/>
                <w:sz w:val="20"/>
                <w:szCs w:val="20"/>
              </w:rPr>
              <w:t>8 192 MB</w:t>
            </w:r>
          </w:p>
        </w:tc>
      </w:tr>
      <w:tr w:rsidR="006A5358" w:rsidRPr="00B410EF" w14:paraId="0EF13BA4" w14:textId="77777777" w:rsidTr="00B410EF">
        <w:trPr>
          <w:trHeight w:val="165"/>
        </w:trPr>
        <w:tc>
          <w:tcPr>
            <w:tcW w:w="1920" w:type="dxa"/>
          </w:tcPr>
          <w:p w14:paraId="0106BD14" w14:textId="77777777" w:rsidR="006A5358" w:rsidRPr="00B410EF" w:rsidRDefault="006A5358" w:rsidP="00C87AA2">
            <w:pPr>
              <w:rPr>
                <w:sz w:val="20"/>
                <w:szCs w:val="20"/>
              </w:rPr>
            </w:pPr>
            <w:r w:rsidRPr="00B410EF">
              <w:rPr>
                <w:rFonts w:eastAsia="Arial"/>
                <w:sz w:val="20"/>
                <w:szCs w:val="20"/>
              </w:rPr>
              <w:t>Dysk twardy systemu</w:t>
            </w:r>
          </w:p>
        </w:tc>
        <w:tc>
          <w:tcPr>
            <w:tcW w:w="4312" w:type="dxa"/>
          </w:tcPr>
          <w:p w14:paraId="7A905A9D" w14:textId="77777777" w:rsidR="006A5358" w:rsidRPr="00B410EF" w:rsidRDefault="006A5358" w:rsidP="00C87AA2">
            <w:pPr>
              <w:ind w:left="80"/>
              <w:rPr>
                <w:sz w:val="20"/>
                <w:szCs w:val="20"/>
              </w:rPr>
            </w:pPr>
            <w:r w:rsidRPr="00B410EF">
              <w:rPr>
                <w:rFonts w:eastAsia="Arial"/>
                <w:sz w:val="20"/>
                <w:szCs w:val="20"/>
              </w:rPr>
              <w:t>256 GB (standard)</w:t>
            </w:r>
          </w:p>
        </w:tc>
      </w:tr>
      <w:tr w:rsidR="006A5358" w:rsidRPr="00B410EF" w14:paraId="3116B6A5" w14:textId="77777777" w:rsidTr="00B410EF">
        <w:trPr>
          <w:trHeight w:val="165"/>
        </w:trPr>
        <w:tc>
          <w:tcPr>
            <w:tcW w:w="1920" w:type="dxa"/>
          </w:tcPr>
          <w:p w14:paraId="32BB0FBD" w14:textId="77777777" w:rsidR="006A5358" w:rsidRPr="00B410EF" w:rsidRDefault="006A5358" w:rsidP="00C87AA2">
            <w:pPr>
              <w:rPr>
                <w:sz w:val="20"/>
                <w:szCs w:val="20"/>
              </w:rPr>
            </w:pPr>
            <w:r w:rsidRPr="00B410EF">
              <w:rPr>
                <w:rFonts w:eastAsia="Arial"/>
                <w:sz w:val="20"/>
                <w:szCs w:val="20"/>
              </w:rPr>
              <w:t>Interfejs</w:t>
            </w:r>
          </w:p>
        </w:tc>
        <w:tc>
          <w:tcPr>
            <w:tcW w:w="4312" w:type="dxa"/>
          </w:tcPr>
          <w:p w14:paraId="6E243048" w14:textId="77777777" w:rsidR="006A5358" w:rsidRPr="00B410EF" w:rsidRDefault="006A5358" w:rsidP="00C87AA2">
            <w:pPr>
              <w:ind w:left="80"/>
              <w:rPr>
                <w:rFonts w:eastAsia="Arial"/>
                <w:sz w:val="20"/>
                <w:szCs w:val="20"/>
              </w:rPr>
            </w:pPr>
            <w:r w:rsidRPr="00B410EF">
              <w:rPr>
                <w:rFonts w:eastAsia="Arial"/>
                <w:sz w:val="20"/>
                <w:szCs w:val="20"/>
              </w:rPr>
              <w:t>10/100/1,000-Base-T Ethernet; USB 2.0;</w:t>
            </w:r>
            <w:r w:rsidRPr="00B410EF">
              <w:rPr>
                <w:rFonts w:eastAsia="Arial"/>
                <w:sz w:val="20"/>
                <w:szCs w:val="20"/>
              </w:rPr>
              <w:t xml:space="preserve"> </w:t>
            </w:r>
          </w:p>
          <w:p w14:paraId="4D5781AD" w14:textId="0C083E26" w:rsidR="006A5358" w:rsidRPr="00B410EF" w:rsidRDefault="006A5358" w:rsidP="00C87AA2">
            <w:pPr>
              <w:ind w:left="80"/>
              <w:rPr>
                <w:sz w:val="20"/>
                <w:szCs w:val="20"/>
              </w:rPr>
            </w:pPr>
            <w:r w:rsidRPr="00B410EF">
              <w:rPr>
                <w:rFonts w:eastAsia="Arial"/>
                <w:sz w:val="20"/>
                <w:szCs w:val="20"/>
              </w:rPr>
              <w:t>Wi-Fi 802.11 b/g/n</w:t>
            </w:r>
          </w:p>
        </w:tc>
      </w:tr>
      <w:tr w:rsidR="006A5358" w:rsidRPr="00B410EF" w14:paraId="60B2A9AC" w14:textId="77777777" w:rsidTr="00B410EF">
        <w:trPr>
          <w:trHeight w:val="165"/>
        </w:trPr>
        <w:tc>
          <w:tcPr>
            <w:tcW w:w="1920" w:type="dxa"/>
          </w:tcPr>
          <w:p w14:paraId="13CCD08B" w14:textId="77777777" w:rsidR="006A5358" w:rsidRPr="00B410EF" w:rsidRDefault="006A5358" w:rsidP="00C87AA2">
            <w:pPr>
              <w:rPr>
                <w:sz w:val="20"/>
                <w:szCs w:val="20"/>
              </w:rPr>
            </w:pPr>
            <w:r w:rsidRPr="00B410EF">
              <w:rPr>
                <w:rFonts w:eastAsia="Arial"/>
                <w:sz w:val="20"/>
                <w:szCs w:val="20"/>
              </w:rPr>
              <w:lastRenderedPageBreak/>
              <w:t>Protokoły sieciowe</w:t>
            </w:r>
          </w:p>
        </w:tc>
        <w:tc>
          <w:tcPr>
            <w:tcW w:w="4312" w:type="dxa"/>
          </w:tcPr>
          <w:p w14:paraId="5CF58AF0" w14:textId="77777777" w:rsidR="006A5358" w:rsidRPr="00B410EF" w:rsidRDefault="006A5358" w:rsidP="00C87AA2">
            <w:pPr>
              <w:ind w:left="80"/>
              <w:rPr>
                <w:rFonts w:eastAsia="Arial"/>
                <w:sz w:val="20"/>
                <w:szCs w:val="20"/>
              </w:rPr>
            </w:pPr>
            <w:r w:rsidRPr="00B410EF">
              <w:rPr>
                <w:rFonts w:eastAsia="Arial"/>
                <w:sz w:val="20"/>
                <w:szCs w:val="20"/>
              </w:rPr>
              <w:t>TCP/IP (IPv4/IPv6); SMB; LPD; IPP; SNMP;</w:t>
            </w:r>
            <w:r w:rsidRPr="00B410EF">
              <w:rPr>
                <w:rFonts w:eastAsia="Arial"/>
                <w:sz w:val="20"/>
                <w:szCs w:val="20"/>
              </w:rPr>
              <w:t xml:space="preserve"> </w:t>
            </w:r>
          </w:p>
          <w:p w14:paraId="336910B4" w14:textId="2165E456" w:rsidR="006A5358" w:rsidRPr="00B410EF" w:rsidRDefault="006A5358" w:rsidP="00C87AA2">
            <w:pPr>
              <w:ind w:left="80"/>
              <w:rPr>
                <w:sz w:val="20"/>
                <w:szCs w:val="20"/>
              </w:rPr>
            </w:pPr>
            <w:r w:rsidRPr="00B410EF">
              <w:rPr>
                <w:rFonts w:eastAsia="Arial"/>
                <w:sz w:val="20"/>
                <w:szCs w:val="20"/>
              </w:rPr>
              <w:t xml:space="preserve">HTTP(S); AppleTalk; </w:t>
            </w:r>
            <w:proofErr w:type="spellStart"/>
            <w:r w:rsidRPr="00B410EF">
              <w:rPr>
                <w:rFonts w:eastAsia="Arial"/>
                <w:sz w:val="20"/>
                <w:szCs w:val="20"/>
              </w:rPr>
              <w:t>Bonjour</w:t>
            </w:r>
            <w:proofErr w:type="spellEnd"/>
          </w:p>
        </w:tc>
      </w:tr>
      <w:tr w:rsidR="006A5358" w:rsidRPr="00B410EF" w14:paraId="14E8811D" w14:textId="77777777" w:rsidTr="00B410EF">
        <w:trPr>
          <w:trHeight w:val="836"/>
        </w:trPr>
        <w:tc>
          <w:tcPr>
            <w:tcW w:w="1920" w:type="dxa"/>
          </w:tcPr>
          <w:p w14:paraId="30BADDA2" w14:textId="77777777" w:rsidR="006A5358" w:rsidRPr="00B410EF" w:rsidRDefault="006A5358" w:rsidP="00C87AA2">
            <w:pPr>
              <w:rPr>
                <w:sz w:val="20"/>
                <w:szCs w:val="20"/>
              </w:rPr>
            </w:pPr>
            <w:r w:rsidRPr="00B410EF">
              <w:rPr>
                <w:rFonts w:eastAsia="Arial"/>
                <w:sz w:val="20"/>
                <w:szCs w:val="20"/>
              </w:rPr>
              <w:t>Automatyczny podajnik dokumentów</w:t>
            </w:r>
          </w:p>
        </w:tc>
        <w:tc>
          <w:tcPr>
            <w:tcW w:w="4312" w:type="dxa"/>
          </w:tcPr>
          <w:p w14:paraId="0BD5674C" w14:textId="3FABB967" w:rsidR="006A5358" w:rsidRPr="00B410EF" w:rsidRDefault="006A5358" w:rsidP="00C87AA2">
            <w:pPr>
              <w:ind w:left="80"/>
              <w:rPr>
                <w:sz w:val="20"/>
                <w:szCs w:val="20"/>
              </w:rPr>
            </w:pPr>
            <w:r w:rsidRPr="00B410EF">
              <w:rPr>
                <w:rFonts w:eastAsia="Arial"/>
                <w:sz w:val="20"/>
                <w:szCs w:val="20"/>
              </w:rPr>
              <w:t>100 oryginałów; A6–A3;</w:t>
            </w:r>
            <w:r w:rsidRPr="00B410EF">
              <w:rPr>
                <w:rFonts w:eastAsia="Arial"/>
                <w:sz w:val="20"/>
                <w:szCs w:val="20"/>
              </w:rPr>
              <w:t xml:space="preserve"> RADF</w:t>
            </w:r>
          </w:p>
        </w:tc>
      </w:tr>
      <w:tr w:rsidR="006A5358" w:rsidRPr="00B410EF" w14:paraId="46D04552" w14:textId="77777777" w:rsidTr="00B410EF">
        <w:trPr>
          <w:trHeight w:val="164"/>
        </w:trPr>
        <w:tc>
          <w:tcPr>
            <w:tcW w:w="1920" w:type="dxa"/>
          </w:tcPr>
          <w:p w14:paraId="641611EF" w14:textId="77777777" w:rsidR="006A5358" w:rsidRPr="00B410EF" w:rsidRDefault="006A5358" w:rsidP="00C87AA2">
            <w:pPr>
              <w:rPr>
                <w:sz w:val="20"/>
                <w:szCs w:val="20"/>
              </w:rPr>
            </w:pPr>
            <w:r w:rsidRPr="00B410EF">
              <w:rPr>
                <w:rFonts w:eastAsia="Arial"/>
                <w:sz w:val="20"/>
                <w:szCs w:val="20"/>
              </w:rPr>
              <w:t>Pojemność wejściowa papieru</w:t>
            </w:r>
          </w:p>
        </w:tc>
        <w:tc>
          <w:tcPr>
            <w:tcW w:w="4312" w:type="dxa"/>
          </w:tcPr>
          <w:p w14:paraId="3DBAEAD8" w14:textId="73533825" w:rsidR="006A5358" w:rsidRPr="00B410EF" w:rsidRDefault="006A5358" w:rsidP="00C87AA2">
            <w:pPr>
              <w:ind w:left="80"/>
              <w:rPr>
                <w:sz w:val="20"/>
                <w:szCs w:val="20"/>
              </w:rPr>
            </w:pPr>
            <w:r w:rsidRPr="00B410EF">
              <w:rPr>
                <w:rFonts w:eastAsia="Arial"/>
                <w:sz w:val="20"/>
                <w:szCs w:val="20"/>
              </w:rPr>
              <w:t>1x 3 000 arkuszy, A4</w:t>
            </w:r>
          </w:p>
        </w:tc>
      </w:tr>
      <w:tr w:rsidR="006A5358" w:rsidRPr="00B410EF" w14:paraId="063A0914" w14:textId="77777777" w:rsidTr="00B410EF">
        <w:trPr>
          <w:trHeight w:val="164"/>
        </w:trPr>
        <w:tc>
          <w:tcPr>
            <w:tcW w:w="1920" w:type="dxa"/>
          </w:tcPr>
          <w:p w14:paraId="693B7526" w14:textId="598ED84C" w:rsidR="006A5358" w:rsidRPr="00B410EF" w:rsidRDefault="006A5358" w:rsidP="00C87AA2">
            <w:pPr>
              <w:rPr>
                <w:sz w:val="20"/>
                <w:szCs w:val="20"/>
              </w:rPr>
            </w:pPr>
            <w:r w:rsidRPr="00B410EF">
              <w:rPr>
                <w:rFonts w:eastAsia="Arial"/>
                <w:sz w:val="20"/>
                <w:szCs w:val="20"/>
              </w:rPr>
              <w:t>Tryby wykańczania</w:t>
            </w:r>
          </w:p>
        </w:tc>
        <w:tc>
          <w:tcPr>
            <w:tcW w:w="4312" w:type="dxa"/>
          </w:tcPr>
          <w:p w14:paraId="290A2BAB" w14:textId="0ED0D86A" w:rsidR="006A5358" w:rsidRPr="00B410EF" w:rsidRDefault="006A5358" w:rsidP="00C87AA2">
            <w:pPr>
              <w:ind w:left="80"/>
              <w:rPr>
                <w:sz w:val="20"/>
                <w:szCs w:val="20"/>
              </w:rPr>
            </w:pPr>
            <w:r w:rsidRPr="00B410EF">
              <w:rPr>
                <w:rFonts w:eastAsia="Arial"/>
                <w:sz w:val="20"/>
                <w:szCs w:val="20"/>
              </w:rPr>
              <w:t>Offset; grupowanie; sortowanie; zszywanie; dziurkowanie;</w:t>
            </w:r>
            <w:r w:rsidR="00BA0F0B" w:rsidRPr="00B410EF">
              <w:rPr>
                <w:rFonts w:eastAsia="Arial"/>
                <w:sz w:val="20"/>
                <w:szCs w:val="20"/>
              </w:rPr>
              <w:t xml:space="preserve"> </w:t>
            </w:r>
            <w:r w:rsidR="00BA0F0B" w:rsidRPr="00B410EF">
              <w:rPr>
                <w:rFonts w:eastAsia="Arial"/>
                <w:sz w:val="20"/>
                <w:szCs w:val="20"/>
              </w:rPr>
              <w:t>składanie w pół; składanie do postaci listowej; broszura</w:t>
            </w:r>
          </w:p>
        </w:tc>
      </w:tr>
      <w:tr w:rsidR="006A5358" w:rsidRPr="00B410EF" w14:paraId="231D41AF" w14:textId="77777777" w:rsidTr="00B410EF">
        <w:trPr>
          <w:trHeight w:val="164"/>
        </w:trPr>
        <w:tc>
          <w:tcPr>
            <w:tcW w:w="1920" w:type="dxa"/>
          </w:tcPr>
          <w:p w14:paraId="3CAE5C92" w14:textId="2FA24600" w:rsidR="006A5358" w:rsidRPr="00B410EF" w:rsidRDefault="006A5358" w:rsidP="00C87AA2">
            <w:pPr>
              <w:rPr>
                <w:sz w:val="20"/>
                <w:szCs w:val="20"/>
              </w:rPr>
            </w:pPr>
            <w:r w:rsidRPr="00B410EF">
              <w:rPr>
                <w:rFonts w:eastAsia="Arial"/>
                <w:sz w:val="20"/>
                <w:szCs w:val="20"/>
              </w:rPr>
              <w:t>Wydajność wyjściowa</w:t>
            </w:r>
          </w:p>
        </w:tc>
        <w:tc>
          <w:tcPr>
            <w:tcW w:w="4312" w:type="dxa"/>
          </w:tcPr>
          <w:p w14:paraId="08223378" w14:textId="7F6437CD" w:rsidR="006A5358" w:rsidRPr="00B410EF" w:rsidRDefault="006A5358" w:rsidP="00C87AA2">
            <w:pPr>
              <w:ind w:left="80"/>
              <w:rPr>
                <w:sz w:val="20"/>
                <w:szCs w:val="20"/>
              </w:rPr>
            </w:pPr>
            <w:r w:rsidRPr="00B410EF">
              <w:rPr>
                <w:rFonts w:eastAsia="Arial"/>
                <w:sz w:val="20"/>
                <w:szCs w:val="20"/>
              </w:rPr>
              <w:t>3 300 arkuszy</w:t>
            </w:r>
          </w:p>
        </w:tc>
      </w:tr>
    </w:tbl>
    <w:p w14:paraId="30552AE2" w14:textId="502A9213" w:rsidR="00C70C98" w:rsidRPr="00B410EF" w:rsidRDefault="00C70C98" w:rsidP="00C70C98">
      <w:pPr>
        <w:pStyle w:val="Normalny1"/>
        <w:rPr>
          <w:rFonts w:ascii="Times New Roman" w:hAnsi="Times New Roman"/>
          <w:lang w:eastAsia="ar-SA"/>
        </w:rPr>
      </w:pPr>
    </w:p>
    <w:p w14:paraId="0C32C656" w14:textId="763787B1" w:rsidR="006A5358" w:rsidRPr="00B410EF" w:rsidRDefault="00B410EF" w:rsidP="00C70C98">
      <w:pPr>
        <w:pStyle w:val="Normalny1"/>
        <w:rPr>
          <w:rFonts w:ascii="Times New Roman" w:hAnsi="Times New Roman"/>
          <w:lang w:eastAsia="ar-SA"/>
        </w:rPr>
      </w:pPr>
      <w:r w:rsidRPr="00B410EF">
        <w:rPr>
          <w:rFonts w:ascii="Times New Roman" w:hAnsi="Times New Roman"/>
          <w:lang w:eastAsia="ar-SA"/>
        </w:rPr>
        <w:t>SPECYFIKACJA DRUKARKI</w:t>
      </w:r>
    </w:p>
    <w:tbl>
      <w:tblPr>
        <w:tblStyle w:val="Tabela-Siatka"/>
        <w:tblW w:w="0" w:type="auto"/>
        <w:tblLayout w:type="fixed"/>
        <w:tblLook w:val="04A0" w:firstRow="1" w:lastRow="0" w:firstColumn="1" w:lastColumn="0" w:noHBand="0" w:noVBand="1"/>
      </w:tblPr>
      <w:tblGrid>
        <w:gridCol w:w="1980"/>
        <w:gridCol w:w="4252"/>
      </w:tblGrid>
      <w:tr w:rsidR="006A5358" w:rsidRPr="00B410EF" w14:paraId="6B943F3E" w14:textId="77777777" w:rsidTr="00B410EF">
        <w:trPr>
          <w:trHeight w:val="161"/>
        </w:trPr>
        <w:tc>
          <w:tcPr>
            <w:tcW w:w="1980" w:type="dxa"/>
          </w:tcPr>
          <w:p w14:paraId="4C4D3A11" w14:textId="77777777" w:rsidR="006A5358" w:rsidRPr="00B410EF" w:rsidRDefault="006A5358" w:rsidP="00C87AA2">
            <w:pPr>
              <w:rPr>
                <w:sz w:val="20"/>
                <w:szCs w:val="20"/>
              </w:rPr>
            </w:pPr>
            <w:r w:rsidRPr="00B410EF">
              <w:rPr>
                <w:rFonts w:eastAsia="Arial"/>
                <w:sz w:val="20"/>
                <w:szCs w:val="20"/>
              </w:rPr>
              <w:t>Rozdzielczość druku</w:t>
            </w:r>
          </w:p>
        </w:tc>
        <w:tc>
          <w:tcPr>
            <w:tcW w:w="4252" w:type="dxa"/>
          </w:tcPr>
          <w:p w14:paraId="49B97A43" w14:textId="77777777" w:rsidR="006A5358" w:rsidRPr="00B410EF" w:rsidRDefault="006A5358" w:rsidP="00C87AA2">
            <w:pPr>
              <w:ind w:left="480"/>
              <w:rPr>
                <w:sz w:val="20"/>
                <w:szCs w:val="20"/>
              </w:rPr>
            </w:pPr>
            <w:r w:rsidRPr="00B410EF">
              <w:rPr>
                <w:rFonts w:eastAsia="Arial"/>
                <w:sz w:val="20"/>
                <w:szCs w:val="20"/>
              </w:rPr>
              <w:t xml:space="preserve">1 800 x 600 </w:t>
            </w:r>
            <w:proofErr w:type="spellStart"/>
            <w:r w:rsidRPr="00B410EF">
              <w:rPr>
                <w:rFonts w:eastAsia="Arial"/>
                <w:sz w:val="20"/>
                <w:szCs w:val="20"/>
              </w:rPr>
              <w:t>dpi</w:t>
            </w:r>
            <w:proofErr w:type="spellEnd"/>
            <w:r w:rsidRPr="00B410EF">
              <w:rPr>
                <w:rFonts w:eastAsia="Arial"/>
                <w:sz w:val="20"/>
                <w:szCs w:val="20"/>
              </w:rPr>
              <w:t xml:space="preserve">; 1 200 x 1 200 </w:t>
            </w:r>
            <w:proofErr w:type="spellStart"/>
            <w:r w:rsidRPr="00B410EF">
              <w:rPr>
                <w:rFonts w:eastAsia="Arial"/>
                <w:sz w:val="20"/>
                <w:szCs w:val="20"/>
              </w:rPr>
              <w:t>dpi</w:t>
            </w:r>
            <w:proofErr w:type="spellEnd"/>
          </w:p>
        </w:tc>
      </w:tr>
      <w:tr w:rsidR="006A5358" w:rsidRPr="00B410EF" w14:paraId="58CD253E" w14:textId="77777777" w:rsidTr="00B410EF">
        <w:trPr>
          <w:trHeight w:val="165"/>
        </w:trPr>
        <w:tc>
          <w:tcPr>
            <w:tcW w:w="1980" w:type="dxa"/>
          </w:tcPr>
          <w:p w14:paraId="0AF3050D" w14:textId="529C4E29" w:rsidR="006A5358" w:rsidRPr="00B410EF" w:rsidRDefault="006A5358" w:rsidP="00C87AA2">
            <w:pPr>
              <w:rPr>
                <w:sz w:val="20"/>
                <w:szCs w:val="20"/>
              </w:rPr>
            </w:pPr>
            <w:r w:rsidRPr="00B410EF">
              <w:rPr>
                <w:rFonts w:eastAsia="Arial"/>
                <w:sz w:val="20"/>
                <w:szCs w:val="20"/>
              </w:rPr>
              <w:t>Szybkość drukowania A4 (mono/kolor)</w:t>
            </w:r>
          </w:p>
        </w:tc>
        <w:tc>
          <w:tcPr>
            <w:tcW w:w="4252" w:type="dxa"/>
          </w:tcPr>
          <w:p w14:paraId="28156B96" w14:textId="33AC8F69" w:rsidR="006A5358" w:rsidRPr="00B410EF" w:rsidRDefault="006A5358" w:rsidP="00C87AA2">
            <w:pPr>
              <w:ind w:left="480"/>
              <w:rPr>
                <w:sz w:val="20"/>
                <w:szCs w:val="20"/>
              </w:rPr>
            </w:pPr>
            <w:r w:rsidRPr="00B410EF">
              <w:rPr>
                <w:rFonts w:eastAsia="Arial"/>
                <w:sz w:val="20"/>
                <w:szCs w:val="20"/>
              </w:rPr>
              <w:t>25/25 str./min</w:t>
            </w:r>
          </w:p>
        </w:tc>
      </w:tr>
      <w:tr w:rsidR="006A5358" w:rsidRPr="00B410EF" w14:paraId="179CFD7F" w14:textId="77777777" w:rsidTr="00B410EF">
        <w:trPr>
          <w:trHeight w:val="164"/>
        </w:trPr>
        <w:tc>
          <w:tcPr>
            <w:tcW w:w="1980" w:type="dxa"/>
          </w:tcPr>
          <w:p w14:paraId="47C4F483" w14:textId="28226369" w:rsidR="006A5358" w:rsidRPr="00B410EF" w:rsidRDefault="006A5358" w:rsidP="006A5358">
            <w:pPr>
              <w:rPr>
                <w:rFonts w:eastAsia="Arial"/>
                <w:sz w:val="20"/>
                <w:szCs w:val="20"/>
              </w:rPr>
            </w:pPr>
            <w:r w:rsidRPr="00B410EF">
              <w:rPr>
                <w:rFonts w:eastAsia="Arial"/>
                <w:sz w:val="20"/>
                <w:szCs w:val="20"/>
              </w:rPr>
              <w:t>Język opisu strony</w:t>
            </w:r>
          </w:p>
        </w:tc>
        <w:tc>
          <w:tcPr>
            <w:tcW w:w="4252" w:type="dxa"/>
          </w:tcPr>
          <w:p w14:paraId="69E52A84" w14:textId="4A4C760E" w:rsidR="006A5358" w:rsidRPr="00B410EF" w:rsidRDefault="006A5358" w:rsidP="006A5358">
            <w:pPr>
              <w:ind w:left="480"/>
              <w:rPr>
                <w:rFonts w:eastAsia="Arial"/>
                <w:sz w:val="20"/>
                <w:szCs w:val="20"/>
              </w:rPr>
            </w:pPr>
            <w:r w:rsidRPr="00B410EF">
              <w:rPr>
                <w:rFonts w:eastAsia="Arial"/>
                <w:sz w:val="20"/>
                <w:szCs w:val="20"/>
              </w:rPr>
              <w:t xml:space="preserve">PCL 6 (XL3.0); PCL 5c; </w:t>
            </w:r>
            <w:proofErr w:type="spellStart"/>
            <w:r w:rsidRPr="00B410EF">
              <w:rPr>
                <w:rFonts w:eastAsia="Arial"/>
                <w:sz w:val="20"/>
                <w:szCs w:val="20"/>
              </w:rPr>
              <w:t>PostScript</w:t>
            </w:r>
            <w:proofErr w:type="spellEnd"/>
            <w:r w:rsidRPr="00B410EF">
              <w:rPr>
                <w:rFonts w:eastAsia="Arial"/>
                <w:sz w:val="20"/>
                <w:szCs w:val="20"/>
              </w:rPr>
              <w:t xml:space="preserve"> 3 (CPSI 3016); XPS</w:t>
            </w:r>
          </w:p>
        </w:tc>
      </w:tr>
      <w:tr w:rsidR="006A5358" w:rsidRPr="00B410EF" w14:paraId="50E190D9" w14:textId="77777777" w:rsidTr="00B410EF">
        <w:trPr>
          <w:trHeight w:val="164"/>
        </w:trPr>
        <w:tc>
          <w:tcPr>
            <w:tcW w:w="1980" w:type="dxa"/>
          </w:tcPr>
          <w:p w14:paraId="0DC4BC1E" w14:textId="7259D8CA" w:rsidR="006A5358" w:rsidRPr="00B410EF" w:rsidRDefault="006A5358" w:rsidP="006A5358">
            <w:pPr>
              <w:rPr>
                <w:rFonts w:eastAsia="Arial"/>
                <w:sz w:val="20"/>
                <w:szCs w:val="20"/>
              </w:rPr>
            </w:pPr>
            <w:r w:rsidRPr="00B410EF">
              <w:rPr>
                <w:rFonts w:eastAsia="Arial"/>
                <w:sz w:val="20"/>
                <w:szCs w:val="20"/>
              </w:rPr>
              <w:t>Czcionki drukarki</w:t>
            </w:r>
          </w:p>
        </w:tc>
        <w:tc>
          <w:tcPr>
            <w:tcW w:w="4252" w:type="dxa"/>
          </w:tcPr>
          <w:p w14:paraId="4F7183FE" w14:textId="7BDEB830" w:rsidR="006A5358" w:rsidRPr="00B410EF" w:rsidRDefault="006A5358" w:rsidP="006A5358">
            <w:pPr>
              <w:ind w:left="480"/>
              <w:rPr>
                <w:rFonts w:eastAsia="Arial"/>
                <w:sz w:val="20"/>
                <w:szCs w:val="20"/>
              </w:rPr>
            </w:pPr>
            <w:r w:rsidRPr="00B410EF">
              <w:rPr>
                <w:rFonts w:eastAsia="Arial"/>
                <w:sz w:val="20"/>
                <w:szCs w:val="20"/>
              </w:rPr>
              <w:t xml:space="preserve">80 PCL </w:t>
            </w:r>
            <w:proofErr w:type="spellStart"/>
            <w:r w:rsidRPr="00B410EF">
              <w:rPr>
                <w:rFonts w:eastAsia="Arial"/>
                <w:sz w:val="20"/>
                <w:szCs w:val="20"/>
              </w:rPr>
              <w:t>Latin</w:t>
            </w:r>
            <w:proofErr w:type="spellEnd"/>
            <w:r w:rsidRPr="00B410EF">
              <w:rPr>
                <w:rFonts w:eastAsia="Arial"/>
                <w:sz w:val="20"/>
                <w:szCs w:val="20"/>
              </w:rPr>
              <w:t xml:space="preserve">; 137 </w:t>
            </w:r>
            <w:proofErr w:type="spellStart"/>
            <w:r w:rsidRPr="00B410EF">
              <w:rPr>
                <w:rFonts w:eastAsia="Arial"/>
                <w:sz w:val="20"/>
                <w:szCs w:val="20"/>
              </w:rPr>
              <w:t>PostScript</w:t>
            </w:r>
            <w:proofErr w:type="spellEnd"/>
            <w:r w:rsidRPr="00B410EF">
              <w:rPr>
                <w:rFonts w:eastAsia="Arial"/>
                <w:sz w:val="20"/>
                <w:szCs w:val="20"/>
              </w:rPr>
              <w:t xml:space="preserve"> 3 </w:t>
            </w:r>
            <w:proofErr w:type="spellStart"/>
            <w:r w:rsidRPr="00B410EF">
              <w:rPr>
                <w:rFonts w:eastAsia="Arial"/>
                <w:sz w:val="20"/>
                <w:szCs w:val="20"/>
              </w:rPr>
              <w:t>Emulation</w:t>
            </w:r>
            <w:proofErr w:type="spellEnd"/>
            <w:r w:rsidRPr="00B410EF">
              <w:rPr>
                <w:rFonts w:eastAsia="Arial"/>
                <w:sz w:val="20"/>
                <w:szCs w:val="20"/>
              </w:rPr>
              <w:t xml:space="preserve"> </w:t>
            </w:r>
            <w:proofErr w:type="spellStart"/>
            <w:r w:rsidRPr="00B410EF">
              <w:rPr>
                <w:rFonts w:eastAsia="Arial"/>
                <w:sz w:val="20"/>
                <w:szCs w:val="20"/>
              </w:rPr>
              <w:t>Latin</w:t>
            </w:r>
            <w:proofErr w:type="spellEnd"/>
          </w:p>
        </w:tc>
      </w:tr>
    </w:tbl>
    <w:p w14:paraId="4BEEF940" w14:textId="77777777" w:rsidR="006A5358" w:rsidRPr="00B410EF" w:rsidRDefault="006A5358" w:rsidP="006A5358">
      <w:pPr>
        <w:spacing w:line="308" w:lineRule="exact"/>
        <w:rPr>
          <w:sz w:val="20"/>
          <w:szCs w:val="20"/>
        </w:rPr>
      </w:pPr>
    </w:p>
    <w:p w14:paraId="3B0D6D1D" w14:textId="77777777" w:rsidR="00EC55C9" w:rsidRPr="00B410EF" w:rsidRDefault="00EC55C9" w:rsidP="00EC55C9">
      <w:pPr>
        <w:rPr>
          <w:sz w:val="20"/>
          <w:szCs w:val="20"/>
        </w:rPr>
      </w:pPr>
      <w:r w:rsidRPr="00B410EF">
        <w:rPr>
          <w:rFonts w:eastAsia="Arial"/>
          <w:sz w:val="20"/>
          <w:szCs w:val="20"/>
        </w:rPr>
        <w:t>SPECYFIKACJA KOPIARKI</w:t>
      </w:r>
    </w:p>
    <w:p w14:paraId="0D1FB7AC" w14:textId="77777777" w:rsidR="00EC55C9" w:rsidRPr="00B410EF" w:rsidRDefault="00EC55C9" w:rsidP="00EC55C9">
      <w:pPr>
        <w:spacing w:line="20" w:lineRule="exact"/>
        <w:rPr>
          <w:sz w:val="20"/>
          <w:szCs w:val="20"/>
        </w:rPr>
      </w:pPr>
      <w:r w:rsidRPr="00B410EF">
        <w:rPr>
          <w:noProof/>
          <w:sz w:val="20"/>
          <w:szCs w:val="20"/>
        </w:rPr>
        <mc:AlternateContent>
          <mc:Choice Requires="wps">
            <w:drawing>
              <wp:anchor distT="0" distB="0" distL="114300" distR="114300" simplePos="0" relativeHeight="251659264" behindDoc="1" locked="0" layoutInCell="0" allowOverlap="1" wp14:anchorId="2AEF8DC4" wp14:editId="431E4EFA">
                <wp:simplePos x="0" y="0"/>
                <wp:positionH relativeFrom="column">
                  <wp:posOffset>3810</wp:posOffset>
                </wp:positionH>
                <wp:positionV relativeFrom="paragraph">
                  <wp:posOffset>15240</wp:posOffset>
                </wp:positionV>
                <wp:extent cx="324040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0405" cy="4763"/>
                        </a:xfrm>
                        <a:prstGeom prst="line">
                          <a:avLst/>
                        </a:prstGeom>
                        <a:solidFill>
                          <a:srgbClr val="FFFFFF"/>
                        </a:solidFill>
                        <a:ln w="9525">
                          <a:solidFill>
                            <a:srgbClr val="00A7B8"/>
                          </a:solidFill>
                          <a:miter lim="800000"/>
                          <a:headEnd/>
                          <a:tailEnd/>
                        </a:ln>
                      </wps:spPr>
                      <wps:bodyPr/>
                    </wps:wsp>
                  </a:graphicData>
                </a:graphic>
              </wp:anchor>
            </w:drawing>
          </mc:Choice>
          <mc:Fallback>
            <w:pict>
              <v:line w14:anchorId="76308808" id="Shape 3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pt,1.2pt" to="25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" o:allowincell="f" filled="t" strokecolor="#00a7b8">
                <v:stroke joinstyle="miter"/>
                <o:lock v:ext="edit" shapetype="f"/>
              </v:line>
            </w:pict>
          </mc:Fallback>
        </mc:AlternateContent>
      </w:r>
    </w:p>
    <w:p w14:paraId="14D5F590" w14:textId="77777777" w:rsidR="00EC55C9" w:rsidRPr="00B410EF" w:rsidRDefault="00EC55C9" w:rsidP="00EC55C9">
      <w:pPr>
        <w:spacing w:line="26" w:lineRule="exact"/>
        <w:rPr>
          <w:sz w:val="20"/>
          <w:szCs w:val="20"/>
        </w:rPr>
      </w:pPr>
    </w:p>
    <w:tbl>
      <w:tblPr>
        <w:tblStyle w:val="Tabela-Siatka"/>
        <w:tblW w:w="0" w:type="auto"/>
        <w:tblLayout w:type="fixed"/>
        <w:tblLook w:val="04A0" w:firstRow="1" w:lastRow="0" w:firstColumn="1" w:lastColumn="0" w:noHBand="0" w:noVBand="1"/>
      </w:tblPr>
      <w:tblGrid>
        <w:gridCol w:w="1960"/>
        <w:gridCol w:w="4272"/>
      </w:tblGrid>
      <w:tr w:rsidR="00EC55C9" w:rsidRPr="00B410EF" w14:paraId="6EDFB619" w14:textId="77777777" w:rsidTr="00B410EF">
        <w:trPr>
          <w:trHeight w:val="161"/>
        </w:trPr>
        <w:tc>
          <w:tcPr>
            <w:tcW w:w="1960" w:type="dxa"/>
          </w:tcPr>
          <w:p w14:paraId="6F3A5200" w14:textId="77777777" w:rsidR="00EC55C9" w:rsidRPr="00B410EF" w:rsidRDefault="00EC55C9" w:rsidP="00C87AA2">
            <w:pPr>
              <w:rPr>
                <w:sz w:val="20"/>
                <w:szCs w:val="20"/>
              </w:rPr>
            </w:pPr>
            <w:r w:rsidRPr="00B410EF">
              <w:rPr>
                <w:rFonts w:eastAsia="Arial"/>
                <w:sz w:val="20"/>
                <w:szCs w:val="20"/>
              </w:rPr>
              <w:t>Technologia obrazowania</w:t>
            </w:r>
          </w:p>
        </w:tc>
        <w:tc>
          <w:tcPr>
            <w:tcW w:w="4272" w:type="dxa"/>
          </w:tcPr>
          <w:p w14:paraId="2B68CF26" w14:textId="77777777" w:rsidR="00EC55C9" w:rsidRPr="00B410EF" w:rsidRDefault="00EC55C9" w:rsidP="00C87AA2">
            <w:pPr>
              <w:ind w:left="40"/>
              <w:rPr>
                <w:sz w:val="20"/>
                <w:szCs w:val="20"/>
              </w:rPr>
            </w:pPr>
            <w:r w:rsidRPr="00B410EF">
              <w:rPr>
                <w:rFonts w:eastAsia="Arial"/>
                <w:sz w:val="20"/>
                <w:szCs w:val="20"/>
              </w:rPr>
              <w:t>Laserowa</w:t>
            </w:r>
          </w:p>
        </w:tc>
      </w:tr>
      <w:tr w:rsidR="00EC55C9" w:rsidRPr="00B410EF" w14:paraId="5F9AF888" w14:textId="77777777" w:rsidTr="00B410EF">
        <w:trPr>
          <w:trHeight w:val="165"/>
        </w:trPr>
        <w:tc>
          <w:tcPr>
            <w:tcW w:w="1960" w:type="dxa"/>
          </w:tcPr>
          <w:p w14:paraId="56336E7D" w14:textId="77777777" w:rsidR="00EC55C9" w:rsidRPr="00B410EF" w:rsidRDefault="00EC55C9" w:rsidP="00C87AA2">
            <w:pPr>
              <w:rPr>
                <w:sz w:val="20"/>
                <w:szCs w:val="20"/>
              </w:rPr>
            </w:pPr>
            <w:r w:rsidRPr="00B410EF">
              <w:rPr>
                <w:rFonts w:eastAsia="Arial"/>
                <w:sz w:val="20"/>
                <w:szCs w:val="20"/>
              </w:rPr>
              <w:t>Technologia tonera</w:t>
            </w:r>
          </w:p>
        </w:tc>
        <w:tc>
          <w:tcPr>
            <w:tcW w:w="4272" w:type="dxa"/>
          </w:tcPr>
          <w:p w14:paraId="0E22942B" w14:textId="36CA2DC5" w:rsidR="00EC55C9" w:rsidRPr="00B410EF" w:rsidRDefault="00EC55C9" w:rsidP="00C87AA2">
            <w:pPr>
              <w:ind w:left="40"/>
              <w:rPr>
                <w:sz w:val="20"/>
                <w:szCs w:val="20"/>
              </w:rPr>
            </w:pPr>
            <w:r w:rsidRPr="00B410EF">
              <w:rPr>
                <w:rFonts w:eastAsia="Arial"/>
                <w:sz w:val="20"/>
                <w:szCs w:val="20"/>
              </w:rPr>
              <w:t>Polimeryzowany toner</w:t>
            </w:r>
          </w:p>
        </w:tc>
      </w:tr>
      <w:tr w:rsidR="00EC55C9" w:rsidRPr="00B410EF" w14:paraId="7007BB81" w14:textId="77777777" w:rsidTr="00B410EF">
        <w:trPr>
          <w:trHeight w:val="165"/>
        </w:trPr>
        <w:tc>
          <w:tcPr>
            <w:tcW w:w="1960" w:type="dxa"/>
          </w:tcPr>
          <w:p w14:paraId="5EA2F91F" w14:textId="0993A98D" w:rsidR="00EC55C9" w:rsidRPr="00B410EF" w:rsidRDefault="00EC55C9" w:rsidP="00C87AA2">
            <w:pPr>
              <w:rPr>
                <w:sz w:val="20"/>
                <w:szCs w:val="20"/>
              </w:rPr>
            </w:pPr>
            <w:r w:rsidRPr="00B410EF">
              <w:rPr>
                <w:rFonts w:eastAsia="Arial"/>
                <w:sz w:val="20"/>
                <w:szCs w:val="20"/>
              </w:rPr>
              <w:t>Prędkość kopiowania/drukowania A4</w:t>
            </w:r>
            <w:r w:rsidRPr="00B410EF">
              <w:rPr>
                <w:rFonts w:eastAsia="Arial"/>
                <w:sz w:val="20"/>
                <w:szCs w:val="20"/>
              </w:rPr>
              <w:t xml:space="preserve"> </w:t>
            </w:r>
            <w:r w:rsidRPr="00B410EF">
              <w:rPr>
                <w:rFonts w:eastAsia="Arial"/>
                <w:sz w:val="20"/>
                <w:szCs w:val="20"/>
              </w:rPr>
              <w:t>(mono/kolor)</w:t>
            </w:r>
          </w:p>
        </w:tc>
        <w:tc>
          <w:tcPr>
            <w:tcW w:w="4272" w:type="dxa"/>
          </w:tcPr>
          <w:p w14:paraId="2D3BF3E1" w14:textId="7E066D42" w:rsidR="00EC55C9" w:rsidRPr="00B410EF" w:rsidRDefault="00EC55C9" w:rsidP="00C87AA2">
            <w:pPr>
              <w:ind w:left="40"/>
              <w:rPr>
                <w:sz w:val="20"/>
                <w:szCs w:val="20"/>
              </w:rPr>
            </w:pPr>
            <w:r w:rsidRPr="00B410EF">
              <w:rPr>
                <w:rFonts w:eastAsia="Arial"/>
                <w:sz w:val="20"/>
                <w:szCs w:val="20"/>
              </w:rPr>
              <w:t>25/25 str./min</w:t>
            </w:r>
          </w:p>
        </w:tc>
      </w:tr>
      <w:tr w:rsidR="00EC55C9" w:rsidRPr="00B410EF" w14:paraId="3C5F6964" w14:textId="77777777" w:rsidTr="00B410EF">
        <w:trPr>
          <w:trHeight w:val="165"/>
        </w:trPr>
        <w:tc>
          <w:tcPr>
            <w:tcW w:w="1960" w:type="dxa"/>
          </w:tcPr>
          <w:p w14:paraId="4B6234C4" w14:textId="5309FF04" w:rsidR="00EC55C9" w:rsidRPr="00B410EF" w:rsidRDefault="00EC55C9" w:rsidP="00C87AA2">
            <w:pPr>
              <w:rPr>
                <w:sz w:val="20"/>
                <w:szCs w:val="20"/>
              </w:rPr>
            </w:pPr>
            <w:r w:rsidRPr="00B410EF">
              <w:rPr>
                <w:rFonts w:eastAsia="Arial"/>
                <w:sz w:val="20"/>
                <w:szCs w:val="20"/>
              </w:rPr>
              <w:t>Prędkość kopiowania/drukowania A3(mono/kolor)</w:t>
            </w:r>
          </w:p>
        </w:tc>
        <w:tc>
          <w:tcPr>
            <w:tcW w:w="4272" w:type="dxa"/>
          </w:tcPr>
          <w:p w14:paraId="118F2A88" w14:textId="579A8412" w:rsidR="00EC55C9" w:rsidRPr="00B410EF" w:rsidRDefault="00EC55C9" w:rsidP="00C87AA2">
            <w:pPr>
              <w:ind w:left="40"/>
              <w:rPr>
                <w:sz w:val="20"/>
                <w:szCs w:val="20"/>
              </w:rPr>
            </w:pPr>
            <w:r w:rsidRPr="00B410EF">
              <w:rPr>
                <w:rFonts w:eastAsia="Arial"/>
                <w:sz w:val="20"/>
                <w:szCs w:val="20"/>
              </w:rPr>
              <w:t>15/15 str./min</w:t>
            </w:r>
          </w:p>
        </w:tc>
      </w:tr>
      <w:tr w:rsidR="00EC55C9" w:rsidRPr="00B410EF" w14:paraId="148A3A75" w14:textId="77777777" w:rsidTr="00B410EF">
        <w:trPr>
          <w:trHeight w:val="165"/>
        </w:trPr>
        <w:tc>
          <w:tcPr>
            <w:tcW w:w="1960" w:type="dxa"/>
          </w:tcPr>
          <w:p w14:paraId="48B1E3F4" w14:textId="64F5EC26" w:rsidR="00EC55C9" w:rsidRPr="00B410EF" w:rsidRDefault="00EC55C9" w:rsidP="00C87AA2">
            <w:pPr>
              <w:rPr>
                <w:sz w:val="20"/>
                <w:szCs w:val="20"/>
              </w:rPr>
            </w:pPr>
            <w:r w:rsidRPr="00B410EF">
              <w:rPr>
                <w:rFonts w:eastAsia="Arial"/>
                <w:sz w:val="20"/>
                <w:szCs w:val="20"/>
              </w:rPr>
              <w:t xml:space="preserve">Prędkość w trybie </w:t>
            </w:r>
            <w:proofErr w:type="spellStart"/>
            <w:r w:rsidRPr="00B410EF">
              <w:rPr>
                <w:rFonts w:eastAsia="Arial"/>
                <w:sz w:val="20"/>
                <w:szCs w:val="20"/>
              </w:rPr>
              <w:t>autoduplex</w:t>
            </w:r>
            <w:proofErr w:type="spellEnd"/>
            <w:r w:rsidRPr="00B410EF">
              <w:rPr>
                <w:rFonts w:eastAsia="Arial"/>
                <w:sz w:val="20"/>
                <w:szCs w:val="20"/>
              </w:rPr>
              <w:t xml:space="preserve"> dla A4</w:t>
            </w:r>
            <w:r w:rsidRPr="00B410EF">
              <w:rPr>
                <w:rFonts w:eastAsia="Arial"/>
                <w:sz w:val="20"/>
                <w:szCs w:val="20"/>
              </w:rPr>
              <w:t xml:space="preserve"> </w:t>
            </w:r>
            <w:r w:rsidRPr="00B410EF">
              <w:rPr>
                <w:rFonts w:eastAsia="Arial"/>
                <w:sz w:val="20"/>
                <w:szCs w:val="20"/>
              </w:rPr>
              <w:t>(mono/kolor)</w:t>
            </w:r>
          </w:p>
        </w:tc>
        <w:tc>
          <w:tcPr>
            <w:tcW w:w="4272" w:type="dxa"/>
          </w:tcPr>
          <w:p w14:paraId="6B82D09E" w14:textId="5DC9938F" w:rsidR="00EC55C9" w:rsidRPr="00B410EF" w:rsidRDefault="00EC55C9" w:rsidP="00C87AA2">
            <w:pPr>
              <w:ind w:left="40"/>
              <w:rPr>
                <w:sz w:val="20"/>
                <w:szCs w:val="20"/>
              </w:rPr>
            </w:pPr>
            <w:r w:rsidRPr="00B410EF">
              <w:rPr>
                <w:rFonts w:eastAsia="Arial"/>
                <w:sz w:val="20"/>
                <w:szCs w:val="20"/>
              </w:rPr>
              <w:t>25/25 str./min</w:t>
            </w:r>
          </w:p>
        </w:tc>
      </w:tr>
      <w:tr w:rsidR="00EC55C9" w:rsidRPr="00B410EF" w14:paraId="17BDB8FF" w14:textId="77777777" w:rsidTr="00B410EF">
        <w:trPr>
          <w:trHeight w:val="165"/>
        </w:trPr>
        <w:tc>
          <w:tcPr>
            <w:tcW w:w="1960" w:type="dxa"/>
          </w:tcPr>
          <w:p w14:paraId="0250AFD7" w14:textId="77777777" w:rsidR="00EC55C9" w:rsidRPr="00B410EF" w:rsidRDefault="00EC55C9" w:rsidP="00C87AA2">
            <w:pPr>
              <w:rPr>
                <w:sz w:val="20"/>
                <w:szCs w:val="20"/>
              </w:rPr>
            </w:pPr>
            <w:r w:rsidRPr="00B410EF">
              <w:rPr>
                <w:rFonts w:eastAsia="Arial"/>
                <w:sz w:val="20"/>
                <w:szCs w:val="20"/>
              </w:rPr>
              <w:t>Czas nagrzewania</w:t>
            </w:r>
          </w:p>
        </w:tc>
        <w:tc>
          <w:tcPr>
            <w:tcW w:w="4272" w:type="dxa"/>
          </w:tcPr>
          <w:p w14:paraId="6C7676F0" w14:textId="192EB9CE" w:rsidR="00EC55C9" w:rsidRPr="00B410EF" w:rsidRDefault="00EC55C9" w:rsidP="00C87AA2">
            <w:pPr>
              <w:ind w:left="40"/>
              <w:rPr>
                <w:sz w:val="20"/>
                <w:szCs w:val="20"/>
              </w:rPr>
            </w:pPr>
            <w:r w:rsidRPr="00B410EF">
              <w:rPr>
                <w:rFonts w:eastAsia="Arial"/>
                <w:sz w:val="20"/>
                <w:szCs w:val="20"/>
              </w:rPr>
              <w:t>11 s w mono; 13 s w kolorze</w:t>
            </w:r>
          </w:p>
        </w:tc>
      </w:tr>
      <w:tr w:rsidR="00EC55C9" w:rsidRPr="00B410EF" w14:paraId="2B0223A8" w14:textId="77777777" w:rsidTr="00B410EF">
        <w:trPr>
          <w:trHeight w:val="165"/>
        </w:trPr>
        <w:tc>
          <w:tcPr>
            <w:tcW w:w="1960" w:type="dxa"/>
          </w:tcPr>
          <w:p w14:paraId="495C66F1" w14:textId="77777777" w:rsidR="00EC55C9" w:rsidRPr="00B410EF" w:rsidRDefault="00EC55C9" w:rsidP="00C87AA2">
            <w:pPr>
              <w:rPr>
                <w:sz w:val="20"/>
                <w:szCs w:val="20"/>
              </w:rPr>
            </w:pPr>
            <w:r w:rsidRPr="00B410EF">
              <w:rPr>
                <w:rFonts w:eastAsia="Arial"/>
                <w:sz w:val="20"/>
                <w:szCs w:val="20"/>
              </w:rPr>
              <w:t>Rozdzielczość kopiowania</w:t>
            </w:r>
          </w:p>
        </w:tc>
        <w:tc>
          <w:tcPr>
            <w:tcW w:w="4272" w:type="dxa"/>
          </w:tcPr>
          <w:p w14:paraId="78E602B0" w14:textId="77777777" w:rsidR="00EC55C9" w:rsidRPr="00B410EF" w:rsidRDefault="00EC55C9" w:rsidP="00C87AA2">
            <w:pPr>
              <w:ind w:left="40"/>
              <w:rPr>
                <w:sz w:val="20"/>
                <w:szCs w:val="20"/>
              </w:rPr>
            </w:pPr>
            <w:r w:rsidRPr="00B410EF">
              <w:rPr>
                <w:rFonts w:eastAsia="Arial"/>
                <w:sz w:val="20"/>
                <w:szCs w:val="20"/>
              </w:rPr>
              <w:t xml:space="preserve">600 x 600 </w:t>
            </w:r>
            <w:proofErr w:type="spellStart"/>
            <w:r w:rsidRPr="00B410EF">
              <w:rPr>
                <w:rFonts w:eastAsia="Arial"/>
                <w:sz w:val="20"/>
                <w:szCs w:val="20"/>
              </w:rPr>
              <w:t>dpi</w:t>
            </w:r>
            <w:proofErr w:type="spellEnd"/>
          </w:p>
        </w:tc>
      </w:tr>
      <w:tr w:rsidR="00EC55C9" w:rsidRPr="00B410EF" w14:paraId="3B2F0420" w14:textId="77777777" w:rsidTr="00B410EF">
        <w:trPr>
          <w:trHeight w:val="164"/>
        </w:trPr>
        <w:tc>
          <w:tcPr>
            <w:tcW w:w="1960" w:type="dxa"/>
          </w:tcPr>
          <w:p w14:paraId="73DBD5BB" w14:textId="77777777" w:rsidR="00EC55C9" w:rsidRPr="00B410EF" w:rsidRDefault="00EC55C9" w:rsidP="00C87AA2">
            <w:pPr>
              <w:rPr>
                <w:sz w:val="20"/>
                <w:szCs w:val="20"/>
              </w:rPr>
            </w:pPr>
            <w:r w:rsidRPr="00B410EF">
              <w:rPr>
                <w:rFonts w:eastAsia="Arial"/>
                <w:sz w:val="20"/>
                <w:szCs w:val="20"/>
              </w:rPr>
              <w:t>Format oryginalny</w:t>
            </w:r>
          </w:p>
        </w:tc>
        <w:tc>
          <w:tcPr>
            <w:tcW w:w="4272" w:type="dxa"/>
          </w:tcPr>
          <w:p w14:paraId="53A34F88" w14:textId="77777777" w:rsidR="00EC55C9" w:rsidRPr="00B410EF" w:rsidRDefault="00EC55C9" w:rsidP="00C87AA2">
            <w:pPr>
              <w:ind w:left="40"/>
              <w:rPr>
                <w:sz w:val="20"/>
                <w:szCs w:val="20"/>
              </w:rPr>
            </w:pPr>
            <w:r w:rsidRPr="00B410EF">
              <w:rPr>
                <w:rFonts w:eastAsia="Arial"/>
                <w:sz w:val="20"/>
                <w:szCs w:val="20"/>
              </w:rPr>
              <w:t>A6–A3, niestandardowe rozmiary</w:t>
            </w:r>
          </w:p>
        </w:tc>
      </w:tr>
    </w:tbl>
    <w:p w14:paraId="04B06720" w14:textId="77777777" w:rsidR="00EC55C9" w:rsidRPr="00B410EF" w:rsidRDefault="00EC55C9" w:rsidP="00EC55C9">
      <w:pPr>
        <w:spacing w:line="237" w:lineRule="exact"/>
        <w:rPr>
          <w:sz w:val="20"/>
          <w:szCs w:val="20"/>
        </w:rPr>
      </w:pPr>
    </w:p>
    <w:p w14:paraId="7E70DF02" w14:textId="77777777" w:rsidR="00EC55C9" w:rsidRPr="00B410EF" w:rsidRDefault="00EC55C9" w:rsidP="00EC55C9">
      <w:pPr>
        <w:rPr>
          <w:sz w:val="20"/>
          <w:szCs w:val="20"/>
        </w:rPr>
      </w:pPr>
      <w:r w:rsidRPr="00B410EF">
        <w:rPr>
          <w:rFonts w:eastAsia="Arial"/>
          <w:sz w:val="20"/>
          <w:szCs w:val="20"/>
        </w:rPr>
        <w:t>SPECYFIKACJA FAKSU</w:t>
      </w:r>
    </w:p>
    <w:p w14:paraId="4B284C42" w14:textId="77777777" w:rsidR="00EC55C9" w:rsidRPr="00B410EF" w:rsidRDefault="00EC55C9" w:rsidP="00EC55C9">
      <w:pPr>
        <w:spacing w:line="20" w:lineRule="exact"/>
        <w:rPr>
          <w:sz w:val="20"/>
          <w:szCs w:val="20"/>
        </w:rPr>
      </w:pPr>
      <w:r w:rsidRPr="00B410EF">
        <w:rPr>
          <w:noProof/>
          <w:sz w:val="20"/>
          <w:szCs w:val="20"/>
        </w:rPr>
        <mc:AlternateContent>
          <mc:Choice Requires="wps">
            <w:drawing>
              <wp:anchor distT="0" distB="0" distL="114300" distR="114300" simplePos="0" relativeHeight="251660288" behindDoc="1" locked="0" layoutInCell="0" allowOverlap="1" wp14:anchorId="7CC89E30" wp14:editId="3769A1AE">
                <wp:simplePos x="0" y="0"/>
                <wp:positionH relativeFrom="column">
                  <wp:posOffset>3810</wp:posOffset>
                </wp:positionH>
                <wp:positionV relativeFrom="paragraph">
                  <wp:posOffset>15240</wp:posOffset>
                </wp:positionV>
                <wp:extent cx="324040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0405" cy="4763"/>
                        </a:xfrm>
                        <a:prstGeom prst="line">
                          <a:avLst/>
                        </a:prstGeom>
                        <a:solidFill>
                          <a:srgbClr val="FFFFFF"/>
                        </a:solidFill>
                        <a:ln w="9525">
                          <a:solidFill>
                            <a:srgbClr val="00A7B8"/>
                          </a:solidFill>
                          <a:miter lim="800000"/>
                          <a:headEnd/>
                          <a:tailEnd/>
                        </a:ln>
                      </wps:spPr>
                      <wps:bodyPr/>
                    </wps:wsp>
                  </a:graphicData>
                </a:graphic>
              </wp:anchor>
            </w:drawing>
          </mc:Choice>
          <mc:Fallback>
            <w:pict>
              <v:line w14:anchorId="6CCE68C7" id="Shape 3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1.2pt" to="25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" o:allowincell="f" filled="t" strokecolor="#00a7b8">
                <v:stroke joinstyle="miter"/>
                <o:lock v:ext="edit" shapetype="f"/>
              </v:line>
            </w:pict>
          </mc:Fallback>
        </mc:AlternateContent>
      </w:r>
    </w:p>
    <w:p w14:paraId="6402559E" w14:textId="77777777" w:rsidR="00EC55C9" w:rsidRPr="00B410EF" w:rsidRDefault="00EC55C9" w:rsidP="00EC55C9">
      <w:pPr>
        <w:spacing w:line="26" w:lineRule="exact"/>
        <w:rPr>
          <w:sz w:val="20"/>
          <w:szCs w:val="20"/>
        </w:rPr>
      </w:pPr>
    </w:p>
    <w:tbl>
      <w:tblPr>
        <w:tblStyle w:val="Tabela-Siatka"/>
        <w:tblW w:w="0" w:type="auto"/>
        <w:tblLayout w:type="fixed"/>
        <w:tblLook w:val="04A0" w:firstRow="1" w:lastRow="0" w:firstColumn="1" w:lastColumn="0" w:noHBand="0" w:noVBand="1"/>
      </w:tblPr>
      <w:tblGrid>
        <w:gridCol w:w="1980"/>
        <w:gridCol w:w="4252"/>
      </w:tblGrid>
      <w:tr w:rsidR="00EC55C9" w:rsidRPr="00B410EF" w14:paraId="471D9766" w14:textId="77777777" w:rsidTr="00B410EF">
        <w:trPr>
          <w:trHeight w:val="165"/>
        </w:trPr>
        <w:tc>
          <w:tcPr>
            <w:tcW w:w="1980" w:type="dxa"/>
          </w:tcPr>
          <w:p w14:paraId="3DF0F6AC" w14:textId="77777777" w:rsidR="00EC55C9" w:rsidRPr="00B410EF" w:rsidRDefault="00EC55C9" w:rsidP="00C87AA2">
            <w:pPr>
              <w:rPr>
                <w:sz w:val="20"/>
                <w:szCs w:val="20"/>
              </w:rPr>
            </w:pPr>
            <w:r w:rsidRPr="00B410EF">
              <w:rPr>
                <w:rFonts w:eastAsia="Arial"/>
                <w:sz w:val="20"/>
                <w:szCs w:val="20"/>
              </w:rPr>
              <w:t>Przesyłanie faksu</w:t>
            </w:r>
          </w:p>
        </w:tc>
        <w:tc>
          <w:tcPr>
            <w:tcW w:w="4252" w:type="dxa"/>
          </w:tcPr>
          <w:p w14:paraId="603407D6" w14:textId="77777777" w:rsidR="00EC55C9" w:rsidRPr="00B410EF" w:rsidRDefault="00EC55C9" w:rsidP="00C87AA2">
            <w:pPr>
              <w:ind w:left="420"/>
              <w:rPr>
                <w:sz w:val="20"/>
                <w:szCs w:val="20"/>
              </w:rPr>
            </w:pPr>
            <w:r w:rsidRPr="00B410EF">
              <w:rPr>
                <w:rFonts w:eastAsia="Arial"/>
                <w:sz w:val="20"/>
                <w:szCs w:val="20"/>
              </w:rPr>
              <w:t xml:space="preserve">Analogowe; i-Fax; </w:t>
            </w:r>
            <w:proofErr w:type="spellStart"/>
            <w:r w:rsidRPr="00B410EF">
              <w:rPr>
                <w:rFonts w:eastAsia="Arial"/>
                <w:sz w:val="20"/>
                <w:szCs w:val="20"/>
              </w:rPr>
              <w:t>Colour</w:t>
            </w:r>
            <w:proofErr w:type="spellEnd"/>
            <w:r w:rsidRPr="00B410EF">
              <w:rPr>
                <w:rFonts w:eastAsia="Arial"/>
                <w:sz w:val="20"/>
                <w:szCs w:val="20"/>
              </w:rPr>
              <w:t xml:space="preserve"> i-Fax; IP-Fax</w:t>
            </w:r>
          </w:p>
        </w:tc>
      </w:tr>
      <w:tr w:rsidR="00EC55C9" w:rsidRPr="00B410EF" w14:paraId="57834461" w14:textId="77777777" w:rsidTr="00B410EF">
        <w:trPr>
          <w:trHeight w:val="165"/>
        </w:trPr>
        <w:tc>
          <w:tcPr>
            <w:tcW w:w="1980" w:type="dxa"/>
          </w:tcPr>
          <w:p w14:paraId="76688D1C" w14:textId="77777777" w:rsidR="00EC55C9" w:rsidRPr="00B410EF" w:rsidRDefault="00EC55C9" w:rsidP="00C87AA2">
            <w:pPr>
              <w:rPr>
                <w:sz w:val="20"/>
                <w:szCs w:val="20"/>
              </w:rPr>
            </w:pPr>
            <w:r w:rsidRPr="00B410EF">
              <w:rPr>
                <w:rFonts w:eastAsia="Arial"/>
                <w:sz w:val="20"/>
                <w:szCs w:val="20"/>
              </w:rPr>
              <w:t>Rozdzielczość faksu</w:t>
            </w:r>
          </w:p>
        </w:tc>
        <w:tc>
          <w:tcPr>
            <w:tcW w:w="4252" w:type="dxa"/>
          </w:tcPr>
          <w:p w14:paraId="23FA61B6" w14:textId="77777777" w:rsidR="00EC55C9" w:rsidRPr="00B410EF" w:rsidRDefault="00EC55C9" w:rsidP="00C87AA2">
            <w:pPr>
              <w:ind w:left="420"/>
              <w:rPr>
                <w:sz w:val="20"/>
                <w:szCs w:val="20"/>
              </w:rPr>
            </w:pPr>
            <w:r w:rsidRPr="00B410EF">
              <w:rPr>
                <w:rFonts w:eastAsia="Arial"/>
                <w:sz w:val="20"/>
                <w:szCs w:val="20"/>
              </w:rPr>
              <w:t xml:space="preserve">Do 600 x 600 </w:t>
            </w:r>
            <w:proofErr w:type="spellStart"/>
            <w:r w:rsidRPr="00B410EF">
              <w:rPr>
                <w:rFonts w:eastAsia="Arial"/>
                <w:sz w:val="20"/>
                <w:szCs w:val="20"/>
              </w:rPr>
              <w:t>dpi</w:t>
            </w:r>
            <w:proofErr w:type="spellEnd"/>
          </w:p>
        </w:tc>
      </w:tr>
      <w:tr w:rsidR="00EC55C9" w:rsidRPr="00B410EF" w14:paraId="47E0F983" w14:textId="77777777" w:rsidTr="00B410EF">
        <w:trPr>
          <w:trHeight w:val="165"/>
        </w:trPr>
        <w:tc>
          <w:tcPr>
            <w:tcW w:w="1980" w:type="dxa"/>
          </w:tcPr>
          <w:p w14:paraId="0005D4B1" w14:textId="77777777" w:rsidR="00EC55C9" w:rsidRPr="00B410EF" w:rsidRDefault="00EC55C9" w:rsidP="00C87AA2">
            <w:pPr>
              <w:rPr>
                <w:sz w:val="20"/>
                <w:szCs w:val="20"/>
              </w:rPr>
            </w:pPr>
            <w:r w:rsidRPr="00B410EF">
              <w:rPr>
                <w:rFonts w:eastAsia="Arial"/>
                <w:sz w:val="20"/>
                <w:szCs w:val="20"/>
              </w:rPr>
              <w:t>Kompresja faksu</w:t>
            </w:r>
          </w:p>
        </w:tc>
        <w:tc>
          <w:tcPr>
            <w:tcW w:w="4252" w:type="dxa"/>
          </w:tcPr>
          <w:p w14:paraId="7ABD3681" w14:textId="77777777" w:rsidR="00EC55C9" w:rsidRPr="00B410EF" w:rsidRDefault="00EC55C9" w:rsidP="00C87AA2">
            <w:pPr>
              <w:ind w:left="420"/>
              <w:rPr>
                <w:sz w:val="20"/>
                <w:szCs w:val="20"/>
              </w:rPr>
            </w:pPr>
            <w:r w:rsidRPr="00B410EF">
              <w:rPr>
                <w:rFonts w:eastAsia="Arial"/>
                <w:sz w:val="20"/>
                <w:szCs w:val="20"/>
              </w:rPr>
              <w:t>MH; MR; MMR; JBIG</w:t>
            </w:r>
          </w:p>
        </w:tc>
      </w:tr>
      <w:tr w:rsidR="00EC55C9" w:rsidRPr="00B410EF" w14:paraId="75023BB2" w14:textId="77777777" w:rsidTr="00B410EF">
        <w:trPr>
          <w:trHeight w:val="165"/>
        </w:trPr>
        <w:tc>
          <w:tcPr>
            <w:tcW w:w="1980" w:type="dxa"/>
          </w:tcPr>
          <w:p w14:paraId="6F94E5D2" w14:textId="77777777" w:rsidR="00EC55C9" w:rsidRPr="00B410EF" w:rsidRDefault="00EC55C9" w:rsidP="00C87AA2">
            <w:pPr>
              <w:rPr>
                <w:sz w:val="20"/>
                <w:szCs w:val="20"/>
              </w:rPr>
            </w:pPr>
            <w:r w:rsidRPr="00B410EF">
              <w:rPr>
                <w:rFonts w:eastAsia="Arial"/>
                <w:sz w:val="20"/>
                <w:szCs w:val="20"/>
              </w:rPr>
              <w:t>Modem faksu</w:t>
            </w:r>
          </w:p>
        </w:tc>
        <w:tc>
          <w:tcPr>
            <w:tcW w:w="4252" w:type="dxa"/>
          </w:tcPr>
          <w:p w14:paraId="3E41951C" w14:textId="309ADA0C" w:rsidR="00EC55C9" w:rsidRPr="00B410EF" w:rsidRDefault="00EC55C9" w:rsidP="00C87AA2">
            <w:pPr>
              <w:ind w:left="420"/>
              <w:rPr>
                <w:sz w:val="20"/>
                <w:szCs w:val="20"/>
              </w:rPr>
            </w:pPr>
            <w:r w:rsidRPr="00B410EF">
              <w:rPr>
                <w:rFonts w:eastAsia="Arial"/>
                <w:sz w:val="20"/>
                <w:szCs w:val="20"/>
              </w:rPr>
              <w:t xml:space="preserve">33,6 </w:t>
            </w:r>
            <w:proofErr w:type="spellStart"/>
            <w:r w:rsidRPr="00B410EF">
              <w:rPr>
                <w:rFonts w:eastAsia="Arial"/>
                <w:sz w:val="20"/>
                <w:szCs w:val="20"/>
              </w:rPr>
              <w:t>Kb</w:t>
            </w:r>
            <w:proofErr w:type="spellEnd"/>
            <w:r w:rsidRPr="00B410EF">
              <w:rPr>
                <w:rFonts w:eastAsia="Arial"/>
                <w:sz w:val="20"/>
                <w:szCs w:val="20"/>
              </w:rPr>
              <w:t>/s</w:t>
            </w:r>
          </w:p>
        </w:tc>
      </w:tr>
    </w:tbl>
    <w:p w14:paraId="7ED364A4" w14:textId="39F4835A" w:rsidR="006A5358" w:rsidRDefault="006A5358" w:rsidP="00C70C98">
      <w:pPr>
        <w:pStyle w:val="Normalny1"/>
        <w:rPr>
          <w:rFonts w:ascii="Times New Roman" w:hAnsi="Times New Roman"/>
          <w:lang w:eastAsia="ar-SA"/>
        </w:rPr>
      </w:pPr>
    </w:p>
    <w:p w14:paraId="745FF2DA" w14:textId="4845FBA4" w:rsidR="00BA0F0B" w:rsidRDefault="00BA0F0B" w:rsidP="00C70C98">
      <w:pPr>
        <w:pStyle w:val="Normalny1"/>
        <w:rPr>
          <w:rFonts w:ascii="Times New Roman" w:hAnsi="Times New Roman"/>
          <w:lang w:eastAsia="ar-SA"/>
        </w:rPr>
      </w:pPr>
      <w:r>
        <w:rPr>
          <w:rFonts w:ascii="Times New Roman" w:hAnsi="Times New Roman"/>
          <w:lang w:eastAsia="ar-SA"/>
        </w:rPr>
        <w:tab/>
        <w:t xml:space="preserve">Urządzenie powinno być wyposażone w oryginalną </w:t>
      </w:r>
      <w:r w:rsidR="00B53ECD">
        <w:rPr>
          <w:rFonts w:ascii="Times New Roman" w:hAnsi="Times New Roman"/>
          <w:lang w:eastAsia="ar-SA"/>
        </w:rPr>
        <w:t>dedykowaną kasetę</w:t>
      </w:r>
      <w:r w:rsidR="001960A1">
        <w:rPr>
          <w:rFonts w:ascii="Times New Roman" w:hAnsi="Times New Roman"/>
          <w:lang w:eastAsia="ar-SA"/>
        </w:rPr>
        <w:t xml:space="preserve"> na papier</w:t>
      </w:r>
      <w:r w:rsidR="00B53ECD">
        <w:rPr>
          <w:rFonts w:ascii="Times New Roman" w:hAnsi="Times New Roman"/>
          <w:lang w:eastAsia="ar-SA"/>
        </w:rPr>
        <w:t xml:space="preserve"> o poj. min. 2500 arkuszy A4 oraz dw</w:t>
      </w:r>
      <w:r w:rsidR="001960A1">
        <w:rPr>
          <w:rFonts w:ascii="Times New Roman" w:hAnsi="Times New Roman"/>
          <w:lang w:eastAsia="ar-SA"/>
        </w:rPr>
        <w:t>ie kasety</w:t>
      </w:r>
      <w:r w:rsidR="00B53ECD">
        <w:rPr>
          <w:rFonts w:ascii="Times New Roman" w:hAnsi="Times New Roman"/>
          <w:lang w:eastAsia="ar-SA"/>
        </w:rPr>
        <w:t xml:space="preserve"> na min. 500 arkuszy A4-A3</w:t>
      </w:r>
      <w:r>
        <w:rPr>
          <w:rFonts w:ascii="Times New Roman" w:hAnsi="Times New Roman"/>
          <w:lang w:eastAsia="ar-SA"/>
        </w:rPr>
        <w:t>.</w:t>
      </w:r>
      <w:r w:rsidR="001960A1">
        <w:rPr>
          <w:rFonts w:ascii="Times New Roman" w:hAnsi="Times New Roman"/>
          <w:lang w:eastAsia="ar-SA"/>
        </w:rPr>
        <w:t xml:space="preserve"> Wykonawca, poza rozruchowymi tonerami, jest zobowiązany do dostarczenia 5 kompletów tonerów (po 5 tonerów w każdym kolorze). </w:t>
      </w:r>
    </w:p>
    <w:p w14:paraId="034290C2" w14:textId="77777777" w:rsidR="00BA0F0B" w:rsidRPr="00B410EF" w:rsidRDefault="00BA0F0B" w:rsidP="00C70C98">
      <w:pPr>
        <w:pStyle w:val="Normalny1"/>
        <w:rPr>
          <w:rFonts w:ascii="Times New Roman" w:hAnsi="Times New Roman"/>
          <w:lang w:eastAsia="ar-SA"/>
        </w:rPr>
      </w:pPr>
    </w:p>
    <w:p w14:paraId="72FDBC57" w14:textId="7B95EC9A" w:rsidR="00C70C98" w:rsidRPr="00B410EF" w:rsidRDefault="00B410EF" w:rsidP="00C70C98">
      <w:pPr>
        <w:pStyle w:val="Normalny1"/>
        <w:rPr>
          <w:rFonts w:ascii="Times New Roman" w:hAnsi="Times New Roman"/>
          <w:lang w:eastAsia="ar-SA"/>
        </w:rPr>
      </w:pPr>
      <w:r>
        <w:rPr>
          <w:rFonts w:ascii="Times New Roman" w:hAnsi="Times New Roman"/>
        </w:rPr>
        <w:tab/>
      </w:r>
      <w:r w:rsidRPr="00B33E81">
        <w:rPr>
          <w:rFonts w:ascii="Times New Roman" w:hAnsi="Times New Roman"/>
        </w:rPr>
        <w:t xml:space="preserve">Wykonawca dostarczy ww. urządzenie do siedziby Zamawiającego i przekaże urządzenie na własność Zamawiającego nie później niż </w:t>
      </w:r>
      <w:r>
        <w:rPr>
          <w:rFonts w:ascii="Times New Roman" w:hAnsi="Times New Roman"/>
        </w:rPr>
        <w:t xml:space="preserve">3 miesiące </w:t>
      </w:r>
      <w:r w:rsidRPr="00B33E81">
        <w:rPr>
          <w:rFonts w:ascii="Times New Roman" w:hAnsi="Times New Roman"/>
        </w:rPr>
        <w:t>od podpisania umowy.</w:t>
      </w:r>
    </w:p>
    <w:p w14:paraId="79B3E823" w14:textId="1B9D0DE6" w:rsidR="00750A45" w:rsidRPr="00B33E81" w:rsidRDefault="00750A45" w:rsidP="00750A45">
      <w:pPr>
        <w:pStyle w:val="Nag11"/>
        <w:rPr>
          <w:rFonts w:ascii="Times New Roman" w:hAnsi="Times New Roman" w:cs="Times New Roman"/>
        </w:rPr>
      </w:pPr>
      <w:bookmarkStart w:id="21" w:name="_Toc59627083"/>
      <w:bookmarkEnd w:id="20"/>
      <w:r w:rsidRPr="00B33E81">
        <w:rPr>
          <w:rFonts w:ascii="Times New Roman" w:hAnsi="Times New Roman" w:cs="Times New Roman"/>
        </w:rPr>
        <w:t>Płyta dynamiczna</w:t>
      </w:r>
      <w:bookmarkEnd w:id="21"/>
    </w:p>
    <w:p w14:paraId="1BA73AF6" w14:textId="77777777" w:rsidR="00B213AB" w:rsidRPr="00B33E81" w:rsidRDefault="00750A45" w:rsidP="00B213AB">
      <w:pPr>
        <w:pStyle w:val="Normalny1"/>
        <w:rPr>
          <w:rFonts w:ascii="Times New Roman" w:hAnsi="Times New Roman"/>
        </w:rPr>
      </w:pPr>
      <w:r w:rsidRPr="00B33E81">
        <w:rPr>
          <w:rFonts w:ascii="Times New Roman" w:hAnsi="Times New Roman"/>
        </w:rPr>
        <w:tab/>
      </w:r>
      <w:bookmarkStart w:id="22" w:name="_Hlk34396112"/>
      <w:r w:rsidR="00B213AB" w:rsidRPr="00B33E81">
        <w:rPr>
          <w:rFonts w:ascii="Times New Roman" w:hAnsi="Times New Roman"/>
        </w:rPr>
        <w:t xml:space="preserve">Wykonawca uwzględni w zamówieniu zakup 1 szt. lekkiej płyty dynamicznej z bezprzewodowym </w:t>
      </w:r>
      <w:proofErr w:type="spellStart"/>
      <w:r w:rsidR="00B213AB" w:rsidRPr="00B33E81">
        <w:rPr>
          <w:rFonts w:ascii="Times New Roman" w:hAnsi="Times New Roman"/>
        </w:rPr>
        <w:t>przesyłem</w:t>
      </w:r>
      <w:proofErr w:type="spellEnd"/>
      <w:r w:rsidR="00B213AB" w:rsidRPr="00B33E81">
        <w:rPr>
          <w:rFonts w:ascii="Times New Roman" w:hAnsi="Times New Roman"/>
        </w:rPr>
        <w:t xml:space="preserve"> danych </w:t>
      </w:r>
      <w:r w:rsidR="00B213AB">
        <w:rPr>
          <w:rFonts w:ascii="Times New Roman" w:hAnsi="Times New Roman"/>
        </w:rPr>
        <w:t xml:space="preserve">pomiędzy płytą dynamiczną a telefonem/tabletem oraz jednocześnie pomiędzy płytą dynamiczną a rejestratorem </w:t>
      </w:r>
      <w:r w:rsidR="00B213AB" w:rsidRPr="00B33E81">
        <w:rPr>
          <w:rFonts w:ascii="Times New Roman" w:hAnsi="Times New Roman"/>
        </w:rPr>
        <w:t>o parametrach:</w:t>
      </w:r>
    </w:p>
    <w:p w14:paraId="798D9E92" w14:textId="77777777" w:rsidR="00B213AB" w:rsidRPr="00B33E81" w:rsidRDefault="00B213AB" w:rsidP="00B213AB">
      <w:pPr>
        <w:pStyle w:val="Normalny1mylniki"/>
        <w:rPr>
          <w:rFonts w:ascii="Times New Roman" w:hAnsi="Times New Roman"/>
        </w:rPr>
      </w:pPr>
      <w:r w:rsidRPr="00B33E81">
        <w:rPr>
          <w:rFonts w:ascii="Times New Roman" w:hAnsi="Times New Roman"/>
        </w:rPr>
        <w:t>urządzenie obciążeniowe 10 kg i płyta obciążająca o średnicy 300 mm,</w:t>
      </w:r>
    </w:p>
    <w:p w14:paraId="49093183" w14:textId="77777777" w:rsidR="00B213AB" w:rsidRPr="00B33E81" w:rsidRDefault="00B213AB" w:rsidP="00B213AB">
      <w:pPr>
        <w:pStyle w:val="Normalny1mylniki"/>
        <w:rPr>
          <w:rFonts w:ascii="Times New Roman" w:hAnsi="Times New Roman"/>
        </w:rPr>
      </w:pPr>
      <w:r w:rsidRPr="00B33E81">
        <w:rPr>
          <w:rFonts w:ascii="Times New Roman" w:hAnsi="Times New Roman"/>
        </w:rPr>
        <w:t>wzmocniony wodoodporny rejestrator min. IP53,</w:t>
      </w:r>
    </w:p>
    <w:p w14:paraId="00BD4CC7" w14:textId="77777777" w:rsidR="00B213AB" w:rsidRPr="00B33E81" w:rsidRDefault="00B213AB" w:rsidP="00B213AB">
      <w:pPr>
        <w:pStyle w:val="Normalny1mylniki"/>
        <w:rPr>
          <w:rFonts w:ascii="Times New Roman" w:hAnsi="Times New Roman"/>
        </w:rPr>
      </w:pPr>
      <w:r w:rsidRPr="00B33E81">
        <w:rPr>
          <w:rFonts w:ascii="Times New Roman" w:hAnsi="Times New Roman"/>
        </w:rPr>
        <w:lastRenderedPageBreak/>
        <w:t>możliwość wprowadzania tekstu w mierniku,</w:t>
      </w:r>
    </w:p>
    <w:p w14:paraId="79372E21" w14:textId="77777777" w:rsidR="00B213AB" w:rsidRPr="00B33E81" w:rsidRDefault="00B213AB" w:rsidP="00B213AB">
      <w:pPr>
        <w:pStyle w:val="Normalny1mylniki"/>
        <w:rPr>
          <w:rFonts w:ascii="Times New Roman" w:hAnsi="Times New Roman"/>
        </w:rPr>
      </w:pPr>
      <w:r w:rsidRPr="00B33E81">
        <w:rPr>
          <w:rFonts w:ascii="Times New Roman" w:hAnsi="Times New Roman"/>
        </w:rPr>
        <w:t>zintegrowany w mierniku system GPS,</w:t>
      </w:r>
    </w:p>
    <w:p w14:paraId="54F19EE6" w14:textId="77777777" w:rsidR="00B213AB" w:rsidRPr="00B33E81" w:rsidRDefault="00B213AB" w:rsidP="00B213AB">
      <w:pPr>
        <w:pStyle w:val="Normalny1mylniki"/>
        <w:rPr>
          <w:rFonts w:ascii="Times New Roman" w:hAnsi="Times New Roman"/>
        </w:rPr>
      </w:pPr>
      <w:r w:rsidRPr="00B33E81">
        <w:rPr>
          <w:rFonts w:ascii="Times New Roman" w:hAnsi="Times New Roman"/>
        </w:rPr>
        <w:t>wewnętrzna pamięć dla minimum 2000 pomiarów,</w:t>
      </w:r>
    </w:p>
    <w:p w14:paraId="5469CD1F" w14:textId="77777777" w:rsidR="00B213AB" w:rsidRPr="00B33E81" w:rsidRDefault="00B213AB" w:rsidP="00B213AB">
      <w:pPr>
        <w:pStyle w:val="Normalny1mylniki"/>
        <w:rPr>
          <w:rFonts w:ascii="Times New Roman" w:hAnsi="Times New Roman"/>
        </w:rPr>
      </w:pPr>
      <w:r w:rsidRPr="00B33E81">
        <w:rPr>
          <w:rFonts w:ascii="Times New Roman" w:hAnsi="Times New Roman"/>
        </w:rPr>
        <w:t>pamięć USB do zapisu danych (32 GB),</w:t>
      </w:r>
    </w:p>
    <w:p w14:paraId="79EF09DB" w14:textId="77777777" w:rsidR="00B213AB" w:rsidRPr="00B33E81" w:rsidRDefault="00B213AB" w:rsidP="00B213AB">
      <w:pPr>
        <w:pStyle w:val="Normalny1mylniki"/>
        <w:rPr>
          <w:rFonts w:ascii="Times New Roman" w:hAnsi="Times New Roman"/>
        </w:rPr>
      </w:pPr>
      <w:r w:rsidRPr="00B33E81">
        <w:rPr>
          <w:rFonts w:ascii="Times New Roman" w:hAnsi="Times New Roman"/>
        </w:rPr>
        <w:t>graficzny wyświetlacz do przedstawiania pomiarów,</w:t>
      </w:r>
    </w:p>
    <w:p w14:paraId="625A1077" w14:textId="77777777" w:rsidR="00B213AB" w:rsidRPr="00B33E81" w:rsidRDefault="00B213AB" w:rsidP="00B213AB">
      <w:pPr>
        <w:pStyle w:val="Normalny1mylniki"/>
        <w:rPr>
          <w:rFonts w:ascii="Times New Roman" w:hAnsi="Times New Roman"/>
        </w:rPr>
      </w:pPr>
      <w:r w:rsidRPr="00B33E81">
        <w:rPr>
          <w:rFonts w:ascii="Times New Roman" w:hAnsi="Times New Roman"/>
        </w:rPr>
        <w:t>wbudowana drukarka termiczna,</w:t>
      </w:r>
    </w:p>
    <w:p w14:paraId="34369373" w14:textId="77777777" w:rsidR="00B213AB" w:rsidRPr="00B33E81" w:rsidRDefault="00B213AB" w:rsidP="00B213AB">
      <w:pPr>
        <w:pStyle w:val="Normalny1mylniki"/>
        <w:rPr>
          <w:rFonts w:ascii="Times New Roman" w:hAnsi="Times New Roman"/>
        </w:rPr>
      </w:pPr>
      <w:r w:rsidRPr="00B33E81">
        <w:rPr>
          <w:rFonts w:ascii="Times New Roman" w:hAnsi="Times New Roman"/>
        </w:rPr>
        <w:t>wbudowany akumulator, min. 4 Ah,</w:t>
      </w:r>
    </w:p>
    <w:p w14:paraId="2CC38409" w14:textId="77777777" w:rsidR="00B213AB" w:rsidRPr="00B33E81" w:rsidRDefault="00B213AB" w:rsidP="00B213AB">
      <w:pPr>
        <w:pStyle w:val="Normalny1mylniki"/>
        <w:rPr>
          <w:rFonts w:ascii="Times New Roman" w:hAnsi="Times New Roman"/>
        </w:rPr>
      </w:pPr>
      <w:r w:rsidRPr="00B33E81">
        <w:rPr>
          <w:rFonts w:ascii="Times New Roman" w:hAnsi="Times New Roman"/>
        </w:rPr>
        <w:t>nawigacja głosowa, wypowiadane polecenia,</w:t>
      </w:r>
    </w:p>
    <w:p w14:paraId="63AD1E44" w14:textId="77777777" w:rsidR="00B213AB" w:rsidRPr="00B33E81" w:rsidRDefault="00B213AB" w:rsidP="00B213AB">
      <w:pPr>
        <w:pStyle w:val="Normalny1mylniki"/>
        <w:rPr>
          <w:rFonts w:ascii="Times New Roman" w:hAnsi="Times New Roman"/>
        </w:rPr>
      </w:pPr>
      <w:r w:rsidRPr="00B33E81">
        <w:rPr>
          <w:rFonts w:ascii="Times New Roman" w:hAnsi="Times New Roman"/>
        </w:rPr>
        <w:t>oprogramowanie w języku polskim, wszystkie systemy operacyjne,</w:t>
      </w:r>
    </w:p>
    <w:p w14:paraId="036EFE1C" w14:textId="77777777" w:rsidR="00B213AB" w:rsidRPr="00B33E81" w:rsidRDefault="00B213AB" w:rsidP="00B213AB">
      <w:pPr>
        <w:pStyle w:val="Normalny1mylniki"/>
        <w:rPr>
          <w:rFonts w:ascii="Times New Roman" w:hAnsi="Times New Roman"/>
        </w:rPr>
      </w:pPr>
      <w:r w:rsidRPr="00B33E81">
        <w:rPr>
          <w:rFonts w:ascii="Times New Roman" w:hAnsi="Times New Roman"/>
        </w:rPr>
        <w:t>możliwość analizy statystycznej i eksportu danych w programie Excel,</w:t>
      </w:r>
    </w:p>
    <w:p w14:paraId="54171EC2" w14:textId="77777777" w:rsidR="00B213AB" w:rsidRPr="00B33E81" w:rsidRDefault="00B213AB" w:rsidP="00B213AB">
      <w:pPr>
        <w:pStyle w:val="Normalny1mylniki"/>
        <w:rPr>
          <w:rFonts w:ascii="Times New Roman" w:hAnsi="Times New Roman"/>
        </w:rPr>
      </w:pPr>
      <w:r w:rsidRPr="00B33E81">
        <w:rPr>
          <w:rFonts w:ascii="Times New Roman" w:hAnsi="Times New Roman"/>
        </w:rPr>
        <w:t>możliwość współpracy programu z mapami np. Google,</w:t>
      </w:r>
    </w:p>
    <w:p w14:paraId="1603E739" w14:textId="77777777" w:rsidR="00B213AB" w:rsidRPr="00B33E81" w:rsidRDefault="00B213AB" w:rsidP="00B213AB">
      <w:pPr>
        <w:pStyle w:val="Normalny1mylniki"/>
        <w:rPr>
          <w:rFonts w:ascii="Times New Roman" w:hAnsi="Times New Roman"/>
        </w:rPr>
      </w:pPr>
      <w:r w:rsidRPr="00B33E81">
        <w:rPr>
          <w:rFonts w:ascii="Times New Roman" w:hAnsi="Times New Roman"/>
        </w:rPr>
        <w:t xml:space="preserve">możliwość pomiarów </w:t>
      </w:r>
      <w:r>
        <w:rPr>
          <w:rFonts w:ascii="Times New Roman" w:hAnsi="Times New Roman"/>
        </w:rPr>
        <w:t>telefonem komórkowym</w:t>
      </w:r>
      <w:r w:rsidRPr="00B33E81">
        <w:rPr>
          <w:rFonts w:ascii="Times New Roman" w:hAnsi="Times New Roman"/>
        </w:rPr>
        <w:t xml:space="preserve"> bez miernika,</w:t>
      </w:r>
      <w:r>
        <w:rPr>
          <w:rFonts w:ascii="Times New Roman" w:hAnsi="Times New Roman"/>
        </w:rPr>
        <w:t xml:space="preserve"> łączność bezprzewodowa pomiędzy płytą dynamiczną a telefonem</w:t>
      </w:r>
    </w:p>
    <w:p w14:paraId="2ECA3B04" w14:textId="77777777" w:rsidR="00B213AB" w:rsidRPr="00B33E81" w:rsidRDefault="00B213AB" w:rsidP="00B213AB">
      <w:pPr>
        <w:pStyle w:val="Normalny1mylniki"/>
        <w:rPr>
          <w:rFonts w:ascii="Times New Roman" w:hAnsi="Times New Roman"/>
        </w:rPr>
      </w:pPr>
      <w:r w:rsidRPr="00B33E81">
        <w:rPr>
          <w:rFonts w:ascii="Times New Roman" w:hAnsi="Times New Roman"/>
        </w:rPr>
        <w:t>optyczna sygnalizacja bezprzewodowej łączności</w:t>
      </w:r>
      <w:r>
        <w:rPr>
          <w:rFonts w:ascii="Times New Roman" w:hAnsi="Times New Roman"/>
        </w:rPr>
        <w:t xml:space="preserve"> poprzez kolorową </w:t>
      </w:r>
      <w:proofErr w:type="spellStart"/>
      <w:r>
        <w:rPr>
          <w:rFonts w:ascii="Times New Roman" w:hAnsi="Times New Roman"/>
        </w:rPr>
        <w:t>lmpkkę</w:t>
      </w:r>
      <w:proofErr w:type="spellEnd"/>
    </w:p>
    <w:p w14:paraId="1F46E2F8" w14:textId="77777777" w:rsidR="00B213AB" w:rsidRPr="00B33E81" w:rsidRDefault="00B213AB" w:rsidP="00B213AB">
      <w:pPr>
        <w:pStyle w:val="Normalny1mylniki"/>
        <w:rPr>
          <w:rFonts w:ascii="Times New Roman" w:hAnsi="Times New Roman"/>
        </w:rPr>
      </w:pPr>
      <w:r w:rsidRPr="00B33E81">
        <w:rPr>
          <w:rFonts w:ascii="Times New Roman" w:hAnsi="Times New Roman"/>
        </w:rPr>
        <w:t>aplikacja na Androida i iOS,</w:t>
      </w:r>
    </w:p>
    <w:p w14:paraId="7D7E07C0" w14:textId="77777777" w:rsidR="00B213AB" w:rsidRPr="00B33E81" w:rsidRDefault="00B213AB" w:rsidP="00B213AB">
      <w:pPr>
        <w:pStyle w:val="Normalny1mylniki"/>
        <w:rPr>
          <w:rFonts w:ascii="Times New Roman" w:hAnsi="Times New Roman"/>
        </w:rPr>
      </w:pPr>
      <w:r w:rsidRPr="00B33E81">
        <w:rPr>
          <w:rFonts w:ascii="Times New Roman" w:hAnsi="Times New Roman"/>
        </w:rPr>
        <w:t>opakowanie wielokrotnego użytku,</w:t>
      </w:r>
    </w:p>
    <w:p w14:paraId="66FC51C6" w14:textId="77777777" w:rsidR="00B213AB" w:rsidRPr="00B33E81" w:rsidRDefault="00B213AB" w:rsidP="00B213AB">
      <w:pPr>
        <w:pStyle w:val="Normalny1mylniki"/>
        <w:rPr>
          <w:rFonts w:ascii="Times New Roman" w:hAnsi="Times New Roman"/>
        </w:rPr>
      </w:pPr>
      <w:r w:rsidRPr="00B33E81">
        <w:rPr>
          <w:rFonts w:ascii="Times New Roman" w:hAnsi="Times New Roman"/>
        </w:rPr>
        <w:t>gwarancja i rękojmia producenta – 2 lata</w:t>
      </w:r>
    </w:p>
    <w:p w14:paraId="78DA1109" w14:textId="77777777" w:rsidR="00B213AB" w:rsidRPr="00B33E81" w:rsidRDefault="00B213AB" w:rsidP="00B213AB">
      <w:pPr>
        <w:pStyle w:val="Normalny1mylniki"/>
        <w:rPr>
          <w:rFonts w:ascii="Times New Roman" w:hAnsi="Times New Roman"/>
        </w:rPr>
      </w:pPr>
      <w:r w:rsidRPr="00B33E81">
        <w:rPr>
          <w:rFonts w:ascii="Times New Roman" w:hAnsi="Times New Roman"/>
        </w:rPr>
        <w:t>certyfikat jakości i bezpieczeństwa produktu,</w:t>
      </w:r>
    </w:p>
    <w:p w14:paraId="60CC8CFD" w14:textId="77777777" w:rsidR="00B213AB" w:rsidRPr="00B33E81" w:rsidRDefault="00B213AB" w:rsidP="00B213AB">
      <w:pPr>
        <w:pStyle w:val="Normalny1mylniki"/>
        <w:rPr>
          <w:rFonts w:ascii="Times New Roman" w:hAnsi="Times New Roman"/>
        </w:rPr>
      </w:pPr>
      <w:r w:rsidRPr="00B33E81">
        <w:rPr>
          <w:rFonts w:ascii="Times New Roman" w:hAnsi="Times New Roman"/>
        </w:rPr>
        <w:t>30 rolek papieru do drukarki,</w:t>
      </w:r>
    </w:p>
    <w:p w14:paraId="364A3FD4" w14:textId="77777777" w:rsidR="00B213AB" w:rsidRDefault="00B213AB" w:rsidP="00B213AB">
      <w:pPr>
        <w:pStyle w:val="Normalny1mylniki"/>
        <w:rPr>
          <w:rFonts w:ascii="Times New Roman" w:hAnsi="Times New Roman"/>
        </w:rPr>
      </w:pPr>
      <w:r w:rsidRPr="00B33E81">
        <w:rPr>
          <w:rFonts w:ascii="Times New Roman" w:hAnsi="Times New Roman"/>
        </w:rPr>
        <w:t>skrzynia transportowa z kołami,</w:t>
      </w:r>
    </w:p>
    <w:p w14:paraId="5EFC54DF" w14:textId="567A8B99" w:rsidR="00750A45" w:rsidRPr="00B213AB" w:rsidRDefault="00B213AB" w:rsidP="00B213AB">
      <w:pPr>
        <w:pStyle w:val="Normalny1mylniki"/>
        <w:rPr>
          <w:rFonts w:ascii="Times New Roman" w:hAnsi="Times New Roman"/>
        </w:rPr>
      </w:pPr>
      <w:r w:rsidRPr="00B213AB">
        <w:rPr>
          <w:rFonts w:ascii="Times New Roman" w:hAnsi="Times New Roman"/>
        </w:rPr>
        <w:t>kalibracja urządzenia, odbiór płyty dynamicznej bezpośrednio od Zamawiającego.</w:t>
      </w:r>
    </w:p>
    <w:p w14:paraId="58ABE8D2" w14:textId="77777777" w:rsidR="00B213AB" w:rsidRPr="00B33E81" w:rsidRDefault="00B213AB" w:rsidP="00B213AB">
      <w:pPr>
        <w:pStyle w:val="Normalny1"/>
        <w:rPr>
          <w:rFonts w:ascii="Times New Roman" w:hAnsi="Times New Roman"/>
        </w:rPr>
      </w:pPr>
    </w:p>
    <w:p w14:paraId="1150C81B" w14:textId="03E23A78" w:rsidR="00750A45" w:rsidRPr="00B33E81" w:rsidRDefault="00750A45" w:rsidP="00750A45">
      <w:pPr>
        <w:pStyle w:val="Normalny1"/>
        <w:rPr>
          <w:rFonts w:ascii="Times New Roman" w:hAnsi="Times New Roman"/>
        </w:rPr>
      </w:pPr>
      <w:r w:rsidRPr="00B33E81">
        <w:rPr>
          <w:rFonts w:ascii="Times New Roman" w:hAnsi="Times New Roman"/>
        </w:rPr>
        <w:tab/>
        <w:t xml:space="preserve">Wykonawca dostarczy ww. urządzenie do siedziby Zamawiającego i przekaże urządzenie na własność Zamawiającego nie później niż </w:t>
      </w:r>
      <w:r>
        <w:rPr>
          <w:rFonts w:ascii="Times New Roman" w:hAnsi="Times New Roman"/>
        </w:rPr>
        <w:t xml:space="preserve">3 miesiące </w:t>
      </w:r>
      <w:r w:rsidRPr="00B33E81">
        <w:rPr>
          <w:rFonts w:ascii="Times New Roman" w:hAnsi="Times New Roman"/>
        </w:rPr>
        <w:t>od podpisania umowy.</w:t>
      </w:r>
      <w:r w:rsidRPr="00B33E81">
        <w:rPr>
          <w:rFonts w:ascii="Times New Roman" w:hAnsi="Times New Roman"/>
        </w:rPr>
        <w:tab/>
      </w:r>
    </w:p>
    <w:p w14:paraId="63196629" w14:textId="77777777" w:rsidR="00750A45" w:rsidRPr="00B33E81" w:rsidRDefault="00750A45" w:rsidP="00750A45">
      <w:pPr>
        <w:pStyle w:val="Normalny1"/>
        <w:rPr>
          <w:rFonts w:ascii="Times New Roman" w:hAnsi="Times New Roman"/>
        </w:rPr>
      </w:pPr>
      <w:r w:rsidRPr="00B33E81">
        <w:rPr>
          <w:rFonts w:ascii="Times New Roman" w:hAnsi="Times New Roman"/>
        </w:rPr>
        <w:tab/>
        <w:t>Wykonawca zapewni przeszkolenie z obsługi przedmiotowego urządzenia min. 2 pracowników z Rejonu Dróg Wojewódzkich (RDW).</w:t>
      </w:r>
      <w:bookmarkEnd w:id="22"/>
      <w:r w:rsidRPr="00B33E81">
        <w:rPr>
          <w:rFonts w:ascii="Times New Roman" w:hAnsi="Times New Roman"/>
        </w:rPr>
        <w:t xml:space="preserve"> Wykonawca zapewni także kalibrację urządzenia za sprawą podmiotu wskazanego przez producenta płyty w całym okresie realizacji robót związanych z zadaniem. Brak właściwej kalibracji urządzenia będzie skutkował naliczaniem kar zgodnie z umową, a także brakiem możliwości odbioru częściowego/końcowego.</w:t>
      </w:r>
    </w:p>
    <w:p w14:paraId="29BB8C5E" w14:textId="1FB6CB58" w:rsidR="00D00ABB" w:rsidRDefault="00D00ABB" w:rsidP="00C1755D">
      <w:pPr>
        <w:pStyle w:val="Nag11"/>
        <w:rPr>
          <w:rFonts w:ascii="Times New Roman" w:hAnsi="Times New Roman" w:cs="Times New Roman"/>
        </w:rPr>
      </w:pPr>
      <w:bookmarkStart w:id="23" w:name="_Toc59627084"/>
      <w:r w:rsidRPr="00D00ABB">
        <w:rPr>
          <w:rFonts w:ascii="Times New Roman" w:hAnsi="Times New Roman" w:cs="Times New Roman"/>
        </w:rPr>
        <w:t>Zestaw mierniczy</w:t>
      </w:r>
      <w:bookmarkEnd w:id="23"/>
    </w:p>
    <w:p w14:paraId="122617E3" w14:textId="05C094F6" w:rsidR="00CC66DA" w:rsidRPr="00CC66DA" w:rsidRDefault="00C5493E" w:rsidP="00CC66DA">
      <w:pPr>
        <w:pStyle w:val="Normalny1"/>
        <w:rPr>
          <w:rFonts w:ascii="Times New Roman" w:hAnsi="Times New Roman"/>
          <w:lang w:eastAsia="ar-SA"/>
        </w:rPr>
      </w:pPr>
      <w:bookmarkStart w:id="24" w:name="_Hlk58954492"/>
      <w:r>
        <w:rPr>
          <w:rFonts w:ascii="Times New Roman" w:hAnsi="Times New Roman"/>
          <w:lang w:eastAsia="ar-SA"/>
        </w:rPr>
        <w:tab/>
      </w:r>
      <w:r w:rsidR="00CC66DA" w:rsidRPr="00CC66DA">
        <w:rPr>
          <w:rFonts w:ascii="Times New Roman" w:hAnsi="Times New Roman"/>
          <w:lang w:eastAsia="ar-SA"/>
        </w:rPr>
        <w:t xml:space="preserve">Wykonawca uwzględni w zamówieniu zakup </w:t>
      </w:r>
      <w:r w:rsidR="00CC66DA">
        <w:rPr>
          <w:rFonts w:ascii="Times New Roman" w:hAnsi="Times New Roman"/>
          <w:lang w:eastAsia="ar-SA"/>
        </w:rPr>
        <w:t>zestawu mierniczego, według poniższego wykazu, wyposażenia i parametrów</w:t>
      </w:r>
      <w:bookmarkEnd w:id="24"/>
      <w:r w:rsidR="00CC66DA">
        <w:rPr>
          <w:rFonts w:ascii="Times New Roman" w:hAnsi="Times New Roman"/>
          <w:lang w:eastAsia="ar-SA"/>
        </w:rPr>
        <w:t>.</w:t>
      </w:r>
    </w:p>
    <w:p w14:paraId="43DF8FD6" w14:textId="77777777" w:rsidR="00B213AB" w:rsidRDefault="00C5493E" w:rsidP="00B213AB">
      <w:pPr>
        <w:pStyle w:val="Normalny1"/>
        <w:rPr>
          <w:rFonts w:ascii="Times New Roman" w:hAnsi="Times New Roman"/>
          <w:lang w:eastAsia="ar-SA"/>
        </w:rPr>
      </w:pPr>
      <w:r>
        <w:rPr>
          <w:rFonts w:ascii="Times New Roman" w:hAnsi="Times New Roman"/>
          <w:lang w:eastAsia="ar-SA"/>
        </w:rPr>
        <w:tab/>
      </w:r>
      <w:r w:rsidR="00B213AB" w:rsidRPr="00D00ABB">
        <w:rPr>
          <w:rFonts w:ascii="Times New Roman" w:hAnsi="Times New Roman"/>
          <w:lang w:eastAsia="ar-SA"/>
        </w:rPr>
        <w:t>W skład zestawu mierniczego wchodzi: poziomica elektroniczna, dalmierz, k</w:t>
      </w:r>
      <w:r w:rsidR="00B213AB">
        <w:rPr>
          <w:rFonts w:ascii="Times New Roman" w:hAnsi="Times New Roman"/>
          <w:lang w:eastAsia="ar-SA"/>
        </w:rPr>
        <w:t>o</w:t>
      </w:r>
      <w:r w:rsidR="00B213AB" w:rsidRPr="00D00ABB">
        <w:rPr>
          <w:rFonts w:ascii="Times New Roman" w:hAnsi="Times New Roman"/>
          <w:lang w:eastAsia="ar-SA"/>
        </w:rPr>
        <w:t>ło</w:t>
      </w:r>
      <w:r w:rsidR="00B213AB">
        <w:rPr>
          <w:rFonts w:ascii="Times New Roman" w:hAnsi="Times New Roman"/>
          <w:lang w:eastAsia="ar-SA"/>
        </w:rPr>
        <w:t xml:space="preserve"> pomiarowe</w:t>
      </w:r>
      <w:r w:rsidR="00B213AB" w:rsidRPr="00D00ABB">
        <w:rPr>
          <w:rFonts w:ascii="Times New Roman" w:hAnsi="Times New Roman"/>
          <w:lang w:eastAsia="ar-SA"/>
        </w:rPr>
        <w:t>, łata</w:t>
      </w:r>
      <w:r w:rsidR="00B213AB">
        <w:rPr>
          <w:rFonts w:ascii="Times New Roman" w:hAnsi="Times New Roman"/>
          <w:lang w:eastAsia="ar-SA"/>
        </w:rPr>
        <w:t xml:space="preserve"> </w:t>
      </w:r>
      <w:r w:rsidR="00B213AB" w:rsidRPr="00D00ABB">
        <w:rPr>
          <w:rFonts w:ascii="Times New Roman" w:hAnsi="Times New Roman"/>
          <w:lang w:eastAsia="ar-SA"/>
        </w:rPr>
        <w:t>4 metrowa z klinem</w:t>
      </w:r>
      <w:r w:rsidR="00B213AB">
        <w:rPr>
          <w:rFonts w:ascii="Times New Roman" w:hAnsi="Times New Roman"/>
          <w:lang w:eastAsia="ar-SA"/>
        </w:rPr>
        <w:t xml:space="preserve"> do pomiaru równości podłużnej i poprzecznej</w:t>
      </w:r>
      <w:r w:rsidR="00B213AB" w:rsidRPr="00D00ABB">
        <w:rPr>
          <w:rFonts w:ascii="Times New Roman" w:hAnsi="Times New Roman"/>
          <w:lang w:eastAsia="ar-SA"/>
        </w:rPr>
        <w:t>, niwelator laserowy obrotowy</w:t>
      </w:r>
      <w:r w:rsidR="00B213AB">
        <w:rPr>
          <w:rFonts w:ascii="Times New Roman" w:hAnsi="Times New Roman"/>
          <w:lang w:eastAsia="ar-SA"/>
        </w:rPr>
        <w:t>, termometr laserowy bezdotykowy/pirometr</w:t>
      </w:r>
      <w:r w:rsidR="00B213AB" w:rsidRPr="00D00ABB">
        <w:rPr>
          <w:rFonts w:ascii="Times New Roman" w:hAnsi="Times New Roman"/>
          <w:lang w:eastAsia="ar-SA"/>
        </w:rPr>
        <w:t>.</w:t>
      </w:r>
    </w:p>
    <w:p w14:paraId="729DCCF8" w14:textId="77777777" w:rsidR="00B213AB" w:rsidRDefault="00B213AB" w:rsidP="00B213AB">
      <w:pPr>
        <w:pStyle w:val="Normalny1"/>
        <w:spacing w:after="240"/>
        <w:rPr>
          <w:rFonts w:ascii="Times New Roman" w:hAnsi="Times New Roman"/>
          <w:lang w:eastAsia="ar-SA"/>
        </w:rPr>
      </w:pPr>
      <w:r w:rsidRPr="00D00ABB">
        <w:rPr>
          <w:rFonts w:ascii="Times New Roman" w:hAnsi="Times New Roman"/>
          <w:lang w:eastAsia="ar-SA"/>
        </w:rPr>
        <w:t>Minimalne parametry i wyposażenie sprzętów</w:t>
      </w:r>
      <w:r>
        <w:rPr>
          <w:rFonts w:ascii="Times New Roman" w:hAnsi="Times New Roman"/>
          <w:lang w:eastAsia="ar-SA"/>
        </w:rPr>
        <w:t>:</w:t>
      </w:r>
    </w:p>
    <w:p w14:paraId="2ACD4A32" w14:textId="77777777" w:rsidR="00B213AB" w:rsidRPr="00D00ABB" w:rsidRDefault="00B213AB" w:rsidP="00B213AB">
      <w:pPr>
        <w:pStyle w:val="Normalny1"/>
        <w:numPr>
          <w:ilvl w:val="0"/>
          <w:numId w:val="38"/>
        </w:numPr>
        <w:rPr>
          <w:rFonts w:ascii="Times New Roman" w:hAnsi="Times New Roman"/>
          <w:lang w:eastAsia="ar-SA"/>
        </w:rPr>
      </w:pPr>
      <w:r w:rsidRPr="00D00ABB">
        <w:rPr>
          <w:rFonts w:ascii="Times New Roman" w:hAnsi="Times New Roman"/>
          <w:lang w:eastAsia="ar-SA"/>
        </w:rPr>
        <w:t>Poziomica elektroniczna z laserem</w:t>
      </w:r>
    </w:p>
    <w:p w14:paraId="20A41CA2"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 xml:space="preserve">wyświetlacz LCD </w:t>
      </w:r>
    </w:p>
    <w:p w14:paraId="52EB3CBB"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Dokładność elektronicznego pomiaru pochyłości ±0.05° przy 0° i 90° i ±0.2° w zakresie 1-89°</w:t>
      </w:r>
    </w:p>
    <w:p w14:paraId="2585AF85" w14:textId="77777777" w:rsidR="00B213AB" w:rsidRPr="00D00ABB" w:rsidRDefault="00B213AB" w:rsidP="00B213AB">
      <w:pPr>
        <w:pStyle w:val="Normalny1"/>
        <w:spacing w:after="240"/>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Minimalna długość –1200mm</w:t>
      </w:r>
    </w:p>
    <w:p w14:paraId="14AB5623" w14:textId="77777777" w:rsidR="00B213AB" w:rsidRPr="00D00ABB" w:rsidRDefault="00B213AB" w:rsidP="00B213AB">
      <w:pPr>
        <w:pStyle w:val="Normalny1"/>
        <w:numPr>
          <w:ilvl w:val="0"/>
          <w:numId w:val="38"/>
        </w:numPr>
        <w:rPr>
          <w:rFonts w:ascii="Times New Roman" w:hAnsi="Times New Roman"/>
          <w:lang w:eastAsia="ar-SA"/>
        </w:rPr>
      </w:pPr>
      <w:r w:rsidRPr="00D00ABB">
        <w:rPr>
          <w:rFonts w:ascii="Times New Roman" w:hAnsi="Times New Roman"/>
          <w:lang w:eastAsia="ar-SA"/>
        </w:rPr>
        <w:t>Dalmierz laserowy</w:t>
      </w:r>
    </w:p>
    <w:p w14:paraId="0C1447DF"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Zasięg – minimalnie 100m</w:t>
      </w:r>
    </w:p>
    <w:p w14:paraId="0115F09C"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Minimalna dokładność pomiaru –1,5 mm</w:t>
      </w:r>
    </w:p>
    <w:p w14:paraId="41BC45CC"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Wyposażony w pochyłomierz</w:t>
      </w:r>
    </w:p>
    <w:p w14:paraId="6ECE74A1" w14:textId="77777777" w:rsidR="00B213AB" w:rsidRPr="00D00ABB" w:rsidRDefault="00B213AB" w:rsidP="00B213AB">
      <w:pPr>
        <w:pStyle w:val="Normalny1"/>
        <w:spacing w:after="240"/>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Odporność IP65</w:t>
      </w:r>
    </w:p>
    <w:p w14:paraId="015D41C6" w14:textId="77777777" w:rsidR="00B213AB" w:rsidRPr="0046371C" w:rsidRDefault="00B213AB" w:rsidP="00B213AB">
      <w:pPr>
        <w:pStyle w:val="Normalny1"/>
        <w:numPr>
          <w:ilvl w:val="0"/>
          <w:numId w:val="38"/>
        </w:numPr>
        <w:rPr>
          <w:rFonts w:ascii="Times New Roman" w:hAnsi="Times New Roman"/>
          <w:lang w:eastAsia="ar-SA"/>
        </w:rPr>
      </w:pPr>
      <w:r w:rsidRPr="00D00ABB">
        <w:rPr>
          <w:rFonts w:ascii="Times New Roman" w:hAnsi="Times New Roman"/>
          <w:lang w:eastAsia="ar-SA"/>
        </w:rPr>
        <w:t>Koło pomiarowe – drogomierz cyfrowy</w:t>
      </w:r>
    </w:p>
    <w:p w14:paraId="71B0F103" w14:textId="77777777" w:rsidR="00B213A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Stopka i hamulec</w:t>
      </w:r>
    </w:p>
    <w:p w14:paraId="2C1B071D" w14:textId="77777777" w:rsidR="00B213A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r>
      <w:r>
        <w:rPr>
          <w:rFonts w:ascii="Times New Roman" w:hAnsi="Times New Roman"/>
          <w:lang w:eastAsia="ar-SA"/>
        </w:rPr>
        <w:t>min. Średnica koła 30cm</w:t>
      </w:r>
    </w:p>
    <w:p w14:paraId="23ECAEB1" w14:textId="77777777" w:rsidR="00B213A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r>
      <w:r>
        <w:rPr>
          <w:rFonts w:ascii="Times New Roman" w:hAnsi="Times New Roman"/>
          <w:lang w:eastAsia="ar-SA"/>
        </w:rPr>
        <w:t>uchwyt na spray do znaczenia</w:t>
      </w:r>
    </w:p>
    <w:p w14:paraId="49F676E5" w14:textId="77777777" w:rsidR="00B213A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r>
      <w:r>
        <w:rPr>
          <w:rFonts w:ascii="Times New Roman" w:hAnsi="Times New Roman"/>
          <w:lang w:eastAsia="ar-SA"/>
        </w:rPr>
        <w:t>spray do znaczenia kol. Fluoroscencyjny min. 30 szt.</w:t>
      </w:r>
    </w:p>
    <w:p w14:paraId="0F3C0AAF"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Wyświetlacz umieszczony przy uchwycie</w:t>
      </w:r>
    </w:p>
    <w:p w14:paraId="0D7286BD"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Torba transportowa</w:t>
      </w:r>
    </w:p>
    <w:p w14:paraId="7DA7A5BF" w14:textId="77777777" w:rsidR="00B213AB" w:rsidRDefault="00B213AB" w:rsidP="00B213AB">
      <w:pPr>
        <w:pStyle w:val="Normalny1"/>
        <w:spacing w:after="240"/>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Minimalna dokładność - +/- 0,25%</w:t>
      </w:r>
    </w:p>
    <w:p w14:paraId="238E8D38" w14:textId="77777777" w:rsidR="00B213AB" w:rsidRPr="00D00ABB" w:rsidRDefault="00B213AB" w:rsidP="00B213AB">
      <w:pPr>
        <w:pStyle w:val="Normalny1"/>
        <w:numPr>
          <w:ilvl w:val="0"/>
          <w:numId w:val="38"/>
        </w:numPr>
        <w:rPr>
          <w:rFonts w:ascii="Times New Roman" w:hAnsi="Times New Roman"/>
          <w:lang w:eastAsia="ar-SA"/>
        </w:rPr>
      </w:pPr>
      <w:r w:rsidRPr="00D00ABB">
        <w:rPr>
          <w:rFonts w:ascii="Times New Roman" w:hAnsi="Times New Roman"/>
          <w:lang w:eastAsia="ar-SA"/>
        </w:rPr>
        <w:t>Łata pomiarowa z klinem</w:t>
      </w:r>
      <w:r>
        <w:rPr>
          <w:rFonts w:ascii="Times New Roman" w:hAnsi="Times New Roman"/>
          <w:lang w:eastAsia="ar-SA"/>
        </w:rPr>
        <w:t xml:space="preserve"> metalowym</w:t>
      </w:r>
    </w:p>
    <w:p w14:paraId="2ECC6880"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Składana, długość 4m wykonana z profilu aluminiowego</w:t>
      </w:r>
    </w:p>
    <w:p w14:paraId="72D1B117" w14:textId="77777777" w:rsidR="00B213AB" w:rsidRPr="00D00ABB" w:rsidRDefault="00B213AB" w:rsidP="00B213AB">
      <w:pPr>
        <w:pStyle w:val="Normalny1"/>
        <w:spacing w:after="240"/>
        <w:ind w:left="426"/>
        <w:rPr>
          <w:rFonts w:ascii="Times New Roman" w:hAnsi="Times New Roman"/>
          <w:lang w:eastAsia="ar-SA"/>
        </w:rPr>
      </w:pPr>
      <w:r w:rsidRPr="00D00ABB">
        <w:rPr>
          <w:rFonts w:ascii="Times New Roman" w:hAnsi="Times New Roman"/>
          <w:lang w:eastAsia="ar-SA"/>
        </w:rPr>
        <w:lastRenderedPageBreak/>
        <w:t>•</w:t>
      </w:r>
      <w:r w:rsidRPr="00D00ABB">
        <w:rPr>
          <w:rFonts w:ascii="Times New Roman" w:hAnsi="Times New Roman"/>
          <w:lang w:eastAsia="ar-SA"/>
        </w:rPr>
        <w:tab/>
        <w:t>Pokrowiec</w:t>
      </w:r>
    </w:p>
    <w:p w14:paraId="7183C134" w14:textId="77777777" w:rsidR="00B213AB" w:rsidRPr="00D00ABB" w:rsidRDefault="00B213AB" w:rsidP="00B213AB">
      <w:pPr>
        <w:pStyle w:val="Normalny1"/>
        <w:numPr>
          <w:ilvl w:val="0"/>
          <w:numId w:val="38"/>
        </w:numPr>
        <w:rPr>
          <w:rFonts w:ascii="Times New Roman" w:hAnsi="Times New Roman"/>
          <w:lang w:eastAsia="ar-SA"/>
        </w:rPr>
      </w:pPr>
      <w:r w:rsidRPr="00D00ABB">
        <w:rPr>
          <w:rFonts w:ascii="Times New Roman" w:hAnsi="Times New Roman"/>
          <w:lang w:eastAsia="ar-SA"/>
        </w:rPr>
        <w:t>Niwelator laserowy</w:t>
      </w:r>
    </w:p>
    <w:p w14:paraId="6697DFD9"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Statyw</w:t>
      </w:r>
    </w:p>
    <w:p w14:paraId="6B7380B0"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Łata kodowa 5m</w:t>
      </w:r>
    </w:p>
    <w:p w14:paraId="491CDF9D"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Dokładność pomiaru wysokości - 2 mm (z łatą kodową), 2.5 mm (z łatą "E")</w:t>
      </w:r>
    </w:p>
    <w:p w14:paraId="73BB77A7"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Dokładność pomiaru odległości - 10 mm (D&lt;10 m), D x 0.001 mm (D&gt;10 m)</w:t>
      </w:r>
    </w:p>
    <w:p w14:paraId="79EA37E7" w14:textId="77777777" w:rsidR="00B213AB" w:rsidRPr="00D00AB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Zasięg – średnica 500m</w:t>
      </w:r>
    </w:p>
    <w:p w14:paraId="296F8B09" w14:textId="77777777" w:rsidR="00B213AB" w:rsidRDefault="00B213AB" w:rsidP="00B213AB">
      <w:pPr>
        <w:pStyle w:val="Normalny1"/>
        <w:ind w:left="426"/>
        <w:rPr>
          <w:rFonts w:ascii="Times New Roman" w:hAnsi="Times New Roman"/>
          <w:lang w:eastAsia="ar-SA"/>
        </w:rPr>
      </w:pPr>
      <w:r w:rsidRPr="00D00ABB">
        <w:rPr>
          <w:rFonts w:ascii="Times New Roman" w:hAnsi="Times New Roman"/>
          <w:lang w:eastAsia="ar-SA"/>
        </w:rPr>
        <w:t>•</w:t>
      </w:r>
      <w:r w:rsidRPr="00D00ABB">
        <w:rPr>
          <w:rFonts w:ascii="Times New Roman" w:hAnsi="Times New Roman"/>
          <w:lang w:eastAsia="ar-SA"/>
        </w:rPr>
        <w:tab/>
        <w:t>Odporność IP67</w:t>
      </w:r>
    </w:p>
    <w:p w14:paraId="3735A453" w14:textId="77777777" w:rsidR="00B213AB" w:rsidRDefault="00B213AB" w:rsidP="00B213AB">
      <w:pPr>
        <w:pStyle w:val="Normalny1"/>
        <w:ind w:left="426"/>
        <w:rPr>
          <w:rFonts w:ascii="Times New Roman" w:hAnsi="Times New Roman"/>
          <w:lang w:eastAsia="ar-SA"/>
        </w:rPr>
      </w:pPr>
    </w:p>
    <w:p w14:paraId="1FEDC5A4" w14:textId="77777777" w:rsidR="00B213AB" w:rsidRDefault="00B213AB" w:rsidP="00B213AB">
      <w:pPr>
        <w:pStyle w:val="Normalny1"/>
        <w:numPr>
          <w:ilvl w:val="0"/>
          <w:numId w:val="38"/>
        </w:numPr>
        <w:rPr>
          <w:rFonts w:ascii="Times New Roman" w:hAnsi="Times New Roman"/>
          <w:lang w:eastAsia="ar-SA"/>
        </w:rPr>
      </w:pPr>
      <w:r>
        <w:rPr>
          <w:rFonts w:ascii="Times New Roman" w:hAnsi="Times New Roman"/>
          <w:lang w:eastAsia="ar-SA"/>
        </w:rPr>
        <w:t>Termometr laserowy bezdotykowy / pirometr</w:t>
      </w:r>
    </w:p>
    <w:p w14:paraId="7FC3F4F9" w14:textId="77777777" w:rsidR="00B213AB" w:rsidRDefault="00B213AB" w:rsidP="00B213AB">
      <w:pPr>
        <w:pStyle w:val="Normalny1"/>
        <w:numPr>
          <w:ilvl w:val="0"/>
          <w:numId w:val="41"/>
        </w:numPr>
        <w:ind w:left="709" w:hanging="283"/>
        <w:rPr>
          <w:rFonts w:ascii="Times New Roman" w:hAnsi="Times New Roman"/>
          <w:lang w:eastAsia="ar-SA"/>
        </w:rPr>
      </w:pPr>
      <w:r>
        <w:rPr>
          <w:rFonts w:ascii="Times New Roman" w:hAnsi="Times New Roman"/>
          <w:lang w:eastAsia="ar-SA"/>
        </w:rPr>
        <w:t>Minimalny zakres pomiaru: -50 do 380°C</w:t>
      </w:r>
    </w:p>
    <w:p w14:paraId="1B99F0D7" w14:textId="77777777" w:rsidR="00B213AB" w:rsidRPr="00D00ABB" w:rsidRDefault="00B213AB" w:rsidP="00B213AB">
      <w:pPr>
        <w:pStyle w:val="Normalny1"/>
        <w:numPr>
          <w:ilvl w:val="0"/>
          <w:numId w:val="41"/>
        </w:numPr>
        <w:ind w:left="709" w:hanging="283"/>
        <w:rPr>
          <w:rFonts w:ascii="Times New Roman" w:hAnsi="Times New Roman"/>
          <w:lang w:eastAsia="ar-SA"/>
        </w:rPr>
      </w:pPr>
      <w:r>
        <w:rPr>
          <w:rFonts w:ascii="Times New Roman" w:hAnsi="Times New Roman"/>
          <w:lang w:eastAsia="ar-SA"/>
        </w:rPr>
        <w:t xml:space="preserve">Dokładność pomiaru: 0 do 380°C </w:t>
      </w:r>
      <w:r w:rsidRPr="00D20789">
        <w:rPr>
          <w:rFonts w:ascii="Times New Roman" w:hAnsi="Times New Roman"/>
          <w:lang w:eastAsia="ar-SA"/>
        </w:rPr>
        <w:t>±1,5°C / -50 do 0 ± 3°C</w:t>
      </w:r>
      <w:r>
        <w:rPr>
          <w:rFonts w:ascii="Times New Roman" w:hAnsi="Times New Roman"/>
          <w:lang w:eastAsia="ar-SA"/>
        </w:rPr>
        <w:t xml:space="preserve"> </w:t>
      </w:r>
    </w:p>
    <w:p w14:paraId="7BB92FA9" w14:textId="77777777" w:rsidR="00B213AB" w:rsidRDefault="00B213AB" w:rsidP="00B213AB">
      <w:pPr>
        <w:pStyle w:val="Normalny1"/>
        <w:ind w:left="426"/>
        <w:rPr>
          <w:rFonts w:ascii="Times New Roman" w:hAnsi="Times New Roman"/>
          <w:lang w:eastAsia="ar-SA"/>
        </w:rPr>
      </w:pPr>
    </w:p>
    <w:p w14:paraId="043645F7" w14:textId="0A665225" w:rsidR="00D00ABB" w:rsidRPr="00D00ABB" w:rsidRDefault="00B213AB" w:rsidP="00B213AB">
      <w:pPr>
        <w:pStyle w:val="Normalny1"/>
        <w:rPr>
          <w:rFonts w:ascii="Times New Roman" w:hAnsi="Times New Roman"/>
          <w:lang w:eastAsia="ar-SA"/>
        </w:rPr>
      </w:pPr>
      <w:r>
        <w:rPr>
          <w:rFonts w:ascii="Times New Roman" w:hAnsi="Times New Roman"/>
          <w:lang w:eastAsia="ar-SA"/>
        </w:rPr>
        <w:tab/>
      </w:r>
      <w:r w:rsidRPr="00240606">
        <w:rPr>
          <w:rFonts w:ascii="Times New Roman" w:hAnsi="Times New Roman"/>
          <w:lang w:eastAsia="ar-SA"/>
        </w:rPr>
        <w:t xml:space="preserve">Wykonawca dostarczy ww. </w:t>
      </w:r>
      <w:r>
        <w:rPr>
          <w:rFonts w:ascii="Times New Roman" w:hAnsi="Times New Roman"/>
          <w:lang w:eastAsia="ar-SA"/>
        </w:rPr>
        <w:t>zestaw</w:t>
      </w:r>
      <w:r w:rsidRPr="00240606">
        <w:rPr>
          <w:rFonts w:ascii="Times New Roman" w:hAnsi="Times New Roman"/>
          <w:lang w:eastAsia="ar-SA"/>
        </w:rPr>
        <w:t xml:space="preserve"> do siedziby Zamawiającego </w:t>
      </w:r>
      <w:r>
        <w:rPr>
          <w:rFonts w:ascii="Times New Roman" w:hAnsi="Times New Roman"/>
          <w:lang w:eastAsia="ar-SA"/>
        </w:rPr>
        <w:t>w ciągu 3 miesięcy</w:t>
      </w:r>
      <w:r w:rsidRPr="00240606">
        <w:rPr>
          <w:rFonts w:ascii="Times New Roman" w:hAnsi="Times New Roman"/>
          <w:lang w:eastAsia="ar-SA"/>
        </w:rPr>
        <w:t xml:space="preserve"> od podpisania umowy</w:t>
      </w:r>
      <w:r w:rsidRPr="004140CE">
        <w:rPr>
          <w:rFonts w:ascii="Times New Roman" w:eastAsia="Arial Unicode MS" w:hAnsi="Times New Roman"/>
          <w:lang w:eastAsia="ar-SA"/>
        </w:rPr>
        <w:t xml:space="preserve">, jednocześnie przekazując </w:t>
      </w:r>
      <w:r>
        <w:rPr>
          <w:rFonts w:ascii="Times New Roman" w:eastAsia="Arial Unicode MS" w:hAnsi="Times New Roman"/>
          <w:lang w:eastAsia="ar-SA"/>
        </w:rPr>
        <w:t>je</w:t>
      </w:r>
      <w:r w:rsidRPr="004140CE">
        <w:rPr>
          <w:rFonts w:ascii="Times New Roman" w:eastAsia="Arial Unicode MS" w:hAnsi="Times New Roman"/>
          <w:lang w:eastAsia="ar-SA"/>
        </w:rPr>
        <w:t xml:space="preserve"> na własność Zamawiającego</w:t>
      </w:r>
      <w:r w:rsidR="006154F1">
        <w:rPr>
          <w:rFonts w:ascii="Times New Roman" w:eastAsia="Arial Unicode MS" w:hAnsi="Times New Roman"/>
          <w:lang w:eastAsia="ar-SA"/>
        </w:rPr>
        <w:t>.</w:t>
      </w:r>
    </w:p>
    <w:p w14:paraId="5A96E447" w14:textId="2B16AB4F" w:rsidR="00382D9A" w:rsidRDefault="00382D9A" w:rsidP="00C1755D">
      <w:pPr>
        <w:pStyle w:val="Nag11"/>
        <w:rPr>
          <w:rFonts w:ascii="Times New Roman" w:hAnsi="Times New Roman" w:cs="Times New Roman"/>
        </w:rPr>
      </w:pPr>
      <w:bookmarkStart w:id="25" w:name="_Toc59627085"/>
      <w:r>
        <w:rPr>
          <w:rFonts w:ascii="Times New Roman" w:hAnsi="Times New Roman" w:cs="Times New Roman"/>
        </w:rPr>
        <w:t>Dyktafon</w:t>
      </w:r>
      <w:bookmarkEnd w:id="25"/>
    </w:p>
    <w:p w14:paraId="3AA63776" w14:textId="77777777" w:rsidR="00B213AB" w:rsidRPr="00382D9A" w:rsidRDefault="00C5493E" w:rsidP="00B213AB">
      <w:pPr>
        <w:pStyle w:val="Normalny1"/>
        <w:spacing w:line="360" w:lineRule="auto"/>
        <w:rPr>
          <w:rFonts w:ascii="Times New Roman" w:hAnsi="Times New Roman"/>
          <w:lang w:eastAsia="ar-SA"/>
        </w:rPr>
      </w:pPr>
      <w:r>
        <w:rPr>
          <w:rFonts w:ascii="Times New Roman" w:hAnsi="Times New Roman"/>
          <w:lang w:eastAsia="ar-SA"/>
        </w:rPr>
        <w:tab/>
      </w:r>
      <w:r w:rsidR="00382D9A" w:rsidRPr="00CC66DA">
        <w:rPr>
          <w:rFonts w:ascii="Times New Roman" w:hAnsi="Times New Roman"/>
          <w:lang w:eastAsia="ar-SA"/>
        </w:rPr>
        <w:t xml:space="preserve">Wykonawca uwzględni w zamówieniu zakup </w:t>
      </w:r>
      <w:r w:rsidR="00382D9A">
        <w:rPr>
          <w:rFonts w:ascii="Times New Roman" w:hAnsi="Times New Roman"/>
          <w:lang w:eastAsia="ar-SA"/>
        </w:rPr>
        <w:t xml:space="preserve">dyktafonu, spełniającego minimum </w:t>
      </w:r>
      <w:r w:rsidR="00B213AB">
        <w:rPr>
          <w:rFonts w:ascii="Times New Roman" w:hAnsi="Times New Roman"/>
          <w:lang w:eastAsia="ar-SA"/>
        </w:rPr>
        <w:t>parametry:</w:t>
      </w:r>
    </w:p>
    <w:p w14:paraId="15AA703A"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4-ścieżkowy rejestrator ręczny z funkcją komunikacji Wi-Fi.</w:t>
      </w:r>
    </w:p>
    <w:p w14:paraId="46A02A0D" w14:textId="77777777" w:rsidR="00B213AB" w:rsidRPr="00382D9A" w:rsidRDefault="00B213AB" w:rsidP="00B213AB">
      <w:pPr>
        <w:pStyle w:val="Normalny1"/>
        <w:numPr>
          <w:ilvl w:val="0"/>
          <w:numId w:val="43"/>
        </w:numPr>
        <w:ind w:hanging="294"/>
        <w:rPr>
          <w:rFonts w:ascii="Times New Roman" w:hAnsi="Times New Roman"/>
          <w:lang w:eastAsia="ar-SA"/>
        </w:rPr>
      </w:pPr>
      <w:proofErr w:type="spellStart"/>
      <w:r w:rsidRPr="00382D9A">
        <w:rPr>
          <w:rFonts w:ascii="Times New Roman" w:hAnsi="Times New Roman"/>
          <w:lang w:eastAsia="ar-SA"/>
        </w:rPr>
        <w:t>Kardioidalne</w:t>
      </w:r>
      <w:proofErr w:type="spellEnd"/>
      <w:r w:rsidRPr="00382D9A">
        <w:rPr>
          <w:rFonts w:ascii="Times New Roman" w:hAnsi="Times New Roman"/>
          <w:lang w:eastAsia="ar-SA"/>
        </w:rPr>
        <w:t xml:space="preserve"> mikrofony pojemnościowe w konfiguracji X-Y,</w:t>
      </w:r>
    </w:p>
    <w:p w14:paraId="097A0B6B"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Funkcja nagrywania dwuwarstwowego</w:t>
      </w:r>
    </w:p>
    <w:p w14:paraId="2A14C16B"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praca z sygnałem wejściowym +4dBu,</w:t>
      </w:r>
    </w:p>
    <w:p w14:paraId="794CEC86"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Wejścia XLR/TRS z obsługą sygnałów +4dBu i zasilaniem fantomowym +48V</w:t>
      </w:r>
    </w:p>
    <w:p w14:paraId="171ADBE6"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Niski poziom szumów</w:t>
      </w:r>
    </w:p>
    <w:p w14:paraId="7C72CCE9"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Czterościeżkowy zapis przy wykorzystaniu zewnętrznych wejść do podłączenia zewnętrznych mikrofonów lub innych urządzeń</w:t>
      </w:r>
    </w:p>
    <w:p w14:paraId="5B2BF5FD" w14:textId="77777777" w:rsidR="00B213AB" w:rsidRPr="00382D9A" w:rsidRDefault="00B213AB" w:rsidP="00B213AB">
      <w:pPr>
        <w:pStyle w:val="Normalny1"/>
        <w:numPr>
          <w:ilvl w:val="0"/>
          <w:numId w:val="43"/>
        </w:numPr>
        <w:ind w:hanging="294"/>
        <w:rPr>
          <w:rFonts w:ascii="Times New Roman" w:hAnsi="Times New Roman"/>
          <w:lang w:eastAsia="ar-SA"/>
        </w:rPr>
      </w:pPr>
      <w:r>
        <w:rPr>
          <w:rFonts w:ascii="Times New Roman" w:hAnsi="Times New Roman"/>
          <w:lang w:eastAsia="ar-SA"/>
        </w:rPr>
        <w:t>Ł</w:t>
      </w:r>
      <w:r w:rsidRPr="00382D9A">
        <w:rPr>
          <w:rFonts w:ascii="Times New Roman" w:hAnsi="Times New Roman"/>
          <w:lang w:eastAsia="ar-SA"/>
        </w:rPr>
        <w:t>ączenie przez Wi-Fi bez pośrednictwa routera</w:t>
      </w:r>
    </w:p>
    <w:p w14:paraId="4088C1C1"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Kontrola nagranego materiału poprzez odtwarzanie bezprzewodowe</w:t>
      </w:r>
    </w:p>
    <w:p w14:paraId="597DD098"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Bezprzewodowy transfer plików do komputera</w:t>
      </w:r>
    </w:p>
    <w:p w14:paraId="4AB83BFF"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Funkcje automatycznej optymalizacji poziomu Automatic (redukcja szczytów i limiter)</w:t>
      </w:r>
    </w:p>
    <w:p w14:paraId="18E28B3E"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Funkcje automatycznej inkrementacji numerowania ścieżek (tworzenie nowych plików), które można skonfigurować odpowiednio do aplikacji</w:t>
      </w:r>
    </w:p>
    <w:p w14:paraId="460488B0"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Funkcja automatycznego nagrywania, która uruchamia zapis po pojawieniu się sygnału wejściowego o zadanym poziomie</w:t>
      </w:r>
    </w:p>
    <w:p w14:paraId="36FCA67F"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Zapis z parametrami do 96kHz/24 bity (format WAV/BWF)</w:t>
      </w:r>
    </w:p>
    <w:p w14:paraId="158C38D2"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Zapis MP3</w:t>
      </w:r>
    </w:p>
    <w:p w14:paraId="3F6C8C3B"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 xml:space="preserve">Obsługa kart pamięci SD/SDHC/SDXC </w:t>
      </w:r>
    </w:p>
    <w:p w14:paraId="424C9943"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 xml:space="preserve">Wyświetlacz graficzny LCD </w:t>
      </w:r>
    </w:p>
    <w:p w14:paraId="0FA0736A"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Wbudowany głośnik</w:t>
      </w:r>
    </w:p>
    <w:p w14:paraId="19785558"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Słuchawkowe/liniowe wyście stereo</w:t>
      </w:r>
    </w:p>
    <w:p w14:paraId="386ECE69" w14:textId="77777777" w:rsidR="00B213AB" w:rsidRPr="00382D9A" w:rsidRDefault="00B213AB" w:rsidP="00B213AB">
      <w:pPr>
        <w:pStyle w:val="Normalny1"/>
        <w:numPr>
          <w:ilvl w:val="0"/>
          <w:numId w:val="43"/>
        </w:numPr>
        <w:ind w:hanging="294"/>
        <w:rPr>
          <w:rFonts w:ascii="Times New Roman" w:hAnsi="Times New Roman"/>
          <w:lang w:eastAsia="ar-SA"/>
        </w:rPr>
      </w:pPr>
      <w:r w:rsidRPr="00382D9A">
        <w:rPr>
          <w:rFonts w:ascii="Times New Roman" w:hAnsi="Times New Roman"/>
          <w:lang w:eastAsia="ar-SA"/>
        </w:rPr>
        <w:t>Dołączone akcesoria: zasilacz, futerał, uchwyt, osłona przeciwwietrzna, przewód micro USB</w:t>
      </w:r>
    </w:p>
    <w:p w14:paraId="0DF169E4" w14:textId="77777777" w:rsidR="00B213AB" w:rsidRPr="00B7776E" w:rsidRDefault="00B213AB" w:rsidP="00B213AB">
      <w:pPr>
        <w:pStyle w:val="Normalny1"/>
        <w:numPr>
          <w:ilvl w:val="0"/>
          <w:numId w:val="43"/>
        </w:numPr>
        <w:spacing w:after="240"/>
        <w:ind w:hanging="294"/>
        <w:rPr>
          <w:rFonts w:ascii="Times New Roman" w:hAnsi="Times New Roman"/>
          <w:lang w:eastAsia="ar-SA"/>
        </w:rPr>
      </w:pPr>
      <w:r w:rsidRPr="00382D9A">
        <w:rPr>
          <w:rFonts w:ascii="Times New Roman" w:hAnsi="Times New Roman"/>
          <w:lang w:eastAsia="ar-SA"/>
        </w:rPr>
        <w:t>Zasilanie 4 bateriami AA, dołączonym zasilaczem lub z portu USB</w:t>
      </w:r>
    </w:p>
    <w:p w14:paraId="2EB270A1" w14:textId="0B8549F6" w:rsidR="00382D9A" w:rsidRPr="00382D9A" w:rsidRDefault="00382D9A" w:rsidP="00382D9A">
      <w:pPr>
        <w:pStyle w:val="Normalny1"/>
        <w:ind w:firstLine="709"/>
        <w:rPr>
          <w:rFonts w:ascii="Times New Roman" w:hAnsi="Times New Roman"/>
          <w:lang w:eastAsia="ar-SA"/>
        </w:rPr>
      </w:pPr>
      <w:r w:rsidRPr="00240606">
        <w:rPr>
          <w:rFonts w:ascii="Times New Roman" w:hAnsi="Times New Roman"/>
          <w:lang w:eastAsia="ar-SA"/>
        </w:rPr>
        <w:t>Wykonawca dostarczy ww. urządzeni</w:t>
      </w:r>
      <w:r>
        <w:rPr>
          <w:rFonts w:ascii="Times New Roman" w:hAnsi="Times New Roman"/>
          <w:lang w:eastAsia="ar-SA"/>
        </w:rPr>
        <w:t>e</w:t>
      </w:r>
      <w:r w:rsidRPr="00240606">
        <w:rPr>
          <w:rFonts w:ascii="Times New Roman" w:hAnsi="Times New Roman"/>
          <w:lang w:eastAsia="ar-SA"/>
        </w:rPr>
        <w:t xml:space="preserve"> do siedziby Zamawiającego </w:t>
      </w:r>
      <w:r>
        <w:rPr>
          <w:rFonts w:ascii="Times New Roman" w:hAnsi="Times New Roman"/>
          <w:lang w:eastAsia="ar-SA"/>
        </w:rPr>
        <w:t>w ciągu 3 miesięcy</w:t>
      </w:r>
      <w:r w:rsidRPr="00240606">
        <w:rPr>
          <w:rFonts w:ascii="Times New Roman" w:hAnsi="Times New Roman"/>
          <w:lang w:eastAsia="ar-SA"/>
        </w:rPr>
        <w:t xml:space="preserve"> od podpisania umowy</w:t>
      </w:r>
      <w:r w:rsidRPr="004140CE">
        <w:rPr>
          <w:rFonts w:ascii="Times New Roman" w:eastAsia="Arial Unicode MS" w:hAnsi="Times New Roman"/>
          <w:lang w:eastAsia="ar-SA"/>
        </w:rPr>
        <w:t xml:space="preserve">, jednocześnie przekazując </w:t>
      </w:r>
      <w:r>
        <w:rPr>
          <w:rFonts w:ascii="Times New Roman" w:eastAsia="Arial Unicode MS" w:hAnsi="Times New Roman"/>
          <w:lang w:eastAsia="ar-SA"/>
        </w:rPr>
        <w:t>je</w:t>
      </w:r>
      <w:r w:rsidRPr="004140CE">
        <w:rPr>
          <w:rFonts w:ascii="Times New Roman" w:eastAsia="Arial Unicode MS" w:hAnsi="Times New Roman"/>
          <w:lang w:eastAsia="ar-SA"/>
        </w:rPr>
        <w:t xml:space="preserve"> na własność Zamawiającego</w:t>
      </w:r>
      <w:r>
        <w:rPr>
          <w:rFonts w:ascii="Times New Roman" w:eastAsia="Arial Unicode MS" w:hAnsi="Times New Roman"/>
          <w:lang w:eastAsia="ar-SA"/>
        </w:rPr>
        <w:t>.</w:t>
      </w:r>
    </w:p>
    <w:p w14:paraId="6A0372CF" w14:textId="094E51F0" w:rsidR="00D00ABB" w:rsidRDefault="00D00ABB" w:rsidP="00C1755D">
      <w:pPr>
        <w:pStyle w:val="Nag11"/>
        <w:rPr>
          <w:rFonts w:ascii="Times New Roman" w:hAnsi="Times New Roman" w:cs="Times New Roman"/>
        </w:rPr>
      </w:pPr>
      <w:bookmarkStart w:id="26" w:name="_Toc59627086"/>
      <w:r w:rsidRPr="00024222">
        <w:rPr>
          <w:rFonts w:ascii="Times New Roman" w:hAnsi="Times New Roman" w:cs="Times New Roman"/>
        </w:rPr>
        <w:t>Kamera samochodowa z uchwytem i kartą pamięci</w:t>
      </w:r>
      <w:r w:rsidR="00CC66DA">
        <w:rPr>
          <w:rFonts w:ascii="Times New Roman" w:hAnsi="Times New Roman" w:cs="Times New Roman"/>
        </w:rPr>
        <w:t>.</w:t>
      </w:r>
      <w:bookmarkEnd w:id="26"/>
    </w:p>
    <w:p w14:paraId="089E7D2A" w14:textId="7FBC97AD" w:rsidR="00B213AB" w:rsidRDefault="00B213AB" w:rsidP="00B213AB">
      <w:pPr>
        <w:pStyle w:val="Normalny1"/>
        <w:spacing w:after="240"/>
        <w:rPr>
          <w:rFonts w:ascii="Times New Roman" w:hAnsi="Times New Roman"/>
          <w:lang w:eastAsia="ar-SA"/>
        </w:rPr>
      </w:pPr>
      <w:r>
        <w:rPr>
          <w:rFonts w:ascii="Times New Roman" w:hAnsi="Times New Roman"/>
          <w:lang w:eastAsia="ar-SA"/>
        </w:rPr>
        <w:tab/>
      </w:r>
      <w:r w:rsidRPr="00CC66DA">
        <w:rPr>
          <w:rFonts w:ascii="Times New Roman" w:hAnsi="Times New Roman"/>
          <w:lang w:eastAsia="ar-SA"/>
        </w:rPr>
        <w:t xml:space="preserve">Wykonawca uwzględni w zamówieniu zakup 1 szt. </w:t>
      </w:r>
      <w:r>
        <w:rPr>
          <w:rFonts w:ascii="Times New Roman" w:hAnsi="Times New Roman"/>
          <w:lang w:eastAsia="ar-SA"/>
        </w:rPr>
        <w:t>k</w:t>
      </w:r>
      <w:r w:rsidRPr="00CC66DA">
        <w:rPr>
          <w:rFonts w:ascii="Times New Roman" w:hAnsi="Times New Roman"/>
          <w:lang w:eastAsia="ar-SA"/>
        </w:rPr>
        <w:t xml:space="preserve">amery </w:t>
      </w:r>
      <w:r>
        <w:rPr>
          <w:rFonts w:ascii="Times New Roman" w:hAnsi="Times New Roman"/>
          <w:lang w:eastAsia="ar-SA"/>
        </w:rPr>
        <w:t xml:space="preserve">samochodowej typu </w:t>
      </w:r>
      <w:proofErr w:type="spellStart"/>
      <w:r>
        <w:rPr>
          <w:rFonts w:ascii="Times New Roman" w:hAnsi="Times New Roman"/>
          <w:lang w:eastAsia="ar-SA"/>
        </w:rPr>
        <w:t>Actioncam</w:t>
      </w:r>
      <w:proofErr w:type="spellEnd"/>
      <w:r w:rsidRPr="00CC66DA">
        <w:rPr>
          <w:rFonts w:ascii="Times New Roman" w:hAnsi="Times New Roman"/>
          <w:lang w:eastAsia="ar-SA"/>
        </w:rPr>
        <w:t xml:space="preserve"> z uchwytem i kartą pamięci o następujących parametrach.</w:t>
      </w:r>
    </w:p>
    <w:p w14:paraId="43346E67" w14:textId="77777777" w:rsidR="00B213AB" w:rsidRDefault="00B213AB" w:rsidP="00B213AB">
      <w:pPr>
        <w:pStyle w:val="Normalny1"/>
        <w:spacing w:after="240"/>
        <w:rPr>
          <w:rFonts w:ascii="Times New Roman" w:hAnsi="Times New Roman"/>
          <w:lang w:eastAsia="ar-SA"/>
        </w:rPr>
      </w:pPr>
      <w:r>
        <w:rPr>
          <w:rFonts w:ascii="Times New Roman" w:hAnsi="Times New Roman"/>
          <w:lang w:eastAsia="ar-SA"/>
        </w:rPr>
        <w:t>Minimalne parametry:</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7313"/>
      </w:tblGrid>
      <w:tr w:rsidR="00B213AB" w:rsidRPr="009E15CB" w14:paraId="0CBA0452" w14:textId="77777777" w:rsidTr="00C87AA2">
        <w:trPr>
          <w:trHeight w:val="300"/>
        </w:trPr>
        <w:tc>
          <w:tcPr>
            <w:tcW w:w="2547" w:type="dxa"/>
            <w:shd w:val="clear" w:color="auto" w:fill="auto"/>
            <w:vAlign w:val="center"/>
            <w:hideMark/>
          </w:tcPr>
          <w:p w14:paraId="4D7C3D75" w14:textId="77777777" w:rsidR="00B213AB" w:rsidRPr="009E15CB" w:rsidRDefault="00B213AB" w:rsidP="00C87AA2">
            <w:pPr>
              <w:rPr>
                <w:color w:val="000000"/>
                <w:sz w:val="20"/>
                <w:szCs w:val="20"/>
              </w:rPr>
            </w:pPr>
            <w:r w:rsidRPr="009E15CB">
              <w:rPr>
                <w:color w:val="000000"/>
                <w:sz w:val="20"/>
                <w:szCs w:val="20"/>
              </w:rPr>
              <w:t>Rozdzielczość 5K</w:t>
            </w:r>
          </w:p>
        </w:tc>
        <w:tc>
          <w:tcPr>
            <w:tcW w:w="7313" w:type="dxa"/>
            <w:shd w:val="clear" w:color="auto" w:fill="auto"/>
            <w:vAlign w:val="center"/>
            <w:hideMark/>
          </w:tcPr>
          <w:p w14:paraId="324E9BC1" w14:textId="77777777" w:rsidR="00B213AB" w:rsidRPr="009E15CB" w:rsidRDefault="00B213AB" w:rsidP="00C87AA2">
            <w:pPr>
              <w:ind w:firstLineChars="100" w:firstLine="200"/>
              <w:rPr>
                <w:color w:val="000000"/>
                <w:sz w:val="20"/>
                <w:szCs w:val="20"/>
              </w:rPr>
            </w:pPr>
            <w:r w:rsidRPr="009E15CB">
              <w:rPr>
                <w:color w:val="000000"/>
                <w:sz w:val="20"/>
                <w:szCs w:val="20"/>
              </w:rPr>
              <w:t xml:space="preserve">30 </w:t>
            </w:r>
            <w:proofErr w:type="spellStart"/>
            <w:r w:rsidRPr="009E15CB">
              <w:rPr>
                <w:color w:val="000000"/>
                <w:sz w:val="20"/>
                <w:szCs w:val="20"/>
              </w:rPr>
              <w:t>kl</w:t>
            </w:r>
            <w:proofErr w:type="spellEnd"/>
            <w:r w:rsidRPr="009E15CB">
              <w:rPr>
                <w:color w:val="000000"/>
                <w:sz w:val="20"/>
                <w:szCs w:val="20"/>
              </w:rPr>
              <w:t>/s.</w:t>
            </w:r>
          </w:p>
        </w:tc>
      </w:tr>
      <w:tr w:rsidR="00B213AB" w:rsidRPr="009E15CB" w14:paraId="4F1CB75A" w14:textId="77777777" w:rsidTr="00C87AA2">
        <w:trPr>
          <w:trHeight w:val="145"/>
        </w:trPr>
        <w:tc>
          <w:tcPr>
            <w:tcW w:w="2547" w:type="dxa"/>
            <w:shd w:val="clear" w:color="auto" w:fill="auto"/>
            <w:vAlign w:val="center"/>
            <w:hideMark/>
          </w:tcPr>
          <w:p w14:paraId="57448306" w14:textId="77777777" w:rsidR="00B213AB" w:rsidRPr="009E15CB" w:rsidRDefault="00B213AB" w:rsidP="00C87AA2">
            <w:pPr>
              <w:rPr>
                <w:color w:val="000000"/>
                <w:sz w:val="20"/>
                <w:szCs w:val="20"/>
              </w:rPr>
            </w:pPr>
            <w:r w:rsidRPr="009E15CB">
              <w:rPr>
                <w:color w:val="000000"/>
                <w:sz w:val="20"/>
                <w:szCs w:val="20"/>
              </w:rPr>
              <w:t>Rozdzielczość 4K</w:t>
            </w:r>
          </w:p>
        </w:tc>
        <w:tc>
          <w:tcPr>
            <w:tcW w:w="7313" w:type="dxa"/>
            <w:shd w:val="clear" w:color="auto" w:fill="auto"/>
            <w:vAlign w:val="center"/>
            <w:hideMark/>
          </w:tcPr>
          <w:p w14:paraId="7A6350B9" w14:textId="77777777" w:rsidR="00B213AB" w:rsidRPr="009E15CB" w:rsidRDefault="00B213AB" w:rsidP="00C87AA2">
            <w:pPr>
              <w:ind w:firstLineChars="100" w:firstLine="200"/>
              <w:rPr>
                <w:color w:val="000000"/>
                <w:sz w:val="20"/>
                <w:szCs w:val="20"/>
              </w:rPr>
            </w:pPr>
            <w:proofErr w:type="spellStart"/>
            <w:r w:rsidRPr="009E15CB">
              <w:rPr>
                <w:color w:val="000000"/>
                <w:sz w:val="20"/>
                <w:szCs w:val="20"/>
              </w:rPr>
              <w:t>SuperView</w:t>
            </w:r>
            <w:proofErr w:type="spellEnd"/>
            <w:r w:rsidRPr="009E15CB">
              <w:rPr>
                <w:color w:val="000000"/>
                <w:sz w:val="20"/>
                <w:szCs w:val="20"/>
              </w:rPr>
              <w:t>: 30</w:t>
            </w:r>
            <w:r>
              <w:rPr>
                <w:color w:val="000000"/>
                <w:sz w:val="20"/>
                <w:szCs w:val="20"/>
              </w:rPr>
              <w:t>-</w:t>
            </w:r>
            <w:r w:rsidRPr="009E15CB">
              <w:rPr>
                <w:color w:val="000000"/>
                <w:sz w:val="20"/>
                <w:szCs w:val="20"/>
              </w:rPr>
              <w:t xml:space="preserve">24 </w:t>
            </w:r>
            <w:proofErr w:type="spellStart"/>
            <w:r w:rsidRPr="009E15CB">
              <w:rPr>
                <w:color w:val="000000"/>
                <w:sz w:val="20"/>
                <w:szCs w:val="20"/>
              </w:rPr>
              <w:t>kl</w:t>
            </w:r>
            <w:proofErr w:type="spellEnd"/>
            <w:r w:rsidRPr="009E15CB">
              <w:rPr>
                <w:color w:val="000000"/>
                <w:sz w:val="20"/>
                <w:szCs w:val="20"/>
              </w:rPr>
              <w:t xml:space="preserve">/s; </w:t>
            </w:r>
            <w:proofErr w:type="spellStart"/>
            <w:r w:rsidRPr="009E15CB">
              <w:rPr>
                <w:color w:val="000000"/>
                <w:sz w:val="20"/>
                <w:szCs w:val="20"/>
              </w:rPr>
              <w:t>Wide</w:t>
            </w:r>
            <w:proofErr w:type="spellEnd"/>
            <w:r w:rsidRPr="009E15CB">
              <w:rPr>
                <w:color w:val="000000"/>
                <w:sz w:val="20"/>
                <w:szCs w:val="20"/>
              </w:rPr>
              <w:t xml:space="preserve"> : 60</w:t>
            </w:r>
            <w:r>
              <w:rPr>
                <w:color w:val="000000"/>
                <w:sz w:val="20"/>
                <w:szCs w:val="20"/>
              </w:rPr>
              <w:t>-</w:t>
            </w:r>
            <w:r w:rsidRPr="009E15CB">
              <w:rPr>
                <w:color w:val="000000"/>
                <w:sz w:val="20"/>
                <w:szCs w:val="20"/>
              </w:rPr>
              <w:t xml:space="preserve">24 kl./s </w:t>
            </w:r>
            <w:proofErr w:type="spellStart"/>
            <w:r w:rsidRPr="009E15CB">
              <w:rPr>
                <w:color w:val="000000"/>
                <w:sz w:val="20"/>
                <w:szCs w:val="20"/>
              </w:rPr>
              <w:t>Linear</w:t>
            </w:r>
            <w:proofErr w:type="spellEnd"/>
            <w:r w:rsidRPr="009E15CB">
              <w:rPr>
                <w:color w:val="000000"/>
                <w:sz w:val="20"/>
                <w:szCs w:val="20"/>
              </w:rPr>
              <w:t xml:space="preserve"> : 60</w:t>
            </w:r>
            <w:r>
              <w:rPr>
                <w:color w:val="000000"/>
                <w:sz w:val="20"/>
                <w:szCs w:val="20"/>
              </w:rPr>
              <w:t>-</w:t>
            </w:r>
            <w:r w:rsidRPr="009E15CB">
              <w:rPr>
                <w:color w:val="000000"/>
                <w:sz w:val="20"/>
                <w:szCs w:val="20"/>
              </w:rPr>
              <w:t xml:space="preserve">24 kl./s; </w:t>
            </w:r>
          </w:p>
        </w:tc>
      </w:tr>
      <w:tr w:rsidR="00B213AB" w:rsidRPr="009E15CB" w14:paraId="0E578592" w14:textId="77777777" w:rsidTr="00C87AA2">
        <w:trPr>
          <w:trHeight w:val="347"/>
        </w:trPr>
        <w:tc>
          <w:tcPr>
            <w:tcW w:w="2547" w:type="dxa"/>
            <w:shd w:val="clear" w:color="auto" w:fill="auto"/>
            <w:vAlign w:val="center"/>
            <w:hideMark/>
          </w:tcPr>
          <w:p w14:paraId="1BB2D223" w14:textId="77777777" w:rsidR="00B213AB" w:rsidRPr="009E15CB" w:rsidRDefault="00B213AB" w:rsidP="00C87AA2">
            <w:pPr>
              <w:rPr>
                <w:color w:val="000000"/>
                <w:sz w:val="20"/>
                <w:szCs w:val="20"/>
              </w:rPr>
            </w:pPr>
            <w:r w:rsidRPr="009E15CB">
              <w:rPr>
                <w:color w:val="000000"/>
                <w:sz w:val="20"/>
                <w:szCs w:val="20"/>
              </w:rPr>
              <w:t>Rozdzielczość 1080p</w:t>
            </w:r>
          </w:p>
        </w:tc>
        <w:tc>
          <w:tcPr>
            <w:tcW w:w="7313" w:type="dxa"/>
            <w:shd w:val="clear" w:color="auto" w:fill="auto"/>
            <w:vAlign w:val="center"/>
            <w:hideMark/>
          </w:tcPr>
          <w:p w14:paraId="36344568" w14:textId="77777777" w:rsidR="00B213AB" w:rsidRPr="009E15CB" w:rsidRDefault="00B213AB" w:rsidP="00C87AA2">
            <w:pPr>
              <w:ind w:firstLineChars="100" w:firstLine="200"/>
              <w:rPr>
                <w:color w:val="000000"/>
                <w:sz w:val="20"/>
                <w:szCs w:val="20"/>
              </w:rPr>
            </w:pPr>
            <w:proofErr w:type="spellStart"/>
            <w:r w:rsidRPr="009E15CB">
              <w:rPr>
                <w:color w:val="000000"/>
                <w:sz w:val="20"/>
                <w:szCs w:val="20"/>
              </w:rPr>
              <w:t>SuperView</w:t>
            </w:r>
            <w:proofErr w:type="spellEnd"/>
            <w:r w:rsidRPr="009E15CB">
              <w:rPr>
                <w:color w:val="000000"/>
                <w:sz w:val="20"/>
                <w:szCs w:val="20"/>
              </w:rPr>
              <w:t>: 120</w:t>
            </w:r>
            <w:r>
              <w:rPr>
                <w:color w:val="000000"/>
                <w:sz w:val="20"/>
                <w:szCs w:val="20"/>
              </w:rPr>
              <w:t>-</w:t>
            </w:r>
            <w:r w:rsidRPr="009E15CB">
              <w:rPr>
                <w:color w:val="000000"/>
                <w:sz w:val="20"/>
                <w:szCs w:val="20"/>
              </w:rPr>
              <w:t xml:space="preserve">24 kl./s; </w:t>
            </w:r>
            <w:proofErr w:type="spellStart"/>
            <w:r w:rsidRPr="009E15CB">
              <w:rPr>
                <w:color w:val="000000"/>
                <w:sz w:val="20"/>
                <w:szCs w:val="20"/>
              </w:rPr>
              <w:t>Wide</w:t>
            </w:r>
            <w:proofErr w:type="spellEnd"/>
            <w:r w:rsidRPr="009E15CB">
              <w:rPr>
                <w:color w:val="000000"/>
                <w:sz w:val="20"/>
                <w:szCs w:val="20"/>
              </w:rPr>
              <w:t xml:space="preserve"> : 240</w:t>
            </w:r>
            <w:r>
              <w:rPr>
                <w:color w:val="000000"/>
                <w:sz w:val="20"/>
                <w:szCs w:val="20"/>
              </w:rPr>
              <w:t>-</w:t>
            </w:r>
            <w:r w:rsidRPr="009E15CB">
              <w:rPr>
                <w:color w:val="000000"/>
                <w:sz w:val="20"/>
                <w:szCs w:val="20"/>
              </w:rPr>
              <w:t xml:space="preserve">24 kl./s </w:t>
            </w:r>
            <w:proofErr w:type="spellStart"/>
            <w:r w:rsidRPr="009E15CB">
              <w:rPr>
                <w:color w:val="000000"/>
                <w:sz w:val="20"/>
                <w:szCs w:val="20"/>
              </w:rPr>
              <w:t>Linear</w:t>
            </w:r>
            <w:proofErr w:type="spellEnd"/>
            <w:r w:rsidRPr="009E15CB">
              <w:rPr>
                <w:color w:val="000000"/>
                <w:sz w:val="20"/>
                <w:szCs w:val="20"/>
              </w:rPr>
              <w:t xml:space="preserve"> : 120</w:t>
            </w:r>
            <w:r>
              <w:rPr>
                <w:color w:val="000000"/>
                <w:sz w:val="20"/>
                <w:szCs w:val="20"/>
              </w:rPr>
              <w:t>-</w:t>
            </w:r>
            <w:r w:rsidRPr="009E15CB">
              <w:rPr>
                <w:color w:val="000000"/>
                <w:sz w:val="20"/>
                <w:szCs w:val="20"/>
              </w:rPr>
              <w:t xml:space="preserve">24 kl./s; </w:t>
            </w:r>
          </w:p>
        </w:tc>
      </w:tr>
      <w:tr w:rsidR="00B213AB" w:rsidRPr="009E15CB" w14:paraId="4B18A416" w14:textId="77777777" w:rsidTr="00C87AA2">
        <w:trPr>
          <w:trHeight w:val="300"/>
        </w:trPr>
        <w:tc>
          <w:tcPr>
            <w:tcW w:w="2547" w:type="dxa"/>
            <w:shd w:val="clear" w:color="auto" w:fill="auto"/>
            <w:vAlign w:val="center"/>
            <w:hideMark/>
          </w:tcPr>
          <w:p w14:paraId="4EABDCE6" w14:textId="77777777" w:rsidR="00B213AB" w:rsidRPr="009E15CB" w:rsidRDefault="00B213AB" w:rsidP="00C87AA2">
            <w:pPr>
              <w:rPr>
                <w:color w:val="000000"/>
                <w:sz w:val="20"/>
                <w:szCs w:val="20"/>
              </w:rPr>
            </w:pPr>
            <w:r w:rsidRPr="009E15CB">
              <w:rPr>
                <w:color w:val="000000"/>
                <w:sz w:val="20"/>
                <w:szCs w:val="20"/>
              </w:rPr>
              <w:t>Rozdzielczość zdjęć</w:t>
            </w:r>
          </w:p>
        </w:tc>
        <w:tc>
          <w:tcPr>
            <w:tcW w:w="7313" w:type="dxa"/>
            <w:shd w:val="clear" w:color="auto" w:fill="auto"/>
            <w:vAlign w:val="center"/>
            <w:hideMark/>
          </w:tcPr>
          <w:p w14:paraId="32463980" w14:textId="77777777" w:rsidR="00B213AB" w:rsidRPr="009E15CB" w:rsidRDefault="00B213AB" w:rsidP="00C87AA2">
            <w:pPr>
              <w:ind w:firstLineChars="100" w:firstLine="200"/>
              <w:rPr>
                <w:color w:val="000000"/>
                <w:sz w:val="20"/>
                <w:szCs w:val="20"/>
              </w:rPr>
            </w:pPr>
            <w:r w:rsidRPr="009E15CB">
              <w:rPr>
                <w:color w:val="000000"/>
                <w:sz w:val="20"/>
                <w:szCs w:val="20"/>
              </w:rPr>
              <w:t>20 MP</w:t>
            </w:r>
          </w:p>
        </w:tc>
      </w:tr>
      <w:tr w:rsidR="00B213AB" w:rsidRPr="009E15CB" w14:paraId="6CD451F7" w14:textId="77777777" w:rsidTr="00C87AA2">
        <w:trPr>
          <w:trHeight w:val="300"/>
        </w:trPr>
        <w:tc>
          <w:tcPr>
            <w:tcW w:w="2547" w:type="dxa"/>
            <w:shd w:val="clear" w:color="auto" w:fill="auto"/>
            <w:vAlign w:val="center"/>
            <w:hideMark/>
          </w:tcPr>
          <w:p w14:paraId="0B5BCFDD" w14:textId="77777777" w:rsidR="00B213AB" w:rsidRPr="009E15CB" w:rsidRDefault="00B213AB" w:rsidP="00C87AA2">
            <w:pPr>
              <w:rPr>
                <w:color w:val="000000"/>
                <w:sz w:val="20"/>
                <w:szCs w:val="20"/>
              </w:rPr>
            </w:pPr>
            <w:r w:rsidRPr="009E15CB">
              <w:rPr>
                <w:color w:val="000000"/>
                <w:sz w:val="20"/>
                <w:szCs w:val="20"/>
              </w:rPr>
              <w:t>Zdjęcia seryjne (kl./sek.)</w:t>
            </w:r>
          </w:p>
        </w:tc>
        <w:tc>
          <w:tcPr>
            <w:tcW w:w="7313" w:type="dxa"/>
            <w:shd w:val="clear" w:color="auto" w:fill="auto"/>
            <w:vAlign w:val="center"/>
            <w:hideMark/>
          </w:tcPr>
          <w:p w14:paraId="5C420C07" w14:textId="77777777" w:rsidR="00B213AB" w:rsidRPr="009E15CB" w:rsidRDefault="00B213AB" w:rsidP="00C87AA2">
            <w:pPr>
              <w:ind w:firstLineChars="100" w:firstLine="200"/>
              <w:rPr>
                <w:color w:val="000000"/>
                <w:sz w:val="20"/>
                <w:szCs w:val="20"/>
              </w:rPr>
            </w:pPr>
            <w:r w:rsidRPr="009E15CB">
              <w:rPr>
                <w:color w:val="000000"/>
                <w:sz w:val="20"/>
                <w:szCs w:val="20"/>
              </w:rPr>
              <w:t>Auto, 60/10, 30/10, 60/6, 30/6, 30/3, 10/3, 30/1, 10/1, 5/1, 3/1</w:t>
            </w:r>
          </w:p>
        </w:tc>
      </w:tr>
      <w:tr w:rsidR="00B213AB" w:rsidRPr="009E15CB" w14:paraId="46FC016E" w14:textId="77777777" w:rsidTr="00C87AA2">
        <w:trPr>
          <w:trHeight w:val="510"/>
        </w:trPr>
        <w:tc>
          <w:tcPr>
            <w:tcW w:w="2547" w:type="dxa"/>
            <w:shd w:val="clear" w:color="auto" w:fill="auto"/>
            <w:vAlign w:val="center"/>
            <w:hideMark/>
          </w:tcPr>
          <w:p w14:paraId="28596060" w14:textId="77777777" w:rsidR="00B213AB" w:rsidRPr="009E15CB" w:rsidRDefault="00B213AB" w:rsidP="00C87AA2">
            <w:pPr>
              <w:rPr>
                <w:color w:val="000000"/>
                <w:sz w:val="20"/>
                <w:szCs w:val="20"/>
              </w:rPr>
            </w:pPr>
            <w:r w:rsidRPr="009E15CB">
              <w:rPr>
                <w:color w:val="000000"/>
                <w:sz w:val="20"/>
                <w:szCs w:val="20"/>
              </w:rPr>
              <w:lastRenderedPageBreak/>
              <w:t xml:space="preserve">Interwały czasowe Time </w:t>
            </w:r>
            <w:proofErr w:type="spellStart"/>
            <w:r w:rsidRPr="009E15CB">
              <w:rPr>
                <w:color w:val="000000"/>
                <w:sz w:val="20"/>
                <w:szCs w:val="20"/>
              </w:rPr>
              <w:t>Lapse</w:t>
            </w:r>
            <w:proofErr w:type="spellEnd"/>
          </w:p>
        </w:tc>
        <w:tc>
          <w:tcPr>
            <w:tcW w:w="7313" w:type="dxa"/>
            <w:shd w:val="clear" w:color="auto" w:fill="auto"/>
            <w:vAlign w:val="center"/>
            <w:hideMark/>
          </w:tcPr>
          <w:p w14:paraId="07D30F3B" w14:textId="77777777" w:rsidR="00B213AB" w:rsidRPr="009E15CB" w:rsidRDefault="00B213AB" w:rsidP="00C87AA2">
            <w:pPr>
              <w:ind w:firstLineChars="100" w:firstLine="200"/>
              <w:rPr>
                <w:color w:val="000000"/>
                <w:sz w:val="20"/>
                <w:szCs w:val="20"/>
              </w:rPr>
            </w:pPr>
            <w:r w:rsidRPr="009E15CB">
              <w:rPr>
                <w:color w:val="000000"/>
                <w:sz w:val="20"/>
                <w:szCs w:val="20"/>
              </w:rPr>
              <w:t>0,5</w:t>
            </w:r>
            <w:r>
              <w:rPr>
                <w:color w:val="000000"/>
                <w:sz w:val="20"/>
                <w:szCs w:val="20"/>
              </w:rPr>
              <w:t xml:space="preserve"> - </w:t>
            </w:r>
            <w:r w:rsidRPr="009E15CB">
              <w:rPr>
                <w:color w:val="000000"/>
                <w:sz w:val="20"/>
                <w:szCs w:val="20"/>
              </w:rPr>
              <w:t>60 s; 2</w:t>
            </w:r>
            <w:r>
              <w:rPr>
                <w:color w:val="000000"/>
                <w:sz w:val="20"/>
                <w:szCs w:val="20"/>
              </w:rPr>
              <w:t>-</w:t>
            </w:r>
            <w:r w:rsidRPr="009E15CB">
              <w:rPr>
                <w:color w:val="000000"/>
                <w:sz w:val="20"/>
                <w:szCs w:val="20"/>
              </w:rPr>
              <w:t xml:space="preserve"> 60 min</w:t>
            </w:r>
          </w:p>
        </w:tc>
      </w:tr>
      <w:tr w:rsidR="00B213AB" w:rsidRPr="009E15CB" w14:paraId="6584F2AE" w14:textId="77777777" w:rsidTr="00C87AA2">
        <w:trPr>
          <w:trHeight w:val="300"/>
        </w:trPr>
        <w:tc>
          <w:tcPr>
            <w:tcW w:w="2547" w:type="dxa"/>
            <w:shd w:val="clear" w:color="auto" w:fill="auto"/>
            <w:vAlign w:val="center"/>
            <w:hideMark/>
          </w:tcPr>
          <w:p w14:paraId="4CCFBF3D" w14:textId="77777777" w:rsidR="00B213AB" w:rsidRPr="009E15CB" w:rsidRDefault="00B213AB" w:rsidP="00C87AA2">
            <w:pPr>
              <w:rPr>
                <w:color w:val="000000"/>
                <w:sz w:val="20"/>
                <w:szCs w:val="20"/>
              </w:rPr>
            </w:pPr>
            <w:r w:rsidRPr="009E15CB">
              <w:rPr>
                <w:color w:val="000000"/>
                <w:sz w:val="20"/>
                <w:szCs w:val="20"/>
              </w:rPr>
              <w:t>Łączność bezprzewodowa</w:t>
            </w:r>
          </w:p>
        </w:tc>
        <w:tc>
          <w:tcPr>
            <w:tcW w:w="7313" w:type="dxa"/>
            <w:shd w:val="clear" w:color="auto" w:fill="auto"/>
            <w:vAlign w:val="center"/>
            <w:hideMark/>
          </w:tcPr>
          <w:p w14:paraId="58E85EAD" w14:textId="77777777" w:rsidR="00B213AB" w:rsidRPr="009E15CB" w:rsidRDefault="00B213AB" w:rsidP="00C87AA2">
            <w:pPr>
              <w:ind w:firstLineChars="100" w:firstLine="200"/>
              <w:rPr>
                <w:color w:val="000000"/>
                <w:sz w:val="20"/>
                <w:szCs w:val="20"/>
              </w:rPr>
            </w:pPr>
            <w:proofErr w:type="spellStart"/>
            <w:r w:rsidRPr="009E15CB">
              <w:rPr>
                <w:color w:val="000000"/>
                <w:sz w:val="20"/>
                <w:szCs w:val="20"/>
              </w:rPr>
              <w:t>WiFi</w:t>
            </w:r>
            <w:proofErr w:type="spellEnd"/>
            <w:r w:rsidRPr="009E15CB">
              <w:rPr>
                <w:color w:val="000000"/>
                <w:sz w:val="20"/>
                <w:szCs w:val="20"/>
              </w:rPr>
              <w:t xml:space="preserve"> + Bluetooth</w:t>
            </w:r>
          </w:p>
        </w:tc>
      </w:tr>
      <w:tr w:rsidR="00B213AB" w:rsidRPr="009E15CB" w14:paraId="07986B43" w14:textId="77777777" w:rsidTr="00C87AA2">
        <w:trPr>
          <w:trHeight w:val="300"/>
        </w:trPr>
        <w:tc>
          <w:tcPr>
            <w:tcW w:w="2547" w:type="dxa"/>
            <w:shd w:val="clear" w:color="auto" w:fill="auto"/>
            <w:vAlign w:val="center"/>
            <w:hideMark/>
          </w:tcPr>
          <w:p w14:paraId="385EE344" w14:textId="77777777" w:rsidR="00B213AB" w:rsidRPr="009E15CB" w:rsidRDefault="00B213AB" w:rsidP="00C87AA2">
            <w:pPr>
              <w:rPr>
                <w:color w:val="000000"/>
                <w:sz w:val="20"/>
                <w:szCs w:val="20"/>
              </w:rPr>
            </w:pPr>
            <w:r w:rsidRPr="009E15CB">
              <w:rPr>
                <w:color w:val="000000"/>
                <w:sz w:val="20"/>
                <w:szCs w:val="20"/>
              </w:rPr>
              <w:t>Format / kodeki video</w:t>
            </w:r>
          </w:p>
        </w:tc>
        <w:tc>
          <w:tcPr>
            <w:tcW w:w="7313" w:type="dxa"/>
            <w:shd w:val="clear" w:color="auto" w:fill="auto"/>
            <w:vAlign w:val="center"/>
            <w:hideMark/>
          </w:tcPr>
          <w:p w14:paraId="2B416A51" w14:textId="77777777" w:rsidR="00B213AB" w:rsidRPr="009E15CB" w:rsidRDefault="00B213AB" w:rsidP="00C87AA2">
            <w:pPr>
              <w:ind w:firstLineChars="100" w:firstLine="200"/>
              <w:rPr>
                <w:color w:val="000000"/>
                <w:sz w:val="20"/>
                <w:szCs w:val="20"/>
              </w:rPr>
            </w:pPr>
            <w:r w:rsidRPr="009E15CB">
              <w:rPr>
                <w:color w:val="000000"/>
                <w:sz w:val="20"/>
                <w:szCs w:val="20"/>
              </w:rPr>
              <w:t>MP4 (H.264) / MP4 (H.265)</w:t>
            </w:r>
          </w:p>
        </w:tc>
      </w:tr>
      <w:tr w:rsidR="00B213AB" w:rsidRPr="009E15CB" w14:paraId="440931F1" w14:textId="77777777" w:rsidTr="00C87AA2">
        <w:trPr>
          <w:trHeight w:val="300"/>
        </w:trPr>
        <w:tc>
          <w:tcPr>
            <w:tcW w:w="2547" w:type="dxa"/>
            <w:shd w:val="clear" w:color="auto" w:fill="auto"/>
            <w:vAlign w:val="center"/>
            <w:hideMark/>
          </w:tcPr>
          <w:p w14:paraId="7D57A7E7" w14:textId="77777777" w:rsidR="00B213AB" w:rsidRPr="009E15CB" w:rsidRDefault="00B213AB" w:rsidP="00C87AA2">
            <w:pPr>
              <w:rPr>
                <w:color w:val="000000"/>
                <w:sz w:val="20"/>
                <w:szCs w:val="20"/>
              </w:rPr>
            </w:pPr>
            <w:r w:rsidRPr="009E15CB">
              <w:rPr>
                <w:color w:val="000000"/>
                <w:sz w:val="20"/>
                <w:szCs w:val="20"/>
              </w:rPr>
              <w:t>Stabilizacja nagrań video</w:t>
            </w:r>
          </w:p>
        </w:tc>
        <w:tc>
          <w:tcPr>
            <w:tcW w:w="7313" w:type="dxa"/>
            <w:shd w:val="clear" w:color="auto" w:fill="auto"/>
            <w:vAlign w:val="center"/>
            <w:hideMark/>
          </w:tcPr>
          <w:p w14:paraId="26D13C76" w14:textId="77777777" w:rsidR="00B213AB" w:rsidRPr="009E15CB" w:rsidRDefault="00B213AB" w:rsidP="00C87AA2">
            <w:pPr>
              <w:ind w:firstLineChars="100" w:firstLine="200"/>
              <w:rPr>
                <w:color w:val="000000"/>
                <w:sz w:val="20"/>
                <w:szCs w:val="20"/>
              </w:rPr>
            </w:pPr>
            <w:r w:rsidRPr="001231B1">
              <w:rPr>
                <w:color w:val="000000"/>
                <w:sz w:val="20"/>
                <w:szCs w:val="20"/>
              </w:rPr>
              <w:t xml:space="preserve">Tak, EOS, </w:t>
            </w:r>
            <w:proofErr w:type="spellStart"/>
            <w:r w:rsidRPr="001231B1">
              <w:rPr>
                <w:color w:val="000000"/>
                <w:sz w:val="20"/>
                <w:szCs w:val="20"/>
              </w:rPr>
              <w:t>Hypersmooth</w:t>
            </w:r>
            <w:proofErr w:type="spellEnd"/>
            <w:r w:rsidRPr="001231B1">
              <w:rPr>
                <w:color w:val="000000"/>
                <w:sz w:val="20"/>
                <w:szCs w:val="20"/>
              </w:rPr>
              <w:t xml:space="preserve"> z funkcją kontroli horyzontu HORIZON LEVELING, również dla 5K</w:t>
            </w:r>
          </w:p>
        </w:tc>
      </w:tr>
      <w:tr w:rsidR="00B213AB" w:rsidRPr="009E15CB" w14:paraId="4766ED0D" w14:textId="77777777" w:rsidTr="00C87AA2">
        <w:trPr>
          <w:trHeight w:val="300"/>
        </w:trPr>
        <w:tc>
          <w:tcPr>
            <w:tcW w:w="2547" w:type="dxa"/>
            <w:shd w:val="clear" w:color="auto" w:fill="auto"/>
            <w:vAlign w:val="center"/>
            <w:hideMark/>
          </w:tcPr>
          <w:p w14:paraId="2FCDB16F" w14:textId="77777777" w:rsidR="00B213AB" w:rsidRPr="009E15CB" w:rsidRDefault="00B213AB" w:rsidP="00C87AA2">
            <w:pPr>
              <w:rPr>
                <w:color w:val="000000"/>
                <w:sz w:val="20"/>
                <w:szCs w:val="20"/>
              </w:rPr>
            </w:pPr>
            <w:r w:rsidRPr="009E15CB">
              <w:rPr>
                <w:color w:val="000000"/>
                <w:sz w:val="20"/>
                <w:szCs w:val="20"/>
              </w:rPr>
              <w:t>Dźwięk stereo</w:t>
            </w:r>
          </w:p>
        </w:tc>
        <w:tc>
          <w:tcPr>
            <w:tcW w:w="7313" w:type="dxa"/>
            <w:shd w:val="clear" w:color="auto" w:fill="auto"/>
            <w:vAlign w:val="center"/>
            <w:hideMark/>
          </w:tcPr>
          <w:p w14:paraId="011CC2B9" w14:textId="77777777" w:rsidR="00B213AB" w:rsidRPr="009E15CB" w:rsidRDefault="00B213AB" w:rsidP="00C87AA2">
            <w:pPr>
              <w:ind w:firstLineChars="100" w:firstLine="200"/>
              <w:rPr>
                <w:color w:val="000000"/>
                <w:sz w:val="20"/>
                <w:szCs w:val="20"/>
              </w:rPr>
            </w:pPr>
            <w:r w:rsidRPr="009E15CB">
              <w:rPr>
                <w:color w:val="000000"/>
                <w:sz w:val="20"/>
                <w:szCs w:val="20"/>
              </w:rPr>
              <w:t>Tak</w:t>
            </w:r>
          </w:p>
        </w:tc>
      </w:tr>
      <w:tr w:rsidR="00B213AB" w:rsidRPr="009E15CB" w14:paraId="0FB3E278" w14:textId="77777777" w:rsidTr="00C87AA2">
        <w:trPr>
          <w:trHeight w:val="300"/>
        </w:trPr>
        <w:tc>
          <w:tcPr>
            <w:tcW w:w="2547" w:type="dxa"/>
            <w:shd w:val="clear" w:color="auto" w:fill="auto"/>
            <w:vAlign w:val="center"/>
            <w:hideMark/>
          </w:tcPr>
          <w:p w14:paraId="52A0EE41" w14:textId="77777777" w:rsidR="00B213AB" w:rsidRPr="009E15CB" w:rsidRDefault="00B213AB" w:rsidP="00C87AA2">
            <w:pPr>
              <w:rPr>
                <w:color w:val="000000"/>
                <w:sz w:val="20"/>
                <w:szCs w:val="20"/>
              </w:rPr>
            </w:pPr>
            <w:r w:rsidRPr="009E15CB">
              <w:rPr>
                <w:color w:val="000000"/>
                <w:sz w:val="20"/>
                <w:szCs w:val="20"/>
              </w:rPr>
              <w:t>Wbudowany moduł GPS</w:t>
            </w:r>
          </w:p>
        </w:tc>
        <w:tc>
          <w:tcPr>
            <w:tcW w:w="7313" w:type="dxa"/>
            <w:shd w:val="clear" w:color="auto" w:fill="auto"/>
            <w:vAlign w:val="center"/>
            <w:hideMark/>
          </w:tcPr>
          <w:p w14:paraId="02E11373" w14:textId="77777777" w:rsidR="00B213AB" w:rsidRPr="009E15CB" w:rsidRDefault="00B213AB" w:rsidP="00C87AA2">
            <w:pPr>
              <w:ind w:firstLineChars="100" w:firstLine="200"/>
              <w:rPr>
                <w:color w:val="000000"/>
                <w:sz w:val="20"/>
                <w:szCs w:val="20"/>
              </w:rPr>
            </w:pPr>
            <w:r w:rsidRPr="009E15CB">
              <w:rPr>
                <w:color w:val="000000"/>
                <w:sz w:val="20"/>
                <w:szCs w:val="20"/>
              </w:rPr>
              <w:t>Tak</w:t>
            </w:r>
          </w:p>
        </w:tc>
      </w:tr>
      <w:tr w:rsidR="00B213AB" w:rsidRPr="009E15CB" w14:paraId="64AFBC38" w14:textId="77777777" w:rsidTr="00C87AA2">
        <w:trPr>
          <w:trHeight w:val="300"/>
        </w:trPr>
        <w:tc>
          <w:tcPr>
            <w:tcW w:w="2547" w:type="dxa"/>
            <w:shd w:val="clear" w:color="auto" w:fill="auto"/>
            <w:vAlign w:val="center"/>
            <w:hideMark/>
          </w:tcPr>
          <w:p w14:paraId="0303D836" w14:textId="77777777" w:rsidR="00B213AB" w:rsidRPr="009E15CB" w:rsidRDefault="00B213AB" w:rsidP="00C87AA2">
            <w:pPr>
              <w:rPr>
                <w:color w:val="000000"/>
                <w:sz w:val="20"/>
                <w:szCs w:val="20"/>
              </w:rPr>
            </w:pPr>
            <w:r w:rsidRPr="009E15CB">
              <w:rPr>
                <w:color w:val="000000"/>
                <w:sz w:val="20"/>
                <w:szCs w:val="20"/>
              </w:rPr>
              <w:t>Redukcja szumu wiatru</w:t>
            </w:r>
          </w:p>
        </w:tc>
        <w:tc>
          <w:tcPr>
            <w:tcW w:w="7313" w:type="dxa"/>
            <w:shd w:val="clear" w:color="auto" w:fill="auto"/>
            <w:vAlign w:val="center"/>
            <w:hideMark/>
          </w:tcPr>
          <w:p w14:paraId="458A4617" w14:textId="77777777" w:rsidR="00B213AB" w:rsidRPr="009E15CB" w:rsidRDefault="00B213AB" w:rsidP="00C87AA2">
            <w:pPr>
              <w:ind w:firstLineChars="100" w:firstLine="200"/>
              <w:rPr>
                <w:color w:val="000000"/>
                <w:sz w:val="20"/>
                <w:szCs w:val="20"/>
              </w:rPr>
            </w:pPr>
            <w:r w:rsidRPr="009E15CB">
              <w:rPr>
                <w:color w:val="000000"/>
                <w:sz w:val="20"/>
                <w:szCs w:val="20"/>
              </w:rPr>
              <w:t xml:space="preserve">Tak </w:t>
            </w:r>
          </w:p>
        </w:tc>
      </w:tr>
      <w:tr w:rsidR="00B213AB" w:rsidRPr="009E15CB" w14:paraId="7DC6607B" w14:textId="77777777" w:rsidTr="00C87AA2">
        <w:trPr>
          <w:trHeight w:val="510"/>
        </w:trPr>
        <w:tc>
          <w:tcPr>
            <w:tcW w:w="2547" w:type="dxa"/>
            <w:shd w:val="clear" w:color="auto" w:fill="auto"/>
            <w:vAlign w:val="center"/>
            <w:hideMark/>
          </w:tcPr>
          <w:p w14:paraId="44D49559" w14:textId="77777777" w:rsidR="00B213AB" w:rsidRPr="009E15CB" w:rsidRDefault="00B213AB" w:rsidP="00C87AA2">
            <w:pPr>
              <w:rPr>
                <w:color w:val="000000"/>
                <w:sz w:val="20"/>
                <w:szCs w:val="20"/>
              </w:rPr>
            </w:pPr>
            <w:r w:rsidRPr="009E15CB">
              <w:rPr>
                <w:color w:val="000000"/>
                <w:sz w:val="20"/>
                <w:szCs w:val="20"/>
              </w:rPr>
              <w:t>Wbudowany ekran kolorowy przedni/ tylny</w:t>
            </w:r>
          </w:p>
        </w:tc>
        <w:tc>
          <w:tcPr>
            <w:tcW w:w="7313" w:type="dxa"/>
            <w:shd w:val="clear" w:color="auto" w:fill="auto"/>
            <w:vAlign w:val="center"/>
            <w:hideMark/>
          </w:tcPr>
          <w:p w14:paraId="2A724B7A" w14:textId="77777777" w:rsidR="00B213AB" w:rsidRPr="009E15CB" w:rsidRDefault="00B213AB" w:rsidP="00C87AA2">
            <w:pPr>
              <w:ind w:firstLineChars="100" w:firstLine="200"/>
              <w:rPr>
                <w:color w:val="000000"/>
                <w:sz w:val="20"/>
                <w:szCs w:val="20"/>
              </w:rPr>
            </w:pPr>
            <w:r w:rsidRPr="009E15CB">
              <w:rPr>
                <w:color w:val="000000"/>
                <w:sz w:val="20"/>
                <w:szCs w:val="20"/>
              </w:rPr>
              <w:t>Tak</w:t>
            </w:r>
          </w:p>
        </w:tc>
      </w:tr>
      <w:tr w:rsidR="00B213AB" w:rsidRPr="009E15CB" w14:paraId="2A143773" w14:textId="77777777" w:rsidTr="00C87AA2">
        <w:trPr>
          <w:trHeight w:val="510"/>
        </w:trPr>
        <w:tc>
          <w:tcPr>
            <w:tcW w:w="2547" w:type="dxa"/>
            <w:shd w:val="clear" w:color="auto" w:fill="auto"/>
            <w:vAlign w:val="center"/>
            <w:hideMark/>
          </w:tcPr>
          <w:p w14:paraId="3E7054BB" w14:textId="77777777" w:rsidR="00B213AB" w:rsidRPr="009E15CB" w:rsidRDefault="00B213AB" w:rsidP="00C87AA2">
            <w:pPr>
              <w:rPr>
                <w:color w:val="000000"/>
                <w:sz w:val="20"/>
                <w:szCs w:val="20"/>
              </w:rPr>
            </w:pPr>
            <w:r w:rsidRPr="009E15CB">
              <w:rPr>
                <w:color w:val="000000"/>
                <w:sz w:val="20"/>
                <w:szCs w:val="20"/>
              </w:rPr>
              <w:t>Wbudowana wodoszczelność</w:t>
            </w:r>
          </w:p>
        </w:tc>
        <w:tc>
          <w:tcPr>
            <w:tcW w:w="7313" w:type="dxa"/>
            <w:shd w:val="clear" w:color="auto" w:fill="auto"/>
            <w:vAlign w:val="center"/>
            <w:hideMark/>
          </w:tcPr>
          <w:p w14:paraId="766F621F" w14:textId="77777777" w:rsidR="00B213AB" w:rsidRPr="009E15CB" w:rsidRDefault="00B213AB" w:rsidP="00C87AA2">
            <w:pPr>
              <w:ind w:firstLineChars="100" w:firstLine="200"/>
              <w:rPr>
                <w:color w:val="000000"/>
                <w:sz w:val="20"/>
                <w:szCs w:val="20"/>
              </w:rPr>
            </w:pPr>
            <w:r w:rsidRPr="009E15CB">
              <w:rPr>
                <w:color w:val="000000"/>
                <w:sz w:val="20"/>
                <w:szCs w:val="20"/>
              </w:rPr>
              <w:t>Tak</w:t>
            </w:r>
          </w:p>
        </w:tc>
      </w:tr>
      <w:tr w:rsidR="00B213AB" w:rsidRPr="009E15CB" w14:paraId="7C56EB3A" w14:textId="77777777" w:rsidTr="00C87AA2">
        <w:trPr>
          <w:trHeight w:val="300"/>
        </w:trPr>
        <w:tc>
          <w:tcPr>
            <w:tcW w:w="2547" w:type="dxa"/>
            <w:shd w:val="clear" w:color="auto" w:fill="auto"/>
            <w:vAlign w:val="center"/>
            <w:hideMark/>
          </w:tcPr>
          <w:p w14:paraId="649FF7BD" w14:textId="77777777" w:rsidR="00B213AB" w:rsidRPr="009E15CB" w:rsidRDefault="00B213AB" w:rsidP="00C87AA2">
            <w:pPr>
              <w:rPr>
                <w:color w:val="000000"/>
                <w:sz w:val="20"/>
                <w:szCs w:val="20"/>
              </w:rPr>
            </w:pPr>
            <w:r w:rsidRPr="009E15CB">
              <w:rPr>
                <w:color w:val="000000"/>
                <w:sz w:val="20"/>
                <w:szCs w:val="20"/>
              </w:rPr>
              <w:t>Bateria</w:t>
            </w:r>
          </w:p>
        </w:tc>
        <w:tc>
          <w:tcPr>
            <w:tcW w:w="7313" w:type="dxa"/>
            <w:shd w:val="clear" w:color="auto" w:fill="auto"/>
            <w:vAlign w:val="center"/>
            <w:hideMark/>
          </w:tcPr>
          <w:p w14:paraId="67EFFA01" w14:textId="77777777" w:rsidR="00B213AB" w:rsidRPr="009E15CB" w:rsidRDefault="00B213AB" w:rsidP="00C87AA2">
            <w:pPr>
              <w:ind w:firstLineChars="100" w:firstLine="200"/>
              <w:rPr>
                <w:color w:val="000000"/>
                <w:sz w:val="20"/>
                <w:szCs w:val="20"/>
              </w:rPr>
            </w:pPr>
            <w:r w:rsidRPr="009E15CB">
              <w:rPr>
                <w:color w:val="000000"/>
                <w:sz w:val="20"/>
                <w:szCs w:val="20"/>
              </w:rPr>
              <w:t>Wymienna o pojemności</w:t>
            </w:r>
            <w:r>
              <w:rPr>
                <w:color w:val="000000"/>
                <w:sz w:val="20"/>
                <w:szCs w:val="20"/>
              </w:rPr>
              <w:t xml:space="preserve"> min. 1500 </w:t>
            </w:r>
            <w:r w:rsidRPr="009E15CB">
              <w:rPr>
                <w:color w:val="000000"/>
                <w:sz w:val="20"/>
                <w:szCs w:val="20"/>
              </w:rPr>
              <w:t>Ah</w:t>
            </w:r>
          </w:p>
        </w:tc>
      </w:tr>
      <w:tr w:rsidR="00B213AB" w:rsidRPr="009E15CB" w14:paraId="16849A58" w14:textId="77777777" w:rsidTr="00C87AA2">
        <w:trPr>
          <w:trHeight w:val="510"/>
        </w:trPr>
        <w:tc>
          <w:tcPr>
            <w:tcW w:w="2547" w:type="dxa"/>
            <w:shd w:val="clear" w:color="auto" w:fill="auto"/>
            <w:vAlign w:val="center"/>
            <w:hideMark/>
          </w:tcPr>
          <w:p w14:paraId="2D8AFB5E" w14:textId="77777777" w:rsidR="00B213AB" w:rsidRPr="009E15CB" w:rsidRDefault="00B213AB" w:rsidP="00C87AA2">
            <w:pPr>
              <w:rPr>
                <w:color w:val="000000"/>
                <w:sz w:val="20"/>
                <w:szCs w:val="20"/>
              </w:rPr>
            </w:pPr>
            <w:r w:rsidRPr="009E15CB">
              <w:rPr>
                <w:color w:val="000000"/>
                <w:sz w:val="20"/>
                <w:szCs w:val="20"/>
              </w:rPr>
              <w:t>Szybkie ładowanie akumulatora</w:t>
            </w:r>
          </w:p>
        </w:tc>
        <w:tc>
          <w:tcPr>
            <w:tcW w:w="7313" w:type="dxa"/>
            <w:shd w:val="clear" w:color="auto" w:fill="auto"/>
            <w:vAlign w:val="center"/>
            <w:hideMark/>
          </w:tcPr>
          <w:p w14:paraId="47DA232F" w14:textId="77777777" w:rsidR="00B213AB" w:rsidRPr="009E15CB" w:rsidRDefault="00B213AB" w:rsidP="00C87AA2">
            <w:pPr>
              <w:ind w:firstLineChars="100" w:firstLine="200"/>
              <w:rPr>
                <w:color w:val="000000"/>
                <w:sz w:val="20"/>
                <w:szCs w:val="20"/>
              </w:rPr>
            </w:pPr>
            <w:r w:rsidRPr="009E15CB">
              <w:rPr>
                <w:color w:val="000000"/>
                <w:sz w:val="20"/>
                <w:szCs w:val="20"/>
              </w:rPr>
              <w:t xml:space="preserve">Tak, </w:t>
            </w:r>
            <w:r>
              <w:rPr>
                <w:color w:val="000000"/>
                <w:sz w:val="20"/>
                <w:szCs w:val="20"/>
              </w:rPr>
              <w:t xml:space="preserve">min. </w:t>
            </w:r>
            <w:r w:rsidRPr="009E15CB">
              <w:rPr>
                <w:color w:val="000000"/>
                <w:sz w:val="20"/>
                <w:szCs w:val="20"/>
              </w:rPr>
              <w:t>1,</w:t>
            </w:r>
            <w:r>
              <w:rPr>
                <w:color w:val="000000"/>
                <w:sz w:val="20"/>
                <w:szCs w:val="20"/>
              </w:rPr>
              <w:t>3A</w:t>
            </w:r>
          </w:p>
        </w:tc>
      </w:tr>
      <w:tr w:rsidR="00B213AB" w:rsidRPr="009E15CB" w14:paraId="152E82EA" w14:textId="77777777" w:rsidTr="00C87AA2">
        <w:trPr>
          <w:trHeight w:val="300"/>
        </w:trPr>
        <w:tc>
          <w:tcPr>
            <w:tcW w:w="2547" w:type="dxa"/>
            <w:shd w:val="clear" w:color="auto" w:fill="auto"/>
            <w:vAlign w:val="center"/>
            <w:hideMark/>
          </w:tcPr>
          <w:p w14:paraId="7821D464" w14:textId="77777777" w:rsidR="00B213AB" w:rsidRPr="009E15CB" w:rsidRDefault="00B213AB" w:rsidP="00C87AA2">
            <w:pPr>
              <w:rPr>
                <w:color w:val="000000"/>
                <w:sz w:val="20"/>
                <w:szCs w:val="20"/>
              </w:rPr>
            </w:pPr>
            <w:r w:rsidRPr="009E15CB">
              <w:rPr>
                <w:color w:val="000000"/>
                <w:sz w:val="20"/>
                <w:szCs w:val="20"/>
              </w:rPr>
              <w:t>Akcelerometr</w:t>
            </w:r>
          </w:p>
        </w:tc>
        <w:tc>
          <w:tcPr>
            <w:tcW w:w="7313" w:type="dxa"/>
            <w:shd w:val="clear" w:color="auto" w:fill="auto"/>
            <w:vAlign w:val="center"/>
            <w:hideMark/>
          </w:tcPr>
          <w:p w14:paraId="44DE09E6" w14:textId="77777777" w:rsidR="00B213AB" w:rsidRPr="009E15CB" w:rsidRDefault="00B213AB" w:rsidP="00C87AA2">
            <w:pPr>
              <w:ind w:firstLineChars="100" w:firstLine="200"/>
              <w:rPr>
                <w:color w:val="000000"/>
                <w:sz w:val="20"/>
                <w:szCs w:val="20"/>
              </w:rPr>
            </w:pPr>
            <w:r w:rsidRPr="009E15CB">
              <w:rPr>
                <w:color w:val="000000"/>
                <w:sz w:val="20"/>
                <w:szCs w:val="20"/>
              </w:rPr>
              <w:t>Tak</w:t>
            </w:r>
          </w:p>
        </w:tc>
      </w:tr>
      <w:tr w:rsidR="00B213AB" w:rsidRPr="009E15CB" w14:paraId="584C7EB6" w14:textId="77777777" w:rsidTr="00C87AA2">
        <w:trPr>
          <w:trHeight w:val="300"/>
        </w:trPr>
        <w:tc>
          <w:tcPr>
            <w:tcW w:w="2547" w:type="dxa"/>
            <w:shd w:val="clear" w:color="auto" w:fill="auto"/>
            <w:vAlign w:val="center"/>
            <w:hideMark/>
          </w:tcPr>
          <w:p w14:paraId="346113FD" w14:textId="77777777" w:rsidR="00B213AB" w:rsidRPr="009E15CB" w:rsidRDefault="00B213AB" w:rsidP="00C87AA2">
            <w:pPr>
              <w:rPr>
                <w:color w:val="000000"/>
                <w:sz w:val="20"/>
                <w:szCs w:val="20"/>
              </w:rPr>
            </w:pPr>
            <w:r w:rsidRPr="009E15CB">
              <w:rPr>
                <w:color w:val="000000"/>
                <w:sz w:val="20"/>
                <w:szCs w:val="20"/>
              </w:rPr>
              <w:t xml:space="preserve">uchwyt </w:t>
            </w:r>
          </w:p>
        </w:tc>
        <w:tc>
          <w:tcPr>
            <w:tcW w:w="7313" w:type="dxa"/>
            <w:shd w:val="clear" w:color="auto" w:fill="auto"/>
            <w:vAlign w:val="center"/>
            <w:hideMark/>
          </w:tcPr>
          <w:p w14:paraId="0B48A79B" w14:textId="77777777" w:rsidR="00B213AB" w:rsidRDefault="00B213AB" w:rsidP="00C87AA2">
            <w:pPr>
              <w:ind w:firstLineChars="100" w:firstLine="200"/>
              <w:rPr>
                <w:color w:val="000000"/>
                <w:sz w:val="20"/>
                <w:szCs w:val="20"/>
              </w:rPr>
            </w:pPr>
            <w:r>
              <w:rPr>
                <w:color w:val="000000"/>
                <w:sz w:val="20"/>
                <w:szCs w:val="20"/>
              </w:rPr>
              <w:t xml:space="preserve">1. </w:t>
            </w:r>
            <w:r w:rsidRPr="009E15CB">
              <w:rPr>
                <w:color w:val="000000"/>
                <w:sz w:val="20"/>
                <w:szCs w:val="20"/>
              </w:rPr>
              <w:t xml:space="preserve">Aluminiowy wysięgnik teleskopowy o długości </w:t>
            </w:r>
            <w:r>
              <w:rPr>
                <w:color w:val="000000"/>
                <w:sz w:val="20"/>
                <w:szCs w:val="20"/>
              </w:rPr>
              <w:t>min. 100 cm z funkcją statywu</w:t>
            </w:r>
          </w:p>
          <w:p w14:paraId="7D529EDA" w14:textId="77777777" w:rsidR="00B213AB" w:rsidRDefault="00B213AB" w:rsidP="00C87AA2">
            <w:pPr>
              <w:ind w:firstLineChars="100" w:firstLine="200"/>
              <w:rPr>
                <w:color w:val="000000"/>
                <w:sz w:val="20"/>
                <w:szCs w:val="20"/>
              </w:rPr>
            </w:pPr>
            <w:r>
              <w:rPr>
                <w:color w:val="000000"/>
                <w:sz w:val="20"/>
                <w:szCs w:val="20"/>
              </w:rPr>
              <w:t>2. Uchwyt typu przyssawka (montaż do maski samochodu)</w:t>
            </w:r>
          </w:p>
          <w:p w14:paraId="65A4FE37" w14:textId="77777777" w:rsidR="00B213AB" w:rsidRDefault="00B213AB" w:rsidP="00C87AA2">
            <w:pPr>
              <w:ind w:firstLineChars="100" w:firstLine="200"/>
              <w:rPr>
                <w:sz w:val="20"/>
                <w:szCs w:val="20"/>
              </w:rPr>
            </w:pPr>
            <w:r>
              <w:rPr>
                <w:sz w:val="20"/>
                <w:szCs w:val="20"/>
              </w:rPr>
              <w:t>3. Uchwyt zapewniający stabilne zamocowanie na przedniej szybie samochodu (do powierzchni płaskich z warstwą kleju) – 2 szt.</w:t>
            </w:r>
          </w:p>
          <w:p w14:paraId="05B968EA" w14:textId="77777777" w:rsidR="00B213AB" w:rsidRDefault="00B213AB" w:rsidP="00C87AA2">
            <w:pPr>
              <w:ind w:firstLineChars="100" w:firstLine="200"/>
              <w:rPr>
                <w:sz w:val="20"/>
                <w:szCs w:val="20"/>
              </w:rPr>
            </w:pPr>
            <w:r>
              <w:rPr>
                <w:sz w:val="20"/>
                <w:szCs w:val="20"/>
              </w:rPr>
              <w:t>4. Obudowa wodoszczelna/wstrząsoodporna z możliwością montażu ww. uchwytów</w:t>
            </w:r>
          </w:p>
          <w:p w14:paraId="34FA7FD2" w14:textId="77777777" w:rsidR="00B213AB" w:rsidRDefault="00B213AB" w:rsidP="00C87AA2">
            <w:pPr>
              <w:ind w:firstLineChars="100" w:firstLine="200"/>
              <w:rPr>
                <w:color w:val="000000"/>
                <w:sz w:val="20"/>
                <w:szCs w:val="20"/>
              </w:rPr>
            </w:pPr>
            <w:r>
              <w:rPr>
                <w:color w:val="000000"/>
                <w:sz w:val="20"/>
                <w:szCs w:val="20"/>
              </w:rPr>
              <w:t>5. kamera musi posiadać możliwość montażu ww. uchwytów bez dodatkowej obudowy wodoszczelnej/wstrząsoodpornej</w:t>
            </w:r>
          </w:p>
          <w:p w14:paraId="09067894" w14:textId="77777777" w:rsidR="00B213AB" w:rsidRPr="009E15CB" w:rsidRDefault="00B213AB" w:rsidP="00C87AA2">
            <w:pPr>
              <w:ind w:firstLineChars="100" w:firstLine="200"/>
              <w:rPr>
                <w:color w:val="000000"/>
                <w:sz w:val="20"/>
                <w:szCs w:val="20"/>
              </w:rPr>
            </w:pPr>
          </w:p>
        </w:tc>
      </w:tr>
      <w:tr w:rsidR="00B213AB" w:rsidRPr="009E15CB" w14:paraId="1540E89E" w14:textId="77777777" w:rsidTr="00C87AA2">
        <w:trPr>
          <w:trHeight w:val="300"/>
        </w:trPr>
        <w:tc>
          <w:tcPr>
            <w:tcW w:w="2547" w:type="dxa"/>
            <w:shd w:val="clear" w:color="auto" w:fill="auto"/>
            <w:vAlign w:val="center"/>
            <w:hideMark/>
          </w:tcPr>
          <w:p w14:paraId="09A5E7C2" w14:textId="77777777" w:rsidR="00B213AB" w:rsidRPr="009E15CB" w:rsidRDefault="00B213AB" w:rsidP="00C87AA2">
            <w:pPr>
              <w:rPr>
                <w:color w:val="000000"/>
                <w:sz w:val="20"/>
                <w:szCs w:val="20"/>
              </w:rPr>
            </w:pPr>
            <w:r w:rsidRPr="009E15CB">
              <w:rPr>
                <w:color w:val="000000"/>
                <w:sz w:val="20"/>
                <w:szCs w:val="20"/>
              </w:rPr>
              <w:t>karta pamięci</w:t>
            </w:r>
          </w:p>
        </w:tc>
        <w:tc>
          <w:tcPr>
            <w:tcW w:w="7313" w:type="dxa"/>
            <w:shd w:val="clear" w:color="auto" w:fill="auto"/>
            <w:vAlign w:val="center"/>
            <w:hideMark/>
          </w:tcPr>
          <w:p w14:paraId="3CB8B693" w14:textId="77777777" w:rsidR="00B213AB" w:rsidRPr="009E15CB" w:rsidRDefault="00B213AB" w:rsidP="00C87AA2">
            <w:pPr>
              <w:ind w:firstLineChars="100" w:firstLine="200"/>
              <w:rPr>
                <w:color w:val="000000"/>
                <w:sz w:val="20"/>
                <w:szCs w:val="20"/>
              </w:rPr>
            </w:pPr>
            <w:r w:rsidRPr="009E15CB">
              <w:rPr>
                <w:color w:val="000000"/>
                <w:sz w:val="20"/>
                <w:szCs w:val="20"/>
              </w:rPr>
              <w:t>o pojemnoś</w:t>
            </w:r>
            <w:r>
              <w:rPr>
                <w:color w:val="000000"/>
                <w:sz w:val="20"/>
                <w:szCs w:val="20"/>
              </w:rPr>
              <w:t>c</w:t>
            </w:r>
            <w:r w:rsidRPr="009E15CB">
              <w:rPr>
                <w:color w:val="000000"/>
                <w:sz w:val="20"/>
                <w:szCs w:val="20"/>
              </w:rPr>
              <w:t xml:space="preserve">i 256GB i prędkości </w:t>
            </w:r>
            <w:r>
              <w:rPr>
                <w:color w:val="000000"/>
                <w:sz w:val="20"/>
                <w:szCs w:val="20"/>
              </w:rPr>
              <w:t xml:space="preserve">zapisu / odczytu </w:t>
            </w:r>
            <w:r w:rsidRPr="009E15CB">
              <w:rPr>
                <w:color w:val="000000"/>
                <w:sz w:val="20"/>
                <w:szCs w:val="20"/>
              </w:rPr>
              <w:t>160/90 MB/s.</w:t>
            </w:r>
          </w:p>
        </w:tc>
      </w:tr>
      <w:tr w:rsidR="00B213AB" w:rsidRPr="009E15CB" w14:paraId="6BEE0AA6" w14:textId="77777777" w:rsidTr="00C87AA2">
        <w:trPr>
          <w:trHeight w:val="300"/>
        </w:trPr>
        <w:tc>
          <w:tcPr>
            <w:tcW w:w="2547" w:type="dxa"/>
            <w:shd w:val="clear" w:color="auto" w:fill="auto"/>
            <w:vAlign w:val="center"/>
          </w:tcPr>
          <w:p w14:paraId="7628A640" w14:textId="77777777" w:rsidR="00B213AB" w:rsidRPr="009E15CB" w:rsidRDefault="00B213AB" w:rsidP="00C87AA2">
            <w:pPr>
              <w:rPr>
                <w:color w:val="000000"/>
                <w:sz w:val="20"/>
                <w:szCs w:val="20"/>
              </w:rPr>
            </w:pPr>
            <w:r>
              <w:rPr>
                <w:color w:val="000000"/>
                <w:sz w:val="20"/>
                <w:szCs w:val="20"/>
              </w:rPr>
              <w:t>Możliwość zdjęć nocnych</w:t>
            </w:r>
          </w:p>
        </w:tc>
        <w:tc>
          <w:tcPr>
            <w:tcW w:w="7313" w:type="dxa"/>
            <w:shd w:val="clear" w:color="auto" w:fill="auto"/>
            <w:vAlign w:val="center"/>
          </w:tcPr>
          <w:p w14:paraId="107ECF94" w14:textId="77777777" w:rsidR="00B213AB" w:rsidRPr="009E15CB" w:rsidRDefault="00B213AB" w:rsidP="00C87AA2">
            <w:pPr>
              <w:ind w:firstLineChars="100" w:firstLine="200"/>
              <w:rPr>
                <w:color w:val="000000"/>
                <w:sz w:val="20"/>
                <w:szCs w:val="20"/>
              </w:rPr>
            </w:pPr>
            <w:r>
              <w:rPr>
                <w:color w:val="000000"/>
                <w:sz w:val="20"/>
                <w:szCs w:val="20"/>
              </w:rPr>
              <w:t>Tak</w:t>
            </w:r>
          </w:p>
        </w:tc>
      </w:tr>
      <w:tr w:rsidR="00B213AB" w:rsidRPr="009E15CB" w14:paraId="629BB699" w14:textId="77777777" w:rsidTr="00C87AA2">
        <w:trPr>
          <w:trHeight w:val="300"/>
        </w:trPr>
        <w:tc>
          <w:tcPr>
            <w:tcW w:w="2547" w:type="dxa"/>
            <w:shd w:val="clear" w:color="auto" w:fill="auto"/>
            <w:vAlign w:val="center"/>
          </w:tcPr>
          <w:p w14:paraId="261B70C0" w14:textId="77777777" w:rsidR="00B213AB" w:rsidRDefault="00B213AB" w:rsidP="00C87AA2">
            <w:pPr>
              <w:rPr>
                <w:color w:val="000000"/>
                <w:sz w:val="20"/>
                <w:szCs w:val="20"/>
              </w:rPr>
            </w:pPr>
            <w:r>
              <w:rPr>
                <w:color w:val="000000"/>
                <w:sz w:val="20"/>
                <w:szCs w:val="20"/>
              </w:rPr>
              <w:t>Zdjęcia RAW</w:t>
            </w:r>
          </w:p>
        </w:tc>
        <w:tc>
          <w:tcPr>
            <w:tcW w:w="7313" w:type="dxa"/>
            <w:shd w:val="clear" w:color="auto" w:fill="auto"/>
            <w:vAlign w:val="center"/>
          </w:tcPr>
          <w:p w14:paraId="05C145B4" w14:textId="77777777" w:rsidR="00B213AB" w:rsidRDefault="00B213AB" w:rsidP="00C87AA2">
            <w:pPr>
              <w:ind w:firstLineChars="100" w:firstLine="200"/>
              <w:rPr>
                <w:color w:val="000000"/>
                <w:sz w:val="20"/>
                <w:szCs w:val="20"/>
              </w:rPr>
            </w:pPr>
            <w:r>
              <w:rPr>
                <w:color w:val="000000"/>
                <w:sz w:val="20"/>
                <w:szCs w:val="20"/>
              </w:rPr>
              <w:t>Tak</w:t>
            </w:r>
          </w:p>
        </w:tc>
      </w:tr>
      <w:tr w:rsidR="00B213AB" w:rsidRPr="009E15CB" w14:paraId="159CFD45" w14:textId="77777777" w:rsidTr="00C87AA2">
        <w:trPr>
          <w:trHeight w:val="300"/>
        </w:trPr>
        <w:tc>
          <w:tcPr>
            <w:tcW w:w="2547" w:type="dxa"/>
            <w:shd w:val="clear" w:color="auto" w:fill="auto"/>
            <w:vAlign w:val="center"/>
          </w:tcPr>
          <w:p w14:paraId="0AB8EBDE" w14:textId="77777777" w:rsidR="00B213AB" w:rsidRDefault="00B213AB" w:rsidP="00C87AA2">
            <w:pPr>
              <w:rPr>
                <w:color w:val="000000"/>
                <w:sz w:val="20"/>
                <w:szCs w:val="20"/>
              </w:rPr>
            </w:pPr>
            <w:r>
              <w:rPr>
                <w:color w:val="000000"/>
                <w:sz w:val="20"/>
                <w:szCs w:val="20"/>
              </w:rPr>
              <w:t>Inne</w:t>
            </w:r>
          </w:p>
        </w:tc>
        <w:tc>
          <w:tcPr>
            <w:tcW w:w="7313" w:type="dxa"/>
            <w:shd w:val="clear" w:color="auto" w:fill="auto"/>
            <w:vAlign w:val="center"/>
          </w:tcPr>
          <w:p w14:paraId="733D66C8" w14:textId="77777777" w:rsidR="00B213AB" w:rsidRDefault="00B213AB" w:rsidP="00C87AA2">
            <w:pPr>
              <w:ind w:firstLineChars="100" w:firstLine="200"/>
              <w:rPr>
                <w:color w:val="000000"/>
                <w:sz w:val="20"/>
                <w:szCs w:val="20"/>
              </w:rPr>
            </w:pPr>
            <w:r>
              <w:rPr>
                <w:color w:val="000000"/>
                <w:sz w:val="20"/>
                <w:szCs w:val="20"/>
              </w:rPr>
              <w:t>Etui transportowe, kabel USB, bateria + bateria zapasowa, śruba + klips montażowy</w:t>
            </w:r>
          </w:p>
        </w:tc>
      </w:tr>
    </w:tbl>
    <w:p w14:paraId="42AD0839" w14:textId="77777777" w:rsidR="00B213AB" w:rsidRPr="00CC66DA" w:rsidRDefault="00B213AB" w:rsidP="00B213AB">
      <w:pPr>
        <w:pStyle w:val="Normalny1"/>
        <w:spacing w:after="240"/>
        <w:rPr>
          <w:rFonts w:ascii="Times New Roman" w:hAnsi="Times New Roman"/>
          <w:lang w:eastAsia="ar-SA"/>
        </w:rPr>
      </w:pPr>
    </w:p>
    <w:p w14:paraId="240E475D" w14:textId="0321497A" w:rsidR="00D20789" w:rsidRPr="00532E61" w:rsidRDefault="00B213AB" w:rsidP="00B213AB">
      <w:pPr>
        <w:pStyle w:val="Normalny1"/>
        <w:rPr>
          <w:rFonts w:ascii="Times New Roman" w:hAnsi="Times New Roman"/>
          <w:lang w:eastAsia="ar-SA"/>
        </w:rPr>
      </w:pPr>
      <w:r>
        <w:rPr>
          <w:rFonts w:ascii="Times New Roman" w:hAnsi="Times New Roman"/>
          <w:lang w:eastAsia="ar-SA"/>
        </w:rPr>
        <w:tab/>
      </w:r>
      <w:r w:rsidRPr="00240606">
        <w:rPr>
          <w:rFonts w:ascii="Times New Roman" w:hAnsi="Times New Roman"/>
          <w:lang w:eastAsia="ar-SA"/>
        </w:rPr>
        <w:t xml:space="preserve">Wykonawca dostarczy ww. </w:t>
      </w:r>
      <w:r>
        <w:rPr>
          <w:rFonts w:ascii="Times New Roman" w:hAnsi="Times New Roman"/>
          <w:lang w:eastAsia="ar-SA"/>
        </w:rPr>
        <w:t xml:space="preserve">urządzenie </w:t>
      </w:r>
      <w:r w:rsidRPr="00240606">
        <w:rPr>
          <w:rFonts w:ascii="Times New Roman" w:hAnsi="Times New Roman"/>
          <w:lang w:eastAsia="ar-SA"/>
        </w:rPr>
        <w:t xml:space="preserve">do siedziby Zamawiającego </w:t>
      </w:r>
      <w:r>
        <w:rPr>
          <w:rFonts w:ascii="Times New Roman" w:hAnsi="Times New Roman"/>
          <w:lang w:eastAsia="ar-SA"/>
        </w:rPr>
        <w:t>w ciągu 3 miesięcy</w:t>
      </w:r>
      <w:r w:rsidRPr="00240606">
        <w:rPr>
          <w:rFonts w:ascii="Times New Roman" w:hAnsi="Times New Roman"/>
          <w:lang w:eastAsia="ar-SA"/>
        </w:rPr>
        <w:t xml:space="preserve"> od podpisania umowy</w:t>
      </w:r>
      <w:r w:rsidRPr="004140CE">
        <w:rPr>
          <w:rFonts w:ascii="Times New Roman" w:eastAsia="Arial Unicode MS" w:hAnsi="Times New Roman"/>
          <w:lang w:eastAsia="ar-SA"/>
        </w:rPr>
        <w:t xml:space="preserve">, jednocześnie przekazując </w:t>
      </w:r>
      <w:r>
        <w:rPr>
          <w:rFonts w:ascii="Times New Roman" w:eastAsia="Arial Unicode MS" w:hAnsi="Times New Roman"/>
          <w:lang w:eastAsia="ar-SA"/>
        </w:rPr>
        <w:t>je</w:t>
      </w:r>
      <w:r w:rsidRPr="004140CE">
        <w:rPr>
          <w:rFonts w:ascii="Times New Roman" w:eastAsia="Arial Unicode MS" w:hAnsi="Times New Roman"/>
          <w:lang w:eastAsia="ar-SA"/>
        </w:rPr>
        <w:t xml:space="preserve"> na własność Zamawiającego</w:t>
      </w:r>
      <w:r w:rsidR="00024222" w:rsidRPr="00240606">
        <w:rPr>
          <w:rFonts w:ascii="Times New Roman" w:hAnsi="Times New Roman"/>
          <w:lang w:eastAsia="ar-SA"/>
        </w:rPr>
        <w:t>.</w:t>
      </w:r>
    </w:p>
    <w:p w14:paraId="5A37D535" w14:textId="31FCD214" w:rsidR="00BF5490" w:rsidRPr="004140CE" w:rsidRDefault="00AE63AF" w:rsidP="00BF5490">
      <w:pPr>
        <w:pStyle w:val="Nag1"/>
        <w:rPr>
          <w:rFonts w:ascii="Times New Roman" w:hAnsi="Times New Roman" w:cs="Times New Roman"/>
        </w:rPr>
      </w:pPr>
      <w:bookmarkStart w:id="27" w:name="_Toc59627087"/>
      <w:proofErr w:type="spellStart"/>
      <w:r w:rsidRPr="004140CE">
        <w:rPr>
          <w:rFonts w:ascii="Times New Roman" w:eastAsia="Calibri" w:hAnsi="Times New Roman" w:cs="Times New Roman"/>
        </w:rPr>
        <w:t>Fotor</w:t>
      </w:r>
      <w:r w:rsidR="00BF5490" w:rsidRPr="004140CE">
        <w:rPr>
          <w:rFonts w:ascii="Times New Roman" w:eastAsia="Calibri" w:hAnsi="Times New Roman" w:cs="Times New Roman"/>
        </w:rPr>
        <w:t>ejestracja</w:t>
      </w:r>
      <w:proofErr w:type="spellEnd"/>
      <w:r w:rsidR="00BF5490" w:rsidRPr="004140CE">
        <w:rPr>
          <w:rFonts w:ascii="Times New Roman" w:eastAsia="Calibri" w:hAnsi="Times New Roman" w:cs="Times New Roman"/>
        </w:rPr>
        <w:t xml:space="preserve"> pasa drogowego</w:t>
      </w:r>
      <w:r w:rsidR="00632CF6" w:rsidRPr="004140CE">
        <w:rPr>
          <w:rFonts w:ascii="Times New Roman" w:eastAsia="Calibri" w:hAnsi="Times New Roman" w:cs="Times New Roman"/>
        </w:rPr>
        <w:t xml:space="preserve"> </w:t>
      </w:r>
      <w:r w:rsidR="001F664B" w:rsidRPr="004140CE">
        <w:rPr>
          <w:rFonts w:ascii="Times New Roman" w:eastAsia="Calibri" w:hAnsi="Times New Roman" w:cs="Times New Roman"/>
        </w:rPr>
        <w:t>oraz placu budowy</w:t>
      </w:r>
      <w:bookmarkEnd w:id="27"/>
    </w:p>
    <w:p w14:paraId="2AFB42DF" w14:textId="77777777" w:rsidR="00D64820" w:rsidRPr="004140CE" w:rsidRDefault="00D64820" w:rsidP="00C1755D">
      <w:pPr>
        <w:pStyle w:val="Nag11"/>
        <w:rPr>
          <w:rFonts w:ascii="Times New Roman" w:hAnsi="Times New Roman" w:cs="Times New Roman"/>
        </w:rPr>
      </w:pPr>
      <w:bookmarkStart w:id="28" w:name="_Toc59627088"/>
      <w:proofErr w:type="spellStart"/>
      <w:r w:rsidRPr="004140CE">
        <w:rPr>
          <w:rFonts w:ascii="Times New Roman" w:hAnsi="Times New Roman" w:cs="Times New Roman"/>
        </w:rPr>
        <w:t>Fotorejestracja</w:t>
      </w:r>
      <w:proofErr w:type="spellEnd"/>
      <w:r w:rsidR="00805792" w:rsidRPr="004140CE">
        <w:rPr>
          <w:rFonts w:ascii="Times New Roman" w:hAnsi="Times New Roman" w:cs="Times New Roman"/>
        </w:rPr>
        <w:t xml:space="preserve"> pasa drogowego</w:t>
      </w:r>
      <w:bookmarkEnd w:id="28"/>
    </w:p>
    <w:p w14:paraId="5E96227E" w14:textId="20BC9E99" w:rsidR="00EB0CA6" w:rsidRPr="004140CE" w:rsidRDefault="00BF5490" w:rsidP="00BF5490">
      <w:pPr>
        <w:pStyle w:val="Normalny1"/>
        <w:rPr>
          <w:rFonts w:ascii="Times New Roman" w:hAnsi="Times New Roman"/>
        </w:rPr>
      </w:pPr>
      <w:r w:rsidRPr="004140CE">
        <w:rPr>
          <w:rFonts w:ascii="Times New Roman" w:hAnsi="Times New Roman"/>
        </w:rPr>
        <w:tab/>
        <w:t xml:space="preserve">Wykonawca będzie zobowiązany wykonać </w:t>
      </w:r>
      <w:proofErr w:type="spellStart"/>
      <w:r w:rsidR="00D94874" w:rsidRPr="004140CE">
        <w:rPr>
          <w:rFonts w:ascii="Times New Roman" w:hAnsi="Times New Roman"/>
        </w:rPr>
        <w:t>foto</w:t>
      </w:r>
      <w:r w:rsidRPr="004140CE">
        <w:rPr>
          <w:rFonts w:ascii="Times New Roman" w:hAnsi="Times New Roman"/>
        </w:rPr>
        <w:t>rejestrację</w:t>
      </w:r>
      <w:proofErr w:type="spellEnd"/>
      <w:r w:rsidRPr="004140CE">
        <w:rPr>
          <w:rFonts w:ascii="Times New Roman" w:hAnsi="Times New Roman"/>
        </w:rPr>
        <w:t xml:space="preserve"> obrazu pasa drogowego drogi wojewódzkiej nr </w:t>
      </w:r>
      <w:r w:rsidR="00750A45">
        <w:rPr>
          <w:rFonts w:ascii="Times New Roman" w:hAnsi="Times New Roman"/>
        </w:rPr>
        <w:t>270</w:t>
      </w:r>
      <w:r w:rsidRPr="004140CE">
        <w:rPr>
          <w:rFonts w:ascii="Times New Roman" w:hAnsi="Times New Roman"/>
        </w:rPr>
        <w:t xml:space="preserve"> </w:t>
      </w:r>
      <w:r w:rsidR="0001139F" w:rsidRPr="004140CE">
        <w:rPr>
          <w:rFonts w:ascii="Times New Roman" w:hAnsi="Times New Roman"/>
        </w:rPr>
        <w:t xml:space="preserve">oraz dojazdów do budowy odbywających się poprzez drogi publiczne i objazdów wyznaczonych na czas budowy, </w:t>
      </w:r>
      <w:r w:rsidR="003F3BDC" w:rsidRPr="004140CE">
        <w:rPr>
          <w:rFonts w:ascii="Times New Roman" w:hAnsi="Times New Roman"/>
        </w:rPr>
        <w:t>w plikach cyfrowych w kolorze</w:t>
      </w:r>
      <w:r w:rsidRPr="004140CE">
        <w:rPr>
          <w:rFonts w:ascii="Times New Roman" w:hAnsi="Times New Roman"/>
        </w:rPr>
        <w:t xml:space="preserve"> z zastrzeżeniem niżej wymienionych uwag</w:t>
      </w:r>
      <w:r w:rsidR="00FA7FB2" w:rsidRPr="004140CE">
        <w:rPr>
          <w:rFonts w:ascii="Times New Roman" w:hAnsi="Times New Roman"/>
        </w:rPr>
        <w:t>:</w:t>
      </w:r>
    </w:p>
    <w:p w14:paraId="561DA27A" w14:textId="77777777" w:rsidR="00BF5490" w:rsidRPr="004140CE" w:rsidRDefault="00BF5490" w:rsidP="00240606">
      <w:pPr>
        <w:pStyle w:val="Normalnya"/>
        <w:numPr>
          <w:ilvl w:val="0"/>
          <w:numId w:val="8"/>
        </w:numPr>
        <w:rPr>
          <w:rFonts w:ascii="Times New Roman" w:hAnsi="Times New Roman"/>
        </w:rPr>
      </w:pPr>
      <w:proofErr w:type="spellStart"/>
      <w:r w:rsidRPr="004140CE">
        <w:rPr>
          <w:rFonts w:ascii="Times New Roman" w:hAnsi="Times New Roman"/>
        </w:rPr>
        <w:t>Fotorejestracja</w:t>
      </w:r>
      <w:proofErr w:type="spellEnd"/>
      <w:r w:rsidRPr="004140CE">
        <w:rPr>
          <w:rFonts w:ascii="Times New Roman" w:hAnsi="Times New Roman"/>
        </w:rPr>
        <w:t xml:space="preserve"> pasa drogowego powinna obejmować wykonanie zdjęć w trybie sekwencyjnym, w odstępach co 5 m z dowiązaniem do istniejącego </w:t>
      </w:r>
      <w:proofErr w:type="spellStart"/>
      <w:r w:rsidRPr="004140CE">
        <w:rPr>
          <w:rFonts w:ascii="Times New Roman" w:hAnsi="Times New Roman"/>
        </w:rPr>
        <w:t>pikietażu</w:t>
      </w:r>
      <w:proofErr w:type="spellEnd"/>
      <w:r w:rsidRPr="004140CE">
        <w:rPr>
          <w:rFonts w:ascii="Times New Roman" w:hAnsi="Times New Roman"/>
        </w:rPr>
        <w:t xml:space="preserve"> lokalnego w istniejącym w Zarządzie Dróg Wojewódzkich systemie referencyjnym. Zdjęcia powinny być wykonywane zgodnie z kierunkiem przebiegu drogi (narastania </w:t>
      </w:r>
      <w:proofErr w:type="spellStart"/>
      <w:r w:rsidRPr="004140CE">
        <w:rPr>
          <w:rFonts w:ascii="Times New Roman" w:hAnsi="Times New Roman"/>
        </w:rPr>
        <w:t>pikietażu</w:t>
      </w:r>
      <w:proofErr w:type="spellEnd"/>
      <w:r w:rsidRPr="004140CE">
        <w:rPr>
          <w:rFonts w:ascii="Times New Roman" w:hAnsi="Times New Roman"/>
        </w:rPr>
        <w:t>).</w:t>
      </w:r>
    </w:p>
    <w:p w14:paraId="49EF15B6" w14:textId="77777777" w:rsidR="00BF5490" w:rsidRPr="004140CE" w:rsidRDefault="00BF5490" w:rsidP="00AE63AF">
      <w:pPr>
        <w:pStyle w:val="Normalnya"/>
        <w:rPr>
          <w:rFonts w:ascii="Times New Roman" w:hAnsi="Times New Roman"/>
          <w:szCs w:val="24"/>
        </w:rPr>
      </w:pPr>
      <w:r w:rsidRPr="004140CE">
        <w:rPr>
          <w:rFonts w:ascii="Times New Roman" w:hAnsi="Times New Roman"/>
          <w:szCs w:val="24"/>
        </w:rPr>
        <w:t>Zdjęcia powinny być wykonane przed rozpoczęciem robót (stan istniejący przed przebudową drogi),</w:t>
      </w:r>
      <w:r w:rsidRPr="004140CE">
        <w:rPr>
          <w:rFonts w:ascii="Times New Roman" w:hAnsi="Times New Roman"/>
        </w:rPr>
        <w:t xml:space="preserve"> w trakcie robót (minimum w dwóch terminach wskazanych przez Zamawiającego)</w:t>
      </w:r>
      <w:r w:rsidRPr="004140CE">
        <w:rPr>
          <w:rFonts w:ascii="Times New Roman" w:hAnsi="Times New Roman"/>
          <w:szCs w:val="24"/>
        </w:rPr>
        <w:t xml:space="preserve"> oraz po zakończeniu robót (stan istniejący po przebudowie drogi).</w:t>
      </w:r>
    </w:p>
    <w:p w14:paraId="7420B677" w14:textId="77777777" w:rsidR="00BF5490" w:rsidRPr="004140CE" w:rsidRDefault="00BF5490" w:rsidP="00AE63AF">
      <w:pPr>
        <w:pStyle w:val="Normalnya"/>
        <w:rPr>
          <w:rFonts w:ascii="Times New Roman" w:hAnsi="Times New Roman"/>
          <w:szCs w:val="24"/>
        </w:rPr>
      </w:pPr>
      <w:r w:rsidRPr="004140CE">
        <w:rPr>
          <w:rFonts w:ascii="Times New Roman" w:hAnsi="Times New Roman"/>
          <w:szCs w:val="24"/>
        </w:rPr>
        <w:t xml:space="preserve">Zdjęcia powinny być wykonywane jednocześnie z kamery frontowej (widok </w:t>
      </w:r>
      <w:r w:rsidR="00954CE5" w:rsidRPr="004140CE">
        <w:rPr>
          <w:rFonts w:ascii="Times New Roman" w:hAnsi="Times New Roman"/>
        </w:rPr>
        <w:t>do przodu), dwóch bocznych (</w:t>
      </w:r>
      <w:r w:rsidRPr="004140CE">
        <w:rPr>
          <w:rFonts w:ascii="Times New Roman" w:hAnsi="Times New Roman"/>
          <w:szCs w:val="24"/>
        </w:rPr>
        <w:t xml:space="preserve">prawa i lewa strona drogi) i tylnej (widok do tyłu). Pozycje kamer względem drogi (wysokość, kąt nachylenia) i ich parametry powinny być stałe dla wszystkich wykonanych zdjęć. </w:t>
      </w:r>
    </w:p>
    <w:p w14:paraId="2604DAC9" w14:textId="77777777" w:rsidR="00BF5490" w:rsidRPr="004140CE" w:rsidRDefault="00BF5490" w:rsidP="00AE63AF">
      <w:pPr>
        <w:pStyle w:val="Normalnya"/>
        <w:rPr>
          <w:rFonts w:ascii="Times New Roman" w:hAnsi="Times New Roman"/>
          <w:szCs w:val="24"/>
        </w:rPr>
      </w:pPr>
      <w:r w:rsidRPr="004140CE">
        <w:rPr>
          <w:rFonts w:ascii="Times New Roman" w:hAnsi="Times New Roman"/>
          <w:szCs w:val="24"/>
        </w:rPr>
        <w:t xml:space="preserve">Minimalna rozdzielczość zdjęć cyfrowych powinna wynosić 1600 x 1200 </w:t>
      </w:r>
      <w:proofErr w:type="spellStart"/>
      <w:r w:rsidRPr="004140CE">
        <w:rPr>
          <w:rFonts w:ascii="Times New Roman" w:hAnsi="Times New Roman"/>
          <w:szCs w:val="24"/>
        </w:rPr>
        <w:t>pixeli</w:t>
      </w:r>
      <w:proofErr w:type="spellEnd"/>
      <w:r w:rsidRPr="004140CE">
        <w:rPr>
          <w:rFonts w:ascii="Times New Roman" w:hAnsi="Times New Roman"/>
          <w:szCs w:val="24"/>
        </w:rPr>
        <w:t xml:space="preserve">. </w:t>
      </w:r>
    </w:p>
    <w:p w14:paraId="234A05B2" w14:textId="77777777" w:rsidR="00BF5490" w:rsidRPr="004140CE" w:rsidRDefault="00BF5490" w:rsidP="00AE63AF">
      <w:pPr>
        <w:pStyle w:val="Normalnya"/>
        <w:rPr>
          <w:rFonts w:ascii="Times New Roman" w:hAnsi="Times New Roman"/>
          <w:szCs w:val="24"/>
        </w:rPr>
      </w:pPr>
      <w:proofErr w:type="spellStart"/>
      <w:r w:rsidRPr="004140CE">
        <w:rPr>
          <w:rFonts w:ascii="Times New Roman" w:hAnsi="Times New Roman"/>
          <w:szCs w:val="24"/>
        </w:rPr>
        <w:t>Fotorejestracja</w:t>
      </w:r>
      <w:proofErr w:type="spellEnd"/>
      <w:r w:rsidRPr="004140CE">
        <w:rPr>
          <w:rFonts w:ascii="Times New Roman" w:hAnsi="Times New Roman"/>
          <w:szCs w:val="24"/>
        </w:rPr>
        <w:t xml:space="preserve"> pasa drogowego musi odbywać się w porze dziennej oraz podczas sprzyjających warunków atmosferycznych, tj. bez opadów deszczu, śniegu. Widoczność nie powinna być mniejsza niż 300 m. Nie dopuszcza się wykonania </w:t>
      </w:r>
      <w:proofErr w:type="spellStart"/>
      <w:r w:rsidRPr="004140CE">
        <w:rPr>
          <w:rFonts w:ascii="Times New Roman" w:hAnsi="Times New Roman"/>
          <w:szCs w:val="24"/>
        </w:rPr>
        <w:t>fotorejestracji</w:t>
      </w:r>
      <w:proofErr w:type="spellEnd"/>
      <w:r w:rsidRPr="004140CE">
        <w:rPr>
          <w:rFonts w:ascii="Times New Roman" w:hAnsi="Times New Roman"/>
          <w:szCs w:val="24"/>
        </w:rPr>
        <w:t xml:space="preserve"> w przypadku zalegającego śniegu i błota pośniegowego w granicach pasa drogowego. Jakość zdjęć podlega akceptacji Zamawiającego.</w:t>
      </w:r>
    </w:p>
    <w:p w14:paraId="69C94BBD" w14:textId="77777777" w:rsidR="00BF5490" w:rsidRPr="004140CE" w:rsidRDefault="00BF5490" w:rsidP="00AE63AF">
      <w:pPr>
        <w:pStyle w:val="Normalnya"/>
        <w:rPr>
          <w:rFonts w:ascii="Times New Roman" w:hAnsi="Times New Roman"/>
          <w:szCs w:val="24"/>
        </w:rPr>
      </w:pPr>
      <w:r w:rsidRPr="004140CE">
        <w:rPr>
          <w:rFonts w:ascii="Times New Roman" w:hAnsi="Times New Roman"/>
          <w:szCs w:val="24"/>
        </w:rPr>
        <w:t>Wymagania, stawiane kamerze frontowej przedstawiono w poniższej tabeli:</w:t>
      </w:r>
    </w:p>
    <w:p w14:paraId="6A6B75D6" w14:textId="77777777" w:rsidR="00BF5490" w:rsidRPr="004140CE" w:rsidRDefault="00BF5490" w:rsidP="00BF5490">
      <w:pPr>
        <w:pStyle w:val="Normalny1"/>
        <w:rPr>
          <w:rFonts w:ascii="Times New Roman" w:hAnsi="Times New Roman"/>
        </w:rPr>
      </w:pPr>
      <w:r w:rsidRPr="004140CE">
        <w:rPr>
          <w:rFonts w:ascii="Times New Roman" w:hAnsi="Times New Roman"/>
        </w:rPr>
        <w:t> </w:t>
      </w:r>
    </w:p>
    <w:tbl>
      <w:tblPr>
        <w:tblW w:w="0" w:type="auto"/>
        <w:tblInd w:w="466" w:type="dxa"/>
        <w:tblLayout w:type="fixed"/>
        <w:tblCellMar>
          <w:left w:w="70" w:type="dxa"/>
          <w:right w:w="70" w:type="dxa"/>
        </w:tblCellMar>
        <w:tblLook w:val="04A0" w:firstRow="1" w:lastRow="0" w:firstColumn="1" w:lastColumn="0" w:noHBand="0" w:noVBand="1"/>
      </w:tblPr>
      <w:tblGrid>
        <w:gridCol w:w="2260"/>
        <w:gridCol w:w="5860"/>
      </w:tblGrid>
      <w:tr w:rsidR="00BF5490" w:rsidRPr="004140CE" w14:paraId="37E59115" w14:textId="77777777" w:rsidTr="00E86E57">
        <w:trPr>
          <w:trHeight w:val="255"/>
        </w:trPr>
        <w:tc>
          <w:tcPr>
            <w:tcW w:w="2260" w:type="dxa"/>
            <w:tcBorders>
              <w:top w:val="single" w:sz="4" w:space="0" w:color="000000"/>
              <w:left w:val="single" w:sz="4" w:space="0" w:color="000000"/>
              <w:bottom w:val="single" w:sz="4" w:space="0" w:color="000000"/>
              <w:right w:val="nil"/>
            </w:tcBorders>
            <w:vAlign w:val="center"/>
            <w:hideMark/>
          </w:tcPr>
          <w:p w14:paraId="37948D53" w14:textId="77777777" w:rsidR="00BF5490" w:rsidRPr="004140CE" w:rsidRDefault="00BF5490" w:rsidP="00BF5490">
            <w:pPr>
              <w:pStyle w:val="Normalny1"/>
              <w:rPr>
                <w:rFonts w:ascii="Times New Roman" w:hAnsi="Times New Roman"/>
              </w:rPr>
            </w:pPr>
            <w:r w:rsidRPr="004140CE">
              <w:rPr>
                <w:rFonts w:ascii="Times New Roman" w:hAnsi="Times New Roman"/>
              </w:rPr>
              <w:lastRenderedPageBreak/>
              <w:t>Parametr</w:t>
            </w:r>
          </w:p>
        </w:tc>
        <w:tc>
          <w:tcPr>
            <w:tcW w:w="5860" w:type="dxa"/>
            <w:tcBorders>
              <w:top w:val="single" w:sz="4" w:space="0" w:color="000000"/>
              <w:left w:val="single" w:sz="4" w:space="0" w:color="000000"/>
              <w:bottom w:val="single" w:sz="4" w:space="0" w:color="000000"/>
              <w:right w:val="single" w:sz="4" w:space="0" w:color="000000"/>
            </w:tcBorders>
            <w:vAlign w:val="center"/>
            <w:hideMark/>
          </w:tcPr>
          <w:p w14:paraId="58FE8949" w14:textId="77777777" w:rsidR="00BF5490" w:rsidRPr="004140CE" w:rsidRDefault="00BF5490" w:rsidP="00BF5490">
            <w:pPr>
              <w:pStyle w:val="Normalny1"/>
              <w:rPr>
                <w:rFonts w:ascii="Times New Roman" w:hAnsi="Times New Roman"/>
              </w:rPr>
            </w:pPr>
            <w:r w:rsidRPr="004140CE">
              <w:rPr>
                <w:rFonts w:ascii="Times New Roman" w:hAnsi="Times New Roman"/>
              </w:rPr>
              <w:t>Zdjęcia z kamery frontowej</w:t>
            </w:r>
          </w:p>
        </w:tc>
      </w:tr>
      <w:tr w:rsidR="00BF5490" w:rsidRPr="004140CE" w14:paraId="0A581D10" w14:textId="77777777" w:rsidTr="00E86E57">
        <w:trPr>
          <w:trHeight w:val="1185"/>
        </w:trPr>
        <w:tc>
          <w:tcPr>
            <w:tcW w:w="2260" w:type="dxa"/>
            <w:tcBorders>
              <w:top w:val="nil"/>
              <w:left w:val="single" w:sz="4" w:space="0" w:color="000000"/>
              <w:bottom w:val="single" w:sz="4" w:space="0" w:color="000000"/>
              <w:right w:val="nil"/>
            </w:tcBorders>
            <w:vAlign w:val="center"/>
            <w:hideMark/>
          </w:tcPr>
          <w:p w14:paraId="7CFBAB1E" w14:textId="77777777" w:rsidR="00BF5490" w:rsidRPr="004140CE" w:rsidRDefault="00BF5490" w:rsidP="00BF5490">
            <w:pPr>
              <w:pStyle w:val="Normalny1"/>
              <w:rPr>
                <w:rFonts w:ascii="Times New Roman" w:hAnsi="Times New Roman"/>
              </w:rPr>
            </w:pPr>
            <w:r w:rsidRPr="004140CE">
              <w:rPr>
                <w:rFonts w:ascii="Times New Roman" w:hAnsi="Times New Roman"/>
              </w:rPr>
              <w:t>Ogniskowa</w:t>
            </w:r>
          </w:p>
        </w:tc>
        <w:tc>
          <w:tcPr>
            <w:tcW w:w="5860" w:type="dxa"/>
            <w:tcBorders>
              <w:top w:val="nil"/>
              <w:left w:val="single" w:sz="4" w:space="0" w:color="000000"/>
              <w:bottom w:val="single" w:sz="4" w:space="0" w:color="000000"/>
              <w:right w:val="single" w:sz="4" w:space="0" w:color="000000"/>
            </w:tcBorders>
            <w:vAlign w:val="center"/>
            <w:hideMark/>
          </w:tcPr>
          <w:p w14:paraId="5DE08B98" w14:textId="77777777" w:rsidR="00BF5490" w:rsidRPr="004140CE" w:rsidRDefault="00BF5490" w:rsidP="00BF5490">
            <w:pPr>
              <w:pStyle w:val="Normalny1"/>
              <w:rPr>
                <w:rFonts w:ascii="Times New Roman" w:hAnsi="Times New Roman"/>
              </w:rPr>
            </w:pPr>
            <w:r w:rsidRPr="004140CE">
              <w:rPr>
                <w:rFonts w:ascii="Times New Roman" w:hAnsi="Times New Roman"/>
              </w:rPr>
              <w:t>Ogniskowa danego zdjęcia odnosi się do miejsca na drodze, dla którego zakodowane są dane elementarne. Oznacza to, że zdjęcie jest wykonane w odległości kilku/kilkunastu metrów przed punktem, w którym jest zakodowane. Współrzędne GPS, zakodowane w danych elementarnych odnoszą się do pozycji pierwszego metra w danym segmencie danych elementarnych.</w:t>
            </w:r>
          </w:p>
        </w:tc>
      </w:tr>
      <w:tr w:rsidR="00BF5490" w:rsidRPr="004140CE" w14:paraId="7F620BDB" w14:textId="77777777" w:rsidTr="00E86E57">
        <w:trPr>
          <w:trHeight w:val="540"/>
        </w:trPr>
        <w:tc>
          <w:tcPr>
            <w:tcW w:w="2260" w:type="dxa"/>
            <w:tcBorders>
              <w:top w:val="nil"/>
              <w:left w:val="single" w:sz="4" w:space="0" w:color="000000"/>
              <w:bottom w:val="single" w:sz="4" w:space="0" w:color="000000"/>
              <w:right w:val="nil"/>
            </w:tcBorders>
            <w:vAlign w:val="center"/>
            <w:hideMark/>
          </w:tcPr>
          <w:p w14:paraId="715FB64B" w14:textId="77777777" w:rsidR="00BF5490" w:rsidRPr="004140CE" w:rsidRDefault="00BF5490" w:rsidP="00BF5490">
            <w:pPr>
              <w:pStyle w:val="Normalny1"/>
              <w:rPr>
                <w:rFonts w:ascii="Times New Roman" w:hAnsi="Times New Roman"/>
              </w:rPr>
            </w:pPr>
            <w:r w:rsidRPr="004140CE">
              <w:rPr>
                <w:rFonts w:ascii="Times New Roman" w:hAnsi="Times New Roman"/>
              </w:rPr>
              <w:t>Długość ogniskowej</w:t>
            </w:r>
          </w:p>
        </w:tc>
        <w:tc>
          <w:tcPr>
            <w:tcW w:w="5860" w:type="dxa"/>
            <w:tcBorders>
              <w:top w:val="nil"/>
              <w:left w:val="single" w:sz="4" w:space="0" w:color="000000"/>
              <w:bottom w:val="single" w:sz="4" w:space="0" w:color="000000"/>
              <w:right w:val="single" w:sz="4" w:space="0" w:color="000000"/>
            </w:tcBorders>
            <w:vAlign w:val="center"/>
            <w:hideMark/>
          </w:tcPr>
          <w:p w14:paraId="7FE14005" w14:textId="77777777" w:rsidR="00BF5490" w:rsidRPr="004140CE" w:rsidRDefault="00BF5490" w:rsidP="00BF5490">
            <w:pPr>
              <w:pStyle w:val="Normalny1"/>
              <w:rPr>
                <w:rFonts w:ascii="Times New Roman" w:hAnsi="Times New Roman"/>
              </w:rPr>
            </w:pPr>
            <w:r w:rsidRPr="004140CE">
              <w:rPr>
                <w:rFonts w:ascii="Times New Roman" w:hAnsi="Times New Roman"/>
              </w:rPr>
              <w:t>Powinna odpowiadać obiektywowi 35 mm kamery małoobrazkowej.</w:t>
            </w:r>
          </w:p>
        </w:tc>
      </w:tr>
      <w:tr w:rsidR="00BF5490" w:rsidRPr="004140CE" w14:paraId="1A9CED93" w14:textId="77777777" w:rsidTr="00E86E57">
        <w:trPr>
          <w:trHeight w:val="540"/>
        </w:trPr>
        <w:tc>
          <w:tcPr>
            <w:tcW w:w="2260" w:type="dxa"/>
            <w:tcBorders>
              <w:top w:val="nil"/>
              <w:left w:val="single" w:sz="4" w:space="0" w:color="000000"/>
              <w:bottom w:val="single" w:sz="4" w:space="0" w:color="000000"/>
              <w:right w:val="nil"/>
            </w:tcBorders>
            <w:vAlign w:val="center"/>
            <w:hideMark/>
          </w:tcPr>
          <w:p w14:paraId="6F6DBD21" w14:textId="77777777" w:rsidR="00BF5490" w:rsidRPr="004140CE" w:rsidRDefault="00BF5490" w:rsidP="00BF5490">
            <w:pPr>
              <w:pStyle w:val="Normalny1"/>
              <w:rPr>
                <w:rFonts w:ascii="Times New Roman" w:hAnsi="Times New Roman"/>
              </w:rPr>
            </w:pPr>
            <w:r w:rsidRPr="004140CE">
              <w:rPr>
                <w:rFonts w:ascii="Times New Roman" w:hAnsi="Times New Roman"/>
              </w:rPr>
              <w:t>Przysłona</w:t>
            </w:r>
          </w:p>
        </w:tc>
        <w:tc>
          <w:tcPr>
            <w:tcW w:w="5860" w:type="dxa"/>
            <w:tcBorders>
              <w:top w:val="nil"/>
              <w:left w:val="single" w:sz="4" w:space="0" w:color="000000"/>
              <w:bottom w:val="single" w:sz="4" w:space="0" w:color="000000"/>
              <w:right w:val="single" w:sz="4" w:space="0" w:color="000000"/>
            </w:tcBorders>
            <w:vAlign w:val="center"/>
            <w:hideMark/>
          </w:tcPr>
          <w:p w14:paraId="5FFD7C78" w14:textId="77777777" w:rsidR="00BF5490" w:rsidRPr="004140CE" w:rsidRDefault="00BF5490" w:rsidP="00BF5490">
            <w:pPr>
              <w:pStyle w:val="Normalny1"/>
              <w:rPr>
                <w:rFonts w:ascii="Times New Roman" w:hAnsi="Times New Roman"/>
              </w:rPr>
            </w:pPr>
            <w:r w:rsidRPr="004140CE">
              <w:rPr>
                <w:rFonts w:ascii="Times New Roman" w:hAnsi="Times New Roman"/>
              </w:rPr>
              <w:t>Automatyczna</w:t>
            </w:r>
          </w:p>
        </w:tc>
      </w:tr>
      <w:tr w:rsidR="00BF5490" w:rsidRPr="004140CE" w14:paraId="04241B9F" w14:textId="77777777" w:rsidTr="00E86E57">
        <w:trPr>
          <w:trHeight w:val="540"/>
        </w:trPr>
        <w:tc>
          <w:tcPr>
            <w:tcW w:w="2260" w:type="dxa"/>
            <w:tcBorders>
              <w:top w:val="nil"/>
              <w:left w:val="single" w:sz="4" w:space="0" w:color="000000"/>
              <w:bottom w:val="single" w:sz="4" w:space="0" w:color="000000"/>
              <w:right w:val="nil"/>
            </w:tcBorders>
            <w:vAlign w:val="center"/>
            <w:hideMark/>
          </w:tcPr>
          <w:p w14:paraId="1152DC0C" w14:textId="77777777" w:rsidR="00BF5490" w:rsidRPr="004140CE" w:rsidRDefault="00BF5490" w:rsidP="00BF5490">
            <w:pPr>
              <w:pStyle w:val="Normalny1"/>
              <w:rPr>
                <w:rFonts w:ascii="Times New Roman" w:hAnsi="Times New Roman"/>
              </w:rPr>
            </w:pPr>
            <w:r w:rsidRPr="004140CE">
              <w:rPr>
                <w:rFonts w:ascii="Times New Roman" w:hAnsi="Times New Roman"/>
              </w:rPr>
              <w:t>Przesyłanie zdjęć</w:t>
            </w:r>
          </w:p>
        </w:tc>
        <w:tc>
          <w:tcPr>
            <w:tcW w:w="5860" w:type="dxa"/>
            <w:tcBorders>
              <w:top w:val="nil"/>
              <w:left w:val="single" w:sz="4" w:space="0" w:color="000000"/>
              <w:bottom w:val="single" w:sz="4" w:space="0" w:color="000000"/>
              <w:right w:val="single" w:sz="4" w:space="0" w:color="000000"/>
            </w:tcBorders>
            <w:vAlign w:val="center"/>
            <w:hideMark/>
          </w:tcPr>
          <w:p w14:paraId="32D08251" w14:textId="77777777" w:rsidR="00BF5490" w:rsidRPr="004140CE" w:rsidRDefault="00BF5490" w:rsidP="00BF5490">
            <w:pPr>
              <w:pStyle w:val="Normalny1"/>
              <w:rPr>
                <w:rFonts w:ascii="Times New Roman" w:hAnsi="Times New Roman"/>
              </w:rPr>
            </w:pPr>
            <w:r w:rsidRPr="004140CE">
              <w:rPr>
                <w:rFonts w:ascii="Times New Roman" w:hAnsi="Times New Roman"/>
              </w:rPr>
              <w:t>Cyfrowo</w:t>
            </w:r>
          </w:p>
        </w:tc>
      </w:tr>
      <w:tr w:rsidR="00BF5490" w:rsidRPr="004140CE" w14:paraId="321BD51C" w14:textId="77777777" w:rsidTr="00E86E57">
        <w:trPr>
          <w:trHeight w:val="540"/>
        </w:trPr>
        <w:tc>
          <w:tcPr>
            <w:tcW w:w="2260" w:type="dxa"/>
            <w:tcBorders>
              <w:top w:val="nil"/>
              <w:left w:val="single" w:sz="4" w:space="0" w:color="000000"/>
              <w:bottom w:val="single" w:sz="4" w:space="0" w:color="000000"/>
              <w:right w:val="nil"/>
            </w:tcBorders>
            <w:vAlign w:val="center"/>
            <w:hideMark/>
          </w:tcPr>
          <w:p w14:paraId="78444D18" w14:textId="77777777" w:rsidR="00BF5490" w:rsidRPr="004140CE" w:rsidRDefault="00BF5490" w:rsidP="00BF5490">
            <w:pPr>
              <w:pStyle w:val="Normalny1"/>
              <w:rPr>
                <w:rFonts w:ascii="Times New Roman" w:hAnsi="Times New Roman"/>
              </w:rPr>
            </w:pPr>
            <w:r w:rsidRPr="004140CE">
              <w:rPr>
                <w:rFonts w:ascii="Times New Roman" w:hAnsi="Times New Roman"/>
              </w:rPr>
              <w:t>Pozycja kamery</w:t>
            </w:r>
          </w:p>
        </w:tc>
        <w:tc>
          <w:tcPr>
            <w:tcW w:w="5860" w:type="dxa"/>
            <w:tcBorders>
              <w:top w:val="nil"/>
              <w:left w:val="single" w:sz="4" w:space="0" w:color="000000"/>
              <w:bottom w:val="single" w:sz="4" w:space="0" w:color="000000"/>
              <w:right w:val="single" w:sz="4" w:space="0" w:color="000000"/>
            </w:tcBorders>
            <w:vAlign w:val="center"/>
            <w:hideMark/>
          </w:tcPr>
          <w:p w14:paraId="6F4E839B" w14:textId="77777777" w:rsidR="00BF5490" w:rsidRPr="004140CE" w:rsidRDefault="00BF5490" w:rsidP="00BF5490">
            <w:pPr>
              <w:pStyle w:val="Normalny1"/>
              <w:rPr>
                <w:rFonts w:ascii="Times New Roman" w:hAnsi="Times New Roman"/>
              </w:rPr>
            </w:pPr>
            <w:r w:rsidRPr="004140CE">
              <w:rPr>
                <w:rFonts w:ascii="Times New Roman" w:hAnsi="Times New Roman"/>
              </w:rPr>
              <w:t>Wysokość przynajmniej 2,5 m. Należy wykluczyć odblask od szyby frontowej. Położenie linii horyzontu na 1/4 wysokości zdjęcia.</w:t>
            </w:r>
          </w:p>
        </w:tc>
      </w:tr>
      <w:tr w:rsidR="00BF5490" w:rsidRPr="004140CE" w14:paraId="6BF51EEE" w14:textId="77777777" w:rsidTr="00E86E57">
        <w:trPr>
          <w:trHeight w:val="540"/>
        </w:trPr>
        <w:tc>
          <w:tcPr>
            <w:tcW w:w="2260" w:type="dxa"/>
            <w:tcBorders>
              <w:top w:val="nil"/>
              <w:left w:val="single" w:sz="4" w:space="0" w:color="000000"/>
              <w:bottom w:val="single" w:sz="4" w:space="0" w:color="000000"/>
              <w:right w:val="nil"/>
            </w:tcBorders>
            <w:vAlign w:val="center"/>
            <w:hideMark/>
          </w:tcPr>
          <w:p w14:paraId="70CB5A20" w14:textId="77777777" w:rsidR="00BF5490" w:rsidRPr="004140CE" w:rsidRDefault="00BF5490" w:rsidP="00BF5490">
            <w:pPr>
              <w:pStyle w:val="Normalny1"/>
              <w:rPr>
                <w:rFonts w:ascii="Times New Roman" w:hAnsi="Times New Roman"/>
              </w:rPr>
            </w:pPr>
            <w:r w:rsidRPr="004140CE">
              <w:rPr>
                <w:rFonts w:ascii="Times New Roman" w:hAnsi="Times New Roman"/>
              </w:rPr>
              <w:t xml:space="preserve">Zdjęcia wynikowe </w:t>
            </w:r>
          </w:p>
        </w:tc>
        <w:tc>
          <w:tcPr>
            <w:tcW w:w="5860" w:type="dxa"/>
            <w:tcBorders>
              <w:top w:val="nil"/>
              <w:left w:val="single" w:sz="4" w:space="0" w:color="000000"/>
              <w:bottom w:val="single" w:sz="4" w:space="0" w:color="000000"/>
              <w:right w:val="single" w:sz="4" w:space="0" w:color="000000"/>
            </w:tcBorders>
            <w:vAlign w:val="center"/>
            <w:hideMark/>
          </w:tcPr>
          <w:p w14:paraId="444D7E5A" w14:textId="77777777" w:rsidR="00BF5490" w:rsidRPr="004140CE" w:rsidRDefault="00BF5490" w:rsidP="00BF5490">
            <w:pPr>
              <w:pStyle w:val="Normalny1"/>
              <w:rPr>
                <w:rFonts w:ascii="Times New Roman" w:hAnsi="Times New Roman"/>
              </w:rPr>
            </w:pPr>
            <w:r w:rsidRPr="004140CE">
              <w:rPr>
                <w:rFonts w:ascii="Times New Roman" w:hAnsi="Times New Roman"/>
              </w:rPr>
              <w:t>Format JPEG. Rozdzielczość pikseli nie może być zmieniana w procesie transformacji zdjęć.</w:t>
            </w:r>
          </w:p>
        </w:tc>
      </w:tr>
    </w:tbl>
    <w:p w14:paraId="35B0814E" w14:textId="77777777" w:rsidR="00BF5490" w:rsidRPr="004140CE" w:rsidRDefault="00BF5490" w:rsidP="00BF5490">
      <w:pPr>
        <w:pStyle w:val="Normalny1"/>
        <w:rPr>
          <w:rFonts w:ascii="Times New Roman" w:hAnsi="Times New Roman"/>
          <w:shd w:val="clear" w:color="auto" w:fill="FFFF00"/>
        </w:rPr>
      </w:pPr>
    </w:p>
    <w:p w14:paraId="4F5D5617" w14:textId="77777777" w:rsidR="00BF5490" w:rsidRPr="004140CE" w:rsidRDefault="00BF5490" w:rsidP="00954CE5">
      <w:pPr>
        <w:pStyle w:val="Normalnya"/>
        <w:rPr>
          <w:rFonts w:ascii="Times New Roman" w:hAnsi="Times New Roman"/>
        </w:rPr>
      </w:pPr>
      <w:r w:rsidRPr="004140CE">
        <w:rPr>
          <w:rFonts w:ascii="Times New Roman" w:hAnsi="Times New Roman"/>
        </w:rPr>
        <w:t xml:space="preserve">Zdjęcia powinny być zapisane na płycie DVD lub na dysku zewnętrznym USB. Każdy nośnik powinien być zaopatrzony w etykietę, zawierającą informację o jego zawartości. </w:t>
      </w:r>
    </w:p>
    <w:p w14:paraId="4ABC9881" w14:textId="77777777" w:rsidR="00BF5490" w:rsidRPr="004140CE" w:rsidRDefault="00BF5490" w:rsidP="00954CE5">
      <w:pPr>
        <w:pStyle w:val="Normalnya"/>
        <w:rPr>
          <w:rFonts w:ascii="Times New Roman" w:hAnsi="Times New Roman"/>
        </w:rPr>
      </w:pPr>
      <w:r w:rsidRPr="004140CE">
        <w:rPr>
          <w:rFonts w:ascii="Times New Roman" w:hAnsi="Times New Roman"/>
        </w:rPr>
        <w:t>Każdy nośnik powinien zawierać oprogramowanie, uruchamiane automatycznie po włożeniu nośnika do napędu, bez wcześniejszej instalacji, umożliwiające przeglądanie zdjęć, z zastrzeżeniem niżej wymienionych warunków:</w:t>
      </w:r>
    </w:p>
    <w:p w14:paraId="40337923" w14:textId="77777777" w:rsidR="00BF5490" w:rsidRPr="004140CE" w:rsidRDefault="00BF5490" w:rsidP="00AE63AF">
      <w:pPr>
        <w:pStyle w:val="Normalny1mylniki"/>
        <w:rPr>
          <w:rFonts w:ascii="Times New Roman" w:hAnsi="Times New Roman"/>
        </w:rPr>
      </w:pPr>
      <w:r w:rsidRPr="004140CE">
        <w:rPr>
          <w:rFonts w:ascii="Times New Roman" w:hAnsi="Times New Roman"/>
        </w:rPr>
        <w:t xml:space="preserve">możliwość standardowego przeglądania zdjęć z możliwością automatycznego przeszukiwania i prezentacji zdjęć dla wskazanego </w:t>
      </w:r>
      <w:proofErr w:type="spellStart"/>
      <w:r w:rsidRPr="004140CE">
        <w:rPr>
          <w:rFonts w:ascii="Times New Roman" w:hAnsi="Times New Roman"/>
        </w:rPr>
        <w:t>pikietażu</w:t>
      </w:r>
      <w:proofErr w:type="spellEnd"/>
      <w:r w:rsidRPr="004140CE">
        <w:rPr>
          <w:rFonts w:ascii="Times New Roman" w:hAnsi="Times New Roman"/>
        </w:rPr>
        <w:t xml:space="preserve"> i wybranych kamer oraz odtwarzania ciągłego, z automatyczną zmianą wyświetlanych zdjęć dla wybranego odcinka drogi, zgodnie z kierunkiem danej drogi – z możliwością wyboru odcinka, kamery i </w:t>
      </w:r>
      <w:proofErr w:type="spellStart"/>
      <w:r w:rsidRPr="004140CE">
        <w:rPr>
          <w:rFonts w:ascii="Times New Roman" w:hAnsi="Times New Roman"/>
        </w:rPr>
        <w:t>pikietażu</w:t>
      </w:r>
      <w:proofErr w:type="spellEnd"/>
      <w:r w:rsidRPr="004140CE">
        <w:rPr>
          <w:rFonts w:ascii="Times New Roman" w:hAnsi="Times New Roman"/>
        </w:rPr>
        <w:t xml:space="preserve">, od którego następuje ciągłe odtwarzanie. </w:t>
      </w:r>
    </w:p>
    <w:p w14:paraId="11BAF940" w14:textId="77777777" w:rsidR="00BF5490" w:rsidRPr="004140CE" w:rsidRDefault="00BF5490" w:rsidP="00AE63AF">
      <w:pPr>
        <w:pStyle w:val="Normalny1mylniki"/>
        <w:rPr>
          <w:rFonts w:ascii="Times New Roman" w:hAnsi="Times New Roman"/>
        </w:rPr>
      </w:pPr>
      <w:r w:rsidRPr="004140CE">
        <w:rPr>
          <w:rFonts w:ascii="Times New Roman" w:hAnsi="Times New Roman"/>
        </w:rPr>
        <w:t xml:space="preserve">możliwość przeglądania zdjęć w oparciu o system referencyjny i kilometraż. Bez względu na tryb przeglądania oprogramowanie powinno prezentować </w:t>
      </w:r>
      <w:proofErr w:type="spellStart"/>
      <w:r w:rsidRPr="004140CE">
        <w:rPr>
          <w:rFonts w:ascii="Times New Roman" w:hAnsi="Times New Roman"/>
        </w:rPr>
        <w:t>pikietaż</w:t>
      </w:r>
      <w:proofErr w:type="spellEnd"/>
      <w:r w:rsidRPr="004140CE">
        <w:rPr>
          <w:rFonts w:ascii="Times New Roman" w:hAnsi="Times New Roman"/>
        </w:rPr>
        <w:t xml:space="preserve"> lokalny (długość od początku odcinka), pikieta drogi (długość w ramach własności zarządcy) i kilometraż globalny. </w:t>
      </w:r>
    </w:p>
    <w:p w14:paraId="4CF8D54E" w14:textId="77777777" w:rsidR="00BF5490" w:rsidRPr="004140CE" w:rsidRDefault="00BF5490" w:rsidP="00AE63AF">
      <w:pPr>
        <w:pStyle w:val="Normalny1mylniki"/>
        <w:rPr>
          <w:rFonts w:ascii="Times New Roman" w:hAnsi="Times New Roman"/>
        </w:rPr>
      </w:pPr>
      <w:r w:rsidRPr="004140CE">
        <w:rPr>
          <w:rFonts w:ascii="Times New Roman" w:hAnsi="Times New Roman"/>
        </w:rPr>
        <w:t>możliwość powiększania wybranych obszarów zdjęć;</w:t>
      </w:r>
    </w:p>
    <w:p w14:paraId="011BEF00" w14:textId="77777777" w:rsidR="00BF5490" w:rsidRPr="004140CE" w:rsidRDefault="00BF5490" w:rsidP="00954CE5">
      <w:pPr>
        <w:pStyle w:val="Normalny1mylniki"/>
        <w:rPr>
          <w:rFonts w:ascii="Times New Roman" w:hAnsi="Times New Roman"/>
        </w:rPr>
      </w:pPr>
      <w:r w:rsidRPr="004140CE">
        <w:rPr>
          <w:rFonts w:ascii="Times New Roman" w:hAnsi="Times New Roman"/>
        </w:rPr>
        <w:t>możliwość wyświetlania sekwencji zdjęć przeciwnie do kierunku drogi.</w:t>
      </w:r>
    </w:p>
    <w:p w14:paraId="27AC886D" w14:textId="77777777" w:rsidR="00BF5490" w:rsidRPr="004140CE" w:rsidRDefault="00BF5490" w:rsidP="00954CE5">
      <w:pPr>
        <w:pStyle w:val="Normalnya"/>
        <w:rPr>
          <w:rFonts w:ascii="Times New Roman" w:hAnsi="Times New Roman"/>
        </w:rPr>
      </w:pPr>
      <w:r w:rsidRPr="004140CE">
        <w:rPr>
          <w:rFonts w:ascii="Times New Roman" w:hAnsi="Times New Roman"/>
        </w:rPr>
        <w:t>Każde zdjęcie musi mieć określoną lokalizację poprzez podanie:</w:t>
      </w:r>
    </w:p>
    <w:p w14:paraId="20FA84A2" w14:textId="77777777" w:rsidR="00BF5490" w:rsidRPr="004140CE" w:rsidRDefault="00BF5490" w:rsidP="00AE63AF">
      <w:pPr>
        <w:pStyle w:val="Normalny1mylniki"/>
        <w:rPr>
          <w:rFonts w:ascii="Times New Roman" w:hAnsi="Times New Roman"/>
        </w:rPr>
      </w:pPr>
      <w:r w:rsidRPr="004140CE">
        <w:rPr>
          <w:rFonts w:ascii="Times New Roman" w:hAnsi="Times New Roman"/>
          <w:szCs w:val="24"/>
        </w:rPr>
        <w:t>współrzędnych</w:t>
      </w:r>
      <w:r w:rsidRPr="004140CE">
        <w:rPr>
          <w:rFonts w:ascii="Times New Roman" w:hAnsi="Times New Roman"/>
        </w:rPr>
        <w:t xml:space="preserve"> X, Y w układzie współrzędnych „2000”,</w:t>
      </w:r>
    </w:p>
    <w:p w14:paraId="45BF0152" w14:textId="77777777" w:rsidR="00BF5490" w:rsidRPr="004140CE" w:rsidRDefault="00BF5490" w:rsidP="00954CE5">
      <w:pPr>
        <w:pStyle w:val="Normalny1mylniki"/>
        <w:rPr>
          <w:rFonts w:ascii="Times New Roman" w:hAnsi="Times New Roman"/>
        </w:rPr>
      </w:pPr>
      <w:r w:rsidRPr="004140CE">
        <w:rPr>
          <w:rFonts w:ascii="Times New Roman" w:hAnsi="Times New Roman"/>
        </w:rPr>
        <w:t>długości i szerokości geograficznej,</w:t>
      </w:r>
    </w:p>
    <w:p w14:paraId="4BA28D67" w14:textId="5A52FA53" w:rsidR="00BF5490" w:rsidRPr="004140CE" w:rsidRDefault="00BF5490" w:rsidP="00954CE5">
      <w:pPr>
        <w:pStyle w:val="Normalny1mylniki"/>
        <w:rPr>
          <w:rFonts w:ascii="Times New Roman" w:hAnsi="Times New Roman"/>
        </w:rPr>
      </w:pPr>
      <w:r w:rsidRPr="004140CE">
        <w:rPr>
          <w:rFonts w:ascii="Times New Roman" w:hAnsi="Times New Roman"/>
        </w:rPr>
        <w:t xml:space="preserve">numeru i </w:t>
      </w:r>
      <w:proofErr w:type="spellStart"/>
      <w:r w:rsidRPr="004140CE">
        <w:rPr>
          <w:rFonts w:ascii="Times New Roman" w:hAnsi="Times New Roman"/>
        </w:rPr>
        <w:t>kilometraża</w:t>
      </w:r>
      <w:proofErr w:type="spellEnd"/>
      <w:r w:rsidRPr="004140CE">
        <w:rPr>
          <w:rFonts w:ascii="Times New Roman" w:hAnsi="Times New Roman"/>
        </w:rPr>
        <w:t xml:space="preserve"> drogi na której zostało wykonane.</w:t>
      </w:r>
    </w:p>
    <w:p w14:paraId="3C5A30AC" w14:textId="6B0A0D40" w:rsidR="00FA7FB2" w:rsidRPr="004140CE" w:rsidRDefault="00FA7FB2" w:rsidP="00FA7FB2">
      <w:pPr>
        <w:pStyle w:val="Normalny1mylniki"/>
        <w:numPr>
          <w:ilvl w:val="0"/>
          <w:numId w:val="0"/>
        </w:numPr>
        <w:ind w:left="426" w:hanging="284"/>
        <w:rPr>
          <w:rFonts w:ascii="Times New Roman" w:hAnsi="Times New Roman"/>
        </w:rPr>
      </w:pPr>
    </w:p>
    <w:p w14:paraId="6A83D32A" w14:textId="77777777" w:rsidR="00FA7FB2" w:rsidRPr="004140CE" w:rsidRDefault="00FA7FB2" w:rsidP="00FA7FB2">
      <w:pPr>
        <w:spacing w:line="252" w:lineRule="auto"/>
        <w:contextualSpacing/>
        <w:jc w:val="both"/>
        <w:rPr>
          <w:rFonts w:eastAsia="Calibri"/>
          <w:b/>
          <w:sz w:val="20"/>
          <w:szCs w:val="20"/>
        </w:rPr>
      </w:pPr>
      <w:r w:rsidRPr="004140CE">
        <w:rPr>
          <w:rFonts w:eastAsia="Calibri"/>
          <w:b/>
          <w:sz w:val="20"/>
          <w:szCs w:val="20"/>
        </w:rPr>
        <w:t xml:space="preserve">Zamawiający wymaga, aby </w:t>
      </w:r>
      <w:proofErr w:type="spellStart"/>
      <w:r w:rsidRPr="004140CE">
        <w:rPr>
          <w:rFonts w:eastAsia="Calibri"/>
          <w:b/>
          <w:sz w:val="20"/>
          <w:szCs w:val="20"/>
        </w:rPr>
        <w:t>fotorejestracja</w:t>
      </w:r>
      <w:proofErr w:type="spellEnd"/>
      <w:r w:rsidRPr="004140CE">
        <w:rPr>
          <w:rFonts w:eastAsia="Calibri"/>
          <w:b/>
          <w:sz w:val="20"/>
          <w:szCs w:val="20"/>
        </w:rPr>
        <w:t xml:space="preserve"> powykonawcza pasa drogowego była wykonana zgodnie z warunkami technicznymi </w:t>
      </w:r>
      <w:proofErr w:type="spellStart"/>
      <w:r w:rsidRPr="004140CE">
        <w:rPr>
          <w:rFonts w:eastAsia="Calibri"/>
          <w:b/>
          <w:sz w:val="20"/>
          <w:szCs w:val="20"/>
        </w:rPr>
        <w:t>fotorejestracji</w:t>
      </w:r>
      <w:proofErr w:type="spellEnd"/>
      <w:r w:rsidRPr="004140CE">
        <w:rPr>
          <w:rFonts w:eastAsia="Calibri"/>
          <w:b/>
          <w:sz w:val="20"/>
          <w:szCs w:val="20"/>
        </w:rPr>
        <w:t xml:space="preserve"> importowanej do systemu ERGO:</w:t>
      </w:r>
    </w:p>
    <w:p w14:paraId="5E48E8A5" w14:textId="77777777" w:rsidR="00FA7FB2" w:rsidRPr="004140CE" w:rsidRDefault="00FA7FB2" w:rsidP="00FA7FB2">
      <w:pPr>
        <w:spacing w:line="252" w:lineRule="auto"/>
        <w:contextualSpacing/>
        <w:jc w:val="both"/>
        <w:rPr>
          <w:rFonts w:eastAsia="Calibri"/>
          <w:b/>
          <w:sz w:val="20"/>
          <w:szCs w:val="20"/>
        </w:rPr>
      </w:pPr>
    </w:p>
    <w:p w14:paraId="2E11DB7B" w14:textId="77777777" w:rsidR="00FA7FB2" w:rsidRPr="004140CE" w:rsidRDefault="00FA7FB2" w:rsidP="00FA7FB2">
      <w:pPr>
        <w:rPr>
          <w:sz w:val="20"/>
          <w:szCs w:val="20"/>
        </w:rPr>
      </w:pPr>
      <w:r w:rsidRPr="004140CE">
        <w:rPr>
          <w:b/>
          <w:bCs/>
          <w:sz w:val="20"/>
          <w:szCs w:val="20"/>
          <w:u w:val="single"/>
        </w:rPr>
        <w:t xml:space="preserve">Warunki techniczne dla Wykonawców </w:t>
      </w:r>
      <w:proofErr w:type="spellStart"/>
      <w:r w:rsidRPr="004140CE">
        <w:rPr>
          <w:b/>
          <w:bCs/>
          <w:sz w:val="20"/>
          <w:szCs w:val="20"/>
          <w:u w:val="single"/>
        </w:rPr>
        <w:t>fotorejestracji</w:t>
      </w:r>
      <w:proofErr w:type="spellEnd"/>
      <w:r w:rsidRPr="004140CE">
        <w:rPr>
          <w:b/>
          <w:bCs/>
          <w:sz w:val="20"/>
          <w:szCs w:val="20"/>
          <w:u w:val="single"/>
        </w:rPr>
        <w:t xml:space="preserve"> importowanej do systemu ERGO</w:t>
      </w:r>
    </w:p>
    <w:p w14:paraId="7E1DD9D8" w14:textId="77777777" w:rsidR="00FA7FB2" w:rsidRPr="004140CE" w:rsidRDefault="00FA7FB2" w:rsidP="00240606">
      <w:pPr>
        <w:numPr>
          <w:ilvl w:val="0"/>
          <w:numId w:val="29"/>
        </w:numPr>
        <w:rPr>
          <w:sz w:val="20"/>
          <w:szCs w:val="20"/>
        </w:rPr>
      </w:pPr>
      <w:r w:rsidRPr="004140CE">
        <w:rPr>
          <w:sz w:val="20"/>
          <w:szCs w:val="20"/>
        </w:rPr>
        <w:t xml:space="preserve">Dostawca </w:t>
      </w:r>
      <w:proofErr w:type="spellStart"/>
      <w:r w:rsidRPr="004140CE">
        <w:rPr>
          <w:sz w:val="20"/>
          <w:szCs w:val="20"/>
        </w:rPr>
        <w:t>fotorejestracji</w:t>
      </w:r>
      <w:proofErr w:type="spellEnd"/>
      <w:r w:rsidRPr="004140CE">
        <w:rPr>
          <w:sz w:val="20"/>
          <w:szCs w:val="20"/>
        </w:rPr>
        <w:t xml:space="preserve"> powinien przekazać plik SHP wskazujący na </w:t>
      </w:r>
      <w:proofErr w:type="spellStart"/>
      <w:r w:rsidRPr="004140CE">
        <w:rPr>
          <w:sz w:val="20"/>
          <w:szCs w:val="20"/>
        </w:rPr>
        <w:t>georeferencję</w:t>
      </w:r>
      <w:proofErr w:type="spellEnd"/>
      <w:r w:rsidRPr="004140CE">
        <w:rPr>
          <w:sz w:val="20"/>
          <w:szCs w:val="20"/>
        </w:rPr>
        <w:t xml:space="preserve"> zdjęcia w PUWG „2000”. </w:t>
      </w:r>
    </w:p>
    <w:p w14:paraId="5A3B1D57" w14:textId="77777777" w:rsidR="00FA7FB2" w:rsidRPr="004140CE" w:rsidRDefault="00FA7FB2" w:rsidP="00240606">
      <w:pPr>
        <w:numPr>
          <w:ilvl w:val="0"/>
          <w:numId w:val="29"/>
        </w:numPr>
        <w:rPr>
          <w:sz w:val="20"/>
          <w:szCs w:val="20"/>
        </w:rPr>
      </w:pPr>
      <w:r w:rsidRPr="004140CE">
        <w:rPr>
          <w:sz w:val="20"/>
          <w:szCs w:val="20"/>
        </w:rPr>
        <w:t xml:space="preserve">Kolumny tabeli atrybutów są następujące: </w:t>
      </w:r>
    </w:p>
    <w:p w14:paraId="28E185C6" w14:textId="6868F1C6" w:rsidR="00FA7FB2" w:rsidRPr="004140CE" w:rsidRDefault="00FA7FB2" w:rsidP="00FA7FB2">
      <w:pPr>
        <w:pStyle w:val="Akapitzlist"/>
        <w:numPr>
          <w:ilvl w:val="1"/>
          <w:numId w:val="6"/>
        </w:numPr>
        <w:ind w:left="993" w:hanging="142"/>
        <w:jc w:val="both"/>
        <w:rPr>
          <w:rFonts w:ascii="Times New Roman" w:hAnsi="Times New Roman"/>
          <w:sz w:val="20"/>
          <w:szCs w:val="20"/>
        </w:rPr>
      </w:pPr>
      <w:r w:rsidRPr="004140CE">
        <w:rPr>
          <w:rFonts w:ascii="Times New Roman" w:hAnsi="Times New Roman"/>
          <w:sz w:val="20"/>
          <w:szCs w:val="20"/>
        </w:rPr>
        <w:t>ID – identyfikator zdjęcia,</w:t>
      </w:r>
    </w:p>
    <w:p w14:paraId="6ED5B75F" w14:textId="3F64BC30" w:rsidR="00FA7FB2" w:rsidRPr="004140CE" w:rsidRDefault="00FA7FB2" w:rsidP="00FA7FB2">
      <w:pPr>
        <w:pStyle w:val="Akapitzlist"/>
        <w:numPr>
          <w:ilvl w:val="1"/>
          <w:numId w:val="6"/>
        </w:numPr>
        <w:ind w:left="993" w:hanging="142"/>
        <w:jc w:val="both"/>
        <w:rPr>
          <w:rFonts w:ascii="Times New Roman" w:hAnsi="Times New Roman"/>
          <w:sz w:val="20"/>
          <w:szCs w:val="20"/>
        </w:rPr>
      </w:pPr>
      <w:r w:rsidRPr="004140CE">
        <w:rPr>
          <w:rFonts w:ascii="Times New Roman" w:hAnsi="Times New Roman"/>
          <w:sz w:val="20"/>
          <w:szCs w:val="20"/>
        </w:rPr>
        <w:t xml:space="preserve">CIAG_DROGI, pole typu </w:t>
      </w:r>
      <w:r w:rsidRPr="004140CE">
        <w:rPr>
          <w:rFonts w:ascii="Times New Roman" w:hAnsi="Times New Roman"/>
          <w:i/>
          <w:iCs/>
          <w:sz w:val="20"/>
          <w:szCs w:val="20"/>
        </w:rPr>
        <w:t>string(</w:t>
      </w:r>
      <w:r w:rsidR="00CA1600">
        <w:rPr>
          <w:rFonts w:ascii="Times New Roman" w:hAnsi="Times New Roman"/>
          <w:i/>
          <w:iCs/>
          <w:sz w:val="20"/>
          <w:szCs w:val="20"/>
        </w:rPr>
        <w:t>270</w:t>
      </w:r>
      <w:r w:rsidRPr="004140CE">
        <w:rPr>
          <w:rFonts w:ascii="Times New Roman" w:hAnsi="Times New Roman"/>
          <w:i/>
          <w:iCs/>
          <w:sz w:val="20"/>
          <w:szCs w:val="20"/>
        </w:rPr>
        <w:t>)</w:t>
      </w:r>
      <w:r w:rsidRPr="004140CE">
        <w:rPr>
          <w:rFonts w:ascii="Times New Roman" w:hAnsi="Times New Roman"/>
          <w:sz w:val="20"/>
          <w:szCs w:val="20"/>
        </w:rPr>
        <w:t>, nazwa ciągu drogi,</w:t>
      </w:r>
    </w:p>
    <w:p w14:paraId="17E8AB6E" w14:textId="2D8DE598" w:rsidR="00FA7FB2" w:rsidRPr="004140CE" w:rsidRDefault="00FA7FB2" w:rsidP="00FA7FB2">
      <w:pPr>
        <w:pStyle w:val="Akapitzlist"/>
        <w:numPr>
          <w:ilvl w:val="1"/>
          <w:numId w:val="6"/>
        </w:numPr>
        <w:ind w:left="993" w:hanging="142"/>
        <w:jc w:val="both"/>
        <w:rPr>
          <w:rFonts w:ascii="Times New Roman" w:hAnsi="Times New Roman"/>
          <w:sz w:val="20"/>
          <w:szCs w:val="20"/>
        </w:rPr>
      </w:pPr>
      <w:r w:rsidRPr="004140CE">
        <w:rPr>
          <w:rFonts w:ascii="Times New Roman" w:hAnsi="Times New Roman"/>
          <w:sz w:val="20"/>
          <w:szCs w:val="20"/>
        </w:rPr>
        <w:t xml:space="preserve">NUMER, pole typu </w:t>
      </w:r>
      <w:proofErr w:type="spellStart"/>
      <w:r w:rsidRPr="004140CE">
        <w:rPr>
          <w:rFonts w:ascii="Times New Roman" w:hAnsi="Times New Roman"/>
          <w:i/>
          <w:iCs/>
          <w:sz w:val="20"/>
          <w:szCs w:val="20"/>
        </w:rPr>
        <w:t>integer</w:t>
      </w:r>
      <w:proofErr w:type="spellEnd"/>
      <w:r w:rsidRPr="004140CE">
        <w:rPr>
          <w:rFonts w:ascii="Times New Roman" w:hAnsi="Times New Roman"/>
          <w:i/>
          <w:iCs/>
          <w:sz w:val="20"/>
          <w:szCs w:val="20"/>
        </w:rPr>
        <w:t xml:space="preserve">, </w:t>
      </w:r>
      <w:r w:rsidRPr="004140CE">
        <w:rPr>
          <w:rFonts w:ascii="Times New Roman" w:hAnsi="Times New Roman"/>
          <w:sz w:val="20"/>
          <w:szCs w:val="20"/>
        </w:rPr>
        <w:t>numer zdjęcia w ciągu drogi,</w:t>
      </w:r>
    </w:p>
    <w:p w14:paraId="54054E70" w14:textId="1C39675C" w:rsidR="00FA7FB2" w:rsidRPr="004140CE" w:rsidRDefault="00FA7FB2" w:rsidP="00FA7FB2">
      <w:pPr>
        <w:pStyle w:val="Akapitzlist"/>
        <w:numPr>
          <w:ilvl w:val="1"/>
          <w:numId w:val="6"/>
        </w:numPr>
        <w:ind w:left="993" w:hanging="142"/>
        <w:jc w:val="both"/>
        <w:rPr>
          <w:rFonts w:ascii="Times New Roman" w:hAnsi="Times New Roman"/>
          <w:sz w:val="20"/>
          <w:szCs w:val="20"/>
        </w:rPr>
      </w:pPr>
      <w:r w:rsidRPr="004140CE">
        <w:rPr>
          <w:rFonts w:ascii="Times New Roman" w:hAnsi="Times New Roman"/>
          <w:sz w:val="20"/>
          <w:szCs w:val="20"/>
        </w:rPr>
        <w:t xml:space="preserve">PLIK_ZIP, pole typu </w:t>
      </w:r>
      <w:r w:rsidRPr="004140CE">
        <w:rPr>
          <w:rFonts w:ascii="Times New Roman" w:hAnsi="Times New Roman"/>
          <w:i/>
          <w:iCs/>
          <w:sz w:val="20"/>
          <w:szCs w:val="20"/>
        </w:rPr>
        <w:t>string(2</w:t>
      </w:r>
      <w:r w:rsidR="00750A45">
        <w:rPr>
          <w:rFonts w:ascii="Times New Roman" w:hAnsi="Times New Roman"/>
          <w:i/>
          <w:iCs/>
          <w:sz w:val="20"/>
          <w:szCs w:val="20"/>
        </w:rPr>
        <w:t>70</w:t>
      </w:r>
      <w:r w:rsidRPr="004140CE">
        <w:rPr>
          <w:rFonts w:ascii="Times New Roman" w:hAnsi="Times New Roman"/>
          <w:i/>
          <w:iCs/>
          <w:sz w:val="20"/>
          <w:szCs w:val="20"/>
        </w:rPr>
        <w:t>)</w:t>
      </w:r>
      <w:r w:rsidRPr="004140CE">
        <w:rPr>
          <w:rFonts w:ascii="Times New Roman" w:hAnsi="Times New Roman"/>
          <w:sz w:val="20"/>
          <w:szCs w:val="20"/>
        </w:rPr>
        <w:t>, ścieżka do archiwum, w którym znajdują się wszystkie zdjęcia jednego ciągu drogi, np. …”\210112\sfera\camera.zip”,</w:t>
      </w:r>
    </w:p>
    <w:p w14:paraId="6A9EF05B" w14:textId="4644A95D" w:rsidR="00FA7FB2" w:rsidRPr="004140CE" w:rsidRDefault="00FA7FB2" w:rsidP="00FA7FB2">
      <w:pPr>
        <w:pStyle w:val="Akapitzlist"/>
        <w:numPr>
          <w:ilvl w:val="1"/>
          <w:numId w:val="6"/>
        </w:numPr>
        <w:ind w:left="993" w:hanging="142"/>
        <w:jc w:val="both"/>
        <w:rPr>
          <w:rFonts w:ascii="Times New Roman" w:hAnsi="Times New Roman"/>
          <w:sz w:val="20"/>
          <w:szCs w:val="20"/>
        </w:rPr>
      </w:pPr>
      <w:r w:rsidRPr="004140CE">
        <w:rPr>
          <w:rFonts w:ascii="Times New Roman" w:hAnsi="Times New Roman"/>
          <w:sz w:val="20"/>
          <w:szCs w:val="20"/>
        </w:rPr>
        <w:t xml:space="preserve">PLIK_OBRAZ, pole typu </w:t>
      </w:r>
      <w:r w:rsidRPr="004140CE">
        <w:rPr>
          <w:rFonts w:ascii="Times New Roman" w:hAnsi="Times New Roman"/>
          <w:i/>
          <w:iCs/>
          <w:sz w:val="20"/>
          <w:szCs w:val="20"/>
        </w:rPr>
        <w:t>string(2</w:t>
      </w:r>
      <w:r w:rsidR="00750A45">
        <w:rPr>
          <w:rFonts w:ascii="Times New Roman" w:hAnsi="Times New Roman"/>
          <w:i/>
          <w:iCs/>
          <w:sz w:val="20"/>
          <w:szCs w:val="20"/>
        </w:rPr>
        <w:t>70</w:t>
      </w:r>
      <w:r w:rsidRPr="004140CE">
        <w:rPr>
          <w:rFonts w:ascii="Times New Roman" w:hAnsi="Times New Roman"/>
          <w:i/>
          <w:iCs/>
          <w:sz w:val="20"/>
          <w:szCs w:val="20"/>
        </w:rPr>
        <w:t xml:space="preserve">), </w:t>
      </w:r>
      <w:r w:rsidRPr="004140CE">
        <w:rPr>
          <w:rFonts w:ascii="Times New Roman" w:hAnsi="Times New Roman"/>
          <w:sz w:val="20"/>
          <w:szCs w:val="20"/>
        </w:rPr>
        <w:t>nazwa pliku wewnątrz archiwum, np. „p_000162”,</w:t>
      </w:r>
    </w:p>
    <w:p w14:paraId="6E77D2CF" w14:textId="6E6A7BE0" w:rsidR="00FA7FB2" w:rsidRPr="004140CE" w:rsidRDefault="00FA7FB2" w:rsidP="00FA7FB2">
      <w:pPr>
        <w:pStyle w:val="Akapitzlist"/>
        <w:numPr>
          <w:ilvl w:val="1"/>
          <w:numId w:val="6"/>
        </w:numPr>
        <w:ind w:left="993" w:hanging="142"/>
        <w:jc w:val="both"/>
        <w:rPr>
          <w:rFonts w:ascii="Times New Roman" w:hAnsi="Times New Roman"/>
          <w:sz w:val="20"/>
          <w:szCs w:val="20"/>
        </w:rPr>
      </w:pPr>
      <w:r w:rsidRPr="004140CE">
        <w:rPr>
          <w:rFonts w:ascii="Times New Roman" w:hAnsi="Times New Roman"/>
          <w:sz w:val="20"/>
          <w:szCs w:val="20"/>
        </w:rPr>
        <w:t xml:space="preserve">KAT, pole typu </w:t>
      </w:r>
      <w:proofErr w:type="spellStart"/>
      <w:r w:rsidRPr="004140CE">
        <w:rPr>
          <w:rFonts w:ascii="Times New Roman" w:hAnsi="Times New Roman"/>
          <w:i/>
          <w:iCs/>
          <w:sz w:val="20"/>
          <w:szCs w:val="20"/>
        </w:rPr>
        <w:t>double</w:t>
      </w:r>
      <w:proofErr w:type="spellEnd"/>
      <w:r w:rsidRPr="004140CE">
        <w:rPr>
          <w:rFonts w:ascii="Times New Roman" w:hAnsi="Times New Roman"/>
          <w:i/>
          <w:iCs/>
          <w:sz w:val="20"/>
          <w:szCs w:val="20"/>
        </w:rPr>
        <w:t>(10,2)</w:t>
      </w:r>
      <w:r w:rsidRPr="004140CE">
        <w:rPr>
          <w:rFonts w:ascii="Times New Roman" w:hAnsi="Times New Roman"/>
          <w:sz w:val="20"/>
          <w:szCs w:val="20"/>
        </w:rPr>
        <w:t>,</w:t>
      </w:r>
      <w:r w:rsidRPr="004140CE">
        <w:rPr>
          <w:rFonts w:ascii="Times New Roman" w:hAnsi="Times New Roman"/>
          <w:i/>
          <w:iCs/>
          <w:sz w:val="20"/>
          <w:szCs w:val="20"/>
        </w:rPr>
        <w:t xml:space="preserve"> </w:t>
      </w:r>
      <w:r w:rsidRPr="004140CE">
        <w:rPr>
          <w:rFonts w:ascii="Times New Roman" w:hAnsi="Times New Roman"/>
          <w:sz w:val="20"/>
          <w:szCs w:val="20"/>
        </w:rPr>
        <w:t>kąt azymutu poruszania się pojazdu w momencie wykonywania zdjęcia, zakres -180</w:t>
      </w:r>
      <w:r w:rsidRPr="004140CE">
        <w:rPr>
          <w:rFonts w:ascii="Times New Roman" w:hAnsi="Times New Roman"/>
          <w:sz w:val="20"/>
          <w:szCs w:val="20"/>
          <w:vertAlign w:val="superscript"/>
        </w:rPr>
        <w:t>0</w:t>
      </w:r>
      <w:r w:rsidRPr="004140CE">
        <w:rPr>
          <w:rFonts w:ascii="Times New Roman" w:hAnsi="Times New Roman"/>
          <w:sz w:val="20"/>
          <w:szCs w:val="20"/>
        </w:rPr>
        <w:t xml:space="preserve"> do 180</w:t>
      </w:r>
      <w:r w:rsidRPr="004140CE">
        <w:rPr>
          <w:rFonts w:ascii="Times New Roman" w:hAnsi="Times New Roman"/>
          <w:sz w:val="20"/>
          <w:szCs w:val="20"/>
          <w:vertAlign w:val="superscript"/>
        </w:rPr>
        <w:t>0</w:t>
      </w:r>
      <w:r w:rsidRPr="004140CE">
        <w:rPr>
          <w:rFonts w:ascii="Times New Roman" w:hAnsi="Times New Roman"/>
          <w:sz w:val="20"/>
          <w:szCs w:val="20"/>
        </w:rPr>
        <w:t>,</w:t>
      </w:r>
    </w:p>
    <w:p w14:paraId="05DF43CB" w14:textId="612FC41F" w:rsidR="00FA7FB2" w:rsidRPr="004140CE" w:rsidRDefault="00FA7FB2" w:rsidP="00FA7FB2">
      <w:pPr>
        <w:pStyle w:val="Akapitzlist"/>
        <w:numPr>
          <w:ilvl w:val="1"/>
          <w:numId w:val="6"/>
        </w:numPr>
        <w:ind w:left="993" w:hanging="142"/>
        <w:jc w:val="both"/>
        <w:rPr>
          <w:rFonts w:ascii="Times New Roman" w:hAnsi="Times New Roman"/>
          <w:sz w:val="20"/>
          <w:szCs w:val="20"/>
        </w:rPr>
      </w:pPr>
      <w:r w:rsidRPr="004140CE">
        <w:rPr>
          <w:rFonts w:ascii="Times New Roman" w:hAnsi="Times New Roman"/>
          <w:sz w:val="20"/>
          <w:szCs w:val="20"/>
        </w:rPr>
        <w:t xml:space="preserve">DROGA, </w:t>
      </w:r>
      <w:r w:rsidRPr="004140CE">
        <w:rPr>
          <w:rFonts w:ascii="Times New Roman" w:hAnsi="Times New Roman"/>
          <w:i/>
          <w:iCs/>
          <w:sz w:val="20"/>
          <w:szCs w:val="20"/>
        </w:rPr>
        <w:t>string(2</w:t>
      </w:r>
      <w:r w:rsidR="00750A45">
        <w:rPr>
          <w:rFonts w:ascii="Times New Roman" w:hAnsi="Times New Roman"/>
          <w:i/>
          <w:iCs/>
          <w:sz w:val="20"/>
          <w:szCs w:val="20"/>
        </w:rPr>
        <w:t>70</w:t>
      </w:r>
      <w:r w:rsidRPr="004140CE">
        <w:rPr>
          <w:rFonts w:ascii="Times New Roman" w:hAnsi="Times New Roman"/>
          <w:i/>
          <w:iCs/>
          <w:sz w:val="20"/>
          <w:szCs w:val="20"/>
        </w:rPr>
        <w:t>)</w:t>
      </w:r>
      <w:r w:rsidRPr="004140CE">
        <w:rPr>
          <w:rFonts w:ascii="Times New Roman" w:hAnsi="Times New Roman"/>
          <w:sz w:val="20"/>
          <w:szCs w:val="20"/>
        </w:rPr>
        <w:t xml:space="preserve">, numer drogi i odcinek zapisane w formacje NRDROGI_ODCINEK, np. 210212_010, </w:t>
      </w:r>
    </w:p>
    <w:p w14:paraId="61386822" w14:textId="5914DA5D" w:rsidR="00FA7FB2" w:rsidRPr="004140CE" w:rsidRDefault="00FA7FB2" w:rsidP="00FA7FB2">
      <w:pPr>
        <w:pStyle w:val="Akapitzlist"/>
        <w:numPr>
          <w:ilvl w:val="1"/>
          <w:numId w:val="6"/>
        </w:numPr>
        <w:ind w:left="993" w:hanging="142"/>
        <w:jc w:val="both"/>
        <w:rPr>
          <w:rFonts w:ascii="Times New Roman" w:hAnsi="Times New Roman"/>
          <w:sz w:val="20"/>
          <w:szCs w:val="20"/>
        </w:rPr>
      </w:pPr>
      <w:r w:rsidRPr="004140CE">
        <w:rPr>
          <w:rFonts w:ascii="Times New Roman" w:hAnsi="Times New Roman"/>
          <w:sz w:val="20"/>
          <w:szCs w:val="20"/>
        </w:rPr>
        <w:t xml:space="preserve">KILOMETRAZ, pole typu </w:t>
      </w:r>
      <w:proofErr w:type="spellStart"/>
      <w:r w:rsidRPr="004140CE">
        <w:rPr>
          <w:rFonts w:ascii="Times New Roman" w:hAnsi="Times New Roman"/>
          <w:i/>
          <w:iCs/>
          <w:sz w:val="20"/>
          <w:szCs w:val="20"/>
        </w:rPr>
        <w:t>double</w:t>
      </w:r>
      <w:proofErr w:type="spellEnd"/>
      <w:r w:rsidRPr="004140CE">
        <w:rPr>
          <w:rFonts w:ascii="Times New Roman" w:hAnsi="Times New Roman"/>
          <w:i/>
          <w:iCs/>
          <w:sz w:val="20"/>
          <w:szCs w:val="20"/>
        </w:rPr>
        <w:t>(10,2)</w:t>
      </w:r>
      <w:r w:rsidRPr="004140CE">
        <w:rPr>
          <w:rFonts w:ascii="Times New Roman" w:hAnsi="Times New Roman"/>
          <w:sz w:val="20"/>
          <w:szCs w:val="20"/>
        </w:rPr>
        <w:t>, zapisany w formacie XX,XXX, np. 11,235</w:t>
      </w:r>
    </w:p>
    <w:p w14:paraId="4BFFD2B1" w14:textId="6E7D309D" w:rsidR="00FA7FB2" w:rsidRPr="004140CE" w:rsidRDefault="00FA7FB2" w:rsidP="00FA7FB2">
      <w:pPr>
        <w:pStyle w:val="Akapitzlist"/>
        <w:numPr>
          <w:ilvl w:val="1"/>
          <w:numId w:val="6"/>
        </w:numPr>
        <w:spacing w:after="0"/>
        <w:ind w:left="993" w:hanging="142"/>
        <w:jc w:val="both"/>
        <w:rPr>
          <w:rFonts w:ascii="Times New Roman" w:hAnsi="Times New Roman"/>
          <w:sz w:val="20"/>
          <w:szCs w:val="20"/>
        </w:rPr>
      </w:pPr>
      <w:r w:rsidRPr="004140CE">
        <w:rPr>
          <w:rFonts w:ascii="Times New Roman" w:hAnsi="Times New Roman"/>
          <w:sz w:val="20"/>
          <w:szCs w:val="20"/>
        </w:rPr>
        <w:t xml:space="preserve">PIKIETAZ, pole typu </w:t>
      </w:r>
      <w:proofErr w:type="spellStart"/>
      <w:r w:rsidRPr="004140CE">
        <w:rPr>
          <w:rFonts w:ascii="Times New Roman" w:hAnsi="Times New Roman"/>
          <w:i/>
          <w:iCs/>
          <w:sz w:val="20"/>
          <w:szCs w:val="20"/>
        </w:rPr>
        <w:t>double</w:t>
      </w:r>
      <w:proofErr w:type="spellEnd"/>
      <w:r w:rsidRPr="004140CE">
        <w:rPr>
          <w:rFonts w:ascii="Times New Roman" w:hAnsi="Times New Roman"/>
          <w:i/>
          <w:iCs/>
          <w:sz w:val="20"/>
          <w:szCs w:val="20"/>
        </w:rPr>
        <w:t>(10,2)</w:t>
      </w:r>
      <w:r w:rsidRPr="004140CE">
        <w:rPr>
          <w:rFonts w:ascii="Times New Roman" w:hAnsi="Times New Roman"/>
          <w:sz w:val="20"/>
          <w:szCs w:val="20"/>
        </w:rPr>
        <w:t>, zapisany w formacie XX,XXX, np. 11,235</w:t>
      </w:r>
    </w:p>
    <w:p w14:paraId="3042B12F" w14:textId="77777777" w:rsidR="00FA7FB2" w:rsidRPr="004140CE" w:rsidRDefault="00FA7FB2" w:rsidP="00240606">
      <w:pPr>
        <w:numPr>
          <w:ilvl w:val="0"/>
          <w:numId w:val="30"/>
        </w:numPr>
        <w:rPr>
          <w:sz w:val="20"/>
          <w:szCs w:val="20"/>
        </w:rPr>
      </w:pPr>
      <w:r w:rsidRPr="004140CE">
        <w:rPr>
          <w:sz w:val="20"/>
          <w:szCs w:val="20"/>
        </w:rPr>
        <w:t xml:space="preserve">Zdjęcia powinny być w formacie JPG, wykonywane z interwałem wynoszącym 5 m. </w:t>
      </w:r>
    </w:p>
    <w:p w14:paraId="09942C99" w14:textId="77777777" w:rsidR="00FA7FB2" w:rsidRPr="004140CE" w:rsidRDefault="00FA7FB2" w:rsidP="00240606">
      <w:pPr>
        <w:numPr>
          <w:ilvl w:val="0"/>
          <w:numId w:val="30"/>
        </w:numPr>
        <w:jc w:val="both"/>
        <w:rPr>
          <w:sz w:val="20"/>
          <w:szCs w:val="20"/>
        </w:rPr>
      </w:pPr>
      <w:r w:rsidRPr="004140CE">
        <w:rPr>
          <w:sz w:val="20"/>
          <w:szCs w:val="20"/>
        </w:rPr>
        <w:lastRenderedPageBreak/>
        <w:t xml:space="preserve">Wszystkie zdjęcia dla jednego ciągu drogi powinny być spakowane w jednym archiwum, </w:t>
      </w:r>
      <w:r w:rsidRPr="004140CE">
        <w:rPr>
          <w:b/>
          <w:bCs/>
          <w:sz w:val="20"/>
          <w:szCs w:val="20"/>
        </w:rPr>
        <w:t>bez kompresji</w:t>
      </w:r>
      <w:r w:rsidRPr="004140CE">
        <w:rPr>
          <w:sz w:val="20"/>
          <w:szCs w:val="20"/>
        </w:rPr>
        <w:t xml:space="preserve">, maksymalny rozmiar archiwum 4GB. </w:t>
      </w:r>
    </w:p>
    <w:p w14:paraId="147F98DD" w14:textId="77777777" w:rsidR="00FA7FB2" w:rsidRPr="004140CE" w:rsidRDefault="00FA7FB2" w:rsidP="00240606">
      <w:pPr>
        <w:numPr>
          <w:ilvl w:val="0"/>
          <w:numId w:val="30"/>
        </w:numPr>
        <w:rPr>
          <w:sz w:val="20"/>
          <w:szCs w:val="20"/>
        </w:rPr>
      </w:pPr>
      <w:r w:rsidRPr="004140CE">
        <w:rPr>
          <w:sz w:val="20"/>
          <w:szCs w:val="20"/>
        </w:rPr>
        <w:t xml:space="preserve">Zdjęcia należy wykonać z sześciu kamer tworzących pojedynczy obraz sferyczny. </w:t>
      </w:r>
    </w:p>
    <w:p w14:paraId="7E18215C" w14:textId="77777777" w:rsidR="00FA7FB2" w:rsidRPr="004140CE" w:rsidRDefault="00FA7FB2" w:rsidP="00240606">
      <w:pPr>
        <w:numPr>
          <w:ilvl w:val="0"/>
          <w:numId w:val="30"/>
        </w:numPr>
        <w:rPr>
          <w:sz w:val="20"/>
          <w:szCs w:val="20"/>
        </w:rPr>
      </w:pPr>
      <w:r w:rsidRPr="004140CE">
        <w:rPr>
          <w:sz w:val="20"/>
          <w:szCs w:val="20"/>
        </w:rPr>
        <w:t>Zakres pionowego kąta obserwacji kamery od -45</w:t>
      </w:r>
      <w:r w:rsidRPr="004140CE">
        <w:rPr>
          <w:sz w:val="20"/>
          <w:szCs w:val="20"/>
          <w:vertAlign w:val="superscript"/>
        </w:rPr>
        <w:t>0</w:t>
      </w:r>
      <w:r w:rsidRPr="004140CE">
        <w:rPr>
          <w:sz w:val="20"/>
          <w:szCs w:val="20"/>
        </w:rPr>
        <w:t xml:space="preserve"> do 90</w:t>
      </w:r>
      <w:r w:rsidRPr="004140CE">
        <w:rPr>
          <w:sz w:val="20"/>
          <w:szCs w:val="20"/>
          <w:vertAlign w:val="superscript"/>
        </w:rPr>
        <w:t>0</w:t>
      </w:r>
      <w:r w:rsidRPr="004140CE">
        <w:rPr>
          <w:sz w:val="20"/>
          <w:szCs w:val="20"/>
        </w:rPr>
        <w:t>, przy czym 0</w:t>
      </w:r>
      <w:r w:rsidRPr="004140CE">
        <w:rPr>
          <w:sz w:val="20"/>
          <w:szCs w:val="20"/>
          <w:vertAlign w:val="superscript"/>
        </w:rPr>
        <w:t>0</w:t>
      </w:r>
      <w:r w:rsidRPr="004140CE">
        <w:rPr>
          <w:sz w:val="20"/>
          <w:szCs w:val="20"/>
        </w:rPr>
        <w:t xml:space="preserve"> oznacza obserwację poziomą, a 90</w:t>
      </w:r>
      <w:r w:rsidRPr="004140CE">
        <w:rPr>
          <w:sz w:val="20"/>
          <w:szCs w:val="20"/>
          <w:vertAlign w:val="superscript"/>
        </w:rPr>
        <w:t>0</w:t>
      </w:r>
      <w:r w:rsidRPr="004140CE">
        <w:rPr>
          <w:sz w:val="20"/>
          <w:szCs w:val="20"/>
        </w:rPr>
        <w:t xml:space="preserve"> obserwację pionową.</w:t>
      </w:r>
    </w:p>
    <w:p w14:paraId="7EC4C6C5" w14:textId="77777777" w:rsidR="00FA7FB2" w:rsidRPr="004140CE" w:rsidRDefault="00FA7FB2" w:rsidP="00240606">
      <w:pPr>
        <w:numPr>
          <w:ilvl w:val="0"/>
          <w:numId w:val="30"/>
        </w:numPr>
        <w:rPr>
          <w:sz w:val="20"/>
          <w:szCs w:val="20"/>
        </w:rPr>
      </w:pPr>
      <w:r w:rsidRPr="004140CE">
        <w:rPr>
          <w:sz w:val="20"/>
          <w:szCs w:val="20"/>
        </w:rPr>
        <w:t>Zakres poziomego kąta obserwacji 360</w:t>
      </w:r>
      <w:r w:rsidRPr="004140CE">
        <w:rPr>
          <w:sz w:val="20"/>
          <w:szCs w:val="20"/>
          <w:vertAlign w:val="superscript"/>
        </w:rPr>
        <w:t>0.</w:t>
      </w:r>
      <w:r w:rsidRPr="004140CE">
        <w:rPr>
          <w:sz w:val="20"/>
          <w:szCs w:val="20"/>
        </w:rPr>
        <w:t xml:space="preserve"> </w:t>
      </w:r>
    </w:p>
    <w:p w14:paraId="5E0A799D" w14:textId="77777777" w:rsidR="00FA7FB2" w:rsidRPr="004140CE" w:rsidRDefault="00FA7FB2" w:rsidP="00240606">
      <w:pPr>
        <w:numPr>
          <w:ilvl w:val="0"/>
          <w:numId w:val="30"/>
        </w:numPr>
        <w:rPr>
          <w:sz w:val="20"/>
          <w:szCs w:val="20"/>
        </w:rPr>
      </w:pPr>
      <w:r w:rsidRPr="004140CE">
        <w:rPr>
          <w:sz w:val="20"/>
          <w:szCs w:val="20"/>
        </w:rPr>
        <w:t xml:space="preserve">W każdym zakresie kąta obserwacji proporcja zdjęcia musi wynosić 2:1. </w:t>
      </w:r>
    </w:p>
    <w:p w14:paraId="52E8543A" w14:textId="77777777" w:rsidR="00FA7FB2" w:rsidRPr="004140CE" w:rsidRDefault="00FA7FB2" w:rsidP="00240606">
      <w:pPr>
        <w:numPr>
          <w:ilvl w:val="0"/>
          <w:numId w:val="30"/>
        </w:numPr>
        <w:rPr>
          <w:sz w:val="20"/>
          <w:szCs w:val="20"/>
        </w:rPr>
      </w:pPr>
      <w:r w:rsidRPr="004140CE">
        <w:rPr>
          <w:sz w:val="20"/>
          <w:szCs w:val="20"/>
        </w:rPr>
        <w:t xml:space="preserve">Minimalna rozdzielczość zespolonego zdjęcia wynosi 2000 x 4000 </w:t>
      </w:r>
      <w:proofErr w:type="spellStart"/>
      <w:r w:rsidRPr="004140CE">
        <w:rPr>
          <w:sz w:val="20"/>
          <w:szCs w:val="20"/>
        </w:rPr>
        <w:t>px</w:t>
      </w:r>
      <w:proofErr w:type="spellEnd"/>
      <w:r w:rsidRPr="004140CE">
        <w:rPr>
          <w:sz w:val="20"/>
          <w:szCs w:val="20"/>
        </w:rPr>
        <w:t xml:space="preserve">. </w:t>
      </w:r>
    </w:p>
    <w:p w14:paraId="35F406E5" w14:textId="77777777" w:rsidR="00FA7FB2" w:rsidRPr="004140CE" w:rsidRDefault="00FA7FB2" w:rsidP="00240606">
      <w:pPr>
        <w:numPr>
          <w:ilvl w:val="0"/>
          <w:numId w:val="30"/>
        </w:numPr>
        <w:rPr>
          <w:sz w:val="20"/>
          <w:szCs w:val="20"/>
        </w:rPr>
      </w:pPr>
      <w:r w:rsidRPr="004140CE">
        <w:rPr>
          <w:sz w:val="20"/>
          <w:szCs w:val="20"/>
        </w:rPr>
        <w:t xml:space="preserve">Należy zawsze wskazać wysokość zamocowania osi poziomej kamery (środek obiektywu) ponad poziom gruntu - parametr wejściowy. </w:t>
      </w:r>
    </w:p>
    <w:p w14:paraId="6DB94027" w14:textId="77777777" w:rsidR="00FA7FB2" w:rsidRPr="004140CE" w:rsidRDefault="00FA7FB2" w:rsidP="00240606">
      <w:pPr>
        <w:numPr>
          <w:ilvl w:val="0"/>
          <w:numId w:val="30"/>
        </w:numPr>
        <w:rPr>
          <w:sz w:val="20"/>
          <w:szCs w:val="20"/>
        </w:rPr>
      </w:pPr>
      <w:r w:rsidRPr="004140CE">
        <w:rPr>
          <w:sz w:val="20"/>
          <w:szCs w:val="20"/>
        </w:rPr>
        <w:t xml:space="preserve">Należy zawsze wskazać kierunek główny zdjęcia (wartość 0 lub 180), określający kierunek widoczny na środku zdjęcia, 0 oznacza kierunek „do przodu”, 180 oznacza kierunek „do tyłu” jako parametr wejściowy dla pomiarów. </w:t>
      </w:r>
    </w:p>
    <w:p w14:paraId="7BAB3720" w14:textId="022DF106" w:rsidR="00FA7FB2" w:rsidRPr="004140CE" w:rsidRDefault="00FA7FB2" w:rsidP="00240606">
      <w:pPr>
        <w:numPr>
          <w:ilvl w:val="0"/>
          <w:numId w:val="30"/>
        </w:numPr>
        <w:rPr>
          <w:sz w:val="20"/>
          <w:szCs w:val="20"/>
        </w:rPr>
      </w:pPr>
      <w:r w:rsidRPr="004140CE">
        <w:rPr>
          <w:sz w:val="20"/>
          <w:szCs w:val="20"/>
        </w:rPr>
        <w:t>Kierunek wykonywania zdjęcia musi być zgodny z kierunkiem przebiegu drogi. Wyjątek mogą stanowić drogi jednokierunkowe na których obowiązuje wymuszony kierunek jazdy</w:t>
      </w:r>
      <w:r w:rsidR="001B59B9" w:rsidRPr="004140CE">
        <w:rPr>
          <w:sz w:val="20"/>
          <w:szCs w:val="20"/>
        </w:rPr>
        <w:t>.</w:t>
      </w:r>
    </w:p>
    <w:p w14:paraId="36178C13" w14:textId="77777777" w:rsidR="00AE63AF" w:rsidRPr="004140CE" w:rsidRDefault="00805792" w:rsidP="00C1755D">
      <w:pPr>
        <w:pStyle w:val="Nag11"/>
        <w:rPr>
          <w:rFonts w:ascii="Times New Roman" w:hAnsi="Times New Roman" w:cs="Times New Roman"/>
        </w:rPr>
      </w:pPr>
      <w:bookmarkStart w:id="29" w:name="_Toc59627089"/>
      <w:r w:rsidRPr="004140CE">
        <w:rPr>
          <w:rFonts w:ascii="Times New Roman" w:hAnsi="Times New Roman" w:cs="Times New Roman"/>
        </w:rPr>
        <w:t>Zdjęcia z powietrza w</w:t>
      </w:r>
      <w:r w:rsidR="004407B8" w:rsidRPr="004140CE">
        <w:rPr>
          <w:rFonts w:ascii="Times New Roman" w:hAnsi="Times New Roman" w:cs="Times New Roman"/>
        </w:rPr>
        <w:t xml:space="preserve"> celach marketingowych</w:t>
      </w:r>
      <w:bookmarkEnd w:id="29"/>
    </w:p>
    <w:p w14:paraId="40657EB5" w14:textId="7D659F4E" w:rsidR="00AE63AF" w:rsidRPr="004140CE" w:rsidRDefault="00AE63AF" w:rsidP="00AE63AF">
      <w:pPr>
        <w:pStyle w:val="Normalny1"/>
        <w:rPr>
          <w:rFonts w:ascii="Times New Roman" w:hAnsi="Times New Roman"/>
        </w:rPr>
      </w:pPr>
      <w:r w:rsidRPr="004140CE">
        <w:rPr>
          <w:rFonts w:ascii="Times New Roman" w:hAnsi="Times New Roman"/>
        </w:rPr>
        <w:tab/>
        <w:t xml:space="preserve">Wykonawca wykona </w:t>
      </w:r>
      <w:r w:rsidR="00805792" w:rsidRPr="004140CE">
        <w:rPr>
          <w:rFonts w:ascii="Times New Roman" w:hAnsi="Times New Roman"/>
        </w:rPr>
        <w:t xml:space="preserve">zdjęcia placu budowy </w:t>
      </w:r>
      <w:r w:rsidR="00F253E0" w:rsidRPr="004140CE">
        <w:rPr>
          <w:rFonts w:ascii="Times New Roman" w:hAnsi="Times New Roman"/>
        </w:rPr>
        <w:t xml:space="preserve">z powietrza, tj. z </w:t>
      </w:r>
      <w:proofErr w:type="spellStart"/>
      <w:r w:rsidR="00F253E0" w:rsidRPr="004140CE">
        <w:rPr>
          <w:rFonts w:ascii="Times New Roman" w:hAnsi="Times New Roman"/>
        </w:rPr>
        <w:t>drona</w:t>
      </w:r>
      <w:proofErr w:type="spellEnd"/>
      <w:r w:rsidR="00F253E0" w:rsidRPr="004140CE">
        <w:rPr>
          <w:rFonts w:ascii="Times New Roman" w:hAnsi="Times New Roman"/>
        </w:rPr>
        <w:t xml:space="preserve">, samolotu itp. </w:t>
      </w:r>
      <w:r w:rsidR="00D94874" w:rsidRPr="004140CE">
        <w:rPr>
          <w:rFonts w:ascii="Times New Roman" w:hAnsi="Times New Roman"/>
        </w:rPr>
        <w:t>Rejestracja powinna być wykonana</w:t>
      </w:r>
      <w:r w:rsidRPr="004140CE">
        <w:rPr>
          <w:rFonts w:ascii="Times New Roman" w:hAnsi="Times New Roman"/>
        </w:rPr>
        <w:t xml:space="preserve"> przed rozpoczęciem robót (stan istniejący przed przebudową drogi), w trakcie robót (minimum w dwóch terminach </w:t>
      </w:r>
      <w:r w:rsidR="00D62283">
        <w:rPr>
          <w:rFonts w:ascii="Times New Roman" w:hAnsi="Times New Roman"/>
        </w:rPr>
        <w:t>uzgodnionych z</w:t>
      </w:r>
      <w:r w:rsidRPr="004140CE">
        <w:rPr>
          <w:rFonts w:ascii="Times New Roman" w:hAnsi="Times New Roman"/>
        </w:rPr>
        <w:t xml:space="preserve"> Zamawiając</w:t>
      </w:r>
      <w:r w:rsidR="00D62283">
        <w:rPr>
          <w:rFonts w:ascii="Times New Roman" w:hAnsi="Times New Roman"/>
        </w:rPr>
        <w:t>ym</w:t>
      </w:r>
      <w:r w:rsidR="00FC4C82" w:rsidRPr="004140CE">
        <w:rPr>
          <w:rFonts w:ascii="Times New Roman" w:hAnsi="Times New Roman"/>
        </w:rPr>
        <w:t xml:space="preserve">) oraz po zakończeniu robót (w terminie do dwóch tygodni od odbioru </w:t>
      </w:r>
      <w:r w:rsidR="00D62283">
        <w:rPr>
          <w:rFonts w:ascii="Times New Roman" w:hAnsi="Times New Roman"/>
        </w:rPr>
        <w:t>technicznego</w:t>
      </w:r>
      <w:r w:rsidR="005F6FEC" w:rsidRPr="004140CE">
        <w:rPr>
          <w:rFonts w:ascii="Times New Roman" w:hAnsi="Times New Roman"/>
        </w:rPr>
        <w:t xml:space="preserve">). </w:t>
      </w:r>
      <w:r w:rsidR="00F24A19" w:rsidRPr="004140CE">
        <w:rPr>
          <w:rFonts w:ascii="Times New Roman" w:hAnsi="Times New Roman"/>
        </w:rPr>
        <w:t xml:space="preserve">W zakres pojedynczej </w:t>
      </w:r>
      <w:proofErr w:type="spellStart"/>
      <w:r w:rsidR="00F24A19" w:rsidRPr="004140CE">
        <w:rPr>
          <w:rFonts w:ascii="Times New Roman" w:hAnsi="Times New Roman"/>
        </w:rPr>
        <w:t>fotorejestracji</w:t>
      </w:r>
      <w:proofErr w:type="spellEnd"/>
      <w:r w:rsidR="00F24A19" w:rsidRPr="004140CE">
        <w:rPr>
          <w:rFonts w:ascii="Times New Roman" w:hAnsi="Times New Roman"/>
        </w:rPr>
        <w:t xml:space="preserve"> z powietrza wchodzi wykonanie minimum 50 zdjęć </w:t>
      </w:r>
      <w:r w:rsidR="00FC4C82" w:rsidRPr="004140CE">
        <w:rPr>
          <w:rFonts w:ascii="Times New Roman" w:hAnsi="Times New Roman"/>
        </w:rPr>
        <w:t xml:space="preserve">ze zróżnicowanym planem - </w:t>
      </w:r>
      <w:r w:rsidR="00F24A19" w:rsidRPr="004140CE">
        <w:rPr>
          <w:rFonts w:ascii="Times New Roman" w:hAnsi="Times New Roman"/>
        </w:rPr>
        <w:t>na całej długości odcinka drogi objętej inwestycją.</w:t>
      </w:r>
      <w:r w:rsidR="00BF5368" w:rsidRPr="004140CE">
        <w:rPr>
          <w:rFonts w:ascii="Times New Roman" w:hAnsi="Times New Roman"/>
        </w:rPr>
        <w:t xml:space="preserve"> Zdjęcia należy wykonać </w:t>
      </w:r>
      <w:r w:rsidR="00FC4C82" w:rsidRPr="004140CE">
        <w:rPr>
          <w:rFonts w:ascii="Times New Roman" w:hAnsi="Times New Roman"/>
        </w:rPr>
        <w:t xml:space="preserve">o rozdzielczości min. 12 mln </w:t>
      </w:r>
      <w:proofErr w:type="spellStart"/>
      <w:r w:rsidR="00FC4C82" w:rsidRPr="004140CE">
        <w:rPr>
          <w:rFonts w:ascii="Times New Roman" w:hAnsi="Times New Roman"/>
        </w:rPr>
        <w:t>px</w:t>
      </w:r>
      <w:proofErr w:type="spellEnd"/>
      <w:r w:rsidR="00FC4C82" w:rsidRPr="004140CE">
        <w:rPr>
          <w:rFonts w:ascii="Times New Roman" w:hAnsi="Times New Roman"/>
        </w:rPr>
        <w:t xml:space="preserve"> (preferowany format 4000x3000). </w:t>
      </w:r>
    </w:p>
    <w:p w14:paraId="10BABC60" w14:textId="77777777" w:rsidR="00F24A19" w:rsidRPr="004140CE" w:rsidRDefault="00F24A19" w:rsidP="00A302A6">
      <w:pPr>
        <w:pStyle w:val="Normalny1"/>
        <w:rPr>
          <w:rFonts w:ascii="Times New Roman" w:hAnsi="Times New Roman"/>
        </w:rPr>
      </w:pPr>
    </w:p>
    <w:p w14:paraId="66D96173" w14:textId="27F7CB98" w:rsidR="00FC7609" w:rsidRPr="004140CE" w:rsidRDefault="004E1C7B" w:rsidP="00A302A6">
      <w:pPr>
        <w:pStyle w:val="Normalny1"/>
        <w:rPr>
          <w:rFonts w:ascii="Times New Roman" w:eastAsia="Arial Unicode MS" w:hAnsi="Times New Roman"/>
          <w:lang w:eastAsia="ar-SA"/>
        </w:rPr>
      </w:pPr>
      <w:r w:rsidRPr="004140CE">
        <w:rPr>
          <w:rFonts w:ascii="Times New Roman" w:hAnsi="Times New Roman"/>
        </w:rPr>
        <w:tab/>
      </w:r>
      <w:r w:rsidR="001F664B" w:rsidRPr="004140CE">
        <w:rPr>
          <w:rFonts w:ascii="Times New Roman" w:hAnsi="Times New Roman"/>
        </w:rPr>
        <w:t>Niewykonanie</w:t>
      </w:r>
      <w:r w:rsidRPr="004140CE">
        <w:rPr>
          <w:rFonts w:ascii="Times New Roman" w:hAnsi="Times New Roman"/>
        </w:rPr>
        <w:t xml:space="preserve"> </w:t>
      </w:r>
      <w:proofErr w:type="spellStart"/>
      <w:r w:rsidRPr="004140CE">
        <w:rPr>
          <w:rFonts w:ascii="Times New Roman" w:hAnsi="Times New Roman"/>
        </w:rPr>
        <w:t>foto</w:t>
      </w:r>
      <w:r w:rsidR="00BD16F6" w:rsidRPr="004140CE">
        <w:rPr>
          <w:rFonts w:ascii="Times New Roman" w:hAnsi="Times New Roman"/>
        </w:rPr>
        <w:t>rejestracji</w:t>
      </w:r>
      <w:proofErr w:type="spellEnd"/>
      <w:r w:rsidRPr="004140CE">
        <w:rPr>
          <w:rFonts w:ascii="Times New Roman" w:hAnsi="Times New Roman"/>
        </w:rPr>
        <w:t xml:space="preserve"> w danym terminie </w:t>
      </w:r>
      <w:r w:rsidR="001B59B9" w:rsidRPr="004140CE">
        <w:rPr>
          <w:rFonts w:ascii="Times New Roman" w:hAnsi="Times New Roman"/>
        </w:rPr>
        <w:t>może skutkować</w:t>
      </w:r>
      <w:r w:rsidRPr="004140CE">
        <w:rPr>
          <w:rFonts w:ascii="Times New Roman" w:hAnsi="Times New Roman"/>
        </w:rPr>
        <w:t xml:space="preserve"> naliczaniem kar zgodnie z umową, a także brakiem możliwośc</w:t>
      </w:r>
      <w:r w:rsidR="005F6FEC" w:rsidRPr="004140CE">
        <w:rPr>
          <w:rFonts w:ascii="Times New Roman" w:hAnsi="Times New Roman"/>
        </w:rPr>
        <w:t>i odbioru częściowego</w:t>
      </w:r>
      <w:r w:rsidRPr="004140CE">
        <w:rPr>
          <w:rFonts w:ascii="Times New Roman" w:hAnsi="Times New Roman"/>
        </w:rPr>
        <w:t>.</w:t>
      </w:r>
    </w:p>
    <w:p w14:paraId="3C7C69EB" w14:textId="77777777" w:rsidR="009E31CD" w:rsidRPr="004140CE" w:rsidRDefault="009E31CD" w:rsidP="009E31CD">
      <w:pPr>
        <w:pStyle w:val="Nag1"/>
        <w:rPr>
          <w:rFonts w:ascii="Times New Roman" w:eastAsia="Arial Unicode MS" w:hAnsi="Times New Roman" w:cs="Times New Roman"/>
          <w:lang w:eastAsia="ar-SA"/>
        </w:rPr>
      </w:pPr>
      <w:bookmarkStart w:id="30" w:name="_Toc59627090"/>
      <w:r w:rsidRPr="004140CE">
        <w:rPr>
          <w:rFonts w:ascii="Times New Roman" w:eastAsia="Arial Unicode MS" w:hAnsi="Times New Roman" w:cs="Times New Roman"/>
          <w:lang w:eastAsia="ar-SA"/>
        </w:rPr>
        <w:t>Materiały z rozbiórek</w:t>
      </w:r>
      <w:bookmarkEnd w:id="30"/>
    </w:p>
    <w:p w14:paraId="3C5249D9" w14:textId="77777777" w:rsidR="00922196" w:rsidRPr="004140CE" w:rsidRDefault="009E31CD" w:rsidP="009E31CD">
      <w:pPr>
        <w:pStyle w:val="Normalny1"/>
        <w:rPr>
          <w:rFonts w:ascii="Times New Roman" w:eastAsia="Arial Unicode MS" w:hAnsi="Times New Roman"/>
          <w:lang w:eastAsia="ar-SA"/>
        </w:rPr>
      </w:pPr>
      <w:r w:rsidRPr="004140CE">
        <w:rPr>
          <w:rFonts w:ascii="Times New Roman" w:eastAsia="Arial Unicode MS" w:hAnsi="Times New Roman"/>
          <w:lang w:eastAsia="ar-SA"/>
        </w:rPr>
        <w:tab/>
      </w:r>
      <w:r w:rsidR="00922196" w:rsidRPr="004140CE">
        <w:rPr>
          <w:rFonts w:ascii="Times New Roman" w:eastAsia="Arial Unicode MS" w:hAnsi="Times New Roman"/>
          <w:lang w:eastAsia="ar-SA"/>
        </w:rPr>
        <w:t>Sposób wykorzystania materiałów z rozbiórek określony został w części opisowo-informacyjnej programu funkcjonalno-użytkowego.</w:t>
      </w:r>
    </w:p>
    <w:p w14:paraId="62BFC12E" w14:textId="77777777" w:rsidR="00087201" w:rsidRPr="004140CE" w:rsidRDefault="00E22EC6" w:rsidP="00087201">
      <w:pPr>
        <w:pStyle w:val="Nag1"/>
        <w:rPr>
          <w:rFonts w:ascii="Times New Roman" w:eastAsia="Arial Unicode MS" w:hAnsi="Times New Roman" w:cs="Times New Roman"/>
          <w:lang w:eastAsia="ar-SA"/>
        </w:rPr>
      </w:pPr>
      <w:bookmarkStart w:id="31" w:name="_Toc59627091"/>
      <w:r w:rsidRPr="004140CE">
        <w:rPr>
          <w:rFonts w:ascii="Times New Roman" w:eastAsia="Arial Unicode MS" w:hAnsi="Times New Roman" w:cs="Times New Roman"/>
          <w:lang w:eastAsia="ar-SA"/>
        </w:rPr>
        <w:t>Zabezpieczenie i ochrona budowy</w:t>
      </w:r>
      <w:bookmarkEnd w:id="31"/>
    </w:p>
    <w:p w14:paraId="7162E9B5" w14:textId="77777777" w:rsidR="00E22EC6" w:rsidRPr="004140CE" w:rsidRDefault="00E22EC6" w:rsidP="00C1755D">
      <w:pPr>
        <w:pStyle w:val="Nag11"/>
        <w:rPr>
          <w:rFonts w:ascii="Times New Roman" w:hAnsi="Times New Roman" w:cs="Times New Roman"/>
        </w:rPr>
      </w:pPr>
      <w:bookmarkStart w:id="32" w:name="_Toc38020202"/>
      <w:bookmarkStart w:id="33" w:name="_Toc59627092"/>
      <w:r w:rsidRPr="004140CE">
        <w:rPr>
          <w:rFonts w:ascii="Times New Roman" w:hAnsi="Times New Roman" w:cs="Times New Roman"/>
        </w:rPr>
        <w:t>Bieżące i zimowe utrzymanie pasa drogowego</w:t>
      </w:r>
      <w:bookmarkEnd w:id="32"/>
      <w:bookmarkEnd w:id="33"/>
    </w:p>
    <w:p w14:paraId="7AACC973" w14:textId="77777777" w:rsidR="00E22EC6" w:rsidRPr="004140CE" w:rsidRDefault="00E22EC6" w:rsidP="00E22EC6">
      <w:pPr>
        <w:pStyle w:val="Normalny1"/>
        <w:rPr>
          <w:rFonts w:ascii="Times New Roman" w:eastAsia="Arial Unicode MS" w:hAnsi="Times New Roman"/>
        </w:rPr>
      </w:pPr>
      <w:r w:rsidRPr="004140CE">
        <w:rPr>
          <w:rFonts w:ascii="Times New Roman" w:eastAsia="Arial Unicode MS" w:hAnsi="Times New Roman"/>
          <w:lang w:eastAsia="ar-SA"/>
        </w:rPr>
        <w:tab/>
      </w:r>
    </w:p>
    <w:p w14:paraId="51B934FE" w14:textId="2ED39EB2" w:rsidR="00E22EC6" w:rsidRPr="004140CE" w:rsidRDefault="00E22EC6" w:rsidP="00E22EC6">
      <w:pPr>
        <w:pStyle w:val="Normalny1"/>
        <w:rPr>
          <w:rFonts w:ascii="Times New Roman" w:eastAsia="Arial Unicode MS" w:hAnsi="Times New Roman"/>
        </w:rPr>
      </w:pPr>
      <w:r w:rsidRPr="004140CE">
        <w:rPr>
          <w:rFonts w:ascii="Times New Roman" w:eastAsia="Arial Unicode MS" w:hAnsi="Times New Roman"/>
        </w:rPr>
        <w:tab/>
        <w:t xml:space="preserve">Wykonawca jest zobowiązany do zabezpieczenia </w:t>
      </w:r>
      <w:r w:rsidR="002856D7" w:rsidRPr="004140CE">
        <w:rPr>
          <w:rFonts w:ascii="Times New Roman" w:eastAsia="Arial Unicode MS" w:hAnsi="Times New Roman"/>
        </w:rPr>
        <w:t>placu</w:t>
      </w:r>
      <w:r w:rsidRPr="004140CE">
        <w:rPr>
          <w:rFonts w:ascii="Times New Roman" w:eastAsia="Arial Unicode MS" w:hAnsi="Times New Roman"/>
        </w:rPr>
        <w:t xml:space="preserve"> budowy w okresie realizacji przedmiotu umowy aż do zakończenia i odbioru końcowego robót. Koszt zabezpieczenia </w:t>
      </w:r>
      <w:r w:rsidR="002856D7" w:rsidRPr="004140CE">
        <w:rPr>
          <w:rFonts w:ascii="Times New Roman" w:eastAsia="Arial Unicode MS" w:hAnsi="Times New Roman"/>
        </w:rPr>
        <w:t>placu</w:t>
      </w:r>
      <w:r w:rsidRPr="004140CE">
        <w:rPr>
          <w:rFonts w:ascii="Times New Roman" w:eastAsia="Arial Unicode MS" w:hAnsi="Times New Roman"/>
        </w:rPr>
        <w:t xml:space="preserve"> budowy nie podlega odrębnej zapłacie i przyjmuje się, że jest wliczony w cenę ofertową. </w:t>
      </w:r>
    </w:p>
    <w:p w14:paraId="4932C39F" w14:textId="77777777" w:rsidR="00E22EC6" w:rsidRPr="004140CE" w:rsidRDefault="00E22EC6" w:rsidP="00E22EC6">
      <w:pPr>
        <w:suppressAutoHyphens/>
        <w:autoSpaceDE w:val="0"/>
        <w:spacing w:line="260" w:lineRule="atLeast"/>
        <w:jc w:val="both"/>
        <w:rPr>
          <w:rFonts w:eastAsia="Arial Unicode MS"/>
          <w:sz w:val="20"/>
          <w:szCs w:val="20"/>
        </w:rPr>
      </w:pPr>
    </w:p>
    <w:p w14:paraId="3B879250" w14:textId="77777777" w:rsidR="00E22EC6" w:rsidRPr="004140CE" w:rsidRDefault="00E22EC6" w:rsidP="00E22EC6">
      <w:pPr>
        <w:pStyle w:val="Normalny1"/>
        <w:rPr>
          <w:rFonts w:ascii="Times New Roman" w:eastAsia="Arial Unicode MS" w:hAnsi="Times New Roman"/>
        </w:rPr>
      </w:pPr>
      <w:r w:rsidRPr="004140CE">
        <w:rPr>
          <w:rFonts w:ascii="Times New Roman" w:eastAsia="Arial Unicode MS" w:hAnsi="Times New Roman"/>
        </w:rPr>
        <w:tab/>
        <w:t xml:space="preserve">Wykonawca jest zobowiązany do utrzymania ruchu publicznego oraz utrzymania istniejących obiektów (jezdnie, ścieżki rowerowe, ciągi piesze, znaki drogowe, bariery ochronne, urządzenia odwodnienia, itp.) na terenie budowy, w zakresie wynikającym z warunków zatwierdzonego projektu organizacji ruchu na czas robót, w okresie od dnia przejęcia terenu budowy do dnia odbioru końcowego, </w:t>
      </w:r>
    </w:p>
    <w:p w14:paraId="5B04E1F3" w14:textId="77777777" w:rsidR="00E22EC6" w:rsidRPr="004140CE" w:rsidRDefault="00E22EC6" w:rsidP="00E22EC6">
      <w:pPr>
        <w:suppressAutoHyphens/>
        <w:autoSpaceDE w:val="0"/>
        <w:spacing w:line="260" w:lineRule="atLeast"/>
        <w:ind w:left="720"/>
        <w:jc w:val="both"/>
        <w:rPr>
          <w:rFonts w:eastAsia="Arial Unicode MS"/>
          <w:sz w:val="20"/>
          <w:szCs w:val="20"/>
        </w:rPr>
      </w:pPr>
    </w:p>
    <w:p w14:paraId="655D0DC7" w14:textId="77777777" w:rsidR="00E22EC6" w:rsidRPr="004140CE" w:rsidRDefault="00E22EC6" w:rsidP="00E22EC6">
      <w:pPr>
        <w:pStyle w:val="Normalny1"/>
        <w:rPr>
          <w:rFonts w:ascii="Times New Roman" w:eastAsia="Arial Unicode MS" w:hAnsi="Times New Roman"/>
        </w:rPr>
      </w:pPr>
      <w:r w:rsidRPr="004140CE">
        <w:rPr>
          <w:rFonts w:ascii="Times New Roman" w:eastAsia="Arial Unicode MS" w:hAnsi="Times New Roman"/>
        </w:rPr>
        <w:tab/>
        <w:t xml:space="preserve">Wykonawca ponosi odpowiedzialność prawną z tytułu szkód komunikacyjnych poniesionych </w:t>
      </w:r>
      <w:r w:rsidRPr="004140CE">
        <w:rPr>
          <w:rFonts w:ascii="Times New Roman" w:eastAsia="Arial Unicode MS" w:hAnsi="Times New Roman"/>
        </w:rPr>
        <w:br/>
        <w:t>w wyniku złego utrzymania odcinka drogi, w wyniku braku działań lub zaniedbań  oraz w przypadku wykonywania remontów cząstkowych szkód komunikacyjnych poniesionych również na objazdach.</w:t>
      </w:r>
    </w:p>
    <w:p w14:paraId="3DE677B7" w14:textId="77777777" w:rsidR="00E22EC6" w:rsidRPr="004140CE" w:rsidRDefault="00E22EC6" w:rsidP="00E22EC6">
      <w:pPr>
        <w:suppressAutoHyphens/>
        <w:autoSpaceDE w:val="0"/>
        <w:spacing w:line="260" w:lineRule="atLeast"/>
        <w:ind w:left="720"/>
        <w:jc w:val="both"/>
        <w:rPr>
          <w:rFonts w:eastAsia="Arial Unicode MS"/>
          <w:sz w:val="20"/>
          <w:szCs w:val="20"/>
        </w:rPr>
      </w:pPr>
    </w:p>
    <w:p w14:paraId="4D8B7AF3" w14:textId="77777777" w:rsidR="00E22EC6" w:rsidRPr="004140CE" w:rsidRDefault="00E22EC6" w:rsidP="00E22EC6">
      <w:pPr>
        <w:pStyle w:val="Normalny1"/>
        <w:rPr>
          <w:rFonts w:ascii="Times New Roman" w:eastAsia="Arial Unicode MS" w:hAnsi="Times New Roman"/>
        </w:rPr>
      </w:pPr>
      <w:r w:rsidRPr="004140CE">
        <w:rPr>
          <w:rFonts w:ascii="Times New Roman" w:eastAsia="Arial Unicode MS" w:hAnsi="Times New Roman"/>
        </w:rPr>
        <w:tab/>
        <w:t xml:space="preserve">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zgodne z zatwierdzonym projektem czasowej organizacji ruchu. </w:t>
      </w:r>
    </w:p>
    <w:p w14:paraId="7AF8A373" w14:textId="77777777" w:rsidR="00E22EC6" w:rsidRPr="004140CE" w:rsidRDefault="00E22EC6" w:rsidP="00E22EC6">
      <w:pPr>
        <w:pStyle w:val="Normalny1"/>
        <w:rPr>
          <w:rFonts w:ascii="Times New Roman" w:eastAsia="Arial Unicode MS" w:hAnsi="Times New Roman"/>
        </w:rPr>
      </w:pPr>
    </w:p>
    <w:p w14:paraId="2FA3778D" w14:textId="77777777" w:rsidR="00E22EC6" w:rsidRPr="004140CE" w:rsidRDefault="00E22EC6" w:rsidP="00E22EC6">
      <w:pPr>
        <w:pStyle w:val="Normalny1"/>
        <w:rPr>
          <w:rFonts w:ascii="Times New Roman" w:eastAsia="Arial Unicode MS" w:hAnsi="Times New Roman"/>
        </w:rPr>
      </w:pPr>
      <w:r w:rsidRPr="004140CE">
        <w:rPr>
          <w:rFonts w:ascii="Times New Roman" w:eastAsia="Arial Unicode MS" w:hAnsi="Times New Roman"/>
        </w:rPr>
        <w:tab/>
        <w:t>Wykonawca zapewni kontrole, zabezpieczenie i oczyszczenie pojazdów budowy przeznaczonych do ruchu po drogach publicznych, przed  opuszczeniem z terenu budowy w celu niedopuszczenia do zanieczyszczenia nawierzchni dróg publicznych, np. gruntem. Koszt kontroli, zabezpieczenia i oczyszczenia nie podlega odrębnej zapłacie i przyjmuje się, że jest wliczony w cenę ofertową.</w:t>
      </w:r>
    </w:p>
    <w:p w14:paraId="2D2E30F8" w14:textId="77777777" w:rsidR="00E22EC6" w:rsidRPr="004140CE" w:rsidRDefault="00E22EC6" w:rsidP="00087201">
      <w:pPr>
        <w:pStyle w:val="Normalny1"/>
        <w:rPr>
          <w:rFonts w:ascii="Times New Roman" w:eastAsia="Arial Unicode MS" w:hAnsi="Times New Roman"/>
          <w:lang w:eastAsia="ar-SA"/>
        </w:rPr>
      </w:pPr>
    </w:p>
    <w:p w14:paraId="60195E47"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lastRenderedPageBreak/>
        <w:tab/>
        <w:t>W ramach bieżącego i zimowego utrzymania należy bezwzględnie wykonywać i ująć w ofercie następujące prace:</w:t>
      </w:r>
    </w:p>
    <w:p w14:paraId="4842AEDF" w14:textId="77777777" w:rsidR="00087201" w:rsidRPr="004140CE" w:rsidRDefault="00087201" w:rsidP="00240606">
      <w:pPr>
        <w:pStyle w:val="Normalnya"/>
        <w:numPr>
          <w:ilvl w:val="0"/>
          <w:numId w:val="12"/>
        </w:numPr>
        <w:rPr>
          <w:rFonts w:ascii="Times New Roman" w:hAnsi="Times New Roman"/>
          <w:lang w:eastAsia="ar-SA"/>
        </w:rPr>
      </w:pPr>
      <w:r w:rsidRPr="004140CE">
        <w:rPr>
          <w:rFonts w:ascii="Times New Roman" w:hAnsi="Times New Roman"/>
          <w:lang w:eastAsia="ar-SA"/>
        </w:rPr>
        <w:t>koszenie traw i chwastów pasa drogowego</w:t>
      </w:r>
    </w:p>
    <w:p w14:paraId="413B7C20" w14:textId="77777777" w:rsidR="00087201" w:rsidRPr="004140CE" w:rsidRDefault="00087201" w:rsidP="00087201">
      <w:pPr>
        <w:pStyle w:val="Normalnya"/>
        <w:rPr>
          <w:rFonts w:ascii="Times New Roman" w:hAnsi="Times New Roman"/>
          <w:lang w:eastAsia="ar-SA"/>
        </w:rPr>
      </w:pPr>
      <w:r w:rsidRPr="004140CE">
        <w:rPr>
          <w:rFonts w:ascii="Times New Roman" w:hAnsi="Times New Roman"/>
          <w:lang w:eastAsia="ar-SA"/>
        </w:rPr>
        <w:t>sprzątanie pasa drogowego</w:t>
      </w:r>
    </w:p>
    <w:p w14:paraId="2215ACAC" w14:textId="77777777" w:rsidR="00087201" w:rsidRPr="004140CE" w:rsidRDefault="00087201" w:rsidP="00087201">
      <w:pPr>
        <w:pStyle w:val="Normalnya"/>
        <w:rPr>
          <w:rFonts w:ascii="Times New Roman" w:hAnsi="Times New Roman"/>
          <w:lang w:eastAsia="ar-SA"/>
        </w:rPr>
      </w:pPr>
      <w:r w:rsidRPr="004140CE">
        <w:rPr>
          <w:rFonts w:ascii="Times New Roman" w:hAnsi="Times New Roman"/>
          <w:lang w:eastAsia="ar-SA"/>
        </w:rPr>
        <w:t>zbieranie potrąconych i przejechanych martwych zwierząt</w:t>
      </w:r>
    </w:p>
    <w:p w14:paraId="348DFC2E" w14:textId="77777777" w:rsidR="00087201" w:rsidRPr="004140CE" w:rsidRDefault="00087201" w:rsidP="00087201">
      <w:pPr>
        <w:pStyle w:val="Normalnya"/>
        <w:rPr>
          <w:rFonts w:ascii="Times New Roman" w:hAnsi="Times New Roman"/>
          <w:lang w:eastAsia="ar-SA"/>
        </w:rPr>
      </w:pPr>
      <w:r w:rsidRPr="004140CE">
        <w:rPr>
          <w:rFonts w:ascii="Times New Roman" w:hAnsi="Times New Roman"/>
          <w:lang w:eastAsia="ar-SA"/>
        </w:rPr>
        <w:t>utrzymanie oznakowania pionowego – mycie znaków</w:t>
      </w:r>
    </w:p>
    <w:p w14:paraId="4610454E" w14:textId="77777777" w:rsidR="00087201" w:rsidRPr="004140CE" w:rsidRDefault="00087201" w:rsidP="00087201">
      <w:pPr>
        <w:pStyle w:val="Normalnya"/>
        <w:rPr>
          <w:rFonts w:ascii="Times New Roman" w:hAnsi="Times New Roman"/>
          <w:lang w:eastAsia="ar-SA"/>
        </w:rPr>
      </w:pPr>
      <w:r w:rsidRPr="004140CE">
        <w:rPr>
          <w:rFonts w:ascii="Times New Roman" w:hAnsi="Times New Roman"/>
          <w:lang w:eastAsia="ar-SA"/>
        </w:rPr>
        <w:t>zimowe utrzymanie dróg, chodników i ścieżek</w:t>
      </w:r>
    </w:p>
    <w:p w14:paraId="793F9DF2" w14:textId="77777777" w:rsidR="00087201" w:rsidRPr="004140CE" w:rsidRDefault="00087201" w:rsidP="00087201">
      <w:pPr>
        <w:pStyle w:val="Normalnya"/>
        <w:rPr>
          <w:rFonts w:ascii="Times New Roman" w:hAnsi="Times New Roman"/>
          <w:lang w:eastAsia="ar-SA"/>
        </w:rPr>
      </w:pPr>
      <w:r w:rsidRPr="004140CE">
        <w:rPr>
          <w:rFonts w:ascii="Times New Roman" w:hAnsi="Times New Roman"/>
          <w:lang w:eastAsia="ar-SA"/>
        </w:rPr>
        <w:t xml:space="preserve">remonty cząstkowe </w:t>
      </w:r>
    </w:p>
    <w:p w14:paraId="189B3A3D" w14:textId="77777777" w:rsidR="00087201" w:rsidRPr="004140CE" w:rsidRDefault="00087201" w:rsidP="00087201">
      <w:pPr>
        <w:pStyle w:val="Normalny1"/>
        <w:rPr>
          <w:rFonts w:ascii="Times New Roman" w:eastAsia="Arial Unicode MS" w:hAnsi="Times New Roman"/>
          <w:lang w:eastAsia="ar-SA"/>
        </w:rPr>
      </w:pPr>
    </w:p>
    <w:p w14:paraId="1615EA3D"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 xml:space="preserve">ad. a) </w:t>
      </w:r>
    </w:p>
    <w:p w14:paraId="61C7E2DA" w14:textId="56ED38E1"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Koszenie traw i chwastów odcinków objętych przebudową należy wykonać na całej szerokości pasa drogowego na każde żądanie Zamawiającego (minimum 2 razy</w:t>
      </w:r>
      <w:r w:rsidR="00D62283">
        <w:rPr>
          <w:rFonts w:ascii="Times New Roman" w:eastAsia="Arial Unicode MS" w:hAnsi="Times New Roman"/>
          <w:lang w:eastAsia="ar-SA"/>
        </w:rPr>
        <w:t xml:space="preserve"> w roku</w:t>
      </w:r>
      <w:r w:rsidRPr="004140CE">
        <w:rPr>
          <w:rFonts w:ascii="Times New Roman" w:eastAsia="Arial Unicode MS" w:hAnsi="Times New Roman"/>
          <w:lang w:eastAsia="ar-SA"/>
        </w:rPr>
        <w:t xml:space="preserve">). Pierwsze koszenie należy wykonać w terminie do dnia 30 maja, drugi pokos w terminie do 30 sierpnia. Wysokość traw i chwastów w dniu odbioru nie może być większa jak 15 cm. W terenie zabudowanym oraz z elementów odwadniających pas drogowy skoszoną trawę i chwasty należy bezwzględnie zebrać i wywieźć poza ten teren. </w:t>
      </w:r>
    </w:p>
    <w:p w14:paraId="4C56A3FB"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Potencjał sprzętowy: ciągnik – 1 szt., kosiarka bijakowa – 1 szt., kosiarka żyłkowa – 1 szt.</w:t>
      </w:r>
    </w:p>
    <w:p w14:paraId="32DDA568" w14:textId="77777777" w:rsidR="00087201" w:rsidRPr="004140CE" w:rsidRDefault="00087201" w:rsidP="00087201">
      <w:pPr>
        <w:pStyle w:val="Normalny1"/>
        <w:rPr>
          <w:rFonts w:ascii="Times New Roman" w:eastAsia="Arial Unicode MS" w:hAnsi="Times New Roman"/>
          <w:lang w:eastAsia="ar-SA"/>
        </w:rPr>
      </w:pPr>
    </w:p>
    <w:p w14:paraId="7C1F5CB8"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ad. b)</w:t>
      </w:r>
    </w:p>
    <w:p w14:paraId="5A350C28" w14:textId="37FBC78A"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 xml:space="preserve">Sprzątanie pasa drogowego należy wykonywać </w:t>
      </w:r>
      <w:r w:rsidR="00D62283">
        <w:rPr>
          <w:rFonts w:ascii="Times New Roman" w:eastAsia="Arial Unicode MS" w:hAnsi="Times New Roman"/>
          <w:lang w:eastAsia="ar-SA"/>
        </w:rPr>
        <w:t xml:space="preserve">nie rzadziej niż </w:t>
      </w:r>
      <w:r w:rsidRPr="004140CE">
        <w:rPr>
          <w:rFonts w:ascii="Times New Roman" w:eastAsia="Arial Unicode MS" w:hAnsi="Times New Roman"/>
          <w:lang w:eastAsia="ar-SA"/>
        </w:rPr>
        <w:t>co</w:t>
      </w:r>
      <w:r w:rsidR="00D62283">
        <w:rPr>
          <w:rFonts w:ascii="Times New Roman" w:eastAsia="Arial Unicode MS" w:hAnsi="Times New Roman"/>
          <w:lang w:eastAsia="ar-SA"/>
        </w:rPr>
        <w:t xml:space="preserve"> </w:t>
      </w:r>
      <w:r w:rsidRPr="004140CE">
        <w:rPr>
          <w:rFonts w:ascii="Times New Roman" w:eastAsia="Arial Unicode MS" w:hAnsi="Times New Roman"/>
          <w:lang w:eastAsia="ar-SA"/>
        </w:rPr>
        <w:t>2 miesiące. Roboty te polegać będą na zbieraniu zanieczyszczeń znajdujących się na całej szerokości pasa drogowego tj.:</w:t>
      </w:r>
    </w:p>
    <w:p w14:paraId="40204A8D" w14:textId="77777777" w:rsidR="00087201" w:rsidRPr="004140CE" w:rsidRDefault="00087201" w:rsidP="00087201">
      <w:pPr>
        <w:pStyle w:val="Normalny1mylniki"/>
        <w:rPr>
          <w:rFonts w:ascii="Times New Roman" w:eastAsia="Arial Unicode MS" w:hAnsi="Times New Roman"/>
          <w:lang w:eastAsia="ar-SA"/>
        </w:rPr>
      </w:pPr>
      <w:r w:rsidRPr="004140CE">
        <w:rPr>
          <w:rFonts w:ascii="Times New Roman" w:eastAsia="Arial Unicode MS" w:hAnsi="Times New Roman"/>
          <w:lang w:eastAsia="ar-SA"/>
        </w:rPr>
        <w:t>śmieci i odpadów wyrzuconych przez użytkowników dróg (butelki, puszki, opakowania</w:t>
      </w:r>
    </w:p>
    <w:p w14:paraId="31D8CBE7" w14:textId="77777777" w:rsidR="00087201" w:rsidRPr="004140CE" w:rsidRDefault="00087201" w:rsidP="00087201">
      <w:pPr>
        <w:pStyle w:val="Normalny1mylniki"/>
        <w:rPr>
          <w:rFonts w:ascii="Times New Roman" w:eastAsia="Arial Unicode MS" w:hAnsi="Times New Roman"/>
          <w:lang w:eastAsia="ar-SA"/>
        </w:rPr>
      </w:pPr>
      <w:r w:rsidRPr="004140CE">
        <w:rPr>
          <w:rFonts w:ascii="Times New Roman" w:eastAsia="Arial Unicode MS" w:hAnsi="Times New Roman"/>
          <w:lang w:eastAsia="ar-SA"/>
        </w:rPr>
        <w:t>zużytych opon, złomu</w:t>
      </w:r>
    </w:p>
    <w:p w14:paraId="65133E19" w14:textId="77777777" w:rsidR="00087201" w:rsidRPr="004140CE" w:rsidRDefault="00087201" w:rsidP="00087201">
      <w:pPr>
        <w:pStyle w:val="Normalny1mylniki"/>
        <w:rPr>
          <w:rFonts w:ascii="Times New Roman" w:eastAsia="Arial Unicode MS" w:hAnsi="Times New Roman"/>
          <w:lang w:eastAsia="ar-SA"/>
        </w:rPr>
      </w:pPr>
      <w:r w:rsidRPr="004140CE">
        <w:rPr>
          <w:rFonts w:ascii="Times New Roman" w:eastAsia="Arial Unicode MS" w:hAnsi="Times New Roman"/>
          <w:lang w:eastAsia="ar-SA"/>
        </w:rPr>
        <w:t>gałęzi, drzew, itp.</w:t>
      </w:r>
    </w:p>
    <w:p w14:paraId="2E42357A"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 xml:space="preserve">Wywiezienie na składowisko i utylizacja na koszt Wykonawcy robót. </w:t>
      </w:r>
    </w:p>
    <w:p w14:paraId="3D0A4E7B" w14:textId="77777777" w:rsidR="00087201" w:rsidRPr="004140CE" w:rsidRDefault="00087201" w:rsidP="00087201">
      <w:pPr>
        <w:pStyle w:val="Normalny1"/>
        <w:rPr>
          <w:rFonts w:ascii="Times New Roman" w:eastAsia="Arial Unicode MS" w:hAnsi="Times New Roman"/>
          <w:lang w:eastAsia="ar-SA"/>
        </w:rPr>
      </w:pPr>
    </w:p>
    <w:p w14:paraId="4F719142"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 xml:space="preserve">ad. c) </w:t>
      </w:r>
    </w:p>
    <w:p w14:paraId="52DE833E" w14:textId="4B140F2D"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Zbieranie potrąconych, przejechanych martwych zwierząt bądź ich części należy wykonywać na całej szerokości pasa drogowego niezwłocznie po otrzymaniu zgłoszenia</w:t>
      </w:r>
      <w:r w:rsidR="00632CF6" w:rsidRPr="004140CE">
        <w:rPr>
          <w:rFonts w:ascii="Times New Roman" w:eastAsia="Arial Unicode MS" w:hAnsi="Times New Roman"/>
          <w:lang w:eastAsia="ar-SA"/>
        </w:rPr>
        <w:t xml:space="preserve"> </w:t>
      </w:r>
      <w:r w:rsidRPr="004140CE">
        <w:rPr>
          <w:rFonts w:ascii="Times New Roman" w:eastAsia="Arial Unicode MS" w:hAnsi="Times New Roman"/>
          <w:lang w:eastAsia="ar-SA"/>
        </w:rPr>
        <w:t xml:space="preserve">od przedstawiciela ZDW. </w:t>
      </w:r>
    </w:p>
    <w:p w14:paraId="3D5DBB70"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 xml:space="preserve">W zakres robót będą wchodzić: </w:t>
      </w:r>
    </w:p>
    <w:p w14:paraId="4FEC9054" w14:textId="77777777" w:rsidR="00087201" w:rsidRPr="004140CE" w:rsidRDefault="00087201" w:rsidP="00087201">
      <w:pPr>
        <w:pStyle w:val="Normalny1mylniki"/>
        <w:rPr>
          <w:rFonts w:ascii="Times New Roman" w:eastAsia="Arial Unicode MS" w:hAnsi="Times New Roman"/>
          <w:lang w:eastAsia="ar-SA"/>
        </w:rPr>
      </w:pPr>
      <w:r w:rsidRPr="004140CE">
        <w:rPr>
          <w:rFonts w:ascii="Times New Roman" w:eastAsia="Arial Unicode MS" w:hAnsi="Times New Roman"/>
          <w:lang w:eastAsia="ar-SA"/>
        </w:rPr>
        <w:t xml:space="preserve">dojazd na wskazane miejsce, </w:t>
      </w:r>
    </w:p>
    <w:p w14:paraId="4169BBC9" w14:textId="77777777" w:rsidR="00087201" w:rsidRPr="004140CE" w:rsidRDefault="00087201" w:rsidP="00087201">
      <w:pPr>
        <w:pStyle w:val="Normalny1mylniki"/>
        <w:rPr>
          <w:rFonts w:ascii="Times New Roman" w:eastAsia="Arial Unicode MS" w:hAnsi="Times New Roman"/>
          <w:lang w:eastAsia="ar-SA"/>
        </w:rPr>
      </w:pPr>
      <w:r w:rsidRPr="004140CE">
        <w:rPr>
          <w:rFonts w:ascii="Times New Roman" w:eastAsia="Arial Unicode MS" w:hAnsi="Times New Roman"/>
          <w:lang w:eastAsia="ar-SA"/>
        </w:rPr>
        <w:t xml:space="preserve">zebranie martwej zwierzyny lub jej części, </w:t>
      </w:r>
    </w:p>
    <w:p w14:paraId="1055DC9F" w14:textId="77777777" w:rsidR="00087201" w:rsidRPr="004140CE" w:rsidRDefault="00087201" w:rsidP="00087201">
      <w:pPr>
        <w:pStyle w:val="Normalny1mylniki"/>
        <w:rPr>
          <w:rFonts w:ascii="Times New Roman" w:eastAsia="Arial Unicode MS" w:hAnsi="Times New Roman"/>
          <w:lang w:eastAsia="ar-SA"/>
        </w:rPr>
      </w:pPr>
      <w:r w:rsidRPr="004140CE">
        <w:rPr>
          <w:rFonts w:ascii="Times New Roman" w:eastAsia="Arial Unicode MS" w:hAnsi="Times New Roman"/>
          <w:lang w:eastAsia="ar-SA"/>
        </w:rPr>
        <w:t xml:space="preserve">uprzątnięcie z nawierzchni płynów ustrojowych zgodnie z obowiązującymi przepisami sanitarnymi </w:t>
      </w:r>
    </w:p>
    <w:p w14:paraId="48FD87FE" w14:textId="77777777" w:rsidR="00087201" w:rsidRPr="004140CE" w:rsidRDefault="00087201" w:rsidP="00087201">
      <w:pPr>
        <w:pStyle w:val="Normalny1mylniki"/>
        <w:rPr>
          <w:rFonts w:ascii="Times New Roman" w:eastAsia="Arial Unicode MS" w:hAnsi="Times New Roman"/>
          <w:lang w:eastAsia="ar-SA"/>
        </w:rPr>
      </w:pPr>
      <w:r w:rsidRPr="004140CE">
        <w:rPr>
          <w:rFonts w:ascii="Times New Roman" w:eastAsia="Arial Unicode MS" w:hAnsi="Times New Roman"/>
          <w:lang w:eastAsia="ar-SA"/>
        </w:rPr>
        <w:t>przekazanie zebranych martwych zwierząt lub ich części do zakładów utylizacji</w:t>
      </w:r>
    </w:p>
    <w:p w14:paraId="4156F902" w14:textId="77777777" w:rsidR="00087201" w:rsidRPr="004140CE" w:rsidRDefault="00087201" w:rsidP="00087201">
      <w:pPr>
        <w:pStyle w:val="Normalny1mylniki"/>
        <w:rPr>
          <w:rFonts w:ascii="Times New Roman" w:eastAsia="Arial Unicode MS" w:hAnsi="Times New Roman"/>
          <w:lang w:eastAsia="ar-SA"/>
        </w:rPr>
      </w:pPr>
      <w:r w:rsidRPr="004140CE">
        <w:rPr>
          <w:rFonts w:ascii="Times New Roman" w:eastAsia="Arial Unicode MS" w:hAnsi="Times New Roman"/>
          <w:lang w:eastAsia="ar-SA"/>
        </w:rPr>
        <w:t>poniesienie kosztów utylizacji martwych zwierząt</w:t>
      </w:r>
    </w:p>
    <w:p w14:paraId="409BA47B"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 xml:space="preserve">W przypadku zwierząt podlegających obowiązkowi przeprowadzenia badań (ASF) powiadomić należy powiatowego inspektora weterynarii w celu pobrania próbek do badania w celu stwierdzenia lub wykluczenia choroby. </w:t>
      </w:r>
    </w:p>
    <w:p w14:paraId="2E01EBF6" w14:textId="77777777" w:rsidR="00087201" w:rsidRPr="004140CE" w:rsidRDefault="00087201" w:rsidP="00087201">
      <w:pPr>
        <w:pStyle w:val="Normalny1"/>
        <w:rPr>
          <w:rFonts w:ascii="Times New Roman" w:eastAsia="Arial Unicode MS" w:hAnsi="Times New Roman"/>
          <w:lang w:eastAsia="ar-SA"/>
        </w:rPr>
      </w:pPr>
    </w:p>
    <w:p w14:paraId="1AC5F7B7"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 xml:space="preserve">ad. d) </w:t>
      </w:r>
    </w:p>
    <w:p w14:paraId="37BCD590"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Wykonawca robót na odcinkach przebudowy zobowiązany jest do mycia oznakowania pełniącego rolę stałej organizacji ruchu. Dodatkowo w przypadku uszkodzenia oznakowania stałego w wyniku kolizji drogowych (na odcinkach przebudowy)zobowiązany jest do jego naprawy lub też wymiany.</w:t>
      </w:r>
    </w:p>
    <w:p w14:paraId="6259C3FC"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Oznakowanie należy utrzymywać w miarę potrzeb po każdorazowej informacji od Inspektora Nadzoru.</w:t>
      </w:r>
    </w:p>
    <w:p w14:paraId="28C0901C" w14:textId="77777777" w:rsidR="00087201" w:rsidRPr="004140CE" w:rsidRDefault="00087201" w:rsidP="00087201">
      <w:pPr>
        <w:pStyle w:val="Normalny1"/>
        <w:rPr>
          <w:rFonts w:ascii="Times New Roman" w:eastAsia="Arial Unicode MS" w:hAnsi="Times New Roman"/>
          <w:lang w:eastAsia="ar-SA"/>
        </w:rPr>
      </w:pPr>
    </w:p>
    <w:p w14:paraId="7E655BC8"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 xml:space="preserve">ad. e) </w:t>
      </w:r>
    </w:p>
    <w:p w14:paraId="117F1127"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 xml:space="preserve">W ramach zimowego utrzymania dróg znajdujących się w przebudowie Wykonawca winien zapewnić sprzęt do zimowego utrzymania. Konieczne jest utrzymanie standardów ZUD – III Standard. W ramach robót należy wskazać Wykonawcę (umowa podwykonawcza) podając Nazwisko oraz numer telefoniczny do osoby odpowiedzialnej za ZUD, która będzie dostępna całodobowo. Po otrzymaniu informacji od dyżurnego danego terytorialnie Rejonu Dróg Wojewódzkich, Wykonawca jest zobowiązany do natychmiastowej realizacji robót. </w:t>
      </w:r>
    </w:p>
    <w:p w14:paraId="6EA14EEB" w14:textId="197F4902" w:rsidR="003F201C" w:rsidRPr="004140CE" w:rsidRDefault="003F201C">
      <w:pPr>
        <w:rPr>
          <w:rFonts w:eastAsia="Arial Unicode MS"/>
          <w:sz w:val="20"/>
          <w:szCs w:val="20"/>
          <w:lang w:eastAsia="ar-SA"/>
        </w:rPr>
      </w:pPr>
    </w:p>
    <w:p w14:paraId="3D5D85EE"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ad. f)</w:t>
      </w:r>
    </w:p>
    <w:p w14:paraId="47E7DF57" w14:textId="77777777" w:rsidR="00087201" w:rsidRPr="004140CE" w:rsidRDefault="00087201" w:rsidP="00087201">
      <w:pPr>
        <w:pStyle w:val="Normalny1"/>
        <w:rPr>
          <w:rFonts w:ascii="Times New Roman" w:eastAsia="Arial Unicode MS" w:hAnsi="Times New Roman"/>
          <w:lang w:eastAsia="ar-SA"/>
        </w:rPr>
      </w:pPr>
      <w:r w:rsidRPr="004140CE">
        <w:rPr>
          <w:rFonts w:ascii="Times New Roman" w:eastAsia="Arial Unicode MS" w:hAnsi="Times New Roman"/>
          <w:lang w:eastAsia="ar-SA"/>
        </w:rPr>
        <w:t>Wykonawca każdorazowo po otrzymaniu informacji od Inspektora Nadzoru dokona napraw cząstkowych nawierzchni emulsją i grysem lub masą na gorąco (zimą masa na zimno) poprzez likwida</w:t>
      </w:r>
      <w:r w:rsidR="00BF5368" w:rsidRPr="004140CE">
        <w:rPr>
          <w:rFonts w:ascii="Times New Roman" w:eastAsia="Arial Unicode MS" w:hAnsi="Times New Roman"/>
          <w:lang w:eastAsia="ar-SA"/>
        </w:rPr>
        <w:t xml:space="preserve">cję </w:t>
      </w:r>
      <w:proofErr w:type="spellStart"/>
      <w:r w:rsidR="00BF5368" w:rsidRPr="004140CE">
        <w:rPr>
          <w:rFonts w:ascii="Times New Roman" w:eastAsia="Arial Unicode MS" w:hAnsi="Times New Roman"/>
          <w:lang w:eastAsia="ar-SA"/>
        </w:rPr>
        <w:t>wykruszeń</w:t>
      </w:r>
      <w:proofErr w:type="spellEnd"/>
      <w:r w:rsidR="00BF5368" w:rsidRPr="004140CE">
        <w:rPr>
          <w:rFonts w:ascii="Times New Roman" w:eastAsia="Arial Unicode MS" w:hAnsi="Times New Roman"/>
          <w:lang w:eastAsia="ar-SA"/>
        </w:rPr>
        <w:t>, ubytków, wybojów</w:t>
      </w:r>
      <w:r w:rsidRPr="004140CE">
        <w:rPr>
          <w:rFonts w:ascii="Times New Roman" w:eastAsia="Arial Unicode MS" w:hAnsi="Times New Roman"/>
          <w:lang w:eastAsia="ar-SA"/>
        </w:rPr>
        <w:t xml:space="preserve"> i kolein na drogach będących w przebudowie oraz objazdach. </w:t>
      </w:r>
    </w:p>
    <w:p w14:paraId="256FEB51" w14:textId="77777777" w:rsidR="00087201" w:rsidRPr="004140CE" w:rsidRDefault="00087201" w:rsidP="00A302A6">
      <w:pPr>
        <w:pStyle w:val="Normalny1"/>
        <w:rPr>
          <w:rFonts w:ascii="Times New Roman" w:eastAsia="Arial Unicode MS" w:hAnsi="Times New Roman"/>
          <w:lang w:eastAsia="ar-SA"/>
        </w:rPr>
      </w:pPr>
      <w:r w:rsidRPr="004140CE">
        <w:rPr>
          <w:rFonts w:ascii="Times New Roman" w:eastAsia="Arial Unicode MS" w:hAnsi="Times New Roman"/>
          <w:lang w:eastAsia="ar-SA"/>
        </w:rPr>
        <w:t>Dodatkowo należy przewidzieć uzupełnienie poboczy gruntowych w miejscach ich ewidentnego braku na skutek użytkowania i wynikającego z organizacji ruchu (dotyczy również objazdów).</w:t>
      </w:r>
    </w:p>
    <w:p w14:paraId="00C18947" w14:textId="77777777" w:rsidR="00C1755D" w:rsidRPr="004140CE" w:rsidRDefault="00C1755D" w:rsidP="00C1755D">
      <w:pPr>
        <w:pStyle w:val="Nag11"/>
        <w:rPr>
          <w:rFonts w:ascii="Times New Roman" w:hAnsi="Times New Roman" w:cs="Times New Roman"/>
        </w:rPr>
      </w:pPr>
      <w:bookmarkStart w:id="34" w:name="_Toc38020203"/>
      <w:bookmarkStart w:id="35" w:name="_Toc59627093"/>
      <w:r w:rsidRPr="004140CE">
        <w:rPr>
          <w:rFonts w:ascii="Times New Roman" w:hAnsi="Times New Roman" w:cs="Times New Roman"/>
        </w:rPr>
        <w:t>Ochrona przeciwpożarowa</w:t>
      </w:r>
      <w:bookmarkEnd w:id="34"/>
      <w:bookmarkEnd w:id="35"/>
    </w:p>
    <w:p w14:paraId="1BBC2902" w14:textId="77777777" w:rsidR="00C1755D" w:rsidRPr="004140CE" w:rsidRDefault="00C1755D" w:rsidP="00C1755D">
      <w:pPr>
        <w:pStyle w:val="Normalny1"/>
        <w:rPr>
          <w:rFonts w:ascii="Times New Roman" w:eastAsia="Arial Unicode MS" w:hAnsi="Times New Roman"/>
        </w:rPr>
      </w:pPr>
      <w:r w:rsidRPr="004140CE">
        <w:rPr>
          <w:rFonts w:ascii="Times New Roman" w:eastAsia="Arial Unicode MS" w:hAnsi="Times New Roman"/>
        </w:rPr>
        <w:tab/>
        <w:t xml:space="preserve">Wykonawca będzie przestrzegać przepisy ochrony przeciwpożarowej. Wykonawca będzie utrzymywać, wymagany na podstawie odpowiednich przepisów, sprawny sprzęt przeciwpożarowy na terenie budowy w </w:t>
      </w:r>
      <w:r w:rsidRPr="004140CE">
        <w:rPr>
          <w:rFonts w:ascii="Times New Roman" w:eastAsia="Arial Unicode MS" w:hAnsi="Times New Roman"/>
        </w:rPr>
        <w:lastRenderedPageBreak/>
        <w:t>pomieszczeniach biurowych, magazynach oraz w maszynach i pojazdach. Materiały łatwopalne będą składowane w sposób zgodny z odpowiednimi przepisami i zabezpieczone przed dostępem osób trzecich.</w:t>
      </w:r>
    </w:p>
    <w:p w14:paraId="1C7DFEC2" w14:textId="77777777" w:rsidR="00C1755D" w:rsidRPr="004140CE" w:rsidRDefault="00C1755D" w:rsidP="00C1755D">
      <w:pPr>
        <w:pStyle w:val="Normalny1"/>
        <w:rPr>
          <w:rFonts w:ascii="Times New Roman" w:eastAsia="Arial Unicode MS" w:hAnsi="Times New Roman"/>
        </w:rPr>
      </w:pPr>
      <w:r w:rsidRPr="004140CE">
        <w:rPr>
          <w:rFonts w:ascii="Times New Roman" w:eastAsia="Arial Unicode MS" w:hAnsi="Times New Roman"/>
        </w:rPr>
        <w:tab/>
        <w:t xml:space="preserve">Wykonawca będzie odpowiedzialny za wszelkie straty spowodowane pożarem wywołanym jako rezultat realizacji robót albo przez personel Wykonawcy. </w:t>
      </w:r>
    </w:p>
    <w:p w14:paraId="28A30CF7" w14:textId="77777777" w:rsidR="00C1755D" w:rsidRPr="004140CE" w:rsidRDefault="00C1755D" w:rsidP="00C1755D">
      <w:pPr>
        <w:pStyle w:val="Nag11"/>
        <w:rPr>
          <w:rFonts w:ascii="Times New Roman" w:hAnsi="Times New Roman" w:cs="Times New Roman"/>
        </w:rPr>
      </w:pPr>
      <w:bookmarkStart w:id="36" w:name="_Toc38020204"/>
      <w:bookmarkStart w:id="37" w:name="_Toc59627094"/>
      <w:r w:rsidRPr="004140CE">
        <w:rPr>
          <w:rFonts w:ascii="Times New Roman" w:hAnsi="Times New Roman" w:cs="Times New Roman"/>
        </w:rPr>
        <w:t>Ochrona własności publicznej i prywatnej</w:t>
      </w:r>
      <w:bookmarkEnd w:id="36"/>
      <w:bookmarkEnd w:id="37"/>
    </w:p>
    <w:p w14:paraId="12352F92" w14:textId="77777777" w:rsidR="00C1755D" w:rsidRPr="004140CE" w:rsidRDefault="00C1755D" w:rsidP="00240606">
      <w:pPr>
        <w:pStyle w:val="Akapitzlist"/>
        <w:numPr>
          <w:ilvl w:val="0"/>
          <w:numId w:val="24"/>
        </w:numPr>
        <w:suppressAutoHyphens/>
        <w:autoSpaceDE w:val="0"/>
        <w:spacing w:line="260" w:lineRule="atLeast"/>
        <w:jc w:val="both"/>
        <w:rPr>
          <w:rFonts w:ascii="Times New Roman" w:eastAsia="Arial Unicode MS" w:hAnsi="Times New Roman"/>
          <w:sz w:val="20"/>
          <w:szCs w:val="20"/>
        </w:rPr>
      </w:pPr>
      <w:r w:rsidRPr="004140CE">
        <w:rPr>
          <w:rFonts w:ascii="Times New Roman" w:eastAsia="Arial Unicode MS" w:hAnsi="Times New Roman"/>
          <w:sz w:val="20"/>
          <w:szCs w:val="20"/>
        </w:rPr>
        <w:t xml:space="preserve">Wykonawca odpowiada za ochronę instalacji na powierzchni ziemi i za urządzenia podziemne, takie jak rurociągi, kable i in. Wykonawca zapewni właściwe oznaczenie i zabezpieczenie przed uszkodzeniem tych instalacji i urządzeń w czasie trwania budowy. </w:t>
      </w:r>
    </w:p>
    <w:p w14:paraId="1D6EA8FA" w14:textId="77777777" w:rsidR="00C1755D" w:rsidRPr="004140CE" w:rsidRDefault="00C1755D" w:rsidP="00240606">
      <w:pPr>
        <w:pStyle w:val="Akapitzlist"/>
        <w:numPr>
          <w:ilvl w:val="0"/>
          <w:numId w:val="24"/>
        </w:numPr>
        <w:suppressAutoHyphens/>
        <w:autoSpaceDE w:val="0"/>
        <w:spacing w:line="260" w:lineRule="atLeast"/>
        <w:jc w:val="both"/>
        <w:rPr>
          <w:rFonts w:ascii="Times New Roman" w:eastAsia="Arial Unicode MS" w:hAnsi="Times New Roman"/>
          <w:sz w:val="20"/>
          <w:szCs w:val="20"/>
        </w:rPr>
      </w:pPr>
      <w:r w:rsidRPr="004140CE">
        <w:rPr>
          <w:rFonts w:ascii="Times New Roman" w:eastAsia="Arial Unicode MS" w:hAnsi="Times New Roman"/>
          <w:sz w:val="20"/>
          <w:szCs w:val="20"/>
        </w:rPr>
        <w:t>O fakcie przypadkowego uszkodzenia urządzeń lub instalacji, Wykonawca bezzwłocznie powiadomi Inżyniera Kontraktu i Kierownika Projektu oraz zainteresowane podmioty, będące właścicielami lub zarządcami tych urządzeń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3955521B" w14:textId="77777777" w:rsidR="00C1755D" w:rsidRPr="004140CE" w:rsidRDefault="00C1755D" w:rsidP="00240606">
      <w:pPr>
        <w:pStyle w:val="Akapitzlist"/>
        <w:numPr>
          <w:ilvl w:val="0"/>
          <w:numId w:val="24"/>
        </w:numPr>
        <w:suppressAutoHyphens/>
        <w:autoSpaceDE w:val="0"/>
        <w:spacing w:line="260" w:lineRule="atLeast"/>
        <w:jc w:val="both"/>
        <w:rPr>
          <w:rFonts w:ascii="Times New Roman" w:eastAsia="Arial Unicode MS" w:hAnsi="Times New Roman"/>
          <w:sz w:val="20"/>
          <w:szCs w:val="20"/>
        </w:rPr>
      </w:pPr>
      <w:r w:rsidRPr="004140CE">
        <w:rPr>
          <w:rFonts w:ascii="Times New Roman" w:eastAsia="Arial Unicode MS" w:hAnsi="Times New Roman"/>
          <w:sz w:val="20"/>
          <w:szCs w:val="20"/>
        </w:rPr>
        <w:t>Wykonawca jest zobowiązany do dbania o odkryte w trakcie realizacji, sieci drenarskie i do ich przebudowy, w przypadku takiej konieczności, zgłaszanie inspektorowi nadzoru i uzgadnianie proponowanych rozwiązań z Zamawiającym, po uzyskaniu opinii Wykonawcy usługi nadzoru. W przypadku uszkodzeń układów drenarskich na działkach właścicieli nieruchomości, Wykonawca jest zobowiązany do ich naprawy.</w:t>
      </w:r>
    </w:p>
    <w:p w14:paraId="193B9863" w14:textId="77777777" w:rsidR="00C1755D" w:rsidRPr="004140CE" w:rsidRDefault="00C1755D" w:rsidP="00240606">
      <w:pPr>
        <w:pStyle w:val="Akapitzlist"/>
        <w:numPr>
          <w:ilvl w:val="0"/>
          <w:numId w:val="24"/>
        </w:numPr>
        <w:suppressAutoHyphens/>
        <w:autoSpaceDE w:val="0"/>
        <w:spacing w:line="260" w:lineRule="atLeast"/>
        <w:jc w:val="both"/>
        <w:rPr>
          <w:rFonts w:ascii="Times New Roman" w:eastAsia="Arial Unicode MS" w:hAnsi="Times New Roman"/>
          <w:sz w:val="20"/>
          <w:szCs w:val="20"/>
        </w:rPr>
      </w:pPr>
      <w:r w:rsidRPr="004140CE">
        <w:rPr>
          <w:rFonts w:ascii="Times New Roman" w:eastAsia="Arial Unicode MS" w:hAnsi="Times New Roman"/>
          <w:sz w:val="20"/>
          <w:szCs w:val="20"/>
        </w:rPr>
        <w:t>Wykonawca będzie realizować roboty w sposób powodujący minimalne niedogodności dla mieszkańców, właścicieli i użytkowników przyległych posesji. Wykonawca odpowiada za wszelkie uszkodzenia zabudowy w sąsiedztwie budowy, spowodowane jego działalnością. W przypadku stwierdzenia uszkodzenia zabudowy (na podstawie inwentaryzacji przed rozpoczęciem robót), będącego wynikiem robót budowlanych, Wykonawca na własny koszt (bądź w ramach ubezpieczenia OC) dokona naprawy uszkodzonych elementów.</w:t>
      </w:r>
    </w:p>
    <w:p w14:paraId="1E51BD2C" w14:textId="77777777" w:rsidR="00C1755D" w:rsidRPr="004140CE" w:rsidRDefault="00C1755D" w:rsidP="00240606">
      <w:pPr>
        <w:pStyle w:val="Akapitzlist"/>
        <w:numPr>
          <w:ilvl w:val="0"/>
          <w:numId w:val="24"/>
        </w:numPr>
        <w:suppressAutoHyphens/>
        <w:autoSpaceDE w:val="0"/>
        <w:spacing w:line="260" w:lineRule="atLeast"/>
        <w:jc w:val="both"/>
        <w:rPr>
          <w:rFonts w:ascii="Times New Roman" w:eastAsia="Arial Unicode MS" w:hAnsi="Times New Roman"/>
          <w:sz w:val="20"/>
          <w:szCs w:val="20"/>
        </w:rPr>
      </w:pPr>
      <w:r w:rsidRPr="004140CE">
        <w:rPr>
          <w:rFonts w:ascii="Times New Roman" w:eastAsia="Arial Unicode MS" w:hAnsi="Times New Roman"/>
          <w:sz w:val="20"/>
          <w:szCs w:val="20"/>
        </w:rPr>
        <w:t>Wykonawca robót będzie na bieżąco informował Inżyniera Kontraktu i Kierownika Projektu o wszystkich umowach, zawartych pomiędzy Wykonawcą a właścicielami, użytkownikami lub mieszkańcami nieruchomości, dotyczących np. szkód wyrządzonych przez Wykonawcę, korzystania z własności i dróg wewnętrznych. Inżynier Kontraktu i Kierownik Projektu nie będzie ingerował w takie porozumienia, o ile nie będą one sprzeczne z postanowieniami zawartymi w warunkach umowy, dotyczącej przedmiotu niniejszego zamówienia.</w:t>
      </w:r>
    </w:p>
    <w:p w14:paraId="40D30518" w14:textId="77777777" w:rsidR="00C1755D" w:rsidRPr="004140CE" w:rsidRDefault="00C1755D" w:rsidP="00C1755D">
      <w:pPr>
        <w:pStyle w:val="Nag11"/>
        <w:rPr>
          <w:rFonts w:ascii="Times New Roman" w:hAnsi="Times New Roman" w:cs="Times New Roman"/>
        </w:rPr>
      </w:pPr>
      <w:bookmarkStart w:id="38" w:name="_Toc38020205"/>
      <w:bookmarkStart w:id="39" w:name="_Toc59627095"/>
      <w:r w:rsidRPr="004140CE">
        <w:rPr>
          <w:rFonts w:ascii="Times New Roman" w:hAnsi="Times New Roman" w:cs="Times New Roman"/>
        </w:rPr>
        <w:t>Ograniczenie obciążeń osi pojazdów</w:t>
      </w:r>
      <w:bookmarkEnd w:id="38"/>
      <w:bookmarkEnd w:id="39"/>
    </w:p>
    <w:p w14:paraId="7A7747D3" w14:textId="77777777" w:rsidR="00C1755D" w:rsidRPr="004140CE" w:rsidRDefault="00C1755D" w:rsidP="00C1755D">
      <w:pPr>
        <w:pStyle w:val="Normalny1"/>
        <w:rPr>
          <w:rFonts w:ascii="Times New Roman" w:eastAsia="Arial Unicode MS" w:hAnsi="Times New Roman"/>
          <w:u w:val="single"/>
          <w:shd w:val="clear" w:color="auto" w:fill="FFFF00"/>
        </w:rPr>
      </w:pPr>
      <w:r w:rsidRPr="004140CE">
        <w:rPr>
          <w:rFonts w:ascii="Times New Roman" w:hAnsi="Times New Roman"/>
        </w:rPr>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powiadomi Inżyniera Kontraktu i Kierownika Projektu. Inżynier Kontraktu lub 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na własny koszt, zgodnie z poleceniami Inżyniera Kontraktu i/lub Kierownika Projektu. Na podstawie przeprowadzonej inwentaryzacji (przed rozpoczęciem robót) Wykonawca dokona naprawy, remontu lub odbudowy na własny koszt zniszczonych elementów infrastruktury drogowej będących skutkiem prowadzenia robót. </w:t>
      </w:r>
    </w:p>
    <w:p w14:paraId="4AB7BEFE" w14:textId="77777777" w:rsidR="00C1755D" w:rsidRPr="004140CE" w:rsidRDefault="00C1755D" w:rsidP="00C1755D">
      <w:pPr>
        <w:pStyle w:val="Nag11"/>
        <w:rPr>
          <w:rFonts w:ascii="Times New Roman" w:hAnsi="Times New Roman" w:cs="Times New Roman"/>
        </w:rPr>
      </w:pPr>
      <w:bookmarkStart w:id="40" w:name="_Toc38020206"/>
      <w:bookmarkStart w:id="41" w:name="_Toc59627096"/>
      <w:r w:rsidRPr="004140CE">
        <w:rPr>
          <w:rFonts w:ascii="Times New Roman" w:hAnsi="Times New Roman" w:cs="Times New Roman"/>
        </w:rPr>
        <w:t>Bezpieczeństwo i higiena pracy</w:t>
      </w:r>
      <w:bookmarkEnd w:id="40"/>
      <w:bookmarkEnd w:id="41"/>
    </w:p>
    <w:p w14:paraId="062700D3" w14:textId="77777777" w:rsidR="00C1755D" w:rsidRPr="004140CE" w:rsidRDefault="00C1755D" w:rsidP="00C1755D">
      <w:pPr>
        <w:pStyle w:val="Normalny1"/>
        <w:rPr>
          <w:rFonts w:ascii="Times New Roman" w:eastAsia="Arial Unicode MS" w:hAnsi="Times New Roman"/>
          <w:b/>
          <w:bCs/>
          <w:shd w:val="clear" w:color="auto" w:fill="FFFF00"/>
        </w:rPr>
      </w:pPr>
      <w:r w:rsidRPr="004140CE">
        <w:rPr>
          <w:rFonts w:ascii="Times New Roman" w:hAnsi="Times New Roman"/>
        </w:rPr>
        <w:tab/>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wszystkie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ofertowej.</w:t>
      </w:r>
    </w:p>
    <w:p w14:paraId="36944A7B" w14:textId="77777777" w:rsidR="001960A1" w:rsidRDefault="001960A1">
      <w:pPr>
        <w:rPr>
          <w:rFonts w:eastAsia="Arial Unicode MS"/>
          <w:bCs/>
          <w:sz w:val="20"/>
          <w:lang w:eastAsia="ar-SA"/>
        </w:rPr>
      </w:pPr>
      <w:bookmarkStart w:id="42" w:name="_Toc38020207"/>
      <w:r>
        <w:br w:type="page"/>
      </w:r>
    </w:p>
    <w:p w14:paraId="21575D5F" w14:textId="3FD3ACAD" w:rsidR="00C1755D" w:rsidRPr="004140CE" w:rsidRDefault="00C1755D" w:rsidP="00C1755D">
      <w:pPr>
        <w:pStyle w:val="Nag11"/>
        <w:rPr>
          <w:rFonts w:ascii="Times New Roman" w:hAnsi="Times New Roman" w:cs="Times New Roman"/>
        </w:rPr>
      </w:pPr>
      <w:bookmarkStart w:id="43" w:name="_Toc59627097"/>
      <w:r w:rsidRPr="004140CE">
        <w:rPr>
          <w:rFonts w:ascii="Times New Roman" w:hAnsi="Times New Roman" w:cs="Times New Roman"/>
        </w:rPr>
        <w:lastRenderedPageBreak/>
        <w:t>Ochrona i utrzymanie robót</w:t>
      </w:r>
      <w:bookmarkEnd w:id="42"/>
      <w:bookmarkEnd w:id="43"/>
    </w:p>
    <w:p w14:paraId="2FA5BA43" w14:textId="77777777" w:rsidR="00C1755D" w:rsidRPr="004140CE" w:rsidRDefault="00C1755D" w:rsidP="00C1755D">
      <w:pPr>
        <w:pStyle w:val="Normalny1"/>
        <w:rPr>
          <w:rFonts w:ascii="Times New Roman" w:eastAsia="Arial Unicode MS" w:hAnsi="Times New Roman"/>
          <w:b/>
          <w:bCs/>
          <w:shd w:val="clear" w:color="auto" w:fill="FFFF00"/>
        </w:rPr>
      </w:pPr>
      <w:r w:rsidRPr="004140CE">
        <w:rPr>
          <w:rFonts w:ascii="Times New Roman" w:eastAsia="Arial Unicode MS" w:hAnsi="Times New Roman"/>
        </w:rPr>
        <w:tab/>
        <w:t>Wykonawca będzie odpowiadał za ochronę robót i za wszelkie materiały i urządzenia używane do robót od daty rozpoczęcia do daty wydania potwierdzenia zakończenia robót przez Zamawiającego. Wykonawca będzie utrzymywać roboty do czasu odbioru końcowego. Utrzymanie powinno być prowadzone w taki sposób, aby budowane obiekty były utrzymywane w zadowalającym stanie przez cały czas, do momentu odbioru końcowego. Jeśli Wykonawca w jakimkolwiek czasie zaniedba utrzymanie, to na polecenie Inżyniera Kontraktu lub Kierownika Projektu powinien rozpocząć roboty utrzymaniowe nie później niż w 24 godziny po otrzymaniu tego polecenia.</w:t>
      </w:r>
    </w:p>
    <w:p w14:paraId="03E77163" w14:textId="77777777" w:rsidR="00C1755D" w:rsidRPr="004140CE" w:rsidRDefault="00C1755D" w:rsidP="00C1755D">
      <w:pPr>
        <w:pStyle w:val="Nag11"/>
        <w:rPr>
          <w:rFonts w:ascii="Times New Roman" w:hAnsi="Times New Roman" w:cs="Times New Roman"/>
        </w:rPr>
      </w:pPr>
      <w:bookmarkStart w:id="44" w:name="_Toc38020208"/>
      <w:bookmarkStart w:id="45" w:name="_Toc59627098"/>
      <w:r w:rsidRPr="004140CE">
        <w:rPr>
          <w:rFonts w:ascii="Times New Roman" w:hAnsi="Times New Roman" w:cs="Times New Roman"/>
        </w:rPr>
        <w:t>Stosowanie się do prawa i innych przepisów</w:t>
      </w:r>
      <w:bookmarkEnd w:id="44"/>
      <w:bookmarkEnd w:id="45"/>
    </w:p>
    <w:p w14:paraId="60F59CA8" w14:textId="77777777" w:rsidR="00C1755D" w:rsidRPr="004140CE" w:rsidRDefault="00C1755D" w:rsidP="00C1755D">
      <w:pPr>
        <w:pStyle w:val="Normalny1"/>
        <w:rPr>
          <w:rFonts w:ascii="Times New Roman" w:hAnsi="Times New Roman"/>
        </w:rPr>
      </w:pPr>
      <w:r w:rsidRPr="004140CE">
        <w:rPr>
          <w:rFonts w:ascii="Times New Roman" w:hAnsi="Times New Roman"/>
        </w:rPr>
        <w:tab/>
        <w:t>Wykonawca zobowiązany jest przestrzegać obowiązujących przepisów,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4987D3FD" w14:textId="77777777" w:rsidR="00C1755D" w:rsidRPr="004140CE" w:rsidRDefault="00C1755D" w:rsidP="00C1755D">
      <w:pPr>
        <w:pStyle w:val="Normalny1"/>
        <w:rPr>
          <w:rFonts w:ascii="Times New Roman" w:eastAsia="Arial Unicode MS" w:hAnsi="Times New Roman"/>
          <w:shd w:val="clear" w:color="auto" w:fill="FFFF00"/>
        </w:rPr>
      </w:pPr>
      <w:r w:rsidRPr="004140CE">
        <w:rPr>
          <w:rFonts w:ascii="Times New Roman" w:hAnsi="Times New Roman"/>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Kontraktu i Kierownika Projektu o swoich działaniach, przedstawiając kopie zezwoleń i inne wymagane dokumenty. Wszelkie straty, koszty postępowania, obciążenia i wydatki wynikłe z/lub związane z naruszeniem jakichkolwiek praw patentowych pokryje Wykonawca, za wyjątkiem przypadków, kiedy takie naruszenie wyniknie z treści dokumentacji projektowej lub specyfikacji technicznej dostarczonej przez Zamawiającego.</w:t>
      </w:r>
    </w:p>
    <w:p w14:paraId="7ADC6D85" w14:textId="77777777" w:rsidR="00C1755D" w:rsidRPr="004140CE" w:rsidRDefault="00C1755D" w:rsidP="00C1755D">
      <w:pPr>
        <w:pStyle w:val="Nag11"/>
        <w:rPr>
          <w:rFonts w:ascii="Times New Roman" w:hAnsi="Times New Roman" w:cs="Times New Roman"/>
        </w:rPr>
      </w:pPr>
      <w:bookmarkStart w:id="46" w:name="_Toc38020209"/>
      <w:bookmarkStart w:id="47" w:name="_Toc59627099"/>
      <w:r w:rsidRPr="004140CE">
        <w:rPr>
          <w:rFonts w:ascii="Times New Roman" w:hAnsi="Times New Roman" w:cs="Times New Roman"/>
        </w:rPr>
        <w:t>Równoważność norm i zbiorów przepisów prawnych</w:t>
      </w:r>
      <w:bookmarkEnd w:id="46"/>
      <w:bookmarkEnd w:id="47"/>
    </w:p>
    <w:p w14:paraId="756274A2" w14:textId="77777777" w:rsidR="00C1755D" w:rsidRPr="004140CE" w:rsidRDefault="00C1755D" w:rsidP="00C1755D">
      <w:pPr>
        <w:autoSpaceDE w:val="0"/>
        <w:spacing w:line="260" w:lineRule="atLeast"/>
        <w:ind w:firstLine="660"/>
        <w:jc w:val="both"/>
        <w:rPr>
          <w:sz w:val="20"/>
          <w:szCs w:val="20"/>
        </w:rPr>
      </w:pPr>
      <w:r w:rsidRPr="004140CE">
        <w:rPr>
          <w:b/>
          <w:sz w:val="20"/>
          <w:szCs w:val="20"/>
        </w:rPr>
        <w:t>Gdziekolwiek w dokumentach powołane są konkretne wytyczne, normy i przepisy, które spełniać mają materiały, sprzęt i inne towary oraz wykonane i zbadane roboty, będą obowiązywać postanowienia najnowszego wydania lub poprawionego wydania powołanych norm i przepisów, o ile w warunkach umowy nie postanowiono inaczej.</w:t>
      </w:r>
    </w:p>
    <w:p w14:paraId="5D216BA7" w14:textId="77777777" w:rsidR="00C1755D" w:rsidRPr="004140CE" w:rsidRDefault="00C1755D" w:rsidP="00C1755D">
      <w:pPr>
        <w:autoSpaceDE w:val="0"/>
        <w:spacing w:line="260" w:lineRule="atLeast"/>
        <w:ind w:firstLine="660"/>
        <w:jc w:val="both"/>
        <w:rPr>
          <w:sz w:val="20"/>
          <w:szCs w:val="20"/>
        </w:rPr>
      </w:pPr>
      <w:r w:rsidRPr="004140CE">
        <w:rPr>
          <w:sz w:val="20"/>
          <w:szCs w:val="20"/>
        </w:rPr>
        <w:t xml:space="preserve">W przypadku, gdy powołane normy i przepisy są państwowe lub odnoszą się do konkretnego kraju lub regionu, mogą być również stosowane inne odpowiednie normy zapewniające równy lub wyższy poziom wykonania niż powołane normy, przepisy, SST lub </w:t>
      </w:r>
      <w:proofErr w:type="spellStart"/>
      <w:r w:rsidRPr="004140CE">
        <w:rPr>
          <w:sz w:val="20"/>
          <w:szCs w:val="20"/>
        </w:rPr>
        <w:t>STWiORB</w:t>
      </w:r>
      <w:proofErr w:type="spellEnd"/>
      <w:r w:rsidRPr="004140CE">
        <w:rPr>
          <w:sz w:val="20"/>
          <w:szCs w:val="20"/>
        </w:rPr>
        <w:t>, pod warunkiem ich sprawdzenia i pisemnego zatwierdzenia przez Inżyniera Kontraktu i Kierownika Projektu. Różnice pomiędzy powołanymi normami, a ich proponowanymi zamiennikami muszą być dokładnie opisane przez Wykonawcę i przedłożone Inżynierowi Kontraktu i Kierownikowi Projektu do zatwierdzenia.</w:t>
      </w:r>
    </w:p>
    <w:p w14:paraId="662BC8CC" w14:textId="77777777" w:rsidR="00C1755D" w:rsidRPr="004140CE" w:rsidRDefault="00C1755D" w:rsidP="00C1755D">
      <w:pPr>
        <w:autoSpaceDE w:val="0"/>
        <w:spacing w:line="260" w:lineRule="atLeast"/>
        <w:ind w:firstLine="539"/>
        <w:jc w:val="both"/>
        <w:rPr>
          <w:sz w:val="20"/>
          <w:szCs w:val="20"/>
          <w:shd w:val="clear" w:color="auto" w:fill="FFFF00"/>
        </w:rPr>
      </w:pPr>
    </w:p>
    <w:p w14:paraId="38C31FDD" w14:textId="77777777" w:rsidR="00C1755D" w:rsidRPr="004140CE" w:rsidRDefault="00C1755D" w:rsidP="00C1755D">
      <w:pPr>
        <w:pStyle w:val="Nag1"/>
        <w:rPr>
          <w:rFonts w:ascii="Times New Roman" w:eastAsia="Arial Unicode MS" w:hAnsi="Times New Roman" w:cs="Times New Roman"/>
        </w:rPr>
      </w:pPr>
      <w:bookmarkStart w:id="48" w:name="_Toc38020210"/>
      <w:bookmarkStart w:id="49" w:name="_Toc59627100"/>
      <w:r w:rsidRPr="004140CE">
        <w:rPr>
          <w:rFonts w:ascii="Times New Roman" w:eastAsia="Arial Unicode MS" w:hAnsi="Times New Roman" w:cs="Times New Roman"/>
        </w:rPr>
        <w:t>Geodezyjna obsługa budowy</w:t>
      </w:r>
      <w:bookmarkEnd w:id="48"/>
      <w:bookmarkEnd w:id="49"/>
    </w:p>
    <w:p w14:paraId="30AA2E63" w14:textId="77777777" w:rsidR="00C1755D" w:rsidRPr="004140CE" w:rsidRDefault="00C1755D" w:rsidP="00C1755D">
      <w:pPr>
        <w:pStyle w:val="Nag11"/>
        <w:rPr>
          <w:rFonts w:ascii="Times New Roman" w:hAnsi="Times New Roman" w:cs="Times New Roman"/>
        </w:rPr>
      </w:pPr>
      <w:bookmarkStart w:id="50" w:name="_Toc38020211"/>
      <w:bookmarkStart w:id="51" w:name="_Toc59627101"/>
      <w:r w:rsidRPr="004140CE">
        <w:rPr>
          <w:rFonts w:ascii="Times New Roman" w:hAnsi="Times New Roman" w:cs="Times New Roman"/>
        </w:rPr>
        <w:t>Ochrona własności</w:t>
      </w:r>
      <w:bookmarkEnd w:id="50"/>
      <w:bookmarkEnd w:id="51"/>
    </w:p>
    <w:p w14:paraId="0BC26249" w14:textId="77777777" w:rsidR="00C1755D" w:rsidRPr="004140CE" w:rsidRDefault="00C1755D" w:rsidP="00C1755D">
      <w:pPr>
        <w:spacing w:line="260" w:lineRule="atLeast"/>
        <w:ind w:firstLine="708"/>
        <w:jc w:val="both"/>
        <w:rPr>
          <w:rFonts w:eastAsia="Arial Unicode MS"/>
          <w:b/>
          <w:color w:val="000000"/>
          <w:spacing w:val="-3"/>
          <w:sz w:val="20"/>
          <w:szCs w:val="20"/>
          <w:shd w:val="clear" w:color="auto" w:fill="FFFF00"/>
        </w:rPr>
      </w:pPr>
      <w:r w:rsidRPr="004140CE">
        <w:rPr>
          <w:spacing w:val="-3"/>
          <w:sz w:val="20"/>
          <w:szCs w:val="20"/>
        </w:rPr>
        <w:t xml:space="preserve">Wykonawca jest zobowiązany do ochrony przed naruszeniem, uszkodzeniem lub zniszczeniem własności prywatnej i publicznej. W razie wyrządzenia szkód, w związku z wykonywaniem prac geodezyjnych (zniszczenie znaków granicznych, drzew, krzewów, </w:t>
      </w:r>
      <w:proofErr w:type="spellStart"/>
      <w:r w:rsidRPr="004140CE">
        <w:rPr>
          <w:spacing w:val="-3"/>
          <w:sz w:val="20"/>
          <w:szCs w:val="20"/>
        </w:rPr>
        <w:t>nasadzeń</w:t>
      </w:r>
      <w:proofErr w:type="spellEnd"/>
      <w:r w:rsidRPr="004140CE">
        <w:rPr>
          <w:spacing w:val="-3"/>
          <w:sz w:val="20"/>
          <w:szCs w:val="20"/>
        </w:rPr>
        <w:t>, plonów itp.), Wykonawca zobowiązany jest do naprawy szkód lub wypłaty odszkodowania.</w:t>
      </w:r>
    </w:p>
    <w:p w14:paraId="3B414796" w14:textId="77777777" w:rsidR="00C1755D" w:rsidRPr="004140CE" w:rsidRDefault="00C1755D" w:rsidP="00C1755D">
      <w:pPr>
        <w:pStyle w:val="Nag11"/>
        <w:rPr>
          <w:rFonts w:ascii="Times New Roman" w:hAnsi="Times New Roman" w:cs="Times New Roman"/>
        </w:rPr>
      </w:pPr>
      <w:bookmarkStart w:id="52" w:name="_Toc38020212"/>
      <w:bookmarkStart w:id="53" w:name="_Toc59627102"/>
      <w:r w:rsidRPr="004140CE">
        <w:rPr>
          <w:rFonts w:ascii="Times New Roman" w:hAnsi="Times New Roman" w:cs="Times New Roman"/>
        </w:rPr>
        <w:t>Bezpieczeństwo i higiena pracy</w:t>
      </w:r>
      <w:bookmarkEnd w:id="52"/>
      <w:bookmarkEnd w:id="53"/>
    </w:p>
    <w:p w14:paraId="526420C1" w14:textId="77777777" w:rsidR="00C1755D" w:rsidRPr="004140CE" w:rsidRDefault="00C1755D" w:rsidP="00C1755D">
      <w:pPr>
        <w:spacing w:line="260" w:lineRule="atLeast"/>
        <w:ind w:firstLine="660"/>
        <w:jc w:val="both"/>
        <w:rPr>
          <w:rFonts w:eastAsia="Arial Unicode MS"/>
          <w:b/>
          <w:color w:val="000000"/>
          <w:spacing w:val="-3"/>
          <w:sz w:val="20"/>
          <w:szCs w:val="20"/>
          <w:shd w:val="clear" w:color="auto" w:fill="FFFF00"/>
        </w:rPr>
      </w:pPr>
      <w:r w:rsidRPr="004140CE">
        <w:rPr>
          <w:spacing w:val="-3"/>
          <w:sz w:val="20"/>
          <w:szCs w:val="20"/>
        </w:rPr>
        <w:t>Wykonawca ponosi pełną odpowiedzialność za bezpieczeństwo i higienę pracy. W szczególności dotyczy to pomiarów wykonywanych na istniejących drogach, a także przy inwentaryzacji urządzeń podziemnych (otwieranie, przewietrzanie i wchodzenie do komór i kanałów), prac na wysokościach i pod liniami energetycznymi. Wykonawca zobowiązany jest zabezpieczyć prace prowadzone na drogach publicznych odpowiednimi znakami drogowymi, zgodnie z zatwierdzonym projektem tymczasowej organizacji ruchu na czas robót.</w:t>
      </w:r>
    </w:p>
    <w:p w14:paraId="66496F17" w14:textId="77777777" w:rsidR="00C1755D" w:rsidRPr="004140CE" w:rsidRDefault="00C1755D" w:rsidP="00C1755D">
      <w:pPr>
        <w:pStyle w:val="Nag11"/>
        <w:rPr>
          <w:rFonts w:ascii="Times New Roman" w:hAnsi="Times New Roman" w:cs="Times New Roman"/>
        </w:rPr>
      </w:pPr>
      <w:bookmarkStart w:id="54" w:name="_Toc38020213"/>
      <w:bookmarkStart w:id="55" w:name="_Toc59627103"/>
      <w:r w:rsidRPr="004140CE">
        <w:rPr>
          <w:rFonts w:ascii="Times New Roman" w:hAnsi="Times New Roman" w:cs="Times New Roman"/>
        </w:rPr>
        <w:t>Sprzęt</w:t>
      </w:r>
      <w:bookmarkEnd w:id="54"/>
      <w:bookmarkEnd w:id="55"/>
    </w:p>
    <w:p w14:paraId="2A37C389" w14:textId="77777777" w:rsidR="00C1755D" w:rsidRPr="004140CE" w:rsidRDefault="00C1755D" w:rsidP="00C1755D">
      <w:pPr>
        <w:pStyle w:val="Styl1"/>
        <w:spacing w:line="260" w:lineRule="atLeast"/>
        <w:ind w:firstLine="708"/>
        <w:rPr>
          <w:rFonts w:ascii="Times New Roman" w:hAnsi="Times New Roman" w:cs="Times New Roman"/>
          <w:spacing w:val="-3"/>
          <w:szCs w:val="20"/>
        </w:rPr>
      </w:pPr>
      <w:r w:rsidRPr="004140CE">
        <w:rPr>
          <w:rFonts w:ascii="Times New Roman" w:hAnsi="Times New Roman" w:cs="Times New Roman"/>
          <w:spacing w:val="-3"/>
          <w:szCs w:val="20"/>
        </w:rPr>
        <w:t xml:space="preserve">Wykonawca zobowiązany jest do zastosowania instrumentów pomiarowych oraz oprogramowania i sprzętu komputerowego w odpowiedniej ilości, który zapewni osiągnięcie wymaganych dokładności, zarówno przy pracach pomiarowych, jak i również przy opracowaniach obliczeniowych i kartograficznych. </w:t>
      </w:r>
    </w:p>
    <w:p w14:paraId="3855341D" w14:textId="77777777" w:rsidR="00C1755D" w:rsidRPr="004140CE" w:rsidRDefault="00C1755D" w:rsidP="00C1755D">
      <w:pPr>
        <w:pStyle w:val="Styl1"/>
        <w:spacing w:line="260" w:lineRule="atLeast"/>
        <w:ind w:firstLine="708"/>
        <w:rPr>
          <w:rFonts w:ascii="Times New Roman" w:hAnsi="Times New Roman" w:cs="Times New Roman"/>
          <w:szCs w:val="20"/>
          <w:shd w:val="clear" w:color="auto" w:fill="FFFF00"/>
        </w:rPr>
      </w:pPr>
      <w:r w:rsidRPr="004140CE">
        <w:rPr>
          <w:rFonts w:ascii="Times New Roman" w:hAnsi="Times New Roman" w:cs="Times New Roman"/>
          <w:spacing w:val="-3"/>
          <w:szCs w:val="20"/>
        </w:rPr>
        <w:t xml:space="preserve">Do wykonania prac pomiarowych należy stosować sprzęt i narzędzia określone w instrukcjach technicznych obowiązujących w geodezji i kartografii. Wszelkie urządzenia pomiarowe powinny posiadać atesty i aktualne </w:t>
      </w:r>
      <w:r w:rsidRPr="004140CE">
        <w:rPr>
          <w:rFonts w:ascii="Times New Roman" w:hAnsi="Times New Roman" w:cs="Times New Roman"/>
          <w:spacing w:val="-3"/>
          <w:szCs w:val="20"/>
        </w:rPr>
        <w:lastRenderedPageBreak/>
        <w:t xml:space="preserve">świadectwa legalizacyjne wymagane odpowiednimi przepisami. Dotyczy to zarówno teodolitów, niwelatorów, dalmierzy, tachimetrów elektronicznych, odbiorników GPS, wykrywaczy urządzeń podziemnych, ploterów itp., jak i prostych przyrządów takich jak taśmy i ruletki oraz kółka pomiarowe. Sprzęt powinien być stale utrzymywany w dobrym stanie technicznym i okresowo sprawdzany. </w:t>
      </w:r>
    </w:p>
    <w:p w14:paraId="37BD121B" w14:textId="77777777" w:rsidR="00C1755D" w:rsidRPr="004140CE" w:rsidRDefault="00C1755D" w:rsidP="00C1755D">
      <w:pPr>
        <w:pStyle w:val="Nag11"/>
        <w:rPr>
          <w:rFonts w:ascii="Times New Roman" w:hAnsi="Times New Roman" w:cs="Times New Roman"/>
        </w:rPr>
      </w:pPr>
      <w:bookmarkStart w:id="56" w:name="_Toc38020214"/>
      <w:bookmarkStart w:id="57" w:name="_Toc59627104"/>
      <w:r w:rsidRPr="004140CE">
        <w:rPr>
          <w:rFonts w:ascii="Times New Roman" w:hAnsi="Times New Roman" w:cs="Times New Roman"/>
        </w:rPr>
        <w:t>Wykonanie prac</w:t>
      </w:r>
      <w:bookmarkEnd w:id="56"/>
      <w:bookmarkEnd w:id="57"/>
    </w:p>
    <w:p w14:paraId="6B6C59EB" w14:textId="77777777" w:rsidR="00C1755D" w:rsidRPr="004140CE" w:rsidRDefault="00C1755D" w:rsidP="00C1755D">
      <w:pPr>
        <w:pStyle w:val="Styl1"/>
        <w:spacing w:line="260" w:lineRule="atLeast"/>
        <w:ind w:firstLine="708"/>
        <w:rPr>
          <w:rFonts w:ascii="Times New Roman" w:hAnsi="Times New Roman" w:cs="Times New Roman"/>
          <w:spacing w:val="-3"/>
          <w:szCs w:val="20"/>
        </w:rPr>
      </w:pPr>
      <w:r w:rsidRPr="004140CE">
        <w:rPr>
          <w:rFonts w:ascii="Times New Roman" w:hAnsi="Times New Roman" w:cs="Times New Roman"/>
          <w:spacing w:val="-3"/>
          <w:szCs w:val="20"/>
        </w:rPr>
        <w:t xml:space="preserve">Wykonawca odpowiedzialny jest za prowadzenie i wykonanie prac zgodnie z umową i obowiązującymi przepisami prawnymi oraz poleceniami Inżyniera Kontraktu i Kierownika Projektu (wszelkie polecenia i uzgodnienia między Inżynierem Kontraktu lub Kierownikiem Projektu a Wykonawcą wymagają formy pisemnej). Wykonawca ponosi odpowiedzialność za następstwa wynikające z nieprawidłowego wykonania prac. </w:t>
      </w:r>
    </w:p>
    <w:p w14:paraId="36C26A7B" w14:textId="77777777" w:rsidR="00C1755D" w:rsidRPr="004140CE" w:rsidRDefault="00C1755D" w:rsidP="00C1755D">
      <w:pPr>
        <w:pStyle w:val="Styl1"/>
        <w:spacing w:line="260" w:lineRule="atLeast"/>
        <w:ind w:firstLine="708"/>
        <w:rPr>
          <w:rFonts w:ascii="Times New Roman" w:hAnsi="Times New Roman" w:cs="Times New Roman"/>
          <w:spacing w:val="-3"/>
          <w:szCs w:val="20"/>
        </w:rPr>
      </w:pPr>
      <w:r w:rsidRPr="004140CE">
        <w:rPr>
          <w:rFonts w:ascii="Times New Roman" w:hAnsi="Times New Roman" w:cs="Times New Roman"/>
          <w:spacing w:val="-3"/>
          <w:szCs w:val="20"/>
        </w:rPr>
        <w:t xml:space="preserve">Przed przystąpieniem do wykonania prac geodezyjnych i kartograficznych Wykonawca zobowiązany jest zgłosić prace do ośrodka dokumentacji (jeżeli zgodnie z przepisami podlegają one zgłoszeniu), a następnie, po ich zakończeniu, przekazać materiały i informacje powstałe w wyniku tych prac do państwowego zasobu </w:t>
      </w:r>
      <w:proofErr w:type="spellStart"/>
      <w:r w:rsidRPr="004140CE">
        <w:rPr>
          <w:rFonts w:ascii="Times New Roman" w:hAnsi="Times New Roman" w:cs="Times New Roman"/>
          <w:spacing w:val="-3"/>
          <w:szCs w:val="20"/>
        </w:rPr>
        <w:t>geodezyjno</w:t>
      </w:r>
      <w:proofErr w:type="spellEnd"/>
      <w:r w:rsidRPr="004140CE">
        <w:rPr>
          <w:rFonts w:ascii="Times New Roman" w:hAnsi="Times New Roman" w:cs="Times New Roman"/>
          <w:spacing w:val="-3"/>
          <w:szCs w:val="20"/>
        </w:rPr>
        <w:t xml:space="preserve"> – kartograficznego. </w:t>
      </w:r>
    </w:p>
    <w:p w14:paraId="5B7BCFEB" w14:textId="77777777" w:rsidR="00C1755D" w:rsidRPr="004140CE" w:rsidRDefault="00C1755D" w:rsidP="00C1755D">
      <w:pPr>
        <w:pStyle w:val="Styl1"/>
        <w:spacing w:line="260" w:lineRule="atLeast"/>
        <w:ind w:firstLine="708"/>
        <w:rPr>
          <w:rFonts w:ascii="Times New Roman" w:hAnsi="Times New Roman" w:cs="Times New Roman"/>
          <w:spacing w:val="-3"/>
          <w:szCs w:val="20"/>
        </w:rPr>
      </w:pPr>
      <w:r w:rsidRPr="004140CE">
        <w:rPr>
          <w:rFonts w:ascii="Times New Roman" w:hAnsi="Times New Roman" w:cs="Times New Roman"/>
          <w:spacing w:val="-3"/>
          <w:szCs w:val="20"/>
        </w:rPr>
        <w:t xml:space="preserve">Pracami geodezyjnymi i kartograficznymi powinna kierować i sprawować nad nimi bezpośredni nadzór i kontrolę wyłącznie osoba posiadająca odpowiednie uprawnienia zawodowe – zgodnie z wymaganiami ustawy Prawo geodezyjne i kartograficzne. </w:t>
      </w:r>
    </w:p>
    <w:p w14:paraId="37E43F0A" w14:textId="77777777" w:rsidR="00C1755D" w:rsidRPr="004140CE" w:rsidRDefault="00C1755D" w:rsidP="00C1755D">
      <w:pPr>
        <w:spacing w:line="260" w:lineRule="atLeast"/>
        <w:ind w:firstLine="708"/>
        <w:jc w:val="both"/>
        <w:rPr>
          <w:spacing w:val="-3"/>
          <w:sz w:val="20"/>
          <w:szCs w:val="20"/>
        </w:rPr>
      </w:pPr>
    </w:p>
    <w:p w14:paraId="4A534636" w14:textId="77777777" w:rsidR="00C1755D" w:rsidRPr="004140CE" w:rsidRDefault="00C1755D" w:rsidP="00C1755D">
      <w:pPr>
        <w:spacing w:line="260" w:lineRule="atLeast"/>
        <w:ind w:firstLine="708"/>
        <w:jc w:val="both"/>
        <w:rPr>
          <w:spacing w:val="-3"/>
          <w:sz w:val="20"/>
          <w:szCs w:val="20"/>
        </w:rPr>
      </w:pPr>
      <w:r w:rsidRPr="004140CE">
        <w:rPr>
          <w:spacing w:val="-3"/>
          <w:sz w:val="20"/>
          <w:szCs w:val="20"/>
        </w:rPr>
        <w:t xml:space="preserve">Geodezyjna obsługa budowy obejmować będzie w szczególności: </w:t>
      </w:r>
    </w:p>
    <w:p w14:paraId="77B96ED0"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a)</w:t>
      </w:r>
      <w:r w:rsidRPr="004140CE">
        <w:rPr>
          <w:spacing w:val="-3"/>
          <w:sz w:val="20"/>
          <w:szCs w:val="20"/>
        </w:rPr>
        <w:tab/>
        <w:t>założenie osnowy realizacyjnej,</w:t>
      </w:r>
    </w:p>
    <w:p w14:paraId="1FDD22AB"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b)</w:t>
      </w:r>
      <w:r w:rsidRPr="004140CE">
        <w:rPr>
          <w:spacing w:val="-3"/>
          <w:sz w:val="20"/>
          <w:szCs w:val="20"/>
        </w:rPr>
        <w:tab/>
        <w:t>wyznaczenie i stabilizację punktów oznaczających linię rozgraniczającą teren inwestycji,</w:t>
      </w:r>
    </w:p>
    <w:p w14:paraId="0187AC67"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c)</w:t>
      </w:r>
      <w:r w:rsidRPr="004140CE">
        <w:rPr>
          <w:spacing w:val="-3"/>
          <w:sz w:val="20"/>
          <w:szCs w:val="20"/>
        </w:rPr>
        <w:tab/>
        <w:t>geodezyjne opracowanie projektu,</w:t>
      </w:r>
    </w:p>
    <w:p w14:paraId="4CED9A53"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d)</w:t>
      </w:r>
      <w:r w:rsidRPr="004140CE">
        <w:rPr>
          <w:spacing w:val="-3"/>
          <w:sz w:val="20"/>
          <w:szCs w:val="20"/>
        </w:rPr>
        <w:tab/>
        <w:t>wytyczenie punktów głównych trasy i obiektów inżynierskich,</w:t>
      </w:r>
    </w:p>
    <w:p w14:paraId="524630C1"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e)</w:t>
      </w:r>
      <w:r w:rsidRPr="004140CE">
        <w:rPr>
          <w:spacing w:val="-3"/>
          <w:sz w:val="20"/>
          <w:szCs w:val="20"/>
        </w:rPr>
        <w:tab/>
        <w:t xml:space="preserve">bieżącą obsługę geodezyjną budowy, </w:t>
      </w:r>
    </w:p>
    <w:p w14:paraId="69C92FCE"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f)</w:t>
      </w:r>
      <w:r w:rsidRPr="004140CE">
        <w:rPr>
          <w:spacing w:val="-3"/>
          <w:sz w:val="20"/>
          <w:szCs w:val="20"/>
        </w:rPr>
        <w:tab/>
        <w:t>prowadzenie mapy dyżurnej inwestycji,</w:t>
      </w:r>
    </w:p>
    <w:p w14:paraId="663BEDEA"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g)</w:t>
      </w:r>
      <w:r w:rsidRPr="004140CE">
        <w:rPr>
          <w:spacing w:val="-3"/>
          <w:sz w:val="20"/>
          <w:szCs w:val="20"/>
        </w:rPr>
        <w:tab/>
        <w:t>inwentaryzację elementów ulegających zakryciu,</w:t>
      </w:r>
    </w:p>
    <w:p w14:paraId="2423226B"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h)</w:t>
      </w:r>
      <w:r w:rsidRPr="004140CE">
        <w:rPr>
          <w:spacing w:val="-3"/>
          <w:sz w:val="20"/>
          <w:szCs w:val="20"/>
        </w:rPr>
        <w:tab/>
        <w:t>niezbędne pomiary przemieszczeń i odkształceń prowadzone w miarę potrzeby do końca okresu gwarancyjnego,</w:t>
      </w:r>
    </w:p>
    <w:p w14:paraId="72EC38BC"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i)</w:t>
      </w:r>
      <w:r w:rsidRPr="004140CE">
        <w:rPr>
          <w:spacing w:val="-3"/>
          <w:sz w:val="20"/>
          <w:szCs w:val="20"/>
        </w:rPr>
        <w:tab/>
        <w:t>cykliczny monitoring terenu, osnowy realizacyjnej, trasy i obiektów,</w:t>
      </w:r>
    </w:p>
    <w:p w14:paraId="6B498AA4"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j)</w:t>
      </w:r>
      <w:r w:rsidRPr="004140CE">
        <w:rPr>
          <w:spacing w:val="-3"/>
          <w:sz w:val="20"/>
          <w:szCs w:val="20"/>
        </w:rPr>
        <w:tab/>
        <w:t>pomiary stanu wyjściowego reperów na obiektach inżynierskich wraz z założeniem osnowy do ich prowadzenia po zakończeniu inwestycji,</w:t>
      </w:r>
    </w:p>
    <w:p w14:paraId="7F58A9A3"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k)</w:t>
      </w:r>
      <w:r w:rsidRPr="004140CE">
        <w:rPr>
          <w:spacing w:val="-3"/>
          <w:sz w:val="20"/>
          <w:szCs w:val="20"/>
        </w:rPr>
        <w:tab/>
        <w:t xml:space="preserve">geodezyjną inwentaryzację powykonawczą wnoszącą zmiany w zakresie mapy zasadniczej, ewidencji gruntów i budynków oraz do ewidencji sieci uzbrojenia terenu, </w:t>
      </w:r>
    </w:p>
    <w:p w14:paraId="0770E05C" w14:textId="77777777" w:rsidR="00C1755D" w:rsidRPr="004140CE" w:rsidRDefault="00C1755D" w:rsidP="00C1755D">
      <w:pPr>
        <w:spacing w:line="260" w:lineRule="atLeast"/>
        <w:ind w:left="1100" w:hanging="440"/>
        <w:jc w:val="both"/>
        <w:rPr>
          <w:spacing w:val="-3"/>
          <w:sz w:val="20"/>
          <w:szCs w:val="20"/>
        </w:rPr>
      </w:pPr>
      <w:r w:rsidRPr="004140CE">
        <w:rPr>
          <w:spacing w:val="-3"/>
          <w:sz w:val="20"/>
          <w:szCs w:val="20"/>
        </w:rPr>
        <w:t>l)</w:t>
      </w:r>
      <w:r w:rsidRPr="004140CE">
        <w:rPr>
          <w:spacing w:val="-3"/>
          <w:sz w:val="20"/>
          <w:szCs w:val="20"/>
        </w:rPr>
        <w:tab/>
        <w:t>wznowienie oraz wyznaczenie i utrwalenie na gruncie punktów granicznych, określających przebieg pasa drogowego znakami granicznymi, według zasad określonych w przepisach dotyczących geodezji i kartografii, przy udziale właścicieli nieruchomości po zakończeniu robót budowlanych w obrębie danej nieruchomości,</w:t>
      </w:r>
    </w:p>
    <w:p w14:paraId="105BCC91" w14:textId="77777777" w:rsidR="00C1755D" w:rsidRPr="004140CE" w:rsidRDefault="00C1755D" w:rsidP="00C1755D">
      <w:pPr>
        <w:tabs>
          <w:tab w:val="left" w:pos="1080"/>
        </w:tabs>
        <w:spacing w:line="260" w:lineRule="atLeast"/>
        <w:ind w:left="1100" w:hanging="440"/>
        <w:jc w:val="both"/>
        <w:rPr>
          <w:rFonts w:eastAsia="Arial Unicode MS"/>
          <w:strike/>
          <w:spacing w:val="-3"/>
          <w:sz w:val="20"/>
          <w:szCs w:val="20"/>
          <w:shd w:val="clear" w:color="auto" w:fill="FFFF00"/>
        </w:rPr>
      </w:pPr>
      <w:r w:rsidRPr="004140CE">
        <w:rPr>
          <w:spacing w:val="-3"/>
          <w:sz w:val="20"/>
          <w:szCs w:val="20"/>
        </w:rPr>
        <w:t>ł)  opracowanie do rozliczenia końcowego lub rozliczenia częściowego kończącego dany asortyment robót, zbiorczych zestawień ilości zakończonych robót, a w szczególności: robót ziemnych, warstw konstrukcyjnych nawierzchni, ciągów kanalizacji. Zakres zbiorczych, końcowych zestawień Wykonawca ustali z Inżynierem Kontraktu oraz Zamawiającym.</w:t>
      </w:r>
    </w:p>
    <w:p w14:paraId="2CC3916C" w14:textId="77777777" w:rsidR="00C1755D" w:rsidRPr="004140CE" w:rsidRDefault="00C1755D" w:rsidP="00C1755D">
      <w:pPr>
        <w:pStyle w:val="Nag11"/>
        <w:rPr>
          <w:rFonts w:ascii="Times New Roman" w:hAnsi="Times New Roman" w:cs="Times New Roman"/>
        </w:rPr>
      </w:pPr>
      <w:bookmarkStart w:id="58" w:name="_Toc38020215"/>
      <w:bookmarkStart w:id="59" w:name="_Toc59627105"/>
      <w:r w:rsidRPr="004140CE">
        <w:rPr>
          <w:rFonts w:ascii="Times New Roman" w:hAnsi="Times New Roman" w:cs="Times New Roman"/>
        </w:rPr>
        <w:t>Kontrola jakości prac geodezyjnych</w:t>
      </w:r>
      <w:bookmarkEnd w:id="58"/>
      <w:bookmarkEnd w:id="59"/>
    </w:p>
    <w:p w14:paraId="65AE9F4B" w14:textId="77777777" w:rsidR="00C1755D" w:rsidRPr="004140CE" w:rsidRDefault="00C1755D" w:rsidP="00C1755D">
      <w:pPr>
        <w:pStyle w:val="Styl1"/>
        <w:spacing w:line="260" w:lineRule="atLeast"/>
        <w:ind w:firstLine="708"/>
        <w:rPr>
          <w:rFonts w:ascii="Times New Roman" w:eastAsia="Arial Unicode MS" w:hAnsi="Times New Roman" w:cs="Times New Roman"/>
          <w:color w:val="FF0000"/>
          <w:szCs w:val="20"/>
          <w:u w:val="single"/>
          <w:shd w:val="clear" w:color="auto" w:fill="FFFF00"/>
        </w:rPr>
      </w:pPr>
      <w:r w:rsidRPr="004140CE">
        <w:rPr>
          <w:rFonts w:ascii="Times New Roman" w:eastAsia="Arial Unicode MS" w:hAnsi="Times New Roman" w:cs="Times New Roman"/>
          <w:spacing w:val="-3"/>
          <w:szCs w:val="20"/>
        </w:rPr>
        <w:t xml:space="preserve">Do obowiązków </w:t>
      </w:r>
      <w:r w:rsidRPr="004140CE">
        <w:rPr>
          <w:rFonts w:ascii="Times New Roman" w:hAnsi="Times New Roman" w:cs="Times New Roman"/>
          <w:spacing w:val="-3"/>
          <w:szCs w:val="20"/>
        </w:rPr>
        <w:t>Wykonawcy</w:t>
      </w:r>
      <w:r w:rsidRPr="004140CE">
        <w:rPr>
          <w:rFonts w:ascii="Times New Roman" w:eastAsia="Arial Unicode MS" w:hAnsi="Times New Roman" w:cs="Times New Roman"/>
          <w:spacing w:val="-3"/>
          <w:szCs w:val="20"/>
        </w:rPr>
        <w:t xml:space="preserve"> należy zapewnienie na wszystkich etapach realizowanych prac pełnej, wewnętrznej kontroli. Przedmiotowa kontrola powinna być tak zorganizowana, aby na bieżąco zapewniała możliwość śledzenia przebiegu prac, oceniania ich jakości oraz usuwania nieprawidłowości, mogących mieć wpływ na kolejne etapy. Z przeprowadzonej wewnętrznej końcowej kontroli prac geodezyjnych i kartograficznych Wykonawca (osoba posiadająca odpowiednie uprawnienia zawodowe) ma obowiązek sporządzić protokół, który będzie stanowił jeden z dokumentów do odbioru prac.</w:t>
      </w:r>
    </w:p>
    <w:p w14:paraId="7721EFE3" w14:textId="077BE2C4" w:rsidR="00C1755D" w:rsidRPr="004140CE" w:rsidRDefault="00C1755D" w:rsidP="00C1755D">
      <w:pPr>
        <w:pStyle w:val="Normalny1"/>
        <w:rPr>
          <w:rFonts w:ascii="Times New Roman" w:eastAsia="Arial Unicode MS" w:hAnsi="Times New Roman"/>
          <w:lang w:eastAsia="ar-SA"/>
        </w:rPr>
      </w:pPr>
    </w:p>
    <w:p w14:paraId="36B73359" w14:textId="63D8BEF5" w:rsidR="002856D7" w:rsidRPr="004140CE" w:rsidRDefault="002856D7" w:rsidP="002856D7">
      <w:pPr>
        <w:pStyle w:val="Nag1"/>
        <w:rPr>
          <w:rFonts w:ascii="Times New Roman" w:eastAsia="Arial Unicode MS" w:hAnsi="Times New Roman" w:cs="Times New Roman"/>
          <w:lang w:eastAsia="ar-SA"/>
        </w:rPr>
      </w:pPr>
      <w:bookmarkStart w:id="60" w:name="_Toc59627106"/>
      <w:r w:rsidRPr="00E215B4">
        <w:rPr>
          <w:rFonts w:ascii="Times New Roman" w:eastAsia="Arial Unicode MS" w:hAnsi="Times New Roman" w:cs="Times New Roman"/>
          <w:lang w:eastAsia="ar-SA"/>
        </w:rPr>
        <w:t>Wymagania</w:t>
      </w:r>
      <w:r w:rsidRPr="004140CE">
        <w:rPr>
          <w:rFonts w:ascii="Times New Roman" w:eastAsia="Arial Unicode MS" w:hAnsi="Times New Roman" w:cs="Times New Roman"/>
          <w:lang w:eastAsia="ar-SA"/>
        </w:rPr>
        <w:t xml:space="preserve"> – etap projektowania</w:t>
      </w:r>
      <w:bookmarkEnd w:id="60"/>
    </w:p>
    <w:p w14:paraId="3BFC7A8F" w14:textId="71651458" w:rsidR="00D62283" w:rsidRPr="00E215B4" w:rsidRDefault="00E215B4" w:rsidP="00240606">
      <w:pPr>
        <w:pStyle w:val="Normalny1"/>
        <w:numPr>
          <w:ilvl w:val="0"/>
          <w:numId w:val="31"/>
        </w:numPr>
        <w:rPr>
          <w:rFonts w:ascii="Times New Roman" w:eastAsia="Arial Unicode MS" w:hAnsi="Times New Roman"/>
          <w:lang w:eastAsia="ar-SA"/>
        </w:rPr>
      </w:pPr>
      <w:r w:rsidRPr="00E215B4">
        <w:rPr>
          <w:rFonts w:ascii="Times New Roman" w:eastAsia="Arial Unicode MS" w:hAnsi="Times New Roman"/>
          <w:lang w:eastAsia="ar-SA"/>
        </w:rPr>
        <w:t>Wykonawca występuje do Zamawiającego o pełnomocnictwo</w:t>
      </w:r>
      <w:r>
        <w:rPr>
          <w:rFonts w:ascii="Times New Roman" w:eastAsia="Arial Unicode MS" w:hAnsi="Times New Roman"/>
          <w:lang w:eastAsia="ar-SA"/>
        </w:rPr>
        <w:t>;</w:t>
      </w:r>
    </w:p>
    <w:p w14:paraId="7A72C3A4" w14:textId="6BA3A49F" w:rsidR="00A17D85" w:rsidRDefault="00A17D85" w:rsidP="00240606">
      <w:pPr>
        <w:pStyle w:val="Normalny1"/>
        <w:numPr>
          <w:ilvl w:val="0"/>
          <w:numId w:val="31"/>
        </w:numPr>
        <w:rPr>
          <w:rFonts w:ascii="Times New Roman" w:eastAsia="Arial Unicode MS" w:hAnsi="Times New Roman"/>
          <w:lang w:eastAsia="ar-SA"/>
        </w:rPr>
      </w:pPr>
      <w:r>
        <w:rPr>
          <w:rFonts w:ascii="Times New Roman" w:eastAsia="Arial Unicode MS" w:hAnsi="Times New Roman"/>
          <w:lang w:eastAsia="ar-SA"/>
        </w:rPr>
        <w:t>Wykonawca jest zobowiązany uzgadniać na bieżąco wszelkie rozwiązania projektowe</w:t>
      </w:r>
      <w:r w:rsidR="00E215B4">
        <w:rPr>
          <w:rFonts w:ascii="Times New Roman" w:eastAsia="Arial Unicode MS" w:hAnsi="Times New Roman"/>
          <w:lang w:eastAsia="ar-SA"/>
        </w:rPr>
        <w:t>;</w:t>
      </w:r>
    </w:p>
    <w:p w14:paraId="3DF4E8C1" w14:textId="68C239E6" w:rsidR="00214758" w:rsidRDefault="00214758" w:rsidP="00240606">
      <w:pPr>
        <w:pStyle w:val="Normalny1"/>
        <w:numPr>
          <w:ilvl w:val="0"/>
          <w:numId w:val="31"/>
        </w:numPr>
        <w:rPr>
          <w:rFonts w:ascii="Times New Roman" w:eastAsia="Arial Unicode MS" w:hAnsi="Times New Roman"/>
          <w:lang w:eastAsia="ar-SA"/>
        </w:rPr>
      </w:pPr>
      <w:bookmarkStart w:id="61" w:name="_Hlk59108080"/>
      <w:r w:rsidRPr="004140CE">
        <w:rPr>
          <w:rFonts w:ascii="Times New Roman" w:eastAsia="Arial Unicode MS" w:hAnsi="Times New Roman"/>
          <w:lang w:eastAsia="ar-SA"/>
        </w:rPr>
        <w:lastRenderedPageBreak/>
        <w:t>Przedstawienie koncepcji na aktualnej mapie zasadniczej (</w:t>
      </w:r>
      <w:r w:rsidR="00397B12">
        <w:rPr>
          <w:rFonts w:ascii="Times New Roman" w:eastAsia="Arial Unicode MS" w:hAnsi="Times New Roman"/>
          <w:lang w:eastAsia="ar-SA"/>
        </w:rPr>
        <w:t xml:space="preserve">wektorowej, </w:t>
      </w:r>
      <w:r w:rsidRPr="004140CE">
        <w:rPr>
          <w:rFonts w:ascii="Times New Roman" w:eastAsia="Arial Unicode MS" w:hAnsi="Times New Roman"/>
          <w:lang w:eastAsia="ar-SA"/>
        </w:rPr>
        <w:t xml:space="preserve">po pomiarach geodezyjnych) </w:t>
      </w:r>
      <w:r w:rsidR="009C7B38">
        <w:rPr>
          <w:rFonts w:ascii="Times New Roman" w:eastAsia="Arial Unicode MS" w:hAnsi="Times New Roman"/>
          <w:lang w:eastAsia="ar-SA"/>
        </w:rPr>
        <w:t xml:space="preserve">winno nastąpić </w:t>
      </w:r>
      <w:r w:rsidR="00A17D85">
        <w:rPr>
          <w:rFonts w:ascii="Times New Roman" w:eastAsia="Arial Unicode MS" w:hAnsi="Times New Roman"/>
          <w:lang w:eastAsia="ar-SA"/>
        </w:rPr>
        <w:t>w terminie do dwóch miesięcy od podpisania umowy</w:t>
      </w:r>
      <w:bookmarkEnd w:id="61"/>
      <w:r w:rsidR="00E215B4">
        <w:rPr>
          <w:rFonts w:ascii="Times New Roman" w:eastAsia="Arial Unicode MS" w:hAnsi="Times New Roman"/>
          <w:lang w:eastAsia="ar-SA"/>
        </w:rPr>
        <w:t>;</w:t>
      </w:r>
    </w:p>
    <w:p w14:paraId="7E05EE61" w14:textId="1337ED13" w:rsidR="00A17D85" w:rsidRDefault="00A17D85" w:rsidP="00240606">
      <w:pPr>
        <w:pStyle w:val="Normalny1"/>
        <w:numPr>
          <w:ilvl w:val="0"/>
          <w:numId w:val="31"/>
        </w:numPr>
        <w:rPr>
          <w:rFonts w:ascii="Times New Roman" w:eastAsia="Arial Unicode MS" w:hAnsi="Times New Roman"/>
          <w:lang w:eastAsia="ar-SA"/>
        </w:rPr>
      </w:pPr>
      <w:r>
        <w:rPr>
          <w:rFonts w:ascii="Times New Roman" w:eastAsia="Arial Unicode MS" w:hAnsi="Times New Roman"/>
          <w:lang w:eastAsia="ar-SA"/>
        </w:rPr>
        <w:t>Koncepcja powinna zawierać:</w:t>
      </w:r>
    </w:p>
    <w:p w14:paraId="638EBA0E" w14:textId="202A5654" w:rsidR="00A17D85" w:rsidRDefault="00A17D85" w:rsidP="00D045AA">
      <w:pPr>
        <w:pStyle w:val="Normalny1"/>
        <w:numPr>
          <w:ilvl w:val="1"/>
          <w:numId w:val="44"/>
        </w:numPr>
        <w:ind w:left="993" w:hanging="142"/>
        <w:rPr>
          <w:rFonts w:ascii="Times New Roman" w:eastAsia="Arial Unicode MS" w:hAnsi="Times New Roman"/>
          <w:lang w:eastAsia="ar-SA"/>
        </w:rPr>
      </w:pPr>
      <w:r>
        <w:rPr>
          <w:rFonts w:ascii="Times New Roman" w:eastAsia="Arial Unicode MS" w:hAnsi="Times New Roman"/>
          <w:lang w:eastAsia="ar-SA"/>
        </w:rPr>
        <w:t xml:space="preserve">plany sytuacyjne z legendą – na planach, poza podstawowymi elementami należy zaznaczyć </w:t>
      </w:r>
      <w:r w:rsidR="008A5C1C">
        <w:rPr>
          <w:rFonts w:ascii="Times New Roman" w:eastAsia="Arial Unicode MS" w:hAnsi="Times New Roman"/>
          <w:lang w:eastAsia="ar-SA"/>
        </w:rPr>
        <w:t xml:space="preserve">również </w:t>
      </w:r>
      <w:r>
        <w:rPr>
          <w:rFonts w:ascii="Times New Roman" w:eastAsia="Arial Unicode MS" w:hAnsi="Times New Roman"/>
          <w:lang w:eastAsia="ar-SA"/>
        </w:rPr>
        <w:t>m.in.</w:t>
      </w:r>
      <w:r w:rsidR="008A5C1C">
        <w:rPr>
          <w:rFonts w:ascii="Times New Roman" w:eastAsia="Arial Unicode MS" w:hAnsi="Times New Roman"/>
          <w:lang w:eastAsia="ar-SA"/>
        </w:rPr>
        <w:t>:</w:t>
      </w:r>
      <w:r>
        <w:rPr>
          <w:rFonts w:ascii="Times New Roman" w:eastAsia="Arial Unicode MS" w:hAnsi="Times New Roman"/>
          <w:lang w:eastAsia="ar-SA"/>
        </w:rPr>
        <w:t xml:space="preserve"> istniejący i projektowany pas drogowy, </w:t>
      </w:r>
      <w:r w:rsidR="00525BF9">
        <w:rPr>
          <w:rFonts w:ascii="Times New Roman" w:eastAsia="Arial Unicode MS" w:hAnsi="Times New Roman"/>
          <w:lang w:eastAsia="ar-SA"/>
        </w:rPr>
        <w:t xml:space="preserve">korytarz środowiskowy (możliwy zakres inwestycji z decyzji środowiskowej), </w:t>
      </w:r>
      <w:r>
        <w:rPr>
          <w:rFonts w:ascii="Times New Roman" w:eastAsia="Arial Unicode MS" w:hAnsi="Times New Roman"/>
          <w:lang w:eastAsia="ar-SA"/>
        </w:rPr>
        <w:t>zakres przebudowy innych dróg i zjazdów</w:t>
      </w:r>
      <w:r w:rsidR="008A5C1C">
        <w:rPr>
          <w:rFonts w:ascii="Times New Roman" w:eastAsia="Arial Unicode MS" w:hAnsi="Times New Roman"/>
          <w:lang w:eastAsia="ar-SA"/>
        </w:rPr>
        <w:t>, granice i numery wszystkich działek, elementy do rozbiórki/wyburzenia (budynki, latarnie, ogrodzenia itp.), drzewa do wycinki</w:t>
      </w:r>
    </w:p>
    <w:p w14:paraId="7B79E43F" w14:textId="04BB6879" w:rsidR="008A5C1C" w:rsidRDefault="008A5C1C" w:rsidP="00D045AA">
      <w:pPr>
        <w:pStyle w:val="Normalny1"/>
        <w:numPr>
          <w:ilvl w:val="1"/>
          <w:numId w:val="44"/>
        </w:numPr>
        <w:ind w:left="993" w:hanging="142"/>
        <w:rPr>
          <w:rFonts w:ascii="Times New Roman" w:eastAsia="Arial Unicode MS" w:hAnsi="Times New Roman"/>
          <w:lang w:eastAsia="ar-SA"/>
        </w:rPr>
      </w:pPr>
      <w:r>
        <w:rPr>
          <w:rFonts w:ascii="Times New Roman" w:eastAsia="Arial Unicode MS" w:hAnsi="Times New Roman"/>
          <w:lang w:eastAsia="ar-SA"/>
        </w:rPr>
        <w:t>profil drogi (dopuszcza się wersję roboczą)</w:t>
      </w:r>
    </w:p>
    <w:p w14:paraId="24A3914C" w14:textId="6431776E" w:rsidR="008A5C1C" w:rsidRDefault="008A5C1C" w:rsidP="00D045AA">
      <w:pPr>
        <w:pStyle w:val="Normalny1"/>
        <w:numPr>
          <w:ilvl w:val="1"/>
          <w:numId w:val="44"/>
        </w:numPr>
        <w:ind w:left="993" w:hanging="142"/>
        <w:rPr>
          <w:rFonts w:ascii="Times New Roman" w:eastAsia="Arial Unicode MS" w:hAnsi="Times New Roman"/>
          <w:lang w:eastAsia="ar-SA"/>
        </w:rPr>
      </w:pPr>
      <w:r>
        <w:rPr>
          <w:rFonts w:ascii="Times New Roman" w:eastAsia="Arial Unicode MS" w:hAnsi="Times New Roman"/>
          <w:lang w:eastAsia="ar-SA"/>
        </w:rPr>
        <w:t>podstawowe przekroje normalne</w:t>
      </w:r>
    </w:p>
    <w:p w14:paraId="58BFAA0D" w14:textId="2EF667FE" w:rsidR="008A5C1C" w:rsidRDefault="008A5C1C" w:rsidP="00D045AA">
      <w:pPr>
        <w:pStyle w:val="Normalny1"/>
        <w:numPr>
          <w:ilvl w:val="1"/>
          <w:numId w:val="44"/>
        </w:numPr>
        <w:ind w:left="993" w:hanging="142"/>
        <w:rPr>
          <w:rFonts w:ascii="Times New Roman" w:eastAsia="Arial Unicode MS" w:hAnsi="Times New Roman"/>
          <w:lang w:eastAsia="ar-SA"/>
        </w:rPr>
      </w:pPr>
      <w:r>
        <w:rPr>
          <w:rFonts w:ascii="Times New Roman" w:eastAsia="Arial Unicode MS" w:hAnsi="Times New Roman"/>
          <w:lang w:eastAsia="ar-SA"/>
        </w:rPr>
        <w:t>przekroje poprzeczne w miejscach problematycznych (przewężenia, większe pochylenia skarpy</w:t>
      </w:r>
      <w:r w:rsidR="00263D7B">
        <w:rPr>
          <w:rFonts w:ascii="Times New Roman" w:eastAsia="Arial Unicode MS" w:hAnsi="Times New Roman"/>
          <w:lang w:eastAsia="ar-SA"/>
        </w:rPr>
        <w:t xml:space="preserve"> itd.)</w:t>
      </w:r>
    </w:p>
    <w:p w14:paraId="3E00556A" w14:textId="3014F60B" w:rsidR="00263D7B" w:rsidRDefault="00525BF9" w:rsidP="00240606">
      <w:pPr>
        <w:pStyle w:val="Normalny1"/>
        <w:numPr>
          <w:ilvl w:val="0"/>
          <w:numId w:val="31"/>
        </w:numPr>
        <w:rPr>
          <w:rFonts w:ascii="Times New Roman" w:eastAsia="Arial Unicode MS" w:hAnsi="Times New Roman"/>
          <w:lang w:eastAsia="ar-SA"/>
        </w:rPr>
      </w:pPr>
      <w:r>
        <w:rPr>
          <w:rFonts w:ascii="Times New Roman" w:eastAsia="Arial Unicode MS" w:hAnsi="Times New Roman"/>
          <w:lang w:eastAsia="ar-SA"/>
        </w:rPr>
        <w:t>M</w:t>
      </w:r>
      <w:r w:rsidR="00263D7B">
        <w:rPr>
          <w:rFonts w:ascii="Times New Roman" w:eastAsia="Arial Unicode MS" w:hAnsi="Times New Roman"/>
          <w:lang w:eastAsia="ar-SA"/>
        </w:rPr>
        <w:t>ateriały na rady techniczne (w tym rysunki do omówienia) winny być przesyłane min. 48 godzin przed radą w celu zapoznania się uczestników z daną sprawą</w:t>
      </w:r>
      <w:r w:rsidR="00E215B4">
        <w:rPr>
          <w:rFonts w:ascii="Times New Roman" w:eastAsia="Arial Unicode MS" w:hAnsi="Times New Roman"/>
          <w:lang w:eastAsia="ar-SA"/>
        </w:rPr>
        <w:t>;</w:t>
      </w:r>
    </w:p>
    <w:p w14:paraId="562C3F3B" w14:textId="464A7EA1" w:rsidR="00263D7B" w:rsidRDefault="00525BF9" w:rsidP="00240606">
      <w:pPr>
        <w:pStyle w:val="Normalny1"/>
        <w:numPr>
          <w:ilvl w:val="0"/>
          <w:numId w:val="31"/>
        </w:numPr>
        <w:rPr>
          <w:rFonts w:ascii="Times New Roman" w:eastAsia="Arial Unicode MS" w:hAnsi="Times New Roman"/>
          <w:lang w:eastAsia="ar-SA"/>
        </w:rPr>
      </w:pPr>
      <w:r>
        <w:rPr>
          <w:rFonts w:ascii="Times New Roman" w:eastAsia="Arial Unicode MS" w:hAnsi="Times New Roman"/>
          <w:lang w:eastAsia="ar-SA"/>
        </w:rPr>
        <w:t>W</w:t>
      </w:r>
      <w:r w:rsidR="00263D7B">
        <w:rPr>
          <w:rFonts w:ascii="Times New Roman" w:eastAsia="Arial Unicode MS" w:hAnsi="Times New Roman"/>
          <w:lang w:eastAsia="ar-SA"/>
        </w:rPr>
        <w:t>szelkie wnioski i pisma związane z realizacją zadania (wnioski o warunki techniczne, uzgodnienia itp.) należy przesyłać Zamawiającemu do wiadomości drogą elektroniczną; załączniki do pism o wadze ponad 3 MB należy umieścić na dysku online (tzw. chmurze)</w:t>
      </w:r>
      <w:r w:rsidR="00E215B4">
        <w:rPr>
          <w:rFonts w:ascii="Times New Roman" w:eastAsia="Arial Unicode MS" w:hAnsi="Times New Roman"/>
          <w:lang w:eastAsia="ar-SA"/>
        </w:rPr>
        <w:t>.</w:t>
      </w:r>
    </w:p>
    <w:p w14:paraId="32E8B23E" w14:textId="041B29DE" w:rsidR="00C5493E" w:rsidRPr="004140CE" w:rsidRDefault="00C5493E" w:rsidP="00240606">
      <w:pPr>
        <w:pStyle w:val="Normalny1"/>
        <w:numPr>
          <w:ilvl w:val="0"/>
          <w:numId w:val="31"/>
        </w:numPr>
        <w:rPr>
          <w:rFonts w:ascii="Times New Roman" w:eastAsia="Arial Unicode MS" w:hAnsi="Times New Roman"/>
          <w:lang w:eastAsia="ar-SA"/>
        </w:rPr>
      </w:pPr>
      <w:r>
        <w:rPr>
          <w:rFonts w:ascii="Times New Roman" w:eastAsia="Arial Unicode MS" w:hAnsi="Times New Roman"/>
          <w:lang w:eastAsia="ar-SA"/>
        </w:rPr>
        <w:t>Wszelkie decyzje niezbędne do realizacji niniejszego zadania zaleca się uzyskiwać z rygorem natychmiastowej wykonalności.</w:t>
      </w:r>
    </w:p>
    <w:p w14:paraId="6BFCCA07" w14:textId="77777777" w:rsidR="00C1755D" w:rsidRPr="004140CE" w:rsidRDefault="00C1755D" w:rsidP="00C1755D">
      <w:pPr>
        <w:pStyle w:val="Nag1"/>
        <w:rPr>
          <w:rFonts w:ascii="Times New Roman" w:eastAsia="Arial Unicode MS" w:hAnsi="Times New Roman" w:cs="Times New Roman"/>
          <w:lang w:eastAsia="ar-SA"/>
        </w:rPr>
      </w:pPr>
      <w:bookmarkStart w:id="62" w:name="_Toc38020216"/>
      <w:bookmarkStart w:id="63" w:name="_Toc59627107"/>
      <w:r w:rsidRPr="004140CE">
        <w:rPr>
          <w:rFonts w:ascii="Times New Roman" w:eastAsia="Arial Unicode MS" w:hAnsi="Times New Roman" w:cs="Times New Roman"/>
        </w:rPr>
        <w:t>Wymagania – realizacja robót</w:t>
      </w:r>
      <w:bookmarkEnd w:id="62"/>
      <w:bookmarkEnd w:id="63"/>
    </w:p>
    <w:p w14:paraId="5BDF6467" w14:textId="77777777" w:rsidR="00C1755D" w:rsidRPr="004140CE" w:rsidRDefault="00C1755D" w:rsidP="00240606">
      <w:pPr>
        <w:numPr>
          <w:ilvl w:val="1"/>
          <w:numId w:val="22"/>
        </w:numPr>
        <w:suppressAutoHyphens/>
        <w:autoSpaceDE w:val="0"/>
        <w:spacing w:line="260" w:lineRule="atLeast"/>
        <w:jc w:val="both"/>
        <w:rPr>
          <w:sz w:val="20"/>
          <w:szCs w:val="20"/>
        </w:rPr>
      </w:pPr>
      <w:r w:rsidRPr="004140CE">
        <w:rPr>
          <w:sz w:val="20"/>
          <w:szCs w:val="20"/>
        </w:rPr>
        <w:t xml:space="preserve">Wykonawca zobowiązany jest utrzymywać w sposób bezpieczny ruch pojazdów na wszystkich drogach publicznych oraz prywatnych, wykorzystywanych w związku z prowadzeniem robót. Wykonawca na własny koszt uzyska wszelkie niezbędne pozwolenia w tym zakresie. </w:t>
      </w:r>
    </w:p>
    <w:p w14:paraId="241BB8FC" w14:textId="77777777" w:rsidR="00C1755D" w:rsidRPr="004140CE" w:rsidRDefault="00C1755D" w:rsidP="00240606">
      <w:pPr>
        <w:numPr>
          <w:ilvl w:val="1"/>
          <w:numId w:val="22"/>
        </w:numPr>
        <w:suppressAutoHyphens/>
        <w:autoSpaceDE w:val="0"/>
        <w:spacing w:line="260" w:lineRule="atLeast"/>
        <w:jc w:val="both"/>
        <w:rPr>
          <w:rFonts w:eastAsia="Arial Unicode MS"/>
          <w:sz w:val="20"/>
          <w:szCs w:val="20"/>
        </w:rPr>
      </w:pPr>
      <w:r w:rsidRPr="004140CE">
        <w:rPr>
          <w:sz w:val="20"/>
          <w:szCs w:val="20"/>
        </w:rPr>
        <w:t xml:space="preserve">Wykonawca jest zobowiązany utrzymać stały dostęp do wszystkich posesji przez cały okres trwania robót, ze szczególnym uwzględnieniem służb medycznych, straży pożarnej i policji. </w:t>
      </w:r>
    </w:p>
    <w:p w14:paraId="56944ECC" w14:textId="77777777" w:rsidR="00C1755D" w:rsidRPr="004140CE" w:rsidRDefault="00C1755D" w:rsidP="00240606">
      <w:pPr>
        <w:numPr>
          <w:ilvl w:val="1"/>
          <w:numId w:val="22"/>
        </w:numPr>
        <w:suppressAutoHyphens/>
        <w:autoSpaceDE w:val="0"/>
        <w:spacing w:line="260" w:lineRule="atLeast"/>
        <w:jc w:val="both"/>
        <w:rPr>
          <w:rFonts w:eastAsia="Arial Unicode MS"/>
          <w:sz w:val="20"/>
          <w:szCs w:val="20"/>
        </w:rPr>
      </w:pPr>
      <w:r w:rsidRPr="004140CE">
        <w:rPr>
          <w:rFonts w:eastAsia="Arial Unicode MS"/>
          <w:sz w:val="20"/>
          <w:szCs w:val="20"/>
        </w:rPr>
        <w:t>W przypadku wystąpienia szkody, związanej z prowadzonymi robotami budowlanymi bądź transportem budowy, Wykonawca jest zobowiązany do naprawy/przywrócenia do stanu pierwotnego, na własny koszt, budynków, obiektów, oraz dróg wraz z całą infrastrukturą, itp. Powyższe obejmuje również urządzenia infrastruktury technicznej branży elektroenergetycznej, telekomunikacyjnej, wodociągowo-kanalizacyjnej, gazowej, kolejowej i innych nie wymienionych.</w:t>
      </w:r>
    </w:p>
    <w:p w14:paraId="129FCB3E" w14:textId="77777777" w:rsidR="00C1755D" w:rsidRPr="004140CE" w:rsidRDefault="00C1755D" w:rsidP="00240606">
      <w:pPr>
        <w:numPr>
          <w:ilvl w:val="1"/>
          <w:numId w:val="22"/>
        </w:numPr>
        <w:suppressAutoHyphens/>
        <w:autoSpaceDE w:val="0"/>
        <w:spacing w:line="260" w:lineRule="atLeast"/>
        <w:jc w:val="both"/>
        <w:rPr>
          <w:rFonts w:eastAsia="Arial Unicode MS"/>
          <w:sz w:val="20"/>
          <w:szCs w:val="20"/>
        </w:rPr>
      </w:pPr>
      <w:r w:rsidRPr="004140CE">
        <w:rPr>
          <w:rFonts w:eastAsia="Arial Unicode MS"/>
          <w:sz w:val="20"/>
          <w:szCs w:val="20"/>
        </w:rPr>
        <w:t xml:space="preserve">Przed przystąpieniem do robót Wykonawca zweryfikuje poprawność usytuowania istniejących i projektowanych urządzeń infrastruktury technicznej, w szczególności pod kątem kolizji z pozostałymi sieciami, drogą i pozostałymi elementami, i dopiero po stwierdzeniu bezkolizyjności przystąpi do ich wykonania. Wykonawca będzie zobowiązany przygotować plan </w:t>
      </w:r>
      <w:proofErr w:type="spellStart"/>
      <w:r w:rsidRPr="004140CE">
        <w:rPr>
          <w:rFonts w:eastAsia="Arial Unicode MS"/>
          <w:sz w:val="20"/>
          <w:szCs w:val="20"/>
        </w:rPr>
        <w:t>wytyczeniowy</w:t>
      </w:r>
      <w:proofErr w:type="spellEnd"/>
      <w:r w:rsidRPr="004140CE">
        <w:rPr>
          <w:rFonts w:eastAsia="Arial Unicode MS"/>
          <w:sz w:val="20"/>
          <w:szCs w:val="20"/>
        </w:rPr>
        <w:t xml:space="preserve">, w oparciu o który realizowane będą roboty budowlane, przedmiotowy plan podlegać będzie zatwierdzeniu przez Inżyniera Kontraktu. </w:t>
      </w:r>
    </w:p>
    <w:p w14:paraId="1744C8EA" w14:textId="77777777" w:rsidR="00C1755D" w:rsidRPr="004140CE" w:rsidRDefault="00C1755D" w:rsidP="00240606">
      <w:pPr>
        <w:numPr>
          <w:ilvl w:val="1"/>
          <w:numId w:val="22"/>
        </w:numPr>
        <w:suppressAutoHyphens/>
        <w:autoSpaceDE w:val="0"/>
        <w:spacing w:line="260" w:lineRule="atLeast"/>
        <w:jc w:val="both"/>
        <w:rPr>
          <w:rFonts w:eastAsia="Arial Unicode MS"/>
          <w:sz w:val="20"/>
          <w:szCs w:val="20"/>
        </w:rPr>
      </w:pPr>
      <w:r w:rsidRPr="004140CE">
        <w:rPr>
          <w:rFonts w:eastAsia="Arial Unicode MS"/>
          <w:sz w:val="20"/>
          <w:szCs w:val="20"/>
        </w:rPr>
        <w:t>Zamawiający zastrzega sobie prawo wglądu do faktur na zakup materiałów, najem sprzętu, itp. Na polecenie Zamawiającego, Wykonawca dokona ujawnienia składników kalkulacji szczegółowej przedstawionej ceny jednostkowej danej pozycji, zarówno w zakresie zamówienia podstawowego, jak i zamówień nie objętych zamówieniem podstawowym.</w:t>
      </w:r>
    </w:p>
    <w:p w14:paraId="44DC861C" w14:textId="77777777" w:rsidR="00C1755D" w:rsidRPr="004140CE" w:rsidRDefault="00C1755D" w:rsidP="00240606">
      <w:pPr>
        <w:numPr>
          <w:ilvl w:val="1"/>
          <w:numId w:val="22"/>
        </w:numPr>
        <w:suppressAutoHyphens/>
        <w:autoSpaceDE w:val="0"/>
        <w:spacing w:line="260" w:lineRule="atLeast"/>
        <w:jc w:val="both"/>
        <w:rPr>
          <w:rFonts w:eastAsia="Arial Unicode MS"/>
          <w:sz w:val="20"/>
          <w:szCs w:val="20"/>
        </w:rPr>
      </w:pPr>
      <w:r w:rsidRPr="004140CE">
        <w:rPr>
          <w:rFonts w:eastAsia="Arial Unicode MS"/>
          <w:sz w:val="20"/>
          <w:szCs w:val="20"/>
        </w:rPr>
        <w:t xml:space="preserve">Na polecenie Kierownika Projektu lub Inżyniera Kontraktu, Wykonawca jest zobowiązany przedstawić raporty dzienne, tygodniowe, miesięczne i kwartalne z postępu robót (w raportach miesięcznych i kwartalnych należy ujmować również postęp robót w układzie narastającym) w terminie wyznaczonym przez Zamawiającego lub Inżyniera Kontraktu wraz z dokumentacją fotograficzną z postępu robót. </w:t>
      </w:r>
    </w:p>
    <w:p w14:paraId="5B11B67D" w14:textId="77777777" w:rsidR="00C1755D" w:rsidRPr="004140CE" w:rsidRDefault="00C1755D" w:rsidP="00240606">
      <w:pPr>
        <w:numPr>
          <w:ilvl w:val="1"/>
          <w:numId w:val="22"/>
        </w:numPr>
        <w:suppressAutoHyphens/>
        <w:autoSpaceDE w:val="0"/>
        <w:spacing w:line="260" w:lineRule="atLeast"/>
        <w:jc w:val="both"/>
        <w:rPr>
          <w:rFonts w:eastAsia="Arial Unicode MS"/>
          <w:sz w:val="20"/>
          <w:szCs w:val="20"/>
        </w:rPr>
      </w:pPr>
      <w:r w:rsidRPr="004140CE">
        <w:rPr>
          <w:rFonts w:eastAsia="Arial Unicode MS"/>
          <w:sz w:val="20"/>
          <w:szCs w:val="20"/>
        </w:rPr>
        <w:t>Na polecenie Kierownika Projektu lub Inżyniera Kontraktu, Wykonawca jest zobowiązany do przedstawienia, potwierdzonych przez Kierownika budowy, raportów określających zaawansowanie rzeczowe i finansowe, a także przewidziany do wykonania w danym okresie zakres robót, w szczególności pod koniec roku kalendarzowego, w terminie wyznaczonym przez Zamawiającego lub Wykonawcę usługi nadzoru.</w:t>
      </w:r>
    </w:p>
    <w:p w14:paraId="5192BCD7" w14:textId="77777777" w:rsidR="00C1755D" w:rsidRPr="004140CE" w:rsidRDefault="00C1755D" w:rsidP="00240606">
      <w:pPr>
        <w:numPr>
          <w:ilvl w:val="1"/>
          <w:numId w:val="22"/>
        </w:numPr>
        <w:suppressAutoHyphens/>
        <w:autoSpaceDE w:val="0"/>
        <w:spacing w:line="260" w:lineRule="atLeast"/>
        <w:jc w:val="both"/>
        <w:rPr>
          <w:rFonts w:eastAsia="Arial Unicode MS"/>
          <w:sz w:val="20"/>
          <w:szCs w:val="20"/>
        </w:rPr>
      </w:pPr>
      <w:r w:rsidRPr="004140CE">
        <w:rPr>
          <w:rFonts w:eastAsia="Arial Unicode MS"/>
          <w:sz w:val="20"/>
          <w:szCs w:val="20"/>
        </w:rPr>
        <w:t>Wykonawca jest zobowiązany do prowadzenia na bieżąco dokumentacji fotograficznej z postępu robót budowlanych. Do protokołu z każdej rady budowy, które odbywać się będą minimum 1 raz w miesiącu, Wykonawca będzie zobowiązany załączyć dokumentację fotograficzną (również na płycie CD/DVD) z postępu robót budowlanych, wykonanych w danym miesiącu, w tym robót zanikających i ulegających zakryciu.</w:t>
      </w:r>
    </w:p>
    <w:p w14:paraId="05635F5F" w14:textId="77777777" w:rsidR="00C1755D" w:rsidRPr="004140CE" w:rsidRDefault="00C1755D" w:rsidP="00240606">
      <w:pPr>
        <w:numPr>
          <w:ilvl w:val="1"/>
          <w:numId w:val="22"/>
        </w:numPr>
        <w:tabs>
          <w:tab w:val="left" w:pos="851"/>
        </w:tabs>
        <w:suppressAutoHyphens/>
        <w:autoSpaceDE w:val="0"/>
        <w:spacing w:line="260" w:lineRule="atLeast"/>
        <w:jc w:val="both"/>
        <w:rPr>
          <w:rFonts w:eastAsia="Arial Unicode MS"/>
          <w:sz w:val="20"/>
          <w:szCs w:val="20"/>
        </w:rPr>
      </w:pPr>
      <w:r w:rsidRPr="004140CE">
        <w:rPr>
          <w:rFonts w:eastAsia="Arial Unicode MS"/>
          <w:sz w:val="20"/>
          <w:szCs w:val="20"/>
        </w:rPr>
        <w:t>Wykonawca jest zobowiązany do wykorzystywania sprzyjających warunków atmosferycznych oraz składania raportów pogodowych. W przypadku niesprzyjających warunków atmosferycznych, uniemożliwiających prowadzenie robót, Wykonawca jest zobowiązany do zgłoszenia powyższego do godziny 10:00 dnia następnego do Wykonawcy usługi nadzoru oraz Zamawiającego.</w:t>
      </w:r>
    </w:p>
    <w:p w14:paraId="504E7C21" w14:textId="77777777" w:rsidR="00C1755D" w:rsidRPr="004140CE" w:rsidRDefault="00C1755D" w:rsidP="00240606">
      <w:pPr>
        <w:numPr>
          <w:ilvl w:val="1"/>
          <w:numId w:val="22"/>
        </w:numPr>
        <w:tabs>
          <w:tab w:val="left" w:pos="851"/>
        </w:tabs>
        <w:suppressAutoHyphens/>
        <w:autoSpaceDE w:val="0"/>
        <w:spacing w:line="260" w:lineRule="atLeast"/>
        <w:jc w:val="both"/>
        <w:rPr>
          <w:sz w:val="20"/>
          <w:szCs w:val="20"/>
        </w:rPr>
      </w:pPr>
      <w:r w:rsidRPr="004140CE">
        <w:rPr>
          <w:rFonts w:eastAsia="Arial Unicode MS"/>
          <w:sz w:val="20"/>
          <w:szCs w:val="20"/>
        </w:rPr>
        <w:lastRenderedPageBreak/>
        <w:t>Wykonawca, na każdorazowe polecenie Zamawiającego, ma zapewnić możliwość inspekcji wszelkich zakładów bądź instalacji wytwarzających wyroby/materiały na potrzeby zadania, w szczególności dotyczy to wytwórni mas bitumicznych, wytwórni betonu i zakładów prefabrykacji, kopalni kamienia, itp.</w:t>
      </w:r>
    </w:p>
    <w:p w14:paraId="6DFCD5CD" w14:textId="77777777" w:rsidR="00C1755D" w:rsidRPr="004140CE" w:rsidRDefault="00C1755D" w:rsidP="00240606">
      <w:pPr>
        <w:numPr>
          <w:ilvl w:val="1"/>
          <w:numId w:val="22"/>
        </w:numPr>
        <w:tabs>
          <w:tab w:val="left" w:pos="851"/>
        </w:tabs>
        <w:suppressAutoHyphens/>
        <w:autoSpaceDE w:val="0"/>
        <w:spacing w:line="260" w:lineRule="atLeast"/>
        <w:jc w:val="both"/>
        <w:rPr>
          <w:sz w:val="20"/>
          <w:szCs w:val="20"/>
        </w:rPr>
      </w:pPr>
      <w:r w:rsidRPr="004140CE">
        <w:rPr>
          <w:sz w:val="20"/>
          <w:szCs w:val="20"/>
        </w:rPr>
        <w:t>W okresie rękojmi Wykonawca będzie zobowiązany do pełnej obsługi okresu gwarancyjnego, w tym m.in. do:</w:t>
      </w:r>
    </w:p>
    <w:p w14:paraId="17A3152F" w14:textId="77777777" w:rsidR="00C1755D" w:rsidRPr="004140CE" w:rsidRDefault="00C1755D" w:rsidP="00D045AA">
      <w:pPr>
        <w:numPr>
          <w:ilvl w:val="2"/>
          <w:numId w:val="45"/>
        </w:numPr>
        <w:suppressAutoHyphens/>
        <w:spacing w:line="280" w:lineRule="atLeast"/>
        <w:ind w:left="851" w:hanging="142"/>
        <w:jc w:val="both"/>
        <w:rPr>
          <w:sz w:val="20"/>
          <w:szCs w:val="20"/>
        </w:rPr>
      </w:pPr>
      <w:r w:rsidRPr="004140CE">
        <w:rPr>
          <w:sz w:val="20"/>
          <w:szCs w:val="20"/>
        </w:rPr>
        <w:t>uczestnictwa w przeglądach gwarancyjnych i pogwarancyjnych wyznaczonych przez Zamawiającego - minimum 1 raz w roku (a w razie zaistniałej konieczności na każde żądanie Zamawiającego). Inżynier Kontraktu będzie zobowiązany do spisania protokołu z każdego przeglądu i przedłożenia go Zamawiającemu;</w:t>
      </w:r>
    </w:p>
    <w:p w14:paraId="66705B5A" w14:textId="77777777" w:rsidR="00C1755D" w:rsidRPr="004140CE" w:rsidRDefault="00C1755D" w:rsidP="00D045AA">
      <w:pPr>
        <w:numPr>
          <w:ilvl w:val="2"/>
          <w:numId w:val="45"/>
        </w:numPr>
        <w:suppressAutoHyphens/>
        <w:spacing w:line="280" w:lineRule="atLeast"/>
        <w:ind w:left="851" w:hanging="142"/>
        <w:jc w:val="both"/>
        <w:rPr>
          <w:sz w:val="20"/>
          <w:szCs w:val="20"/>
        </w:rPr>
      </w:pPr>
      <w:r w:rsidRPr="004140CE">
        <w:rPr>
          <w:sz w:val="20"/>
          <w:szCs w:val="20"/>
        </w:rPr>
        <w:t>usunięcia usterek i wad w wyznaczonym terminie zgodnie z umową;</w:t>
      </w:r>
    </w:p>
    <w:p w14:paraId="7F6D7D22" w14:textId="77777777" w:rsidR="00C1755D" w:rsidRPr="004140CE" w:rsidRDefault="00C1755D" w:rsidP="00D045AA">
      <w:pPr>
        <w:numPr>
          <w:ilvl w:val="2"/>
          <w:numId w:val="45"/>
        </w:numPr>
        <w:suppressAutoHyphens/>
        <w:spacing w:line="280" w:lineRule="atLeast"/>
        <w:ind w:left="851" w:hanging="142"/>
        <w:jc w:val="both"/>
        <w:rPr>
          <w:sz w:val="20"/>
          <w:szCs w:val="20"/>
        </w:rPr>
      </w:pPr>
      <w:r w:rsidRPr="004140CE">
        <w:rPr>
          <w:sz w:val="20"/>
          <w:szCs w:val="20"/>
        </w:rPr>
        <w:t>finalizacji zadań, wynikających z obowiązków na etapie budowy;</w:t>
      </w:r>
    </w:p>
    <w:p w14:paraId="266681B5" w14:textId="77777777" w:rsidR="00C1755D" w:rsidRPr="004140CE" w:rsidRDefault="00C1755D" w:rsidP="00D045AA">
      <w:pPr>
        <w:numPr>
          <w:ilvl w:val="2"/>
          <w:numId w:val="45"/>
        </w:numPr>
        <w:suppressAutoHyphens/>
        <w:spacing w:line="280" w:lineRule="atLeast"/>
        <w:ind w:left="851" w:hanging="142"/>
        <w:jc w:val="both"/>
        <w:rPr>
          <w:sz w:val="20"/>
          <w:szCs w:val="20"/>
        </w:rPr>
      </w:pPr>
      <w:r w:rsidRPr="004140CE">
        <w:rPr>
          <w:sz w:val="20"/>
          <w:szCs w:val="20"/>
        </w:rPr>
        <w:t>udziału w ewentualnych spotkaniach/negocjacjach, dotyczących nierozstrzygniętych roszczeń i sporów, dotyczących realizacji zadania;</w:t>
      </w:r>
    </w:p>
    <w:p w14:paraId="458AB613" w14:textId="77777777" w:rsidR="00C1755D" w:rsidRPr="004140CE" w:rsidRDefault="00C1755D" w:rsidP="00D045AA">
      <w:pPr>
        <w:numPr>
          <w:ilvl w:val="2"/>
          <w:numId w:val="45"/>
        </w:numPr>
        <w:suppressAutoHyphens/>
        <w:spacing w:line="280" w:lineRule="atLeast"/>
        <w:ind w:left="851" w:hanging="142"/>
        <w:jc w:val="both"/>
        <w:rPr>
          <w:sz w:val="20"/>
          <w:szCs w:val="20"/>
        </w:rPr>
      </w:pPr>
      <w:r w:rsidRPr="004140CE">
        <w:rPr>
          <w:sz w:val="20"/>
          <w:szCs w:val="20"/>
        </w:rPr>
        <w:t>zajmowania stanowiska w odniesieniu do wszystkich roszczeń, zgłaszanych przez osoby trzecie w okresie gwarancyjnym;</w:t>
      </w:r>
    </w:p>
    <w:p w14:paraId="7577CF04" w14:textId="77777777" w:rsidR="00C1755D" w:rsidRPr="004140CE" w:rsidRDefault="00C1755D" w:rsidP="00240606">
      <w:pPr>
        <w:numPr>
          <w:ilvl w:val="1"/>
          <w:numId w:val="22"/>
        </w:numPr>
        <w:tabs>
          <w:tab w:val="left" w:pos="851"/>
        </w:tabs>
        <w:suppressAutoHyphens/>
        <w:autoSpaceDE w:val="0"/>
        <w:spacing w:line="260" w:lineRule="atLeast"/>
        <w:ind w:left="709" w:hanging="567"/>
        <w:jc w:val="both"/>
        <w:rPr>
          <w:rFonts w:eastAsia="Arial Unicode MS"/>
          <w:b/>
          <w:bCs/>
          <w:sz w:val="20"/>
          <w:szCs w:val="20"/>
          <w:shd w:val="clear" w:color="auto" w:fill="FFFF00"/>
        </w:rPr>
      </w:pPr>
      <w:r w:rsidRPr="004140CE">
        <w:rPr>
          <w:sz w:val="20"/>
          <w:szCs w:val="20"/>
        </w:rPr>
        <w:t>Wykonawca</w:t>
      </w:r>
      <w:r w:rsidRPr="004140CE">
        <w:rPr>
          <w:rFonts w:eastAsia="Arial Unicode MS"/>
          <w:sz w:val="20"/>
          <w:szCs w:val="20"/>
        </w:rPr>
        <w:t xml:space="preserve"> w przypadku zastosowania technologii robót wymagającej tego, bądź tymczasowej organizacji ruchu lub z jakiejkolwiek innej przyczyny leżącej w jego gestii, uzyska niezbędne zgody na wejście w teren i zajęcie terenu własnym staraniem i na własny koszt.</w:t>
      </w:r>
    </w:p>
    <w:p w14:paraId="104DBDAC" w14:textId="77777777" w:rsidR="00C1755D" w:rsidRPr="004140CE" w:rsidRDefault="00C1755D" w:rsidP="00C1755D">
      <w:pPr>
        <w:pStyle w:val="Nag1"/>
        <w:rPr>
          <w:rFonts w:ascii="Times New Roman" w:eastAsia="Arial Unicode MS" w:hAnsi="Times New Roman" w:cs="Times New Roman"/>
          <w:bCs w:val="0"/>
          <w:shd w:val="clear" w:color="auto" w:fill="FFFF00"/>
        </w:rPr>
      </w:pPr>
      <w:bookmarkStart w:id="64" w:name="_Toc38020217"/>
      <w:bookmarkStart w:id="65" w:name="_Toc59627108"/>
      <w:r w:rsidRPr="004140CE">
        <w:rPr>
          <w:rFonts w:ascii="Times New Roman" w:eastAsia="Arial Unicode MS" w:hAnsi="Times New Roman" w:cs="Times New Roman"/>
        </w:rPr>
        <w:t>Dzien</w:t>
      </w:r>
      <w:r w:rsidR="00461695" w:rsidRPr="004140CE">
        <w:rPr>
          <w:rFonts w:ascii="Times New Roman" w:eastAsia="Arial Unicode MS" w:hAnsi="Times New Roman" w:cs="Times New Roman"/>
        </w:rPr>
        <w:t>nik budowy</w:t>
      </w:r>
      <w:bookmarkEnd w:id="64"/>
      <w:bookmarkEnd w:id="65"/>
    </w:p>
    <w:p w14:paraId="117234A5" w14:textId="77777777" w:rsidR="00C1755D" w:rsidRPr="004140CE" w:rsidRDefault="00C1755D" w:rsidP="00C1755D">
      <w:pPr>
        <w:autoSpaceDE w:val="0"/>
        <w:spacing w:line="260" w:lineRule="atLeast"/>
        <w:ind w:firstLine="708"/>
        <w:jc w:val="both"/>
        <w:rPr>
          <w:sz w:val="20"/>
          <w:szCs w:val="20"/>
        </w:rPr>
      </w:pPr>
      <w:r w:rsidRPr="004140CE">
        <w:rPr>
          <w:sz w:val="20"/>
          <w:szCs w:val="20"/>
        </w:rPr>
        <w:t>Dziennik budowy jest wymaganym dokumentem prawnym obowiązującym Zamawiającego i Wykonawcę w okresie od przekazania Wykonawcy terenu budowy do odbioru końcowego robót budowlanych. Dokument ten winien być prowadzony zgodnie z wymaganiami ustawy Prawo budowlane i przepisów związanych.</w:t>
      </w:r>
    </w:p>
    <w:p w14:paraId="655A6A84" w14:textId="77777777" w:rsidR="00C1755D" w:rsidRPr="004140CE" w:rsidRDefault="00C1755D" w:rsidP="00C1755D">
      <w:pPr>
        <w:autoSpaceDE w:val="0"/>
        <w:spacing w:line="260" w:lineRule="atLeast"/>
        <w:ind w:firstLine="708"/>
        <w:jc w:val="both"/>
        <w:rPr>
          <w:sz w:val="20"/>
          <w:szCs w:val="20"/>
        </w:rPr>
      </w:pPr>
      <w:r w:rsidRPr="004140CE">
        <w:rPr>
          <w:sz w:val="20"/>
          <w:szCs w:val="20"/>
        </w:rPr>
        <w:t xml:space="preserve">Odpowiedzialność za prowadzenie dziennika budowy, zgodnie z obowiązującymi przepisami, spoczywa na Kierowniku Budowy.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funkcji pełnionej na budowie. Zapisy będą czytelne, dokonane trwałą techniką, w porządku chronologicznym, bezpośrednio jeden pod drugim, bez przerw. Załączone do dziennika budowy protokoły i inne dokumenty będą oznaczone kolejnym numerem załącznika i opatrzone datą i podpisem przedstawiciela Wykonawcy (Kierownik Budowy lub Kierownika robót) oraz przedstawiciela Zamawiającego oraz Projektanta - Wykonawcy usługi nadzoru autorskiego (w przypadku gdy będzie to wymagane). </w:t>
      </w:r>
    </w:p>
    <w:p w14:paraId="58B53C38" w14:textId="77777777" w:rsidR="00C1755D" w:rsidRPr="004140CE" w:rsidRDefault="00C1755D" w:rsidP="00C1755D">
      <w:pPr>
        <w:autoSpaceDE w:val="0"/>
        <w:spacing w:line="260" w:lineRule="atLeast"/>
        <w:ind w:firstLine="708"/>
        <w:jc w:val="both"/>
        <w:rPr>
          <w:sz w:val="20"/>
          <w:szCs w:val="20"/>
        </w:rPr>
      </w:pPr>
      <w:r w:rsidRPr="004140CE">
        <w:rPr>
          <w:sz w:val="20"/>
          <w:szCs w:val="20"/>
        </w:rPr>
        <w:t>Propozycje, uwagi i wyjaśnienia Wykonawcy, wpisane do dziennika budowy, będą przedłożone inspektorowi nadzoru, celem zajęcia stanowiska w sprawie. Decyzje inspektora nadzoru, wpisane do dziennika budowy, Wykonawca podpisuje z zaznaczeniem ich przyjęcia lub zajęciem stanowiska. Wpis Wykonawcy usługi nadzoru autorskiego do dziennika budowy obliguje inspektora nadzoru do ustosunkowania się. Wykonawca usługi nadzoru autorskiego nie jest jednak stroną umowy i nie ma uprawnień do wydawania poleceń Wykonawcy</w:t>
      </w:r>
    </w:p>
    <w:p w14:paraId="3BD40A42" w14:textId="77777777" w:rsidR="00C1755D" w:rsidRPr="004140CE" w:rsidRDefault="00C1755D" w:rsidP="00C1755D">
      <w:pPr>
        <w:pStyle w:val="Normalny1"/>
        <w:rPr>
          <w:rFonts w:ascii="Times New Roman" w:eastAsia="Arial Unicode MS" w:hAnsi="Times New Roman"/>
        </w:rPr>
      </w:pPr>
    </w:p>
    <w:p w14:paraId="509A5E9E" w14:textId="77777777" w:rsidR="00C1755D" w:rsidRPr="004140CE" w:rsidRDefault="00C1755D" w:rsidP="00C1755D">
      <w:pPr>
        <w:pStyle w:val="Nag1"/>
        <w:rPr>
          <w:rFonts w:ascii="Times New Roman" w:eastAsia="Arial Unicode MS" w:hAnsi="Times New Roman" w:cs="Times New Roman"/>
          <w:lang w:eastAsia="ar-SA"/>
        </w:rPr>
      </w:pPr>
      <w:bookmarkStart w:id="66" w:name="_Toc38020218"/>
      <w:bookmarkStart w:id="67" w:name="_Toc59627109"/>
      <w:r w:rsidRPr="004140CE">
        <w:rPr>
          <w:rFonts w:ascii="Times New Roman" w:eastAsia="Arial Unicode MS" w:hAnsi="Times New Roman" w:cs="Times New Roman"/>
        </w:rPr>
        <w:t>Dokumenty</w:t>
      </w:r>
      <w:r w:rsidRPr="004140CE">
        <w:rPr>
          <w:rFonts w:ascii="Times New Roman" w:eastAsia="Arial Unicode MS" w:hAnsi="Times New Roman" w:cs="Times New Roman"/>
          <w:lang w:eastAsia="ar-SA"/>
        </w:rPr>
        <w:t xml:space="preserve"> laboratoryjne</w:t>
      </w:r>
      <w:bookmarkEnd w:id="66"/>
      <w:bookmarkEnd w:id="67"/>
    </w:p>
    <w:p w14:paraId="4D2CA8AB" w14:textId="77777777" w:rsidR="00C1755D" w:rsidRPr="004140CE" w:rsidRDefault="00C1755D" w:rsidP="00C1755D">
      <w:pPr>
        <w:autoSpaceDE w:val="0"/>
        <w:spacing w:line="260" w:lineRule="atLeast"/>
        <w:ind w:firstLine="708"/>
        <w:jc w:val="both"/>
        <w:rPr>
          <w:sz w:val="20"/>
          <w:szCs w:val="20"/>
        </w:rPr>
      </w:pPr>
      <w:r w:rsidRPr="004140CE">
        <w:rPr>
          <w:sz w:val="20"/>
          <w:szCs w:val="20"/>
        </w:rPr>
        <w:t xml:space="preserve">Dzienniki laboratoryjne, deklaracje zgodności lub certyfikaty zgodności materiałów, orzeczenia o jakości materiałów, recepty robocze, kontrolne wyniki badań Wykonawcy i inne dokumenty, niezbędne do realizacji zadania, będą gromadzone w formie uzgodnionej w Programie zapewnienia jakości. Dokumenty te stanowią załączniki do odbioru robót. Winny być udostępnione na każde życzenie Inżyniera Kontraktu/Kierownika Projektu. </w:t>
      </w:r>
    </w:p>
    <w:p w14:paraId="454F76B9" w14:textId="77777777" w:rsidR="00EA2CCD" w:rsidRPr="004140CE" w:rsidRDefault="005E3668" w:rsidP="00EA2CCD">
      <w:pPr>
        <w:pStyle w:val="Nag1"/>
        <w:rPr>
          <w:rFonts w:ascii="Times New Roman" w:eastAsia="Arial Unicode MS" w:hAnsi="Times New Roman" w:cs="Times New Roman"/>
          <w:lang w:eastAsia="ar-SA"/>
        </w:rPr>
      </w:pPr>
      <w:bookmarkStart w:id="68" w:name="_Toc59627110"/>
      <w:r w:rsidRPr="004140CE">
        <w:rPr>
          <w:rFonts w:ascii="Times New Roman" w:eastAsia="Arial Unicode MS" w:hAnsi="Times New Roman" w:cs="Times New Roman"/>
          <w:lang w:eastAsia="ar-SA"/>
        </w:rPr>
        <w:t>R</w:t>
      </w:r>
      <w:r w:rsidR="00EA2CCD" w:rsidRPr="004140CE">
        <w:rPr>
          <w:rFonts w:ascii="Times New Roman" w:eastAsia="Arial Unicode MS" w:hAnsi="Times New Roman" w:cs="Times New Roman"/>
          <w:lang w:eastAsia="ar-SA"/>
        </w:rPr>
        <w:t>a</w:t>
      </w:r>
      <w:r w:rsidRPr="004140CE">
        <w:rPr>
          <w:rFonts w:ascii="Times New Roman" w:eastAsia="Arial Unicode MS" w:hAnsi="Times New Roman" w:cs="Times New Roman"/>
          <w:lang w:eastAsia="ar-SA"/>
        </w:rPr>
        <w:t>dy techniczne i r</w:t>
      </w:r>
      <w:r w:rsidR="00EA2CCD" w:rsidRPr="004140CE">
        <w:rPr>
          <w:rFonts w:ascii="Times New Roman" w:eastAsia="Arial Unicode MS" w:hAnsi="Times New Roman" w:cs="Times New Roman"/>
          <w:lang w:eastAsia="ar-SA"/>
        </w:rPr>
        <w:t>ady budowy</w:t>
      </w:r>
      <w:bookmarkEnd w:id="68"/>
    </w:p>
    <w:p w14:paraId="148A5F71" w14:textId="77777777" w:rsidR="00853D06" w:rsidRPr="004140CE" w:rsidRDefault="00853D06" w:rsidP="00C1755D">
      <w:pPr>
        <w:pStyle w:val="Nag11"/>
        <w:rPr>
          <w:rFonts w:ascii="Times New Roman" w:hAnsi="Times New Roman" w:cs="Times New Roman"/>
        </w:rPr>
      </w:pPr>
      <w:bookmarkStart w:id="69" w:name="_Toc59627111"/>
      <w:r w:rsidRPr="004140CE">
        <w:rPr>
          <w:rFonts w:ascii="Times New Roman" w:hAnsi="Times New Roman" w:cs="Times New Roman"/>
        </w:rPr>
        <w:t>Rady techniczne na etapie dokumentacji projektowej</w:t>
      </w:r>
      <w:bookmarkEnd w:id="69"/>
    </w:p>
    <w:p w14:paraId="1B7C296D" w14:textId="77777777" w:rsidR="00853D06" w:rsidRPr="004140CE" w:rsidRDefault="00E12CD6" w:rsidP="00853D06">
      <w:pPr>
        <w:pStyle w:val="Normalny1"/>
        <w:rPr>
          <w:rFonts w:ascii="Times New Roman" w:eastAsia="Arial Unicode MS" w:hAnsi="Times New Roman"/>
          <w:lang w:eastAsia="ar-SA"/>
        </w:rPr>
      </w:pPr>
      <w:r w:rsidRPr="004140CE">
        <w:rPr>
          <w:rFonts w:ascii="Times New Roman" w:eastAsia="Arial Unicode MS" w:hAnsi="Times New Roman"/>
          <w:lang w:eastAsia="ar-SA"/>
        </w:rPr>
        <w:tab/>
      </w:r>
      <w:r w:rsidR="0019743E" w:rsidRPr="004140CE">
        <w:rPr>
          <w:rFonts w:ascii="Times New Roman" w:eastAsia="Arial Unicode MS" w:hAnsi="Times New Roman"/>
          <w:lang w:eastAsia="ar-SA"/>
        </w:rPr>
        <w:t>R</w:t>
      </w:r>
      <w:r w:rsidRPr="004140CE">
        <w:rPr>
          <w:rFonts w:ascii="Times New Roman" w:eastAsia="Arial Unicode MS" w:hAnsi="Times New Roman"/>
          <w:lang w:eastAsia="ar-SA"/>
        </w:rPr>
        <w:t>ady</w:t>
      </w:r>
      <w:r w:rsidR="00853D06" w:rsidRPr="004140CE">
        <w:rPr>
          <w:rFonts w:ascii="Times New Roman" w:eastAsia="Arial Unicode MS" w:hAnsi="Times New Roman"/>
          <w:lang w:eastAsia="ar-SA"/>
        </w:rPr>
        <w:t xml:space="preserve"> techniczne</w:t>
      </w:r>
      <w:r w:rsidR="0019743E" w:rsidRPr="004140CE">
        <w:rPr>
          <w:rFonts w:ascii="Times New Roman" w:eastAsia="Arial Unicode MS" w:hAnsi="Times New Roman"/>
          <w:lang w:eastAsia="ar-SA"/>
        </w:rPr>
        <w:t xml:space="preserve"> na etapie wykonywania dokumentacji</w:t>
      </w:r>
      <w:r w:rsidR="00853D06" w:rsidRPr="004140CE">
        <w:rPr>
          <w:rFonts w:ascii="Times New Roman" w:eastAsia="Arial Unicode MS" w:hAnsi="Times New Roman"/>
          <w:lang w:eastAsia="ar-SA"/>
        </w:rPr>
        <w:t xml:space="preserve"> będą odbywały się w siedzibie Zamawiającego. Wyznacza się comiesięczny termin odbywania rad technicznych, w których będą uczestniczyli:</w:t>
      </w:r>
    </w:p>
    <w:p w14:paraId="054DF6FE" w14:textId="77777777" w:rsidR="00E12CD6" w:rsidRPr="004140CE" w:rsidRDefault="00853D06" w:rsidP="00853D06">
      <w:pPr>
        <w:pStyle w:val="Normalny1mylniki"/>
        <w:rPr>
          <w:rFonts w:ascii="Times New Roman" w:eastAsia="Arial Unicode MS" w:hAnsi="Times New Roman"/>
          <w:lang w:eastAsia="ar-SA"/>
        </w:rPr>
      </w:pPr>
      <w:r w:rsidRPr="004140CE">
        <w:rPr>
          <w:rFonts w:ascii="Times New Roman" w:eastAsia="Arial Unicode MS" w:hAnsi="Times New Roman"/>
          <w:lang w:eastAsia="ar-SA"/>
        </w:rPr>
        <w:t>Kierownik projektu i inni przedstawiciele Zamawiającego,</w:t>
      </w:r>
    </w:p>
    <w:p w14:paraId="1B093130" w14:textId="77777777" w:rsidR="00853D06" w:rsidRPr="004140CE" w:rsidRDefault="00853D06" w:rsidP="00853D06">
      <w:pPr>
        <w:pStyle w:val="Normalny1mylniki"/>
        <w:rPr>
          <w:rFonts w:ascii="Times New Roman" w:eastAsia="Arial Unicode MS" w:hAnsi="Times New Roman"/>
          <w:lang w:eastAsia="ar-SA"/>
        </w:rPr>
      </w:pPr>
      <w:r w:rsidRPr="004140CE">
        <w:rPr>
          <w:rFonts w:ascii="Times New Roman" w:eastAsia="Arial Unicode MS" w:hAnsi="Times New Roman"/>
          <w:lang w:eastAsia="ar-SA"/>
        </w:rPr>
        <w:lastRenderedPageBreak/>
        <w:t xml:space="preserve">Inżynier Kontraktu </w:t>
      </w:r>
      <w:r w:rsidR="0019743E" w:rsidRPr="004140CE">
        <w:rPr>
          <w:rFonts w:ascii="Times New Roman" w:eastAsia="Arial Unicode MS" w:hAnsi="Times New Roman"/>
          <w:lang w:eastAsia="ar-SA"/>
        </w:rPr>
        <w:t xml:space="preserve">wraz </w:t>
      </w:r>
      <w:r w:rsidRPr="004140CE">
        <w:rPr>
          <w:rFonts w:ascii="Times New Roman" w:eastAsia="Arial Unicode MS" w:hAnsi="Times New Roman"/>
          <w:lang w:eastAsia="ar-SA"/>
        </w:rPr>
        <w:t>z niezbędnymi inżynierami nadzoru inwestorskiego,</w:t>
      </w:r>
    </w:p>
    <w:p w14:paraId="4AB0B9C8" w14:textId="77777777" w:rsidR="00853D06" w:rsidRPr="004140CE" w:rsidRDefault="001763CB" w:rsidP="00853D06">
      <w:pPr>
        <w:pStyle w:val="Normalny1mylniki"/>
        <w:rPr>
          <w:rFonts w:ascii="Times New Roman" w:eastAsia="Arial Unicode MS" w:hAnsi="Times New Roman"/>
          <w:lang w:eastAsia="ar-SA"/>
        </w:rPr>
      </w:pPr>
      <w:r w:rsidRPr="004140CE">
        <w:rPr>
          <w:rFonts w:ascii="Times New Roman" w:eastAsia="Arial Unicode MS" w:hAnsi="Times New Roman"/>
          <w:lang w:eastAsia="ar-SA"/>
        </w:rPr>
        <w:t xml:space="preserve">Przedstawiciele Wykonawcy, tj. </w:t>
      </w:r>
      <w:r w:rsidR="00853D06" w:rsidRPr="004140CE">
        <w:rPr>
          <w:rFonts w:ascii="Times New Roman" w:eastAsia="Arial Unicode MS" w:hAnsi="Times New Roman"/>
          <w:lang w:eastAsia="ar-SA"/>
        </w:rPr>
        <w:t>G</w:t>
      </w:r>
      <w:r w:rsidR="0019743E" w:rsidRPr="004140CE">
        <w:rPr>
          <w:rFonts w:ascii="Times New Roman" w:eastAsia="Arial Unicode MS" w:hAnsi="Times New Roman"/>
          <w:lang w:eastAsia="ar-SA"/>
        </w:rPr>
        <w:t>łówny Projektant wraz z innymi P</w:t>
      </w:r>
      <w:r w:rsidR="00853D06" w:rsidRPr="004140CE">
        <w:rPr>
          <w:rFonts w:ascii="Times New Roman" w:eastAsia="Arial Unicode MS" w:hAnsi="Times New Roman"/>
          <w:lang w:eastAsia="ar-SA"/>
        </w:rPr>
        <w:t>rojektantami w zależności od potrzeb (zakresu omawianej dokumentacji)</w:t>
      </w:r>
      <w:r w:rsidRPr="004140CE">
        <w:rPr>
          <w:rFonts w:ascii="Times New Roman" w:eastAsia="Arial Unicode MS" w:hAnsi="Times New Roman"/>
          <w:lang w:eastAsia="ar-SA"/>
        </w:rPr>
        <w:t>,</w:t>
      </w:r>
    </w:p>
    <w:p w14:paraId="78D40219" w14:textId="77777777" w:rsidR="001763CB" w:rsidRPr="004140CE" w:rsidRDefault="001763CB" w:rsidP="00853D06">
      <w:pPr>
        <w:pStyle w:val="Normalny1mylniki"/>
        <w:rPr>
          <w:rFonts w:ascii="Times New Roman" w:eastAsia="Arial Unicode MS" w:hAnsi="Times New Roman"/>
          <w:lang w:eastAsia="ar-SA"/>
        </w:rPr>
      </w:pPr>
      <w:r w:rsidRPr="004140CE">
        <w:rPr>
          <w:rFonts w:ascii="Times New Roman" w:eastAsia="Arial Unicode MS" w:hAnsi="Times New Roman"/>
          <w:lang w:eastAsia="ar-SA"/>
        </w:rPr>
        <w:t>Przedstawiciele innych jednostek w zależności od potrzeb.</w:t>
      </w:r>
    </w:p>
    <w:p w14:paraId="78616E1E" w14:textId="5D640062" w:rsidR="001763CB" w:rsidRPr="004140CE" w:rsidRDefault="001763CB" w:rsidP="001763CB">
      <w:pPr>
        <w:pStyle w:val="Normalny1"/>
        <w:rPr>
          <w:rFonts w:ascii="Times New Roman" w:eastAsia="Arial Unicode MS" w:hAnsi="Times New Roman"/>
          <w:lang w:eastAsia="ar-SA"/>
        </w:rPr>
      </w:pPr>
      <w:r w:rsidRPr="004140CE">
        <w:rPr>
          <w:rFonts w:ascii="Times New Roman" w:eastAsia="Arial Unicode MS" w:hAnsi="Times New Roman"/>
          <w:lang w:eastAsia="ar-SA"/>
        </w:rPr>
        <w:tab/>
      </w:r>
      <w:r w:rsidR="009E1784" w:rsidRPr="004140CE">
        <w:rPr>
          <w:rFonts w:ascii="Times New Roman" w:eastAsia="Arial Unicode MS" w:hAnsi="Times New Roman"/>
          <w:lang w:eastAsia="ar-SA"/>
        </w:rPr>
        <w:t xml:space="preserve">Na 48 godzin przed radą techniczną Wykonawca przekaże </w:t>
      </w:r>
      <w:r w:rsidR="00D62283">
        <w:rPr>
          <w:rFonts w:ascii="Times New Roman" w:eastAsia="Arial Unicode MS" w:hAnsi="Times New Roman"/>
          <w:lang w:eastAsia="ar-SA"/>
        </w:rPr>
        <w:t xml:space="preserve">Zamawiającemu </w:t>
      </w:r>
      <w:r w:rsidR="009E1784" w:rsidRPr="004140CE">
        <w:rPr>
          <w:rFonts w:ascii="Times New Roman" w:eastAsia="Arial Unicode MS" w:hAnsi="Times New Roman"/>
          <w:lang w:eastAsia="ar-SA"/>
        </w:rPr>
        <w:t xml:space="preserve">plan tematów do omówienia oraz raport z postępu prac. </w:t>
      </w:r>
      <w:r w:rsidRPr="004140CE">
        <w:rPr>
          <w:rFonts w:ascii="Times New Roman" w:eastAsia="Arial Unicode MS" w:hAnsi="Times New Roman"/>
          <w:lang w:eastAsia="ar-SA"/>
        </w:rPr>
        <w:t>Na radach technicznych Wykonawca przedstawi postępy prac związanych z dokumentacją projektową</w:t>
      </w:r>
      <w:r w:rsidR="001873FB" w:rsidRPr="004140CE">
        <w:rPr>
          <w:rFonts w:ascii="Times New Roman" w:eastAsia="Arial Unicode MS" w:hAnsi="Times New Roman"/>
          <w:lang w:eastAsia="ar-SA"/>
        </w:rPr>
        <w:t xml:space="preserve">, </w:t>
      </w:r>
      <w:r w:rsidRPr="004140CE">
        <w:rPr>
          <w:rFonts w:ascii="Times New Roman" w:eastAsia="Arial Unicode MS" w:hAnsi="Times New Roman"/>
          <w:lang w:eastAsia="ar-SA"/>
        </w:rPr>
        <w:t>omówi problemy występujące na danym etapie oraz mogące pojawić się w przyszłości w związku z danymi rozwiązaniami technicznymi.</w:t>
      </w:r>
      <w:r w:rsidR="0019743E" w:rsidRPr="004140CE">
        <w:rPr>
          <w:rFonts w:ascii="Times New Roman" w:eastAsia="Arial Unicode MS" w:hAnsi="Times New Roman"/>
          <w:lang w:eastAsia="ar-SA"/>
        </w:rPr>
        <w:t xml:space="preserve"> Ponadto przedstawi plan prac na najbliższy miesiąc lub do terminu kolejnej rady technicznej.</w:t>
      </w:r>
    </w:p>
    <w:p w14:paraId="0C68CA4D" w14:textId="3D3AF2BE" w:rsidR="003F201C" w:rsidRPr="004140CE" w:rsidRDefault="009E1784" w:rsidP="00035427">
      <w:pPr>
        <w:pStyle w:val="Normalny1"/>
        <w:rPr>
          <w:rFonts w:ascii="Times New Roman" w:eastAsia="Arial Unicode MS" w:hAnsi="Times New Roman"/>
          <w:lang w:eastAsia="ar-SA"/>
        </w:rPr>
      </w:pPr>
      <w:r w:rsidRPr="004140CE">
        <w:rPr>
          <w:rFonts w:ascii="Times New Roman" w:eastAsia="Arial Unicode MS" w:hAnsi="Times New Roman"/>
          <w:lang w:eastAsia="ar-SA"/>
        </w:rPr>
        <w:tab/>
      </w:r>
      <w:r w:rsidR="001763CB" w:rsidRPr="004140CE">
        <w:rPr>
          <w:rFonts w:ascii="Times New Roman" w:eastAsia="Arial Unicode MS" w:hAnsi="Times New Roman"/>
          <w:lang w:eastAsia="ar-SA"/>
        </w:rPr>
        <w:t>Istnieje możliwość wyznaczenia przez Zamawiającego</w:t>
      </w:r>
      <w:r w:rsidR="00C7245D" w:rsidRPr="004140CE">
        <w:rPr>
          <w:rFonts w:ascii="Times New Roman" w:eastAsia="Arial Unicode MS" w:hAnsi="Times New Roman"/>
          <w:lang w:eastAsia="ar-SA"/>
        </w:rPr>
        <w:t>/Inżyniera Kontraktu</w:t>
      </w:r>
      <w:r w:rsidR="001763CB" w:rsidRPr="004140CE">
        <w:rPr>
          <w:rFonts w:ascii="Times New Roman" w:eastAsia="Arial Unicode MS" w:hAnsi="Times New Roman"/>
          <w:lang w:eastAsia="ar-SA"/>
        </w:rPr>
        <w:t xml:space="preserve"> częstszych spotkań w zależności od przebiegu i zaawansowania prac</w:t>
      </w:r>
      <w:r w:rsidRPr="004140CE">
        <w:rPr>
          <w:rFonts w:ascii="Times New Roman" w:eastAsia="Arial Unicode MS" w:hAnsi="Times New Roman"/>
          <w:lang w:eastAsia="ar-SA"/>
        </w:rPr>
        <w:t xml:space="preserve"> projektowych.</w:t>
      </w:r>
    </w:p>
    <w:p w14:paraId="2B25A778" w14:textId="77777777" w:rsidR="00853D06" w:rsidRPr="004140CE" w:rsidRDefault="00853D06" w:rsidP="00C1755D">
      <w:pPr>
        <w:pStyle w:val="Nag11"/>
        <w:rPr>
          <w:rFonts w:ascii="Times New Roman" w:hAnsi="Times New Roman" w:cs="Times New Roman"/>
        </w:rPr>
      </w:pPr>
      <w:bookmarkStart w:id="70" w:name="_Toc59627112"/>
      <w:r w:rsidRPr="004140CE">
        <w:rPr>
          <w:rFonts w:ascii="Times New Roman" w:hAnsi="Times New Roman" w:cs="Times New Roman"/>
        </w:rPr>
        <w:t xml:space="preserve">Rady </w:t>
      </w:r>
      <w:r w:rsidR="001763CB" w:rsidRPr="004140CE">
        <w:rPr>
          <w:rFonts w:ascii="Times New Roman" w:hAnsi="Times New Roman" w:cs="Times New Roman"/>
        </w:rPr>
        <w:t xml:space="preserve">techniczne i rady </w:t>
      </w:r>
      <w:r w:rsidRPr="004140CE">
        <w:rPr>
          <w:rFonts w:ascii="Times New Roman" w:hAnsi="Times New Roman" w:cs="Times New Roman"/>
        </w:rPr>
        <w:t>budowy na etapie wykonywania robót budowlanych</w:t>
      </w:r>
      <w:bookmarkEnd w:id="70"/>
    </w:p>
    <w:p w14:paraId="5E96629C" w14:textId="77777777" w:rsidR="00EA2CCD" w:rsidRPr="004140CE" w:rsidRDefault="00EA2CCD" w:rsidP="00EA2CCD">
      <w:pPr>
        <w:pStyle w:val="Normalny1"/>
        <w:rPr>
          <w:rFonts w:ascii="Times New Roman" w:eastAsia="Arial Unicode MS" w:hAnsi="Times New Roman"/>
          <w:lang w:eastAsia="ar-SA"/>
        </w:rPr>
      </w:pPr>
      <w:r w:rsidRPr="004140CE">
        <w:rPr>
          <w:rFonts w:ascii="Times New Roman" w:eastAsia="Arial Unicode MS" w:hAnsi="Times New Roman"/>
          <w:lang w:eastAsia="ar-SA"/>
        </w:rPr>
        <w:tab/>
      </w:r>
      <w:r w:rsidR="00E12CD6" w:rsidRPr="004140CE">
        <w:rPr>
          <w:rFonts w:ascii="Times New Roman" w:eastAsia="Arial Unicode MS" w:hAnsi="Times New Roman"/>
          <w:lang w:eastAsia="ar-SA"/>
        </w:rPr>
        <w:t xml:space="preserve">W czasie wykonywania robót budowlanych, </w:t>
      </w:r>
      <w:r w:rsidRPr="004140CE">
        <w:rPr>
          <w:rFonts w:ascii="Times New Roman" w:eastAsia="Arial Unicode MS" w:hAnsi="Times New Roman"/>
          <w:lang w:eastAsia="ar-SA"/>
        </w:rPr>
        <w:t>Wykonawca udostępni miejsce do</w:t>
      </w:r>
      <w:r w:rsidR="005E3668" w:rsidRPr="004140CE">
        <w:rPr>
          <w:rFonts w:ascii="Times New Roman" w:eastAsia="Arial Unicode MS" w:hAnsi="Times New Roman"/>
          <w:lang w:eastAsia="ar-SA"/>
        </w:rPr>
        <w:t xml:space="preserve"> organizowania raz w tygodniu </w:t>
      </w:r>
      <w:r w:rsidRPr="004140CE">
        <w:rPr>
          <w:rFonts w:ascii="Times New Roman" w:eastAsia="Arial Unicode MS" w:hAnsi="Times New Roman"/>
          <w:lang w:eastAsia="ar-SA"/>
        </w:rPr>
        <w:t>rad te</w:t>
      </w:r>
      <w:r w:rsidR="005E3668" w:rsidRPr="004140CE">
        <w:rPr>
          <w:rFonts w:ascii="Times New Roman" w:eastAsia="Arial Unicode MS" w:hAnsi="Times New Roman"/>
          <w:lang w:eastAsia="ar-SA"/>
        </w:rPr>
        <w:t xml:space="preserve">chnicznych oraz raz w miesiącu </w:t>
      </w:r>
      <w:r w:rsidRPr="004140CE">
        <w:rPr>
          <w:rFonts w:ascii="Times New Roman" w:eastAsia="Arial Unicode MS" w:hAnsi="Times New Roman"/>
          <w:lang w:eastAsia="ar-SA"/>
        </w:rPr>
        <w:t xml:space="preserve">rad budowy. Istnieje możliwość wyznaczenia przez Zamawiającego częstszych spotkań w zależności od </w:t>
      </w:r>
      <w:r w:rsidR="0004126A" w:rsidRPr="004140CE">
        <w:rPr>
          <w:rFonts w:ascii="Times New Roman" w:eastAsia="Arial Unicode MS" w:hAnsi="Times New Roman"/>
          <w:lang w:eastAsia="ar-SA"/>
        </w:rPr>
        <w:t>przebiegu i zaawansowania prac.</w:t>
      </w:r>
    </w:p>
    <w:p w14:paraId="4A51E778" w14:textId="77777777" w:rsidR="004001A3" w:rsidRPr="004140CE" w:rsidRDefault="004001A3" w:rsidP="004001A3">
      <w:pPr>
        <w:pStyle w:val="Normalny1"/>
        <w:ind w:firstLine="709"/>
        <w:rPr>
          <w:rFonts w:ascii="Times New Roman" w:eastAsia="Arial Unicode MS" w:hAnsi="Times New Roman"/>
          <w:lang w:eastAsia="ar-SA"/>
        </w:rPr>
      </w:pPr>
      <w:r w:rsidRPr="004140CE">
        <w:rPr>
          <w:rFonts w:ascii="Times New Roman" w:eastAsia="Arial Unicode MS" w:hAnsi="Times New Roman"/>
          <w:lang w:eastAsia="ar-SA"/>
        </w:rPr>
        <w:t>Na radach Wykonawca będzie zobligowany do raportowania wszystkich czynności, wynikających z dokumentów związanych z umową i podjętych przez Wykonawcę zobowiązań. Protokół z rady technicznej/rady budowy powinien składać się m.in. z następujących zagadnień:</w:t>
      </w:r>
    </w:p>
    <w:p w14:paraId="4329B68B"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omówienie i ocena stanu zaawansowania robót budowlanych,</w:t>
      </w:r>
    </w:p>
    <w:p w14:paraId="324CC511"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 xml:space="preserve">plan robót w okresie tygodniowym, miesięcznym, kwartalnym, </w:t>
      </w:r>
    </w:p>
    <w:p w14:paraId="4630FD75"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postęp robót i płatności w podziale na kategorie robót, w powiązaniu z planem na każdy miesiąc,</w:t>
      </w:r>
    </w:p>
    <w:p w14:paraId="60785B00"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realizacja harmonogramu robót,</w:t>
      </w:r>
    </w:p>
    <w:p w14:paraId="0448059E"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realizacja planu finansowego,</w:t>
      </w:r>
    </w:p>
    <w:p w14:paraId="5A0C201D"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harmonogram płatności na kolejne miesiące w zakresie wynagrodzenia Wykonawcy robót budowlanych oraz</w:t>
      </w:r>
      <w:r w:rsidR="003F201C" w:rsidRPr="004140CE">
        <w:rPr>
          <w:rFonts w:eastAsia="Arial Unicode MS"/>
          <w:sz w:val="20"/>
          <w:szCs w:val="20"/>
        </w:rPr>
        <w:t xml:space="preserve"> </w:t>
      </w:r>
      <w:r w:rsidRPr="004140CE">
        <w:rPr>
          <w:rFonts w:eastAsia="Arial Unicode MS"/>
          <w:sz w:val="20"/>
          <w:szCs w:val="20"/>
        </w:rPr>
        <w:t>Wykonawcy usługi nadzoru.,</w:t>
      </w:r>
    </w:p>
    <w:p w14:paraId="1E38EEB3"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raport pogodowy za miniony tydzień,</w:t>
      </w:r>
    </w:p>
    <w:p w14:paraId="092A0DAA"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organizacja ruchu i raport z przeglądu oznakowania na czas robót,</w:t>
      </w:r>
    </w:p>
    <w:p w14:paraId="2D5AF4EC"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ocena realizacji robót przez nadzór inwestorski,</w:t>
      </w:r>
    </w:p>
    <w:p w14:paraId="1572C420"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wprowadzone zmiany,</w:t>
      </w:r>
    </w:p>
    <w:p w14:paraId="6EDAB08D"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BHP,</w:t>
      </w:r>
    </w:p>
    <w:p w14:paraId="56B40283"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ochrona środowiska,</w:t>
      </w:r>
    </w:p>
    <w:p w14:paraId="52D14E01"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sprawy inne, wolne wnioski,</w:t>
      </w:r>
    </w:p>
    <w:p w14:paraId="42AA6437"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uwagi nadzoru (z potwierdzeniem wywiązywania się Wykonawcy robót z obowiązków, wynikających z zawartej umowy na roboty budowlane),</w:t>
      </w:r>
    </w:p>
    <w:p w14:paraId="1DD36262" w14:textId="77777777" w:rsidR="004001A3" w:rsidRPr="004140CE"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dokumentacja fotograficzna (w tym załączona na płycie CD/DVD) z postępu robót budowlanych, wykonanych w danym miesiącu, w tym robót zanikających i ulegających zakryciu.</w:t>
      </w:r>
    </w:p>
    <w:p w14:paraId="5171F941" w14:textId="366AD283" w:rsidR="004001A3" w:rsidRDefault="004001A3" w:rsidP="00240606">
      <w:pPr>
        <w:numPr>
          <w:ilvl w:val="1"/>
          <w:numId w:val="26"/>
        </w:numPr>
        <w:suppressAutoHyphens/>
        <w:autoSpaceDE w:val="0"/>
        <w:spacing w:line="260" w:lineRule="atLeast"/>
        <w:jc w:val="both"/>
        <w:rPr>
          <w:rFonts w:eastAsia="Arial Unicode MS"/>
          <w:sz w:val="20"/>
          <w:szCs w:val="20"/>
        </w:rPr>
      </w:pPr>
      <w:r w:rsidRPr="004140CE">
        <w:rPr>
          <w:rFonts w:eastAsia="Arial Unicode MS"/>
          <w:sz w:val="20"/>
          <w:szCs w:val="20"/>
        </w:rPr>
        <w:t>termin kolejnej rady.</w:t>
      </w:r>
    </w:p>
    <w:p w14:paraId="3B1AB04D" w14:textId="612CA6CE" w:rsidR="00D62283" w:rsidRDefault="00D62283" w:rsidP="00D62283">
      <w:pPr>
        <w:suppressAutoHyphens/>
        <w:autoSpaceDE w:val="0"/>
        <w:spacing w:line="260" w:lineRule="atLeast"/>
        <w:jc w:val="both"/>
        <w:rPr>
          <w:rFonts w:eastAsia="Arial Unicode MS"/>
          <w:sz w:val="20"/>
          <w:szCs w:val="20"/>
        </w:rPr>
      </w:pPr>
    </w:p>
    <w:p w14:paraId="09080CAC" w14:textId="1B67F7FD" w:rsidR="00D62283" w:rsidRPr="004140CE" w:rsidRDefault="00D62283" w:rsidP="00D62283">
      <w:pPr>
        <w:suppressAutoHyphens/>
        <w:autoSpaceDE w:val="0"/>
        <w:spacing w:line="260" w:lineRule="atLeast"/>
        <w:ind w:firstLine="357"/>
        <w:jc w:val="both"/>
        <w:rPr>
          <w:rFonts w:eastAsia="Arial Unicode MS"/>
          <w:sz w:val="20"/>
          <w:szCs w:val="20"/>
        </w:rPr>
      </w:pPr>
      <w:r w:rsidRPr="00D62283">
        <w:rPr>
          <w:rFonts w:eastAsia="Arial Unicode MS"/>
          <w:sz w:val="20"/>
          <w:szCs w:val="20"/>
        </w:rPr>
        <w:t xml:space="preserve">Na 48 godzin przed radą techniczną </w:t>
      </w:r>
      <w:r>
        <w:rPr>
          <w:rFonts w:eastAsia="Arial Unicode MS"/>
          <w:sz w:val="20"/>
          <w:szCs w:val="20"/>
        </w:rPr>
        <w:t xml:space="preserve">oraz radą budowy </w:t>
      </w:r>
      <w:r w:rsidRPr="00D62283">
        <w:rPr>
          <w:rFonts w:eastAsia="Arial Unicode MS"/>
          <w:sz w:val="20"/>
          <w:szCs w:val="20"/>
        </w:rPr>
        <w:t xml:space="preserve">Wykonawca przekaże Zamawiającemu plan tematów do omówienia oraz raport z postępu prac. </w:t>
      </w:r>
      <w:r w:rsidR="00E215B4">
        <w:rPr>
          <w:rFonts w:eastAsia="Arial Unicode MS"/>
          <w:sz w:val="20"/>
          <w:szCs w:val="20"/>
        </w:rPr>
        <w:t xml:space="preserve">Na radę techniczną raport należy przedstawić w zestawieniu tygodniowym, a na radę budowy w zestawieniu miesięcznym. </w:t>
      </w:r>
      <w:r w:rsidRPr="00D62283">
        <w:rPr>
          <w:rFonts w:eastAsia="Arial Unicode MS"/>
          <w:sz w:val="20"/>
          <w:szCs w:val="20"/>
        </w:rPr>
        <w:t>Na radach technicznych</w:t>
      </w:r>
      <w:r w:rsidR="00AE59A0">
        <w:rPr>
          <w:rFonts w:eastAsia="Arial Unicode MS"/>
          <w:sz w:val="20"/>
          <w:szCs w:val="20"/>
        </w:rPr>
        <w:t>/budowy</w:t>
      </w:r>
      <w:r w:rsidRPr="00D62283">
        <w:rPr>
          <w:rFonts w:eastAsia="Arial Unicode MS"/>
          <w:sz w:val="20"/>
          <w:szCs w:val="20"/>
        </w:rPr>
        <w:t xml:space="preserve"> Wykonawca przedstawi postępy </w:t>
      </w:r>
      <w:r w:rsidR="00E215B4">
        <w:rPr>
          <w:rFonts w:eastAsia="Arial Unicode MS"/>
          <w:sz w:val="20"/>
          <w:szCs w:val="20"/>
        </w:rPr>
        <w:t>robót budowlanych</w:t>
      </w:r>
      <w:r w:rsidRPr="00D62283">
        <w:rPr>
          <w:rFonts w:eastAsia="Arial Unicode MS"/>
          <w:sz w:val="20"/>
          <w:szCs w:val="20"/>
        </w:rPr>
        <w:t xml:space="preserve">, omówi problemy występujące na danym etapie oraz mogące pojawić się w przyszłości w związku z danymi rozwiązaniami technicznymi. Ponadto przedstawi plan prac na najbliższy </w:t>
      </w:r>
      <w:r w:rsidR="00E215B4">
        <w:rPr>
          <w:rFonts w:eastAsia="Arial Unicode MS"/>
          <w:sz w:val="20"/>
          <w:szCs w:val="20"/>
        </w:rPr>
        <w:t>tydzień/</w:t>
      </w:r>
      <w:r w:rsidRPr="00D62283">
        <w:rPr>
          <w:rFonts w:eastAsia="Arial Unicode MS"/>
          <w:sz w:val="20"/>
          <w:szCs w:val="20"/>
        </w:rPr>
        <w:t>miesiąc lub do terminu kolejnej rady technicznej</w:t>
      </w:r>
      <w:r w:rsidR="00E215B4">
        <w:rPr>
          <w:rFonts w:eastAsia="Arial Unicode MS"/>
          <w:sz w:val="20"/>
          <w:szCs w:val="20"/>
        </w:rPr>
        <w:t>/budowy</w:t>
      </w:r>
      <w:r w:rsidRPr="00D62283">
        <w:rPr>
          <w:rFonts w:eastAsia="Arial Unicode MS"/>
          <w:sz w:val="20"/>
          <w:szCs w:val="20"/>
        </w:rPr>
        <w:t>.</w:t>
      </w:r>
    </w:p>
    <w:p w14:paraId="1C742089" w14:textId="77777777" w:rsidR="004001A3" w:rsidRPr="004140CE" w:rsidRDefault="00104F5E" w:rsidP="00104F5E">
      <w:pPr>
        <w:tabs>
          <w:tab w:val="left" w:pos="1100"/>
          <w:tab w:val="left" w:pos="3871"/>
        </w:tabs>
        <w:suppressAutoHyphens/>
        <w:autoSpaceDE w:val="0"/>
        <w:spacing w:line="260" w:lineRule="atLeast"/>
        <w:ind w:left="1100"/>
        <w:jc w:val="both"/>
        <w:rPr>
          <w:rFonts w:eastAsia="Arial Unicode MS"/>
          <w:sz w:val="20"/>
          <w:szCs w:val="20"/>
        </w:rPr>
      </w:pPr>
      <w:r w:rsidRPr="004140CE">
        <w:rPr>
          <w:rFonts w:eastAsia="Arial Unicode MS"/>
          <w:sz w:val="20"/>
          <w:szCs w:val="20"/>
        </w:rPr>
        <w:tab/>
      </w:r>
    </w:p>
    <w:p w14:paraId="2E10ED28" w14:textId="77777777" w:rsidR="004001A3" w:rsidRPr="004140CE" w:rsidRDefault="004001A3" w:rsidP="004001A3">
      <w:pPr>
        <w:pStyle w:val="Nag1"/>
        <w:rPr>
          <w:rFonts w:ascii="Times New Roman" w:eastAsia="Arial Unicode MS" w:hAnsi="Times New Roman" w:cs="Times New Roman"/>
        </w:rPr>
      </w:pPr>
      <w:bookmarkStart w:id="71" w:name="_Toc38020220"/>
      <w:bookmarkStart w:id="72" w:name="_Toc59627113"/>
      <w:r w:rsidRPr="004140CE">
        <w:rPr>
          <w:rFonts w:ascii="Times New Roman" w:eastAsia="Arial Unicode MS" w:hAnsi="Times New Roman" w:cs="Times New Roman"/>
        </w:rPr>
        <w:t>Wymagania związane z dofinansowaniem ze środków Unii Europejskiej</w:t>
      </w:r>
      <w:bookmarkEnd w:id="71"/>
      <w:bookmarkEnd w:id="72"/>
    </w:p>
    <w:p w14:paraId="5A66D2A6" w14:textId="1DB9BF8E" w:rsidR="004001A3" w:rsidRPr="004140CE" w:rsidRDefault="004001A3" w:rsidP="00CA1600">
      <w:pPr>
        <w:numPr>
          <w:ilvl w:val="1"/>
          <w:numId w:val="25"/>
        </w:numPr>
        <w:suppressAutoHyphens/>
        <w:autoSpaceDE w:val="0"/>
        <w:spacing w:line="260" w:lineRule="atLeast"/>
        <w:jc w:val="both"/>
        <w:rPr>
          <w:rFonts w:eastAsia="Arial Unicode MS"/>
          <w:sz w:val="20"/>
          <w:szCs w:val="20"/>
        </w:rPr>
      </w:pPr>
      <w:r w:rsidRPr="004140CE">
        <w:rPr>
          <w:rFonts w:eastAsia="Arial Unicode MS"/>
          <w:sz w:val="20"/>
          <w:szCs w:val="20"/>
        </w:rPr>
        <w:t>Zadanie przebudowy drogi wojewódzkiej pn. „</w:t>
      </w:r>
      <w:r w:rsidR="00CA1600" w:rsidRPr="00CA1600">
        <w:rPr>
          <w:rFonts w:eastAsia="Arial Unicode MS"/>
          <w:sz w:val="20"/>
          <w:szCs w:val="20"/>
        </w:rPr>
        <w:t>Przebudowa wraz z rozbudową drogi wojewódzkiej nr 270 Brześć Kujawski – Izbica Kujawska – Koło od km 0+000 do km 29+023. Etap I od km 1+100 do km 7+762</w:t>
      </w:r>
      <w:r w:rsidRPr="004140CE">
        <w:rPr>
          <w:rFonts w:eastAsia="Arial Unicode MS"/>
          <w:sz w:val="20"/>
          <w:szCs w:val="20"/>
        </w:rPr>
        <w:t xml:space="preserve">” znajduje się w wykazie przedsięwzięć wieloletnich do realizacji w ramach Regionalnego Programu Operacyjnego Województwa Kujawsko-Pomorskiego na lata 2014 ÷ 2020, przyjętym uchwałą </w:t>
      </w:r>
      <w:r w:rsidR="003F201C" w:rsidRPr="004140CE">
        <w:rPr>
          <w:rFonts w:eastAsia="Arial Unicode MS"/>
          <w:sz w:val="20"/>
          <w:szCs w:val="20"/>
        </w:rPr>
        <w:t xml:space="preserve">nr </w:t>
      </w:r>
      <w:r w:rsidR="00AA37DE" w:rsidRPr="004140CE">
        <w:rPr>
          <w:rFonts w:eastAsia="Arial Unicode MS"/>
          <w:sz w:val="20"/>
          <w:szCs w:val="20"/>
        </w:rPr>
        <w:t>XXV</w:t>
      </w:r>
      <w:r w:rsidR="008C285B" w:rsidRPr="004140CE">
        <w:rPr>
          <w:rFonts w:eastAsia="Arial Unicode MS"/>
          <w:sz w:val="20"/>
          <w:szCs w:val="20"/>
        </w:rPr>
        <w:t>/361</w:t>
      </w:r>
      <w:r w:rsidR="003F201C" w:rsidRPr="004140CE">
        <w:rPr>
          <w:rFonts w:eastAsia="Arial Unicode MS"/>
          <w:sz w:val="20"/>
          <w:szCs w:val="20"/>
        </w:rPr>
        <w:t>/</w:t>
      </w:r>
      <w:r w:rsidR="008C285B" w:rsidRPr="004140CE">
        <w:rPr>
          <w:rFonts w:eastAsia="Arial Unicode MS"/>
          <w:sz w:val="20"/>
          <w:szCs w:val="20"/>
        </w:rPr>
        <w:t>20</w:t>
      </w:r>
      <w:r w:rsidR="003F201C" w:rsidRPr="004140CE">
        <w:rPr>
          <w:rFonts w:eastAsia="Arial Unicode MS"/>
          <w:sz w:val="20"/>
          <w:szCs w:val="20"/>
        </w:rPr>
        <w:t xml:space="preserve"> Sejmiku Województwa Kujawsko-Pomorskiego z dnia </w:t>
      </w:r>
      <w:r w:rsidR="008C285B" w:rsidRPr="004140CE">
        <w:rPr>
          <w:rFonts w:eastAsia="Arial Unicode MS"/>
          <w:sz w:val="20"/>
          <w:szCs w:val="20"/>
        </w:rPr>
        <w:t>28</w:t>
      </w:r>
      <w:r w:rsidR="003F201C" w:rsidRPr="004140CE">
        <w:rPr>
          <w:rFonts w:eastAsia="Arial Unicode MS"/>
          <w:sz w:val="20"/>
          <w:szCs w:val="20"/>
        </w:rPr>
        <w:t xml:space="preserve"> </w:t>
      </w:r>
      <w:r w:rsidR="008C285B" w:rsidRPr="004140CE">
        <w:rPr>
          <w:rFonts w:eastAsia="Arial Unicode MS"/>
          <w:sz w:val="20"/>
          <w:szCs w:val="20"/>
        </w:rPr>
        <w:t>września 2020</w:t>
      </w:r>
      <w:r w:rsidR="003F201C" w:rsidRPr="004140CE">
        <w:rPr>
          <w:rFonts w:eastAsia="Arial Unicode MS"/>
          <w:sz w:val="20"/>
          <w:szCs w:val="20"/>
        </w:rPr>
        <w:t xml:space="preserve"> r. </w:t>
      </w:r>
      <w:proofErr w:type="spellStart"/>
      <w:r w:rsidR="003F201C" w:rsidRPr="004140CE">
        <w:rPr>
          <w:rFonts w:eastAsia="Arial Unicode MS"/>
          <w:sz w:val="20"/>
          <w:szCs w:val="20"/>
        </w:rPr>
        <w:t>ws</w:t>
      </w:r>
      <w:proofErr w:type="spellEnd"/>
      <w:r w:rsidR="003F201C" w:rsidRPr="004140CE">
        <w:rPr>
          <w:rFonts w:eastAsia="Arial Unicode MS"/>
          <w:sz w:val="20"/>
          <w:szCs w:val="20"/>
        </w:rPr>
        <w:t>. zmiany Wieloletniej Prognozy Finansowej na lata 20</w:t>
      </w:r>
      <w:r w:rsidR="008C285B" w:rsidRPr="004140CE">
        <w:rPr>
          <w:rFonts w:eastAsia="Arial Unicode MS"/>
          <w:sz w:val="20"/>
          <w:szCs w:val="20"/>
        </w:rPr>
        <w:t>20</w:t>
      </w:r>
      <w:r w:rsidR="003F201C" w:rsidRPr="004140CE">
        <w:rPr>
          <w:rFonts w:eastAsia="Arial Unicode MS"/>
          <w:sz w:val="20"/>
          <w:szCs w:val="20"/>
        </w:rPr>
        <w:t xml:space="preserve"> – 2038</w:t>
      </w:r>
      <w:r w:rsidRPr="004140CE">
        <w:rPr>
          <w:rFonts w:eastAsia="Arial Unicode MS"/>
          <w:sz w:val="20"/>
          <w:szCs w:val="20"/>
        </w:rPr>
        <w:t>.</w:t>
      </w:r>
    </w:p>
    <w:p w14:paraId="35AC1035" w14:textId="77777777" w:rsidR="004001A3" w:rsidRPr="004140CE" w:rsidRDefault="004001A3" w:rsidP="00240606">
      <w:pPr>
        <w:numPr>
          <w:ilvl w:val="1"/>
          <w:numId w:val="25"/>
        </w:numPr>
        <w:suppressAutoHyphens/>
        <w:autoSpaceDE w:val="0"/>
        <w:spacing w:line="260" w:lineRule="atLeast"/>
        <w:jc w:val="both"/>
        <w:rPr>
          <w:rFonts w:eastAsia="Arial Unicode MS"/>
          <w:sz w:val="20"/>
          <w:szCs w:val="20"/>
        </w:rPr>
      </w:pPr>
      <w:r w:rsidRPr="004140CE">
        <w:rPr>
          <w:rFonts w:eastAsia="Arial Unicode MS"/>
          <w:sz w:val="20"/>
          <w:szCs w:val="20"/>
        </w:rPr>
        <w:t xml:space="preserve">W przypadku uzyskania dofinansowania ze środków Unii Europejskiej w ramach Regionalnego Programu Operacyjnego Województwa Kujawsko-Pomorskiego na lata 2014 ÷ 2020, Wykonawca będzie </w:t>
      </w:r>
      <w:r w:rsidRPr="004140CE">
        <w:rPr>
          <w:rFonts w:eastAsia="Arial Unicode MS"/>
          <w:sz w:val="20"/>
          <w:szCs w:val="20"/>
        </w:rPr>
        <w:lastRenderedPageBreak/>
        <w:t>stosować się do wszelkich przepisów Unii Europejskiej, związanych z przewidywanym dofinansowaniem projektu ze środków Europejskiego Funduszu Rozwoju Regionalnego w ramach Regionalnego Programu Operacyjnego Województwa Kujawsko-Pomorskiego na lata 2014 ÷ 2020.</w:t>
      </w:r>
    </w:p>
    <w:p w14:paraId="24F69C4B" w14:textId="77777777" w:rsidR="004001A3" w:rsidRPr="004140CE" w:rsidRDefault="004001A3" w:rsidP="00240606">
      <w:pPr>
        <w:numPr>
          <w:ilvl w:val="1"/>
          <w:numId w:val="25"/>
        </w:numPr>
        <w:suppressAutoHyphens/>
        <w:autoSpaceDE w:val="0"/>
        <w:spacing w:line="260" w:lineRule="atLeast"/>
        <w:jc w:val="both"/>
        <w:rPr>
          <w:rFonts w:eastAsia="Arial Unicode MS"/>
          <w:sz w:val="20"/>
          <w:szCs w:val="20"/>
        </w:rPr>
      </w:pPr>
      <w:r w:rsidRPr="004140CE">
        <w:rPr>
          <w:rFonts w:eastAsia="Arial Unicode MS"/>
          <w:sz w:val="20"/>
          <w:szCs w:val="20"/>
        </w:rPr>
        <w:t xml:space="preserve">W przypadku uzyskania dofinansowania ze środków Unii Europejskiej w ramach programu RPO WK-P na lata 2014 ÷ 2020, Zamawiający będzie wymagać, aby wszystkie dokumenty wytworzone przez Wykonawcę w związku z realizacją zadania, zawierały obowiązujący zestaw znaków graficznych, zgodnie z wytycznymi Instytucji Zarządzającej Regionalnym Programem Operacyjnym Województwa Kujawsko-Pomorskiego na lata 2014 ÷ 2020. </w:t>
      </w:r>
    </w:p>
    <w:p w14:paraId="23D6B753" w14:textId="77777777" w:rsidR="004001A3" w:rsidRPr="004140CE" w:rsidRDefault="004001A3" w:rsidP="00240606">
      <w:pPr>
        <w:numPr>
          <w:ilvl w:val="1"/>
          <w:numId w:val="25"/>
        </w:numPr>
        <w:suppressAutoHyphens/>
        <w:autoSpaceDE w:val="0"/>
        <w:spacing w:line="260" w:lineRule="atLeast"/>
        <w:jc w:val="both"/>
        <w:rPr>
          <w:rFonts w:eastAsia="Arial Unicode MS"/>
          <w:sz w:val="20"/>
          <w:szCs w:val="20"/>
        </w:rPr>
      </w:pPr>
      <w:r w:rsidRPr="004140CE">
        <w:rPr>
          <w:rFonts w:eastAsia="Arial Unicode MS"/>
          <w:sz w:val="20"/>
          <w:szCs w:val="20"/>
        </w:rPr>
        <w:t>Po podpisaniu umowy o dofinansowanie ze środków unijnych dla projektu, kopia przedmiotowej umowy zostanie przekazana Wykonawcy robót budowlanych i Inżynierowi Kontraktu. Wykonawca robót będzie wspierał Zamawiającego w realizacji obowiązków wynikających z dofinansowania ze środków unijnych.</w:t>
      </w:r>
    </w:p>
    <w:p w14:paraId="7F43A8F7" w14:textId="77777777" w:rsidR="004001A3" w:rsidRPr="004140CE" w:rsidRDefault="004001A3" w:rsidP="00240606">
      <w:pPr>
        <w:numPr>
          <w:ilvl w:val="1"/>
          <w:numId w:val="25"/>
        </w:numPr>
        <w:suppressAutoHyphens/>
        <w:autoSpaceDE w:val="0"/>
        <w:spacing w:line="260" w:lineRule="atLeast"/>
        <w:jc w:val="both"/>
        <w:rPr>
          <w:rFonts w:eastAsia="Arial Unicode MS"/>
          <w:sz w:val="20"/>
          <w:szCs w:val="20"/>
        </w:rPr>
      </w:pPr>
      <w:r w:rsidRPr="004140CE">
        <w:rPr>
          <w:rFonts w:eastAsia="Arial Unicode MS"/>
          <w:sz w:val="20"/>
          <w:szCs w:val="20"/>
        </w:rPr>
        <w:t xml:space="preserve">Przedstawiciel Wykonawcy – Kierownik Budowy będzie czynnie uczestniczył w każdej kontroli dokonywanej przez instytucje do tego uprawnione w ciągu okresu trwałości projektu, tj. 5 lat od daty zakończenia finansowej realizacji projektu (poniesienia ostatniego wydatku w ramach projektu); w szczególności dotyczy to kontroli doraźnych Instytucji Zarządzającej Regionalnym Programem Operacyjnym Województwa Kujawsko-Pomorskiego na lata 2014 ÷ 2020 oraz kontroli odbywającej się przed dokonaniem przez IZ RPO WK-P ostatniej płatności w projekcie. </w:t>
      </w:r>
    </w:p>
    <w:p w14:paraId="384358BA" w14:textId="77777777" w:rsidR="0004126A" w:rsidRPr="004140CE" w:rsidRDefault="0004126A" w:rsidP="0004126A">
      <w:pPr>
        <w:pStyle w:val="Nag1"/>
        <w:rPr>
          <w:rFonts w:ascii="Times New Roman" w:eastAsia="Arial Unicode MS" w:hAnsi="Times New Roman" w:cs="Times New Roman"/>
          <w:lang w:eastAsia="ar-SA"/>
        </w:rPr>
      </w:pPr>
      <w:bookmarkStart w:id="73" w:name="_Toc59627114"/>
      <w:r w:rsidRPr="004140CE">
        <w:rPr>
          <w:rFonts w:ascii="Times New Roman" w:hAnsi="Times New Roman" w:cs="Times New Roman"/>
        </w:rPr>
        <w:t xml:space="preserve">Zmiana </w:t>
      </w:r>
      <w:proofErr w:type="spellStart"/>
      <w:r w:rsidRPr="004140CE">
        <w:rPr>
          <w:rFonts w:ascii="Times New Roman" w:hAnsi="Times New Roman" w:cs="Times New Roman"/>
        </w:rPr>
        <w:t>kilometracji</w:t>
      </w:r>
      <w:proofErr w:type="spellEnd"/>
      <w:r w:rsidRPr="004140CE">
        <w:rPr>
          <w:rFonts w:ascii="Times New Roman" w:hAnsi="Times New Roman" w:cs="Times New Roman"/>
        </w:rPr>
        <w:t xml:space="preserve"> drogi</w:t>
      </w:r>
      <w:bookmarkEnd w:id="73"/>
    </w:p>
    <w:p w14:paraId="0AAFB010" w14:textId="684A4754" w:rsidR="00375740" w:rsidRPr="004140CE" w:rsidRDefault="0004126A" w:rsidP="00A302A6">
      <w:pPr>
        <w:pStyle w:val="Normalny1"/>
        <w:rPr>
          <w:rFonts w:ascii="Times New Roman" w:hAnsi="Times New Roman"/>
        </w:rPr>
      </w:pPr>
      <w:r w:rsidRPr="004140CE">
        <w:rPr>
          <w:rFonts w:ascii="Times New Roman" w:hAnsi="Times New Roman"/>
        </w:rPr>
        <w:tab/>
        <w:t xml:space="preserve">W związku ze zmianą </w:t>
      </w:r>
      <w:proofErr w:type="spellStart"/>
      <w:r w:rsidRPr="004140CE">
        <w:rPr>
          <w:rFonts w:ascii="Times New Roman" w:hAnsi="Times New Roman"/>
        </w:rPr>
        <w:t>kilometraża</w:t>
      </w:r>
      <w:proofErr w:type="spellEnd"/>
      <w:r w:rsidRPr="004140CE">
        <w:rPr>
          <w:rFonts w:ascii="Times New Roman" w:hAnsi="Times New Roman"/>
        </w:rPr>
        <w:t xml:space="preserve"> drogi w wyniku realizacji zadania należy wprowadzić nowy kilometraż drogi na całym </w:t>
      </w:r>
      <w:r w:rsidR="00035427" w:rsidRPr="004140CE">
        <w:rPr>
          <w:rFonts w:ascii="Times New Roman" w:hAnsi="Times New Roman"/>
        </w:rPr>
        <w:t xml:space="preserve">realizowanym </w:t>
      </w:r>
      <w:r w:rsidRPr="004140CE">
        <w:rPr>
          <w:rFonts w:ascii="Times New Roman" w:hAnsi="Times New Roman"/>
        </w:rPr>
        <w:t>odcinku drogi wojewódzkiej (</w:t>
      </w:r>
      <w:r w:rsidR="00035427" w:rsidRPr="004140CE">
        <w:rPr>
          <w:rFonts w:ascii="Times New Roman" w:hAnsi="Times New Roman"/>
        </w:rPr>
        <w:t xml:space="preserve">wykonanie </w:t>
      </w:r>
      <w:r w:rsidRPr="004140CE">
        <w:rPr>
          <w:rFonts w:ascii="Times New Roman" w:hAnsi="Times New Roman"/>
        </w:rPr>
        <w:t>projekt</w:t>
      </w:r>
      <w:r w:rsidR="001B59B9" w:rsidRPr="004140CE">
        <w:rPr>
          <w:rFonts w:ascii="Times New Roman" w:hAnsi="Times New Roman"/>
        </w:rPr>
        <w:t>u</w:t>
      </w:r>
      <w:r w:rsidR="00FB3F80" w:rsidRPr="004140CE">
        <w:rPr>
          <w:rFonts w:ascii="Times New Roman" w:hAnsi="Times New Roman"/>
        </w:rPr>
        <w:t xml:space="preserve"> zmian w stałej organizacji ruchu</w:t>
      </w:r>
      <w:r w:rsidRPr="004140CE">
        <w:rPr>
          <w:rFonts w:ascii="Times New Roman" w:hAnsi="Times New Roman"/>
        </w:rPr>
        <w:t xml:space="preserve"> </w:t>
      </w:r>
      <w:r w:rsidR="00035427" w:rsidRPr="004140CE">
        <w:rPr>
          <w:rFonts w:ascii="Times New Roman" w:hAnsi="Times New Roman"/>
        </w:rPr>
        <w:t>oraz</w:t>
      </w:r>
      <w:r w:rsidRPr="004140CE">
        <w:rPr>
          <w:rFonts w:ascii="Times New Roman" w:hAnsi="Times New Roman"/>
        </w:rPr>
        <w:t xml:space="preserve"> </w:t>
      </w:r>
      <w:r w:rsidR="00FB3F80" w:rsidRPr="004140CE">
        <w:rPr>
          <w:rFonts w:ascii="Times New Roman" w:hAnsi="Times New Roman"/>
        </w:rPr>
        <w:t xml:space="preserve">zakup z ustawieniem </w:t>
      </w:r>
      <w:r w:rsidRPr="004140CE">
        <w:rPr>
          <w:rFonts w:ascii="Times New Roman" w:hAnsi="Times New Roman"/>
        </w:rPr>
        <w:t>oznakowani</w:t>
      </w:r>
      <w:r w:rsidR="00FB3F80" w:rsidRPr="004140CE">
        <w:rPr>
          <w:rFonts w:ascii="Times New Roman" w:hAnsi="Times New Roman"/>
        </w:rPr>
        <w:t>a</w:t>
      </w:r>
      <w:r w:rsidRPr="004140CE">
        <w:rPr>
          <w:rFonts w:ascii="Times New Roman" w:hAnsi="Times New Roman"/>
        </w:rPr>
        <w:t xml:space="preserve"> w terenie</w:t>
      </w:r>
      <w:r w:rsidR="003F201C" w:rsidRPr="004140CE">
        <w:rPr>
          <w:rFonts w:ascii="Times New Roman" w:hAnsi="Times New Roman"/>
        </w:rPr>
        <w:t>).</w:t>
      </w:r>
    </w:p>
    <w:p w14:paraId="11021D26" w14:textId="50A06311" w:rsidR="00375740" w:rsidRPr="004140CE" w:rsidRDefault="00035427" w:rsidP="00375740">
      <w:pPr>
        <w:pStyle w:val="Normalny1"/>
        <w:rPr>
          <w:rFonts w:ascii="Times New Roman" w:hAnsi="Times New Roman"/>
        </w:rPr>
      </w:pPr>
      <w:r w:rsidRPr="004140CE">
        <w:rPr>
          <w:rFonts w:ascii="Times New Roman" w:hAnsi="Times New Roman"/>
        </w:rPr>
        <w:tab/>
      </w:r>
      <w:r w:rsidR="00375740" w:rsidRPr="004140CE">
        <w:rPr>
          <w:rFonts w:ascii="Times New Roman" w:hAnsi="Times New Roman"/>
        </w:rPr>
        <w:t>Do obowiązków Wykonawcy będzie należało wskazanie w dokument</w:t>
      </w:r>
      <w:r w:rsidR="007A1E30" w:rsidRPr="004140CE">
        <w:rPr>
          <w:rFonts w:ascii="Times New Roman" w:hAnsi="Times New Roman"/>
        </w:rPr>
        <w:t xml:space="preserve">acji </w:t>
      </w:r>
      <w:proofErr w:type="spellStart"/>
      <w:r w:rsidR="007A1E30" w:rsidRPr="004140CE">
        <w:rPr>
          <w:rFonts w:ascii="Times New Roman" w:hAnsi="Times New Roman"/>
        </w:rPr>
        <w:t>porealizacyjnej</w:t>
      </w:r>
      <w:proofErr w:type="spellEnd"/>
      <w:r w:rsidR="007A1E30" w:rsidRPr="004140CE">
        <w:rPr>
          <w:rFonts w:ascii="Times New Roman" w:hAnsi="Times New Roman"/>
        </w:rPr>
        <w:t xml:space="preserve"> odniesienie się </w:t>
      </w:r>
      <w:r w:rsidR="00375740" w:rsidRPr="004140CE">
        <w:rPr>
          <w:rFonts w:ascii="Times New Roman" w:hAnsi="Times New Roman"/>
        </w:rPr>
        <w:t xml:space="preserve">do </w:t>
      </w:r>
      <w:r w:rsidR="007A1E30" w:rsidRPr="004140CE">
        <w:rPr>
          <w:rFonts w:ascii="Times New Roman" w:hAnsi="Times New Roman"/>
        </w:rPr>
        <w:t xml:space="preserve">dotychczasowej </w:t>
      </w:r>
      <w:proofErr w:type="spellStart"/>
      <w:r w:rsidR="007A1E30" w:rsidRPr="004140CE">
        <w:rPr>
          <w:rFonts w:ascii="Times New Roman" w:hAnsi="Times New Roman"/>
        </w:rPr>
        <w:t>kilometracji</w:t>
      </w:r>
      <w:proofErr w:type="spellEnd"/>
      <w:r w:rsidR="007A1E30" w:rsidRPr="004140CE">
        <w:rPr>
          <w:rFonts w:ascii="Times New Roman" w:hAnsi="Times New Roman"/>
        </w:rPr>
        <w:t xml:space="preserve"> drogi </w:t>
      </w:r>
      <w:r w:rsidR="00375740" w:rsidRPr="004140CE">
        <w:rPr>
          <w:rFonts w:ascii="Times New Roman" w:hAnsi="Times New Roman"/>
        </w:rPr>
        <w:t>poprzez opisan</w:t>
      </w:r>
      <w:r w:rsidR="007A1E30" w:rsidRPr="004140CE">
        <w:rPr>
          <w:rFonts w:ascii="Times New Roman" w:hAnsi="Times New Roman"/>
        </w:rPr>
        <w:t>ie punktów charakterystycznych (</w:t>
      </w:r>
      <w:r w:rsidR="00375740" w:rsidRPr="004140CE">
        <w:rPr>
          <w:rFonts w:ascii="Times New Roman" w:hAnsi="Times New Roman"/>
        </w:rPr>
        <w:t>np. skrzyżow</w:t>
      </w:r>
      <w:r w:rsidR="007A1E30" w:rsidRPr="004140CE">
        <w:rPr>
          <w:rFonts w:ascii="Times New Roman" w:hAnsi="Times New Roman"/>
        </w:rPr>
        <w:t xml:space="preserve">ań z innymi drogami publicznymi, </w:t>
      </w:r>
      <w:r w:rsidR="00375740" w:rsidRPr="004140CE">
        <w:rPr>
          <w:rFonts w:ascii="Times New Roman" w:hAnsi="Times New Roman"/>
        </w:rPr>
        <w:t>punktu</w:t>
      </w:r>
      <w:r w:rsidR="007A1E30" w:rsidRPr="004140CE">
        <w:rPr>
          <w:rFonts w:ascii="Times New Roman" w:hAnsi="Times New Roman"/>
        </w:rPr>
        <w:t xml:space="preserve"> początkowego i</w:t>
      </w:r>
      <w:r w:rsidR="00375740" w:rsidRPr="004140CE">
        <w:rPr>
          <w:rFonts w:ascii="Times New Roman" w:hAnsi="Times New Roman"/>
        </w:rPr>
        <w:t xml:space="preserve"> końcowego zrealizowanego odcinka</w:t>
      </w:r>
      <w:r w:rsidR="007A1E30" w:rsidRPr="004140CE">
        <w:rPr>
          <w:rFonts w:ascii="Times New Roman" w:hAnsi="Times New Roman"/>
        </w:rPr>
        <w:t>)</w:t>
      </w:r>
      <w:r w:rsidR="00375740" w:rsidRPr="004140CE">
        <w:rPr>
          <w:rFonts w:ascii="Times New Roman" w:hAnsi="Times New Roman"/>
        </w:rPr>
        <w:t xml:space="preserve"> dotychczasową</w:t>
      </w:r>
      <w:r w:rsidR="007A1E30" w:rsidRPr="004140CE">
        <w:rPr>
          <w:rFonts w:ascii="Times New Roman" w:hAnsi="Times New Roman"/>
        </w:rPr>
        <w:t xml:space="preserve"> i nową </w:t>
      </w:r>
      <w:proofErr w:type="spellStart"/>
      <w:r w:rsidR="007A1E30" w:rsidRPr="004140CE">
        <w:rPr>
          <w:rFonts w:ascii="Times New Roman" w:hAnsi="Times New Roman"/>
        </w:rPr>
        <w:t>kilometracją</w:t>
      </w:r>
      <w:proofErr w:type="spellEnd"/>
      <w:r w:rsidR="00375740" w:rsidRPr="004140CE">
        <w:rPr>
          <w:rFonts w:ascii="Times New Roman" w:hAnsi="Times New Roman"/>
        </w:rPr>
        <w:t>.</w:t>
      </w:r>
    </w:p>
    <w:p w14:paraId="34056ED9" w14:textId="6320F956" w:rsidR="00035427" w:rsidRPr="004140CE" w:rsidRDefault="00035427" w:rsidP="00375740">
      <w:pPr>
        <w:pStyle w:val="Normalny1"/>
        <w:rPr>
          <w:rFonts w:ascii="Times New Roman" w:hAnsi="Times New Roman"/>
        </w:rPr>
      </w:pPr>
      <w:r w:rsidRPr="004140CE">
        <w:rPr>
          <w:rFonts w:ascii="Times New Roman" w:hAnsi="Times New Roman"/>
        </w:rPr>
        <w:tab/>
        <w:t xml:space="preserve">Oznaczenie nowego </w:t>
      </w:r>
      <w:proofErr w:type="spellStart"/>
      <w:r w:rsidRPr="004140CE">
        <w:rPr>
          <w:rFonts w:ascii="Times New Roman" w:hAnsi="Times New Roman"/>
        </w:rPr>
        <w:t>kilometraża</w:t>
      </w:r>
      <w:proofErr w:type="spellEnd"/>
      <w:r w:rsidRPr="004140CE">
        <w:rPr>
          <w:rFonts w:ascii="Times New Roman" w:hAnsi="Times New Roman"/>
        </w:rPr>
        <w:t xml:space="preserve"> należy uzgodnić z Zamawiającym.</w:t>
      </w:r>
    </w:p>
    <w:p w14:paraId="1924EB49" w14:textId="77777777" w:rsidR="001F664B" w:rsidRPr="004140CE" w:rsidRDefault="00242027" w:rsidP="001F664B">
      <w:pPr>
        <w:pStyle w:val="Nag1"/>
        <w:rPr>
          <w:rFonts w:ascii="Times New Roman" w:eastAsia="Arial Unicode MS" w:hAnsi="Times New Roman" w:cs="Times New Roman"/>
          <w:lang w:eastAsia="ar-SA"/>
        </w:rPr>
      </w:pPr>
      <w:bookmarkStart w:id="74" w:name="_Toc59627115"/>
      <w:r w:rsidRPr="004140CE">
        <w:rPr>
          <w:rFonts w:ascii="Times New Roman" w:eastAsia="Arial Unicode MS" w:hAnsi="Times New Roman" w:cs="Times New Roman"/>
          <w:lang w:eastAsia="ar-SA"/>
        </w:rPr>
        <w:t>U</w:t>
      </w:r>
      <w:r w:rsidR="001F664B" w:rsidRPr="004140CE">
        <w:rPr>
          <w:rFonts w:ascii="Times New Roman" w:eastAsia="Arial Unicode MS" w:hAnsi="Times New Roman" w:cs="Times New Roman"/>
          <w:lang w:eastAsia="ar-SA"/>
        </w:rPr>
        <w:t>trzymanie oznakowania</w:t>
      </w:r>
      <w:r w:rsidRPr="004140CE">
        <w:rPr>
          <w:rFonts w:ascii="Times New Roman" w:eastAsia="Arial Unicode MS" w:hAnsi="Times New Roman" w:cs="Times New Roman"/>
          <w:lang w:eastAsia="ar-SA"/>
        </w:rPr>
        <w:t xml:space="preserve"> tymczasowego oraz zabezpieczenia placu budowy </w:t>
      </w:r>
      <w:r w:rsidR="001F664B" w:rsidRPr="004140CE">
        <w:rPr>
          <w:rFonts w:ascii="Times New Roman" w:eastAsia="Arial Unicode MS" w:hAnsi="Times New Roman" w:cs="Times New Roman"/>
          <w:lang w:eastAsia="ar-SA"/>
        </w:rPr>
        <w:t>w przypadku rozwiązania umowy</w:t>
      </w:r>
      <w:bookmarkEnd w:id="74"/>
    </w:p>
    <w:p w14:paraId="38631700" w14:textId="77777777" w:rsidR="00E20552" w:rsidRPr="004140CE" w:rsidRDefault="001F664B" w:rsidP="001F664B">
      <w:pPr>
        <w:pStyle w:val="Normalny1"/>
        <w:rPr>
          <w:rFonts w:ascii="Times New Roman" w:eastAsia="Arial Unicode MS" w:hAnsi="Times New Roman"/>
          <w:lang w:eastAsia="ar-SA"/>
        </w:rPr>
      </w:pPr>
      <w:r w:rsidRPr="004140CE">
        <w:rPr>
          <w:rFonts w:ascii="Times New Roman" w:eastAsia="Arial Unicode MS" w:hAnsi="Times New Roman"/>
          <w:lang w:eastAsia="ar-SA"/>
        </w:rPr>
        <w:tab/>
        <w:t xml:space="preserve">W przypadku zgłoszenia pisemnego rozwiązania umowy przez Wykonawcę w trakcie trwania robót, Wykonawca utrzyma </w:t>
      </w:r>
      <w:r w:rsidR="00FB3F80" w:rsidRPr="004140CE">
        <w:rPr>
          <w:rFonts w:ascii="Times New Roman" w:eastAsia="Arial Unicode MS" w:hAnsi="Times New Roman"/>
          <w:lang w:eastAsia="ar-SA"/>
        </w:rPr>
        <w:t>bezpłatnie</w:t>
      </w:r>
      <w:r w:rsidR="00104F5E" w:rsidRPr="004140CE">
        <w:rPr>
          <w:rFonts w:ascii="Times New Roman" w:eastAsia="Arial Unicode MS" w:hAnsi="Times New Roman"/>
          <w:lang w:eastAsia="ar-SA"/>
        </w:rPr>
        <w:t xml:space="preserve"> </w:t>
      </w:r>
      <w:r w:rsidR="007A1E30" w:rsidRPr="004140CE">
        <w:rPr>
          <w:rFonts w:ascii="Times New Roman" w:eastAsia="Arial Unicode MS" w:hAnsi="Times New Roman"/>
          <w:lang w:eastAsia="ar-SA"/>
        </w:rPr>
        <w:t xml:space="preserve">dotychczasowe </w:t>
      </w:r>
      <w:r w:rsidRPr="004140CE">
        <w:rPr>
          <w:rFonts w:ascii="Times New Roman" w:eastAsia="Arial Unicode MS" w:hAnsi="Times New Roman"/>
          <w:lang w:eastAsia="ar-SA"/>
        </w:rPr>
        <w:t xml:space="preserve">oznakowanie tymczasowe </w:t>
      </w:r>
      <w:r w:rsidR="003F201C" w:rsidRPr="004140CE">
        <w:rPr>
          <w:rFonts w:ascii="Times New Roman" w:eastAsia="Arial Unicode MS" w:hAnsi="Times New Roman"/>
          <w:lang w:eastAsia="ar-SA"/>
        </w:rPr>
        <w:t>oraz zabezpieczy plac</w:t>
      </w:r>
      <w:r w:rsidR="00242027" w:rsidRPr="004140CE">
        <w:rPr>
          <w:rFonts w:ascii="Times New Roman" w:eastAsia="Arial Unicode MS" w:hAnsi="Times New Roman"/>
          <w:lang w:eastAsia="ar-SA"/>
        </w:rPr>
        <w:t xml:space="preserve"> budowy </w:t>
      </w:r>
      <w:r w:rsidRPr="004140CE">
        <w:rPr>
          <w:rFonts w:ascii="Times New Roman" w:eastAsia="Arial Unicode MS" w:hAnsi="Times New Roman"/>
          <w:lang w:eastAsia="ar-SA"/>
        </w:rPr>
        <w:t>do czasu przekazania placu budowy innemu Wykonawcy.</w:t>
      </w:r>
    </w:p>
    <w:p w14:paraId="4C763FC7" w14:textId="77777777" w:rsidR="00E20552" w:rsidRPr="004140CE" w:rsidRDefault="00E20552" w:rsidP="00E20552">
      <w:pPr>
        <w:pStyle w:val="Nag1"/>
        <w:rPr>
          <w:rFonts w:ascii="Times New Roman" w:hAnsi="Times New Roman" w:cs="Times New Roman"/>
        </w:rPr>
      </w:pPr>
      <w:bookmarkStart w:id="75" w:name="_Toc59627116"/>
      <w:r w:rsidRPr="004140CE">
        <w:rPr>
          <w:rFonts w:ascii="Times New Roman" w:hAnsi="Times New Roman" w:cs="Times New Roman"/>
        </w:rPr>
        <w:t>Dokumentacja rozliczająca inwestycję</w:t>
      </w:r>
      <w:bookmarkEnd w:id="75"/>
    </w:p>
    <w:p w14:paraId="6F799AE5" w14:textId="77777777" w:rsidR="00E20552" w:rsidRPr="004140CE" w:rsidRDefault="00E20552" w:rsidP="00E20552">
      <w:pPr>
        <w:pStyle w:val="Normalny1"/>
        <w:rPr>
          <w:rFonts w:ascii="Times New Roman" w:eastAsia="Arial Unicode MS" w:hAnsi="Times New Roman"/>
        </w:rPr>
      </w:pPr>
      <w:r w:rsidRPr="004140CE">
        <w:rPr>
          <w:rFonts w:ascii="Times New Roman" w:hAnsi="Times New Roman"/>
        </w:rPr>
        <w:tab/>
        <w:t>Wykonawca odpowiada za poprawność przygotowanej dokumentacji rozliczającej inwestycję na każdym etapie rozliczenia.</w:t>
      </w:r>
    </w:p>
    <w:p w14:paraId="273828B9" w14:textId="77777777" w:rsidR="00EA2CCD" w:rsidRPr="004140CE" w:rsidRDefault="00EA2CCD" w:rsidP="00EA2CCD">
      <w:pPr>
        <w:pStyle w:val="Nag1"/>
        <w:rPr>
          <w:rFonts w:ascii="Times New Roman" w:eastAsia="Arial Unicode MS" w:hAnsi="Times New Roman" w:cs="Times New Roman"/>
          <w:lang w:eastAsia="ar-SA"/>
        </w:rPr>
      </w:pPr>
      <w:bookmarkStart w:id="76" w:name="_Toc59627117"/>
      <w:r w:rsidRPr="004140CE">
        <w:rPr>
          <w:rFonts w:ascii="Times New Roman" w:eastAsia="Arial Unicode MS" w:hAnsi="Times New Roman" w:cs="Times New Roman"/>
          <w:lang w:eastAsia="ar-SA"/>
        </w:rPr>
        <w:t>Inne</w:t>
      </w:r>
      <w:bookmarkEnd w:id="76"/>
    </w:p>
    <w:p w14:paraId="307EF97B" w14:textId="77777777" w:rsidR="00EA2CCD" w:rsidRPr="004140CE" w:rsidRDefault="00EA2CCD" w:rsidP="00EA2CCD">
      <w:pPr>
        <w:pStyle w:val="Normalny1"/>
        <w:rPr>
          <w:rFonts w:ascii="Times New Roman" w:eastAsia="Arial Unicode MS" w:hAnsi="Times New Roman"/>
          <w:lang w:eastAsia="ar-SA"/>
        </w:rPr>
      </w:pPr>
      <w:r w:rsidRPr="004140CE">
        <w:rPr>
          <w:rFonts w:ascii="Times New Roman" w:eastAsia="Arial Unicode MS" w:hAnsi="Times New Roman"/>
          <w:lang w:eastAsia="ar-SA"/>
        </w:rPr>
        <w:t>Wykonawca jest zobowiązany również do:</w:t>
      </w:r>
    </w:p>
    <w:p w14:paraId="1235A6F9" w14:textId="77777777" w:rsidR="004001A3" w:rsidRPr="004140CE" w:rsidRDefault="00EA2CCD" w:rsidP="00240606">
      <w:pPr>
        <w:pStyle w:val="Normalnya"/>
        <w:numPr>
          <w:ilvl w:val="0"/>
          <w:numId w:val="9"/>
        </w:numPr>
        <w:rPr>
          <w:rFonts w:ascii="Times New Roman" w:hAnsi="Times New Roman"/>
          <w:lang w:eastAsia="ar-SA"/>
        </w:rPr>
      </w:pPr>
      <w:r w:rsidRPr="004140CE">
        <w:rPr>
          <w:rFonts w:ascii="Times New Roman" w:hAnsi="Times New Roman"/>
          <w:lang w:eastAsia="ar-SA"/>
        </w:rPr>
        <w:t>stosowania się do wszelkich przepisów, wytycznych Unii Europejskiej, związanych z przewidywanym dofinansowaniem projektu ze środków Europejskiego Funduszu Rozwoju Regionalnego w ramach Regionalnego Programu Operacyjnego Województwa Kujawsko-Pomorskiego na lata 2014 ÷ 2020, działanie 5.1 Infrastruktura drogowa, OŚ 5 Spójność wewnętrzna i dostępność zewnętrzna regionu,</w:t>
      </w:r>
    </w:p>
    <w:p w14:paraId="2F535648" w14:textId="77777777" w:rsidR="004001A3" w:rsidRPr="004140CE" w:rsidRDefault="004001A3" w:rsidP="00240606">
      <w:pPr>
        <w:pStyle w:val="Normalnya"/>
        <w:numPr>
          <w:ilvl w:val="0"/>
          <w:numId w:val="9"/>
        </w:numPr>
        <w:rPr>
          <w:rFonts w:ascii="Times New Roman" w:hAnsi="Times New Roman"/>
          <w:lang w:eastAsia="ar-SA"/>
        </w:rPr>
      </w:pPr>
      <w:r w:rsidRPr="004140CE">
        <w:rPr>
          <w:rFonts w:ascii="Times New Roman" w:hAnsi="Times New Roman"/>
        </w:rPr>
        <w:t>opracowania Projektu tymczasowej organizacji ruchu. Projekt tymczasowej organizacji ruchu należy wykonać z odpowiednim wyprzedzeniem, w celu uzyskania stosownych opinii i uzgodnień oraz zatwierdzenia. Opóźnienia z tego tytułu nie mogą być powodem roszczeń Wykonawcy do wydłużenia terminu realizacji zadania.</w:t>
      </w:r>
    </w:p>
    <w:p w14:paraId="2B21C7FF" w14:textId="77777777" w:rsidR="004001A3" w:rsidRPr="004140CE" w:rsidRDefault="004001A3" w:rsidP="00240606">
      <w:pPr>
        <w:pStyle w:val="Normalnya"/>
        <w:numPr>
          <w:ilvl w:val="0"/>
          <w:numId w:val="9"/>
        </w:numPr>
        <w:rPr>
          <w:rFonts w:ascii="Times New Roman" w:hAnsi="Times New Roman"/>
          <w:lang w:eastAsia="ar-SA"/>
        </w:rPr>
      </w:pPr>
      <w:r w:rsidRPr="004140CE">
        <w:rPr>
          <w:rFonts w:ascii="Times New Roman" w:hAnsi="Times New Roman"/>
        </w:rPr>
        <w:t xml:space="preserve">wprowadzenia tymczasowej organizację ruchu na czas robót wraz z wynikającą z tego komunikacją zastępczą (ruch kołowy oraz pieszy) i uzyska niezbędne zatwierdzenia w tym zakresie. W zależności od potrzeb i postępu robót, jeżeli zachodzi taka konieczność, projekt organizacji ruchu powinien być na bieżąco aktualizowany przez Wykonawcę. Każda zmiana w stosunku do zatwierdzonego projektu tymczasowej organizacji ruchu wymaga każdorazowo ponownego zatwierdzenia projektu. Powyższe nie może być powodem roszczeń, związanych z przesunięciem planowanego terminu wykonania robót budowlanych. W ramach ceny ofertowej należy przewidzieć wszystkie czynności niezbędne dla prawidłowego wprowadzenia, utrzymania oraz likwidacji tymczasowej organizacji ruchu. W trakcie realizacji robót Wykonawca będzie zobowiązany na bieżąco prowadzić raporty z przeglądu oznakowania na czas prowadzenia robót. Raport </w:t>
      </w:r>
      <w:r w:rsidRPr="004140CE">
        <w:rPr>
          <w:rFonts w:ascii="Times New Roman" w:hAnsi="Times New Roman"/>
        </w:rPr>
        <w:lastRenderedPageBreak/>
        <w:t xml:space="preserve">powinien być uwzględniony w protokole z cotygodniowych rad technicznych oraz comiesięcznych rad budowy. </w:t>
      </w:r>
    </w:p>
    <w:p w14:paraId="4A02522F" w14:textId="77777777" w:rsidR="00EA2CCD" w:rsidRPr="004140CE" w:rsidRDefault="00EA2CCD" w:rsidP="00240606">
      <w:pPr>
        <w:pStyle w:val="Normalnya"/>
        <w:numPr>
          <w:ilvl w:val="0"/>
          <w:numId w:val="9"/>
        </w:numPr>
        <w:rPr>
          <w:rFonts w:ascii="Times New Roman" w:hAnsi="Times New Roman"/>
          <w:lang w:eastAsia="ar-SA"/>
        </w:rPr>
      </w:pPr>
      <w:r w:rsidRPr="004140CE">
        <w:rPr>
          <w:rFonts w:ascii="Times New Roman" w:hAnsi="Times New Roman"/>
          <w:lang w:eastAsia="ar-SA"/>
        </w:rPr>
        <w:t xml:space="preserve">wykonania wycinki drzew i krzewów kolidujących z realizowaną inwestycją zgodnie z wydanymi decyzjami </w:t>
      </w:r>
      <w:r w:rsidR="00FB3F80" w:rsidRPr="004140CE">
        <w:rPr>
          <w:rFonts w:ascii="Times New Roman" w:hAnsi="Times New Roman"/>
          <w:lang w:eastAsia="ar-SA"/>
        </w:rPr>
        <w:t xml:space="preserve">zezwalającymi </w:t>
      </w:r>
      <w:r w:rsidRPr="004140CE">
        <w:rPr>
          <w:rFonts w:ascii="Times New Roman" w:hAnsi="Times New Roman"/>
          <w:lang w:eastAsia="ar-SA"/>
        </w:rPr>
        <w:t>na</w:t>
      </w:r>
      <w:r w:rsidR="00FB3F80" w:rsidRPr="004140CE">
        <w:rPr>
          <w:rFonts w:ascii="Times New Roman" w:hAnsi="Times New Roman"/>
          <w:lang w:eastAsia="ar-SA"/>
        </w:rPr>
        <w:t xml:space="preserve"> ich</w:t>
      </w:r>
      <w:r w:rsidRPr="004140CE">
        <w:rPr>
          <w:rFonts w:ascii="Times New Roman" w:hAnsi="Times New Roman"/>
          <w:lang w:eastAsia="ar-SA"/>
        </w:rPr>
        <w:t xml:space="preserve"> wycinkę </w:t>
      </w:r>
      <w:r w:rsidR="00FB3F80" w:rsidRPr="004140CE">
        <w:rPr>
          <w:rFonts w:ascii="Times New Roman" w:hAnsi="Times New Roman"/>
          <w:lang w:eastAsia="ar-SA"/>
        </w:rPr>
        <w:t>lub zgodnie z decyzją ZRID</w:t>
      </w:r>
      <w:r w:rsidRPr="004140CE">
        <w:rPr>
          <w:rFonts w:ascii="Times New Roman" w:hAnsi="Times New Roman"/>
          <w:strike/>
          <w:lang w:eastAsia="ar-SA"/>
        </w:rPr>
        <w:t>,</w:t>
      </w:r>
      <w:r w:rsidRPr="004140CE">
        <w:rPr>
          <w:rFonts w:ascii="Times New Roman" w:hAnsi="Times New Roman"/>
          <w:lang w:eastAsia="ar-SA"/>
        </w:rPr>
        <w:t xml:space="preserve"> oraz wykonania zastępczych </w:t>
      </w:r>
      <w:proofErr w:type="spellStart"/>
      <w:r w:rsidRPr="004140CE">
        <w:rPr>
          <w:rFonts w:ascii="Times New Roman" w:hAnsi="Times New Roman"/>
          <w:lang w:eastAsia="ar-SA"/>
        </w:rPr>
        <w:t>nasadzeń</w:t>
      </w:r>
      <w:proofErr w:type="spellEnd"/>
      <w:r w:rsidRPr="004140CE">
        <w:rPr>
          <w:rFonts w:ascii="Times New Roman" w:hAnsi="Times New Roman"/>
          <w:lang w:eastAsia="ar-SA"/>
        </w:rPr>
        <w:t xml:space="preserve"> drzew zgodnie z zapisami zawartymi w wydanych decyzjach – szczegóły dotyczące </w:t>
      </w:r>
      <w:proofErr w:type="spellStart"/>
      <w:r w:rsidRPr="004140CE">
        <w:rPr>
          <w:rFonts w:ascii="Times New Roman" w:hAnsi="Times New Roman"/>
          <w:lang w:eastAsia="ar-SA"/>
        </w:rPr>
        <w:t>nasadzeń</w:t>
      </w:r>
      <w:proofErr w:type="spellEnd"/>
      <w:r w:rsidRPr="004140CE">
        <w:rPr>
          <w:rFonts w:ascii="Times New Roman" w:hAnsi="Times New Roman"/>
          <w:lang w:eastAsia="ar-SA"/>
        </w:rPr>
        <w:t xml:space="preserve"> (lokalizację oraz rodzaj) ustalić należy z Zamawiającym/Inżynierem Kontraktu. </w:t>
      </w:r>
      <w:r w:rsidRPr="004140CE">
        <w:rPr>
          <w:rFonts w:ascii="Times New Roman" w:hAnsi="Times New Roman"/>
          <w:color w:val="000000" w:themeColor="text1"/>
          <w:lang w:eastAsia="ar-SA"/>
        </w:rPr>
        <w:t>Pozyskane z wycinki drewno będzie stanowić własność Wykonawcy robót</w:t>
      </w:r>
      <w:r w:rsidR="003F201C" w:rsidRPr="004140CE">
        <w:rPr>
          <w:rFonts w:ascii="Times New Roman" w:hAnsi="Times New Roman"/>
          <w:color w:val="000000" w:themeColor="text1"/>
          <w:lang w:eastAsia="ar-SA"/>
        </w:rPr>
        <w:t xml:space="preserve"> lub w przypadku wycinki drzew z terenów Lasów Państwowych materiały z wycinki stanowić będą własność Lasów Państwowych</w:t>
      </w:r>
      <w:r w:rsidR="00DB38B6" w:rsidRPr="004140CE">
        <w:rPr>
          <w:rFonts w:ascii="Times New Roman" w:hAnsi="Times New Roman"/>
          <w:lang w:eastAsia="ar-SA"/>
        </w:rPr>
        <w:t>.</w:t>
      </w:r>
    </w:p>
    <w:p w14:paraId="5617B907" w14:textId="77777777" w:rsidR="00EA2CCD" w:rsidRPr="004140CE" w:rsidRDefault="00EA2CCD" w:rsidP="00EA2CCD">
      <w:pPr>
        <w:pStyle w:val="Normalnya"/>
        <w:rPr>
          <w:rFonts w:ascii="Times New Roman" w:hAnsi="Times New Roman"/>
          <w:lang w:eastAsia="ar-SA"/>
        </w:rPr>
      </w:pPr>
      <w:r w:rsidRPr="004140CE">
        <w:rPr>
          <w:rFonts w:ascii="Times New Roman" w:hAnsi="Times New Roman"/>
          <w:lang w:eastAsia="ar-SA"/>
        </w:rPr>
        <w:t>uczestniczenia (Przedstawiciel Wykonawcy/Kierownik Budowy) w każdej kontroli dokonywanej przez instytucje do tego uprawnione w ciągu okresu trwałości projektu, tj. 5 lat od daty zakończenia finansowej realizacji projektu (poniesienia ostatniego wydatku w ramach projektu); w szczególności dotyczy to kontroli doraźnych Instytucji Zarządzającej Regionalnym Programem Operacyjnym Województwa Kujawsko-Pomorskiego na lata 2014 ÷ 2020 oraz kontroli odbywającej się przed dokonaniem przez IZ RPO WK-P ostatniej płatności w projekcie,</w:t>
      </w:r>
    </w:p>
    <w:p w14:paraId="67222738" w14:textId="77777777" w:rsidR="00EA2CCD" w:rsidRPr="004140CE" w:rsidRDefault="00EA2CCD" w:rsidP="00EA2CCD">
      <w:pPr>
        <w:pStyle w:val="Normalnya"/>
        <w:rPr>
          <w:rFonts w:ascii="Times New Roman" w:hAnsi="Times New Roman"/>
          <w:lang w:eastAsia="ar-SA"/>
        </w:rPr>
      </w:pPr>
      <w:bookmarkStart w:id="77" w:name="_Hlk59179728"/>
      <w:r w:rsidRPr="004140CE">
        <w:rPr>
          <w:rFonts w:ascii="Times New Roman" w:hAnsi="Times New Roman"/>
          <w:lang w:eastAsia="ar-SA"/>
        </w:rPr>
        <w:t>zabezpieczenia terenu budowy w okresie realizacji przedmiotu umowy aż do zakończenia i odbioru końcowego robót. Koszt zabezpieczenia terenu budowy nie podlega odrębnej zapłacie i przyjmuje się, że jest wliczony w cenę ofertową, w szczególności:</w:t>
      </w:r>
    </w:p>
    <w:bookmarkEnd w:id="77"/>
    <w:p w14:paraId="24477BD8" w14:textId="77777777" w:rsidR="00EA2CCD" w:rsidRPr="004140CE" w:rsidRDefault="00EA2CCD" w:rsidP="00EA2CCD">
      <w:pPr>
        <w:pStyle w:val="Normalny1mylniki"/>
        <w:rPr>
          <w:rFonts w:ascii="Times New Roman" w:hAnsi="Times New Roman"/>
          <w:lang w:eastAsia="ar-SA"/>
        </w:rPr>
      </w:pPr>
      <w:r w:rsidRPr="004140CE">
        <w:rPr>
          <w:rFonts w:ascii="Times New Roman" w:eastAsia="Arial Unicode MS" w:hAnsi="Times New Roman"/>
          <w:lang w:eastAsia="ar-SA"/>
        </w:rPr>
        <w:t>do utrzymania ruchu publicznego oraz utrzymania istniejących obiektów (jezdnie, ścieżki rowerowe, ciągi piesze, znaki drogowe, bariery ochronne, urządzenia odwodnienia, itp.) na terenie budowy, w zakresie wynikającym z warunków zatwierdzonego projektu organizacji ruchu na czas robót, w okresie od dnia przejęcia terenu budowy do dnia odbioru końcowego,</w:t>
      </w:r>
    </w:p>
    <w:p w14:paraId="6566C18B" w14:textId="2121E0A6" w:rsidR="00FC7609" w:rsidRPr="00C5493E" w:rsidRDefault="00EA2CCD" w:rsidP="00A302A6">
      <w:pPr>
        <w:pStyle w:val="Normalny1mylniki"/>
        <w:rPr>
          <w:rFonts w:ascii="Times New Roman" w:eastAsia="Arial Unicode MS" w:hAnsi="Times New Roman"/>
          <w:lang w:eastAsia="ar-SA"/>
        </w:rPr>
      </w:pPr>
      <w:r w:rsidRPr="004140CE">
        <w:rPr>
          <w:rFonts w:ascii="Times New Roman" w:hAnsi="Times New Roman"/>
        </w:rPr>
        <w:t xml:space="preserve">do utrzymania drogi tj. wykonania robót utrzymaniowych - likwidacji </w:t>
      </w:r>
      <w:proofErr w:type="spellStart"/>
      <w:r w:rsidRPr="004140CE">
        <w:rPr>
          <w:rFonts w:ascii="Times New Roman" w:hAnsi="Times New Roman"/>
        </w:rPr>
        <w:t>wykruszeń</w:t>
      </w:r>
      <w:proofErr w:type="spellEnd"/>
      <w:r w:rsidRPr="004140CE">
        <w:rPr>
          <w:rFonts w:ascii="Times New Roman" w:hAnsi="Times New Roman"/>
        </w:rPr>
        <w:t>, wybo</w:t>
      </w:r>
      <w:r w:rsidR="003F201C" w:rsidRPr="004140CE">
        <w:rPr>
          <w:rFonts w:ascii="Times New Roman" w:hAnsi="Times New Roman"/>
        </w:rPr>
        <w:t>jów</w:t>
      </w:r>
      <w:r w:rsidRPr="004140CE">
        <w:rPr>
          <w:rFonts w:ascii="Times New Roman" w:hAnsi="Times New Roman"/>
        </w:rPr>
        <w:t xml:space="preserve">, kolein poprzez wykonywanie </w:t>
      </w:r>
      <w:r w:rsidR="00663972" w:rsidRPr="004140CE">
        <w:rPr>
          <w:rFonts w:ascii="Times New Roman" w:hAnsi="Times New Roman"/>
        </w:rPr>
        <w:t xml:space="preserve">napraw cząstkowych nawierzchni emulsją i grysem lub masą na gorąco (zimą masa na zimno) poprzez likwidację </w:t>
      </w:r>
      <w:proofErr w:type="spellStart"/>
      <w:r w:rsidR="00663972" w:rsidRPr="004140CE">
        <w:rPr>
          <w:rFonts w:ascii="Times New Roman" w:hAnsi="Times New Roman"/>
        </w:rPr>
        <w:t>wykruszeń</w:t>
      </w:r>
      <w:proofErr w:type="spellEnd"/>
      <w:r w:rsidR="00663972" w:rsidRPr="004140CE">
        <w:rPr>
          <w:rFonts w:ascii="Times New Roman" w:hAnsi="Times New Roman"/>
        </w:rPr>
        <w:t xml:space="preserve">, ubytków, wybojów i kolein na drogach będących w przebudowie oraz objazdach </w:t>
      </w:r>
      <w:r w:rsidRPr="004140CE">
        <w:rPr>
          <w:rFonts w:ascii="Times New Roman" w:hAnsi="Times New Roman"/>
        </w:rPr>
        <w:t>w okresie od dnia przejęcia terenu budowy do dnia odbioru końcowego.</w:t>
      </w:r>
    </w:p>
    <w:p w14:paraId="14CFA566" w14:textId="2A1F2F2F" w:rsidR="00C5493E" w:rsidRPr="004140CE" w:rsidRDefault="00D045AA" w:rsidP="00D045AA">
      <w:pPr>
        <w:pStyle w:val="Normalnya"/>
        <w:rPr>
          <w:lang w:eastAsia="ar-SA"/>
        </w:rPr>
      </w:pPr>
      <w:r>
        <w:rPr>
          <w:lang w:eastAsia="ar-SA"/>
        </w:rPr>
        <w:t xml:space="preserve">stosowania wszelkich wytycznych obowiązujących w Zarządzie Dróg Wojewódzkich w Bydgoszczy oraz Urzędzie Marszałkowskim Województwa Kujawsko-Pomorskiego, w tym: </w:t>
      </w:r>
      <w:r w:rsidRPr="00D045AA">
        <w:rPr>
          <w:rFonts w:ascii="Times New Roman" w:hAnsi="Times New Roman"/>
          <w:lang w:eastAsia="ar-SA"/>
        </w:rPr>
        <w:t>„Wytyczn</w:t>
      </w:r>
      <w:r>
        <w:rPr>
          <w:rFonts w:ascii="Times New Roman" w:hAnsi="Times New Roman"/>
          <w:lang w:eastAsia="ar-SA"/>
        </w:rPr>
        <w:t>e</w:t>
      </w:r>
      <w:r w:rsidRPr="00D045AA">
        <w:rPr>
          <w:rFonts w:ascii="Times New Roman" w:hAnsi="Times New Roman"/>
          <w:lang w:eastAsia="ar-SA"/>
        </w:rPr>
        <w:t xml:space="preserve"> do realizacji </w:t>
      </w:r>
      <w:proofErr w:type="spellStart"/>
      <w:r w:rsidRPr="00D045AA">
        <w:rPr>
          <w:rFonts w:ascii="Times New Roman" w:hAnsi="Times New Roman"/>
          <w:lang w:eastAsia="ar-SA"/>
        </w:rPr>
        <w:t>nasadzeń</w:t>
      </w:r>
      <w:proofErr w:type="spellEnd"/>
      <w:r w:rsidRPr="00D045AA">
        <w:rPr>
          <w:rFonts w:ascii="Times New Roman" w:hAnsi="Times New Roman"/>
          <w:lang w:eastAsia="ar-SA"/>
        </w:rPr>
        <w:t xml:space="preserve"> przy drogach wojewódzkich na obszarze województwa kujawsko-pomorskiego”</w:t>
      </w:r>
    </w:p>
    <w:p w14:paraId="2BB40038" w14:textId="77777777" w:rsidR="00C5493E" w:rsidRPr="004140CE" w:rsidRDefault="00C5493E" w:rsidP="00C5493E">
      <w:pPr>
        <w:pStyle w:val="Normalny1mylniki"/>
        <w:numPr>
          <w:ilvl w:val="0"/>
          <w:numId w:val="0"/>
        </w:numPr>
        <w:ind w:left="426"/>
        <w:rPr>
          <w:rFonts w:ascii="Times New Roman" w:eastAsia="Arial Unicode MS" w:hAnsi="Times New Roman"/>
          <w:lang w:eastAsia="ar-SA"/>
        </w:rPr>
      </w:pPr>
    </w:p>
    <w:p w14:paraId="321BD48D" w14:textId="77777777" w:rsidR="00085C22" w:rsidRPr="004140CE" w:rsidRDefault="00085C22" w:rsidP="00072D2D">
      <w:pPr>
        <w:pStyle w:val="Normalny1"/>
        <w:spacing w:line="276" w:lineRule="auto"/>
        <w:rPr>
          <w:rFonts w:ascii="Times New Roman" w:hAnsi="Times New Roman"/>
        </w:rPr>
      </w:pPr>
    </w:p>
    <w:p w14:paraId="70B60401" w14:textId="6083C76F" w:rsidR="003A34EA" w:rsidRPr="004140CE" w:rsidRDefault="00BC4C46" w:rsidP="004001A3">
      <w:pPr>
        <w:pStyle w:val="Normalny1"/>
        <w:spacing w:line="276" w:lineRule="auto"/>
        <w:rPr>
          <w:rFonts w:ascii="Times New Roman" w:hAnsi="Times New Roman"/>
          <w:b/>
        </w:rPr>
      </w:pPr>
      <w:r w:rsidRPr="004140CE">
        <w:rPr>
          <w:rFonts w:ascii="Times New Roman" w:hAnsi="Times New Roman"/>
        </w:rPr>
        <w:tab/>
      </w:r>
      <w:r w:rsidR="003F25F6" w:rsidRPr="004140CE">
        <w:rPr>
          <w:rFonts w:ascii="Times New Roman" w:hAnsi="Times New Roman"/>
          <w:b/>
        </w:rPr>
        <w:t>Zastrzega się, że w</w:t>
      </w:r>
      <w:r w:rsidRPr="004140CE">
        <w:rPr>
          <w:rFonts w:ascii="Times New Roman" w:hAnsi="Times New Roman"/>
          <w:b/>
        </w:rPr>
        <w:t xml:space="preserve">yszczególnione w </w:t>
      </w:r>
      <w:r w:rsidR="000A3628" w:rsidRPr="004140CE">
        <w:rPr>
          <w:rFonts w:ascii="Times New Roman" w:hAnsi="Times New Roman"/>
          <w:b/>
        </w:rPr>
        <w:t>PFU</w:t>
      </w:r>
      <w:r w:rsidRPr="004140CE">
        <w:rPr>
          <w:rFonts w:ascii="Times New Roman" w:hAnsi="Times New Roman"/>
          <w:b/>
        </w:rPr>
        <w:t xml:space="preserve"> wszelkie akty prawne</w:t>
      </w:r>
      <w:r w:rsidR="003F25F6" w:rsidRPr="004140CE">
        <w:rPr>
          <w:rFonts w:ascii="Times New Roman" w:hAnsi="Times New Roman"/>
          <w:b/>
        </w:rPr>
        <w:t xml:space="preserve"> mogą zostać zmienione lub stracić moc prawną.</w:t>
      </w:r>
      <w:r w:rsidRPr="004140CE">
        <w:rPr>
          <w:rFonts w:ascii="Times New Roman" w:hAnsi="Times New Roman"/>
          <w:b/>
        </w:rPr>
        <w:t xml:space="preserve"> Wsz</w:t>
      </w:r>
      <w:r w:rsidR="00245197" w:rsidRPr="004140CE">
        <w:rPr>
          <w:rFonts w:ascii="Times New Roman" w:hAnsi="Times New Roman"/>
          <w:b/>
        </w:rPr>
        <w:t>ystkie</w:t>
      </w:r>
      <w:r w:rsidRPr="004140CE">
        <w:rPr>
          <w:rFonts w:ascii="Times New Roman" w:hAnsi="Times New Roman"/>
          <w:b/>
        </w:rPr>
        <w:t xml:space="preserve"> opracowania projektowe należy wykonać zgodnie z przepisami obowiązującymi na dzień składania wniosku o wydanie</w:t>
      </w:r>
      <w:r w:rsidR="000A3628" w:rsidRPr="004140CE">
        <w:rPr>
          <w:rFonts w:ascii="Times New Roman" w:hAnsi="Times New Roman"/>
          <w:b/>
        </w:rPr>
        <w:t xml:space="preserve"> decyzji</w:t>
      </w:r>
      <w:r w:rsidRPr="004140CE">
        <w:rPr>
          <w:rFonts w:ascii="Times New Roman" w:hAnsi="Times New Roman"/>
          <w:b/>
        </w:rPr>
        <w:t xml:space="preserve"> pozwolenia na budowę</w:t>
      </w:r>
      <w:r w:rsidR="000A3628" w:rsidRPr="004140CE">
        <w:rPr>
          <w:rFonts w:ascii="Times New Roman" w:hAnsi="Times New Roman"/>
          <w:b/>
        </w:rPr>
        <w:t>/</w:t>
      </w:r>
      <w:r w:rsidR="003F201C" w:rsidRPr="004140CE">
        <w:rPr>
          <w:rFonts w:ascii="Times New Roman" w:hAnsi="Times New Roman"/>
          <w:b/>
        </w:rPr>
        <w:t xml:space="preserve">decyzji </w:t>
      </w:r>
      <w:r w:rsidR="000A3628" w:rsidRPr="004140CE">
        <w:rPr>
          <w:rFonts w:ascii="Times New Roman" w:hAnsi="Times New Roman"/>
          <w:b/>
        </w:rPr>
        <w:t>zrid</w:t>
      </w:r>
      <w:r w:rsidRPr="004140CE">
        <w:rPr>
          <w:rFonts w:ascii="Times New Roman" w:hAnsi="Times New Roman"/>
          <w:b/>
        </w:rPr>
        <w:t>.</w:t>
      </w:r>
      <w:bookmarkEnd w:id="14"/>
      <w:bookmarkEnd w:id="15"/>
    </w:p>
    <w:p w14:paraId="11C491F4" w14:textId="77777777" w:rsidR="003A34EA" w:rsidRPr="004140CE" w:rsidRDefault="003A34EA" w:rsidP="00EA2CCD">
      <w:pPr>
        <w:pStyle w:val="Normalny1"/>
        <w:rPr>
          <w:rFonts w:ascii="Times New Roman" w:hAnsi="Times New Roman"/>
          <w:color w:val="FF0000"/>
        </w:rPr>
      </w:pPr>
    </w:p>
    <w:p w14:paraId="3D1FED38" w14:textId="77777777" w:rsidR="003A34EA" w:rsidRPr="004140CE" w:rsidRDefault="003A34EA" w:rsidP="00EA2CCD">
      <w:pPr>
        <w:pStyle w:val="Normalny1"/>
        <w:rPr>
          <w:rFonts w:ascii="Times New Roman" w:hAnsi="Times New Roman"/>
          <w:color w:val="FF0000"/>
        </w:rPr>
      </w:pPr>
    </w:p>
    <w:sectPr w:rsidR="003A34EA" w:rsidRPr="004140CE" w:rsidSect="00C5493E">
      <w:headerReference w:type="even" r:id="rId13"/>
      <w:footerReference w:type="default" r:id="rId14"/>
      <w:type w:val="oddPage"/>
      <w:pgSz w:w="11906" w:h="16838"/>
      <w:pgMar w:top="1576" w:right="1418" w:bottom="851" w:left="1418" w:header="709" w:footer="295"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ECAFC" w14:textId="77777777" w:rsidR="00C70C98" w:rsidRDefault="00C70C98" w:rsidP="000D337A">
      <w:r>
        <w:separator/>
      </w:r>
    </w:p>
  </w:endnote>
  <w:endnote w:type="continuationSeparator" w:id="0">
    <w:p w14:paraId="1864F9B7" w14:textId="77777777" w:rsidR="00C70C98" w:rsidRDefault="00C70C98" w:rsidP="000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ArialNarrow">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C7B5" w14:textId="63E58678" w:rsidR="00C70C98" w:rsidRPr="00035427" w:rsidRDefault="00C70C98" w:rsidP="00035427">
    <w:pPr>
      <w:pStyle w:val="Stopka"/>
      <w:jc w:val="center"/>
      <w:rPr>
        <w:rFonts w:ascii="Arial" w:hAnsi="Arial" w:cs="Arial"/>
        <w:i/>
        <w:sz w:val="18"/>
        <w:szCs w:val="18"/>
      </w:rPr>
    </w:pPr>
    <w:r>
      <w:rPr>
        <w:rFonts w:ascii="Garamond" w:hAnsi="Garamond"/>
        <w:noProof/>
        <w:sz w:val="20"/>
        <w:szCs w:val="20"/>
      </w:rPr>
      <mc:AlternateContent>
        <mc:Choice Requires="wps">
          <w:drawing>
            <wp:anchor distT="4294967294" distB="4294967294" distL="114300" distR="114300" simplePos="0" relativeHeight="251703296" behindDoc="0" locked="0" layoutInCell="1" allowOverlap="1" wp14:anchorId="30468996" wp14:editId="1D19051A">
              <wp:simplePos x="0" y="0"/>
              <wp:positionH relativeFrom="column">
                <wp:posOffset>-27305</wp:posOffset>
              </wp:positionH>
              <wp:positionV relativeFrom="paragraph">
                <wp:posOffset>13969</wp:posOffset>
              </wp:positionV>
              <wp:extent cx="5801995" cy="0"/>
              <wp:effectExtent l="0" t="0" r="27305" b="19050"/>
              <wp:wrapNone/>
              <wp:docPr id="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9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EB735" id="_x0000_t32" coordsize="21600,21600" o:spt="32" o:oned="t" path="m,l21600,21600e" filled="f">
              <v:path arrowok="t" fillok="f" o:connecttype="none"/>
              <o:lock v:ext="edit" shapetype="t"/>
            </v:shapetype>
            <v:shape id="AutoShape 93" o:spid="_x0000_s1026" type="#_x0000_t32" style="position:absolute;margin-left:-2.15pt;margin-top:1.1pt;width:456.85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" strokeweight=".25pt"/>
          </w:pict>
        </mc:Fallback>
      </mc:AlternateContent>
    </w:r>
    <w:r w:rsidRPr="00191ABB">
      <w:rPr>
        <w:rFonts w:ascii="Garamond" w:hAnsi="Garamond" w:cs="Arial"/>
        <w:sz w:val="20"/>
        <w:szCs w:val="20"/>
      </w:rPr>
      <w:fldChar w:fldCharType="begin"/>
    </w:r>
    <w:r w:rsidRPr="00191ABB">
      <w:rPr>
        <w:rFonts w:ascii="Garamond" w:hAnsi="Garamond" w:cs="Arial"/>
        <w:sz w:val="20"/>
        <w:szCs w:val="20"/>
      </w:rPr>
      <w:instrText xml:space="preserve"> PAGE   \* MERGEFORMAT </w:instrText>
    </w:r>
    <w:r w:rsidRPr="00191ABB">
      <w:rPr>
        <w:rFonts w:ascii="Garamond" w:hAnsi="Garamond" w:cs="Arial"/>
        <w:sz w:val="20"/>
        <w:szCs w:val="20"/>
      </w:rPr>
      <w:fldChar w:fldCharType="separate"/>
    </w:r>
    <w:r>
      <w:rPr>
        <w:rFonts w:ascii="Garamond" w:hAnsi="Garamond" w:cs="Arial"/>
        <w:noProof/>
        <w:sz w:val="20"/>
        <w:szCs w:val="20"/>
      </w:rPr>
      <w:t>2</w:t>
    </w:r>
    <w:r w:rsidRPr="00191ABB">
      <w:rPr>
        <w:rFonts w:ascii="Garamond" w:hAnsi="Garamond"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EE7D" w14:textId="4F88FD07" w:rsidR="00C70C98" w:rsidRPr="00191ABB" w:rsidRDefault="00C70C98" w:rsidP="00191ABB">
    <w:pPr>
      <w:pStyle w:val="Stopka"/>
      <w:jc w:val="center"/>
      <w:rPr>
        <w:rFonts w:ascii="Arial" w:hAnsi="Arial" w:cs="Arial"/>
        <w:i/>
        <w:sz w:val="18"/>
        <w:szCs w:val="18"/>
      </w:rPr>
    </w:pPr>
    <w:r>
      <w:rPr>
        <w:rFonts w:ascii="Garamond" w:hAnsi="Garamond"/>
        <w:noProof/>
        <w:sz w:val="20"/>
        <w:szCs w:val="20"/>
      </w:rPr>
      <mc:AlternateContent>
        <mc:Choice Requires="wps">
          <w:drawing>
            <wp:anchor distT="4294967294" distB="4294967294" distL="114300" distR="114300" simplePos="0" relativeHeight="251666432" behindDoc="0" locked="0" layoutInCell="1" allowOverlap="1" wp14:anchorId="4846480C" wp14:editId="022F6267">
              <wp:simplePos x="0" y="0"/>
              <wp:positionH relativeFrom="column">
                <wp:posOffset>-27305</wp:posOffset>
              </wp:positionH>
              <wp:positionV relativeFrom="paragraph">
                <wp:posOffset>-62865</wp:posOffset>
              </wp:positionV>
              <wp:extent cx="5801995" cy="0"/>
              <wp:effectExtent l="0" t="0" r="27305" b="19050"/>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9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23BAC" id="_x0000_t32" coordsize="21600,21600" o:spt="32" o:oned="t" path="m,l21600,21600e" filled="f">
              <v:path arrowok="t" fillok="f" o:connecttype="none"/>
              <o:lock v:ext="edit" shapetype="t"/>
            </v:shapetype>
            <v:shape id="AutoShape 93" o:spid="_x0000_s1026" type="#_x0000_t32" style="position:absolute;margin-left:-2.15pt;margin-top:-4.95pt;width:456.8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" strokeweight=".25pt"/>
          </w:pict>
        </mc:Fallback>
      </mc:AlternateContent>
    </w:r>
    <w:r w:rsidRPr="00C5493E">
      <w:rPr>
        <w:rFonts w:ascii="Arial" w:hAnsi="Arial" w:cs="Arial"/>
        <w:i/>
        <w:sz w:val="18"/>
        <w:szCs w:val="18"/>
      </w:rPr>
      <w:t xml:space="preserve">Strona </w:t>
    </w:r>
    <w:r w:rsidRPr="00C5493E">
      <w:rPr>
        <w:rFonts w:ascii="Arial" w:hAnsi="Arial" w:cs="Arial"/>
        <w:b/>
        <w:bCs/>
        <w:i/>
        <w:sz w:val="18"/>
        <w:szCs w:val="18"/>
      </w:rPr>
      <w:fldChar w:fldCharType="begin"/>
    </w:r>
    <w:r w:rsidRPr="00C5493E">
      <w:rPr>
        <w:rFonts w:ascii="Arial" w:hAnsi="Arial" w:cs="Arial"/>
        <w:b/>
        <w:bCs/>
        <w:i/>
        <w:sz w:val="18"/>
        <w:szCs w:val="18"/>
      </w:rPr>
      <w:instrText>PAGE  \* Arabic  \* MERGEFORMAT</w:instrText>
    </w:r>
    <w:r w:rsidRPr="00C5493E">
      <w:rPr>
        <w:rFonts w:ascii="Arial" w:hAnsi="Arial" w:cs="Arial"/>
        <w:b/>
        <w:bCs/>
        <w:i/>
        <w:sz w:val="18"/>
        <w:szCs w:val="18"/>
      </w:rPr>
      <w:fldChar w:fldCharType="separate"/>
    </w:r>
    <w:r>
      <w:rPr>
        <w:rFonts w:ascii="Arial" w:hAnsi="Arial" w:cs="Arial"/>
        <w:b/>
        <w:bCs/>
        <w:i/>
        <w:noProof/>
        <w:sz w:val="18"/>
        <w:szCs w:val="18"/>
      </w:rPr>
      <w:t>23</w:t>
    </w:r>
    <w:r w:rsidRPr="00C5493E">
      <w:rPr>
        <w:rFonts w:ascii="Arial" w:hAnsi="Arial" w:cs="Arial"/>
        <w:b/>
        <w:bCs/>
        <w:i/>
        <w:sz w:val="18"/>
        <w:szCs w:val="18"/>
      </w:rPr>
      <w:fldChar w:fldCharType="end"/>
    </w:r>
    <w:r w:rsidRPr="00C5493E">
      <w:rPr>
        <w:rFonts w:ascii="Arial" w:hAnsi="Arial" w:cs="Arial"/>
        <w:i/>
        <w:sz w:val="18"/>
        <w:szCs w:val="18"/>
      </w:rPr>
      <w:t xml:space="preserve"> z </w:t>
    </w:r>
    <w:r w:rsidRPr="00C5493E">
      <w:rPr>
        <w:rFonts w:ascii="Arial" w:hAnsi="Arial" w:cs="Arial"/>
        <w:b/>
        <w:bCs/>
        <w:i/>
        <w:sz w:val="18"/>
        <w:szCs w:val="18"/>
      </w:rPr>
      <w:fldChar w:fldCharType="begin"/>
    </w:r>
    <w:r w:rsidRPr="00C5493E">
      <w:rPr>
        <w:rFonts w:ascii="Arial" w:hAnsi="Arial" w:cs="Arial"/>
        <w:b/>
        <w:bCs/>
        <w:i/>
        <w:sz w:val="18"/>
        <w:szCs w:val="18"/>
      </w:rPr>
      <w:instrText>NUMPAGES  \* Arabic  \* MERGEFORMAT</w:instrText>
    </w:r>
    <w:r w:rsidRPr="00C5493E">
      <w:rPr>
        <w:rFonts w:ascii="Arial" w:hAnsi="Arial" w:cs="Arial"/>
        <w:b/>
        <w:bCs/>
        <w:i/>
        <w:sz w:val="18"/>
        <w:szCs w:val="18"/>
      </w:rPr>
      <w:fldChar w:fldCharType="separate"/>
    </w:r>
    <w:r>
      <w:rPr>
        <w:rFonts w:ascii="Arial" w:hAnsi="Arial" w:cs="Arial"/>
        <w:b/>
        <w:bCs/>
        <w:i/>
        <w:noProof/>
        <w:sz w:val="18"/>
        <w:szCs w:val="18"/>
      </w:rPr>
      <w:t>23</w:t>
    </w:r>
    <w:r w:rsidRPr="00C5493E">
      <w:rPr>
        <w:rFonts w:ascii="Arial" w:hAnsi="Arial" w:cs="Arial"/>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53A16" w14:textId="77777777" w:rsidR="00C70C98" w:rsidRDefault="00C70C98" w:rsidP="000D337A">
      <w:r>
        <w:separator/>
      </w:r>
    </w:p>
  </w:footnote>
  <w:footnote w:type="continuationSeparator" w:id="0">
    <w:p w14:paraId="2D4AADB5" w14:textId="77777777" w:rsidR="00C70C98" w:rsidRDefault="00C70C98" w:rsidP="000D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05D1" w14:textId="77777777" w:rsidR="00C70C98" w:rsidRDefault="00C70C98" w:rsidP="009774C2">
    <w:pPr>
      <w:pStyle w:val="Normalny1"/>
      <w:tabs>
        <w:tab w:val="left" w:pos="4057"/>
      </w:tabs>
      <w:jc w:val="center"/>
      <w:rPr>
        <w:rFonts w:asciiTheme="majorHAnsi" w:hAnsiTheme="majorHAnsi"/>
        <w:i/>
      </w:rPr>
    </w:pPr>
    <w:r>
      <w:rPr>
        <w:rFonts w:asciiTheme="majorHAnsi" w:hAnsiTheme="majorHAnsi"/>
        <w:i/>
      </w:rPr>
      <w:t>DODATKOWE WYMAGANIA DLA WYKONAWCY</w:t>
    </w:r>
  </w:p>
  <w:p w14:paraId="3236E012" w14:textId="77777777" w:rsidR="00C70C98" w:rsidRDefault="00C70C98" w:rsidP="009774C2">
    <w:pPr>
      <w:pStyle w:val="Normalny1"/>
      <w:tabs>
        <w:tab w:val="left" w:pos="4057"/>
      </w:tabs>
      <w:jc w:val="center"/>
      <w:rPr>
        <w:rFonts w:asciiTheme="majorHAnsi" w:hAnsiTheme="majorHAnsi"/>
        <w:i/>
        <w:sz w:val="16"/>
        <w:szCs w:val="16"/>
      </w:rPr>
    </w:pPr>
    <w:r>
      <w:rPr>
        <w:rFonts w:asciiTheme="majorHAnsi" w:hAnsiTheme="majorHAnsi"/>
        <w:i/>
        <w:noProof/>
      </w:rPr>
      <mc:AlternateContent>
        <mc:Choice Requires="wps">
          <w:drawing>
            <wp:anchor distT="4294967294" distB="4294967294" distL="114300" distR="114300" simplePos="0" relativeHeight="251642880" behindDoc="0" locked="0" layoutInCell="1" allowOverlap="1" wp14:anchorId="0B607273" wp14:editId="0E13694B">
              <wp:simplePos x="0" y="0"/>
              <wp:positionH relativeFrom="column">
                <wp:posOffset>-22860</wp:posOffset>
              </wp:positionH>
              <wp:positionV relativeFrom="paragraph">
                <wp:posOffset>248919</wp:posOffset>
              </wp:positionV>
              <wp:extent cx="5752465" cy="0"/>
              <wp:effectExtent l="0" t="0" r="19685"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3BDC7" id="_x0000_t32" coordsize="21600,21600" o:spt="32" o:oned="t" path="m,l21600,21600e" filled="f">
              <v:path arrowok="t" fillok="f" o:connecttype="none"/>
              <o:lock v:ext="edit" shapetype="t"/>
            </v:shapetype>
            <v:shape id="AutoShape 14" o:spid="_x0000_s1026" type="#_x0000_t32" style="position:absolute;margin-left:-1.8pt;margin-top:19.6pt;width:452.95pt;height:0;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HeHgIAADw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" strokeweight=".25pt"/>
          </w:pict>
        </mc:Fallback>
      </mc:AlternateContent>
    </w:r>
    <w:r>
      <w:rPr>
        <w:rFonts w:asciiTheme="majorHAnsi" w:hAnsiTheme="majorHAnsi"/>
        <w:i/>
        <w:sz w:val="16"/>
        <w:szCs w:val="16"/>
      </w:rPr>
      <w:t>d</w:t>
    </w:r>
    <w:r w:rsidRPr="009774C2">
      <w:rPr>
        <w:rFonts w:asciiTheme="majorHAnsi" w:hAnsiTheme="majorHAnsi"/>
        <w:i/>
        <w:sz w:val="16"/>
        <w:szCs w:val="16"/>
      </w:rPr>
      <w:t>la zadania pn.: „</w:t>
    </w:r>
    <w:r w:rsidRPr="00DA5A99">
      <w:rPr>
        <w:rFonts w:asciiTheme="majorHAnsi" w:hAnsiTheme="majorHAnsi"/>
        <w:i/>
        <w:sz w:val="16"/>
        <w:szCs w:val="16"/>
      </w:rPr>
      <w:t xml:space="preserve">Przebudowa wraz z rozbudową drogi wojewódzkiej Nr 254 Brzoza – Łabiszyn – Barcin – Mogilno – Wylatowo </w:t>
    </w:r>
  </w:p>
  <w:p w14:paraId="7E3ECE67" w14:textId="77777777" w:rsidR="00C70C98" w:rsidRPr="009774C2" w:rsidRDefault="00C70C98" w:rsidP="009774C2">
    <w:pPr>
      <w:pStyle w:val="Normalny1"/>
      <w:tabs>
        <w:tab w:val="left" w:pos="4057"/>
      </w:tabs>
      <w:jc w:val="center"/>
      <w:rPr>
        <w:rFonts w:asciiTheme="majorHAnsi" w:hAnsiTheme="majorHAnsi"/>
        <w:i/>
        <w:sz w:val="16"/>
        <w:szCs w:val="16"/>
      </w:rPr>
    </w:pPr>
    <w:r w:rsidRPr="00DA5A99">
      <w:rPr>
        <w:rFonts w:asciiTheme="majorHAnsi" w:hAnsiTheme="majorHAnsi"/>
        <w:i/>
        <w:sz w:val="16"/>
        <w:szCs w:val="16"/>
      </w:rPr>
      <w:t>(odcinek Brzoza – Barcin). Odcinek I od km 0+069 do km 13+280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4DEB" w14:textId="1E8A938C" w:rsidR="00C70C98" w:rsidRPr="004140CE" w:rsidRDefault="00C70C98" w:rsidP="00A37A3A">
    <w:pPr>
      <w:pStyle w:val="Normalny1"/>
      <w:tabs>
        <w:tab w:val="left" w:pos="4057"/>
      </w:tabs>
      <w:jc w:val="center"/>
      <w:rPr>
        <w:rFonts w:ascii="Times New Roman" w:hAnsi="Times New Roman"/>
        <w:i/>
      </w:rPr>
    </w:pPr>
    <w:r w:rsidRPr="004140CE">
      <w:rPr>
        <w:rFonts w:ascii="Times New Roman" w:hAnsi="Times New Roman"/>
        <w:i/>
      </w:rPr>
      <w:t>DODATKOWE WYMAGANIA DLA WYKONAWCY</w:t>
    </w:r>
  </w:p>
  <w:p w14:paraId="24F21CA3" w14:textId="4FBEE47D" w:rsidR="00C70C98" w:rsidRPr="004140CE" w:rsidRDefault="00C70C98" w:rsidP="002C3E89">
    <w:pPr>
      <w:pStyle w:val="Normalny1"/>
      <w:tabs>
        <w:tab w:val="left" w:pos="4057"/>
      </w:tabs>
      <w:jc w:val="center"/>
      <w:rPr>
        <w:rFonts w:ascii="Times New Roman" w:hAnsi="Times New Roman"/>
        <w:szCs w:val="16"/>
      </w:rPr>
    </w:pPr>
    <w:r w:rsidRPr="004140CE">
      <w:rPr>
        <w:rFonts w:ascii="Times New Roman" w:hAnsi="Times New Roman"/>
        <w:i/>
        <w:noProof/>
      </w:rPr>
      <mc:AlternateContent>
        <mc:Choice Requires="wps">
          <w:drawing>
            <wp:anchor distT="4294967294" distB="4294967294" distL="114300" distR="114300" simplePos="0" relativeHeight="251701248" behindDoc="0" locked="0" layoutInCell="1" allowOverlap="1" wp14:anchorId="19BB089D" wp14:editId="37462283">
              <wp:simplePos x="0" y="0"/>
              <wp:positionH relativeFrom="column">
                <wp:posOffset>-22860</wp:posOffset>
              </wp:positionH>
              <wp:positionV relativeFrom="paragraph">
                <wp:posOffset>248919</wp:posOffset>
              </wp:positionV>
              <wp:extent cx="5752465" cy="0"/>
              <wp:effectExtent l="0" t="0" r="19685"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EAEE2" id="_x0000_t32" coordsize="21600,21600" o:spt="32" o:oned="t" path="m,l21600,21600e" filled="f">
              <v:path arrowok="t" fillok="f" o:connecttype="none"/>
              <o:lock v:ext="edit" shapetype="t"/>
            </v:shapetype>
            <v:shape id="AutoShape 14" o:spid="_x0000_s1026" type="#_x0000_t32" style="position:absolute;margin-left:-1.8pt;margin-top:19.6pt;width:452.9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9pHwIAAD0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" strokeweight=".25pt"/>
          </w:pict>
        </mc:Fallback>
      </mc:AlternateContent>
    </w:r>
    <w:r w:rsidRPr="004140CE">
      <w:rPr>
        <w:rFonts w:ascii="Times New Roman" w:hAnsi="Times New Roman"/>
        <w:i/>
        <w:sz w:val="16"/>
        <w:szCs w:val="16"/>
      </w:rPr>
      <w:t>dla zadania pn.: „</w:t>
    </w:r>
    <w:r w:rsidRPr="00ED1E24">
      <w:rPr>
        <w:rFonts w:ascii="Times New Roman" w:hAnsi="Times New Roman"/>
        <w:i/>
        <w:sz w:val="16"/>
        <w:szCs w:val="16"/>
      </w:rPr>
      <w:t xml:space="preserve">Przebudowa wraz z rozbudową drogi wojewódzkiej nr 270 Brześć Kujawski – Izbica Kujawska – Koło </w:t>
    </w:r>
    <w:r w:rsidR="00086997">
      <w:rPr>
        <w:rFonts w:ascii="Times New Roman" w:hAnsi="Times New Roman"/>
        <w:i/>
        <w:sz w:val="16"/>
        <w:szCs w:val="16"/>
      </w:rPr>
      <w:br/>
    </w:r>
    <w:r w:rsidRPr="00ED1E24">
      <w:rPr>
        <w:rFonts w:ascii="Times New Roman" w:hAnsi="Times New Roman"/>
        <w:i/>
        <w:sz w:val="16"/>
        <w:szCs w:val="16"/>
      </w:rPr>
      <w:t>od km 0+000 do km 29+023. Etap I od km 1+100 do km 7+762</w:t>
    </w:r>
    <w:r w:rsidRPr="004140CE">
      <w:rPr>
        <w:rFonts w:ascii="Times New Roman" w:hAnsi="Times New Roman"/>
        <w:i/>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D4F0" w14:textId="77777777" w:rsidR="00C70C98" w:rsidRPr="00F919F1" w:rsidRDefault="00C70C98" w:rsidP="009774C2">
    <w:pPr>
      <w:tabs>
        <w:tab w:val="center" w:pos="4536"/>
        <w:tab w:val="right" w:pos="9072"/>
      </w:tabs>
      <w:rPr>
        <w:sz w:val="20"/>
        <w:szCs w:val="20"/>
      </w:rPr>
    </w:pPr>
    <w:r>
      <w:rPr>
        <w:noProof/>
        <w:sz w:val="20"/>
        <w:szCs w:val="20"/>
      </w:rPr>
      <mc:AlternateContent>
        <mc:Choice Requires="wps">
          <w:drawing>
            <wp:anchor distT="0" distB="0" distL="114300" distR="114300" simplePos="0" relativeHeight="251686912" behindDoc="0" locked="0" layoutInCell="1" allowOverlap="1" wp14:anchorId="18A6CD44" wp14:editId="42807E60">
              <wp:simplePos x="0" y="0"/>
              <wp:positionH relativeFrom="column">
                <wp:posOffset>1308735</wp:posOffset>
              </wp:positionH>
              <wp:positionV relativeFrom="paragraph">
                <wp:posOffset>92710</wp:posOffset>
              </wp:positionV>
              <wp:extent cx="5106670" cy="333375"/>
              <wp:effectExtent l="0" t="0" r="0" b="9525"/>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333375"/>
                      </a:xfrm>
                      <a:prstGeom prst="rect">
                        <a:avLst/>
                      </a:prstGeom>
                      <a:solidFill>
                        <a:srgbClr val="FFFFFF"/>
                      </a:solidFill>
                      <a:ln>
                        <a:noFill/>
                      </a:ln>
                    </wps:spPr>
                    <wps:txbx>
                      <w:txbxContent>
                        <w:p w14:paraId="746762F5" w14:textId="77777777" w:rsidR="00C70C98" w:rsidRPr="00D128ED" w:rsidRDefault="00C70C98" w:rsidP="009774C2">
                          <w:pPr>
                            <w:pStyle w:val="Nagwek3"/>
                            <w:spacing w:before="0"/>
                            <w:rPr>
                              <w:rFonts w:ascii="Arial" w:hAnsi="Arial" w:cs="Arial"/>
                              <w:b w:val="0"/>
                              <w:i/>
                              <w:spacing w:val="80"/>
                              <w:sz w:val="32"/>
                              <w:szCs w:val="32"/>
                            </w:rPr>
                          </w:pPr>
                          <w:r w:rsidRPr="00D128ED">
                            <w:rPr>
                              <w:rFonts w:ascii="Arial" w:hAnsi="Arial" w:cs="Arial"/>
                              <w:sz w:val="32"/>
                              <w:szCs w:val="32"/>
                            </w:rPr>
                            <w:t>Zarzą</w:t>
                          </w:r>
                          <w:r>
                            <w:rPr>
                              <w:rFonts w:ascii="Arial" w:hAnsi="Arial" w:cs="Arial"/>
                              <w:sz w:val="32"/>
                              <w:szCs w:val="32"/>
                            </w:rPr>
                            <w:t>d Dróg Wojewódzkich w Bydgoszczy</w:t>
                          </w:r>
                        </w:p>
                        <w:p w14:paraId="3D4C4D29" w14:textId="77777777" w:rsidR="00C70C98" w:rsidRPr="008A5317" w:rsidRDefault="00C70C98" w:rsidP="009774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6CD44" id="_x0000_t202" coordsize="21600,21600" o:spt="202" path="m,l,21600r21600,l21600,xe">
              <v:stroke joinstyle="miter"/>
              <v:path gradientshapeok="t" o:connecttype="rect"/>
            </v:shapetype>
            <v:shape id="Text Box 7" o:spid="_x0000_s1026" type="#_x0000_t202" style="position:absolute;margin-left:103.05pt;margin-top:7.3pt;width:402.1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" stroked="f">
              <v:textbox>
                <w:txbxContent>
                  <w:p w14:paraId="746762F5" w14:textId="77777777" w:rsidR="00C70C98" w:rsidRPr="00D128ED" w:rsidRDefault="00C70C98" w:rsidP="009774C2">
                    <w:pPr>
                      <w:pStyle w:val="Nagwek3"/>
                      <w:spacing w:before="0"/>
                      <w:rPr>
                        <w:rFonts w:ascii="Arial" w:hAnsi="Arial" w:cs="Arial"/>
                        <w:b w:val="0"/>
                        <w:i/>
                        <w:spacing w:val="80"/>
                        <w:sz w:val="32"/>
                        <w:szCs w:val="32"/>
                      </w:rPr>
                    </w:pPr>
                    <w:r w:rsidRPr="00D128ED">
                      <w:rPr>
                        <w:rFonts w:ascii="Arial" w:hAnsi="Arial" w:cs="Arial"/>
                        <w:sz w:val="32"/>
                        <w:szCs w:val="32"/>
                      </w:rPr>
                      <w:t>Zarzą</w:t>
                    </w:r>
                    <w:r>
                      <w:rPr>
                        <w:rFonts w:ascii="Arial" w:hAnsi="Arial" w:cs="Arial"/>
                        <w:sz w:val="32"/>
                        <w:szCs w:val="32"/>
                      </w:rPr>
                      <w:t>d Dróg Wojewódzkich w Bydgoszczy</w:t>
                    </w:r>
                  </w:p>
                  <w:p w14:paraId="3D4C4D29" w14:textId="77777777" w:rsidR="00C70C98" w:rsidRPr="008A5317" w:rsidRDefault="00C70C98" w:rsidP="009774C2">
                    <w:pPr>
                      <w:jc w:val="center"/>
                    </w:pPr>
                  </w:p>
                </w:txbxContent>
              </v:textbox>
              <w10:wrap type="square"/>
            </v:shape>
          </w:pict>
        </mc:Fallback>
      </mc:AlternateContent>
    </w:r>
    <w:r w:rsidRPr="00F919F1">
      <w:rPr>
        <w:noProof/>
        <w:sz w:val="20"/>
        <w:szCs w:val="20"/>
      </w:rPr>
      <w:drawing>
        <wp:anchor distT="0" distB="0" distL="114300" distR="114300" simplePos="0" relativeHeight="251658752" behindDoc="1" locked="0" layoutInCell="1" allowOverlap="1" wp14:anchorId="4B7B4029" wp14:editId="22AE27F3">
          <wp:simplePos x="0" y="0"/>
          <wp:positionH relativeFrom="column">
            <wp:posOffset>-42545</wp:posOffset>
          </wp:positionH>
          <wp:positionV relativeFrom="paragraph">
            <wp:posOffset>-183515</wp:posOffset>
          </wp:positionV>
          <wp:extent cx="1303655" cy="800100"/>
          <wp:effectExtent l="19050" t="0" r="0" b="0"/>
          <wp:wrapNone/>
          <wp:docPr id="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303655" cy="800100"/>
                  </a:xfrm>
                  <a:prstGeom prst="rect">
                    <a:avLst/>
                  </a:prstGeom>
                  <a:noFill/>
                </pic:spPr>
              </pic:pic>
            </a:graphicData>
          </a:graphic>
        </wp:anchor>
      </w:drawing>
    </w:r>
  </w:p>
  <w:p w14:paraId="3CCAB6C2" w14:textId="77777777" w:rsidR="00C70C98" w:rsidRDefault="00C70C98" w:rsidP="009774C2">
    <w:pPr>
      <w:pStyle w:val="Nagwek"/>
    </w:pPr>
  </w:p>
  <w:p w14:paraId="47D1F376" w14:textId="77777777" w:rsidR="00C70C98" w:rsidRDefault="00C70C98" w:rsidP="009774C2">
    <w:pPr>
      <w:pStyle w:val="Nagwek"/>
    </w:pPr>
  </w:p>
  <w:p w14:paraId="5C75DE8A" w14:textId="77777777" w:rsidR="00C70C98" w:rsidRDefault="00C70C98">
    <w:pPr>
      <w:pStyle w:val="Nagwek"/>
    </w:pPr>
    <w:r>
      <w:rPr>
        <w:noProof/>
        <w:sz w:val="20"/>
        <w:szCs w:val="20"/>
      </w:rPr>
      <mc:AlternateContent>
        <mc:Choice Requires="wps">
          <w:drawing>
            <wp:anchor distT="4294967294" distB="4294967294" distL="114300" distR="114300" simplePos="0" relativeHeight="251687936" behindDoc="0" locked="0" layoutInCell="1" allowOverlap="1" wp14:anchorId="42AC1C48" wp14:editId="5FC5D709">
              <wp:simplePos x="0" y="0"/>
              <wp:positionH relativeFrom="column">
                <wp:posOffset>-39370</wp:posOffset>
              </wp:positionH>
              <wp:positionV relativeFrom="paragraph">
                <wp:posOffset>120014</wp:posOffset>
              </wp:positionV>
              <wp:extent cx="5760085" cy="0"/>
              <wp:effectExtent l="0" t="0" r="31115" b="1905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7C53F4" id="_x0000_t32" coordsize="21600,21600" o:spt="32" o:oned="t" path="m,l21600,21600e" filled="f">
              <v:path arrowok="t" fillok="f" o:connecttype="none"/>
              <o:lock v:ext="edit" shapetype="t"/>
            </v:shapetype>
            <v:shape id="AutoShape 8" o:spid="_x0000_s1026" type="#_x0000_t32" style="position:absolute;margin-left:-3.1pt;margin-top:9.45pt;width:453.5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" strokecolor="#a5a5a5" strokeweight="1.5pt">
              <v:shadow color="#7f7f7f" opacity=".5" offset="1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D939" w14:textId="77777777" w:rsidR="00C70C98" w:rsidRDefault="00C70C98" w:rsidP="00F9486E">
    <w:pPr>
      <w:pStyle w:val="Normalny1"/>
      <w:tabs>
        <w:tab w:val="left" w:pos="4057"/>
      </w:tabs>
      <w:jc w:val="center"/>
      <w:rPr>
        <w:rFonts w:asciiTheme="majorHAnsi" w:hAnsiTheme="majorHAnsi"/>
        <w:i/>
      </w:rPr>
    </w:pPr>
    <w:r>
      <w:rPr>
        <w:rFonts w:asciiTheme="majorHAnsi" w:hAnsiTheme="majorHAnsi"/>
        <w:i/>
      </w:rPr>
      <w:t>DODATKOWE WYMAGANIA DLA WYKONAWCY</w:t>
    </w:r>
  </w:p>
  <w:p w14:paraId="047F5E31" w14:textId="77777777" w:rsidR="00C70C98" w:rsidRPr="009774C2" w:rsidRDefault="00C70C98" w:rsidP="00F9486E">
    <w:pPr>
      <w:pStyle w:val="Normalny1"/>
      <w:tabs>
        <w:tab w:val="left" w:pos="4057"/>
      </w:tabs>
      <w:jc w:val="center"/>
      <w:rPr>
        <w:rFonts w:asciiTheme="majorHAnsi" w:hAnsiTheme="majorHAnsi"/>
        <w:i/>
        <w:sz w:val="16"/>
        <w:szCs w:val="16"/>
      </w:rPr>
    </w:pPr>
    <w:r>
      <w:rPr>
        <w:rFonts w:asciiTheme="majorHAnsi" w:hAnsiTheme="majorHAnsi"/>
        <w:i/>
        <w:noProof/>
      </w:rPr>
      <mc:AlternateContent>
        <mc:Choice Requires="wps">
          <w:drawing>
            <wp:anchor distT="4294967295" distB="4294967295" distL="114300" distR="114300" simplePos="0" relativeHeight="251699200" behindDoc="0" locked="0" layoutInCell="1" allowOverlap="1" wp14:anchorId="269B6D19" wp14:editId="33B52B2E">
              <wp:simplePos x="0" y="0"/>
              <wp:positionH relativeFrom="column">
                <wp:posOffset>-22860</wp:posOffset>
              </wp:positionH>
              <wp:positionV relativeFrom="paragraph">
                <wp:posOffset>248919</wp:posOffset>
              </wp:positionV>
              <wp:extent cx="5752465" cy="0"/>
              <wp:effectExtent l="0" t="0" r="19685" b="1905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8AF3B" id="_x0000_t32" coordsize="21600,21600" o:spt="32" o:oned="t" path="m,l21600,21600e" filled="f">
              <v:path arrowok="t" fillok="f" o:connecttype="none"/>
              <o:lock v:ext="edit" shapetype="t"/>
            </v:shapetype>
            <v:shape id="AutoShape 28" o:spid="_x0000_s1026" type="#_x0000_t32" style="position:absolute;margin-left:-1.8pt;margin-top:19.6pt;width:452.9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" strokeweight=".25pt"/>
          </w:pict>
        </mc:Fallback>
      </mc:AlternateContent>
    </w:r>
    <w:r>
      <w:rPr>
        <w:rFonts w:asciiTheme="majorHAnsi" w:hAnsiTheme="majorHAnsi"/>
        <w:i/>
        <w:sz w:val="16"/>
        <w:szCs w:val="16"/>
      </w:rPr>
      <w:t>d</w:t>
    </w:r>
    <w:r w:rsidRPr="009774C2">
      <w:rPr>
        <w:rFonts w:asciiTheme="majorHAnsi" w:hAnsiTheme="majorHAnsi"/>
        <w:i/>
        <w:sz w:val="16"/>
        <w:szCs w:val="16"/>
      </w:rPr>
      <w:t>la zadania pn.: „</w:t>
    </w:r>
    <w:r w:rsidRPr="002A3C09">
      <w:rPr>
        <w:rFonts w:asciiTheme="majorHAnsi" w:hAnsiTheme="majorHAnsi"/>
        <w:i/>
        <w:sz w:val="16"/>
        <w:szCs w:val="16"/>
      </w:rPr>
      <w:t xml:space="preserve">Rozbudowa drogi wojewódzkiej nr 270 Brześć Kujawski – Izbica Kujawska – Koło </w:t>
    </w:r>
    <w:r>
      <w:rPr>
        <w:rFonts w:asciiTheme="majorHAnsi" w:hAnsiTheme="majorHAnsi"/>
        <w:i/>
        <w:sz w:val="16"/>
        <w:szCs w:val="16"/>
      </w:rPr>
      <w:br/>
    </w:r>
    <w:r w:rsidRPr="002A3C09">
      <w:rPr>
        <w:rFonts w:asciiTheme="majorHAnsi" w:hAnsiTheme="majorHAnsi"/>
        <w:i/>
        <w:sz w:val="16"/>
        <w:szCs w:val="16"/>
      </w:rPr>
      <w:t>od km 0+000 do km 29+023 – Budowa obwodnicy m. Lubraniec</w:t>
    </w:r>
  </w:p>
  <w:p w14:paraId="254D224B" w14:textId="77777777" w:rsidR="00C70C98" w:rsidRPr="00F9486E" w:rsidRDefault="00C70C98" w:rsidP="00F9486E">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892CDF3A"/>
    <w:name w:val="WW8Num16"/>
    <w:lvl w:ilvl="0">
      <w:start w:val="9"/>
      <w:numFmt w:val="decimal"/>
      <w:lvlText w:val="%1"/>
      <w:lvlJc w:val="left"/>
      <w:pPr>
        <w:tabs>
          <w:tab w:val="num" w:pos="0"/>
        </w:tabs>
        <w:ind w:left="360" w:hanging="360"/>
      </w:pPr>
      <w:rPr>
        <w:rFonts w:ascii="Arial Narrow" w:eastAsia="Arial Unicode MS" w:hAnsi="Arial Narrow" w:cs="Arial Unicode MS" w:hint="default"/>
        <w:sz w:val="24"/>
        <w:szCs w:val="24"/>
      </w:rPr>
    </w:lvl>
    <w:lvl w:ilvl="1">
      <w:start w:val="1"/>
      <w:numFmt w:val="lowerLetter"/>
      <w:lvlText w:val="%2)"/>
      <w:lvlJc w:val="left"/>
      <w:pPr>
        <w:tabs>
          <w:tab w:val="num" w:pos="0"/>
        </w:tabs>
        <w:ind w:left="720" w:hanging="360"/>
      </w:pPr>
      <w:rPr>
        <w:rFonts w:hint="default"/>
        <w:b w:val="0"/>
        <w:sz w:val="20"/>
        <w:szCs w:val="20"/>
      </w:rPr>
    </w:lvl>
    <w:lvl w:ilvl="2">
      <w:start w:val="1"/>
      <w:numFmt w:val="decimal"/>
      <w:lvlText w:val="%1.%2.%3"/>
      <w:lvlJc w:val="left"/>
      <w:pPr>
        <w:tabs>
          <w:tab w:val="num" w:pos="0"/>
        </w:tabs>
        <w:ind w:left="1440" w:hanging="720"/>
      </w:pPr>
      <w:rPr>
        <w:rFonts w:ascii="Arial Narrow" w:eastAsia="Arial Unicode MS" w:hAnsi="Arial Narrow" w:cs="Arial Unicode MS" w:hint="default"/>
        <w:sz w:val="24"/>
        <w:szCs w:val="24"/>
      </w:rPr>
    </w:lvl>
    <w:lvl w:ilvl="3">
      <w:start w:val="1"/>
      <w:numFmt w:val="decimal"/>
      <w:lvlText w:val="%1.%2.%3.%4"/>
      <w:lvlJc w:val="left"/>
      <w:pPr>
        <w:tabs>
          <w:tab w:val="num" w:pos="0"/>
        </w:tabs>
        <w:ind w:left="1800" w:hanging="720"/>
      </w:pPr>
      <w:rPr>
        <w:rFonts w:ascii="Arial Narrow" w:eastAsia="Arial Unicode MS" w:hAnsi="Arial Narrow" w:cs="Arial Unicode MS" w:hint="default"/>
        <w:sz w:val="24"/>
        <w:szCs w:val="24"/>
      </w:rPr>
    </w:lvl>
    <w:lvl w:ilvl="4">
      <w:start w:val="1"/>
      <w:numFmt w:val="decimal"/>
      <w:lvlText w:val="%1.%2.%3.%4.%5"/>
      <w:lvlJc w:val="left"/>
      <w:pPr>
        <w:tabs>
          <w:tab w:val="num" w:pos="0"/>
        </w:tabs>
        <w:ind w:left="2520" w:hanging="1080"/>
      </w:pPr>
      <w:rPr>
        <w:rFonts w:ascii="Arial Narrow" w:eastAsia="Arial Unicode MS" w:hAnsi="Arial Narrow" w:cs="Arial Unicode MS" w:hint="default"/>
        <w:sz w:val="24"/>
        <w:szCs w:val="24"/>
      </w:rPr>
    </w:lvl>
    <w:lvl w:ilvl="5">
      <w:start w:val="1"/>
      <w:numFmt w:val="decimal"/>
      <w:lvlText w:val="%1.%2.%3.%4.%5.%6"/>
      <w:lvlJc w:val="left"/>
      <w:pPr>
        <w:tabs>
          <w:tab w:val="num" w:pos="0"/>
        </w:tabs>
        <w:ind w:left="2880" w:hanging="1080"/>
      </w:pPr>
      <w:rPr>
        <w:rFonts w:ascii="Arial Narrow" w:eastAsia="Arial Unicode MS" w:hAnsi="Arial Narrow" w:cs="Arial Unicode MS" w:hint="default"/>
        <w:sz w:val="24"/>
        <w:szCs w:val="24"/>
      </w:rPr>
    </w:lvl>
    <w:lvl w:ilvl="6">
      <w:start w:val="1"/>
      <w:numFmt w:val="decimal"/>
      <w:lvlText w:val="%1.%2.%3.%4.%5.%6.%7"/>
      <w:lvlJc w:val="left"/>
      <w:pPr>
        <w:tabs>
          <w:tab w:val="num" w:pos="0"/>
        </w:tabs>
        <w:ind w:left="3600" w:hanging="1440"/>
      </w:pPr>
      <w:rPr>
        <w:rFonts w:ascii="Arial Narrow" w:eastAsia="Arial Unicode MS" w:hAnsi="Arial Narrow" w:cs="Arial Unicode MS" w:hint="default"/>
        <w:sz w:val="24"/>
        <w:szCs w:val="24"/>
      </w:rPr>
    </w:lvl>
    <w:lvl w:ilvl="7">
      <w:start w:val="1"/>
      <w:numFmt w:val="decimal"/>
      <w:lvlText w:val="%1.%2.%3.%4.%5.%6.%7.%8"/>
      <w:lvlJc w:val="left"/>
      <w:pPr>
        <w:tabs>
          <w:tab w:val="num" w:pos="0"/>
        </w:tabs>
        <w:ind w:left="3960" w:hanging="1440"/>
      </w:pPr>
      <w:rPr>
        <w:rFonts w:ascii="Arial Narrow" w:eastAsia="Arial Unicode MS" w:hAnsi="Arial Narrow" w:cs="Arial Unicode MS" w:hint="default"/>
        <w:sz w:val="24"/>
        <w:szCs w:val="24"/>
      </w:rPr>
    </w:lvl>
    <w:lvl w:ilvl="8">
      <w:start w:val="1"/>
      <w:numFmt w:val="decimal"/>
      <w:lvlText w:val="%1.%2.%3.%4.%5.%6.%7.%8.%9"/>
      <w:lvlJc w:val="left"/>
      <w:pPr>
        <w:tabs>
          <w:tab w:val="num" w:pos="0"/>
        </w:tabs>
        <w:ind w:left="4320" w:hanging="1440"/>
      </w:pPr>
      <w:rPr>
        <w:rFonts w:ascii="Arial Narrow" w:eastAsia="Arial Unicode MS" w:hAnsi="Arial Narrow" w:cs="Arial Unicode MS" w:hint="default"/>
        <w:sz w:val="24"/>
        <w:szCs w:val="24"/>
      </w:rPr>
    </w:lvl>
  </w:abstractNum>
  <w:abstractNum w:abstractNumId="1" w15:restartNumberingAfterBreak="0">
    <w:nsid w:val="00000027"/>
    <w:multiLevelType w:val="singleLevel"/>
    <w:tmpl w:val="A4C00238"/>
    <w:name w:val="WW8Num41"/>
    <w:lvl w:ilvl="0">
      <w:start w:val="1"/>
      <w:numFmt w:val="decimal"/>
      <w:lvlText w:val="%1."/>
      <w:lvlJc w:val="left"/>
      <w:pPr>
        <w:tabs>
          <w:tab w:val="num" w:pos="537"/>
        </w:tabs>
        <w:ind w:left="537" w:hanging="360"/>
      </w:pPr>
      <w:rPr>
        <w:rFonts w:ascii="Garamond" w:eastAsia="Arial Unicode MS" w:hAnsi="Garamond" w:cs="Arial Narrow" w:hint="default"/>
        <w:i/>
        <w:color w:val="auto"/>
        <w:sz w:val="20"/>
        <w:szCs w:val="20"/>
      </w:rPr>
    </w:lvl>
  </w:abstractNum>
  <w:abstractNum w:abstractNumId="2" w15:restartNumberingAfterBreak="0">
    <w:nsid w:val="00A60689"/>
    <w:multiLevelType w:val="hybridMultilevel"/>
    <w:tmpl w:val="3A1E1C04"/>
    <w:lvl w:ilvl="0" w:tplc="EBA485B6">
      <w:start w:val="1"/>
      <w:numFmt w:val="lowerLetter"/>
      <w:pStyle w:val="Normalnya"/>
      <w:lvlText w:val="%1)"/>
      <w:lvlJc w:val="left"/>
      <w:pPr>
        <w:ind w:left="397" w:hanging="284"/>
      </w:pPr>
      <w:rPr>
        <w:rFonts w:hint="default"/>
      </w:rPr>
    </w:lvl>
    <w:lvl w:ilvl="1" w:tplc="440865F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148F2"/>
    <w:multiLevelType w:val="multilevel"/>
    <w:tmpl w:val="7BDAC4F8"/>
    <w:name w:val="WW8Num163"/>
    <w:lvl w:ilvl="0">
      <w:start w:val="9"/>
      <w:numFmt w:val="decimal"/>
      <w:lvlText w:val="%1"/>
      <w:lvlJc w:val="left"/>
      <w:pPr>
        <w:tabs>
          <w:tab w:val="num" w:pos="0"/>
        </w:tabs>
        <w:ind w:left="360" w:hanging="360"/>
      </w:pPr>
      <w:rPr>
        <w:rFonts w:ascii="Arial Narrow" w:eastAsia="Arial Unicode MS" w:hAnsi="Arial Narrow" w:cs="Arial Unicode MS" w:hint="default"/>
        <w:sz w:val="24"/>
        <w:szCs w:val="24"/>
      </w:rPr>
    </w:lvl>
    <w:lvl w:ilvl="1">
      <w:start w:val="1"/>
      <w:numFmt w:val="lowerLetter"/>
      <w:lvlText w:val="%2)"/>
      <w:lvlJc w:val="left"/>
      <w:pPr>
        <w:tabs>
          <w:tab w:val="num" w:pos="0"/>
        </w:tabs>
        <w:ind w:left="720" w:hanging="360"/>
      </w:pPr>
      <w:rPr>
        <w:rFonts w:hint="default"/>
        <w:b w:val="0"/>
        <w:sz w:val="20"/>
        <w:szCs w:val="20"/>
      </w:rPr>
    </w:lvl>
    <w:lvl w:ilvl="2">
      <w:start w:val="1"/>
      <w:numFmt w:val="decimal"/>
      <w:lvlText w:val="%1.%2.%3"/>
      <w:lvlJc w:val="left"/>
      <w:pPr>
        <w:tabs>
          <w:tab w:val="num" w:pos="0"/>
        </w:tabs>
        <w:ind w:left="1440" w:hanging="720"/>
      </w:pPr>
      <w:rPr>
        <w:rFonts w:ascii="Arial Narrow" w:eastAsia="Arial Unicode MS" w:hAnsi="Arial Narrow" w:cs="Arial Unicode MS" w:hint="default"/>
        <w:sz w:val="24"/>
        <w:szCs w:val="24"/>
      </w:rPr>
    </w:lvl>
    <w:lvl w:ilvl="3">
      <w:start w:val="1"/>
      <w:numFmt w:val="decimal"/>
      <w:lvlText w:val="%1.%2.%3.%4"/>
      <w:lvlJc w:val="left"/>
      <w:pPr>
        <w:tabs>
          <w:tab w:val="num" w:pos="0"/>
        </w:tabs>
        <w:ind w:left="1800" w:hanging="720"/>
      </w:pPr>
      <w:rPr>
        <w:rFonts w:ascii="Arial Narrow" w:eastAsia="Arial Unicode MS" w:hAnsi="Arial Narrow" w:cs="Arial Unicode MS" w:hint="default"/>
        <w:sz w:val="24"/>
        <w:szCs w:val="24"/>
      </w:rPr>
    </w:lvl>
    <w:lvl w:ilvl="4">
      <w:start w:val="1"/>
      <w:numFmt w:val="decimal"/>
      <w:lvlText w:val="%1.%2.%3.%4.%5"/>
      <w:lvlJc w:val="left"/>
      <w:pPr>
        <w:tabs>
          <w:tab w:val="num" w:pos="0"/>
        </w:tabs>
        <w:ind w:left="2520" w:hanging="1080"/>
      </w:pPr>
      <w:rPr>
        <w:rFonts w:ascii="Arial Narrow" w:eastAsia="Arial Unicode MS" w:hAnsi="Arial Narrow" w:cs="Arial Unicode MS" w:hint="default"/>
        <w:sz w:val="24"/>
        <w:szCs w:val="24"/>
      </w:rPr>
    </w:lvl>
    <w:lvl w:ilvl="5">
      <w:start w:val="1"/>
      <w:numFmt w:val="decimal"/>
      <w:lvlText w:val="%1.%2.%3.%4.%5.%6"/>
      <w:lvlJc w:val="left"/>
      <w:pPr>
        <w:tabs>
          <w:tab w:val="num" w:pos="0"/>
        </w:tabs>
        <w:ind w:left="2880" w:hanging="1080"/>
      </w:pPr>
      <w:rPr>
        <w:rFonts w:ascii="Arial Narrow" w:eastAsia="Arial Unicode MS" w:hAnsi="Arial Narrow" w:cs="Arial Unicode MS" w:hint="default"/>
        <w:sz w:val="24"/>
        <w:szCs w:val="24"/>
      </w:rPr>
    </w:lvl>
    <w:lvl w:ilvl="6">
      <w:start w:val="1"/>
      <w:numFmt w:val="decimal"/>
      <w:lvlText w:val="%1.%2.%3.%4.%5.%6.%7"/>
      <w:lvlJc w:val="left"/>
      <w:pPr>
        <w:tabs>
          <w:tab w:val="num" w:pos="0"/>
        </w:tabs>
        <w:ind w:left="3600" w:hanging="1440"/>
      </w:pPr>
      <w:rPr>
        <w:rFonts w:ascii="Arial Narrow" w:eastAsia="Arial Unicode MS" w:hAnsi="Arial Narrow" w:cs="Arial Unicode MS" w:hint="default"/>
        <w:sz w:val="24"/>
        <w:szCs w:val="24"/>
      </w:rPr>
    </w:lvl>
    <w:lvl w:ilvl="7">
      <w:start w:val="1"/>
      <w:numFmt w:val="decimal"/>
      <w:lvlText w:val="%1.%2.%3.%4.%5.%6.%7.%8"/>
      <w:lvlJc w:val="left"/>
      <w:pPr>
        <w:tabs>
          <w:tab w:val="num" w:pos="0"/>
        </w:tabs>
        <w:ind w:left="3960" w:hanging="1440"/>
      </w:pPr>
      <w:rPr>
        <w:rFonts w:ascii="Arial Narrow" w:eastAsia="Arial Unicode MS" w:hAnsi="Arial Narrow" w:cs="Arial Unicode MS" w:hint="default"/>
        <w:sz w:val="24"/>
        <w:szCs w:val="24"/>
      </w:rPr>
    </w:lvl>
    <w:lvl w:ilvl="8">
      <w:start w:val="1"/>
      <w:numFmt w:val="decimal"/>
      <w:lvlText w:val="%1.%2.%3.%4.%5.%6.%7.%8.%9"/>
      <w:lvlJc w:val="left"/>
      <w:pPr>
        <w:tabs>
          <w:tab w:val="num" w:pos="0"/>
        </w:tabs>
        <w:ind w:left="4320" w:hanging="1440"/>
      </w:pPr>
      <w:rPr>
        <w:rFonts w:ascii="Arial Narrow" w:eastAsia="Arial Unicode MS" w:hAnsi="Arial Narrow" w:cs="Arial Unicode MS" w:hint="default"/>
        <w:sz w:val="24"/>
        <w:szCs w:val="24"/>
      </w:rPr>
    </w:lvl>
  </w:abstractNum>
  <w:abstractNum w:abstractNumId="4" w15:restartNumberingAfterBreak="0">
    <w:nsid w:val="0477025F"/>
    <w:multiLevelType w:val="multilevel"/>
    <w:tmpl w:val="6F2A0262"/>
    <w:lvl w:ilvl="0">
      <w:start w:val="1"/>
      <w:numFmt w:val="decimal"/>
      <w:lvlText w:val="%1."/>
      <w:lvlJc w:val="left"/>
      <w:pPr>
        <w:ind w:left="360" w:hanging="360"/>
      </w:pPr>
      <w:rPr>
        <w:rFonts w:hint="default"/>
        <w:b w:val="0"/>
        <w:i/>
      </w:r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47002"/>
    <w:multiLevelType w:val="hybridMultilevel"/>
    <w:tmpl w:val="E124B01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2987"/>
    <w:multiLevelType w:val="hybridMultilevel"/>
    <w:tmpl w:val="D890BFCE"/>
    <w:lvl w:ilvl="0" w:tplc="04150017">
      <w:start w:val="1"/>
      <w:numFmt w:val="lowerLetter"/>
      <w:lvlText w:val="%1)"/>
      <w:lvlJc w:val="left"/>
      <w:pPr>
        <w:ind w:left="644" w:hanging="360"/>
      </w:pPr>
    </w:lvl>
    <w:lvl w:ilvl="1" w:tplc="04150013">
      <w:start w:val="1"/>
      <w:numFmt w:val="upperRoman"/>
      <w:lvlText w:val="%2."/>
      <w:lvlJc w:val="righ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EF91ED4"/>
    <w:multiLevelType w:val="multilevel"/>
    <w:tmpl w:val="B2C83C4C"/>
    <w:lvl w:ilvl="0">
      <w:start w:val="5"/>
      <w:numFmt w:val="decimal"/>
      <w:lvlText w:val="%1."/>
      <w:lvlJc w:val="left"/>
      <w:pPr>
        <w:tabs>
          <w:tab w:val="num" w:pos="0"/>
        </w:tabs>
        <w:ind w:left="540" w:hanging="540"/>
      </w:pPr>
      <w:rPr>
        <w:rFonts w:ascii="Arial Narrow" w:hAnsi="Arial Narrow" w:cs="Arial Narrow" w:hint="default"/>
        <w:sz w:val="24"/>
        <w:szCs w:val="24"/>
      </w:rPr>
    </w:lvl>
    <w:lvl w:ilvl="1">
      <w:start w:val="4"/>
      <w:numFmt w:val="decimal"/>
      <w:lvlText w:val="%1.%2."/>
      <w:lvlJc w:val="left"/>
      <w:pPr>
        <w:tabs>
          <w:tab w:val="num" w:pos="0"/>
        </w:tabs>
        <w:ind w:left="717" w:hanging="540"/>
      </w:pPr>
      <w:rPr>
        <w:rFonts w:ascii="Arial Narrow" w:hAnsi="Arial Narrow" w:cs="Arial Narrow" w:hint="default"/>
        <w:sz w:val="24"/>
        <w:szCs w:val="24"/>
      </w:rPr>
    </w:lvl>
    <w:lvl w:ilvl="2">
      <w:start w:val="1"/>
      <w:numFmt w:val="bullet"/>
      <w:lvlText w:val=""/>
      <w:lvlJc w:val="left"/>
      <w:pPr>
        <w:tabs>
          <w:tab w:val="num" w:pos="196"/>
        </w:tabs>
        <w:ind w:left="1270" w:hanging="720"/>
      </w:pPr>
      <w:rPr>
        <w:rFonts w:ascii="Symbol" w:hAnsi="Symbol" w:hint="default"/>
        <w:sz w:val="24"/>
        <w:szCs w:val="24"/>
      </w:rPr>
    </w:lvl>
    <w:lvl w:ilvl="3">
      <w:start w:val="1"/>
      <w:numFmt w:val="decimal"/>
      <w:lvlText w:val="%1.%2.%3.%4."/>
      <w:lvlJc w:val="left"/>
      <w:pPr>
        <w:tabs>
          <w:tab w:val="num" w:pos="0"/>
        </w:tabs>
        <w:ind w:left="1251" w:hanging="720"/>
      </w:pPr>
      <w:rPr>
        <w:rFonts w:ascii="Arial Narrow" w:hAnsi="Arial Narrow" w:cs="Arial Narrow" w:hint="default"/>
        <w:sz w:val="24"/>
        <w:szCs w:val="24"/>
      </w:rPr>
    </w:lvl>
    <w:lvl w:ilvl="4">
      <w:start w:val="1"/>
      <w:numFmt w:val="decimal"/>
      <w:lvlText w:val="%1.%2.%3.%4.%5."/>
      <w:lvlJc w:val="left"/>
      <w:pPr>
        <w:tabs>
          <w:tab w:val="num" w:pos="0"/>
        </w:tabs>
        <w:ind w:left="1788" w:hanging="1080"/>
      </w:pPr>
      <w:rPr>
        <w:rFonts w:ascii="Arial Narrow" w:hAnsi="Arial Narrow" w:cs="Arial Narrow" w:hint="default"/>
        <w:sz w:val="24"/>
        <w:szCs w:val="24"/>
      </w:rPr>
    </w:lvl>
    <w:lvl w:ilvl="5">
      <w:start w:val="1"/>
      <w:numFmt w:val="decimal"/>
      <w:lvlText w:val="%1.%2.%3.%4.%5.%6."/>
      <w:lvlJc w:val="left"/>
      <w:pPr>
        <w:tabs>
          <w:tab w:val="num" w:pos="0"/>
        </w:tabs>
        <w:ind w:left="1965" w:hanging="1080"/>
      </w:pPr>
      <w:rPr>
        <w:rFonts w:ascii="Arial Narrow" w:hAnsi="Arial Narrow" w:cs="Arial Narrow" w:hint="default"/>
        <w:sz w:val="24"/>
        <w:szCs w:val="24"/>
      </w:rPr>
    </w:lvl>
    <w:lvl w:ilvl="6">
      <w:start w:val="1"/>
      <w:numFmt w:val="decimal"/>
      <w:lvlText w:val="%1.%2.%3.%4.%5.%6.%7."/>
      <w:lvlJc w:val="left"/>
      <w:pPr>
        <w:tabs>
          <w:tab w:val="num" w:pos="0"/>
        </w:tabs>
        <w:ind w:left="2502" w:hanging="1440"/>
      </w:pPr>
      <w:rPr>
        <w:rFonts w:ascii="Arial Narrow" w:hAnsi="Arial Narrow" w:cs="Arial Narrow" w:hint="default"/>
        <w:sz w:val="24"/>
        <w:szCs w:val="24"/>
      </w:rPr>
    </w:lvl>
    <w:lvl w:ilvl="7">
      <w:start w:val="1"/>
      <w:numFmt w:val="decimal"/>
      <w:lvlText w:val="%1.%2.%3.%4.%5.%6.%7.%8."/>
      <w:lvlJc w:val="left"/>
      <w:pPr>
        <w:tabs>
          <w:tab w:val="num" w:pos="0"/>
        </w:tabs>
        <w:ind w:left="2679" w:hanging="1440"/>
      </w:pPr>
      <w:rPr>
        <w:rFonts w:ascii="Arial Narrow" w:hAnsi="Arial Narrow" w:cs="Arial Narrow" w:hint="default"/>
        <w:sz w:val="24"/>
        <w:szCs w:val="24"/>
      </w:rPr>
    </w:lvl>
    <w:lvl w:ilvl="8">
      <w:start w:val="1"/>
      <w:numFmt w:val="decimal"/>
      <w:lvlText w:val="%1.%2.%3.%4.%5.%6.%7.%8.%9."/>
      <w:lvlJc w:val="left"/>
      <w:pPr>
        <w:tabs>
          <w:tab w:val="num" w:pos="0"/>
        </w:tabs>
        <w:ind w:left="3216" w:hanging="1800"/>
      </w:pPr>
      <w:rPr>
        <w:rFonts w:ascii="Arial Narrow" w:hAnsi="Arial Narrow" w:cs="Arial Narrow" w:hint="default"/>
        <w:sz w:val="24"/>
        <w:szCs w:val="24"/>
      </w:rPr>
    </w:lvl>
  </w:abstractNum>
  <w:abstractNum w:abstractNumId="8" w15:restartNumberingAfterBreak="0">
    <w:nsid w:val="11EC3D0D"/>
    <w:multiLevelType w:val="hybridMultilevel"/>
    <w:tmpl w:val="B5F630F6"/>
    <w:name w:val="PB ng22124"/>
    <w:lvl w:ilvl="0" w:tplc="1952BE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803715"/>
    <w:multiLevelType w:val="hybridMultilevel"/>
    <w:tmpl w:val="E24E8DCE"/>
    <w:name w:val="PB ng22122"/>
    <w:lvl w:ilvl="0" w:tplc="8DC09D78">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04D44"/>
    <w:multiLevelType w:val="hybridMultilevel"/>
    <w:tmpl w:val="EF1476D6"/>
    <w:lvl w:ilvl="0" w:tplc="72E40D2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6FA1FB2"/>
    <w:multiLevelType w:val="multilevel"/>
    <w:tmpl w:val="168AF9F0"/>
    <w:name w:val="PB ng221231"/>
    <w:lvl w:ilvl="0">
      <w:start w:val="1"/>
      <w:numFmt w:val="upperLetter"/>
      <w:pStyle w:val="Nagwek8"/>
      <w:suff w:val="space"/>
      <w:lvlText w:val="%1."/>
      <w:lvlJc w:val="left"/>
      <w:pPr>
        <w:ind w:left="360" w:hanging="72"/>
      </w:pPr>
      <w:rPr>
        <w:rFonts w:hint="default"/>
      </w:rPr>
    </w:lvl>
    <w:lvl w:ilvl="1">
      <w:start w:val="1"/>
      <w:numFmt w:val="none"/>
      <w:lvlText w:val=""/>
      <w:lvlJc w:val="left"/>
      <w:pPr>
        <w:ind w:left="720" w:hanging="360"/>
      </w:pPr>
      <w:rPr>
        <w:rFonts w:hint="default"/>
      </w:rPr>
    </w:lvl>
    <w:lvl w:ilvl="2">
      <w:start w:val="1"/>
      <w:numFmt w:val="ordinal"/>
      <w:lvlText w:val="%3"/>
      <w:lvlJc w:val="left"/>
      <w:pPr>
        <w:ind w:left="1080" w:hanging="360"/>
      </w:pPr>
      <w:rPr>
        <w:rFonts w:hint="default"/>
      </w:rPr>
    </w:lvl>
    <w:lvl w:ilvl="3">
      <w:start w:val="1"/>
      <w:numFmt w:val="ordinal"/>
      <w:lvlText w:val="%3%4"/>
      <w:lvlJc w:val="left"/>
      <w:pPr>
        <w:ind w:left="1440" w:hanging="360"/>
      </w:pPr>
      <w:rPr>
        <w:rFonts w:hint="default"/>
      </w:rPr>
    </w:lvl>
    <w:lvl w:ilvl="4">
      <w:start w:val="1"/>
      <w:numFmt w:val="ordinal"/>
      <w:lvlText w:val="%3%4%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o"/>
      <w:lvlJc w:val="left"/>
      <w:pPr>
        <w:ind w:left="2880" w:hanging="360"/>
      </w:pPr>
      <w:rPr>
        <w:rFonts w:ascii="Courier New" w:hAnsi="Courier New" w:hint="default"/>
      </w:rPr>
    </w:lvl>
    <w:lvl w:ilvl="8">
      <w:start w:val="1"/>
      <w:numFmt w:val="none"/>
      <w:lvlRestart w:val="0"/>
      <w:lvlText w:val=""/>
      <w:lvlJc w:val="left"/>
      <w:pPr>
        <w:ind w:left="3240" w:hanging="360"/>
      </w:pPr>
      <w:rPr>
        <w:rFonts w:hint="default"/>
      </w:rPr>
    </w:lvl>
  </w:abstractNum>
  <w:abstractNum w:abstractNumId="12" w15:restartNumberingAfterBreak="0">
    <w:nsid w:val="19341283"/>
    <w:multiLevelType w:val="multilevel"/>
    <w:tmpl w:val="80F8337C"/>
    <w:lvl w:ilvl="0">
      <w:start w:val="1"/>
      <w:numFmt w:val="upperLetter"/>
      <w:pStyle w:val="Rozdzia"/>
      <w:suff w:val="space"/>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4D5209"/>
    <w:multiLevelType w:val="hybridMultilevel"/>
    <w:tmpl w:val="B15E02CE"/>
    <w:lvl w:ilvl="0" w:tplc="44DAC334">
      <w:start w:val="1"/>
      <w:numFmt w:val="bullet"/>
      <w:lvlText w:val=""/>
      <w:lvlJc w:val="left"/>
      <w:pPr>
        <w:ind w:left="0" w:firstLine="303"/>
      </w:pPr>
      <w:rPr>
        <w:rFonts w:ascii="Symbol" w:hAnsi="Symbol" w:hint="default"/>
      </w:rPr>
    </w:lvl>
    <w:lvl w:ilvl="1" w:tplc="04150003" w:tentative="1">
      <w:start w:val="1"/>
      <w:numFmt w:val="bullet"/>
      <w:lvlText w:val="o"/>
      <w:lvlJc w:val="left"/>
      <w:pPr>
        <w:ind w:left="1241" w:hanging="360"/>
      </w:pPr>
      <w:rPr>
        <w:rFonts w:ascii="Courier New" w:hAnsi="Courier New" w:cs="Courier New" w:hint="default"/>
      </w:rPr>
    </w:lvl>
    <w:lvl w:ilvl="2" w:tplc="04150005" w:tentative="1">
      <w:start w:val="1"/>
      <w:numFmt w:val="bullet"/>
      <w:lvlText w:val=""/>
      <w:lvlJc w:val="left"/>
      <w:pPr>
        <w:ind w:left="1961" w:hanging="360"/>
      </w:pPr>
      <w:rPr>
        <w:rFonts w:ascii="Wingdings" w:hAnsi="Wingdings" w:hint="default"/>
      </w:rPr>
    </w:lvl>
    <w:lvl w:ilvl="3" w:tplc="04150001" w:tentative="1">
      <w:start w:val="1"/>
      <w:numFmt w:val="bullet"/>
      <w:lvlText w:val=""/>
      <w:lvlJc w:val="left"/>
      <w:pPr>
        <w:ind w:left="2681" w:hanging="360"/>
      </w:pPr>
      <w:rPr>
        <w:rFonts w:ascii="Symbol" w:hAnsi="Symbol" w:hint="default"/>
      </w:rPr>
    </w:lvl>
    <w:lvl w:ilvl="4" w:tplc="04150003" w:tentative="1">
      <w:start w:val="1"/>
      <w:numFmt w:val="bullet"/>
      <w:lvlText w:val="o"/>
      <w:lvlJc w:val="left"/>
      <w:pPr>
        <w:ind w:left="3401" w:hanging="360"/>
      </w:pPr>
      <w:rPr>
        <w:rFonts w:ascii="Courier New" w:hAnsi="Courier New" w:cs="Courier New" w:hint="default"/>
      </w:rPr>
    </w:lvl>
    <w:lvl w:ilvl="5" w:tplc="04150005" w:tentative="1">
      <w:start w:val="1"/>
      <w:numFmt w:val="bullet"/>
      <w:lvlText w:val=""/>
      <w:lvlJc w:val="left"/>
      <w:pPr>
        <w:ind w:left="4121" w:hanging="360"/>
      </w:pPr>
      <w:rPr>
        <w:rFonts w:ascii="Wingdings" w:hAnsi="Wingdings" w:hint="default"/>
      </w:rPr>
    </w:lvl>
    <w:lvl w:ilvl="6" w:tplc="04150001" w:tentative="1">
      <w:start w:val="1"/>
      <w:numFmt w:val="bullet"/>
      <w:lvlText w:val=""/>
      <w:lvlJc w:val="left"/>
      <w:pPr>
        <w:ind w:left="4841" w:hanging="360"/>
      </w:pPr>
      <w:rPr>
        <w:rFonts w:ascii="Symbol" w:hAnsi="Symbol" w:hint="default"/>
      </w:rPr>
    </w:lvl>
    <w:lvl w:ilvl="7" w:tplc="04150003" w:tentative="1">
      <w:start w:val="1"/>
      <w:numFmt w:val="bullet"/>
      <w:lvlText w:val="o"/>
      <w:lvlJc w:val="left"/>
      <w:pPr>
        <w:ind w:left="5561" w:hanging="360"/>
      </w:pPr>
      <w:rPr>
        <w:rFonts w:ascii="Courier New" w:hAnsi="Courier New" w:cs="Courier New" w:hint="default"/>
      </w:rPr>
    </w:lvl>
    <w:lvl w:ilvl="8" w:tplc="04150005" w:tentative="1">
      <w:start w:val="1"/>
      <w:numFmt w:val="bullet"/>
      <w:lvlText w:val=""/>
      <w:lvlJc w:val="left"/>
      <w:pPr>
        <w:ind w:left="6281" w:hanging="360"/>
      </w:pPr>
      <w:rPr>
        <w:rFonts w:ascii="Wingdings" w:hAnsi="Wingdings" w:hint="default"/>
      </w:rPr>
    </w:lvl>
  </w:abstractNum>
  <w:abstractNum w:abstractNumId="14" w15:restartNumberingAfterBreak="0">
    <w:nsid w:val="1F1355B5"/>
    <w:multiLevelType w:val="hybridMultilevel"/>
    <w:tmpl w:val="35288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2A5196"/>
    <w:multiLevelType w:val="hybridMultilevel"/>
    <w:tmpl w:val="710438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A247D3"/>
    <w:multiLevelType w:val="hybridMultilevel"/>
    <w:tmpl w:val="596E26DE"/>
    <w:name w:val="PB ng22125"/>
    <w:lvl w:ilvl="0" w:tplc="72E40D2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337E89"/>
    <w:multiLevelType w:val="hybridMultilevel"/>
    <w:tmpl w:val="D60068A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2D416513"/>
    <w:multiLevelType w:val="hybridMultilevel"/>
    <w:tmpl w:val="ADAC131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2E2F08CF"/>
    <w:multiLevelType w:val="multilevel"/>
    <w:tmpl w:val="5B622D30"/>
    <w:name w:val="WW8Num412"/>
    <w:lvl w:ilvl="0">
      <w:start w:val="11"/>
      <w:numFmt w:val="decimal"/>
      <w:lvlText w:val="%1."/>
      <w:lvlJc w:val="left"/>
      <w:pPr>
        <w:tabs>
          <w:tab w:val="num" w:pos="0"/>
        </w:tabs>
        <w:ind w:left="720" w:hanging="360"/>
      </w:pPr>
      <w:rPr>
        <w:rFonts w:eastAsia="Times New Roman" w:hint="default"/>
        <w:b w:val="0"/>
        <w:i/>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 w15:restartNumberingAfterBreak="0">
    <w:nsid w:val="33C263BC"/>
    <w:multiLevelType w:val="hybridMultilevel"/>
    <w:tmpl w:val="C6DA1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D064E"/>
    <w:multiLevelType w:val="hybridMultilevel"/>
    <w:tmpl w:val="F94C5E70"/>
    <w:name w:val="WW8Num16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2E6082"/>
    <w:multiLevelType w:val="hybridMultilevel"/>
    <w:tmpl w:val="62ACEEEC"/>
    <w:lvl w:ilvl="0" w:tplc="44DAC334">
      <w:start w:val="1"/>
      <w:numFmt w:val="bullet"/>
      <w:lvlText w:val=""/>
      <w:lvlJc w:val="left"/>
      <w:pPr>
        <w:ind w:left="57" w:firstLine="30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55180C"/>
    <w:multiLevelType w:val="hybridMultilevel"/>
    <w:tmpl w:val="52CCC9AE"/>
    <w:name w:val="PB ng221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542D64"/>
    <w:multiLevelType w:val="multilevel"/>
    <w:tmpl w:val="3E1C4BD8"/>
    <w:lvl w:ilvl="0">
      <w:start w:val="9"/>
      <w:numFmt w:val="decimal"/>
      <w:lvlText w:val="%1"/>
      <w:lvlJc w:val="left"/>
      <w:pPr>
        <w:tabs>
          <w:tab w:val="num" w:pos="0"/>
        </w:tabs>
        <w:ind w:left="360" w:hanging="360"/>
      </w:pPr>
      <w:rPr>
        <w:rFonts w:ascii="Arial Narrow" w:eastAsia="Arial Unicode MS" w:hAnsi="Arial Narrow" w:cs="Arial Unicode MS" w:hint="default"/>
        <w:sz w:val="24"/>
        <w:szCs w:val="24"/>
      </w:rPr>
    </w:lvl>
    <w:lvl w:ilvl="1">
      <w:start w:val="1"/>
      <w:numFmt w:val="lowerLetter"/>
      <w:lvlText w:val="%2)"/>
      <w:lvlJc w:val="left"/>
      <w:pPr>
        <w:tabs>
          <w:tab w:val="num" w:pos="0"/>
        </w:tabs>
        <w:ind w:left="720" w:hanging="360"/>
      </w:pPr>
      <w:rPr>
        <w:rFonts w:hint="default"/>
        <w:b w:val="0"/>
        <w:sz w:val="20"/>
        <w:szCs w:val="20"/>
      </w:rPr>
    </w:lvl>
    <w:lvl w:ilvl="2">
      <w:start w:val="1"/>
      <w:numFmt w:val="decimal"/>
      <w:lvlText w:val="%1.%2.%3"/>
      <w:lvlJc w:val="left"/>
      <w:pPr>
        <w:tabs>
          <w:tab w:val="num" w:pos="0"/>
        </w:tabs>
        <w:ind w:left="1440" w:hanging="720"/>
      </w:pPr>
      <w:rPr>
        <w:rFonts w:ascii="Arial Narrow" w:eastAsia="Arial Unicode MS" w:hAnsi="Arial Narrow" w:cs="Arial Unicode MS" w:hint="default"/>
        <w:sz w:val="24"/>
        <w:szCs w:val="24"/>
      </w:rPr>
    </w:lvl>
    <w:lvl w:ilvl="3">
      <w:start w:val="1"/>
      <w:numFmt w:val="decimal"/>
      <w:lvlText w:val="%1.%2.%3.%4"/>
      <w:lvlJc w:val="left"/>
      <w:pPr>
        <w:tabs>
          <w:tab w:val="num" w:pos="0"/>
        </w:tabs>
        <w:ind w:left="1800" w:hanging="720"/>
      </w:pPr>
      <w:rPr>
        <w:rFonts w:ascii="Arial Narrow" w:eastAsia="Arial Unicode MS" w:hAnsi="Arial Narrow" w:cs="Arial Unicode MS" w:hint="default"/>
        <w:sz w:val="24"/>
        <w:szCs w:val="24"/>
      </w:rPr>
    </w:lvl>
    <w:lvl w:ilvl="4">
      <w:start w:val="1"/>
      <w:numFmt w:val="decimal"/>
      <w:lvlText w:val="%1.%2.%3.%4.%5"/>
      <w:lvlJc w:val="left"/>
      <w:pPr>
        <w:tabs>
          <w:tab w:val="num" w:pos="0"/>
        </w:tabs>
        <w:ind w:left="2520" w:hanging="1080"/>
      </w:pPr>
      <w:rPr>
        <w:rFonts w:ascii="Arial Narrow" w:eastAsia="Arial Unicode MS" w:hAnsi="Arial Narrow" w:cs="Arial Unicode MS" w:hint="default"/>
        <w:sz w:val="24"/>
        <w:szCs w:val="24"/>
      </w:rPr>
    </w:lvl>
    <w:lvl w:ilvl="5">
      <w:start w:val="1"/>
      <w:numFmt w:val="decimal"/>
      <w:lvlText w:val="%1.%2.%3.%4.%5.%6"/>
      <w:lvlJc w:val="left"/>
      <w:pPr>
        <w:tabs>
          <w:tab w:val="num" w:pos="0"/>
        </w:tabs>
        <w:ind w:left="2880" w:hanging="1080"/>
      </w:pPr>
      <w:rPr>
        <w:rFonts w:ascii="Arial Narrow" w:eastAsia="Arial Unicode MS" w:hAnsi="Arial Narrow" w:cs="Arial Unicode MS" w:hint="default"/>
        <w:sz w:val="24"/>
        <w:szCs w:val="24"/>
      </w:rPr>
    </w:lvl>
    <w:lvl w:ilvl="6">
      <w:start w:val="1"/>
      <w:numFmt w:val="decimal"/>
      <w:lvlText w:val="%1.%2.%3.%4.%5.%6.%7"/>
      <w:lvlJc w:val="left"/>
      <w:pPr>
        <w:tabs>
          <w:tab w:val="num" w:pos="0"/>
        </w:tabs>
        <w:ind w:left="3600" w:hanging="1440"/>
      </w:pPr>
      <w:rPr>
        <w:rFonts w:ascii="Arial Narrow" w:eastAsia="Arial Unicode MS" w:hAnsi="Arial Narrow" w:cs="Arial Unicode MS" w:hint="default"/>
        <w:sz w:val="24"/>
        <w:szCs w:val="24"/>
      </w:rPr>
    </w:lvl>
    <w:lvl w:ilvl="7">
      <w:start w:val="1"/>
      <w:numFmt w:val="decimal"/>
      <w:lvlText w:val="%1.%2.%3.%4.%5.%6.%7.%8"/>
      <w:lvlJc w:val="left"/>
      <w:pPr>
        <w:tabs>
          <w:tab w:val="num" w:pos="0"/>
        </w:tabs>
        <w:ind w:left="3960" w:hanging="1440"/>
      </w:pPr>
      <w:rPr>
        <w:rFonts w:ascii="Arial Narrow" w:eastAsia="Arial Unicode MS" w:hAnsi="Arial Narrow" w:cs="Arial Unicode MS" w:hint="default"/>
        <w:sz w:val="24"/>
        <w:szCs w:val="24"/>
      </w:rPr>
    </w:lvl>
    <w:lvl w:ilvl="8">
      <w:start w:val="1"/>
      <w:numFmt w:val="decimal"/>
      <w:lvlText w:val="%1.%2.%3.%4.%5.%6.%7.%8.%9"/>
      <w:lvlJc w:val="left"/>
      <w:pPr>
        <w:tabs>
          <w:tab w:val="num" w:pos="0"/>
        </w:tabs>
        <w:ind w:left="4320" w:hanging="1440"/>
      </w:pPr>
      <w:rPr>
        <w:rFonts w:ascii="Arial Narrow" w:eastAsia="Arial Unicode MS" w:hAnsi="Arial Narrow" w:cs="Arial Unicode MS" w:hint="default"/>
        <w:sz w:val="24"/>
        <w:szCs w:val="24"/>
      </w:rPr>
    </w:lvl>
  </w:abstractNum>
  <w:abstractNum w:abstractNumId="25" w15:restartNumberingAfterBreak="0">
    <w:nsid w:val="40262CFD"/>
    <w:multiLevelType w:val="multilevel"/>
    <w:tmpl w:val="6F2A0262"/>
    <w:lvl w:ilvl="0">
      <w:start w:val="1"/>
      <w:numFmt w:val="decimal"/>
      <w:lvlText w:val="%1."/>
      <w:lvlJc w:val="left"/>
      <w:pPr>
        <w:ind w:left="360" w:hanging="360"/>
      </w:pPr>
      <w:rPr>
        <w:rFonts w:hint="default"/>
        <w:b w:val="0"/>
        <w:i/>
      </w:r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2C6674"/>
    <w:multiLevelType w:val="hybridMultilevel"/>
    <w:tmpl w:val="473E873C"/>
    <w:lvl w:ilvl="0" w:tplc="2A9AC4C8">
      <w:start w:val="1"/>
      <w:numFmt w:val="bullet"/>
      <w:pStyle w:val="Normalny1mylniki"/>
      <w:lvlText w:val=""/>
      <w:lvlJc w:val="left"/>
      <w:pPr>
        <w:ind w:left="720" w:hanging="360"/>
      </w:pPr>
      <w:rPr>
        <w:rFonts w:ascii="Symbol" w:hAnsi="Symbol" w:hint="default"/>
      </w:rPr>
    </w:lvl>
    <w:lvl w:ilvl="1" w:tplc="72E40D2E">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FB270E"/>
    <w:multiLevelType w:val="multilevel"/>
    <w:tmpl w:val="EA2091DA"/>
    <w:name w:val="PB ng221222"/>
    <w:lvl w:ilvl="0">
      <w:start w:val="1"/>
      <w:numFmt w:val="upperLetter"/>
      <w:suff w:val="space"/>
      <w:lvlText w:val="%1."/>
      <w:lvlJc w:val="left"/>
      <w:pPr>
        <w:ind w:left="360" w:hanging="72"/>
      </w:pPr>
      <w:rPr>
        <w:rFonts w:hint="default"/>
      </w:rPr>
    </w:lvl>
    <w:lvl w:ilvl="1">
      <w:start w:val="1"/>
      <w:numFmt w:val="none"/>
      <w:lvlText w:val=""/>
      <w:lvlJc w:val="left"/>
      <w:pPr>
        <w:ind w:left="720" w:hanging="360"/>
      </w:pPr>
      <w:rPr>
        <w:rFonts w:hint="default"/>
      </w:rPr>
    </w:lvl>
    <w:lvl w:ilvl="2">
      <w:start w:val="1"/>
      <w:numFmt w:val="ordinal"/>
      <w:lvlText w:val="%3"/>
      <w:lvlJc w:val="left"/>
      <w:pPr>
        <w:ind w:left="1080" w:hanging="360"/>
      </w:pPr>
      <w:rPr>
        <w:rFonts w:hint="default"/>
      </w:rPr>
    </w:lvl>
    <w:lvl w:ilvl="3">
      <w:start w:val="1"/>
      <w:numFmt w:val="ordinal"/>
      <w:lvlText w:val="%3%4"/>
      <w:lvlJc w:val="left"/>
      <w:pPr>
        <w:ind w:left="1440" w:hanging="360"/>
      </w:pPr>
      <w:rPr>
        <w:rFonts w:hint="default"/>
      </w:rPr>
    </w:lvl>
    <w:lvl w:ilvl="4">
      <w:start w:val="1"/>
      <w:numFmt w:val="ordinal"/>
      <w:lvlText w:val="%3%4%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o"/>
      <w:lvlJc w:val="left"/>
      <w:pPr>
        <w:ind w:left="2880" w:hanging="360"/>
      </w:pPr>
      <w:rPr>
        <w:rFonts w:ascii="Courier New" w:hAnsi="Courier New" w:hint="default"/>
      </w:rPr>
    </w:lvl>
    <w:lvl w:ilvl="8">
      <w:start w:val="1"/>
      <w:numFmt w:val="none"/>
      <w:lvlRestart w:val="0"/>
      <w:lvlText w:val=""/>
      <w:lvlJc w:val="left"/>
      <w:pPr>
        <w:ind w:left="3240" w:hanging="360"/>
      </w:pPr>
      <w:rPr>
        <w:rFonts w:hint="default"/>
      </w:rPr>
    </w:lvl>
  </w:abstractNum>
  <w:abstractNum w:abstractNumId="28" w15:restartNumberingAfterBreak="0">
    <w:nsid w:val="497842A0"/>
    <w:multiLevelType w:val="hybridMultilevel"/>
    <w:tmpl w:val="5590E7E6"/>
    <w:lvl w:ilvl="0" w:tplc="F9D88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9B32B8"/>
    <w:multiLevelType w:val="hybridMultilevel"/>
    <w:tmpl w:val="D2A0EEB8"/>
    <w:lvl w:ilvl="0" w:tplc="04150017">
      <w:start w:val="1"/>
      <w:numFmt w:val="lowerLetter"/>
      <w:lvlText w:val="%1)"/>
      <w:lvlJc w:val="left"/>
      <w:pPr>
        <w:ind w:left="720" w:hanging="360"/>
      </w:pPr>
    </w:lvl>
    <w:lvl w:ilvl="1" w:tplc="72E40D2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ED6868"/>
    <w:multiLevelType w:val="hybridMultilevel"/>
    <w:tmpl w:val="4A86456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504B05BC"/>
    <w:multiLevelType w:val="hybridMultilevel"/>
    <w:tmpl w:val="AE4AC6C4"/>
    <w:name w:val="PB ng22"/>
    <w:lvl w:ilvl="0" w:tplc="8DC09D78">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017100"/>
    <w:multiLevelType w:val="hybridMultilevel"/>
    <w:tmpl w:val="B422EDF6"/>
    <w:lvl w:ilvl="0" w:tplc="FFFFFFFF">
      <w:start w:val="1"/>
      <w:numFmt w:val="bullet"/>
      <w:pStyle w:val="Basia"/>
      <w:lvlText w:val="-"/>
      <w:lvlJc w:val="left"/>
      <w:pPr>
        <w:tabs>
          <w:tab w:val="num" w:pos="227"/>
        </w:tabs>
        <w:ind w:left="227" w:hanging="227"/>
      </w:pPr>
      <w:rPr>
        <w:rFonts w:ascii="Century Gothic" w:hAnsi="Century Gothic"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5D307E"/>
    <w:multiLevelType w:val="hybridMultilevel"/>
    <w:tmpl w:val="2D4C26EA"/>
    <w:name w:val="PB ng221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1A509C"/>
    <w:multiLevelType w:val="hybridMultilevel"/>
    <w:tmpl w:val="ADAC131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5D9C0674"/>
    <w:multiLevelType w:val="multilevel"/>
    <w:tmpl w:val="85488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E581A57"/>
    <w:multiLevelType w:val="hybridMultilevel"/>
    <w:tmpl w:val="55AAD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875BB1"/>
    <w:multiLevelType w:val="multilevel"/>
    <w:tmpl w:val="ACE09F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0FB36A1"/>
    <w:multiLevelType w:val="hybridMultilevel"/>
    <w:tmpl w:val="CE10E1AA"/>
    <w:lvl w:ilvl="0" w:tplc="4B36A7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0D4150"/>
    <w:multiLevelType w:val="multilevel"/>
    <w:tmpl w:val="67409620"/>
    <w:name w:val="PB ng2212"/>
    <w:lvl w:ilvl="0">
      <w:start w:val="1"/>
      <w:numFmt w:val="upperLetter"/>
      <w:pStyle w:val="Nagwek9"/>
      <w:suff w:val="space"/>
      <w:lvlText w:val="%1."/>
      <w:lvlJc w:val="left"/>
      <w:pPr>
        <w:ind w:left="360" w:hanging="7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none"/>
      <w:pStyle w:val="Nag2"/>
      <w:lvlText w:val=""/>
      <w:lvlJc w:val="left"/>
      <w:pPr>
        <w:ind w:left="720" w:hanging="360"/>
      </w:pPr>
      <w:rPr>
        <w:rFonts w:hint="default"/>
      </w:rPr>
    </w:lvl>
    <w:lvl w:ilvl="2">
      <w:start w:val="1"/>
      <w:numFmt w:val="ordinal"/>
      <w:pStyle w:val="Nag1"/>
      <w:lvlText w:val="%3"/>
      <w:lvlJc w:val="left"/>
      <w:pPr>
        <w:ind w:left="1353" w:hanging="360"/>
      </w:pPr>
      <w:rPr>
        <w:rFonts w:ascii="Times New Roman" w:hAnsi="Times New Roman" w:cs="Times New Roman"/>
        <w:b/>
        <w:bCs w:val="0"/>
        <w:i w:val="0"/>
        <w:iCs w:val="0"/>
        <w:caps w:val="0"/>
        <w:smallCaps w:val="0"/>
        <w:strike w:val="0"/>
        <w:dstrike w:val="0"/>
        <w:noProof w:val="0"/>
        <w:vanish w:val="0"/>
        <w:spacing w:val="0"/>
        <w:kern w:val="0"/>
        <w:position w:val="0"/>
        <w:u w:val="none"/>
        <w:vertAlign w:val="baseline"/>
        <w:em w:val="none"/>
      </w:rPr>
    </w:lvl>
    <w:lvl w:ilvl="3">
      <w:start w:val="1"/>
      <w:numFmt w:val="ordinal"/>
      <w:pStyle w:val="Nag11"/>
      <w:lvlText w:val="%3%4"/>
      <w:lvlJc w:val="left"/>
      <w:pPr>
        <w:ind w:left="674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ordinal"/>
      <w:pStyle w:val="Nag111"/>
      <w:lvlText w:val="%3%4%5"/>
      <w:lvlJc w:val="left"/>
      <w:pPr>
        <w:ind w:left="2629" w:hanging="360"/>
      </w:pPr>
      <w:rPr>
        <w:rFonts w:ascii="Times New Roman" w:hAnsi="Times New Roman" w:cs="Times New Roman"/>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o"/>
      <w:lvlJc w:val="left"/>
      <w:pPr>
        <w:ind w:left="2880" w:hanging="360"/>
      </w:pPr>
      <w:rPr>
        <w:rFonts w:ascii="Courier New" w:hAnsi="Courier New" w:hint="default"/>
      </w:rPr>
    </w:lvl>
    <w:lvl w:ilvl="8">
      <w:start w:val="1"/>
      <w:numFmt w:val="none"/>
      <w:lvlRestart w:val="0"/>
      <w:lvlText w:val=""/>
      <w:lvlJc w:val="left"/>
      <w:pPr>
        <w:ind w:left="3240" w:hanging="360"/>
      </w:pPr>
      <w:rPr>
        <w:rFonts w:hint="default"/>
      </w:rPr>
    </w:lvl>
  </w:abstractNum>
  <w:abstractNum w:abstractNumId="40" w15:restartNumberingAfterBreak="0">
    <w:nsid w:val="654B2FAC"/>
    <w:multiLevelType w:val="hybridMultilevel"/>
    <w:tmpl w:val="2A927C88"/>
    <w:name w:val="PB ng2212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D2241F"/>
    <w:multiLevelType w:val="hybridMultilevel"/>
    <w:tmpl w:val="FC725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4321A3"/>
    <w:multiLevelType w:val="hybridMultilevel"/>
    <w:tmpl w:val="F0A0EFD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C6E0783"/>
    <w:multiLevelType w:val="multilevel"/>
    <w:tmpl w:val="C428D5AA"/>
    <w:lvl w:ilvl="0">
      <w:start w:val="5"/>
      <w:numFmt w:val="decimal"/>
      <w:lvlText w:val="%1."/>
      <w:lvlJc w:val="left"/>
      <w:pPr>
        <w:tabs>
          <w:tab w:val="num" w:pos="0"/>
        </w:tabs>
        <w:ind w:left="540" w:hanging="540"/>
      </w:pPr>
      <w:rPr>
        <w:rFonts w:ascii="Arial Narrow" w:hAnsi="Arial Narrow" w:cs="Arial Narrow" w:hint="default"/>
        <w:sz w:val="24"/>
        <w:szCs w:val="24"/>
      </w:rPr>
    </w:lvl>
    <w:lvl w:ilvl="1">
      <w:start w:val="4"/>
      <w:numFmt w:val="decimal"/>
      <w:lvlText w:val="%1.%2."/>
      <w:lvlJc w:val="left"/>
      <w:pPr>
        <w:tabs>
          <w:tab w:val="num" w:pos="0"/>
        </w:tabs>
        <w:ind w:left="717" w:hanging="540"/>
      </w:pPr>
      <w:rPr>
        <w:rFonts w:ascii="Arial Narrow" w:hAnsi="Arial Narrow" w:cs="Arial Narrow" w:hint="default"/>
        <w:sz w:val="24"/>
        <w:szCs w:val="24"/>
      </w:rPr>
    </w:lvl>
    <w:lvl w:ilvl="2">
      <w:numFmt w:val="bullet"/>
      <w:lvlText w:val="•"/>
      <w:lvlJc w:val="left"/>
      <w:pPr>
        <w:tabs>
          <w:tab w:val="num" w:pos="196"/>
        </w:tabs>
        <w:ind w:left="127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251" w:hanging="720"/>
      </w:pPr>
      <w:rPr>
        <w:rFonts w:ascii="Arial Narrow" w:hAnsi="Arial Narrow" w:cs="Arial Narrow" w:hint="default"/>
        <w:sz w:val="24"/>
        <w:szCs w:val="24"/>
      </w:rPr>
    </w:lvl>
    <w:lvl w:ilvl="4">
      <w:start w:val="1"/>
      <w:numFmt w:val="decimal"/>
      <w:lvlText w:val="%1.%2.%3.%4.%5."/>
      <w:lvlJc w:val="left"/>
      <w:pPr>
        <w:tabs>
          <w:tab w:val="num" w:pos="0"/>
        </w:tabs>
        <w:ind w:left="1788" w:hanging="1080"/>
      </w:pPr>
      <w:rPr>
        <w:rFonts w:ascii="Arial Narrow" w:hAnsi="Arial Narrow" w:cs="Arial Narrow" w:hint="default"/>
        <w:sz w:val="24"/>
        <w:szCs w:val="24"/>
      </w:rPr>
    </w:lvl>
    <w:lvl w:ilvl="5">
      <w:start w:val="1"/>
      <w:numFmt w:val="decimal"/>
      <w:lvlText w:val="%1.%2.%3.%4.%5.%6."/>
      <w:lvlJc w:val="left"/>
      <w:pPr>
        <w:tabs>
          <w:tab w:val="num" w:pos="0"/>
        </w:tabs>
        <w:ind w:left="1965" w:hanging="1080"/>
      </w:pPr>
      <w:rPr>
        <w:rFonts w:ascii="Arial Narrow" w:hAnsi="Arial Narrow" w:cs="Arial Narrow" w:hint="default"/>
        <w:sz w:val="24"/>
        <w:szCs w:val="24"/>
      </w:rPr>
    </w:lvl>
    <w:lvl w:ilvl="6">
      <w:start w:val="1"/>
      <w:numFmt w:val="decimal"/>
      <w:lvlText w:val="%1.%2.%3.%4.%5.%6.%7."/>
      <w:lvlJc w:val="left"/>
      <w:pPr>
        <w:tabs>
          <w:tab w:val="num" w:pos="0"/>
        </w:tabs>
        <w:ind w:left="2502" w:hanging="1440"/>
      </w:pPr>
      <w:rPr>
        <w:rFonts w:ascii="Arial Narrow" w:hAnsi="Arial Narrow" w:cs="Arial Narrow" w:hint="default"/>
        <w:sz w:val="24"/>
        <w:szCs w:val="24"/>
      </w:rPr>
    </w:lvl>
    <w:lvl w:ilvl="7">
      <w:start w:val="1"/>
      <w:numFmt w:val="decimal"/>
      <w:lvlText w:val="%1.%2.%3.%4.%5.%6.%7.%8."/>
      <w:lvlJc w:val="left"/>
      <w:pPr>
        <w:tabs>
          <w:tab w:val="num" w:pos="0"/>
        </w:tabs>
        <w:ind w:left="2679" w:hanging="1440"/>
      </w:pPr>
      <w:rPr>
        <w:rFonts w:ascii="Arial Narrow" w:hAnsi="Arial Narrow" w:cs="Arial Narrow" w:hint="default"/>
        <w:sz w:val="24"/>
        <w:szCs w:val="24"/>
      </w:rPr>
    </w:lvl>
    <w:lvl w:ilvl="8">
      <w:start w:val="1"/>
      <w:numFmt w:val="decimal"/>
      <w:lvlText w:val="%1.%2.%3.%4.%5.%6.%7.%8.%9."/>
      <w:lvlJc w:val="left"/>
      <w:pPr>
        <w:tabs>
          <w:tab w:val="num" w:pos="0"/>
        </w:tabs>
        <w:ind w:left="3216" w:hanging="1800"/>
      </w:pPr>
      <w:rPr>
        <w:rFonts w:ascii="Arial Narrow" w:hAnsi="Arial Narrow" w:cs="Arial Narrow" w:hint="default"/>
        <w:sz w:val="24"/>
        <w:szCs w:val="24"/>
      </w:rPr>
    </w:lvl>
  </w:abstractNum>
  <w:abstractNum w:abstractNumId="44" w15:restartNumberingAfterBreak="0">
    <w:nsid w:val="6E1E3AFA"/>
    <w:multiLevelType w:val="hybridMultilevel"/>
    <w:tmpl w:val="F0A0EFD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FAA5FA4"/>
    <w:multiLevelType w:val="hybridMultilevel"/>
    <w:tmpl w:val="B58E7B1A"/>
    <w:name w:val="PB ng22123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2"/>
  </w:num>
  <w:num w:numId="4">
    <w:abstractNumId w:val="11"/>
  </w:num>
  <w:num w:numId="5">
    <w:abstractNumId w:val="26"/>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5"/>
  </w:num>
  <w:num w:numId="11">
    <w:abstractNumId w:val="4"/>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30"/>
  </w:num>
  <w:num w:numId="16">
    <w:abstractNumId w:val="6"/>
  </w:num>
  <w:num w:numId="17">
    <w:abstractNumId w:val="17"/>
  </w:num>
  <w:num w:numId="18">
    <w:abstractNumId w:val="34"/>
  </w:num>
  <w:num w:numId="19">
    <w:abstractNumId w:val="42"/>
  </w:num>
  <w:num w:numId="20">
    <w:abstractNumId w:val="18"/>
  </w:num>
  <w:num w:numId="21">
    <w:abstractNumId w:val="44"/>
  </w:num>
  <w:num w:numId="22">
    <w:abstractNumId w:val="0"/>
  </w:num>
  <w:num w:numId="23">
    <w:abstractNumId w:val="7"/>
  </w:num>
  <w:num w:numId="24">
    <w:abstractNumId w:val="21"/>
  </w:num>
  <w:num w:numId="25">
    <w:abstractNumId w:val="24"/>
  </w:num>
  <w:num w:numId="26">
    <w:abstractNumId w:val="3"/>
  </w:num>
  <w:num w:numId="27">
    <w:abstractNumId w:val="1"/>
  </w:num>
  <w:num w:numId="28">
    <w:abstractNumId w:val="19"/>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8"/>
  </w:num>
  <w:num w:numId="33">
    <w:abstractNumId w:val="36"/>
  </w:num>
  <w:num w:numId="34">
    <w:abstractNumId w:val="28"/>
  </w:num>
  <w:num w:numId="35">
    <w:abstractNumId w:val="13"/>
  </w:num>
  <w:num w:numId="36">
    <w:abstractNumId w:val="8"/>
  </w:num>
  <w:num w:numId="37">
    <w:abstractNumId w:val="22"/>
  </w:num>
  <w:num w:numId="38">
    <w:abstractNumId w:val="14"/>
  </w:num>
  <w:num w:numId="39">
    <w:abstractNumId w:val="15"/>
  </w:num>
  <w:num w:numId="40">
    <w:abstractNumId w:val="41"/>
  </w:num>
  <w:num w:numId="41">
    <w:abstractNumId w:val="10"/>
  </w:num>
  <w:num w:numId="42">
    <w:abstractNumId w:val="20"/>
  </w:num>
  <w:num w:numId="43">
    <w:abstractNumId w:val="16"/>
  </w:num>
  <w:num w:numId="44">
    <w:abstractNumId w:val="29"/>
  </w:num>
  <w:num w:numId="45">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F6"/>
    <w:rsid w:val="00006FDA"/>
    <w:rsid w:val="0001139F"/>
    <w:rsid w:val="00011446"/>
    <w:rsid w:val="0001608A"/>
    <w:rsid w:val="00024222"/>
    <w:rsid w:val="00024378"/>
    <w:rsid w:val="00025804"/>
    <w:rsid w:val="00032E03"/>
    <w:rsid w:val="00035427"/>
    <w:rsid w:val="000362E2"/>
    <w:rsid w:val="0004126A"/>
    <w:rsid w:val="00047B82"/>
    <w:rsid w:val="000513F3"/>
    <w:rsid w:val="00053C2A"/>
    <w:rsid w:val="0005579B"/>
    <w:rsid w:val="00055FE9"/>
    <w:rsid w:val="00060A53"/>
    <w:rsid w:val="00060C38"/>
    <w:rsid w:val="00061E2D"/>
    <w:rsid w:val="000663EB"/>
    <w:rsid w:val="000672A4"/>
    <w:rsid w:val="00070967"/>
    <w:rsid w:val="00072D2D"/>
    <w:rsid w:val="000734A6"/>
    <w:rsid w:val="00073AC4"/>
    <w:rsid w:val="0007485E"/>
    <w:rsid w:val="000754C4"/>
    <w:rsid w:val="000824E5"/>
    <w:rsid w:val="00085C22"/>
    <w:rsid w:val="00086997"/>
    <w:rsid w:val="00087201"/>
    <w:rsid w:val="00091048"/>
    <w:rsid w:val="00091944"/>
    <w:rsid w:val="00095B86"/>
    <w:rsid w:val="000964B8"/>
    <w:rsid w:val="000A1D60"/>
    <w:rsid w:val="000A248A"/>
    <w:rsid w:val="000A28E8"/>
    <w:rsid w:val="000A3628"/>
    <w:rsid w:val="000A3F70"/>
    <w:rsid w:val="000A7ADD"/>
    <w:rsid w:val="000B237E"/>
    <w:rsid w:val="000B2F9F"/>
    <w:rsid w:val="000B346B"/>
    <w:rsid w:val="000C015A"/>
    <w:rsid w:val="000C6D6A"/>
    <w:rsid w:val="000D26C8"/>
    <w:rsid w:val="000D337A"/>
    <w:rsid w:val="000D6D25"/>
    <w:rsid w:val="000E0D67"/>
    <w:rsid w:val="000E12E5"/>
    <w:rsid w:val="000E203B"/>
    <w:rsid w:val="000F2188"/>
    <w:rsid w:val="00101C95"/>
    <w:rsid w:val="00104F5E"/>
    <w:rsid w:val="00106E92"/>
    <w:rsid w:val="00107DDB"/>
    <w:rsid w:val="00110F6E"/>
    <w:rsid w:val="00113EF0"/>
    <w:rsid w:val="001221E0"/>
    <w:rsid w:val="001257D1"/>
    <w:rsid w:val="001257F5"/>
    <w:rsid w:val="001270ED"/>
    <w:rsid w:val="0013630B"/>
    <w:rsid w:val="001409E5"/>
    <w:rsid w:val="001468EF"/>
    <w:rsid w:val="0014788A"/>
    <w:rsid w:val="00147F78"/>
    <w:rsid w:val="00150FFB"/>
    <w:rsid w:val="0015137D"/>
    <w:rsid w:val="00155139"/>
    <w:rsid w:val="00166FE0"/>
    <w:rsid w:val="001678D5"/>
    <w:rsid w:val="00171A35"/>
    <w:rsid w:val="00172D19"/>
    <w:rsid w:val="001763CB"/>
    <w:rsid w:val="0017769C"/>
    <w:rsid w:val="0018100C"/>
    <w:rsid w:val="00181F38"/>
    <w:rsid w:val="00182BA8"/>
    <w:rsid w:val="00182EA1"/>
    <w:rsid w:val="001844F9"/>
    <w:rsid w:val="001852B5"/>
    <w:rsid w:val="001860E2"/>
    <w:rsid w:val="001873FB"/>
    <w:rsid w:val="001904C8"/>
    <w:rsid w:val="00191ABB"/>
    <w:rsid w:val="00195FE0"/>
    <w:rsid w:val="001960A1"/>
    <w:rsid w:val="00196121"/>
    <w:rsid w:val="0019743E"/>
    <w:rsid w:val="001A2DD6"/>
    <w:rsid w:val="001A45EC"/>
    <w:rsid w:val="001A5AF3"/>
    <w:rsid w:val="001A5C98"/>
    <w:rsid w:val="001A6052"/>
    <w:rsid w:val="001B0A07"/>
    <w:rsid w:val="001B21F3"/>
    <w:rsid w:val="001B59B9"/>
    <w:rsid w:val="001C0B50"/>
    <w:rsid w:val="001C53B2"/>
    <w:rsid w:val="001C595C"/>
    <w:rsid w:val="001D727C"/>
    <w:rsid w:val="001D7B4C"/>
    <w:rsid w:val="001E0828"/>
    <w:rsid w:val="001F664B"/>
    <w:rsid w:val="001F7670"/>
    <w:rsid w:val="00201BB0"/>
    <w:rsid w:val="00202440"/>
    <w:rsid w:val="00203E11"/>
    <w:rsid w:val="00211BEF"/>
    <w:rsid w:val="00212603"/>
    <w:rsid w:val="00214758"/>
    <w:rsid w:val="00217742"/>
    <w:rsid w:val="0022258E"/>
    <w:rsid w:val="00227862"/>
    <w:rsid w:val="00230C20"/>
    <w:rsid w:val="00233DA9"/>
    <w:rsid w:val="00237CF9"/>
    <w:rsid w:val="00240606"/>
    <w:rsid w:val="00240C8A"/>
    <w:rsid w:val="00242027"/>
    <w:rsid w:val="00244C8A"/>
    <w:rsid w:val="00245197"/>
    <w:rsid w:val="00247251"/>
    <w:rsid w:val="0025582C"/>
    <w:rsid w:val="00261D3B"/>
    <w:rsid w:val="00261FD0"/>
    <w:rsid w:val="002628E1"/>
    <w:rsid w:val="0026373D"/>
    <w:rsid w:val="00263D7B"/>
    <w:rsid w:val="002657F1"/>
    <w:rsid w:val="0026715C"/>
    <w:rsid w:val="00272DB0"/>
    <w:rsid w:val="002740DF"/>
    <w:rsid w:val="002770E3"/>
    <w:rsid w:val="00284BCD"/>
    <w:rsid w:val="002856D7"/>
    <w:rsid w:val="0028580C"/>
    <w:rsid w:val="00292D14"/>
    <w:rsid w:val="0029565E"/>
    <w:rsid w:val="002978D2"/>
    <w:rsid w:val="00297A28"/>
    <w:rsid w:val="002A000C"/>
    <w:rsid w:val="002A3C09"/>
    <w:rsid w:val="002B2439"/>
    <w:rsid w:val="002C053F"/>
    <w:rsid w:val="002C364A"/>
    <w:rsid w:val="002C3E89"/>
    <w:rsid w:val="002C5DA2"/>
    <w:rsid w:val="002D0712"/>
    <w:rsid w:val="002D1CF8"/>
    <w:rsid w:val="002D7249"/>
    <w:rsid w:val="002E107A"/>
    <w:rsid w:val="002F63CE"/>
    <w:rsid w:val="002F6FDD"/>
    <w:rsid w:val="003009A0"/>
    <w:rsid w:val="003110AF"/>
    <w:rsid w:val="00311BD0"/>
    <w:rsid w:val="0031523C"/>
    <w:rsid w:val="00320ADF"/>
    <w:rsid w:val="00322C6A"/>
    <w:rsid w:val="003456B6"/>
    <w:rsid w:val="00353735"/>
    <w:rsid w:val="00363208"/>
    <w:rsid w:val="0036476D"/>
    <w:rsid w:val="00366E17"/>
    <w:rsid w:val="003670D7"/>
    <w:rsid w:val="0037444C"/>
    <w:rsid w:val="00375740"/>
    <w:rsid w:val="003805BB"/>
    <w:rsid w:val="00382273"/>
    <w:rsid w:val="003827DD"/>
    <w:rsid w:val="00382D9A"/>
    <w:rsid w:val="0038339D"/>
    <w:rsid w:val="0038343A"/>
    <w:rsid w:val="00385D0F"/>
    <w:rsid w:val="00387FD7"/>
    <w:rsid w:val="00393277"/>
    <w:rsid w:val="0039378B"/>
    <w:rsid w:val="00397B12"/>
    <w:rsid w:val="003A34EA"/>
    <w:rsid w:val="003B7073"/>
    <w:rsid w:val="003C10F6"/>
    <w:rsid w:val="003C2B5F"/>
    <w:rsid w:val="003C3662"/>
    <w:rsid w:val="003C57FD"/>
    <w:rsid w:val="003D29D6"/>
    <w:rsid w:val="003D6B53"/>
    <w:rsid w:val="003E30C7"/>
    <w:rsid w:val="003E530A"/>
    <w:rsid w:val="003F07B6"/>
    <w:rsid w:val="003F0990"/>
    <w:rsid w:val="003F13A6"/>
    <w:rsid w:val="003F201C"/>
    <w:rsid w:val="003F25F6"/>
    <w:rsid w:val="003F3BDC"/>
    <w:rsid w:val="003F4DD2"/>
    <w:rsid w:val="003F688B"/>
    <w:rsid w:val="003F7DA5"/>
    <w:rsid w:val="004001A3"/>
    <w:rsid w:val="004019E9"/>
    <w:rsid w:val="004039DF"/>
    <w:rsid w:val="004050A3"/>
    <w:rsid w:val="00405DA5"/>
    <w:rsid w:val="00411624"/>
    <w:rsid w:val="00413AF0"/>
    <w:rsid w:val="004140CE"/>
    <w:rsid w:val="0041646B"/>
    <w:rsid w:val="004177DC"/>
    <w:rsid w:val="00423B82"/>
    <w:rsid w:val="004407B8"/>
    <w:rsid w:val="00443301"/>
    <w:rsid w:val="00444F1D"/>
    <w:rsid w:val="00451776"/>
    <w:rsid w:val="00451C5E"/>
    <w:rsid w:val="0045374B"/>
    <w:rsid w:val="00456448"/>
    <w:rsid w:val="0046029A"/>
    <w:rsid w:val="00461695"/>
    <w:rsid w:val="00463196"/>
    <w:rsid w:val="00465F37"/>
    <w:rsid w:val="00467FC9"/>
    <w:rsid w:val="00476422"/>
    <w:rsid w:val="004816F7"/>
    <w:rsid w:val="00482ED8"/>
    <w:rsid w:val="00490F64"/>
    <w:rsid w:val="004A183F"/>
    <w:rsid w:val="004A1995"/>
    <w:rsid w:val="004A3750"/>
    <w:rsid w:val="004A4B3D"/>
    <w:rsid w:val="004A53E2"/>
    <w:rsid w:val="004A743C"/>
    <w:rsid w:val="004B29BA"/>
    <w:rsid w:val="004B4574"/>
    <w:rsid w:val="004B5989"/>
    <w:rsid w:val="004C07C5"/>
    <w:rsid w:val="004C3489"/>
    <w:rsid w:val="004C58F4"/>
    <w:rsid w:val="004D7FAF"/>
    <w:rsid w:val="004E03F8"/>
    <w:rsid w:val="004E08EE"/>
    <w:rsid w:val="004E18DD"/>
    <w:rsid w:val="004E1C7B"/>
    <w:rsid w:val="004E2794"/>
    <w:rsid w:val="004E4127"/>
    <w:rsid w:val="004E6383"/>
    <w:rsid w:val="004E7E91"/>
    <w:rsid w:val="004F5BB6"/>
    <w:rsid w:val="005006C7"/>
    <w:rsid w:val="00503559"/>
    <w:rsid w:val="005065CC"/>
    <w:rsid w:val="005079EB"/>
    <w:rsid w:val="0051007E"/>
    <w:rsid w:val="005250F5"/>
    <w:rsid w:val="00525BF9"/>
    <w:rsid w:val="00527996"/>
    <w:rsid w:val="00532E61"/>
    <w:rsid w:val="005418C7"/>
    <w:rsid w:val="00543B73"/>
    <w:rsid w:val="00545E90"/>
    <w:rsid w:val="005462C7"/>
    <w:rsid w:val="005525E1"/>
    <w:rsid w:val="00557CC4"/>
    <w:rsid w:val="00560E61"/>
    <w:rsid w:val="0056108E"/>
    <w:rsid w:val="00564DB9"/>
    <w:rsid w:val="00564F61"/>
    <w:rsid w:val="005656B2"/>
    <w:rsid w:val="00572779"/>
    <w:rsid w:val="005740CE"/>
    <w:rsid w:val="00581544"/>
    <w:rsid w:val="0059545E"/>
    <w:rsid w:val="00595D42"/>
    <w:rsid w:val="005A1AAA"/>
    <w:rsid w:val="005A4707"/>
    <w:rsid w:val="005A58DA"/>
    <w:rsid w:val="005A6FB4"/>
    <w:rsid w:val="005B4AF2"/>
    <w:rsid w:val="005B7862"/>
    <w:rsid w:val="005C4B4D"/>
    <w:rsid w:val="005C5EAE"/>
    <w:rsid w:val="005D18CD"/>
    <w:rsid w:val="005D2620"/>
    <w:rsid w:val="005D30F7"/>
    <w:rsid w:val="005D5658"/>
    <w:rsid w:val="005D6313"/>
    <w:rsid w:val="005D745B"/>
    <w:rsid w:val="005E0855"/>
    <w:rsid w:val="005E3668"/>
    <w:rsid w:val="005E40F6"/>
    <w:rsid w:val="005E5B58"/>
    <w:rsid w:val="005F204A"/>
    <w:rsid w:val="005F329B"/>
    <w:rsid w:val="005F3AF6"/>
    <w:rsid w:val="005F58FC"/>
    <w:rsid w:val="005F633D"/>
    <w:rsid w:val="005F6FEC"/>
    <w:rsid w:val="005F71F0"/>
    <w:rsid w:val="006014FF"/>
    <w:rsid w:val="0060259B"/>
    <w:rsid w:val="006079FE"/>
    <w:rsid w:val="006118CA"/>
    <w:rsid w:val="00614376"/>
    <w:rsid w:val="00614A1B"/>
    <w:rsid w:val="006154F1"/>
    <w:rsid w:val="00617F37"/>
    <w:rsid w:val="00620FF6"/>
    <w:rsid w:val="00621AEE"/>
    <w:rsid w:val="006229B2"/>
    <w:rsid w:val="00630808"/>
    <w:rsid w:val="00632CF6"/>
    <w:rsid w:val="0064044A"/>
    <w:rsid w:val="00642049"/>
    <w:rsid w:val="00642843"/>
    <w:rsid w:val="00642D27"/>
    <w:rsid w:val="00645948"/>
    <w:rsid w:val="00651EE4"/>
    <w:rsid w:val="006535E2"/>
    <w:rsid w:val="00655135"/>
    <w:rsid w:val="00660BEF"/>
    <w:rsid w:val="00662181"/>
    <w:rsid w:val="00663972"/>
    <w:rsid w:val="00665D48"/>
    <w:rsid w:val="00670696"/>
    <w:rsid w:val="006721E4"/>
    <w:rsid w:val="006845CF"/>
    <w:rsid w:val="006873D2"/>
    <w:rsid w:val="006954F4"/>
    <w:rsid w:val="0069738D"/>
    <w:rsid w:val="006A0C4F"/>
    <w:rsid w:val="006A5358"/>
    <w:rsid w:val="006A5455"/>
    <w:rsid w:val="006B02C7"/>
    <w:rsid w:val="006B141F"/>
    <w:rsid w:val="006B14A9"/>
    <w:rsid w:val="006C5A62"/>
    <w:rsid w:val="006C757C"/>
    <w:rsid w:val="006D176A"/>
    <w:rsid w:val="006D7055"/>
    <w:rsid w:val="006D788E"/>
    <w:rsid w:val="006E4879"/>
    <w:rsid w:val="006E4C8D"/>
    <w:rsid w:val="006F0A45"/>
    <w:rsid w:val="006F4369"/>
    <w:rsid w:val="006F4897"/>
    <w:rsid w:val="006F605A"/>
    <w:rsid w:val="00704D00"/>
    <w:rsid w:val="007058BF"/>
    <w:rsid w:val="00705FC1"/>
    <w:rsid w:val="00722922"/>
    <w:rsid w:val="00724B25"/>
    <w:rsid w:val="00726675"/>
    <w:rsid w:val="00732ED7"/>
    <w:rsid w:val="00737836"/>
    <w:rsid w:val="00740204"/>
    <w:rsid w:val="00740ACA"/>
    <w:rsid w:val="00750A45"/>
    <w:rsid w:val="00750C69"/>
    <w:rsid w:val="007532D1"/>
    <w:rsid w:val="00760040"/>
    <w:rsid w:val="007613D1"/>
    <w:rsid w:val="00762052"/>
    <w:rsid w:val="00762DBF"/>
    <w:rsid w:val="00762DCC"/>
    <w:rsid w:val="00763AC0"/>
    <w:rsid w:val="00765F5A"/>
    <w:rsid w:val="00766AD8"/>
    <w:rsid w:val="0077456C"/>
    <w:rsid w:val="007800D7"/>
    <w:rsid w:val="007806C6"/>
    <w:rsid w:val="00781CF8"/>
    <w:rsid w:val="007825B1"/>
    <w:rsid w:val="00787D0C"/>
    <w:rsid w:val="00790CD7"/>
    <w:rsid w:val="00791ABE"/>
    <w:rsid w:val="00791C08"/>
    <w:rsid w:val="007944AB"/>
    <w:rsid w:val="007A184A"/>
    <w:rsid w:val="007A1E30"/>
    <w:rsid w:val="007A3FB5"/>
    <w:rsid w:val="007A7C46"/>
    <w:rsid w:val="007B1EDF"/>
    <w:rsid w:val="007B3289"/>
    <w:rsid w:val="007B4FA5"/>
    <w:rsid w:val="007C716F"/>
    <w:rsid w:val="007D1244"/>
    <w:rsid w:val="007E0F9D"/>
    <w:rsid w:val="007E2A0F"/>
    <w:rsid w:val="007E55E0"/>
    <w:rsid w:val="007E774F"/>
    <w:rsid w:val="007F0E98"/>
    <w:rsid w:val="007F32AA"/>
    <w:rsid w:val="007F4FE5"/>
    <w:rsid w:val="007F7E6B"/>
    <w:rsid w:val="00804414"/>
    <w:rsid w:val="00805792"/>
    <w:rsid w:val="00815255"/>
    <w:rsid w:val="00815A64"/>
    <w:rsid w:val="008165D0"/>
    <w:rsid w:val="00821C6F"/>
    <w:rsid w:val="00821ECF"/>
    <w:rsid w:val="00835B1C"/>
    <w:rsid w:val="008363BB"/>
    <w:rsid w:val="00844D23"/>
    <w:rsid w:val="00847EE4"/>
    <w:rsid w:val="00852724"/>
    <w:rsid w:val="00853D06"/>
    <w:rsid w:val="0085519F"/>
    <w:rsid w:val="00866759"/>
    <w:rsid w:val="00884711"/>
    <w:rsid w:val="00884B84"/>
    <w:rsid w:val="008924D0"/>
    <w:rsid w:val="00896CBA"/>
    <w:rsid w:val="008A5C1C"/>
    <w:rsid w:val="008B0786"/>
    <w:rsid w:val="008B3D8F"/>
    <w:rsid w:val="008B5625"/>
    <w:rsid w:val="008C285B"/>
    <w:rsid w:val="008C50C5"/>
    <w:rsid w:val="008C63A6"/>
    <w:rsid w:val="008D0677"/>
    <w:rsid w:val="008D3367"/>
    <w:rsid w:val="008D4184"/>
    <w:rsid w:val="008D43B2"/>
    <w:rsid w:val="008D4933"/>
    <w:rsid w:val="008E1742"/>
    <w:rsid w:val="008E3C85"/>
    <w:rsid w:val="008F5521"/>
    <w:rsid w:val="00902AD4"/>
    <w:rsid w:val="00906475"/>
    <w:rsid w:val="00906A83"/>
    <w:rsid w:val="0091381D"/>
    <w:rsid w:val="00914DCE"/>
    <w:rsid w:val="00922196"/>
    <w:rsid w:val="00923FFB"/>
    <w:rsid w:val="00927923"/>
    <w:rsid w:val="00934FEA"/>
    <w:rsid w:val="00941104"/>
    <w:rsid w:val="009468AD"/>
    <w:rsid w:val="00954CE5"/>
    <w:rsid w:val="00961E2F"/>
    <w:rsid w:val="00973C5A"/>
    <w:rsid w:val="009774C2"/>
    <w:rsid w:val="009816E9"/>
    <w:rsid w:val="00981B41"/>
    <w:rsid w:val="00983119"/>
    <w:rsid w:val="009847D2"/>
    <w:rsid w:val="00993644"/>
    <w:rsid w:val="009951B0"/>
    <w:rsid w:val="009A05BF"/>
    <w:rsid w:val="009A379C"/>
    <w:rsid w:val="009A4CCC"/>
    <w:rsid w:val="009B1CE2"/>
    <w:rsid w:val="009B470D"/>
    <w:rsid w:val="009C30E3"/>
    <w:rsid w:val="009C6F93"/>
    <w:rsid w:val="009C7249"/>
    <w:rsid w:val="009C7B38"/>
    <w:rsid w:val="009D2F58"/>
    <w:rsid w:val="009D43F1"/>
    <w:rsid w:val="009D46ED"/>
    <w:rsid w:val="009D4A7B"/>
    <w:rsid w:val="009D5A93"/>
    <w:rsid w:val="009E1784"/>
    <w:rsid w:val="009E31CD"/>
    <w:rsid w:val="009E4EDA"/>
    <w:rsid w:val="009E5AAC"/>
    <w:rsid w:val="009F5364"/>
    <w:rsid w:val="009F6B84"/>
    <w:rsid w:val="00A026D3"/>
    <w:rsid w:val="00A048D3"/>
    <w:rsid w:val="00A0678F"/>
    <w:rsid w:val="00A06B55"/>
    <w:rsid w:val="00A108AC"/>
    <w:rsid w:val="00A1098C"/>
    <w:rsid w:val="00A120F0"/>
    <w:rsid w:val="00A14967"/>
    <w:rsid w:val="00A17B9E"/>
    <w:rsid w:val="00A17D85"/>
    <w:rsid w:val="00A224B5"/>
    <w:rsid w:val="00A302A6"/>
    <w:rsid w:val="00A31A93"/>
    <w:rsid w:val="00A3354C"/>
    <w:rsid w:val="00A37A3A"/>
    <w:rsid w:val="00A547A5"/>
    <w:rsid w:val="00A54E49"/>
    <w:rsid w:val="00A55C3C"/>
    <w:rsid w:val="00A562FB"/>
    <w:rsid w:val="00A574F0"/>
    <w:rsid w:val="00A60055"/>
    <w:rsid w:val="00A622CB"/>
    <w:rsid w:val="00A66F0B"/>
    <w:rsid w:val="00A70900"/>
    <w:rsid w:val="00A7131B"/>
    <w:rsid w:val="00A71B8F"/>
    <w:rsid w:val="00A83A83"/>
    <w:rsid w:val="00A87F60"/>
    <w:rsid w:val="00A939CC"/>
    <w:rsid w:val="00A9518D"/>
    <w:rsid w:val="00AA00F8"/>
    <w:rsid w:val="00AA37DE"/>
    <w:rsid w:val="00AA37FB"/>
    <w:rsid w:val="00AA5BB3"/>
    <w:rsid w:val="00AB43DF"/>
    <w:rsid w:val="00AB7C4C"/>
    <w:rsid w:val="00AC2D90"/>
    <w:rsid w:val="00AC5540"/>
    <w:rsid w:val="00AD3CB9"/>
    <w:rsid w:val="00AD4A71"/>
    <w:rsid w:val="00AD5D21"/>
    <w:rsid w:val="00AE2C0D"/>
    <w:rsid w:val="00AE3161"/>
    <w:rsid w:val="00AE59A0"/>
    <w:rsid w:val="00AE63AF"/>
    <w:rsid w:val="00AE76AA"/>
    <w:rsid w:val="00AE7DFF"/>
    <w:rsid w:val="00AF5600"/>
    <w:rsid w:val="00AF686D"/>
    <w:rsid w:val="00B00130"/>
    <w:rsid w:val="00B01F0F"/>
    <w:rsid w:val="00B13BC5"/>
    <w:rsid w:val="00B153EF"/>
    <w:rsid w:val="00B1651A"/>
    <w:rsid w:val="00B213AB"/>
    <w:rsid w:val="00B33313"/>
    <w:rsid w:val="00B3333B"/>
    <w:rsid w:val="00B33728"/>
    <w:rsid w:val="00B40EB0"/>
    <w:rsid w:val="00B410EF"/>
    <w:rsid w:val="00B451DE"/>
    <w:rsid w:val="00B46151"/>
    <w:rsid w:val="00B46245"/>
    <w:rsid w:val="00B519B5"/>
    <w:rsid w:val="00B53521"/>
    <w:rsid w:val="00B53A86"/>
    <w:rsid w:val="00B53ECD"/>
    <w:rsid w:val="00B54A6C"/>
    <w:rsid w:val="00B553D0"/>
    <w:rsid w:val="00B61297"/>
    <w:rsid w:val="00B66914"/>
    <w:rsid w:val="00B84338"/>
    <w:rsid w:val="00B8655D"/>
    <w:rsid w:val="00B8661B"/>
    <w:rsid w:val="00BA056D"/>
    <w:rsid w:val="00BA0F0B"/>
    <w:rsid w:val="00BA3634"/>
    <w:rsid w:val="00BB00C4"/>
    <w:rsid w:val="00BB0DC9"/>
    <w:rsid w:val="00BB3705"/>
    <w:rsid w:val="00BB6080"/>
    <w:rsid w:val="00BB65E3"/>
    <w:rsid w:val="00BB70F6"/>
    <w:rsid w:val="00BC4C46"/>
    <w:rsid w:val="00BC4E84"/>
    <w:rsid w:val="00BC4EEF"/>
    <w:rsid w:val="00BC5799"/>
    <w:rsid w:val="00BC7286"/>
    <w:rsid w:val="00BD1221"/>
    <w:rsid w:val="00BD16F6"/>
    <w:rsid w:val="00BD6092"/>
    <w:rsid w:val="00BE007D"/>
    <w:rsid w:val="00BE0BCA"/>
    <w:rsid w:val="00BE178C"/>
    <w:rsid w:val="00BE56CB"/>
    <w:rsid w:val="00BE6FE0"/>
    <w:rsid w:val="00BF5368"/>
    <w:rsid w:val="00BF5490"/>
    <w:rsid w:val="00BF7DEE"/>
    <w:rsid w:val="00C00294"/>
    <w:rsid w:val="00C03CE3"/>
    <w:rsid w:val="00C042C4"/>
    <w:rsid w:val="00C11285"/>
    <w:rsid w:val="00C1577D"/>
    <w:rsid w:val="00C174AF"/>
    <w:rsid w:val="00C1755D"/>
    <w:rsid w:val="00C22F10"/>
    <w:rsid w:val="00C26BA0"/>
    <w:rsid w:val="00C446F3"/>
    <w:rsid w:val="00C51B21"/>
    <w:rsid w:val="00C52D17"/>
    <w:rsid w:val="00C5493E"/>
    <w:rsid w:val="00C57A29"/>
    <w:rsid w:val="00C57B73"/>
    <w:rsid w:val="00C60362"/>
    <w:rsid w:val="00C60D71"/>
    <w:rsid w:val="00C60E4B"/>
    <w:rsid w:val="00C70C98"/>
    <w:rsid w:val="00C7245D"/>
    <w:rsid w:val="00C83DBE"/>
    <w:rsid w:val="00C91DC0"/>
    <w:rsid w:val="00C955DF"/>
    <w:rsid w:val="00C95AEE"/>
    <w:rsid w:val="00C96205"/>
    <w:rsid w:val="00C97D5B"/>
    <w:rsid w:val="00CA1600"/>
    <w:rsid w:val="00CA5BD5"/>
    <w:rsid w:val="00CA7537"/>
    <w:rsid w:val="00CB0DA9"/>
    <w:rsid w:val="00CB2ABA"/>
    <w:rsid w:val="00CC2D6B"/>
    <w:rsid w:val="00CC47BE"/>
    <w:rsid w:val="00CC4B99"/>
    <w:rsid w:val="00CC66DA"/>
    <w:rsid w:val="00CD0BB1"/>
    <w:rsid w:val="00CD4193"/>
    <w:rsid w:val="00CD452F"/>
    <w:rsid w:val="00CD597D"/>
    <w:rsid w:val="00CF3CC9"/>
    <w:rsid w:val="00CF6350"/>
    <w:rsid w:val="00D00ABB"/>
    <w:rsid w:val="00D02401"/>
    <w:rsid w:val="00D045AA"/>
    <w:rsid w:val="00D11DA1"/>
    <w:rsid w:val="00D17504"/>
    <w:rsid w:val="00D177DC"/>
    <w:rsid w:val="00D20789"/>
    <w:rsid w:val="00D26484"/>
    <w:rsid w:val="00D26A5E"/>
    <w:rsid w:val="00D31663"/>
    <w:rsid w:val="00D31B4F"/>
    <w:rsid w:val="00D334CC"/>
    <w:rsid w:val="00D3665B"/>
    <w:rsid w:val="00D40155"/>
    <w:rsid w:val="00D507B1"/>
    <w:rsid w:val="00D51881"/>
    <w:rsid w:val="00D54379"/>
    <w:rsid w:val="00D62283"/>
    <w:rsid w:val="00D64099"/>
    <w:rsid w:val="00D64285"/>
    <w:rsid w:val="00D64820"/>
    <w:rsid w:val="00D72243"/>
    <w:rsid w:val="00D73C5D"/>
    <w:rsid w:val="00D76422"/>
    <w:rsid w:val="00D768FD"/>
    <w:rsid w:val="00D82E40"/>
    <w:rsid w:val="00D85227"/>
    <w:rsid w:val="00D85A1E"/>
    <w:rsid w:val="00D94874"/>
    <w:rsid w:val="00D95549"/>
    <w:rsid w:val="00D961D6"/>
    <w:rsid w:val="00DA3546"/>
    <w:rsid w:val="00DA5A99"/>
    <w:rsid w:val="00DB2380"/>
    <w:rsid w:val="00DB38B6"/>
    <w:rsid w:val="00DB48F7"/>
    <w:rsid w:val="00DB7F2B"/>
    <w:rsid w:val="00DC2F80"/>
    <w:rsid w:val="00DC4547"/>
    <w:rsid w:val="00DC5595"/>
    <w:rsid w:val="00DC69EB"/>
    <w:rsid w:val="00DD03D7"/>
    <w:rsid w:val="00DE0263"/>
    <w:rsid w:val="00DE5299"/>
    <w:rsid w:val="00DE7C4B"/>
    <w:rsid w:val="00DF1A4A"/>
    <w:rsid w:val="00DF3B40"/>
    <w:rsid w:val="00DF3DDF"/>
    <w:rsid w:val="00DF3E4A"/>
    <w:rsid w:val="00E0296C"/>
    <w:rsid w:val="00E02C8C"/>
    <w:rsid w:val="00E12CD6"/>
    <w:rsid w:val="00E20552"/>
    <w:rsid w:val="00E215B4"/>
    <w:rsid w:val="00E22EC6"/>
    <w:rsid w:val="00E2605E"/>
    <w:rsid w:val="00E2639D"/>
    <w:rsid w:val="00E30B4F"/>
    <w:rsid w:val="00E30C7B"/>
    <w:rsid w:val="00E318C0"/>
    <w:rsid w:val="00E31B82"/>
    <w:rsid w:val="00E3340B"/>
    <w:rsid w:val="00E3671A"/>
    <w:rsid w:val="00E505E4"/>
    <w:rsid w:val="00E51652"/>
    <w:rsid w:val="00E55869"/>
    <w:rsid w:val="00E60B95"/>
    <w:rsid w:val="00E66B5A"/>
    <w:rsid w:val="00E72518"/>
    <w:rsid w:val="00E7347F"/>
    <w:rsid w:val="00E73C6B"/>
    <w:rsid w:val="00E813CF"/>
    <w:rsid w:val="00E8307C"/>
    <w:rsid w:val="00E866CA"/>
    <w:rsid w:val="00E86E57"/>
    <w:rsid w:val="00E90580"/>
    <w:rsid w:val="00E931F2"/>
    <w:rsid w:val="00E9376F"/>
    <w:rsid w:val="00EA1E56"/>
    <w:rsid w:val="00EA2812"/>
    <w:rsid w:val="00EA2CCD"/>
    <w:rsid w:val="00EB0CA6"/>
    <w:rsid w:val="00EB57F9"/>
    <w:rsid w:val="00EC2D70"/>
    <w:rsid w:val="00EC39B9"/>
    <w:rsid w:val="00EC55C9"/>
    <w:rsid w:val="00ED01B2"/>
    <w:rsid w:val="00ED02B8"/>
    <w:rsid w:val="00ED1E24"/>
    <w:rsid w:val="00ED4219"/>
    <w:rsid w:val="00ED5A4A"/>
    <w:rsid w:val="00EE4E6F"/>
    <w:rsid w:val="00EE5E19"/>
    <w:rsid w:val="00EE630E"/>
    <w:rsid w:val="00EF0BDC"/>
    <w:rsid w:val="00EF5004"/>
    <w:rsid w:val="00F01733"/>
    <w:rsid w:val="00F0232C"/>
    <w:rsid w:val="00F04A9B"/>
    <w:rsid w:val="00F10CA0"/>
    <w:rsid w:val="00F13225"/>
    <w:rsid w:val="00F14B3A"/>
    <w:rsid w:val="00F17496"/>
    <w:rsid w:val="00F178AF"/>
    <w:rsid w:val="00F22315"/>
    <w:rsid w:val="00F23C54"/>
    <w:rsid w:val="00F24A19"/>
    <w:rsid w:val="00F253E0"/>
    <w:rsid w:val="00F27BB0"/>
    <w:rsid w:val="00F3118F"/>
    <w:rsid w:val="00F3636C"/>
    <w:rsid w:val="00F36A1B"/>
    <w:rsid w:val="00F552B8"/>
    <w:rsid w:val="00F56B01"/>
    <w:rsid w:val="00F60A34"/>
    <w:rsid w:val="00F60C4D"/>
    <w:rsid w:val="00F6362F"/>
    <w:rsid w:val="00F664B9"/>
    <w:rsid w:val="00F66C2B"/>
    <w:rsid w:val="00F71C40"/>
    <w:rsid w:val="00F73072"/>
    <w:rsid w:val="00F84D2D"/>
    <w:rsid w:val="00F921E4"/>
    <w:rsid w:val="00F939D5"/>
    <w:rsid w:val="00F9486E"/>
    <w:rsid w:val="00FA7FB2"/>
    <w:rsid w:val="00FB0094"/>
    <w:rsid w:val="00FB16D1"/>
    <w:rsid w:val="00FB338E"/>
    <w:rsid w:val="00FB3F80"/>
    <w:rsid w:val="00FB3F8C"/>
    <w:rsid w:val="00FB4DB1"/>
    <w:rsid w:val="00FB7EEA"/>
    <w:rsid w:val="00FC1C6B"/>
    <w:rsid w:val="00FC4BB3"/>
    <w:rsid w:val="00FC4C82"/>
    <w:rsid w:val="00FC6B8F"/>
    <w:rsid w:val="00FC7609"/>
    <w:rsid w:val="00FD2CF3"/>
    <w:rsid w:val="00FD5255"/>
    <w:rsid w:val="00FF177E"/>
    <w:rsid w:val="00FF2B6F"/>
    <w:rsid w:val="00FF2E79"/>
    <w:rsid w:val="00FF38A7"/>
    <w:rsid w:val="00FF6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CDD03F"/>
  <w15:docId w15:val="{A2A29AF4-90BC-4534-881A-0241F3CA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iPriority="0"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964B8"/>
    <w:rPr>
      <w:rFonts w:ascii="Times New Roman" w:hAnsi="Times New Roman"/>
      <w:sz w:val="24"/>
      <w:szCs w:val="24"/>
    </w:rPr>
  </w:style>
  <w:style w:type="paragraph" w:styleId="Nagwek1">
    <w:name w:val="heading 1"/>
    <w:aliases w:val="Zwykły a"/>
    <w:basedOn w:val="Normalny"/>
    <w:next w:val="Normalny"/>
    <w:link w:val="Nagwek1Znak"/>
    <w:rsid w:val="007A3FB5"/>
    <w:pPr>
      <w:keepNext/>
      <w:spacing w:line="276" w:lineRule="auto"/>
      <w:jc w:val="both"/>
      <w:outlineLvl w:val="0"/>
    </w:pPr>
    <w:rPr>
      <w:rFonts w:ascii="Garamond" w:hAnsi="Garamond" w:cs="Arial"/>
      <w:b/>
      <w:bCs/>
      <w:sz w:val="28"/>
    </w:rPr>
  </w:style>
  <w:style w:type="paragraph" w:styleId="Nagwek2">
    <w:name w:val="heading 2"/>
    <w:basedOn w:val="Normalny"/>
    <w:next w:val="Normalny"/>
    <w:link w:val="Nagwek2Znak"/>
    <w:semiHidden/>
    <w:rsid w:val="007A3FB5"/>
    <w:pPr>
      <w:keepNext/>
      <w:spacing w:before="280"/>
      <w:outlineLvl w:val="1"/>
    </w:pPr>
    <w:rPr>
      <w:b/>
      <w:bCs/>
      <w:sz w:val="28"/>
    </w:rPr>
  </w:style>
  <w:style w:type="paragraph" w:styleId="Nagwek3">
    <w:name w:val="heading 3"/>
    <w:basedOn w:val="Normalny"/>
    <w:next w:val="Normalny"/>
    <w:link w:val="Nagwek3Znak"/>
    <w:uiPriority w:val="9"/>
    <w:semiHidden/>
    <w:qFormat/>
    <w:rsid w:val="007A3FB5"/>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rsid w:val="007A3FB5"/>
    <w:pPr>
      <w:keepNext/>
      <w:spacing w:before="240" w:after="60"/>
      <w:outlineLvl w:val="3"/>
    </w:pPr>
    <w:rPr>
      <w:b/>
      <w:bCs/>
      <w:sz w:val="28"/>
      <w:szCs w:val="28"/>
    </w:rPr>
  </w:style>
  <w:style w:type="paragraph" w:styleId="Nagwek5">
    <w:name w:val="heading 5"/>
    <w:basedOn w:val="Normalny"/>
    <w:next w:val="Normalny"/>
    <w:link w:val="Nagwek5Znak"/>
    <w:uiPriority w:val="9"/>
    <w:semiHidden/>
    <w:qFormat/>
    <w:rsid w:val="00DB38B6"/>
    <w:pPr>
      <w:keepNext/>
      <w:keepLines/>
      <w:spacing w:before="40"/>
      <w:outlineLvl w:val="4"/>
    </w:pPr>
    <w:rPr>
      <w:rFonts w:asciiTheme="majorHAnsi" w:eastAsiaTheme="majorEastAsia" w:hAnsiTheme="majorHAnsi" w:cstheme="majorBidi"/>
      <w:color w:val="365F91" w:themeColor="accent1" w:themeShade="BF"/>
    </w:rPr>
  </w:style>
  <w:style w:type="paragraph" w:styleId="Nagwek8">
    <w:name w:val="heading 8"/>
    <w:aliases w:val="Nagłówki"/>
    <w:basedOn w:val="Normalny"/>
    <w:next w:val="Normalny1"/>
    <w:link w:val="Nagwek8Znak"/>
    <w:uiPriority w:val="9"/>
    <w:semiHidden/>
    <w:qFormat/>
    <w:rsid w:val="00F939D5"/>
    <w:pPr>
      <w:keepNext/>
      <w:keepLines/>
      <w:numPr>
        <w:numId w:val="4"/>
      </w:numPr>
      <w:outlineLvl w:val="7"/>
    </w:pPr>
    <w:rPr>
      <w:rFonts w:ascii="Garamond" w:eastAsiaTheme="majorEastAsia" w:hAnsi="Garamond" w:cstheme="majorBidi"/>
      <w:i/>
      <w:color w:val="404040" w:themeColor="text1" w:themeTint="BF"/>
      <w:sz w:val="20"/>
      <w:szCs w:val="20"/>
    </w:rPr>
  </w:style>
  <w:style w:type="paragraph" w:styleId="Nagwek9">
    <w:name w:val="heading 9"/>
    <w:aliases w:val="Rozdział word"/>
    <w:basedOn w:val="Rozdziang"/>
    <w:next w:val="Normalny1"/>
    <w:link w:val="Nagwek9Znak"/>
    <w:uiPriority w:val="9"/>
    <w:qFormat/>
    <w:rsid w:val="00EC2D70"/>
    <w:pPr>
      <w:numPr>
        <w:numId w:val="1"/>
      </w:numPr>
      <w:spacing w:line="276" w:lineRule="auto"/>
      <w:jc w:val="center"/>
      <w:outlineLvl w:val="8"/>
    </w:pPr>
    <w:rPr>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wykły a Znak"/>
    <w:basedOn w:val="Domylnaczcionkaakapitu"/>
    <w:link w:val="Nagwek1"/>
    <w:rsid w:val="007A3FB5"/>
    <w:rPr>
      <w:rFonts w:ascii="Garamond" w:eastAsia="Times New Roman" w:hAnsi="Garamond" w:cs="Arial"/>
      <w:b/>
      <w:bCs/>
      <w:sz w:val="28"/>
      <w:szCs w:val="24"/>
      <w:lang w:eastAsia="pl-PL"/>
    </w:rPr>
  </w:style>
  <w:style w:type="character" w:customStyle="1" w:styleId="Nagwek2Znak">
    <w:name w:val="Nagłówek 2 Znak"/>
    <w:basedOn w:val="Domylnaczcionkaakapitu"/>
    <w:link w:val="Nagwek2"/>
    <w:semiHidden/>
    <w:rsid w:val="007A3FB5"/>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uiPriority w:val="9"/>
    <w:semiHidden/>
    <w:rsid w:val="007A3FB5"/>
    <w:rPr>
      <w:rFonts w:ascii="Cambria" w:hAnsi="Cambria"/>
      <w:b/>
      <w:bCs/>
      <w:sz w:val="26"/>
      <w:szCs w:val="26"/>
    </w:rPr>
  </w:style>
  <w:style w:type="character" w:customStyle="1" w:styleId="Nagwek4Znak">
    <w:name w:val="Nagłówek 4 Znak"/>
    <w:basedOn w:val="Domylnaczcionkaakapitu"/>
    <w:link w:val="Nagwek4"/>
    <w:semiHidden/>
    <w:rsid w:val="007A3FB5"/>
    <w:rPr>
      <w:rFonts w:ascii="Times New Roman" w:eastAsia="Times New Roman" w:hAnsi="Times New Roman" w:cs="Times New Roman"/>
      <w:b/>
      <w:bCs/>
      <w:sz w:val="28"/>
      <w:szCs w:val="28"/>
      <w:lang w:eastAsia="pl-PL"/>
    </w:rPr>
  </w:style>
  <w:style w:type="paragraph" w:styleId="Spistreci1">
    <w:name w:val="toc 1"/>
    <w:aliases w:val="Moj"/>
    <w:basedOn w:val="Normalny"/>
    <w:next w:val="Normalny"/>
    <w:autoRedefine/>
    <w:uiPriority w:val="39"/>
    <w:qFormat/>
    <w:rsid w:val="00035427"/>
    <w:pPr>
      <w:tabs>
        <w:tab w:val="left" w:pos="284"/>
        <w:tab w:val="right" w:leader="dot" w:pos="9060"/>
      </w:tabs>
      <w:spacing w:before="40"/>
      <w:jc w:val="both"/>
    </w:pPr>
    <w:rPr>
      <w:rFonts w:ascii="Garamond" w:hAnsi="Garamond"/>
      <w:b/>
      <w:bCs/>
      <w:sz w:val="20"/>
      <w:szCs w:val="20"/>
    </w:rPr>
  </w:style>
  <w:style w:type="paragraph" w:styleId="Spistreci2">
    <w:name w:val="toc 2"/>
    <w:basedOn w:val="Normalny"/>
    <w:next w:val="Normalny"/>
    <w:autoRedefine/>
    <w:uiPriority w:val="39"/>
    <w:qFormat/>
    <w:rsid w:val="00035427"/>
    <w:pPr>
      <w:tabs>
        <w:tab w:val="left" w:pos="567"/>
        <w:tab w:val="left" w:pos="709"/>
        <w:tab w:val="right" w:leader="dot" w:pos="9072"/>
      </w:tabs>
      <w:ind w:left="567" w:right="-2" w:hanging="283"/>
    </w:pPr>
    <w:rPr>
      <w:rFonts w:ascii="Garamond" w:hAnsi="Garamond"/>
      <w:sz w:val="20"/>
      <w:szCs w:val="20"/>
    </w:rPr>
  </w:style>
  <w:style w:type="paragraph" w:styleId="Spistreci3">
    <w:name w:val="toc 3"/>
    <w:basedOn w:val="Normalny"/>
    <w:next w:val="Normalny"/>
    <w:autoRedefine/>
    <w:uiPriority w:val="39"/>
    <w:qFormat/>
    <w:rsid w:val="00035427"/>
    <w:pPr>
      <w:tabs>
        <w:tab w:val="left" w:pos="851"/>
        <w:tab w:val="right" w:leader="dot" w:pos="9060"/>
      </w:tabs>
      <w:ind w:left="480"/>
    </w:pPr>
    <w:rPr>
      <w:rFonts w:ascii="Garamond" w:hAnsi="Garamond"/>
      <w:iCs/>
      <w:sz w:val="20"/>
      <w:szCs w:val="20"/>
    </w:rPr>
  </w:style>
  <w:style w:type="paragraph" w:styleId="Spistreci4">
    <w:name w:val="toc 4"/>
    <w:basedOn w:val="Normalny"/>
    <w:next w:val="Normalny"/>
    <w:autoRedefine/>
    <w:uiPriority w:val="39"/>
    <w:rsid w:val="008D4184"/>
    <w:pPr>
      <w:tabs>
        <w:tab w:val="left" w:pos="1276"/>
        <w:tab w:val="right" w:leader="dot" w:pos="9060"/>
      </w:tabs>
      <w:ind w:left="720"/>
    </w:pPr>
    <w:rPr>
      <w:rFonts w:ascii="Garamond" w:hAnsi="Garamond"/>
      <w:sz w:val="20"/>
      <w:szCs w:val="18"/>
    </w:rPr>
  </w:style>
  <w:style w:type="paragraph" w:styleId="Spistreci5">
    <w:name w:val="toc 5"/>
    <w:basedOn w:val="Normalny"/>
    <w:next w:val="Normalny"/>
    <w:autoRedefine/>
    <w:uiPriority w:val="39"/>
    <w:semiHidden/>
    <w:rsid w:val="007A3FB5"/>
    <w:pPr>
      <w:ind w:left="960"/>
    </w:pPr>
    <w:rPr>
      <w:rFonts w:asciiTheme="minorHAnsi" w:hAnsiTheme="minorHAnsi"/>
      <w:sz w:val="18"/>
      <w:szCs w:val="18"/>
    </w:rPr>
  </w:style>
  <w:style w:type="paragraph" w:styleId="Spistreci6">
    <w:name w:val="toc 6"/>
    <w:basedOn w:val="Normalny"/>
    <w:next w:val="Normalny"/>
    <w:autoRedefine/>
    <w:uiPriority w:val="39"/>
    <w:semiHidden/>
    <w:rsid w:val="007A3FB5"/>
    <w:pPr>
      <w:ind w:left="1200"/>
    </w:pPr>
    <w:rPr>
      <w:rFonts w:asciiTheme="minorHAnsi" w:hAnsiTheme="minorHAnsi"/>
      <w:sz w:val="18"/>
      <w:szCs w:val="18"/>
    </w:rPr>
  </w:style>
  <w:style w:type="paragraph" w:styleId="Spistreci7">
    <w:name w:val="toc 7"/>
    <w:basedOn w:val="Normalny"/>
    <w:next w:val="Normalny"/>
    <w:autoRedefine/>
    <w:uiPriority w:val="39"/>
    <w:semiHidden/>
    <w:rsid w:val="007A3FB5"/>
    <w:pPr>
      <w:ind w:left="1440"/>
    </w:pPr>
    <w:rPr>
      <w:rFonts w:asciiTheme="minorHAnsi" w:hAnsiTheme="minorHAnsi"/>
      <w:sz w:val="18"/>
      <w:szCs w:val="18"/>
    </w:rPr>
  </w:style>
  <w:style w:type="paragraph" w:styleId="Spistreci8">
    <w:name w:val="toc 8"/>
    <w:basedOn w:val="Normalny"/>
    <w:next w:val="Normalny"/>
    <w:autoRedefine/>
    <w:uiPriority w:val="39"/>
    <w:semiHidden/>
    <w:rsid w:val="007A3FB5"/>
    <w:pPr>
      <w:ind w:left="1680"/>
    </w:pPr>
    <w:rPr>
      <w:rFonts w:asciiTheme="minorHAnsi" w:hAnsiTheme="minorHAnsi"/>
      <w:sz w:val="18"/>
      <w:szCs w:val="18"/>
    </w:rPr>
  </w:style>
  <w:style w:type="paragraph" w:styleId="Spistreci9">
    <w:name w:val="toc 9"/>
    <w:basedOn w:val="Normalny"/>
    <w:next w:val="Normalny"/>
    <w:autoRedefine/>
    <w:uiPriority w:val="39"/>
    <w:semiHidden/>
    <w:rsid w:val="007A3FB5"/>
    <w:pPr>
      <w:ind w:left="1920"/>
    </w:pPr>
    <w:rPr>
      <w:rFonts w:asciiTheme="minorHAnsi" w:hAnsiTheme="minorHAnsi"/>
      <w:sz w:val="18"/>
      <w:szCs w:val="18"/>
    </w:rPr>
  </w:style>
  <w:style w:type="paragraph" w:styleId="Nagwek">
    <w:name w:val="header"/>
    <w:aliases w:val=" Znak Znak Znak, Znak Znak Znak Znak"/>
    <w:basedOn w:val="Normalny"/>
    <w:link w:val="NagwekZnak"/>
    <w:rsid w:val="007A3FB5"/>
    <w:pPr>
      <w:tabs>
        <w:tab w:val="center" w:pos="4536"/>
        <w:tab w:val="right" w:pos="9072"/>
      </w:tabs>
    </w:pPr>
  </w:style>
  <w:style w:type="character" w:customStyle="1" w:styleId="NagwekZnak">
    <w:name w:val="Nagłówek Znak"/>
    <w:aliases w:val=" Znak Znak Znak Znak1, Znak Znak Znak Znak Znak"/>
    <w:basedOn w:val="Domylnaczcionkaakapitu"/>
    <w:link w:val="Nagwek"/>
    <w:rsid w:val="007A3FB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A3FB5"/>
    <w:pPr>
      <w:tabs>
        <w:tab w:val="center" w:pos="4536"/>
        <w:tab w:val="right" w:pos="9072"/>
      </w:tabs>
    </w:pPr>
  </w:style>
  <w:style w:type="character" w:customStyle="1" w:styleId="StopkaZnak">
    <w:name w:val="Stopka Znak"/>
    <w:basedOn w:val="Domylnaczcionkaakapitu"/>
    <w:link w:val="Stopka"/>
    <w:uiPriority w:val="99"/>
    <w:rsid w:val="007A3FB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7A3FB5"/>
  </w:style>
  <w:style w:type="character" w:styleId="Odwoanieprzypisukocowego">
    <w:name w:val="endnote reference"/>
    <w:basedOn w:val="Domylnaczcionkaakapitu"/>
    <w:semiHidden/>
    <w:rsid w:val="007A3FB5"/>
    <w:rPr>
      <w:vertAlign w:val="superscript"/>
    </w:rPr>
  </w:style>
  <w:style w:type="paragraph" w:styleId="Tekstprzypisukocowego">
    <w:name w:val="endnote text"/>
    <w:basedOn w:val="Normalny"/>
    <w:link w:val="TekstprzypisukocowegoZnak"/>
    <w:semiHidden/>
    <w:rsid w:val="007A3FB5"/>
    <w:rPr>
      <w:sz w:val="20"/>
      <w:szCs w:val="20"/>
    </w:rPr>
  </w:style>
  <w:style w:type="character" w:customStyle="1" w:styleId="TekstprzypisukocowegoZnak">
    <w:name w:val="Tekst przypisu końcowego Znak"/>
    <w:basedOn w:val="Domylnaczcionkaakapitu"/>
    <w:link w:val="Tekstprzypisukocowego"/>
    <w:semiHidden/>
    <w:rsid w:val="007A3FB5"/>
    <w:rPr>
      <w:rFonts w:ascii="Times New Roman" w:eastAsia="Times New Roman" w:hAnsi="Times New Roman" w:cs="Times New Roman"/>
      <w:sz w:val="20"/>
      <w:szCs w:val="20"/>
      <w:lang w:eastAsia="pl-PL"/>
    </w:rPr>
  </w:style>
  <w:style w:type="paragraph" w:styleId="Lista2">
    <w:name w:val="List 2"/>
    <w:basedOn w:val="Normalny"/>
    <w:semiHidden/>
    <w:rsid w:val="007A3FB5"/>
    <w:pPr>
      <w:ind w:left="566" w:hanging="283"/>
    </w:pPr>
  </w:style>
  <w:style w:type="paragraph" w:styleId="Listapunktowana2">
    <w:name w:val="List Bullet 2"/>
    <w:basedOn w:val="Normalny"/>
    <w:autoRedefine/>
    <w:semiHidden/>
    <w:rsid w:val="007A3FB5"/>
    <w:pPr>
      <w:spacing w:line="360" w:lineRule="auto"/>
      <w:ind w:left="561"/>
    </w:pPr>
  </w:style>
  <w:style w:type="paragraph" w:styleId="Tytu">
    <w:name w:val="Title"/>
    <w:basedOn w:val="Normalny"/>
    <w:link w:val="TytuZnak"/>
    <w:rsid w:val="007A3FB5"/>
    <w:pPr>
      <w:widowControl w:val="0"/>
      <w:autoSpaceDE w:val="0"/>
      <w:autoSpaceDN w:val="0"/>
      <w:adjustRightInd w:val="0"/>
      <w:jc w:val="center"/>
    </w:pPr>
    <w:rPr>
      <w:b/>
      <w:sz w:val="26"/>
      <w:szCs w:val="22"/>
    </w:rPr>
  </w:style>
  <w:style w:type="character" w:customStyle="1" w:styleId="TytuZnak">
    <w:name w:val="Tytuł Znak"/>
    <w:basedOn w:val="Domylnaczcionkaakapitu"/>
    <w:link w:val="Tytu"/>
    <w:rsid w:val="007A3FB5"/>
    <w:rPr>
      <w:rFonts w:ascii="Times New Roman" w:eastAsia="Times New Roman" w:hAnsi="Times New Roman" w:cs="Times New Roman"/>
      <w:b/>
      <w:sz w:val="26"/>
      <w:lang w:eastAsia="pl-PL"/>
    </w:rPr>
  </w:style>
  <w:style w:type="paragraph" w:styleId="Zwrotpoegnalny">
    <w:name w:val="Closing"/>
    <w:basedOn w:val="Normalny"/>
    <w:link w:val="ZwrotpoegnalnyZnak"/>
    <w:semiHidden/>
    <w:rsid w:val="007A3FB5"/>
    <w:pPr>
      <w:ind w:left="4252"/>
    </w:pPr>
  </w:style>
  <w:style w:type="character" w:customStyle="1" w:styleId="ZwrotpoegnalnyZnak">
    <w:name w:val="Zwrot pożegnalny Znak"/>
    <w:basedOn w:val="Domylnaczcionkaakapitu"/>
    <w:link w:val="Zwrotpoegnalny"/>
    <w:semiHidden/>
    <w:rsid w:val="007A3FB5"/>
    <w:rPr>
      <w:rFonts w:ascii="Times New Roman" w:eastAsia="Times New Roman" w:hAnsi="Times New Roman" w:cs="Times New Roman"/>
      <w:sz w:val="24"/>
      <w:szCs w:val="24"/>
      <w:lang w:eastAsia="pl-PL"/>
    </w:rPr>
  </w:style>
  <w:style w:type="paragraph" w:styleId="Podpis">
    <w:name w:val="Signature"/>
    <w:basedOn w:val="Normalny"/>
    <w:link w:val="PodpisZnak"/>
    <w:semiHidden/>
    <w:rsid w:val="007A3FB5"/>
    <w:pPr>
      <w:ind w:left="4252"/>
    </w:pPr>
  </w:style>
  <w:style w:type="character" w:customStyle="1" w:styleId="PodpisZnak">
    <w:name w:val="Podpis Znak"/>
    <w:basedOn w:val="Domylnaczcionkaakapitu"/>
    <w:link w:val="Podpis"/>
    <w:semiHidden/>
    <w:rsid w:val="007A3FB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A3FB5"/>
    <w:pPr>
      <w:spacing w:after="120"/>
    </w:pPr>
  </w:style>
  <w:style w:type="character" w:customStyle="1" w:styleId="TekstpodstawowyZnak">
    <w:name w:val="Tekst podstawowy Znak"/>
    <w:basedOn w:val="Domylnaczcionkaakapitu"/>
    <w:link w:val="Tekstpodstawowy"/>
    <w:rsid w:val="007A3F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A3FB5"/>
    <w:pPr>
      <w:spacing w:after="120"/>
      <w:ind w:left="283"/>
    </w:pPr>
  </w:style>
  <w:style w:type="character" w:customStyle="1" w:styleId="TekstpodstawowywcityZnak">
    <w:name w:val="Tekst podstawowy wcięty Znak"/>
    <w:basedOn w:val="Domylnaczcionkaakapitu"/>
    <w:link w:val="Tekstpodstawowywcity"/>
    <w:rsid w:val="007A3FB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7A3FB5"/>
    <w:pPr>
      <w:spacing w:after="120" w:line="480" w:lineRule="auto"/>
    </w:pPr>
  </w:style>
  <w:style w:type="character" w:customStyle="1" w:styleId="Tekstpodstawowy2Znak">
    <w:name w:val="Tekst podstawowy 2 Znak"/>
    <w:basedOn w:val="Domylnaczcionkaakapitu"/>
    <w:link w:val="Tekstpodstawowy2"/>
    <w:semiHidden/>
    <w:rsid w:val="007A3FB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7A3FB5"/>
    <w:pPr>
      <w:spacing w:after="120"/>
    </w:pPr>
    <w:rPr>
      <w:sz w:val="16"/>
      <w:szCs w:val="16"/>
    </w:rPr>
  </w:style>
  <w:style w:type="character" w:customStyle="1" w:styleId="Tekstpodstawowy3Znak">
    <w:name w:val="Tekst podstawowy 3 Znak"/>
    <w:basedOn w:val="Domylnaczcionkaakapitu"/>
    <w:link w:val="Tekstpodstawowy3"/>
    <w:semiHidden/>
    <w:rsid w:val="007A3FB5"/>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rsid w:val="007A3FB5"/>
    <w:pPr>
      <w:ind w:left="2835" w:hanging="2551"/>
    </w:pPr>
    <w:rPr>
      <w:b/>
      <w:i/>
      <w:sz w:val="28"/>
      <w:szCs w:val="20"/>
    </w:rPr>
  </w:style>
  <w:style w:type="character" w:customStyle="1" w:styleId="Tekstpodstawowywcity2Znak">
    <w:name w:val="Tekst podstawowy wcięty 2 Znak"/>
    <w:basedOn w:val="Domylnaczcionkaakapitu"/>
    <w:link w:val="Tekstpodstawowywcity2"/>
    <w:semiHidden/>
    <w:rsid w:val="007A3FB5"/>
    <w:rPr>
      <w:rFonts w:ascii="Times New Roman" w:eastAsia="Times New Roman" w:hAnsi="Times New Roman" w:cs="Times New Roman"/>
      <w:b/>
      <w:i/>
      <w:sz w:val="28"/>
      <w:szCs w:val="20"/>
      <w:lang w:eastAsia="pl-PL"/>
    </w:rPr>
  </w:style>
  <w:style w:type="paragraph" w:styleId="Tekstpodstawowywcity3">
    <w:name w:val="Body Text Indent 3"/>
    <w:basedOn w:val="Normalny"/>
    <w:link w:val="Tekstpodstawowywcity3Znak"/>
    <w:semiHidden/>
    <w:rsid w:val="007A3FB5"/>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7A3FB5"/>
    <w:rPr>
      <w:rFonts w:ascii="Times New Roman" w:eastAsia="Times New Roman" w:hAnsi="Times New Roman" w:cs="Times New Roman"/>
      <w:sz w:val="16"/>
      <w:szCs w:val="16"/>
      <w:lang w:eastAsia="pl-PL"/>
    </w:rPr>
  </w:style>
  <w:style w:type="paragraph" w:styleId="Tekstblokowy">
    <w:name w:val="Block Text"/>
    <w:basedOn w:val="Normalny"/>
    <w:rsid w:val="007A3FB5"/>
    <w:pPr>
      <w:spacing w:line="260" w:lineRule="auto"/>
      <w:ind w:left="900" w:right="72"/>
      <w:jc w:val="center"/>
    </w:pPr>
    <w:rPr>
      <w:rFonts w:ascii="Arial" w:hAnsi="Arial" w:cs="Arial"/>
      <w:b/>
      <w:bCs/>
      <w:sz w:val="26"/>
    </w:rPr>
  </w:style>
  <w:style w:type="character" w:styleId="Hipercze">
    <w:name w:val="Hyperlink"/>
    <w:basedOn w:val="Domylnaczcionkaakapitu"/>
    <w:uiPriority w:val="99"/>
    <w:rsid w:val="007A3FB5"/>
    <w:rPr>
      <w:color w:val="0000FF"/>
      <w:u w:val="single"/>
    </w:rPr>
  </w:style>
  <w:style w:type="character" w:styleId="UyteHipercze">
    <w:name w:val="FollowedHyperlink"/>
    <w:basedOn w:val="Domylnaczcionkaakapitu"/>
    <w:uiPriority w:val="99"/>
    <w:semiHidden/>
    <w:rsid w:val="007A3FB5"/>
    <w:rPr>
      <w:color w:val="800080"/>
      <w:u w:val="single"/>
    </w:rPr>
  </w:style>
  <w:style w:type="character" w:styleId="Pogrubienie">
    <w:name w:val="Strong"/>
    <w:basedOn w:val="Domylnaczcionkaakapitu"/>
    <w:uiPriority w:val="22"/>
    <w:qFormat/>
    <w:rsid w:val="007A3FB5"/>
    <w:rPr>
      <w:b/>
      <w:bCs/>
    </w:rPr>
  </w:style>
  <w:style w:type="character" w:styleId="Uwydatnienie">
    <w:name w:val="Emphasis"/>
    <w:basedOn w:val="Domylnaczcionkaakapitu"/>
    <w:rsid w:val="007A3FB5"/>
    <w:rPr>
      <w:i/>
      <w:iCs/>
    </w:rPr>
  </w:style>
  <w:style w:type="paragraph" w:styleId="NormalnyWeb">
    <w:name w:val="Normal (Web)"/>
    <w:basedOn w:val="Normalny"/>
    <w:rsid w:val="007A3FB5"/>
    <w:pPr>
      <w:spacing w:before="100" w:beforeAutospacing="1" w:after="100" w:afterAutospacing="1"/>
    </w:pPr>
  </w:style>
  <w:style w:type="paragraph" w:styleId="HTML-wstpniesformatowany">
    <w:name w:val="HTML Preformatted"/>
    <w:basedOn w:val="Normalny"/>
    <w:link w:val="HTML-wstpniesformatowanyZnak"/>
    <w:uiPriority w:val="99"/>
    <w:semiHidden/>
    <w:rsid w:val="007A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A3FB5"/>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7A3FB5"/>
    <w:rPr>
      <w:rFonts w:ascii="Tahoma" w:hAnsi="Tahoma" w:cs="Tahoma"/>
      <w:sz w:val="16"/>
      <w:szCs w:val="16"/>
    </w:rPr>
  </w:style>
  <w:style w:type="character" w:customStyle="1" w:styleId="TekstdymkaZnak">
    <w:name w:val="Tekst dymka Znak"/>
    <w:basedOn w:val="Domylnaczcionkaakapitu"/>
    <w:link w:val="Tekstdymka"/>
    <w:semiHidden/>
    <w:rsid w:val="007A3FB5"/>
    <w:rPr>
      <w:rFonts w:ascii="Tahoma" w:eastAsia="Times New Roman" w:hAnsi="Tahoma" w:cs="Tahoma"/>
      <w:sz w:val="16"/>
      <w:szCs w:val="16"/>
      <w:lang w:eastAsia="pl-PL"/>
    </w:rPr>
  </w:style>
  <w:style w:type="table" w:styleId="Tabela-Siatka">
    <w:name w:val="Table Grid"/>
    <w:basedOn w:val="Standardowy"/>
    <w:uiPriority w:val="39"/>
    <w:rsid w:val="007A3FB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3FB5"/>
    <w:pPr>
      <w:spacing w:after="200" w:line="276" w:lineRule="auto"/>
      <w:ind w:left="720"/>
      <w:contextualSpacing/>
    </w:pPr>
    <w:rPr>
      <w:rFonts w:ascii="Calibri" w:eastAsia="Calibri" w:hAnsi="Calibri"/>
      <w:sz w:val="22"/>
      <w:szCs w:val="22"/>
      <w:lang w:eastAsia="en-US"/>
    </w:rPr>
  </w:style>
  <w:style w:type="paragraph" w:styleId="Nagwekspisutreci">
    <w:name w:val="TOC Heading"/>
    <w:basedOn w:val="Nagwek1"/>
    <w:next w:val="Normalny"/>
    <w:uiPriority w:val="39"/>
    <w:semiHidden/>
    <w:qFormat/>
    <w:rsid w:val="007A3FB5"/>
    <w:pPr>
      <w:keepLines/>
      <w:spacing w:before="480"/>
      <w:jc w:val="left"/>
      <w:outlineLvl w:val="9"/>
    </w:pPr>
    <w:rPr>
      <w:rFonts w:ascii="Cambria" w:hAnsi="Cambria" w:cs="Times New Roman"/>
      <w:color w:val="365F91"/>
      <w:szCs w:val="28"/>
      <w:lang w:eastAsia="en-US"/>
    </w:rPr>
  </w:style>
  <w:style w:type="paragraph" w:customStyle="1" w:styleId="FR1">
    <w:name w:val="FR1"/>
    <w:rsid w:val="007A3FB5"/>
    <w:pPr>
      <w:widowControl w:val="0"/>
      <w:autoSpaceDE w:val="0"/>
      <w:autoSpaceDN w:val="0"/>
      <w:adjustRightInd w:val="0"/>
      <w:spacing w:before="240" w:line="340" w:lineRule="auto"/>
    </w:pPr>
    <w:rPr>
      <w:rFonts w:ascii="Arial" w:hAnsi="Arial"/>
    </w:rPr>
  </w:style>
  <w:style w:type="paragraph" w:customStyle="1" w:styleId="Style3">
    <w:name w:val="Style3"/>
    <w:basedOn w:val="Normalny"/>
    <w:semiHidden/>
    <w:rsid w:val="007A3FB5"/>
    <w:pPr>
      <w:widowControl w:val="0"/>
      <w:autoSpaceDE w:val="0"/>
      <w:autoSpaceDN w:val="0"/>
      <w:adjustRightInd w:val="0"/>
      <w:spacing w:line="414" w:lineRule="exact"/>
      <w:ind w:firstLine="702"/>
    </w:pPr>
  </w:style>
  <w:style w:type="paragraph" w:customStyle="1" w:styleId="Style5">
    <w:name w:val="Style5"/>
    <w:basedOn w:val="Normalny"/>
    <w:semiHidden/>
    <w:rsid w:val="007A3FB5"/>
    <w:pPr>
      <w:widowControl w:val="0"/>
      <w:autoSpaceDE w:val="0"/>
      <w:autoSpaceDN w:val="0"/>
      <w:adjustRightInd w:val="0"/>
    </w:pPr>
  </w:style>
  <w:style w:type="character" w:customStyle="1" w:styleId="FontStyle14">
    <w:name w:val="Font Style14"/>
    <w:basedOn w:val="Domylnaczcionkaakapitu"/>
    <w:semiHidden/>
    <w:rsid w:val="007A3FB5"/>
    <w:rPr>
      <w:rFonts w:ascii="Times New Roman" w:hAnsi="Times New Roman" w:cs="Times New Roman"/>
      <w:b/>
      <w:bCs/>
      <w:sz w:val="22"/>
      <w:szCs w:val="22"/>
    </w:rPr>
  </w:style>
  <w:style w:type="paragraph" w:customStyle="1" w:styleId="Style8">
    <w:name w:val="Style8"/>
    <w:basedOn w:val="Normalny"/>
    <w:semiHidden/>
    <w:rsid w:val="007A3FB5"/>
    <w:pPr>
      <w:widowControl w:val="0"/>
      <w:autoSpaceDE w:val="0"/>
      <w:autoSpaceDN w:val="0"/>
      <w:adjustRightInd w:val="0"/>
      <w:spacing w:line="414" w:lineRule="exact"/>
      <w:ind w:hanging="1379"/>
    </w:pPr>
  </w:style>
  <w:style w:type="paragraph" w:customStyle="1" w:styleId="Style9">
    <w:name w:val="Style9"/>
    <w:basedOn w:val="Normalny"/>
    <w:semiHidden/>
    <w:rsid w:val="007A3FB5"/>
    <w:pPr>
      <w:widowControl w:val="0"/>
      <w:autoSpaceDE w:val="0"/>
      <w:autoSpaceDN w:val="0"/>
      <w:adjustRightInd w:val="0"/>
    </w:pPr>
  </w:style>
  <w:style w:type="character" w:customStyle="1" w:styleId="FontStyle15">
    <w:name w:val="Font Style15"/>
    <w:basedOn w:val="Domylnaczcionkaakapitu"/>
    <w:semiHidden/>
    <w:rsid w:val="007A3FB5"/>
    <w:rPr>
      <w:rFonts w:ascii="Times New Roman" w:hAnsi="Times New Roman" w:cs="Times New Roman"/>
      <w:sz w:val="22"/>
      <w:szCs w:val="22"/>
    </w:rPr>
  </w:style>
  <w:style w:type="character" w:customStyle="1" w:styleId="FontStyle16">
    <w:name w:val="Font Style16"/>
    <w:basedOn w:val="Domylnaczcionkaakapitu"/>
    <w:semiHidden/>
    <w:rsid w:val="007A3FB5"/>
    <w:rPr>
      <w:rFonts w:ascii="Impact" w:hAnsi="Impact" w:cs="Impact"/>
      <w:spacing w:val="20"/>
      <w:sz w:val="10"/>
      <w:szCs w:val="10"/>
    </w:rPr>
  </w:style>
  <w:style w:type="paragraph" w:customStyle="1" w:styleId="Style10">
    <w:name w:val="Style10"/>
    <w:basedOn w:val="Normalny"/>
    <w:semiHidden/>
    <w:rsid w:val="007A3FB5"/>
    <w:pPr>
      <w:widowControl w:val="0"/>
      <w:autoSpaceDE w:val="0"/>
      <w:autoSpaceDN w:val="0"/>
      <w:adjustRightInd w:val="0"/>
      <w:spacing w:line="414" w:lineRule="exact"/>
      <w:jc w:val="both"/>
    </w:pPr>
  </w:style>
  <w:style w:type="paragraph" w:customStyle="1" w:styleId="Style4">
    <w:name w:val="Style4"/>
    <w:basedOn w:val="Normalny"/>
    <w:semiHidden/>
    <w:rsid w:val="007A3FB5"/>
    <w:pPr>
      <w:widowControl w:val="0"/>
      <w:autoSpaceDE w:val="0"/>
      <w:autoSpaceDN w:val="0"/>
      <w:adjustRightInd w:val="0"/>
    </w:pPr>
  </w:style>
  <w:style w:type="character" w:customStyle="1" w:styleId="FontStyle13">
    <w:name w:val="Font Style13"/>
    <w:basedOn w:val="Domylnaczcionkaakapitu"/>
    <w:semiHidden/>
    <w:rsid w:val="007A3FB5"/>
    <w:rPr>
      <w:rFonts w:ascii="Times New Roman" w:hAnsi="Times New Roman" w:cs="Times New Roman"/>
      <w:b/>
      <w:bCs/>
      <w:sz w:val="22"/>
      <w:szCs w:val="22"/>
    </w:rPr>
  </w:style>
  <w:style w:type="paragraph" w:customStyle="1" w:styleId="Style6">
    <w:name w:val="Style6"/>
    <w:basedOn w:val="Normalny"/>
    <w:semiHidden/>
    <w:rsid w:val="007A3FB5"/>
    <w:pPr>
      <w:widowControl w:val="0"/>
      <w:autoSpaceDE w:val="0"/>
      <w:autoSpaceDN w:val="0"/>
      <w:adjustRightInd w:val="0"/>
      <w:spacing w:line="414" w:lineRule="exact"/>
      <w:ind w:hanging="421"/>
    </w:pPr>
  </w:style>
  <w:style w:type="paragraph" w:customStyle="1" w:styleId="Style7">
    <w:name w:val="Style7"/>
    <w:basedOn w:val="Normalny"/>
    <w:semiHidden/>
    <w:rsid w:val="007A3FB5"/>
    <w:pPr>
      <w:widowControl w:val="0"/>
      <w:autoSpaceDE w:val="0"/>
      <w:autoSpaceDN w:val="0"/>
      <w:adjustRightInd w:val="0"/>
    </w:pPr>
  </w:style>
  <w:style w:type="character" w:customStyle="1" w:styleId="ZnakZnak3">
    <w:name w:val="Znak Znak3"/>
    <w:basedOn w:val="Domylnaczcionkaakapitu"/>
    <w:semiHidden/>
    <w:rsid w:val="007A3FB5"/>
  </w:style>
  <w:style w:type="character" w:customStyle="1" w:styleId="adres">
    <w:name w:val="adres"/>
    <w:basedOn w:val="Domylnaczcionkaakapitu"/>
    <w:semiHidden/>
    <w:rsid w:val="007A3FB5"/>
  </w:style>
  <w:style w:type="paragraph" w:customStyle="1" w:styleId="Standard">
    <w:name w:val="Standard"/>
    <w:rsid w:val="007A3FB5"/>
    <w:pPr>
      <w:suppressAutoHyphens/>
      <w:autoSpaceDN w:val="0"/>
      <w:jc w:val="both"/>
      <w:textAlignment w:val="baseline"/>
    </w:pPr>
    <w:rPr>
      <w:rFonts w:ascii="Arial" w:hAnsi="Arial" w:cs="Arial"/>
      <w:kern w:val="3"/>
      <w:sz w:val="24"/>
      <w:szCs w:val="24"/>
    </w:rPr>
  </w:style>
  <w:style w:type="paragraph" w:customStyle="1" w:styleId="FR2">
    <w:name w:val="FR2"/>
    <w:semiHidden/>
    <w:rsid w:val="007A3FB5"/>
    <w:pPr>
      <w:widowControl w:val="0"/>
      <w:autoSpaceDE w:val="0"/>
      <w:autoSpaceDN w:val="0"/>
      <w:adjustRightInd w:val="0"/>
      <w:spacing w:before="1080" w:line="300" w:lineRule="auto"/>
      <w:ind w:left="640" w:right="1400"/>
    </w:pPr>
    <w:rPr>
      <w:rFonts w:ascii="Times New Roman" w:hAnsi="Times New Roman"/>
      <w:sz w:val="32"/>
      <w:szCs w:val="32"/>
    </w:rPr>
  </w:style>
  <w:style w:type="paragraph" w:customStyle="1" w:styleId="Default">
    <w:name w:val="Default"/>
    <w:rsid w:val="007A3FB5"/>
    <w:pPr>
      <w:suppressAutoHyphens/>
      <w:autoSpaceDE w:val="0"/>
    </w:pPr>
    <w:rPr>
      <w:rFonts w:ascii="Arial" w:eastAsia="Arial" w:hAnsi="Arial" w:cs="Arial"/>
      <w:color w:val="000000"/>
      <w:kern w:val="1"/>
      <w:sz w:val="24"/>
      <w:szCs w:val="24"/>
      <w:lang w:eastAsia="ar-SA"/>
    </w:rPr>
  </w:style>
  <w:style w:type="paragraph" w:styleId="Poprawka">
    <w:name w:val="Revision"/>
    <w:hidden/>
    <w:uiPriority w:val="99"/>
    <w:semiHidden/>
    <w:rsid w:val="008165D0"/>
    <w:rPr>
      <w:rFonts w:ascii="Times New Roman" w:hAnsi="Times New Roman"/>
      <w:sz w:val="24"/>
      <w:szCs w:val="24"/>
    </w:rPr>
  </w:style>
  <w:style w:type="character" w:customStyle="1" w:styleId="PogrubienieNagwek113ptBezkursywy">
    <w:name w:val="Pogrubienie;Nagłówek #1 + 13 pt;Bez kursywy"/>
    <w:basedOn w:val="Domylnaczcionkaakapitu"/>
    <w:semiHidden/>
    <w:rsid w:val="007A3FB5"/>
    <w:rPr>
      <w:rFonts w:ascii="Times New Roman" w:eastAsia="Times New Roman" w:hAnsi="Times New Roman" w:cs="Times New Roman"/>
      <w:b/>
      <w:bCs/>
      <w:i/>
      <w:iCs/>
      <w:smallCaps w:val="0"/>
      <w:strike w:val="0"/>
      <w:color w:val="000000"/>
      <w:spacing w:val="0"/>
      <w:w w:val="100"/>
      <w:position w:val="0"/>
      <w:sz w:val="26"/>
      <w:szCs w:val="26"/>
      <w:u w:val="single"/>
      <w:lang w:val="pl-PL" w:eastAsia="pl-PL" w:bidi="pl-PL"/>
    </w:rPr>
  </w:style>
  <w:style w:type="paragraph" w:customStyle="1" w:styleId="Teksttreci2">
    <w:name w:val="Tekst treści (2)"/>
    <w:basedOn w:val="Normalny"/>
    <w:link w:val="Teksttreci20"/>
    <w:rsid w:val="007A3FB5"/>
    <w:pPr>
      <w:widowControl w:val="0"/>
      <w:shd w:val="clear" w:color="auto" w:fill="FFFFFF"/>
      <w:spacing w:line="266" w:lineRule="exact"/>
      <w:ind w:hanging="280"/>
    </w:pPr>
    <w:rPr>
      <w:sz w:val="20"/>
      <w:szCs w:val="20"/>
    </w:rPr>
  </w:style>
  <w:style w:type="paragraph" w:customStyle="1" w:styleId="Rozdziang">
    <w:name w:val="Rozdział ng"/>
    <w:next w:val="Normalny1"/>
    <w:link w:val="RozdziangZnak"/>
    <w:autoRedefine/>
    <w:rsid w:val="00791ABE"/>
    <w:pPr>
      <w:ind w:right="-2"/>
    </w:pPr>
    <w:rPr>
      <w:rFonts w:cs="Arial"/>
      <w:b/>
      <w:caps/>
      <w:sz w:val="60"/>
      <w:szCs w:val="60"/>
    </w:rPr>
  </w:style>
  <w:style w:type="paragraph" w:customStyle="1" w:styleId="Nag">
    <w:name w:val="Nagł."/>
    <w:basedOn w:val="Nagwek1"/>
    <w:link w:val="NagZnak"/>
    <w:qFormat/>
    <w:rsid w:val="007A3FB5"/>
    <w:pPr>
      <w:spacing w:before="120" w:after="120" w:line="240" w:lineRule="auto"/>
      <w:ind w:right="-113"/>
    </w:pPr>
    <w:rPr>
      <w:sz w:val="20"/>
      <w:szCs w:val="20"/>
    </w:rPr>
  </w:style>
  <w:style w:type="paragraph" w:customStyle="1" w:styleId="Normalny1">
    <w:name w:val="Normalny1"/>
    <w:basedOn w:val="Normalny"/>
    <w:link w:val="Normalny1Znak"/>
    <w:qFormat/>
    <w:rsid w:val="005079EB"/>
    <w:pPr>
      <w:jc w:val="both"/>
    </w:pPr>
    <w:rPr>
      <w:rFonts w:ascii="Garamond" w:hAnsi="Garamond"/>
      <w:sz w:val="20"/>
      <w:szCs w:val="20"/>
    </w:rPr>
  </w:style>
  <w:style w:type="paragraph" w:customStyle="1" w:styleId="Nag2">
    <w:name w:val="Nagł.2"/>
    <w:next w:val="Normalny1"/>
    <w:link w:val="Nag2Znak"/>
    <w:qFormat/>
    <w:rsid w:val="00A14967"/>
    <w:pPr>
      <w:numPr>
        <w:ilvl w:val="1"/>
        <w:numId w:val="1"/>
      </w:numPr>
      <w:jc w:val="center"/>
    </w:pPr>
    <w:rPr>
      <w:b/>
      <w:u w:val="single"/>
    </w:rPr>
  </w:style>
  <w:style w:type="paragraph" w:customStyle="1" w:styleId="Nag11">
    <w:name w:val="Nagł.1.1."/>
    <w:next w:val="Normalny1"/>
    <w:link w:val="Nag11Znak"/>
    <w:qFormat/>
    <w:rsid w:val="00C1755D"/>
    <w:pPr>
      <w:numPr>
        <w:ilvl w:val="3"/>
        <w:numId w:val="1"/>
      </w:numPr>
      <w:spacing w:before="240" w:after="80"/>
      <w:ind w:left="426" w:hanging="426"/>
    </w:pPr>
    <w:rPr>
      <w:rFonts w:eastAsia="Arial Unicode MS" w:cs="ArialNarrow"/>
      <w:bCs/>
      <w:szCs w:val="24"/>
      <w:lang w:eastAsia="ar-SA"/>
    </w:rPr>
  </w:style>
  <w:style w:type="paragraph" w:customStyle="1" w:styleId="Nag111">
    <w:name w:val="Nagł.1.1.1"/>
    <w:next w:val="Normalny1"/>
    <w:link w:val="Nag111Znak"/>
    <w:qFormat/>
    <w:rsid w:val="006C5A62"/>
    <w:pPr>
      <w:numPr>
        <w:ilvl w:val="4"/>
        <w:numId w:val="1"/>
      </w:numPr>
      <w:spacing w:before="80" w:after="40"/>
      <w:ind w:left="357" w:hanging="357"/>
    </w:pPr>
    <w:rPr>
      <w:bCs/>
      <w:i/>
      <w:szCs w:val="24"/>
    </w:rPr>
  </w:style>
  <w:style w:type="character" w:customStyle="1" w:styleId="Teksttreci2Kursywa">
    <w:name w:val="Tekst treści (2) + Kursywa"/>
    <w:basedOn w:val="Domylnaczcionkaakapitu"/>
    <w:rsid w:val="007A3FB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pl-PL" w:eastAsia="pl-PL" w:bidi="pl-PL"/>
    </w:rPr>
  </w:style>
  <w:style w:type="character" w:customStyle="1" w:styleId="Teksttreci13Bezkursywy">
    <w:name w:val="Tekst treści (13) + Bez kursywy"/>
    <w:basedOn w:val="Domylnaczcionkaakapitu"/>
    <w:rsid w:val="007A3FB5"/>
    <w:rPr>
      <w:rFonts w:ascii="Arial" w:eastAsia="Arial" w:hAnsi="Arial" w:cs="Arial"/>
      <w:i/>
      <w:iCs/>
      <w:color w:val="000000"/>
      <w:spacing w:val="0"/>
      <w:w w:val="100"/>
      <w:position w:val="0"/>
      <w:sz w:val="22"/>
      <w:szCs w:val="22"/>
      <w:shd w:val="clear" w:color="auto" w:fill="FFFFFF"/>
      <w:lang w:val="pl-PL" w:eastAsia="pl-PL" w:bidi="pl-PL"/>
    </w:rPr>
  </w:style>
  <w:style w:type="paragraph" w:customStyle="1" w:styleId="Teksttreci13">
    <w:name w:val="Tekst treści (13)"/>
    <w:basedOn w:val="Normalny"/>
    <w:link w:val="Teksttreci130"/>
    <w:rsid w:val="007A3FB5"/>
    <w:pPr>
      <w:widowControl w:val="0"/>
      <w:shd w:val="clear" w:color="auto" w:fill="FFFFFF"/>
      <w:spacing w:before="500" w:line="254" w:lineRule="exact"/>
      <w:jc w:val="both"/>
    </w:pPr>
    <w:rPr>
      <w:rFonts w:ascii="Arial" w:eastAsia="Arial" w:hAnsi="Arial" w:cs="Arial"/>
      <w:i/>
      <w:iCs/>
      <w:sz w:val="22"/>
      <w:szCs w:val="22"/>
    </w:rPr>
  </w:style>
  <w:style w:type="paragraph" w:customStyle="1" w:styleId="Normalnywcity">
    <w:name w:val="Normalny wcięty"/>
    <w:basedOn w:val="Normalny"/>
    <w:link w:val="NormalnywcityZnak"/>
    <w:rsid w:val="007A3FB5"/>
    <w:pPr>
      <w:ind w:firstLine="567"/>
      <w:jc w:val="both"/>
    </w:pPr>
    <w:rPr>
      <w:rFonts w:ascii="Verdana" w:eastAsia="Calibri" w:hAnsi="Verdana"/>
      <w:sz w:val="20"/>
      <w:szCs w:val="20"/>
    </w:rPr>
  </w:style>
  <w:style w:type="paragraph" w:customStyle="1" w:styleId="Teksttreci8">
    <w:name w:val="Tekst treści (8)"/>
    <w:basedOn w:val="Normalny"/>
    <w:link w:val="Teksttreci80"/>
    <w:rsid w:val="007A3FB5"/>
    <w:pPr>
      <w:widowControl w:val="0"/>
      <w:shd w:val="clear" w:color="auto" w:fill="FFFFFF"/>
      <w:spacing w:line="190" w:lineRule="exact"/>
      <w:ind w:hanging="460"/>
    </w:pPr>
    <w:rPr>
      <w:rFonts w:ascii="Arial" w:eastAsia="Arial" w:hAnsi="Arial" w:cs="Arial"/>
      <w:sz w:val="17"/>
      <w:szCs w:val="17"/>
    </w:rPr>
  </w:style>
  <w:style w:type="paragraph" w:customStyle="1" w:styleId="Teksttreci9">
    <w:name w:val="Tekst treści (9)"/>
    <w:basedOn w:val="Normalny"/>
    <w:link w:val="Teksttreci90"/>
    <w:rsid w:val="007A3FB5"/>
    <w:pPr>
      <w:widowControl w:val="0"/>
      <w:shd w:val="clear" w:color="auto" w:fill="FFFFFF"/>
      <w:spacing w:line="178" w:lineRule="exact"/>
      <w:ind w:hanging="400"/>
    </w:pPr>
    <w:rPr>
      <w:rFonts w:ascii="Arial" w:eastAsia="Arial" w:hAnsi="Arial" w:cs="Arial"/>
      <w:sz w:val="16"/>
      <w:szCs w:val="16"/>
    </w:rPr>
  </w:style>
  <w:style w:type="paragraph" w:customStyle="1" w:styleId="Teksttreci33">
    <w:name w:val="Tekst treści (33)"/>
    <w:basedOn w:val="Normalny"/>
    <w:link w:val="Teksttreci330"/>
    <w:rsid w:val="007A3FB5"/>
    <w:pPr>
      <w:widowControl w:val="0"/>
      <w:shd w:val="clear" w:color="auto" w:fill="FFFFFF"/>
      <w:spacing w:after="1280" w:line="320" w:lineRule="exact"/>
      <w:ind w:hanging="320"/>
      <w:jc w:val="right"/>
    </w:pPr>
    <w:rPr>
      <w:sz w:val="28"/>
      <w:szCs w:val="28"/>
    </w:rPr>
  </w:style>
  <w:style w:type="paragraph" w:customStyle="1" w:styleId="Nag10">
    <w:name w:val="Nagł. 1."/>
    <w:basedOn w:val="Nagwek1"/>
    <w:next w:val="Normalny1"/>
    <w:link w:val="Nag1Znak"/>
    <w:rsid w:val="007A3FB5"/>
    <w:pPr>
      <w:spacing w:before="120" w:after="120" w:line="240" w:lineRule="auto"/>
      <w:ind w:right="-113"/>
    </w:pPr>
    <w:rPr>
      <w:sz w:val="20"/>
      <w:szCs w:val="20"/>
    </w:rPr>
  </w:style>
  <w:style w:type="character" w:customStyle="1" w:styleId="Nag1Znak">
    <w:name w:val="Nagł. 1. Znak"/>
    <w:basedOn w:val="Domylnaczcionkaakapitu"/>
    <w:link w:val="Nag10"/>
    <w:rsid w:val="007A3FB5"/>
    <w:rPr>
      <w:rFonts w:eastAsia="Times New Roman" w:cs="Arial"/>
      <w:b/>
      <w:bCs/>
      <w:lang w:eastAsia="pl-PL"/>
    </w:rPr>
  </w:style>
  <w:style w:type="character" w:customStyle="1" w:styleId="Nag111Znak">
    <w:name w:val="Nagł.1.1.1 Znak"/>
    <w:basedOn w:val="Nag11Znak"/>
    <w:link w:val="Nag111"/>
    <w:rsid w:val="006C5A62"/>
    <w:rPr>
      <w:rFonts w:eastAsia="Arial Unicode MS" w:cs="ArialNarrow"/>
      <w:b w:val="0"/>
      <w:bCs/>
      <w:i/>
      <w:szCs w:val="24"/>
      <w:lang w:eastAsia="ar-SA"/>
    </w:rPr>
  </w:style>
  <w:style w:type="character" w:customStyle="1" w:styleId="Nag11Znak">
    <w:name w:val="Nagł.1.1. Znak"/>
    <w:basedOn w:val="Nag1Znak0"/>
    <w:link w:val="Nag11"/>
    <w:rsid w:val="00C1755D"/>
    <w:rPr>
      <w:rFonts w:eastAsia="Arial Unicode MS" w:cs="ArialNarrow"/>
      <w:b w:val="0"/>
      <w:bCs/>
      <w:szCs w:val="24"/>
      <w:lang w:eastAsia="ar-SA"/>
    </w:rPr>
  </w:style>
  <w:style w:type="character" w:customStyle="1" w:styleId="Nag2Znak">
    <w:name w:val="Nagł.2 Znak"/>
    <w:basedOn w:val="Domylnaczcionkaakapitu"/>
    <w:link w:val="Nag2"/>
    <w:rsid w:val="00A14967"/>
    <w:rPr>
      <w:b/>
      <w:u w:val="single"/>
    </w:rPr>
  </w:style>
  <w:style w:type="character" w:customStyle="1" w:styleId="Normalny1Znak">
    <w:name w:val="Normalny1 Znak"/>
    <w:basedOn w:val="Domylnaczcionkaakapitu"/>
    <w:link w:val="Normalny1"/>
    <w:rsid w:val="005079EB"/>
  </w:style>
  <w:style w:type="character" w:customStyle="1" w:styleId="RozdziangZnak">
    <w:name w:val="Rozdział ng Znak"/>
    <w:basedOn w:val="Domylnaczcionkaakapitu"/>
    <w:link w:val="Rozdziang"/>
    <w:rsid w:val="00791ABE"/>
    <w:rPr>
      <w:rFonts w:cs="Arial"/>
      <w:b/>
      <w:caps/>
      <w:sz w:val="60"/>
      <w:szCs w:val="60"/>
    </w:rPr>
  </w:style>
  <w:style w:type="paragraph" w:customStyle="1" w:styleId="Nag1">
    <w:name w:val="Nagł.1."/>
    <w:next w:val="Normalny1"/>
    <w:link w:val="Nag1Znak0"/>
    <w:qFormat/>
    <w:rsid w:val="006C5A62"/>
    <w:pPr>
      <w:numPr>
        <w:ilvl w:val="2"/>
        <w:numId w:val="1"/>
      </w:numPr>
      <w:spacing w:before="240" w:after="120"/>
      <w:ind w:left="357" w:hanging="357"/>
    </w:pPr>
    <w:rPr>
      <w:rFonts w:cs="Arial"/>
      <w:b/>
      <w:bCs/>
      <w:szCs w:val="24"/>
    </w:rPr>
  </w:style>
  <w:style w:type="character" w:customStyle="1" w:styleId="Nag1Znak0">
    <w:name w:val="Nagł.1. Znak"/>
    <w:basedOn w:val="Domylnaczcionkaakapitu"/>
    <w:link w:val="Nag1"/>
    <w:rsid w:val="006C5A62"/>
    <w:rPr>
      <w:rFonts w:cs="Arial"/>
      <w:b/>
      <w:bCs/>
      <w:szCs w:val="24"/>
    </w:rPr>
  </w:style>
  <w:style w:type="character" w:customStyle="1" w:styleId="Nagwek9Znak">
    <w:name w:val="Nagłówek 9 Znak"/>
    <w:aliases w:val="Rozdział word Znak"/>
    <w:basedOn w:val="Domylnaczcionkaakapitu"/>
    <w:link w:val="Nagwek9"/>
    <w:uiPriority w:val="9"/>
    <w:rsid w:val="00EC2D70"/>
    <w:rPr>
      <w:rFonts w:cs="Arial"/>
      <w:b/>
      <w:caps/>
      <w:sz w:val="22"/>
      <w:szCs w:val="60"/>
      <w:u w:val="single"/>
    </w:rPr>
  </w:style>
  <w:style w:type="character" w:customStyle="1" w:styleId="Teksttreci20">
    <w:name w:val="Tekst treści (2)_"/>
    <w:basedOn w:val="Domylnaczcionkaakapitu"/>
    <w:link w:val="Teksttreci2"/>
    <w:rsid w:val="008165D0"/>
    <w:rPr>
      <w:rFonts w:ascii="Times New Roman" w:hAnsi="Times New Roman"/>
      <w:shd w:val="clear" w:color="auto" w:fill="FFFFFF"/>
    </w:rPr>
  </w:style>
  <w:style w:type="character" w:customStyle="1" w:styleId="Nagwek10">
    <w:name w:val="Nagłówek #1"/>
    <w:basedOn w:val="Domylnaczcionkaakapitu"/>
    <w:semiHidden/>
    <w:rsid w:val="008165D0"/>
    <w:rPr>
      <w:rFonts w:ascii="Times New Roman" w:eastAsia="Times New Roman" w:hAnsi="Times New Roman" w:cs="Times New Roman"/>
      <w:b w:val="0"/>
      <w:bCs w:val="0"/>
      <w:i/>
      <w:iCs/>
      <w:smallCaps w:val="0"/>
      <w:strike w:val="0"/>
      <w:color w:val="000000"/>
      <w:spacing w:val="0"/>
      <w:w w:val="100"/>
      <w:position w:val="0"/>
      <w:sz w:val="28"/>
      <w:szCs w:val="28"/>
      <w:u w:val="single"/>
      <w:lang w:val="pl-PL" w:eastAsia="pl-PL" w:bidi="pl-PL"/>
    </w:rPr>
  </w:style>
  <w:style w:type="paragraph" w:customStyle="1" w:styleId="Rozdzia">
    <w:name w:val="Rozdział"/>
    <w:basedOn w:val="Nagwek1"/>
    <w:next w:val="Normalny1"/>
    <w:link w:val="RozdziaZnak"/>
    <w:autoRedefine/>
    <w:rsid w:val="008165D0"/>
    <w:pPr>
      <w:numPr>
        <w:numId w:val="3"/>
      </w:numPr>
      <w:spacing w:line="240" w:lineRule="auto"/>
      <w:ind w:right="-2"/>
      <w:jc w:val="center"/>
    </w:pPr>
    <w:rPr>
      <w:rFonts w:cs="Times New Roman"/>
      <w:sz w:val="60"/>
      <w:szCs w:val="60"/>
    </w:rPr>
  </w:style>
  <w:style w:type="character" w:customStyle="1" w:styleId="RozdziaZnak">
    <w:name w:val="Rozdział Znak"/>
    <w:basedOn w:val="Nagwek1Znak"/>
    <w:link w:val="Rozdzia"/>
    <w:rsid w:val="008165D0"/>
    <w:rPr>
      <w:rFonts w:ascii="Garamond" w:eastAsia="Times New Roman" w:hAnsi="Garamond" w:cs="Arial"/>
      <w:b/>
      <w:bCs/>
      <w:sz w:val="60"/>
      <w:szCs w:val="60"/>
      <w:lang w:eastAsia="pl-PL"/>
    </w:rPr>
  </w:style>
  <w:style w:type="character" w:customStyle="1" w:styleId="NagZnak">
    <w:name w:val="Nagł. Znak"/>
    <w:basedOn w:val="Nagwek1Znak"/>
    <w:link w:val="Nag"/>
    <w:rsid w:val="008165D0"/>
    <w:rPr>
      <w:rFonts w:ascii="Garamond" w:eastAsia="Times New Roman" w:hAnsi="Garamond" w:cs="Arial"/>
      <w:b/>
      <w:bCs/>
      <w:sz w:val="28"/>
      <w:szCs w:val="24"/>
      <w:lang w:eastAsia="pl-PL"/>
    </w:rPr>
  </w:style>
  <w:style w:type="character" w:customStyle="1" w:styleId="NormalnyZnak">
    <w:name w:val="Normalny Znak"/>
    <w:basedOn w:val="Domylnaczcionkaakapitu"/>
    <w:rsid w:val="008165D0"/>
    <w:rPr>
      <w:rFonts w:ascii="Garamond" w:hAnsi="Garamond"/>
    </w:rPr>
  </w:style>
  <w:style w:type="character" w:customStyle="1" w:styleId="Teksttreci130">
    <w:name w:val="Tekst treści (13)_"/>
    <w:basedOn w:val="Domylnaczcionkaakapitu"/>
    <w:link w:val="Teksttreci13"/>
    <w:rsid w:val="008165D0"/>
    <w:rPr>
      <w:rFonts w:ascii="Arial" w:eastAsia="Arial" w:hAnsi="Arial" w:cs="Arial"/>
      <w:i/>
      <w:iCs/>
      <w:sz w:val="22"/>
      <w:szCs w:val="22"/>
      <w:shd w:val="clear" w:color="auto" w:fill="FFFFFF"/>
    </w:rPr>
  </w:style>
  <w:style w:type="character" w:customStyle="1" w:styleId="NormalnywcityZnak">
    <w:name w:val="Normalny wcięty Znak"/>
    <w:link w:val="Normalnywcity"/>
    <w:locked/>
    <w:rsid w:val="008165D0"/>
    <w:rPr>
      <w:rFonts w:ascii="Verdana" w:eastAsia="Calibri" w:hAnsi="Verdana"/>
    </w:rPr>
  </w:style>
  <w:style w:type="character" w:customStyle="1" w:styleId="Teksttreci80">
    <w:name w:val="Tekst treści (8)_"/>
    <w:basedOn w:val="Domylnaczcionkaakapitu"/>
    <w:link w:val="Teksttreci8"/>
    <w:rsid w:val="008165D0"/>
    <w:rPr>
      <w:rFonts w:ascii="Arial" w:eastAsia="Arial" w:hAnsi="Arial" w:cs="Arial"/>
      <w:sz w:val="17"/>
      <w:szCs w:val="17"/>
      <w:shd w:val="clear" w:color="auto" w:fill="FFFFFF"/>
    </w:rPr>
  </w:style>
  <w:style w:type="character" w:customStyle="1" w:styleId="Teksttreci90">
    <w:name w:val="Tekst treści (9)_"/>
    <w:basedOn w:val="Domylnaczcionkaakapitu"/>
    <w:link w:val="Teksttreci9"/>
    <w:rsid w:val="008165D0"/>
    <w:rPr>
      <w:rFonts w:ascii="Arial" w:eastAsia="Arial" w:hAnsi="Arial" w:cs="Arial"/>
      <w:sz w:val="16"/>
      <w:szCs w:val="16"/>
      <w:shd w:val="clear" w:color="auto" w:fill="FFFFFF"/>
    </w:rPr>
  </w:style>
  <w:style w:type="character" w:customStyle="1" w:styleId="Teksttreci330">
    <w:name w:val="Tekst treści (33)_"/>
    <w:basedOn w:val="Domylnaczcionkaakapitu"/>
    <w:link w:val="Teksttreci33"/>
    <w:rsid w:val="008165D0"/>
    <w:rPr>
      <w:rFonts w:ascii="Times New Roman" w:hAnsi="Times New Roman"/>
      <w:sz w:val="28"/>
      <w:szCs w:val="28"/>
      <w:shd w:val="clear" w:color="auto" w:fill="FFFFFF"/>
    </w:rPr>
  </w:style>
  <w:style w:type="paragraph" w:styleId="Mapadokumentu">
    <w:name w:val="Document Map"/>
    <w:basedOn w:val="Normalny"/>
    <w:link w:val="MapadokumentuZnak"/>
    <w:uiPriority w:val="99"/>
    <w:semiHidden/>
    <w:rsid w:val="008165D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165D0"/>
    <w:rPr>
      <w:rFonts w:ascii="Tahoma" w:hAnsi="Tahoma" w:cs="Tahoma"/>
      <w:sz w:val="16"/>
      <w:szCs w:val="16"/>
    </w:rPr>
  </w:style>
  <w:style w:type="character" w:customStyle="1" w:styleId="Teksttreci5">
    <w:name w:val="Tekst treści (5)_"/>
    <w:basedOn w:val="Domylnaczcionkaakapitu"/>
    <w:link w:val="Teksttreci50"/>
    <w:rsid w:val="008165D0"/>
    <w:rPr>
      <w:rFonts w:ascii="Arial" w:eastAsia="Arial" w:hAnsi="Arial" w:cs="Arial"/>
      <w:b/>
      <w:bCs/>
      <w:sz w:val="16"/>
      <w:szCs w:val="16"/>
      <w:shd w:val="clear" w:color="auto" w:fill="FFFFFF"/>
    </w:rPr>
  </w:style>
  <w:style w:type="paragraph" w:customStyle="1" w:styleId="Teksttreci50">
    <w:name w:val="Tekst treści (5)"/>
    <w:basedOn w:val="Normalny"/>
    <w:link w:val="Teksttreci5"/>
    <w:rsid w:val="008165D0"/>
    <w:pPr>
      <w:widowControl w:val="0"/>
      <w:shd w:val="clear" w:color="auto" w:fill="FFFFFF"/>
      <w:spacing w:after="120" w:line="252" w:lineRule="exact"/>
      <w:jc w:val="both"/>
    </w:pPr>
    <w:rPr>
      <w:rFonts w:ascii="Arial" w:eastAsia="Arial" w:hAnsi="Arial" w:cs="Arial"/>
      <w:b/>
      <w:bCs/>
      <w:sz w:val="16"/>
      <w:szCs w:val="16"/>
    </w:rPr>
  </w:style>
  <w:style w:type="character" w:customStyle="1" w:styleId="Teksttreci4">
    <w:name w:val="Tekst treści (4)_"/>
    <w:basedOn w:val="Domylnaczcionkaakapitu"/>
    <w:link w:val="Teksttreci40"/>
    <w:rsid w:val="008165D0"/>
    <w:rPr>
      <w:sz w:val="17"/>
      <w:szCs w:val="17"/>
      <w:shd w:val="clear" w:color="auto" w:fill="FFFFFF"/>
    </w:rPr>
  </w:style>
  <w:style w:type="character" w:customStyle="1" w:styleId="Teksttreci46pt">
    <w:name w:val="Tekst treści (4) + 6 pt"/>
    <w:basedOn w:val="Teksttreci4"/>
    <w:rsid w:val="008165D0"/>
    <w:rPr>
      <w:color w:val="000000"/>
      <w:spacing w:val="0"/>
      <w:w w:val="100"/>
      <w:position w:val="0"/>
      <w:sz w:val="12"/>
      <w:szCs w:val="12"/>
      <w:shd w:val="clear" w:color="auto" w:fill="FFFFFF"/>
      <w:lang w:val="pl-PL" w:eastAsia="pl-PL" w:bidi="pl-PL"/>
    </w:rPr>
  </w:style>
  <w:style w:type="paragraph" w:customStyle="1" w:styleId="Teksttreci40">
    <w:name w:val="Tekst treści (4)"/>
    <w:basedOn w:val="Normalny"/>
    <w:link w:val="Teksttreci4"/>
    <w:rsid w:val="008165D0"/>
    <w:pPr>
      <w:widowControl w:val="0"/>
      <w:shd w:val="clear" w:color="auto" w:fill="FFFFFF"/>
      <w:spacing w:after="120" w:line="188" w:lineRule="exact"/>
      <w:jc w:val="both"/>
    </w:pPr>
    <w:rPr>
      <w:rFonts w:ascii="Garamond" w:hAnsi="Garamond"/>
      <w:sz w:val="17"/>
      <w:szCs w:val="17"/>
    </w:rPr>
  </w:style>
  <w:style w:type="paragraph" w:customStyle="1" w:styleId="Basia">
    <w:name w:val="Basia"/>
    <w:basedOn w:val="Normalny"/>
    <w:rsid w:val="008165D0"/>
    <w:pPr>
      <w:numPr>
        <w:numId w:val="2"/>
      </w:numPr>
      <w:spacing w:line="360" w:lineRule="auto"/>
    </w:pPr>
    <w:rPr>
      <w:rFonts w:ascii="Arial" w:hAnsi="Arial" w:cs="Arial"/>
      <w:sz w:val="22"/>
      <w:szCs w:val="22"/>
    </w:rPr>
  </w:style>
  <w:style w:type="character" w:customStyle="1" w:styleId="Teksttreci2Odstpy2pt">
    <w:name w:val="Tekst treści (2) + Odstępy 2 pt"/>
    <w:basedOn w:val="Teksttreci20"/>
    <w:rsid w:val="008165D0"/>
    <w:rPr>
      <w:rFonts w:ascii="Microsoft Sans Serif" w:eastAsia="Microsoft Sans Serif" w:hAnsi="Microsoft Sans Serif" w:cs="Microsoft Sans Serif"/>
      <w:b w:val="0"/>
      <w:bCs w:val="0"/>
      <w:i w:val="0"/>
      <w:iCs w:val="0"/>
      <w:smallCaps w:val="0"/>
      <w:strike w:val="0"/>
      <w:color w:val="000000"/>
      <w:spacing w:val="50"/>
      <w:w w:val="100"/>
      <w:position w:val="0"/>
      <w:sz w:val="20"/>
      <w:szCs w:val="20"/>
      <w:u w:val="none"/>
      <w:shd w:val="clear" w:color="auto" w:fill="FFFFFF"/>
      <w:lang w:val="pl-PL" w:eastAsia="pl-PL" w:bidi="pl-PL"/>
    </w:rPr>
  </w:style>
  <w:style w:type="character" w:customStyle="1" w:styleId="Nagwek8Znak">
    <w:name w:val="Nagłówek 8 Znak"/>
    <w:aliases w:val="Nagłówki Znak"/>
    <w:basedOn w:val="Domylnaczcionkaakapitu"/>
    <w:link w:val="Nagwek8"/>
    <w:uiPriority w:val="9"/>
    <w:semiHidden/>
    <w:rsid w:val="00F939D5"/>
    <w:rPr>
      <w:rFonts w:eastAsiaTheme="majorEastAsia" w:cstheme="majorBidi"/>
      <w:i/>
      <w:color w:val="404040" w:themeColor="text1" w:themeTint="BF"/>
    </w:rPr>
  </w:style>
  <w:style w:type="paragraph" w:customStyle="1" w:styleId="3939583153BD4140894F01C064B6BF02">
    <w:name w:val="3939583153BD4140894F01C064B6BF02"/>
    <w:rsid w:val="005079EB"/>
    <w:pPr>
      <w:spacing w:after="200" w:line="276" w:lineRule="auto"/>
    </w:pPr>
    <w:rPr>
      <w:rFonts w:asciiTheme="minorHAnsi" w:eastAsiaTheme="minorEastAsia" w:hAnsiTheme="minorHAnsi" w:cstheme="minorBidi"/>
      <w:sz w:val="22"/>
      <w:szCs w:val="22"/>
      <w:lang w:val="en-US" w:eastAsia="en-US"/>
    </w:rPr>
  </w:style>
  <w:style w:type="paragraph" w:customStyle="1" w:styleId="Normalny1mylniki">
    <w:name w:val="Normalny1 (myślniki)"/>
    <w:basedOn w:val="Normalny1"/>
    <w:link w:val="Normalny1mylnikiZnak"/>
    <w:qFormat/>
    <w:rsid w:val="00032E03"/>
    <w:pPr>
      <w:numPr>
        <w:numId w:val="5"/>
      </w:numPr>
      <w:ind w:left="426" w:hanging="284"/>
    </w:pPr>
  </w:style>
  <w:style w:type="character" w:customStyle="1" w:styleId="Normalny1mylnikiZnak">
    <w:name w:val="Normalny1 (myślniki) Znak"/>
    <w:basedOn w:val="Normalny1Znak"/>
    <w:link w:val="Normalny1mylniki"/>
    <w:rsid w:val="00032E03"/>
  </w:style>
  <w:style w:type="table" w:customStyle="1" w:styleId="Tabela-Siatka1">
    <w:name w:val="Tabela - Siatka1"/>
    <w:basedOn w:val="Standardowy"/>
    <w:next w:val="Tabela-Siatka"/>
    <w:uiPriority w:val="59"/>
    <w:rsid w:val="00791C08"/>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835B1C"/>
    <w:rPr>
      <w:sz w:val="16"/>
      <w:szCs w:val="16"/>
    </w:rPr>
  </w:style>
  <w:style w:type="paragraph" w:styleId="Tekstkomentarza">
    <w:name w:val="annotation text"/>
    <w:basedOn w:val="Normalny"/>
    <w:link w:val="TekstkomentarzaZnak"/>
    <w:uiPriority w:val="99"/>
    <w:semiHidden/>
    <w:unhideWhenUsed/>
    <w:rsid w:val="00835B1C"/>
    <w:rPr>
      <w:sz w:val="20"/>
      <w:szCs w:val="20"/>
    </w:rPr>
  </w:style>
  <w:style w:type="character" w:customStyle="1" w:styleId="TekstkomentarzaZnak">
    <w:name w:val="Tekst komentarza Znak"/>
    <w:basedOn w:val="Domylnaczcionkaakapitu"/>
    <w:link w:val="Tekstkomentarza"/>
    <w:uiPriority w:val="99"/>
    <w:semiHidden/>
    <w:rsid w:val="00835B1C"/>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835B1C"/>
    <w:rPr>
      <w:b/>
      <w:bCs/>
    </w:rPr>
  </w:style>
  <w:style w:type="character" w:customStyle="1" w:styleId="TematkomentarzaZnak">
    <w:name w:val="Temat komentarza Znak"/>
    <w:basedOn w:val="TekstkomentarzaZnak"/>
    <w:link w:val="Tematkomentarza"/>
    <w:uiPriority w:val="99"/>
    <w:semiHidden/>
    <w:rsid w:val="00835B1C"/>
    <w:rPr>
      <w:rFonts w:ascii="Times New Roman" w:hAnsi="Times New Roman"/>
      <w:b/>
      <w:bCs/>
    </w:rPr>
  </w:style>
  <w:style w:type="paragraph" w:customStyle="1" w:styleId="Normalnya">
    <w:name w:val="Normalny a)"/>
    <w:basedOn w:val="Normalny1"/>
    <w:qFormat/>
    <w:rsid w:val="001A6052"/>
    <w:pPr>
      <w:numPr>
        <w:numId w:val="6"/>
      </w:numPr>
    </w:pPr>
    <w:rPr>
      <w:rFonts w:eastAsia="Arial Unicode MS"/>
    </w:rPr>
  </w:style>
  <w:style w:type="paragraph" w:customStyle="1" w:styleId="Styl1">
    <w:name w:val="Styl1"/>
    <w:basedOn w:val="Normalny"/>
    <w:rsid w:val="00C1755D"/>
    <w:pPr>
      <w:suppressAutoHyphens/>
      <w:jc w:val="both"/>
    </w:pPr>
    <w:rPr>
      <w:rFonts w:ascii="Arial" w:hAnsi="Arial" w:cs="Arial"/>
      <w:sz w:val="20"/>
      <w:lang w:eastAsia="ar-SA"/>
    </w:rPr>
  </w:style>
  <w:style w:type="paragraph" w:customStyle="1" w:styleId="Akapitzlist3">
    <w:name w:val="Akapit z listą3"/>
    <w:basedOn w:val="Normalny"/>
    <w:rsid w:val="00DF1A4A"/>
    <w:pPr>
      <w:suppressAutoHyphens/>
      <w:ind w:left="720"/>
    </w:pPr>
    <w:rPr>
      <w:rFonts w:eastAsia="SimSun"/>
      <w:kern w:val="1"/>
      <w:lang w:eastAsia="hi-IN" w:bidi="hi-IN"/>
    </w:rPr>
  </w:style>
  <w:style w:type="paragraph" w:customStyle="1" w:styleId="Akapitzlist1">
    <w:name w:val="Akapit z listą1"/>
    <w:basedOn w:val="Normalny"/>
    <w:rsid w:val="00DF1A4A"/>
    <w:pPr>
      <w:suppressAutoHyphens/>
      <w:ind w:left="720"/>
    </w:pPr>
    <w:rPr>
      <w:rFonts w:eastAsia="SimSun" w:cs="Mangal"/>
      <w:kern w:val="1"/>
      <w:szCs w:val="21"/>
      <w:lang w:eastAsia="hi-IN" w:bidi="hi-IN"/>
    </w:rPr>
  </w:style>
  <w:style w:type="character" w:customStyle="1" w:styleId="Nagwek5Znak">
    <w:name w:val="Nagłówek 5 Znak"/>
    <w:basedOn w:val="Domylnaczcionkaakapitu"/>
    <w:link w:val="Nagwek5"/>
    <w:uiPriority w:val="9"/>
    <w:semiHidden/>
    <w:rsid w:val="00DB38B6"/>
    <w:rPr>
      <w:rFonts w:asciiTheme="majorHAnsi" w:eastAsiaTheme="majorEastAsia" w:hAnsiTheme="majorHAnsi" w:cstheme="majorBidi"/>
      <w:color w:val="365F91" w:themeColor="accent1" w:themeShade="BF"/>
      <w:sz w:val="24"/>
      <w:szCs w:val="24"/>
    </w:rPr>
  </w:style>
  <w:style w:type="paragraph" w:customStyle="1" w:styleId="Style21">
    <w:name w:val="Style21"/>
    <w:basedOn w:val="Normalny"/>
    <w:uiPriority w:val="99"/>
    <w:rsid w:val="000D6D25"/>
    <w:pPr>
      <w:widowControl w:val="0"/>
      <w:autoSpaceDE w:val="0"/>
      <w:autoSpaceDN w:val="0"/>
      <w:adjustRightInd w:val="0"/>
      <w:spacing w:line="254" w:lineRule="exact"/>
      <w:jc w:val="both"/>
    </w:pPr>
    <w:rPr>
      <w:rFonts w:ascii="Arial" w:hAnsi="Arial" w:cs="Arial"/>
    </w:rPr>
  </w:style>
  <w:style w:type="character" w:customStyle="1" w:styleId="FontStyle50">
    <w:name w:val="Font Style50"/>
    <w:uiPriority w:val="99"/>
    <w:rsid w:val="000D6D2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8584">
      <w:bodyDiv w:val="1"/>
      <w:marLeft w:val="0"/>
      <w:marRight w:val="0"/>
      <w:marTop w:val="0"/>
      <w:marBottom w:val="0"/>
      <w:divBdr>
        <w:top w:val="none" w:sz="0" w:space="0" w:color="auto"/>
        <w:left w:val="none" w:sz="0" w:space="0" w:color="auto"/>
        <w:bottom w:val="none" w:sz="0" w:space="0" w:color="auto"/>
        <w:right w:val="none" w:sz="0" w:space="0" w:color="auto"/>
      </w:divBdr>
    </w:div>
    <w:div w:id="56706281">
      <w:bodyDiv w:val="1"/>
      <w:marLeft w:val="0"/>
      <w:marRight w:val="0"/>
      <w:marTop w:val="0"/>
      <w:marBottom w:val="0"/>
      <w:divBdr>
        <w:top w:val="none" w:sz="0" w:space="0" w:color="auto"/>
        <w:left w:val="none" w:sz="0" w:space="0" w:color="auto"/>
        <w:bottom w:val="none" w:sz="0" w:space="0" w:color="auto"/>
        <w:right w:val="none" w:sz="0" w:space="0" w:color="auto"/>
      </w:divBdr>
    </w:div>
    <w:div w:id="108859975">
      <w:bodyDiv w:val="1"/>
      <w:marLeft w:val="0"/>
      <w:marRight w:val="0"/>
      <w:marTop w:val="0"/>
      <w:marBottom w:val="0"/>
      <w:divBdr>
        <w:top w:val="none" w:sz="0" w:space="0" w:color="auto"/>
        <w:left w:val="none" w:sz="0" w:space="0" w:color="auto"/>
        <w:bottom w:val="none" w:sz="0" w:space="0" w:color="auto"/>
        <w:right w:val="none" w:sz="0" w:space="0" w:color="auto"/>
      </w:divBdr>
    </w:div>
    <w:div w:id="152649750">
      <w:bodyDiv w:val="1"/>
      <w:marLeft w:val="0"/>
      <w:marRight w:val="0"/>
      <w:marTop w:val="0"/>
      <w:marBottom w:val="0"/>
      <w:divBdr>
        <w:top w:val="none" w:sz="0" w:space="0" w:color="auto"/>
        <w:left w:val="none" w:sz="0" w:space="0" w:color="auto"/>
        <w:bottom w:val="none" w:sz="0" w:space="0" w:color="auto"/>
        <w:right w:val="none" w:sz="0" w:space="0" w:color="auto"/>
      </w:divBdr>
    </w:div>
    <w:div w:id="235020636">
      <w:bodyDiv w:val="1"/>
      <w:marLeft w:val="0"/>
      <w:marRight w:val="0"/>
      <w:marTop w:val="0"/>
      <w:marBottom w:val="0"/>
      <w:divBdr>
        <w:top w:val="none" w:sz="0" w:space="0" w:color="auto"/>
        <w:left w:val="none" w:sz="0" w:space="0" w:color="auto"/>
        <w:bottom w:val="none" w:sz="0" w:space="0" w:color="auto"/>
        <w:right w:val="none" w:sz="0" w:space="0" w:color="auto"/>
      </w:divBdr>
      <w:divsChild>
        <w:div w:id="1255164457">
          <w:marLeft w:val="0"/>
          <w:marRight w:val="0"/>
          <w:marTop w:val="0"/>
          <w:marBottom w:val="0"/>
          <w:divBdr>
            <w:top w:val="none" w:sz="0" w:space="0" w:color="auto"/>
            <w:left w:val="none" w:sz="0" w:space="0" w:color="auto"/>
            <w:bottom w:val="none" w:sz="0" w:space="0" w:color="auto"/>
            <w:right w:val="none" w:sz="0" w:space="0" w:color="auto"/>
          </w:divBdr>
          <w:divsChild>
            <w:div w:id="1490829815">
              <w:marLeft w:val="0"/>
              <w:marRight w:val="0"/>
              <w:marTop w:val="0"/>
              <w:marBottom w:val="0"/>
              <w:divBdr>
                <w:top w:val="none" w:sz="0" w:space="0" w:color="auto"/>
                <w:left w:val="none" w:sz="0" w:space="0" w:color="auto"/>
                <w:bottom w:val="none" w:sz="0" w:space="0" w:color="auto"/>
                <w:right w:val="none" w:sz="0" w:space="0" w:color="auto"/>
              </w:divBdr>
              <w:divsChild>
                <w:div w:id="1250624478">
                  <w:marLeft w:val="0"/>
                  <w:marRight w:val="0"/>
                  <w:marTop w:val="0"/>
                  <w:marBottom w:val="0"/>
                  <w:divBdr>
                    <w:top w:val="none" w:sz="0" w:space="0" w:color="auto"/>
                    <w:left w:val="none" w:sz="0" w:space="0" w:color="auto"/>
                    <w:bottom w:val="none" w:sz="0" w:space="0" w:color="auto"/>
                    <w:right w:val="none" w:sz="0" w:space="0" w:color="auto"/>
                  </w:divBdr>
                  <w:divsChild>
                    <w:div w:id="485515529">
                      <w:marLeft w:val="0"/>
                      <w:marRight w:val="0"/>
                      <w:marTop w:val="0"/>
                      <w:marBottom w:val="0"/>
                      <w:divBdr>
                        <w:top w:val="none" w:sz="0" w:space="0" w:color="auto"/>
                        <w:left w:val="none" w:sz="0" w:space="0" w:color="auto"/>
                        <w:bottom w:val="none" w:sz="0" w:space="0" w:color="auto"/>
                        <w:right w:val="none" w:sz="0" w:space="0" w:color="auto"/>
                      </w:divBdr>
                      <w:divsChild>
                        <w:div w:id="623272317">
                          <w:marLeft w:val="0"/>
                          <w:marRight w:val="0"/>
                          <w:marTop w:val="0"/>
                          <w:marBottom w:val="0"/>
                          <w:divBdr>
                            <w:top w:val="none" w:sz="0" w:space="0" w:color="auto"/>
                            <w:left w:val="none" w:sz="0" w:space="0" w:color="auto"/>
                            <w:bottom w:val="none" w:sz="0" w:space="0" w:color="auto"/>
                            <w:right w:val="none" w:sz="0" w:space="0" w:color="auto"/>
                          </w:divBdr>
                          <w:divsChild>
                            <w:div w:id="1072697973">
                              <w:marLeft w:val="0"/>
                              <w:marRight w:val="0"/>
                              <w:marTop w:val="0"/>
                              <w:marBottom w:val="0"/>
                              <w:divBdr>
                                <w:top w:val="none" w:sz="0" w:space="0" w:color="auto"/>
                                <w:left w:val="none" w:sz="0" w:space="0" w:color="auto"/>
                                <w:bottom w:val="none" w:sz="0" w:space="0" w:color="auto"/>
                                <w:right w:val="none" w:sz="0" w:space="0" w:color="auto"/>
                              </w:divBdr>
                              <w:divsChild>
                                <w:div w:id="332412446">
                                  <w:marLeft w:val="0"/>
                                  <w:marRight w:val="0"/>
                                  <w:marTop w:val="0"/>
                                  <w:marBottom w:val="0"/>
                                  <w:divBdr>
                                    <w:top w:val="none" w:sz="0" w:space="0" w:color="auto"/>
                                    <w:left w:val="none" w:sz="0" w:space="0" w:color="auto"/>
                                    <w:bottom w:val="none" w:sz="0" w:space="0" w:color="auto"/>
                                    <w:right w:val="none" w:sz="0" w:space="0" w:color="auto"/>
                                  </w:divBdr>
                                  <w:divsChild>
                                    <w:div w:id="668752269">
                                      <w:marLeft w:val="0"/>
                                      <w:marRight w:val="0"/>
                                      <w:marTop w:val="0"/>
                                      <w:marBottom w:val="0"/>
                                      <w:divBdr>
                                        <w:top w:val="none" w:sz="0" w:space="0" w:color="auto"/>
                                        <w:left w:val="none" w:sz="0" w:space="0" w:color="auto"/>
                                        <w:bottom w:val="none" w:sz="0" w:space="0" w:color="auto"/>
                                        <w:right w:val="none" w:sz="0" w:space="0" w:color="auto"/>
                                      </w:divBdr>
                                      <w:divsChild>
                                        <w:div w:id="1781680870">
                                          <w:marLeft w:val="0"/>
                                          <w:marRight w:val="0"/>
                                          <w:marTop w:val="0"/>
                                          <w:marBottom w:val="0"/>
                                          <w:divBdr>
                                            <w:top w:val="none" w:sz="0" w:space="0" w:color="auto"/>
                                            <w:left w:val="none" w:sz="0" w:space="0" w:color="auto"/>
                                            <w:bottom w:val="none" w:sz="0" w:space="0" w:color="auto"/>
                                            <w:right w:val="none" w:sz="0" w:space="0" w:color="auto"/>
                                          </w:divBdr>
                                        </w:div>
                                        <w:div w:id="1700084675">
                                          <w:marLeft w:val="0"/>
                                          <w:marRight w:val="0"/>
                                          <w:marTop w:val="0"/>
                                          <w:marBottom w:val="0"/>
                                          <w:divBdr>
                                            <w:top w:val="none" w:sz="0" w:space="0" w:color="auto"/>
                                            <w:left w:val="none" w:sz="0" w:space="0" w:color="auto"/>
                                            <w:bottom w:val="none" w:sz="0" w:space="0" w:color="auto"/>
                                            <w:right w:val="none" w:sz="0" w:space="0" w:color="auto"/>
                                          </w:divBdr>
                                        </w:div>
                                        <w:div w:id="1020929463">
                                          <w:marLeft w:val="0"/>
                                          <w:marRight w:val="0"/>
                                          <w:marTop w:val="0"/>
                                          <w:marBottom w:val="0"/>
                                          <w:divBdr>
                                            <w:top w:val="none" w:sz="0" w:space="0" w:color="auto"/>
                                            <w:left w:val="none" w:sz="0" w:space="0" w:color="auto"/>
                                            <w:bottom w:val="none" w:sz="0" w:space="0" w:color="auto"/>
                                            <w:right w:val="none" w:sz="0" w:space="0" w:color="auto"/>
                                          </w:divBdr>
                                        </w:div>
                                        <w:div w:id="34159114">
                                          <w:marLeft w:val="0"/>
                                          <w:marRight w:val="0"/>
                                          <w:marTop w:val="0"/>
                                          <w:marBottom w:val="0"/>
                                          <w:divBdr>
                                            <w:top w:val="none" w:sz="0" w:space="0" w:color="auto"/>
                                            <w:left w:val="none" w:sz="0" w:space="0" w:color="auto"/>
                                            <w:bottom w:val="none" w:sz="0" w:space="0" w:color="auto"/>
                                            <w:right w:val="none" w:sz="0" w:space="0" w:color="auto"/>
                                          </w:divBdr>
                                          <w:divsChild>
                                            <w:div w:id="10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38435">
                              <w:marLeft w:val="0"/>
                              <w:marRight w:val="0"/>
                              <w:marTop w:val="0"/>
                              <w:marBottom w:val="0"/>
                              <w:divBdr>
                                <w:top w:val="none" w:sz="0" w:space="0" w:color="auto"/>
                                <w:left w:val="none" w:sz="0" w:space="0" w:color="auto"/>
                                <w:bottom w:val="none" w:sz="0" w:space="0" w:color="auto"/>
                                <w:right w:val="none" w:sz="0" w:space="0" w:color="auto"/>
                              </w:divBdr>
                              <w:divsChild>
                                <w:div w:id="1157112033">
                                  <w:marLeft w:val="0"/>
                                  <w:marRight w:val="0"/>
                                  <w:marTop w:val="0"/>
                                  <w:marBottom w:val="0"/>
                                  <w:divBdr>
                                    <w:top w:val="none" w:sz="0" w:space="0" w:color="auto"/>
                                    <w:left w:val="none" w:sz="0" w:space="0" w:color="auto"/>
                                    <w:bottom w:val="none" w:sz="0" w:space="0" w:color="auto"/>
                                    <w:right w:val="none" w:sz="0" w:space="0" w:color="auto"/>
                                  </w:divBdr>
                                  <w:divsChild>
                                    <w:div w:id="515966798">
                                      <w:marLeft w:val="0"/>
                                      <w:marRight w:val="0"/>
                                      <w:marTop w:val="0"/>
                                      <w:marBottom w:val="0"/>
                                      <w:divBdr>
                                        <w:top w:val="none" w:sz="0" w:space="0" w:color="auto"/>
                                        <w:left w:val="none" w:sz="0" w:space="0" w:color="auto"/>
                                        <w:bottom w:val="none" w:sz="0" w:space="0" w:color="auto"/>
                                        <w:right w:val="none" w:sz="0" w:space="0" w:color="auto"/>
                                      </w:divBdr>
                                      <w:divsChild>
                                        <w:div w:id="565603880">
                                          <w:marLeft w:val="0"/>
                                          <w:marRight w:val="0"/>
                                          <w:marTop w:val="0"/>
                                          <w:marBottom w:val="0"/>
                                          <w:divBdr>
                                            <w:top w:val="none" w:sz="0" w:space="0" w:color="auto"/>
                                            <w:left w:val="none" w:sz="0" w:space="0" w:color="auto"/>
                                            <w:bottom w:val="none" w:sz="0" w:space="0" w:color="auto"/>
                                            <w:right w:val="none" w:sz="0" w:space="0" w:color="auto"/>
                                          </w:divBdr>
                                          <w:divsChild>
                                            <w:div w:id="289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20668">
          <w:marLeft w:val="0"/>
          <w:marRight w:val="0"/>
          <w:marTop w:val="0"/>
          <w:marBottom w:val="0"/>
          <w:divBdr>
            <w:top w:val="none" w:sz="0" w:space="0" w:color="auto"/>
            <w:left w:val="none" w:sz="0" w:space="0" w:color="auto"/>
            <w:bottom w:val="none" w:sz="0" w:space="0" w:color="auto"/>
            <w:right w:val="none" w:sz="0" w:space="0" w:color="auto"/>
          </w:divBdr>
          <w:divsChild>
            <w:div w:id="1972711965">
              <w:marLeft w:val="0"/>
              <w:marRight w:val="0"/>
              <w:marTop w:val="0"/>
              <w:marBottom w:val="0"/>
              <w:divBdr>
                <w:top w:val="none" w:sz="0" w:space="0" w:color="auto"/>
                <w:left w:val="none" w:sz="0" w:space="0" w:color="auto"/>
                <w:bottom w:val="none" w:sz="0" w:space="0" w:color="auto"/>
                <w:right w:val="none" w:sz="0" w:space="0" w:color="auto"/>
              </w:divBdr>
              <w:divsChild>
                <w:div w:id="1972125680">
                  <w:marLeft w:val="0"/>
                  <w:marRight w:val="0"/>
                  <w:marTop w:val="0"/>
                  <w:marBottom w:val="0"/>
                  <w:divBdr>
                    <w:top w:val="none" w:sz="0" w:space="0" w:color="auto"/>
                    <w:left w:val="none" w:sz="0" w:space="0" w:color="auto"/>
                    <w:bottom w:val="none" w:sz="0" w:space="0" w:color="auto"/>
                    <w:right w:val="none" w:sz="0" w:space="0" w:color="auto"/>
                  </w:divBdr>
                  <w:divsChild>
                    <w:div w:id="1398361063">
                      <w:marLeft w:val="0"/>
                      <w:marRight w:val="0"/>
                      <w:marTop w:val="0"/>
                      <w:marBottom w:val="0"/>
                      <w:divBdr>
                        <w:top w:val="none" w:sz="0" w:space="0" w:color="auto"/>
                        <w:left w:val="none" w:sz="0" w:space="0" w:color="auto"/>
                        <w:bottom w:val="none" w:sz="0" w:space="0" w:color="auto"/>
                        <w:right w:val="none" w:sz="0" w:space="0" w:color="auto"/>
                      </w:divBdr>
                      <w:divsChild>
                        <w:div w:id="258175606">
                          <w:marLeft w:val="0"/>
                          <w:marRight w:val="0"/>
                          <w:marTop w:val="0"/>
                          <w:marBottom w:val="0"/>
                          <w:divBdr>
                            <w:top w:val="none" w:sz="0" w:space="0" w:color="auto"/>
                            <w:left w:val="none" w:sz="0" w:space="0" w:color="auto"/>
                            <w:bottom w:val="none" w:sz="0" w:space="0" w:color="auto"/>
                            <w:right w:val="none" w:sz="0" w:space="0" w:color="auto"/>
                          </w:divBdr>
                          <w:divsChild>
                            <w:div w:id="1325621722">
                              <w:marLeft w:val="0"/>
                              <w:marRight w:val="0"/>
                              <w:marTop w:val="0"/>
                              <w:marBottom w:val="0"/>
                              <w:divBdr>
                                <w:top w:val="none" w:sz="0" w:space="0" w:color="auto"/>
                                <w:left w:val="none" w:sz="0" w:space="0" w:color="auto"/>
                                <w:bottom w:val="none" w:sz="0" w:space="0" w:color="auto"/>
                                <w:right w:val="none" w:sz="0" w:space="0" w:color="auto"/>
                              </w:divBdr>
                              <w:divsChild>
                                <w:div w:id="317420867">
                                  <w:marLeft w:val="0"/>
                                  <w:marRight w:val="0"/>
                                  <w:marTop w:val="0"/>
                                  <w:marBottom w:val="0"/>
                                  <w:divBdr>
                                    <w:top w:val="none" w:sz="0" w:space="0" w:color="auto"/>
                                    <w:left w:val="none" w:sz="0" w:space="0" w:color="auto"/>
                                    <w:bottom w:val="none" w:sz="0" w:space="0" w:color="auto"/>
                                    <w:right w:val="none" w:sz="0" w:space="0" w:color="auto"/>
                                  </w:divBdr>
                                  <w:divsChild>
                                    <w:div w:id="1159269684">
                                      <w:marLeft w:val="0"/>
                                      <w:marRight w:val="0"/>
                                      <w:marTop w:val="0"/>
                                      <w:marBottom w:val="0"/>
                                      <w:divBdr>
                                        <w:top w:val="none" w:sz="0" w:space="0" w:color="auto"/>
                                        <w:left w:val="none" w:sz="0" w:space="0" w:color="auto"/>
                                        <w:bottom w:val="none" w:sz="0" w:space="0" w:color="auto"/>
                                        <w:right w:val="none" w:sz="0" w:space="0" w:color="auto"/>
                                      </w:divBdr>
                                      <w:divsChild>
                                        <w:div w:id="3317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56021">
                                  <w:marLeft w:val="0"/>
                                  <w:marRight w:val="0"/>
                                  <w:marTop w:val="0"/>
                                  <w:marBottom w:val="0"/>
                                  <w:divBdr>
                                    <w:top w:val="none" w:sz="0" w:space="0" w:color="auto"/>
                                    <w:left w:val="none" w:sz="0" w:space="0" w:color="auto"/>
                                    <w:bottom w:val="none" w:sz="0" w:space="0" w:color="auto"/>
                                    <w:right w:val="none" w:sz="0" w:space="0" w:color="auto"/>
                                  </w:divBdr>
                                  <w:divsChild>
                                    <w:div w:id="195042248">
                                      <w:marLeft w:val="0"/>
                                      <w:marRight w:val="0"/>
                                      <w:marTop w:val="0"/>
                                      <w:marBottom w:val="0"/>
                                      <w:divBdr>
                                        <w:top w:val="none" w:sz="0" w:space="0" w:color="auto"/>
                                        <w:left w:val="none" w:sz="0" w:space="0" w:color="auto"/>
                                        <w:bottom w:val="none" w:sz="0" w:space="0" w:color="auto"/>
                                        <w:right w:val="none" w:sz="0" w:space="0" w:color="auto"/>
                                      </w:divBdr>
                                      <w:divsChild>
                                        <w:div w:id="10250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340500">
          <w:marLeft w:val="0"/>
          <w:marRight w:val="0"/>
          <w:marTop w:val="0"/>
          <w:marBottom w:val="0"/>
          <w:divBdr>
            <w:top w:val="none" w:sz="0" w:space="0" w:color="auto"/>
            <w:left w:val="none" w:sz="0" w:space="0" w:color="auto"/>
            <w:bottom w:val="none" w:sz="0" w:space="0" w:color="auto"/>
            <w:right w:val="none" w:sz="0" w:space="0" w:color="auto"/>
          </w:divBdr>
          <w:divsChild>
            <w:div w:id="211113274">
              <w:marLeft w:val="0"/>
              <w:marRight w:val="0"/>
              <w:marTop w:val="0"/>
              <w:marBottom w:val="0"/>
              <w:divBdr>
                <w:top w:val="none" w:sz="0" w:space="0" w:color="auto"/>
                <w:left w:val="none" w:sz="0" w:space="0" w:color="auto"/>
                <w:bottom w:val="none" w:sz="0" w:space="0" w:color="auto"/>
                <w:right w:val="none" w:sz="0" w:space="0" w:color="auto"/>
              </w:divBdr>
              <w:divsChild>
                <w:div w:id="591815017">
                  <w:marLeft w:val="0"/>
                  <w:marRight w:val="0"/>
                  <w:marTop w:val="0"/>
                  <w:marBottom w:val="0"/>
                  <w:divBdr>
                    <w:top w:val="none" w:sz="0" w:space="0" w:color="auto"/>
                    <w:left w:val="none" w:sz="0" w:space="0" w:color="auto"/>
                    <w:bottom w:val="none" w:sz="0" w:space="0" w:color="auto"/>
                    <w:right w:val="none" w:sz="0" w:space="0" w:color="auto"/>
                  </w:divBdr>
                  <w:divsChild>
                    <w:div w:id="1583492824">
                      <w:marLeft w:val="0"/>
                      <w:marRight w:val="0"/>
                      <w:marTop w:val="0"/>
                      <w:marBottom w:val="0"/>
                      <w:divBdr>
                        <w:top w:val="none" w:sz="0" w:space="0" w:color="auto"/>
                        <w:left w:val="none" w:sz="0" w:space="0" w:color="auto"/>
                        <w:bottom w:val="none" w:sz="0" w:space="0" w:color="auto"/>
                        <w:right w:val="none" w:sz="0" w:space="0" w:color="auto"/>
                      </w:divBdr>
                      <w:divsChild>
                        <w:div w:id="20686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27436">
              <w:marLeft w:val="0"/>
              <w:marRight w:val="0"/>
              <w:marTop w:val="0"/>
              <w:marBottom w:val="0"/>
              <w:divBdr>
                <w:top w:val="none" w:sz="0" w:space="0" w:color="auto"/>
                <w:left w:val="none" w:sz="0" w:space="0" w:color="auto"/>
                <w:bottom w:val="none" w:sz="0" w:space="0" w:color="auto"/>
                <w:right w:val="none" w:sz="0" w:space="0" w:color="auto"/>
              </w:divBdr>
              <w:divsChild>
                <w:div w:id="790629345">
                  <w:marLeft w:val="0"/>
                  <w:marRight w:val="0"/>
                  <w:marTop w:val="0"/>
                  <w:marBottom w:val="0"/>
                  <w:divBdr>
                    <w:top w:val="none" w:sz="0" w:space="0" w:color="auto"/>
                    <w:left w:val="none" w:sz="0" w:space="0" w:color="auto"/>
                    <w:bottom w:val="none" w:sz="0" w:space="0" w:color="auto"/>
                    <w:right w:val="none" w:sz="0" w:space="0" w:color="auto"/>
                  </w:divBdr>
                  <w:divsChild>
                    <w:div w:id="144208251">
                      <w:marLeft w:val="0"/>
                      <w:marRight w:val="0"/>
                      <w:marTop w:val="0"/>
                      <w:marBottom w:val="0"/>
                      <w:divBdr>
                        <w:top w:val="none" w:sz="0" w:space="0" w:color="auto"/>
                        <w:left w:val="none" w:sz="0" w:space="0" w:color="auto"/>
                        <w:bottom w:val="none" w:sz="0" w:space="0" w:color="auto"/>
                        <w:right w:val="none" w:sz="0" w:space="0" w:color="auto"/>
                      </w:divBdr>
                      <w:divsChild>
                        <w:div w:id="58485764">
                          <w:marLeft w:val="0"/>
                          <w:marRight w:val="0"/>
                          <w:marTop w:val="0"/>
                          <w:marBottom w:val="0"/>
                          <w:divBdr>
                            <w:top w:val="none" w:sz="0" w:space="0" w:color="auto"/>
                            <w:left w:val="none" w:sz="0" w:space="0" w:color="auto"/>
                            <w:bottom w:val="none" w:sz="0" w:space="0" w:color="auto"/>
                            <w:right w:val="none" w:sz="0" w:space="0" w:color="auto"/>
                          </w:divBdr>
                          <w:divsChild>
                            <w:div w:id="144856183">
                              <w:marLeft w:val="0"/>
                              <w:marRight w:val="0"/>
                              <w:marTop w:val="0"/>
                              <w:marBottom w:val="0"/>
                              <w:divBdr>
                                <w:top w:val="none" w:sz="0" w:space="0" w:color="auto"/>
                                <w:left w:val="none" w:sz="0" w:space="0" w:color="auto"/>
                                <w:bottom w:val="none" w:sz="0" w:space="0" w:color="auto"/>
                                <w:right w:val="none" w:sz="0" w:space="0" w:color="auto"/>
                              </w:divBdr>
                              <w:divsChild>
                                <w:div w:id="677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0428">
          <w:marLeft w:val="0"/>
          <w:marRight w:val="0"/>
          <w:marTop w:val="0"/>
          <w:marBottom w:val="0"/>
          <w:divBdr>
            <w:top w:val="none" w:sz="0" w:space="0" w:color="auto"/>
            <w:left w:val="none" w:sz="0" w:space="0" w:color="auto"/>
            <w:bottom w:val="none" w:sz="0" w:space="0" w:color="auto"/>
            <w:right w:val="none" w:sz="0" w:space="0" w:color="auto"/>
          </w:divBdr>
          <w:divsChild>
            <w:div w:id="278026376">
              <w:marLeft w:val="0"/>
              <w:marRight w:val="0"/>
              <w:marTop w:val="0"/>
              <w:marBottom w:val="0"/>
              <w:divBdr>
                <w:top w:val="none" w:sz="0" w:space="0" w:color="auto"/>
                <w:left w:val="none" w:sz="0" w:space="0" w:color="auto"/>
                <w:bottom w:val="none" w:sz="0" w:space="0" w:color="auto"/>
                <w:right w:val="none" w:sz="0" w:space="0" w:color="auto"/>
              </w:divBdr>
              <w:divsChild>
                <w:div w:id="1323046210">
                  <w:marLeft w:val="0"/>
                  <w:marRight w:val="0"/>
                  <w:marTop w:val="0"/>
                  <w:marBottom w:val="0"/>
                  <w:divBdr>
                    <w:top w:val="none" w:sz="0" w:space="0" w:color="auto"/>
                    <w:left w:val="none" w:sz="0" w:space="0" w:color="auto"/>
                    <w:bottom w:val="none" w:sz="0" w:space="0" w:color="auto"/>
                    <w:right w:val="none" w:sz="0" w:space="0" w:color="auto"/>
                  </w:divBdr>
                  <w:divsChild>
                    <w:div w:id="18773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74285">
          <w:marLeft w:val="0"/>
          <w:marRight w:val="0"/>
          <w:marTop w:val="0"/>
          <w:marBottom w:val="0"/>
          <w:divBdr>
            <w:top w:val="none" w:sz="0" w:space="0" w:color="auto"/>
            <w:left w:val="none" w:sz="0" w:space="0" w:color="auto"/>
            <w:bottom w:val="none" w:sz="0" w:space="0" w:color="auto"/>
            <w:right w:val="none" w:sz="0" w:space="0" w:color="auto"/>
          </w:divBdr>
        </w:div>
        <w:div w:id="271129441">
          <w:marLeft w:val="0"/>
          <w:marRight w:val="0"/>
          <w:marTop w:val="0"/>
          <w:marBottom w:val="0"/>
          <w:divBdr>
            <w:top w:val="none" w:sz="0" w:space="0" w:color="auto"/>
            <w:left w:val="none" w:sz="0" w:space="0" w:color="auto"/>
            <w:bottom w:val="none" w:sz="0" w:space="0" w:color="auto"/>
            <w:right w:val="none" w:sz="0" w:space="0" w:color="auto"/>
          </w:divBdr>
          <w:divsChild>
            <w:div w:id="230433194">
              <w:marLeft w:val="0"/>
              <w:marRight w:val="0"/>
              <w:marTop w:val="0"/>
              <w:marBottom w:val="0"/>
              <w:divBdr>
                <w:top w:val="none" w:sz="0" w:space="0" w:color="auto"/>
                <w:left w:val="none" w:sz="0" w:space="0" w:color="auto"/>
                <w:bottom w:val="none" w:sz="0" w:space="0" w:color="auto"/>
                <w:right w:val="none" w:sz="0" w:space="0" w:color="auto"/>
              </w:divBdr>
            </w:div>
          </w:divsChild>
        </w:div>
        <w:div w:id="1574240837">
          <w:marLeft w:val="0"/>
          <w:marRight w:val="0"/>
          <w:marTop w:val="0"/>
          <w:marBottom w:val="0"/>
          <w:divBdr>
            <w:top w:val="none" w:sz="0" w:space="0" w:color="auto"/>
            <w:left w:val="none" w:sz="0" w:space="0" w:color="auto"/>
            <w:bottom w:val="none" w:sz="0" w:space="0" w:color="auto"/>
            <w:right w:val="none" w:sz="0" w:space="0" w:color="auto"/>
          </w:divBdr>
          <w:divsChild>
            <w:div w:id="1431242361">
              <w:marLeft w:val="0"/>
              <w:marRight w:val="0"/>
              <w:marTop w:val="0"/>
              <w:marBottom w:val="0"/>
              <w:divBdr>
                <w:top w:val="none" w:sz="0" w:space="0" w:color="auto"/>
                <w:left w:val="none" w:sz="0" w:space="0" w:color="auto"/>
                <w:bottom w:val="none" w:sz="0" w:space="0" w:color="auto"/>
                <w:right w:val="none" w:sz="0" w:space="0" w:color="auto"/>
              </w:divBdr>
            </w:div>
            <w:div w:id="1611206152">
              <w:marLeft w:val="0"/>
              <w:marRight w:val="0"/>
              <w:marTop w:val="0"/>
              <w:marBottom w:val="0"/>
              <w:divBdr>
                <w:top w:val="none" w:sz="0" w:space="0" w:color="auto"/>
                <w:left w:val="none" w:sz="0" w:space="0" w:color="auto"/>
                <w:bottom w:val="none" w:sz="0" w:space="0" w:color="auto"/>
                <w:right w:val="none" w:sz="0" w:space="0" w:color="auto"/>
              </w:divBdr>
              <w:divsChild>
                <w:div w:id="1666471374">
                  <w:marLeft w:val="0"/>
                  <w:marRight w:val="0"/>
                  <w:marTop w:val="0"/>
                  <w:marBottom w:val="0"/>
                  <w:divBdr>
                    <w:top w:val="none" w:sz="0" w:space="0" w:color="auto"/>
                    <w:left w:val="none" w:sz="0" w:space="0" w:color="auto"/>
                    <w:bottom w:val="none" w:sz="0" w:space="0" w:color="auto"/>
                    <w:right w:val="none" w:sz="0" w:space="0" w:color="auto"/>
                  </w:divBdr>
                </w:div>
              </w:divsChild>
            </w:div>
            <w:div w:id="1132940645">
              <w:marLeft w:val="0"/>
              <w:marRight w:val="0"/>
              <w:marTop w:val="0"/>
              <w:marBottom w:val="0"/>
              <w:divBdr>
                <w:top w:val="none" w:sz="0" w:space="0" w:color="auto"/>
                <w:left w:val="none" w:sz="0" w:space="0" w:color="auto"/>
                <w:bottom w:val="none" w:sz="0" w:space="0" w:color="auto"/>
                <w:right w:val="none" w:sz="0" w:space="0" w:color="auto"/>
              </w:divBdr>
            </w:div>
            <w:div w:id="997415374">
              <w:marLeft w:val="0"/>
              <w:marRight w:val="0"/>
              <w:marTop w:val="0"/>
              <w:marBottom w:val="0"/>
              <w:divBdr>
                <w:top w:val="none" w:sz="0" w:space="0" w:color="auto"/>
                <w:left w:val="none" w:sz="0" w:space="0" w:color="auto"/>
                <w:bottom w:val="none" w:sz="0" w:space="0" w:color="auto"/>
                <w:right w:val="none" w:sz="0" w:space="0" w:color="auto"/>
              </w:divBdr>
            </w:div>
          </w:divsChild>
        </w:div>
        <w:div w:id="1619681311">
          <w:marLeft w:val="0"/>
          <w:marRight w:val="0"/>
          <w:marTop w:val="0"/>
          <w:marBottom w:val="0"/>
          <w:divBdr>
            <w:top w:val="none" w:sz="0" w:space="0" w:color="auto"/>
            <w:left w:val="none" w:sz="0" w:space="0" w:color="auto"/>
            <w:bottom w:val="none" w:sz="0" w:space="0" w:color="auto"/>
            <w:right w:val="none" w:sz="0" w:space="0" w:color="auto"/>
          </w:divBdr>
          <w:divsChild>
            <w:div w:id="1292251425">
              <w:marLeft w:val="0"/>
              <w:marRight w:val="0"/>
              <w:marTop w:val="0"/>
              <w:marBottom w:val="0"/>
              <w:divBdr>
                <w:top w:val="none" w:sz="0" w:space="0" w:color="auto"/>
                <w:left w:val="none" w:sz="0" w:space="0" w:color="auto"/>
                <w:bottom w:val="none" w:sz="0" w:space="0" w:color="auto"/>
                <w:right w:val="none" w:sz="0" w:space="0" w:color="auto"/>
              </w:divBdr>
            </w:div>
          </w:divsChild>
        </w:div>
        <w:div w:id="955985199">
          <w:marLeft w:val="0"/>
          <w:marRight w:val="0"/>
          <w:marTop w:val="0"/>
          <w:marBottom w:val="0"/>
          <w:divBdr>
            <w:top w:val="none" w:sz="0" w:space="0" w:color="auto"/>
            <w:left w:val="none" w:sz="0" w:space="0" w:color="auto"/>
            <w:bottom w:val="none" w:sz="0" w:space="0" w:color="auto"/>
            <w:right w:val="none" w:sz="0" w:space="0" w:color="auto"/>
          </w:divBdr>
          <w:divsChild>
            <w:div w:id="1152913100">
              <w:marLeft w:val="0"/>
              <w:marRight w:val="0"/>
              <w:marTop w:val="0"/>
              <w:marBottom w:val="0"/>
              <w:divBdr>
                <w:top w:val="none" w:sz="0" w:space="0" w:color="auto"/>
                <w:left w:val="none" w:sz="0" w:space="0" w:color="auto"/>
                <w:bottom w:val="none" w:sz="0" w:space="0" w:color="auto"/>
                <w:right w:val="none" w:sz="0" w:space="0" w:color="auto"/>
              </w:divBdr>
            </w:div>
          </w:divsChild>
        </w:div>
        <w:div w:id="422648840">
          <w:marLeft w:val="0"/>
          <w:marRight w:val="0"/>
          <w:marTop w:val="0"/>
          <w:marBottom w:val="0"/>
          <w:divBdr>
            <w:top w:val="none" w:sz="0" w:space="0" w:color="auto"/>
            <w:left w:val="none" w:sz="0" w:space="0" w:color="auto"/>
            <w:bottom w:val="none" w:sz="0" w:space="0" w:color="auto"/>
            <w:right w:val="none" w:sz="0" w:space="0" w:color="auto"/>
          </w:divBdr>
          <w:divsChild>
            <w:div w:id="2107845462">
              <w:marLeft w:val="0"/>
              <w:marRight w:val="0"/>
              <w:marTop w:val="0"/>
              <w:marBottom w:val="0"/>
              <w:divBdr>
                <w:top w:val="none" w:sz="0" w:space="0" w:color="auto"/>
                <w:left w:val="none" w:sz="0" w:space="0" w:color="auto"/>
                <w:bottom w:val="none" w:sz="0" w:space="0" w:color="auto"/>
                <w:right w:val="none" w:sz="0" w:space="0" w:color="auto"/>
              </w:divBdr>
            </w:div>
          </w:divsChild>
        </w:div>
        <w:div w:id="1154221442">
          <w:marLeft w:val="0"/>
          <w:marRight w:val="0"/>
          <w:marTop w:val="0"/>
          <w:marBottom w:val="0"/>
          <w:divBdr>
            <w:top w:val="none" w:sz="0" w:space="0" w:color="auto"/>
            <w:left w:val="none" w:sz="0" w:space="0" w:color="auto"/>
            <w:bottom w:val="none" w:sz="0" w:space="0" w:color="auto"/>
            <w:right w:val="none" w:sz="0" w:space="0" w:color="auto"/>
          </w:divBdr>
          <w:divsChild>
            <w:div w:id="2008439346">
              <w:marLeft w:val="0"/>
              <w:marRight w:val="0"/>
              <w:marTop w:val="0"/>
              <w:marBottom w:val="0"/>
              <w:divBdr>
                <w:top w:val="none" w:sz="0" w:space="0" w:color="auto"/>
                <w:left w:val="none" w:sz="0" w:space="0" w:color="auto"/>
                <w:bottom w:val="none" w:sz="0" w:space="0" w:color="auto"/>
                <w:right w:val="none" w:sz="0" w:space="0" w:color="auto"/>
              </w:divBdr>
              <w:divsChild>
                <w:div w:id="6420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0791">
          <w:marLeft w:val="0"/>
          <w:marRight w:val="0"/>
          <w:marTop w:val="0"/>
          <w:marBottom w:val="0"/>
          <w:divBdr>
            <w:top w:val="none" w:sz="0" w:space="0" w:color="auto"/>
            <w:left w:val="none" w:sz="0" w:space="0" w:color="auto"/>
            <w:bottom w:val="none" w:sz="0" w:space="0" w:color="auto"/>
            <w:right w:val="none" w:sz="0" w:space="0" w:color="auto"/>
          </w:divBdr>
        </w:div>
        <w:div w:id="1978487838">
          <w:marLeft w:val="0"/>
          <w:marRight w:val="0"/>
          <w:marTop w:val="0"/>
          <w:marBottom w:val="0"/>
          <w:divBdr>
            <w:top w:val="none" w:sz="0" w:space="0" w:color="auto"/>
            <w:left w:val="none" w:sz="0" w:space="0" w:color="auto"/>
            <w:bottom w:val="none" w:sz="0" w:space="0" w:color="auto"/>
            <w:right w:val="none" w:sz="0" w:space="0" w:color="auto"/>
          </w:divBdr>
        </w:div>
        <w:div w:id="1790129014">
          <w:marLeft w:val="0"/>
          <w:marRight w:val="0"/>
          <w:marTop w:val="0"/>
          <w:marBottom w:val="0"/>
          <w:divBdr>
            <w:top w:val="none" w:sz="0" w:space="0" w:color="auto"/>
            <w:left w:val="none" w:sz="0" w:space="0" w:color="auto"/>
            <w:bottom w:val="none" w:sz="0" w:space="0" w:color="auto"/>
            <w:right w:val="none" w:sz="0" w:space="0" w:color="auto"/>
          </w:divBdr>
        </w:div>
        <w:div w:id="1479221634">
          <w:marLeft w:val="0"/>
          <w:marRight w:val="0"/>
          <w:marTop w:val="0"/>
          <w:marBottom w:val="0"/>
          <w:divBdr>
            <w:top w:val="none" w:sz="0" w:space="0" w:color="auto"/>
            <w:left w:val="none" w:sz="0" w:space="0" w:color="auto"/>
            <w:bottom w:val="none" w:sz="0" w:space="0" w:color="auto"/>
            <w:right w:val="none" w:sz="0" w:space="0" w:color="auto"/>
          </w:divBdr>
        </w:div>
        <w:div w:id="2094740859">
          <w:marLeft w:val="0"/>
          <w:marRight w:val="0"/>
          <w:marTop w:val="0"/>
          <w:marBottom w:val="0"/>
          <w:divBdr>
            <w:top w:val="none" w:sz="0" w:space="0" w:color="auto"/>
            <w:left w:val="none" w:sz="0" w:space="0" w:color="auto"/>
            <w:bottom w:val="none" w:sz="0" w:space="0" w:color="auto"/>
            <w:right w:val="none" w:sz="0" w:space="0" w:color="auto"/>
          </w:divBdr>
        </w:div>
        <w:div w:id="1190265172">
          <w:marLeft w:val="0"/>
          <w:marRight w:val="0"/>
          <w:marTop w:val="0"/>
          <w:marBottom w:val="0"/>
          <w:divBdr>
            <w:top w:val="none" w:sz="0" w:space="0" w:color="auto"/>
            <w:left w:val="none" w:sz="0" w:space="0" w:color="auto"/>
            <w:bottom w:val="none" w:sz="0" w:space="0" w:color="auto"/>
            <w:right w:val="none" w:sz="0" w:space="0" w:color="auto"/>
          </w:divBdr>
          <w:divsChild>
            <w:div w:id="910190978">
              <w:marLeft w:val="0"/>
              <w:marRight w:val="0"/>
              <w:marTop w:val="0"/>
              <w:marBottom w:val="0"/>
              <w:divBdr>
                <w:top w:val="none" w:sz="0" w:space="0" w:color="auto"/>
                <w:left w:val="none" w:sz="0" w:space="0" w:color="auto"/>
                <w:bottom w:val="none" w:sz="0" w:space="0" w:color="auto"/>
                <w:right w:val="none" w:sz="0" w:space="0" w:color="auto"/>
              </w:divBdr>
              <w:divsChild>
                <w:div w:id="1444305769">
                  <w:marLeft w:val="0"/>
                  <w:marRight w:val="0"/>
                  <w:marTop w:val="0"/>
                  <w:marBottom w:val="0"/>
                  <w:divBdr>
                    <w:top w:val="none" w:sz="0" w:space="0" w:color="auto"/>
                    <w:left w:val="none" w:sz="0" w:space="0" w:color="auto"/>
                    <w:bottom w:val="none" w:sz="0" w:space="0" w:color="auto"/>
                    <w:right w:val="none" w:sz="0" w:space="0" w:color="auto"/>
                  </w:divBdr>
                </w:div>
                <w:div w:id="1987659086">
                  <w:marLeft w:val="0"/>
                  <w:marRight w:val="0"/>
                  <w:marTop w:val="0"/>
                  <w:marBottom w:val="0"/>
                  <w:divBdr>
                    <w:top w:val="none" w:sz="0" w:space="0" w:color="auto"/>
                    <w:left w:val="none" w:sz="0" w:space="0" w:color="auto"/>
                    <w:bottom w:val="none" w:sz="0" w:space="0" w:color="auto"/>
                    <w:right w:val="none" w:sz="0" w:space="0" w:color="auto"/>
                  </w:divBdr>
                </w:div>
                <w:div w:id="797529479">
                  <w:marLeft w:val="0"/>
                  <w:marRight w:val="0"/>
                  <w:marTop w:val="0"/>
                  <w:marBottom w:val="0"/>
                  <w:divBdr>
                    <w:top w:val="none" w:sz="0" w:space="0" w:color="auto"/>
                    <w:left w:val="none" w:sz="0" w:space="0" w:color="auto"/>
                    <w:bottom w:val="none" w:sz="0" w:space="0" w:color="auto"/>
                    <w:right w:val="none" w:sz="0" w:space="0" w:color="auto"/>
                  </w:divBdr>
                  <w:divsChild>
                    <w:div w:id="227763025">
                      <w:marLeft w:val="0"/>
                      <w:marRight w:val="0"/>
                      <w:marTop w:val="0"/>
                      <w:marBottom w:val="0"/>
                      <w:divBdr>
                        <w:top w:val="none" w:sz="0" w:space="0" w:color="auto"/>
                        <w:left w:val="none" w:sz="0" w:space="0" w:color="auto"/>
                        <w:bottom w:val="none" w:sz="0" w:space="0" w:color="auto"/>
                        <w:right w:val="none" w:sz="0" w:space="0" w:color="auto"/>
                      </w:divBdr>
                      <w:divsChild>
                        <w:div w:id="132793651">
                          <w:marLeft w:val="0"/>
                          <w:marRight w:val="0"/>
                          <w:marTop w:val="0"/>
                          <w:marBottom w:val="0"/>
                          <w:divBdr>
                            <w:top w:val="none" w:sz="0" w:space="0" w:color="auto"/>
                            <w:left w:val="none" w:sz="0" w:space="0" w:color="auto"/>
                            <w:bottom w:val="none" w:sz="0" w:space="0" w:color="auto"/>
                            <w:right w:val="none" w:sz="0" w:space="0" w:color="auto"/>
                          </w:divBdr>
                          <w:divsChild>
                            <w:div w:id="1702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2739">
                  <w:marLeft w:val="0"/>
                  <w:marRight w:val="0"/>
                  <w:marTop w:val="0"/>
                  <w:marBottom w:val="0"/>
                  <w:divBdr>
                    <w:top w:val="none" w:sz="0" w:space="0" w:color="auto"/>
                    <w:left w:val="none" w:sz="0" w:space="0" w:color="auto"/>
                    <w:bottom w:val="none" w:sz="0" w:space="0" w:color="auto"/>
                    <w:right w:val="none" w:sz="0" w:space="0" w:color="auto"/>
                  </w:divBdr>
                </w:div>
                <w:div w:id="481316996">
                  <w:marLeft w:val="0"/>
                  <w:marRight w:val="0"/>
                  <w:marTop w:val="0"/>
                  <w:marBottom w:val="0"/>
                  <w:divBdr>
                    <w:top w:val="none" w:sz="0" w:space="0" w:color="auto"/>
                    <w:left w:val="none" w:sz="0" w:space="0" w:color="auto"/>
                    <w:bottom w:val="none" w:sz="0" w:space="0" w:color="auto"/>
                    <w:right w:val="none" w:sz="0" w:space="0" w:color="auto"/>
                  </w:divBdr>
                </w:div>
                <w:div w:id="21402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0419">
          <w:marLeft w:val="0"/>
          <w:marRight w:val="0"/>
          <w:marTop w:val="0"/>
          <w:marBottom w:val="0"/>
          <w:divBdr>
            <w:top w:val="none" w:sz="0" w:space="0" w:color="auto"/>
            <w:left w:val="none" w:sz="0" w:space="0" w:color="auto"/>
            <w:bottom w:val="none" w:sz="0" w:space="0" w:color="auto"/>
            <w:right w:val="none" w:sz="0" w:space="0" w:color="auto"/>
          </w:divBdr>
        </w:div>
        <w:div w:id="2056733712">
          <w:marLeft w:val="0"/>
          <w:marRight w:val="0"/>
          <w:marTop w:val="0"/>
          <w:marBottom w:val="0"/>
          <w:divBdr>
            <w:top w:val="none" w:sz="0" w:space="0" w:color="auto"/>
            <w:left w:val="none" w:sz="0" w:space="0" w:color="auto"/>
            <w:bottom w:val="none" w:sz="0" w:space="0" w:color="auto"/>
            <w:right w:val="none" w:sz="0" w:space="0" w:color="auto"/>
          </w:divBdr>
        </w:div>
        <w:div w:id="642732843">
          <w:marLeft w:val="0"/>
          <w:marRight w:val="0"/>
          <w:marTop w:val="0"/>
          <w:marBottom w:val="0"/>
          <w:divBdr>
            <w:top w:val="none" w:sz="0" w:space="0" w:color="auto"/>
            <w:left w:val="none" w:sz="0" w:space="0" w:color="auto"/>
            <w:bottom w:val="none" w:sz="0" w:space="0" w:color="auto"/>
            <w:right w:val="none" w:sz="0" w:space="0" w:color="auto"/>
          </w:divBdr>
        </w:div>
        <w:div w:id="1219363129">
          <w:marLeft w:val="0"/>
          <w:marRight w:val="0"/>
          <w:marTop w:val="0"/>
          <w:marBottom w:val="0"/>
          <w:divBdr>
            <w:top w:val="none" w:sz="0" w:space="0" w:color="auto"/>
            <w:left w:val="none" w:sz="0" w:space="0" w:color="auto"/>
            <w:bottom w:val="none" w:sz="0" w:space="0" w:color="auto"/>
            <w:right w:val="none" w:sz="0" w:space="0" w:color="auto"/>
          </w:divBdr>
        </w:div>
        <w:div w:id="2050301102">
          <w:marLeft w:val="0"/>
          <w:marRight w:val="0"/>
          <w:marTop w:val="0"/>
          <w:marBottom w:val="0"/>
          <w:divBdr>
            <w:top w:val="none" w:sz="0" w:space="0" w:color="auto"/>
            <w:left w:val="none" w:sz="0" w:space="0" w:color="auto"/>
            <w:bottom w:val="none" w:sz="0" w:space="0" w:color="auto"/>
            <w:right w:val="none" w:sz="0" w:space="0" w:color="auto"/>
          </w:divBdr>
        </w:div>
        <w:div w:id="1038316374">
          <w:marLeft w:val="0"/>
          <w:marRight w:val="0"/>
          <w:marTop w:val="0"/>
          <w:marBottom w:val="0"/>
          <w:divBdr>
            <w:top w:val="none" w:sz="0" w:space="0" w:color="auto"/>
            <w:left w:val="none" w:sz="0" w:space="0" w:color="auto"/>
            <w:bottom w:val="none" w:sz="0" w:space="0" w:color="auto"/>
            <w:right w:val="none" w:sz="0" w:space="0" w:color="auto"/>
          </w:divBdr>
        </w:div>
        <w:div w:id="1205144439">
          <w:marLeft w:val="0"/>
          <w:marRight w:val="0"/>
          <w:marTop w:val="0"/>
          <w:marBottom w:val="0"/>
          <w:divBdr>
            <w:top w:val="none" w:sz="0" w:space="0" w:color="auto"/>
            <w:left w:val="none" w:sz="0" w:space="0" w:color="auto"/>
            <w:bottom w:val="none" w:sz="0" w:space="0" w:color="auto"/>
            <w:right w:val="none" w:sz="0" w:space="0" w:color="auto"/>
          </w:divBdr>
        </w:div>
        <w:div w:id="1612857534">
          <w:marLeft w:val="0"/>
          <w:marRight w:val="0"/>
          <w:marTop w:val="0"/>
          <w:marBottom w:val="0"/>
          <w:divBdr>
            <w:top w:val="none" w:sz="0" w:space="0" w:color="auto"/>
            <w:left w:val="none" w:sz="0" w:space="0" w:color="auto"/>
            <w:bottom w:val="none" w:sz="0" w:space="0" w:color="auto"/>
            <w:right w:val="none" w:sz="0" w:space="0" w:color="auto"/>
          </w:divBdr>
        </w:div>
        <w:div w:id="1158115011">
          <w:marLeft w:val="0"/>
          <w:marRight w:val="0"/>
          <w:marTop w:val="0"/>
          <w:marBottom w:val="0"/>
          <w:divBdr>
            <w:top w:val="none" w:sz="0" w:space="0" w:color="auto"/>
            <w:left w:val="none" w:sz="0" w:space="0" w:color="auto"/>
            <w:bottom w:val="none" w:sz="0" w:space="0" w:color="auto"/>
            <w:right w:val="none" w:sz="0" w:space="0" w:color="auto"/>
          </w:divBdr>
        </w:div>
        <w:div w:id="1294143423">
          <w:marLeft w:val="0"/>
          <w:marRight w:val="0"/>
          <w:marTop w:val="0"/>
          <w:marBottom w:val="0"/>
          <w:divBdr>
            <w:top w:val="none" w:sz="0" w:space="0" w:color="auto"/>
            <w:left w:val="none" w:sz="0" w:space="0" w:color="auto"/>
            <w:bottom w:val="none" w:sz="0" w:space="0" w:color="auto"/>
            <w:right w:val="none" w:sz="0" w:space="0" w:color="auto"/>
          </w:divBdr>
        </w:div>
        <w:div w:id="564606693">
          <w:marLeft w:val="0"/>
          <w:marRight w:val="0"/>
          <w:marTop w:val="0"/>
          <w:marBottom w:val="0"/>
          <w:divBdr>
            <w:top w:val="none" w:sz="0" w:space="0" w:color="auto"/>
            <w:left w:val="none" w:sz="0" w:space="0" w:color="auto"/>
            <w:bottom w:val="none" w:sz="0" w:space="0" w:color="auto"/>
            <w:right w:val="none" w:sz="0" w:space="0" w:color="auto"/>
          </w:divBdr>
        </w:div>
        <w:div w:id="1983383238">
          <w:marLeft w:val="0"/>
          <w:marRight w:val="0"/>
          <w:marTop w:val="0"/>
          <w:marBottom w:val="0"/>
          <w:divBdr>
            <w:top w:val="none" w:sz="0" w:space="0" w:color="auto"/>
            <w:left w:val="none" w:sz="0" w:space="0" w:color="auto"/>
            <w:bottom w:val="none" w:sz="0" w:space="0" w:color="auto"/>
            <w:right w:val="none" w:sz="0" w:space="0" w:color="auto"/>
          </w:divBdr>
        </w:div>
        <w:div w:id="1691104722">
          <w:marLeft w:val="0"/>
          <w:marRight w:val="0"/>
          <w:marTop w:val="0"/>
          <w:marBottom w:val="0"/>
          <w:divBdr>
            <w:top w:val="none" w:sz="0" w:space="0" w:color="auto"/>
            <w:left w:val="none" w:sz="0" w:space="0" w:color="auto"/>
            <w:bottom w:val="none" w:sz="0" w:space="0" w:color="auto"/>
            <w:right w:val="none" w:sz="0" w:space="0" w:color="auto"/>
          </w:divBdr>
        </w:div>
        <w:div w:id="1442142788">
          <w:marLeft w:val="0"/>
          <w:marRight w:val="0"/>
          <w:marTop w:val="0"/>
          <w:marBottom w:val="0"/>
          <w:divBdr>
            <w:top w:val="none" w:sz="0" w:space="0" w:color="auto"/>
            <w:left w:val="none" w:sz="0" w:space="0" w:color="auto"/>
            <w:bottom w:val="none" w:sz="0" w:space="0" w:color="auto"/>
            <w:right w:val="none" w:sz="0" w:space="0" w:color="auto"/>
          </w:divBdr>
        </w:div>
        <w:div w:id="2133356969">
          <w:marLeft w:val="0"/>
          <w:marRight w:val="0"/>
          <w:marTop w:val="0"/>
          <w:marBottom w:val="0"/>
          <w:divBdr>
            <w:top w:val="none" w:sz="0" w:space="0" w:color="auto"/>
            <w:left w:val="none" w:sz="0" w:space="0" w:color="auto"/>
            <w:bottom w:val="none" w:sz="0" w:space="0" w:color="auto"/>
            <w:right w:val="none" w:sz="0" w:space="0" w:color="auto"/>
          </w:divBdr>
        </w:div>
        <w:div w:id="2130513476">
          <w:marLeft w:val="0"/>
          <w:marRight w:val="0"/>
          <w:marTop w:val="0"/>
          <w:marBottom w:val="0"/>
          <w:divBdr>
            <w:top w:val="none" w:sz="0" w:space="0" w:color="auto"/>
            <w:left w:val="none" w:sz="0" w:space="0" w:color="auto"/>
            <w:bottom w:val="none" w:sz="0" w:space="0" w:color="auto"/>
            <w:right w:val="none" w:sz="0" w:space="0" w:color="auto"/>
          </w:divBdr>
        </w:div>
        <w:div w:id="1709062185">
          <w:marLeft w:val="0"/>
          <w:marRight w:val="0"/>
          <w:marTop w:val="0"/>
          <w:marBottom w:val="0"/>
          <w:divBdr>
            <w:top w:val="none" w:sz="0" w:space="0" w:color="auto"/>
            <w:left w:val="none" w:sz="0" w:space="0" w:color="auto"/>
            <w:bottom w:val="none" w:sz="0" w:space="0" w:color="auto"/>
            <w:right w:val="none" w:sz="0" w:space="0" w:color="auto"/>
          </w:divBdr>
        </w:div>
        <w:div w:id="2088727290">
          <w:marLeft w:val="0"/>
          <w:marRight w:val="0"/>
          <w:marTop w:val="0"/>
          <w:marBottom w:val="0"/>
          <w:divBdr>
            <w:top w:val="none" w:sz="0" w:space="0" w:color="auto"/>
            <w:left w:val="none" w:sz="0" w:space="0" w:color="auto"/>
            <w:bottom w:val="none" w:sz="0" w:space="0" w:color="auto"/>
            <w:right w:val="none" w:sz="0" w:space="0" w:color="auto"/>
          </w:divBdr>
          <w:divsChild>
            <w:div w:id="148206333">
              <w:marLeft w:val="0"/>
              <w:marRight w:val="0"/>
              <w:marTop w:val="0"/>
              <w:marBottom w:val="0"/>
              <w:divBdr>
                <w:top w:val="none" w:sz="0" w:space="0" w:color="auto"/>
                <w:left w:val="none" w:sz="0" w:space="0" w:color="auto"/>
                <w:bottom w:val="none" w:sz="0" w:space="0" w:color="auto"/>
                <w:right w:val="none" w:sz="0" w:space="0" w:color="auto"/>
              </w:divBdr>
              <w:divsChild>
                <w:div w:id="972517110">
                  <w:marLeft w:val="0"/>
                  <w:marRight w:val="0"/>
                  <w:marTop w:val="0"/>
                  <w:marBottom w:val="0"/>
                  <w:divBdr>
                    <w:top w:val="none" w:sz="0" w:space="0" w:color="auto"/>
                    <w:left w:val="none" w:sz="0" w:space="0" w:color="auto"/>
                    <w:bottom w:val="none" w:sz="0" w:space="0" w:color="auto"/>
                    <w:right w:val="none" w:sz="0" w:space="0" w:color="auto"/>
                  </w:divBdr>
                  <w:divsChild>
                    <w:div w:id="6362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56227">
          <w:marLeft w:val="0"/>
          <w:marRight w:val="0"/>
          <w:marTop w:val="0"/>
          <w:marBottom w:val="0"/>
          <w:divBdr>
            <w:top w:val="none" w:sz="0" w:space="0" w:color="auto"/>
            <w:left w:val="none" w:sz="0" w:space="0" w:color="auto"/>
            <w:bottom w:val="none" w:sz="0" w:space="0" w:color="auto"/>
            <w:right w:val="none" w:sz="0" w:space="0" w:color="auto"/>
          </w:divBdr>
          <w:divsChild>
            <w:div w:id="1881239621">
              <w:marLeft w:val="0"/>
              <w:marRight w:val="0"/>
              <w:marTop w:val="0"/>
              <w:marBottom w:val="0"/>
              <w:divBdr>
                <w:top w:val="none" w:sz="0" w:space="0" w:color="auto"/>
                <w:left w:val="none" w:sz="0" w:space="0" w:color="auto"/>
                <w:bottom w:val="none" w:sz="0" w:space="0" w:color="auto"/>
                <w:right w:val="none" w:sz="0" w:space="0" w:color="auto"/>
              </w:divBdr>
              <w:divsChild>
                <w:div w:id="2105345678">
                  <w:marLeft w:val="0"/>
                  <w:marRight w:val="0"/>
                  <w:marTop w:val="0"/>
                  <w:marBottom w:val="0"/>
                  <w:divBdr>
                    <w:top w:val="none" w:sz="0" w:space="0" w:color="auto"/>
                    <w:left w:val="none" w:sz="0" w:space="0" w:color="auto"/>
                    <w:bottom w:val="none" w:sz="0" w:space="0" w:color="auto"/>
                    <w:right w:val="none" w:sz="0" w:space="0" w:color="auto"/>
                  </w:divBdr>
                  <w:divsChild>
                    <w:div w:id="1463617543">
                      <w:marLeft w:val="0"/>
                      <w:marRight w:val="0"/>
                      <w:marTop w:val="0"/>
                      <w:marBottom w:val="0"/>
                      <w:divBdr>
                        <w:top w:val="none" w:sz="0" w:space="0" w:color="auto"/>
                        <w:left w:val="none" w:sz="0" w:space="0" w:color="auto"/>
                        <w:bottom w:val="none" w:sz="0" w:space="0" w:color="auto"/>
                        <w:right w:val="none" w:sz="0" w:space="0" w:color="auto"/>
                      </w:divBdr>
                      <w:divsChild>
                        <w:div w:id="2121680275">
                          <w:marLeft w:val="0"/>
                          <w:marRight w:val="0"/>
                          <w:marTop w:val="0"/>
                          <w:marBottom w:val="0"/>
                          <w:divBdr>
                            <w:top w:val="none" w:sz="0" w:space="0" w:color="auto"/>
                            <w:left w:val="none" w:sz="0" w:space="0" w:color="auto"/>
                            <w:bottom w:val="none" w:sz="0" w:space="0" w:color="auto"/>
                            <w:right w:val="none" w:sz="0" w:space="0" w:color="auto"/>
                          </w:divBdr>
                          <w:divsChild>
                            <w:div w:id="1428303919">
                              <w:marLeft w:val="0"/>
                              <w:marRight w:val="0"/>
                              <w:marTop w:val="0"/>
                              <w:marBottom w:val="0"/>
                              <w:divBdr>
                                <w:top w:val="none" w:sz="0" w:space="0" w:color="auto"/>
                                <w:left w:val="none" w:sz="0" w:space="0" w:color="auto"/>
                                <w:bottom w:val="none" w:sz="0" w:space="0" w:color="auto"/>
                                <w:right w:val="none" w:sz="0" w:space="0" w:color="auto"/>
                              </w:divBdr>
                              <w:divsChild>
                                <w:div w:id="76905413">
                                  <w:marLeft w:val="0"/>
                                  <w:marRight w:val="0"/>
                                  <w:marTop w:val="0"/>
                                  <w:marBottom w:val="0"/>
                                  <w:divBdr>
                                    <w:top w:val="none" w:sz="0" w:space="0" w:color="auto"/>
                                    <w:left w:val="none" w:sz="0" w:space="0" w:color="auto"/>
                                    <w:bottom w:val="none" w:sz="0" w:space="0" w:color="auto"/>
                                    <w:right w:val="none" w:sz="0" w:space="0" w:color="auto"/>
                                  </w:divBdr>
                                  <w:divsChild>
                                    <w:div w:id="1069310896">
                                      <w:marLeft w:val="0"/>
                                      <w:marRight w:val="0"/>
                                      <w:marTop w:val="0"/>
                                      <w:marBottom w:val="0"/>
                                      <w:divBdr>
                                        <w:top w:val="none" w:sz="0" w:space="0" w:color="auto"/>
                                        <w:left w:val="none" w:sz="0" w:space="0" w:color="auto"/>
                                        <w:bottom w:val="none" w:sz="0" w:space="0" w:color="auto"/>
                                        <w:right w:val="none" w:sz="0" w:space="0" w:color="auto"/>
                                      </w:divBdr>
                                      <w:divsChild>
                                        <w:div w:id="1700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8707">
                          <w:marLeft w:val="0"/>
                          <w:marRight w:val="0"/>
                          <w:marTop w:val="0"/>
                          <w:marBottom w:val="0"/>
                          <w:divBdr>
                            <w:top w:val="none" w:sz="0" w:space="0" w:color="auto"/>
                            <w:left w:val="none" w:sz="0" w:space="0" w:color="auto"/>
                            <w:bottom w:val="none" w:sz="0" w:space="0" w:color="auto"/>
                            <w:right w:val="none" w:sz="0" w:space="0" w:color="auto"/>
                          </w:divBdr>
                        </w:div>
                        <w:div w:id="18862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8948">
          <w:marLeft w:val="0"/>
          <w:marRight w:val="0"/>
          <w:marTop w:val="0"/>
          <w:marBottom w:val="0"/>
          <w:divBdr>
            <w:top w:val="none" w:sz="0" w:space="0" w:color="auto"/>
            <w:left w:val="none" w:sz="0" w:space="0" w:color="auto"/>
            <w:bottom w:val="none" w:sz="0" w:space="0" w:color="auto"/>
            <w:right w:val="none" w:sz="0" w:space="0" w:color="auto"/>
          </w:divBdr>
          <w:divsChild>
            <w:div w:id="1572232395">
              <w:marLeft w:val="0"/>
              <w:marRight w:val="0"/>
              <w:marTop w:val="0"/>
              <w:marBottom w:val="0"/>
              <w:divBdr>
                <w:top w:val="none" w:sz="0" w:space="0" w:color="auto"/>
                <w:left w:val="none" w:sz="0" w:space="0" w:color="auto"/>
                <w:bottom w:val="none" w:sz="0" w:space="0" w:color="auto"/>
                <w:right w:val="none" w:sz="0" w:space="0" w:color="auto"/>
              </w:divBdr>
              <w:divsChild>
                <w:div w:id="907886175">
                  <w:marLeft w:val="0"/>
                  <w:marRight w:val="0"/>
                  <w:marTop w:val="0"/>
                  <w:marBottom w:val="0"/>
                  <w:divBdr>
                    <w:top w:val="none" w:sz="0" w:space="0" w:color="auto"/>
                    <w:left w:val="none" w:sz="0" w:space="0" w:color="auto"/>
                    <w:bottom w:val="none" w:sz="0" w:space="0" w:color="auto"/>
                    <w:right w:val="none" w:sz="0" w:space="0" w:color="auto"/>
                  </w:divBdr>
                  <w:divsChild>
                    <w:div w:id="1125470415">
                      <w:marLeft w:val="0"/>
                      <w:marRight w:val="0"/>
                      <w:marTop w:val="0"/>
                      <w:marBottom w:val="0"/>
                      <w:divBdr>
                        <w:top w:val="none" w:sz="0" w:space="0" w:color="auto"/>
                        <w:left w:val="none" w:sz="0" w:space="0" w:color="auto"/>
                        <w:bottom w:val="none" w:sz="0" w:space="0" w:color="auto"/>
                        <w:right w:val="none" w:sz="0" w:space="0" w:color="auto"/>
                      </w:divBdr>
                      <w:divsChild>
                        <w:div w:id="565145067">
                          <w:marLeft w:val="0"/>
                          <w:marRight w:val="0"/>
                          <w:marTop w:val="0"/>
                          <w:marBottom w:val="0"/>
                          <w:divBdr>
                            <w:top w:val="none" w:sz="0" w:space="0" w:color="auto"/>
                            <w:left w:val="none" w:sz="0" w:space="0" w:color="auto"/>
                            <w:bottom w:val="none" w:sz="0" w:space="0" w:color="auto"/>
                            <w:right w:val="none" w:sz="0" w:space="0" w:color="auto"/>
                          </w:divBdr>
                        </w:div>
                        <w:div w:id="1740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55163">
          <w:marLeft w:val="0"/>
          <w:marRight w:val="0"/>
          <w:marTop w:val="0"/>
          <w:marBottom w:val="0"/>
          <w:divBdr>
            <w:top w:val="none" w:sz="0" w:space="0" w:color="auto"/>
            <w:left w:val="none" w:sz="0" w:space="0" w:color="auto"/>
            <w:bottom w:val="none" w:sz="0" w:space="0" w:color="auto"/>
            <w:right w:val="none" w:sz="0" w:space="0" w:color="auto"/>
          </w:divBdr>
          <w:divsChild>
            <w:div w:id="144978591">
              <w:marLeft w:val="0"/>
              <w:marRight w:val="0"/>
              <w:marTop w:val="0"/>
              <w:marBottom w:val="0"/>
              <w:divBdr>
                <w:top w:val="none" w:sz="0" w:space="0" w:color="auto"/>
                <w:left w:val="none" w:sz="0" w:space="0" w:color="auto"/>
                <w:bottom w:val="none" w:sz="0" w:space="0" w:color="auto"/>
                <w:right w:val="none" w:sz="0" w:space="0" w:color="auto"/>
              </w:divBdr>
              <w:divsChild>
                <w:div w:id="631641897">
                  <w:marLeft w:val="0"/>
                  <w:marRight w:val="0"/>
                  <w:marTop w:val="0"/>
                  <w:marBottom w:val="0"/>
                  <w:divBdr>
                    <w:top w:val="none" w:sz="0" w:space="0" w:color="auto"/>
                    <w:left w:val="none" w:sz="0" w:space="0" w:color="auto"/>
                    <w:bottom w:val="none" w:sz="0" w:space="0" w:color="auto"/>
                    <w:right w:val="none" w:sz="0" w:space="0" w:color="auto"/>
                  </w:divBdr>
                  <w:divsChild>
                    <w:div w:id="336660768">
                      <w:marLeft w:val="0"/>
                      <w:marRight w:val="0"/>
                      <w:marTop w:val="0"/>
                      <w:marBottom w:val="0"/>
                      <w:divBdr>
                        <w:top w:val="none" w:sz="0" w:space="0" w:color="auto"/>
                        <w:left w:val="none" w:sz="0" w:space="0" w:color="auto"/>
                        <w:bottom w:val="none" w:sz="0" w:space="0" w:color="auto"/>
                        <w:right w:val="none" w:sz="0" w:space="0" w:color="auto"/>
                      </w:divBdr>
                      <w:divsChild>
                        <w:div w:id="675767956">
                          <w:marLeft w:val="0"/>
                          <w:marRight w:val="0"/>
                          <w:marTop w:val="0"/>
                          <w:marBottom w:val="0"/>
                          <w:divBdr>
                            <w:top w:val="none" w:sz="0" w:space="0" w:color="auto"/>
                            <w:left w:val="none" w:sz="0" w:space="0" w:color="auto"/>
                            <w:bottom w:val="none" w:sz="0" w:space="0" w:color="auto"/>
                            <w:right w:val="none" w:sz="0" w:space="0" w:color="auto"/>
                          </w:divBdr>
                        </w:div>
                        <w:div w:id="521625620">
                          <w:marLeft w:val="0"/>
                          <w:marRight w:val="0"/>
                          <w:marTop w:val="0"/>
                          <w:marBottom w:val="0"/>
                          <w:divBdr>
                            <w:top w:val="none" w:sz="0" w:space="0" w:color="auto"/>
                            <w:left w:val="none" w:sz="0" w:space="0" w:color="auto"/>
                            <w:bottom w:val="none" w:sz="0" w:space="0" w:color="auto"/>
                            <w:right w:val="none" w:sz="0" w:space="0" w:color="auto"/>
                          </w:divBdr>
                        </w:div>
                        <w:div w:id="1740667674">
                          <w:marLeft w:val="0"/>
                          <w:marRight w:val="0"/>
                          <w:marTop w:val="0"/>
                          <w:marBottom w:val="0"/>
                          <w:divBdr>
                            <w:top w:val="none" w:sz="0" w:space="0" w:color="auto"/>
                            <w:left w:val="none" w:sz="0" w:space="0" w:color="auto"/>
                            <w:bottom w:val="none" w:sz="0" w:space="0" w:color="auto"/>
                            <w:right w:val="none" w:sz="0" w:space="0" w:color="auto"/>
                          </w:divBdr>
                        </w:div>
                        <w:div w:id="306210809">
                          <w:marLeft w:val="0"/>
                          <w:marRight w:val="0"/>
                          <w:marTop w:val="0"/>
                          <w:marBottom w:val="0"/>
                          <w:divBdr>
                            <w:top w:val="none" w:sz="0" w:space="0" w:color="auto"/>
                            <w:left w:val="none" w:sz="0" w:space="0" w:color="auto"/>
                            <w:bottom w:val="none" w:sz="0" w:space="0" w:color="auto"/>
                            <w:right w:val="none" w:sz="0" w:space="0" w:color="auto"/>
                          </w:divBdr>
                        </w:div>
                        <w:div w:id="16952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176">
          <w:marLeft w:val="0"/>
          <w:marRight w:val="0"/>
          <w:marTop w:val="0"/>
          <w:marBottom w:val="0"/>
          <w:divBdr>
            <w:top w:val="none" w:sz="0" w:space="0" w:color="auto"/>
            <w:left w:val="none" w:sz="0" w:space="0" w:color="auto"/>
            <w:bottom w:val="none" w:sz="0" w:space="0" w:color="auto"/>
            <w:right w:val="none" w:sz="0" w:space="0" w:color="auto"/>
          </w:divBdr>
          <w:divsChild>
            <w:div w:id="632097692">
              <w:marLeft w:val="0"/>
              <w:marRight w:val="0"/>
              <w:marTop w:val="0"/>
              <w:marBottom w:val="0"/>
              <w:divBdr>
                <w:top w:val="none" w:sz="0" w:space="0" w:color="auto"/>
                <w:left w:val="none" w:sz="0" w:space="0" w:color="auto"/>
                <w:bottom w:val="none" w:sz="0" w:space="0" w:color="auto"/>
                <w:right w:val="none" w:sz="0" w:space="0" w:color="auto"/>
              </w:divBdr>
              <w:divsChild>
                <w:div w:id="1457405407">
                  <w:marLeft w:val="0"/>
                  <w:marRight w:val="0"/>
                  <w:marTop w:val="0"/>
                  <w:marBottom w:val="0"/>
                  <w:divBdr>
                    <w:top w:val="none" w:sz="0" w:space="0" w:color="auto"/>
                    <w:left w:val="none" w:sz="0" w:space="0" w:color="auto"/>
                    <w:bottom w:val="none" w:sz="0" w:space="0" w:color="auto"/>
                    <w:right w:val="none" w:sz="0" w:space="0" w:color="auto"/>
                  </w:divBdr>
                  <w:divsChild>
                    <w:div w:id="11237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9340">
      <w:bodyDiv w:val="1"/>
      <w:marLeft w:val="0"/>
      <w:marRight w:val="0"/>
      <w:marTop w:val="0"/>
      <w:marBottom w:val="0"/>
      <w:divBdr>
        <w:top w:val="none" w:sz="0" w:space="0" w:color="auto"/>
        <w:left w:val="none" w:sz="0" w:space="0" w:color="auto"/>
        <w:bottom w:val="none" w:sz="0" w:space="0" w:color="auto"/>
        <w:right w:val="none" w:sz="0" w:space="0" w:color="auto"/>
      </w:divBdr>
    </w:div>
    <w:div w:id="267932798">
      <w:bodyDiv w:val="1"/>
      <w:marLeft w:val="0"/>
      <w:marRight w:val="0"/>
      <w:marTop w:val="0"/>
      <w:marBottom w:val="0"/>
      <w:divBdr>
        <w:top w:val="none" w:sz="0" w:space="0" w:color="auto"/>
        <w:left w:val="none" w:sz="0" w:space="0" w:color="auto"/>
        <w:bottom w:val="none" w:sz="0" w:space="0" w:color="auto"/>
        <w:right w:val="none" w:sz="0" w:space="0" w:color="auto"/>
      </w:divBdr>
    </w:div>
    <w:div w:id="269556204">
      <w:bodyDiv w:val="1"/>
      <w:marLeft w:val="0"/>
      <w:marRight w:val="0"/>
      <w:marTop w:val="0"/>
      <w:marBottom w:val="0"/>
      <w:divBdr>
        <w:top w:val="none" w:sz="0" w:space="0" w:color="auto"/>
        <w:left w:val="none" w:sz="0" w:space="0" w:color="auto"/>
        <w:bottom w:val="none" w:sz="0" w:space="0" w:color="auto"/>
        <w:right w:val="none" w:sz="0" w:space="0" w:color="auto"/>
      </w:divBdr>
    </w:div>
    <w:div w:id="309019415">
      <w:bodyDiv w:val="1"/>
      <w:marLeft w:val="0"/>
      <w:marRight w:val="0"/>
      <w:marTop w:val="0"/>
      <w:marBottom w:val="0"/>
      <w:divBdr>
        <w:top w:val="none" w:sz="0" w:space="0" w:color="auto"/>
        <w:left w:val="none" w:sz="0" w:space="0" w:color="auto"/>
        <w:bottom w:val="none" w:sz="0" w:space="0" w:color="auto"/>
        <w:right w:val="none" w:sz="0" w:space="0" w:color="auto"/>
      </w:divBdr>
    </w:div>
    <w:div w:id="460854258">
      <w:bodyDiv w:val="1"/>
      <w:marLeft w:val="0"/>
      <w:marRight w:val="0"/>
      <w:marTop w:val="0"/>
      <w:marBottom w:val="0"/>
      <w:divBdr>
        <w:top w:val="none" w:sz="0" w:space="0" w:color="auto"/>
        <w:left w:val="none" w:sz="0" w:space="0" w:color="auto"/>
        <w:bottom w:val="none" w:sz="0" w:space="0" w:color="auto"/>
        <w:right w:val="none" w:sz="0" w:space="0" w:color="auto"/>
      </w:divBdr>
    </w:div>
    <w:div w:id="512915528">
      <w:bodyDiv w:val="1"/>
      <w:marLeft w:val="0"/>
      <w:marRight w:val="0"/>
      <w:marTop w:val="0"/>
      <w:marBottom w:val="0"/>
      <w:divBdr>
        <w:top w:val="none" w:sz="0" w:space="0" w:color="auto"/>
        <w:left w:val="none" w:sz="0" w:space="0" w:color="auto"/>
        <w:bottom w:val="none" w:sz="0" w:space="0" w:color="auto"/>
        <w:right w:val="none" w:sz="0" w:space="0" w:color="auto"/>
      </w:divBdr>
    </w:div>
    <w:div w:id="520826978">
      <w:bodyDiv w:val="1"/>
      <w:marLeft w:val="0"/>
      <w:marRight w:val="0"/>
      <w:marTop w:val="0"/>
      <w:marBottom w:val="0"/>
      <w:divBdr>
        <w:top w:val="none" w:sz="0" w:space="0" w:color="auto"/>
        <w:left w:val="none" w:sz="0" w:space="0" w:color="auto"/>
        <w:bottom w:val="none" w:sz="0" w:space="0" w:color="auto"/>
        <w:right w:val="none" w:sz="0" w:space="0" w:color="auto"/>
      </w:divBdr>
    </w:div>
    <w:div w:id="534586681">
      <w:bodyDiv w:val="1"/>
      <w:marLeft w:val="0"/>
      <w:marRight w:val="0"/>
      <w:marTop w:val="0"/>
      <w:marBottom w:val="0"/>
      <w:divBdr>
        <w:top w:val="none" w:sz="0" w:space="0" w:color="auto"/>
        <w:left w:val="none" w:sz="0" w:space="0" w:color="auto"/>
        <w:bottom w:val="none" w:sz="0" w:space="0" w:color="auto"/>
        <w:right w:val="none" w:sz="0" w:space="0" w:color="auto"/>
      </w:divBdr>
    </w:div>
    <w:div w:id="592007619">
      <w:bodyDiv w:val="1"/>
      <w:marLeft w:val="0"/>
      <w:marRight w:val="0"/>
      <w:marTop w:val="0"/>
      <w:marBottom w:val="0"/>
      <w:divBdr>
        <w:top w:val="none" w:sz="0" w:space="0" w:color="auto"/>
        <w:left w:val="none" w:sz="0" w:space="0" w:color="auto"/>
        <w:bottom w:val="none" w:sz="0" w:space="0" w:color="auto"/>
        <w:right w:val="none" w:sz="0" w:space="0" w:color="auto"/>
      </w:divBdr>
    </w:div>
    <w:div w:id="656232269">
      <w:bodyDiv w:val="1"/>
      <w:marLeft w:val="0"/>
      <w:marRight w:val="0"/>
      <w:marTop w:val="0"/>
      <w:marBottom w:val="0"/>
      <w:divBdr>
        <w:top w:val="none" w:sz="0" w:space="0" w:color="auto"/>
        <w:left w:val="none" w:sz="0" w:space="0" w:color="auto"/>
        <w:bottom w:val="none" w:sz="0" w:space="0" w:color="auto"/>
        <w:right w:val="none" w:sz="0" w:space="0" w:color="auto"/>
      </w:divBdr>
    </w:div>
    <w:div w:id="721245930">
      <w:bodyDiv w:val="1"/>
      <w:marLeft w:val="0"/>
      <w:marRight w:val="0"/>
      <w:marTop w:val="0"/>
      <w:marBottom w:val="0"/>
      <w:divBdr>
        <w:top w:val="none" w:sz="0" w:space="0" w:color="auto"/>
        <w:left w:val="none" w:sz="0" w:space="0" w:color="auto"/>
        <w:bottom w:val="none" w:sz="0" w:space="0" w:color="auto"/>
        <w:right w:val="none" w:sz="0" w:space="0" w:color="auto"/>
      </w:divBdr>
    </w:div>
    <w:div w:id="767502603">
      <w:bodyDiv w:val="1"/>
      <w:marLeft w:val="0"/>
      <w:marRight w:val="0"/>
      <w:marTop w:val="0"/>
      <w:marBottom w:val="0"/>
      <w:divBdr>
        <w:top w:val="none" w:sz="0" w:space="0" w:color="auto"/>
        <w:left w:val="none" w:sz="0" w:space="0" w:color="auto"/>
        <w:bottom w:val="none" w:sz="0" w:space="0" w:color="auto"/>
        <w:right w:val="none" w:sz="0" w:space="0" w:color="auto"/>
      </w:divBdr>
    </w:div>
    <w:div w:id="833909031">
      <w:bodyDiv w:val="1"/>
      <w:marLeft w:val="0"/>
      <w:marRight w:val="0"/>
      <w:marTop w:val="0"/>
      <w:marBottom w:val="0"/>
      <w:divBdr>
        <w:top w:val="none" w:sz="0" w:space="0" w:color="auto"/>
        <w:left w:val="none" w:sz="0" w:space="0" w:color="auto"/>
        <w:bottom w:val="none" w:sz="0" w:space="0" w:color="auto"/>
        <w:right w:val="none" w:sz="0" w:space="0" w:color="auto"/>
      </w:divBdr>
      <w:divsChild>
        <w:div w:id="2121794613">
          <w:marLeft w:val="0"/>
          <w:marRight w:val="0"/>
          <w:marTop w:val="0"/>
          <w:marBottom w:val="0"/>
          <w:divBdr>
            <w:top w:val="none" w:sz="0" w:space="0" w:color="auto"/>
            <w:left w:val="none" w:sz="0" w:space="0" w:color="auto"/>
            <w:bottom w:val="none" w:sz="0" w:space="0" w:color="auto"/>
            <w:right w:val="none" w:sz="0" w:space="0" w:color="auto"/>
          </w:divBdr>
          <w:divsChild>
            <w:div w:id="1384911219">
              <w:marLeft w:val="0"/>
              <w:marRight w:val="0"/>
              <w:marTop w:val="0"/>
              <w:marBottom w:val="0"/>
              <w:divBdr>
                <w:top w:val="none" w:sz="0" w:space="0" w:color="auto"/>
                <w:left w:val="none" w:sz="0" w:space="0" w:color="auto"/>
                <w:bottom w:val="none" w:sz="0" w:space="0" w:color="auto"/>
                <w:right w:val="none" w:sz="0" w:space="0" w:color="auto"/>
              </w:divBdr>
              <w:divsChild>
                <w:div w:id="10995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7156">
          <w:marLeft w:val="0"/>
          <w:marRight w:val="0"/>
          <w:marTop w:val="0"/>
          <w:marBottom w:val="0"/>
          <w:divBdr>
            <w:top w:val="none" w:sz="0" w:space="0" w:color="auto"/>
            <w:left w:val="none" w:sz="0" w:space="0" w:color="auto"/>
            <w:bottom w:val="none" w:sz="0" w:space="0" w:color="auto"/>
            <w:right w:val="none" w:sz="0" w:space="0" w:color="auto"/>
          </w:divBdr>
          <w:divsChild>
            <w:div w:id="567348806">
              <w:marLeft w:val="0"/>
              <w:marRight w:val="0"/>
              <w:marTop w:val="0"/>
              <w:marBottom w:val="0"/>
              <w:divBdr>
                <w:top w:val="none" w:sz="0" w:space="0" w:color="auto"/>
                <w:left w:val="none" w:sz="0" w:space="0" w:color="auto"/>
                <w:bottom w:val="none" w:sz="0" w:space="0" w:color="auto"/>
                <w:right w:val="none" w:sz="0" w:space="0" w:color="auto"/>
              </w:divBdr>
              <w:divsChild>
                <w:div w:id="2006779952">
                  <w:marLeft w:val="0"/>
                  <w:marRight w:val="0"/>
                  <w:marTop w:val="0"/>
                  <w:marBottom w:val="0"/>
                  <w:divBdr>
                    <w:top w:val="none" w:sz="0" w:space="0" w:color="auto"/>
                    <w:left w:val="none" w:sz="0" w:space="0" w:color="auto"/>
                    <w:bottom w:val="none" w:sz="0" w:space="0" w:color="auto"/>
                    <w:right w:val="none" w:sz="0" w:space="0" w:color="auto"/>
                  </w:divBdr>
                </w:div>
              </w:divsChild>
            </w:div>
            <w:div w:id="1213805492">
              <w:marLeft w:val="0"/>
              <w:marRight w:val="0"/>
              <w:marTop w:val="0"/>
              <w:marBottom w:val="0"/>
              <w:divBdr>
                <w:top w:val="none" w:sz="0" w:space="0" w:color="auto"/>
                <w:left w:val="none" w:sz="0" w:space="0" w:color="auto"/>
                <w:bottom w:val="none" w:sz="0" w:space="0" w:color="auto"/>
                <w:right w:val="none" w:sz="0" w:space="0" w:color="auto"/>
              </w:divBdr>
              <w:divsChild>
                <w:div w:id="289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7542">
          <w:marLeft w:val="0"/>
          <w:marRight w:val="0"/>
          <w:marTop w:val="0"/>
          <w:marBottom w:val="0"/>
          <w:divBdr>
            <w:top w:val="none" w:sz="0" w:space="0" w:color="auto"/>
            <w:left w:val="none" w:sz="0" w:space="0" w:color="auto"/>
            <w:bottom w:val="none" w:sz="0" w:space="0" w:color="auto"/>
            <w:right w:val="none" w:sz="0" w:space="0" w:color="auto"/>
          </w:divBdr>
          <w:divsChild>
            <w:div w:id="715934579">
              <w:marLeft w:val="0"/>
              <w:marRight w:val="0"/>
              <w:marTop w:val="0"/>
              <w:marBottom w:val="0"/>
              <w:divBdr>
                <w:top w:val="none" w:sz="0" w:space="0" w:color="auto"/>
                <w:left w:val="none" w:sz="0" w:space="0" w:color="auto"/>
                <w:bottom w:val="none" w:sz="0" w:space="0" w:color="auto"/>
                <w:right w:val="none" w:sz="0" w:space="0" w:color="auto"/>
              </w:divBdr>
              <w:divsChild>
                <w:div w:id="1396856729">
                  <w:marLeft w:val="0"/>
                  <w:marRight w:val="0"/>
                  <w:marTop w:val="0"/>
                  <w:marBottom w:val="0"/>
                  <w:divBdr>
                    <w:top w:val="none" w:sz="0" w:space="0" w:color="auto"/>
                    <w:left w:val="none" w:sz="0" w:space="0" w:color="auto"/>
                    <w:bottom w:val="none" w:sz="0" w:space="0" w:color="auto"/>
                    <w:right w:val="none" w:sz="0" w:space="0" w:color="auto"/>
                  </w:divBdr>
                </w:div>
              </w:divsChild>
            </w:div>
            <w:div w:id="1823890406">
              <w:marLeft w:val="0"/>
              <w:marRight w:val="0"/>
              <w:marTop w:val="0"/>
              <w:marBottom w:val="0"/>
              <w:divBdr>
                <w:top w:val="none" w:sz="0" w:space="0" w:color="auto"/>
                <w:left w:val="none" w:sz="0" w:space="0" w:color="auto"/>
                <w:bottom w:val="none" w:sz="0" w:space="0" w:color="auto"/>
                <w:right w:val="none" w:sz="0" w:space="0" w:color="auto"/>
              </w:divBdr>
              <w:divsChild>
                <w:div w:id="57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9370">
          <w:marLeft w:val="0"/>
          <w:marRight w:val="0"/>
          <w:marTop w:val="0"/>
          <w:marBottom w:val="0"/>
          <w:divBdr>
            <w:top w:val="none" w:sz="0" w:space="0" w:color="auto"/>
            <w:left w:val="none" w:sz="0" w:space="0" w:color="auto"/>
            <w:bottom w:val="none" w:sz="0" w:space="0" w:color="auto"/>
            <w:right w:val="none" w:sz="0" w:space="0" w:color="auto"/>
          </w:divBdr>
          <w:divsChild>
            <w:div w:id="672101823">
              <w:marLeft w:val="0"/>
              <w:marRight w:val="0"/>
              <w:marTop w:val="0"/>
              <w:marBottom w:val="0"/>
              <w:divBdr>
                <w:top w:val="none" w:sz="0" w:space="0" w:color="auto"/>
                <w:left w:val="none" w:sz="0" w:space="0" w:color="auto"/>
                <w:bottom w:val="none" w:sz="0" w:space="0" w:color="auto"/>
                <w:right w:val="none" w:sz="0" w:space="0" w:color="auto"/>
              </w:divBdr>
              <w:divsChild>
                <w:div w:id="190385908">
                  <w:marLeft w:val="0"/>
                  <w:marRight w:val="0"/>
                  <w:marTop w:val="0"/>
                  <w:marBottom w:val="0"/>
                  <w:divBdr>
                    <w:top w:val="none" w:sz="0" w:space="0" w:color="auto"/>
                    <w:left w:val="none" w:sz="0" w:space="0" w:color="auto"/>
                    <w:bottom w:val="none" w:sz="0" w:space="0" w:color="auto"/>
                    <w:right w:val="none" w:sz="0" w:space="0" w:color="auto"/>
                  </w:divBdr>
                </w:div>
              </w:divsChild>
            </w:div>
            <w:div w:id="1530991959">
              <w:marLeft w:val="0"/>
              <w:marRight w:val="0"/>
              <w:marTop w:val="0"/>
              <w:marBottom w:val="0"/>
              <w:divBdr>
                <w:top w:val="none" w:sz="0" w:space="0" w:color="auto"/>
                <w:left w:val="none" w:sz="0" w:space="0" w:color="auto"/>
                <w:bottom w:val="none" w:sz="0" w:space="0" w:color="auto"/>
                <w:right w:val="none" w:sz="0" w:space="0" w:color="auto"/>
              </w:divBdr>
              <w:divsChild>
                <w:div w:id="11440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9687">
      <w:bodyDiv w:val="1"/>
      <w:marLeft w:val="0"/>
      <w:marRight w:val="0"/>
      <w:marTop w:val="0"/>
      <w:marBottom w:val="0"/>
      <w:divBdr>
        <w:top w:val="none" w:sz="0" w:space="0" w:color="auto"/>
        <w:left w:val="none" w:sz="0" w:space="0" w:color="auto"/>
        <w:bottom w:val="none" w:sz="0" w:space="0" w:color="auto"/>
        <w:right w:val="none" w:sz="0" w:space="0" w:color="auto"/>
      </w:divBdr>
    </w:div>
    <w:div w:id="937833797">
      <w:bodyDiv w:val="1"/>
      <w:marLeft w:val="0"/>
      <w:marRight w:val="0"/>
      <w:marTop w:val="0"/>
      <w:marBottom w:val="0"/>
      <w:divBdr>
        <w:top w:val="none" w:sz="0" w:space="0" w:color="auto"/>
        <w:left w:val="none" w:sz="0" w:space="0" w:color="auto"/>
        <w:bottom w:val="none" w:sz="0" w:space="0" w:color="auto"/>
        <w:right w:val="none" w:sz="0" w:space="0" w:color="auto"/>
      </w:divBdr>
    </w:div>
    <w:div w:id="939752869">
      <w:bodyDiv w:val="1"/>
      <w:marLeft w:val="0"/>
      <w:marRight w:val="0"/>
      <w:marTop w:val="0"/>
      <w:marBottom w:val="0"/>
      <w:divBdr>
        <w:top w:val="none" w:sz="0" w:space="0" w:color="auto"/>
        <w:left w:val="none" w:sz="0" w:space="0" w:color="auto"/>
        <w:bottom w:val="none" w:sz="0" w:space="0" w:color="auto"/>
        <w:right w:val="none" w:sz="0" w:space="0" w:color="auto"/>
      </w:divBdr>
    </w:div>
    <w:div w:id="940533153">
      <w:bodyDiv w:val="1"/>
      <w:marLeft w:val="0"/>
      <w:marRight w:val="0"/>
      <w:marTop w:val="0"/>
      <w:marBottom w:val="0"/>
      <w:divBdr>
        <w:top w:val="none" w:sz="0" w:space="0" w:color="auto"/>
        <w:left w:val="none" w:sz="0" w:space="0" w:color="auto"/>
        <w:bottom w:val="none" w:sz="0" w:space="0" w:color="auto"/>
        <w:right w:val="none" w:sz="0" w:space="0" w:color="auto"/>
      </w:divBdr>
    </w:div>
    <w:div w:id="971709227">
      <w:bodyDiv w:val="1"/>
      <w:marLeft w:val="0"/>
      <w:marRight w:val="0"/>
      <w:marTop w:val="0"/>
      <w:marBottom w:val="0"/>
      <w:divBdr>
        <w:top w:val="none" w:sz="0" w:space="0" w:color="auto"/>
        <w:left w:val="none" w:sz="0" w:space="0" w:color="auto"/>
        <w:bottom w:val="none" w:sz="0" w:space="0" w:color="auto"/>
        <w:right w:val="none" w:sz="0" w:space="0" w:color="auto"/>
      </w:divBdr>
    </w:div>
    <w:div w:id="1043561696">
      <w:bodyDiv w:val="1"/>
      <w:marLeft w:val="0"/>
      <w:marRight w:val="0"/>
      <w:marTop w:val="0"/>
      <w:marBottom w:val="0"/>
      <w:divBdr>
        <w:top w:val="none" w:sz="0" w:space="0" w:color="auto"/>
        <w:left w:val="none" w:sz="0" w:space="0" w:color="auto"/>
        <w:bottom w:val="none" w:sz="0" w:space="0" w:color="auto"/>
        <w:right w:val="none" w:sz="0" w:space="0" w:color="auto"/>
      </w:divBdr>
    </w:div>
    <w:div w:id="1049692457">
      <w:bodyDiv w:val="1"/>
      <w:marLeft w:val="0"/>
      <w:marRight w:val="0"/>
      <w:marTop w:val="0"/>
      <w:marBottom w:val="0"/>
      <w:divBdr>
        <w:top w:val="none" w:sz="0" w:space="0" w:color="auto"/>
        <w:left w:val="none" w:sz="0" w:space="0" w:color="auto"/>
        <w:bottom w:val="none" w:sz="0" w:space="0" w:color="auto"/>
        <w:right w:val="none" w:sz="0" w:space="0" w:color="auto"/>
      </w:divBdr>
    </w:div>
    <w:div w:id="1089156292">
      <w:bodyDiv w:val="1"/>
      <w:marLeft w:val="0"/>
      <w:marRight w:val="0"/>
      <w:marTop w:val="0"/>
      <w:marBottom w:val="0"/>
      <w:divBdr>
        <w:top w:val="none" w:sz="0" w:space="0" w:color="auto"/>
        <w:left w:val="none" w:sz="0" w:space="0" w:color="auto"/>
        <w:bottom w:val="none" w:sz="0" w:space="0" w:color="auto"/>
        <w:right w:val="none" w:sz="0" w:space="0" w:color="auto"/>
      </w:divBdr>
    </w:div>
    <w:div w:id="1186749424">
      <w:bodyDiv w:val="1"/>
      <w:marLeft w:val="0"/>
      <w:marRight w:val="0"/>
      <w:marTop w:val="0"/>
      <w:marBottom w:val="0"/>
      <w:divBdr>
        <w:top w:val="none" w:sz="0" w:space="0" w:color="auto"/>
        <w:left w:val="none" w:sz="0" w:space="0" w:color="auto"/>
        <w:bottom w:val="none" w:sz="0" w:space="0" w:color="auto"/>
        <w:right w:val="none" w:sz="0" w:space="0" w:color="auto"/>
      </w:divBdr>
    </w:div>
    <w:div w:id="1190724582">
      <w:bodyDiv w:val="1"/>
      <w:marLeft w:val="0"/>
      <w:marRight w:val="0"/>
      <w:marTop w:val="0"/>
      <w:marBottom w:val="0"/>
      <w:divBdr>
        <w:top w:val="none" w:sz="0" w:space="0" w:color="auto"/>
        <w:left w:val="none" w:sz="0" w:space="0" w:color="auto"/>
        <w:bottom w:val="none" w:sz="0" w:space="0" w:color="auto"/>
        <w:right w:val="none" w:sz="0" w:space="0" w:color="auto"/>
      </w:divBdr>
    </w:div>
    <w:div w:id="1200977232">
      <w:bodyDiv w:val="1"/>
      <w:marLeft w:val="0"/>
      <w:marRight w:val="0"/>
      <w:marTop w:val="0"/>
      <w:marBottom w:val="0"/>
      <w:divBdr>
        <w:top w:val="none" w:sz="0" w:space="0" w:color="auto"/>
        <w:left w:val="none" w:sz="0" w:space="0" w:color="auto"/>
        <w:bottom w:val="none" w:sz="0" w:space="0" w:color="auto"/>
        <w:right w:val="none" w:sz="0" w:space="0" w:color="auto"/>
      </w:divBdr>
    </w:div>
    <w:div w:id="1209953390">
      <w:bodyDiv w:val="1"/>
      <w:marLeft w:val="0"/>
      <w:marRight w:val="0"/>
      <w:marTop w:val="0"/>
      <w:marBottom w:val="0"/>
      <w:divBdr>
        <w:top w:val="none" w:sz="0" w:space="0" w:color="auto"/>
        <w:left w:val="none" w:sz="0" w:space="0" w:color="auto"/>
        <w:bottom w:val="none" w:sz="0" w:space="0" w:color="auto"/>
        <w:right w:val="none" w:sz="0" w:space="0" w:color="auto"/>
      </w:divBdr>
    </w:div>
    <w:div w:id="1218589979">
      <w:bodyDiv w:val="1"/>
      <w:marLeft w:val="0"/>
      <w:marRight w:val="0"/>
      <w:marTop w:val="0"/>
      <w:marBottom w:val="0"/>
      <w:divBdr>
        <w:top w:val="none" w:sz="0" w:space="0" w:color="auto"/>
        <w:left w:val="none" w:sz="0" w:space="0" w:color="auto"/>
        <w:bottom w:val="none" w:sz="0" w:space="0" w:color="auto"/>
        <w:right w:val="none" w:sz="0" w:space="0" w:color="auto"/>
      </w:divBdr>
    </w:div>
    <w:div w:id="1468158193">
      <w:bodyDiv w:val="1"/>
      <w:marLeft w:val="0"/>
      <w:marRight w:val="0"/>
      <w:marTop w:val="0"/>
      <w:marBottom w:val="0"/>
      <w:divBdr>
        <w:top w:val="none" w:sz="0" w:space="0" w:color="auto"/>
        <w:left w:val="none" w:sz="0" w:space="0" w:color="auto"/>
        <w:bottom w:val="none" w:sz="0" w:space="0" w:color="auto"/>
        <w:right w:val="none" w:sz="0" w:space="0" w:color="auto"/>
      </w:divBdr>
      <w:divsChild>
        <w:div w:id="263926616">
          <w:marLeft w:val="0"/>
          <w:marRight w:val="0"/>
          <w:marTop w:val="0"/>
          <w:marBottom w:val="0"/>
          <w:divBdr>
            <w:top w:val="none" w:sz="0" w:space="0" w:color="auto"/>
            <w:left w:val="none" w:sz="0" w:space="0" w:color="auto"/>
            <w:bottom w:val="none" w:sz="0" w:space="0" w:color="auto"/>
            <w:right w:val="none" w:sz="0" w:space="0" w:color="auto"/>
          </w:divBdr>
          <w:divsChild>
            <w:div w:id="1038777601">
              <w:marLeft w:val="0"/>
              <w:marRight w:val="0"/>
              <w:marTop w:val="0"/>
              <w:marBottom w:val="0"/>
              <w:divBdr>
                <w:top w:val="none" w:sz="0" w:space="0" w:color="auto"/>
                <w:left w:val="none" w:sz="0" w:space="0" w:color="auto"/>
                <w:bottom w:val="none" w:sz="0" w:space="0" w:color="auto"/>
                <w:right w:val="none" w:sz="0" w:space="0" w:color="auto"/>
              </w:divBdr>
              <w:divsChild>
                <w:div w:id="1965116189">
                  <w:marLeft w:val="0"/>
                  <w:marRight w:val="0"/>
                  <w:marTop w:val="0"/>
                  <w:marBottom w:val="0"/>
                  <w:divBdr>
                    <w:top w:val="none" w:sz="0" w:space="0" w:color="auto"/>
                    <w:left w:val="none" w:sz="0" w:space="0" w:color="auto"/>
                    <w:bottom w:val="none" w:sz="0" w:space="0" w:color="auto"/>
                    <w:right w:val="none" w:sz="0" w:space="0" w:color="auto"/>
                  </w:divBdr>
                </w:div>
              </w:divsChild>
            </w:div>
            <w:div w:id="1575235157">
              <w:marLeft w:val="0"/>
              <w:marRight w:val="0"/>
              <w:marTop w:val="0"/>
              <w:marBottom w:val="0"/>
              <w:divBdr>
                <w:top w:val="none" w:sz="0" w:space="0" w:color="auto"/>
                <w:left w:val="none" w:sz="0" w:space="0" w:color="auto"/>
                <w:bottom w:val="none" w:sz="0" w:space="0" w:color="auto"/>
                <w:right w:val="none" w:sz="0" w:space="0" w:color="auto"/>
              </w:divBdr>
              <w:divsChild>
                <w:div w:id="9878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1503">
      <w:bodyDiv w:val="1"/>
      <w:marLeft w:val="0"/>
      <w:marRight w:val="0"/>
      <w:marTop w:val="0"/>
      <w:marBottom w:val="0"/>
      <w:divBdr>
        <w:top w:val="none" w:sz="0" w:space="0" w:color="auto"/>
        <w:left w:val="none" w:sz="0" w:space="0" w:color="auto"/>
        <w:bottom w:val="none" w:sz="0" w:space="0" w:color="auto"/>
        <w:right w:val="none" w:sz="0" w:space="0" w:color="auto"/>
      </w:divBdr>
    </w:div>
    <w:div w:id="1539467261">
      <w:bodyDiv w:val="1"/>
      <w:marLeft w:val="0"/>
      <w:marRight w:val="0"/>
      <w:marTop w:val="0"/>
      <w:marBottom w:val="0"/>
      <w:divBdr>
        <w:top w:val="none" w:sz="0" w:space="0" w:color="auto"/>
        <w:left w:val="none" w:sz="0" w:space="0" w:color="auto"/>
        <w:bottom w:val="none" w:sz="0" w:space="0" w:color="auto"/>
        <w:right w:val="none" w:sz="0" w:space="0" w:color="auto"/>
      </w:divBdr>
    </w:div>
    <w:div w:id="1570073274">
      <w:bodyDiv w:val="1"/>
      <w:marLeft w:val="0"/>
      <w:marRight w:val="0"/>
      <w:marTop w:val="0"/>
      <w:marBottom w:val="0"/>
      <w:divBdr>
        <w:top w:val="none" w:sz="0" w:space="0" w:color="auto"/>
        <w:left w:val="none" w:sz="0" w:space="0" w:color="auto"/>
        <w:bottom w:val="none" w:sz="0" w:space="0" w:color="auto"/>
        <w:right w:val="none" w:sz="0" w:space="0" w:color="auto"/>
      </w:divBdr>
    </w:div>
    <w:div w:id="1574775445">
      <w:bodyDiv w:val="1"/>
      <w:marLeft w:val="0"/>
      <w:marRight w:val="0"/>
      <w:marTop w:val="0"/>
      <w:marBottom w:val="0"/>
      <w:divBdr>
        <w:top w:val="none" w:sz="0" w:space="0" w:color="auto"/>
        <w:left w:val="none" w:sz="0" w:space="0" w:color="auto"/>
        <w:bottom w:val="none" w:sz="0" w:space="0" w:color="auto"/>
        <w:right w:val="none" w:sz="0" w:space="0" w:color="auto"/>
      </w:divBdr>
    </w:div>
    <w:div w:id="1587769409">
      <w:bodyDiv w:val="1"/>
      <w:marLeft w:val="0"/>
      <w:marRight w:val="0"/>
      <w:marTop w:val="0"/>
      <w:marBottom w:val="0"/>
      <w:divBdr>
        <w:top w:val="none" w:sz="0" w:space="0" w:color="auto"/>
        <w:left w:val="none" w:sz="0" w:space="0" w:color="auto"/>
        <w:bottom w:val="none" w:sz="0" w:space="0" w:color="auto"/>
        <w:right w:val="none" w:sz="0" w:space="0" w:color="auto"/>
      </w:divBdr>
    </w:div>
    <w:div w:id="1656251866">
      <w:bodyDiv w:val="1"/>
      <w:marLeft w:val="0"/>
      <w:marRight w:val="0"/>
      <w:marTop w:val="0"/>
      <w:marBottom w:val="0"/>
      <w:divBdr>
        <w:top w:val="none" w:sz="0" w:space="0" w:color="auto"/>
        <w:left w:val="none" w:sz="0" w:space="0" w:color="auto"/>
        <w:bottom w:val="none" w:sz="0" w:space="0" w:color="auto"/>
        <w:right w:val="none" w:sz="0" w:space="0" w:color="auto"/>
      </w:divBdr>
    </w:div>
    <w:div w:id="1684355832">
      <w:bodyDiv w:val="1"/>
      <w:marLeft w:val="0"/>
      <w:marRight w:val="0"/>
      <w:marTop w:val="0"/>
      <w:marBottom w:val="0"/>
      <w:divBdr>
        <w:top w:val="none" w:sz="0" w:space="0" w:color="auto"/>
        <w:left w:val="none" w:sz="0" w:space="0" w:color="auto"/>
        <w:bottom w:val="none" w:sz="0" w:space="0" w:color="auto"/>
        <w:right w:val="none" w:sz="0" w:space="0" w:color="auto"/>
      </w:divBdr>
    </w:div>
    <w:div w:id="1701081163">
      <w:bodyDiv w:val="1"/>
      <w:marLeft w:val="0"/>
      <w:marRight w:val="0"/>
      <w:marTop w:val="0"/>
      <w:marBottom w:val="0"/>
      <w:divBdr>
        <w:top w:val="none" w:sz="0" w:space="0" w:color="auto"/>
        <w:left w:val="none" w:sz="0" w:space="0" w:color="auto"/>
        <w:bottom w:val="none" w:sz="0" w:space="0" w:color="auto"/>
        <w:right w:val="none" w:sz="0" w:space="0" w:color="auto"/>
      </w:divBdr>
    </w:div>
    <w:div w:id="1713379551">
      <w:bodyDiv w:val="1"/>
      <w:marLeft w:val="0"/>
      <w:marRight w:val="0"/>
      <w:marTop w:val="0"/>
      <w:marBottom w:val="0"/>
      <w:divBdr>
        <w:top w:val="none" w:sz="0" w:space="0" w:color="auto"/>
        <w:left w:val="none" w:sz="0" w:space="0" w:color="auto"/>
        <w:bottom w:val="none" w:sz="0" w:space="0" w:color="auto"/>
        <w:right w:val="none" w:sz="0" w:space="0" w:color="auto"/>
      </w:divBdr>
    </w:div>
    <w:div w:id="1719085677">
      <w:bodyDiv w:val="1"/>
      <w:marLeft w:val="0"/>
      <w:marRight w:val="0"/>
      <w:marTop w:val="0"/>
      <w:marBottom w:val="0"/>
      <w:divBdr>
        <w:top w:val="none" w:sz="0" w:space="0" w:color="auto"/>
        <w:left w:val="none" w:sz="0" w:space="0" w:color="auto"/>
        <w:bottom w:val="none" w:sz="0" w:space="0" w:color="auto"/>
        <w:right w:val="none" w:sz="0" w:space="0" w:color="auto"/>
      </w:divBdr>
      <w:divsChild>
        <w:div w:id="357434194">
          <w:marLeft w:val="0"/>
          <w:marRight w:val="0"/>
          <w:marTop w:val="0"/>
          <w:marBottom w:val="0"/>
          <w:divBdr>
            <w:top w:val="none" w:sz="0" w:space="0" w:color="auto"/>
            <w:left w:val="none" w:sz="0" w:space="0" w:color="auto"/>
            <w:bottom w:val="none" w:sz="0" w:space="0" w:color="auto"/>
            <w:right w:val="none" w:sz="0" w:space="0" w:color="auto"/>
          </w:divBdr>
        </w:div>
        <w:div w:id="1975327874">
          <w:marLeft w:val="0"/>
          <w:marRight w:val="0"/>
          <w:marTop w:val="0"/>
          <w:marBottom w:val="0"/>
          <w:divBdr>
            <w:top w:val="none" w:sz="0" w:space="0" w:color="auto"/>
            <w:left w:val="none" w:sz="0" w:space="0" w:color="auto"/>
            <w:bottom w:val="none" w:sz="0" w:space="0" w:color="auto"/>
            <w:right w:val="none" w:sz="0" w:space="0" w:color="auto"/>
          </w:divBdr>
        </w:div>
        <w:div w:id="666055708">
          <w:marLeft w:val="0"/>
          <w:marRight w:val="0"/>
          <w:marTop w:val="0"/>
          <w:marBottom w:val="0"/>
          <w:divBdr>
            <w:top w:val="none" w:sz="0" w:space="0" w:color="auto"/>
            <w:left w:val="none" w:sz="0" w:space="0" w:color="auto"/>
            <w:bottom w:val="none" w:sz="0" w:space="0" w:color="auto"/>
            <w:right w:val="none" w:sz="0" w:space="0" w:color="auto"/>
          </w:divBdr>
        </w:div>
        <w:div w:id="870074679">
          <w:marLeft w:val="0"/>
          <w:marRight w:val="0"/>
          <w:marTop w:val="0"/>
          <w:marBottom w:val="0"/>
          <w:divBdr>
            <w:top w:val="none" w:sz="0" w:space="0" w:color="auto"/>
            <w:left w:val="none" w:sz="0" w:space="0" w:color="auto"/>
            <w:bottom w:val="none" w:sz="0" w:space="0" w:color="auto"/>
            <w:right w:val="none" w:sz="0" w:space="0" w:color="auto"/>
          </w:divBdr>
        </w:div>
        <w:div w:id="1700161472">
          <w:marLeft w:val="0"/>
          <w:marRight w:val="0"/>
          <w:marTop w:val="0"/>
          <w:marBottom w:val="0"/>
          <w:divBdr>
            <w:top w:val="none" w:sz="0" w:space="0" w:color="auto"/>
            <w:left w:val="none" w:sz="0" w:space="0" w:color="auto"/>
            <w:bottom w:val="none" w:sz="0" w:space="0" w:color="auto"/>
            <w:right w:val="none" w:sz="0" w:space="0" w:color="auto"/>
          </w:divBdr>
        </w:div>
        <w:div w:id="1246958421">
          <w:marLeft w:val="0"/>
          <w:marRight w:val="0"/>
          <w:marTop w:val="0"/>
          <w:marBottom w:val="0"/>
          <w:divBdr>
            <w:top w:val="none" w:sz="0" w:space="0" w:color="auto"/>
            <w:left w:val="none" w:sz="0" w:space="0" w:color="auto"/>
            <w:bottom w:val="none" w:sz="0" w:space="0" w:color="auto"/>
            <w:right w:val="none" w:sz="0" w:space="0" w:color="auto"/>
          </w:divBdr>
        </w:div>
        <w:div w:id="781416065">
          <w:marLeft w:val="0"/>
          <w:marRight w:val="0"/>
          <w:marTop w:val="0"/>
          <w:marBottom w:val="0"/>
          <w:divBdr>
            <w:top w:val="none" w:sz="0" w:space="0" w:color="auto"/>
            <w:left w:val="none" w:sz="0" w:space="0" w:color="auto"/>
            <w:bottom w:val="none" w:sz="0" w:space="0" w:color="auto"/>
            <w:right w:val="none" w:sz="0" w:space="0" w:color="auto"/>
          </w:divBdr>
        </w:div>
        <w:div w:id="1309242994">
          <w:marLeft w:val="0"/>
          <w:marRight w:val="0"/>
          <w:marTop w:val="0"/>
          <w:marBottom w:val="0"/>
          <w:divBdr>
            <w:top w:val="none" w:sz="0" w:space="0" w:color="auto"/>
            <w:left w:val="none" w:sz="0" w:space="0" w:color="auto"/>
            <w:bottom w:val="none" w:sz="0" w:space="0" w:color="auto"/>
            <w:right w:val="none" w:sz="0" w:space="0" w:color="auto"/>
          </w:divBdr>
        </w:div>
        <w:div w:id="803885775">
          <w:marLeft w:val="0"/>
          <w:marRight w:val="0"/>
          <w:marTop w:val="0"/>
          <w:marBottom w:val="0"/>
          <w:divBdr>
            <w:top w:val="none" w:sz="0" w:space="0" w:color="auto"/>
            <w:left w:val="none" w:sz="0" w:space="0" w:color="auto"/>
            <w:bottom w:val="none" w:sz="0" w:space="0" w:color="auto"/>
            <w:right w:val="none" w:sz="0" w:space="0" w:color="auto"/>
          </w:divBdr>
        </w:div>
      </w:divsChild>
    </w:div>
    <w:div w:id="1735810798">
      <w:bodyDiv w:val="1"/>
      <w:marLeft w:val="0"/>
      <w:marRight w:val="0"/>
      <w:marTop w:val="0"/>
      <w:marBottom w:val="0"/>
      <w:divBdr>
        <w:top w:val="none" w:sz="0" w:space="0" w:color="auto"/>
        <w:left w:val="none" w:sz="0" w:space="0" w:color="auto"/>
        <w:bottom w:val="none" w:sz="0" w:space="0" w:color="auto"/>
        <w:right w:val="none" w:sz="0" w:space="0" w:color="auto"/>
      </w:divBdr>
    </w:div>
    <w:div w:id="1759985998">
      <w:bodyDiv w:val="1"/>
      <w:marLeft w:val="0"/>
      <w:marRight w:val="0"/>
      <w:marTop w:val="0"/>
      <w:marBottom w:val="0"/>
      <w:divBdr>
        <w:top w:val="none" w:sz="0" w:space="0" w:color="auto"/>
        <w:left w:val="none" w:sz="0" w:space="0" w:color="auto"/>
        <w:bottom w:val="none" w:sz="0" w:space="0" w:color="auto"/>
        <w:right w:val="none" w:sz="0" w:space="0" w:color="auto"/>
      </w:divBdr>
    </w:div>
    <w:div w:id="1765953524">
      <w:bodyDiv w:val="1"/>
      <w:marLeft w:val="0"/>
      <w:marRight w:val="0"/>
      <w:marTop w:val="0"/>
      <w:marBottom w:val="0"/>
      <w:divBdr>
        <w:top w:val="none" w:sz="0" w:space="0" w:color="auto"/>
        <w:left w:val="none" w:sz="0" w:space="0" w:color="auto"/>
        <w:bottom w:val="none" w:sz="0" w:space="0" w:color="auto"/>
        <w:right w:val="none" w:sz="0" w:space="0" w:color="auto"/>
      </w:divBdr>
    </w:div>
    <w:div w:id="1799180892">
      <w:bodyDiv w:val="1"/>
      <w:marLeft w:val="0"/>
      <w:marRight w:val="0"/>
      <w:marTop w:val="0"/>
      <w:marBottom w:val="0"/>
      <w:divBdr>
        <w:top w:val="none" w:sz="0" w:space="0" w:color="auto"/>
        <w:left w:val="none" w:sz="0" w:space="0" w:color="auto"/>
        <w:bottom w:val="none" w:sz="0" w:space="0" w:color="auto"/>
        <w:right w:val="none" w:sz="0" w:space="0" w:color="auto"/>
      </w:divBdr>
    </w:div>
    <w:div w:id="1899003594">
      <w:bodyDiv w:val="1"/>
      <w:marLeft w:val="0"/>
      <w:marRight w:val="0"/>
      <w:marTop w:val="0"/>
      <w:marBottom w:val="0"/>
      <w:divBdr>
        <w:top w:val="none" w:sz="0" w:space="0" w:color="auto"/>
        <w:left w:val="none" w:sz="0" w:space="0" w:color="auto"/>
        <w:bottom w:val="none" w:sz="0" w:space="0" w:color="auto"/>
        <w:right w:val="none" w:sz="0" w:space="0" w:color="auto"/>
      </w:divBdr>
    </w:div>
    <w:div w:id="1943606863">
      <w:bodyDiv w:val="1"/>
      <w:marLeft w:val="0"/>
      <w:marRight w:val="0"/>
      <w:marTop w:val="0"/>
      <w:marBottom w:val="0"/>
      <w:divBdr>
        <w:top w:val="none" w:sz="0" w:space="0" w:color="auto"/>
        <w:left w:val="none" w:sz="0" w:space="0" w:color="auto"/>
        <w:bottom w:val="none" w:sz="0" w:space="0" w:color="auto"/>
        <w:right w:val="none" w:sz="0" w:space="0" w:color="auto"/>
      </w:divBdr>
    </w:div>
    <w:div w:id="1951280423">
      <w:bodyDiv w:val="1"/>
      <w:marLeft w:val="0"/>
      <w:marRight w:val="0"/>
      <w:marTop w:val="0"/>
      <w:marBottom w:val="0"/>
      <w:divBdr>
        <w:top w:val="none" w:sz="0" w:space="0" w:color="auto"/>
        <w:left w:val="none" w:sz="0" w:space="0" w:color="auto"/>
        <w:bottom w:val="none" w:sz="0" w:space="0" w:color="auto"/>
        <w:right w:val="none" w:sz="0" w:space="0" w:color="auto"/>
      </w:divBdr>
      <w:divsChild>
        <w:div w:id="619608673">
          <w:marLeft w:val="0"/>
          <w:marRight w:val="0"/>
          <w:marTop w:val="0"/>
          <w:marBottom w:val="0"/>
          <w:divBdr>
            <w:top w:val="none" w:sz="0" w:space="0" w:color="auto"/>
            <w:left w:val="none" w:sz="0" w:space="0" w:color="auto"/>
            <w:bottom w:val="none" w:sz="0" w:space="0" w:color="auto"/>
            <w:right w:val="none" w:sz="0" w:space="0" w:color="auto"/>
          </w:divBdr>
        </w:div>
        <w:div w:id="351416263">
          <w:marLeft w:val="0"/>
          <w:marRight w:val="0"/>
          <w:marTop w:val="0"/>
          <w:marBottom w:val="0"/>
          <w:divBdr>
            <w:top w:val="none" w:sz="0" w:space="0" w:color="auto"/>
            <w:left w:val="none" w:sz="0" w:space="0" w:color="auto"/>
            <w:bottom w:val="none" w:sz="0" w:space="0" w:color="auto"/>
            <w:right w:val="none" w:sz="0" w:space="0" w:color="auto"/>
          </w:divBdr>
        </w:div>
        <w:div w:id="118688330">
          <w:marLeft w:val="0"/>
          <w:marRight w:val="0"/>
          <w:marTop w:val="0"/>
          <w:marBottom w:val="0"/>
          <w:divBdr>
            <w:top w:val="none" w:sz="0" w:space="0" w:color="auto"/>
            <w:left w:val="none" w:sz="0" w:space="0" w:color="auto"/>
            <w:bottom w:val="none" w:sz="0" w:space="0" w:color="auto"/>
            <w:right w:val="none" w:sz="0" w:space="0" w:color="auto"/>
          </w:divBdr>
        </w:div>
        <w:div w:id="821166770">
          <w:marLeft w:val="0"/>
          <w:marRight w:val="0"/>
          <w:marTop w:val="0"/>
          <w:marBottom w:val="0"/>
          <w:divBdr>
            <w:top w:val="none" w:sz="0" w:space="0" w:color="auto"/>
            <w:left w:val="none" w:sz="0" w:space="0" w:color="auto"/>
            <w:bottom w:val="none" w:sz="0" w:space="0" w:color="auto"/>
            <w:right w:val="none" w:sz="0" w:space="0" w:color="auto"/>
          </w:divBdr>
        </w:div>
      </w:divsChild>
    </w:div>
    <w:div w:id="1971398411">
      <w:bodyDiv w:val="1"/>
      <w:marLeft w:val="0"/>
      <w:marRight w:val="0"/>
      <w:marTop w:val="0"/>
      <w:marBottom w:val="0"/>
      <w:divBdr>
        <w:top w:val="none" w:sz="0" w:space="0" w:color="auto"/>
        <w:left w:val="none" w:sz="0" w:space="0" w:color="auto"/>
        <w:bottom w:val="none" w:sz="0" w:space="0" w:color="auto"/>
        <w:right w:val="none" w:sz="0" w:space="0" w:color="auto"/>
      </w:divBdr>
    </w:div>
    <w:div w:id="1977029610">
      <w:bodyDiv w:val="1"/>
      <w:marLeft w:val="0"/>
      <w:marRight w:val="0"/>
      <w:marTop w:val="0"/>
      <w:marBottom w:val="0"/>
      <w:divBdr>
        <w:top w:val="none" w:sz="0" w:space="0" w:color="auto"/>
        <w:left w:val="none" w:sz="0" w:space="0" w:color="auto"/>
        <w:bottom w:val="none" w:sz="0" w:space="0" w:color="auto"/>
        <w:right w:val="none" w:sz="0" w:space="0" w:color="auto"/>
      </w:divBdr>
    </w:div>
    <w:div w:id="2003584635">
      <w:bodyDiv w:val="1"/>
      <w:marLeft w:val="0"/>
      <w:marRight w:val="0"/>
      <w:marTop w:val="0"/>
      <w:marBottom w:val="0"/>
      <w:divBdr>
        <w:top w:val="none" w:sz="0" w:space="0" w:color="auto"/>
        <w:left w:val="none" w:sz="0" w:space="0" w:color="auto"/>
        <w:bottom w:val="none" w:sz="0" w:space="0" w:color="auto"/>
        <w:right w:val="none" w:sz="0" w:space="0" w:color="auto"/>
      </w:divBdr>
    </w:div>
    <w:div w:id="2044087933">
      <w:bodyDiv w:val="1"/>
      <w:marLeft w:val="0"/>
      <w:marRight w:val="0"/>
      <w:marTop w:val="0"/>
      <w:marBottom w:val="0"/>
      <w:divBdr>
        <w:top w:val="none" w:sz="0" w:space="0" w:color="auto"/>
        <w:left w:val="none" w:sz="0" w:space="0" w:color="auto"/>
        <w:bottom w:val="none" w:sz="0" w:space="0" w:color="auto"/>
        <w:right w:val="none" w:sz="0" w:space="0" w:color="auto"/>
      </w:divBdr>
    </w:div>
    <w:div w:id="2045713834">
      <w:bodyDiv w:val="1"/>
      <w:marLeft w:val="0"/>
      <w:marRight w:val="0"/>
      <w:marTop w:val="0"/>
      <w:marBottom w:val="0"/>
      <w:divBdr>
        <w:top w:val="none" w:sz="0" w:space="0" w:color="auto"/>
        <w:left w:val="none" w:sz="0" w:space="0" w:color="auto"/>
        <w:bottom w:val="none" w:sz="0" w:space="0" w:color="auto"/>
        <w:right w:val="none" w:sz="0" w:space="0" w:color="auto"/>
      </w:divBdr>
    </w:div>
    <w:div w:id="2060008961">
      <w:bodyDiv w:val="1"/>
      <w:marLeft w:val="0"/>
      <w:marRight w:val="0"/>
      <w:marTop w:val="0"/>
      <w:marBottom w:val="0"/>
      <w:divBdr>
        <w:top w:val="none" w:sz="0" w:space="0" w:color="auto"/>
        <w:left w:val="none" w:sz="0" w:space="0" w:color="auto"/>
        <w:bottom w:val="none" w:sz="0" w:space="0" w:color="auto"/>
        <w:right w:val="none" w:sz="0" w:space="0" w:color="auto"/>
      </w:divBdr>
    </w:div>
    <w:div w:id="2073695300">
      <w:bodyDiv w:val="1"/>
      <w:marLeft w:val="0"/>
      <w:marRight w:val="0"/>
      <w:marTop w:val="0"/>
      <w:marBottom w:val="0"/>
      <w:divBdr>
        <w:top w:val="none" w:sz="0" w:space="0" w:color="auto"/>
        <w:left w:val="none" w:sz="0" w:space="0" w:color="auto"/>
        <w:bottom w:val="none" w:sz="0" w:space="0" w:color="auto"/>
        <w:right w:val="none" w:sz="0" w:space="0" w:color="auto"/>
      </w:divBdr>
    </w:div>
    <w:div w:id="21084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1AF1-CE11-41CC-8BF9-2989532A95A8}">
  <ds:schemaRefs>
    <ds:schemaRef ds:uri="http://schemas.openxmlformats.org/officeDocument/2006/bibliography"/>
  </ds:schemaRefs>
</ds:datastoreItem>
</file>

<file path=customXml/itemProps2.xml><?xml version="1.0" encoding="utf-8"?>
<ds:datastoreItem xmlns:ds="http://schemas.openxmlformats.org/officeDocument/2006/customXml" ds:itemID="{F81868C4-1A95-4804-ADF8-87D939A0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12035</Words>
  <Characters>72211</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Norbert Grycza</cp:lastModifiedBy>
  <cp:revision>4</cp:revision>
  <cp:lastPrinted>2020-12-07T12:28:00Z</cp:lastPrinted>
  <dcterms:created xsi:type="dcterms:W3CDTF">2020-12-23T13:21:00Z</dcterms:created>
  <dcterms:modified xsi:type="dcterms:W3CDTF">2020-12-23T13:44:00Z</dcterms:modified>
</cp:coreProperties>
</file>