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008" w:rsidRPr="00EA0CBB" w:rsidRDefault="00056008" w:rsidP="00056008">
      <w:pPr>
        <w:jc w:val="right"/>
        <w:rPr>
          <w:rFonts w:ascii="Arial" w:hAnsi="Arial" w:cs="Arial"/>
          <w:b/>
          <w:iCs/>
          <w:sz w:val="20"/>
          <w:szCs w:val="20"/>
          <w:u w:val="single"/>
        </w:rPr>
      </w:pPr>
      <w:r w:rsidRPr="00EA0CBB">
        <w:rPr>
          <w:rFonts w:ascii="Arial" w:hAnsi="Arial" w:cs="Arial"/>
          <w:b/>
          <w:iCs/>
          <w:sz w:val="20"/>
          <w:szCs w:val="20"/>
          <w:u w:val="single"/>
        </w:rPr>
        <w:t xml:space="preserve">Załącznik nr </w:t>
      </w:r>
      <w:r w:rsidR="00414A4D" w:rsidRPr="00EA0CBB">
        <w:rPr>
          <w:rFonts w:ascii="Arial" w:hAnsi="Arial" w:cs="Arial"/>
          <w:b/>
          <w:iCs/>
          <w:sz w:val="20"/>
          <w:szCs w:val="20"/>
          <w:u w:val="single"/>
        </w:rPr>
        <w:t>4</w:t>
      </w:r>
      <w:r w:rsidRPr="00EA0CBB">
        <w:rPr>
          <w:rFonts w:ascii="Arial" w:hAnsi="Arial" w:cs="Arial"/>
          <w:b/>
          <w:iCs/>
          <w:sz w:val="20"/>
          <w:szCs w:val="20"/>
          <w:u w:val="single"/>
        </w:rPr>
        <w:t xml:space="preserve"> do SWZ</w:t>
      </w:r>
    </w:p>
    <w:p w:rsidR="00056008" w:rsidRPr="00EA0CBB" w:rsidRDefault="00056008" w:rsidP="002B0E6C">
      <w:pPr>
        <w:jc w:val="center"/>
        <w:rPr>
          <w:rFonts w:ascii="Arial" w:hAnsi="Arial" w:cs="Arial"/>
          <w:b/>
          <w:iCs/>
          <w:sz w:val="22"/>
          <w:szCs w:val="22"/>
        </w:rPr>
      </w:pPr>
    </w:p>
    <w:p w:rsidR="00056008" w:rsidRPr="00EA0CBB" w:rsidRDefault="00056008" w:rsidP="002B0E6C">
      <w:pPr>
        <w:jc w:val="center"/>
        <w:rPr>
          <w:rFonts w:ascii="Arial" w:hAnsi="Arial" w:cs="Arial"/>
          <w:b/>
          <w:iCs/>
          <w:sz w:val="22"/>
          <w:szCs w:val="22"/>
        </w:rPr>
      </w:pPr>
    </w:p>
    <w:p w:rsidR="002B0E6C" w:rsidRPr="00EA0CBB" w:rsidRDefault="002B0E6C" w:rsidP="002B0E6C">
      <w:pPr>
        <w:jc w:val="center"/>
        <w:rPr>
          <w:rFonts w:ascii="Arial" w:hAnsi="Arial" w:cs="Arial"/>
          <w:b/>
          <w:iCs/>
          <w:sz w:val="22"/>
          <w:szCs w:val="22"/>
        </w:rPr>
      </w:pPr>
      <w:r w:rsidRPr="00EA0CBB">
        <w:rPr>
          <w:rFonts w:ascii="Arial" w:hAnsi="Arial" w:cs="Arial"/>
          <w:b/>
          <w:iCs/>
          <w:sz w:val="22"/>
          <w:szCs w:val="22"/>
        </w:rPr>
        <w:t>OPIS PRZEDMIOTU</w:t>
      </w:r>
      <w:bookmarkStart w:id="0" w:name="_GoBack"/>
      <w:bookmarkEnd w:id="0"/>
      <w:r w:rsidRPr="00EA0CBB">
        <w:rPr>
          <w:rFonts w:ascii="Arial" w:hAnsi="Arial" w:cs="Arial"/>
          <w:b/>
          <w:iCs/>
          <w:sz w:val="22"/>
          <w:szCs w:val="22"/>
        </w:rPr>
        <w:t xml:space="preserve"> ZAMÓWIENIA</w:t>
      </w:r>
    </w:p>
    <w:p w:rsidR="002B0E6C" w:rsidRPr="00EA0CBB" w:rsidRDefault="002B0E6C" w:rsidP="002B0E6C">
      <w:pPr>
        <w:jc w:val="right"/>
        <w:rPr>
          <w:rFonts w:ascii="Arial" w:hAnsi="Arial" w:cs="Arial"/>
          <w:b/>
          <w:color w:val="000000"/>
          <w:sz w:val="22"/>
          <w:szCs w:val="22"/>
        </w:rPr>
      </w:pPr>
    </w:p>
    <w:p w:rsidR="002B0E6C" w:rsidRPr="00EA0CBB" w:rsidRDefault="002B0E6C" w:rsidP="002B0E6C">
      <w:pPr>
        <w:rPr>
          <w:rFonts w:ascii="Arial" w:hAnsi="Arial" w:cs="Arial"/>
          <w:iCs/>
          <w:sz w:val="22"/>
          <w:szCs w:val="22"/>
        </w:rPr>
      </w:pPr>
    </w:p>
    <w:p w:rsidR="002B0E6C" w:rsidRPr="00EA0CBB" w:rsidRDefault="002B0E6C" w:rsidP="00056008">
      <w:pPr>
        <w:ind w:left="0" w:firstLine="0"/>
        <w:rPr>
          <w:rFonts w:ascii="Arial" w:hAnsi="Arial" w:cs="Arial"/>
          <w:sz w:val="20"/>
          <w:szCs w:val="20"/>
        </w:rPr>
      </w:pPr>
      <w:r w:rsidRPr="00EA0CBB">
        <w:rPr>
          <w:rFonts w:ascii="Arial" w:hAnsi="Arial" w:cs="Arial"/>
          <w:sz w:val="20"/>
          <w:szCs w:val="20"/>
        </w:rPr>
        <w:t>Przedmiotem zamówienia j</w:t>
      </w:r>
      <w:r w:rsidR="00A13C17" w:rsidRPr="00EA0CBB">
        <w:rPr>
          <w:rFonts w:ascii="Arial" w:hAnsi="Arial" w:cs="Arial"/>
          <w:sz w:val="20"/>
          <w:szCs w:val="20"/>
        </w:rPr>
        <w:t>est świadczenie usług polegających</w:t>
      </w:r>
      <w:r w:rsidRPr="00EA0CBB">
        <w:rPr>
          <w:rFonts w:ascii="Arial" w:hAnsi="Arial" w:cs="Arial"/>
          <w:sz w:val="20"/>
          <w:szCs w:val="20"/>
        </w:rPr>
        <w:t xml:space="preserve"> na wykonaniu konsultacji specjalistycznych oraz badań diagnostycznych</w:t>
      </w:r>
      <w:r w:rsidR="00D5252E" w:rsidRPr="00EA0CBB">
        <w:rPr>
          <w:rFonts w:ascii="Arial" w:hAnsi="Arial" w:cs="Arial"/>
          <w:sz w:val="20"/>
          <w:szCs w:val="20"/>
        </w:rPr>
        <w:t xml:space="preserve"> </w:t>
      </w:r>
      <w:r w:rsidR="00D5252E" w:rsidRPr="00EA0CBB">
        <w:rPr>
          <w:rFonts w:ascii="Arial" w:hAnsi="Arial" w:cs="Arial"/>
          <w:bCs/>
          <w:sz w:val="20"/>
          <w:szCs w:val="20"/>
        </w:rPr>
        <w:t>wstępnych, okresowych i kontrolnych</w:t>
      </w:r>
      <w:r w:rsidRPr="00EA0CBB">
        <w:rPr>
          <w:rFonts w:ascii="Arial" w:hAnsi="Arial" w:cs="Arial"/>
          <w:sz w:val="20"/>
          <w:szCs w:val="20"/>
        </w:rPr>
        <w:t xml:space="preserve"> na potrzeby medycyny</w:t>
      </w:r>
      <w:r w:rsidRPr="00EA0CBB">
        <w:rPr>
          <w:rFonts w:ascii="Arial" w:hAnsi="Arial" w:cs="Arial"/>
          <w:b/>
          <w:sz w:val="20"/>
          <w:szCs w:val="20"/>
        </w:rPr>
        <w:t xml:space="preserve"> </w:t>
      </w:r>
      <w:r w:rsidRPr="00EA0CBB">
        <w:rPr>
          <w:rFonts w:ascii="Arial" w:hAnsi="Arial" w:cs="Arial"/>
          <w:sz w:val="20"/>
          <w:szCs w:val="20"/>
        </w:rPr>
        <w:t>pracy</w:t>
      </w:r>
      <w:r w:rsidR="00A13C17" w:rsidRPr="00EA0CBB">
        <w:rPr>
          <w:rFonts w:ascii="Arial" w:hAnsi="Arial" w:cs="Arial"/>
          <w:sz w:val="20"/>
          <w:szCs w:val="20"/>
        </w:rPr>
        <w:t xml:space="preserve"> dla pracowników  i </w:t>
      </w:r>
      <w:r w:rsidR="008250CF" w:rsidRPr="00EA0CBB">
        <w:rPr>
          <w:rFonts w:ascii="Arial" w:hAnsi="Arial" w:cs="Arial"/>
          <w:sz w:val="20"/>
          <w:szCs w:val="20"/>
        </w:rPr>
        <w:t>żołnierzy z podziałem na części:</w:t>
      </w:r>
    </w:p>
    <w:p w:rsidR="008250CF" w:rsidRPr="00EA0CBB" w:rsidRDefault="008250CF" w:rsidP="00056008">
      <w:pPr>
        <w:autoSpaceDE w:val="0"/>
        <w:autoSpaceDN w:val="0"/>
        <w:adjustRightInd w:val="0"/>
        <w:ind w:left="0" w:firstLine="0"/>
        <w:rPr>
          <w:rFonts w:ascii="Arial" w:eastAsiaTheme="minorHAnsi" w:hAnsi="Arial" w:cs="Arial"/>
          <w:color w:val="000000"/>
          <w:sz w:val="20"/>
          <w:szCs w:val="20"/>
          <w:lang w:eastAsia="en-US"/>
        </w:rPr>
      </w:pPr>
      <w:bookmarkStart w:id="1" w:name="_Hlk183001935"/>
      <w:r w:rsidRPr="00EA0CBB">
        <w:rPr>
          <w:rFonts w:ascii="Arial" w:eastAsiaTheme="minorHAnsi" w:hAnsi="Arial" w:cs="Arial"/>
          <w:b/>
          <w:bCs/>
          <w:color w:val="000000"/>
          <w:sz w:val="20"/>
          <w:szCs w:val="20"/>
          <w:lang w:eastAsia="en-US"/>
        </w:rPr>
        <w:t xml:space="preserve">Część nr 1 </w:t>
      </w:r>
      <w:r w:rsidRPr="00EA0CBB">
        <w:rPr>
          <w:rFonts w:ascii="Arial" w:eastAsiaTheme="minorHAnsi" w:hAnsi="Arial" w:cs="Arial"/>
          <w:color w:val="000000"/>
          <w:sz w:val="20"/>
          <w:szCs w:val="20"/>
          <w:lang w:eastAsia="en-US"/>
        </w:rPr>
        <w:t>- Badania w ramach medycyny</w:t>
      </w:r>
      <w:r w:rsidR="00C21EBF" w:rsidRPr="00EA0CBB">
        <w:rPr>
          <w:rFonts w:ascii="Arial" w:eastAsiaTheme="minorHAnsi" w:hAnsi="Arial" w:cs="Arial"/>
          <w:color w:val="000000"/>
          <w:sz w:val="20"/>
          <w:szCs w:val="20"/>
          <w:lang w:eastAsia="en-US"/>
        </w:rPr>
        <w:t xml:space="preserve"> pracy bez orzekania w Krakowie</w:t>
      </w:r>
      <w:r w:rsidR="00234C26" w:rsidRPr="00EA0CBB">
        <w:rPr>
          <w:rFonts w:ascii="Arial" w:eastAsiaTheme="minorHAnsi" w:hAnsi="Arial" w:cs="Arial"/>
          <w:color w:val="000000"/>
          <w:sz w:val="20"/>
          <w:szCs w:val="20"/>
          <w:lang w:eastAsia="en-US"/>
        </w:rPr>
        <w:t xml:space="preserve"> - badania laboratoryjne, konsultacje specjalistyczne</w:t>
      </w:r>
      <w:r w:rsidR="00F35235" w:rsidRPr="00EA0CBB">
        <w:rPr>
          <w:rFonts w:ascii="Arial" w:eastAsiaTheme="minorHAnsi" w:hAnsi="Arial" w:cs="Arial"/>
          <w:color w:val="000000"/>
          <w:sz w:val="20"/>
          <w:szCs w:val="20"/>
          <w:lang w:eastAsia="en-US"/>
        </w:rPr>
        <w:t xml:space="preserve"> oraz badania diagnostyczne</w:t>
      </w:r>
      <w:r w:rsidRPr="00EA0CBB">
        <w:rPr>
          <w:rFonts w:ascii="Arial" w:eastAsiaTheme="minorHAnsi" w:hAnsi="Arial" w:cs="Arial"/>
          <w:color w:val="000000"/>
          <w:sz w:val="20"/>
          <w:szCs w:val="20"/>
          <w:lang w:eastAsia="en-US"/>
        </w:rPr>
        <w:t>;</w:t>
      </w:r>
    </w:p>
    <w:p w:rsidR="000B2D54" w:rsidRPr="00EA0CBB" w:rsidRDefault="008250CF" w:rsidP="00056008">
      <w:pPr>
        <w:autoSpaceDE w:val="0"/>
        <w:autoSpaceDN w:val="0"/>
        <w:adjustRightInd w:val="0"/>
        <w:ind w:left="0" w:firstLine="0"/>
        <w:rPr>
          <w:rFonts w:ascii="Arial" w:eastAsiaTheme="minorHAnsi" w:hAnsi="Arial" w:cs="Arial"/>
          <w:b/>
          <w:bCs/>
          <w:color w:val="000000"/>
          <w:sz w:val="20"/>
          <w:szCs w:val="20"/>
          <w:lang w:eastAsia="en-US"/>
        </w:rPr>
      </w:pPr>
      <w:r w:rsidRPr="00EA0CBB">
        <w:rPr>
          <w:rFonts w:ascii="Arial" w:eastAsiaTheme="minorHAnsi" w:hAnsi="Arial" w:cs="Arial"/>
          <w:b/>
          <w:bCs/>
          <w:color w:val="000000"/>
          <w:sz w:val="20"/>
          <w:szCs w:val="20"/>
          <w:lang w:eastAsia="en-US"/>
        </w:rPr>
        <w:t xml:space="preserve">Część nr 2 </w:t>
      </w:r>
      <w:r w:rsidRPr="00EA0CBB">
        <w:rPr>
          <w:rFonts w:ascii="Arial" w:eastAsiaTheme="minorHAnsi" w:hAnsi="Arial" w:cs="Arial"/>
          <w:color w:val="000000"/>
          <w:sz w:val="20"/>
          <w:szCs w:val="20"/>
          <w:lang w:eastAsia="en-US"/>
        </w:rPr>
        <w:t xml:space="preserve">- Badania </w:t>
      </w:r>
      <w:r w:rsidR="000B2D54" w:rsidRPr="00EA0CBB">
        <w:rPr>
          <w:rFonts w:ascii="Arial" w:eastAsiaTheme="minorHAnsi" w:hAnsi="Arial" w:cs="Arial"/>
          <w:color w:val="000000"/>
          <w:sz w:val="20"/>
          <w:szCs w:val="20"/>
          <w:lang w:eastAsia="en-US"/>
        </w:rPr>
        <w:t xml:space="preserve">w ramach medycyny pracy </w:t>
      </w:r>
      <w:r w:rsidR="00234C26" w:rsidRPr="00EA0CBB">
        <w:rPr>
          <w:rFonts w:ascii="Arial" w:eastAsiaTheme="minorHAnsi" w:hAnsi="Arial" w:cs="Arial"/>
          <w:color w:val="000000"/>
          <w:sz w:val="20"/>
          <w:szCs w:val="20"/>
          <w:lang w:eastAsia="en-US"/>
        </w:rPr>
        <w:t xml:space="preserve">kierowców </w:t>
      </w:r>
      <w:r w:rsidR="000B2D54" w:rsidRPr="00EA0CBB">
        <w:rPr>
          <w:rFonts w:ascii="Arial" w:eastAsiaTheme="minorHAnsi" w:hAnsi="Arial" w:cs="Arial"/>
          <w:color w:val="000000"/>
          <w:sz w:val="20"/>
          <w:szCs w:val="20"/>
          <w:lang w:eastAsia="en-US"/>
        </w:rPr>
        <w:t>z wydaniem orzeczenia lekarskiego w Krakowie;</w:t>
      </w:r>
      <w:r w:rsidR="000B2D54" w:rsidRPr="00EA0CBB">
        <w:rPr>
          <w:rFonts w:ascii="Arial" w:eastAsiaTheme="minorHAnsi" w:hAnsi="Arial" w:cs="Arial"/>
          <w:b/>
          <w:bCs/>
          <w:color w:val="000000"/>
          <w:sz w:val="20"/>
          <w:szCs w:val="20"/>
          <w:lang w:eastAsia="en-US"/>
        </w:rPr>
        <w:t xml:space="preserve"> </w:t>
      </w:r>
    </w:p>
    <w:p w:rsidR="00234C26" w:rsidRPr="00EA0CBB" w:rsidRDefault="008250CF" w:rsidP="00234C26">
      <w:pPr>
        <w:autoSpaceDE w:val="0"/>
        <w:autoSpaceDN w:val="0"/>
        <w:adjustRightInd w:val="0"/>
        <w:ind w:left="0" w:firstLine="0"/>
        <w:rPr>
          <w:rFonts w:ascii="Arial" w:eastAsiaTheme="minorHAnsi" w:hAnsi="Arial" w:cs="Arial"/>
          <w:color w:val="000000"/>
          <w:sz w:val="20"/>
          <w:szCs w:val="20"/>
          <w:lang w:eastAsia="en-US"/>
        </w:rPr>
      </w:pPr>
      <w:r w:rsidRPr="00EA0CBB">
        <w:rPr>
          <w:rFonts w:ascii="Arial" w:eastAsiaTheme="minorHAnsi" w:hAnsi="Arial" w:cs="Arial"/>
          <w:b/>
          <w:bCs/>
          <w:color w:val="000000"/>
          <w:sz w:val="20"/>
          <w:szCs w:val="20"/>
          <w:lang w:eastAsia="en-US"/>
        </w:rPr>
        <w:t>Część nr 3</w:t>
      </w:r>
      <w:r w:rsidRPr="00EA0CBB">
        <w:rPr>
          <w:rFonts w:ascii="Arial" w:eastAsiaTheme="minorHAnsi" w:hAnsi="Arial" w:cs="Arial"/>
          <w:color w:val="000000"/>
          <w:sz w:val="20"/>
          <w:szCs w:val="20"/>
          <w:lang w:eastAsia="en-US"/>
        </w:rPr>
        <w:t xml:space="preserve"> - Badania w ramach medycyny pracy z wydaniem orzeczenia lekars</w:t>
      </w:r>
      <w:r w:rsidR="00234C26" w:rsidRPr="00EA0CBB">
        <w:rPr>
          <w:rFonts w:ascii="Arial" w:eastAsiaTheme="minorHAnsi" w:hAnsi="Arial" w:cs="Arial"/>
          <w:color w:val="000000"/>
          <w:sz w:val="20"/>
          <w:szCs w:val="20"/>
          <w:lang w:eastAsia="en-US"/>
        </w:rPr>
        <w:t>kiego dla Jednostki w Gliwicach - badania laboratoryjne, konsultacje specjalistyczne</w:t>
      </w:r>
      <w:r w:rsidR="00F35235" w:rsidRPr="00EA0CBB">
        <w:rPr>
          <w:rFonts w:ascii="Arial" w:eastAsiaTheme="minorHAnsi" w:hAnsi="Arial" w:cs="Arial"/>
          <w:color w:val="000000"/>
          <w:sz w:val="20"/>
          <w:szCs w:val="20"/>
          <w:lang w:eastAsia="en-US"/>
        </w:rPr>
        <w:t xml:space="preserve"> oraz badania diagnostyczne</w:t>
      </w:r>
      <w:r w:rsidR="00234C26" w:rsidRPr="00EA0CBB">
        <w:rPr>
          <w:rFonts w:ascii="Arial" w:eastAsiaTheme="minorHAnsi" w:hAnsi="Arial" w:cs="Arial"/>
          <w:color w:val="000000"/>
          <w:sz w:val="20"/>
          <w:szCs w:val="20"/>
          <w:lang w:eastAsia="en-US"/>
        </w:rPr>
        <w:t>;</w:t>
      </w:r>
    </w:p>
    <w:p w:rsidR="00234C26" w:rsidRPr="00EA0CBB" w:rsidRDefault="00234C26" w:rsidP="00234C26">
      <w:pPr>
        <w:autoSpaceDE w:val="0"/>
        <w:autoSpaceDN w:val="0"/>
        <w:adjustRightInd w:val="0"/>
        <w:ind w:left="0" w:firstLine="0"/>
        <w:rPr>
          <w:rFonts w:ascii="Arial" w:eastAsiaTheme="minorHAnsi" w:hAnsi="Arial" w:cs="Arial"/>
          <w:b/>
          <w:bCs/>
          <w:color w:val="000000"/>
          <w:sz w:val="20"/>
          <w:szCs w:val="20"/>
          <w:lang w:eastAsia="en-US"/>
        </w:rPr>
      </w:pPr>
      <w:r w:rsidRPr="00EA0CBB">
        <w:rPr>
          <w:rFonts w:ascii="Arial" w:eastAsiaTheme="minorHAnsi" w:hAnsi="Arial" w:cs="Arial"/>
          <w:b/>
          <w:bCs/>
          <w:color w:val="000000"/>
          <w:sz w:val="20"/>
          <w:szCs w:val="20"/>
          <w:lang w:eastAsia="en-US"/>
        </w:rPr>
        <w:t xml:space="preserve">Część nr 4 </w:t>
      </w:r>
      <w:r w:rsidRPr="00EA0CBB">
        <w:rPr>
          <w:rFonts w:ascii="Arial" w:eastAsiaTheme="minorHAnsi" w:hAnsi="Arial" w:cs="Arial"/>
          <w:color w:val="000000"/>
          <w:sz w:val="20"/>
          <w:szCs w:val="20"/>
          <w:lang w:eastAsia="en-US"/>
        </w:rPr>
        <w:t>- Badania w ramach medycyny pracy kierowców z wydaniem orzeczenia lekarskiego dla Jednostki w Gliwicach;</w:t>
      </w:r>
      <w:r w:rsidRPr="00EA0CBB">
        <w:rPr>
          <w:rFonts w:ascii="Arial" w:eastAsiaTheme="minorHAnsi" w:hAnsi="Arial" w:cs="Arial"/>
          <w:b/>
          <w:bCs/>
          <w:color w:val="000000"/>
          <w:sz w:val="20"/>
          <w:szCs w:val="20"/>
          <w:lang w:eastAsia="en-US"/>
        </w:rPr>
        <w:t xml:space="preserve"> </w:t>
      </w:r>
      <w:bookmarkEnd w:id="1"/>
    </w:p>
    <w:p w:rsidR="00AD09A7" w:rsidRPr="00EA0CBB" w:rsidRDefault="00AD09A7" w:rsidP="00234C26">
      <w:pPr>
        <w:autoSpaceDE w:val="0"/>
        <w:autoSpaceDN w:val="0"/>
        <w:adjustRightInd w:val="0"/>
        <w:ind w:left="0" w:firstLine="0"/>
        <w:rPr>
          <w:rFonts w:ascii="Arial" w:eastAsiaTheme="minorHAnsi" w:hAnsi="Arial" w:cs="Arial"/>
          <w:b/>
          <w:bCs/>
          <w:color w:val="000000"/>
          <w:sz w:val="20"/>
          <w:szCs w:val="20"/>
          <w:lang w:eastAsia="en-US"/>
        </w:rPr>
      </w:pPr>
      <w:r w:rsidRPr="00EA0CBB">
        <w:rPr>
          <w:rFonts w:ascii="Arial" w:eastAsiaTheme="minorHAnsi" w:hAnsi="Arial" w:cs="Arial"/>
          <w:b/>
          <w:bCs/>
          <w:color w:val="000000"/>
          <w:sz w:val="20"/>
          <w:szCs w:val="20"/>
          <w:lang w:eastAsia="en-US"/>
        </w:rPr>
        <w:t xml:space="preserve">Część nr 5 </w:t>
      </w:r>
      <w:r w:rsidRPr="00EA0CBB">
        <w:rPr>
          <w:rFonts w:ascii="Arial" w:eastAsiaTheme="minorHAnsi" w:hAnsi="Arial" w:cs="Arial"/>
          <w:color w:val="000000"/>
          <w:sz w:val="20"/>
          <w:szCs w:val="20"/>
          <w:lang w:eastAsia="en-US"/>
        </w:rPr>
        <w:t>- Badania w ramach medycyny lotniczo-lekarskiej z wydaniem orzeczenia dla Instytucji będących na zabezpieczeniu gospodarczym.</w:t>
      </w:r>
    </w:p>
    <w:p w:rsidR="00234C26" w:rsidRPr="00EA0CBB" w:rsidRDefault="00234C26" w:rsidP="00234C26">
      <w:pPr>
        <w:autoSpaceDE w:val="0"/>
        <w:autoSpaceDN w:val="0"/>
        <w:adjustRightInd w:val="0"/>
        <w:ind w:left="0" w:firstLine="0"/>
        <w:rPr>
          <w:rFonts w:ascii="Arial" w:eastAsiaTheme="minorHAnsi" w:hAnsi="Arial" w:cs="Arial"/>
          <w:color w:val="000000"/>
          <w:sz w:val="20"/>
          <w:szCs w:val="20"/>
          <w:lang w:eastAsia="en-US"/>
        </w:rPr>
      </w:pPr>
    </w:p>
    <w:p w:rsidR="002B0E6C" w:rsidRPr="00EA0CBB" w:rsidRDefault="002B0E6C" w:rsidP="00056008">
      <w:pPr>
        <w:tabs>
          <w:tab w:val="left" w:pos="6465"/>
        </w:tabs>
        <w:spacing w:after="60"/>
        <w:ind w:left="0" w:firstLine="0"/>
        <w:rPr>
          <w:rFonts w:ascii="Arial" w:hAnsi="Arial" w:cs="Arial"/>
          <w:b/>
          <w:sz w:val="20"/>
          <w:szCs w:val="20"/>
        </w:rPr>
      </w:pPr>
      <w:r w:rsidRPr="00EA0CBB">
        <w:rPr>
          <w:rFonts w:ascii="Arial" w:hAnsi="Arial" w:cs="Arial"/>
          <w:b/>
          <w:sz w:val="20"/>
          <w:szCs w:val="20"/>
        </w:rPr>
        <w:t xml:space="preserve">WARUNKI </w:t>
      </w:r>
      <w:r w:rsidR="00056008" w:rsidRPr="00EA0CBB">
        <w:rPr>
          <w:rFonts w:ascii="Arial" w:hAnsi="Arial" w:cs="Arial"/>
          <w:b/>
          <w:sz w:val="20"/>
          <w:szCs w:val="20"/>
        </w:rPr>
        <w:t>REALIZACJI ZAMÓWIENIA</w:t>
      </w:r>
      <w:r w:rsidRPr="00EA0CBB">
        <w:rPr>
          <w:rFonts w:ascii="Arial" w:hAnsi="Arial" w:cs="Arial"/>
          <w:sz w:val="20"/>
          <w:szCs w:val="20"/>
        </w:rPr>
        <w:t xml:space="preserve"> </w:t>
      </w:r>
    </w:p>
    <w:p w:rsidR="00056008" w:rsidRPr="00EA0CBB" w:rsidRDefault="00056008" w:rsidP="00056008">
      <w:pPr>
        <w:pStyle w:val="Akapitzlist"/>
        <w:numPr>
          <w:ilvl w:val="0"/>
          <w:numId w:val="4"/>
        </w:numPr>
        <w:tabs>
          <w:tab w:val="left" w:pos="6465"/>
        </w:tabs>
        <w:spacing w:after="60"/>
        <w:ind w:left="284" w:hanging="284"/>
        <w:contextualSpacing w:val="0"/>
        <w:rPr>
          <w:rFonts w:ascii="Arial" w:hAnsi="Arial" w:cs="Arial"/>
          <w:sz w:val="20"/>
          <w:szCs w:val="20"/>
        </w:rPr>
      </w:pPr>
      <w:r w:rsidRPr="00EA0CBB">
        <w:rPr>
          <w:rFonts w:ascii="Arial" w:hAnsi="Arial" w:cs="Arial"/>
          <w:sz w:val="20"/>
          <w:szCs w:val="20"/>
        </w:rPr>
        <w:t>Wykonywanie zleconych na imiennych skierowaniach od Zamawiającego badań diagnostycznych i konsultacji specjalistycznych dla żołnierzy i  pracowników RON;</w:t>
      </w:r>
    </w:p>
    <w:p w:rsidR="00056008" w:rsidRPr="00EA0CBB" w:rsidRDefault="00056008" w:rsidP="00056008">
      <w:pPr>
        <w:pStyle w:val="Akapitzlist"/>
        <w:numPr>
          <w:ilvl w:val="0"/>
          <w:numId w:val="4"/>
        </w:numPr>
        <w:tabs>
          <w:tab w:val="left" w:pos="6465"/>
        </w:tabs>
        <w:spacing w:after="60"/>
        <w:ind w:left="284" w:hanging="284"/>
        <w:contextualSpacing w:val="0"/>
        <w:rPr>
          <w:rFonts w:ascii="Arial" w:hAnsi="Arial" w:cs="Arial"/>
          <w:sz w:val="20"/>
          <w:szCs w:val="20"/>
        </w:rPr>
      </w:pPr>
      <w:r w:rsidRPr="00EA0CBB">
        <w:rPr>
          <w:rFonts w:ascii="Arial" w:hAnsi="Arial" w:cs="Arial"/>
          <w:sz w:val="20"/>
          <w:szCs w:val="20"/>
        </w:rPr>
        <w:t xml:space="preserve">Wykonawca po każdej przeprowadzonej konsultacji zobowiązany jest wydać wyniki zleconych świadczeń w dniu wykonania usługi, a wyniki badań diagnostycznych w terminie do dwóch dni roboczych od daty zgłoszenia się żołnierza/pracownika do jednostki organizacyjnej Wykonawcy. Wyjątek stanowią: badanie RTG – do 7 dni roboczych, badanie HBV – do 12 dni roboczych, kał nosicielstwo – do 10 dni roboczych od daty ostatniej próbki. </w:t>
      </w:r>
    </w:p>
    <w:p w:rsidR="00C04A27" w:rsidRPr="00EA0CBB" w:rsidRDefault="00C04A27" w:rsidP="00234C26">
      <w:pPr>
        <w:pStyle w:val="Akapitzlist"/>
        <w:numPr>
          <w:ilvl w:val="0"/>
          <w:numId w:val="4"/>
        </w:numPr>
        <w:spacing w:after="60"/>
        <w:ind w:left="284" w:hanging="284"/>
        <w:contextualSpacing w:val="0"/>
        <w:rPr>
          <w:rFonts w:ascii="Arial" w:hAnsi="Arial" w:cs="Arial"/>
          <w:sz w:val="20"/>
          <w:szCs w:val="20"/>
        </w:rPr>
      </w:pPr>
      <w:r w:rsidRPr="00EA0CBB">
        <w:rPr>
          <w:rFonts w:ascii="Arial" w:hAnsi="Arial" w:cs="Arial"/>
          <w:sz w:val="20"/>
          <w:szCs w:val="20"/>
        </w:rPr>
        <w:t>W zakresie części 1</w:t>
      </w:r>
      <w:r w:rsidR="00234C26" w:rsidRPr="00EA0CBB">
        <w:rPr>
          <w:rFonts w:ascii="Arial" w:hAnsi="Arial" w:cs="Arial"/>
          <w:sz w:val="20"/>
          <w:szCs w:val="20"/>
        </w:rPr>
        <w:t xml:space="preserve"> i 3</w:t>
      </w:r>
      <w:r w:rsidRPr="00EA0CBB">
        <w:rPr>
          <w:rFonts w:ascii="Arial" w:hAnsi="Arial" w:cs="Arial"/>
          <w:sz w:val="20"/>
          <w:szCs w:val="20"/>
        </w:rPr>
        <w:t>: wykonanie zleconych badań laboratoryjnych i konsultacji specjalistycznych.</w:t>
      </w:r>
    </w:p>
    <w:p w:rsidR="00056008" w:rsidRPr="00EA0CBB" w:rsidRDefault="00056008" w:rsidP="00056008">
      <w:pPr>
        <w:pStyle w:val="Akapitzlist"/>
        <w:numPr>
          <w:ilvl w:val="0"/>
          <w:numId w:val="4"/>
        </w:numPr>
        <w:spacing w:after="60"/>
        <w:ind w:left="284" w:hanging="284"/>
        <w:contextualSpacing w:val="0"/>
        <w:rPr>
          <w:rFonts w:ascii="Arial" w:hAnsi="Arial" w:cs="Arial"/>
          <w:sz w:val="20"/>
          <w:szCs w:val="20"/>
        </w:rPr>
      </w:pPr>
      <w:r w:rsidRPr="00EA0CBB">
        <w:rPr>
          <w:rFonts w:ascii="Arial" w:hAnsi="Arial" w:cs="Arial"/>
          <w:sz w:val="20"/>
          <w:szCs w:val="20"/>
        </w:rPr>
        <w:t>W zakresie części 2</w:t>
      </w:r>
      <w:r w:rsidR="0056589B" w:rsidRPr="00EA0CBB">
        <w:rPr>
          <w:rFonts w:ascii="Arial" w:hAnsi="Arial" w:cs="Arial"/>
          <w:sz w:val="20"/>
          <w:szCs w:val="20"/>
        </w:rPr>
        <w:t xml:space="preserve"> i</w:t>
      </w:r>
      <w:r w:rsidR="00234C26" w:rsidRPr="00EA0CBB">
        <w:rPr>
          <w:rFonts w:ascii="Arial" w:hAnsi="Arial" w:cs="Arial"/>
          <w:sz w:val="20"/>
          <w:szCs w:val="20"/>
        </w:rPr>
        <w:t xml:space="preserve"> 4</w:t>
      </w:r>
      <w:r w:rsidRPr="00EA0CBB">
        <w:rPr>
          <w:rFonts w:ascii="Arial" w:hAnsi="Arial" w:cs="Arial"/>
          <w:sz w:val="20"/>
          <w:szCs w:val="20"/>
        </w:rPr>
        <w:t>: wykonanie kompleksowych badań z wydaniem orzeczenia lekarskiego dla kierowców oraz dla osób pracujących w narażeniu na promieniowanie jonizujące.</w:t>
      </w:r>
    </w:p>
    <w:p w:rsidR="0056589B" w:rsidRPr="00EA0CBB" w:rsidRDefault="0056589B" w:rsidP="00056008">
      <w:pPr>
        <w:pStyle w:val="Akapitzlist"/>
        <w:numPr>
          <w:ilvl w:val="0"/>
          <w:numId w:val="4"/>
        </w:numPr>
        <w:spacing w:after="60"/>
        <w:ind w:left="284" w:hanging="284"/>
        <w:contextualSpacing w:val="0"/>
        <w:rPr>
          <w:rFonts w:ascii="Arial" w:hAnsi="Arial" w:cs="Arial"/>
          <w:sz w:val="20"/>
          <w:szCs w:val="20"/>
        </w:rPr>
      </w:pPr>
      <w:r w:rsidRPr="00EA0CBB">
        <w:rPr>
          <w:rFonts w:ascii="Arial" w:hAnsi="Arial" w:cs="Arial"/>
          <w:sz w:val="20"/>
          <w:szCs w:val="20"/>
        </w:rPr>
        <w:t xml:space="preserve">W zakresie części 5: wykonanie kompleksowych badań medycyny lotniczo-lekarskiej z wydaniem orzeczenia. </w:t>
      </w:r>
    </w:p>
    <w:p w:rsidR="000B2D54" w:rsidRPr="00EA0CBB" w:rsidRDefault="000B2D54" w:rsidP="00056008">
      <w:pPr>
        <w:pStyle w:val="Akapitzlist"/>
        <w:numPr>
          <w:ilvl w:val="0"/>
          <w:numId w:val="4"/>
        </w:numPr>
        <w:tabs>
          <w:tab w:val="left" w:pos="6465"/>
        </w:tabs>
        <w:spacing w:after="60"/>
        <w:ind w:left="284" w:hanging="284"/>
        <w:contextualSpacing w:val="0"/>
        <w:rPr>
          <w:rFonts w:ascii="Arial" w:hAnsi="Arial" w:cs="Arial"/>
          <w:sz w:val="20"/>
          <w:szCs w:val="20"/>
        </w:rPr>
      </w:pPr>
      <w:r w:rsidRPr="00EA0CBB">
        <w:rPr>
          <w:rFonts w:ascii="Arial" w:hAnsi="Arial" w:cs="Arial"/>
          <w:sz w:val="20"/>
          <w:szCs w:val="20"/>
        </w:rPr>
        <w:t xml:space="preserve">Podmiot </w:t>
      </w:r>
      <w:r w:rsidR="00056008" w:rsidRPr="00EA0CBB">
        <w:rPr>
          <w:rFonts w:ascii="Arial" w:hAnsi="Arial" w:cs="Arial"/>
          <w:sz w:val="20"/>
          <w:szCs w:val="20"/>
        </w:rPr>
        <w:t>realizujący zamówienie</w:t>
      </w:r>
      <w:r w:rsidRPr="00EA0CBB">
        <w:rPr>
          <w:rFonts w:ascii="Arial" w:hAnsi="Arial" w:cs="Arial"/>
          <w:sz w:val="20"/>
          <w:szCs w:val="20"/>
        </w:rPr>
        <w:t xml:space="preserve"> musi posiadać wpis do rejestru podmiotów wykonujących działalność leczniczą prowadzonego przez właściwy terytorialnie organ administracji, zgodnie z ustawą z dn. 15</w:t>
      </w:r>
      <w:r w:rsidR="00056008" w:rsidRPr="00EA0CBB">
        <w:rPr>
          <w:rFonts w:ascii="Arial" w:hAnsi="Arial" w:cs="Arial"/>
          <w:sz w:val="20"/>
          <w:szCs w:val="20"/>
        </w:rPr>
        <w:t xml:space="preserve"> kwietnia </w:t>
      </w:r>
      <w:r w:rsidRPr="00EA0CBB">
        <w:rPr>
          <w:rFonts w:ascii="Arial" w:hAnsi="Arial" w:cs="Arial"/>
          <w:sz w:val="20"/>
          <w:szCs w:val="20"/>
        </w:rPr>
        <w:t>201</w:t>
      </w:r>
      <w:r w:rsidR="00C80D4C" w:rsidRPr="00EA0CBB">
        <w:rPr>
          <w:rFonts w:ascii="Arial" w:hAnsi="Arial" w:cs="Arial"/>
          <w:sz w:val="20"/>
          <w:szCs w:val="20"/>
        </w:rPr>
        <w:t>1r. o działalności leczniczej (</w:t>
      </w:r>
      <w:r w:rsidR="00DB555B" w:rsidRPr="00EA0CBB">
        <w:rPr>
          <w:rFonts w:ascii="Arial" w:hAnsi="Arial" w:cs="Arial"/>
          <w:sz w:val="20"/>
          <w:szCs w:val="20"/>
        </w:rPr>
        <w:t xml:space="preserve">t.j. </w:t>
      </w:r>
      <w:r w:rsidR="00C80D4C" w:rsidRPr="00EA0CBB">
        <w:rPr>
          <w:rFonts w:ascii="Arial" w:hAnsi="Arial" w:cs="Arial"/>
          <w:sz w:val="20"/>
          <w:szCs w:val="20"/>
        </w:rPr>
        <w:t>Dz.U.</w:t>
      </w:r>
      <w:r w:rsidR="00DB555B" w:rsidRPr="00EA0CBB">
        <w:rPr>
          <w:rFonts w:ascii="Arial" w:hAnsi="Arial" w:cs="Arial"/>
          <w:sz w:val="20"/>
          <w:szCs w:val="20"/>
        </w:rPr>
        <w:t xml:space="preserve"> z </w:t>
      </w:r>
      <w:r w:rsidR="00C80D4C" w:rsidRPr="00EA0CBB">
        <w:rPr>
          <w:rFonts w:ascii="Arial" w:hAnsi="Arial" w:cs="Arial"/>
          <w:sz w:val="20"/>
          <w:szCs w:val="20"/>
        </w:rPr>
        <w:t>2024</w:t>
      </w:r>
      <w:r w:rsidR="00DB555B" w:rsidRPr="00EA0CBB">
        <w:rPr>
          <w:rFonts w:ascii="Arial" w:hAnsi="Arial" w:cs="Arial"/>
          <w:sz w:val="20"/>
          <w:szCs w:val="20"/>
        </w:rPr>
        <w:t>r</w:t>
      </w:r>
      <w:r w:rsidR="00C80D4C" w:rsidRPr="00EA0CBB">
        <w:rPr>
          <w:rFonts w:ascii="Arial" w:hAnsi="Arial" w:cs="Arial"/>
          <w:sz w:val="20"/>
          <w:szCs w:val="20"/>
        </w:rPr>
        <w:t>.</w:t>
      </w:r>
      <w:r w:rsidR="00DB555B" w:rsidRPr="00EA0CBB">
        <w:rPr>
          <w:rFonts w:ascii="Arial" w:hAnsi="Arial" w:cs="Arial"/>
          <w:sz w:val="20"/>
          <w:szCs w:val="20"/>
        </w:rPr>
        <w:t xml:space="preserve"> poz.</w:t>
      </w:r>
      <w:r w:rsidR="00C80D4C" w:rsidRPr="00EA0CBB">
        <w:rPr>
          <w:rFonts w:ascii="Arial" w:hAnsi="Arial" w:cs="Arial"/>
          <w:sz w:val="20"/>
          <w:szCs w:val="20"/>
        </w:rPr>
        <w:t>799</w:t>
      </w:r>
      <w:r w:rsidRPr="00EA0CBB">
        <w:rPr>
          <w:rFonts w:ascii="Arial" w:hAnsi="Arial" w:cs="Arial"/>
          <w:sz w:val="20"/>
          <w:szCs w:val="20"/>
        </w:rPr>
        <w:t xml:space="preserve">) </w:t>
      </w:r>
    </w:p>
    <w:p w:rsidR="00056008" w:rsidRPr="00EA0CBB" w:rsidRDefault="002B0E6C" w:rsidP="00056008">
      <w:pPr>
        <w:pStyle w:val="Akapitzlist"/>
        <w:numPr>
          <w:ilvl w:val="0"/>
          <w:numId w:val="4"/>
        </w:numPr>
        <w:tabs>
          <w:tab w:val="left" w:pos="6465"/>
        </w:tabs>
        <w:spacing w:after="60"/>
        <w:ind w:left="284" w:hanging="284"/>
        <w:contextualSpacing w:val="0"/>
        <w:rPr>
          <w:rFonts w:ascii="Arial" w:hAnsi="Arial" w:cs="Arial"/>
          <w:sz w:val="20"/>
          <w:szCs w:val="20"/>
        </w:rPr>
      </w:pPr>
      <w:r w:rsidRPr="00EA0CBB">
        <w:rPr>
          <w:rFonts w:ascii="Arial" w:hAnsi="Arial" w:cs="Arial"/>
          <w:sz w:val="20"/>
          <w:szCs w:val="20"/>
        </w:rPr>
        <w:t>Usługi medyczne będą wykonywane przez personel lekarski, pielęgniarski i inny posiadający odpowiednie kwalifikacje i uprawnienia określone Rozporządzeniem Ministra Zdrowia i Opieki Społecznej z dnia 30 maja 1996 r. w sprawie przeprowadzenia badań lekarskich pracowników, zakresu profilaktycznej opieki zdrowotnej nad pracownikiem oraz orzeczeń lekarskich wydawanych do celów przewidzianych w Kodeksie pracy (</w:t>
      </w:r>
      <w:r w:rsidR="00DB555B" w:rsidRPr="00EA0CBB">
        <w:rPr>
          <w:rFonts w:ascii="Arial" w:hAnsi="Arial" w:cs="Arial"/>
          <w:sz w:val="20"/>
          <w:szCs w:val="20"/>
        </w:rPr>
        <w:t xml:space="preserve">t.j. </w:t>
      </w:r>
      <w:r w:rsidR="00C80D4C" w:rsidRPr="00EA0CBB">
        <w:rPr>
          <w:rFonts w:ascii="Arial" w:hAnsi="Arial" w:cs="Arial"/>
          <w:sz w:val="20"/>
          <w:szCs w:val="20"/>
        </w:rPr>
        <w:t>Dz.</w:t>
      </w:r>
      <w:r w:rsidRPr="00EA0CBB">
        <w:rPr>
          <w:rFonts w:ascii="Arial" w:hAnsi="Arial" w:cs="Arial"/>
          <w:sz w:val="20"/>
          <w:szCs w:val="20"/>
        </w:rPr>
        <w:t>U.</w:t>
      </w:r>
      <w:r w:rsidR="00DB555B" w:rsidRPr="00EA0CBB">
        <w:rPr>
          <w:rFonts w:ascii="Arial" w:hAnsi="Arial" w:cs="Arial"/>
          <w:sz w:val="20"/>
          <w:szCs w:val="20"/>
        </w:rPr>
        <w:t xml:space="preserve"> z </w:t>
      </w:r>
      <w:r w:rsidR="001903F7" w:rsidRPr="00EA0CBB">
        <w:rPr>
          <w:rFonts w:ascii="Arial" w:hAnsi="Arial" w:cs="Arial"/>
          <w:sz w:val="20"/>
          <w:szCs w:val="20"/>
        </w:rPr>
        <w:t>2023</w:t>
      </w:r>
      <w:r w:rsidR="00DB555B" w:rsidRPr="00EA0CBB">
        <w:rPr>
          <w:rFonts w:ascii="Arial" w:hAnsi="Arial" w:cs="Arial"/>
          <w:sz w:val="20"/>
          <w:szCs w:val="20"/>
        </w:rPr>
        <w:t>r</w:t>
      </w:r>
      <w:r w:rsidR="00056008" w:rsidRPr="00EA0CBB">
        <w:rPr>
          <w:rFonts w:ascii="Arial" w:hAnsi="Arial" w:cs="Arial"/>
          <w:sz w:val="20"/>
          <w:szCs w:val="20"/>
        </w:rPr>
        <w:t>.</w:t>
      </w:r>
      <w:r w:rsidR="00DB555B" w:rsidRPr="00EA0CBB">
        <w:rPr>
          <w:rFonts w:ascii="Arial" w:hAnsi="Arial" w:cs="Arial"/>
          <w:sz w:val="20"/>
          <w:szCs w:val="20"/>
        </w:rPr>
        <w:t xml:space="preserve"> poz. </w:t>
      </w:r>
      <w:r w:rsidR="001903F7" w:rsidRPr="00EA0CBB">
        <w:rPr>
          <w:rFonts w:ascii="Arial" w:hAnsi="Arial" w:cs="Arial"/>
          <w:sz w:val="20"/>
          <w:szCs w:val="20"/>
        </w:rPr>
        <w:t>607)</w:t>
      </w:r>
      <w:r w:rsidR="00C80D4C" w:rsidRPr="00EA0CBB">
        <w:rPr>
          <w:rFonts w:ascii="Arial" w:hAnsi="Arial" w:cs="Arial"/>
          <w:sz w:val="20"/>
          <w:szCs w:val="20"/>
        </w:rPr>
        <w:t xml:space="preserve">, </w:t>
      </w:r>
      <w:r w:rsidR="001903F7" w:rsidRPr="00EA0CBB">
        <w:rPr>
          <w:rFonts w:ascii="Arial" w:hAnsi="Arial" w:cs="Arial"/>
          <w:sz w:val="20"/>
          <w:szCs w:val="20"/>
        </w:rPr>
        <w:t xml:space="preserve"> </w:t>
      </w:r>
      <w:r w:rsidRPr="00EA0CBB">
        <w:rPr>
          <w:rFonts w:ascii="Arial" w:hAnsi="Arial" w:cs="Arial"/>
          <w:sz w:val="20"/>
          <w:szCs w:val="20"/>
        </w:rPr>
        <w:t xml:space="preserve"> </w:t>
      </w:r>
      <w:r w:rsidR="009938FB" w:rsidRPr="00EA0CBB">
        <w:rPr>
          <w:rFonts w:ascii="Arial" w:hAnsi="Arial" w:cs="Arial"/>
          <w:sz w:val="20"/>
          <w:szCs w:val="20"/>
        </w:rPr>
        <w:t>Ustawy z dnia 05</w:t>
      </w:r>
      <w:r w:rsidR="00056008" w:rsidRPr="00EA0CBB">
        <w:rPr>
          <w:rFonts w:ascii="Arial" w:hAnsi="Arial" w:cs="Arial"/>
          <w:sz w:val="20"/>
          <w:szCs w:val="20"/>
        </w:rPr>
        <w:t xml:space="preserve"> stycznia </w:t>
      </w:r>
      <w:r w:rsidR="009938FB" w:rsidRPr="00EA0CBB">
        <w:rPr>
          <w:rFonts w:ascii="Arial" w:hAnsi="Arial" w:cs="Arial"/>
          <w:sz w:val="20"/>
          <w:szCs w:val="20"/>
        </w:rPr>
        <w:t>2011r. o kierujących pojazdami (</w:t>
      </w:r>
      <w:r w:rsidR="00DB555B" w:rsidRPr="00EA0CBB">
        <w:rPr>
          <w:rFonts w:ascii="Arial" w:hAnsi="Arial" w:cs="Arial"/>
          <w:sz w:val="20"/>
          <w:szCs w:val="20"/>
        </w:rPr>
        <w:t xml:space="preserve">t.j. </w:t>
      </w:r>
      <w:r w:rsidR="00C80D4C" w:rsidRPr="00EA0CBB">
        <w:rPr>
          <w:rFonts w:ascii="Arial" w:hAnsi="Arial" w:cs="Arial"/>
          <w:sz w:val="20"/>
          <w:szCs w:val="20"/>
        </w:rPr>
        <w:t>Dz.U.</w:t>
      </w:r>
      <w:r w:rsidR="00DB555B" w:rsidRPr="00EA0CBB">
        <w:rPr>
          <w:rFonts w:ascii="Arial" w:hAnsi="Arial" w:cs="Arial"/>
          <w:sz w:val="20"/>
          <w:szCs w:val="20"/>
        </w:rPr>
        <w:t xml:space="preserve"> z </w:t>
      </w:r>
      <w:r w:rsidR="003F6FFE" w:rsidRPr="00EA0CBB">
        <w:rPr>
          <w:rFonts w:ascii="Arial" w:hAnsi="Arial" w:cs="Arial"/>
          <w:sz w:val="20"/>
          <w:szCs w:val="20"/>
        </w:rPr>
        <w:t>202</w:t>
      </w:r>
      <w:r w:rsidR="00C80D4C" w:rsidRPr="00EA0CBB">
        <w:rPr>
          <w:rFonts w:ascii="Arial" w:hAnsi="Arial" w:cs="Arial"/>
          <w:sz w:val="20"/>
          <w:szCs w:val="20"/>
        </w:rPr>
        <w:t>4</w:t>
      </w:r>
      <w:r w:rsidR="00DB555B" w:rsidRPr="00EA0CBB">
        <w:rPr>
          <w:rFonts w:ascii="Arial" w:hAnsi="Arial" w:cs="Arial"/>
          <w:sz w:val="20"/>
          <w:szCs w:val="20"/>
        </w:rPr>
        <w:t>r</w:t>
      </w:r>
      <w:r w:rsidR="00056008" w:rsidRPr="00EA0CBB">
        <w:rPr>
          <w:rFonts w:ascii="Arial" w:hAnsi="Arial" w:cs="Arial"/>
          <w:sz w:val="20"/>
          <w:szCs w:val="20"/>
        </w:rPr>
        <w:t>.</w:t>
      </w:r>
      <w:r w:rsidR="00DB555B" w:rsidRPr="00EA0CBB">
        <w:rPr>
          <w:rFonts w:ascii="Arial" w:hAnsi="Arial" w:cs="Arial"/>
          <w:sz w:val="20"/>
          <w:szCs w:val="20"/>
        </w:rPr>
        <w:t xml:space="preserve">poz. </w:t>
      </w:r>
      <w:r w:rsidR="00C80D4C" w:rsidRPr="00EA0CBB">
        <w:rPr>
          <w:rFonts w:ascii="Arial" w:hAnsi="Arial" w:cs="Arial"/>
          <w:sz w:val="20"/>
          <w:szCs w:val="20"/>
        </w:rPr>
        <w:t>1</w:t>
      </w:r>
      <w:r w:rsidR="003F6FFE" w:rsidRPr="00EA0CBB">
        <w:rPr>
          <w:rFonts w:ascii="Arial" w:hAnsi="Arial" w:cs="Arial"/>
          <w:sz w:val="20"/>
          <w:szCs w:val="20"/>
        </w:rPr>
        <w:t>2</w:t>
      </w:r>
      <w:r w:rsidR="00C80D4C" w:rsidRPr="00EA0CBB">
        <w:rPr>
          <w:rFonts w:ascii="Arial" w:hAnsi="Arial" w:cs="Arial"/>
          <w:sz w:val="20"/>
          <w:szCs w:val="20"/>
        </w:rPr>
        <w:t>10</w:t>
      </w:r>
      <w:r w:rsidR="0056589B" w:rsidRPr="00EA0CBB">
        <w:rPr>
          <w:rFonts w:ascii="Arial" w:hAnsi="Arial" w:cs="Arial"/>
          <w:sz w:val="20"/>
          <w:szCs w:val="20"/>
        </w:rPr>
        <w:t>),</w:t>
      </w:r>
      <w:r w:rsidR="009938FB" w:rsidRPr="00EA0CBB">
        <w:rPr>
          <w:rFonts w:ascii="Arial" w:hAnsi="Arial" w:cs="Arial"/>
          <w:sz w:val="20"/>
          <w:szCs w:val="20"/>
        </w:rPr>
        <w:t xml:space="preserve"> </w:t>
      </w:r>
      <w:r w:rsidR="00AF690D" w:rsidRPr="00EA0CBB">
        <w:rPr>
          <w:rFonts w:ascii="Arial" w:hAnsi="Arial" w:cs="Arial"/>
          <w:sz w:val="20"/>
          <w:szCs w:val="20"/>
        </w:rPr>
        <w:t xml:space="preserve">Ustawy </w:t>
      </w:r>
      <w:r w:rsidR="009938FB" w:rsidRPr="00EA0CBB">
        <w:rPr>
          <w:rFonts w:ascii="Arial" w:hAnsi="Arial" w:cs="Arial"/>
          <w:sz w:val="20"/>
          <w:szCs w:val="20"/>
        </w:rPr>
        <w:t>z dnia 29</w:t>
      </w:r>
      <w:r w:rsidR="00056008" w:rsidRPr="00EA0CBB">
        <w:rPr>
          <w:rFonts w:ascii="Arial" w:hAnsi="Arial" w:cs="Arial"/>
          <w:sz w:val="20"/>
          <w:szCs w:val="20"/>
        </w:rPr>
        <w:t xml:space="preserve"> listopada </w:t>
      </w:r>
      <w:r w:rsidR="009938FB" w:rsidRPr="00EA0CBB">
        <w:rPr>
          <w:rFonts w:ascii="Arial" w:hAnsi="Arial" w:cs="Arial"/>
          <w:sz w:val="20"/>
          <w:szCs w:val="20"/>
        </w:rPr>
        <w:t xml:space="preserve">2000r. </w:t>
      </w:r>
      <w:r w:rsidR="00056008" w:rsidRPr="00EA0CBB">
        <w:rPr>
          <w:rFonts w:ascii="Arial" w:hAnsi="Arial" w:cs="Arial"/>
          <w:sz w:val="20"/>
          <w:szCs w:val="20"/>
        </w:rPr>
        <w:t xml:space="preserve">- </w:t>
      </w:r>
      <w:r w:rsidR="009938FB" w:rsidRPr="00EA0CBB">
        <w:rPr>
          <w:rFonts w:ascii="Arial" w:hAnsi="Arial" w:cs="Arial"/>
          <w:sz w:val="20"/>
          <w:szCs w:val="20"/>
        </w:rPr>
        <w:t>prawo atomowe (</w:t>
      </w:r>
      <w:r w:rsidR="00DB555B" w:rsidRPr="00EA0CBB">
        <w:rPr>
          <w:rFonts w:ascii="Arial" w:hAnsi="Arial" w:cs="Arial"/>
          <w:sz w:val="20"/>
          <w:szCs w:val="20"/>
        </w:rPr>
        <w:t xml:space="preserve">t.j. </w:t>
      </w:r>
      <w:r w:rsidR="009938FB" w:rsidRPr="00EA0CBB">
        <w:rPr>
          <w:rFonts w:ascii="Arial" w:hAnsi="Arial" w:cs="Arial"/>
          <w:sz w:val="20"/>
          <w:szCs w:val="20"/>
        </w:rPr>
        <w:t>Dz.U.</w:t>
      </w:r>
      <w:r w:rsidR="00DB555B" w:rsidRPr="00EA0CBB">
        <w:rPr>
          <w:rFonts w:ascii="Arial" w:hAnsi="Arial" w:cs="Arial"/>
          <w:sz w:val="20"/>
          <w:szCs w:val="20"/>
        </w:rPr>
        <w:t xml:space="preserve"> z </w:t>
      </w:r>
      <w:r w:rsidR="00C80D4C" w:rsidRPr="00EA0CBB">
        <w:rPr>
          <w:rFonts w:ascii="Arial" w:hAnsi="Arial" w:cs="Arial"/>
          <w:sz w:val="20"/>
          <w:szCs w:val="20"/>
        </w:rPr>
        <w:t>2024</w:t>
      </w:r>
      <w:r w:rsidR="00DB555B" w:rsidRPr="00EA0CBB">
        <w:rPr>
          <w:rFonts w:ascii="Arial" w:hAnsi="Arial" w:cs="Arial"/>
          <w:sz w:val="20"/>
          <w:szCs w:val="20"/>
        </w:rPr>
        <w:t>r</w:t>
      </w:r>
      <w:r w:rsidR="00056008" w:rsidRPr="00EA0CBB">
        <w:rPr>
          <w:rFonts w:ascii="Arial" w:hAnsi="Arial" w:cs="Arial"/>
          <w:sz w:val="20"/>
          <w:szCs w:val="20"/>
        </w:rPr>
        <w:t>.</w:t>
      </w:r>
      <w:r w:rsidR="00DB555B" w:rsidRPr="00EA0CBB">
        <w:rPr>
          <w:rFonts w:ascii="Arial" w:hAnsi="Arial" w:cs="Arial"/>
          <w:sz w:val="20"/>
          <w:szCs w:val="20"/>
        </w:rPr>
        <w:t xml:space="preserve"> poz. </w:t>
      </w:r>
      <w:r w:rsidR="00AF690D" w:rsidRPr="00EA0CBB">
        <w:rPr>
          <w:rFonts w:ascii="Arial" w:hAnsi="Arial" w:cs="Arial"/>
          <w:sz w:val="20"/>
          <w:szCs w:val="20"/>
        </w:rPr>
        <w:t>1</w:t>
      </w:r>
      <w:r w:rsidR="00C80D4C" w:rsidRPr="00EA0CBB">
        <w:rPr>
          <w:rFonts w:ascii="Arial" w:hAnsi="Arial" w:cs="Arial"/>
          <w:sz w:val="20"/>
          <w:szCs w:val="20"/>
        </w:rPr>
        <w:t>27</w:t>
      </w:r>
      <w:r w:rsidR="00AF690D" w:rsidRPr="00EA0CBB">
        <w:rPr>
          <w:rFonts w:ascii="Arial" w:hAnsi="Arial" w:cs="Arial"/>
          <w:sz w:val="20"/>
          <w:szCs w:val="20"/>
        </w:rPr>
        <w:t>7</w:t>
      </w:r>
      <w:r w:rsidR="009938FB" w:rsidRPr="00EA0CBB">
        <w:rPr>
          <w:rFonts w:ascii="Arial" w:hAnsi="Arial" w:cs="Arial"/>
          <w:sz w:val="20"/>
          <w:szCs w:val="20"/>
        </w:rPr>
        <w:t>)</w:t>
      </w:r>
      <w:r w:rsidR="0056589B" w:rsidRPr="00EA0CBB">
        <w:rPr>
          <w:rFonts w:ascii="Arial" w:hAnsi="Arial" w:cs="Arial"/>
          <w:sz w:val="20"/>
          <w:szCs w:val="20"/>
        </w:rPr>
        <w:t xml:space="preserve"> oraz Rozporządzenia Ministra Infrastruktury</w:t>
      </w:r>
      <w:r w:rsidR="00A8314E" w:rsidRPr="00EA0CBB">
        <w:rPr>
          <w:rFonts w:ascii="Arial" w:hAnsi="Arial" w:cs="Arial"/>
          <w:sz w:val="20"/>
          <w:szCs w:val="20"/>
        </w:rPr>
        <w:t xml:space="preserve"> z dn. </w:t>
      </w:r>
      <w:r w:rsidR="0056589B" w:rsidRPr="00EA0CBB">
        <w:rPr>
          <w:rFonts w:ascii="Arial" w:hAnsi="Arial" w:cs="Arial"/>
          <w:sz w:val="20"/>
          <w:szCs w:val="20"/>
        </w:rPr>
        <w:t>1</w:t>
      </w:r>
      <w:r w:rsidR="00A8314E" w:rsidRPr="00EA0CBB">
        <w:rPr>
          <w:rFonts w:ascii="Arial" w:hAnsi="Arial" w:cs="Arial"/>
          <w:sz w:val="20"/>
          <w:szCs w:val="20"/>
        </w:rPr>
        <w:t>7.</w:t>
      </w:r>
      <w:r w:rsidR="0056589B" w:rsidRPr="00EA0CBB">
        <w:rPr>
          <w:rFonts w:ascii="Arial" w:hAnsi="Arial" w:cs="Arial"/>
          <w:sz w:val="20"/>
          <w:szCs w:val="20"/>
        </w:rPr>
        <w:t>0</w:t>
      </w:r>
      <w:r w:rsidR="00A8314E" w:rsidRPr="00EA0CBB">
        <w:rPr>
          <w:rFonts w:ascii="Arial" w:hAnsi="Arial" w:cs="Arial"/>
          <w:sz w:val="20"/>
          <w:szCs w:val="20"/>
        </w:rPr>
        <w:t>6</w:t>
      </w:r>
      <w:r w:rsidR="0056589B" w:rsidRPr="00EA0CBB">
        <w:rPr>
          <w:rFonts w:ascii="Arial" w:hAnsi="Arial" w:cs="Arial"/>
          <w:sz w:val="20"/>
          <w:szCs w:val="20"/>
        </w:rPr>
        <w:t>.20</w:t>
      </w:r>
      <w:r w:rsidR="00A8314E" w:rsidRPr="00EA0CBB">
        <w:rPr>
          <w:rFonts w:ascii="Arial" w:hAnsi="Arial" w:cs="Arial"/>
          <w:sz w:val="20"/>
          <w:szCs w:val="20"/>
        </w:rPr>
        <w:t>20</w:t>
      </w:r>
      <w:r w:rsidR="0056589B" w:rsidRPr="00EA0CBB">
        <w:rPr>
          <w:rFonts w:ascii="Arial" w:hAnsi="Arial" w:cs="Arial"/>
          <w:sz w:val="20"/>
          <w:szCs w:val="20"/>
        </w:rPr>
        <w:t>r. w sprawie badań lotniczo-lekarskich (tj. Dz.U.</w:t>
      </w:r>
      <w:r w:rsidR="00A8314E" w:rsidRPr="00EA0CBB">
        <w:rPr>
          <w:rFonts w:ascii="Arial" w:hAnsi="Arial" w:cs="Arial"/>
          <w:sz w:val="20"/>
          <w:szCs w:val="20"/>
        </w:rPr>
        <w:t xml:space="preserve"> 2020.1168</w:t>
      </w:r>
      <w:r w:rsidR="0056589B" w:rsidRPr="00EA0CBB">
        <w:rPr>
          <w:rFonts w:ascii="Arial" w:hAnsi="Arial" w:cs="Arial"/>
          <w:sz w:val="20"/>
          <w:szCs w:val="20"/>
        </w:rPr>
        <w:t>)</w:t>
      </w:r>
      <w:r w:rsidR="00A8314E" w:rsidRPr="00EA0CBB">
        <w:rPr>
          <w:rFonts w:ascii="Arial" w:hAnsi="Arial" w:cs="Arial"/>
          <w:sz w:val="20"/>
          <w:szCs w:val="20"/>
        </w:rPr>
        <w:t>.</w:t>
      </w:r>
    </w:p>
    <w:p w:rsidR="00056008" w:rsidRPr="00EA0CBB" w:rsidRDefault="002B0E6C" w:rsidP="00056008">
      <w:pPr>
        <w:pStyle w:val="Akapitzlist"/>
        <w:numPr>
          <w:ilvl w:val="0"/>
          <w:numId w:val="4"/>
        </w:numPr>
        <w:tabs>
          <w:tab w:val="left" w:pos="6465"/>
        </w:tabs>
        <w:spacing w:after="60"/>
        <w:ind w:left="284" w:hanging="284"/>
        <w:contextualSpacing w:val="0"/>
        <w:rPr>
          <w:rFonts w:ascii="Arial" w:hAnsi="Arial" w:cs="Arial"/>
          <w:sz w:val="20"/>
          <w:szCs w:val="20"/>
        </w:rPr>
      </w:pPr>
      <w:r w:rsidRPr="00EA0CBB">
        <w:rPr>
          <w:rFonts w:ascii="Arial" w:hAnsi="Arial" w:cs="Arial"/>
          <w:sz w:val="20"/>
          <w:szCs w:val="20"/>
        </w:rPr>
        <w:t>Wykonawca jest zobowiązany wykonywać usługi i świadczenia zdrowotne, zgodnie z przepisami ustawy z dnia 05</w:t>
      </w:r>
      <w:r w:rsidR="00056008" w:rsidRPr="00EA0CBB">
        <w:rPr>
          <w:rFonts w:ascii="Arial" w:hAnsi="Arial" w:cs="Arial"/>
          <w:sz w:val="20"/>
          <w:szCs w:val="20"/>
        </w:rPr>
        <w:t xml:space="preserve"> grudnia </w:t>
      </w:r>
      <w:r w:rsidRPr="00EA0CBB">
        <w:rPr>
          <w:rFonts w:ascii="Arial" w:hAnsi="Arial" w:cs="Arial"/>
          <w:sz w:val="20"/>
          <w:szCs w:val="20"/>
        </w:rPr>
        <w:t>1996r. o zawodach lekarza i lekarza dentysty (</w:t>
      </w:r>
      <w:r w:rsidR="00DB555B" w:rsidRPr="00EA0CBB">
        <w:rPr>
          <w:rFonts w:ascii="Arial" w:hAnsi="Arial" w:cs="Arial"/>
          <w:sz w:val="20"/>
          <w:szCs w:val="20"/>
        </w:rPr>
        <w:t xml:space="preserve">t.j. </w:t>
      </w:r>
      <w:r w:rsidR="001903F7" w:rsidRPr="00EA0CBB">
        <w:rPr>
          <w:rFonts w:ascii="Arial" w:hAnsi="Arial" w:cs="Arial"/>
          <w:sz w:val="20"/>
          <w:szCs w:val="20"/>
        </w:rPr>
        <w:t>Dz. U.</w:t>
      </w:r>
      <w:r w:rsidR="00DB555B" w:rsidRPr="00EA0CBB">
        <w:rPr>
          <w:rFonts w:ascii="Arial" w:hAnsi="Arial" w:cs="Arial"/>
          <w:sz w:val="20"/>
          <w:szCs w:val="20"/>
        </w:rPr>
        <w:t xml:space="preserve"> z </w:t>
      </w:r>
      <w:r w:rsidR="001903F7" w:rsidRPr="00EA0CBB">
        <w:rPr>
          <w:rFonts w:ascii="Arial" w:hAnsi="Arial" w:cs="Arial"/>
          <w:sz w:val="20"/>
          <w:szCs w:val="20"/>
        </w:rPr>
        <w:t>202</w:t>
      </w:r>
      <w:r w:rsidR="00C80D4C" w:rsidRPr="00EA0CBB">
        <w:rPr>
          <w:rFonts w:ascii="Arial" w:hAnsi="Arial" w:cs="Arial"/>
          <w:sz w:val="20"/>
          <w:szCs w:val="20"/>
        </w:rPr>
        <w:t>4</w:t>
      </w:r>
      <w:r w:rsidR="00DB555B" w:rsidRPr="00EA0CBB">
        <w:rPr>
          <w:rFonts w:ascii="Arial" w:hAnsi="Arial" w:cs="Arial"/>
          <w:sz w:val="20"/>
          <w:szCs w:val="20"/>
        </w:rPr>
        <w:t>r</w:t>
      </w:r>
      <w:r w:rsidR="00056008" w:rsidRPr="00EA0CBB">
        <w:rPr>
          <w:rFonts w:ascii="Arial" w:hAnsi="Arial" w:cs="Arial"/>
          <w:sz w:val="20"/>
          <w:szCs w:val="20"/>
        </w:rPr>
        <w:t>.</w:t>
      </w:r>
      <w:r w:rsidR="00DB555B" w:rsidRPr="00EA0CBB">
        <w:rPr>
          <w:rFonts w:ascii="Arial" w:hAnsi="Arial" w:cs="Arial"/>
          <w:sz w:val="20"/>
          <w:szCs w:val="20"/>
        </w:rPr>
        <w:t xml:space="preserve"> poz. </w:t>
      </w:r>
      <w:r w:rsidR="00C80D4C" w:rsidRPr="00EA0CBB">
        <w:rPr>
          <w:rFonts w:ascii="Arial" w:hAnsi="Arial" w:cs="Arial"/>
          <w:sz w:val="20"/>
          <w:szCs w:val="20"/>
        </w:rPr>
        <w:t>1287</w:t>
      </w:r>
      <w:r w:rsidR="001903F7" w:rsidRPr="00EA0CBB">
        <w:rPr>
          <w:rFonts w:ascii="Arial" w:hAnsi="Arial" w:cs="Arial"/>
          <w:sz w:val="20"/>
          <w:szCs w:val="20"/>
        </w:rPr>
        <w:t xml:space="preserve">) </w:t>
      </w:r>
      <w:r w:rsidRPr="00EA0CBB">
        <w:rPr>
          <w:rFonts w:ascii="Arial" w:hAnsi="Arial" w:cs="Arial"/>
          <w:sz w:val="20"/>
          <w:szCs w:val="20"/>
        </w:rPr>
        <w:t>z należytą starannością i ze wskazaniami aktualnej wiedzy medycznej,</w:t>
      </w:r>
      <w:r w:rsidR="00056008" w:rsidRPr="00EA0CBB">
        <w:rPr>
          <w:rFonts w:ascii="Arial" w:hAnsi="Arial" w:cs="Arial"/>
          <w:sz w:val="20"/>
          <w:szCs w:val="20"/>
        </w:rPr>
        <w:t xml:space="preserve"> </w:t>
      </w:r>
      <w:r w:rsidRPr="00EA0CBB">
        <w:rPr>
          <w:rFonts w:ascii="Arial" w:hAnsi="Arial" w:cs="Arial"/>
          <w:sz w:val="20"/>
          <w:szCs w:val="20"/>
        </w:rPr>
        <w:t>dostępnymi mu metodami i środkami zapobiegania, rozpoznawania i leczenia chorób oraz zasadami etyki zawodowej, respektując prawa pacjenta.</w:t>
      </w:r>
    </w:p>
    <w:p w:rsidR="00E97845" w:rsidRPr="00EA0CBB" w:rsidRDefault="002B0E6C" w:rsidP="00786AD9">
      <w:pPr>
        <w:pStyle w:val="Akapitzlist"/>
        <w:numPr>
          <w:ilvl w:val="0"/>
          <w:numId w:val="4"/>
        </w:numPr>
        <w:tabs>
          <w:tab w:val="left" w:pos="6465"/>
        </w:tabs>
        <w:spacing w:after="60"/>
        <w:ind w:left="284" w:hanging="284"/>
        <w:contextualSpacing w:val="0"/>
        <w:rPr>
          <w:rFonts w:ascii="Arial" w:hAnsi="Arial" w:cs="Arial"/>
          <w:sz w:val="20"/>
          <w:szCs w:val="20"/>
        </w:rPr>
      </w:pPr>
      <w:r w:rsidRPr="00EA0CBB">
        <w:rPr>
          <w:rFonts w:ascii="Arial" w:hAnsi="Arial" w:cs="Arial"/>
          <w:sz w:val="20"/>
          <w:szCs w:val="20"/>
        </w:rPr>
        <w:t xml:space="preserve">Gabinety, w których będą wykonywane usługi medyczne muszą spełniać standardy określone w Rozporządzeniu Ministra Zdrowia z dnia 26 marca 2019 r. w sprawie szczegółowych wymagań, jakim powinny odpowiadać pomieszczenia i urządzenia podmiotu wykonującego działalność leczniczą </w:t>
      </w:r>
      <w:r w:rsidR="001903F7" w:rsidRPr="00EA0CBB">
        <w:rPr>
          <w:rFonts w:ascii="Arial" w:hAnsi="Arial" w:cs="Arial"/>
          <w:sz w:val="20"/>
          <w:szCs w:val="20"/>
        </w:rPr>
        <w:t>(</w:t>
      </w:r>
      <w:r w:rsidR="00DB555B" w:rsidRPr="00EA0CBB">
        <w:rPr>
          <w:rFonts w:ascii="Arial" w:hAnsi="Arial" w:cs="Arial"/>
          <w:sz w:val="20"/>
          <w:szCs w:val="20"/>
        </w:rPr>
        <w:t xml:space="preserve">t.j. </w:t>
      </w:r>
      <w:r w:rsidR="00C80D4C" w:rsidRPr="00EA0CBB">
        <w:rPr>
          <w:rFonts w:ascii="Arial" w:hAnsi="Arial" w:cs="Arial"/>
          <w:sz w:val="20"/>
          <w:szCs w:val="20"/>
        </w:rPr>
        <w:t>Dz.U.</w:t>
      </w:r>
      <w:r w:rsidR="00DB555B" w:rsidRPr="00EA0CBB">
        <w:rPr>
          <w:rFonts w:ascii="Arial" w:hAnsi="Arial" w:cs="Arial"/>
          <w:sz w:val="20"/>
          <w:szCs w:val="20"/>
        </w:rPr>
        <w:t xml:space="preserve"> z </w:t>
      </w:r>
      <w:r w:rsidR="001903F7" w:rsidRPr="00EA0CBB">
        <w:rPr>
          <w:rFonts w:ascii="Arial" w:hAnsi="Arial" w:cs="Arial"/>
          <w:sz w:val="20"/>
          <w:szCs w:val="20"/>
        </w:rPr>
        <w:t>2022</w:t>
      </w:r>
      <w:r w:rsidR="00DB555B" w:rsidRPr="00EA0CBB">
        <w:rPr>
          <w:rFonts w:ascii="Arial" w:hAnsi="Arial" w:cs="Arial"/>
          <w:sz w:val="20"/>
          <w:szCs w:val="20"/>
        </w:rPr>
        <w:t>r</w:t>
      </w:r>
      <w:r w:rsidR="00056008" w:rsidRPr="00EA0CBB">
        <w:rPr>
          <w:rFonts w:ascii="Arial" w:hAnsi="Arial" w:cs="Arial"/>
          <w:sz w:val="20"/>
          <w:szCs w:val="20"/>
        </w:rPr>
        <w:t>.</w:t>
      </w:r>
      <w:r w:rsidR="00DB555B" w:rsidRPr="00EA0CBB">
        <w:rPr>
          <w:rFonts w:ascii="Arial" w:hAnsi="Arial" w:cs="Arial"/>
          <w:sz w:val="20"/>
          <w:szCs w:val="20"/>
        </w:rPr>
        <w:t xml:space="preserve"> poz. </w:t>
      </w:r>
      <w:r w:rsidR="001903F7" w:rsidRPr="00EA0CBB">
        <w:rPr>
          <w:rFonts w:ascii="Arial" w:hAnsi="Arial" w:cs="Arial"/>
          <w:sz w:val="20"/>
          <w:szCs w:val="20"/>
        </w:rPr>
        <w:t>402)</w:t>
      </w:r>
      <w:r w:rsidR="002E2BAE" w:rsidRPr="00EA0CBB">
        <w:rPr>
          <w:rFonts w:ascii="Arial" w:hAnsi="Arial" w:cs="Arial"/>
          <w:sz w:val="20"/>
          <w:szCs w:val="20"/>
        </w:rPr>
        <w:t>.</w:t>
      </w:r>
    </w:p>
    <w:p w:rsidR="00DF73FF" w:rsidRPr="00EA0CBB" w:rsidRDefault="00E97845" w:rsidP="00DF73FF">
      <w:pPr>
        <w:pStyle w:val="Akapitzlist"/>
        <w:numPr>
          <w:ilvl w:val="0"/>
          <w:numId w:val="4"/>
        </w:numPr>
        <w:tabs>
          <w:tab w:val="left" w:pos="6465"/>
        </w:tabs>
        <w:spacing w:after="60"/>
        <w:ind w:left="284" w:hanging="284"/>
        <w:contextualSpacing w:val="0"/>
        <w:rPr>
          <w:rFonts w:ascii="Arial" w:hAnsi="Arial" w:cs="Arial"/>
          <w:sz w:val="20"/>
          <w:szCs w:val="20"/>
        </w:rPr>
      </w:pPr>
      <w:r w:rsidRPr="00EA0CBB">
        <w:rPr>
          <w:rFonts w:ascii="Arial" w:hAnsi="Arial" w:cs="Arial"/>
          <w:sz w:val="20"/>
          <w:szCs w:val="20"/>
        </w:rPr>
        <w:t xml:space="preserve">W przypadku badań wstępnych i kontrolnych Wykonawca zobowiązuje się do wykonania badań niezwłocznie, jednak nie później niż w terminie 3 dni roboczych </w:t>
      </w:r>
      <w:r w:rsidR="00DE3CB5" w:rsidRPr="00EA0CBB">
        <w:rPr>
          <w:rFonts w:ascii="Arial" w:hAnsi="Arial" w:cs="Arial"/>
          <w:sz w:val="20"/>
          <w:szCs w:val="20"/>
        </w:rPr>
        <w:t>od</w:t>
      </w:r>
      <w:r w:rsidRPr="00EA0CBB">
        <w:rPr>
          <w:rFonts w:ascii="Arial" w:hAnsi="Arial" w:cs="Arial"/>
          <w:sz w:val="20"/>
          <w:szCs w:val="20"/>
        </w:rPr>
        <w:t xml:space="preserve"> momentu zgłoszenia przez pacjenta ze skierowaniem.</w:t>
      </w:r>
    </w:p>
    <w:p w:rsidR="00E97845" w:rsidRPr="00EA0CBB" w:rsidRDefault="00E97845" w:rsidP="00DF73FF">
      <w:pPr>
        <w:pStyle w:val="Akapitzlist"/>
        <w:numPr>
          <w:ilvl w:val="0"/>
          <w:numId w:val="4"/>
        </w:numPr>
        <w:tabs>
          <w:tab w:val="left" w:pos="6465"/>
        </w:tabs>
        <w:spacing w:after="60"/>
        <w:ind w:left="284" w:hanging="284"/>
        <w:contextualSpacing w:val="0"/>
        <w:rPr>
          <w:rFonts w:ascii="Arial" w:hAnsi="Arial" w:cs="Arial"/>
          <w:sz w:val="20"/>
          <w:szCs w:val="20"/>
        </w:rPr>
      </w:pPr>
      <w:r w:rsidRPr="00EA0CBB">
        <w:rPr>
          <w:rFonts w:ascii="Arial" w:hAnsi="Arial" w:cs="Arial"/>
          <w:sz w:val="20"/>
          <w:szCs w:val="20"/>
        </w:rPr>
        <w:lastRenderedPageBreak/>
        <w:t xml:space="preserve">W przypadku badań okresowych Wykonawca zobowiązuje się do wykonania badań niezwłocznie, jednak nie później niż w terminie 10 dni roboczych </w:t>
      </w:r>
      <w:r w:rsidR="00DE3CB5" w:rsidRPr="00EA0CBB">
        <w:rPr>
          <w:rFonts w:ascii="Arial" w:hAnsi="Arial" w:cs="Arial"/>
          <w:sz w:val="20"/>
          <w:szCs w:val="20"/>
        </w:rPr>
        <w:t>od</w:t>
      </w:r>
      <w:r w:rsidRPr="00EA0CBB">
        <w:rPr>
          <w:rFonts w:ascii="Arial" w:hAnsi="Arial" w:cs="Arial"/>
          <w:sz w:val="20"/>
          <w:szCs w:val="20"/>
        </w:rPr>
        <w:t xml:space="preserve"> momentu zgłoszenia przez pacjenta ze skierowaniem.</w:t>
      </w:r>
    </w:p>
    <w:p w:rsidR="00E97845" w:rsidRPr="00EA0CBB" w:rsidRDefault="00E97845" w:rsidP="00E97845">
      <w:pPr>
        <w:pStyle w:val="Akapitzlist"/>
        <w:numPr>
          <w:ilvl w:val="0"/>
          <w:numId w:val="4"/>
        </w:numPr>
        <w:tabs>
          <w:tab w:val="left" w:pos="6465"/>
        </w:tabs>
        <w:spacing w:after="60"/>
        <w:ind w:left="284" w:hanging="284"/>
        <w:contextualSpacing w:val="0"/>
        <w:rPr>
          <w:rFonts w:ascii="Arial" w:hAnsi="Arial" w:cs="Arial"/>
          <w:sz w:val="20"/>
          <w:szCs w:val="20"/>
        </w:rPr>
      </w:pPr>
      <w:r w:rsidRPr="00EA0CBB">
        <w:rPr>
          <w:rFonts w:ascii="Arial" w:hAnsi="Arial" w:cs="Arial"/>
          <w:sz w:val="20"/>
          <w:szCs w:val="20"/>
        </w:rPr>
        <w:t>Wykonawca zobowiązuje się, że nie będzie odwoływał terminu wizyt/konsultacji w zakresie medycyny pracy ustalonej z pacjentem, z zastrzeżeniem przypadków losowych niezależnych od Wykonawcy (np. choroba lekarza). W przypadku odwołania wizyty Wykonawca zapewni kolejny termin niezwłocznie, nie później niż do 2 dni roboczych od momentu odwołania wizyty.</w:t>
      </w:r>
    </w:p>
    <w:p w:rsidR="00056008" w:rsidRPr="00EA0CBB" w:rsidRDefault="00D7066A" w:rsidP="00056008">
      <w:pPr>
        <w:pStyle w:val="Akapitzlist"/>
        <w:numPr>
          <w:ilvl w:val="0"/>
          <w:numId w:val="4"/>
        </w:numPr>
        <w:tabs>
          <w:tab w:val="left" w:pos="6465"/>
        </w:tabs>
        <w:spacing w:after="60"/>
        <w:ind w:left="284" w:hanging="284"/>
        <w:contextualSpacing w:val="0"/>
        <w:rPr>
          <w:rFonts w:ascii="Arial" w:hAnsi="Arial" w:cs="Arial"/>
          <w:sz w:val="20"/>
          <w:szCs w:val="20"/>
        </w:rPr>
      </w:pPr>
      <w:r w:rsidRPr="00EA0CBB">
        <w:rPr>
          <w:rFonts w:ascii="Arial" w:hAnsi="Arial" w:cs="Arial"/>
          <w:sz w:val="20"/>
          <w:szCs w:val="20"/>
          <w:u w:val="single"/>
        </w:rPr>
        <w:t>Zamawiający wymaga</w:t>
      </w:r>
      <w:r w:rsidR="006D62FE" w:rsidRPr="00EA0CBB">
        <w:rPr>
          <w:rFonts w:ascii="Arial" w:hAnsi="Arial" w:cs="Arial"/>
          <w:sz w:val="20"/>
          <w:szCs w:val="20"/>
          <w:u w:val="single"/>
        </w:rPr>
        <w:t>,</w:t>
      </w:r>
      <w:r w:rsidRPr="00EA0CBB">
        <w:rPr>
          <w:rFonts w:ascii="Arial" w:hAnsi="Arial" w:cs="Arial"/>
          <w:sz w:val="20"/>
          <w:szCs w:val="20"/>
          <w:u w:val="single"/>
        </w:rPr>
        <w:t xml:space="preserve"> </w:t>
      </w:r>
      <w:r w:rsidR="00AD09A7" w:rsidRPr="00EA0CBB">
        <w:rPr>
          <w:rFonts w:ascii="Arial" w:hAnsi="Arial" w:cs="Arial"/>
          <w:sz w:val="20"/>
          <w:szCs w:val="20"/>
          <w:u w:val="single"/>
        </w:rPr>
        <w:t>by Wykonawcą dla części 2,</w:t>
      </w:r>
      <w:r w:rsidR="00745235" w:rsidRPr="00EA0CBB">
        <w:rPr>
          <w:rFonts w:ascii="Arial" w:hAnsi="Arial" w:cs="Arial"/>
          <w:sz w:val="20"/>
          <w:szCs w:val="20"/>
          <w:u w:val="single"/>
        </w:rPr>
        <w:t xml:space="preserve"> 4</w:t>
      </w:r>
      <w:r w:rsidR="00AD09A7" w:rsidRPr="00EA0CBB">
        <w:rPr>
          <w:rFonts w:ascii="Arial" w:hAnsi="Arial" w:cs="Arial"/>
          <w:sz w:val="20"/>
          <w:szCs w:val="20"/>
          <w:u w:val="single"/>
        </w:rPr>
        <w:t xml:space="preserve"> i 5</w:t>
      </w:r>
      <w:r w:rsidRPr="00EA0CBB">
        <w:rPr>
          <w:rFonts w:ascii="Arial" w:hAnsi="Arial" w:cs="Arial"/>
          <w:sz w:val="20"/>
          <w:szCs w:val="20"/>
          <w:u w:val="single"/>
        </w:rPr>
        <w:t xml:space="preserve"> był </w:t>
      </w:r>
      <w:bookmarkStart w:id="2" w:name="_Hlk154573322"/>
      <w:r w:rsidRPr="00EA0CBB">
        <w:rPr>
          <w:rFonts w:ascii="Arial" w:hAnsi="Arial" w:cs="Arial"/>
          <w:sz w:val="20"/>
          <w:szCs w:val="20"/>
          <w:u w:val="single"/>
        </w:rPr>
        <w:t xml:space="preserve">podmiot wymieniony w  </w:t>
      </w:r>
      <w:r w:rsidR="00AC539B" w:rsidRPr="00EA0CBB">
        <w:rPr>
          <w:rFonts w:ascii="Arial" w:hAnsi="Arial" w:cs="Arial"/>
          <w:sz w:val="20"/>
          <w:szCs w:val="20"/>
          <w:u w:val="single"/>
        </w:rPr>
        <w:t xml:space="preserve">§ 2 </w:t>
      </w:r>
      <w:r w:rsidR="00AF690D" w:rsidRPr="00EA0CBB">
        <w:rPr>
          <w:rFonts w:ascii="Arial" w:hAnsi="Arial" w:cs="Arial"/>
          <w:sz w:val="20"/>
          <w:szCs w:val="20"/>
          <w:u w:val="single"/>
        </w:rPr>
        <w:t>Rozporządzenia MON z dnia 09.08.2010 r. w sprawie służby medycyny pracy w jednostkach podległych Ministrowi Obrony Naro</w:t>
      </w:r>
      <w:r w:rsidR="00AC539B" w:rsidRPr="00EA0CBB">
        <w:rPr>
          <w:rFonts w:ascii="Arial" w:hAnsi="Arial" w:cs="Arial"/>
          <w:sz w:val="20"/>
          <w:szCs w:val="20"/>
          <w:u w:val="single"/>
        </w:rPr>
        <w:t>dow</w:t>
      </w:r>
      <w:r w:rsidR="00AF690D" w:rsidRPr="00EA0CBB">
        <w:rPr>
          <w:rFonts w:ascii="Arial" w:hAnsi="Arial" w:cs="Arial"/>
          <w:sz w:val="20"/>
          <w:szCs w:val="20"/>
          <w:u w:val="single"/>
        </w:rPr>
        <w:t>ej</w:t>
      </w:r>
      <w:bookmarkEnd w:id="2"/>
      <w:r w:rsidR="00AF690D" w:rsidRPr="00EA0CBB">
        <w:rPr>
          <w:rFonts w:ascii="Arial" w:hAnsi="Arial" w:cs="Arial"/>
          <w:sz w:val="20"/>
          <w:szCs w:val="20"/>
          <w:u w:val="single"/>
        </w:rPr>
        <w:t xml:space="preserve"> </w:t>
      </w:r>
      <w:r w:rsidR="00AF690D" w:rsidRPr="00EA0CBB">
        <w:rPr>
          <w:rFonts w:ascii="Arial" w:hAnsi="Arial" w:cs="Arial"/>
          <w:sz w:val="20"/>
          <w:szCs w:val="20"/>
        </w:rPr>
        <w:t>(</w:t>
      </w:r>
      <w:r w:rsidR="00056008" w:rsidRPr="00EA0CBB">
        <w:rPr>
          <w:rFonts w:ascii="Arial" w:hAnsi="Arial" w:cs="Arial"/>
          <w:sz w:val="20"/>
          <w:szCs w:val="20"/>
        </w:rPr>
        <w:t xml:space="preserve">t.j.: </w:t>
      </w:r>
      <w:r w:rsidR="00AF690D" w:rsidRPr="00EA0CBB">
        <w:rPr>
          <w:rFonts w:ascii="Arial" w:hAnsi="Arial" w:cs="Arial"/>
          <w:sz w:val="20"/>
          <w:szCs w:val="20"/>
        </w:rPr>
        <w:t xml:space="preserve">Dz.U. </w:t>
      </w:r>
      <w:r w:rsidR="00DB555B" w:rsidRPr="00EA0CBB">
        <w:rPr>
          <w:rFonts w:ascii="Arial" w:hAnsi="Arial" w:cs="Arial"/>
          <w:sz w:val="20"/>
          <w:szCs w:val="20"/>
        </w:rPr>
        <w:t xml:space="preserve">z </w:t>
      </w:r>
      <w:r w:rsidR="00AF690D" w:rsidRPr="00EA0CBB">
        <w:rPr>
          <w:rFonts w:ascii="Arial" w:hAnsi="Arial" w:cs="Arial"/>
          <w:sz w:val="20"/>
          <w:szCs w:val="20"/>
        </w:rPr>
        <w:t>2010</w:t>
      </w:r>
      <w:r w:rsidR="00DB555B" w:rsidRPr="00EA0CBB">
        <w:rPr>
          <w:rFonts w:ascii="Arial" w:hAnsi="Arial" w:cs="Arial"/>
          <w:sz w:val="20"/>
          <w:szCs w:val="20"/>
        </w:rPr>
        <w:t>r</w:t>
      </w:r>
      <w:r w:rsidR="00AF690D" w:rsidRPr="00EA0CBB">
        <w:rPr>
          <w:rFonts w:ascii="Arial" w:hAnsi="Arial" w:cs="Arial"/>
          <w:sz w:val="20"/>
          <w:szCs w:val="20"/>
        </w:rPr>
        <w:t>.</w:t>
      </w:r>
      <w:r w:rsidR="00DB555B" w:rsidRPr="00EA0CBB">
        <w:rPr>
          <w:rFonts w:ascii="Arial" w:hAnsi="Arial" w:cs="Arial"/>
          <w:sz w:val="20"/>
          <w:szCs w:val="20"/>
        </w:rPr>
        <w:t xml:space="preserve"> nr </w:t>
      </w:r>
      <w:r w:rsidR="00745235" w:rsidRPr="00EA0CBB">
        <w:rPr>
          <w:rFonts w:ascii="Arial" w:hAnsi="Arial" w:cs="Arial"/>
          <w:sz w:val="20"/>
          <w:szCs w:val="20"/>
        </w:rPr>
        <w:t>1</w:t>
      </w:r>
      <w:r w:rsidR="00AF690D" w:rsidRPr="00EA0CBB">
        <w:rPr>
          <w:rFonts w:ascii="Arial" w:hAnsi="Arial" w:cs="Arial"/>
          <w:sz w:val="20"/>
          <w:szCs w:val="20"/>
        </w:rPr>
        <w:t>87</w:t>
      </w:r>
      <w:r w:rsidR="00DB555B" w:rsidRPr="00EA0CBB">
        <w:rPr>
          <w:rFonts w:ascii="Arial" w:hAnsi="Arial" w:cs="Arial"/>
          <w:sz w:val="20"/>
          <w:szCs w:val="20"/>
        </w:rPr>
        <w:t xml:space="preserve"> poz. </w:t>
      </w:r>
      <w:r w:rsidR="00AF690D" w:rsidRPr="00EA0CBB">
        <w:rPr>
          <w:rFonts w:ascii="Arial" w:hAnsi="Arial" w:cs="Arial"/>
          <w:sz w:val="20"/>
          <w:szCs w:val="20"/>
        </w:rPr>
        <w:t>1257)</w:t>
      </w:r>
      <w:r w:rsidR="00AC539B" w:rsidRPr="00EA0CBB">
        <w:rPr>
          <w:rFonts w:ascii="Arial" w:hAnsi="Arial" w:cs="Arial"/>
          <w:sz w:val="20"/>
          <w:szCs w:val="20"/>
        </w:rPr>
        <w:t>, tj</w:t>
      </w:r>
      <w:r w:rsidR="00056008" w:rsidRPr="00EA0CBB">
        <w:rPr>
          <w:rFonts w:ascii="Arial" w:hAnsi="Arial" w:cs="Arial"/>
          <w:sz w:val="20"/>
          <w:szCs w:val="20"/>
        </w:rPr>
        <w:t>.</w:t>
      </w:r>
      <w:r w:rsidR="00AC539B" w:rsidRPr="00EA0CBB">
        <w:rPr>
          <w:rFonts w:ascii="Arial" w:hAnsi="Arial" w:cs="Arial"/>
          <w:sz w:val="20"/>
          <w:szCs w:val="20"/>
        </w:rPr>
        <w:t xml:space="preserve">: </w:t>
      </w:r>
    </w:p>
    <w:p w:rsidR="006D62FE" w:rsidRPr="00EA0CBB" w:rsidRDefault="00AC539B" w:rsidP="00056008">
      <w:pPr>
        <w:pStyle w:val="Akapitzlist"/>
        <w:numPr>
          <w:ilvl w:val="0"/>
          <w:numId w:val="5"/>
        </w:numPr>
        <w:tabs>
          <w:tab w:val="left" w:pos="6465"/>
        </w:tabs>
        <w:spacing w:after="60"/>
        <w:ind w:left="567" w:hanging="283"/>
        <w:rPr>
          <w:rFonts w:ascii="Arial" w:hAnsi="Arial" w:cs="Arial"/>
          <w:sz w:val="20"/>
          <w:szCs w:val="20"/>
        </w:rPr>
      </w:pPr>
      <w:r w:rsidRPr="00EA0CBB">
        <w:rPr>
          <w:rFonts w:ascii="Arial" w:hAnsi="Arial" w:cs="Arial"/>
          <w:sz w:val="20"/>
          <w:szCs w:val="20"/>
        </w:rPr>
        <w:t>poradnie badań profilaktycznych zakładów opieki zdrowotnej utworzonych przez Ministra Obrony Narodowej</w:t>
      </w:r>
      <w:r w:rsidR="006D62FE" w:rsidRPr="00EA0CBB">
        <w:rPr>
          <w:rFonts w:ascii="Arial" w:hAnsi="Arial" w:cs="Arial"/>
          <w:sz w:val="20"/>
          <w:szCs w:val="20"/>
        </w:rPr>
        <w:t>, jako jednostki podstawowe</w:t>
      </w:r>
      <w:r w:rsidRPr="00EA0CBB">
        <w:rPr>
          <w:rFonts w:ascii="Arial" w:hAnsi="Arial" w:cs="Arial"/>
          <w:sz w:val="20"/>
          <w:szCs w:val="20"/>
        </w:rPr>
        <w:t>;</w:t>
      </w:r>
    </w:p>
    <w:p w:rsidR="006D62FE" w:rsidRPr="00EA0CBB" w:rsidRDefault="00AC539B" w:rsidP="00056008">
      <w:pPr>
        <w:pStyle w:val="Akapitzlist"/>
        <w:numPr>
          <w:ilvl w:val="0"/>
          <w:numId w:val="5"/>
        </w:numPr>
        <w:tabs>
          <w:tab w:val="left" w:pos="6465"/>
        </w:tabs>
        <w:spacing w:after="60"/>
        <w:ind w:left="567" w:hanging="283"/>
        <w:rPr>
          <w:rFonts w:ascii="Arial" w:hAnsi="Arial" w:cs="Arial"/>
          <w:sz w:val="20"/>
          <w:szCs w:val="20"/>
        </w:rPr>
      </w:pPr>
      <w:r w:rsidRPr="00EA0CBB">
        <w:rPr>
          <w:rFonts w:ascii="Arial" w:hAnsi="Arial" w:cs="Arial"/>
          <w:sz w:val="20"/>
          <w:szCs w:val="20"/>
        </w:rPr>
        <w:t>poradnie medycyny pracy zakładów opieki zdrowotnej utworzonych przez Ministra, będących wiodącymi zakładami wojskowej służby zdrowia obwodów profilaktyczno-leczniczych;</w:t>
      </w:r>
    </w:p>
    <w:p w:rsidR="00AC539B" w:rsidRPr="00EA0CBB" w:rsidRDefault="00AC539B" w:rsidP="00056008">
      <w:pPr>
        <w:pStyle w:val="Akapitzlist"/>
        <w:numPr>
          <w:ilvl w:val="0"/>
          <w:numId w:val="5"/>
        </w:numPr>
        <w:tabs>
          <w:tab w:val="left" w:pos="6465"/>
        </w:tabs>
        <w:spacing w:after="60"/>
        <w:ind w:left="567" w:hanging="283"/>
        <w:rPr>
          <w:rFonts w:ascii="Arial" w:hAnsi="Arial" w:cs="Arial"/>
          <w:sz w:val="20"/>
          <w:szCs w:val="20"/>
        </w:rPr>
      </w:pPr>
      <w:r w:rsidRPr="00EA0CBB">
        <w:rPr>
          <w:rFonts w:ascii="Arial" w:hAnsi="Arial" w:cs="Arial"/>
          <w:sz w:val="20"/>
          <w:szCs w:val="20"/>
        </w:rPr>
        <w:t xml:space="preserve">Wojskowy Instytut Medyczny, Wojskowy Instytut Medycyny Lotniczej oraz Wojskowy Instytut </w:t>
      </w:r>
      <w:r w:rsidR="006D62FE" w:rsidRPr="00EA0CBB">
        <w:rPr>
          <w:rFonts w:ascii="Arial" w:hAnsi="Arial" w:cs="Arial"/>
          <w:sz w:val="20"/>
          <w:szCs w:val="20"/>
        </w:rPr>
        <w:t>Higieny i Epidemiologii</w:t>
      </w:r>
      <w:r w:rsidRPr="00EA0CBB">
        <w:rPr>
          <w:rFonts w:ascii="Arial" w:hAnsi="Arial" w:cs="Arial"/>
          <w:sz w:val="20"/>
          <w:szCs w:val="20"/>
        </w:rPr>
        <w:t>.</w:t>
      </w:r>
    </w:p>
    <w:p w:rsidR="00325302" w:rsidRPr="00EA0CBB" w:rsidRDefault="00AC539B" w:rsidP="00325302">
      <w:pPr>
        <w:tabs>
          <w:tab w:val="left" w:pos="6465"/>
        </w:tabs>
        <w:ind w:firstLine="0"/>
        <w:rPr>
          <w:rFonts w:ascii="Arial" w:hAnsi="Arial" w:cs="Arial"/>
          <w:sz w:val="20"/>
          <w:szCs w:val="20"/>
        </w:rPr>
      </w:pPr>
      <w:r w:rsidRPr="00EA0CBB">
        <w:rPr>
          <w:rFonts w:ascii="Arial" w:hAnsi="Arial" w:cs="Arial"/>
          <w:sz w:val="20"/>
          <w:szCs w:val="20"/>
        </w:rPr>
        <w:t>Z zastrzeżeniem, że</w:t>
      </w:r>
      <w:r w:rsidR="00325302" w:rsidRPr="00EA0CBB">
        <w:rPr>
          <w:rFonts w:ascii="Arial" w:hAnsi="Arial" w:cs="Arial"/>
          <w:sz w:val="20"/>
          <w:szCs w:val="20"/>
        </w:rPr>
        <w:t>:</w:t>
      </w:r>
    </w:p>
    <w:p w:rsidR="00325302" w:rsidRPr="00EA0CBB" w:rsidRDefault="00AC539B" w:rsidP="00325302">
      <w:pPr>
        <w:pStyle w:val="Akapitzlist"/>
        <w:numPr>
          <w:ilvl w:val="0"/>
          <w:numId w:val="12"/>
        </w:numPr>
        <w:tabs>
          <w:tab w:val="left" w:pos="6465"/>
        </w:tabs>
        <w:ind w:left="709" w:hanging="142"/>
        <w:rPr>
          <w:rFonts w:ascii="Arial" w:hAnsi="Arial" w:cs="Arial"/>
          <w:sz w:val="20"/>
          <w:szCs w:val="20"/>
        </w:rPr>
      </w:pPr>
      <w:r w:rsidRPr="00EA0CBB">
        <w:rPr>
          <w:rFonts w:ascii="Arial" w:hAnsi="Arial" w:cs="Arial"/>
          <w:sz w:val="20"/>
          <w:szCs w:val="20"/>
        </w:rPr>
        <w:t xml:space="preserve">dla części nr </w:t>
      </w:r>
      <w:r w:rsidR="00C04A27" w:rsidRPr="00EA0CBB">
        <w:rPr>
          <w:rFonts w:ascii="Arial" w:hAnsi="Arial" w:cs="Arial"/>
          <w:sz w:val="20"/>
          <w:szCs w:val="20"/>
        </w:rPr>
        <w:t xml:space="preserve">1 i </w:t>
      </w:r>
      <w:r w:rsidRPr="00EA0CBB">
        <w:rPr>
          <w:rFonts w:ascii="Arial" w:hAnsi="Arial" w:cs="Arial"/>
          <w:sz w:val="20"/>
          <w:szCs w:val="20"/>
        </w:rPr>
        <w:t xml:space="preserve">2 </w:t>
      </w:r>
      <w:r w:rsidR="006D62FE" w:rsidRPr="00EA0CBB">
        <w:rPr>
          <w:rFonts w:ascii="Arial" w:hAnsi="Arial" w:cs="Arial"/>
          <w:sz w:val="20"/>
          <w:szCs w:val="20"/>
        </w:rPr>
        <w:t>odległość o</w:t>
      </w:r>
      <w:r w:rsidR="00BA1D43" w:rsidRPr="00EA0CBB">
        <w:rPr>
          <w:rFonts w:ascii="Arial" w:hAnsi="Arial" w:cs="Arial"/>
          <w:sz w:val="20"/>
          <w:szCs w:val="20"/>
        </w:rPr>
        <w:t xml:space="preserve">d miejsca realizacji usługi do siedziby Zamawiającego (Kraków, ul. Tyniecka 45) nie może być większa niż </w:t>
      </w:r>
      <w:r w:rsidR="005C493F" w:rsidRPr="00EA0CBB">
        <w:rPr>
          <w:rFonts w:ascii="Arial" w:hAnsi="Arial" w:cs="Arial"/>
          <w:sz w:val="20"/>
          <w:szCs w:val="20"/>
        </w:rPr>
        <w:t xml:space="preserve">15 </w:t>
      </w:r>
      <w:r w:rsidR="00BA1D43" w:rsidRPr="00EA0CBB">
        <w:rPr>
          <w:rFonts w:ascii="Arial" w:hAnsi="Arial" w:cs="Arial"/>
          <w:sz w:val="20"/>
          <w:szCs w:val="20"/>
        </w:rPr>
        <w:t xml:space="preserve">km. Odległość będzie mierzona za pomocą Google Maps – </w:t>
      </w:r>
      <w:hyperlink r:id="rId8" w:history="1">
        <w:r w:rsidR="00BA1D43" w:rsidRPr="00EA0CBB">
          <w:rPr>
            <w:rStyle w:val="Hipercze"/>
            <w:rFonts w:ascii="Arial" w:hAnsi="Arial" w:cs="Arial"/>
            <w:color w:val="auto"/>
            <w:sz w:val="20"/>
            <w:szCs w:val="20"/>
          </w:rPr>
          <w:t>https://www.google.pl/maps</w:t>
        </w:r>
      </w:hyperlink>
      <w:r w:rsidR="005C493F" w:rsidRPr="00EA0CBB">
        <w:rPr>
          <w:rFonts w:ascii="Arial" w:hAnsi="Arial" w:cs="Arial"/>
          <w:sz w:val="20"/>
          <w:szCs w:val="20"/>
        </w:rPr>
        <w:t xml:space="preserve"> </w:t>
      </w:r>
      <w:r w:rsidR="00BA1D43" w:rsidRPr="00EA0CBB">
        <w:rPr>
          <w:rFonts w:ascii="Arial" w:hAnsi="Arial" w:cs="Arial"/>
          <w:sz w:val="20"/>
          <w:szCs w:val="20"/>
        </w:rPr>
        <w:t>najkrótsza trasą dla samochodu osobowego</w:t>
      </w:r>
      <w:r w:rsidR="00325302" w:rsidRPr="00EA0CBB">
        <w:rPr>
          <w:rFonts w:ascii="Arial" w:hAnsi="Arial" w:cs="Arial"/>
          <w:sz w:val="20"/>
          <w:szCs w:val="20"/>
        </w:rPr>
        <w:t>,</w:t>
      </w:r>
    </w:p>
    <w:p w:rsidR="00745235" w:rsidRPr="00EA0CBB" w:rsidRDefault="00F35235" w:rsidP="00F35235">
      <w:pPr>
        <w:pStyle w:val="Akapitzlist"/>
        <w:numPr>
          <w:ilvl w:val="0"/>
          <w:numId w:val="12"/>
        </w:numPr>
        <w:tabs>
          <w:tab w:val="left" w:pos="6465"/>
        </w:tabs>
        <w:spacing w:after="60"/>
        <w:ind w:left="709" w:hanging="142"/>
        <w:rPr>
          <w:rFonts w:ascii="Arial" w:hAnsi="Arial" w:cs="Arial"/>
          <w:sz w:val="20"/>
          <w:szCs w:val="20"/>
        </w:rPr>
      </w:pPr>
      <w:r w:rsidRPr="00EA0CBB">
        <w:rPr>
          <w:rFonts w:ascii="Arial" w:hAnsi="Arial" w:cs="Arial"/>
          <w:sz w:val="20"/>
          <w:szCs w:val="20"/>
        </w:rPr>
        <w:t xml:space="preserve">dla części nr 3  odległość od miejsca realizacji usługi do Jednostki, dla której usługi będą świadczone (Gliwice, ul. gen. Andersa 47)  nie może być większa niż 15 km. Odległość będzie mierzona za pomocą Google Maps – </w:t>
      </w:r>
      <w:hyperlink r:id="rId9" w:history="1">
        <w:r w:rsidRPr="00EA0CBB">
          <w:rPr>
            <w:rStyle w:val="Hipercze"/>
            <w:rFonts w:ascii="Arial" w:hAnsi="Arial" w:cs="Arial"/>
            <w:color w:val="auto"/>
            <w:sz w:val="20"/>
            <w:szCs w:val="20"/>
          </w:rPr>
          <w:t>https://www.google.pl/maps</w:t>
        </w:r>
      </w:hyperlink>
      <w:r w:rsidRPr="00EA0CBB">
        <w:rPr>
          <w:rFonts w:ascii="Arial" w:hAnsi="Arial" w:cs="Arial"/>
          <w:sz w:val="20"/>
          <w:szCs w:val="20"/>
        </w:rPr>
        <w:t xml:space="preserve"> najkrótsza trasą dla samochodu osobowego.</w:t>
      </w:r>
    </w:p>
    <w:p w:rsidR="00C21EBF" w:rsidRPr="00EA0CBB" w:rsidRDefault="00745235" w:rsidP="00325302">
      <w:pPr>
        <w:pStyle w:val="Akapitzlist"/>
        <w:numPr>
          <w:ilvl w:val="0"/>
          <w:numId w:val="12"/>
        </w:numPr>
        <w:tabs>
          <w:tab w:val="left" w:pos="6465"/>
        </w:tabs>
        <w:spacing w:after="60"/>
        <w:ind w:left="709" w:hanging="142"/>
        <w:rPr>
          <w:rFonts w:ascii="Arial" w:hAnsi="Arial" w:cs="Arial"/>
          <w:sz w:val="20"/>
          <w:szCs w:val="20"/>
        </w:rPr>
      </w:pPr>
      <w:r w:rsidRPr="00EA0CBB">
        <w:rPr>
          <w:rFonts w:ascii="Arial" w:hAnsi="Arial" w:cs="Arial"/>
          <w:sz w:val="20"/>
          <w:szCs w:val="20"/>
        </w:rPr>
        <w:t>dla części nr 4</w:t>
      </w:r>
      <w:r w:rsidR="00BA1D43" w:rsidRPr="00EA0CBB">
        <w:rPr>
          <w:rFonts w:ascii="Arial" w:hAnsi="Arial" w:cs="Arial"/>
          <w:sz w:val="20"/>
          <w:szCs w:val="20"/>
        </w:rPr>
        <w:t xml:space="preserve">  odległość od miejsca realizacji usługi do </w:t>
      </w:r>
      <w:r w:rsidR="00F35235" w:rsidRPr="00EA0CBB">
        <w:rPr>
          <w:rFonts w:ascii="Arial" w:hAnsi="Arial" w:cs="Arial"/>
          <w:sz w:val="20"/>
          <w:szCs w:val="20"/>
        </w:rPr>
        <w:t>Jednostki,</w:t>
      </w:r>
      <w:r w:rsidR="005C493F" w:rsidRPr="00EA0CBB">
        <w:rPr>
          <w:rFonts w:ascii="Arial" w:hAnsi="Arial" w:cs="Arial"/>
          <w:sz w:val="20"/>
          <w:szCs w:val="20"/>
        </w:rPr>
        <w:t xml:space="preserve"> dla</w:t>
      </w:r>
      <w:r w:rsidR="00BA1D43" w:rsidRPr="00EA0CBB">
        <w:rPr>
          <w:rFonts w:ascii="Arial" w:hAnsi="Arial" w:cs="Arial"/>
          <w:sz w:val="20"/>
          <w:szCs w:val="20"/>
        </w:rPr>
        <w:t xml:space="preserve"> </w:t>
      </w:r>
      <w:r w:rsidR="005C493F" w:rsidRPr="00EA0CBB">
        <w:rPr>
          <w:rFonts w:ascii="Arial" w:hAnsi="Arial" w:cs="Arial"/>
          <w:sz w:val="20"/>
          <w:szCs w:val="20"/>
        </w:rPr>
        <w:t>k</w:t>
      </w:r>
      <w:r w:rsidR="00BA1D43" w:rsidRPr="00EA0CBB">
        <w:rPr>
          <w:rFonts w:ascii="Arial" w:hAnsi="Arial" w:cs="Arial"/>
          <w:sz w:val="20"/>
          <w:szCs w:val="20"/>
        </w:rPr>
        <w:t>t</w:t>
      </w:r>
      <w:r w:rsidR="005C493F" w:rsidRPr="00EA0CBB">
        <w:rPr>
          <w:rFonts w:ascii="Arial" w:hAnsi="Arial" w:cs="Arial"/>
          <w:sz w:val="20"/>
          <w:szCs w:val="20"/>
        </w:rPr>
        <w:t>ó</w:t>
      </w:r>
      <w:r w:rsidR="00BA1D43" w:rsidRPr="00EA0CBB">
        <w:rPr>
          <w:rFonts w:ascii="Arial" w:hAnsi="Arial" w:cs="Arial"/>
          <w:sz w:val="20"/>
          <w:szCs w:val="20"/>
        </w:rPr>
        <w:t>re</w:t>
      </w:r>
      <w:r w:rsidR="00F35235" w:rsidRPr="00EA0CBB">
        <w:rPr>
          <w:rFonts w:ascii="Arial" w:hAnsi="Arial" w:cs="Arial"/>
          <w:sz w:val="20"/>
          <w:szCs w:val="20"/>
        </w:rPr>
        <w:t>j</w:t>
      </w:r>
      <w:r w:rsidR="00BA1D43" w:rsidRPr="00EA0CBB">
        <w:rPr>
          <w:rFonts w:ascii="Arial" w:hAnsi="Arial" w:cs="Arial"/>
          <w:sz w:val="20"/>
          <w:szCs w:val="20"/>
        </w:rPr>
        <w:t xml:space="preserve"> </w:t>
      </w:r>
      <w:r w:rsidR="006D62FE" w:rsidRPr="00EA0CBB">
        <w:rPr>
          <w:rFonts w:ascii="Arial" w:hAnsi="Arial" w:cs="Arial"/>
          <w:sz w:val="20"/>
          <w:szCs w:val="20"/>
        </w:rPr>
        <w:t xml:space="preserve">usługi </w:t>
      </w:r>
      <w:r w:rsidR="00BA1D43" w:rsidRPr="00EA0CBB">
        <w:rPr>
          <w:rFonts w:ascii="Arial" w:hAnsi="Arial" w:cs="Arial"/>
          <w:sz w:val="20"/>
          <w:szCs w:val="20"/>
        </w:rPr>
        <w:t xml:space="preserve">będą </w:t>
      </w:r>
      <w:r w:rsidR="006D62FE" w:rsidRPr="00EA0CBB">
        <w:rPr>
          <w:rFonts w:ascii="Arial" w:hAnsi="Arial" w:cs="Arial"/>
          <w:sz w:val="20"/>
          <w:szCs w:val="20"/>
        </w:rPr>
        <w:t>świadczone (</w:t>
      </w:r>
      <w:r w:rsidR="00BA1D43" w:rsidRPr="00EA0CBB">
        <w:rPr>
          <w:rFonts w:ascii="Arial" w:hAnsi="Arial" w:cs="Arial"/>
          <w:sz w:val="20"/>
          <w:szCs w:val="20"/>
        </w:rPr>
        <w:t>Gliwice, ul. gen. Andersa</w:t>
      </w:r>
      <w:r w:rsidR="005C493F" w:rsidRPr="00EA0CBB">
        <w:rPr>
          <w:rFonts w:ascii="Arial" w:hAnsi="Arial" w:cs="Arial"/>
          <w:sz w:val="20"/>
          <w:szCs w:val="20"/>
        </w:rPr>
        <w:t xml:space="preserve"> 47</w:t>
      </w:r>
      <w:r w:rsidR="006D62FE" w:rsidRPr="00EA0CBB">
        <w:rPr>
          <w:rFonts w:ascii="Arial" w:hAnsi="Arial" w:cs="Arial"/>
          <w:sz w:val="20"/>
          <w:szCs w:val="20"/>
        </w:rPr>
        <w:t>)</w:t>
      </w:r>
      <w:r w:rsidR="00BA1D43" w:rsidRPr="00EA0CBB">
        <w:rPr>
          <w:rFonts w:ascii="Arial" w:hAnsi="Arial" w:cs="Arial"/>
          <w:sz w:val="20"/>
          <w:szCs w:val="20"/>
        </w:rPr>
        <w:t xml:space="preserve">  nie może być większa niż </w:t>
      </w:r>
      <w:r w:rsidR="005C493F" w:rsidRPr="00EA0CBB">
        <w:rPr>
          <w:rFonts w:ascii="Arial" w:hAnsi="Arial" w:cs="Arial"/>
          <w:sz w:val="20"/>
          <w:szCs w:val="20"/>
        </w:rPr>
        <w:t>170</w:t>
      </w:r>
      <w:r w:rsidR="00BA1D43" w:rsidRPr="00EA0CBB">
        <w:rPr>
          <w:rFonts w:ascii="Arial" w:hAnsi="Arial" w:cs="Arial"/>
          <w:sz w:val="20"/>
          <w:szCs w:val="20"/>
        </w:rPr>
        <w:t xml:space="preserve"> </w:t>
      </w:r>
      <w:r w:rsidR="005C493F" w:rsidRPr="00EA0CBB">
        <w:rPr>
          <w:rFonts w:ascii="Arial" w:hAnsi="Arial" w:cs="Arial"/>
          <w:sz w:val="20"/>
          <w:szCs w:val="20"/>
        </w:rPr>
        <w:t>k</w:t>
      </w:r>
      <w:r w:rsidR="00BA1D43" w:rsidRPr="00EA0CBB">
        <w:rPr>
          <w:rFonts w:ascii="Arial" w:hAnsi="Arial" w:cs="Arial"/>
          <w:sz w:val="20"/>
          <w:szCs w:val="20"/>
        </w:rPr>
        <w:t xml:space="preserve">m. Odległość będzie mierzona za pomocą Google Maps – </w:t>
      </w:r>
      <w:hyperlink r:id="rId10" w:history="1">
        <w:r w:rsidR="00BA1D43" w:rsidRPr="00EA0CBB">
          <w:rPr>
            <w:rStyle w:val="Hipercze"/>
            <w:rFonts w:ascii="Arial" w:hAnsi="Arial" w:cs="Arial"/>
            <w:color w:val="auto"/>
            <w:sz w:val="20"/>
            <w:szCs w:val="20"/>
          </w:rPr>
          <w:t>https://www.google.pl/maps</w:t>
        </w:r>
      </w:hyperlink>
      <w:r w:rsidR="00BA1D43" w:rsidRPr="00EA0CBB">
        <w:rPr>
          <w:rFonts w:ascii="Arial" w:hAnsi="Arial" w:cs="Arial"/>
          <w:sz w:val="20"/>
          <w:szCs w:val="20"/>
        </w:rPr>
        <w:t xml:space="preserve"> najkrótsza trasą dla samochodu osobowego.</w:t>
      </w:r>
    </w:p>
    <w:p w:rsidR="00AD09A7" w:rsidRPr="00EA0CBB" w:rsidRDefault="00AD09A7" w:rsidP="00325302">
      <w:pPr>
        <w:pStyle w:val="Akapitzlist"/>
        <w:numPr>
          <w:ilvl w:val="0"/>
          <w:numId w:val="12"/>
        </w:numPr>
        <w:tabs>
          <w:tab w:val="left" w:pos="6465"/>
        </w:tabs>
        <w:spacing w:after="60"/>
        <w:ind w:left="709" w:hanging="142"/>
        <w:rPr>
          <w:rFonts w:ascii="Arial" w:hAnsi="Arial" w:cs="Arial"/>
          <w:sz w:val="20"/>
          <w:szCs w:val="20"/>
        </w:rPr>
      </w:pPr>
      <w:r w:rsidRPr="00EA0CBB">
        <w:rPr>
          <w:rFonts w:ascii="Arial" w:hAnsi="Arial" w:cs="Arial"/>
          <w:sz w:val="20"/>
          <w:szCs w:val="20"/>
        </w:rPr>
        <w:t>dla części nr 5 Zamawiający nie wyznacza maksymalnej odległości od siedziby Zamawiającego.</w:t>
      </w:r>
    </w:p>
    <w:p w:rsidR="00056008" w:rsidRPr="00EA0CBB" w:rsidRDefault="00151FD4" w:rsidP="00056008">
      <w:pPr>
        <w:pStyle w:val="Akapitzlist"/>
        <w:numPr>
          <w:ilvl w:val="0"/>
          <w:numId w:val="4"/>
        </w:numPr>
        <w:spacing w:after="60"/>
        <w:ind w:left="284" w:hanging="284"/>
        <w:rPr>
          <w:rFonts w:ascii="Arial" w:hAnsi="Arial" w:cs="Arial"/>
          <w:sz w:val="20"/>
          <w:szCs w:val="20"/>
        </w:rPr>
      </w:pPr>
      <w:r w:rsidRPr="00EA0CBB">
        <w:rPr>
          <w:rFonts w:ascii="Arial" w:hAnsi="Arial" w:cs="Arial"/>
          <w:sz w:val="20"/>
          <w:szCs w:val="20"/>
        </w:rPr>
        <w:t xml:space="preserve">Zamawiający </w:t>
      </w:r>
      <w:r w:rsidR="00B47FF5" w:rsidRPr="00EA0CBB">
        <w:rPr>
          <w:rFonts w:ascii="Arial" w:hAnsi="Arial" w:cs="Arial"/>
          <w:sz w:val="20"/>
          <w:szCs w:val="20"/>
        </w:rPr>
        <w:t>przewiduje realizację usługi w ramach zamówienie podstawowego oraz w ramach opcji.</w:t>
      </w:r>
    </w:p>
    <w:p w:rsidR="00B47FF5" w:rsidRPr="00EA0CBB" w:rsidRDefault="00B47FF5" w:rsidP="00056008">
      <w:pPr>
        <w:pStyle w:val="Akapitzlist"/>
        <w:numPr>
          <w:ilvl w:val="1"/>
          <w:numId w:val="4"/>
        </w:numPr>
        <w:spacing w:after="60"/>
        <w:ind w:left="851" w:hanging="567"/>
        <w:rPr>
          <w:rFonts w:ascii="Arial" w:hAnsi="Arial" w:cs="Arial"/>
          <w:sz w:val="20"/>
          <w:szCs w:val="20"/>
        </w:rPr>
      </w:pPr>
      <w:r w:rsidRPr="00EA0CBB">
        <w:rPr>
          <w:rFonts w:ascii="Arial" w:hAnsi="Arial" w:cs="Arial"/>
          <w:sz w:val="20"/>
          <w:szCs w:val="20"/>
        </w:rPr>
        <w:t>Opcja polega na zwiększeniu wartości umowy i możliwości zamówienia usług wchodzących w zakres zamówienia podstawowego, których sumaryczna wartość nie może przekroczyć wartości:</w:t>
      </w:r>
    </w:p>
    <w:p w:rsidR="00B47FF5" w:rsidRPr="00EA0CBB" w:rsidRDefault="00B47FF5" w:rsidP="00726910">
      <w:pPr>
        <w:pStyle w:val="Akapitzlist"/>
        <w:numPr>
          <w:ilvl w:val="0"/>
          <w:numId w:val="9"/>
        </w:numPr>
        <w:tabs>
          <w:tab w:val="left" w:pos="6465"/>
        </w:tabs>
        <w:spacing w:after="60"/>
        <w:ind w:left="1134" w:hanging="283"/>
        <w:rPr>
          <w:rFonts w:ascii="Arial" w:hAnsi="Arial" w:cs="Arial"/>
          <w:b/>
          <w:sz w:val="20"/>
          <w:szCs w:val="20"/>
        </w:rPr>
      </w:pPr>
      <w:r w:rsidRPr="00EA0CBB">
        <w:rPr>
          <w:rFonts w:ascii="Arial" w:hAnsi="Arial" w:cs="Arial"/>
          <w:b/>
          <w:sz w:val="20"/>
          <w:szCs w:val="20"/>
        </w:rPr>
        <w:t>część nr 1:</w:t>
      </w:r>
      <w:r w:rsidR="00F73054" w:rsidRPr="00EA0CBB">
        <w:rPr>
          <w:rFonts w:ascii="Arial" w:hAnsi="Arial" w:cs="Arial"/>
          <w:b/>
          <w:sz w:val="20"/>
          <w:szCs w:val="20"/>
        </w:rPr>
        <w:t xml:space="preserve"> </w:t>
      </w:r>
      <w:bookmarkStart w:id="3" w:name="_Hlk183002091"/>
      <w:r w:rsidR="0056589B" w:rsidRPr="00EA0CBB">
        <w:rPr>
          <w:rFonts w:ascii="Arial" w:hAnsi="Arial" w:cs="Arial"/>
          <w:b/>
          <w:sz w:val="20"/>
          <w:szCs w:val="20"/>
        </w:rPr>
        <w:t>100</w:t>
      </w:r>
      <w:r w:rsidR="00E97845" w:rsidRPr="00EA0CBB">
        <w:rPr>
          <w:rFonts w:ascii="Arial" w:hAnsi="Arial" w:cs="Arial"/>
          <w:b/>
          <w:sz w:val="20"/>
          <w:szCs w:val="20"/>
        </w:rPr>
        <w:t xml:space="preserve"> </w:t>
      </w:r>
      <w:r w:rsidR="0056589B" w:rsidRPr="00EA0CBB">
        <w:rPr>
          <w:rFonts w:ascii="Arial" w:hAnsi="Arial" w:cs="Arial"/>
          <w:b/>
          <w:sz w:val="20"/>
          <w:szCs w:val="20"/>
        </w:rPr>
        <w:t>0</w:t>
      </w:r>
      <w:r w:rsidR="00F73054" w:rsidRPr="00EA0CBB">
        <w:rPr>
          <w:rFonts w:ascii="Arial" w:hAnsi="Arial" w:cs="Arial"/>
          <w:b/>
          <w:sz w:val="20"/>
          <w:szCs w:val="20"/>
        </w:rPr>
        <w:t>0</w:t>
      </w:r>
      <w:r w:rsidR="006E1CBA" w:rsidRPr="00EA0CBB">
        <w:rPr>
          <w:rFonts w:ascii="Arial" w:hAnsi="Arial" w:cs="Arial"/>
          <w:b/>
          <w:sz w:val="20"/>
          <w:szCs w:val="20"/>
        </w:rPr>
        <w:t xml:space="preserve">0,00 </w:t>
      </w:r>
      <w:r w:rsidRPr="00EA0CBB">
        <w:rPr>
          <w:rFonts w:ascii="Arial" w:hAnsi="Arial" w:cs="Arial"/>
          <w:b/>
          <w:sz w:val="20"/>
          <w:szCs w:val="20"/>
        </w:rPr>
        <w:t xml:space="preserve">zł </w:t>
      </w:r>
      <w:bookmarkEnd w:id="3"/>
      <w:r w:rsidRPr="00EA0CBB">
        <w:rPr>
          <w:rFonts w:ascii="Arial" w:hAnsi="Arial" w:cs="Arial"/>
          <w:b/>
          <w:sz w:val="20"/>
          <w:szCs w:val="20"/>
        </w:rPr>
        <w:t>brutto;</w:t>
      </w:r>
    </w:p>
    <w:p w:rsidR="00B47FF5" w:rsidRPr="00EA0CBB" w:rsidRDefault="00B47FF5" w:rsidP="00726910">
      <w:pPr>
        <w:pStyle w:val="Akapitzlist"/>
        <w:numPr>
          <w:ilvl w:val="0"/>
          <w:numId w:val="9"/>
        </w:numPr>
        <w:tabs>
          <w:tab w:val="left" w:pos="6465"/>
        </w:tabs>
        <w:spacing w:after="60"/>
        <w:ind w:left="1134" w:hanging="283"/>
        <w:rPr>
          <w:rFonts w:ascii="Arial" w:hAnsi="Arial" w:cs="Arial"/>
          <w:b/>
          <w:sz w:val="20"/>
          <w:szCs w:val="20"/>
        </w:rPr>
      </w:pPr>
      <w:r w:rsidRPr="00EA0CBB">
        <w:rPr>
          <w:rFonts w:ascii="Arial" w:hAnsi="Arial" w:cs="Arial"/>
          <w:b/>
          <w:sz w:val="20"/>
          <w:szCs w:val="20"/>
        </w:rPr>
        <w:t xml:space="preserve">część nr 2: </w:t>
      </w:r>
      <w:r w:rsidR="00E97845" w:rsidRPr="00EA0CBB">
        <w:rPr>
          <w:rFonts w:ascii="Arial" w:hAnsi="Arial" w:cs="Arial"/>
          <w:b/>
          <w:sz w:val="20"/>
          <w:szCs w:val="20"/>
        </w:rPr>
        <w:t xml:space="preserve"> </w:t>
      </w:r>
      <w:r w:rsidR="00F73054" w:rsidRPr="00EA0CBB">
        <w:rPr>
          <w:rFonts w:ascii="Arial" w:hAnsi="Arial" w:cs="Arial"/>
          <w:b/>
          <w:sz w:val="20"/>
          <w:szCs w:val="20"/>
        </w:rPr>
        <w:t xml:space="preserve"> </w:t>
      </w:r>
      <w:bookmarkStart w:id="4" w:name="_Hlk183002114"/>
      <w:r w:rsidR="001D09E6" w:rsidRPr="00EA0CBB">
        <w:rPr>
          <w:rFonts w:ascii="Arial" w:hAnsi="Arial" w:cs="Arial"/>
          <w:b/>
          <w:sz w:val="20"/>
          <w:szCs w:val="20"/>
        </w:rPr>
        <w:t>25</w:t>
      </w:r>
      <w:r w:rsidR="00F73054" w:rsidRPr="00EA0CBB">
        <w:rPr>
          <w:rFonts w:ascii="Arial" w:hAnsi="Arial" w:cs="Arial"/>
          <w:b/>
          <w:sz w:val="20"/>
          <w:szCs w:val="20"/>
        </w:rPr>
        <w:t xml:space="preserve"> </w:t>
      </w:r>
      <w:r w:rsidR="001D09E6" w:rsidRPr="00EA0CBB">
        <w:rPr>
          <w:rFonts w:ascii="Arial" w:hAnsi="Arial" w:cs="Arial"/>
          <w:b/>
          <w:sz w:val="20"/>
          <w:szCs w:val="20"/>
        </w:rPr>
        <w:t>0</w:t>
      </w:r>
      <w:r w:rsidR="00F73054" w:rsidRPr="00EA0CBB">
        <w:rPr>
          <w:rFonts w:ascii="Arial" w:hAnsi="Arial" w:cs="Arial"/>
          <w:b/>
          <w:sz w:val="20"/>
          <w:szCs w:val="20"/>
        </w:rPr>
        <w:t>0</w:t>
      </w:r>
      <w:r w:rsidR="006E1CBA" w:rsidRPr="00EA0CBB">
        <w:rPr>
          <w:rFonts w:ascii="Arial" w:hAnsi="Arial" w:cs="Arial"/>
          <w:b/>
          <w:sz w:val="20"/>
          <w:szCs w:val="20"/>
        </w:rPr>
        <w:t xml:space="preserve">0,00 </w:t>
      </w:r>
      <w:bookmarkEnd w:id="4"/>
      <w:r w:rsidRPr="00EA0CBB">
        <w:rPr>
          <w:rFonts w:ascii="Arial" w:hAnsi="Arial" w:cs="Arial"/>
          <w:b/>
          <w:sz w:val="20"/>
          <w:szCs w:val="20"/>
        </w:rPr>
        <w:t>zł brutto</w:t>
      </w:r>
      <w:r w:rsidR="006E1CBA" w:rsidRPr="00EA0CBB">
        <w:rPr>
          <w:rFonts w:ascii="Arial" w:hAnsi="Arial" w:cs="Arial"/>
          <w:b/>
          <w:sz w:val="20"/>
          <w:szCs w:val="20"/>
        </w:rPr>
        <w:t>;</w:t>
      </w:r>
    </w:p>
    <w:p w:rsidR="00F35235" w:rsidRPr="00EA0CBB" w:rsidRDefault="00B47FF5" w:rsidP="00726910">
      <w:pPr>
        <w:pStyle w:val="Akapitzlist"/>
        <w:numPr>
          <w:ilvl w:val="0"/>
          <w:numId w:val="9"/>
        </w:numPr>
        <w:tabs>
          <w:tab w:val="left" w:pos="6465"/>
        </w:tabs>
        <w:spacing w:after="60"/>
        <w:ind w:left="1134" w:hanging="283"/>
        <w:rPr>
          <w:rFonts w:ascii="Arial" w:hAnsi="Arial" w:cs="Arial"/>
          <w:b/>
          <w:sz w:val="20"/>
          <w:szCs w:val="20"/>
        </w:rPr>
      </w:pPr>
      <w:r w:rsidRPr="00EA0CBB">
        <w:rPr>
          <w:rFonts w:ascii="Arial" w:hAnsi="Arial" w:cs="Arial"/>
          <w:b/>
          <w:sz w:val="20"/>
          <w:szCs w:val="20"/>
        </w:rPr>
        <w:t xml:space="preserve">część nr 3: </w:t>
      </w:r>
      <w:r w:rsidR="009B5BB6" w:rsidRPr="00EA0CBB">
        <w:rPr>
          <w:rFonts w:ascii="Arial" w:hAnsi="Arial" w:cs="Arial"/>
          <w:b/>
          <w:sz w:val="20"/>
          <w:szCs w:val="20"/>
        </w:rPr>
        <w:t xml:space="preserve">  </w:t>
      </w:r>
      <w:bookmarkStart w:id="5" w:name="_Hlk183002123"/>
      <w:r w:rsidR="009B5BB6" w:rsidRPr="00EA0CBB">
        <w:rPr>
          <w:rFonts w:ascii="Arial" w:hAnsi="Arial" w:cs="Arial"/>
          <w:b/>
          <w:sz w:val="20"/>
          <w:szCs w:val="20"/>
        </w:rPr>
        <w:t>82</w:t>
      </w:r>
      <w:r w:rsidR="00E97845" w:rsidRPr="00EA0CBB">
        <w:rPr>
          <w:rFonts w:ascii="Arial" w:hAnsi="Arial" w:cs="Arial"/>
          <w:b/>
          <w:sz w:val="20"/>
          <w:szCs w:val="20"/>
        </w:rPr>
        <w:t xml:space="preserve"> </w:t>
      </w:r>
      <w:r w:rsidR="009B5BB6" w:rsidRPr="00EA0CBB">
        <w:rPr>
          <w:rFonts w:ascii="Arial" w:hAnsi="Arial" w:cs="Arial"/>
          <w:b/>
          <w:sz w:val="20"/>
          <w:szCs w:val="20"/>
        </w:rPr>
        <w:t>5</w:t>
      </w:r>
      <w:r w:rsidR="006E1CBA" w:rsidRPr="00EA0CBB">
        <w:rPr>
          <w:rFonts w:ascii="Arial" w:hAnsi="Arial" w:cs="Arial"/>
          <w:b/>
          <w:sz w:val="20"/>
          <w:szCs w:val="20"/>
        </w:rPr>
        <w:t>00,00</w:t>
      </w:r>
      <w:bookmarkEnd w:id="5"/>
      <w:r w:rsidRPr="00EA0CBB">
        <w:rPr>
          <w:rFonts w:ascii="Arial" w:hAnsi="Arial" w:cs="Arial"/>
          <w:b/>
          <w:sz w:val="20"/>
          <w:szCs w:val="20"/>
        </w:rPr>
        <w:t>zł brutto</w:t>
      </w:r>
      <w:r w:rsidR="00F73054" w:rsidRPr="00EA0CBB">
        <w:rPr>
          <w:rFonts w:ascii="Arial" w:hAnsi="Arial" w:cs="Arial"/>
          <w:b/>
          <w:sz w:val="20"/>
          <w:szCs w:val="20"/>
        </w:rPr>
        <w:t>;</w:t>
      </w:r>
    </w:p>
    <w:p w:rsidR="00B47FF5" w:rsidRPr="00EA0CBB" w:rsidRDefault="00F35235" w:rsidP="00126F4D">
      <w:pPr>
        <w:pStyle w:val="Akapitzlist"/>
        <w:numPr>
          <w:ilvl w:val="0"/>
          <w:numId w:val="9"/>
        </w:numPr>
        <w:tabs>
          <w:tab w:val="left" w:pos="6465"/>
        </w:tabs>
        <w:spacing w:after="60"/>
        <w:ind w:left="1134" w:hanging="283"/>
        <w:rPr>
          <w:rFonts w:ascii="Arial" w:hAnsi="Arial" w:cs="Arial"/>
          <w:b/>
          <w:sz w:val="20"/>
          <w:szCs w:val="20"/>
        </w:rPr>
      </w:pPr>
      <w:r w:rsidRPr="00EA0CBB">
        <w:rPr>
          <w:rFonts w:ascii="Arial" w:hAnsi="Arial" w:cs="Arial"/>
          <w:b/>
          <w:sz w:val="20"/>
          <w:szCs w:val="20"/>
        </w:rPr>
        <w:t xml:space="preserve">część nr </w:t>
      </w:r>
      <w:r w:rsidR="00F73054" w:rsidRPr="00EA0CBB">
        <w:rPr>
          <w:rFonts w:ascii="Arial" w:hAnsi="Arial" w:cs="Arial"/>
          <w:b/>
          <w:sz w:val="20"/>
          <w:szCs w:val="20"/>
        </w:rPr>
        <w:t>4</w:t>
      </w:r>
      <w:r w:rsidRPr="00EA0CBB">
        <w:rPr>
          <w:rFonts w:ascii="Arial" w:hAnsi="Arial" w:cs="Arial"/>
          <w:b/>
          <w:sz w:val="20"/>
          <w:szCs w:val="20"/>
        </w:rPr>
        <w:t xml:space="preserve">: </w:t>
      </w:r>
      <w:r w:rsidR="001D09E6" w:rsidRPr="00EA0CBB">
        <w:rPr>
          <w:rFonts w:ascii="Arial" w:hAnsi="Arial" w:cs="Arial"/>
          <w:b/>
          <w:sz w:val="20"/>
          <w:szCs w:val="20"/>
        </w:rPr>
        <w:t xml:space="preserve">   </w:t>
      </w:r>
      <w:bookmarkStart w:id="6" w:name="_Hlk183002135"/>
      <w:r w:rsidR="009B5BB6" w:rsidRPr="00EA0CBB">
        <w:rPr>
          <w:rFonts w:ascii="Arial" w:hAnsi="Arial" w:cs="Arial"/>
          <w:b/>
          <w:sz w:val="20"/>
          <w:szCs w:val="20"/>
        </w:rPr>
        <w:t>2</w:t>
      </w:r>
      <w:r w:rsidR="00F73054" w:rsidRPr="00EA0CBB">
        <w:rPr>
          <w:rFonts w:ascii="Arial" w:hAnsi="Arial" w:cs="Arial"/>
          <w:b/>
          <w:sz w:val="20"/>
          <w:szCs w:val="20"/>
        </w:rPr>
        <w:t>0</w:t>
      </w:r>
      <w:r w:rsidRPr="00EA0CBB">
        <w:rPr>
          <w:rFonts w:ascii="Arial" w:hAnsi="Arial" w:cs="Arial"/>
          <w:b/>
          <w:sz w:val="20"/>
          <w:szCs w:val="20"/>
        </w:rPr>
        <w:t xml:space="preserve"> 000,00</w:t>
      </w:r>
      <w:bookmarkEnd w:id="6"/>
      <w:r w:rsidRPr="00EA0CBB">
        <w:rPr>
          <w:rFonts w:ascii="Arial" w:hAnsi="Arial" w:cs="Arial"/>
          <w:b/>
          <w:sz w:val="20"/>
          <w:szCs w:val="20"/>
        </w:rPr>
        <w:t>zł brutto</w:t>
      </w:r>
      <w:r w:rsidR="00AD09A7" w:rsidRPr="00EA0CBB">
        <w:rPr>
          <w:rFonts w:ascii="Arial" w:hAnsi="Arial" w:cs="Arial"/>
          <w:b/>
          <w:sz w:val="20"/>
          <w:szCs w:val="20"/>
        </w:rPr>
        <w:t>;</w:t>
      </w:r>
    </w:p>
    <w:p w:rsidR="00AD09A7" w:rsidRPr="00EA0CBB" w:rsidRDefault="00AD09A7" w:rsidP="00126F4D">
      <w:pPr>
        <w:pStyle w:val="Akapitzlist"/>
        <w:numPr>
          <w:ilvl w:val="0"/>
          <w:numId w:val="9"/>
        </w:numPr>
        <w:tabs>
          <w:tab w:val="left" w:pos="6465"/>
        </w:tabs>
        <w:spacing w:after="60"/>
        <w:ind w:left="1134" w:hanging="283"/>
        <w:rPr>
          <w:rFonts w:ascii="Arial" w:hAnsi="Arial" w:cs="Arial"/>
          <w:b/>
          <w:sz w:val="20"/>
          <w:szCs w:val="20"/>
        </w:rPr>
      </w:pPr>
      <w:r w:rsidRPr="00EA0CBB">
        <w:rPr>
          <w:rFonts w:ascii="Arial" w:hAnsi="Arial" w:cs="Arial"/>
          <w:b/>
          <w:sz w:val="20"/>
          <w:szCs w:val="20"/>
        </w:rPr>
        <w:t>część nr 5:      1 000,00zł brutto.</w:t>
      </w:r>
    </w:p>
    <w:p w:rsidR="00E97845" w:rsidRPr="00EA0CBB" w:rsidRDefault="00B47FF5" w:rsidP="008A38A2">
      <w:pPr>
        <w:pStyle w:val="Akapitzlist"/>
        <w:numPr>
          <w:ilvl w:val="1"/>
          <w:numId w:val="4"/>
        </w:numPr>
        <w:tabs>
          <w:tab w:val="left" w:pos="6465"/>
        </w:tabs>
        <w:spacing w:after="60"/>
        <w:ind w:left="851" w:hanging="567"/>
        <w:rPr>
          <w:rFonts w:ascii="Arial" w:hAnsi="Arial" w:cs="Arial"/>
          <w:sz w:val="20"/>
          <w:szCs w:val="20"/>
        </w:rPr>
      </w:pPr>
      <w:r w:rsidRPr="00EA0CBB">
        <w:rPr>
          <w:rFonts w:ascii="Arial" w:hAnsi="Arial" w:cs="Arial"/>
          <w:sz w:val="20"/>
          <w:szCs w:val="20"/>
        </w:rPr>
        <w:t>Zamawiający zastrzega, iż część zamówienia określona jako „opcja” jest uprawnieniem, a nie obowiązkiem Zamawiającego.</w:t>
      </w:r>
      <w:r w:rsidR="00095734" w:rsidRPr="00EA0CBB">
        <w:rPr>
          <w:rFonts w:ascii="Arial" w:hAnsi="Arial" w:cs="Arial"/>
          <w:sz w:val="20"/>
          <w:szCs w:val="20"/>
        </w:rPr>
        <w:t xml:space="preserve"> </w:t>
      </w:r>
      <w:r w:rsidRPr="00EA0CBB">
        <w:rPr>
          <w:rFonts w:ascii="Arial" w:hAnsi="Arial" w:cs="Arial"/>
          <w:sz w:val="20"/>
          <w:szCs w:val="20"/>
        </w:rPr>
        <w:t>Ostateczna ilość usług w ramach opcji będzie uzależniona od bieżących potr</w:t>
      </w:r>
      <w:r w:rsidR="00095734" w:rsidRPr="00EA0CBB">
        <w:rPr>
          <w:rFonts w:ascii="Arial" w:hAnsi="Arial" w:cs="Arial"/>
          <w:sz w:val="20"/>
          <w:szCs w:val="20"/>
        </w:rPr>
        <w:t>zeb Zamawiają</w:t>
      </w:r>
      <w:r w:rsidRPr="00EA0CBB">
        <w:rPr>
          <w:rFonts w:ascii="Arial" w:hAnsi="Arial" w:cs="Arial"/>
          <w:sz w:val="20"/>
          <w:szCs w:val="20"/>
        </w:rPr>
        <w:t xml:space="preserve">cego i posiadanych przez niego na ten cel </w:t>
      </w:r>
      <w:r w:rsidR="00095734" w:rsidRPr="00EA0CBB">
        <w:rPr>
          <w:rFonts w:ascii="Arial" w:hAnsi="Arial" w:cs="Arial"/>
          <w:sz w:val="20"/>
          <w:szCs w:val="20"/>
        </w:rPr>
        <w:t>środków finansowych. Zamawiający może nie skorzystać z opcji, a Wykonawcy nie przysługują z tego tytułu żadne roszczenia.</w:t>
      </w:r>
    </w:p>
    <w:p w:rsidR="00151FD4" w:rsidRPr="00EA0CBB" w:rsidRDefault="00095734" w:rsidP="00E97845">
      <w:pPr>
        <w:pStyle w:val="Akapitzlist"/>
        <w:numPr>
          <w:ilvl w:val="1"/>
          <w:numId w:val="4"/>
        </w:numPr>
        <w:tabs>
          <w:tab w:val="left" w:pos="6465"/>
        </w:tabs>
        <w:spacing w:after="60"/>
        <w:ind w:left="851" w:hanging="567"/>
        <w:contextualSpacing w:val="0"/>
        <w:rPr>
          <w:rFonts w:ascii="Arial" w:hAnsi="Arial" w:cs="Arial"/>
          <w:sz w:val="20"/>
          <w:szCs w:val="20"/>
        </w:rPr>
      </w:pPr>
      <w:r w:rsidRPr="00EA0CBB">
        <w:rPr>
          <w:rFonts w:ascii="Arial" w:hAnsi="Arial" w:cs="Arial"/>
          <w:sz w:val="20"/>
          <w:szCs w:val="20"/>
        </w:rPr>
        <w:t>Zamówienie w ramach opcji będzie realizowane w okolicznościach przewi</w:t>
      </w:r>
      <w:r w:rsidR="00DE2A2C" w:rsidRPr="00EA0CBB">
        <w:rPr>
          <w:rFonts w:ascii="Arial" w:hAnsi="Arial" w:cs="Arial"/>
          <w:sz w:val="20"/>
          <w:szCs w:val="20"/>
        </w:rPr>
        <w:t>dzianych we w</w:t>
      </w:r>
      <w:r w:rsidRPr="00EA0CBB">
        <w:rPr>
          <w:rFonts w:ascii="Arial" w:hAnsi="Arial" w:cs="Arial"/>
          <w:sz w:val="20"/>
          <w:szCs w:val="20"/>
        </w:rPr>
        <w:t>zorze umowy.</w:t>
      </w:r>
      <w:r w:rsidR="00B47FF5" w:rsidRPr="00EA0CBB">
        <w:rPr>
          <w:rFonts w:ascii="Arial" w:hAnsi="Arial" w:cs="Arial"/>
          <w:sz w:val="20"/>
          <w:szCs w:val="20"/>
        </w:rPr>
        <w:t xml:space="preserve"> </w:t>
      </w:r>
    </w:p>
    <w:p w:rsidR="00E97845" w:rsidRPr="00EA0CBB" w:rsidRDefault="00827EE7" w:rsidP="00E97845">
      <w:pPr>
        <w:pStyle w:val="Akapitzlist"/>
        <w:numPr>
          <w:ilvl w:val="0"/>
          <w:numId w:val="4"/>
        </w:numPr>
        <w:tabs>
          <w:tab w:val="left" w:pos="6465"/>
        </w:tabs>
        <w:spacing w:after="60"/>
        <w:ind w:left="284" w:hanging="284"/>
        <w:contextualSpacing w:val="0"/>
        <w:rPr>
          <w:rFonts w:ascii="Arial" w:hAnsi="Arial" w:cs="Arial"/>
          <w:sz w:val="20"/>
          <w:szCs w:val="20"/>
        </w:rPr>
      </w:pPr>
      <w:r w:rsidRPr="00EA0CBB">
        <w:rPr>
          <w:rFonts w:ascii="Arial" w:hAnsi="Arial" w:cs="Arial"/>
          <w:sz w:val="20"/>
          <w:szCs w:val="20"/>
        </w:rPr>
        <w:t xml:space="preserve">Zamawiający w </w:t>
      </w:r>
      <w:r w:rsidR="00E97845" w:rsidRPr="00EA0CBB">
        <w:rPr>
          <w:rFonts w:ascii="Arial" w:hAnsi="Arial" w:cs="Arial"/>
          <w:sz w:val="20"/>
          <w:szCs w:val="20"/>
        </w:rPr>
        <w:t>szczegółowej ofercie cenowej</w:t>
      </w:r>
      <w:r w:rsidRPr="00EA0CBB">
        <w:rPr>
          <w:rFonts w:ascii="Arial" w:hAnsi="Arial" w:cs="Arial"/>
          <w:sz w:val="20"/>
          <w:szCs w:val="20"/>
        </w:rPr>
        <w:t xml:space="preserve"> wprowadził pojęcie „wagi badania”, które służy wyłącznie do porównania ofert. „Waga badania” występująca w formularzu cenowym jest elementem określającym proporcje badań (przewidywaną częstotliwość występowania danego badania w porównaniu do innego badania). Rozliczenie świadczonych usług będzie odbywać się na podstawie </w:t>
      </w:r>
      <w:r w:rsidR="00E97845" w:rsidRPr="00EA0CBB">
        <w:rPr>
          <w:rFonts w:ascii="Arial" w:hAnsi="Arial" w:cs="Arial"/>
          <w:sz w:val="20"/>
          <w:szCs w:val="20"/>
        </w:rPr>
        <w:t xml:space="preserve">jednostkowych </w:t>
      </w:r>
      <w:r w:rsidRPr="00EA0CBB">
        <w:rPr>
          <w:rFonts w:ascii="Arial" w:hAnsi="Arial" w:cs="Arial"/>
          <w:sz w:val="20"/>
          <w:szCs w:val="20"/>
        </w:rPr>
        <w:t xml:space="preserve">cen brutto badań podanych w </w:t>
      </w:r>
      <w:r w:rsidR="00E97845" w:rsidRPr="00EA0CBB">
        <w:rPr>
          <w:rFonts w:ascii="Arial" w:hAnsi="Arial" w:cs="Arial"/>
          <w:sz w:val="20"/>
          <w:szCs w:val="20"/>
        </w:rPr>
        <w:t>szczegółowej ofercie cenowej</w:t>
      </w:r>
      <w:r w:rsidRPr="00EA0CBB">
        <w:rPr>
          <w:rFonts w:ascii="Arial" w:hAnsi="Arial" w:cs="Arial"/>
          <w:sz w:val="20"/>
          <w:szCs w:val="20"/>
        </w:rPr>
        <w:t>.</w:t>
      </w:r>
    </w:p>
    <w:p w:rsidR="00A42118" w:rsidRPr="00EA0CBB" w:rsidRDefault="00612BBC" w:rsidP="00E97845">
      <w:pPr>
        <w:pStyle w:val="Akapitzlist"/>
        <w:numPr>
          <w:ilvl w:val="0"/>
          <w:numId w:val="4"/>
        </w:numPr>
        <w:tabs>
          <w:tab w:val="left" w:pos="6465"/>
        </w:tabs>
        <w:spacing w:after="60"/>
        <w:ind w:left="284" w:hanging="284"/>
        <w:rPr>
          <w:rFonts w:ascii="Arial" w:hAnsi="Arial" w:cs="Arial"/>
          <w:sz w:val="20"/>
          <w:szCs w:val="20"/>
        </w:rPr>
      </w:pPr>
      <w:r w:rsidRPr="00EA0CBB">
        <w:rPr>
          <w:rFonts w:ascii="Arial" w:hAnsi="Arial" w:cs="Arial"/>
          <w:sz w:val="20"/>
          <w:szCs w:val="20"/>
        </w:rPr>
        <w:t>Rozliczenie świadczonych usług będzie odbywało się w cyklach miesięczny</w:t>
      </w:r>
      <w:r w:rsidR="002474F2" w:rsidRPr="00EA0CBB">
        <w:rPr>
          <w:rFonts w:ascii="Arial" w:hAnsi="Arial" w:cs="Arial"/>
          <w:sz w:val="20"/>
          <w:szCs w:val="20"/>
        </w:rPr>
        <w:t>ch. Faktury będą przesyłane do 10</w:t>
      </w:r>
      <w:r w:rsidRPr="00EA0CBB">
        <w:rPr>
          <w:rFonts w:ascii="Arial" w:hAnsi="Arial" w:cs="Arial"/>
          <w:sz w:val="20"/>
          <w:szCs w:val="20"/>
        </w:rPr>
        <w:t>-go dnia następnego miesiąca wraz z za</w:t>
      </w:r>
      <w:r w:rsidR="00991404" w:rsidRPr="00EA0CBB">
        <w:rPr>
          <w:rFonts w:ascii="Arial" w:hAnsi="Arial" w:cs="Arial"/>
          <w:sz w:val="20"/>
          <w:szCs w:val="20"/>
        </w:rPr>
        <w:t>ł</w:t>
      </w:r>
      <w:r w:rsidRPr="00EA0CBB">
        <w:rPr>
          <w:rFonts w:ascii="Arial" w:hAnsi="Arial" w:cs="Arial"/>
          <w:sz w:val="20"/>
          <w:szCs w:val="20"/>
        </w:rPr>
        <w:t>ączonym wykazem</w:t>
      </w:r>
      <w:r w:rsidR="00991404" w:rsidRPr="00EA0CBB">
        <w:rPr>
          <w:rFonts w:ascii="Arial" w:hAnsi="Arial" w:cs="Arial"/>
          <w:sz w:val="20"/>
          <w:szCs w:val="20"/>
        </w:rPr>
        <w:t xml:space="preserve"> </w:t>
      </w:r>
      <w:r w:rsidRPr="00EA0CBB">
        <w:rPr>
          <w:rFonts w:ascii="Arial" w:hAnsi="Arial" w:cs="Arial"/>
          <w:sz w:val="20"/>
          <w:szCs w:val="20"/>
        </w:rPr>
        <w:t xml:space="preserve">zrealizowanych badań, pocztą </w:t>
      </w:r>
      <w:r w:rsidR="00C1369D" w:rsidRPr="00EA0CBB">
        <w:rPr>
          <w:rFonts w:ascii="Arial" w:hAnsi="Arial" w:cs="Arial"/>
          <w:sz w:val="20"/>
          <w:szCs w:val="20"/>
        </w:rPr>
        <w:t xml:space="preserve">tradycyjną lub </w:t>
      </w:r>
      <w:r w:rsidRPr="00EA0CBB">
        <w:rPr>
          <w:rFonts w:ascii="Arial" w:hAnsi="Arial" w:cs="Arial"/>
          <w:sz w:val="20"/>
          <w:szCs w:val="20"/>
        </w:rPr>
        <w:t xml:space="preserve">elektroniczną </w:t>
      </w:r>
      <w:r w:rsidR="00C1369D" w:rsidRPr="00EA0CBB">
        <w:rPr>
          <w:rFonts w:ascii="Arial" w:hAnsi="Arial" w:cs="Arial"/>
          <w:sz w:val="20"/>
          <w:szCs w:val="20"/>
        </w:rPr>
        <w:t xml:space="preserve">(Zamawiający preferuje przesyłanie faktur pocztą elektroniczną) </w:t>
      </w:r>
      <w:r w:rsidRPr="00EA0CBB">
        <w:rPr>
          <w:rFonts w:ascii="Arial" w:hAnsi="Arial" w:cs="Arial"/>
          <w:sz w:val="20"/>
          <w:szCs w:val="20"/>
        </w:rPr>
        <w:t xml:space="preserve">na adres </w:t>
      </w:r>
      <w:r w:rsidR="002474F2" w:rsidRPr="00EA0CBB">
        <w:rPr>
          <w:rFonts w:ascii="Arial" w:hAnsi="Arial" w:cs="Arial"/>
          <w:sz w:val="20"/>
          <w:szCs w:val="20"/>
        </w:rPr>
        <w:t xml:space="preserve">Zamawiającego lub adres </w:t>
      </w:r>
      <w:r w:rsidRPr="00EA0CBB">
        <w:rPr>
          <w:rFonts w:ascii="Arial" w:hAnsi="Arial" w:cs="Arial"/>
          <w:sz w:val="20"/>
          <w:szCs w:val="20"/>
        </w:rPr>
        <w:t xml:space="preserve">e-mailowy wskazanego pracownika odpowiedzialnego za </w:t>
      </w:r>
      <w:r w:rsidR="002474F2" w:rsidRPr="00EA0CBB">
        <w:rPr>
          <w:rFonts w:ascii="Arial" w:hAnsi="Arial" w:cs="Arial"/>
          <w:sz w:val="20"/>
          <w:szCs w:val="20"/>
        </w:rPr>
        <w:t>obsługę</w:t>
      </w:r>
      <w:r w:rsidRPr="00EA0CBB">
        <w:rPr>
          <w:rFonts w:ascii="Arial" w:hAnsi="Arial" w:cs="Arial"/>
          <w:sz w:val="20"/>
          <w:szCs w:val="20"/>
        </w:rPr>
        <w:t xml:space="preserve"> umowy.</w:t>
      </w:r>
    </w:p>
    <w:p w:rsidR="002474F2" w:rsidRPr="00EA0CBB" w:rsidRDefault="003947C1" w:rsidP="003947C1">
      <w:pPr>
        <w:pStyle w:val="Akapitzlist"/>
        <w:numPr>
          <w:ilvl w:val="0"/>
          <w:numId w:val="4"/>
        </w:numPr>
        <w:tabs>
          <w:tab w:val="left" w:pos="6465"/>
        </w:tabs>
        <w:spacing w:after="60"/>
        <w:ind w:left="284" w:hanging="284"/>
        <w:rPr>
          <w:rFonts w:ascii="Arial" w:hAnsi="Arial" w:cs="Arial"/>
          <w:b/>
          <w:sz w:val="20"/>
          <w:szCs w:val="20"/>
        </w:rPr>
      </w:pPr>
      <w:r w:rsidRPr="00EA0CBB">
        <w:rPr>
          <w:rFonts w:ascii="Arial" w:hAnsi="Arial" w:cs="Arial"/>
          <w:b/>
          <w:sz w:val="20"/>
          <w:szCs w:val="20"/>
        </w:rPr>
        <w:t xml:space="preserve">W przypadku zmiany przepisów prawa, zmiany decyzji Ministra Obrony Narodowej, bądź zmiany wytycznych odnoszących się do przedmiotu umowy Zamawiający przewiduje zmiany </w:t>
      </w:r>
      <w:r w:rsidRPr="00EA0CBB">
        <w:rPr>
          <w:rFonts w:ascii="Arial" w:hAnsi="Arial" w:cs="Arial"/>
          <w:b/>
          <w:sz w:val="20"/>
          <w:szCs w:val="20"/>
        </w:rPr>
        <w:lastRenderedPageBreak/>
        <w:t>umowy poprzez wprowadzenie dodatkowych badań nie ujętych w zał. nr 5 do SWZ – „Szczegółowa oferta cenowa”.</w:t>
      </w:r>
    </w:p>
    <w:p w:rsidR="000D3949" w:rsidRPr="00EA0CBB" w:rsidRDefault="000D3949" w:rsidP="00403692">
      <w:pPr>
        <w:pStyle w:val="Akapitzlist"/>
        <w:numPr>
          <w:ilvl w:val="0"/>
          <w:numId w:val="4"/>
        </w:numPr>
        <w:tabs>
          <w:tab w:val="left" w:pos="6465"/>
        </w:tabs>
        <w:spacing w:after="60"/>
        <w:ind w:left="284" w:hanging="284"/>
        <w:rPr>
          <w:rFonts w:ascii="Arial" w:hAnsi="Arial" w:cs="Arial"/>
          <w:sz w:val="20"/>
          <w:szCs w:val="20"/>
        </w:rPr>
      </w:pPr>
      <w:r w:rsidRPr="00EA0CBB">
        <w:rPr>
          <w:rFonts w:ascii="Arial" w:hAnsi="Arial" w:cs="Arial"/>
          <w:sz w:val="20"/>
          <w:szCs w:val="20"/>
        </w:rPr>
        <w:t xml:space="preserve">Wykonawca zobowiązany jest powiadomić Zamawiającego </w:t>
      </w:r>
      <w:r w:rsidR="005564CD" w:rsidRPr="00EA0CBB">
        <w:rPr>
          <w:rFonts w:ascii="Arial" w:hAnsi="Arial" w:cs="Arial"/>
          <w:sz w:val="20"/>
          <w:szCs w:val="20"/>
        </w:rPr>
        <w:t xml:space="preserve">e-mailowo </w:t>
      </w:r>
      <w:r w:rsidRPr="00EA0CBB">
        <w:rPr>
          <w:rFonts w:ascii="Arial" w:hAnsi="Arial" w:cs="Arial"/>
          <w:sz w:val="20"/>
          <w:szCs w:val="20"/>
        </w:rPr>
        <w:t xml:space="preserve">o </w:t>
      </w:r>
      <w:r w:rsidR="002474F2" w:rsidRPr="00EA0CBB">
        <w:rPr>
          <w:rFonts w:ascii="Arial" w:hAnsi="Arial" w:cs="Arial"/>
          <w:sz w:val="20"/>
          <w:szCs w:val="20"/>
        </w:rPr>
        <w:t xml:space="preserve">wykorzystaniu </w:t>
      </w:r>
      <w:r w:rsidR="00637902" w:rsidRPr="00EA0CBB">
        <w:rPr>
          <w:rFonts w:ascii="Arial" w:hAnsi="Arial" w:cs="Arial"/>
          <w:sz w:val="20"/>
          <w:szCs w:val="20"/>
        </w:rPr>
        <w:t xml:space="preserve">90 % </w:t>
      </w:r>
      <w:r w:rsidRPr="00EA0CBB">
        <w:rPr>
          <w:rFonts w:ascii="Arial" w:hAnsi="Arial" w:cs="Arial"/>
          <w:sz w:val="20"/>
          <w:szCs w:val="20"/>
        </w:rPr>
        <w:t>wartości podstawowej umowy</w:t>
      </w:r>
      <w:r w:rsidR="00637902" w:rsidRPr="00EA0CBB">
        <w:rPr>
          <w:rFonts w:ascii="Arial" w:hAnsi="Arial" w:cs="Arial"/>
          <w:sz w:val="20"/>
          <w:szCs w:val="20"/>
        </w:rPr>
        <w:t>.</w:t>
      </w:r>
      <w:r w:rsidR="002474F2" w:rsidRPr="00EA0CBB">
        <w:rPr>
          <w:rFonts w:ascii="Arial" w:hAnsi="Arial" w:cs="Arial"/>
          <w:sz w:val="20"/>
          <w:szCs w:val="20"/>
        </w:rPr>
        <w:t xml:space="preserve"> </w:t>
      </w:r>
    </w:p>
    <w:p w:rsidR="000D3949" w:rsidRPr="00EA0CBB" w:rsidRDefault="000D3949" w:rsidP="00E97845">
      <w:pPr>
        <w:pStyle w:val="Akapitzlist"/>
        <w:numPr>
          <w:ilvl w:val="0"/>
          <w:numId w:val="4"/>
        </w:numPr>
        <w:tabs>
          <w:tab w:val="left" w:pos="6465"/>
        </w:tabs>
        <w:spacing w:after="60"/>
        <w:ind w:left="284" w:hanging="284"/>
        <w:rPr>
          <w:rFonts w:ascii="Arial" w:hAnsi="Arial" w:cs="Arial"/>
          <w:sz w:val="20"/>
          <w:szCs w:val="20"/>
        </w:rPr>
      </w:pPr>
      <w:r w:rsidRPr="00EA0CBB">
        <w:rPr>
          <w:rFonts w:ascii="Arial" w:hAnsi="Arial" w:cs="Arial"/>
          <w:sz w:val="20"/>
          <w:szCs w:val="20"/>
        </w:rPr>
        <w:t xml:space="preserve">Wykonawca </w:t>
      </w:r>
      <w:r w:rsidR="003947C1" w:rsidRPr="00EA0CBB">
        <w:rPr>
          <w:rFonts w:ascii="Arial" w:hAnsi="Arial" w:cs="Arial"/>
          <w:sz w:val="20"/>
          <w:szCs w:val="20"/>
        </w:rPr>
        <w:t>w ramach zawartej umowy może wykonywać wyłącznie badania zlecone na skierowaniu</w:t>
      </w:r>
      <w:r w:rsidR="002474F2" w:rsidRPr="00EA0CBB">
        <w:rPr>
          <w:rFonts w:ascii="Arial" w:hAnsi="Arial" w:cs="Arial"/>
          <w:sz w:val="20"/>
          <w:szCs w:val="20"/>
        </w:rPr>
        <w:t>.</w:t>
      </w:r>
      <w:r w:rsidRPr="00EA0CBB">
        <w:rPr>
          <w:rFonts w:ascii="Arial" w:hAnsi="Arial" w:cs="Arial"/>
          <w:sz w:val="20"/>
          <w:szCs w:val="20"/>
        </w:rPr>
        <w:t xml:space="preserve"> </w:t>
      </w:r>
    </w:p>
    <w:sectPr w:rsidR="000D3949" w:rsidRPr="00EA0CBB" w:rsidSect="000560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139E" w:rsidRDefault="00E8139E" w:rsidP="004713BA">
      <w:r>
        <w:separator/>
      </w:r>
    </w:p>
  </w:endnote>
  <w:endnote w:type="continuationSeparator" w:id="0">
    <w:p w:rsidR="00E8139E" w:rsidRDefault="00E8139E" w:rsidP="00471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139E" w:rsidRDefault="00E8139E" w:rsidP="004713BA">
      <w:r>
        <w:separator/>
      </w:r>
    </w:p>
  </w:footnote>
  <w:footnote w:type="continuationSeparator" w:id="0">
    <w:p w:rsidR="00E8139E" w:rsidRDefault="00E8139E" w:rsidP="004713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1A792E"/>
    <w:multiLevelType w:val="multilevel"/>
    <w:tmpl w:val="AC585F6A"/>
    <w:lvl w:ilvl="0">
      <w:start w:val="1"/>
      <w:numFmt w:val="decimal"/>
      <w:lvlText w:val="%1."/>
      <w:lvlJc w:val="left"/>
      <w:pPr>
        <w:ind w:left="570" w:hanging="360"/>
      </w:pPr>
      <w:rPr>
        <w:rFonts w:hint="default"/>
      </w:rPr>
    </w:lvl>
    <w:lvl w:ilvl="1">
      <w:start w:val="1"/>
      <w:numFmt w:val="decimal"/>
      <w:isLgl/>
      <w:lvlText w:val="%1.%2."/>
      <w:lvlJc w:val="left"/>
      <w:pPr>
        <w:ind w:left="645" w:hanging="435"/>
      </w:pPr>
      <w:rPr>
        <w:rFonts w:hint="default"/>
      </w:rPr>
    </w:lvl>
    <w:lvl w:ilvl="2">
      <w:start w:val="1"/>
      <w:numFmt w:val="decimal"/>
      <w:isLgl/>
      <w:lvlText w:val="%1.%2.%3."/>
      <w:lvlJc w:val="left"/>
      <w:pPr>
        <w:ind w:left="930" w:hanging="720"/>
      </w:pPr>
      <w:rPr>
        <w:rFonts w:hint="default"/>
      </w:rPr>
    </w:lvl>
    <w:lvl w:ilvl="3">
      <w:start w:val="1"/>
      <w:numFmt w:val="decimal"/>
      <w:isLgl/>
      <w:lvlText w:val="%1.%2.%3.%4."/>
      <w:lvlJc w:val="left"/>
      <w:pPr>
        <w:ind w:left="930" w:hanging="720"/>
      </w:pPr>
      <w:rPr>
        <w:rFonts w:hint="default"/>
      </w:rPr>
    </w:lvl>
    <w:lvl w:ilvl="4">
      <w:start w:val="1"/>
      <w:numFmt w:val="decimal"/>
      <w:isLgl/>
      <w:lvlText w:val="%1.%2.%3.%4.%5."/>
      <w:lvlJc w:val="left"/>
      <w:pPr>
        <w:ind w:left="1290" w:hanging="1080"/>
      </w:pPr>
      <w:rPr>
        <w:rFonts w:hint="default"/>
      </w:rPr>
    </w:lvl>
    <w:lvl w:ilvl="5">
      <w:start w:val="1"/>
      <w:numFmt w:val="decimal"/>
      <w:isLgl/>
      <w:lvlText w:val="%1.%2.%3.%4.%5.%6."/>
      <w:lvlJc w:val="left"/>
      <w:pPr>
        <w:ind w:left="1290" w:hanging="1080"/>
      </w:pPr>
      <w:rPr>
        <w:rFonts w:hint="default"/>
      </w:rPr>
    </w:lvl>
    <w:lvl w:ilvl="6">
      <w:start w:val="1"/>
      <w:numFmt w:val="decimal"/>
      <w:isLgl/>
      <w:lvlText w:val="%1.%2.%3.%4.%5.%6.%7."/>
      <w:lvlJc w:val="left"/>
      <w:pPr>
        <w:ind w:left="1650" w:hanging="1440"/>
      </w:pPr>
      <w:rPr>
        <w:rFonts w:hint="default"/>
      </w:rPr>
    </w:lvl>
    <w:lvl w:ilvl="7">
      <w:start w:val="1"/>
      <w:numFmt w:val="decimal"/>
      <w:isLgl/>
      <w:lvlText w:val="%1.%2.%3.%4.%5.%6.%7.%8."/>
      <w:lvlJc w:val="left"/>
      <w:pPr>
        <w:ind w:left="1650" w:hanging="1440"/>
      </w:pPr>
      <w:rPr>
        <w:rFonts w:hint="default"/>
      </w:rPr>
    </w:lvl>
    <w:lvl w:ilvl="8">
      <w:start w:val="1"/>
      <w:numFmt w:val="decimal"/>
      <w:isLgl/>
      <w:lvlText w:val="%1.%2.%3.%4.%5.%6.%7.%8.%9."/>
      <w:lvlJc w:val="left"/>
      <w:pPr>
        <w:ind w:left="2010" w:hanging="1800"/>
      </w:pPr>
      <w:rPr>
        <w:rFonts w:hint="default"/>
      </w:rPr>
    </w:lvl>
  </w:abstractNum>
  <w:abstractNum w:abstractNumId="1" w15:restartNumberingAfterBreak="0">
    <w:nsid w:val="526F2C6E"/>
    <w:multiLevelType w:val="multilevel"/>
    <w:tmpl w:val="B03A549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 w15:restartNumberingAfterBreak="0">
    <w:nsid w:val="55E03D28"/>
    <w:multiLevelType w:val="hybridMultilevel"/>
    <w:tmpl w:val="67D6EA96"/>
    <w:lvl w:ilvl="0" w:tplc="999ED86C">
      <w:start w:val="1"/>
      <w:numFmt w:val="lowerLetter"/>
      <w:lvlText w:val="%1)"/>
      <w:lvlJc w:val="left"/>
      <w:pPr>
        <w:ind w:left="570" w:hanging="360"/>
      </w:pPr>
    </w:lvl>
    <w:lvl w:ilvl="1" w:tplc="04150019">
      <w:start w:val="1"/>
      <w:numFmt w:val="lowerLetter"/>
      <w:lvlText w:val="%2."/>
      <w:lvlJc w:val="left"/>
      <w:pPr>
        <w:ind w:left="1290" w:hanging="360"/>
      </w:pPr>
    </w:lvl>
    <w:lvl w:ilvl="2" w:tplc="0415001B">
      <w:start w:val="1"/>
      <w:numFmt w:val="lowerRoman"/>
      <w:lvlText w:val="%3."/>
      <w:lvlJc w:val="right"/>
      <w:pPr>
        <w:ind w:left="2010" w:hanging="180"/>
      </w:pPr>
    </w:lvl>
    <w:lvl w:ilvl="3" w:tplc="0415000F">
      <w:start w:val="1"/>
      <w:numFmt w:val="decimal"/>
      <w:lvlText w:val="%4."/>
      <w:lvlJc w:val="left"/>
      <w:pPr>
        <w:ind w:left="2730" w:hanging="360"/>
      </w:pPr>
    </w:lvl>
    <w:lvl w:ilvl="4" w:tplc="04150019">
      <w:start w:val="1"/>
      <w:numFmt w:val="lowerLetter"/>
      <w:lvlText w:val="%5."/>
      <w:lvlJc w:val="left"/>
      <w:pPr>
        <w:ind w:left="3450" w:hanging="360"/>
      </w:pPr>
    </w:lvl>
    <w:lvl w:ilvl="5" w:tplc="0415001B">
      <w:start w:val="1"/>
      <w:numFmt w:val="lowerRoman"/>
      <w:lvlText w:val="%6."/>
      <w:lvlJc w:val="right"/>
      <w:pPr>
        <w:ind w:left="4170" w:hanging="180"/>
      </w:pPr>
    </w:lvl>
    <w:lvl w:ilvl="6" w:tplc="0415000F">
      <w:start w:val="1"/>
      <w:numFmt w:val="decimal"/>
      <w:lvlText w:val="%7."/>
      <w:lvlJc w:val="left"/>
      <w:pPr>
        <w:ind w:left="4890" w:hanging="360"/>
      </w:pPr>
    </w:lvl>
    <w:lvl w:ilvl="7" w:tplc="04150019">
      <w:start w:val="1"/>
      <w:numFmt w:val="lowerLetter"/>
      <w:lvlText w:val="%8."/>
      <w:lvlJc w:val="left"/>
      <w:pPr>
        <w:ind w:left="5610" w:hanging="360"/>
      </w:pPr>
    </w:lvl>
    <w:lvl w:ilvl="8" w:tplc="0415001B">
      <w:start w:val="1"/>
      <w:numFmt w:val="lowerRoman"/>
      <w:lvlText w:val="%9."/>
      <w:lvlJc w:val="right"/>
      <w:pPr>
        <w:ind w:left="6330" w:hanging="180"/>
      </w:pPr>
    </w:lvl>
  </w:abstractNum>
  <w:abstractNum w:abstractNumId="3" w15:restartNumberingAfterBreak="0">
    <w:nsid w:val="5B8C5074"/>
    <w:multiLevelType w:val="hybridMultilevel"/>
    <w:tmpl w:val="549AEB74"/>
    <w:lvl w:ilvl="0" w:tplc="04150017">
      <w:start w:val="1"/>
      <w:numFmt w:val="lowerLetter"/>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4" w15:restartNumberingAfterBreak="0">
    <w:nsid w:val="5C817951"/>
    <w:multiLevelType w:val="hybridMultilevel"/>
    <w:tmpl w:val="A8A2DC0C"/>
    <w:lvl w:ilvl="0" w:tplc="C0C24E6A">
      <w:start w:val="1"/>
      <w:numFmt w:val="lowerLetter"/>
      <w:lvlText w:val="%1)"/>
      <w:lvlJc w:val="left"/>
      <w:pPr>
        <w:ind w:left="570" w:hanging="360"/>
      </w:pPr>
      <w:rPr>
        <w:rFonts w:hint="default"/>
      </w:rPr>
    </w:lvl>
    <w:lvl w:ilvl="1" w:tplc="04150019" w:tentative="1">
      <w:start w:val="1"/>
      <w:numFmt w:val="lowerLetter"/>
      <w:lvlText w:val="%2."/>
      <w:lvlJc w:val="left"/>
      <w:pPr>
        <w:ind w:left="1290" w:hanging="360"/>
      </w:pPr>
    </w:lvl>
    <w:lvl w:ilvl="2" w:tplc="0415001B" w:tentative="1">
      <w:start w:val="1"/>
      <w:numFmt w:val="lowerRoman"/>
      <w:lvlText w:val="%3."/>
      <w:lvlJc w:val="right"/>
      <w:pPr>
        <w:ind w:left="2010" w:hanging="180"/>
      </w:pPr>
    </w:lvl>
    <w:lvl w:ilvl="3" w:tplc="0415000F" w:tentative="1">
      <w:start w:val="1"/>
      <w:numFmt w:val="decimal"/>
      <w:lvlText w:val="%4."/>
      <w:lvlJc w:val="left"/>
      <w:pPr>
        <w:ind w:left="2730" w:hanging="360"/>
      </w:pPr>
    </w:lvl>
    <w:lvl w:ilvl="4" w:tplc="04150019" w:tentative="1">
      <w:start w:val="1"/>
      <w:numFmt w:val="lowerLetter"/>
      <w:lvlText w:val="%5."/>
      <w:lvlJc w:val="left"/>
      <w:pPr>
        <w:ind w:left="3450" w:hanging="360"/>
      </w:pPr>
    </w:lvl>
    <w:lvl w:ilvl="5" w:tplc="0415001B" w:tentative="1">
      <w:start w:val="1"/>
      <w:numFmt w:val="lowerRoman"/>
      <w:lvlText w:val="%6."/>
      <w:lvlJc w:val="right"/>
      <w:pPr>
        <w:ind w:left="4170" w:hanging="180"/>
      </w:pPr>
    </w:lvl>
    <w:lvl w:ilvl="6" w:tplc="0415000F" w:tentative="1">
      <w:start w:val="1"/>
      <w:numFmt w:val="decimal"/>
      <w:lvlText w:val="%7."/>
      <w:lvlJc w:val="left"/>
      <w:pPr>
        <w:ind w:left="4890" w:hanging="360"/>
      </w:pPr>
    </w:lvl>
    <w:lvl w:ilvl="7" w:tplc="04150019" w:tentative="1">
      <w:start w:val="1"/>
      <w:numFmt w:val="lowerLetter"/>
      <w:lvlText w:val="%8."/>
      <w:lvlJc w:val="left"/>
      <w:pPr>
        <w:ind w:left="5610" w:hanging="360"/>
      </w:pPr>
    </w:lvl>
    <w:lvl w:ilvl="8" w:tplc="0415001B" w:tentative="1">
      <w:start w:val="1"/>
      <w:numFmt w:val="lowerRoman"/>
      <w:lvlText w:val="%9."/>
      <w:lvlJc w:val="right"/>
      <w:pPr>
        <w:ind w:left="6330" w:hanging="180"/>
      </w:pPr>
    </w:lvl>
  </w:abstractNum>
  <w:abstractNum w:abstractNumId="5" w15:restartNumberingAfterBreak="0">
    <w:nsid w:val="618B67BA"/>
    <w:multiLevelType w:val="hybridMultilevel"/>
    <w:tmpl w:val="1F4E479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75284B45"/>
    <w:multiLevelType w:val="hybridMultilevel"/>
    <w:tmpl w:val="A12C991A"/>
    <w:lvl w:ilvl="0" w:tplc="E44A6C62">
      <w:start w:val="1"/>
      <w:numFmt w:val="bullet"/>
      <w:lvlText w:val="-"/>
      <w:lvlJc w:val="left"/>
      <w:pPr>
        <w:ind w:left="1350" w:hanging="360"/>
      </w:pPr>
      <w:rPr>
        <w:rFonts w:ascii="Arial" w:hAnsi="Aria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7" w15:restartNumberingAfterBreak="0">
    <w:nsid w:val="77362D2B"/>
    <w:multiLevelType w:val="hybridMultilevel"/>
    <w:tmpl w:val="C4265E48"/>
    <w:lvl w:ilvl="0" w:tplc="83909F7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79335956"/>
    <w:multiLevelType w:val="hybridMultilevel"/>
    <w:tmpl w:val="0A34DAC2"/>
    <w:lvl w:ilvl="0" w:tplc="E7B0D104">
      <w:start w:val="1"/>
      <w:numFmt w:val="decimal"/>
      <w:lvlText w:val="%1."/>
      <w:lvlJc w:val="left"/>
      <w:pPr>
        <w:ind w:left="930" w:hanging="360"/>
      </w:pPr>
      <w:rPr>
        <w:rFonts w:hint="default"/>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9" w15:restartNumberingAfterBreak="0">
    <w:nsid w:val="7F564F1D"/>
    <w:multiLevelType w:val="hybridMultilevel"/>
    <w:tmpl w:val="C3C6FDAA"/>
    <w:lvl w:ilvl="0" w:tplc="E7B0D104">
      <w:start w:val="1"/>
      <w:numFmt w:val="decimal"/>
      <w:lvlText w:val="%1."/>
      <w:lvlJc w:val="left"/>
      <w:pPr>
        <w:ind w:left="1140" w:hanging="360"/>
      </w:pPr>
      <w:rPr>
        <w:rFonts w:hint="default"/>
      </w:rPr>
    </w:lvl>
    <w:lvl w:ilvl="1" w:tplc="04150019">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10" w15:restartNumberingAfterBreak="0">
    <w:nsid w:val="7FB0461F"/>
    <w:multiLevelType w:val="hybridMultilevel"/>
    <w:tmpl w:val="C4F8D876"/>
    <w:lvl w:ilvl="0" w:tplc="83909F7C">
      <w:start w:val="1"/>
      <w:numFmt w:val="lowerLetter"/>
      <w:lvlText w:val="%1)"/>
      <w:lvlJc w:val="left"/>
      <w:pPr>
        <w:ind w:left="712" w:hanging="360"/>
      </w:pPr>
      <w:rPr>
        <w:rFonts w:hint="default"/>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5"/>
  </w:num>
  <w:num w:numId="6">
    <w:abstractNumId w:val="7"/>
  </w:num>
  <w:num w:numId="7">
    <w:abstractNumId w:val="10"/>
  </w:num>
  <w:num w:numId="8">
    <w:abstractNumId w:val="2"/>
  </w:num>
  <w:num w:numId="9">
    <w:abstractNumId w:val="3"/>
  </w:num>
  <w:num w:numId="10">
    <w:abstractNumId w:val="8"/>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E6C"/>
    <w:rsid w:val="00056008"/>
    <w:rsid w:val="00086A30"/>
    <w:rsid w:val="00091476"/>
    <w:rsid w:val="00095734"/>
    <w:rsid w:val="000B2D54"/>
    <w:rsid w:val="000D3949"/>
    <w:rsid w:val="000F2E7A"/>
    <w:rsid w:val="00126F4D"/>
    <w:rsid w:val="00151FD4"/>
    <w:rsid w:val="00155508"/>
    <w:rsid w:val="0017249D"/>
    <w:rsid w:val="001903F7"/>
    <w:rsid w:val="001D09E6"/>
    <w:rsid w:val="001E0766"/>
    <w:rsid w:val="0020468C"/>
    <w:rsid w:val="002230A8"/>
    <w:rsid w:val="00234C26"/>
    <w:rsid w:val="00240351"/>
    <w:rsid w:val="002474F2"/>
    <w:rsid w:val="002A4C2D"/>
    <w:rsid w:val="002B0E6C"/>
    <w:rsid w:val="002E2BAE"/>
    <w:rsid w:val="00325302"/>
    <w:rsid w:val="003268EC"/>
    <w:rsid w:val="00363B15"/>
    <w:rsid w:val="0037131B"/>
    <w:rsid w:val="0038635C"/>
    <w:rsid w:val="003947C1"/>
    <w:rsid w:val="003D17D3"/>
    <w:rsid w:val="003F6FFE"/>
    <w:rsid w:val="00403692"/>
    <w:rsid w:val="00403C01"/>
    <w:rsid w:val="004048FF"/>
    <w:rsid w:val="00414A4D"/>
    <w:rsid w:val="00425921"/>
    <w:rsid w:val="004713BA"/>
    <w:rsid w:val="0047740C"/>
    <w:rsid w:val="00493B69"/>
    <w:rsid w:val="004B12B4"/>
    <w:rsid w:val="004C065E"/>
    <w:rsid w:val="004D754D"/>
    <w:rsid w:val="00524F90"/>
    <w:rsid w:val="005363CC"/>
    <w:rsid w:val="005564CD"/>
    <w:rsid w:val="00561347"/>
    <w:rsid w:val="0056589B"/>
    <w:rsid w:val="005C493F"/>
    <w:rsid w:val="005C66CE"/>
    <w:rsid w:val="00612BBC"/>
    <w:rsid w:val="006168F5"/>
    <w:rsid w:val="00637902"/>
    <w:rsid w:val="00687FF7"/>
    <w:rsid w:val="006D62FE"/>
    <w:rsid w:val="006E1CBA"/>
    <w:rsid w:val="006F7244"/>
    <w:rsid w:val="0071411F"/>
    <w:rsid w:val="00726910"/>
    <w:rsid w:val="00745235"/>
    <w:rsid w:val="00770BE6"/>
    <w:rsid w:val="007721A9"/>
    <w:rsid w:val="007B09D1"/>
    <w:rsid w:val="007C4758"/>
    <w:rsid w:val="0082432C"/>
    <w:rsid w:val="008250CF"/>
    <w:rsid w:val="00827EE7"/>
    <w:rsid w:val="00885C87"/>
    <w:rsid w:val="008A04AA"/>
    <w:rsid w:val="008A1EE8"/>
    <w:rsid w:val="008C4D2A"/>
    <w:rsid w:val="00912BB0"/>
    <w:rsid w:val="00966858"/>
    <w:rsid w:val="00991404"/>
    <w:rsid w:val="009938FB"/>
    <w:rsid w:val="009A1761"/>
    <w:rsid w:val="009B12D3"/>
    <w:rsid w:val="009B5BB6"/>
    <w:rsid w:val="009E162D"/>
    <w:rsid w:val="009E55FD"/>
    <w:rsid w:val="009F1FF0"/>
    <w:rsid w:val="00A13C17"/>
    <w:rsid w:val="00A15AF9"/>
    <w:rsid w:val="00A26670"/>
    <w:rsid w:val="00A42118"/>
    <w:rsid w:val="00A61EF6"/>
    <w:rsid w:val="00A676B2"/>
    <w:rsid w:val="00A8314E"/>
    <w:rsid w:val="00A86359"/>
    <w:rsid w:val="00AC539B"/>
    <w:rsid w:val="00AC689C"/>
    <w:rsid w:val="00AD09A7"/>
    <w:rsid w:val="00AF468F"/>
    <w:rsid w:val="00AF690D"/>
    <w:rsid w:val="00B441A1"/>
    <w:rsid w:val="00B47FF5"/>
    <w:rsid w:val="00B63DEF"/>
    <w:rsid w:val="00B81ED9"/>
    <w:rsid w:val="00B9197B"/>
    <w:rsid w:val="00BA1D43"/>
    <w:rsid w:val="00C04A27"/>
    <w:rsid w:val="00C10CA1"/>
    <w:rsid w:val="00C1369D"/>
    <w:rsid w:val="00C21EBF"/>
    <w:rsid w:val="00C27493"/>
    <w:rsid w:val="00C67B18"/>
    <w:rsid w:val="00C80D4C"/>
    <w:rsid w:val="00CB51F1"/>
    <w:rsid w:val="00CB6FFC"/>
    <w:rsid w:val="00CE6EC6"/>
    <w:rsid w:val="00D0418E"/>
    <w:rsid w:val="00D11D39"/>
    <w:rsid w:val="00D177B1"/>
    <w:rsid w:val="00D5252E"/>
    <w:rsid w:val="00D66408"/>
    <w:rsid w:val="00D7066A"/>
    <w:rsid w:val="00D817A1"/>
    <w:rsid w:val="00DB44BD"/>
    <w:rsid w:val="00DB555B"/>
    <w:rsid w:val="00DB5C17"/>
    <w:rsid w:val="00DC2303"/>
    <w:rsid w:val="00DE2A2C"/>
    <w:rsid w:val="00DE3051"/>
    <w:rsid w:val="00DE3CB5"/>
    <w:rsid w:val="00DF73FF"/>
    <w:rsid w:val="00E5134D"/>
    <w:rsid w:val="00E8139E"/>
    <w:rsid w:val="00E83412"/>
    <w:rsid w:val="00E91E78"/>
    <w:rsid w:val="00E97845"/>
    <w:rsid w:val="00EA0CBB"/>
    <w:rsid w:val="00EB4B28"/>
    <w:rsid w:val="00EC15B7"/>
    <w:rsid w:val="00F35235"/>
    <w:rsid w:val="00F73054"/>
    <w:rsid w:val="00FD030E"/>
    <w:rsid w:val="00FD5924"/>
    <w:rsid w:val="00FE236C"/>
    <w:rsid w:val="00FF3B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745BA8-4672-4B7D-9E2A-8D12CE07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B0E6C"/>
    <w:pPr>
      <w:spacing w:after="0" w:line="240" w:lineRule="auto"/>
      <w:ind w:left="567" w:hanging="357"/>
      <w:jc w:val="both"/>
    </w:pPr>
    <w:rPr>
      <w:rFonts w:ascii="Times New Roman" w:eastAsia="Times New Roman" w:hAnsi="Times New Roman" w:cs="Calibri"/>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42118"/>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2118"/>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4713BA"/>
    <w:pPr>
      <w:tabs>
        <w:tab w:val="center" w:pos="4536"/>
        <w:tab w:val="right" w:pos="9072"/>
      </w:tabs>
    </w:pPr>
  </w:style>
  <w:style w:type="character" w:customStyle="1" w:styleId="NagwekZnak">
    <w:name w:val="Nagłówek Znak"/>
    <w:basedOn w:val="Domylnaczcionkaakapitu"/>
    <w:link w:val="Nagwek"/>
    <w:uiPriority w:val="99"/>
    <w:rsid w:val="004713BA"/>
    <w:rPr>
      <w:rFonts w:ascii="Times New Roman" w:eastAsia="Times New Roman" w:hAnsi="Times New Roman" w:cs="Calibri"/>
      <w:sz w:val="24"/>
      <w:szCs w:val="24"/>
      <w:lang w:eastAsia="ar-SA"/>
    </w:rPr>
  </w:style>
  <w:style w:type="paragraph" w:styleId="Stopka">
    <w:name w:val="footer"/>
    <w:basedOn w:val="Normalny"/>
    <w:link w:val="StopkaZnak"/>
    <w:uiPriority w:val="99"/>
    <w:unhideWhenUsed/>
    <w:rsid w:val="004713BA"/>
    <w:pPr>
      <w:tabs>
        <w:tab w:val="center" w:pos="4536"/>
        <w:tab w:val="right" w:pos="9072"/>
      </w:tabs>
    </w:pPr>
  </w:style>
  <w:style w:type="character" w:customStyle="1" w:styleId="StopkaZnak">
    <w:name w:val="Stopka Znak"/>
    <w:basedOn w:val="Domylnaczcionkaakapitu"/>
    <w:link w:val="Stopka"/>
    <w:uiPriority w:val="99"/>
    <w:rsid w:val="004713BA"/>
    <w:rPr>
      <w:rFonts w:ascii="Times New Roman" w:eastAsia="Times New Roman" w:hAnsi="Times New Roman" w:cs="Calibri"/>
      <w:sz w:val="24"/>
      <w:szCs w:val="24"/>
      <w:lang w:eastAsia="ar-SA"/>
    </w:rPr>
  </w:style>
  <w:style w:type="paragraph" w:styleId="Akapitzlist">
    <w:name w:val="List Paragraph"/>
    <w:basedOn w:val="Normalny"/>
    <w:link w:val="AkapitzlistZnak"/>
    <w:uiPriority w:val="34"/>
    <w:qFormat/>
    <w:rsid w:val="006F7244"/>
    <w:pPr>
      <w:ind w:left="720"/>
      <w:contextualSpacing/>
    </w:pPr>
  </w:style>
  <w:style w:type="character" w:customStyle="1" w:styleId="AkapitzlistZnak">
    <w:name w:val="Akapit z listą Znak"/>
    <w:basedOn w:val="Domylnaczcionkaakapitu"/>
    <w:link w:val="Akapitzlist"/>
    <w:uiPriority w:val="34"/>
    <w:rsid w:val="00151FD4"/>
    <w:rPr>
      <w:rFonts w:ascii="Times New Roman" w:eastAsia="Times New Roman" w:hAnsi="Times New Roman" w:cs="Calibri"/>
      <w:sz w:val="24"/>
      <w:szCs w:val="24"/>
      <w:lang w:eastAsia="ar-SA"/>
    </w:rPr>
  </w:style>
  <w:style w:type="character" w:styleId="Uwydatnienie">
    <w:name w:val="Emphasis"/>
    <w:basedOn w:val="Domylnaczcionkaakapitu"/>
    <w:uiPriority w:val="20"/>
    <w:qFormat/>
    <w:rsid w:val="00AC539B"/>
    <w:rPr>
      <w:i/>
      <w:iCs/>
    </w:rPr>
  </w:style>
  <w:style w:type="character" w:styleId="Hipercze">
    <w:name w:val="Hyperlink"/>
    <w:basedOn w:val="Domylnaczcionkaakapitu"/>
    <w:uiPriority w:val="99"/>
    <w:unhideWhenUsed/>
    <w:rsid w:val="00BA1D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021893">
      <w:bodyDiv w:val="1"/>
      <w:marLeft w:val="0"/>
      <w:marRight w:val="0"/>
      <w:marTop w:val="0"/>
      <w:marBottom w:val="0"/>
      <w:divBdr>
        <w:top w:val="none" w:sz="0" w:space="0" w:color="auto"/>
        <w:left w:val="none" w:sz="0" w:space="0" w:color="auto"/>
        <w:bottom w:val="none" w:sz="0" w:space="0" w:color="auto"/>
        <w:right w:val="none" w:sz="0" w:space="0" w:color="auto"/>
      </w:divBdr>
    </w:div>
    <w:div w:id="306863913">
      <w:bodyDiv w:val="1"/>
      <w:marLeft w:val="0"/>
      <w:marRight w:val="0"/>
      <w:marTop w:val="0"/>
      <w:marBottom w:val="0"/>
      <w:divBdr>
        <w:top w:val="none" w:sz="0" w:space="0" w:color="auto"/>
        <w:left w:val="none" w:sz="0" w:space="0" w:color="auto"/>
        <w:bottom w:val="none" w:sz="0" w:space="0" w:color="auto"/>
        <w:right w:val="none" w:sz="0" w:space="0" w:color="auto"/>
      </w:divBdr>
      <w:divsChild>
        <w:div w:id="1703482662">
          <w:marLeft w:val="360"/>
          <w:marRight w:val="0"/>
          <w:marTop w:val="72"/>
          <w:marBottom w:val="72"/>
          <w:divBdr>
            <w:top w:val="none" w:sz="0" w:space="0" w:color="auto"/>
            <w:left w:val="none" w:sz="0" w:space="0" w:color="auto"/>
            <w:bottom w:val="none" w:sz="0" w:space="0" w:color="auto"/>
            <w:right w:val="none" w:sz="0" w:space="0" w:color="auto"/>
          </w:divBdr>
        </w:div>
        <w:div w:id="2030256298">
          <w:marLeft w:val="360"/>
          <w:marRight w:val="0"/>
          <w:marTop w:val="0"/>
          <w:marBottom w:val="72"/>
          <w:divBdr>
            <w:top w:val="none" w:sz="0" w:space="0" w:color="auto"/>
            <w:left w:val="none" w:sz="0" w:space="0" w:color="auto"/>
            <w:bottom w:val="none" w:sz="0" w:space="0" w:color="auto"/>
            <w:right w:val="none" w:sz="0" w:space="0" w:color="auto"/>
          </w:divBdr>
          <w:divsChild>
            <w:div w:id="1607615569">
              <w:marLeft w:val="0"/>
              <w:marRight w:val="0"/>
              <w:marTop w:val="0"/>
              <w:marBottom w:val="0"/>
              <w:divBdr>
                <w:top w:val="none" w:sz="0" w:space="0" w:color="auto"/>
                <w:left w:val="none" w:sz="0" w:space="0" w:color="auto"/>
                <w:bottom w:val="none" w:sz="0" w:space="0" w:color="auto"/>
                <w:right w:val="none" w:sz="0" w:space="0" w:color="auto"/>
              </w:divBdr>
            </w:div>
          </w:divsChild>
        </w:div>
        <w:div w:id="1688435718">
          <w:marLeft w:val="360"/>
          <w:marRight w:val="0"/>
          <w:marTop w:val="0"/>
          <w:marBottom w:val="72"/>
          <w:divBdr>
            <w:top w:val="none" w:sz="0" w:space="0" w:color="auto"/>
            <w:left w:val="none" w:sz="0" w:space="0" w:color="auto"/>
            <w:bottom w:val="none" w:sz="0" w:space="0" w:color="auto"/>
            <w:right w:val="none" w:sz="0" w:space="0" w:color="auto"/>
          </w:divBdr>
          <w:divsChild>
            <w:div w:id="150628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183444">
      <w:bodyDiv w:val="1"/>
      <w:marLeft w:val="0"/>
      <w:marRight w:val="0"/>
      <w:marTop w:val="0"/>
      <w:marBottom w:val="0"/>
      <w:divBdr>
        <w:top w:val="none" w:sz="0" w:space="0" w:color="auto"/>
        <w:left w:val="none" w:sz="0" w:space="0" w:color="auto"/>
        <w:bottom w:val="none" w:sz="0" w:space="0" w:color="auto"/>
        <w:right w:val="none" w:sz="0" w:space="0" w:color="auto"/>
      </w:divBdr>
    </w:div>
    <w:div w:id="530068385">
      <w:bodyDiv w:val="1"/>
      <w:marLeft w:val="0"/>
      <w:marRight w:val="0"/>
      <w:marTop w:val="0"/>
      <w:marBottom w:val="0"/>
      <w:divBdr>
        <w:top w:val="none" w:sz="0" w:space="0" w:color="auto"/>
        <w:left w:val="none" w:sz="0" w:space="0" w:color="auto"/>
        <w:bottom w:val="none" w:sz="0" w:space="0" w:color="auto"/>
        <w:right w:val="none" w:sz="0" w:space="0" w:color="auto"/>
      </w:divBdr>
    </w:div>
    <w:div w:id="11995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pl/map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ogle.pl/maps" TargetMode="External"/><Relationship Id="rId4" Type="http://schemas.openxmlformats.org/officeDocument/2006/relationships/settings" Target="settings.xml"/><Relationship Id="rId9" Type="http://schemas.openxmlformats.org/officeDocument/2006/relationships/hyperlink" Target="https://www.google.pl/map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8B1B059-1389-4469-8354-C227F974C20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1198</Words>
  <Characters>7189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Skalmierska Eliza</dc:creator>
  <cp:lastModifiedBy>Strychalska Karolina</cp:lastModifiedBy>
  <cp:revision>4</cp:revision>
  <cp:lastPrinted>2024-11-22T08:09:00Z</cp:lastPrinted>
  <dcterms:created xsi:type="dcterms:W3CDTF">2024-11-22T08:08:00Z</dcterms:created>
  <dcterms:modified xsi:type="dcterms:W3CDTF">2024-11-25T12:39:00Z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a1306bcf-bcfb-4553-9fc1-0b59fc05a6da</vt:lpwstr>
  </property>
  <property fmtid="{D5CDD505-2E9C-101B-9397-08002B2CF9AE}" pid="3" name="bjSaver">
    <vt:lpwstr>jf4CzBgJS2X3AD0DZY1uqKZaVBom45FY</vt:lpwstr>
  </property>
  <property fmtid="{D5CDD505-2E9C-101B-9397-08002B2CF9AE}" pid="4" name="bjDocumentSecurityLabel">
    <vt:lpwstr>[d7220eed-17a6-431d-810c-83a0ddfed893]</vt:lpwstr>
  </property>
  <property fmtid="{D5CDD505-2E9C-101B-9397-08002B2CF9AE}" pid="5" name="s5636:Creator type=author">
    <vt:lpwstr>Skalmierska Eliza</vt:lpwstr>
  </property>
  <property fmtid="{D5CDD505-2E9C-101B-9397-08002B2CF9AE}" pid="6" name="s5636:Creator type=organization">
    <vt:lpwstr>MILNET-Z</vt:lpwstr>
  </property>
  <property fmtid="{D5CDD505-2E9C-101B-9397-08002B2CF9AE}" pid="7" name="bjClsUserRVM">
    <vt:lpwstr>[]</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PortionMark">
    <vt:lpwstr>[JAW]</vt:lpwstr>
  </property>
  <property fmtid="{D5CDD505-2E9C-101B-9397-08002B2CF9AE}" pid="11" name="s5636:Creator type=IP">
    <vt:lpwstr>10.80.104.41</vt:lpwstr>
  </property>
</Properties>
</file>