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9" w:rsidRDefault="00A3784D" w:rsidP="001E003F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1</w:t>
      </w:r>
    </w:p>
    <w:p w:rsidR="00C83549" w:rsidRDefault="00A3784D" w:rsidP="001E003F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 xml:space="preserve">Nr sprawy: ZP </w:t>
      </w:r>
      <w:r w:rsidR="00633EF0">
        <w:rPr>
          <w:rFonts w:ascii="Calibri" w:hAnsi="Calibri" w:cs="Arial"/>
          <w:sz w:val="22"/>
          <w:szCs w:val="22"/>
        </w:rPr>
        <w:t>05/</w:t>
      </w:r>
      <w:r>
        <w:rPr>
          <w:rFonts w:ascii="Calibri" w:hAnsi="Calibri" w:cs="Arial"/>
          <w:sz w:val="22"/>
          <w:szCs w:val="22"/>
        </w:rPr>
        <w:t>23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1E003F" w:rsidRDefault="00A3784D" w:rsidP="001E003F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C83549" w:rsidRDefault="00A3784D" w:rsidP="001E003F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C83549" w:rsidRDefault="00C83549">
      <w:pPr>
        <w:spacing w:line="276" w:lineRule="auto"/>
        <w:jc w:val="center"/>
        <w:rPr>
          <w:rFonts w:ascii="Calibri" w:hAnsi="Calibri" w:cs="Arial"/>
          <w:b/>
          <w:bCs/>
          <w:sz w:val="28"/>
          <w:szCs w:val="22"/>
        </w:rPr>
      </w:pPr>
    </w:p>
    <w:p w:rsidR="00C83549" w:rsidRDefault="00A3784D">
      <w:pPr>
        <w:spacing w:line="276" w:lineRule="auto"/>
        <w:jc w:val="center"/>
      </w:pPr>
      <w:r>
        <w:rPr>
          <w:rFonts w:ascii="Calibri" w:hAnsi="Calibri" w:cs="Arial"/>
          <w:b/>
          <w:bCs/>
          <w:sz w:val="28"/>
          <w:szCs w:val="22"/>
        </w:rPr>
        <w:t>FORMULARZ OFERTOWY WYKONAWCY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I. DANE TELEADRESOWE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C83549" w:rsidRPr="001E003F" w:rsidRDefault="00A3784D">
      <w:pPr>
        <w:spacing w:line="276" w:lineRule="auto"/>
        <w:jc w:val="both"/>
      </w:pPr>
      <w:r>
        <w:rPr>
          <w:rFonts w:ascii="Calibri" w:hAnsi="Calibri" w:cs="Arial"/>
          <w:b/>
          <w:sz w:val="22"/>
          <w:szCs w:val="22"/>
        </w:rPr>
        <w:t>Dane dotyczące Wykonawcy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Nazwa: .............................................................................................................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poczty elektronicznej: 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Strona internetowa: 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telefonu: ……........................................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faksu: ……. 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REGON: 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NIP: 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KRS (jeśli dotyczy): ……………………………………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ze strony Wykonawcy do kontaktu w postępowaniu: ............................................ </w:t>
      </w:r>
    </w:p>
    <w:p w:rsidR="00C83549" w:rsidRDefault="00A3784D">
      <w:pPr>
        <w:spacing w:line="276" w:lineRule="auto"/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przedsiębiorcą </w:t>
      </w:r>
      <w:r>
        <w:rPr>
          <w:rFonts w:ascii="Symbol" w:eastAsia="Symbol" w:hAnsi="Symbol" w:cs="Symbol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dotyczące Zamawiającego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Przedsiębiorstwo Gospodarki Komunalnej i Mieszkaniowej w Rykach Sp. z o.o.; 08-500 Ryki, ul. Słowackiego 5.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II. ZOBOWIĄZANIA WYKONAWCY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widowControl w:val="0"/>
        <w:numPr>
          <w:ilvl w:val="0"/>
          <w:numId w:val="2"/>
        </w:numPr>
        <w:jc w:val="both"/>
      </w:pPr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W odpowiedzi na ogłoszone przez Zamawiającego  przestępowanie w trybie podstawowym na podstawie art. 275 pkt.1) ustawy </w:t>
      </w:r>
      <w:proofErr w:type="spellStart"/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pn. „Dostawa w formie leasingu operacyjnego z opcją wykupu fabrycznie nowego samochodu ciężarowego przeznaczonego do zbierania i transportu odpadów komunalnych o pojemności min. 20m3”, o wartości szacunkowej poniżej progów ustalonych na podstawie art. 3 ust. 3 ustawy Prawo zamówień publicznych, </w:t>
      </w:r>
      <w:r>
        <w:rPr>
          <w:rFonts w:ascii="Calibri" w:hAnsi="Calibri"/>
          <w:b/>
          <w:bCs/>
          <w:color w:val="000000"/>
          <w:kern w:val="2"/>
          <w:sz w:val="22"/>
          <w:szCs w:val="22"/>
          <w:u w:val="single"/>
          <w:lang w:eastAsia="ar-SA"/>
        </w:rPr>
        <w:t>oferuję</w:t>
      </w:r>
      <w:r>
        <w:rPr>
          <w:rFonts w:ascii="Calibri" w:hAnsi="Calibri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  <w:t xml:space="preserve"> </w:t>
      </w:r>
      <w:r>
        <w:rPr>
          <w:rFonts w:ascii="Calibri" w:hAnsi="Calibri"/>
          <w:b/>
          <w:bCs/>
          <w:color w:val="000000"/>
          <w:kern w:val="2"/>
          <w:sz w:val="22"/>
          <w:szCs w:val="22"/>
          <w:u w:val="single"/>
          <w:lang w:eastAsia="ar-SA"/>
        </w:rPr>
        <w:t>wykonanie niniejszego zamówienia publicznego wg. poniższej specyfikacji cenowej:</w:t>
      </w:r>
    </w:p>
    <w:p w:rsidR="00C83549" w:rsidRDefault="00C83549">
      <w:pPr>
        <w:widowControl w:val="0"/>
        <w:spacing w:line="360" w:lineRule="auto"/>
        <w:jc w:val="both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spacing w:line="360" w:lineRule="auto"/>
        <w:jc w:val="both"/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A) Wykonawca zobowiązany jest podać w ofercie łączną cenę brutto za wykonanie zamówienia. Wartość netto powinna zostać obliczona jako suma: opła</w:t>
      </w:r>
      <w:r w:rsidR="0094575A"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ty wstępnej, wartości równych 47</w:t>
      </w: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 xml:space="preserve"> rat 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(obejmujących inne koszty i opłaty związane z leasingiem samochodu bez ubezpieczenia samochodu w zakresie AC, OC, NNW) oraz wartości wykupu przedmiotu leasingu.</w:t>
      </w:r>
    </w:p>
    <w:p w:rsidR="00C83549" w:rsidRDefault="00C83549">
      <w:pPr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83549" w:rsidRDefault="00A3784D">
      <w:pPr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Składniki ceny łącznej:</w:t>
      </w:r>
    </w:p>
    <w:p w:rsidR="00C83549" w:rsidRDefault="00C83549">
      <w:pPr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961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7"/>
        <w:gridCol w:w="1389"/>
        <w:gridCol w:w="1275"/>
        <w:gridCol w:w="1559"/>
      </w:tblGrid>
      <w:tr w:rsidR="00C8354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Rodzaj opłaty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PLN</w:t>
            </w:r>
          </w:p>
        </w:tc>
      </w:tr>
      <w:tr w:rsidR="00C8354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 xml:space="preserve">Opłata wstępna 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94575A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="00A3784D">
              <w:rPr>
                <w:rFonts w:ascii="Calibri" w:hAnsi="Calibri" w:cs="Calibri"/>
                <w:sz w:val="22"/>
                <w:szCs w:val="22"/>
              </w:rPr>
              <w:t xml:space="preserve"> równe raty, (obejmujące inne koszty i opłaty związane z leasingiem samochodu zgodnie z zapisami SWZ)</w:t>
            </w: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pojedynczej raty wynosi: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…………………………………..zł netto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…………………………………..zł VAT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………………………………….zł brutto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94575A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47</w:t>
            </w:r>
            <w:r w:rsidR="00A3784D">
              <w:rPr>
                <w:rFonts w:ascii="Calibri" w:hAnsi="Calibri" w:cs="Calibri"/>
                <w:sz w:val="22"/>
                <w:szCs w:val="22"/>
              </w:rPr>
              <w:t xml:space="preserve"> rat x wartość pojedynczej raty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shd w:val="clear" w:color="auto" w:fill="FFFFFF"/>
              <w:spacing w:before="24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Wartość wykupu przedmiotu leasingu*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rPr>
          <w:trHeight w:val="6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  <w:r w:rsidR="0094575A">
              <w:rPr>
                <w:rFonts w:ascii="Calibri" w:hAnsi="Calibri" w:cs="Calibri"/>
                <w:sz w:val="22"/>
                <w:szCs w:val="22"/>
              </w:rPr>
              <w:t xml:space="preserve"> opłata wstępna + 47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równych rat (obejmujących inne koszty i opłaty związane z leasingiem samochodu) + wartość wykupu przedmiotu leasingu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C83549" w:rsidRDefault="00C83549">
      <w:pPr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* należy wpisać wartości określone dokładnie w Rozdziale III ust. 5 SWZ</w:t>
      </w:r>
    </w:p>
    <w:p w:rsidR="00C83549" w:rsidRDefault="00C83549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B) Całkowity koszt przedmiotu zamówienia wynosi  ...……………………....złotych (brutto)</w:t>
      </w:r>
    </w:p>
    <w:p w:rsidR="00C83549" w:rsidRDefault="00C83549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słownie: ...........................................................................................................  złotych (brutto)</w:t>
      </w:r>
    </w:p>
    <w:p w:rsidR="00C83549" w:rsidRDefault="00C83549">
      <w:pPr>
        <w:jc w:val="both"/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>Wykonawca oświadcza, że cena brutto podana jest w PLN i zawiera wszystkie koszty realizacji zamówienia określone szczegółowo w specyfikacji warunków zamówienia.</w:t>
      </w:r>
    </w:p>
    <w:p w:rsidR="00C83549" w:rsidRDefault="00C83549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numPr>
          <w:ilvl w:val="0"/>
          <w:numId w:val="2"/>
        </w:numP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 xml:space="preserve">Wykonawca oferuje termin dostawy przedmiotu zamówienia wynoszący do …………………… dni, liczony od daty zawarcia umowy na realizacje zamówienia publicznego. </w:t>
      </w:r>
    </w:p>
    <w:p w:rsidR="00C83549" w:rsidRDefault="00A3784D">
      <w:pP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Oferowany termin dostawy nie może być większy niż do 30 dni.</w:t>
      </w:r>
    </w:p>
    <w:p w:rsidR="00C83549" w:rsidRDefault="00C83549">
      <w:pPr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C83549"/>
    <w:p w:rsidR="00C83549" w:rsidRDefault="00A3784D">
      <w:pPr>
        <w:rPr>
          <w:rFonts w:ascii="Calibri" w:eastAsia="ヒラギノ角ゴ Pro W3" w:hAnsi="Calibri"/>
          <w:b/>
          <w:b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/>
          <w:bCs/>
          <w:color w:val="000000"/>
          <w:kern w:val="2"/>
          <w:sz w:val="22"/>
          <w:szCs w:val="22"/>
          <w:lang w:eastAsia="hi-IN" w:bidi="hi-IN"/>
        </w:rPr>
        <w:t>III. OŚWIADCZENIA WYKONAWCY</w:t>
      </w:r>
    </w:p>
    <w:p w:rsidR="00C83549" w:rsidRDefault="00C83549">
      <w:pPr>
        <w:rPr>
          <w:rFonts w:ascii="Calibri" w:eastAsia="ヒラギノ角ゴ Pro W3" w:hAnsi="Calibri"/>
          <w:b/>
          <w:bCs/>
          <w:kern w:val="2"/>
          <w:sz w:val="22"/>
          <w:szCs w:val="22"/>
          <w:lang w:eastAsia="hi-IN" w:bidi="hi-IN"/>
        </w:rPr>
      </w:pPr>
    </w:p>
    <w:p w:rsidR="00C83549" w:rsidRDefault="00A3784D">
      <w:pPr>
        <w:rPr>
          <w:rFonts w:ascii="Calibri" w:eastAsia="ヒラギノ角ゴ Pro W3" w:hAnsi="Calibri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kern w:val="2"/>
          <w:sz w:val="22"/>
          <w:szCs w:val="22"/>
          <w:lang w:eastAsia="hi-IN" w:bidi="hi-IN"/>
        </w:rPr>
        <w:t>1. Oświadczam/-y, że wykonam/-y zamówienie publiczne w terminie określonym w SWZ.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2. Oświadczam/-y, że zapoznałem/-liśmy się z SWZ oraz załącznikami, nie wnosimy żadnych zastrzeżeń oraz uzyskałem/-liśmy niezbędne informacje do przygotowania oferty.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3. Oświadczam/-y, że uważam/-y się za związanych ofertą na zasadach określonych w SWZ.</w:t>
      </w:r>
    </w:p>
    <w:p w:rsidR="00C83549" w:rsidRDefault="00A3784D">
      <w:pPr>
        <w:jc w:val="both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4. Oświadczam/-y, że załączony do SWZ wzór umowy zostały przez nas/przeze mnie zaakceptowany bez zastrzeżeń i zobowiązuję/-</w:t>
      </w:r>
      <w:proofErr w:type="spellStart"/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emy</w:t>
      </w:r>
      <w:proofErr w:type="spellEnd"/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 xml:space="preserve"> się w przypadku wyboru naszej oferty do zawarcia umowy w miejscu i terminie wyznaczonym przez Zamawiającego.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5. W  cenie oferty zostały uwzględnione wszelkie koszty związane z realizacją zamówienia.</w:t>
      </w:r>
    </w:p>
    <w:p w:rsidR="00C83549" w:rsidRDefault="00A3784D"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lastRenderedPageBreak/>
        <w:t xml:space="preserve">6.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Style w:val="Odwoanieprzypisudolnego"/>
          <w:rFonts w:ascii="Calibri" w:eastAsia="ヒラギノ角ゴ Pro W3" w:hAnsi="Calibri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…………………………………………………………………………………………………….……………………………………………………………………………………………………………………………… stanowią tajemnicę przedsiębiorstwa na podstawie art. ……. ustawy 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7. Składając niniejszą ofertę, zgodnie 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z art. 225 ust. 2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Pzp</w:t>
      </w:r>
      <w:proofErr w:type="spellEnd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, informuję że wybór oferty </w:t>
      </w:r>
      <w:r>
        <w:rPr>
          <w:rFonts w:ascii="Calibri" w:eastAsia="ヒラギノ角ゴ Pro W3" w:hAnsi="Calibri"/>
          <w:bCs/>
          <w:i/>
          <w:color w:val="000000"/>
          <w:kern w:val="2"/>
          <w:sz w:val="22"/>
          <w:szCs w:val="22"/>
          <w:lang w:eastAsia="hi-IN" w:bidi="hi-IN"/>
        </w:rPr>
        <w:t>(zaznaczyć właściwe):</w:t>
      </w:r>
    </w:p>
    <w:p w:rsidR="00C83549" w:rsidRDefault="00A3784D">
      <w:pPr>
        <w:jc w:val="both"/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:rsidR="00C83549" w:rsidRDefault="00A3784D">
      <w:pPr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:rsidR="00C83549" w:rsidRDefault="00A3784D" w:rsidP="009F2AF2">
      <w:pPr>
        <w:ind w:left="142"/>
        <w:jc w:val="both"/>
      </w:pP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 oraz wartość bez podatku  </w:t>
      </w:r>
    </w:p>
    <w:p w:rsidR="00C83549" w:rsidRDefault="00A3784D">
      <w:pPr>
        <w:jc w:val="both"/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VAT):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…………………………………………………………………………………………………………….. zł netto</w:t>
      </w:r>
      <w:r>
        <w:rPr>
          <w:rStyle w:val="Odwoanieprzypisudolnego"/>
          <w:rFonts w:ascii="Calibri" w:eastAsia="ヒラギノ角ゴ Pro W3" w:hAnsi="Calibri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3"/>
      </w:r>
    </w:p>
    <w:p w:rsidR="001E003F" w:rsidRDefault="001E003F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rPr>
          <w:rFonts w:ascii="Calibri" w:eastAsia="ヒラギノ角ゴ Pro W3" w:hAnsi="Calibri"/>
          <w:b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/>
          <w:color w:val="000000"/>
          <w:kern w:val="2"/>
          <w:sz w:val="22"/>
          <w:szCs w:val="22"/>
          <w:lang w:eastAsia="hi-IN" w:bidi="hi-IN"/>
        </w:rPr>
        <w:t>IV. Informacje dotyczące podwykonawców:</w:t>
      </w:r>
    </w:p>
    <w:p w:rsidR="00C83549" w:rsidRDefault="00C83549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Oświadczam/y, że zamierzam/y powierzyć podwykonawcom następujące części zamówienia</w:t>
      </w:r>
      <w:r>
        <w:rPr>
          <w:rStyle w:val="Odwoanieprzypisudolnego"/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footnoteReference w:id="4"/>
      </w: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:</w:t>
      </w:r>
    </w:p>
    <w:tbl>
      <w:tblPr>
        <w:tblW w:w="10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4539"/>
        <w:gridCol w:w="2565"/>
        <w:gridCol w:w="2558"/>
      </w:tblGrid>
      <w:tr w:rsidR="00C83549">
        <w:trPr>
          <w:trHeight w:val="4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Część zamówienia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>Wartość brutto lub procentowy udział podwykonawstwa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>Nazwa i adres podwykonawcy</w:t>
            </w: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C83549" w:rsidRDefault="00C83549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pStyle w:val="Default"/>
      </w:pPr>
      <w:r>
        <w:rPr>
          <w:b/>
          <w:bCs/>
          <w:sz w:val="22"/>
          <w:szCs w:val="22"/>
        </w:rPr>
        <w:t xml:space="preserve">V. Inne informacje Wykonawcy: </w:t>
      </w:r>
    </w:p>
    <w:p w:rsidR="00C83549" w:rsidRDefault="00A3784D"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bCs/>
          <w:iCs/>
          <w:color w:val="000000"/>
          <w:kern w:val="2"/>
          <w:position w:val="6"/>
          <w:sz w:val="22"/>
          <w:szCs w:val="22"/>
          <w:lang w:eastAsia="ar-SA"/>
        </w:rPr>
        <w:footnoteReference w:id="5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C83549" w:rsidRDefault="00C83549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 dnia …………….….. r.</w:t>
      </w:r>
    </w:p>
    <w:p w:rsidR="00C83549" w:rsidRDefault="00A3784D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 </w:t>
      </w:r>
      <w:r>
        <w:rPr>
          <w:sz w:val="16"/>
          <w:szCs w:val="16"/>
        </w:rPr>
        <w:t>(miejscowość)</w:t>
      </w:r>
    </w:p>
    <w:p w:rsidR="00C83549" w:rsidRDefault="00C83549">
      <w:pPr>
        <w:widowControl w:val="0"/>
        <w:spacing w:after="0" w:line="360" w:lineRule="auto"/>
        <w:rPr>
          <w:color w:val="000000"/>
        </w:rPr>
      </w:pPr>
    </w:p>
    <w:p w:rsidR="00C83549" w:rsidRPr="001E003F" w:rsidRDefault="00A3784D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003F">
        <w:rPr>
          <w:b/>
          <w:i/>
        </w:rPr>
        <w:t>……………..………….</w:t>
      </w:r>
    </w:p>
    <w:p w:rsidR="00C83549" w:rsidRPr="001E003F" w:rsidRDefault="006B6C7F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 w:rsidR="00A3784D" w:rsidRPr="001E003F">
        <w:rPr>
          <w:sz w:val="16"/>
          <w:szCs w:val="16"/>
        </w:rPr>
        <w:t>(podpis)*</w:t>
      </w:r>
    </w:p>
    <w:p w:rsidR="00C83549" w:rsidRDefault="00A3784D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C83549" w:rsidRDefault="00A3784D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C83549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851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C4" w:rsidRDefault="006E1CC4">
      <w:pPr>
        <w:spacing w:after="0" w:line="240" w:lineRule="auto"/>
      </w:pPr>
      <w:r>
        <w:separator/>
      </w:r>
    </w:p>
  </w:endnote>
  <w:endnote w:type="continuationSeparator" w:id="0">
    <w:p w:rsidR="006E1CC4" w:rsidRDefault="006E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962830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0" allowOverlap="1" wp14:anchorId="4E0B8FF9" wp14:editId="2C9F22FE">
              <wp:simplePos x="0" y="0"/>
              <wp:positionH relativeFrom="page">
                <wp:posOffset>6753225</wp:posOffset>
              </wp:positionH>
              <wp:positionV relativeFrom="page">
                <wp:posOffset>9124950</wp:posOffset>
              </wp:positionV>
              <wp:extent cx="894080" cy="251460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4080" cy="251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255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2830" w:rsidRPr="00962830" w:rsidRDefault="006E1CC4" w:rsidP="00962830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color w:val="000000"/>
                            </w:rPr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EndPr/>
                            <w:sdtContent>
                              <w:r w:rsidR="00962830"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 w:rsidR="0094575A"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C83549" w:rsidRDefault="00C83549">
                          <w:pPr>
                            <w:spacing w:after="0"/>
                          </w:pPr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rostokąt 3" o:spid="_x0000_s1026" style="position:absolute;left:0;text-align:left;margin-left:531.75pt;margin-top:718.5pt;width:70.4pt;height:19.8pt;rotation:-90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" o:allowincell="f" adj="-11796480,,5400" path="m,l21600,r,21600l,21600,,xe" filled="f" stroked="f" strokeweight=".71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962830" w:rsidRPr="00962830" w:rsidRDefault="006E1CC4" w:rsidP="00962830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color w:val="000000"/>
                      </w:rPr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EndPr/>
                      <w:sdtContent>
                        <w:r w:rsidR="00962830"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="00962830" w:rsidRPr="00962830">
                          <w:rPr>
                            <w:color w:val="00000A"/>
                          </w:rPr>
                          <w:fldChar w:fldCharType="begin"/>
                        </w:r>
                        <w:r w:rsidR="00962830"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="00962830" w:rsidRPr="00962830">
                          <w:rPr>
                            <w:color w:val="00000A"/>
                          </w:rPr>
                          <w:fldChar w:fldCharType="separate"/>
                        </w:r>
                        <w:r w:rsidR="0094575A">
                          <w:rPr>
                            <w:noProof/>
                            <w:color w:val="00000A"/>
                          </w:rPr>
                          <w:t>2</w:t>
                        </w:r>
                        <w:r w:rsidR="00962830"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  <w:p w:rsidR="00C83549" w:rsidRDefault="00C83549">
                    <w:pPr>
                      <w:spacing w:after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83549" w:rsidRDefault="00A3784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 wp14:anchorId="700E3473" wp14:editId="6BFF193C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83549" w:rsidRDefault="00A3784D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83549" w:rsidRDefault="00A3784D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C83549" w:rsidRDefault="00A3784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C8354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C83549" w:rsidRDefault="00A3784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013479FB" wp14:editId="55384C8D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83549" w:rsidRDefault="00A3784D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83549" w:rsidRDefault="00A3784D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C83549" w:rsidRDefault="00C83549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C4" w:rsidRDefault="006E1CC4">
      <w:pPr>
        <w:rPr>
          <w:sz w:val="12"/>
        </w:rPr>
      </w:pPr>
      <w:r>
        <w:separator/>
      </w:r>
    </w:p>
  </w:footnote>
  <w:footnote w:type="continuationSeparator" w:id="0">
    <w:p w:rsidR="006E1CC4" w:rsidRDefault="006E1CC4">
      <w:pPr>
        <w:rPr>
          <w:sz w:val="12"/>
        </w:rPr>
      </w:pPr>
      <w:r>
        <w:continuationSeparator/>
      </w:r>
    </w:p>
  </w:footnote>
  <w:footnote w:id="1">
    <w:p w:rsidR="00C83549" w:rsidRDefault="00A378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Dotyczy Wykonawców, których oferty będą generować obowiązek doliczania wartości podatku VAT do wartości netto</w:t>
      </w:r>
    </w:p>
    <w:p w:rsidR="00C83549" w:rsidRDefault="00A3784D">
      <w:pPr>
        <w:pStyle w:val="Tekstprzypisudolnego"/>
        <w:rPr>
          <w:i/>
        </w:rPr>
      </w:pPr>
      <w:r>
        <w:rPr>
          <w:i/>
        </w:rPr>
        <w:t xml:space="preserve">oferty, tj. w przypadku: </w:t>
      </w:r>
    </w:p>
    <w:p w:rsidR="00C83549" w:rsidRDefault="00A3784D">
      <w:pPr>
        <w:pStyle w:val="Tekstprzypisudolnego"/>
      </w:pPr>
      <w:r>
        <w:rPr>
          <w:rFonts w:ascii="Symbol" w:eastAsia="Symbol" w:hAnsi="Symbol" w:cs="Symbol"/>
          <w:i/>
        </w:rPr>
        <w:sym w:font="Symbol" w:char="F02D"/>
      </w:r>
      <w:r>
        <w:rPr>
          <w:i/>
        </w:rPr>
        <w:t xml:space="preserve"> wewnątrzwspólnotowego nabycia towarów, </w:t>
      </w:r>
    </w:p>
    <w:p w:rsidR="00C83549" w:rsidRDefault="00A3784D">
      <w:pPr>
        <w:pStyle w:val="Tekstprzypisudolnego"/>
      </w:pPr>
      <w:r>
        <w:rPr>
          <w:rFonts w:ascii="Symbol" w:eastAsia="Symbol" w:hAnsi="Symbol" w:cs="Symbol"/>
          <w:i/>
        </w:rPr>
        <w:sym w:font="Symbol" w:char="F02D"/>
      </w:r>
      <w:r>
        <w:rPr>
          <w:i/>
        </w:rPr>
        <w:t xml:space="preserve"> importu usług lub importu towarów, z którymi wiąże się obowiązek doliczenia przez zamawiającego przy porównywaniu </w:t>
      </w:r>
    </w:p>
    <w:p w:rsidR="00C83549" w:rsidRDefault="00A3784D">
      <w:pPr>
        <w:pStyle w:val="Tekstprzypisudolnego"/>
        <w:rPr>
          <w:i/>
        </w:rPr>
      </w:pPr>
      <w:r>
        <w:rPr>
          <w:i/>
        </w:rPr>
        <w:t xml:space="preserve">   cen ofertowych podatku VAT. </w:t>
      </w:r>
    </w:p>
  </w:footnote>
  <w:footnote w:id="4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W przypadku wykonania zamówienia samodzielnie, należy przekreślić treść oświadczenia lub nie wypełniać tabeli.</w:t>
      </w:r>
    </w:p>
    <w:p w:rsidR="00C83549" w:rsidRDefault="00C83549">
      <w:pPr>
        <w:pStyle w:val="Tekstprzypisudolnego"/>
      </w:pPr>
    </w:p>
  </w:footnote>
  <w:footnote w:id="5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A3784D">
    <w:pPr>
      <w:pStyle w:val="Nagwek"/>
      <w:jc w:val="right"/>
    </w:pPr>
    <w:r>
      <w:rPr>
        <w:noProof/>
      </w:rPr>
      <w:drawing>
        <wp:anchor distT="0" distB="0" distL="0" distR="0" simplePos="0" relativeHeight="4" behindDoc="0" locked="0" layoutInCell="0" allowOverlap="1" wp14:anchorId="3477FD92" wp14:editId="7A479DBB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7" name="Obraz 7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287B0B04" wp14:editId="13626A81">
              <wp:extent cx="4514850" cy="511175"/>
              <wp:effectExtent l="0" t="0" r="0" b="0"/>
              <wp:docPr id="3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83549" w:rsidRDefault="00A3784D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83549" w:rsidRDefault="00A3784D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" stroked="f">
              <v:textbox>
                <w:txbxContent>
                  <w:p w:rsidR="00C83549" w:rsidRDefault="00A3784D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83549" w:rsidRDefault="00A3784D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83549" w:rsidRDefault="00A3784D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419C865E" wp14:editId="2CDBA422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  <w:p w:rsidR="00C83549" w:rsidRDefault="00C83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D9F"/>
    <w:multiLevelType w:val="multilevel"/>
    <w:tmpl w:val="8CAE97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C1670F"/>
    <w:multiLevelType w:val="multilevel"/>
    <w:tmpl w:val="E6109C4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3549"/>
    <w:rsid w:val="001E003F"/>
    <w:rsid w:val="00572ACC"/>
    <w:rsid w:val="00633EF0"/>
    <w:rsid w:val="006B6C7F"/>
    <w:rsid w:val="006E1CC4"/>
    <w:rsid w:val="0094575A"/>
    <w:rsid w:val="00962830"/>
    <w:rsid w:val="009F2AF2"/>
    <w:rsid w:val="00A3784D"/>
    <w:rsid w:val="00A51490"/>
    <w:rsid w:val="00C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12</cp:revision>
  <cp:lastPrinted>2018-06-21T08:56:00Z</cp:lastPrinted>
  <dcterms:created xsi:type="dcterms:W3CDTF">2023-02-28T12:51:00Z</dcterms:created>
  <dcterms:modified xsi:type="dcterms:W3CDTF">2023-04-25T08:38:00Z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A2D0163A39554985B69B733017483691</vt:lpwstr>
  </property>
  <property fmtid="{D5CDD505-2E9C-101B-9397-08002B2CF9AE}" pid="3" name="KSOProductBuildVer">
    <vt:lpwstr>1033-3.1.1.5096</vt:lpwstr>
  </property>
</Properties>
</file>