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7B8115B3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E66A59">
        <w:rPr>
          <w:b/>
          <w:bCs/>
          <w:sz w:val="32"/>
          <w:szCs w:val="32"/>
        </w:rPr>
        <w:t>A550</w:t>
      </w:r>
      <w:r w:rsidR="0064058F">
        <w:rPr>
          <w:b/>
          <w:bCs/>
          <w:sz w:val="32"/>
          <w:szCs w:val="32"/>
        </w:rPr>
        <w:t>/14</w:t>
      </w:r>
      <w:r w:rsidR="002B20B4">
        <w:rPr>
          <w:b/>
          <w:bCs/>
          <w:sz w:val="32"/>
          <w:szCs w:val="32"/>
        </w:rPr>
        <w:t>/A</w:t>
      </w:r>
      <w:r w:rsidR="00236B0F">
        <w:rPr>
          <w:b/>
          <w:bCs/>
          <w:sz w:val="32"/>
          <w:szCs w:val="32"/>
        </w:rPr>
        <w:t>551</w:t>
      </w:r>
      <w:r w:rsidR="00E66A59">
        <w:rPr>
          <w:b/>
          <w:bCs/>
          <w:sz w:val="32"/>
          <w:szCs w:val="32"/>
        </w:rPr>
        <w:t>/16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Pr="008B068F">
        <w:rPr>
          <w:sz w:val="32"/>
          <w:szCs w:val="32"/>
        </w:rPr>
        <w:t xml:space="preserve">Zakup i dostawa </w:t>
      </w:r>
      <w:r w:rsidR="00C85270">
        <w:rPr>
          <w:sz w:val="32"/>
          <w:szCs w:val="32"/>
        </w:rPr>
        <w:t>rozcieńczalników i klej</w:t>
      </w:r>
      <w:r w:rsidR="00790C83">
        <w:rPr>
          <w:sz w:val="32"/>
          <w:szCs w:val="32"/>
        </w:rPr>
        <w:t>ów</w:t>
      </w:r>
      <w:r w:rsidR="00C85270">
        <w:rPr>
          <w:sz w:val="32"/>
          <w:szCs w:val="32"/>
        </w:rPr>
        <w:t xml:space="preserve"> dla Ośrodka Dydaktyczno </w:t>
      </w:r>
      <w:r w:rsidR="00DC6C43">
        <w:rPr>
          <w:sz w:val="32"/>
          <w:szCs w:val="32"/>
        </w:rPr>
        <w:t>-Sportowego AWF Wrocław w Olejnicy.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2D03CC2F" w:rsidR="004941FF" w:rsidRDefault="004941FF" w:rsidP="004941FF">
      <w:pPr>
        <w:pStyle w:val="Bezodstpw"/>
      </w:pPr>
      <w:r w:rsidRPr="001B04E8">
        <w:t>Przedmiotem zamówienia jest</w:t>
      </w:r>
      <w:r w:rsidR="00052948">
        <w:t xml:space="preserve"> </w:t>
      </w:r>
      <w:r w:rsidR="00052948" w:rsidRPr="00052948">
        <w:t>Zakup i dostawa rozcieńczalników i klej</w:t>
      </w:r>
      <w:r w:rsidR="00B827A4">
        <w:t>ów</w:t>
      </w:r>
      <w:r w:rsidR="00F67FEC">
        <w:t xml:space="preserve"> do drewna</w:t>
      </w:r>
      <w:r w:rsidR="00052948" w:rsidRPr="00052948">
        <w:t xml:space="preserve"> dla Ośrodka Dydaktyczno-Sportowego AWF Wrocław w Olejnicy.</w:t>
      </w:r>
    </w:p>
    <w:p w14:paraId="76CE5481" w14:textId="77777777" w:rsidR="001A075E" w:rsidRDefault="001A075E" w:rsidP="004941FF">
      <w:pPr>
        <w:pStyle w:val="Bezodstpw"/>
      </w:pPr>
    </w:p>
    <w:p w14:paraId="0EA7D776" w14:textId="4EB9674D" w:rsidR="00052948" w:rsidRDefault="00052948" w:rsidP="004941FF">
      <w:pPr>
        <w:pStyle w:val="Bezodstpw"/>
      </w:pPr>
      <w:r>
        <w:t xml:space="preserve">- </w:t>
      </w:r>
      <w:r w:rsidR="005E3F35">
        <w:t xml:space="preserve">Rozcieńczalnik </w:t>
      </w:r>
      <w:r>
        <w:t>Nitro</w:t>
      </w:r>
      <w:r w:rsidR="00C8742C">
        <w:t xml:space="preserve"> VOKE</w:t>
      </w:r>
      <w:r w:rsidR="00276255">
        <w:t>,</w:t>
      </w:r>
      <w:r>
        <w:t xml:space="preserve">  </w:t>
      </w:r>
      <w:r w:rsidR="005E3F35">
        <w:t>5 l</w:t>
      </w:r>
      <w:r w:rsidR="00D178E1">
        <w:t xml:space="preserve"> – </w:t>
      </w:r>
      <w:r w:rsidR="004E0A45">
        <w:t>3</w:t>
      </w:r>
      <w:r w:rsidR="00D178E1">
        <w:t xml:space="preserve"> szt.</w:t>
      </w:r>
    </w:p>
    <w:p w14:paraId="09B183B3" w14:textId="11599B6E" w:rsidR="005E3F35" w:rsidRDefault="005E3F35" w:rsidP="004941FF">
      <w:pPr>
        <w:pStyle w:val="Bezodstpw"/>
      </w:pPr>
      <w:r>
        <w:t xml:space="preserve">- Klej </w:t>
      </w:r>
      <w:r w:rsidR="00B02538">
        <w:t xml:space="preserve">do drewna </w:t>
      </w:r>
      <w:r w:rsidR="00CE7AAB">
        <w:t>Kleiberit 303</w:t>
      </w:r>
      <w:r w:rsidR="00623D4F">
        <w:t>.2</w:t>
      </w:r>
      <w:r w:rsidR="00276255">
        <w:t>,</w:t>
      </w:r>
      <w:r w:rsidR="00623D4F">
        <w:t xml:space="preserve"> 4,5 l – 1 szt.</w:t>
      </w:r>
    </w:p>
    <w:p w14:paraId="77F41640" w14:textId="1553ED20" w:rsidR="00623D4F" w:rsidRDefault="00623D4F" w:rsidP="004941FF">
      <w:pPr>
        <w:pStyle w:val="Bezodstpw"/>
      </w:pPr>
      <w:r>
        <w:t xml:space="preserve">- Klej </w:t>
      </w:r>
      <w:r w:rsidR="00B02538">
        <w:t xml:space="preserve">do drewna </w:t>
      </w:r>
      <w:r>
        <w:t>Chemolan B</w:t>
      </w:r>
      <w:r w:rsidR="00341D14">
        <w:t xml:space="preserve"> 4M</w:t>
      </w:r>
      <w:r w:rsidR="00276255">
        <w:t xml:space="preserve">, 1 kg </w:t>
      </w:r>
      <w:r>
        <w:t xml:space="preserve"> </w:t>
      </w:r>
      <w:r w:rsidR="00276255">
        <w:t>–</w:t>
      </w:r>
      <w:r>
        <w:t xml:space="preserve"> </w:t>
      </w:r>
      <w:r w:rsidR="00276255">
        <w:t>2 szt</w:t>
      </w:r>
      <w:r w:rsidR="00F8454D">
        <w:t>.</w:t>
      </w:r>
    </w:p>
    <w:p w14:paraId="099B7C7F" w14:textId="77777777" w:rsidR="001A075E" w:rsidRDefault="001A075E" w:rsidP="004941FF">
      <w:pPr>
        <w:pStyle w:val="Bezodstpw"/>
      </w:pPr>
    </w:p>
    <w:p w14:paraId="12EB86F5" w14:textId="53480403" w:rsidR="00B407A7" w:rsidRDefault="00B407A7" w:rsidP="004941FF">
      <w:pPr>
        <w:pStyle w:val="Bezodstpw"/>
      </w:pPr>
      <w:r>
        <w:t>Lub produkty równoważne.</w:t>
      </w:r>
    </w:p>
    <w:p w14:paraId="467B90FD" w14:textId="1AD048C1" w:rsidR="00AA5281" w:rsidRDefault="00AA5281" w:rsidP="004941FF">
      <w:pPr>
        <w:pStyle w:val="Bezodstpw"/>
      </w:pPr>
      <w:r>
        <w:t xml:space="preserve">Szczegóły w załączniku nr 2 </w:t>
      </w:r>
      <w:r w:rsidR="00DB2E20">
        <w:t>zestawienie asortymentowe</w:t>
      </w:r>
      <w:r w:rsidR="00C759B5">
        <w:t>.</w:t>
      </w:r>
    </w:p>
    <w:p w14:paraId="6DACF27F" w14:textId="77777777" w:rsidR="004941FF" w:rsidRDefault="004941FF" w:rsidP="004941FF">
      <w:pPr>
        <w:pStyle w:val="Bezodstpw"/>
      </w:pPr>
    </w:p>
    <w:p w14:paraId="1EDFD5B8" w14:textId="4D1BA843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 xml:space="preserve">Adres </w:t>
      </w:r>
      <w:r w:rsidR="00085E52" w:rsidRPr="00E85E64">
        <w:rPr>
          <w:b/>
          <w:bCs/>
          <w:sz w:val="28"/>
          <w:szCs w:val="28"/>
        </w:rPr>
        <w:t>dostawy</w:t>
      </w:r>
      <w:r w:rsidRPr="00E85E64">
        <w:rPr>
          <w:b/>
          <w:bCs/>
          <w:sz w:val="28"/>
          <w:szCs w:val="28"/>
        </w:rPr>
        <w:t>.</w:t>
      </w:r>
    </w:p>
    <w:p w14:paraId="1A77B223" w14:textId="77777777" w:rsidR="00085E52" w:rsidRPr="00C93BCE" w:rsidRDefault="00085E52" w:rsidP="00085E52">
      <w:pPr>
        <w:pStyle w:val="Bezodstpw"/>
        <w:ind w:left="720"/>
        <w:rPr>
          <w:b/>
          <w:bCs/>
        </w:rPr>
      </w:pPr>
    </w:p>
    <w:p w14:paraId="5E6DEBD1" w14:textId="4BB98E11" w:rsidR="004941FF" w:rsidRDefault="0071040C" w:rsidP="004941FF">
      <w:pPr>
        <w:pStyle w:val="Bezodstpw"/>
        <w:rPr>
          <w:b/>
          <w:bCs/>
        </w:rPr>
      </w:pPr>
      <w:r w:rsidRPr="00085E52">
        <w:rPr>
          <w:b/>
          <w:bCs/>
        </w:rPr>
        <w:t>Ośrodek Dydaktyczno-Sportowy należący do Akademii Wychowania Fizycznego we Wrocławiu, ul. Leśna 2 64-234 Olejnica (gmina Przemęt)</w:t>
      </w:r>
    </w:p>
    <w:p w14:paraId="09357582" w14:textId="77777777" w:rsidR="00CA7082" w:rsidRDefault="00CA7082" w:rsidP="004941FF">
      <w:pPr>
        <w:pStyle w:val="Bezodstpw"/>
        <w:rPr>
          <w:b/>
          <w:bCs/>
        </w:rPr>
      </w:pPr>
    </w:p>
    <w:p w14:paraId="1E3BAC86" w14:textId="671B9ECB" w:rsidR="0071040C" w:rsidRPr="00E85E64" w:rsidRDefault="004941FF" w:rsidP="0071040C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Warunki zamówienia.</w:t>
      </w:r>
    </w:p>
    <w:p w14:paraId="7F3AEAA4" w14:textId="3D11AA87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D90EE4">
        <w:t>asortyment pełnowartościowy, w opakowaniu fabrycznym</w:t>
      </w:r>
      <w:r w:rsidR="00835E48">
        <w:t>.</w:t>
      </w:r>
    </w:p>
    <w:p w14:paraId="461E0B99" w14:textId="5EAA0D8F" w:rsidR="00E26466" w:rsidRDefault="005C71F7" w:rsidP="00E27DA3">
      <w:pPr>
        <w:pStyle w:val="Bezodstpw"/>
        <w:numPr>
          <w:ilvl w:val="0"/>
          <w:numId w:val="2"/>
        </w:numPr>
      </w:pPr>
      <w:r>
        <w:t xml:space="preserve">Wykonawca może zaoferować produkty równoważne, </w:t>
      </w:r>
      <w:r w:rsidR="00F8343E">
        <w:t>o podobnym zastosowaniu, nie gorsze parametrami.</w:t>
      </w:r>
    </w:p>
    <w:p w14:paraId="76D69B6E" w14:textId="6CC3E6FD" w:rsidR="00422506" w:rsidRDefault="00422506" w:rsidP="00E27DA3">
      <w:pPr>
        <w:pStyle w:val="Bezodstpw"/>
        <w:numPr>
          <w:ilvl w:val="0"/>
          <w:numId w:val="2"/>
        </w:numPr>
      </w:pPr>
      <w:r>
        <w:t xml:space="preserve">W przypadku produktów równoważnych Wykonawca załączy do </w:t>
      </w:r>
      <w:r w:rsidR="00CE0832">
        <w:t>swojej oferty dokument ze specyfikacją asortymentu.</w:t>
      </w:r>
    </w:p>
    <w:p w14:paraId="12489F13" w14:textId="739181E9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5ED55575" w14:textId="551BDB71" w:rsidR="00477993" w:rsidRDefault="00477993" w:rsidP="001C2BDD">
      <w:pPr>
        <w:pStyle w:val="Bezodstpw"/>
        <w:numPr>
          <w:ilvl w:val="0"/>
          <w:numId w:val="2"/>
        </w:numPr>
      </w:pPr>
      <w:r>
        <w:t xml:space="preserve">Wykonawca </w:t>
      </w:r>
      <w:r w:rsidR="00B77889">
        <w:t>zobowiązany jest uzupełnić</w:t>
      </w:r>
      <w:r w:rsidR="007D5200">
        <w:t xml:space="preserve"> dokument w</w:t>
      </w:r>
      <w:r w:rsidR="0063614E">
        <w:t xml:space="preserve"> załączniku nr 2 </w:t>
      </w:r>
      <w:r w:rsidR="007D5200">
        <w:t>zestawienie asortymentowe</w:t>
      </w:r>
      <w:r w:rsidR="00D46742">
        <w:t>.</w:t>
      </w:r>
    </w:p>
    <w:p w14:paraId="4C518E17" w14:textId="7097B5AA" w:rsidR="00CA7082" w:rsidRDefault="004941FF" w:rsidP="00CA7082">
      <w:pPr>
        <w:pStyle w:val="Bezodstpw"/>
        <w:numPr>
          <w:ilvl w:val="0"/>
          <w:numId w:val="2"/>
        </w:numPr>
      </w:pPr>
      <w:r>
        <w:t xml:space="preserve">Dostawa </w:t>
      </w:r>
      <w:r w:rsidR="006C1833">
        <w:t>asortymentu do Ośrodka Dydaktyczno-Sportowego</w:t>
      </w:r>
      <w:r w:rsidR="00B827A4">
        <w:t xml:space="preserve"> w Olejnicy,</w:t>
      </w:r>
      <w:r w:rsidR="00E66599">
        <w:t xml:space="preserve"> w ciągu 7 dni od d</w:t>
      </w:r>
      <w:r w:rsidR="00BB2200">
        <w:t>aty</w:t>
      </w:r>
      <w:r w:rsidR="00E66599">
        <w:t xml:space="preserve"> otrzymania zamówienia</w:t>
      </w:r>
      <w:r w:rsidR="0099565A">
        <w:t>.</w:t>
      </w:r>
    </w:p>
    <w:p w14:paraId="7687D657" w14:textId="3EBA73DA" w:rsidR="0099565A" w:rsidRDefault="0099565A" w:rsidP="0099565A">
      <w:pPr>
        <w:pStyle w:val="Bezodstpw"/>
        <w:numPr>
          <w:ilvl w:val="0"/>
          <w:numId w:val="2"/>
        </w:numPr>
      </w:pPr>
      <w:r w:rsidRPr="0099565A">
        <w:t>Dostawa zamówienia w dni robocze pon-pt 8.00 – 15.00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5878B532" w14:textId="77777777" w:rsidR="004F4EB5" w:rsidRDefault="004F4EB5" w:rsidP="004F4EB5">
      <w:pPr>
        <w:pStyle w:val="Bezodstpw"/>
        <w:ind w:left="720"/>
      </w:pPr>
    </w:p>
    <w:p w14:paraId="17FEB4FC" w14:textId="473EDFF9" w:rsidR="004F4EB5" w:rsidRPr="00E85E64" w:rsidRDefault="007F4BA5" w:rsidP="007F4BA5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Specyfikacja</w:t>
      </w:r>
    </w:p>
    <w:p w14:paraId="6C123967" w14:textId="7F2E41B9" w:rsidR="00DE56C4" w:rsidRDefault="00DE56C4" w:rsidP="00DE56C4">
      <w:pPr>
        <w:pStyle w:val="Bezodstpw"/>
        <w:numPr>
          <w:ilvl w:val="0"/>
          <w:numId w:val="4"/>
        </w:numPr>
        <w:rPr>
          <w:b/>
          <w:bCs/>
          <w:i/>
          <w:iCs/>
        </w:rPr>
      </w:pPr>
      <w:r w:rsidRPr="00CD5CF7">
        <w:rPr>
          <w:b/>
          <w:bCs/>
          <w:i/>
          <w:iCs/>
        </w:rPr>
        <w:t>Rozcieńczalnik Nitro Voke lub produkt równoważny</w:t>
      </w:r>
      <w:r w:rsidR="001717AD" w:rsidRPr="00CD5CF7">
        <w:rPr>
          <w:b/>
          <w:bCs/>
          <w:i/>
          <w:iCs/>
        </w:rPr>
        <w:t>.</w:t>
      </w:r>
    </w:p>
    <w:p w14:paraId="3FC9C8CF" w14:textId="6E138850" w:rsidR="00E03352" w:rsidRPr="00E03352" w:rsidRDefault="0073709D" w:rsidP="00E03352">
      <w:pPr>
        <w:pStyle w:val="Bezodstpw"/>
        <w:ind w:left="720"/>
      </w:pPr>
      <w:r w:rsidRPr="0073709D">
        <w:rPr>
          <w:b/>
          <w:bCs/>
        </w:rPr>
        <w:t>Zastosowanie:</w:t>
      </w:r>
      <w:r>
        <w:rPr>
          <w:b/>
          <w:bCs/>
        </w:rPr>
        <w:t xml:space="preserve"> </w:t>
      </w:r>
      <w:r>
        <w:t>r</w:t>
      </w:r>
      <w:r w:rsidR="00E03352" w:rsidRPr="00E03352">
        <w:t>ozcieńczalnik i rozpuszczalnik do wyrobów nitrocelulozowych. Stosowany do rozcieńczania farb i lakierów nitro, olejnych, ftalowych, chlorokauczukowych, renowacyjnych i ftalowo-karbamidowych.</w:t>
      </w:r>
      <w:r w:rsidR="00E03352">
        <w:t xml:space="preserve"> Do czyszczenia powierzchni lakierowanych.</w:t>
      </w:r>
    </w:p>
    <w:p w14:paraId="6E411EDD" w14:textId="6D4A745B" w:rsidR="001717AD" w:rsidRPr="00DB4998" w:rsidRDefault="001717AD" w:rsidP="00DE56C4">
      <w:pPr>
        <w:pStyle w:val="Bezodstpw"/>
        <w:numPr>
          <w:ilvl w:val="0"/>
          <w:numId w:val="4"/>
        </w:numPr>
        <w:rPr>
          <w:b/>
          <w:bCs/>
          <w:i/>
          <w:iCs/>
        </w:rPr>
      </w:pPr>
      <w:r w:rsidRPr="00DB4998">
        <w:rPr>
          <w:b/>
          <w:bCs/>
          <w:i/>
          <w:iCs/>
        </w:rPr>
        <w:t>Klej do drewna Kleiberit</w:t>
      </w:r>
      <w:r w:rsidR="00C500E5" w:rsidRPr="00DB4998">
        <w:rPr>
          <w:b/>
          <w:bCs/>
          <w:i/>
          <w:iCs/>
        </w:rPr>
        <w:t xml:space="preserve"> 303.2</w:t>
      </w:r>
      <w:r w:rsidR="00CD5CF7">
        <w:rPr>
          <w:b/>
          <w:bCs/>
          <w:i/>
          <w:iCs/>
        </w:rPr>
        <w:t xml:space="preserve"> lub produkt równoważny</w:t>
      </w:r>
    </w:p>
    <w:p w14:paraId="6B86A285" w14:textId="008EF459" w:rsidR="00DB4998" w:rsidRDefault="00DB4998" w:rsidP="00DB4998">
      <w:pPr>
        <w:pStyle w:val="Bezodstpw"/>
        <w:ind w:left="720"/>
      </w:pPr>
      <w:r w:rsidRPr="00570588">
        <w:rPr>
          <w:b/>
          <w:bCs/>
        </w:rPr>
        <w:t>Zastosowanie:</w:t>
      </w:r>
      <w:r>
        <w:t xml:space="preserve"> </w:t>
      </w:r>
      <w:r w:rsidRPr="00DB4998">
        <w:t>Okna, okiennice, drzwi, ramy drzwiowe, schody; Klejenie drewna twardego i egzotycznego, klejenie mikrofalowe (przy użyciu fal wysokich częstotliwości).</w:t>
      </w:r>
    </w:p>
    <w:p w14:paraId="2AD51EAE" w14:textId="2718023E" w:rsidR="003C308C" w:rsidRDefault="008A5675" w:rsidP="00DB4998">
      <w:pPr>
        <w:pStyle w:val="Bezodstpw"/>
        <w:ind w:left="720"/>
      </w:pPr>
      <w:r w:rsidRPr="00570588">
        <w:rPr>
          <w:b/>
          <w:bCs/>
        </w:rPr>
        <w:t>Właściwości:</w:t>
      </w:r>
      <w:r>
        <w:t xml:space="preserve"> </w:t>
      </w:r>
      <w:r w:rsidRPr="008A5675">
        <w:t xml:space="preserve">Jedno lub dwuskładnikowy na bazie PVAC; jakość klejenia D3+, D4 (z 5% dodatkiem utwardzacza) </w:t>
      </w:r>
      <w:r w:rsidR="00DD1DCF">
        <w:t>wodoodporny</w:t>
      </w:r>
      <w:r w:rsidRPr="008A5675">
        <w:t xml:space="preserve">. </w:t>
      </w:r>
      <w:r w:rsidR="00CD5CF7">
        <w:t>D</w:t>
      </w:r>
      <w:r w:rsidRPr="008A5675">
        <w:t>o klejenia na zimno i na gorąco. Odporny na zimno do -30</w:t>
      </w:r>
      <w:r w:rsidR="00DD1DCF">
        <w:rPr>
          <w:rFonts w:cstheme="minorHAnsi"/>
        </w:rPr>
        <w:t>°</w:t>
      </w:r>
      <w:r w:rsidRPr="008A5675">
        <w:t>C.</w:t>
      </w:r>
    </w:p>
    <w:p w14:paraId="7795EA59" w14:textId="542A0207" w:rsidR="00C500E5" w:rsidRDefault="00C500E5" w:rsidP="00DE56C4">
      <w:pPr>
        <w:pStyle w:val="Bezodstpw"/>
        <w:numPr>
          <w:ilvl w:val="0"/>
          <w:numId w:val="4"/>
        </w:numPr>
        <w:rPr>
          <w:b/>
          <w:bCs/>
          <w:i/>
          <w:iCs/>
        </w:rPr>
      </w:pPr>
      <w:r w:rsidRPr="00E85E64">
        <w:rPr>
          <w:b/>
          <w:bCs/>
          <w:i/>
          <w:iCs/>
        </w:rPr>
        <w:t>Klej do drewna Chemolan B</w:t>
      </w:r>
      <w:r w:rsidR="00570588">
        <w:rPr>
          <w:b/>
          <w:bCs/>
          <w:i/>
          <w:iCs/>
        </w:rPr>
        <w:t xml:space="preserve"> 4M</w:t>
      </w:r>
      <w:r w:rsidR="00E85E64" w:rsidRPr="00E85E64">
        <w:rPr>
          <w:b/>
          <w:bCs/>
          <w:i/>
          <w:iCs/>
        </w:rPr>
        <w:t xml:space="preserve"> lub produkt równoważny</w:t>
      </w:r>
    </w:p>
    <w:p w14:paraId="0624F336" w14:textId="10524C9D" w:rsidR="001717AD" w:rsidRDefault="009426B7" w:rsidP="009426B7">
      <w:pPr>
        <w:pStyle w:val="Bezodstpw"/>
        <w:ind w:left="720"/>
      </w:pPr>
      <w:r w:rsidRPr="00570588">
        <w:rPr>
          <w:b/>
          <w:bCs/>
        </w:rPr>
        <w:lastRenderedPageBreak/>
        <w:t>Zastosowanie:</w:t>
      </w:r>
      <w:r>
        <w:t xml:space="preserve"> </w:t>
      </w:r>
      <w:r w:rsidRPr="009426B7">
        <w:t>klej poliuretanowy, jednoskładnikowy o właściwościach wodoodpornych D4, przeznaczony do użytku profesjonalnego, stosowany do klejenia drewna suchego i wilgotnego oraz materiałów drewnopodobnych.</w:t>
      </w:r>
    </w:p>
    <w:p w14:paraId="4FC76B5A" w14:textId="1DFDE8E3" w:rsidR="00C737D4" w:rsidRPr="001717AD" w:rsidRDefault="00C737D4" w:rsidP="00563A78">
      <w:pPr>
        <w:pStyle w:val="Bezodstpw"/>
        <w:ind w:left="720"/>
      </w:pPr>
      <w:r w:rsidRPr="00570588">
        <w:rPr>
          <w:b/>
          <w:bCs/>
        </w:rPr>
        <w:t>Właściwości:</w:t>
      </w:r>
      <w:r>
        <w:t xml:space="preserve"> </w:t>
      </w:r>
      <w:r w:rsidR="00352078">
        <w:t>Opakowanie 1 kg</w:t>
      </w:r>
      <w:r w:rsidR="00D54A9E">
        <w:t>, k</w:t>
      </w:r>
      <w:r w:rsidR="00352078">
        <w:t>lasa wodoodporności D4</w:t>
      </w:r>
      <w:r w:rsidR="00563A78">
        <w:t xml:space="preserve">, </w:t>
      </w:r>
      <w:r w:rsidR="00D54A9E">
        <w:t>c</w:t>
      </w:r>
      <w:r w:rsidR="00352078">
        <w:t>zas otwarty 45 – 55 minut</w:t>
      </w:r>
      <w:r w:rsidR="00563A78">
        <w:t xml:space="preserve">, </w:t>
      </w:r>
      <w:r w:rsidR="00D54A9E">
        <w:t>c</w:t>
      </w:r>
      <w:r w:rsidR="00352078">
        <w:t>zas prasowania do 300 min. temp. 20 °C</w:t>
      </w:r>
      <w:r w:rsidR="00563A78">
        <w:t xml:space="preserve">, </w:t>
      </w:r>
      <w:r w:rsidR="00D54A9E">
        <w:t>m</w:t>
      </w:r>
      <w:r w:rsidR="00352078">
        <w:t>inimalna temperatura aplikacji +15 °C</w:t>
      </w:r>
      <w:r w:rsidR="00563A78">
        <w:t xml:space="preserve">, </w:t>
      </w:r>
      <w:r w:rsidR="00D54A9E">
        <w:t>z</w:t>
      </w:r>
      <w:r w:rsidR="00352078">
        <w:t>użycie kleju od 0,1 do 0,7 kg/ m2</w:t>
      </w:r>
      <w:r w:rsidR="00563A78">
        <w:t xml:space="preserve">, </w:t>
      </w:r>
      <w:r w:rsidR="00D54A9E">
        <w:t>s</w:t>
      </w:r>
      <w:r w:rsidR="00352078">
        <w:t>poina odporna na niskie temp. i wodę</w:t>
      </w:r>
      <w:r w:rsidR="00563A78">
        <w:t>, d</w:t>
      </w:r>
      <w:r w:rsidR="00352078">
        <w:t>uża przyczepność do powierzchni</w:t>
      </w:r>
      <w:r w:rsidR="00563A78">
        <w:t>, d</w:t>
      </w:r>
      <w:r w:rsidR="00352078">
        <w:t>o klejenia drewna suchego i wilgotnego</w:t>
      </w: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037324FC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Cena</w:t>
      </w:r>
    </w:p>
    <w:p w14:paraId="46A6BEEE" w14:textId="11DEAB42" w:rsidR="004941FF" w:rsidRDefault="004941FF" w:rsidP="004941FF">
      <w:pPr>
        <w:pStyle w:val="Bezodstpw"/>
      </w:pPr>
      <w:r w:rsidRPr="006F720D">
        <w:t>Wykonawca poda na platformie zakupowej</w:t>
      </w:r>
      <w:r w:rsidR="00B02538">
        <w:t xml:space="preserve"> </w:t>
      </w:r>
      <w:r w:rsidRPr="006F720D">
        <w:t xml:space="preserve">cenę </w:t>
      </w:r>
      <w:r w:rsidR="001C2BDD">
        <w:t>w którą</w:t>
      </w:r>
      <w:r w:rsidRPr="006F720D">
        <w:t xml:space="preserve"> </w:t>
      </w:r>
      <w:r w:rsidR="005445B7">
        <w:t>należy</w:t>
      </w:r>
      <w:r w:rsidR="007376B2">
        <w:t xml:space="preserve"> skalkulować i</w:t>
      </w:r>
      <w:r w:rsidR="005445B7">
        <w:t xml:space="preserve"> </w:t>
      </w:r>
      <w:r w:rsidRPr="006F720D">
        <w:t>wliczyć</w:t>
      </w:r>
      <w:r w:rsidR="00F045DD">
        <w:t xml:space="preserve"> wszelkie</w:t>
      </w:r>
      <w:r w:rsidRPr="006F720D">
        <w:t xml:space="preserve"> koszty </w:t>
      </w:r>
      <w:r w:rsidR="00F045DD">
        <w:t>niezbędne do realizacji</w:t>
      </w:r>
      <w:r w:rsidRPr="006F720D">
        <w:t xml:space="preserve"> </w:t>
      </w:r>
      <w:r w:rsidR="001C2BDD">
        <w:t>zamówienia</w:t>
      </w:r>
      <w:r w:rsidR="007376B2">
        <w:t>, w tym koszty dostawy do miejsca wskazanego przez Zamawiającego</w:t>
      </w:r>
      <w:r w:rsidRPr="006F720D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E85E64" w:rsidRDefault="004941FF" w:rsidP="004941FF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E85E64">
        <w:rPr>
          <w:b/>
          <w:bCs/>
          <w:sz w:val="28"/>
          <w:szCs w:val="28"/>
        </w:rPr>
        <w:t>Załączniki</w:t>
      </w:r>
    </w:p>
    <w:p w14:paraId="78EA2814" w14:textId="77777777" w:rsidR="004941FF" w:rsidRDefault="004941FF" w:rsidP="004941FF">
      <w:pPr>
        <w:pStyle w:val="Bezodstpw"/>
      </w:pPr>
      <w:r w:rsidRPr="006F720D">
        <w:t>Załącznik nr 1 Opis przedmiotu zamówienia</w:t>
      </w:r>
    </w:p>
    <w:p w14:paraId="0ACC4B54" w14:textId="447B0A7D" w:rsidR="00244266" w:rsidRPr="006F720D" w:rsidRDefault="00244266" w:rsidP="004941FF">
      <w:pPr>
        <w:pStyle w:val="Bezodstpw"/>
      </w:pPr>
      <w:r>
        <w:t>Załącznik nr 2 Lista asortymentowa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430F"/>
    <w:multiLevelType w:val="hybridMultilevel"/>
    <w:tmpl w:val="F3768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5C17"/>
    <w:rsid w:val="00052948"/>
    <w:rsid w:val="00075F2B"/>
    <w:rsid w:val="00085E52"/>
    <w:rsid w:val="00136FE0"/>
    <w:rsid w:val="001717AD"/>
    <w:rsid w:val="001A075E"/>
    <w:rsid w:val="001A0F65"/>
    <w:rsid w:val="001C2BDD"/>
    <w:rsid w:val="001C2D88"/>
    <w:rsid w:val="00236B0F"/>
    <w:rsid w:val="00244266"/>
    <w:rsid w:val="00276255"/>
    <w:rsid w:val="002B20B4"/>
    <w:rsid w:val="002C68CF"/>
    <w:rsid w:val="00341D14"/>
    <w:rsid w:val="00352078"/>
    <w:rsid w:val="003C308C"/>
    <w:rsid w:val="00405439"/>
    <w:rsid w:val="00422506"/>
    <w:rsid w:val="00437B36"/>
    <w:rsid w:val="00477993"/>
    <w:rsid w:val="0049334B"/>
    <w:rsid w:val="004941FF"/>
    <w:rsid w:val="004E0A45"/>
    <w:rsid w:val="004F4EB5"/>
    <w:rsid w:val="0050734A"/>
    <w:rsid w:val="005445B7"/>
    <w:rsid w:val="00563A78"/>
    <w:rsid w:val="00570588"/>
    <w:rsid w:val="005C71F7"/>
    <w:rsid w:val="005E3F35"/>
    <w:rsid w:val="00623D4F"/>
    <w:rsid w:val="0063614E"/>
    <w:rsid w:val="0064058F"/>
    <w:rsid w:val="00670E40"/>
    <w:rsid w:val="00673A67"/>
    <w:rsid w:val="006C1833"/>
    <w:rsid w:val="0071040C"/>
    <w:rsid w:val="0073709D"/>
    <w:rsid w:val="007376B2"/>
    <w:rsid w:val="00760FB5"/>
    <w:rsid w:val="00790C83"/>
    <w:rsid w:val="007D5200"/>
    <w:rsid w:val="007E36ED"/>
    <w:rsid w:val="007F4BA5"/>
    <w:rsid w:val="00835E48"/>
    <w:rsid w:val="008A5675"/>
    <w:rsid w:val="009426B7"/>
    <w:rsid w:val="0099565A"/>
    <w:rsid w:val="009B4027"/>
    <w:rsid w:val="00AA5281"/>
    <w:rsid w:val="00B02538"/>
    <w:rsid w:val="00B407A7"/>
    <w:rsid w:val="00B77889"/>
    <w:rsid w:val="00B827A4"/>
    <w:rsid w:val="00BB2200"/>
    <w:rsid w:val="00C32B12"/>
    <w:rsid w:val="00C500E5"/>
    <w:rsid w:val="00C737D4"/>
    <w:rsid w:val="00C759B5"/>
    <w:rsid w:val="00C85270"/>
    <w:rsid w:val="00C8742C"/>
    <w:rsid w:val="00C906DA"/>
    <w:rsid w:val="00CA7082"/>
    <w:rsid w:val="00CD5CF7"/>
    <w:rsid w:val="00CE0832"/>
    <w:rsid w:val="00CE7AAB"/>
    <w:rsid w:val="00D178E1"/>
    <w:rsid w:val="00D46742"/>
    <w:rsid w:val="00D54A9E"/>
    <w:rsid w:val="00D859D7"/>
    <w:rsid w:val="00D90EE4"/>
    <w:rsid w:val="00DA1405"/>
    <w:rsid w:val="00DA6636"/>
    <w:rsid w:val="00DB2E20"/>
    <w:rsid w:val="00DB4998"/>
    <w:rsid w:val="00DC6C43"/>
    <w:rsid w:val="00DD1DCF"/>
    <w:rsid w:val="00DE56C4"/>
    <w:rsid w:val="00E03352"/>
    <w:rsid w:val="00E26466"/>
    <w:rsid w:val="00E27DA3"/>
    <w:rsid w:val="00E47C5B"/>
    <w:rsid w:val="00E66599"/>
    <w:rsid w:val="00E66A59"/>
    <w:rsid w:val="00E85E64"/>
    <w:rsid w:val="00F045DD"/>
    <w:rsid w:val="00F25834"/>
    <w:rsid w:val="00F3546F"/>
    <w:rsid w:val="00F67FEC"/>
    <w:rsid w:val="00F8343E"/>
    <w:rsid w:val="00F8454D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83</cp:revision>
  <dcterms:created xsi:type="dcterms:W3CDTF">2021-10-22T05:56:00Z</dcterms:created>
  <dcterms:modified xsi:type="dcterms:W3CDTF">2021-12-10T09:39:00Z</dcterms:modified>
</cp:coreProperties>
</file>