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noProof/>
          <w:color w:val="4472C4" w:themeColor="accent1"/>
          <w:sz w:val="22"/>
          <w:szCs w:val="22"/>
          <w:lang w:eastAsia="en-US"/>
        </w:rPr>
        <w:id w:val="860168665"/>
        <w:docPartObj>
          <w:docPartGallery w:val="Cover Pages"/>
          <w:docPartUnique/>
        </w:docPartObj>
      </w:sdtPr>
      <w:sdtEndPr>
        <w:rPr>
          <w:rFonts w:ascii="Calibri" w:eastAsia="Times New Roman" w:hAnsi="Calibri" w:cs="Calibri"/>
          <w:noProof w:val="0"/>
          <w:color w:val="auto"/>
          <w:sz w:val="20"/>
          <w:szCs w:val="20"/>
          <w:lang w:eastAsia="pl-PL"/>
        </w:rPr>
      </w:sdtEndPr>
      <w:sdtContent>
        <w:p w14:paraId="29F11065" w14:textId="6F743185" w:rsidR="001D213A" w:rsidRPr="003D18EE" w:rsidRDefault="001D213A" w:rsidP="00675E14">
          <w:pPr>
            <w:jc w:val="right"/>
            <w:rPr>
              <w:sz w:val="22"/>
              <w:szCs w:val="22"/>
            </w:rPr>
          </w:pPr>
          <w:r w:rsidRPr="003D18EE">
            <w:rPr>
              <w:noProof/>
              <w:sz w:val="22"/>
              <w:szCs w:val="22"/>
            </w:rPr>
            <w:drawing>
              <wp:anchor distT="0" distB="0" distL="114300" distR="114300" simplePos="0" relativeHeight="251661312" behindDoc="1" locked="0" layoutInCell="1" allowOverlap="1" wp14:anchorId="0C0F294E" wp14:editId="07C8D7C4">
                <wp:simplePos x="0" y="0"/>
                <wp:positionH relativeFrom="margin">
                  <wp:posOffset>57150</wp:posOffset>
                </wp:positionH>
                <wp:positionV relativeFrom="paragraph">
                  <wp:posOffset>14605</wp:posOffset>
                </wp:positionV>
                <wp:extent cx="1722120" cy="1123464"/>
                <wp:effectExtent l="0" t="0" r="0" b="63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120" cy="11234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D92183">
            <w:rPr>
              <w:rFonts w:ascii="Calibri" w:hAnsi="Calibri" w:cs="Calibri"/>
              <w:sz w:val="20"/>
              <w:szCs w:val="20"/>
            </w:rPr>
            <w:t>Słupsk, dn</w:t>
          </w:r>
          <w:r w:rsidR="00675E14" w:rsidRPr="00D92183">
            <w:rPr>
              <w:rFonts w:ascii="Calibri" w:hAnsi="Calibri" w:cs="Calibri"/>
              <w:sz w:val="20"/>
              <w:szCs w:val="20"/>
            </w:rPr>
            <w:t>ia</w:t>
          </w:r>
          <w:r w:rsidR="00982CDB">
            <w:rPr>
              <w:rFonts w:ascii="Calibri" w:hAnsi="Calibri" w:cs="Calibri"/>
              <w:sz w:val="20"/>
              <w:szCs w:val="20"/>
            </w:rPr>
            <w:t xml:space="preserve"> 14</w:t>
          </w:r>
          <w:r w:rsidR="00D51988" w:rsidRPr="00D92183">
            <w:rPr>
              <w:rFonts w:ascii="Calibri" w:hAnsi="Calibri" w:cs="Calibri"/>
              <w:sz w:val="20"/>
              <w:szCs w:val="20"/>
            </w:rPr>
            <w:t>.</w:t>
          </w:r>
          <w:r w:rsidR="00504A87">
            <w:rPr>
              <w:rFonts w:ascii="Calibri" w:hAnsi="Calibri" w:cs="Calibri"/>
              <w:sz w:val="20"/>
              <w:szCs w:val="20"/>
            </w:rPr>
            <w:t>0</w:t>
          </w:r>
          <w:r w:rsidR="00F20EB3">
            <w:rPr>
              <w:rFonts w:ascii="Calibri" w:hAnsi="Calibri" w:cs="Calibri"/>
              <w:sz w:val="20"/>
              <w:szCs w:val="20"/>
            </w:rPr>
            <w:t>5</w:t>
          </w:r>
          <w:r w:rsidR="00397BE0" w:rsidRPr="00D92183">
            <w:rPr>
              <w:rFonts w:ascii="Calibri" w:hAnsi="Calibri" w:cs="Calibri"/>
              <w:sz w:val="20"/>
              <w:szCs w:val="20"/>
            </w:rPr>
            <w:t>.</w:t>
          </w:r>
          <w:r w:rsidR="00675E14" w:rsidRPr="00D92183">
            <w:rPr>
              <w:rFonts w:ascii="Calibri" w:hAnsi="Calibri" w:cs="Calibri"/>
              <w:sz w:val="20"/>
              <w:szCs w:val="20"/>
            </w:rPr>
            <w:t>202</w:t>
          </w:r>
          <w:r w:rsidR="00504A87">
            <w:rPr>
              <w:rFonts w:ascii="Calibri" w:hAnsi="Calibri" w:cs="Calibri"/>
              <w:sz w:val="20"/>
              <w:szCs w:val="20"/>
            </w:rPr>
            <w:t>4</w:t>
          </w:r>
          <w:r w:rsidR="00675E14" w:rsidRPr="00D92183">
            <w:rPr>
              <w:rFonts w:ascii="Calibri" w:hAnsi="Calibri" w:cs="Calibri"/>
              <w:sz w:val="20"/>
              <w:szCs w:val="20"/>
            </w:rPr>
            <w:t xml:space="preserve"> r.</w:t>
          </w:r>
        </w:p>
        <w:p w14:paraId="15F720B4" w14:textId="77777777" w:rsidR="001D213A" w:rsidRPr="003D18EE" w:rsidRDefault="001D213A" w:rsidP="001D213A">
          <w:pPr>
            <w:rPr>
              <w:sz w:val="22"/>
              <w:szCs w:val="22"/>
            </w:rPr>
          </w:pPr>
        </w:p>
        <w:p w14:paraId="703D35FF" w14:textId="77777777" w:rsidR="001D213A" w:rsidRPr="003D18EE" w:rsidRDefault="001D213A" w:rsidP="001D213A">
          <w:pPr>
            <w:rPr>
              <w:sz w:val="22"/>
              <w:szCs w:val="22"/>
            </w:rPr>
          </w:pPr>
        </w:p>
        <w:p w14:paraId="6EE4C857" w14:textId="77777777" w:rsidR="001D213A" w:rsidRPr="003D18EE" w:rsidRDefault="001D213A" w:rsidP="001D213A">
          <w:pPr>
            <w:rPr>
              <w:sz w:val="22"/>
              <w:szCs w:val="22"/>
            </w:rPr>
          </w:pPr>
        </w:p>
        <w:p w14:paraId="6DF3AA2A" w14:textId="59E69FD3" w:rsidR="001D213A" w:rsidRPr="003D18EE" w:rsidRDefault="001D213A" w:rsidP="001D213A">
          <w:pPr>
            <w:rPr>
              <w:sz w:val="22"/>
              <w:szCs w:val="22"/>
            </w:rPr>
          </w:pPr>
        </w:p>
        <w:p w14:paraId="7F8E42FB" w14:textId="77777777" w:rsidR="001D213A" w:rsidRPr="003D18EE" w:rsidRDefault="001D213A" w:rsidP="001D213A">
          <w:pPr>
            <w:rPr>
              <w:sz w:val="22"/>
              <w:szCs w:val="22"/>
            </w:rPr>
          </w:pPr>
        </w:p>
        <w:p w14:paraId="3881619E" w14:textId="77777777" w:rsidR="001D213A" w:rsidRPr="003D18EE" w:rsidRDefault="001D213A" w:rsidP="001D213A">
          <w:pPr>
            <w:rPr>
              <w:sz w:val="22"/>
              <w:szCs w:val="22"/>
            </w:rPr>
          </w:pPr>
        </w:p>
        <w:p w14:paraId="4C421EE8" w14:textId="00FA985C" w:rsidR="00675E14" w:rsidRPr="00D92183" w:rsidRDefault="001D213A" w:rsidP="00675E14">
          <w:pPr>
            <w:rPr>
              <w:rFonts w:ascii="Calibri" w:hAnsi="Calibri" w:cs="Calibri"/>
              <w:sz w:val="20"/>
              <w:szCs w:val="20"/>
            </w:rPr>
          </w:pPr>
          <w:r w:rsidRPr="00D92183">
            <w:rPr>
              <w:rFonts w:ascii="Calibri" w:hAnsi="Calibri" w:cs="Calibri"/>
              <w:sz w:val="20"/>
              <w:szCs w:val="20"/>
            </w:rPr>
            <w:t xml:space="preserve">L.dz. </w:t>
          </w:r>
          <w:r w:rsidR="00675E14" w:rsidRPr="00D92183">
            <w:rPr>
              <w:rFonts w:ascii="Calibri" w:hAnsi="Calibri" w:cs="Calibri"/>
              <w:sz w:val="20"/>
              <w:szCs w:val="20"/>
            </w:rPr>
            <w:t>ZP</w:t>
          </w:r>
          <w:r w:rsidR="00EA494B">
            <w:rPr>
              <w:rFonts w:ascii="Calibri" w:hAnsi="Calibri" w:cs="Calibri"/>
              <w:sz w:val="20"/>
              <w:szCs w:val="20"/>
            </w:rPr>
            <w:t>.</w:t>
          </w:r>
          <w:r w:rsidR="00982CDB">
            <w:rPr>
              <w:rFonts w:ascii="Calibri" w:hAnsi="Calibri" w:cs="Calibri"/>
              <w:sz w:val="20"/>
              <w:szCs w:val="20"/>
            </w:rPr>
            <w:t>19</w:t>
          </w:r>
          <w:r w:rsidR="00675E14" w:rsidRPr="00D92183">
            <w:rPr>
              <w:rFonts w:ascii="Calibri" w:hAnsi="Calibri" w:cs="Calibri"/>
              <w:sz w:val="20"/>
              <w:szCs w:val="20"/>
            </w:rPr>
            <w:t>.</w:t>
          </w:r>
          <w:r w:rsidR="00504A87">
            <w:rPr>
              <w:rFonts w:ascii="Calibri" w:hAnsi="Calibri" w:cs="Calibri"/>
              <w:sz w:val="20"/>
              <w:szCs w:val="20"/>
            </w:rPr>
            <w:t>0</w:t>
          </w:r>
          <w:r w:rsidR="00F20EB3">
            <w:rPr>
              <w:rFonts w:ascii="Calibri" w:hAnsi="Calibri" w:cs="Calibri"/>
              <w:sz w:val="20"/>
              <w:szCs w:val="20"/>
            </w:rPr>
            <w:t>5</w:t>
          </w:r>
          <w:r w:rsidRPr="00D92183">
            <w:rPr>
              <w:rFonts w:ascii="Calibri" w:hAnsi="Calibri" w:cs="Calibri"/>
              <w:sz w:val="20"/>
              <w:szCs w:val="20"/>
            </w:rPr>
            <w:t>.202</w:t>
          </w:r>
          <w:r w:rsidR="00504A87">
            <w:rPr>
              <w:rFonts w:ascii="Calibri" w:hAnsi="Calibri" w:cs="Calibri"/>
              <w:sz w:val="20"/>
              <w:szCs w:val="20"/>
            </w:rPr>
            <w:t>4</w:t>
          </w:r>
        </w:p>
        <w:p w14:paraId="6DD0A309" w14:textId="780B7B30" w:rsidR="00AE34BF" w:rsidRPr="00D92183" w:rsidRDefault="00AE34BF" w:rsidP="00675E14">
          <w:pPr>
            <w:rPr>
              <w:rFonts w:ascii="Calibri" w:hAnsi="Calibri" w:cs="Calibri"/>
              <w:sz w:val="20"/>
              <w:szCs w:val="20"/>
            </w:rPr>
          </w:pPr>
        </w:p>
        <w:p w14:paraId="71BEB7DF" w14:textId="77777777" w:rsidR="00AE34BF" w:rsidRPr="00D92183" w:rsidRDefault="00AE34BF" w:rsidP="00AE34BF">
          <w:pPr>
            <w:widowControl w:val="0"/>
            <w:autoSpaceDE w:val="0"/>
            <w:autoSpaceDN w:val="0"/>
            <w:rPr>
              <w:rFonts w:ascii="Calibri" w:hAnsi="Calibri" w:cs="Calibri"/>
              <w:sz w:val="20"/>
              <w:szCs w:val="20"/>
            </w:rPr>
          </w:pPr>
          <w:r w:rsidRPr="00D92183">
            <w:rPr>
              <w:rFonts w:ascii="Calibri" w:hAnsi="Calibri" w:cs="Calibri"/>
              <w:sz w:val="20"/>
              <w:szCs w:val="20"/>
            </w:rPr>
            <w:t xml:space="preserve">Zamawiający:  </w:t>
          </w:r>
        </w:p>
        <w:p w14:paraId="3CA0E637" w14:textId="4570DE8C" w:rsidR="00AE34BF" w:rsidRPr="00D92183" w:rsidRDefault="00AE34BF" w:rsidP="00AE34BF">
          <w:pPr>
            <w:widowControl w:val="0"/>
            <w:autoSpaceDE w:val="0"/>
            <w:autoSpaceDN w:val="0"/>
            <w:rPr>
              <w:rFonts w:ascii="Calibri" w:hAnsi="Calibri" w:cs="Calibri"/>
              <w:sz w:val="20"/>
              <w:szCs w:val="20"/>
            </w:rPr>
          </w:pPr>
          <w:r w:rsidRPr="00D92183">
            <w:rPr>
              <w:rFonts w:ascii="Calibri" w:hAnsi="Calibri" w:cs="Calibri"/>
              <w:b/>
              <w:sz w:val="20"/>
              <w:szCs w:val="20"/>
            </w:rPr>
            <w:t xml:space="preserve">Przedsiębiorstwo Gospodarki Komunalnej </w:t>
          </w:r>
          <w:r w:rsidR="002868CC" w:rsidRPr="00D92183">
            <w:rPr>
              <w:rFonts w:ascii="Calibri" w:hAnsi="Calibri" w:cs="Calibri"/>
              <w:b/>
              <w:sz w:val="20"/>
              <w:szCs w:val="20"/>
            </w:rPr>
            <w:t>s</w:t>
          </w:r>
          <w:r w:rsidRPr="00D92183">
            <w:rPr>
              <w:rFonts w:ascii="Calibri" w:hAnsi="Calibri" w:cs="Calibri"/>
              <w:b/>
              <w:sz w:val="20"/>
              <w:szCs w:val="20"/>
            </w:rPr>
            <w:t>półka z o.o.</w:t>
          </w:r>
        </w:p>
        <w:p w14:paraId="03AC9DBB" w14:textId="77777777" w:rsidR="00AE34BF" w:rsidRPr="00D92183" w:rsidRDefault="00AE34BF" w:rsidP="00AE34BF">
          <w:pPr>
            <w:widowControl w:val="0"/>
            <w:autoSpaceDE w:val="0"/>
            <w:autoSpaceDN w:val="0"/>
            <w:rPr>
              <w:rFonts w:ascii="Calibri" w:hAnsi="Calibri" w:cs="Calibri"/>
              <w:b/>
              <w:sz w:val="20"/>
              <w:szCs w:val="20"/>
            </w:rPr>
          </w:pPr>
          <w:r w:rsidRPr="00D92183">
            <w:rPr>
              <w:rFonts w:ascii="Calibri" w:hAnsi="Calibri" w:cs="Calibri"/>
              <w:b/>
              <w:sz w:val="20"/>
              <w:szCs w:val="20"/>
            </w:rPr>
            <w:t>ul. Szczecińska 112, 76-200 Słupsk</w:t>
          </w:r>
        </w:p>
        <w:p w14:paraId="102BC8EE" w14:textId="2C5CC4E8" w:rsidR="00AE34BF" w:rsidRPr="00D92183" w:rsidRDefault="00AE34BF" w:rsidP="00AE34BF">
          <w:pPr>
            <w:rPr>
              <w:rFonts w:ascii="Calibri" w:hAnsi="Calibri" w:cs="Calibri"/>
              <w:sz w:val="20"/>
              <w:szCs w:val="20"/>
            </w:rPr>
          </w:pPr>
          <w:r w:rsidRPr="00D92183">
            <w:rPr>
              <w:rFonts w:ascii="Calibri" w:hAnsi="Calibri" w:cs="Calibri"/>
              <w:sz w:val="20"/>
              <w:szCs w:val="20"/>
            </w:rPr>
            <w:t xml:space="preserve">Strona internetowa postępowania: </w:t>
          </w:r>
        </w:p>
        <w:p w14:paraId="7AC81C90" w14:textId="77777777" w:rsidR="00AE34BF" w:rsidRPr="00D92183" w:rsidRDefault="00000000" w:rsidP="00AE34BF">
          <w:pPr>
            <w:rPr>
              <w:rFonts w:ascii="Calibri" w:hAnsi="Calibri" w:cs="Calibri"/>
              <w:sz w:val="20"/>
              <w:szCs w:val="20"/>
            </w:rPr>
          </w:pPr>
          <w:hyperlink r:id="rId9" w:history="1">
            <w:r w:rsidR="00AE34BF" w:rsidRPr="00D92183">
              <w:rPr>
                <w:rStyle w:val="Hipercze"/>
                <w:rFonts w:ascii="Calibri" w:hAnsi="Calibri" w:cs="Calibri"/>
                <w:sz w:val="20"/>
                <w:szCs w:val="20"/>
              </w:rPr>
              <w:t>https://platformazakupowa.pl/pn/pgkslupsk</w:t>
            </w:r>
          </w:hyperlink>
        </w:p>
        <w:p w14:paraId="0B7BD750" w14:textId="63366010" w:rsidR="00E5166D" w:rsidRPr="00D92183" w:rsidRDefault="00E5166D" w:rsidP="00D92183">
          <w:pPr>
            <w:ind w:left="5664" w:firstLine="708"/>
            <w:rPr>
              <w:rFonts w:ascii="Calibri" w:hAnsi="Calibri" w:cs="Calibri"/>
              <w:b/>
              <w:bCs/>
              <w:sz w:val="20"/>
              <w:szCs w:val="20"/>
            </w:rPr>
          </w:pPr>
          <w:r w:rsidRPr="00D92183">
            <w:rPr>
              <w:rFonts w:ascii="Calibri" w:hAnsi="Calibri" w:cs="Calibri"/>
              <w:b/>
              <w:bCs/>
              <w:sz w:val="20"/>
              <w:szCs w:val="20"/>
            </w:rPr>
            <w:t>Do:</w:t>
          </w:r>
        </w:p>
        <w:p w14:paraId="28FFCA0B" w14:textId="77777777" w:rsidR="00E5166D" w:rsidRPr="00D92183" w:rsidRDefault="00E5166D" w:rsidP="009D6956">
          <w:pPr>
            <w:ind w:left="5664" w:firstLine="708"/>
            <w:jc w:val="left"/>
            <w:rPr>
              <w:rFonts w:ascii="Calibri" w:hAnsi="Calibri" w:cs="Calibri"/>
              <w:b/>
              <w:bCs/>
              <w:sz w:val="20"/>
              <w:szCs w:val="20"/>
            </w:rPr>
          </w:pPr>
          <w:r w:rsidRPr="00D92183">
            <w:rPr>
              <w:rFonts w:ascii="Calibri" w:hAnsi="Calibri" w:cs="Calibri"/>
              <w:b/>
              <w:bCs/>
              <w:sz w:val="20"/>
              <w:szCs w:val="20"/>
            </w:rPr>
            <w:t xml:space="preserve">Wykonawcy ubiegający się </w:t>
          </w:r>
        </w:p>
        <w:p w14:paraId="77F6C163" w14:textId="4C1BA030" w:rsidR="00E5166D" w:rsidRPr="00D92183" w:rsidRDefault="00E5166D" w:rsidP="009D6956">
          <w:pPr>
            <w:ind w:left="6372"/>
            <w:jc w:val="left"/>
            <w:rPr>
              <w:rFonts w:ascii="Calibri" w:hAnsi="Calibri" w:cs="Calibri"/>
              <w:sz w:val="20"/>
              <w:szCs w:val="20"/>
            </w:rPr>
          </w:pPr>
          <w:r w:rsidRPr="00D92183">
            <w:rPr>
              <w:rFonts w:ascii="Calibri" w:hAnsi="Calibri" w:cs="Calibri"/>
              <w:b/>
              <w:bCs/>
              <w:sz w:val="20"/>
              <w:szCs w:val="20"/>
            </w:rPr>
            <w:t xml:space="preserve">o udzielenie </w:t>
          </w:r>
          <w:r w:rsidR="009D6956">
            <w:rPr>
              <w:rFonts w:ascii="Calibri" w:hAnsi="Calibri" w:cs="Calibri"/>
              <w:b/>
              <w:bCs/>
              <w:sz w:val="20"/>
              <w:szCs w:val="20"/>
            </w:rPr>
            <w:t xml:space="preserve">niniejszego </w:t>
          </w:r>
          <w:r w:rsidRPr="00D92183">
            <w:rPr>
              <w:rFonts w:ascii="Calibri" w:hAnsi="Calibri" w:cs="Calibri"/>
              <w:b/>
              <w:bCs/>
              <w:sz w:val="20"/>
              <w:szCs w:val="20"/>
            </w:rPr>
            <w:t>zamówienia.</w:t>
          </w:r>
        </w:p>
        <w:p w14:paraId="08ADB8C8" w14:textId="77777777" w:rsidR="001D0F13" w:rsidRDefault="001D0F13" w:rsidP="00EA494B">
          <w:pPr>
            <w:pStyle w:val="Nagwek"/>
            <w:tabs>
              <w:tab w:val="left" w:pos="708"/>
            </w:tabs>
            <w:rPr>
              <w:rFonts w:ascii="Calibri" w:hAnsi="Calibri" w:cs="Calibri"/>
              <w:b/>
              <w:bCs/>
              <w:sz w:val="22"/>
              <w:szCs w:val="22"/>
            </w:rPr>
          </w:pPr>
        </w:p>
        <w:p w14:paraId="430D2244" w14:textId="77777777" w:rsidR="00F20EB3" w:rsidRDefault="00F20EB3" w:rsidP="00EA494B">
          <w:pPr>
            <w:pStyle w:val="Nagwek"/>
            <w:tabs>
              <w:tab w:val="left" w:pos="708"/>
            </w:tabs>
            <w:rPr>
              <w:rFonts w:ascii="Calibri" w:hAnsi="Calibri" w:cs="Calibri"/>
              <w:b/>
              <w:bCs/>
              <w:sz w:val="22"/>
              <w:szCs w:val="22"/>
            </w:rPr>
          </w:pPr>
        </w:p>
        <w:p w14:paraId="25C00CDB" w14:textId="0B0A3040" w:rsidR="00E5166D" w:rsidRPr="00FF1F33" w:rsidRDefault="009A6607" w:rsidP="003E2AB0">
          <w:pPr>
            <w:pStyle w:val="Nagwek"/>
            <w:tabs>
              <w:tab w:val="left" w:pos="708"/>
            </w:tabs>
            <w:jc w:val="center"/>
            <w:rPr>
              <w:rFonts w:ascii="Calibri" w:hAnsi="Calibri" w:cs="Calibri"/>
              <w:b/>
              <w:bCs/>
              <w:sz w:val="22"/>
              <w:szCs w:val="22"/>
            </w:rPr>
          </w:pPr>
          <w:r w:rsidRPr="00FF1F33">
            <w:rPr>
              <w:rFonts w:ascii="Calibri" w:hAnsi="Calibri" w:cs="Calibri"/>
              <w:b/>
              <w:bCs/>
              <w:sz w:val="22"/>
              <w:szCs w:val="22"/>
            </w:rPr>
            <w:t xml:space="preserve">WYJAŚNIENIA </w:t>
          </w:r>
          <w:r w:rsidR="00806361" w:rsidRPr="00FF1F33">
            <w:rPr>
              <w:rFonts w:ascii="Calibri" w:hAnsi="Calibri" w:cs="Calibri"/>
              <w:b/>
              <w:bCs/>
              <w:sz w:val="22"/>
              <w:szCs w:val="22"/>
            </w:rPr>
            <w:t>treści SWZ</w:t>
          </w:r>
          <w:r w:rsidR="00982CDB">
            <w:rPr>
              <w:rFonts w:ascii="Calibri" w:hAnsi="Calibri" w:cs="Calibri"/>
              <w:b/>
              <w:bCs/>
              <w:sz w:val="22"/>
              <w:szCs w:val="22"/>
            </w:rPr>
            <w:t xml:space="preserve"> – II zestaw</w:t>
          </w:r>
        </w:p>
        <w:p w14:paraId="3C64513A" w14:textId="77777777" w:rsidR="003D18EE" w:rsidRPr="003E2AB0" w:rsidRDefault="003D18EE" w:rsidP="003E2AB0">
          <w:pPr>
            <w:pStyle w:val="Nagwek"/>
            <w:tabs>
              <w:tab w:val="left" w:pos="708"/>
            </w:tabs>
            <w:rPr>
              <w:b/>
              <w:bCs/>
              <w:sz w:val="22"/>
              <w:szCs w:val="22"/>
            </w:rPr>
          </w:pPr>
        </w:p>
        <w:p w14:paraId="176E80D6" w14:textId="38D743DA" w:rsidR="00D65D7F" w:rsidRPr="00F20EB3" w:rsidRDefault="00D65D7F" w:rsidP="00D65D7F">
          <w:pPr>
            <w:tabs>
              <w:tab w:val="center" w:pos="4110"/>
              <w:tab w:val="right" w:pos="8646"/>
            </w:tabs>
            <w:suppressAutoHyphens/>
            <w:rPr>
              <w:rFonts w:ascii="Calibri" w:hAnsi="Calibri" w:cs="Calibri"/>
              <w:sz w:val="20"/>
              <w:szCs w:val="20"/>
            </w:rPr>
          </w:pPr>
          <w:r w:rsidRPr="00F20EB3">
            <w:rPr>
              <w:rFonts w:ascii="Calibri" w:hAnsi="Calibri" w:cs="Calibri"/>
              <w:sz w:val="20"/>
              <w:szCs w:val="20"/>
            </w:rPr>
            <w:t xml:space="preserve">Dotyczy postępowania o udzielenie zamówienia publicznego prowadzonego w trybie podstawowym bez negocjacji, o którym mowa w art. 275 pkt 1 ustawy z dnia </w:t>
          </w:r>
          <w:r w:rsidRPr="00F20EB3">
            <w:rPr>
              <w:rFonts w:ascii="Calibri" w:hAnsi="Calibri" w:cs="Calibri"/>
              <w:color w:val="000000"/>
              <w:sz w:val="20"/>
              <w:szCs w:val="20"/>
            </w:rPr>
            <w:t>z 11 września 2019 r. - Prawo zamówień publicznych</w:t>
          </w:r>
          <w:r w:rsidRPr="00F20EB3">
            <w:rPr>
              <w:rFonts w:ascii="Calibri" w:hAnsi="Calibri" w:cs="Calibri"/>
              <w:sz w:val="20"/>
              <w:szCs w:val="20"/>
            </w:rPr>
            <w:t xml:space="preserve"> na </w:t>
          </w:r>
          <w:r w:rsidR="00F20EB3" w:rsidRPr="00F20EB3">
            <w:rPr>
              <w:rFonts w:ascii="Calibri" w:hAnsi="Calibri" w:cs="Calibri"/>
              <w:b/>
              <w:bCs/>
              <w:sz w:val="20"/>
              <w:szCs w:val="20"/>
            </w:rPr>
            <w:t>Dostawę w formie leasingu operacyjnego z opcją wykupu nowego pojazdu hakowego o DMC min. 18 ton, zasilanego gazem CNG, wyposażonego w solarkę i pług odśnieżny</w:t>
          </w:r>
          <w:r w:rsidRPr="003E5EA8">
            <w:rPr>
              <w:rFonts w:ascii="Calibri" w:hAnsi="Calibri" w:cs="Calibri"/>
              <w:sz w:val="20"/>
              <w:szCs w:val="20"/>
            </w:rPr>
            <w:t xml:space="preserve">, </w:t>
          </w:r>
          <w:r w:rsidRPr="003E5EA8">
            <w:rPr>
              <w:rFonts w:ascii="Calibri" w:hAnsi="Calibri" w:cs="Calibri"/>
              <w:bCs/>
              <w:iCs/>
              <w:sz w:val="20"/>
              <w:szCs w:val="20"/>
              <w:lang w:eastAsia="x-none"/>
            </w:rPr>
            <w:t xml:space="preserve">Nr postępowania </w:t>
          </w:r>
          <w:r w:rsidR="00F20EB3" w:rsidRPr="00F20EB3">
            <w:rPr>
              <w:rFonts w:ascii="Calibri" w:hAnsi="Calibri" w:cs="Calibri"/>
              <w:b/>
              <w:iCs/>
              <w:sz w:val="20"/>
              <w:szCs w:val="20"/>
              <w:lang w:eastAsia="x-none"/>
            </w:rPr>
            <w:t>13</w:t>
          </w:r>
          <w:r w:rsidRPr="00F20EB3">
            <w:rPr>
              <w:rFonts w:ascii="Calibri" w:hAnsi="Calibri" w:cs="Calibri"/>
              <w:b/>
              <w:iCs/>
              <w:sz w:val="20"/>
              <w:szCs w:val="20"/>
              <w:lang w:eastAsia="x-none"/>
            </w:rPr>
            <w:t>.T.2024</w:t>
          </w:r>
          <w:r w:rsidRPr="003E5EA8">
            <w:rPr>
              <w:rFonts w:ascii="Calibri" w:eastAsia="Cambria" w:hAnsi="Calibri" w:cs="Calibri"/>
              <w:b/>
              <w:sz w:val="20"/>
              <w:szCs w:val="20"/>
            </w:rPr>
            <w:t>.</w:t>
          </w:r>
        </w:p>
        <w:p w14:paraId="7BF46F63" w14:textId="77777777" w:rsidR="009D6956" w:rsidRDefault="009D6956" w:rsidP="003E2AB0">
          <w:pPr>
            <w:rPr>
              <w:rFonts w:ascii="Calibri" w:hAnsi="Calibri" w:cs="Calibri"/>
              <w:color w:val="000000"/>
              <w:sz w:val="22"/>
              <w:szCs w:val="22"/>
            </w:rPr>
          </w:pPr>
        </w:p>
        <w:p w14:paraId="13409BDA" w14:textId="77777777" w:rsidR="00F20EB3" w:rsidRDefault="00F20EB3" w:rsidP="003E2AB0">
          <w:pPr>
            <w:rPr>
              <w:rFonts w:ascii="Calibri" w:hAnsi="Calibri" w:cs="Calibri"/>
              <w:color w:val="000000"/>
              <w:sz w:val="22"/>
              <w:szCs w:val="22"/>
            </w:rPr>
          </w:pPr>
        </w:p>
        <w:p w14:paraId="6A36EA41" w14:textId="37FF2AFE" w:rsidR="009D6956" w:rsidRPr="00161F9B" w:rsidRDefault="009D6956" w:rsidP="00161F9B">
          <w:pPr>
            <w:pStyle w:val="Tekstpodstawowy"/>
            <w:spacing w:after="0"/>
            <w:rPr>
              <w:rFonts w:ascii="Calibri" w:hAnsi="Calibri" w:cs="Calibri"/>
              <w:sz w:val="20"/>
              <w:szCs w:val="20"/>
            </w:rPr>
          </w:pPr>
          <w:r w:rsidRPr="00161F9B">
            <w:rPr>
              <w:rFonts w:ascii="Calibri" w:hAnsi="Calibri" w:cs="Calibri"/>
              <w:sz w:val="20"/>
              <w:szCs w:val="20"/>
            </w:rPr>
            <w:t xml:space="preserve">Przedsiębiorstwo Gospodarki Komunalnej spółka z o.o. w Słupsku, jako Zamawiający w przedmiotowym postępowaniu o udzielenie zamówienia publicznego, działając na podstawie art. </w:t>
          </w:r>
          <w:r w:rsidR="00A20750" w:rsidRPr="00161F9B">
            <w:rPr>
              <w:rFonts w:ascii="Calibri" w:hAnsi="Calibri" w:cs="Calibri"/>
              <w:sz w:val="20"/>
              <w:szCs w:val="20"/>
            </w:rPr>
            <w:t>284</w:t>
          </w:r>
          <w:r w:rsidRPr="00161F9B">
            <w:rPr>
              <w:rFonts w:ascii="Calibri" w:hAnsi="Calibri" w:cs="Calibri"/>
              <w:sz w:val="20"/>
              <w:szCs w:val="20"/>
            </w:rPr>
            <w:t xml:space="preserve"> ust. 2 ustawy z dnia </w:t>
          </w:r>
          <w:r w:rsidRPr="00161F9B">
            <w:rPr>
              <w:rFonts w:ascii="Calibri" w:hAnsi="Calibri" w:cs="Calibri"/>
              <w:sz w:val="20"/>
              <w:szCs w:val="20"/>
            </w:rPr>
            <w:br/>
            <w:t>11 września 2019 r. - Prawo zamówień publicznych (t.j. Dz.U. z 202</w:t>
          </w:r>
          <w:r w:rsidR="00EA494B" w:rsidRPr="00161F9B">
            <w:rPr>
              <w:rFonts w:ascii="Calibri" w:hAnsi="Calibri" w:cs="Calibri"/>
              <w:sz w:val="20"/>
              <w:szCs w:val="20"/>
            </w:rPr>
            <w:t>3</w:t>
          </w:r>
          <w:r w:rsidRPr="00161F9B">
            <w:rPr>
              <w:rFonts w:ascii="Calibri" w:hAnsi="Calibri" w:cs="Calibri"/>
              <w:sz w:val="20"/>
              <w:szCs w:val="20"/>
            </w:rPr>
            <w:t xml:space="preserve"> r. poz. </w:t>
          </w:r>
          <w:r w:rsidR="00EA494B" w:rsidRPr="00161F9B">
            <w:rPr>
              <w:rFonts w:ascii="Calibri" w:hAnsi="Calibri" w:cs="Calibri"/>
              <w:sz w:val="20"/>
              <w:szCs w:val="20"/>
            </w:rPr>
            <w:t>1605</w:t>
          </w:r>
          <w:r w:rsidRPr="00161F9B">
            <w:rPr>
              <w:rFonts w:ascii="Calibri" w:hAnsi="Calibri" w:cs="Calibri"/>
              <w:sz w:val="20"/>
              <w:szCs w:val="20"/>
            </w:rPr>
            <w:t xml:space="preserve"> ze zm.</w:t>
          </w:r>
          <w:r w:rsidR="009F58FA" w:rsidRPr="00161F9B">
            <w:rPr>
              <w:rFonts w:ascii="Calibri" w:hAnsi="Calibri" w:cs="Calibri"/>
              <w:sz w:val="20"/>
              <w:szCs w:val="20"/>
            </w:rPr>
            <w:t>; dalej PZP</w:t>
          </w:r>
          <w:r w:rsidRPr="00161F9B">
            <w:rPr>
              <w:rFonts w:ascii="Calibri" w:hAnsi="Calibri" w:cs="Calibri"/>
              <w:sz w:val="20"/>
              <w:szCs w:val="20"/>
            </w:rPr>
            <w:t xml:space="preserve">), zawiadamia iż </w:t>
          </w:r>
          <w:r w:rsidRPr="00760C5B">
            <w:rPr>
              <w:rFonts w:ascii="Calibri" w:hAnsi="Calibri" w:cs="Calibri"/>
              <w:sz w:val="20"/>
              <w:szCs w:val="20"/>
            </w:rPr>
            <w:t>wniesiono wniosk</w:t>
          </w:r>
          <w:r w:rsidR="00760C5B" w:rsidRPr="00760C5B">
            <w:rPr>
              <w:rFonts w:ascii="Calibri" w:hAnsi="Calibri" w:cs="Calibri"/>
              <w:sz w:val="20"/>
              <w:szCs w:val="20"/>
            </w:rPr>
            <w:t>i</w:t>
          </w:r>
          <w:r w:rsidRPr="00760C5B">
            <w:rPr>
              <w:rFonts w:ascii="Calibri" w:hAnsi="Calibri" w:cs="Calibri"/>
              <w:sz w:val="20"/>
              <w:szCs w:val="20"/>
            </w:rPr>
            <w:t xml:space="preserve"> dotycząc</w:t>
          </w:r>
          <w:r w:rsidR="00760C5B" w:rsidRPr="00760C5B">
            <w:rPr>
              <w:rFonts w:ascii="Calibri" w:hAnsi="Calibri" w:cs="Calibri"/>
              <w:sz w:val="20"/>
              <w:szCs w:val="20"/>
            </w:rPr>
            <w:t>e</w:t>
          </w:r>
          <w:r w:rsidRPr="00760C5B">
            <w:rPr>
              <w:rFonts w:ascii="Calibri" w:hAnsi="Calibri" w:cs="Calibri"/>
              <w:sz w:val="20"/>
              <w:szCs w:val="20"/>
            </w:rPr>
            <w:t xml:space="preserve"> treści specyfikacji</w:t>
          </w:r>
          <w:r w:rsidRPr="00161F9B">
            <w:rPr>
              <w:rFonts w:ascii="Calibri" w:hAnsi="Calibri" w:cs="Calibri"/>
              <w:sz w:val="20"/>
              <w:szCs w:val="20"/>
            </w:rPr>
            <w:t xml:space="preserve"> warunków zamówienia, zwanej dalej „SWZ”. </w:t>
          </w:r>
        </w:p>
        <w:p w14:paraId="57C5A91C" w14:textId="67CEFE3C" w:rsidR="009D6956" w:rsidRPr="00161F9B" w:rsidRDefault="009D6956" w:rsidP="00161F9B">
          <w:pPr>
            <w:pStyle w:val="Tekstpodstawowy"/>
            <w:spacing w:after="0"/>
            <w:rPr>
              <w:rFonts w:ascii="Calibri" w:hAnsi="Calibri" w:cs="Calibri"/>
              <w:sz w:val="20"/>
              <w:szCs w:val="20"/>
            </w:rPr>
          </w:pPr>
          <w:r w:rsidRPr="00161F9B">
            <w:rPr>
              <w:rFonts w:ascii="Calibri" w:hAnsi="Calibri" w:cs="Calibri"/>
              <w:sz w:val="20"/>
              <w:szCs w:val="20"/>
            </w:rPr>
            <w:t xml:space="preserve">Stosownie do art. </w:t>
          </w:r>
          <w:r w:rsidR="00A20750" w:rsidRPr="00161F9B">
            <w:rPr>
              <w:rFonts w:ascii="Calibri" w:hAnsi="Calibri" w:cs="Calibri"/>
              <w:sz w:val="20"/>
              <w:szCs w:val="20"/>
            </w:rPr>
            <w:t>284</w:t>
          </w:r>
          <w:r w:rsidRPr="00161F9B">
            <w:rPr>
              <w:rFonts w:ascii="Calibri" w:hAnsi="Calibri" w:cs="Calibri"/>
              <w:sz w:val="20"/>
              <w:szCs w:val="20"/>
            </w:rPr>
            <w:t xml:space="preserve"> ust. 6 PZP Zamawiający udostępnia treść zapytań wraz z wyjaśnieniami.</w:t>
          </w:r>
        </w:p>
        <w:p w14:paraId="29E82FF2" w14:textId="77777777" w:rsidR="00F20EB3" w:rsidRDefault="00F20EB3" w:rsidP="006B2A29">
          <w:pPr>
            <w:rPr>
              <w:rFonts w:ascii="Calibri" w:hAnsi="Calibri" w:cs="Calibri"/>
              <w:sz w:val="20"/>
              <w:szCs w:val="20"/>
            </w:rPr>
          </w:pPr>
        </w:p>
        <w:p w14:paraId="1A4748F3" w14:textId="7FC453D1" w:rsidR="006A1D38" w:rsidRPr="00D65D7F" w:rsidRDefault="006A1D38" w:rsidP="006A1D38">
          <w:pPr>
            <w:rPr>
              <w:rFonts w:ascii="Calibri" w:hAnsi="Calibri" w:cs="Calibri"/>
              <w:sz w:val="20"/>
              <w:szCs w:val="20"/>
            </w:rPr>
          </w:pPr>
          <w:r w:rsidRPr="006A1D38">
            <w:rPr>
              <w:rFonts w:ascii="Calibri" w:hAnsi="Calibri" w:cs="Calibri"/>
              <w:sz w:val="20"/>
              <w:szCs w:val="20"/>
              <w:u w:val="single"/>
            </w:rPr>
            <w:t xml:space="preserve">Wniosek z dnia 07.05.2024 r. godz. </w:t>
          </w:r>
          <w:r w:rsidR="00CB15B9">
            <w:rPr>
              <w:rFonts w:ascii="Calibri" w:hAnsi="Calibri" w:cs="Calibri"/>
              <w:sz w:val="20"/>
              <w:szCs w:val="20"/>
              <w:u w:val="single"/>
            </w:rPr>
            <w:t>10</w:t>
          </w:r>
          <w:r w:rsidRPr="006A1D38">
            <w:rPr>
              <w:rFonts w:ascii="Calibri" w:hAnsi="Calibri" w:cs="Calibri"/>
              <w:sz w:val="20"/>
              <w:szCs w:val="20"/>
              <w:u w:val="single"/>
            </w:rPr>
            <w:t>.</w:t>
          </w:r>
          <w:r w:rsidR="00CB15B9">
            <w:rPr>
              <w:rFonts w:ascii="Calibri" w:hAnsi="Calibri" w:cs="Calibri"/>
              <w:sz w:val="20"/>
              <w:szCs w:val="20"/>
              <w:u w:val="single"/>
            </w:rPr>
            <w:t>59</w:t>
          </w:r>
          <w:r w:rsidRPr="00D65D7F">
            <w:rPr>
              <w:rFonts w:ascii="Calibri" w:hAnsi="Calibri" w:cs="Calibri"/>
              <w:sz w:val="20"/>
              <w:szCs w:val="20"/>
            </w:rPr>
            <w:t>:</w:t>
          </w:r>
        </w:p>
        <w:p w14:paraId="618B83F3" w14:textId="77777777" w:rsidR="006A1D38" w:rsidRDefault="006A1D38" w:rsidP="006B2A29">
          <w:pPr>
            <w:rPr>
              <w:rFonts w:ascii="Calibri" w:hAnsi="Calibri" w:cs="Calibri"/>
              <w:sz w:val="20"/>
              <w:szCs w:val="20"/>
            </w:rPr>
          </w:pPr>
        </w:p>
        <w:p w14:paraId="43218C44" w14:textId="32B8EEF1" w:rsid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 xml:space="preserve">Z uwagi na fakt, że ubezpieczenie Sprzętu zgodnie z SWZ leży po stronie Zamawiającego, proszę </w:t>
          </w:r>
          <w:r w:rsidR="00D90833">
            <w:rPr>
              <w:rFonts w:ascii="Calibri" w:hAnsi="Calibri" w:cs="Calibri"/>
              <w:sz w:val="20"/>
              <w:szCs w:val="20"/>
            </w:rPr>
            <w:br/>
          </w:r>
          <w:r w:rsidRPr="00D90833">
            <w:rPr>
              <w:rFonts w:ascii="Calibri" w:hAnsi="Calibri" w:cs="Calibri"/>
              <w:sz w:val="20"/>
              <w:szCs w:val="20"/>
            </w:rPr>
            <w:t xml:space="preserve">o potwierdzenie, że Zamawiający pokryje koszty administrowania polisami ubezpieczeniowymi rok rocznie w wysokości 200 </w:t>
          </w:r>
          <w:r w:rsidR="00D90833" w:rsidRPr="00D90833">
            <w:rPr>
              <w:rFonts w:ascii="Calibri" w:hAnsi="Calibri" w:cs="Calibri"/>
              <w:sz w:val="20"/>
              <w:szCs w:val="20"/>
            </w:rPr>
            <w:t>zł</w:t>
          </w:r>
          <w:r w:rsidRPr="00D90833">
            <w:rPr>
              <w:rFonts w:ascii="Calibri" w:hAnsi="Calibri" w:cs="Calibri"/>
              <w:sz w:val="20"/>
              <w:szCs w:val="20"/>
            </w:rPr>
            <w:t xml:space="preserve">. </w:t>
          </w:r>
        </w:p>
        <w:p w14:paraId="24B77925" w14:textId="5018A2C1" w:rsidR="00D90833" w:rsidRDefault="00D90833" w:rsidP="00D90833">
          <w:pPr>
            <w:ind w:firstLine="357"/>
            <w:rPr>
              <w:rFonts w:ascii="Calibri" w:hAnsi="Calibri" w:cs="Calibri"/>
              <w:sz w:val="20"/>
              <w:szCs w:val="20"/>
            </w:rPr>
          </w:pPr>
          <w:r>
            <w:rPr>
              <w:rFonts w:ascii="Calibri" w:hAnsi="Calibri" w:cs="Calibri"/>
              <w:b/>
              <w:bCs/>
              <w:sz w:val="20"/>
              <w:szCs w:val="20"/>
              <w:u w:val="single"/>
            </w:rPr>
            <w:t>Odpowiedź:</w:t>
          </w:r>
          <w:r>
            <w:rPr>
              <w:rFonts w:ascii="Calibri" w:hAnsi="Calibri" w:cs="Calibri"/>
              <w:b/>
              <w:bCs/>
              <w:sz w:val="20"/>
              <w:szCs w:val="20"/>
            </w:rPr>
            <w:t xml:space="preserve"> </w:t>
          </w:r>
          <w:r>
            <w:rPr>
              <w:rFonts w:ascii="Calibri" w:hAnsi="Calibri" w:cs="Calibri"/>
              <w:sz w:val="20"/>
              <w:szCs w:val="20"/>
            </w:rPr>
            <w:t>Zamawiający nie pokryje kosztu administrowania polisami ubezpieczeniowymi.</w:t>
          </w:r>
        </w:p>
        <w:p w14:paraId="3133FE8B" w14:textId="77777777" w:rsidR="00D90833" w:rsidRPr="00D90833" w:rsidRDefault="00D90833" w:rsidP="00D90833">
          <w:pPr>
            <w:rPr>
              <w:rFonts w:ascii="Calibri" w:hAnsi="Calibri" w:cs="Calibri"/>
              <w:sz w:val="20"/>
              <w:szCs w:val="20"/>
            </w:rPr>
          </w:pPr>
        </w:p>
        <w:p w14:paraId="63394D28" w14:textId="77777777" w:rsid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Prosimy o potwierdzenie, czy Zamawiający pokryje koszt zryczałtowanej opłaty w wysokości 200 zł netto/rok. W ramach ryczałtu Klient nie ponosi kosztów m.in. za: cesję umowy, obsługę mandatów, wcześniejsze zakończenia Umowy, bezpłatny dostęp do Portalu Klienta. Ww. opłata gwarantuje Klientom niezmienność warunków przez cały okres trwania Umowy.</w:t>
          </w:r>
        </w:p>
        <w:p w14:paraId="4267836E" w14:textId="77777777" w:rsidR="0024707D" w:rsidRPr="0024707D" w:rsidRDefault="0024707D" w:rsidP="0024707D">
          <w:pPr>
            <w:pStyle w:val="Akapitzlist"/>
            <w:ind w:left="360"/>
            <w:rPr>
              <w:rFonts w:ascii="Calibri" w:hAnsi="Calibri" w:cs="Calibri"/>
              <w:sz w:val="20"/>
              <w:szCs w:val="20"/>
            </w:rPr>
          </w:pPr>
          <w:r w:rsidRPr="0024707D">
            <w:rPr>
              <w:rFonts w:ascii="Calibri" w:hAnsi="Calibri" w:cs="Calibri"/>
              <w:b/>
              <w:bCs/>
              <w:sz w:val="20"/>
              <w:szCs w:val="20"/>
              <w:u w:val="single"/>
            </w:rPr>
            <w:t>Odpowiedź:</w:t>
          </w:r>
          <w:r w:rsidRPr="0024707D">
            <w:rPr>
              <w:rFonts w:ascii="Calibri" w:hAnsi="Calibri" w:cs="Calibri"/>
              <w:b/>
              <w:bCs/>
              <w:sz w:val="20"/>
              <w:szCs w:val="20"/>
            </w:rPr>
            <w:t xml:space="preserve"> </w:t>
          </w:r>
          <w:r w:rsidRPr="0024707D">
            <w:rPr>
              <w:rFonts w:ascii="Calibri" w:hAnsi="Calibri" w:cs="Calibri"/>
              <w:sz w:val="20"/>
              <w:szCs w:val="20"/>
            </w:rPr>
            <w:t>Zamawiający nie wyraża zgody na powyższe. Zamawiający nie przewiduje możliwości zwiększania wynagrodzenia wykonawcy poprzez uiszczanie dodatkowych opłat, prowizji itp.</w:t>
          </w:r>
        </w:p>
        <w:p w14:paraId="1FFCE940" w14:textId="77777777" w:rsidR="00D90833" w:rsidRDefault="00D90833" w:rsidP="00D90833">
          <w:pPr>
            <w:pStyle w:val="Akapitzlist"/>
            <w:ind w:left="357"/>
            <w:rPr>
              <w:rFonts w:ascii="Calibri" w:hAnsi="Calibri" w:cs="Calibri"/>
              <w:sz w:val="20"/>
              <w:szCs w:val="20"/>
            </w:rPr>
          </w:pPr>
        </w:p>
        <w:p w14:paraId="503AE884" w14:textId="77777777" w:rsidR="00DD10B5" w:rsidRPr="0024707D"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 xml:space="preserve">Proszę o potwierdzenie, że Zamawiający pokryje opłaty z tytułu usług realizowanych na jego wniosek lub z jego winy w trakcie trwania Umowy leasingu, np. koszty wznowienia Umowy leasingu po jej rozwiązaniu, koszty przekazania pełnomocnikowi Leasingodawcy obsługi spłaty należności przeterminowanych, koszty monitów w przypadku opóźnienia Zamawiającego w dokonywaniu płatności poszczególnych faktur, koszty monitu, gdy Zamawiający nie przekaże Leasingodawcy informacji o wznowieniu polisy w terminie </w:t>
          </w:r>
          <w:r w:rsidRPr="00D90833">
            <w:rPr>
              <w:rFonts w:ascii="Calibri" w:hAnsi="Calibri" w:cs="Calibri"/>
              <w:sz w:val="20"/>
              <w:szCs w:val="20"/>
            </w:rPr>
            <w:lastRenderedPageBreak/>
            <w:t xml:space="preserve">określonym w OWUL, koszt opłaty, gdy Zamawiający nie dostarczy polisy w terminie określonym w OWUL, koszt wydania wtórnika dowodu rejestracyjnego, koszt opłaty za obsługę ubezpieczenia Sprzętu przez Leasingodawcę, gdy Zamawiający nie prześle w terminie kopii umowy ubezpieczenia lub polisy ubezpieczenia, koszt likwidacji szkody częściowej. Ww. opłaty mogą wystąpić w trakcie trwania Umowy </w:t>
          </w:r>
          <w:r w:rsidRPr="0024707D">
            <w:rPr>
              <w:rFonts w:ascii="Calibri" w:hAnsi="Calibri" w:cs="Calibri"/>
              <w:sz w:val="20"/>
              <w:szCs w:val="20"/>
            </w:rPr>
            <w:t>leasingu, ale nie muszą, zależą one od zlecenia przez Zamawiającego dodatkowych czynności, dlatego Wykonawca nie jest w stanie doliczyć ww. opłat do ceny oferty.</w:t>
          </w:r>
        </w:p>
        <w:p w14:paraId="668353C2" w14:textId="2FD33185" w:rsidR="00F759F1" w:rsidRDefault="00F759F1" w:rsidP="00F759F1">
          <w:pPr>
            <w:pStyle w:val="Akapitzlist"/>
            <w:ind w:left="360"/>
            <w:rPr>
              <w:rFonts w:ascii="Calibri" w:hAnsi="Calibri" w:cs="Calibri"/>
              <w:sz w:val="20"/>
              <w:szCs w:val="20"/>
            </w:rPr>
          </w:pPr>
          <w:r w:rsidRPr="00982CDB">
            <w:rPr>
              <w:rFonts w:ascii="Calibri" w:hAnsi="Calibri" w:cs="Calibri"/>
              <w:b/>
              <w:bCs/>
              <w:sz w:val="20"/>
              <w:szCs w:val="20"/>
              <w:u w:val="single"/>
            </w:rPr>
            <w:t>Odpowiedź:</w:t>
          </w:r>
          <w:r w:rsidRPr="00982CDB">
            <w:rPr>
              <w:rFonts w:ascii="Calibri" w:hAnsi="Calibri" w:cs="Calibri"/>
              <w:b/>
              <w:bCs/>
              <w:sz w:val="20"/>
              <w:szCs w:val="20"/>
            </w:rPr>
            <w:t xml:space="preserve"> </w:t>
          </w:r>
          <w:r w:rsidRPr="00982CDB">
            <w:rPr>
              <w:rFonts w:ascii="Calibri" w:hAnsi="Calibri" w:cs="Calibri"/>
              <w:sz w:val="20"/>
              <w:szCs w:val="20"/>
            </w:rPr>
            <w:t>Zamawiający dopuszcza zapłatę takich opłat, ale tylko i wyłącznie w sytuacji, gdy powstaną one z winy Zamawiającego.</w:t>
          </w:r>
        </w:p>
        <w:p w14:paraId="12EE16E8" w14:textId="77777777" w:rsidR="0024707D" w:rsidRPr="0024707D" w:rsidRDefault="0024707D" w:rsidP="0024707D">
          <w:pPr>
            <w:rPr>
              <w:rFonts w:ascii="Calibri" w:hAnsi="Calibri" w:cs="Calibri"/>
              <w:sz w:val="20"/>
              <w:szCs w:val="20"/>
            </w:rPr>
          </w:pPr>
        </w:p>
        <w:p w14:paraId="224014A4" w14:textId="77777777" w:rsid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 xml:space="preserve">Proszę o potwierdzenie, że Zamawiający poniesie koszt opłaty za rejestrację. Zamawiający będzie zobowiązany do jego poniesienia na podstawie re faktury wystawionej w trakcie trwania umowy leasingu przez Wykonawcę – Finansującego. Założenie to jest zgodne z kodeksowym ujęciem umowy leasingu, zgodnie z którym wszelkie podatki, opłaty i inne ciężary związane z korzystaniem i posiadaniem leasingowanego dobra, ponosi korzystający. </w:t>
          </w:r>
        </w:p>
        <w:p w14:paraId="280EB5AA" w14:textId="448A00EC" w:rsidR="00F759F1" w:rsidRPr="00AC13C5" w:rsidRDefault="00AC13C5" w:rsidP="00AC13C5">
          <w:pPr>
            <w:ind w:left="357"/>
            <w:rPr>
              <w:rFonts w:ascii="Calibri" w:hAnsi="Calibri" w:cs="Calibri"/>
              <w:sz w:val="18"/>
              <w:szCs w:val="18"/>
            </w:rPr>
          </w:pPr>
          <w:r w:rsidRPr="00AC13C5">
            <w:rPr>
              <w:rFonts w:ascii="Calibri" w:hAnsi="Calibri" w:cs="Calibri"/>
              <w:b/>
              <w:bCs/>
              <w:sz w:val="20"/>
              <w:szCs w:val="20"/>
            </w:rPr>
            <w:t>Odpowiedź:</w:t>
          </w:r>
          <w:r w:rsidRPr="00AC13C5">
            <w:rPr>
              <w:rFonts w:ascii="Calibri" w:hAnsi="Calibri" w:cs="Calibri"/>
              <w:sz w:val="20"/>
              <w:szCs w:val="20"/>
            </w:rPr>
            <w:t xml:space="preserve"> Potwierdzamy, że Zamawiający poniesie koszt opłaty za rejestrację przedmiotów zamówienia.</w:t>
          </w:r>
        </w:p>
        <w:p w14:paraId="0C657447" w14:textId="77777777" w:rsidR="00F759F1" w:rsidRPr="00F759F1" w:rsidRDefault="00F759F1" w:rsidP="00F759F1">
          <w:pPr>
            <w:rPr>
              <w:rFonts w:ascii="Calibri" w:hAnsi="Calibri" w:cs="Calibri"/>
              <w:sz w:val="20"/>
              <w:szCs w:val="20"/>
            </w:rPr>
          </w:pPr>
        </w:p>
        <w:p w14:paraId="0394696C" w14:textId="77777777" w:rsid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Czy Zamawiający poniesie koszt podatku od środków transportu? Koszt ten przewidywany jest corocznie uchwałą rady danej gminy. Zamawiający będzie zobowiązany do jego poniesienia na podstawie re faktury wystawionej w trakcie trwania umowy leasingu przez Wykonawcę. Z góry więc nie można przewidzieć jego kosztu w czasie trwania umowy leasingu. Ponoszenie jej przez Zamawiającego jest zgodne z kodeksową regulacją, która wskazuje, że ciężary i podatki związane z posiadaniem i użytkowaniem sprzętu ponosi korzystający.</w:t>
          </w:r>
        </w:p>
        <w:p w14:paraId="203FC76D" w14:textId="77777777" w:rsidR="00C918BF" w:rsidRPr="0051697F" w:rsidRDefault="00C918BF" w:rsidP="00C918BF">
          <w:pPr>
            <w:pStyle w:val="Akapitzlist"/>
            <w:ind w:left="360"/>
            <w:rPr>
              <w:rFonts w:ascii="Calibri" w:hAnsi="Calibri" w:cs="Calibri"/>
              <w:sz w:val="20"/>
              <w:szCs w:val="20"/>
            </w:rPr>
          </w:pPr>
          <w:r w:rsidRPr="0051697F">
            <w:rPr>
              <w:rFonts w:ascii="Calibri" w:hAnsi="Calibri" w:cs="Calibri"/>
              <w:b/>
              <w:bCs/>
              <w:sz w:val="20"/>
              <w:szCs w:val="20"/>
              <w:u w:val="single"/>
            </w:rPr>
            <w:t>Odpowiedź:</w:t>
          </w:r>
          <w:r w:rsidRPr="0051697F">
            <w:rPr>
              <w:rFonts w:ascii="Calibri" w:hAnsi="Calibri" w:cs="Calibri"/>
              <w:sz w:val="20"/>
              <w:szCs w:val="20"/>
            </w:rPr>
            <w:t xml:space="preserve"> Zamawiający pokryje rzeczywistą wartość podatku od środków transportu.</w:t>
          </w:r>
        </w:p>
        <w:p w14:paraId="30401F63" w14:textId="77777777" w:rsidR="00C918BF" w:rsidRPr="00C918BF" w:rsidRDefault="00C918BF" w:rsidP="00C918BF">
          <w:pPr>
            <w:rPr>
              <w:rFonts w:ascii="Calibri" w:hAnsi="Calibri" w:cs="Calibri"/>
              <w:sz w:val="20"/>
              <w:szCs w:val="20"/>
            </w:rPr>
          </w:pPr>
        </w:p>
        <w:p w14:paraId="673B2ADF" w14:textId="77777777" w:rsid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Proszę o potwierdzenie, że koszt rejestracji oraz podatku od środków transportu nie stanowi składowej ceny oferty.</w:t>
          </w:r>
        </w:p>
        <w:p w14:paraId="20FD70E7" w14:textId="77777777" w:rsidR="00C918BF" w:rsidRPr="0051697F" w:rsidRDefault="00C918BF" w:rsidP="00C918BF">
          <w:pPr>
            <w:pStyle w:val="Akapitzlist"/>
            <w:ind w:left="360"/>
            <w:rPr>
              <w:rFonts w:ascii="Calibri" w:hAnsi="Calibri" w:cs="Calibri"/>
              <w:sz w:val="20"/>
              <w:szCs w:val="20"/>
            </w:rPr>
          </w:pPr>
          <w:r w:rsidRPr="0051697F">
            <w:rPr>
              <w:rFonts w:ascii="Calibri" w:hAnsi="Calibri" w:cs="Calibri"/>
              <w:b/>
              <w:bCs/>
              <w:sz w:val="20"/>
              <w:szCs w:val="20"/>
              <w:u w:val="single"/>
            </w:rPr>
            <w:t>Odpowiedź:</w:t>
          </w:r>
          <w:r w:rsidRPr="0051697F">
            <w:rPr>
              <w:rFonts w:ascii="Calibri" w:hAnsi="Calibri" w:cs="Calibri"/>
              <w:sz w:val="20"/>
              <w:szCs w:val="20"/>
            </w:rPr>
            <w:t xml:space="preserve"> Zamawiający </w:t>
          </w:r>
          <w:r>
            <w:rPr>
              <w:rFonts w:ascii="Calibri" w:hAnsi="Calibri" w:cs="Calibri"/>
              <w:sz w:val="20"/>
              <w:szCs w:val="20"/>
            </w:rPr>
            <w:t>potwierdza.</w:t>
          </w:r>
        </w:p>
        <w:p w14:paraId="3804A474" w14:textId="77777777" w:rsidR="00C918BF" w:rsidRPr="00C918BF" w:rsidRDefault="00C918BF" w:rsidP="00C918BF">
          <w:pPr>
            <w:rPr>
              <w:rFonts w:ascii="Calibri" w:hAnsi="Calibri" w:cs="Calibri"/>
              <w:sz w:val="20"/>
              <w:szCs w:val="20"/>
            </w:rPr>
          </w:pPr>
        </w:p>
        <w:p w14:paraId="1896D175" w14:textId="77777777" w:rsid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Zamawiający zapisał, że opłata wstępna zostanie uiszczona w ciągu 7 dni od daty dostarczenia Sprzętu. Uprzejmie informuję, że wartość opłaty wstępnej pomniejsza wartość udzielonego Zamawiającemu kredytu i powinna być uiszczony w terminie nie późniejszym jak 7 dni od daty zawarcia Umowy Leasingu. Proszę zatem o modyfikację zapisów w tym zakresie i dopuszczenie płatności czynszu inicjalnego w terminie 7 dni od daty zawarcia Umowy leasingu.</w:t>
          </w:r>
        </w:p>
        <w:p w14:paraId="6E2D1640" w14:textId="77777777" w:rsidR="00DD7E03" w:rsidRPr="00DD7E03" w:rsidRDefault="00DD7E03" w:rsidP="00DD7E03">
          <w:pPr>
            <w:pStyle w:val="Akapitzlist"/>
            <w:ind w:left="360"/>
            <w:rPr>
              <w:rFonts w:ascii="Calibri" w:hAnsi="Calibri" w:cs="Calibri"/>
              <w:sz w:val="20"/>
              <w:szCs w:val="20"/>
            </w:rPr>
          </w:pPr>
          <w:r w:rsidRPr="00DD7E03">
            <w:rPr>
              <w:rFonts w:ascii="Calibri" w:hAnsi="Calibri" w:cs="Calibri"/>
              <w:b/>
              <w:bCs/>
              <w:sz w:val="20"/>
              <w:szCs w:val="20"/>
              <w:u w:val="single"/>
            </w:rPr>
            <w:t>Odpowiedź:</w:t>
          </w:r>
          <w:r w:rsidRPr="00DD7E03">
            <w:rPr>
              <w:rFonts w:ascii="Calibri" w:hAnsi="Calibri" w:cs="Calibri"/>
              <w:b/>
              <w:bCs/>
              <w:sz w:val="20"/>
              <w:szCs w:val="20"/>
            </w:rPr>
            <w:t xml:space="preserve"> </w:t>
          </w:r>
          <w:r w:rsidRPr="00DD7E03">
            <w:rPr>
              <w:rFonts w:ascii="Calibri" w:hAnsi="Calibri" w:cs="Calibri"/>
              <w:sz w:val="20"/>
              <w:szCs w:val="20"/>
            </w:rPr>
            <w:t xml:space="preserve">Zamawiający nie wyraża zgody, obowiązują zapisy SWZ. </w:t>
          </w:r>
        </w:p>
        <w:p w14:paraId="4A6330C7" w14:textId="77777777" w:rsidR="00C918BF" w:rsidRDefault="00C918BF" w:rsidP="00C918BF">
          <w:pPr>
            <w:rPr>
              <w:rFonts w:ascii="Calibri" w:hAnsi="Calibri" w:cs="Calibri"/>
              <w:sz w:val="20"/>
              <w:szCs w:val="20"/>
            </w:rPr>
          </w:pPr>
        </w:p>
        <w:p w14:paraId="044198AC" w14:textId="77777777" w:rsid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Zwracamy się z uprzejmą prośbą o doprecyzowanie zapisów dotyczących wykupu Sprzętu „pod warunkiem spłacenia przez niego wszelkich należności wynikających z umowy leasingu”.</w:t>
          </w:r>
        </w:p>
        <w:p w14:paraId="16F67981" w14:textId="5BFC2834" w:rsidR="00DD7E03" w:rsidRPr="00982CDB" w:rsidRDefault="00DD7E03" w:rsidP="00DD7E03">
          <w:pPr>
            <w:pStyle w:val="Akapitzlist"/>
            <w:ind w:left="360"/>
            <w:rPr>
              <w:rFonts w:ascii="Calibri" w:hAnsi="Calibri" w:cs="Calibri"/>
              <w:sz w:val="20"/>
              <w:szCs w:val="20"/>
            </w:rPr>
          </w:pPr>
          <w:r w:rsidRPr="00982CDB">
            <w:rPr>
              <w:rFonts w:ascii="Calibri" w:hAnsi="Calibri" w:cs="Calibri"/>
              <w:b/>
              <w:bCs/>
              <w:sz w:val="20"/>
              <w:szCs w:val="20"/>
              <w:u w:val="single"/>
            </w:rPr>
            <w:t>Odpowiedź:</w:t>
          </w:r>
          <w:r w:rsidRPr="00982CDB">
            <w:rPr>
              <w:rFonts w:ascii="Calibri" w:hAnsi="Calibri" w:cs="Calibri"/>
              <w:b/>
              <w:bCs/>
              <w:sz w:val="20"/>
              <w:szCs w:val="20"/>
            </w:rPr>
            <w:t xml:space="preserve"> </w:t>
          </w:r>
          <w:r w:rsidR="00982CDB" w:rsidRPr="00982CDB">
            <w:rPr>
              <w:rFonts w:ascii="Calibri" w:hAnsi="Calibri" w:cs="Calibri"/>
              <w:sz w:val="20"/>
              <w:szCs w:val="20"/>
            </w:rPr>
            <w:t>Zamawiający nie wyraża zgody.</w:t>
          </w:r>
        </w:p>
        <w:p w14:paraId="265C5C63" w14:textId="77777777" w:rsidR="00DD7E03" w:rsidRPr="00DD7E03" w:rsidRDefault="00DD7E03" w:rsidP="00DD7E03">
          <w:pPr>
            <w:rPr>
              <w:rFonts w:ascii="Calibri" w:hAnsi="Calibri" w:cs="Calibri"/>
              <w:sz w:val="20"/>
              <w:szCs w:val="20"/>
            </w:rPr>
          </w:pPr>
        </w:p>
        <w:p w14:paraId="0C867D74" w14:textId="77777777" w:rsid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Czy Zamawiający zgadza się aby za dzień zapłaty opłat uznać datę wpływu środków na rachunek Wykonawcy. Wykonawca nie może uznać za termin płatności dnia, którego daty de facto nie zna, bo taką właśnie datą jest dla niego data obciążenia rachunku Zamawiającego.</w:t>
          </w:r>
        </w:p>
        <w:p w14:paraId="092F12EA" w14:textId="21730B33" w:rsidR="00DD7E03" w:rsidRPr="00DD7E03" w:rsidRDefault="00DD7E03" w:rsidP="00DD7E03">
          <w:pPr>
            <w:pStyle w:val="Akapitzlist"/>
            <w:ind w:left="360"/>
            <w:rPr>
              <w:rFonts w:ascii="Calibri" w:hAnsi="Calibri" w:cs="Calibri"/>
              <w:color w:val="ED0000"/>
              <w:sz w:val="20"/>
              <w:szCs w:val="20"/>
            </w:rPr>
          </w:pPr>
          <w:r w:rsidRPr="00982CDB">
            <w:rPr>
              <w:rFonts w:ascii="Calibri" w:hAnsi="Calibri" w:cs="Calibri"/>
              <w:b/>
              <w:bCs/>
              <w:sz w:val="20"/>
              <w:szCs w:val="20"/>
              <w:u w:val="single"/>
            </w:rPr>
            <w:t>Odpowiedź:</w:t>
          </w:r>
          <w:r w:rsidRPr="00982CDB">
            <w:rPr>
              <w:rFonts w:ascii="Calibri" w:hAnsi="Calibri" w:cs="Calibri"/>
              <w:b/>
              <w:bCs/>
              <w:sz w:val="20"/>
              <w:szCs w:val="20"/>
            </w:rPr>
            <w:t xml:space="preserve"> </w:t>
          </w:r>
          <w:r w:rsidRPr="00DD7E03">
            <w:rPr>
              <w:rFonts w:ascii="Calibri" w:hAnsi="Calibri" w:cs="Calibri"/>
              <w:sz w:val="20"/>
              <w:szCs w:val="20"/>
            </w:rPr>
            <w:t>Zamawiający nie wyraża zgody, obowiązują zapisy SWZ.</w:t>
          </w:r>
        </w:p>
        <w:p w14:paraId="13FBE040" w14:textId="77777777" w:rsidR="00DD7E03" w:rsidRPr="00DD7E03" w:rsidRDefault="00DD7E03" w:rsidP="00DD7E03">
          <w:pPr>
            <w:rPr>
              <w:rFonts w:ascii="Calibri" w:hAnsi="Calibri" w:cs="Calibri"/>
              <w:sz w:val="20"/>
              <w:szCs w:val="20"/>
            </w:rPr>
          </w:pPr>
        </w:p>
        <w:p w14:paraId="5A818BF6" w14:textId="77777777" w:rsid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Jako formę odszkodowania Zamawiający przewidział kary umowne. Zwracamy się z uprzejmą prośbą o ich zmniejszenie 50%.</w:t>
          </w:r>
        </w:p>
        <w:p w14:paraId="3135D881" w14:textId="77777777" w:rsidR="00DD7E03" w:rsidRPr="00DD7E03" w:rsidRDefault="00DD7E03" w:rsidP="00DD7E03">
          <w:pPr>
            <w:pStyle w:val="Akapitzlist"/>
            <w:ind w:left="360"/>
            <w:rPr>
              <w:rFonts w:ascii="Calibri" w:hAnsi="Calibri" w:cs="Calibri"/>
              <w:color w:val="ED0000"/>
              <w:sz w:val="20"/>
              <w:szCs w:val="20"/>
            </w:rPr>
          </w:pPr>
          <w:r w:rsidRPr="00DD7E03">
            <w:rPr>
              <w:rFonts w:ascii="Calibri" w:hAnsi="Calibri" w:cs="Calibri"/>
              <w:b/>
              <w:bCs/>
              <w:sz w:val="20"/>
              <w:szCs w:val="20"/>
              <w:u w:val="single"/>
            </w:rPr>
            <w:t>Odpowiedź:</w:t>
          </w:r>
          <w:r w:rsidRPr="00DD7E03">
            <w:rPr>
              <w:rFonts w:ascii="Calibri" w:hAnsi="Calibri" w:cs="Calibri"/>
              <w:b/>
              <w:bCs/>
              <w:sz w:val="20"/>
              <w:szCs w:val="20"/>
            </w:rPr>
            <w:t xml:space="preserve"> </w:t>
          </w:r>
          <w:r w:rsidRPr="00DD7E03">
            <w:rPr>
              <w:rFonts w:ascii="Calibri" w:hAnsi="Calibri" w:cs="Calibri"/>
              <w:sz w:val="20"/>
              <w:szCs w:val="20"/>
            </w:rPr>
            <w:t>Zamawiający nie wyraża zgody, obowiązują zapisy SWZ.</w:t>
          </w:r>
        </w:p>
        <w:p w14:paraId="0A7A9F08" w14:textId="77777777" w:rsidR="00DD7E03" w:rsidRPr="00DD7E03" w:rsidRDefault="00DD7E03" w:rsidP="00DD7E03">
          <w:pPr>
            <w:pStyle w:val="Akapitzlist"/>
            <w:rPr>
              <w:rFonts w:ascii="Calibri" w:hAnsi="Calibri" w:cs="Calibri"/>
              <w:sz w:val="20"/>
              <w:szCs w:val="20"/>
            </w:rPr>
          </w:pPr>
        </w:p>
        <w:p w14:paraId="71A9DFEB" w14:textId="77777777" w:rsidR="00DD7E03"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Wykonawca/Finansujący jako Instytucja Finansowa zgodnie z obowiązującymi przepisami jest zobligowany do przeprowadzenia analizy finansowej Podmiotu, któremu udziela finansowania wraz z dostawą przedmiotu zamówienia. Prosimy o udostępnienie dokumentów finansowych, które umożliwią przeprowadzenie takich czynności:</w:t>
          </w:r>
        </w:p>
        <w:p w14:paraId="371F3054" w14:textId="1D001DCE" w:rsidR="00DD7E03" w:rsidRDefault="00DD10B5" w:rsidP="00DD7E03">
          <w:pPr>
            <w:pStyle w:val="Akapitzlist"/>
            <w:ind w:left="357"/>
            <w:rPr>
              <w:rFonts w:ascii="Calibri" w:hAnsi="Calibri" w:cs="Calibri"/>
              <w:sz w:val="20"/>
              <w:szCs w:val="20"/>
            </w:rPr>
          </w:pPr>
          <w:r w:rsidRPr="00D90833">
            <w:rPr>
              <w:rFonts w:ascii="Calibri" w:hAnsi="Calibri" w:cs="Calibri"/>
              <w:sz w:val="20"/>
              <w:szCs w:val="20"/>
            </w:rPr>
            <w:t>- bilans oraz rachunek zysków i strat za rok 2022;</w:t>
          </w:r>
        </w:p>
        <w:p w14:paraId="4A17DAC3" w14:textId="428DC5E8" w:rsidR="00DD10B5" w:rsidRDefault="00DD10B5" w:rsidP="00DD7E03">
          <w:pPr>
            <w:pStyle w:val="Akapitzlist"/>
            <w:ind w:left="357"/>
            <w:rPr>
              <w:rFonts w:ascii="Calibri" w:hAnsi="Calibri" w:cs="Calibri"/>
              <w:sz w:val="20"/>
              <w:szCs w:val="20"/>
            </w:rPr>
          </w:pPr>
          <w:r w:rsidRPr="00D90833">
            <w:rPr>
              <w:rFonts w:ascii="Calibri" w:hAnsi="Calibri" w:cs="Calibri"/>
              <w:sz w:val="20"/>
              <w:szCs w:val="20"/>
            </w:rPr>
            <w:lastRenderedPageBreak/>
            <w:t>- bilans oraz rachunek zysków i strat wg. stanu na koniec III kwartału 2023 zamiennie sprawozdanie wg. wzoru F01 za II kwartał 2020.</w:t>
          </w:r>
        </w:p>
        <w:p w14:paraId="69CF896E" w14:textId="6F521B25" w:rsidR="00DD7E03" w:rsidRPr="00982CDB" w:rsidRDefault="00DD7E03" w:rsidP="00DD7E03">
          <w:pPr>
            <w:ind w:firstLine="357"/>
            <w:rPr>
              <w:rFonts w:ascii="Calibri" w:hAnsi="Calibri" w:cs="Calibri"/>
              <w:sz w:val="20"/>
              <w:szCs w:val="20"/>
            </w:rPr>
          </w:pPr>
          <w:r w:rsidRPr="00982CDB">
            <w:rPr>
              <w:rFonts w:ascii="Calibri" w:hAnsi="Calibri" w:cs="Calibri"/>
              <w:b/>
              <w:bCs/>
              <w:sz w:val="20"/>
              <w:szCs w:val="20"/>
              <w:u w:val="single"/>
            </w:rPr>
            <w:t>Odpowiedź:</w:t>
          </w:r>
        </w:p>
        <w:p w14:paraId="032983C6" w14:textId="4F1DF334" w:rsidR="00BA4B89" w:rsidRDefault="00BA4B89" w:rsidP="00BA4B89">
          <w:pPr>
            <w:autoSpaceDE w:val="0"/>
            <w:autoSpaceDN w:val="0"/>
            <w:adjustRightInd w:val="0"/>
            <w:ind w:left="360"/>
            <w:rPr>
              <w:rFonts w:ascii="Calibri" w:hAnsi="Calibri" w:cs="Calibri"/>
              <w:iCs/>
              <w:sz w:val="20"/>
              <w:szCs w:val="20"/>
            </w:rPr>
          </w:pPr>
          <w:r>
            <w:rPr>
              <w:rFonts w:ascii="Calibri" w:hAnsi="Calibri" w:cs="Calibri"/>
              <w:iCs/>
              <w:sz w:val="20"/>
              <w:szCs w:val="20"/>
            </w:rPr>
            <w:t>Zamawiający w dniu</w:t>
          </w:r>
          <w:r w:rsidR="00982CDB">
            <w:rPr>
              <w:rFonts w:ascii="Calibri" w:hAnsi="Calibri" w:cs="Calibri"/>
              <w:iCs/>
              <w:sz w:val="20"/>
              <w:szCs w:val="20"/>
            </w:rPr>
            <w:t xml:space="preserve"> 14</w:t>
          </w:r>
          <w:r>
            <w:rPr>
              <w:rFonts w:ascii="Calibri" w:hAnsi="Calibri" w:cs="Calibri"/>
              <w:iCs/>
              <w:sz w:val="20"/>
              <w:szCs w:val="20"/>
            </w:rPr>
            <w:t>.05.2024 r. udostępnił Wykonawcy:</w:t>
          </w:r>
        </w:p>
        <w:p w14:paraId="0ED35945" w14:textId="44108D22" w:rsidR="00BA4B89" w:rsidRDefault="00BA4B89" w:rsidP="00BA4B89">
          <w:pPr>
            <w:autoSpaceDE w:val="0"/>
            <w:autoSpaceDN w:val="0"/>
            <w:adjustRightInd w:val="0"/>
            <w:ind w:left="360"/>
            <w:rPr>
              <w:rFonts w:ascii="Calibri" w:hAnsi="Calibri" w:cs="Calibri"/>
              <w:sz w:val="20"/>
              <w:szCs w:val="20"/>
            </w:rPr>
          </w:pPr>
          <w:r>
            <w:rPr>
              <w:rFonts w:ascii="Calibri" w:hAnsi="Calibri" w:cs="Calibri"/>
              <w:iCs/>
              <w:sz w:val="20"/>
              <w:szCs w:val="20"/>
            </w:rPr>
            <w:t xml:space="preserve">- </w:t>
          </w:r>
          <w:r w:rsidRPr="00D90833">
            <w:rPr>
              <w:rFonts w:ascii="Calibri" w:hAnsi="Calibri" w:cs="Calibri"/>
              <w:sz w:val="20"/>
              <w:szCs w:val="20"/>
            </w:rPr>
            <w:t>bilans oraz rachunek zysków i strat za rok 2022</w:t>
          </w:r>
          <w:r>
            <w:rPr>
              <w:rFonts w:ascii="Calibri" w:hAnsi="Calibri" w:cs="Calibri"/>
              <w:sz w:val="20"/>
              <w:szCs w:val="20"/>
            </w:rPr>
            <w:t>,</w:t>
          </w:r>
        </w:p>
        <w:p w14:paraId="0C77C2DA" w14:textId="25E29147" w:rsidR="00BA4B89" w:rsidRDefault="00BA4B89" w:rsidP="00BA4B89">
          <w:pPr>
            <w:autoSpaceDE w:val="0"/>
            <w:autoSpaceDN w:val="0"/>
            <w:adjustRightInd w:val="0"/>
            <w:ind w:left="360"/>
            <w:rPr>
              <w:rFonts w:ascii="Calibri" w:eastAsiaTheme="minorHAnsi" w:hAnsi="Calibri" w:cs="Calibri"/>
              <w:color w:val="FF0000"/>
              <w:sz w:val="20"/>
              <w:szCs w:val="20"/>
              <w:lang w:eastAsia="en-US"/>
            </w:rPr>
          </w:pPr>
          <w:r>
            <w:rPr>
              <w:rFonts w:ascii="Calibri" w:hAnsi="Calibri" w:cs="Calibri"/>
              <w:sz w:val="20"/>
              <w:szCs w:val="20"/>
            </w:rPr>
            <w:t xml:space="preserve">- </w:t>
          </w:r>
          <w:r>
            <w:rPr>
              <w:rFonts w:ascii="Calibri" w:hAnsi="Calibri" w:cs="Calibri"/>
              <w:iCs/>
              <w:sz w:val="20"/>
              <w:szCs w:val="20"/>
            </w:rPr>
            <w:t>sprawozdanie F-01 za I kwartał 2024 rok.</w:t>
          </w:r>
        </w:p>
        <w:p w14:paraId="33BEC861" w14:textId="77777777" w:rsidR="00DD7E03" w:rsidRPr="00DD7E03" w:rsidRDefault="00DD7E03" w:rsidP="00DD7E03">
          <w:pPr>
            <w:rPr>
              <w:rFonts w:ascii="Calibri" w:hAnsi="Calibri" w:cs="Calibri"/>
              <w:sz w:val="20"/>
              <w:szCs w:val="20"/>
            </w:rPr>
          </w:pPr>
        </w:p>
        <w:p w14:paraId="1DD87BB7" w14:textId="77777777" w:rsidR="00BA4B89"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W zał. 7 par. 2 ust. 4 znalazł się zapis następujący zapis: „Wykonawca nie może przenieść wierzytelności wynikającej z realizacji Umowy leasingu na osobę trzecią, bez uprzedniej zgody Zamawiającego.”. Zwracamy się z prośbą o modyfikację zapisów na następujący:</w:t>
          </w:r>
        </w:p>
        <w:p w14:paraId="578BBDAD" w14:textId="77777777" w:rsidR="00BA4B89" w:rsidRDefault="00DD10B5" w:rsidP="00BA4B89">
          <w:pPr>
            <w:pStyle w:val="Akapitzlist"/>
            <w:ind w:left="357"/>
            <w:rPr>
              <w:rFonts w:ascii="Calibri" w:hAnsi="Calibri" w:cs="Calibri"/>
              <w:sz w:val="20"/>
              <w:szCs w:val="20"/>
            </w:rPr>
          </w:pPr>
          <w:r w:rsidRPr="00D90833">
            <w:rPr>
              <w:rFonts w:ascii="Calibri" w:hAnsi="Calibri" w:cs="Calibri"/>
              <w:sz w:val="20"/>
              <w:szCs w:val="20"/>
            </w:rPr>
            <w:t>„Zamawiający wyraża zgodę na:</w:t>
          </w:r>
        </w:p>
        <w:p w14:paraId="01D1921A" w14:textId="77777777" w:rsidR="00BA4B89" w:rsidRDefault="00DD10B5" w:rsidP="00BA4B89">
          <w:pPr>
            <w:pStyle w:val="Akapitzlist"/>
            <w:ind w:left="357"/>
            <w:rPr>
              <w:rFonts w:ascii="Calibri" w:hAnsi="Calibri" w:cs="Calibri"/>
              <w:sz w:val="20"/>
              <w:szCs w:val="20"/>
            </w:rPr>
          </w:pPr>
          <w:r w:rsidRPr="00D90833">
            <w:rPr>
              <w:rFonts w:ascii="Calibri" w:hAnsi="Calibri" w:cs="Calibri"/>
              <w:sz w:val="20"/>
              <w:szCs w:val="20"/>
            </w:rPr>
            <w:t>- bezpośrednią spłatą należności wynikających z umowy na rachunek kredytodawcy Finansującego;</w:t>
          </w:r>
          <w:r w:rsidRPr="00D90833">
            <w:rPr>
              <w:rFonts w:ascii="Calibri" w:hAnsi="Calibri" w:cs="Calibri"/>
              <w:sz w:val="20"/>
              <w:szCs w:val="20"/>
            </w:rPr>
            <w:br/>
            <w:t>- przekazanie niespłaconej umowy (która powinna być zakończona) zewnętrznej firmie, która będzie dochodziła spłaty niespłaconych zobowiązań.”</w:t>
          </w:r>
        </w:p>
        <w:p w14:paraId="7D6381BA" w14:textId="5FDEA7A4" w:rsidR="00DD10B5" w:rsidRDefault="00DD10B5" w:rsidP="00BA4B89">
          <w:pPr>
            <w:pStyle w:val="Akapitzlist"/>
            <w:ind w:left="357"/>
            <w:rPr>
              <w:rFonts w:ascii="Calibri" w:hAnsi="Calibri" w:cs="Calibri"/>
              <w:sz w:val="20"/>
              <w:szCs w:val="20"/>
            </w:rPr>
          </w:pPr>
          <w:r w:rsidRPr="00D90833">
            <w:rPr>
              <w:rFonts w:ascii="Calibri" w:hAnsi="Calibri" w:cs="Calibri"/>
              <w:sz w:val="20"/>
              <w:szCs w:val="20"/>
            </w:rPr>
            <w:t>Uprzejmie informuję, że Wykonawca nie ma możliwości dochodzenia pewnych roszczeń samodzielnie od Korzystającego. Przy ich dochodzeniu posiłkuje się wiedzą i umiejętnościami innych profesjonalnych podmiotów. Ponadto zdarza się również cesja praw z umowy na bank udzielający kredytu Finansującemu. Taki scenariusz nie powoduje żadnych zmian w realizacji umowy dla Korzystającego poza zmianą rachunku bankowego na który zobowiązany jest uiszczać raty leasingowe.</w:t>
          </w:r>
        </w:p>
        <w:p w14:paraId="7C684778" w14:textId="77777777" w:rsidR="003F6FC9" w:rsidRPr="00DD7E03" w:rsidRDefault="003F6FC9" w:rsidP="003F6FC9">
          <w:pPr>
            <w:pStyle w:val="Akapitzlist"/>
            <w:ind w:left="360"/>
            <w:rPr>
              <w:rFonts w:ascii="Calibri" w:hAnsi="Calibri" w:cs="Calibri"/>
              <w:color w:val="ED0000"/>
              <w:sz w:val="20"/>
              <w:szCs w:val="20"/>
            </w:rPr>
          </w:pPr>
          <w:r w:rsidRPr="00DD7E03">
            <w:rPr>
              <w:rFonts w:ascii="Calibri" w:hAnsi="Calibri" w:cs="Calibri"/>
              <w:b/>
              <w:bCs/>
              <w:sz w:val="20"/>
              <w:szCs w:val="20"/>
              <w:u w:val="single"/>
            </w:rPr>
            <w:t>Odpowiedź:</w:t>
          </w:r>
          <w:r w:rsidRPr="00DD7E03">
            <w:rPr>
              <w:rFonts w:ascii="Calibri" w:hAnsi="Calibri" w:cs="Calibri"/>
              <w:b/>
              <w:bCs/>
              <w:sz w:val="20"/>
              <w:szCs w:val="20"/>
            </w:rPr>
            <w:t xml:space="preserve"> </w:t>
          </w:r>
          <w:r w:rsidRPr="00DD7E03">
            <w:rPr>
              <w:rFonts w:ascii="Calibri" w:hAnsi="Calibri" w:cs="Calibri"/>
              <w:sz w:val="20"/>
              <w:szCs w:val="20"/>
            </w:rPr>
            <w:t>Zamawiający nie wyraża zgody, obowiązują zapisy SWZ.</w:t>
          </w:r>
        </w:p>
        <w:p w14:paraId="61D69182" w14:textId="77777777" w:rsidR="00BA4B89" w:rsidRPr="00D90833" w:rsidRDefault="00BA4B89" w:rsidP="00BA4B89">
          <w:pPr>
            <w:pStyle w:val="Akapitzlist"/>
            <w:ind w:left="357"/>
            <w:rPr>
              <w:rFonts w:ascii="Calibri" w:hAnsi="Calibri" w:cs="Calibri"/>
              <w:sz w:val="20"/>
              <w:szCs w:val="20"/>
            </w:rPr>
          </w:pPr>
        </w:p>
        <w:p w14:paraId="778DC729" w14:textId="77777777" w:rsid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Prosimy o dopuszczenie, aby kary były naliczane od wartości netto Przedmiotu. Finansujący wyjaśnia przy tym, iż kary mają charakter odszkodowania i nie podlegają pod podatek od towarów i usług;</w:t>
          </w:r>
        </w:p>
        <w:p w14:paraId="644B899C" w14:textId="77777777" w:rsidR="003F6FC9" w:rsidRPr="00DD7E03" w:rsidRDefault="003F6FC9" w:rsidP="003F6FC9">
          <w:pPr>
            <w:pStyle w:val="Akapitzlist"/>
            <w:ind w:left="360"/>
            <w:rPr>
              <w:rFonts w:ascii="Calibri" w:hAnsi="Calibri" w:cs="Calibri"/>
              <w:color w:val="ED0000"/>
              <w:sz w:val="20"/>
              <w:szCs w:val="20"/>
            </w:rPr>
          </w:pPr>
          <w:r w:rsidRPr="00DD7E03">
            <w:rPr>
              <w:rFonts w:ascii="Calibri" w:hAnsi="Calibri" w:cs="Calibri"/>
              <w:b/>
              <w:bCs/>
              <w:sz w:val="20"/>
              <w:szCs w:val="20"/>
              <w:u w:val="single"/>
            </w:rPr>
            <w:t>Odpowiedź:</w:t>
          </w:r>
          <w:r w:rsidRPr="00DD7E03">
            <w:rPr>
              <w:rFonts w:ascii="Calibri" w:hAnsi="Calibri" w:cs="Calibri"/>
              <w:b/>
              <w:bCs/>
              <w:sz w:val="20"/>
              <w:szCs w:val="20"/>
            </w:rPr>
            <w:t xml:space="preserve"> </w:t>
          </w:r>
          <w:r w:rsidRPr="00DD7E03">
            <w:rPr>
              <w:rFonts w:ascii="Calibri" w:hAnsi="Calibri" w:cs="Calibri"/>
              <w:sz w:val="20"/>
              <w:szCs w:val="20"/>
            </w:rPr>
            <w:t>Zamawiający nie wyraża zgody, obowiązują zapisy SWZ.</w:t>
          </w:r>
        </w:p>
        <w:p w14:paraId="33B3FDF1" w14:textId="77777777" w:rsidR="003F6FC9" w:rsidRDefault="003F6FC9" w:rsidP="003F6FC9">
          <w:pPr>
            <w:rPr>
              <w:rFonts w:ascii="Calibri" w:hAnsi="Calibri" w:cs="Calibri"/>
              <w:sz w:val="20"/>
              <w:szCs w:val="20"/>
            </w:rPr>
          </w:pPr>
        </w:p>
        <w:p w14:paraId="6285BA23" w14:textId="77777777" w:rsid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Uprzejmie proszę o doprecyzowanie zapisów zał. 7 par. 2 ust 6, zgodnie z przepisami podatkowymi możliwość skrócenia okresu trwania umowy istnieje po upływie 40 % normatywnego okresu amortyzacji.</w:t>
          </w:r>
        </w:p>
        <w:p w14:paraId="16441038" w14:textId="3C1AA638" w:rsidR="00E95A4B" w:rsidRPr="00982CDB" w:rsidRDefault="00E95A4B" w:rsidP="00E95A4B">
          <w:pPr>
            <w:pStyle w:val="Akapitzlist"/>
            <w:ind w:left="360"/>
            <w:rPr>
              <w:rFonts w:ascii="Calibri" w:hAnsi="Calibri" w:cs="Calibri"/>
              <w:sz w:val="20"/>
              <w:szCs w:val="20"/>
            </w:rPr>
          </w:pPr>
          <w:r w:rsidRPr="00982CDB">
            <w:rPr>
              <w:rFonts w:ascii="Calibri" w:hAnsi="Calibri" w:cs="Calibri"/>
              <w:b/>
              <w:bCs/>
              <w:sz w:val="20"/>
              <w:szCs w:val="20"/>
              <w:u w:val="single"/>
            </w:rPr>
            <w:t>Odpowiedź:</w:t>
          </w:r>
          <w:r w:rsidRPr="00982CDB">
            <w:rPr>
              <w:rFonts w:ascii="Calibri" w:hAnsi="Calibri" w:cs="Calibri"/>
              <w:b/>
              <w:bCs/>
              <w:sz w:val="20"/>
              <w:szCs w:val="20"/>
            </w:rPr>
            <w:t xml:space="preserve"> </w:t>
          </w:r>
          <w:r w:rsidR="00982CDB" w:rsidRPr="00982CDB">
            <w:rPr>
              <w:rFonts w:ascii="Calibri" w:hAnsi="Calibri" w:cs="Calibri"/>
              <w:sz w:val="20"/>
              <w:szCs w:val="20"/>
            </w:rPr>
            <w:t>Zapisy zał. 7 par. 2 ust. 6 pozostają bez zmian.</w:t>
          </w:r>
        </w:p>
        <w:p w14:paraId="6804ABEA" w14:textId="77777777" w:rsidR="00E95A4B" w:rsidRPr="00E95A4B" w:rsidRDefault="00E95A4B" w:rsidP="00E95A4B">
          <w:pPr>
            <w:rPr>
              <w:rFonts w:ascii="Calibri" w:hAnsi="Calibri" w:cs="Calibri"/>
              <w:sz w:val="20"/>
              <w:szCs w:val="20"/>
            </w:rPr>
          </w:pPr>
        </w:p>
        <w:p w14:paraId="308A1ACA" w14:textId="77777777" w:rsid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Proszę o dopuszczenie zmiany umowy w przypadku zmiany powszechnie obowiązujących przepisów prawa, w szczególności przepisów dotyczących prawa podatkowego.</w:t>
          </w:r>
        </w:p>
        <w:p w14:paraId="15173BCA" w14:textId="0BD08D31" w:rsidR="00E95A4B" w:rsidRPr="00DD7E03" w:rsidRDefault="00E95A4B" w:rsidP="00E95A4B">
          <w:pPr>
            <w:pStyle w:val="Akapitzlist"/>
            <w:ind w:left="360"/>
            <w:rPr>
              <w:rFonts w:ascii="Calibri" w:hAnsi="Calibri" w:cs="Calibri"/>
              <w:color w:val="ED0000"/>
              <w:sz w:val="20"/>
              <w:szCs w:val="20"/>
            </w:rPr>
          </w:pPr>
          <w:r w:rsidRPr="00982CDB">
            <w:rPr>
              <w:rFonts w:ascii="Calibri" w:hAnsi="Calibri" w:cs="Calibri"/>
              <w:b/>
              <w:bCs/>
              <w:sz w:val="20"/>
              <w:szCs w:val="20"/>
              <w:u w:val="single"/>
            </w:rPr>
            <w:t>Odpowiedź:</w:t>
          </w:r>
          <w:r w:rsidRPr="00982CDB">
            <w:rPr>
              <w:rFonts w:ascii="Calibri" w:hAnsi="Calibri" w:cs="Calibri"/>
              <w:b/>
              <w:bCs/>
              <w:sz w:val="20"/>
              <w:szCs w:val="20"/>
            </w:rPr>
            <w:t xml:space="preserve"> </w:t>
          </w:r>
          <w:r w:rsidR="00982CDB" w:rsidRPr="00982CDB">
            <w:rPr>
              <w:rFonts w:ascii="Calibri" w:hAnsi="Calibri" w:cs="Calibri"/>
              <w:sz w:val="20"/>
              <w:szCs w:val="20"/>
            </w:rPr>
            <w:t xml:space="preserve">Zamawiający </w:t>
          </w:r>
          <w:r w:rsidR="00982CDB">
            <w:rPr>
              <w:rFonts w:ascii="Calibri" w:hAnsi="Calibri" w:cs="Calibri"/>
              <w:sz w:val="20"/>
              <w:szCs w:val="20"/>
            </w:rPr>
            <w:t>określił zmiany dotyczące prawa podatkowego w zał. 7 par. 2.</w:t>
          </w:r>
        </w:p>
        <w:p w14:paraId="5896AEFA" w14:textId="77777777" w:rsidR="00E95A4B" w:rsidRPr="00982CDB" w:rsidRDefault="00E95A4B" w:rsidP="00982CDB">
          <w:pPr>
            <w:rPr>
              <w:rFonts w:ascii="Calibri" w:hAnsi="Calibri" w:cs="Calibri"/>
              <w:sz w:val="20"/>
              <w:szCs w:val="20"/>
            </w:rPr>
          </w:pPr>
        </w:p>
        <w:p w14:paraId="68F70053" w14:textId="77777777" w:rsid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Proszę o potwierdzenie, że w przypadku wyboru zmiennego oprocentowania wysokość rat leasingowych będzie ustalana za każdy okres rozliczeniowy na podstawie stawki WIBOR 1 M średni z miesiąca poprzedzającego wystawienie faktury.</w:t>
          </w:r>
        </w:p>
        <w:p w14:paraId="12EE369A" w14:textId="68BFA339" w:rsidR="00E95A4B" w:rsidRPr="00982CDB" w:rsidRDefault="00E95A4B" w:rsidP="00E95A4B">
          <w:pPr>
            <w:pStyle w:val="Akapitzlist"/>
            <w:ind w:left="360"/>
            <w:rPr>
              <w:rFonts w:ascii="Calibri" w:hAnsi="Calibri" w:cs="Calibri"/>
              <w:sz w:val="20"/>
              <w:szCs w:val="20"/>
            </w:rPr>
          </w:pPr>
          <w:r w:rsidRPr="00982CDB">
            <w:rPr>
              <w:rFonts w:ascii="Calibri" w:hAnsi="Calibri" w:cs="Calibri"/>
              <w:b/>
              <w:bCs/>
              <w:sz w:val="20"/>
              <w:szCs w:val="20"/>
              <w:u w:val="single"/>
            </w:rPr>
            <w:t>Odpowiedź:</w:t>
          </w:r>
          <w:r w:rsidRPr="00982CDB">
            <w:rPr>
              <w:rFonts w:ascii="Calibri" w:hAnsi="Calibri" w:cs="Calibri"/>
              <w:b/>
              <w:bCs/>
              <w:sz w:val="20"/>
              <w:szCs w:val="20"/>
            </w:rPr>
            <w:t xml:space="preserve"> </w:t>
          </w:r>
          <w:r w:rsidR="00982CDB" w:rsidRPr="00982CDB">
            <w:rPr>
              <w:rFonts w:ascii="Calibri" w:hAnsi="Calibri" w:cs="Calibri"/>
              <w:sz w:val="20"/>
              <w:szCs w:val="20"/>
            </w:rPr>
            <w:t>Obowiązują zapisy OPZ w części LEASING ust. 1 pkt 5.</w:t>
          </w:r>
        </w:p>
        <w:p w14:paraId="280C4A9D" w14:textId="77777777" w:rsidR="00E95A4B" w:rsidRPr="00E95A4B" w:rsidRDefault="00E95A4B" w:rsidP="00E95A4B">
          <w:pPr>
            <w:rPr>
              <w:rFonts w:ascii="Calibri" w:hAnsi="Calibri" w:cs="Calibri"/>
              <w:sz w:val="20"/>
              <w:szCs w:val="20"/>
            </w:rPr>
          </w:pPr>
        </w:p>
        <w:p w14:paraId="1B0B6744" w14:textId="77777777" w:rsid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 xml:space="preserve">Z uwagi na fakt, że raty leasingowe uiszczane są w terminach comiesięcznych od miesiąca następującego po odbiorze sprzętu, prosimy o możliwość przedłożenia harmonogramu finansowego spłat, w dacie odbioru Sprzętu będącego przedmiotem postępowania. </w:t>
          </w:r>
        </w:p>
        <w:p w14:paraId="40023392" w14:textId="1FBF08F8" w:rsidR="00E95A4B" w:rsidRPr="00E12B71" w:rsidRDefault="00E95A4B" w:rsidP="00E95A4B">
          <w:pPr>
            <w:pStyle w:val="Akapitzlist"/>
            <w:ind w:left="360"/>
            <w:rPr>
              <w:rFonts w:ascii="Calibri" w:hAnsi="Calibri" w:cs="Calibri"/>
              <w:sz w:val="20"/>
              <w:szCs w:val="20"/>
            </w:rPr>
          </w:pPr>
          <w:r w:rsidRPr="00E12B71">
            <w:rPr>
              <w:rFonts w:ascii="Calibri" w:hAnsi="Calibri" w:cs="Calibri"/>
              <w:b/>
              <w:bCs/>
              <w:sz w:val="20"/>
              <w:szCs w:val="20"/>
              <w:u w:val="single"/>
            </w:rPr>
            <w:t>Odpowiedź:</w:t>
          </w:r>
          <w:r w:rsidRPr="00E12B71">
            <w:rPr>
              <w:rFonts w:ascii="Calibri" w:hAnsi="Calibri" w:cs="Calibri"/>
              <w:b/>
              <w:bCs/>
              <w:sz w:val="20"/>
              <w:szCs w:val="20"/>
            </w:rPr>
            <w:t xml:space="preserve"> </w:t>
          </w:r>
          <w:r w:rsidR="00982CDB" w:rsidRPr="00E12B71">
            <w:rPr>
              <w:rFonts w:ascii="Calibri" w:hAnsi="Calibri" w:cs="Calibri"/>
              <w:sz w:val="20"/>
              <w:szCs w:val="20"/>
            </w:rPr>
            <w:t>Zamawiający potwierdza.</w:t>
          </w:r>
        </w:p>
        <w:p w14:paraId="0A0013BF" w14:textId="77777777" w:rsidR="00E95A4B" w:rsidRPr="00E95A4B" w:rsidRDefault="00E95A4B" w:rsidP="00E95A4B">
          <w:pPr>
            <w:rPr>
              <w:rFonts w:ascii="Calibri" w:hAnsi="Calibri" w:cs="Calibri"/>
              <w:sz w:val="20"/>
              <w:szCs w:val="20"/>
            </w:rPr>
          </w:pPr>
        </w:p>
        <w:p w14:paraId="067DAAA1" w14:textId="77777777" w:rsid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Wykonawca wnosi o obniżenie łącznego limitu kar umownych z 20 % wartości wynagrodzenia brutto na 10 % wartości wynagrodzenia brutto. W ocenie Wykonawcy obecny limit kar umownych jest rażąco wygórowany i nieproporcjonalny do zakresu przedmiotu zamówienia. Taka wartość limitu kar umownych obarcza Wykonawcę nieuzasadnionym ryzykiem kontraktowym.</w:t>
          </w:r>
        </w:p>
        <w:p w14:paraId="5191DFA5" w14:textId="77777777" w:rsidR="00C55FF4" w:rsidRPr="00DD7E03" w:rsidRDefault="00C55FF4" w:rsidP="00C55FF4">
          <w:pPr>
            <w:pStyle w:val="Akapitzlist"/>
            <w:ind w:left="360"/>
            <w:rPr>
              <w:rFonts w:ascii="Calibri" w:hAnsi="Calibri" w:cs="Calibri"/>
              <w:color w:val="ED0000"/>
              <w:sz w:val="20"/>
              <w:szCs w:val="20"/>
            </w:rPr>
          </w:pPr>
          <w:r w:rsidRPr="00DD7E03">
            <w:rPr>
              <w:rFonts w:ascii="Calibri" w:hAnsi="Calibri" w:cs="Calibri"/>
              <w:b/>
              <w:bCs/>
              <w:sz w:val="20"/>
              <w:szCs w:val="20"/>
              <w:u w:val="single"/>
            </w:rPr>
            <w:t>Odpowiedź:</w:t>
          </w:r>
          <w:r w:rsidRPr="00DD7E03">
            <w:rPr>
              <w:rFonts w:ascii="Calibri" w:hAnsi="Calibri" w:cs="Calibri"/>
              <w:b/>
              <w:bCs/>
              <w:sz w:val="20"/>
              <w:szCs w:val="20"/>
            </w:rPr>
            <w:t xml:space="preserve"> </w:t>
          </w:r>
          <w:r w:rsidRPr="00DD7E03">
            <w:rPr>
              <w:rFonts w:ascii="Calibri" w:hAnsi="Calibri" w:cs="Calibri"/>
              <w:sz w:val="20"/>
              <w:szCs w:val="20"/>
            </w:rPr>
            <w:t>Zamawiający nie wyraża zgody, obowiązują zapisy SWZ.</w:t>
          </w:r>
        </w:p>
        <w:p w14:paraId="17CBB190" w14:textId="77777777" w:rsidR="00C55FF4" w:rsidRDefault="00C55FF4" w:rsidP="00C55FF4">
          <w:pPr>
            <w:rPr>
              <w:rFonts w:ascii="Calibri" w:hAnsi="Calibri" w:cs="Calibri"/>
              <w:sz w:val="20"/>
              <w:szCs w:val="20"/>
            </w:rPr>
          </w:pPr>
        </w:p>
        <w:p w14:paraId="518376E5" w14:textId="77777777" w:rsidR="00C6708B"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 xml:space="preserve">Wnosimy o odstąpienie od potrącania kwoty z wynagrodzenia należnego wykonawcy oraz dopuszczenie jego zapłaty na podstawie stosownego dokumentu księgowego. Potrącanie kwot kar z wynagrodzenia należnego Finansującemu może spowodować problemy z rozliczaniem kwoty leasingu. </w:t>
          </w:r>
          <w:r w:rsidRPr="00D90833">
            <w:rPr>
              <w:rFonts w:ascii="Calibri" w:hAnsi="Calibri" w:cs="Calibri"/>
              <w:sz w:val="20"/>
              <w:szCs w:val="20"/>
            </w:rPr>
            <w:br/>
            <w:t xml:space="preserve">Zwracamy również przy tym uwagę, iż zgodnie z Kodeksem Cywilny, aby umowa mogła być umową leasingu, Korzystający zobowiązany jest zapłacić finansującemu w uzgodnionych ratach wynagrodzenie </w:t>
          </w:r>
          <w:r w:rsidRPr="00D90833">
            <w:rPr>
              <w:rFonts w:ascii="Calibri" w:hAnsi="Calibri" w:cs="Calibri"/>
              <w:sz w:val="20"/>
              <w:szCs w:val="20"/>
            </w:rPr>
            <w:lastRenderedPageBreak/>
            <w:t>pieniężne, równe co najmniej cenie lub wynagrodzeniu z tytułu nabycia rzeczy przez finansującego. Potrącanie kar z wynagrodzenia może spowodować niezachowanie tego warunku.</w:t>
          </w:r>
        </w:p>
        <w:p w14:paraId="3026B1C7" w14:textId="77777777" w:rsidR="00BE0565" w:rsidRPr="00DD7E03" w:rsidRDefault="00BE0565" w:rsidP="00BE0565">
          <w:pPr>
            <w:pStyle w:val="Akapitzlist"/>
            <w:ind w:left="360"/>
            <w:rPr>
              <w:rFonts w:ascii="Calibri" w:hAnsi="Calibri" w:cs="Calibri"/>
              <w:color w:val="ED0000"/>
              <w:sz w:val="20"/>
              <w:szCs w:val="20"/>
            </w:rPr>
          </w:pPr>
          <w:r w:rsidRPr="00E12B71">
            <w:rPr>
              <w:rFonts w:ascii="Calibri" w:hAnsi="Calibri" w:cs="Calibri"/>
              <w:b/>
              <w:bCs/>
              <w:sz w:val="20"/>
              <w:szCs w:val="20"/>
              <w:u w:val="single"/>
            </w:rPr>
            <w:t>Odpowiedź:</w:t>
          </w:r>
          <w:r w:rsidRPr="00E12B71">
            <w:rPr>
              <w:rFonts w:ascii="Calibri" w:hAnsi="Calibri" w:cs="Calibri"/>
              <w:b/>
              <w:bCs/>
              <w:sz w:val="20"/>
              <w:szCs w:val="20"/>
            </w:rPr>
            <w:t xml:space="preserve"> </w:t>
          </w:r>
          <w:r w:rsidRPr="00E12B71">
            <w:rPr>
              <w:rFonts w:ascii="Calibri" w:hAnsi="Calibri" w:cs="Calibri"/>
              <w:sz w:val="20"/>
              <w:szCs w:val="20"/>
            </w:rPr>
            <w:t xml:space="preserve">Zamawiający </w:t>
          </w:r>
          <w:r w:rsidRPr="00DD7E03">
            <w:rPr>
              <w:rFonts w:ascii="Calibri" w:hAnsi="Calibri" w:cs="Calibri"/>
              <w:sz w:val="20"/>
              <w:szCs w:val="20"/>
            </w:rPr>
            <w:t>nie wyraża zgody, obowiązują zapisy SWZ.</w:t>
          </w:r>
        </w:p>
        <w:p w14:paraId="0A1ED6F5" w14:textId="77777777" w:rsidR="00BE0565" w:rsidRPr="00BE0565" w:rsidRDefault="00BE0565" w:rsidP="00BE0565">
          <w:pPr>
            <w:rPr>
              <w:rFonts w:ascii="Calibri" w:hAnsi="Calibri" w:cs="Calibri"/>
              <w:sz w:val="20"/>
              <w:szCs w:val="20"/>
            </w:rPr>
          </w:pPr>
        </w:p>
        <w:p w14:paraId="12B648CF" w14:textId="77777777" w:rsidR="00C6708B"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Uprzejmie proszę o dopuszczenie wysyłki faktur na adres e-mail wskazany przez Zamawiającego.</w:t>
          </w:r>
        </w:p>
        <w:p w14:paraId="35AFD9B6" w14:textId="42D80430" w:rsidR="00032CAA" w:rsidRPr="00885DEB" w:rsidRDefault="00032CAA" w:rsidP="00032CAA">
          <w:pPr>
            <w:ind w:firstLine="357"/>
            <w:rPr>
              <w:rFonts w:ascii="Calibri" w:hAnsi="Calibri" w:cs="Calibri"/>
              <w:sz w:val="20"/>
              <w:szCs w:val="20"/>
            </w:rPr>
          </w:pPr>
          <w:r w:rsidRPr="00DD7E03">
            <w:rPr>
              <w:rFonts w:ascii="Calibri" w:hAnsi="Calibri" w:cs="Calibri"/>
              <w:b/>
              <w:bCs/>
              <w:sz w:val="20"/>
              <w:szCs w:val="20"/>
              <w:u w:val="single"/>
            </w:rPr>
            <w:t>Odpowiedź:</w:t>
          </w:r>
          <w:r w:rsidR="00885DEB">
            <w:rPr>
              <w:rFonts w:ascii="Calibri" w:hAnsi="Calibri" w:cs="Calibri"/>
              <w:sz w:val="20"/>
              <w:szCs w:val="20"/>
            </w:rPr>
            <w:t xml:space="preserve"> Zamawiający dopuszcza wysyłkę faktur na adres e-mail wskazany przez Zamawiającego.</w:t>
          </w:r>
        </w:p>
        <w:p w14:paraId="4253FEDB" w14:textId="77777777" w:rsidR="00032CAA" w:rsidRPr="00032CAA" w:rsidRDefault="00032CAA" w:rsidP="00032CAA">
          <w:pPr>
            <w:rPr>
              <w:rFonts w:ascii="Calibri" w:hAnsi="Calibri" w:cs="Calibri"/>
              <w:sz w:val="20"/>
              <w:szCs w:val="20"/>
            </w:rPr>
          </w:pPr>
        </w:p>
        <w:p w14:paraId="307432BB" w14:textId="77777777" w:rsidR="008542A6"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Proszę o potwierdzenie, że Zamawiający będzie dokonywał:</w:t>
          </w:r>
        </w:p>
        <w:p w14:paraId="2726457B" w14:textId="024450C3" w:rsidR="004D2ABC" w:rsidRDefault="00DD10B5" w:rsidP="004D2ABC">
          <w:pPr>
            <w:pStyle w:val="Akapitzlist"/>
            <w:numPr>
              <w:ilvl w:val="0"/>
              <w:numId w:val="22"/>
            </w:numPr>
            <w:ind w:left="709" w:hanging="283"/>
            <w:rPr>
              <w:rFonts w:ascii="Calibri" w:hAnsi="Calibri" w:cs="Calibri"/>
              <w:sz w:val="20"/>
              <w:szCs w:val="20"/>
            </w:rPr>
          </w:pPr>
          <w:r w:rsidRPr="00D90833">
            <w:rPr>
              <w:rFonts w:ascii="Calibri" w:hAnsi="Calibri" w:cs="Calibri"/>
              <w:sz w:val="20"/>
              <w:szCs w:val="20"/>
            </w:rPr>
            <w:t xml:space="preserve">rozliczeń, zgłoszeń dotyczących opłat leasingowych i ubezpieczenie Przedmiotu Leasingu tylko </w:t>
          </w:r>
          <w:r w:rsidR="004D2ABC">
            <w:rPr>
              <w:rFonts w:ascii="Calibri" w:hAnsi="Calibri" w:cs="Calibri"/>
              <w:sz w:val="20"/>
              <w:szCs w:val="20"/>
            </w:rPr>
            <w:br/>
          </w:r>
          <w:r w:rsidRPr="00D90833">
            <w:rPr>
              <w:rFonts w:ascii="Calibri" w:hAnsi="Calibri" w:cs="Calibri"/>
              <w:sz w:val="20"/>
              <w:szCs w:val="20"/>
            </w:rPr>
            <w:t>z Finansującym;</w:t>
          </w:r>
        </w:p>
        <w:p w14:paraId="239D521C" w14:textId="4B9F9953" w:rsidR="00C6708B" w:rsidRPr="004D2ABC" w:rsidRDefault="00DD10B5" w:rsidP="004D2ABC">
          <w:pPr>
            <w:pStyle w:val="Akapitzlist"/>
            <w:numPr>
              <w:ilvl w:val="0"/>
              <w:numId w:val="22"/>
            </w:numPr>
            <w:ind w:left="709" w:hanging="283"/>
            <w:rPr>
              <w:rFonts w:ascii="Calibri" w:hAnsi="Calibri" w:cs="Calibri"/>
              <w:sz w:val="20"/>
              <w:szCs w:val="20"/>
            </w:rPr>
          </w:pPr>
          <w:r w:rsidRPr="004D2ABC">
            <w:rPr>
              <w:rFonts w:ascii="Calibri" w:hAnsi="Calibri" w:cs="Calibri"/>
              <w:sz w:val="20"/>
              <w:szCs w:val="20"/>
            </w:rPr>
            <w:t>rozliczeń ( w tyt. Kar umownych ), zgłoszeń wynikających z warunków gwarancji, serwisu przedmiotu leasingu, jego utrzymania bezpośrednio z Dostawcą.</w:t>
          </w:r>
        </w:p>
        <w:p w14:paraId="3EDA38BE" w14:textId="1CC18393" w:rsidR="00D15BE7" w:rsidRPr="00D65D7F" w:rsidRDefault="00D15BE7" w:rsidP="00D15BE7">
          <w:pPr>
            <w:autoSpaceDE w:val="0"/>
            <w:autoSpaceDN w:val="0"/>
            <w:adjustRightInd w:val="0"/>
            <w:ind w:left="351"/>
            <w:rPr>
              <w:rFonts w:ascii="Calibri" w:hAnsi="Calibri" w:cs="Calibri"/>
              <w:sz w:val="20"/>
              <w:szCs w:val="20"/>
            </w:rPr>
          </w:pPr>
          <w:r w:rsidRPr="00D65D7F">
            <w:rPr>
              <w:rFonts w:ascii="Calibri" w:hAnsi="Calibri" w:cs="Calibri"/>
              <w:b/>
              <w:bCs/>
              <w:sz w:val="20"/>
              <w:szCs w:val="20"/>
            </w:rPr>
            <w:t>Odpowiedź:</w:t>
          </w:r>
          <w:r w:rsidRPr="00D65D7F">
            <w:rPr>
              <w:rFonts w:ascii="Calibri" w:hAnsi="Calibri" w:cs="Calibri"/>
              <w:sz w:val="20"/>
              <w:szCs w:val="20"/>
            </w:rPr>
            <w:t xml:space="preserve"> </w:t>
          </w:r>
          <w:r w:rsidRPr="00161F9B">
            <w:rPr>
              <w:rFonts w:ascii="Calibri" w:hAnsi="Calibri" w:cs="Calibri"/>
              <w:color w:val="000000"/>
              <w:sz w:val="20"/>
              <w:szCs w:val="20"/>
            </w:rPr>
            <w:t xml:space="preserve">Zamawiający nie wyraża zgody. </w:t>
          </w:r>
          <w:r w:rsidRPr="00161F9B">
            <w:rPr>
              <w:rFonts w:ascii="Calibri" w:hAnsi="Calibri" w:cs="Calibri"/>
              <w:sz w:val="20"/>
              <w:szCs w:val="20"/>
            </w:rPr>
            <w:t xml:space="preserve">Zamawiający informuje, że zarówno rozliczenia i zgłoszenia dotyczące </w:t>
          </w:r>
          <w:r>
            <w:rPr>
              <w:rFonts w:ascii="Calibri" w:hAnsi="Calibri" w:cs="Calibri"/>
              <w:sz w:val="20"/>
              <w:szCs w:val="20"/>
            </w:rPr>
            <w:t>umowy leasingu</w:t>
          </w:r>
          <w:r w:rsidRPr="00161F9B">
            <w:rPr>
              <w:rFonts w:ascii="Calibri" w:hAnsi="Calibri" w:cs="Calibri"/>
              <w:sz w:val="20"/>
              <w:szCs w:val="20"/>
            </w:rPr>
            <w:t xml:space="preserve"> i ubezpieczenia, jak i rozliczenia z tytułu kar umownych, </w:t>
          </w:r>
          <w:r w:rsidRPr="00161F9B">
            <w:rPr>
              <w:rFonts w:ascii="Calibri" w:hAnsi="Calibri" w:cs="Calibri"/>
              <w:color w:val="000000" w:themeColor="text1"/>
              <w:sz w:val="20"/>
              <w:szCs w:val="20"/>
            </w:rPr>
            <w:t>zgłoszenia wynikające z warunków gwarancji, serwisu przedmiotu leasingu</w:t>
          </w:r>
          <w:r w:rsidRPr="00161F9B">
            <w:rPr>
              <w:rFonts w:ascii="Calibri" w:hAnsi="Calibri" w:cs="Calibri"/>
              <w:sz w:val="20"/>
              <w:szCs w:val="20"/>
            </w:rPr>
            <w:t xml:space="preserve"> będą dochodzone bezpośrednio od Wykonawcy będącego stroną umowy.</w:t>
          </w:r>
        </w:p>
        <w:p w14:paraId="1FBC23D8" w14:textId="77777777" w:rsidR="008542A6" w:rsidRPr="00D90833" w:rsidRDefault="008542A6" w:rsidP="008542A6">
          <w:pPr>
            <w:pStyle w:val="Akapitzlist"/>
            <w:ind w:left="357"/>
            <w:rPr>
              <w:rFonts w:ascii="Calibri" w:hAnsi="Calibri" w:cs="Calibri"/>
              <w:sz w:val="20"/>
              <w:szCs w:val="20"/>
            </w:rPr>
          </w:pPr>
        </w:p>
        <w:p w14:paraId="2D66EF07" w14:textId="2E38CAA2" w:rsidR="00C6708B" w:rsidRPr="004D2ABC" w:rsidRDefault="00DD10B5" w:rsidP="00D90833">
          <w:pPr>
            <w:pStyle w:val="Akapitzlist"/>
            <w:numPr>
              <w:ilvl w:val="0"/>
              <w:numId w:val="20"/>
            </w:numPr>
            <w:ind w:left="357" w:hanging="357"/>
            <w:rPr>
              <w:rFonts w:ascii="Calibri" w:hAnsi="Calibri" w:cs="Calibri"/>
              <w:sz w:val="20"/>
              <w:szCs w:val="20"/>
            </w:rPr>
          </w:pPr>
          <w:r w:rsidRPr="004D2ABC">
            <w:rPr>
              <w:rFonts w:ascii="Calibri" w:hAnsi="Calibri" w:cs="Calibri"/>
              <w:sz w:val="20"/>
              <w:szCs w:val="20"/>
            </w:rPr>
            <w:t>Proszę o potwierdzenie, że Zamawiający będzie pobierał faktury samodzielnie z dedykowanego portalu klienta</w:t>
          </w:r>
          <w:r w:rsidR="00D15BE7" w:rsidRPr="004D2ABC">
            <w:rPr>
              <w:rFonts w:ascii="Calibri" w:hAnsi="Calibri" w:cs="Calibri"/>
              <w:sz w:val="20"/>
              <w:szCs w:val="20"/>
            </w:rPr>
            <w:t>.</w:t>
          </w:r>
        </w:p>
        <w:p w14:paraId="65ACCE09" w14:textId="79B844C8" w:rsidR="00D15BE7" w:rsidRPr="004D2ABC" w:rsidRDefault="00D15BE7" w:rsidP="004D2ABC">
          <w:pPr>
            <w:pStyle w:val="Default"/>
            <w:ind w:firstLine="357"/>
            <w:rPr>
              <w:rFonts w:ascii="Calibri" w:eastAsiaTheme="minorHAnsi" w:hAnsi="Calibri" w:cs="Calibri"/>
              <w:sz w:val="20"/>
              <w:szCs w:val="20"/>
            </w:rPr>
          </w:pPr>
          <w:r w:rsidRPr="004D2ABC">
            <w:rPr>
              <w:rFonts w:ascii="Calibri" w:hAnsi="Calibri" w:cs="Calibri"/>
              <w:b/>
              <w:bCs/>
              <w:sz w:val="20"/>
              <w:szCs w:val="20"/>
              <w:u w:val="single"/>
            </w:rPr>
            <w:t>Odpowiedź:</w:t>
          </w:r>
          <w:r w:rsidR="004D2ABC" w:rsidRPr="004D2ABC">
            <w:rPr>
              <w:rFonts w:ascii="Calibri" w:hAnsi="Calibri" w:cs="Calibri"/>
              <w:sz w:val="20"/>
              <w:szCs w:val="20"/>
            </w:rPr>
            <w:t xml:space="preserve"> </w:t>
          </w:r>
          <w:r w:rsidR="004D2ABC" w:rsidRPr="004D2ABC">
            <w:rPr>
              <w:rFonts w:ascii="Calibri" w:eastAsiaTheme="minorHAnsi" w:hAnsi="Calibri" w:cs="Calibri"/>
              <w:sz w:val="20"/>
              <w:szCs w:val="20"/>
            </w:rPr>
            <w:t>Zamawiający dopuszcza proponowane rozwiązanie.</w:t>
          </w:r>
        </w:p>
        <w:p w14:paraId="6D5277FE" w14:textId="77777777" w:rsidR="004D2ABC" w:rsidRPr="00D15BE7" w:rsidRDefault="004D2ABC" w:rsidP="00D15BE7">
          <w:pPr>
            <w:rPr>
              <w:rFonts w:ascii="Calibri" w:hAnsi="Calibri" w:cs="Calibri"/>
              <w:sz w:val="20"/>
              <w:szCs w:val="20"/>
            </w:rPr>
          </w:pPr>
        </w:p>
        <w:p w14:paraId="22DA4B8A" w14:textId="77435DE0" w:rsidR="00C6708B" w:rsidRDefault="00DD10B5" w:rsidP="007715FD">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Uprzejmie proszę o potwierdzenie, że Zamawiający dopuści, aby umowa leasingu została podpisana przez Zamawiającego w oparciu o aktualną stawkę WIBOR 1M obowiązującą w dniu podpisania umowy. Specyfika przedmiotu zamówienia (finansowanie w formie leasingu) powoduje, że w przypadku oprocentowania zmiennego, może dojść do sytuacji, że wartość podpisywanej umowy będzie różnić się od wartości całkowitej wskazanej w ofercie.</w:t>
          </w:r>
          <w:r w:rsidR="007715FD">
            <w:rPr>
              <w:rFonts w:ascii="Calibri" w:hAnsi="Calibri" w:cs="Calibri"/>
              <w:sz w:val="20"/>
              <w:szCs w:val="20"/>
            </w:rPr>
            <w:t xml:space="preserve"> </w:t>
          </w:r>
          <w:r w:rsidRPr="007715FD">
            <w:rPr>
              <w:rFonts w:ascii="Calibri" w:hAnsi="Calibri" w:cs="Calibri"/>
              <w:sz w:val="20"/>
              <w:szCs w:val="20"/>
            </w:rPr>
            <w:t xml:space="preserve">Zatem jeśli Zamawiający wyraża zgodę na to by w trakcie trwania umowy część odsetkowa raty bieżącej uległa obniżeniu w przypadku spadku WIBOR 1M lub podwyższeniu, w przypadku jego wzrostu ponad to ma świadomość, że wysokość opłat miesięcznych uzależniona jest od zmian stopy WIBOR 1M oraz ustalana jest za każdy okres rozliczeniowy na podstawie stawki WIBOR1M średni z miesiąca poprzedzającego wystawienie faktury – to Zamawiający powinien akceptować taki scenariusz również przy podpisywaniu umowy. </w:t>
          </w:r>
        </w:p>
        <w:p w14:paraId="77139B5B" w14:textId="77777777" w:rsidR="007715FD" w:rsidRPr="00DD7E03" w:rsidRDefault="007715FD" w:rsidP="007715FD">
          <w:pPr>
            <w:pStyle w:val="Akapitzlist"/>
            <w:ind w:left="360"/>
            <w:rPr>
              <w:rFonts w:ascii="Calibri" w:hAnsi="Calibri" w:cs="Calibri"/>
              <w:color w:val="ED0000"/>
              <w:sz w:val="20"/>
              <w:szCs w:val="20"/>
            </w:rPr>
          </w:pPr>
          <w:r w:rsidRPr="00E12B71">
            <w:rPr>
              <w:rFonts w:ascii="Calibri" w:hAnsi="Calibri" w:cs="Calibri"/>
              <w:b/>
              <w:bCs/>
              <w:sz w:val="20"/>
              <w:szCs w:val="20"/>
              <w:u w:val="single"/>
            </w:rPr>
            <w:t>Odpowiedź:</w:t>
          </w:r>
          <w:r w:rsidRPr="00E12B71">
            <w:rPr>
              <w:rFonts w:ascii="Calibri" w:hAnsi="Calibri" w:cs="Calibri"/>
              <w:b/>
              <w:bCs/>
              <w:sz w:val="20"/>
              <w:szCs w:val="20"/>
            </w:rPr>
            <w:t xml:space="preserve"> </w:t>
          </w:r>
          <w:r w:rsidRPr="00E12B71">
            <w:rPr>
              <w:rFonts w:ascii="Calibri" w:hAnsi="Calibri" w:cs="Calibri"/>
              <w:sz w:val="20"/>
              <w:szCs w:val="20"/>
            </w:rPr>
            <w:t xml:space="preserve">Zamawiający </w:t>
          </w:r>
          <w:r w:rsidRPr="00DD7E03">
            <w:rPr>
              <w:rFonts w:ascii="Calibri" w:hAnsi="Calibri" w:cs="Calibri"/>
              <w:sz w:val="20"/>
              <w:szCs w:val="20"/>
            </w:rPr>
            <w:t>nie wyraża zgody, obowiązują zapisy SWZ.</w:t>
          </w:r>
        </w:p>
        <w:p w14:paraId="23B11917" w14:textId="77777777" w:rsidR="007715FD" w:rsidRDefault="007715FD" w:rsidP="007715FD">
          <w:pPr>
            <w:rPr>
              <w:rFonts w:ascii="Calibri" w:hAnsi="Calibri" w:cs="Calibri"/>
              <w:sz w:val="20"/>
              <w:szCs w:val="20"/>
            </w:rPr>
          </w:pPr>
        </w:p>
        <w:p w14:paraId="24D133C1" w14:textId="222A58B3" w:rsidR="00C6708B"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Prosimy o dopuszczenie ostatniej raty wyrównującej, Finansujący wyjaśnia przy ty</w:t>
          </w:r>
          <w:r w:rsidR="007715FD">
            <w:rPr>
              <w:rFonts w:ascii="Calibri" w:hAnsi="Calibri" w:cs="Calibri"/>
              <w:sz w:val="20"/>
              <w:szCs w:val="20"/>
            </w:rPr>
            <w:t>m</w:t>
          </w:r>
          <w:r w:rsidRPr="00D90833">
            <w:rPr>
              <w:rFonts w:ascii="Calibri" w:hAnsi="Calibri" w:cs="Calibri"/>
              <w:sz w:val="20"/>
              <w:szCs w:val="20"/>
            </w:rPr>
            <w:t>, iż rata wyrównująca jest ratą powiększoną lub pomniejszoną o różnice wynikające z zaokrągleń wszystkich pozostałych rat.</w:t>
          </w:r>
        </w:p>
        <w:p w14:paraId="50236DCF" w14:textId="690751D2" w:rsidR="007715FD" w:rsidRPr="00E12B71" w:rsidRDefault="007715FD" w:rsidP="007715FD">
          <w:pPr>
            <w:pStyle w:val="Akapitzlist"/>
            <w:ind w:left="357"/>
            <w:rPr>
              <w:rFonts w:ascii="Calibri" w:hAnsi="Calibri" w:cs="Calibri"/>
              <w:sz w:val="20"/>
              <w:szCs w:val="20"/>
            </w:rPr>
          </w:pPr>
          <w:r w:rsidRPr="00E12B71">
            <w:rPr>
              <w:rFonts w:ascii="Calibri" w:hAnsi="Calibri" w:cs="Calibri"/>
              <w:b/>
              <w:bCs/>
              <w:sz w:val="20"/>
              <w:szCs w:val="20"/>
              <w:u w:val="single"/>
            </w:rPr>
            <w:t>Odpowiedź:</w:t>
          </w:r>
          <w:r w:rsidR="00E12B71" w:rsidRPr="00E12B71">
            <w:rPr>
              <w:rFonts w:ascii="Calibri" w:hAnsi="Calibri" w:cs="Calibri"/>
              <w:sz w:val="20"/>
              <w:szCs w:val="20"/>
            </w:rPr>
            <w:t xml:space="preserve"> </w:t>
          </w:r>
          <w:r w:rsidRPr="00E12B71">
            <w:rPr>
              <w:rFonts w:ascii="Calibri" w:hAnsi="Calibri" w:cs="Calibri"/>
              <w:sz w:val="20"/>
              <w:szCs w:val="20"/>
            </w:rPr>
            <w:t>Zamawiający nie wyraża zgody na powyższe.</w:t>
          </w:r>
        </w:p>
        <w:p w14:paraId="667B459C" w14:textId="77777777" w:rsidR="007715FD" w:rsidRPr="00D90833" w:rsidRDefault="007715FD" w:rsidP="007715FD">
          <w:pPr>
            <w:pStyle w:val="Akapitzlist"/>
            <w:ind w:left="357"/>
            <w:rPr>
              <w:rFonts w:ascii="Calibri" w:hAnsi="Calibri" w:cs="Calibri"/>
              <w:sz w:val="20"/>
              <w:szCs w:val="20"/>
            </w:rPr>
          </w:pPr>
        </w:p>
        <w:p w14:paraId="7E35028C" w14:textId="2F4D382D" w:rsidR="006A1D38" w:rsidRPr="00DD10B5" w:rsidRDefault="00DD10B5" w:rsidP="00D90833">
          <w:pPr>
            <w:pStyle w:val="Akapitzlist"/>
            <w:numPr>
              <w:ilvl w:val="0"/>
              <w:numId w:val="20"/>
            </w:numPr>
            <w:ind w:left="357" w:hanging="357"/>
            <w:rPr>
              <w:rFonts w:ascii="Calibri" w:hAnsi="Calibri" w:cs="Calibri"/>
              <w:sz w:val="20"/>
              <w:szCs w:val="20"/>
            </w:rPr>
          </w:pPr>
          <w:r w:rsidRPr="00D90833">
            <w:rPr>
              <w:rFonts w:ascii="Calibri" w:hAnsi="Calibri" w:cs="Calibri"/>
              <w:sz w:val="20"/>
              <w:szCs w:val="20"/>
            </w:rPr>
            <w:t>W SWZ Zamawiający opisał proces wykupu, uprzejmie informuję, że opłata za wykup powinna być uiszczona wraz z ostatnią ratą leasingową na podstawie informacji wskazanej na fakturze, w terminie wskazanym na fakturze. Zamawiający dopiero po uiszczeniu ostatniej raty otrzyma fakturę wykupową, opiewającą na kwotę wykupu, która jest potwierdzeniem przeniesienia na niego prawa własności leasingowanego dobra. Proszę o akceptację takiego scenariusza działania.</w:t>
          </w:r>
        </w:p>
        <w:p w14:paraId="3684816C" w14:textId="77777777" w:rsidR="007715FD" w:rsidRPr="007715FD" w:rsidRDefault="007715FD" w:rsidP="007715FD">
          <w:pPr>
            <w:pStyle w:val="Akapitzlist"/>
            <w:ind w:left="360"/>
            <w:rPr>
              <w:rFonts w:ascii="Calibri" w:hAnsi="Calibri" w:cs="Calibri"/>
              <w:sz w:val="20"/>
              <w:szCs w:val="20"/>
            </w:rPr>
          </w:pPr>
          <w:r w:rsidRPr="007715FD">
            <w:rPr>
              <w:rFonts w:ascii="Calibri" w:hAnsi="Calibri" w:cs="Calibri"/>
              <w:b/>
              <w:bCs/>
              <w:sz w:val="20"/>
              <w:szCs w:val="20"/>
              <w:u w:val="single"/>
            </w:rPr>
            <w:t>Odpowiedź:</w:t>
          </w:r>
          <w:r w:rsidRPr="007715FD">
            <w:rPr>
              <w:rFonts w:ascii="Calibri" w:hAnsi="Calibri" w:cs="Calibri"/>
              <w:b/>
              <w:bCs/>
              <w:sz w:val="20"/>
              <w:szCs w:val="20"/>
            </w:rPr>
            <w:t xml:space="preserve"> </w:t>
          </w:r>
          <w:r w:rsidRPr="007715FD">
            <w:rPr>
              <w:rFonts w:ascii="Calibri" w:hAnsi="Calibri" w:cs="Calibri"/>
              <w:sz w:val="20"/>
              <w:szCs w:val="20"/>
            </w:rPr>
            <w:t>Zamawiający nie wyraża zgody, obowiązują zapisy SWZ.</w:t>
          </w:r>
        </w:p>
        <w:p w14:paraId="5EF807B0" w14:textId="77777777" w:rsidR="00E12B71" w:rsidRDefault="00E12B71" w:rsidP="00F20EB3">
          <w:pPr>
            <w:rPr>
              <w:rFonts w:ascii="Calibri" w:hAnsi="Calibri" w:cs="Calibri"/>
              <w:sz w:val="20"/>
              <w:szCs w:val="20"/>
              <w:u w:val="single"/>
            </w:rPr>
          </w:pPr>
        </w:p>
        <w:p w14:paraId="31F6D5E6" w14:textId="77777777" w:rsidR="00E12B71" w:rsidRDefault="00E12B71" w:rsidP="00F20EB3">
          <w:pPr>
            <w:rPr>
              <w:rFonts w:ascii="Calibri" w:hAnsi="Calibri" w:cs="Calibri"/>
              <w:sz w:val="20"/>
              <w:szCs w:val="20"/>
              <w:u w:val="single"/>
            </w:rPr>
          </w:pPr>
        </w:p>
        <w:p w14:paraId="430AB75B" w14:textId="6C4BC5F9" w:rsidR="00F20EB3" w:rsidRDefault="00F20EB3" w:rsidP="00F20EB3">
          <w:pPr>
            <w:rPr>
              <w:rFonts w:ascii="Calibri" w:hAnsi="Calibri" w:cs="Calibri"/>
              <w:sz w:val="20"/>
              <w:szCs w:val="20"/>
            </w:rPr>
          </w:pPr>
          <w:r>
            <w:rPr>
              <w:rFonts w:ascii="Calibri" w:hAnsi="Calibri" w:cs="Calibri"/>
              <w:sz w:val="20"/>
              <w:szCs w:val="20"/>
              <w:u w:val="single"/>
            </w:rPr>
            <w:t>Wniosek z dnia 07.05.2024 r. godz. 11.54</w:t>
          </w:r>
          <w:r>
            <w:rPr>
              <w:rFonts w:ascii="Calibri" w:hAnsi="Calibri" w:cs="Calibri"/>
              <w:sz w:val="20"/>
              <w:szCs w:val="20"/>
            </w:rPr>
            <w:t>:</w:t>
          </w:r>
        </w:p>
        <w:p w14:paraId="0D28F0C8" w14:textId="77777777" w:rsidR="00F20EB3" w:rsidRDefault="00F20EB3" w:rsidP="00F20EB3">
          <w:pPr>
            <w:tabs>
              <w:tab w:val="left" w:pos="1418"/>
              <w:tab w:val="left" w:pos="6804"/>
              <w:tab w:val="left" w:pos="7655"/>
            </w:tabs>
            <w:rPr>
              <w:rFonts w:ascii="Calibri" w:eastAsia="Calibri" w:hAnsi="Calibri" w:cs="Calibri"/>
              <w:bCs/>
              <w:sz w:val="20"/>
              <w:szCs w:val="20"/>
              <w:lang w:eastAsia="en-US"/>
            </w:rPr>
          </w:pPr>
        </w:p>
        <w:p w14:paraId="76A9F082" w14:textId="77777777" w:rsidR="00F20EB3" w:rsidRDefault="00F20EB3" w:rsidP="00F20EB3">
          <w:pPr>
            <w:rPr>
              <w:rFonts w:ascii="Calibri" w:hAnsi="Calibri" w:cs="Calibri"/>
              <w:color w:val="000000"/>
              <w:sz w:val="20"/>
              <w:szCs w:val="20"/>
            </w:rPr>
          </w:pPr>
          <w:r>
            <w:rPr>
              <w:rFonts w:ascii="Calibri" w:hAnsi="Calibri" w:cs="Calibri"/>
              <w:color w:val="000000"/>
              <w:sz w:val="20"/>
              <w:szCs w:val="20"/>
            </w:rPr>
            <w:t>Załącznik nr 7 do SWZ - Projektowane Postanowienia Umowne</w:t>
          </w:r>
        </w:p>
        <w:p w14:paraId="707CB2D8" w14:textId="77777777" w:rsidR="00F20EB3" w:rsidRDefault="00F20EB3">
          <w:pPr>
            <w:pStyle w:val="Akapitzlist"/>
            <w:numPr>
              <w:ilvl w:val="0"/>
              <w:numId w:val="3"/>
            </w:numPr>
            <w:ind w:left="426" w:hanging="426"/>
            <w:rPr>
              <w:rFonts w:ascii="Calibri" w:hAnsi="Calibri" w:cs="Calibri"/>
              <w:b/>
              <w:color w:val="000000" w:themeColor="text1"/>
              <w:sz w:val="20"/>
              <w:szCs w:val="20"/>
            </w:rPr>
          </w:pPr>
          <w:r>
            <w:rPr>
              <w:rFonts w:ascii="Calibri" w:hAnsi="Calibri" w:cs="Calibri"/>
              <w:color w:val="000000" w:themeColor="text1"/>
              <w:sz w:val="20"/>
              <w:szCs w:val="20"/>
            </w:rPr>
            <w:t>§ 2 ust. 4</w:t>
          </w:r>
          <w:r>
            <w:rPr>
              <w:rFonts w:ascii="Calibri" w:hAnsi="Calibri" w:cs="Calibri"/>
              <w:b/>
              <w:color w:val="000000" w:themeColor="text1"/>
              <w:sz w:val="20"/>
              <w:szCs w:val="20"/>
            </w:rPr>
            <w:t xml:space="preserve"> </w:t>
          </w:r>
          <w:r>
            <w:rPr>
              <w:rFonts w:ascii="Calibri" w:hAnsi="Calibri" w:cs="Calibri"/>
              <w:color w:val="000000" w:themeColor="text1"/>
              <w:sz w:val="20"/>
              <w:szCs w:val="20"/>
            </w:rPr>
            <w:t>Prosimy o dopuszczenie w czasie trwania umowy przelewu wierzytelności z umowy na instytucję finansującą Finansującego.</w:t>
          </w:r>
        </w:p>
        <w:p w14:paraId="7AE5FFFA" w14:textId="77777777" w:rsidR="00F20EB3" w:rsidRDefault="00F20EB3" w:rsidP="00F20EB3">
          <w:pPr>
            <w:pStyle w:val="Akapitzlist"/>
            <w:ind w:left="426"/>
            <w:rPr>
              <w:rFonts w:ascii="Calibri" w:hAnsi="Calibri" w:cs="Calibri"/>
              <w:color w:val="000000" w:themeColor="text1"/>
              <w:sz w:val="20"/>
              <w:szCs w:val="20"/>
            </w:rPr>
          </w:pPr>
          <w:r>
            <w:rPr>
              <w:rFonts w:ascii="Calibri" w:hAnsi="Calibri" w:cs="Calibri"/>
              <w:color w:val="000000" w:themeColor="text1"/>
              <w:sz w:val="20"/>
              <w:szCs w:val="20"/>
            </w:rPr>
            <w:t>Zapis związany jest programami sekurytyzacji aktywów poprzez które Finansujący od lat refinansuje istotną część swojej akcji leasingowej – tego typu przelew wierzytelności nie jest w żaden sposób odczuwalny przez Korzystającego, gdyż cały proces obsługi realizowany jest w dalszym ciągu przez Finansującego.</w:t>
          </w:r>
        </w:p>
        <w:p w14:paraId="649A0F3B" w14:textId="77777777" w:rsidR="00F20EB3" w:rsidRDefault="00F20EB3" w:rsidP="00F20EB3">
          <w:pPr>
            <w:pStyle w:val="Akapitzlist"/>
            <w:ind w:left="363" w:firstLine="63"/>
            <w:rPr>
              <w:rFonts w:ascii="Calibri" w:hAnsi="Calibri" w:cs="Calibri"/>
              <w:color w:val="000000" w:themeColor="text1"/>
              <w:sz w:val="20"/>
              <w:szCs w:val="20"/>
            </w:rPr>
          </w:pPr>
          <w:r>
            <w:rPr>
              <w:rFonts w:ascii="Calibri" w:hAnsi="Calibri" w:cs="Calibri"/>
              <w:b/>
              <w:bCs/>
              <w:color w:val="000000" w:themeColor="text1"/>
              <w:sz w:val="20"/>
              <w:szCs w:val="20"/>
              <w:u w:val="single"/>
            </w:rPr>
            <w:lastRenderedPageBreak/>
            <w:t>Odpowiedź:</w:t>
          </w:r>
          <w:r>
            <w:rPr>
              <w:rFonts w:ascii="Calibri" w:hAnsi="Calibri" w:cs="Calibri"/>
              <w:color w:val="000000" w:themeColor="text1"/>
              <w:sz w:val="20"/>
              <w:szCs w:val="20"/>
            </w:rPr>
            <w:t xml:space="preserve"> </w:t>
          </w:r>
          <w:r>
            <w:rPr>
              <w:rFonts w:ascii="Calibri" w:hAnsi="Calibri" w:cs="Calibri"/>
              <w:sz w:val="20"/>
              <w:szCs w:val="20"/>
            </w:rPr>
            <w:t>Zamawiający nie wyraża zgody. Zapisy pozostają bez zmian.</w:t>
          </w:r>
        </w:p>
        <w:p w14:paraId="05473C8E" w14:textId="77777777" w:rsidR="00F20EB3" w:rsidRDefault="00F20EB3" w:rsidP="00F20EB3">
          <w:pPr>
            <w:pStyle w:val="Akapitzlist"/>
            <w:ind w:left="363"/>
            <w:rPr>
              <w:rFonts w:ascii="Calibri" w:hAnsi="Calibri" w:cs="Calibri"/>
              <w:color w:val="000000" w:themeColor="text1"/>
              <w:sz w:val="20"/>
              <w:szCs w:val="20"/>
            </w:rPr>
          </w:pPr>
        </w:p>
        <w:p w14:paraId="18EAB934" w14:textId="77777777" w:rsidR="00F20EB3" w:rsidRDefault="00F20EB3">
          <w:pPr>
            <w:pStyle w:val="Akapitzlist"/>
            <w:numPr>
              <w:ilvl w:val="0"/>
              <w:numId w:val="3"/>
            </w:numPr>
            <w:ind w:left="426" w:hanging="426"/>
            <w:rPr>
              <w:rFonts w:ascii="Calibri" w:hAnsi="Calibri" w:cs="Calibri"/>
              <w:sz w:val="20"/>
              <w:szCs w:val="20"/>
            </w:rPr>
          </w:pPr>
          <w:r>
            <w:rPr>
              <w:rFonts w:ascii="Calibri" w:hAnsi="Calibri" w:cs="Calibri"/>
              <w:sz w:val="20"/>
              <w:szCs w:val="20"/>
            </w:rPr>
            <w:t>Prosimy o dopuszczenie, aby zmiana stawki VAT nie wymagała aneksu do umowy. Nowa wysokość stawki zostanie wskazana na fakturze.</w:t>
          </w:r>
        </w:p>
        <w:p w14:paraId="7FCFBA68" w14:textId="77777777" w:rsidR="00F20EB3" w:rsidRDefault="00F20EB3" w:rsidP="00F20EB3">
          <w:pPr>
            <w:pStyle w:val="Akapitzlist"/>
            <w:ind w:left="363" w:firstLine="63"/>
            <w:rPr>
              <w:rFonts w:ascii="Calibri" w:hAnsi="Calibri" w:cs="Calibri"/>
              <w:color w:val="000000" w:themeColor="text1"/>
              <w:sz w:val="20"/>
              <w:szCs w:val="20"/>
            </w:rPr>
          </w:pPr>
          <w:r>
            <w:rPr>
              <w:rFonts w:ascii="Calibri" w:hAnsi="Calibri" w:cs="Calibri"/>
              <w:b/>
              <w:bCs/>
              <w:sz w:val="20"/>
              <w:szCs w:val="20"/>
              <w:u w:val="single"/>
            </w:rPr>
            <w:t>Odpowiedź:</w:t>
          </w:r>
          <w:r>
            <w:rPr>
              <w:rFonts w:ascii="Calibri" w:hAnsi="Calibri" w:cs="Calibri"/>
              <w:b/>
              <w:bCs/>
              <w:sz w:val="20"/>
              <w:szCs w:val="20"/>
            </w:rPr>
            <w:t xml:space="preserve"> </w:t>
          </w:r>
          <w:r>
            <w:rPr>
              <w:rFonts w:ascii="Calibri" w:hAnsi="Calibri" w:cs="Calibri"/>
              <w:sz w:val="20"/>
              <w:szCs w:val="20"/>
            </w:rPr>
            <w:t>Zamawiający nie wyraża zgody. Zapisy pozostają bez zmian.</w:t>
          </w:r>
        </w:p>
        <w:p w14:paraId="5F2F22A9" w14:textId="77777777" w:rsidR="00F20EB3" w:rsidRDefault="00F20EB3" w:rsidP="00F20EB3">
          <w:pPr>
            <w:ind w:firstLine="360"/>
            <w:rPr>
              <w:rFonts w:ascii="Calibri" w:hAnsi="Calibri" w:cs="Calibri"/>
              <w:b/>
              <w:bCs/>
              <w:sz w:val="20"/>
              <w:szCs w:val="20"/>
            </w:rPr>
          </w:pPr>
        </w:p>
        <w:p w14:paraId="2E51A967" w14:textId="77777777" w:rsidR="00F20EB3" w:rsidRDefault="00F20EB3">
          <w:pPr>
            <w:pStyle w:val="Akapitzlist"/>
            <w:numPr>
              <w:ilvl w:val="0"/>
              <w:numId w:val="3"/>
            </w:numPr>
            <w:ind w:left="426" w:hanging="437"/>
            <w:rPr>
              <w:rFonts w:ascii="Calibri" w:hAnsi="Calibri" w:cs="Calibri"/>
              <w:sz w:val="20"/>
              <w:szCs w:val="20"/>
            </w:rPr>
          </w:pPr>
          <w:r>
            <w:rPr>
              <w:rFonts w:ascii="Calibri" w:hAnsi="Calibri" w:cs="Calibri"/>
              <w:sz w:val="20"/>
              <w:szCs w:val="20"/>
            </w:rPr>
            <w:t>§ 2 ust. 6 lit. a) i ust. 7 Prosimy o modyfikację zapisów dotyczących, zmiany treści umowy wynikających ze zmiany wysokości oprocentowania wywołanego zmianą stawki WIBOR (załącznik 7 § 2 ust. 6 lit a) i ust. 7). Finansujący informuje, iż zmiana oprocentowania wynikająca ze zmiany stawki WIBOR nie stanowi zmiany Umowy i nie wymaga odrębnego pisemnego porozumienia czy powiadomienia. Informacja o wysokości stawki WIBOR1M, publikowana jest w środkach masowego przekazu oraz każdorazowo wskazywana jest na fakturze za ratę leasingową. Wartość stawki może ulegać zmianom co miesiąc, a co za tym idzie, pisemne powiadomienie Zamawiającego z taką częstotliwością stanowczo zwiększyłoby koszty obsługi umowy. W związku z powyższym prosimy o wyrażenie zgody na zmianę postanowień SWZ w wyżej wskazanym zakresie poprzez wyrażenie zgody na zawiadamianie Zamawiającego przez Wykonawcę o zmianie stawki WIBOR poprzez zamieszczenie tej informacji na fakturze za ratę leasingową (bez podpisu Wykonawcy).</w:t>
          </w:r>
        </w:p>
        <w:p w14:paraId="0DDC9F80" w14:textId="77777777" w:rsidR="00F20EB3" w:rsidRDefault="00F20EB3" w:rsidP="00F20EB3">
          <w:pPr>
            <w:ind w:left="426"/>
            <w:rPr>
              <w:rFonts w:ascii="Calibri" w:hAnsi="Calibri" w:cs="Calibri"/>
              <w:sz w:val="20"/>
              <w:szCs w:val="20"/>
            </w:rPr>
          </w:pPr>
          <w:r>
            <w:rPr>
              <w:rFonts w:ascii="Calibri" w:hAnsi="Calibri" w:cs="Calibri"/>
              <w:b/>
              <w:bCs/>
              <w:sz w:val="20"/>
              <w:szCs w:val="20"/>
              <w:u w:val="single"/>
            </w:rPr>
            <w:t>Odpowiedź</w:t>
          </w:r>
          <w:r>
            <w:rPr>
              <w:rFonts w:ascii="Calibri" w:hAnsi="Calibri" w:cs="Calibri"/>
              <w:b/>
              <w:bCs/>
              <w:sz w:val="20"/>
              <w:szCs w:val="20"/>
            </w:rPr>
            <w:t>:</w:t>
          </w:r>
          <w:r>
            <w:rPr>
              <w:rFonts w:ascii="Calibri" w:hAnsi="Calibri" w:cs="Calibri"/>
              <w:sz w:val="20"/>
              <w:szCs w:val="20"/>
            </w:rPr>
            <w:t xml:space="preserve"> Zamawiający nie wyraża zgody. Zapisy pozostają bez zmian.</w:t>
          </w:r>
        </w:p>
        <w:p w14:paraId="63DFA520" w14:textId="77777777" w:rsidR="00F20EB3" w:rsidRDefault="00F20EB3" w:rsidP="00F20EB3">
          <w:pPr>
            <w:pStyle w:val="Akapitzlist"/>
            <w:ind w:left="360"/>
            <w:rPr>
              <w:rFonts w:ascii="Calibri" w:hAnsi="Calibri" w:cs="Calibri"/>
              <w:color w:val="000000" w:themeColor="text1"/>
              <w:sz w:val="20"/>
              <w:szCs w:val="20"/>
            </w:rPr>
          </w:pPr>
        </w:p>
        <w:p w14:paraId="688A4DBF" w14:textId="03CB21DD" w:rsidR="00E07E58" w:rsidRPr="00AC13C5" w:rsidRDefault="00E07E58" w:rsidP="00E07E58">
          <w:pPr>
            <w:pStyle w:val="Akapitzlist"/>
            <w:numPr>
              <w:ilvl w:val="0"/>
              <w:numId w:val="4"/>
            </w:numPr>
            <w:tabs>
              <w:tab w:val="left" w:pos="426"/>
            </w:tabs>
            <w:ind w:left="426" w:hanging="426"/>
            <w:rPr>
              <w:rFonts w:ascii="Calibri" w:hAnsi="Calibri" w:cs="Calibri"/>
              <w:color w:val="000000"/>
              <w:sz w:val="22"/>
              <w:szCs w:val="22"/>
            </w:rPr>
          </w:pPr>
          <w:r w:rsidRPr="00AC13C5">
            <w:rPr>
              <w:rFonts w:ascii="Calibri" w:eastAsia="Calibri" w:hAnsi="Calibri" w:cs="Calibri"/>
              <w:sz w:val="20"/>
              <w:szCs w:val="20"/>
            </w:rPr>
            <w:t xml:space="preserve">Prosimy o potwierdzenie, że skrócenie okresu o której Zamawiający wskazuje w </w:t>
          </w:r>
          <w:r w:rsidRPr="00AC13C5">
            <w:rPr>
              <w:rFonts w:ascii="Calibri" w:hAnsi="Calibri" w:cs="Calibri"/>
              <w:color w:val="000000"/>
              <w:sz w:val="20"/>
              <w:szCs w:val="20"/>
            </w:rPr>
            <w:t>§ 2 pkt. 6 lit. b-d)</w:t>
          </w:r>
        </w:p>
        <w:p w14:paraId="1CD57AD8" w14:textId="77777777" w:rsidR="00E07E58" w:rsidRPr="00AC13C5" w:rsidRDefault="00E07E58" w:rsidP="00E07E58">
          <w:pPr>
            <w:pStyle w:val="Default"/>
            <w:numPr>
              <w:ilvl w:val="0"/>
              <w:numId w:val="10"/>
            </w:numPr>
            <w:jc w:val="both"/>
            <w:rPr>
              <w:rFonts w:ascii="Calibri" w:eastAsia="Calibri" w:hAnsi="Calibri" w:cs="Calibri"/>
              <w:color w:val="auto"/>
              <w:sz w:val="20"/>
              <w:szCs w:val="20"/>
            </w:rPr>
          </w:pPr>
          <w:bookmarkStart w:id="0" w:name="_Hlk160795719"/>
          <w:r w:rsidRPr="00AC13C5">
            <w:rPr>
              <w:rFonts w:ascii="Calibri" w:eastAsia="Calibri" w:hAnsi="Calibri" w:cs="Calibri"/>
              <w:color w:val="auto"/>
              <w:sz w:val="20"/>
              <w:szCs w:val="20"/>
            </w:rPr>
            <w:t xml:space="preserve">dotyczy okresu po upływie 40 % normatywnego okresu amortyzacji </w:t>
          </w:r>
        </w:p>
        <w:bookmarkEnd w:id="0"/>
        <w:p w14:paraId="44D67DDF" w14:textId="77777777" w:rsidR="00E07E58" w:rsidRPr="00AC13C5" w:rsidRDefault="00E07E58" w:rsidP="00E07E58">
          <w:pPr>
            <w:pStyle w:val="Default"/>
            <w:numPr>
              <w:ilvl w:val="0"/>
              <w:numId w:val="10"/>
            </w:numPr>
            <w:jc w:val="both"/>
            <w:rPr>
              <w:rFonts w:ascii="Calibri" w:eastAsia="Calibri" w:hAnsi="Calibri" w:cs="Calibri"/>
              <w:color w:val="auto"/>
              <w:sz w:val="20"/>
              <w:szCs w:val="20"/>
            </w:rPr>
          </w:pPr>
          <w:r w:rsidRPr="00AC13C5">
            <w:rPr>
              <w:rFonts w:ascii="Calibri" w:eastAsia="Calibri" w:hAnsi="Calibri" w:cs="Calibri"/>
              <w:color w:val="auto"/>
              <w:sz w:val="20"/>
              <w:szCs w:val="20"/>
            </w:rPr>
            <w:t>ewentualna spłata zobowiązania Zamawiającego i zmiany harmonogramu spłat  rat leasingowych nastąpią po uzyskaniu zgody Wykonawcy, o ile obowiązujące przepisy prawa będą dopuszczały taką możliwość w tym m.in. przepisami podatkowymi, postanowieniami lub interpretacjami urzędów podatkowych oraz nie będzie powodować u Wykonawcy negatywnych obciążeń podatkowych (ani ryzyka takich obciążeń)</w:t>
          </w:r>
        </w:p>
        <w:p w14:paraId="73A79FD6" w14:textId="77777777" w:rsidR="00E07E58" w:rsidRPr="00AC13C5" w:rsidRDefault="00E07E58" w:rsidP="00E07E58">
          <w:pPr>
            <w:pStyle w:val="Default"/>
            <w:numPr>
              <w:ilvl w:val="0"/>
              <w:numId w:val="10"/>
            </w:numPr>
            <w:jc w:val="both"/>
            <w:rPr>
              <w:rFonts w:ascii="Calibri" w:eastAsia="Calibri" w:hAnsi="Calibri" w:cs="Calibri"/>
              <w:color w:val="auto"/>
              <w:sz w:val="20"/>
              <w:szCs w:val="20"/>
            </w:rPr>
          </w:pPr>
          <w:r w:rsidRPr="00AC13C5">
            <w:rPr>
              <w:rFonts w:ascii="Calibri" w:eastAsia="Calibri" w:hAnsi="Calibri" w:cs="Calibri"/>
              <w:sz w:val="20"/>
              <w:szCs w:val="20"/>
            </w:rPr>
            <w:t xml:space="preserve">skrócenie okresu umowy leasingu będzie mogło nastąpić pod warunkiem wyrażenia zgody przez obie strony umowy. </w:t>
          </w:r>
        </w:p>
        <w:p w14:paraId="60AC1B62" w14:textId="1DF492B8" w:rsidR="00F20EB3" w:rsidRDefault="00E07E58" w:rsidP="00F20EB3">
          <w:pPr>
            <w:tabs>
              <w:tab w:val="left" w:pos="426"/>
            </w:tabs>
            <w:rPr>
              <w:rFonts w:ascii="Calibri" w:hAnsi="Calibri" w:cs="Calibri"/>
              <w:color w:val="000000"/>
              <w:sz w:val="20"/>
              <w:szCs w:val="20"/>
            </w:rPr>
          </w:pPr>
          <w:r w:rsidRPr="00E07E58">
            <w:rPr>
              <w:rFonts w:ascii="Calibri" w:hAnsi="Calibri" w:cs="Calibri"/>
              <w:b/>
              <w:bCs/>
              <w:sz w:val="20"/>
              <w:szCs w:val="20"/>
            </w:rPr>
            <w:tab/>
          </w:r>
          <w:r w:rsidRPr="00E12B71">
            <w:rPr>
              <w:rFonts w:ascii="Calibri" w:hAnsi="Calibri" w:cs="Calibri"/>
              <w:b/>
              <w:bCs/>
              <w:sz w:val="20"/>
              <w:szCs w:val="20"/>
              <w:u w:val="single"/>
            </w:rPr>
            <w:t>Odpowiedź</w:t>
          </w:r>
          <w:r w:rsidRPr="00E12B71">
            <w:rPr>
              <w:rFonts w:ascii="Calibri" w:hAnsi="Calibri" w:cs="Calibri"/>
              <w:b/>
              <w:bCs/>
              <w:sz w:val="20"/>
              <w:szCs w:val="20"/>
            </w:rPr>
            <w:t>:</w:t>
          </w:r>
          <w:r w:rsidR="00E12B71" w:rsidRPr="00E12B71">
            <w:rPr>
              <w:rFonts w:ascii="Calibri" w:hAnsi="Calibri" w:cs="Calibri"/>
              <w:b/>
              <w:bCs/>
              <w:sz w:val="20"/>
              <w:szCs w:val="20"/>
            </w:rPr>
            <w:t xml:space="preserve"> </w:t>
          </w:r>
          <w:r w:rsidR="00E12B71" w:rsidRPr="00E12B71">
            <w:rPr>
              <w:rFonts w:ascii="Calibri" w:hAnsi="Calibri" w:cs="Calibri"/>
              <w:sz w:val="20"/>
              <w:szCs w:val="20"/>
            </w:rPr>
            <w:t>Zapisy zał. 7 par. 2 pozostają bez zmian.</w:t>
          </w:r>
        </w:p>
        <w:p w14:paraId="52C48E55" w14:textId="77777777" w:rsidR="00F20EB3" w:rsidRPr="00F20EB3" w:rsidRDefault="00F20EB3" w:rsidP="00F20EB3">
          <w:pPr>
            <w:tabs>
              <w:tab w:val="left" w:pos="426"/>
            </w:tabs>
            <w:rPr>
              <w:rFonts w:ascii="Calibri" w:hAnsi="Calibri" w:cs="Calibri"/>
              <w:color w:val="000000"/>
              <w:sz w:val="20"/>
              <w:szCs w:val="20"/>
            </w:rPr>
          </w:pPr>
        </w:p>
        <w:p w14:paraId="60E74FEA" w14:textId="5FD83FAF" w:rsidR="00F20EB3" w:rsidRPr="00F20EB3" w:rsidRDefault="00F20EB3">
          <w:pPr>
            <w:pStyle w:val="Akapitzlist"/>
            <w:numPr>
              <w:ilvl w:val="0"/>
              <w:numId w:val="4"/>
            </w:numPr>
            <w:tabs>
              <w:tab w:val="left" w:pos="426"/>
            </w:tabs>
            <w:ind w:left="426" w:hanging="426"/>
            <w:rPr>
              <w:rFonts w:ascii="Calibri" w:hAnsi="Calibri" w:cs="Calibri"/>
              <w:color w:val="000000"/>
              <w:sz w:val="20"/>
              <w:szCs w:val="20"/>
            </w:rPr>
          </w:pPr>
          <w:r w:rsidRPr="00F20EB3">
            <w:rPr>
              <w:rFonts w:ascii="Calibri" w:hAnsi="Calibri" w:cs="Calibri"/>
              <w:color w:val="000000"/>
              <w:sz w:val="20"/>
              <w:szCs w:val="20"/>
            </w:rPr>
            <w:t>Prosimy o dopuszczenie, aby kary były naliczane od wartości netto Przedmiotu.</w:t>
          </w:r>
          <w:bookmarkStart w:id="1" w:name="_Hlk136437370"/>
          <w:r w:rsidRPr="00F20EB3">
            <w:rPr>
              <w:rFonts w:ascii="Calibri" w:hAnsi="Calibri" w:cs="Calibri"/>
              <w:color w:val="000000"/>
              <w:sz w:val="20"/>
              <w:szCs w:val="20"/>
            </w:rPr>
            <w:t xml:space="preserve"> Finansujący wyjaśnia przy tym, iż kary mają charakter odszkodowania i nie podlegają pod podatek od towarów i usług</w:t>
          </w:r>
          <w:bookmarkEnd w:id="1"/>
          <w:r w:rsidRPr="00F20EB3">
            <w:rPr>
              <w:rFonts w:ascii="Calibri" w:hAnsi="Calibri" w:cs="Calibri"/>
              <w:color w:val="000000"/>
              <w:sz w:val="20"/>
              <w:szCs w:val="20"/>
            </w:rPr>
            <w:t>.</w:t>
          </w:r>
        </w:p>
        <w:p w14:paraId="324C7AF2" w14:textId="77777777" w:rsidR="00F20EB3" w:rsidRPr="00F20EB3" w:rsidRDefault="00F20EB3" w:rsidP="00F20EB3">
          <w:pPr>
            <w:ind w:left="426"/>
            <w:rPr>
              <w:rFonts w:ascii="Calibri" w:hAnsi="Calibri" w:cs="Calibri"/>
              <w:sz w:val="20"/>
              <w:szCs w:val="20"/>
            </w:rPr>
          </w:pPr>
          <w:r w:rsidRPr="00F20EB3">
            <w:rPr>
              <w:rFonts w:ascii="Calibri" w:hAnsi="Calibri" w:cs="Calibri"/>
              <w:b/>
              <w:bCs/>
              <w:color w:val="000000" w:themeColor="text1"/>
              <w:sz w:val="20"/>
              <w:szCs w:val="20"/>
              <w:u w:val="single"/>
            </w:rPr>
            <w:t>Odpowiedź:</w:t>
          </w:r>
          <w:r w:rsidRPr="00F20EB3">
            <w:rPr>
              <w:rFonts w:ascii="Calibri" w:hAnsi="Calibri" w:cs="Calibri"/>
              <w:color w:val="000000" w:themeColor="text1"/>
              <w:sz w:val="20"/>
              <w:szCs w:val="20"/>
            </w:rPr>
            <w:t xml:space="preserve"> </w:t>
          </w:r>
          <w:r w:rsidRPr="00F20EB3">
            <w:rPr>
              <w:rFonts w:ascii="Calibri" w:hAnsi="Calibri" w:cs="Calibri"/>
              <w:sz w:val="20"/>
              <w:szCs w:val="20"/>
            </w:rPr>
            <w:t>Zamawiający nie wyraża zgody. Zapisy pozostają bez zmian.</w:t>
          </w:r>
        </w:p>
        <w:p w14:paraId="3B1564E4" w14:textId="77777777" w:rsidR="00F20EB3" w:rsidRDefault="00F20EB3" w:rsidP="00F20EB3">
          <w:pPr>
            <w:ind w:firstLine="426"/>
            <w:rPr>
              <w:rFonts w:ascii="Calibri" w:hAnsi="Calibri" w:cs="Calibri"/>
              <w:sz w:val="20"/>
              <w:szCs w:val="20"/>
            </w:rPr>
          </w:pPr>
        </w:p>
        <w:p w14:paraId="03733FBC" w14:textId="77777777" w:rsidR="00F20EB3" w:rsidRPr="00F20EB3" w:rsidRDefault="00F20EB3">
          <w:pPr>
            <w:pStyle w:val="Akapitzlist"/>
            <w:numPr>
              <w:ilvl w:val="0"/>
              <w:numId w:val="4"/>
            </w:numPr>
            <w:contextualSpacing w:val="0"/>
            <w:rPr>
              <w:rFonts w:ascii="Calibri" w:hAnsi="Calibri" w:cs="Calibri"/>
              <w:color w:val="000000"/>
              <w:sz w:val="20"/>
              <w:szCs w:val="20"/>
            </w:rPr>
          </w:pPr>
          <w:r w:rsidRPr="00F20EB3">
            <w:rPr>
              <w:rFonts w:ascii="Calibri" w:hAnsi="Calibri" w:cs="Calibri"/>
              <w:color w:val="000000"/>
              <w:sz w:val="20"/>
              <w:szCs w:val="20"/>
            </w:rPr>
            <w:t>§ 2 ust. 16 Czy Zamawiający zgodzi się na niepotrącanie kar umownych z należności wynikających z umowy leasingu, w zamian za możliwość obciążania tymi karami Wykonawcy na podstawie osobnych wezwań do zapłaty z terminem wyznaczonym przez Zamawiającego? Potrącanie kar z wynagrodzenia burzy porządek spłaty rat leasingowych, które winny odbywać się zgodnie z wystawionymi fakturami, na podstawie przedstawionego harmonogramu spłat. Dodatkowo potrącenie należności winno odbywać się na podstawie wystawionego dokumentu, który każda ze stron ewentualnie winna jest rozliczyć i mieć dowód na przeprowadzoną operację księgową.</w:t>
          </w:r>
        </w:p>
        <w:p w14:paraId="3D47CE43" w14:textId="77777777" w:rsidR="00F20EB3" w:rsidRPr="00F20EB3" w:rsidRDefault="00F20EB3" w:rsidP="00F20EB3">
          <w:pPr>
            <w:pStyle w:val="Akapitzlist"/>
            <w:ind w:left="360"/>
            <w:rPr>
              <w:rFonts w:ascii="Calibri" w:hAnsi="Calibri" w:cs="Calibri"/>
              <w:b/>
              <w:bCs/>
              <w:sz w:val="20"/>
              <w:szCs w:val="20"/>
              <w:u w:val="single"/>
            </w:rPr>
          </w:pPr>
          <w:r w:rsidRPr="00F20EB3">
            <w:rPr>
              <w:rFonts w:ascii="Calibri" w:hAnsi="Calibri" w:cs="Calibri"/>
              <w:b/>
              <w:bCs/>
              <w:sz w:val="20"/>
              <w:szCs w:val="20"/>
              <w:u w:val="single"/>
            </w:rPr>
            <w:t>Odpowiedź</w:t>
          </w:r>
          <w:r w:rsidRPr="00F20EB3">
            <w:rPr>
              <w:rFonts w:ascii="Calibri" w:hAnsi="Calibri" w:cs="Calibri"/>
              <w:b/>
              <w:bCs/>
              <w:sz w:val="20"/>
              <w:szCs w:val="20"/>
            </w:rPr>
            <w:t xml:space="preserve">: </w:t>
          </w:r>
          <w:r w:rsidRPr="00F20EB3">
            <w:rPr>
              <w:rFonts w:ascii="Calibri" w:hAnsi="Calibri" w:cs="Calibri"/>
              <w:sz w:val="20"/>
              <w:szCs w:val="20"/>
            </w:rPr>
            <w:t>Zamawiający nie wyraża zgody. Zapisy pozostają bez zmian.</w:t>
          </w:r>
        </w:p>
        <w:p w14:paraId="06C0C4F9" w14:textId="77777777" w:rsidR="00F20EB3" w:rsidRDefault="00F20EB3" w:rsidP="00F20EB3">
          <w:pPr>
            <w:pStyle w:val="Akapitzlist"/>
            <w:ind w:left="426"/>
            <w:rPr>
              <w:rFonts w:ascii="Calibri" w:hAnsi="Calibri" w:cs="Calibri"/>
              <w:b/>
              <w:bCs/>
              <w:color w:val="000000" w:themeColor="text1"/>
              <w:sz w:val="20"/>
              <w:szCs w:val="20"/>
              <w:u w:val="single"/>
            </w:rPr>
          </w:pPr>
        </w:p>
        <w:p w14:paraId="2C5135C3" w14:textId="77777777" w:rsidR="00F20EB3" w:rsidRDefault="00F20EB3">
          <w:pPr>
            <w:pStyle w:val="Akapitzlist"/>
            <w:numPr>
              <w:ilvl w:val="0"/>
              <w:numId w:val="4"/>
            </w:numPr>
            <w:rPr>
              <w:rFonts w:ascii="Calibri" w:hAnsi="Calibri" w:cs="Calibri"/>
              <w:sz w:val="22"/>
              <w:szCs w:val="22"/>
            </w:rPr>
          </w:pPr>
          <w:r>
            <w:rPr>
              <w:rFonts w:ascii="Calibri" w:hAnsi="Calibri" w:cs="Calibri"/>
              <w:sz w:val="20"/>
              <w:szCs w:val="20"/>
            </w:rPr>
            <w:t>§ 4 ust. 5-7 Prosimy o potwierdzenie, iż zapisy dotyczące naprawy wad i usterek przedmiotu leasingu (pojazdu) dotyczą jedynie napraw objętych gwarancją.</w:t>
          </w:r>
        </w:p>
        <w:p w14:paraId="4288413F" w14:textId="77777777" w:rsidR="00F20EB3" w:rsidRDefault="00F20EB3" w:rsidP="00F20EB3">
          <w:pPr>
            <w:ind w:firstLine="360"/>
            <w:rPr>
              <w:rFonts w:ascii="Calibri" w:hAnsi="Calibri" w:cs="Calibri"/>
              <w:sz w:val="20"/>
              <w:szCs w:val="20"/>
            </w:rPr>
          </w:pPr>
          <w:r>
            <w:rPr>
              <w:rFonts w:ascii="Calibri" w:hAnsi="Calibri" w:cs="Calibri"/>
              <w:b/>
              <w:bCs/>
              <w:sz w:val="20"/>
              <w:szCs w:val="20"/>
              <w:u w:val="single"/>
            </w:rPr>
            <w:t>Odpowiedź:</w:t>
          </w:r>
          <w:r>
            <w:rPr>
              <w:rFonts w:ascii="Calibri" w:hAnsi="Calibri" w:cs="Calibri"/>
              <w:sz w:val="20"/>
              <w:szCs w:val="20"/>
            </w:rPr>
            <w:t xml:space="preserve"> Zamawiający potwierdza.</w:t>
          </w:r>
        </w:p>
        <w:p w14:paraId="003BEBB3" w14:textId="77777777" w:rsidR="00F20EB3" w:rsidRDefault="00F20EB3" w:rsidP="00F20EB3">
          <w:pPr>
            <w:rPr>
              <w:rFonts w:ascii="Calibri" w:hAnsi="Calibri" w:cs="Calibri"/>
              <w:color w:val="000000"/>
              <w:sz w:val="20"/>
              <w:szCs w:val="20"/>
            </w:rPr>
          </w:pPr>
        </w:p>
        <w:p w14:paraId="15CDF564" w14:textId="77777777" w:rsidR="00F20EB3" w:rsidRDefault="00F20EB3">
          <w:pPr>
            <w:pStyle w:val="Akapitzlist"/>
            <w:numPr>
              <w:ilvl w:val="0"/>
              <w:numId w:val="4"/>
            </w:numPr>
            <w:rPr>
              <w:rFonts w:ascii="Calibri" w:hAnsi="Calibri" w:cs="Calibri"/>
              <w:color w:val="000000"/>
              <w:sz w:val="20"/>
              <w:szCs w:val="20"/>
            </w:rPr>
          </w:pPr>
          <w:r>
            <w:rPr>
              <w:rFonts w:ascii="Calibri" w:hAnsi="Calibri" w:cs="Calibri"/>
              <w:color w:val="000000"/>
              <w:sz w:val="20"/>
              <w:szCs w:val="20"/>
            </w:rPr>
            <w:t xml:space="preserve">§ 7 ust. 2 </w:t>
          </w:r>
          <w:r>
            <w:rPr>
              <w:rFonts w:ascii="Calibri" w:hAnsi="Calibri" w:cs="Calibri"/>
              <w:color w:val="000000" w:themeColor="text1"/>
              <w:sz w:val="20"/>
              <w:szCs w:val="20"/>
            </w:rPr>
            <w:t>Prosimy o dopuszczenie aby Sądem właściwym dla rozpatrywania spraw spornych wynikających z realizacji umowy leasingu był sąd powszechny właściwy dla siedziby Wykonawcy.</w:t>
          </w:r>
        </w:p>
        <w:p w14:paraId="194BBC1F" w14:textId="77777777" w:rsidR="00F20EB3" w:rsidRDefault="00F20EB3" w:rsidP="00F20EB3">
          <w:pPr>
            <w:pStyle w:val="Akapitzlist"/>
            <w:ind w:left="360"/>
            <w:rPr>
              <w:rFonts w:ascii="Calibri" w:hAnsi="Calibri" w:cs="Calibri"/>
              <w:color w:val="000000" w:themeColor="text1"/>
              <w:sz w:val="20"/>
              <w:szCs w:val="20"/>
            </w:rPr>
          </w:pPr>
          <w:r>
            <w:rPr>
              <w:rFonts w:ascii="Calibri" w:hAnsi="Calibri" w:cs="Calibri"/>
              <w:b/>
              <w:bCs/>
              <w:color w:val="000000" w:themeColor="text1"/>
              <w:sz w:val="20"/>
              <w:szCs w:val="20"/>
              <w:u w:val="single"/>
            </w:rPr>
            <w:t>Odpowiedź:</w:t>
          </w:r>
          <w:r>
            <w:rPr>
              <w:rFonts w:ascii="Calibri" w:hAnsi="Calibri" w:cs="Calibri"/>
              <w:color w:val="000000" w:themeColor="text1"/>
              <w:sz w:val="20"/>
              <w:szCs w:val="20"/>
            </w:rPr>
            <w:t xml:space="preserve"> </w:t>
          </w:r>
          <w:r>
            <w:rPr>
              <w:rFonts w:ascii="Calibri" w:hAnsi="Calibri" w:cs="Calibri"/>
              <w:sz w:val="20"/>
              <w:szCs w:val="20"/>
            </w:rPr>
            <w:t>Zamawiający nie wyraża zgody. Zapisy pozostają bez zmian.</w:t>
          </w:r>
        </w:p>
        <w:p w14:paraId="112C1950" w14:textId="77777777" w:rsidR="00F20EB3" w:rsidRDefault="00F20EB3" w:rsidP="00F20EB3">
          <w:pPr>
            <w:rPr>
              <w:rFonts w:ascii="Calibri" w:hAnsi="Calibri" w:cs="Calibri"/>
              <w:color w:val="000000"/>
              <w:sz w:val="20"/>
              <w:szCs w:val="20"/>
            </w:rPr>
          </w:pPr>
        </w:p>
        <w:p w14:paraId="63D3BEC6" w14:textId="4129F263" w:rsidR="00F20EB3" w:rsidRDefault="00F20EB3" w:rsidP="00111FEC">
          <w:pPr>
            <w:ind w:firstLine="360"/>
            <w:rPr>
              <w:rFonts w:ascii="Calibri" w:hAnsi="Calibri" w:cs="Calibri"/>
              <w:color w:val="000000"/>
              <w:sz w:val="20"/>
              <w:szCs w:val="20"/>
            </w:rPr>
          </w:pPr>
          <w:r>
            <w:rPr>
              <w:rFonts w:ascii="Calibri" w:hAnsi="Calibri" w:cs="Calibri"/>
              <w:color w:val="000000"/>
              <w:sz w:val="20"/>
              <w:szCs w:val="20"/>
            </w:rPr>
            <w:t xml:space="preserve">Załącznik nr 8 do SWZ </w:t>
          </w:r>
          <w:r w:rsidR="00822A31">
            <w:rPr>
              <w:rFonts w:ascii="Calibri" w:hAnsi="Calibri" w:cs="Calibri"/>
              <w:color w:val="000000"/>
              <w:sz w:val="20"/>
              <w:szCs w:val="20"/>
            </w:rPr>
            <w:t>–</w:t>
          </w:r>
          <w:r>
            <w:rPr>
              <w:rFonts w:ascii="Calibri" w:hAnsi="Calibri" w:cs="Calibri"/>
              <w:color w:val="000000"/>
              <w:sz w:val="20"/>
              <w:szCs w:val="20"/>
            </w:rPr>
            <w:t xml:space="preserve"> OPZ</w:t>
          </w:r>
        </w:p>
        <w:p w14:paraId="03C4D0E1" w14:textId="77777777" w:rsidR="00822A31" w:rsidRDefault="00822A31" w:rsidP="00F20EB3">
          <w:pPr>
            <w:rPr>
              <w:rFonts w:ascii="Calibri" w:hAnsi="Calibri" w:cs="Calibri"/>
              <w:color w:val="000000"/>
              <w:sz w:val="20"/>
              <w:szCs w:val="20"/>
            </w:rPr>
          </w:pPr>
        </w:p>
        <w:p w14:paraId="12241002" w14:textId="0C86D227" w:rsidR="00E47856" w:rsidRPr="00E47856" w:rsidRDefault="00F20EB3">
          <w:pPr>
            <w:pStyle w:val="Akapitzlist"/>
            <w:numPr>
              <w:ilvl w:val="0"/>
              <w:numId w:val="4"/>
            </w:numPr>
            <w:rPr>
              <w:rFonts w:ascii="Calibri" w:hAnsi="Calibri" w:cs="Calibri"/>
              <w:color w:val="000000"/>
              <w:sz w:val="20"/>
              <w:szCs w:val="20"/>
            </w:rPr>
          </w:pPr>
          <w:r>
            <w:rPr>
              <w:rFonts w:ascii="Calibri" w:hAnsi="Calibri" w:cs="Calibri"/>
              <w:color w:val="000000" w:themeColor="text1"/>
              <w:sz w:val="20"/>
              <w:szCs w:val="20"/>
            </w:rPr>
            <w:lastRenderedPageBreak/>
            <w:t xml:space="preserve">Prosimy o potwierdzenie, iż Zamawiający zobowiązuje się do wykupienia przedmiotu leasingu po upływie okresu na jaki umowa leasingu została zawarta i uregulowaniu wszystkich należności wynikających </w:t>
          </w:r>
          <w:r w:rsidR="00E47856">
            <w:rPr>
              <w:rFonts w:ascii="Calibri" w:hAnsi="Calibri" w:cs="Calibri"/>
              <w:color w:val="000000" w:themeColor="text1"/>
              <w:sz w:val="20"/>
              <w:szCs w:val="20"/>
            </w:rPr>
            <w:br/>
          </w:r>
          <w:r>
            <w:rPr>
              <w:rFonts w:ascii="Calibri" w:hAnsi="Calibri" w:cs="Calibri"/>
              <w:color w:val="000000" w:themeColor="text1"/>
              <w:sz w:val="20"/>
              <w:szCs w:val="20"/>
            </w:rPr>
            <w:t>z umowy.</w:t>
          </w:r>
        </w:p>
        <w:p w14:paraId="4394B39D" w14:textId="47012638" w:rsidR="00F20EB3" w:rsidRPr="00E47856" w:rsidRDefault="00F20EB3" w:rsidP="00E47856">
          <w:pPr>
            <w:pStyle w:val="Akapitzlist"/>
            <w:ind w:left="360"/>
            <w:rPr>
              <w:rFonts w:ascii="Calibri" w:hAnsi="Calibri" w:cs="Calibri"/>
              <w:color w:val="000000"/>
              <w:sz w:val="20"/>
              <w:szCs w:val="20"/>
            </w:rPr>
          </w:pPr>
          <w:r w:rsidRPr="00E47856">
            <w:rPr>
              <w:rFonts w:ascii="Calibri" w:hAnsi="Calibri" w:cs="Calibri"/>
              <w:b/>
              <w:bCs/>
              <w:sz w:val="20"/>
              <w:szCs w:val="20"/>
              <w:u w:val="single"/>
            </w:rPr>
            <w:t>Odpowiedź:</w:t>
          </w:r>
          <w:r w:rsidRPr="00E47856">
            <w:rPr>
              <w:rFonts w:ascii="Calibri" w:hAnsi="Calibri" w:cs="Calibri"/>
              <w:sz w:val="20"/>
              <w:szCs w:val="20"/>
            </w:rPr>
            <w:t xml:space="preserve"> Zamawiający potwierdza.</w:t>
          </w:r>
        </w:p>
        <w:p w14:paraId="3ABB58F7" w14:textId="77777777" w:rsidR="00F20EB3" w:rsidRDefault="00F20EB3" w:rsidP="00F20EB3">
          <w:pPr>
            <w:ind w:firstLine="426"/>
            <w:rPr>
              <w:rFonts w:ascii="Calibri" w:hAnsi="Calibri" w:cs="Calibri"/>
              <w:sz w:val="20"/>
              <w:szCs w:val="20"/>
            </w:rPr>
          </w:pPr>
        </w:p>
        <w:p w14:paraId="4050C7C8" w14:textId="77777777" w:rsidR="00F20EB3" w:rsidRDefault="00F20EB3">
          <w:pPr>
            <w:pStyle w:val="Akapitzlist"/>
            <w:numPr>
              <w:ilvl w:val="0"/>
              <w:numId w:val="4"/>
            </w:numPr>
            <w:rPr>
              <w:rFonts w:ascii="Calibri" w:hAnsi="Calibri" w:cs="Calibri"/>
              <w:color w:val="000000" w:themeColor="text1"/>
              <w:sz w:val="20"/>
              <w:szCs w:val="20"/>
            </w:rPr>
          </w:pPr>
          <w:r>
            <w:rPr>
              <w:rFonts w:ascii="Calibri" w:hAnsi="Calibri" w:cs="Calibri"/>
              <w:color w:val="000000" w:themeColor="text1"/>
              <w:sz w:val="20"/>
              <w:szCs w:val="20"/>
            </w:rPr>
            <w:t>Ust. 3 pkt 12 Prosimy o potwierdzenie, iż po zakończeniu okresu gwarancji Zamawiający nie będzie wnosił roszczeń względem Finansującego dotyczących konieczności zapewnienia części zamiennych.</w:t>
          </w:r>
        </w:p>
        <w:p w14:paraId="760D2B81" w14:textId="77777777" w:rsidR="00F20EB3" w:rsidRDefault="00F20EB3" w:rsidP="00F20EB3">
          <w:pPr>
            <w:pStyle w:val="Akapitzlist"/>
            <w:ind w:left="360"/>
            <w:rPr>
              <w:rFonts w:ascii="Calibri" w:hAnsi="Calibri" w:cs="Calibri"/>
              <w:sz w:val="20"/>
              <w:szCs w:val="20"/>
            </w:rPr>
          </w:pPr>
          <w:r>
            <w:rPr>
              <w:rFonts w:ascii="Calibri" w:hAnsi="Calibri" w:cs="Calibri"/>
              <w:b/>
              <w:bCs/>
              <w:sz w:val="20"/>
              <w:szCs w:val="20"/>
              <w:u w:val="single"/>
            </w:rPr>
            <w:t>Odpowiedź:</w:t>
          </w:r>
          <w:r>
            <w:rPr>
              <w:rFonts w:ascii="Calibri" w:hAnsi="Calibri" w:cs="Calibri"/>
              <w:sz w:val="20"/>
              <w:szCs w:val="20"/>
            </w:rPr>
            <w:t xml:space="preserve"> Zamawiający nie wyraża zgody. Zapisy pozostają bez zmian.</w:t>
          </w:r>
        </w:p>
        <w:p w14:paraId="724AEA9F" w14:textId="77777777" w:rsidR="00F20EB3" w:rsidRDefault="00F20EB3" w:rsidP="00F20EB3">
          <w:pPr>
            <w:pStyle w:val="Akapitzlist"/>
            <w:ind w:left="360"/>
            <w:rPr>
              <w:rFonts w:ascii="Calibri" w:hAnsi="Calibri" w:cs="Calibri"/>
              <w:color w:val="000000"/>
              <w:sz w:val="20"/>
              <w:szCs w:val="20"/>
            </w:rPr>
          </w:pPr>
        </w:p>
        <w:p w14:paraId="3F17D238" w14:textId="2B38E934" w:rsidR="00F20EB3" w:rsidRDefault="00F20EB3">
          <w:pPr>
            <w:pStyle w:val="Akapitzlist"/>
            <w:numPr>
              <w:ilvl w:val="0"/>
              <w:numId w:val="4"/>
            </w:numPr>
            <w:rPr>
              <w:rFonts w:ascii="Calibri" w:hAnsi="Calibri" w:cs="Calibri"/>
              <w:sz w:val="22"/>
              <w:szCs w:val="22"/>
            </w:rPr>
          </w:pPr>
          <w:r>
            <w:rPr>
              <w:rFonts w:ascii="Calibri" w:hAnsi="Calibri" w:cs="Calibri"/>
              <w:sz w:val="20"/>
              <w:szCs w:val="20"/>
            </w:rPr>
            <w:t>Ust. 8 Prosimy o modyfikację zapisu na zapis „Wykonawca zobowiązany jest do nieodpłatnej naprawy lub  wymiany wadliwego przedmiotu (zespołu/ podzespołu) na wolny od wad po bezskutecznych dwóch naprawach gwarancyjnych”.</w:t>
          </w:r>
        </w:p>
        <w:p w14:paraId="0FE87CF2" w14:textId="41572ADC" w:rsidR="00F20EB3" w:rsidRDefault="00F20EB3" w:rsidP="00F20EB3">
          <w:pPr>
            <w:ind w:left="360"/>
            <w:rPr>
              <w:rFonts w:ascii="Calibri" w:hAnsi="Calibri" w:cs="Calibri"/>
              <w:sz w:val="20"/>
              <w:szCs w:val="20"/>
            </w:rPr>
          </w:pPr>
          <w:r>
            <w:rPr>
              <w:rFonts w:ascii="Calibri" w:hAnsi="Calibri" w:cs="Calibri"/>
              <w:sz w:val="20"/>
              <w:szCs w:val="20"/>
            </w:rPr>
            <w:t xml:space="preserve">Wykonawca wyjaśnia przy tym, iż bezzasadne jest zobowiązanie do wymiany całego przedmiotu </w:t>
          </w:r>
          <w:r w:rsidR="00E47856">
            <w:rPr>
              <w:rFonts w:ascii="Calibri" w:hAnsi="Calibri" w:cs="Calibri"/>
              <w:sz w:val="20"/>
              <w:szCs w:val="20"/>
            </w:rPr>
            <w:br/>
          </w:r>
          <w:r>
            <w:rPr>
              <w:rFonts w:ascii="Calibri" w:hAnsi="Calibri" w:cs="Calibri"/>
              <w:sz w:val="20"/>
              <w:szCs w:val="20"/>
            </w:rPr>
            <w:t xml:space="preserve">w przypadku możliwości wymiany wadliwego elementu. </w:t>
          </w:r>
        </w:p>
        <w:p w14:paraId="650E1825" w14:textId="77777777" w:rsidR="00F20EB3" w:rsidRPr="00111FEC" w:rsidRDefault="00F20EB3" w:rsidP="00F20EB3">
          <w:pPr>
            <w:pStyle w:val="Akapitzlist"/>
            <w:ind w:left="360"/>
            <w:rPr>
              <w:rFonts w:ascii="Calibri" w:hAnsi="Calibri" w:cs="Calibri"/>
              <w:iCs/>
              <w:sz w:val="20"/>
              <w:szCs w:val="20"/>
            </w:rPr>
          </w:pPr>
          <w:r w:rsidRPr="00111FEC">
            <w:rPr>
              <w:rFonts w:ascii="Calibri" w:hAnsi="Calibri" w:cs="Calibri"/>
              <w:b/>
              <w:bCs/>
              <w:sz w:val="20"/>
              <w:szCs w:val="20"/>
              <w:u w:val="single"/>
            </w:rPr>
            <w:t>Odpowiedź:</w:t>
          </w:r>
          <w:r w:rsidRPr="00111FEC">
            <w:rPr>
              <w:rFonts w:ascii="Calibri" w:hAnsi="Calibri" w:cs="Calibri"/>
              <w:sz w:val="20"/>
              <w:szCs w:val="20"/>
            </w:rPr>
            <w:t xml:space="preserve"> </w:t>
          </w:r>
          <w:r w:rsidRPr="00111FEC">
            <w:rPr>
              <w:rFonts w:ascii="Calibri" w:hAnsi="Calibri" w:cs="Calibri"/>
              <w:iCs/>
              <w:sz w:val="20"/>
              <w:szCs w:val="20"/>
            </w:rPr>
            <w:t>Zamawiający zmienia zapis Ust. 8 Załącznika nr 8 do SWZ (OPZ), który otrzymuje brzmienie:</w:t>
          </w:r>
        </w:p>
        <w:p w14:paraId="46B1C113" w14:textId="77777777" w:rsidR="0051697F" w:rsidRPr="00111FEC" w:rsidRDefault="0051697F" w:rsidP="00F20EB3">
          <w:pPr>
            <w:pStyle w:val="Akapitzlist"/>
            <w:ind w:left="360"/>
            <w:rPr>
              <w:rFonts w:ascii="Calibri" w:hAnsi="Calibri" w:cs="Calibri"/>
              <w:i/>
              <w:iCs/>
              <w:sz w:val="20"/>
              <w:szCs w:val="20"/>
            </w:rPr>
          </w:pPr>
        </w:p>
        <w:p w14:paraId="68C1212D" w14:textId="5E4636D0" w:rsidR="00F20EB3" w:rsidRPr="00111FEC" w:rsidRDefault="00F20EB3" w:rsidP="00F20EB3">
          <w:pPr>
            <w:pStyle w:val="Akapitzlist"/>
            <w:ind w:left="360"/>
            <w:rPr>
              <w:rFonts w:ascii="Calibri" w:hAnsi="Calibri" w:cs="Calibri"/>
              <w:i/>
              <w:iCs/>
              <w:sz w:val="20"/>
              <w:szCs w:val="20"/>
            </w:rPr>
          </w:pPr>
          <w:r w:rsidRPr="00111FEC">
            <w:rPr>
              <w:rFonts w:ascii="Calibri" w:hAnsi="Calibri" w:cs="Calibri"/>
              <w:i/>
              <w:iCs/>
              <w:sz w:val="20"/>
              <w:szCs w:val="20"/>
            </w:rPr>
            <w:t>„Wykonawca zobowiązany jest do nieodpłatnej naprawy lub  wymiany wadliwego przedmiotu (zespołu/ podzespołu) na wolny od wad po bezskutecznych dwóch naprawach gwarancyjnych.”</w:t>
          </w:r>
        </w:p>
        <w:p w14:paraId="54229E1A" w14:textId="77777777" w:rsidR="00F20EB3" w:rsidRDefault="00F20EB3" w:rsidP="00F20EB3">
          <w:pPr>
            <w:pStyle w:val="Akapitzlist"/>
            <w:ind w:left="360"/>
            <w:rPr>
              <w:rFonts w:ascii="Calibri" w:hAnsi="Calibri" w:cs="Calibri"/>
              <w:color w:val="000000"/>
              <w:sz w:val="20"/>
              <w:szCs w:val="20"/>
            </w:rPr>
          </w:pPr>
        </w:p>
        <w:p w14:paraId="3F4053FD" w14:textId="480C1650" w:rsidR="00600032" w:rsidRPr="00822A31" w:rsidRDefault="00600032" w:rsidP="00600032">
          <w:pPr>
            <w:pStyle w:val="Akapitzlist"/>
            <w:numPr>
              <w:ilvl w:val="0"/>
              <w:numId w:val="4"/>
            </w:numPr>
            <w:rPr>
              <w:rFonts w:ascii="Calibri" w:hAnsi="Calibri" w:cs="Calibri"/>
            </w:rPr>
          </w:pPr>
          <w:r w:rsidRPr="00822A31">
            <w:rPr>
              <w:rFonts w:ascii="Calibri" w:hAnsi="Calibri" w:cs="Calibri"/>
              <w:color w:val="000000"/>
              <w:sz w:val="20"/>
              <w:szCs w:val="20"/>
            </w:rPr>
            <w:t>Ust. 9 Prosimy o:</w:t>
          </w:r>
        </w:p>
        <w:p w14:paraId="21E2F77D" w14:textId="6419A499" w:rsidR="00600032" w:rsidRPr="00822A31" w:rsidRDefault="00600032" w:rsidP="00600032">
          <w:pPr>
            <w:pStyle w:val="Akapitzlist"/>
            <w:numPr>
              <w:ilvl w:val="0"/>
              <w:numId w:val="11"/>
            </w:numPr>
            <w:contextualSpacing w:val="0"/>
            <w:rPr>
              <w:rFonts w:ascii="Calibri" w:hAnsi="Calibri" w:cs="Calibri"/>
              <w:color w:val="000000"/>
              <w:sz w:val="20"/>
              <w:szCs w:val="20"/>
            </w:rPr>
          </w:pPr>
          <w:r w:rsidRPr="00822A31">
            <w:rPr>
              <w:rFonts w:ascii="Calibri" w:hAnsi="Calibri" w:cs="Calibri"/>
              <w:color w:val="000000"/>
              <w:sz w:val="20"/>
              <w:szCs w:val="20"/>
            </w:rPr>
            <w:t xml:space="preserve">potwierdzenie, iż Zamawiający ubezpieczy Przedmiot Zamówienia, na zasadach ustalonych </w:t>
          </w:r>
          <w:r w:rsidR="00822A31">
            <w:rPr>
              <w:rFonts w:ascii="Calibri" w:hAnsi="Calibri" w:cs="Calibri"/>
              <w:color w:val="000000"/>
              <w:sz w:val="20"/>
              <w:szCs w:val="20"/>
            </w:rPr>
            <w:br/>
          </w:r>
          <w:r w:rsidRPr="00822A31">
            <w:rPr>
              <w:rFonts w:ascii="Calibri" w:hAnsi="Calibri" w:cs="Calibri"/>
              <w:color w:val="000000"/>
              <w:sz w:val="20"/>
              <w:szCs w:val="20"/>
            </w:rPr>
            <w:t>z  Finansującym, od dnia dostarczenia go do siedziby Zamawiającego.</w:t>
          </w:r>
        </w:p>
        <w:p w14:paraId="1B3D4370" w14:textId="77777777" w:rsidR="00600032" w:rsidRPr="00822A31" w:rsidRDefault="00600032" w:rsidP="00600032">
          <w:pPr>
            <w:pStyle w:val="Akapitzlist"/>
            <w:numPr>
              <w:ilvl w:val="0"/>
              <w:numId w:val="11"/>
            </w:numPr>
            <w:contextualSpacing w:val="0"/>
            <w:rPr>
              <w:rFonts w:ascii="Calibri" w:hAnsi="Calibri" w:cs="Calibri"/>
              <w:color w:val="000000"/>
              <w:sz w:val="20"/>
              <w:szCs w:val="20"/>
            </w:rPr>
          </w:pPr>
          <w:r w:rsidRPr="00822A31">
            <w:rPr>
              <w:rFonts w:ascii="Calibri" w:hAnsi="Calibri" w:cs="Calibri"/>
              <w:color w:val="000000"/>
              <w:sz w:val="20"/>
              <w:szCs w:val="20"/>
            </w:rPr>
            <w:t>informację, w jaki sposób Zamawiający będzie testował Przedmiot Zamówienia przez trzy dni?</w:t>
          </w:r>
        </w:p>
        <w:p w14:paraId="1850EF0A" w14:textId="77777777" w:rsidR="00600032" w:rsidRPr="00822A31" w:rsidRDefault="00600032" w:rsidP="00600032">
          <w:pPr>
            <w:pStyle w:val="Akapitzlist"/>
            <w:numPr>
              <w:ilvl w:val="0"/>
              <w:numId w:val="11"/>
            </w:numPr>
            <w:contextualSpacing w:val="0"/>
            <w:rPr>
              <w:rFonts w:ascii="Calibri" w:hAnsi="Calibri" w:cs="Calibri"/>
              <w:color w:val="000000"/>
              <w:sz w:val="20"/>
              <w:szCs w:val="20"/>
            </w:rPr>
          </w:pPr>
          <w:r w:rsidRPr="00822A31">
            <w:rPr>
              <w:rFonts w:ascii="Calibri" w:hAnsi="Calibri" w:cs="Calibri"/>
              <w:color w:val="000000"/>
              <w:sz w:val="20"/>
              <w:szCs w:val="20"/>
            </w:rPr>
            <w:t>potwierdzenie, iż pełna odpowiedzialność za Przedmiot Zamówienia, w tym za wszelkie wyrządzone szkody z nim związane przechodzą na Zamawiającego, z chwilą dostarczenia Przedmiotu Zamówienia do jego siedziby.</w:t>
          </w:r>
        </w:p>
        <w:p w14:paraId="0B0AB8B7" w14:textId="0960B2DB" w:rsidR="00822A31" w:rsidRPr="00111FEC" w:rsidRDefault="00822A31" w:rsidP="00822A31">
          <w:pPr>
            <w:tabs>
              <w:tab w:val="left" w:pos="426"/>
            </w:tabs>
            <w:ind w:left="360"/>
            <w:rPr>
              <w:rFonts w:ascii="Calibri" w:hAnsi="Calibri" w:cs="Calibri"/>
              <w:sz w:val="20"/>
              <w:szCs w:val="20"/>
            </w:rPr>
          </w:pPr>
          <w:r w:rsidRPr="00111FEC">
            <w:rPr>
              <w:rFonts w:ascii="Calibri" w:hAnsi="Calibri" w:cs="Calibri"/>
              <w:b/>
              <w:bCs/>
              <w:sz w:val="20"/>
              <w:szCs w:val="20"/>
              <w:u w:val="single"/>
            </w:rPr>
            <w:t>Odpowiedź</w:t>
          </w:r>
          <w:r w:rsidRPr="00111FEC">
            <w:rPr>
              <w:rFonts w:ascii="Calibri" w:hAnsi="Calibri" w:cs="Calibri"/>
              <w:b/>
              <w:bCs/>
              <w:sz w:val="20"/>
              <w:szCs w:val="20"/>
            </w:rPr>
            <w:t>:</w:t>
          </w:r>
        </w:p>
        <w:p w14:paraId="06F88C24" w14:textId="1FA99BA7" w:rsidR="00822A31" w:rsidRPr="00111FEC" w:rsidRDefault="00822A31" w:rsidP="00822A31">
          <w:pPr>
            <w:pStyle w:val="Akapitzlist"/>
            <w:numPr>
              <w:ilvl w:val="0"/>
              <w:numId w:val="14"/>
            </w:numPr>
            <w:autoSpaceDE w:val="0"/>
            <w:autoSpaceDN w:val="0"/>
            <w:adjustRightInd w:val="0"/>
            <w:jc w:val="left"/>
            <w:rPr>
              <w:rFonts w:ascii="Calibri" w:eastAsiaTheme="minorHAnsi" w:hAnsi="Calibri" w:cs="Calibri"/>
              <w:sz w:val="20"/>
              <w:szCs w:val="20"/>
              <w:lang w:eastAsia="en-US"/>
            </w:rPr>
          </w:pPr>
          <w:r w:rsidRPr="00111FEC">
            <w:rPr>
              <w:rFonts w:ascii="Calibri" w:eastAsiaTheme="minorHAnsi" w:hAnsi="Calibri" w:cs="Calibri"/>
              <w:sz w:val="20"/>
              <w:szCs w:val="20"/>
              <w:lang w:eastAsia="en-US"/>
            </w:rPr>
            <w:t xml:space="preserve">Tak. </w:t>
          </w:r>
        </w:p>
        <w:p w14:paraId="0824EC04" w14:textId="09EEB78F" w:rsidR="00822A31" w:rsidRPr="00111FEC" w:rsidRDefault="00111FEC" w:rsidP="00822A31">
          <w:pPr>
            <w:pStyle w:val="Akapitzlist"/>
            <w:numPr>
              <w:ilvl w:val="0"/>
              <w:numId w:val="14"/>
            </w:numPr>
            <w:autoSpaceDE w:val="0"/>
            <w:autoSpaceDN w:val="0"/>
            <w:adjustRightInd w:val="0"/>
            <w:jc w:val="left"/>
            <w:rPr>
              <w:rFonts w:ascii="Calibri" w:eastAsiaTheme="minorHAnsi" w:hAnsi="Calibri" w:cs="Calibri"/>
              <w:sz w:val="20"/>
              <w:szCs w:val="20"/>
              <w:lang w:eastAsia="en-US"/>
            </w:rPr>
          </w:pPr>
          <w:r w:rsidRPr="00111FEC">
            <w:rPr>
              <w:rFonts w:ascii="Calibri" w:eastAsiaTheme="minorHAnsi" w:hAnsi="Calibri" w:cs="Calibri"/>
              <w:sz w:val="20"/>
              <w:szCs w:val="20"/>
              <w:lang w:eastAsia="en-US"/>
            </w:rPr>
            <w:t>Jazdy testowe.</w:t>
          </w:r>
        </w:p>
        <w:p w14:paraId="0B7F0C01" w14:textId="10DC3CFD" w:rsidR="00822A31" w:rsidRPr="00111FEC" w:rsidRDefault="00822A31" w:rsidP="00822A31">
          <w:pPr>
            <w:pStyle w:val="Akapitzlist"/>
            <w:numPr>
              <w:ilvl w:val="0"/>
              <w:numId w:val="14"/>
            </w:numPr>
            <w:autoSpaceDE w:val="0"/>
            <w:autoSpaceDN w:val="0"/>
            <w:adjustRightInd w:val="0"/>
            <w:jc w:val="left"/>
            <w:rPr>
              <w:rFonts w:ascii="Calibri" w:eastAsiaTheme="minorHAnsi" w:hAnsi="Calibri" w:cs="Calibri"/>
              <w:sz w:val="20"/>
              <w:szCs w:val="20"/>
              <w:lang w:eastAsia="en-US"/>
            </w:rPr>
          </w:pPr>
          <w:r w:rsidRPr="00111FEC">
            <w:rPr>
              <w:rFonts w:ascii="Calibri" w:eastAsiaTheme="minorHAnsi" w:hAnsi="Calibri" w:cs="Calibri"/>
              <w:sz w:val="20"/>
              <w:szCs w:val="20"/>
              <w:lang w:eastAsia="en-US"/>
            </w:rPr>
            <w:t xml:space="preserve">Tak. </w:t>
          </w:r>
        </w:p>
        <w:p w14:paraId="4040561D" w14:textId="77777777" w:rsidR="00A55AB6" w:rsidRPr="00A55AB6" w:rsidRDefault="00A55AB6" w:rsidP="00A55AB6">
          <w:pPr>
            <w:rPr>
              <w:rFonts w:ascii="Calibri" w:hAnsi="Calibri" w:cs="Calibri"/>
              <w:sz w:val="22"/>
              <w:szCs w:val="22"/>
              <w:highlight w:val="yellow"/>
            </w:rPr>
          </w:pPr>
        </w:p>
        <w:p w14:paraId="4F1834B8" w14:textId="481411E3" w:rsidR="00F20EB3" w:rsidRDefault="00F20EB3">
          <w:pPr>
            <w:pStyle w:val="Akapitzlist"/>
            <w:numPr>
              <w:ilvl w:val="0"/>
              <w:numId w:val="4"/>
            </w:numPr>
            <w:rPr>
              <w:rFonts w:ascii="Calibri" w:hAnsi="Calibri" w:cs="Calibri"/>
              <w:b/>
              <w:bCs/>
              <w:sz w:val="22"/>
              <w:szCs w:val="22"/>
            </w:rPr>
          </w:pPr>
          <w:r>
            <w:rPr>
              <w:rFonts w:ascii="Calibri" w:hAnsi="Calibri" w:cs="Calibri"/>
              <w:color w:val="000000"/>
              <w:sz w:val="20"/>
              <w:szCs w:val="20"/>
            </w:rPr>
            <w:t>Leasing ust. 1 pkt. 3 Z uwagi na fakt, iż harmonogram może się zmienić, prosimy o dopuszczenie, aby nie stanowił on załącznika do Umowy leasingu i został opublikowany na Portalu Klienta po uruchomieniu umowy.</w:t>
          </w:r>
        </w:p>
        <w:p w14:paraId="6EAB588C" w14:textId="77777777" w:rsidR="00F20EB3" w:rsidRDefault="00F20EB3" w:rsidP="00F20EB3">
          <w:pPr>
            <w:pStyle w:val="Akapitzlist"/>
            <w:ind w:left="360"/>
            <w:rPr>
              <w:rFonts w:ascii="Calibri" w:hAnsi="Calibri" w:cs="Calibri"/>
              <w:b/>
              <w:bCs/>
              <w:sz w:val="20"/>
              <w:szCs w:val="20"/>
            </w:rPr>
          </w:pPr>
          <w:r>
            <w:rPr>
              <w:rFonts w:ascii="Calibri" w:hAnsi="Calibri" w:cs="Calibri"/>
              <w:b/>
              <w:bCs/>
              <w:sz w:val="20"/>
              <w:szCs w:val="20"/>
              <w:u w:val="single"/>
            </w:rPr>
            <w:t>Odpowiedź:</w:t>
          </w:r>
          <w:r>
            <w:rPr>
              <w:rFonts w:ascii="Calibri" w:hAnsi="Calibri" w:cs="Calibri"/>
              <w:b/>
              <w:bCs/>
              <w:sz w:val="20"/>
              <w:szCs w:val="20"/>
            </w:rPr>
            <w:t xml:space="preserve"> </w:t>
          </w:r>
          <w:r>
            <w:rPr>
              <w:rFonts w:ascii="Calibri" w:hAnsi="Calibri" w:cs="Calibri"/>
              <w:sz w:val="20"/>
              <w:szCs w:val="20"/>
            </w:rPr>
            <w:t>Zamawiający wyraża zgodę.</w:t>
          </w:r>
        </w:p>
        <w:p w14:paraId="3E70EDAB" w14:textId="77777777" w:rsidR="00F20EB3" w:rsidRDefault="00F20EB3" w:rsidP="00F20EB3">
          <w:pPr>
            <w:pStyle w:val="Akapitzlist"/>
            <w:ind w:left="360"/>
            <w:rPr>
              <w:rFonts w:ascii="Calibri" w:hAnsi="Calibri" w:cs="Calibri"/>
              <w:color w:val="000000"/>
              <w:sz w:val="20"/>
              <w:szCs w:val="20"/>
            </w:rPr>
          </w:pPr>
        </w:p>
        <w:p w14:paraId="0D5A87E0" w14:textId="77777777" w:rsidR="00F20EB3" w:rsidRDefault="00F20EB3">
          <w:pPr>
            <w:pStyle w:val="Akapitzlist"/>
            <w:numPr>
              <w:ilvl w:val="0"/>
              <w:numId w:val="4"/>
            </w:numPr>
            <w:rPr>
              <w:rFonts w:ascii="Calibri" w:hAnsi="Calibri" w:cs="Calibri"/>
              <w:color w:val="000000"/>
              <w:sz w:val="20"/>
              <w:szCs w:val="20"/>
            </w:rPr>
          </w:pPr>
          <w:r>
            <w:rPr>
              <w:rFonts w:ascii="Calibri" w:hAnsi="Calibri" w:cs="Calibri"/>
              <w:color w:val="000000"/>
              <w:sz w:val="20"/>
              <w:szCs w:val="20"/>
            </w:rPr>
            <w:t>Leasing ust. 1 pkt. 4 Zamawiający zapisał, że opłata wstępna zostanie uiszczona w terminie 7 dni od daty dostarczenia przedmiotu leasingu. Uprzejmie informuję, że wartość opłaty wstępnej pomniejsza wartość udzielonego Zamawiającemu finansowania i powinna być uiszczona po podpisaniu umowy leasingowej przed protokolarnym odbiorem przedmiotu zamówienia. Prosimy zatem o dopuszczenie zapłaty opłaty wstępnej po podpisaniu umowy leasingu przed protokolarnym odbiorem przedmiotu zamówienia, na podstawie zawartej umowy oraz polecenia zapłaty.</w:t>
          </w:r>
        </w:p>
        <w:p w14:paraId="651B4C2D" w14:textId="77777777" w:rsidR="00F20EB3" w:rsidRDefault="00F20EB3" w:rsidP="00F20EB3">
          <w:pPr>
            <w:ind w:firstLine="360"/>
            <w:rPr>
              <w:rFonts w:ascii="Calibri" w:hAnsi="Calibri" w:cs="Calibri"/>
              <w:sz w:val="20"/>
              <w:szCs w:val="20"/>
            </w:rPr>
          </w:pPr>
          <w:r>
            <w:rPr>
              <w:rFonts w:ascii="Calibri" w:hAnsi="Calibri" w:cs="Calibri"/>
              <w:b/>
              <w:bCs/>
              <w:sz w:val="20"/>
              <w:szCs w:val="20"/>
              <w:u w:val="single"/>
            </w:rPr>
            <w:t>Odpowiedź:</w:t>
          </w:r>
          <w:r>
            <w:rPr>
              <w:rFonts w:ascii="Calibri" w:hAnsi="Calibri" w:cs="Calibri"/>
              <w:b/>
              <w:bCs/>
              <w:sz w:val="20"/>
              <w:szCs w:val="20"/>
            </w:rPr>
            <w:t xml:space="preserve"> </w:t>
          </w:r>
          <w:r>
            <w:rPr>
              <w:rFonts w:ascii="Calibri" w:hAnsi="Calibri" w:cs="Calibri"/>
              <w:sz w:val="20"/>
              <w:szCs w:val="20"/>
            </w:rPr>
            <w:t xml:space="preserve">Zamawiający nie wyraża zgody, obowiązują zapisy SWZ. </w:t>
          </w:r>
        </w:p>
        <w:p w14:paraId="3C37FC98" w14:textId="22760794" w:rsidR="00F20EB3" w:rsidRDefault="00F20EB3" w:rsidP="00F20EB3">
          <w:pPr>
            <w:rPr>
              <w:rFonts w:ascii="Calibri" w:hAnsi="Calibri" w:cs="Calibri"/>
              <w:color w:val="000000" w:themeColor="text1"/>
              <w:sz w:val="20"/>
              <w:szCs w:val="20"/>
            </w:rPr>
          </w:pPr>
        </w:p>
        <w:p w14:paraId="4AE22B69" w14:textId="77777777" w:rsidR="00F20EB3" w:rsidRDefault="00F20EB3">
          <w:pPr>
            <w:pStyle w:val="Akapitzlist"/>
            <w:numPr>
              <w:ilvl w:val="0"/>
              <w:numId w:val="4"/>
            </w:numPr>
            <w:rPr>
              <w:rFonts w:ascii="Calibri" w:hAnsi="Calibri" w:cs="Calibri"/>
              <w:b/>
              <w:bCs/>
              <w:sz w:val="22"/>
              <w:szCs w:val="22"/>
            </w:rPr>
          </w:pPr>
          <w:r>
            <w:rPr>
              <w:rFonts w:ascii="Calibri" w:hAnsi="Calibri" w:cs="Calibri"/>
              <w:sz w:val="20"/>
              <w:szCs w:val="20"/>
            </w:rPr>
            <w:t>Prosimy o informację, czy zamawiający dopuszcza zapłatę pierwszej raty w miesiącu odbioru Przedmiotu Zamówienia?</w:t>
          </w:r>
        </w:p>
        <w:p w14:paraId="61A82CF7" w14:textId="77777777" w:rsidR="00F20EB3" w:rsidRDefault="00F20EB3" w:rsidP="00F20EB3">
          <w:pPr>
            <w:ind w:left="360"/>
            <w:rPr>
              <w:rFonts w:ascii="Calibri" w:hAnsi="Calibri" w:cs="Calibri"/>
              <w:sz w:val="20"/>
              <w:szCs w:val="20"/>
            </w:rPr>
          </w:pPr>
          <w:r>
            <w:rPr>
              <w:rFonts w:ascii="Calibri" w:hAnsi="Calibri" w:cs="Calibri"/>
              <w:sz w:val="20"/>
              <w:szCs w:val="20"/>
            </w:rPr>
            <w:t>W przypadku odpowiedzi negatywnej prosimy o informację, czy Zamawiający pokryje tzw. koszty prefinansowania, które naliczane są za używanie Przedmiotu Zamówienia od momentu odbioru do końca miesiąca, w którym nastąpił jego odbiór (koszty naliczane są proporcjonalnie do czasu użytkowania Przedmiotu Zmówienia)? Z uwagi na to, iż wysokość kosztów zależała będzie od czasu użytkowania Przedmiotu Zamówienia w pierwszym miesiącu, Finansujący nie będzie mógł skalkulować tego kosztu w ofercie.</w:t>
          </w:r>
        </w:p>
        <w:p w14:paraId="0BD1E70F" w14:textId="77777777" w:rsidR="00F20EB3" w:rsidRDefault="00F20EB3" w:rsidP="00F20EB3">
          <w:pPr>
            <w:pStyle w:val="Akapitzlist"/>
            <w:ind w:left="360"/>
            <w:rPr>
              <w:rFonts w:ascii="Calibri" w:hAnsi="Calibri" w:cs="Calibri"/>
              <w:sz w:val="20"/>
              <w:szCs w:val="20"/>
            </w:rPr>
          </w:pPr>
          <w:r>
            <w:rPr>
              <w:rFonts w:ascii="Calibri" w:hAnsi="Calibri" w:cs="Calibri"/>
              <w:b/>
              <w:bCs/>
              <w:sz w:val="20"/>
              <w:szCs w:val="20"/>
              <w:u w:val="single"/>
            </w:rPr>
            <w:t>Odpowiedź:</w:t>
          </w:r>
          <w:r>
            <w:rPr>
              <w:rFonts w:ascii="Calibri" w:hAnsi="Calibri" w:cs="Calibri"/>
              <w:b/>
              <w:bCs/>
              <w:sz w:val="20"/>
              <w:szCs w:val="20"/>
            </w:rPr>
            <w:t xml:space="preserve"> </w:t>
          </w:r>
          <w:r>
            <w:rPr>
              <w:rFonts w:ascii="Calibri" w:hAnsi="Calibri" w:cs="Calibri"/>
              <w:sz w:val="20"/>
              <w:szCs w:val="20"/>
            </w:rPr>
            <w:t>Zamawiający nie wyraża zgody, obowiązują zapisy SWZ.</w:t>
          </w:r>
        </w:p>
        <w:p w14:paraId="0E99F070" w14:textId="77777777" w:rsidR="00F20EB3" w:rsidRDefault="00F20EB3" w:rsidP="00F20EB3">
          <w:pPr>
            <w:rPr>
              <w:rFonts w:ascii="Calibri" w:hAnsi="Calibri" w:cs="Calibri"/>
              <w:b/>
              <w:bCs/>
              <w:sz w:val="20"/>
              <w:szCs w:val="20"/>
            </w:rPr>
          </w:pPr>
        </w:p>
        <w:p w14:paraId="42A99ED3" w14:textId="77777777" w:rsidR="00F20EB3" w:rsidRDefault="00F20EB3">
          <w:pPr>
            <w:pStyle w:val="Akapitzlist"/>
            <w:numPr>
              <w:ilvl w:val="0"/>
              <w:numId w:val="4"/>
            </w:numPr>
            <w:rPr>
              <w:rFonts w:ascii="Calibri" w:hAnsi="Calibri" w:cs="Calibri"/>
              <w:b/>
              <w:bCs/>
              <w:sz w:val="22"/>
              <w:szCs w:val="22"/>
            </w:rPr>
          </w:pPr>
          <w:r>
            <w:rPr>
              <w:rFonts w:ascii="Calibri" w:hAnsi="Calibri" w:cs="Calibri"/>
              <w:sz w:val="20"/>
              <w:szCs w:val="20"/>
            </w:rPr>
            <w:lastRenderedPageBreak/>
            <w:t>Leasing ust. 1 pkt. 8 Prosimy o rozszerzenie zapisu poprzez dodanie słów – pod warunkiem spłacenia wszelkich należności wynikających z Umowy Leasingu, w tym po wniesieniu opłaty za wykup.</w:t>
          </w:r>
        </w:p>
        <w:p w14:paraId="003EEFF4" w14:textId="77777777" w:rsidR="00F20EB3" w:rsidRDefault="00F20EB3" w:rsidP="00F20EB3">
          <w:pPr>
            <w:pStyle w:val="Akapitzlist"/>
            <w:ind w:left="360"/>
            <w:rPr>
              <w:rFonts w:ascii="Calibri" w:hAnsi="Calibri" w:cs="Calibri"/>
              <w:sz w:val="20"/>
              <w:szCs w:val="20"/>
            </w:rPr>
          </w:pPr>
          <w:r>
            <w:rPr>
              <w:rFonts w:ascii="Calibri" w:hAnsi="Calibri" w:cs="Calibri"/>
              <w:b/>
              <w:bCs/>
              <w:sz w:val="20"/>
              <w:szCs w:val="20"/>
              <w:u w:val="single"/>
            </w:rPr>
            <w:t>Odpowiedź:</w:t>
          </w:r>
          <w:r>
            <w:rPr>
              <w:rFonts w:ascii="Calibri" w:hAnsi="Calibri" w:cs="Calibri"/>
              <w:b/>
              <w:bCs/>
              <w:sz w:val="20"/>
              <w:szCs w:val="20"/>
            </w:rPr>
            <w:t xml:space="preserve"> </w:t>
          </w:r>
          <w:r>
            <w:rPr>
              <w:rFonts w:ascii="Calibri" w:hAnsi="Calibri" w:cs="Calibri"/>
              <w:sz w:val="20"/>
              <w:szCs w:val="20"/>
            </w:rPr>
            <w:t>Zamawiający nie wyraża zgody. Zapisy SWZ pozostają bez zmian.</w:t>
          </w:r>
        </w:p>
        <w:p w14:paraId="09881B51" w14:textId="77777777" w:rsidR="00F20EB3" w:rsidRDefault="00F20EB3" w:rsidP="00F20EB3">
          <w:pPr>
            <w:rPr>
              <w:rFonts w:ascii="Calibri" w:hAnsi="Calibri" w:cs="Calibri"/>
              <w:b/>
              <w:bCs/>
              <w:color w:val="FF0000"/>
              <w:sz w:val="20"/>
              <w:szCs w:val="20"/>
            </w:rPr>
          </w:pPr>
        </w:p>
        <w:p w14:paraId="458CA454" w14:textId="77777777" w:rsidR="00F20EB3" w:rsidRDefault="00F20EB3">
          <w:pPr>
            <w:pStyle w:val="Akapitzlist"/>
            <w:numPr>
              <w:ilvl w:val="0"/>
              <w:numId w:val="4"/>
            </w:numPr>
            <w:rPr>
              <w:rFonts w:ascii="Calibri" w:hAnsi="Calibri" w:cs="Calibri"/>
              <w:color w:val="000000" w:themeColor="text1"/>
              <w:sz w:val="20"/>
              <w:szCs w:val="20"/>
            </w:rPr>
          </w:pPr>
          <w:r>
            <w:rPr>
              <w:rFonts w:ascii="Calibri" w:hAnsi="Calibri" w:cs="Calibri"/>
              <w:color w:val="000000" w:themeColor="text1"/>
              <w:sz w:val="20"/>
              <w:szCs w:val="20"/>
            </w:rPr>
            <w:t xml:space="preserve">Prosimy o informację, czy Zamawiający dopuści standardowy proces wykupu stosowany u Finansującego, tj. złożenie w Umowie Leasingu nieodwołalnej oferty zakupu Przedmiotu Leasingu po upływie okresu leasingu za wartość końcową oraz zapłatę opłaty za wykup do ostatniego dnia miesiąca, w którym nastąpi płatność ostatniej raty? </w:t>
          </w:r>
        </w:p>
        <w:p w14:paraId="3F8911AF" w14:textId="77777777" w:rsidR="00F20EB3" w:rsidRDefault="00F20EB3" w:rsidP="00F20EB3">
          <w:pPr>
            <w:pStyle w:val="Akapitzlist"/>
            <w:ind w:left="360"/>
            <w:rPr>
              <w:rFonts w:ascii="Calibri" w:hAnsi="Calibri" w:cs="Calibri"/>
              <w:color w:val="000000" w:themeColor="text1"/>
              <w:sz w:val="20"/>
              <w:szCs w:val="20"/>
            </w:rPr>
          </w:pPr>
          <w:r>
            <w:rPr>
              <w:rFonts w:ascii="Calibri" w:hAnsi="Calibri" w:cs="Calibri"/>
              <w:color w:val="000000" w:themeColor="text1"/>
              <w:sz w:val="20"/>
              <w:szCs w:val="20"/>
            </w:rPr>
            <w:t>Po zakończeniu okresu leasingu i zapłacie wszelkich należności wynikających z umowy Zamawiający niezwłocznie otrzyma oświadczenie o przyjęciu oferty złożonej w umowie leasingu, będące jednoznacznym z zawarciem umowy sprzedaży. Zwracamy przy tym uwagę, iż własność przedmiotu nie może przejść na Zamawiającego z mocy zawartej umowy leasingu.</w:t>
          </w:r>
        </w:p>
        <w:p w14:paraId="087835B4" w14:textId="77777777" w:rsidR="00F20EB3" w:rsidRDefault="00F20EB3" w:rsidP="00F20EB3">
          <w:pPr>
            <w:ind w:firstLine="360"/>
            <w:rPr>
              <w:rFonts w:ascii="Calibri" w:hAnsi="Calibri" w:cs="Calibri"/>
              <w:b/>
              <w:bCs/>
              <w:sz w:val="20"/>
              <w:szCs w:val="20"/>
            </w:rPr>
          </w:pPr>
          <w:r>
            <w:rPr>
              <w:rFonts w:ascii="Calibri" w:hAnsi="Calibri" w:cs="Calibri"/>
              <w:b/>
              <w:bCs/>
              <w:sz w:val="20"/>
              <w:szCs w:val="20"/>
              <w:u w:val="single"/>
            </w:rPr>
            <w:t>Odpowiedź:</w:t>
          </w:r>
          <w:r>
            <w:rPr>
              <w:rFonts w:ascii="Calibri" w:hAnsi="Calibri" w:cs="Calibri"/>
              <w:b/>
              <w:bCs/>
              <w:sz w:val="20"/>
              <w:szCs w:val="20"/>
            </w:rPr>
            <w:t xml:space="preserve"> </w:t>
          </w:r>
          <w:r>
            <w:rPr>
              <w:rFonts w:ascii="Calibri" w:hAnsi="Calibri" w:cs="Calibri"/>
              <w:sz w:val="20"/>
              <w:szCs w:val="20"/>
            </w:rPr>
            <w:t>Zamawiający nie wyraża zgody, obowiązują zapisy SWZ.</w:t>
          </w:r>
        </w:p>
        <w:p w14:paraId="06B0E6AD" w14:textId="77777777" w:rsidR="00F20EB3" w:rsidRDefault="00F20EB3" w:rsidP="00F20EB3">
          <w:pPr>
            <w:rPr>
              <w:rFonts w:ascii="Calibri" w:hAnsi="Calibri" w:cs="Calibri"/>
              <w:color w:val="000000" w:themeColor="text1"/>
              <w:sz w:val="20"/>
              <w:szCs w:val="20"/>
            </w:rPr>
          </w:pPr>
        </w:p>
        <w:p w14:paraId="4B8E3BBC" w14:textId="77777777" w:rsidR="00F20EB3" w:rsidRDefault="00F20EB3">
          <w:pPr>
            <w:pStyle w:val="Akapitzlist"/>
            <w:numPr>
              <w:ilvl w:val="0"/>
              <w:numId w:val="4"/>
            </w:numPr>
            <w:rPr>
              <w:rFonts w:ascii="Calibri" w:hAnsi="Calibri" w:cs="Calibri"/>
              <w:sz w:val="20"/>
              <w:szCs w:val="20"/>
            </w:rPr>
          </w:pPr>
          <w:r>
            <w:rPr>
              <w:rFonts w:ascii="Calibri" w:hAnsi="Calibri" w:cs="Calibri"/>
              <w:sz w:val="20"/>
              <w:szCs w:val="20"/>
            </w:rPr>
            <w:t>Prosimy Zamawiającego o potwierdzenie, że polisa ubezpieczeniowa będzie obejmować:</w:t>
          </w:r>
        </w:p>
        <w:p w14:paraId="2A9680AD" w14:textId="77777777" w:rsidR="00F20EB3" w:rsidRDefault="00F20EB3">
          <w:pPr>
            <w:pStyle w:val="Akapitzlist"/>
            <w:numPr>
              <w:ilvl w:val="0"/>
              <w:numId w:val="5"/>
            </w:numPr>
            <w:ind w:left="851" w:hanging="142"/>
            <w:rPr>
              <w:rFonts w:ascii="Calibri" w:hAnsi="Calibri" w:cs="Calibri"/>
              <w:sz w:val="20"/>
              <w:szCs w:val="20"/>
            </w:rPr>
          </w:pPr>
          <w:r>
            <w:rPr>
              <w:rFonts w:ascii="Calibri" w:hAnsi="Calibri" w:cs="Calibri"/>
              <w:sz w:val="20"/>
              <w:szCs w:val="20"/>
            </w:rPr>
            <w:t xml:space="preserve">brak konsumpcji sumy ubezpieczenia; </w:t>
          </w:r>
        </w:p>
        <w:p w14:paraId="6AD33D78" w14:textId="77777777" w:rsidR="00F20EB3" w:rsidRDefault="00F20EB3">
          <w:pPr>
            <w:pStyle w:val="Akapitzlist"/>
            <w:numPr>
              <w:ilvl w:val="0"/>
              <w:numId w:val="5"/>
            </w:numPr>
            <w:ind w:left="851" w:hanging="142"/>
            <w:rPr>
              <w:rFonts w:ascii="Calibri" w:hAnsi="Calibri" w:cs="Calibri"/>
              <w:sz w:val="20"/>
              <w:szCs w:val="20"/>
            </w:rPr>
          </w:pPr>
          <w:r>
            <w:rPr>
              <w:rFonts w:ascii="Calibri" w:hAnsi="Calibri" w:cs="Calibri"/>
              <w:sz w:val="20"/>
              <w:szCs w:val="20"/>
            </w:rPr>
            <w:t xml:space="preserve">brak franszyzy redukcyjnej; </w:t>
          </w:r>
        </w:p>
        <w:p w14:paraId="44EA0F84" w14:textId="77777777" w:rsidR="00F20EB3" w:rsidRDefault="00F20EB3">
          <w:pPr>
            <w:pStyle w:val="Akapitzlist"/>
            <w:numPr>
              <w:ilvl w:val="0"/>
              <w:numId w:val="5"/>
            </w:numPr>
            <w:ind w:left="851" w:hanging="142"/>
            <w:rPr>
              <w:rFonts w:ascii="Calibri" w:hAnsi="Calibri" w:cs="Calibri"/>
              <w:sz w:val="20"/>
              <w:szCs w:val="20"/>
            </w:rPr>
          </w:pPr>
          <w:r>
            <w:rPr>
              <w:rFonts w:ascii="Calibri" w:hAnsi="Calibri" w:cs="Calibri"/>
              <w:sz w:val="20"/>
              <w:szCs w:val="20"/>
            </w:rPr>
            <w:t xml:space="preserve">franszyza integralna nie wyższa niż 500 PLN </w:t>
          </w:r>
        </w:p>
        <w:p w14:paraId="62621C95" w14:textId="77777777" w:rsidR="00F20EB3" w:rsidRDefault="00F20EB3">
          <w:pPr>
            <w:pStyle w:val="Akapitzlist"/>
            <w:numPr>
              <w:ilvl w:val="0"/>
              <w:numId w:val="5"/>
            </w:numPr>
            <w:ind w:left="851" w:hanging="142"/>
            <w:rPr>
              <w:rFonts w:ascii="Calibri" w:hAnsi="Calibri" w:cs="Calibri"/>
              <w:sz w:val="20"/>
              <w:szCs w:val="20"/>
            </w:rPr>
          </w:pPr>
          <w:r>
            <w:rPr>
              <w:rFonts w:ascii="Calibri" w:hAnsi="Calibri" w:cs="Calibri"/>
              <w:sz w:val="20"/>
              <w:szCs w:val="20"/>
            </w:rPr>
            <w:t xml:space="preserve">wykup amortyzacji części; </w:t>
          </w:r>
        </w:p>
        <w:p w14:paraId="68EF73F7" w14:textId="77777777" w:rsidR="00F20EB3" w:rsidRDefault="00F20EB3">
          <w:pPr>
            <w:pStyle w:val="Akapitzlist"/>
            <w:numPr>
              <w:ilvl w:val="0"/>
              <w:numId w:val="5"/>
            </w:numPr>
            <w:ind w:left="851" w:hanging="142"/>
            <w:rPr>
              <w:rFonts w:ascii="Calibri" w:hAnsi="Calibri" w:cs="Calibri"/>
              <w:sz w:val="20"/>
              <w:szCs w:val="20"/>
            </w:rPr>
          </w:pPr>
          <w:r>
            <w:rPr>
              <w:rFonts w:ascii="Calibri" w:hAnsi="Calibri" w:cs="Calibri"/>
              <w:sz w:val="20"/>
              <w:szCs w:val="20"/>
            </w:rPr>
            <w:t xml:space="preserve">likwidację szkód w wariancie „warsztat” lub „serwis” (na podstawie faktur); </w:t>
          </w:r>
        </w:p>
        <w:p w14:paraId="4540C3E4" w14:textId="77777777" w:rsidR="00F20EB3" w:rsidRDefault="00F20EB3">
          <w:pPr>
            <w:pStyle w:val="Akapitzlist"/>
            <w:numPr>
              <w:ilvl w:val="0"/>
              <w:numId w:val="5"/>
            </w:numPr>
            <w:ind w:left="851" w:hanging="142"/>
            <w:rPr>
              <w:rFonts w:ascii="Calibri" w:hAnsi="Calibri" w:cs="Calibri"/>
              <w:sz w:val="20"/>
              <w:szCs w:val="20"/>
            </w:rPr>
          </w:pPr>
          <w:r>
            <w:rPr>
              <w:rFonts w:ascii="Calibri" w:hAnsi="Calibri" w:cs="Calibri"/>
              <w:sz w:val="20"/>
              <w:szCs w:val="20"/>
            </w:rPr>
            <w:t>płatność składki jednorazowo</w:t>
          </w:r>
        </w:p>
        <w:p w14:paraId="60A7D0A7" w14:textId="191449FC" w:rsidR="00F20EB3" w:rsidRDefault="00F20EB3" w:rsidP="00F20EB3">
          <w:pPr>
            <w:ind w:left="360"/>
            <w:rPr>
              <w:rFonts w:ascii="Calibri" w:hAnsi="Calibri" w:cs="Calibri"/>
              <w:b/>
              <w:bCs/>
              <w:sz w:val="20"/>
              <w:szCs w:val="20"/>
            </w:rPr>
          </w:pPr>
          <w:r>
            <w:rPr>
              <w:rFonts w:ascii="Calibri" w:hAnsi="Calibri" w:cs="Calibri"/>
              <w:b/>
              <w:bCs/>
              <w:sz w:val="20"/>
              <w:szCs w:val="20"/>
              <w:u w:val="single"/>
            </w:rPr>
            <w:t>Odpowiedź:</w:t>
          </w:r>
          <w:r>
            <w:rPr>
              <w:rFonts w:ascii="Calibri" w:hAnsi="Calibri" w:cs="Calibri"/>
              <w:b/>
              <w:bCs/>
              <w:sz w:val="20"/>
              <w:szCs w:val="20"/>
            </w:rPr>
            <w:t xml:space="preserve"> </w:t>
          </w:r>
          <w:r>
            <w:rPr>
              <w:rFonts w:ascii="Calibri" w:eastAsia="Calibri" w:hAnsi="Calibri" w:cs="Calibri"/>
              <w:sz w:val="20"/>
              <w:szCs w:val="20"/>
            </w:rPr>
            <w:t xml:space="preserve">Zamawiający wskazuje, że ubezpieczy przedmiot leasingu we własnym zakresie zgodnie </w:t>
          </w:r>
          <w:r w:rsidR="00E47856">
            <w:rPr>
              <w:rFonts w:ascii="Calibri" w:eastAsia="Calibri" w:hAnsi="Calibri" w:cs="Calibri"/>
              <w:sz w:val="20"/>
              <w:szCs w:val="20"/>
            </w:rPr>
            <w:br/>
          </w:r>
          <w:r>
            <w:rPr>
              <w:rFonts w:ascii="Calibri" w:eastAsia="Calibri" w:hAnsi="Calibri" w:cs="Calibri"/>
              <w:sz w:val="20"/>
              <w:szCs w:val="20"/>
            </w:rPr>
            <w:t>z zapisami Załącznika nr 8 do SWZ (OPZ) oraz wymogami obowiązującymi u Wykonawcy.</w:t>
          </w:r>
        </w:p>
        <w:p w14:paraId="20FC73CE" w14:textId="77777777" w:rsidR="00F20EB3" w:rsidRDefault="00F20EB3" w:rsidP="00F20EB3">
          <w:pPr>
            <w:ind w:firstLine="360"/>
            <w:rPr>
              <w:rFonts w:ascii="Calibri" w:hAnsi="Calibri" w:cs="Calibri"/>
              <w:b/>
              <w:bCs/>
              <w:sz w:val="20"/>
              <w:szCs w:val="20"/>
            </w:rPr>
          </w:pPr>
          <w:r>
            <w:rPr>
              <w:rFonts w:ascii="Calibri" w:hAnsi="Calibri" w:cs="Calibri"/>
              <w:color w:val="000000" w:themeColor="text1"/>
              <w:sz w:val="20"/>
              <w:szCs w:val="20"/>
            </w:rPr>
            <w:t>Zamawiający dokona płatności składki ubezpieczeniowej jednorazowo.</w:t>
          </w:r>
        </w:p>
        <w:p w14:paraId="0FF37736" w14:textId="77777777" w:rsidR="00F20EB3" w:rsidRDefault="00F20EB3" w:rsidP="00F20EB3">
          <w:pPr>
            <w:rPr>
              <w:rFonts w:ascii="Calibri" w:hAnsi="Calibri" w:cs="Calibri"/>
              <w:b/>
              <w:bCs/>
              <w:sz w:val="20"/>
              <w:szCs w:val="20"/>
            </w:rPr>
          </w:pPr>
        </w:p>
        <w:p w14:paraId="0A311023" w14:textId="3A67046A" w:rsidR="00F20EB3" w:rsidRDefault="00F20EB3">
          <w:pPr>
            <w:pStyle w:val="Akapitzlist"/>
            <w:numPr>
              <w:ilvl w:val="0"/>
              <w:numId w:val="4"/>
            </w:numPr>
            <w:rPr>
              <w:rFonts w:ascii="Calibri" w:hAnsi="Calibri" w:cs="Calibri"/>
              <w:sz w:val="20"/>
              <w:szCs w:val="20"/>
            </w:rPr>
          </w:pPr>
          <w:r>
            <w:rPr>
              <w:rFonts w:ascii="Calibri" w:hAnsi="Calibri" w:cs="Calibri"/>
              <w:sz w:val="20"/>
              <w:szCs w:val="20"/>
            </w:rPr>
            <w:t xml:space="preserve">Prosimy o potwierdzenie, że Zamawiający pokryje koszty administrowania polisami ubezpieczeniowymi </w:t>
          </w:r>
          <w:r w:rsidR="00E47856">
            <w:rPr>
              <w:rFonts w:ascii="Calibri" w:hAnsi="Calibri" w:cs="Calibri"/>
              <w:sz w:val="20"/>
              <w:szCs w:val="20"/>
            </w:rPr>
            <w:br/>
          </w:r>
          <w:r>
            <w:rPr>
              <w:rFonts w:ascii="Calibri" w:hAnsi="Calibri" w:cs="Calibri"/>
              <w:sz w:val="20"/>
              <w:szCs w:val="20"/>
            </w:rPr>
            <w:t>w wysokości 250,00 PLN netto rocznie?</w:t>
          </w:r>
        </w:p>
        <w:p w14:paraId="1744C710" w14:textId="77777777" w:rsidR="00F20EB3" w:rsidRDefault="00F20EB3" w:rsidP="00F20EB3">
          <w:pPr>
            <w:ind w:firstLine="360"/>
            <w:rPr>
              <w:rFonts w:ascii="Calibri" w:hAnsi="Calibri" w:cs="Calibri"/>
              <w:sz w:val="20"/>
              <w:szCs w:val="20"/>
            </w:rPr>
          </w:pPr>
          <w:r>
            <w:rPr>
              <w:rFonts w:ascii="Calibri" w:hAnsi="Calibri" w:cs="Calibri"/>
              <w:b/>
              <w:bCs/>
              <w:sz w:val="20"/>
              <w:szCs w:val="20"/>
              <w:u w:val="single"/>
            </w:rPr>
            <w:t>Odpowiedź:</w:t>
          </w:r>
          <w:r>
            <w:rPr>
              <w:rFonts w:ascii="Calibri" w:hAnsi="Calibri" w:cs="Calibri"/>
              <w:b/>
              <w:bCs/>
              <w:sz w:val="20"/>
              <w:szCs w:val="20"/>
            </w:rPr>
            <w:t xml:space="preserve"> </w:t>
          </w:r>
          <w:r>
            <w:rPr>
              <w:rFonts w:ascii="Calibri" w:hAnsi="Calibri" w:cs="Calibri"/>
              <w:sz w:val="20"/>
              <w:szCs w:val="20"/>
            </w:rPr>
            <w:t>Zamawiający nie pokryje kosztu administrowania polisami ubezpieczeniowymi.</w:t>
          </w:r>
        </w:p>
        <w:p w14:paraId="44957B11" w14:textId="77777777" w:rsidR="00F20EB3" w:rsidRDefault="00F20EB3" w:rsidP="00F20EB3">
          <w:pPr>
            <w:ind w:firstLine="360"/>
            <w:rPr>
              <w:rFonts w:ascii="Calibri" w:hAnsi="Calibri" w:cs="Calibri"/>
              <w:b/>
              <w:bCs/>
              <w:sz w:val="20"/>
              <w:szCs w:val="20"/>
            </w:rPr>
          </w:pPr>
        </w:p>
        <w:p w14:paraId="359F153E" w14:textId="77777777" w:rsidR="00F20EB3" w:rsidRDefault="00F20EB3">
          <w:pPr>
            <w:pStyle w:val="Akapitzlist"/>
            <w:numPr>
              <w:ilvl w:val="0"/>
              <w:numId w:val="4"/>
            </w:numPr>
            <w:rPr>
              <w:rFonts w:ascii="Calibri" w:hAnsi="Calibri" w:cs="Calibri"/>
              <w:color w:val="000000" w:themeColor="text1"/>
              <w:sz w:val="20"/>
              <w:szCs w:val="20"/>
            </w:rPr>
          </w:pPr>
          <w:r>
            <w:rPr>
              <w:rFonts w:ascii="Calibri" w:hAnsi="Calibri" w:cs="Calibri"/>
              <w:color w:val="000000"/>
              <w:sz w:val="20"/>
              <w:szCs w:val="20"/>
            </w:rPr>
            <w:t>Leasing ust. 1 pkt. 10 Prosimy o dopuszczenie:</w:t>
          </w:r>
        </w:p>
        <w:p w14:paraId="32FEABBD" w14:textId="77777777" w:rsidR="00F20EB3" w:rsidRDefault="00F20EB3">
          <w:pPr>
            <w:pStyle w:val="Akapitzlist"/>
            <w:numPr>
              <w:ilvl w:val="0"/>
              <w:numId w:val="6"/>
            </w:numPr>
            <w:ind w:left="709" w:hanging="283"/>
            <w:rPr>
              <w:rFonts w:ascii="Calibri" w:hAnsi="Calibri" w:cs="Calibri"/>
              <w:color w:val="000000"/>
              <w:sz w:val="20"/>
              <w:szCs w:val="20"/>
            </w:rPr>
          </w:pPr>
          <w:r>
            <w:rPr>
              <w:rFonts w:ascii="Calibri" w:hAnsi="Calibri" w:cs="Calibri"/>
              <w:color w:val="000000"/>
              <w:sz w:val="20"/>
              <w:szCs w:val="20"/>
            </w:rPr>
            <w:t>dostarczenia pierwszej kopii polisy ubezpieczeniowej wraz z dowodem opłacenia całości składek ubezpieczeniowych bezzwłocznie nie później niż do dnia rejestracji przedmiotu leasingu w Wydziale Komunikacji</w:t>
          </w:r>
        </w:p>
        <w:p w14:paraId="6F0F3EAF" w14:textId="77777777" w:rsidR="00F20EB3" w:rsidRDefault="00F20EB3">
          <w:pPr>
            <w:pStyle w:val="Akapitzlist"/>
            <w:numPr>
              <w:ilvl w:val="0"/>
              <w:numId w:val="6"/>
            </w:numPr>
            <w:ind w:left="709" w:hanging="283"/>
            <w:rPr>
              <w:rFonts w:ascii="Calibri" w:hAnsi="Calibri" w:cs="Calibri"/>
              <w:color w:val="000000"/>
              <w:sz w:val="20"/>
              <w:szCs w:val="20"/>
            </w:rPr>
          </w:pPr>
          <w:r>
            <w:rPr>
              <w:rFonts w:ascii="Calibri" w:hAnsi="Calibri" w:cs="Calibri"/>
              <w:color w:val="000000"/>
              <w:sz w:val="20"/>
              <w:szCs w:val="20"/>
            </w:rPr>
            <w:t>w przypadku kolejnych umów ubezpieczenia nie później niż na czternaście dni przed końcem okresu ubezpieczenia wynikającego z dotychczasowej umowy ubezpieczenia.</w:t>
          </w:r>
        </w:p>
        <w:p w14:paraId="36E4B54A" w14:textId="77777777" w:rsidR="00F20EB3" w:rsidRDefault="00F20EB3" w:rsidP="00F20EB3">
          <w:pPr>
            <w:ind w:left="360" w:firstLine="66"/>
            <w:rPr>
              <w:rFonts w:ascii="Calibri" w:hAnsi="Calibri" w:cs="Calibri"/>
              <w:color w:val="000000"/>
              <w:sz w:val="20"/>
              <w:szCs w:val="20"/>
            </w:rPr>
          </w:pPr>
          <w:r>
            <w:rPr>
              <w:rFonts w:ascii="Calibri" w:hAnsi="Calibri" w:cs="Calibri"/>
              <w:color w:val="000000"/>
              <w:sz w:val="20"/>
              <w:szCs w:val="20"/>
            </w:rPr>
            <w:t>Finansujący wyjaśnia, iż jako właściciel przedmiotu, musi mieć pewność, że przedmiot jest ubezpieczony.</w:t>
          </w:r>
        </w:p>
        <w:p w14:paraId="7F0B9924" w14:textId="77777777" w:rsidR="00F20EB3" w:rsidRDefault="00F20EB3" w:rsidP="00F20EB3">
          <w:pPr>
            <w:ind w:firstLine="426"/>
            <w:rPr>
              <w:rFonts w:ascii="Calibri" w:hAnsi="Calibri" w:cs="Calibri"/>
              <w:b/>
              <w:bCs/>
              <w:sz w:val="20"/>
              <w:szCs w:val="20"/>
            </w:rPr>
          </w:pPr>
          <w:r>
            <w:rPr>
              <w:rFonts w:ascii="Calibri" w:hAnsi="Calibri" w:cs="Calibri"/>
              <w:b/>
              <w:bCs/>
              <w:sz w:val="20"/>
              <w:szCs w:val="20"/>
              <w:u w:val="single"/>
            </w:rPr>
            <w:t>Odpowiedź:</w:t>
          </w:r>
          <w:r>
            <w:rPr>
              <w:rFonts w:ascii="Calibri" w:hAnsi="Calibri" w:cs="Calibri"/>
              <w:b/>
              <w:bCs/>
              <w:sz w:val="20"/>
              <w:szCs w:val="20"/>
            </w:rPr>
            <w:t xml:space="preserve"> </w:t>
          </w:r>
          <w:r>
            <w:rPr>
              <w:rFonts w:ascii="Calibri" w:hAnsi="Calibri" w:cs="Calibri"/>
              <w:sz w:val="20"/>
              <w:szCs w:val="20"/>
            </w:rPr>
            <w:t xml:space="preserve">Zamawiający nie wyraża zgody, obowiązują zapisy </w:t>
          </w:r>
          <w:r>
            <w:rPr>
              <w:rFonts w:ascii="Calibri" w:eastAsia="Calibri" w:hAnsi="Calibri" w:cs="Calibri"/>
              <w:sz w:val="20"/>
              <w:szCs w:val="20"/>
            </w:rPr>
            <w:t>Załącznika nr 8 do SWZ (OPZ).</w:t>
          </w:r>
        </w:p>
        <w:p w14:paraId="7AFF024B" w14:textId="77777777" w:rsidR="00F20EB3" w:rsidRDefault="00F20EB3" w:rsidP="00F20EB3">
          <w:pPr>
            <w:rPr>
              <w:rFonts w:ascii="Calibri" w:hAnsi="Calibri" w:cs="Calibri"/>
              <w:color w:val="000000" w:themeColor="text1"/>
              <w:sz w:val="20"/>
              <w:szCs w:val="20"/>
            </w:rPr>
          </w:pPr>
        </w:p>
        <w:p w14:paraId="24080024" w14:textId="276277C9" w:rsidR="00F20EB3" w:rsidRPr="00CD53BC" w:rsidRDefault="00F20EB3">
          <w:pPr>
            <w:pStyle w:val="Akapitzlist"/>
            <w:numPr>
              <w:ilvl w:val="0"/>
              <w:numId w:val="4"/>
            </w:numPr>
            <w:rPr>
              <w:rFonts w:ascii="Calibri" w:hAnsi="Calibri" w:cs="Calibri"/>
              <w:sz w:val="22"/>
              <w:szCs w:val="22"/>
            </w:rPr>
          </w:pPr>
          <w:bookmarkStart w:id="2" w:name="_Hlk127358554"/>
          <w:r w:rsidRPr="00CD53BC">
            <w:rPr>
              <w:rFonts w:ascii="Calibri" w:hAnsi="Calibri" w:cs="Calibri"/>
              <w:sz w:val="20"/>
              <w:szCs w:val="20"/>
            </w:rPr>
            <w:t>Prosimy o informację, czy Zamawiający będzie ponosił opłaty administracyjne zawarte w Umowie Leasingu za dodatkowe czynności związane z obsługą przedmiotowej umowy wykonywane przez Wykonawcę</w:t>
          </w:r>
          <w:r w:rsidR="005358CD" w:rsidRPr="00CD53BC">
            <w:rPr>
              <w:rFonts w:ascii="Calibri" w:hAnsi="Calibri" w:cs="Calibri"/>
              <w:sz w:val="20"/>
              <w:szCs w:val="20"/>
            </w:rPr>
            <w:t xml:space="preserve"> </w:t>
          </w:r>
          <w:r w:rsidRPr="00CD53BC">
            <w:rPr>
              <w:rFonts w:ascii="Calibri" w:hAnsi="Calibri" w:cs="Calibri"/>
              <w:sz w:val="20"/>
              <w:szCs w:val="20"/>
            </w:rPr>
            <w:t>/Finansującego na wniosek lub z winy Zamawiającego?</w:t>
          </w:r>
          <w:bookmarkEnd w:id="2"/>
        </w:p>
        <w:p w14:paraId="2E75F40F" w14:textId="1BD12C93" w:rsidR="00F759F1" w:rsidRDefault="00F20EB3" w:rsidP="00111FEC">
          <w:pPr>
            <w:ind w:left="360"/>
            <w:rPr>
              <w:rFonts w:ascii="Calibri" w:hAnsi="Calibri" w:cs="Calibri"/>
              <w:sz w:val="20"/>
              <w:szCs w:val="20"/>
            </w:rPr>
          </w:pPr>
          <w:r w:rsidRPr="00111FEC">
            <w:rPr>
              <w:rFonts w:ascii="Calibri" w:hAnsi="Calibri" w:cs="Calibri"/>
              <w:b/>
              <w:bCs/>
              <w:sz w:val="20"/>
              <w:szCs w:val="20"/>
              <w:u w:val="single"/>
            </w:rPr>
            <w:t>Odpowiedź:</w:t>
          </w:r>
          <w:r w:rsidRPr="00111FEC">
            <w:rPr>
              <w:rFonts w:ascii="Calibri" w:hAnsi="Calibri" w:cs="Calibri"/>
              <w:b/>
              <w:bCs/>
              <w:sz w:val="20"/>
              <w:szCs w:val="20"/>
            </w:rPr>
            <w:t xml:space="preserve"> </w:t>
          </w:r>
          <w:r w:rsidR="00F759F1" w:rsidRPr="00111FEC">
            <w:rPr>
              <w:rFonts w:ascii="Calibri" w:hAnsi="Calibri" w:cs="Calibri"/>
              <w:sz w:val="20"/>
              <w:szCs w:val="20"/>
            </w:rPr>
            <w:t>Zamawiający dopuszcza zapłatę takich opłat, ale tylko i wyłącznie w sytuacji, gdy powstaną one z winy Zamawiającego.</w:t>
          </w:r>
        </w:p>
        <w:p w14:paraId="59EF644A" w14:textId="77777777" w:rsidR="00F759F1" w:rsidRPr="00111FEC" w:rsidRDefault="00F759F1" w:rsidP="00111FEC">
          <w:pPr>
            <w:rPr>
              <w:rFonts w:ascii="Calibri" w:hAnsi="Calibri" w:cs="Calibri"/>
              <w:b/>
              <w:bCs/>
              <w:sz w:val="20"/>
              <w:szCs w:val="20"/>
            </w:rPr>
          </w:pPr>
        </w:p>
        <w:p w14:paraId="5B37300A" w14:textId="02B401F6" w:rsidR="005358CD" w:rsidRPr="005358CD" w:rsidRDefault="005358CD">
          <w:pPr>
            <w:pStyle w:val="Akapitzlist"/>
            <w:numPr>
              <w:ilvl w:val="0"/>
              <w:numId w:val="4"/>
            </w:numPr>
            <w:contextualSpacing w:val="0"/>
            <w:rPr>
              <w:rFonts w:ascii="Calibri" w:hAnsi="Calibri" w:cs="Calibri"/>
              <w:color w:val="000000"/>
              <w:sz w:val="20"/>
              <w:szCs w:val="20"/>
            </w:rPr>
          </w:pPr>
          <w:r w:rsidRPr="005358CD">
            <w:rPr>
              <w:rFonts w:ascii="Calibri" w:hAnsi="Calibri" w:cs="Calibri"/>
              <w:color w:val="000000"/>
              <w:sz w:val="20"/>
              <w:szCs w:val="20"/>
            </w:rPr>
            <w:t>Prosimy o informację, czy Zamawiający będzie ponosił dodatkowe koszty wynikające z Wykazu Usług Dodatkowych (aktualnie obowiązujący Wykaz Usług Dodatkowych dostępny jest na stronie Internetowej Finansującego) obowiązującego u Finansującego oraz opłaty administracyjne zawarte w Umowie Leasingu za dodatkowe czynności związane z obsługą przedmiotowej umowy wykonywane przez Wykonawcę</w:t>
          </w:r>
          <w:r>
            <w:rPr>
              <w:rFonts w:ascii="Calibri" w:hAnsi="Calibri" w:cs="Calibri"/>
              <w:color w:val="000000"/>
              <w:sz w:val="20"/>
              <w:szCs w:val="20"/>
            </w:rPr>
            <w:t xml:space="preserve"> </w:t>
          </w:r>
          <w:r w:rsidRPr="005358CD">
            <w:rPr>
              <w:rFonts w:ascii="Calibri" w:hAnsi="Calibri" w:cs="Calibri"/>
              <w:color w:val="000000"/>
              <w:sz w:val="20"/>
              <w:szCs w:val="20"/>
            </w:rPr>
            <w:t>/Finansującego na wniosek lub z winy Zamawiającego?</w:t>
          </w:r>
        </w:p>
        <w:p w14:paraId="66C2D375" w14:textId="49D2534A" w:rsidR="005358CD" w:rsidRPr="0051697F" w:rsidRDefault="005358CD" w:rsidP="0051697F">
          <w:pPr>
            <w:pStyle w:val="Akapitzlist"/>
            <w:ind w:left="360"/>
            <w:rPr>
              <w:rFonts w:ascii="Calibri" w:hAnsi="Calibri" w:cs="Calibri"/>
              <w:sz w:val="20"/>
              <w:szCs w:val="20"/>
            </w:rPr>
          </w:pPr>
          <w:r w:rsidRPr="0051697F">
            <w:rPr>
              <w:rFonts w:ascii="Calibri" w:hAnsi="Calibri" w:cs="Calibri"/>
              <w:b/>
              <w:bCs/>
              <w:sz w:val="20"/>
              <w:szCs w:val="20"/>
              <w:u w:val="single"/>
            </w:rPr>
            <w:t>Odpowiedź:</w:t>
          </w:r>
          <w:r w:rsidRPr="0051697F">
            <w:rPr>
              <w:rFonts w:ascii="Calibri" w:hAnsi="Calibri" w:cs="Calibri"/>
              <w:b/>
              <w:bCs/>
              <w:sz w:val="20"/>
              <w:szCs w:val="20"/>
            </w:rPr>
            <w:t xml:space="preserve"> </w:t>
          </w:r>
          <w:r w:rsidRPr="0051697F">
            <w:rPr>
              <w:rFonts w:ascii="Calibri" w:hAnsi="Calibri" w:cs="Calibri"/>
              <w:sz w:val="20"/>
              <w:szCs w:val="20"/>
            </w:rPr>
            <w:t>Zamawiający nie wyraża zgody na powyższe.</w:t>
          </w:r>
          <w:r w:rsidR="0051697F" w:rsidRPr="0051697F">
            <w:rPr>
              <w:rFonts w:ascii="Calibri" w:hAnsi="Calibri" w:cs="Calibri"/>
              <w:sz w:val="20"/>
              <w:szCs w:val="20"/>
            </w:rPr>
            <w:t xml:space="preserve"> W celu zachowania uczciwej konkurencji </w:t>
          </w:r>
          <w:r w:rsidR="0051697F">
            <w:rPr>
              <w:rFonts w:ascii="Calibri" w:hAnsi="Calibri" w:cs="Calibri"/>
              <w:sz w:val="20"/>
              <w:szCs w:val="20"/>
            </w:rPr>
            <w:br/>
          </w:r>
          <w:r w:rsidR="0051697F" w:rsidRPr="0051697F">
            <w:rPr>
              <w:rFonts w:ascii="Calibri" w:hAnsi="Calibri" w:cs="Calibri"/>
              <w:sz w:val="20"/>
              <w:szCs w:val="20"/>
            </w:rPr>
            <w:t>i równego traktowania wykonawców, Zamawiający nie przewiduje możliwości zwiększania wynagrodzenia wykonawcy poprzez uiszczanie dodatkowych opłat, prowizji itp.</w:t>
          </w:r>
        </w:p>
        <w:p w14:paraId="7A4F0B6D" w14:textId="77777777" w:rsidR="0051697F" w:rsidRDefault="0051697F" w:rsidP="005358CD">
          <w:pPr>
            <w:pStyle w:val="Akapitzlist"/>
            <w:ind w:left="360"/>
            <w:rPr>
              <w:rFonts w:ascii="Calibri" w:hAnsi="Calibri" w:cs="Calibri"/>
              <w:color w:val="000000" w:themeColor="text1"/>
              <w:sz w:val="20"/>
              <w:szCs w:val="20"/>
            </w:rPr>
          </w:pPr>
        </w:p>
        <w:p w14:paraId="084AAA43" w14:textId="6C481244" w:rsidR="00F20EB3" w:rsidRDefault="00F20EB3">
          <w:pPr>
            <w:pStyle w:val="Akapitzlist"/>
            <w:numPr>
              <w:ilvl w:val="0"/>
              <w:numId w:val="4"/>
            </w:numPr>
            <w:rPr>
              <w:rFonts w:ascii="Calibri" w:hAnsi="Calibri" w:cs="Calibri"/>
              <w:color w:val="000000" w:themeColor="text1"/>
              <w:sz w:val="20"/>
              <w:szCs w:val="20"/>
            </w:rPr>
          </w:pPr>
          <w:r>
            <w:rPr>
              <w:rFonts w:ascii="Calibri" w:hAnsi="Calibri" w:cs="Calibri"/>
              <w:color w:val="000000" w:themeColor="text1"/>
              <w:sz w:val="20"/>
              <w:szCs w:val="20"/>
            </w:rPr>
            <w:lastRenderedPageBreak/>
            <w:t>Prosimy o dopuszczenie pobierania faktur oraz harmonogramu z dedykowanego Portalu Klienta (korzystanie z portalu jest dla Zamawiającego bezpłatne).</w:t>
          </w:r>
        </w:p>
        <w:p w14:paraId="33727F98" w14:textId="77777777" w:rsidR="00F20EB3" w:rsidRDefault="00F20EB3" w:rsidP="00F20EB3">
          <w:pPr>
            <w:ind w:firstLine="360"/>
            <w:rPr>
              <w:rFonts w:ascii="Calibri" w:hAnsi="Calibri" w:cs="Calibri"/>
              <w:sz w:val="20"/>
              <w:szCs w:val="20"/>
            </w:rPr>
          </w:pPr>
          <w:r>
            <w:rPr>
              <w:rFonts w:ascii="Calibri" w:hAnsi="Calibri" w:cs="Calibri"/>
              <w:b/>
              <w:bCs/>
              <w:sz w:val="20"/>
              <w:szCs w:val="20"/>
              <w:u w:val="single"/>
            </w:rPr>
            <w:t>Odpowiedź:</w:t>
          </w:r>
          <w:r>
            <w:rPr>
              <w:rFonts w:ascii="Calibri" w:hAnsi="Calibri" w:cs="Calibri"/>
              <w:sz w:val="20"/>
              <w:szCs w:val="20"/>
            </w:rPr>
            <w:t xml:space="preserve"> Zamawiający wyraża zgodę.</w:t>
          </w:r>
        </w:p>
        <w:p w14:paraId="4A95A6FC" w14:textId="77777777" w:rsidR="00F20EB3" w:rsidRDefault="00F20EB3" w:rsidP="00F20EB3">
          <w:pPr>
            <w:pStyle w:val="Akapitzlist"/>
            <w:ind w:left="360"/>
            <w:rPr>
              <w:rFonts w:ascii="Calibri" w:hAnsi="Calibri" w:cs="Calibri"/>
              <w:color w:val="000000" w:themeColor="text1"/>
              <w:sz w:val="20"/>
              <w:szCs w:val="20"/>
            </w:rPr>
          </w:pPr>
        </w:p>
        <w:p w14:paraId="25709E7B" w14:textId="77777777" w:rsidR="00A94DF6" w:rsidRPr="0051697F" w:rsidRDefault="00A94DF6">
          <w:pPr>
            <w:pStyle w:val="Akapitzlist"/>
            <w:numPr>
              <w:ilvl w:val="0"/>
              <w:numId w:val="4"/>
            </w:numPr>
            <w:rPr>
              <w:rFonts w:ascii="Calibri" w:hAnsi="Calibri" w:cs="Calibri"/>
              <w:bCs/>
              <w:color w:val="000000"/>
              <w:sz w:val="20"/>
              <w:szCs w:val="20"/>
            </w:rPr>
          </w:pPr>
          <w:r w:rsidRPr="0051697F">
            <w:rPr>
              <w:rFonts w:ascii="Calibri" w:hAnsi="Calibri" w:cs="Calibri"/>
              <w:color w:val="000000"/>
              <w:sz w:val="20"/>
              <w:szCs w:val="20"/>
            </w:rPr>
            <w:t xml:space="preserve">Prosimy o potwierdzenie, iż Zamawiający zwróci Finansującemu podatek od środków transportu, który zostanie uwzględniony dwa razy do roku na fakturach za  okresowe opłaty leasingowe. </w:t>
          </w:r>
        </w:p>
        <w:p w14:paraId="255747B9" w14:textId="6631F40E" w:rsidR="00A94DF6" w:rsidRPr="0051697F" w:rsidRDefault="00A94DF6" w:rsidP="0051697F">
          <w:pPr>
            <w:pStyle w:val="Akapitzlist"/>
            <w:ind w:left="360"/>
            <w:rPr>
              <w:rFonts w:ascii="Calibri" w:hAnsi="Calibri" w:cs="Calibri"/>
              <w:sz w:val="20"/>
              <w:szCs w:val="20"/>
            </w:rPr>
          </w:pPr>
          <w:r w:rsidRPr="0051697F">
            <w:rPr>
              <w:rFonts w:ascii="Calibri" w:hAnsi="Calibri" w:cs="Calibri"/>
              <w:b/>
              <w:bCs/>
              <w:sz w:val="20"/>
              <w:szCs w:val="20"/>
              <w:u w:val="single"/>
            </w:rPr>
            <w:t>Odpowiedź:</w:t>
          </w:r>
          <w:bookmarkStart w:id="3" w:name="_Hlk164082886"/>
          <w:r w:rsidR="0051697F" w:rsidRPr="0051697F">
            <w:rPr>
              <w:rFonts w:ascii="Calibri" w:hAnsi="Calibri" w:cs="Calibri"/>
              <w:sz w:val="20"/>
              <w:szCs w:val="20"/>
            </w:rPr>
            <w:t xml:space="preserve"> Zamawiający pokryje rzeczywistą wartość podatku od środków transportu.</w:t>
          </w:r>
        </w:p>
        <w:p w14:paraId="5689FE5B" w14:textId="77777777" w:rsidR="0051697F" w:rsidRPr="0051697F" w:rsidRDefault="0051697F" w:rsidP="0051697F">
          <w:pPr>
            <w:pStyle w:val="Akapitzlist"/>
            <w:ind w:left="360"/>
            <w:rPr>
              <w:rFonts w:ascii="Calibri" w:hAnsi="Calibri" w:cs="Calibri"/>
              <w:color w:val="FF0000"/>
              <w:sz w:val="20"/>
              <w:szCs w:val="20"/>
            </w:rPr>
          </w:pPr>
        </w:p>
        <w:p w14:paraId="4D28550C" w14:textId="77777777" w:rsidR="00A94DF6" w:rsidRPr="00527A3E" w:rsidRDefault="00A94DF6">
          <w:pPr>
            <w:pStyle w:val="Akapitzlist"/>
            <w:numPr>
              <w:ilvl w:val="0"/>
              <w:numId w:val="4"/>
            </w:numPr>
            <w:rPr>
              <w:rFonts w:ascii="Calibri" w:hAnsi="Calibri" w:cs="Calibri"/>
              <w:bCs/>
              <w:color w:val="000000"/>
              <w:sz w:val="22"/>
              <w:szCs w:val="22"/>
            </w:rPr>
          </w:pPr>
          <w:r w:rsidRPr="0051697F">
            <w:rPr>
              <w:rFonts w:ascii="Calibri" w:hAnsi="Calibri" w:cs="Calibri"/>
              <w:color w:val="000000"/>
              <w:sz w:val="20"/>
              <w:szCs w:val="20"/>
            </w:rPr>
            <w:t>Uprzejmie proszę o potwierdzenie, że koszt rejestracji oraz podatku od środków transportu nie stanowi składowej ceny oferty.</w:t>
          </w:r>
          <w:bookmarkEnd w:id="3"/>
        </w:p>
        <w:p w14:paraId="1D749D60" w14:textId="3D3102FA" w:rsidR="00527A3E" w:rsidRPr="0051697F" w:rsidRDefault="00527A3E" w:rsidP="00527A3E">
          <w:pPr>
            <w:pStyle w:val="Akapitzlist"/>
            <w:ind w:left="360"/>
            <w:rPr>
              <w:rFonts w:ascii="Calibri" w:hAnsi="Calibri" w:cs="Calibri"/>
              <w:sz w:val="20"/>
              <w:szCs w:val="20"/>
            </w:rPr>
          </w:pPr>
          <w:r w:rsidRPr="0051697F">
            <w:rPr>
              <w:rFonts w:ascii="Calibri" w:hAnsi="Calibri" w:cs="Calibri"/>
              <w:b/>
              <w:bCs/>
              <w:sz w:val="20"/>
              <w:szCs w:val="20"/>
              <w:u w:val="single"/>
            </w:rPr>
            <w:t>Odpowiedź:</w:t>
          </w:r>
          <w:r w:rsidRPr="0051697F">
            <w:rPr>
              <w:rFonts w:ascii="Calibri" w:hAnsi="Calibri" w:cs="Calibri"/>
              <w:sz w:val="20"/>
              <w:szCs w:val="20"/>
            </w:rPr>
            <w:t xml:space="preserve"> Zamawiający </w:t>
          </w:r>
          <w:r>
            <w:rPr>
              <w:rFonts w:ascii="Calibri" w:hAnsi="Calibri" w:cs="Calibri"/>
              <w:sz w:val="20"/>
              <w:szCs w:val="20"/>
            </w:rPr>
            <w:t>potwierdza.</w:t>
          </w:r>
        </w:p>
        <w:p w14:paraId="06CF912F" w14:textId="77777777" w:rsidR="00A94DF6" w:rsidRPr="00A94DF6" w:rsidRDefault="00A94DF6" w:rsidP="00A94DF6">
          <w:pPr>
            <w:rPr>
              <w:rFonts w:ascii="Calibri" w:hAnsi="Calibri" w:cs="Calibri"/>
              <w:bCs/>
              <w:color w:val="000000"/>
              <w:sz w:val="20"/>
              <w:szCs w:val="20"/>
            </w:rPr>
          </w:pPr>
        </w:p>
        <w:p w14:paraId="75B981F0" w14:textId="6824218F" w:rsidR="00A94DF6" w:rsidRPr="00A55AB6" w:rsidRDefault="00A94DF6">
          <w:pPr>
            <w:pStyle w:val="Akapitzlist"/>
            <w:numPr>
              <w:ilvl w:val="0"/>
              <w:numId w:val="4"/>
            </w:numPr>
            <w:rPr>
              <w:rFonts w:ascii="Calibri" w:hAnsi="Calibri" w:cs="Calibri"/>
              <w:bCs/>
              <w:color w:val="000000"/>
              <w:sz w:val="20"/>
              <w:szCs w:val="20"/>
            </w:rPr>
          </w:pPr>
          <w:r w:rsidRPr="00A55AB6">
            <w:rPr>
              <w:rFonts w:ascii="Calibri" w:hAnsi="Calibri" w:cs="Calibri"/>
              <w:color w:val="000000"/>
              <w:sz w:val="20"/>
              <w:szCs w:val="20"/>
            </w:rPr>
            <w:t>Prosimy o potwierdzenie, że Zamawiający będzie sam ponosił koszty mandatów, opłat związanych z przejazdem płatnymi drogami czy parkowaniem, rejestracją czy przerejestrowaniem, wydaniem naklejek legalizacyjnych lub tablic rejestracyjnych, abonamentem RTV, wydaniem wtórnika dowodu rejestracyjnego, wtórnika zagubionych tablic, zniszczonej nalepki na szybę, wpisaniem haka holowniczego, obowiązkowych okresowych badań technicznych.</w:t>
          </w:r>
        </w:p>
        <w:p w14:paraId="51B20BEE" w14:textId="3992C4E3" w:rsidR="00A55AB6" w:rsidRPr="00A55AB6" w:rsidRDefault="00A55AB6" w:rsidP="00A55AB6">
          <w:pPr>
            <w:pStyle w:val="Akapitzlist"/>
            <w:ind w:left="360"/>
            <w:rPr>
              <w:rFonts w:ascii="Calibri" w:eastAsiaTheme="minorHAnsi" w:hAnsi="Calibri" w:cs="Calibri"/>
              <w:sz w:val="20"/>
              <w:szCs w:val="20"/>
              <w:lang w:eastAsia="en-US"/>
            </w:rPr>
          </w:pPr>
          <w:r w:rsidRPr="00A55AB6">
            <w:rPr>
              <w:rFonts w:ascii="Calibri" w:eastAsiaTheme="minorHAnsi" w:hAnsi="Calibri" w:cs="Calibri"/>
              <w:b/>
              <w:bCs/>
              <w:sz w:val="20"/>
              <w:szCs w:val="20"/>
              <w:u w:val="single"/>
              <w:lang w:eastAsia="en-US"/>
            </w:rPr>
            <w:t>Odpowiedź:</w:t>
          </w:r>
          <w:r w:rsidRPr="00A55AB6">
            <w:rPr>
              <w:rFonts w:ascii="Calibri" w:eastAsiaTheme="minorHAnsi" w:hAnsi="Calibri" w:cs="Calibri"/>
              <w:sz w:val="20"/>
              <w:szCs w:val="20"/>
              <w:lang w:eastAsia="en-US"/>
            </w:rPr>
            <w:t xml:space="preserve"> Zamawiający dopuszcza zapłatę takich opłat, ale tylko i wyłącznie w sytuacji, gdy powstaną one z winy Zamawiającego.</w:t>
          </w:r>
        </w:p>
        <w:p w14:paraId="2625EAC9" w14:textId="77777777" w:rsidR="00A94DF6" w:rsidRDefault="00A94DF6" w:rsidP="00A94DF6">
          <w:pPr>
            <w:pStyle w:val="Akapitzlist"/>
            <w:ind w:left="360"/>
            <w:rPr>
              <w:rFonts w:ascii="Calibri" w:hAnsi="Calibri" w:cs="Calibri"/>
              <w:color w:val="000000" w:themeColor="text1"/>
              <w:sz w:val="20"/>
              <w:szCs w:val="20"/>
            </w:rPr>
          </w:pPr>
        </w:p>
        <w:p w14:paraId="6A33F74C" w14:textId="1C0A4F3A" w:rsidR="00F20EB3" w:rsidRDefault="00F20EB3">
          <w:pPr>
            <w:pStyle w:val="Akapitzlist"/>
            <w:numPr>
              <w:ilvl w:val="0"/>
              <w:numId w:val="4"/>
            </w:numPr>
            <w:rPr>
              <w:rFonts w:ascii="Calibri" w:hAnsi="Calibri" w:cs="Calibri"/>
              <w:color w:val="000000" w:themeColor="text1"/>
              <w:sz w:val="20"/>
              <w:szCs w:val="20"/>
            </w:rPr>
          </w:pPr>
          <w:r>
            <w:rPr>
              <w:rFonts w:ascii="Calibri" w:hAnsi="Calibri" w:cs="Calibri"/>
              <w:color w:val="000000" w:themeColor="text1"/>
              <w:sz w:val="20"/>
              <w:szCs w:val="20"/>
            </w:rPr>
            <w:t>Prosimy o potwierdzenie, iż:</w:t>
          </w:r>
        </w:p>
        <w:p w14:paraId="66A31212" w14:textId="77777777" w:rsidR="00F20EB3" w:rsidRDefault="00F20EB3">
          <w:pPr>
            <w:pStyle w:val="Akapitzlist"/>
            <w:numPr>
              <w:ilvl w:val="0"/>
              <w:numId w:val="7"/>
            </w:numPr>
            <w:ind w:left="709" w:hanging="283"/>
            <w:rPr>
              <w:rFonts w:ascii="Calibri" w:hAnsi="Calibri" w:cs="Calibri"/>
              <w:color w:val="000000" w:themeColor="text1"/>
              <w:sz w:val="20"/>
              <w:szCs w:val="20"/>
            </w:rPr>
          </w:pPr>
          <w:r>
            <w:rPr>
              <w:rFonts w:ascii="Calibri" w:hAnsi="Calibri" w:cs="Calibri"/>
              <w:color w:val="000000" w:themeColor="text1"/>
              <w:sz w:val="20"/>
              <w:szCs w:val="20"/>
            </w:rPr>
            <w:t>Zamawiający będzie dokonywał rozliczeń, zgłoszeń dotyczących opłat leasingowych i ubezpieczenia Przedmiotu Leasingu tylko z Finansującym,</w:t>
          </w:r>
        </w:p>
        <w:p w14:paraId="18F93939" w14:textId="77777777" w:rsidR="00F20EB3" w:rsidRDefault="00F20EB3">
          <w:pPr>
            <w:pStyle w:val="Akapitzlist"/>
            <w:numPr>
              <w:ilvl w:val="0"/>
              <w:numId w:val="7"/>
            </w:numPr>
            <w:ind w:left="709" w:hanging="283"/>
            <w:rPr>
              <w:rFonts w:ascii="Calibri" w:hAnsi="Calibri" w:cs="Calibri"/>
              <w:color w:val="000000" w:themeColor="text1"/>
              <w:sz w:val="20"/>
              <w:szCs w:val="20"/>
            </w:rPr>
          </w:pPr>
          <w:r>
            <w:rPr>
              <w:rFonts w:ascii="Calibri" w:hAnsi="Calibri" w:cs="Calibri"/>
              <w:color w:val="000000" w:themeColor="text1"/>
              <w:sz w:val="20"/>
              <w:szCs w:val="20"/>
            </w:rPr>
            <w:t xml:space="preserve">Zamawiający będzie dokonywał rozliczeń (w tyt. z kar umownych), zgłoszeń wynikających </w:t>
          </w:r>
          <w:r>
            <w:rPr>
              <w:rFonts w:ascii="Calibri" w:hAnsi="Calibri" w:cs="Calibri"/>
              <w:color w:val="000000" w:themeColor="text1"/>
              <w:sz w:val="20"/>
              <w:szCs w:val="20"/>
            </w:rPr>
            <w:br/>
            <w:t>z warunków gwarancji, serwisu przedmiotu leasingu, jego utrzymania bezpośrednio z Dostawcą.</w:t>
          </w:r>
        </w:p>
        <w:p w14:paraId="2C14FCC6" w14:textId="77777777" w:rsidR="00F20EB3" w:rsidRDefault="00F20EB3" w:rsidP="00F20EB3">
          <w:pPr>
            <w:ind w:left="426"/>
            <w:rPr>
              <w:rFonts w:ascii="Calibri" w:hAnsi="Calibri" w:cs="Calibri"/>
              <w:sz w:val="20"/>
              <w:szCs w:val="20"/>
            </w:rPr>
          </w:pPr>
          <w:r>
            <w:rPr>
              <w:rFonts w:ascii="Calibri" w:hAnsi="Calibri" w:cs="Calibri"/>
              <w:b/>
              <w:bCs/>
              <w:color w:val="000000"/>
              <w:sz w:val="20"/>
              <w:szCs w:val="20"/>
              <w:u w:val="single"/>
            </w:rPr>
            <w:t>Odpowiedź:</w:t>
          </w:r>
          <w:r>
            <w:rPr>
              <w:rFonts w:ascii="Calibri" w:hAnsi="Calibri" w:cs="Calibri"/>
              <w:color w:val="000000"/>
              <w:sz w:val="20"/>
              <w:szCs w:val="20"/>
            </w:rPr>
            <w:t xml:space="preserve"> Zamawiający nie wyraża zgody. </w:t>
          </w:r>
          <w:r>
            <w:rPr>
              <w:rFonts w:ascii="Calibri" w:hAnsi="Calibri" w:cs="Calibri"/>
              <w:sz w:val="20"/>
              <w:szCs w:val="20"/>
            </w:rPr>
            <w:t xml:space="preserve">Zamawiający informuje, że zarówno rozliczenia i zgłoszenia dotyczące opłat leasingowych i ubezpieczenia Przedmiotu Leasingu, jak i rozliczenia z tytułu kar umownych, </w:t>
          </w:r>
          <w:r>
            <w:rPr>
              <w:rFonts w:ascii="Calibri" w:hAnsi="Calibri" w:cs="Calibri"/>
              <w:color w:val="000000" w:themeColor="text1"/>
              <w:sz w:val="20"/>
              <w:szCs w:val="20"/>
            </w:rPr>
            <w:t>zgłoszenia wynikające z warunków gwarancji, serwisu przedmiotu leasingu, jego utrzymania</w:t>
          </w:r>
          <w:r>
            <w:rPr>
              <w:rFonts w:ascii="Calibri" w:hAnsi="Calibri" w:cs="Calibri"/>
              <w:sz w:val="20"/>
              <w:szCs w:val="20"/>
            </w:rPr>
            <w:t xml:space="preserve"> będą dochodzone bezpośrednio od Wykonawcy będącego stroną umowy. </w:t>
          </w:r>
        </w:p>
        <w:p w14:paraId="3C321331" w14:textId="77777777" w:rsidR="00F20EB3" w:rsidRDefault="00F20EB3" w:rsidP="00F20EB3">
          <w:pPr>
            <w:ind w:left="426"/>
            <w:rPr>
              <w:rFonts w:ascii="Calibri" w:hAnsi="Calibri" w:cs="Calibri"/>
              <w:color w:val="000000"/>
              <w:sz w:val="20"/>
              <w:szCs w:val="20"/>
            </w:rPr>
          </w:pPr>
        </w:p>
        <w:p w14:paraId="681721C7" w14:textId="77777777" w:rsidR="00F20EB3" w:rsidRDefault="00F20EB3">
          <w:pPr>
            <w:pStyle w:val="Akapitzlist"/>
            <w:numPr>
              <w:ilvl w:val="0"/>
              <w:numId w:val="4"/>
            </w:numPr>
            <w:rPr>
              <w:rFonts w:ascii="Calibri" w:hAnsi="Calibri" w:cs="Calibri"/>
              <w:color w:val="000000" w:themeColor="text1"/>
              <w:sz w:val="20"/>
              <w:szCs w:val="20"/>
            </w:rPr>
          </w:pPr>
          <w:r>
            <w:rPr>
              <w:rFonts w:ascii="Calibri" w:hAnsi="Calibri" w:cs="Calibri"/>
              <w:color w:val="000000" w:themeColor="text1"/>
              <w:sz w:val="20"/>
              <w:szCs w:val="20"/>
            </w:rPr>
            <w:t>Czy Zamawiający wyrazi zgodę, aby w umowie leasingu podać adres Podwykonawcy (Dostawcy) w celu bezpośredniego kontaktu w kwestiach gwarancji oraz czynności związanych z obsługą serwisową?</w:t>
          </w:r>
        </w:p>
        <w:p w14:paraId="5A77CD79" w14:textId="17ACD792" w:rsidR="00F20EB3" w:rsidRDefault="00F20EB3" w:rsidP="00F20EB3">
          <w:pPr>
            <w:ind w:left="360"/>
            <w:rPr>
              <w:rFonts w:ascii="Calibri" w:hAnsi="Calibri" w:cs="Calibri"/>
              <w:sz w:val="20"/>
              <w:szCs w:val="20"/>
            </w:rPr>
          </w:pPr>
          <w:r>
            <w:rPr>
              <w:rFonts w:ascii="Calibri" w:hAnsi="Calibri" w:cs="Calibri"/>
              <w:b/>
              <w:bCs/>
              <w:sz w:val="20"/>
              <w:szCs w:val="20"/>
              <w:u w:val="single"/>
            </w:rPr>
            <w:t>Odpowiedź:</w:t>
          </w:r>
          <w:r>
            <w:rPr>
              <w:rFonts w:ascii="Calibri" w:hAnsi="Calibri" w:cs="Calibri"/>
              <w:b/>
              <w:bCs/>
              <w:sz w:val="20"/>
              <w:szCs w:val="20"/>
            </w:rPr>
            <w:t xml:space="preserve"> </w:t>
          </w:r>
          <w:r>
            <w:rPr>
              <w:rFonts w:ascii="Calibri" w:hAnsi="Calibri" w:cs="Calibri"/>
              <w:sz w:val="20"/>
              <w:szCs w:val="20"/>
            </w:rPr>
            <w:t xml:space="preserve">Zamawiający podpisze umowę z Wykonawcą. Poruszona kwestia winna być uregulowana </w:t>
          </w:r>
          <w:r w:rsidR="00A94DF6">
            <w:rPr>
              <w:rFonts w:ascii="Calibri" w:hAnsi="Calibri" w:cs="Calibri"/>
              <w:sz w:val="20"/>
              <w:szCs w:val="20"/>
            </w:rPr>
            <w:br/>
          </w:r>
          <w:r>
            <w:rPr>
              <w:rFonts w:ascii="Calibri" w:hAnsi="Calibri" w:cs="Calibri"/>
              <w:sz w:val="20"/>
              <w:szCs w:val="20"/>
            </w:rPr>
            <w:t>w umowie między Finansującym i Dostawcą, którzy podejmują współpracę w celu realizacji zamówienia jako Wykonawca.</w:t>
          </w:r>
        </w:p>
        <w:p w14:paraId="099D96E7" w14:textId="77777777" w:rsidR="00917F09" w:rsidRDefault="00917F09" w:rsidP="00F20EB3">
          <w:pPr>
            <w:ind w:left="360"/>
            <w:rPr>
              <w:rFonts w:ascii="Calibri" w:hAnsi="Calibri" w:cs="Calibri"/>
              <w:b/>
              <w:bCs/>
              <w:sz w:val="20"/>
              <w:szCs w:val="20"/>
            </w:rPr>
          </w:pPr>
        </w:p>
        <w:p w14:paraId="6373061F" w14:textId="77777777" w:rsidR="00F20EB3" w:rsidRDefault="00F20EB3">
          <w:pPr>
            <w:pStyle w:val="Akapitzlist"/>
            <w:numPr>
              <w:ilvl w:val="0"/>
              <w:numId w:val="4"/>
            </w:numPr>
            <w:rPr>
              <w:rFonts w:ascii="Calibri" w:hAnsi="Calibri" w:cs="Calibri"/>
              <w:color w:val="000000"/>
              <w:sz w:val="20"/>
              <w:szCs w:val="20"/>
            </w:rPr>
          </w:pPr>
          <w:r>
            <w:rPr>
              <w:rFonts w:ascii="Calibri" w:hAnsi="Calibri" w:cs="Calibri"/>
              <w:color w:val="000000"/>
              <w:sz w:val="20"/>
              <w:szCs w:val="20"/>
            </w:rPr>
            <w:t xml:space="preserve">Z uwagi na przepisy o przeciwdziałaniu praniu pieniędzy oraz finansowaniu terroryzmu, prosimy o potwierdzenie, że zamawiający przed podpisaniem umowy leasingu przekaże Wykonawcy dane dotyczące zarządu w zakresie Imienia, nazwiska, numeru PESEL, oraz państwa urodzenia, a w przypadku osób podpisujących Umowę Leasingu dane w zakresie Imienia, nazwiska, adresu zamieszkania, serii i numeru dowodu osobistego, numeru PESEL, obywatelstwa oraz państwa urodzenia oraz dla beneficjentów rzeczywistych dane dotyczące imienia, nazwiska i obywatelstwa. </w:t>
          </w:r>
        </w:p>
        <w:p w14:paraId="4EBEBFD5" w14:textId="77777777" w:rsidR="00F20EB3" w:rsidRDefault="00F20EB3" w:rsidP="00F20EB3">
          <w:pPr>
            <w:pStyle w:val="Akapitzlist"/>
            <w:ind w:left="360"/>
            <w:rPr>
              <w:rFonts w:ascii="Calibri" w:hAnsi="Calibri" w:cs="Calibri"/>
              <w:color w:val="000000"/>
              <w:sz w:val="20"/>
              <w:szCs w:val="20"/>
            </w:rPr>
          </w:pPr>
          <w:r>
            <w:rPr>
              <w:rFonts w:ascii="Calibri" w:hAnsi="Calibri" w:cs="Calibri"/>
              <w:color w:val="000000"/>
              <w:sz w:val="20"/>
              <w:szCs w:val="20"/>
            </w:rPr>
            <w:t>Przedmiotowe dane są niezbędne Finansującemu/Wykonawcy w celu dopełnienia obowiązków wynikających z powołanej wyżej ustawy o przeciwdziałaniu praniu pieniędzy oraz finansowaniu terroryzmu z dnia 1 marca 2018 r. (Dz.U. 2018 poz. 723) o przeciwdziałaniu praniu pieniędzy oraz finansowaniu terroryzmu.</w:t>
          </w:r>
        </w:p>
        <w:p w14:paraId="06D22FCA" w14:textId="77777777" w:rsidR="00F20EB3" w:rsidRDefault="00F20EB3" w:rsidP="00F20EB3">
          <w:pPr>
            <w:ind w:left="360"/>
            <w:rPr>
              <w:rFonts w:ascii="Calibri" w:hAnsi="Calibri" w:cs="Calibri"/>
              <w:sz w:val="20"/>
              <w:szCs w:val="20"/>
            </w:rPr>
          </w:pPr>
          <w:r>
            <w:rPr>
              <w:rFonts w:ascii="Calibri" w:hAnsi="Calibri" w:cs="Calibri"/>
              <w:b/>
              <w:bCs/>
              <w:color w:val="000000"/>
              <w:sz w:val="20"/>
              <w:szCs w:val="20"/>
              <w:u w:val="single"/>
            </w:rPr>
            <w:t>Odpowiedź</w:t>
          </w:r>
          <w:r>
            <w:rPr>
              <w:rFonts w:ascii="Calibri" w:hAnsi="Calibri" w:cs="Calibri"/>
              <w:b/>
              <w:bCs/>
              <w:color w:val="000000"/>
              <w:sz w:val="20"/>
              <w:szCs w:val="20"/>
            </w:rPr>
            <w:t>:</w:t>
          </w:r>
          <w:r>
            <w:rPr>
              <w:rFonts w:ascii="Calibri" w:hAnsi="Calibri" w:cs="Calibri"/>
              <w:color w:val="000000"/>
              <w:sz w:val="20"/>
              <w:szCs w:val="20"/>
            </w:rPr>
            <w:t xml:space="preserve"> </w:t>
          </w:r>
          <w:r>
            <w:rPr>
              <w:rFonts w:ascii="Calibri" w:hAnsi="Calibri" w:cs="Calibri"/>
              <w:sz w:val="20"/>
              <w:szCs w:val="20"/>
            </w:rPr>
            <w:t>Zamawiający wskazał w Załączniku nr 8 do SWZ (OPZ), że przed podpisaniem umowy leasingu przekaże Wykonawcy, którego oferta zostanie wybrana jako najkorzystniejsza, dane dotyczące Zarządu Spółki niezbędne do zawarcia umowy.</w:t>
          </w:r>
        </w:p>
        <w:p w14:paraId="488010F4" w14:textId="77777777" w:rsidR="00F20EB3" w:rsidRDefault="00F20EB3" w:rsidP="00F20EB3">
          <w:pPr>
            <w:ind w:left="360"/>
            <w:rPr>
              <w:rFonts w:ascii="Calibri" w:hAnsi="Calibri" w:cs="Calibri"/>
              <w:color w:val="000000"/>
              <w:sz w:val="20"/>
              <w:szCs w:val="20"/>
            </w:rPr>
          </w:pPr>
        </w:p>
        <w:p w14:paraId="74173FCC" w14:textId="77777777" w:rsidR="00F20EB3" w:rsidRDefault="00F20EB3">
          <w:pPr>
            <w:pStyle w:val="Akapitzlist"/>
            <w:numPr>
              <w:ilvl w:val="0"/>
              <w:numId w:val="4"/>
            </w:numPr>
            <w:rPr>
              <w:rFonts w:ascii="Calibri" w:hAnsi="Calibri" w:cs="Calibri"/>
              <w:sz w:val="20"/>
              <w:szCs w:val="20"/>
            </w:rPr>
          </w:pPr>
          <w:r>
            <w:rPr>
              <w:rFonts w:ascii="Calibri" w:hAnsi="Calibri" w:cs="Calibri"/>
              <w:color w:val="000000"/>
              <w:sz w:val="20"/>
              <w:szCs w:val="20"/>
            </w:rPr>
            <w:t xml:space="preserve">Prosimy o informację, czy Zamawiający (osoby uprawnione do składania oświadczeń woli w imieniu Zamawiającego) wyrażają zgodę </w:t>
          </w:r>
          <w:r w:rsidRPr="003914DB">
            <w:rPr>
              <w:rFonts w:ascii="Calibri" w:hAnsi="Calibri" w:cs="Calibri"/>
              <w:sz w:val="20"/>
              <w:szCs w:val="20"/>
            </w:rPr>
            <w:t>na złożenie i doręczenie Wykonawcy w wersji papierowej bądź opatrzonej podpisem elektronicznym oświadczenia o treści przedstawionej w załączniku do niniejszych pytań?</w:t>
          </w:r>
        </w:p>
        <w:p w14:paraId="3AF7692D" w14:textId="3DDAE208" w:rsidR="00F20EB3" w:rsidRDefault="00F20EB3" w:rsidP="00F20EB3">
          <w:pPr>
            <w:ind w:left="360"/>
            <w:rPr>
              <w:rFonts w:ascii="Calibri" w:hAnsi="Calibri" w:cs="Calibri"/>
              <w:b/>
              <w:bCs/>
              <w:sz w:val="20"/>
              <w:szCs w:val="20"/>
            </w:rPr>
          </w:pPr>
          <w:r>
            <w:rPr>
              <w:rFonts w:ascii="Calibri" w:hAnsi="Calibri" w:cs="Calibri"/>
              <w:b/>
              <w:bCs/>
              <w:sz w:val="20"/>
              <w:szCs w:val="20"/>
              <w:u w:val="single"/>
            </w:rPr>
            <w:lastRenderedPageBreak/>
            <w:t>Odpowiedź:</w:t>
          </w:r>
          <w:r>
            <w:rPr>
              <w:rFonts w:ascii="Calibri" w:hAnsi="Calibri" w:cs="Calibri"/>
              <w:b/>
              <w:bCs/>
              <w:sz w:val="20"/>
              <w:szCs w:val="20"/>
            </w:rPr>
            <w:t xml:space="preserve"> </w:t>
          </w:r>
          <w:r>
            <w:rPr>
              <w:rFonts w:ascii="Calibri" w:hAnsi="Calibri" w:cs="Calibri"/>
              <w:sz w:val="20"/>
              <w:szCs w:val="20"/>
            </w:rPr>
            <w:t xml:space="preserve">Zamawiający wyraża zgodę na złożenie i doręczenie oświadczenia o treści przedstawionej </w:t>
          </w:r>
          <w:r w:rsidR="006A1D38">
            <w:rPr>
              <w:rFonts w:ascii="Calibri" w:hAnsi="Calibri" w:cs="Calibri"/>
              <w:sz w:val="20"/>
              <w:szCs w:val="20"/>
            </w:rPr>
            <w:br/>
          </w:r>
          <w:r>
            <w:rPr>
              <w:rFonts w:ascii="Calibri" w:hAnsi="Calibri" w:cs="Calibri"/>
              <w:sz w:val="20"/>
              <w:szCs w:val="20"/>
            </w:rPr>
            <w:t xml:space="preserve">w załączniku do pytań Wykonawcy. </w:t>
          </w:r>
          <w:r>
            <w:rPr>
              <w:rFonts w:ascii="Calibri" w:eastAsiaTheme="minorHAnsi" w:hAnsi="Calibri" w:cs="Calibri"/>
              <w:sz w:val="20"/>
              <w:szCs w:val="20"/>
              <w:lang w:eastAsia="en-US"/>
            </w:rPr>
            <w:t>Załącznik taki zostanie</w:t>
          </w:r>
          <w:r>
            <w:rPr>
              <w:rFonts w:ascii="Calibri" w:hAnsi="Calibri" w:cs="Calibri"/>
              <w:sz w:val="20"/>
              <w:szCs w:val="20"/>
            </w:rPr>
            <w:t xml:space="preserve"> </w:t>
          </w:r>
          <w:r>
            <w:rPr>
              <w:rFonts w:ascii="Calibri" w:eastAsiaTheme="minorHAnsi" w:hAnsi="Calibri" w:cs="Calibri"/>
              <w:sz w:val="20"/>
              <w:szCs w:val="20"/>
              <w:lang w:eastAsia="en-US"/>
            </w:rPr>
            <w:t xml:space="preserve">udostępniony przed podpisaniem umowy </w:t>
          </w:r>
          <w:r w:rsidR="006A1D38">
            <w:rPr>
              <w:rFonts w:ascii="Calibri" w:eastAsiaTheme="minorHAnsi" w:hAnsi="Calibri" w:cs="Calibri"/>
              <w:sz w:val="20"/>
              <w:szCs w:val="20"/>
              <w:lang w:eastAsia="en-US"/>
            </w:rPr>
            <w:br/>
          </w:r>
          <w:r>
            <w:rPr>
              <w:rFonts w:ascii="Calibri" w:eastAsiaTheme="minorHAnsi" w:hAnsi="Calibri" w:cs="Calibri"/>
              <w:sz w:val="20"/>
              <w:szCs w:val="20"/>
              <w:lang w:eastAsia="en-US"/>
            </w:rPr>
            <w:t>z Wykonawcą, a po uprawomocnieniu się</w:t>
          </w:r>
          <w:r>
            <w:rPr>
              <w:rFonts w:ascii="Calibri" w:hAnsi="Calibri" w:cs="Calibri"/>
              <w:sz w:val="20"/>
              <w:szCs w:val="20"/>
            </w:rPr>
            <w:t xml:space="preserve"> </w:t>
          </w:r>
          <w:r>
            <w:rPr>
              <w:rFonts w:ascii="Calibri" w:eastAsiaTheme="minorHAnsi" w:hAnsi="Calibri" w:cs="Calibri"/>
              <w:sz w:val="20"/>
              <w:szCs w:val="20"/>
              <w:lang w:eastAsia="en-US"/>
            </w:rPr>
            <w:t xml:space="preserve">informacji o wyborze oferty. </w:t>
          </w:r>
        </w:p>
        <w:p w14:paraId="408AA4C3" w14:textId="77777777" w:rsidR="00F20EB3" w:rsidRDefault="00F20EB3" w:rsidP="00F20EB3">
          <w:pPr>
            <w:ind w:left="360"/>
            <w:rPr>
              <w:rFonts w:ascii="Calibri" w:hAnsi="Calibri" w:cs="Calibri"/>
              <w:b/>
              <w:bCs/>
              <w:color w:val="FF0000"/>
              <w:sz w:val="20"/>
              <w:szCs w:val="20"/>
            </w:rPr>
          </w:pPr>
        </w:p>
        <w:p w14:paraId="21DF9646" w14:textId="77777777" w:rsidR="00F20EB3" w:rsidRDefault="00F20EB3">
          <w:pPr>
            <w:pStyle w:val="Akapitzlist"/>
            <w:numPr>
              <w:ilvl w:val="0"/>
              <w:numId w:val="4"/>
            </w:numPr>
            <w:rPr>
              <w:rFonts w:ascii="Calibri" w:hAnsi="Calibri" w:cs="Calibri"/>
              <w:sz w:val="20"/>
              <w:szCs w:val="20"/>
            </w:rPr>
          </w:pPr>
          <w:r>
            <w:rPr>
              <w:rFonts w:ascii="Calibri" w:hAnsi="Calibri" w:cs="Calibri"/>
              <w:sz w:val="20"/>
              <w:szCs w:val="20"/>
            </w:rPr>
            <w:t>Wobec udostępnienia przez Zamawiającego do Wykonawcy (…….) w treści dokumentacji przetargowej bądź w innych dokumentach lub nośnikach, danych osobowych osób występujących w imieniu Zamawiającego, w tym osób wskazanych jako osoby kontaktowe w realizowanym postępowaniu, Zamawiający zobowiązuje się do poinformowania tych osób, poprzez doręczenie im załączonego dokumentu:</w:t>
          </w:r>
        </w:p>
        <w:p w14:paraId="1994AF35" w14:textId="77777777" w:rsidR="00F20EB3" w:rsidRDefault="00F20EB3">
          <w:pPr>
            <w:pStyle w:val="Akapitzlist"/>
            <w:numPr>
              <w:ilvl w:val="1"/>
              <w:numId w:val="2"/>
            </w:numPr>
            <w:ind w:left="851" w:hanging="352"/>
            <w:rPr>
              <w:rFonts w:ascii="Calibri" w:hAnsi="Calibri" w:cs="Calibri"/>
              <w:sz w:val="20"/>
              <w:szCs w:val="20"/>
            </w:rPr>
          </w:pPr>
          <w:r>
            <w:rPr>
              <w:rFonts w:ascii="Calibri" w:hAnsi="Calibri" w:cs="Calibri"/>
              <w:sz w:val="20"/>
              <w:szCs w:val="20"/>
            </w:rPr>
            <w:t>o zakresie danych osobowych dotyczących tych osób, a przekazanych Wykonawcy (…….),</w:t>
          </w:r>
        </w:p>
        <w:p w14:paraId="78124B6F" w14:textId="77777777" w:rsidR="00F20EB3" w:rsidRDefault="00F20EB3">
          <w:pPr>
            <w:pStyle w:val="Akapitzlist"/>
            <w:numPr>
              <w:ilvl w:val="1"/>
              <w:numId w:val="2"/>
            </w:numPr>
            <w:ind w:left="851" w:hanging="352"/>
            <w:rPr>
              <w:rFonts w:ascii="Calibri" w:hAnsi="Calibri" w:cs="Calibri"/>
              <w:sz w:val="20"/>
              <w:szCs w:val="20"/>
            </w:rPr>
          </w:pPr>
          <w:r>
            <w:rPr>
              <w:rFonts w:ascii="Calibri" w:hAnsi="Calibri" w:cs="Calibri"/>
              <w:sz w:val="20"/>
              <w:szCs w:val="20"/>
            </w:rPr>
            <w:t>o tym, że Wykonawca (……) jest administratorem ich danych osobowych oraz że przetwarza ich dane osobowe na zasadach określonych w przekazywanym dokumencie,</w:t>
          </w:r>
        </w:p>
        <w:p w14:paraId="70E4D097" w14:textId="77777777" w:rsidR="00F20EB3" w:rsidRDefault="00F20EB3">
          <w:pPr>
            <w:pStyle w:val="Akapitzlist"/>
            <w:numPr>
              <w:ilvl w:val="1"/>
              <w:numId w:val="2"/>
            </w:numPr>
            <w:ind w:left="851" w:hanging="352"/>
            <w:rPr>
              <w:rFonts w:ascii="Calibri" w:hAnsi="Calibri" w:cs="Calibri"/>
              <w:sz w:val="20"/>
              <w:szCs w:val="20"/>
            </w:rPr>
          </w:pPr>
          <w:r>
            <w:rPr>
              <w:rFonts w:ascii="Calibri" w:hAnsi="Calibri" w:cs="Calibri"/>
              <w:sz w:val="20"/>
              <w:szCs w:val="20"/>
            </w:rPr>
            <w:t>o tym, że jestem źródłem, od którego Wykonawca (……..) pozyskała ich dane,</w:t>
          </w:r>
        </w:p>
        <w:p w14:paraId="15232705" w14:textId="77777777" w:rsidR="00F20EB3" w:rsidRDefault="00F20EB3">
          <w:pPr>
            <w:pStyle w:val="Akapitzlist"/>
            <w:numPr>
              <w:ilvl w:val="1"/>
              <w:numId w:val="2"/>
            </w:numPr>
            <w:ind w:left="851" w:hanging="352"/>
            <w:rPr>
              <w:rFonts w:ascii="Calibri" w:hAnsi="Calibri" w:cs="Calibri"/>
              <w:sz w:val="20"/>
              <w:szCs w:val="20"/>
            </w:rPr>
          </w:pPr>
          <w:r>
            <w:rPr>
              <w:rFonts w:ascii="Calibri" w:hAnsi="Calibri" w:cs="Calibri"/>
              <w:sz w:val="20"/>
              <w:szCs w:val="20"/>
            </w:rPr>
            <w:t>o prawach przysługujących tym osobom, w związku z przetwarzaniem ich danych przez Wykonawcę (……).</w:t>
          </w:r>
        </w:p>
        <w:p w14:paraId="009CAF88" w14:textId="77777777" w:rsidR="00F20EB3" w:rsidRDefault="00F20EB3" w:rsidP="00F20EB3">
          <w:pPr>
            <w:ind w:left="426"/>
            <w:rPr>
              <w:rFonts w:ascii="Calibri" w:hAnsi="Calibri" w:cs="Calibri"/>
              <w:sz w:val="20"/>
              <w:szCs w:val="20"/>
            </w:rPr>
          </w:pPr>
          <w:r>
            <w:rPr>
              <w:rFonts w:ascii="Calibri" w:hAnsi="Calibri" w:cs="Calibri"/>
              <w:sz w:val="20"/>
              <w:szCs w:val="20"/>
            </w:rPr>
            <w:t>Dodatkowo, na żądanie Wykonawcy (……), zobowiązuję się do dostarczenia spółce potwierdzenia przekazania ww. informacji.</w:t>
          </w:r>
        </w:p>
        <w:p w14:paraId="1606972D" w14:textId="77777777" w:rsidR="00F20EB3" w:rsidRDefault="00F20EB3" w:rsidP="00F20EB3">
          <w:pPr>
            <w:pStyle w:val="Akapitzlist"/>
            <w:ind w:left="426"/>
            <w:rPr>
              <w:rFonts w:ascii="Calibri" w:hAnsi="Calibri" w:cs="Calibri"/>
              <w:sz w:val="20"/>
              <w:szCs w:val="20"/>
            </w:rPr>
          </w:pPr>
          <w:r>
            <w:rPr>
              <w:rFonts w:ascii="Calibri" w:hAnsi="Calibri" w:cs="Calibri"/>
              <w:b/>
              <w:bCs/>
              <w:sz w:val="20"/>
              <w:szCs w:val="20"/>
              <w:u w:val="single"/>
            </w:rPr>
            <w:t>Odpowiedź:</w:t>
          </w:r>
          <w:r>
            <w:rPr>
              <w:rFonts w:ascii="Calibri" w:hAnsi="Calibri" w:cs="Calibri"/>
              <w:b/>
              <w:bCs/>
              <w:sz w:val="20"/>
              <w:szCs w:val="20"/>
            </w:rPr>
            <w:t xml:space="preserve"> </w:t>
          </w:r>
          <w:r>
            <w:rPr>
              <w:rFonts w:ascii="Calibri" w:hAnsi="Calibri" w:cs="Calibri"/>
              <w:sz w:val="20"/>
              <w:szCs w:val="20"/>
            </w:rPr>
            <w:t>Przekazując dane osobowe swoich pracowników wykonawcom np. wskazując imię, nazwisko, stanowisko i numer telefonu służbowego pracownika właściwego do obsługi zamówienia w treści umowy, dochodzi do ich udostępnienia innemu administratorowi, a nie powierzenia. Nie ma więc potrzeby zawierania z nim umowy o powierzenie przetwarzania danych osobowych.</w:t>
          </w:r>
        </w:p>
        <w:p w14:paraId="268EED79" w14:textId="77777777" w:rsidR="00F20EB3" w:rsidRDefault="00F20EB3" w:rsidP="006B2A29">
          <w:pPr>
            <w:rPr>
              <w:rFonts w:ascii="Calibri" w:hAnsi="Calibri" w:cs="Calibri"/>
              <w:sz w:val="20"/>
              <w:szCs w:val="20"/>
            </w:rPr>
          </w:pPr>
        </w:p>
        <w:p w14:paraId="7A45EF68" w14:textId="77777777" w:rsidR="008A2957" w:rsidRDefault="008A2957" w:rsidP="00F3456F">
          <w:pPr>
            <w:rPr>
              <w:rFonts w:ascii="Calibri" w:eastAsiaTheme="minorHAnsi" w:hAnsi="Calibri" w:cs="Calibri"/>
              <w:sz w:val="20"/>
              <w:szCs w:val="20"/>
              <w:lang w:eastAsia="en-US"/>
            </w:rPr>
          </w:pPr>
        </w:p>
        <w:p w14:paraId="1C2C7D80" w14:textId="77777777" w:rsidR="004A0061" w:rsidRDefault="004A0061" w:rsidP="00F3456F">
          <w:pPr>
            <w:rPr>
              <w:rFonts w:ascii="Calibri" w:eastAsiaTheme="minorHAnsi" w:hAnsi="Calibri" w:cs="Calibri"/>
              <w:sz w:val="20"/>
              <w:szCs w:val="20"/>
              <w:lang w:eastAsia="en-US"/>
            </w:rPr>
          </w:pPr>
        </w:p>
        <w:p w14:paraId="4EA9970C" w14:textId="68F9D35C" w:rsidR="00AE34BF" w:rsidRPr="00943861" w:rsidRDefault="00AE34BF" w:rsidP="00AE34BF">
          <w:pPr>
            <w:rPr>
              <w:rFonts w:ascii="Calibri" w:hAnsi="Calibri" w:cs="Calibri"/>
              <w:sz w:val="20"/>
              <w:szCs w:val="20"/>
              <w:lang w:eastAsia="ar-SA"/>
            </w:rPr>
          </w:pPr>
          <w:r w:rsidRPr="00943861">
            <w:rPr>
              <w:rFonts w:ascii="Calibri" w:hAnsi="Calibri" w:cs="Calibri"/>
              <w:sz w:val="20"/>
              <w:szCs w:val="20"/>
              <w:lang w:eastAsia="ar-SA"/>
            </w:rPr>
            <w:t>Powyższe wyjaśnieni</w:t>
          </w:r>
          <w:r w:rsidR="00751685" w:rsidRPr="00943861">
            <w:rPr>
              <w:rFonts w:ascii="Calibri" w:hAnsi="Calibri" w:cs="Calibri"/>
              <w:sz w:val="20"/>
              <w:szCs w:val="20"/>
              <w:lang w:eastAsia="ar-SA"/>
            </w:rPr>
            <w:t>a</w:t>
          </w:r>
          <w:r w:rsidRPr="00943861">
            <w:rPr>
              <w:rFonts w:ascii="Calibri" w:hAnsi="Calibri" w:cs="Calibri"/>
              <w:sz w:val="20"/>
              <w:szCs w:val="20"/>
              <w:lang w:eastAsia="ar-SA"/>
            </w:rPr>
            <w:t xml:space="preserve"> treści SWZ stanowi</w:t>
          </w:r>
          <w:r w:rsidR="00751685" w:rsidRPr="00943861">
            <w:rPr>
              <w:rFonts w:ascii="Calibri" w:hAnsi="Calibri" w:cs="Calibri"/>
              <w:sz w:val="20"/>
              <w:szCs w:val="20"/>
              <w:lang w:eastAsia="ar-SA"/>
            </w:rPr>
            <w:t>ą</w:t>
          </w:r>
          <w:r w:rsidRPr="00943861">
            <w:rPr>
              <w:rFonts w:ascii="Calibri" w:hAnsi="Calibri" w:cs="Calibri"/>
              <w:sz w:val="20"/>
              <w:szCs w:val="20"/>
              <w:lang w:eastAsia="ar-SA"/>
            </w:rPr>
            <w:t xml:space="preserve"> integralną część SWZ i </w:t>
          </w:r>
          <w:r w:rsidR="00751685" w:rsidRPr="00943861">
            <w:rPr>
              <w:rFonts w:ascii="Calibri" w:hAnsi="Calibri" w:cs="Calibri"/>
              <w:sz w:val="20"/>
              <w:szCs w:val="20"/>
              <w:lang w:eastAsia="ar-SA"/>
            </w:rPr>
            <w:t>są</w:t>
          </w:r>
          <w:r w:rsidRPr="00943861">
            <w:rPr>
              <w:rFonts w:ascii="Calibri" w:hAnsi="Calibri" w:cs="Calibri"/>
              <w:sz w:val="20"/>
              <w:szCs w:val="20"/>
              <w:lang w:eastAsia="ar-SA"/>
            </w:rPr>
            <w:t xml:space="preserve"> wiążące dla wszystkich Wykonawców ubiegających się o udzielenie przedmiotowego zamówienia oraz został</w:t>
          </w:r>
          <w:r w:rsidR="00751685" w:rsidRPr="00943861">
            <w:rPr>
              <w:rFonts w:ascii="Calibri" w:hAnsi="Calibri" w:cs="Calibri"/>
              <w:sz w:val="20"/>
              <w:szCs w:val="20"/>
              <w:lang w:eastAsia="ar-SA"/>
            </w:rPr>
            <w:t>y</w:t>
          </w:r>
          <w:r w:rsidRPr="00943861">
            <w:rPr>
              <w:rFonts w:ascii="Calibri" w:hAnsi="Calibri" w:cs="Calibri"/>
              <w:sz w:val="20"/>
              <w:szCs w:val="20"/>
              <w:lang w:eastAsia="ar-SA"/>
            </w:rPr>
            <w:t xml:space="preserve"> zamieszczone na stronie internetowej prowadzonego postępowania</w:t>
          </w:r>
          <w:r w:rsidR="00D65D7F">
            <w:rPr>
              <w:rFonts w:ascii="Calibri" w:hAnsi="Calibri" w:cs="Calibri"/>
              <w:sz w:val="20"/>
              <w:szCs w:val="20"/>
              <w:lang w:eastAsia="ar-SA"/>
            </w:rPr>
            <w:t>.</w:t>
          </w:r>
        </w:p>
        <w:p w14:paraId="396153B6" w14:textId="77777777" w:rsidR="000C6AC7" w:rsidRDefault="000C6AC7" w:rsidP="003E2AB0">
          <w:pPr>
            <w:rPr>
              <w:rFonts w:ascii="Calibri" w:hAnsi="Calibri" w:cs="Calibri"/>
              <w:sz w:val="20"/>
              <w:szCs w:val="20"/>
            </w:rPr>
          </w:pPr>
        </w:p>
        <w:p w14:paraId="41F0CFFA" w14:textId="77777777" w:rsidR="004A0061" w:rsidRDefault="004A0061" w:rsidP="003E2AB0">
          <w:pPr>
            <w:rPr>
              <w:rFonts w:ascii="Calibri" w:hAnsi="Calibri" w:cs="Calibri"/>
              <w:sz w:val="20"/>
              <w:szCs w:val="20"/>
            </w:rPr>
          </w:pPr>
        </w:p>
        <w:p w14:paraId="5DE307DB" w14:textId="77777777" w:rsidR="00C42283" w:rsidRDefault="00C42283" w:rsidP="003E2AB0">
          <w:pPr>
            <w:rPr>
              <w:rFonts w:ascii="Calibri" w:hAnsi="Calibri" w:cs="Calibri"/>
              <w:sz w:val="20"/>
              <w:szCs w:val="20"/>
            </w:rPr>
          </w:pPr>
        </w:p>
        <w:p w14:paraId="7BA78DB1" w14:textId="77777777" w:rsidR="00111FEC" w:rsidRDefault="00111FEC" w:rsidP="003E2AB0">
          <w:pPr>
            <w:rPr>
              <w:rFonts w:ascii="Calibri" w:hAnsi="Calibri" w:cs="Calibri"/>
              <w:sz w:val="20"/>
              <w:szCs w:val="20"/>
            </w:rPr>
          </w:pPr>
        </w:p>
        <w:p w14:paraId="529F0E44" w14:textId="77777777" w:rsidR="00111FEC" w:rsidRDefault="00111FEC" w:rsidP="003E2AB0">
          <w:pPr>
            <w:rPr>
              <w:rFonts w:ascii="Calibri" w:hAnsi="Calibri" w:cs="Calibri"/>
              <w:sz w:val="20"/>
              <w:szCs w:val="20"/>
            </w:rPr>
          </w:pPr>
        </w:p>
        <w:p w14:paraId="1C6AE3B7" w14:textId="77777777" w:rsidR="00111FEC" w:rsidRDefault="00111FEC" w:rsidP="003E2AB0">
          <w:pPr>
            <w:rPr>
              <w:rFonts w:ascii="Calibri" w:hAnsi="Calibri" w:cs="Calibri"/>
              <w:sz w:val="20"/>
              <w:szCs w:val="20"/>
            </w:rPr>
          </w:pPr>
        </w:p>
        <w:p w14:paraId="03946A2C" w14:textId="77777777" w:rsidR="00111FEC" w:rsidRDefault="00111FEC" w:rsidP="003E2AB0">
          <w:pPr>
            <w:rPr>
              <w:rFonts w:ascii="Calibri" w:hAnsi="Calibri" w:cs="Calibri"/>
              <w:sz w:val="20"/>
              <w:szCs w:val="20"/>
            </w:rPr>
          </w:pPr>
        </w:p>
        <w:p w14:paraId="456820E9" w14:textId="77777777" w:rsidR="00111FEC" w:rsidRDefault="00111FEC" w:rsidP="003E2AB0">
          <w:pPr>
            <w:rPr>
              <w:rFonts w:ascii="Calibri" w:hAnsi="Calibri" w:cs="Calibri"/>
              <w:sz w:val="20"/>
              <w:szCs w:val="20"/>
            </w:rPr>
          </w:pPr>
        </w:p>
        <w:p w14:paraId="51997338" w14:textId="77777777" w:rsidR="00111FEC" w:rsidRDefault="00111FEC" w:rsidP="003E2AB0">
          <w:pPr>
            <w:rPr>
              <w:rFonts w:ascii="Calibri" w:hAnsi="Calibri" w:cs="Calibri"/>
              <w:sz w:val="20"/>
              <w:szCs w:val="20"/>
            </w:rPr>
          </w:pPr>
        </w:p>
        <w:p w14:paraId="3FFD3DC8" w14:textId="77777777" w:rsidR="00111FEC" w:rsidRDefault="00111FEC" w:rsidP="003E2AB0">
          <w:pPr>
            <w:rPr>
              <w:rFonts w:ascii="Calibri" w:hAnsi="Calibri" w:cs="Calibri"/>
              <w:sz w:val="20"/>
              <w:szCs w:val="20"/>
            </w:rPr>
          </w:pPr>
        </w:p>
        <w:p w14:paraId="0D7E3461" w14:textId="77777777" w:rsidR="00111FEC" w:rsidRDefault="00111FEC" w:rsidP="003E2AB0">
          <w:pPr>
            <w:rPr>
              <w:rFonts w:ascii="Calibri" w:hAnsi="Calibri" w:cs="Calibri"/>
              <w:sz w:val="20"/>
              <w:szCs w:val="20"/>
            </w:rPr>
          </w:pPr>
        </w:p>
        <w:p w14:paraId="0F86DD1F" w14:textId="77777777" w:rsidR="00111FEC" w:rsidRDefault="00111FEC" w:rsidP="003E2AB0">
          <w:pPr>
            <w:rPr>
              <w:rFonts w:ascii="Calibri" w:hAnsi="Calibri" w:cs="Calibri"/>
              <w:sz w:val="20"/>
              <w:szCs w:val="20"/>
            </w:rPr>
          </w:pPr>
        </w:p>
        <w:p w14:paraId="295058CC" w14:textId="77777777" w:rsidR="00111FEC" w:rsidRDefault="00111FEC" w:rsidP="003E2AB0">
          <w:pPr>
            <w:rPr>
              <w:rFonts w:ascii="Calibri" w:hAnsi="Calibri" w:cs="Calibri"/>
              <w:sz w:val="20"/>
              <w:szCs w:val="20"/>
            </w:rPr>
          </w:pPr>
        </w:p>
        <w:p w14:paraId="5450B9AC" w14:textId="77777777" w:rsidR="00111FEC" w:rsidRDefault="00111FEC" w:rsidP="003E2AB0">
          <w:pPr>
            <w:rPr>
              <w:rFonts w:ascii="Calibri" w:hAnsi="Calibri" w:cs="Calibri"/>
              <w:sz w:val="20"/>
              <w:szCs w:val="20"/>
            </w:rPr>
          </w:pPr>
        </w:p>
        <w:p w14:paraId="0A24BCCE" w14:textId="77777777" w:rsidR="00111FEC" w:rsidRDefault="00111FEC" w:rsidP="003E2AB0">
          <w:pPr>
            <w:rPr>
              <w:rFonts w:ascii="Calibri" w:hAnsi="Calibri" w:cs="Calibri"/>
              <w:sz w:val="20"/>
              <w:szCs w:val="20"/>
            </w:rPr>
          </w:pPr>
        </w:p>
        <w:p w14:paraId="4D9259D6" w14:textId="77777777" w:rsidR="00111FEC" w:rsidRDefault="00111FEC" w:rsidP="003E2AB0">
          <w:pPr>
            <w:rPr>
              <w:rFonts w:ascii="Calibri" w:hAnsi="Calibri" w:cs="Calibri"/>
              <w:sz w:val="20"/>
              <w:szCs w:val="20"/>
            </w:rPr>
          </w:pPr>
        </w:p>
        <w:p w14:paraId="7DE83D56" w14:textId="77777777" w:rsidR="00111FEC" w:rsidRDefault="00111FEC" w:rsidP="003E2AB0">
          <w:pPr>
            <w:rPr>
              <w:rFonts w:ascii="Calibri" w:hAnsi="Calibri" w:cs="Calibri"/>
              <w:sz w:val="20"/>
              <w:szCs w:val="20"/>
            </w:rPr>
          </w:pPr>
        </w:p>
        <w:p w14:paraId="1BF1F89D" w14:textId="77777777" w:rsidR="00111FEC" w:rsidRDefault="00111FEC" w:rsidP="003E2AB0">
          <w:pPr>
            <w:rPr>
              <w:rFonts w:ascii="Calibri" w:hAnsi="Calibri" w:cs="Calibri"/>
              <w:sz w:val="20"/>
              <w:szCs w:val="20"/>
            </w:rPr>
          </w:pPr>
        </w:p>
        <w:p w14:paraId="12257F0E" w14:textId="77777777" w:rsidR="00111FEC" w:rsidRDefault="00111FEC" w:rsidP="003E2AB0">
          <w:pPr>
            <w:rPr>
              <w:rFonts w:ascii="Calibri" w:hAnsi="Calibri" w:cs="Calibri"/>
              <w:sz w:val="20"/>
              <w:szCs w:val="20"/>
            </w:rPr>
          </w:pPr>
        </w:p>
        <w:p w14:paraId="75972C07" w14:textId="77777777" w:rsidR="004A0061" w:rsidRDefault="004A0061" w:rsidP="003E2AB0">
          <w:pPr>
            <w:rPr>
              <w:rFonts w:ascii="Calibri" w:hAnsi="Calibri" w:cs="Calibri"/>
              <w:sz w:val="20"/>
              <w:szCs w:val="20"/>
            </w:rPr>
          </w:pPr>
        </w:p>
        <w:p w14:paraId="75F85AE7" w14:textId="0C8E847C" w:rsidR="00E5166D" w:rsidRPr="00943861" w:rsidRDefault="00E5166D" w:rsidP="003E2AB0">
          <w:pPr>
            <w:rPr>
              <w:rFonts w:ascii="Calibri" w:hAnsi="Calibri" w:cs="Calibri"/>
              <w:sz w:val="20"/>
              <w:szCs w:val="20"/>
            </w:rPr>
          </w:pPr>
          <w:r w:rsidRPr="00943861">
            <w:rPr>
              <w:rFonts w:ascii="Calibri" w:hAnsi="Calibri" w:cs="Calibri"/>
              <w:sz w:val="20"/>
              <w:szCs w:val="20"/>
            </w:rPr>
            <w:t>Otrzymują:</w:t>
          </w:r>
        </w:p>
        <w:p w14:paraId="2E9B777E" w14:textId="13D100AB" w:rsidR="00E5166D" w:rsidRPr="00943861" w:rsidRDefault="00E5166D">
          <w:pPr>
            <w:numPr>
              <w:ilvl w:val="0"/>
              <w:numId w:val="1"/>
            </w:numPr>
            <w:tabs>
              <w:tab w:val="clear" w:pos="360"/>
              <w:tab w:val="num" w:pos="540"/>
            </w:tabs>
            <w:ind w:left="426" w:hanging="284"/>
            <w:rPr>
              <w:rFonts w:ascii="Calibri" w:hAnsi="Calibri" w:cs="Calibri"/>
              <w:sz w:val="20"/>
              <w:szCs w:val="20"/>
            </w:rPr>
          </w:pPr>
          <w:r w:rsidRPr="00943861">
            <w:rPr>
              <w:rFonts w:ascii="Calibri" w:hAnsi="Calibri" w:cs="Calibri"/>
              <w:sz w:val="20"/>
              <w:szCs w:val="20"/>
            </w:rPr>
            <w:t xml:space="preserve">Platforma Zakupowa: </w:t>
          </w:r>
          <w:hyperlink r:id="rId10" w:history="1">
            <w:r w:rsidRPr="00943861">
              <w:rPr>
                <w:rStyle w:val="Hipercze"/>
                <w:rFonts w:ascii="Calibri" w:hAnsi="Calibri" w:cs="Calibri"/>
                <w:sz w:val="20"/>
                <w:szCs w:val="20"/>
              </w:rPr>
              <w:t>https://platformazakupowa.pl/pn/pgkslupsk</w:t>
            </w:r>
          </w:hyperlink>
          <w:r w:rsidRPr="00943861">
            <w:rPr>
              <w:rFonts w:ascii="Calibri" w:hAnsi="Calibri" w:cs="Calibri"/>
              <w:sz w:val="20"/>
              <w:szCs w:val="20"/>
            </w:rPr>
            <w:t xml:space="preserve"> </w:t>
          </w:r>
        </w:p>
        <w:p w14:paraId="4F657BD4" w14:textId="77777777" w:rsidR="00760C5B" w:rsidRDefault="007D1537" w:rsidP="00C062EE">
          <w:pPr>
            <w:pStyle w:val="Nagwek"/>
            <w:numPr>
              <w:ilvl w:val="0"/>
              <w:numId w:val="1"/>
            </w:numPr>
            <w:tabs>
              <w:tab w:val="clear" w:pos="360"/>
              <w:tab w:val="num" w:pos="540"/>
            </w:tabs>
            <w:ind w:left="426" w:hanging="284"/>
            <w:rPr>
              <w:rFonts w:ascii="Calibri" w:hAnsi="Calibri" w:cs="Calibri"/>
              <w:sz w:val="20"/>
              <w:szCs w:val="20"/>
            </w:rPr>
          </w:pPr>
          <w:r w:rsidRPr="00943861">
            <w:rPr>
              <w:rFonts w:ascii="Calibri" w:hAnsi="Calibri" w:cs="Calibri"/>
              <w:sz w:val="20"/>
              <w:szCs w:val="20"/>
            </w:rPr>
            <w:t>PGK aa</w:t>
          </w:r>
        </w:p>
        <w:p w14:paraId="36D97BC8" w14:textId="2B1DB826" w:rsidR="00C062EE" w:rsidRDefault="007E7B5A" w:rsidP="00760C5B">
          <w:pPr>
            <w:pStyle w:val="Nagwek"/>
            <w:rPr>
              <w:rFonts w:ascii="Calibri" w:hAnsi="Calibri" w:cs="Calibri"/>
              <w:sz w:val="20"/>
              <w:szCs w:val="20"/>
            </w:rPr>
          </w:pPr>
          <w:r>
            <w:rPr>
              <w:rFonts w:ascii="Calibri" w:hAnsi="Calibri" w:cs="Calibri"/>
              <w:sz w:val="20"/>
              <w:szCs w:val="20"/>
            </w:rPr>
            <w:t>ER.AM</w:t>
          </w:r>
          <w:r w:rsidR="00C062EE">
            <w:rPr>
              <w:rFonts w:ascii="Calibri" w:hAnsi="Calibri" w:cs="Calibri"/>
              <w:sz w:val="20"/>
              <w:szCs w:val="20"/>
            </w:rPr>
            <w:t>.JO</w:t>
          </w:r>
        </w:p>
      </w:sdtContent>
    </w:sdt>
    <w:p w14:paraId="328DC3A4" w14:textId="77777777" w:rsidR="00ED5BD8" w:rsidRDefault="00ED5BD8" w:rsidP="00760C5B">
      <w:pPr>
        <w:pStyle w:val="Nagwek"/>
        <w:rPr>
          <w:rFonts w:ascii="Calibri" w:hAnsi="Calibri" w:cs="Calibri"/>
          <w:sz w:val="20"/>
          <w:szCs w:val="20"/>
        </w:rPr>
      </w:pPr>
    </w:p>
    <w:p w14:paraId="5CC11332" w14:textId="77777777" w:rsidR="00ED5BD8" w:rsidRDefault="00ED5BD8" w:rsidP="00760C5B">
      <w:pPr>
        <w:pStyle w:val="Nagwek"/>
        <w:rPr>
          <w:rFonts w:ascii="Calibri" w:hAnsi="Calibri" w:cs="Calibri"/>
          <w:sz w:val="20"/>
          <w:szCs w:val="20"/>
        </w:rPr>
      </w:pPr>
    </w:p>
    <w:p w14:paraId="070AE265" w14:textId="77777777" w:rsidR="00ED5BD8" w:rsidRDefault="00ED5BD8" w:rsidP="00760C5B">
      <w:pPr>
        <w:pStyle w:val="Nagwek"/>
        <w:rPr>
          <w:rFonts w:ascii="Calibri" w:hAnsi="Calibri" w:cs="Calibri"/>
          <w:sz w:val="20"/>
          <w:szCs w:val="20"/>
        </w:rPr>
      </w:pPr>
    </w:p>
    <w:p w14:paraId="71BDD6A9" w14:textId="76BBEA78" w:rsidR="00ED5BD8" w:rsidRPr="00A317BF" w:rsidRDefault="00ED5BD8" w:rsidP="00ED5BD8">
      <w:pPr>
        <w:pStyle w:val="Nagwek"/>
        <w:rPr>
          <w:rFonts w:ascii="Calibri" w:hAnsi="Calibri" w:cs="Calibri"/>
          <w:sz w:val="18"/>
          <w:szCs w:val="18"/>
        </w:rPr>
      </w:pPr>
      <w:r w:rsidRPr="00A317BF">
        <w:rPr>
          <w:rFonts w:ascii="Calibri" w:hAnsi="Calibri" w:cs="Calibri"/>
          <w:sz w:val="18"/>
          <w:szCs w:val="18"/>
        </w:rPr>
        <w:lastRenderedPageBreak/>
        <w:t xml:space="preserve">Załącznik do pytań do SWZ z dn. </w:t>
      </w:r>
      <w:r>
        <w:rPr>
          <w:rFonts w:ascii="Calibri" w:hAnsi="Calibri" w:cs="Calibri"/>
          <w:sz w:val="18"/>
          <w:szCs w:val="18"/>
        </w:rPr>
        <w:t>07</w:t>
      </w:r>
      <w:r w:rsidRPr="00A317BF">
        <w:rPr>
          <w:rFonts w:ascii="Calibri" w:hAnsi="Calibri" w:cs="Calibri"/>
          <w:sz w:val="18"/>
          <w:szCs w:val="18"/>
        </w:rPr>
        <w:t>.0</w:t>
      </w:r>
      <w:r>
        <w:rPr>
          <w:rFonts w:ascii="Calibri" w:hAnsi="Calibri" w:cs="Calibri"/>
          <w:sz w:val="18"/>
          <w:szCs w:val="18"/>
        </w:rPr>
        <w:t>5</w:t>
      </w:r>
      <w:r w:rsidRPr="00A317BF">
        <w:rPr>
          <w:rFonts w:ascii="Calibri" w:hAnsi="Calibri" w:cs="Calibri"/>
          <w:sz w:val="18"/>
          <w:szCs w:val="18"/>
        </w:rPr>
        <w:t>.202</w:t>
      </w:r>
      <w:r>
        <w:rPr>
          <w:rFonts w:ascii="Calibri" w:hAnsi="Calibri" w:cs="Calibri"/>
          <w:sz w:val="18"/>
          <w:szCs w:val="18"/>
        </w:rPr>
        <w:t>4</w:t>
      </w:r>
      <w:r w:rsidRPr="00A317BF">
        <w:rPr>
          <w:rFonts w:ascii="Calibri" w:hAnsi="Calibri" w:cs="Calibri"/>
          <w:sz w:val="18"/>
          <w:szCs w:val="18"/>
        </w:rPr>
        <w:t xml:space="preserve"> r. godz. </w:t>
      </w:r>
      <w:r>
        <w:rPr>
          <w:rFonts w:ascii="Calibri" w:hAnsi="Calibri" w:cs="Calibri"/>
          <w:sz w:val="18"/>
          <w:szCs w:val="18"/>
        </w:rPr>
        <w:t>11</w:t>
      </w:r>
      <w:r w:rsidRPr="00A317BF">
        <w:rPr>
          <w:rFonts w:ascii="Calibri" w:hAnsi="Calibri" w:cs="Calibri"/>
          <w:sz w:val="18"/>
          <w:szCs w:val="18"/>
        </w:rPr>
        <w:t>.</w:t>
      </w:r>
      <w:r>
        <w:rPr>
          <w:rFonts w:ascii="Calibri" w:hAnsi="Calibri" w:cs="Calibri"/>
          <w:sz w:val="18"/>
          <w:szCs w:val="18"/>
        </w:rPr>
        <w:t>54</w:t>
      </w:r>
      <w:r w:rsidRPr="00A317BF">
        <w:rPr>
          <w:rFonts w:ascii="Calibri" w:hAnsi="Calibri" w:cs="Calibri"/>
          <w:sz w:val="18"/>
          <w:szCs w:val="18"/>
        </w:rPr>
        <w:t>:</w:t>
      </w:r>
    </w:p>
    <w:p w14:paraId="1AE116C5" w14:textId="77777777" w:rsidR="00ED5BD8" w:rsidRDefault="00ED5BD8" w:rsidP="00ED5BD8">
      <w:pPr>
        <w:pStyle w:val="Akapitzlist"/>
        <w:spacing w:line="26" w:lineRule="atLeast"/>
        <w:rPr>
          <w:rFonts w:ascii="PKO Bank Polski" w:hAnsi="PKO Bank Polski"/>
          <w:sz w:val="20"/>
          <w:szCs w:val="20"/>
        </w:rPr>
      </w:pPr>
    </w:p>
    <w:p w14:paraId="289624A2" w14:textId="77777777" w:rsidR="00ED5BD8" w:rsidRPr="00ED5BD8" w:rsidRDefault="00ED5BD8" w:rsidP="00ED5BD8">
      <w:pPr>
        <w:spacing w:line="26" w:lineRule="atLeast"/>
        <w:rPr>
          <w:rFonts w:ascii="PKO Bank Polski" w:hAnsi="PKO Bank Polski"/>
          <w:sz w:val="18"/>
          <w:szCs w:val="18"/>
        </w:rPr>
      </w:pPr>
    </w:p>
    <w:p w14:paraId="25E443FA" w14:textId="2CBF7186" w:rsidR="00ED5BD8" w:rsidRPr="00ED5BD8" w:rsidRDefault="00ED5BD8" w:rsidP="00ED5BD8">
      <w:pPr>
        <w:spacing w:line="26" w:lineRule="atLeast"/>
        <w:contextualSpacing/>
        <w:rPr>
          <w:rFonts w:ascii="Calibri" w:hAnsi="Calibri" w:cs="Calibri"/>
          <w:sz w:val="18"/>
          <w:szCs w:val="18"/>
        </w:rPr>
      </w:pPr>
      <w:r w:rsidRPr="00ED5BD8">
        <w:rPr>
          <w:rFonts w:ascii="Calibri" w:hAnsi="Calibri" w:cs="Calibri"/>
          <w:sz w:val="18"/>
          <w:szCs w:val="18"/>
        </w:rPr>
        <w:t>Działając na podstawie art. 104 ust. 3 ustawy z 29 sierpnia 1997 r. Prawo bankowe niniejszym upoważniam</w:t>
      </w:r>
      <w:r>
        <w:rPr>
          <w:rFonts w:ascii="Calibri" w:hAnsi="Calibri" w:cs="Calibri"/>
          <w:sz w:val="18"/>
          <w:szCs w:val="18"/>
        </w:rPr>
        <w:t xml:space="preserve"> (……) </w:t>
      </w:r>
      <w:r w:rsidRPr="00ED5BD8">
        <w:rPr>
          <w:rFonts w:ascii="Calibri" w:hAnsi="Calibri" w:cs="Calibri"/>
          <w:sz w:val="18"/>
          <w:szCs w:val="18"/>
        </w:rPr>
        <w:t xml:space="preserve">(Bank) do przekazania </w:t>
      </w:r>
      <w:r>
        <w:rPr>
          <w:rFonts w:ascii="Calibri" w:hAnsi="Calibri" w:cs="Calibri"/>
          <w:sz w:val="18"/>
          <w:szCs w:val="18"/>
        </w:rPr>
        <w:t xml:space="preserve">(………..) </w:t>
      </w:r>
      <w:r w:rsidRPr="00ED5BD8">
        <w:rPr>
          <w:rFonts w:ascii="Calibri" w:hAnsi="Calibri" w:cs="Calibri"/>
          <w:sz w:val="18"/>
          <w:szCs w:val="18"/>
        </w:rPr>
        <w:t>S.A. wszelkich danych i informacji przekazanych</w:t>
      </w:r>
      <w:r>
        <w:rPr>
          <w:rFonts w:ascii="Calibri" w:hAnsi="Calibri" w:cs="Calibri"/>
          <w:sz w:val="18"/>
          <w:szCs w:val="18"/>
        </w:rPr>
        <w:t xml:space="preserve"> </w:t>
      </w:r>
      <w:r w:rsidRPr="00ED5BD8">
        <w:rPr>
          <w:rFonts w:ascii="Calibri" w:hAnsi="Calibri" w:cs="Calibri"/>
          <w:sz w:val="18"/>
          <w:szCs w:val="18"/>
        </w:rPr>
        <w:t>Bankowi i stanowiących tajemnicę bankową w zakresie:</w:t>
      </w:r>
    </w:p>
    <w:p w14:paraId="41109D9F" w14:textId="77777777" w:rsidR="00ED5BD8" w:rsidRPr="00ED5BD8" w:rsidRDefault="00ED5BD8" w:rsidP="00ED5BD8">
      <w:pPr>
        <w:pStyle w:val="Akapitzlist"/>
        <w:numPr>
          <w:ilvl w:val="0"/>
          <w:numId w:val="18"/>
        </w:numPr>
        <w:spacing w:line="26" w:lineRule="atLeast"/>
        <w:rPr>
          <w:rFonts w:ascii="Calibri" w:hAnsi="Calibri" w:cs="Calibri"/>
          <w:sz w:val="18"/>
          <w:szCs w:val="18"/>
        </w:rPr>
      </w:pPr>
      <w:r w:rsidRPr="00ED5BD8">
        <w:rPr>
          <w:rFonts w:ascii="Calibri" w:hAnsi="Calibri" w:cs="Calibri"/>
          <w:sz w:val="18"/>
          <w:szCs w:val="18"/>
        </w:rPr>
        <w:t>oceny zdolności kredytowej, przyznanych limitów i ich wykorzystania, w tym kopii i oryginałów dostarczonych przeze mnie dokumentów,</w:t>
      </w:r>
    </w:p>
    <w:p w14:paraId="357BA166" w14:textId="77777777" w:rsidR="00ED5BD8" w:rsidRPr="00ED5BD8" w:rsidRDefault="00ED5BD8" w:rsidP="00ED5BD8">
      <w:pPr>
        <w:pStyle w:val="Akapitzlist"/>
        <w:numPr>
          <w:ilvl w:val="0"/>
          <w:numId w:val="18"/>
        </w:numPr>
        <w:spacing w:line="26" w:lineRule="atLeast"/>
        <w:rPr>
          <w:rFonts w:ascii="Calibri" w:hAnsi="Calibri" w:cs="Calibri"/>
          <w:sz w:val="18"/>
          <w:szCs w:val="18"/>
        </w:rPr>
      </w:pPr>
      <w:r w:rsidRPr="00ED5BD8">
        <w:rPr>
          <w:rFonts w:ascii="Calibri" w:hAnsi="Calibri" w:cs="Calibri"/>
          <w:sz w:val="18"/>
          <w:szCs w:val="18"/>
        </w:rPr>
        <w:t>prowadzenia procesu monitorowania klienta,</w:t>
      </w:r>
    </w:p>
    <w:p w14:paraId="62EB8837" w14:textId="77777777" w:rsidR="00ED5BD8" w:rsidRPr="00ED5BD8" w:rsidRDefault="00ED5BD8" w:rsidP="00ED5BD8">
      <w:pPr>
        <w:pStyle w:val="Akapitzlist"/>
        <w:numPr>
          <w:ilvl w:val="0"/>
          <w:numId w:val="18"/>
        </w:numPr>
        <w:spacing w:line="26" w:lineRule="atLeast"/>
        <w:rPr>
          <w:rFonts w:ascii="Calibri" w:hAnsi="Calibri" w:cs="Calibri"/>
          <w:sz w:val="18"/>
          <w:szCs w:val="18"/>
        </w:rPr>
      </w:pPr>
      <w:r w:rsidRPr="00ED5BD8">
        <w:rPr>
          <w:rFonts w:ascii="Calibri" w:hAnsi="Calibri" w:cs="Calibri"/>
          <w:sz w:val="18"/>
          <w:szCs w:val="18"/>
        </w:rPr>
        <w:t>prowadzenia procesu restrukturyzacyjnego/windykacyjnego,</w:t>
      </w:r>
    </w:p>
    <w:p w14:paraId="00D58EBC" w14:textId="77777777" w:rsidR="00ED5BD8" w:rsidRPr="00ED5BD8" w:rsidRDefault="00ED5BD8" w:rsidP="00ED5BD8">
      <w:pPr>
        <w:pStyle w:val="Akapitzlist"/>
        <w:numPr>
          <w:ilvl w:val="0"/>
          <w:numId w:val="18"/>
        </w:numPr>
        <w:spacing w:line="26" w:lineRule="atLeast"/>
        <w:rPr>
          <w:rFonts w:ascii="Calibri" w:hAnsi="Calibri" w:cs="Calibri"/>
          <w:sz w:val="18"/>
          <w:szCs w:val="18"/>
        </w:rPr>
      </w:pPr>
      <w:r w:rsidRPr="00ED5BD8">
        <w:rPr>
          <w:rFonts w:ascii="Calibri" w:hAnsi="Calibri" w:cs="Calibri"/>
          <w:sz w:val="18"/>
          <w:szCs w:val="18"/>
        </w:rPr>
        <w:t>zdarzeń mających wpływ na ocenę wiarygodności i rzetelności klienta.</w:t>
      </w:r>
    </w:p>
    <w:p w14:paraId="1BD1733A" w14:textId="77777777" w:rsidR="00ED5BD8" w:rsidRPr="00ED5BD8" w:rsidRDefault="00ED5BD8" w:rsidP="00ED5BD8">
      <w:pPr>
        <w:spacing w:line="26" w:lineRule="atLeast"/>
        <w:contextualSpacing/>
        <w:rPr>
          <w:rFonts w:ascii="Calibri" w:hAnsi="Calibri" w:cs="Calibri"/>
          <w:sz w:val="18"/>
          <w:szCs w:val="18"/>
        </w:rPr>
      </w:pPr>
    </w:p>
    <w:p w14:paraId="4149ECFA" w14:textId="1D67E198" w:rsidR="00ED5BD8" w:rsidRPr="00ED5BD8" w:rsidRDefault="00ED5BD8" w:rsidP="00ED5BD8">
      <w:pPr>
        <w:spacing w:line="26" w:lineRule="atLeast"/>
        <w:contextualSpacing/>
        <w:rPr>
          <w:rFonts w:ascii="Calibri" w:hAnsi="Calibri" w:cs="Calibri"/>
          <w:sz w:val="18"/>
          <w:szCs w:val="18"/>
        </w:rPr>
      </w:pPr>
      <w:r w:rsidRPr="00ED5BD8">
        <w:rPr>
          <w:rFonts w:ascii="Calibri" w:hAnsi="Calibri" w:cs="Calibri"/>
          <w:sz w:val="18"/>
          <w:szCs w:val="18"/>
        </w:rPr>
        <w:t xml:space="preserve">Upoważniam </w:t>
      </w:r>
      <w:r>
        <w:rPr>
          <w:rFonts w:ascii="Calibri" w:hAnsi="Calibri" w:cs="Calibri"/>
          <w:sz w:val="18"/>
          <w:szCs w:val="18"/>
        </w:rPr>
        <w:t>(………….)</w:t>
      </w:r>
      <w:r w:rsidRPr="00ED5BD8">
        <w:rPr>
          <w:rFonts w:ascii="Calibri" w:hAnsi="Calibri" w:cs="Calibri"/>
          <w:sz w:val="18"/>
          <w:szCs w:val="18"/>
        </w:rPr>
        <w:t xml:space="preserve"> S.A. z siedzibą w Warszawie, na podstawie art. 24 ust. 1 ustawy z dnia 9 kwietnia</w:t>
      </w:r>
      <w:r>
        <w:rPr>
          <w:rFonts w:ascii="Calibri" w:hAnsi="Calibri" w:cs="Calibri"/>
          <w:sz w:val="18"/>
          <w:szCs w:val="18"/>
        </w:rPr>
        <w:t xml:space="preserve"> </w:t>
      </w:r>
      <w:r w:rsidRPr="00ED5BD8">
        <w:rPr>
          <w:rFonts w:ascii="Calibri" w:hAnsi="Calibri" w:cs="Calibri"/>
          <w:sz w:val="18"/>
          <w:szCs w:val="18"/>
        </w:rPr>
        <w:t>2010 roku o udostępnianiu informacji gospodarczych i wymianie danych gospodarczych (tj. Dz.U.2014 poz.</w:t>
      </w:r>
      <w:r>
        <w:rPr>
          <w:rFonts w:ascii="Calibri" w:hAnsi="Calibri" w:cs="Calibri"/>
          <w:sz w:val="18"/>
          <w:szCs w:val="18"/>
        </w:rPr>
        <w:t xml:space="preserve"> </w:t>
      </w:r>
      <w:r w:rsidRPr="00ED5BD8">
        <w:rPr>
          <w:rFonts w:ascii="Calibri" w:hAnsi="Calibri" w:cs="Calibri"/>
          <w:sz w:val="18"/>
          <w:szCs w:val="18"/>
        </w:rPr>
        <w:t>1015 ze zm.) oraz na podstawie art. 105 ust. 4a i 4a1 ustawy z dnia 29 sierpnia 1997 roku - Prawo bankowe</w:t>
      </w:r>
      <w:r>
        <w:rPr>
          <w:rFonts w:ascii="Calibri" w:hAnsi="Calibri" w:cs="Calibri"/>
          <w:sz w:val="18"/>
          <w:szCs w:val="18"/>
        </w:rPr>
        <w:t xml:space="preserve"> </w:t>
      </w:r>
      <w:r w:rsidRPr="00ED5BD8">
        <w:rPr>
          <w:rFonts w:ascii="Calibri" w:hAnsi="Calibri" w:cs="Calibri"/>
          <w:sz w:val="18"/>
          <w:szCs w:val="18"/>
        </w:rPr>
        <w:t>(tj. Dz.U.2017 poz. 1876 ze zm.) w związku z art. 13 ustawy o udostępnianiu informacji gospodarczych i</w:t>
      </w:r>
      <w:r>
        <w:rPr>
          <w:rFonts w:ascii="Calibri" w:hAnsi="Calibri" w:cs="Calibri"/>
          <w:sz w:val="18"/>
          <w:szCs w:val="18"/>
        </w:rPr>
        <w:t xml:space="preserve"> </w:t>
      </w:r>
      <w:r w:rsidRPr="00ED5BD8">
        <w:rPr>
          <w:rFonts w:ascii="Calibri" w:hAnsi="Calibri" w:cs="Calibri"/>
          <w:sz w:val="18"/>
          <w:szCs w:val="18"/>
        </w:rPr>
        <w:t>wymianie danych gospodarczych do pozyskania z Biura Informacji Gospodarczej InfoMonitor S.A. z siedzibą</w:t>
      </w:r>
      <w:r>
        <w:rPr>
          <w:rFonts w:ascii="Calibri" w:hAnsi="Calibri" w:cs="Calibri"/>
          <w:sz w:val="18"/>
          <w:szCs w:val="18"/>
        </w:rPr>
        <w:t xml:space="preserve"> </w:t>
      </w:r>
      <w:r w:rsidRPr="00ED5BD8">
        <w:rPr>
          <w:rFonts w:ascii="Calibri" w:hAnsi="Calibri" w:cs="Calibri"/>
          <w:sz w:val="18"/>
          <w:szCs w:val="18"/>
        </w:rPr>
        <w:t>w Warszawie przy ul. Zygmunta Modzelewskiego 77 (BIG InfoMonitor) oraz innych biur informacji</w:t>
      </w:r>
      <w:r>
        <w:rPr>
          <w:rFonts w:ascii="Calibri" w:hAnsi="Calibri" w:cs="Calibri"/>
          <w:sz w:val="18"/>
          <w:szCs w:val="18"/>
        </w:rPr>
        <w:t xml:space="preserve"> </w:t>
      </w:r>
      <w:r w:rsidRPr="00ED5BD8">
        <w:rPr>
          <w:rFonts w:ascii="Calibri" w:hAnsi="Calibri" w:cs="Calibri"/>
          <w:sz w:val="18"/>
          <w:szCs w:val="18"/>
        </w:rPr>
        <w:t>gospodarczej:</w:t>
      </w:r>
    </w:p>
    <w:p w14:paraId="4C150A43" w14:textId="77777777" w:rsidR="00ED5BD8" w:rsidRPr="00ED5BD8" w:rsidRDefault="00ED5BD8" w:rsidP="00ED5BD8">
      <w:pPr>
        <w:pStyle w:val="Akapitzlist"/>
        <w:numPr>
          <w:ilvl w:val="0"/>
          <w:numId w:val="19"/>
        </w:numPr>
        <w:spacing w:line="26" w:lineRule="atLeast"/>
        <w:rPr>
          <w:rFonts w:ascii="Calibri" w:hAnsi="Calibri" w:cs="Calibri"/>
          <w:sz w:val="18"/>
          <w:szCs w:val="18"/>
        </w:rPr>
      </w:pPr>
      <w:r w:rsidRPr="00ED5BD8">
        <w:rPr>
          <w:rFonts w:ascii="Calibri" w:hAnsi="Calibri" w:cs="Calibri"/>
          <w:sz w:val="18"/>
          <w:szCs w:val="18"/>
        </w:rPr>
        <w:t>dotyczących mnie informacji gospodarczych w zakresie niezbędnym do dokonania oceny wiarygodności płatniczej i oceny ryzyka</w:t>
      </w:r>
    </w:p>
    <w:p w14:paraId="5E378534" w14:textId="77777777" w:rsidR="00ED5BD8" w:rsidRPr="00ED5BD8" w:rsidRDefault="00ED5BD8" w:rsidP="00ED5BD8">
      <w:pPr>
        <w:pStyle w:val="Akapitzlist"/>
        <w:numPr>
          <w:ilvl w:val="0"/>
          <w:numId w:val="19"/>
        </w:numPr>
        <w:spacing w:line="26" w:lineRule="atLeast"/>
        <w:rPr>
          <w:rFonts w:ascii="Calibri" w:hAnsi="Calibri" w:cs="Calibri"/>
          <w:sz w:val="18"/>
          <w:szCs w:val="18"/>
        </w:rPr>
      </w:pPr>
      <w:r w:rsidRPr="00ED5BD8">
        <w:rPr>
          <w:rFonts w:ascii="Calibri" w:hAnsi="Calibri" w:cs="Calibri"/>
          <w:sz w:val="18"/>
          <w:szCs w:val="18"/>
        </w:rPr>
        <w:t>informacji dotyczących składanych zapytań na mój temat do Rejestru BIG InfoMonitor w ciągu ostatnich 12 miesięcy</w:t>
      </w:r>
    </w:p>
    <w:p w14:paraId="12FE0611" w14:textId="77777777" w:rsidR="00ED5BD8" w:rsidRPr="00ED5BD8" w:rsidRDefault="00ED5BD8" w:rsidP="00ED5BD8">
      <w:pPr>
        <w:spacing w:line="26" w:lineRule="atLeast"/>
        <w:contextualSpacing/>
        <w:rPr>
          <w:rFonts w:ascii="Calibri" w:hAnsi="Calibri" w:cs="Calibri"/>
          <w:sz w:val="18"/>
          <w:szCs w:val="18"/>
        </w:rPr>
      </w:pPr>
    </w:p>
    <w:p w14:paraId="7936C6F4" w14:textId="6190896D" w:rsidR="00ED5BD8" w:rsidRPr="00ED5BD8" w:rsidRDefault="00ED5BD8" w:rsidP="00ED5BD8">
      <w:pPr>
        <w:spacing w:line="26" w:lineRule="atLeast"/>
        <w:contextualSpacing/>
        <w:rPr>
          <w:rFonts w:ascii="Calibri" w:hAnsi="Calibri" w:cs="Calibri"/>
          <w:sz w:val="18"/>
          <w:szCs w:val="18"/>
        </w:rPr>
      </w:pPr>
      <w:r w:rsidRPr="00ED5BD8">
        <w:rPr>
          <w:rFonts w:ascii="Calibri" w:hAnsi="Calibri" w:cs="Calibri"/>
          <w:sz w:val="18"/>
          <w:szCs w:val="18"/>
        </w:rPr>
        <w:t xml:space="preserve">Wyrażam zgodę na przekazanie przez </w:t>
      </w:r>
      <w:r>
        <w:rPr>
          <w:rFonts w:ascii="Calibri" w:hAnsi="Calibri" w:cs="Calibri"/>
          <w:sz w:val="18"/>
          <w:szCs w:val="18"/>
        </w:rPr>
        <w:t xml:space="preserve">(………..) </w:t>
      </w:r>
      <w:r w:rsidRPr="00ED5BD8">
        <w:rPr>
          <w:rFonts w:ascii="Calibri" w:hAnsi="Calibri" w:cs="Calibri"/>
          <w:sz w:val="18"/>
          <w:szCs w:val="18"/>
        </w:rPr>
        <w:t>S.A. z siedzibą w Warszawie do Biura Informacji Kredytowej</w:t>
      </w:r>
      <w:r>
        <w:rPr>
          <w:rFonts w:ascii="Calibri" w:hAnsi="Calibri" w:cs="Calibri"/>
          <w:sz w:val="18"/>
          <w:szCs w:val="18"/>
        </w:rPr>
        <w:t xml:space="preserve"> </w:t>
      </w:r>
      <w:r w:rsidRPr="00ED5BD8">
        <w:rPr>
          <w:rFonts w:ascii="Calibri" w:hAnsi="Calibri" w:cs="Calibri"/>
          <w:sz w:val="18"/>
          <w:szCs w:val="18"/>
        </w:rPr>
        <w:t>S.A. z siedzibą w Warszawie moich danych osobowych (zapytanie) w celu pozyskania informacji mnie</w:t>
      </w:r>
      <w:r>
        <w:rPr>
          <w:rFonts w:ascii="Calibri" w:hAnsi="Calibri" w:cs="Calibri"/>
          <w:sz w:val="18"/>
          <w:szCs w:val="18"/>
        </w:rPr>
        <w:t xml:space="preserve"> </w:t>
      </w:r>
      <w:r w:rsidRPr="00ED5BD8">
        <w:rPr>
          <w:rFonts w:ascii="Calibri" w:hAnsi="Calibri" w:cs="Calibri"/>
          <w:sz w:val="18"/>
          <w:szCs w:val="18"/>
        </w:rPr>
        <w:t>dotyczących, w tym prowadzonych przeze mnie działalności gospodarczych, przetwarzanych w Biurze</w:t>
      </w:r>
      <w:r>
        <w:rPr>
          <w:rFonts w:ascii="Calibri" w:hAnsi="Calibri" w:cs="Calibri"/>
          <w:sz w:val="18"/>
          <w:szCs w:val="18"/>
        </w:rPr>
        <w:t xml:space="preserve"> </w:t>
      </w:r>
      <w:r w:rsidRPr="00ED5BD8">
        <w:rPr>
          <w:rFonts w:ascii="Calibri" w:hAnsi="Calibri" w:cs="Calibri"/>
          <w:sz w:val="18"/>
          <w:szCs w:val="18"/>
        </w:rPr>
        <w:t>Informacji Kredytowej S.A. dla oceny zdolności kredytowej i analizy ryzyka kredytowego („Informacja BIK”)</w:t>
      </w:r>
      <w:r>
        <w:rPr>
          <w:rFonts w:ascii="Calibri" w:hAnsi="Calibri" w:cs="Calibri"/>
          <w:sz w:val="18"/>
          <w:szCs w:val="18"/>
        </w:rPr>
        <w:t xml:space="preserve"> </w:t>
      </w:r>
      <w:r w:rsidRPr="00ED5BD8">
        <w:rPr>
          <w:rFonts w:ascii="Calibri" w:hAnsi="Calibri" w:cs="Calibri"/>
          <w:sz w:val="18"/>
          <w:szCs w:val="18"/>
        </w:rPr>
        <w:t>oraz przetwarzanie w tym celu przez Biuro Informacji Kredytowej S.A. moich danych osobowych przekazanych</w:t>
      </w:r>
      <w:r>
        <w:rPr>
          <w:rFonts w:ascii="Calibri" w:hAnsi="Calibri" w:cs="Calibri"/>
          <w:sz w:val="18"/>
          <w:szCs w:val="18"/>
        </w:rPr>
        <w:t xml:space="preserve"> </w:t>
      </w:r>
      <w:r w:rsidRPr="00ED5BD8">
        <w:rPr>
          <w:rFonts w:ascii="Calibri" w:hAnsi="Calibri" w:cs="Calibri"/>
          <w:sz w:val="18"/>
          <w:szCs w:val="18"/>
        </w:rPr>
        <w:t xml:space="preserve">przez </w:t>
      </w:r>
      <w:r>
        <w:rPr>
          <w:rFonts w:ascii="Calibri" w:hAnsi="Calibri" w:cs="Calibri"/>
          <w:sz w:val="18"/>
          <w:szCs w:val="18"/>
        </w:rPr>
        <w:t xml:space="preserve">(…….) </w:t>
      </w:r>
      <w:r w:rsidRPr="00ED5BD8">
        <w:rPr>
          <w:rFonts w:ascii="Calibri" w:hAnsi="Calibri" w:cs="Calibri"/>
          <w:sz w:val="18"/>
          <w:szCs w:val="18"/>
        </w:rPr>
        <w:t>S.A. w zapytaniu, przez okres nie dłuższy niż 2 lata, w tym ich udostępnianie bankom,</w:t>
      </w:r>
      <w:r>
        <w:rPr>
          <w:rFonts w:ascii="Calibri" w:hAnsi="Calibri" w:cs="Calibri"/>
          <w:sz w:val="18"/>
          <w:szCs w:val="18"/>
        </w:rPr>
        <w:t xml:space="preserve"> </w:t>
      </w:r>
      <w:r w:rsidRPr="00ED5BD8">
        <w:rPr>
          <w:rFonts w:ascii="Calibri" w:hAnsi="Calibri" w:cs="Calibri"/>
          <w:sz w:val="18"/>
          <w:szCs w:val="18"/>
        </w:rPr>
        <w:t>instytucjom ustawowo upoważnionym do udzielania kredytów, instytucjom kredytowym oraz innym</w:t>
      </w:r>
      <w:r>
        <w:rPr>
          <w:rFonts w:ascii="Calibri" w:hAnsi="Calibri" w:cs="Calibri"/>
          <w:sz w:val="18"/>
          <w:szCs w:val="18"/>
        </w:rPr>
        <w:t xml:space="preserve"> </w:t>
      </w:r>
      <w:r w:rsidRPr="00ED5BD8">
        <w:rPr>
          <w:rFonts w:ascii="Calibri" w:hAnsi="Calibri" w:cs="Calibri"/>
          <w:sz w:val="18"/>
          <w:szCs w:val="18"/>
        </w:rPr>
        <w:t>podmiotom na podstawie udzielonej im przeze mnie zgody.</w:t>
      </w:r>
    </w:p>
    <w:p w14:paraId="2AC4478B" w14:textId="4C012ACC" w:rsidR="00ED5BD8" w:rsidRPr="00ED5BD8" w:rsidRDefault="00ED5BD8" w:rsidP="00ED5BD8">
      <w:pPr>
        <w:spacing w:line="26" w:lineRule="atLeast"/>
        <w:contextualSpacing/>
        <w:rPr>
          <w:rFonts w:ascii="Calibri" w:hAnsi="Calibri" w:cs="Calibri"/>
          <w:sz w:val="18"/>
          <w:szCs w:val="18"/>
        </w:rPr>
      </w:pPr>
      <w:r w:rsidRPr="00ED5BD8">
        <w:rPr>
          <w:rFonts w:ascii="Calibri" w:hAnsi="Calibri" w:cs="Calibri"/>
          <w:sz w:val="18"/>
          <w:szCs w:val="18"/>
        </w:rPr>
        <w:t xml:space="preserve">Wyrażam zgodę na przekazywanie przez </w:t>
      </w:r>
      <w:r>
        <w:rPr>
          <w:rFonts w:ascii="Calibri" w:hAnsi="Calibri" w:cs="Calibri"/>
          <w:sz w:val="18"/>
          <w:szCs w:val="18"/>
        </w:rPr>
        <w:t>(…….)</w:t>
      </w:r>
      <w:r w:rsidRPr="00ED5BD8">
        <w:rPr>
          <w:rFonts w:ascii="Calibri" w:hAnsi="Calibri" w:cs="Calibri"/>
          <w:sz w:val="18"/>
          <w:szCs w:val="18"/>
        </w:rPr>
        <w:t xml:space="preserve"> S.A. podmiotom z grupy kapitałowej </w:t>
      </w:r>
      <w:r>
        <w:rPr>
          <w:rFonts w:ascii="Calibri" w:hAnsi="Calibri" w:cs="Calibri"/>
          <w:sz w:val="18"/>
          <w:szCs w:val="18"/>
        </w:rPr>
        <w:t>(…….)</w:t>
      </w:r>
      <w:r w:rsidRPr="00ED5BD8">
        <w:rPr>
          <w:rFonts w:ascii="Calibri" w:hAnsi="Calibri" w:cs="Calibri"/>
          <w:sz w:val="18"/>
          <w:szCs w:val="18"/>
        </w:rPr>
        <w:t xml:space="preserve"> S.A. (których aktualny wykaz znajduje się na stronie www.pkobp.pl Informacji BIK, w celach</w:t>
      </w:r>
      <w:r>
        <w:rPr>
          <w:rFonts w:ascii="Calibri" w:hAnsi="Calibri" w:cs="Calibri"/>
          <w:sz w:val="18"/>
          <w:szCs w:val="18"/>
        </w:rPr>
        <w:t xml:space="preserve"> </w:t>
      </w:r>
      <w:r w:rsidRPr="00ED5BD8">
        <w:rPr>
          <w:rFonts w:ascii="Calibri" w:hAnsi="Calibri" w:cs="Calibri"/>
          <w:sz w:val="18"/>
          <w:szCs w:val="18"/>
        </w:rPr>
        <w:t>prowadzenia oceny ryzyka związanego z ofertowaniem lub obsługą produktów i usług tych podmiotów</w:t>
      </w:r>
    </w:p>
    <w:p w14:paraId="5340A319" w14:textId="77777777" w:rsidR="00ED5BD8" w:rsidRPr="00C062EE" w:rsidRDefault="00ED5BD8" w:rsidP="00760C5B">
      <w:pPr>
        <w:pStyle w:val="Nagwek"/>
        <w:rPr>
          <w:rFonts w:ascii="Calibri" w:hAnsi="Calibri" w:cs="Calibri"/>
          <w:sz w:val="20"/>
          <w:szCs w:val="20"/>
        </w:rPr>
      </w:pPr>
    </w:p>
    <w:sectPr w:rsidR="00ED5BD8" w:rsidRPr="00C062EE" w:rsidSect="0075728C">
      <w:footerReference w:type="default" r:id="rId11"/>
      <w:footerReference w:type="first" r:id="rId12"/>
      <w:type w:val="continuous"/>
      <w:pgSz w:w="11906" w:h="16838"/>
      <w:pgMar w:top="1418" w:right="1559" w:bottom="2127" w:left="1418" w:header="709" w:footer="1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F2C8F" w14:textId="77777777" w:rsidR="008457CA" w:rsidRPr="00B329F0" w:rsidRDefault="008457CA" w:rsidP="00B329F0">
      <w:r>
        <w:separator/>
      </w:r>
    </w:p>
  </w:endnote>
  <w:endnote w:type="continuationSeparator" w:id="0">
    <w:p w14:paraId="7E9385E7" w14:textId="77777777" w:rsidR="008457CA" w:rsidRPr="00B329F0" w:rsidRDefault="008457CA" w:rsidP="00B3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KO Bank Polski">
    <w:altName w:val="Calibri"/>
    <w:charset w:val="EE"/>
    <w:family w:val="swiss"/>
    <w:pitch w:val="variable"/>
    <w:sig w:usb0="800000AF" w:usb1="4000004A"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4E45" w14:textId="5067DA93" w:rsidR="002522F5" w:rsidRPr="002522F5" w:rsidRDefault="002522F5">
    <w:pPr>
      <w:pStyle w:val="Stopka"/>
      <w:jc w:val="right"/>
      <w:rPr>
        <w:rFonts w:ascii="Calibri" w:hAnsi="Calibri" w:cs="Calibri"/>
        <w:sz w:val="20"/>
        <w:szCs w:val="20"/>
      </w:rPr>
    </w:pPr>
  </w:p>
  <w:p w14:paraId="5D051238" w14:textId="2D7632FD" w:rsidR="000F25E4" w:rsidRPr="001D4A1C" w:rsidRDefault="000F25E4" w:rsidP="001D4A1C">
    <w:pPr>
      <w:pStyle w:val="Stopk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92CA" w14:textId="48676F16" w:rsidR="001D213A" w:rsidRDefault="00AA4B21" w:rsidP="00AA4B21">
    <w:pPr>
      <w:pStyle w:val="Stopka"/>
      <w:ind w:left="-1276"/>
    </w:pPr>
    <w:r>
      <w:rPr>
        <w:noProof/>
      </w:rPr>
      <w:drawing>
        <wp:inline distT="0" distB="0" distL="0" distR="0" wp14:anchorId="65DFB68F" wp14:editId="0FA691EA">
          <wp:extent cx="7381217" cy="1041400"/>
          <wp:effectExtent l="0" t="0" r="0" b="635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65021"/>
                  <a:stretch/>
                </pic:blipFill>
                <pic:spPr bwMode="auto">
                  <a:xfrm>
                    <a:off x="0" y="0"/>
                    <a:ext cx="7500272" cy="1058197"/>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8AE70" w14:textId="77777777" w:rsidR="008457CA" w:rsidRPr="00B329F0" w:rsidRDefault="008457CA" w:rsidP="00B329F0">
      <w:r>
        <w:separator/>
      </w:r>
    </w:p>
  </w:footnote>
  <w:footnote w:type="continuationSeparator" w:id="0">
    <w:p w14:paraId="32C74467" w14:textId="77777777" w:rsidR="008457CA" w:rsidRPr="00B329F0" w:rsidRDefault="008457CA" w:rsidP="00B32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4337"/>
    <w:multiLevelType w:val="hybridMultilevel"/>
    <w:tmpl w:val="57C213D8"/>
    <w:lvl w:ilvl="0" w:tplc="0415001B">
      <w:start w:val="1"/>
      <w:numFmt w:val="lowerRoman"/>
      <w:lvlText w:val="%1."/>
      <w:lvlJc w:val="righ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 w15:restartNumberingAfterBreak="0">
    <w:nsid w:val="087D5519"/>
    <w:multiLevelType w:val="hybridMultilevel"/>
    <w:tmpl w:val="DDA46A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C97C6B"/>
    <w:multiLevelType w:val="hybridMultilevel"/>
    <w:tmpl w:val="DCECCC74"/>
    <w:lvl w:ilvl="0" w:tplc="123E470E">
      <w:start w:val="1"/>
      <w:numFmt w:val="lowerLetter"/>
      <w:lvlText w:val="%1)"/>
      <w:lvlJc w:val="left"/>
      <w:pPr>
        <w:ind w:left="1437" w:hanging="360"/>
      </w:pPr>
      <w:rPr>
        <w:sz w:val="22"/>
        <w:szCs w:val="22"/>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 w15:restartNumberingAfterBreak="0">
    <w:nsid w:val="12422CF6"/>
    <w:multiLevelType w:val="hybridMultilevel"/>
    <w:tmpl w:val="4E00C80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A6E1EF9"/>
    <w:multiLevelType w:val="hybridMultilevel"/>
    <w:tmpl w:val="CEB8FB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D815D3B"/>
    <w:multiLevelType w:val="hybridMultilevel"/>
    <w:tmpl w:val="B6962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0349F2"/>
    <w:multiLevelType w:val="hybridMultilevel"/>
    <w:tmpl w:val="86DAC9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1633BC"/>
    <w:multiLevelType w:val="hybridMultilevel"/>
    <w:tmpl w:val="4A6C7954"/>
    <w:lvl w:ilvl="0" w:tplc="25021682">
      <w:start w:val="4"/>
      <w:numFmt w:val="decimal"/>
      <w:lvlText w:val="%1."/>
      <w:lvlJc w:val="left"/>
      <w:pPr>
        <w:ind w:left="360" w:hanging="360"/>
      </w:pPr>
      <w:rPr>
        <w:rFonts w:hint="default"/>
        <w:b w:val="0"/>
        <w:bCs w:val="0"/>
        <w:i w:val="0"/>
        <w:iCs w:val="0"/>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3AC56351"/>
    <w:multiLevelType w:val="hybridMultilevel"/>
    <w:tmpl w:val="095089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4D5C51"/>
    <w:multiLevelType w:val="hybridMultilevel"/>
    <w:tmpl w:val="12C43F3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42161765"/>
    <w:multiLevelType w:val="hybridMultilevel"/>
    <w:tmpl w:val="61241E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8301DD"/>
    <w:multiLevelType w:val="hybridMultilevel"/>
    <w:tmpl w:val="4DA4DB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084153"/>
    <w:multiLevelType w:val="hybridMultilevel"/>
    <w:tmpl w:val="970890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0E788D"/>
    <w:multiLevelType w:val="hybridMultilevel"/>
    <w:tmpl w:val="0456B69E"/>
    <w:lvl w:ilvl="0" w:tplc="B262EF9E">
      <w:start w:val="1"/>
      <w:numFmt w:val="decimal"/>
      <w:lvlText w:val="%1."/>
      <w:lvlJc w:val="left"/>
      <w:pPr>
        <w:ind w:left="720" w:hanging="360"/>
      </w:pPr>
      <w:rPr>
        <w:b w:val="0"/>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340659A"/>
    <w:multiLevelType w:val="hybridMultilevel"/>
    <w:tmpl w:val="390E39DE"/>
    <w:lvl w:ilvl="0" w:tplc="9AE6FDA0">
      <w:start w:val="1"/>
      <w:numFmt w:val="lowerLetter"/>
      <w:lvlText w:val="%1)"/>
      <w:lvlJc w:val="left"/>
      <w:pPr>
        <w:ind w:left="1437" w:hanging="360"/>
      </w:pPr>
      <w:rPr>
        <w:rFonts w:ascii="PKO Bank Polski" w:hAnsi="PKO Bank Polski"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5" w15:restartNumberingAfterBreak="0">
    <w:nsid w:val="71DF4578"/>
    <w:multiLevelType w:val="hybridMultilevel"/>
    <w:tmpl w:val="38965D7A"/>
    <w:lvl w:ilvl="0" w:tplc="ACA0FAA2">
      <w:start w:val="1"/>
      <w:numFmt w:val="decimal"/>
      <w:lvlText w:val="%1."/>
      <w:lvlJc w:val="left"/>
      <w:pPr>
        <w:ind w:left="717" w:hanging="360"/>
      </w:pPr>
      <w:rPr>
        <w:b w:val="0"/>
        <w:bCs w:val="0"/>
        <w:i w:val="0"/>
        <w:iCs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6B7AAB04">
      <w:start w:val="1"/>
      <w:numFmt w:val="bullet"/>
      <w:lvlText w:val=""/>
      <w:lvlJc w:val="left"/>
      <w:pPr>
        <w:ind w:left="2877" w:hanging="360"/>
      </w:pPr>
      <w:rPr>
        <w:rFonts w:ascii="Symbol" w:hAnsi="Symbol" w:hint="default"/>
      </w:r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6" w15:restartNumberingAfterBreak="0">
    <w:nsid w:val="7976030B"/>
    <w:multiLevelType w:val="hybridMultilevel"/>
    <w:tmpl w:val="ED02F7C6"/>
    <w:lvl w:ilvl="0" w:tplc="1F5EE124">
      <w:start w:val="1"/>
      <w:numFmt w:val="decimal"/>
      <w:lvlText w:val="%1."/>
      <w:lvlJc w:val="left"/>
      <w:pPr>
        <w:tabs>
          <w:tab w:val="num" w:pos="360"/>
        </w:tabs>
        <w:ind w:left="360" w:hanging="360"/>
      </w:pPr>
      <w:rPr>
        <w:rFonts w:ascii="Calibri" w:hAnsi="Calibri" w:cs="Calibri"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9CB2980"/>
    <w:multiLevelType w:val="hybridMultilevel"/>
    <w:tmpl w:val="158CE1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C966AF"/>
    <w:multiLevelType w:val="hybridMultilevel"/>
    <w:tmpl w:val="CCB6FF10"/>
    <w:lvl w:ilvl="0" w:tplc="11F2B35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3278304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5314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950697">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6617867">
    <w:abstractNumId w:val="7"/>
  </w:num>
  <w:num w:numId="5" w16cid:durableId="1270965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9798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26983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6127651">
    <w:abstractNumId w:val="10"/>
  </w:num>
  <w:num w:numId="9" w16cid:durableId="847251789">
    <w:abstractNumId w:val="15"/>
  </w:num>
  <w:num w:numId="10" w16cid:durableId="1990164110">
    <w:abstractNumId w:val="9"/>
  </w:num>
  <w:num w:numId="11" w16cid:durableId="1490100541">
    <w:abstractNumId w:val="11"/>
  </w:num>
  <w:num w:numId="12" w16cid:durableId="1011686376">
    <w:abstractNumId w:val="4"/>
  </w:num>
  <w:num w:numId="13" w16cid:durableId="1496529231">
    <w:abstractNumId w:val="0"/>
  </w:num>
  <w:num w:numId="14" w16cid:durableId="1403873568">
    <w:abstractNumId w:val="5"/>
  </w:num>
  <w:num w:numId="15" w16cid:durableId="1856335999">
    <w:abstractNumId w:val="8"/>
  </w:num>
  <w:num w:numId="16" w16cid:durableId="5149242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8049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86197">
    <w:abstractNumId w:val="6"/>
  </w:num>
  <w:num w:numId="19" w16cid:durableId="1545869538">
    <w:abstractNumId w:val="17"/>
  </w:num>
  <w:num w:numId="20" w16cid:durableId="409162537">
    <w:abstractNumId w:val="1"/>
  </w:num>
  <w:num w:numId="21" w16cid:durableId="1087924057">
    <w:abstractNumId w:val="3"/>
  </w:num>
  <w:num w:numId="22" w16cid:durableId="15932145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forms" w:formatting="1" w:enforcement="0"/>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EE7"/>
    <w:rsid w:val="000017DB"/>
    <w:rsid w:val="00006C3D"/>
    <w:rsid w:val="00010788"/>
    <w:rsid w:val="0002071D"/>
    <w:rsid w:val="000245A6"/>
    <w:rsid w:val="00025FFA"/>
    <w:rsid w:val="00032CAA"/>
    <w:rsid w:val="000413A4"/>
    <w:rsid w:val="000454C5"/>
    <w:rsid w:val="000514BF"/>
    <w:rsid w:val="00055D80"/>
    <w:rsid w:val="00055DF4"/>
    <w:rsid w:val="00057481"/>
    <w:rsid w:val="00065E4D"/>
    <w:rsid w:val="0006767D"/>
    <w:rsid w:val="00067A33"/>
    <w:rsid w:val="00067B4A"/>
    <w:rsid w:val="0007019A"/>
    <w:rsid w:val="00071D84"/>
    <w:rsid w:val="00074497"/>
    <w:rsid w:val="00074D22"/>
    <w:rsid w:val="00075CC4"/>
    <w:rsid w:val="00077C7E"/>
    <w:rsid w:val="00081A59"/>
    <w:rsid w:val="00083592"/>
    <w:rsid w:val="00083800"/>
    <w:rsid w:val="00084428"/>
    <w:rsid w:val="0008489A"/>
    <w:rsid w:val="00086B2E"/>
    <w:rsid w:val="00091724"/>
    <w:rsid w:val="0009553E"/>
    <w:rsid w:val="000A02EC"/>
    <w:rsid w:val="000A4B4A"/>
    <w:rsid w:val="000A52FC"/>
    <w:rsid w:val="000B0753"/>
    <w:rsid w:val="000B0789"/>
    <w:rsid w:val="000B3221"/>
    <w:rsid w:val="000B5A11"/>
    <w:rsid w:val="000C0333"/>
    <w:rsid w:val="000C18FC"/>
    <w:rsid w:val="000C377B"/>
    <w:rsid w:val="000C4797"/>
    <w:rsid w:val="000C4FC5"/>
    <w:rsid w:val="000C55B4"/>
    <w:rsid w:val="000C6AC7"/>
    <w:rsid w:val="000C7206"/>
    <w:rsid w:val="000C73C4"/>
    <w:rsid w:val="000D276C"/>
    <w:rsid w:val="000D4282"/>
    <w:rsid w:val="000D457B"/>
    <w:rsid w:val="000D53A4"/>
    <w:rsid w:val="000E0E34"/>
    <w:rsid w:val="000E14FE"/>
    <w:rsid w:val="000E21FC"/>
    <w:rsid w:val="000E2221"/>
    <w:rsid w:val="000E28D1"/>
    <w:rsid w:val="000E3608"/>
    <w:rsid w:val="000E3DB1"/>
    <w:rsid w:val="000E506C"/>
    <w:rsid w:val="000E6AB7"/>
    <w:rsid w:val="000E7BC0"/>
    <w:rsid w:val="000F1DA9"/>
    <w:rsid w:val="000F25E4"/>
    <w:rsid w:val="000F54E9"/>
    <w:rsid w:val="000F7F60"/>
    <w:rsid w:val="00101B38"/>
    <w:rsid w:val="00102D0F"/>
    <w:rsid w:val="001030D4"/>
    <w:rsid w:val="0010421A"/>
    <w:rsid w:val="00106A3C"/>
    <w:rsid w:val="00107599"/>
    <w:rsid w:val="001079D6"/>
    <w:rsid w:val="00111FEC"/>
    <w:rsid w:val="0011707F"/>
    <w:rsid w:val="00123C86"/>
    <w:rsid w:val="00124F5F"/>
    <w:rsid w:val="0012580A"/>
    <w:rsid w:val="00132B2B"/>
    <w:rsid w:val="0013351E"/>
    <w:rsid w:val="00140438"/>
    <w:rsid w:val="001441CD"/>
    <w:rsid w:val="001470F1"/>
    <w:rsid w:val="0014714F"/>
    <w:rsid w:val="00151CA6"/>
    <w:rsid w:val="00151F39"/>
    <w:rsid w:val="00156612"/>
    <w:rsid w:val="001602C9"/>
    <w:rsid w:val="0016086E"/>
    <w:rsid w:val="00161F9B"/>
    <w:rsid w:val="00167C3E"/>
    <w:rsid w:val="0017356A"/>
    <w:rsid w:val="001752DC"/>
    <w:rsid w:val="001812AD"/>
    <w:rsid w:val="001828A9"/>
    <w:rsid w:val="0018543D"/>
    <w:rsid w:val="0019184B"/>
    <w:rsid w:val="00191ADA"/>
    <w:rsid w:val="0019381E"/>
    <w:rsid w:val="00193842"/>
    <w:rsid w:val="001A06DF"/>
    <w:rsid w:val="001A480A"/>
    <w:rsid w:val="001A5F70"/>
    <w:rsid w:val="001A716F"/>
    <w:rsid w:val="001B61AD"/>
    <w:rsid w:val="001C3193"/>
    <w:rsid w:val="001D0F13"/>
    <w:rsid w:val="001D1394"/>
    <w:rsid w:val="001D213A"/>
    <w:rsid w:val="001D3275"/>
    <w:rsid w:val="001D4A1C"/>
    <w:rsid w:val="001E63DB"/>
    <w:rsid w:val="001F2B43"/>
    <w:rsid w:val="001F5A1A"/>
    <w:rsid w:val="002002EC"/>
    <w:rsid w:val="00202CCF"/>
    <w:rsid w:val="002041CF"/>
    <w:rsid w:val="00204284"/>
    <w:rsid w:val="002045C4"/>
    <w:rsid w:val="00212D5C"/>
    <w:rsid w:val="00212F8D"/>
    <w:rsid w:val="00213845"/>
    <w:rsid w:val="00213E06"/>
    <w:rsid w:val="00216A76"/>
    <w:rsid w:val="002239A7"/>
    <w:rsid w:val="00225602"/>
    <w:rsid w:val="002335BE"/>
    <w:rsid w:val="0023462C"/>
    <w:rsid w:val="00235EDB"/>
    <w:rsid w:val="00241528"/>
    <w:rsid w:val="00242C65"/>
    <w:rsid w:val="0024707D"/>
    <w:rsid w:val="00250149"/>
    <w:rsid w:val="00251B4F"/>
    <w:rsid w:val="002522F5"/>
    <w:rsid w:val="0025356B"/>
    <w:rsid w:val="00255C1D"/>
    <w:rsid w:val="00265856"/>
    <w:rsid w:val="0027169E"/>
    <w:rsid w:val="00276F1C"/>
    <w:rsid w:val="00282153"/>
    <w:rsid w:val="00285B98"/>
    <w:rsid w:val="002868CC"/>
    <w:rsid w:val="00290CB9"/>
    <w:rsid w:val="00291216"/>
    <w:rsid w:val="00291622"/>
    <w:rsid w:val="00292F6E"/>
    <w:rsid w:val="00296D5A"/>
    <w:rsid w:val="002A081E"/>
    <w:rsid w:val="002A11D1"/>
    <w:rsid w:val="002A3436"/>
    <w:rsid w:val="002A3D3A"/>
    <w:rsid w:val="002B010F"/>
    <w:rsid w:val="002B1358"/>
    <w:rsid w:val="002B1914"/>
    <w:rsid w:val="002B1C0F"/>
    <w:rsid w:val="002B43C0"/>
    <w:rsid w:val="002B57E0"/>
    <w:rsid w:val="002C45C4"/>
    <w:rsid w:val="002C76C0"/>
    <w:rsid w:val="002C7CDB"/>
    <w:rsid w:val="002D31CA"/>
    <w:rsid w:val="002D31CD"/>
    <w:rsid w:val="002D3BB0"/>
    <w:rsid w:val="002D7D4F"/>
    <w:rsid w:val="002E06DF"/>
    <w:rsid w:val="002E30F3"/>
    <w:rsid w:val="002E7478"/>
    <w:rsid w:val="002E767B"/>
    <w:rsid w:val="002F5C72"/>
    <w:rsid w:val="00301FEF"/>
    <w:rsid w:val="00303712"/>
    <w:rsid w:val="00306B4C"/>
    <w:rsid w:val="00307DF5"/>
    <w:rsid w:val="00311D4A"/>
    <w:rsid w:val="00312643"/>
    <w:rsid w:val="00321EE7"/>
    <w:rsid w:val="00324CAF"/>
    <w:rsid w:val="00325BDE"/>
    <w:rsid w:val="003262EF"/>
    <w:rsid w:val="00327A7D"/>
    <w:rsid w:val="00332C98"/>
    <w:rsid w:val="00334396"/>
    <w:rsid w:val="00336574"/>
    <w:rsid w:val="00340422"/>
    <w:rsid w:val="0034290B"/>
    <w:rsid w:val="00345AB8"/>
    <w:rsid w:val="00347026"/>
    <w:rsid w:val="00347977"/>
    <w:rsid w:val="00347CFD"/>
    <w:rsid w:val="00350176"/>
    <w:rsid w:val="00353740"/>
    <w:rsid w:val="0035562C"/>
    <w:rsid w:val="00357982"/>
    <w:rsid w:val="00360168"/>
    <w:rsid w:val="003648D1"/>
    <w:rsid w:val="00373E63"/>
    <w:rsid w:val="003759CA"/>
    <w:rsid w:val="00381E30"/>
    <w:rsid w:val="00383241"/>
    <w:rsid w:val="003841A2"/>
    <w:rsid w:val="0038622F"/>
    <w:rsid w:val="003914DB"/>
    <w:rsid w:val="00395270"/>
    <w:rsid w:val="00395AAA"/>
    <w:rsid w:val="00397BA1"/>
    <w:rsid w:val="00397BE0"/>
    <w:rsid w:val="003B1D6D"/>
    <w:rsid w:val="003B231B"/>
    <w:rsid w:val="003B6329"/>
    <w:rsid w:val="003B6680"/>
    <w:rsid w:val="003C3474"/>
    <w:rsid w:val="003C5D80"/>
    <w:rsid w:val="003C5F51"/>
    <w:rsid w:val="003C6ED5"/>
    <w:rsid w:val="003C770A"/>
    <w:rsid w:val="003C7E80"/>
    <w:rsid w:val="003D18EE"/>
    <w:rsid w:val="003D1E80"/>
    <w:rsid w:val="003D6868"/>
    <w:rsid w:val="003E1F7D"/>
    <w:rsid w:val="003E2AB0"/>
    <w:rsid w:val="003E2E4C"/>
    <w:rsid w:val="003E558A"/>
    <w:rsid w:val="003E5CE7"/>
    <w:rsid w:val="003E6772"/>
    <w:rsid w:val="003E7993"/>
    <w:rsid w:val="003F284F"/>
    <w:rsid w:val="003F4D6C"/>
    <w:rsid w:val="003F5A28"/>
    <w:rsid w:val="003F6FC9"/>
    <w:rsid w:val="00402EBE"/>
    <w:rsid w:val="00413719"/>
    <w:rsid w:val="00420BE6"/>
    <w:rsid w:val="00424317"/>
    <w:rsid w:val="00426E92"/>
    <w:rsid w:val="00434FB0"/>
    <w:rsid w:val="0043502B"/>
    <w:rsid w:val="00435B8B"/>
    <w:rsid w:val="00436B82"/>
    <w:rsid w:val="00440F75"/>
    <w:rsid w:val="0044514A"/>
    <w:rsid w:val="0044560D"/>
    <w:rsid w:val="004516FB"/>
    <w:rsid w:val="0045527E"/>
    <w:rsid w:val="00455E62"/>
    <w:rsid w:val="00455F41"/>
    <w:rsid w:val="00461054"/>
    <w:rsid w:val="004647A6"/>
    <w:rsid w:val="00472103"/>
    <w:rsid w:val="00477E9A"/>
    <w:rsid w:val="00477FB6"/>
    <w:rsid w:val="00480C3E"/>
    <w:rsid w:val="0048277F"/>
    <w:rsid w:val="004831BF"/>
    <w:rsid w:val="00483C30"/>
    <w:rsid w:val="00485104"/>
    <w:rsid w:val="00485A44"/>
    <w:rsid w:val="00485E9E"/>
    <w:rsid w:val="00486133"/>
    <w:rsid w:val="00491996"/>
    <w:rsid w:val="004932EE"/>
    <w:rsid w:val="004934B9"/>
    <w:rsid w:val="00494DFF"/>
    <w:rsid w:val="00495348"/>
    <w:rsid w:val="00495956"/>
    <w:rsid w:val="004A0061"/>
    <w:rsid w:val="004A4C1B"/>
    <w:rsid w:val="004A67D8"/>
    <w:rsid w:val="004B14A7"/>
    <w:rsid w:val="004B2487"/>
    <w:rsid w:val="004B7681"/>
    <w:rsid w:val="004C35B3"/>
    <w:rsid w:val="004D22BC"/>
    <w:rsid w:val="004D2ABC"/>
    <w:rsid w:val="004D3236"/>
    <w:rsid w:val="004D37D4"/>
    <w:rsid w:val="004D46BD"/>
    <w:rsid w:val="004E30FC"/>
    <w:rsid w:val="004E3B72"/>
    <w:rsid w:val="004E4CFF"/>
    <w:rsid w:val="004F14BB"/>
    <w:rsid w:val="004F219E"/>
    <w:rsid w:val="004F43EC"/>
    <w:rsid w:val="004F4518"/>
    <w:rsid w:val="00500C65"/>
    <w:rsid w:val="00502A4B"/>
    <w:rsid w:val="005044B9"/>
    <w:rsid w:val="00504A87"/>
    <w:rsid w:val="0050570A"/>
    <w:rsid w:val="00507CD2"/>
    <w:rsid w:val="0051027D"/>
    <w:rsid w:val="0051443A"/>
    <w:rsid w:val="00515BC3"/>
    <w:rsid w:val="0051697F"/>
    <w:rsid w:val="00517FE0"/>
    <w:rsid w:val="00522371"/>
    <w:rsid w:val="00522392"/>
    <w:rsid w:val="00525786"/>
    <w:rsid w:val="00526215"/>
    <w:rsid w:val="00527A3E"/>
    <w:rsid w:val="00533738"/>
    <w:rsid w:val="00534F30"/>
    <w:rsid w:val="005358CD"/>
    <w:rsid w:val="0053659F"/>
    <w:rsid w:val="00540B50"/>
    <w:rsid w:val="00550006"/>
    <w:rsid w:val="00563C57"/>
    <w:rsid w:val="00563DE1"/>
    <w:rsid w:val="00564462"/>
    <w:rsid w:val="00567679"/>
    <w:rsid w:val="00567C88"/>
    <w:rsid w:val="0057132D"/>
    <w:rsid w:val="005728D6"/>
    <w:rsid w:val="00572E5A"/>
    <w:rsid w:val="0058030D"/>
    <w:rsid w:val="00595163"/>
    <w:rsid w:val="00595C1F"/>
    <w:rsid w:val="00597870"/>
    <w:rsid w:val="00597DC5"/>
    <w:rsid w:val="005A16E1"/>
    <w:rsid w:val="005A36B7"/>
    <w:rsid w:val="005A5DCF"/>
    <w:rsid w:val="005A5DD7"/>
    <w:rsid w:val="005B090A"/>
    <w:rsid w:val="005B217B"/>
    <w:rsid w:val="005B672B"/>
    <w:rsid w:val="005C1E44"/>
    <w:rsid w:val="005C74D7"/>
    <w:rsid w:val="005D3AE6"/>
    <w:rsid w:val="005D3C44"/>
    <w:rsid w:val="005D57C5"/>
    <w:rsid w:val="005D7D40"/>
    <w:rsid w:val="005E2251"/>
    <w:rsid w:val="005E2818"/>
    <w:rsid w:val="005E5FD7"/>
    <w:rsid w:val="005E68DA"/>
    <w:rsid w:val="005F42C2"/>
    <w:rsid w:val="005F42FA"/>
    <w:rsid w:val="005F4F96"/>
    <w:rsid w:val="005F6302"/>
    <w:rsid w:val="00600032"/>
    <w:rsid w:val="00602531"/>
    <w:rsid w:val="006140A4"/>
    <w:rsid w:val="00614C1B"/>
    <w:rsid w:val="00614DBE"/>
    <w:rsid w:val="00615C20"/>
    <w:rsid w:val="00616352"/>
    <w:rsid w:val="00616581"/>
    <w:rsid w:val="0063370B"/>
    <w:rsid w:val="006363CB"/>
    <w:rsid w:val="00637EFF"/>
    <w:rsid w:val="006467A8"/>
    <w:rsid w:val="00646A9B"/>
    <w:rsid w:val="00651A93"/>
    <w:rsid w:val="006524D3"/>
    <w:rsid w:val="00653FE6"/>
    <w:rsid w:val="006570E9"/>
    <w:rsid w:val="00657ADE"/>
    <w:rsid w:val="00661B8F"/>
    <w:rsid w:val="00662FD6"/>
    <w:rsid w:val="0066542D"/>
    <w:rsid w:val="00667FC5"/>
    <w:rsid w:val="006717B3"/>
    <w:rsid w:val="00675E14"/>
    <w:rsid w:val="00682AFD"/>
    <w:rsid w:val="006846D9"/>
    <w:rsid w:val="0069291F"/>
    <w:rsid w:val="00693F1A"/>
    <w:rsid w:val="00694DB9"/>
    <w:rsid w:val="006958DF"/>
    <w:rsid w:val="006A1D38"/>
    <w:rsid w:val="006A2030"/>
    <w:rsid w:val="006A293B"/>
    <w:rsid w:val="006A5CF0"/>
    <w:rsid w:val="006A6458"/>
    <w:rsid w:val="006A7EFE"/>
    <w:rsid w:val="006B12AF"/>
    <w:rsid w:val="006B2A29"/>
    <w:rsid w:val="006B5D9E"/>
    <w:rsid w:val="006C1C8A"/>
    <w:rsid w:val="006C20A3"/>
    <w:rsid w:val="006D1CD7"/>
    <w:rsid w:val="006D4F48"/>
    <w:rsid w:val="006D58B1"/>
    <w:rsid w:val="006D6A6F"/>
    <w:rsid w:val="006E19D0"/>
    <w:rsid w:val="00700479"/>
    <w:rsid w:val="0070167C"/>
    <w:rsid w:val="0070394F"/>
    <w:rsid w:val="007046AD"/>
    <w:rsid w:val="0070629C"/>
    <w:rsid w:val="007138E3"/>
    <w:rsid w:val="007214FC"/>
    <w:rsid w:val="007246C7"/>
    <w:rsid w:val="00724C74"/>
    <w:rsid w:val="00732C8F"/>
    <w:rsid w:val="00734F58"/>
    <w:rsid w:val="00742A35"/>
    <w:rsid w:val="007507A9"/>
    <w:rsid w:val="007511B6"/>
    <w:rsid w:val="00751685"/>
    <w:rsid w:val="00754186"/>
    <w:rsid w:val="0075425A"/>
    <w:rsid w:val="0075728C"/>
    <w:rsid w:val="00757362"/>
    <w:rsid w:val="00760C5B"/>
    <w:rsid w:val="0076113E"/>
    <w:rsid w:val="00761303"/>
    <w:rsid w:val="00761953"/>
    <w:rsid w:val="00762284"/>
    <w:rsid w:val="00767E24"/>
    <w:rsid w:val="007715FD"/>
    <w:rsid w:val="00775EC2"/>
    <w:rsid w:val="00783F4A"/>
    <w:rsid w:val="007846B6"/>
    <w:rsid w:val="00790130"/>
    <w:rsid w:val="0079050D"/>
    <w:rsid w:val="007957CD"/>
    <w:rsid w:val="00795A4C"/>
    <w:rsid w:val="00796510"/>
    <w:rsid w:val="00797538"/>
    <w:rsid w:val="00797697"/>
    <w:rsid w:val="007A09C9"/>
    <w:rsid w:val="007A1813"/>
    <w:rsid w:val="007A1D94"/>
    <w:rsid w:val="007A499A"/>
    <w:rsid w:val="007A4A69"/>
    <w:rsid w:val="007B01AC"/>
    <w:rsid w:val="007B685F"/>
    <w:rsid w:val="007B6A3A"/>
    <w:rsid w:val="007C0E9F"/>
    <w:rsid w:val="007C2353"/>
    <w:rsid w:val="007C3C69"/>
    <w:rsid w:val="007C60FF"/>
    <w:rsid w:val="007D04AB"/>
    <w:rsid w:val="007D1537"/>
    <w:rsid w:val="007D22B6"/>
    <w:rsid w:val="007D23DB"/>
    <w:rsid w:val="007D5ABE"/>
    <w:rsid w:val="007D73A4"/>
    <w:rsid w:val="007E2FE4"/>
    <w:rsid w:val="007E3795"/>
    <w:rsid w:val="007E7B5A"/>
    <w:rsid w:val="007F0C9E"/>
    <w:rsid w:val="007F12B8"/>
    <w:rsid w:val="007F4E85"/>
    <w:rsid w:val="007F5BB3"/>
    <w:rsid w:val="00803D7F"/>
    <w:rsid w:val="00806361"/>
    <w:rsid w:val="008116B5"/>
    <w:rsid w:val="008124CE"/>
    <w:rsid w:val="0081260E"/>
    <w:rsid w:val="008127C3"/>
    <w:rsid w:val="00813629"/>
    <w:rsid w:val="0081552A"/>
    <w:rsid w:val="00815F31"/>
    <w:rsid w:val="00820705"/>
    <w:rsid w:val="00820D86"/>
    <w:rsid w:val="00822A31"/>
    <w:rsid w:val="008235D8"/>
    <w:rsid w:val="008239B8"/>
    <w:rsid w:val="008278A4"/>
    <w:rsid w:val="00831F14"/>
    <w:rsid w:val="00834D12"/>
    <w:rsid w:val="0084245F"/>
    <w:rsid w:val="00843DE8"/>
    <w:rsid w:val="008457CA"/>
    <w:rsid w:val="00845EEF"/>
    <w:rsid w:val="008542A6"/>
    <w:rsid w:val="008576E2"/>
    <w:rsid w:val="008619D0"/>
    <w:rsid w:val="008638ED"/>
    <w:rsid w:val="00863EC9"/>
    <w:rsid w:val="00873A20"/>
    <w:rsid w:val="00875C69"/>
    <w:rsid w:val="008768CE"/>
    <w:rsid w:val="008845AF"/>
    <w:rsid w:val="00885DEB"/>
    <w:rsid w:val="00894853"/>
    <w:rsid w:val="00895BF0"/>
    <w:rsid w:val="00895C1E"/>
    <w:rsid w:val="00895F95"/>
    <w:rsid w:val="008973B2"/>
    <w:rsid w:val="008A2957"/>
    <w:rsid w:val="008A2CC5"/>
    <w:rsid w:val="008A3AEF"/>
    <w:rsid w:val="008A7A34"/>
    <w:rsid w:val="008B138B"/>
    <w:rsid w:val="008B247D"/>
    <w:rsid w:val="008B7C31"/>
    <w:rsid w:val="008C1EF9"/>
    <w:rsid w:val="008C4ACF"/>
    <w:rsid w:val="008C584C"/>
    <w:rsid w:val="008C59D1"/>
    <w:rsid w:val="008C5FE2"/>
    <w:rsid w:val="008D06D4"/>
    <w:rsid w:val="008D1083"/>
    <w:rsid w:val="008D2299"/>
    <w:rsid w:val="008D59D2"/>
    <w:rsid w:val="008D76CD"/>
    <w:rsid w:val="008E66D5"/>
    <w:rsid w:val="008F4FFE"/>
    <w:rsid w:val="0090063C"/>
    <w:rsid w:val="00903786"/>
    <w:rsid w:val="0090523E"/>
    <w:rsid w:val="00907B16"/>
    <w:rsid w:val="00907CE4"/>
    <w:rsid w:val="00915C12"/>
    <w:rsid w:val="009161C5"/>
    <w:rsid w:val="00917F09"/>
    <w:rsid w:val="00922100"/>
    <w:rsid w:val="00926030"/>
    <w:rsid w:val="00926E48"/>
    <w:rsid w:val="00927128"/>
    <w:rsid w:val="009318A0"/>
    <w:rsid w:val="00932569"/>
    <w:rsid w:val="009339DF"/>
    <w:rsid w:val="0093520E"/>
    <w:rsid w:val="00935BE6"/>
    <w:rsid w:val="00941B7F"/>
    <w:rsid w:val="00943861"/>
    <w:rsid w:val="00944BA7"/>
    <w:rsid w:val="00945064"/>
    <w:rsid w:val="00951165"/>
    <w:rsid w:val="00953C5B"/>
    <w:rsid w:val="00954BA5"/>
    <w:rsid w:val="00955CFE"/>
    <w:rsid w:val="00960B77"/>
    <w:rsid w:val="00961F4A"/>
    <w:rsid w:val="00964B46"/>
    <w:rsid w:val="00966767"/>
    <w:rsid w:val="009678DC"/>
    <w:rsid w:val="00973A82"/>
    <w:rsid w:val="00974990"/>
    <w:rsid w:val="00974BDE"/>
    <w:rsid w:val="00977D4F"/>
    <w:rsid w:val="00982CDB"/>
    <w:rsid w:val="009833DA"/>
    <w:rsid w:val="0098492E"/>
    <w:rsid w:val="00985381"/>
    <w:rsid w:val="00985F55"/>
    <w:rsid w:val="00992BF3"/>
    <w:rsid w:val="009A6607"/>
    <w:rsid w:val="009B0009"/>
    <w:rsid w:val="009B249E"/>
    <w:rsid w:val="009B67BA"/>
    <w:rsid w:val="009C1AA9"/>
    <w:rsid w:val="009C1E48"/>
    <w:rsid w:val="009D0271"/>
    <w:rsid w:val="009D6956"/>
    <w:rsid w:val="009D7F72"/>
    <w:rsid w:val="009E16F0"/>
    <w:rsid w:val="009E446B"/>
    <w:rsid w:val="009E5AD3"/>
    <w:rsid w:val="009E60C6"/>
    <w:rsid w:val="009F1856"/>
    <w:rsid w:val="009F55A1"/>
    <w:rsid w:val="009F58FA"/>
    <w:rsid w:val="00A02C75"/>
    <w:rsid w:val="00A04A12"/>
    <w:rsid w:val="00A051C2"/>
    <w:rsid w:val="00A06F8B"/>
    <w:rsid w:val="00A17763"/>
    <w:rsid w:val="00A20750"/>
    <w:rsid w:val="00A208C2"/>
    <w:rsid w:val="00A214AB"/>
    <w:rsid w:val="00A30A25"/>
    <w:rsid w:val="00A324B1"/>
    <w:rsid w:val="00A32DA6"/>
    <w:rsid w:val="00A32E35"/>
    <w:rsid w:val="00A40A50"/>
    <w:rsid w:val="00A43F64"/>
    <w:rsid w:val="00A47815"/>
    <w:rsid w:val="00A50012"/>
    <w:rsid w:val="00A50CA6"/>
    <w:rsid w:val="00A520D9"/>
    <w:rsid w:val="00A55AB6"/>
    <w:rsid w:val="00A61D95"/>
    <w:rsid w:val="00A61DB6"/>
    <w:rsid w:val="00A6533D"/>
    <w:rsid w:val="00A71D21"/>
    <w:rsid w:val="00A7263B"/>
    <w:rsid w:val="00A76A07"/>
    <w:rsid w:val="00A83B97"/>
    <w:rsid w:val="00A903CF"/>
    <w:rsid w:val="00A93336"/>
    <w:rsid w:val="00A94DF6"/>
    <w:rsid w:val="00A9656B"/>
    <w:rsid w:val="00AA4B21"/>
    <w:rsid w:val="00AA5786"/>
    <w:rsid w:val="00AA5833"/>
    <w:rsid w:val="00AB1312"/>
    <w:rsid w:val="00AC13C5"/>
    <w:rsid w:val="00AC5B56"/>
    <w:rsid w:val="00AC5BE7"/>
    <w:rsid w:val="00AD2A34"/>
    <w:rsid w:val="00AD356C"/>
    <w:rsid w:val="00AD6D78"/>
    <w:rsid w:val="00AD7578"/>
    <w:rsid w:val="00AE05EA"/>
    <w:rsid w:val="00AE08AD"/>
    <w:rsid w:val="00AE34BF"/>
    <w:rsid w:val="00AE3A08"/>
    <w:rsid w:val="00AE59B5"/>
    <w:rsid w:val="00AF0512"/>
    <w:rsid w:val="00AF18D0"/>
    <w:rsid w:val="00AF2141"/>
    <w:rsid w:val="00AF6F17"/>
    <w:rsid w:val="00B06667"/>
    <w:rsid w:val="00B0726D"/>
    <w:rsid w:val="00B136D5"/>
    <w:rsid w:val="00B25ADB"/>
    <w:rsid w:val="00B31967"/>
    <w:rsid w:val="00B32045"/>
    <w:rsid w:val="00B329F0"/>
    <w:rsid w:val="00B333E6"/>
    <w:rsid w:val="00B35880"/>
    <w:rsid w:val="00B37F26"/>
    <w:rsid w:val="00B40108"/>
    <w:rsid w:val="00B43FB2"/>
    <w:rsid w:val="00B5759B"/>
    <w:rsid w:val="00B60B44"/>
    <w:rsid w:val="00B62483"/>
    <w:rsid w:val="00B640C0"/>
    <w:rsid w:val="00B64BF2"/>
    <w:rsid w:val="00B66D32"/>
    <w:rsid w:val="00B6754D"/>
    <w:rsid w:val="00B7414E"/>
    <w:rsid w:val="00B753AA"/>
    <w:rsid w:val="00B81251"/>
    <w:rsid w:val="00B8153C"/>
    <w:rsid w:val="00B8303B"/>
    <w:rsid w:val="00B83317"/>
    <w:rsid w:val="00B86983"/>
    <w:rsid w:val="00B873B5"/>
    <w:rsid w:val="00B910C7"/>
    <w:rsid w:val="00B93575"/>
    <w:rsid w:val="00B945E3"/>
    <w:rsid w:val="00BA0D1B"/>
    <w:rsid w:val="00BA2F9A"/>
    <w:rsid w:val="00BA3029"/>
    <w:rsid w:val="00BA4B89"/>
    <w:rsid w:val="00BA6DFB"/>
    <w:rsid w:val="00BB79BE"/>
    <w:rsid w:val="00BC4B21"/>
    <w:rsid w:val="00BC5BB6"/>
    <w:rsid w:val="00BD02BB"/>
    <w:rsid w:val="00BD0548"/>
    <w:rsid w:val="00BD5072"/>
    <w:rsid w:val="00BD5B34"/>
    <w:rsid w:val="00BD6031"/>
    <w:rsid w:val="00BE0565"/>
    <w:rsid w:val="00BE7162"/>
    <w:rsid w:val="00BF5C57"/>
    <w:rsid w:val="00C03921"/>
    <w:rsid w:val="00C062EE"/>
    <w:rsid w:val="00C068E7"/>
    <w:rsid w:val="00C108D2"/>
    <w:rsid w:val="00C13D2E"/>
    <w:rsid w:val="00C15D04"/>
    <w:rsid w:val="00C20EC5"/>
    <w:rsid w:val="00C236C6"/>
    <w:rsid w:val="00C277BA"/>
    <w:rsid w:val="00C31273"/>
    <w:rsid w:val="00C3250E"/>
    <w:rsid w:val="00C3383E"/>
    <w:rsid w:val="00C41822"/>
    <w:rsid w:val="00C42283"/>
    <w:rsid w:val="00C43AC1"/>
    <w:rsid w:val="00C44B79"/>
    <w:rsid w:val="00C47267"/>
    <w:rsid w:val="00C548A4"/>
    <w:rsid w:val="00C55FF4"/>
    <w:rsid w:val="00C6708B"/>
    <w:rsid w:val="00C67350"/>
    <w:rsid w:val="00C72F58"/>
    <w:rsid w:val="00C74ED6"/>
    <w:rsid w:val="00C75A5F"/>
    <w:rsid w:val="00C8268E"/>
    <w:rsid w:val="00C82BEA"/>
    <w:rsid w:val="00C83596"/>
    <w:rsid w:val="00C85F6F"/>
    <w:rsid w:val="00C90205"/>
    <w:rsid w:val="00C918BF"/>
    <w:rsid w:val="00C93220"/>
    <w:rsid w:val="00C93B62"/>
    <w:rsid w:val="00C95391"/>
    <w:rsid w:val="00C95E2C"/>
    <w:rsid w:val="00CA34F0"/>
    <w:rsid w:val="00CB15B9"/>
    <w:rsid w:val="00CB1BC8"/>
    <w:rsid w:val="00CB24DE"/>
    <w:rsid w:val="00CB39AE"/>
    <w:rsid w:val="00CB4182"/>
    <w:rsid w:val="00CC3869"/>
    <w:rsid w:val="00CD2320"/>
    <w:rsid w:val="00CD4A41"/>
    <w:rsid w:val="00CD53BC"/>
    <w:rsid w:val="00CD5EC1"/>
    <w:rsid w:val="00CD6DEB"/>
    <w:rsid w:val="00CD73EA"/>
    <w:rsid w:val="00CD788A"/>
    <w:rsid w:val="00CD7B8D"/>
    <w:rsid w:val="00CE0E05"/>
    <w:rsid w:val="00CE150A"/>
    <w:rsid w:val="00CE18F2"/>
    <w:rsid w:val="00CE249B"/>
    <w:rsid w:val="00CE5DF0"/>
    <w:rsid w:val="00CF0BF8"/>
    <w:rsid w:val="00CF0CAA"/>
    <w:rsid w:val="00CF53A7"/>
    <w:rsid w:val="00CF775F"/>
    <w:rsid w:val="00CF7AE9"/>
    <w:rsid w:val="00D03533"/>
    <w:rsid w:val="00D03C46"/>
    <w:rsid w:val="00D10521"/>
    <w:rsid w:val="00D11540"/>
    <w:rsid w:val="00D14EF3"/>
    <w:rsid w:val="00D15BE7"/>
    <w:rsid w:val="00D21DB0"/>
    <w:rsid w:val="00D241C4"/>
    <w:rsid w:val="00D329CA"/>
    <w:rsid w:val="00D42FBF"/>
    <w:rsid w:val="00D44484"/>
    <w:rsid w:val="00D45AC0"/>
    <w:rsid w:val="00D50FF8"/>
    <w:rsid w:val="00D511C4"/>
    <w:rsid w:val="00D51988"/>
    <w:rsid w:val="00D5290D"/>
    <w:rsid w:val="00D56536"/>
    <w:rsid w:val="00D613E9"/>
    <w:rsid w:val="00D63E93"/>
    <w:rsid w:val="00D64F94"/>
    <w:rsid w:val="00D65D7F"/>
    <w:rsid w:val="00D67FE7"/>
    <w:rsid w:val="00D74D0C"/>
    <w:rsid w:val="00D769FC"/>
    <w:rsid w:val="00D834C8"/>
    <w:rsid w:val="00D83EED"/>
    <w:rsid w:val="00D90833"/>
    <w:rsid w:val="00D92183"/>
    <w:rsid w:val="00D95FDF"/>
    <w:rsid w:val="00DA0B5C"/>
    <w:rsid w:val="00DA17D2"/>
    <w:rsid w:val="00DA502A"/>
    <w:rsid w:val="00DA680B"/>
    <w:rsid w:val="00DA6A44"/>
    <w:rsid w:val="00DB64EF"/>
    <w:rsid w:val="00DC6A01"/>
    <w:rsid w:val="00DC6C57"/>
    <w:rsid w:val="00DC706A"/>
    <w:rsid w:val="00DD0F3F"/>
    <w:rsid w:val="00DD10B5"/>
    <w:rsid w:val="00DD2701"/>
    <w:rsid w:val="00DD2836"/>
    <w:rsid w:val="00DD4754"/>
    <w:rsid w:val="00DD7E03"/>
    <w:rsid w:val="00DE05D6"/>
    <w:rsid w:val="00DE172C"/>
    <w:rsid w:val="00DE350C"/>
    <w:rsid w:val="00DE3BCE"/>
    <w:rsid w:val="00DE4AC8"/>
    <w:rsid w:val="00DE4D79"/>
    <w:rsid w:val="00DF0396"/>
    <w:rsid w:val="00DF2AA1"/>
    <w:rsid w:val="00DF3253"/>
    <w:rsid w:val="00DF38B5"/>
    <w:rsid w:val="00DF704C"/>
    <w:rsid w:val="00DF7431"/>
    <w:rsid w:val="00DF7DFB"/>
    <w:rsid w:val="00E03842"/>
    <w:rsid w:val="00E03B39"/>
    <w:rsid w:val="00E04C49"/>
    <w:rsid w:val="00E05203"/>
    <w:rsid w:val="00E07E58"/>
    <w:rsid w:val="00E12B71"/>
    <w:rsid w:val="00E12FC3"/>
    <w:rsid w:val="00E222E9"/>
    <w:rsid w:val="00E245DF"/>
    <w:rsid w:val="00E410ED"/>
    <w:rsid w:val="00E460E0"/>
    <w:rsid w:val="00E47856"/>
    <w:rsid w:val="00E5090F"/>
    <w:rsid w:val="00E5166D"/>
    <w:rsid w:val="00E5338A"/>
    <w:rsid w:val="00E53719"/>
    <w:rsid w:val="00E53791"/>
    <w:rsid w:val="00E600C8"/>
    <w:rsid w:val="00E70C63"/>
    <w:rsid w:val="00E70CF0"/>
    <w:rsid w:val="00E76C88"/>
    <w:rsid w:val="00E8001E"/>
    <w:rsid w:val="00E84A9D"/>
    <w:rsid w:val="00E86183"/>
    <w:rsid w:val="00E8777B"/>
    <w:rsid w:val="00E924BE"/>
    <w:rsid w:val="00E95836"/>
    <w:rsid w:val="00E95A4B"/>
    <w:rsid w:val="00E96816"/>
    <w:rsid w:val="00E97E26"/>
    <w:rsid w:val="00EA258A"/>
    <w:rsid w:val="00EA2C1D"/>
    <w:rsid w:val="00EA494B"/>
    <w:rsid w:val="00EA5397"/>
    <w:rsid w:val="00EA7835"/>
    <w:rsid w:val="00EB457A"/>
    <w:rsid w:val="00EB73CA"/>
    <w:rsid w:val="00EB7AC5"/>
    <w:rsid w:val="00EC1ECE"/>
    <w:rsid w:val="00EC3963"/>
    <w:rsid w:val="00EC50EF"/>
    <w:rsid w:val="00ED0802"/>
    <w:rsid w:val="00ED0ABB"/>
    <w:rsid w:val="00ED24A1"/>
    <w:rsid w:val="00ED5280"/>
    <w:rsid w:val="00ED5BD8"/>
    <w:rsid w:val="00ED753A"/>
    <w:rsid w:val="00EE1A09"/>
    <w:rsid w:val="00EE22AC"/>
    <w:rsid w:val="00EE40C3"/>
    <w:rsid w:val="00EE6C46"/>
    <w:rsid w:val="00EF0292"/>
    <w:rsid w:val="00EF7379"/>
    <w:rsid w:val="00F02C28"/>
    <w:rsid w:val="00F03910"/>
    <w:rsid w:val="00F123BA"/>
    <w:rsid w:val="00F15DCD"/>
    <w:rsid w:val="00F15E91"/>
    <w:rsid w:val="00F20EB3"/>
    <w:rsid w:val="00F26F5E"/>
    <w:rsid w:val="00F32D5D"/>
    <w:rsid w:val="00F32DBE"/>
    <w:rsid w:val="00F33AF3"/>
    <w:rsid w:val="00F3456F"/>
    <w:rsid w:val="00F45E9E"/>
    <w:rsid w:val="00F61B85"/>
    <w:rsid w:val="00F626A1"/>
    <w:rsid w:val="00F66FE4"/>
    <w:rsid w:val="00F67B70"/>
    <w:rsid w:val="00F7516D"/>
    <w:rsid w:val="00F759F1"/>
    <w:rsid w:val="00F77023"/>
    <w:rsid w:val="00F77BF9"/>
    <w:rsid w:val="00F835F8"/>
    <w:rsid w:val="00F949DC"/>
    <w:rsid w:val="00FA0389"/>
    <w:rsid w:val="00FA30F6"/>
    <w:rsid w:val="00FA4372"/>
    <w:rsid w:val="00FA46F8"/>
    <w:rsid w:val="00FA476C"/>
    <w:rsid w:val="00FB2D1E"/>
    <w:rsid w:val="00FB4EDF"/>
    <w:rsid w:val="00FB6A92"/>
    <w:rsid w:val="00FC0B53"/>
    <w:rsid w:val="00FC67AE"/>
    <w:rsid w:val="00FC7E87"/>
    <w:rsid w:val="00FD1189"/>
    <w:rsid w:val="00FD1E7E"/>
    <w:rsid w:val="00FD5154"/>
    <w:rsid w:val="00FD67DC"/>
    <w:rsid w:val="00FD6AE4"/>
    <w:rsid w:val="00FD78E0"/>
    <w:rsid w:val="00FD78F4"/>
    <w:rsid w:val="00FE1F21"/>
    <w:rsid w:val="00FE597F"/>
    <w:rsid w:val="00FE67DA"/>
    <w:rsid w:val="00FE6CEE"/>
    <w:rsid w:val="00FE73DB"/>
    <w:rsid w:val="00FF1110"/>
    <w:rsid w:val="00FF1F33"/>
    <w:rsid w:val="00FF4447"/>
    <w:rsid w:val="00FF65E6"/>
    <w:rsid w:val="00FF6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E312"/>
  <w15:chartTrackingRefBased/>
  <w15:docId w15:val="{2976E4B4-5A7E-4AF8-894A-557C2A2C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umowa"/>
    <w:qFormat/>
    <w:rsid w:val="00A903CF"/>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1EE7"/>
    <w:pPr>
      <w:tabs>
        <w:tab w:val="center" w:pos="4536"/>
        <w:tab w:val="right" w:pos="9072"/>
      </w:tabs>
    </w:pPr>
  </w:style>
  <w:style w:type="character" w:customStyle="1" w:styleId="NagwekZnak">
    <w:name w:val="Nagłówek Znak"/>
    <w:basedOn w:val="Domylnaczcionkaakapitu"/>
    <w:link w:val="Nagwek"/>
    <w:uiPriority w:val="99"/>
    <w:rsid w:val="00321EE7"/>
  </w:style>
  <w:style w:type="paragraph" w:styleId="Stopka">
    <w:name w:val="footer"/>
    <w:basedOn w:val="Normalny"/>
    <w:link w:val="StopkaZnak"/>
    <w:uiPriority w:val="99"/>
    <w:unhideWhenUsed/>
    <w:rsid w:val="00321EE7"/>
    <w:pPr>
      <w:tabs>
        <w:tab w:val="center" w:pos="4536"/>
        <w:tab w:val="right" w:pos="9072"/>
      </w:tabs>
    </w:pPr>
  </w:style>
  <w:style w:type="character" w:customStyle="1" w:styleId="StopkaZnak">
    <w:name w:val="Stopka Znak"/>
    <w:basedOn w:val="Domylnaczcionkaakapitu"/>
    <w:link w:val="Stopka"/>
    <w:uiPriority w:val="99"/>
    <w:rsid w:val="00321EE7"/>
  </w:style>
  <w:style w:type="paragraph" w:styleId="Tekstdymka">
    <w:name w:val="Balloon Text"/>
    <w:basedOn w:val="Normalny"/>
    <w:link w:val="TekstdymkaZnak"/>
    <w:uiPriority w:val="99"/>
    <w:semiHidden/>
    <w:unhideWhenUsed/>
    <w:rsid w:val="00321E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EE7"/>
    <w:rPr>
      <w:rFonts w:ascii="Segoe UI" w:hAnsi="Segoe UI" w:cs="Segoe UI"/>
      <w:sz w:val="18"/>
      <w:szCs w:val="18"/>
    </w:rPr>
  </w:style>
  <w:style w:type="character" w:styleId="Numerwiersza">
    <w:name w:val="line number"/>
    <w:basedOn w:val="Domylnaczcionkaakapitu"/>
    <w:uiPriority w:val="99"/>
    <w:semiHidden/>
    <w:unhideWhenUsed/>
    <w:rsid w:val="00F7516D"/>
  </w:style>
  <w:style w:type="character" w:styleId="Tekstzastpczy">
    <w:name w:val="Placeholder Text"/>
    <w:basedOn w:val="Domylnaczcionkaakapitu"/>
    <w:uiPriority w:val="99"/>
    <w:semiHidden/>
    <w:rsid w:val="00B329F0"/>
    <w:rPr>
      <w:color w:val="808080"/>
    </w:rPr>
  </w:style>
  <w:style w:type="character" w:customStyle="1" w:styleId="Styl1">
    <w:name w:val="Styl1"/>
    <w:basedOn w:val="Domylnaczcionkaakapitu"/>
    <w:uiPriority w:val="1"/>
    <w:rsid w:val="00461054"/>
    <w:rPr>
      <w:b/>
    </w:rPr>
  </w:style>
  <w:style w:type="character" w:customStyle="1" w:styleId="Styl2">
    <w:name w:val="Styl2"/>
    <w:basedOn w:val="Domylnaczcionkaakapitu"/>
    <w:uiPriority w:val="1"/>
    <w:rsid w:val="00461054"/>
    <w:rPr>
      <w:b/>
    </w:rPr>
  </w:style>
  <w:style w:type="character" w:customStyle="1" w:styleId="Styl3">
    <w:name w:val="Styl3"/>
    <w:basedOn w:val="Domylnaczcionkaakapitu"/>
    <w:uiPriority w:val="1"/>
    <w:rsid w:val="00461054"/>
    <w:rPr>
      <w:b/>
    </w:rPr>
  </w:style>
  <w:style w:type="character" w:customStyle="1" w:styleId="Styl4">
    <w:name w:val="Styl4"/>
    <w:basedOn w:val="Domylnaczcionkaakapitu"/>
    <w:uiPriority w:val="1"/>
    <w:rsid w:val="00461054"/>
    <w:rPr>
      <w:b/>
    </w:rPr>
  </w:style>
  <w:style w:type="paragraph" w:customStyle="1" w:styleId="Default">
    <w:name w:val="Default"/>
    <w:rsid w:val="00563DE1"/>
    <w:pPr>
      <w:autoSpaceDE w:val="0"/>
      <w:autoSpaceDN w:val="0"/>
      <w:adjustRightInd w:val="0"/>
      <w:spacing w:after="0" w:line="240" w:lineRule="auto"/>
    </w:pPr>
    <w:rPr>
      <w:rFonts w:ascii="Myriad Pro" w:eastAsia="Times New Roman" w:hAnsi="Myriad Pro" w:cs="Myriad Pro"/>
      <w:color w:val="000000"/>
      <w:sz w:val="24"/>
      <w:szCs w:val="24"/>
    </w:rPr>
  </w:style>
  <w:style w:type="paragraph" w:styleId="Akapitzlist">
    <w:name w:val="List Paragraph"/>
    <w:aliases w:val="normalny tekst,nr3,Podsis rysunku,Obiekt,List Paragraph1,Punktowanie,List Paragraph,CW_Lista,zwykły tekst,BulletC,K2 lista alfabetyczna,Nagłowek 3,Numerowanie,L1,Preambuła,Akapit z listą BS,Kolorowa lista — akcent 11,Dot pt"/>
    <w:basedOn w:val="Normalny"/>
    <w:link w:val="AkapitzlistZnak"/>
    <w:uiPriority w:val="99"/>
    <w:qFormat/>
    <w:rsid w:val="00EE40C3"/>
    <w:pPr>
      <w:ind w:left="720"/>
      <w:contextualSpacing/>
    </w:pPr>
  </w:style>
  <w:style w:type="character" w:styleId="Odwoaniedokomentarza">
    <w:name w:val="annotation reference"/>
    <w:basedOn w:val="Domylnaczcionkaakapitu"/>
    <w:uiPriority w:val="99"/>
    <w:semiHidden/>
    <w:unhideWhenUsed/>
    <w:rsid w:val="005F4F96"/>
    <w:rPr>
      <w:sz w:val="16"/>
      <w:szCs w:val="16"/>
    </w:rPr>
  </w:style>
  <w:style w:type="paragraph" w:styleId="Tekstkomentarza">
    <w:name w:val="annotation text"/>
    <w:basedOn w:val="Normalny"/>
    <w:link w:val="TekstkomentarzaZnak"/>
    <w:uiPriority w:val="99"/>
    <w:unhideWhenUsed/>
    <w:rsid w:val="005F4F96"/>
    <w:rPr>
      <w:sz w:val="20"/>
      <w:szCs w:val="20"/>
    </w:rPr>
  </w:style>
  <w:style w:type="character" w:customStyle="1" w:styleId="TekstkomentarzaZnak">
    <w:name w:val="Tekst komentarza Znak"/>
    <w:basedOn w:val="Domylnaczcionkaakapitu"/>
    <w:link w:val="Tekstkomentarza"/>
    <w:uiPriority w:val="99"/>
    <w:rsid w:val="005F4F9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F4F96"/>
    <w:rPr>
      <w:b/>
      <w:bCs/>
    </w:rPr>
  </w:style>
  <w:style w:type="character" w:customStyle="1" w:styleId="TematkomentarzaZnak">
    <w:name w:val="Temat komentarza Znak"/>
    <w:basedOn w:val="TekstkomentarzaZnak"/>
    <w:link w:val="Tematkomentarza"/>
    <w:uiPriority w:val="99"/>
    <w:semiHidden/>
    <w:rsid w:val="005F4F96"/>
    <w:rPr>
      <w:rFonts w:ascii="Times New Roman" w:eastAsia="Times New Roman" w:hAnsi="Times New Roman" w:cs="Times New Roman"/>
      <w:b/>
      <w:bCs/>
      <w:sz w:val="20"/>
      <w:szCs w:val="20"/>
      <w:lang w:eastAsia="pl-PL"/>
    </w:rPr>
  </w:style>
  <w:style w:type="paragraph" w:styleId="Bezodstpw">
    <w:name w:val="No Spacing"/>
    <w:link w:val="BezodstpwZnak"/>
    <w:uiPriority w:val="1"/>
    <w:qFormat/>
    <w:rsid w:val="00306B4C"/>
    <w:pPr>
      <w:spacing w:after="0" w:line="240" w:lineRule="auto"/>
    </w:pPr>
  </w:style>
  <w:style w:type="paragraph" w:styleId="Tekstpodstawowy2">
    <w:name w:val="Body Text 2"/>
    <w:basedOn w:val="Normalny"/>
    <w:link w:val="Tekstpodstawowy2Znak"/>
    <w:semiHidden/>
    <w:rsid w:val="000F7F60"/>
    <w:pPr>
      <w:spacing w:after="120" w:line="480" w:lineRule="auto"/>
      <w:jc w:val="left"/>
    </w:pPr>
  </w:style>
  <w:style w:type="character" w:customStyle="1" w:styleId="Tekstpodstawowy2Znak">
    <w:name w:val="Tekst podstawowy 2 Znak"/>
    <w:basedOn w:val="Domylnaczcionkaakapitu"/>
    <w:link w:val="Tekstpodstawowy2"/>
    <w:semiHidden/>
    <w:rsid w:val="000F7F60"/>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1D213A"/>
  </w:style>
  <w:style w:type="paragraph" w:customStyle="1" w:styleId="Styl5">
    <w:name w:val="Styl5"/>
    <w:basedOn w:val="Normalny"/>
    <w:link w:val="Styl5Znak"/>
    <w:qFormat/>
    <w:rsid w:val="001D213A"/>
    <w:pPr>
      <w:spacing w:after="160" w:line="259" w:lineRule="auto"/>
      <w:jc w:val="left"/>
    </w:pPr>
    <w:rPr>
      <w:noProof/>
      <w:sz w:val="16"/>
      <w:szCs w:val="16"/>
    </w:rPr>
  </w:style>
  <w:style w:type="character" w:customStyle="1" w:styleId="Styl5Znak">
    <w:name w:val="Styl5 Znak"/>
    <w:basedOn w:val="Domylnaczcionkaakapitu"/>
    <w:link w:val="Styl5"/>
    <w:rsid w:val="001D213A"/>
    <w:rPr>
      <w:rFonts w:ascii="Times New Roman" w:eastAsia="Times New Roman" w:hAnsi="Times New Roman" w:cs="Times New Roman"/>
      <w:noProof/>
      <w:sz w:val="16"/>
      <w:szCs w:val="16"/>
      <w:lang w:eastAsia="pl-PL"/>
    </w:rPr>
  </w:style>
  <w:style w:type="character" w:styleId="Hipercze">
    <w:name w:val="Hyperlink"/>
    <w:basedOn w:val="Domylnaczcionkaakapitu"/>
    <w:uiPriority w:val="99"/>
    <w:unhideWhenUsed/>
    <w:rsid w:val="00675E14"/>
    <w:rPr>
      <w:color w:val="0000FF"/>
      <w:u w:val="single"/>
    </w:rPr>
  </w:style>
  <w:style w:type="character" w:customStyle="1" w:styleId="AkapitzlistZnak">
    <w:name w:val="Akapit z listą Znak"/>
    <w:aliases w:val="normalny tekst Znak,nr3 Znak,Podsis rysunku Znak,Obiekt Znak,List Paragraph1 Znak,Punktowanie Znak,List Paragraph Znak,CW_Lista Znak,zwykły tekst Znak,BulletC Znak,K2 lista alfabetyczna Znak,Nagłowek 3 Znak,Numerowanie Znak,L1 Znak"/>
    <w:link w:val="Akapitzlist"/>
    <w:uiPriority w:val="99"/>
    <w:qFormat/>
    <w:locked/>
    <w:rsid w:val="00675E14"/>
    <w:rPr>
      <w:rFonts w:ascii="Times New Roman" w:eastAsia="Times New Roman" w:hAnsi="Times New Roman" w:cs="Times New Roman"/>
      <w:sz w:val="24"/>
      <w:szCs w:val="24"/>
      <w:lang w:eastAsia="pl-PL"/>
    </w:rPr>
  </w:style>
  <w:style w:type="paragraph" w:customStyle="1" w:styleId="pkt">
    <w:name w:val="pkt"/>
    <w:basedOn w:val="Normalny"/>
    <w:rsid w:val="00675E14"/>
    <w:pPr>
      <w:spacing w:before="60" w:after="60"/>
      <w:ind w:left="851" w:hanging="295"/>
    </w:pPr>
  </w:style>
  <w:style w:type="paragraph" w:styleId="Tekstpodstawowy">
    <w:name w:val="Body Text"/>
    <w:basedOn w:val="Normalny"/>
    <w:link w:val="TekstpodstawowyZnak"/>
    <w:uiPriority w:val="99"/>
    <w:semiHidden/>
    <w:unhideWhenUsed/>
    <w:rsid w:val="00E5166D"/>
    <w:pPr>
      <w:spacing w:after="120"/>
    </w:pPr>
  </w:style>
  <w:style w:type="character" w:customStyle="1" w:styleId="TekstpodstawowyZnak">
    <w:name w:val="Tekst podstawowy Znak"/>
    <w:basedOn w:val="Domylnaczcionkaakapitu"/>
    <w:link w:val="Tekstpodstawowy"/>
    <w:uiPriority w:val="99"/>
    <w:semiHidden/>
    <w:rsid w:val="00E5166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F6302"/>
    <w:pPr>
      <w:spacing w:after="120"/>
    </w:pPr>
    <w:rPr>
      <w:sz w:val="16"/>
      <w:szCs w:val="16"/>
    </w:rPr>
  </w:style>
  <w:style w:type="character" w:customStyle="1" w:styleId="Tekstpodstawowy3Znak">
    <w:name w:val="Tekst podstawowy 3 Znak"/>
    <w:basedOn w:val="Domylnaczcionkaakapitu"/>
    <w:link w:val="Tekstpodstawowy3"/>
    <w:uiPriority w:val="99"/>
    <w:rsid w:val="005F630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unhideWhenUsed/>
    <w:rsid w:val="006A7EFE"/>
    <w:pPr>
      <w:spacing w:after="120" w:line="259" w:lineRule="auto"/>
      <w:ind w:left="283"/>
      <w:jc w:val="left"/>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6A7EFE"/>
    <w:rPr>
      <w:rFonts w:ascii="Calibri" w:eastAsia="Calibri" w:hAnsi="Calibri" w:cs="Times New Roman"/>
    </w:rPr>
  </w:style>
  <w:style w:type="character" w:styleId="Nierozpoznanawzmianka">
    <w:name w:val="Unresolved Mention"/>
    <w:basedOn w:val="Domylnaczcionkaakapitu"/>
    <w:uiPriority w:val="99"/>
    <w:semiHidden/>
    <w:unhideWhenUsed/>
    <w:rsid w:val="00FD1189"/>
    <w:rPr>
      <w:color w:val="605E5C"/>
      <w:shd w:val="clear" w:color="auto" w:fill="E1DFDD"/>
    </w:rPr>
  </w:style>
  <w:style w:type="character" w:styleId="UyteHipercze">
    <w:name w:val="FollowedHyperlink"/>
    <w:basedOn w:val="Domylnaczcionkaakapitu"/>
    <w:uiPriority w:val="99"/>
    <w:semiHidden/>
    <w:unhideWhenUsed/>
    <w:rsid w:val="00FD1189"/>
    <w:rPr>
      <w:color w:val="954F72" w:themeColor="followedHyperlink"/>
      <w:u w:val="single"/>
    </w:rPr>
  </w:style>
  <w:style w:type="paragraph" w:styleId="Tekstprzypisukocowego">
    <w:name w:val="endnote text"/>
    <w:basedOn w:val="Normalny"/>
    <w:link w:val="TekstprzypisukocowegoZnak"/>
    <w:uiPriority w:val="99"/>
    <w:semiHidden/>
    <w:unhideWhenUsed/>
    <w:rsid w:val="00E86183"/>
    <w:rPr>
      <w:sz w:val="20"/>
      <w:szCs w:val="20"/>
    </w:rPr>
  </w:style>
  <w:style w:type="character" w:customStyle="1" w:styleId="TekstprzypisukocowegoZnak">
    <w:name w:val="Tekst przypisu końcowego Znak"/>
    <w:basedOn w:val="Domylnaczcionkaakapitu"/>
    <w:link w:val="Tekstprzypisukocowego"/>
    <w:uiPriority w:val="99"/>
    <w:semiHidden/>
    <w:rsid w:val="00E8618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61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7758">
      <w:bodyDiv w:val="1"/>
      <w:marLeft w:val="0"/>
      <w:marRight w:val="0"/>
      <w:marTop w:val="0"/>
      <w:marBottom w:val="0"/>
      <w:divBdr>
        <w:top w:val="none" w:sz="0" w:space="0" w:color="auto"/>
        <w:left w:val="none" w:sz="0" w:space="0" w:color="auto"/>
        <w:bottom w:val="none" w:sz="0" w:space="0" w:color="auto"/>
        <w:right w:val="none" w:sz="0" w:space="0" w:color="auto"/>
      </w:divBdr>
    </w:div>
    <w:div w:id="45568806">
      <w:bodyDiv w:val="1"/>
      <w:marLeft w:val="0"/>
      <w:marRight w:val="0"/>
      <w:marTop w:val="0"/>
      <w:marBottom w:val="0"/>
      <w:divBdr>
        <w:top w:val="none" w:sz="0" w:space="0" w:color="auto"/>
        <w:left w:val="none" w:sz="0" w:space="0" w:color="auto"/>
        <w:bottom w:val="none" w:sz="0" w:space="0" w:color="auto"/>
        <w:right w:val="none" w:sz="0" w:space="0" w:color="auto"/>
      </w:divBdr>
    </w:div>
    <w:div w:id="47186785">
      <w:bodyDiv w:val="1"/>
      <w:marLeft w:val="0"/>
      <w:marRight w:val="0"/>
      <w:marTop w:val="0"/>
      <w:marBottom w:val="0"/>
      <w:divBdr>
        <w:top w:val="none" w:sz="0" w:space="0" w:color="auto"/>
        <w:left w:val="none" w:sz="0" w:space="0" w:color="auto"/>
        <w:bottom w:val="none" w:sz="0" w:space="0" w:color="auto"/>
        <w:right w:val="none" w:sz="0" w:space="0" w:color="auto"/>
      </w:divBdr>
    </w:div>
    <w:div w:id="62527903">
      <w:bodyDiv w:val="1"/>
      <w:marLeft w:val="0"/>
      <w:marRight w:val="0"/>
      <w:marTop w:val="0"/>
      <w:marBottom w:val="0"/>
      <w:divBdr>
        <w:top w:val="none" w:sz="0" w:space="0" w:color="auto"/>
        <w:left w:val="none" w:sz="0" w:space="0" w:color="auto"/>
        <w:bottom w:val="none" w:sz="0" w:space="0" w:color="auto"/>
        <w:right w:val="none" w:sz="0" w:space="0" w:color="auto"/>
      </w:divBdr>
    </w:div>
    <w:div w:id="67846827">
      <w:bodyDiv w:val="1"/>
      <w:marLeft w:val="0"/>
      <w:marRight w:val="0"/>
      <w:marTop w:val="0"/>
      <w:marBottom w:val="0"/>
      <w:divBdr>
        <w:top w:val="none" w:sz="0" w:space="0" w:color="auto"/>
        <w:left w:val="none" w:sz="0" w:space="0" w:color="auto"/>
        <w:bottom w:val="none" w:sz="0" w:space="0" w:color="auto"/>
        <w:right w:val="none" w:sz="0" w:space="0" w:color="auto"/>
      </w:divBdr>
    </w:div>
    <w:div w:id="118842926">
      <w:bodyDiv w:val="1"/>
      <w:marLeft w:val="0"/>
      <w:marRight w:val="0"/>
      <w:marTop w:val="0"/>
      <w:marBottom w:val="0"/>
      <w:divBdr>
        <w:top w:val="none" w:sz="0" w:space="0" w:color="auto"/>
        <w:left w:val="none" w:sz="0" w:space="0" w:color="auto"/>
        <w:bottom w:val="none" w:sz="0" w:space="0" w:color="auto"/>
        <w:right w:val="none" w:sz="0" w:space="0" w:color="auto"/>
      </w:divBdr>
    </w:div>
    <w:div w:id="213657409">
      <w:bodyDiv w:val="1"/>
      <w:marLeft w:val="0"/>
      <w:marRight w:val="0"/>
      <w:marTop w:val="0"/>
      <w:marBottom w:val="0"/>
      <w:divBdr>
        <w:top w:val="none" w:sz="0" w:space="0" w:color="auto"/>
        <w:left w:val="none" w:sz="0" w:space="0" w:color="auto"/>
        <w:bottom w:val="none" w:sz="0" w:space="0" w:color="auto"/>
        <w:right w:val="none" w:sz="0" w:space="0" w:color="auto"/>
      </w:divBdr>
    </w:div>
    <w:div w:id="246765957">
      <w:bodyDiv w:val="1"/>
      <w:marLeft w:val="0"/>
      <w:marRight w:val="0"/>
      <w:marTop w:val="0"/>
      <w:marBottom w:val="0"/>
      <w:divBdr>
        <w:top w:val="none" w:sz="0" w:space="0" w:color="auto"/>
        <w:left w:val="none" w:sz="0" w:space="0" w:color="auto"/>
        <w:bottom w:val="none" w:sz="0" w:space="0" w:color="auto"/>
        <w:right w:val="none" w:sz="0" w:space="0" w:color="auto"/>
      </w:divBdr>
    </w:div>
    <w:div w:id="327101202">
      <w:bodyDiv w:val="1"/>
      <w:marLeft w:val="0"/>
      <w:marRight w:val="0"/>
      <w:marTop w:val="0"/>
      <w:marBottom w:val="0"/>
      <w:divBdr>
        <w:top w:val="none" w:sz="0" w:space="0" w:color="auto"/>
        <w:left w:val="none" w:sz="0" w:space="0" w:color="auto"/>
        <w:bottom w:val="none" w:sz="0" w:space="0" w:color="auto"/>
        <w:right w:val="none" w:sz="0" w:space="0" w:color="auto"/>
      </w:divBdr>
    </w:div>
    <w:div w:id="357002183">
      <w:bodyDiv w:val="1"/>
      <w:marLeft w:val="0"/>
      <w:marRight w:val="0"/>
      <w:marTop w:val="0"/>
      <w:marBottom w:val="0"/>
      <w:divBdr>
        <w:top w:val="none" w:sz="0" w:space="0" w:color="auto"/>
        <w:left w:val="none" w:sz="0" w:space="0" w:color="auto"/>
        <w:bottom w:val="none" w:sz="0" w:space="0" w:color="auto"/>
        <w:right w:val="none" w:sz="0" w:space="0" w:color="auto"/>
      </w:divBdr>
    </w:div>
    <w:div w:id="425855104">
      <w:bodyDiv w:val="1"/>
      <w:marLeft w:val="0"/>
      <w:marRight w:val="0"/>
      <w:marTop w:val="0"/>
      <w:marBottom w:val="0"/>
      <w:divBdr>
        <w:top w:val="none" w:sz="0" w:space="0" w:color="auto"/>
        <w:left w:val="none" w:sz="0" w:space="0" w:color="auto"/>
        <w:bottom w:val="none" w:sz="0" w:space="0" w:color="auto"/>
        <w:right w:val="none" w:sz="0" w:space="0" w:color="auto"/>
      </w:divBdr>
    </w:div>
    <w:div w:id="441804553">
      <w:bodyDiv w:val="1"/>
      <w:marLeft w:val="0"/>
      <w:marRight w:val="0"/>
      <w:marTop w:val="0"/>
      <w:marBottom w:val="0"/>
      <w:divBdr>
        <w:top w:val="none" w:sz="0" w:space="0" w:color="auto"/>
        <w:left w:val="none" w:sz="0" w:space="0" w:color="auto"/>
        <w:bottom w:val="none" w:sz="0" w:space="0" w:color="auto"/>
        <w:right w:val="none" w:sz="0" w:space="0" w:color="auto"/>
      </w:divBdr>
    </w:div>
    <w:div w:id="474876560">
      <w:bodyDiv w:val="1"/>
      <w:marLeft w:val="0"/>
      <w:marRight w:val="0"/>
      <w:marTop w:val="0"/>
      <w:marBottom w:val="0"/>
      <w:divBdr>
        <w:top w:val="none" w:sz="0" w:space="0" w:color="auto"/>
        <w:left w:val="none" w:sz="0" w:space="0" w:color="auto"/>
        <w:bottom w:val="none" w:sz="0" w:space="0" w:color="auto"/>
        <w:right w:val="none" w:sz="0" w:space="0" w:color="auto"/>
      </w:divBdr>
    </w:div>
    <w:div w:id="512689132">
      <w:bodyDiv w:val="1"/>
      <w:marLeft w:val="0"/>
      <w:marRight w:val="0"/>
      <w:marTop w:val="0"/>
      <w:marBottom w:val="0"/>
      <w:divBdr>
        <w:top w:val="none" w:sz="0" w:space="0" w:color="auto"/>
        <w:left w:val="none" w:sz="0" w:space="0" w:color="auto"/>
        <w:bottom w:val="none" w:sz="0" w:space="0" w:color="auto"/>
        <w:right w:val="none" w:sz="0" w:space="0" w:color="auto"/>
      </w:divBdr>
    </w:div>
    <w:div w:id="536744893">
      <w:bodyDiv w:val="1"/>
      <w:marLeft w:val="0"/>
      <w:marRight w:val="0"/>
      <w:marTop w:val="0"/>
      <w:marBottom w:val="0"/>
      <w:divBdr>
        <w:top w:val="none" w:sz="0" w:space="0" w:color="auto"/>
        <w:left w:val="none" w:sz="0" w:space="0" w:color="auto"/>
        <w:bottom w:val="none" w:sz="0" w:space="0" w:color="auto"/>
        <w:right w:val="none" w:sz="0" w:space="0" w:color="auto"/>
      </w:divBdr>
    </w:div>
    <w:div w:id="567418051">
      <w:bodyDiv w:val="1"/>
      <w:marLeft w:val="0"/>
      <w:marRight w:val="0"/>
      <w:marTop w:val="0"/>
      <w:marBottom w:val="0"/>
      <w:divBdr>
        <w:top w:val="none" w:sz="0" w:space="0" w:color="auto"/>
        <w:left w:val="none" w:sz="0" w:space="0" w:color="auto"/>
        <w:bottom w:val="none" w:sz="0" w:space="0" w:color="auto"/>
        <w:right w:val="none" w:sz="0" w:space="0" w:color="auto"/>
      </w:divBdr>
    </w:div>
    <w:div w:id="594674919">
      <w:bodyDiv w:val="1"/>
      <w:marLeft w:val="0"/>
      <w:marRight w:val="0"/>
      <w:marTop w:val="0"/>
      <w:marBottom w:val="0"/>
      <w:divBdr>
        <w:top w:val="none" w:sz="0" w:space="0" w:color="auto"/>
        <w:left w:val="none" w:sz="0" w:space="0" w:color="auto"/>
        <w:bottom w:val="none" w:sz="0" w:space="0" w:color="auto"/>
        <w:right w:val="none" w:sz="0" w:space="0" w:color="auto"/>
      </w:divBdr>
    </w:div>
    <w:div w:id="646016861">
      <w:bodyDiv w:val="1"/>
      <w:marLeft w:val="0"/>
      <w:marRight w:val="0"/>
      <w:marTop w:val="0"/>
      <w:marBottom w:val="0"/>
      <w:divBdr>
        <w:top w:val="none" w:sz="0" w:space="0" w:color="auto"/>
        <w:left w:val="none" w:sz="0" w:space="0" w:color="auto"/>
        <w:bottom w:val="none" w:sz="0" w:space="0" w:color="auto"/>
        <w:right w:val="none" w:sz="0" w:space="0" w:color="auto"/>
      </w:divBdr>
    </w:div>
    <w:div w:id="646981203">
      <w:bodyDiv w:val="1"/>
      <w:marLeft w:val="0"/>
      <w:marRight w:val="0"/>
      <w:marTop w:val="0"/>
      <w:marBottom w:val="0"/>
      <w:divBdr>
        <w:top w:val="none" w:sz="0" w:space="0" w:color="auto"/>
        <w:left w:val="none" w:sz="0" w:space="0" w:color="auto"/>
        <w:bottom w:val="none" w:sz="0" w:space="0" w:color="auto"/>
        <w:right w:val="none" w:sz="0" w:space="0" w:color="auto"/>
      </w:divBdr>
    </w:div>
    <w:div w:id="678388562">
      <w:bodyDiv w:val="1"/>
      <w:marLeft w:val="0"/>
      <w:marRight w:val="0"/>
      <w:marTop w:val="0"/>
      <w:marBottom w:val="0"/>
      <w:divBdr>
        <w:top w:val="none" w:sz="0" w:space="0" w:color="auto"/>
        <w:left w:val="none" w:sz="0" w:space="0" w:color="auto"/>
        <w:bottom w:val="none" w:sz="0" w:space="0" w:color="auto"/>
        <w:right w:val="none" w:sz="0" w:space="0" w:color="auto"/>
      </w:divBdr>
    </w:div>
    <w:div w:id="758790250">
      <w:bodyDiv w:val="1"/>
      <w:marLeft w:val="0"/>
      <w:marRight w:val="0"/>
      <w:marTop w:val="0"/>
      <w:marBottom w:val="0"/>
      <w:divBdr>
        <w:top w:val="none" w:sz="0" w:space="0" w:color="auto"/>
        <w:left w:val="none" w:sz="0" w:space="0" w:color="auto"/>
        <w:bottom w:val="none" w:sz="0" w:space="0" w:color="auto"/>
        <w:right w:val="none" w:sz="0" w:space="0" w:color="auto"/>
      </w:divBdr>
    </w:div>
    <w:div w:id="872574452">
      <w:bodyDiv w:val="1"/>
      <w:marLeft w:val="0"/>
      <w:marRight w:val="0"/>
      <w:marTop w:val="0"/>
      <w:marBottom w:val="0"/>
      <w:divBdr>
        <w:top w:val="none" w:sz="0" w:space="0" w:color="auto"/>
        <w:left w:val="none" w:sz="0" w:space="0" w:color="auto"/>
        <w:bottom w:val="none" w:sz="0" w:space="0" w:color="auto"/>
        <w:right w:val="none" w:sz="0" w:space="0" w:color="auto"/>
      </w:divBdr>
    </w:div>
    <w:div w:id="894002916">
      <w:bodyDiv w:val="1"/>
      <w:marLeft w:val="0"/>
      <w:marRight w:val="0"/>
      <w:marTop w:val="0"/>
      <w:marBottom w:val="0"/>
      <w:divBdr>
        <w:top w:val="none" w:sz="0" w:space="0" w:color="auto"/>
        <w:left w:val="none" w:sz="0" w:space="0" w:color="auto"/>
        <w:bottom w:val="none" w:sz="0" w:space="0" w:color="auto"/>
        <w:right w:val="none" w:sz="0" w:space="0" w:color="auto"/>
      </w:divBdr>
    </w:div>
    <w:div w:id="906302785">
      <w:bodyDiv w:val="1"/>
      <w:marLeft w:val="0"/>
      <w:marRight w:val="0"/>
      <w:marTop w:val="0"/>
      <w:marBottom w:val="0"/>
      <w:divBdr>
        <w:top w:val="none" w:sz="0" w:space="0" w:color="auto"/>
        <w:left w:val="none" w:sz="0" w:space="0" w:color="auto"/>
        <w:bottom w:val="none" w:sz="0" w:space="0" w:color="auto"/>
        <w:right w:val="none" w:sz="0" w:space="0" w:color="auto"/>
      </w:divBdr>
    </w:div>
    <w:div w:id="920674238">
      <w:bodyDiv w:val="1"/>
      <w:marLeft w:val="0"/>
      <w:marRight w:val="0"/>
      <w:marTop w:val="0"/>
      <w:marBottom w:val="0"/>
      <w:divBdr>
        <w:top w:val="none" w:sz="0" w:space="0" w:color="auto"/>
        <w:left w:val="none" w:sz="0" w:space="0" w:color="auto"/>
        <w:bottom w:val="none" w:sz="0" w:space="0" w:color="auto"/>
        <w:right w:val="none" w:sz="0" w:space="0" w:color="auto"/>
      </w:divBdr>
    </w:div>
    <w:div w:id="937757068">
      <w:bodyDiv w:val="1"/>
      <w:marLeft w:val="0"/>
      <w:marRight w:val="0"/>
      <w:marTop w:val="0"/>
      <w:marBottom w:val="0"/>
      <w:divBdr>
        <w:top w:val="none" w:sz="0" w:space="0" w:color="auto"/>
        <w:left w:val="none" w:sz="0" w:space="0" w:color="auto"/>
        <w:bottom w:val="none" w:sz="0" w:space="0" w:color="auto"/>
        <w:right w:val="none" w:sz="0" w:space="0" w:color="auto"/>
      </w:divBdr>
    </w:div>
    <w:div w:id="969441079">
      <w:bodyDiv w:val="1"/>
      <w:marLeft w:val="0"/>
      <w:marRight w:val="0"/>
      <w:marTop w:val="0"/>
      <w:marBottom w:val="0"/>
      <w:divBdr>
        <w:top w:val="none" w:sz="0" w:space="0" w:color="auto"/>
        <w:left w:val="none" w:sz="0" w:space="0" w:color="auto"/>
        <w:bottom w:val="none" w:sz="0" w:space="0" w:color="auto"/>
        <w:right w:val="none" w:sz="0" w:space="0" w:color="auto"/>
      </w:divBdr>
    </w:div>
    <w:div w:id="994143786">
      <w:bodyDiv w:val="1"/>
      <w:marLeft w:val="0"/>
      <w:marRight w:val="0"/>
      <w:marTop w:val="0"/>
      <w:marBottom w:val="0"/>
      <w:divBdr>
        <w:top w:val="none" w:sz="0" w:space="0" w:color="auto"/>
        <w:left w:val="none" w:sz="0" w:space="0" w:color="auto"/>
        <w:bottom w:val="none" w:sz="0" w:space="0" w:color="auto"/>
        <w:right w:val="none" w:sz="0" w:space="0" w:color="auto"/>
      </w:divBdr>
    </w:div>
    <w:div w:id="1013995275">
      <w:bodyDiv w:val="1"/>
      <w:marLeft w:val="0"/>
      <w:marRight w:val="0"/>
      <w:marTop w:val="0"/>
      <w:marBottom w:val="0"/>
      <w:divBdr>
        <w:top w:val="none" w:sz="0" w:space="0" w:color="auto"/>
        <w:left w:val="none" w:sz="0" w:space="0" w:color="auto"/>
        <w:bottom w:val="none" w:sz="0" w:space="0" w:color="auto"/>
        <w:right w:val="none" w:sz="0" w:space="0" w:color="auto"/>
      </w:divBdr>
    </w:div>
    <w:div w:id="1356885706">
      <w:bodyDiv w:val="1"/>
      <w:marLeft w:val="0"/>
      <w:marRight w:val="0"/>
      <w:marTop w:val="0"/>
      <w:marBottom w:val="0"/>
      <w:divBdr>
        <w:top w:val="none" w:sz="0" w:space="0" w:color="auto"/>
        <w:left w:val="none" w:sz="0" w:space="0" w:color="auto"/>
        <w:bottom w:val="none" w:sz="0" w:space="0" w:color="auto"/>
        <w:right w:val="none" w:sz="0" w:space="0" w:color="auto"/>
      </w:divBdr>
    </w:div>
    <w:div w:id="1384714846">
      <w:bodyDiv w:val="1"/>
      <w:marLeft w:val="0"/>
      <w:marRight w:val="0"/>
      <w:marTop w:val="0"/>
      <w:marBottom w:val="0"/>
      <w:divBdr>
        <w:top w:val="none" w:sz="0" w:space="0" w:color="auto"/>
        <w:left w:val="none" w:sz="0" w:space="0" w:color="auto"/>
        <w:bottom w:val="none" w:sz="0" w:space="0" w:color="auto"/>
        <w:right w:val="none" w:sz="0" w:space="0" w:color="auto"/>
      </w:divBdr>
    </w:div>
    <w:div w:id="1405687723">
      <w:bodyDiv w:val="1"/>
      <w:marLeft w:val="0"/>
      <w:marRight w:val="0"/>
      <w:marTop w:val="0"/>
      <w:marBottom w:val="0"/>
      <w:divBdr>
        <w:top w:val="none" w:sz="0" w:space="0" w:color="auto"/>
        <w:left w:val="none" w:sz="0" w:space="0" w:color="auto"/>
        <w:bottom w:val="none" w:sz="0" w:space="0" w:color="auto"/>
        <w:right w:val="none" w:sz="0" w:space="0" w:color="auto"/>
      </w:divBdr>
    </w:div>
    <w:div w:id="1405832605">
      <w:bodyDiv w:val="1"/>
      <w:marLeft w:val="0"/>
      <w:marRight w:val="0"/>
      <w:marTop w:val="0"/>
      <w:marBottom w:val="0"/>
      <w:divBdr>
        <w:top w:val="none" w:sz="0" w:space="0" w:color="auto"/>
        <w:left w:val="none" w:sz="0" w:space="0" w:color="auto"/>
        <w:bottom w:val="none" w:sz="0" w:space="0" w:color="auto"/>
        <w:right w:val="none" w:sz="0" w:space="0" w:color="auto"/>
      </w:divBdr>
    </w:div>
    <w:div w:id="1475640679">
      <w:bodyDiv w:val="1"/>
      <w:marLeft w:val="0"/>
      <w:marRight w:val="0"/>
      <w:marTop w:val="0"/>
      <w:marBottom w:val="0"/>
      <w:divBdr>
        <w:top w:val="none" w:sz="0" w:space="0" w:color="auto"/>
        <w:left w:val="none" w:sz="0" w:space="0" w:color="auto"/>
        <w:bottom w:val="none" w:sz="0" w:space="0" w:color="auto"/>
        <w:right w:val="none" w:sz="0" w:space="0" w:color="auto"/>
      </w:divBdr>
    </w:div>
    <w:div w:id="1533959830">
      <w:bodyDiv w:val="1"/>
      <w:marLeft w:val="0"/>
      <w:marRight w:val="0"/>
      <w:marTop w:val="0"/>
      <w:marBottom w:val="0"/>
      <w:divBdr>
        <w:top w:val="none" w:sz="0" w:space="0" w:color="auto"/>
        <w:left w:val="none" w:sz="0" w:space="0" w:color="auto"/>
        <w:bottom w:val="none" w:sz="0" w:space="0" w:color="auto"/>
        <w:right w:val="none" w:sz="0" w:space="0" w:color="auto"/>
      </w:divBdr>
    </w:div>
    <w:div w:id="1630670377">
      <w:bodyDiv w:val="1"/>
      <w:marLeft w:val="0"/>
      <w:marRight w:val="0"/>
      <w:marTop w:val="0"/>
      <w:marBottom w:val="0"/>
      <w:divBdr>
        <w:top w:val="none" w:sz="0" w:space="0" w:color="auto"/>
        <w:left w:val="none" w:sz="0" w:space="0" w:color="auto"/>
        <w:bottom w:val="none" w:sz="0" w:space="0" w:color="auto"/>
        <w:right w:val="none" w:sz="0" w:space="0" w:color="auto"/>
      </w:divBdr>
    </w:div>
    <w:div w:id="1635326405">
      <w:bodyDiv w:val="1"/>
      <w:marLeft w:val="0"/>
      <w:marRight w:val="0"/>
      <w:marTop w:val="0"/>
      <w:marBottom w:val="0"/>
      <w:divBdr>
        <w:top w:val="none" w:sz="0" w:space="0" w:color="auto"/>
        <w:left w:val="none" w:sz="0" w:space="0" w:color="auto"/>
        <w:bottom w:val="none" w:sz="0" w:space="0" w:color="auto"/>
        <w:right w:val="none" w:sz="0" w:space="0" w:color="auto"/>
      </w:divBdr>
    </w:div>
    <w:div w:id="1652053152">
      <w:bodyDiv w:val="1"/>
      <w:marLeft w:val="0"/>
      <w:marRight w:val="0"/>
      <w:marTop w:val="0"/>
      <w:marBottom w:val="0"/>
      <w:divBdr>
        <w:top w:val="none" w:sz="0" w:space="0" w:color="auto"/>
        <w:left w:val="none" w:sz="0" w:space="0" w:color="auto"/>
        <w:bottom w:val="none" w:sz="0" w:space="0" w:color="auto"/>
        <w:right w:val="none" w:sz="0" w:space="0" w:color="auto"/>
      </w:divBdr>
    </w:div>
    <w:div w:id="1699623859">
      <w:bodyDiv w:val="1"/>
      <w:marLeft w:val="0"/>
      <w:marRight w:val="0"/>
      <w:marTop w:val="0"/>
      <w:marBottom w:val="0"/>
      <w:divBdr>
        <w:top w:val="none" w:sz="0" w:space="0" w:color="auto"/>
        <w:left w:val="none" w:sz="0" w:space="0" w:color="auto"/>
        <w:bottom w:val="none" w:sz="0" w:space="0" w:color="auto"/>
        <w:right w:val="none" w:sz="0" w:space="0" w:color="auto"/>
      </w:divBdr>
    </w:div>
    <w:div w:id="1713454217">
      <w:bodyDiv w:val="1"/>
      <w:marLeft w:val="0"/>
      <w:marRight w:val="0"/>
      <w:marTop w:val="0"/>
      <w:marBottom w:val="0"/>
      <w:divBdr>
        <w:top w:val="none" w:sz="0" w:space="0" w:color="auto"/>
        <w:left w:val="none" w:sz="0" w:space="0" w:color="auto"/>
        <w:bottom w:val="none" w:sz="0" w:space="0" w:color="auto"/>
        <w:right w:val="none" w:sz="0" w:space="0" w:color="auto"/>
      </w:divBdr>
    </w:div>
    <w:div w:id="1718968879">
      <w:bodyDiv w:val="1"/>
      <w:marLeft w:val="0"/>
      <w:marRight w:val="0"/>
      <w:marTop w:val="0"/>
      <w:marBottom w:val="0"/>
      <w:divBdr>
        <w:top w:val="none" w:sz="0" w:space="0" w:color="auto"/>
        <w:left w:val="none" w:sz="0" w:space="0" w:color="auto"/>
        <w:bottom w:val="none" w:sz="0" w:space="0" w:color="auto"/>
        <w:right w:val="none" w:sz="0" w:space="0" w:color="auto"/>
      </w:divBdr>
    </w:div>
    <w:div w:id="1799835787">
      <w:bodyDiv w:val="1"/>
      <w:marLeft w:val="0"/>
      <w:marRight w:val="0"/>
      <w:marTop w:val="0"/>
      <w:marBottom w:val="0"/>
      <w:divBdr>
        <w:top w:val="none" w:sz="0" w:space="0" w:color="auto"/>
        <w:left w:val="none" w:sz="0" w:space="0" w:color="auto"/>
        <w:bottom w:val="none" w:sz="0" w:space="0" w:color="auto"/>
        <w:right w:val="none" w:sz="0" w:space="0" w:color="auto"/>
      </w:divBdr>
    </w:div>
    <w:div w:id="1804421576">
      <w:bodyDiv w:val="1"/>
      <w:marLeft w:val="0"/>
      <w:marRight w:val="0"/>
      <w:marTop w:val="0"/>
      <w:marBottom w:val="0"/>
      <w:divBdr>
        <w:top w:val="none" w:sz="0" w:space="0" w:color="auto"/>
        <w:left w:val="none" w:sz="0" w:space="0" w:color="auto"/>
        <w:bottom w:val="none" w:sz="0" w:space="0" w:color="auto"/>
        <w:right w:val="none" w:sz="0" w:space="0" w:color="auto"/>
      </w:divBdr>
    </w:div>
    <w:div w:id="1805662583">
      <w:bodyDiv w:val="1"/>
      <w:marLeft w:val="0"/>
      <w:marRight w:val="0"/>
      <w:marTop w:val="0"/>
      <w:marBottom w:val="0"/>
      <w:divBdr>
        <w:top w:val="none" w:sz="0" w:space="0" w:color="auto"/>
        <w:left w:val="none" w:sz="0" w:space="0" w:color="auto"/>
        <w:bottom w:val="none" w:sz="0" w:space="0" w:color="auto"/>
        <w:right w:val="none" w:sz="0" w:space="0" w:color="auto"/>
      </w:divBdr>
    </w:div>
    <w:div w:id="1908882041">
      <w:bodyDiv w:val="1"/>
      <w:marLeft w:val="0"/>
      <w:marRight w:val="0"/>
      <w:marTop w:val="0"/>
      <w:marBottom w:val="0"/>
      <w:divBdr>
        <w:top w:val="none" w:sz="0" w:space="0" w:color="auto"/>
        <w:left w:val="none" w:sz="0" w:space="0" w:color="auto"/>
        <w:bottom w:val="none" w:sz="0" w:space="0" w:color="auto"/>
        <w:right w:val="none" w:sz="0" w:space="0" w:color="auto"/>
      </w:divBdr>
    </w:div>
    <w:div w:id="1936403989">
      <w:bodyDiv w:val="1"/>
      <w:marLeft w:val="0"/>
      <w:marRight w:val="0"/>
      <w:marTop w:val="0"/>
      <w:marBottom w:val="0"/>
      <w:divBdr>
        <w:top w:val="none" w:sz="0" w:space="0" w:color="auto"/>
        <w:left w:val="none" w:sz="0" w:space="0" w:color="auto"/>
        <w:bottom w:val="none" w:sz="0" w:space="0" w:color="auto"/>
        <w:right w:val="none" w:sz="0" w:space="0" w:color="auto"/>
      </w:divBdr>
    </w:div>
    <w:div w:id="2061828695">
      <w:bodyDiv w:val="1"/>
      <w:marLeft w:val="0"/>
      <w:marRight w:val="0"/>
      <w:marTop w:val="0"/>
      <w:marBottom w:val="0"/>
      <w:divBdr>
        <w:top w:val="none" w:sz="0" w:space="0" w:color="auto"/>
        <w:left w:val="none" w:sz="0" w:space="0" w:color="auto"/>
        <w:bottom w:val="none" w:sz="0" w:space="0" w:color="auto"/>
        <w:right w:val="none" w:sz="0" w:space="0" w:color="auto"/>
      </w:divBdr>
    </w:div>
    <w:div w:id="209488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pn/pgkslupsk" TargetMode="External"/><Relationship Id="rId4" Type="http://schemas.openxmlformats.org/officeDocument/2006/relationships/settings" Target="settings.xml"/><Relationship Id="rId9" Type="http://schemas.openxmlformats.org/officeDocument/2006/relationships/hyperlink" Target="https://platformazakupowa.pl/pn/pgkslups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9F1C8-BB58-4557-B815-7D3726F3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10</Pages>
  <Words>4497</Words>
  <Characters>26984</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Asia-Omucinska</dc:creator>
  <cp:keywords/>
  <dc:description/>
  <cp:lastModifiedBy>PGK spółka</cp:lastModifiedBy>
  <cp:lastPrinted>2023-10-02T07:52:00Z</cp:lastPrinted>
  <dcterms:created xsi:type="dcterms:W3CDTF">2023-09-29T11:22:00Z</dcterms:created>
  <dcterms:modified xsi:type="dcterms:W3CDTF">2024-05-14T06:23:00Z</dcterms:modified>
</cp:coreProperties>
</file>