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tabs>
          <w:tab w:val="left" w:pos="16772716" w:leader="none"/>
          <w:tab w:val="left" w:pos="6803" w:leader="none"/>
        </w:tabs>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Odpowiedzi na pytania Wykonawcy dotycz</w:t>
      </w:r>
      <w:r>
        <w:rPr>
          <w:rFonts w:ascii="Arial" w:hAnsi="Arial" w:cs="Arial" w:eastAsia="Arial"/>
          <w:b/>
          <w:color w:val="auto"/>
          <w:spacing w:val="0"/>
          <w:position w:val="0"/>
          <w:sz w:val="24"/>
          <w:shd w:fill="auto" w:val="clear"/>
        </w:rPr>
        <w:t xml:space="preserve">ące postepowania dotyczącego świadczenia usług pocztowych w obrocie krajowym w zakresie przyjmowania, przemieszczania i doręczania przesyłek kurierskich rejestrowanych dla 3 RBLog oraz podległych Skład</w:t>
      </w:r>
      <w:r>
        <w:rPr>
          <w:rFonts w:ascii="Arial" w:hAnsi="Arial" w:cs="Arial" w:eastAsia="Arial"/>
          <w:b/>
          <w:color w:val="auto"/>
          <w:spacing w:val="0"/>
          <w:position w:val="0"/>
          <w:sz w:val="24"/>
          <w:shd w:fill="auto" w:val="clear"/>
        </w:rPr>
        <w:t xml:space="preserve">ów i Warsztatów - sprawa nr 34/06/21. </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Pytanie nr 1.</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Zamawiaj</w:t>
      </w:r>
      <w:r>
        <w:rPr>
          <w:rFonts w:ascii="Arial" w:hAnsi="Arial" w:cs="Arial" w:eastAsia="Arial"/>
          <w:color w:val="auto"/>
          <w:spacing w:val="0"/>
          <w:position w:val="0"/>
          <w:sz w:val="22"/>
          <w:shd w:fill="auto" w:val="clear"/>
        </w:rPr>
        <w:t xml:space="preserve">ący w załączniku nr 2 do oferty prosi o wycenę przesyłek kurierskich z uwzględnieniem masy i rozmiaru przesyłki. Wykonawca wskazuje że ceny przesyłek zależą r</w:t>
      </w:r>
      <w:r>
        <w:rPr>
          <w:rFonts w:ascii="Arial" w:hAnsi="Arial" w:cs="Arial" w:eastAsia="Arial"/>
          <w:color w:val="auto"/>
          <w:spacing w:val="0"/>
          <w:position w:val="0"/>
          <w:sz w:val="22"/>
          <w:shd w:fill="auto" w:val="clear"/>
        </w:rPr>
        <w:t xml:space="preserve">ównie</w:t>
      </w:r>
      <w:r>
        <w:rPr>
          <w:rFonts w:ascii="Arial" w:hAnsi="Arial" w:cs="Arial" w:eastAsia="Arial"/>
          <w:color w:val="auto"/>
          <w:spacing w:val="0"/>
          <w:position w:val="0"/>
          <w:sz w:val="22"/>
          <w:shd w:fill="auto" w:val="clear"/>
        </w:rPr>
        <w:t xml:space="preserve">ż od sposobu jej zapakowania, kształtu oraz innych czynnik</w:t>
      </w:r>
      <w:r>
        <w:rPr>
          <w:rFonts w:ascii="Arial" w:hAnsi="Arial" w:cs="Arial" w:eastAsia="Arial"/>
          <w:color w:val="auto"/>
          <w:spacing w:val="0"/>
          <w:position w:val="0"/>
          <w:sz w:val="22"/>
          <w:shd w:fill="auto" w:val="clear"/>
        </w:rPr>
        <w:t xml:space="preserve">ów wp</w:t>
      </w:r>
      <w:r>
        <w:rPr>
          <w:rFonts w:ascii="Arial" w:hAnsi="Arial" w:cs="Arial" w:eastAsia="Arial"/>
          <w:color w:val="auto"/>
          <w:spacing w:val="0"/>
          <w:position w:val="0"/>
          <w:sz w:val="22"/>
          <w:shd w:fill="auto" w:val="clear"/>
        </w:rPr>
        <w:t xml:space="preserve">ływających na spos</w:t>
      </w:r>
      <w:r>
        <w:rPr>
          <w:rFonts w:ascii="Arial" w:hAnsi="Arial" w:cs="Arial" w:eastAsia="Arial"/>
          <w:color w:val="auto"/>
          <w:spacing w:val="0"/>
          <w:position w:val="0"/>
          <w:sz w:val="22"/>
          <w:shd w:fill="auto" w:val="clear"/>
        </w:rPr>
        <w:t xml:space="preserve">ób transportu przesy</w:t>
      </w:r>
      <w:r>
        <w:rPr>
          <w:rFonts w:ascii="Arial" w:hAnsi="Arial" w:cs="Arial" w:eastAsia="Arial"/>
          <w:color w:val="auto"/>
          <w:spacing w:val="0"/>
          <w:position w:val="0"/>
          <w:sz w:val="22"/>
          <w:shd w:fill="auto" w:val="clear"/>
        </w:rPr>
        <w:t xml:space="preserve">łki. </w:t>
      </w:r>
      <w:r>
        <w:rPr>
          <w:rFonts w:ascii="Arial" w:hAnsi="Arial" w:cs="Arial" w:eastAsia="Arial"/>
          <w:b/>
          <w:color w:val="auto"/>
          <w:spacing w:val="0"/>
          <w:position w:val="0"/>
          <w:sz w:val="22"/>
          <w:shd w:fill="auto" w:val="clear"/>
        </w:rPr>
        <w:t xml:space="preserve">W celu prawidłowego wycenienia usługi Wykonawca prosi o informację czy na potrzeby niniejszego Zaproszenia do złożenia oferty, wycenie mają podlegać przesyłki kurierskie standardowe</w:t>
      </w:r>
      <w:r>
        <w:rPr>
          <w:rFonts w:ascii="Arial" w:hAnsi="Arial" w:cs="Arial" w:eastAsia="Arial"/>
          <w:color w:val="auto"/>
          <w:spacing w:val="0"/>
          <w:position w:val="0"/>
          <w:sz w:val="22"/>
          <w:shd w:fill="auto" w:val="clear"/>
        </w:rPr>
        <w:t xml:space="preserve">?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Definicja przesy</w:t>
      </w:r>
      <w:r>
        <w:rPr>
          <w:rFonts w:ascii="Arial" w:hAnsi="Arial" w:cs="Arial" w:eastAsia="Arial"/>
          <w:color w:val="auto"/>
          <w:spacing w:val="0"/>
          <w:position w:val="0"/>
          <w:sz w:val="22"/>
          <w:shd w:fill="auto" w:val="clear"/>
        </w:rPr>
        <w:t xml:space="preserve">łek niestandardowych została wskazana poniżej.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a) wymiary wynosz</w:t>
      </w:r>
      <w:r>
        <w:rPr>
          <w:rFonts w:ascii="Arial" w:hAnsi="Arial" w:cs="Arial" w:eastAsia="Arial"/>
          <w:color w:val="auto"/>
          <w:spacing w:val="0"/>
          <w:position w:val="0"/>
          <w:sz w:val="22"/>
          <w:shd w:fill="auto" w:val="clear"/>
        </w:rPr>
        <w:t xml:space="preserve">ące 250 cm&lt;(długość+szerokość+wysokość)&lt;=300 cm, przy czym największy </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2"/>
          <w:shd w:fill="auto" w:val="clear"/>
        </w:rPr>
        <w:t xml:space="preserve">wymiar (długość) nie może przekroczyć 150 cm,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b) wymiary wynosz</w:t>
      </w:r>
      <w:r>
        <w:rPr>
          <w:rFonts w:ascii="Arial" w:hAnsi="Arial" w:cs="Arial" w:eastAsia="Arial"/>
          <w:color w:val="auto"/>
          <w:spacing w:val="0"/>
          <w:position w:val="0"/>
          <w:sz w:val="22"/>
          <w:shd w:fill="auto" w:val="clear"/>
        </w:rPr>
        <w:t xml:space="preserve">ące (długość+szerokość+wysokość)&lt;=250 cm, przy czym największy wymiar </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2"/>
          <w:shd w:fill="auto" w:val="clear"/>
        </w:rPr>
        <w:t xml:space="preserve">(długość) nie może przekroczyć 150 cm, kt</w:t>
      </w:r>
      <w:r>
        <w:rPr>
          <w:rFonts w:ascii="Arial" w:hAnsi="Arial" w:cs="Arial" w:eastAsia="Arial"/>
          <w:color w:val="auto"/>
          <w:spacing w:val="0"/>
          <w:position w:val="0"/>
          <w:sz w:val="22"/>
          <w:shd w:fill="auto" w:val="clear"/>
        </w:rPr>
        <w:t xml:space="preserve">óra posiada: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nieregularne kszta</w:t>
      </w:r>
      <w:r>
        <w:rPr>
          <w:rFonts w:ascii="Arial" w:hAnsi="Arial" w:cs="Arial" w:eastAsia="Arial"/>
          <w:color w:val="auto"/>
          <w:spacing w:val="0"/>
          <w:position w:val="0"/>
          <w:sz w:val="22"/>
          <w:shd w:fill="auto" w:val="clear"/>
        </w:rPr>
        <w:t xml:space="preserve">łty, w tym przesyłki, kt</w:t>
      </w:r>
      <w:r>
        <w:rPr>
          <w:rFonts w:ascii="Arial" w:hAnsi="Arial" w:cs="Arial" w:eastAsia="Arial"/>
          <w:color w:val="auto"/>
          <w:spacing w:val="0"/>
          <w:position w:val="0"/>
          <w:sz w:val="22"/>
          <w:shd w:fill="auto" w:val="clear"/>
        </w:rPr>
        <w:t xml:space="preserve">óre nie s</w:t>
      </w:r>
      <w:r>
        <w:rPr>
          <w:rFonts w:ascii="Arial" w:hAnsi="Arial" w:cs="Arial" w:eastAsia="Arial"/>
          <w:color w:val="auto"/>
          <w:spacing w:val="0"/>
          <w:position w:val="0"/>
          <w:sz w:val="22"/>
          <w:shd w:fill="auto" w:val="clear"/>
        </w:rPr>
        <w:t xml:space="preserve">ą zapakowane w opakowanie w kształcie prostopadłościanu, lub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elementy wystaj</w:t>
      </w:r>
      <w:r>
        <w:rPr>
          <w:rFonts w:ascii="Arial" w:hAnsi="Arial" w:cs="Arial" w:eastAsia="Arial"/>
          <w:color w:val="auto"/>
          <w:spacing w:val="0"/>
          <w:position w:val="0"/>
          <w:sz w:val="22"/>
          <w:shd w:fill="auto" w:val="clear"/>
        </w:rPr>
        <w:t xml:space="preserve">ące poza jej regularny obrys, lub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sk</w:t>
      </w:r>
      <w:r>
        <w:rPr>
          <w:rFonts w:ascii="Arial" w:hAnsi="Arial" w:cs="Arial" w:eastAsia="Arial"/>
          <w:color w:val="auto"/>
          <w:spacing w:val="0"/>
          <w:position w:val="0"/>
          <w:sz w:val="22"/>
          <w:shd w:fill="auto" w:val="clear"/>
        </w:rPr>
        <w:t xml:space="preserve">ładające się z dw</w:t>
      </w:r>
      <w:r>
        <w:rPr>
          <w:rFonts w:ascii="Arial" w:hAnsi="Arial" w:cs="Arial" w:eastAsia="Arial"/>
          <w:color w:val="auto"/>
          <w:spacing w:val="0"/>
          <w:position w:val="0"/>
          <w:sz w:val="22"/>
          <w:shd w:fill="auto" w:val="clear"/>
        </w:rPr>
        <w:t xml:space="preserve">óch lub wi</w:t>
      </w:r>
      <w:r>
        <w:rPr>
          <w:rFonts w:ascii="Arial" w:hAnsi="Arial" w:cs="Arial" w:eastAsia="Arial"/>
          <w:color w:val="auto"/>
          <w:spacing w:val="0"/>
          <w:position w:val="0"/>
          <w:sz w:val="22"/>
          <w:shd w:fill="auto" w:val="clear"/>
        </w:rPr>
        <w:t xml:space="preserve">ęcej odrębnych części, połączonych w jedną nieregularną całość </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2"/>
          <w:shd w:fill="auto" w:val="clear"/>
        </w:rPr>
        <w:t xml:space="preserve">(np. za pomocą folii stretch, taśmy),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kszta</w:t>
      </w:r>
      <w:r>
        <w:rPr>
          <w:rFonts w:ascii="Arial" w:hAnsi="Arial" w:cs="Arial" w:eastAsia="Arial"/>
          <w:color w:val="auto"/>
          <w:spacing w:val="0"/>
          <w:position w:val="0"/>
          <w:sz w:val="22"/>
          <w:shd w:fill="auto" w:val="clear"/>
        </w:rPr>
        <w:t xml:space="preserve">łt owalny, okrągły, cylindryczny (np. tuba, rulon, wałek z tkaniną) o maksymalnych </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2"/>
          <w:shd w:fill="auto" w:val="clear"/>
        </w:rPr>
        <w:t xml:space="preserve">wymiarach 20 cm (średnica) x 150 cm (długość),</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 wyj</w:t>
      </w:r>
      <w:r>
        <w:rPr>
          <w:rFonts w:ascii="Arial" w:hAnsi="Arial" w:cs="Arial" w:eastAsia="Arial"/>
          <w:color w:val="auto"/>
          <w:spacing w:val="0"/>
          <w:position w:val="0"/>
          <w:sz w:val="22"/>
          <w:shd w:fill="auto" w:val="clear"/>
        </w:rPr>
        <w:t xml:space="preserve">ątkiem przesyłki, kt</w:t>
      </w:r>
      <w:r>
        <w:rPr>
          <w:rFonts w:ascii="Arial" w:hAnsi="Arial" w:cs="Arial" w:eastAsia="Arial"/>
          <w:color w:val="auto"/>
          <w:spacing w:val="0"/>
          <w:position w:val="0"/>
          <w:sz w:val="22"/>
          <w:shd w:fill="auto" w:val="clear"/>
        </w:rPr>
        <w:t xml:space="preserve">órej opakowanie stanowi koperta, w tym koperta z wype</w:t>
      </w:r>
      <w:r>
        <w:rPr>
          <w:rFonts w:ascii="Arial" w:hAnsi="Arial" w:cs="Arial" w:eastAsia="Arial"/>
          <w:color w:val="auto"/>
          <w:spacing w:val="0"/>
          <w:position w:val="0"/>
          <w:sz w:val="22"/>
          <w:shd w:fill="auto" w:val="clear"/>
        </w:rPr>
        <w:t xml:space="preserve">łnieniem (tzw. koperta bąbelkowa) lub koperta foliowa o maksymalnych wymiarach 55 cm x 45 cm.</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w:t>
      </w:r>
      <w:r>
        <w:rPr>
          <w:rFonts w:ascii="Arial" w:hAnsi="Arial" w:cs="Arial" w:eastAsia="Arial"/>
          <w:color w:val="auto"/>
          <w:spacing w:val="0"/>
          <w:position w:val="0"/>
          <w:sz w:val="22"/>
          <w:shd w:fill="auto" w:val="clear"/>
        </w:rPr>
        <w:t xml:space="preserve">łata dodatkowa za nadanie przesyłki niestandardowej zostanie określona w cenniku usług komplementarnych. Cennik usług komplementarnych zostanie dostarczony przez Wykonawcę po zawarciu kontraktu lub zostanie umieszczony na stronie internetowej Wykonawcy. </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Odpowied</w:t>
      </w:r>
      <w:r>
        <w:rPr>
          <w:rFonts w:ascii="Arial" w:hAnsi="Arial" w:cs="Arial" w:eastAsia="Arial"/>
          <w:b/>
          <w:color w:val="auto"/>
          <w:spacing w:val="0"/>
          <w:position w:val="0"/>
          <w:sz w:val="22"/>
          <w:shd w:fill="auto" w:val="clear"/>
        </w:rPr>
        <w:t xml:space="preserve">ź</w:t>
      </w:r>
    </w:p>
    <w:p>
      <w:pPr>
        <w:spacing w:before="0" w:after="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2"/>
          <w:shd w:fill="auto" w:val="clear"/>
        </w:rPr>
        <w:t xml:space="preserve">Przey</w:t>
      </w:r>
      <w:r>
        <w:rPr>
          <w:rFonts w:ascii="Arial" w:hAnsi="Arial" w:cs="Arial" w:eastAsia="Arial"/>
          <w:color w:val="auto"/>
          <w:spacing w:val="0"/>
          <w:position w:val="0"/>
          <w:sz w:val="22"/>
          <w:shd w:fill="auto" w:val="clear"/>
        </w:rPr>
        <w:t xml:space="preserve">łki Kurierskie niestandardowe nie podlegają wycenie na potrzeby niniejszego postepowania.</w:t>
      </w:r>
    </w:p>
    <w:p>
      <w:pPr>
        <w:spacing w:before="0" w:after="0" w:line="360"/>
        <w:ind w:right="0" w:left="0" w:firstLine="0"/>
        <w:jc w:val="left"/>
        <w:rPr>
          <w:rFonts w:ascii="Arial" w:hAnsi="Arial" w:cs="Arial" w:eastAsia="Arial"/>
          <w:b/>
          <w:color w:val="000000"/>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Pytanie nr 2</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 par. 4 ust 9 wzoru umowy Zamawiaj</w:t>
      </w:r>
      <w:r>
        <w:rPr>
          <w:rFonts w:ascii="Arial" w:hAnsi="Arial" w:cs="Arial" w:eastAsia="Arial"/>
          <w:color w:val="000000"/>
          <w:spacing w:val="0"/>
          <w:position w:val="0"/>
          <w:sz w:val="22"/>
          <w:shd w:fill="auto" w:val="clear"/>
        </w:rPr>
        <w:t xml:space="preserve">ący określa, iż na dzień zapłaty uznaje dzień obciążenia rachunku Zamawiającego. Pragniemy zwr</w:t>
      </w:r>
      <w:r>
        <w:rPr>
          <w:rFonts w:ascii="Arial" w:hAnsi="Arial" w:cs="Arial" w:eastAsia="Arial"/>
          <w:color w:val="000000"/>
          <w:spacing w:val="0"/>
          <w:position w:val="0"/>
          <w:sz w:val="22"/>
          <w:shd w:fill="auto" w:val="clear"/>
        </w:rPr>
        <w:t xml:space="preserve">óci</w:t>
      </w:r>
      <w:r>
        <w:rPr>
          <w:rFonts w:ascii="Arial" w:hAnsi="Arial" w:cs="Arial" w:eastAsia="Arial"/>
          <w:color w:val="000000"/>
          <w:spacing w:val="0"/>
          <w:position w:val="0"/>
          <w:sz w:val="22"/>
          <w:shd w:fill="auto" w:val="clear"/>
        </w:rPr>
        <w:t xml:space="preserve">ć uwagę na fakt, że określenie momentu zapłaty nie pozwala wykonawcy swobodnie dysponować środkami za wykonanie usługi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co jest niezgodne z orzecznictwem s</w:t>
      </w:r>
      <w:r>
        <w:rPr>
          <w:rFonts w:ascii="Arial" w:hAnsi="Arial" w:cs="Arial" w:eastAsia="Arial"/>
          <w:color w:val="000000"/>
          <w:spacing w:val="0"/>
          <w:position w:val="0"/>
          <w:sz w:val="22"/>
          <w:shd w:fill="auto" w:val="clear"/>
        </w:rPr>
        <w:t xml:space="preserve">ąd</w:t>
      </w:r>
      <w:r>
        <w:rPr>
          <w:rFonts w:ascii="Arial" w:hAnsi="Arial" w:cs="Arial" w:eastAsia="Arial"/>
          <w:color w:val="000000"/>
          <w:spacing w:val="0"/>
          <w:position w:val="0"/>
          <w:sz w:val="22"/>
          <w:shd w:fill="auto" w:val="clear"/>
        </w:rPr>
        <w:t xml:space="preserve">ów w tej sprawie oraz uniemo</w:t>
      </w:r>
      <w:r>
        <w:rPr>
          <w:rFonts w:ascii="Arial" w:hAnsi="Arial" w:cs="Arial" w:eastAsia="Arial"/>
          <w:color w:val="000000"/>
          <w:spacing w:val="0"/>
          <w:position w:val="0"/>
          <w:sz w:val="22"/>
          <w:shd w:fill="auto" w:val="clear"/>
        </w:rPr>
        <w:t xml:space="preserve">żliwia Wykonawcy monitorowanie terminowości płatności za świadczenie usługi oraz naliczanie ewentualnych odsetek za zwłokę. </w:t>
      </w: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Czy ze wzgl</w:t>
      </w:r>
      <w:r>
        <w:rPr>
          <w:rFonts w:ascii="Arial" w:hAnsi="Arial" w:cs="Arial" w:eastAsia="Arial"/>
          <w:b/>
          <w:color w:val="000000"/>
          <w:spacing w:val="0"/>
          <w:position w:val="0"/>
          <w:sz w:val="22"/>
          <w:shd w:fill="auto" w:val="clear"/>
        </w:rPr>
        <w:t xml:space="preserve">ędu na to, że faktyczną możliwością dysponowania środkami jest data ich wpływu na rachunek Wykonawcy, Zamawiający dopuszcza zmianę określenia dnia zapłaty na powszechnie stosowany w obrocie gospodarczym, tj: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Za dzie</w:t>
      </w:r>
      <w:r>
        <w:rPr>
          <w:rFonts w:ascii="Arial" w:hAnsi="Arial" w:cs="Arial" w:eastAsia="Arial"/>
          <w:b/>
          <w:color w:val="000000"/>
          <w:spacing w:val="0"/>
          <w:position w:val="0"/>
          <w:sz w:val="22"/>
          <w:shd w:fill="auto" w:val="clear"/>
        </w:rPr>
        <w:t xml:space="preserve">ń zapłaty strony przyjmują dzień wpływu środk</w:t>
      </w:r>
      <w:r>
        <w:rPr>
          <w:rFonts w:ascii="Arial" w:hAnsi="Arial" w:cs="Arial" w:eastAsia="Arial"/>
          <w:b/>
          <w:color w:val="000000"/>
          <w:spacing w:val="0"/>
          <w:position w:val="0"/>
          <w:sz w:val="22"/>
          <w:shd w:fill="auto" w:val="clear"/>
        </w:rPr>
        <w:t xml:space="preserve">ów na rachunek bankowy Wykonawcy”? </w:t>
      </w:r>
    </w:p>
    <w:p>
      <w:pPr>
        <w:spacing w:before="0" w:after="0" w:line="360"/>
        <w:ind w:right="0" w:left="0" w:firstLine="0"/>
        <w:jc w:val="left"/>
        <w:rPr>
          <w:rFonts w:ascii="Arial" w:hAnsi="Arial" w:cs="Arial" w:eastAsia="Arial"/>
          <w:b/>
          <w:color w:val="000000"/>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Odpowied</w:t>
      </w:r>
      <w:r>
        <w:rPr>
          <w:rFonts w:ascii="Arial" w:hAnsi="Arial" w:cs="Arial" w:eastAsia="Arial"/>
          <w:b/>
          <w:color w:val="auto"/>
          <w:spacing w:val="0"/>
          <w:position w:val="0"/>
          <w:sz w:val="24"/>
          <w:shd w:fill="auto" w:val="clear"/>
        </w:rPr>
        <w:t xml:space="preserve">ź</w:t>
      </w:r>
    </w:p>
    <w:p>
      <w:pPr>
        <w:spacing w:before="0" w:after="16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4"/>
          <w:shd w:fill="auto" w:val="clear"/>
        </w:rPr>
        <w:t xml:space="preserve">Zamawiaj</w:t>
      </w:r>
      <w:r>
        <w:rPr>
          <w:rFonts w:ascii="Arial" w:hAnsi="Arial" w:cs="Arial" w:eastAsia="Arial"/>
          <w:color w:val="auto"/>
          <w:spacing w:val="0"/>
          <w:position w:val="0"/>
          <w:sz w:val="24"/>
          <w:shd w:fill="auto" w:val="clear"/>
        </w:rPr>
        <w:t xml:space="preserve">ący wyraża zgodę na zmianę treści </w:t>
      </w:r>
      <w:r>
        <w:rPr>
          <w:rFonts w:ascii="Arial" w:hAnsi="Arial" w:cs="Arial" w:eastAsia="Arial"/>
          <w:color w:val="auto"/>
          <w:spacing w:val="0"/>
          <w:position w:val="0"/>
          <w:sz w:val="24"/>
          <w:shd w:fill="auto" w:val="clear"/>
        </w:rPr>
        <w:t xml:space="preserve">§ 4 ust. 9 wzoru umowy poprzez wskazanie, </w:t>
      </w:r>
      <w:r>
        <w:rPr>
          <w:rFonts w:ascii="Arial" w:hAnsi="Arial" w:cs="Arial" w:eastAsia="Arial"/>
          <w:color w:val="auto"/>
          <w:spacing w:val="0"/>
          <w:position w:val="0"/>
          <w:sz w:val="24"/>
          <w:shd w:fill="auto" w:val="clear"/>
        </w:rPr>
        <w:t xml:space="preserve">że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Za dzie</w:t>
      </w:r>
      <w:r>
        <w:rPr>
          <w:rFonts w:ascii="Arial" w:hAnsi="Arial" w:cs="Arial" w:eastAsia="Arial"/>
          <w:color w:val="auto"/>
          <w:spacing w:val="0"/>
          <w:position w:val="0"/>
          <w:sz w:val="24"/>
          <w:shd w:fill="auto" w:val="clear"/>
        </w:rPr>
        <w:t xml:space="preserve">ń zapłaty strony przyjmują dzień wpływu środk</w:t>
      </w:r>
      <w:r>
        <w:rPr>
          <w:rFonts w:ascii="Arial" w:hAnsi="Arial" w:cs="Arial" w:eastAsia="Arial"/>
          <w:color w:val="auto"/>
          <w:spacing w:val="0"/>
          <w:position w:val="0"/>
          <w:sz w:val="24"/>
          <w:shd w:fill="auto" w:val="clear"/>
        </w:rPr>
        <w:t xml:space="preserve">ów na rachunek bankowy Wykonawcy”. </w:t>
      </w:r>
    </w:p>
    <w:p>
      <w:pPr>
        <w:spacing w:before="0" w:after="0" w:line="360"/>
        <w:ind w:right="0" w:left="0" w:firstLine="0"/>
        <w:jc w:val="left"/>
        <w:rPr>
          <w:rFonts w:ascii="Arial" w:hAnsi="Arial" w:cs="Arial" w:eastAsia="Arial"/>
          <w:b/>
          <w:color w:val="000000"/>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Pytanie nr 3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 par. 6 ust. 2 wzoru umowy Zamawiaj</w:t>
      </w:r>
      <w:r>
        <w:rPr>
          <w:rFonts w:ascii="Arial" w:hAnsi="Arial" w:cs="Arial" w:eastAsia="Arial"/>
          <w:color w:val="000000"/>
          <w:spacing w:val="0"/>
          <w:position w:val="0"/>
          <w:sz w:val="22"/>
          <w:shd w:fill="auto" w:val="clear"/>
        </w:rPr>
        <w:t xml:space="preserve">ący wskazuje że ma prawo do wypowiedzenia umowy w przypadku gdy: </w:t>
      </w:r>
    </w:p>
    <w:p>
      <w:pPr>
        <w:numPr>
          <w:ilvl w:val="0"/>
          <w:numId w:val="10"/>
        </w:numPr>
        <w:spacing w:before="0" w:after="0" w:line="360"/>
        <w:ind w:right="0" w:left="1065"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Wykonawca narusza postanowienia umowy lub wykonuje j</w:t>
      </w:r>
      <w:r>
        <w:rPr>
          <w:rFonts w:ascii="Arial" w:hAnsi="Arial" w:cs="Arial" w:eastAsia="Arial"/>
          <w:color w:val="000000"/>
          <w:spacing w:val="0"/>
          <w:position w:val="0"/>
          <w:sz w:val="22"/>
          <w:shd w:fill="auto" w:val="clear"/>
        </w:rPr>
        <w:t xml:space="preserve">ą nienależycie</w:t>
      </w:r>
    </w:p>
    <w:p>
      <w:pPr>
        <w:numPr>
          <w:ilvl w:val="0"/>
          <w:numId w:val="10"/>
        </w:numPr>
        <w:spacing w:before="0" w:after="0" w:line="360"/>
        <w:ind w:right="0" w:left="1065"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Wykonawca odmawia poprawy jako</w:t>
      </w:r>
      <w:r>
        <w:rPr>
          <w:rFonts w:ascii="Arial" w:hAnsi="Arial" w:cs="Arial" w:eastAsia="Arial"/>
          <w:color w:val="000000"/>
          <w:spacing w:val="0"/>
          <w:position w:val="0"/>
          <w:sz w:val="22"/>
          <w:shd w:fill="auto" w:val="clear"/>
        </w:rPr>
        <w:t xml:space="preserve">ści wykonanej usługi pomimo stwierdzenia przez Zamawiającego iż jest ona wykonana w spos</w:t>
      </w:r>
      <w:r>
        <w:rPr>
          <w:rFonts w:ascii="Arial" w:hAnsi="Arial" w:cs="Arial" w:eastAsia="Arial"/>
          <w:color w:val="000000"/>
          <w:spacing w:val="0"/>
          <w:position w:val="0"/>
          <w:sz w:val="22"/>
          <w:shd w:fill="auto" w:val="clear"/>
        </w:rPr>
        <w:t xml:space="preserve">ób wadliwy lub niezgodny z umow</w:t>
      </w:r>
      <w:r>
        <w:rPr>
          <w:rFonts w:ascii="Arial" w:hAnsi="Arial" w:cs="Arial" w:eastAsia="Arial"/>
          <w:color w:val="000000"/>
          <w:spacing w:val="0"/>
          <w:position w:val="0"/>
          <w:sz w:val="22"/>
          <w:shd w:fill="auto" w:val="clear"/>
        </w:rPr>
        <w:t xml:space="preserve">ą. </w:t>
      </w:r>
    </w:p>
    <w:p>
      <w:pPr>
        <w:numPr>
          <w:ilvl w:val="0"/>
          <w:numId w:val="10"/>
        </w:numPr>
        <w:spacing w:before="0" w:after="0" w:line="360"/>
        <w:ind w:right="0" w:left="1065"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Zamawiaj</w:t>
      </w:r>
      <w:r>
        <w:rPr>
          <w:rFonts w:ascii="Arial" w:hAnsi="Arial" w:cs="Arial" w:eastAsia="Arial"/>
          <w:color w:val="000000"/>
          <w:spacing w:val="0"/>
          <w:position w:val="0"/>
          <w:sz w:val="22"/>
          <w:shd w:fill="auto" w:val="clear"/>
        </w:rPr>
        <w:t xml:space="preserve">ący 7 krotnie składał reklamację dotyczącą usług stanowiących przedmiot niniejszej umowy</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Budz</w:t>
      </w:r>
      <w:r>
        <w:rPr>
          <w:rFonts w:ascii="Arial" w:hAnsi="Arial" w:cs="Arial" w:eastAsia="Arial"/>
          <w:color w:val="000000"/>
          <w:spacing w:val="0"/>
          <w:position w:val="0"/>
          <w:sz w:val="22"/>
          <w:shd w:fill="auto" w:val="clear"/>
        </w:rPr>
        <w:t xml:space="preserve">ącym wątpliwości stwierdzeniem jest fakt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wynikaj</w:t>
      </w:r>
      <w:r>
        <w:rPr>
          <w:rFonts w:ascii="Arial" w:hAnsi="Arial" w:cs="Arial" w:eastAsia="Arial"/>
          <w:color w:val="000000"/>
          <w:spacing w:val="0"/>
          <w:position w:val="0"/>
          <w:sz w:val="22"/>
          <w:shd w:fill="auto" w:val="clear"/>
        </w:rPr>
        <w:t xml:space="preserve">ący z treści wzoru umowy, że to Zamawiający jednostronnie stwierdza, czy zaszły okoliczności mogące stanowić podstawę do nałożenia kar (brak w umowie opisanego procesu weryfikacji należytego wykonania umowy i sposobu wsp</w:t>
      </w:r>
      <w:r>
        <w:rPr>
          <w:rFonts w:ascii="Arial" w:hAnsi="Arial" w:cs="Arial" w:eastAsia="Arial"/>
          <w:color w:val="000000"/>
          <w:spacing w:val="0"/>
          <w:position w:val="0"/>
          <w:sz w:val="22"/>
          <w:shd w:fill="auto" w:val="clear"/>
        </w:rPr>
        <w:t xml:space="preserve">ólnej weryfikacji prawid</w:t>
      </w:r>
      <w:r>
        <w:rPr>
          <w:rFonts w:ascii="Arial" w:hAnsi="Arial" w:cs="Arial" w:eastAsia="Arial"/>
          <w:color w:val="000000"/>
          <w:spacing w:val="0"/>
          <w:position w:val="0"/>
          <w:sz w:val="22"/>
          <w:shd w:fill="auto" w:val="clear"/>
        </w:rPr>
        <w:t xml:space="preserve">łowości wykonania przedmiotu zam</w:t>
      </w:r>
      <w:r>
        <w:rPr>
          <w:rFonts w:ascii="Arial" w:hAnsi="Arial" w:cs="Arial" w:eastAsia="Arial"/>
          <w:color w:val="000000"/>
          <w:spacing w:val="0"/>
          <w:position w:val="0"/>
          <w:sz w:val="22"/>
          <w:shd w:fill="auto" w:val="clear"/>
        </w:rPr>
        <w:t xml:space="preserve">ówienia).</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 pkt 1) Zamawiaj</w:t>
      </w:r>
      <w:r>
        <w:rPr>
          <w:rFonts w:ascii="Arial" w:hAnsi="Arial" w:cs="Arial" w:eastAsia="Arial"/>
          <w:color w:val="000000"/>
          <w:spacing w:val="0"/>
          <w:position w:val="0"/>
          <w:sz w:val="22"/>
          <w:shd w:fill="auto" w:val="clear"/>
        </w:rPr>
        <w:t xml:space="preserve">ący nie precyzuje co ma na myśli pod pojęciem naruszenia postanowień umowy lub nienależytego jej wykonania. Tak og</w:t>
      </w:r>
      <w:r>
        <w:rPr>
          <w:rFonts w:ascii="Arial" w:hAnsi="Arial" w:cs="Arial" w:eastAsia="Arial"/>
          <w:color w:val="000000"/>
          <w:spacing w:val="0"/>
          <w:position w:val="0"/>
          <w:sz w:val="22"/>
          <w:shd w:fill="auto" w:val="clear"/>
        </w:rPr>
        <w:t xml:space="preserve">ólny zapis nie pozwala na ustosunkowanie si</w:t>
      </w:r>
      <w:r>
        <w:rPr>
          <w:rFonts w:ascii="Arial" w:hAnsi="Arial" w:cs="Arial" w:eastAsia="Arial"/>
          <w:color w:val="000000"/>
          <w:spacing w:val="0"/>
          <w:position w:val="0"/>
          <w:sz w:val="22"/>
          <w:shd w:fill="auto" w:val="clear"/>
        </w:rPr>
        <w:t xml:space="preserve">ę do niego Wykonawcy oraz na oszacowanie ryzyka związanego z przystąpieniem do umowy. Zapis wskazany w pkt 3) może powodować rozwiązanie umowy nawet w przypadku nieuzasadnionego złożenia reklamacji. Dodatkowo, nawet w przypadku uzasadnionego złożenia reklamacji, 7 przesyłek w skali 4320 przesyłek stanowi 0,0016 % og</w:t>
      </w:r>
      <w:r>
        <w:rPr>
          <w:rFonts w:ascii="Arial" w:hAnsi="Arial" w:cs="Arial" w:eastAsia="Arial"/>
          <w:color w:val="000000"/>
          <w:spacing w:val="0"/>
          <w:position w:val="0"/>
          <w:sz w:val="22"/>
          <w:shd w:fill="auto" w:val="clear"/>
        </w:rPr>
        <w:t xml:space="preserve">ólnego wolumenu nada</w:t>
      </w:r>
      <w:r>
        <w:rPr>
          <w:rFonts w:ascii="Arial" w:hAnsi="Arial" w:cs="Arial" w:eastAsia="Arial"/>
          <w:color w:val="000000"/>
          <w:spacing w:val="0"/>
          <w:position w:val="0"/>
          <w:sz w:val="22"/>
          <w:shd w:fill="auto" w:val="clear"/>
        </w:rPr>
        <w:t xml:space="preserve">ń. Powoduje to, że kara nałożona na Wykonawcę będzie nieadekwatna do przewinienia. </w:t>
      </w: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 zwi</w:t>
      </w:r>
      <w:r>
        <w:rPr>
          <w:rFonts w:ascii="Arial" w:hAnsi="Arial" w:cs="Arial" w:eastAsia="Arial"/>
          <w:b/>
          <w:color w:val="000000"/>
          <w:spacing w:val="0"/>
          <w:position w:val="0"/>
          <w:sz w:val="22"/>
          <w:shd w:fill="auto" w:val="clear"/>
        </w:rPr>
        <w:t xml:space="preserve">ązku z powyższym, czy Zamawiający zgodzi się doprecyzować zapisy par. 6 ust. 2 pkt 1 oraz wykreślić zapisy wskazane w par. 6 ust. 2 pkt 3).</w:t>
      </w:r>
    </w:p>
    <w:p>
      <w:pPr>
        <w:spacing w:before="0" w:after="0" w:line="360"/>
        <w:ind w:right="0" w:left="0" w:firstLine="0"/>
        <w:jc w:val="left"/>
        <w:rPr>
          <w:rFonts w:ascii="Arial" w:hAnsi="Arial" w:cs="Arial" w:eastAsia="Arial"/>
          <w:b/>
          <w:color w:val="000000"/>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Odpowied</w:t>
      </w:r>
      <w:r>
        <w:rPr>
          <w:rFonts w:ascii="Arial" w:hAnsi="Arial" w:cs="Arial" w:eastAsia="Arial"/>
          <w:b/>
          <w:color w:val="000000"/>
          <w:spacing w:val="0"/>
          <w:position w:val="0"/>
          <w:sz w:val="22"/>
          <w:shd w:fill="auto" w:val="clear"/>
        </w:rPr>
        <w:t xml:space="preserve">ź </w:t>
      </w:r>
    </w:p>
    <w:p>
      <w:pPr>
        <w:spacing w:before="0" w:after="16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Zamawiaj</w:t>
      </w:r>
      <w:r>
        <w:rPr>
          <w:rFonts w:ascii="Arial" w:hAnsi="Arial" w:cs="Arial" w:eastAsia="Arial"/>
          <w:color w:val="auto"/>
          <w:spacing w:val="0"/>
          <w:position w:val="0"/>
          <w:sz w:val="24"/>
          <w:shd w:fill="auto" w:val="clear"/>
        </w:rPr>
        <w:t xml:space="preserve">ący wyraża zgodę na zmianę </w:t>
      </w:r>
      <w:r>
        <w:rPr>
          <w:rFonts w:ascii="Arial" w:hAnsi="Arial" w:cs="Arial" w:eastAsia="Arial"/>
          <w:color w:val="auto"/>
          <w:spacing w:val="0"/>
          <w:position w:val="0"/>
          <w:sz w:val="24"/>
          <w:shd w:fill="auto" w:val="clear"/>
        </w:rPr>
        <w:t xml:space="preserve">§ 6 ust. 2 pkt 1 wzoru umowy poprzez nadaniu mu brzmienia: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Wykonawca istotnie naruszy</w:t>
      </w:r>
      <w:r>
        <w:rPr>
          <w:rFonts w:ascii="Arial" w:hAnsi="Arial" w:cs="Arial" w:eastAsia="Arial"/>
          <w:color w:val="auto"/>
          <w:spacing w:val="0"/>
          <w:position w:val="0"/>
          <w:sz w:val="24"/>
          <w:shd w:fill="auto" w:val="clear"/>
        </w:rPr>
        <w:t xml:space="preserve">ł postanowienia umowy”. </w:t>
      </w:r>
    </w:p>
    <w:p>
      <w:pPr>
        <w:spacing w:before="0" w:after="16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auto"/>
          <w:spacing w:val="0"/>
          <w:position w:val="0"/>
          <w:sz w:val="24"/>
          <w:shd w:fill="auto" w:val="clear"/>
        </w:rPr>
        <w:t xml:space="preserve">Zamawiaj</w:t>
      </w:r>
      <w:r>
        <w:rPr>
          <w:rFonts w:ascii="Arial" w:hAnsi="Arial" w:cs="Arial" w:eastAsia="Arial"/>
          <w:color w:val="auto"/>
          <w:spacing w:val="0"/>
          <w:position w:val="0"/>
          <w:sz w:val="24"/>
          <w:shd w:fill="auto" w:val="clear"/>
        </w:rPr>
        <w:t xml:space="preserve">ący wyraża zgodę na zmianę </w:t>
      </w:r>
      <w:r>
        <w:rPr>
          <w:rFonts w:ascii="Arial" w:hAnsi="Arial" w:cs="Arial" w:eastAsia="Arial"/>
          <w:color w:val="auto"/>
          <w:spacing w:val="0"/>
          <w:position w:val="0"/>
          <w:sz w:val="24"/>
          <w:shd w:fill="auto" w:val="clear"/>
        </w:rPr>
        <w:t xml:space="preserve">§ 6 ust. 2 pkt 3 wzoru umowy poprzez jego wykre</w:t>
      </w:r>
      <w:r>
        <w:rPr>
          <w:rFonts w:ascii="Arial" w:hAnsi="Arial" w:cs="Arial" w:eastAsia="Arial"/>
          <w:color w:val="auto"/>
          <w:spacing w:val="0"/>
          <w:position w:val="0"/>
          <w:sz w:val="24"/>
          <w:shd w:fill="auto" w:val="clear"/>
        </w:rPr>
        <w:t xml:space="preserve">ślenie. </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Pytanie 4</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 par. 8 ust. 2 wzoru umowy, Zamawiaj</w:t>
      </w:r>
      <w:r>
        <w:rPr>
          <w:rFonts w:ascii="Arial" w:hAnsi="Arial" w:cs="Arial" w:eastAsia="Arial"/>
          <w:color w:val="auto"/>
          <w:spacing w:val="0"/>
          <w:position w:val="0"/>
          <w:sz w:val="22"/>
          <w:shd w:fill="auto" w:val="clear"/>
        </w:rPr>
        <w:t xml:space="preserve">ący zastrzega, że płatność na podstawie wystawionej faktury może być pomniejszona o kwoty należnych Wykonawcy kar umownych określonych w </w:t>
      </w:r>
      <w:r>
        <w:rPr>
          <w:rFonts w:ascii="Arial" w:hAnsi="Arial" w:cs="Arial" w:eastAsia="Arial"/>
          <w:color w:val="auto"/>
          <w:spacing w:val="0"/>
          <w:position w:val="0"/>
          <w:sz w:val="22"/>
          <w:shd w:fill="auto" w:val="clear"/>
        </w:rPr>
        <w:t xml:space="preserve">§ 8 ust. 1. Niczym nieograniczone jednostronne prawo naliczenia kar umownych i potr</w:t>
      </w:r>
      <w:r>
        <w:rPr>
          <w:rFonts w:ascii="Arial" w:hAnsi="Arial" w:cs="Arial" w:eastAsia="Arial"/>
          <w:color w:val="auto"/>
          <w:spacing w:val="0"/>
          <w:position w:val="0"/>
          <w:sz w:val="22"/>
          <w:shd w:fill="auto" w:val="clear"/>
        </w:rPr>
        <w:t xml:space="preserve">ącenia ich przez Zamawiającego z należnego Wykonawcy wynagrodzenia godzi nie tylko w interes Wykonawcy, ale także uniemożliwia mu podjęcie pr</w:t>
      </w:r>
      <w:r>
        <w:rPr>
          <w:rFonts w:ascii="Arial" w:hAnsi="Arial" w:cs="Arial" w:eastAsia="Arial"/>
          <w:color w:val="auto"/>
          <w:spacing w:val="0"/>
          <w:position w:val="0"/>
          <w:sz w:val="22"/>
          <w:shd w:fill="auto" w:val="clear"/>
        </w:rPr>
        <w:t xml:space="preserve">óby zbadania, czy naliczona kara umowna potr</w:t>
      </w:r>
      <w:r>
        <w:rPr>
          <w:rFonts w:ascii="Arial" w:hAnsi="Arial" w:cs="Arial" w:eastAsia="Arial"/>
          <w:color w:val="auto"/>
          <w:spacing w:val="0"/>
          <w:position w:val="0"/>
          <w:sz w:val="22"/>
          <w:shd w:fill="auto" w:val="clear"/>
        </w:rPr>
        <w:t xml:space="preserve">ącona została prawidłowo </w:t>
        <w:br/>
        <w:t xml:space="preserve">i w odpowiedniej wysokości. Nadto stwarzając możliwość pozbawienia Wykonawcy efektywnego wynagrodzenia za spełnione świadczenie bez żadnej kontroli, czy to Wykonawcy, czy sądu, może być uznane za nadużycie prawa, skutkujące nieważnością tegoż postanowienia na podstawie art. 58 </w:t>
      </w:r>
      <w:r>
        <w:rPr>
          <w:rFonts w:ascii="Arial" w:hAnsi="Arial" w:cs="Arial" w:eastAsia="Arial"/>
          <w:color w:val="auto"/>
          <w:spacing w:val="0"/>
          <w:position w:val="0"/>
          <w:sz w:val="22"/>
          <w:shd w:fill="auto" w:val="clear"/>
        </w:rPr>
        <w:t xml:space="preserve">§ 2 kodeksu cywilnego w zw. z art. 139 ust. 1 Prawo zamówie</w:t>
      </w:r>
      <w:r>
        <w:rPr>
          <w:rFonts w:ascii="Arial" w:hAnsi="Arial" w:cs="Arial" w:eastAsia="Arial"/>
          <w:color w:val="auto"/>
          <w:spacing w:val="0"/>
          <w:position w:val="0"/>
          <w:sz w:val="22"/>
          <w:shd w:fill="auto" w:val="clear"/>
        </w:rPr>
        <w:t xml:space="preserve">ń publicznych.</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 zwi</w:t>
      </w:r>
      <w:r>
        <w:rPr>
          <w:rFonts w:ascii="Arial" w:hAnsi="Arial" w:cs="Arial" w:eastAsia="Arial"/>
          <w:b/>
          <w:color w:val="auto"/>
          <w:spacing w:val="0"/>
          <w:position w:val="0"/>
          <w:sz w:val="22"/>
          <w:shd w:fill="auto" w:val="clear"/>
        </w:rPr>
        <w:t xml:space="preserve">ązku z powyższym, z uwagi na nier</w:t>
      </w:r>
      <w:r>
        <w:rPr>
          <w:rFonts w:ascii="Arial" w:hAnsi="Arial" w:cs="Arial" w:eastAsia="Arial"/>
          <w:b/>
          <w:color w:val="auto"/>
          <w:spacing w:val="0"/>
          <w:position w:val="0"/>
          <w:sz w:val="22"/>
          <w:shd w:fill="auto" w:val="clear"/>
        </w:rPr>
        <w:t xml:space="preserve">ówne ukszta</w:t>
      </w:r>
      <w:r>
        <w:rPr>
          <w:rFonts w:ascii="Arial" w:hAnsi="Arial" w:cs="Arial" w:eastAsia="Arial"/>
          <w:b/>
          <w:color w:val="auto"/>
          <w:spacing w:val="0"/>
          <w:position w:val="0"/>
          <w:sz w:val="22"/>
          <w:shd w:fill="auto" w:val="clear"/>
        </w:rPr>
        <w:t xml:space="preserve">łtowanie praw stron umowy, prosimy </w:t>
        <w:br/>
        <w:t xml:space="preserve">o wyjaśnienie, czy Zamawiający dopuszcza możliwość zmodyfikowania zapis</w:t>
      </w:r>
      <w:r>
        <w:rPr>
          <w:rFonts w:ascii="Arial" w:hAnsi="Arial" w:cs="Arial" w:eastAsia="Arial"/>
          <w:b/>
          <w:color w:val="auto"/>
          <w:spacing w:val="0"/>
          <w:position w:val="0"/>
          <w:sz w:val="22"/>
          <w:shd w:fill="auto" w:val="clear"/>
        </w:rPr>
        <w:t xml:space="preserve">ów Umowy poprzez zmienieni zapisu par. 8 ust. 2 na nast</w:t>
      </w:r>
      <w:r>
        <w:rPr>
          <w:rFonts w:ascii="Arial" w:hAnsi="Arial" w:cs="Arial" w:eastAsia="Arial"/>
          <w:b/>
          <w:color w:val="auto"/>
          <w:spacing w:val="0"/>
          <w:position w:val="0"/>
          <w:sz w:val="22"/>
          <w:shd w:fill="auto" w:val="clear"/>
        </w:rPr>
        <w:t xml:space="preserve">ępujący:</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W przypadku naliczenia kar umownych, po przeprowadzeniu wcze</w:t>
      </w:r>
      <w:r>
        <w:rPr>
          <w:rFonts w:ascii="Arial" w:hAnsi="Arial" w:cs="Arial" w:eastAsia="Arial"/>
          <w:b/>
          <w:color w:val="auto"/>
          <w:spacing w:val="0"/>
          <w:position w:val="0"/>
          <w:sz w:val="22"/>
          <w:shd w:fill="auto" w:val="clear"/>
        </w:rPr>
        <w:t xml:space="preserve">śniejszego procesu wyjaśniającego przez Wykonawcę, kwota zostanie przekazana na wskazany przez Zamawiającego nr rachunku bankowego”</w:t>
      </w:r>
    </w:p>
    <w:p>
      <w:pPr>
        <w:spacing w:before="0" w:after="0" w:line="360"/>
        <w:ind w:right="0" w:left="0" w:firstLine="0"/>
        <w:jc w:val="left"/>
        <w:rPr>
          <w:rFonts w:ascii="Arial" w:hAnsi="Arial" w:cs="Arial" w:eastAsia="Arial"/>
          <w:b/>
          <w:color w:val="000000"/>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Odpowied</w:t>
      </w:r>
      <w:r>
        <w:rPr>
          <w:rFonts w:ascii="Arial" w:hAnsi="Arial" w:cs="Arial" w:eastAsia="Arial"/>
          <w:b/>
          <w:color w:val="auto"/>
          <w:spacing w:val="0"/>
          <w:position w:val="0"/>
          <w:sz w:val="24"/>
          <w:shd w:fill="auto" w:val="clear"/>
        </w:rPr>
        <w:t xml:space="preserve">ź</w:t>
      </w:r>
    </w:p>
    <w:p>
      <w:pPr>
        <w:spacing w:before="0" w:after="160" w:line="259"/>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Zamawiaj</w:t>
      </w:r>
      <w:r>
        <w:rPr>
          <w:rFonts w:ascii="Arial" w:hAnsi="Arial" w:cs="Arial" w:eastAsia="Arial"/>
          <w:color w:val="auto"/>
          <w:spacing w:val="0"/>
          <w:position w:val="0"/>
          <w:sz w:val="24"/>
          <w:shd w:fill="auto" w:val="clear"/>
        </w:rPr>
        <w:t xml:space="preserve">ący nie wyraża zgody na zmianę treści </w:t>
      </w:r>
      <w:r>
        <w:rPr>
          <w:rFonts w:ascii="Arial" w:hAnsi="Arial" w:cs="Arial" w:eastAsia="Arial"/>
          <w:color w:val="auto"/>
          <w:spacing w:val="0"/>
          <w:position w:val="0"/>
          <w:sz w:val="24"/>
          <w:shd w:fill="auto" w:val="clear"/>
        </w:rPr>
        <w:t xml:space="preserve">§ 8 ust. 2 wzoru umowy. </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Jednocze</w:t>
      </w:r>
      <w:r>
        <w:rPr>
          <w:rFonts w:ascii="Arial" w:hAnsi="Arial" w:cs="Arial" w:eastAsia="Arial"/>
          <w:b/>
          <w:color w:val="auto"/>
          <w:spacing w:val="0"/>
          <w:position w:val="0"/>
          <w:sz w:val="22"/>
          <w:shd w:fill="auto" w:val="clear"/>
        </w:rPr>
        <w:t xml:space="preserve">śnie prosimy o przedłużenie terminu składania ofert oraz udostępnienie wersji edytowalnej formularza cenowego i oferty.</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16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Jednocze</w:t>
      </w:r>
      <w:r>
        <w:rPr>
          <w:rFonts w:ascii="Arial" w:hAnsi="Arial" w:cs="Arial" w:eastAsia="Arial"/>
          <w:b/>
          <w:color w:val="auto"/>
          <w:spacing w:val="0"/>
          <w:position w:val="0"/>
          <w:sz w:val="24"/>
          <w:shd w:fill="auto" w:val="clear"/>
        </w:rPr>
        <w:t xml:space="preserve">śnie w związku z pytaniami przedłużono termin składania ofert do 07.15.2021r. do godzny 12.00</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p>
      <w:pPr>
        <w:tabs>
          <w:tab w:val="left" w:pos="786" w:leader="none"/>
        </w:tabs>
        <w:suppressAutoHyphens w:val="true"/>
        <w:spacing w:before="120" w:after="120" w:line="276"/>
        <w:ind w:right="1" w:left="0" w:firstLine="0"/>
        <w:jc w:val="both"/>
        <w:rPr>
          <w:rFonts w:ascii="Arial" w:hAnsi="Arial" w:cs="Arial" w:eastAsia="Arial"/>
          <w: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