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22BD" w14:textId="6C935B00" w:rsidR="00241D03" w:rsidRPr="001348DB" w:rsidRDefault="00241D03" w:rsidP="00963422">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5F142C" w:rsidRPr="001348DB">
        <w:rPr>
          <w:rFonts w:ascii="Arial" w:hAnsi="Arial" w:cs="Arial"/>
          <w:b/>
          <w:color w:val="000000" w:themeColor="text1"/>
          <w:szCs w:val="24"/>
        </w:rPr>
        <w:t>2</w:t>
      </w:r>
      <w:r w:rsidR="00E268F6" w:rsidRPr="001348DB">
        <w:rPr>
          <w:rFonts w:ascii="Arial" w:hAnsi="Arial" w:cs="Arial"/>
          <w:b/>
          <w:color w:val="000000" w:themeColor="text1"/>
          <w:szCs w:val="24"/>
        </w:rPr>
        <w:t>4</w:t>
      </w:r>
    </w:p>
    <w:p w14:paraId="70D672F1" w14:textId="77777777" w:rsidR="00241D03" w:rsidRPr="001348DB" w:rsidRDefault="00241D03" w:rsidP="00963422">
      <w:pPr>
        <w:pStyle w:val="Tekstpodstawowy"/>
        <w:spacing w:line="276" w:lineRule="auto"/>
        <w:jc w:val="center"/>
        <w:rPr>
          <w:rFonts w:ascii="Arial" w:hAnsi="Arial" w:cs="Arial"/>
          <w:color w:val="000000" w:themeColor="text1"/>
          <w:szCs w:val="24"/>
        </w:rPr>
      </w:pPr>
    </w:p>
    <w:p w14:paraId="32A6FDF4" w14:textId="17490587" w:rsidR="006311D3" w:rsidRPr="001348DB" w:rsidRDefault="006311D3"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  r. w Rzeszowie pomiędzy:</w:t>
      </w:r>
    </w:p>
    <w:p w14:paraId="3894CF9B" w14:textId="77777777" w:rsidR="00B6494E" w:rsidRPr="001348DB" w:rsidRDefault="00B6494E" w:rsidP="00B6494E">
      <w:pPr>
        <w:spacing w:line="276" w:lineRule="auto"/>
        <w:jc w:val="both"/>
        <w:rPr>
          <w:rFonts w:ascii="Arial" w:hAnsi="Arial" w:cs="Arial"/>
          <w:bCs/>
          <w:color w:val="000000" w:themeColor="text1"/>
          <w:sz w:val="24"/>
          <w:szCs w:val="24"/>
        </w:rPr>
      </w:pPr>
    </w:p>
    <w:p w14:paraId="6C8CD30B" w14:textId="71893A77" w:rsidR="00B6494E" w:rsidRPr="001348DB" w:rsidRDefault="00B6494E" w:rsidP="00B6494E">
      <w:p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 xml:space="preserve">Skarbem Państwa – Podkarpackim Komendantem Wojewódzkim Państwowej Straży Pożarnej……………………………….z siedzibą, </w:t>
      </w:r>
      <w:r w:rsidRPr="001348DB">
        <w:rPr>
          <w:rFonts w:ascii="Arial" w:hAnsi="Arial" w:cs="Arial"/>
          <w:color w:val="000000" w:themeColor="text1"/>
          <w:sz w:val="24"/>
          <w:szCs w:val="24"/>
        </w:rPr>
        <w:t xml:space="preserve">ul. Mochnackiego 4, 35-016 Rzeszów, NIP 813-12-89-353, </w:t>
      </w:r>
      <w:r w:rsidRPr="001348DB">
        <w:rPr>
          <w:rFonts w:ascii="Arial" w:hAnsi="Arial" w:cs="Arial"/>
          <w:color w:val="000000" w:themeColor="text1"/>
          <w:sz w:val="24"/>
          <w:szCs w:val="24"/>
          <w:lang w:eastAsia="en-US"/>
        </w:rPr>
        <w:t>zwanym w dalszej części umowy „ZAMAWIAJĄCYM”.</w:t>
      </w:r>
    </w:p>
    <w:p w14:paraId="0FDC422F" w14:textId="77777777" w:rsidR="00B6494E" w:rsidRPr="001348DB" w:rsidRDefault="00B6494E" w:rsidP="006311D3">
      <w:pPr>
        <w:rPr>
          <w:rFonts w:ascii="Arial" w:hAnsi="Arial" w:cs="Arial"/>
          <w:snapToGrid w:val="0"/>
          <w:color w:val="000000" w:themeColor="text1"/>
          <w:sz w:val="24"/>
          <w:szCs w:val="24"/>
        </w:rPr>
      </w:pPr>
    </w:p>
    <w:p w14:paraId="6765CAD5" w14:textId="0CF78CAB" w:rsidR="006311D3" w:rsidRPr="001348DB" w:rsidRDefault="00B6494E"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4247B3A"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Wykonawcy) wpisanym/wpisaną do Krajowego Rejestru Sądowego (lub, odpowiednio, do innego rejestru lub ewidencji) pod numerem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przez .......................................................................................NIP:  ...........................................  REGON: ...............................................................................</w:t>
      </w:r>
    </w:p>
    <w:p w14:paraId="7EA6B3CB" w14:textId="4EB29FDF"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2D3775E3" w:rsidR="006311D3" w:rsidRPr="001348DB" w:rsidRDefault="006311D3" w:rsidP="00B6494E">
      <w:pPr>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„WYKONAWCĄ</w:t>
      </w:r>
      <w:r w:rsidRPr="001348DB">
        <w:rPr>
          <w:rFonts w:ascii="Arial" w:hAnsi="Arial" w:cs="Arial"/>
          <w:b/>
          <w:bCs/>
          <w:color w:val="000000" w:themeColor="text1"/>
          <w:sz w:val="24"/>
          <w:szCs w:val="24"/>
        </w:rPr>
        <w:t>”.</w:t>
      </w:r>
    </w:p>
    <w:p w14:paraId="4EA8E639" w14:textId="77777777" w:rsidR="006311D3" w:rsidRPr="001348DB" w:rsidRDefault="006311D3" w:rsidP="00254826">
      <w:pPr>
        <w:spacing w:line="276" w:lineRule="auto"/>
        <w:jc w:val="both"/>
        <w:rPr>
          <w:rFonts w:ascii="Arial" w:hAnsi="Arial" w:cs="Arial"/>
          <w:bCs/>
          <w:color w:val="000000" w:themeColor="text1"/>
          <w:sz w:val="16"/>
          <w:szCs w:val="16"/>
        </w:rPr>
      </w:pPr>
    </w:p>
    <w:p w14:paraId="7F46DE15" w14:textId="77777777" w:rsidR="006311D3" w:rsidRPr="001348DB" w:rsidRDefault="006311D3" w:rsidP="00254826">
      <w:pPr>
        <w:pStyle w:val="Tekstpodstawowy"/>
        <w:tabs>
          <w:tab w:val="left" w:pos="45"/>
        </w:tabs>
        <w:spacing w:line="276" w:lineRule="auto"/>
        <w:jc w:val="both"/>
        <w:rPr>
          <w:rFonts w:ascii="Arial" w:hAnsi="Arial" w:cs="Arial"/>
          <w:color w:val="000000" w:themeColor="text1"/>
          <w:szCs w:val="24"/>
        </w:rPr>
      </w:pPr>
    </w:p>
    <w:p w14:paraId="6B947012" w14:textId="4DE0DDCD" w:rsidR="007E655E" w:rsidRPr="001348DB" w:rsidRDefault="007E655E" w:rsidP="00D62F18">
      <w:pPr>
        <w:pStyle w:val="Tekstpodstawowy"/>
        <w:tabs>
          <w:tab w:val="left" w:pos="45"/>
        </w:tabs>
        <w:spacing w:line="276" w:lineRule="auto"/>
        <w:jc w:val="both"/>
        <w:rPr>
          <w:rFonts w:ascii="Arial" w:hAnsi="Arial" w:cs="Arial"/>
          <w:color w:val="000000" w:themeColor="text1"/>
          <w:szCs w:val="24"/>
        </w:rPr>
      </w:pPr>
      <w:r w:rsidRPr="001348DB">
        <w:rPr>
          <w:rFonts w:ascii="Arial" w:hAnsi="Arial" w:cs="Arial"/>
          <w:color w:val="000000" w:themeColor="text1"/>
          <w:szCs w:val="24"/>
          <w:lang w:val="x-none"/>
        </w:rPr>
        <w:t xml:space="preserve">Niniejsza umowa została zawarta w wyniku postępowania przeprowadzonego w trybie  </w:t>
      </w:r>
      <w:r w:rsidRPr="001348DB">
        <w:rPr>
          <w:rFonts w:ascii="Arial" w:hAnsi="Arial" w:cs="Arial"/>
          <w:color w:val="000000" w:themeColor="text1"/>
          <w:szCs w:val="24"/>
        </w:rPr>
        <w:t xml:space="preserve">przetargu nieograniczonego na </w:t>
      </w:r>
      <w:bookmarkStart w:id="0" w:name="_Hlk155261093"/>
      <w:r w:rsidRPr="001348DB">
        <w:rPr>
          <w:rFonts w:ascii="Arial" w:hAnsi="Arial" w:cs="Arial"/>
          <w:color w:val="000000" w:themeColor="text1"/>
          <w:szCs w:val="24"/>
        </w:rPr>
        <w:t xml:space="preserve">zadanie </w:t>
      </w:r>
      <w:bookmarkEnd w:id="0"/>
      <w:r w:rsidR="002E7DCE" w:rsidRPr="001348DB">
        <w:rPr>
          <w:rFonts w:ascii="Arial" w:hAnsi="Arial" w:cs="Arial"/>
          <w:color w:val="000000" w:themeColor="text1"/>
          <w:szCs w:val="24"/>
        </w:rPr>
        <w:t>„Dostawa</w:t>
      </w:r>
      <w:r w:rsidR="00FD14DC" w:rsidRPr="001348DB">
        <w:rPr>
          <w:rFonts w:ascii="Arial" w:hAnsi="Arial" w:cs="Arial"/>
          <w:color w:val="000000" w:themeColor="text1"/>
          <w:szCs w:val="24"/>
        </w:rPr>
        <w:t xml:space="preserve"> </w:t>
      </w:r>
      <w:r w:rsidR="002E7DCE" w:rsidRPr="001348DB">
        <w:rPr>
          <w:rFonts w:ascii="Arial" w:hAnsi="Arial" w:cs="Arial"/>
          <w:color w:val="000000" w:themeColor="text1"/>
          <w:szCs w:val="24"/>
        </w:rPr>
        <w:t>średni</w:t>
      </w:r>
      <w:r w:rsidR="00FD14DC" w:rsidRPr="001348DB">
        <w:rPr>
          <w:rFonts w:ascii="Arial" w:hAnsi="Arial" w:cs="Arial"/>
          <w:color w:val="000000" w:themeColor="text1"/>
          <w:szCs w:val="24"/>
        </w:rPr>
        <w:t>ego</w:t>
      </w:r>
      <w:r w:rsidR="002E7DCE" w:rsidRPr="001348DB">
        <w:rPr>
          <w:rFonts w:ascii="Arial" w:hAnsi="Arial" w:cs="Arial"/>
          <w:color w:val="000000" w:themeColor="text1"/>
          <w:szCs w:val="24"/>
        </w:rPr>
        <w:t xml:space="preserve"> samochod</w:t>
      </w:r>
      <w:r w:rsidR="00FD14DC" w:rsidRPr="001348DB">
        <w:rPr>
          <w:rFonts w:ascii="Arial" w:hAnsi="Arial" w:cs="Arial"/>
          <w:color w:val="000000" w:themeColor="text1"/>
          <w:szCs w:val="24"/>
        </w:rPr>
        <w:t>u</w:t>
      </w:r>
      <w:r w:rsidR="002E7DCE" w:rsidRPr="001348DB">
        <w:rPr>
          <w:rFonts w:ascii="Arial" w:hAnsi="Arial" w:cs="Arial"/>
          <w:color w:val="000000" w:themeColor="text1"/>
          <w:szCs w:val="24"/>
        </w:rPr>
        <w:t xml:space="preserve"> ratowniczo-gaśnicz</w:t>
      </w:r>
      <w:r w:rsidR="00FD14DC" w:rsidRPr="001348DB">
        <w:rPr>
          <w:rFonts w:ascii="Arial" w:hAnsi="Arial" w:cs="Arial"/>
          <w:color w:val="000000" w:themeColor="text1"/>
          <w:szCs w:val="24"/>
        </w:rPr>
        <w:t>ego</w:t>
      </w:r>
      <w:r w:rsidR="002E7DCE" w:rsidRPr="001348DB">
        <w:rPr>
          <w:rFonts w:ascii="Arial" w:hAnsi="Arial" w:cs="Arial"/>
          <w:color w:val="000000" w:themeColor="text1"/>
          <w:szCs w:val="24"/>
        </w:rPr>
        <w:t>”,</w:t>
      </w:r>
      <w:r w:rsidR="00FD14DC" w:rsidRPr="001348DB">
        <w:rPr>
          <w:rFonts w:ascii="Arial" w:hAnsi="Arial" w:cs="Arial"/>
          <w:color w:val="000000" w:themeColor="text1"/>
          <w:szCs w:val="24"/>
        </w:rPr>
        <w:t xml:space="preserve"> z</w:t>
      </w:r>
      <w:r w:rsidR="002E7DCE" w:rsidRPr="001348DB">
        <w:rPr>
          <w:rFonts w:ascii="Arial" w:hAnsi="Arial" w:cs="Arial"/>
          <w:color w:val="000000" w:themeColor="text1"/>
          <w:szCs w:val="24"/>
        </w:rPr>
        <w:t>nak sprawy WT.2370.</w:t>
      </w:r>
      <w:r w:rsidR="00972C1C">
        <w:rPr>
          <w:rFonts w:ascii="Arial" w:hAnsi="Arial" w:cs="Arial"/>
          <w:color w:val="000000" w:themeColor="text1"/>
          <w:szCs w:val="24"/>
        </w:rPr>
        <w:t>46</w:t>
      </w:r>
      <w:r w:rsidR="002E7DCE" w:rsidRPr="001348DB">
        <w:rPr>
          <w:rFonts w:ascii="Arial" w:hAnsi="Arial" w:cs="Arial"/>
          <w:color w:val="000000" w:themeColor="text1"/>
          <w:szCs w:val="24"/>
        </w:rPr>
        <w:t xml:space="preserve">.2024. Postępowanie przeprowadzono zostało na podstawie przepisów ustawy z dnia 11 września 2019 r. - Prawo zamówień publicznych </w:t>
      </w:r>
      <w:r w:rsidR="00516E76" w:rsidRPr="00516E76">
        <w:rPr>
          <w:rFonts w:ascii="Arial" w:hAnsi="Arial" w:cs="Arial"/>
          <w:color w:val="000000" w:themeColor="text1"/>
          <w:szCs w:val="24"/>
        </w:rPr>
        <w:t>(t.j. Dz. U. z 2024 r. poz. 1320)</w:t>
      </w:r>
      <w:r w:rsidR="00ED7FB3" w:rsidRPr="001348DB">
        <w:rPr>
          <w:rFonts w:ascii="Arial" w:hAnsi="Arial" w:cs="Arial"/>
          <w:color w:val="000000" w:themeColor="text1"/>
          <w:szCs w:val="24"/>
        </w:rPr>
        <w:t>, zwaną także „ustawą Pzp”</w:t>
      </w:r>
      <w:r w:rsidR="002E7DCE" w:rsidRPr="001348DB">
        <w:rPr>
          <w:rFonts w:ascii="Arial" w:hAnsi="Arial" w:cs="Arial"/>
          <w:color w:val="000000" w:themeColor="text1"/>
          <w:szCs w:val="24"/>
        </w:rPr>
        <w:t>.</w:t>
      </w:r>
    </w:p>
    <w:p w14:paraId="4863173F" w14:textId="77777777" w:rsidR="007E2939" w:rsidRPr="001348DB" w:rsidRDefault="007E2939" w:rsidP="00041026">
      <w:pPr>
        <w:pStyle w:val="Tekstpodstawowy"/>
        <w:spacing w:line="276" w:lineRule="auto"/>
        <w:rPr>
          <w:rFonts w:ascii="Arial" w:hAnsi="Arial" w:cs="Arial"/>
          <w:b/>
          <w:bCs/>
          <w:color w:val="000000" w:themeColor="text1"/>
          <w:szCs w:val="24"/>
        </w:rPr>
      </w:pPr>
    </w:p>
    <w:p w14:paraId="47B01230" w14:textId="54AC1D71"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758F1968" w:rsidR="00B6494E" w:rsidRPr="001348DB" w:rsidRDefault="00B6494E" w:rsidP="00963422">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Przedmiotem umowy jest dostawa </w:t>
      </w:r>
      <w:r w:rsidR="00987CBC" w:rsidRPr="001348DB">
        <w:rPr>
          <w:rFonts w:ascii="Arial" w:hAnsi="Arial" w:cs="Arial"/>
          <w:color w:val="000000" w:themeColor="text1"/>
          <w:sz w:val="24"/>
          <w:szCs w:val="24"/>
        </w:rPr>
        <w:t xml:space="preserve">średniego samochodu ratowniczo-gaśniczego, o którym mowa w </w:t>
      </w:r>
      <w:bookmarkStart w:id="1" w:name="_Hlk173913410"/>
      <w:r w:rsidR="00987CBC" w:rsidRPr="001348DB">
        <w:rPr>
          <w:rFonts w:ascii="Arial" w:hAnsi="Arial" w:cs="Arial"/>
          <w:color w:val="000000" w:themeColor="text1"/>
          <w:sz w:val="24"/>
          <w:szCs w:val="24"/>
        </w:rPr>
        <w:t xml:space="preserve">§1 ust. 2 </w:t>
      </w:r>
      <w:bookmarkEnd w:id="1"/>
      <w:r w:rsidR="00987CBC" w:rsidRPr="001348DB">
        <w:rPr>
          <w:rFonts w:ascii="Arial" w:hAnsi="Arial" w:cs="Arial"/>
          <w:color w:val="000000" w:themeColor="text1"/>
          <w:sz w:val="24"/>
          <w:szCs w:val="24"/>
        </w:rPr>
        <w:t>niniejszej umowy, nabywanego w trybie ustawy z dnia 11 września 2019 r. - Prawo zamówień publicznych.</w:t>
      </w:r>
    </w:p>
    <w:p w14:paraId="6D1E5673" w14:textId="50256BFF"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WYKONAWCA zobowiązuje się przenieść </w:t>
      </w:r>
      <w:r w:rsidR="004B6CD6" w:rsidRPr="001348DB">
        <w:rPr>
          <w:rFonts w:ascii="Arial" w:hAnsi="Arial" w:cs="Arial"/>
          <w:color w:val="000000" w:themeColor="text1"/>
          <w:sz w:val="24"/>
          <w:szCs w:val="24"/>
          <w:lang w:val="x-none"/>
        </w:rPr>
        <w:t xml:space="preserve">na  ZAMAWIAJĄCEGO </w:t>
      </w:r>
      <w:r w:rsidRPr="001348DB">
        <w:rPr>
          <w:rFonts w:ascii="Arial" w:hAnsi="Arial" w:cs="Arial"/>
          <w:color w:val="000000" w:themeColor="text1"/>
          <w:sz w:val="24"/>
          <w:szCs w:val="24"/>
          <w:lang w:val="x-none"/>
        </w:rPr>
        <w:t xml:space="preserve">własność </w:t>
      </w:r>
      <w:r w:rsidR="004B6CD6" w:rsidRPr="001348DB">
        <w:rPr>
          <w:rFonts w:ascii="Arial" w:hAnsi="Arial" w:cs="Arial"/>
          <w:color w:val="000000" w:themeColor="text1"/>
          <w:sz w:val="24"/>
          <w:szCs w:val="24"/>
          <w:lang w:val="x-none"/>
        </w:rPr>
        <w:t xml:space="preserve">średniego </w:t>
      </w:r>
      <w:r w:rsidR="00D62F18" w:rsidRPr="001348DB">
        <w:rPr>
          <w:rFonts w:ascii="Arial" w:hAnsi="Arial" w:cs="Arial"/>
          <w:color w:val="000000" w:themeColor="text1"/>
          <w:sz w:val="24"/>
          <w:szCs w:val="24"/>
        </w:rPr>
        <w:t>samochodu</w:t>
      </w:r>
      <w:r w:rsidR="004B6CD6" w:rsidRPr="001348DB">
        <w:rPr>
          <w:rFonts w:ascii="Arial" w:hAnsi="Arial" w:cs="Arial"/>
          <w:color w:val="000000" w:themeColor="text1"/>
          <w:sz w:val="24"/>
          <w:szCs w:val="24"/>
        </w:rPr>
        <w:t xml:space="preserve"> ratowniczo-gaśniczego (zwanego w dalszej części umowy także samochodem lub przedmiotem umowy)</w:t>
      </w:r>
      <w:r w:rsidRPr="001348DB">
        <w:rPr>
          <w:rFonts w:ascii="Arial" w:hAnsi="Arial" w:cs="Arial"/>
          <w:color w:val="000000" w:themeColor="text1"/>
          <w:sz w:val="24"/>
          <w:szCs w:val="24"/>
        </w:rPr>
        <w:t>,</w:t>
      </w:r>
      <w:r w:rsidR="004B6CD6" w:rsidRPr="001348DB">
        <w:rPr>
          <w:rFonts w:ascii="Arial" w:hAnsi="Arial" w:cs="Arial"/>
          <w:color w:val="000000" w:themeColor="text1"/>
          <w:sz w:val="24"/>
          <w:szCs w:val="24"/>
          <w:lang w:val="x-none"/>
        </w:rPr>
        <w:t xml:space="preserve"> o parametrach technicznych i warunkach minimalnych wyszczególnionych w załączniku nr</w:t>
      </w:r>
      <w:r w:rsidR="00041026" w:rsidRPr="001348DB">
        <w:rPr>
          <w:rFonts w:ascii="Arial" w:hAnsi="Arial" w:cs="Arial"/>
          <w:color w:val="000000" w:themeColor="text1"/>
          <w:sz w:val="24"/>
          <w:szCs w:val="24"/>
          <w:lang w:val="x-none"/>
        </w:rPr>
        <w:t xml:space="preserve"> 1 </w:t>
      </w:r>
      <w:r w:rsidR="004B6CD6" w:rsidRPr="001348DB">
        <w:rPr>
          <w:rFonts w:ascii="Arial" w:hAnsi="Arial" w:cs="Arial"/>
          <w:color w:val="000000" w:themeColor="text1"/>
          <w:sz w:val="24"/>
          <w:szCs w:val="24"/>
          <w:lang w:val="x-none"/>
        </w:rPr>
        <w:t>do SWZ</w:t>
      </w:r>
      <w:r w:rsidR="004B6CD6" w:rsidRPr="001348DB">
        <w:rPr>
          <w:rFonts w:ascii="Arial" w:hAnsi="Arial" w:cs="Arial"/>
          <w:color w:val="000000" w:themeColor="text1"/>
          <w:sz w:val="24"/>
          <w:szCs w:val="24"/>
        </w:rPr>
        <w:t xml:space="preserve">, </w:t>
      </w:r>
      <w:r w:rsidR="004B6CD6" w:rsidRPr="001348DB">
        <w:rPr>
          <w:rFonts w:ascii="Arial" w:hAnsi="Arial" w:cs="Arial"/>
          <w:color w:val="000000" w:themeColor="text1"/>
          <w:sz w:val="24"/>
          <w:szCs w:val="24"/>
          <w:lang w:val="x-none"/>
        </w:rPr>
        <w:t xml:space="preserve">który jest równocześnie załącznikiem nr </w:t>
      </w:r>
      <w:r w:rsidR="00041026" w:rsidRPr="001348DB">
        <w:rPr>
          <w:rFonts w:ascii="Arial" w:hAnsi="Arial" w:cs="Arial"/>
          <w:color w:val="000000" w:themeColor="text1"/>
          <w:sz w:val="24"/>
          <w:szCs w:val="24"/>
          <w:lang w:val="x-none"/>
        </w:rPr>
        <w:t>1</w:t>
      </w:r>
      <w:r w:rsidR="004B6CD6" w:rsidRPr="001348DB">
        <w:rPr>
          <w:rFonts w:ascii="Arial" w:hAnsi="Arial" w:cs="Arial"/>
          <w:color w:val="000000" w:themeColor="text1"/>
          <w:sz w:val="24"/>
          <w:szCs w:val="24"/>
          <w:lang w:val="x-none"/>
        </w:rPr>
        <w:t xml:space="preserve"> do umowy</w:t>
      </w:r>
      <w:r w:rsidRPr="001348DB">
        <w:rPr>
          <w:rFonts w:ascii="Arial" w:hAnsi="Arial" w:cs="Arial"/>
          <w:color w:val="000000" w:themeColor="text1"/>
          <w:sz w:val="24"/>
          <w:szCs w:val="24"/>
          <w:lang w:val="x-none"/>
        </w:rPr>
        <w:t xml:space="preserve"> i wydać </w:t>
      </w:r>
      <w:r w:rsidR="001C453F" w:rsidRPr="001348DB">
        <w:rPr>
          <w:rFonts w:ascii="Arial" w:hAnsi="Arial" w:cs="Arial"/>
          <w:color w:val="000000" w:themeColor="text1"/>
          <w:sz w:val="24"/>
          <w:szCs w:val="24"/>
        </w:rPr>
        <w:t>go</w:t>
      </w:r>
      <w:r w:rsidRPr="001348DB">
        <w:rPr>
          <w:rFonts w:ascii="Arial" w:hAnsi="Arial" w:cs="Arial"/>
          <w:color w:val="000000" w:themeColor="text1"/>
          <w:sz w:val="24"/>
          <w:szCs w:val="24"/>
          <w:lang w:val="x-none"/>
        </w:rPr>
        <w:t xml:space="preserve"> w </w:t>
      </w:r>
      <w:r w:rsidR="006C0066" w:rsidRPr="001348DB">
        <w:rPr>
          <w:rFonts w:ascii="Arial" w:hAnsi="Arial" w:cs="Arial"/>
          <w:color w:val="000000" w:themeColor="text1"/>
          <w:sz w:val="24"/>
          <w:szCs w:val="24"/>
          <w:lang w:val="x-none"/>
        </w:rPr>
        <w:t xml:space="preserve">siedzibie </w:t>
      </w:r>
      <w:r w:rsidR="004B6CD6" w:rsidRPr="001348DB">
        <w:rPr>
          <w:rFonts w:ascii="Arial" w:hAnsi="Arial" w:cs="Arial"/>
          <w:color w:val="000000" w:themeColor="text1"/>
          <w:sz w:val="24"/>
          <w:szCs w:val="24"/>
          <w:lang w:val="x-none"/>
        </w:rPr>
        <w:t>WYKONAWCY</w:t>
      </w:r>
      <w:r w:rsidR="00A91040" w:rsidRPr="001348DB">
        <w:rPr>
          <w:rFonts w:ascii="Arial" w:hAnsi="Arial" w:cs="Arial"/>
          <w:color w:val="000000" w:themeColor="text1"/>
          <w:sz w:val="24"/>
          <w:szCs w:val="24"/>
        </w:rPr>
        <w:t>,</w:t>
      </w:r>
      <w:r w:rsidR="00A91040" w:rsidRPr="001348DB">
        <w:rPr>
          <w:rFonts w:ascii="Arial" w:hAnsi="Arial" w:cs="Arial"/>
          <w:bCs/>
          <w:color w:val="000000" w:themeColor="text1"/>
          <w:sz w:val="24"/>
          <w:szCs w:val="24"/>
          <w:lang w:val="x-none"/>
        </w:rPr>
        <w:t xml:space="preserve"> a Z</w:t>
      </w:r>
      <w:r w:rsidR="006E4D2E" w:rsidRPr="001348DB">
        <w:rPr>
          <w:rFonts w:ascii="Arial" w:hAnsi="Arial" w:cs="Arial"/>
          <w:bCs/>
          <w:color w:val="000000" w:themeColor="text1"/>
          <w:sz w:val="24"/>
          <w:szCs w:val="24"/>
        </w:rPr>
        <w:t xml:space="preserve">AMAWIAJĄCY </w:t>
      </w:r>
      <w:r w:rsidR="00A91040" w:rsidRPr="001348DB">
        <w:rPr>
          <w:rFonts w:ascii="Arial" w:hAnsi="Arial" w:cs="Arial"/>
          <w:bCs/>
          <w:color w:val="000000" w:themeColor="text1"/>
          <w:sz w:val="24"/>
          <w:szCs w:val="24"/>
          <w:lang w:val="x-none"/>
        </w:rPr>
        <w:t>zobowiązuj</w:t>
      </w:r>
      <w:r w:rsidR="005F59C6" w:rsidRPr="001348DB">
        <w:rPr>
          <w:rFonts w:ascii="Arial" w:hAnsi="Arial" w:cs="Arial"/>
          <w:bCs/>
          <w:color w:val="000000" w:themeColor="text1"/>
          <w:sz w:val="24"/>
          <w:szCs w:val="24"/>
        </w:rPr>
        <w:t>e</w:t>
      </w:r>
      <w:r w:rsidR="00A91040" w:rsidRPr="001348DB">
        <w:rPr>
          <w:rFonts w:ascii="Arial" w:hAnsi="Arial" w:cs="Arial"/>
          <w:bCs/>
          <w:color w:val="000000" w:themeColor="text1"/>
          <w:sz w:val="24"/>
          <w:szCs w:val="24"/>
          <w:lang w:val="x-none"/>
        </w:rPr>
        <w:t xml:space="preserve"> się</w:t>
      </w:r>
      <w:r w:rsidR="00215F71" w:rsidRPr="001348DB">
        <w:rPr>
          <w:rFonts w:ascii="Arial" w:hAnsi="Arial" w:cs="Arial"/>
          <w:bCs/>
          <w:color w:val="000000" w:themeColor="text1"/>
          <w:sz w:val="24"/>
          <w:szCs w:val="24"/>
        </w:rPr>
        <w:t xml:space="preserve"> go</w:t>
      </w:r>
      <w:r w:rsidR="00A91040" w:rsidRPr="001348DB">
        <w:rPr>
          <w:rFonts w:ascii="Arial" w:hAnsi="Arial" w:cs="Arial"/>
          <w:bCs/>
          <w:color w:val="000000" w:themeColor="text1"/>
          <w:sz w:val="24"/>
          <w:szCs w:val="24"/>
          <w:lang w:val="x-none"/>
        </w:rPr>
        <w:t xml:space="preserve"> odebrać i zapłacić umówioną cenę.</w:t>
      </w:r>
    </w:p>
    <w:p w14:paraId="69193E8B" w14:textId="77777777"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Przedmiot umowy, o którym mowa w ust. </w:t>
      </w:r>
      <w:r w:rsidR="004B6CD6" w:rsidRPr="001348DB">
        <w:rPr>
          <w:rFonts w:ascii="Arial" w:hAnsi="Arial" w:cs="Arial"/>
          <w:color w:val="000000" w:themeColor="text1"/>
          <w:sz w:val="24"/>
          <w:szCs w:val="24"/>
          <w:lang w:val="x-none"/>
        </w:rPr>
        <w:t>1</w:t>
      </w:r>
      <w:r w:rsidR="001E618D" w:rsidRPr="001348DB">
        <w:rPr>
          <w:rFonts w:ascii="Arial" w:hAnsi="Arial" w:cs="Arial"/>
          <w:color w:val="000000" w:themeColor="text1"/>
          <w:sz w:val="24"/>
          <w:szCs w:val="24"/>
          <w:lang w:val="x-none"/>
        </w:rPr>
        <w:t xml:space="preserve"> i 2</w:t>
      </w:r>
      <w:r w:rsidRPr="001348DB">
        <w:rPr>
          <w:rFonts w:ascii="Arial" w:hAnsi="Arial" w:cs="Arial"/>
          <w:color w:val="000000" w:themeColor="text1"/>
          <w:sz w:val="24"/>
          <w:szCs w:val="24"/>
          <w:lang w:val="x-none"/>
        </w:rPr>
        <w:t>, musi być fabrycznie nowy, wyprodukowany nie wcześniej niż w 20</w:t>
      </w:r>
      <w:r w:rsidR="00C5203E" w:rsidRPr="001348DB">
        <w:rPr>
          <w:rFonts w:ascii="Arial" w:hAnsi="Arial" w:cs="Arial"/>
          <w:color w:val="000000" w:themeColor="text1"/>
          <w:sz w:val="24"/>
          <w:szCs w:val="24"/>
        </w:rPr>
        <w:t>2</w:t>
      </w:r>
      <w:r w:rsidR="00B05206" w:rsidRPr="001348DB">
        <w:rPr>
          <w:rFonts w:ascii="Arial" w:hAnsi="Arial" w:cs="Arial"/>
          <w:color w:val="000000" w:themeColor="text1"/>
          <w:sz w:val="24"/>
          <w:szCs w:val="24"/>
        </w:rPr>
        <w:t>3</w:t>
      </w:r>
      <w:r w:rsidRPr="001348DB">
        <w:rPr>
          <w:rFonts w:ascii="Arial" w:hAnsi="Arial" w:cs="Arial"/>
          <w:color w:val="000000" w:themeColor="text1"/>
          <w:sz w:val="24"/>
          <w:szCs w:val="24"/>
          <w:lang w:val="x-none"/>
        </w:rPr>
        <w:t xml:space="preserve"> roku</w:t>
      </w:r>
      <w:r w:rsidRPr="001348DB">
        <w:rPr>
          <w:rFonts w:ascii="Arial" w:hAnsi="Arial" w:cs="Arial"/>
          <w:color w:val="000000" w:themeColor="text1"/>
          <w:sz w:val="24"/>
          <w:szCs w:val="24"/>
        </w:rPr>
        <w:t>.</w:t>
      </w:r>
      <w:r w:rsidR="00A91040" w:rsidRPr="001348DB">
        <w:rPr>
          <w:rFonts w:ascii="Arial" w:hAnsi="Arial" w:cs="Arial"/>
          <w:color w:val="000000" w:themeColor="text1"/>
          <w:sz w:val="24"/>
          <w:szCs w:val="24"/>
        </w:rPr>
        <w:t xml:space="preserve"> </w:t>
      </w:r>
      <w:r w:rsidR="001E618D" w:rsidRPr="001348DB">
        <w:rPr>
          <w:rFonts w:ascii="Arial" w:hAnsi="Arial" w:cs="Arial"/>
          <w:color w:val="000000" w:themeColor="text1"/>
          <w:sz w:val="24"/>
          <w:szCs w:val="24"/>
        </w:rPr>
        <w:t>Przedmiot umowy wykonany będzie z materiałów, na które wydano wymagane certyfikaty, aprobaty i atesty (decyzje) jednostek certyfikujących lub z materiałów zgodnych z Polskimi Normami przenoszącymi europejskie normy zharmonizowane lub normami równoważnymi.</w:t>
      </w:r>
    </w:p>
    <w:p w14:paraId="6247269E" w14:textId="0914572E" w:rsidR="001E618D" w:rsidRPr="001348DB" w:rsidRDefault="001E618D" w:rsidP="00ED7FB3">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eastAsia="Calibri" w:hAnsi="Arial" w:cs="Arial"/>
          <w:color w:val="000000" w:themeColor="text1"/>
          <w:spacing w:val="10"/>
          <w:sz w:val="24"/>
          <w:szCs w:val="24"/>
          <w:lang w:eastAsia="en-US"/>
        </w:rPr>
        <w:t>Przedmiot umowy musi posiadać aktualne świadectwo dopuszczenia wydane przez Centrum Naukowo Badawcze Ochrony Przeciwpożarowej -Państwowy Instytut Badawczy (CNB</w:t>
      </w:r>
      <w:r w:rsidR="00ED7FB3" w:rsidRPr="001348DB">
        <w:rPr>
          <w:rFonts w:ascii="Arial" w:eastAsia="Calibri" w:hAnsi="Arial" w:cs="Arial"/>
          <w:color w:val="000000" w:themeColor="text1"/>
          <w:spacing w:val="10"/>
          <w:sz w:val="24"/>
          <w:szCs w:val="24"/>
          <w:lang w:eastAsia="en-US"/>
        </w:rPr>
        <w:t>OP-PIB)</w:t>
      </w:r>
      <w:r w:rsidRPr="001348DB">
        <w:rPr>
          <w:rFonts w:ascii="Arial" w:eastAsia="Calibri" w:hAnsi="Arial" w:cs="Arial"/>
          <w:color w:val="000000" w:themeColor="text1"/>
          <w:spacing w:val="10"/>
          <w:sz w:val="24"/>
          <w:szCs w:val="24"/>
          <w:lang w:eastAsia="en-US"/>
        </w:rPr>
        <w:t xml:space="preserve"> na cały pojazd po jego zabudowie, zgodnie z rozporządzeniem Ministra Spraw Wewnętrznych i Administracji </w:t>
      </w:r>
      <w:r w:rsidRPr="001348DB">
        <w:rPr>
          <w:rFonts w:ascii="Arial" w:eastAsia="Calibri" w:hAnsi="Arial" w:cs="Arial"/>
          <w:color w:val="000000" w:themeColor="text1"/>
          <w:spacing w:val="10"/>
          <w:sz w:val="24"/>
          <w:szCs w:val="24"/>
          <w:lang w:eastAsia="en-US"/>
        </w:rPr>
        <w:lastRenderedPageBreak/>
        <w:t>z dnia 20 czerwca 2007 r. w sprawie wykazu wyrobów służących zapewnieniu bezpieczeństwa publicznego lub ochronie zdrowia i życia oraz mienia, a także zasad wydawania dopuszcz</w:t>
      </w:r>
      <w:r w:rsidR="00390B47" w:rsidRPr="001348DB">
        <w:rPr>
          <w:rFonts w:ascii="Arial" w:eastAsia="Calibri" w:hAnsi="Arial" w:cs="Arial"/>
          <w:color w:val="000000" w:themeColor="text1"/>
          <w:spacing w:val="10"/>
          <w:sz w:val="24"/>
          <w:szCs w:val="24"/>
          <w:lang w:eastAsia="en-US"/>
        </w:rPr>
        <w:t>e</w:t>
      </w:r>
      <w:r w:rsidRPr="001348DB">
        <w:rPr>
          <w:rFonts w:ascii="Arial" w:eastAsia="Calibri" w:hAnsi="Arial" w:cs="Arial"/>
          <w:color w:val="000000" w:themeColor="text1"/>
          <w:spacing w:val="10"/>
          <w:sz w:val="24"/>
          <w:szCs w:val="24"/>
          <w:lang w:eastAsia="en-US"/>
        </w:rPr>
        <w:t xml:space="preserve">nia tych </w:t>
      </w:r>
      <w:r w:rsidRPr="001348DB">
        <w:rPr>
          <w:rFonts w:ascii="Arial" w:eastAsia="Calibri" w:hAnsi="Arial" w:cs="Arial"/>
          <w:color w:val="000000" w:themeColor="text1"/>
          <w:sz w:val="24"/>
          <w:szCs w:val="24"/>
          <w:lang w:eastAsia="en-US"/>
        </w:rPr>
        <w:t xml:space="preserve">wyrobów do użytkowania (Dz.U. nr 143, poz. 1002, ze zm.). </w:t>
      </w:r>
    </w:p>
    <w:p w14:paraId="641DB1BB" w14:textId="07BDB11E" w:rsidR="00A91040" w:rsidRPr="001348DB" w:rsidRDefault="00A91040" w:rsidP="007F7564">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bCs/>
          <w:color w:val="000000" w:themeColor="text1"/>
          <w:sz w:val="24"/>
          <w:szCs w:val="24"/>
        </w:rPr>
        <w:t xml:space="preserve">Szczegółowy opis przedmiotu umowy, wymaganych parametrów technicznych </w:t>
      </w:r>
      <w:r w:rsidR="00205116" w:rsidRPr="001348DB">
        <w:rPr>
          <w:rFonts w:ascii="Arial" w:hAnsi="Arial" w:cs="Arial"/>
          <w:bCs/>
          <w:color w:val="000000" w:themeColor="text1"/>
          <w:sz w:val="24"/>
          <w:szCs w:val="24"/>
        </w:rPr>
        <w:br/>
      </w:r>
      <w:r w:rsidRPr="001348DB">
        <w:rPr>
          <w:rFonts w:ascii="Arial" w:hAnsi="Arial" w:cs="Arial"/>
          <w:bCs/>
          <w:color w:val="000000" w:themeColor="text1"/>
          <w:sz w:val="24"/>
          <w:szCs w:val="24"/>
        </w:rPr>
        <w:t xml:space="preserve">i warunków minimalnych zawiera </w:t>
      </w:r>
      <w:r w:rsidRPr="001348DB">
        <w:rPr>
          <w:rFonts w:ascii="Arial" w:hAnsi="Arial" w:cs="Arial"/>
          <w:bCs/>
          <w:color w:val="000000" w:themeColor="text1"/>
          <w:sz w:val="24"/>
          <w:szCs w:val="24"/>
          <w:lang w:val="x-none"/>
        </w:rPr>
        <w:t>załącznik nr</w:t>
      </w:r>
      <w:r w:rsidR="00041026" w:rsidRPr="001348DB">
        <w:rPr>
          <w:rFonts w:ascii="Arial" w:hAnsi="Arial" w:cs="Arial"/>
          <w:bCs/>
          <w:color w:val="000000" w:themeColor="text1"/>
          <w:sz w:val="24"/>
          <w:szCs w:val="24"/>
          <w:lang w:val="x-none"/>
        </w:rPr>
        <w:t xml:space="preserve"> 1 </w:t>
      </w:r>
      <w:r w:rsidRPr="001348DB">
        <w:rPr>
          <w:rFonts w:ascii="Arial" w:hAnsi="Arial" w:cs="Arial"/>
          <w:bCs/>
          <w:color w:val="000000" w:themeColor="text1"/>
          <w:sz w:val="24"/>
          <w:szCs w:val="24"/>
          <w:lang w:val="x-none"/>
        </w:rPr>
        <w:t>do SWZ</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 xml:space="preserve">który jest równocześnie załącznikiem nr </w:t>
      </w:r>
      <w:r w:rsidR="00041026" w:rsidRPr="001348DB">
        <w:rPr>
          <w:rFonts w:ascii="Arial" w:hAnsi="Arial" w:cs="Arial"/>
          <w:bCs/>
          <w:color w:val="000000" w:themeColor="text1"/>
          <w:sz w:val="24"/>
          <w:szCs w:val="24"/>
        </w:rPr>
        <w:t>1</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do umowy</w:t>
      </w:r>
      <w:r w:rsidRPr="001348DB">
        <w:rPr>
          <w:rFonts w:ascii="Arial" w:hAnsi="Arial" w:cs="Arial"/>
          <w:bCs/>
          <w:color w:val="000000" w:themeColor="text1"/>
          <w:sz w:val="24"/>
          <w:szCs w:val="24"/>
        </w:rPr>
        <w:t xml:space="preserve"> oraz złożona oferta, która jednocześnie  stanowi załącznik nr </w:t>
      </w:r>
      <w:r w:rsidR="00041026" w:rsidRPr="001348DB">
        <w:rPr>
          <w:rFonts w:ascii="Arial" w:hAnsi="Arial" w:cs="Arial"/>
          <w:bCs/>
          <w:color w:val="000000" w:themeColor="text1"/>
          <w:sz w:val="24"/>
          <w:szCs w:val="24"/>
        </w:rPr>
        <w:t>2</w:t>
      </w:r>
      <w:r w:rsidRPr="001348DB">
        <w:rPr>
          <w:rFonts w:ascii="Arial" w:hAnsi="Arial" w:cs="Arial"/>
          <w:bCs/>
          <w:color w:val="000000" w:themeColor="text1"/>
          <w:sz w:val="24"/>
          <w:szCs w:val="24"/>
        </w:rPr>
        <w:t xml:space="preserve"> do umowy</w:t>
      </w:r>
      <w:r w:rsidRPr="001348DB">
        <w:rPr>
          <w:rFonts w:ascii="Arial" w:hAnsi="Arial" w:cs="Arial"/>
          <w:bCs/>
          <w:color w:val="000000" w:themeColor="text1"/>
          <w:sz w:val="24"/>
          <w:szCs w:val="24"/>
          <w:lang w:val="x-none"/>
        </w:rPr>
        <w:t>.</w:t>
      </w:r>
      <w:r w:rsidRPr="001348DB">
        <w:rPr>
          <w:rFonts w:ascii="Arial" w:hAnsi="Arial" w:cs="Arial"/>
          <w:bCs/>
          <w:color w:val="000000" w:themeColor="text1"/>
          <w:sz w:val="24"/>
          <w:szCs w:val="24"/>
        </w:rPr>
        <w:t xml:space="preserve"> Załączniki do umowy stanowią jej integralną część</w:t>
      </w:r>
      <w:r w:rsidR="00FB65C5" w:rsidRPr="001348DB">
        <w:rPr>
          <w:rFonts w:ascii="Arial" w:hAnsi="Arial" w:cs="Arial"/>
          <w:bCs/>
          <w:color w:val="000000" w:themeColor="text1"/>
          <w:sz w:val="24"/>
          <w:szCs w:val="24"/>
        </w:rPr>
        <w:t>.</w:t>
      </w:r>
    </w:p>
    <w:p w14:paraId="5251FFF8" w14:textId="77777777" w:rsidR="00241D03" w:rsidRPr="001348DB" w:rsidRDefault="00241D03" w:rsidP="00963422">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WYKONAWCA, na wniosek ZAMAWIAJĄCEGO, zobowiązuje się do pisemnego informowania go o postępach w pracach, ewentualnych problemach czy opóźnieniach</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br/>
      </w:r>
      <w:r w:rsidRPr="001348DB">
        <w:rPr>
          <w:rFonts w:ascii="Arial" w:hAnsi="Arial" w:cs="Arial"/>
          <w:color w:val="000000" w:themeColor="text1"/>
          <w:sz w:val="24"/>
          <w:szCs w:val="24"/>
          <w:lang w:val="x-none"/>
        </w:rPr>
        <w:t>w realizacji przedmiotu umowy.</w:t>
      </w:r>
    </w:p>
    <w:p w14:paraId="4C21D1DA" w14:textId="47AF0379" w:rsidR="00E43E69" w:rsidRPr="001348DB" w:rsidRDefault="005704D8" w:rsidP="00041026">
      <w:pPr>
        <w:numPr>
          <w:ilvl w:val="0"/>
          <w:numId w:val="1"/>
        </w:numPr>
        <w:snapToGrid w:val="0"/>
        <w:spacing w:line="276" w:lineRule="auto"/>
        <w:ind w:left="284" w:hanging="426"/>
        <w:jc w:val="both"/>
        <w:rPr>
          <w:rFonts w:ascii="Arial" w:hAnsi="Arial" w:cs="Arial"/>
          <w:b/>
          <w:bCs/>
          <w:color w:val="000000" w:themeColor="text1"/>
          <w:szCs w:val="24"/>
          <w:lang w:val="x-none"/>
        </w:rPr>
      </w:pPr>
      <w:r w:rsidRPr="001348DB">
        <w:rPr>
          <w:rFonts w:ascii="Arial" w:hAnsi="Arial" w:cs="Arial"/>
          <w:color w:val="000000" w:themeColor="text1"/>
          <w:sz w:val="24"/>
          <w:szCs w:val="24"/>
          <w:lang w:eastAsia="en-US"/>
        </w:rPr>
        <w:t>P</w:t>
      </w:r>
      <w:r w:rsidR="00241D03" w:rsidRPr="001348DB">
        <w:rPr>
          <w:rFonts w:ascii="Arial" w:hAnsi="Arial" w:cs="Arial"/>
          <w:color w:val="000000" w:themeColor="text1"/>
          <w:sz w:val="24"/>
          <w:szCs w:val="24"/>
          <w:lang w:eastAsia="en-US"/>
        </w:rPr>
        <w:t>rzedmiot umowy, o którym mowa</w:t>
      </w:r>
      <w:r w:rsidR="004B6CD6" w:rsidRPr="001348DB">
        <w:rPr>
          <w:rFonts w:ascii="Arial" w:hAnsi="Arial" w:cs="Arial"/>
          <w:color w:val="000000" w:themeColor="text1"/>
          <w:sz w:val="24"/>
          <w:szCs w:val="24"/>
          <w:lang w:eastAsia="en-US"/>
        </w:rPr>
        <w:t xml:space="preserve"> </w:t>
      </w:r>
      <w:r w:rsidR="00241D03" w:rsidRPr="001348DB">
        <w:rPr>
          <w:rFonts w:ascii="Arial" w:hAnsi="Arial" w:cs="Arial"/>
          <w:color w:val="000000" w:themeColor="text1"/>
          <w:sz w:val="24"/>
          <w:szCs w:val="24"/>
          <w:lang w:eastAsia="en-US"/>
        </w:rPr>
        <w:t>w</w:t>
      </w:r>
      <w:r w:rsidR="004D1B5D" w:rsidRPr="001348DB">
        <w:rPr>
          <w:rFonts w:ascii="Arial" w:hAnsi="Arial" w:cs="Arial"/>
          <w:color w:val="000000" w:themeColor="text1"/>
          <w:sz w:val="24"/>
          <w:szCs w:val="24"/>
          <w:lang w:eastAsia="en-US"/>
        </w:rPr>
        <w:t xml:space="preserve"> </w:t>
      </w:r>
      <w:r w:rsidR="004D1B5D" w:rsidRPr="001348DB">
        <w:rPr>
          <w:rFonts w:ascii="Arial" w:hAnsi="Arial" w:cs="Arial"/>
          <w:color w:val="000000" w:themeColor="text1"/>
          <w:sz w:val="24"/>
          <w:szCs w:val="24"/>
        </w:rPr>
        <w:t xml:space="preserve">§1 ust. 2 </w:t>
      </w:r>
      <w:r w:rsidR="00241D03" w:rsidRPr="001348DB">
        <w:rPr>
          <w:rFonts w:ascii="Arial" w:hAnsi="Arial" w:cs="Arial"/>
          <w:color w:val="000000" w:themeColor="text1"/>
          <w:sz w:val="24"/>
          <w:szCs w:val="24"/>
          <w:lang w:eastAsia="en-US"/>
        </w:rPr>
        <w:t xml:space="preserve">winien posiadać oznakowanie, zgodne </w:t>
      </w:r>
      <w:r w:rsidR="00B84A0D" w:rsidRPr="001348DB">
        <w:rPr>
          <w:rFonts w:ascii="Arial" w:hAnsi="Arial" w:cs="Arial"/>
          <w:color w:val="000000" w:themeColor="text1"/>
          <w:sz w:val="24"/>
          <w:szCs w:val="24"/>
          <w:lang w:eastAsia="en-US"/>
        </w:rPr>
        <w:br/>
      </w:r>
      <w:r w:rsidR="00241D03" w:rsidRPr="001348DB">
        <w:rPr>
          <w:rFonts w:ascii="Arial" w:hAnsi="Arial" w:cs="Arial"/>
          <w:color w:val="000000" w:themeColor="text1"/>
          <w:sz w:val="24"/>
          <w:szCs w:val="24"/>
          <w:lang w:eastAsia="en-US"/>
        </w:rPr>
        <w:t>z opisem zamieszczonym w załączniku nr</w:t>
      </w:r>
      <w:r w:rsidR="004D1B5D" w:rsidRPr="001348DB">
        <w:rPr>
          <w:rFonts w:ascii="Arial" w:hAnsi="Arial" w:cs="Arial"/>
          <w:color w:val="000000" w:themeColor="text1"/>
          <w:sz w:val="24"/>
          <w:szCs w:val="24"/>
          <w:lang w:eastAsia="en-US"/>
        </w:rPr>
        <w:t xml:space="preserve"> 1 </w:t>
      </w:r>
      <w:r w:rsidR="00241D03" w:rsidRPr="001348DB">
        <w:rPr>
          <w:rFonts w:ascii="Arial" w:hAnsi="Arial" w:cs="Arial"/>
          <w:color w:val="000000" w:themeColor="text1"/>
          <w:sz w:val="24"/>
          <w:szCs w:val="24"/>
          <w:lang w:eastAsia="en-US"/>
        </w:rPr>
        <w:t xml:space="preserve">do SWZ </w:t>
      </w:r>
      <w:r w:rsidR="00241D03" w:rsidRPr="001348DB">
        <w:rPr>
          <w:rFonts w:ascii="Arial" w:hAnsi="Arial" w:cs="Arial"/>
          <w:iCs/>
          <w:color w:val="000000" w:themeColor="text1"/>
          <w:sz w:val="24"/>
          <w:szCs w:val="24"/>
          <w:lang w:eastAsia="en-US"/>
        </w:rPr>
        <w:t xml:space="preserve">(opis przedmiotu zamówienia) stanowiącym załącznik nr </w:t>
      </w:r>
      <w:r w:rsidR="00E0331F" w:rsidRPr="001348DB">
        <w:rPr>
          <w:rFonts w:ascii="Arial" w:hAnsi="Arial" w:cs="Arial"/>
          <w:iCs/>
          <w:color w:val="000000" w:themeColor="text1"/>
          <w:sz w:val="24"/>
          <w:szCs w:val="24"/>
          <w:lang w:eastAsia="en-US"/>
        </w:rPr>
        <w:t>1</w:t>
      </w:r>
      <w:r w:rsidR="00241D03" w:rsidRPr="001348DB">
        <w:rPr>
          <w:rFonts w:ascii="Arial" w:hAnsi="Arial" w:cs="Arial"/>
          <w:iCs/>
          <w:color w:val="000000" w:themeColor="text1"/>
          <w:sz w:val="24"/>
          <w:szCs w:val="24"/>
          <w:lang w:eastAsia="en-US"/>
        </w:rPr>
        <w:t xml:space="preserve"> </w:t>
      </w:r>
      <w:r w:rsidR="00241D03" w:rsidRPr="001348DB">
        <w:rPr>
          <w:rFonts w:ascii="Arial" w:hAnsi="Arial" w:cs="Arial"/>
          <w:color w:val="000000" w:themeColor="text1"/>
          <w:sz w:val="24"/>
          <w:szCs w:val="24"/>
          <w:lang w:eastAsia="en-US"/>
        </w:rPr>
        <w:t>do niniejszej umowy</w:t>
      </w:r>
      <w:r w:rsidR="001264A2" w:rsidRPr="001348DB">
        <w:rPr>
          <w:rFonts w:ascii="Arial" w:hAnsi="Arial" w:cs="Arial"/>
          <w:color w:val="000000" w:themeColor="text1"/>
          <w:sz w:val="24"/>
          <w:szCs w:val="24"/>
          <w:lang w:eastAsia="en-US"/>
        </w:rPr>
        <w:t>.</w:t>
      </w:r>
    </w:p>
    <w:p w14:paraId="41A9F230" w14:textId="2EA47056" w:rsidR="00ED7FB3" w:rsidRPr="001348DB" w:rsidRDefault="00ED7FB3" w:rsidP="00041026">
      <w:pPr>
        <w:numPr>
          <w:ilvl w:val="0"/>
          <w:numId w:val="1"/>
        </w:numPr>
        <w:snapToGrid w:val="0"/>
        <w:spacing w:line="276" w:lineRule="auto"/>
        <w:ind w:left="284" w:hanging="426"/>
        <w:jc w:val="both"/>
        <w:rPr>
          <w:rFonts w:ascii="Arial" w:hAnsi="Arial" w:cs="Arial"/>
          <w:b/>
          <w:bCs/>
          <w:color w:val="000000" w:themeColor="text1"/>
          <w:sz w:val="24"/>
          <w:szCs w:val="24"/>
          <w:lang w:val="x-none"/>
        </w:rPr>
      </w:pPr>
      <w:r w:rsidRPr="001348DB">
        <w:rPr>
          <w:rFonts w:ascii="Arial" w:hAnsi="Arial" w:cs="Arial"/>
          <w:color w:val="000000" w:themeColor="text1"/>
          <w:sz w:val="24"/>
          <w:szCs w:val="24"/>
        </w:rPr>
        <w:t xml:space="preserve">WYKONAWCA wyda ZAMAWIAJĄCEMU przedmiot umowy z pełnymi zbiornikami paliwa i płynami eksploatacyjnymi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706735">
      <w:pPr>
        <w:numPr>
          <w:ilvl w:val="0"/>
          <w:numId w:val="1"/>
        </w:numPr>
        <w:tabs>
          <w:tab w:val="clear" w:pos="5747"/>
        </w:tabs>
        <w:snapToGrid w:val="0"/>
        <w:spacing w:line="276" w:lineRule="auto"/>
        <w:ind w:left="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277DAF">
      <w:pPr>
        <w:tabs>
          <w:tab w:val="left" w:pos="284"/>
        </w:tabs>
        <w:snapToGrid w:val="0"/>
        <w:spacing w:line="276" w:lineRule="auto"/>
        <w:ind w:left="709"/>
        <w:rPr>
          <w:rFonts w:ascii="Arial" w:hAnsi="Arial" w:cs="Arial"/>
          <w:b/>
          <w:bCs/>
          <w:color w:val="000000" w:themeColor="text1"/>
          <w:szCs w:val="24"/>
          <w:lang w:val="x-none"/>
        </w:rPr>
      </w:pPr>
    </w:p>
    <w:p w14:paraId="405BFB1E" w14:textId="12980E58"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963422">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7D37A3EF" w:rsidR="00241D03" w:rsidRPr="001348DB" w:rsidRDefault="00C60115" w:rsidP="00963422">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(słownie: .............................................................................................. zł), w tym: </w:t>
      </w:r>
    </w:p>
    <w:p w14:paraId="13083D18" w14:textId="4B1BA117" w:rsidR="00241D03" w:rsidRPr="001348DB" w:rsidRDefault="00C60115"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w:t>
      </w:r>
    </w:p>
    <w:p w14:paraId="3E1C793E" w14:textId="2B69DEFB" w:rsidR="00241D03" w:rsidRPr="001348DB" w:rsidRDefault="00241D03"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6353493D" w14:textId="0AB01BC4" w:rsidR="00241D03" w:rsidRPr="001348DB" w:rsidRDefault="00241D03" w:rsidP="00492854">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xml:space="preserve">, w tym </w:t>
      </w:r>
      <w:r w:rsidRPr="001348DB">
        <w:rPr>
          <w:rFonts w:ascii="Arial" w:hAnsi="Arial" w:cs="Arial"/>
          <w:snapToGrid w:val="0"/>
          <w:color w:val="000000" w:themeColor="text1"/>
          <w:sz w:val="24"/>
          <w:szCs w:val="24"/>
        </w:rPr>
        <w:t xml:space="preserve">w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42E2AF64" w14:textId="77777777" w:rsidR="004B6CD6" w:rsidRPr="001348DB" w:rsidRDefault="004B6CD6" w:rsidP="00963422">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4A1E9102"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w:t>
      </w:r>
      <w:r w:rsidR="005704D8" w:rsidRPr="001348DB">
        <w:rPr>
          <w:rFonts w:ascii="Arial" w:hAnsi="Arial" w:cs="Arial"/>
          <w:strike/>
          <w:color w:val="000000" w:themeColor="text1"/>
          <w:sz w:val="24"/>
          <w:szCs w:val="24"/>
        </w:rPr>
        <w:t xml:space="preserve"> </w:t>
      </w:r>
      <w:r w:rsidRPr="001348DB">
        <w:rPr>
          <w:rFonts w:ascii="Arial" w:hAnsi="Arial" w:cs="Arial"/>
          <w:color w:val="000000" w:themeColor="text1"/>
          <w:sz w:val="24"/>
          <w:szCs w:val="24"/>
        </w:rPr>
        <w:t>zobowiązan</w:t>
      </w:r>
      <w:r w:rsidR="004245E5"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245E5" w:rsidRPr="001348DB">
        <w:rPr>
          <w:rFonts w:ascii="Arial" w:hAnsi="Arial" w:cs="Arial"/>
          <w:color w:val="000000" w:themeColor="text1"/>
          <w:sz w:val="24"/>
          <w:szCs w:val="24"/>
        </w:rPr>
        <w:t>jest</w:t>
      </w:r>
      <w:r w:rsidRPr="001348DB">
        <w:rPr>
          <w:rFonts w:ascii="Arial" w:hAnsi="Arial" w:cs="Arial"/>
          <w:color w:val="000000" w:themeColor="text1"/>
          <w:sz w:val="24"/>
          <w:szCs w:val="24"/>
        </w:rPr>
        <w:t xml:space="preserve"> do zapłaty ceny w PLN. </w:t>
      </w:r>
    </w:p>
    <w:p w14:paraId="089C5FC4" w14:textId="09E54D4E"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wystawi na ZAMAWIAJĄCEGO </w:t>
      </w:r>
      <w:r w:rsidR="00184A9E" w:rsidRPr="001348DB">
        <w:rPr>
          <w:rFonts w:ascii="Arial" w:hAnsi="Arial" w:cs="Arial"/>
          <w:color w:val="000000" w:themeColor="text1"/>
          <w:sz w:val="24"/>
          <w:szCs w:val="24"/>
        </w:rPr>
        <w:t>faktur</w:t>
      </w:r>
      <w:r w:rsidR="004245E5" w:rsidRPr="001348DB">
        <w:rPr>
          <w:rFonts w:ascii="Arial" w:hAnsi="Arial" w:cs="Arial"/>
          <w:color w:val="000000" w:themeColor="text1"/>
          <w:sz w:val="24"/>
          <w:szCs w:val="24"/>
        </w:rPr>
        <w:t>ę</w:t>
      </w:r>
      <w:r w:rsidR="00FB65C5" w:rsidRPr="001348DB">
        <w:rPr>
          <w:rFonts w:ascii="Arial" w:hAnsi="Arial" w:cs="Arial"/>
          <w:color w:val="000000" w:themeColor="text1"/>
          <w:sz w:val="24"/>
          <w:szCs w:val="24"/>
        </w:rPr>
        <w:t xml:space="preserve">, wskazując jako nabywcę: Komendę Wojewódzką Państwowej Straży Pożarnej w Rzeszowie, ul. Mochnackiego 4, 35-016 Rzeszów, NIP 813-12-89-353  </w:t>
      </w:r>
    </w:p>
    <w:p w14:paraId="721298AC" w14:textId="5D437EEC"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zapłac</w:t>
      </w:r>
      <w:r w:rsidR="004245E5" w:rsidRPr="001348DB">
        <w:rPr>
          <w:rFonts w:ascii="Arial" w:hAnsi="Arial" w:cs="Arial"/>
          <w:color w:val="000000" w:themeColor="text1"/>
          <w:sz w:val="24"/>
          <w:szCs w:val="24"/>
        </w:rPr>
        <w:t xml:space="preserve">i </w:t>
      </w:r>
      <w:r w:rsidRPr="001348DB">
        <w:rPr>
          <w:rFonts w:ascii="Arial" w:hAnsi="Arial" w:cs="Arial"/>
          <w:color w:val="000000" w:themeColor="text1"/>
          <w:sz w:val="24"/>
          <w:szCs w:val="24"/>
        </w:rPr>
        <w:t xml:space="preserve">WYKONAWCY cenę </w:t>
      </w:r>
      <w:r w:rsidR="006D38D4" w:rsidRPr="001348DB">
        <w:rPr>
          <w:rFonts w:ascii="Arial" w:hAnsi="Arial" w:cs="Arial"/>
          <w:color w:val="000000" w:themeColor="text1"/>
          <w:sz w:val="24"/>
          <w:szCs w:val="24"/>
        </w:rPr>
        <w:t>całkowitą</w:t>
      </w:r>
      <w:r w:rsidRPr="001348DB">
        <w:rPr>
          <w:rFonts w:ascii="Arial" w:hAnsi="Arial" w:cs="Arial"/>
          <w:color w:val="000000" w:themeColor="text1"/>
          <w:sz w:val="24"/>
          <w:szCs w:val="24"/>
        </w:rPr>
        <w:t xml:space="preserve"> brutto za </w:t>
      </w:r>
      <w:r w:rsidR="006D38D4" w:rsidRPr="001348DB">
        <w:rPr>
          <w:rFonts w:ascii="Arial" w:hAnsi="Arial" w:cs="Arial"/>
          <w:color w:val="000000" w:themeColor="text1"/>
          <w:sz w:val="24"/>
          <w:szCs w:val="24"/>
        </w:rPr>
        <w:t xml:space="preserve">przedmiot umowy </w:t>
      </w:r>
      <w:r w:rsidRPr="001348DB">
        <w:rPr>
          <w:rFonts w:ascii="Arial" w:hAnsi="Arial" w:cs="Arial"/>
          <w:color w:val="000000" w:themeColor="text1"/>
          <w:sz w:val="24"/>
          <w:szCs w:val="24"/>
        </w:rPr>
        <w:t xml:space="preserve">przelewem w ciągu 30 dni od daty otrzymania faktury (data wpływu do </w:t>
      </w:r>
      <w:r w:rsidR="00E43E69" w:rsidRPr="001348DB">
        <w:rPr>
          <w:rFonts w:ascii="Arial" w:hAnsi="Arial" w:cs="Arial"/>
          <w:color w:val="000000" w:themeColor="text1"/>
          <w:sz w:val="24"/>
          <w:szCs w:val="24"/>
        </w:rPr>
        <w:t>zamawiająceg</w:t>
      </w:r>
      <w:r w:rsidR="002F793C" w:rsidRPr="001348DB">
        <w:rPr>
          <w:rFonts w:ascii="Arial" w:hAnsi="Arial" w:cs="Arial"/>
          <w:color w:val="000000" w:themeColor="text1"/>
          <w:sz w:val="24"/>
          <w:szCs w:val="24"/>
        </w:rPr>
        <w:t>o</w:t>
      </w:r>
      <w:r w:rsidRPr="001348DB">
        <w:rPr>
          <w:rFonts w:ascii="Arial" w:hAnsi="Arial" w:cs="Arial"/>
          <w:color w:val="000000" w:themeColor="text1"/>
          <w:sz w:val="24"/>
          <w:szCs w:val="24"/>
        </w:rPr>
        <w:t xml:space="preserve">) na konto w niej wskazane, po uprzednim odbiorze faktycznym i przeszkoleniu z obsługi przedmiotu umowy. </w:t>
      </w:r>
    </w:p>
    <w:p w14:paraId="4E7800B6" w14:textId="62805C2A"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5F59C6"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przedstawicieli ZAMAWIAJĄCEGO 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Umowy: ................................................................................... </w:t>
      </w:r>
    </w:p>
    <w:p w14:paraId="0AB84C32" w14:textId="57E63F92"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Wykonawca oświadcza, że rachunek bankowy, o którym mowa w ust. 3 jest przypisany do Wykonawcy w wykazie prowadzonym przez Szefa Krajowej Administracji Skarbowej na podstawie art. 96b ust. 1 pkt 2 ustawy z dnia 11 marca 2004 r. o podatku od towarów i usług (Dz. U. z 202</w:t>
      </w:r>
      <w:r w:rsidR="006C0066" w:rsidRPr="001348DB">
        <w:rPr>
          <w:rFonts w:ascii="Arial" w:hAnsi="Arial" w:cs="Arial"/>
          <w:color w:val="000000" w:themeColor="text1"/>
          <w:sz w:val="24"/>
          <w:szCs w:val="24"/>
        </w:rPr>
        <w:t>4</w:t>
      </w:r>
      <w:r w:rsidRPr="001348DB">
        <w:rPr>
          <w:rFonts w:ascii="Arial" w:hAnsi="Arial" w:cs="Arial"/>
          <w:color w:val="000000" w:themeColor="text1"/>
          <w:sz w:val="24"/>
          <w:szCs w:val="24"/>
        </w:rPr>
        <w:t xml:space="preserve"> r. poz. </w:t>
      </w:r>
      <w:r w:rsidR="006C0066" w:rsidRPr="001348DB">
        <w:rPr>
          <w:rFonts w:ascii="Arial" w:hAnsi="Arial" w:cs="Arial"/>
          <w:color w:val="000000" w:themeColor="text1"/>
          <w:sz w:val="24"/>
          <w:szCs w:val="24"/>
        </w:rPr>
        <w:t>361</w:t>
      </w:r>
      <w:r w:rsidRPr="001348DB">
        <w:rPr>
          <w:rFonts w:ascii="Arial" w:hAnsi="Arial" w:cs="Arial"/>
          <w:color w:val="000000" w:themeColor="text1"/>
          <w:sz w:val="24"/>
          <w:szCs w:val="24"/>
        </w:rPr>
        <w:t>).</w:t>
      </w:r>
    </w:p>
    <w:p w14:paraId="5B4FC6F8" w14:textId="318F8DA1"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Zmiana rachunku bankowego wskazanego w 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4F05FC9"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Wykonawcy</w:t>
      </w:r>
      <w:r w:rsidRPr="001348DB">
        <w:rPr>
          <w:rFonts w:ascii="Arial" w:hAnsi="Arial" w:cs="Arial"/>
          <w:i/>
          <w:iCs/>
          <w:color w:val="000000" w:themeColor="text1"/>
          <w:sz w:val="24"/>
          <w:szCs w:val="24"/>
        </w:rPr>
        <w:t>.</w:t>
      </w:r>
    </w:p>
    <w:p w14:paraId="3D30465F" w14:textId="21097638"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1B6CDFBE"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późn. zm.).</w:t>
      </w:r>
    </w:p>
    <w:p w14:paraId="060F94C6" w14:textId="77777777" w:rsidR="00E6654B" w:rsidRPr="001348DB" w:rsidRDefault="00E6654B" w:rsidP="00963422">
      <w:pPr>
        <w:pStyle w:val="Tekstpodstawowy"/>
        <w:spacing w:line="276" w:lineRule="auto"/>
        <w:ind w:left="360"/>
        <w:jc w:val="center"/>
        <w:rPr>
          <w:rFonts w:ascii="Arial" w:hAnsi="Arial" w:cs="Arial"/>
          <w:b/>
          <w:color w:val="000000" w:themeColor="text1"/>
          <w:szCs w:val="24"/>
        </w:rPr>
      </w:pPr>
      <w:bookmarkStart w:id="2" w:name="_Hlk501023971"/>
    </w:p>
    <w:p w14:paraId="3C616FBF" w14:textId="2C53FB8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79881EF9" w:rsidR="00241D03" w:rsidRPr="001348DB" w:rsidRDefault="001F0ED8" w:rsidP="00BE40DD">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197A51">
        <w:rPr>
          <w:rFonts w:ascii="Arial" w:hAnsi="Arial" w:cs="Arial"/>
          <w:caps/>
          <w:color w:val="000000" w:themeColor="text1"/>
          <w:szCs w:val="24"/>
        </w:rPr>
        <w:t>WYKONawCa</w:t>
      </w:r>
      <w:r w:rsidRPr="00197A51">
        <w:rPr>
          <w:rFonts w:ascii="Arial" w:hAnsi="Arial" w:cs="Arial"/>
          <w:color w:val="000000" w:themeColor="text1"/>
          <w:szCs w:val="24"/>
        </w:rPr>
        <w:t xml:space="preserve"> zobowiązuje się wydać przedmiot umowy w terminie do</w:t>
      </w:r>
      <w:r w:rsidR="009A0FA2" w:rsidRPr="00197A51">
        <w:rPr>
          <w:rFonts w:ascii="Arial" w:hAnsi="Arial" w:cs="Arial"/>
          <w:color w:val="000000" w:themeColor="text1"/>
          <w:szCs w:val="24"/>
        </w:rPr>
        <w:t xml:space="preserve"> </w:t>
      </w:r>
      <w:r w:rsidR="00DD35B0" w:rsidRPr="00197A51">
        <w:rPr>
          <w:rFonts w:ascii="Arial" w:hAnsi="Arial" w:cs="Arial"/>
          <w:color w:val="000000" w:themeColor="text1"/>
          <w:szCs w:val="24"/>
        </w:rPr>
        <w:t>5</w:t>
      </w:r>
      <w:r w:rsidRPr="00197A51">
        <w:rPr>
          <w:rFonts w:ascii="Arial" w:hAnsi="Arial" w:cs="Arial"/>
          <w:color w:val="000000" w:themeColor="text1"/>
          <w:szCs w:val="24"/>
        </w:rPr>
        <w:t xml:space="preserve"> </w:t>
      </w:r>
      <w:r w:rsidR="009A0FA2" w:rsidRPr="00197A51">
        <w:rPr>
          <w:rFonts w:ascii="Arial" w:hAnsi="Arial" w:cs="Arial"/>
          <w:color w:val="000000" w:themeColor="text1"/>
          <w:szCs w:val="24"/>
        </w:rPr>
        <w:t>dni</w:t>
      </w:r>
      <w:r w:rsidRPr="00197A51">
        <w:rPr>
          <w:rFonts w:ascii="Arial" w:hAnsi="Arial" w:cs="Arial"/>
          <w:color w:val="000000" w:themeColor="text1"/>
          <w:szCs w:val="24"/>
        </w:rPr>
        <w:t xml:space="preserve"> od dnia podpisania umowy tj. do dnia …………202</w:t>
      </w:r>
      <w:r w:rsidR="008A459B" w:rsidRPr="00197A51">
        <w:rPr>
          <w:rFonts w:ascii="Arial" w:hAnsi="Arial" w:cs="Arial"/>
          <w:color w:val="000000" w:themeColor="text1"/>
          <w:szCs w:val="24"/>
        </w:rPr>
        <w:t>4</w:t>
      </w:r>
      <w:r w:rsidRPr="00197A51">
        <w:rPr>
          <w:rFonts w:ascii="Arial" w:hAnsi="Arial" w:cs="Arial"/>
          <w:color w:val="000000" w:themeColor="text1"/>
          <w:szCs w:val="24"/>
        </w:rPr>
        <w:t xml:space="preserve"> r.</w:t>
      </w:r>
      <w:r w:rsidR="00BE40DD" w:rsidRPr="00197A51">
        <w:rPr>
          <w:rFonts w:ascii="Arial" w:hAnsi="Arial" w:cs="Arial"/>
          <w:color w:val="000000" w:themeColor="text1"/>
          <w:szCs w:val="24"/>
        </w:rPr>
        <w:t xml:space="preserve"> </w:t>
      </w:r>
      <w:r w:rsidR="00241D03" w:rsidRPr="00197A51">
        <w:rPr>
          <w:rFonts w:ascii="Arial" w:hAnsi="Arial" w:cs="Arial"/>
          <w:color w:val="000000" w:themeColor="text1"/>
          <w:szCs w:val="24"/>
        </w:rPr>
        <w:t xml:space="preserve">Termin </w:t>
      </w:r>
      <w:r w:rsidR="00BE40DD" w:rsidRPr="00197A51">
        <w:rPr>
          <w:rFonts w:ascii="Arial" w:hAnsi="Arial" w:cs="Arial"/>
          <w:color w:val="000000" w:themeColor="text1"/>
          <w:szCs w:val="24"/>
        </w:rPr>
        <w:t xml:space="preserve">wydania przedmiotu </w:t>
      </w:r>
      <w:r w:rsidR="00241D03" w:rsidRPr="00197A51">
        <w:rPr>
          <w:rFonts w:ascii="Arial" w:hAnsi="Arial" w:cs="Arial"/>
          <w:color w:val="000000" w:themeColor="text1"/>
          <w:szCs w:val="24"/>
        </w:rPr>
        <w:t>umowy zostaje zachowany, jeżeli odbiór faktyczny oraz</w:t>
      </w:r>
      <w:r w:rsidR="00241D03" w:rsidRPr="001348DB">
        <w:rPr>
          <w:rFonts w:ascii="Arial" w:hAnsi="Arial" w:cs="Arial"/>
          <w:color w:val="000000" w:themeColor="text1"/>
          <w:szCs w:val="24"/>
        </w:rPr>
        <w:t xml:space="preserve"> przeszkolenie odbędzie się w terminie, o którym mowa w zdaniu pierwszym.</w:t>
      </w:r>
    </w:p>
    <w:p w14:paraId="75D6FE98" w14:textId="06DC22C5" w:rsidR="00241D03" w:rsidRPr="001348DB" w:rsidRDefault="00241D03" w:rsidP="0029210C">
      <w:pPr>
        <w:pStyle w:val="Akapitzlist"/>
        <w:numPr>
          <w:ilvl w:val="0"/>
          <w:numId w:val="6"/>
        </w:numPr>
        <w:tabs>
          <w:tab w:val="clear" w:pos="720"/>
        </w:tabs>
        <w:suppressAutoHyphens/>
        <w:spacing w:line="276" w:lineRule="auto"/>
        <w:ind w:left="426"/>
        <w:jc w:val="both"/>
        <w:rPr>
          <w:rFonts w:ascii="Arial" w:hAnsi="Arial" w:cs="Arial"/>
          <w:color w:val="000000" w:themeColor="text1"/>
          <w:sz w:val="24"/>
          <w:szCs w:val="24"/>
        </w:rPr>
      </w:pPr>
      <w:r w:rsidRPr="001348DB">
        <w:rPr>
          <w:rFonts w:ascii="Arial" w:hAnsi="Arial" w:cs="Arial"/>
          <w:color w:val="000000" w:themeColor="text1"/>
          <w:sz w:val="24"/>
          <w:szCs w:val="24"/>
        </w:rPr>
        <w:t>Potwierdzeniem wydania przedmiotu umowy w terminie, jest podpisany przez strony protokół odbioru faktycznego bez zastrzeżeń</w:t>
      </w:r>
      <w:r w:rsidR="00E858A8" w:rsidRPr="001348DB">
        <w:rPr>
          <w:rFonts w:ascii="Arial" w:hAnsi="Arial" w:cs="Arial"/>
          <w:color w:val="000000" w:themeColor="text1"/>
          <w:sz w:val="24"/>
          <w:szCs w:val="24"/>
        </w:rPr>
        <w:t xml:space="preserve"> (pozytywny)</w:t>
      </w:r>
      <w:r w:rsidRPr="001348DB">
        <w:rPr>
          <w:rFonts w:ascii="Arial" w:hAnsi="Arial" w:cs="Arial"/>
          <w:color w:val="000000" w:themeColor="text1"/>
          <w:sz w:val="24"/>
          <w:szCs w:val="24"/>
        </w:rPr>
        <w:t xml:space="preserve">, o którym mowa w § </w:t>
      </w:r>
      <w:r w:rsidR="009A0FA2"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9A0FA2" w:rsidRPr="001348DB">
        <w:rPr>
          <w:rFonts w:ascii="Arial" w:hAnsi="Arial" w:cs="Arial"/>
          <w:color w:val="000000" w:themeColor="text1"/>
          <w:sz w:val="24"/>
          <w:szCs w:val="24"/>
        </w:rPr>
        <w:t>6</w:t>
      </w:r>
      <w:r w:rsidR="00243CAF" w:rsidRPr="001348DB">
        <w:rPr>
          <w:rFonts w:ascii="Arial" w:hAnsi="Arial" w:cs="Arial"/>
          <w:color w:val="000000" w:themeColor="text1"/>
          <w:sz w:val="24"/>
          <w:szCs w:val="24"/>
        </w:rPr>
        <w:t xml:space="preserve"> oraz protokół przeprowadzonego szkolenia.</w:t>
      </w:r>
    </w:p>
    <w:p w14:paraId="308BC3B4" w14:textId="3FC157C5" w:rsidR="00406564" w:rsidRPr="001348DB" w:rsidRDefault="00241D03" w:rsidP="00406564">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724687" w:rsidRPr="001348DB">
        <w:rPr>
          <w:rFonts w:ascii="Arial" w:hAnsi="Arial" w:cs="Arial"/>
          <w:color w:val="000000" w:themeColor="text1"/>
          <w:szCs w:val="24"/>
        </w:rPr>
        <w:t>60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przez ZAMAWIAJĄCEGO, przewidzianych podczas realizacji zamówienia, a w szczególności inspekcji produkcyjnej, odbioru techniczno-jakościowego.</w:t>
      </w:r>
    </w:p>
    <w:p w14:paraId="57507CCE" w14:textId="4753A8A8" w:rsidR="006F688E" w:rsidRPr="001348DB" w:rsidRDefault="00122E66" w:rsidP="006F688E">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sidRPr="001348DB">
        <w:rPr>
          <w:rFonts w:ascii="Arial" w:hAnsi="Arial" w:cs="Arial"/>
          <w:color w:val="000000" w:themeColor="text1"/>
          <w:szCs w:val="24"/>
        </w:rPr>
        <w:t xml:space="preserve">Zważywszy na to, że ZAMAWIAJĄCY </w:t>
      </w:r>
      <w:r w:rsidR="002F2861" w:rsidRPr="001348DB">
        <w:rPr>
          <w:rFonts w:ascii="Arial" w:hAnsi="Arial" w:cs="Arial"/>
          <w:color w:val="000000" w:themeColor="text1"/>
          <w:szCs w:val="24"/>
        </w:rPr>
        <w:t>posiada środki</w:t>
      </w:r>
      <w:r w:rsidRPr="001348DB">
        <w:rPr>
          <w:rFonts w:ascii="Arial" w:hAnsi="Arial" w:cs="Arial"/>
          <w:color w:val="000000" w:themeColor="text1"/>
          <w:szCs w:val="24"/>
        </w:rPr>
        <w:t xml:space="preserve"> finanso</w:t>
      </w:r>
      <w:r w:rsidR="002F2861" w:rsidRPr="001348DB">
        <w:rPr>
          <w:rFonts w:ascii="Arial" w:hAnsi="Arial" w:cs="Arial"/>
          <w:color w:val="000000" w:themeColor="text1"/>
          <w:szCs w:val="24"/>
        </w:rPr>
        <w:t xml:space="preserve">we </w:t>
      </w:r>
      <w:r w:rsidRPr="001348DB">
        <w:rPr>
          <w:rFonts w:ascii="Arial" w:hAnsi="Arial" w:cs="Arial"/>
          <w:color w:val="000000" w:themeColor="text1"/>
          <w:szCs w:val="24"/>
        </w:rPr>
        <w:t xml:space="preserve">na realizację </w:t>
      </w:r>
      <w:r w:rsidR="00C164CF" w:rsidRPr="001348DB">
        <w:rPr>
          <w:rFonts w:ascii="Arial" w:hAnsi="Arial" w:cs="Arial"/>
          <w:color w:val="000000" w:themeColor="text1"/>
          <w:szCs w:val="24"/>
        </w:rPr>
        <w:t xml:space="preserve">zadania do 31.12.2024 r. </w:t>
      </w:r>
      <w:r w:rsidR="00406564" w:rsidRPr="001348DB">
        <w:rPr>
          <w:rFonts w:ascii="Arial" w:hAnsi="Arial" w:cs="Arial"/>
          <w:color w:val="000000" w:themeColor="text1"/>
          <w:szCs w:val="24"/>
        </w:rPr>
        <w:t xml:space="preserve">ZAMAWIAJĄCEMU przysługuje, poza wypadkami wskazanymi </w:t>
      </w:r>
      <w:r w:rsidR="00360040" w:rsidRPr="001348DB">
        <w:rPr>
          <w:rFonts w:ascii="Arial" w:hAnsi="Arial" w:cs="Arial"/>
          <w:color w:val="000000" w:themeColor="text1"/>
          <w:szCs w:val="24"/>
        </w:rPr>
        <w:br/>
      </w:r>
      <w:r w:rsidR="00406564" w:rsidRPr="001348DB">
        <w:rPr>
          <w:rFonts w:ascii="Arial" w:hAnsi="Arial" w:cs="Arial"/>
          <w:color w:val="000000" w:themeColor="text1"/>
          <w:szCs w:val="24"/>
        </w:rPr>
        <w:t>w przepisach prawa</w:t>
      </w:r>
      <w:r w:rsidR="0029210C" w:rsidRPr="001348DB">
        <w:rPr>
          <w:rFonts w:ascii="Arial" w:hAnsi="Arial" w:cs="Arial"/>
          <w:color w:val="000000" w:themeColor="text1"/>
          <w:szCs w:val="24"/>
        </w:rPr>
        <w:t xml:space="preserve"> i umowie, </w:t>
      </w:r>
      <w:r w:rsidR="00406564" w:rsidRPr="001348DB">
        <w:rPr>
          <w:rFonts w:ascii="Arial" w:hAnsi="Arial" w:cs="Arial"/>
          <w:color w:val="000000" w:themeColor="text1"/>
          <w:szCs w:val="24"/>
        </w:rPr>
        <w:t xml:space="preserve"> umowne prawo odstąpienia od umowy w terminie</w:t>
      </w:r>
      <w:r w:rsidR="00243CAF" w:rsidRPr="001348DB">
        <w:rPr>
          <w:rFonts w:ascii="Arial" w:hAnsi="Arial" w:cs="Arial"/>
          <w:color w:val="000000" w:themeColor="text1"/>
          <w:szCs w:val="24"/>
        </w:rPr>
        <w:t xml:space="preserve"> </w:t>
      </w:r>
      <w:r w:rsidR="00742B80" w:rsidRPr="001348DB">
        <w:rPr>
          <w:rFonts w:ascii="Arial" w:hAnsi="Arial" w:cs="Arial"/>
          <w:color w:val="000000" w:themeColor="text1"/>
          <w:szCs w:val="24"/>
        </w:rPr>
        <w:t>(</w:t>
      </w:r>
      <w:r w:rsidR="00243CAF" w:rsidRPr="001348DB">
        <w:rPr>
          <w:rFonts w:ascii="Arial" w:hAnsi="Arial" w:cs="Arial"/>
          <w:color w:val="000000" w:themeColor="text1"/>
          <w:szCs w:val="24"/>
        </w:rPr>
        <w:t>od dnia</w:t>
      </w:r>
      <w:r w:rsidR="00E858A8" w:rsidRPr="001348DB">
        <w:rPr>
          <w:rFonts w:ascii="Arial" w:hAnsi="Arial" w:cs="Arial"/>
          <w:color w:val="000000" w:themeColor="text1"/>
          <w:szCs w:val="24"/>
        </w:rPr>
        <w:t xml:space="preserve"> następny dzień po dniu wskazanym w</w:t>
      </w:r>
      <w:r w:rsidR="0029210C" w:rsidRPr="001348DB">
        <w:rPr>
          <w:rFonts w:ascii="Arial" w:hAnsi="Arial" w:cs="Arial"/>
          <w:color w:val="000000" w:themeColor="text1"/>
          <w:szCs w:val="24"/>
        </w:rPr>
        <w:t xml:space="preserve"> </w:t>
      </w:r>
      <w:r w:rsidR="00E858A8" w:rsidRPr="001348DB">
        <w:rPr>
          <w:rFonts w:ascii="Arial" w:hAnsi="Arial" w:cs="Arial"/>
          <w:color w:val="000000" w:themeColor="text1"/>
          <w:szCs w:val="24"/>
        </w:rPr>
        <w:t>§</w:t>
      </w:r>
      <w:r w:rsidR="00B125B3" w:rsidRPr="001348DB">
        <w:rPr>
          <w:rFonts w:ascii="Arial" w:hAnsi="Arial" w:cs="Arial"/>
          <w:color w:val="000000" w:themeColor="text1"/>
          <w:szCs w:val="24"/>
        </w:rPr>
        <w:t>4</w:t>
      </w:r>
      <w:r w:rsidR="00E858A8" w:rsidRPr="001348DB">
        <w:rPr>
          <w:rFonts w:ascii="Arial" w:hAnsi="Arial" w:cs="Arial"/>
          <w:color w:val="000000" w:themeColor="text1"/>
          <w:szCs w:val="24"/>
        </w:rPr>
        <w:t xml:space="preserve"> ust. 1 umowy) </w:t>
      </w:r>
      <w:r w:rsidR="00243CAF"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t>
      </w:r>
      <w:r w:rsidR="00971FE1" w:rsidRPr="001348DB">
        <w:rPr>
          <w:rFonts w:ascii="Arial" w:hAnsi="Arial" w:cs="Arial"/>
          <w:color w:val="000000" w:themeColor="text1"/>
          <w:szCs w:val="24"/>
        </w:rPr>
        <w:t>d</w:t>
      </w:r>
      <w:r w:rsidR="00406564" w:rsidRPr="001348DB">
        <w:rPr>
          <w:rFonts w:ascii="Arial" w:hAnsi="Arial" w:cs="Arial"/>
          <w:color w:val="000000" w:themeColor="text1"/>
          <w:szCs w:val="24"/>
        </w:rPr>
        <w:t>o</w:t>
      </w:r>
      <w:r w:rsidR="00971FE1" w:rsidRPr="001348DB">
        <w:rPr>
          <w:rFonts w:ascii="Arial" w:hAnsi="Arial" w:cs="Arial"/>
          <w:color w:val="000000" w:themeColor="text1"/>
          <w:szCs w:val="24"/>
        </w:rPr>
        <w:t xml:space="preserve"> dnia </w:t>
      </w:r>
      <w:r w:rsidR="00406564" w:rsidRPr="001348DB">
        <w:rPr>
          <w:rFonts w:ascii="Arial" w:hAnsi="Arial" w:cs="Arial"/>
          <w:color w:val="000000" w:themeColor="text1"/>
          <w:szCs w:val="24"/>
        </w:rPr>
        <w:t xml:space="preserve"> </w:t>
      </w:r>
      <w:r w:rsidR="009A0FA2" w:rsidRPr="001348DB">
        <w:rPr>
          <w:rFonts w:ascii="Arial" w:hAnsi="Arial" w:cs="Arial"/>
          <w:color w:val="000000" w:themeColor="text1"/>
          <w:szCs w:val="24"/>
        </w:rPr>
        <w:t>31</w:t>
      </w:r>
      <w:r w:rsidR="00C164CF" w:rsidRPr="001348DB">
        <w:rPr>
          <w:rFonts w:ascii="Arial" w:hAnsi="Arial" w:cs="Arial"/>
          <w:color w:val="000000" w:themeColor="text1"/>
          <w:szCs w:val="24"/>
        </w:rPr>
        <w:t xml:space="preserve">.12.2024 r. </w:t>
      </w:r>
      <w:r w:rsidR="00406564" w:rsidRPr="001348DB">
        <w:rPr>
          <w:rFonts w:ascii="Arial" w:hAnsi="Arial" w:cs="Arial"/>
          <w:color w:val="000000" w:themeColor="text1"/>
          <w:szCs w:val="24"/>
        </w:rPr>
        <w:t xml:space="preserve">jeżeli Wykonawca nie wyda przedmiotu umowy w </w:t>
      </w:r>
      <w:r w:rsidR="00B14138" w:rsidRPr="001348DB">
        <w:rPr>
          <w:rFonts w:ascii="Arial" w:hAnsi="Arial" w:cs="Arial"/>
          <w:color w:val="000000" w:themeColor="text1"/>
          <w:szCs w:val="24"/>
        </w:rPr>
        <w:t xml:space="preserve">terminie </w:t>
      </w:r>
      <w:r w:rsidR="001F0ED8" w:rsidRPr="001348DB">
        <w:rPr>
          <w:rFonts w:ascii="Arial" w:hAnsi="Arial" w:cs="Arial"/>
          <w:color w:val="000000" w:themeColor="text1"/>
          <w:szCs w:val="24"/>
        </w:rPr>
        <w:t xml:space="preserve"> o</w:t>
      </w:r>
      <w:r w:rsidR="00B14138" w:rsidRPr="001348DB">
        <w:rPr>
          <w:rFonts w:ascii="Arial" w:hAnsi="Arial" w:cs="Arial"/>
          <w:color w:val="000000" w:themeColor="text1"/>
          <w:szCs w:val="24"/>
        </w:rPr>
        <w:t>kreślon</w:t>
      </w:r>
      <w:r w:rsidR="001F0ED8" w:rsidRPr="001348DB">
        <w:rPr>
          <w:rFonts w:ascii="Arial" w:hAnsi="Arial" w:cs="Arial"/>
          <w:color w:val="000000" w:themeColor="text1"/>
          <w:szCs w:val="24"/>
        </w:rPr>
        <w:t>ym</w:t>
      </w:r>
      <w:r w:rsidR="00406564" w:rsidRPr="001348DB">
        <w:rPr>
          <w:rFonts w:ascii="Arial" w:hAnsi="Arial" w:cs="Arial"/>
          <w:color w:val="000000" w:themeColor="text1"/>
          <w:szCs w:val="24"/>
        </w:rPr>
        <w:t xml:space="preserve"> w </w:t>
      </w:r>
      <w:r w:rsidR="00B740B1" w:rsidRPr="001348DB">
        <w:rPr>
          <w:rFonts w:ascii="Arial" w:hAnsi="Arial" w:cs="Arial"/>
          <w:color w:val="000000" w:themeColor="text1"/>
          <w:szCs w:val="24"/>
        </w:rPr>
        <w:t>§</w:t>
      </w:r>
      <w:r w:rsidR="00B125B3" w:rsidRPr="001348DB">
        <w:rPr>
          <w:rFonts w:ascii="Arial" w:hAnsi="Arial" w:cs="Arial"/>
          <w:color w:val="000000" w:themeColor="text1"/>
          <w:szCs w:val="24"/>
        </w:rPr>
        <w:t>4</w:t>
      </w:r>
      <w:r w:rsidR="00406564" w:rsidRPr="001348DB">
        <w:rPr>
          <w:rFonts w:ascii="Arial" w:hAnsi="Arial" w:cs="Arial"/>
          <w:color w:val="000000" w:themeColor="text1"/>
          <w:szCs w:val="24"/>
        </w:rPr>
        <w:t xml:space="preserve"> ust. 1 umowy tj. do dnia</w:t>
      </w:r>
      <w:r w:rsidR="00B14138"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 takim przypadku Zamawiający nie będzie zobowiązany zwrócić Wykonawcy kosztów, jakie Wykonawca poniósł w związku </w:t>
      </w:r>
      <w:r w:rsidR="00954FE0" w:rsidRPr="001348DB">
        <w:rPr>
          <w:rFonts w:ascii="Arial" w:hAnsi="Arial" w:cs="Arial"/>
          <w:color w:val="000000" w:themeColor="text1"/>
          <w:szCs w:val="24"/>
        </w:rPr>
        <w:br/>
      </w:r>
      <w:r w:rsidR="00406564" w:rsidRPr="001348DB">
        <w:rPr>
          <w:rFonts w:ascii="Arial" w:hAnsi="Arial" w:cs="Arial"/>
          <w:color w:val="000000" w:themeColor="text1"/>
          <w:szCs w:val="24"/>
        </w:rPr>
        <w:t>z umową.</w:t>
      </w:r>
      <w:r w:rsidR="00B740B1" w:rsidRPr="001348DB">
        <w:rPr>
          <w:rFonts w:ascii="Arial" w:hAnsi="Arial" w:cs="Arial"/>
          <w:color w:val="000000" w:themeColor="text1"/>
          <w:szCs w:val="24"/>
        </w:rPr>
        <w:t xml:space="preserve"> Oświadczenie o</w:t>
      </w:r>
      <w:r w:rsidR="00406564" w:rsidRPr="001348DB">
        <w:rPr>
          <w:rFonts w:ascii="Arial" w:hAnsi="Arial" w:cs="Arial"/>
          <w:color w:val="000000" w:themeColor="text1"/>
          <w:szCs w:val="24"/>
        </w:rPr>
        <w:t xml:space="preserve"> </w:t>
      </w:r>
      <w:r w:rsidR="00B740B1" w:rsidRPr="001348DB">
        <w:rPr>
          <w:rFonts w:ascii="Arial" w:hAnsi="Arial" w:cs="Arial"/>
          <w:color w:val="000000" w:themeColor="text1"/>
          <w:lang w:eastAsia="ar-SA"/>
        </w:rPr>
        <w:t>o</w:t>
      </w:r>
      <w:r w:rsidR="00406564" w:rsidRPr="001348DB">
        <w:rPr>
          <w:rFonts w:ascii="Arial" w:hAnsi="Arial" w:cs="Arial"/>
          <w:color w:val="000000" w:themeColor="text1"/>
          <w:lang w:eastAsia="ar-SA"/>
        </w:rPr>
        <w:t>dstąpieni</w:t>
      </w:r>
      <w:r w:rsidR="00B740B1" w:rsidRPr="001348DB">
        <w:rPr>
          <w:rFonts w:ascii="Arial" w:hAnsi="Arial" w:cs="Arial"/>
          <w:color w:val="000000" w:themeColor="text1"/>
          <w:lang w:eastAsia="ar-SA"/>
        </w:rPr>
        <w:t>u</w:t>
      </w:r>
      <w:r w:rsidR="00406564" w:rsidRPr="001348DB">
        <w:rPr>
          <w:rFonts w:ascii="Arial" w:hAnsi="Arial" w:cs="Arial"/>
          <w:color w:val="000000" w:themeColor="text1"/>
          <w:lang w:eastAsia="ar-SA"/>
        </w:rPr>
        <w:t xml:space="preserve"> od umowy </w:t>
      </w:r>
      <w:r w:rsidR="00B740B1" w:rsidRPr="001348DB">
        <w:rPr>
          <w:rFonts w:ascii="Arial" w:hAnsi="Arial" w:cs="Arial"/>
          <w:color w:val="000000" w:themeColor="text1"/>
          <w:lang w:eastAsia="ar-SA"/>
        </w:rPr>
        <w:t xml:space="preserve">składane jest </w:t>
      </w:r>
      <w:r w:rsidR="006F688E" w:rsidRPr="001348DB">
        <w:rPr>
          <w:rFonts w:ascii="Arial" w:hAnsi="Arial" w:cs="Arial"/>
          <w:color w:val="000000" w:themeColor="text1"/>
          <w:lang w:eastAsia="ar-SA"/>
        </w:rPr>
        <w:t xml:space="preserve"> w </w:t>
      </w:r>
      <w:r w:rsidR="00406564" w:rsidRPr="001348DB">
        <w:rPr>
          <w:rFonts w:ascii="Arial" w:hAnsi="Arial" w:cs="Arial"/>
          <w:color w:val="000000" w:themeColor="text1"/>
          <w:lang w:eastAsia="ar-SA"/>
        </w:rPr>
        <w:t xml:space="preserve"> form</w:t>
      </w:r>
      <w:r w:rsidR="006F688E" w:rsidRPr="001348DB">
        <w:rPr>
          <w:rFonts w:ascii="Arial" w:hAnsi="Arial" w:cs="Arial"/>
          <w:color w:val="000000" w:themeColor="text1"/>
          <w:lang w:eastAsia="ar-SA"/>
        </w:rPr>
        <w:t>ie</w:t>
      </w:r>
      <w:r w:rsidR="00406564" w:rsidRPr="001348DB">
        <w:rPr>
          <w:rFonts w:ascii="Arial" w:hAnsi="Arial" w:cs="Arial"/>
          <w:color w:val="000000" w:themeColor="text1"/>
          <w:lang w:eastAsia="ar-SA"/>
        </w:rPr>
        <w:t xml:space="preserve"> pisemnej </w:t>
      </w:r>
      <w:r w:rsidR="00B740B1" w:rsidRPr="001348DB">
        <w:rPr>
          <w:rFonts w:ascii="Arial" w:hAnsi="Arial" w:cs="Arial"/>
          <w:color w:val="000000" w:themeColor="text1"/>
          <w:lang w:eastAsia="ar-SA"/>
        </w:rPr>
        <w:t>i/</w:t>
      </w:r>
      <w:r w:rsidR="00B125B3" w:rsidRPr="001348DB">
        <w:rPr>
          <w:rFonts w:ascii="Arial" w:hAnsi="Arial" w:cs="Arial"/>
          <w:color w:val="000000" w:themeColor="text1"/>
          <w:lang w:eastAsia="ar-SA"/>
        </w:rPr>
        <w:t>lub elektronicznej.</w:t>
      </w:r>
      <w:r w:rsidR="00406564" w:rsidRPr="001348DB">
        <w:rPr>
          <w:rFonts w:ascii="Arial" w:hAnsi="Arial" w:cs="Arial"/>
          <w:color w:val="000000" w:themeColor="text1"/>
        </w:rPr>
        <w:t xml:space="preserve"> </w:t>
      </w:r>
    </w:p>
    <w:p w14:paraId="787FCB34" w14:textId="77777777" w:rsidR="006F688E" w:rsidRPr="001348DB" w:rsidRDefault="006F688E" w:rsidP="0029210C">
      <w:pPr>
        <w:pStyle w:val="Tekstpodstawowy"/>
        <w:spacing w:line="276" w:lineRule="auto"/>
        <w:ind w:left="426"/>
        <w:jc w:val="both"/>
        <w:outlineLvl w:val="0"/>
        <w:rPr>
          <w:rFonts w:ascii="Arial" w:hAnsi="Arial" w:cs="Arial"/>
          <w:b/>
          <w:color w:val="000000" w:themeColor="text1"/>
          <w:szCs w:val="24"/>
        </w:rPr>
      </w:pPr>
    </w:p>
    <w:p w14:paraId="1FEF2934" w14:textId="092CB7A3" w:rsidR="00241D03" w:rsidRPr="001348DB" w:rsidRDefault="00241D03" w:rsidP="0029210C">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lastRenderedPageBreak/>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963422">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77C17C86"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ZAMAWIAJĄCY zastrzega sobie prawo do dokonania inspekcji produkcyjnej. Inspekcja odbędzie się w siedzibie WYKONAWCY lub producenta i dokonana zostanie przez  zespół składający się z minimum 1 przedstawiciela ZAMAWIAJĄCEGO</w:t>
      </w:r>
      <w:r w:rsidR="005704D8" w:rsidRPr="001348DB">
        <w:rPr>
          <w:rFonts w:ascii="Arial" w:hAnsi="Arial" w:cs="Arial"/>
          <w:color w:val="000000" w:themeColor="text1"/>
          <w:szCs w:val="24"/>
        </w:rPr>
        <w:t xml:space="preserve"> </w:t>
      </w:r>
      <w:r w:rsidRPr="001348DB">
        <w:rPr>
          <w:rFonts w:ascii="Arial" w:hAnsi="Arial" w:cs="Arial"/>
          <w:color w:val="000000" w:themeColor="text1"/>
          <w:szCs w:val="24"/>
        </w:rPr>
        <w:t xml:space="preserve">w ciągu </w:t>
      </w:r>
      <w:r w:rsidR="009A0FA2" w:rsidRPr="001348DB">
        <w:rPr>
          <w:rFonts w:ascii="Arial" w:hAnsi="Arial" w:cs="Arial"/>
          <w:color w:val="000000" w:themeColor="text1"/>
          <w:szCs w:val="24"/>
        </w:rPr>
        <w:t>1 dnia roboczego</w:t>
      </w:r>
      <w:r w:rsidRPr="001348DB">
        <w:rPr>
          <w:rFonts w:ascii="Arial" w:hAnsi="Arial" w:cs="Arial"/>
          <w:color w:val="000000" w:themeColor="text1"/>
          <w:szCs w:val="24"/>
        </w:rPr>
        <w:t xml:space="preserve">. </w:t>
      </w:r>
    </w:p>
    <w:p w14:paraId="4447E3F6" w14:textId="40C70543" w:rsidR="00B740B1" w:rsidRPr="001348DB" w:rsidRDefault="00241D03"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WYKONAWCA zawiadomi pisemnie ZAMAWIAJĄCEGO o gotowości do przeprowadzenia inspekcji produkcyjnej, z co najmniej </w:t>
      </w:r>
      <w:r w:rsidR="009A0FA2" w:rsidRPr="001348DB">
        <w:rPr>
          <w:rFonts w:ascii="Arial" w:hAnsi="Arial" w:cs="Arial"/>
          <w:color w:val="000000" w:themeColor="text1"/>
          <w:szCs w:val="24"/>
        </w:rPr>
        <w:t>4</w:t>
      </w:r>
      <w:r w:rsidRPr="001348DB">
        <w:rPr>
          <w:rFonts w:ascii="Arial" w:hAnsi="Arial" w:cs="Arial"/>
          <w:color w:val="000000" w:themeColor="text1"/>
          <w:szCs w:val="24"/>
        </w:rPr>
        <w:t xml:space="preserve"> dniowym wyprzedzeniem. ZAMAWIAJĄCY dopuszcza zawiadomienie w formie </w:t>
      </w:r>
      <w:r w:rsidR="00FB4B3C" w:rsidRPr="001348DB">
        <w:rPr>
          <w:rFonts w:ascii="Arial" w:hAnsi="Arial" w:cs="Arial"/>
          <w:color w:val="000000" w:themeColor="text1"/>
          <w:szCs w:val="24"/>
        </w:rPr>
        <w:t>emaila</w:t>
      </w:r>
      <w:r w:rsidRPr="001348DB">
        <w:rPr>
          <w:rFonts w:ascii="Arial" w:hAnsi="Arial" w:cs="Arial"/>
          <w:color w:val="000000" w:themeColor="text1"/>
          <w:szCs w:val="24"/>
        </w:rPr>
        <w:t xml:space="preserve"> do Komendy Wojewódzkiej Państwowej Straży Pożarnej w Rzeszowie na </w:t>
      </w:r>
      <w:r w:rsidR="000224BC" w:rsidRPr="001348DB">
        <w:rPr>
          <w:rFonts w:ascii="Arial" w:hAnsi="Arial" w:cs="Arial"/>
          <w:color w:val="000000" w:themeColor="text1"/>
          <w:szCs w:val="24"/>
        </w:rPr>
        <w:t xml:space="preserve">adres: </w:t>
      </w:r>
      <w:hyperlink r:id="rId8" w:history="1">
        <w:r w:rsidR="00B740B1" w:rsidRPr="001348DB">
          <w:rPr>
            <w:rStyle w:val="Hipercze"/>
            <w:rFonts w:ascii="Arial" w:hAnsi="Arial" w:cs="Arial"/>
            <w:bCs/>
            <w:color w:val="000000" w:themeColor="text1"/>
            <w:szCs w:val="24"/>
          </w:rPr>
          <w:t>biuro@podkarpacie.straz.pl</w:t>
        </w:r>
      </w:hyperlink>
      <w:r w:rsidRPr="001348DB">
        <w:rPr>
          <w:rFonts w:ascii="Arial" w:hAnsi="Arial" w:cs="Arial"/>
          <w:color w:val="000000" w:themeColor="text1"/>
          <w:szCs w:val="24"/>
        </w:rPr>
        <w:t>.</w:t>
      </w:r>
    </w:p>
    <w:p w14:paraId="7BE1932E" w14:textId="28A2ABB6" w:rsidR="00B740B1" w:rsidRPr="001348DB" w:rsidRDefault="00B740B1"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w samochodzie oraz sprawdzenie funkcjonowania wyposażenia zamontowanego na stałe.</w:t>
      </w:r>
    </w:p>
    <w:p w14:paraId="317CC40A" w14:textId="77777777"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2 egzemplarzach, </w:t>
      </w:r>
      <w:r w:rsidRPr="001348DB">
        <w:rPr>
          <w:rFonts w:ascii="Arial" w:hAnsi="Arial" w:cs="Arial"/>
          <w:color w:val="000000" w:themeColor="text1"/>
          <w:szCs w:val="24"/>
        </w:rPr>
        <w:br/>
        <w:t>po 1 egzemplarzu dla WYKONAWCY i  ZAMAWIAJĄCEGO.</w:t>
      </w:r>
    </w:p>
    <w:p w14:paraId="5AB21F7E" w14:textId="77777777" w:rsidR="004B6CD6" w:rsidRPr="001348DB" w:rsidRDefault="004B6CD6" w:rsidP="0040469F">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963422">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63422">
      <w:pPr>
        <w:numPr>
          <w:ilvl w:val="0"/>
          <w:numId w:val="2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77777777"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Etap I - odbiór techniczno-jakościowy w siedzibie WYKONAWCY;</w:t>
      </w:r>
    </w:p>
    <w:p w14:paraId="45F79F34" w14:textId="02E703AC"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05575D" w:rsidRPr="001348D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23428589"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18A2DE38"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pisemnie zawiadomi ZAMAWIAJĄCEGO o dacie, od której przedmiot umowy będzie gotowy do odbioru techniczno-jakościowego przez przedstawicieli ZAMAWIAJĄCEGO. ZAMAWIAJĄCY przystąpi do odbioru techniczno-jakościowego </w:t>
      </w:r>
      <w:r w:rsidRPr="001348DB">
        <w:rPr>
          <w:rFonts w:ascii="Arial" w:hAnsi="Arial" w:cs="Arial"/>
          <w:color w:val="000000" w:themeColor="text1"/>
          <w:sz w:val="24"/>
          <w:szCs w:val="24"/>
        </w:rPr>
        <w:br/>
        <w:t xml:space="preserve">w ciągu 5 dni roboczych od daty zawiadomienia. Strony dopuszczają zawiadomienie </w:t>
      </w:r>
      <w:r w:rsidRPr="001348DB">
        <w:rPr>
          <w:rFonts w:ascii="Arial" w:hAnsi="Arial" w:cs="Arial"/>
          <w:color w:val="000000" w:themeColor="text1"/>
          <w:sz w:val="24"/>
          <w:szCs w:val="24"/>
        </w:rPr>
        <w:br/>
        <w:t xml:space="preserve">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Pr="001348DB">
        <w:rPr>
          <w:rFonts w:ascii="Arial" w:hAnsi="Arial" w:cs="Arial"/>
          <w:color w:val="000000" w:themeColor="text1"/>
          <w:sz w:val="24"/>
          <w:szCs w:val="24"/>
        </w:rPr>
        <w:b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C53762" w:rsidRPr="001348DB">
        <w:rPr>
          <w:rFonts w:ascii="Arial" w:hAnsi="Arial" w:cs="Arial"/>
          <w:color w:val="000000" w:themeColor="text1"/>
          <w:sz w:val="24"/>
          <w:szCs w:val="24"/>
          <w:lang w:val="x-none"/>
        </w:rPr>
        <w:t xml:space="preserve"> </w:t>
      </w:r>
    </w:p>
    <w:p w14:paraId="45EFDC75" w14:textId="0B5BF1F5" w:rsidR="003516A6" w:rsidRPr="001348DB" w:rsidRDefault="00241D03" w:rsidP="003516A6">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 xml:space="preserve">Odbioru techniczno-jakościowego dokona min. </w:t>
      </w:r>
      <w:r w:rsidRPr="001348DB">
        <w:rPr>
          <w:rFonts w:ascii="Arial" w:hAnsi="Arial" w:cs="Arial"/>
          <w:color w:val="000000" w:themeColor="text1"/>
          <w:sz w:val="24"/>
          <w:szCs w:val="24"/>
        </w:rPr>
        <w:t xml:space="preserve">3 </w:t>
      </w:r>
      <w:r w:rsidRPr="001348DB">
        <w:rPr>
          <w:rFonts w:ascii="Arial" w:hAnsi="Arial" w:cs="Arial"/>
          <w:color w:val="000000" w:themeColor="text1"/>
          <w:sz w:val="24"/>
          <w:szCs w:val="24"/>
          <w:lang w:val="x-none"/>
        </w:rPr>
        <w:t>osobowa komisja</w:t>
      </w:r>
      <w:r w:rsidR="00E15E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ZAMAWIAJĄCEGO</w:t>
      </w:r>
      <w:r w:rsidR="00E15E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w obecności co najmniej</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1 przedstawiciela WYKONAWCY.</w:t>
      </w:r>
      <w:r w:rsidRPr="001348DB">
        <w:rPr>
          <w:rFonts w:ascii="Arial" w:hAnsi="Arial" w:cs="Arial"/>
          <w:color w:val="000000" w:themeColor="text1"/>
          <w:sz w:val="24"/>
          <w:szCs w:val="24"/>
        </w:rPr>
        <w:t xml:space="preserve"> Podczas odbioru sprawdzona będzie zgodność wykonania </w:t>
      </w:r>
      <w:r w:rsidR="003D1D3F"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z umową</w:t>
      </w:r>
      <w:r w:rsidR="00591E99" w:rsidRPr="001348DB">
        <w:rPr>
          <w:rFonts w:ascii="Arial" w:hAnsi="Arial" w:cs="Arial"/>
          <w:color w:val="000000" w:themeColor="text1"/>
          <w:sz w:val="24"/>
          <w:szCs w:val="24"/>
        </w:rPr>
        <w:t>, w tym 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zgodność ilościowa wyposażenia i kompletność dokumentacji.</w:t>
      </w:r>
      <w:r w:rsidR="003516A6" w:rsidRPr="001348DB">
        <w:rPr>
          <w:rFonts w:ascii="Arial" w:hAnsi="Arial" w:cs="Arial"/>
          <w:color w:val="000000" w:themeColor="text1"/>
          <w:sz w:val="24"/>
          <w:szCs w:val="24"/>
        </w:rPr>
        <w:t xml:space="preserve"> Wykonawca jest zobowiązany przedstawić ważne świadectwo dopuszczenia do użytkowania </w:t>
      </w:r>
      <w:r w:rsidR="0029210C" w:rsidRPr="001348DB">
        <w:rPr>
          <w:rFonts w:ascii="Arial" w:hAnsi="Arial" w:cs="Arial"/>
          <w:color w:val="000000" w:themeColor="text1"/>
          <w:sz w:val="24"/>
          <w:szCs w:val="24"/>
        </w:rPr>
        <w:br/>
      </w:r>
      <w:r w:rsidR="003516A6" w:rsidRPr="001348DB">
        <w:rPr>
          <w:rFonts w:ascii="Arial" w:hAnsi="Arial" w:cs="Arial"/>
          <w:color w:val="000000" w:themeColor="text1"/>
          <w:sz w:val="24"/>
          <w:szCs w:val="24"/>
        </w:rPr>
        <w:t xml:space="preserve">w ochronie przeciwpożarowej dla </w:t>
      </w:r>
      <w:r w:rsidR="00C3242C" w:rsidRPr="001348DB">
        <w:rPr>
          <w:rFonts w:ascii="Arial" w:hAnsi="Arial" w:cs="Arial"/>
          <w:color w:val="000000" w:themeColor="text1"/>
          <w:sz w:val="24"/>
          <w:szCs w:val="24"/>
        </w:rPr>
        <w:t>samochodu</w:t>
      </w:r>
      <w:r w:rsidR="003516A6" w:rsidRPr="001348DB">
        <w:rPr>
          <w:rFonts w:ascii="Arial" w:hAnsi="Arial" w:cs="Arial"/>
          <w:color w:val="000000" w:themeColor="text1"/>
          <w:sz w:val="24"/>
          <w:szCs w:val="24"/>
        </w:rPr>
        <w:t xml:space="preserve"> oraz dla sprzętu i urządzeń stanowiących wyposażenie </w:t>
      </w:r>
      <w:r w:rsidR="00C3242C" w:rsidRPr="001348DB">
        <w:rPr>
          <w:rFonts w:ascii="Arial" w:hAnsi="Arial" w:cs="Arial"/>
          <w:color w:val="000000" w:themeColor="text1"/>
          <w:sz w:val="24"/>
          <w:szCs w:val="24"/>
        </w:rPr>
        <w:t>samochodu</w:t>
      </w:r>
      <w:r w:rsidR="009A0FA2" w:rsidRPr="001348DB">
        <w:rPr>
          <w:rFonts w:ascii="Arial" w:hAnsi="Arial" w:cs="Arial"/>
          <w:color w:val="000000" w:themeColor="text1"/>
          <w:sz w:val="24"/>
          <w:szCs w:val="24"/>
        </w:rPr>
        <w:t>(o którym mowa w §1ust. 4 niniejszej umowy)</w:t>
      </w:r>
      <w:r w:rsidR="003516A6" w:rsidRPr="001348DB">
        <w:rPr>
          <w:rFonts w:ascii="Arial" w:hAnsi="Arial" w:cs="Arial"/>
          <w:color w:val="000000" w:themeColor="text1"/>
          <w:sz w:val="24"/>
          <w:szCs w:val="24"/>
        </w:rPr>
        <w:t>, dla których jest ono wymagane wraz ze sprawozdaniem z badań dostarczone najpóźniej w dniu odbioru techniczno-jakościowego przedmiotu zamówienia</w:t>
      </w:r>
      <w:r w:rsidR="0029210C" w:rsidRPr="001348DB">
        <w:rPr>
          <w:rFonts w:ascii="Arial" w:hAnsi="Arial" w:cs="Arial"/>
          <w:color w:val="000000" w:themeColor="text1"/>
          <w:sz w:val="24"/>
          <w:szCs w:val="24"/>
        </w:rPr>
        <w:t>.</w:t>
      </w:r>
    </w:p>
    <w:p w14:paraId="4D06C6A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Protokół odbioru techniczno-jakościowego dla </w:t>
      </w:r>
      <w:r w:rsidR="00277DAF" w:rsidRPr="001348DB">
        <w:rPr>
          <w:rFonts w:ascii="Arial" w:hAnsi="Arial" w:cs="Arial"/>
          <w:color w:val="000000" w:themeColor="text1"/>
          <w:szCs w:val="24"/>
          <w:lang w:eastAsia="en-US"/>
        </w:rPr>
        <w:t xml:space="preserve">samochodu </w:t>
      </w:r>
      <w:r w:rsidRPr="001348DB">
        <w:rPr>
          <w:rFonts w:ascii="Arial" w:hAnsi="Arial" w:cs="Arial"/>
          <w:color w:val="000000" w:themeColor="text1"/>
          <w:szCs w:val="24"/>
          <w:lang w:eastAsia="en-US"/>
        </w:rPr>
        <w:t xml:space="preserve">zostanie sporządzony </w:t>
      </w:r>
      <w:r w:rsidR="0029210C" w:rsidRPr="001348DB">
        <w:rPr>
          <w:rFonts w:ascii="Arial" w:hAnsi="Arial" w:cs="Arial"/>
          <w:color w:val="000000" w:themeColor="text1"/>
          <w:szCs w:val="24"/>
          <w:lang w:eastAsia="en-US"/>
        </w:rPr>
        <w:br/>
      </w:r>
      <w:r w:rsidRPr="001348DB">
        <w:rPr>
          <w:rFonts w:ascii="Arial" w:hAnsi="Arial" w:cs="Arial"/>
          <w:color w:val="000000" w:themeColor="text1"/>
          <w:szCs w:val="24"/>
          <w:lang w:eastAsia="en-US"/>
        </w:rPr>
        <w:t xml:space="preserve">w </w:t>
      </w:r>
      <w:r w:rsidR="002572D3" w:rsidRPr="001348DB">
        <w:rPr>
          <w:rFonts w:ascii="Arial" w:hAnsi="Arial" w:cs="Arial"/>
          <w:color w:val="000000" w:themeColor="text1"/>
          <w:szCs w:val="24"/>
          <w:lang w:eastAsia="en-US"/>
        </w:rPr>
        <w:t xml:space="preserve">dwóch   </w:t>
      </w:r>
      <w:r w:rsidRPr="001348DB">
        <w:rPr>
          <w:rFonts w:ascii="Arial" w:hAnsi="Arial" w:cs="Arial"/>
          <w:color w:val="000000" w:themeColor="text1"/>
          <w:szCs w:val="24"/>
          <w:lang w:eastAsia="en-US"/>
        </w:rPr>
        <w:t>egzemplarzach, każdy na prawach oryginału, po 1 egzemplarzu dla ZAMAWIAJĄCEGO</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WYKONAWCY oraz zostanie podpisany przez strony.</w:t>
      </w:r>
      <w:r w:rsidRPr="001348DB">
        <w:rPr>
          <w:rFonts w:ascii="Arial" w:hAnsi="Arial" w:cs="Arial"/>
          <w:color w:val="000000" w:themeColor="text1"/>
          <w:szCs w:val="24"/>
        </w:rPr>
        <w:t xml:space="preserve"> </w:t>
      </w:r>
      <w:r w:rsidR="002572D3" w:rsidRPr="001348DB">
        <w:rPr>
          <w:rFonts w:ascii="Arial" w:hAnsi="Arial" w:cs="Arial"/>
          <w:color w:val="000000" w:themeColor="text1"/>
          <w:szCs w:val="24"/>
        </w:rPr>
        <w:br/>
      </w:r>
      <w:r w:rsidRPr="001348DB">
        <w:rPr>
          <w:rFonts w:ascii="Arial" w:hAnsi="Arial" w:cs="Arial"/>
          <w:color w:val="000000" w:themeColor="text1"/>
          <w:szCs w:val="24"/>
          <w:lang w:eastAsia="en-US"/>
        </w:rPr>
        <w:t>WYKONAWCA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w:t>
      </w:r>
      <w:r w:rsidRPr="001348DB">
        <w:rPr>
          <w:rFonts w:ascii="Arial" w:hAnsi="Arial" w:cs="Arial"/>
          <w:color w:val="000000" w:themeColor="text1"/>
          <w:szCs w:val="24"/>
        </w:rPr>
        <w:lastRenderedPageBreak/>
        <w:t>techniczno-jakościowego strony ustalą dokładny termin odbioru faktycznego, o którym mowa w ust. 6.</w:t>
      </w:r>
    </w:p>
    <w:p w14:paraId="430EFF63" w14:textId="670C31BC"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B3C46" w:rsidRPr="007375E9">
        <w:rPr>
          <w:rFonts w:ascii="Arial" w:hAnsi="Arial" w:cs="Arial"/>
          <w:color w:val="000000" w:themeColor="text1"/>
          <w:szCs w:val="24"/>
          <w:lang w:eastAsia="en-US"/>
        </w:rPr>
        <w:t>WYKONAWCY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ZAMAWIAJĄCEGO,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dwóch</w:t>
      </w:r>
      <w:r w:rsidRPr="001348DB">
        <w:rPr>
          <w:rFonts w:ascii="Arial" w:hAnsi="Arial" w:cs="Arial"/>
          <w:color w:val="000000" w:themeColor="text1"/>
          <w:szCs w:val="24"/>
          <w:lang w:eastAsia="en-US"/>
        </w:rPr>
        <w:t xml:space="preserve"> egzemplarzach, każdy na prawach oryginału, po 1 egzemplarzu dla ZAMAWIAJĄCEGO</w:t>
      </w:r>
      <w:r w:rsidR="00292EF8"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oraz zostanie podpisany przez przedstawicieli stron. </w:t>
      </w:r>
    </w:p>
    <w:p w14:paraId="4D5E3B43"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w:t>
      </w:r>
      <w:r w:rsidR="00292EF8" w:rsidRPr="001348DB">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ZAMAWIAJĄCEGO i WYKONAWCY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na oryginału.</w:t>
      </w:r>
    </w:p>
    <w:p w14:paraId="38073D3B" w14:textId="6145D560"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gdy WYKONAWCA nie jest w stanie niezwłocznie usunąć wad, o których mowa w ust.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6FF5C8C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 xml:space="preserve">WYKONAWCA lub jego przedstawiciel, przeprowadzi </w:t>
      </w:r>
      <w:r w:rsidRPr="007375E9">
        <w:rPr>
          <w:rFonts w:ascii="Arial" w:hAnsi="Arial" w:cs="Arial"/>
          <w:color w:val="000000" w:themeColor="text1"/>
          <w:szCs w:val="24"/>
        </w:rPr>
        <w:t>w</w:t>
      </w:r>
      <w:r w:rsidR="00424971" w:rsidRPr="007375E9">
        <w:rPr>
          <w:rFonts w:ascii="Arial" w:hAnsi="Arial" w:cs="Arial"/>
          <w:color w:val="000000" w:themeColor="text1"/>
          <w:szCs w:val="24"/>
        </w:rPr>
        <w:t xml:space="preserve"> swojej</w:t>
      </w:r>
      <w:r w:rsidRPr="007375E9">
        <w:rPr>
          <w:rFonts w:ascii="Arial" w:hAnsi="Arial" w:cs="Arial"/>
          <w:color w:val="000000" w:themeColor="text1"/>
          <w:szCs w:val="24"/>
        </w:rPr>
        <w:t xml:space="preserve"> siedzibie</w:t>
      </w:r>
      <w:r w:rsidR="00424971">
        <w:rPr>
          <w:rFonts w:ascii="Arial" w:hAnsi="Arial" w:cs="Arial"/>
          <w:color w:val="000000" w:themeColor="text1"/>
          <w:szCs w:val="24"/>
        </w:rPr>
        <w:t xml:space="preserve"> </w:t>
      </w:r>
      <w:r w:rsidRPr="001348DB">
        <w:rPr>
          <w:rFonts w:ascii="Arial" w:hAnsi="Arial" w:cs="Arial"/>
          <w:color w:val="000000" w:themeColor="text1"/>
          <w:szCs w:val="24"/>
        </w:rPr>
        <w:t xml:space="preserve">na własny koszt przeszkolenie z obsługi przedmiotu umowy dla minimum </w:t>
      </w:r>
      <w:r w:rsidR="0092288F" w:rsidRPr="001348DB">
        <w:rPr>
          <w:rFonts w:ascii="Arial" w:hAnsi="Arial" w:cs="Arial"/>
          <w:color w:val="000000" w:themeColor="text1"/>
          <w:szCs w:val="24"/>
        </w:rPr>
        <w:t xml:space="preserve">3 </w:t>
      </w:r>
      <w:r w:rsidRPr="001348DB">
        <w:rPr>
          <w:rFonts w:ascii="Arial" w:hAnsi="Arial" w:cs="Arial"/>
          <w:color w:val="000000" w:themeColor="text1"/>
          <w:szCs w:val="24"/>
        </w:rPr>
        <w:t>przedstawicieli ZAMAWIAJĄCEGO lub UŻYTKOWNIK</w:t>
      </w:r>
      <w:r w:rsidR="00A653B9" w:rsidRPr="001348DB">
        <w:rPr>
          <w:rFonts w:ascii="Arial" w:hAnsi="Arial" w:cs="Arial"/>
          <w:color w:val="000000" w:themeColor="text1"/>
          <w:szCs w:val="24"/>
        </w:rPr>
        <w:t>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ZAMAWIAJĄCEGO</w:t>
      </w:r>
      <w:r w:rsidR="00BD2C99"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w:t>
      </w:r>
      <w:r w:rsidRPr="001348DB">
        <w:rPr>
          <w:rFonts w:ascii="Arial" w:hAnsi="Arial" w:cs="Arial"/>
          <w:color w:val="000000" w:themeColor="text1"/>
          <w:szCs w:val="24"/>
        </w:rPr>
        <w:t>oraz zostanie podpisany przez przedstawicieli stron.</w:t>
      </w:r>
    </w:p>
    <w:p w14:paraId="5D441BB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 xml:space="preserve">ZAMAWIAJĄCEGO, </w:t>
      </w:r>
      <w:r w:rsidR="003526C5" w:rsidRPr="001348DB">
        <w:rPr>
          <w:rFonts w:ascii="Arial" w:hAnsi="Arial" w:cs="Arial"/>
          <w:color w:val="000000" w:themeColor="text1"/>
          <w:szCs w:val="24"/>
        </w:rPr>
        <w:t xml:space="preserve">  </w:t>
      </w:r>
      <w:r w:rsidRPr="001348DB">
        <w:rPr>
          <w:rFonts w:ascii="Arial" w:hAnsi="Arial" w:cs="Arial"/>
          <w:color w:val="000000" w:themeColor="text1"/>
          <w:szCs w:val="24"/>
        </w:rPr>
        <w:t>UŻYTKOWNIK</w:t>
      </w:r>
      <w:r w:rsidR="00A653B9" w:rsidRPr="001348DB">
        <w:rPr>
          <w:rFonts w:ascii="Arial" w:hAnsi="Arial" w:cs="Arial"/>
          <w:color w:val="000000" w:themeColor="text1"/>
          <w:szCs w:val="24"/>
        </w:rPr>
        <w:t>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WYKONAWCĘ.</w:t>
      </w:r>
    </w:p>
    <w:p w14:paraId="2A3257EF" w14:textId="24879102" w:rsidR="002C7CF9" w:rsidRPr="001348DB" w:rsidRDefault="00D14DAA"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ZAMAWIAJĄCY  zastrzega sobie prawo do pozostawienia przedmiotu umowy </w:t>
      </w:r>
      <w:r w:rsidRPr="001348DB">
        <w:rPr>
          <w:rFonts w:ascii="Arial" w:hAnsi="Arial" w:cs="Arial"/>
          <w:color w:val="000000" w:themeColor="text1"/>
          <w:szCs w:val="24"/>
          <w:lang w:eastAsia="en-US"/>
        </w:rPr>
        <w:br/>
        <w:t>w siedzibie WYKONAWCY po zakończeniu odbioru faktycznego na czas niezbędny do dokonania procedury rejestracji. Wszelkie koszty związane z ewentualnym pozostawieniem przez ZAMAWIAJĄCEGO przedmiotu umowy obciążają WYKONAWCĘ.</w:t>
      </w:r>
      <w:r w:rsidR="00F84A5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 xml:space="preserve">W czasie pozostawania przedmiotu umowy </w:t>
      </w:r>
      <w:r w:rsidRPr="001348DB">
        <w:rPr>
          <w:rFonts w:ascii="Arial" w:hAnsi="Arial" w:cs="Arial"/>
          <w:color w:val="000000" w:themeColor="text1"/>
          <w:szCs w:val="24"/>
          <w:lang w:eastAsia="en-US"/>
        </w:rPr>
        <w:br/>
        <w:t>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023C3BB2"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Całkowity koszt transportu przedmiotu umowy z siedziby WYKONAWCY do  UŻYTKOWNIKA po odbiorze faktycznym obciążają WYKONAWCĘ. Sposób transportu oraz rozliczenia kosztów transportu zostanie ustalony pomiędzy stronami. </w:t>
      </w:r>
    </w:p>
    <w:p w14:paraId="33CAFB50" w14:textId="53CC4D36" w:rsidR="00241D03"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lastRenderedPageBreak/>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0D17EE14" w14:textId="77777777" w:rsidR="00241D03" w:rsidRPr="001348DB" w:rsidRDefault="00241D03" w:rsidP="00963422">
      <w:pPr>
        <w:tabs>
          <w:tab w:val="left" w:pos="426"/>
        </w:tabs>
        <w:spacing w:line="276" w:lineRule="auto"/>
        <w:jc w:val="both"/>
        <w:rPr>
          <w:rFonts w:ascii="Arial" w:hAnsi="Arial" w:cs="Arial"/>
          <w:color w:val="000000" w:themeColor="text1"/>
          <w:sz w:val="24"/>
          <w:szCs w:val="24"/>
          <w:lang w:eastAsia="en-US"/>
        </w:rPr>
      </w:pPr>
    </w:p>
    <w:p w14:paraId="6A1529B7" w14:textId="22E6631B"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5D885948" w:rsidR="00241D03" w:rsidRPr="001348DB" w:rsidRDefault="00241D03" w:rsidP="00975892">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WYKONAWCA zobowiązuje się dołączyć:</w:t>
      </w:r>
    </w:p>
    <w:p w14:paraId="605F5526"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instrukcję obsługi przedmiotu umowy w języku polskim, </w:t>
      </w:r>
    </w:p>
    <w:p w14:paraId="44528A3E" w14:textId="0C33B815"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urządzeń zamontowanych na stałe (np. maszt oświetleniowy, sygnalizacja pojazdu uprzywilejowanego, radiotelefon,  itp.),</w:t>
      </w:r>
    </w:p>
    <w:p w14:paraId="2D8E3488"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pojazdu w języku polskim, </w:t>
      </w:r>
    </w:p>
    <w:p w14:paraId="43820E3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karty gwarancyjne producentów urządzeń i sprzętu, przy czym dokumenty gwarancyjne sprzeczne z warunkami Umowy albo nakładające na Zamawiającego większe obowiązki niż wynikające z Umowy nie wiążą Zamawiającego.</w:t>
      </w:r>
    </w:p>
    <w:p w14:paraId="6F6902EA" w14:textId="14C288B8"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p>
    <w:p w14:paraId="2AA1B329" w14:textId="77523D35"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ważne świadectwo dopuszczenia do użytkowania w ochronie przeciwpożarowej dla pojazdu oraz dla sprzętu i urządzeń stanowiących wyposażenie pojazdu, dla których jest ono wymagane</w:t>
      </w:r>
      <w:r w:rsidR="0007450E" w:rsidRPr="001348DB">
        <w:rPr>
          <w:rFonts w:ascii="Arial" w:hAnsi="Arial" w:cs="Arial"/>
          <w:color w:val="000000" w:themeColor="text1"/>
          <w:sz w:val="24"/>
          <w:szCs w:val="24"/>
        </w:rPr>
        <w:t xml:space="preserve"> </w:t>
      </w:r>
      <w:r w:rsidR="002F2861" w:rsidRPr="001348DB">
        <w:rPr>
          <w:rFonts w:ascii="Arial" w:hAnsi="Arial" w:cs="Arial"/>
          <w:color w:val="000000" w:themeColor="text1"/>
          <w:sz w:val="24"/>
          <w:szCs w:val="24"/>
        </w:rPr>
        <w:t>wraz ze sprawozdaniem z badań dostarczone najpóźniej w dniu odbioru techniczno-jakościowego przedmiotu zamówienia</w:t>
      </w:r>
    </w:p>
    <w:p w14:paraId="1862F1F5"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26E8F11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dokumentację niezbędną do rejestracji przedmiotu umowy jako samochód specjalny pożarniczy. </w:t>
      </w:r>
    </w:p>
    <w:p w14:paraId="6680DCD5" w14:textId="77777777" w:rsidR="00FF5686" w:rsidRPr="001348DB" w:rsidRDefault="00FF5686" w:rsidP="00963422">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5851118" w:rsidR="00241D03" w:rsidRPr="001348DB" w:rsidRDefault="00241D03" w:rsidP="00963422">
      <w:pPr>
        <w:numPr>
          <w:ilvl w:val="0"/>
          <w:numId w:val="8"/>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udziela ZAMAWIAJĄCYMU</w:t>
      </w:r>
      <w:r w:rsidR="00BD2C9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UŻYTKOWNIK</w:t>
      </w:r>
      <w:r w:rsidR="00A653B9" w:rsidRPr="001348DB">
        <w:rPr>
          <w:rFonts w:ascii="Arial" w:hAnsi="Arial" w:cs="Arial"/>
          <w:color w:val="000000" w:themeColor="text1"/>
          <w:sz w:val="24"/>
          <w:szCs w:val="24"/>
        </w:rPr>
        <w:t>OWI</w:t>
      </w:r>
      <w:r w:rsidRPr="001348DB">
        <w:rPr>
          <w:rFonts w:ascii="Arial" w:hAnsi="Arial" w:cs="Arial"/>
          <w:color w:val="000000" w:themeColor="text1"/>
          <w:sz w:val="24"/>
          <w:szCs w:val="24"/>
        </w:rPr>
        <w:t xml:space="preserve"> …. miesięcy gwarancji,</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77777777" w:rsidR="00CC1471" w:rsidRPr="001348DB" w:rsidRDefault="00CC1471" w:rsidP="00CC1471">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p>
    <w:p w14:paraId="26BDA4AC" w14:textId="77777777"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 polegające na dokonaniu naprawy lub dokonaniu wymiany przedmiotu umowy na wolny od wad lub jego wadliwego elementu,</w:t>
      </w:r>
    </w:p>
    <w:p w14:paraId="0BFF86E2" w14:textId="63AFF69A" w:rsidR="00BC64BC" w:rsidRPr="001348DB" w:rsidRDefault="00CC1471" w:rsidP="00BC64BC">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wykonanie we własnym zakresie i na własny koszt wszystkich czynności serwisowych, konfiguracyjnych, kalibracyjnych wskazanych w książkach serwisowych, instrukcjach obsługi czy też innych dokumentach dotyczących samochod</w:t>
      </w:r>
      <w:r w:rsidR="005477C5" w:rsidRPr="001348DB">
        <w:rPr>
          <w:rFonts w:ascii="Arial" w:hAnsi="Arial" w:cs="Arial"/>
          <w:color w:val="000000" w:themeColor="text1"/>
          <w:spacing w:val="-2"/>
          <w:sz w:val="24"/>
          <w:szCs w:val="24"/>
        </w:rPr>
        <w:t>u</w:t>
      </w:r>
      <w:r w:rsidRPr="001348DB">
        <w:rPr>
          <w:rFonts w:ascii="Arial" w:hAnsi="Arial" w:cs="Arial"/>
          <w:color w:val="000000" w:themeColor="text1"/>
          <w:spacing w:val="-2"/>
          <w:sz w:val="24"/>
          <w:szCs w:val="24"/>
        </w:rPr>
        <w:t xml:space="preserve"> i elementów ich zabudowy, 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zabudowy, podwozia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 </w:t>
      </w:r>
    </w:p>
    <w:p w14:paraId="0D7001DC" w14:textId="7E0E36C2"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63422">
      <w:pPr>
        <w:numPr>
          <w:ilvl w:val="1"/>
          <w:numId w:val="12"/>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829E2AE" w:rsidR="00241D03" w:rsidRPr="001348DB" w:rsidRDefault="00241D03" w:rsidP="002A4EAF">
      <w:pPr>
        <w:numPr>
          <w:ilvl w:val="1"/>
          <w:numId w:val="12"/>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WYKONAWCĘ.</w:t>
      </w:r>
      <w:r w:rsidR="00A95D8F" w:rsidRPr="001348DB">
        <w:rPr>
          <w:rFonts w:ascii="Arial" w:hAnsi="Arial" w:cs="Arial"/>
          <w:color w:val="000000" w:themeColor="text1"/>
          <w:sz w:val="24"/>
          <w:szCs w:val="24"/>
        </w:rPr>
        <w:t xml:space="preserve">   </w:t>
      </w:r>
    </w:p>
    <w:p w14:paraId="15635DEF" w14:textId="7CF7A06A"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w siedzibie UŻYTKOWANIKA przez wskazany serwis WYKONAWCY i na koszt WYKONAWCY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UŻYTKOWNIKA o konieczności usunięcia wady.</w:t>
      </w:r>
    </w:p>
    <w:p w14:paraId="20175C4A" w14:textId="767FCEFF"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Wady, których z przyczyn niezależnych od WYKONAWCY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 UŻYTKOWNIKIEM. W przypadku nie uzgodnienia terminu, o którym mowa powyżej ustala się termin 14 dni, liczony od chwili otrzymania zgłoszenia o wadzie, na usunięcie wady. </w:t>
      </w:r>
    </w:p>
    <w:bookmarkEnd w:id="4"/>
    <w:bookmarkEnd w:id="5"/>
    <w:p w14:paraId="3B3C3AC8" w14:textId="01FF895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7892AA48"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(wykonać) w siedzibie UŻYTKOWNIKA, przemieszczenie przedmiotu umowy celem naprawy i z powrotem do siedziby UŻYTKOWNIKA dokonuje się na koszt WYKONAWCY, w sposób i na warunkach określonych pomiędzy WYKONAWCĄ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a UŻYTKOWNIKIEM.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WYKONAWCA dokona koniecznych napraw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siedzibie UŻYTKOWNIKA. </w:t>
      </w:r>
    </w:p>
    <w:p w14:paraId="5121EDAD" w14:textId="2E3BD8C9" w:rsidR="0016684D" w:rsidRPr="001348DB" w:rsidRDefault="00241D03" w:rsidP="006F21DC">
      <w:pPr>
        <w:numPr>
          <w:ilvl w:val="1"/>
          <w:numId w:val="12"/>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w formie pisemnej z UŻYTKOWNIKIEM. W przypadku nie uzgodnienia terminu,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o wadzie, na usunięcie wady. </w:t>
      </w:r>
    </w:p>
    <w:p w14:paraId="56ED5694" w14:textId="54180B97"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bezskutecznego upływu terminu, o którym mowa w ust. 4, 5 i 9 niniejszego paragrafu UŻYTKOWNIKOWI przysługuje prawo zlecenia naprawy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wybranym przez siebie serwisie. W takim przypadku UŻYTKOWNIK wystawi WYKONAWCY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i podzespołów na nowe, nie regenerowane. W uzasadnionych przypadkach </w:t>
      </w:r>
      <w:r w:rsidRPr="001348DB">
        <w:rPr>
          <w:rFonts w:ascii="Arial" w:hAnsi="Arial" w:cs="Arial"/>
          <w:color w:val="000000" w:themeColor="text1"/>
          <w:sz w:val="24"/>
          <w:szCs w:val="24"/>
        </w:rPr>
        <w:lastRenderedPageBreak/>
        <w:t>UŻYTKOWNIK może wyrazić pisemną zgodę na zastosowanie części regenerowanych.</w:t>
      </w:r>
    </w:p>
    <w:p w14:paraId="4C736058" w14:textId="71B21DF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Udzielona gwarancja i rękojmia za wady oznaczają, że WYKONAWCA ponosić będzie pełną odpowiedzialność za wynikłe szkody w mieniu ZAMAWIAJĄCEGO lub </w:t>
      </w:r>
      <w:r w:rsidR="0000698D" w:rsidRPr="001348DB">
        <w:rPr>
          <w:rFonts w:ascii="Arial" w:hAnsi="Arial" w:cs="Arial"/>
          <w:color w:val="000000" w:themeColor="text1"/>
          <w:sz w:val="24"/>
          <w:szCs w:val="24"/>
        </w:rPr>
        <w:t>UŻYTKOWNIKA</w:t>
      </w:r>
      <w:r w:rsidRPr="001348DB">
        <w:rPr>
          <w:rFonts w:ascii="Arial" w:hAnsi="Arial" w:cs="Arial"/>
          <w:color w:val="000000" w:themeColor="text1"/>
          <w:sz w:val="24"/>
          <w:szCs w:val="24"/>
        </w:rPr>
        <w:t>, będące następstwem ujawnionych wad przedmiotu umowy.</w:t>
      </w:r>
    </w:p>
    <w:p w14:paraId="7A134A17" w14:textId="6BA77819" w:rsidR="00BC64BC" w:rsidRPr="001348DB" w:rsidRDefault="00BC64BC" w:rsidP="002A4EAF">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w książkach serwisowych, instrukcjach obsługi czy też innych dokumentach dotyczących samochodu, a w przypadku braku wskazanego terminu,</w:t>
      </w:r>
      <w:r w:rsidR="002A4EAF" w:rsidRPr="001348DB">
        <w:rPr>
          <w:rFonts w:ascii="Arial" w:hAnsi="Arial" w:cs="Arial"/>
          <w:color w:val="000000" w:themeColor="text1"/>
          <w:spacing w:val="-2"/>
          <w:sz w:val="24"/>
          <w:szCs w:val="24"/>
        </w:rPr>
        <w:br/>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z UŻYTKOWNIKIEM. W przypadku nie uzgodnienia terminu, o którym mowa powyżej ustala się termin 14 dni, liczony od chwili otrzymania zgłoszenia od Użytkownika. </w:t>
      </w:r>
    </w:p>
    <w:p w14:paraId="0143E16C" w14:textId="6A7E68E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i UŻYTKOWNI</w:t>
      </w:r>
      <w:r w:rsidR="005477C5" w:rsidRPr="001348DB">
        <w:rPr>
          <w:rFonts w:ascii="Arial" w:hAnsi="Arial" w:cs="Arial"/>
          <w:color w:val="000000" w:themeColor="text1"/>
          <w:sz w:val="24"/>
          <w:szCs w:val="24"/>
        </w:rPr>
        <w:t>K</w:t>
      </w:r>
      <w:r w:rsidRPr="001348DB">
        <w:rPr>
          <w:rFonts w:ascii="Arial" w:hAnsi="Arial" w:cs="Arial"/>
          <w:color w:val="000000" w:themeColor="text1"/>
          <w:sz w:val="24"/>
          <w:szCs w:val="24"/>
        </w:rPr>
        <w:t xml:space="preserve"> mogą korzystać z korzystniejszych uregulowań kodeksu cywilnego w sprawach rękojmi za wady oraz gwarancji.</w:t>
      </w:r>
    </w:p>
    <w:p w14:paraId="7168EFA9" w14:textId="77777777" w:rsidR="00706735" w:rsidRPr="001348DB" w:rsidRDefault="00706735" w:rsidP="00963422">
      <w:pPr>
        <w:pStyle w:val="Tekstpodstawowy"/>
        <w:spacing w:line="276" w:lineRule="auto"/>
        <w:jc w:val="center"/>
        <w:rPr>
          <w:rFonts w:ascii="Arial" w:hAnsi="Arial" w:cs="Arial"/>
          <w:b/>
          <w:bCs/>
          <w:color w:val="000000" w:themeColor="text1"/>
          <w:szCs w:val="24"/>
        </w:rPr>
      </w:pPr>
    </w:p>
    <w:p w14:paraId="6364796F" w14:textId="672AC001" w:rsidR="00241D03" w:rsidRPr="001348DB" w:rsidRDefault="00241D03" w:rsidP="00963422">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0F8383D8" w:rsidR="00FF2BDC" w:rsidRPr="001348DB" w:rsidRDefault="00241D03" w:rsidP="00FF2BDC">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p>
    <w:p w14:paraId="2EA184ED" w14:textId="77777777" w:rsidR="00B70605" w:rsidRPr="001348DB"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7DA14358" w:rsidR="00241D03" w:rsidRPr="001348DB" w:rsidRDefault="00241D03" w:rsidP="00B70605">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WYKONAWCA zapłaci ZAMAWIAJACEMU kary umowne:</w:t>
      </w:r>
    </w:p>
    <w:p w14:paraId="04A3A00D" w14:textId="04279CB1" w:rsidR="00CC1471" w:rsidRPr="001348DB" w:rsidRDefault="00CC1471" w:rsidP="00CC1471">
      <w:pPr>
        <w:numPr>
          <w:ilvl w:val="2"/>
          <w:numId w:val="36"/>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br/>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obciążającej wystawionej przez </w:t>
      </w:r>
      <w:r w:rsidRPr="001348DB">
        <w:rPr>
          <w:rFonts w:ascii="Arial" w:hAnsi="Arial" w:cs="Arial"/>
          <w:color w:val="000000" w:themeColor="text1"/>
          <w:sz w:val="24"/>
          <w:szCs w:val="24"/>
        </w:rPr>
        <w:t xml:space="preserve">ZAMAWIAJĄCEGO. </w:t>
      </w:r>
    </w:p>
    <w:p w14:paraId="143FC7ED" w14:textId="2E00CDAB"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WYKONAWCY w wysokości 20 %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lang w:val="x-none"/>
        </w:rPr>
        <w:br/>
      </w:r>
      <w:r w:rsidRPr="001348DB">
        <w:rPr>
          <w:rFonts w:ascii="Arial" w:hAnsi="Arial" w:cs="Arial"/>
          <w:color w:val="000000" w:themeColor="text1"/>
          <w:sz w:val="24"/>
          <w:szCs w:val="24"/>
          <w:lang w:val="x-none"/>
        </w:rPr>
        <w:t xml:space="preserve">na podstawie noty obciążającej wystawionej przez </w:t>
      </w:r>
      <w:r w:rsidRPr="001348DB">
        <w:rPr>
          <w:rFonts w:ascii="Arial" w:hAnsi="Arial" w:cs="Arial"/>
          <w:color w:val="000000" w:themeColor="text1"/>
          <w:sz w:val="24"/>
          <w:szCs w:val="24"/>
        </w:rPr>
        <w:t>ZAMAWIAJĄCEGO.</w:t>
      </w:r>
    </w:p>
    <w:p w14:paraId="6DE58139" w14:textId="629252C6"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 xml:space="preserve">jednakże nie więcej niż 20 %, na podstawie noty obciążającej wystawionej przez </w:t>
      </w:r>
      <w:r w:rsidRPr="001348DB">
        <w:rPr>
          <w:rFonts w:ascii="Arial" w:hAnsi="Arial" w:cs="Arial"/>
          <w:color w:val="000000" w:themeColor="text1"/>
          <w:sz w:val="24"/>
          <w:szCs w:val="24"/>
        </w:rPr>
        <w:t>ZAMAWIAJĄCEGO, zgodnie z informacją przekazaną przez UŻYTKOWNIK</w:t>
      </w:r>
      <w:r w:rsidR="00B70605" w:rsidRPr="001348DB">
        <w:rPr>
          <w:rFonts w:ascii="Arial" w:hAnsi="Arial" w:cs="Arial"/>
          <w:color w:val="000000" w:themeColor="text1"/>
          <w:sz w:val="24"/>
          <w:szCs w:val="24"/>
        </w:rPr>
        <w:t>A</w:t>
      </w:r>
      <w:r w:rsidRPr="001348DB">
        <w:rPr>
          <w:rFonts w:ascii="Arial" w:hAnsi="Arial" w:cs="Arial"/>
          <w:color w:val="000000" w:themeColor="text1"/>
          <w:sz w:val="24"/>
          <w:szCs w:val="24"/>
        </w:rPr>
        <w:t>.</w:t>
      </w:r>
    </w:p>
    <w:p w14:paraId="023A8CAD" w14:textId="2C306C00" w:rsidR="00241D03" w:rsidRPr="001348DB" w:rsidRDefault="006324C9"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Łączna wysokość kar umownych nałożonych przez Z</w:t>
      </w:r>
      <w:r w:rsidR="00C95882" w:rsidRPr="001348DB">
        <w:rPr>
          <w:rFonts w:ascii="Arial" w:hAnsi="Arial" w:cs="Arial"/>
          <w:color w:val="000000" w:themeColor="text1"/>
          <w:sz w:val="24"/>
          <w:szCs w:val="24"/>
        </w:rPr>
        <w:t xml:space="preserve">AMAWIAJĄCEGO </w:t>
      </w:r>
      <w:r w:rsidRPr="001348DB">
        <w:rPr>
          <w:rFonts w:ascii="Arial" w:hAnsi="Arial" w:cs="Arial"/>
          <w:color w:val="000000" w:themeColor="text1"/>
          <w:sz w:val="24"/>
          <w:szCs w:val="24"/>
        </w:rPr>
        <w:t xml:space="preserve">z jednego lub kilku tytułów nie może przekroczyć 30 % </w:t>
      </w:r>
      <w:r w:rsidR="00B70605" w:rsidRPr="001348DB">
        <w:rPr>
          <w:rFonts w:ascii="Arial" w:hAnsi="Arial" w:cs="Arial"/>
          <w:color w:val="000000" w:themeColor="text1"/>
          <w:sz w:val="24"/>
          <w:szCs w:val="24"/>
        </w:rPr>
        <w:t>ceny całkowitej brutto za przedmiot umowy</w:t>
      </w:r>
      <w:r w:rsidR="00241D03" w:rsidRPr="001348DB">
        <w:rPr>
          <w:rFonts w:ascii="Arial" w:hAnsi="Arial" w:cs="Arial"/>
          <w:color w:val="000000" w:themeColor="text1"/>
          <w:sz w:val="24"/>
          <w:szCs w:val="24"/>
        </w:rPr>
        <w:t>.</w:t>
      </w:r>
    </w:p>
    <w:p w14:paraId="1B336B3E" w14:textId="69E6B810" w:rsidR="00241D03" w:rsidRPr="001348DB" w:rsidRDefault="00241D03"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 przypadku zawarcia umowy na podstawie oferty, która prowadzi do powstania obowiązku podatkowego 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wewnątrzwspólnotowego nabycia towarów, wysokość kar umownych ustalana jest wg wartości całkowitej przedmiotu umowy brutto.</w:t>
      </w:r>
    </w:p>
    <w:p w14:paraId="1EA5EB51" w14:textId="5C0EA864" w:rsidR="00241D03" w:rsidRPr="001348DB"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18601A">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79420F9" w14:textId="77777777" w:rsidR="00876C3A" w:rsidRPr="001348DB" w:rsidRDefault="00876C3A" w:rsidP="00876C3A">
      <w:pPr>
        <w:pStyle w:val="Tekstpodstawowy"/>
        <w:spacing w:line="276" w:lineRule="auto"/>
        <w:rPr>
          <w:rFonts w:ascii="Arial" w:hAnsi="Arial" w:cs="Arial"/>
          <w:b/>
          <w:bCs/>
          <w:color w:val="000000" w:themeColor="text1"/>
          <w:szCs w:val="24"/>
        </w:rPr>
      </w:pPr>
    </w:p>
    <w:p w14:paraId="07338B4B" w14:textId="671118D5"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lastRenderedPageBreak/>
        <w:t>§ 1</w:t>
      </w:r>
      <w:r w:rsidR="00A054F5" w:rsidRPr="001348DB">
        <w:rPr>
          <w:rFonts w:ascii="Arial" w:hAnsi="Arial" w:cs="Arial"/>
          <w:b/>
          <w:bCs/>
          <w:color w:val="000000" w:themeColor="text1"/>
          <w:szCs w:val="24"/>
        </w:rPr>
        <w:t>0</w:t>
      </w:r>
    </w:p>
    <w:p w14:paraId="5F735FC3" w14:textId="77777777"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F2E83CB" w:rsidR="00241D03" w:rsidRPr="001348DB"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hAnsi="Arial" w:cs="Arial"/>
          <w:color w:val="000000" w:themeColor="text1"/>
          <w:szCs w:val="24"/>
        </w:rPr>
        <w:t xml:space="preserve">Strony umowy zgodnie oświadczają, że w przypadku powstania sporu na tle realizacji niniejszej umowy poddają się rozstrzygnięciu sporu przez Sąd właściwy dla siedziby </w:t>
      </w:r>
      <w:r w:rsidR="00B744D1" w:rsidRPr="001348DB">
        <w:rPr>
          <w:rFonts w:ascii="Arial" w:hAnsi="Arial" w:cs="Arial"/>
          <w:color w:val="000000" w:themeColor="text1"/>
          <w:szCs w:val="24"/>
        </w:rPr>
        <w:t>ZAMAWIAJĄCEGO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D8638A" w:rsidRPr="001348DB">
        <w:rPr>
          <w:rFonts w:ascii="Arial" w:hAnsi="Arial" w:cs="Arial"/>
          <w:color w:val="000000" w:themeColor="text1"/>
          <w:szCs w:val="24"/>
        </w:rPr>
        <w:br/>
      </w:r>
      <w:r w:rsidR="0016684D" w:rsidRPr="001348DB">
        <w:rPr>
          <w:rFonts w:ascii="Arial" w:hAnsi="Arial" w:cs="Arial"/>
          <w:color w:val="000000" w:themeColor="text1"/>
          <w:szCs w:val="24"/>
        </w:rPr>
        <w:t>w przypadku odstąpienia od umowy, innego jej rozwiązania lub wygaśnięcia. .</w:t>
      </w:r>
    </w:p>
    <w:p w14:paraId="11F991B9" w14:textId="2A85B140" w:rsidR="006324C9" w:rsidRPr="001348DB"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W sprawach nieuregulowanych umową mają zastosowanie przepisy prawa polskiego, w tym przepisy ustawy z dnia 23</w:t>
      </w:r>
      <w:r w:rsidR="00096706" w:rsidRPr="001348DB">
        <w:rPr>
          <w:rFonts w:ascii="Arial" w:eastAsia="SimSun" w:hAnsi="Arial" w:cs="Arial"/>
          <w:color w:val="000000" w:themeColor="text1"/>
          <w:kern w:val="3"/>
          <w:szCs w:val="24"/>
          <w:lang w:eastAsia="en-US" w:bidi="en-US"/>
        </w:rPr>
        <w:t xml:space="preserve"> kwietnia </w:t>
      </w:r>
      <w:r w:rsidRPr="001348DB">
        <w:rPr>
          <w:rFonts w:ascii="Arial" w:eastAsia="SimSun" w:hAnsi="Arial" w:cs="Arial"/>
          <w:color w:val="000000" w:themeColor="text1"/>
          <w:kern w:val="3"/>
          <w:szCs w:val="24"/>
          <w:lang w:eastAsia="en-US" w:bidi="en-US"/>
        </w:rPr>
        <w:t xml:space="preserve">1964 r. Kodeks cywilny </w:t>
      </w:r>
      <w:r w:rsidR="00EE2CA2" w:rsidRPr="00EE2CA2">
        <w:rPr>
          <w:rFonts w:ascii="Arial" w:eastAsia="SimSun" w:hAnsi="Arial" w:cs="Arial"/>
          <w:color w:val="000000" w:themeColor="text1"/>
          <w:kern w:val="3"/>
          <w:szCs w:val="24"/>
          <w:lang w:eastAsia="en-US" w:bidi="en-US"/>
        </w:rPr>
        <w:t xml:space="preserve"> (t.j. Dz. U. z 2024 r. poz. 1061 z późn. </w:t>
      </w:r>
      <w:r w:rsidR="00EE2CA2">
        <w:rPr>
          <w:rFonts w:ascii="Arial" w:eastAsia="SimSun" w:hAnsi="Arial" w:cs="Arial"/>
          <w:color w:val="000000" w:themeColor="text1"/>
          <w:kern w:val="3"/>
          <w:szCs w:val="24"/>
          <w:lang w:eastAsia="en-US" w:bidi="en-US"/>
        </w:rPr>
        <w:t>z</w:t>
      </w:r>
      <w:r w:rsidR="00EE2CA2" w:rsidRPr="00EE2CA2">
        <w:rPr>
          <w:rFonts w:ascii="Arial" w:eastAsia="SimSun" w:hAnsi="Arial" w:cs="Arial"/>
          <w:color w:val="000000" w:themeColor="text1"/>
          <w:kern w:val="3"/>
          <w:szCs w:val="24"/>
          <w:lang w:eastAsia="en-US" w:bidi="en-US"/>
        </w:rPr>
        <w:t>m</w:t>
      </w:r>
      <w:r w:rsidR="00EE2CA2">
        <w:rPr>
          <w:rFonts w:ascii="Arial" w:eastAsia="SimSun" w:hAnsi="Arial" w:cs="Arial"/>
          <w:color w:val="000000" w:themeColor="text1"/>
          <w:kern w:val="3"/>
          <w:szCs w:val="24"/>
          <w:lang w:eastAsia="en-US" w:bidi="en-US"/>
        </w:rPr>
        <w:t>.)</w:t>
      </w:r>
      <w:r w:rsidRPr="001348DB">
        <w:rPr>
          <w:rFonts w:ascii="Arial" w:eastAsia="SimSun" w:hAnsi="Arial" w:cs="Arial"/>
          <w:color w:val="000000" w:themeColor="text1"/>
          <w:kern w:val="3"/>
          <w:szCs w:val="24"/>
          <w:lang w:eastAsia="en-US" w:bidi="en-US"/>
        </w:rPr>
        <w:t xml:space="preserve"> ustawy z dnia </w:t>
      </w:r>
      <w:r w:rsidR="00096706" w:rsidRPr="001348DB">
        <w:rPr>
          <w:rFonts w:ascii="Arial" w:eastAsia="SimSun" w:hAnsi="Arial" w:cs="Arial"/>
          <w:color w:val="000000" w:themeColor="text1"/>
          <w:kern w:val="3"/>
          <w:szCs w:val="24"/>
          <w:lang w:eastAsia="en-US" w:bidi="en-US"/>
        </w:rPr>
        <w:t>11 września</w:t>
      </w:r>
      <w:r w:rsidR="00B70605" w:rsidRPr="001348DB">
        <w:rPr>
          <w:rFonts w:ascii="Arial" w:eastAsia="SimSun" w:hAnsi="Arial" w:cs="Arial"/>
          <w:color w:val="000000" w:themeColor="text1"/>
          <w:kern w:val="3"/>
          <w:szCs w:val="24"/>
          <w:lang w:eastAsia="en-US" w:bidi="en-US"/>
        </w:rPr>
        <w:t xml:space="preserve"> </w:t>
      </w:r>
      <w:r w:rsidRPr="001348DB">
        <w:rPr>
          <w:rFonts w:ascii="Arial" w:eastAsia="SimSun" w:hAnsi="Arial" w:cs="Arial"/>
          <w:color w:val="000000" w:themeColor="text1"/>
          <w:kern w:val="3"/>
          <w:szCs w:val="24"/>
          <w:lang w:eastAsia="en-US" w:bidi="en-US"/>
        </w:rPr>
        <w:t xml:space="preserve">2019 r. - Prawo zamówień publicznych </w:t>
      </w:r>
      <w:r w:rsidR="008429CC" w:rsidRPr="008429CC">
        <w:rPr>
          <w:rFonts w:ascii="Arial" w:eastAsia="SimSun" w:hAnsi="Arial" w:cs="Arial"/>
          <w:color w:val="000000" w:themeColor="text1"/>
          <w:kern w:val="3"/>
          <w:szCs w:val="24"/>
          <w:lang w:eastAsia="en-US" w:bidi="en-US"/>
        </w:rPr>
        <w:t>(t.j. Dz. U. z 2024 r. poz. 1320).</w:t>
      </w:r>
      <w:r w:rsidR="008429CC" w:rsidRPr="008429CC">
        <w:rPr>
          <w:rFonts w:ascii="Arial" w:eastAsia="SimSun" w:hAnsi="Arial" w:cs="Arial"/>
          <w:color w:val="000000" w:themeColor="text1"/>
          <w:kern w:val="3"/>
          <w:szCs w:val="24"/>
          <w:lang w:eastAsia="en-US" w:bidi="en-US"/>
        </w:rPr>
        <w:t xml:space="preserve"> </w:t>
      </w:r>
      <w:r w:rsidR="0016684D" w:rsidRPr="001348DB">
        <w:rPr>
          <w:rFonts w:ascii="Arial" w:eastAsia="SimSun" w:hAnsi="Arial" w:cs="Arial"/>
          <w:color w:val="000000" w:themeColor="text1"/>
          <w:kern w:val="3"/>
          <w:szCs w:val="24"/>
          <w:lang w:eastAsia="en-US" w:bidi="en-US"/>
        </w:rPr>
        <w:t>w tym w postępowaniach sądowych</w:t>
      </w:r>
      <w:r w:rsidR="00511892" w:rsidRPr="001348DB">
        <w:rPr>
          <w:rFonts w:ascii="Arial" w:eastAsia="SimSun" w:hAnsi="Arial" w:cs="Arial"/>
          <w:color w:val="000000" w:themeColor="text1"/>
          <w:kern w:val="3"/>
          <w:szCs w:val="24"/>
          <w:lang w:eastAsia="en-US" w:bidi="en-US"/>
        </w:rPr>
        <w:t>.</w:t>
      </w:r>
    </w:p>
    <w:p w14:paraId="762F0F0C" w14:textId="3CCF44D7" w:rsidR="00CC719D" w:rsidRPr="001348DB" w:rsidRDefault="00CC719D"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 xml:space="preserve">W przypadku odstąpienia od umowy przez ZAMAWIAJĄCEGO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70F9FE0E" w14:textId="54586040" w:rsidR="00CE23E4" w:rsidRPr="001348DB" w:rsidRDefault="00241D03" w:rsidP="008429CC">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C224" w14:textId="18355FE8" w:rsidR="00241D03" w:rsidRPr="001348DB" w:rsidRDefault="00241D03" w:rsidP="00963422">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63422">
      <w:pPr>
        <w:numPr>
          <w:ilvl w:val="0"/>
          <w:numId w:val="27"/>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63422">
      <w:pPr>
        <w:pStyle w:val="Akapitzlist"/>
        <w:numPr>
          <w:ilvl w:val="0"/>
          <w:numId w:val="27"/>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63422">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63422">
      <w:pPr>
        <w:pStyle w:val="Akapitzlist"/>
        <w:numPr>
          <w:ilvl w:val="0"/>
          <w:numId w:val="26"/>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77777777" w:rsidR="006324C9" w:rsidRPr="001348DB" w:rsidRDefault="006324C9" w:rsidP="002F2861">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p>
    <w:p w14:paraId="22F908E6" w14:textId="79AF44DC" w:rsidR="00375B45" w:rsidRPr="001348DB" w:rsidRDefault="00375B45" w:rsidP="00467744">
      <w:pPr>
        <w:pStyle w:val="Default"/>
        <w:numPr>
          <w:ilvl w:val="0"/>
          <w:numId w:val="27"/>
        </w:numPr>
        <w:spacing w:line="276" w:lineRule="auto"/>
        <w:jc w:val="both"/>
        <w:rPr>
          <w:color w:val="000000" w:themeColor="text1"/>
        </w:rPr>
      </w:pPr>
      <w:r w:rsidRPr="001348DB">
        <w:rPr>
          <w:color w:val="000000" w:themeColor="text1"/>
        </w:rPr>
        <w:t xml:space="preserve">dopuszcza się zmianę umowy polegającą na ustaleniu innych niż pierwotnie zasad przeprowadzenia inspekcji produkcyjnej, odbiorów - w przypadkach uzasadnionych względami, potrzebami ZAMAWIAJĄCEGO, kwestiami ekonomicznymi lub logistycznymi, </w:t>
      </w:r>
    </w:p>
    <w:p w14:paraId="593FC0FF" w14:textId="5BC7F69A"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lastRenderedPageBreak/>
        <w:t>Zmiany umowy, o których mowa w ust. 2, nie mogą prowadzić do zwiększenia ceny ani powodować powstania po stronie ZAMAWIAJĄCEGO dodatkowych kosztów.</w:t>
      </w:r>
    </w:p>
    <w:p w14:paraId="7DDBE1C8" w14:textId="77777777"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5B4A8B83" w14:textId="517EC4CE" w:rsidR="002C7CF9" w:rsidRPr="001348DB" w:rsidRDefault="00241D03" w:rsidP="00954FE0">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F64A" w14:textId="412983BA" w:rsidR="00241D03" w:rsidRPr="001348DB" w:rsidRDefault="00241D03" w:rsidP="00D14DAA">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67744" w:rsidRPr="001348DB">
        <w:rPr>
          <w:rFonts w:ascii="Arial" w:hAnsi="Arial" w:cs="Arial"/>
          <w:b/>
          <w:bCs/>
          <w:color w:val="000000" w:themeColor="text1"/>
          <w:sz w:val="24"/>
          <w:szCs w:val="24"/>
        </w:rPr>
        <w:t>2</w:t>
      </w:r>
    </w:p>
    <w:p w14:paraId="34BF3938"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963422">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1348DB" w:rsidRDefault="00241D03"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2.</w:t>
      </w:r>
      <w:r w:rsidRPr="001348DB">
        <w:rPr>
          <w:rFonts w:ascii="Arial" w:hAnsi="Arial" w:cs="Arial"/>
          <w:color w:val="000000" w:themeColor="text1"/>
          <w:sz w:val="24"/>
          <w:szCs w:val="24"/>
        </w:rPr>
        <w:tab/>
        <w:t>Umowę sporządzono w</w:t>
      </w:r>
      <w:r w:rsidR="007173D9" w:rsidRPr="001348DB">
        <w:rPr>
          <w:rFonts w:ascii="Arial" w:hAnsi="Arial" w:cs="Arial"/>
          <w:color w:val="000000" w:themeColor="text1"/>
          <w:sz w:val="24"/>
          <w:szCs w:val="24"/>
        </w:rPr>
        <w:t xml:space="preserve"> dwóch</w:t>
      </w:r>
      <w:r w:rsidRPr="001348DB">
        <w:rPr>
          <w:rFonts w:ascii="Arial" w:hAnsi="Arial" w:cs="Arial"/>
          <w:color w:val="000000" w:themeColor="text1"/>
          <w:sz w:val="24"/>
          <w:szCs w:val="24"/>
        </w:rPr>
        <w:t xml:space="preserve"> jednobrzmiących egzemplarzach w języku polskim, </w:t>
      </w:r>
      <w:r w:rsidR="007173D9" w:rsidRPr="001348DB">
        <w:rPr>
          <w:rFonts w:ascii="Arial" w:hAnsi="Arial" w:cs="Arial"/>
          <w:color w:val="000000" w:themeColor="text1"/>
          <w:sz w:val="24"/>
          <w:szCs w:val="24"/>
        </w:rPr>
        <w:t xml:space="preserve">po jednym egzemplarzu dla każdej ze stron </w:t>
      </w:r>
      <w:r w:rsidRPr="001348DB">
        <w:rPr>
          <w:rFonts w:ascii="Arial" w:hAnsi="Arial" w:cs="Arial"/>
          <w:color w:val="000000" w:themeColor="text1"/>
          <w:sz w:val="24"/>
          <w:szCs w:val="24"/>
        </w:rPr>
        <w:t xml:space="preserve">. </w:t>
      </w:r>
    </w:p>
    <w:p w14:paraId="5F91C816" w14:textId="3E963F5B" w:rsidR="00A729A5" w:rsidRPr="001348DB" w:rsidRDefault="00A729A5"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3. </w:t>
      </w:r>
      <w:r w:rsidRPr="001348DB">
        <w:rPr>
          <w:rFonts w:ascii="Arial" w:eastAsia="SimSun" w:hAnsi="Arial" w:cs="Arial"/>
          <w:color w:val="000000" w:themeColor="text1"/>
          <w:kern w:val="3"/>
          <w:sz w:val="24"/>
          <w:szCs w:val="24"/>
          <w:lang w:eastAsia="en-US" w:bidi="en-US"/>
        </w:rPr>
        <w:t xml:space="preserve">Strony ustalają </w:t>
      </w:r>
      <w:r w:rsidR="006F688E" w:rsidRPr="001348DB">
        <w:rPr>
          <w:rFonts w:ascii="Arial" w:eastAsia="SimSun" w:hAnsi="Arial" w:cs="Arial"/>
          <w:color w:val="000000" w:themeColor="text1"/>
          <w:kern w:val="3"/>
          <w:sz w:val="24"/>
          <w:szCs w:val="24"/>
          <w:lang w:eastAsia="en-US" w:bidi="en-US"/>
        </w:rPr>
        <w:t>dane</w:t>
      </w:r>
      <w:r w:rsidRPr="001348DB">
        <w:rPr>
          <w:rFonts w:ascii="Arial" w:eastAsia="SimSun" w:hAnsi="Arial" w:cs="Arial"/>
          <w:color w:val="000000" w:themeColor="text1"/>
          <w:kern w:val="3"/>
          <w:sz w:val="24"/>
          <w:szCs w:val="24"/>
          <w:lang w:eastAsia="en-US" w:bidi="en-US"/>
        </w:rPr>
        <w:t xml:space="preserve"> do </w:t>
      </w:r>
      <w:r w:rsidR="00514C29" w:rsidRPr="001348DB">
        <w:rPr>
          <w:rFonts w:ascii="Arial" w:eastAsia="SimSun" w:hAnsi="Arial" w:cs="Arial"/>
          <w:color w:val="000000" w:themeColor="text1"/>
          <w:kern w:val="3"/>
          <w:sz w:val="24"/>
          <w:szCs w:val="24"/>
          <w:lang w:eastAsia="en-US" w:bidi="en-US"/>
        </w:rPr>
        <w:t>kontaktu</w:t>
      </w:r>
      <w:r w:rsidRPr="001348DB">
        <w:rPr>
          <w:rFonts w:ascii="Arial" w:eastAsia="SimSun" w:hAnsi="Arial" w:cs="Arial"/>
          <w:color w:val="000000" w:themeColor="text1"/>
          <w:kern w:val="3"/>
          <w:sz w:val="24"/>
          <w:szCs w:val="24"/>
          <w:lang w:eastAsia="en-US" w:bidi="en-US"/>
        </w:rPr>
        <w:t>:</w:t>
      </w:r>
    </w:p>
    <w:p w14:paraId="76B5EA87" w14:textId="1DBD2600" w:rsidR="00A729A5" w:rsidRPr="001348DB" w:rsidRDefault="00A729A5" w:rsidP="00963422">
      <w:pPr>
        <w:numPr>
          <w:ilvl w:val="0"/>
          <w:numId w:val="29"/>
        </w:numPr>
        <w:spacing w:line="276" w:lineRule="auto"/>
        <w:ind w:left="709"/>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Zamawiający - Komenda Wojewódzka PSP w Rzeszowie  ……………………..e-mail……………</w:t>
      </w:r>
      <w:r w:rsidR="00514C29" w:rsidRPr="001348DB">
        <w:rPr>
          <w:rFonts w:ascii="Arial" w:eastAsia="SimSun" w:hAnsi="Arial" w:cs="Arial"/>
          <w:color w:val="000000" w:themeColor="text1"/>
          <w:kern w:val="3"/>
          <w:sz w:val="24"/>
          <w:szCs w:val="24"/>
          <w:lang w:eastAsia="en-US" w:bidi="en-US"/>
        </w:rPr>
        <w:t xml:space="preserve"> (w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3BF32485" w14:textId="552650F3" w:rsidR="00A729A5" w:rsidRPr="001348DB"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Wykonawca - …………………………………………… e-mail. ………………….</w:t>
      </w:r>
      <w:r w:rsidR="0018601A" w:rsidRPr="001348DB">
        <w:rPr>
          <w:rFonts w:ascii="Arial" w:eastAsia="SimSun" w:hAnsi="Arial" w:cs="Arial"/>
          <w:color w:val="000000" w:themeColor="text1"/>
          <w:kern w:val="3"/>
          <w:sz w:val="24"/>
          <w:szCs w:val="24"/>
          <w:lang w:eastAsia="en-US" w:bidi="en-US"/>
        </w:rPr>
        <w:t>(w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79CCD64F"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Każda zmiana adresu, określonego w ust.1 wymaga pisemnego poinformowania drugiej strony.</w:t>
      </w:r>
    </w:p>
    <w:p w14:paraId="4246864A"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7777777" w:rsidR="009A0FA2" w:rsidRPr="001348DB" w:rsidRDefault="009A0FA2" w:rsidP="00861CDA">
      <w:pPr>
        <w:pStyle w:val="Akapitzlist"/>
        <w:numPr>
          <w:ilvl w:val="0"/>
          <w:numId w:val="28"/>
        </w:numPr>
        <w:tabs>
          <w:tab w:val="left" w:pos="284"/>
        </w:tabs>
        <w:snapToGrid w:val="0"/>
        <w:spacing w:line="276" w:lineRule="auto"/>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O ile w umowie jest mowa o:</w:t>
      </w:r>
    </w:p>
    <w:p w14:paraId="3F631A02" w14:textId="078E46D5" w:rsidR="009A0FA2" w:rsidRPr="001348DB" w:rsidRDefault="00861CDA" w:rsidP="00861CDA">
      <w:pPr>
        <w:widowControl w:val="0"/>
        <w:autoSpaceDE w:val="0"/>
        <w:autoSpaceDN w:val="0"/>
        <w:adjustRightInd w:val="0"/>
        <w:spacing w:line="276" w:lineRule="auto"/>
        <w:ind w:left="567" w:hanging="425"/>
        <w:jc w:val="both"/>
        <w:rPr>
          <w:rFonts w:ascii="Arial" w:hAnsi="Arial" w:cs="Arial"/>
          <w:color w:val="000000" w:themeColor="text1"/>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 xml:space="preserve">UŻYTKOWNIKU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jednostkę bezpośrednio eksploatującą przedmiot umowy,</w:t>
      </w:r>
    </w:p>
    <w:p w14:paraId="16E45892" w14:textId="66DA0452" w:rsidR="00A729A5" w:rsidRPr="001348DB" w:rsidRDefault="009A0FA2" w:rsidP="00861CDA">
      <w:pPr>
        <w:pStyle w:val="Akapitzlist"/>
        <w:tabs>
          <w:tab w:val="left" w:pos="284"/>
        </w:tabs>
        <w:spacing w:line="276" w:lineRule="auto"/>
        <w:ind w:left="142"/>
        <w:mirrorIndents/>
        <w:jc w:val="both"/>
        <w:rPr>
          <w:rFonts w:ascii="Arial" w:hAnsi="Arial" w:cs="Arial"/>
          <w:color w:val="000000" w:themeColor="text1"/>
          <w:sz w:val="24"/>
          <w:szCs w:val="24"/>
        </w:rPr>
      </w:pPr>
      <w:r w:rsidRPr="001348DB">
        <w:rPr>
          <w:rFonts w:ascii="Arial" w:hAnsi="Arial" w:cs="Arial"/>
          <w:color w:val="000000" w:themeColor="text1"/>
          <w:sz w:val="24"/>
          <w:szCs w:val="24"/>
        </w:rPr>
        <w:t>5</w:t>
      </w:r>
      <w:r w:rsidR="00A729A5" w:rsidRPr="001348DB">
        <w:rPr>
          <w:rFonts w:ascii="Arial" w:hAnsi="Arial" w:cs="Arial"/>
          <w:color w:val="000000" w:themeColor="text1"/>
          <w:sz w:val="24"/>
          <w:szCs w:val="24"/>
        </w:rPr>
        <w:t xml:space="preserve">. </w:t>
      </w:r>
      <w:r w:rsidR="00F254E3"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Załączniki nr 1, 2</w:t>
      </w:r>
      <w:r w:rsidR="00163A4E"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 xml:space="preserve">do umowy stanowią jej integralną cześć. </w:t>
      </w:r>
    </w:p>
    <w:p w14:paraId="7577CBA1" w14:textId="77777777" w:rsidR="00390EA8" w:rsidRPr="001348DB" w:rsidRDefault="00390EA8" w:rsidP="00963422">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30BF7097" w14:textId="737B0FAF" w:rsidR="00DC402C" w:rsidRPr="001348DB" w:rsidRDefault="00241D03" w:rsidP="00DC402C">
      <w:pPr>
        <w:pStyle w:val="Tekstpodstawowy"/>
        <w:numPr>
          <w:ilvl w:val="0"/>
          <w:numId w:val="13"/>
        </w:numPr>
        <w:spacing w:line="276" w:lineRule="auto"/>
        <w:ind w:left="357" w:hanging="357"/>
        <w:jc w:val="both"/>
        <w:rPr>
          <w:rFonts w:ascii="Arial" w:hAnsi="Arial" w:cs="Arial"/>
          <w:b/>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1</w:t>
      </w:r>
      <w:r w:rsidRPr="001348DB">
        <w:rPr>
          <w:rFonts w:ascii="Arial" w:hAnsi="Arial" w:cs="Arial"/>
          <w:b/>
          <w:color w:val="000000" w:themeColor="text1"/>
          <w:szCs w:val="24"/>
        </w:rPr>
        <w:t>/</w:t>
      </w:r>
      <w:r w:rsidRPr="001348DB">
        <w:rPr>
          <w:rFonts w:ascii="Arial" w:hAnsi="Arial" w:cs="Arial"/>
          <w:color w:val="000000" w:themeColor="text1"/>
          <w:szCs w:val="24"/>
        </w:rPr>
        <w:t>załącznik nr</w:t>
      </w:r>
      <w:r w:rsidR="00F254E3" w:rsidRPr="001348DB">
        <w:rPr>
          <w:rFonts w:ascii="Arial" w:hAnsi="Arial" w:cs="Arial"/>
          <w:color w:val="000000" w:themeColor="text1"/>
          <w:szCs w:val="24"/>
        </w:rPr>
        <w:t xml:space="preserve"> 1</w:t>
      </w:r>
      <w:r w:rsidRPr="001348DB">
        <w:rPr>
          <w:rFonts w:ascii="Arial" w:hAnsi="Arial" w:cs="Arial"/>
          <w:color w:val="000000" w:themeColor="text1"/>
          <w:szCs w:val="24"/>
        </w:rPr>
        <w:t xml:space="preserve"> do SWZ – Opis przedmiotu zamówienia - </w:t>
      </w:r>
      <w:r w:rsidRPr="001348DB">
        <w:rPr>
          <w:rFonts w:ascii="Arial" w:hAnsi="Arial" w:cs="Arial"/>
          <w:bCs/>
          <w:color w:val="000000" w:themeColor="text1"/>
          <w:szCs w:val="24"/>
        </w:rPr>
        <w:t xml:space="preserve">Minimalne wymagania techniczno-użytkowe dla </w:t>
      </w:r>
      <w:r w:rsidR="00026455" w:rsidRPr="001348DB">
        <w:rPr>
          <w:rFonts w:ascii="Arial" w:hAnsi="Arial" w:cs="Arial"/>
          <w:bCs/>
          <w:color w:val="000000" w:themeColor="text1"/>
          <w:szCs w:val="24"/>
        </w:rPr>
        <w:t xml:space="preserve">średniego </w:t>
      </w:r>
      <w:r w:rsidR="00711FB0" w:rsidRPr="001348DB">
        <w:rPr>
          <w:rFonts w:ascii="Arial" w:hAnsi="Arial" w:cs="Arial"/>
          <w:bCs/>
          <w:color w:val="000000" w:themeColor="text1"/>
          <w:szCs w:val="24"/>
        </w:rPr>
        <w:t>samochodu</w:t>
      </w:r>
      <w:r w:rsidR="00026455" w:rsidRPr="001348DB">
        <w:rPr>
          <w:rFonts w:ascii="Arial" w:hAnsi="Arial" w:cs="Arial"/>
          <w:bCs/>
          <w:color w:val="000000" w:themeColor="text1"/>
          <w:szCs w:val="24"/>
        </w:rPr>
        <w:t xml:space="preserve"> ratowniczo-gaśniczego</w:t>
      </w:r>
    </w:p>
    <w:p w14:paraId="3A593795" w14:textId="20058475" w:rsidR="00241D03" w:rsidRPr="001348DB" w:rsidRDefault="00241D03" w:rsidP="002D5DE4">
      <w:pPr>
        <w:pStyle w:val="Tekstpodstawowy"/>
        <w:numPr>
          <w:ilvl w:val="0"/>
          <w:numId w:val="13"/>
        </w:numPr>
        <w:spacing w:line="276" w:lineRule="auto"/>
        <w:ind w:left="357" w:hanging="357"/>
        <w:jc w:val="both"/>
        <w:rPr>
          <w:rFonts w:ascii="Arial" w:hAnsi="Arial" w:cs="Arial"/>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2</w:t>
      </w:r>
      <w:r w:rsidRPr="001348DB">
        <w:rPr>
          <w:rFonts w:ascii="Arial" w:hAnsi="Arial" w:cs="Arial"/>
          <w:color w:val="000000" w:themeColor="text1"/>
          <w:szCs w:val="24"/>
        </w:rPr>
        <w:t>/załącznik nr 5 do SWZ - formularz ofertowy.</w:t>
      </w:r>
    </w:p>
    <w:p w14:paraId="1703E539" w14:textId="77777777" w:rsidR="002D5DE4" w:rsidRPr="001348DB" w:rsidRDefault="002D5DE4" w:rsidP="002D5DE4">
      <w:pPr>
        <w:pStyle w:val="Tekstpodstawowy"/>
        <w:spacing w:line="276" w:lineRule="auto"/>
        <w:ind w:left="357"/>
        <w:jc w:val="both"/>
        <w:rPr>
          <w:rFonts w:ascii="Arial" w:hAnsi="Arial" w:cs="Arial"/>
          <w:color w:val="000000" w:themeColor="text1"/>
          <w:szCs w:val="24"/>
        </w:rPr>
      </w:pPr>
    </w:p>
    <w:p w14:paraId="0BB61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rPr>
      </w:pPr>
    </w:p>
    <w:p w14:paraId="311D22C5" w14:textId="6EE3EEE8" w:rsidR="006A552A" w:rsidRPr="001348DB" w:rsidRDefault="00241D03" w:rsidP="00E6736A">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Pr="001348DB" w:rsidRDefault="00753F8C" w:rsidP="00E6736A">
      <w:pPr>
        <w:pStyle w:val="Tekstpodstawowy"/>
        <w:spacing w:after="120" w:line="276" w:lineRule="auto"/>
        <w:rPr>
          <w:rFonts w:ascii="Arial" w:hAnsi="Arial" w:cs="Arial"/>
          <w:color w:val="000000" w:themeColor="text1"/>
          <w:szCs w:val="24"/>
        </w:rPr>
      </w:pPr>
    </w:p>
    <w:p w14:paraId="34280BB2" w14:textId="7F55746A" w:rsidR="00753F8C" w:rsidRPr="001348DB" w:rsidRDefault="00753F8C" w:rsidP="00E6736A">
      <w:pPr>
        <w:pStyle w:val="Tekstpodstawowy"/>
        <w:spacing w:after="120" w:line="276" w:lineRule="auto"/>
        <w:rPr>
          <w:rFonts w:ascii="Arial" w:hAnsi="Arial" w:cs="Arial"/>
          <w:color w:val="000000" w:themeColor="text1"/>
          <w:szCs w:val="24"/>
        </w:rPr>
      </w:pPr>
    </w:p>
    <w:p w14:paraId="5BF7EB32"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08F25B30"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C52D9D9"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217BA5D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29AF155"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A3CA89A" w14:textId="77777777" w:rsidR="00954FE0" w:rsidRPr="001348DB" w:rsidRDefault="00954FE0" w:rsidP="00E6736A">
      <w:pPr>
        <w:pStyle w:val="Tekstpodstawowy"/>
        <w:spacing w:after="120" w:line="276" w:lineRule="auto"/>
        <w:rPr>
          <w:rFonts w:ascii="Arial" w:hAnsi="Arial" w:cs="Arial"/>
          <w:color w:val="000000" w:themeColor="text1"/>
          <w:szCs w:val="24"/>
        </w:rPr>
      </w:pPr>
    </w:p>
    <w:sectPr w:rsidR="00954FE0" w:rsidRPr="001348DB" w:rsidSect="00EF3FFB">
      <w:headerReference w:type="even" r:id="rId10"/>
      <w:headerReference w:type="default" r:id="rId11"/>
      <w:footerReference w:type="even" r:id="rId12"/>
      <w:footerReference w:type="default" r:id="rId13"/>
      <w:headerReference w:type="first" r:id="rId14"/>
      <w:pgSz w:w="12240" w:h="15840"/>
      <w:pgMar w:top="674" w:right="1134" w:bottom="284"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2D3F" w14:textId="77777777" w:rsidR="004F3167" w:rsidRDefault="004F3167" w:rsidP="007E655E">
      <w:r>
        <w:separator/>
      </w:r>
    </w:p>
  </w:endnote>
  <w:endnote w:type="continuationSeparator" w:id="0">
    <w:p w14:paraId="36B6B65B" w14:textId="77777777" w:rsidR="004F3167" w:rsidRDefault="004F3167"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E429" w14:textId="77777777" w:rsidR="006A552A" w:rsidRDefault="006A552A" w:rsidP="00C25381">
    <w:pPr>
      <w:pStyle w:val="Stopka"/>
      <w:framePr w:w="361" w:wrap="around" w:vAnchor="text" w:hAnchor="page" w:x="10981" w:y="9"/>
      <w:rPr>
        <w:rStyle w:val="Numerstrony"/>
      </w:rPr>
    </w:pPr>
  </w:p>
  <w:p w14:paraId="0B7FD2E3" w14:textId="2F56FB9B"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DE0A8C">
      <w:rPr>
        <w:rStyle w:val="Numerstrony"/>
      </w:rPr>
      <w:t>1</w:t>
    </w:r>
    <w:r w:rsidR="006A552A">
      <w:rPr>
        <w:rStyle w:val="Numerstrony"/>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3B42" w14:textId="77777777" w:rsidR="004F3167" w:rsidRDefault="004F3167" w:rsidP="007E655E">
      <w:r>
        <w:separator/>
      </w:r>
    </w:p>
  </w:footnote>
  <w:footnote w:type="continuationSeparator" w:id="0">
    <w:p w14:paraId="21F2B711" w14:textId="77777777" w:rsidR="004F3167" w:rsidRDefault="004F3167"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450F" w14:textId="3BA75935" w:rsidR="006A552A" w:rsidRDefault="00EF3FFB" w:rsidP="00EF3FFB">
    <w:pPr>
      <w:pStyle w:val="Nagwek"/>
      <w:tabs>
        <w:tab w:val="clear" w:pos="9072"/>
        <w:tab w:val="left" w:pos="5235"/>
      </w:tabs>
      <w:rPr>
        <w:noProof/>
      </w:rPr>
    </w:pPr>
    <w:r>
      <w:rPr>
        <w:noProof/>
      </w:rPr>
      <w:tab/>
    </w:r>
  </w:p>
  <w:p w14:paraId="2C4C23D9" w14:textId="1E218A31"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3011A3">
      <w:rPr>
        <w:rFonts w:ascii="Arial" w:hAnsi="Arial" w:cs="Arial"/>
        <w:sz w:val="24"/>
        <w:szCs w:val="24"/>
      </w:rPr>
      <w:t>0</w:t>
    </w:r>
    <w:r w:rsidR="001B19CB">
      <w:rPr>
        <w:rFonts w:ascii="Arial" w:hAnsi="Arial" w:cs="Arial"/>
        <w:sz w:val="24"/>
        <w:szCs w:val="24"/>
      </w:rPr>
      <w:t>.</w:t>
    </w:r>
    <w:r w:rsidR="00D37501">
      <w:rPr>
        <w:rFonts w:ascii="Arial" w:hAnsi="Arial" w:cs="Arial"/>
        <w:sz w:val="24"/>
        <w:szCs w:val="24"/>
      </w:rPr>
      <w:t>46</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B84A0D">
      <w:rPr>
        <w:rFonts w:ascii="Arial" w:hAnsi="Arial" w:cs="Arial"/>
        <w:sz w:val="24"/>
        <w:szCs w:val="24"/>
      </w:rPr>
      <w:t>4</w:t>
    </w:r>
    <w:r w:rsidRPr="007E655E">
      <w:rPr>
        <w:rFonts w:ascii="Arial" w:hAnsi="Arial" w:cs="Arial"/>
        <w:sz w:val="24"/>
        <w:szCs w:val="24"/>
      </w:rPr>
      <w:t xml:space="preserve">                                                                          Załącznik nr </w:t>
    </w:r>
    <w:r w:rsidR="003011A3">
      <w:rPr>
        <w:rFonts w:ascii="Arial" w:hAnsi="Arial" w:cs="Arial"/>
        <w:b/>
        <w:sz w:val="24"/>
        <w:szCs w:val="24"/>
      </w:rPr>
      <w:t>8</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A243" w14:textId="679EA74A" w:rsidR="006A552A" w:rsidRDefault="006A552A" w:rsidP="00F41E16">
    <w:pPr>
      <w:pStyle w:val="Nagwek"/>
      <w:rPr>
        <w:noProof/>
      </w:rPr>
    </w:pPr>
  </w:p>
  <w:p w14:paraId="73DBD9AD" w14:textId="71DBEDD3" w:rsidR="006A552A" w:rsidRPr="00A729A5" w:rsidRDefault="005B44DE" w:rsidP="00F41E16">
    <w:pPr>
      <w:pStyle w:val="Nagwek"/>
      <w:rPr>
        <w:rFonts w:ascii="Arial" w:hAnsi="Arial" w:cs="Arial"/>
        <w:sz w:val="24"/>
        <w:szCs w:val="24"/>
      </w:rPr>
    </w:pPr>
    <w:r w:rsidRPr="00A729A5">
      <w:rPr>
        <w:rFonts w:ascii="Arial" w:hAnsi="Arial" w:cs="Arial"/>
        <w:sz w:val="24"/>
        <w:szCs w:val="24"/>
      </w:rPr>
      <w:t>WT. 237</w:t>
    </w:r>
    <w:r w:rsidR="003011A3">
      <w:rPr>
        <w:rFonts w:ascii="Arial" w:hAnsi="Arial" w:cs="Arial"/>
        <w:sz w:val="24"/>
        <w:szCs w:val="24"/>
      </w:rPr>
      <w:t>0</w:t>
    </w:r>
    <w:r w:rsidR="00A90069">
      <w:rPr>
        <w:rFonts w:ascii="Arial" w:hAnsi="Arial" w:cs="Arial"/>
        <w:sz w:val="24"/>
        <w:szCs w:val="24"/>
      </w:rPr>
      <w:t>.</w:t>
    </w:r>
    <w:r w:rsidR="00D37501">
      <w:rPr>
        <w:rFonts w:ascii="Arial" w:hAnsi="Arial" w:cs="Arial"/>
        <w:sz w:val="24"/>
        <w:szCs w:val="24"/>
      </w:rPr>
      <w:t>46</w:t>
    </w:r>
    <w:r w:rsidR="00A729A5" w:rsidRPr="00A729A5">
      <w:rPr>
        <w:rFonts w:ascii="Arial" w:hAnsi="Arial" w:cs="Arial"/>
        <w:sz w:val="24"/>
        <w:szCs w:val="24"/>
      </w:rPr>
      <w:t>.20</w:t>
    </w:r>
    <w:r w:rsidR="00254826">
      <w:rPr>
        <w:rFonts w:ascii="Arial" w:hAnsi="Arial" w:cs="Arial"/>
        <w:sz w:val="24"/>
        <w:szCs w:val="24"/>
      </w:rPr>
      <w:t>2</w:t>
    </w:r>
    <w:r w:rsidR="008A459B">
      <w:rPr>
        <w:rFonts w:ascii="Arial" w:hAnsi="Arial" w:cs="Arial"/>
        <w:sz w:val="24"/>
        <w:szCs w:val="24"/>
      </w:rPr>
      <w:t>4</w:t>
    </w:r>
    <w:r w:rsidRPr="00A729A5">
      <w:rPr>
        <w:rFonts w:ascii="Arial" w:hAnsi="Arial" w:cs="Arial"/>
        <w:sz w:val="24"/>
        <w:szCs w:val="24"/>
      </w:rPr>
      <w:t xml:space="preserve">                                                                         Załącznik nr </w:t>
    </w:r>
    <w:r w:rsidR="001D13BB" w:rsidRPr="001D13BB">
      <w:rPr>
        <w:rFonts w:ascii="Arial" w:hAnsi="Arial" w:cs="Arial"/>
        <w:b/>
        <w:bCs/>
        <w:sz w:val="24"/>
        <w:szCs w:val="24"/>
      </w:rPr>
      <w:t>8</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E5D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8141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4BE0"/>
    <w:multiLevelType w:val="hybridMultilevel"/>
    <w:tmpl w:val="DA00AC7A"/>
    <w:lvl w:ilvl="0" w:tplc="49EC5E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6"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9"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4"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0B438B4"/>
    <w:multiLevelType w:val="hybridMultilevel"/>
    <w:tmpl w:val="B920ADE2"/>
    <w:lvl w:ilvl="0" w:tplc="3DA43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3"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6F8F0281"/>
    <w:multiLevelType w:val="hybridMultilevel"/>
    <w:tmpl w:val="1B34E082"/>
    <w:lvl w:ilvl="0" w:tplc="6E8E9AEE">
      <w:start w:val="1"/>
      <w:numFmt w:val="decimal"/>
      <w:lvlText w:val="%1."/>
      <w:lvlJc w:val="left"/>
      <w:pPr>
        <w:ind w:left="1070" w:hanging="360"/>
      </w:pPr>
      <w:rPr>
        <w:rFonts w:hint="default"/>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37C03"/>
    <w:multiLevelType w:val="hybridMultilevel"/>
    <w:tmpl w:val="C9D2042C"/>
    <w:lvl w:ilvl="0" w:tplc="7CAC4260">
      <w:start w:val="1"/>
      <w:numFmt w:val="decimal"/>
      <w:lvlText w:val="%1."/>
      <w:lvlJc w:val="left"/>
      <w:pPr>
        <w:ind w:left="64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5"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10"/>
  </w:num>
  <w:num w:numId="6" w16cid:durableId="1861896119">
    <w:abstractNumId w:val="13"/>
  </w:num>
  <w:num w:numId="7" w16cid:durableId="883100545">
    <w:abstractNumId w:val="34"/>
  </w:num>
  <w:num w:numId="8" w16cid:durableId="1107890502">
    <w:abstractNumId w:val="7"/>
  </w:num>
  <w:num w:numId="9" w16cid:durableId="2121798418">
    <w:abstractNumId w:val="11"/>
  </w:num>
  <w:num w:numId="10" w16cid:durableId="1795444743">
    <w:abstractNumId w:val="35"/>
  </w:num>
  <w:num w:numId="11" w16cid:durableId="746808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960713">
    <w:abstractNumId w:val="24"/>
  </w:num>
  <w:num w:numId="13" w16cid:durableId="622420166">
    <w:abstractNumId w:val="26"/>
  </w:num>
  <w:num w:numId="14" w16cid:durableId="2046904561">
    <w:abstractNumId w:val="27"/>
  </w:num>
  <w:num w:numId="15" w16cid:durableId="92558520">
    <w:abstractNumId w:val="17"/>
  </w:num>
  <w:num w:numId="16" w16cid:durableId="928928337">
    <w:abstractNumId w:val="6"/>
  </w:num>
  <w:num w:numId="17" w16cid:durableId="342165893">
    <w:abstractNumId w:val="12"/>
  </w:num>
  <w:num w:numId="18" w16cid:durableId="966009574">
    <w:abstractNumId w:val="30"/>
  </w:num>
  <w:num w:numId="19" w16cid:durableId="307563080">
    <w:abstractNumId w:val="21"/>
  </w:num>
  <w:num w:numId="20" w16cid:durableId="1613510547">
    <w:abstractNumId w:val="14"/>
  </w:num>
  <w:num w:numId="21" w16cid:durableId="1498576349">
    <w:abstractNumId w:val="25"/>
  </w:num>
  <w:num w:numId="22" w16cid:durableId="631521102">
    <w:abstractNumId w:val="31"/>
  </w:num>
  <w:num w:numId="23" w16cid:durableId="1718317387">
    <w:abstractNumId w:val="32"/>
  </w:num>
  <w:num w:numId="24" w16cid:durableId="121827354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76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339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16335">
    <w:abstractNumId w:val="15"/>
  </w:num>
  <w:num w:numId="28" w16cid:durableId="10527707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06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905587">
    <w:abstractNumId w:val="18"/>
  </w:num>
  <w:num w:numId="31" w16cid:durableId="1493178774">
    <w:abstractNumId w:val="23"/>
  </w:num>
  <w:num w:numId="32" w16cid:durableId="1540316475">
    <w:abstractNumId w:val="33"/>
  </w:num>
  <w:num w:numId="33" w16cid:durableId="257327072">
    <w:abstractNumId w:val="22"/>
  </w:num>
  <w:num w:numId="34" w16cid:durableId="119604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57409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498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318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383325">
    <w:abstractNumId w:val="8"/>
  </w:num>
  <w:num w:numId="39" w16cid:durableId="2044480342">
    <w:abstractNumId w:val="0"/>
  </w:num>
  <w:num w:numId="40" w16cid:durableId="861822004">
    <w:abstractNumId w:val="1"/>
  </w:num>
  <w:num w:numId="41" w16cid:durableId="785543218">
    <w:abstractNumId w:val="29"/>
  </w:num>
  <w:num w:numId="42" w16cid:durableId="69677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632E"/>
    <w:rsid w:val="000224BC"/>
    <w:rsid w:val="00026455"/>
    <w:rsid w:val="00026477"/>
    <w:rsid w:val="00041026"/>
    <w:rsid w:val="00046A87"/>
    <w:rsid w:val="00053465"/>
    <w:rsid w:val="0005575D"/>
    <w:rsid w:val="00055BD6"/>
    <w:rsid w:val="00065A49"/>
    <w:rsid w:val="0007450E"/>
    <w:rsid w:val="00080E82"/>
    <w:rsid w:val="00096706"/>
    <w:rsid w:val="000A4B8F"/>
    <w:rsid w:val="000A4E10"/>
    <w:rsid w:val="000B408F"/>
    <w:rsid w:val="000C6469"/>
    <w:rsid w:val="000D1052"/>
    <w:rsid w:val="000E005E"/>
    <w:rsid w:val="000E6853"/>
    <w:rsid w:val="001029AA"/>
    <w:rsid w:val="00107176"/>
    <w:rsid w:val="00111DB8"/>
    <w:rsid w:val="00122E66"/>
    <w:rsid w:val="001264A2"/>
    <w:rsid w:val="00130CAA"/>
    <w:rsid w:val="001348DB"/>
    <w:rsid w:val="001527CF"/>
    <w:rsid w:val="00163A4E"/>
    <w:rsid w:val="0016645B"/>
    <w:rsid w:val="0016684D"/>
    <w:rsid w:val="001677B9"/>
    <w:rsid w:val="001777D2"/>
    <w:rsid w:val="00184A9E"/>
    <w:rsid w:val="0018601A"/>
    <w:rsid w:val="001872F6"/>
    <w:rsid w:val="00194454"/>
    <w:rsid w:val="00197A51"/>
    <w:rsid w:val="001A02B6"/>
    <w:rsid w:val="001A0FD0"/>
    <w:rsid w:val="001A3278"/>
    <w:rsid w:val="001B19CB"/>
    <w:rsid w:val="001B32AA"/>
    <w:rsid w:val="001C453F"/>
    <w:rsid w:val="001D13BB"/>
    <w:rsid w:val="001E618D"/>
    <w:rsid w:val="001F0ED8"/>
    <w:rsid w:val="001F2986"/>
    <w:rsid w:val="00205116"/>
    <w:rsid w:val="00206E7C"/>
    <w:rsid w:val="00207BC1"/>
    <w:rsid w:val="00215F71"/>
    <w:rsid w:val="00225CF6"/>
    <w:rsid w:val="00241D03"/>
    <w:rsid w:val="00243CAF"/>
    <w:rsid w:val="00253DDB"/>
    <w:rsid w:val="00254826"/>
    <w:rsid w:val="002572D3"/>
    <w:rsid w:val="002708F7"/>
    <w:rsid w:val="00275791"/>
    <w:rsid w:val="00277DAF"/>
    <w:rsid w:val="00283507"/>
    <w:rsid w:val="002839EB"/>
    <w:rsid w:val="0029210C"/>
    <w:rsid w:val="00292EF8"/>
    <w:rsid w:val="002A4EAF"/>
    <w:rsid w:val="002C0202"/>
    <w:rsid w:val="002C7CF9"/>
    <w:rsid w:val="002D5DE4"/>
    <w:rsid w:val="002D64DB"/>
    <w:rsid w:val="002E7DCE"/>
    <w:rsid w:val="002F05CA"/>
    <w:rsid w:val="002F2861"/>
    <w:rsid w:val="002F793C"/>
    <w:rsid w:val="003011A3"/>
    <w:rsid w:val="00301C14"/>
    <w:rsid w:val="003028B3"/>
    <w:rsid w:val="00312C79"/>
    <w:rsid w:val="00317651"/>
    <w:rsid w:val="00321736"/>
    <w:rsid w:val="00321CE8"/>
    <w:rsid w:val="0032415E"/>
    <w:rsid w:val="00333039"/>
    <w:rsid w:val="00341C8F"/>
    <w:rsid w:val="003516A6"/>
    <w:rsid w:val="003526C5"/>
    <w:rsid w:val="00360040"/>
    <w:rsid w:val="00375B45"/>
    <w:rsid w:val="003827D5"/>
    <w:rsid w:val="00390B47"/>
    <w:rsid w:val="00390EA8"/>
    <w:rsid w:val="00393B33"/>
    <w:rsid w:val="003A67BB"/>
    <w:rsid w:val="003A7B58"/>
    <w:rsid w:val="003C4FB1"/>
    <w:rsid w:val="003D1106"/>
    <w:rsid w:val="003D1D3F"/>
    <w:rsid w:val="003E4413"/>
    <w:rsid w:val="00400873"/>
    <w:rsid w:val="0040469F"/>
    <w:rsid w:val="00406564"/>
    <w:rsid w:val="004071B7"/>
    <w:rsid w:val="00414023"/>
    <w:rsid w:val="00421B9F"/>
    <w:rsid w:val="004245E5"/>
    <w:rsid w:val="00424971"/>
    <w:rsid w:val="004259DE"/>
    <w:rsid w:val="00436F3A"/>
    <w:rsid w:val="00446FE0"/>
    <w:rsid w:val="0045781B"/>
    <w:rsid w:val="00457F24"/>
    <w:rsid w:val="0046547F"/>
    <w:rsid w:val="00467744"/>
    <w:rsid w:val="0048620A"/>
    <w:rsid w:val="00491001"/>
    <w:rsid w:val="004B5B12"/>
    <w:rsid w:val="004B6CD6"/>
    <w:rsid w:val="004C0802"/>
    <w:rsid w:val="004D1B5D"/>
    <w:rsid w:val="004E1304"/>
    <w:rsid w:val="004F3167"/>
    <w:rsid w:val="00506284"/>
    <w:rsid w:val="00511892"/>
    <w:rsid w:val="00514C29"/>
    <w:rsid w:val="00516E76"/>
    <w:rsid w:val="0052644D"/>
    <w:rsid w:val="00526555"/>
    <w:rsid w:val="00546FAD"/>
    <w:rsid w:val="005477C5"/>
    <w:rsid w:val="005704D8"/>
    <w:rsid w:val="005724C6"/>
    <w:rsid w:val="00572654"/>
    <w:rsid w:val="005877C5"/>
    <w:rsid w:val="00591AF1"/>
    <w:rsid w:val="00591E99"/>
    <w:rsid w:val="005A7709"/>
    <w:rsid w:val="005B44DE"/>
    <w:rsid w:val="005C6E7E"/>
    <w:rsid w:val="005E0F4D"/>
    <w:rsid w:val="005F142C"/>
    <w:rsid w:val="005F59C6"/>
    <w:rsid w:val="00613A0E"/>
    <w:rsid w:val="00620567"/>
    <w:rsid w:val="00624B80"/>
    <w:rsid w:val="00627CDE"/>
    <w:rsid w:val="00627FC3"/>
    <w:rsid w:val="006311D3"/>
    <w:rsid w:val="006324C9"/>
    <w:rsid w:val="006327B2"/>
    <w:rsid w:val="006416C2"/>
    <w:rsid w:val="00667F65"/>
    <w:rsid w:val="00670B2D"/>
    <w:rsid w:val="00671E87"/>
    <w:rsid w:val="00687C4F"/>
    <w:rsid w:val="00691030"/>
    <w:rsid w:val="006957DB"/>
    <w:rsid w:val="006A552A"/>
    <w:rsid w:val="006B384C"/>
    <w:rsid w:val="006B6FB0"/>
    <w:rsid w:val="006C0066"/>
    <w:rsid w:val="006D1EDE"/>
    <w:rsid w:val="006D38D4"/>
    <w:rsid w:val="006E0CAA"/>
    <w:rsid w:val="006E1318"/>
    <w:rsid w:val="006E4D2E"/>
    <w:rsid w:val="006F1ADC"/>
    <w:rsid w:val="006F21DC"/>
    <w:rsid w:val="006F3779"/>
    <w:rsid w:val="006F688E"/>
    <w:rsid w:val="00706735"/>
    <w:rsid w:val="00711FB0"/>
    <w:rsid w:val="00713B0E"/>
    <w:rsid w:val="0071449A"/>
    <w:rsid w:val="007173D9"/>
    <w:rsid w:val="00721CC8"/>
    <w:rsid w:val="00724687"/>
    <w:rsid w:val="007375E9"/>
    <w:rsid w:val="00742B80"/>
    <w:rsid w:val="0074509C"/>
    <w:rsid w:val="00753F8C"/>
    <w:rsid w:val="007817DC"/>
    <w:rsid w:val="007842B6"/>
    <w:rsid w:val="007A0D6F"/>
    <w:rsid w:val="007A1A5E"/>
    <w:rsid w:val="007A304A"/>
    <w:rsid w:val="007B1577"/>
    <w:rsid w:val="007C71A5"/>
    <w:rsid w:val="007D3A3E"/>
    <w:rsid w:val="007E2939"/>
    <w:rsid w:val="007E655E"/>
    <w:rsid w:val="007E72F5"/>
    <w:rsid w:val="007F209A"/>
    <w:rsid w:val="007F7564"/>
    <w:rsid w:val="00824D54"/>
    <w:rsid w:val="00827808"/>
    <w:rsid w:val="00841492"/>
    <w:rsid w:val="008429CC"/>
    <w:rsid w:val="00843236"/>
    <w:rsid w:val="008470FE"/>
    <w:rsid w:val="00861CDA"/>
    <w:rsid w:val="00876C3A"/>
    <w:rsid w:val="008A459B"/>
    <w:rsid w:val="008A528F"/>
    <w:rsid w:val="008A5DA8"/>
    <w:rsid w:val="008C3A65"/>
    <w:rsid w:val="00920CB8"/>
    <w:rsid w:val="0092288F"/>
    <w:rsid w:val="0094780F"/>
    <w:rsid w:val="00954FE0"/>
    <w:rsid w:val="00963422"/>
    <w:rsid w:val="009644F7"/>
    <w:rsid w:val="00971FE1"/>
    <w:rsid w:val="00972C1C"/>
    <w:rsid w:val="00975892"/>
    <w:rsid w:val="009763A8"/>
    <w:rsid w:val="00987CBC"/>
    <w:rsid w:val="009A0FA2"/>
    <w:rsid w:val="009C710C"/>
    <w:rsid w:val="009E447A"/>
    <w:rsid w:val="009F0D61"/>
    <w:rsid w:val="00A054F5"/>
    <w:rsid w:val="00A22C37"/>
    <w:rsid w:val="00A47D1D"/>
    <w:rsid w:val="00A653B9"/>
    <w:rsid w:val="00A729A5"/>
    <w:rsid w:val="00A73C52"/>
    <w:rsid w:val="00A85E1B"/>
    <w:rsid w:val="00A90069"/>
    <w:rsid w:val="00A90D01"/>
    <w:rsid w:val="00A91040"/>
    <w:rsid w:val="00A91379"/>
    <w:rsid w:val="00A95D8F"/>
    <w:rsid w:val="00A97394"/>
    <w:rsid w:val="00AA0ABB"/>
    <w:rsid w:val="00AB6CF0"/>
    <w:rsid w:val="00AC1509"/>
    <w:rsid w:val="00AE4C6F"/>
    <w:rsid w:val="00AE5235"/>
    <w:rsid w:val="00AF5BC3"/>
    <w:rsid w:val="00B03E02"/>
    <w:rsid w:val="00B05206"/>
    <w:rsid w:val="00B125B3"/>
    <w:rsid w:val="00B14138"/>
    <w:rsid w:val="00B2584C"/>
    <w:rsid w:val="00B27F7F"/>
    <w:rsid w:val="00B30B6B"/>
    <w:rsid w:val="00B31C05"/>
    <w:rsid w:val="00B37AD1"/>
    <w:rsid w:val="00B43FFF"/>
    <w:rsid w:val="00B51367"/>
    <w:rsid w:val="00B6351E"/>
    <w:rsid w:val="00B6494E"/>
    <w:rsid w:val="00B70605"/>
    <w:rsid w:val="00B7320E"/>
    <w:rsid w:val="00B740B1"/>
    <w:rsid w:val="00B744D1"/>
    <w:rsid w:val="00B775CB"/>
    <w:rsid w:val="00B84A0D"/>
    <w:rsid w:val="00BA0B83"/>
    <w:rsid w:val="00BA25EB"/>
    <w:rsid w:val="00BC3DB7"/>
    <w:rsid w:val="00BC64BC"/>
    <w:rsid w:val="00BD2C99"/>
    <w:rsid w:val="00BE1538"/>
    <w:rsid w:val="00BE37C1"/>
    <w:rsid w:val="00BE40DD"/>
    <w:rsid w:val="00C1431C"/>
    <w:rsid w:val="00C14887"/>
    <w:rsid w:val="00C164CF"/>
    <w:rsid w:val="00C17ECB"/>
    <w:rsid w:val="00C3242C"/>
    <w:rsid w:val="00C42760"/>
    <w:rsid w:val="00C5203E"/>
    <w:rsid w:val="00C53762"/>
    <w:rsid w:val="00C60115"/>
    <w:rsid w:val="00C75A55"/>
    <w:rsid w:val="00C90E78"/>
    <w:rsid w:val="00C95882"/>
    <w:rsid w:val="00CA0582"/>
    <w:rsid w:val="00CA42A5"/>
    <w:rsid w:val="00CA569B"/>
    <w:rsid w:val="00CB3C46"/>
    <w:rsid w:val="00CC1471"/>
    <w:rsid w:val="00CC2813"/>
    <w:rsid w:val="00CC719D"/>
    <w:rsid w:val="00CD30E8"/>
    <w:rsid w:val="00CD3B78"/>
    <w:rsid w:val="00CE23E4"/>
    <w:rsid w:val="00CE390E"/>
    <w:rsid w:val="00CE5C6C"/>
    <w:rsid w:val="00D00698"/>
    <w:rsid w:val="00D14DAA"/>
    <w:rsid w:val="00D20029"/>
    <w:rsid w:val="00D227CD"/>
    <w:rsid w:val="00D25044"/>
    <w:rsid w:val="00D37501"/>
    <w:rsid w:val="00D436B2"/>
    <w:rsid w:val="00D62F18"/>
    <w:rsid w:val="00D80F9A"/>
    <w:rsid w:val="00D81928"/>
    <w:rsid w:val="00D8638A"/>
    <w:rsid w:val="00D974F9"/>
    <w:rsid w:val="00DA779F"/>
    <w:rsid w:val="00DC402C"/>
    <w:rsid w:val="00DD2782"/>
    <w:rsid w:val="00DD35B0"/>
    <w:rsid w:val="00DD4FCF"/>
    <w:rsid w:val="00DD73AB"/>
    <w:rsid w:val="00DE0A8C"/>
    <w:rsid w:val="00DE19B4"/>
    <w:rsid w:val="00DF04E3"/>
    <w:rsid w:val="00DF20DE"/>
    <w:rsid w:val="00DF241E"/>
    <w:rsid w:val="00E0331F"/>
    <w:rsid w:val="00E0621F"/>
    <w:rsid w:val="00E06E39"/>
    <w:rsid w:val="00E15E39"/>
    <w:rsid w:val="00E21552"/>
    <w:rsid w:val="00E268F6"/>
    <w:rsid w:val="00E27E5D"/>
    <w:rsid w:val="00E328F3"/>
    <w:rsid w:val="00E37913"/>
    <w:rsid w:val="00E43E69"/>
    <w:rsid w:val="00E6029E"/>
    <w:rsid w:val="00E6654B"/>
    <w:rsid w:val="00E6736A"/>
    <w:rsid w:val="00E720D4"/>
    <w:rsid w:val="00E83365"/>
    <w:rsid w:val="00E858A8"/>
    <w:rsid w:val="00E9076A"/>
    <w:rsid w:val="00E95119"/>
    <w:rsid w:val="00E95283"/>
    <w:rsid w:val="00E95985"/>
    <w:rsid w:val="00EB4287"/>
    <w:rsid w:val="00EC061A"/>
    <w:rsid w:val="00ED7FB3"/>
    <w:rsid w:val="00EE13EA"/>
    <w:rsid w:val="00EE2CA2"/>
    <w:rsid w:val="00EF3FFB"/>
    <w:rsid w:val="00F11487"/>
    <w:rsid w:val="00F13875"/>
    <w:rsid w:val="00F254E3"/>
    <w:rsid w:val="00F61C56"/>
    <w:rsid w:val="00F84A5F"/>
    <w:rsid w:val="00F90D78"/>
    <w:rsid w:val="00FA084F"/>
    <w:rsid w:val="00FB4B3C"/>
    <w:rsid w:val="00FB65C5"/>
    <w:rsid w:val="00FD14DC"/>
    <w:rsid w:val="00FE47C0"/>
    <w:rsid w:val="00FF2BDC"/>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3831</Words>
  <Characters>22987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G.Dubiel (KW Rzeszów)</cp:lastModifiedBy>
  <cp:revision>41</cp:revision>
  <cp:lastPrinted>2022-08-04T09:40:00Z</cp:lastPrinted>
  <dcterms:created xsi:type="dcterms:W3CDTF">2024-08-07T06:43:00Z</dcterms:created>
  <dcterms:modified xsi:type="dcterms:W3CDTF">2024-11-22T13:11:00Z</dcterms:modified>
</cp:coreProperties>
</file>