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9F" w:rsidRDefault="003A039F" w:rsidP="003A039F">
      <w:pPr>
        <w:jc w:val="center"/>
        <w:rPr>
          <w:rFonts w:ascii="Cambria" w:hAnsi="Cambria" w:cs="Arial"/>
          <w:sz w:val="22"/>
          <w:szCs w:val="22"/>
        </w:rPr>
      </w:pPr>
      <w:bookmarkStart w:id="0" w:name="__DdeLink__4210_881148862"/>
    </w:p>
    <w:p w:rsidR="003A039F" w:rsidRDefault="003A039F" w:rsidP="003A039F">
      <w:pPr>
        <w:widowControl w:val="0"/>
        <w:tabs>
          <w:tab w:val="left" w:pos="2534"/>
          <w:tab w:val="left" w:pos="5197"/>
        </w:tabs>
        <w:outlineLvl w:val="6"/>
        <w:rPr>
          <w:rFonts w:ascii="Cambria" w:hAnsi="Cambria" w:cs="Arial"/>
          <w:b/>
          <w:bCs/>
          <w:color w:val="343434"/>
        </w:rPr>
      </w:pPr>
      <w:r>
        <w:rPr>
          <w:rFonts w:ascii="Cambria" w:hAnsi="Cambria" w:cs="Arial"/>
          <w:b/>
          <w:bCs/>
          <w:color w:val="343434"/>
        </w:rPr>
        <w:t>Stowarzyszenie Samorządów Euroregionu Bug</w:t>
      </w:r>
    </w:p>
    <w:p w:rsidR="003A039F" w:rsidRDefault="003A039F" w:rsidP="003A039F">
      <w:pPr>
        <w:widowControl w:val="0"/>
        <w:tabs>
          <w:tab w:val="left" w:pos="2534"/>
          <w:tab w:val="left" w:pos="5197"/>
        </w:tabs>
        <w:outlineLvl w:val="6"/>
        <w:rPr>
          <w:rFonts w:ascii="Cambria" w:hAnsi="Cambria" w:cs="Arial"/>
          <w:color w:val="808080" w:themeColor="background1" w:themeShade="80"/>
        </w:rPr>
      </w:pPr>
      <w:r>
        <w:rPr>
          <w:rFonts w:ascii="Cambria" w:hAnsi="Cambria" w:cs="Arial"/>
          <w:color w:val="808080" w:themeColor="background1" w:themeShade="80"/>
        </w:rPr>
        <w:t>Pl. Niepodległości 1 lok. 16,</w:t>
      </w:r>
    </w:p>
    <w:p w:rsidR="00C176BD" w:rsidRDefault="003A039F" w:rsidP="003A039F">
      <w:pPr>
        <w:widowControl w:val="0"/>
        <w:tabs>
          <w:tab w:val="left" w:pos="2534"/>
          <w:tab w:val="left" w:pos="5197"/>
        </w:tabs>
        <w:outlineLvl w:val="6"/>
        <w:rPr>
          <w:rFonts w:ascii="Cambria" w:hAnsi="Cambria" w:cs="Arial"/>
          <w:color w:val="808080" w:themeColor="background1" w:themeShade="80"/>
          <w:lang w:val="en-US"/>
        </w:rPr>
      </w:pPr>
      <w:r>
        <w:rPr>
          <w:rFonts w:ascii="Cambria" w:hAnsi="Cambria" w:cs="Arial"/>
          <w:color w:val="808080" w:themeColor="background1" w:themeShade="80"/>
          <w:lang w:val="en-US"/>
        </w:rPr>
        <w:t>22-100 Chełm</w:t>
      </w:r>
    </w:p>
    <w:p w:rsidR="003A039F" w:rsidRDefault="003A039F" w:rsidP="003A039F">
      <w:pPr>
        <w:widowControl w:val="0"/>
        <w:tabs>
          <w:tab w:val="left" w:pos="2534"/>
          <w:tab w:val="left" w:pos="5197"/>
        </w:tabs>
        <w:outlineLvl w:val="6"/>
        <w:rPr>
          <w:rFonts w:ascii="Cambria" w:hAnsi="Cambria" w:cs="Arial"/>
          <w:color w:val="808080" w:themeColor="background1" w:themeShade="80"/>
          <w:lang w:val="en-US"/>
        </w:rPr>
      </w:pPr>
      <w:r>
        <w:rPr>
          <w:rFonts w:ascii="Cambria" w:hAnsi="Cambria" w:cs="Arial"/>
          <w:color w:val="808080" w:themeColor="background1" w:themeShade="80"/>
          <w:lang w:val="en-US"/>
        </w:rPr>
        <w:t xml:space="preserve">Adres e-mail: </w:t>
      </w:r>
      <w:r>
        <w:rPr>
          <w:rFonts w:ascii="Cambria" w:hAnsi="Cambria" w:cs="Arial"/>
          <w:color w:val="808080" w:themeColor="background1" w:themeShade="80"/>
          <w:u w:val="single"/>
          <w:lang w:val="en-US"/>
        </w:rPr>
        <w:t>sekretariat@euroregionbug.pl</w:t>
      </w:r>
    </w:p>
    <w:p w:rsidR="003A039F" w:rsidRDefault="003A039F" w:rsidP="003A039F">
      <w:pPr>
        <w:widowControl w:val="0"/>
        <w:tabs>
          <w:tab w:val="left" w:pos="2534"/>
          <w:tab w:val="left" w:pos="5197"/>
        </w:tabs>
        <w:outlineLvl w:val="6"/>
        <w:rPr>
          <w:rFonts w:ascii="Cambria" w:hAnsi="Cambria" w:cs="Arial"/>
          <w:color w:val="808080" w:themeColor="background1" w:themeShade="80"/>
          <w:u w:val="single"/>
        </w:rPr>
      </w:pPr>
      <w:r>
        <w:rPr>
          <w:rFonts w:ascii="Cambria" w:hAnsi="Cambria" w:cs="Arial"/>
          <w:color w:val="808080" w:themeColor="background1" w:themeShade="80"/>
        </w:rPr>
        <w:t xml:space="preserve">Strona internetowa: </w:t>
      </w:r>
      <w:hyperlink r:id="rId8" w:history="1">
        <w:r w:rsidR="00C176BD" w:rsidRPr="00EA277D">
          <w:rPr>
            <w:rStyle w:val="Hipercze"/>
            <w:rFonts w:ascii="Cambria" w:hAnsi="Cambria" w:cs="Arial"/>
          </w:rPr>
          <w:t>www.euroregionbug.pl</w:t>
        </w:r>
      </w:hyperlink>
    </w:p>
    <w:p w:rsidR="00C176BD" w:rsidRPr="00C176BD" w:rsidRDefault="00C176BD" w:rsidP="00C176BD">
      <w:pPr>
        <w:autoSpaceDE w:val="0"/>
        <w:autoSpaceDN w:val="0"/>
        <w:adjustRightInd w:val="0"/>
        <w:jc w:val="both"/>
        <w:rPr>
          <w:rFonts w:ascii="Cambria" w:hAnsi="Cambria" w:cs="Helvetica"/>
          <w:bCs/>
          <w:color w:val="auto"/>
        </w:rPr>
      </w:pPr>
      <w:r w:rsidRPr="00C176BD">
        <w:rPr>
          <w:rFonts w:ascii="Cambria" w:hAnsi="Cambria" w:cs="Helvetica"/>
          <w:bCs/>
          <w:color w:val="auto"/>
        </w:rPr>
        <w:t xml:space="preserve">Platforma zakupowa: </w:t>
      </w:r>
      <w:r w:rsidRPr="00C176BD">
        <w:rPr>
          <w:rFonts w:asciiTheme="majorHAnsi" w:hAnsiTheme="majorHAnsi"/>
          <w:color w:val="auto"/>
        </w:rPr>
        <w:t>https://platformazakupowa.pl/pn/euroregionbug</w:t>
      </w:r>
    </w:p>
    <w:p w:rsidR="00C176BD" w:rsidRDefault="00C176BD" w:rsidP="003A039F">
      <w:pPr>
        <w:widowControl w:val="0"/>
        <w:tabs>
          <w:tab w:val="left" w:pos="2534"/>
          <w:tab w:val="left" w:pos="5197"/>
        </w:tabs>
        <w:outlineLvl w:val="6"/>
        <w:rPr>
          <w:rFonts w:ascii="Cambria" w:hAnsi="Cambria" w:cs="Arial"/>
          <w:color w:val="808080" w:themeColor="background1" w:themeShade="80"/>
        </w:rPr>
      </w:pPr>
    </w:p>
    <w:p w:rsidR="003A039F" w:rsidRDefault="003A039F" w:rsidP="003A039F">
      <w:pPr>
        <w:widowControl w:val="0"/>
        <w:tabs>
          <w:tab w:val="left" w:pos="2534"/>
          <w:tab w:val="left" w:pos="5197"/>
        </w:tabs>
        <w:jc w:val="center"/>
        <w:outlineLvl w:val="6"/>
        <w:rPr>
          <w:rFonts w:asciiTheme="majorHAnsi" w:hAnsiTheme="majorHAnsi" w:cs="Arial"/>
          <w:color w:val="808080" w:themeColor="background1" w:themeShade="80"/>
        </w:rPr>
      </w:pPr>
    </w:p>
    <w:p w:rsidR="003A039F" w:rsidRDefault="003A039F" w:rsidP="003A039F">
      <w:pPr>
        <w:widowControl w:val="0"/>
        <w:tabs>
          <w:tab w:val="left" w:pos="2534"/>
          <w:tab w:val="left" w:pos="5197"/>
        </w:tabs>
        <w:jc w:val="center"/>
        <w:outlineLvl w:val="6"/>
        <w:rPr>
          <w:rFonts w:ascii="Cambria" w:hAnsi="Cambria" w:cs="Arial"/>
          <w:color w:val="7F4D24"/>
        </w:rPr>
      </w:pPr>
    </w:p>
    <w:p w:rsidR="003A039F" w:rsidRDefault="003A039F" w:rsidP="003A039F">
      <w:pPr>
        <w:rPr>
          <w:rFonts w:ascii="Cambria" w:hAnsi="Cambria"/>
          <w:bCs/>
        </w:rPr>
      </w:pPr>
      <w:r>
        <w:rPr>
          <w:rFonts w:ascii="Cambria" w:hAnsi="Cambria"/>
          <w:bCs/>
        </w:rPr>
        <w:t>Znak sprawy:</w:t>
      </w:r>
      <w:r>
        <w:rPr>
          <w:rFonts w:ascii="Cambria" w:hAnsi="Cambria"/>
          <w:b/>
          <w:bCs/>
        </w:rPr>
        <w:t xml:space="preserve"> </w:t>
      </w:r>
      <w:bookmarkStart w:id="1" w:name="_Hlk9783683"/>
      <w:r w:rsidR="004A4A3D">
        <w:rPr>
          <w:rFonts w:ascii="Cambria" w:hAnsi="Cambria"/>
          <w:b/>
          <w:bCs/>
        </w:rPr>
        <w:t>SSERB/PBU/0591/01</w:t>
      </w:r>
      <w:r>
        <w:rPr>
          <w:rFonts w:ascii="Cambria" w:hAnsi="Cambria"/>
          <w:b/>
          <w:bCs/>
        </w:rPr>
        <w:t>/20</w:t>
      </w:r>
      <w:bookmarkEnd w:id="1"/>
      <w:r w:rsidR="004A4A3D">
        <w:rPr>
          <w:rFonts w:ascii="Cambria" w:hAnsi="Cambria"/>
          <w:b/>
          <w:bCs/>
        </w:rPr>
        <w:t>21</w:t>
      </w:r>
    </w:p>
    <w:p w:rsidR="003A039F" w:rsidRDefault="003A039F" w:rsidP="003A039F">
      <w:pPr>
        <w:tabs>
          <w:tab w:val="left" w:pos="567"/>
        </w:tabs>
        <w:rPr>
          <w:rFonts w:ascii="Cambria" w:hAnsi="Cambria"/>
          <w:iCs/>
          <w:sz w:val="20"/>
          <w:szCs w:val="20"/>
        </w:rPr>
      </w:pPr>
    </w:p>
    <w:p w:rsidR="003A039F" w:rsidRDefault="003A039F" w:rsidP="003A039F">
      <w:pPr>
        <w:jc w:val="center"/>
        <w:rPr>
          <w:rFonts w:ascii="Cambria" w:hAnsi="Cambria" w:cs="Arial"/>
          <w:sz w:val="22"/>
          <w:szCs w:val="22"/>
        </w:rPr>
      </w:pPr>
    </w:p>
    <w:p w:rsidR="003A039F" w:rsidRDefault="003A039F" w:rsidP="003A039F"/>
    <w:p w:rsidR="003A039F" w:rsidRDefault="003A039F" w:rsidP="003A039F"/>
    <w:tbl>
      <w:tblPr>
        <w:tblStyle w:val="Tabela-Siatka"/>
        <w:tblW w:w="9062" w:type="dxa"/>
        <w:tblInd w:w="0" w:type="dxa"/>
        <w:tblCellMar>
          <w:left w:w="98" w:type="dxa"/>
        </w:tblCellMar>
        <w:tblLook w:val="04A0" w:firstRow="1" w:lastRow="0" w:firstColumn="1" w:lastColumn="0" w:noHBand="0" w:noVBand="1"/>
      </w:tblPr>
      <w:tblGrid>
        <w:gridCol w:w="9062"/>
      </w:tblGrid>
      <w:tr w:rsidR="003A039F" w:rsidTr="001404DE">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039F" w:rsidRDefault="003A039F">
            <w:pPr>
              <w:spacing w:line="276" w:lineRule="auto"/>
              <w:jc w:val="center"/>
              <w:rPr>
                <w:rFonts w:ascii="Cambria" w:hAnsi="Cambria" w:cs="Arial"/>
                <w:b/>
                <w:color w:val="A6A6A6" w:themeColor="background1" w:themeShade="A6"/>
                <w:sz w:val="44"/>
                <w:szCs w:val="44"/>
                <w:lang w:eastAsia="en-US"/>
              </w:rPr>
            </w:pPr>
            <w:r>
              <w:rPr>
                <w:rFonts w:ascii="Cambria" w:hAnsi="Cambria" w:cs="Arial"/>
                <w:b/>
                <w:color w:val="auto"/>
                <w:sz w:val="44"/>
                <w:szCs w:val="44"/>
                <w:lang w:eastAsia="en-US"/>
              </w:rPr>
              <w:t>S</w:t>
            </w:r>
            <w:r w:rsidR="00986FA1">
              <w:rPr>
                <w:rFonts w:ascii="Cambria" w:hAnsi="Cambria" w:cs="Arial"/>
                <w:b/>
                <w:color w:val="auto"/>
                <w:sz w:val="32"/>
                <w:szCs w:val="32"/>
                <w:lang w:eastAsia="en-US"/>
              </w:rPr>
              <w:t>PECYFIKACJA</w:t>
            </w:r>
            <w:r>
              <w:rPr>
                <w:rFonts w:ascii="Cambria" w:hAnsi="Cambria" w:cs="Arial"/>
                <w:b/>
                <w:color w:val="auto"/>
                <w:sz w:val="32"/>
                <w:szCs w:val="32"/>
                <w:lang w:eastAsia="en-US"/>
              </w:rPr>
              <w:t xml:space="preserve"> </w:t>
            </w:r>
            <w:r>
              <w:rPr>
                <w:rFonts w:ascii="Cambria" w:hAnsi="Cambria" w:cs="Arial"/>
                <w:b/>
                <w:color w:val="auto"/>
                <w:sz w:val="44"/>
                <w:szCs w:val="40"/>
                <w:lang w:eastAsia="en-US"/>
              </w:rPr>
              <w:t>W</w:t>
            </w:r>
            <w:r>
              <w:rPr>
                <w:rFonts w:ascii="Cambria" w:hAnsi="Cambria" w:cs="Arial"/>
                <w:b/>
                <w:color w:val="auto"/>
                <w:sz w:val="32"/>
                <w:szCs w:val="32"/>
                <w:lang w:eastAsia="en-US"/>
              </w:rPr>
              <w:t xml:space="preserve">ARUNKÓW </w:t>
            </w:r>
            <w:r>
              <w:rPr>
                <w:rFonts w:ascii="Cambria" w:hAnsi="Cambria" w:cs="Arial"/>
                <w:b/>
                <w:color w:val="auto"/>
                <w:sz w:val="44"/>
                <w:szCs w:val="44"/>
                <w:lang w:eastAsia="en-US"/>
              </w:rPr>
              <w:t>Z</w:t>
            </w:r>
            <w:r>
              <w:rPr>
                <w:rFonts w:ascii="Cambria" w:hAnsi="Cambria" w:cs="Arial"/>
                <w:b/>
                <w:color w:val="auto"/>
                <w:sz w:val="32"/>
                <w:szCs w:val="32"/>
                <w:lang w:eastAsia="en-US"/>
              </w:rPr>
              <w:t>AMÓWIENIA</w:t>
            </w:r>
          </w:p>
        </w:tc>
      </w:tr>
    </w:tbl>
    <w:p w:rsidR="003A039F" w:rsidRDefault="003A039F" w:rsidP="003A039F">
      <w:pPr>
        <w:rPr>
          <w:rFonts w:ascii="Cambria" w:hAnsi="Cambria"/>
          <w:bCs/>
        </w:rPr>
      </w:pPr>
    </w:p>
    <w:p w:rsidR="003A039F" w:rsidRDefault="003A039F" w:rsidP="003A039F">
      <w:pPr>
        <w:rPr>
          <w:rFonts w:ascii="Cambria" w:hAnsi="Cambria"/>
          <w:bCs/>
        </w:rPr>
      </w:pPr>
    </w:p>
    <w:p w:rsidR="003A039F" w:rsidRDefault="003A039F" w:rsidP="003A039F">
      <w:pPr>
        <w:spacing w:line="276" w:lineRule="auto"/>
        <w:jc w:val="center"/>
        <w:rPr>
          <w:rFonts w:ascii="Cambria" w:hAnsi="Cambria"/>
          <w:bCs/>
        </w:rPr>
      </w:pPr>
      <w:r>
        <w:rPr>
          <w:rFonts w:ascii="Cambria" w:hAnsi="Cambria"/>
          <w:bCs/>
        </w:rPr>
        <w:t>w postępowaniu o udzielenie zamówienia publicznego na:</w:t>
      </w:r>
    </w:p>
    <w:p w:rsidR="003A039F" w:rsidRDefault="003A039F" w:rsidP="003A039F">
      <w:pPr>
        <w:spacing w:line="276" w:lineRule="auto"/>
        <w:jc w:val="center"/>
        <w:rPr>
          <w:rFonts w:ascii="Cambria" w:hAnsi="Cambria"/>
          <w:b/>
          <w:bCs/>
        </w:rPr>
      </w:pPr>
    </w:p>
    <w:p w:rsidR="000B7C56" w:rsidRDefault="000B7C56" w:rsidP="003A039F">
      <w:pPr>
        <w:spacing w:line="276" w:lineRule="auto"/>
        <w:jc w:val="center"/>
        <w:rPr>
          <w:rFonts w:asciiTheme="minorHAnsi" w:hAnsiTheme="minorHAnsi"/>
          <w:b/>
          <w:sz w:val="32"/>
          <w:szCs w:val="32"/>
        </w:rPr>
      </w:pPr>
      <w:r>
        <w:rPr>
          <w:rFonts w:ascii="Cambria" w:hAnsi="Cambria"/>
          <w:b/>
          <w:bCs/>
          <w:sz w:val="26"/>
          <w:szCs w:val="26"/>
        </w:rPr>
        <w:t>„</w:t>
      </w:r>
      <w:bookmarkStart w:id="2" w:name="_Hlk9501684"/>
      <w:r w:rsidR="00174AD6">
        <w:rPr>
          <w:rFonts w:asciiTheme="minorHAnsi" w:hAnsiTheme="minorHAnsi"/>
          <w:b/>
          <w:sz w:val="32"/>
          <w:szCs w:val="32"/>
        </w:rPr>
        <w:t>Z</w:t>
      </w:r>
      <w:r>
        <w:rPr>
          <w:rFonts w:asciiTheme="minorHAnsi" w:hAnsiTheme="minorHAnsi"/>
          <w:b/>
          <w:sz w:val="32"/>
          <w:szCs w:val="32"/>
        </w:rPr>
        <w:t xml:space="preserve">akup i dostawa sprzętu ratownictwa technicznego dla OSP, </w:t>
      </w:r>
    </w:p>
    <w:p w:rsidR="003A039F" w:rsidRDefault="000B7C56" w:rsidP="003A039F">
      <w:pPr>
        <w:spacing w:line="276" w:lineRule="auto"/>
        <w:jc w:val="center"/>
        <w:rPr>
          <w:rFonts w:ascii="Cambria" w:hAnsi="Cambria"/>
          <w:b/>
          <w:bCs/>
          <w:sz w:val="26"/>
          <w:szCs w:val="26"/>
        </w:rPr>
      </w:pPr>
      <w:r>
        <w:rPr>
          <w:rFonts w:asciiTheme="minorHAnsi" w:hAnsiTheme="minorHAnsi"/>
          <w:b/>
          <w:sz w:val="32"/>
          <w:szCs w:val="32"/>
        </w:rPr>
        <w:t>etap I</w:t>
      </w:r>
      <w:r w:rsidR="004A4A3D">
        <w:rPr>
          <w:rFonts w:asciiTheme="minorHAnsi" w:hAnsiTheme="minorHAnsi"/>
          <w:b/>
          <w:sz w:val="32"/>
          <w:szCs w:val="32"/>
        </w:rPr>
        <w:t xml:space="preserve">V, uzupełniający – dostawa osprzętu i </w:t>
      </w:r>
      <w:r w:rsidR="00D4527C">
        <w:rPr>
          <w:rFonts w:asciiTheme="minorHAnsi" w:hAnsiTheme="minorHAnsi"/>
          <w:b/>
          <w:sz w:val="32"/>
          <w:szCs w:val="32"/>
        </w:rPr>
        <w:t xml:space="preserve"> narzędzi hydraulicznych</w:t>
      </w:r>
      <w:bookmarkEnd w:id="2"/>
      <w:r w:rsidR="003A039F">
        <w:rPr>
          <w:rFonts w:ascii="Cambria" w:hAnsi="Cambria"/>
          <w:b/>
          <w:bCs/>
          <w:sz w:val="26"/>
          <w:szCs w:val="26"/>
        </w:rPr>
        <w:t>”</w:t>
      </w:r>
    </w:p>
    <w:p w:rsidR="003A039F" w:rsidRDefault="003A039F" w:rsidP="003A039F">
      <w:pPr>
        <w:tabs>
          <w:tab w:val="left" w:pos="567"/>
        </w:tabs>
        <w:spacing w:line="276" w:lineRule="auto"/>
        <w:rPr>
          <w:rFonts w:ascii="Cambria" w:hAnsi="Cambria"/>
          <w:b/>
        </w:rPr>
      </w:pPr>
      <w:r>
        <w:rPr>
          <w:rFonts w:ascii="Cambria" w:hAnsi="Cambria"/>
          <w:b/>
        </w:rPr>
        <w:tab/>
      </w:r>
    </w:p>
    <w:p w:rsidR="003A039F" w:rsidRDefault="003A039F" w:rsidP="003A039F">
      <w:pPr>
        <w:tabs>
          <w:tab w:val="left" w:pos="567"/>
        </w:tabs>
        <w:spacing w:line="276" w:lineRule="auto"/>
        <w:jc w:val="center"/>
        <w:rPr>
          <w:rFonts w:ascii="Cambria" w:hAnsi="Cambria"/>
          <w:bCs/>
        </w:rPr>
      </w:pPr>
      <w:r>
        <w:rPr>
          <w:rFonts w:ascii="Cambria" w:hAnsi="Cambria"/>
          <w:bCs/>
        </w:rPr>
        <w:t xml:space="preserve">w ramach Programu Współpracy Transgranicznej </w:t>
      </w:r>
    </w:p>
    <w:p w:rsidR="003A039F" w:rsidRDefault="003A039F" w:rsidP="003A039F">
      <w:pPr>
        <w:tabs>
          <w:tab w:val="left" w:pos="567"/>
        </w:tabs>
        <w:spacing w:line="276" w:lineRule="auto"/>
        <w:jc w:val="center"/>
        <w:rPr>
          <w:rFonts w:ascii="Cambria" w:hAnsi="Cambria"/>
        </w:rPr>
      </w:pPr>
      <w:r>
        <w:rPr>
          <w:rFonts w:ascii="Cambria" w:hAnsi="Cambria"/>
          <w:bCs/>
        </w:rPr>
        <w:t>Polska – Białoruś – Ukraina 2014-2020</w:t>
      </w:r>
    </w:p>
    <w:p w:rsidR="003A039F" w:rsidRDefault="003A039F" w:rsidP="003A039F">
      <w:pPr>
        <w:tabs>
          <w:tab w:val="left" w:pos="567"/>
        </w:tabs>
        <w:spacing w:line="276" w:lineRule="auto"/>
        <w:jc w:val="center"/>
        <w:rPr>
          <w:rFonts w:ascii="Cambria" w:hAnsi="Cambria"/>
        </w:rPr>
      </w:pPr>
    </w:p>
    <w:p w:rsidR="003A039F" w:rsidRDefault="003A039F" w:rsidP="003A039F">
      <w:pPr>
        <w:tabs>
          <w:tab w:val="left" w:pos="567"/>
        </w:tabs>
        <w:spacing w:line="276" w:lineRule="auto"/>
        <w:jc w:val="center"/>
        <w:rPr>
          <w:rFonts w:ascii="Cambria" w:hAnsi="Cambria"/>
        </w:rPr>
      </w:pPr>
    </w:p>
    <w:p w:rsidR="003A039F" w:rsidRDefault="003A039F" w:rsidP="003A039F">
      <w:pPr>
        <w:tabs>
          <w:tab w:val="left" w:pos="567"/>
        </w:tabs>
        <w:spacing w:line="276" w:lineRule="auto"/>
        <w:jc w:val="center"/>
        <w:rPr>
          <w:rFonts w:ascii="Cambria" w:hAnsi="Cambria"/>
        </w:rPr>
      </w:pPr>
    </w:p>
    <w:p w:rsidR="003A039F" w:rsidRDefault="003A039F" w:rsidP="003A039F">
      <w:pPr>
        <w:tabs>
          <w:tab w:val="left" w:pos="567"/>
        </w:tabs>
        <w:spacing w:line="276" w:lineRule="auto"/>
        <w:jc w:val="center"/>
        <w:rPr>
          <w:rFonts w:ascii="Cambria" w:hAnsi="Cambria"/>
        </w:rPr>
      </w:pPr>
    </w:p>
    <w:p w:rsidR="003A039F" w:rsidRDefault="003A039F" w:rsidP="003A039F">
      <w:pPr>
        <w:tabs>
          <w:tab w:val="left" w:pos="567"/>
        </w:tabs>
        <w:spacing w:line="276" w:lineRule="auto"/>
        <w:jc w:val="center"/>
        <w:rPr>
          <w:rFonts w:ascii="Cambria" w:hAnsi="Cambria"/>
        </w:rPr>
      </w:pPr>
    </w:p>
    <w:p w:rsidR="003A039F" w:rsidRDefault="003A039F" w:rsidP="003A039F">
      <w:pPr>
        <w:tabs>
          <w:tab w:val="left" w:pos="567"/>
        </w:tabs>
        <w:spacing w:line="276" w:lineRule="auto"/>
      </w:pPr>
    </w:p>
    <w:p w:rsidR="003A039F" w:rsidRDefault="003A039F" w:rsidP="003A039F">
      <w:pPr>
        <w:tabs>
          <w:tab w:val="left" w:pos="567"/>
        </w:tabs>
        <w:spacing w:line="276" w:lineRule="auto"/>
        <w:rPr>
          <w:rFonts w:ascii="Cambria" w:hAnsi="Cambria"/>
          <w:b/>
          <w:iCs/>
          <w:sz w:val="20"/>
          <w:szCs w:val="20"/>
        </w:rPr>
      </w:pPr>
    </w:p>
    <w:p w:rsidR="003A039F" w:rsidRDefault="003A039F" w:rsidP="003A039F">
      <w:pPr>
        <w:jc w:val="center"/>
        <w:rPr>
          <w:rFonts w:ascii="Cambria" w:hAnsi="Cambria"/>
          <w:b/>
        </w:rPr>
      </w:pPr>
      <w:r>
        <w:rPr>
          <w:rFonts w:ascii="Cambria" w:hAnsi="Cambria"/>
          <w:b/>
        </w:rPr>
        <w:t>ZATWIERDZAM</w:t>
      </w:r>
    </w:p>
    <w:p w:rsidR="003A039F" w:rsidRDefault="003A039F" w:rsidP="003A039F">
      <w:pPr>
        <w:jc w:val="center"/>
        <w:rPr>
          <w:rFonts w:ascii="Cambria" w:hAnsi="Cambria"/>
          <w:b/>
        </w:rPr>
      </w:pPr>
    </w:p>
    <w:p w:rsidR="003A039F" w:rsidRDefault="003A039F" w:rsidP="003A039F">
      <w:pPr>
        <w:jc w:val="center"/>
        <w:rPr>
          <w:rFonts w:ascii="Cambria" w:hAnsi="Cambria"/>
        </w:rPr>
      </w:pPr>
    </w:p>
    <w:p w:rsidR="003A039F" w:rsidRDefault="003A039F" w:rsidP="003A039F">
      <w:pPr>
        <w:jc w:val="center"/>
        <w:rPr>
          <w:rFonts w:ascii="Cambria" w:hAnsi="Cambria"/>
        </w:rPr>
      </w:pPr>
    </w:p>
    <w:p w:rsidR="003A039F" w:rsidRDefault="003A039F" w:rsidP="003A039F">
      <w:pPr>
        <w:jc w:val="center"/>
        <w:rPr>
          <w:rFonts w:ascii="Cambria" w:hAnsi="Cambria"/>
        </w:rPr>
      </w:pPr>
    </w:p>
    <w:p w:rsidR="003A039F" w:rsidRDefault="003A039F" w:rsidP="003A039F">
      <w:pPr>
        <w:jc w:val="center"/>
        <w:rPr>
          <w:rFonts w:ascii="Cambria" w:hAnsi="Cambria"/>
        </w:rPr>
      </w:pPr>
      <w:r>
        <w:rPr>
          <w:rFonts w:ascii="Cambria" w:hAnsi="Cambria"/>
        </w:rPr>
        <w:t>……………………………….………….………..</w:t>
      </w:r>
    </w:p>
    <w:p w:rsidR="00C176BD" w:rsidRDefault="003A039F" w:rsidP="00C176BD">
      <w:pPr>
        <w:jc w:val="center"/>
        <w:rPr>
          <w:rFonts w:ascii="Cambria" w:hAnsi="Cambria"/>
          <w:i/>
          <w:sz w:val="20"/>
          <w:szCs w:val="20"/>
        </w:rPr>
      </w:pPr>
      <w:r>
        <w:rPr>
          <w:rFonts w:ascii="Cambria" w:hAnsi="Cambria"/>
          <w:i/>
          <w:sz w:val="20"/>
          <w:szCs w:val="20"/>
        </w:rPr>
        <w:t>(podpis Kierownika Zamawiającego)</w:t>
      </w:r>
    </w:p>
    <w:p w:rsidR="005F3DF8" w:rsidRDefault="005F3DF8" w:rsidP="00C176BD">
      <w:pPr>
        <w:jc w:val="center"/>
        <w:rPr>
          <w:rFonts w:ascii="Cambria" w:hAnsi="Cambria"/>
        </w:rPr>
      </w:pPr>
    </w:p>
    <w:p w:rsidR="005F3DF8" w:rsidRDefault="005F3DF8" w:rsidP="00C176BD">
      <w:pPr>
        <w:jc w:val="center"/>
        <w:rPr>
          <w:rFonts w:ascii="Cambria" w:hAnsi="Cambria"/>
        </w:rPr>
      </w:pPr>
    </w:p>
    <w:p w:rsidR="003A039F" w:rsidRPr="00C176BD" w:rsidRDefault="00680DE3" w:rsidP="00C176BD">
      <w:pPr>
        <w:jc w:val="center"/>
        <w:rPr>
          <w:rFonts w:ascii="Cambria" w:hAnsi="Cambria"/>
          <w:i/>
          <w:sz w:val="20"/>
          <w:szCs w:val="20"/>
        </w:rPr>
      </w:pPr>
      <w:r>
        <w:rPr>
          <w:rFonts w:ascii="Cambria" w:hAnsi="Cambria"/>
        </w:rPr>
        <w:t>Chełm, dnia 9</w:t>
      </w:r>
      <w:r w:rsidR="00986FA1">
        <w:rPr>
          <w:rFonts w:ascii="Cambria" w:hAnsi="Cambria"/>
        </w:rPr>
        <w:t xml:space="preserve"> kwietnia </w:t>
      </w:r>
      <w:r w:rsidR="004A4A3D">
        <w:rPr>
          <w:rFonts w:ascii="Cambria" w:hAnsi="Cambria"/>
        </w:rPr>
        <w:t>2021</w:t>
      </w:r>
      <w:r w:rsidR="003A039F">
        <w:rPr>
          <w:rFonts w:ascii="Cambria" w:hAnsi="Cambria"/>
        </w:rPr>
        <w:t>r.</w:t>
      </w:r>
    </w:p>
    <w:p w:rsidR="003A039F" w:rsidRPr="006D5BA3" w:rsidRDefault="00A60E1D" w:rsidP="003A039F">
      <w:pPr>
        <w:rPr>
          <w:rFonts w:ascii="Cambria" w:hAnsi="Cambria"/>
          <w:b/>
          <w:sz w:val="28"/>
          <w:szCs w:val="28"/>
        </w:rPr>
      </w:pPr>
      <w:r w:rsidRPr="006D5BA3">
        <w:rPr>
          <w:rFonts w:ascii="Cambria" w:hAnsi="Cambria"/>
          <w:b/>
          <w:sz w:val="28"/>
          <w:szCs w:val="28"/>
        </w:rPr>
        <w:lastRenderedPageBreak/>
        <w:t>Spis treści</w:t>
      </w:r>
    </w:p>
    <w:p w:rsidR="00A60E1D" w:rsidRDefault="00A60E1D" w:rsidP="003A039F">
      <w:pPr>
        <w:rPr>
          <w:rFonts w:ascii="Cambria" w:hAnsi="Cambria"/>
        </w:rPr>
      </w:pPr>
    </w:p>
    <w:p w:rsidR="00A60E1D" w:rsidRDefault="00A60E1D" w:rsidP="003A039F">
      <w:pPr>
        <w:rPr>
          <w:rFonts w:ascii="Cambria" w:hAnsi="Cambria"/>
        </w:rPr>
      </w:pPr>
      <w:r w:rsidRPr="009C64AB">
        <w:rPr>
          <w:rFonts w:ascii="Cambria" w:hAnsi="Cambria"/>
          <w:b/>
        </w:rPr>
        <w:t>Rozdział 1</w:t>
      </w:r>
      <w:r>
        <w:rPr>
          <w:rFonts w:ascii="Cambria" w:hAnsi="Cambria"/>
        </w:rPr>
        <w:t xml:space="preserve"> – Postanowienia ogólne  ………………………………………………………………</w:t>
      </w:r>
      <w:r w:rsidR="009C64AB">
        <w:rPr>
          <w:rFonts w:ascii="Cambria" w:hAnsi="Cambria"/>
        </w:rPr>
        <w:t>..</w:t>
      </w:r>
      <w:r>
        <w:rPr>
          <w:rFonts w:ascii="Cambria" w:hAnsi="Cambria"/>
        </w:rPr>
        <w:t>…. Str. 3</w:t>
      </w:r>
    </w:p>
    <w:p w:rsidR="00A60E1D" w:rsidRDefault="00A60E1D" w:rsidP="003A039F">
      <w:pPr>
        <w:rPr>
          <w:rFonts w:ascii="Cambria" w:hAnsi="Cambria"/>
        </w:rPr>
      </w:pPr>
      <w:r w:rsidRPr="009C64AB">
        <w:rPr>
          <w:rFonts w:ascii="Cambria" w:hAnsi="Cambria"/>
          <w:b/>
        </w:rPr>
        <w:t>Rozdział 2</w:t>
      </w:r>
      <w:r>
        <w:rPr>
          <w:rFonts w:ascii="Cambria" w:hAnsi="Cambria"/>
        </w:rPr>
        <w:t xml:space="preserve"> – Informacja czy Zamawiający przewiduje wybór najkorzystniejszej </w:t>
      </w:r>
    </w:p>
    <w:p w:rsidR="00A60E1D" w:rsidRPr="00A60E1D" w:rsidRDefault="00A60E1D" w:rsidP="003A039F">
      <w:pPr>
        <w:rPr>
          <w:rFonts w:ascii="Cambria" w:hAnsi="Cambria"/>
        </w:rPr>
      </w:pPr>
      <w:r>
        <w:rPr>
          <w:rFonts w:ascii="Cambria" w:hAnsi="Cambria"/>
        </w:rPr>
        <w:t>oferty z możliwością prowadzenia negocjacji ……………………..…………………………</w:t>
      </w:r>
      <w:r w:rsidR="009C64AB">
        <w:rPr>
          <w:rFonts w:ascii="Cambria" w:hAnsi="Cambria"/>
        </w:rPr>
        <w:t>…</w:t>
      </w:r>
      <w:r>
        <w:rPr>
          <w:rFonts w:asciiTheme="majorHAnsi" w:hAnsiTheme="majorHAnsi"/>
          <w:bCs/>
          <w:sz w:val="26"/>
          <w:szCs w:val="26"/>
        </w:rPr>
        <w:t>….</w:t>
      </w:r>
      <w:r w:rsidR="009C64AB">
        <w:rPr>
          <w:rFonts w:asciiTheme="majorHAnsi" w:hAnsiTheme="majorHAnsi"/>
          <w:bCs/>
          <w:sz w:val="26"/>
          <w:szCs w:val="26"/>
        </w:rPr>
        <w:t xml:space="preserve"> </w:t>
      </w:r>
      <w:r w:rsidR="009C64AB" w:rsidRPr="009C64AB">
        <w:rPr>
          <w:rFonts w:asciiTheme="majorHAnsi" w:hAnsiTheme="majorHAnsi"/>
          <w:bCs/>
        </w:rPr>
        <w:t>S</w:t>
      </w:r>
      <w:r w:rsidRPr="009C64AB">
        <w:rPr>
          <w:rFonts w:asciiTheme="majorHAnsi" w:hAnsiTheme="majorHAnsi"/>
          <w:bCs/>
        </w:rPr>
        <w:t>tr. 4</w:t>
      </w:r>
    </w:p>
    <w:p w:rsidR="00A60E1D" w:rsidRDefault="00A60E1D" w:rsidP="003A039F">
      <w:pPr>
        <w:rPr>
          <w:rFonts w:ascii="Cambria" w:hAnsi="Cambria"/>
        </w:rPr>
      </w:pPr>
      <w:r w:rsidRPr="009C64AB">
        <w:rPr>
          <w:rFonts w:ascii="Cambria" w:hAnsi="Cambria"/>
          <w:b/>
        </w:rPr>
        <w:t>Rozdział 3</w:t>
      </w:r>
      <w:r>
        <w:rPr>
          <w:rFonts w:ascii="Cambria" w:hAnsi="Cambria"/>
        </w:rPr>
        <w:t xml:space="preserve"> – Źródła finansowania ………………………………………………………………</w:t>
      </w:r>
      <w:r w:rsidR="009C64AB">
        <w:rPr>
          <w:rFonts w:ascii="Cambria" w:hAnsi="Cambria"/>
        </w:rPr>
        <w:t>..</w:t>
      </w:r>
      <w:r>
        <w:rPr>
          <w:rFonts w:ascii="Cambria" w:hAnsi="Cambria"/>
        </w:rPr>
        <w:t>……. Str. 5</w:t>
      </w:r>
    </w:p>
    <w:p w:rsidR="00A60E1D" w:rsidRDefault="00A60E1D" w:rsidP="003A039F">
      <w:pPr>
        <w:rPr>
          <w:rFonts w:ascii="Cambria" w:hAnsi="Cambria"/>
        </w:rPr>
      </w:pPr>
      <w:r w:rsidRPr="009C64AB">
        <w:rPr>
          <w:rFonts w:ascii="Cambria" w:hAnsi="Cambria"/>
          <w:b/>
        </w:rPr>
        <w:t>Rozdział 4</w:t>
      </w:r>
      <w:r>
        <w:rPr>
          <w:rFonts w:ascii="Cambria" w:hAnsi="Cambria"/>
        </w:rPr>
        <w:t xml:space="preserve"> – Opis przedmiotu zamówienia ……………………………………………………</w:t>
      </w:r>
      <w:r w:rsidR="009C64AB">
        <w:rPr>
          <w:rFonts w:ascii="Cambria" w:hAnsi="Cambria"/>
        </w:rPr>
        <w:t>..</w:t>
      </w:r>
      <w:r>
        <w:rPr>
          <w:rFonts w:ascii="Cambria" w:hAnsi="Cambria"/>
        </w:rPr>
        <w:t>…. Str. 5</w:t>
      </w:r>
    </w:p>
    <w:p w:rsidR="00A60E1D" w:rsidRDefault="00A60E1D" w:rsidP="003A039F">
      <w:pPr>
        <w:rPr>
          <w:rFonts w:ascii="Cambria" w:hAnsi="Cambria"/>
        </w:rPr>
      </w:pPr>
      <w:r w:rsidRPr="009C64AB">
        <w:rPr>
          <w:rFonts w:ascii="Cambria" w:hAnsi="Cambria"/>
          <w:b/>
        </w:rPr>
        <w:t>Rozdział 5</w:t>
      </w:r>
      <w:r>
        <w:rPr>
          <w:rFonts w:ascii="Cambria" w:hAnsi="Cambria"/>
        </w:rPr>
        <w:t xml:space="preserve"> – Termin wykonania zamówienia …………………………………………………</w:t>
      </w:r>
      <w:r w:rsidR="009C64AB">
        <w:rPr>
          <w:rFonts w:ascii="Cambria" w:hAnsi="Cambria"/>
        </w:rPr>
        <w:t>..</w:t>
      </w:r>
      <w:r>
        <w:rPr>
          <w:rFonts w:ascii="Cambria" w:hAnsi="Cambria"/>
        </w:rPr>
        <w:t>… Str. 7</w:t>
      </w:r>
    </w:p>
    <w:p w:rsidR="00A60E1D" w:rsidRDefault="00A60E1D" w:rsidP="003A039F">
      <w:pPr>
        <w:rPr>
          <w:rFonts w:ascii="Cambria" w:hAnsi="Cambria"/>
        </w:rPr>
      </w:pPr>
      <w:r w:rsidRPr="009C64AB">
        <w:rPr>
          <w:rFonts w:ascii="Cambria" w:hAnsi="Cambria"/>
          <w:b/>
        </w:rPr>
        <w:t>Rozdział 6</w:t>
      </w:r>
      <w:r>
        <w:rPr>
          <w:rFonts w:ascii="Cambria" w:hAnsi="Cambria"/>
        </w:rPr>
        <w:t xml:space="preserve"> – Warunki udziału w postępowaniu oraz podstawy wykluczenia </w:t>
      </w:r>
    </w:p>
    <w:p w:rsidR="00A60E1D" w:rsidRDefault="00A60E1D" w:rsidP="003A039F">
      <w:pPr>
        <w:rPr>
          <w:rFonts w:ascii="Cambria" w:hAnsi="Cambria"/>
        </w:rPr>
      </w:pPr>
      <w:r>
        <w:rPr>
          <w:rFonts w:ascii="Cambria" w:hAnsi="Cambria"/>
        </w:rPr>
        <w:t>z postępowania ……………………………………………………………………………………</w:t>
      </w:r>
      <w:r w:rsidR="009C64AB">
        <w:rPr>
          <w:rFonts w:ascii="Cambria" w:hAnsi="Cambria"/>
        </w:rPr>
        <w:t>.</w:t>
      </w:r>
      <w:r>
        <w:rPr>
          <w:rFonts w:ascii="Cambria" w:hAnsi="Cambria"/>
        </w:rPr>
        <w:t>…………</w:t>
      </w:r>
      <w:r w:rsidR="009C64AB">
        <w:rPr>
          <w:rFonts w:ascii="Cambria" w:hAnsi="Cambria"/>
        </w:rPr>
        <w:t>..</w:t>
      </w:r>
      <w:r>
        <w:rPr>
          <w:rFonts w:ascii="Cambria" w:hAnsi="Cambria"/>
        </w:rPr>
        <w:t>. Str. 7</w:t>
      </w:r>
    </w:p>
    <w:p w:rsidR="00A60E1D" w:rsidRDefault="00A60E1D" w:rsidP="003A039F">
      <w:pPr>
        <w:rPr>
          <w:rFonts w:ascii="Cambria" w:hAnsi="Cambria"/>
        </w:rPr>
      </w:pPr>
      <w:r w:rsidRPr="009C64AB">
        <w:rPr>
          <w:rFonts w:ascii="Cambria" w:hAnsi="Cambria"/>
          <w:b/>
        </w:rPr>
        <w:t>Rozdział 7</w:t>
      </w:r>
      <w:r>
        <w:rPr>
          <w:rFonts w:ascii="Cambria" w:hAnsi="Cambria"/>
        </w:rPr>
        <w:t xml:space="preserve"> – Podstawy wykluczenia ………………………………………………………………</w:t>
      </w:r>
      <w:r w:rsidR="009C64AB">
        <w:rPr>
          <w:rFonts w:ascii="Cambria" w:hAnsi="Cambria"/>
        </w:rPr>
        <w:t>..</w:t>
      </w:r>
      <w:r>
        <w:rPr>
          <w:rFonts w:ascii="Cambria" w:hAnsi="Cambria"/>
        </w:rPr>
        <w:t>… Str. 8</w:t>
      </w:r>
    </w:p>
    <w:p w:rsidR="00A60E1D" w:rsidRDefault="00A60E1D" w:rsidP="003A039F">
      <w:pPr>
        <w:rPr>
          <w:rFonts w:ascii="Cambria" w:hAnsi="Cambria"/>
        </w:rPr>
      </w:pPr>
      <w:r w:rsidRPr="009C64AB">
        <w:rPr>
          <w:rFonts w:ascii="Cambria" w:hAnsi="Cambria"/>
          <w:b/>
        </w:rPr>
        <w:t xml:space="preserve">Rozdział 8 </w:t>
      </w:r>
      <w:r>
        <w:rPr>
          <w:rFonts w:ascii="Cambria" w:hAnsi="Cambria"/>
        </w:rPr>
        <w:t>– Informacja o podmiotowych środkach dowodowych ………………</w:t>
      </w:r>
      <w:r w:rsidR="009C64AB">
        <w:rPr>
          <w:rFonts w:ascii="Cambria" w:hAnsi="Cambria"/>
        </w:rPr>
        <w:t>..</w:t>
      </w:r>
      <w:r>
        <w:rPr>
          <w:rFonts w:ascii="Cambria" w:hAnsi="Cambria"/>
        </w:rPr>
        <w:t xml:space="preserve">…….. </w:t>
      </w:r>
      <w:r w:rsidRPr="009C64AB">
        <w:rPr>
          <w:rFonts w:ascii="Cambria" w:hAnsi="Cambria"/>
        </w:rPr>
        <w:t>Str. 11</w:t>
      </w:r>
    </w:p>
    <w:p w:rsidR="00A60E1D" w:rsidRDefault="00A60E1D" w:rsidP="003A039F">
      <w:pPr>
        <w:rPr>
          <w:rFonts w:ascii="Cambria" w:hAnsi="Cambria"/>
        </w:rPr>
      </w:pPr>
      <w:r w:rsidRPr="009C64AB">
        <w:rPr>
          <w:rFonts w:ascii="Cambria" w:hAnsi="Cambria"/>
          <w:b/>
        </w:rPr>
        <w:t>Rozdział 9</w:t>
      </w:r>
      <w:r>
        <w:rPr>
          <w:rFonts w:ascii="Cambria" w:hAnsi="Cambria"/>
        </w:rPr>
        <w:t xml:space="preserve"> – Informacja dla Wykonawców polegających na zasobach innych </w:t>
      </w:r>
    </w:p>
    <w:p w:rsidR="00A60E1D" w:rsidRDefault="00A60E1D" w:rsidP="003A039F">
      <w:pPr>
        <w:rPr>
          <w:rFonts w:ascii="Cambria" w:hAnsi="Cambria"/>
        </w:rPr>
      </w:pPr>
      <w:r>
        <w:rPr>
          <w:rFonts w:ascii="Cambria" w:hAnsi="Cambria"/>
        </w:rPr>
        <w:t xml:space="preserve">podmiotów, na zasadach określonych w Art. 118 ustawy PzP oraz zamierzających powierzyć wykonanie części zamówienia </w:t>
      </w:r>
      <w:r w:rsidRPr="00A60E1D">
        <w:rPr>
          <w:rFonts w:asciiTheme="majorHAnsi" w:hAnsiTheme="majorHAnsi"/>
          <w:sz w:val="26"/>
          <w:szCs w:val="26"/>
        </w:rPr>
        <w:t>…</w:t>
      </w:r>
      <w:r>
        <w:rPr>
          <w:rFonts w:asciiTheme="majorHAnsi" w:hAnsiTheme="majorHAnsi"/>
          <w:sz w:val="26"/>
          <w:szCs w:val="26"/>
        </w:rPr>
        <w:t>…………………………………………</w:t>
      </w:r>
      <w:r w:rsidR="009C64AB">
        <w:rPr>
          <w:rFonts w:asciiTheme="majorHAnsi" w:hAnsiTheme="majorHAnsi"/>
          <w:sz w:val="26"/>
          <w:szCs w:val="26"/>
        </w:rPr>
        <w:t>…</w:t>
      </w:r>
      <w:r w:rsidR="00F3213E">
        <w:rPr>
          <w:rFonts w:asciiTheme="majorHAnsi" w:hAnsiTheme="majorHAnsi"/>
          <w:sz w:val="26"/>
          <w:szCs w:val="26"/>
        </w:rPr>
        <w:t>…</w:t>
      </w:r>
      <w:r w:rsidRPr="00A60E1D">
        <w:rPr>
          <w:rFonts w:asciiTheme="majorHAnsi" w:hAnsiTheme="majorHAnsi"/>
          <w:sz w:val="26"/>
          <w:szCs w:val="26"/>
        </w:rPr>
        <w:t xml:space="preserve">……. </w:t>
      </w:r>
      <w:r w:rsidRPr="009C64AB">
        <w:rPr>
          <w:rFonts w:asciiTheme="majorHAnsi" w:hAnsiTheme="majorHAnsi"/>
        </w:rPr>
        <w:t>Str. 16</w:t>
      </w:r>
    </w:p>
    <w:p w:rsidR="00A60E1D" w:rsidRDefault="00A60E1D" w:rsidP="003A039F">
      <w:pPr>
        <w:rPr>
          <w:rFonts w:ascii="Cambria" w:hAnsi="Cambria"/>
        </w:rPr>
      </w:pPr>
      <w:r w:rsidRPr="009C64AB">
        <w:rPr>
          <w:rFonts w:ascii="Cambria" w:hAnsi="Cambria"/>
          <w:b/>
        </w:rPr>
        <w:t>Rozdział 10</w:t>
      </w:r>
      <w:r>
        <w:rPr>
          <w:rFonts w:ascii="Cambria" w:hAnsi="Cambria"/>
        </w:rPr>
        <w:t xml:space="preserve"> – Informacja dla Wykonawców wspólnie ubiegających się o udzielenie zamówienia (w tym spółki cywilne) </w:t>
      </w:r>
      <w:r w:rsidRPr="00A60E1D">
        <w:rPr>
          <w:rFonts w:ascii="Cambria" w:hAnsi="Cambria"/>
        </w:rPr>
        <w:t>…………………………………………………………</w:t>
      </w:r>
      <w:r w:rsidR="009C64AB">
        <w:rPr>
          <w:rFonts w:ascii="Cambria" w:hAnsi="Cambria"/>
        </w:rPr>
        <w:t>…</w:t>
      </w:r>
      <w:r w:rsidRPr="00A60E1D">
        <w:rPr>
          <w:rFonts w:ascii="Cambria" w:hAnsi="Cambria"/>
        </w:rPr>
        <w:t>…</w:t>
      </w:r>
      <w:r w:rsidR="00F3213E">
        <w:rPr>
          <w:rFonts w:ascii="Cambria" w:hAnsi="Cambria"/>
        </w:rPr>
        <w:t>..</w:t>
      </w:r>
      <w:r>
        <w:rPr>
          <w:rFonts w:ascii="Cambria" w:hAnsi="Cambria"/>
        </w:rPr>
        <w:t>.</w:t>
      </w:r>
      <w:r w:rsidRPr="00A60E1D">
        <w:rPr>
          <w:rFonts w:ascii="Cambria" w:hAnsi="Cambria"/>
        </w:rPr>
        <w:t>..</w:t>
      </w:r>
      <w:r w:rsidRPr="00A60E1D">
        <w:rPr>
          <w:rFonts w:asciiTheme="majorHAnsi" w:hAnsiTheme="majorHAnsi"/>
          <w:sz w:val="26"/>
          <w:szCs w:val="26"/>
        </w:rPr>
        <w:t xml:space="preserve">.. </w:t>
      </w:r>
      <w:r w:rsidR="00063E2D">
        <w:rPr>
          <w:rFonts w:asciiTheme="majorHAnsi" w:hAnsiTheme="majorHAnsi"/>
        </w:rPr>
        <w:t>Str. 17</w:t>
      </w:r>
    </w:p>
    <w:p w:rsidR="009C64AB" w:rsidRDefault="00A60E1D" w:rsidP="003A039F">
      <w:pPr>
        <w:rPr>
          <w:rFonts w:ascii="Cambria" w:hAnsi="Cambria"/>
        </w:rPr>
      </w:pPr>
      <w:r w:rsidRPr="009C64AB">
        <w:rPr>
          <w:rFonts w:ascii="Cambria" w:hAnsi="Cambria"/>
          <w:b/>
        </w:rPr>
        <w:t>Rozdział 11</w:t>
      </w:r>
      <w:r>
        <w:rPr>
          <w:rFonts w:ascii="Cambria" w:hAnsi="Cambria"/>
        </w:rPr>
        <w:t xml:space="preserve"> – Informacje o środkach komunikacji elektronicznej, przy używaniu </w:t>
      </w:r>
    </w:p>
    <w:p w:rsidR="00A60E1D" w:rsidRDefault="00A60E1D" w:rsidP="003A039F">
      <w:pPr>
        <w:rPr>
          <w:rFonts w:ascii="Cambria" w:hAnsi="Cambria"/>
        </w:rPr>
      </w:pPr>
      <w:r>
        <w:rPr>
          <w:rFonts w:ascii="Cambria" w:hAnsi="Cambria"/>
        </w:rPr>
        <w:t xml:space="preserve">których Zamawiający będzie się komunikował z Wykonawcami, oraz informacje o wymaganiach technicznych i organizacyjnych sporządzania, wysyłania i odbierania korespondencji elektronicznej </w:t>
      </w:r>
      <w:r w:rsidR="009C64AB">
        <w:rPr>
          <w:rFonts w:ascii="Cambria" w:hAnsi="Cambria"/>
        </w:rPr>
        <w:t>………………………………………………………………………</w:t>
      </w:r>
      <w:r w:rsidR="00F3213E">
        <w:rPr>
          <w:rFonts w:ascii="Cambria" w:hAnsi="Cambria"/>
        </w:rPr>
        <w:t>..</w:t>
      </w:r>
      <w:r w:rsidR="009C64AB">
        <w:rPr>
          <w:rFonts w:ascii="Cambria" w:hAnsi="Cambria"/>
        </w:rPr>
        <w:t>..... Str. 18</w:t>
      </w:r>
    </w:p>
    <w:p w:rsidR="00A60E1D" w:rsidRDefault="00A60E1D" w:rsidP="003A039F">
      <w:pPr>
        <w:rPr>
          <w:rFonts w:ascii="Cambria" w:hAnsi="Cambria"/>
        </w:rPr>
      </w:pPr>
      <w:r w:rsidRPr="009C64AB">
        <w:rPr>
          <w:rFonts w:ascii="Cambria" w:hAnsi="Cambria"/>
          <w:b/>
        </w:rPr>
        <w:t>Rozdział 12</w:t>
      </w:r>
      <w:r>
        <w:rPr>
          <w:rFonts w:ascii="Cambria" w:hAnsi="Cambria"/>
        </w:rPr>
        <w:t xml:space="preserve"> –</w:t>
      </w:r>
      <w:r w:rsidR="009C64AB">
        <w:rPr>
          <w:rFonts w:ascii="Cambria" w:hAnsi="Cambria"/>
        </w:rPr>
        <w:t xml:space="preserve"> Wymagania dotyczące wadium ………………………………………………</w:t>
      </w:r>
      <w:r w:rsidR="00F3213E">
        <w:rPr>
          <w:rFonts w:ascii="Cambria" w:hAnsi="Cambria"/>
        </w:rPr>
        <w:t>..</w:t>
      </w:r>
      <w:r w:rsidR="009C64AB">
        <w:rPr>
          <w:rFonts w:ascii="Cambria" w:hAnsi="Cambria"/>
        </w:rPr>
        <w:t>….. Str. 20</w:t>
      </w:r>
    </w:p>
    <w:p w:rsidR="00A60E1D" w:rsidRDefault="00A60E1D" w:rsidP="003A039F">
      <w:pPr>
        <w:rPr>
          <w:rFonts w:ascii="Cambria" w:hAnsi="Cambria"/>
        </w:rPr>
      </w:pPr>
      <w:r w:rsidRPr="009C64AB">
        <w:rPr>
          <w:rFonts w:ascii="Cambria" w:hAnsi="Cambria"/>
          <w:b/>
        </w:rPr>
        <w:t>Rozdział 13</w:t>
      </w:r>
      <w:r>
        <w:rPr>
          <w:rFonts w:ascii="Cambria" w:hAnsi="Cambria"/>
        </w:rPr>
        <w:t xml:space="preserve"> – </w:t>
      </w:r>
      <w:r w:rsidR="009C64AB">
        <w:rPr>
          <w:rFonts w:ascii="Cambria" w:hAnsi="Cambria"/>
        </w:rPr>
        <w:t>Opis sposobu przygotowania oferty ………………………………………</w:t>
      </w:r>
      <w:r w:rsidR="00F3213E">
        <w:rPr>
          <w:rFonts w:ascii="Cambria" w:hAnsi="Cambria"/>
        </w:rPr>
        <w:t>..</w:t>
      </w:r>
      <w:r w:rsidR="009C64AB">
        <w:rPr>
          <w:rFonts w:ascii="Cambria" w:hAnsi="Cambria"/>
        </w:rPr>
        <w:t>…… Str. 22</w:t>
      </w:r>
    </w:p>
    <w:p w:rsidR="00A60E1D" w:rsidRDefault="00A60E1D" w:rsidP="003A039F">
      <w:pPr>
        <w:rPr>
          <w:rFonts w:ascii="Cambria" w:hAnsi="Cambria"/>
        </w:rPr>
      </w:pPr>
      <w:r w:rsidRPr="009C64AB">
        <w:rPr>
          <w:rFonts w:ascii="Cambria" w:hAnsi="Cambria"/>
          <w:b/>
        </w:rPr>
        <w:t>Rozdział 14</w:t>
      </w:r>
      <w:r>
        <w:rPr>
          <w:rFonts w:ascii="Cambria" w:hAnsi="Cambria"/>
        </w:rPr>
        <w:t xml:space="preserve"> –</w:t>
      </w:r>
      <w:r w:rsidR="009C64AB">
        <w:rPr>
          <w:rFonts w:ascii="Cambria" w:hAnsi="Cambria"/>
        </w:rPr>
        <w:t xml:space="preserve"> Składanie i otwarcie ofert ……………………………………………………</w:t>
      </w:r>
      <w:r w:rsidR="00F3213E">
        <w:rPr>
          <w:rFonts w:ascii="Cambria" w:hAnsi="Cambria"/>
        </w:rPr>
        <w:t>..</w:t>
      </w:r>
      <w:r w:rsidR="009B06E3">
        <w:rPr>
          <w:rFonts w:ascii="Cambria" w:hAnsi="Cambria"/>
        </w:rPr>
        <w:t>…….. Str. 25</w:t>
      </w:r>
    </w:p>
    <w:p w:rsidR="00A60E1D" w:rsidRDefault="00A60E1D" w:rsidP="003A039F">
      <w:pPr>
        <w:rPr>
          <w:rFonts w:ascii="Cambria" w:hAnsi="Cambria"/>
        </w:rPr>
      </w:pPr>
      <w:r w:rsidRPr="009C64AB">
        <w:rPr>
          <w:rFonts w:ascii="Cambria" w:hAnsi="Cambria"/>
          <w:b/>
        </w:rPr>
        <w:t>Rozdział 15</w:t>
      </w:r>
      <w:r>
        <w:rPr>
          <w:rFonts w:ascii="Cambria" w:hAnsi="Cambria"/>
        </w:rPr>
        <w:t xml:space="preserve"> – </w:t>
      </w:r>
      <w:r w:rsidR="009C64AB">
        <w:rPr>
          <w:rFonts w:ascii="Cambria" w:hAnsi="Cambria"/>
        </w:rPr>
        <w:t>Termin związania ofertą …………………………………………………………</w:t>
      </w:r>
      <w:r w:rsidR="00F3213E">
        <w:rPr>
          <w:rFonts w:ascii="Cambria" w:hAnsi="Cambria"/>
        </w:rPr>
        <w:t>..</w:t>
      </w:r>
      <w:r w:rsidR="009B06E3">
        <w:rPr>
          <w:rFonts w:ascii="Cambria" w:hAnsi="Cambria"/>
        </w:rPr>
        <w:t>…. Str. 26</w:t>
      </w:r>
    </w:p>
    <w:p w:rsidR="00A60E1D" w:rsidRDefault="00A60E1D" w:rsidP="003A039F">
      <w:pPr>
        <w:rPr>
          <w:rFonts w:ascii="Cambria" w:hAnsi="Cambria"/>
        </w:rPr>
      </w:pPr>
      <w:r w:rsidRPr="009C64AB">
        <w:rPr>
          <w:rFonts w:ascii="Cambria" w:hAnsi="Cambria"/>
          <w:b/>
        </w:rPr>
        <w:t>Rozdział 16</w:t>
      </w:r>
      <w:r>
        <w:rPr>
          <w:rFonts w:ascii="Cambria" w:hAnsi="Cambria"/>
        </w:rPr>
        <w:t xml:space="preserve"> – </w:t>
      </w:r>
      <w:r w:rsidR="009C64AB">
        <w:rPr>
          <w:rFonts w:ascii="Cambria" w:hAnsi="Cambria"/>
        </w:rPr>
        <w:t>Opis sposobu obliczenia ceny oferty ………………………………………</w:t>
      </w:r>
      <w:r w:rsidR="00F3213E">
        <w:rPr>
          <w:rFonts w:ascii="Cambria" w:hAnsi="Cambria"/>
        </w:rPr>
        <w:t>.</w:t>
      </w:r>
      <w:r w:rsidR="009B06E3">
        <w:rPr>
          <w:rFonts w:ascii="Cambria" w:hAnsi="Cambria"/>
        </w:rPr>
        <w:t>…… Str. 26</w:t>
      </w:r>
      <w:r w:rsidR="009C64AB">
        <w:rPr>
          <w:rFonts w:ascii="Cambria" w:hAnsi="Cambria"/>
        </w:rPr>
        <w:t xml:space="preserve"> </w:t>
      </w:r>
    </w:p>
    <w:p w:rsidR="009C64AB" w:rsidRDefault="00A60E1D" w:rsidP="003A039F">
      <w:pPr>
        <w:rPr>
          <w:rFonts w:ascii="Cambria" w:hAnsi="Cambria"/>
        </w:rPr>
      </w:pPr>
      <w:r w:rsidRPr="009C64AB">
        <w:rPr>
          <w:rFonts w:ascii="Cambria" w:hAnsi="Cambria"/>
          <w:b/>
        </w:rPr>
        <w:t>Rozdział 17</w:t>
      </w:r>
      <w:r>
        <w:rPr>
          <w:rFonts w:ascii="Cambria" w:hAnsi="Cambria"/>
        </w:rPr>
        <w:t xml:space="preserve"> – </w:t>
      </w:r>
      <w:r w:rsidR="009C64AB">
        <w:rPr>
          <w:rFonts w:ascii="Cambria" w:hAnsi="Cambria"/>
        </w:rPr>
        <w:t xml:space="preserve">Opis kryteriów oceny ofert, wraz z podaniem wag tych kryteriów </w:t>
      </w:r>
    </w:p>
    <w:p w:rsidR="009C64AB" w:rsidRDefault="009C64AB" w:rsidP="003A039F">
      <w:pPr>
        <w:rPr>
          <w:rFonts w:ascii="Cambria" w:hAnsi="Cambria"/>
        </w:rPr>
      </w:pPr>
      <w:r>
        <w:rPr>
          <w:rFonts w:ascii="Cambria" w:hAnsi="Cambria"/>
        </w:rPr>
        <w:t>i sposobu oceny ofert …………………………………………………………………………………</w:t>
      </w:r>
      <w:r w:rsidR="00F3213E">
        <w:rPr>
          <w:rFonts w:ascii="Cambria" w:hAnsi="Cambria"/>
        </w:rPr>
        <w:t>.</w:t>
      </w:r>
      <w:r w:rsidR="009B06E3">
        <w:rPr>
          <w:rFonts w:ascii="Cambria" w:hAnsi="Cambria"/>
        </w:rPr>
        <w:t>…….. Str. 27</w:t>
      </w:r>
      <w:r>
        <w:rPr>
          <w:rFonts w:ascii="Cambria" w:hAnsi="Cambria"/>
        </w:rPr>
        <w:t xml:space="preserve"> </w:t>
      </w:r>
    </w:p>
    <w:p w:rsidR="00A60E1D" w:rsidRDefault="00A60E1D" w:rsidP="003A039F">
      <w:pPr>
        <w:rPr>
          <w:rFonts w:ascii="Cambria" w:hAnsi="Cambria"/>
        </w:rPr>
      </w:pPr>
      <w:r w:rsidRPr="009C64AB">
        <w:rPr>
          <w:rFonts w:ascii="Cambria" w:hAnsi="Cambria"/>
          <w:b/>
        </w:rPr>
        <w:t>Rozdział 18</w:t>
      </w:r>
      <w:r>
        <w:rPr>
          <w:rFonts w:ascii="Cambria" w:hAnsi="Cambria"/>
        </w:rPr>
        <w:t xml:space="preserve"> –</w:t>
      </w:r>
      <w:r w:rsidR="00EB36C4">
        <w:rPr>
          <w:rFonts w:ascii="Cambria" w:hAnsi="Cambria"/>
        </w:rPr>
        <w:t xml:space="preserve"> Wybór najkorzystniejszej oferty ……………………………………………</w:t>
      </w:r>
      <w:r w:rsidR="00F3213E">
        <w:rPr>
          <w:rFonts w:ascii="Cambria" w:hAnsi="Cambria"/>
        </w:rPr>
        <w:t>.</w:t>
      </w:r>
      <w:r w:rsidR="009B06E3">
        <w:rPr>
          <w:rFonts w:ascii="Cambria" w:hAnsi="Cambria"/>
        </w:rPr>
        <w:t>…… Str. 29</w:t>
      </w:r>
    </w:p>
    <w:p w:rsidR="00A60E1D" w:rsidRDefault="00A60E1D" w:rsidP="003A039F">
      <w:pPr>
        <w:rPr>
          <w:rFonts w:ascii="Cambria" w:hAnsi="Cambria"/>
        </w:rPr>
      </w:pPr>
      <w:r w:rsidRPr="00EB36C4">
        <w:rPr>
          <w:rFonts w:ascii="Cambria" w:hAnsi="Cambria"/>
          <w:b/>
        </w:rPr>
        <w:t>Rozdział 19</w:t>
      </w:r>
      <w:r>
        <w:rPr>
          <w:rFonts w:ascii="Cambria" w:hAnsi="Cambria"/>
        </w:rPr>
        <w:t xml:space="preserve"> – </w:t>
      </w:r>
      <w:r w:rsidR="00EB36C4">
        <w:rPr>
          <w:rFonts w:ascii="Cambria" w:hAnsi="Cambria"/>
        </w:rPr>
        <w:t>Udzielenie zamówienia …………………………………………………………</w:t>
      </w:r>
      <w:r w:rsidR="00F3213E">
        <w:rPr>
          <w:rFonts w:ascii="Cambria" w:hAnsi="Cambria"/>
        </w:rPr>
        <w:t>.</w:t>
      </w:r>
      <w:r w:rsidR="00EB36C4">
        <w:rPr>
          <w:rFonts w:ascii="Cambria" w:hAnsi="Cambria"/>
        </w:rPr>
        <w:t>…… St</w:t>
      </w:r>
      <w:r w:rsidR="009B06E3">
        <w:rPr>
          <w:rFonts w:ascii="Cambria" w:hAnsi="Cambria"/>
        </w:rPr>
        <w:t>r. 30</w:t>
      </w:r>
    </w:p>
    <w:p w:rsidR="00EB36C4" w:rsidRDefault="00A60E1D" w:rsidP="003A039F">
      <w:pPr>
        <w:rPr>
          <w:rFonts w:ascii="Cambria" w:hAnsi="Cambria"/>
        </w:rPr>
      </w:pPr>
      <w:r w:rsidRPr="00EB36C4">
        <w:rPr>
          <w:rFonts w:ascii="Cambria" w:hAnsi="Cambria"/>
          <w:b/>
        </w:rPr>
        <w:t>Rozdział 20</w:t>
      </w:r>
      <w:r>
        <w:rPr>
          <w:rFonts w:ascii="Cambria" w:hAnsi="Cambria"/>
        </w:rPr>
        <w:t xml:space="preserve"> – </w:t>
      </w:r>
      <w:r w:rsidR="00EB36C4">
        <w:rPr>
          <w:rFonts w:ascii="Cambria" w:hAnsi="Cambria"/>
        </w:rPr>
        <w:t xml:space="preserve">Informacja o formalnościach, jakie muszą zostać dopełnione po </w:t>
      </w:r>
    </w:p>
    <w:p w:rsidR="00A60E1D" w:rsidRDefault="00EB36C4" w:rsidP="003A039F">
      <w:pPr>
        <w:rPr>
          <w:rFonts w:ascii="Cambria" w:hAnsi="Cambria"/>
        </w:rPr>
      </w:pPr>
      <w:r>
        <w:rPr>
          <w:rFonts w:ascii="Cambria" w:hAnsi="Cambria"/>
        </w:rPr>
        <w:t>wyborze oferty w celu zawarcia umowy w sprawie zamówienia publicznego</w:t>
      </w:r>
      <w:r w:rsidRPr="00EB36C4">
        <w:rPr>
          <w:rFonts w:asciiTheme="majorHAnsi" w:hAnsiTheme="majorHAnsi"/>
          <w:sz w:val="26"/>
          <w:szCs w:val="26"/>
        </w:rPr>
        <w:t>……</w:t>
      </w:r>
      <w:r w:rsidR="00F3213E">
        <w:rPr>
          <w:rFonts w:asciiTheme="majorHAnsi" w:hAnsiTheme="majorHAnsi"/>
          <w:sz w:val="26"/>
          <w:szCs w:val="26"/>
        </w:rPr>
        <w:t>.</w:t>
      </w:r>
      <w:r>
        <w:rPr>
          <w:rFonts w:asciiTheme="majorHAnsi" w:hAnsiTheme="majorHAnsi"/>
          <w:sz w:val="26"/>
          <w:szCs w:val="26"/>
        </w:rPr>
        <w:t>..</w:t>
      </w:r>
      <w:r w:rsidRPr="00EB36C4">
        <w:rPr>
          <w:rFonts w:asciiTheme="majorHAnsi" w:hAnsiTheme="majorHAnsi"/>
          <w:sz w:val="26"/>
          <w:szCs w:val="26"/>
        </w:rPr>
        <w:t>.</w:t>
      </w:r>
      <w:r w:rsidRPr="00EB36C4">
        <w:rPr>
          <w:rFonts w:asciiTheme="majorHAnsi" w:hAnsiTheme="majorHAnsi"/>
        </w:rPr>
        <w:t xml:space="preserve">Str. </w:t>
      </w:r>
      <w:r w:rsidR="009B06E3">
        <w:rPr>
          <w:rFonts w:asciiTheme="majorHAnsi" w:hAnsiTheme="majorHAnsi"/>
        </w:rPr>
        <w:t>30</w:t>
      </w:r>
    </w:p>
    <w:p w:rsidR="00EB36C4" w:rsidRDefault="00A60E1D" w:rsidP="003A039F">
      <w:pPr>
        <w:rPr>
          <w:rFonts w:ascii="Cambria" w:hAnsi="Cambria"/>
        </w:rPr>
      </w:pPr>
      <w:r w:rsidRPr="00EB36C4">
        <w:rPr>
          <w:rFonts w:ascii="Cambria" w:hAnsi="Cambria"/>
          <w:b/>
        </w:rPr>
        <w:t>Rozdział 21</w:t>
      </w:r>
      <w:r>
        <w:rPr>
          <w:rFonts w:ascii="Cambria" w:hAnsi="Cambria"/>
        </w:rPr>
        <w:t xml:space="preserve"> – </w:t>
      </w:r>
      <w:r w:rsidR="00EB36C4">
        <w:rPr>
          <w:rFonts w:ascii="Cambria" w:hAnsi="Cambria"/>
        </w:rPr>
        <w:t xml:space="preserve">Wymagania dotyczące zabezpieczenia należytego wykonania </w:t>
      </w:r>
    </w:p>
    <w:p w:rsidR="00A60E1D" w:rsidRDefault="00EB36C4" w:rsidP="003A039F">
      <w:pPr>
        <w:rPr>
          <w:rFonts w:ascii="Cambria" w:hAnsi="Cambria"/>
        </w:rPr>
      </w:pPr>
      <w:r>
        <w:rPr>
          <w:rFonts w:ascii="Cambria" w:hAnsi="Cambria"/>
        </w:rPr>
        <w:t>umowy …………………………………………………………………………………………………………</w:t>
      </w:r>
      <w:r w:rsidR="00F3213E">
        <w:rPr>
          <w:rFonts w:ascii="Cambria" w:hAnsi="Cambria"/>
        </w:rPr>
        <w:t>..</w:t>
      </w:r>
      <w:r w:rsidR="009B06E3">
        <w:rPr>
          <w:rFonts w:ascii="Cambria" w:hAnsi="Cambria"/>
        </w:rPr>
        <w:t>… Str. 31</w:t>
      </w:r>
    </w:p>
    <w:p w:rsidR="00EB36C4" w:rsidRDefault="00A60E1D" w:rsidP="00EB36C4">
      <w:pPr>
        <w:suppressAutoHyphens/>
        <w:spacing w:line="276" w:lineRule="auto"/>
        <w:contextualSpacing/>
        <w:textAlignment w:val="baseline"/>
        <w:rPr>
          <w:rFonts w:ascii="Cambria" w:hAnsi="Cambria"/>
        </w:rPr>
      </w:pPr>
      <w:r w:rsidRPr="00EB36C4">
        <w:rPr>
          <w:rFonts w:ascii="Cambria" w:hAnsi="Cambria"/>
          <w:b/>
        </w:rPr>
        <w:t>Rozdział 22</w:t>
      </w:r>
      <w:r>
        <w:rPr>
          <w:rFonts w:ascii="Cambria" w:hAnsi="Cambria"/>
        </w:rPr>
        <w:t xml:space="preserve"> –</w:t>
      </w:r>
      <w:r w:rsidR="00EB36C4">
        <w:rPr>
          <w:rFonts w:ascii="Cambria" w:hAnsi="Cambria"/>
        </w:rPr>
        <w:t xml:space="preserve"> Projektowane postanowienia umowy w sprawie zamówienia </w:t>
      </w:r>
    </w:p>
    <w:p w:rsidR="00EB36C4" w:rsidRDefault="00EB36C4" w:rsidP="00EB36C4">
      <w:pPr>
        <w:suppressAutoHyphens/>
        <w:spacing w:line="276" w:lineRule="auto"/>
        <w:contextualSpacing/>
        <w:textAlignment w:val="baseline"/>
        <w:rPr>
          <w:rFonts w:ascii="Cambria" w:hAnsi="Cambria"/>
        </w:rPr>
      </w:pPr>
      <w:r>
        <w:rPr>
          <w:rFonts w:ascii="Cambria" w:hAnsi="Cambria"/>
        </w:rPr>
        <w:t xml:space="preserve">publicznego, które zostaną wprowadzone do umowy w sprawie zamówienia </w:t>
      </w:r>
    </w:p>
    <w:p w:rsidR="00A60E1D" w:rsidRDefault="00EB36C4" w:rsidP="00EB36C4">
      <w:pPr>
        <w:suppressAutoHyphens/>
        <w:spacing w:line="276" w:lineRule="auto"/>
        <w:contextualSpacing/>
        <w:textAlignment w:val="baseline"/>
        <w:rPr>
          <w:rFonts w:ascii="Cambria" w:hAnsi="Cambria"/>
        </w:rPr>
      </w:pPr>
      <w:r>
        <w:rPr>
          <w:rFonts w:ascii="Cambria" w:hAnsi="Cambria"/>
        </w:rPr>
        <w:t>publicznego …………………………………………………………………………………………………</w:t>
      </w:r>
      <w:r w:rsidR="00F3213E">
        <w:rPr>
          <w:rFonts w:ascii="Cambria" w:hAnsi="Cambria"/>
        </w:rPr>
        <w:t>..</w:t>
      </w:r>
      <w:r w:rsidR="009B06E3">
        <w:rPr>
          <w:rFonts w:ascii="Cambria" w:hAnsi="Cambria"/>
        </w:rPr>
        <w:t>…. Str. 31</w:t>
      </w:r>
    </w:p>
    <w:p w:rsidR="00A60E1D" w:rsidRDefault="00A60E1D" w:rsidP="00EB36C4">
      <w:pPr>
        <w:rPr>
          <w:rFonts w:ascii="Cambria" w:hAnsi="Cambria"/>
        </w:rPr>
      </w:pPr>
      <w:r w:rsidRPr="00EB36C4">
        <w:rPr>
          <w:rFonts w:ascii="Cambria" w:hAnsi="Cambria"/>
          <w:b/>
        </w:rPr>
        <w:t>Rozdział 23</w:t>
      </w:r>
      <w:r>
        <w:rPr>
          <w:rFonts w:ascii="Cambria" w:hAnsi="Cambria"/>
        </w:rPr>
        <w:t xml:space="preserve"> </w:t>
      </w:r>
      <w:r w:rsidR="00EB36C4">
        <w:rPr>
          <w:rFonts w:ascii="Cambria" w:hAnsi="Cambria"/>
        </w:rPr>
        <w:t>–</w:t>
      </w:r>
      <w:r>
        <w:rPr>
          <w:rFonts w:ascii="Cambria" w:hAnsi="Cambria"/>
        </w:rPr>
        <w:t xml:space="preserve"> </w:t>
      </w:r>
      <w:r w:rsidR="00EB36C4">
        <w:rPr>
          <w:rFonts w:ascii="Cambria" w:hAnsi="Cambria"/>
        </w:rPr>
        <w:t>Opis sposobu udzielania wyjaśnień i zmian treści SWZ</w:t>
      </w:r>
      <w:r>
        <w:rPr>
          <w:rFonts w:ascii="Cambria" w:hAnsi="Cambria"/>
        </w:rPr>
        <w:t xml:space="preserve"> </w:t>
      </w:r>
      <w:r w:rsidR="006D5BA3">
        <w:rPr>
          <w:rFonts w:ascii="Cambria" w:hAnsi="Cambria"/>
          <w:b/>
          <w:color w:val="000000"/>
          <w:sz w:val="26"/>
          <w:szCs w:val="26"/>
          <w:lang w:eastAsia="en-US"/>
        </w:rPr>
        <w:t xml:space="preserve"> </w:t>
      </w:r>
      <w:r w:rsidR="006D5BA3" w:rsidRPr="006D5BA3">
        <w:rPr>
          <w:rFonts w:ascii="Cambria" w:hAnsi="Cambria"/>
          <w:color w:val="000000"/>
          <w:lang w:eastAsia="en-US"/>
        </w:rPr>
        <w:t>……………</w:t>
      </w:r>
      <w:r w:rsidR="00F3213E">
        <w:rPr>
          <w:rFonts w:ascii="Cambria" w:hAnsi="Cambria"/>
          <w:color w:val="000000"/>
          <w:lang w:eastAsia="en-US"/>
        </w:rPr>
        <w:t>..</w:t>
      </w:r>
      <w:r w:rsidR="006D5BA3">
        <w:rPr>
          <w:rFonts w:ascii="Cambria" w:hAnsi="Cambria"/>
          <w:color w:val="000000"/>
          <w:lang w:eastAsia="en-US"/>
        </w:rPr>
        <w:t>..</w:t>
      </w:r>
      <w:r w:rsidR="009B06E3">
        <w:rPr>
          <w:rFonts w:ascii="Cambria" w:hAnsi="Cambria"/>
          <w:color w:val="000000"/>
          <w:lang w:eastAsia="en-US"/>
        </w:rPr>
        <w:t>.  Str.31</w:t>
      </w:r>
    </w:p>
    <w:p w:rsidR="00EB36C4" w:rsidRDefault="00EB36C4" w:rsidP="00EB36C4">
      <w:pPr>
        <w:rPr>
          <w:rFonts w:ascii="Cambria" w:hAnsi="Cambria"/>
          <w:color w:val="000000"/>
          <w:lang w:eastAsia="en-US"/>
        </w:rPr>
      </w:pPr>
      <w:r w:rsidRPr="006D5BA3">
        <w:rPr>
          <w:rFonts w:ascii="Cambria" w:hAnsi="Cambria"/>
          <w:b/>
        </w:rPr>
        <w:t>Rozdział 24</w:t>
      </w:r>
      <w:r>
        <w:rPr>
          <w:rFonts w:ascii="Cambria" w:hAnsi="Cambria"/>
        </w:rPr>
        <w:t xml:space="preserve"> </w:t>
      </w:r>
      <w:r w:rsidR="006D5BA3">
        <w:rPr>
          <w:rFonts w:ascii="Cambria" w:hAnsi="Cambria"/>
        </w:rPr>
        <w:t xml:space="preserve">– Pouczenie o środkach ochrony prawnej </w:t>
      </w:r>
      <w:r w:rsidR="006D5BA3" w:rsidRPr="006D5BA3">
        <w:rPr>
          <w:rFonts w:ascii="Cambria" w:hAnsi="Cambria"/>
          <w:color w:val="000000"/>
          <w:lang w:eastAsia="en-US"/>
        </w:rPr>
        <w:t>………………………………</w:t>
      </w:r>
      <w:r w:rsidR="006D5BA3">
        <w:rPr>
          <w:rFonts w:ascii="Cambria" w:hAnsi="Cambria"/>
          <w:color w:val="000000"/>
          <w:lang w:eastAsia="en-US"/>
        </w:rPr>
        <w:t>…</w:t>
      </w:r>
      <w:r w:rsidR="00F3213E">
        <w:rPr>
          <w:rFonts w:ascii="Cambria" w:hAnsi="Cambria"/>
          <w:color w:val="000000"/>
          <w:lang w:eastAsia="en-US"/>
        </w:rPr>
        <w:t>..</w:t>
      </w:r>
      <w:r w:rsidR="009B06E3">
        <w:rPr>
          <w:rFonts w:ascii="Cambria" w:hAnsi="Cambria"/>
          <w:color w:val="000000"/>
          <w:lang w:eastAsia="en-US"/>
        </w:rPr>
        <w:t>….. Str. 32</w:t>
      </w:r>
    </w:p>
    <w:p w:rsidR="006D5BA3" w:rsidRDefault="006D5BA3" w:rsidP="00EB36C4">
      <w:pPr>
        <w:rPr>
          <w:rFonts w:ascii="Cambria" w:hAnsi="Cambria"/>
          <w:color w:val="000000"/>
          <w:lang w:eastAsia="en-US"/>
        </w:rPr>
      </w:pPr>
      <w:r w:rsidRPr="006D5BA3">
        <w:rPr>
          <w:rFonts w:ascii="Cambria" w:hAnsi="Cambria"/>
          <w:b/>
          <w:color w:val="000000"/>
          <w:lang w:eastAsia="en-US"/>
        </w:rPr>
        <w:t>Rozdział 25</w:t>
      </w:r>
      <w:r>
        <w:rPr>
          <w:rFonts w:ascii="Cambria" w:hAnsi="Cambria"/>
          <w:color w:val="000000"/>
          <w:lang w:eastAsia="en-US"/>
        </w:rPr>
        <w:t xml:space="preserve"> – Ochrona danych osobowy</w:t>
      </w:r>
      <w:r w:rsidR="00F3213E">
        <w:rPr>
          <w:rFonts w:ascii="Cambria" w:hAnsi="Cambria"/>
          <w:color w:val="000000"/>
          <w:lang w:eastAsia="en-US"/>
        </w:rPr>
        <w:t>ch ……………………………………………………..… Str. 35</w:t>
      </w:r>
    </w:p>
    <w:p w:rsidR="006D5BA3" w:rsidRDefault="006D5BA3" w:rsidP="00EB36C4">
      <w:pPr>
        <w:rPr>
          <w:rFonts w:ascii="Cambria" w:hAnsi="Cambria"/>
          <w:color w:val="000000"/>
          <w:lang w:eastAsia="en-US"/>
        </w:rPr>
      </w:pPr>
      <w:r w:rsidRPr="006D5BA3">
        <w:rPr>
          <w:rFonts w:ascii="Cambria" w:hAnsi="Cambria"/>
          <w:b/>
          <w:color w:val="000000"/>
          <w:lang w:eastAsia="en-US"/>
        </w:rPr>
        <w:t>Rozdział 26</w:t>
      </w:r>
      <w:r>
        <w:rPr>
          <w:rFonts w:ascii="Cambria" w:hAnsi="Cambria"/>
          <w:color w:val="000000"/>
          <w:lang w:eastAsia="en-US"/>
        </w:rPr>
        <w:t xml:space="preserve"> – Klauzula antykorupcyjna …………………………………………………………</w:t>
      </w:r>
      <w:r w:rsidR="00F3213E">
        <w:rPr>
          <w:rFonts w:ascii="Cambria" w:hAnsi="Cambria"/>
          <w:color w:val="000000"/>
          <w:lang w:eastAsia="en-US"/>
        </w:rPr>
        <w:t>.</w:t>
      </w:r>
      <w:r>
        <w:rPr>
          <w:rFonts w:ascii="Cambria" w:hAnsi="Cambria"/>
          <w:color w:val="000000"/>
          <w:lang w:eastAsia="en-US"/>
        </w:rPr>
        <w:t xml:space="preserve">… </w:t>
      </w:r>
      <w:r w:rsidR="00F3213E">
        <w:rPr>
          <w:rFonts w:ascii="Cambria" w:hAnsi="Cambria"/>
          <w:color w:val="000000"/>
          <w:lang w:eastAsia="en-US"/>
        </w:rPr>
        <w:t>Str. 36</w:t>
      </w:r>
    </w:p>
    <w:p w:rsidR="006D5BA3" w:rsidRDefault="006D5BA3" w:rsidP="00EB36C4">
      <w:pPr>
        <w:rPr>
          <w:rFonts w:ascii="Cambria" w:hAnsi="Cambria"/>
          <w:color w:val="000000"/>
          <w:lang w:eastAsia="en-US"/>
        </w:rPr>
      </w:pPr>
      <w:r w:rsidRPr="006D5BA3">
        <w:rPr>
          <w:rFonts w:ascii="Cambria" w:hAnsi="Cambria"/>
          <w:b/>
          <w:color w:val="000000"/>
          <w:lang w:eastAsia="en-US"/>
        </w:rPr>
        <w:t>Rozdział 27</w:t>
      </w:r>
      <w:r>
        <w:rPr>
          <w:rFonts w:ascii="Cambria" w:hAnsi="Cambria"/>
          <w:color w:val="000000"/>
          <w:lang w:eastAsia="en-US"/>
        </w:rPr>
        <w:t xml:space="preserve"> – Postanowienia końcowe </w:t>
      </w:r>
      <w:r w:rsidR="00F3213E">
        <w:rPr>
          <w:rFonts w:ascii="Cambria" w:hAnsi="Cambria"/>
          <w:color w:val="000000"/>
          <w:lang w:eastAsia="en-US"/>
        </w:rPr>
        <w:t>……………….……………………………………….…… Str. 37</w:t>
      </w:r>
    </w:p>
    <w:p w:rsidR="006D5BA3" w:rsidRDefault="006D5BA3" w:rsidP="00EB36C4">
      <w:pPr>
        <w:rPr>
          <w:rFonts w:ascii="Cambria" w:hAnsi="Cambria"/>
        </w:rPr>
      </w:pPr>
      <w:r w:rsidRPr="006D5BA3">
        <w:rPr>
          <w:rFonts w:ascii="Cambria" w:hAnsi="Cambria"/>
          <w:b/>
          <w:color w:val="000000"/>
          <w:lang w:eastAsia="en-US"/>
        </w:rPr>
        <w:t>Rozdział 28</w:t>
      </w:r>
      <w:r>
        <w:rPr>
          <w:rFonts w:ascii="Cambria" w:hAnsi="Cambria"/>
          <w:color w:val="000000"/>
          <w:lang w:eastAsia="en-US"/>
        </w:rPr>
        <w:t xml:space="preserve"> – Załączniki do SWZ ……………</w:t>
      </w:r>
      <w:r w:rsidR="00F3213E">
        <w:rPr>
          <w:rFonts w:ascii="Cambria" w:hAnsi="Cambria"/>
          <w:color w:val="000000"/>
          <w:lang w:eastAsia="en-US"/>
        </w:rPr>
        <w:t>……………………………………………….………... Str. 38</w:t>
      </w:r>
    </w:p>
    <w:p w:rsidR="00A60E1D" w:rsidRDefault="00A60E1D" w:rsidP="006D5BA3">
      <w:pPr>
        <w:jc w:val="both"/>
        <w:rPr>
          <w:rFonts w:ascii="Cambria" w:hAnsi="Cambria"/>
        </w:rPr>
      </w:pPr>
      <w:r>
        <w:rPr>
          <w:rFonts w:ascii="Cambria" w:hAnsi="Cambria"/>
        </w:rPr>
        <w:t xml:space="preserve">                            </w:t>
      </w:r>
    </w:p>
    <w:p w:rsidR="00A60E1D" w:rsidRDefault="00A60E1D" w:rsidP="003A039F">
      <w:pPr>
        <w:rPr>
          <w:rFonts w:ascii="Cambria" w:hAnsi="Cambria"/>
        </w:rPr>
      </w:pPr>
    </w:p>
    <w:tbl>
      <w:tblPr>
        <w:tblStyle w:val="Tabela-Siatka"/>
        <w:tblW w:w="9054" w:type="dxa"/>
        <w:jc w:val="center"/>
        <w:tblInd w:w="0" w:type="dxa"/>
        <w:tblCellMar>
          <w:left w:w="117" w:type="dxa"/>
        </w:tblCellMar>
        <w:tblLook w:val="04A0" w:firstRow="1" w:lastRow="0" w:firstColumn="1" w:lastColumn="0" w:noHBand="0" w:noVBand="1"/>
      </w:tblPr>
      <w:tblGrid>
        <w:gridCol w:w="9054"/>
      </w:tblGrid>
      <w:tr w:rsidR="003A039F" w:rsidTr="00555539">
        <w:trPr>
          <w:jc w:val="center"/>
        </w:trPr>
        <w:tc>
          <w:tcPr>
            <w:tcW w:w="905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hideMark/>
          </w:tcPr>
          <w:p w:rsidR="003A039F" w:rsidRDefault="003A039F">
            <w:pPr>
              <w:spacing w:line="276" w:lineRule="auto"/>
              <w:jc w:val="center"/>
              <w:rPr>
                <w:rFonts w:ascii="Cambria" w:hAnsi="Cambria"/>
                <w:sz w:val="26"/>
                <w:szCs w:val="26"/>
                <w:lang w:eastAsia="en-US"/>
              </w:rPr>
            </w:pPr>
            <w:r>
              <w:rPr>
                <w:rFonts w:ascii="Cambria" w:hAnsi="Cambria"/>
                <w:sz w:val="26"/>
                <w:szCs w:val="26"/>
                <w:lang w:eastAsia="en-US"/>
              </w:rPr>
              <w:t>Rozdział 1</w:t>
            </w:r>
          </w:p>
          <w:p w:rsidR="003A039F" w:rsidRDefault="003A039F">
            <w:pPr>
              <w:spacing w:line="276" w:lineRule="auto"/>
              <w:jc w:val="center"/>
              <w:rPr>
                <w:rFonts w:ascii="Cambria" w:hAnsi="Cambria"/>
                <w:lang w:eastAsia="en-US"/>
              </w:rPr>
            </w:pPr>
            <w:r>
              <w:rPr>
                <w:rFonts w:ascii="Cambria" w:hAnsi="Cambria"/>
                <w:b/>
                <w:sz w:val="26"/>
                <w:szCs w:val="26"/>
                <w:lang w:eastAsia="en-US"/>
              </w:rPr>
              <w:t>POSTANOWIENIA OGÓLNE</w:t>
            </w:r>
          </w:p>
        </w:tc>
      </w:tr>
    </w:tbl>
    <w:p w:rsidR="003A039F" w:rsidRDefault="003A039F" w:rsidP="003A039F">
      <w:pPr>
        <w:tabs>
          <w:tab w:val="left" w:pos="3120"/>
        </w:tabs>
        <w:spacing w:line="276" w:lineRule="auto"/>
        <w:rPr>
          <w:rFonts w:ascii="Cambria" w:hAnsi="Cambria"/>
        </w:rPr>
      </w:pPr>
    </w:p>
    <w:p w:rsidR="003A039F" w:rsidRDefault="003A039F" w:rsidP="003A039F">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Nazwa oraz adres Zamawiającego.</w:t>
      </w:r>
      <w:r>
        <w:rPr>
          <w:rFonts w:ascii="Cambria" w:hAnsi="Cambria" w:cs="Arial"/>
          <w:b/>
          <w:bCs/>
        </w:rPr>
        <w:tab/>
      </w:r>
    </w:p>
    <w:p w:rsidR="003A039F" w:rsidRDefault="003A039F" w:rsidP="003A039F">
      <w:pPr>
        <w:spacing w:line="276" w:lineRule="auto"/>
        <w:ind w:firstLine="567"/>
        <w:rPr>
          <w:rFonts w:ascii="Cambria" w:eastAsiaTheme="minorHAnsi" w:hAnsi="Cambria"/>
        </w:rPr>
      </w:pPr>
      <w:r>
        <w:rPr>
          <w:rFonts w:ascii="Cambria" w:hAnsi="Cambria" w:cs="Helvetica"/>
          <w:b/>
          <w:bCs/>
          <w:color w:val="000000"/>
        </w:rPr>
        <w:t xml:space="preserve">Stowarzyszenie Samorządów Euroregionu Bug </w:t>
      </w:r>
      <w:r>
        <w:rPr>
          <w:rFonts w:ascii="Cambria" w:hAnsi="Cambria" w:cs="Helvetica"/>
          <w:bCs/>
          <w:color w:val="000000"/>
        </w:rPr>
        <w:t xml:space="preserve">zwane dalej </w:t>
      </w:r>
      <w:r>
        <w:rPr>
          <w:rFonts w:ascii="Cambria" w:hAnsi="Cambria" w:cs="Helvetica"/>
          <w:b/>
          <w:bCs/>
          <w:color w:val="000000"/>
        </w:rPr>
        <w:t>„Zamawiającym</w:t>
      </w:r>
      <w:r>
        <w:rPr>
          <w:rFonts w:ascii="Cambria" w:hAnsi="Cambria"/>
        </w:rPr>
        <w:t>”</w:t>
      </w:r>
    </w:p>
    <w:p w:rsidR="003A039F" w:rsidRDefault="009C0B9C" w:rsidP="009C0B9C">
      <w:pPr>
        <w:spacing w:line="276" w:lineRule="auto"/>
        <w:ind w:firstLine="567"/>
        <w:rPr>
          <w:rFonts w:ascii="Cambria" w:hAnsi="Cambria" w:cs="Helvetica"/>
          <w:bCs/>
          <w:color w:val="000000"/>
        </w:rPr>
      </w:pPr>
      <w:r>
        <w:rPr>
          <w:rFonts w:ascii="Cambria" w:hAnsi="Cambria" w:cs="Helvetica"/>
          <w:bCs/>
          <w:color w:val="000000"/>
        </w:rPr>
        <w:t xml:space="preserve">Adres do korespondencji: Pl. Niepodległości 1 lok. 16, </w:t>
      </w:r>
      <w:r w:rsidR="003A039F">
        <w:rPr>
          <w:rFonts w:ascii="Cambria" w:hAnsi="Cambria" w:cs="Helvetica"/>
          <w:bCs/>
          <w:color w:val="000000"/>
        </w:rPr>
        <w:t>22-100 Chełm</w:t>
      </w:r>
    </w:p>
    <w:p w:rsidR="003A039F" w:rsidRDefault="003A039F" w:rsidP="003A039F">
      <w:pPr>
        <w:spacing w:line="276" w:lineRule="auto"/>
        <w:ind w:firstLine="567"/>
        <w:rPr>
          <w:rFonts w:ascii="Cambria" w:eastAsiaTheme="minorHAnsi" w:hAnsi="Cambria"/>
        </w:rPr>
      </w:pPr>
      <w:r>
        <w:rPr>
          <w:rFonts w:ascii="Cambria" w:hAnsi="Cambria" w:cs="Helvetica"/>
          <w:bCs/>
          <w:color w:val="000000"/>
        </w:rPr>
        <w:t>NIP: 7122571842,  REGON: 431233986</w:t>
      </w:r>
    </w:p>
    <w:p w:rsidR="003A039F" w:rsidRDefault="003A039F" w:rsidP="003A039F">
      <w:pPr>
        <w:spacing w:line="276" w:lineRule="auto"/>
        <w:ind w:firstLine="567"/>
        <w:rPr>
          <w:rFonts w:ascii="Cambria" w:eastAsiaTheme="minorHAnsi" w:hAnsi="Cambria"/>
        </w:rPr>
      </w:pPr>
      <w:r>
        <w:rPr>
          <w:rFonts w:ascii="Cambria" w:hAnsi="Cambria" w:cs="Helvetica"/>
          <w:bCs/>
          <w:color w:val="000000"/>
        </w:rPr>
        <w:t>nr telefonu/fax. (82) 5627577</w:t>
      </w:r>
    </w:p>
    <w:p w:rsidR="003A039F" w:rsidRDefault="003A039F" w:rsidP="003A039F">
      <w:pPr>
        <w:autoSpaceDE w:val="0"/>
        <w:autoSpaceDN w:val="0"/>
        <w:adjustRightInd w:val="0"/>
        <w:ind w:left="426" w:firstLine="141"/>
        <w:jc w:val="both"/>
        <w:rPr>
          <w:rFonts w:ascii="Cambria" w:hAnsi="Cambria" w:cs="Helvetica"/>
          <w:bCs/>
          <w:color w:val="000000"/>
        </w:rPr>
      </w:pPr>
      <w:r>
        <w:rPr>
          <w:rFonts w:ascii="Cambria" w:hAnsi="Cambria" w:cs="Helvetica"/>
          <w:bCs/>
          <w:color w:val="000000"/>
        </w:rPr>
        <w:t xml:space="preserve">Godziny urzędowania Zamawiającego: </w:t>
      </w:r>
    </w:p>
    <w:p w:rsidR="003A039F" w:rsidRDefault="003A039F" w:rsidP="003A039F">
      <w:pPr>
        <w:autoSpaceDE w:val="0"/>
        <w:autoSpaceDN w:val="0"/>
        <w:adjustRightInd w:val="0"/>
        <w:ind w:left="426" w:firstLine="141"/>
        <w:jc w:val="both"/>
        <w:rPr>
          <w:rFonts w:ascii="Cambria" w:hAnsi="Cambria" w:cs="Helvetica"/>
          <w:bCs/>
          <w:color w:val="000000"/>
        </w:rPr>
      </w:pPr>
      <w:r>
        <w:rPr>
          <w:rFonts w:ascii="Cambria" w:hAnsi="Cambria" w:cs="Helvetica"/>
          <w:bCs/>
          <w:color w:val="000000"/>
        </w:rPr>
        <w:t>dni robocze od poniedziałku do piątku w godz. od 8.00 do 15.00</w:t>
      </w:r>
    </w:p>
    <w:p w:rsidR="003A039F" w:rsidRDefault="003A039F" w:rsidP="003A039F">
      <w:pPr>
        <w:autoSpaceDE w:val="0"/>
        <w:autoSpaceDN w:val="0"/>
        <w:adjustRightInd w:val="0"/>
        <w:ind w:left="426" w:firstLine="141"/>
        <w:jc w:val="both"/>
        <w:rPr>
          <w:rFonts w:ascii="Cambria" w:hAnsi="Cambria" w:cs="Helvetica"/>
          <w:bCs/>
          <w:color w:val="7F4D24"/>
        </w:rPr>
      </w:pPr>
      <w:r>
        <w:rPr>
          <w:rFonts w:ascii="Cambria" w:hAnsi="Cambria" w:cs="Helvetica"/>
          <w:bCs/>
          <w:color w:val="000000"/>
        </w:rPr>
        <w:t xml:space="preserve">Poczta elektroniczna [e-mail]: </w:t>
      </w:r>
      <w:hyperlink r:id="rId9" w:history="1">
        <w:r>
          <w:rPr>
            <w:rStyle w:val="Hipercze"/>
            <w:rFonts w:ascii="Cambria" w:hAnsi="Cambria"/>
            <w:color w:val="auto"/>
          </w:rPr>
          <w:t>sekretariat@euroregionbug.pl</w:t>
        </w:r>
      </w:hyperlink>
    </w:p>
    <w:p w:rsidR="009C0B9C" w:rsidRPr="009C0B9C" w:rsidRDefault="00986FA1" w:rsidP="006445E1">
      <w:pPr>
        <w:autoSpaceDE w:val="0"/>
        <w:autoSpaceDN w:val="0"/>
        <w:adjustRightInd w:val="0"/>
        <w:ind w:left="567"/>
        <w:rPr>
          <w:rFonts w:ascii="Cambria" w:hAnsi="Cambria" w:cs="Helvetica"/>
          <w:bCs/>
          <w:color w:val="FF0000"/>
        </w:rPr>
      </w:pPr>
      <w:r>
        <w:rPr>
          <w:rFonts w:ascii="Cambria" w:hAnsi="Cambria" w:cs="Helvetica"/>
          <w:bCs/>
          <w:color w:val="000000"/>
        </w:rPr>
        <w:t>Komuni</w:t>
      </w:r>
      <w:r w:rsidR="00B43DFD">
        <w:rPr>
          <w:rFonts w:ascii="Cambria" w:hAnsi="Cambria" w:cs="Helvetica"/>
          <w:bCs/>
          <w:color w:val="000000"/>
        </w:rPr>
        <w:t>kacja Zamawiającego z Wykonawcami</w:t>
      </w:r>
      <w:r w:rsidR="009C0B9C">
        <w:rPr>
          <w:rFonts w:ascii="Cambria" w:hAnsi="Cambria" w:cs="Helvetica"/>
          <w:bCs/>
          <w:color w:val="000000"/>
        </w:rPr>
        <w:t xml:space="preserve">: </w:t>
      </w:r>
      <w:r w:rsidR="009C0B9C" w:rsidRPr="004B6E56">
        <w:rPr>
          <w:rFonts w:ascii="Cambria" w:hAnsi="Cambria" w:cs="Helvetica"/>
          <w:bCs/>
        </w:rPr>
        <w:t>https:</w:t>
      </w:r>
      <w:r w:rsidR="004B6E56">
        <w:rPr>
          <w:rFonts w:ascii="Cambria" w:hAnsi="Cambria" w:cs="Helvetica"/>
          <w:bCs/>
        </w:rPr>
        <w:t>//platformazakupowa.pl/pn/euroregionbug</w:t>
      </w:r>
    </w:p>
    <w:p w:rsidR="003A039F" w:rsidRDefault="003A039F" w:rsidP="003A039F">
      <w:pPr>
        <w:autoSpaceDE w:val="0"/>
        <w:autoSpaceDN w:val="0"/>
        <w:adjustRightInd w:val="0"/>
        <w:ind w:left="426" w:firstLine="141"/>
        <w:jc w:val="both"/>
        <w:rPr>
          <w:rStyle w:val="czeinternetowe"/>
          <w:rFonts w:eastAsiaTheme="majorEastAsia"/>
          <w:color w:val="auto"/>
        </w:rPr>
      </w:pPr>
      <w:r>
        <w:rPr>
          <w:rFonts w:ascii="Cambria" w:hAnsi="Cambria" w:cs="Helvetica"/>
          <w:bCs/>
          <w:color w:val="000000"/>
        </w:rPr>
        <w:t xml:space="preserve">Adres internetowy [URL]: </w:t>
      </w:r>
      <w:r>
        <w:rPr>
          <w:rFonts w:ascii="Cambria" w:hAnsi="Cambria" w:cs="Arial"/>
          <w:color w:val="auto"/>
          <w:u w:val="single"/>
        </w:rPr>
        <w:t>www.euroregionbug.pl</w:t>
      </w:r>
      <w:r>
        <w:rPr>
          <w:rStyle w:val="czeinternetowe"/>
          <w:rFonts w:ascii="Cambria" w:eastAsiaTheme="majorEastAsia" w:hAnsi="Cambria"/>
          <w:color w:val="auto"/>
        </w:rPr>
        <w:t xml:space="preserve"> </w:t>
      </w:r>
    </w:p>
    <w:p w:rsidR="003A039F" w:rsidRDefault="003A039F" w:rsidP="003A039F">
      <w:pPr>
        <w:autoSpaceDE w:val="0"/>
        <w:autoSpaceDN w:val="0"/>
        <w:adjustRightInd w:val="0"/>
        <w:ind w:left="426" w:firstLine="141"/>
        <w:jc w:val="both"/>
        <w:rPr>
          <w:rStyle w:val="czeinternetowe"/>
          <w:rFonts w:asciiTheme="majorHAnsi" w:eastAsiaTheme="majorEastAsia" w:hAnsiTheme="majorHAnsi"/>
          <w:color w:val="000000" w:themeColor="text1"/>
        </w:rPr>
      </w:pPr>
      <w:r w:rsidRPr="00AB0D95">
        <w:rPr>
          <w:rStyle w:val="czeinternetowe"/>
          <w:rFonts w:asciiTheme="majorHAnsi" w:eastAsiaTheme="majorEastAsia" w:hAnsiTheme="majorHAnsi"/>
          <w:color w:val="000000" w:themeColor="text1"/>
        </w:rPr>
        <w:t>Podstawa prawna udzielenia zamówienia.</w:t>
      </w:r>
    </w:p>
    <w:p w:rsidR="00986FA1" w:rsidRPr="00AB0D95" w:rsidRDefault="00986FA1" w:rsidP="003A039F">
      <w:pPr>
        <w:autoSpaceDE w:val="0"/>
        <w:autoSpaceDN w:val="0"/>
        <w:adjustRightInd w:val="0"/>
        <w:ind w:left="426" w:firstLine="141"/>
        <w:jc w:val="both"/>
        <w:rPr>
          <w:rStyle w:val="czeinternetowe"/>
          <w:rFonts w:asciiTheme="majorHAnsi" w:eastAsiaTheme="majorEastAsia" w:hAnsiTheme="majorHAnsi"/>
          <w:color w:val="000000" w:themeColor="text1"/>
        </w:rPr>
      </w:pPr>
    </w:p>
    <w:p w:rsidR="00986FA1" w:rsidRPr="00986FA1" w:rsidRDefault="00986FA1" w:rsidP="00986FA1">
      <w:pPr>
        <w:widowControl w:val="0"/>
        <w:spacing w:line="276" w:lineRule="auto"/>
        <w:outlineLvl w:val="3"/>
        <w:rPr>
          <w:rFonts w:asciiTheme="majorHAnsi" w:hAnsiTheme="majorHAnsi" w:cs="Arial"/>
          <w:b/>
          <w:bCs/>
        </w:rPr>
      </w:pPr>
      <w:r>
        <w:rPr>
          <w:rFonts w:asciiTheme="majorHAnsi" w:hAnsiTheme="majorHAnsi" w:cs="Arial"/>
          <w:b/>
          <w:bCs/>
        </w:rPr>
        <w:t>1.2.</w:t>
      </w:r>
      <w:r w:rsidRPr="00986FA1">
        <w:rPr>
          <w:rFonts w:asciiTheme="majorHAnsi" w:hAnsiTheme="majorHAnsi" w:cs="Arial"/>
          <w:b/>
          <w:bCs/>
        </w:rPr>
        <w:t xml:space="preserve">   Tryb udzielenia zamówienia.</w:t>
      </w:r>
    </w:p>
    <w:p w:rsidR="00986FA1" w:rsidRPr="00C6306E" w:rsidRDefault="00986FA1" w:rsidP="00986FA1">
      <w:pPr>
        <w:widowControl w:val="0"/>
        <w:spacing w:line="276" w:lineRule="auto"/>
        <w:ind w:left="567"/>
        <w:jc w:val="both"/>
        <w:outlineLvl w:val="3"/>
        <w:rPr>
          <w:rFonts w:asciiTheme="majorHAnsi" w:hAnsiTheme="majorHAnsi" w:cs="Arial"/>
          <w:bCs/>
        </w:rPr>
      </w:pPr>
      <w:r w:rsidRPr="00C6306E">
        <w:rPr>
          <w:rFonts w:asciiTheme="majorHAnsi" w:hAnsiTheme="majorHAnsi" w:cs="Arial"/>
          <w:bCs/>
        </w:rPr>
        <w:t>Niniejsze postępowanie o udzielenie zamówienia publicznego prowadzone jest na podstawie przepisów ustawy w trybie podstawowym</w:t>
      </w:r>
      <w:r w:rsidR="00432DF3">
        <w:rPr>
          <w:rFonts w:asciiTheme="majorHAnsi" w:hAnsiTheme="majorHAnsi" w:cs="Arial"/>
          <w:bCs/>
        </w:rPr>
        <w:t xml:space="preserve"> Art. 2 ust.1</w:t>
      </w:r>
      <w:r w:rsidR="00AE2299">
        <w:rPr>
          <w:rFonts w:asciiTheme="majorHAnsi" w:hAnsiTheme="majorHAnsi" w:cs="Arial"/>
          <w:bCs/>
        </w:rPr>
        <w:t xml:space="preserve"> pkt.1</w:t>
      </w:r>
      <w:r w:rsidR="00432DF3">
        <w:rPr>
          <w:rFonts w:asciiTheme="majorHAnsi" w:hAnsiTheme="majorHAnsi" w:cs="Arial"/>
          <w:bCs/>
        </w:rPr>
        <w:t>,</w:t>
      </w:r>
      <w:r w:rsidRPr="00C6306E">
        <w:rPr>
          <w:rFonts w:asciiTheme="majorHAnsi" w:hAnsiTheme="majorHAnsi" w:cs="Arial"/>
          <w:bCs/>
        </w:rPr>
        <w:t xml:space="preserve"> w </w:t>
      </w:r>
      <w:r w:rsidRPr="004D3201">
        <w:rPr>
          <w:rFonts w:asciiTheme="majorHAnsi" w:hAnsiTheme="majorHAnsi"/>
          <w:color w:val="000000"/>
        </w:rPr>
        <w:t>którym w odpowiedzi na ogłoszenie o zamówieniu oferty mogą składać wszyscy zainteresowani wykonawcy, a następnie zamawiający</w:t>
      </w:r>
      <w:r w:rsidRPr="00C6306E">
        <w:rPr>
          <w:rFonts w:asciiTheme="majorHAnsi" w:hAnsiTheme="majorHAnsi"/>
          <w:color w:val="000000"/>
        </w:rPr>
        <w:t xml:space="preserve"> </w:t>
      </w:r>
      <w:r w:rsidRPr="004D3201">
        <w:rPr>
          <w:rFonts w:asciiTheme="majorHAnsi" w:hAnsiTheme="majorHAnsi"/>
          <w:color w:val="000000"/>
        </w:rPr>
        <w:t>wybiera najkorzystniejszą ofertę bez przeprowadzenia negocjacji</w:t>
      </w:r>
      <w:r w:rsidRPr="00C6306E">
        <w:rPr>
          <w:rFonts w:asciiTheme="majorHAnsi" w:hAnsiTheme="majorHAnsi"/>
          <w:color w:val="000000"/>
        </w:rPr>
        <w:t xml:space="preserve"> (art. 275 pkt 1 ustawy</w:t>
      </w:r>
      <w:r>
        <w:rPr>
          <w:rFonts w:asciiTheme="majorHAnsi" w:hAnsiTheme="majorHAnsi"/>
          <w:color w:val="000000"/>
        </w:rPr>
        <w:t xml:space="preserve"> Pzp</w:t>
      </w:r>
      <w:r w:rsidRPr="00C6306E">
        <w:rPr>
          <w:rFonts w:asciiTheme="majorHAnsi" w:hAnsiTheme="majorHAnsi"/>
          <w:color w:val="000000"/>
        </w:rPr>
        <w:t>). Zamawiający nie przewiduje możliwości wyboru najkorzystniejszej oferty z możliwością prowadz</w:t>
      </w:r>
      <w:r>
        <w:rPr>
          <w:rFonts w:asciiTheme="majorHAnsi" w:hAnsiTheme="majorHAnsi"/>
          <w:color w:val="000000"/>
        </w:rPr>
        <w:t>enia negocjacji (art. 275 pkt 2</w:t>
      </w:r>
      <w:r w:rsidRPr="00C6306E">
        <w:rPr>
          <w:rFonts w:asciiTheme="majorHAnsi" w:hAnsiTheme="majorHAnsi"/>
          <w:color w:val="000000"/>
        </w:rPr>
        <w:t xml:space="preserve"> ustawy</w:t>
      </w:r>
      <w:r>
        <w:rPr>
          <w:rFonts w:asciiTheme="majorHAnsi" w:hAnsiTheme="majorHAnsi"/>
          <w:color w:val="000000"/>
        </w:rPr>
        <w:t xml:space="preserve"> Pzp</w:t>
      </w:r>
      <w:r w:rsidRPr="00C6306E">
        <w:rPr>
          <w:rFonts w:asciiTheme="majorHAnsi" w:hAnsiTheme="majorHAnsi"/>
          <w:color w:val="000000"/>
        </w:rPr>
        <w:t>).</w:t>
      </w:r>
    </w:p>
    <w:p w:rsidR="00986FA1" w:rsidRPr="00AB0D95" w:rsidRDefault="00986FA1" w:rsidP="00AB0D95">
      <w:pPr>
        <w:autoSpaceDE w:val="0"/>
        <w:autoSpaceDN w:val="0"/>
        <w:adjustRightInd w:val="0"/>
        <w:ind w:left="567"/>
        <w:jc w:val="both"/>
        <w:rPr>
          <w:rFonts w:asciiTheme="majorHAnsi" w:hAnsiTheme="majorHAnsi" w:cs="Helvetica"/>
          <w:color w:val="000000" w:themeColor="text1"/>
        </w:rPr>
      </w:pPr>
    </w:p>
    <w:p w:rsidR="003A039F" w:rsidRPr="00986FA1" w:rsidRDefault="003A039F" w:rsidP="008C3E12">
      <w:pPr>
        <w:pStyle w:val="Akapitzlist"/>
        <w:widowControl w:val="0"/>
        <w:numPr>
          <w:ilvl w:val="1"/>
          <w:numId w:val="16"/>
        </w:numPr>
        <w:spacing w:line="276" w:lineRule="auto"/>
        <w:ind w:left="567" w:hanging="567"/>
        <w:outlineLvl w:val="3"/>
        <w:rPr>
          <w:rFonts w:ascii="Cambria" w:eastAsia="MS Mincho" w:hAnsi="Cambria" w:cs="MS Mincho"/>
          <w:b/>
          <w:bCs/>
          <w:sz w:val="24"/>
          <w:szCs w:val="24"/>
        </w:rPr>
      </w:pPr>
      <w:r w:rsidRPr="00986FA1">
        <w:rPr>
          <w:rFonts w:ascii="Cambria" w:eastAsia="MS Mincho" w:hAnsi="Cambria" w:cs="MS Mincho"/>
          <w:b/>
          <w:bCs/>
          <w:sz w:val="24"/>
          <w:szCs w:val="24"/>
        </w:rPr>
        <w:t>Wartość zamówienia.</w:t>
      </w:r>
    </w:p>
    <w:p w:rsidR="00986FA1" w:rsidRDefault="003A039F" w:rsidP="00986FA1">
      <w:pPr>
        <w:widowControl w:val="0"/>
        <w:spacing w:line="276" w:lineRule="auto"/>
        <w:ind w:left="567"/>
        <w:jc w:val="both"/>
        <w:outlineLvl w:val="3"/>
        <w:rPr>
          <w:rFonts w:asciiTheme="majorHAnsi" w:hAnsiTheme="majorHAnsi" w:cs="Helvetica"/>
          <w:color w:val="000000" w:themeColor="text1"/>
        </w:rPr>
      </w:pPr>
      <w:r>
        <w:rPr>
          <w:rFonts w:ascii="Cambria" w:eastAsia="MS Mincho" w:hAnsi="Cambria" w:cs="MS Mincho"/>
          <w:bCs/>
        </w:rPr>
        <w:t xml:space="preserve">Wartość zamówienia </w:t>
      </w:r>
      <w:r w:rsidR="00986FA1">
        <w:rPr>
          <w:rFonts w:ascii="Cambria" w:eastAsia="MS Mincho" w:hAnsi="Cambria" w:cs="MS Mincho"/>
          <w:bCs/>
        </w:rPr>
        <w:t>poniżej</w:t>
      </w:r>
      <w:r w:rsidR="00B24AC0" w:rsidRPr="00B24AC0">
        <w:rPr>
          <w:rFonts w:ascii="Cambria" w:eastAsia="MS Mincho" w:hAnsi="Cambria" w:cs="MS Mincho"/>
          <w:bCs/>
        </w:rPr>
        <w:t xml:space="preserve"> kwot określonych w przepisach wydanych na podstawie </w:t>
      </w:r>
      <w:r w:rsidR="00432DF3">
        <w:rPr>
          <w:rFonts w:ascii="Cambria" w:eastAsia="MS Mincho" w:hAnsi="Cambria" w:cs="MS Mincho"/>
          <w:bCs/>
        </w:rPr>
        <w:t>art. 2</w:t>
      </w:r>
      <w:r w:rsidR="00AE4ACF">
        <w:rPr>
          <w:rFonts w:ascii="Cambria" w:eastAsia="MS Mincho" w:hAnsi="Cambria" w:cs="MS Mincho"/>
          <w:bCs/>
        </w:rPr>
        <w:t xml:space="preserve"> </w:t>
      </w:r>
      <w:r w:rsidR="009C0B9C">
        <w:rPr>
          <w:rFonts w:ascii="Cambria" w:eastAsia="MS Mincho" w:hAnsi="Cambria" w:cs="MS Mincho"/>
          <w:bCs/>
        </w:rPr>
        <w:t xml:space="preserve">ust.1 oraz </w:t>
      </w:r>
      <w:r w:rsidR="00432DF3">
        <w:rPr>
          <w:rFonts w:ascii="Cambria" w:eastAsia="MS Mincho" w:hAnsi="Cambria" w:cs="MS Mincho"/>
          <w:bCs/>
        </w:rPr>
        <w:t xml:space="preserve">art. 30 ust. </w:t>
      </w:r>
      <w:r w:rsidR="00432DF3" w:rsidRPr="00680DE3">
        <w:rPr>
          <w:rFonts w:ascii="Cambria" w:eastAsia="MS Mincho" w:hAnsi="Cambria" w:cs="MS Mincho"/>
          <w:bCs/>
          <w:color w:val="auto"/>
        </w:rPr>
        <w:t>4</w:t>
      </w:r>
      <w:r w:rsidR="00B24AC0" w:rsidRPr="00680DE3">
        <w:rPr>
          <w:rFonts w:ascii="Cambria" w:eastAsia="MS Mincho" w:hAnsi="Cambria" w:cs="MS Mincho"/>
          <w:bCs/>
          <w:color w:val="auto"/>
        </w:rPr>
        <w:t xml:space="preserve"> ustawy </w:t>
      </w:r>
      <w:r w:rsidRPr="00680DE3">
        <w:rPr>
          <w:rFonts w:ascii="Cambria" w:eastAsia="MS Mincho" w:hAnsi="Cambria" w:cs="MS Mincho"/>
          <w:bCs/>
          <w:color w:val="auto"/>
        </w:rPr>
        <w:t xml:space="preserve">z dnia </w:t>
      </w:r>
      <w:r w:rsidR="0018446F" w:rsidRPr="00680DE3">
        <w:rPr>
          <w:rFonts w:ascii="Cambria" w:eastAsia="MS Mincho" w:hAnsi="Cambria" w:cs="MS Mincho"/>
          <w:bCs/>
          <w:color w:val="auto"/>
        </w:rPr>
        <w:t xml:space="preserve">11 września 2019 </w:t>
      </w:r>
      <w:r w:rsidR="00B24AC0" w:rsidRPr="00680DE3">
        <w:rPr>
          <w:rFonts w:ascii="Cambria" w:eastAsia="MS Mincho" w:hAnsi="Cambria" w:cs="MS Mincho"/>
          <w:bCs/>
          <w:color w:val="auto"/>
        </w:rPr>
        <w:t xml:space="preserve"> </w:t>
      </w:r>
      <w:r w:rsidR="00B24AC0" w:rsidRPr="00AB0D95">
        <w:rPr>
          <w:rFonts w:asciiTheme="majorHAnsi" w:hAnsiTheme="majorHAnsi" w:cs="Helvetica"/>
          <w:color w:val="000000" w:themeColor="text1"/>
        </w:rPr>
        <w:t>Prawo zamówień publicznych (</w:t>
      </w:r>
      <w:r w:rsidR="004A4A3D" w:rsidRPr="006257A2">
        <w:rPr>
          <w:rFonts w:ascii="Arial" w:hAnsi="Arial" w:cs="Arial"/>
          <w:color w:val="auto"/>
          <w:sz w:val="21"/>
          <w:szCs w:val="21"/>
          <w:shd w:val="clear" w:color="auto" w:fill="FFFFFF"/>
        </w:rPr>
        <w:t xml:space="preserve">Dz. U. z 2019, poz. 2019 </w:t>
      </w:r>
      <w:r w:rsidR="00B24AC0" w:rsidRPr="00AB0D95">
        <w:rPr>
          <w:rFonts w:asciiTheme="majorHAnsi" w:hAnsiTheme="majorHAnsi" w:cs="Helvetica"/>
          <w:color w:val="000000" w:themeColor="text1"/>
        </w:rPr>
        <w:t>ze zm.)</w:t>
      </w:r>
    </w:p>
    <w:p w:rsidR="006445E1" w:rsidRDefault="006445E1" w:rsidP="00986FA1">
      <w:pPr>
        <w:widowControl w:val="0"/>
        <w:spacing w:line="276" w:lineRule="auto"/>
        <w:ind w:left="567"/>
        <w:jc w:val="both"/>
        <w:outlineLvl w:val="3"/>
        <w:rPr>
          <w:rFonts w:ascii="Cambria" w:eastAsia="MS Mincho" w:hAnsi="Cambria" w:cs="MS Mincho"/>
          <w:bCs/>
        </w:rPr>
      </w:pPr>
    </w:p>
    <w:p w:rsidR="003A039F" w:rsidRPr="006445E1" w:rsidRDefault="00986FA1" w:rsidP="008C3E12">
      <w:pPr>
        <w:pStyle w:val="Akapitzlist"/>
        <w:widowControl w:val="0"/>
        <w:numPr>
          <w:ilvl w:val="1"/>
          <w:numId w:val="16"/>
        </w:numPr>
        <w:spacing w:line="276" w:lineRule="auto"/>
        <w:ind w:left="567"/>
        <w:outlineLvl w:val="3"/>
        <w:rPr>
          <w:rFonts w:ascii="Cambria" w:eastAsia="MS Mincho" w:hAnsi="Cambria" w:cs="MS Mincho"/>
          <w:b/>
          <w:bCs/>
          <w:sz w:val="24"/>
          <w:szCs w:val="24"/>
        </w:rPr>
      </w:pPr>
      <w:r w:rsidRPr="006445E1">
        <w:rPr>
          <w:rFonts w:ascii="Cambria" w:eastAsia="MS Mincho" w:hAnsi="Cambria" w:cs="MS Mincho"/>
          <w:b/>
          <w:bCs/>
          <w:sz w:val="24"/>
          <w:szCs w:val="24"/>
        </w:rPr>
        <w:t xml:space="preserve"> </w:t>
      </w:r>
      <w:r w:rsidR="003A039F" w:rsidRPr="006445E1">
        <w:rPr>
          <w:rFonts w:ascii="Cambria" w:eastAsia="MS Mincho" w:hAnsi="Cambria" w:cs="MS Mincho"/>
          <w:b/>
          <w:bCs/>
          <w:sz w:val="24"/>
          <w:szCs w:val="24"/>
        </w:rPr>
        <w:t>Słownik.</w:t>
      </w:r>
    </w:p>
    <w:p w:rsidR="003A039F" w:rsidRDefault="003A039F" w:rsidP="003A039F">
      <w:pPr>
        <w:widowControl w:val="0"/>
        <w:spacing w:line="276" w:lineRule="auto"/>
        <w:ind w:left="567"/>
        <w:jc w:val="both"/>
        <w:outlineLvl w:val="3"/>
        <w:rPr>
          <w:rFonts w:ascii="Cambria" w:eastAsia="MS Mincho" w:hAnsi="Cambria" w:cs="MS Mincho"/>
          <w:bCs/>
        </w:rPr>
      </w:pPr>
      <w:r>
        <w:rPr>
          <w:rFonts w:ascii="Cambria" w:eastAsia="MS Mincho" w:hAnsi="Cambria" w:cs="MS Mincho"/>
          <w:bCs/>
        </w:rPr>
        <w:t>Użyte w n</w:t>
      </w:r>
      <w:r w:rsidR="00ED6AE6">
        <w:rPr>
          <w:rFonts w:ascii="Cambria" w:eastAsia="MS Mincho" w:hAnsi="Cambria" w:cs="MS Mincho"/>
          <w:bCs/>
        </w:rPr>
        <w:t>iniejszej Specyfikacji Warunków Z</w:t>
      </w:r>
      <w:r>
        <w:rPr>
          <w:rFonts w:ascii="Cambria" w:eastAsia="MS Mincho" w:hAnsi="Cambria" w:cs="MS Mincho"/>
          <w:bCs/>
        </w:rPr>
        <w:t xml:space="preserve">amówienia (oraz </w:t>
      </w:r>
      <w:r>
        <w:rPr>
          <w:rFonts w:ascii="Cambria" w:eastAsia="MS Mincho" w:hAnsi="Cambria" w:cs="MS Mincho"/>
          <w:bCs/>
        </w:rPr>
        <w:br/>
        <w:t>w załącznikach) terminy mają następujące znaczenie:</w:t>
      </w:r>
    </w:p>
    <w:p w:rsidR="003A039F" w:rsidRDefault="003A039F" w:rsidP="008C3E12">
      <w:pPr>
        <w:pStyle w:val="Akapitzlist"/>
        <w:widowControl w:val="0"/>
        <w:numPr>
          <w:ilvl w:val="0"/>
          <w:numId w:val="17"/>
        </w:numPr>
        <w:spacing w:before="0" w:after="0" w:line="276" w:lineRule="auto"/>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ustawa</w:t>
      </w:r>
      <w:r>
        <w:rPr>
          <w:rFonts w:ascii="Cambria" w:eastAsia="MS Mincho" w:hAnsi="Cambria" w:cs="MS Mincho"/>
          <w:bCs/>
          <w:sz w:val="24"/>
          <w:szCs w:val="24"/>
        </w:rPr>
        <w:t xml:space="preserve">” – ustawa z dnia </w:t>
      </w:r>
      <w:r w:rsidR="00680DE3" w:rsidRPr="00680DE3">
        <w:rPr>
          <w:rFonts w:ascii="Cambria" w:eastAsia="MS Mincho" w:hAnsi="Cambria" w:cs="MS Mincho"/>
          <w:bCs/>
          <w:sz w:val="24"/>
          <w:szCs w:val="24"/>
        </w:rPr>
        <w:t xml:space="preserve">11 września 2019 roku </w:t>
      </w:r>
      <w:r w:rsidR="00680DE3">
        <w:rPr>
          <w:rFonts w:ascii="Cambria" w:eastAsia="MS Mincho" w:hAnsi="Cambria" w:cs="MS Mincho"/>
          <w:bCs/>
          <w:sz w:val="24"/>
          <w:szCs w:val="24"/>
        </w:rPr>
        <w:t xml:space="preserve">Prawo zamówień publicznych </w:t>
      </w:r>
      <w:r>
        <w:rPr>
          <w:rFonts w:ascii="Cambria" w:eastAsia="MS Mincho" w:hAnsi="Cambria" w:cs="MS Mincho"/>
          <w:bCs/>
          <w:sz w:val="24"/>
          <w:szCs w:val="24"/>
        </w:rPr>
        <w:t>(</w:t>
      </w:r>
      <w:r>
        <w:rPr>
          <w:rFonts w:ascii="Cambria" w:hAnsi="Cambria" w:cs="Arial"/>
          <w:bCs/>
          <w:sz w:val="24"/>
          <w:szCs w:val="24"/>
        </w:rPr>
        <w:t>t. j</w:t>
      </w:r>
      <w:r w:rsidRPr="006257A2">
        <w:rPr>
          <w:rFonts w:ascii="Cambria" w:hAnsi="Cambria" w:cs="Arial"/>
          <w:bCs/>
          <w:sz w:val="24"/>
          <w:szCs w:val="24"/>
        </w:rPr>
        <w:t xml:space="preserve">. </w:t>
      </w:r>
      <w:r w:rsidR="004A4A3D" w:rsidRPr="006257A2">
        <w:rPr>
          <w:rFonts w:ascii="Arial" w:hAnsi="Arial" w:cs="Arial"/>
          <w:sz w:val="21"/>
          <w:szCs w:val="21"/>
          <w:shd w:val="clear" w:color="auto" w:fill="FFFFFF"/>
        </w:rPr>
        <w:t>Dz. U. z 2019, poz. 2019</w:t>
      </w:r>
      <w:r w:rsidR="00260C20" w:rsidRPr="006257A2">
        <w:rPr>
          <w:rFonts w:ascii="Arial" w:hAnsi="Arial" w:cs="Arial"/>
          <w:sz w:val="21"/>
          <w:szCs w:val="21"/>
          <w:shd w:val="clear" w:color="auto" w:fill="FFFFFF"/>
        </w:rPr>
        <w:t xml:space="preserve"> </w:t>
      </w:r>
      <w:r w:rsidR="0032469E">
        <w:rPr>
          <w:rFonts w:ascii="Cambria" w:hAnsi="Cambria" w:cs="Arial"/>
          <w:bCs/>
          <w:sz w:val="24"/>
          <w:szCs w:val="24"/>
        </w:rPr>
        <w:t>z późn</w:t>
      </w:r>
      <w:r w:rsidR="00175164">
        <w:rPr>
          <w:rFonts w:ascii="Cambria" w:hAnsi="Cambria" w:cs="Arial"/>
          <w:bCs/>
          <w:sz w:val="24"/>
          <w:szCs w:val="24"/>
        </w:rPr>
        <w:t>. zm.</w:t>
      </w:r>
      <w:r>
        <w:rPr>
          <w:rFonts w:ascii="Cambria" w:hAnsi="Cambria" w:cs="Arial"/>
          <w:bCs/>
          <w:sz w:val="24"/>
          <w:szCs w:val="24"/>
        </w:rPr>
        <w:t>),</w:t>
      </w:r>
    </w:p>
    <w:p w:rsidR="003A039F" w:rsidRDefault="003A039F" w:rsidP="008C3E12">
      <w:pPr>
        <w:pStyle w:val="Akapitzlist"/>
        <w:widowControl w:val="0"/>
        <w:numPr>
          <w:ilvl w:val="0"/>
          <w:numId w:val="17"/>
        </w:numPr>
        <w:spacing w:before="0" w:after="0" w:line="276" w:lineRule="auto"/>
        <w:outlineLvl w:val="3"/>
        <w:rPr>
          <w:rFonts w:ascii="Cambria" w:eastAsia="MS Mincho" w:hAnsi="Cambria" w:cs="MS Mincho"/>
          <w:bCs/>
          <w:sz w:val="24"/>
          <w:szCs w:val="24"/>
        </w:rPr>
      </w:pPr>
      <w:r>
        <w:rPr>
          <w:rFonts w:ascii="Cambria" w:eastAsia="MS Mincho" w:hAnsi="Cambria" w:cs="MS Mincho"/>
          <w:bCs/>
          <w:sz w:val="24"/>
          <w:szCs w:val="24"/>
        </w:rPr>
        <w:t>„</w:t>
      </w:r>
      <w:r w:rsidR="006445E1">
        <w:rPr>
          <w:rFonts w:ascii="Cambria" w:eastAsia="MS Mincho" w:hAnsi="Cambria" w:cs="MS Mincho"/>
          <w:b/>
          <w:bCs/>
          <w:sz w:val="24"/>
          <w:szCs w:val="24"/>
        </w:rPr>
        <w:t>S</w:t>
      </w:r>
      <w:r>
        <w:rPr>
          <w:rFonts w:ascii="Cambria" w:eastAsia="MS Mincho" w:hAnsi="Cambria" w:cs="MS Mincho"/>
          <w:b/>
          <w:bCs/>
          <w:sz w:val="24"/>
          <w:szCs w:val="24"/>
        </w:rPr>
        <w:t>WZ</w:t>
      </w:r>
      <w:r>
        <w:rPr>
          <w:rFonts w:ascii="Cambria" w:eastAsia="MS Mincho" w:hAnsi="Cambria" w:cs="MS Mincho"/>
          <w:bCs/>
          <w:sz w:val="24"/>
          <w:szCs w:val="24"/>
        </w:rPr>
        <w:t xml:space="preserve">” – </w:t>
      </w:r>
      <w:r w:rsidR="006445E1">
        <w:rPr>
          <w:rFonts w:ascii="Cambria" w:eastAsia="MS Mincho" w:hAnsi="Cambria" w:cs="MS Mincho"/>
          <w:bCs/>
          <w:sz w:val="24"/>
          <w:szCs w:val="24"/>
        </w:rPr>
        <w:t>niniejsza Specyfikacja</w:t>
      </w:r>
      <w:r>
        <w:rPr>
          <w:rFonts w:ascii="Cambria" w:eastAsia="MS Mincho" w:hAnsi="Cambria" w:cs="MS Mincho"/>
          <w:bCs/>
          <w:sz w:val="24"/>
          <w:szCs w:val="24"/>
        </w:rPr>
        <w:t xml:space="preserve"> Warunków Zamówienia,</w:t>
      </w:r>
    </w:p>
    <w:p w:rsidR="006445E1" w:rsidRDefault="003A039F" w:rsidP="008C3E12">
      <w:pPr>
        <w:pStyle w:val="Akapitzlist"/>
        <w:widowControl w:val="0"/>
        <w:numPr>
          <w:ilvl w:val="0"/>
          <w:numId w:val="17"/>
        </w:numPr>
        <w:spacing w:before="0" w:after="0" w:line="276" w:lineRule="auto"/>
        <w:outlineLvl w:val="3"/>
        <w:rPr>
          <w:rFonts w:asciiTheme="majorHAnsi" w:eastAsia="MS Mincho" w:hAnsiTheme="majorHAnsi" w:cs="MS Mincho"/>
          <w:bCs/>
          <w:sz w:val="24"/>
          <w:szCs w:val="24"/>
        </w:rPr>
      </w:pPr>
      <w:r>
        <w:rPr>
          <w:rFonts w:ascii="Cambria" w:eastAsia="MS Mincho" w:hAnsi="Cambria" w:cs="MS Mincho"/>
          <w:bCs/>
          <w:sz w:val="24"/>
          <w:szCs w:val="24"/>
        </w:rPr>
        <w:t xml:space="preserve"> „</w:t>
      </w:r>
      <w:r>
        <w:rPr>
          <w:rFonts w:ascii="Cambria" w:eastAsia="MS Mincho" w:hAnsi="Cambria" w:cs="MS Mincho"/>
          <w:b/>
          <w:bCs/>
          <w:sz w:val="24"/>
          <w:szCs w:val="24"/>
        </w:rPr>
        <w:t>zamówienie</w:t>
      </w:r>
      <w:r>
        <w:rPr>
          <w:rFonts w:ascii="Cambria" w:eastAsia="MS Mincho" w:hAnsi="Cambria" w:cs="MS Mincho"/>
          <w:bCs/>
          <w:sz w:val="24"/>
          <w:szCs w:val="24"/>
        </w:rPr>
        <w:t>” –</w:t>
      </w:r>
      <w:r w:rsidR="006445E1">
        <w:rPr>
          <w:rFonts w:ascii="Cambria" w:eastAsia="MS Mincho" w:hAnsi="Cambria" w:cs="MS Mincho"/>
          <w:bCs/>
          <w:sz w:val="24"/>
          <w:szCs w:val="24"/>
        </w:rPr>
        <w:t xml:space="preserve"> </w:t>
      </w:r>
      <w:r w:rsidR="006445E1" w:rsidRPr="00C6306E">
        <w:rPr>
          <w:rFonts w:asciiTheme="majorHAnsi" w:eastAsia="MS Mincho" w:hAnsiTheme="majorHAnsi" w:cs="MS Mincho"/>
          <w:bCs/>
          <w:sz w:val="24"/>
          <w:szCs w:val="24"/>
        </w:rPr>
        <w:t>zamówienie publiczne będące przedmiotem niniejszego postępowania,</w:t>
      </w:r>
    </w:p>
    <w:p w:rsidR="006445E1" w:rsidRDefault="006445E1" w:rsidP="008C3E12">
      <w:pPr>
        <w:pStyle w:val="Akapitzlist"/>
        <w:widowControl w:val="0"/>
        <w:numPr>
          <w:ilvl w:val="0"/>
          <w:numId w:val="17"/>
        </w:numPr>
        <w:spacing w:before="0" w:after="0" w:line="276" w:lineRule="auto"/>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w:t>
      </w:r>
      <w:r w:rsidRPr="00C6306E">
        <w:rPr>
          <w:rFonts w:asciiTheme="majorHAnsi" w:eastAsia="MS Mincho" w:hAnsiTheme="majorHAnsi" w:cs="MS Mincho"/>
          <w:bCs/>
          <w:sz w:val="24"/>
          <w:szCs w:val="24"/>
        </w:rPr>
        <w:lastRenderedPageBreak/>
        <w:t>którego dotyczy niniejsza SWZ</w:t>
      </w:r>
      <w:r>
        <w:rPr>
          <w:rFonts w:asciiTheme="majorHAnsi" w:eastAsia="MS Mincho" w:hAnsiTheme="majorHAnsi" w:cs="MS Mincho"/>
          <w:bCs/>
          <w:sz w:val="24"/>
          <w:szCs w:val="24"/>
        </w:rPr>
        <w:t>,</w:t>
      </w:r>
    </w:p>
    <w:p w:rsidR="003A039F" w:rsidRPr="006445E1" w:rsidRDefault="006445E1" w:rsidP="008C3E12">
      <w:pPr>
        <w:pStyle w:val="Akapitzlist"/>
        <w:widowControl w:val="0"/>
        <w:numPr>
          <w:ilvl w:val="0"/>
          <w:numId w:val="17"/>
        </w:numPr>
        <w:spacing w:before="0" w:after="0" w:line="276" w:lineRule="auto"/>
        <w:outlineLvl w:val="3"/>
        <w:rPr>
          <w:rFonts w:asciiTheme="majorHAnsi" w:eastAsia="MS Mincho" w:hAnsiTheme="majorHAnsi" w:cs="MS Mincho"/>
          <w:bCs/>
          <w:sz w:val="24"/>
          <w:szCs w:val="24"/>
        </w:rPr>
      </w:pPr>
      <w:r w:rsidRPr="006445E1">
        <w:rPr>
          <w:rFonts w:ascii="Cambria" w:eastAsia="MS Mincho" w:hAnsi="Cambria" w:cs="MS Mincho"/>
          <w:bCs/>
          <w:sz w:val="24"/>
          <w:szCs w:val="24"/>
        </w:rPr>
        <w:t xml:space="preserve"> </w:t>
      </w:r>
      <w:r w:rsidR="003A039F" w:rsidRPr="006445E1">
        <w:rPr>
          <w:rFonts w:ascii="Cambria" w:eastAsia="MS Mincho" w:hAnsi="Cambria" w:cs="MS Mincho"/>
          <w:bCs/>
          <w:sz w:val="24"/>
          <w:szCs w:val="24"/>
        </w:rPr>
        <w:t>„</w:t>
      </w:r>
      <w:r w:rsidR="003A039F" w:rsidRPr="006445E1">
        <w:rPr>
          <w:rFonts w:ascii="Cambria" w:eastAsia="MS Mincho" w:hAnsi="Cambria" w:cs="MS Mincho"/>
          <w:b/>
          <w:bCs/>
          <w:sz w:val="24"/>
          <w:szCs w:val="24"/>
        </w:rPr>
        <w:t>Zamawiający</w:t>
      </w:r>
      <w:r w:rsidR="003A039F" w:rsidRPr="006445E1">
        <w:rPr>
          <w:rFonts w:ascii="Cambria" w:eastAsia="MS Mincho" w:hAnsi="Cambria" w:cs="MS Mincho"/>
          <w:bCs/>
          <w:sz w:val="24"/>
          <w:szCs w:val="24"/>
        </w:rPr>
        <w:t xml:space="preserve">” – </w:t>
      </w:r>
      <w:r w:rsidR="003A039F" w:rsidRPr="006445E1">
        <w:rPr>
          <w:rFonts w:ascii="Cambria" w:hAnsi="Cambria" w:cs="Helvetica"/>
          <w:bCs/>
          <w:color w:val="000000"/>
          <w:sz w:val="24"/>
          <w:szCs w:val="24"/>
        </w:rPr>
        <w:t>Stowarzyszenie Samorządów Euroregionu Bug</w:t>
      </w:r>
      <w:r w:rsidR="003A039F" w:rsidRPr="006445E1">
        <w:rPr>
          <w:rFonts w:ascii="Cambria" w:eastAsia="MS Mincho" w:hAnsi="Cambria" w:cs="MS Mincho"/>
          <w:bCs/>
          <w:sz w:val="24"/>
          <w:szCs w:val="24"/>
        </w:rPr>
        <w:t>.</w:t>
      </w:r>
    </w:p>
    <w:p w:rsidR="006445E1" w:rsidRPr="00C6306E" w:rsidRDefault="006445E1" w:rsidP="008C3E12">
      <w:pPr>
        <w:pStyle w:val="Akapitzlist"/>
        <w:widowControl w:val="0"/>
        <w:numPr>
          <w:ilvl w:val="0"/>
          <w:numId w:val="17"/>
        </w:numPr>
        <w:spacing w:before="0" w:after="0" w:line="276" w:lineRule="auto"/>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„Wykonawca”</w:t>
      </w:r>
      <w:r w:rsidRPr="00C6306E">
        <w:rPr>
          <w:rFonts w:asciiTheme="majorHAnsi" w:eastAsia="MS Mincho" w:hAnsiTheme="majorHAnsi" w:cs="MS Mincho"/>
          <w:bCs/>
          <w:sz w:val="24"/>
          <w:szCs w:val="24"/>
        </w:rPr>
        <w:t xml:space="preserve"> – </w:t>
      </w:r>
      <w:r w:rsidRPr="00C6306E">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rsidR="006445E1" w:rsidRPr="00C6306E" w:rsidRDefault="006445E1" w:rsidP="008C3E12">
      <w:pPr>
        <w:pStyle w:val="Akapitzlist"/>
        <w:widowControl w:val="0"/>
        <w:numPr>
          <w:ilvl w:val="0"/>
          <w:numId w:val="17"/>
        </w:numPr>
        <w:spacing w:before="0" w:after="0" w:line="276" w:lineRule="auto"/>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rsidR="006445E1" w:rsidRDefault="006445E1" w:rsidP="008C3E12">
      <w:pPr>
        <w:pStyle w:val="Akapitzlist"/>
        <w:widowControl w:val="0"/>
        <w:numPr>
          <w:ilvl w:val="0"/>
          <w:numId w:val="17"/>
        </w:numPr>
        <w:spacing w:before="0" w:after="0" w:line="276" w:lineRule="auto"/>
        <w:outlineLvl w:val="3"/>
        <w:rPr>
          <w:rFonts w:asciiTheme="majorHAnsi" w:eastAsia="MS Mincho" w:hAnsiTheme="majorHAnsi" w:cs="MS Mincho"/>
          <w:bCs/>
          <w:sz w:val="24"/>
          <w:szCs w:val="24"/>
        </w:rPr>
      </w:pPr>
      <w:r w:rsidRPr="006445E1">
        <w:rPr>
          <w:rFonts w:asciiTheme="majorHAnsi" w:eastAsia="MS Mincho" w:hAnsiTheme="majorHAnsi" w:cs="MS Mincho"/>
          <w:b/>
          <w:bCs/>
          <w:sz w:val="24"/>
          <w:szCs w:val="24"/>
        </w:rPr>
        <w:t>Platforma zakupowa</w:t>
      </w:r>
      <w:r>
        <w:rPr>
          <w:rFonts w:asciiTheme="majorHAnsi" w:eastAsia="MS Mincho" w:hAnsiTheme="majorHAnsi" w:cs="MS Mincho"/>
          <w:bCs/>
          <w:sz w:val="24"/>
          <w:szCs w:val="24"/>
        </w:rPr>
        <w:t xml:space="preserve"> - środek komunikacji elektronicznej </w:t>
      </w:r>
      <w:r w:rsidR="00B43DFD">
        <w:rPr>
          <w:rFonts w:asciiTheme="majorHAnsi" w:eastAsia="MS Mincho" w:hAnsiTheme="majorHAnsi" w:cs="MS Mincho"/>
          <w:bCs/>
          <w:sz w:val="24"/>
          <w:szCs w:val="24"/>
        </w:rPr>
        <w:t xml:space="preserve">oraz narzędzie do składania ofert </w:t>
      </w:r>
      <w:r>
        <w:rPr>
          <w:rFonts w:asciiTheme="majorHAnsi" w:eastAsia="MS Mincho" w:hAnsiTheme="majorHAnsi" w:cs="MS Mincho"/>
          <w:bCs/>
          <w:sz w:val="24"/>
          <w:szCs w:val="24"/>
        </w:rPr>
        <w:t xml:space="preserve">służący do </w:t>
      </w:r>
      <w:r w:rsidRPr="00C6306E">
        <w:rPr>
          <w:rFonts w:asciiTheme="majorHAnsi" w:eastAsia="MS Mincho" w:hAnsiTheme="majorHAnsi" w:cs="MS Mincho"/>
          <w:bCs/>
          <w:sz w:val="24"/>
          <w:szCs w:val="24"/>
        </w:rPr>
        <w:t>komunikacj</w:t>
      </w:r>
      <w:r>
        <w:rPr>
          <w:rFonts w:asciiTheme="majorHAnsi" w:eastAsia="MS Mincho" w:hAnsiTheme="majorHAnsi" w:cs="MS Mincho"/>
          <w:bCs/>
          <w:sz w:val="24"/>
          <w:szCs w:val="24"/>
        </w:rPr>
        <w:t>i</w:t>
      </w:r>
      <w:r w:rsidRPr="00C6306E">
        <w:rPr>
          <w:rFonts w:asciiTheme="majorHAnsi" w:eastAsia="MS Mincho" w:hAnsiTheme="majorHAnsi" w:cs="MS Mincho"/>
          <w:bCs/>
          <w:sz w:val="24"/>
          <w:szCs w:val="24"/>
        </w:rPr>
        <w:t xml:space="preserve"> elektroniczn</w:t>
      </w:r>
      <w:r>
        <w:rPr>
          <w:rFonts w:asciiTheme="majorHAnsi" w:eastAsia="MS Mincho" w:hAnsiTheme="majorHAnsi" w:cs="MS Mincho"/>
          <w:bCs/>
          <w:sz w:val="24"/>
          <w:szCs w:val="24"/>
        </w:rPr>
        <w:t>ej</w:t>
      </w:r>
      <w:r w:rsidRPr="00C6306E">
        <w:rPr>
          <w:rFonts w:asciiTheme="majorHAnsi" w:eastAsia="MS Mincho" w:hAnsiTheme="majorHAnsi" w:cs="MS Mincho"/>
          <w:bCs/>
          <w:sz w:val="24"/>
          <w:szCs w:val="24"/>
        </w:rPr>
        <w:t xml:space="preserve"> między  Zamawiającym i   Wykonawcami</w:t>
      </w:r>
    </w:p>
    <w:p w:rsidR="006445E1" w:rsidRPr="00680DE3" w:rsidRDefault="006445E1" w:rsidP="00680DE3">
      <w:pPr>
        <w:pStyle w:val="Akapitzlist"/>
        <w:widowControl w:val="0"/>
        <w:numPr>
          <w:ilvl w:val="0"/>
          <w:numId w:val="17"/>
        </w:numPr>
        <w:spacing w:before="0" w:after="0" w:line="276" w:lineRule="auto"/>
        <w:outlineLvl w:val="3"/>
        <w:rPr>
          <w:rFonts w:asciiTheme="majorHAnsi" w:eastAsia="MS Mincho" w:hAnsiTheme="majorHAnsi" w:cs="MS Mincho"/>
          <w:bCs/>
          <w:sz w:val="24"/>
          <w:szCs w:val="24"/>
        </w:rPr>
      </w:pPr>
      <w:r w:rsidRPr="00B43DFD">
        <w:rPr>
          <w:rFonts w:asciiTheme="majorHAnsi" w:eastAsia="MS Mincho" w:hAnsiTheme="majorHAnsi" w:cs="MS Mincho"/>
          <w:b/>
          <w:bCs/>
          <w:sz w:val="24"/>
          <w:szCs w:val="24"/>
        </w:rPr>
        <w:t>Instrukcja Użytkownika</w:t>
      </w:r>
      <w:r w:rsidR="00B43DFD">
        <w:rPr>
          <w:rFonts w:asciiTheme="majorHAnsi" w:eastAsia="MS Mincho" w:hAnsiTheme="majorHAnsi" w:cs="MS Mincho"/>
          <w:bCs/>
          <w:sz w:val="24"/>
          <w:szCs w:val="24"/>
        </w:rPr>
        <w:t xml:space="preserve"> – Instrukcja dla użytkowników Platformy Zakupowej, dostępna na stronie:</w:t>
      </w:r>
      <w:r w:rsidR="00680DE3" w:rsidRPr="00680DE3">
        <w:t xml:space="preserve"> </w:t>
      </w:r>
      <w:r w:rsidR="00680DE3" w:rsidRPr="00680DE3">
        <w:rPr>
          <w:rFonts w:asciiTheme="majorHAnsi" w:eastAsia="MS Mincho" w:hAnsiTheme="majorHAnsi" w:cs="MS Mincho"/>
          <w:bCs/>
          <w:sz w:val="24"/>
          <w:szCs w:val="24"/>
        </w:rPr>
        <w:t>https://platformazakupowa.pl/strona/45-instrukcje</w:t>
      </w:r>
      <w:r w:rsidR="00B43DFD" w:rsidRPr="00B43DFD">
        <w:rPr>
          <w:rStyle w:val="Hipercze"/>
          <w:rFonts w:ascii="Cambria" w:hAnsi="Cambria" w:cs="Arial"/>
          <w:bCs/>
          <w:u w:val="none"/>
        </w:rPr>
        <w:t xml:space="preserve">  </w:t>
      </w:r>
      <w:r w:rsidR="00B43DFD" w:rsidRPr="00C6306E">
        <w:rPr>
          <w:rFonts w:asciiTheme="majorHAnsi" w:eastAsia="MS Mincho" w:hAnsiTheme="majorHAnsi" w:cs="MS Mincho"/>
          <w:bCs/>
          <w:sz w:val="24"/>
          <w:szCs w:val="24"/>
        </w:rPr>
        <w:t>zawierająca wiążące wykonawcę info</w:t>
      </w:r>
      <w:r w:rsidR="00B43DFD">
        <w:rPr>
          <w:rFonts w:asciiTheme="majorHAnsi" w:eastAsia="MS Mincho" w:hAnsiTheme="majorHAnsi" w:cs="MS Mincho"/>
          <w:bCs/>
          <w:sz w:val="24"/>
          <w:szCs w:val="24"/>
        </w:rPr>
        <w:t>rmacje związane z korzystaniem z Platformy Zakupowej</w:t>
      </w:r>
      <w:r w:rsidR="00B43DFD" w:rsidRPr="00C6306E">
        <w:rPr>
          <w:rFonts w:asciiTheme="majorHAnsi" w:eastAsia="MS Mincho" w:hAnsiTheme="majorHAnsi" w:cs="MS Mincho"/>
          <w:bCs/>
          <w:sz w:val="24"/>
          <w:szCs w:val="24"/>
        </w:rPr>
        <w:t xml:space="preserve"> w szczególności opis sposobu składania/zmiany/wycofania oferty w niniejszym postępowaniu. </w:t>
      </w:r>
      <w:r w:rsidR="00B43DFD">
        <w:rPr>
          <w:rFonts w:asciiTheme="majorHAnsi" w:eastAsia="MS Mincho" w:hAnsiTheme="majorHAnsi" w:cs="MS Mincho"/>
          <w:bCs/>
          <w:sz w:val="24"/>
          <w:szCs w:val="24"/>
        </w:rPr>
        <w:t xml:space="preserve"> </w:t>
      </w:r>
      <w:r w:rsidR="00B43DFD" w:rsidRPr="00006522">
        <w:rPr>
          <w:rFonts w:asciiTheme="majorHAnsi" w:hAnsiTheme="majorHAnsi"/>
          <w:color w:val="000000" w:themeColor="text1"/>
          <w:sz w:val="24"/>
          <w:szCs w:val="24"/>
        </w:rPr>
        <w:t>Wykonawca zobowiązany jest zapoznać się z ww. Instrukcją i postępować wg zasad w niej wskazanych</w:t>
      </w:r>
      <w:r w:rsidR="00B43DFD">
        <w:rPr>
          <w:rFonts w:asciiTheme="majorHAnsi" w:hAnsiTheme="majorHAnsi"/>
          <w:color w:val="000000" w:themeColor="text1"/>
          <w:sz w:val="24"/>
          <w:szCs w:val="24"/>
        </w:rPr>
        <w:t xml:space="preserve"> dedykowanych dla wykonawcy</w:t>
      </w:r>
      <w:r w:rsidR="00B43DFD" w:rsidRPr="00006522">
        <w:rPr>
          <w:rFonts w:asciiTheme="majorHAnsi" w:hAnsiTheme="majorHAnsi"/>
          <w:color w:val="000000" w:themeColor="text1"/>
          <w:sz w:val="24"/>
          <w:szCs w:val="24"/>
        </w:rPr>
        <w:t>. Wykonawca ubiegając się o udzielenie zamówienia w szczególności składając ofertę akceptuje zas</w:t>
      </w:r>
      <w:r w:rsidR="00B43DFD">
        <w:rPr>
          <w:rFonts w:asciiTheme="majorHAnsi" w:hAnsiTheme="majorHAnsi"/>
          <w:color w:val="000000" w:themeColor="text1"/>
          <w:sz w:val="24"/>
          <w:szCs w:val="24"/>
        </w:rPr>
        <w:t>ady korzystania z systemu platformazakupowa.pl</w:t>
      </w:r>
      <w:r w:rsidR="00B43DFD" w:rsidRPr="00006522">
        <w:rPr>
          <w:rFonts w:asciiTheme="majorHAnsi" w:hAnsiTheme="majorHAnsi"/>
          <w:color w:val="000000" w:themeColor="text1"/>
          <w:sz w:val="24"/>
          <w:szCs w:val="24"/>
        </w:rPr>
        <w:t xml:space="preserve"> wskazane w Instrukcji użytkownika i SWZ</w:t>
      </w:r>
      <w:r w:rsidR="00B43DFD">
        <w:rPr>
          <w:rFonts w:asciiTheme="majorHAnsi" w:hAnsiTheme="majorHAnsi"/>
          <w:color w:val="000000" w:themeColor="text1"/>
          <w:sz w:val="24"/>
          <w:szCs w:val="24"/>
        </w:rPr>
        <w:t>.</w:t>
      </w:r>
      <w:r w:rsidR="0018446F">
        <w:rPr>
          <w:rFonts w:asciiTheme="majorHAnsi" w:hAnsiTheme="majorHAnsi"/>
          <w:color w:val="000000" w:themeColor="text1"/>
          <w:sz w:val="24"/>
          <w:szCs w:val="24"/>
        </w:rPr>
        <w:t xml:space="preserve">   </w:t>
      </w:r>
      <w:r w:rsidR="00680DE3" w:rsidRPr="00680DE3">
        <w:rPr>
          <w:rFonts w:asciiTheme="majorHAnsi" w:hAnsiTheme="majorHAnsi"/>
          <w:sz w:val="24"/>
          <w:szCs w:val="24"/>
        </w:rPr>
        <w:t xml:space="preserve">Instrukcja dla Wykonawców obowiązująca od 9.04.2021 stanowi </w:t>
      </w:r>
      <w:r w:rsidR="00680DE3" w:rsidRPr="00680DE3">
        <w:rPr>
          <w:rFonts w:asciiTheme="majorHAnsi" w:hAnsiTheme="majorHAnsi"/>
          <w:b/>
          <w:sz w:val="24"/>
          <w:szCs w:val="24"/>
        </w:rPr>
        <w:t>Załącznik Nr 9 do SWZ.</w:t>
      </w:r>
    </w:p>
    <w:p w:rsidR="00B43DFD" w:rsidRPr="00680DE3" w:rsidRDefault="00B43DFD" w:rsidP="00B43DFD">
      <w:pPr>
        <w:pStyle w:val="Akapitzlist"/>
        <w:widowControl w:val="0"/>
        <w:spacing w:before="0" w:after="0" w:line="276" w:lineRule="auto"/>
        <w:ind w:left="1287"/>
        <w:outlineLvl w:val="3"/>
        <w:rPr>
          <w:rFonts w:asciiTheme="majorHAnsi" w:eastAsia="MS Mincho" w:hAnsiTheme="majorHAnsi" w:cs="MS Mincho"/>
          <w:bCs/>
          <w:sz w:val="24"/>
          <w:szCs w:val="24"/>
        </w:rPr>
      </w:pPr>
    </w:p>
    <w:p w:rsidR="00B43DFD" w:rsidRPr="004C7165" w:rsidRDefault="003A039F" w:rsidP="008C3E12">
      <w:pPr>
        <w:widowControl w:val="0"/>
        <w:numPr>
          <w:ilvl w:val="1"/>
          <w:numId w:val="16"/>
        </w:numPr>
        <w:spacing w:line="276" w:lineRule="auto"/>
        <w:jc w:val="both"/>
        <w:outlineLvl w:val="3"/>
      </w:pPr>
      <w:r>
        <w:rPr>
          <w:rFonts w:ascii="Cambria" w:hAnsi="Cambria" w:cs="Arial"/>
          <w:bCs/>
        </w:rPr>
        <w:t>Wykonawca powinien dokła</w:t>
      </w:r>
      <w:r w:rsidR="006445E1">
        <w:rPr>
          <w:rFonts w:ascii="Cambria" w:hAnsi="Cambria" w:cs="Arial"/>
          <w:bCs/>
        </w:rPr>
        <w:t>dnie zapoznać się z niniejszą S</w:t>
      </w:r>
      <w:r>
        <w:rPr>
          <w:rFonts w:ascii="Cambria" w:hAnsi="Cambria" w:cs="Arial"/>
          <w:bCs/>
        </w:rPr>
        <w:t>WZ i złożyć ofertę zgodnie z jej wymaganiami.</w:t>
      </w:r>
    </w:p>
    <w:p w:rsidR="00B43DFD" w:rsidRDefault="00B43DFD" w:rsidP="00B43DFD">
      <w:pPr>
        <w:widowControl w:val="0"/>
        <w:spacing w:line="276" w:lineRule="auto"/>
        <w:jc w:val="both"/>
        <w:outlineLvl w:val="3"/>
        <w:rPr>
          <w:rFonts w:ascii="Cambria" w:hAnsi="Cambria" w:cs="Arial"/>
          <w:bCs/>
        </w:rPr>
      </w:pPr>
    </w:p>
    <w:p w:rsidR="004C7165" w:rsidRDefault="004C7165" w:rsidP="00B43DFD">
      <w:pPr>
        <w:widowControl w:val="0"/>
        <w:spacing w:line="276" w:lineRule="auto"/>
        <w:jc w:val="both"/>
        <w:outlineLvl w:val="3"/>
        <w:rPr>
          <w:rFonts w:ascii="Cambria" w:hAnsi="Cambria" w:cs="Arial"/>
          <w:bCs/>
        </w:rPr>
      </w:pPr>
    </w:p>
    <w:tbl>
      <w:tblPr>
        <w:tblStyle w:val="Tabela-Siatka"/>
        <w:tblW w:w="0" w:type="auto"/>
        <w:tblInd w:w="38" w:type="dxa"/>
        <w:tblLook w:val="04A0" w:firstRow="1" w:lastRow="0" w:firstColumn="1" w:lastColumn="0" w:noHBand="0" w:noVBand="1"/>
      </w:tblPr>
      <w:tblGrid>
        <w:gridCol w:w="9496"/>
      </w:tblGrid>
      <w:tr w:rsidR="004C7165" w:rsidTr="004C7165">
        <w:tc>
          <w:tcPr>
            <w:tcW w:w="9496" w:type="dxa"/>
          </w:tcPr>
          <w:p w:rsidR="004C7165" w:rsidRPr="00C6306E" w:rsidRDefault="004C7165" w:rsidP="004C7165">
            <w:pPr>
              <w:spacing w:line="276" w:lineRule="auto"/>
              <w:jc w:val="center"/>
              <w:rPr>
                <w:rFonts w:asciiTheme="majorHAnsi" w:hAnsiTheme="majorHAnsi"/>
                <w:sz w:val="26"/>
                <w:szCs w:val="26"/>
              </w:rPr>
            </w:pPr>
            <w:r w:rsidRPr="00C6306E">
              <w:rPr>
                <w:rFonts w:asciiTheme="majorHAnsi" w:hAnsiTheme="majorHAnsi"/>
                <w:sz w:val="26"/>
                <w:szCs w:val="26"/>
              </w:rPr>
              <w:t>Rozdział 2</w:t>
            </w:r>
          </w:p>
          <w:p w:rsidR="004C7165" w:rsidRDefault="004C7165" w:rsidP="004C7165">
            <w:pPr>
              <w:widowControl w:val="0"/>
              <w:spacing w:line="276" w:lineRule="auto"/>
              <w:jc w:val="center"/>
              <w:outlineLvl w:val="3"/>
            </w:pPr>
            <w:r w:rsidRPr="00C6306E">
              <w:rPr>
                <w:rFonts w:asciiTheme="majorHAnsi" w:hAnsiTheme="majorHAnsi"/>
                <w:b/>
                <w:bCs/>
                <w:sz w:val="26"/>
                <w:szCs w:val="26"/>
              </w:rPr>
              <w:t xml:space="preserve">INFORMACJA, CZY ZAMAWIAJĄCY PRZEWIDUJE </w:t>
            </w:r>
            <w:r>
              <w:rPr>
                <w:rFonts w:asciiTheme="majorHAnsi" w:hAnsiTheme="majorHAnsi"/>
                <w:b/>
                <w:bCs/>
                <w:sz w:val="26"/>
                <w:szCs w:val="26"/>
              </w:rPr>
              <w:br/>
            </w:r>
            <w:r w:rsidRPr="00C6306E">
              <w:rPr>
                <w:rFonts w:asciiTheme="majorHAnsi" w:hAnsiTheme="majorHAnsi"/>
                <w:b/>
                <w:bCs/>
                <w:sz w:val="26"/>
                <w:szCs w:val="26"/>
              </w:rPr>
              <w:t xml:space="preserve">WYBÓR NAJKORZYSTNIEJSZEJ OFERTY Z MOZLIWOŚCIĄ </w:t>
            </w:r>
            <w:r>
              <w:rPr>
                <w:rFonts w:asciiTheme="majorHAnsi" w:hAnsiTheme="majorHAnsi"/>
                <w:b/>
                <w:bCs/>
                <w:sz w:val="26"/>
                <w:szCs w:val="26"/>
              </w:rPr>
              <w:br/>
            </w:r>
            <w:r w:rsidRPr="00C6306E">
              <w:rPr>
                <w:rFonts w:asciiTheme="majorHAnsi" w:hAnsiTheme="majorHAnsi"/>
                <w:b/>
                <w:bCs/>
                <w:sz w:val="26"/>
                <w:szCs w:val="26"/>
              </w:rPr>
              <w:t>PROWADZENIA NEGOCJACJI</w:t>
            </w:r>
          </w:p>
        </w:tc>
      </w:tr>
    </w:tbl>
    <w:p w:rsidR="00B43DFD" w:rsidRDefault="00B43DFD" w:rsidP="00B43DFD">
      <w:pPr>
        <w:widowControl w:val="0"/>
        <w:spacing w:line="276" w:lineRule="auto"/>
        <w:jc w:val="both"/>
        <w:outlineLvl w:val="3"/>
      </w:pPr>
    </w:p>
    <w:p w:rsidR="003A039F" w:rsidRDefault="003A039F" w:rsidP="003A039F">
      <w:pPr>
        <w:widowControl w:val="0"/>
        <w:spacing w:line="276" w:lineRule="auto"/>
        <w:ind w:left="567" w:hanging="567"/>
        <w:jc w:val="both"/>
        <w:outlineLvl w:val="3"/>
        <w:rPr>
          <w:rFonts w:ascii="Cambria" w:hAnsi="Cambria" w:cs="Arial"/>
          <w:bCs/>
        </w:rPr>
      </w:pPr>
    </w:p>
    <w:p w:rsidR="004C7165" w:rsidRDefault="004C7165" w:rsidP="004C7165">
      <w:pPr>
        <w:autoSpaceDE w:val="0"/>
        <w:autoSpaceDN w:val="0"/>
        <w:adjustRightInd w:val="0"/>
        <w:spacing w:line="276" w:lineRule="auto"/>
        <w:jc w:val="both"/>
        <w:rPr>
          <w:rFonts w:asciiTheme="majorHAnsi" w:hAnsiTheme="majorHAnsi" w:cs="Helvetica"/>
          <w:bCs/>
        </w:rPr>
      </w:pPr>
      <w:r w:rsidRPr="00C6306E">
        <w:rPr>
          <w:rFonts w:asciiTheme="majorHAnsi" w:hAnsiTheme="majorHAnsi" w:cs="Helvetica"/>
          <w:bCs/>
        </w:rPr>
        <w:t xml:space="preserve">Zamawiający </w:t>
      </w:r>
      <w:r w:rsidRPr="00C6306E">
        <w:rPr>
          <w:rFonts w:asciiTheme="majorHAnsi" w:hAnsiTheme="majorHAnsi" w:cs="Helvetica"/>
          <w:b/>
          <w:bCs/>
          <w:u w:val="single"/>
        </w:rPr>
        <w:t>nie przewiduje</w:t>
      </w:r>
      <w:r w:rsidRPr="00C6306E">
        <w:rPr>
          <w:rFonts w:asciiTheme="majorHAnsi" w:hAnsiTheme="majorHAnsi" w:cs="Helvetica"/>
          <w:b/>
          <w:bCs/>
        </w:rPr>
        <w:t xml:space="preserve"> </w:t>
      </w:r>
      <w:r w:rsidRPr="00C6306E">
        <w:rPr>
          <w:rFonts w:asciiTheme="majorHAnsi" w:hAnsiTheme="majorHAnsi" w:cs="Helvetica"/>
          <w:bCs/>
        </w:rPr>
        <w:t>wyboru najkorzystniejszej oferty z możliwością prowadzenia negocjacji.</w:t>
      </w:r>
    </w:p>
    <w:p w:rsidR="004C7165" w:rsidRDefault="004C7165" w:rsidP="004C7165">
      <w:pPr>
        <w:autoSpaceDE w:val="0"/>
        <w:autoSpaceDN w:val="0"/>
        <w:adjustRightInd w:val="0"/>
        <w:spacing w:line="276" w:lineRule="auto"/>
        <w:jc w:val="both"/>
        <w:rPr>
          <w:rFonts w:asciiTheme="majorHAnsi" w:hAnsiTheme="majorHAnsi" w:cs="Helvetica"/>
          <w:bCs/>
        </w:rPr>
      </w:pPr>
    </w:p>
    <w:tbl>
      <w:tblPr>
        <w:tblStyle w:val="Tabela-Siatka"/>
        <w:tblW w:w="0" w:type="auto"/>
        <w:tblInd w:w="38" w:type="dxa"/>
        <w:tblLook w:val="04A0" w:firstRow="1" w:lastRow="0" w:firstColumn="1" w:lastColumn="0" w:noHBand="0" w:noVBand="1"/>
      </w:tblPr>
      <w:tblGrid>
        <w:gridCol w:w="9496"/>
      </w:tblGrid>
      <w:tr w:rsidR="004C7165" w:rsidTr="004C7165">
        <w:tc>
          <w:tcPr>
            <w:tcW w:w="9496" w:type="dxa"/>
          </w:tcPr>
          <w:p w:rsidR="004C7165" w:rsidRPr="00C6306E" w:rsidRDefault="004C7165" w:rsidP="004C7165">
            <w:pPr>
              <w:spacing w:line="276" w:lineRule="auto"/>
              <w:jc w:val="center"/>
              <w:rPr>
                <w:rFonts w:asciiTheme="majorHAnsi" w:hAnsiTheme="majorHAnsi"/>
                <w:sz w:val="26"/>
                <w:szCs w:val="26"/>
              </w:rPr>
            </w:pPr>
            <w:r w:rsidRPr="00C6306E">
              <w:rPr>
                <w:rFonts w:asciiTheme="majorHAnsi" w:hAnsiTheme="majorHAnsi"/>
                <w:sz w:val="26"/>
                <w:szCs w:val="26"/>
              </w:rPr>
              <w:t>Rozdział 3</w:t>
            </w:r>
          </w:p>
          <w:p w:rsidR="004C7165" w:rsidRDefault="004C7165" w:rsidP="004C7165">
            <w:pPr>
              <w:autoSpaceDE w:val="0"/>
              <w:autoSpaceDN w:val="0"/>
              <w:adjustRightInd w:val="0"/>
              <w:spacing w:line="276" w:lineRule="auto"/>
              <w:jc w:val="center"/>
              <w:rPr>
                <w:rFonts w:asciiTheme="majorHAnsi" w:hAnsiTheme="majorHAnsi" w:cs="Helvetica"/>
                <w:bCs/>
              </w:rPr>
            </w:pPr>
            <w:r w:rsidRPr="00C6306E">
              <w:rPr>
                <w:rFonts w:asciiTheme="majorHAnsi" w:hAnsiTheme="majorHAnsi"/>
                <w:b/>
                <w:sz w:val="26"/>
                <w:szCs w:val="26"/>
              </w:rPr>
              <w:t>ŹRÓDŁA FINANSOWANIA</w:t>
            </w:r>
          </w:p>
        </w:tc>
      </w:tr>
    </w:tbl>
    <w:p w:rsidR="004C7165" w:rsidRPr="00C6306E" w:rsidRDefault="004C7165" w:rsidP="004C7165">
      <w:pPr>
        <w:autoSpaceDE w:val="0"/>
        <w:autoSpaceDN w:val="0"/>
        <w:adjustRightInd w:val="0"/>
        <w:spacing w:line="276" w:lineRule="auto"/>
        <w:jc w:val="both"/>
        <w:rPr>
          <w:rFonts w:asciiTheme="majorHAnsi" w:hAnsiTheme="majorHAnsi" w:cs="Helvetica"/>
          <w:bCs/>
        </w:rPr>
      </w:pPr>
    </w:p>
    <w:p w:rsidR="004C7165" w:rsidRDefault="004C7165" w:rsidP="004C7165">
      <w:pPr>
        <w:tabs>
          <w:tab w:val="left" w:pos="567"/>
        </w:tabs>
        <w:spacing w:line="276" w:lineRule="auto"/>
        <w:rPr>
          <w:rFonts w:ascii="Cambria" w:hAnsi="Cambria"/>
          <w:bCs/>
        </w:rPr>
      </w:pPr>
      <w:r w:rsidRPr="004C7165">
        <w:rPr>
          <w:rFonts w:asciiTheme="majorHAnsi" w:hAnsiTheme="majorHAnsi" w:cs="Helvetica"/>
          <w:bCs/>
        </w:rPr>
        <w:t xml:space="preserve">Zamawiający informuje, iż zamówienie jest finansowane ze środków Unii Europejskiej </w:t>
      </w:r>
      <w:r w:rsidRPr="004C7165">
        <w:rPr>
          <w:rFonts w:ascii="Cambria" w:hAnsi="Cambria"/>
          <w:bCs/>
        </w:rPr>
        <w:t>w ramach Programu Współpracy Transgranicznej Polska – Białoruś – Ukraina 2014-2020</w:t>
      </w:r>
    </w:p>
    <w:p w:rsidR="002D713A" w:rsidRDefault="002D713A" w:rsidP="004C7165">
      <w:pPr>
        <w:tabs>
          <w:tab w:val="left" w:pos="567"/>
        </w:tabs>
        <w:spacing w:line="276" w:lineRule="auto"/>
        <w:rPr>
          <w:rFonts w:ascii="Cambria" w:hAnsi="Cambria"/>
          <w:bCs/>
        </w:rPr>
      </w:pPr>
      <w:r>
        <w:rPr>
          <w:rFonts w:ascii="Cambria" w:hAnsi="Cambria" w:cs="Arial"/>
          <w:b/>
          <w:bCs/>
          <w:color w:val="000000" w:themeColor="text1"/>
        </w:rPr>
        <w:t>Numer umowy: PLBU.03.02.00-06-0591/17-04</w:t>
      </w:r>
    </w:p>
    <w:p w:rsidR="004C7165" w:rsidRDefault="004C7165" w:rsidP="004C7165">
      <w:pPr>
        <w:tabs>
          <w:tab w:val="left" w:pos="567"/>
        </w:tabs>
        <w:spacing w:line="276" w:lineRule="auto"/>
        <w:rPr>
          <w:rFonts w:ascii="Cambria" w:hAnsi="Cambria"/>
          <w:bCs/>
        </w:rPr>
      </w:pPr>
    </w:p>
    <w:p w:rsidR="004C7165" w:rsidRDefault="004C7165" w:rsidP="004C7165">
      <w:pPr>
        <w:tabs>
          <w:tab w:val="left" w:pos="567"/>
        </w:tabs>
        <w:spacing w:line="276" w:lineRule="auto"/>
        <w:rPr>
          <w:rFonts w:ascii="Cambria" w:hAnsi="Cambria"/>
          <w:bCs/>
        </w:rPr>
      </w:pPr>
    </w:p>
    <w:tbl>
      <w:tblPr>
        <w:tblStyle w:val="Tabela-Siatka"/>
        <w:tblW w:w="0" w:type="auto"/>
        <w:tblInd w:w="38" w:type="dxa"/>
        <w:tblLook w:val="04A0" w:firstRow="1" w:lastRow="0" w:firstColumn="1" w:lastColumn="0" w:noHBand="0" w:noVBand="1"/>
      </w:tblPr>
      <w:tblGrid>
        <w:gridCol w:w="9496"/>
      </w:tblGrid>
      <w:tr w:rsidR="004C7165" w:rsidTr="004C7165">
        <w:tc>
          <w:tcPr>
            <w:tcW w:w="9496" w:type="dxa"/>
          </w:tcPr>
          <w:p w:rsidR="004C7165" w:rsidRPr="00C6306E" w:rsidRDefault="004C7165" w:rsidP="004C7165">
            <w:pPr>
              <w:spacing w:line="276" w:lineRule="auto"/>
              <w:jc w:val="center"/>
              <w:rPr>
                <w:rFonts w:asciiTheme="majorHAnsi" w:hAnsiTheme="majorHAnsi"/>
                <w:sz w:val="26"/>
                <w:szCs w:val="26"/>
              </w:rPr>
            </w:pPr>
            <w:r w:rsidRPr="00C6306E">
              <w:rPr>
                <w:rFonts w:asciiTheme="majorHAnsi" w:hAnsiTheme="majorHAnsi"/>
                <w:sz w:val="26"/>
                <w:szCs w:val="26"/>
              </w:rPr>
              <w:t>Rozdział 4</w:t>
            </w:r>
          </w:p>
          <w:p w:rsidR="004C7165" w:rsidRDefault="004C7165" w:rsidP="004C7165">
            <w:pPr>
              <w:tabs>
                <w:tab w:val="left" w:pos="567"/>
              </w:tabs>
              <w:spacing w:line="276" w:lineRule="auto"/>
              <w:jc w:val="center"/>
              <w:rPr>
                <w:rFonts w:ascii="Cambria" w:hAnsi="Cambria"/>
                <w:bCs/>
              </w:rPr>
            </w:pPr>
            <w:r w:rsidRPr="00C6306E">
              <w:rPr>
                <w:rFonts w:asciiTheme="majorHAnsi" w:hAnsiTheme="majorHAnsi"/>
                <w:b/>
                <w:sz w:val="26"/>
                <w:szCs w:val="26"/>
              </w:rPr>
              <w:t>OPIS PRZEDMIOTU ZAMÓWIENIA</w:t>
            </w:r>
          </w:p>
        </w:tc>
      </w:tr>
    </w:tbl>
    <w:p w:rsidR="004C7165" w:rsidRPr="004C7165" w:rsidRDefault="004C7165" w:rsidP="004C7165">
      <w:pPr>
        <w:tabs>
          <w:tab w:val="left" w:pos="567"/>
        </w:tabs>
        <w:spacing w:line="276" w:lineRule="auto"/>
        <w:rPr>
          <w:rFonts w:ascii="Cambria" w:hAnsi="Cambria"/>
          <w:bCs/>
        </w:rPr>
      </w:pPr>
    </w:p>
    <w:p w:rsidR="003A039F" w:rsidRDefault="003A039F" w:rsidP="004C7165">
      <w:pPr>
        <w:widowControl w:val="0"/>
        <w:spacing w:line="276" w:lineRule="auto"/>
        <w:jc w:val="both"/>
        <w:outlineLvl w:val="3"/>
        <w:rPr>
          <w:rFonts w:ascii="Cambria" w:hAnsi="Cambria" w:cs="Arial"/>
          <w:bCs/>
        </w:rPr>
      </w:pPr>
    </w:p>
    <w:p w:rsidR="003A039F" w:rsidRDefault="003A039F" w:rsidP="00FC2AB9">
      <w:pPr>
        <w:pStyle w:val="Akapitzlist"/>
        <w:numPr>
          <w:ilvl w:val="0"/>
          <w:numId w:val="2"/>
        </w:numPr>
        <w:suppressAutoHyphens/>
        <w:spacing w:before="0" w:after="0" w:line="276" w:lineRule="auto"/>
        <w:rPr>
          <w:rFonts w:ascii="Cambria" w:hAnsi="Cambria" w:cs="Arial"/>
          <w:bCs/>
          <w:vanish/>
          <w:sz w:val="24"/>
          <w:szCs w:val="24"/>
        </w:rPr>
      </w:pPr>
    </w:p>
    <w:p w:rsidR="003A039F" w:rsidRDefault="003A039F" w:rsidP="00FC2AB9">
      <w:pPr>
        <w:pStyle w:val="Akapitzlist"/>
        <w:numPr>
          <w:ilvl w:val="0"/>
          <w:numId w:val="2"/>
        </w:numPr>
        <w:suppressAutoHyphens/>
        <w:spacing w:before="0" w:after="0" w:line="276" w:lineRule="auto"/>
        <w:rPr>
          <w:rFonts w:ascii="Cambria" w:hAnsi="Cambria" w:cs="Arial"/>
          <w:bCs/>
          <w:vanish/>
          <w:sz w:val="24"/>
          <w:szCs w:val="24"/>
        </w:rPr>
      </w:pPr>
    </w:p>
    <w:p w:rsidR="003A039F" w:rsidRPr="00D72A90" w:rsidRDefault="004C7165" w:rsidP="008C3E12">
      <w:pPr>
        <w:pStyle w:val="Akapitzlist"/>
        <w:numPr>
          <w:ilvl w:val="1"/>
          <w:numId w:val="18"/>
        </w:numPr>
        <w:suppressAutoHyphens/>
        <w:spacing w:line="276" w:lineRule="auto"/>
        <w:rPr>
          <w:rFonts w:asciiTheme="majorHAnsi" w:hAnsiTheme="majorHAnsi"/>
          <w:sz w:val="24"/>
          <w:szCs w:val="24"/>
        </w:rPr>
      </w:pPr>
      <w:r w:rsidRPr="00D72A90">
        <w:rPr>
          <w:rFonts w:asciiTheme="majorHAnsi" w:hAnsiTheme="majorHAnsi" w:cs="Arial"/>
          <w:bCs/>
          <w:color w:val="000000" w:themeColor="text1"/>
          <w:sz w:val="24"/>
          <w:szCs w:val="24"/>
        </w:rPr>
        <w:t xml:space="preserve"> </w:t>
      </w:r>
      <w:r w:rsidR="003A039F" w:rsidRPr="00D72A90">
        <w:rPr>
          <w:rFonts w:asciiTheme="majorHAnsi" w:hAnsiTheme="majorHAnsi" w:cs="Arial"/>
          <w:bCs/>
          <w:color w:val="000000" w:themeColor="text1"/>
          <w:sz w:val="24"/>
          <w:szCs w:val="24"/>
        </w:rPr>
        <w:t>Prz</w:t>
      </w:r>
      <w:r w:rsidR="000B7C56" w:rsidRPr="00D72A90">
        <w:rPr>
          <w:rFonts w:asciiTheme="majorHAnsi" w:hAnsiTheme="majorHAnsi" w:cs="Arial"/>
          <w:bCs/>
          <w:color w:val="000000" w:themeColor="text1"/>
          <w:sz w:val="24"/>
          <w:szCs w:val="24"/>
        </w:rPr>
        <w:t>edmiotem zamówienia jest</w:t>
      </w:r>
      <w:r w:rsidR="003A039F" w:rsidRPr="00D72A90">
        <w:rPr>
          <w:rFonts w:asciiTheme="majorHAnsi" w:hAnsiTheme="majorHAnsi"/>
          <w:b/>
          <w:bCs/>
          <w:sz w:val="24"/>
          <w:szCs w:val="24"/>
        </w:rPr>
        <w:t xml:space="preserve"> </w:t>
      </w:r>
      <w:r w:rsidR="000B7C56" w:rsidRPr="00D72A90">
        <w:rPr>
          <w:rFonts w:asciiTheme="majorHAnsi" w:hAnsiTheme="majorHAnsi"/>
          <w:b/>
          <w:sz w:val="24"/>
          <w:szCs w:val="24"/>
        </w:rPr>
        <w:t>zakup i dostawa sprzętu ratownictwa techniczn</w:t>
      </w:r>
      <w:r w:rsidR="004A4A3D" w:rsidRPr="00D72A90">
        <w:rPr>
          <w:rFonts w:asciiTheme="majorHAnsi" w:hAnsiTheme="majorHAnsi"/>
          <w:b/>
          <w:sz w:val="24"/>
          <w:szCs w:val="24"/>
        </w:rPr>
        <w:t>ego dla OSP, etap IV, uzupełniający</w:t>
      </w:r>
      <w:r w:rsidR="00D4527C" w:rsidRPr="00D72A90">
        <w:rPr>
          <w:rFonts w:asciiTheme="majorHAnsi" w:hAnsiTheme="majorHAnsi"/>
          <w:b/>
          <w:sz w:val="24"/>
          <w:szCs w:val="24"/>
        </w:rPr>
        <w:t xml:space="preserve"> – </w:t>
      </w:r>
      <w:r w:rsidR="004A4A3D" w:rsidRPr="00D72A90">
        <w:rPr>
          <w:rFonts w:asciiTheme="majorHAnsi" w:hAnsiTheme="majorHAnsi"/>
          <w:b/>
          <w:sz w:val="24"/>
          <w:szCs w:val="24"/>
        </w:rPr>
        <w:t>dostawa osprzętu i</w:t>
      </w:r>
      <w:r w:rsidR="00D4527C" w:rsidRPr="00D72A90">
        <w:rPr>
          <w:rFonts w:asciiTheme="majorHAnsi" w:hAnsiTheme="majorHAnsi"/>
          <w:b/>
          <w:sz w:val="24"/>
          <w:szCs w:val="24"/>
        </w:rPr>
        <w:t xml:space="preserve"> narzędzi hydraulicznych</w:t>
      </w:r>
      <w:r w:rsidR="003A039F" w:rsidRPr="00D72A90">
        <w:rPr>
          <w:rFonts w:asciiTheme="majorHAnsi" w:hAnsiTheme="majorHAnsi"/>
          <w:b/>
          <w:bCs/>
          <w:color w:val="000000" w:themeColor="text1"/>
          <w:sz w:val="24"/>
          <w:szCs w:val="24"/>
        </w:rPr>
        <w:t xml:space="preserve">. </w:t>
      </w:r>
      <w:r w:rsidR="003A039F" w:rsidRPr="00D72A90">
        <w:rPr>
          <w:rFonts w:asciiTheme="majorHAnsi" w:hAnsiTheme="majorHAnsi" w:cs="Arial"/>
          <w:bCs/>
          <w:color w:val="000000" w:themeColor="text1"/>
          <w:sz w:val="24"/>
          <w:szCs w:val="24"/>
        </w:rPr>
        <w:t>Zamówienie obejmuje m.in.</w:t>
      </w:r>
    </w:p>
    <w:p w:rsidR="003A039F" w:rsidRPr="00D72A90" w:rsidRDefault="003A039F" w:rsidP="00FC2AB9">
      <w:pPr>
        <w:pStyle w:val="Standardowy1"/>
        <w:numPr>
          <w:ilvl w:val="0"/>
          <w:numId w:val="3"/>
        </w:numPr>
        <w:tabs>
          <w:tab w:val="left" w:pos="1276"/>
        </w:tabs>
        <w:spacing w:line="276" w:lineRule="auto"/>
        <w:ind w:left="709" w:hanging="284"/>
        <w:jc w:val="both"/>
        <w:rPr>
          <w:rFonts w:asciiTheme="majorHAnsi" w:hAnsiTheme="majorHAnsi" w:cs="Times New Roman"/>
          <w:sz w:val="24"/>
          <w:szCs w:val="24"/>
        </w:rPr>
      </w:pPr>
      <w:r w:rsidRPr="00D72A90">
        <w:rPr>
          <w:rFonts w:asciiTheme="majorHAnsi" w:hAnsiTheme="majorHAnsi"/>
          <w:sz w:val="24"/>
          <w:szCs w:val="24"/>
        </w:rPr>
        <w:t xml:space="preserve">dostawę wyposażenia w zakresie określonym w </w:t>
      </w:r>
      <w:r w:rsidR="00594128">
        <w:rPr>
          <w:rFonts w:asciiTheme="majorHAnsi" w:hAnsiTheme="majorHAnsi"/>
          <w:b/>
          <w:sz w:val="24"/>
          <w:szCs w:val="24"/>
        </w:rPr>
        <w:t>Załączniku nr 1 do S</w:t>
      </w:r>
      <w:bookmarkStart w:id="3" w:name="_GoBack"/>
      <w:bookmarkEnd w:id="3"/>
      <w:r w:rsidRPr="00D72A90">
        <w:rPr>
          <w:rFonts w:asciiTheme="majorHAnsi" w:hAnsiTheme="majorHAnsi"/>
          <w:b/>
          <w:sz w:val="24"/>
          <w:szCs w:val="24"/>
        </w:rPr>
        <w:t>WZ</w:t>
      </w:r>
      <w:r w:rsidRPr="00D72A90">
        <w:rPr>
          <w:rFonts w:asciiTheme="majorHAnsi" w:hAnsiTheme="majorHAnsi"/>
          <w:sz w:val="24"/>
          <w:szCs w:val="24"/>
        </w:rPr>
        <w:t xml:space="preserve"> wraz z ich </w:t>
      </w:r>
      <w:r w:rsidRPr="00D72A90">
        <w:rPr>
          <w:rFonts w:asciiTheme="majorHAnsi" w:hAnsiTheme="majorHAnsi" w:cs="Times New Roman"/>
          <w:sz w:val="24"/>
          <w:szCs w:val="24"/>
        </w:rPr>
        <w:t>transportem, wniesieniem, złożeniem, ustawieniem w miejsce wskazane przez Zamawiającego, w godzinach jego pracy.</w:t>
      </w:r>
    </w:p>
    <w:p w:rsidR="003A039F" w:rsidRPr="00D72A90" w:rsidRDefault="003A039F" w:rsidP="00FC2AB9">
      <w:pPr>
        <w:pStyle w:val="Standardowy2"/>
        <w:numPr>
          <w:ilvl w:val="0"/>
          <w:numId w:val="3"/>
        </w:numPr>
        <w:spacing w:line="276" w:lineRule="auto"/>
        <w:ind w:left="709" w:hanging="284"/>
        <w:jc w:val="both"/>
        <w:rPr>
          <w:rFonts w:asciiTheme="majorHAnsi" w:hAnsiTheme="majorHAnsi" w:cs="Times New Roman"/>
          <w:sz w:val="24"/>
          <w:szCs w:val="24"/>
        </w:rPr>
      </w:pPr>
      <w:r w:rsidRPr="00D72A90">
        <w:rPr>
          <w:rFonts w:asciiTheme="majorHAnsi" w:hAnsiTheme="majorHAnsi" w:cs="Times New Roman"/>
          <w:sz w:val="24"/>
          <w:szCs w:val="24"/>
        </w:rPr>
        <w:t>dostarczenie wraz z zamówieniem instrukcji w języku polskim, wymaganej do obsługi</w:t>
      </w:r>
      <w:r w:rsidRPr="00D72A90">
        <w:rPr>
          <w:rFonts w:asciiTheme="majorHAnsi" w:hAnsiTheme="majorHAnsi" w:cs="Times New Roman"/>
          <w:i/>
          <w:sz w:val="24"/>
          <w:szCs w:val="24"/>
        </w:rPr>
        <w:t>,</w:t>
      </w:r>
    </w:p>
    <w:p w:rsidR="00D72A90" w:rsidRPr="00D72A90" w:rsidRDefault="004C7165" w:rsidP="008C3E12">
      <w:pPr>
        <w:pStyle w:val="Akapitzlist"/>
        <w:widowControl w:val="0"/>
        <w:numPr>
          <w:ilvl w:val="1"/>
          <w:numId w:val="18"/>
        </w:numPr>
        <w:spacing w:line="276" w:lineRule="auto"/>
        <w:outlineLvl w:val="3"/>
        <w:rPr>
          <w:rFonts w:asciiTheme="majorHAnsi" w:hAnsiTheme="majorHAnsi" w:cs="Arial"/>
          <w:sz w:val="24"/>
          <w:szCs w:val="24"/>
        </w:rPr>
      </w:pPr>
      <w:r w:rsidRPr="00D72A90">
        <w:rPr>
          <w:rFonts w:asciiTheme="majorHAnsi" w:hAnsiTheme="majorHAnsi" w:cs="Arial"/>
          <w:sz w:val="24"/>
          <w:szCs w:val="24"/>
        </w:rPr>
        <w:t>Nazwa/y i kod/y Wspólnego Słownika Zamówień: (CPV):</w:t>
      </w:r>
      <w:r w:rsidR="00D72A90" w:rsidRPr="00D72A90">
        <w:rPr>
          <w:rFonts w:asciiTheme="majorHAnsi" w:hAnsiTheme="majorHAnsi" w:cs="Arial"/>
          <w:sz w:val="24"/>
          <w:szCs w:val="24"/>
        </w:rPr>
        <w:t xml:space="preserve"> </w:t>
      </w:r>
    </w:p>
    <w:p w:rsidR="00D72A90" w:rsidRPr="00D72A90" w:rsidRDefault="00D72A90" w:rsidP="00D72A90">
      <w:pPr>
        <w:widowControl w:val="0"/>
        <w:spacing w:line="276" w:lineRule="auto"/>
        <w:ind w:left="567"/>
        <w:jc w:val="both"/>
        <w:outlineLvl w:val="3"/>
        <w:rPr>
          <w:rFonts w:asciiTheme="majorHAnsi" w:hAnsiTheme="majorHAnsi" w:cs="Arial"/>
          <w:bCs/>
        </w:rPr>
      </w:pPr>
      <w:r w:rsidRPr="00D72A90">
        <w:rPr>
          <w:rFonts w:asciiTheme="majorHAnsi" w:hAnsiTheme="majorHAnsi" w:cs="Arial"/>
          <w:bCs/>
        </w:rPr>
        <w:t>Główny kod CPV:</w:t>
      </w:r>
    </w:p>
    <w:p w:rsidR="00D72A90" w:rsidRPr="00D72A90" w:rsidRDefault="00D72A90" w:rsidP="00D72A90">
      <w:pPr>
        <w:widowControl w:val="0"/>
        <w:shd w:val="clear" w:color="auto" w:fill="FFFFFF" w:themeFill="background1"/>
        <w:spacing w:line="276" w:lineRule="auto"/>
        <w:ind w:left="567"/>
        <w:jc w:val="both"/>
        <w:outlineLvl w:val="3"/>
        <w:rPr>
          <w:rFonts w:asciiTheme="majorHAnsi" w:hAnsiTheme="majorHAnsi" w:cs="Arial"/>
          <w:bCs/>
        </w:rPr>
      </w:pPr>
      <w:r w:rsidRPr="00A40C04">
        <w:rPr>
          <w:rFonts w:asciiTheme="majorHAnsi" w:hAnsiTheme="majorHAnsi" w:cs="Arial"/>
          <w:b/>
          <w:bCs/>
        </w:rPr>
        <w:t>35110000-8</w:t>
      </w:r>
      <w:r w:rsidRPr="00D72A90">
        <w:rPr>
          <w:rFonts w:asciiTheme="majorHAnsi" w:hAnsiTheme="majorHAnsi" w:cs="Arial"/>
          <w:bCs/>
        </w:rPr>
        <w:t xml:space="preserve"> </w:t>
      </w:r>
      <w:r w:rsidRPr="00D72A90">
        <w:rPr>
          <w:rFonts w:asciiTheme="majorHAnsi" w:hAnsiTheme="majorHAnsi" w:cs="Tahoma"/>
          <w:color w:val="000000"/>
          <w:shd w:val="clear" w:color="auto" w:fill="DFE8F6"/>
        </w:rPr>
        <w:t>Sprzęt gaśniczy, ratowniczy i bezpieczeństwa</w:t>
      </w:r>
      <w:r w:rsidRPr="00D72A90">
        <w:rPr>
          <w:rFonts w:asciiTheme="majorHAnsi" w:hAnsiTheme="majorHAnsi" w:cs="Arial"/>
          <w:bCs/>
        </w:rPr>
        <w:t>;</w:t>
      </w:r>
    </w:p>
    <w:p w:rsidR="00D72A90" w:rsidRPr="00D72A90" w:rsidRDefault="00D72A90" w:rsidP="00D72A90">
      <w:pPr>
        <w:widowControl w:val="0"/>
        <w:spacing w:line="276" w:lineRule="auto"/>
        <w:ind w:left="567"/>
        <w:jc w:val="both"/>
        <w:outlineLvl w:val="3"/>
        <w:rPr>
          <w:rFonts w:asciiTheme="majorHAnsi" w:hAnsiTheme="majorHAnsi" w:cs="Arial"/>
          <w:bCs/>
        </w:rPr>
      </w:pPr>
      <w:r w:rsidRPr="00D72A90">
        <w:rPr>
          <w:rFonts w:asciiTheme="majorHAnsi" w:hAnsiTheme="majorHAnsi" w:cs="Arial"/>
          <w:bCs/>
        </w:rPr>
        <w:t>Dodatkowy kod CPV</w:t>
      </w:r>
    </w:p>
    <w:p w:rsidR="004C7165" w:rsidRPr="002D713A" w:rsidRDefault="00D72A90" w:rsidP="002D713A">
      <w:pPr>
        <w:widowControl w:val="0"/>
        <w:spacing w:line="276" w:lineRule="auto"/>
        <w:ind w:left="567"/>
        <w:jc w:val="both"/>
        <w:outlineLvl w:val="3"/>
        <w:rPr>
          <w:rFonts w:asciiTheme="majorHAnsi" w:hAnsiTheme="majorHAnsi"/>
        </w:rPr>
      </w:pPr>
      <w:r w:rsidRPr="00A40C04">
        <w:rPr>
          <w:rFonts w:asciiTheme="majorHAnsi" w:hAnsiTheme="majorHAnsi" w:cs="Tahoma"/>
          <w:b/>
          <w:color w:val="000000"/>
          <w:shd w:val="clear" w:color="auto" w:fill="DFE8F6"/>
        </w:rPr>
        <w:t>35112000-2</w:t>
      </w:r>
      <w:r w:rsidRPr="00D72A90">
        <w:rPr>
          <w:rFonts w:asciiTheme="majorHAnsi" w:hAnsiTheme="majorHAnsi" w:cs="Tahoma"/>
          <w:color w:val="000000"/>
          <w:shd w:val="clear" w:color="auto" w:fill="DFE8F6"/>
        </w:rPr>
        <w:t xml:space="preserve"> Sprzęt ratunkowy i awaryjny</w:t>
      </w:r>
    </w:p>
    <w:p w:rsidR="00D72A90" w:rsidRPr="00D72A90" w:rsidRDefault="00D72A90" w:rsidP="008C3E12">
      <w:pPr>
        <w:pStyle w:val="Akapitzlist"/>
        <w:numPr>
          <w:ilvl w:val="1"/>
          <w:numId w:val="18"/>
        </w:numPr>
        <w:spacing w:line="276" w:lineRule="auto"/>
        <w:ind w:left="567" w:hanging="567"/>
        <w:rPr>
          <w:rFonts w:ascii="Cambria" w:hAnsi="Cambria" w:cs="Arial"/>
          <w:sz w:val="24"/>
          <w:szCs w:val="24"/>
        </w:rPr>
      </w:pPr>
      <w:r w:rsidRPr="002D713A">
        <w:rPr>
          <w:rFonts w:ascii="Cambria" w:hAnsi="Cambria" w:cs="Helvetica"/>
          <w:b/>
          <w:bCs/>
          <w:color w:val="000000" w:themeColor="text1"/>
          <w:sz w:val="24"/>
          <w:szCs w:val="24"/>
        </w:rPr>
        <w:t>Szczegółowy opis przedmiotu zamówienia</w:t>
      </w:r>
      <w:r w:rsidRPr="00C6306E">
        <w:rPr>
          <w:rFonts w:ascii="Cambria" w:hAnsi="Cambria" w:cs="Helvetica"/>
          <w:bCs/>
          <w:color w:val="000000" w:themeColor="text1"/>
          <w:sz w:val="24"/>
          <w:szCs w:val="24"/>
        </w:rPr>
        <w:t xml:space="preserve"> znajduje się w załączniku </w:t>
      </w:r>
      <w:r w:rsidRPr="002D713A">
        <w:rPr>
          <w:rFonts w:ascii="Cambria" w:hAnsi="Cambria" w:cs="Helvetica"/>
          <w:b/>
          <w:bCs/>
          <w:color w:val="000000" w:themeColor="text1"/>
          <w:sz w:val="24"/>
          <w:szCs w:val="24"/>
        </w:rPr>
        <w:t>Nr 1 do SWZ</w:t>
      </w:r>
      <w:r w:rsidRPr="00C6306E">
        <w:rPr>
          <w:rFonts w:ascii="Cambria" w:hAnsi="Cambria" w:cs="Helvetica"/>
          <w:bCs/>
          <w:color w:val="000000" w:themeColor="text1"/>
          <w:sz w:val="24"/>
          <w:szCs w:val="24"/>
        </w:rPr>
        <w:t>. Składają się na niego następujące dokumenty</w:t>
      </w:r>
      <w:r>
        <w:rPr>
          <w:rFonts w:ascii="Cambria" w:hAnsi="Cambria" w:cs="Helvetica"/>
          <w:bCs/>
          <w:color w:val="000000" w:themeColor="text1"/>
          <w:sz w:val="24"/>
          <w:szCs w:val="24"/>
        </w:rPr>
        <w:t>:</w:t>
      </w:r>
    </w:p>
    <w:p w:rsidR="00D72A90" w:rsidRDefault="001371C1" w:rsidP="008C3E12">
      <w:pPr>
        <w:pStyle w:val="Akapitzlist"/>
        <w:numPr>
          <w:ilvl w:val="0"/>
          <w:numId w:val="19"/>
        </w:numPr>
        <w:spacing w:line="276" w:lineRule="auto"/>
        <w:rPr>
          <w:rFonts w:ascii="Cambria" w:hAnsi="Cambria" w:cs="Arial"/>
          <w:sz w:val="24"/>
          <w:szCs w:val="24"/>
        </w:rPr>
      </w:pPr>
      <w:r>
        <w:rPr>
          <w:rFonts w:ascii="Cambria" w:hAnsi="Cambria" w:cs="Arial"/>
          <w:sz w:val="24"/>
          <w:szCs w:val="24"/>
        </w:rPr>
        <w:t>Opis potrzeb i wymagań (w tym i</w:t>
      </w:r>
      <w:r w:rsidR="00D72A90">
        <w:rPr>
          <w:rFonts w:ascii="Cambria" w:hAnsi="Cambria" w:cs="Arial"/>
          <w:sz w:val="24"/>
          <w:szCs w:val="24"/>
        </w:rPr>
        <w:t>nwentaryzacja posiadanego sprzętu, do którego dokupuje się osprzęt i narzędzia hydrauliczne</w:t>
      </w:r>
      <w:r>
        <w:rPr>
          <w:rFonts w:ascii="Cambria" w:hAnsi="Cambria" w:cs="Arial"/>
          <w:sz w:val="24"/>
          <w:szCs w:val="24"/>
        </w:rPr>
        <w:t>)</w:t>
      </w:r>
      <w:r w:rsidR="00D72A90">
        <w:rPr>
          <w:rFonts w:ascii="Cambria" w:hAnsi="Cambria" w:cs="Arial"/>
          <w:sz w:val="24"/>
          <w:szCs w:val="24"/>
        </w:rPr>
        <w:t>,</w:t>
      </w:r>
    </w:p>
    <w:p w:rsidR="00D72A90" w:rsidRDefault="001371C1" w:rsidP="008C3E12">
      <w:pPr>
        <w:pStyle w:val="Akapitzlist"/>
        <w:numPr>
          <w:ilvl w:val="0"/>
          <w:numId w:val="19"/>
        </w:numPr>
        <w:spacing w:line="276" w:lineRule="auto"/>
        <w:rPr>
          <w:rFonts w:ascii="Cambria" w:hAnsi="Cambria" w:cs="Arial"/>
          <w:sz w:val="24"/>
          <w:szCs w:val="24"/>
        </w:rPr>
      </w:pPr>
      <w:r>
        <w:rPr>
          <w:rFonts w:ascii="Cambria" w:hAnsi="Cambria" w:cs="Arial"/>
          <w:sz w:val="24"/>
          <w:szCs w:val="24"/>
        </w:rPr>
        <w:t>Specyfikacja techniczna przedmiotu zamówienia.</w:t>
      </w:r>
    </w:p>
    <w:p w:rsidR="00A40C04" w:rsidRPr="00FE4D3C" w:rsidRDefault="00A40C04" w:rsidP="008C3E12">
      <w:pPr>
        <w:pStyle w:val="Akapitzlist"/>
        <w:numPr>
          <w:ilvl w:val="1"/>
          <w:numId w:val="18"/>
        </w:numPr>
        <w:tabs>
          <w:tab w:val="left" w:pos="1276"/>
        </w:tabs>
        <w:autoSpaceDE w:val="0"/>
        <w:autoSpaceDN w:val="0"/>
        <w:adjustRightInd w:val="0"/>
        <w:spacing w:line="276" w:lineRule="auto"/>
        <w:rPr>
          <w:rFonts w:asciiTheme="majorHAnsi" w:hAnsiTheme="majorHAnsi" w:cs="Arial"/>
          <w:color w:val="C00000"/>
          <w:sz w:val="24"/>
          <w:szCs w:val="24"/>
        </w:rPr>
      </w:pPr>
      <w:r w:rsidRPr="002A4601">
        <w:rPr>
          <w:rFonts w:asciiTheme="majorHAnsi" w:hAnsiTheme="majorHAnsi" w:cs="Arial"/>
          <w:sz w:val="24"/>
          <w:szCs w:val="24"/>
        </w:rPr>
        <w:t xml:space="preserve">Zamawiający wymaga od wykonawcy złożenia wraz z ofertą </w:t>
      </w:r>
      <w:r w:rsidRPr="002A4601">
        <w:rPr>
          <w:rFonts w:asciiTheme="majorHAnsi" w:hAnsiTheme="majorHAnsi" w:cs="Arial"/>
          <w:bCs/>
          <w:sz w:val="24"/>
          <w:szCs w:val="24"/>
        </w:rPr>
        <w:t>następujących przedmiotowych środków dowodowych:</w:t>
      </w:r>
    </w:p>
    <w:p w:rsidR="00A40C04" w:rsidRPr="00CC4B84" w:rsidRDefault="00F7482E" w:rsidP="008C3E12">
      <w:pPr>
        <w:pStyle w:val="Akapitzlist"/>
        <w:numPr>
          <w:ilvl w:val="0"/>
          <w:numId w:val="33"/>
        </w:numPr>
        <w:autoSpaceDE w:val="0"/>
        <w:autoSpaceDN w:val="0"/>
        <w:adjustRightInd w:val="0"/>
        <w:spacing w:before="0" w:after="0" w:line="276" w:lineRule="auto"/>
        <w:rPr>
          <w:rFonts w:asciiTheme="majorHAnsi" w:hAnsiTheme="majorHAnsi" w:cs="Arial"/>
          <w:bCs/>
          <w:sz w:val="24"/>
          <w:szCs w:val="24"/>
        </w:rPr>
      </w:pPr>
      <w:r w:rsidRPr="00CC4B84">
        <w:rPr>
          <w:rFonts w:asciiTheme="majorHAnsi" w:hAnsiTheme="majorHAnsi" w:cs="Arial"/>
          <w:bCs/>
          <w:sz w:val="24"/>
          <w:szCs w:val="24"/>
        </w:rPr>
        <w:t>Opis techniczny</w:t>
      </w:r>
      <w:r w:rsidR="002A4601" w:rsidRPr="00CC4B84">
        <w:rPr>
          <w:rFonts w:asciiTheme="majorHAnsi" w:hAnsiTheme="majorHAnsi" w:cs="Arial"/>
          <w:bCs/>
          <w:sz w:val="24"/>
          <w:szCs w:val="24"/>
        </w:rPr>
        <w:t xml:space="preserve"> oferowanego</w:t>
      </w:r>
      <w:r w:rsidRPr="00CC4B84">
        <w:rPr>
          <w:rFonts w:asciiTheme="majorHAnsi" w:hAnsiTheme="majorHAnsi" w:cs="Arial"/>
          <w:bCs/>
          <w:sz w:val="24"/>
          <w:szCs w:val="24"/>
        </w:rPr>
        <w:t xml:space="preserve"> prze</w:t>
      </w:r>
      <w:r w:rsidR="001371C1" w:rsidRPr="00CC4B84">
        <w:rPr>
          <w:rFonts w:asciiTheme="majorHAnsi" w:hAnsiTheme="majorHAnsi" w:cs="Arial"/>
          <w:bCs/>
          <w:sz w:val="24"/>
          <w:szCs w:val="24"/>
        </w:rPr>
        <w:t>dmiotu zamówienia sporządzony zg</w:t>
      </w:r>
      <w:r w:rsidR="00A10DDB" w:rsidRPr="00CC4B84">
        <w:rPr>
          <w:rFonts w:asciiTheme="majorHAnsi" w:hAnsiTheme="majorHAnsi" w:cs="Arial"/>
          <w:bCs/>
          <w:sz w:val="24"/>
          <w:szCs w:val="24"/>
        </w:rPr>
        <w:t>odnie z opisem</w:t>
      </w:r>
      <w:r w:rsidR="001371C1" w:rsidRPr="00CC4B84">
        <w:rPr>
          <w:rFonts w:asciiTheme="majorHAnsi" w:hAnsiTheme="majorHAnsi" w:cs="Arial"/>
          <w:bCs/>
          <w:sz w:val="24"/>
          <w:szCs w:val="24"/>
        </w:rPr>
        <w:t xml:space="preserve"> przedmiotu zamówienia (Zał. Nr 2)</w:t>
      </w:r>
    </w:p>
    <w:p w:rsidR="00FE4D3C" w:rsidRPr="002545A1" w:rsidRDefault="00FE4D3C" w:rsidP="002545A1">
      <w:pPr>
        <w:autoSpaceDE w:val="0"/>
        <w:autoSpaceDN w:val="0"/>
        <w:adjustRightInd w:val="0"/>
        <w:spacing w:line="276" w:lineRule="auto"/>
        <w:rPr>
          <w:rFonts w:asciiTheme="majorHAnsi" w:hAnsiTheme="majorHAnsi" w:cs="Arial"/>
          <w:bCs/>
          <w:color w:val="C00000"/>
        </w:rPr>
      </w:pPr>
    </w:p>
    <w:p w:rsidR="00A40C04" w:rsidRPr="00F7482E" w:rsidRDefault="00A40C04" w:rsidP="008C3E12">
      <w:pPr>
        <w:pStyle w:val="Akapitzlist"/>
        <w:numPr>
          <w:ilvl w:val="2"/>
          <w:numId w:val="18"/>
        </w:numPr>
        <w:autoSpaceDE w:val="0"/>
        <w:autoSpaceDN w:val="0"/>
        <w:adjustRightInd w:val="0"/>
        <w:spacing w:before="0" w:after="0" w:line="276" w:lineRule="auto"/>
        <w:rPr>
          <w:rFonts w:ascii="Cambria" w:hAnsi="Cambria"/>
          <w:sz w:val="24"/>
          <w:szCs w:val="24"/>
        </w:rPr>
      </w:pPr>
      <w:r w:rsidRPr="00F7482E">
        <w:rPr>
          <w:rFonts w:asciiTheme="majorHAnsi" w:hAnsiTheme="majorHAnsi" w:cs="Arial"/>
          <w:bCs/>
          <w:sz w:val="24"/>
          <w:szCs w:val="24"/>
        </w:rPr>
        <w:t xml:space="preserve">Zamawiający informuje, że działając na podstawie art. 107 ust. 2 ustawy przewiduje, że w sytuacji, w której </w:t>
      </w:r>
      <w:r w:rsidRPr="00F7482E">
        <w:rPr>
          <w:rFonts w:ascii="Cambria" w:hAnsi="Cambria"/>
          <w:sz w:val="24"/>
          <w:szCs w:val="24"/>
        </w:rPr>
        <w:t xml:space="preserve">wykonawca nie złożył przedmiotowych środków </w:t>
      </w:r>
      <w:r w:rsidRPr="00F7482E">
        <w:rPr>
          <w:rFonts w:ascii="Cambria" w:hAnsi="Cambria"/>
          <w:sz w:val="24"/>
          <w:szCs w:val="24"/>
        </w:rPr>
        <w:lastRenderedPageBreak/>
        <w:t>dowodowych lub złożone przedmiotowe środki dowodowe są niekompletne, zamawiający jednokrotnie wezwie do ich złożenia lub uzupełnienia w wyznaczonym terminie.</w:t>
      </w:r>
    </w:p>
    <w:p w:rsidR="00A40C04" w:rsidRPr="004444CC" w:rsidRDefault="00A40C04" w:rsidP="008C3E12">
      <w:pPr>
        <w:pStyle w:val="Akapitzlist"/>
        <w:numPr>
          <w:ilvl w:val="2"/>
          <w:numId w:val="18"/>
        </w:numPr>
        <w:autoSpaceDE w:val="0"/>
        <w:autoSpaceDN w:val="0"/>
        <w:adjustRightInd w:val="0"/>
        <w:spacing w:before="0" w:after="0" w:line="276" w:lineRule="auto"/>
        <w:rPr>
          <w:rFonts w:ascii="Cambria" w:hAnsi="Cambria"/>
          <w:sz w:val="24"/>
          <w:szCs w:val="24"/>
        </w:rPr>
      </w:pPr>
      <w:r w:rsidRPr="004444CC">
        <w:rPr>
          <w:rFonts w:ascii="Cambria" w:hAnsi="Cambria"/>
          <w:sz w:val="24"/>
          <w:szCs w:val="24"/>
        </w:rPr>
        <w:t>Postanowień pkt 4.4.</w:t>
      </w:r>
      <w:r w:rsidR="00FE4D3C" w:rsidRPr="004444CC">
        <w:rPr>
          <w:rFonts w:ascii="Cambria" w:hAnsi="Cambria"/>
          <w:sz w:val="24"/>
          <w:szCs w:val="24"/>
        </w:rPr>
        <w:t>1</w:t>
      </w:r>
      <w:r w:rsidRPr="004444CC">
        <w:rPr>
          <w:rFonts w:ascii="Cambria" w:hAnsi="Cambria"/>
          <w:sz w:val="24"/>
          <w:szCs w:val="24"/>
        </w:rPr>
        <w:t xml:space="preserve"> SWZ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A40C04" w:rsidRPr="004444CC" w:rsidRDefault="00A40C04" w:rsidP="008C3E12">
      <w:pPr>
        <w:pStyle w:val="Akapitzlist"/>
        <w:numPr>
          <w:ilvl w:val="2"/>
          <w:numId w:val="18"/>
        </w:numPr>
        <w:autoSpaceDE w:val="0"/>
        <w:autoSpaceDN w:val="0"/>
        <w:adjustRightInd w:val="0"/>
        <w:spacing w:before="0" w:after="0" w:line="276" w:lineRule="auto"/>
        <w:rPr>
          <w:rFonts w:ascii="Cambria" w:hAnsi="Cambria"/>
          <w:sz w:val="24"/>
          <w:szCs w:val="24"/>
        </w:rPr>
      </w:pPr>
      <w:r w:rsidRPr="004444CC">
        <w:rPr>
          <w:rFonts w:asciiTheme="majorHAnsi" w:hAnsiTheme="majorHAnsi"/>
          <w:sz w:val="24"/>
          <w:szCs w:val="24"/>
        </w:rPr>
        <w:t>Zamawiający może żądać od wykonawców wyjaśnień dotyczących treści przedmiotowych środków dowodowych.</w:t>
      </w:r>
    </w:p>
    <w:p w:rsidR="00A40C04" w:rsidRPr="00FE4D3C" w:rsidRDefault="00A40C04" w:rsidP="00FE4D3C">
      <w:pPr>
        <w:spacing w:line="276" w:lineRule="auto"/>
        <w:rPr>
          <w:rFonts w:ascii="Cambria" w:hAnsi="Cambria" w:cs="Arial"/>
        </w:rPr>
      </w:pPr>
    </w:p>
    <w:p w:rsidR="00D72A90" w:rsidRDefault="00D72A90" w:rsidP="008C3E12">
      <w:pPr>
        <w:pStyle w:val="Akapitzlist"/>
        <w:numPr>
          <w:ilvl w:val="1"/>
          <w:numId w:val="18"/>
        </w:numPr>
        <w:spacing w:line="276" w:lineRule="auto"/>
        <w:ind w:left="567" w:hanging="567"/>
        <w:rPr>
          <w:rFonts w:ascii="Cambria" w:hAnsi="Cambria" w:cs="Arial"/>
          <w:sz w:val="24"/>
          <w:szCs w:val="24"/>
        </w:rPr>
      </w:pPr>
      <w:r>
        <w:rPr>
          <w:rFonts w:ascii="Cambria" w:hAnsi="Cambria" w:cs="Arial"/>
          <w:sz w:val="24"/>
          <w:szCs w:val="24"/>
        </w:rPr>
        <w:t>Przedmiot zamówienia musi:</w:t>
      </w:r>
    </w:p>
    <w:p w:rsidR="00D72A90" w:rsidRDefault="00D72A90" w:rsidP="00FC2AB9">
      <w:pPr>
        <w:pStyle w:val="Akapitzlist"/>
        <w:numPr>
          <w:ilvl w:val="1"/>
          <w:numId w:val="4"/>
        </w:numPr>
        <w:spacing w:line="276" w:lineRule="auto"/>
        <w:ind w:left="993" w:hanging="426"/>
        <w:rPr>
          <w:rFonts w:ascii="Cambria" w:hAnsi="Cambria" w:cs="Arial"/>
          <w:sz w:val="24"/>
          <w:szCs w:val="24"/>
        </w:rPr>
      </w:pPr>
      <w:r>
        <w:rPr>
          <w:rFonts w:ascii="Cambria" w:hAnsi="Cambria" w:cs="Arial"/>
          <w:sz w:val="24"/>
          <w:szCs w:val="24"/>
        </w:rPr>
        <w:t xml:space="preserve">posiadać właściwe atesty, deklaracje zgodności, świadectwa jakości </w:t>
      </w:r>
      <w:r>
        <w:rPr>
          <w:rFonts w:ascii="Cambria" w:hAnsi="Cambria" w:cs="Arial"/>
          <w:sz w:val="24"/>
          <w:szCs w:val="24"/>
        </w:rPr>
        <w:br/>
        <w:t xml:space="preserve">i dopuszczenia oraz inne dokumenty potwierdzające, że spełnia wszelkie normy i wymagania dla niego przewidziane prawem, </w:t>
      </w:r>
    </w:p>
    <w:p w:rsidR="00D72A90" w:rsidRDefault="00D72A90" w:rsidP="00FC2AB9">
      <w:pPr>
        <w:pStyle w:val="Akapitzlist"/>
        <w:numPr>
          <w:ilvl w:val="1"/>
          <w:numId w:val="4"/>
        </w:numPr>
        <w:spacing w:line="276" w:lineRule="auto"/>
        <w:ind w:left="993" w:hanging="426"/>
        <w:rPr>
          <w:rFonts w:ascii="Cambria" w:hAnsi="Cambria" w:cs="Arial"/>
          <w:sz w:val="24"/>
          <w:szCs w:val="24"/>
        </w:rPr>
      </w:pPr>
      <w:r>
        <w:rPr>
          <w:rFonts w:ascii="Cambria" w:hAnsi="Cambria" w:cs="Arial"/>
          <w:sz w:val="24"/>
          <w:szCs w:val="24"/>
        </w:rPr>
        <w:t>odpowiadać wymaganiom określony</w:t>
      </w:r>
      <w:r w:rsidR="002D713A">
        <w:rPr>
          <w:rFonts w:ascii="Cambria" w:hAnsi="Cambria" w:cs="Arial"/>
          <w:sz w:val="24"/>
          <w:szCs w:val="24"/>
        </w:rPr>
        <w:t>m w niniejszej S</w:t>
      </w:r>
      <w:r>
        <w:rPr>
          <w:rFonts w:ascii="Cambria" w:hAnsi="Cambria" w:cs="Arial"/>
          <w:sz w:val="24"/>
          <w:szCs w:val="24"/>
        </w:rPr>
        <w:t>WZ,</w:t>
      </w:r>
    </w:p>
    <w:p w:rsidR="00D72A90" w:rsidRDefault="002D713A" w:rsidP="008C3E12">
      <w:pPr>
        <w:pStyle w:val="Akapitzlist"/>
        <w:numPr>
          <w:ilvl w:val="1"/>
          <w:numId w:val="18"/>
        </w:numPr>
        <w:spacing w:line="276" w:lineRule="auto"/>
        <w:ind w:left="567" w:hanging="567"/>
        <w:rPr>
          <w:rFonts w:ascii="Cambria" w:hAnsi="Cambria" w:cs="Arial"/>
          <w:sz w:val="24"/>
          <w:szCs w:val="24"/>
        </w:rPr>
      </w:pPr>
      <w:r>
        <w:rPr>
          <w:rFonts w:ascii="Cambria" w:hAnsi="Cambria" w:cs="Arial"/>
          <w:sz w:val="24"/>
          <w:szCs w:val="24"/>
        </w:rPr>
        <w:t xml:space="preserve">Wykonawca zobowiązany jest do wykonania przedmiotu zamówienia </w:t>
      </w:r>
      <w:r>
        <w:rPr>
          <w:rFonts w:ascii="Cambria" w:hAnsi="Cambria" w:cs="Arial"/>
          <w:sz w:val="24"/>
          <w:szCs w:val="24"/>
        </w:rPr>
        <w:br/>
        <w:t>z najwyższą starannością, zgodnie z obowiązującymi przepisami oraz do zapewnienia najwyższej jakości prac towarzyszących dostawie. Wykonawca odpowiada za złożone i dostarczone do obiektu elementy wyposażenia do czasu odbioru końcowego wyposażenia przez Zamawiającego</w:t>
      </w:r>
    </w:p>
    <w:p w:rsidR="003A039F" w:rsidRPr="002D713A" w:rsidRDefault="002A4601" w:rsidP="008C3E12">
      <w:pPr>
        <w:pStyle w:val="Akapitzlist"/>
        <w:numPr>
          <w:ilvl w:val="1"/>
          <w:numId w:val="18"/>
        </w:numPr>
        <w:spacing w:line="276" w:lineRule="auto"/>
        <w:ind w:left="567" w:hanging="567"/>
        <w:rPr>
          <w:rFonts w:ascii="Cambria" w:hAnsi="Cambria" w:cs="Arial"/>
          <w:sz w:val="24"/>
          <w:szCs w:val="24"/>
        </w:rPr>
      </w:pPr>
      <w:r>
        <w:rPr>
          <w:rFonts w:ascii="Cambria" w:hAnsi="Cambria" w:cs="Arial"/>
          <w:sz w:val="24"/>
          <w:szCs w:val="24"/>
        </w:rPr>
        <w:t>Dostawa</w:t>
      </w:r>
      <w:r w:rsidR="002D713A" w:rsidRPr="002D713A">
        <w:rPr>
          <w:rFonts w:ascii="Cambria" w:hAnsi="Cambria" w:cs="Arial"/>
          <w:sz w:val="24"/>
          <w:szCs w:val="24"/>
        </w:rPr>
        <w:t xml:space="preserve"> </w:t>
      </w:r>
      <w:r w:rsidR="003A039F" w:rsidRPr="002D713A">
        <w:rPr>
          <w:rFonts w:ascii="Cambria" w:hAnsi="Cambria" w:cs="Arial"/>
          <w:sz w:val="24"/>
          <w:szCs w:val="24"/>
        </w:rPr>
        <w:t>stanowiąca przedmiot niniejszego zamówienia, odbędzie się na ryzyko i koszt Wykonawcy</w:t>
      </w:r>
      <w:r w:rsidR="003A039F">
        <w:rPr>
          <w:rFonts w:ascii="Cambria" w:hAnsi="Cambria" w:cs="Arial"/>
          <w:sz w:val="24"/>
          <w:szCs w:val="24"/>
        </w:rPr>
        <w:t>.</w:t>
      </w:r>
    </w:p>
    <w:p w:rsidR="003A039F" w:rsidRDefault="003A039F" w:rsidP="008C3E12">
      <w:pPr>
        <w:pStyle w:val="Normalny1"/>
        <w:numPr>
          <w:ilvl w:val="1"/>
          <w:numId w:val="18"/>
        </w:numPr>
        <w:spacing w:line="276" w:lineRule="auto"/>
        <w:ind w:left="567" w:hanging="567"/>
        <w:jc w:val="both"/>
        <w:rPr>
          <w:rFonts w:ascii="Cambria" w:hAnsi="Cambria"/>
          <w:b/>
          <w:szCs w:val="24"/>
        </w:rPr>
      </w:pPr>
      <w:r>
        <w:rPr>
          <w:rFonts w:ascii="Cambria" w:hAnsi="Cambria"/>
          <w:b/>
          <w:szCs w:val="24"/>
        </w:rPr>
        <w:t>Gwarancja.</w:t>
      </w:r>
    </w:p>
    <w:p w:rsidR="003A039F" w:rsidRDefault="003A039F" w:rsidP="00615D3D">
      <w:pPr>
        <w:pStyle w:val="Normalny1"/>
        <w:spacing w:line="276" w:lineRule="auto"/>
        <w:ind w:left="567"/>
        <w:jc w:val="both"/>
        <w:rPr>
          <w:rFonts w:ascii="Cambria" w:hAnsi="Cambria"/>
          <w:b/>
          <w:szCs w:val="24"/>
        </w:rPr>
      </w:pPr>
      <w:r>
        <w:rPr>
          <w:rFonts w:ascii="Cambria" w:hAnsi="Cambria"/>
          <w:b/>
          <w:szCs w:val="24"/>
        </w:rPr>
        <w:t>Minimalny okres,</w:t>
      </w:r>
      <w:r>
        <w:rPr>
          <w:rFonts w:ascii="Cambria" w:hAnsi="Cambria"/>
          <w:szCs w:val="24"/>
        </w:rPr>
        <w:t xml:space="preserve"> na jaki Wykonawca udzieli </w:t>
      </w:r>
      <w:r>
        <w:rPr>
          <w:rFonts w:ascii="Cambria" w:hAnsi="Cambria"/>
          <w:b/>
          <w:szCs w:val="24"/>
        </w:rPr>
        <w:t xml:space="preserve">gwarancji jakości </w:t>
      </w:r>
      <w:r>
        <w:rPr>
          <w:rFonts w:ascii="Cambria" w:hAnsi="Cambria"/>
          <w:b/>
          <w:szCs w:val="24"/>
          <w:u w:val="single"/>
        </w:rPr>
        <w:t>na wszystkie dostarczone przedmioty</w:t>
      </w:r>
      <w:r w:rsidR="002D713A">
        <w:rPr>
          <w:rFonts w:ascii="Cambria" w:hAnsi="Cambria"/>
          <w:b/>
          <w:szCs w:val="24"/>
        </w:rPr>
        <w:t xml:space="preserve"> wynosi 24</w:t>
      </w:r>
      <w:r w:rsidR="004444CC">
        <w:rPr>
          <w:rFonts w:ascii="Cambria" w:hAnsi="Cambria"/>
          <w:b/>
          <w:szCs w:val="24"/>
        </w:rPr>
        <w:t xml:space="preserve"> miesią</w:t>
      </w:r>
      <w:r w:rsidR="002D713A">
        <w:rPr>
          <w:rFonts w:ascii="Cambria" w:hAnsi="Cambria"/>
          <w:b/>
          <w:szCs w:val="24"/>
        </w:rPr>
        <w:t>ce</w:t>
      </w:r>
      <w:r>
        <w:rPr>
          <w:rFonts w:ascii="Cambria" w:hAnsi="Cambria"/>
          <w:b/>
          <w:szCs w:val="24"/>
        </w:rPr>
        <w:t xml:space="preserve">, </w:t>
      </w:r>
      <w:bookmarkStart w:id="4" w:name="_Hlk9595643"/>
      <w:r>
        <w:rPr>
          <w:rFonts w:ascii="Cambria" w:hAnsi="Cambria"/>
          <w:b/>
          <w:szCs w:val="24"/>
        </w:rPr>
        <w:t>od dnia podpisania protokołu odbioru</w:t>
      </w:r>
      <w:bookmarkEnd w:id="4"/>
      <w:r>
        <w:rPr>
          <w:rFonts w:ascii="Cambria" w:hAnsi="Cambria"/>
          <w:b/>
          <w:szCs w:val="24"/>
        </w:rPr>
        <w:t>.</w:t>
      </w:r>
    </w:p>
    <w:p w:rsidR="003A039F" w:rsidRDefault="003A039F" w:rsidP="00615D3D">
      <w:pPr>
        <w:pStyle w:val="Normalny1"/>
        <w:spacing w:line="276" w:lineRule="auto"/>
        <w:ind w:left="567"/>
        <w:jc w:val="both"/>
        <w:rPr>
          <w:rFonts w:ascii="Cambria" w:hAnsi="Cambria"/>
          <w:szCs w:val="24"/>
        </w:rPr>
      </w:pPr>
      <w:r>
        <w:rPr>
          <w:rFonts w:ascii="Cambria" w:hAnsi="Cambria"/>
          <w:szCs w:val="24"/>
        </w:rPr>
        <w:t>Zamawiającemu przysługują pełne uprawnienia z tytułu rękojmi za wady fizyczne wynikające z przepisów kodeksu cywilnego w terminach tam określonych – niezależnie od uprawnień z tytułu gwarancji.</w:t>
      </w:r>
    </w:p>
    <w:p w:rsidR="003A039F" w:rsidRDefault="003A039F" w:rsidP="008C3E12">
      <w:pPr>
        <w:numPr>
          <w:ilvl w:val="1"/>
          <w:numId w:val="18"/>
        </w:numPr>
        <w:spacing w:before="20" w:after="40" w:line="276" w:lineRule="auto"/>
        <w:ind w:left="567" w:hanging="567"/>
        <w:contextualSpacing/>
        <w:jc w:val="both"/>
        <w:rPr>
          <w:rFonts w:ascii="Cambria" w:hAnsi="Cambria" w:cs="Arial"/>
          <w:b/>
        </w:rPr>
      </w:pPr>
      <w:r>
        <w:rPr>
          <w:rFonts w:ascii="Cambria" w:hAnsi="Cambria" w:cs="Arial"/>
          <w:b/>
        </w:rPr>
        <w:t>Rozwiązania równoważne</w:t>
      </w:r>
    </w:p>
    <w:p w:rsidR="003A039F" w:rsidRDefault="003A039F" w:rsidP="00615D3D">
      <w:pPr>
        <w:pStyle w:val="Standardowy1"/>
        <w:spacing w:line="276" w:lineRule="auto"/>
        <w:ind w:left="567"/>
        <w:jc w:val="both"/>
        <w:rPr>
          <w:rFonts w:ascii="Cambria" w:hAnsi="Cambria" w:cs="Arial"/>
          <w:sz w:val="24"/>
          <w:szCs w:val="24"/>
          <w:lang w:bidi="ar-SA"/>
        </w:rPr>
      </w:pPr>
      <w:r>
        <w:rPr>
          <w:rFonts w:ascii="Cambria" w:hAnsi="Cambria" w:cs="Arial"/>
          <w:sz w:val="24"/>
          <w:szCs w:val="24"/>
        </w:rPr>
        <w:t>Zamawiający dopuszcza rozwiązania równoważne</w:t>
      </w:r>
      <w:r>
        <w:rPr>
          <w:rFonts w:ascii="Cambria" w:hAnsi="Cambria" w:cs="Arial"/>
          <w:bCs/>
          <w:sz w:val="24"/>
          <w:szCs w:val="24"/>
        </w:rPr>
        <w:t xml:space="preserve">, </w:t>
      </w:r>
      <w:r>
        <w:rPr>
          <w:rFonts w:ascii="Cambria" w:hAnsi="Cambria" w:cs="Arial"/>
          <w:sz w:val="24"/>
          <w:szCs w:val="24"/>
          <w:lang w:bidi="ar-SA"/>
        </w:rPr>
        <w:t>Wykonawca, który powołuje się na rozwiązania równoważne, jest obowiązany wykazać, że oferowane przez niego wyroby spełniają wymagania określone przez Zamawiającego załączając do oferty opis równoważnego produktu/przedmiotu zamówienia.</w:t>
      </w:r>
    </w:p>
    <w:p w:rsidR="002D713A" w:rsidRDefault="003A039F" w:rsidP="002D713A">
      <w:pPr>
        <w:pStyle w:val="Standardowy1"/>
        <w:spacing w:line="276" w:lineRule="auto"/>
        <w:ind w:left="567"/>
        <w:jc w:val="both"/>
        <w:rPr>
          <w:rFonts w:ascii="Cambria" w:hAnsi="Cambria" w:cs="Arial"/>
          <w:sz w:val="24"/>
          <w:szCs w:val="24"/>
          <w:lang w:bidi="ar-SA"/>
        </w:rPr>
      </w:pPr>
      <w:r>
        <w:rPr>
          <w:rFonts w:ascii="Cambria" w:hAnsi="Cambria" w:cs="Arial"/>
          <w:sz w:val="24"/>
          <w:szCs w:val="24"/>
          <w:lang w:bidi="ar-SA"/>
        </w:rPr>
        <w:t>Wszędzie tam, gdzie przy opisie produktu/przedmiotu zamówienia znajdują się jakiekolwiek znaki towarowe, patent czy pochodzenie należy przyjąć, że Zamawiający ze względu na specyfikę przedmiotu zamówienia podał taki opis ze wskazaniem na typ i dopuszcza składanie ofert równoważnych, o parametrach techniczno-użytkowych nie gorszych niż te podane w opisie produktu/przedmiotu zamówienia.</w:t>
      </w:r>
    </w:p>
    <w:p w:rsidR="002D713A" w:rsidRPr="002D713A" w:rsidRDefault="00A40C04" w:rsidP="008C3E12">
      <w:pPr>
        <w:widowControl w:val="0"/>
        <w:numPr>
          <w:ilvl w:val="1"/>
          <w:numId w:val="18"/>
        </w:numPr>
        <w:spacing w:line="276" w:lineRule="auto"/>
        <w:jc w:val="both"/>
        <w:outlineLvl w:val="3"/>
        <w:rPr>
          <w:rFonts w:asciiTheme="majorHAnsi" w:hAnsiTheme="majorHAnsi" w:cs="Arial"/>
        </w:rPr>
      </w:pPr>
      <w:r w:rsidRPr="00A40C04">
        <w:rPr>
          <w:rFonts w:asciiTheme="majorHAnsi" w:hAnsiTheme="majorHAnsi" w:cs="Helvetica"/>
          <w:b/>
          <w:bCs/>
          <w:color w:val="000000" w:themeColor="text1"/>
        </w:rPr>
        <w:lastRenderedPageBreak/>
        <w:t>Podział zamówienia na części</w:t>
      </w:r>
      <w:r>
        <w:rPr>
          <w:rFonts w:asciiTheme="majorHAnsi" w:hAnsiTheme="majorHAnsi" w:cs="Helvetica"/>
          <w:bCs/>
          <w:color w:val="000000" w:themeColor="text1"/>
        </w:rPr>
        <w:t xml:space="preserve">. </w:t>
      </w:r>
      <w:r w:rsidR="002D713A">
        <w:rPr>
          <w:rFonts w:asciiTheme="majorHAnsi" w:hAnsiTheme="majorHAnsi" w:cs="Helvetica"/>
          <w:bCs/>
          <w:color w:val="000000" w:themeColor="text1"/>
        </w:rPr>
        <w:t>Zamawiający nie dokonuje podziału zamówienia na części z następujących względów:</w:t>
      </w:r>
    </w:p>
    <w:p w:rsidR="002D713A" w:rsidRPr="00A40C04" w:rsidRDefault="002D713A" w:rsidP="008C3E12">
      <w:pPr>
        <w:pStyle w:val="Akapitzlist"/>
        <w:widowControl w:val="0"/>
        <w:numPr>
          <w:ilvl w:val="0"/>
          <w:numId w:val="20"/>
        </w:numPr>
        <w:spacing w:line="276" w:lineRule="auto"/>
        <w:outlineLvl w:val="3"/>
        <w:rPr>
          <w:rFonts w:asciiTheme="majorHAnsi" w:hAnsiTheme="majorHAnsi" w:cs="Arial"/>
        </w:rPr>
      </w:pPr>
      <w:r w:rsidRPr="00A435B8">
        <w:rPr>
          <w:rFonts w:asciiTheme="majorHAnsi" w:hAnsiTheme="majorHAnsi"/>
          <w:color w:val="000000"/>
          <w:sz w:val="24"/>
          <w:szCs w:val="24"/>
        </w:rPr>
        <w:t>Podział zamówienia powodowałby ryzyko, w którym unieważnienie jednej z części postępowania zagroziłoby terminowemu rozliczeniu projektu UE, bowiem na</w:t>
      </w:r>
      <w:r w:rsidR="00ED6AE6">
        <w:rPr>
          <w:rFonts w:asciiTheme="majorHAnsi" w:hAnsiTheme="majorHAnsi"/>
          <w:color w:val="000000"/>
          <w:sz w:val="24"/>
          <w:szCs w:val="24"/>
        </w:rPr>
        <w:t>wet realizacja pozostałych</w:t>
      </w:r>
      <w:r w:rsidRPr="00A435B8">
        <w:rPr>
          <w:rFonts w:asciiTheme="majorHAnsi" w:hAnsiTheme="majorHAnsi"/>
          <w:color w:val="000000"/>
          <w:sz w:val="24"/>
          <w:szCs w:val="24"/>
        </w:rPr>
        <w:t xml:space="preserve"> części nie zapewniłaby osiągnięcia wskaźników projektu</w:t>
      </w:r>
      <w:r w:rsidR="00A40C04">
        <w:rPr>
          <w:rFonts w:asciiTheme="majorHAnsi" w:hAnsiTheme="majorHAnsi"/>
          <w:color w:val="000000"/>
          <w:sz w:val="24"/>
          <w:szCs w:val="24"/>
        </w:rPr>
        <w:t>.</w:t>
      </w:r>
    </w:p>
    <w:p w:rsidR="002D713A" w:rsidRPr="00A40C04" w:rsidRDefault="00A40C04" w:rsidP="008C3E12">
      <w:pPr>
        <w:pStyle w:val="Akapitzlist"/>
        <w:widowControl w:val="0"/>
        <w:numPr>
          <w:ilvl w:val="0"/>
          <w:numId w:val="20"/>
        </w:numPr>
        <w:spacing w:line="276" w:lineRule="auto"/>
        <w:outlineLvl w:val="3"/>
        <w:rPr>
          <w:rFonts w:asciiTheme="majorHAnsi" w:hAnsiTheme="majorHAnsi" w:cs="Arial"/>
          <w:sz w:val="24"/>
          <w:szCs w:val="24"/>
        </w:rPr>
      </w:pPr>
      <w:r w:rsidRPr="00A40C04">
        <w:rPr>
          <w:rFonts w:asciiTheme="majorHAnsi" w:hAnsiTheme="majorHAnsi"/>
          <w:color w:val="000000"/>
          <w:sz w:val="24"/>
          <w:szCs w:val="24"/>
        </w:rPr>
        <w:t xml:space="preserve">Przedmioty wchodzące w skład zamówienia oferowane są przez większość </w:t>
      </w:r>
      <w:r w:rsidRPr="00A40C04">
        <w:rPr>
          <w:rFonts w:asciiTheme="majorHAnsi" w:hAnsiTheme="majorHAnsi"/>
          <w:sz w:val="24"/>
          <w:szCs w:val="24"/>
        </w:rPr>
        <w:t>specjalistycznych dostawców oferujących sprzęt dla straży pożarnych.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Pr="00A40C04">
        <w:rPr>
          <w:rFonts w:asciiTheme="majorHAnsi" w:hAnsiTheme="majorHAnsi"/>
          <w:color w:val="2C2B2B"/>
          <w:sz w:val="24"/>
          <w:szCs w:val="24"/>
        </w:rPr>
        <w:t>.</w:t>
      </w:r>
    </w:p>
    <w:p w:rsidR="003A039F" w:rsidRPr="00D87CD3" w:rsidRDefault="003A039F" w:rsidP="008C3E12">
      <w:pPr>
        <w:pStyle w:val="Akapitzlist"/>
        <w:numPr>
          <w:ilvl w:val="1"/>
          <w:numId w:val="18"/>
        </w:numPr>
        <w:spacing w:before="0" w:after="0" w:line="276" w:lineRule="auto"/>
        <w:ind w:left="567" w:hanging="567"/>
        <w:rPr>
          <w:rFonts w:ascii="Cambria" w:hAnsi="Cambria" w:cs="Helvetica"/>
          <w:b/>
          <w:bCs/>
          <w:color w:val="000000" w:themeColor="text1"/>
          <w:sz w:val="24"/>
          <w:szCs w:val="24"/>
        </w:rPr>
      </w:pPr>
      <w:r w:rsidRPr="00D87CD3">
        <w:rPr>
          <w:rFonts w:ascii="Cambria" w:hAnsi="Cambria" w:cs="Helvetica"/>
          <w:b/>
          <w:bCs/>
          <w:color w:val="000000" w:themeColor="text1"/>
          <w:sz w:val="24"/>
          <w:szCs w:val="24"/>
        </w:rPr>
        <w:t>Podwykonawcy.</w:t>
      </w:r>
    </w:p>
    <w:p w:rsidR="00DC131A" w:rsidRPr="00DC131A" w:rsidRDefault="00DC131A" w:rsidP="00615D3D">
      <w:pPr>
        <w:pStyle w:val="Akapitzlist"/>
        <w:widowControl w:val="0"/>
        <w:spacing w:line="276" w:lineRule="auto"/>
        <w:ind w:left="567"/>
        <w:outlineLvl w:val="3"/>
        <w:rPr>
          <w:rFonts w:asciiTheme="majorHAnsi" w:hAnsiTheme="majorHAnsi" w:cs="Arial"/>
          <w:bCs/>
          <w:sz w:val="24"/>
          <w:szCs w:val="24"/>
        </w:rPr>
      </w:pPr>
      <w:r>
        <w:rPr>
          <w:rFonts w:asciiTheme="majorHAnsi" w:hAnsiTheme="majorHAnsi" w:cs="Arial"/>
          <w:bCs/>
          <w:sz w:val="24"/>
          <w:szCs w:val="24"/>
        </w:rPr>
        <w:t>1)</w:t>
      </w:r>
      <w:r w:rsidRPr="00DC131A">
        <w:rPr>
          <w:rFonts w:asciiTheme="majorHAnsi" w:hAnsiTheme="majorHAnsi" w:cs="Arial"/>
          <w:bCs/>
          <w:sz w:val="24"/>
          <w:szCs w:val="24"/>
        </w:rPr>
        <w:t xml:space="preserve"> Zamawiający nie zastrzega obowiązku osobistego wykonania przez Wykonawcę kluczowych części zamówienia.  </w:t>
      </w:r>
    </w:p>
    <w:p w:rsidR="00DC131A" w:rsidRPr="00DC131A" w:rsidRDefault="00DC131A" w:rsidP="00615D3D">
      <w:pPr>
        <w:pStyle w:val="Akapitzlist"/>
        <w:widowControl w:val="0"/>
        <w:spacing w:line="276" w:lineRule="auto"/>
        <w:ind w:left="567"/>
        <w:outlineLvl w:val="3"/>
        <w:rPr>
          <w:rFonts w:asciiTheme="majorHAnsi" w:hAnsiTheme="majorHAnsi" w:cs="Arial"/>
          <w:bCs/>
          <w:sz w:val="24"/>
          <w:szCs w:val="24"/>
        </w:rPr>
      </w:pPr>
      <w:r>
        <w:rPr>
          <w:rFonts w:asciiTheme="majorHAnsi" w:hAnsiTheme="majorHAnsi" w:cs="Arial"/>
          <w:bCs/>
          <w:sz w:val="24"/>
          <w:szCs w:val="24"/>
        </w:rPr>
        <w:t>2)</w:t>
      </w:r>
      <w:r w:rsidRPr="00DC131A">
        <w:rPr>
          <w:rFonts w:asciiTheme="majorHAnsi" w:hAnsiTheme="majorHAnsi" w:cs="Arial"/>
          <w:bCs/>
          <w:sz w:val="24"/>
          <w:szCs w:val="24"/>
        </w:rPr>
        <w:t xml:space="preserve"> Wykonawca może powierzyć wykonanie części zamówienia  podwykonawcy.</w:t>
      </w:r>
    </w:p>
    <w:p w:rsidR="00DC131A" w:rsidRPr="00DC131A" w:rsidRDefault="00DC131A" w:rsidP="00615D3D">
      <w:pPr>
        <w:pStyle w:val="Akapitzlist"/>
        <w:widowControl w:val="0"/>
        <w:spacing w:before="0" w:after="0" w:line="276" w:lineRule="auto"/>
        <w:ind w:left="567"/>
        <w:outlineLvl w:val="3"/>
        <w:rPr>
          <w:rFonts w:asciiTheme="majorHAnsi" w:hAnsiTheme="majorHAnsi" w:cs="Arial"/>
          <w:bCs/>
          <w:sz w:val="24"/>
          <w:szCs w:val="24"/>
        </w:rPr>
      </w:pPr>
      <w:r w:rsidRPr="00DC131A">
        <w:rPr>
          <w:rFonts w:asciiTheme="majorHAnsi" w:hAnsiTheme="majorHAnsi" w:cs="Arial"/>
          <w:bCs/>
          <w:sz w:val="24"/>
          <w:szCs w:val="24"/>
        </w:rPr>
        <w:t>3</w:t>
      </w:r>
      <w:r>
        <w:rPr>
          <w:rFonts w:asciiTheme="majorHAnsi" w:hAnsiTheme="majorHAnsi" w:cs="Arial"/>
          <w:bCs/>
          <w:sz w:val="24"/>
          <w:szCs w:val="24"/>
        </w:rPr>
        <w:t>)</w:t>
      </w:r>
      <w:r w:rsidRPr="00DC131A">
        <w:rPr>
          <w:rFonts w:asciiTheme="majorHAnsi" w:hAnsiTheme="majorHAnsi" w:cs="Arial"/>
          <w:bCs/>
          <w:sz w:val="24"/>
          <w:szCs w:val="24"/>
        </w:rPr>
        <w:t xml:space="preserve"> Zamawiający żąda wskazania przez Wykonawcę części zamówienia, których wykonanie zamierza powierzyć podwykonawcom, i podania przez </w:t>
      </w:r>
      <w:r w:rsidRPr="00636CB2">
        <w:rPr>
          <w:rFonts w:asciiTheme="majorHAnsi" w:hAnsiTheme="majorHAnsi" w:cs="Arial"/>
          <w:bCs/>
          <w:sz w:val="24"/>
          <w:szCs w:val="24"/>
        </w:rPr>
        <w:t>Wykonawc</w:t>
      </w:r>
      <w:r w:rsidR="002D713A">
        <w:rPr>
          <w:rFonts w:asciiTheme="majorHAnsi" w:hAnsiTheme="majorHAnsi" w:cs="Arial"/>
          <w:bCs/>
          <w:sz w:val="24"/>
          <w:szCs w:val="24"/>
        </w:rPr>
        <w:t>ę firm podwykonawców</w:t>
      </w:r>
      <w:r w:rsidRPr="00636CB2">
        <w:rPr>
          <w:rFonts w:asciiTheme="majorHAnsi" w:hAnsiTheme="majorHAnsi" w:cs="Arial"/>
          <w:bCs/>
          <w:sz w:val="24"/>
          <w:szCs w:val="24"/>
        </w:rPr>
        <w:t>.</w:t>
      </w:r>
    </w:p>
    <w:p w:rsidR="00E44B2B" w:rsidRDefault="00E44B2B" w:rsidP="00613554">
      <w:pPr>
        <w:widowControl w:val="0"/>
        <w:tabs>
          <w:tab w:val="left" w:pos="567"/>
        </w:tabs>
        <w:spacing w:line="276" w:lineRule="auto"/>
        <w:jc w:val="both"/>
        <w:outlineLvl w:val="3"/>
        <w:rPr>
          <w:rFonts w:ascii="Cambria" w:hAnsi="Cambria" w:cs="Arial"/>
          <w:bCs/>
          <w:color w:val="000000" w:themeColor="text1"/>
        </w:rPr>
      </w:pPr>
    </w:p>
    <w:tbl>
      <w:tblPr>
        <w:tblW w:w="90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68"/>
      </w:tblGrid>
      <w:tr w:rsidR="003A039F" w:rsidTr="00555539">
        <w:trPr>
          <w:jc w:val="center"/>
        </w:trPr>
        <w:tc>
          <w:tcPr>
            <w:tcW w:w="906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FE4D3C">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5</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TERMIN WYKONANIA ZAMÓWIENIA</w:t>
            </w:r>
          </w:p>
        </w:tc>
      </w:tr>
    </w:tbl>
    <w:p w:rsidR="003A039F" w:rsidRDefault="003A039F" w:rsidP="003A039F">
      <w:pPr>
        <w:widowControl w:val="0"/>
        <w:spacing w:line="276" w:lineRule="auto"/>
        <w:ind w:left="709"/>
        <w:jc w:val="both"/>
        <w:outlineLvl w:val="3"/>
        <w:rPr>
          <w:rFonts w:ascii="Cambria" w:hAnsi="Cambria" w:cs="Arial"/>
          <w:bCs/>
        </w:rPr>
      </w:pPr>
    </w:p>
    <w:p w:rsidR="003A039F" w:rsidRDefault="003A039F" w:rsidP="003A039F">
      <w:pPr>
        <w:widowControl w:val="0"/>
        <w:suppressAutoHyphens/>
        <w:spacing w:line="276" w:lineRule="auto"/>
        <w:jc w:val="both"/>
        <w:outlineLvl w:val="3"/>
        <w:rPr>
          <w:rFonts w:ascii="Cambria" w:hAnsi="Cambria" w:cs="Helvetica"/>
          <w:b/>
          <w:bCs/>
          <w:color w:val="auto"/>
        </w:rPr>
      </w:pPr>
      <w:r>
        <w:rPr>
          <w:rFonts w:ascii="Cambria" w:hAnsi="Cambria" w:cs="Helvetica"/>
          <w:bCs/>
        </w:rPr>
        <w:t xml:space="preserve">Wykonawca zobowiązany jest wykonać przedmiot zamówienia w terminie nie później niż </w:t>
      </w:r>
      <w:bookmarkStart w:id="5" w:name="_Hlk10024679"/>
      <w:r w:rsidR="00A40C04">
        <w:rPr>
          <w:rFonts w:ascii="Cambria" w:hAnsi="Cambria" w:cs="Helvetica"/>
          <w:b/>
          <w:bCs/>
          <w:color w:val="auto"/>
        </w:rPr>
        <w:t>3</w:t>
      </w:r>
      <w:r w:rsidR="00D4527C">
        <w:rPr>
          <w:rFonts w:ascii="Cambria" w:hAnsi="Cambria" w:cs="Helvetica"/>
          <w:b/>
          <w:bCs/>
          <w:color w:val="auto"/>
        </w:rPr>
        <w:t>0</w:t>
      </w:r>
      <w:r>
        <w:rPr>
          <w:rFonts w:ascii="Cambria" w:hAnsi="Cambria" w:cs="Helvetica"/>
          <w:b/>
          <w:bCs/>
          <w:color w:val="auto"/>
        </w:rPr>
        <w:t xml:space="preserve"> dni kalendarzowych od dnia podpisania umowy</w:t>
      </w:r>
      <w:bookmarkEnd w:id="5"/>
      <w:r>
        <w:rPr>
          <w:rFonts w:ascii="Cambria" w:hAnsi="Cambria" w:cs="Helvetica"/>
          <w:b/>
          <w:bCs/>
          <w:color w:val="auto"/>
        </w:rPr>
        <w:t>.</w:t>
      </w:r>
    </w:p>
    <w:p w:rsidR="003A039F" w:rsidRDefault="003A039F" w:rsidP="003A039F">
      <w:pPr>
        <w:spacing w:line="276" w:lineRule="auto"/>
        <w:rPr>
          <w:rFonts w:ascii="Cambria" w:hAnsi="Cambria" w:cs="Arial"/>
          <w:b/>
          <w:bCs/>
        </w:rPr>
      </w:pPr>
    </w:p>
    <w:tbl>
      <w:tblPr>
        <w:tblW w:w="90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68"/>
      </w:tblGrid>
      <w:tr w:rsidR="003A039F" w:rsidTr="00555539">
        <w:trPr>
          <w:jc w:val="center"/>
        </w:trPr>
        <w:tc>
          <w:tcPr>
            <w:tcW w:w="906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5322FB">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6</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 xml:space="preserve">WARUNKI UDZIAŁU W POSTĘPOWANIU </w:t>
            </w:r>
            <w:r>
              <w:rPr>
                <w:rFonts w:ascii="Cambria" w:hAnsi="Cambria"/>
                <w:b/>
                <w:color w:val="000000"/>
                <w:sz w:val="26"/>
                <w:szCs w:val="26"/>
                <w:lang w:eastAsia="en-US"/>
              </w:rPr>
              <w:br/>
              <w:t xml:space="preserve">ORAZ PODSTAWY WYKLUCZENIA Z POSTĘPOWANIA </w:t>
            </w:r>
          </w:p>
        </w:tc>
      </w:tr>
    </w:tbl>
    <w:p w:rsidR="003A039F" w:rsidRDefault="003A039F" w:rsidP="00FC2AB9">
      <w:pPr>
        <w:pStyle w:val="Akapitzlist"/>
        <w:widowControl w:val="0"/>
        <w:numPr>
          <w:ilvl w:val="0"/>
          <w:numId w:val="3"/>
        </w:numPr>
        <w:spacing w:line="276" w:lineRule="auto"/>
        <w:outlineLvl w:val="3"/>
        <w:rPr>
          <w:rFonts w:ascii="Cambria" w:hAnsi="Cambria" w:cs="Arial"/>
          <w:bCs/>
          <w:vanish/>
        </w:rPr>
      </w:pPr>
    </w:p>
    <w:p w:rsidR="005D5748" w:rsidRDefault="005D5748" w:rsidP="005D5748">
      <w:pPr>
        <w:pBdr>
          <w:top w:val="nil"/>
          <w:left w:val="nil"/>
          <w:bottom w:val="nil"/>
          <w:right w:val="nil"/>
          <w:between w:val="nil"/>
          <w:bar w:val="nil"/>
        </w:pBdr>
        <w:tabs>
          <w:tab w:val="left" w:pos="284"/>
        </w:tabs>
        <w:jc w:val="both"/>
        <w:rPr>
          <w:rFonts w:ascii="Arial" w:eastAsia="Cambria" w:hAnsi="Arial" w:cs="Arial"/>
          <w:color w:val="000000" w:themeColor="text1"/>
          <w:sz w:val="22"/>
          <w:szCs w:val="22"/>
        </w:rPr>
      </w:pPr>
    </w:p>
    <w:p w:rsidR="005322FB" w:rsidRPr="001E65B9" w:rsidRDefault="005322FB" w:rsidP="008C3E12">
      <w:pPr>
        <w:pStyle w:val="Akapitzlist"/>
        <w:numPr>
          <w:ilvl w:val="1"/>
          <w:numId w:val="21"/>
        </w:numPr>
        <w:autoSpaceDE w:val="0"/>
        <w:autoSpaceDN w:val="0"/>
        <w:adjustRightInd w:val="0"/>
        <w:spacing w:before="0" w:after="0" w:line="276" w:lineRule="auto"/>
        <w:ind w:left="567" w:hanging="567"/>
        <w:rPr>
          <w:rFonts w:asciiTheme="majorHAnsi" w:hAnsiTheme="majorHAnsi" w:cs="Arial"/>
          <w:bCs/>
          <w:sz w:val="24"/>
          <w:szCs w:val="24"/>
        </w:rPr>
      </w:pPr>
      <w:r w:rsidRPr="001E65B9">
        <w:rPr>
          <w:rFonts w:asciiTheme="majorHAnsi" w:hAnsiTheme="majorHAnsi" w:cs="Arial"/>
          <w:bCs/>
          <w:sz w:val="24"/>
          <w:szCs w:val="24"/>
        </w:rPr>
        <w:t xml:space="preserve">O udzielenie zamówienia mogą ubiegać się Wykonawcy, którzy spełniają warunki </w:t>
      </w:r>
      <w:r>
        <w:rPr>
          <w:rFonts w:asciiTheme="majorHAnsi" w:hAnsiTheme="majorHAnsi" w:cs="Arial"/>
          <w:bCs/>
          <w:sz w:val="24"/>
          <w:szCs w:val="24"/>
        </w:rPr>
        <w:t xml:space="preserve">udziału w postępowaniu dotyczące: </w:t>
      </w:r>
      <w:r w:rsidRPr="00015C4B">
        <w:rPr>
          <w:rFonts w:asciiTheme="majorHAnsi" w:hAnsiTheme="majorHAnsi" w:cs="Arial"/>
          <w:bCs/>
          <w:color w:val="FFFFFF" w:themeColor="background1"/>
          <w:sz w:val="24"/>
          <w:szCs w:val="24"/>
        </w:rPr>
        <w:t>postępowaniu</w:t>
      </w:r>
      <w:r w:rsidRPr="001E65B9">
        <w:rPr>
          <w:rFonts w:asciiTheme="majorHAnsi" w:hAnsiTheme="majorHAnsi" w:cs="Arial"/>
          <w:bCs/>
          <w:sz w:val="24"/>
          <w:szCs w:val="24"/>
        </w:rPr>
        <w:t>:</w:t>
      </w:r>
    </w:p>
    <w:p w:rsidR="005322FB" w:rsidRPr="001E65B9" w:rsidRDefault="005322FB" w:rsidP="005322FB">
      <w:pPr>
        <w:pStyle w:val="Akapitzlist"/>
        <w:autoSpaceDE w:val="0"/>
        <w:autoSpaceDN w:val="0"/>
        <w:adjustRightInd w:val="0"/>
        <w:spacing w:before="0" w:after="0" w:line="276" w:lineRule="auto"/>
        <w:ind w:left="567"/>
        <w:rPr>
          <w:rFonts w:asciiTheme="majorHAnsi" w:hAnsiTheme="majorHAnsi" w:cs="Arial"/>
          <w:bCs/>
          <w:sz w:val="10"/>
          <w:szCs w:val="10"/>
        </w:rPr>
      </w:pPr>
    </w:p>
    <w:p w:rsidR="005322FB" w:rsidRPr="00A435B8" w:rsidRDefault="005322FB" w:rsidP="008C3E12">
      <w:pPr>
        <w:pStyle w:val="Akapitzlist"/>
        <w:numPr>
          <w:ilvl w:val="2"/>
          <w:numId w:val="22"/>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A435B8">
        <w:rPr>
          <w:rFonts w:asciiTheme="majorHAnsi" w:hAnsiTheme="majorHAnsi" w:cs="Arial"/>
          <w:b/>
          <w:sz w:val="24"/>
          <w:szCs w:val="24"/>
        </w:rPr>
        <w:t>zdolności do występowania w obrocie gospodarczym;</w:t>
      </w:r>
    </w:p>
    <w:p w:rsidR="005322FB" w:rsidRPr="00A435B8" w:rsidRDefault="005322FB" w:rsidP="005322FB">
      <w:pPr>
        <w:spacing w:line="276" w:lineRule="auto"/>
        <w:ind w:left="1276"/>
        <w:jc w:val="both"/>
        <w:rPr>
          <w:rFonts w:asciiTheme="majorHAnsi" w:hAnsiTheme="majorHAnsi"/>
          <w:i/>
        </w:rPr>
      </w:pPr>
      <w:r w:rsidRPr="00A435B8">
        <w:rPr>
          <w:rFonts w:asciiTheme="majorHAnsi" w:hAnsiTheme="majorHAnsi"/>
          <w:i/>
        </w:rPr>
        <w:t>Zamawiający nie określa warunku w ww. zakresie.</w:t>
      </w:r>
    </w:p>
    <w:p w:rsidR="005322FB" w:rsidRPr="00A435B8" w:rsidRDefault="005322FB" w:rsidP="008C3E12">
      <w:pPr>
        <w:pStyle w:val="Akapitzlist"/>
        <w:numPr>
          <w:ilvl w:val="2"/>
          <w:numId w:val="22"/>
        </w:numPr>
        <w:autoSpaceDE w:val="0"/>
        <w:autoSpaceDN w:val="0"/>
        <w:adjustRightInd w:val="0"/>
        <w:spacing w:before="0" w:after="0" w:line="276" w:lineRule="auto"/>
        <w:ind w:left="1276" w:hanging="709"/>
        <w:rPr>
          <w:rFonts w:asciiTheme="majorHAnsi" w:hAnsiTheme="majorHAnsi" w:cs="Arial"/>
          <w:b/>
          <w:sz w:val="24"/>
          <w:szCs w:val="24"/>
        </w:rPr>
      </w:pPr>
      <w:r w:rsidRPr="00A435B8">
        <w:rPr>
          <w:rFonts w:asciiTheme="majorHAnsi" w:hAnsiTheme="majorHAnsi" w:cs="Arial"/>
          <w:b/>
          <w:sz w:val="24"/>
          <w:szCs w:val="24"/>
        </w:rPr>
        <w:t>uprawnień do prowadzenia określonej działalności gospodarczej lub zawodowej, o ile wynika to z odrębnych przepisów;</w:t>
      </w:r>
    </w:p>
    <w:p w:rsidR="005322FB" w:rsidRPr="00A435B8" w:rsidRDefault="005322FB" w:rsidP="005322FB">
      <w:pPr>
        <w:spacing w:line="276" w:lineRule="auto"/>
        <w:ind w:left="1276"/>
        <w:jc w:val="both"/>
        <w:rPr>
          <w:rFonts w:asciiTheme="majorHAnsi" w:hAnsiTheme="majorHAnsi"/>
          <w:i/>
          <w:sz w:val="10"/>
          <w:szCs w:val="10"/>
        </w:rPr>
      </w:pPr>
      <w:r w:rsidRPr="00A435B8">
        <w:rPr>
          <w:rFonts w:asciiTheme="majorHAnsi" w:hAnsiTheme="majorHAnsi"/>
          <w:i/>
        </w:rPr>
        <w:t>Zamawiający nie określa warunku w ww. zakresie.</w:t>
      </w:r>
    </w:p>
    <w:p w:rsidR="005322FB" w:rsidRPr="00A435B8" w:rsidRDefault="005322FB" w:rsidP="008C3E12">
      <w:pPr>
        <w:pStyle w:val="Akapitzlist"/>
        <w:numPr>
          <w:ilvl w:val="2"/>
          <w:numId w:val="22"/>
        </w:numPr>
        <w:autoSpaceDE w:val="0"/>
        <w:autoSpaceDN w:val="0"/>
        <w:adjustRightInd w:val="0"/>
        <w:spacing w:before="0" w:after="0" w:line="276" w:lineRule="auto"/>
        <w:ind w:left="1276" w:hanging="709"/>
        <w:rPr>
          <w:rFonts w:asciiTheme="majorHAnsi" w:hAnsiTheme="majorHAnsi" w:cs="Arial"/>
          <w:b/>
          <w:sz w:val="24"/>
          <w:szCs w:val="24"/>
        </w:rPr>
      </w:pPr>
      <w:r w:rsidRPr="00A435B8">
        <w:rPr>
          <w:rFonts w:asciiTheme="majorHAnsi" w:hAnsiTheme="majorHAnsi" w:cs="Arial"/>
          <w:b/>
          <w:sz w:val="24"/>
          <w:szCs w:val="24"/>
        </w:rPr>
        <w:t>uprawnień sytuacji ekonomicznej lub finansowej;</w:t>
      </w:r>
    </w:p>
    <w:p w:rsidR="005322FB" w:rsidRPr="001B764C" w:rsidRDefault="005322FB" w:rsidP="005322FB">
      <w:pPr>
        <w:spacing w:line="276" w:lineRule="auto"/>
        <w:ind w:left="567" w:firstLine="709"/>
        <w:rPr>
          <w:rFonts w:asciiTheme="majorHAnsi" w:hAnsiTheme="majorHAnsi"/>
          <w:bCs/>
          <w:i/>
          <w:sz w:val="10"/>
          <w:szCs w:val="10"/>
        </w:rPr>
      </w:pPr>
      <w:r w:rsidRPr="001B764C">
        <w:rPr>
          <w:rFonts w:asciiTheme="majorHAnsi" w:hAnsiTheme="majorHAnsi"/>
          <w:i/>
        </w:rPr>
        <w:lastRenderedPageBreak/>
        <w:t>Zamawiający nie określa warunku w ww. zakresie</w:t>
      </w:r>
    </w:p>
    <w:p w:rsidR="005322FB" w:rsidRPr="005322FB" w:rsidRDefault="005322FB" w:rsidP="008C3E12">
      <w:pPr>
        <w:pStyle w:val="Akapitzlist"/>
        <w:numPr>
          <w:ilvl w:val="2"/>
          <w:numId w:val="22"/>
        </w:numPr>
        <w:autoSpaceDE w:val="0"/>
        <w:autoSpaceDN w:val="0"/>
        <w:adjustRightInd w:val="0"/>
        <w:spacing w:line="276" w:lineRule="auto"/>
        <w:ind w:hanging="153"/>
        <w:rPr>
          <w:rFonts w:asciiTheme="majorHAnsi" w:hAnsiTheme="majorHAnsi" w:cs="Arial"/>
          <w:b/>
          <w:sz w:val="24"/>
          <w:szCs w:val="24"/>
        </w:rPr>
      </w:pPr>
      <w:r w:rsidRPr="005322FB">
        <w:rPr>
          <w:rFonts w:asciiTheme="majorHAnsi" w:hAnsiTheme="majorHAnsi" w:cs="Arial"/>
          <w:b/>
          <w:sz w:val="24"/>
          <w:szCs w:val="24"/>
        </w:rPr>
        <w:t>zdolności technicznej lub zawodowej w zakresie:</w:t>
      </w:r>
      <w:r w:rsidR="00BF1C9D">
        <w:rPr>
          <w:rFonts w:asciiTheme="majorHAnsi" w:hAnsiTheme="majorHAnsi" w:cs="Arial"/>
          <w:b/>
          <w:sz w:val="24"/>
          <w:szCs w:val="24"/>
        </w:rPr>
        <w:t xml:space="preserve"> dostawy narzędzi i osprzętu, stanowiącego przedmiot zamówienia</w:t>
      </w:r>
    </w:p>
    <w:p w:rsidR="005D5748" w:rsidRPr="005D5748" w:rsidRDefault="00AE4ACF" w:rsidP="005322FB">
      <w:pPr>
        <w:pBdr>
          <w:top w:val="nil"/>
          <w:left w:val="nil"/>
          <w:bottom w:val="nil"/>
          <w:right w:val="nil"/>
          <w:between w:val="nil"/>
          <w:bar w:val="nil"/>
        </w:pBdr>
        <w:tabs>
          <w:tab w:val="left" w:pos="284"/>
        </w:tabs>
        <w:spacing w:line="276" w:lineRule="auto"/>
        <w:jc w:val="both"/>
        <w:rPr>
          <w:rFonts w:asciiTheme="majorHAnsi" w:eastAsia="Cambria" w:hAnsiTheme="majorHAnsi" w:cs="Arial"/>
          <w:color w:val="000000" w:themeColor="text1"/>
        </w:rPr>
      </w:pPr>
      <w:r>
        <w:rPr>
          <w:rFonts w:asciiTheme="majorHAnsi" w:eastAsia="Cambria" w:hAnsiTheme="majorHAnsi" w:cs="Arial"/>
          <w:color w:val="000000" w:themeColor="text1"/>
        </w:rPr>
        <w:tab/>
      </w:r>
      <w:r>
        <w:rPr>
          <w:rFonts w:asciiTheme="majorHAnsi" w:eastAsia="Cambria" w:hAnsiTheme="majorHAnsi" w:cs="Arial"/>
          <w:color w:val="000000" w:themeColor="text1"/>
        </w:rPr>
        <w:tab/>
      </w:r>
      <w:r w:rsidR="005D5748" w:rsidRPr="005D5748">
        <w:rPr>
          <w:rFonts w:asciiTheme="majorHAnsi" w:eastAsia="Cambria" w:hAnsiTheme="majorHAnsi" w:cs="Arial"/>
          <w:color w:val="000000" w:themeColor="text1"/>
        </w:rPr>
        <w:t>Warunek ten zostanie spełniony, jeśli Wykonawca wykaże, że w ciągu ostatnich 3 lat, przed upływem terminu składania ofert, a jeżeli okres prowadzenia działalności jest krótszy w tym okresie, wykonał:</w:t>
      </w:r>
    </w:p>
    <w:p w:rsidR="005D5748" w:rsidRDefault="005D5748" w:rsidP="006F0BCD">
      <w:pPr>
        <w:pBdr>
          <w:top w:val="nil"/>
          <w:left w:val="nil"/>
          <w:bottom w:val="nil"/>
          <w:right w:val="nil"/>
          <w:between w:val="nil"/>
          <w:bar w:val="nil"/>
        </w:pBdr>
        <w:tabs>
          <w:tab w:val="left" w:pos="284"/>
        </w:tabs>
        <w:spacing w:line="276" w:lineRule="auto"/>
        <w:jc w:val="both"/>
        <w:rPr>
          <w:rFonts w:asciiTheme="majorHAnsi" w:eastAsia="Cambria" w:hAnsiTheme="majorHAnsi" w:cs="Arial"/>
          <w:b/>
          <w:color w:val="000000" w:themeColor="text1"/>
        </w:rPr>
      </w:pPr>
      <w:r w:rsidRPr="005D5748">
        <w:rPr>
          <w:rFonts w:asciiTheme="majorHAnsi" w:eastAsia="Cambria" w:hAnsiTheme="majorHAnsi" w:cs="Arial"/>
          <w:b/>
          <w:color w:val="000000" w:themeColor="text1"/>
        </w:rPr>
        <w:t xml:space="preserve">- co najmniej 1 </w:t>
      </w:r>
      <w:r w:rsidR="004476B3">
        <w:rPr>
          <w:rFonts w:asciiTheme="majorHAnsi" w:eastAsia="Cambria" w:hAnsiTheme="majorHAnsi" w:cs="Arial"/>
          <w:b/>
          <w:color w:val="000000" w:themeColor="text1"/>
        </w:rPr>
        <w:t>zamówienie</w:t>
      </w:r>
      <w:r w:rsidRPr="005D5748">
        <w:rPr>
          <w:rFonts w:asciiTheme="majorHAnsi" w:eastAsia="Cambria" w:hAnsiTheme="majorHAnsi" w:cs="Arial"/>
          <w:b/>
          <w:color w:val="000000" w:themeColor="text1"/>
        </w:rPr>
        <w:t xml:space="preserve">, </w:t>
      </w:r>
      <w:r w:rsidR="001F464D" w:rsidRPr="001F464D">
        <w:rPr>
          <w:rFonts w:asciiTheme="majorHAnsi" w:eastAsia="Cambria" w:hAnsiTheme="majorHAnsi" w:cs="Arial"/>
          <w:b/>
          <w:color w:val="000000" w:themeColor="text1"/>
        </w:rPr>
        <w:t>polegając</w:t>
      </w:r>
      <w:r w:rsidR="005A57C4">
        <w:rPr>
          <w:rFonts w:asciiTheme="majorHAnsi" w:eastAsia="Cambria" w:hAnsiTheme="majorHAnsi" w:cs="Arial"/>
          <w:b/>
          <w:color w:val="000000" w:themeColor="text1"/>
        </w:rPr>
        <w:t>e</w:t>
      </w:r>
      <w:r w:rsidR="005322FB">
        <w:rPr>
          <w:rFonts w:asciiTheme="majorHAnsi" w:eastAsia="Cambria" w:hAnsiTheme="majorHAnsi" w:cs="Arial"/>
          <w:b/>
          <w:color w:val="000000" w:themeColor="text1"/>
        </w:rPr>
        <w:t xml:space="preserve"> na dostawie</w:t>
      </w:r>
      <w:r w:rsidR="00D4527C">
        <w:rPr>
          <w:rFonts w:asciiTheme="majorHAnsi" w:eastAsia="Cambria" w:hAnsiTheme="majorHAnsi" w:cs="Arial"/>
          <w:b/>
          <w:color w:val="000000" w:themeColor="text1"/>
        </w:rPr>
        <w:t xml:space="preserve"> narzędzi hydraulicznych</w:t>
      </w:r>
      <w:r w:rsidR="009C2BAB">
        <w:rPr>
          <w:rFonts w:asciiTheme="majorHAnsi" w:eastAsia="Cambria" w:hAnsiTheme="majorHAnsi" w:cs="Arial"/>
          <w:b/>
          <w:color w:val="000000" w:themeColor="text1"/>
        </w:rPr>
        <w:t xml:space="preserve"> </w:t>
      </w:r>
      <w:r w:rsidR="005322FB">
        <w:rPr>
          <w:rFonts w:asciiTheme="majorHAnsi" w:eastAsia="Cambria" w:hAnsiTheme="majorHAnsi" w:cs="Arial"/>
          <w:b/>
          <w:color w:val="000000" w:themeColor="text1"/>
        </w:rPr>
        <w:t>do ratownictwa techniczn</w:t>
      </w:r>
      <w:r w:rsidR="002A4601">
        <w:rPr>
          <w:rFonts w:asciiTheme="majorHAnsi" w:eastAsia="Cambria" w:hAnsiTheme="majorHAnsi" w:cs="Arial"/>
          <w:b/>
          <w:color w:val="000000" w:themeColor="text1"/>
        </w:rPr>
        <w:t>ego w kwocie nie mniejszej niż 10</w:t>
      </w:r>
      <w:r w:rsidR="004B6271">
        <w:rPr>
          <w:rFonts w:asciiTheme="majorHAnsi" w:eastAsia="Cambria" w:hAnsiTheme="majorHAnsi" w:cs="Arial"/>
          <w:b/>
          <w:color w:val="000000" w:themeColor="text1"/>
        </w:rPr>
        <w:t>0 000,00</w:t>
      </w:r>
      <w:r w:rsidR="005322FB">
        <w:rPr>
          <w:rFonts w:asciiTheme="majorHAnsi" w:eastAsia="Cambria" w:hAnsiTheme="majorHAnsi" w:cs="Arial"/>
          <w:b/>
          <w:color w:val="000000" w:themeColor="text1"/>
        </w:rPr>
        <w:t>zł</w:t>
      </w:r>
      <w:r w:rsidR="004B6271">
        <w:rPr>
          <w:rFonts w:asciiTheme="majorHAnsi" w:eastAsia="Cambria" w:hAnsiTheme="majorHAnsi" w:cs="Arial"/>
          <w:b/>
          <w:color w:val="000000" w:themeColor="text1"/>
        </w:rPr>
        <w:t xml:space="preserve"> brutto</w:t>
      </w:r>
      <w:r w:rsidR="005322FB">
        <w:rPr>
          <w:rFonts w:asciiTheme="majorHAnsi" w:eastAsia="Cambria" w:hAnsiTheme="majorHAnsi" w:cs="Arial"/>
          <w:b/>
          <w:color w:val="000000" w:themeColor="text1"/>
        </w:rPr>
        <w:t xml:space="preserve"> </w:t>
      </w:r>
      <w:r w:rsidR="001F464D" w:rsidRPr="001F464D">
        <w:rPr>
          <w:rFonts w:asciiTheme="majorHAnsi" w:eastAsia="Cambria" w:hAnsiTheme="majorHAnsi" w:cs="Arial"/>
          <w:b/>
          <w:color w:val="000000" w:themeColor="text1"/>
        </w:rPr>
        <w:t>– w ramach jednego kontraktu</w:t>
      </w:r>
      <w:r w:rsidR="004476B3">
        <w:rPr>
          <w:rFonts w:asciiTheme="majorHAnsi" w:eastAsia="Cambria" w:hAnsiTheme="majorHAnsi" w:cs="Arial"/>
          <w:b/>
          <w:color w:val="000000" w:themeColor="text1"/>
        </w:rPr>
        <w:t xml:space="preserve"> (umowy)</w:t>
      </w:r>
      <w:r w:rsidR="001F464D" w:rsidRPr="001F464D">
        <w:rPr>
          <w:rFonts w:asciiTheme="majorHAnsi" w:eastAsia="Cambria" w:hAnsiTheme="majorHAnsi" w:cs="Arial"/>
          <w:b/>
          <w:color w:val="000000" w:themeColor="text1"/>
        </w:rPr>
        <w:t>.</w:t>
      </w:r>
    </w:p>
    <w:p w:rsidR="0070237D" w:rsidRPr="0070237D" w:rsidRDefault="00AE4ACF" w:rsidP="0070237D">
      <w:pPr>
        <w:pBdr>
          <w:top w:val="nil"/>
          <w:left w:val="nil"/>
          <w:bottom w:val="nil"/>
          <w:right w:val="nil"/>
          <w:between w:val="nil"/>
          <w:bar w:val="nil"/>
        </w:pBdr>
        <w:tabs>
          <w:tab w:val="left" w:pos="284"/>
        </w:tabs>
        <w:spacing w:line="276" w:lineRule="auto"/>
        <w:jc w:val="both"/>
        <w:rPr>
          <w:rFonts w:asciiTheme="majorHAnsi" w:eastAsia="Cambria" w:hAnsiTheme="majorHAnsi" w:cs="Arial"/>
          <w:color w:val="000000" w:themeColor="text1"/>
        </w:rPr>
      </w:pPr>
      <w:r>
        <w:rPr>
          <w:rFonts w:asciiTheme="majorHAnsi" w:eastAsia="Cambria" w:hAnsiTheme="majorHAnsi" w:cs="Arial"/>
          <w:color w:val="000000" w:themeColor="text1"/>
        </w:rPr>
        <w:tab/>
      </w:r>
      <w:r>
        <w:rPr>
          <w:rFonts w:asciiTheme="majorHAnsi" w:eastAsia="Cambria" w:hAnsiTheme="majorHAnsi" w:cs="Arial"/>
          <w:color w:val="000000" w:themeColor="text1"/>
        </w:rPr>
        <w:tab/>
      </w:r>
      <w:r w:rsidR="0070237D" w:rsidRPr="0070237D">
        <w:rPr>
          <w:rFonts w:asciiTheme="majorHAnsi" w:eastAsia="Cambria" w:hAnsiTheme="majorHAnsi" w:cs="Arial"/>
          <w:color w:val="000000" w:themeColor="text1"/>
        </w:rPr>
        <w:t xml:space="preserve">W przypadku Wykonawców wspólnie ubiegających się o udzielenie zamówienia:                         </w:t>
      </w:r>
    </w:p>
    <w:p w:rsidR="00A27B06" w:rsidRDefault="005322FB" w:rsidP="0070237D">
      <w:pPr>
        <w:pBdr>
          <w:top w:val="nil"/>
          <w:left w:val="nil"/>
          <w:bottom w:val="nil"/>
          <w:right w:val="nil"/>
          <w:between w:val="nil"/>
          <w:bar w:val="nil"/>
        </w:pBdr>
        <w:tabs>
          <w:tab w:val="left" w:pos="284"/>
        </w:tabs>
        <w:spacing w:line="276" w:lineRule="auto"/>
        <w:jc w:val="both"/>
        <w:rPr>
          <w:rFonts w:asciiTheme="majorHAnsi" w:eastAsia="Cambria" w:hAnsiTheme="majorHAnsi" w:cs="Arial"/>
          <w:color w:val="000000" w:themeColor="text1"/>
        </w:rPr>
      </w:pPr>
      <w:r>
        <w:rPr>
          <w:rFonts w:asciiTheme="majorHAnsi" w:eastAsia="Cambria" w:hAnsiTheme="majorHAnsi" w:cs="Arial"/>
          <w:color w:val="000000" w:themeColor="text1"/>
        </w:rPr>
        <w:t>- warunek powyższy</w:t>
      </w:r>
      <w:r w:rsidR="0070237D" w:rsidRPr="0070237D">
        <w:rPr>
          <w:rFonts w:asciiTheme="majorHAnsi" w:eastAsia="Cambria" w:hAnsiTheme="majorHAnsi" w:cs="Arial"/>
          <w:color w:val="000000" w:themeColor="text1"/>
        </w:rPr>
        <w:t xml:space="preserve"> musi być spełniony w całości min</w:t>
      </w:r>
      <w:r w:rsidR="008D5637">
        <w:rPr>
          <w:rFonts w:asciiTheme="majorHAnsi" w:eastAsia="Cambria" w:hAnsiTheme="majorHAnsi" w:cs="Arial"/>
          <w:color w:val="000000" w:themeColor="text1"/>
        </w:rPr>
        <w:t>imum</w:t>
      </w:r>
      <w:r w:rsidR="0070237D" w:rsidRPr="0070237D">
        <w:rPr>
          <w:rFonts w:asciiTheme="majorHAnsi" w:eastAsia="Cambria" w:hAnsiTheme="majorHAnsi" w:cs="Arial"/>
          <w:color w:val="000000" w:themeColor="text1"/>
        </w:rPr>
        <w:t xml:space="preserve"> przez jednego z Wykonawców.</w:t>
      </w:r>
    </w:p>
    <w:p w:rsidR="005322FB" w:rsidRDefault="005322FB" w:rsidP="008C3E12">
      <w:pPr>
        <w:pStyle w:val="Akapitzlist"/>
        <w:numPr>
          <w:ilvl w:val="1"/>
          <w:numId w:val="22"/>
        </w:numPr>
        <w:autoSpaceDE w:val="0"/>
        <w:autoSpaceDN w:val="0"/>
        <w:adjustRightInd w:val="0"/>
        <w:spacing w:before="0" w:after="0" w:line="276" w:lineRule="auto"/>
        <w:ind w:left="567" w:right="20" w:hanging="567"/>
        <w:rPr>
          <w:rFonts w:ascii="Cambria" w:hAnsi="Cambria"/>
          <w:sz w:val="24"/>
          <w:szCs w:val="24"/>
        </w:rPr>
      </w:pPr>
      <w:r w:rsidRPr="00C6306E">
        <w:rPr>
          <w:rFonts w:asciiTheme="majorHAnsi" w:hAnsiTheme="majorHAnsi"/>
          <w:sz w:val="24"/>
          <w:szCs w:val="24"/>
        </w:rPr>
        <w:t xml:space="preserve">Zamawiający może, </w:t>
      </w:r>
      <w:r>
        <w:rPr>
          <w:rFonts w:ascii="Cambria" w:hAnsi="Cambria"/>
          <w:color w:val="000000"/>
          <w:sz w:val="24"/>
          <w:szCs w:val="24"/>
          <w:shd w:val="clear" w:color="auto" w:fill="FFFFFF"/>
        </w:rPr>
        <w:t>o</w:t>
      </w:r>
      <w:r w:rsidRPr="0007221C">
        <w:rPr>
          <w:rFonts w:ascii="Cambria" w:hAnsi="Cambria"/>
          <w:color w:val="000000"/>
          <w:sz w:val="24"/>
          <w:szCs w:val="24"/>
          <w:shd w:val="clear" w:color="auto" w:fill="FFFFFF"/>
        </w:rPr>
        <w:t>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07221C">
        <w:rPr>
          <w:rFonts w:ascii="Cambria" w:hAnsi="Cambria"/>
          <w:sz w:val="24"/>
          <w:szCs w:val="24"/>
        </w:rPr>
        <w:t xml:space="preserve"> na każdym etapie postępowania (art. </w:t>
      </w:r>
      <w:r>
        <w:rPr>
          <w:rFonts w:ascii="Cambria" w:hAnsi="Cambria"/>
          <w:sz w:val="24"/>
          <w:szCs w:val="24"/>
        </w:rPr>
        <w:t>116</w:t>
      </w:r>
      <w:r w:rsidRPr="0007221C">
        <w:rPr>
          <w:rFonts w:ascii="Cambria" w:hAnsi="Cambria"/>
          <w:sz w:val="24"/>
          <w:szCs w:val="24"/>
        </w:rPr>
        <w:t xml:space="preserve"> ust. 2 ustawy</w:t>
      </w:r>
      <w:r>
        <w:rPr>
          <w:rFonts w:ascii="Cambria" w:hAnsi="Cambria"/>
          <w:sz w:val="24"/>
          <w:szCs w:val="24"/>
        </w:rPr>
        <w:t xml:space="preserve"> Pzp</w:t>
      </w:r>
      <w:r w:rsidRPr="0007221C">
        <w:rPr>
          <w:rFonts w:ascii="Cambria" w:hAnsi="Cambria"/>
          <w:sz w:val="24"/>
          <w:szCs w:val="24"/>
        </w:rPr>
        <w:t>).</w:t>
      </w:r>
    </w:p>
    <w:p w:rsidR="005322FB" w:rsidRPr="005C1B81" w:rsidRDefault="005322FB" w:rsidP="008C3E12">
      <w:pPr>
        <w:pStyle w:val="Akapitzlist"/>
        <w:numPr>
          <w:ilvl w:val="1"/>
          <w:numId w:val="22"/>
        </w:numPr>
        <w:autoSpaceDE w:val="0"/>
        <w:autoSpaceDN w:val="0"/>
        <w:adjustRightInd w:val="0"/>
        <w:spacing w:before="0" w:after="0" w:line="276" w:lineRule="auto"/>
        <w:ind w:left="567" w:right="20" w:hanging="567"/>
        <w:rPr>
          <w:rFonts w:ascii="Cambria" w:hAnsi="Cambria"/>
          <w:sz w:val="24"/>
          <w:szCs w:val="24"/>
        </w:rPr>
      </w:pPr>
      <w:r w:rsidRPr="005C1B81">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t>
      </w:r>
      <w:r>
        <w:rPr>
          <w:rFonts w:asciiTheme="majorHAnsi" w:hAnsiTheme="majorHAnsi"/>
          <w:color w:val="000000"/>
          <w:sz w:val="24"/>
          <w:szCs w:val="24"/>
        </w:rPr>
        <w:t xml:space="preserve">wykazując warunek udziału w postępowaniu </w:t>
      </w:r>
      <w:r w:rsidRPr="00357471">
        <w:rPr>
          <w:rFonts w:asciiTheme="majorHAnsi" w:hAnsiTheme="majorHAnsi"/>
          <w:bCs/>
          <w:color w:val="000000"/>
          <w:sz w:val="24"/>
          <w:szCs w:val="24"/>
        </w:rPr>
        <w:t>mogą polegać na zdolnościach</w:t>
      </w:r>
      <w:r w:rsidR="00ED6AE6">
        <w:rPr>
          <w:rFonts w:asciiTheme="majorHAnsi" w:hAnsiTheme="majorHAnsi"/>
          <w:bCs/>
          <w:color w:val="000000"/>
          <w:sz w:val="24"/>
          <w:szCs w:val="24"/>
        </w:rPr>
        <w:t xml:space="preserve"> tych z wykonawców,</w:t>
      </w:r>
      <w:r w:rsidRPr="00357471">
        <w:rPr>
          <w:rFonts w:asciiTheme="majorHAnsi" w:hAnsiTheme="majorHAnsi"/>
          <w:bCs/>
          <w:color w:val="000000"/>
          <w:sz w:val="24"/>
          <w:szCs w:val="24"/>
        </w:rPr>
        <w:t xml:space="preserve"> do realizacji których te zdolności są wymagane</w:t>
      </w:r>
    </w:p>
    <w:p w:rsidR="005322FB" w:rsidRDefault="005322FB" w:rsidP="008C3E12">
      <w:pPr>
        <w:pStyle w:val="Akapitzlist"/>
        <w:numPr>
          <w:ilvl w:val="1"/>
          <w:numId w:val="22"/>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A2687">
        <w:rPr>
          <w:rFonts w:asciiTheme="majorHAnsi" w:hAnsiTheme="majorHAnsi"/>
          <w:iCs/>
          <w:sz w:val="24"/>
          <w:szCs w:val="24"/>
        </w:rPr>
        <w:t xml:space="preserve">Sposób wykazania warunków udziału w postępowaniu wskazano w rozdziale </w:t>
      </w:r>
      <w:r w:rsidRPr="002A2687">
        <w:rPr>
          <w:rFonts w:asciiTheme="majorHAnsi" w:hAnsiTheme="majorHAnsi"/>
          <w:iCs/>
          <w:sz w:val="24"/>
          <w:szCs w:val="24"/>
        </w:rPr>
        <w:br/>
        <w:t xml:space="preserve">8 </w:t>
      </w:r>
      <w:r>
        <w:rPr>
          <w:rFonts w:asciiTheme="majorHAnsi" w:hAnsiTheme="majorHAnsi"/>
          <w:iCs/>
          <w:sz w:val="24"/>
          <w:szCs w:val="24"/>
        </w:rPr>
        <w:t>SWZ</w:t>
      </w:r>
      <w:r w:rsidRPr="002A2687">
        <w:rPr>
          <w:rFonts w:asciiTheme="majorHAnsi" w:hAnsiTheme="majorHAnsi"/>
          <w:iCs/>
          <w:sz w:val="24"/>
          <w:szCs w:val="24"/>
        </w:rPr>
        <w:t>.</w:t>
      </w:r>
    </w:p>
    <w:p w:rsidR="005322FB" w:rsidRDefault="005322FB" w:rsidP="0070237D">
      <w:pPr>
        <w:pBdr>
          <w:top w:val="nil"/>
          <w:left w:val="nil"/>
          <w:bottom w:val="nil"/>
          <w:right w:val="nil"/>
          <w:between w:val="nil"/>
          <w:bar w:val="nil"/>
        </w:pBdr>
        <w:tabs>
          <w:tab w:val="left" w:pos="284"/>
        </w:tabs>
        <w:spacing w:line="276" w:lineRule="auto"/>
        <w:jc w:val="both"/>
        <w:rPr>
          <w:rFonts w:asciiTheme="majorHAnsi" w:eastAsia="Cambria" w:hAnsiTheme="majorHAnsi" w:cs="Arial"/>
          <w:color w:val="000000" w:themeColor="text1"/>
        </w:rPr>
      </w:pPr>
    </w:p>
    <w:tbl>
      <w:tblPr>
        <w:tblStyle w:val="Tabela-Siatka"/>
        <w:tblW w:w="0" w:type="auto"/>
        <w:tblInd w:w="38" w:type="dxa"/>
        <w:tblLook w:val="04A0" w:firstRow="1" w:lastRow="0" w:firstColumn="1" w:lastColumn="0" w:noHBand="0" w:noVBand="1"/>
      </w:tblPr>
      <w:tblGrid>
        <w:gridCol w:w="9496"/>
      </w:tblGrid>
      <w:tr w:rsidR="005322FB" w:rsidTr="005322FB">
        <w:tc>
          <w:tcPr>
            <w:tcW w:w="9496" w:type="dxa"/>
          </w:tcPr>
          <w:p w:rsidR="005322FB" w:rsidRPr="00C6306E" w:rsidRDefault="005322FB" w:rsidP="005322FB">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7</w:t>
            </w:r>
          </w:p>
          <w:p w:rsidR="005322FB" w:rsidRDefault="005322FB" w:rsidP="005322FB">
            <w:pPr>
              <w:tabs>
                <w:tab w:val="left" w:pos="284"/>
              </w:tabs>
              <w:spacing w:line="276" w:lineRule="auto"/>
              <w:jc w:val="center"/>
              <w:rPr>
                <w:rFonts w:asciiTheme="majorHAnsi" w:eastAsia="Cambria" w:hAnsiTheme="majorHAnsi" w:cs="Arial"/>
                <w:color w:val="000000" w:themeColor="text1"/>
              </w:rPr>
            </w:pPr>
            <w:r w:rsidRPr="00983244">
              <w:rPr>
                <w:rFonts w:ascii="Cambria" w:hAnsi="Cambria"/>
                <w:b/>
                <w:color w:val="000000"/>
                <w:sz w:val="26"/>
                <w:szCs w:val="26"/>
              </w:rPr>
              <w:t>PODSTAWY WYKLUCZENIA</w:t>
            </w:r>
          </w:p>
        </w:tc>
      </w:tr>
    </w:tbl>
    <w:p w:rsidR="005322FB" w:rsidRPr="0070237D" w:rsidRDefault="005322FB" w:rsidP="0070237D">
      <w:pPr>
        <w:pBdr>
          <w:top w:val="nil"/>
          <w:left w:val="nil"/>
          <w:bottom w:val="nil"/>
          <w:right w:val="nil"/>
          <w:between w:val="nil"/>
          <w:bar w:val="nil"/>
        </w:pBdr>
        <w:tabs>
          <w:tab w:val="left" w:pos="284"/>
        </w:tabs>
        <w:spacing w:line="276" w:lineRule="auto"/>
        <w:jc w:val="both"/>
        <w:rPr>
          <w:rFonts w:asciiTheme="majorHAnsi" w:eastAsia="Cambria" w:hAnsiTheme="majorHAnsi" w:cs="Arial"/>
          <w:color w:val="000000" w:themeColor="text1"/>
        </w:rPr>
      </w:pPr>
    </w:p>
    <w:p w:rsidR="00357471" w:rsidRDefault="00357471" w:rsidP="008C3E12">
      <w:pPr>
        <w:pStyle w:val="Akapitzlist"/>
        <w:numPr>
          <w:ilvl w:val="1"/>
          <w:numId w:val="23"/>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t xml:space="preserve">Z postępowania o udzielenie zamówienia wyklucza się Wykonawcę, w stosunku, do którego zachodzi którakolwiek z okoliczności, o których mowa w art. </w:t>
      </w:r>
      <w:r>
        <w:rPr>
          <w:rFonts w:asciiTheme="majorHAnsi" w:hAnsiTheme="majorHAnsi" w:cs="Arial"/>
          <w:sz w:val="24"/>
          <w:szCs w:val="24"/>
        </w:rPr>
        <w:t xml:space="preserve">108 </w:t>
      </w:r>
      <w:r w:rsidRPr="00C6306E">
        <w:rPr>
          <w:rFonts w:asciiTheme="majorHAnsi" w:hAnsiTheme="majorHAnsi" w:cs="Arial"/>
          <w:sz w:val="24"/>
          <w:szCs w:val="24"/>
        </w:rPr>
        <w:t>ustawy</w:t>
      </w:r>
      <w:r>
        <w:rPr>
          <w:rFonts w:asciiTheme="majorHAnsi" w:hAnsiTheme="majorHAnsi" w:cs="Arial"/>
          <w:sz w:val="24"/>
          <w:szCs w:val="24"/>
        </w:rPr>
        <w:t xml:space="preserve"> Pzp tj. wykonawcę:</w:t>
      </w:r>
    </w:p>
    <w:p w:rsidR="00357471" w:rsidRPr="00CC0E33" w:rsidRDefault="00357471" w:rsidP="00357471">
      <w:pPr>
        <w:shd w:val="clear" w:color="auto" w:fill="FFFFFF"/>
        <w:spacing w:line="276" w:lineRule="auto"/>
        <w:ind w:left="1134" w:hanging="567"/>
        <w:jc w:val="both"/>
        <w:rPr>
          <w:rFonts w:ascii="Cambria" w:hAnsi="Cambria"/>
        </w:rPr>
      </w:pPr>
      <w:r w:rsidRPr="00CC0E33">
        <w:rPr>
          <w:rStyle w:val="alb"/>
          <w:rFonts w:ascii="Cambria" w:hAnsi="Cambria"/>
        </w:rPr>
        <w:t>1)</w:t>
      </w:r>
      <w:r>
        <w:rPr>
          <w:rStyle w:val="alb"/>
          <w:rFonts w:ascii="Cambria" w:hAnsi="Cambria"/>
        </w:rPr>
        <w:t xml:space="preserve"> </w:t>
      </w:r>
      <w:r w:rsidRPr="00CC0E33">
        <w:rPr>
          <w:rFonts w:ascii="Cambria" w:hAnsi="Cambria"/>
        </w:rPr>
        <w:t>będącego osobą fizyczną, którego prawomocnie skazano za przestępstwo:</w:t>
      </w:r>
    </w:p>
    <w:p w:rsidR="00357471" w:rsidRPr="00627C7D" w:rsidRDefault="00357471" w:rsidP="00357471">
      <w:pPr>
        <w:shd w:val="clear" w:color="auto" w:fill="FFFFFF"/>
        <w:spacing w:line="276" w:lineRule="auto"/>
        <w:ind w:left="1276" w:hanging="425"/>
        <w:jc w:val="both"/>
        <w:rPr>
          <w:rFonts w:ascii="Cambria" w:hAnsi="Cambria"/>
        </w:rPr>
      </w:pPr>
      <w:r w:rsidRPr="00CC0E33">
        <w:rPr>
          <w:rStyle w:val="alb"/>
          <w:rFonts w:ascii="Cambria" w:hAnsi="Cambria"/>
        </w:rPr>
        <w:t>a)</w:t>
      </w:r>
      <w:r>
        <w:rPr>
          <w:rStyle w:val="alb"/>
          <w:rFonts w:ascii="Cambria" w:hAnsi="Cambria"/>
        </w:rPr>
        <w:t xml:space="preserve"> </w:t>
      </w:r>
      <w:r>
        <w:rPr>
          <w:rStyle w:val="alb"/>
          <w:rFonts w:ascii="Cambria" w:hAnsi="Cambria"/>
        </w:rPr>
        <w:tab/>
      </w:r>
      <w:r w:rsidRPr="00CC0E33">
        <w:rPr>
          <w:rFonts w:ascii="Cambria" w:hAnsi="Cambria"/>
        </w:rPr>
        <w:t xml:space="preserve">udziału w zorganizowanej grupie przestępczej albo związku mającym na celu popełnienie </w:t>
      </w:r>
      <w:r w:rsidRPr="00627C7D">
        <w:rPr>
          <w:rFonts w:ascii="Cambria" w:hAnsi="Cambria"/>
        </w:rPr>
        <w:t xml:space="preserve">przestępstwa lub przestępstwa skarbowego, o którym mowa w </w:t>
      </w:r>
      <w:hyperlink r:id="rId10" w:anchor="/document/16798683?unitId=art(258)&amp;cm=DOCUMENT" w:tgtFrame="_blank" w:history="1">
        <w:r w:rsidRPr="00627C7D">
          <w:rPr>
            <w:rStyle w:val="Hipercze"/>
            <w:rFonts w:ascii="Cambria" w:hAnsi="Cambria"/>
            <w:color w:val="auto"/>
          </w:rPr>
          <w:t>art. 258</w:t>
        </w:r>
      </w:hyperlink>
      <w:r w:rsidRPr="00627C7D">
        <w:rPr>
          <w:rFonts w:ascii="Cambria" w:hAnsi="Cambria"/>
        </w:rPr>
        <w:t xml:space="preserve"> Kodeksu karnego,</w:t>
      </w:r>
    </w:p>
    <w:p w:rsidR="00357471" w:rsidRPr="00627C7D" w:rsidRDefault="00357471" w:rsidP="00357471">
      <w:pPr>
        <w:shd w:val="clear" w:color="auto" w:fill="FFFFFF"/>
        <w:spacing w:line="276" w:lineRule="auto"/>
        <w:ind w:left="1276" w:hanging="425"/>
        <w:jc w:val="both"/>
        <w:rPr>
          <w:rFonts w:ascii="Cambria" w:hAnsi="Cambria"/>
        </w:rPr>
      </w:pPr>
      <w:r w:rsidRPr="00627C7D">
        <w:rPr>
          <w:rStyle w:val="alb"/>
          <w:rFonts w:ascii="Cambria" w:hAnsi="Cambria"/>
        </w:rPr>
        <w:t>b)</w:t>
      </w:r>
      <w:r w:rsidRPr="00627C7D">
        <w:rPr>
          <w:rStyle w:val="alb"/>
          <w:rFonts w:ascii="Cambria" w:hAnsi="Cambria"/>
        </w:rPr>
        <w:tab/>
      </w:r>
      <w:r w:rsidRPr="00627C7D">
        <w:rPr>
          <w:rFonts w:ascii="Cambria" w:hAnsi="Cambria"/>
        </w:rPr>
        <w:t xml:space="preserve">handlu ludźmi, o którym mowa w </w:t>
      </w:r>
      <w:hyperlink r:id="rId11" w:anchor="/document/16798683?unitId=art(189(a))&amp;cm=DOCUMENT" w:tgtFrame="_blank" w:history="1">
        <w:r w:rsidRPr="00627C7D">
          <w:rPr>
            <w:rStyle w:val="Hipercze"/>
            <w:rFonts w:ascii="Cambria" w:hAnsi="Cambria"/>
            <w:color w:val="auto"/>
          </w:rPr>
          <w:t>art. 189a</w:t>
        </w:r>
      </w:hyperlink>
      <w:r w:rsidRPr="00627C7D">
        <w:rPr>
          <w:rFonts w:ascii="Cambria" w:hAnsi="Cambria"/>
        </w:rPr>
        <w:t xml:space="preserve"> Kodeksu karnego,</w:t>
      </w:r>
    </w:p>
    <w:p w:rsidR="00357471" w:rsidRPr="00627C7D" w:rsidRDefault="00357471" w:rsidP="00357471">
      <w:pPr>
        <w:shd w:val="clear" w:color="auto" w:fill="FFFFFF"/>
        <w:spacing w:line="276" w:lineRule="auto"/>
        <w:ind w:left="1276" w:hanging="425"/>
        <w:jc w:val="both"/>
        <w:rPr>
          <w:rFonts w:ascii="Cambria" w:hAnsi="Cambria"/>
        </w:rPr>
      </w:pPr>
      <w:r w:rsidRPr="00627C7D">
        <w:rPr>
          <w:rStyle w:val="alb"/>
          <w:rFonts w:ascii="Cambria" w:hAnsi="Cambria"/>
        </w:rPr>
        <w:t>c)</w:t>
      </w:r>
      <w:r w:rsidRPr="00627C7D">
        <w:rPr>
          <w:rStyle w:val="alb"/>
          <w:rFonts w:ascii="Cambria" w:hAnsi="Cambria"/>
        </w:rPr>
        <w:tab/>
      </w:r>
      <w:r w:rsidRPr="00627C7D">
        <w:rPr>
          <w:rFonts w:ascii="Cambria" w:hAnsi="Cambria"/>
        </w:rPr>
        <w:t xml:space="preserve">o którym mowa w </w:t>
      </w:r>
      <w:hyperlink r:id="rId12" w:anchor="/document/16798683?unitId=art(228)&amp;cm=DOCUMENT" w:tgtFrame="_blank" w:history="1">
        <w:r w:rsidRPr="00627C7D">
          <w:rPr>
            <w:rStyle w:val="Hipercze"/>
            <w:rFonts w:ascii="Cambria" w:hAnsi="Cambria"/>
            <w:color w:val="auto"/>
          </w:rPr>
          <w:t>art. 228-230a</w:t>
        </w:r>
      </w:hyperlink>
      <w:r w:rsidRPr="00627C7D">
        <w:rPr>
          <w:rFonts w:ascii="Cambria" w:hAnsi="Cambria"/>
        </w:rPr>
        <w:t xml:space="preserve">, </w:t>
      </w:r>
      <w:hyperlink r:id="rId13" w:anchor="/document/16798683?unitId=art(250(a))&amp;cm=DOCUMENT" w:tgtFrame="_blank" w:history="1">
        <w:r w:rsidRPr="00627C7D">
          <w:rPr>
            <w:rStyle w:val="Hipercze"/>
            <w:rFonts w:ascii="Cambria" w:hAnsi="Cambria"/>
            <w:color w:val="auto"/>
          </w:rPr>
          <w:t>art. 250a</w:t>
        </w:r>
      </w:hyperlink>
      <w:r w:rsidRPr="00627C7D">
        <w:rPr>
          <w:rFonts w:ascii="Cambria" w:hAnsi="Cambria"/>
        </w:rPr>
        <w:t xml:space="preserve"> Kodeksu karnego lub w art. 46 lub art. 48 ustawy z dnia 25 czerwca 2010 r. o sporcie,</w:t>
      </w:r>
    </w:p>
    <w:p w:rsidR="00357471" w:rsidRPr="00627C7D" w:rsidRDefault="00357471" w:rsidP="00357471">
      <w:pPr>
        <w:shd w:val="clear" w:color="auto" w:fill="FFFFFF"/>
        <w:spacing w:line="276" w:lineRule="auto"/>
        <w:ind w:left="1276" w:hanging="425"/>
        <w:jc w:val="both"/>
        <w:rPr>
          <w:rFonts w:ascii="Cambria" w:hAnsi="Cambria"/>
        </w:rPr>
      </w:pPr>
      <w:r w:rsidRPr="00627C7D">
        <w:rPr>
          <w:rStyle w:val="alb"/>
          <w:rFonts w:ascii="Cambria" w:hAnsi="Cambria"/>
        </w:rPr>
        <w:lastRenderedPageBreak/>
        <w:t>d)</w:t>
      </w:r>
      <w:r w:rsidRPr="00627C7D">
        <w:rPr>
          <w:rStyle w:val="alb"/>
          <w:rFonts w:ascii="Cambria" w:hAnsi="Cambria"/>
        </w:rPr>
        <w:tab/>
      </w:r>
      <w:r w:rsidRPr="00627C7D">
        <w:rPr>
          <w:rFonts w:ascii="Cambria" w:hAnsi="Cambria"/>
        </w:rPr>
        <w:t xml:space="preserve">finansowania przestępstwa o charakterze terrorystycznym, o którym mowa w </w:t>
      </w:r>
      <w:hyperlink r:id="rId14" w:anchor="/document/16798683?unitId=art(165(a))&amp;cm=DOCUMENT" w:tgtFrame="_blank" w:history="1">
        <w:r w:rsidRPr="00627C7D">
          <w:rPr>
            <w:rStyle w:val="Hipercze"/>
            <w:rFonts w:ascii="Cambria" w:hAnsi="Cambria"/>
            <w:color w:val="auto"/>
          </w:rPr>
          <w:t>art. 165a</w:t>
        </w:r>
      </w:hyperlink>
      <w:r w:rsidRPr="00627C7D">
        <w:rPr>
          <w:rFonts w:ascii="Cambria" w:hAnsi="Cambria"/>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627C7D">
          <w:rPr>
            <w:rStyle w:val="Hipercze"/>
            <w:rFonts w:ascii="Cambria" w:hAnsi="Cambria"/>
            <w:color w:val="auto"/>
          </w:rPr>
          <w:t>art. 299</w:t>
        </w:r>
      </w:hyperlink>
      <w:r w:rsidRPr="00627C7D">
        <w:rPr>
          <w:rFonts w:ascii="Cambria" w:hAnsi="Cambria"/>
        </w:rPr>
        <w:t xml:space="preserve"> Kodeksu karnego,</w:t>
      </w:r>
    </w:p>
    <w:p w:rsidR="00357471" w:rsidRPr="00627C7D" w:rsidRDefault="00357471" w:rsidP="00357471">
      <w:pPr>
        <w:shd w:val="clear" w:color="auto" w:fill="FFFFFF"/>
        <w:spacing w:line="276" w:lineRule="auto"/>
        <w:ind w:left="1276" w:hanging="425"/>
        <w:jc w:val="both"/>
        <w:rPr>
          <w:rFonts w:ascii="Cambria" w:hAnsi="Cambria"/>
        </w:rPr>
      </w:pPr>
      <w:r w:rsidRPr="00627C7D">
        <w:rPr>
          <w:rStyle w:val="alb"/>
          <w:rFonts w:ascii="Cambria" w:hAnsi="Cambria"/>
        </w:rPr>
        <w:t>e)</w:t>
      </w:r>
      <w:r w:rsidRPr="00627C7D">
        <w:rPr>
          <w:rStyle w:val="alb"/>
          <w:rFonts w:ascii="Cambria" w:hAnsi="Cambria"/>
        </w:rPr>
        <w:tab/>
      </w:r>
      <w:r w:rsidRPr="00627C7D">
        <w:rPr>
          <w:rFonts w:ascii="Cambria" w:hAnsi="Cambria"/>
        </w:rPr>
        <w:t xml:space="preserve">o charakterze terrorystycznym, o którym mowa w </w:t>
      </w:r>
      <w:hyperlink r:id="rId16" w:anchor="/document/16798683?unitId=art(115)par(20)&amp;cm=DOCUMENT" w:tgtFrame="_blank" w:history="1">
        <w:r w:rsidRPr="00627C7D">
          <w:rPr>
            <w:rStyle w:val="Hipercze"/>
            <w:rFonts w:ascii="Cambria" w:hAnsi="Cambria"/>
            <w:color w:val="auto"/>
          </w:rPr>
          <w:t>art. 115 § 20</w:t>
        </w:r>
      </w:hyperlink>
      <w:r w:rsidRPr="00627C7D">
        <w:rPr>
          <w:rFonts w:ascii="Cambria" w:hAnsi="Cambria"/>
        </w:rPr>
        <w:t xml:space="preserve"> Kodeksu karnego, lub mające na celu popełnienie tego przestępstwa,</w:t>
      </w:r>
    </w:p>
    <w:p w:rsidR="00357471" w:rsidRPr="00627C7D" w:rsidRDefault="00357471" w:rsidP="00357471">
      <w:pPr>
        <w:shd w:val="clear" w:color="auto" w:fill="FFFFFF"/>
        <w:spacing w:line="276" w:lineRule="auto"/>
        <w:ind w:left="1276" w:hanging="425"/>
        <w:jc w:val="both"/>
        <w:rPr>
          <w:rFonts w:ascii="Cambria" w:hAnsi="Cambria"/>
        </w:rPr>
      </w:pPr>
      <w:r w:rsidRPr="00627C7D">
        <w:rPr>
          <w:rStyle w:val="alb"/>
          <w:rFonts w:ascii="Cambria" w:hAnsi="Cambria"/>
        </w:rPr>
        <w:t>f) </w:t>
      </w:r>
      <w:r w:rsidRPr="00627C7D">
        <w:rPr>
          <w:rStyle w:val="alb"/>
          <w:rFonts w:ascii="Cambria" w:hAnsi="Cambria"/>
        </w:rPr>
        <w:tab/>
      </w:r>
      <w:r w:rsidRPr="00627C7D">
        <w:rPr>
          <w:rFonts w:ascii="Cambria" w:hAnsi="Cambria"/>
        </w:rPr>
        <w:t xml:space="preserve">powierzenia wykonywania pracy małoletniemu cudzoziemcowi, o którym mowa w </w:t>
      </w:r>
      <w:hyperlink r:id="rId17" w:anchor="/document/17896506?unitId=art(9)ust(2)&amp;cm=DOCUMENT" w:tgtFrame="_blank" w:history="1">
        <w:r w:rsidRPr="00627C7D">
          <w:rPr>
            <w:rStyle w:val="Hipercze"/>
            <w:rFonts w:ascii="Cambria" w:hAnsi="Cambria"/>
            <w:color w:val="auto"/>
          </w:rPr>
          <w:t>art. 9 ust. 2</w:t>
        </w:r>
      </w:hyperlink>
      <w:r w:rsidRPr="00627C7D">
        <w:rPr>
          <w:rFonts w:ascii="Cambria" w:hAnsi="Cambria"/>
        </w:rPr>
        <w:t xml:space="preserve"> ustawy z dnia 15 czerwca 2012 r. o skutkach powierzania wykonywania pracy cudzoziemcom przebywającym wbrew przepisom na terytorium Rzeczypospolitej Polskiej (Dz. U. poz. 769),</w:t>
      </w:r>
    </w:p>
    <w:p w:rsidR="00357471" w:rsidRPr="00627C7D" w:rsidRDefault="00357471" w:rsidP="00357471">
      <w:pPr>
        <w:shd w:val="clear" w:color="auto" w:fill="FFFFFF"/>
        <w:spacing w:line="276" w:lineRule="auto"/>
        <w:ind w:left="1276" w:hanging="425"/>
        <w:jc w:val="both"/>
        <w:rPr>
          <w:rFonts w:ascii="Cambria" w:hAnsi="Cambria"/>
        </w:rPr>
      </w:pPr>
      <w:r w:rsidRPr="00627C7D">
        <w:rPr>
          <w:rStyle w:val="alb"/>
          <w:rFonts w:ascii="Cambria" w:hAnsi="Cambria"/>
        </w:rPr>
        <w:t>g)</w:t>
      </w:r>
      <w:r w:rsidRPr="00627C7D">
        <w:rPr>
          <w:rStyle w:val="alb"/>
          <w:rFonts w:ascii="Cambria" w:hAnsi="Cambria"/>
        </w:rPr>
        <w:tab/>
      </w:r>
      <w:r w:rsidRPr="00627C7D">
        <w:rPr>
          <w:rFonts w:ascii="Cambria" w:hAnsi="Cambria"/>
        </w:rPr>
        <w:t xml:space="preserve">przeciwko obrotowi gospodarczemu, o których mowa w </w:t>
      </w:r>
      <w:hyperlink r:id="rId18" w:anchor="/document/16798683?unitId=art(296)&amp;cm=DOCUMENT" w:tgtFrame="_blank" w:history="1">
        <w:r w:rsidRPr="00627C7D">
          <w:rPr>
            <w:rStyle w:val="Hipercze"/>
            <w:rFonts w:ascii="Cambria" w:hAnsi="Cambria"/>
            <w:color w:val="auto"/>
          </w:rPr>
          <w:t>art. 296-307</w:t>
        </w:r>
      </w:hyperlink>
      <w:r w:rsidRPr="00627C7D">
        <w:rPr>
          <w:rFonts w:ascii="Cambria" w:hAnsi="Cambria"/>
        </w:rPr>
        <w:t xml:space="preserve"> Kodeksu karnego, przestępstwo oszustwa, o którym mowa w </w:t>
      </w:r>
      <w:hyperlink r:id="rId19" w:anchor="/document/16798683?unitId=art(286)&amp;cm=DOCUMENT" w:tgtFrame="_blank" w:history="1">
        <w:r w:rsidRPr="00627C7D">
          <w:rPr>
            <w:rStyle w:val="Hipercze"/>
            <w:rFonts w:ascii="Cambria" w:hAnsi="Cambria"/>
            <w:color w:val="auto"/>
          </w:rPr>
          <w:t>art. 286</w:t>
        </w:r>
      </w:hyperlink>
      <w:r w:rsidRPr="00627C7D">
        <w:rPr>
          <w:rFonts w:ascii="Cambria" w:hAnsi="Cambria"/>
        </w:rPr>
        <w:t xml:space="preserve"> Kodeksu karnego, przestępstwo przeciwko wiarygodności dokumentów, o których mowa w </w:t>
      </w:r>
      <w:hyperlink r:id="rId20" w:anchor="/document/16798683?unitId=art(270)&amp;cm=DOCUMENT" w:tgtFrame="_blank" w:history="1">
        <w:r w:rsidRPr="00627C7D">
          <w:rPr>
            <w:rStyle w:val="Hipercze"/>
            <w:rFonts w:ascii="Cambria" w:hAnsi="Cambria"/>
            <w:color w:val="auto"/>
          </w:rPr>
          <w:t>art. 270-277d</w:t>
        </w:r>
      </w:hyperlink>
      <w:r w:rsidRPr="00627C7D">
        <w:rPr>
          <w:rFonts w:ascii="Cambria" w:hAnsi="Cambria"/>
        </w:rPr>
        <w:t xml:space="preserve"> Kodeksu karnego, lub przestępstwo skarbowe,</w:t>
      </w:r>
    </w:p>
    <w:p w:rsidR="00357471" w:rsidRPr="00CC0E33" w:rsidRDefault="00357471" w:rsidP="00357471">
      <w:pPr>
        <w:shd w:val="clear" w:color="auto" w:fill="FFFFFF"/>
        <w:spacing w:line="276" w:lineRule="auto"/>
        <w:ind w:left="1276" w:hanging="425"/>
        <w:jc w:val="both"/>
        <w:rPr>
          <w:rFonts w:ascii="Cambria" w:hAnsi="Cambria"/>
        </w:rPr>
      </w:pPr>
      <w:r w:rsidRPr="00627C7D">
        <w:rPr>
          <w:rStyle w:val="alb"/>
          <w:rFonts w:ascii="Cambria" w:hAnsi="Cambria"/>
        </w:rPr>
        <w:t>h)</w:t>
      </w:r>
      <w:r w:rsidRPr="00627C7D">
        <w:rPr>
          <w:rStyle w:val="alb"/>
          <w:rFonts w:ascii="Cambria" w:hAnsi="Cambria"/>
        </w:rPr>
        <w:tab/>
      </w:r>
      <w:r w:rsidRPr="00627C7D">
        <w:rPr>
          <w:rFonts w:ascii="Cambria" w:hAnsi="Cambria"/>
        </w:rPr>
        <w:t>o którym mowa w art. 9 ust. 1 i 3 lub art. 10 ustawy z dnia 15 czerwca 2012 r. o skutkach powierzania wykonywania</w:t>
      </w:r>
      <w:r w:rsidRPr="00CC0E33">
        <w:rPr>
          <w:rFonts w:ascii="Cambria" w:hAnsi="Cambria"/>
        </w:rPr>
        <w:t xml:space="preserve"> pracy cudzoziemcom przebywającym wbrew przepisom na terytorium Rzeczypospolitej Polskiej</w:t>
      </w:r>
    </w:p>
    <w:p w:rsidR="00357471" w:rsidRPr="00CC0E33" w:rsidRDefault="00357471" w:rsidP="00357471">
      <w:pPr>
        <w:pStyle w:val="text-justify"/>
        <w:shd w:val="clear" w:color="auto" w:fill="FFFFFF"/>
        <w:spacing w:before="120" w:beforeAutospacing="0" w:after="150" w:afterAutospacing="0" w:line="276" w:lineRule="auto"/>
        <w:ind w:left="1701" w:hanging="567"/>
        <w:jc w:val="both"/>
        <w:rPr>
          <w:rFonts w:ascii="Cambria" w:hAnsi="Cambria"/>
        </w:rPr>
      </w:pPr>
      <w:r w:rsidRPr="00CC0E33">
        <w:rPr>
          <w:rFonts w:ascii="Cambria" w:hAnsi="Cambria"/>
        </w:rPr>
        <w:t>- lub za odpowiedni czyn zabroniony określony w przepisach prawa obcego;</w:t>
      </w:r>
    </w:p>
    <w:p w:rsidR="00357471" w:rsidRPr="00CC0E33" w:rsidRDefault="00357471" w:rsidP="00357471">
      <w:pPr>
        <w:shd w:val="clear" w:color="auto" w:fill="FFFFFF"/>
        <w:spacing w:line="276" w:lineRule="auto"/>
        <w:ind w:left="1134" w:hanging="567"/>
        <w:jc w:val="both"/>
        <w:rPr>
          <w:rFonts w:ascii="Cambria" w:hAnsi="Cambria"/>
        </w:rPr>
      </w:pPr>
      <w:r w:rsidRPr="00CC0E33">
        <w:rPr>
          <w:rStyle w:val="alb"/>
          <w:rFonts w:ascii="Cambria" w:hAnsi="Cambria"/>
        </w:rPr>
        <w:t>2)</w:t>
      </w:r>
      <w:r>
        <w:rPr>
          <w:rStyle w:val="alb"/>
          <w:rFonts w:ascii="Cambria" w:hAnsi="Cambria"/>
        </w:rPr>
        <w:tab/>
      </w:r>
      <w:r w:rsidRPr="00CC0E33">
        <w:rPr>
          <w:rFonts w:ascii="Cambria" w:hAnsi="Cambri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57471" w:rsidRPr="00CC0E33" w:rsidRDefault="00357471" w:rsidP="00357471">
      <w:pPr>
        <w:shd w:val="clear" w:color="auto" w:fill="FFFFFF"/>
        <w:spacing w:line="276" w:lineRule="auto"/>
        <w:ind w:left="1134" w:hanging="567"/>
        <w:jc w:val="both"/>
        <w:rPr>
          <w:rFonts w:ascii="Cambria" w:hAnsi="Cambria"/>
        </w:rPr>
      </w:pPr>
      <w:r w:rsidRPr="00CC0E33">
        <w:rPr>
          <w:rStyle w:val="alb"/>
          <w:rFonts w:ascii="Cambria" w:hAnsi="Cambria"/>
        </w:rPr>
        <w:t>3)</w:t>
      </w:r>
      <w:r>
        <w:rPr>
          <w:rStyle w:val="alb"/>
          <w:rFonts w:ascii="Cambria" w:hAnsi="Cambria"/>
        </w:rPr>
        <w:tab/>
      </w:r>
      <w:r w:rsidRPr="00CC0E33">
        <w:rPr>
          <w:rFonts w:ascii="Cambria" w:hAnsi="Cambri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57471" w:rsidRPr="00CC0E33" w:rsidRDefault="00357471" w:rsidP="00357471">
      <w:pPr>
        <w:shd w:val="clear" w:color="auto" w:fill="FFFFFF"/>
        <w:spacing w:line="276" w:lineRule="auto"/>
        <w:ind w:left="1134" w:hanging="567"/>
        <w:jc w:val="both"/>
        <w:rPr>
          <w:rFonts w:ascii="Cambria" w:hAnsi="Cambria"/>
        </w:rPr>
      </w:pPr>
      <w:r w:rsidRPr="00CC0E33">
        <w:rPr>
          <w:rStyle w:val="alb"/>
          <w:rFonts w:ascii="Cambria" w:hAnsi="Cambria"/>
        </w:rPr>
        <w:t>4) </w:t>
      </w:r>
      <w:r>
        <w:rPr>
          <w:rStyle w:val="fn-ref"/>
          <w:rFonts w:ascii="Cambria" w:hAnsi="Cambria"/>
          <w:vertAlign w:val="superscript"/>
        </w:rPr>
        <w:tab/>
      </w:r>
      <w:r w:rsidRPr="00CC0E33">
        <w:rPr>
          <w:rFonts w:ascii="Cambria" w:hAnsi="Cambria"/>
        </w:rPr>
        <w:t>wobec którego prawomocnie orzeczono zakaz ubiegania się o zamówienia publiczne;</w:t>
      </w:r>
    </w:p>
    <w:p w:rsidR="00357471" w:rsidRPr="002A2687" w:rsidRDefault="00357471" w:rsidP="00357471">
      <w:pPr>
        <w:shd w:val="clear" w:color="auto" w:fill="FFFFFF"/>
        <w:spacing w:line="276" w:lineRule="auto"/>
        <w:ind w:left="1134" w:hanging="567"/>
        <w:jc w:val="both"/>
        <w:rPr>
          <w:rFonts w:ascii="Cambria" w:hAnsi="Cambria"/>
        </w:rPr>
      </w:pPr>
      <w:r w:rsidRPr="00CC0E33">
        <w:rPr>
          <w:rStyle w:val="alb"/>
          <w:rFonts w:ascii="Cambria" w:hAnsi="Cambria"/>
        </w:rPr>
        <w:t>5)</w:t>
      </w:r>
      <w:r>
        <w:rPr>
          <w:rStyle w:val="alb"/>
          <w:rFonts w:ascii="Cambria" w:hAnsi="Cambria"/>
        </w:rPr>
        <w:tab/>
      </w:r>
      <w:r w:rsidRPr="00CC0E33">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tgtFrame="_blank" w:history="1">
        <w:r w:rsidRPr="002A2687">
          <w:rPr>
            <w:rStyle w:val="Hipercze"/>
            <w:rFonts w:ascii="Cambria" w:hAnsi="Cambria"/>
            <w:color w:val="auto"/>
          </w:rPr>
          <w:t>ustawy</w:t>
        </w:r>
      </w:hyperlink>
      <w:r w:rsidRPr="002A2687">
        <w:rPr>
          <w:rFonts w:ascii="Cambria" w:hAnsi="Cambria"/>
        </w:rPr>
        <w:t xml:space="preserve"> z dnia 16 lutego 2007 r. o ochronie konkurencji i konsumentów, złożyli odrębne oferty, oferty częściowe lub </w:t>
      </w:r>
      <w:r w:rsidRPr="002A2687">
        <w:rPr>
          <w:rFonts w:ascii="Cambria" w:hAnsi="Cambria"/>
        </w:rPr>
        <w:lastRenderedPageBreak/>
        <w:t>wnioski o dopuszczenie do udziału w postępowaniu, chyba że wykażą, że przygotowali te oferty lub wnioski niezależnie od siebie;</w:t>
      </w:r>
    </w:p>
    <w:p w:rsidR="00357471" w:rsidRDefault="00357471" w:rsidP="00357471">
      <w:pPr>
        <w:pBdr>
          <w:top w:val="nil"/>
          <w:left w:val="nil"/>
          <w:bottom w:val="nil"/>
          <w:right w:val="nil"/>
          <w:between w:val="nil"/>
          <w:bar w:val="nil"/>
        </w:pBdr>
        <w:tabs>
          <w:tab w:val="left" w:pos="567"/>
        </w:tabs>
        <w:spacing w:line="276" w:lineRule="auto"/>
        <w:ind w:left="567" w:hanging="567"/>
        <w:jc w:val="both"/>
        <w:rPr>
          <w:rFonts w:ascii="Cambria" w:hAnsi="Cambria"/>
        </w:rPr>
      </w:pPr>
      <w:r w:rsidRPr="002A2687">
        <w:rPr>
          <w:rStyle w:val="alb"/>
          <w:rFonts w:ascii="Cambria" w:hAnsi="Cambria"/>
        </w:rPr>
        <w:t>6)</w:t>
      </w:r>
      <w:r w:rsidRPr="002A2687">
        <w:rPr>
          <w:rStyle w:val="alb"/>
          <w:rFonts w:ascii="Cambria" w:hAnsi="Cambria"/>
        </w:rPr>
        <w:tab/>
      </w:r>
      <w:r w:rsidRPr="002A2687">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tgtFrame="_blank" w:history="1">
        <w:r w:rsidRPr="002A2687">
          <w:rPr>
            <w:rStyle w:val="Hipercze"/>
            <w:rFonts w:ascii="Cambria" w:hAnsi="Cambria"/>
            <w:color w:val="auto"/>
          </w:rPr>
          <w:t>ustawy</w:t>
        </w:r>
      </w:hyperlink>
      <w:r w:rsidRPr="002A2687">
        <w:rPr>
          <w:rFonts w:ascii="Cambria" w:hAnsi="Cambria"/>
        </w:rPr>
        <w:t xml:space="preserve"> z dnia 16 lutego 2007 r. o ochronie konkurencji i konsumentów, chyba że spowodowane</w:t>
      </w:r>
      <w:r w:rsidRPr="00CC0E33">
        <w:rPr>
          <w:rFonts w:ascii="Cambria" w:hAnsi="Cambria"/>
        </w:rPr>
        <w:t xml:space="preserve"> tym zakłócenie konkurencji może być wyeliminowane w inny sposób niż przez wykluczenie wykonawcy z udziału w postępowaniu o udzielenie zamówienia.</w:t>
      </w:r>
    </w:p>
    <w:p w:rsidR="00357471" w:rsidRPr="00165E76" w:rsidRDefault="00357471" w:rsidP="008C3E12">
      <w:pPr>
        <w:pStyle w:val="Akapitzlist"/>
        <w:numPr>
          <w:ilvl w:val="1"/>
          <w:numId w:val="23"/>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165E76">
        <w:rPr>
          <w:rFonts w:asciiTheme="majorHAnsi" w:hAnsiTheme="majorHAnsi" w:cs="Arial"/>
          <w:sz w:val="24"/>
          <w:szCs w:val="24"/>
        </w:rPr>
        <w:t xml:space="preserve">Zamawiający </w:t>
      </w:r>
      <w:r w:rsidRPr="00165E76">
        <w:rPr>
          <w:rFonts w:asciiTheme="majorHAnsi" w:hAnsiTheme="majorHAnsi" w:cs="Arial"/>
          <w:b/>
          <w:bCs/>
          <w:sz w:val="24"/>
          <w:szCs w:val="24"/>
        </w:rPr>
        <w:t>przewiduje</w:t>
      </w:r>
      <w:r w:rsidRPr="00165E76">
        <w:rPr>
          <w:rFonts w:asciiTheme="majorHAnsi" w:hAnsiTheme="majorHAnsi" w:cs="Arial"/>
          <w:bCs/>
          <w:sz w:val="24"/>
          <w:szCs w:val="24"/>
        </w:rPr>
        <w:t xml:space="preserve"> następujące podstawy wykluczenia wskazane w art. 109 us</w:t>
      </w:r>
      <w:r w:rsidR="00165E76" w:rsidRPr="00165E76">
        <w:rPr>
          <w:rFonts w:asciiTheme="majorHAnsi" w:hAnsiTheme="majorHAnsi" w:cs="Arial"/>
          <w:bCs/>
          <w:sz w:val="24"/>
          <w:szCs w:val="24"/>
        </w:rPr>
        <w:t xml:space="preserve">t. 1 </w:t>
      </w:r>
      <w:r w:rsidRPr="00165E76">
        <w:rPr>
          <w:rFonts w:asciiTheme="majorHAnsi" w:hAnsiTheme="majorHAnsi" w:cs="Arial"/>
          <w:bCs/>
          <w:sz w:val="24"/>
          <w:szCs w:val="24"/>
        </w:rPr>
        <w:t>ustawy Pzp</w:t>
      </w:r>
      <w:r w:rsidR="00165E76" w:rsidRPr="00165E76">
        <w:rPr>
          <w:rFonts w:asciiTheme="majorHAnsi" w:hAnsiTheme="majorHAnsi" w:cs="Arial"/>
          <w:bCs/>
          <w:sz w:val="24"/>
          <w:szCs w:val="24"/>
        </w:rPr>
        <w:t xml:space="preserve"> pkt.</w:t>
      </w:r>
    </w:p>
    <w:p w:rsidR="00165E76" w:rsidRPr="00165E76" w:rsidRDefault="00165E76" w:rsidP="008C3E12">
      <w:pPr>
        <w:pStyle w:val="Akapitzlist"/>
        <w:numPr>
          <w:ilvl w:val="0"/>
          <w:numId w:val="20"/>
        </w:numPr>
        <w:tabs>
          <w:tab w:val="left" w:pos="567"/>
        </w:tabs>
        <w:autoSpaceDE w:val="0"/>
        <w:autoSpaceDN w:val="0"/>
        <w:adjustRightInd w:val="0"/>
        <w:spacing w:before="0" w:after="0" w:line="276" w:lineRule="auto"/>
        <w:rPr>
          <w:rFonts w:asciiTheme="majorHAnsi" w:hAnsiTheme="majorHAnsi" w:cs="Arial"/>
          <w:bCs/>
          <w:sz w:val="24"/>
          <w:szCs w:val="24"/>
        </w:rPr>
      </w:pPr>
      <w:r w:rsidRPr="00165E76">
        <w:rPr>
          <w:rFonts w:asciiTheme="majorHAnsi" w:hAnsiTheme="majorHAnsi"/>
          <w:sz w:val="24"/>
          <w:szCs w:val="24"/>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65E76" w:rsidRPr="00165E76" w:rsidRDefault="00165E76" w:rsidP="008C3E12">
      <w:pPr>
        <w:pStyle w:val="Akapitzlist"/>
        <w:numPr>
          <w:ilvl w:val="0"/>
          <w:numId w:val="24"/>
        </w:numPr>
        <w:tabs>
          <w:tab w:val="left" w:pos="567"/>
        </w:tabs>
        <w:autoSpaceDE w:val="0"/>
        <w:autoSpaceDN w:val="0"/>
        <w:adjustRightInd w:val="0"/>
        <w:spacing w:line="276" w:lineRule="auto"/>
        <w:rPr>
          <w:rFonts w:asciiTheme="majorHAnsi" w:hAnsiTheme="majorHAnsi" w:cs="Arial"/>
          <w:bCs/>
          <w:sz w:val="24"/>
          <w:szCs w:val="24"/>
        </w:rPr>
      </w:pPr>
      <w:r w:rsidRPr="00165E76">
        <w:rPr>
          <w:rFonts w:asciiTheme="majorHAnsi" w:hAnsiTheme="majorHAnsi"/>
          <w:sz w:val="24"/>
          <w:szCs w:val="24"/>
          <w:shd w:val="clear" w:color="auto" w:fill="FFFFFF"/>
        </w:rPr>
        <w:t>jeżeli występuje konflikt interesów w rozumieniu</w:t>
      </w:r>
      <w:r w:rsidRPr="00165E76">
        <w:rPr>
          <w:rStyle w:val="Pogrubienie"/>
          <w:rFonts w:asciiTheme="majorHAnsi" w:hAnsiTheme="majorHAnsi"/>
          <w:sz w:val="24"/>
          <w:szCs w:val="24"/>
          <w:shd w:val="clear" w:color="auto" w:fill="FFFFFF"/>
        </w:rPr>
        <w:t> art. 56</w:t>
      </w:r>
      <w:r w:rsidRPr="00165E76">
        <w:rPr>
          <w:rFonts w:asciiTheme="majorHAnsi" w:hAnsiTheme="majorHAnsi"/>
          <w:sz w:val="24"/>
          <w:szCs w:val="24"/>
          <w:shd w:val="clear" w:color="auto" w:fill="FFFFFF"/>
        </w:rPr>
        <w:t> </w:t>
      </w:r>
      <w:r w:rsidRPr="00165E76">
        <w:rPr>
          <w:rFonts w:asciiTheme="majorHAnsi" w:hAnsiTheme="majorHAnsi"/>
          <w:i/>
          <w:iCs/>
          <w:sz w:val="24"/>
          <w:szCs w:val="24"/>
          <w:shd w:val="clear" w:color="auto" w:fill="FFFFFF"/>
        </w:rPr>
        <w:t>wyłączenia z udziału w czynnościach w postępowaniu o udzielenie zamówienia</w:t>
      </w:r>
      <w:r w:rsidRPr="00165E76">
        <w:rPr>
          <w:rFonts w:asciiTheme="majorHAnsi" w:hAnsiTheme="majorHAnsi"/>
          <w:sz w:val="24"/>
          <w:szCs w:val="24"/>
          <w:shd w:val="clear" w:color="auto" w:fill="FFFFFF"/>
        </w:rPr>
        <w:t> ust. 2, którego nie można skutecznie wyeliminować w inny sposób, niż przez wykluczenie wykonawcy;</w:t>
      </w:r>
    </w:p>
    <w:p w:rsidR="00165E76" w:rsidRPr="00165E76" w:rsidRDefault="00165E76" w:rsidP="008C3E12">
      <w:pPr>
        <w:pStyle w:val="Akapitzlist"/>
        <w:numPr>
          <w:ilvl w:val="0"/>
          <w:numId w:val="25"/>
        </w:numPr>
        <w:shd w:val="clear" w:color="auto" w:fill="FFFFFF"/>
        <w:rPr>
          <w:rFonts w:asciiTheme="majorHAnsi" w:hAnsiTheme="majorHAnsi"/>
          <w:sz w:val="24"/>
          <w:szCs w:val="24"/>
        </w:rPr>
      </w:pPr>
      <w:r w:rsidRPr="00165E76">
        <w:rPr>
          <w:rFonts w:asciiTheme="majorHAnsi" w:hAnsiTheme="maj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165E76" w:rsidRPr="00165E76" w:rsidRDefault="00165E76" w:rsidP="008C3E12">
      <w:pPr>
        <w:pStyle w:val="Akapitzlist"/>
        <w:numPr>
          <w:ilvl w:val="0"/>
          <w:numId w:val="25"/>
        </w:numPr>
        <w:shd w:val="clear" w:color="auto" w:fill="FFFFFF"/>
        <w:rPr>
          <w:rFonts w:asciiTheme="majorHAnsi" w:hAnsiTheme="majorHAnsi"/>
          <w:sz w:val="24"/>
          <w:szCs w:val="24"/>
        </w:rPr>
      </w:pPr>
      <w:r w:rsidRPr="00165E76">
        <w:rPr>
          <w:rFonts w:asciiTheme="majorHAnsi" w:hAnsiTheme="majorHAnsi"/>
          <w:sz w:val="24"/>
          <w:szCs w:val="24"/>
        </w:rPr>
        <w:t>który bezprawnie wpływał lub próbował wpływać na czynności zamawiającego lub próbował pozyskać lub pozyskał informacje poufne, mogące dać mu przewagę w postępowaniu o udzielenie zamówienia;</w:t>
      </w:r>
    </w:p>
    <w:p w:rsidR="00165E76" w:rsidRPr="00165E76" w:rsidRDefault="00165E76" w:rsidP="008C3E12">
      <w:pPr>
        <w:pStyle w:val="Akapitzlist"/>
        <w:numPr>
          <w:ilvl w:val="0"/>
          <w:numId w:val="25"/>
        </w:numPr>
        <w:shd w:val="clear" w:color="auto" w:fill="FFFFFF"/>
        <w:rPr>
          <w:rFonts w:asciiTheme="majorHAnsi" w:hAnsiTheme="majorHAnsi"/>
          <w:sz w:val="24"/>
          <w:szCs w:val="24"/>
        </w:rPr>
      </w:pPr>
      <w:r w:rsidRPr="00165E76">
        <w:rPr>
          <w:rFonts w:asciiTheme="majorHAnsi" w:hAnsiTheme="majorHAnsi"/>
          <w:sz w:val="24"/>
          <w:szCs w:val="24"/>
        </w:rPr>
        <w:t>który w wyniku lekkomyślności lub niedbalstwa przedstawił informacje wprowadzające w błąd, co mogło mieć istotny wpływ na decyzje podejmowane przez zamawiającego w postępowaniu o udzielenie zamówienia.</w:t>
      </w:r>
    </w:p>
    <w:p w:rsidR="00165E76" w:rsidRPr="00165E76" w:rsidRDefault="00165E76" w:rsidP="00165E76">
      <w:pPr>
        <w:pStyle w:val="Akapitzlist"/>
        <w:tabs>
          <w:tab w:val="left" w:pos="567"/>
        </w:tabs>
        <w:autoSpaceDE w:val="0"/>
        <w:autoSpaceDN w:val="0"/>
        <w:adjustRightInd w:val="0"/>
        <w:spacing w:line="276" w:lineRule="auto"/>
        <w:rPr>
          <w:rFonts w:asciiTheme="majorHAnsi" w:hAnsiTheme="majorHAnsi" w:cs="Arial"/>
          <w:bCs/>
        </w:rPr>
      </w:pPr>
    </w:p>
    <w:p w:rsidR="00701B92" w:rsidRPr="00627C7D" w:rsidRDefault="00701B92" w:rsidP="008C3E12">
      <w:pPr>
        <w:pStyle w:val="Akapitzlist"/>
        <w:numPr>
          <w:ilvl w:val="1"/>
          <w:numId w:val="23"/>
        </w:numPr>
        <w:tabs>
          <w:tab w:val="left" w:pos="567"/>
        </w:tabs>
        <w:autoSpaceDE w:val="0"/>
        <w:autoSpaceDN w:val="0"/>
        <w:adjustRightInd w:val="0"/>
        <w:spacing w:before="0" w:after="0" w:line="276" w:lineRule="auto"/>
        <w:ind w:left="567" w:hanging="567"/>
        <w:rPr>
          <w:rFonts w:ascii="Cambria" w:hAnsi="Cambria" w:cs="Arial"/>
          <w:sz w:val="24"/>
          <w:szCs w:val="24"/>
        </w:rPr>
      </w:pPr>
      <w:r w:rsidRPr="00627C7D">
        <w:rPr>
          <w:rFonts w:ascii="Cambria" w:hAnsi="Cambria"/>
          <w:color w:val="000000"/>
          <w:sz w:val="24"/>
          <w:szCs w:val="24"/>
          <w:shd w:val="clear" w:color="auto" w:fill="FFFFFF"/>
        </w:rPr>
        <w:t>Wykonawca może zostać wykluczony przez zamawiającego na każdym etapie postępowania o udzielenie zamówienia</w:t>
      </w:r>
      <w:r w:rsidR="004D4C1E">
        <w:rPr>
          <w:rFonts w:ascii="Cambria" w:hAnsi="Cambria"/>
          <w:color w:val="000000"/>
          <w:sz w:val="24"/>
          <w:szCs w:val="24"/>
          <w:shd w:val="clear" w:color="auto" w:fill="FFFFFF"/>
        </w:rPr>
        <w:t>.</w:t>
      </w:r>
    </w:p>
    <w:p w:rsidR="00701B92" w:rsidRPr="00627C7D" w:rsidRDefault="00701B92" w:rsidP="008C3E12">
      <w:pPr>
        <w:pStyle w:val="Akapitzlist"/>
        <w:numPr>
          <w:ilvl w:val="1"/>
          <w:numId w:val="23"/>
        </w:numPr>
        <w:tabs>
          <w:tab w:val="left" w:pos="567"/>
        </w:tabs>
        <w:autoSpaceDE w:val="0"/>
        <w:autoSpaceDN w:val="0"/>
        <w:adjustRightInd w:val="0"/>
        <w:spacing w:before="0" w:after="0" w:line="276" w:lineRule="auto"/>
        <w:ind w:left="567" w:hanging="567"/>
        <w:rPr>
          <w:rFonts w:ascii="Cambria" w:hAnsi="Cambria"/>
          <w:sz w:val="24"/>
          <w:szCs w:val="24"/>
        </w:rPr>
      </w:pPr>
      <w:r w:rsidRPr="00627C7D">
        <w:rPr>
          <w:rFonts w:ascii="Cambria" w:hAnsi="Cambria"/>
          <w:color w:val="000000"/>
          <w:sz w:val="24"/>
          <w:szCs w:val="24"/>
        </w:rPr>
        <w:t>Wykonawca nie podlega wykluczeniu w okolicznościach określonych w art. 108 ust. 1 pkt 1, 2 i 5 l</w:t>
      </w:r>
      <w:r w:rsidR="0018446F">
        <w:rPr>
          <w:rFonts w:ascii="Cambria" w:hAnsi="Cambria"/>
          <w:color w:val="000000"/>
          <w:sz w:val="24"/>
          <w:szCs w:val="24"/>
        </w:rPr>
        <w:t>ub art. 109 ust. 1 pkt. 3</w:t>
      </w:r>
      <w:r>
        <w:rPr>
          <w:rFonts w:ascii="Cambria" w:hAnsi="Cambria"/>
          <w:color w:val="000000"/>
          <w:sz w:val="24"/>
          <w:szCs w:val="24"/>
        </w:rPr>
        <w:t xml:space="preserve"> i 8</w:t>
      </w:r>
      <w:r w:rsidRPr="00627C7D">
        <w:rPr>
          <w:rFonts w:ascii="Cambria" w:hAnsi="Cambria"/>
          <w:color w:val="000000"/>
          <w:sz w:val="24"/>
          <w:szCs w:val="24"/>
        </w:rPr>
        <w:t>-10</w:t>
      </w:r>
      <w:r>
        <w:rPr>
          <w:rFonts w:ascii="Cambria" w:hAnsi="Cambria"/>
          <w:color w:val="000000"/>
          <w:sz w:val="24"/>
          <w:szCs w:val="24"/>
        </w:rPr>
        <w:t xml:space="preserve"> </w:t>
      </w:r>
      <w:r w:rsidRPr="00C41056">
        <w:rPr>
          <w:rFonts w:asciiTheme="majorHAnsi" w:hAnsiTheme="majorHAnsi" w:cs="Arial"/>
          <w:bCs/>
          <w:sz w:val="24"/>
          <w:szCs w:val="24"/>
        </w:rPr>
        <w:t>ustawy</w:t>
      </w:r>
      <w:r>
        <w:rPr>
          <w:rFonts w:asciiTheme="majorHAnsi" w:hAnsiTheme="majorHAnsi" w:cs="Arial"/>
          <w:bCs/>
          <w:sz w:val="24"/>
          <w:szCs w:val="24"/>
        </w:rPr>
        <w:t xml:space="preserve"> Pzp</w:t>
      </w:r>
      <w:r w:rsidRPr="00627C7D">
        <w:rPr>
          <w:rFonts w:ascii="Cambria" w:hAnsi="Cambria"/>
          <w:color w:val="000000"/>
          <w:sz w:val="24"/>
          <w:szCs w:val="24"/>
        </w:rPr>
        <w:t>, jeżeli udowodni zamawiającemu, że spełnił łącznie następujące przesłanki:</w:t>
      </w:r>
    </w:p>
    <w:p w:rsidR="00701B92" w:rsidRPr="00627C7D" w:rsidRDefault="00701B92" w:rsidP="008C3E12">
      <w:pPr>
        <w:pStyle w:val="Akapitzlist"/>
        <w:numPr>
          <w:ilvl w:val="2"/>
          <w:numId w:val="26"/>
        </w:numPr>
        <w:shd w:val="clear" w:color="auto" w:fill="FFFFFF"/>
        <w:spacing w:before="72" w:after="72" w:line="276" w:lineRule="auto"/>
        <w:ind w:left="993" w:hanging="426"/>
        <w:rPr>
          <w:rFonts w:ascii="Cambria" w:hAnsi="Cambria"/>
          <w:color w:val="000000"/>
          <w:sz w:val="24"/>
          <w:szCs w:val="24"/>
        </w:rPr>
      </w:pPr>
      <w:r w:rsidRPr="00627C7D">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rsidR="00701B92" w:rsidRPr="00627C7D" w:rsidRDefault="00701B92" w:rsidP="008C3E12">
      <w:pPr>
        <w:pStyle w:val="Akapitzlist"/>
        <w:numPr>
          <w:ilvl w:val="2"/>
          <w:numId w:val="26"/>
        </w:numPr>
        <w:shd w:val="clear" w:color="auto" w:fill="FFFFFF"/>
        <w:spacing w:before="72" w:after="72" w:line="276" w:lineRule="auto"/>
        <w:ind w:left="993" w:hanging="426"/>
        <w:rPr>
          <w:rFonts w:ascii="Cambria" w:hAnsi="Cambria"/>
          <w:color w:val="000000"/>
          <w:sz w:val="24"/>
          <w:szCs w:val="24"/>
        </w:rPr>
      </w:pPr>
      <w:r w:rsidRPr="00627C7D">
        <w:rPr>
          <w:rFonts w:ascii="Cambria" w:hAnsi="Cambria"/>
          <w:color w:val="000000"/>
          <w:sz w:val="24"/>
          <w:szCs w:val="24"/>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701B92" w:rsidRPr="00627C7D" w:rsidRDefault="00701B92" w:rsidP="008C3E12">
      <w:pPr>
        <w:pStyle w:val="Akapitzlist"/>
        <w:numPr>
          <w:ilvl w:val="2"/>
          <w:numId w:val="26"/>
        </w:numPr>
        <w:shd w:val="clear" w:color="auto" w:fill="FFFFFF"/>
        <w:spacing w:before="72" w:after="72" w:line="276" w:lineRule="auto"/>
        <w:ind w:left="993" w:hanging="426"/>
        <w:rPr>
          <w:rFonts w:ascii="Cambria" w:hAnsi="Cambria"/>
          <w:color w:val="000000"/>
          <w:sz w:val="24"/>
          <w:szCs w:val="24"/>
        </w:rPr>
      </w:pP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rsidR="00701B92" w:rsidRPr="00627C7D" w:rsidRDefault="00701B92" w:rsidP="008C3E12">
      <w:pPr>
        <w:pStyle w:val="Akapitzlist"/>
        <w:numPr>
          <w:ilvl w:val="1"/>
          <w:numId w:val="27"/>
        </w:numPr>
        <w:shd w:val="clear" w:color="auto" w:fill="FFFFFF"/>
        <w:spacing w:before="72" w:after="72" w:line="276" w:lineRule="auto"/>
        <w:ind w:left="1418" w:hanging="425"/>
        <w:rPr>
          <w:rFonts w:ascii="Cambria" w:hAnsi="Cambria"/>
          <w:color w:val="000000"/>
          <w:sz w:val="24"/>
          <w:szCs w:val="24"/>
        </w:rPr>
      </w:pPr>
      <w:r w:rsidRPr="00627C7D">
        <w:rPr>
          <w:rFonts w:ascii="Cambria" w:hAnsi="Cambria"/>
          <w:color w:val="000000"/>
          <w:sz w:val="24"/>
          <w:szCs w:val="24"/>
        </w:rPr>
        <w:t>zerwał wszelkie powiązania z osobami lub podmiotami odpowiedzialnymi za nieprawidłowe postępowanie wykonawcy,</w:t>
      </w:r>
    </w:p>
    <w:p w:rsidR="00701B92" w:rsidRPr="00627C7D" w:rsidRDefault="00701B92" w:rsidP="008C3E12">
      <w:pPr>
        <w:pStyle w:val="Akapitzlist"/>
        <w:numPr>
          <w:ilvl w:val="1"/>
          <w:numId w:val="27"/>
        </w:numPr>
        <w:shd w:val="clear" w:color="auto" w:fill="FFFFFF"/>
        <w:spacing w:before="72" w:after="72" w:line="276" w:lineRule="auto"/>
        <w:ind w:left="1418" w:hanging="425"/>
        <w:rPr>
          <w:rFonts w:ascii="Cambria" w:hAnsi="Cambria"/>
          <w:color w:val="000000"/>
          <w:sz w:val="24"/>
          <w:szCs w:val="24"/>
        </w:rPr>
      </w:pPr>
      <w:r w:rsidRPr="00627C7D">
        <w:rPr>
          <w:rFonts w:ascii="Cambria" w:hAnsi="Cambria"/>
          <w:color w:val="000000"/>
          <w:sz w:val="24"/>
          <w:szCs w:val="24"/>
        </w:rPr>
        <w:t>zreorganizował personel,</w:t>
      </w:r>
    </w:p>
    <w:p w:rsidR="00701B92" w:rsidRPr="00627C7D" w:rsidRDefault="00701B92" w:rsidP="008C3E12">
      <w:pPr>
        <w:pStyle w:val="Akapitzlist"/>
        <w:numPr>
          <w:ilvl w:val="1"/>
          <w:numId w:val="27"/>
        </w:numPr>
        <w:shd w:val="clear" w:color="auto" w:fill="FFFFFF"/>
        <w:spacing w:before="72" w:after="72" w:line="276" w:lineRule="auto"/>
        <w:ind w:left="1418" w:hanging="425"/>
        <w:rPr>
          <w:rFonts w:ascii="Cambria" w:hAnsi="Cambria"/>
          <w:color w:val="000000"/>
          <w:sz w:val="24"/>
          <w:szCs w:val="24"/>
        </w:rPr>
      </w:pPr>
      <w:r w:rsidRPr="00627C7D">
        <w:rPr>
          <w:rFonts w:ascii="Cambria" w:hAnsi="Cambria"/>
          <w:color w:val="000000"/>
          <w:sz w:val="24"/>
          <w:szCs w:val="24"/>
        </w:rPr>
        <w:t>wdrożył system sprawozdawczości i kontroli,</w:t>
      </w:r>
    </w:p>
    <w:p w:rsidR="00701B92" w:rsidRPr="00627C7D" w:rsidRDefault="00701B92" w:rsidP="008C3E12">
      <w:pPr>
        <w:pStyle w:val="Akapitzlist"/>
        <w:numPr>
          <w:ilvl w:val="1"/>
          <w:numId w:val="27"/>
        </w:numPr>
        <w:shd w:val="clear" w:color="auto" w:fill="FFFFFF"/>
        <w:spacing w:before="72" w:after="72" w:line="276" w:lineRule="auto"/>
        <w:ind w:left="1418" w:hanging="425"/>
        <w:rPr>
          <w:rFonts w:ascii="Cambria" w:hAnsi="Cambria"/>
          <w:color w:val="000000"/>
          <w:sz w:val="24"/>
          <w:szCs w:val="24"/>
        </w:rPr>
      </w:pPr>
      <w:r w:rsidRPr="00627C7D">
        <w:rPr>
          <w:rFonts w:ascii="Cambria" w:hAnsi="Cambria"/>
          <w:color w:val="000000"/>
          <w:sz w:val="24"/>
          <w:szCs w:val="24"/>
        </w:rPr>
        <w:t>utworzył struktury audytu wewnętrznego do monitorowania przestrzegania przepisów, wewnętrznych regulacji lub standardów,</w:t>
      </w:r>
    </w:p>
    <w:p w:rsidR="00701B92" w:rsidRPr="00627C7D" w:rsidRDefault="00701B92" w:rsidP="008C3E12">
      <w:pPr>
        <w:pStyle w:val="Akapitzlist"/>
        <w:numPr>
          <w:ilvl w:val="1"/>
          <w:numId w:val="27"/>
        </w:numPr>
        <w:shd w:val="clear" w:color="auto" w:fill="FFFFFF"/>
        <w:spacing w:before="72" w:after="72" w:line="276" w:lineRule="auto"/>
        <w:ind w:left="1418" w:hanging="425"/>
        <w:rPr>
          <w:rFonts w:ascii="Cambria" w:hAnsi="Cambria"/>
          <w:color w:val="000000"/>
          <w:sz w:val="24"/>
          <w:szCs w:val="24"/>
        </w:rPr>
      </w:pPr>
      <w:r w:rsidRPr="00627C7D">
        <w:rPr>
          <w:rFonts w:ascii="Cambria" w:hAnsi="Cambria"/>
          <w:color w:val="000000"/>
          <w:sz w:val="24"/>
          <w:szCs w:val="24"/>
        </w:rPr>
        <w:t xml:space="preserve">wprowadził wewnętrzne regulacje dotyczące odpowiedzialności </w:t>
      </w:r>
      <w:r>
        <w:rPr>
          <w:rFonts w:ascii="Cambria" w:hAnsi="Cambria"/>
          <w:color w:val="000000"/>
          <w:sz w:val="24"/>
          <w:szCs w:val="24"/>
        </w:rPr>
        <w:br/>
      </w:r>
      <w:r w:rsidRPr="00627C7D">
        <w:rPr>
          <w:rFonts w:ascii="Cambria" w:hAnsi="Cambria"/>
          <w:color w:val="000000"/>
          <w:sz w:val="24"/>
          <w:szCs w:val="24"/>
        </w:rPr>
        <w:t>i odszkodowań za nieprzestrzeganie przepisów, wewnętrznych regulacji lub standardów.</w:t>
      </w:r>
    </w:p>
    <w:p w:rsidR="00701B92" w:rsidRPr="002A2687" w:rsidRDefault="00701B92" w:rsidP="008C3E12">
      <w:pPr>
        <w:pStyle w:val="Akapitzlist"/>
        <w:numPr>
          <w:ilvl w:val="1"/>
          <w:numId w:val="23"/>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color w:val="000000"/>
          <w:sz w:val="24"/>
          <w:szCs w:val="24"/>
        </w:rPr>
        <w:t xml:space="preserve">Zamawiający ocenia, czy podjęte przez wykonawcę czynności </w:t>
      </w:r>
      <w:r>
        <w:rPr>
          <w:rFonts w:ascii="Cambria" w:hAnsi="Cambria"/>
          <w:color w:val="000000"/>
          <w:sz w:val="24"/>
          <w:szCs w:val="24"/>
        </w:rPr>
        <w:t xml:space="preserve">wskazane w pkt 7.4 SWZ </w:t>
      </w:r>
      <w:r w:rsidRPr="002A2687">
        <w:rPr>
          <w:rFonts w:ascii="Cambria" w:hAnsi="Cambria"/>
          <w:color w:val="000000"/>
          <w:sz w:val="24"/>
          <w:szCs w:val="24"/>
        </w:rPr>
        <w:t xml:space="preserve">są wystarczające do wykazania jego rzetelności, uwzględniając wagę i szczególne okoliczności czynu wykonawcy. Jeżeli podjęte przez wykonawcę czynności </w:t>
      </w:r>
      <w:r>
        <w:rPr>
          <w:rFonts w:ascii="Cambria" w:hAnsi="Cambria"/>
          <w:color w:val="000000"/>
          <w:sz w:val="24"/>
          <w:szCs w:val="24"/>
        </w:rPr>
        <w:t xml:space="preserve">wskazane w pkt 7.4 SWZ </w:t>
      </w:r>
      <w:r w:rsidRPr="002A2687">
        <w:rPr>
          <w:rFonts w:ascii="Cambria" w:hAnsi="Cambria"/>
          <w:color w:val="000000"/>
          <w:sz w:val="24"/>
          <w:szCs w:val="24"/>
        </w:rPr>
        <w:t>nie są wystarczające do wykazania jego rzetelności, zamawiający wyklucza wykonawcę</w:t>
      </w:r>
    </w:p>
    <w:p w:rsidR="00701B92" w:rsidRPr="002A2687" w:rsidRDefault="00701B92" w:rsidP="008C3E12">
      <w:pPr>
        <w:pStyle w:val="Akapitzlist"/>
        <w:numPr>
          <w:ilvl w:val="1"/>
          <w:numId w:val="23"/>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 xml:space="preserve">Sposób wykazania braku podstaw wykluczenia wskazano w rozdziale 8 </w:t>
      </w:r>
      <w:r>
        <w:rPr>
          <w:rFonts w:ascii="Cambria" w:hAnsi="Cambria"/>
          <w:iCs/>
          <w:sz w:val="24"/>
          <w:szCs w:val="24"/>
        </w:rPr>
        <w:t>SWZ</w:t>
      </w:r>
      <w:r w:rsidRPr="002A2687">
        <w:rPr>
          <w:rFonts w:ascii="Cambria" w:hAnsi="Cambria"/>
          <w:iCs/>
          <w:sz w:val="24"/>
          <w:szCs w:val="24"/>
        </w:rPr>
        <w:t>.</w:t>
      </w:r>
    </w:p>
    <w:p w:rsidR="00357471" w:rsidRDefault="00357471" w:rsidP="00357471">
      <w:pPr>
        <w:pStyle w:val="Akapitzlist"/>
        <w:tabs>
          <w:tab w:val="left" w:pos="567"/>
        </w:tabs>
        <w:autoSpaceDE w:val="0"/>
        <w:autoSpaceDN w:val="0"/>
        <w:adjustRightInd w:val="0"/>
        <w:spacing w:before="0" w:after="0" w:line="276" w:lineRule="auto"/>
        <w:ind w:left="567"/>
        <w:rPr>
          <w:rFonts w:asciiTheme="majorHAnsi" w:hAnsiTheme="majorHAnsi" w:cs="Arial"/>
          <w:bCs/>
          <w:sz w:val="24"/>
          <w:szCs w:val="24"/>
        </w:rPr>
      </w:pPr>
    </w:p>
    <w:p w:rsidR="008E3801" w:rsidRDefault="008E3801" w:rsidP="006F0BCD">
      <w:pPr>
        <w:pStyle w:val="Teksttreci1"/>
        <w:spacing w:before="0" w:after="0" w:line="276" w:lineRule="auto"/>
        <w:ind w:firstLine="0"/>
        <w:jc w:val="both"/>
        <w:rPr>
          <w:rFonts w:ascii="Cambria" w:hAnsi="Cambria"/>
          <w:iCs/>
          <w:sz w:val="24"/>
          <w:szCs w:val="24"/>
        </w:rPr>
      </w:pPr>
    </w:p>
    <w:p w:rsidR="003A039F" w:rsidRDefault="003A039F" w:rsidP="003A039F">
      <w:pPr>
        <w:pStyle w:val="Teksttreci1"/>
        <w:spacing w:before="0" w:after="0" w:line="276" w:lineRule="auto"/>
        <w:ind w:left="567" w:firstLine="0"/>
        <w:jc w:val="both"/>
      </w:pPr>
    </w:p>
    <w:tbl>
      <w:tblPr>
        <w:tblW w:w="9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60"/>
      </w:tblGrid>
      <w:tr w:rsidR="003A039F" w:rsidTr="00555539">
        <w:trPr>
          <w:jc w:val="center"/>
        </w:trPr>
        <w:tc>
          <w:tcPr>
            <w:tcW w:w="906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701B92" w:rsidRPr="00701B92" w:rsidRDefault="003A039F" w:rsidP="00701B92">
            <w:pPr>
              <w:pStyle w:val="Akapitzlist"/>
              <w:jc w:val="center"/>
              <w:rPr>
                <w:rFonts w:ascii="Cambria" w:hAnsi="Cambria" w:cs="Arial"/>
                <w:sz w:val="24"/>
                <w:szCs w:val="24"/>
              </w:rPr>
            </w:pPr>
            <w:r>
              <w:rPr>
                <w:rFonts w:ascii="Cambria" w:hAnsi="Cambria" w:cs="Arial"/>
                <w:sz w:val="20"/>
              </w:rPr>
              <w:br w:type="page"/>
            </w:r>
            <w:r w:rsidR="00701B92">
              <w:rPr>
                <w:rFonts w:ascii="Cambria" w:hAnsi="Cambria" w:cs="Arial"/>
                <w:sz w:val="24"/>
                <w:szCs w:val="24"/>
              </w:rPr>
              <w:t>Rozdział 8</w:t>
            </w:r>
          </w:p>
          <w:p w:rsidR="003A039F" w:rsidRDefault="00701B92" w:rsidP="00701B92">
            <w:pPr>
              <w:pStyle w:val="Akapitzlist"/>
              <w:jc w:val="center"/>
              <w:rPr>
                <w:rFonts w:ascii="Cambria" w:hAnsi="Cambria" w:cs="Arial"/>
              </w:rPr>
            </w:pPr>
            <w:r w:rsidRPr="00983244">
              <w:rPr>
                <w:rFonts w:asciiTheme="majorHAnsi" w:hAnsiTheme="majorHAnsi"/>
                <w:b/>
                <w:sz w:val="26"/>
                <w:szCs w:val="26"/>
              </w:rPr>
              <w:t>I</w:t>
            </w:r>
            <w:r>
              <w:rPr>
                <w:rFonts w:asciiTheme="majorHAnsi" w:hAnsiTheme="majorHAnsi"/>
                <w:b/>
                <w:sz w:val="26"/>
                <w:szCs w:val="26"/>
              </w:rPr>
              <w:t>NFORMACJA O PODMIOTOWYCH ŚRODKACH</w:t>
            </w:r>
            <w:r w:rsidRPr="00983244">
              <w:rPr>
                <w:rFonts w:asciiTheme="majorHAnsi" w:hAnsiTheme="majorHAnsi"/>
                <w:b/>
                <w:sz w:val="26"/>
                <w:szCs w:val="26"/>
              </w:rPr>
              <w:t xml:space="preserve"> DOWODOWYCH</w:t>
            </w:r>
          </w:p>
        </w:tc>
      </w:tr>
    </w:tbl>
    <w:p w:rsidR="003A039F" w:rsidRDefault="003A039F" w:rsidP="003A039F">
      <w:pPr>
        <w:pStyle w:val="Akapitzlist"/>
        <w:spacing w:before="0" w:after="0" w:line="276" w:lineRule="auto"/>
        <w:ind w:left="0"/>
        <w:rPr>
          <w:rFonts w:ascii="Cambria" w:hAnsi="Cambria" w:cs="Arial"/>
          <w:sz w:val="24"/>
          <w:szCs w:val="24"/>
        </w:rPr>
      </w:pPr>
    </w:p>
    <w:p w:rsidR="00701B92" w:rsidRPr="00674295" w:rsidRDefault="00701B92" w:rsidP="008C3E12">
      <w:pPr>
        <w:pStyle w:val="Akapitzlist"/>
        <w:numPr>
          <w:ilvl w:val="1"/>
          <w:numId w:val="29"/>
        </w:numPr>
        <w:autoSpaceDE w:val="0"/>
        <w:autoSpaceDN w:val="0"/>
        <w:adjustRightInd w:val="0"/>
        <w:spacing w:line="276" w:lineRule="auto"/>
        <w:ind w:left="709" w:hanging="709"/>
        <w:rPr>
          <w:rFonts w:asciiTheme="majorHAnsi" w:hAnsiTheme="majorHAnsi" w:cs="Arial"/>
          <w:b/>
          <w:sz w:val="24"/>
          <w:szCs w:val="24"/>
        </w:rPr>
      </w:pPr>
      <w:r w:rsidRPr="00C97C80">
        <w:rPr>
          <w:rFonts w:asciiTheme="majorHAnsi" w:hAnsiTheme="majorHAnsi" w:cs="Arial"/>
          <w:bCs/>
          <w:sz w:val="24"/>
          <w:szCs w:val="24"/>
        </w:rPr>
        <w:t xml:space="preserve">Wykonawca zobowiązany jest złożyć </w:t>
      </w:r>
      <w:r w:rsidRPr="00983244">
        <w:rPr>
          <w:rFonts w:asciiTheme="majorHAnsi" w:hAnsiTheme="majorHAnsi" w:cs="Arial"/>
          <w:b/>
          <w:sz w:val="24"/>
          <w:szCs w:val="24"/>
          <w:u w:val="single"/>
        </w:rPr>
        <w:t>wraz z ofertą</w:t>
      </w:r>
      <w:r w:rsidRPr="00C97C80">
        <w:rPr>
          <w:rFonts w:asciiTheme="majorHAnsi" w:hAnsiTheme="majorHAnsi" w:cs="Arial"/>
          <w:b/>
          <w:sz w:val="24"/>
          <w:szCs w:val="24"/>
        </w:rPr>
        <w:t xml:space="preserve"> </w:t>
      </w:r>
      <w:r w:rsidRPr="00C97C80">
        <w:rPr>
          <w:rFonts w:asciiTheme="majorHAnsi" w:hAnsiTheme="majorHAnsi" w:cs="Arial"/>
          <w:sz w:val="24"/>
          <w:szCs w:val="24"/>
        </w:rPr>
        <w:t>oświadczeni</w:t>
      </w:r>
      <w:r>
        <w:rPr>
          <w:rFonts w:asciiTheme="majorHAnsi" w:hAnsiTheme="majorHAnsi" w:cs="Arial"/>
          <w:sz w:val="24"/>
          <w:szCs w:val="24"/>
        </w:rPr>
        <w:t>a</w:t>
      </w:r>
      <w:r w:rsidRPr="00C97C80">
        <w:rPr>
          <w:rFonts w:asciiTheme="majorHAnsi" w:hAnsiTheme="majorHAnsi" w:cs="Arial"/>
          <w:sz w:val="24"/>
          <w:szCs w:val="24"/>
        </w:rPr>
        <w:t xml:space="preserve"> stanowiące wstępne potwierdzenie, że Wykonawca</w:t>
      </w:r>
      <w:r>
        <w:rPr>
          <w:rFonts w:asciiTheme="majorHAnsi" w:hAnsiTheme="majorHAnsi" w:cs="Arial"/>
          <w:sz w:val="24"/>
          <w:szCs w:val="24"/>
        </w:rPr>
        <w:t xml:space="preserve"> na dzień składania ofert</w:t>
      </w:r>
      <w:r w:rsidRPr="00C97C80">
        <w:rPr>
          <w:rFonts w:asciiTheme="majorHAnsi" w:hAnsiTheme="majorHAnsi" w:cs="Arial"/>
          <w:sz w:val="24"/>
          <w:szCs w:val="24"/>
        </w:rPr>
        <w:t>:</w:t>
      </w:r>
    </w:p>
    <w:p w:rsidR="00701B92" w:rsidRPr="002545A1" w:rsidRDefault="00D26A9E" w:rsidP="008C3E12">
      <w:pPr>
        <w:pStyle w:val="Akapitzlist"/>
        <w:numPr>
          <w:ilvl w:val="2"/>
          <w:numId w:val="30"/>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Pr>
          <w:rFonts w:asciiTheme="majorHAnsi" w:hAnsiTheme="majorHAnsi" w:cs="Arial"/>
          <w:bCs/>
          <w:sz w:val="24"/>
          <w:szCs w:val="24"/>
        </w:rPr>
        <w:t xml:space="preserve">Nie podlega wykluczeniu - </w:t>
      </w:r>
      <w:r w:rsidR="002545A1" w:rsidRPr="002545A1">
        <w:rPr>
          <w:rFonts w:asciiTheme="majorHAnsi" w:hAnsiTheme="majorHAnsi" w:cs="Arial"/>
          <w:bCs/>
          <w:sz w:val="24"/>
          <w:szCs w:val="24"/>
        </w:rPr>
        <w:t>Oświadczenie o braku podstaw wykluczenia z postępowania – zgodnie z Załącznikiem</w:t>
      </w:r>
      <w:r w:rsidR="001371C1" w:rsidRPr="002545A1">
        <w:rPr>
          <w:rFonts w:asciiTheme="majorHAnsi" w:hAnsiTheme="majorHAnsi" w:cs="Arial"/>
          <w:sz w:val="24"/>
          <w:szCs w:val="24"/>
        </w:rPr>
        <w:t xml:space="preserve"> Nr 4</w:t>
      </w:r>
    </w:p>
    <w:p w:rsidR="00701B92" w:rsidRDefault="00D26A9E" w:rsidP="008C3E12">
      <w:pPr>
        <w:pStyle w:val="Akapitzlist"/>
        <w:numPr>
          <w:ilvl w:val="2"/>
          <w:numId w:val="30"/>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Pr>
          <w:rFonts w:asciiTheme="majorHAnsi" w:hAnsiTheme="majorHAnsi"/>
          <w:sz w:val="24"/>
          <w:szCs w:val="24"/>
        </w:rPr>
        <w:t xml:space="preserve">Spełnia warunki udziału w postępowaniu - </w:t>
      </w:r>
      <w:r w:rsidR="002545A1" w:rsidRPr="002545A1">
        <w:rPr>
          <w:rFonts w:asciiTheme="majorHAnsi" w:hAnsiTheme="majorHAnsi"/>
          <w:sz w:val="24"/>
          <w:szCs w:val="24"/>
        </w:rPr>
        <w:t>Oświadczenie o spełnianiu warunków udziału w postępowaniu – wg.</w:t>
      </w:r>
      <w:r w:rsidR="002545A1" w:rsidRPr="002545A1">
        <w:rPr>
          <w:rFonts w:asciiTheme="majorHAnsi" w:hAnsiTheme="majorHAnsi"/>
        </w:rPr>
        <w:t xml:space="preserve"> </w:t>
      </w:r>
      <w:r w:rsidR="002545A1" w:rsidRPr="002545A1">
        <w:rPr>
          <w:rFonts w:asciiTheme="majorHAnsi" w:hAnsiTheme="majorHAnsi"/>
          <w:sz w:val="24"/>
          <w:szCs w:val="24"/>
        </w:rPr>
        <w:t>załącznika Nr 5</w:t>
      </w:r>
      <w:r w:rsidR="001371C1">
        <w:rPr>
          <w:rFonts w:asciiTheme="majorHAnsi" w:hAnsiTheme="majorHAnsi" w:cs="Arial"/>
          <w:sz w:val="24"/>
          <w:szCs w:val="24"/>
        </w:rPr>
        <w:t>,</w:t>
      </w:r>
    </w:p>
    <w:p w:rsidR="00701B92" w:rsidRPr="00674295" w:rsidRDefault="00701B92" w:rsidP="00701B92">
      <w:pPr>
        <w:pStyle w:val="Akapitzlist"/>
        <w:autoSpaceDE w:val="0"/>
        <w:autoSpaceDN w:val="0"/>
        <w:adjustRightInd w:val="0"/>
        <w:spacing w:line="276" w:lineRule="auto"/>
        <w:ind w:left="709"/>
        <w:rPr>
          <w:rFonts w:asciiTheme="majorHAnsi" w:hAnsiTheme="majorHAnsi" w:cs="Arial"/>
          <w:b/>
          <w:sz w:val="10"/>
          <w:szCs w:val="10"/>
        </w:rPr>
      </w:pPr>
    </w:p>
    <w:p w:rsidR="00701B92" w:rsidRDefault="00701B92" w:rsidP="008C3E12">
      <w:pPr>
        <w:pStyle w:val="Akapitzlist"/>
        <w:numPr>
          <w:ilvl w:val="2"/>
          <w:numId w:val="29"/>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s="Arial"/>
          <w:color w:val="000000" w:themeColor="text1"/>
          <w:sz w:val="24"/>
          <w:szCs w:val="24"/>
        </w:rPr>
        <w:t>Oświadczenia należy złożyć wg</w:t>
      </w:r>
      <w:r w:rsidRPr="00674295">
        <w:rPr>
          <w:rFonts w:asciiTheme="majorHAnsi" w:hAnsiTheme="majorHAnsi"/>
          <w:sz w:val="24"/>
          <w:szCs w:val="24"/>
        </w:rPr>
        <w:t xml:space="preserve"> wymogów </w:t>
      </w:r>
      <w:r w:rsidRPr="000108C4">
        <w:rPr>
          <w:rFonts w:asciiTheme="majorHAnsi" w:hAnsiTheme="majorHAnsi"/>
          <w:bCs/>
          <w:sz w:val="24"/>
          <w:szCs w:val="24"/>
        </w:rPr>
        <w:t>załącznika nr 4 i 5 do SWZ</w:t>
      </w:r>
      <w:r w:rsidRPr="00674295">
        <w:rPr>
          <w:rFonts w:asciiTheme="majorHAnsi" w:hAnsiTheme="majorHAnsi"/>
          <w:bCs/>
          <w:sz w:val="24"/>
          <w:szCs w:val="24"/>
        </w:rPr>
        <w:t>.</w:t>
      </w:r>
    </w:p>
    <w:p w:rsidR="00701B92" w:rsidRDefault="00701B92" w:rsidP="008C3E12">
      <w:pPr>
        <w:pStyle w:val="Akapitzlist"/>
        <w:numPr>
          <w:ilvl w:val="2"/>
          <w:numId w:val="29"/>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Jeżeli wykonawca nie złoż</w:t>
      </w:r>
      <w:r w:rsidR="00D26A9E">
        <w:rPr>
          <w:rFonts w:asciiTheme="majorHAnsi" w:hAnsiTheme="majorHAnsi"/>
          <w:color w:val="000000"/>
          <w:sz w:val="24"/>
          <w:szCs w:val="24"/>
        </w:rPr>
        <w:t>ył oświadczeń, o których</w:t>
      </w:r>
      <w:r w:rsidRPr="00674295">
        <w:rPr>
          <w:rFonts w:asciiTheme="majorHAnsi" w:hAnsiTheme="majorHAnsi"/>
          <w:color w:val="000000"/>
          <w:sz w:val="24"/>
          <w:szCs w:val="24"/>
        </w:rPr>
        <w:t xml:space="preserve"> mowa w pkt 8.1 SWZ lub są one niekompletne lub zawierają błędy, zamawiający wezwie wykonawcę odpowiednio do ich złożenia, poprawienia lub uzupełnienia w wyznaczonym terminie, chyba że oferta wykonawcy podlega odrzuceniu bez względu na ich </w:t>
      </w:r>
      <w:r w:rsidRPr="00674295">
        <w:rPr>
          <w:rFonts w:asciiTheme="majorHAnsi" w:hAnsiTheme="majorHAnsi"/>
          <w:color w:val="000000"/>
          <w:sz w:val="24"/>
          <w:szCs w:val="24"/>
        </w:rPr>
        <w:lastRenderedPageBreak/>
        <w:t>złożenie, uzupełnienie lub poprawienie lub zachodzą przesłanki unieważnienia postępowania.</w:t>
      </w:r>
    </w:p>
    <w:p w:rsidR="00701B92" w:rsidRDefault="00701B92" w:rsidP="008C3E12">
      <w:pPr>
        <w:pStyle w:val="Akapitzlist"/>
        <w:numPr>
          <w:ilvl w:val="2"/>
          <w:numId w:val="29"/>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Złożenie, uzupełnienie lub </w:t>
      </w:r>
      <w:r w:rsidR="00D26A9E">
        <w:rPr>
          <w:rFonts w:asciiTheme="majorHAnsi" w:hAnsiTheme="majorHAnsi"/>
          <w:color w:val="000000"/>
          <w:sz w:val="24"/>
          <w:szCs w:val="24"/>
        </w:rPr>
        <w:t>poprawienie oświadczeń, o których</w:t>
      </w:r>
      <w:r w:rsidRPr="00674295">
        <w:rPr>
          <w:rFonts w:asciiTheme="majorHAnsi" w:hAnsiTheme="majorHAnsi"/>
          <w:color w:val="000000"/>
          <w:sz w:val="24"/>
          <w:szCs w:val="24"/>
        </w:rPr>
        <w:t xml:space="preserve"> mowa w pkt 8.1</w:t>
      </w:r>
      <w:r>
        <w:rPr>
          <w:rFonts w:asciiTheme="majorHAnsi" w:hAnsiTheme="majorHAnsi"/>
          <w:color w:val="000000"/>
          <w:sz w:val="24"/>
          <w:szCs w:val="24"/>
        </w:rPr>
        <w:t xml:space="preserve"> SWZ</w:t>
      </w:r>
      <w:r w:rsidRPr="00674295">
        <w:rPr>
          <w:rFonts w:asciiTheme="majorHAnsi" w:hAnsiTheme="majorHAnsi"/>
          <w:color w:val="000000"/>
          <w:sz w:val="24"/>
          <w:szCs w:val="24"/>
        </w:rPr>
        <w:t xml:space="preserve"> nie może służyć potwierdzeniu spełniania kryteriów selekcji.</w:t>
      </w:r>
    </w:p>
    <w:p w:rsidR="00701B92" w:rsidRDefault="00701B92" w:rsidP="008C3E12">
      <w:pPr>
        <w:pStyle w:val="Akapitzlist"/>
        <w:numPr>
          <w:ilvl w:val="2"/>
          <w:numId w:val="29"/>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Zamawiający może żądać od wykonawców wyjaśnień dotyczących treści złożonych oświadczeń, o których mowa w pkt 8.1 SWZ.</w:t>
      </w:r>
    </w:p>
    <w:p w:rsidR="00701B92" w:rsidRPr="00674295" w:rsidRDefault="00701B92" w:rsidP="008C3E12">
      <w:pPr>
        <w:pStyle w:val="Akapitzlist"/>
        <w:numPr>
          <w:ilvl w:val="2"/>
          <w:numId w:val="29"/>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złożone przez </w:t>
      </w:r>
      <w:r w:rsidR="00D26A9E">
        <w:rPr>
          <w:rFonts w:asciiTheme="majorHAnsi" w:hAnsiTheme="majorHAnsi"/>
          <w:color w:val="000000"/>
          <w:sz w:val="24"/>
          <w:szCs w:val="24"/>
        </w:rPr>
        <w:t>wykonawcę oświadczenia, o których</w:t>
      </w:r>
      <w:r w:rsidRPr="00674295">
        <w:rPr>
          <w:rFonts w:asciiTheme="majorHAnsi" w:hAnsiTheme="majorHAnsi"/>
          <w:color w:val="000000"/>
          <w:sz w:val="24"/>
          <w:szCs w:val="24"/>
        </w:rPr>
        <w:t xml:space="preserve"> mowa w pkt 8.1 SWZ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701B92" w:rsidRPr="00674295" w:rsidRDefault="00701B92" w:rsidP="00701B92">
      <w:pPr>
        <w:pStyle w:val="Akapitzlist"/>
        <w:autoSpaceDE w:val="0"/>
        <w:autoSpaceDN w:val="0"/>
        <w:adjustRightInd w:val="0"/>
        <w:spacing w:line="276" w:lineRule="auto"/>
        <w:ind w:left="709"/>
        <w:rPr>
          <w:rFonts w:asciiTheme="majorHAnsi" w:hAnsiTheme="majorHAnsi" w:cs="Arial"/>
          <w:sz w:val="10"/>
          <w:szCs w:val="10"/>
        </w:rPr>
      </w:pPr>
    </w:p>
    <w:p w:rsidR="00701B92" w:rsidRDefault="00701B92" w:rsidP="008C3E12">
      <w:pPr>
        <w:pStyle w:val="Akapitzlist"/>
        <w:numPr>
          <w:ilvl w:val="1"/>
          <w:numId w:val="28"/>
        </w:numPr>
        <w:autoSpaceDE w:val="0"/>
        <w:autoSpaceDN w:val="0"/>
        <w:adjustRightInd w:val="0"/>
        <w:spacing w:line="276" w:lineRule="auto"/>
        <w:ind w:left="709" w:hanging="709"/>
        <w:rPr>
          <w:rFonts w:asciiTheme="majorHAnsi" w:hAnsiTheme="majorHAnsi" w:cs="Arial"/>
          <w:sz w:val="24"/>
          <w:szCs w:val="24"/>
        </w:rPr>
      </w:pPr>
      <w:bookmarkStart w:id="6" w:name="_Hlk61070718"/>
      <w:r w:rsidRPr="007374B7">
        <w:rPr>
          <w:rFonts w:asciiTheme="majorHAnsi" w:hAnsiTheme="majorHAnsi"/>
          <w:color w:val="000000"/>
          <w:sz w:val="24"/>
          <w:szCs w:val="24"/>
        </w:rPr>
        <w:t xml:space="preserve">W przypadku, o którym mowa w </w:t>
      </w:r>
      <w:r>
        <w:rPr>
          <w:rFonts w:asciiTheme="majorHAnsi" w:hAnsiTheme="majorHAnsi"/>
          <w:color w:val="000000"/>
          <w:sz w:val="24"/>
          <w:szCs w:val="24"/>
        </w:rPr>
        <w:t xml:space="preserve">rozdziale 6.3 SWZ </w:t>
      </w:r>
      <w:r w:rsidRPr="007374B7">
        <w:rPr>
          <w:rFonts w:asciiTheme="majorHAnsi" w:hAnsiTheme="majorHAnsi"/>
          <w:color w:val="000000"/>
          <w:sz w:val="24"/>
          <w:szCs w:val="24"/>
        </w:rPr>
        <w:t xml:space="preserve">wykonawcy wspólnie ubiegający się o udzielenie zamówienia </w:t>
      </w:r>
      <w:r w:rsidRPr="00BF356E">
        <w:rPr>
          <w:rFonts w:asciiTheme="majorHAnsi" w:hAnsiTheme="majorHAnsi"/>
          <w:b/>
          <w:bCs/>
          <w:color w:val="000000"/>
          <w:sz w:val="24"/>
          <w:szCs w:val="24"/>
        </w:rPr>
        <w:t>dołączają do oferty</w:t>
      </w:r>
      <w:r w:rsidRPr="007374B7">
        <w:rPr>
          <w:rFonts w:asciiTheme="majorHAnsi" w:hAnsiTheme="majorHAnsi"/>
          <w:color w:val="000000"/>
          <w:sz w:val="24"/>
          <w:szCs w:val="24"/>
        </w:rPr>
        <w:t xml:space="preserve"> oświadczenie, z którego</w:t>
      </w:r>
      <w:r w:rsidR="00F7482E">
        <w:rPr>
          <w:rFonts w:asciiTheme="majorHAnsi" w:hAnsiTheme="majorHAnsi"/>
          <w:color w:val="000000"/>
          <w:sz w:val="24"/>
          <w:szCs w:val="24"/>
        </w:rPr>
        <w:t xml:space="preserve"> wynika, które</w:t>
      </w:r>
      <w:r w:rsidRPr="007374B7">
        <w:rPr>
          <w:rFonts w:asciiTheme="majorHAnsi" w:hAnsiTheme="majorHAnsi"/>
          <w:color w:val="000000"/>
          <w:sz w:val="24"/>
          <w:szCs w:val="24"/>
        </w:rPr>
        <w:t xml:space="preserve"> dostawy lub usługi wykonają poszczególni wykonawcy</w:t>
      </w:r>
      <w:r>
        <w:rPr>
          <w:rFonts w:asciiTheme="majorHAnsi" w:hAnsiTheme="majorHAnsi"/>
          <w:color w:val="000000"/>
          <w:sz w:val="24"/>
          <w:szCs w:val="24"/>
        </w:rPr>
        <w:t>.</w:t>
      </w:r>
    </w:p>
    <w:p w:rsidR="00701B92" w:rsidRDefault="00701B92" w:rsidP="008C3E12">
      <w:pPr>
        <w:pStyle w:val="Akapitzlist"/>
        <w:numPr>
          <w:ilvl w:val="2"/>
          <w:numId w:val="28"/>
        </w:numPr>
        <w:autoSpaceDE w:val="0"/>
        <w:autoSpaceDN w:val="0"/>
        <w:adjustRightInd w:val="0"/>
        <w:spacing w:line="276" w:lineRule="auto"/>
        <w:ind w:hanging="11"/>
        <w:rPr>
          <w:rFonts w:asciiTheme="majorHAnsi" w:hAnsiTheme="majorHAnsi" w:cs="Arial"/>
          <w:sz w:val="24"/>
          <w:szCs w:val="24"/>
        </w:rPr>
      </w:pPr>
      <w:r w:rsidRPr="00674295">
        <w:rPr>
          <w:rFonts w:asciiTheme="majorHAnsi" w:hAnsiTheme="majorHAnsi" w:cs="Arial"/>
          <w:color w:val="000000" w:themeColor="text1"/>
          <w:sz w:val="24"/>
          <w:szCs w:val="24"/>
        </w:rPr>
        <w:t>Oświadczenie należy złożyć wg</w:t>
      </w:r>
      <w:r w:rsidRPr="00674295">
        <w:rPr>
          <w:rFonts w:asciiTheme="majorHAnsi" w:hAnsiTheme="majorHAnsi"/>
          <w:sz w:val="24"/>
          <w:szCs w:val="24"/>
        </w:rPr>
        <w:t xml:space="preserve"> wymogów </w:t>
      </w:r>
      <w:r w:rsidRPr="004D4C1E">
        <w:rPr>
          <w:rFonts w:asciiTheme="majorHAnsi" w:hAnsiTheme="majorHAnsi"/>
          <w:b/>
          <w:bCs/>
          <w:sz w:val="24"/>
          <w:szCs w:val="24"/>
        </w:rPr>
        <w:t>załącznika nr 6 do SWZ</w:t>
      </w:r>
      <w:r w:rsidRPr="00674295">
        <w:rPr>
          <w:rFonts w:asciiTheme="majorHAnsi" w:hAnsiTheme="majorHAnsi"/>
          <w:bCs/>
          <w:sz w:val="24"/>
          <w:szCs w:val="24"/>
        </w:rPr>
        <w:t>.</w:t>
      </w:r>
    </w:p>
    <w:p w:rsidR="00701B92" w:rsidRPr="00F7482E" w:rsidRDefault="00701B92" w:rsidP="008C3E12">
      <w:pPr>
        <w:pStyle w:val="Akapitzlist"/>
        <w:numPr>
          <w:ilvl w:val="2"/>
          <w:numId w:val="28"/>
        </w:numPr>
        <w:autoSpaceDE w:val="0"/>
        <w:autoSpaceDN w:val="0"/>
        <w:adjustRightInd w:val="0"/>
        <w:spacing w:line="276" w:lineRule="auto"/>
        <w:ind w:hanging="11"/>
        <w:rPr>
          <w:rFonts w:asciiTheme="majorHAnsi" w:hAnsiTheme="majorHAnsi" w:cs="Arial"/>
          <w:sz w:val="24"/>
          <w:szCs w:val="24"/>
        </w:rPr>
      </w:pPr>
      <w:r w:rsidRPr="00674295">
        <w:rPr>
          <w:rFonts w:asciiTheme="majorHAnsi" w:hAnsiTheme="majorHAnsi"/>
          <w:bCs/>
          <w:sz w:val="24"/>
          <w:szCs w:val="24"/>
        </w:rPr>
        <w:t>Oświadczenie to jest podmiotowym środkiem dowodowym.</w:t>
      </w:r>
    </w:p>
    <w:p w:rsidR="00F7482E" w:rsidRDefault="00F7482E" w:rsidP="00F7482E">
      <w:pPr>
        <w:pStyle w:val="Akapitzlist"/>
        <w:autoSpaceDE w:val="0"/>
        <w:autoSpaceDN w:val="0"/>
        <w:adjustRightInd w:val="0"/>
        <w:spacing w:line="276" w:lineRule="auto"/>
        <w:rPr>
          <w:rFonts w:asciiTheme="majorHAnsi" w:hAnsiTheme="majorHAnsi"/>
          <w:bCs/>
          <w:sz w:val="24"/>
          <w:szCs w:val="24"/>
        </w:rPr>
      </w:pPr>
    </w:p>
    <w:p w:rsidR="000108C4" w:rsidRPr="000108C4" w:rsidRDefault="000108C4" w:rsidP="008C3E12">
      <w:pPr>
        <w:pStyle w:val="Akapitzlist"/>
        <w:numPr>
          <w:ilvl w:val="1"/>
          <w:numId w:val="28"/>
        </w:numPr>
        <w:tabs>
          <w:tab w:val="left" w:pos="567"/>
        </w:tabs>
        <w:autoSpaceDE w:val="0"/>
        <w:autoSpaceDN w:val="0"/>
        <w:adjustRightInd w:val="0"/>
        <w:spacing w:before="0" w:after="0" w:line="276" w:lineRule="auto"/>
        <w:rPr>
          <w:rFonts w:asciiTheme="majorHAnsi" w:hAnsiTheme="majorHAnsi" w:cs="Arial"/>
          <w:sz w:val="24"/>
          <w:szCs w:val="24"/>
        </w:rPr>
      </w:pPr>
      <w:r w:rsidRPr="000108C4">
        <w:rPr>
          <w:rFonts w:asciiTheme="majorHAnsi" w:eastAsia="Cambria" w:hAnsiTheme="majorHAnsi" w:cs="Arial"/>
          <w:sz w:val="24"/>
          <w:szCs w:val="24"/>
        </w:rPr>
        <w:t>Zamawiający, zgodnie z art. 139 ustawy Pzp, przewiduje możliwość w pierwszej kolejności dokonania oceny ofert, a następnie zbadania czy Wykonawca, którego oferta została oceniona jako najkorzystniejsza nie podlega wykluczeniu oraz spełnia warunki udziału w postępowaniu.</w:t>
      </w:r>
    </w:p>
    <w:p w:rsidR="00F7482E" w:rsidRPr="004444CC" w:rsidRDefault="00F7482E" w:rsidP="008C3E12">
      <w:pPr>
        <w:pStyle w:val="Akapitzlist"/>
        <w:numPr>
          <w:ilvl w:val="2"/>
          <w:numId w:val="45"/>
        </w:numPr>
        <w:tabs>
          <w:tab w:val="left" w:pos="567"/>
        </w:tabs>
        <w:autoSpaceDE w:val="0"/>
        <w:autoSpaceDN w:val="0"/>
        <w:adjustRightInd w:val="0"/>
        <w:spacing w:before="0" w:after="0" w:line="276" w:lineRule="auto"/>
        <w:rPr>
          <w:rFonts w:asciiTheme="majorHAnsi" w:hAnsiTheme="majorHAnsi" w:cs="Arial"/>
          <w:sz w:val="24"/>
          <w:szCs w:val="24"/>
        </w:rPr>
      </w:pPr>
      <w:r w:rsidRPr="004444CC">
        <w:rPr>
          <w:rFonts w:asciiTheme="majorHAnsi" w:hAnsiTheme="majorHAnsi" w:cs="Arial"/>
          <w:sz w:val="24"/>
          <w:szCs w:val="24"/>
        </w:rPr>
        <w:t xml:space="preserve">Zamawiający </w:t>
      </w:r>
      <w:r w:rsidRPr="004444CC">
        <w:rPr>
          <w:rFonts w:asciiTheme="majorHAnsi" w:hAnsiTheme="majorHAnsi" w:cs="Arial"/>
          <w:b/>
          <w:bCs/>
          <w:sz w:val="24"/>
          <w:szCs w:val="24"/>
        </w:rPr>
        <w:t xml:space="preserve">wezwie </w:t>
      </w:r>
      <w:r w:rsidRPr="004444CC">
        <w:rPr>
          <w:rFonts w:asciiTheme="majorHAnsi" w:hAnsiTheme="majorHAnsi"/>
          <w:b/>
          <w:bCs/>
          <w:color w:val="000000"/>
          <w:sz w:val="24"/>
          <w:szCs w:val="24"/>
          <w:shd w:val="clear" w:color="auto" w:fill="FFFFFF"/>
        </w:rPr>
        <w:t>wykonawcę</w:t>
      </w:r>
      <w:r w:rsidRPr="004444CC">
        <w:rPr>
          <w:rFonts w:asciiTheme="majorHAnsi" w:hAnsiTheme="maj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rsidR="00F7482E" w:rsidRPr="00FF15A2" w:rsidRDefault="00F7482E" w:rsidP="00F7482E">
      <w:pPr>
        <w:pStyle w:val="Akapitzlist"/>
        <w:autoSpaceDE w:val="0"/>
        <w:autoSpaceDN w:val="0"/>
        <w:adjustRightInd w:val="0"/>
        <w:spacing w:line="276" w:lineRule="auto"/>
        <w:ind w:left="709"/>
        <w:rPr>
          <w:rFonts w:asciiTheme="majorHAnsi" w:hAnsiTheme="majorHAnsi" w:cs="Arial"/>
          <w:sz w:val="24"/>
          <w:szCs w:val="24"/>
        </w:rPr>
      </w:pPr>
    </w:p>
    <w:p w:rsidR="00F7482E" w:rsidRPr="00D26A9E" w:rsidRDefault="002545A1" w:rsidP="00D26A9E">
      <w:pPr>
        <w:autoSpaceDE w:val="0"/>
        <w:autoSpaceDN w:val="0"/>
        <w:adjustRightInd w:val="0"/>
        <w:spacing w:line="276" w:lineRule="auto"/>
        <w:ind w:left="567"/>
        <w:rPr>
          <w:rFonts w:asciiTheme="majorHAnsi" w:hAnsiTheme="majorHAnsi" w:cs="Arial"/>
          <w:b/>
        </w:rPr>
      </w:pPr>
      <w:r w:rsidRPr="002545A1">
        <w:rPr>
          <w:rFonts w:asciiTheme="majorHAnsi" w:hAnsiTheme="majorHAnsi" w:cs="Verdana"/>
          <w:b/>
          <w:color w:val="auto"/>
        </w:rPr>
        <w:t>1)</w:t>
      </w:r>
      <w:r w:rsidR="0018446F" w:rsidRPr="002545A1">
        <w:rPr>
          <w:rFonts w:asciiTheme="majorHAnsi" w:hAnsiTheme="majorHAnsi" w:cs="Verdana"/>
          <w:b/>
          <w:color w:val="auto"/>
        </w:rPr>
        <w:t xml:space="preserve"> </w:t>
      </w:r>
      <w:r w:rsidR="00F7482E" w:rsidRPr="000108C4">
        <w:rPr>
          <w:rFonts w:asciiTheme="majorHAnsi" w:hAnsiTheme="majorHAnsi" w:cs="Verdana"/>
          <w:b/>
        </w:rPr>
        <w:t>W celu potwierdzenia spełniania warunków udziału w postępowaniu:</w:t>
      </w:r>
    </w:p>
    <w:p w:rsidR="00472134" w:rsidRPr="004B6271" w:rsidRDefault="00BF1C9D" w:rsidP="002545A1">
      <w:pPr>
        <w:spacing w:line="276" w:lineRule="auto"/>
        <w:rPr>
          <w:rFonts w:asciiTheme="majorHAnsi" w:hAnsiTheme="majorHAnsi"/>
        </w:rPr>
      </w:pPr>
      <w:r w:rsidRPr="004B6271">
        <w:rPr>
          <w:rFonts w:asciiTheme="majorHAnsi" w:hAnsiTheme="majorHAnsi"/>
        </w:rPr>
        <w:t xml:space="preserve">W celu wykazania zdolności technicznej i zawodowej Wykonawca przedłoży: </w:t>
      </w:r>
    </w:p>
    <w:p w:rsidR="002545A1" w:rsidRPr="004B6271" w:rsidRDefault="00472134" w:rsidP="002545A1">
      <w:pPr>
        <w:rPr>
          <w:rFonts w:asciiTheme="majorHAnsi" w:hAnsiTheme="majorHAnsi"/>
          <w:color w:val="auto"/>
        </w:rPr>
      </w:pPr>
      <w:r w:rsidRPr="004B6271">
        <w:rPr>
          <w:rFonts w:asciiTheme="majorHAnsi" w:hAnsiTheme="majorHAnsi"/>
        </w:rPr>
        <w:t>-</w:t>
      </w:r>
      <w:r w:rsidR="00BF1C9D" w:rsidRPr="004B6271">
        <w:rPr>
          <w:rFonts w:asciiTheme="majorHAnsi" w:hAnsiTheme="majorHAnsi"/>
          <w:b/>
        </w:rPr>
        <w:t>wykaz dostaw</w:t>
      </w:r>
      <w:r w:rsidR="00BF1C9D" w:rsidRPr="004B6271">
        <w:rPr>
          <w:rFonts w:asciiTheme="majorHAnsi" w:hAnsiTheme="majorHAnsi"/>
        </w:rPr>
        <w:t xml:space="preserve"> (min. 1 dostawa) wykona</w:t>
      </w:r>
      <w:r w:rsidR="00ED2BBF" w:rsidRPr="004B6271">
        <w:rPr>
          <w:rFonts w:asciiTheme="majorHAnsi" w:hAnsiTheme="majorHAnsi"/>
        </w:rPr>
        <w:t>nych na kwotę nie mniejszą niż 10</w:t>
      </w:r>
      <w:r w:rsidR="004B6271" w:rsidRPr="004B6271">
        <w:rPr>
          <w:rFonts w:asciiTheme="majorHAnsi" w:hAnsiTheme="majorHAnsi"/>
        </w:rPr>
        <w:t>0 000,00</w:t>
      </w:r>
      <w:r w:rsidR="0018446F" w:rsidRPr="004B6271">
        <w:rPr>
          <w:rFonts w:asciiTheme="majorHAnsi" w:hAnsiTheme="majorHAnsi"/>
        </w:rPr>
        <w:t xml:space="preserve"> </w:t>
      </w:r>
      <w:r w:rsidR="002545A1" w:rsidRPr="004B6271">
        <w:rPr>
          <w:rFonts w:asciiTheme="majorHAnsi" w:hAnsiTheme="majorHAnsi"/>
        </w:rPr>
        <w:t>PLN</w:t>
      </w:r>
      <w:r w:rsidR="004B6271" w:rsidRPr="004B6271">
        <w:rPr>
          <w:rFonts w:asciiTheme="majorHAnsi" w:hAnsiTheme="majorHAnsi"/>
        </w:rPr>
        <w:t xml:space="preserve"> brutto</w:t>
      </w:r>
      <w:r w:rsidR="002545A1" w:rsidRPr="004B6271">
        <w:rPr>
          <w:rFonts w:asciiTheme="majorHAnsi" w:hAnsiTheme="majorHAnsi"/>
          <w:color w:val="auto"/>
        </w:rPr>
        <w:t xml:space="preserve">, a w przypadku świadczeń powtarzających się lub ciągłych również wykonywanych, w okresie ostatnich 3 lat (licząc wstecz od dnia, w którym upływa termin składania ofert), a jeżeli okres prowadzenia działalności jest krótszy – w tym okresie, wraz z podaniem ich wartości, przedmiotu, dat wykonania i podmiotów, na rzecz, których dostawy zostały wykonane lub są wykonywane (sporządzonego zgodnie z </w:t>
      </w:r>
      <w:r w:rsidR="002545A1" w:rsidRPr="004B6271">
        <w:rPr>
          <w:rFonts w:asciiTheme="majorHAnsi" w:hAnsiTheme="majorHAnsi"/>
          <w:b/>
          <w:bCs/>
          <w:color w:val="auto"/>
        </w:rPr>
        <w:t>Załącznikiem Nr 7 do SWZ</w:t>
      </w:r>
      <w:r w:rsidR="002545A1" w:rsidRPr="004B6271">
        <w:rPr>
          <w:rFonts w:asciiTheme="majorHAnsi" w:hAnsiTheme="majorHAnsi"/>
          <w:color w:val="auto"/>
        </w:rPr>
        <w:t xml:space="preserv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w:t>
      </w:r>
      <w:r w:rsidR="002545A1" w:rsidRPr="004B6271">
        <w:rPr>
          <w:rFonts w:asciiTheme="majorHAnsi" w:hAnsiTheme="majorHAnsi"/>
          <w:color w:val="auto"/>
        </w:rPr>
        <w:lastRenderedPageBreak/>
        <w:t xml:space="preserve">oświadczenie wykonawcy: w przypadku świadczeń powtarzających się lub ciągłych nadal wykonywanych referencje bądź inne dokumenty potwierdzające ich należyte wykonywanie powinny być wystawione w okresie ostatnich 3 miesięcy - </w:t>
      </w:r>
      <w:r w:rsidR="002545A1" w:rsidRPr="004B6271">
        <w:rPr>
          <w:rFonts w:asciiTheme="majorHAnsi" w:hAnsiTheme="majorHAnsi"/>
          <w:i/>
          <w:iCs/>
          <w:color w:val="auto"/>
          <w:u w:val="single"/>
        </w:rPr>
        <w:t>w odniesieniu do warunku określonego w pkt. 6.1.4 SWZ.</w:t>
      </w:r>
      <w:r w:rsidR="002545A1" w:rsidRPr="004B6271">
        <w:rPr>
          <w:rFonts w:asciiTheme="majorHAnsi" w:hAnsiTheme="majorHAnsi"/>
          <w:color w:val="auto"/>
        </w:rPr>
        <w:t xml:space="preserve"> </w:t>
      </w:r>
    </w:p>
    <w:p w:rsidR="00F7482E" w:rsidRPr="00FF15A2" w:rsidRDefault="00F7482E" w:rsidP="004B6271">
      <w:pPr>
        <w:autoSpaceDE w:val="0"/>
        <w:autoSpaceDN w:val="0"/>
        <w:adjustRightInd w:val="0"/>
        <w:spacing w:before="20" w:after="40" w:line="276" w:lineRule="auto"/>
        <w:contextualSpacing/>
        <w:jc w:val="both"/>
        <w:rPr>
          <w:rFonts w:asciiTheme="majorHAnsi" w:hAnsiTheme="majorHAnsi" w:cs="Arial"/>
        </w:rPr>
      </w:pPr>
    </w:p>
    <w:p w:rsidR="00F7482E" w:rsidRPr="00C6306E" w:rsidRDefault="00F7482E" w:rsidP="00F7482E">
      <w:pPr>
        <w:pStyle w:val="Akapitzlist"/>
        <w:autoSpaceDE w:val="0"/>
        <w:autoSpaceDN w:val="0"/>
        <w:adjustRightInd w:val="0"/>
        <w:spacing w:line="276" w:lineRule="auto"/>
        <w:ind w:left="0"/>
        <w:rPr>
          <w:rFonts w:asciiTheme="majorHAnsi" w:hAnsiTheme="majorHAnsi" w:cs="Arial"/>
          <w:sz w:val="10"/>
          <w:szCs w:val="10"/>
        </w:rPr>
      </w:pPr>
    </w:p>
    <w:p w:rsidR="00F7482E" w:rsidRPr="00173F63" w:rsidRDefault="00F7482E" w:rsidP="008C3E12">
      <w:pPr>
        <w:pStyle w:val="Akapitzlist"/>
        <w:numPr>
          <w:ilvl w:val="1"/>
          <w:numId w:val="45"/>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rsidR="00F7482E" w:rsidRPr="00CF033D" w:rsidRDefault="00F7482E" w:rsidP="008C3E12">
      <w:pPr>
        <w:pStyle w:val="Akapitzlist"/>
        <w:numPr>
          <w:ilvl w:val="1"/>
          <w:numId w:val="45"/>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Wykonawca składa podmiotowe środki dowodowe na wezwanie</w:t>
      </w:r>
      <w:r>
        <w:rPr>
          <w:rFonts w:asciiTheme="majorHAnsi" w:hAnsiTheme="majorHAnsi"/>
          <w:color w:val="000000"/>
          <w:sz w:val="24"/>
          <w:szCs w:val="24"/>
        </w:rPr>
        <w:t xml:space="preserve"> zamawiającego. Dokumenty te powinny być</w:t>
      </w:r>
      <w:r w:rsidRPr="00CF033D">
        <w:rPr>
          <w:rFonts w:asciiTheme="majorHAnsi" w:hAnsiTheme="majorHAnsi"/>
          <w:color w:val="000000"/>
          <w:sz w:val="24"/>
          <w:szCs w:val="24"/>
        </w:rPr>
        <w:t xml:space="preserve"> aktualne na dzień ich złożenia.</w:t>
      </w:r>
    </w:p>
    <w:p w:rsidR="00F7482E" w:rsidRPr="0009224D" w:rsidRDefault="00F7482E" w:rsidP="008C3E12">
      <w:pPr>
        <w:pStyle w:val="Akapitzlist"/>
        <w:numPr>
          <w:ilvl w:val="1"/>
          <w:numId w:val="45"/>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7482E" w:rsidRPr="00CF033D" w:rsidRDefault="00F7482E" w:rsidP="008C3E12">
      <w:pPr>
        <w:pStyle w:val="Akapitzlist"/>
        <w:numPr>
          <w:ilvl w:val="1"/>
          <w:numId w:val="45"/>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Zamawiający nie </w:t>
      </w:r>
      <w:r>
        <w:rPr>
          <w:rFonts w:ascii="Cambria" w:hAnsi="Cambria"/>
          <w:color w:val="000000"/>
          <w:sz w:val="24"/>
          <w:szCs w:val="24"/>
        </w:rPr>
        <w:t xml:space="preserve">będzie </w:t>
      </w:r>
      <w:r w:rsidRPr="0009224D">
        <w:rPr>
          <w:rFonts w:ascii="Cambria" w:hAnsi="Cambria"/>
          <w:color w:val="000000"/>
          <w:sz w:val="24"/>
          <w:szCs w:val="24"/>
        </w:rPr>
        <w:t>wzywa</w:t>
      </w:r>
      <w:r>
        <w:rPr>
          <w:rFonts w:ascii="Cambria" w:hAnsi="Cambria"/>
          <w:color w:val="000000"/>
          <w:sz w:val="24"/>
          <w:szCs w:val="24"/>
        </w:rPr>
        <w:t>ł</w:t>
      </w:r>
      <w:r w:rsidRPr="0009224D">
        <w:rPr>
          <w:rFonts w:ascii="Cambria" w:hAnsi="Cambria"/>
          <w:color w:val="000000"/>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w:t>
      </w:r>
      <w:r>
        <w:rPr>
          <w:rFonts w:ascii="Cambria" w:hAnsi="Cambria"/>
          <w:color w:val="000000"/>
          <w:sz w:val="24"/>
          <w:szCs w:val="24"/>
        </w:rPr>
        <w:t xml:space="preserve">pkt 8.1 SWZ </w:t>
      </w:r>
      <w:r w:rsidRPr="0009224D">
        <w:rPr>
          <w:rFonts w:ascii="Cambria" w:hAnsi="Cambria"/>
          <w:color w:val="000000"/>
          <w:sz w:val="24"/>
          <w:szCs w:val="24"/>
        </w:rPr>
        <w:t>dane umożliwiające dostęp do tych środków.</w:t>
      </w:r>
    </w:p>
    <w:p w:rsidR="00F7482E" w:rsidRDefault="00F7482E" w:rsidP="008C3E12">
      <w:pPr>
        <w:pStyle w:val="Akapitzlist"/>
        <w:numPr>
          <w:ilvl w:val="1"/>
          <w:numId w:val="45"/>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rsidR="00F7482E" w:rsidRPr="00CF033D" w:rsidRDefault="00F7482E" w:rsidP="008C3E12">
      <w:pPr>
        <w:pStyle w:val="Akapitzlist"/>
        <w:numPr>
          <w:ilvl w:val="1"/>
          <w:numId w:val="45"/>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Jeżeli wykonawca nie złożył podmiotowych środków dowodowych lub są one niekompletne lub zawierają błędy, zamawiający w</w:t>
      </w:r>
      <w:r>
        <w:rPr>
          <w:rFonts w:asciiTheme="majorHAnsi" w:hAnsiTheme="majorHAnsi"/>
          <w:color w:val="000000"/>
          <w:sz w:val="24"/>
          <w:szCs w:val="24"/>
        </w:rPr>
        <w:t>ezwie</w:t>
      </w:r>
      <w:r w:rsidRPr="00CF033D">
        <w:rPr>
          <w:rFonts w:asciiTheme="majorHAnsi" w:hAnsiTheme="majorHAnsi"/>
          <w:color w:val="000000"/>
          <w:sz w:val="24"/>
          <w:szCs w:val="24"/>
        </w:rPr>
        <w:t xml:space="preserve"> wykonawcę odpowiednio do ich złożenia, poprawienia lub uzupełnienia w wyznaczonym terminie, chyba że oferta wykonawcy podlega odrzuceniu bez względu na ich złożenie, uzupełnienie lub poprawienie lub zachodzą przesłanki unieważnienia postępowania.</w:t>
      </w:r>
    </w:p>
    <w:p w:rsidR="00F7482E" w:rsidRPr="00CF033D" w:rsidRDefault="00F7482E" w:rsidP="008C3E12">
      <w:pPr>
        <w:pStyle w:val="Akapitzlist"/>
        <w:numPr>
          <w:ilvl w:val="1"/>
          <w:numId w:val="45"/>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Złożenie, uzupełnienie lub poprawienie podmiotowych środków dowodowych nie może służyć potwierdzeniu spełniania kryteriów selekcji.</w:t>
      </w:r>
    </w:p>
    <w:p w:rsidR="00F7482E" w:rsidRPr="00CF033D" w:rsidRDefault="00F7482E" w:rsidP="008C3E12">
      <w:pPr>
        <w:pStyle w:val="Akapitzlist"/>
        <w:numPr>
          <w:ilvl w:val="1"/>
          <w:numId w:val="45"/>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Zamawiający może żądać od wykonawców wyjaśnień dotyczących treści złożonych podmiotowych środków dowodowych.</w:t>
      </w:r>
    </w:p>
    <w:p w:rsidR="00F7482E" w:rsidRPr="00CF033D" w:rsidRDefault="00F7482E" w:rsidP="008C3E12">
      <w:pPr>
        <w:pStyle w:val="Akapitzlist"/>
        <w:numPr>
          <w:ilvl w:val="1"/>
          <w:numId w:val="45"/>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F7482E" w:rsidRPr="000F6647" w:rsidRDefault="00F7482E" w:rsidP="008C3E12">
      <w:pPr>
        <w:pStyle w:val="Akapitzlist"/>
        <w:numPr>
          <w:ilvl w:val="1"/>
          <w:numId w:val="45"/>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lastRenderedPageBreak/>
        <w:t>Oświadczenia</w:t>
      </w:r>
      <w:r w:rsidR="00D26A9E">
        <w:rPr>
          <w:rFonts w:asciiTheme="majorHAnsi" w:hAnsiTheme="majorHAnsi" w:cs="Arial"/>
          <w:sz w:val="24"/>
          <w:szCs w:val="24"/>
        </w:rPr>
        <w:t>,</w:t>
      </w:r>
      <w:r>
        <w:rPr>
          <w:rFonts w:asciiTheme="majorHAnsi" w:hAnsiTheme="majorHAnsi" w:cs="Arial"/>
          <w:sz w:val="24"/>
          <w:szCs w:val="24"/>
        </w:rPr>
        <w:t xml:space="preserve"> o których mowa w rozdziale 8.1 SWZ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rsidR="00F7482E" w:rsidRPr="00431C95" w:rsidRDefault="00F7482E" w:rsidP="008C3E12">
      <w:pPr>
        <w:pStyle w:val="Akapitzlist"/>
        <w:numPr>
          <w:ilvl w:val="1"/>
          <w:numId w:val="45"/>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sidRPr="000F6647">
        <w:rPr>
          <w:rFonts w:ascii="Cambria" w:hAnsi="Cambria"/>
          <w:color w:val="000000"/>
          <w:sz w:val="24"/>
          <w:szCs w:val="24"/>
          <w:shd w:val="clear" w:color="auto" w:fill="FFFFFF"/>
        </w:rPr>
        <w:t xml:space="preserve">sporządza się w postaci elektronicznej, w formatach danych określonych w przepisach wydanych na podstawie </w:t>
      </w:r>
      <w:r w:rsidRPr="000F6647">
        <w:rPr>
          <w:rFonts w:ascii="Cambria" w:hAnsi="Cambria"/>
          <w:sz w:val="24"/>
          <w:szCs w:val="24"/>
          <w:shd w:val="clear" w:color="auto" w:fill="FFFFFF"/>
        </w:rPr>
        <w:t>art. 18</w:t>
      </w:r>
      <w:r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w:t>
      </w:r>
      <w:r>
        <w:rPr>
          <w:rFonts w:ascii="Cambria" w:hAnsi="Cambria"/>
          <w:color w:val="000000"/>
          <w:sz w:val="24"/>
          <w:szCs w:val="24"/>
          <w:shd w:val="clear" w:color="auto" w:fill="FFFFFF"/>
        </w:rPr>
        <w:t xml:space="preserve"> </w:t>
      </w:r>
      <w:r w:rsidRPr="000F6647">
        <w:rPr>
          <w:rFonts w:ascii="Cambria" w:hAnsi="Cambria"/>
          <w:color w:val="000000"/>
          <w:sz w:val="24"/>
          <w:szCs w:val="24"/>
          <w:shd w:val="clear" w:color="auto" w:fill="FFFFFF"/>
        </w:rPr>
        <w:t xml:space="preserve">z zastrzeżeniem formatów, o których mowa w </w:t>
      </w:r>
      <w:r w:rsidRPr="000F6647">
        <w:rPr>
          <w:rFonts w:ascii="Cambria" w:hAnsi="Cambria"/>
          <w:sz w:val="24"/>
          <w:szCs w:val="24"/>
          <w:shd w:val="clear" w:color="auto" w:fill="FFFFFF"/>
        </w:rPr>
        <w:t>art. 66 ust. 1</w:t>
      </w:r>
      <w:r w:rsidRPr="000F6647">
        <w:rPr>
          <w:rFonts w:ascii="Cambria" w:hAnsi="Cambria"/>
          <w:color w:val="000000"/>
          <w:sz w:val="24"/>
          <w:szCs w:val="24"/>
          <w:shd w:val="clear" w:color="auto" w:fill="FFFFFF"/>
        </w:rPr>
        <w:t xml:space="preserve"> ustawy, z uwzględnieniem rodzaju przekazywanych danych.</w:t>
      </w:r>
    </w:p>
    <w:p w:rsidR="00F7482E" w:rsidRPr="00921010" w:rsidRDefault="00F7482E" w:rsidP="008C3E12">
      <w:pPr>
        <w:pStyle w:val="Akapitzlist"/>
        <w:numPr>
          <w:ilvl w:val="1"/>
          <w:numId w:val="45"/>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Pr>
          <w:rFonts w:asciiTheme="majorHAnsi" w:hAnsiTheme="majorHAnsi"/>
          <w:sz w:val="24"/>
          <w:szCs w:val="24"/>
          <w:shd w:val="clear" w:color="auto" w:fill="FFFFFF"/>
        </w:rPr>
        <w:t>przekazuje się:</w:t>
      </w:r>
    </w:p>
    <w:p w:rsidR="00F7482E" w:rsidRPr="00674295" w:rsidRDefault="00F7482E" w:rsidP="008C3E12">
      <w:pPr>
        <w:pStyle w:val="Akapitzlist"/>
        <w:numPr>
          <w:ilvl w:val="0"/>
          <w:numId w:val="31"/>
        </w:numPr>
        <w:autoSpaceDE w:val="0"/>
        <w:autoSpaceDN w:val="0"/>
        <w:adjustRightInd w:val="0"/>
        <w:spacing w:line="276" w:lineRule="auto"/>
        <w:ind w:left="993" w:hanging="284"/>
        <w:rPr>
          <w:rFonts w:ascii="Open Sans" w:hAnsi="Open Sans"/>
          <w:color w:val="000000"/>
          <w:sz w:val="24"/>
          <w:szCs w:val="24"/>
          <w:shd w:val="clear" w:color="auto" w:fill="FFFFFF"/>
        </w:rPr>
      </w:pPr>
      <w:r w:rsidRPr="00674295">
        <w:rPr>
          <w:rFonts w:ascii="Cambria" w:hAnsi="Cambria"/>
          <w:color w:val="000000"/>
          <w:sz w:val="24"/>
          <w:szCs w:val="24"/>
        </w:rPr>
        <w:t>w przypadku</w:t>
      </w:r>
      <w:r>
        <w:rPr>
          <w:rFonts w:ascii="Cambria" w:hAnsi="Cambria"/>
          <w:color w:val="000000"/>
          <w:sz w:val="24"/>
          <w:szCs w:val="24"/>
        </w:rPr>
        <w:t>,</w:t>
      </w:r>
      <w:r w:rsidRPr="00674295">
        <w:rPr>
          <w:rFonts w:ascii="Cambria" w:hAnsi="Cambria"/>
          <w:color w:val="000000"/>
          <w:sz w:val="24"/>
          <w:szCs w:val="24"/>
        </w:rPr>
        <w:t xml:space="preserve"> gdy zostały wystawione jako dokument elektroniczny przez upoważnione podmioty inne niż wykonawca, wykonawca wspólnie ubiegający się o udzielenie zamówienia, podmiot udostępniający zasoby </w:t>
      </w:r>
      <w:r w:rsidRPr="00674295">
        <w:rPr>
          <w:rFonts w:ascii="Cambria" w:hAnsi="Cambria"/>
          <w:b/>
          <w:bCs/>
          <w:color w:val="000000"/>
          <w:sz w:val="24"/>
          <w:szCs w:val="24"/>
        </w:rPr>
        <w:t>- przekazuje się ten dokument elektroniczny;</w:t>
      </w:r>
    </w:p>
    <w:p w:rsidR="00F7482E" w:rsidRPr="00674295" w:rsidRDefault="00F7482E" w:rsidP="008C3E12">
      <w:pPr>
        <w:pStyle w:val="Akapitzlist"/>
        <w:numPr>
          <w:ilvl w:val="0"/>
          <w:numId w:val="31"/>
        </w:numPr>
        <w:autoSpaceDE w:val="0"/>
        <w:autoSpaceDN w:val="0"/>
        <w:adjustRightInd w:val="0"/>
        <w:spacing w:line="276" w:lineRule="auto"/>
        <w:ind w:left="993" w:hanging="284"/>
        <w:rPr>
          <w:rStyle w:val="alb"/>
          <w:rFonts w:ascii="Cambria" w:hAnsi="Cambria"/>
          <w:color w:val="000000"/>
          <w:sz w:val="24"/>
          <w:szCs w:val="24"/>
        </w:rPr>
      </w:pPr>
      <w:r w:rsidRPr="00674295">
        <w:rPr>
          <w:rFonts w:ascii="Cambria" w:hAnsi="Cambria"/>
          <w:color w:val="000000"/>
          <w:sz w:val="24"/>
          <w:szCs w:val="24"/>
        </w:rPr>
        <w:t>w przypadku</w:t>
      </w:r>
      <w:r>
        <w:rPr>
          <w:rFonts w:ascii="Cambria" w:hAnsi="Cambria"/>
          <w:color w:val="000000"/>
          <w:sz w:val="24"/>
          <w:szCs w:val="24"/>
        </w:rPr>
        <w:t>,</w:t>
      </w:r>
      <w:r w:rsidRPr="00674295">
        <w:rPr>
          <w:rFonts w:ascii="Cambria" w:hAnsi="Cambria"/>
          <w:color w:val="000000"/>
          <w:sz w:val="24"/>
          <w:szCs w:val="24"/>
        </w:rPr>
        <w:t xml:space="preserve"> gdy zostały wystawione jako dokument w postaci papierowej przez upoważnione podmioty inne niż wykonawca, wykonawca wspólnie ubiegający się o udzielenie zamówienia, podmiot udostępniający zasoby - </w:t>
      </w:r>
      <w:r w:rsidRPr="00674295">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674295">
        <w:rPr>
          <w:rStyle w:val="alb"/>
          <w:rFonts w:ascii="Cambria" w:hAnsi="Cambria"/>
          <w:color w:val="000000"/>
          <w:sz w:val="24"/>
          <w:szCs w:val="24"/>
        </w:rPr>
        <w:t> </w:t>
      </w:r>
    </w:p>
    <w:p w:rsidR="00F7482E" w:rsidRPr="00674295" w:rsidRDefault="00F7482E" w:rsidP="00F7482E">
      <w:pPr>
        <w:pStyle w:val="Akapitzlist"/>
        <w:autoSpaceDE w:val="0"/>
        <w:autoSpaceDN w:val="0"/>
        <w:adjustRightInd w:val="0"/>
        <w:spacing w:line="276" w:lineRule="auto"/>
        <w:ind w:left="993"/>
        <w:rPr>
          <w:rFonts w:ascii="Cambria" w:hAnsi="Cambria"/>
          <w:i/>
          <w:iCs/>
          <w:color w:val="000000"/>
          <w:sz w:val="24"/>
          <w:szCs w:val="24"/>
        </w:rPr>
      </w:pPr>
      <w:r w:rsidRPr="00674295">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F7482E" w:rsidRPr="00674295" w:rsidRDefault="00F7482E" w:rsidP="008C3E12">
      <w:pPr>
        <w:pStyle w:val="Akapitzlist"/>
        <w:numPr>
          <w:ilvl w:val="0"/>
          <w:numId w:val="31"/>
        </w:numPr>
        <w:autoSpaceDE w:val="0"/>
        <w:autoSpaceDN w:val="0"/>
        <w:adjustRightInd w:val="0"/>
        <w:spacing w:line="276" w:lineRule="auto"/>
        <w:ind w:left="993" w:hanging="284"/>
        <w:rPr>
          <w:rFonts w:ascii="Cambria" w:hAnsi="Cambria"/>
          <w:color w:val="000000"/>
          <w:sz w:val="24"/>
          <w:szCs w:val="24"/>
        </w:rPr>
      </w:pPr>
      <w:r w:rsidRPr="00674295">
        <w:rPr>
          <w:rFonts w:ascii="Cambria" w:hAnsi="Cambria"/>
          <w:color w:val="000000"/>
          <w:sz w:val="24"/>
          <w:szCs w:val="24"/>
        </w:rPr>
        <w:t xml:space="preserve">w przypadku, gdy nie zostały wystawione przez upoważnione podmioty inne niż wykonawca, wykonawca wspólnie ubiegający się o udzielenie zamówienia, podmiot udostępniający zasoby </w:t>
      </w:r>
      <w:r w:rsidRPr="00674295">
        <w:rPr>
          <w:rFonts w:ascii="Cambria" w:hAnsi="Cambria"/>
          <w:b/>
          <w:bCs/>
          <w:color w:val="000000"/>
          <w:sz w:val="24"/>
          <w:szCs w:val="24"/>
        </w:rPr>
        <w:t>- przekazuje się je w postaci elektronicznej i opatruje się kwalifikowanym podpisem elektronicznym, podpisem zaufanym lub podpisem osobistym</w:t>
      </w:r>
      <w:r w:rsidRPr="00674295">
        <w:rPr>
          <w:rFonts w:ascii="Cambria" w:hAnsi="Cambria"/>
          <w:color w:val="000000"/>
          <w:sz w:val="24"/>
          <w:szCs w:val="24"/>
        </w:rPr>
        <w:t>.</w:t>
      </w:r>
    </w:p>
    <w:p w:rsidR="00F7482E" w:rsidRPr="00674295" w:rsidRDefault="00F7482E" w:rsidP="008C3E12">
      <w:pPr>
        <w:pStyle w:val="Akapitzlist"/>
        <w:numPr>
          <w:ilvl w:val="0"/>
          <w:numId w:val="31"/>
        </w:numPr>
        <w:autoSpaceDE w:val="0"/>
        <w:autoSpaceDN w:val="0"/>
        <w:adjustRightInd w:val="0"/>
        <w:spacing w:line="276" w:lineRule="auto"/>
        <w:ind w:left="993" w:hanging="284"/>
        <w:rPr>
          <w:rStyle w:val="alb"/>
          <w:rFonts w:ascii="Cambria" w:hAnsi="Cambria"/>
          <w:color w:val="000000"/>
          <w:sz w:val="24"/>
          <w:szCs w:val="24"/>
        </w:rPr>
      </w:pPr>
      <w:r w:rsidRPr="00674295">
        <w:rPr>
          <w:rFonts w:ascii="Cambria" w:hAnsi="Cambria"/>
          <w:color w:val="000000"/>
          <w:sz w:val="24"/>
          <w:szCs w:val="24"/>
        </w:rPr>
        <w:t>w przypadku</w:t>
      </w:r>
      <w:r>
        <w:rPr>
          <w:rFonts w:ascii="Cambria" w:hAnsi="Cambria"/>
          <w:color w:val="000000"/>
          <w:sz w:val="24"/>
          <w:szCs w:val="24"/>
        </w:rPr>
        <w:t>,</w:t>
      </w:r>
      <w:r w:rsidRPr="00674295">
        <w:rPr>
          <w:rFonts w:ascii="Cambria" w:hAnsi="Cambria"/>
          <w:color w:val="000000"/>
          <w:sz w:val="24"/>
          <w:szCs w:val="24"/>
        </w:rPr>
        <w:t xml:space="preserve"> gdy nie zostały </w:t>
      </w:r>
      <w:r w:rsidRPr="00674295">
        <w:rPr>
          <w:rFonts w:ascii="Cambria" w:hAnsi="Cambria"/>
          <w:color w:val="000000"/>
          <w:sz w:val="24"/>
          <w:szCs w:val="24"/>
          <w:shd w:val="clear" w:color="auto" w:fill="FFFFFF"/>
        </w:rPr>
        <w:t xml:space="preserve">wystawione </w:t>
      </w:r>
      <w:r w:rsidRPr="00674295">
        <w:rPr>
          <w:rFonts w:ascii="Cambria" w:hAnsi="Cambria"/>
          <w:color w:val="000000"/>
          <w:sz w:val="24"/>
          <w:szCs w:val="24"/>
        </w:rPr>
        <w:t>przez upoważnione podmioty inne niż wykonawca, wykonawca wspólnie ubiegający się o udzielenie zamówienia, podmiot udostępniający zasoby a sporządzono je</w:t>
      </w:r>
      <w:r w:rsidRPr="00674295">
        <w:rPr>
          <w:rFonts w:ascii="Cambria" w:hAnsi="Cambria"/>
          <w:b/>
          <w:bCs/>
          <w:color w:val="000000"/>
          <w:sz w:val="24"/>
          <w:szCs w:val="24"/>
        </w:rPr>
        <w:t xml:space="preserve"> </w:t>
      </w:r>
      <w:r w:rsidRPr="00674295">
        <w:rPr>
          <w:rFonts w:ascii="Cambria" w:hAnsi="Cambria"/>
          <w:color w:val="000000"/>
          <w:sz w:val="24"/>
          <w:szCs w:val="24"/>
          <w:shd w:val="clear" w:color="auto" w:fill="FFFFFF"/>
        </w:rPr>
        <w:t xml:space="preserve">jako dokument w postaci papierowej i opatrzono własnoręcznym podpisem </w:t>
      </w:r>
      <w:r w:rsidRPr="00674295">
        <w:rPr>
          <w:rFonts w:ascii="Cambria" w:hAnsi="Cambria"/>
          <w:color w:val="000000"/>
          <w:sz w:val="24"/>
          <w:szCs w:val="24"/>
        </w:rPr>
        <w:t xml:space="preserve">- </w:t>
      </w:r>
      <w:r w:rsidRPr="00674295">
        <w:rPr>
          <w:rFonts w:ascii="Cambria" w:hAnsi="Cambria"/>
          <w:b/>
          <w:bCs/>
          <w:color w:val="000000"/>
          <w:sz w:val="24"/>
          <w:szCs w:val="24"/>
        </w:rPr>
        <w:t xml:space="preserve">przekazuje się cyfrowe </w:t>
      </w:r>
      <w:r w:rsidRPr="00674295">
        <w:rPr>
          <w:rFonts w:ascii="Cambria" w:hAnsi="Cambria"/>
          <w:b/>
          <w:bCs/>
          <w:color w:val="000000"/>
          <w:sz w:val="24"/>
          <w:szCs w:val="24"/>
        </w:rPr>
        <w:lastRenderedPageBreak/>
        <w:t>odwzorowanie tego dokumentu opatrzone kwalifikowanym podpisem elektronicznym, podpisem zaufanym lub podpisem osobistym, poświadczające zgodność cyfrowego odwzorowania z dokumentem w postaci papierowej.</w:t>
      </w:r>
      <w:r w:rsidRPr="00674295">
        <w:rPr>
          <w:rStyle w:val="alb"/>
          <w:rFonts w:ascii="Cambria" w:hAnsi="Cambria"/>
          <w:color w:val="000000"/>
          <w:sz w:val="24"/>
          <w:szCs w:val="24"/>
        </w:rPr>
        <w:t> </w:t>
      </w:r>
    </w:p>
    <w:p w:rsidR="00F7482E" w:rsidRDefault="00F7482E" w:rsidP="00F7482E">
      <w:pPr>
        <w:pStyle w:val="Akapitzlist"/>
        <w:autoSpaceDE w:val="0"/>
        <w:autoSpaceDN w:val="0"/>
        <w:adjustRightInd w:val="0"/>
        <w:spacing w:line="276" w:lineRule="auto"/>
        <w:ind w:left="993"/>
        <w:rPr>
          <w:rFonts w:ascii="Cambria" w:hAnsi="Cambria"/>
          <w:i/>
          <w:iCs/>
          <w:color w:val="000000"/>
          <w:sz w:val="24"/>
          <w:szCs w:val="24"/>
        </w:rPr>
      </w:pPr>
      <w:r w:rsidRPr="00674295">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F7482E" w:rsidRPr="00674295" w:rsidRDefault="00F7482E" w:rsidP="00F7482E">
      <w:pPr>
        <w:pStyle w:val="Akapitzlist"/>
        <w:autoSpaceDE w:val="0"/>
        <w:autoSpaceDN w:val="0"/>
        <w:adjustRightInd w:val="0"/>
        <w:spacing w:line="276" w:lineRule="auto"/>
        <w:ind w:left="993"/>
        <w:rPr>
          <w:rFonts w:ascii="Cambria" w:hAnsi="Cambria"/>
          <w:i/>
          <w:iCs/>
          <w:color w:val="000000"/>
          <w:sz w:val="10"/>
          <w:szCs w:val="10"/>
        </w:rPr>
      </w:pPr>
    </w:p>
    <w:p w:rsidR="00F7482E" w:rsidRPr="00431C95" w:rsidRDefault="00F7482E" w:rsidP="008C3E12">
      <w:pPr>
        <w:pStyle w:val="Akapitzlist"/>
        <w:numPr>
          <w:ilvl w:val="1"/>
          <w:numId w:val="45"/>
        </w:numPr>
        <w:autoSpaceDE w:val="0"/>
        <w:autoSpaceDN w:val="0"/>
        <w:adjustRightInd w:val="0"/>
        <w:spacing w:line="276" w:lineRule="auto"/>
        <w:ind w:left="709" w:hanging="709"/>
        <w:rPr>
          <w:rFonts w:asciiTheme="majorHAnsi" w:hAnsiTheme="majorHAnsi" w:cs="Arial"/>
          <w:sz w:val="24"/>
          <w:szCs w:val="24"/>
        </w:rPr>
      </w:pPr>
      <w:r w:rsidRPr="00431C95">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F7482E" w:rsidRDefault="00F7482E" w:rsidP="008C3E12">
      <w:pPr>
        <w:pStyle w:val="Akapitzlist"/>
        <w:numPr>
          <w:ilvl w:val="1"/>
          <w:numId w:val="45"/>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wskazane w rozdziale 8.1 SWZ i </w:t>
      </w: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Pr>
          <w:rFonts w:asciiTheme="majorHAnsi" w:hAnsiTheme="majorHAnsi" w:cs="Arial"/>
          <w:sz w:val="24"/>
          <w:szCs w:val="24"/>
        </w:rPr>
        <w:t>przekazuje się środkiem komunikacji elektronicznej wskazanym w rozdziale 11 SWZ.</w:t>
      </w:r>
    </w:p>
    <w:p w:rsidR="00F7482E" w:rsidRPr="00921010" w:rsidRDefault="00F7482E" w:rsidP="008C3E12">
      <w:pPr>
        <w:pStyle w:val="Akapitzlist"/>
        <w:numPr>
          <w:ilvl w:val="1"/>
          <w:numId w:val="45"/>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Pr>
          <w:rFonts w:ascii="Cambria" w:hAnsi="Cambria"/>
          <w:color w:val="000000"/>
          <w:sz w:val="24"/>
          <w:szCs w:val="24"/>
          <w:shd w:val="clear" w:color="auto" w:fill="FFFFFF"/>
        </w:rPr>
        <w:t xml:space="preserve">oświadczenia o których mowa w rozdziale 8.1 SWZ lub </w:t>
      </w: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rsidR="00F7482E" w:rsidRPr="00431C95" w:rsidRDefault="00F7482E" w:rsidP="008C3E12">
      <w:pPr>
        <w:pStyle w:val="Akapitzlist"/>
        <w:numPr>
          <w:ilvl w:val="1"/>
          <w:numId w:val="45"/>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sidRPr="00921010">
        <w:rPr>
          <w:rFonts w:asciiTheme="majorHAnsi" w:hAnsiTheme="majorHAnsi"/>
          <w:color w:val="000000"/>
          <w:sz w:val="24"/>
          <w:szCs w:val="24"/>
          <w:shd w:val="clear" w:color="auto" w:fill="FFFFFF"/>
        </w:rPr>
        <w:t>sporządzone w języku obcym przekazuje się wraz z tłumaczeniem na język polski.</w:t>
      </w:r>
    </w:p>
    <w:p w:rsidR="00F7482E" w:rsidRPr="00431C95" w:rsidRDefault="00F7482E" w:rsidP="008C3E12">
      <w:pPr>
        <w:pStyle w:val="Akapitzlist"/>
        <w:numPr>
          <w:ilvl w:val="1"/>
          <w:numId w:val="45"/>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rsidR="00F7482E" w:rsidRPr="00404756" w:rsidRDefault="00F7482E" w:rsidP="008C3E12">
      <w:pPr>
        <w:pStyle w:val="Akapitzlist"/>
        <w:numPr>
          <w:ilvl w:val="2"/>
          <w:numId w:val="32"/>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rsidR="00F7482E" w:rsidRPr="00404756" w:rsidRDefault="00F7482E" w:rsidP="008C3E12">
      <w:pPr>
        <w:pStyle w:val="Akapitzlist"/>
        <w:numPr>
          <w:ilvl w:val="2"/>
          <w:numId w:val="32"/>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rsidR="00F7482E" w:rsidRPr="00404756" w:rsidRDefault="00F7482E" w:rsidP="008C3E12">
      <w:pPr>
        <w:pStyle w:val="Akapitzlist"/>
        <w:numPr>
          <w:ilvl w:val="2"/>
          <w:numId w:val="32"/>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papierowej, w szczególności za pomocą wydruku;</w:t>
      </w:r>
    </w:p>
    <w:p w:rsidR="00701B92" w:rsidRPr="000108C4" w:rsidRDefault="00F7482E" w:rsidP="008C3E12">
      <w:pPr>
        <w:pStyle w:val="Akapitzlist"/>
        <w:numPr>
          <w:ilvl w:val="2"/>
          <w:numId w:val="32"/>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lastRenderedPageBreak/>
        <w:t>zawierają dane w układzie niepozostawiającym wątpliwości co do treści i kontekstu zapisanych informacji.</w:t>
      </w:r>
      <w:bookmarkEnd w:id="6"/>
    </w:p>
    <w:p w:rsidR="003A039F" w:rsidRDefault="003A039F" w:rsidP="00FC2AB9">
      <w:pPr>
        <w:pStyle w:val="Akapitzlist"/>
        <w:numPr>
          <w:ilvl w:val="0"/>
          <w:numId w:val="3"/>
        </w:numPr>
        <w:spacing w:before="0" w:after="0" w:line="276" w:lineRule="auto"/>
        <w:rPr>
          <w:rFonts w:ascii="Cambria" w:hAnsi="Cambria" w:cs="Arial"/>
          <w:vanish/>
          <w:sz w:val="24"/>
          <w:szCs w:val="24"/>
        </w:rPr>
      </w:pPr>
    </w:p>
    <w:p w:rsidR="008E3801" w:rsidRPr="000108C4" w:rsidRDefault="008E3801" w:rsidP="000108C4">
      <w:pPr>
        <w:pStyle w:val="Akapitzlist"/>
        <w:spacing w:before="0" w:after="0" w:line="276" w:lineRule="auto"/>
        <w:ind w:left="360"/>
        <w:rPr>
          <w:rFonts w:asciiTheme="majorHAnsi" w:eastAsia="Cambria" w:hAnsiTheme="majorHAnsi" w:cs="Arial"/>
          <w:color w:val="1F497D" w:themeColor="text2"/>
          <w:lang w:eastAsia="en-US"/>
        </w:rPr>
      </w:pPr>
    </w:p>
    <w:p w:rsidR="00D5639B" w:rsidRDefault="00D5639B" w:rsidP="00544883">
      <w:pPr>
        <w:tabs>
          <w:tab w:val="left" w:pos="0"/>
        </w:tabs>
        <w:spacing w:line="276" w:lineRule="auto"/>
        <w:rPr>
          <w:rFonts w:asciiTheme="majorHAnsi" w:hAnsiTheme="majorHAnsi"/>
          <w:b/>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2"/>
      </w:tblGrid>
      <w:tr w:rsidR="00564622" w:rsidRPr="007627A7" w:rsidTr="00555539">
        <w:trPr>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1E327E" w:rsidRPr="00C6306E" w:rsidRDefault="001E327E" w:rsidP="001E327E">
            <w:pPr>
              <w:suppressAutoHyphens/>
              <w:spacing w:line="276" w:lineRule="auto"/>
              <w:contextualSpacing/>
              <w:jc w:val="center"/>
              <w:textAlignment w:val="baseline"/>
              <w:rPr>
                <w:rFonts w:asciiTheme="majorHAnsi" w:hAnsiTheme="majorHAnsi"/>
                <w:b/>
                <w:bCs/>
                <w:sz w:val="26"/>
                <w:szCs w:val="26"/>
              </w:rPr>
            </w:pPr>
            <w:bookmarkStart w:id="7" w:name="_Hlk9503462"/>
            <w:r w:rsidRPr="00C6306E">
              <w:rPr>
                <w:rFonts w:asciiTheme="majorHAnsi" w:hAnsiTheme="majorHAnsi"/>
                <w:b/>
                <w:bCs/>
                <w:sz w:val="26"/>
                <w:szCs w:val="26"/>
              </w:rPr>
              <w:t>Rozdział 9</w:t>
            </w:r>
          </w:p>
          <w:p w:rsidR="00564622" w:rsidRPr="007627A7" w:rsidRDefault="001E327E" w:rsidP="001E327E">
            <w:pPr>
              <w:suppressAutoHyphens/>
              <w:spacing w:line="276" w:lineRule="auto"/>
              <w:jc w:val="center"/>
              <w:textAlignment w:val="baseline"/>
              <w:rPr>
                <w:rFonts w:asciiTheme="majorHAnsi" w:hAnsiTheme="majorHAnsi"/>
                <w:color w:val="000000"/>
                <w:lang w:eastAsia="en-US"/>
              </w:rPr>
            </w:pPr>
            <w:r w:rsidRPr="00C6306E">
              <w:rPr>
                <w:rFonts w:asciiTheme="majorHAnsi" w:hAnsiTheme="majorHAnsi"/>
                <w:b/>
                <w:sz w:val="26"/>
                <w:szCs w:val="26"/>
              </w:rPr>
              <w:t xml:space="preserve">INFORMACJA DLA WYKONAWCÓW POLEGAJĄCYCH </w:t>
            </w:r>
            <w:r w:rsidRPr="00C6306E">
              <w:rPr>
                <w:rFonts w:asciiTheme="majorHAnsi" w:hAnsiTheme="majorHAnsi"/>
                <w:b/>
                <w:sz w:val="26"/>
                <w:szCs w:val="26"/>
              </w:rPr>
              <w:br/>
              <w:t xml:space="preserve">NA ZASOBACH INNYCH PODMIOTÓW, NA ZASADACH OKREŚLONYCH </w:t>
            </w:r>
            <w:r w:rsidRPr="00C6306E">
              <w:rPr>
                <w:rFonts w:asciiTheme="majorHAnsi" w:hAnsiTheme="majorHAnsi"/>
                <w:b/>
                <w:sz w:val="26"/>
                <w:szCs w:val="26"/>
              </w:rPr>
              <w:br/>
              <w:t xml:space="preserve">W ART. </w:t>
            </w:r>
            <w:r>
              <w:rPr>
                <w:rFonts w:asciiTheme="majorHAnsi" w:hAnsiTheme="majorHAnsi"/>
                <w:b/>
                <w:sz w:val="26"/>
                <w:szCs w:val="26"/>
              </w:rPr>
              <w:t>118</w:t>
            </w:r>
            <w:r w:rsidRPr="00C6306E">
              <w:rPr>
                <w:rFonts w:asciiTheme="majorHAnsi" w:hAnsiTheme="majorHAnsi"/>
                <w:b/>
                <w:sz w:val="26"/>
                <w:szCs w:val="26"/>
              </w:rPr>
              <w:t xml:space="preserve"> USTAWY PZP ORAZ ZAMIERZAJĄCYCH POWIERZYĆ WYKONANIE CZĘŚCI ZAMÓWIENIA PODWYKONAWCOM</w:t>
            </w:r>
          </w:p>
        </w:tc>
      </w:tr>
      <w:bookmarkEnd w:id="7"/>
    </w:tbl>
    <w:p w:rsidR="00564622" w:rsidRPr="007627A7" w:rsidRDefault="00564622" w:rsidP="00544883">
      <w:pPr>
        <w:tabs>
          <w:tab w:val="left" w:pos="0"/>
        </w:tabs>
        <w:spacing w:line="276" w:lineRule="auto"/>
        <w:rPr>
          <w:rFonts w:asciiTheme="majorHAnsi" w:hAnsiTheme="majorHAnsi"/>
          <w:b/>
        </w:rPr>
      </w:pPr>
    </w:p>
    <w:p w:rsidR="001E327E" w:rsidRPr="008A21B5" w:rsidRDefault="001E327E" w:rsidP="008C3E12">
      <w:pPr>
        <w:pStyle w:val="Akapitzlist"/>
        <w:numPr>
          <w:ilvl w:val="1"/>
          <w:numId w:val="34"/>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1E327E" w:rsidRPr="008A21B5" w:rsidRDefault="001E327E" w:rsidP="008C3E12">
      <w:pPr>
        <w:pStyle w:val="Akapitzlist"/>
        <w:numPr>
          <w:ilvl w:val="1"/>
          <w:numId w:val="34"/>
        </w:numPr>
        <w:autoSpaceDE w:val="0"/>
        <w:autoSpaceDN w:val="0"/>
        <w:adjustRightInd w:val="0"/>
        <w:spacing w:before="0" w:after="0" w:line="276" w:lineRule="auto"/>
        <w:ind w:left="709" w:hanging="709"/>
        <w:rPr>
          <w:rFonts w:ascii="Cambria" w:hAnsi="Cambria" w:cs="Arial"/>
          <w:sz w:val="24"/>
          <w:szCs w:val="24"/>
        </w:rPr>
      </w:pPr>
      <w:r w:rsidRPr="008A21B5">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E327E" w:rsidRPr="00D14838" w:rsidRDefault="001E327E" w:rsidP="008C3E12">
      <w:pPr>
        <w:pStyle w:val="Akapitzlist"/>
        <w:numPr>
          <w:ilvl w:val="1"/>
          <w:numId w:val="34"/>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W odniesieniu do warunków dotyczących wykształcenia, kwalifikacji zawodowych lub doświadczenia wykonawcy mogą polegać na zdolnościach pod</w:t>
      </w:r>
      <w:r w:rsidR="004B6271">
        <w:rPr>
          <w:rFonts w:ascii="Cambria" w:hAnsi="Cambria"/>
          <w:color w:val="000000"/>
          <w:sz w:val="24"/>
          <w:szCs w:val="24"/>
          <w:shd w:val="clear" w:color="auto" w:fill="FFFFFF"/>
        </w:rPr>
        <w:t>miotów udostępniających zasoby osobowe,</w:t>
      </w:r>
    </w:p>
    <w:p w:rsidR="001E327E" w:rsidRPr="00CE5016" w:rsidRDefault="001E327E" w:rsidP="008C3E12">
      <w:pPr>
        <w:pStyle w:val="Akapitzlist"/>
        <w:numPr>
          <w:ilvl w:val="1"/>
          <w:numId w:val="34"/>
        </w:numPr>
        <w:autoSpaceDE w:val="0"/>
        <w:autoSpaceDN w:val="0"/>
        <w:adjustRightInd w:val="0"/>
        <w:spacing w:before="0" w:after="0" w:line="276" w:lineRule="auto"/>
        <w:ind w:left="709" w:hanging="709"/>
        <w:rPr>
          <w:rFonts w:ascii="Cambria" w:hAnsi="Cambria" w:cs="Arial"/>
          <w:sz w:val="24"/>
          <w:szCs w:val="24"/>
        </w:rPr>
      </w:pPr>
      <w:r w:rsidRPr="00CE5016">
        <w:rPr>
          <w:rFonts w:ascii="Cambria" w:hAnsi="Cambria"/>
          <w:color w:val="000000"/>
          <w:sz w:val="24"/>
          <w:szCs w:val="24"/>
          <w:shd w:val="clear" w:color="auto" w:fill="FFFFFF"/>
        </w:rPr>
        <w:t xml:space="preserve">Wykonawca, który polega na zdolnościach lub sytuacji podmiotów udostępniających zasoby, składa </w:t>
      </w:r>
      <w:r w:rsidRPr="00CE5016">
        <w:rPr>
          <w:rFonts w:ascii="Cambria" w:hAnsi="Cambria"/>
          <w:b/>
          <w:bCs/>
          <w:color w:val="000000"/>
          <w:sz w:val="24"/>
          <w:szCs w:val="24"/>
          <w:shd w:val="clear" w:color="auto" w:fill="FFFFFF"/>
        </w:rPr>
        <w:t>wraz z ofertą</w:t>
      </w:r>
      <w:r w:rsidRPr="00CE5016">
        <w:rPr>
          <w:rFonts w:ascii="Cambria" w:hAnsi="Cambria"/>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CE5016">
        <w:rPr>
          <w:rFonts w:ascii="Cambria" w:hAnsi="Cambria" w:cs="Arial"/>
          <w:sz w:val="24"/>
          <w:szCs w:val="24"/>
          <w:u w:val="single"/>
        </w:rPr>
        <w:t>.</w:t>
      </w:r>
    </w:p>
    <w:p w:rsidR="001E327E" w:rsidRPr="00CE5016" w:rsidRDefault="001E327E" w:rsidP="008C3E12">
      <w:pPr>
        <w:pStyle w:val="Akapitzlist"/>
        <w:numPr>
          <w:ilvl w:val="1"/>
          <w:numId w:val="34"/>
        </w:numPr>
        <w:autoSpaceDE w:val="0"/>
        <w:autoSpaceDN w:val="0"/>
        <w:adjustRightInd w:val="0"/>
        <w:spacing w:before="0" w:after="0" w:line="276" w:lineRule="auto"/>
        <w:ind w:left="709" w:hanging="709"/>
        <w:rPr>
          <w:rFonts w:asciiTheme="majorHAnsi" w:hAnsiTheme="majorHAnsi" w:cs="Arial"/>
          <w:sz w:val="24"/>
          <w:szCs w:val="24"/>
        </w:rPr>
      </w:pPr>
      <w:r w:rsidRPr="00CE5016">
        <w:rPr>
          <w:rFonts w:asciiTheme="majorHAnsi" w:hAnsiTheme="majorHAnsi"/>
          <w:color w:val="000000"/>
          <w:sz w:val="24"/>
          <w:szCs w:val="24"/>
          <w:shd w:val="clear" w:color="auto" w:fill="FFFFFF"/>
        </w:rPr>
        <w:t xml:space="preserve">Zobowiązanie podmiotu udostępniającego zasoby, o którym mowa w </w:t>
      </w:r>
      <w:r>
        <w:rPr>
          <w:rFonts w:asciiTheme="majorHAnsi" w:hAnsiTheme="majorHAnsi"/>
          <w:color w:val="000000"/>
          <w:sz w:val="24"/>
          <w:szCs w:val="24"/>
          <w:shd w:val="clear" w:color="auto" w:fill="FFFFFF"/>
        </w:rPr>
        <w:t>pkt 9.4</w:t>
      </w:r>
      <w:r w:rsidRPr="00CE5016">
        <w:rPr>
          <w:rFonts w:asciiTheme="majorHAnsi" w:hAnsiTheme="majorHAnsi"/>
          <w:color w:val="000000"/>
          <w:sz w:val="24"/>
          <w:szCs w:val="24"/>
          <w:shd w:val="clear" w:color="auto" w:fill="FFFFFF"/>
        </w:rPr>
        <w:t xml:space="preserve"> potwierdza, że stosunek łączący wykonawcę z podmiotami udostępniającymi zasoby gwarantuje rzeczywisty dostęp do tych zasobów oraz określa w szczególności:</w:t>
      </w:r>
    </w:p>
    <w:p w:rsidR="001E327E" w:rsidRPr="00404756" w:rsidRDefault="001E327E" w:rsidP="008C3E12">
      <w:pPr>
        <w:pStyle w:val="Akapitzlist"/>
        <w:numPr>
          <w:ilvl w:val="2"/>
          <w:numId w:val="35"/>
        </w:numPr>
        <w:shd w:val="clear" w:color="auto" w:fill="FFFFFF"/>
        <w:spacing w:before="72"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zakres dostępnych wykonawcy zasobów podmiotu udostępniającego zasoby;</w:t>
      </w:r>
    </w:p>
    <w:p w:rsidR="001E327E" w:rsidRPr="00404756" w:rsidRDefault="001E327E" w:rsidP="008C3E12">
      <w:pPr>
        <w:pStyle w:val="Akapitzlist"/>
        <w:numPr>
          <w:ilvl w:val="2"/>
          <w:numId w:val="35"/>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sposób i okres udostępnienia wykonawcy i wykorzystania przez niego zasobów podmiotu udostępniającego te zasoby przy wykonywaniu zamówienia;</w:t>
      </w:r>
    </w:p>
    <w:p w:rsidR="001E327E" w:rsidRPr="00404756" w:rsidRDefault="001E327E" w:rsidP="008C3E12">
      <w:pPr>
        <w:pStyle w:val="Akapitzlist"/>
        <w:numPr>
          <w:ilvl w:val="2"/>
          <w:numId w:val="35"/>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czy i w jakim zakresie podmiot udostępniający zasoby, na zdolnościach którego wykonawca polega w odniesieniu do warunków udziału w postępowaniu </w:t>
      </w:r>
      <w:r w:rsidRPr="00404756">
        <w:rPr>
          <w:rFonts w:asciiTheme="majorHAnsi" w:hAnsiTheme="majorHAnsi"/>
          <w:color w:val="000000"/>
          <w:sz w:val="24"/>
          <w:szCs w:val="24"/>
        </w:rPr>
        <w:lastRenderedPageBreak/>
        <w:t>dotyczących wykształcenia, kwalifikacji zawodowych lub doświadczenia, zrealizuje roboty budowlane lub usługi, których wskazane zdolności dotyczą.</w:t>
      </w:r>
    </w:p>
    <w:p w:rsidR="001E327E" w:rsidRPr="00CE5016" w:rsidRDefault="001E327E" w:rsidP="008C3E12">
      <w:pPr>
        <w:pStyle w:val="Akapitzlist"/>
        <w:numPr>
          <w:ilvl w:val="1"/>
          <w:numId w:val="34"/>
        </w:numPr>
        <w:autoSpaceDE w:val="0"/>
        <w:autoSpaceDN w:val="0"/>
        <w:adjustRightInd w:val="0"/>
        <w:spacing w:before="0" w:after="0" w:line="276" w:lineRule="auto"/>
        <w:ind w:left="709" w:hanging="709"/>
        <w:rPr>
          <w:rFonts w:ascii="Cambria" w:hAnsi="Cambria" w:cs="Arial"/>
          <w:sz w:val="24"/>
          <w:szCs w:val="24"/>
        </w:rPr>
      </w:pPr>
      <w:r w:rsidRPr="00CE5016">
        <w:rPr>
          <w:rFonts w:ascii="Cambria" w:hAnsi="Cambria"/>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 xml:space="preserve">oraz </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jeżeli dotyczy</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 xml:space="preserve">kryteriów selekcji, a także </w:t>
      </w:r>
      <w:r>
        <w:rPr>
          <w:rFonts w:ascii="Cambria" w:hAnsi="Cambria"/>
          <w:color w:val="000000"/>
          <w:sz w:val="24"/>
          <w:szCs w:val="24"/>
          <w:shd w:val="clear" w:color="auto" w:fill="FFFFFF"/>
        </w:rPr>
        <w:t>z</w:t>
      </w:r>
      <w:r w:rsidRPr="00CE5016">
        <w:rPr>
          <w:rFonts w:ascii="Cambria" w:hAnsi="Cambria"/>
          <w:color w:val="000000"/>
          <w:sz w:val="24"/>
          <w:szCs w:val="24"/>
          <w:shd w:val="clear" w:color="auto" w:fill="FFFFFF"/>
        </w:rPr>
        <w:t>bada, czy nie zachodzą</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wobec tego podmiotu podstawy wykluczenia, które zostały przewidziane względem wykonawcy</w:t>
      </w:r>
      <w:r w:rsidRPr="00CE5016">
        <w:rPr>
          <w:rFonts w:ascii="Cambria" w:hAnsi="Cambria" w:cs="Arial"/>
          <w:sz w:val="24"/>
          <w:szCs w:val="24"/>
        </w:rPr>
        <w:t>.</w:t>
      </w:r>
    </w:p>
    <w:p w:rsidR="001E327E" w:rsidRPr="008A21B5" w:rsidRDefault="001E327E" w:rsidP="008C3E12">
      <w:pPr>
        <w:pStyle w:val="Akapitzlist"/>
        <w:numPr>
          <w:ilvl w:val="1"/>
          <w:numId w:val="34"/>
        </w:numPr>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w:t>
      </w:r>
      <w:r>
        <w:rPr>
          <w:rFonts w:ascii="Cambria" w:hAnsi="Cambria"/>
          <w:color w:val="000000"/>
          <w:sz w:val="24"/>
          <w:szCs w:val="24"/>
          <w:shd w:val="clear" w:color="auto" w:fill="FFFFFF"/>
        </w:rPr>
        <w:t>za</w:t>
      </w:r>
      <w:r w:rsidRPr="008A21B5">
        <w:rPr>
          <w:rFonts w:ascii="Cambria" w:hAnsi="Cambria"/>
          <w:color w:val="000000"/>
          <w:sz w:val="24"/>
          <w:szCs w:val="24"/>
          <w:shd w:val="clear" w:color="auto" w:fill="FFFFFF"/>
        </w:rPr>
        <w:t>żąda, aby wykonawca w terminie określonym przez zamawiającego zastąpił ten podmiot innym podmiotem lub podmiotami albo wykazał, że samodzielnie spełnia warunki udziału w postępowaniu.</w:t>
      </w:r>
      <w:r w:rsidRPr="008A21B5">
        <w:rPr>
          <w:rFonts w:ascii="Cambria" w:hAnsi="Cambria" w:cs="Arial"/>
          <w:b/>
          <w:sz w:val="24"/>
          <w:szCs w:val="24"/>
        </w:rPr>
        <w:t xml:space="preserve"> </w:t>
      </w:r>
    </w:p>
    <w:p w:rsidR="001E327E" w:rsidRPr="005270DA" w:rsidRDefault="001E327E" w:rsidP="008C3E12">
      <w:pPr>
        <w:pStyle w:val="Akapitzlist"/>
        <w:numPr>
          <w:ilvl w:val="1"/>
          <w:numId w:val="34"/>
        </w:numPr>
        <w:autoSpaceDE w:val="0"/>
        <w:autoSpaceDN w:val="0"/>
        <w:adjustRightInd w:val="0"/>
        <w:spacing w:before="0" w:after="0" w:line="276" w:lineRule="auto"/>
        <w:ind w:left="709"/>
        <w:rPr>
          <w:rFonts w:ascii="Cambria" w:hAnsi="Cambria" w:cs="Arial"/>
          <w:sz w:val="24"/>
          <w:szCs w:val="24"/>
        </w:rPr>
      </w:pPr>
      <w:r w:rsidRPr="005270DA">
        <w:rPr>
          <w:rFonts w:ascii="Cambria" w:hAnsi="Cambria"/>
          <w:color w:val="000000"/>
          <w:sz w:val="24"/>
          <w:szCs w:val="24"/>
          <w:shd w:val="clear" w:color="auto" w:fill="FFFFFF"/>
        </w:rPr>
        <w:t>Wykonawca, w przypadku polegania na zdolnościach lub sytuacji podmiotów udostępniających zasoby, przedstawia, wraz z oświadczeni</w:t>
      </w:r>
      <w:r>
        <w:rPr>
          <w:rFonts w:ascii="Cambria" w:hAnsi="Cambria"/>
          <w:color w:val="000000"/>
          <w:sz w:val="24"/>
          <w:szCs w:val="24"/>
          <w:shd w:val="clear" w:color="auto" w:fill="FFFFFF"/>
        </w:rPr>
        <w:t>ami</w:t>
      </w:r>
      <w:r w:rsidRPr="005270DA">
        <w:rPr>
          <w:rFonts w:ascii="Cambria" w:hAnsi="Cambria"/>
          <w:color w:val="000000"/>
          <w:sz w:val="24"/>
          <w:szCs w:val="24"/>
          <w:shd w:val="clear" w:color="auto" w:fill="FFFFFF"/>
        </w:rPr>
        <w:t xml:space="preserve">, o którym mowa w </w:t>
      </w:r>
      <w:r>
        <w:rPr>
          <w:rFonts w:ascii="Cambria" w:hAnsi="Cambria"/>
          <w:color w:val="000000"/>
          <w:sz w:val="24"/>
          <w:szCs w:val="24"/>
          <w:shd w:val="clear" w:color="auto" w:fill="FFFFFF"/>
        </w:rPr>
        <w:t>pkt 8.</w:t>
      </w:r>
      <w:r w:rsidRPr="005270DA">
        <w:rPr>
          <w:rFonts w:ascii="Cambria" w:hAnsi="Cambria"/>
          <w:color w:val="000000"/>
          <w:sz w:val="24"/>
          <w:szCs w:val="24"/>
          <w:shd w:val="clear" w:color="auto" w:fill="FFFFFF"/>
        </w:rPr>
        <w:t>1</w:t>
      </w:r>
      <w:r>
        <w:rPr>
          <w:rFonts w:ascii="Cambria" w:hAnsi="Cambria"/>
          <w:color w:val="000000"/>
          <w:sz w:val="24"/>
          <w:szCs w:val="24"/>
          <w:shd w:val="clear" w:color="auto" w:fill="FFFFFF"/>
        </w:rPr>
        <w:t xml:space="preserve"> SWZ</w:t>
      </w:r>
      <w:r w:rsidRPr="005270DA">
        <w:rPr>
          <w:rFonts w:ascii="Cambria" w:hAnsi="Cambria"/>
          <w:color w:val="000000"/>
          <w:sz w:val="24"/>
          <w:szCs w:val="24"/>
          <w:shd w:val="clear" w:color="auto" w:fill="FFFFFF"/>
        </w:rPr>
        <w:t xml:space="preserve"> także oświadczeni</w:t>
      </w:r>
      <w:r>
        <w:rPr>
          <w:rFonts w:ascii="Cambria" w:hAnsi="Cambria"/>
          <w:color w:val="000000"/>
          <w:sz w:val="24"/>
          <w:szCs w:val="24"/>
          <w:shd w:val="clear" w:color="auto" w:fill="FFFFFF"/>
        </w:rPr>
        <w:t>a</w:t>
      </w:r>
      <w:r w:rsidRPr="005270DA">
        <w:rPr>
          <w:rFonts w:ascii="Cambria" w:hAnsi="Cambria"/>
          <w:color w:val="000000"/>
          <w:sz w:val="24"/>
          <w:szCs w:val="24"/>
          <w:shd w:val="clear" w:color="auto" w:fill="FFFFFF"/>
        </w:rPr>
        <w:t xml:space="preserve"> podmiotu udostępniającego zasoby, potwierdzające brak podstaw wykluczenia tego podmiotu oraz odpowiednio spełnianie warunków udziału w postępowaniu lub kryteriów selekcji, w zakresie, w jakim wykonawca powołuje się na jego zasoby.</w:t>
      </w:r>
    </w:p>
    <w:p w:rsidR="00564622" w:rsidRPr="001E327E" w:rsidRDefault="001E327E" w:rsidP="008C3E12">
      <w:pPr>
        <w:pStyle w:val="Akapitzlist"/>
        <w:numPr>
          <w:ilvl w:val="1"/>
          <w:numId w:val="34"/>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Wykonawca będzie zobowiązany do zawiadamiania zamawiającego o wszelkich zmianach w odniesieniu do informacji, o których mowa w pkt 9.1</w:t>
      </w:r>
      <w:r>
        <w:rPr>
          <w:rFonts w:ascii="Cambria" w:hAnsi="Cambria"/>
          <w:color w:val="000000"/>
          <w:sz w:val="24"/>
          <w:szCs w:val="24"/>
        </w:rPr>
        <w:t xml:space="preserve"> SWZ</w:t>
      </w:r>
      <w:r w:rsidRPr="00C70762">
        <w:rPr>
          <w:rFonts w:ascii="Cambria" w:hAnsi="Cambria"/>
          <w:color w:val="000000"/>
          <w:sz w:val="24"/>
          <w:szCs w:val="24"/>
        </w:rPr>
        <w:t xml:space="preserve">, w trakcie realizacji zamówienia, </w:t>
      </w:r>
    </w:p>
    <w:p w:rsidR="00564622" w:rsidRPr="007627A7" w:rsidRDefault="00564622" w:rsidP="00564622">
      <w:pPr>
        <w:pStyle w:val="Akapitzlist"/>
        <w:tabs>
          <w:tab w:val="left" w:pos="0"/>
          <w:tab w:val="left" w:pos="284"/>
        </w:tabs>
        <w:spacing w:after="0" w:line="240" w:lineRule="auto"/>
        <w:ind w:left="0"/>
        <w:rPr>
          <w:rFonts w:asciiTheme="majorHAnsi" w:eastAsia="Cambria" w:hAnsiTheme="majorHAnsi" w:cs="Arial"/>
          <w:color w:val="000000" w:themeColor="text1"/>
          <w:sz w:val="24"/>
          <w:szCs w:val="24"/>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2"/>
      </w:tblGrid>
      <w:tr w:rsidR="007627A7" w:rsidRPr="007627A7" w:rsidTr="001404DE">
        <w:trPr>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1E327E" w:rsidRPr="00C6306E" w:rsidRDefault="001E327E" w:rsidP="001E327E">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rsidR="007627A7" w:rsidRPr="007627A7" w:rsidRDefault="001E327E" w:rsidP="001E327E">
            <w:pPr>
              <w:suppressAutoHyphens/>
              <w:spacing w:line="276" w:lineRule="auto"/>
              <w:jc w:val="center"/>
              <w:textAlignment w:val="baseline"/>
              <w:rPr>
                <w:rFonts w:asciiTheme="majorHAnsi" w:hAnsiTheme="majorHAnsi"/>
                <w:color w:val="000000"/>
                <w:lang w:eastAsia="en-US"/>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Pr>
                <w:rFonts w:asciiTheme="majorHAnsi" w:hAnsiTheme="majorHAnsi"/>
                <w:b/>
                <w:sz w:val="26"/>
                <w:szCs w:val="26"/>
              </w:rPr>
              <w:t xml:space="preserve">W TYM </w:t>
            </w:r>
            <w:r w:rsidRPr="00C6306E">
              <w:rPr>
                <w:rFonts w:asciiTheme="majorHAnsi" w:hAnsiTheme="majorHAnsi"/>
                <w:b/>
                <w:sz w:val="26"/>
                <w:szCs w:val="26"/>
              </w:rPr>
              <w:t>SPÓŁKI CYWILNE)</w:t>
            </w:r>
          </w:p>
        </w:tc>
      </w:tr>
    </w:tbl>
    <w:p w:rsidR="007627A7" w:rsidRDefault="007627A7" w:rsidP="00564622">
      <w:pPr>
        <w:pStyle w:val="Akapitzlist"/>
        <w:tabs>
          <w:tab w:val="left" w:pos="0"/>
          <w:tab w:val="left" w:pos="284"/>
        </w:tabs>
        <w:spacing w:after="0" w:line="240" w:lineRule="auto"/>
        <w:ind w:left="0"/>
        <w:rPr>
          <w:rFonts w:asciiTheme="majorHAnsi" w:eastAsia="Cambria" w:hAnsiTheme="majorHAnsi" w:cs="Arial"/>
          <w:color w:val="000000" w:themeColor="text1"/>
          <w:sz w:val="24"/>
          <w:szCs w:val="24"/>
        </w:rPr>
      </w:pPr>
    </w:p>
    <w:p w:rsidR="001E327E" w:rsidRPr="00C6306E" w:rsidRDefault="001E327E" w:rsidP="001E327E">
      <w:pPr>
        <w:pStyle w:val="Akapitzlist"/>
        <w:widowControl w:val="0"/>
        <w:spacing w:line="276" w:lineRule="auto"/>
        <w:ind w:left="709"/>
        <w:outlineLvl w:val="3"/>
        <w:rPr>
          <w:rFonts w:asciiTheme="majorHAnsi" w:hAnsiTheme="majorHAnsi" w:cs="Arial"/>
          <w:bCs/>
          <w:sz w:val="24"/>
          <w:szCs w:val="24"/>
        </w:rPr>
      </w:pPr>
    </w:p>
    <w:p w:rsidR="001E327E" w:rsidRPr="00601DF1" w:rsidRDefault="001E327E" w:rsidP="008C3E12">
      <w:pPr>
        <w:pStyle w:val="Akapitzlist"/>
        <w:widowControl w:val="0"/>
        <w:numPr>
          <w:ilvl w:val="1"/>
          <w:numId w:val="38"/>
        </w:numPr>
        <w:spacing w:line="276" w:lineRule="auto"/>
        <w:ind w:left="709" w:hanging="709"/>
        <w:outlineLvl w:val="3"/>
        <w:rPr>
          <w:rFonts w:asciiTheme="majorHAnsi" w:hAnsiTheme="majorHAnsi" w:cs="Arial"/>
          <w:bCs/>
          <w:sz w:val="24"/>
          <w:szCs w:val="24"/>
        </w:rPr>
      </w:pPr>
      <w:r w:rsidRPr="00601DF1">
        <w:rPr>
          <w:rFonts w:asciiTheme="majorHAnsi" w:hAnsiTheme="majorHAnsi" w:cs="Arial"/>
          <w:bCs/>
          <w:sz w:val="24"/>
          <w:szCs w:val="24"/>
        </w:rPr>
        <w:t xml:space="preserve">Wykonawcy </w:t>
      </w:r>
      <w:r w:rsidRPr="00601DF1">
        <w:rPr>
          <w:rFonts w:asciiTheme="majorHAnsi" w:hAnsiTheme="majorHAns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1E327E" w:rsidRPr="00C6306E" w:rsidRDefault="001E327E" w:rsidP="008C3E12">
      <w:pPr>
        <w:pStyle w:val="Akapitzlist"/>
        <w:widowControl w:val="0"/>
        <w:numPr>
          <w:ilvl w:val="1"/>
          <w:numId w:val="38"/>
        </w:numPr>
        <w:spacing w:line="276" w:lineRule="auto"/>
        <w:ind w:left="0" w:firstLine="0"/>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rsidR="001E327E" w:rsidRPr="0009695E" w:rsidRDefault="001E327E" w:rsidP="008C3E12">
      <w:pPr>
        <w:pStyle w:val="Akapitzlist"/>
        <w:widowControl w:val="0"/>
        <w:numPr>
          <w:ilvl w:val="0"/>
          <w:numId w:val="36"/>
        </w:numPr>
        <w:spacing w:line="276" w:lineRule="auto"/>
        <w:ind w:left="1134" w:hanging="425"/>
        <w:outlineLvl w:val="3"/>
        <w:rPr>
          <w:rFonts w:asciiTheme="majorHAnsi" w:hAnsiTheme="majorHAnsi" w:cs="Arial"/>
          <w:bCs/>
          <w:sz w:val="24"/>
          <w:szCs w:val="24"/>
        </w:rPr>
      </w:pPr>
      <w:r w:rsidRPr="00AE6D9A">
        <w:rPr>
          <w:rFonts w:asciiTheme="majorHAnsi" w:hAnsiTheme="majorHAnsi" w:cs="Arial"/>
          <w:bCs/>
          <w:sz w:val="24"/>
          <w:szCs w:val="24"/>
        </w:rPr>
        <w:t xml:space="preserve">oświadczenia o których mowa w pkt. 8.1 </w:t>
      </w:r>
      <w:r>
        <w:rPr>
          <w:rFonts w:asciiTheme="majorHAnsi" w:hAnsiTheme="majorHAnsi" w:cs="Arial"/>
          <w:bCs/>
          <w:sz w:val="24"/>
          <w:szCs w:val="24"/>
        </w:rPr>
        <w:t>SWZ</w:t>
      </w:r>
      <w:r w:rsidRPr="00AE6D9A">
        <w:rPr>
          <w:rFonts w:asciiTheme="majorHAnsi" w:hAnsiTheme="majorHAnsi" w:cs="Arial"/>
          <w:bCs/>
          <w:sz w:val="24"/>
          <w:szCs w:val="24"/>
        </w:rPr>
        <w:t xml:space="preserve"> </w:t>
      </w:r>
      <w:r w:rsidRPr="00534BDE">
        <w:rPr>
          <w:rFonts w:asciiTheme="majorHAnsi" w:hAnsiTheme="majorHAnsi" w:cs="Arial"/>
          <w:b/>
          <w:bCs/>
          <w:sz w:val="24"/>
          <w:szCs w:val="24"/>
          <w:u w:val="single"/>
        </w:rPr>
        <w:t xml:space="preserve">składa </w:t>
      </w:r>
      <w:r w:rsidRPr="00534BDE">
        <w:rPr>
          <w:rFonts w:asciiTheme="majorHAnsi" w:hAnsiTheme="majorHAnsi" w:cs="Arial"/>
          <w:b/>
          <w:sz w:val="24"/>
          <w:szCs w:val="24"/>
          <w:u w:val="single"/>
        </w:rPr>
        <w:t>z ofertą</w:t>
      </w:r>
      <w:r w:rsidRPr="00534BDE">
        <w:rPr>
          <w:rFonts w:asciiTheme="majorHAnsi" w:hAnsiTheme="majorHAnsi" w:cs="Arial"/>
          <w:b/>
          <w:bCs/>
          <w:sz w:val="24"/>
          <w:szCs w:val="24"/>
        </w:rPr>
        <w:t xml:space="preserve"> każdy </w:t>
      </w:r>
      <w:r w:rsidRPr="00534BDE">
        <w:rPr>
          <w:rFonts w:asciiTheme="majorHAnsi" w:hAnsiTheme="majorHAnsi" w:cs="Arial"/>
          <w:b/>
          <w:bCs/>
          <w:sz w:val="24"/>
          <w:szCs w:val="24"/>
        </w:rPr>
        <w:br/>
        <w:t>z Wykonawców wspólnie ubiegających się o zamówienie</w:t>
      </w:r>
      <w:r w:rsidRPr="00AE6D9A">
        <w:rPr>
          <w:rFonts w:asciiTheme="majorHAnsi" w:hAnsiTheme="majorHAnsi" w:cs="Arial"/>
          <w:bCs/>
          <w:sz w:val="24"/>
          <w:szCs w:val="24"/>
        </w:rPr>
        <w:t xml:space="preserve">. </w:t>
      </w:r>
      <w:r w:rsidRPr="00AE6D9A">
        <w:rPr>
          <w:rFonts w:asciiTheme="majorHAnsi" w:hAnsiTheme="majorHAnsi"/>
          <w:color w:val="000000"/>
          <w:sz w:val="24"/>
          <w:szCs w:val="24"/>
          <w:shd w:val="clear" w:color="auto" w:fill="FFFFFF"/>
        </w:rPr>
        <w:t xml:space="preserve">Oświadczenia te potwierdzają brak podstaw wykluczenia oraz spełnianie warunków udziału w postępowaniu lub kryteriów selekcji w zakresie, w jakim każdy </w:t>
      </w:r>
      <w:r>
        <w:rPr>
          <w:rFonts w:asciiTheme="majorHAnsi" w:hAnsiTheme="majorHAnsi"/>
          <w:color w:val="000000"/>
          <w:sz w:val="24"/>
          <w:szCs w:val="24"/>
          <w:shd w:val="clear" w:color="auto" w:fill="FFFFFF"/>
        </w:rPr>
        <w:br/>
      </w:r>
      <w:r w:rsidRPr="00AE6D9A">
        <w:rPr>
          <w:rFonts w:asciiTheme="majorHAnsi" w:hAnsiTheme="majorHAnsi"/>
          <w:color w:val="000000"/>
          <w:sz w:val="24"/>
          <w:szCs w:val="24"/>
          <w:shd w:val="clear" w:color="auto" w:fill="FFFFFF"/>
        </w:rPr>
        <w:t xml:space="preserve">z wykonawców wykazuje spełnianie warunków udziału w postępowaniu lub </w:t>
      </w:r>
      <w:r w:rsidRPr="00AE6D9A">
        <w:rPr>
          <w:rFonts w:asciiTheme="majorHAnsi" w:hAnsiTheme="majorHAnsi"/>
          <w:color w:val="000000"/>
          <w:sz w:val="24"/>
          <w:szCs w:val="24"/>
          <w:shd w:val="clear" w:color="auto" w:fill="FFFFFF"/>
        </w:rPr>
        <w:lastRenderedPageBreak/>
        <w:t>kryteriów selekcji.</w:t>
      </w:r>
    </w:p>
    <w:p w:rsidR="001E327E" w:rsidRPr="0009695E" w:rsidRDefault="001E327E" w:rsidP="008C3E12">
      <w:pPr>
        <w:pStyle w:val="Akapitzlist"/>
        <w:widowControl w:val="0"/>
        <w:numPr>
          <w:ilvl w:val="0"/>
          <w:numId w:val="36"/>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wykonawcy wspólnie ubiegający się o udzielenie zamówienia </w:t>
      </w:r>
      <w:r w:rsidRPr="0009695E">
        <w:rPr>
          <w:rFonts w:asciiTheme="majorHAnsi" w:hAnsiTheme="majorHAnsi"/>
          <w:b/>
          <w:bCs/>
          <w:color w:val="000000"/>
          <w:sz w:val="24"/>
          <w:szCs w:val="24"/>
        </w:rPr>
        <w:t>dołączają do oferty</w:t>
      </w:r>
      <w:r w:rsidRPr="0009695E">
        <w:rPr>
          <w:rFonts w:asciiTheme="majorHAnsi" w:hAnsiTheme="majorHAnsi"/>
          <w:color w:val="000000"/>
          <w:sz w:val="24"/>
          <w:szCs w:val="24"/>
        </w:rPr>
        <w:t xml:space="preserve"> oświadczenie, z którego wynika, które </w:t>
      </w:r>
      <w:r w:rsidR="004B6271" w:rsidRPr="004B6271">
        <w:rPr>
          <w:rFonts w:asciiTheme="majorHAnsi" w:hAnsiTheme="majorHAnsi"/>
          <w:sz w:val="24"/>
          <w:szCs w:val="24"/>
        </w:rPr>
        <w:t xml:space="preserve">dostawy </w:t>
      </w:r>
      <w:r w:rsidRPr="0009695E">
        <w:rPr>
          <w:rFonts w:asciiTheme="majorHAnsi" w:hAnsiTheme="majorHAnsi"/>
          <w:color w:val="000000"/>
          <w:sz w:val="24"/>
          <w:szCs w:val="24"/>
        </w:rPr>
        <w:t xml:space="preserve">wykonają poszczególni wykonawcy. </w:t>
      </w:r>
      <w:r w:rsidRPr="0009695E">
        <w:rPr>
          <w:rFonts w:asciiTheme="majorHAnsi" w:hAnsiTheme="majorHAnsi" w:cs="Arial"/>
          <w:color w:val="000000" w:themeColor="text1"/>
          <w:sz w:val="24"/>
          <w:szCs w:val="24"/>
        </w:rPr>
        <w:t>Oświadczenie należy złożyć wg</w:t>
      </w:r>
      <w:r w:rsidRPr="0009695E">
        <w:rPr>
          <w:rFonts w:asciiTheme="majorHAnsi" w:hAnsiTheme="majorHAnsi"/>
          <w:sz w:val="24"/>
          <w:szCs w:val="24"/>
        </w:rPr>
        <w:t xml:space="preserve"> wymogów </w:t>
      </w:r>
      <w:r w:rsidRPr="0009695E">
        <w:rPr>
          <w:rFonts w:asciiTheme="majorHAnsi" w:hAnsiTheme="majorHAnsi"/>
          <w:bCs/>
          <w:sz w:val="24"/>
          <w:szCs w:val="24"/>
        </w:rPr>
        <w:t>załącznika nr 6 do SWZ. Oświadczenie to jest podmiotowym środkiem dowodowym.</w:t>
      </w:r>
    </w:p>
    <w:p w:rsidR="001E327E" w:rsidRPr="0009695E" w:rsidRDefault="001E327E" w:rsidP="008C3E12">
      <w:pPr>
        <w:pStyle w:val="Akapitzlist"/>
        <w:widowControl w:val="0"/>
        <w:numPr>
          <w:ilvl w:val="0"/>
          <w:numId w:val="36"/>
        </w:numPr>
        <w:spacing w:line="276" w:lineRule="auto"/>
        <w:ind w:left="1134" w:hanging="425"/>
        <w:outlineLvl w:val="3"/>
        <w:rPr>
          <w:rFonts w:asciiTheme="majorHAnsi" w:hAnsiTheme="majorHAnsi" w:cs="Arial"/>
          <w:bCs/>
          <w:sz w:val="24"/>
          <w:szCs w:val="24"/>
        </w:rPr>
      </w:pPr>
      <w:r w:rsidRPr="0009695E">
        <w:rPr>
          <w:rFonts w:asciiTheme="majorHAnsi" w:hAnsiTheme="majorHAnsi" w:cs="Arial"/>
          <w:bCs/>
          <w:sz w:val="24"/>
          <w:szCs w:val="24"/>
        </w:rPr>
        <w:t xml:space="preserve">zobowiązani są oni na wezwanie Zamawiającego, złożyć </w:t>
      </w:r>
      <w:r>
        <w:rPr>
          <w:rFonts w:asciiTheme="majorHAnsi" w:hAnsiTheme="majorHAnsi" w:cs="Arial"/>
          <w:bCs/>
          <w:sz w:val="24"/>
          <w:szCs w:val="24"/>
        </w:rPr>
        <w:t>podmiotowe środki dowodowe</w:t>
      </w:r>
      <w:r w:rsidRPr="0009695E">
        <w:rPr>
          <w:rFonts w:asciiTheme="majorHAnsi" w:hAnsiTheme="majorHAnsi" w:cs="Arial"/>
          <w:bCs/>
          <w:sz w:val="24"/>
          <w:szCs w:val="24"/>
        </w:rPr>
        <w:t>, o których mowa w pkt. 8.</w:t>
      </w:r>
      <w:r>
        <w:rPr>
          <w:rFonts w:asciiTheme="majorHAnsi" w:hAnsiTheme="majorHAnsi" w:cs="Arial"/>
          <w:bCs/>
          <w:sz w:val="24"/>
          <w:szCs w:val="24"/>
        </w:rPr>
        <w:t>3</w:t>
      </w:r>
      <w:r w:rsidRPr="0009695E">
        <w:rPr>
          <w:rFonts w:asciiTheme="majorHAnsi" w:hAnsiTheme="majorHAnsi" w:cs="Arial"/>
          <w:bCs/>
          <w:sz w:val="24"/>
          <w:szCs w:val="24"/>
        </w:rPr>
        <w:t xml:space="preserve"> </w:t>
      </w:r>
      <w:r>
        <w:rPr>
          <w:rFonts w:asciiTheme="majorHAnsi" w:hAnsiTheme="majorHAnsi" w:cs="Arial"/>
          <w:bCs/>
          <w:sz w:val="24"/>
          <w:szCs w:val="24"/>
        </w:rPr>
        <w:t>SWZ</w:t>
      </w:r>
      <w:r w:rsidRPr="0009695E">
        <w:rPr>
          <w:rFonts w:asciiTheme="majorHAnsi" w:hAnsiTheme="majorHAnsi" w:cs="Arial"/>
          <w:bCs/>
          <w:sz w:val="24"/>
          <w:szCs w:val="24"/>
        </w:rPr>
        <w:t xml:space="preserve">, przy czym </w:t>
      </w:r>
      <w:r>
        <w:rPr>
          <w:rFonts w:asciiTheme="majorHAnsi" w:hAnsiTheme="majorHAnsi" w:cs="Arial"/>
          <w:bCs/>
          <w:sz w:val="24"/>
          <w:szCs w:val="24"/>
        </w:rPr>
        <w:t>podmiotowe środki dowodowe</w:t>
      </w:r>
      <w:r w:rsidRPr="0009695E">
        <w:rPr>
          <w:rFonts w:asciiTheme="majorHAnsi" w:hAnsiTheme="majorHAnsi" w:cs="Arial"/>
          <w:bCs/>
          <w:sz w:val="24"/>
          <w:szCs w:val="24"/>
        </w:rPr>
        <w:t>, o których mowa:</w:t>
      </w:r>
    </w:p>
    <w:p w:rsidR="001E327E" w:rsidRPr="00C6306E" w:rsidRDefault="001E327E" w:rsidP="008C3E12">
      <w:pPr>
        <w:pStyle w:val="Akapitzlist"/>
        <w:widowControl w:val="0"/>
        <w:numPr>
          <w:ilvl w:val="0"/>
          <w:numId w:val="37"/>
        </w:numPr>
        <w:spacing w:line="276" w:lineRule="auto"/>
        <w:ind w:left="1418" w:hanging="284"/>
        <w:outlineLvl w:val="3"/>
        <w:rPr>
          <w:rFonts w:asciiTheme="majorHAnsi" w:hAnsiTheme="majorHAnsi" w:cs="Arial"/>
          <w:bCs/>
          <w:sz w:val="24"/>
          <w:szCs w:val="24"/>
        </w:rPr>
      </w:pPr>
      <w:r w:rsidRPr="00C6306E">
        <w:rPr>
          <w:rFonts w:asciiTheme="majorHAnsi" w:hAnsiTheme="majorHAnsi" w:cs="Arial"/>
          <w:bCs/>
          <w:sz w:val="24"/>
          <w:szCs w:val="24"/>
        </w:rPr>
        <w:t>w pkt. 8.</w:t>
      </w:r>
      <w:r>
        <w:rPr>
          <w:rFonts w:asciiTheme="majorHAnsi" w:hAnsiTheme="majorHAnsi" w:cs="Arial"/>
          <w:bCs/>
          <w:sz w:val="24"/>
          <w:szCs w:val="24"/>
        </w:rPr>
        <w:t>3</w:t>
      </w:r>
      <w:r w:rsidRPr="00C6306E">
        <w:rPr>
          <w:rFonts w:asciiTheme="majorHAnsi" w:hAnsiTheme="majorHAnsi" w:cs="Arial"/>
          <w:bCs/>
          <w:sz w:val="24"/>
          <w:szCs w:val="24"/>
        </w:rPr>
        <w:t xml:space="preserve">.1 </w:t>
      </w:r>
      <w:r>
        <w:rPr>
          <w:rFonts w:asciiTheme="majorHAnsi" w:hAnsiTheme="majorHAnsi" w:cs="Arial"/>
          <w:bCs/>
          <w:sz w:val="24"/>
          <w:szCs w:val="24"/>
        </w:rPr>
        <w:t>SWZ</w:t>
      </w:r>
      <w:r w:rsidRPr="00C6306E">
        <w:rPr>
          <w:rFonts w:asciiTheme="majorHAnsi" w:hAnsiTheme="majorHAnsi" w:cs="Arial"/>
          <w:bCs/>
          <w:sz w:val="24"/>
          <w:szCs w:val="24"/>
        </w:rPr>
        <w:t xml:space="preserve"> składa odpowiednio Wykonawca/Wykonawcy, który/którzy wykazuje/-ą spełnienie warunku</w:t>
      </w:r>
    </w:p>
    <w:p w:rsidR="001E327E" w:rsidRPr="0009695E" w:rsidRDefault="001E327E" w:rsidP="008C3E12">
      <w:pPr>
        <w:pStyle w:val="Akapitzlist"/>
        <w:widowControl w:val="0"/>
        <w:numPr>
          <w:ilvl w:val="1"/>
          <w:numId w:val="38"/>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rsidR="00917E14" w:rsidRDefault="00917E14" w:rsidP="00564622">
      <w:pPr>
        <w:pStyle w:val="Akapitzlist"/>
        <w:tabs>
          <w:tab w:val="left" w:pos="0"/>
          <w:tab w:val="left" w:pos="284"/>
        </w:tabs>
        <w:spacing w:after="0" w:line="240" w:lineRule="auto"/>
        <w:ind w:left="0"/>
        <w:rPr>
          <w:rFonts w:asciiTheme="majorHAnsi" w:eastAsia="Cambria" w:hAnsiTheme="majorHAnsi" w:cs="Arial"/>
          <w:color w:val="000000" w:themeColor="text1"/>
          <w:sz w:val="24"/>
          <w:szCs w:val="24"/>
        </w:rPr>
      </w:pPr>
    </w:p>
    <w:tbl>
      <w:tblPr>
        <w:tblStyle w:val="Tabela-Siatka"/>
        <w:tblW w:w="0" w:type="auto"/>
        <w:tblInd w:w="38" w:type="dxa"/>
        <w:tblLook w:val="04A0" w:firstRow="1" w:lastRow="0" w:firstColumn="1" w:lastColumn="0" w:noHBand="0" w:noVBand="1"/>
      </w:tblPr>
      <w:tblGrid>
        <w:gridCol w:w="9496"/>
      </w:tblGrid>
      <w:tr w:rsidR="00917E14" w:rsidTr="00917E14">
        <w:tc>
          <w:tcPr>
            <w:tcW w:w="9496" w:type="dxa"/>
          </w:tcPr>
          <w:p w:rsidR="00917E14" w:rsidRPr="00C6306E" w:rsidRDefault="00917E14" w:rsidP="00917E14">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11</w:t>
            </w:r>
          </w:p>
          <w:p w:rsidR="00917E14" w:rsidRDefault="00917E14" w:rsidP="00917E14">
            <w:pPr>
              <w:pStyle w:val="Akapitzlist"/>
              <w:tabs>
                <w:tab w:val="left" w:pos="0"/>
                <w:tab w:val="left" w:pos="284"/>
              </w:tabs>
              <w:spacing w:after="0" w:line="240" w:lineRule="auto"/>
              <w:ind w:left="0"/>
              <w:jc w:val="center"/>
              <w:rPr>
                <w:rFonts w:asciiTheme="majorHAnsi" w:eastAsia="Cambria" w:hAnsiTheme="majorHAnsi" w:cs="Arial"/>
                <w:color w:val="000000" w:themeColor="text1"/>
                <w:sz w:val="24"/>
                <w:szCs w:val="24"/>
              </w:rPr>
            </w:pPr>
            <w:r w:rsidRPr="00983244">
              <w:rPr>
                <w:rFonts w:asciiTheme="majorHAnsi" w:hAnsiTheme="majorHAnsi"/>
                <w:b/>
                <w:sz w:val="26"/>
                <w:szCs w:val="26"/>
              </w:rPr>
              <w:t xml:space="preserve">INFORMACJE O ŚRODKACH KOMUNIKACJI ELEKTRONICZNEJ, PRZY UŻYCIU KTÓRYCH ZAMAWIAJĄCY BĘDZIE KOMUNIKOWAŁ SIĘ Z WYKONAWCAMI, ORAZ INFORMACJE O WYMAGANIACH TECHNICZNYCH </w:t>
            </w:r>
            <w:r>
              <w:rPr>
                <w:rFonts w:asciiTheme="majorHAnsi" w:hAnsiTheme="majorHAnsi"/>
                <w:b/>
                <w:sz w:val="26"/>
                <w:szCs w:val="26"/>
              </w:rPr>
              <w:br/>
            </w:r>
            <w:r w:rsidRPr="00983244">
              <w:rPr>
                <w:rFonts w:asciiTheme="majorHAnsi" w:hAnsiTheme="majorHAnsi"/>
                <w:b/>
                <w:sz w:val="26"/>
                <w:szCs w:val="26"/>
              </w:rPr>
              <w:t>I ORGANIZACYJNYCH SPORZĄDZANIA, WYSYŁANIA I ODBIERANIA KORESPONDENCJI ELEKTRONICZNEJ</w:t>
            </w:r>
          </w:p>
        </w:tc>
      </w:tr>
    </w:tbl>
    <w:p w:rsidR="00917E14" w:rsidRPr="00DC0512" w:rsidRDefault="00917E14" w:rsidP="00917E14">
      <w:pPr>
        <w:spacing w:line="276" w:lineRule="auto"/>
        <w:ind w:left="340"/>
        <w:rPr>
          <w:rFonts w:asciiTheme="majorHAnsi" w:hAnsiTheme="majorHAnsi"/>
          <w:b/>
        </w:rPr>
      </w:pPr>
      <w:r w:rsidRPr="00DC0512">
        <w:rPr>
          <w:rFonts w:asciiTheme="majorHAnsi" w:hAnsiTheme="majorHAnsi" w:cs="Helvetica"/>
          <w:b/>
          <w:bCs/>
          <w:color w:val="000000"/>
          <w:u w:val="single"/>
        </w:rPr>
        <w:t>Informacje ogólne</w:t>
      </w:r>
    </w:p>
    <w:p w:rsidR="00917E14" w:rsidRPr="00DC0512" w:rsidRDefault="00917E14" w:rsidP="00917E14">
      <w:pPr>
        <w:spacing w:line="276" w:lineRule="auto"/>
        <w:ind w:left="567" w:hanging="567"/>
        <w:rPr>
          <w:rFonts w:asciiTheme="majorHAnsi" w:hAnsiTheme="majorHAnsi"/>
        </w:rPr>
      </w:pPr>
      <w:r>
        <w:rPr>
          <w:rFonts w:asciiTheme="majorHAnsi" w:hAnsiTheme="majorHAnsi"/>
          <w:b/>
        </w:rPr>
        <w:t>11</w:t>
      </w:r>
      <w:r w:rsidRPr="00DC0512">
        <w:rPr>
          <w:rFonts w:asciiTheme="majorHAnsi" w:hAnsiTheme="majorHAnsi"/>
          <w:b/>
        </w:rPr>
        <w:t>.1.</w:t>
      </w:r>
      <w:r w:rsidRPr="00DC0512">
        <w:rPr>
          <w:rFonts w:asciiTheme="majorHAnsi" w:hAnsiTheme="majorHAnsi"/>
        </w:rPr>
        <w:t xml:space="preserve"> Komunikacja między Zamawiającym, a Wykonawcami odbywa się przy użyciu platformy zakupowej: </w:t>
      </w:r>
      <w:r w:rsidRPr="00251F01">
        <w:rPr>
          <w:rFonts w:asciiTheme="majorHAnsi" w:hAnsiTheme="majorHAnsi"/>
          <w:color w:val="C00000"/>
        </w:rPr>
        <w:t>https://platformazakupowa.pl/pn/euroregionbug</w:t>
      </w:r>
      <w:r w:rsidRPr="00251F01">
        <w:rPr>
          <w:rFonts w:asciiTheme="majorHAnsi" w:hAnsiTheme="majorHAnsi"/>
          <w:color w:val="FF0000"/>
        </w:rPr>
        <w:t>.</w:t>
      </w:r>
      <w:r w:rsidRPr="0007557B">
        <w:rPr>
          <w:rFonts w:asciiTheme="majorHAnsi" w:hAnsiTheme="majorHAnsi"/>
          <w:color w:val="FF0000"/>
        </w:rPr>
        <w:t xml:space="preserve"> </w:t>
      </w:r>
    </w:p>
    <w:p w:rsidR="00917E14" w:rsidRPr="00731806" w:rsidRDefault="00917E14" w:rsidP="00917E14">
      <w:pPr>
        <w:spacing w:line="276" w:lineRule="auto"/>
        <w:ind w:left="567" w:hanging="567"/>
        <w:jc w:val="both"/>
        <w:rPr>
          <w:rFonts w:ascii="Cambria" w:hAnsi="Cambria" w:cs="Helvetica"/>
          <w:bCs/>
          <w:color w:val="000000"/>
        </w:rPr>
      </w:pPr>
      <w:r>
        <w:rPr>
          <w:rFonts w:asciiTheme="majorHAnsi" w:hAnsiTheme="majorHAnsi"/>
          <w:b/>
        </w:rPr>
        <w:t>11</w:t>
      </w:r>
      <w:r w:rsidRPr="00DC0512">
        <w:rPr>
          <w:rFonts w:asciiTheme="majorHAnsi" w:hAnsiTheme="majorHAnsi"/>
          <w:b/>
        </w:rPr>
        <w:t>.2</w:t>
      </w:r>
      <w:r w:rsidRPr="00DC0512">
        <w:rPr>
          <w:rFonts w:asciiTheme="majorHAnsi" w:hAnsiTheme="majorHAnsi"/>
        </w:rPr>
        <w:t>. Osobą uprawnioną do porozumiewania się z wykonawcami jest: Joanna Chomik Suszek –Przewodniczący Komisji Przetargowej, Krzysztof Michalski – Członek Komisji;</w:t>
      </w:r>
      <w:r>
        <w:rPr>
          <w:rFonts w:asciiTheme="majorHAnsi" w:hAnsiTheme="majorHAnsi"/>
        </w:rPr>
        <w:t xml:space="preserve"> komunikacja może odbywać się </w:t>
      </w:r>
      <w:r w:rsidRPr="00BD4D0C">
        <w:rPr>
          <w:rFonts w:ascii="Cambria" w:hAnsi="Cambria"/>
          <w:color w:val="000000"/>
        </w:rPr>
        <w:t>od poniedziałku do piątku w godzinach pracy</w:t>
      </w:r>
      <w:r w:rsidRPr="00A611E2">
        <w:rPr>
          <w:rFonts w:ascii="Cambria" w:hAnsi="Cambria"/>
          <w:color w:val="000000"/>
        </w:rPr>
        <w:t xml:space="preserve"> Zamawiającego określonych w </w:t>
      </w:r>
      <w:r w:rsidRPr="00A611E2">
        <w:rPr>
          <w:rFonts w:ascii="Cambria" w:hAnsi="Cambria"/>
          <w:b/>
          <w:color w:val="000000"/>
        </w:rPr>
        <w:t>sekcji 1.1. SIW</w:t>
      </w:r>
      <w:r w:rsidRPr="0040790E">
        <w:rPr>
          <w:rFonts w:ascii="Cambria" w:hAnsi="Cambria"/>
          <w:b/>
          <w:color w:val="000000"/>
        </w:rPr>
        <w:t>Z</w:t>
      </w:r>
      <w:r w:rsidRPr="00A611E2">
        <w:rPr>
          <w:rFonts w:ascii="Cambria" w:hAnsi="Cambria"/>
          <w:color w:val="000000"/>
        </w:rPr>
        <w:t xml:space="preserve"> z wyłączeniem dni ustawowo wolnych od pracy.</w:t>
      </w:r>
    </w:p>
    <w:p w:rsidR="00917E14" w:rsidRPr="00DC0512" w:rsidRDefault="00917E14" w:rsidP="00917E14">
      <w:pPr>
        <w:spacing w:line="276" w:lineRule="auto"/>
        <w:ind w:left="567" w:right="-284" w:hanging="567"/>
        <w:rPr>
          <w:rFonts w:asciiTheme="majorHAnsi" w:hAnsiTheme="majorHAnsi"/>
        </w:rPr>
      </w:pPr>
      <w:r>
        <w:rPr>
          <w:rFonts w:asciiTheme="majorHAnsi" w:hAnsiTheme="majorHAnsi"/>
          <w:b/>
        </w:rPr>
        <w:t>11</w:t>
      </w:r>
      <w:r w:rsidRPr="00DC0512">
        <w:rPr>
          <w:rFonts w:asciiTheme="majorHAnsi" w:hAnsiTheme="majorHAnsi"/>
          <w:b/>
        </w:rPr>
        <w:t>.3</w:t>
      </w:r>
      <w:r w:rsidRPr="00DC0512">
        <w:rPr>
          <w:rFonts w:asciiTheme="majorHAnsi" w:hAnsiTheme="majorHAnsi"/>
        </w:rPr>
        <w:t xml:space="preserve">. W sytuacjach awaryjnych np. w przypadku braku działania platformy zakupowej </w:t>
      </w:r>
      <w:r w:rsidRPr="004B6E56">
        <w:rPr>
          <w:rFonts w:asciiTheme="majorHAnsi" w:hAnsiTheme="majorHAnsi"/>
          <w:color w:val="C00000"/>
        </w:rPr>
        <w:t xml:space="preserve">https://platformazakupowa.pl/pn/euroregionbug </w:t>
      </w:r>
      <w:r w:rsidRPr="00DC0512">
        <w:rPr>
          <w:rFonts w:asciiTheme="majorHAnsi" w:hAnsiTheme="majorHAnsi"/>
        </w:rPr>
        <w:t xml:space="preserve">Zamawiający może również komunikować się z wykonawcami za pomocą poczty elektronicznej sekretariat@euroregionbug.pl, podając </w:t>
      </w:r>
      <w:r>
        <w:rPr>
          <w:rFonts w:asciiTheme="majorHAnsi" w:hAnsiTheme="majorHAnsi"/>
        </w:rPr>
        <w:t>numer sprawy: SSERB/PBU/0591/01/21</w:t>
      </w:r>
      <w:r w:rsidRPr="00DC0512">
        <w:rPr>
          <w:rFonts w:asciiTheme="majorHAnsi" w:hAnsiTheme="majorHAnsi"/>
        </w:rPr>
        <w:t xml:space="preserve">;  </w:t>
      </w:r>
    </w:p>
    <w:p w:rsidR="00917E14" w:rsidRPr="00DC0512" w:rsidRDefault="00917E14" w:rsidP="00917E14">
      <w:pPr>
        <w:spacing w:line="276" w:lineRule="auto"/>
        <w:ind w:left="567" w:hanging="567"/>
        <w:rPr>
          <w:rFonts w:asciiTheme="majorHAnsi" w:hAnsiTheme="majorHAnsi"/>
        </w:rPr>
      </w:pPr>
      <w:r>
        <w:rPr>
          <w:rFonts w:asciiTheme="majorHAnsi" w:hAnsiTheme="majorHAnsi"/>
          <w:b/>
        </w:rPr>
        <w:t>11</w:t>
      </w:r>
      <w:r w:rsidRPr="00DC0512">
        <w:rPr>
          <w:rFonts w:asciiTheme="majorHAnsi" w:hAnsiTheme="majorHAnsi"/>
          <w:b/>
        </w:rPr>
        <w:t>.4</w:t>
      </w:r>
      <w:r w:rsidRPr="00DC0512">
        <w:rPr>
          <w:rFonts w:asciiTheme="majorHAnsi" w:hAnsiTheme="majorHAnsi"/>
        </w:rPr>
        <w:t xml:space="preserve">. Dokumenty elektroniczne, oświadczenia lub elektroniczne kopie dokumentów lub oświadczeń, o których mowa w niniejszej SIWZ, składane są przez Wykonawcę wyłącznie za pośrednictwem platformy zakupowej: </w:t>
      </w:r>
      <w:r w:rsidRPr="004B6E56">
        <w:rPr>
          <w:rFonts w:asciiTheme="majorHAnsi" w:hAnsiTheme="majorHAnsi"/>
          <w:color w:val="C00000"/>
        </w:rPr>
        <w:t>https://platformazakupowa.pl/pn/euroregionbug.</w:t>
      </w:r>
    </w:p>
    <w:p w:rsidR="00917E14" w:rsidRPr="00DC0512" w:rsidRDefault="00917E14" w:rsidP="00917E14">
      <w:pPr>
        <w:spacing w:line="276" w:lineRule="auto"/>
        <w:ind w:left="567" w:hanging="567"/>
        <w:jc w:val="both"/>
        <w:rPr>
          <w:rFonts w:asciiTheme="majorHAnsi" w:hAnsiTheme="majorHAnsi"/>
        </w:rPr>
      </w:pPr>
      <w:r>
        <w:rPr>
          <w:rFonts w:asciiTheme="majorHAnsi" w:hAnsiTheme="majorHAnsi"/>
          <w:b/>
        </w:rPr>
        <w:t>11</w:t>
      </w:r>
      <w:r w:rsidRPr="00DC0512">
        <w:rPr>
          <w:rFonts w:asciiTheme="majorHAnsi" w:hAnsiTheme="majorHAnsi"/>
          <w:b/>
        </w:rPr>
        <w:t>.5</w:t>
      </w:r>
      <w:r w:rsidRPr="00DC0512">
        <w:rPr>
          <w:rFonts w:asciiTheme="majorHAnsi" w:hAnsiTheme="majorHAnsi"/>
        </w:rPr>
        <w:t xml:space="preserve">. Za datę przekazania (wpływu) oświadczeń, wniosków, zawiadomień oraz informacji przyjmuje się datę ich przesłania za pośrednictwem platformy poprzez kliknięcie </w:t>
      </w:r>
      <w:r w:rsidRPr="00DC0512">
        <w:rPr>
          <w:rFonts w:asciiTheme="majorHAnsi" w:hAnsiTheme="majorHAnsi"/>
        </w:rPr>
        <w:lastRenderedPageBreak/>
        <w:t xml:space="preserve">przycisku „wyślij wiadomość” i pojawieniu się komunikatu, że wiadomość została wysłana do Zamawiającego. </w:t>
      </w:r>
    </w:p>
    <w:p w:rsidR="00917E14" w:rsidRPr="00BF4893" w:rsidRDefault="00917E14" w:rsidP="00917E14">
      <w:pPr>
        <w:spacing w:line="276" w:lineRule="auto"/>
        <w:ind w:left="567" w:hanging="567"/>
        <w:jc w:val="both"/>
        <w:rPr>
          <w:rFonts w:asciiTheme="majorHAnsi" w:hAnsiTheme="majorHAnsi"/>
        </w:rPr>
      </w:pPr>
      <w:r>
        <w:rPr>
          <w:rFonts w:asciiTheme="majorHAnsi" w:hAnsiTheme="majorHAnsi"/>
          <w:b/>
        </w:rPr>
        <w:t>11</w:t>
      </w:r>
      <w:r w:rsidRPr="00DC0512">
        <w:rPr>
          <w:rFonts w:asciiTheme="majorHAnsi" w:hAnsiTheme="majorHAnsi"/>
          <w:b/>
        </w:rPr>
        <w:t>.6</w:t>
      </w:r>
      <w:r w:rsidRPr="00DC0512">
        <w:rPr>
          <w:rFonts w:asciiTheme="majorHAnsi" w:hAnsiTheme="majorHAnsi"/>
        </w:rPr>
        <w:t>. Sposób sporządzenia dokumentów elektronicznych, oświadczeń lub elektronicznych kopii dokumentów lub oświadczeń m</w:t>
      </w:r>
      <w:r>
        <w:rPr>
          <w:rFonts w:asciiTheme="majorHAnsi" w:hAnsiTheme="majorHAnsi"/>
        </w:rPr>
        <w:t>usi być zgody z wymaganiami określonymi w </w:t>
      </w:r>
      <w:r w:rsidRPr="00DC0512">
        <w:rPr>
          <w:rFonts w:asciiTheme="majorHAnsi" w:hAnsiTheme="majorHAnsi"/>
        </w:rPr>
        <w:t>rozporządzeniu Prezesa Rady Ministrów z dnia</w:t>
      </w:r>
      <w:r w:rsidR="002D4DB5">
        <w:rPr>
          <w:rFonts w:asciiTheme="majorHAnsi" w:hAnsiTheme="majorHAnsi"/>
        </w:rPr>
        <w:t xml:space="preserve"> 30.12.2019 poz</w:t>
      </w:r>
      <w:r w:rsidR="00063E2D">
        <w:rPr>
          <w:rFonts w:asciiTheme="majorHAnsi" w:hAnsiTheme="majorHAnsi"/>
        </w:rPr>
        <w:t xml:space="preserve">. </w:t>
      </w:r>
      <w:r w:rsidR="002D4DB5">
        <w:rPr>
          <w:rFonts w:asciiTheme="majorHAnsi" w:hAnsiTheme="majorHAnsi"/>
        </w:rPr>
        <w:t>2452</w:t>
      </w:r>
      <w:r w:rsidRPr="00DC0512">
        <w:rPr>
          <w:rFonts w:asciiTheme="majorHAnsi" w:hAnsiTheme="majorHAnsi"/>
        </w:rPr>
        <w:t xml:space="preserve"> w sprawie użycia środków komunikacji elektronicznej w postępowaniu o udzielenie zamówienia p</w:t>
      </w:r>
      <w:r>
        <w:rPr>
          <w:rFonts w:asciiTheme="majorHAnsi" w:hAnsiTheme="majorHAnsi"/>
        </w:rPr>
        <w:t>ublicznego oraz udostępniania i </w:t>
      </w:r>
      <w:r w:rsidRPr="00DC0512">
        <w:rPr>
          <w:rFonts w:asciiTheme="majorHAnsi" w:hAnsiTheme="majorHAnsi"/>
        </w:rPr>
        <w:t>przechowywania dokumentów elektronicznych o</w:t>
      </w:r>
      <w:r w:rsidR="00063E2D">
        <w:rPr>
          <w:rFonts w:asciiTheme="majorHAnsi" w:hAnsiTheme="majorHAnsi"/>
        </w:rPr>
        <w:t>raz R</w:t>
      </w:r>
      <w:r w:rsidRPr="00DC0512">
        <w:rPr>
          <w:rFonts w:asciiTheme="majorHAnsi" w:hAnsiTheme="majorHAnsi"/>
        </w:rPr>
        <w:t xml:space="preserve">ozporządzeniu Ministra Rozwoju z dnia </w:t>
      </w:r>
      <w:r w:rsidR="002D4DB5">
        <w:rPr>
          <w:rFonts w:asciiTheme="majorHAnsi" w:hAnsiTheme="majorHAnsi"/>
        </w:rPr>
        <w:t xml:space="preserve">23.12.2020 poz. 2415 </w:t>
      </w:r>
      <w:r w:rsidRPr="00DC0512">
        <w:rPr>
          <w:rFonts w:asciiTheme="majorHAnsi" w:hAnsiTheme="majorHAnsi"/>
        </w:rPr>
        <w:t xml:space="preserve">w sprawie rodzajów dokumentów, jakich może żądać zamawiający od wykonawcy w postępowaniu </w:t>
      </w:r>
      <w:r w:rsidRPr="00BF4893">
        <w:rPr>
          <w:rFonts w:asciiTheme="majorHAnsi" w:hAnsiTheme="majorHAnsi"/>
        </w:rPr>
        <w:t xml:space="preserve">o udzielenie zamówienia. </w:t>
      </w:r>
    </w:p>
    <w:p w:rsidR="00917E14" w:rsidRPr="00BF4893" w:rsidRDefault="00917E14" w:rsidP="00917E14">
      <w:pPr>
        <w:ind w:left="567" w:hanging="567"/>
        <w:jc w:val="both"/>
        <w:rPr>
          <w:rFonts w:asciiTheme="majorHAnsi" w:hAnsiTheme="majorHAnsi"/>
        </w:rPr>
      </w:pPr>
      <w:r>
        <w:rPr>
          <w:rFonts w:asciiTheme="majorHAnsi" w:hAnsiTheme="majorHAnsi"/>
          <w:b/>
        </w:rPr>
        <w:t>11</w:t>
      </w:r>
      <w:r w:rsidRPr="00BF4893">
        <w:rPr>
          <w:rFonts w:asciiTheme="majorHAnsi" w:hAnsiTheme="majorHAnsi"/>
          <w:b/>
        </w:rPr>
        <w:t>.7</w:t>
      </w:r>
      <w:r w:rsidRPr="00BF4893">
        <w:rPr>
          <w:rFonts w:asciiTheme="majorHAnsi" w:hAnsiTheme="majorHAnsi"/>
        </w:rPr>
        <w:t xml:space="preserve"> Z</w:t>
      </w:r>
      <w:r w:rsidR="00E15C24">
        <w:rPr>
          <w:rFonts w:asciiTheme="majorHAnsi" w:hAnsiTheme="majorHAnsi"/>
        </w:rPr>
        <w:t>amawiający, zgodnie z Rozporządzeniem</w:t>
      </w:r>
      <w:r w:rsidRPr="00BF4893">
        <w:rPr>
          <w:rFonts w:asciiTheme="majorHAnsi" w:hAnsiTheme="majorHAnsi"/>
        </w:rPr>
        <w:t xml:space="preserve"> Prezesa Rady Ministrów </w:t>
      </w:r>
      <w:r w:rsidR="00E15C24">
        <w:rPr>
          <w:rFonts w:asciiTheme="majorHAnsi" w:hAnsiTheme="majorHAnsi"/>
        </w:rPr>
        <w:t xml:space="preserve">z dnia </w:t>
      </w:r>
      <w:r w:rsidR="00E15C24">
        <w:rPr>
          <w:rFonts w:asciiTheme="majorHAnsi" w:hAnsiTheme="majorHAnsi"/>
          <w:color w:val="000000" w:themeColor="text1"/>
        </w:rPr>
        <w:t>30</w:t>
      </w:r>
      <w:r w:rsidR="00E15C24" w:rsidRPr="00C6306E">
        <w:rPr>
          <w:rFonts w:asciiTheme="majorHAnsi" w:hAnsiTheme="majorHAnsi"/>
          <w:color w:val="000000" w:themeColor="text1"/>
        </w:rPr>
        <w:t xml:space="preserve"> </w:t>
      </w:r>
      <w:r w:rsidR="00E15C24">
        <w:rPr>
          <w:rFonts w:asciiTheme="majorHAnsi" w:hAnsiTheme="majorHAnsi"/>
          <w:color w:val="000000" w:themeColor="text1"/>
        </w:rPr>
        <w:t xml:space="preserve">grudnia </w:t>
      </w:r>
      <w:r w:rsidR="00E15C24" w:rsidRPr="00C6306E">
        <w:rPr>
          <w:rFonts w:asciiTheme="majorHAnsi" w:hAnsiTheme="majorHAnsi"/>
          <w:color w:val="000000" w:themeColor="text1"/>
        </w:rPr>
        <w:t>20</w:t>
      </w:r>
      <w:r w:rsidR="00E15C24">
        <w:rPr>
          <w:rFonts w:asciiTheme="majorHAnsi" w:hAnsiTheme="majorHAnsi"/>
          <w:color w:val="000000" w:themeColor="text1"/>
        </w:rPr>
        <w:t>20</w:t>
      </w:r>
      <w:r w:rsidR="00E15C24" w:rsidRPr="00C6306E">
        <w:rPr>
          <w:rFonts w:asciiTheme="majorHAnsi" w:hAnsiTheme="majorHAnsi"/>
          <w:color w:val="000000" w:themeColor="text1"/>
        </w:rPr>
        <w:t xml:space="preserve"> </w:t>
      </w:r>
      <w:r w:rsidRPr="00BF4893">
        <w:rPr>
          <w:rFonts w:asciiTheme="majorHAnsi" w:hAnsiTheme="majorHAnsi"/>
        </w:rPr>
        <w:t>w sprawie użycia środków komunikacji elektronicznej w postępowaniu o udzielenie zamówienia publicznego oraz udostępnienia i przechowywania dokumentó</w:t>
      </w:r>
      <w:r>
        <w:rPr>
          <w:rFonts w:asciiTheme="majorHAnsi" w:hAnsiTheme="majorHAnsi"/>
        </w:rPr>
        <w:t>w elektronicz</w:t>
      </w:r>
      <w:r w:rsidR="00E15C24">
        <w:rPr>
          <w:rFonts w:asciiTheme="majorHAnsi" w:hAnsiTheme="majorHAnsi"/>
        </w:rPr>
        <w:t>nych (</w:t>
      </w:r>
      <w:r w:rsidRPr="00BF4893">
        <w:rPr>
          <w:rFonts w:asciiTheme="majorHAnsi" w:hAnsiTheme="majorHAnsi"/>
        </w:rPr>
        <w:t>dalej: “Rozporządzenie w sprawie środków komunikacji”), określa niezbędne wymagania sprzętowo - aplikacyjne umożliwiające pracę na Platformie Zakupowej, tj.:</w:t>
      </w:r>
    </w:p>
    <w:p w:rsidR="00917E14" w:rsidRPr="00BF4893" w:rsidRDefault="00917E14" w:rsidP="00917E14">
      <w:pPr>
        <w:jc w:val="both"/>
        <w:rPr>
          <w:rFonts w:asciiTheme="majorHAnsi" w:hAnsiTheme="majorHAnsi"/>
        </w:rPr>
      </w:pPr>
      <w:r w:rsidRPr="00BF4893">
        <w:rPr>
          <w:rFonts w:asciiTheme="majorHAnsi" w:hAnsiTheme="majorHAnsi"/>
        </w:rPr>
        <w:t>a) stały dostęp do sieci Internet o gwarantowanej przepustowości nie mniejszej niż 512 kb/s,</w:t>
      </w:r>
    </w:p>
    <w:p w:rsidR="00917E14" w:rsidRPr="00BF4893" w:rsidRDefault="00917E14" w:rsidP="00917E14">
      <w:pPr>
        <w:jc w:val="both"/>
        <w:rPr>
          <w:rFonts w:asciiTheme="majorHAnsi" w:hAnsiTheme="majorHAnsi"/>
        </w:rPr>
      </w:pPr>
      <w:r w:rsidRPr="00BF4893">
        <w:rPr>
          <w:rFonts w:asciiTheme="majorHAnsi" w:hAnsiTheme="majorHAnsi"/>
        </w:rPr>
        <w:t>b) komputer klasy PC lub MAC o następującej konfiguracji: pamięć min. 2 GB Ram, procesor Intel IV 2 GHZ lub jego nowsza wersja, jeden z systemów operacyjnych - MS Windows 7, Mac Os x 10 4, Linux, lub ich nowsze wersje.</w:t>
      </w:r>
    </w:p>
    <w:p w:rsidR="00917E14" w:rsidRPr="00BF4893" w:rsidRDefault="00917E14" w:rsidP="00917E14">
      <w:pPr>
        <w:jc w:val="both"/>
        <w:rPr>
          <w:rFonts w:asciiTheme="majorHAnsi" w:hAnsiTheme="majorHAnsi"/>
        </w:rPr>
      </w:pPr>
      <w:r w:rsidRPr="00BF4893">
        <w:rPr>
          <w:rFonts w:asciiTheme="majorHAnsi" w:hAnsiTheme="majorHAnsi"/>
        </w:rPr>
        <w:t>c) zainstalowana dowolna przeglądarka internetowa, w przypadku Internet Explorer minimalnie wersja 10 0.,</w:t>
      </w:r>
    </w:p>
    <w:p w:rsidR="00917E14" w:rsidRPr="00BF4893" w:rsidRDefault="00917E14" w:rsidP="00917E14">
      <w:pPr>
        <w:jc w:val="both"/>
        <w:rPr>
          <w:rFonts w:asciiTheme="majorHAnsi" w:hAnsiTheme="majorHAnsi"/>
        </w:rPr>
      </w:pPr>
      <w:r w:rsidRPr="00BF4893">
        <w:rPr>
          <w:rFonts w:asciiTheme="majorHAnsi" w:hAnsiTheme="majorHAnsi"/>
        </w:rPr>
        <w:t>d) włączona obsługa JavaScript,</w:t>
      </w:r>
    </w:p>
    <w:p w:rsidR="00917E14" w:rsidRPr="00BF4893" w:rsidRDefault="00917E14" w:rsidP="00917E14">
      <w:pPr>
        <w:jc w:val="both"/>
        <w:rPr>
          <w:rFonts w:asciiTheme="majorHAnsi" w:hAnsiTheme="majorHAnsi"/>
        </w:rPr>
      </w:pPr>
      <w:r w:rsidRPr="00BF4893">
        <w:rPr>
          <w:rFonts w:asciiTheme="majorHAnsi" w:hAnsiTheme="majorHAnsi"/>
        </w:rPr>
        <w:t>e) zainstalowany program Adobe Acrobat Reader lub inny obsługujący format plików .pdf,</w:t>
      </w:r>
    </w:p>
    <w:p w:rsidR="00917E14" w:rsidRPr="00BF4893" w:rsidRDefault="00917E14" w:rsidP="00917E14">
      <w:pPr>
        <w:jc w:val="both"/>
        <w:rPr>
          <w:rFonts w:asciiTheme="majorHAnsi" w:hAnsiTheme="majorHAnsi"/>
        </w:rPr>
      </w:pPr>
      <w:r w:rsidRPr="00BF4893">
        <w:rPr>
          <w:rFonts w:asciiTheme="majorHAnsi" w:hAnsiTheme="majorHAnsi"/>
        </w:rPr>
        <w:t>f) Platforma działa według standardu przyjętego w komunikacji sieciowej - kodowanie UTF8</w:t>
      </w:r>
    </w:p>
    <w:p w:rsidR="00917E14" w:rsidRPr="00BF4893" w:rsidRDefault="00917E14" w:rsidP="00917E14">
      <w:pPr>
        <w:jc w:val="both"/>
        <w:rPr>
          <w:rFonts w:asciiTheme="majorHAnsi" w:hAnsiTheme="majorHAnsi"/>
        </w:rPr>
      </w:pPr>
      <w:r w:rsidRPr="00BF4893">
        <w:rPr>
          <w:rFonts w:asciiTheme="majorHAnsi" w:hAnsiTheme="majorHAnsi"/>
        </w:rPr>
        <w:t>g) Oznaczenie czasu odbioru danych przez platformę zakupową stanowi datę oraz dokładny czas (hh:mm:ss) generowany wg. czasu lokaln</w:t>
      </w:r>
      <w:r>
        <w:rPr>
          <w:rFonts w:asciiTheme="majorHAnsi" w:hAnsiTheme="majorHAnsi"/>
        </w:rPr>
        <w:t>ego serwera synchronizowanego z </w:t>
      </w:r>
      <w:r w:rsidRPr="00BF4893">
        <w:rPr>
          <w:rFonts w:asciiTheme="majorHAnsi" w:hAnsiTheme="majorHAnsi"/>
        </w:rPr>
        <w:t>zegarem Głównego Instytutu Miar</w:t>
      </w:r>
    </w:p>
    <w:p w:rsidR="00917E14" w:rsidRPr="00DC0512" w:rsidRDefault="00917E14" w:rsidP="00917E14">
      <w:pPr>
        <w:spacing w:line="276" w:lineRule="auto"/>
        <w:ind w:left="426" w:hanging="426"/>
        <w:jc w:val="both"/>
        <w:rPr>
          <w:rFonts w:asciiTheme="majorHAnsi" w:hAnsiTheme="majorHAnsi" w:cs="Arial"/>
          <w:bCs/>
        </w:rPr>
      </w:pPr>
      <w:r>
        <w:rPr>
          <w:rFonts w:asciiTheme="majorHAnsi" w:hAnsiTheme="majorHAnsi"/>
          <w:b/>
        </w:rPr>
        <w:t>11</w:t>
      </w:r>
      <w:r w:rsidRPr="00DC0512">
        <w:rPr>
          <w:rFonts w:asciiTheme="majorHAnsi" w:hAnsiTheme="majorHAnsi"/>
          <w:b/>
        </w:rPr>
        <w:t>.</w:t>
      </w:r>
      <w:r>
        <w:rPr>
          <w:rFonts w:asciiTheme="majorHAnsi" w:hAnsiTheme="majorHAnsi"/>
          <w:b/>
        </w:rPr>
        <w:t>8</w:t>
      </w:r>
      <w:r w:rsidRPr="00DC0512">
        <w:rPr>
          <w:rFonts w:asciiTheme="majorHAnsi" w:hAnsiTheme="majorHAnsi"/>
        </w:rPr>
        <w:t xml:space="preserve"> Wykonawca przystępując do niniejszego postępowania o udzielenie zamówienia publicznego, akceptuje warunki korzystania z P</w:t>
      </w:r>
      <w:r>
        <w:rPr>
          <w:rFonts w:asciiTheme="majorHAnsi" w:hAnsiTheme="majorHAnsi"/>
        </w:rPr>
        <w:t>latformy Zakupowej, określone w </w:t>
      </w:r>
      <w:r w:rsidRPr="00DC0512">
        <w:rPr>
          <w:rFonts w:asciiTheme="majorHAnsi" w:hAnsiTheme="majorHAnsi"/>
        </w:rPr>
        <w:t xml:space="preserve">Regulaminie zamieszczonym na stronie internetowej pod adresem </w:t>
      </w:r>
      <w:r w:rsidRPr="00595D5C">
        <w:rPr>
          <w:rFonts w:asciiTheme="majorHAnsi" w:hAnsiTheme="majorHAnsi"/>
          <w:b/>
        </w:rPr>
        <w:t>https://platformazakupowa.pl/strona/1-regulamin w zakładce „Regulamin</w:t>
      </w:r>
      <w:r w:rsidRPr="00DC0512">
        <w:rPr>
          <w:rFonts w:asciiTheme="majorHAnsi" w:hAnsiTheme="majorHAnsi"/>
        </w:rPr>
        <w:t>" oraz uznaje go za wiążący</w:t>
      </w:r>
    </w:p>
    <w:p w:rsidR="00917E14" w:rsidRDefault="00917E14" w:rsidP="008C3E12">
      <w:pPr>
        <w:pStyle w:val="Akapitzlist"/>
        <w:widowControl w:val="0"/>
        <w:numPr>
          <w:ilvl w:val="0"/>
          <w:numId w:val="8"/>
        </w:numPr>
        <w:suppressAutoHyphens/>
        <w:spacing w:before="0" w:after="0" w:line="276" w:lineRule="auto"/>
        <w:outlineLvl w:val="3"/>
        <w:rPr>
          <w:rFonts w:ascii="Cambria" w:hAnsi="Cambria"/>
          <w:vanish/>
          <w:color w:val="000000"/>
          <w:sz w:val="24"/>
          <w:szCs w:val="24"/>
        </w:rPr>
      </w:pPr>
    </w:p>
    <w:p w:rsidR="00917E14" w:rsidRPr="00E15C24" w:rsidRDefault="00917E14" w:rsidP="00E15C24">
      <w:pPr>
        <w:pStyle w:val="Akapitzlist"/>
        <w:widowControl w:val="0"/>
        <w:suppressAutoHyphens/>
        <w:spacing w:before="0" w:after="0" w:line="276" w:lineRule="auto"/>
        <w:ind w:left="500"/>
        <w:outlineLvl w:val="3"/>
        <w:rPr>
          <w:rFonts w:ascii="Cambria" w:hAnsi="Cambria" w:cs="Helvetica"/>
          <w:bCs/>
          <w:color w:val="000000"/>
        </w:rPr>
      </w:pPr>
    </w:p>
    <w:p w:rsidR="00917E14" w:rsidRPr="00DC0512" w:rsidRDefault="00E15C24" w:rsidP="00917E14">
      <w:pPr>
        <w:spacing w:line="276" w:lineRule="auto"/>
        <w:ind w:left="705" w:hanging="705"/>
        <w:jc w:val="both"/>
        <w:rPr>
          <w:rFonts w:ascii="Cambria" w:hAnsi="Cambria" w:cs="Helvetica"/>
          <w:bCs/>
          <w:color w:val="000000"/>
          <w:u w:val="single"/>
        </w:rPr>
      </w:pPr>
      <w:r>
        <w:rPr>
          <w:rFonts w:ascii="Cambria" w:hAnsi="Cambria" w:cs="Helvetica"/>
          <w:b/>
          <w:bCs/>
          <w:color w:val="000000"/>
        </w:rPr>
        <w:t>11</w:t>
      </w:r>
      <w:r w:rsidR="00917E14" w:rsidRPr="00024541">
        <w:rPr>
          <w:rFonts w:ascii="Cambria" w:hAnsi="Cambria" w:cs="Helvetica"/>
          <w:b/>
          <w:bCs/>
          <w:color w:val="000000"/>
        </w:rPr>
        <w:t>.</w:t>
      </w:r>
      <w:r w:rsidR="00917E14">
        <w:rPr>
          <w:rFonts w:ascii="Cambria" w:hAnsi="Cambria" w:cs="Helvetica"/>
          <w:b/>
          <w:bCs/>
          <w:color w:val="000000"/>
        </w:rPr>
        <w:t>9</w:t>
      </w:r>
      <w:r w:rsidR="00917E14">
        <w:rPr>
          <w:rFonts w:ascii="Cambria" w:hAnsi="Cambria" w:cs="Helvetica"/>
          <w:b/>
          <w:bCs/>
          <w:color w:val="000000"/>
        </w:rPr>
        <w:tab/>
      </w:r>
      <w:r w:rsidR="00917E14">
        <w:rPr>
          <w:rFonts w:ascii="Cambria" w:hAnsi="Cambria" w:cs="Helvetica"/>
          <w:b/>
          <w:bCs/>
          <w:color w:val="000000"/>
        </w:rPr>
        <w:tab/>
      </w:r>
      <w:r w:rsidR="00917E14" w:rsidRPr="0053301B">
        <w:rPr>
          <w:rFonts w:ascii="Cambria" w:hAnsi="Cambria" w:cs="Helvetica"/>
          <w:bCs/>
          <w:color w:val="000000"/>
          <w:u w:val="single"/>
        </w:rPr>
        <w:t>Sposób komunikowania się Zamawiającego z Wykonawcami (nie dotyczy składania ofert).</w:t>
      </w:r>
    </w:p>
    <w:p w:rsidR="00917E14" w:rsidRPr="00441556" w:rsidRDefault="00E15C24" w:rsidP="00441556">
      <w:pPr>
        <w:pStyle w:val="Tekstkomentarza"/>
        <w:rPr>
          <w:rFonts w:asciiTheme="majorHAnsi" w:hAnsiTheme="majorHAnsi"/>
          <w:sz w:val="24"/>
          <w:szCs w:val="24"/>
        </w:rPr>
      </w:pPr>
      <w:r w:rsidRPr="00441556">
        <w:rPr>
          <w:rFonts w:asciiTheme="majorHAnsi" w:hAnsiTheme="majorHAnsi" w:cs="Helvetica"/>
          <w:b/>
          <w:bCs/>
          <w:color w:val="000000"/>
          <w:sz w:val="24"/>
          <w:szCs w:val="24"/>
        </w:rPr>
        <w:t>11</w:t>
      </w:r>
      <w:r w:rsidR="00917E14" w:rsidRPr="00441556">
        <w:rPr>
          <w:rFonts w:asciiTheme="majorHAnsi" w:hAnsiTheme="majorHAnsi" w:cs="Helvetica"/>
          <w:b/>
          <w:bCs/>
          <w:color w:val="000000"/>
          <w:sz w:val="24"/>
          <w:szCs w:val="24"/>
        </w:rPr>
        <w:t>.9.1</w:t>
      </w:r>
      <w:r w:rsidR="00917E14" w:rsidRPr="00441556">
        <w:rPr>
          <w:rFonts w:asciiTheme="majorHAnsi" w:hAnsiTheme="majorHAnsi" w:cs="Helvetica"/>
          <w:bCs/>
          <w:color w:val="000000"/>
          <w:sz w:val="24"/>
          <w:szCs w:val="24"/>
        </w:rPr>
        <w:t xml:space="preserve">Dokumenty lub oświadczenia, o których mowa w Rozporządzeniu </w:t>
      </w:r>
      <w:r w:rsidR="00441556" w:rsidRPr="00441556">
        <w:rPr>
          <w:rFonts w:asciiTheme="majorHAnsi" w:hAnsiTheme="majorHAnsi"/>
          <w:sz w:val="24"/>
          <w:szCs w:val="24"/>
          <w:shd w:val="clear" w:color="auto" w:fill="FFFFFF" w:themeFill="background1"/>
        </w:rPr>
        <w:t>Ministra Rozwoju, Pracy i Technologii z dnia 23 grudnia 2020</w:t>
      </w:r>
      <w:r w:rsidR="004B6271">
        <w:rPr>
          <w:rFonts w:asciiTheme="majorHAnsi" w:hAnsiTheme="majorHAnsi"/>
          <w:sz w:val="24"/>
          <w:szCs w:val="24"/>
          <w:shd w:val="clear" w:color="auto" w:fill="FFFFFF" w:themeFill="background1"/>
        </w:rPr>
        <w:t xml:space="preserve"> r.</w:t>
      </w:r>
      <w:r w:rsidR="00441556" w:rsidRPr="00441556">
        <w:rPr>
          <w:rFonts w:asciiTheme="majorHAnsi" w:hAnsiTheme="majorHAnsi"/>
          <w:sz w:val="24"/>
          <w:szCs w:val="24"/>
          <w:shd w:val="clear" w:color="auto" w:fill="FFFFFF" w:themeFill="background1"/>
        </w:rPr>
        <w:t xml:space="preserve"> w sprawie podmiotowych środków dowodowych oraz innych dokumentów lub oświadczeń, jakich może żądać zamawiający od wykonawcy </w:t>
      </w:r>
      <w:r w:rsidR="00917E14" w:rsidRPr="00441556">
        <w:rPr>
          <w:rFonts w:asciiTheme="majorHAnsi" w:hAnsiTheme="majorHAnsi" w:cs="Helvetica"/>
          <w:bCs/>
          <w:color w:val="000000"/>
          <w:sz w:val="24"/>
          <w:szCs w:val="24"/>
        </w:rPr>
        <w:t>w postępowaniu o udziel</w:t>
      </w:r>
      <w:r w:rsidR="00441556" w:rsidRPr="00441556">
        <w:rPr>
          <w:rFonts w:asciiTheme="majorHAnsi" w:hAnsiTheme="majorHAnsi" w:cs="Helvetica"/>
          <w:bCs/>
          <w:color w:val="000000"/>
          <w:sz w:val="24"/>
          <w:szCs w:val="24"/>
        </w:rPr>
        <w:t>enie zamówienia (Dz. U. 2020 poz. 2415</w:t>
      </w:r>
      <w:r w:rsidR="00917E14" w:rsidRPr="00441556">
        <w:rPr>
          <w:rFonts w:asciiTheme="majorHAnsi" w:hAnsiTheme="majorHAnsi" w:cs="Helvetica"/>
          <w:bCs/>
          <w:color w:val="000000"/>
          <w:sz w:val="24"/>
          <w:szCs w:val="24"/>
        </w:rPr>
        <w:t xml:space="preserve">), dotyczące </w:t>
      </w:r>
      <w:r w:rsidR="00917E14" w:rsidRPr="00441556">
        <w:rPr>
          <w:rFonts w:asciiTheme="majorHAnsi" w:hAnsiTheme="majorHAnsi" w:cs="Helvetica"/>
          <w:bCs/>
          <w:color w:val="000000"/>
          <w:sz w:val="24"/>
          <w:szCs w:val="24"/>
        </w:rPr>
        <w:lastRenderedPageBreak/>
        <w:t>Wykonawcy i innych podmiotów, na zdolnościach lub sytuacji których polega Wykonawca na zasadach określonych w </w:t>
      </w:r>
      <w:r w:rsidR="00A84DC8" w:rsidRPr="00A84DC8">
        <w:rPr>
          <w:rFonts w:asciiTheme="majorHAnsi" w:hAnsiTheme="majorHAnsi" w:cs="Helvetica"/>
          <w:bCs/>
          <w:sz w:val="24"/>
          <w:szCs w:val="24"/>
        </w:rPr>
        <w:t>art. 118</w:t>
      </w:r>
      <w:r w:rsidR="00917E14" w:rsidRPr="00A84DC8">
        <w:rPr>
          <w:rFonts w:asciiTheme="majorHAnsi" w:hAnsiTheme="majorHAnsi" w:cs="Helvetica"/>
          <w:bCs/>
          <w:sz w:val="24"/>
          <w:szCs w:val="24"/>
        </w:rPr>
        <w:t xml:space="preserve"> </w:t>
      </w:r>
      <w:r w:rsidR="00917E14" w:rsidRPr="00441556">
        <w:rPr>
          <w:rFonts w:asciiTheme="majorHAnsi" w:hAnsiTheme="majorHAnsi" w:cs="Helvetica"/>
          <w:bCs/>
          <w:color w:val="000000"/>
          <w:sz w:val="24"/>
          <w:szCs w:val="24"/>
        </w:rPr>
        <w:t>ustawy Pzp oraz dotyczące podwykonawców, składane są w oryginale w postaci dokumentu elektronicznego lub w elektronicznej kopii dokument</w:t>
      </w:r>
      <w:r w:rsidR="00A84DC8">
        <w:rPr>
          <w:rFonts w:asciiTheme="majorHAnsi" w:hAnsiTheme="majorHAnsi" w:cs="Helvetica"/>
          <w:bCs/>
          <w:color w:val="000000"/>
          <w:sz w:val="24"/>
          <w:szCs w:val="24"/>
        </w:rPr>
        <w:t>u lub oświadczenia poświadczonego</w:t>
      </w:r>
      <w:r w:rsidR="00917E14" w:rsidRPr="00441556">
        <w:rPr>
          <w:rFonts w:asciiTheme="majorHAnsi" w:hAnsiTheme="majorHAnsi" w:cs="Helvetica"/>
          <w:bCs/>
          <w:color w:val="000000"/>
          <w:sz w:val="24"/>
          <w:szCs w:val="24"/>
        </w:rPr>
        <w:t xml:space="preserve"> za zgodność z oryginałem.</w:t>
      </w:r>
    </w:p>
    <w:p w:rsidR="00917E14" w:rsidRPr="0053301B" w:rsidRDefault="00E15C24" w:rsidP="00917E14">
      <w:pPr>
        <w:spacing w:line="276" w:lineRule="auto"/>
        <w:ind w:left="705" w:hanging="705"/>
        <w:jc w:val="both"/>
        <w:rPr>
          <w:rFonts w:ascii="Cambria" w:hAnsi="Cambria" w:cs="Helvetica"/>
          <w:bCs/>
          <w:color w:val="000000"/>
        </w:rPr>
      </w:pPr>
      <w:r>
        <w:rPr>
          <w:rFonts w:ascii="Cambria" w:hAnsi="Cambria" w:cs="Helvetica"/>
          <w:b/>
          <w:bCs/>
          <w:color w:val="000000"/>
        </w:rPr>
        <w:t>11</w:t>
      </w:r>
      <w:r w:rsidR="00917E14">
        <w:rPr>
          <w:rFonts w:ascii="Cambria" w:hAnsi="Cambria" w:cs="Helvetica"/>
          <w:b/>
          <w:bCs/>
          <w:color w:val="000000"/>
        </w:rPr>
        <w:t>.9.2</w:t>
      </w:r>
      <w:r w:rsidR="00917E14">
        <w:rPr>
          <w:rFonts w:ascii="Cambria" w:hAnsi="Cambria" w:cs="Helvetica"/>
          <w:bCs/>
          <w:color w:val="000000"/>
        </w:rPr>
        <w:tab/>
      </w:r>
      <w:r w:rsidR="00917E14" w:rsidRPr="0053301B">
        <w:rPr>
          <w:rFonts w:ascii="Cambria" w:hAnsi="Cambria" w:cs="Helvetica"/>
          <w:bCs/>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917E14" w:rsidRPr="0053301B" w:rsidRDefault="00E15C24" w:rsidP="00917E14">
      <w:pPr>
        <w:spacing w:line="276" w:lineRule="auto"/>
        <w:ind w:left="705" w:hanging="705"/>
        <w:jc w:val="both"/>
        <w:rPr>
          <w:rFonts w:ascii="Cambria" w:hAnsi="Cambria" w:cs="Helvetica"/>
          <w:bCs/>
          <w:color w:val="000000"/>
        </w:rPr>
      </w:pPr>
      <w:r>
        <w:rPr>
          <w:rFonts w:ascii="Cambria" w:hAnsi="Cambria" w:cs="Helvetica"/>
          <w:b/>
          <w:bCs/>
          <w:color w:val="000000"/>
        </w:rPr>
        <w:t>11</w:t>
      </w:r>
      <w:r w:rsidR="00917E14">
        <w:rPr>
          <w:rFonts w:ascii="Cambria" w:hAnsi="Cambria" w:cs="Helvetica"/>
          <w:b/>
          <w:bCs/>
          <w:color w:val="000000"/>
        </w:rPr>
        <w:t>.9.3</w:t>
      </w:r>
      <w:r w:rsidR="00917E14">
        <w:rPr>
          <w:rFonts w:ascii="Cambria" w:hAnsi="Cambria" w:cs="Helvetica"/>
          <w:bCs/>
          <w:color w:val="000000"/>
        </w:rPr>
        <w:tab/>
      </w:r>
      <w:r w:rsidR="00917E14" w:rsidRPr="0053301B">
        <w:rPr>
          <w:rFonts w:ascii="Cambria" w:hAnsi="Cambria" w:cs="Helvetica"/>
          <w:bCs/>
          <w:color w:val="000000"/>
        </w:rPr>
        <w:t>Poświadczenie za zgodność z oryginałem elektronicznej kopii dokumentu lub oświadczenia, następuje przy użyciu kwalifikowanego podpisu elektronicznego.</w:t>
      </w:r>
    </w:p>
    <w:p w:rsidR="00917E14" w:rsidRPr="00A611E2" w:rsidRDefault="00E15C24" w:rsidP="00917E14">
      <w:pPr>
        <w:spacing w:line="276" w:lineRule="auto"/>
        <w:ind w:left="705" w:hanging="705"/>
        <w:jc w:val="both"/>
        <w:rPr>
          <w:rFonts w:ascii="Cambria" w:hAnsi="Cambria" w:cs="Helvetica"/>
          <w:bCs/>
          <w:color w:val="000000"/>
        </w:rPr>
      </w:pPr>
      <w:r>
        <w:rPr>
          <w:rFonts w:ascii="Cambria" w:hAnsi="Cambria" w:cs="Helvetica"/>
          <w:b/>
          <w:bCs/>
          <w:color w:val="000000"/>
        </w:rPr>
        <w:t>11</w:t>
      </w:r>
      <w:r w:rsidR="00917E14">
        <w:rPr>
          <w:rFonts w:ascii="Cambria" w:hAnsi="Cambria" w:cs="Helvetica"/>
          <w:b/>
          <w:bCs/>
          <w:color w:val="000000"/>
        </w:rPr>
        <w:t>.9.4</w:t>
      </w:r>
      <w:r w:rsidR="00917E14" w:rsidRPr="00A611E2">
        <w:rPr>
          <w:rFonts w:ascii="Cambria" w:hAnsi="Cambria" w:cs="Helvetica"/>
          <w:b/>
          <w:bCs/>
          <w:color w:val="000000"/>
        </w:rPr>
        <w:tab/>
      </w:r>
      <w:r w:rsidR="00917E14" w:rsidRPr="00A611E2">
        <w:rPr>
          <w:rFonts w:ascii="Cambria" w:hAnsi="Cambria" w:cs="Helvetica"/>
          <w:bCs/>
          <w:color w:val="000000"/>
        </w:rPr>
        <w:t>Zamawiający może żądać przedstawienia oryginału lub notarialnie poświadczonej kopii dokumentów lub oświadczeń, wyłącznie wtedy, gdy złożona kopia jest nieczytelna lub budzi wątpliwości co do jej prawdziwości.</w:t>
      </w:r>
    </w:p>
    <w:p w:rsidR="00917E14" w:rsidRPr="00A611E2" w:rsidRDefault="00E15C24" w:rsidP="00917E14">
      <w:pPr>
        <w:spacing w:line="276" w:lineRule="auto"/>
        <w:ind w:left="705" w:hanging="705"/>
        <w:jc w:val="both"/>
        <w:rPr>
          <w:rFonts w:ascii="Cambria" w:hAnsi="Cambria" w:cs="Helvetica"/>
          <w:bCs/>
          <w:color w:val="000000"/>
        </w:rPr>
      </w:pPr>
      <w:r>
        <w:rPr>
          <w:rFonts w:ascii="Cambria" w:hAnsi="Cambria" w:cs="Helvetica"/>
          <w:b/>
          <w:bCs/>
          <w:color w:val="000000"/>
        </w:rPr>
        <w:t>11</w:t>
      </w:r>
      <w:r w:rsidR="00917E14">
        <w:rPr>
          <w:rFonts w:ascii="Cambria" w:hAnsi="Cambria" w:cs="Helvetica"/>
          <w:b/>
          <w:bCs/>
          <w:color w:val="000000"/>
        </w:rPr>
        <w:t>.10</w:t>
      </w:r>
      <w:r w:rsidR="00917E14">
        <w:rPr>
          <w:rFonts w:ascii="Cambria" w:hAnsi="Cambria" w:cs="Helvetica"/>
          <w:bCs/>
          <w:color w:val="000000"/>
        </w:rPr>
        <w:tab/>
      </w:r>
      <w:r w:rsidR="00917E14" w:rsidRPr="00A611E2">
        <w:rPr>
          <w:rFonts w:ascii="Cambria" w:hAnsi="Cambria" w:cs="Helvetica"/>
          <w:bCs/>
          <w:color w:val="000000"/>
        </w:rPr>
        <w:t xml:space="preserve">Dokumenty lub oświadczenia sporządzone w </w:t>
      </w:r>
      <w:r w:rsidR="00917E14">
        <w:rPr>
          <w:rFonts w:ascii="Cambria" w:hAnsi="Cambria" w:cs="Helvetica"/>
          <w:bCs/>
          <w:color w:val="000000"/>
        </w:rPr>
        <w:t>języku obcym są składane wraz z </w:t>
      </w:r>
      <w:r w:rsidR="00917E14" w:rsidRPr="00A611E2">
        <w:rPr>
          <w:rFonts w:ascii="Cambria" w:hAnsi="Cambria" w:cs="Helvetica"/>
          <w:bCs/>
          <w:color w:val="000000"/>
        </w:rPr>
        <w:t>tłumaczeniem na język polski.</w:t>
      </w:r>
    </w:p>
    <w:p w:rsidR="00917E14" w:rsidRPr="007627A7" w:rsidRDefault="00917E14" w:rsidP="00564622">
      <w:pPr>
        <w:pStyle w:val="Akapitzlist"/>
        <w:tabs>
          <w:tab w:val="left" w:pos="0"/>
          <w:tab w:val="left" w:pos="284"/>
        </w:tabs>
        <w:spacing w:after="0" w:line="240" w:lineRule="auto"/>
        <w:ind w:left="0"/>
        <w:rPr>
          <w:rFonts w:asciiTheme="majorHAnsi" w:eastAsia="Cambria" w:hAnsiTheme="majorHAnsi" w:cs="Arial"/>
          <w:color w:val="000000" w:themeColor="text1"/>
          <w:sz w:val="24"/>
          <w:szCs w:val="24"/>
        </w:rPr>
      </w:pPr>
    </w:p>
    <w:p w:rsidR="00564622" w:rsidRPr="007627A7" w:rsidRDefault="00564622" w:rsidP="00544883">
      <w:pPr>
        <w:tabs>
          <w:tab w:val="left" w:pos="0"/>
        </w:tabs>
        <w:spacing w:line="276" w:lineRule="auto"/>
        <w:rPr>
          <w:rFonts w:asciiTheme="majorHAnsi" w:hAnsiTheme="majorHAnsi"/>
          <w:b/>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2"/>
      </w:tblGrid>
      <w:tr w:rsidR="003A039F" w:rsidTr="001404DE">
        <w:trPr>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sz w:val="26"/>
                <w:szCs w:val="26"/>
                <w:lang w:eastAsia="en-US"/>
              </w:rPr>
            </w:pPr>
            <w:bookmarkStart w:id="8" w:name="_Hlk9503420"/>
            <w:r>
              <w:rPr>
                <w:rFonts w:ascii="Cambria" w:hAnsi="Cambria"/>
                <w:color w:val="000000"/>
                <w:sz w:val="26"/>
                <w:szCs w:val="26"/>
                <w:lang w:eastAsia="en-US"/>
              </w:rPr>
              <w:t xml:space="preserve">Rozdział </w:t>
            </w:r>
            <w:r w:rsidR="00441556">
              <w:rPr>
                <w:rFonts w:ascii="Cambria" w:hAnsi="Cambria"/>
                <w:color w:val="000000"/>
                <w:sz w:val="26"/>
                <w:szCs w:val="26"/>
                <w:lang w:eastAsia="en-US"/>
              </w:rPr>
              <w:t>12</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WYMAGANIA DOTYCZĄCE WADIUM</w:t>
            </w:r>
          </w:p>
        </w:tc>
      </w:tr>
      <w:bookmarkEnd w:id="8"/>
    </w:tbl>
    <w:p w:rsidR="003A039F" w:rsidRDefault="003A039F" w:rsidP="003A039F">
      <w:pPr>
        <w:widowControl w:val="0"/>
        <w:spacing w:line="276" w:lineRule="auto"/>
        <w:ind w:left="360"/>
        <w:jc w:val="both"/>
        <w:outlineLvl w:val="3"/>
        <w:rPr>
          <w:rFonts w:ascii="Cambria" w:hAnsi="Cambria" w:cs="Arial"/>
          <w:bCs/>
        </w:rPr>
      </w:pPr>
    </w:p>
    <w:p w:rsidR="003A039F" w:rsidRPr="00EE42C4" w:rsidRDefault="003A039F" w:rsidP="00D52FB6">
      <w:pPr>
        <w:pStyle w:val="Akapitzlist"/>
        <w:widowControl w:val="0"/>
        <w:spacing w:before="0" w:after="0" w:line="276" w:lineRule="auto"/>
        <w:ind w:left="360"/>
        <w:outlineLvl w:val="3"/>
        <w:rPr>
          <w:rFonts w:asciiTheme="majorHAnsi" w:eastAsia="Times New Roman" w:hAnsiTheme="majorHAnsi" w:cs="Arial"/>
          <w:b/>
          <w:bCs/>
          <w:vanish/>
          <w:sz w:val="24"/>
          <w:szCs w:val="24"/>
          <w:lang w:eastAsia="pl-PL"/>
        </w:rPr>
      </w:pPr>
    </w:p>
    <w:p w:rsidR="00174AD6" w:rsidRPr="00F62257" w:rsidRDefault="00441556" w:rsidP="00D52FB6">
      <w:pPr>
        <w:spacing w:line="276" w:lineRule="auto"/>
        <w:jc w:val="both"/>
        <w:rPr>
          <w:rFonts w:asciiTheme="majorHAnsi" w:eastAsia="Cambria" w:hAnsiTheme="majorHAnsi" w:cs="Arial"/>
        </w:rPr>
      </w:pPr>
      <w:r>
        <w:rPr>
          <w:rFonts w:asciiTheme="majorHAnsi" w:eastAsia="Cambria" w:hAnsiTheme="majorHAnsi" w:cs="Arial"/>
          <w:b/>
        </w:rPr>
        <w:t>12</w:t>
      </w:r>
      <w:r w:rsidR="00174AD6" w:rsidRPr="00EE42C4">
        <w:rPr>
          <w:rFonts w:asciiTheme="majorHAnsi" w:eastAsia="Cambria" w:hAnsiTheme="majorHAnsi" w:cs="Arial"/>
          <w:b/>
        </w:rPr>
        <w:t>.1.</w:t>
      </w:r>
      <w:r w:rsidR="00174AD6" w:rsidRPr="00174AD6">
        <w:rPr>
          <w:rFonts w:asciiTheme="majorHAnsi" w:eastAsia="Cambria" w:hAnsiTheme="majorHAnsi" w:cs="Arial"/>
        </w:rPr>
        <w:t xml:space="preserve"> Zamawiający żąda</w:t>
      </w:r>
      <w:r w:rsidR="00F62257">
        <w:rPr>
          <w:rFonts w:asciiTheme="majorHAnsi" w:eastAsia="Cambria" w:hAnsiTheme="majorHAnsi" w:cs="Arial"/>
        </w:rPr>
        <w:t xml:space="preserve"> wniesienia wadium w wysokości: </w:t>
      </w:r>
      <w:r w:rsidR="00712450" w:rsidRPr="008E1CFC">
        <w:rPr>
          <w:rFonts w:asciiTheme="majorHAnsi" w:eastAsia="Cambria" w:hAnsiTheme="majorHAnsi" w:cs="Arial"/>
          <w:b/>
          <w:color w:val="auto"/>
        </w:rPr>
        <w:t>1 000</w:t>
      </w:r>
      <w:r w:rsidR="00C4137C" w:rsidRPr="008E1CFC">
        <w:rPr>
          <w:rFonts w:asciiTheme="majorHAnsi" w:eastAsia="Cambria" w:hAnsiTheme="majorHAnsi" w:cs="Arial"/>
          <w:b/>
          <w:color w:val="auto"/>
        </w:rPr>
        <w:t>,00</w:t>
      </w:r>
      <w:r w:rsidR="00174AD6" w:rsidRPr="008E1CFC">
        <w:rPr>
          <w:rFonts w:asciiTheme="majorHAnsi" w:eastAsia="Cambria" w:hAnsiTheme="majorHAnsi" w:cs="Arial"/>
          <w:b/>
          <w:color w:val="auto"/>
        </w:rPr>
        <w:t xml:space="preserve"> </w:t>
      </w:r>
      <w:r w:rsidR="00D4527C" w:rsidRPr="008E1CFC">
        <w:rPr>
          <w:rFonts w:asciiTheme="majorHAnsi" w:eastAsia="Cambria" w:hAnsiTheme="majorHAnsi" w:cs="Arial"/>
          <w:b/>
          <w:color w:val="auto"/>
        </w:rPr>
        <w:t xml:space="preserve">zł </w:t>
      </w:r>
      <w:r w:rsidR="00613554">
        <w:rPr>
          <w:rFonts w:asciiTheme="majorHAnsi" w:eastAsia="Cambria" w:hAnsiTheme="majorHAnsi" w:cs="Arial"/>
          <w:b/>
        </w:rPr>
        <w:t>(słownie</w:t>
      </w:r>
      <w:r w:rsidR="00C4137C">
        <w:rPr>
          <w:rFonts w:asciiTheme="majorHAnsi" w:eastAsia="Cambria" w:hAnsiTheme="majorHAnsi" w:cs="Arial"/>
          <w:b/>
        </w:rPr>
        <w:t>: jeden t</w:t>
      </w:r>
      <w:r w:rsidR="00712450">
        <w:rPr>
          <w:rFonts w:asciiTheme="majorHAnsi" w:eastAsia="Cambria" w:hAnsiTheme="majorHAnsi" w:cs="Arial"/>
          <w:b/>
        </w:rPr>
        <w:t>ysiąc  złotych</w:t>
      </w:r>
      <w:r w:rsidR="00C4137C">
        <w:rPr>
          <w:rFonts w:asciiTheme="majorHAnsi" w:eastAsia="Cambria" w:hAnsiTheme="majorHAnsi" w:cs="Arial"/>
          <w:b/>
        </w:rPr>
        <w:t xml:space="preserve"> 00/100</w:t>
      </w:r>
      <w:r w:rsidR="00174AD6" w:rsidRPr="00BD4D0C">
        <w:rPr>
          <w:rFonts w:asciiTheme="majorHAnsi" w:eastAsia="Cambria" w:hAnsiTheme="majorHAnsi" w:cs="Arial"/>
          <w:b/>
        </w:rPr>
        <w:t>).</w:t>
      </w:r>
    </w:p>
    <w:p w:rsidR="00174AD6" w:rsidRPr="00174AD6" w:rsidRDefault="00FF5D84" w:rsidP="00D52FB6">
      <w:pPr>
        <w:spacing w:line="276" w:lineRule="auto"/>
        <w:jc w:val="both"/>
        <w:rPr>
          <w:rFonts w:asciiTheme="majorHAnsi" w:eastAsia="Cambria" w:hAnsiTheme="majorHAnsi" w:cs="Arial"/>
        </w:rPr>
      </w:pPr>
      <w:r>
        <w:rPr>
          <w:rFonts w:asciiTheme="majorHAnsi" w:eastAsia="Cambria" w:hAnsiTheme="majorHAnsi" w:cs="Arial"/>
          <w:b/>
        </w:rPr>
        <w:t>12</w:t>
      </w:r>
      <w:r w:rsidR="00174AD6" w:rsidRPr="00EE42C4">
        <w:rPr>
          <w:rFonts w:asciiTheme="majorHAnsi" w:eastAsia="Cambria" w:hAnsiTheme="majorHAnsi" w:cs="Arial"/>
          <w:b/>
        </w:rPr>
        <w:t>.2.</w:t>
      </w:r>
      <w:r w:rsidR="00174AD6" w:rsidRPr="00174AD6">
        <w:rPr>
          <w:rFonts w:asciiTheme="majorHAnsi" w:eastAsia="Cambria" w:hAnsiTheme="majorHAnsi" w:cs="Arial"/>
        </w:rPr>
        <w:t xml:space="preserve"> Wadium może być wnoszone w jednej lub w kilku następujących formach, </w:t>
      </w:r>
    </w:p>
    <w:p w:rsidR="00174AD6" w:rsidRPr="00174AD6" w:rsidRDefault="00174AD6" w:rsidP="005C786D">
      <w:pPr>
        <w:spacing w:line="276" w:lineRule="auto"/>
        <w:ind w:right="-285" w:firstLine="708"/>
        <w:jc w:val="both"/>
        <w:rPr>
          <w:rFonts w:asciiTheme="majorHAnsi" w:eastAsia="Cambria" w:hAnsiTheme="majorHAnsi" w:cs="Arial"/>
        </w:rPr>
      </w:pPr>
      <w:r w:rsidRPr="00174AD6">
        <w:rPr>
          <w:rFonts w:asciiTheme="majorHAnsi" w:eastAsia="Cambria" w:hAnsiTheme="majorHAnsi" w:cs="Arial"/>
        </w:rPr>
        <w:t xml:space="preserve">o których mowa w </w:t>
      </w:r>
      <w:r w:rsidR="009944CF" w:rsidRPr="009944CF">
        <w:rPr>
          <w:rFonts w:asciiTheme="majorHAnsi" w:eastAsia="Cambria" w:hAnsiTheme="majorHAnsi" w:cs="Arial"/>
          <w:color w:val="auto"/>
        </w:rPr>
        <w:t>art. 97 ust. 7</w:t>
      </w:r>
      <w:r w:rsidRPr="009944CF">
        <w:rPr>
          <w:rFonts w:asciiTheme="majorHAnsi" w:eastAsia="Cambria" w:hAnsiTheme="majorHAnsi" w:cs="Arial"/>
          <w:color w:val="auto"/>
        </w:rPr>
        <w:t xml:space="preserve"> </w:t>
      </w:r>
      <w:r w:rsidRPr="00174AD6">
        <w:rPr>
          <w:rFonts w:asciiTheme="majorHAnsi" w:eastAsia="Cambria" w:hAnsiTheme="majorHAnsi" w:cs="Arial"/>
        </w:rPr>
        <w:t>ustawy:</w:t>
      </w:r>
    </w:p>
    <w:p w:rsidR="00174AD6" w:rsidRPr="00FF5D84" w:rsidRDefault="00FF5D84" w:rsidP="00FF5D84">
      <w:pPr>
        <w:spacing w:line="276" w:lineRule="auto"/>
        <w:jc w:val="both"/>
        <w:rPr>
          <w:rFonts w:asciiTheme="majorHAnsi" w:eastAsia="Cambria" w:hAnsiTheme="majorHAnsi" w:cs="Arial"/>
        </w:rPr>
      </w:pPr>
      <w:r>
        <w:rPr>
          <w:rFonts w:asciiTheme="majorHAnsi" w:eastAsia="Cambria" w:hAnsiTheme="majorHAnsi" w:cs="Arial"/>
        </w:rPr>
        <w:t>a) pieniądzu,</w:t>
      </w:r>
    </w:p>
    <w:p w:rsidR="00174AD6" w:rsidRPr="00174AD6" w:rsidRDefault="00FF5D84" w:rsidP="00D52FB6">
      <w:pPr>
        <w:spacing w:line="276" w:lineRule="auto"/>
        <w:jc w:val="both"/>
        <w:rPr>
          <w:rFonts w:asciiTheme="majorHAnsi" w:eastAsia="Cambria" w:hAnsiTheme="majorHAnsi" w:cs="Arial"/>
        </w:rPr>
      </w:pPr>
      <w:r>
        <w:rPr>
          <w:rFonts w:asciiTheme="majorHAnsi" w:eastAsia="Cambria" w:hAnsiTheme="majorHAnsi" w:cs="Arial"/>
        </w:rPr>
        <w:t>b</w:t>
      </w:r>
      <w:r w:rsidR="00174AD6" w:rsidRPr="00174AD6">
        <w:rPr>
          <w:rFonts w:asciiTheme="majorHAnsi" w:eastAsia="Cambria" w:hAnsiTheme="majorHAnsi" w:cs="Arial"/>
        </w:rPr>
        <w:t>) gwarancjach bankowych,</w:t>
      </w:r>
    </w:p>
    <w:p w:rsidR="00174AD6" w:rsidRPr="00174AD6" w:rsidRDefault="00FF5D84" w:rsidP="00D52FB6">
      <w:pPr>
        <w:spacing w:line="276" w:lineRule="auto"/>
        <w:jc w:val="both"/>
        <w:rPr>
          <w:rFonts w:asciiTheme="majorHAnsi" w:eastAsia="Cambria" w:hAnsiTheme="majorHAnsi" w:cs="Arial"/>
        </w:rPr>
      </w:pPr>
      <w:r>
        <w:rPr>
          <w:rFonts w:asciiTheme="majorHAnsi" w:eastAsia="Cambria" w:hAnsiTheme="majorHAnsi" w:cs="Arial"/>
        </w:rPr>
        <w:t>c</w:t>
      </w:r>
      <w:r w:rsidR="00174AD6" w:rsidRPr="00174AD6">
        <w:rPr>
          <w:rFonts w:asciiTheme="majorHAnsi" w:eastAsia="Cambria" w:hAnsiTheme="majorHAnsi" w:cs="Arial"/>
        </w:rPr>
        <w:t>) gwarancjach ubezpieczeniowych,</w:t>
      </w:r>
    </w:p>
    <w:p w:rsidR="00174AD6" w:rsidRPr="00174AD6" w:rsidRDefault="00FF5D84" w:rsidP="00D52FB6">
      <w:pPr>
        <w:spacing w:line="276" w:lineRule="auto"/>
        <w:jc w:val="both"/>
        <w:rPr>
          <w:rFonts w:asciiTheme="majorHAnsi" w:eastAsia="Cambria" w:hAnsiTheme="majorHAnsi" w:cs="Arial"/>
        </w:rPr>
      </w:pPr>
      <w:r>
        <w:rPr>
          <w:rFonts w:asciiTheme="majorHAnsi" w:eastAsia="Cambria" w:hAnsiTheme="majorHAnsi" w:cs="Arial"/>
        </w:rPr>
        <w:t>d</w:t>
      </w:r>
      <w:r w:rsidR="00174AD6" w:rsidRPr="00174AD6">
        <w:rPr>
          <w:rFonts w:asciiTheme="majorHAnsi" w:eastAsia="Cambria" w:hAnsiTheme="majorHAnsi" w:cs="Arial"/>
        </w:rPr>
        <w:t>) poręczeniach udzielanych przez podmioty, o których mowa w art. 6b ust. 5 pkt 2 ustawy z dnia 9 listopada 2000 r. o utworzeniu Polskiej Agencji Rozwoju Przedsiębiorcz</w:t>
      </w:r>
      <w:r>
        <w:rPr>
          <w:rFonts w:asciiTheme="majorHAnsi" w:eastAsia="Cambria" w:hAnsiTheme="majorHAnsi" w:cs="Arial"/>
        </w:rPr>
        <w:t>ości</w:t>
      </w:r>
      <w:r w:rsidR="00174AD6" w:rsidRPr="00174AD6">
        <w:rPr>
          <w:rFonts w:asciiTheme="majorHAnsi" w:eastAsia="Cambria" w:hAnsiTheme="majorHAnsi" w:cs="Arial"/>
        </w:rPr>
        <w:t xml:space="preserve">. </w:t>
      </w:r>
    </w:p>
    <w:p w:rsidR="00174AD6" w:rsidRPr="00174AD6" w:rsidRDefault="00FF5D84" w:rsidP="005C786D">
      <w:pPr>
        <w:spacing w:line="276" w:lineRule="auto"/>
        <w:ind w:left="708" w:hanging="708"/>
        <w:jc w:val="both"/>
        <w:rPr>
          <w:rFonts w:asciiTheme="majorHAnsi" w:eastAsia="Cambria" w:hAnsiTheme="majorHAnsi" w:cs="Arial"/>
        </w:rPr>
      </w:pPr>
      <w:r>
        <w:rPr>
          <w:rFonts w:asciiTheme="majorHAnsi" w:eastAsia="Cambria" w:hAnsiTheme="majorHAnsi" w:cs="Arial"/>
          <w:b/>
        </w:rPr>
        <w:t>12</w:t>
      </w:r>
      <w:r w:rsidR="00174AD6" w:rsidRPr="00EE42C4">
        <w:rPr>
          <w:rFonts w:asciiTheme="majorHAnsi" w:eastAsia="Cambria" w:hAnsiTheme="majorHAnsi" w:cs="Arial"/>
          <w:b/>
        </w:rPr>
        <w:t>.3</w:t>
      </w:r>
      <w:r w:rsidR="00174AD6" w:rsidRPr="00174AD6">
        <w:rPr>
          <w:rFonts w:asciiTheme="majorHAnsi" w:eastAsia="Cambria" w:hAnsiTheme="majorHAnsi" w:cs="Arial"/>
        </w:rPr>
        <w:t xml:space="preserve"> Wadium wnoszone w pieniądzu należy wpłacić przelewem na rachunek bankowy Zamawiającego:</w:t>
      </w:r>
    </w:p>
    <w:p w:rsidR="00174AD6" w:rsidRPr="00174AD6" w:rsidRDefault="00AB29A6" w:rsidP="00D52FB6">
      <w:pPr>
        <w:spacing w:line="276" w:lineRule="auto"/>
        <w:jc w:val="both"/>
        <w:rPr>
          <w:rFonts w:asciiTheme="majorHAnsi" w:eastAsia="Cambria" w:hAnsiTheme="majorHAnsi" w:cs="Arial"/>
        </w:rPr>
      </w:pPr>
      <w:r w:rsidRPr="00AB29A6">
        <w:rPr>
          <w:rFonts w:asciiTheme="majorHAnsi" w:eastAsia="Cambria" w:hAnsiTheme="majorHAnsi" w:cs="Arial"/>
        </w:rPr>
        <w:t xml:space="preserve">Bank Santander Bank Polska Kod SWIFT WBKPPLP </w:t>
      </w:r>
      <w:r w:rsidR="00174AD6" w:rsidRPr="00AB29A6">
        <w:rPr>
          <w:rFonts w:asciiTheme="majorHAnsi" w:eastAsia="Cambria" w:hAnsiTheme="majorHAnsi" w:cs="Arial"/>
        </w:rPr>
        <w:t>Numer ko</w:t>
      </w:r>
      <w:r w:rsidRPr="00AB29A6">
        <w:rPr>
          <w:rFonts w:asciiTheme="majorHAnsi" w:eastAsia="Cambria" w:hAnsiTheme="majorHAnsi" w:cs="Arial"/>
        </w:rPr>
        <w:t xml:space="preserve">nta: </w:t>
      </w:r>
      <w:r>
        <w:rPr>
          <w:rFonts w:asciiTheme="majorHAnsi" w:eastAsia="Cambria" w:hAnsiTheme="majorHAnsi" w:cs="Arial"/>
        </w:rPr>
        <w:t>PL 65 1090 2590 0000 0001 3941 4696</w:t>
      </w:r>
      <w:r w:rsidR="00174AD6" w:rsidRPr="00174AD6">
        <w:rPr>
          <w:rFonts w:asciiTheme="majorHAnsi" w:eastAsia="Cambria" w:hAnsiTheme="majorHAnsi" w:cs="Arial"/>
        </w:rPr>
        <w:t xml:space="preserve"> </w:t>
      </w:r>
    </w:p>
    <w:p w:rsidR="00174AD6" w:rsidRPr="00174AD6" w:rsidRDefault="00174AD6" w:rsidP="00D52FB6">
      <w:pPr>
        <w:spacing w:line="276" w:lineRule="auto"/>
        <w:jc w:val="both"/>
        <w:rPr>
          <w:rFonts w:asciiTheme="majorHAnsi" w:eastAsia="Cambria" w:hAnsiTheme="majorHAnsi" w:cs="Arial"/>
          <w:b/>
        </w:rPr>
      </w:pPr>
      <w:r w:rsidRPr="00174AD6">
        <w:rPr>
          <w:rFonts w:asciiTheme="majorHAnsi" w:eastAsia="Cambria" w:hAnsiTheme="majorHAnsi" w:cs="Arial"/>
          <w:b/>
        </w:rPr>
        <w:t xml:space="preserve">z adnotacją: „Wadium – Znak sprawy: </w:t>
      </w:r>
      <w:r w:rsidR="00C4137C">
        <w:rPr>
          <w:rFonts w:ascii="Cambria" w:hAnsi="Cambria"/>
          <w:b/>
          <w:bCs/>
        </w:rPr>
        <w:t>SSERB/PBU/0591/01/2021</w:t>
      </w:r>
      <w:r w:rsidR="00C4137C">
        <w:rPr>
          <w:rFonts w:asciiTheme="majorHAnsi" w:eastAsia="Cambria" w:hAnsiTheme="majorHAnsi" w:cs="Arial"/>
          <w:b/>
        </w:rPr>
        <w:t xml:space="preserve"> - dostawa osprzętu i</w:t>
      </w:r>
      <w:r w:rsidR="003218BD">
        <w:rPr>
          <w:rFonts w:asciiTheme="majorHAnsi" w:eastAsia="Cambria" w:hAnsiTheme="majorHAnsi" w:cs="Arial"/>
          <w:b/>
        </w:rPr>
        <w:t xml:space="preserve"> narzędzi hydraulicznych</w:t>
      </w:r>
      <w:r>
        <w:rPr>
          <w:rFonts w:asciiTheme="majorHAnsi" w:eastAsia="Cambria" w:hAnsiTheme="majorHAnsi" w:cs="Arial"/>
          <w:b/>
        </w:rPr>
        <w:t>”</w:t>
      </w:r>
    </w:p>
    <w:p w:rsidR="00174AD6" w:rsidRDefault="00FF5D84" w:rsidP="005C786D">
      <w:pPr>
        <w:spacing w:line="276" w:lineRule="auto"/>
        <w:ind w:left="708" w:hanging="708"/>
        <w:jc w:val="both"/>
        <w:rPr>
          <w:rFonts w:asciiTheme="majorHAnsi" w:eastAsia="Cambria" w:hAnsiTheme="majorHAnsi" w:cs="Arial"/>
        </w:rPr>
      </w:pPr>
      <w:r>
        <w:rPr>
          <w:rFonts w:asciiTheme="majorHAnsi" w:eastAsia="Cambria" w:hAnsiTheme="majorHAnsi" w:cs="Arial"/>
          <w:b/>
        </w:rPr>
        <w:t>12</w:t>
      </w:r>
      <w:r w:rsidR="00174AD6" w:rsidRPr="00EE42C4">
        <w:rPr>
          <w:rFonts w:asciiTheme="majorHAnsi" w:eastAsia="Cambria" w:hAnsiTheme="majorHAnsi" w:cs="Arial"/>
          <w:b/>
        </w:rPr>
        <w:t>.4</w:t>
      </w:r>
      <w:r w:rsidR="00174AD6" w:rsidRPr="00174AD6">
        <w:rPr>
          <w:rFonts w:asciiTheme="majorHAnsi" w:eastAsia="Cambria" w:hAnsiTheme="majorHAnsi" w:cs="Arial"/>
        </w:rPr>
        <w:t xml:space="preserve"> Za skuteczne wniesienie wadium w pieniądzu, Zamawiający uzna wadium, które znajdzie się na rachunku bankowym Zamawiającego przed upływem terminu składania ofert. </w:t>
      </w:r>
    </w:p>
    <w:p w:rsidR="00FF5D84" w:rsidRPr="00712450" w:rsidRDefault="00FF5D84" w:rsidP="008C3E12">
      <w:pPr>
        <w:pStyle w:val="Akapitzlist"/>
        <w:numPr>
          <w:ilvl w:val="1"/>
          <w:numId w:val="40"/>
        </w:numPr>
        <w:tabs>
          <w:tab w:val="left" w:pos="709"/>
        </w:tabs>
        <w:spacing w:line="276" w:lineRule="auto"/>
        <w:rPr>
          <w:rFonts w:ascii="Cambria" w:hAnsi="Cambria" w:cs="Arial"/>
          <w:sz w:val="24"/>
          <w:szCs w:val="24"/>
        </w:rPr>
      </w:pPr>
      <w:r w:rsidRPr="00712450">
        <w:rPr>
          <w:rFonts w:ascii="Cambria" w:hAnsi="Cambria"/>
          <w:color w:val="000000"/>
          <w:sz w:val="24"/>
          <w:szCs w:val="24"/>
          <w:shd w:val="clear" w:color="auto" w:fill="FFFFFF"/>
        </w:rPr>
        <w:lastRenderedPageBreak/>
        <w:t xml:space="preserve"> Jeżeli wadium jest wnoszone w formie gwarancji lub poręczenia wykonawca przekazuje zamawiającemu oryginał gwarancji lub poręczenia, w postaci elektronicznej – przed upływem terminu składania ofert.</w:t>
      </w:r>
    </w:p>
    <w:p w:rsidR="00FF5D84" w:rsidRPr="00174AD6" w:rsidRDefault="00FF5D84" w:rsidP="005C786D">
      <w:pPr>
        <w:spacing w:line="276" w:lineRule="auto"/>
        <w:ind w:left="708" w:hanging="708"/>
        <w:jc w:val="both"/>
        <w:rPr>
          <w:rFonts w:asciiTheme="majorHAnsi" w:eastAsia="Cambria" w:hAnsiTheme="majorHAnsi" w:cs="Arial"/>
        </w:rPr>
      </w:pPr>
    </w:p>
    <w:p w:rsidR="00174AD6" w:rsidRPr="00174AD6" w:rsidRDefault="00FF5D84" w:rsidP="005C786D">
      <w:pPr>
        <w:spacing w:line="276" w:lineRule="auto"/>
        <w:ind w:left="708" w:hanging="708"/>
        <w:jc w:val="both"/>
        <w:rPr>
          <w:rFonts w:asciiTheme="majorHAnsi" w:eastAsia="Cambria" w:hAnsiTheme="majorHAnsi" w:cs="Arial"/>
        </w:rPr>
      </w:pPr>
      <w:r>
        <w:rPr>
          <w:rFonts w:asciiTheme="majorHAnsi" w:eastAsia="Cambria" w:hAnsiTheme="majorHAnsi" w:cs="Arial"/>
          <w:b/>
        </w:rPr>
        <w:t>12.6</w:t>
      </w:r>
      <w:r w:rsidR="00174AD6" w:rsidRPr="00174AD6">
        <w:rPr>
          <w:rFonts w:asciiTheme="majorHAnsi" w:eastAsia="Cambria" w:hAnsiTheme="majorHAnsi" w:cs="Arial"/>
        </w:rPr>
        <w:t xml:space="preserve"> W przypadku wnoszenia wadium w formie gwarancji bankowej lub ubezpieczeniowej, gwarancja musi być gwarancją bezwarunkową, nieodwołalną i płatną na pierwsze pisemne żądanie Zamaw</w:t>
      </w:r>
      <w:r w:rsidR="0055516D">
        <w:rPr>
          <w:rFonts w:asciiTheme="majorHAnsi" w:eastAsia="Cambria" w:hAnsiTheme="majorHAnsi" w:cs="Arial"/>
        </w:rPr>
        <w:t>iającego, sporządzoną zgodnie z </w:t>
      </w:r>
      <w:r w:rsidR="00174AD6" w:rsidRPr="00174AD6">
        <w:rPr>
          <w:rFonts w:asciiTheme="majorHAnsi" w:eastAsia="Cambria" w:hAnsiTheme="majorHAnsi" w:cs="Arial"/>
        </w:rPr>
        <w:t>obowiązującymi przepisami</w:t>
      </w:r>
      <w:r w:rsidR="00EE42C4">
        <w:rPr>
          <w:rFonts w:asciiTheme="majorHAnsi" w:eastAsia="Cambria" w:hAnsiTheme="majorHAnsi" w:cs="Arial"/>
        </w:rPr>
        <w:t xml:space="preserve"> </w:t>
      </w:r>
      <w:r w:rsidR="00174AD6" w:rsidRPr="00174AD6">
        <w:rPr>
          <w:rFonts w:asciiTheme="majorHAnsi" w:eastAsia="Cambria" w:hAnsiTheme="majorHAnsi" w:cs="Arial"/>
        </w:rPr>
        <w:t>i powinna zawierać następujące elementy:</w:t>
      </w:r>
    </w:p>
    <w:p w:rsidR="00174AD6" w:rsidRPr="00174AD6" w:rsidRDefault="00174AD6" w:rsidP="00D52FB6">
      <w:pPr>
        <w:spacing w:line="276" w:lineRule="auto"/>
        <w:jc w:val="both"/>
        <w:rPr>
          <w:rFonts w:asciiTheme="majorHAnsi" w:eastAsia="Cambria" w:hAnsiTheme="majorHAnsi" w:cs="Arial"/>
        </w:rPr>
      </w:pPr>
      <w:r w:rsidRPr="00174AD6">
        <w:rPr>
          <w:rFonts w:asciiTheme="majorHAnsi" w:eastAsia="Cambria" w:hAnsiTheme="majorHAnsi" w:cs="Arial"/>
        </w:rPr>
        <w:t>a) nazwę dającego zlecenie (Wykonawcy), beneficjenta gwarancji (Zamawiającego), gwaranta (banku lub instytucji ubezpieczeniowej udzielających gwarancji) oraz wskazanie ich siedzib,</w:t>
      </w:r>
    </w:p>
    <w:p w:rsidR="00174AD6" w:rsidRPr="00174AD6" w:rsidRDefault="00174AD6" w:rsidP="00D52FB6">
      <w:pPr>
        <w:spacing w:line="276" w:lineRule="auto"/>
        <w:jc w:val="both"/>
        <w:rPr>
          <w:rFonts w:asciiTheme="majorHAnsi" w:eastAsia="Cambria" w:hAnsiTheme="majorHAnsi" w:cs="Arial"/>
        </w:rPr>
      </w:pPr>
      <w:r w:rsidRPr="00174AD6">
        <w:rPr>
          <w:rFonts w:asciiTheme="majorHAnsi" w:eastAsia="Cambria" w:hAnsiTheme="majorHAnsi" w:cs="Arial"/>
        </w:rPr>
        <w:t>b) kwotę gwarancji,</w:t>
      </w:r>
    </w:p>
    <w:p w:rsidR="00174AD6" w:rsidRPr="00174AD6" w:rsidRDefault="00174AD6" w:rsidP="00D52FB6">
      <w:pPr>
        <w:spacing w:line="276" w:lineRule="auto"/>
        <w:jc w:val="both"/>
        <w:rPr>
          <w:rFonts w:asciiTheme="majorHAnsi" w:eastAsia="Cambria" w:hAnsiTheme="majorHAnsi" w:cs="Arial"/>
        </w:rPr>
      </w:pPr>
      <w:r w:rsidRPr="00174AD6">
        <w:rPr>
          <w:rFonts w:asciiTheme="majorHAnsi" w:eastAsia="Cambria" w:hAnsiTheme="majorHAnsi" w:cs="Arial"/>
        </w:rPr>
        <w:t>c) termin ważności gwarancji w formule: „od dnia… - do dnia …”,</w:t>
      </w:r>
    </w:p>
    <w:p w:rsidR="00174AD6" w:rsidRPr="00174AD6" w:rsidRDefault="00174AD6" w:rsidP="00D52FB6">
      <w:pPr>
        <w:spacing w:line="276" w:lineRule="auto"/>
        <w:jc w:val="both"/>
        <w:rPr>
          <w:rFonts w:asciiTheme="majorHAnsi" w:eastAsia="Cambria" w:hAnsiTheme="majorHAnsi" w:cs="Arial"/>
        </w:rPr>
      </w:pPr>
      <w:r w:rsidRPr="00174AD6">
        <w:rPr>
          <w:rFonts w:asciiTheme="majorHAnsi" w:eastAsia="Cambria" w:hAnsiTheme="majorHAnsi" w:cs="Arial"/>
        </w:rPr>
        <w:t xml:space="preserve">d) zobowiązanie gwaranta </w:t>
      </w:r>
      <w:r w:rsidR="00D800AF">
        <w:rPr>
          <w:rFonts w:asciiTheme="majorHAnsi" w:eastAsia="Cambria" w:hAnsiTheme="majorHAnsi" w:cs="Arial"/>
        </w:rPr>
        <w:t>do zapłacenia kwoty gwarancji.</w:t>
      </w:r>
    </w:p>
    <w:p w:rsidR="00174AD6" w:rsidRPr="00174AD6" w:rsidRDefault="00FF5D84" w:rsidP="005C786D">
      <w:pPr>
        <w:spacing w:line="276" w:lineRule="auto"/>
        <w:ind w:left="851" w:hanging="851"/>
        <w:jc w:val="both"/>
        <w:rPr>
          <w:rFonts w:asciiTheme="majorHAnsi" w:eastAsia="Cambria" w:hAnsiTheme="majorHAnsi" w:cs="Arial"/>
        </w:rPr>
      </w:pPr>
      <w:r>
        <w:rPr>
          <w:rFonts w:asciiTheme="majorHAnsi" w:eastAsia="Cambria" w:hAnsiTheme="majorHAnsi" w:cs="Arial"/>
          <w:b/>
        </w:rPr>
        <w:t>12.7</w:t>
      </w:r>
      <w:r w:rsidR="00174AD6" w:rsidRPr="00174AD6">
        <w:rPr>
          <w:rFonts w:asciiTheme="majorHAnsi" w:eastAsia="Cambria" w:hAnsiTheme="majorHAnsi" w:cs="Arial"/>
        </w:rPr>
        <w:t xml:space="preserve"> Wadium wnoszone w formie poręczeń lub gwarancji powinno być </w:t>
      </w:r>
      <w:r w:rsidR="005C786D">
        <w:rPr>
          <w:rFonts w:asciiTheme="majorHAnsi" w:eastAsia="Cambria" w:hAnsiTheme="majorHAnsi" w:cs="Arial"/>
        </w:rPr>
        <w:t xml:space="preserve">złożone w  </w:t>
      </w:r>
      <w:r w:rsidR="00174AD6" w:rsidRPr="00174AD6">
        <w:rPr>
          <w:rFonts w:asciiTheme="majorHAnsi" w:eastAsia="Cambria" w:hAnsiTheme="majorHAnsi" w:cs="Arial"/>
        </w:rPr>
        <w:t xml:space="preserve">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  </w:t>
      </w:r>
    </w:p>
    <w:p w:rsidR="00174AD6" w:rsidRPr="00174AD6" w:rsidRDefault="00FF5D84" w:rsidP="005C786D">
      <w:pPr>
        <w:spacing w:line="276" w:lineRule="auto"/>
        <w:ind w:left="708" w:hanging="708"/>
        <w:jc w:val="both"/>
        <w:rPr>
          <w:rFonts w:asciiTheme="majorHAnsi" w:eastAsia="Cambria" w:hAnsiTheme="majorHAnsi" w:cs="Arial"/>
        </w:rPr>
      </w:pPr>
      <w:r>
        <w:rPr>
          <w:rFonts w:asciiTheme="majorHAnsi" w:eastAsia="Cambria" w:hAnsiTheme="majorHAnsi" w:cs="Arial"/>
          <w:b/>
        </w:rPr>
        <w:t>12.8</w:t>
      </w:r>
      <w:r w:rsidR="00174AD6" w:rsidRPr="00174AD6">
        <w:rPr>
          <w:rFonts w:asciiTheme="majorHAnsi" w:eastAsia="Cambria" w:hAnsiTheme="majorHAnsi" w:cs="Arial"/>
        </w:rPr>
        <w:t xml:space="preserve"> Wadium musi zabezpieczać ofertę przez cały okres związania ofertą, począwszy od dnia, w którym upływa termin składania ofert.</w:t>
      </w:r>
    </w:p>
    <w:p w:rsidR="00174AD6" w:rsidRPr="00174AD6" w:rsidRDefault="00FF5D84" w:rsidP="005C786D">
      <w:pPr>
        <w:spacing w:line="276" w:lineRule="auto"/>
        <w:ind w:left="708" w:hanging="708"/>
        <w:jc w:val="both"/>
        <w:rPr>
          <w:rFonts w:asciiTheme="majorHAnsi" w:eastAsia="Cambria" w:hAnsiTheme="majorHAnsi" w:cs="Arial"/>
        </w:rPr>
      </w:pPr>
      <w:r>
        <w:rPr>
          <w:rFonts w:asciiTheme="majorHAnsi" w:eastAsia="Cambria" w:hAnsiTheme="majorHAnsi" w:cs="Arial"/>
          <w:b/>
        </w:rPr>
        <w:t>12.9</w:t>
      </w:r>
      <w:r w:rsidR="00174AD6" w:rsidRPr="00174AD6">
        <w:rPr>
          <w:rFonts w:asciiTheme="majorHAnsi" w:eastAsia="Cambria" w:hAnsiTheme="majorHAnsi" w:cs="Arial"/>
        </w:rPr>
        <w:t xml:space="preserve"> Zamawiający zwraca wadium wszystkim wykonawcom niezwłocznie po wyborze oferty najkorzystniejszej lub unieważnieniu postępowania, z wyjątkiem wykonawcy, którego oferta została wybrana jako najkorzystniejsza, z zastrzeżeniem przypadku określonego </w:t>
      </w:r>
      <w:r w:rsidR="0004246C" w:rsidRPr="0004246C">
        <w:rPr>
          <w:rFonts w:asciiTheme="majorHAnsi" w:eastAsia="Cambria" w:hAnsiTheme="majorHAnsi" w:cs="Arial"/>
          <w:color w:val="auto"/>
        </w:rPr>
        <w:t>w art. 98 ust. 6</w:t>
      </w:r>
      <w:r w:rsidR="00174AD6" w:rsidRPr="0004246C">
        <w:rPr>
          <w:rFonts w:asciiTheme="majorHAnsi" w:eastAsia="Cambria" w:hAnsiTheme="majorHAnsi" w:cs="Arial"/>
          <w:color w:val="auto"/>
        </w:rPr>
        <w:t xml:space="preserve"> </w:t>
      </w:r>
      <w:r w:rsidR="00174AD6" w:rsidRPr="00174AD6">
        <w:rPr>
          <w:rFonts w:asciiTheme="majorHAnsi" w:eastAsia="Cambria" w:hAnsiTheme="majorHAnsi" w:cs="Arial"/>
        </w:rPr>
        <w:t>ustawy.</w:t>
      </w:r>
    </w:p>
    <w:p w:rsidR="00174AD6" w:rsidRPr="00174AD6" w:rsidRDefault="00FF5D84" w:rsidP="005C786D">
      <w:pPr>
        <w:spacing w:line="276" w:lineRule="auto"/>
        <w:ind w:left="708" w:hanging="708"/>
        <w:jc w:val="both"/>
        <w:rPr>
          <w:rFonts w:asciiTheme="majorHAnsi" w:eastAsia="Cambria" w:hAnsiTheme="majorHAnsi" w:cs="Arial"/>
        </w:rPr>
      </w:pPr>
      <w:r>
        <w:rPr>
          <w:rFonts w:asciiTheme="majorHAnsi" w:eastAsia="Cambria" w:hAnsiTheme="majorHAnsi" w:cs="Arial"/>
          <w:b/>
        </w:rPr>
        <w:t>12.10</w:t>
      </w:r>
      <w:r w:rsidR="00174AD6" w:rsidRPr="00174AD6">
        <w:rPr>
          <w:rFonts w:asciiTheme="majorHAnsi" w:eastAsia="Cambria" w:hAnsiTheme="majorHAnsi" w:cs="Arial"/>
        </w:rPr>
        <w:t xml:space="preserve"> Zamawiający zwraca wadium Wykonawcy, którego oferta została wybrana jako najkorzystniejsza niezwłocznie po zawarciu umowy w sprawie zamówienia publicznego.</w:t>
      </w:r>
    </w:p>
    <w:p w:rsidR="00174AD6" w:rsidRPr="00174AD6" w:rsidRDefault="00FF5D84" w:rsidP="005C786D">
      <w:pPr>
        <w:spacing w:line="276" w:lineRule="auto"/>
        <w:ind w:left="708" w:hanging="708"/>
        <w:jc w:val="both"/>
        <w:rPr>
          <w:rFonts w:asciiTheme="majorHAnsi" w:eastAsia="Cambria" w:hAnsiTheme="majorHAnsi" w:cs="Arial"/>
        </w:rPr>
      </w:pPr>
      <w:r>
        <w:rPr>
          <w:rFonts w:asciiTheme="majorHAnsi" w:eastAsia="Cambria" w:hAnsiTheme="majorHAnsi" w:cs="Arial"/>
          <w:b/>
        </w:rPr>
        <w:t>12.11</w:t>
      </w:r>
      <w:r w:rsidR="00174AD6" w:rsidRPr="00174AD6">
        <w:rPr>
          <w:rFonts w:asciiTheme="majorHAnsi" w:eastAsia="Cambria" w:hAnsiTheme="majorHAnsi" w:cs="Arial"/>
        </w:rPr>
        <w:t xml:space="preserve"> Zamawiający zwraca niezwłocznie wadium, na wniosek Wykonawcy, który wycofał ofertę przed upływem  terminu składania ofert.</w:t>
      </w:r>
    </w:p>
    <w:p w:rsidR="00174AD6" w:rsidRPr="00174AD6" w:rsidRDefault="00FF5D84" w:rsidP="005C786D">
      <w:pPr>
        <w:spacing w:line="276" w:lineRule="auto"/>
        <w:ind w:left="708" w:hanging="708"/>
        <w:jc w:val="both"/>
        <w:rPr>
          <w:rFonts w:asciiTheme="majorHAnsi" w:eastAsia="Cambria" w:hAnsiTheme="majorHAnsi" w:cs="Arial"/>
        </w:rPr>
      </w:pPr>
      <w:r>
        <w:rPr>
          <w:rFonts w:asciiTheme="majorHAnsi" w:eastAsia="Cambria" w:hAnsiTheme="majorHAnsi" w:cs="Arial"/>
          <w:b/>
        </w:rPr>
        <w:t>12.12</w:t>
      </w:r>
      <w:r w:rsidR="00174AD6" w:rsidRPr="00174AD6">
        <w:rPr>
          <w:rFonts w:asciiTheme="majorHAnsi" w:eastAsia="Cambria" w:hAnsiTheme="majorHAnsi" w:cs="Arial"/>
        </w:rPr>
        <w:t xml:space="preserve"> Zamawiający żąda ponownego wniesienia wadium przez Wykonawcę, któremu zwrócono wadium na podstawie </w:t>
      </w:r>
      <w:r w:rsidR="007801EB" w:rsidRPr="007801EB">
        <w:rPr>
          <w:rFonts w:asciiTheme="majorHAnsi" w:eastAsia="Cambria" w:hAnsiTheme="majorHAnsi" w:cs="Arial"/>
          <w:color w:val="auto"/>
        </w:rPr>
        <w:t>art. 98</w:t>
      </w:r>
      <w:r w:rsidR="00174AD6" w:rsidRPr="007801EB">
        <w:rPr>
          <w:rFonts w:asciiTheme="majorHAnsi" w:eastAsia="Cambria" w:hAnsiTheme="majorHAnsi" w:cs="Arial"/>
          <w:color w:val="auto"/>
        </w:rPr>
        <w:t xml:space="preserve"> ust. 1 </w:t>
      </w:r>
      <w:r w:rsidR="00174AD6" w:rsidRPr="00174AD6">
        <w:rPr>
          <w:rFonts w:asciiTheme="majorHAnsi" w:eastAsia="Cambria" w:hAnsiTheme="majorHAnsi" w:cs="Arial"/>
        </w:rPr>
        <w:t xml:space="preserve">ustawy, jeżeli w wyniku rozstrzygnięcia odwołania jego oferta została wybrana jako najkorzystniejsza. Wykonawca wnosi wadium w terminie określonym przez Zamawiającego. </w:t>
      </w:r>
    </w:p>
    <w:p w:rsidR="00174AD6" w:rsidRPr="00174AD6" w:rsidRDefault="00FF5D84" w:rsidP="005C786D">
      <w:pPr>
        <w:spacing w:line="276" w:lineRule="auto"/>
        <w:ind w:left="708" w:hanging="708"/>
        <w:jc w:val="both"/>
        <w:rPr>
          <w:rFonts w:asciiTheme="majorHAnsi" w:eastAsia="Cambria" w:hAnsiTheme="majorHAnsi" w:cs="Arial"/>
        </w:rPr>
      </w:pPr>
      <w:r>
        <w:rPr>
          <w:rFonts w:asciiTheme="majorHAnsi" w:eastAsia="Cambria" w:hAnsiTheme="majorHAnsi" w:cs="Arial"/>
          <w:b/>
        </w:rPr>
        <w:t>12.13</w:t>
      </w:r>
      <w:r w:rsidR="00EE42C4">
        <w:rPr>
          <w:rFonts w:asciiTheme="majorHAnsi" w:eastAsia="Cambria" w:hAnsiTheme="majorHAnsi" w:cs="Arial"/>
        </w:rPr>
        <w:t xml:space="preserve"> </w:t>
      </w:r>
      <w:r w:rsidR="00174AD6" w:rsidRPr="00174AD6">
        <w:rPr>
          <w:rFonts w:asciiTheme="majorHAnsi" w:eastAsia="Cambria" w:hAnsiTheme="majorHAnsi" w:cs="Arial"/>
        </w:rPr>
        <w:t>Zamawiający zatrzymuje wadium wraz z odsetkami, jeżeli Wykon</w:t>
      </w:r>
      <w:r w:rsidR="0004246C">
        <w:rPr>
          <w:rFonts w:asciiTheme="majorHAnsi" w:eastAsia="Cambria" w:hAnsiTheme="majorHAnsi" w:cs="Arial"/>
        </w:rPr>
        <w:t>awca w odpowiedzi na wezwanie</w:t>
      </w:r>
      <w:r w:rsidR="00174AD6" w:rsidRPr="00174AD6">
        <w:rPr>
          <w:rFonts w:asciiTheme="majorHAnsi" w:eastAsia="Cambria" w:hAnsiTheme="majorHAnsi" w:cs="Arial"/>
        </w:rPr>
        <w:t xml:space="preserve">, </w:t>
      </w:r>
      <w:r w:rsidR="0004246C">
        <w:rPr>
          <w:rFonts w:asciiTheme="majorHAnsi" w:eastAsia="Cambria" w:hAnsiTheme="majorHAnsi" w:cs="Arial"/>
        </w:rPr>
        <w:t xml:space="preserve">o którym mowa w art. 107 ust. 2 lub art. 128 ust.1, </w:t>
      </w:r>
      <w:r w:rsidR="00174AD6" w:rsidRPr="00174AD6">
        <w:rPr>
          <w:rFonts w:asciiTheme="majorHAnsi" w:eastAsia="Cambria" w:hAnsiTheme="majorHAnsi" w:cs="Arial"/>
        </w:rPr>
        <w:t xml:space="preserve">z przyczyn leżących po jego stronie, nie złożył </w:t>
      </w:r>
      <w:r w:rsidR="0004246C">
        <w:rPr>
          <w:rFonts w:asciiTheme="majorHAnsi" w:eastAsia="Cambria" w:hAnsiTheme="majorHAnsi" w:cs="Arial"/>
        </w:rPr>
        <w:t>podmiotowych środków dowodowych</w:t>
      </w:r>
      <w:r w:rsidR="00174AD6" w:rsidRPr="00174AD6">
        <w:rPr>
          <w:rFonts w:asciiTheme="majorHAnsi" w:eastAsia="Cambria" w:hAnsiTheme="majorHAnsi" w:cs="Arial"/>
        </w:rPr>
        <w:t xml:space="preserve"> potwierdzających okoliczności, o których mowa </w:t>
      </w:r>
      <w:r w:rsidR="00174AD6" w:rsidRPr="0004246C">
        <w:rPr>
          <w:rFonts w:asciiTheme="majorHAnsi" w:eastAsia="Cambria" w:hAnsiTheme="majorHAnsi" w:cs="Arial"/>
          <w:color w:val="auto"/>
        </w:rPr>
        <w:t xml:space="preserve">w art. 25 ust. 1 ustawy, </w:t>
      </w:r>
      <w:r w:rsidR="00174AD6" w:rsidRPr="0004246C">
        <w:rPr>
          <w:rFonts w:asciiTheme="majorHAnsi" w:eastAsia="Cambria" w:hAnsiTheme="majorHAnsi" w:cs="Arial"/>
          <w:color w:val="auto"/>
        </w:rPr>
        <w:lastRenderedPageBreak/>
        <w:t xml:space="preserve">oświadczenia, o którym mowa w </w:t>
      </w:r>
      <w:r w:rsidR="0004246C" w:rsidRPr="0004246C">
        <w:rPr>
          <w:rFonts w:asciiTheme="majorHAnsi" w:eastAsia="Cambria" w:hAnsiTheme="majorHAnsi" w:cs="Arial"/>
          <w:color w:val="auto"/>
        </w:rPr>
        <w:t xml:space="preserve">art. 57 lub w art. 106 ust. 1 ustawy, oświadczenia, o którym mowa w art. 125 ust.1, innych dokumentów lub oświadczeń </w:t>
      </w:r>
      <w:r w:rsidR="00174AD6" w:rsidRPr="0004246C">
        <w:rPr>
          <w:rFonts w:asciiTheme="majorHAnsi" w:eastAsia="Cambria" w:hAnsiTheme="majorHAnsi" w:cs="Arial"/>
          <w:color w:val="auto"/>
        </w:rPr>
        <w:t>lub nie wyraził zgody na poprawienie</w:t>
      </w:r>
      <w:r w:rsidR="0004246C" w:rsidRPr="0004246C">
        <w:rPr>
          <w:rFonts w:asciiTheme="majorHAnsi" w:eastAsia="Cambria" w:hAnsiTheme="majorHAnsi" w:cs="Arial"/>
          <w:color w:val="auto"/>
        </w:rPr>
        <w:t xml:space="preserve"> omyłki, o której mowa w art. 223</w:t>
      </w:r>
      <w:r w:rsidR="00174AD6" w:rsidRPr="0004246C">
        <w:rPr>
          <w:rFonts w:asciiTheme="majorHAnsi" w:eastAsia="Cambria" w:hAnsiTheme="majorHAnsi" w:cs="Arial"/>
          <w:color w:val="auto"/>
        </w:rPr>
        <w:t xml:space="preserve"> ust. 2 pkt 3 ustawy, </w:t>
      </w:r>
      <w:r w:rsidR="00174AD6" w:rsidRPr="00174AD6">
        <w:rPr>
          <w:rFonts w:asciiTheme="majorHAnsi" w:eastAsia="Cambria" w:hAnsiTheme="majorHAnsi" w:cs="Arial"/>
        </w:rPr>
        <w:t>co spowoduje brak możliwości wybrania oferty złożonej przez wykonawcę jako najkorzystniejszej.</w:t>
      </w:r>
    </w:p>
    <w:p w:rsidR="00174AD6" w:rsidRPr="00174AD6" w:rsidRDefault="00FF5D84" w:rsidP="005C786D">
      <w:pPr>
        <w:spacing w:line="276" w:lineRule="auto"/>
        <w:ind w:left="708" w:hanging="708"/>
        <w:jc w:val="both"/>
        <w:rPr>
          <w:rFonts w:asciiTheme="majorHAnsi" w:eastAsia="Cambria" w:hAnsiTheme="majorHAnsi" w:cs="Arial"/>
        </w:rPr>
      </w:pPr>
      <w:r>
        <w:rPr>
          <w:rFonts w:asciiTheme="majorHAnsi" w:eastAsia="Cambria" w:hAnsiTheme="majorHAnsi" w:cs="Arial"/>
          <w:b/>
        </w:rPr>
        <w:t>12.14</w:t>
      </w:r>
      <w:r w:rsidR="00174AD6" w:rsidRPr="00174AD6">
        <w:rPr>
          <w:rFonts w:asciiTheme="majorHAnsi" w:eastAsia="Cambria" w:hAnsiTheme="majorHAnsi" w:cs="Arial"/>
        </w:rPr>
        <w:t xml:space="preserve"> Zamawiający  zatrzymuje wadium wraz z odsetkami, jeżeli Wykonawca, którego oferta została wybrana:</w:t>
      </w:r>
    </w:p>
    <w:p w:rsidR="00174AD6" w:rsidRPr="00174AD6" w:rsidRDefault="00174AD6" w:rsidP="00D52FB6">
      <w:pPr>
        <w:spacing w:line="276" w:lineRule="auto"/>
        <w:jc w:val="both"/>
        <w:rPr>
          <w:rFonts w:asciiTheme="majorHAnsi" w:eastAsia="Cambria" w:hAnsiTheme="majorHAnsi" w:cs="Arial"/>
        </w:rPr>
      </w:pPr>
      <w:r w:rsidRPr="00174AD6">
        <w:rPr>
          <w:rFonts w:asciiTheme="majorHAnsi" w:eastAsia="Cambria" w:hAnsiTheme="majorHAnsi" w:cs="Arial"/>
        </w:rPr>
        <w:t>1) odmówił podpisania umowy w sprawie zamówienia publicznego na warunkach określonych w ofercie,</w:t>
      </w:r>
    </w:p>
    <w:p w:rsidR="00174AD6" w:rsidRPr="00174AD6" w:rsidRDefault="00174AD6" w:rsidP="00D52FB6">
      <w:pPr>
        <w:spacing w:line="276" w:lineRule="auto"/>
        <w:jc w:val="both"/>
        <w:rPr>
          <w:rFonts w:asciiTheme="majorHAnsi" w:eastAsia="Cambria" w:hAnsiTheme="majorHAnsi" w:cs="Arial"/>
        </w:rPr>
      </w:pPr>
      <w:r w:rsidRPr="00174AD6">
        <w:rPr>
          <w:rFonts w:asciiTheme="majorHAnsi" w:eastAsia="Cambria" w:hAnsiTheme="majorHAnsi" w:cs="Arial"/>
        </w:rPr>
        <w:t>2) zawarcie umowy w sprawie zamówienia publicznego stanie się niemożliwe z przyczyn leżących po stronie Wykonawcy.</w:t>
      </w:r>
    </w:p>
    <w:p w:rsidR="00174AD6" w:rsidRPr="00174AD6" w:rsidRDefault="00FF5D84" w:rsidP="005C786D">
      <w:pPr>
        <w:spacing w:line="276" w:lineRule="auto"/>
        <w:ind w:left="708" w:hanging="708"/>
        <w:jc w:val="both"/>
        <w:rPr>
          <w:rFonts w:asciiTheme="majorHAnsi" w:eastAsia="Cambria" w:hAnsiTheme="majorHAnsi" w:cs="Arial"/>
        </w:rPr>
      </w:pPr>
      <w:r>
        <w:rPr>
          <w:rFonts w:asciiTheme="majorHAnsi" w:eastAsia="Cambria" w:hAnsiTheme="majorHAnsi" w:cs="Arial"/>
          <w:b/>
        </w:rPr>
        <w:t>12.15</w:t>
      </w:r>
      <w:r w:rsidR="00174AD6" w:rsidRPr="00174AD6">
        <w:rPr>
          <w:rFonts w:asciiTheme="majorHAnsi" w:eastAsia="Cambria" w:hAnsiTheme="majorHAnsi" w:cs="Arial"/>
        </w:rPr>
        <w:t xml:space="preserve"> Zasady wnoszenia wadium określone w niniejszym Rozdziale dotyczą również przedłużania ważności wadium oraz wnoszenia nowego wadium w przypadkach określonych w ustawie</w:t>
      </w:r>
      <w:r w:rsidR="007801EB">
        <w:rPr>
          <w:rFonts w:asciiTheme="majorHAnsi" w:eastAsia="Cambria" w:hAnsiTheme="majorHAnsi" w:cs="Arial"/>
        </w:rPr>
        <w:t xml:space="preserve"> Art.97 ust. 6</w:t>
      </w:r>
      <w:r w:rsidR="00174AD6" w:rsidRPr="00174AD6">
        <w:rPr>
          <w:rFonts w:asciiTheme="majorHAnsi" w:eastAsia="Cambria" w:hAnsiTheme="majorHAnsi" w:cs="Arial"/>
        </w:rPr>
        <w:t>.</w:t>
      </w:r>
    </w:p>
    <w:p w:rsidR="003A039F" w:rsidRDefault="003A039F" w:rsidP="003A039F">
      <w:pPr>
        <w:pStyle w:val="Teksttreci1"/>
        <w:shd w:val="clear" w:color="auto" w:fill="auto"/>
        <w:tabs>
          <w:tab w:val="left" w:pos="709"/>
        </w:tabs>
        <w:spacing w:before="0" w:after="0" w:line="276" w:lineRule="auto"/>
        <w:ind w:right="20" w:firstLine="0"/>
        <w:jc w:val="both"/>
        <w:rPr>
          <w:rFonts w:ascii="Cambria" w:hAnsi="Cambria"/>
          <w:b/>
          <w:sz w:val="24"/>
          <w:szCs w:val="24"/>
        </w:rPr>
      </w:pPr>
    </w:p>
    <w:tbl>
      <w:tblPr>
        <w:tblW w:w="896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964"/>
      </w:tblGrid>
      <w:tr w:rsidR="003A039F" w:rsidTr="001404DE">
        <w:trPr>
          <w:trHeight w:val="680"/>
        </w:trPr>
        <w:tc>
          <w:tcPr>
            <w:tcW w:w="896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 xml:space="preserve">Rozdział </w:t>
            </w:r>
            <w:r w:rsidR="00FF5D84">
              <w:rPr>
                <w:rFonts w:ascii="Cambria" w:hAnsi="Cambria"/>
                <w:color w:val="000000"/>
                <w:sz w:val="26"/>
                <w:szCs w:val="26"/>
                <w:lang w:eastAsia="en-US"/>
              </w:rPr>
              <w:t>13</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OPIS SPOSOBU PRZYGOTOWANIA OFERTY</w:t>
            </w:r>
          </w:p>
        </w:tc>
      </w:tr>
    </w:tbl>
    <w:p w:rsidR="003A039F" w:rsidRDefault="003A039F" w:rsidP="003A039F">
      <w:pPr>
        <w:pStyle w:val="Akapitzlist"/>
        <w:tabs>
          <w:tab w:val="left" w:pos="709"/>
        </w:tabs>
        <w:spacing w:before="0" w:after="0" w:line="276" w:lineRule="auto"/>
        <w:ind w:left="708"/>
        <w:rPr>
          <w:rFonts w:ascii="Cambria" w:hAnsi="Cambria" w:cs="Arial"/>
          <w:b/>
          <w:strike/>
          <w:color w:val="000000"/>
          <w:sz w:val="24"/>
          <w:szCs w:val="24"/>
        </w:rPr>
      </w:pPr>
    </w:p>
    <w:p w:rsidR="00FF5D84" w:rsidRPr="00C6306E" w:rsidRDefault="00FF5D84" w:rsidP="00FF5D84">
      <w:pPr>
        <w:pStyle w:val="Akapitzlist"/>
        <w:widowControl w:val="0"/>
        <w:spacing w:before="0" w:after="0" w:line="276" w:lineRule="auto"/>
        <w:ind w:left="0"/>
        <w:contextualSpacing w:val="0"/>
        <w:outlineLvl w:val="3"/>
        <w:rPr>
          <w:rFonts w:asciiTheme="majorHAnsi" w:hAnsiTheme="majorHAnsi" w:cs="Arial"/>
          <w:bCs/>
          <w:sz w:val="24"/>
          <w:szCs w:val="24"/>
          <w:lang w:eastAsia="pl-PL"/>
        </w:rPr>
      </w:pPr>
    </w:p>
    <w:p w:rsidR="00FF5D84" w:rsidRDefault="00FF5D84" w:rsidP="008C3E12">
      <w:pPr>
        <w:pStyle w:val="Akapitzlist"/>
        <w:widowControl w:val="0"/>
        <w:numPr>
          <w:ilvl w:val="1"/>
          <w:numId w:val="41"/>
        </w:numPr>
        <w:spacing w:line="276" w:lineRule="auto"/>
        <w:outlineLvl w:val="3"/>
        <w:rPr>
          <w:rFonts w:asciiTheme="majorHAnsi" w:hAnsiTheme="majorHAnsi" w:cs="Arial"/>
          <w:bCs/>
          <w:sz w:val="24"/>
          <w:szCs w:val="24"/>
        </w:rPr>
      </w:pPr>
      <w:r w:rsidRPr="00C3698A">
        <w:rPr>
          <w:rFonts w:asciiTheme="majorHAnsi" w:hAnsiTheme="majorHAnsi" w:cs="Arial"/>
          <w:b/>
          <w:bCs/>
          <w:sz w:val="24"/>
          <w:szCs w:val="24"/>
        </w:rPr>
        <w:t>Każdy Wykonawca może złożyć jedną ofertę</w:t>
      </w:r>
      <w:r w:rsidRPr="00C6306E">
        <w:rPr>
          <w:rFonts w:asciiTheme="majorHAnsi" w:hAnsiTheme="majorHAnsi" w:cs="Arial"/>
          <w:bCs/>
          <w:sz w:val="24"/>
          <w:szCs w:val="24"/>
        </w:rPr>
        <w:t>. Złożenie więcej niż jednej oferty spowoduje odrzucenie wszystkich ofert złożonych przez Wykonawcę</w:t>
      </w:r>
    </w:p>
    <w:p w:rsidR="008D487A" w:rsidRPr="008D487A" w:rsidRDefault="00FF5D84" w:rsidP="00917870">
      <w:pPr>
        <w:pStyle w:val="Akapitzlist"/>
        <w:widowControl w:val="0"/>
        <w:numPr>
          <w:ilvl w:val="1"/>
          <w:numId w:val="41"/>
        </w:numPr>
        <w:spacing w:line="276" w:lineRule="auto"/>
        <w:outlineLvl w:val="3"/>
        <w:rPr>
          <w:rFonts w:asciiTheme="majorHAnsi" w:hAnsiTheme="majorHAnsi" w:cs="Arial"/>
          <w:sz w:val="24"/>
          <w:szCs w:val="24"/>
        </w:rPr>
      </w:pPr>
      <w:r w:rsidRPr="008D487A">
        <w:rPr>
          <w:rFonts w:asciiTheme="majorHAnsi" w:hAnsiTheme="majorHAnsi" w:cs="Arial"/>
          <w:bCs/>
          <w:color w:val="000000" w:themeColor="text1"/>
          <w:sz w:val="24"/>
          <w:szCs w:val="24"/>
        </w:rPr>
        <w:t xml:space="preserve">Ofertę </w:t>
      </w:r>
      <w:r w:rsidRPr="008D487A">
        <w:rPr>
          <w:rFonts w:ascii="Cambria" w:hAnsi="Cambria"/>
          <w:color w:val="000000"/>
          <w:sz w:val="24"/>
          <w:szCs w:val="24"/>
          <w:shd w:val="clear" w:color="auto" w:fill="FFFFFF"/>
        </w:rPr>
        <w:t>składa się, pod rygorem nieważności, w formie elektronicznej lub w postaci elektronicznej opatrzonej podpisem</w:t>
      </w:r>
      <w:r w:rsidR="00157BB9" w:rsidRPr="008D487A">
        <w:rPr>
          <w:rFonts w:ascii="Cambria" w:hAnsi="Cambria"/>
          <w:color w:val="000000"/>
          <w:sz w:val="24"/>
          <w:szCs w:val="24"/>
          <w:shd w:val="clear" w:color="auto" w:fill="FFFFFF"/>
        </w:rPr>
        <w:t xml:space="preserve"> elektronicznym podpisem kwalifikowanym.</w:t>
      </w:r>
      <w:r w:rsidRPr="008D487A">
        <w:rPr>
          <w:rFonts w:ascii="Cambria" w:hAnsi="Cambria"/>
          <w:color w:val="000000"/>
          <w:sz w:val="24"/>
          <w:szCs w:val="24"/>
          <w:shd w:val="clear" w:color="auto" w:fill="FFFFFF"/>
        </w:rPr>
        <w:t xml:space="preserve"> </w:t>
      </w:r>
    </w:p>
    <w:p w:rsidR="00FF5D84" w:rsidRPr="008D487A" w:rsidRDefault="00FF5D84" w:rsidP="00917870">
      <w:pPr>
        <w:pStyle w:val="Akapitzlist"/>
        <w:widowControl w:val="0"/>
        <w:numPr>
          <w:ilvl w:val="1"/>
          <w:numId w:val="41"/>
        </w:numPr>
        <w:spacing w:line="276" w:lineRule="auto"/>
        <w:outlineLvl w:val="3"/>
        <w:rPr>
          <w:rFonts w:asciiTheme="majorHAnsi" w:hAnsiTheme="majorHAnsi" w:cs="Arial"/>
          <w:sz w:val="24"/>
          <w:szCs w:val="24"/>
        </w:rPr>
      </w:pPr>
      <w:r w:rsidRPr="008D487A">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w:t>
      </w:r>
      <w:r w:rsidR="008E1CFC" w:rsidRPr="008D487A">
        <w:rPr>
          <w:rFonts w:asciiTheme="majorHAnsi" w:hAnsiTheme="majorHAnsi" w:cs="Arial"/>
          <w:color w:val="000000" w:themeColor="text1"/>
          <w:sz w:val="24"/>
          <w:szCs w:val="24"/>
        </w:rPr>
        <w:t xml:space="preserve">Instrukcja dla Wykonawców stanowi również </w:t>
      </w:r>
      <w:r w:rsidR="008E1CFC" w:rsidRPr="008D487A">
        <w:rPr>
          <w:rFonts w:asciiTheme="majorHAnsi" w:hAnsiTheme="majorHAnsi" w:cs="Arial"/>
          <w:b/>
          <w:color w:val="000000" w:themeColor="text1"/>
          <w:sz w:val="24"/>
          <w:szCs w:val="24"/>
        </w:rPr>
        <w:t>załącznik Nr 9 do SWZ</w:t>
      </w:r>
      <w:r w:rsidR="008E1CFC" w:rsidRPr="008D487A">
        <w:rPr>
          <w:rFonts w:asciiTheme="majorHAnsi" w:hAnsiTheme="majorHAnsi" w:cs="Arial"/>
          <w:color w:val="000000" w:themeColor="text1"/>
          <w:sz w:val="24"/>
          <w:szCs w:val="24"/>
        </w:rPr>
        <w:t xml:space="preserve">. </w:t>
      </w:r>
      <w:r w:rsidRPr="008D487A">
        <w:rPr>
          <w:rFonts w:asciiTheme="majorHAnsi" w:hAnsiTheme="majorHAnsi" w:cs="Arial"/>
          <w:color w:val="000000" w:themeColor="text1"/>
          <w:sz w:val="24"/>
          <w:szCs w:val="24"/>
        </w:rPr>
        <w:t xml:space="preserve">Składając ofertę Wykonawca akceptuje treść ww. Instrukcji. </w:t>
      </w:r>
    </w:p>
    <w:p w:rsidR="003858BA" w:rsidRPr="0097185D" w:rsidRDefault="003858BA" w:rsidP="003858BA">
      <w:pPr>
        <w:widowControl w:val="0"/>
        <w:spacing w:line="276" w:lineRule="auto"/>
        <w:ind w:left="708" w:hanging="708"/>
        <w:jc w:val="both"/>
        <w:outlineLvl w:val="3"/>
        <w:rPr>
          <w:rFonts w:asciiTheme="majorHAnsi" w:hAnsiTheme="majorHAnsi"/>
          <w:color w:val="FF0000"/>
        </w:rPr>
      </w:pPr>
      <w:r>
        <w:rPr>
          <w:rFonts w:asciiTheme="majorHAnsi" w:hAnsiTheme="majorHAnsi"/>
          <w:b/>
        </w:rPr>
        <w:t>13.3.1</w:t>
      </w:r>
      <w:r w:rsidRPr="0097185D">
        <w:rPr>
          <w:rFonts w:asciiTheme="majorHAnsi" w:hAnsiTheme="majorHAnsi"/>
        </w:rPr>
        <w:t xml:space="preserve"> Oferta powinna być sporządzona w języku polskim, z zachowaniem formy elektronicznej (w formacie danych: .doc, .docx, </w:t>
      </w:r>
      <w:r>
        <w:rPr>
          <w:rFonts w:asciiTheme="majorHAnsi" w:hAnsiTheme="majorHAnsi"/>
        </w:rPr>
        <w:t>.pdf, .rtf, .odt).</w:t>
      </w:r>
      <w:r w:rsidRPr="0097185D">
        <w:rPr>
          <w:rFonts w:asciiTheme="majorHAnsi" w:hAnsiTheme="majorHAnsi"/>
        </w:rPr>
        <w:t xml:space="preserve"> Wykonawca składa ofertę wraz z załącznikami za pośrednictwem pla</w:t>
      </w:r>
      <w:r>
        <w:rPr>
          <w:rFonts w:asciiTheme="majorHAnsi" w:hAnsiTheme="majorHAnsi"/>
        </w:rPr>
        <w:t xml:space="preserve">tformy zakupowej pod adresem: </w:t>
      </w:r>
      <w:r w:rsidRPr="00DC32C9">
        <w:rPr>
          <w:rFonts w:asciiTheme="majorHAnsi" w:hAnsiTheme="majorHAnsi"/>
          <w:color w:val="C00000"/>
        </w:rPr>
        <w:t>https://platformazakupowa.pl/pn/euroregionbug</w:t>
      </w:r>
    </w:p>
    <w:p w:rsidR="003858BA" w:rsidRPr="0097185D" w:rsidRDefault="003858BA" w:rsidP="003858BA">
      <w:pPr>
        <w:widowControl w:val="0"/>
        <w:spacing w:line="276" w:lineRule="auto"/>
        <w:ind w:left="708" w:hanging="708"/>
        <w:jc w:val="both"/>
        <w:outlineLvl w:val="3"/>
        <w:rPr>
          <w:rFonts w:asciiTheme="majorHAnsi" w:hAnsiTheme="majorHAnsi"/>
        </w:rPr>
      </w:pPr>
      <w:r>
        <w:rPr>
          <w:rFonts w:asciiTheme="majorHAnsi" w:hAnsiTheme="majorHAnsi"/>
          <w:b/>
        </w:rPr>
        <w:t>13.3.2</w:t>
      </w:r>
      <w:r w:rsidRPr="0097185D">
        <w:rPr>
          <w:rFonts w:asciiTheme="majorHAnsi" w:hAnsiTheme="majorHAnsi"/>
        </w:rPr>
        <w:t xml:space="preserve"> Po wypełnieniu Formularza składania oferty i załadowaniu wszystkich wymaganych załączników należy kliknąć przycisk „Przejdź do podsumowania”. Oferta składana elektronicznie musi</w:t>
      </w:r>
      <w:r>
        <w:rPr>
          <w:rFonts w:asciiTheme="majorHAnsi" w:hAnsiTheme="majorHAnsi"/>
        </w:rPr>
        <w:t xml:space="preserve"> zostać podpisana podpisem elektronicznym. </w:t>
      </w:r>
      <w:r w:rsidRPr="00E44B2B">
        <w:rPr>
          <w:rFonts w:asciiTheme="majorHAnsi" w:hAnsiTheme="majorHAnsi"/>
          <w:color w:val="FF0000"/>
        </w:rPr>
        <w:t xml:space="preserve"> </w:t>
      </w:r>
    </w:p>
    <w:p w:rsidR="003858BA" w:rsidRDefault="003858BA" w:rsidP="003858BA">
      <w:pPr>
        <w:widowControl w:val="0"/>
        <w:spacing w:line="276" w:lineRule="auto"/>
        <w:ind w:left="708" w:hanging="708"/>
        <w:jc w:val="both"/>
        <w:outlineLvl w:val="3"/>
        <w:rPr>
          <w:rFonts w:asciiTheme="majorHAnsi" w:hAnsiTheme="majorHAnsi"/>
        </w:rPr>
      </w:pPr>
      <w:r>
        <w:rPr>
          <w:rFonts w:asciiTheme="majorHAnsi" w:hAnsiTheme="majorHAnsi"/>
          <w:b/>
        </w:rPr>
        <w:t>13.3.3</w:t>
      </w:r>
      <w:r w:rsidRPr="0097185D">
        <w:rPr>
          <w:rFonts w:asciiTheme="majorHAnsi" w:hAnsiTheme="majorHAnsi"/>
        </w:rPr>
        <w:t xml:space="preserve"> 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F42A62" w:rsidRPr="00F42A62" w:rsidRDefault="00F42A62" w:rsidP="00F42A62">
      <w:pPr>
        <w:tabs>
          <w:tab w:val="left" w:pos="1134"/>
        </w:tabs>
        <w:spacing w:line="276" w:lineRule="auto"/>
        <w:ind w:left="708" w:hanging="708"/>
        <w:jc w:val="both"/>
        <w:rPr>
          <w:rFonts w:ascii="Cambria" w:hAnsi="Cambria" w:cs="Arial"/>
          <w:bCs/>
        </w:rPr>
      </w:pPr>
      <w:r>
        <w:rPr>
          <w:rFonts w:asciiTheme="majorHAnsi" w:hAnsiTheme="majorHAnsi"/>
        </w:rPr>
        <w:lastRenderedPageBreak/>
        <w:t xml:space="preserve">13.3.4 </w:t>
      </w:r>
      <w:r w:rsidRPr="005B5BE5">
        <w:rPr>
          <w:rFonts w:ascii="Cambria" w:hAnsi="Cambria" w:cs="Arial"/>
          <w:bCs/>
        </w:rPr>
        <w:t>Wykonawca</w:t>
      </w:r>
      <w:r>
        <w:rPr>
          <w:rFonts w:ascii="Cambria" w:hAnsi="Cambria" w:cs="Arial"/>
          <w:bCs/>
        </w:rPr>
        <w:t>, za pośrednictwem Platformy</w:t>
      </w:r>
      <w:r w:rsidRPr="005B5BE5">
        <w:rPr>
          <w:rFonts w:ascii="Cambria" w:hAnsi="Cambria" w:cs="Arial"/>
          <w:bCs/>
        </w:rPr>
        <w:t xml:space="preserve"> może przed upływem terminu do składania o</w:t>
      </w:r>
      <w:r>
        <w:rPr>
          <w:rFonts w:ascii="Cambria" w:hAnsi="Cambria" w:cs="Arial"/>
          <w:bCs/>
        </w:rPr>
        <w:t xml:space="preserve">fert zmienić lub wycofać ofertę. Sposób dokonywania zmiany lub wycofania oferty znajduje się w instrukcji zamieszczonej pod adresem </w:t>
      </w:r>
      <w:hyperlink r:id="rId23" w:history="1">
        <w:r w:rsidRPr="00EA277D">
          <w:rPr>
            <w:rStyle w:val="Hipercze"/>
            <w:rFonts w:ascii="Cambria" w:hAnsi="Cambria" w:cs="Arial"/>
            <w:bCs/>
          </w:rPr>
          <w:t>http://platformazakupowa.pl/strona/45-instrukcje</w:t>
        </w:r>
      </w:hyperlink>
      <w:r w:rsidR="008E1CFC">
        <w:rPr>
          <w:rStyle w:val="Hipercze"/>
          <w:rFonts w:ascii="Cambria" w:hAnsi="Cambria" w:cs="Arial"/>
          <w:bCs/>
        </w:rPr>
        <w:t xml:space="preserve"> </w:t>
      </w:r>
      <w:r w:rsidR="008E1CFC" w:rsidRPr="008E1CFC">
        <w:rPr>
          <w:rStyle w:val="Hipercze"/>
          <w:rFonts w:ascii="Cambria" w:hAnsi="Cambria" w:cs="Arial"/>
          <w:bCs/>
          <w:color w:val="auto"/>
          <w:u w:val="none"/>
        </w:rPr>
        <w:t>oraz w załączniku Nr 9 do SWZ</w:t>
      </w:r>
    </w:p>
    <w:p w:rsidR="003858BA" w:rsidRPr="003858BA" w:rsidRDefault="003858BA" w:rsidP="003858BA">
      <w:pPr>
        <w:widowControl w:val="0"/>
        <w:spacing w:line="276" w:lineRule="auto"/>
        <w:ind w:left="708" w:hanging="708"/>
        <w:jc w:val="both"/>
        <w:outlineLvl w:val="3"/>
        <w:rPr>
          <w:rFonts w:asciiTheme="majorHAnsi" w:hAnsiTheme="majorHAnsi"/>
        </w:rPr>
      </w:pPr>
      <w:r>
        <w:rPr>
          <w:rFonts w:asciiTheme="majorHAnsi" w:hAnsiTheme="majorHAnsi"/>
        </w:rPr>
        <w:t>13.3.</w:t>
      </w:r>
      <w:r w:rsidR="00F42A62">
        <w:rPr>
          <w:rFonts w:asciiTheme="majorHAnsi" w:hAnsiTheme="majorHAnsi"/>
        </w:rPr>
        <w:t>5</w:t>
      </w:r>
      <w:r w:rsidRPr="003858BA">
        <w:rPr>
          <w:rFonts w:asciiTheme="majorHAnsi" w:hAnsiTheme="majorHAnsi"/>
        </w:rPr>
        <w:t xml:space="preserve"> </w:t>
      </w:r>
      <w:r>
        <w:rPr>
          <w:rFonts w:asciiTheme="majorHAnsi" w:hAnsiTheme="majorHAnsi"/>
        </w:rPr>
        <w:t xml:space="preserve"> </w:t>
      </w:r>
      <w:r w:rsidRPr="003858BA">
        <w:rPr>
          <w:rFonts w:asciiTheme="majorHAnsi" w:hAnsiTheme="majorHAnsi"/>
        </w:rPr>
        <w:t>Korzystanie z platformy zakupowej przez Wykonawcę jest bezpłatne i nie wymaga rejestracji.</w:t>
      </w:r>
    </w:p>
    <w:p w:rsidR="00FF5D84" w:rsidRPr="00C6306E" w:rsidRDefault="00FF5D84" w:rsidP="008C3E12">
      <w:pPr>
        <w:pStyle w:val="Akapitzlist"/>
        <w:widowControl w:val="0"/>
        <w:numPr>
          <w:ilvl w:val="1"/>
          <w:numId w:val="41"/>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rsidR="00FF5D84" w:rsidRDefault="00FF5D84" w:rsidP="008C3E12">
      <w:pPr>
        <w:pStyle w:val="Akapitzlist"/>
        <w:widowControl w:val="0"/>
        <w:numPr>
          <w:ilvl w:val="0"/>
          <w:numId w:val="42"/>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 xml:space="preserve">Formularz ofertowy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nr 3 do </w:t>
      </w:r>
      <w:r>
        <w:rPr>
          <w:rFonts w:asciiTheme="majorHAnsi" w:hAnsiTheme="majorHAnsi" w:cs="Arial"/>
          <w:b/>
          <w:bCs/>
          <w:sz w:val="24"/>
          <w:szCs w:val="24"/>
        </w:rPr>
        <w:t>SWZ</w:t>
      </w:r>
      <w:r w:rsidRPr="00C6306E">
        <w:rPr>
          <w:rFonts w:asciiTheme="majorHAnsi" w:hAnsiTheme="majorHAnsi" w:cs="Arial"/>
          <w:b/>
          <w:bCs/>
          <w:sz w:val="24"/>
          <w:szCs w:val="24"/>
        </w:rPr>
        <w:t xml:space="preserve"> </w:t>
      </w:r>
      <w:r w:rsidRPr="00C6306E">
        <w:rPr>
          <w:rFonts w:asciiTheme="majorHAnsi" w:hAnsiTheme="majorHAnsi" w:cs="Arial"/>
          <w:bCs/>
          <w:sz w:val="24"/>
          <w:szCs w:val="24"/>
        </w:rPr>
        <w:t xml:space="preserve">(przy czym Wykonawca może sporządzić ofertę wg innego wzorca, powinna ona wówczas obejmować dane wymagane dla oferty </w:t>
      </w:r>
      <w:r w:rsidRPr="00C6306E">
        <w:rPr>
          <w:rFonts w:asciiTheme="majorHAnsi" w:hAnsiTheme="majorHAnsi" w:cs="Arial"/>
          <w:bCs/>
          <w:sz w:val="24"/>
          <w:szCs w:val="24"/>
        </w:rPr>
        <w:br/>
        <w:t xml:space="preserve">w </w:t>
      </w:r>
      <w:r>
        <w:rPr>
          <w:rFonts w:asciiTheme="majorHAnsi" w:hAnsiTheme="majorHAnsi" w:cs="Arial"/>
          <w:bCs/>
          <w:sz w:val="24"/>
          <w:szCs w:val="24"/>
        </w:rPr>
        <w:t>SWZ</w:t>
      </w:r>
      <w:r w:rsidRPr="00C6306E">
        <w:rPr>
          <w:rFonts w:asciiTheme="majorHAnsi" w:hAnsiTheme="majorHAnsi" w:cs="Arial"/>
          <w:bCs/>
          <w:sz w:val="24"/>
          <w:szCs w:val="24"/>
        </w:rPr>
        <w:t xml:space="preserve"> i załącznikach). </w:t>
      </w:r>
    </w:p>
    <w:p w:rsidR="00735109" w:rsidRPr="0097130F" w:rsidRDefault="00735109" w:rsidP="00735109">
      <w:pPr>
        <w:pStyle w:val="Akapitzlist"/>
        <w:numPr>
          <w:ilvl w:val="0"/>
          <w:numId w:val="42"/>
        </w:numPr>
        <w:tabs>
          <w:tab w:val="left" w:pos="0"/>
          <w:tab w:val="left" w:pos="284"/>
        </w:tabs>
        <w:spacing w:line="276" w:lineRule="auto"/>
        <w:ind w:left="993" w:hanging="284"/>
        <w:rPr>
          <w:rFonts w:asciiTheme="majorHAnsi" w:eastAsia="Cambria" w:hAnsiTheme="majorHAnsi" w:cs="Arial"/>
          <w:sz w:val="24"/>
          <w:szCs w:val="24"/>
        </w:rPr>
      </w:pPr>
      <w:r w:rsidRPr="0097130F">
        <w:rPr>
          <w:rFonts w:asciiTheme="majorHAnsi" w:hAnsiTheme="majorHAnsi"/>
          <w:b/>
          <w:sz w:val="24"/>
          <w:szCs w:val="24"/>
        </w:rPr>
        <w:t>Specyfikacja techniczna</w:t>
      </w:r>
      <w:r w:rsidRPr="0097130F">
        <w:rPr>
          <w:rFonts w:asciiTheme="majorHAnsi" w:hAnsiTheme="majorHAnsi"/>
          <w:sz w:val="24"/>
          <w:szCs w:val="24"/>
        </w:rPr>
        <w:t xml:space="preserve"> oferowanego sprzętu przez Wykonawcę z wykorzystaniem wzoru </w:t>
      </w:r>
      <w:r w:rsidRPr="0097130F">
        <w:rPr>
          <w:rFonts w:asciiTheme="majorHAnsi" w:hAnsiTheme="majorHAnsi"/>
          <w:b/>
          <w:sz w:val="24"/>
          <w:szCs w:val="24"/>
        </w:rPr>
        <w:t>Załącznik Nr 2</w:t>
      </w:r>
      <w:r w:rsidR="009D0179" w:rsidRPr="0097130F">
        <w:rPr>
          <w:rFonts w:asciiTheme="majorHAnsi" w:hAnsiTheme="majorHAnsi"/>
          <w:sz w:val="24"/>
          <w:szCs w:val="24"/>
        </w:rPr>
        <w:t xml:space="preserve"> do SWZ</w:t>
      </w:r>
      <w:r w:rsidRPr="0097130F">
        <w:rPr>
          <w:rFonts w:asciiTheme="majorHAnsi" w:hAnsiTheme="majorHAnsi"/>
          <w:sz w:val="24"/>
          <w:szCs w:val="24"/>
        </w:rPr>
        <w:t xml:space="preserve">, </w:t>
      </w:r>
      <w:r w:rsidRPr="0097130F">
        <w:rPr>
          <w:rFonts w:asciiTheme="majorHAnsi" w:eastAsia="Cambria" w:hAnsiTheme="majorHAnsi" w:cs="Arial"/>
          <w:sz w:val="24"/>
          <w:szCs w:val="24"/>
        </w:rPr>
        <w:t>w celu potwierdzenia, że oferowane dostawy odpowiadają wymaganiom określonym przez Zamawiającego w zał. Nr 1 do SWZ (Opis potrzeb i wymagań);</w:t>
      </w:r>
    </w:p>
    <w:p w:rsidR="00FF5D84" w:rsidRDefault="00FF5D84" w:rsidP="008C3E12">
      <w:pPr>
        <w:pStyle w:val="Akapitzlist"/>
        <w:widowControl w:val="0"/>
        <w:numPr>
          <w:ilvl w:val="0"/>
          <w:numId w:val="42"/>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rozdziale 8.1 SWZ</w:t>
      </w:r>
      <w:r w:rsidRPr="00C6306E">
        <w:rPr>
          <w:rFonts w:asciiTheme="majorHAnsi" w:hAnsiTheme="majorHAnsi" w:cs="Arial"/>
          <w:bCs/>
          <w:sz w:val="24"/>
          <w:szCs w:val="24"/>
        </w:rPr>
        <w:t>;</w:t>
      </w:r>
    </w:p>
    <w:p w:rsidR="00FF5D84" w:rsidRPr="00C6306E" w:rsidRDefault="00FF5D84" w:rsidP="008C3E12">
      <w:pPr>
        <w:pStyle w:val="Akapitzlist"/>
        <w:widowControl w:val="0"/>
        <w:numPr>
          <w:ilvl w:val="0"/>
          <w:numId w:val="42"/>
        </w:numPr>
        <w:spacing w:line="276" w:lineRule="auto"/>
        <w:ind w:left="993" w:hanging="284"/>
        <w:outlineLvl w:val="3"/>
        <w:rPr>
          <w:rFonts w:asciiTheme="majorHAnsi" w:hAnsiTheme="majorHAnsi" w:cs="Arial"/>
          <w:bCs/>
          <w:sz w:val="24"/>
          <w:szCs w:val="24"/>
        </w:rPr>
      </w:pPr>
      <w:r w:rsidRPr="002C5373">
        <w:rPr>
          <w:rFonts w:asciiTheme="majorHAnsi" w:hAnsiTheme="majorHAnsi" w:cs="Arial"/>
          <w:b/>
          <w:sz w:val="24"/>
          <w:szCs w:val="24"/>
        </w:rPr>
        <w:t xml:space="preserve">Oświadczenie, o którym mowa w rozdziale </w:t>
      </w:r>
      <w:r>
        <w:rPr>
          <w:rFonts w:asciiTheme="majorHAnsi" w:hAnsiTheme="majorHAnsi" w:cs="Arial"/>
          <w:b/>
          <w:sz w:val="24"/>
          <w:szCs w:val="24"/>
        </w:rPr>
        <w:t>8</w:t>
      </w:r>
      <w:r w:rsidRPr="002C5373">
        <w:rPr>
          <w:rFonts w:asciiTheme="majorHAnsi" w:hAnsiTheme="majorHAnsi" w:cs="Arial"/>
          <w:b/>
          <w:sz w:val="24"/>
          <w:szCs w:val="24"/>
        </w:rPr>
        <w:t>.</w:t>
      </w:r>
      <w:r>
        <w:rPr>
          <w:rFonts w:asciiTheme="majorHAnsi" w:hAnsiTheme="majorHAnsi" w:cs="Arial"/>
          <w:b/>
          <w:sz w:val="24"/>
          <w:szCs w:val="24"/>
        </w:rPr>
        <w:t>2</w:t>
      </w:r>
      <w:r w:rsidRPr="002C5373">
        <w:rPr>
          <w:rFonts w:asciiTheme="majorHAnsi" w:hAnsiTheme="majorHAnsi" w:cs="Arial"/>
          <w:b/>
          <w:sz w:val="24"/>
          <w:szCs w:val="24"/>
        </w:rPr>
        <w:t xml:space="preserve"> SWZ</w:t>
      </w:r>
      <w:r>
        <w:rPr>
          <w:rFonts w:asciiTheme="majorHAnsi" w:hAnsiTheme="majorHAnsi" w:cs="Arial"/>
          <w:bCs/>
          <w:sz w:val="24"/>
          <w:szCs w:val="24"/>
        </w:rPr>
        <w:t xml:space="preserve"> </w:t>
      </w:r>
      <w:r w:rsidRPr="00C6306E">
        <w:rPr>
          <w:rFonts w:asciiTheme="majorHAnsi" w:hAnsiTheme="majorHAnsi" w:cs="Arial"/>
          <w:b/>
          <w:bCs/>
          <w:i/>
          <w:sz w:val="24"/>
          <w:szCs w:val="24"/>
          <w:lang w:eastAsia="en-US"/>
        </w:rPr>
        <w:t>(jeżeli dotyczy)</w:t>
      </w:r>
      <w:r>
        <w:rPr>
          <w:rFonts w:asciiTheme="majorHAnsi" w:hAnsiTheme="majorHAnsi" w:cs="Arial"/>
          <w:bCs/>
          <w:sz w:val="24"/>
          <w:szCs w:val="24"/>
        </w:rPr>
        <w:t>,</w:t>
      </w:r>
    </w:p>
    <w:p w:rsidR="00FF5D84" w:rsidRPr="009D0179" w:rsidRDefault="00FF5D84" w:rsidP="008C3E12">
      <w:pPr>
        <w:pStyle w:val="Akapitzlist"/>
        <w:widowControl w:val="0"/>
        <w:numPr>
          <w:ilvl w:val="0"/>
          <w:numId w:val="42"/>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lang w:eastAsia="en-US"/>
        </w:rPr>
        <w:t>Zobowiązanie</w:t>
      </w:r>
      <w:r>
        <w:rPr>
          <w:rFonts w:asciiTheme="majorHAnsi" w:hAnsiTheme="majorHAnsi" w:cs="Arial"/>
          <w:b/>
          <w:bCs/>
          <w:sz w:val="24"/>
          <w:szCs w:val="24"/>
          <w:lang w:eastAsia="en-US"/>
        </w:rPr>
        <w:t xml:space="preserve"> lub inne dokumenty</w:t>
      </w:r>
      <w:r w:rsidRPr="002C5373">
        <w:rPr>
          <w:rFonts w:asciiTheme="majorHAnsi" w:hAnsiTheme="majorHAnsi" w:cs="Arial"/>
          <w:b/>
          <w:sz w:val="24"/>
          <w:szCs w:val="24"/>
          <w:lang w:eastAsia="en-US"/>
        </w:rPr>
        <w:t xml:space="preserve">, o których mowa w pkt 9.4 </w:t>
      </w:r>
      <w:r>
        <w:rPr>
          <w:rFonts w:asciiTheme="majorHAnsi" w:hAnsiTheme="majorHAnsi" w:cs="Arial"/>
          <w:b/>
          <w:sz w:val="24"/>
          <w:szCs w:val="24"/>
          <w:lang w:eastAsia="en-US"/>
        </w:rPr>
        <w:t>SWZ</w:t>
      </w:r>
      <w:r w:rsidRPr="00C6306E">
        <w:rPr>
          <w:rFonts w:asciiTheme="majorHAnsi" w:hAnsiTheme="majorHAnsi" w:cs="Arial"/>
          <w:bCs/>
          <w:sz w:val="24"/>
          <w:szCs w:val="24"/>
          <w:lang w:eastAsia="en-US"/>
        </w:rPr>
        <w:t xml:space="preserve"> </w:t>
      </w:r>
      <w:r w:rsidRPr="00C6306E">
        <w:rPr>
          <w:rFonts w:asciiTheme="majorHAnsi" w:hAnsiTheme="majorHAnsi" w:cs="Arial"/>
          <w:b/>
          <w:bCs/>
          <w:i/>
          <w:sz w:val="24"/>
          <w:szCs w:val="24"/>
          <w:lang w:eastAsia="en-US"/>
        </w:rPr>
        <w:t>(jeżeli dotyczy)</w:t>
      </w:r>
      <w:r w:rsidRPr="00C6306E">
        <w:rPr>
          <w:rFonts w:asciiTheme="majorHAnsi" w:hAnsiTheme="majorHAnsi" w:cs="Arial"/>
          <w:bCs/>
          <w:i/>
          <w:sz w:val="24"/>
          <w:szCs w:val="24"/>
          <w:lang w:eastAsia="en-US"/>
        </w:rPr>
        <w:t>.</w:t>
      </w:r>
    </w:p>
    <w:p w:rsidR="009D0179" w:rsidRPr="009D0179" w:rsidRDefault="00E823CE" w:rsidP="009D0179">
      <w:pPr>
        <w:pStyle w:val="Akapitzlist"/>
        <w:widowControl w:val="0"/>
        <w:numPr>
          <w:ilvl w:val="0"/>
          <w:numId w:val="42"/>
        </w:numPr>
        <w:spacing w:line="276" w:lineRule="auto"/>
        <w:ind w:left="993" w:hanging="284"/>
        <w:outlineLvl w:val="3"/>
        <w:rPr>
          <w:rFonts w:asciiTheme="majorHAnsi" w:hAnsiTheme="majorHAnsi"/>
          <w:sz w:val="24"/>
          <w:szCs w:val="24"/>
        </w:rPr>
      </w:pPr>
      <w:r>
        <w:rPr>
          <w:rFonts w:asciiTheme="majorHAnsi" w:hAnsiTheme="majorHAnsi"/>
          <w:b/>
          <w:sz w:val="24"/>
          <w:szCs w:val="24"/>
        </w:rPr>
        <w:t xml:space="preserve"> Gwarancja/poręczenie podpisana elektronicznie przez Gwranta,</w:t>
      </w:r>
      <w:r w:rsidR="009D0179" w:rsidRPr="009D0179">
        <w:rPr>
          <w:rFonts w:asciiTheme="majorHAnsi" w:hAnsiTheme="majorHAnsi"/>
          <w:sz w:val="24"/>
          <w:szCs w:val="24"/>
        </w:rPr>
        <w:t xml:space="preserve"> jeżeli wykonawca wnosi wadium w innej formie niż pieniężna; </w:t>
      </w:r>
    </w:p>
    <w:p w:rsidR="00FF5D84" w:rsidRPr="00D57FC0" w:rsidRDefault="00FF5D84" w:rsidP="008C3E12">
      <w:pPr>
        <w:pStyle w:val="Akapitzlist"/>
        <w:widowControl w:val="0"/>
        <w:numPr>
          <w:ilvl w:val="0"/>
          <w:numId w:val="42"/>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wykonawcy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rsidR="00FF5D84" w:rsidRPr="0039711B" w:rsidRDefault="00FF5D84" w:rsidP="008C3E12">
      <w:pPr>
        <w:pStyle w:val="Akapitzlist"/>
        <w:widowControl w:val="0"/>
        <w:numPr>
          <w:ilvl w:val="0"/>
          <w:numId w:val="44"/>
        </w:numPr>
        <w:spacing w:line="276" w:lineRule="auto"/>
        <w:outlineLvl w:val="3"/>
        <w:rPr>
          <w:rFonts w:asciiTheme="majorHAnsi" w:hAnsiTheme="majorHAnsi" w:cs="Arial"/>
          <w:b/>
          <w:bCs/>
          <w:sz w:val="24"/>
          <w:szCs w:val="24"/>
          <w:lang w:eastAsia="en-US"/>
        </w:rPr>
      </w:pPr>
      <w:r w:rsidRPr="00D57FC0">
        <w:rPr>
          <w:rFonts w:asciiTheme="majorHAnsi" w:hAnsiTheme="majorHAnsi" w:cs="Arial"/>
          <w:sz w:val="24"/>
          <w:szCs w:val="24"/>
          <w:lang w:eastAsia="en-US"/>
        </w:rPr>
        <w:t>zamawiający w</w:t>
      </w:r>
      <w:r w:rsidRPr="00D57FC0">
        <w:rPr>
          <w:rFonts w:asciiTheme="majorHAnsi" w:hAnsiTheme="majorHAnsi" w:cs="Arial"/>
          <w:b/>
          <w:bCs/>
          <w:sz w:val="24"/>
          <w:szCs w:val="24"/>
          <w:lang w:eastAsia="en-US"/>
        </w:rPr>
        <w:t xml:space="preserve"> </w:t>
      </w:r>
      <w:r w:rsidRPr="00D57FC0">
        <w:rPr>
          <w:rFonts w:ascii="Cambria" w:hAnsi="Cambria"/>
          <w:color w:val="000000"/>
          <w:sz w:val="24"/>
          <w:szCs w:val="24"/>
        </w:rPr>
        <w:t xml:space="preserve">celu potwierdzenia, że osoba działająca w imieniu wykonawcy </w:t>
      </w:r>
      <w:bookmarkStart w:id="9" w:name="_Hlk61243161"/>
      <w:r w:rsidRPr="00D57FC0">
        <w:rPr>
          <w:rFonts w:ascii="Cambria" w:hAnsi="Cambria"/>
          <w:color w:val="000000"/>
          <w:sz w:val="24"/>
          <w:szCs w:val="24"/>
        </w:rPr>
        <w:t>lub podmiotu</w:t>
      </w:r>
      <w:r>
        <w:rPr>
          <w:rFonts w:ascii="Cambria" w:hAnsi="Cambria"/>
          <w:color w:val="000000"/>
          <w:sz w:val="24"/>
          <w:szCs w:val="24"/>
        </w:rPr>
        <w:t xml:space="preserve"> udostępniającego zasoby</w:t>
      </w:r>
      <w:bookmarkEnd w:id="9"/>
      <w:r w:rsidRPr="0039711B">
        <w:rPr>
          <w:rFonts w:ascii="Cambria" w:hAnsi="Cambria"/>
          <w:color w:val="000000"/>
          <w:sz w:val="24"/>
          <w:szCs w:val="24"/>
        </w:rPr>
        <w:t xml:space="preserve"> jest umocowana do jego reprezentowania, żąda </w:t>
      </w:r>
      <w:r>
        <w:rPr>
          <w:rFonts w:ascii="Cambria" w:hAnsi="Cambria"/>
          <w:color w:val="000000"/>
          <w:sz w:val="24"/>
          <w:szCs w:val="24"/>
        </w:rPr>
        <w:t xml:space="preserve">złożenia wraz z ofertą </w:t>
      </w:r>
      <w:r w:rsidRPr="0039711B">
        <w:rPr>
          <w:rFonts w:ascii="Cambria" w:hAnsi="Cambria"/>
          <w:color w:val="000000"/>
          <w:sz w:val="24"/>
          <w:szCs w:val="24"/>
        </w:rPr>
        <w:t>odpisu lub informacji z Krajowego Rejestru Sądowego, Centralnej Ewidencji i Informacji o Działalności Gospodarczej lub innego właściwego rejestru</w:t>
      </w:r>
      <w:r>
        <w:rPr>
          <w:rFonts w:ascii="Cambria" w:hAnsi="Cambria"/>
          <w:color w:val="000000"/>
          <w:sz w:val="24"/>
          <w:szCs w:val="24"/>
        </w:rPr>
        <w:t>;</w:t>
      </w:r>
    </w:p>
    <w:p w:rsidR="00FF5D84" w:rsidRPr="0039711B" w:rsidRDefault="00FF5D84" w:rsidP="008C3E12">
      <w:pPr>
        <w:pStyle w:val="Akapitzlist"/>
        <w:widowControl w:val="0"/>
        <w:numPr>
          <w:ilvl w:val="0"/>
          <w:numId w:val="44"/>
        </w:numPr>
        <w:spacing w:line="276" w:lineRule="auto"/>
        <w:outlineLvl w:val="3"/>
        <w:rPr>
          <w:rFonts w:asciiTheme="majorHAnsi" w:hAnsiTheme="majorHAnsi" w:cs="Arial"/>
          <w:b/>
          <w:bCs/>
          <w:sz w:val="24"/>
          <w:szCs w:val="24"/>
          <w:lang w:eastAsia="en-US"/>
        </w:rPr>
      </w:pPr>
      <w:r w:rsidRPr="0039711B">
        <w:rPr>
          <w:rFonts w:ascii="Cambria" w:hAnsi="Cambria"/>
          <w:color w:val="000000"/>
          <w:sz w:val="24"/>
          <w:szCs w:val="24"/>
        </w:rPr>
        <w:t xml:space="preserve">wykonawca </w:t>
      </w:r>
      <w:r>
        <w:rPr>
          <w:rFonts w:ascii="Cambria" w:hAnsi="Cambria"/>
          <w:color w:val="000000"/>
          <w:sz w:val="24"/>
          <w:szCs w:val="24"/>
        </w:rPr>
        <w:t>lub podmiot udostępniający zasoby</w:t>
      </w:r>
      <w:r w:rsidRPr="0039711B">
        <w:rPr>
          <w:rFonts w:ascii="Cambria" w:hAnsi="Cambria"/>
          <w:color w:val="000000"/>
          <w:sz w:val="24"/>
          <w:szCs w:val="24"/>
        </w:rPr>
        <w:t xml:space="preserve"> nie jest zobowiązany do złożenia dokumentów, o których mowa w </w:t>
      </w:r>
      <w:r>
        <w:rPr>
          <w:rFonts w:ascii="Cambria" w:hAnsi="Cambria"/>
          <w:color w:val="000000"/>
          <w:sz w:val="24"/>
          <w:szCs w:val="24"/>
        </w:rPr>
        <w:t>lit a)</w:t>
      </w:r>
      <w:r w:rsidRPr="0039711B">
        <w:rPr>
          <w:rFonts w:ascii="Cambria" w:hAnsi="Cambria"/>
          <w:color w:val="000000"/>
          <w:sz w:val="24"/>
          <w:szCs w:val="24"/>
        </w:rPr>
        <w:t>, jeżeli zamawiający może je uzyskać za pomocą bezpłatnych i ogólnodostępnych baz danych, o ile wykonawca wskazał dane umożliwiające dostęp do tych dokumentów.</w:t>
      </w:r>
    </w:p>
    <w:p w:rsidR="00FF5D84" w:rsidRPr="00D57FC0" w:rsidRDefault="00FF5D84" w:rsidP="008C3E12">
      <w:pPr>
        <w:pStyle w:val="Akapitzlist"/>
        <w:widowControl w:val="0"/>
        <w:numPr>
          <w:ilvl w:val="0"/>
          <w:numId w:val="44"/>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wykonawcy </w:t>
      </w:r>
      <w:r>
        <w:rPr>
          <w:rFonts w:ascii="Cambria" w:hAnsi="Cambria"/>
          <w:color w:val="000000"/>
          <w:sz w:val="24"/>
          <w:szCs w:val="24"/>
        </w:rPr>
        <w:t>lub podmiotu udostępniającego zasoby</w:t>
      </w:r>
      <w:r w:rsidRPr="00D57FC0">
        <w:rPr>
          <w:rFonts w:ascii="Cambria" w:hAnsi="Cambria"/>
          <w:color w:val="000000"/>
          <w:sz w:val="24"/>
          <w:szCs w:val="24"/>
        </w:rPr>
        <w:t xml:space="preserve"> działa osoba, której umocowanie do jego reprezentowania nie wynika z dokumentów, o których mowa w lit a), zamawiający żąda od wykonawcy </w:t>
      </w:r>
      <w:r>
        <w:rPr>
          <w:rFonts w:ascii="Cambria" w:hAnsi="Cambria"/>
          <w:color w:val="000000"/>
          <w:sz w:val="24"/>
          <w:szCs w:val="24"/>
        </w:rPr>
        <w:t xml:space="preserve">lub podmiotu udostępniającego zasoby złożenia wraz z ofertą </w:t>
      </w:r>
      <w:r w:rsidRPr="00D57FC0">
        <w:rPr>
          <w:rFonts w:ascii="Cambria" w:hAnsi="Cambria"/>
          <w:color w:val="000000"/>
          <w:sz w:val="24"/>
          <w:szCs w:val="24"/>
        </w:rPr>
        <w:t xml:space="preserve">pełnomocnictwa lub innego dokumentu potwierdzającego umocowanie do reprezentowania wykonawcy. </w:t>
      </w:r>
    </w:p>
    <w:p w:rsidR="00FF5D84" w:rsidRPr="00D57FC0" w:rsidRDefault="00FF5D84" w:rsidP="008C3E12">
      <w:pPr>
        <w:pStyle w:val="Akapitzlist"/>
        <w:widowControl w:val="0"/>
        <w:numPr>
          <w:ilvl w:val="0"/>
          <w:numId w:val="42"/>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Pr="00D57FC0">
        <w:rPr>
          <w:rFonts w:ascii="Cambria" w:hAnsi="Cambria"/>
          <w:color w:val="000000"/>
          <w:sz w:val="24"/>
          <w:szCs w:val="24"/>
          <w:shd w:val="clear" w:color="auto" w:fill="FFFFFF"/>
        </w:rPr>
        <w:t>do reprezentowania</w:t>
      </w:r>
      <w:r>
        <w:rPr>
          <w:rFonts w:ascii="Cambria" w:hAnsi="Cambria"/>
          <w:color w:val="000000"/>
          <w:sz w:val="24"/>
          <w:szCs w:val="24"/>
          <w:shd w:val="clear" w:color="auto" w:fill="FFFFFF"/>
        </w:rPr>
        <w:t xml:space="preserve"> wykonawców wspólnie ubiegających się o </w:t>
      </w:r>
      <w:r>
        <w:rPr>
          <w:rFonts w:ascii="Cambria" w:hAnsi="Cambria"/>
          <w:color w:val="000000"/>
          <w:sz w:val="24"/>
          <w:szCs w:val="24"/>
          <w:shd w:val="clear" w:color="auto" w:fill="FFFFFF"/>
        </w:rPr>
        <w:lastRenderedPageBreak/>
        <w:t xml:space="preserve">udzielenie zamówienia </w:t>
      </w:r>
      <w:r w:rsidRPr="00D57FC0">
        <w:rPr>
          <w:rFonts w:ascii="Cambria" w:hAnsi="Cambria"/>
          <w:color w:val="000000"/>
          <w:sz w:val="24"/>
          <w:szCs w:val="24"/>
          <w:shd w:val="clear" w:color="auto" w:fill="FFFFFF"/>
        </w:rPr>
        <w:t xml:space="preserve"> w postępowaniu o udzielenie zamówienia albo do reprezentowania </w:t>
      </w:r>
      <w:r>
        <w:rPr>
          <w:rFonts w:ascii="Cambria" w:hAnsi="Cambria"/>
          <w:color w:val="000000"/>
          <w:sz w:val="24"/>
          <w:szCs w:val="24"/>
          <w:shd w:val="clear" w:color="auto" w:fill="FFFFFF"/>
        </w:rPr>
        <w:t xml:space="preserve">ich </w:t>
      </w:r>
      <w:r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Cs/>
          <w:sz w:val="24"/>
          <w:szCs w:val="24"/>
          <w:lang w:eastAsia="en-US"/>
        </w:rPr>
        <w:t xml:space="preserve"> </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rsidR="00FF5D84" w:rsidRDefault="00FF5D84" w:rsidP="008C3E12">
      <w:pPr>
        <w:pStyle w:val="Akapitzlist"/>
        <w:widowControl w:val="0"/>
        <w:numPr>
          <w:ilvl w:val="1"/>
          <w:numId w:val="41"/>
        </w:numPr>
        <w:spacing w:line="276" w:lineRule="auto"/>
        <w:ind w:left="709"/>
        <w:outlineLvl w:val="3"/>
        <w:rPr>
          <w:rFonts w:asciiTheme="majorHAnsi" w:hAnsiTheme="majorHAnsi" w:cs="Arial"/>
          <w:bCs/>
          <w:sz w:val="24"/>
          <w:szCs w:val="24"/>
        </w:rPr>
      </w:pPr>
      <w:r w:rsidRPr="00D57FC0">
        <w:rPr>
          <w:rFonts w:ascii="Cambria" w:hAnsi="Cambria"/>
          <w:color w:val="000000"/>
          <w:sz w:val="24"/>
          <w:szCs w:val="24"/>
        </w:rPr>
        <w:t xml:space="preserve">Pełnomocnictwo </w:t>
      </w:r>
      <w:r>
        <w:rPr>
          <w:rFonts w:ascii="Cambria" w:hAnsi="Cambria"/>
          <w:color w:val="000000"/>
          <w:sz w:val="24"/>
          <w:szCs w:val="24"/>
        </w:rPr>
        <w:t xml:space="preserve">o którym mowa w rozdziale 13.4 pkt 5) lit c) i pkt 6) SWZ </w:t>
      </w:r>
      <w:r w:rsidRPr="00D57FC0">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sidRPr="00D57FC0">
        <w:rPr>
          <w:rFonts w:ascii="Cambria" w:hAnsi="Cambria"/>
          <w:sz w:val="24"/>
          <w:szCs w:val="24"/>
          <w:shd w:val="clear" w:color="auto" w:fill="FFFFFF"/>
        </w:rPr>
        <w:t>art. 18</w:t>
      </w:r>
      <w:r w:rsidRPr="00D57FC0">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D57FC0">
        <w:rPr>
          <w:rFonts w:ascii="Cambria" w:hAnsi="Cambria"/>
          <w:sz w:val="24"/>
          <w:szCs w:val="24"/>
          <w:shd w:val="clear" w:color="auto" w:fill="FFFFFF"/>
        </w:rPr>
        <w:t>art. 66 ust. 1</w:t>
      </w:r>
      <w:r w:rsidRPr="00D57FC0">
        <w:rPr>
          <w:rFonts w:ascii="Cambria" w:hAnsi="Cambria"/>
          <w:color w:val="000000"/>
          <w:sz w:val="24"/>
          <w:szCs w:val="24"/>
          <w:shd w:val="clear" w:color="auto" w:fill="FFFFFF"/>
        </w:rPr>
        <w:t xml:space="preserve"> ustawy, z uwzględnieniem rodzaju przekazywanych danych</w:t>
      </w:r>
      <w:r>
        <w:rPr>
          <w:rFonts w:ascii="Cambria" w:hAnsi="Cambria"/>
          <w:color w:val="000000"/>
          <w:sz w:val="24"/>
          <w:szCs w:val="24"/>
          <w:shd w:val="clear" w:color="auto" w:fill="FFFFFF"/>
        </w:rPr>
        <w:t>.</w:t>
      </w:r>
    </w:p>
    <w:p w:rsidR="00FF5D84" w:rsidRPr="00C6306E" w:rsidRDefault="00FF5D84" w:rsidP="008C3E12">
      <w:pPr>
        <w:pStyle w:val="Akapitzlist"/>
        <w:widowControl w:val="0"/>
        <w:numPr>
          <w:ilvl w:val="1"/>
          <w:numId w:val="41"/>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Wykonawca w ofercie może zastrzec informacje stanowiące tajemnicę przedsiębiorstwa w rozumieniu ustawy z dnia 16 kwietnia 1993 r. o zwalczaniu nieuczciwej konkurencji (tekst jedn. Dz. U. 20</w:t>
      </w:r>
      <w:r>
        <w:rPr>
          <w:rFonts w:asciiTheme="majorHAnsi" w:hAnsiTheme="majorHAnsi" w:cs="Arial"/>
          <w:bCs/>
          <w:sz w:val="24"/>
          <w:szCs w:val="24"/>
        </w:rPr>
        <w:t>20 poz. 1913</w:t>
      </w:r>
      <w:r w:rsidRPr="00C6306E">
        <w:rPr>
          <w:rFonts w:asciiTheme="majorHAnsi" w:hAnsiTheme="majorHAnsi" w:cs="Arial"/>
          <w:bCs/>
          <w:sz w:val="24"/>
          <w:szCs w:val="24"/>
        </w:rPr>
        <w:t>,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FF5D84" w:rsidRPr="00C6306E" w:rsidRDefault="00FF5D84" w:rsidP="00FF5D84">
      <w:pPr>
        <w:pStyle w:val="Akapitzlist"/>
        <w:widowControl w:val="0"/>
        <w:spacing w:line="276" w:lineRule="auto"/>
        <w:ind w:left="709"/>
        <w:outlineLvl w:val="3"/>
        <w:rPr>
          <w:rFonts w:asciiTheme="majorHAnsi" w:hAnsiTheme="majorHAnsi" w:cs="Arial"/>
          <w:bCs/>
          <w:sz w:val="24"/>
          <w:szCs w:val="24"/>
          <w:u w:val="single"/>
        </w:rPr>
      </w:pPr>
      <w:r w:rsidRPr="00C6306E">
        <w:rPr>
          <w:rFonts w:asciiTheme="majorHAnsi" w:eastAsia="Calibri" w:hAnsiTheme="majorHAnsi"/>
          <w:sz w:val="24"/>
          <w:szCs w:val="24"/>
          <w:u w:val="single"/>
        </w:rPr>
        <w:t>Wykonawca w szczególności nie może zastrzec w ofercie informacji:</w:t>
      </w:r>
    </w:p>
    <w:p w:rsidR="00FF5D84" w:rsidRPr="00C6306E" w:rsidRDefault="00FF5D84" w:rsidP="008C3E12">
      <w:pPr>
        <w:pStyle w:val="Akapitzlist"/>
        <w:numPr>
          <w:ilvl w:val="0"/>
          <w:numId w:val="43"/>
        </w:numPr>
        <w:spacing w:line="276" w:lineRule="auto"/>
        <w:ind w:left="1134" w:hanging="425"/>
        <w:rPr>
          <w:rFonts w:asciiTheme="majorHAnsi" w:eastAsia="Calibri" w:hAnsiTheme="majorHAnsi"/>
          <w:sz w:val="24"/>
          <w:szCs w:val="24"/>
        </w:rPr>
      </w:pPr>
      <w:r w:rsidRPr="00C6306E">
        <w:rPr>
          <w:rFonts w:asciiTheme="majorHAnsi" w:eastAsia="Calibri" w:hAnsiTheme="majorHAnsi"/>
          <w:sz w:val="24"/>
          <w:szCs w:val="24"/>
        </w:rPr>
        <w:t>odczyt</w:t>
      </w:r>
      <w:r>
        <w:rPr>
          <w:rFonts w:asciiTheme="majorHAnsi" w:eastAsia="Calibri" w:hAnsiTheme="majorHAnsi"/>
          <w:sz w:val="24"/>
          <w:szCs w:val="24"/>
        </w:rPr>
        <w:t>ywanych podczas otwarcia ofert</w:t>
      </w:r>
      <w:r w:rsidRPr="00C6306E">
        <w:rPr>
          <w:rFonts w:asciiTheme="majorHAnsi" w:eastAsia="Calibri" w:hAnsiTheme="majorHAnsi"/>
          <w:sz w:val="24"/>
          <w:szCs w:val="24"/>
        </w:rPr>
        <w:t>,</w:t>
      </w:r>
    </w:p>
    <w:p w:rsidR="00FF5D84" w:rsidRPr="00C6306E" w:rsidRDefault="00FF5D84" w:rsidP="008C3E12">
      <w:pPr>
        <w:pStyle w:val="Akapitzlist"/>
        <w:numPr>
          <w:ilvl w:val="0"/>
          <w:numId w:val="43"/>
        </w:numPr>
        <w:spacing w:line="276" w:lineRule="auto"/>
        <w:ind w:left="1134" w:hanging="425"/>
        <w:rPr>
          <w:rFonts w:asciiTheme="majorHAnsi" w:eastAsia="Calibri" w:hAnsiTheme="majorHAnsi"/>
          <w:sz w:val="24"/>
          <w:szCs w:val="24"/>
        </w:rPr>
      </w:pPr>
      <w:r w:rsidRPr="00C6306E">
        <w:rPr>
          <w:rFonts w:asciiTheme="majorHAnsi" w:eastAsia="Calibri" w:hAnsiTheme="majorHAnsi"/>
          <w:sz w:val="24"/>
          <w:szCs w:val="24"/>
        </w:rPr>
        <w:t>które są jawne na mocy odrębnych przepisów,</w:t>
      </w:r>
    </w:p>
    <w:p w:rsidR="00FF5D84" w:rsidRDefault="00FF5D84" w:rsidP="008C3E12">
      <w:pPr>
        <w:pStyle w:val="Akapitzlist"/>
        <w:numPr>
          <w:ilvl w:val="0"/>
          <w:numId w:val="43"/>
        </w:numPr>
        <w:spacing w:line="276" w:lineRule="auto"/>
        <w:ind w:left="1134" w:hanging="425"/>
        <w:rPr>
          <w:rFonts w:asciiTheme="majorHAnsi" w:eastAsia="Calibri" w:hAnsiTheme="majorHAnsi"/>
          <w:sz w:val="24"/>
          <w:szCs w:val="24"/>
        </w:rPr>
      </w:pPr>
      <w:r w:rsidRPr="00C6306E">
        <w:rPr>
          <w:rFonts w:asciiTheme="majorHAnsi" w:eastAsia="Calibri" w:hAnsiTheme="majorHAnsi"/>
          <w:sz w:val="24"/>
          <w:szCs w:val="24"/>
        </w:rPr>
        <w:t>ceny jednostkowej stanowiącej podstawę wyliczenia ceny oferty.</w:t>
      </w:r>
    </w:p>
    <w:p w:rsidR="00434861" w:rsidRPr="000A3ED0" w:rsidRDefault="00FF5D84" w:rsidP="000A3ED0">
      <w:pPr>
        <w:pStyle w:val="Akapitzlist"/>
        <w:widowControl w:val="0"/>
        <w:numPr>
          <w:ilvl w:val="1"/>
          <w:numId w:val="41"/>
        </w:numPr>
        <w:spacing w:line="276" w:lineRule="auto"/>
        <w:ind w:left="709"/>
        <w:outlineLvl w:val="3"/>
        <w:rPr>
          <w:rFonts w:asciiTheme="majorHAnsi" w:hAnsiTheme="majorHAnsi" w:cs="Arial"/>
          <w:bCs/>
          <w:sz w:val="24"/>
          <w:szCs w:val="24"/>
        </w:rPr>
      </w:pPr>
      <w:r w:rsidRPr="009D0179">
        <w:rPr>
          <w:rFonts w:asciiTheme="majorHAnsi" w:hAnsiTheme="majorHAnsi" w:cs="Arial"/>
          <w:bCs/>
          <w:sz w:val="24"/>
          <w:szCs w:val="24"/>
        </w:rPr>
        <w:t>Wszelkie informacje stanowiące tajemnicę przedsiębiorstwa w rozumieniu ustawy z dnia 16 kwietnia 1993 r. o zwalczaniu nieuczciwej konkurencji (tekst jedn. z 2020 r. poz. 1913 ze zm.), które Wykonawca zastrzeże jako tajemnicę przedsiębiorstwa,</w:t>
      </w:r>
      <w:r w:rsidR="009D0179" w:rsidRPr="009D0179">
        <w:rPr>
          <w:rFonts w:asciiTheme="majorHAnsi" w:hAnsiTheme="majorHAnsi" w:cs="Arial"/>
          <w:bCs/>
          <w:sz w:val="24"/>
          <w:szCs w:val="24"/>
        </w:rPr>
        <w:t xml:space="preserve"> </w:t>
      </w:r>
      <w:r w:rsidR="009D0179" w:rsidRPr="009D0179">
        <w:rPr>
          <w:rFonts w:ascii="Cambria" w:hAnsi="Cambria" w:cs="Arial"/>
          <w:bCs/>
          <w:sz w:val="24"/>
          <w:szCs w:val="24"/>
        </w:rPr>
        <w:t>powinny zostać złożone w osobnym pliku wraz z jednoczesnym zaznaczeniem polecenia „Załącznik stanowiący tajemnicę przedsiębiorstwa” a następnie wraz z plikami stanowiącymi jawną część skompresowane do jednego pliku archiwum (ZIP).</w:t>
      </w:r>
    </w:p>
    <w:p w:rsidR="005B5BE5" w:rsidRPr="00A84DC8" w:rsidRDefault="000A3ED0" w:rsidP="009D0179">
      <w:pPr>
        <w:widowControl w:val="0"/>
        <w:spacing w:line="276" w:lineRule="auto"/>
        <w:ind w:left="708" w:hanging="708"/>
        <w:jc w:val="both"/>
        <w:outlineLvl w:val="3"/>
        <w:rPr>
          <w:rFonts w:asciiTheme="majorHAnsi" w:hAnsiTheme="majorHAnsi"/>
          <w:color w:val="auto"/>
        </w:rPr>
      </w:pPr>
      <w:r w:rsidRPr="00A84DC8">
        <w:rPr>
          <w:rFonts w:asciiTheme="majorHAnsi" w:hAnsiTheme="majorHAnsi"/>
          <w:b/>
          <w:color w:val="auto"/>
        </w:rPr>
        <w:t xml:space="preserve">13.8 </w:t>
      </w:r>
      <w:r w:rsidR="009A125A" w:rsidRPr="00A84DC8">
        <w:rPr>
          <w:rFonts w:asciiTheme="majorHAnsi" w:hAnsiTheme="majorHAnsi"/>
          <w:color w:val="auto"/>
        </w:rPr>
        <w:t xml:space="preserve"> Oferta, której treść</w:t>
      </w:r>
      <w:r w:rsidRPr="00A84DC8">
        <w:rPr>
          <w:rFonts w:asciiTheme="majorHAnsi" w:hAnsiTheme="majorHAnsi"/>
          <w:color w:val="auto"/>
        </w:rPr>
        <w:t xml:space="preserve"> nie będzie odpowiadać treści SWZ,</w:t>
      </w:r>
      <w:r w:rsidR="00A84DC8" w:rsidRPr="00A84DC8">
        <w:rPr>
          <w:rFonts w:asciiTheme="majorHAnsi" w:hAnsiTheme="majorHAnsi"/>
          <w:color w:val="auto"/>
        </w:rPr>
        <w:t xml:space="preserve"> zostanie odrzucona (art. 226</w:t>
      </w:r>
      <w:r w:rsidR="009A125A" w:rsidRPr="00A84DC8">
        <w:rPr>
          <w:rFonts w:asciiTheme="majorHAnsi" w:hAnsiTheme="majorHAnsi"/>
          <w:color w:val="auto"/>
        </w:rPr>
        <w:t xml:space="preserve"> ust. 1 pkt 2 ustawy PZP). Wsze</w:t>
      </w:r>
      <w:r w:rsidR="004B6E56" w:rsidRPr="00A84DC8">
        <w:rPr>
          <w:rFonts w:asciiTheme="majorHAnsi" w:hAnsiTheme="majorHAnsi"/>
          <w:color w:val="auto"/>
        </w:rPr>
        <w:t>lkie niejasności i </w:t>
      </w:r>
      <w:r w:rsidR="001D2762" w:rsidRPr="00A84DC8">
        <w:rPr>
          <w:rFonts w:asciiTheme="majorHAnsi" w:hAnsiTheme="majorHAnsi"/>
          <w:color w:val="auto"/>
        </w:rPr>
        <w:t>obiekcje</w:t>
      </w:r>
      <w:r w:rsidR="009A125A" w:rsidRPr="00A84DC8">
        <w:rPr>
          <w:rFonts w:asciiTheme="majorHAnsi" w:hAnsiTheme="majorHAnsi"/>
          <w:color w:val="auto"/>
        </w:rPr>
        <w:t xml:space="preserve"> dotyczące treści zapisów w SIWZ należy zatem wyjaśnić z zamawiającym przed terminem składania ofert w tryb</w:t>
      </w:r>
      <w:r w:rsidR="001D2762" w:rsidRPr="00A84DC8">
        <w:rPr>
          <w:rFonts w:asciiTheme="majorHAnsi" w:hAnsiTheme="majorHAnsi"/>
          <w:color w:val="auto"/>
        </w:rPr>
        <w:t>ie przewidzianym w</w:t>
      </w:r>
      <w:r w:rsidRPr="00A84DC8">
        <w:rPr>
          <w:rFonts w:asciiTheme="majorHAnsi" w:hAnsiTheme="majorHAnsi"/>
          <w:color w:val="auto"/>
        </w:rPr>
        <w:t xml:space="preserve"> niniejszej SWZ. Zamawiający nie przewiduje</w:t>
      </w:r>
      <w:r w:rsidR="009A125A" w:rsidRPr="00A84DC8">
        <w:rPr>
          <w:rFonts w:asciiTheme="majorHAnsi" w:hAnsiTheme="majorHAnsi"/>
          <w:color w:val="auto"/>
        </w:rPr>
        <w:t xml:space="preserve"> negocjacji warunków udzielenia zamówienia, w tym zapisów projektu umowy, po terminie otwarcia ofert. </w:t>
      </w:r>
    </w:p>
    <w:p w:rsidR="008D5CA5" w:rsidRDefault="008D5CA5" w:rsidP="007801EB">
      <w:pPr>
        <w:tabs>
          <w:tab w:val="left" w:pos="1134"/>
        </w:tabs>
        <w:spacing w:line="276" w:lineRule="auto"/>
        <w:ind w:left="708" w:hanging="708"/>
        <w:jc w:val="both"/>
        <w:rPr>
          <w:rFonts w:ascii="Cambria" w:hAnsi="Cambria" w:cs="Arial"/>
          <w:bCs/>
          <w:color w:val="C00000"/>
        </w:rPr>
      </w:pPr>
    </w:p>
    <w:p w:rsidR="00D10D4D" w:rsidRPr="007801EB" w:rsidRDefault="00D10D4D" w:rsidP="007801EB">
      <w:pPr>
        <w:tabs>
          <w:tab w:val="left" w:pos="1134"/>
        </w:tabs>
        <w:spacing w:line="276" w:lineRule="auto"/>
        <w:ind w:left="708" w:hanging="708"/>
        <w:jc w:val="both"/>
        <w:rPr>
          <w:rFonts w:ascii="Cambria" w:hAnsi="Cambria" w:cs="Arial"/>
          <w:bCs/>
          <w:color w:val="C00000"/>
        </w:rPr>
      </w:pPr>
    </w:p>
    <w:tbl>
      <w:tblPr>
        <w:tblW w:w="8962" w:type="dxa"/>
        <w:tblInd w:w="108" w:type="dxa"/>
        <w:tblLook w:val="04A0" w:firstRow="1" w:lastRow="0" w:firstColumn="1" w:lastColumn="0" w:noHBand="0" w:noVBand="1"/>
      </w:tblPr>
      <w:tblGrid>
        <w:gridCol w:w="8972"/>
      </w:tblGrid>
      <w:tr w:rsidR="003A039F" w:rsidTr="003A039F">
        <w:trPr>
          <w:trHeight w:val="672"/>
        </w:trPr>
        <w:tc>
          <w:tcPr>
            <w:tcW w:w="8962" w:type="dxa"/>
          </w:tcPr>
          <w:p w:rsidR="003A039F" w:rsidRDefault="003A039F">
            <w:pPr>
              <w:widowControl w:val="0"/>
              <w:spacing w:line="276" w:lineRule="auto"/>
              <w:jc w:val="both"/>
              <w:outlineLvl w:val="3"/>
              <w:rPr>
                <w:rFonts w:ascii="Cambria" w:hAnsi="Cambria" w:cs="Arial"/>
                <w:bCs/>
                <w:lang w:eastAsia="en-US"/>
              </w:rPr>
            </w:pPr>
          </w:p>
          <w:tbl>
            <w:tblPr>
              <w:tblW w:w="863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38"/>
            </w:tblGrid>
            <w:tr w:rsidR="003A039F" w:rsidTr="001404DE">
              <w:tc>
                <w:tcPr>
                  <w:tcW w:w="863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lang w:eastAsia="en-US"/>
                    </w:rPr>
                  </w:pPr>
                  <w:r>
                    <w:rPr>
                      <w:rFonts w:ascii="Cambria" w:hAnsi="Cambria"/>
                      <w:sz w:val="26"/>
                      <w:szCs w:val="26"/>
                      <w:lang w:eastAsia="en-US"/>
                    </w:rPr>
                    <w:t xml:space="preserve">Rozdział </w:t>
                  </w:r>
                  <w:r w:rsidR="007801EB">
                    <w:rPr>
                      <w:rFonts w:ascii="Cambria" w:hAnsi="Cambria"/>
                      <w:sz w:val="26"/>
                      <w:szCs w:val="26"/>
                      <w:lang w:eastAsia="en-US"/>
                    </w:rPr>
                    <w:t>14</w:t>
                  </w:r>
                </w:p>
                <w:p w:rsidR="003A039F" w:rsidRDefault="003A039F">
                  <w:pPr>
                    <w:suppressAutoHyphens/>
                    <w:spacing w:line="276" w:lineRule="auto"/>
                    <w:jc w:val="center"/>
                    <w:textAlignment w:val="baseline"/>
                    <w:rPr>
                      <w:rFonts w:ascii="Cambria" w:hAnsi="Cambria"/>
                      <w:lang w:eastAsia="en-US"/>
                    </w:rPr>
                  </w:pPr>
                  <w:r>
                    <w:rPr>
                      <w:rFonts w:ascii="Cambria" w:hAnsi="Cambria"/>
                      <w:b/>
                      <w:sz w:val="26"/>
                      <w:szCs w:val="26"/>
                      <w:lang w:eastAsia="en-US"/>
                    </w:rPr>
                    <w:t>SKŁADANIE I OTWARCIE OFERT</w:t>
                  </w:r>
                </w:p>
              </w:tc>
            </w:tr>
          </w:tbl>
          <w:p w:rsidR="003A039F" w:rsidRDefault="003A039F">
            <w:pPr>
              <w:suppressAutoHyphens/>
              <w:spacing w:line="276" w:lineRule="auto"/>
              <w:textAlignment w:val="baseline"/>
              <w:rPr>
                <w:rFonts w:ascii="Cambria" w:hAnsi="Cambria"/>
                <w:color w:val="000000"/>
                <w:lang w:eastAsia="en-US"/>
              </w:rPr>
            </w:pPr>
          </w:p>
        </w:tc>
      </w:tr>
    </w:tbl>
    <w:p w:rsidR="00F71EBA" w:rsidRDefault="00F71EBA" w:rsidP="003A039F">
      <w:pPr>
        <w:widowControl w:val="0"/>
        <w:spacing w:line="276" w:lineRule="auto"/>
        <w:outlineLvl w:val="3"/>
        <w:rPr>
          <w:bCs/>
        </w:rPr>
      </w:pPr>
    </w:p>
    <w:p w:rsidR="0007557B" w:rsidRDefault="007801EB" w:rsidP="005C786D">
      <w:pPr>
        <w:pStyle w:val="Default"/>
        <w:ind w:left="708" w:hanging="708"/>
        <w:rPr>
          <w:rFonts w:asciiTheme="majorHAnsi" w:hAnsiTheme="majorHAnsi"/>
          <w:b/>
          <w:bCs/>
        </w:rPr>
      </w:pPr>
      <w:r>
        <w:rPr>
          <w:rFonts w:asciiTheme="majorHAnsi" w:hAnsiTheme="majorHAnsi"/>
          <w:b/>
        </w:rPr>
        <w:t>14</w:t>
      </w:r>
      <w:r w:rsidR="0007557B" w:rsidRPr="0007557B">
        <w:rPr>
          <w:rFonts w:asciiTheme="majorHAnsi" w:hAnsiTheme="majorHAnsi"/>
          <w:b/>
        </w:rPr>
        <w:t>.1</w:t>
      </w:r>
      <w:r w:rsidR="0007557B" w:rsidRPr="0007557B">
        <w:rPr>
          <w:rFonts w:asciiTheme="majorHAnsi" w:hAnsiTheme="majorHAnsi"/>
        </w:rPr>
        <w:t xml:space="preserve"> Ofertę wraz z załącznikami należy złożyć w formie elektronicznej  za pośrednictwem p</w:t>
      </w:r>
      <w:r w:rsidR="009B06E3">
        <w:rPr>
          <w:rFonts w:asciiTheme="majorHAnsi" w:hAnsiTheme="majorHAnsi"/>
        </w:rPr>
        <w:t xml:space="preserve">latformy zakupowej pod adresem: </w:t>
      </w:r>
      <w:r w:rsidR="0007557B" w:rsidRPr="00DC32C9">
        <w:rPr>
          <w:rFonts w:asciiTheme="majorHAnsi" w:hAnsiTheme="majorHAnsi"/>
          <w:color w:val="C00000"/>
        </w:rPr>
        <w:t>https://platformazakupowa.pl/pn</w:t>
      </w:r>
      <w:r w:rsidR="004B6E56" w:rsidRPr="00DC32C9">
        <w:rPr>
          <w:rFonts w:asciiTheme="majorHAnsi" w:hAnsiTheme="majorHAnsi"/>
          <w:color w:val="C00000"/>
        </w:rPr>
        <w:t>/euroregionbug</w:t>
      </w:r>
      <w:r w:rsidR="0007557B" w:rsidRPr="00DC32C9">
        <w:rPr>
          <w:rFonts w:asciiTheme="majorHAnsi" w:hAnsiTheme="majorHAnsi"/>
          <w:color w:val="C00000"/>
        </w:rPr>
        <w:t xml:space="preserve"> </w:t>
      </w:r>
      <w:r w:rsidR="0007557B" w:rsidRPr="0007557B">
        <w:rPr>
          <w:rFonts w:asciiTheme="majorHAnsi" w:hAnsiTheme="majorHAnsi"/>
        </w:rPr>
        <w:t xml:space="preserve">w terminie najpóźniej </w:t>
      </w:r>
      <w:r w:rsidR="0007557B" w:rsidRPr="0007557B">
        <w:rPr>
          <w:rFonts w:asciiTheme="majorHAnsi" w:hAnsiTheme="majorHAnsi"/>
          <w:b/>
          <w:bCs/>
        </w:rPr>
        <w:t xml:space="preserve">do </w:t>
      </w:r>
      <w:r w:rsidR="003218BD">
        <w:rPr>
          <w:rFonts w:asciiTheme="majorHAnsi" w:hAnsiTheme="majorHAnsi"/>
          <w:b/>
          <w:bCs/>
        </w:rPr>
        <w:t xml:space="preserve">dnia </w:t>
      </w:r>
      <w:r w:rsidR="00BA29B6">
        <w:rPr>
          <w:rFonts w:asciiTheme="majorHAnsi" w:hAnsiTheme="majorHAnsi"/>
          <w:b/>
          <w:bCs/>
          <w:color w:val="auto"/>
        </w:rPr>
        <w:t>18</w:t>
      </w:r>
      <w:r w:rsidR="008E1CFC" w:rsidRPr="009B06E3">
        <w:rPr>
          <w:rFonts w:asciiTheme="majorHAnsi" w:hAnsiTheme="majorHAnsi"/>
          <w:b/>
          <w:bCs/>
          <w:color w:val="auto"/>
        </w:rPr>
        <w:t>.05</w:t>
      </w:r>
      <w:r w:rsidR="00C4137C" w:rsidRPr="009B06E3">
        <w:rPr>
          <w:rFonts w:asciiTheme="majorHAnsi" w:hAnsiTheme="majorHAnsi"/>
          <w:b/>
          <w:bCs/>
          <w:color w:val="auto"/>
        </w:rPr>
        <w:t>.2021</w:t>
      </w:r>
      <w:r w:rsidR="00555539" w:rsidRPr="009B06E3">
        <w:rPr>
          <w:rFonts w:asciiTheme="majorHAnsi" w:hAnsiTheme="majorHAnsi"/>
          <w:b/>
          <w:bCs/>
          <w:color w:val="auto"/>
        </w:rPr>
        <w:t xml:space="preserve"> </w:t>
      </w:r>
      <w:r w:rsidR="00555539">
        <w:rPr>
          <w:rFonts w:asciiTheme="majorHAnsi" w:hAnsiTheme="majorHAnsi"/>
          <w:b/>
          <w:bCs/>
        </w:rPr>
        <w:t>r. do godz. 10</w:t>
      </w:r>
      <w:r w:rsidR="004B6E56">
        <w:rPr>
          <w:rFonts w:asciiTheme="majorHAnsi" w:hAnsiTheme="majorHAnsi"/>
          <w:b/>
          <w:bCs/>
        </w:rPr>
        <w:t>:0</w:t>
      </w:r>
      <w:r w:rsidR="0007557B" w:rsidRPr="0007557B">
        <w:rPr>
          <w:rFonts w:asciiTheme="majorHAnsi" w:hAnsiTheme="majorHAnsi"/>
          <w:b/>
          <w:bCs/>
        </w:rPr>
        <w:t xml:space="preserve">0. </w:t>
      </w:r>
    </w:p>
    <w:p w:rsidR="007801EB" w:rsidRPr="00585F18" w:rsidRDefault="007801EB" w:rsidP="005C786D">
      <w:pPr>
        <w:pStyle w:val="Default"/>
        <w:ind w:left="708" w:hanging="708"/>
        <w:rPr>
          <w:rFonts w:asciiTheme="majorHAnsi" w:hAnsiTheme="majorHAnsi"/>
          <w:color w:val="auto"/>
        </w:rPr>
      </w:pPr>
      <w:r w:rsidRPr="00585F18">
        <w:rPr>
          <w:rFonts w:ascii="Cambria" w:hAnsi="Cambria" w:cs="Arial"/>
          <w:b/>
          <w:bCs/>
          <w:color w:val="auto"/>
        </w:rPr>
        <w:t>14.2</w:t>
      </w:r>
      <w:r w:rsidRPr="00585F18">
        <w:rPr>
          <w:rFonts w:ascii="Cambria" w:hAnsi="Cambria" w:cs="Arial"/>
          <w:bCs/>
          <w:color w:val="auto"/>
        </w:rPr>
        <w:t xml:space="preserve"> Wykonawca, za pośrednictwem Platformy może przed upływem terminu do składania ofert zmienić lub wycofać ofertę. Sposób dokonywania zmiany lub wycofania oferty znajduje się w instrukcji zamieszczonej pod adresem </w:t>
      </w:r>
      <w:hyperlink r:id="rId24" w:history="1">
        <w:r w:rsidRPr="00585F18">
          <w:rPr>
            <w:rStyle w:val="Hipercze"/>
            <w:rFonts w:ascii="Cambria" w:hAnsi="Cambria" w:cs="Arial"/>
            <w:bCs/>
            <w:color w:val="auto"/>
          </w:rPr>
          <w:t>http://platformazakupowa.pl/strona/45-instrukcje</w:t>
        </w:r>
      </w:hyperlink>
    </w:p>
    <w:p w:rsidR="0007557B" w:rsidRPr="0007557B" w:rsidRDefault="007801EB" w:rsidP="0055516D">
      <w:pPr>
        <w:pStyle w:val="Default"/>
        <w:ind w:left="708" w:hanging="708"/>
        <w:rPr>
          <w:rFonts w:asciiTheme="majorHAnsi" w:hAnsiTheme="majorHAnsi"/>
        </w:rPr>
      </w:pPr>
      <w:r>
        <w:rPr>
          <w:rFonts w:asciiTheme="majorHAnsi" w:hAnsiTheme="majorHAnsi"/>
          <w:b/>
        </w:rPr>
        <w:t>14.3</w:t>
      </w:r>
      <w:r w:rsidR="0007557B" w:rsidRPr="0007557B">
        <w:rPr>
          <w:rFonts w:asciiTheme="majorHAnsi" w:hAnsiTheme="majorHAnsi"/>
        </w:rPr>
        <w:t xml:space="preserve"> </w:t>
      </w:r>
      <w:r w:rsidR="00C4137C">
        <w:rPr>
          <w:rFonts w:asciiTheme="majorHAnsi" w:hAnsiTheme="majorHAnsi"/>
          <w:b/>
          <w:bCs/>
        </w:rPr>
        <w:t xml:space="preserve">Otwarcie ofert nastąpi w dniu </w:t>
      </w:r>
      <w:r w:rsidR="00BA29B6">
        <w:rPr>
          <w:rFonts w:asciiTheme="majorHAnsi" w:hAnsiTheme="majorHAnsi"/>
          <w:b/>
          <w:bCs/>
          <w:color w:val="auto"/>
        </w:rPr>
        <w:t>18</w:t>
      </w:r>
      <w:r w:rsidR="008E1CFC" w:rsidRPr="009B06E3">
        <w:rPr>
          <w:rFonts w:asciiTheme="majorHAnsi" w:hAnsiTheme="majorHAnsi"/>
          <w:b/>
          <w:bCs/>
          <w:color w:val="auto"/>
        </w:rPr>
        <w:t>.05</w:t>
      </w:r>
      <w:r w:rsidR="00C4137C" w:rsidRPr="009B06E3">
        <w:rPr>
          <w:rFonts w:asciiTheme="majorHAnsi" w:hAnsiTheme="majorHAnsi"/>
          <w:b/>
          <w:bCs/>
          <w:color w:val="auto"/>
        </w:rPr>
        <w:t>.2021</w:t>
      </w:r>
      <w:r w:rsidR="00555539" w:rsidRPr="009B06E3">
        <w:rPr>
          <w:rFonts w:asciiTheme="majorHAnsi" w:hAnsiTheme="majorHAnsi"/>
          <w:b/>
          <w:bCs/>
          <w:color w:val="auto"/>
        </w:rPr>
        <w:t xml:space="preserve"> </w:t>
      </w:r>
      <w:r w:rsidR="00555539">
        <w:rPr>
          <w:rFonts w:asciiTheme="majorHAnsi" w:hAnsiTheme="majorHAnsi"/>
          <w:b/>
          <w:bCs/>
        </w:rPr>
        <w:t>r. o godz. 10</w:t>
      </w:r>
      <w:r w:rsidR="0055516D">
        <w:rPr>
          <w:rFonts w:asciiTheme="majorHAnsi" w:hAnsiTheme="majorHAnsi"/>
          <w:b/>
          <w:bCs/>
        </w:rPr>
        <w:t>:30, w siedzibie Z</w:t>
      </w:r>
      <w:r w:rsidR="0007557B" w:rsidRPr="0007557B">
        <w:rPr>
          <w:rFonts w:asciiTheme="majorHAnsi" w:hAnsiTheme="majorHAnsi"/>
          <w:b/>
          <w:bCs/>
        </w:rPr>
        <w:t xml:space="preserve">amawiającego, </w:t>
      </w:r>
      <w:r w:rsidR="0007557B" w:rsidRPr="0007557B">
        <w:rPr>
          <w:rFonts w:asciiTheme="majorHAnsi" w:hAnsiTheme="majorHAnsi"/>
        </w:rPr>
        <w:t xml:space="preserve">tj. </w:t>
      </w:r>
      <w:r w:rsidR="0007557B" w:rsidRPr="0007557B">
        <w:rPr>
          <w:rFonts w:asciiTheme="majorHAnsi" w:eastAsia="Calibri" w:hAnsiTheme="majorHAnsi" w:cs="Arial"/>
          <w:b/>
          <w:bCs/>
        </w:rPr>
        <w:t>Stowarzyszenie Samorządów Euroregionu Bug</w:t>
      </w:r>
      <w:r w:rsidR="005F3DF8">
        <w:rPr>
          <w:rFonts w:asciiTheme="majorHAnsi" w:eastAsia="Calibri" w:hAnsiTheme="majorHAnsi" w:cs="Arial"/>
          <w:b/>
          <w:bCs/>
        </w:rPr>
        <w:t xml:space="preserve">, </w:t>
      </w:r>
      <w:r w:rsidR="0007557B" w:rsidRPr="0007557B">
        <w:rPr>
          <w:rFonts w:asciiTheme="majorHAnsi" w:hAnsiTheme="majorHAnsi"/>
        </w:rPr>
        <w:t xml:space="preserve"> </w:t>
      </w:r>
      <w:r w:rsidR="005F3DF8">
        <w:rPr>
          <w:rFonts w:asciiTheme="majorHAnsi" w:eastAsia="Calibri" w:hAnsiTheme="majorHAnsi" w:cs="Arial"/>
          <w:b/>
          <w:bCs/>
        </w:rPr>
        <w:t>Pl. </w:t>
      </w:r>
      <w:r w:rsidR="0007557B" w:rsidRPr="0007557B">
        <w:rPr>
          <w:rFonts w:asciiTheme="majorHAnsi" w:eastAsia="Calibri" w:hAnsiTheme="majorHAnsi" w:cs="Arial"/>
          <w:b/>
          <w:bCs/>
        </w:rPr>
        <w:t>Niepodległości 1 lok. 16, 22-100 Chełm</w:t>
      </w:r>
      <w:r w:rsidR="0007557B" w:rsidRPr="0007557B">
        <w:rPr>
          <w:rFonts w:asciiTheme="majorHAnsi" w:hAnsiTheme="majorHAnsi"/>
        </w:rPr>
        <w:t xml:space="preserve"> za pomocą platformy zakupowej. </w:t>
      </w:r>
    </w:p>
    <w:p w:rsidR="0007557B" w:rsidRPr="0007557B" w:rsidRDefault="007801EB" w:rsidP="0007557B">
      <w:pPr>
        <w:pStyle w:val="Default"/>
        <w:rPr>
          <w:rFonts w:asciiTheme="majorHAnsi" w:hAnsiTheme="majorHAnsi"/>
        </w:rPr>
      </w:pPr>
      <w:r>
        <w:rPr>
          <w:rFonts w:asciiTheme="majorHAnsi" w:hAnsiTheme="majorHAnsi"/>
          <w:b/>
        </w:rPr>
        <w:t>14.4</w:t>
      </w:r>
      <w:r w:rsidR="0007557B" w:rsidRPr="0007557B">
        <w:rPr>
          <w:rFonts w:asciiTheme="majorHAnsi" w:hAnsiTheme="majorHAnsi"/>
        </w:rPr>
        <w:t xml:space="preserve"> Otwarcie ofert jest jawne, wykonawcy mogą uczestniczyć w sesji otwarcia ofert. </w:t>
      </w:r>
    </w:p>
    <w:p w:rsidR="0007557B" w:rsidRPr="0007557B" w:rsidRDefault="007801EB" w:rsidP="0007557B">
      <w:pPr>
        <w:pStyle w:val="Default"/>
        <w:rPr>
          <w:rFonts w:asciiTheme="majorHAnsi" w:hAnsiTheme="majorHAnsi"/>
        </w:rPr>
      </w:pPr>
      <w:r>
        <w:rPr>
          <w:rFonts w:asciiTheme="majorHAnsi" w:hAnsiTheme="majorHAnsi"/>
          <w:b/>
        </w:rPr>
        <w:t>14.5</w:t>
      </w:r>
      <w:r w:rsidR="0007557B" w:rsidRPr="0007557B">
        <w:rPr>
          <w:rFonts w:asciiTheme="majorHAnsi" w:hAnsiTheme="majorHAnsi"/>
        </w:rPr>
        <w:t xml:space="preserve"> Niezwłocznie po otwarciu ofert zamawiający zamieści na stronie informacje dotyczące: </w:t>
      </w:r>
    </w:p>
    <w:p w:rsidR="0007557B" w:rsidRPr="0007557B" w:rsidRDefault="0007557B" w:rsidP="0007557B">
      <w:pPr>
        <w:pStyle w:val="Default"/>
        <w:rPr>
          <w:rFonts w:asciiTheme="majorHAnsi" w:hAnsiTheme="majorHAnsi"/>
        </w:rPr>
      </w:pPr>
      <w:r w:rsidRPr="0007557B">
        <w:rPr>
          <w:rFonts w:asciiTheme="majorHAnsi" w:hAnsiTheme="majorHAnsi"/>
        </w:rPr>
        <w:t xml:space="preserve">1) kwoty, jaką zamierza przeznaczyć na sfinansowanie zamówienia, </w:t>
      </w:r>
    </w:p>
    <w:p w:rsidR="0007557B" w:rsidRPr="0007557B" w:rsidRDefault="0007557B" w:rsidP="0007557B">
      <w:pPr>
        <w:pStyle w:val="Default"/>
        <w:rPr>
          <w:rFonts w:asciiTheme="majorHAnsi" w:hAnsiTheme="majorHAnsi"/>
        </w:rPr>
      </w:pPr>
      <w:r w:rsidRPr="0007557B">
        <w:rPr>
          <w:rFonts w:asciiTheme="majorHAnsi" w:hAnsiTheme="majorHAnsi"/>
        </w:rPr>
        <w:t xml:space="preserve">2) firm oraz adresów wykonawców, którzy złożyli oferty w terminie, </w:t>
      </w:r>
    </w:p>
    <w:p w:rsidR="0007557B" w:rsidRPr="00585F18" w:rsidRDefault="0007557B" w:rsidP="0007557B">
      <w:pPr>
        <w:widowControl w:val="0"/>
        <w:spacing w:line="276" w:lineRule="auto"/>
        <w:outlineLvl w:val="3"/>
        <w:rPr>
          <w:rFonts w:asciiTheme="majorHAnsi" w:hAnsiTheme="majorHAnsi"/>
          <w:color w:val="auto"/>
        </w:rPr>
      </w:pPr>
      <w:r w:rsidRPr="0007557B">
        <w:rPr>
          <w:rFonts w:asciiTheme="majorHAnsi" w:hAnsiTheme="majorHAnsi"/>
        </w:rPr>
        <w:t>3</w:t>
      </w:r>
      <w:r w:rsidRPr="00585F18">
        <w:rPr>
          <w:rFonts w:asciiTheme="majorHAnsi" w:hAnsiTheme="majorHAnsi"/>
        </w:rPr>
        <w:t>) ceny, terminu wykonania</w:t>
      </w:r>
      <w:r w:rsidR="00A86B6A" w:rsidRPr="00585F18">
        <w:rPr>
          <w:rFonts w:asciiTheme="majorHAnsi" w:hAnsiTheme="majorHAnsi"/>
        </w:rPr>
        <w:t xml:space="preserve"> zamówienia, okresu </w:t>
      </w:r>
      <w:r w:rsidR="00A86B6A" w:rsidRPr="00585F18">
        <w:rPr>
          <w:rFonts w:asciiTheme="majorHAnsi" w:hAnsiTheme="majorHAnsi"/>
          <w:color w:val="auto"/>
        </w:rPr>
        <w:t>gwarancji</w:t>
      </w:r>
      <w:r w:rsidRPr="00585F18">
        <w:rPr>
          <w:rFonts w:asciiTheme="majorHAnsi" w:hAnsiTheme="majorHAnsi"/>
          <w:color w:val="auto"/>
        </w:rPr>
        <w:t>.</w:t>
      </w:r>
    </w:p>
    <w:p w:rsidR="007801EB" w:rsidRPr="00585F18" w:rsidRDefault="00585F18" w:rsidP="008C3E12">
      <w:pPr>
        <w:pStyle w:val="Akapitzlist"/>
        <w:widowControl w:val="0"/>
        <w:numPr>
          <w:ilvl w:val="1"/>
          <w:numId w:val="46"/>
        </w:numPr>
        <w:spacing w:line="276" w:lineRule="auto"/>
        <w:outlineLvl w:val="3"/>
        <w:rPr>
          <w:rFonts w:asciiTheme="majorHAnsi" w:hAnsiTheme="majorHAnsi" w:cs="Arial"/>
          <w:bCs/>
          <w:sz w:val="24"/>
          <w:szCs w:val="24"/>
        </w:rPr>
      </w:pPr>
      <w:r w:rsidRPr="00585F18">
        <w:rPr>
          <w:rFonts w:asciiTheme="majorHAnsi" w:hAnsiTheme="majorHAnsi" w:cs="Arial"/>
          <w:b/>
          <w:bCs/>
          <w:sz w:val="24"/>
          <w:szCs w:val="24"/>
        </w:rPr>
        <w:t>Zamawiający odrzuca ofertę, jeżeli została złożona po terminie składania ofert, o którym mowa w pkt. 14.1 SWZ.</w:t>
      </w:r>
    </w:p>
    <w:p w:rsidR="007801EB" w:rsidRPr="00CE273E" w:rsidRDefault="007801EB" w:rsidP="007801EB">
      <w:pPr>
        <w:tabs>
          <w:tab w:val="left" w:pos="1134"/>
        </w:tabs>
        <w:spacing w:line="276" w:lineRule="auto"/>
        <w:ind w:left="708" w:hanging="708"/>
        <w:jc w:val="both"/>
        <w:rPr>
          <w:rFonts w:ascii="Cambria" w:hAnsi="Cambria" w:cs="Arial"/>
          <w:bCs/>
        </w:rPr>
      </w:pPr>
      <w:r>
        <w:rPr>
          <w:rFonts w:ascii="Cambria" w:hAnsi="Cambria" w:cs="Arial"/>
          <w:b/>
          <w:bCs/>
        </w:rPr>
        <w:t>14.</w:t>
      </w:r>
      <w:r w:rsidR="00585F18">
        <w:rPr>
          <w:rFonts w:ascii="Cambria" w:hAnsi="Cambria" w:cs="Arial"/>
          <w:b/>
          <w:bCs/>
        </w:rPr>
        <w:t>7</w:t>
      </w:r>
      <w:r>
        <w:rPr>
          <w:rFonts w:ascii="Cambria" w:hAnsi="Cambria" w:cs="Arial"/>
          <w:b/>
          <w:bCs/>
        </w:rPr>
        <w:t xml:space="preserve"> </w:t>
      </w:r>
      <w:r w:rsidRPr="00251F01">
        <w:rPr>
          <w:rFonts w:ascii="Cambria" w:hAnsi="Cambria" w:cs="Arial"/>
          <w:b/>
          <w:bCs/>
        </w:rPr>
        <w:t>Rekomendacje Zamawiającego</w:t>
      </w:r>
      <w:r>
        <w:rPr>
          <w:rFonts w:ascii="Cambria" w:hAnsi="Cambria" w:cs="Arial"/>
          <w:b/>
          <w:bCs/>
        </w:rPr>
        <w:t xml:space="preserve"> </w:t>
      </w:r>
      <w:r w:rsidRPr="00CE273E">
        <w:rPr>
          <w:rFonts w:ascii="Cambria" w:hAnsi="Cambria" w:cs="Arial"/>
          <w:bCs/>
        </w:rPr>
        <w:t xml:space="preserve">w </w:t>
      </w:r>
      <w:r>
        <w:rPr>
          <w:rFonts w:ascii="Cambria" w:hAnsi="Cambria" w:cs="Arial"/>
          <w:bCs/>
        </w:rPr>
        <w:t>sprawie skutecznego</w:t>
      </w:r>
      <w:r w:rsidRPr="00CE273E">
        <w:rPr>
          <w:rFonts w:ascii="Cambria" w:hAnsi="Cambria" w:cs="Arial"/>
          <w:bCs/>
        </w:rPr>
        <w:t xml:space="preserve"> sposobu złożenia oferty</w:t>
      </w:r>
      <w:r>
        <w:rPr>
          <w:rFonts w:ascii="Cambria" w:hAnsi="Cambria" w:cs="Arial"/>
          <w:bCs/>
        </w:rPr>
        <w:t>:</w:t>
      </w:r>
    </w:p>
    <w:p w:rsidR="007801EB" w:rsidRPr="00251F01" w:rsidRDefault="007801EB" w:rsidP="008C3E12">
      <w:pPr>
        <w:numPr>
          <w:ilvl w:val="0"/>
          <w:numId w:val="15"/>
        </w:numPr>
        <w:spacing w:line="276" w:lineRule="auto"/>
        <w:jc w:val="both"/>
        <w:rPr>
          <w:rFonts w:asciiTheme="majorHAnsi" w:hAnsiTheme="majorHAnsi"/>
        </w:rPr>
      </w:pPr>
      <w:r w:rsidRPr="00251F01">
        <w:rPr>
          <w:rFonts w:asciiTheme="majorHAnsi" w:hAnsi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7801EB" w:rsidRPr="00251F01" w:rsidRDefault="007801EB" w:rsidP="008C3E12">
      <w:pPr>
        <w:numPr>
          <w:ilvl w:val="0"/>
          <w:numId w:val="15"/>
        </w:numPr>
        <w:spacing w:line="276" w:lineRule="auto"/>
        <w:jc w:val="both"/>
        <w:rPr>
          <w:rFonts w:asciiTheme="majorHAnsi" w:hAnsiTheme="majorHAnsi"/>
        </w:rPr>
      </w:pPr>
      <w:r w:rsidRPr="00251F01">
        <w:rPr>
          <w:rFonts w:asciiTheme="majorHAnsi" w:hAnsiTheme="majorHAnsi"/>
        </w:rPr>
        <w:t xml:space="preserve">Pliki w innych formatach niż PDF zaleca się opatrzyć </w:t>
      </w:r>
      <w:r w:rsidRPr="00251F01">
        <w:rPr>
          <w:rFonts w:asciiTheme="majorHAnsi" w:hAnsiTheme="majorHAnsi"/>
          <w:u w:val="single"/>
        </w:rPr>
        <w:t>zewnętrznym</w:t>
      </w:r>
      <w:r w:rsidRPr="00251F01">
        <w:rPr>
          <w:rFonts w:asciiTheme="majorHAnsi" w:hAnsiTheme="majorHAnsi"/>
        </w:rPr>
        <w:t xml:space="preserve"> podpisem XAdES. </w:t>
      </w:r>
      <w:r w:rsidRPr="00251F01">
        <w:rPr>
          <w:rFonts w:asciiTheme="majorHAnsi" w:hAnsiTheme="majorHAnsi"/>
          <w:b/>
        </w:rPr>
        <w:t>Wykonawca powinien pamiętać, aby plik z podpisem przekazywać łącznie z dokumentem podpisywanym.</w:t>
      </w:r>
    </w:p>
    <w:p w:rsidR="007801EB" w:rsidRPr="00251F01" w:rsidRDefault="007801EB" w:rsidP="008C3E12">
      <w:pPr>
        <w:numPr>
          <w:ilvl w:val="0"/>
          <w:numId w:val="15"/>
        </w:numPr>
        <w:spacing w:line="276" w:lineRule="auto"/>
        <w:jc w:val="both"/>
        <w:rPr>
          <w:rFonts w:asciiTheme="majorHAnsi" w:hAnsiTheme="majorHAnsi"/>
        </w:rPr>
      </w:pPr>
      <w:r w:rsidRPr="00251F01">
        <w:rPr>
          <w:rFonts w:asciiTheme="majorHAnsi" w:hAnsiTheme="majorHAnsi"/>
        </w:rPr>
        <w:t>Ofertę należy przygotować z należytą starannością i zachowaniem odpowiedniego odstępu czasu do zakończenia przyjmowania ofert/wniosków. Sugerujemy złożenie oferty na 24 godziny przed terminem składania ofert/wniosków.</w:t>
      </w:r>
    </w:p>
    <w:p w:rsidR="007801EB" w:rsidRDefault="007801EB" w:rsidP="008C3E12">
      <w:pPr>
        <w:numPr>
          <w:ilvl w:val="0"/>
          <w:numId w:val="15"/>
        </w:numPr>
        <w:spacing w:line="276" w:lineRule="auto"/>
        <w:jc w:val="both"/>
        <w:rPr>
          <w:rFonts w:asciiTheme="majorHAnsi" w:hAnsiTheme="majorHAnsi"/>
        </w:rPr>
      </w:pPr>
      <w:r w:rsidRPr="00251F01">
        <w:rPr>
          <w:rFonts w:asciiTheme="majorHAnsi" w:hAnsiTheme="majorHAnsi"/>
        </w:rPr>
        <w:t xml:space="preserve">Podczas podpisywania plików zaleca się stosowanie algorytmu skrótu SHA2 zamiast SHA1.  </w:t>
      </w:r>
    </w:p>
    <w:p w:rsidR="007801EB" w:rsidRPr="00251F01" w:rsidRDefault="007801EB" w:rsidP="007801EB">
      <w:pPr>
        <w:spacing w:line="276" w:lineRule="auto"/>
        <w:ind w:left="720"/>
        <w:jc w:val="both"/>
        <w:rPr>
          <w:rFonts w:asciiTheme="majorHAnsi" w:hAnsiTheme="majorHAnsi"/>
        </w:rPr>
      </w:pPr>
    </w:p>
    <w:p w:rsidR="007801EB" w:rsidRPr="0055516D" w:rsidRDefault="007801EB" w:rsidP="0007557B">
      <w:pPr>
        <w:widowControl w:val="0"/>
        <w:spacing w:line="276" w:lineRule="auto"/>
        <w:outlineLvl w:val="3"/>
        <w:rPr>
          <w:rFonts w:asciiTheme="majorHAnsi" w:hAnsiTheme="majorHAnsi"/>
          <w:color w:val="FF0000"/>
        </w:rPr>
      </w:pPr>
    </w:p>
    <w:tbl>
      <w:tblPr>
        <w:tblW w:w="90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7"/>
      </w:tblGrid>
      <w:tr w:rsidR="0007557B" w:rsidTr="001404DE">
        <w:trPr>
          <w:trHeight w:val="652"/>
        </w:trPr>
        <w:tc>
          <w:tcPr>
            <w:tcW w:w="907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07557B" w:rsidRPr="00AE48BA" w:rsidRDefault="00585F18" w:rsidP="0007557B">
            <w:pPr>
              <w:pageBreakBefore/>
              <w:suppressAutoHyphens/>
              <w:spacing w:line="276" w:lineRule="auto"/>
              <w:jc w:val="center"/>
              <w:textAlignment w:val="baseline"/>
              <w:rPr>
                <w:lang w:eastAsia="en-US"/>
              </w:rPr>
            </w:pPr>
            <w:r>
              <w:rPr>
                <w:rFonts w:ascii="Cambria" w:hAnsi="Cambria"/>
                <w:color w:val="000000"/>
                <w:sz w:val="26"/>
                <w:szCs w:val="26"/>
                <w:lang w:eastAsia="en-US"/>
              </w:rPr>
              <w:lastRenderedPageBreak/>
              <w:t>Rozdział 15</w:t>
            </w:r>
          </w:p>
          <w:p w:rsidR="0007557B" w:rsidRDefault="0007557B" w:rsidP="0007557B">
            <w:pPr>
              <w:suppressAutoHyphens/>
              <w:spacing w:line="276" w:lineRule="auto"/>
              <w:jc w:val="center"/>
              <w:textAlignment w:val="baseline"/>
              <w:rPr>
                <w:rFonts w:ascii="Cambria" w:hAnsi="Cambria"/>
                <w:color w:val="000000"/>
                <w:lang w:eastAsia="en-US"/>
              </w:rPr>
            </w:pPr>
            <w:r w:rsidRPr="00AE48BA">
              <w:rPr>
                <w:rFonts w:ascii="Cambria" w:hAnsi="Cambria"/>
                <w:b/>
                <w:color w:val="000000"/>
                <w:sz w:val="26"/>
                <w:szCs w:val="26"/>
                <w:lang w:eastAsia="en-US"/>
              </w:rPr>
              <w:t>TERMIN ZWIĄZANIA OFERTĄ</w:t>
            </w:r>
          </w:p>
        </w:tc>
      </w:tr>
    </w:tbl>
    <w:p w:rsidR="0007557B" w:rsidRPr="003B71C4" w:rsidRDefault="0007557B" w:rsidP="0007557B">
      <w:pPr>
        <w:widowControl w:val="0"/>
        <w:spacing w:line="276" w:lineRule="auto"/>
        <w:jc w:val="both"/>
        <w:outlineLvl w:val="3"/>
        <w:rPr>
          <w:rFonts w:ascii="Cambria" w:eastAsia="SimSun" w:hAnsi="Cambria" w:cs="Arial"/>
          <w:bCs/>
          <w:color w:val="auto"/>
          <w:lang w:eastAsia="zh-CN"/>
        </w:rPr>
      </w:pPr>
    </w:p>
    <w:p w:rsidR="00585F18" w:rsidRPr="002152DC" w:rsidRDefault="00585F18" w:rsidP="008C3E12">
      <w:pPr>
        <w:pStyle w:val="Akapitzlist"/>
        <w:widowControl w:val="0"/>
        <w:numPr>
          <w:ilvl w:val="1"/>
          <w:numId w:val="47"/>
        </w:numPr>
        <w:spacing w:line="276" w:lineRule="auto"/>
        <w:outlineLvl w:val="3"/>
        <w:rPr>
          <w:rFonts w:asciiTheme="majorHAnsi" w:hAnsiTheme="majorHAnsi" w:cs="Arial"/>
          <w:bCs/>
          <w:sz w:val="24"/>
          <w:szCs w:val="24"/>
        </w:rPr>
      </w:pPr>
      <w:r w:rsidRPr="002152DC">
        <w:rPr>
          <w:rFonts w:asciiTheme="majorHAnsi" w:hAnsiTheme="majorHAnsi" w:cs="Arial"/>
          <w:bCs/>
          <w:sz w:val="24"/>
          <w:szCs w:val="24"/>
        </w:rPr>
        <w:t>Wykonawca jest</w:t>
      </w:r>
      <w:r w:rsidR="00BA29B6">
        <w:rPr>
          <w:rFonts w:asciiTheme="majorHAnsi" w:hAnsiTheme="majorHAnsi" w:cs="Arial"/>
          <w:bCs/>
          <w:sz w:val="24"/>
          <w:szCs w:val="24"/>
        </w:rPr>
        <w:t xml:space="preserve"> związany ofertą do dnia 15</w:t>
      </w:r>
      <w:r w:rsidR="008E1CFC">
        <w:rPr>
          <w:rFonts w:asciiTheme="majorHAnsi" w:hAnsiTheme="majorHAnsi" w:cs="Arial"/>
          <w:bCs/>
          <w:sz w:val="24"/>
          <w:szCs w:val="24"/>
        </w:rPr>
        <w:t xml:space="preserve"> czerwca 2021.</w:t>
      </w:r>
    </w:p>
    <w:p w:rsidR="00585F18" w:rsidRPr="002152DC" w:rsidRDefault="00585F18" w:rsidP="008C3E12">
      <w:pPr>
        <w:pStyle w:val="Akapitzlist"/>
        <w:widowControl w:val="0"/>
        <w:numPr>
          <w:ilvl w:val="1"/>
          <w:numId w:val="47"/>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15.1</w:t>
      </w:r>
      <w:r w:rsidRPr="002152DC">
        <w:rPr>
          <w:rFonts w:ascii="Cambria" w:hAnsi="Cambria"/>
          <w:color w:val="000000"/>
          <w:sz w:val="24"/>
          <w:szCs w:val="24"/>
        </w:rPr>
        <w:t>, zamawiający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przez niego okres, nie dłuższy niż </w:t>
      </w:r>
      <w:r>
        <w:rPr>
          <w:rFonts w:ascii="Cambria" w:hAnsi="Cambria"/>
          <w:color w:val="000000"/>
          <w:sz w:val="24"/>
          <w:szCs w:val="24"/>
        </w:rPr>
        <w:t>3</w:t>
      </w:r>
      <w:r w:rsidRPr="002152DC">
        <w:rPr>
          <w:rFonts w:ascii="Cambria" w:hAnsi="Cambria"/>
          <w:color w:val="000000"/>
          <w:sz w:val="24"/>
          <w:szCs w:val="24"/>
        </w:rPr>
        <w:t>0 dni.</w:t>
      </w:r>
    </w:p>
    <w:p w:rsidR="00585F18" w:rsidRPr="0046682B" w:rsidRDefault="00585F18" w:rsidP="008C3E12">
      <w:pPr>
        <w:pStyle w:val="Akapitzlist"/>
        <w:widowControl w:val="0"/>
        <w:numPr>
          <w:ilvl w:val="1"/>
          <w:numId w:val="47"/>
        </w:numPr>
        <w:spacing w:line="276" w:lineRule="auto"/>
        <w:outlineLvl w:val="3"/>
        <w:rPr>
          <w:rFonts w:asciiTheme="majorHAnsi" w:hAnsiTheme="majorHAnsi" w:cs="Arial"/>
          <w:bCs/>
          <w:sz w:val="24"/>
          <w:szCs w:val="24"/>
        </w:rPr>
      </w:pPr>
      <w:r w:rsidRPr="0046682B">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rsidR="00585F18" w:rsidRPr="0046682B" w:rsidRDefault="00585F18" w:rsidP="008C3E12">
      <w:pPr>
        <w:pStyle w:val="Akapitzlist"/>
        <w:widowControl w:val="0"/>
        <w:numPr>
          <w:ilvl w:val="1"/>
          <w:numId w:val="47"/>
        </w:numPr>
        <w:spacing w:line="276" w:lineRule="auto"/>
        <w:outlineLvl w:val="3"/>
        <w:rPr>
          <w:rFonts w:asciiTheme="majorHAnsi" w:hAnsiTheme="majorHAnsi" w:cs="Arial"/>
          <w:bCs/>
          <w:sz w:val="24"/>
          <w:szCs w:val="24"/>
        </w:rPr>
      </w:pPr>
      <w:r w:rsidRPr="0046682B">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rsidR="0007557B" w:rsidRPr="0007557B" w:rsidRDefault="0007557B" w:rsidP="0007557B">
      <w:pPr>
        <w:widowControl w:val="0"/>
        <w:spacing w:line="276" w:lineRule="auto"/>
        <w:outlineLvl w:val="3"/>
        <w:rPr>
          <w:rFonts w:asciiTheme="majorHAnsi" w:hAnsiTheme="majorHAnsi"/>
          <w:bCs/>
          <w:vanish/>
        </w:rPr>
      </w:pPr>
    </w:p>
    <w:p w:rsidR="003A039F" w:rsidRPr="00466C68" w:rsidRDefault="003A039F" w:rsidP="00466C68">
      <w:pPr>
        <w:widowControl w:val="0"/>
        <w:spacing w:line="276" w:lineRule="auto"/>
        <w:jc w:val="both"/>
        <w:outlineLvl w:val="3"/>
        <w:rPr>
          <w:rFonts w:asciiTheme="majorHAnsi" w:hAnsiTheme="majorHAnsi"/>
        </w:rPr>
      </w:pPr>
    </w:p>
    <w:p w:rsidR="003A039F" w:rsidRDefault="003A039F" w:rsidP="003A039F">
      <w:pPr>
        <w:widowControl w:val="0"/>
        <w:spacing w:line="276" w:lineRule="auto"/>
        <w:jc w:val="both"/>
        <w:outlineLvl w:val="3"/>
        <w:rPr>
          <w:rFonts w:ascii="Cambria" w:hAnsi="Cambria" w:cs="Arial"/>
          <w:bCs/>
        </w:rPr>
      </w:pPr>
    </w:p>
    <w:tbl>
      <w:tblPr>
        <w:tblW w:w="9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60"/>
      </w:tblGrid>
      <w:tr w:rsidR="003A039F" w:rsidTr="001404DE">
        <w:trPr>
          <w:jc w:val="center"/>
        </w:trPr>
        <w:tc>
          <w:tcPr>
            <w:tcW w:w="906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themeColor="text1"/>
                <w:sz w:val="26"/>
                <w:szCs w:val="26"/>
                <w:lang w:eastAsia="en-US"/>
              </w:rPr>
            </w:pPr>
            <w:r>
              <w:rPr>
                <w:rFonts w:ascii="Cambria" w:hAnsi="Cambria"/>
                <w:color w:val="000000" w:themeColor="text1"/>
                <w:sz w:val="26"/>
                <w:szCs w:val="26"/>
                <w:lang w:eastAsia="en-US"/>
              </w:rPr>
              <w:t>Rozdział 1</w:t>
            </w:r>
            <w:r w:rsidR="00585F18">
              <w:rPr>
                <w:rFonts w:ascii="Cambria" w:hAnsi="Cambria"/>
                <w:color w:val="000000" w:themeColor="text1"/>
                <w:sz w:val="26"/>
                <w:szCs w:val="26"/>
                <w:lang w:eastAsia="en-US"/>
              </w:rPr>
              <w:t>6</w:t>
            </w:r>
          </w:p>
          <w:p w:rsidR="003A039F" w:rsidRDefault="003A039F">
            <w:pPr>
              <w:suppressAutoHyphens/>
              <w:spacing w:line="276" w:lineRule="auto"/>
              <w:jc w:val="center"/>
              <w:textAlignment w:val="baseline"/>
              <w:rPr>
                <w:rFonts w:ascii="Cambria" w:hAnsi="Cambria"/>
                <w:color w:val="000000" w:themeColor="text1"/>
                <w:lang w:eastAsia="en-US"/>
              </w:rPr>
            </w:pPr>
            <w:r>
              <w:rPr>
                <w:rFonts w:ascii="Cambria" w:hAnsi="Cambria"/>
                <w:b/>
                <w:color w:val="000000" w:themeColor="text1"/>
                <w:sz w:val="26"/>
                <w:szCs w:val="26"/>
                <w:lang w:eastAsia="en-US"/>
              </w:rPr>
              <w:t>OPIS SPOSOBU OBLICZENIA CENY OFERTY</w:t>
            </w:r>
          </w:p>
        </w:tc>
      </w:tr>
    </w:tbl>
    <w:p w:rsidR="0082472F" w:rsidRDefault="0082472F" w:rsidP="00EB2DF8">
      <w:pPr>
        <w:widowControl w:val="0"/>
        <w:spacing w:line="276" w:lineRule="auto"/>
        <w:outlineLvl w:val="3"/>
        <w:rPr>
          <w:rFonts w:ascii="Cambria" w:hAnsi="Cambria" w:cs="Arial"/>
          <w:bCs/>
          <w:color w:val="000000" w:themeColor="text1"/>
        </w:rPr>
      </w:pPr>
    </w:p>
    <w:p w:rsidR="00585F18" w:rsidRPr="00EA008D" w:rsidRDefault="00585F18" w:rsidP="008C3E12">
      <w:pPr>
        <w:pStyle w:val="Akapitzlist"/>
        <w:widowControl w:val="0"/>
        <w:numPr>
          <w:ilvl w:val="1"/>
          <w:numId w:val="48"/>
        </w:numPr>
        <w:spacing w:line="276" w:lineRule="auto"/>
        <w:outlineLvl w:val="3"/>
        <w:rPr>
          <w:rFonts w:asciiTheme="majorHAnsi" w:hAnsiTheme="majorHAnsi" w:cs="Arial"/>
          <w:bCs/>
          <w:sz w:val="24"/>
          <w:szCs w:val="24"/>
        </w:rPr>
      </w:pPr>
      <w:r w:rsidRPr="00EA008D">
        <w:rPr>
          <w:rFonts w:asciiTheme="majorHAnsi" w:hAnsiTheme="majorHAnsi" w:cs="Arial"/>
          <w:bCs/>
          <w:sz w:val="24"/>
          <w:szCs w:val="24"/>
        </w:rPr>
        <w:t xml:space="preserve">Obowiązującą formą wynagrodzenia za wykonanie przez Wykonawcę przedmiotu zamówienia </w:t>
      </w:r>
      <w:r w:rsidRPr="00585F18">
        <w:rPr>
          <w:rFonts w:asciiTheme="majorHAnsi" w:hAnsiTheme="majorHAnsi" w:cs="Arial"/>
          <w:bCs/>
          <w:sz w:val="24"/>
          <w:szCs w:val="24"/>
        </w:rPr>
        <w:t xml:space="preserve">będzie </w:t>
      </w:r>
      <w:r w:rsidRPr="00585F18">
        <w:rPr>
          <w:rFonts w:asciiTheme="majorHAnsi" w:hAnsiTheme="majorHAnsi" w:cs="Arial"/>
          <w:b/>
          <w:bCs/>
          <w:sz w:val="24"/>
          <w:szCs w:val="24"/>
        </w:rPr>
        <w:t>wynagrodzenie ryczałtowe</w:t>
      </w:r>
      <w:r w:rsidRPr="00585F18">
        <w:rPr>
          <w:rFonts w:asciiTheme="majorHAnsi" w:hAnsiTheme="majorHAnsi" w:cs="Arial"/>
          <w:bCs/>
          <w:sz w:val="24"/>
          <w:szCs w:val="24"/>
        </w:rPr>
        <w:t xml:space="preserve"> wskazane w Formularzu ofertowym. Cena ryczałtowa obejmuje wszystkie koszty i składniki związane z wykonaniem zamówienia w zakresie wynikającym z opisu przedmiotu zamówienia, </w:t>
      </w:r>
      <w:r w:rsidRPr="00585F18">
        <w:rPr>
          <w:rFonts w:asciiTheme="majorHAnsi" w:eastAsia="Cambria" w:hAnsiTheme="majorHAnsi" w:cs="Arial"/>
          <w:sz w:val="24"/>
          <w:szCs w:val="24"/>
        </w:rPr>
        <w:t>niezbędne do jego należytego wykonania z uwzględnieniem wszystkich opłat i podatków.</w:t>
      </w:r>
    </w:p>
    <w:p w:rsidR="00585F18" w:rsidRPr="00C6306E" w:rsidRDefault="00585F18" w:rsidP="008C3E12">
      <w:pPr>
        <w:pStyle w:val="Akapitzlist"/>
        <w:widowControl w:val="0"/>
        <w:numPr>
          <w:ilvl w:val="1"/>
          <w:numId w:val="48"/>
        </w:numPr>
        <w:spacing w:line="276" w:lineRule="auto"/>
        <w:outlineLvl w:val="3"/>
        <w:rPr>
          <w:rFonts w:asciiTheme="majorHAnsi" w:hAnsiTheme="majorHAnsi" w:cs="Arial"/>
          <w:bCs/>
          <w:sz w:val="24"/>
          <w:szCs w:val="24"/>
        </w:rPr>
      </w:pPr>
      <w:r>
        <w:rPr>
          <w:rFonts w:asciiTheme="majorHAnsi" w:hAnsiTheme="majorHAnsi" w:cs="Arial"/>
          <w:bCs/>
          <w:sz w:val="24"/>
          <w:szCs w:val="24"/>
        </w:rPr>
        <w:t>C</w:t>
      </w:r>
      <w:r w:rsidRPr="00C6306E">
        <w:rPr>
          <w:rFonts w:asciiTheme="majorHAnsi" w:hAnsiTheme="majorHAnsi" w:cs="Arial"/>
          <w:bCs/>
          <w:sz w:val="24"/>
          <w:szCs w:val="24"/>
        </w:rPr>
        <w:t>en</w:t>
      </w:r>
      <w:r>
        <w:rPr>
          <w:rFonts w:asciiTheme="majorHAnsi" w:hAnsiTheme="majorHAnsi" w:cs="Arial"/>
          <w:bCs/>
          <w:sz w:val="24"/>
          <w:szCs w:val="24"/>
        </w:rPr>
        <w:t>a</w:t>
      </w:r>
      <w:r w:rsidRPr="00C6306E">
        <w:rPr>
          <w:rFonts w:asciiTheme="majorHAnsi" w:hAnsiTheme="majorHAnsi" w:cs="Arial"/>
          <w:bCs/>
          <w:sz w:val="24"/>
          <w:szCs w:val="24"/>
        </w:rPr>
        <w:t xml:space="preserve"> winna uwzględniać wymagania </w:t>
      </w:r>
      <w:r>
        <w:rPr>
          <w:rFonts w:asciiTheme="majorHAnsi" w:hAnsiTheme="majorHAnsi" w:cs="Arial"/>
          <w:bCs/>
          <w:sz w:val="24"/>
          <w:szCs w:val="24"/>
        </w:rPr>
        <w:t>wskazane w dokumentacji opisującej przedmiot zamówienia, SWZ i w</w:t>
      </w:r>
      <w:r w:rsidR="00237DEA">
        <w:rPr>
          <w:rFonts w:asciiTheme="majorHAnsi" w:hAnsiTheme="majorHAnsi" w:cs="Arial"/>
          <w:bCs/>
          <w:sz w:val="24"/>
          <w:szCs w:val="24"/>
        </w:rPr>
        <w:t>z</w:t>
      </w:r>
      <w:r>
        <w:rPr>
          <w:rFonts w:asciiTheme="majorHAnsi" w:hAnsiTheme="majorHAnsi" w:cs="Arial"/>
          <w:bCs/>
          <w:sz w:val="24"/>
          <w:szCs w:val="24"/>
        </w:rPr>
        <w:t>orze umowy</w:t>
      </w:r>
      <w:r w:rsidRPr="00C6306E">
        <w:rPr>
          <w:rFonts w:asciiTheme="majorHAnsi" w:hAnsiTheme="majorHAnsi" w:cs="Arial"/>
          <w:bCs/>
          <w:sz w:val="24"/>
          <w:szCs w:val="24"/>
        </w:rPr>
        <w:t>.</w:t>
      </w:r>
    </w:p>
    <w:p w:rsidR="00585F18" w:rsidRDefault="00585F18" w:rsidP="008C3E12">
      <w:pPr>
        <w:pStyle w:val="Akapitzlist"/>
        <w:widowControl w:val="0"/>
        <w:numPr>
          <w:ilvl w:val="1"/>
          <w:numId w:val="48"/>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p>
    <w:p w:rsidR="00585F18" w:rsidRDefault="00585F18" w:rsidP="008C3E12">
      <w:pPr>
        <w:pStyle w:val="Akapitzlist"/>
        <w:widowControl w:val="0"/>
        <w:numPr>
          <w:ilvl w:val="1"/>
          <w:numId w:val="49"/>
        </w:numPr>
        <w:spacing w:line="276" w:lineRule="auto"/>
        <w:ind w:left="1134" w:hanging="425"/>
        <w:outlineLvl w:val="3"/>
        <w:rPr>
          <w:rFonts w:asciiTheme="majorHAnsi" w:hAnsiTheme="majorHAnsi" w:cs="Arial"/>
          <w:bCs/>
          <w:sz w:val="24"/>
          <w:szCs w:val="24"/>
        </w:rPr>
      </w:pPr>
      <w:r w:rsidRPr="00C6306E">
        <w:rPr>
          <w:rFonts w:asciiTheme="majorHAnsi" w:hAnsiTheme="majorHAnsi" w:cs="Arial"/>
          <w:bCs/>
          <w:sz w:val="24"/>
          <w:szCs w:val="24"/>
        </w:rPr>
        <w:t>poda</w:t>
      </w:r>
      <w:r>
        <w:rPr>
          <w:rFonts w:asciiTheme="majorHAnsi" w:hAnsiTheme="majorHAnsi" w:cs="Arial"/>
          <w:bCs/>
          <w:sz w:val="24"/>
          <w:szCs w:val="24"/>
        </w:rPr>
        <w:t>jąc</w:t>
      </w:r>
      <w:r w:rsidRPr="00C6306E">
        <w:rPr>
          <w:rFonts w:asciiTheme="majorHAnsi" w:hAnsiTheme="majorHAnsi" w:cs="Arial"/>
          <w:bCs/>
          <w:sz w:val="24"/>
          <w:szCs w:val="24"/>
        </w:rPr>
        <w:t xml:space="preserve"> cenę netto</w:t>
      </w:r>
      <w:r>
        <w:rPr>
          <w:rFonts w:asciiTheme="majorHAnsi" w:hAnsiTheme="majorHAnsi" w:cs="Arial"/>
          <w:bCs/>
          <w:sz w:val="24"/>
          <w:szCs w:val="24"/>
        </w:rPr>
        <w:t>,</w:t>
      </w:r>
    </w:p>
    <w:p w:rsidR="00585F18" w:rsidRDefault="00585F18" w:rsidP="008C3E12">
      <w:pPr>
        <w:pStyle w:val="Akapitzlist"/>
        <w:widowControl w:val="0"/>
        <w:numPr>
          <w:ilvl w:val="1"/>
          <w:numId w:val="49"/>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wskazując zastosowaną stawkę podatku VAT,</w:t>
      </w:r>
    </w:p>
    <w:p w:rsidR="00585F18" w:rsidRDefault="00585F18" w:rsidP="008C3E12">
      <w:pPr>
        <w:pStyle w:val="Akapitzlist"/>
        <w:widowControl w:val="0"/>
        <w:numPr>
          <w:ilvl w:val="1"/>
          <w:numId w:val="49"/>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obliczając wysokość podatku VAT,</w:t>
      </w:r>
    </w:p>
    <w:p w:rsidR="00585F18" w:rsidRPr="00C6306E" w:rsidRDefault="00585F18" w:rsidP="008C3E12">
      <w:pPr>
        <w:pStyle w:val="Akapitzlist"/>
        <w:widowControl w:val="0"/>
        <w:numPr>
          <w:ilvl w:val="1"/>
          <w:numId w:val="49"/>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podając </w:t>
      </w:r>
      <w:r w:rsidRPr="00C6306E">
        <w:rPr>
          <w:rFonts w:asciiTheme="majorHAnsi" w:hAnsiTheme="majorHAnsi" w:cs="Arial"/>
          <w:bCs/>
          <w:sz w:val="24"/>
          <w:szCs w:val="24"/>
        </w:rPr>
        <w:t xml:space="preserve">cenę brutto </w:t>
      </w:r>
      <w:r>
        <w:rPr>
          <w:rFonts w:asciiTheme="majorHAnsi" w:hAnsiTheme="majorHAnsi" w:cs="Arial"/>
          <w:bCs/>
          <w:sz w:val="24"/>
          <w:szCs w:val="24"/>
        </w:rPr>
        <w:t>stanowiącą sumę wartości netto i wysokości podatku VAT</w:t>
      </w:r>
      <w:r w:rsidRPr="00C6306E">
        <w:rPr>
          <w:rFonts w:asciiTheme="majorHAnsi" w:hAnsiTheme="majorHAnsi" w:cs="Arial"/>
          <w:bCs/>
          <w:sz w:val="24"/>
          <w:szCs w:val="24"/>
        </w:rPr>
        <w:t>.</w:t>
      </w:r>
    </w:p>
    <w:p w:rsidR="00585F18" w:rsidRPr="00C6306E" w:rsidRDefault="00585F18" w:rsidP="008C3E12">
      <w:pPr>
        <w:pStyle w:val="Akapitzlist"/>
        <w:widowControl w:val="0"/>
        <w:numPr>
          <w:ilvl w:val="1"/>
          <w:numId w:val="48"/>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Wszelkie rozliczenia dotyczące realizacji przedmiotu zamówienia opisanego w niniejszej specyfikacji dokonywane będą w złotych polskich.</w:t>
      </w:r>
    </w:p>
    <w:p w:rsidR="00585F18" w:rsidRPr="00062FE2" w:rsidRDefault="00585F18" w:rsidP="008C3E12">
      <w:pPr>
        <w:pStyle w:val="Akapitzlist"/>
        <w:widowControl w:val="0"/>
        <w:numPr>
          <w:ilvl w:val="1"/>
          <w:numId w:val="48"/>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u zamawiającego obowiązku podatkowego zgodnie z ustawą z dnia 11 marca 2004 r. o podatku od towarów i usług (Dz. U. z 2018 r. poz. 2174, z późn. zm.), dla celów </w:t>
      </w:r>
      <w:r w:rsidRPr="00062FE2">
        <w:rPr>
          <w:rFonts w:ascii="Cambria" w:hAnsi="Cambria"/>
          <w:color w:val="000000"/>
          <w:sz w:val="24"/>
          <w:szCs w:val="24"/>
        </w:rPr>
        <w:lastRenderedPageBreak/>
        <w:t>zastosowania kryterium ceny lub kosztu zamawiający dolicza do przedstawionej w tej ofercie ceny kwotę podatku od towarów i usług, którą miałby obowiązek rozliczyć.</w:t>
      </w:r>
    </w:p>
    <w:p w:rsidR="00585F18" w:rsidRPr="00062FE2" w:rsidRDefault="00585F18" w:rsidP="008C3E12">
      <w:pPr>
        <w:pStyle w:val="Akapitzlist"/>
        <w:widowControl w:val="0"/>
        <w:numPr>
          <w:ilvl w:val="1"/>
          <w:numId w:val="48"/>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W ofercie, o której mowa w </w:t>
      </w:r>
      <w:r>
        <w:rPr>
          <w:rFonts w:ascii="Cambria" w:hAnsi="Cambria"/>
          <w:color w:val="000000"/>
          <w:sz w:val="24"/>
          <w:szCs w:val="24"/>
        </w:rPr>
        <w:t>pkt 16.6</w:t>
      </w:r>
      <w:r w:rsidRPr="00062FE2">
        <w:rPr>
          <w:rFonts w:ascii="Cambria" w:hAnsi="Cambria"/>
          <w:color w:val="000000"/>
          <w:sz w:val="24"/>
          <w:szCs w:val="24"/>
        </w:rPr>
        <w:t xml:space="preserve"> wykonawca ma obowiązek:</w:t>
      </w:r>
    </w:p>
    <w:p w:rsidR="00585F18" w:rsidRPr="00062FE2" w:rsidRDefault="00585F18" w:rsidP="008C3E12">
      <w:pPr>
        <w:pStyle w:val="Akapitzlist"/>
        <w:numPr>
          <w:ilvl w:val="0"/>
          <w:numId w:val="50"/>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poinformowania zamawiającego, że wybór jego oferty będzie prowadził do powstania u zamawiającego obowiązku podatkowego;</w:t>
      </w:r>
    </w:p>
    <w:p w:rsidR="00585F18" w:rsidRPr="00062FE2" w:rsidRDefault="00585F18" w:rsidP="008C3E12">
      <w:pPr>
        <w:pStyle w:val="Akapitzlist"/>
        <w:numPr>
          <w:ilvl w:val="0"/>
          <w:numId w:val="50"/>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nazwy (rodzaju) towaru lub usługi, których dostawa lub świadczenie będą prowadziły do powstania obowiązku podatkowego;</w:t>
      </w:r>
    </w:p>
    <w:p w:rsidR="00585F18" w:rsidRPr="00062FE2" w:rsidRDefault="00585F18" w:rsidP="008C3E12">
      <w:pPr>
        <w:pStyle w:val="Akapitzlist"/>
        <w:numPr>
          <w:ilvl w:val="0"/>
          <w:numId w:val="50"/>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wartości towaru lub usługi objętego obowiązkiem podatkowym zamawiającego, bez kwoty podatku;</w:t>
      </w:r>
    </w:p>
    <w:p w:rsidR="00585F18" w:rsidRPr="00062FE2" w:rsidRDefault="00585F18" w:rsidP="008C3E12">
      <w:pPr>
        <w:pStyle w:val="Akapitzlist"/>
        <w:numPr>
          <w:ilvl w:val="0"/>
          <w:numId w:val="50"/>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stawki podatku od towarów i usług, która zgodnie z wiedzą wykonawcy, będzie miała zastosowanie.</w:t>
      </w:r>
    </w:p>
    <w:p w:rsidR="00585F18" w:rsidRPr="00C6306E" w:rsidRDefault="00585F18" w:rsidP="008C3E12">
      <w:pPr>
        <w:pStyle w:val="Akapitzlist"/>
        <w:widowControl w:val="0"/>
        <w:numPr>
          <w:ilvl w:val="1"/>
          <w:numId w:val="48"/>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W Formularzu oferty Wykonawca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do dwóch miejsc po przecinku w rozumieniu art. 3 ust. 1 pkt 1 i ust. 2 ustawy z dnia 9 maja 2014r. o informowaniu o cenach towarów i usług oraz ustawy z dnia 7 lipca 1994 r. 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rsidR="00AA1684" w:rsidRPr="00237DEA" w:rsidRDefault="00585F18" w:rsidP="008C3E12">
      <w:pPr>
        <w:pStyle w:val="Akapitzlist"/>
        <w:widowControl w:val="0"/>
        <w:numPr>
          <w:ilvl w:val="1"/>
          <w:numId w:val="48"/>
        </w:numPr>
        <w:autoSpaceDE w:val="0"/>
        <w:autoSpaceDN w:val="0"/>
        <w:adjustRightInd w:val="0"/>
        <w:spacing w:before="0" w:after="0" w:line="276" w:lineRule="auto"/>
        <w:rPr>
          <w:rFonts w:asciiTheme="majorHAnsi" w:hAnsiTheme="majorHAnsi" w:cs="Arial"/>
          <w:b/>
          <w:bCs/>
          <w:sz w:val="24"/>
          <w:szCs w:val="24"/>
        </w:rPr>
      </w:pPr>
      <w:r w:rsidRPr="00C6306E">
        <w:rPr>
          <w:rFonts w:asciiTheme="majorHAnsi" w:hAnsiTheme="majorHAnsi" w:cs="Arial"/>
          <w:sz w:val="24"/>
          <w:szCs w:val="24"/>
        </w:rPr>
        <w:t xml:space="preserve">Wynagrodzenie będzie płatne zgodnie z Projektem umowy </w:t>
      </w:r>
      <w:r w:rsidRPr="00C6306E">
        <w:rPr>
          <w:rFonts w:asciiTheme="majorHAnsi" w:hAnsiTheme="majorHAnsi" w:cs="Arial"/>
          <w:b/>
          <w:sz w:val="24"/>
          <w:szCs w:val="24"/>
        </w:rPr>
        <w:t xml:space="preserve">Załącznik Nr </w:t>
      </w:r>
      <w:r w:rsidR="00237DEA">
        <w:rPr>
          <w:rFonts w:asciiTheme="majorHAnsi" w:hAnsiTheme="majorHAnsi" w:cs="Arial"/>
          <w:b/>
          <w:sz w:val="24"/>
          <w:szCs w:val="24"/>
        </w:rPr>
        <w:t>8</w:t>
      </w:r>
      <w:r w:rsidRPr="00C6306E">
        <w:rPr>
          <w:rFonts w:asciiTheme="majorHAnsi" w:hAnsiTheme="majorHAnsi" w:cs="Arial"/>
          <w:b/>
          <w:sz w:val="24"/>
          <w:szCs w:val="24"/>
        </w:rPr>
        <w:t xml:space="preserve"> do </w:t>
      </w:r>
      <w:r>
        <w:rPr>
          <w:rFonts w:asciiTheme="majorHAnsi" w:hAnsiTheme="majorHAnsi" w:cs="Arial"/>
          <w:b/>
          <w:sz w:val="24"/>
          <w:szCs w:val="24"/>
        </w:rPr>
        <w:t>SWZ</w:t>
      </w:r>
      <w:r w:rsidRPr="00C6306E">
        <w:rPr>
          <w:rFonts w:asciiTheme="majorHAnsi" w:hAnsiTheme="majorHAnsi" w:cs="Arial"/>
          <w:b/>
          <w:sz w:val="24"/>
          <w:szCs w:val="24"/>
        </w:rPr>
        <w:t>.</w:t>
      </w:r>
      <w:r w:rsidRPr="00C6306E">
        <w:rPr>
          <w:rFonts w:asciiTheme="majorHAnsi" w:hAnsiTheme="majorHAnsi" w:cs="Arial"/>
          <w:b/>
          <w:bCs/>
        </w:rPr>
        <w:t xml:space="preserve"> </w:t>
      </w:r>
      <w:r w:rsidR="00237DEA" w:rsidRPr="00237DEA">
        <w:rPr>
          <w:rFonts w:ascii="Cambria" w:hAnsi="Cambria" w:cs="Arial"/>
          <w:bCs/>
          <w:color w:val="000000" w:themeColor="text1"/>
          <w:sz w:val="24"/>
          <w:szCs w:val="24"/>
        </w:rPr>
        <w:t>Wynagrodzenie nie podlega waloryzacji</w:t>
      </w:r>
    </w:p>
    <w:p w:rsidR="003A039F" w:rsidRDefault="00237DEA" w:rsidP="00D63E36">
      <w:pPr>
        <w:widowControl w:val="0"/>
        <w:spacing w:line="276" w:lineRule="auto"/>
        <w:ind w:left="705" w:hanging="705"/>
        <w:jc w:val="both"/>
        <w:outlineLvl w:val="3"/>
        <w:rPr>
          <w:rFonts w:ascii="Cambria" w:hAnsi="Cambria" w:cs="Arial"/>
          <w:bCs/>
          <w:color w:val="000000" w:themeColor="text1"/>
        </w:rPr>
      </w:pPr>
      <w:r>
        <w:rPr>
          <w:rFonts w:ascii="Cambria" w:hAnsi="Cambria" w:cs="Arial"/>
          <w:b/>
          <w:bCs/>
          <w:color w:val="000000" w:themeColor="text1"/>
        </w:rPr>
        <w:t>16.9</w:t>
      </w:r>
      <w:r w:rsidR="00D63E36">
        <w:rPr>
          <w:rFonts w:ascii="Cambria" w:hAnsi="Cambria" w:cs="Arial"/>
          <w:bCs/>
          <w:color w:val="000000" w:themeColor="text1"/>
        </w:rPr>
        <w:tab/>
      </w:r>
      <w:r w:rsidR="003A039F">
        <w:rPr>
          <w:rFonts w:ascii="Cambria" w:hAnsi="Cambria" w:cs="Arial"/>
          <w:bCs/>
          <w:color w:val="000000" w:themeColor="text1"/>
        </w:rPr>
        <w:t xml:space="preserve">Z zastrzeżeniem postanowień zawartych w treści umowy, Zamawiający </w:t>
      </w:r>
      <w:r w:rsidR="003A039F">
        <w:rPr>
          <w:rFonts w:ascii="Cambria" w:hAnsi="Cambria" w:cs="Arial"/>
          <w:b/>
          <w:bCs/>
          <w:color w:val="000000" w:themeColor="text1"/>
        </w:rPr>
        <w:t>nie przewiduje</w:t>
      </w:r>
      <w:r w:rsidR="003A039F">
        <w:rPr>
          <w:rFonts w:ascii="Cambria" w:hAnsi="Cambria" w:cs="Arial"/>
          <w:bCs/>
          <w:color w:val="000000" w:themeColor="text1"/>
        </w:rPr>
        <w:t xml:space="preserve"> możliwości zmian ceny ofertowej brutto.</w:t>
      </w:r>
    </w:p>
    <w:p w:rsidR="003A039F" w:rsidRDefault="00237DEA" w:rsidP="00D63E36">
      <w:pPr>
        <w:widowControl w:val="0"/>
        <w:spacing w:line="276" w:lineRule="auto"/>
        <w:ind w:left="705" w:hanging="705"/>
        <w:jc w:val="both"/>
        <w:outlineLvl w:val="3"/>
        <w:rPr>
          <w:rFonts w:ascii="Cambria" w:hAnsi="Cambria" w:cs="Arial"/>
          <w:bCs/>
          <w:color w:val="000000" w:themeColor="text1"/>
        </w:rPr>
      </w:pPr>
      <w:r>
        <w:rPr>
          <w:rFonts w:ascii="Cambria" w:hAnsi="Cambria" w:cs="Arial"/>
          <w:b/>
          <w:bCs/>
          <w:color w:val="000000" w:themeColor="text1"/>
        </w:rPr>
        <w:t>16.10</w:t>
      </w:r>
      <w:r w:rsidR="00D63E36">
        <w:rPr>
          <w:rFonts w:ascii="Cambria" w:hAnsi="Cambria" w:cs="Arial"/>
          <w:bCs/>
          <w:color w:val="000000" w:themeColor="text1"/>
        </w:rPr>
        <w:tab/>
      </w:r>
      <w:r w:rsidR="003A039F">
        <w:rPr>
          <w:rFonts w:ascii="Cambria" w:hAnsi="Cambria" w:cs="Arial"/>
          <w:bCs/>
          <w:color w:val="000000" w:themeColor="text1"/>
        </w:rPr>
        <w:t>Podstawą do wystawienia faktury będzie podpisanie przez przedstawicieli Zamawiającego i Wykonawcy protokolarnego odbioru końcowego przedmiotu umowy (Protokół ilościowo – jakościowy) bez zastrzeżeń.</w:t>
      </w:r>
    </w:p>
    <w:p w:rsidR="003A039F" w:rsidRDefault="00237DEA" w:rsidP="00237DEA">
      <w:pPr>
        <w:widowControl w:val="0"/>
        <w:spacing w:line="276" w:lineRule="auto"/>
        <w:ind w:left="705" w:hanging="705"/>
        <w:jc w:val="both"/>
        <w:outlineLvl w:val="3"/>
        <w:rPr>
          <w:rFonts w:ascii="Cambria" w:eastAsia="TimesNewRoman" w:hAnsi="Cambria" w:cs="Arial"/>
          <w:b/>
          <w:color w:val="000000" w:themeColor="text1"/>
        </w:rPr>
      </w:pPr>
      <w:r>
        <w:rPr>
          <w:rFonts w:ascii="Cambria" w:eastAsia="TimesNewRoman" w:hAnsi="Cambria" w:cs="Arial"/>
          <w:b/>
          <w:color w:val="000000" w:themeColor="text1"/>
        </w:rPr>
        <w:t>16</w:t>
      </w:r>
      <w:r w:rsidR="00D63E36">
        <w:rPr>
          <w:rFonts w:ascii="Cambria" w:eastAsia="TimesNewRoman" w:hAnsi="Cambria" w:cs="Arial"/>
          <w:b/>
          <w:color w:val="000000" w:themeColor="text1"/>
        </w:rPr>
        <w:t>.</w:t>
      </w:r>
      <w:r w:rsidR="00537E03">
        <w:rPr>
          <w:rFonts w:ascii="Cambria" w:eastAsia="TimesNewRoman" w:hAnsi="Cambria" w:cs="Arial"/>
          <w:b/>
          <w:color w:val="000000" w:themeColor="text1"/>
        </w:rPr>
        <w:t>11</w:t>
      </w:r>
      <w:r w:rsidR="00D63E36">
        <w:rPr>
          <w:rFonts w:ascii="Cambria" w:eastAsia="TimesNewRoman" w:hAnsi="Cambria" w:cs="Arial"/>
          <w:b/>
          <w:color w:val="000000" w:themeColor="text1"/>
        </w:rPr>
        <w:tab/>
      </w:r>
      <w:r w:rsidR="003A039F">
        <w:rPr>
          <w:rFonts w:ascii="Cambria" w:eastAsia="TimesNewRoman" w:hAnsi="Cambria" w:cs="Arial"/>
          <w:b/>
          <w:color w:val="000000" w:themeColor="text1"/>
        </w:rPr>
        <w:t>Dla porównania i oceny ofert Zamawiający przyjmie całkowitą cenę brutto, jaką poniesie na re</w:t>
      </w:r>
      <w:r>
        <w:rPr>
          <w:rFonts w:ascii="Cambria" w:eastAsia="TimesNewRoman" w:hAnsi="Cambria" w:cs="Arial"/>
          <w:b/>
          <w:color w:val="000000" w:themeColor="text1"/>
        </w:rPr>
        <w:t>alizację przedmiotu zamówienia.</w:t>
      </w:r>
      <w:r w:rsidR="003A039F">
        <w:rPr>
          <w:rFonts w:ascii="Cambria" w:hAnsi="Cambria" w:cs="Arial"/>
          <w:bCs/>
          <w:color w:val="000000" w:themeColor="text1"/>
        </w:rPr>
        <w:t xml:space="preserve"> </w:t>
      </w:r>
    </w:p>
    <w:p w:rsidR="003A039F" w:rsidRDefault="00237DEA" w:rsidP="00D63E36">
      <w:pPr>
        <w:widowControl w:val="0"/>
        <w:spacing w:line="276" w:lineRule="auto"/>
        <w:ind w:left="705" w:hanging="705"/>
        <w:jc w:val="both"/>
        <w:outlineLvl w:val="3"/>
        <w:rPr>
          <w:rFonts w:ascii="Cambria" w:eastAsia="TimesNewRoman" w:hAnsi="Cambria" w:cs="Arial"/>
          <w:b/>
          <w:color w:val="000000" w:themeColor="text1"/>
        </w:rPr>
      </w:pPr>
      <w:r>
        <w:rPr>
          <w:rFonts w:ascii="Cambria" w:hAnsi="Cambria" w:cs="Arial"/>
          <w:b/>
          <w:bCs/>
          <w:color w:val="000000" w:themeColor="text1"/>
        </w:rPr>
        <w:t>16</w:t>
      </w:r>
      <w:r w:rsidR="00D63E36" w:rsidRPr="00D63E36">
        <w:rPr>
          <w:rFonts w:ascii="Cambria" w:hAnsi="Cambria" w:cs="Arial"/>
          <w:b/>
          <w:bCs/>
          <w:color w:val="000000" w:themeColor="text1"/>
        </w:rPr>
        <w:t>.1</w:t>
      </w:r>
      <w:r>
        <w:rPr>
          <w:rFonts w:ascii="Cambria" w:hAnsi="Cambria" w:cs="Arial"/>
          <w:b/>
          <w:bCs/>
          <w:color w:val="000000" w:themeColor="text1"/>
        </w:rPr>
        <w:t>2</w:t>
      </w:r>
      <w:r w:rsidR="00D63E36">
        <w:rPr>
          <w:rFonts w:ascii="Cambria" w:hAnsi="Cambria" w:cs="Arial"/>
          <w:bCs/>
          <w:color w:val="000000" w:themeColor="text1"/>
        </w:rPr>
        <w:tab/>
      </w:r>
      <w:r w:rsidR="003A039F">
        <w:rPr>
          <w:rFonts w:ascii="Cambria" w:hAnsi="Cambria" w:cs="Arial"/>
          <w:bCs/>
          <w:color w:val="000000" w:themeColor="text1"/>
        </w:rPr>
        <w:t>Do wyliczenia ceny oferty brutto Wykonawca zastosuje właściwą stawkę podatku od towarów i usług (VAT) w wysokości obowiązującej w dniu składania ofert.</w:t>
      </w:r>
    </w:p>
    <w:p w:rsidR="003A039F" w:rsidRDefault="003A039F" w:rsidP="003A039F">
      <w:pPr>
        <w:pStyle w:val="Akapitzlist"/>
        <w:widowControl w:val="0"/>
        <w:spacing w:line="276" w:lineRule="auto"/>
        <w:outlineLvl w:val="3"/>
        <w:rPr>
          <w:rFonts w:ascii="Cambria" w:hAnsi="Cambria" w:cs="Arial"/>
          <w:bCs/>
          <w:color w:val="000000" w:themeColor="text1"/>
          <w:sz w:val="24"/>
          <w:szCs w:val="24"/>
        </w:rPr>
      </w:pPr>
    </w:p>
    <w:p w:rsidR="00257A7C" w:rsidRDefault="00257A7C" w:rsidP="003A039F">
      <w:pPr>
        <w:pStyle w:val="Akapitzlist"/>
        <w:widowControl w:val="0"/>
        <w:spacing w:line="276" w:lineRule="auto"/>
        <w:outlineLvl w:val="3"/>
        <w:rPr>
          <w:rFonts w:ascii="Cambria" w:hAnsi="Cambria" w:cs="Arial"/>
          <w:bCs/>
          <w:color w:val="000000" w:themeColor="text1"/>
          <w:sz w:val="24"/>
          <w:szCs w:val="24"/>
        </w:rPr>
      </w:pPr>
    </w:p>
    <w:tbl>
      <w:tblPr>
        <w:tblW w:w="9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60"/>
      </w:tblGrid>
      <w:tr w:rsidR="003A039F" w:rsidTr="001404DE">
        <w:trPr>
          <w:trHeight w:val="681"/>
          <w:jc w:val="center"/>
        </w:trPr>
        <w:tc>
          <w:tcPr>
            <w:tcW w:w="906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237DEA" w:rsidRPr="00C6306E" w:rsidRDefault="00237DEA" w:rsidP="00237DEA">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Pr>
                <w:rFonts w:asciiTheme="majorHAnsi" w:hAnsiTheme="majorHAnsi"/>
                <w:sz w:val="26"/>
                <w:szCs w:val="26"/>
              </w:rPr>
              <w:t>7</w:t>
            </w:r>
          </w:p>
          <w:p w:rsidR="003A039F" w:rsidRDefault="00237DEA" w:rsidP="00237DEA">
            <w:pPr>
              <w:suppressAutoHyphens/>
              <w:spacing w:line="276" w:lineRule="auto"/>
              <w:jc w:val="center"/>
              <w:textAlignment w:val="baseline"/>
              <w:rPr>
                <w:lang w:eastAsia="en-US"/>
              </w:rPr>
            </w:pPr>
            <w:r w:rsidRPr="00CB2EDF">
              <w:rPr>
                <w:rFonts w:asciiTheme="majorHAnsi" w:hAnsiTheme="majorHAnsi"/>
                <w:b/>
                <w:sz w:val="26"/>
                <w:szCs w:val="26"/>
              </w:rPr>
              <w:t xml:space="preserve">OPIS KRYTERIÓW OCENY OFERT, WRAZ Z PODANIEM WAG TYCH KRYTERIÓW </w:t>
            </w:r>
            <w:r>
              <w:rPr>
                <w:rFonts w:asciiTheme="majorHAnsi" w:hAnsiTheme="majorHAnsi"/>
                <w:b/>
                <w:sz w:val="26"/>
                <w:szCs w:val="26"/>
              </w:rPr>
              <w:t>I SPOSOBU OCENY OFERT</w:t>
            </w:r>
          </w:p>
        </w:tc>
      </w:tr>
    </w:tbl>
    <w:p w:rsidR="0074262F" w:rsidRDefault="0074262F" w:rsidP="0074262F">
      <w:pPr>
        <w:widowControl w:val="0"/>
        <w:spacing w:line="276" w:lineRule="auto"/>
        <w:outlineLvl w:val="3"/>
        <w:rPr>
          <w:rFonts w:ascii="Cambria" w:hAnsi="Cambria" w:cs="Arial"/>
          <w:bCs/>
          <w:color w:val="000000" w:themeColor="text1"/>
          <w:sz w:val="20"/>
        </w:rPr>
      </w:pPr>
    </w:p>
    <w:p w:rsidR="00257A7C" w:rsidRDefault="00257A7C" w:rsidP="0074262F">
      <w:pPr>
        <w:widowControl w:val="0"/>
        <w:spacing w:line="276" w:lineRule="auto"/>
        <w:outlineLvl w:val="3"/>
        <w:rPr>
          <w:rFonts w:ascii="Cambria" w:hAnsi="Cambria" w:cs="Arial"/>
          <w:bCs/>
          <w:color w:val="000000" w:themeColor="text1"/>
          <w:sz w:val="20"/>
        </w:rPr>
      </w:pPr>
    </w:p>
    <w:p w:rsidR="00745CEF" w:rsidRPr="00C6306E" w:rsidRDefault="00745CEF" w:rsidP="008C3E12">
      <w:pPr>
        <w:pStyle w:val="Listanumerowana2"/>
        <w:numPr>
          <w:ilvl w:val="1"/>
          <w:numId w:val="51"/>
        </w:numPr>
        <w:suppressAutoHyphens/>
        <w:autoSpaceDE w:val="0"/>
        <w:autoSpaceDN w:val="0"/>
        <w:adjustRightInd w:val="0"/>
        <w:spacing w:line="276" w:lineRule="auto"/>
        <w:ind w:left="567" w:hanging="567"/>
        <w:rPr>
          <w:rFonts w:asciiTheme="majorHAnsi" w:hAnsiTheme="majorHAnsi"/>
          <w:sz w:val="24"/>
        </w:rPr>
      </w:pPr>
      <w:r w:rsidRPr="00C6306E">
        <w:rPr>
          <w:rFonts w:asciiTheme="majorHAnsi" w:hAnsiTheme="majorHAnsi"/>
          <w:sz w:val="24"/>
        </w:rPr>
        <w:t>Zamawiający dokona oceny ofert, które nie zostały odrzucone, na podstawie następujących kryteriów oceny ofert</w:t>
      </w:r>
      <w:r w:rsidRPr="00C6306E">
        <w:rPr>
          <w:rFonts w:asciiTheme="majorHAnsi" w:hAnsiTheme="majorHAnsi"/>
          <w:b/>
          <w:sz w:val="24"/>
        </w:rPr>
        <w:t>:</w:t>
      </w:r>
    </w:p>
    <w:p w:rsidR="00745CEF" w:rsidRPr="00C6306E" w:rsidRDefault="00745CEF" w:rsidP="00745CEF">
      <w:pPr>
        <w:pStyle w:val="Listanumerowana2"/>
        <w:tabs>
          <w:tab w:val="left" w:pos="709"/>
          <w:tab w:val="left" w:pos="1276"/>
          <w:tab w:val="left" w:pos="1418"/>
        </w:tabs>
        <w:suppressAutoHyphens/>
        <w:spacing w:line="276" w:lineRule="auto"/>
        <w:ind w:left="709" w:firstLine="0"/>
        <w:rPr>
          <w:rFonts w:asciiTheme="majorHAnsi" w:hAnsiTheme="majorHAnsi"/>
          <w:sz w:val="10"/>
          <w:szCs w:val="10"/>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5022"/>
        <w:gridCol w:w="2518"/>
      </w:tblGrid>
      <w:tr w:rsidR="00745CEF" w:rsidRPr="00C6306E" w:rsidTr="008F6636">
        <w:tc>
          <w:tcPr>
            <w:tcW w:w="957" w:type="dxa"/>
            <w:shd w:val="pct10" w:color="auto" w:fill="auto"/>
          </w:tcPr>
          <w:p w:rsidR="00745CEF" w:rsidRPr="00C6306E" w:rsidRDefault="00745CEF" w:rsidP="008F6636">
            <w:pPr>
              <w:pStyle w:val="Akapitzlist"/>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C6306E">
              <w:rPr>
                <w:rFonts w:asciiTheme="majorHAnsi" w:hAnsiTheme="majorHAnsi"/>
                <w:b/>
                <w:sz w:val="24"/>
                <w:szCs w:val="24"/>
              </w:rPr>
              <w:t>Lp.</w:t>
            </w:r>
          </w:p>
        </w:tc>
        <w:tc>
          <w:tcPr>
            <w:tcW w:w="5022" w:type="dxa"/>
            <w:shd w:val="pct10" w:color="auto" w:fill="auto"/>
          </w:tcPr>
          <w:p w:rsidR="00745CEF" w:rsidRPr="00C6306E" w:rsidRDefault="00745CEF" w:rsidP="008F6636">
            <w:pPr>
              <w:pStyle w:val="Akapitzlist"/>
              <w:tabs>
                <w:tab w:val="left" w:pos="709"/>
                <w:tab w:val="left" w:pos="1276"/>
                <w:tab w:val="left" w:pos="1418"/>
              </w:tabs>
              <w:suppressAutoHyphens/>
              <w:spacing w:before="0" w:after="0" w:line="276" w:lineRule="auto"/>
              <w:ind w:left="0"/>
              <w:rPr>
                <w:rFonts w:asciiTheme="majorHAnsi" w:hAnsiTheme="majorHAnsi"/>
                <w:b/>
                <w:sz w:val="24"/>
                <w:szCs w:val="24"/>
              </w:rPr>
            </w:pPr>
            <w:r w:rsidRPr="00C6306E">
              <w:rPr>
                <w:rFonts w:asciiTheme="majorHAnsi" w:hAnsiTheme="majorHAnsi"/>
                <w:b/>
                <w:sz w:val="24"/>
                <w:szCs w:val="24"/>
              </w:rPr>
              <w:t>Nazwa kryterium</w:t>
            </w:r>
          </w:p>
        </w:tc>
        <w:tc>
          <w:tcPr>
            <w:tcW w:w="2518" w:type="dxa"/>
            <w:shd w:val="pct10" w:color="auto" w:fill="auto"/>
          </w:tcPr>
          <w:p w:rsidR="00745CEF" w:rsidRPr="00C6306E" w:rsidRDefault="00745CEF" w:rsidP="008F6636">
            <w:pPr>
              <w:pStyle w:val="Akapitzlist"/>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C6306E">
              <w:rPr>
                <w:rFonts w:asciiTheme="majorHAnsi" w:hAnsiTheme="majorHAnsi"/>
                <w:b/>
                <w:sz w:val="24"/>
                <w:szCs w:val="24"/>
              </w:rPr>
              <w:t>Znaczenie kryterium (w %)</w:t>
            </w:r>
          </w:p>
        </w:tc>
      </w:tr>
      <w:tr w:rsidR="00745CEF" w:rsidRPr="00C6306E" w:rsidTr="008F6636">
        <w:tc>
          <w:tcPr>
            <w:tcW w:w="957" w:type="dxa"/>
          </w:tcPr>
          <w:p w:rsidR="00745CEF" w:rsidRPr="00C6306E" w:rsidRDefault="00745CEF" w:rsidP="008F6636">
            <w:pPr>
              <w:pStyle w:val="Akapitzlist"/>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C6306E">
              <w:rPr>
                <w:rFonts w:asciiTheme="majorHAnsi" w:hAnsiTheme="majorHAnsi"/>
                <w:sz w:val="24"/>
                <w:szCs w:val="24"/>
              </w:rPr>
              <w:lastRenderedPageBreak/>
              <w:t>1</w:t>
            </w:r>
          </w:p>
        </w:tc>
        <w:tc>
          <w:tcPr>
            <w:tcW w:w="5022" w:type="dxa"/>
          </w:tcPr>
          <w:p w:rsidR="00745CEF" w:rsidRPr="00C6306E" w:rsidRDefault="00745CEF" w:rsidP="008F6636">
            <w:pPr>
              <w:pStyle w:val="Akapitzlist"/>
              <w:tabs>
                <w:tab w:val="left" w:pos="709"/>
                <w:tab w:val="left" w:pos="1276"/>
                <w:tab w:val="left" w:pos="1418"/>
              </w:tabs>
              <w:suppressAutoHyphens/>
              <w:spacing w:before="0" w:after="0" w:line="276" w:lineRule="auto"/>
              <w:ind w:left="0"/>
              <w:rPr>
                <w:rFonts w:asciiTheme="majorHAnsi" w:hAnsiTheme="majorHAnsi"/>
                <w:sz w:val="24"/>
                <w:szCs w:val="24"/>
              </w:rPr>
            </w:pPr>
            <w:r w:rsidRPr="00C6306E">
              <w:rPr>
                <w:rFonts w:asciiTheme="majorHAnsi" w:hAnsiTheme="majorHAnsi"/>
                <w:sz w:val="24"/>
                <w:szCs w:val="24"/>
              </w:rPr>
              <w:t>Cena (C)</w:t>
            </w:r>
          </w:p>
        </w:tc>
        <w:tc>
          <w:tcPr>
            <w:tcW w:w="2518" w:type="dxa"/>
          </w:tcPr>
          <w:p w:rsidR="00745CEF" w:rsidRPr="00C6306E" w:rsidRDefault="00745CEF" w:rsidP="008F6636">
            <w:pPr>
              <w:pStyle w:val="Akapitzlist"/>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8</w:t>
            </w:r>
            <w:r w:rsidRPr="00C6306E">
              <w:rPr>
                <w:rFonts w:asciiTheme="majorHAnsi" w:hAnsiTheme="majorHAnsi"/>
                <w:sz w:val="24"/>
                <w:szCs w:val="24"/>
              </w:rPr>
              <w:t>0</w:t>
            </w:r>
          </w:p>
        </w:tc>
      </w:tr>
      <w:tr w:rsidR="00745CEF" w:rsidRPr="00C6306E" w:rsidTr="008F6636">
        <w:trPr>
          <w:trHeight w:val="473"/>
        </w:trPr>
        <w:tc>
          <w:tcPr>
            <w:tcW w:w="957" w:type="dxa"/>
            <w:vAlign w:val="center"/>
          </w:tcPr>
          <w:p w:rsidR="00745CEF" w:rsidRPr="00C6306E" w:rsidRDefault="00745CEF" w:rsidP="008F6636">
            <w:pPr>
              <w:pStyle w:val="Akapitzlist"/>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C6306E">
              <w:rPr>
                <w:rFonts w:asciiTheme="majorHAnsi" w:hAnsiTheme="majorHAnsi"/>
                <w:sz w:val="24"/>
                <w:szCs w:val="24"/>
              </w:rPr>
              <w:t>2</w:t>
            </w:r>
          </w:p>
        </w:tc>
        <w:tc>
          <w:tcPr>
            <w:tcW w:w="5022" w:type="dxa"/>
          </w:tcPr>
          <w:p w:rsidR="00745CEF" w:rsidRPr="00C6306E" w:rsidRDefault="00745CEF" w:rsidP="008F6636">
            <w:pPr>
              <w:pStyle w:val="Akapitzlist"/>
              <w:tabs>
                <w:tab w:val="left" w:pos="709"/>
                <w:tab w:val="left" w:pos="1276"/>
                <w:tab w:val="left" w:pos="1418"/>
              </w:tabs>
              <w:suppressAutoHyphens/>
              <w:spacing w:before="0" w:after="0" w:line="276" w:lineRule="auto"/>
              <w:ind w:left="0"/>
              <w:rPr>
                <w:rFonts w:asciiTheme="majorHAnsi" w:hAnsiTheme="majorHAnsi"/>
                <w:sz w:val="24"/>
                <w:szCs w:val="24"/>
              </w:rPr>
            </w:pPr>
            <w:r>
              <w:rPr>
                <w:rFonts w:asciiTheme="majorHAnsi" w:hAnsiTheme="majorHAnsi"/>
                <w:sz w:val="24"/>
                <w:szCs w:val="24"/>
              </w:rPr>
              <w:t>Gwarancja (G)</w:t>
            </w:r>
          </w:p>
        </w:tc>
        <w:tc>
          <w:tcPr>
            <w:tcW w:w="2518" w:type="dxa"/>
            <w:vAlign w:val="center"/>
          </w:tcPr>
          <w:p w:rsidR="00745CEF" w:rsidRPr="00C6306E" w:rsidRDefault="00745CEF" w:rsidP="008F6636">
            <w:pPr>
              <w:pStyle w:val="Akapitzlist"/>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2</w:t>
            </w:r>
            <w:r w:rsidRPr="00C6306E">
              <w:rPr>
                <w:rFonts w:asciiTheme="majorHAnsi" w:hAnsiTheme="majorHAnsi"/>
                <w:sz w:val="24"/>
                <w:szCs w:val="24"/>
              </w:rPr>
              <w:t>0</w:t>
            </w:r>
          </w:p>
        </w:tc>
      </w:tr>
    </w:tbl>
    <w:p w:rsidR="00745CEF" w:rsidRPr="00C6306E" w:rsidRDefault="00745CEF" w:rsidP="00745CEF">
      <w:pPr>
        <w:pStyle w:val="Akapitzlist"/>
        <w:tabs>
          <w:tab w:val="left" w:pos="709"/>
          <w:tab w:val="left" w:pos="1276"/>
          <w:tab w:val="left" w:pos="1418"/>
        </w:tabs>
        <w:suppressAutoHyphens/>
        <w:spacing w:before="0" w:after="0" w:line="276" w:lineRule="auto"/>
        <w:ind w:left="709"/>
        <w:rPr>
          <w:rFonts w:asciiTheme="majorHAnsi" w:hAnsiTheme="majorHAnsi"/>
          <w:sz w:val="10"/>
          <w:szCs w:val="10"/>
        </w:rPr>
      </w:pPr>
    </w:p>
    <w:p w:rsidR="00745CEF" w:rsidRDefault="00745CEF" w:rsidP="00745CEF">
      <w:pPr>
        <w:pStyle w:val="Akapitzlist"/>
        <w:tabs>
          <w:tab w:val="left" w:pos="709"/>
          <w:tab w:val="left" w:pos="1276"/>
          <w:tab w:val="left" w:pos="1418"/>
        </w:tabs>
        <w:suppressAutoHyphens/>
        <w:spacing w:before="0" w:after="0" w:line="276" w:lineRule="auto"/>
        <w:ind w:left="709"/>
        <w:rPr>
          <w:rFonts w:asciiTheme="majorHAnsi" w:hAnsiTheme="majorHAnsi"/>
          <w:sz w:val="24"/>
          <w:szCs w:val="24"/>
        </w:rPr>
      </w:pPr>
    </w:p>
    <w:p w:rsidR="00745CEF" w:rsidRPr="00C6306E" w:rsidRDefault="00745CEF" w:rsidP="00745CEF">
      <w:pPr>
        <w:pStyle w:val="Akapitzlist"/>
        <w:tabs>
          <w:tab w:val="left" w:pos="567"/>
          <w:tab w:val="left" w:pos="1276"/>
          <w:tab w:val="left" w:pos="1418"/>
        </w:tabs>
        <w:suppressAutoHyphens/>
        <w:spacing w:before="0" w:after="0" w:line="276" w:lineRule="auto"/>
        <w:ind w:left="567"/>
        <w:rPr>
          <w:rFonts w:asciiTheme="majorHAnsi" w:hAnsiTheme="majorHAnsi"/>
          <w:sz w:val="24"/>
          <w:szCs w:val="24"/>
        </w:rPr>
      </w:pPr>
      <w:r w:rsidRPr="00C6306E">
        <w:rPr>
          <w:rFonts w:asciiTheme="majorHAnsi" w:hAnsiTheme="majorHAnsi"/>
          <w:sz w:val="24"/>
          <w:szCs w:val="24"/>
        </w:rPr>
        <w:t>Zamawiający dokona oceny ofert przyznając punkty w ramach poszczególnych kryteriów oceny ofert, przyjmując zasadę, że 1% = 1 punkt.</w:t>
      </w:r>
    </w:p>
    <w:p w:rsidR="00745CEF" w:rsidRDefault="00745CEF" w:rsidP="00745CEF">
      <w:pPr>
        <w:pStyle w:val="Akapitzlist"/>
        <w:tabs>
          <w:tab w:val="left" w:pos="709"/>
          <w:tab w:val="left" w:pos="1276"/>
          <w:tab w:val="left" w:pos="1418"/>
        </w:tabs>
        <w:suppressAutoHyphens/>
        <w:spacing w:before="0" w:after="0" w:line="276" w:lineRule="auto"/>
        <w:ind w:left="709"/>
        <w:rPr>
          <w:rFonts w:asciiTheme="majorHAnsi" w:hAnsiTheme="majorHAnsi"/>
          <w:sz w:val="24"/>
          <w:szCs w:val="24"/>
        </w:rPr>
      </w:pPr>
    </w:p>
    <w:p w:rsidR="00745CEF" w:rsidRPr="00C6306E" w:rsidRDefault="00745CEF" w:rsidP="008C3E12">
      <w:pPr>
        <w:pStyle w:val="Akapitzlist"/>
        <w:numPr>
          <w:ilvl w:val="1"/>
          <w:numId w:val="51"/>
        </w:numPr>
        <w:suppressAutoHyphens/>
        <w:spacing w:before="0" w:after="0" w:line="276" w:lineRule="auto"/>
        <w:ind w:left="426"/>
        <w:rPr>
          <w:rFonts w:asciiTheme="majorHAnsi" w:hAnsiTheme="majorHAnsi"/>
          <w:sz w:val="24"/>
          <w:szCs w:val="24"/>
        </w:rPr>
      </w:pPr>
      <w:r w:rsidRPr="00C6306E">
        <w:rPr>
          <w:rFonts w:asciiTheme="majorHAnsi" w:hAnsiTheme="majorHAnsi"/>
          <w:sz w:val="24"/>
          <w:szCs w:val="24"/>
        </w:rPr>
        <w:t xml:space="preserve">Punkty za kryterium </w:t>
      </w:r>
      <w:r w:rsidRPr="00C6306E">
        <w:rPr>
          <w:rFonts w:asciiTheme="majorHAnsi" w:hAnsiTheme="majorHAnsi"/>
          <w:b/>
          <w:sz w:val="24"/>
          <w:szCs w:val="24"/>
        </w:rPr>
        <w:t>„Cena”</w:t>
      </w:r>
      <w:r w:rsidRPr="00C6306E">
        <w:rPr>
          <w:rFonts w:asciiTheme="majorHAnsi" w:hAnsiTheme="majorHAnsi"/>
          <w:sz w:val="24"/>
          <w:szCs w:val="24"/>
        </w:rPr>
        <w:t xml:space="preserve"> zostaną obliczone według wzoru:</w:t>
      </w:r>
    </w:p>
    <w:p w:rsidR="00745CEF" w:rsidRPr="00C6306E" w:rsidRDefault="00745CEF" w:rsidP="00745CEF">
      <w:pPr>
        <w:pStyle w:val="Akapitzlist"/>
        <w:tabs>
          <w:tab w:val="left" w:pos="709"/>
          <w:tab w:val="left" w:pos="1276"/>
          <w:tab w:val="left" w:pos="1418"/>
        </w:tabs>
        <w:suppressAutoHyphens/>
        <w:spacing w:line="276" w:lineRule="auto"/>
        <w:ind w:left="709"/>
        <w:rPr>
          <w:rFonts w:asciiTheme="majorHAnsi" w:hAnsiTheme="majorHAnsi"/>
          <w:i/>
          <w:sz w:val="26"/>
          <w:szCs w:val="26"/>
        </w:rPr>
      </w:pPr>
      <w:r w:rsidRPr="00C6306E">
        <w:rPr>
          <w:rFonts w:asciiTheme="majorHAnsi" w:hAnsiTheme="majorHAnsi"/>
          <w:i/>
          <w:sz w:val="26"/>
          <w:szCs w:val="26"/>
        </w:rPr>
        <w:tab/>
      </w:r>
      <w:r w:rsidRPr="00C6306E">
        <w:rPr>
          <w:rFonts w:asciiTheme="majorHAnsi" w:hAnsiTheme="majorHAnsi"/>
          <w:i/>
          <w:sz w:val="26"/>
          <w:szCs w:val="26"/>
        </w:rPr>
        <w:tab/>
        <w:t>C</w:t>
      </w:r>
      <w:r w:rsidRPr="00C6306E">
        <w:rPr>
          <w:rFonts w:asciiTheme="majorHAnsi" w:hAnsiTheme="majorHAnsi"/>
          <w:i/>
          <w:sz w:val="26"/>
          <w:szCs w:val="26"/>
          <w:vertAlign w:val="subscript"/>
        </w:rPr>
        <w:t>n</w:t>
      </w:r>
    </w:p>
    <w:p w:rsidR="00745CEF" w:rsidRPr="00C6306E" w:rsidRDefault="00745CEF" w:rsidP="00745CEF">
      <w:pPr>
        <w:pStyle w:val="Akapitzlist"/>
        <w:tabs>
          <w:tab w:val="left" w:pos="709"/>
          <w:tab w:val="left" w:pos="1276"/>
          <w:tab w:val="left" w:pos="1418"/>
        </w:tabs>
        <w:suppressAutoHyphens/>
        <w:spacing w:line="276" w:lineRule="auto"/>
        <w:ind w:left="709"/>
        <w:rPr>
          <w:rFonts w:asciiTheme="majorHAnsi" w:hAnsiTheme="majorHAnsi"/>
          <w:i/>
          <w:sz w:val="26"/>
          <w:szCs w:val="26"/>
        </w:rPr>
      </w:pPr>
      <w:r>
        <w:rPr>
          <w:rFonts w:asciiTheme="majorHAnsi" w:hAnsiTheme="majorHAnsi"/>
          <w:i/>
          <w:sz w:val="26"/>
          <w:szCs w:val="26"/>
        </w:rPr>
        <w:t xml:space="preserve">C = </w:t>
      </w:r>
      <w:r>
        <w:rPr>
          <w:rFonts w:asciiTheme="majorHAnsi" w:hAnsiTheme="majorHAnsi"/>
          <w:i/>
          <w:sz w:val="26"/>
          <w:szCs w:val="26"/>
        </w:rPr>
        <w:tab/>
        <w:t>------- x 8</w:t>
      </w:r>
      <w:r w:rsidRPr="00C6306E">
        <w:rPr>
          <w:rFonts w:asciiTheme="majorHAnsi" w:hAnsiTheme="majorHAnsi"/>
          <w:i/>
          <w:sz w:val="26"/>
          <w:szCs w:val="26"/>
        </w:rPr>
        <w:t xml:space="preserve">0 pkt </w:t>
      </w:r>
    </w:p>
    <w:p w:rsidR="00745CEF" w:rsidRPr="00C6306E" w:rsidRDefault="00745CEF" w:rsidP="00745CEF">
      <w:pPr>
        <w:pStyle w:val="Akapitzlist"/>
        <w:tabs>
          <w:tab w:val="left" w:pos="709"/>
          <w:tab w:val="left" w:pos="1276"/>
          <w:tab w:val="left" w:pos="1418"/>
        </w:tabs>
        <w:suppressAutoHyphens/>
        <w:spacing w:line="276" w:lineRule="auto"/>
        <w:ind w:left="709"/>
        <w:rPr>
          <w:rFonts w:asciiTheme="majorHAnsi" w:hAnsiTheme="majorHAnsi"/>
          <w:i/>
          <w:sz w:val="26"/>
          <w:szCs w:val="26"/>
        </w:rPr>
      </w:pPr>
      <w:r w:rsidRPr="00C6306E">
        <w:rPr>
          <w:rFonts w:asciiTheme="majorHAnsi" w:hAnsiTheme="majorHAnsi"/>
          <w:i/>
          <w:sz w:val="26"/>
          <w:szCs w:val="26"/>
        </w:rPr>
        <w:tab/>
        <w:t>C</w:t>
      </w:r>
      <w:r w:rsidRPr="00C6306E">
        <w:rPr>
          <w:rFonts w:asciiTheme="majorHAnsi" w:hAnsiTheme="majorHAnsi"/>
          <w:i/>
          <w:sz w:val="26"/>
          <w:szCs w:val="26"/>
          <w:vertAlign w:val="subscript"/>
        </w:rPr>
        <w:t>b</w:t>
      </w:r>
    </w:p>
    <w:p w:rsidR="00745CEF" w:rsidRPr="00C6306E" w:rsidRDefault="00745CEF" w:rsidP="00745CEF">
      <w:pPr>
        <w:tabs>
          <w:tab w:val="left" w:pos="709"/>
          <w:tab w:val="left" w:pos="1276"/>
          <w:tab w:val="left" w:pos="1418"/>
        </w:tabs>
        <w:suppressAutoHyphens/>
        <w:spacing w:line="276" w:lineRule="auto"/>
        <w:rPr>
          <w:rFonts w:asciiTheme="majorHAnsi" w:hAnsiTheme="majorHAnsi"/>
        </w:rPr>
      </w:pPr>
      <w:r w:rsidRPr="00C6306E">
        <w:rPr>
          <w:rFonts w:asciiTheme="majorHAnsi" w:hAnsiTheme="majorHAnsi"/>
        </w:rPr>
        <w:tab/>
        <w:t>gdzie,</w:t>
      </w:r>
    </w:p>
    <w:p w:rsidR="00745CEF" w:rsidRPr="00C6306E" w:rsidRDefault="00745CEF" w:rsidP="00745CEF">
      <w:pPr>
        <w:pStyle w:val="Bezodstpw"/>
        <w:spacing w:line="276" w:lineRule="auto"/>
        <w:ind w:left="708"/>
        <w:jc w:val="both"/>
        <w:rPr>
          <w:rFonts w:asciiTheme="majorHAnsi" w:hAnsiTheme="majorHAnsi"/>
          <w:szCs w:val="24"/>
        </w:rPr>
      </w:pPr>
      <w:r w:rsidRPr="00C6306E">
        <w:rPr>
          <w:rFonts w:asciiTheme="majorHAnsi" w:hAnsiTheme="majorHAnsi"/>
          <w:szCs w:val="24"/>
        </w:rPr>
        <w:t>C- ilość punktów za kryterium cena,</w:t>
      </w:r>
    </w:p>
    <w:p w:rsidR="00745CEF" w:rsidRPr="00C6306E" w:rsidRDefault="00745CEF" w:rsidP="00745CEF">
      <w:pPr>
        <w:pStyle w:val="Bezodstpw"/>
        <w:spacing w:line="276" w:lineRule="auto"/>
        <w:ind w:left="708"/>
        <w:jc w:val="both"/>
        <w:rPr>
          <w:rFonts w:asciiTheme="majorHAnsi" w:hAnsiTheme="majorHAnsi"/>
          <w:szCs w:val="24"/>
        </w:rPr>
      </w:pPr>
      <w:r w:rsidRPr="00C6306E">
        <w:rPr>
          <w:rFonts w:asciiTheme="majorHAnsi" w:hAnsiTheme="majorHAnsi"/>
          <w:szCs w:val="24"/>
        </w:rPr>
        <w:t>C</w:t>
      </w:r>
      <w:r w:rsidRPr="00C6306E">
        <w:rPr>
          <w:rFonts w:asciiTheme="majorHAnsi" w:hAnsiTheme="majorHAnsi"/>
          <w:szCs w:val="24"/>
          <w:vertAlign w:val="subscript"/>
        </w:rPr>
        <w:t>n</w:t>
      </w:r>
      <w:r w:rsidRPr="00C6306E">
        <w:rPr>
          <w:rFonts w:asciiTheme="majorHAnsi" w:hAnsiTheme="majorHAnsi"/>
          <w:szCs w:val="24"/>
        </w:rPr>
        <w:t xml:space="preserve"> - najniższa cena ofertowa spośród ofert nieodrzuconych,</w:t>
      </w:r>
    </w:p>
    <w:p w:rsidR="00745CEF" w:rsidRPr="00C6306E" w:rsidRDefault="00745CEF" w:rsidP="00745CEF">
      <w:pPr>
        <w:pStyle w:val="Bezodstpw"/>
        <w:spacing w:line="276" w:lineRule="auto"/>
        <w:ind w:left="708"/>
        <w:jc w:val="both"/>
        <w:rPr>
          <w:rFonts w:asciiTheme="majorHAnsi" w:hAnsiTheme="majorHAnsi"/>
          <w:szCs w:val="24"/>
        </w:rPr>
      </w:pPr>
      <w:r w:rsidRPr="00C6306E">
        <w:rPr>
          <w:rFonts w:asciiTheme="majorHAnsi" w:hAnsiTheme="majorHAnsi"/>
          <w:szCs w:val="24"/>
        </w:rPr>
        <w:t>C</w:t>
      </w:r>
      <w:r w:rsidRPr="00C6306E">
        <w:rPr>
          <w:rFonts w:asciiTheme="majorHAnsi" w:hAnsiTheme="majorHAnsi"/>
          <w:szCs w:val="24"/>
          <w:vertAlign w:val="subscript"/>
        </w:rPr>
        <w:t>b</w:t>
      </w:r>
      <w:r w:rsidRPr="00C6306E">
        <w:rPr>
          <w:rFonts w:asciiTheme="majorHAnsi" w:hAnsiTheme="majorHAnsi"/>
          <w:szCs w:val="24"/>
        </w:rPr>
        <w:t xml:space="preserve"> – cena oferty badanej.</w:t>
      </w:r>
    </w:p>
    <w:p w:rsidR="00745CEF" w:rsidRPr="00C6306E" w:rsidRDefault="00745CEF" w:rsidP="00745CEF">
      <w:pPr>
        <w:pStyle w:val="Bezodstpw"/>
        <w:spacing w:line="276" w:lineRule="auto"/>
        <w:ind w:left="708"/>
        <w:jc w:val="both"/>
        <w:rPr>
          <w:rFonts w:asciiTheme="majorHAnsi" w:hAnsiTheme="majorHAnsi"/>
          <w:szCs w:val="24"/>
        </w:rPr>
      </w:pPr>
    </w:p>
    <w:p w:rsidR="00745CEF" w:rsidRDefault="00745CEF" w:rsidP="008C3E12">
      <w:pPr>
        <w:pStyle w:val="Akapitzlist"/>
        <w:numPr>
          <w:ilvl w:val="1"/>
          <w:numId w:val="51"/>
        </w:numPr>
        <w:suppressAutoHyphens/>
        <w:spacing w:before="0" w:after="0" w:line="276" w:lineRule="auto"/>
        <w:ind w:left="426"/>
        <w:rPr>
          <w:rFonts w:asciiTheme="majorHAnsi" w:hAnsiTheme="majorHAnsi"/>
          <w:sz w:val="24"/>
          <w:szCs w:val="24"/>
        </w:rPr>
      </w:pPr>
      <w:r w:rsidRPr="00C6306E">
        <w:rPr>
          <w:rFonts w:asciiTheme="majorHAnsi" w:hAnsiTheme="majorHAnsi"/>
          <w:sz w:val="24"/>
          <w:szCs w:val="24"/>
        </w:rPr>
        <w:t xml:space="preserve">Punkty w kryterium </w:t>
      </w:r>
      <w:r>
        <w:rPr>
          <w:rFonts w:asciiTheme="majorHAnsi" w:hAnsiTheme="majorHAnsi"/>
          <w:sz w:val="24"/>
          <w:szCs w:val="24"/>
        </w:rPr>
        <w:t>gwarancja (G) zostaną obliczone według zasady</w:t>
      </w:r>
      <w:r w:rsidRPr="00C6306E">
        <w:rPr>
          <w:rFonts w:asciiTheme="majorHAnsi" w:hAnsiTheme="majorHAnsi"/>
          <w:sz w:val="24"/>
          <w:szCs w:val="24"/>
        </w:rPr>
        <w:t>:</w:t>
      </w:r>
    </w:p>
    <w:p w:rsidR="00745CEF" w:rsidRPr="00B81DEE" w:rsidRDefault="00745CEF" w:rsidP="00745CEF">
      <w:pPr>
        <w:pStyle w:val="Listanumerowana"/>
        <w:ind w:left="0" w:firstLine="0"/>
        <w:jc w:val="both"/>
        <w:rPr>
          <w:rFonts w:ascii="Cambria" w:hAnsi="Cambria"/>
          <w:b w:val="0"/>
          <w:sz w:val="24"/>
          <w:szCs w:val="24"/>
        </w:rPr>
      </w:pPr>
      <w:r w:rsidRPr="00B81DEE">
        <w:rPr>
          <w:rFonts w:ascii="Cambria" w:eastAsia="Calibri" w:hAnsi="Cambria"/>
          <w:b w:val="0"/>
          <w:sz w:val="24"/>
          <w:szCs w:val="24"/>
        </w:rPr>
        <w:t xml:space="preserve">W przypadku zaoferowania minimalnej wymaganej długości okresu gwarancji tj. </w:t>
      </w:r>
      <w:r>
        <w:rPr>
          <w:rFonts w:ascii="Cambria" w:eastAsia="Calibri" w:hAnsi="Cambria"/>
          <w:sz w:val="24"/>
          <w:szCs w:val="24"/>
        </w:rPr>
        <w:t xml:space="preserve">24 </w:t>
      </w:r>
      <w:r w:rsidRPr="00B81DEE">
        <w:rPr>
          <w:rFonts w:ascii="Cambria" w:eastAsia="Calibri" w:hAnsi="Cambria"/>
          <w:sz w:val="24"/>
          <w:szCs w:val="24"/>
        </w:rPr>
        <w:t>miesięcy</w:t>
      </w:r>
      <w:r w:rsidRPr="00B81DEE">
        <w:rPr>
          <w:rFonts w:ascii="Cambria" w:eastAsia="Calibri" w:hAnsi="Cambria"/>
          <w:b w:val="0"/>
          <w:sz w:val="24"/>
          <w:szCs w:val="24"/>
        </w:rPr>
        <w:t xml:space="preserve">, Wykonawca otrzyma zero </w:t>
      </w:r>
      <w:r w:rsidRPr="00B81DEE">
        <w:rPr>
          <w:rFonts w:ascii="Cambria" w:eastAsia="Calibri" w:hAnsi="Cambria"/>
          <w:sz w:val="24"/>
          <w:szCs w:val="24"/>
        </w:rPr>
        <w:t>(0) punktów</w:t>
      </w:r>
      <w:r w:rsidRPr="00B81DEE">
        <w:rPr>
          <w:rFonts w:ascii="Cambria" w:eastAsia="Calibri" w:hAnsi="Cambria"/>
          <w:b w:val="0"/>
          <w:sz w:val="24"/>
          <w:szCs w:val="24"/>
        </w:rPr>
        <w:t>.</w:t>
      </w:r>
      <w:r w:rsidRPr="00B81DEE">
        <w:rPr>
          <w:rFonts w:ascii="Cambria" w:hAnsi="Cambria"/>
          <w:b w:val="0"/>
          <w:sz w:val="24"/>
          <w:szCs w:val="24"/>
        </w:rPr>
        <w:t xml:space="preserve"> </w:t>
      </w:r>
    </w:p>
    <w:p w:rsidR="00745CEF" w:rsidRDefault="00745CEF" w:rsidP="00745CEF">
      <w:pPr>
        <w:pStyle w:val="Listanumerowana"/>
        <w:jc w:val="both"/>
        <w:rPr>
          <w:rFonts w:ascii="Cambria" w:hAnsi="Cambria"/>
          <w:b w:val="0"/>
          <w:sz w:val="24"/>
          <w:szCs w:val="24"/>
        </w:rPr>
      </w:pPr>
      <w:r w:rsidRPr="00B81DEE">
        <w:rPr>
          <w:rFonts w:ascii="Cambria" w:hAnsi="Cambria"/>
          <w:b w:val="0"/>
          <w:sz w:val="24"/>
          <w:szCs w:val="24"/>
        </w:rPr>
        <w:t xml:space="preserve">W przypadku zaoferowania długości okresu gwarancji </w:t>
      </w:r>
      <w:r w:rsidR="00A8131C">
        <w:rPr>
          <w:rFonts w:ascii="Cambria" w:hAnsi="Cambria"/>
          <w:sz w:val="24"/>
          <w:szCs w:val="24"/>
        </w:rPr>
        <w:t>30</w:t>
      </w:r>
      <w:r w:rsidR="006257A2">
        <w:rPr>
          <w:rFonts w:ascii="Cambria" w:hAnsi="Cambria"/>
          <w:sz w:val="24"/>
          <w:szCs w:val="24"/>
        </w:rPr>
        <w:t xml:space="preserve"> miesię</w:t>
      </w:r>
      <w:r w:rsidR="00A0185E">
        <w:rPr>
          <w:rFonts w:ascii="Cambria" w:hAnsi="Cambria"/>
          <w:sz w:val="24"/>
          <w:szCs w:val="24"/>
        </w:rPr>
        <w:t>cy</w:t>
      </w:r>
      <w:r w:rsidRPr="00B81DEE">
        <w:rPr>
          <w:rFonts w:ascii="Cambria" w:hAnsi="Cambria"/>
          <w:b w:val="0"/>
          <w:sz w:val="24"/>
          <w:szCs w:val="24"/>
        </w:rPr>
        <w:t xml:space="preserve">, Wykonawca </w:t>
      </w:r>
      <w:r>
        <w:rPr>
          <w:rFonts w:ascii="Cambria" w:hAnsi="Cambria"/>
          <w:b w:val="0"/>
          <w:sz w:val="24"/>
          <w:szCs w:val="24"/>
        </w:rPr>
        <w:t>otrzyma dziesięć</w:t>
      </w:r>
      <w:r w:rsidRPr="00B81DEE">
        <w:rPr>
          <w:rFonts w:ascii="Cambria" w:hAnsi="Cambria"/>
          <w:b w:val="0"/>
          <w:sz w:val="24"/>
          <w:szCs w:val="24"/>
        </w:rPr>
        <w:t xml:space="preserve"> </w:t>
      </w:r>
      <w:r w:rsidRPr="00B81DEE">
        <w:rPr>
          <w:rFonts w:ascii="Cambria" w:hAnsi="Cambria"/>
          <w:sz w:val="24"/>
          <w:szCs w:val="24"/>
        </w:rPr>
        <w:t>(</w:t>
      </w:r>
      <w:r>
        <w:rPr>
          <w:rFonts w:ascii="Cambria" w:hAnsi="Cambria"/>
          <w:sz w:val="24"/>
          <w:szCs w:val="24"/>
        </w:rPr>
        <w:t>10</w:t>
      </w:r>
      <w:r w:rsidRPr="00B81DEE">
        <w:rPr>
          <w:rFonts w:ascii="Cambria" w:hAnsi="Cambria"/>
          <w:sz w:val="24"/>
          <w:szCs w:val="24"/>
        </w:rPr>
        <w:t>) punktów</w:t>
      </w:r>
      <w:r w:rsidRPr="00B81DEE">
        <w:rPr>
          <w:rFonts w:ascii="Cambria" w:hAnsi="Cambria"/>
          <w:b w:val="0"/>
          <w:sz w:val="24"/>
          <w:szCs w:val="24"/>
        </w:rPr>
        <w:t>.</w:t>
      </w:r>
    </w:p>
    <w:p w:rsidR="00745CEF" w:rsidRPr="00A8131C" w:rsidRDefault="00745CEF" w:rsidP="00A8131C">
      <w:pPr>
        <w:pStyle w:val="Listanumerowana"/>
        <w:jc w:val="both"/>
        <w:rPr>
          <w:rFonts w:ascii="Cambria" w:hAnsi="Cambria"/>
          <w:sz w:val="24"/>
          <w:szCs w:val="24"/>
        </w:rPr>
      </w:pPr>
      <w:r w:rsidRPr="00B81DEE">
        <w:rPr>
          <w:rFonts w:ascii="Cambria" w:hAnsi="Cambria"/>
          <w:b w:val="0"/>
          <w:sz w:val="24"/>
          <w:szCs w:val="24"/>
        </w:rPr>
        <w:t xml:space="preserve">W przypadku zaoferowania długości okresu gwarancji </w:t>
      </w:r>
      <w:r w:rsidR="00A8131C">
        <w:rPr>
          <w:rFonts w:ascii="Cambria" w:hAnsi="Cambria"/>
          <w:sz w:val="24"/>
          <w:szCs w:val="24"/>
        </w:rPr>
        <w:t>36</w:t>
      </w:r>
      <w:r w:rsidRPr="00B81DEE">
        <w:rPr>
          <w:rFonts w:ascii="Cambria" w:hAnsi="Cambria"/>
          <w:sz w:val="24"/>
          <w:szCs w:val="24"/>
        </w:rPr>
        <w:t xml:space="preserve"> miesięcy</w:t>
      </w:r>
      <w:r w:rsidRPr="00B81DEE">
        <w:rPr>
          <w:rFonts w:ascii="Cambria" w:hAnsi="Cambria"/>
          <w:b w:val="0"/>
          <w:sz w:val="24"/>
          <w:szCs w:val="24"/>
        </w:rPr>
        <w:t xml:space="preserve">, Wykonawca </w:t>
      </w:r>
      <w:r>
        <w:rPr>
          <w:rFonts w:ascii="Cambria" w:hAnsi="Cambria"/>
          <w:b w:val="0"/>
          <w:sz w:val="24"/>
          <w:szCs w:val="24"/>
        </w:rPr>
        <w:t>otrzyma dwadzieścia</w:t>
      </w:r>
      <w:r w:rsidRPr="00B81DEE">
        <w:rPr>
          <w:rFonts w:ascii="Cambria" w:hAnsi="Cambria"/>
          <w:b w:val="0"/>
          <w:sz w:val="24"/>
          <w:szCs w:val="24"/>
        </w:rPr>
        <w:t xml:space="preserve"> </w:t>
      </w:r>
      <w:r w:rsidRPr="00B81DEE">
        <w:rPr>
          <w:rFonts w:ascii="Cambria" w:hAnsi="Cambria"/>
          <w:sz w:val="24"/>
          <w:szCs w:val="24"/>
        </w:rPr>
        <w:t>(</w:t>
      </w:r>
      <w:r>
        <w:rPr>
          <w:rFonts w:ascii="Cambria" w:hAnsi="Cambria"/>
          <w:sz w:val="24"/>
          <w:szCs w:val="24"/>
        </w:rPr>
        <w:t>20</w:t>
      </w:r>
      <w:r w:rsidRPr="00B81DEE">
        <w:rPr>
          <w:rFonts w:ascii="Cambria" w:hAnsi="Cambria"/>
          <w:sz w:val="24"/>
          <w:szCs w:val="24"/>
        </w:rPr>
        <w:t>) punktów</w:t>
      </w:r>
      <w:r>
        <w:rPr>
          <w:rFonts w:ascii="Cambria" w:hAnsi="Cambria"/>
          <w:sz w:val="24"/>
          <w:szCs w:val="24"/>
        </w:rPr>
        <w:t>.</w:t>
      </w:r>
    </w:p>
    <w:p w:rsidR="00745CEF" w:rsidRPr="00A8131C" w:rsidRDefault="00745CEF" w:rsidP="00A8131C">
      <w:pPr>
        <w:tabs>
          <w:tab w:val="left" w:pos="851"/>
        </w:tabs>
        <w:spacing w:line="276" w:lineRule="auto"/>
        <w:jc w:val="center"/>
        <w:rPr>
          <w:rFonts w:ascii="Cambria" w:eastAsia="Calibri" w:hAnsi="Cambria" w:cs="Helvetica"/>
          <w:b/>
          <w:bCs/>
          <w:color w:val="000000" w:themeColor="text1"/>
        </w:rPr>
      </w:pPr>
      <w:r w:rsidRPr="00A8131C">
        <w:rPr>
          <w:rFonts w:ascii="Cambria" w:eastAsia="Calibri" w:hAnsi="Cambria" w:cs="Helvetica"/>
          <w:b/>
          <w:bCs/>
          <w:color w:val="000000" w:themeColor="text1"/>
        </w:rPr>
        <w:t>Uwaga:</w:t>
      </w:r>
    </w:p>
    <w:tbl>
      <w:tblPr>
        <w:tblW w:w="935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356"/>
      </w:tblGrid>
      <w:tr w:rsidR="00745CEF" w:rsidTr="00735109">
        <w:tc>
          <w:tcPr>
            <w:tcW w:w="9356" w:type="dxa"/>
            <w:tcBorders>
              <w:top w:val="single" w:sz="4" w:space="0" w:color="00000A"/>
              <w:left w:val="single" w:sz="4" w:space="0" w:color="00000A"/>
              <w:bottom w:val="single" w:sz="4" w:space="0" w:color="00000A"/>
              <w:right w:val="single" w:sz="4" w:space="0" w:color="00000A"/>
            </w:tcBorders>
            <w:hideMark/>
          </w:tcPr>
          <w:p w:rsidR="00745CEF" w:rsidRDefault="00745CEF" w:rsidP="008F6636">
            <w:pPr>
              <w:spacing w:line="276" w:lineRule="auto"/>
              <w:jc w:val="both"/>
              <w:rPr>
                <w:rFonts w:ascii="Cambria" w:eastAsia="Calibri" w:hAnsi="Cambria" w:cs="Helvetica"/>
                <w:b/>
                <w:color w:val="000000" w:themeColor="text1"/>
                <w:lang w:eastAsia="en-US"/>
              </w:rPr>
            </w:pPr>
            <w:r>
              <w:rPr>
                <w:rFonts w:ascii="Cambria" w:eastAsia="Calibri" w:hAnsi="Cambria" w:cs="Helvetica"/>
                <w:b/>
                <w:color w:val="000000" w:themeColor="text1"/>
                <w:lang w:eastAsia="en-US"/>
              </w:rPr>
              <w:t xml:space="preserve">W przypadku, gdy Wykonawca wskaże długość okresu gwarancji poniżej minimalnego okresu, o którym mowa powyżej, Zamawiający odrzuci ofertę. </w:t>
            </w:r>
          </w:p>
          <w:p w:rsidR="00745CEF" w:rsidRDefault="00745CEF" w:rsidP="008F6636">
            <w:pPr>
              <w:spacing w:line="276" w:lineRule="auto"/>
              <w:jc w:val="both"/>
              <w:rPr>
                <w:rFonts w:ascii="Cambria" w:eastAsia="Calibri" w:hAnsi="Cambria" w:cs="Helvetica"/>
                <w:b/>
                <w:color w:val="000000" w:themeColor="text1"/>
                <w:lang w:eastAsia="en-US"/>
              </w:rPr>
            </w:pPr>
            <w:r>
              <w:rPr>
                <w:rFonts w:ascii="Cambria" w:eastAsia="Calibri" w:hAnsi="Cambria" w:cs="Helvetica"/>
                <w:b/>
                <w:color w:val="000000" w:themeColor="text1"/>
                <w:lang w:eastAsia="en-US"/>
              </w:rPr>
              <w:t>W przypadku, gdy Wykonawca wskaże długość okresu gwarancji powyżej maksymalnego okresu, o którym mowa powyżej, Zamawiający prz</w:t>
            </w:r>
            <w:r w:rsidR="006257A2">
              <w:rPr>
                <w:rFonts w:ascii="Cambria" w:eastAsia="Calibri" w:hAnsi="Cambria" w:cs="Helvetica"/>
                <w:b/>
                <w:color w:val="000000" w:themeColor="text1"/>
                <w:lang w:eastAsia="en-US"/>
              </w:rPr>
              <w:t>yzna maksymalną ilość punktów (2</w:t>
            </w:r>
            <w:r>
              <w:rPr>
                <w:rFonts w:ascii="Cambria" w:eastAsia="Calibri" w:hAnsi="Cambria" w:cs="Helvetica"/>
                <w:b/>
                <w:color w:val="000000" w:themeColor="text1"/>
                <w:lang w:eastAsia="en-US"/>
              </w:rPr>
              <w:t xml:space="preserve">0). </w:t>
            </w:r>
          </w:p>
          <w:p w:rsidR="00745CEF" w:rsidRPr="004F403B" w:rsidRDefault="00745CEF" w:rsidP="008F6636">
            <w:pPr>
              <w:spacing w:line="276" w:lineRule="auto"/>
              <w:jc w:val="both"/>
              <w:rPr>
                <w:rFonts w:ascii="Cambria" w:eastAsia="Calibri" w:hAnsi="Cambria" w:cs="Helvetica"/>
                <w:b/>
                <w:bCs/>
                <w:color w:val="000000" w:themeColor="text1"/>
                <w:lang w:eastAsia="en-US"/>
              </w:rPr>
            </w:pPr>
            <w:r w:rsidRPr="004F403B">
              <w:rPr>
                <w:rFonts w:ascii="Cambria" w:eastAsia="Calibri" w:hAnsi="Cambria" w:cs="Helvetica"/>
                <w:b/>
                <w:bCs/>
                <w:color w:val="000000" w:themeColor="text1"/>
                <w:lang w:eastAsia="en-US"/>
              </w:rPr>
              <w:t xml:space="preserve">Nie podanie w </w:t>
            </w:r>
            <w:r w:rsidRPr="004F403B">
              <w:rPr>
                <w:rFonts w:ascii="Cambria" w:eastAsia="Calibri" w:hAnsi="Cambria" w:cs="Helvetica"/>
                <w:b/>
                <w:color w:val="000000" w:themeColor="text1"/>
                <w:lang w:eastAsia="en-US"/>
              </w:rPr>
              <w:t xml:space="preserve">ofercie okresu gwarancji skutkować będzie uznaniem, że Wykonawca deklaruje okres gwarancji </w:t>
            </w:r>
            <w:r w:rsidR="00735109">
              <w:rPr>
                <w:rFonts w:ascii="Cambria" w:eastAsia="Calibri" w:hAnsi="Cambria" w:cs="Helvetica"/>
                <w:b/>
                <w:color w:val="000000" w:themeColor="text1"/>
                <w:lang w:eastAsia="en-US"/>
              </w:rPr>
              <w:t>24</w:t>
            </w:r>
            <w:r>
              <w:rPr>
                <w:rFonts w:ascii="Cambria" w:eastAsia="Calibri" w:hAnsi="Cambria" w:cs="Helvetica"/>
                <w:b/>
                <w:color w:val="000000" w:themeColor="text1"/>
                <w:lang w:eastAsia="en-US"/>
              </w:rPr>
              <w:t xml:space="preserve"> miesięcy</w:t>
            </w:r>
            <w:r w:rsidRPr="004F403B">
              <w:rPr>
                <w:rFonts w:ascii="Cambria" w:eastAsia="Calibri" w:hAnsi="Cambria" w:cs="Helvetica"/>
                <w:b/>
                <w:color w:val="000000" w:themeColor="text1"/>
                <w:lang w:eastAsia="en-US"/>
              </w:rPr>
              <w:t>.</w:t>
            </w:r>
            <w:r w:rsidRPr="004F403B">
              <w:rPr>
                <w:rFonts w:ascii="Cambria" w:eastAsia="Calibri" w:hAnsi="Cambria" w:cs="Helvetica"/>
                <w:b/>
                <w:bCs/>
                <w:color w:val="000000" w:themeColor="text1"/>
                <w:lang w:eastAsia="en-US"/>
              </w:rPr>
              <w:t xml:space="preserve"> </w:t>
            </w:r>
          </w:p>
        </w:tc>
      </w:tr>
    </w:tbl>
    <w:p w:rsidR="00745CEF" w:rsidRPr="00C6306E" w:rsidRDefault="00745CEF" w:rsidP="00745CEF">
      <w:pPr>
        <w:pStyle w:val="Akapitzlist"/>
        <w:tabs>
          <w:tab w:val="left" w:pos="709"/>
          <w:tab w:val="left" w:pos="1276"/>
          <w:tab w:val="left" w:pos="1418"/>
        </w:tabs>
        <w:suppressAutoHyphens/>
        <w:spacing w:line="276" w:lineRule="auto"/>
        <w:ind w:left="709"/>
        <w:rPr>
          <w:rFonts w:asciiTheme="majorHAnsi" w:hAnsiTheme="majorHAnsi"/>
          <w:i/>
          <w:sz w:val="26"/>
          <w:szCs w:val="26"/>
        </w:rPr>
      </w:pPr>
      <w:r w:rsidRPr="00C6306E">
        <w:rPr>
          <w:rFonts w:asciiTheme="majorHAnsi" w:hAnsiTheme="majorHAnsi"/>
          <w:i/>
          <w:sz w:val="26"/>
          <w:szCs w:val="26"/>
        </w:rPr>
        <w:tab/>
      </w:r>
      <w:r w:rsidRPr="00C6306E">
        <w:rPr>
          <w:rFonts w:asciiTheme="majorHAnsi" w:hAnsiTheme="majorHAnsi"/>
          <w:i/>
          <w:sz w:val="26"/>
          <w:szCs w:val="26"/>
        </w:rPr>
        <w:tab/>
      </w:r>
    </w:p>
    <w:p w:rsidR="00745CEF" w:rsidRPr="00C6306E" w:rsidRDefault="00745CEF" w:rsidP="00745CEF">
      <w:pPr>
        <w:pStyle w:val="Akapitzlist"/>
        <w:tabs>
          <w:tab w:val="left" w:pos="709"/>
          <w:tab w:val="left" w:pos="1276"/>
          <w:tab w:val="left" w:pos="1418"/>
        </w:tabs>
        <w:suppressAutoHyphens/>
        <w:spacing w:before="0" w:after="0" w:line="276" w:lineRule="auto"/>
        <w:ind w:left="709"/>
        <w:rPr>
          <w:rFonts w:asciiTheme="majorHAnsi" w:hAnsiTheme="majorHAnsi"/>
          <w:sz w:val="10"/>
          <w:szCs w:val="10"/>
        </w:rPr>
      </w:pPr>
    </w:p>
    <w:p w:rsidR="00745CEF" w:rsidRPr="00C6306E" w:rsidRDefault="00745CEF" w:rsidP="008C3E12">
      <w:pPr>
        <w:pStyle w:val="Akapitzlist"/>
        <w:numPr>
          <w:ilvl w:val="1"/>
          <w:numId w:val="51"/>
        </w:numPr>
        <w:tabs>
          <w:tab w:val="left" w:pos="709"/>
          <w:tab w:val="left" w:pos="1276"/>
          <w:tab w:val="left" w:pos="1418"/>
        </w:tabs>
        <w:suppressAutoHyphens/>
        <w:spacing w:before="0" w:after="0" w:line="276" w:lineRule="auto"/>
        <w:ind w:left="709" w:hanging="709"/>
        <w:rPr>
          <w:rFonts w:asciiTheme="majorHAnsi" w:hAnsiTheme="majorHAnsi"/>
          <w:sz w:val="24"/>
          <w:szCs w:val="24"/>
        </w:rPr>
      </w:pPr>
      <w:r w:rsidRPr="00C6306E">
        <w:rPr>
          <w:rFonts w:asciiTheme="majorHAnsi" w:eastAsia="Times New Roman" w:hAnsiTheme="majorHAnsi"/>
          <w:color w:val="000000"/>
          <w:sz w:val="24"/>
          <w:szCs w:val="24"/>
          <w:lang w:eastAsia="pl-PL" w:bidi="pl-PL"/>
        </w:rPr>
        <w:t>Zamawiający wybierze ofertę, która otrzyma najwyższą liczbę punktów (P) stanowiących sumę przyznanych w ramach każdego z podanych kryteriów, wyliczoną zgodnie z poniższym wzorem:</w:t>
      </w:r>
    </w:p>
    <w:p w:rsidR="00A8131C" w:rsidRDefault="00745CEF" w:rsidP="00A8131C">
      <w:pPr>
        <w:pStyle w:val="Normalny1"/>
        <w:spacing w:before="120" w:line="276" w:lineRule="auto"/>
        <w:ind w:left="500"/>
        <w:jc w:val="center"/>
        <w:rPr>
          <w:rFonts w:asciiTheme="majorHAnsi" w:eastAsia="Times New Roman" w:hAnsiTheme="majorHAnsi"/>
          <w:color w:val="000000"/>
          <w:lang w:eastAsia="pl-PL" w:bidi="pl-PL"/>
        </w:rPr>
      </w:pPr>
      <w:r w:rsidRPr="00C6306E">
        <w:rPr>
          <w:rFonts w:asciiTheme="majorHAnsi" w:eastAsia="Times New Roman" w:hAnsiTheme="majorHAnsi"/>
          <w:color w:val="000000"/>
          <w:lang w:eastAsia="pl-PL" w:bidi="pl-PL"/>
        </w:rPr>
        <w:t xml:space="preserve">P = C + </w:t>
      </w:r>
      <w:r>
        <w:rPr>
          <w:rFonts w:asciiTheme="majorHAnsi" w:eastAsia="Times New Roman" w:hAnsiTheme="majorHAnsi"/>
          <w:color w:val="000000"/>
          <w:lang w:eastAsia="pl-PL" w:bidi="pl-PL"/>
        </w:rPr>
        <w:t>G</w:t>
      </w:r>
    </w:p>
    <w:p w:rsidR="00A8131C" w:rsidRDefault="00A8131C" w:rsidP="00A8131C">
      <w:pPr>
        <w:pStyle w:val="Normalny1"/>
        <w:spacing w:before="120" w:line="276" w:lineRule="auto"/>
        <w:ind w:left="500"/>
        <w:rPr>
          <w:rFonts w:asciiTheme="majorHAnsi" w:eastAsia="Times New Roman" w:hAnsiTheme="majorHAnsi"/>
          <w:color w:val="000000"/>
          <w:lang w:eastAsia="pl-PL" w:bidi="pl-PL"/>
        </w:rPr>
      </w:pPr>
      <w:r w:rsidRPr="00A8131C">
        <w:rPr>
          <w:rFonts w:ascii="Cambria" w:eastAsia="Cambria" w:hAnsi="Cambria"/>
          <w:b/>
          <w:color w:val="000000"/>
        </w:rPr>
        <w:lastRenderedPageBreak/>
        <w:t>17.5</w:t>
      </w:r>
      <w:r>
        <w:rPr>
          <w:rFonts w:ascii="Cambria" w:eastAsia="Cambria" w:hAnsi="Cambria"/>
          <w:color w:val="000000"/>
        </w:rPr>
        <w:t xml:space="preserve">  </w:t>
      </w:r>
      <w:r w:rsidRPr="00BA4E03">
        <w:rPr>
          <w:rFonts w:ascii="Cambria" w:eastAsia="Cambria" w:hAnsi="Cambria"/>
          <w:color w:val="000000"/>
        </w:rPr>
        <w:t xml:space="preserve">Za najkorzystniejszą zostanie uznana oferta z największą liczbą punktów, </w:t>
      </w:r>
      <w:r w:rsidRPr="00BA4E03">
        <w:rPr>
          <w:rFonts w:ascii="Cambria" w:eastAsia="Cambria" w:hAnsi="Cambria"/>
          <w:color w:val="000000"/>
        </w:rPr>
        <w:br/>
        <w:t xml:space="preserve">tj. przedstawiająca najkorzystniejszy bilans kryteriów oceny ofert, o których mowa w </w:t>
      </w:r>
      <w:r w:rsidRPr="00BA4E03">
        <w:rPr>
          <w:rFonts w:ascii="Cambria" w:eastAsia="Cambria" w:hAnsi="Cambria"/>
          <w:b/>
          <w:color w:val="000000"/>
        </w:rPr>
        <w:t>sekcji 1</w:t>
      </w:r>
      <w:r w:rsidR="009C4691">
        <w:rPr>
          <w:rFonts w:ascii="Cambria" w:eastAsia="Cambria" w:hAnsi="Cambria"/>
          <w:b/>
          <w:color w:val="000000"/>
        </w:rPr>
        <w:t>7</w:t>
      </w:r>
      <w:r w:rsidRPr="00BA4E03">
        <w:rPr>
          <w:rFonts w:ascii="Cambria" w:eastAsia="Cambria" w:hAnsi="Cambria"/>
          <w:b/>
          <w:color w:val="000000"/>
        </w:rPr>
        <w:t>.1</w:t>
      </w:r>
    </w:p>
    <w:p w:rsidR="00A8131C" w:rsidRPr="00C6306E" w:rsidRDefault="00A8131C" w:rsidP="00745CEF">
      <w:pPr>
        <w:pStyle w:val="Normalny1"/>
        <w:spacing w:before="120" w:line="276" w:lineRule="auto"/>
        <w:ind w:left="500"/>
        <w:jc w:val="center"/>
        <w:rPr>
          <w:rFonts w:asciiTheme="majorHAnsi" w:eastAsia="Times New Roman" w:hAnsiTheme="majorHAnsi"/>
          <w:color w:val="000000"/>
          <w:lang w:eastAsia="pl-PL" w:bidi="pl-PL"/>
        </w:rPr>
      </w:pPr>
    </w:p>
    <w:tbl>
      <w:tblPr>
        <w:tblW w:w="0" w:type="auto"/>
        <w:jc w:val="center"/>
        <w:tblBorders>
          <w:bottom w:val="single" w:sz="4" w:space="0" w:color="auto"/>
        </w:tblBorders>
        <w:tblLook w:val="00A0" w:firstRow="1" w:lastRow="0" w:firstColumn="1" w:lastColumn="0" w:noHBand="0" w:noVBand="0"/>
      </w:tblPr>
      <w:tblGrid>
        <w:gridCol w:w="9070"/>
      </w:tblGrid>
      <w:tr w:rsidR="00A8131C" w:rsidRPr="00C6306E" w:rsidTr="008F6636">
        <w:trPr>
          <w:jc w:val="center"/>
        </w:trPr>
        <w:tc>
          <w:tcPr>
            <w:tcW w:w="9070" w:type="dxa"/>
            <w:tcBorders>
              <w:bottom w:val="single" w:sz="4" w:space="0" w:color="auto"/>
            </w:tcBorders>
            <w:shd w:val="clear" w:color="auto" w:fill="D9D9D9" w:themeFill="background1" w:themeFillShade="D9"/>
          </w:tcPr>
          <w:p w:rsidR="00A8131C" w:rsidRPr="00C6306E" w:rsidRDefault="00A8131C" w:rsidP="008F6636">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Pr>
                <w:rFonts w:asciiTheme="majorHAnsi" w:hAnsiTheme="majorHAnsi"/>
                <w:sz w:val="26"/>
                <w:szCs w:val="26"/>
              </w:rPr>
              <w:t>8</w:t>
            </w:r>
          </w:p>
          <w:p w:rsidR="00A8131C" w:rsidRPr="00C6306E" w:rsidRDefault="00A8131C" w:rsidP="008F6636">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rsidR="00A8131C" w:rsidRDefault="00A8131C" w:rsidP="00A8131C">
      <w:pPr>
        <w:pStyle w:val="Akapitzlist"/>
        <w:tabs>
          <w:tab w:val="left" w:pos="709"/>
          <w:tab w:val="left" w:pos="1276"/>
          <w:tab w:val="left" w:pos="1418"/>
        </w:tabs>
        <w:suppressAutoHyphens/>
        <w:spacing w:before="0" w:after="0" w:line="276" w:lineRule="auto"/>
        <w:ind w:left="0"/>
        <w:rPr>
          <w:rFonts w:asciiTheme="majorHAnsi" w:hAnsiTheme="majorHAnsi"/>
          <w:color w:val="000000"/>
        </w:rPr>
      </w:pPr>
    </w:p>
    <w:p w:rsidR="00A8131C" w:rsidRPr="000405D0" w:rsidRDefault="00A8131C" w:rsidP="008C3E12">
      <w:pPr>
        <w:pStyle w:val="Akapitzlist"/>
        <w:numPr>
          <w:ilvl w:val="1"/>
          <w:numId w:val="53"/>
        </w:numPr>
        <w:shd w:val="clear" w:color="auto" w:fill="FFFFFF"/>
        <w:spacing w:before="72"/>
        <w:ind w:left="709" w:hanging="709"/>
        <w:rPr>
          <w:rFonts w:ascii="Cambria" w:hAnsi="Cambria"/>
          <w:color w:val="000000"/>
          <w:sz w:val="24"/>
          <w:szCs w:val="24"/>
        </w:rPr>
      </w:pPr>
      <w:r w:rsidRPr="000405D0">
        <w:rPr>
          <w:rFonts w:ascii="Cambria" w:hAnsi="Cambria" w:cs="Arial"/>
          <w:color w:val="000000" w:themeColor="text1"/>
          <w:sz w:val="24"/>
          <w:szCs w:val="24"/>
        </w:rPr>
        <w:t>Zamawiający wybiera najkorzystniejszą ofertę w terminie związania ofertą.</w:t>
      </w:r>
    </w:p>
    <w:p w:rsidR="00A8131C" w:rsidRDefault="00A8131C" w:rsidP="008C3E12">
      <w:pPr>
        <w:pStyle w:val="Listanumerowana2"/>
        <w:widowControl w:val="0"/>
        <w:numPr>
          <w:ilvl w:val="1"/>
          <w:numId w:val="53"/>
        </w:numPr>
        <w:tabs>
          <w:tab w:val="left" w:pos="993"/>
        </w:tabs>
        <w:autoSpaceDE w:val="0"/>
        <w:autoSpaceDN w:val="0"/>
        <w:adjustRightInd w:val="0"/>
        <w:spacing w:line="276" w:lineRule="auto"/>
        <w:ind w:left="709" w:hanging="709"/>
        <w:rPr>
          <w:rFonts w:ascii="Cambria" w:hAnsi="Cambria" w:cs="Arial"/>
          <w:color w:val="000000" w:themeColor="text1"/>
          <w:sz w:val="24"/>
        </w:rPr>
      </w:pPr>
      <w:r w:rsidRPr="000405D0">
        <w:rPr>
          <w:rFonts w:ascii="Cambria" w:hAnsi="Cambria" w:cs="Arial"/>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A8131C" w:rsidRPr="0074262F" w:rsidRDefault="00A8131C" w:rsidP="00A8131C">
      <w:pPr>
        <w:widowControl w:val="0"/>
        <w:spacing w:line="276" w:lineRule="auto"/>
        <w:ind w:left="705" w:hanging="705"/>
        <w:outlineLvl w:val="3"/>
        <w:rPr>
          <w:rFonts w:ascii="Cambria" w:hAnsi="Cambria" w:cs="Arial"/>
          <w:bCs/>
          <w:color w:val="000000" w:themeColor="text1"/>
        </w:rPr>
      </w:pPr>
      <w:r>
        <w:rPr>
          <w:rFonts w:ascii="Cambria" w:hAnsi="Cambria" w:cs="Arial"/>
          <w:b/>
          <w:bCs/>
          <w:color w:val="000000" w:themeColor="text1"/>
        </w:rPr>
        <w:t>18.3.</w:t>
      </w:r>
      <w:r w:rsidRPr="0074262F">
        <w:rPr>
          <w:rFonts w:ascii="Cambria" w:hAnsi="Cambria" w:cs="Arial"/>
          <w:b/>
          <w:bCs/>
          <w:color w:val="000000" w:themeColor="text1"/>
        </w:rPr>
        <w:tab/>
      </w:r>
      <w:r w:rsidRPr="0074262F">
        <w:rPr>
          <w:rFonts w:ascii="Cambria" w:hAnsi="Cambria" w:cs="Arial"/>
          <w:bCs/>
          <w:color w:val="000000" w:themeColor="text1"/>
        </w:rPr>
        <w:t>W toku badania i oceny ofert zamawiający może żądać od wykonawców wyjaśnień dotyczących treści złożonych ofert.</w:t>
      </w:r>
    </w:p>
    <w:p w:rsidR="00A8131C" w:rsidRDefault="00A8131C" w:rsidP="00A8131C">
      <w:pPr>
        <w:widowControl w:val="0"/>
        <w:spacing w:line="276" w:lineRule="auto"/>
        <w:ind w:left="705" w:hanging="705"/>
        <w:jc w:val="both"/>
        <w:outlineLvl w:val="3"/>
        <w:rPr>
          <w:rFonts w:ascii="Cambria" w:hAnsi="Cambria" w:cs="Arial"/>
          <w:bCs/>
          <w:color w:val="000000" w:themeColor="text1"/>
        </w:rPr>
      </w:pPr>
      <w:r>
        <w:rPr>
          <w:rFonts w:ascii="Cambria" w:hAnsi="Cambria" w:cs="Arial"/>
          <w:b/>
          <w:bCs/>
          <w:color w:val="000000" w:themeColor="text1"/>
        </w:rPr>
        <w:t>18.4.</w:t>
      </w:r>
      <w:r>
        <w:rPr>
          <w:rFonts w:ascii="Cambria" w:hAnsi="Cambria" w:cs="Arial"/>
          <w:bCs/>
          <w:color w:val="000000" w:themeColor="text1"/>
        </w:rPr>
        <w:tab/>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t>
      </w:r>
      <w:r w:rsidRPr="000A7DAD">
        <w:rPr>
          <w:rFonts w:ascii="Cambria" w:hAnsi="Cambria" w:cs="Arial"/>
          <w:bCs/>
          <w:color w:val="auto"/>
        </w:rPr>
        <w:t>w ar</w:t>
      </w:r>
      <w:r w:rsidR="000A7DAD" w:rsidRPr="000A7DAD">
        <w:rPr>
          <w:rFonts w:ascii="Cambria" w:hAnsi="Cambria" w:cs="Arial"/>
          <w:bCs/>
          <w:color w:val="auto"/>
        </w:rPr>
        <w:t>t. 224 ust. 2</w:t>
      </w:r>
      <w:r w:rsidRPr="000A7DAD">
        <w:rPr>
          <w:rFonts w:ascii="Cambria" w:hAnsi="Cambria" w:cs="Arial"/>
          <w:bCs/>
          <w:color w:val="auto"/>
        </w:rPr>
        <w:t xml:space="preserve"> ustawy Pzp, zamawiający zwróci się o udzielenie wyjaśnień, w tym złożenie dowodów, dotyczących wyliczenia ceny, w szczególności w zakresie wskazanym w art</w:t>
      </w:r>
      <w:r w:rsidR="000A7DAD" w:rsidRPr="000A7DAD">
        <w:rPr>
          <w:rFonts w:ascii="Cambria" w:hAnsi="Cambria" w:cs="Arial"/>
          <w:bCs/>
          <w:color w:val="auto"/>
        </w:rPr>
        <w:t xml:space="preserve">. 224 ust. 1 oraz ust. </w:t>
      </w:r>
      <w:r w:rsidRPr="000A7DAD">
        <w:rPr>
          <w:rFonts w:ascii="Cambria" w:hAnsi="Cambria" w:cs="Arial"/>
          <w:bCs/>
          <w:color w:val="auto"/>
        </w:rPr>
        <w:t>5 ustawy.</w:t>
      </w:r>
    </w:p>
    <w:p w:rsidR="00A8131C" w:rsidRDefault="00A8131C" w:rsidP="00A8131C">
      <w:pPr>
        <w:widowControl w:val="0"/>
        <w:spacing w:line="276" w:lineRule="auto"/>
        <w:ind w:left="720"/>
        <w:jc w:val="both"/>
        <w:outlineLvl w:val="3"/>
        <w:rPr>
          <w:rFonts w:ascii="Cambria" w:hAnsi="Cambria" w:cs="Arial"/>
          <w:bCs/>
          <w:i/>
          <w:color w:val="000000" w:themeColor="text1"/>
        </w:rPr>
      </w:pPr>
      <w:r>
        <w:rPr>
          <w:rFonts w:ascii="Cambria" w:hAnsi="Cambria" w:cs="Arial"/>
          <w:bCs/>
          <w:i/>
          <w:color w:val="000000" w:themeColor="text1"/>
        </w:rPr>
        <w:t>Obowiązek wykazania, że oferta nie zawiera rażąco niskiej ceny, spoczywa na Wykonawcy.</w:t>
      </w:r>
    </w:p>
    <w:p w:rsidR="00A8131C" w:rsidRDefault="00A8131C" w:rsidP="00A8131C">
      <w:pPr>
        <w:widowControl w:val="0"/>
        <w:spacing w:line="276" w:lineRule="auto"/>
        <w:jc w:val="both"/>
        <w:outlineLvl w:val="3"/>
        <w:rPr>
          <w:rFonts w:ascii="Cambria" w:hAnsi="Cambria" w:cs="Arial"/>
          <w:bCs/>
          <w:color w:val="000000" w:themeColor="text1"/>
        </w:rPr>
      </w:pPr>
      <w:r>
        <w:rPr>
          <w:rFonts w:ascii="Cambria" w:hAnsi="Cambria" w:cs="Arial"/>
          <w:b/>
          <w:bCs/>
          <w:color w:val="000000" w:themeColor="text1"/>
        </w:rPr>
        <w:t>18.5</w:t>
      </w:r>
      <w:r>
        <w:rPr>
          <w:rFonts w:ascii="Cambria" w:hAnsi="Cambria" w:cs="Arial"/>
          <w:bCs/>
          <w:color w:val="000000" w:themeColor="text1"/>
        </w:rPr>
        <w:tab/>
        <w:t>Zamawiający poprawi w ofercie:</w:t>
      </w:r>
    </w:p>
    <w:p w:rsidR="00A8131C" w:rsidRDefault="00A8131C" w:rsidP="008C3E12">
      <w:pPr>
        <w:pStyle w:val="Akapitzlist"/>
        <w:numPr>
          <w:ilvl w:val="0"/>
          <w:numId w:val="5"/>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oczywiste omyłki pisarskie,</w:t>
      </w:r>
    </w:p>
    <w:p w:rsidR="00A8131C" w:rsidRDefault="00A8131C" w:rsidP="008C3E12">
      <w:pPr>
        <w:pStyle w:val="Akapitzlist"/>
        <w:numPr>
          <w:ilvl w:val="0"/>
          <w:numId w:val="5"/>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oczywiste omyłki rachunkowe, z uwzględnieniem konsekwencji rachunkowych dokonanych poprawek,</w:t>
      </w:r>
    </w:p>
    <w:p w:rsidR="00A8131C" w:rsidRDefault="00A8131C" w:rsidP="008C3E12">
      <w:pPr>
        <w:pStyle w:val="Akapitzlist"/>
        <w:numPr>
          <w:ilvl w:val="0"/>
          <w:numId w:val="5"/>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inne omyłki polegające na niezgodności oferty z SWZ, niepowodujące istotnych zmian w treści oferty,</w:t>
      </w:r>
    </w:p>
    <w:p w:rsidR="00A8131C" w:rsidRPr="00A8131C" w:rsidRDefault="00A8131C" w:rsidP="00A8131C">
      <w:pPr>
        <w:tabs>
          <w:tab w:val="left" w:pos="709"/>
        </w:tabs>
        <w:spacing w:line="276" w:lineRule="auto"/>
        <w:ind w:left="340"/>
        <w:jc w:val="both"/>
        <w:rPr>
          <w:rFonts w:ascii="Cambria" w:hAnsi="Cambria" w:cs="Arial"/>
          <w:bCs/>
          <w:color w:val="000000" w:themeColor="text1"/>
        </w:rPr>
      </w:pPr>
      <w:r>
        <w:rPr>
          <w:rFonts w:ascii="Cambria" w:hAnsi="Cambria" w:cs="Arial"/>
          <w:bCs/>
          <w:color w:val="000000" w:themeColor="text1"/>
        </w:rPr>
        <w:tab/>
        <w:t xml:space="preserve">niezwłocznie zawiadamiając o tym wykonawcę, którego oferta została </w:t>
      </w:r>
      <w:r>
        <w:rPr>
          <w:rFonts w:ascii="Cambria" w:hAnsi="Cambria" w:cs="Arial"/>
          <w:bCs/>
          <w:color w:val="000000" w:themeColor="text1"/>
        </w:rPr>
        <w:tab/>
        <w:t xml:space="preserve">poprawiona. </w:t>
      </w:r>
    </w:p>
    <w:p w:rsidR="00A8131C" w:rsidRPr="000405D0" w:rsidRDefault="00A8131C" w:rsidP="008C3E12">
      <w:pPr>
        <w:pStyle w:val="Listanumerowana2"/>
        <w:widowControl w:val="0"/>
        <w:numPr>
          <w:ilvl w:val="1"/>
          <w:numId w:val="54"/>
        </w:numPr>
        <w:tabs>
          <w:tab w:val="left" w:pos="993"/>
        </w:tabs>
        <w:autoSpaceDE w:val="0"/>
        <w:autoSpaceDN w:val="0"/>
        <w:adjustRightInd w:val="0"/>
        <w:spacing w:line="276" w:lineRule="auto"/>
        <w:rPr>
          <w:rFonts w:ascii="Cambria" w:hAnsi="Cambria" w:cs="Arial"/>
          <w:color w:val="000000" w:themeColor="text1"/>
          <w:sz w:val="24"/>
        </w:rPr>
      </w:pPr>
      <w:r>
        <w:rPr>
          <w:rFonts w:ascii="Cambria" w:hAnsi="Cambria"/>
          <w:color w:val="000000"/>
          <w:sz w:val="24"/>
        </w:rPr>
        <w:t xml:space="preserve"> </w:t>
      </w:r>
      <w:r w:rsidRPr="000405D0">
        <w:rPr>
          <w:rFonts w:ascii="Cambria" w:hAnsi="Cambria"/>
          <w:color w:val="000000"/>
          <w:sz w:val="24"/>
        </w:rPr>
        <w:t xml:space="preserve">Stosownie do art. 253 ust. 1 ustawy Pzp, Zamawiający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rsidR="00A8131C" w:rsidRPr="000405D0" w:rsidRDefault="00A8131C" w:rsidP="008C3E12">
      <w:pPr>
        <w:pStyle w:val="Akapitzlist"/>
        <w:numPr>
          <w:ilvl w:val="0"/>
          <w:numId w:val="52"/>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0405D0">
        <w:rPr>
          <w:rFonts w:ascii="Cambria" w:hAnsi="Cambria"/>
          <w:color w:val="000000"/>
          <w:sz w:val="24"/>
          <w:szCs w:val="24"/>
        </w:rPr>
        <w:lastRenderedPageBreak/>
        <w:t>działalności Wykonawców, którzy złożyli oferty, a także punktację przyznaną ofertom w każdym kryterium oceny ofert i łączną punktację,</w:t>
      </w:r>
    </w:p>
    <w:p w:rsidR="00A8131C" w:rsidRPr="000405D0" w:rsidRDefault="00A8131C" w:rsidP="008C3E12">
      <w:pPr>
        <w:pStyle w:val="Akapitzlist"/>
        <w:numPr>
          <w:ilvl w:val="0"/>
          <w:numId w:val="52"/>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Wykonawcach, których oferty zostały odrzucone.</w:t>
      </w:r>
    </w:p>
    <w:p w:rsidR="00A8131C" w:rsidRPr="000405D0" w:rsidRDefault="00A8131C" w:rsidP="00A8131C">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rsidR="00A8131C" w:rsidRPr="00A8131C" w:rsidRDefault="00A8131C" w:rsidP="008C3E12">
      <w:pPr>
        <w:pStyle w:val="Akapitzlist"/>
        <w:numPr>
          <w:ilvl w:val="1"/>
          <w:numId w:val="54"/>
        </w:numPr>
        <w:tabs>
          <w:tab w:val="left" w:pos="709"/>
          <w:tab w:val="left" w:pos="1276"/>
          <w:tab w:val="left" w:pos="1418"/>
        </w:tabs>
        <w:suppressAutoHyphens/>
        <w:spacing w:line="276" w:lineRule="auto"/>
        <w:rPr>
          <w:rFonts w:ascii="Cambria" w:hAnsi="Cambria"/>
          <w:color w:val="000000"/>
          <w:sz w:val="24"/>
          <w:szCs w:val="24"/>
        </w:rPr>
      </w:pPr>
      <w:r w:rsidRPr="00A8131C">
        <w:rPr>
          <w:rFonts w:ascii="Cambria" w:hAnsi="Cambria" w:cs="Arial"/>
          <w:bCs/>
          <w:color w:val="000000" w:themeColor="text1"/>
          <w:sz w:val="24"/>
          <w:szCs w:val="24"/>
        </w:rPr>
        <w:t xml:space="preserve"> Zamawiający udostępnia niezwłocznie informacje, o których mowa w pkt </w:t>
      </w:r>
      <w:r w:rsidRPr="00A8131C">
        <w:rPr>
          <w:rFonts w:ascii="Cambria" w:hAnsi="Cambria"/>
          <w:color w:val="000000"/>
          <w:sz w:val="24"/>
          <w:szCs w:val="24"/>
        </w:rPr>
        <w:t>18</w:t>
      </w:r>
      <w:r>
        <w:rPr>
          <w:rFonts w:ascii="Cambria" w:hAnsi="Cambria"/>
          <w:color w:val="000000"/>
          <w:sz w:val="24"/>
          <w:szCs w:val="24"/>
        </w:rPr>
        <w:t>.6</w:t>
      </w:r>
      <w:r w:rsidRPr="00A8131C">
        <w:rPr>
          <w:rFonts w:ascii="Cambria" w:hAnsi="Cambria"/>
          <w:color w:val="000000"/>
          <w:sz w:val="24"/>
          <w:szCs w:val="24"/>
        </w:rPr>
        <w:t xml:space="preserve"> tiret pierwszy SWZ</w:t>
      </w:r>
      <w:r w:rsidRPr="00A8131C">
        <w:rPr>
          <w:rFonts w:ascii="Cambria" w:hAnsi="Cambria" w:cs="Arial"/>
          <w:bCs/>
          <w:color w:val="000000" w:themeColor="text1"/>
          <w:sz w:val="24"/>
          <w:szCs w:val="24"/>
        </w:rPr>
        <w:t xml:space="preserve">, na stronie internetowej prowadzonego postępowania: </w:t>
      </w:r>
      <w:r w:rsidRPr="00A8131C">
        <w:rPr>
          <w:rFonts w:asciiTheme="majorHAnsi" w:hAnsiTheme="majorHAnsi"/>
          <w:color w:val="C00000"/>
          <w:sz w:val="24"/>
          <w:szCs w:val="24"/>
        </w:rPr>
        <w:t>https://platformazakupowa.pl/pn/euroregionbug</w:t>
      </w:r>
      <w:r w:rsidRPr="00A8131C">
        <w:rPr>
          <w:rFonts w:ascii="Cambria" w:hAnsi="Cambria"/>
          <w:color w:val="000000" w:themeColor="text1"/>
          <w:sz w:val="24"/>
          <w:szCs w:val="24"/>
          <w:u w:val="single"/>
        </w:rPr>
        <w:t xml:space="preserve"> </w:t>
      </w:r>
    </w:p>
    <w:tbl>
      <w:tblPr>
        <w:tblW w:w="9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0"/>
      </w:tblGrid>
      <w:tr w:rsidR="000A7DAD" w:rsidTr="008F6636">
        <w:trPr>
          <w:jc w:val="center"/>
        </w:trPr>
        <w:tc>
          <w:tcPr>
            <w:tcW w:w="90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0A7DAD" w:rsidRDefault="000A7DAD" w:rsidP="008F6636">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19</w:t>
            </w:r>
          </w:p>
          <w:p w:rsidR="000A7DAD" w:rsidRDefault="000A7DAD" w:rsidP="008F6636">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UDZIELENIE ZAMÓWIENIA</w:t>
            </w:r>
          </w:p>
        </w:tc>
      </w:tr>
    </w:tbl>
    <w:p w:rsidR="000A7DAD" w:rsidRDefault="000A7DAD" w:rsidP="000A7DAD">
      <w:pPr>
        <w:spacing w:line="276" w:lineRule="auto"/>
        <w:ind w:left="340"/>
        <w:rPr>
          <w:rFonts w:ascii="Cambria" w:hAnsi="Cambria" w:cs="Arial"/>
          <w:bCs/>
        </w:rPr>
      </w:pPr>
    </w:p>
    <w:p w:rsidR="000A7DAD" w:rsidRDefault="000A7DAD" w:rsidP="008C3E12">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rsidR="000A7DAD" w:rsidRPr="000B08B9" w:rsidRDefault="000A7DAD" w:rsidP="000A7DAD">
      <w:pPr>
        <w:tabs>
          <w:tab w:val="left" w:pos="709"/>
          <w:tab w:val="left" w:pos="1276"/>
          <w:tab w:val="left" w:pos="1418"/>
        </w:tabs>
        <w:suppressAutoHyphens/>
        <w:spacing w:line="276" w:lineRule="auto"/>
        <w:ind w:left="705" w:hanging="705"/>
        <w:jc w:val="both"/>
        <w:rPr>
          <w:rFonts w:ascii="Cambria" w:hAnsi="Cambria"/>
          <w:color w:val="000000"/>
        </w:rPr>
      </w:pPr>
      <w:r>
        <w:rPr>
          <w:rFonts w:ascii="Cambria" w:hAnsi="Cambria"/>
          <w:b/>
          <w:color w:val="000000"/>
        </w:rPr>
        <w:t>19</w:t>
      </w:r>
      <w:r w:rsidRPr="000B08B9">
        <w:rPr>
          <w:rFonts w:ascii="Cambria" w:hAnsi="Cambria"/>
          <w:b/>
          <w:color w:val="000000"/>
        </w:rPr>
        <w:t>.1</w:t>
      </w:r>
      <w:r>
        <w:rPr>
          <w:rFonts w:ascii="Cambria" w:hAnsi="Cambria"/>
          <w:color w:val="000000"/>
        </w:rPr>
        <w:tab/>
      </w:r>
      <w:r w:rsidRPr="000B08B9">
        <w:rPr>
          <w:rFonts w:ascii="Cambria" w:hAnsi="Cambria"/>
          <w:color w:val="000000"/>
        </w:rPr>
        <w:t>Zamawiający udzieli zamówienia wykonawcy, którego oferta została wybrana jako najkorzystniejsza.</w:t>
      </w:r>
    </w:p>
    <w:p w:rsidR="000A7DAD" w:rsidRPr="000B08B9" w:rsidRDefault="000A7DAD" w:rsidP="000A7DAD">
      <w:pPr>
        <w:tabs>
          <w:tab w:val="left" w:pos="709"/>
          <w:tab w:val="left" w:pos="1276"/>
          <w:tab w:val="left" w:pos="1418"/>
        </w:tabs>
        <w:suppressAutoHyphens/>
        <w:spacing w:line="276" w:lineRule="auto"/>
        <w:ind w:left="705" w:hanging="705"/>
        <w:rPr>
          <w:rFonts w:ascii="Cambria" w:hAnsi="Cambria"/>
          <w:color w:val="000000"/>
        </w:rPr>
      </w:pPr>
      <w:r>
        <w:rPr>
          <w:rFonts w:ascii="Cambria" w:hAnsi="Cambria"/>
          <w:b/>
          <w:color w:val="000000"/>
        </w:rPr>
        <w:t>19</w:t>
      </w:r>
      <w:r w:rsidRPr="000B08B9">
        <w:rPr>
          <w:rFonts w:ascii="Cambria" w:hAnsi="Cambria"/>
          <w:b/>
          <w:color w:val="000000"/>
        </w:rPr>
        <w:t>.2</w:t>
      </w:r>
      <w:r>
        <w:rPr>
          <w:rFonts w:ascii="Cambria" w:hAnsi="Cambria"/>
          <w:color w:val="000000"/>
        </w:rPr>
        <w:tab/>
        <w:t>Stosownie do art. 253</w:t>
      </w:r>
      <w:r w:rsidRPr="000B08B9">
        <w:rPr>
          <w:rFonts w:ascii="Cambria" w:hAnsi="Cambria"/>
          <w:color w:val="000000"/>
        </w:rPr>
        <w:t xml:space="preserve"> ustawy, Zamawiający informuje niezwłocznie wszystkich wykonawców o:</w:t>
      </w:r>
    </w:p>
    <w:p w:rsidR="000A7DAD" w:rsidRDefault="000A7DAD" w:rsidP="008C3E12">
      <w:pPr>
        <w:pStyle w:val="Akapitzlist"/>
        <w:numPr>
          <w:ilvl w:val="0"/>
          <w:numId w:val="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Pr>
          <w:rFonts w:ascii="Cambria" w:hAnsi="Cambria"/>
          <w:color w:val="000000"/>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rsidR="000A7DAD" w:rsidRDefault="000A7DAD" w:rsidP="008C3E12">
      <w:pPr>
        <w:pStyle w:val="Akapitzlist"/>
        <w:numPr>
          <w:ilvl w:val="0"/>
          <w:numId w:val="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których oferty zostały odrzucone, </w:t>
      </w:r>
    </w:p>
    <w:p w:rsidR="000A7DAD" w:rsidRDefault="000A7DAD" w:rsidP="008C3E12">
      <w:pPr>
        <w:pStyle w:val="Akapitzlist"/>
        <w:numPr>
          <w:ilvl w:val="0"/>
          <w:numId w:val="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unieważnieniu postępowania,</w:t>
      </w:r>
    </w:p>
    <w:p w:rsidR="000A7DAD" w:rsidRDefault="000A7DAD" w:rsidP="000A7DAD">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Pr>
          <w:rFonts w:ascii="Cambria" w:hAnsi="Cambria"/>
          <w:color w:val="000000"/>
          <w:sz w:val="24"/>
          <w:szCs w:val="24"/>
        </w:rPr>
        <w:t>podając uzasadnienie faktyczne i prawne.</w:t>
      </w:r>
    </w:p>
    <w:p w:rsidR="000A7DAD" w:rsidRDefault="000A7DAD" w:rsidP="000A7DAD">
      <w:pPr>
        <w:tabs>
          <w:tab w:val="left" w:pos="709"/>
          <w:tab w:val="left" w:pos="1276"/>
          <w:tab w:val="left" w:pos="1418"/>
        </w:tabs>
        <w:suppressAutoHyphens/>
        <w:spacing w:line="276" w:lineRule="auto"/>
        <w:ind w:left="705" w:hanging="705"/>
        <w:rPr>
          <w:rStyle w:val="Hipercze"/>
          <w:rFonts w:ascii="Cambria" w:hAnsi="Cambria" w:cs="Helvetica"/>
          <w:bCs/>
        </w:rPr>
      </w:pPr>
      <w:r>
        <w:rPr>
          <w:rFonts w:ascii="Cambria" w:hAnsi="Cambria"/>
          <w:b/>
          <w:color w:val="000000"/>
        </w:rPr>
        <w:t>19</w:t>
      </w:r>
      <w:r w:rsidRPr="000B08B9">
        <w:rPr>
          <w:rFonts w:ascii="Cambria" w:hAnsi="Cambria"/>
          <w:b/>
          <w:color w:val="000000"/>
        </w:rPr>
        <w:t>.3</w:t>
      </w:r>
      <w:r>
        <w:rPr>
          <w:rFonts w:ascii="Cambria" w:hAnsi="Cambria"/>
          <w:color w:val="000000"/>
        </w:rPr>
        <w:tab/>
      </w:r>
      <w:r w:rsidRPr="000B08B9">
        <w:rPr>
          <w:rFonts w:ascii="Cambria" w:hAnsi="Cambria"/>
          <w:color w:val="000000"/>
        </w:rPr>
        <w:t xml:space="preserve">Informacje o których mowa </w:t>
      </w:r>
      <w:r w:rsidRPr="00CC454C">
        <w:rPr>
          <w:rFonts w:ascii="Cambria" w:hAnsi="Cambria"/>
          <w:b/>
          <w:color w:val="000000"/>
        </w:rPr>
        <w:t>w sekcji 1</w:t>
      </w:r>
      <w:r>
        <w:rPr>
          <w:rFonts w:ascii="Cambria" w:hAnsi="Cambria"/>
          <w:b/>
          <w:color w:val="000000"/>
        </w:rPr>
        <w:t>9</w:t>
      </w:r>
      <w:r w:rsidRPr="00CC454C">
        <w:rPr>
          <w:rFonts w:ascii="Cambria" w:hAnsi="Cambria"/>
          <w:b/>
          <w:color w:val="000000"/>
        </w:rPr>
        <w:t>.2</w:t>
      </w:r>
      <w:r>
        <w:rPr>
          <w:rFonts w:ascii="Cambria" w:hAnsi="Cambria"/>
          <w:b/>
          <w:color w:val="000000"/>
        </w:rPr>
        <w:t xml:space="preserve"> S</w:t>
      </w:r>
      <w:r w:rsidRPr="00CC454C">
        <w:rPr>
          <w:rFonts w:ascii="Cambria" w:hAnsi="Cambria"/>
          <w:b/>
          <w:color w:val="000000"/>
        </w:rPr>
        <w:t>WZ</w:t>
      </w:r>
      <w:r w:rsidRPr="000B08B9">
        <w:rPr>
          <w:rFonts w:ascii="Cambria" w:hAnsi="Cambria"/>
          <w:color w:val="000000"/>
        </w:rPr>
        <w:t xml:space="preserve">, </w:t>
      </w:r>
      <w:r>
        <w:rPr>
          <w:rFonts w:ascii="Cambria" w:hAnsi="Cambria"/>
          <w:color w:val="000000"/>
        </w:rPr>
        <w:t>Zamawiający opublikuje na</w:t>
      </w:r>
      <w:r w:rsidRPr="000B08B9">
        <w:rPr>
          <w:rFonts w:ascii="Cambria" w:hAnsi="Cambria"/>
          <w:color w:val="000000"/>
        </w:rPr>
        <w:t xml:space="preserve"> st</w:t>
      </w:r>
      <w:r>
        <w:rPr>
          <w:rFonts w:ascii="Cambria" w:hAnsi="Cambria"/>
          <w:color w:val="000000"/>
        </w:rPr>
        <w:t xml:space="preserve">ronie internetowej: </w:t>
      </w:r>
      <w:r w:rsidRPr="00DC32C9">
        <w:rPr>
          <w:rFonts w:asciiTheme="majorHAnsi" w:hAnsiTheme="majorHAnsi"/>
          <w:color w:val="C00000"/>
        </w:rPr>
        <w:t>https://platformazakupowa.pl/pn/euroregionbug</w:t>
      </w:r>
    </w:p>
    <w:p w:rsidR="00A8131C" w:rsidRDefault="00A8131C" w:rsidP="00A8131C">
      <w:pPr>
        <w:tabs>
          <w:tab w:val="left" w:pos="709"/>
          <w:tab w:val="left" w:pos="1276"/>
          <w:tab w:val="left" w:pos="1418"/>
        </w:tabs>
        <w:suppressAutoHyphens/>
        <w:spacing w:line="276" w:lineRule="auto"/>
        <w:rPr>
          <w:rFonts w:ascii="Cambria" w:hAnsi="Cambria"/>
          <w:color w:val="000000"/>
        </w:rPr>
      </w:pPr>
    </w:p>
    <w:tbl>
      <w:tblPr>
        <w:tblW w:w="0" w:type="auto"/>
        <w:jc w:val="center"/>
        <w:tblBorders>
          <w:bottom w:val="single" w:sz="4" w:space="0" w:color="auto"/>
        </w:tblBorders>
        <w:tblLook w:val="00A0" w:firstRow="1" w:lastRow="0" w:firstColumn="1" w:lastColumn="0" w:noHBand="0" w:noVBand="0"/>
      </w:tblPr>
      <w:tblGrid>
        <w:gridCol w:w="9102"/>
      </w:tblGrid>
      <w:tr w:rsidR="00A8131C" w:rsidRPr="00C6306E" w:rsidTr="008F6636">
        <w:trPr>
          <w:trHeight w:val="1015"/>
          <w:jc w:val="center"/>
        </w:trPr>
        <w:tc>
          <w:tcPr>
            <w:tcW w:w="9102" w:type="dxa"/>
            <w:tcBorders>
              <w:bottom w:val="single" w:sz="4" w:space="0" w:color="auto"/>
            </w:tcBorders>
            <w:shd w:val="clear" w:color="auto" w:fill="D9D9D9" w:themeFill="background1" w:themeFillShade="D9"/>
          </w:tcPr>
          <w:p w:rsidR="00A8131C" w:rsidRPr="00C6306E" w:rsidRDefault="00A8131C" w:rsidP="008F6636">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0A7DAD">
              <w:rPr>
                <w:rFonts w:asciiTheme="majorHAnsi" w:hAnsiTheme="majorHAnsi"/>
                <w:sz w:val="26"/>
                <w:szCs w:val="26"/>
              </w:rPr>
              <w:t>20</w:t>
            </w:r>
          </w:p>
          <w:p w:rsidR="00A8131C" w:rsidRPr="00C6306E" w:rsidRDefault="00A8131C" w:rsidP="008F6636">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 xml:space="preserve">INFORMACJE O FORMALNOŚCIACH, JAKIE MUSZĄ ZOSTAĆ DOPEŁNIONE </w:t>
            </w:r>
            <w:r>
              <w:rPr>
                <w:rFonts w:asciiTheme="majorHAnsi" w:hAnsiTheme="majorHAnsi"/>
                <w:b/>
                <w:sz w:val="26"/>
                <w:szCs w:val="26"/>
              </w:rPr>
              <w:br/>
            </w:r>
            <w:r w:rsidRPr="000405D0">
              <w:rPr>
                <w:rFonts w:asciiTheme="majorHAnsi" w:hAnsiTheme="majorHAnsi"/>
                <w:b/>
                <w:sz w:val="26"/>
                <w:szCs w:val="26"/>
              </w:rPr>
              <w:t>PO WYBORZE OFERTY W CELU ZAWARCIA UMOWY W</w:t>
            </w:r>
            <w:r>
              <w:rPr>
                <w:rFonts w:asciiTheme="majorHAnsi" w:hAnsiTheme="majorHAnsi"/>
                <w:b/>
                <w:sz w:val="26"/>
                <w:szCs w:val="26"/>
              </w:rPr>
              <w:t xml:space="preserve"> SPRAWIE ZAMÓWIENIA PUBLICZNEGO</w:t>
            </w:r>
          </w:p>
        </w:tc>
      </w:tr>
    </w:tbl>
    <w:p w:rsidR="00A8131C" w:rsidRPr="00C6306E" w:rsidRDefault="00A8131C" w:rsidP="00A8131C">
      <w:pPr>
        <w:pStyle w:val="Akapitzlist"/>
        <w:widowControl w:val="0"/>
        <w:suppressAutoHyphens/>
        <w:spacing w:line="276" w:lineRule="auto"/>
        <w:outlineLvl w:val="3"/>
        <w:rPr>
          <w:rFonts w:asciiTheme="majorHAnsi" w:hAnsiTheme="majorHAnsi"/>
          <w:sz w:val="24"/>
          <w:szCs w:val="24"/>
        </w:rPr>
      </w:pPr>
    </w:p>
    <w:p w:rsidR="00A8131C" w:rsidRPr="000A7DAD" w:rsidRDefault="000A7DAD" w:rsidP="008C3E12">
      <w:pPr>
        <w:pStyle w:val="Akapitzlist"/>
        <w:widowControl w:val="0"/>
        <w:numPr>
          <w:ilvl w:val="1"/>
          <w:numId w:val="55"/>
        </w:numPr>
        <w:suppressAutoHyphens/>
        <w:spacing w:line="276" w:lineRule="auto"/>
        <w:outlineLvl w:val="3"/>
        <w:rPr>
          <w:rFonts w:asciiTheme="majorHAnsi" w:hAnsiTheme="majorHAnsi"/>
          <w:sz w:val="24"/>
          <w:szCs w:val="24"/>
        </w:rPr>
      </w:pPr>
      <w:r>
        <w:rPr>
          <w:rFonts w:asciiTheme="majorHAnsi" w:hAnsiTheme="majorHAnsi"/>
          <w:b/>
        </w:rPr>
        <w:t xml:space="preserve">  </w:t>
      </w:r>
      <w:r w:rsidR="00A8131C" w:rsidRPr="000A7DAD">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rsidR="00A8131C" w:rsidRPr="000A7DAD" w:rsidRDefault="000A7DAD" w:rsidP="008C3E12">
      <w:pPr>
        <w:pStyle w:val="Akapitzlist"/>
        <w:widowControl w:val="0"/>
        <w:numPr>
          <w:ilvl w:val="1"/>
          <w:numId w:val="55"/>
        </w:numPr>
        <w:suppressAutoHyphens/>
        <w:spacing w:line="276" w:lineRule="auto"/>
        <w:outlineLvl w:val="3"/>
        <w:rPr>
          <w:rFonts w:asciiTheme="majorHAnsi" w:hAnsiTheme="majorHAnsi"/>
          <w:sz w:val="24"/>
          <w:szCs w:val="24"/>
        </w:rPr>
      </w:pPr>
      <w:r w:rsidRPr="000A7DAD">
        <w:rPr>
          <w:rFonts w:asciiTheme="majorHAnsi" w:hAnsiTheme="majorHAnsi"/>
          <w:sz w:val="24"/>
          <w:szCs w:val="24"/>
        </w:rPr>
        <w:t xml:space="preserve">  </w:t>
      </w:r>
      <w:r w:rsidR="00A8131C" w:rsidRPr="000A7DAD">
        <w:rPr>
          <w:rFonts w:asciiTheme="majorHAnsi" w:hAnsiTheme="maj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A8131C" w:rsidRDefault="00A8131C" w:rsidP="008C3E12">
      <w:pPr>
        <w:pStyle w:val="Akapitzlist"/>
        <w:widowControl w:val="0"/>
        <w:numPr>
          <w:ilvl w:val="1"/>
          <w:numId w:val="55"/>
        </w:numPr>
        <w:suppressAutoHyphens/>
        <w:spacing w:line="276" w:lineRule="auto"/>
        <w:ind w:left="851" w:hanging="851"/>
        <w:outlineLvl w:val="3"/>
        <w:rPr>
          <w:rFonts w:asciiTheme="majorHAnsi" w:hAnsiTheme="majorHAnsi"/>
          <w:sz w:val="24"/>
          <w:szCs w:val="24"/>
        </w:rPr>
      </w:pPr>
      <w:r w:rsidRPr="000A7DAD">
        <w:rPr>
          <w:rFonts w:asciiTheme="majorHAnsi" w:hAnsiTheme="majorHAnsi"/>
          <w:sz w:val="24"/>
          <w:szCs w:val="24"/>
        </w:rPr>
        <w:lastRenderedPageBreak/>
        <w:t>O terminie złożenia dokumentu, o którym mowa w pkt 19.1 SWZ Zamawiający</w:t>
      </w:r>
      <w:r w:rsidRPr="00451E97">
        <w:rPr>
          <w:rFonts w:asciiTheme="majorHAnsi" w:hAnsiTheme="majorHAnsi"/>
          <w:sz w:val="24"/>
          <w:szCs w:val="24"/>
        </w:rPr>
        <w:t xml:space="preserve"> powiadomi Wykonawcę odrębnym pismem.</w:t>
      </w:r>
    </w:p>
    <w:p w:rsidR="00A8131C" w:rsidRPr="00A8131C" w:rsidRDefault="00A8131C" w:rsidP="00A8131C">
      <w:pPr>
        <w:tabs>
          <w:tab w:val="left" w:pos="709"/>
          <w:tab w:val="left" w:pos="1276"/>
          <w:tab w:val="left" w:pos="1418"/>
        </w:tabs>
        <w:suppressAutoHyphens/>
        <w:spacing w:line="276" w:lineRule="auto"/>
        <w:rPr>
          <w:rFonts w:ascii="Cambria" w:hAnsi="Cambria"/>
          <w:color w:val="000000"/>
        </w:rPr>
      </w:pPr>
    </w:p>
    <w:tbl>
      <w:tblPr>
        <w:tblW w:w="0" w:type="auto"/>
        <w:jc w:val="center"/>
        <w:tblBorders>
          <w:bottom w:val="single" w:sz="4" w:space="0" w:color="auto"/>
        </w:tblBorders>
        <w:tblLook w:val="00A0" w:firstRow="1" w:lastRow="0" w:firstColumn="1" w:lastColumn="0" w:noHBand="0" w:noVBand="0"/>
      </w:tblPr>
      <w:tblGrid>
        <w:gridCol w:w="9072"/>
      </w:tblGrid>
      <w:tr w:rsidR="00A9641E" w:rsidRPr="00C6306E" w:rsidTr="008F6636">
        <w:trPr>
          <w:jc w:val="center"/>
        </w:trPr>
        <w:tc>
          <w:tcPr>
            <w:tcW w:w="9072" w:type="dxa"/>
            <w:tcBorders>
              <w:bottom w:val="single" w:sz="4" w:space="0" w:color="auto"/>
            </w:tcBorders>
            <w:shd w:val="clear" w:color="auto" w:fill="D9D9D9" w:themeFill="background1" w:themeFillShade="D9"/>
          </w:tcPr>
          <w:p w:rsidR="00A9641E" w:rsidRPr="00C6306E" w:rsidRDefault="00A9641E" w:rsidP="008F6636">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Pr>
                <w:rFonts w:asciiTheme="majorHAnsi" w:hAnsiTheme="majorHAnsi"/>
                <w:sz w:val="26"/>
                <w:szCs w:val="26"/>
              </w:rPr>
              <w:t>1</w:t>
            </w:r>
          </w:p>
          <w:p w:rsidR="00A9641E" w:rsidRPr="00C6306E" w:rsidRDefault="00A9641E" w:rsidP="008F6636">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rsidR="00A9641E" w:rsidRPr="00AD2206" w:rsidRDefault="00A9641E" w:rsidP="00A9641E">
      <w:pPr>
        <w:pStyle w:val="Akapitzlist"/>
        <w:tabs>
          <w:tab w:val="left" w:pos="709"/>
        </w:tabs>
        <w:autoSpaceDE w:val="0"/>
        <w:autoSpaceDN w:val="0"/>
        <w:adjustRightInd w:val="0"/>
        <w:spacing w:line="276" w:lineRule="auto"/>
        <w:rPr>
          <w:rFonts w:asciiTheme="majorHAnsi" w:hAnsiTheme="majorHAnsi" w:cs="Helvetica"/>
          <w:bCs/>
          <w:color w:val="FF0000"/>
          <w:sz w:val="24"/>
          <w:szCs w:val="24"/>
        </w:rPr>
      </w:pPr>
    </w:p>
    <w:p w:rsidR="00A9641E" w:rsidRPr="00A9641E" w:rsidRDefault="00A9641E" w:rsidP="008C3E12">
      <w:pPr>
        <w:pStyle w:val="Akapitzlist"/>
        <w:numPr>
          <w:ilvl w:val="1"/>
          <w:numId w:val="57"/>
        </w:numPr>
        <w:autoSpaceDE w:val="0"/>
        <w:autoSpaceDN w:val="0"/>
        <w:adjustRightInd w:val="0"/>
        <w:spacing w:line="276" w:lineRule="auto"/>
        <w:rPr>
          <w:rFonts w:asciiTheme="majorHAnsi" w:hAnsiTheme="majorHAnsi" w:cs="Helvetica"/>
          <w:bCs/>
          <w:sz w:val="24"/>
          <w:szCs w:val="24"/>
        </w:rPr>
      </w:pPr>
      <w:r w:rsidRPr="00A9641E">
        <w:rPr>
          <w:rFonts w:asciiTheme="majorHAnsi" w:hAnsiTheme="majorHAnsi" w:cs="Helvetica"/>
          <w:bCs/>
          <w:sz w:val="24"/>
          <w:szCs w:val="24"/>
        </w:rPr>
        <w:t xml:space="preserve"> </w:t>
      </w:r>
      <w:r>
        <w:rPr>
          <w:rFonts w:asciiTheme="majorHAnsi" w:hAnsiTheme="majorHAnsi" w:cs="Helvetica"/>
          <w:bCs/>
          <w:sz w:val="24"/>
          <w:szCs w:val="24"/>
        </w:rPr>
        <w:t xml:space="preserve">  </w:t>
      </w:r>
      <w:r w:rsidR="00F3213E">
        <w:rPr>
          <w:rFonts w:asciiTheme="majorHAnsi" w:hAnsiTheme="majorHAnsi" w:cs="Helvetica"/>
          <w:bCs/>
          <w:sz w:val="24"/>
          <w:szCs w:val="24"/>
        </w:rPr>
        <w:t xml:space="preserve">Zamawiający nie wymaga od </w:t>
      </w:r>
      <w:r w:rsidRPr="00A9641E">
        <w:rPr>
          <w:rFonts w:asciiTheme="majorHAnsi" w:hAnsiTheme="majorHAnsi" w:cs="Helvetica"/>
          <w:bCs/>
          <w:sz w:val="24"/>
          <w:szCs w:val="24"/>
        </w:rPr>
        <w:t>W</w:t>
      </w:r>
      <w:r w:rsidR="00F3213E">
        <w:rPr>
          <w:rFonts w:asciiTheme="majorHAnsi" w:hAnsiTheme="majorHAnsi" w:cs="Helvetica"/>
          <w:bCs/>
          <w:sz w:val="24"/>
          <w:szCs w:val="24"/>
        </w:rPr>
        <w:t>ykonawcy</w:t>
      </w:r>
      <w:r w:rsidRPr="00A9641E">
        <w:rPr>
          <w:rFonts w:asciiTheme="majorHAnsi" w:hAnsiTheme="majorHAnsi" w:cs="Helvetica"/>
          <w:bCs/>
          <w:sz w:val="24"/>
          <w:szCs w:val="24"/>
        </w:rPr>
        <w:t>, którego oferta zostanie uznana za najkorzy</w:t>
      </w:r>
      <w:r w:rsidR="00F3213E">
        <w:rPr>
          <w:rFonts w:asciiTheme="majorHAnsi" w:hAnsiTheme="majorHAnsi" w:cs="Helvetica"/>
          <w:bCs/>
          <w:sz w:val="24"/>
          <w:szCs w:val="24"/>
        </w:rPr>
        <w:t>stniejszą,</w:t>
      </w:r>
      <w:r w:rsidRPr="00A9641E">
        <w:rPr>
          <w:rFonts w:asciiTheme="majorHAnsi" w:hAnsiTheme="majorHAnsi" w:cs="Helvetica"/>
          <w:bCs/>
          <w:sz w:val="24"/>
          <w:szCs w:val="24"/>
        </w:rPr>
        <w:t xml:space="preserve"> wniesienia zabezpieczen</w:t>
      </w:r>
      <w:r w:rsidR="00F3213E">
        <w:rPr>
          <w:rFonts w:asciiTheme="majorHAnsi" w:hAnsiTheme="majorHAnsi" w:cs="Helvetica"/>
          <w:bCs/>
          <w:sz w:val="24"/>
          <w:szCs w:val="24"/>
        </w:rPr>
        <w:t>ia należytego wykonania umowy.</w:t>
      </w:r>
    </w:p>
    <w:p w:rsidR="00237DEA" w:rsidRPr="0074262F" w:rsidRDefault="00237DEA" w:rsidP="0074262F">
      <w:pPr>
        <w:widowControl w:val="0"/>
        <w:spacing w:line="276" w:lineRule="auto"/>
        <w:outlineLvl w:val="3"/>
        <w:rPr>
          <w:rFonts w:ascii="Cambria" w:hAnsi="Cambria" w:cs="Arial"/>
          <w:bCs/>
          <w:vanish/>
          <w:color w:val="000000" w:themeColor="text1"/>
          <w:sz w:val="20"/>
        </w:rPr>
      </w:pPr>
    </w:p>
    <w:p w:rsidR="000B08B9" w:rsidRPr="00A9641E" w:rsidRDefault="000B08B9" w:rsidP="00A9641E">
      <w:pPr>
        <w:tabs>
          <w:tab w:val="left" w:pos="709"/>
          <w:tab w:val="left" w:pos="1276"/>
          <w:tab w:val="left" w:pos="1418"/>
        </w:tabs>
        <w:suppressAutoHyphens/>
        <w:spacing w:line="276" w:lineRule="auto"/>
        <w:rPr>
          <w:sz w:val="20"/>
        </w:rPr>
      </w:pPr>
    </w:p>
    <w:p w:rsidR="003A039F" w:rsidRDefault="003A039F" w:rsidP="003A039F">
      <w:pPr>
        <w:tabs>
          <w:tab w:val="left" w:pos="1134"/>
          <w:tab w:val="left" w:pos="1276"/>
          <w:tab w:val="left" w:pos="1418"/>
        </w:tabs>
        <w:suppressAutoHyphens/>
        <w:spacing w:line="276" w:lineRule="auto"/>
        <w:rPr>
          <w:rFonts w:ascii="Cambria" w:hAnsi="Cambria"/>
          <w:vanish/>
          <w:color w:val="C00000"/>
        </w:rPr>
      </w:pPr>
    </w:p>
    <w:p w:rsidR="003A039F" w:rsidRPr="003B287C" w:rsidRDefault="003A039F" w:rsidP="003B287C">
      <w:pPr>
        <w:widowControl w:val="0"/>
        <w:suppressAutoHyphens/>
        <w:spacing w:line="276" w:lineRule="auto"/>
        <w:ind w:right="23"/>
        <w:outlineLvl w:val="3"/>
        <w:rPr>
          <w:rFonts w:ascii="Cambria" w:hAnsi="Cambria"/>
          <w:color w:val="000000" w:themeColor="text1"/>
        </w:rPr>
      </w:pPr>
    </w:p>
    <w:tbl>
      <w:tblPr>
        <w:tblW w:w="9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0"/>
      </w:tblGrid>
      <w:tr w:rsidR="003A039F" w:rsidTr="00A0185E">
        <w:trPr>
          <w:jc w:val="center"/>
        </w:trPr>
        <w:tc>
          <w:tcPr>
            <w:tcW w:w="90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3A039F" w:rsidRDefault="003B287C">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22</w:t>
            </w:r>
          </w:p>
          <w:p w:rsidR="003B287C" w:rsidRPr="000405D0" w:rsidRDefault="003B287C" w:rsidP="003B287C">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PROJEKTOWANE POSTANOWIENIA UMOWY W SPRAWIE ZAMÓWIENIA </w:t>
            </w:r>
          </w:p>
          <w:p w:rsidR="003B287C" w:rsidRPr="000405D0" w:rsidRDefault="003B287C" w:rsidP="003B287C">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PUBLICZNEGO, KTÓRE ZOSTANĄ WPROWADZONE DO UMOWY </w:t>
            </w:r>
          </w:p>
          <w:p w:rsidR="00E47BA5" w:rsidRPr="00E47BA5" w:rsidRDefault="003B287C" w:rsidP="003B287C">
            <w:pPr>
              <w:suppressAutoHyphens/>
              <w:spacing w:line="276" w:lineRule="auto"/>
              <w:jc w:val="center"/>
              <w:textAlignment w:val="baseline"/>
              <w:rPr>
                <w:rFonts w:ascii="Cambria" w:hAnsi="Cambria"/>
                <w:b/>
                <w:bCs/>
                <w:color w:val="000000"/>
                <w:sz w:val="26"/>
                <w:szCs w:val="26"/>
                <w:lang w:eastAsia="en-US"/>
              </w:rPr>
            </w:pPr>
            <w:r w:rsidRPr="000405D0">
              <w:rPr>
                <w:rFonts w:asciiTheme="majorHAnsi" w:hAnsiTheme="majorHAnsi"/>
                <w:b/>
                <w:sz w:val="26"/>
                <w:szCs w:val="26"/>
              </w:rPr>
              <w:t>W</w:t>
            </w:r>
            <w:r>
              <w:rPr>
                <w:rFonts w:asciiTheme="majorHAnsi" w:hAnsiTheme="majorHAnsi"/>
                <w:b/>
                <w:sz w:val="26"/>
                <w:szCs w:val="26"/>
              </w:rPr>
              <w:t xml:space="preserve"> SPRAWIE ZAMÓWIENIA PUBLICZNEGO</w:t>
            </w:r>
          </w:p>
        </w:tc>
      </w:tr>
    </w:tbl>
    <w:p w:rsidR="00E47BA5" w:rsidRDefault="00E47BA5" w:rsidP="003F7D12">
      <w:pPr>
        <w:widowControl w:val="0"/>
        <w:suppressAutoHyphens/>
        <w:spacing w:line="276" w:lineRule="auto"/>
        <w:jc w:val="both"/>
        <w:outlineLvl w:val="3"/>
        <w:rPr>
          <w:rFonts w:ascii="Cambria" w:hAnsi="Cambria"/>
          <w:color w:val="000000"/>
        </w:rPr>
      </w:pPr>
    </w:p>
    <w:p w:rsidR="00B964B9" w:rsidRDefault="00B964B9" w:rsidP="003F7D12">
      <w:pPr>
        <w:widowControl w:val="0"/>
        <w:suppressAutoHyphens/>
        <w:spacing w:line="276" w:lineRule="auto"/>
        <w:jc w:val="both"/>
        <w:outlineLvl w:val="3"/>
        <w:rPr>
          <w:rFonts w:ascii="Cambria" w:hAnsi="Cambria"/>
          <w:vanish/>
          <w:color w:val="000000"/>
        </w:rPr>
      </w:pPr>
    </w:p>
    <w:p w:rsidR="003A039F" w:rsidRPr="00155782" w:rsidRDefault="003B287C" w:rsidP="003F7D12">
      <w:pPr>
        <w:widowControl w:val="0"/>
        <w:suppressAutoHyphens/>
        <w:spacing w:line="276" w:lineRule="auto"/>
        <w:jc w:val="both"/>
        <w:outlineLvl w:val="3"/>
        <w:rPr>
          <w:rFonts w:ascii="Cambria" w:hAnsi="Cambria"/>
          <w:color w:val="000000"/>
        </w:rPr>
      </w:pPr>
      <w:r>
        <w:rPr>
          <w:rFonts w:ascii="Cambria" w:hAnsi="Cambria"/>
          <w:b/>
          <w:color w:val="000000"/>
        </w:rPr>
        <w:t>22.1</w:t>
      </w:r>
      <w:r w:rsidR="00155782">
        <w:rPr>
          <w:rFonts w:ascii="Cambria" w:hAnsi="Cambria"/>
          <w:color w:val="000000"/>
        </w:rPr>
        <w:tab/>
      </w:r>
      <w:r w:rsidR="003A039F" w:rsidRPr="00155782">
        <w:rPr>
          <w:rFonts w:ascii="Cambria" w:hAnsi="Cambria"/>
          <w:color w:val="000000"/>
        </w:rPr>
        <w:t xml:space="preserve">Projekt Umowy stanowi </w:t>
      </w:r>
      <w:r w:rsidR="003A039F" w:rsidRPr="00155782">
        <w:rPr>
          <w:rFonts w:ascii="Cambria" w:hAnsi="Cambria"/>
          <w:b/>
          <w:color w:val="000000"/>
        </w:rPr>
        <w:t xml:space="preserve">Załącznik Nr </w:t>
      </w:r>
      <w:r>
        <w:rPr>
          <w:rFonts w:ascii="Cambria" w:hAnsi="Cambria"/>
          <w:b/>
          <w:color w:val="000000"/>
        </w:rPr>
        <w:t>8 do S</w:t>
      </w:r>
      <w:r w:rsidR="003A039F" w:rsidRPr="00155782">
        <w:rPr>
          <w:rFonts w:ascii="Cambria" w:hAnsi="Cambria"/>
          <w:b/>
          <w:color w:val="000000"/>
        </w:rPr>
        <w:t>WZ</w:t>
      </w:r>
      <w:r w:rsidR="003A039F" w:rsidRPr="00155782">
        <w:rPr>
          <w:rFonts w:ascii="Cambria" w:hAnsi="Cambria"/>
          <w:color w:val="000000"/>
        </w:rPr>
        <w:t>.</w:t>
      </w:r>
    </w:p>
    <w:p w:rsidR="003A039F" w:rsidRPr="003B287C" w:rsidRDefault="003B287C" w:rsidP="003F7D12">
      <w:pPr>
        <w:widowControl w:val="0"/>
        <w:suppressAutoHyphens/>
        <w:spacing w:line="276" w:lineRule="auto"/>
        <w:ind w:left="705" w:hanging="705"/>
        <w:jc w:val="both"/>
        <w:outlineLvl w:val="3"/>
        <w:rPr>
          <w:rFonts w:ascii="Cambria" w:hAnsi="Cambria"/>
          <w:color w:val="000000"/>
        </w:rPr>
      </w:pPr>
      <w:r>
        <w:rPr>
          <w:rFonts w:ascii="Cambria" w:hAnsi="Cambria"/>
          <w:b/>
          <w:color w:val="000000"/>
        </w:rPr>
        <w:t>22</w:t>
      </w:r>
      <w:r w:rsidR="00155782" w:rsidRPr="00155782">
        <w:rPr>
          <w:rFonts w:ascii="Cambria" w:hAnsi="Cambria"/>
          <w:b/>
          <w:color w:val="000000"/>
        </w:rPr>
        <w:t>.2</w:t>
      </w:r>
      <w:r w:rsidR="00155782">
        <w:rPr>
          <w:rFonts w:ascii="Cambria" w:hAnsi="Cambria"/>
          <w:color w:val="000000"/>
        </w:rPr>
        <w:tab/>
      </w:r>
      <w:r w:rsidR="003A039F" w:rsidRPr="00155782">
        <w:rPr>
          <w:rFonts w:ascii="Cambria" w:hAnsi="Cambria"/>
          <w:color w:val="000000"/>
        </w:rPr>
        <w:t xml:space="preserve">Z </w:t>
      </w:r>
      <w:r w:rsidR="00C16CB3">
        <w:rPr>
          <w:rFonts w:ascii="Cambria" w:hAnsi="Cambria"/>
          <w:color w:val="000000"/>
        </w:rPr>
        <w:t>W</w:t>
      </w:r>
      <w:r w:rsidR="003A039F" w:rsidRPr="00155782">
        <w:rPr>
          <w:rFonts w:ascii="Cambria" w:hAnsi="Cambria"/>
          <w:color w:val="000000"/>
        </w:rPr>
        <w:t xml:space="preserve">ykonawcą, którego oferta zostanie uznana za najkorzystniejszą, zostanie </w:t>
      </w:r>
      <w:r w:rsidR="003A039F" w:rsidRPr="003B287C">
        <w:rPr>
          <w:rFonts w:ascii="Cambria" w:hAnsi="Cambria"/>
          <w:color w:val="000000"/>
        </w:rPr>
        <w:t xml:space="preserve">zawarta umowa, o której mowa w </w:t>
      </w:r>
      <w:r w:rsidR="00E37026" w:rsidRPr="003B287C">
        <w:rPr>
          <w:rFonts w:ascii="Cambria" w:hAnsi="Cambria"/>
          <w:b/>
          <w:color w:val="000000"/>
        </w:rPr>
        <w:t>sekcji</w:t>
      </w:r>
      <w:r w:rsidRPr="003B287C">
        <w:rPr>
          <w:rFonts w:ascii="Cambria" w:hAnsi="Cambria"/>
          <w:b/>
          <w:color w:val="000000"/>
        </w:rPr>
        <w:t xml:space="preserve"> 22</w:t>
      </w:r>
      <w:r>
        <w:rPr>
          <w:rFonts w:ascii="Cambria" w:hAnsi="Cambria"/>
          <w:b/>
          <w:color w:val="000000"/>
        </w:rPr>
        <w:t>.1 S</w:t>
      </w:r>
      <w:r w:rsidR="003A039F" w:rsidRPr="003B287C">
        <w:rPr>
          <w:rFonts w:ascii="Cambria" w:hAnsi="Cambria"/>
          <w:b/>
          <w:color w:val="000000"/>
        </w:rPr>
        <w:t>WZ</w:t>
      </w:r>
      <w:r w:rsidR="003A039F" w:rsidRPr="003B287C">
        <w:rPr>
          <w:rFonts w:ascii="Cambria" w:hAnsi="Cambria"/>
          <w:color w:val="000000"/>
        </w:rPr>
        <w:t>.</w:t>
      </w:r>
    </w:p>
    <w:p w:rsidR="00C16CB3" w:rsidRPr="00A0185E" w:rsidRDefault="00EB36C4" w:rsidP="00EB36C4">
      <w:pPr>
        <w:pStyle w:val="Akapitzlist"/>
        <w:widowControl w:val="0"/>
        <w:numPr>
          <w:ilvl w:val="1"/>
          <w:numId w:val="65"/>
        </w:numPr>
        <w:suppressAutoHyphens/>
        <w:spacing w:line="276" w:lineRule="auto"/>
        <w:outlineLvl w:val="3"/>
        <w:rPr>
          <w:rFonts w:asciiTheme="majorHAnsi" w:hAnsiTheme="majorHAnsi"/>
          <w:sz w:val="24"/>
          <w:szCs w:val="24"/>
        </w:rPr>
      </w:pPr>
      <w:r>
        <w:rPr>
          <w:rFonts w:asciiTheme="majorHAnsi" w:hAnsiTheme="majorHAnsi"/>
        </w:rPr>
        <w:t xml:space="preserve"> </w:t>
      </w:r>
      <w:r w:rsidR="003B287C" w:rsidRPr="00A0185E">
        <w:rPr>
          <w:rFonts w:asciiTheme="majorHAnsi" w:hAnsiTheme="majorHAnsi"/>
          <w:sz w:val="24"/>
          <w:szCs w:val="24"/>
        </w:rPr>
        <w:t xml:space="preserve">Zamawiający przewiduje możliwości wprowadzenia zmian do zawartej umowy, na podstawie art. 455 </w:t>
      </w:r>
      <w:r w:rsidR="00315086" w:rsidRPr="00A0185E">
        <w:rPr>
          <w:rFonts w:asciiTheme="majorHAnsi" w:hAnsiTheme="majorHAnsi"/>
          <w:sz w:val="24"/>
          <w:szCs w:val="24"/>
        </w:rPr>
        <w:t xml:space="preserve">ust.1 pkt. 1) </w:t>
      </w:r>
      <w:r w:rsidR="003B287C" w:rsidRPr="00A0185E">
        <w:rPr>
          <w:rFonts w:asciiTheme="majorHAnsi" w:hAnsiTheme="majorHAnsi"/>
          <w:sz w:val="24"/>
          <w:szCs w:val="24"/>
        </w:rPr>
        <w:t>ustawy Pzp oraz postanowień Projektu Umowy.</w:t>
      </w:r>
      <w:r w:rsidR="00C16CB3" w:rsidRPr="00A0185E">
        <w:rPr>
          <w:rFonts w:ascii="Cambria" w:hAnsi="Cambria"/>
          <w:sz w:val="24"/>
          <w:szCs w:val="24"/>
        </w:rPr>
        <w:t xml:space="preserve"> </w:t>
      </w:r>
    </w:p>
    <w:p w:rsidR="00C16CB3" w:rsidRPr="00A0185E" w:rsidRDefault="00EB36C4" w:rsidP="00C16CB3">
      <w:pPr>
        <w:spacing w:line="276" w:lineRule="auto"/>
        <w:ind w:left="705" w:hanging="705"/>
        <w:jc w:val="both"/>
        <w:rPr>
          <w:rFonts w:ascii="Cambria" w:hAnsi="Cambria"/>
        </w:rPr>
      </w:pPr>
      <w:r w:rsidRPr="00A0185E">
        <w:rPr>
          <w:rFonts w:ascii="Cambria" w:hAnsi="Cambria"/>
          <w:b/>
        </w:rPr>
        <w:t>22.4</w:t>
      </w:r>
      <w:r w:rsidR="00C16CB3" w:rsidRPr="00A0185E">
        <w:rPr>
          <w:rFonts w:ascii="Cambria" w:hAnsi="Cambria"/>
        </w:rPr>
        <w:t xml:space="preserve"> </w:t>
      </w:r>
      <w:r w:rsidR="00C16CB3" w:rsidRPr="00A0185E">
        <w:rPr>
          <w:rFonts w:ascii="Cambria" w:hAnsi="Cambria"/>
        </w:rPr>
        <w:tab/>
        <w:t>Każda zmiana umowy może nastąpić jedynie za zgodą obu Stron wyrażoną na piśmie w formie aneksu pod rygorem nieważności.</w:t>
      </w:r>
    </w:p>
    <w:p w:rsidR="003A039F" w:rsidRPr="00A0185E" w:rsidRDefault="003A039F" w:rsidP="003A039F">
      <w:pPr>
        <w:widowControl w:val="0"/>
        <w:suppressAutoHyphens/>
        <w:spacing w:line="276" w:lineRule="auto"/>
        <w:outlineLvl w:val="3"/>
        <w:rPr>
          <w:rFonts w:ascii="Cambria" w:hAnsi="Cambria" w:cs="Arial"/>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2"/>
      </w:tblGrid>
      <w:tr w:rsidR="003A039F" w:rsidTr="00A0185E">
        <w:trPr>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3A039F" w:rsidRDefault="008F6636">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23</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OPIS SPOSOBU UDZIEL</w:t>
            </w:r>
            <w:r w:rsidR="008F6636">
              <w:rPr>
                <w:rFonts w:ascii="Cambria" w:hAnsi="Cambria"/>
                <w:b/>
                <w:color w:val="000000"/>
                <w:sz w:val="26"/>
                <w:szCs w:val="26"/>
                <w:lang w:eastAsia="en-US"/>
              </w:rPr>
              <w:t>ANIA WYJAŚNIEŃ I ZMIAN TREŚCI S</w:t>
            </w:r>
            <w:r>
              <w:rPr>
                <w:rFonts w:ascii="Cambria" w:hAnsi="Cambria"/>
                <w:b/>
                <w:color w:val="000000"/>
                <w:sz w:val="26"/>
                <w:szCs w:val="26"/>
                <w:lang w:eastAsia="en-US"/>
              </w:rPr>
              <w:t>WZ</w:t>
            </w:r>
          </w:p>
        </w:tc>
      </w:tr>
    </w:tbl>
    <w:p w:rsidR="003A039F" w:rsidRDefault="003A039F" w:rsidP="003A039F">
      <w:pPr>
        <w:spacing w:line="276" w:lineRule="auto"/>
        <w:ind w:left="340"/>
        <w:rPr>
          <w:rFonts w:ascii="Cambria" w:hAnsi="Cambria" w:cs="Arial"/>
          <w:bCs/>
        </w:rPr>
      </w:pPr>
    </w:p>
    <w:p w:rsidR="0069694F" w:rsidRPr="00EA4306" w:rsidRDefault="008F6636" w:rsidP="00EA4306">
      <w:pPr>
        <w:pStyle w:val="Tekstpodstawowywcity"/>
        <w:tabs>
          <w:tab w:val="left" w:pos="709"/>
        </w:tabs>
        <w:spacing w:line="276" w:lineRule="auto"/>
        <w:ind w:left="709" w:hanging="709"/>
        <w:jc w:val="both"/>
        <w:rPr>
          <w:rFonts w:asciiTheme="majorHAnsi" w:hAnsiTheme="majorHAnsi"/>
          <w:b/>
          <w:sz w:val="24"/>
          <w:szCs w:val="24"/>
        </w:rPr>
      </w:pPr>
      <w:r>
        <w:rPr>
          <w:rFonts w:ascii="Verdana" w:hAnsi="Verdana"/>
          <w:b/>
          <w:sz w:val="20"/>
        </w:rPr>
        <w:t>23</w:t>
      </w:r>
      <w:r w:rsidR="00731806" w:rsidRPr="00D01DBD">
        <w:rPr>
          <w:rFonts w:asciiTheme="majorHAnsi" w:hAnsiTheme="majorHAnsi"/>
          <w:b/>
          <w:sz w:val="24"/>
          <w:szCs w:val="24"/>
        </w:rPr>
        <w:t>.1</w:t>
      </w:r>
      <w:r w:rsidR="00731806" w:rsidRPr="00EA4306">
        <w:rPr>
          <w:rFonts w:asciiTheme="majorHAnsi" w:hAnsiTheme="majorHAnsi"/>
          <w:sz w:val="24"/>
          <w:szCs w:val="24"/>
        </w:rPr>
        <w:tab/>
      </w:r>
      <w:r w:rsidR="0069694F" w:rsidRPr="00EA4306">
        <w:rPr>
          <w:rFonts w:asciiTheme="majorHAnsi" w:hAnsiTheme="majorHAnsi"/>
          <w:sz w:val="24"/>
          <w:szCs w:val="24"/>
        </w:rPr>
        <w:t>Wykonawca może zwrócić się do Zamawiającego o wyjaśnien</w:t>
      </w:r>
      <w:r>
        <w:rPr>
          <w:rFonts w:asciiTheme="majorHAnsi" w:hAnsiTheme="majorHAnsi"/>
          <w:sz w:val="24"/>
          <w:szCs w:val="24"/>
        </w:rPr>
        <w:t>ie treści Specyfikacji  Warunków Zamówienia i opisu potrzeb i wymagań.</w:t>
      </w:r>
      <w:r w:rsidR="0069694F" w:rsidRPr="00EA4306">
        <w:rPr>
          <w:rFonts w:asciiTheme="majorHAnsi" w:hAnsiTheme="majorHAnsi"/>
          <w:sz w:val="24"/>
          <w:szCs w:val="24"/>
        </w:rPr>
        <w:t xml:space="preserve"> </w:t>
      </w:r>
    </w:p>
    <w:p w:rsidR="0069694F" w:rsidRPr="00EA4306" w:rsidRDefault="008F6636" w:rsidP="00B31F50">
      <w:pPr>
        <w:spacing w:line="276" w:lineRule="auto"/>
        <w:ind w:left="567" w:hanging="567"/>
        <w:jc w:val="both"/>
        <w:rPr>
          <w:rFonts w:asciiTheme="majorHAnsi" w:hAnsiTheme="majorHAnsi"/>
        </w:rPr>
      </w:pPr>
      <w:r>
        <w:rPr>
          <w:rFonts w:asciiTheme="majorHAnsi" w:hAnsiTheme="majorHAnsi"/>
          <w:b/>
        </w:rPr>
        <w:t>23</w:t>
      </w:r>
      <w:r w:rsidR="00731806" w:rsidRPr="00D01DBD">
        <w:rPr>
          <w:rFonts w:asciiTheme="majorHAnsi" w:hAnsiTheme="majorHAnsi"/>
          <w:b/>
        </w:rPr>
        <w:t>.2</w:t>
      </w:r>
      <w:r w:rsidR="00731806" w:rsidRPr="00EA4306">
        <w:rPr>
          <w:rFonts w:asciiTheme="majorHAnsi" w:hAnsiTheme="majorHAnsi"/>
        </w:rPr>
        <w:tab/>
      </w:r>
      <w:r w:rsidR="00B31F50" w:rsidRPr="00DC0512">
        <w:rPr>
          <w:rFonts w:asciiTheme="majorHAnsi" w:hAnsiTheme="majorHAnsi"/>
        </w:rPr>
        <w:t xml:space="preserve"> Jeżeli</w:t>
      </w:r>
      <w:r>
        <w:rPr>
          <w:rFonts w:asciiTheme="majorHAnsi" w:hAnsiTheme="majorHAnsi"/>
        </w:rPr>
        <w:t xml:space="preserve"> wniosek o wyjaśnienie treści S</w:t>
      </w:r>
      <w:r w:rsidR="00B31F50" w:rsidRPr="00DC0512">
        <w:rPr>
          <w:rFonts w:asciiTheme="majorHAnsi" w:hAnsiTheme="majorHAnsi"/>
        </w:rPr>
        <w:t>WZ dotrze do Zamawiającego nie później niż do końca dnia, w którym upływa poło</w:t>
      </w:r>
      <w:r w:rsidR="00B31F50">
        <w:rPr>
          <w:rFonts w:asciiTheme="majorHAnsi" w:hAnsiTheme="majorHAnsi"/>
        </w:rPr>
        <w:t>wa t</w:t>
      </w:r>
      <w:r w:rsidR="005F3DF8">
        <w:rPr>
          <w:rFonts w:asciiTheme="majorHAnsi" w:hAnsiTheme="majorHAnsi"/>
        </w:rPr>
        <w:t>erminu składania ofert</w:t>
      </w:r>
      <w:r w:rsidR="00157BB9">
        <w:rPr>
          <w:rFonts w:asciiTheme="majorHAnsi" w:hAnsiTheme="majorHAnsi"/>
        </w:rPr>
        <w:t xml:space="preserve"> (14</w:t>
      </w:r>
      <w:r w:rsidR="00A0185E">
        <w:rPr>
          <w:rFonts w:asciiTheme="majorHAnsi" w:hAnsiTheme="majorHAnsi"/>
        </w:rPr>
        <w:t>.05.2021)</w:t>
      </w:r>
      <w:r w:rsidR="00B31F50" w:rsidRPr="00DC0512">
        <w:rPr>
          <w:rFonts w:asciiTheme="majorHAnsi" w:hAnsiTheme="majorHAnsi"/>
        </w:rPr>
        <w:t xml:space="preserve"> Zamawiający udzieli wyjaśnień niezwłocz</w:t>
      </w:r>
      <w:r w:rsidR="006C4A22">
        <w:rPr>
          <w:rFonts w:asciiTheme="majorHAnsi" w:hAnsiTheme="majorHAnsi"/>
        </w:rPr>
        <w:t>nie, jednak nie później niż na 4</w:t>
      </w:r>
      <w:r w:rsidR="00B31F50" w:rsidRPr="00DC0512">
        <w:rPr>
          <w:rFonts w:asciiTheme="majorHAnsi" w:hAnsiTheme="majorHAnsi"/>
        </w:rPr>
        <w:t xml:space="preserve"> dni przed upływem terminu składania ofert. Jeżeli wniosek o wyjaśnienie treści SIWZ wpłynął po upływie terminu, o którym mowa powyżej, lub dotyczy udzielonych wyjaśnień, zamawiający będzie miał prawo udzielić wyjaśnień albo pozostawić wniosek bez rozpoznania. </w:t>
      </w:r>
      <w:r>
        <w:rPr>
          <w:rFonts w:asciiTheme="majorHAnsi" w:hAnsiTheme="majorHAnsi"/>
        </w:rPr>
        <w:t xml:space="preserve">Zarówno pytanie jak wyjaśnienia będą widoczne w folderze publicznym na platformie </w:t>
      </w:r>
      <w:r w:rsidRPr="00251F01">
        <w:rPr>
          <w:rFonts w:asciiTheme="majorHAnsi" w:hAnsiTheme="majorHAnsi"/>
          <w:color w:val="C00000"/>
        </w:rPr>
        <w:t>https://platformazakupowa.pl/pn/euroregionbug</w:t>
      </w:r>
      <w:r>
        <w:rPr>
          <w:rFonts w:asciiTheme="majorHAnsi" w:hAnsiTheme="majorHAnsi"/>
        </w:rPr>
        <w:t xml:space="preserve"> </w:t>
      </w:r>
    </w:p>
    <w:p w:rsidR="0069694F" w:rsidRPr="00EA4306" w:rsidRDefault="008F6636" w:rsidP="00EA4306">
      <w:pPr>
        <w:pStyle w:val="Tekstpodstawowy"/>
        <w:spacing w:line="276" w:lineRule="auto"/>
        <w:ind w:left="705" w:hanging="705"/>
        <w:jc w:val="both"/>
        <w:rPr>
          <w:rFonts w:asciiTheme="majorHAnsi" w:hAnsiTheme="majorHAnsi"/>
          <w:iCs/>
        </w:rPr>
      </w:pPr>
      <w:r>
        <w:rPr>
          <w:rFonts w:asciiTheme="majorHAnsi" w:hAnsiTheme="majorHAnsi"/>
          <w:b/>
          <w:iCs/>
        </w:rPr>
        <w:lastRenderedPageBreak/>
        <w:t>23</w:t>
      </w:r>
      <w:r w:rsidR="00731806" w:rsidRPr="00D01DBD">
        <w:rPr>
          <w:rFonts w:asciiTheme="majorHAnsi" w:hAnsiTheme="majorHAnsi"/>
          <w:b/>
          <w:iCs/>
        </w:rPr>
        <w:t>.3</w:t>
      </w:r>
      <w:r w:rsidR="00731806" w:rsidRPr="00EA4306">
        <w:rPr>
          <w:rFonts w:asciiTheme="majorHAnsi" w:hAnsiTheme="majorHAnsi"/>
          <w:iCs/>
        </w:rPr>
        <w:tab/>
      </w:r>
      <w:r w:rsidR="0069694F" w:rsidRPr="00EA4306">
        <w:rPr>
          <w:rFonts w:asciiTheme="majorHAnsi" w:hAnsiTheme="majorHAnsi"/>
          <w:iCs/>
        </w:rPr>
        <w:t xml:space="preserve">Jeżeli wniosek o wyjaśnienie treści specyfikacji istotnych warunków zamówienia wpłynął po upływie terminu składania wniosku, o którym mowa w </w:t>
      </w:r>
      <w:r w:rsidR="00181E84" w:rsidRPr="00181E84">
        <w:rPr>
          <w:rFonts w:asciiTheme="majorHAnsi" w:hAnsiTheme="majorHAnsi"/>
          <w:b/>
          <w:iCs/>
        </w:rPr>
        <w:t>sekcji</w:t>
      </w:r>
      <w:r>
        <w:rPr>
          <w:rFonts w:asciiTheme="majorHAnsi" w:hAnsiTheme="majorHAnsi"/>
          <w:b/>
          <w:iCs/>
        </w:rPr>
        <w:t xml:space="preserve"> 23</w:t>
      </w:r>
      <w:r w:rsidR="0069694F" w:rsidRPr="00181E84">
        <w:rPr>
          <w:rFonts w:asciiTheme="majorHAnsi" w:hAnsiTheme="majorHAnsi"/>
          <w:b/>
          <w:iCs/>
        </w:rPr>
        <w:t>.2</w:t>
      </w:r>
      <w:r>
        <w:rPr>
          <w:rFonts w:asciiTheme="majorHAnsi" w:hAnsiTheme="majorHAnsi"/>
          <w:b/>
          <w:iCs/>
        </w:rPr>
        <w:t xml:space="preserve"> S</w:t>
      </w:r>
      <w:r w:rsidR="00181E84" w:rsidRPr="00181E84">
        <w:rPr>
          <w:rFonts w:asciiTheme="majorHAnsi" w:hAnsiTheme="majorHAnsi"/>
          <w:b/>
          <w:iCs/>
        </w:rPr>
        <w:t>WZ</w:t>
      </w:r>
      <w:r w:rsidR="0069694F" w:rsidRPr="00EA4306">
        <w:rPr>
          <w:rFonts w:asciiTheme="majorHAnsi" w:hAnsiTheme="majorHAnsi"/>
          <w:iCs/>
        </w:rPr>
        <w:t>, lub dotyczy udzielonych wyjaśnień, Zamawiający może udzielić wyjaśnień albo pozostawić wniosek bez rozpoznania.</w:t>
      </w:r>
    </w:p>
    <w:p w:rsidR="0069694F" w:rsidRDefault="008F6636" w:rsidP="00D01DBD">
      <w:pPr>
        <w:pStyle w:val="Tekstpodstawowy"/>
        <w:spacing w:line="276" w:lineRule="auto"/>
        <w:ind w:left="703" w:hanging="705"/>
        <w:jc w:val="both"/>
        <w:rPr>
          <w:rFonts w:asciiTheme="majorHAnsi" w:hAnsiTheme="majorHAnsi"/>
          <w:iCs/>
        </w:rPr>
      </w:pPr>
      <w:r>
        <w:rPr>
          <w:rFonts w:asciiTheme="majorHAnsi" w:hAnsiTheme="majorHAnsi"/>
          <w:b/>
          <w:iCs/>
        </w:rPr>
        <w:t>23</w:t>
      </w:r>
      <w:r w:rsidR="00731806" w:rsidRPr="00D01DBD">
        <w:rPr>
          <w:rFonts w:asciiTheme="majorHAnsi" w:hAnsiTheme="majorHAnsi"/>
          <w:b/>
          <w:iCs/>
        </w:rPr>
        <w:t>.4</w:t>
      </w:r>
      <w:r w:rsidR="00731806" w:rsidRPr="00D01DBD">
        <w:rPr>
          <w:rFonts w:asciiTheme="majorHAnsi" w:hAnsiTheme="majorHAnsi"/>
          <w:b/>
          <w:iCs/>
        </w:rPr>
        <w:tab/>
      </w:r>
      <w:r w:rsidR="0069694F" w:rsidRPr="00EA4306">
        <w:rPr>
          <w:rFonts w:asciiTheme="majorHAnsi" w:hAnsiTheme="majorHAnsi"/>
          <w:iCs/>
        </w:rPr>
        <w:t xml:space="preserve">Przedłużenie terminu składania ofert nie wpływa na bieg terminu składania wniosku, o którym mowa w </w:t>
      </w:r>
      <w:r w:rsidR="00EF7AF8" w:rsidRPr="00EF7AF8">
        <w:rPr>
          <w:rFonts w:asciiTheme="majorHAnsi" w:hAnsiTheme="majorHAnsi"/>
          <w:b/>
          <w:iCs/>
        </w:rPr>
        <w:t>sekcji</w:t>
      </w:r>
      <w:r>
        <w:rPr>
          <w:rFonts w:asciiTheme="majorHAnsi" w:hAnsiTheme="majorHAnsi"/>
          <w:b/>
          <w:iCs/>
        </w:rPr>
        <w:t xml:space="preserve"> 23</w:t>
      </w:r>
      <w:r w:rsidR="0069694F" w:rsidRPr="00EF7AF8">
        <w:rPr>
          <w:rFonts w:asciiTheme="majorHAnsi" w:hAnsiTheme="majorHAnsi"/>
          <w:b/>
          <w:iCs/>
        </w:rPr>
        <w:t>.2</w:t>
      </w:r>
      <w:r w:rsidR="00EF7AF8" w:rsidRPr="00EF7AF8">
        <w:rPr>
          <w:rFonts w:asciiTheme="majorHAnsi" w:hAnsiTheme="majorHAnsi"/>
          <w:b/>
          <w:iCs/>
        </w:rPr>
        <w:t xml:space="preserve"> SIWZ</w:t>
      </w:r>
      <w:r w:rsidR="0069694F" w:rsidRPr="00EA4306">
        <w:rPr>
          <w:rFonts w:asciiTheme="majorHAnsi" w:hAnsiTheme="majorHAnsi"/>
          <w:iCs/>
        </w:rPr>
        <w:t>.</w:t>
      </w:r>
    </w:p>
    <w:p w:rsidR="00D01DBD" w:rsidRPr="00EA4306" w:rsidRDefault="008F6636" w:rsidP="008F6636">
      <w:pPr>
        <w:pStyle w:val="Tekstpodstawowy"/>
        <w:spacing w:line="276" w:lineRule="auto"/>
        <w:ind w:left="703" w:hanging="705"/>
        <w:jc w:val="both"/>
        <w:rPr>
          <w:rFonts w:asciiTheme="majorHAnsi" w:hAnsiTheme="majorHAnsi"/>
          <w:iCs/>
        </w:rPr>
      </w:pPr>
      <w:r>
        <w:rPr>
          <w:rFonts w:asciiTheme="majorHAnsi" w:hAnsiTheme="majorHAnsi"/>
          <w:b/>
        </w:rPr>
        <w:t>23</w:t>
      </w:r>
      <w:r w:rsidR="00B31F50" w:rsidRPr="00B31F50">
        <w:rPr>
          <w:rFonts w:asciiTheme="majorHAnsi" w:hAnsiTheme="majorHAnsi"/>
          <w:b/>
        </w:rPr>
        <w:t>.5</w:t>
      </w:r>
      <w:r w:rsidR="00B31F50">
        <w:rPr>
          <w:rFonts w:asciiTheme="majorHAnsi" w:hAnsiTheme="majorHAnsi"/>
        </w:rPr>
        <w:t xml:space="preserve"> </w:t>
      </w:r>
      <w:r>
        <w:rPr>
          <w:rFonts w:asciiTheme="majorHAnsi" w:hAnsiTheme="majorHAnsi"/>
        </w:rPr>
        <w:t>Wyjaśnienia i zmiany treści S</w:t>
      </w:r>
      <w:r w:rsidR="00B31F50" w:rsidRPr="00DC0512">
        <w:rPr>
          <w:rFonts w:asciiTheme="majorHAnsi" w:hAnsiTheme="majorHAnsi"/>
        </w:rPr>
        <w:t xml:space="preserve">WZ oraz wszelkie informacje dotyczące przedmiotowego postępowania zamieszczane będą wyłącznie za pośrednictwem platformy zakupowej: </w:t>
      </w:r>
      <w:r w:rsidR="00B31F50" w:rsidRPr="00251F01">
        <w:rPr>
          <w:rFonts w:asciiTheme="majorHAnsi" w:hAnsiTheme="majorHAnsi"/>
          <w:color w:val="C00000"/>
        </w:rPr>
        <w:t>https:/</w:t>
      </w:r>
      <w:r w:rsidR="004B6E56" w:rsidRPr="00251F01">
        <w:rPr>
          <w:rFonts w:asciiTheme="majorHAnsi" w:hAnsiTheme="majorHAnsi"/>
          <w:color w:val="C00000"/>
        </w:rPr>
        <w:t>/platformazakupowa.pl/pn/euroregionbug</w:t>
      </w:r>
      <w:r w:rsidR="00B31F50" w:rsidRPr="00251F01">
        <w:rPr>
          <w:rFonts w:asciiTheme="majorHAnsi" w:hAnsiTheme="majorHAnsi"/>
          <w:color w:val="C00000"/>
        </w:rPr>
        <w:t xml:space="preserve"> </w:t>
      </w:r>
      <w:r w:rsidR="00B31F50" w:rsidRPr="00DC0512">
        <w:rPr>
          <w:rFonts w:asciiTheme="majorHAnsi" w:hAnsiTheme="majorHAnsi"/>
        </w:rPr>
        <w:t>Zamawiający zaleca śledzenie strony internetowej w celu uzyskania aktualnych informacji dotyczących przedmiotowego postępowania.</w:t>
      </w:r>
      <w:r w:rsidR="00D01DBD" w:rsidRPr="00D01DBD">
        <w:rPr>
          <w:rFonts w:asciiTheme="majorHAnsi" w:hAnsiTheme="majorHAnsi"/>
          <w:bCs/>
          <w:iCs/>
        </w:rPr>
        <w:t xml:space="preserve"> </w:t>
      </w:r>
    </w:p>
    <w:p w:rsidR="00B5781E" w:rsidRPr="000B08B9" w:rsidRDefault="008F6636" w:rsidP="00B5781E">
      <w:pPr>
        <w:tabs>
          <w:tab w:val="left" w:pos="709"/>
          <w:tab w:val="left" w:pos="1276"/>
          <w:tab w:val="left" w:pos="1418"/>
        </w:tabs>
        <w:suppressAutoHyphens/>
        <w:spacing w:line="276" w:lineRule="auto"/>
        <w:ind w:left="705" w:hanging="705"/>
        <w:jc w:val="both"/>
        <w:rPr>
          <w:rFonts w:ascii="Calibri" w:hAnsi="Calibri"/>
          <w:color w:val="auto"/>
          <w:sz w:val="20"/>
          <w:szCs w:val="20"/>
        </w:rPr>
      </w:pPr>
      <w:r>
        <w:rPr>
          <w:rFonts w:asciiTheme="majorHAnsi" w:hAnsiTheme="majorHAnsi"/>
          <w:b/>
        </w:rPr>
        <w:t>23</w:t>
      </w:r>
      <w:r w:rsidR="0069694F" w:rsidRPr="00D01DBD">
        <w:rPr>
          <w:rFonts w:asciiTheme="majorHAnsi" w:hAnsiTheme="majorHAnsi"/>
          <w:b/>
        </w:rPr>
        <w:t>.</w:t>
      </w:r>
      <w:r>
        <w:rPr>
          <w:rFonts w:asciiTheme="majorHAnsi" w:hAnsiTheme="majorHAnsi"/>
          <w:b/>
        </w:rPr>
        <w:t>6</w:t>
      </w:r>
      <w:r w:rsidR="0069694F" w:rsidRPr="00EA4306">
        <w:rPr>
          <w:rFonts w:asciiTheme="majorHAnsi" w:hAnsiTheme="majorHAnsi"/>
        </w:rPr>
        <w:tab/>
        <w:t>W uzasadnionych przypadkach Zamawiający może przed upływem terminu składania ofert zmie</w:t>
      </w:r>
      <w:r>
        <w:rPr>
          <w:rFonts w:asciiTheme="majorHAnsi" w:hAnsiTheme="majorHAnsi"/>
        </w:rPr>
        <w:t>nić treść specyfikacji</w:t>
      </w:r>
      <w:r w:rsidR="0069694F" w:rsidRPr="00EA4306">
        <w:rPr>
          <w:rFonts w:asciiTheme="majorHAnsi" w:hAnsiTheme="majorHAnsi"/>
        </w:rPr>
        <w:t xml:space="preserve"> warunków zamówienia. Dokonan</w:t>
      </w:r>
      <w:r w:rsidR="0069694F" w:rsidRPr="00EA4306">
        <w:rPr>
          <w:rFonts w:asciiTheme="majorHAnsi" w:eastAsia="TimesNewRoman" w:hAnsiTheme="majorHAnsi"/>
        </w:rPr>
        <w:t xml:space="preserve">ą </w:t>
      </w:r>
      <w:r w:rsidR="0069694F" w:rsidRPr="00EA4306">
        <w:rPr>
          <w:rFonts w:asciiTheme="majorHAnsi" w:hAnsiTheme="majorHAnsi"/>
        </w:rPr>
        <w:t>zmian</w:t>
      </w:r>
      <w:r>
        <w:rPr>
          <w:rFonts w:asciiTheme="majorHAnsi" w:eastAsia="TimesNewRoman" w:hAnsiTheme="majorHAnsi"/>
        </w:rPr>
        <w:t>ę S</w:t>
      </w:r>
      <w:r w:rsidR="0069694F" w:rsidRPr="00EA4306">
        <w:rPr>
          <w:rFonts w:asciiTheme="majorHAnsi" w:eastAsia="TimesNewRoman" w:hAnsiTheme="majorHAnsi"/>
        </w:rPr>
        <w:t>WZ</w:t>
      </w:r>
      <w:r w:rsidR="0069694F" w:rsidRPr="00EA4306">
        <w:rPr>
          <w:rFonts w:asciiTheme="majorHAnsi" w:hAnsiTheme="majorHAnsi"/>
        </w:rPr>
        <w:t xml:space="preserve"> Zamawiaj</w:t>
      </w:r>
      <w:r w:rsidR="0069694F" w:rsidRPr="00EA4306">
        <w:rPr>
          <w:rFonts w:asciiTheme="majorHAnsi" w:eastAsia="TimesNewRoman" w:hAnsiTheme="majorHAnsi"/>
        </w:rPr>
        <w:t>ą</w:t>
      </w:r>
      <w:r w:rsidR="004B6E56">
        <w:rPr>
          <w:rFonts w:asciiTheme="majorHAnsi" w:hAnsiTheme="majorHAnsi"/>
        </w:rPr>
        <w:t>cy</w:t>
      </w:r>
      <w:r w:rsidR="004D45D9">
        <w:rPr>
          <w:rFonts w:asciiTheme="majorHAnsi" w:hAnsiTheme="majorHAnsi"/>
        </w:rPr>
        <w:t xml:space="preserve"> </w:t>
      </w:r>
      <w:r w:rsidR="004B6E56">
        <w:rPr>
          <w:rFonts w:asciiTheme="majorHAnsi" w:hAnsiTheme="majorHAnsi"/>
        </w:rPr>
        <w:t>zamieści na</w:t>
      </w:r>
      <w:r w:rsidR="00731806" w:rsidRPr="00EA4306">
        <w:rPr>
          <w:rFonts w:asciiTheme="majorHAnsi" w:hAnsiTheme="majorHAnsi"/>
        </w:rPr>
        <w:t xml:space="preserve"> stronie internetowej:</w:t>
      </w:r>
      <w:r w:rsidR="00B5781E" w:rsidRPr="00B5781E">
        <w:t xml:space="preserve"> </w:t>
      </w:r>
      <w:r w:rsidR="004B6E56">
        <w:rPr>
          <w:rFonts w:ascii="Cambria" w:hAnsi="Cambria" w:cs="Helvetica"/>
          <w:bCs/>
        </w:rPr>
        <w:t>www.platformazakupowa.pn/euroregionbug</w:t>
      </w:r>
      <w:r w:rsidR="00B5781E">
        <w:rPr>
          <w:rStyle w:val="Hipercze"/>
          <w:rFonts w:ascii="Cambria" w:hAnsi="Cambria" w:cs="Helvetica"/>
          <w:bCs/>
        </w:rPr>
        <w:t>.</w:t>
      </w:r>
    </w:p>
    <w:p w:rsidR="0069694F" w:rsidRDefault="008F6636" w:rsidP="00EA4306">
      <w:pPr>
        <w:pStyle w:val="Tekstpodstawowywcity"/>
        <w:tabs>
          <w:tab w:val="left" w:pos="709"/>
        </w:tabs>
        <w:spacing w:line="276" w:lineRule="auto"/>
        <w:ind w:left="709" w:hanging="709"/>
        <w:jc w:val="both"/>
        <w:rPr>
          <w:rFonts w:asciiTheme="majorHAnsi" w:hAnsiTheme="majorHAnsi"/>
          <w:sz w:val="24"/>
          <w:szCs w:val="24"/>
        </w:rPr>
      </w:pPr>
      <w:r>
        <w:rPr>
          <w:rFonts w:asciiTheme="majorHAnsi" w:hAnsiTheme="majorHAnsi"/>
          <w:b/>
          <w:sz w:val="24"/>
          <w:szCs w:val="24"/>
        </w:rPr>
        <w:t>23</w:t>
      </w:r>
      <w:r w:rsidR="00B37CE6" w:rsidRPr="00D01DBD">
        <w:rPr>
          <w:rFonts w:asciiTheme="majorHAnsi" w:hAnsiTheme="majorHAnsi"/>
          <w:b/>
          <w:sz w:val="24"/>
          <w:szCs w:val="24"/>
        </w:rPr>
        <w:t>.</w:t>
      </w:r>
      <w:r>
        <w:rPr>
          <w:rFonts w:asciiTheme="majorHAnsi" w:hAnsiTheme="majorHAnsi"/>
          <w:b/>
          <w:sz w:val="24"/>
          <w:szCs w:val="24"/>
        </w:rPr>
        <w:t>7</w:t>
      </w:r>
      <w:r w:rsidR="00B37CE6" w:rsidRPr="00EA4306">
        <w:rPr>
          <w:rFonts w:asciiTheme="majorHAnsi" w:hAnsiTheme="majorHAnsi"/>
          <w:sz w:val="24"/>
          <w:szCs w:val="24"/>
        </w:rPr>
        <w:tab/>
      </w:r>
      <w:r w:rsidR="0069694F" w:rsidRPr="00EA4306">
        <w:rPr>
          <w:rFonts w:asciiTheme="majorHAnsi" w:hAnsiTheme="majorHAnsi"/>
          <w:sz w:val="24"/>
          <w:szCs w:val="24"/>
        </w:rPr>
        <w:t>W przypadku rozbieżnośc</w:t>
      </w:r>
      <w:r>
        <w:rPr>
          <w:rFonts w:asciiTheme="majorHAnsi" w:hAnsiTheme="majorHAnsi"/>
          <w:sz w:val="24"/>
          <w:szCs w:val="24"/>
        </w:rPr>
        <w:t>i pomiędzy treścią niniejszej S</w:t>
      </w:r>
      <w:r w:rsidR="0069694F" w:rsidRPr="00EA4306">
        <w:rPr>
          <w:rFonts w:asciiTheme="majorHAnsi" w:hAnsiTheme="majorHAnsi"/>
          <w:sz w:val="24"/>
          <w:szCs w:val="24"/>
        </w:rPr>
        <w:t>WZ a treścią ud</w:t>
      </w:r>
      <w:r>
        <w:rPr>
          <w:rFonts w:asciiTheme="majorHAnsi" w:hAnsiTheme="majorHAnsi"/>
          <w:sz w:val="24"/>
          <w:szCs w:val="24"/>
        </w:rPr>
        <w:t>zielonych wyjaśnień lub zmian S</w:t>
      </w:r>
      <w:r w:rsidR="0069694F" w:rsidRPr="00EA4306">
        <w:rPr>
          <w:rFonts w:asciiTheme="majorHAnsi" w:hAnsiTheme="majorHAnsi"/>
          <w:sz w:val="24"/>
          <w:szCs w:val="24"/>
        </w:rPr>
        <w:t>WZ, jako obowiązującą należy przyjąć treść późniejszego oświadczenia Zamawiającego.</w:t>
      </w:r>
    </w:p>
    <w:p w:rsidR="0069694F" w:rsidRPr="00B31F50" w:rsidRDefault="008F6636" w:rsidP="00B31F50">
      <w:pPr>
        <w:pStyle w:val="Tekstpodstawowywcity"/>
        <w:tabs>
          <w:tab w:val="left" w:pos="709"/>
        </w:tabs>
        <w:spacing w:line="276" w:lineRule="auto"/>
        <w:ind w:left="709" w:hanging="709"/>
        <w:jc w:val="both"/>
        <w:rPr>
          <w:rFonts w:asciiTheme="majorHAnsi" w:hAnsiTheme="majorHAnsi"/>
          <w:sz w:val="24"/>
          <w:szCs w:val="24"/>
        </w:rPr>
      </w:pPr>
      <w:r>
        <w:rPr>
          <w:rFonts w:asciiTheme="majorHAnsi" w:hAnsiTheme="majorHAnsi"/>
          <w:b/>
          <w:bCs/>
          <w:sz w:val="24"/>
          <w:szCs w:val="24"/>
        </w:rPr>
        <w:t>23</w:t>
      </w:r>
      <w:r w:rsidR="00B37CE6" w:rsidRPr="00D01DBD">
        <w:rPr>
          <w:rFonts w:asciiTheme="majorHAnsi" w:hAnsiTheme="majorHAnsi"/>
          <w:b/>
          <w:bCs/>
          <w:sz w:val="24"/>
          <w:szCs w:val="24"/>
        </w:rPr>
        <w:t>.</w:t>
      </w:r>
      <w:r>
        <w:rPr>
          <w:rFonts w:asciiTheme="majorHAnsi" w:hAnsiTheme="majorHAnsi"/>
          <w:b/>
          <w:bCs/>
          <w:sz w:val="24"/>
          <w:szCs w:val="24"/>
        </w:rPr>
        <w:t>8</w:t>
      </w:r>
      <w:r w:rsidR="00B37CE6" w:rsidRPr="00EA4306">
        <w:rPr>
          <w:rFonts w:asciiTheme="majorHAnsi" w:hAnsiTheme="majorHAnsi"/>
          <w:bCs/>
          <w:sz w:val="24"/>
          <w:szCs w:val="24"/>
        </w:rPr>
        <w:tab/>
      </w:r>
      <w:r w:rsidR="0069694F" w:rsidRPr="00EA4306">
        <w:rPr>
          <w:rFonts w:asciiTheme="majorHAnsi" w:hAnsiTheme="majorHAnsi"/>
          <w:bCs/>
          <w:sz w:val="24"/>
          <w:szCs w:val="24"/>
        </w:rPr>
        <w:t>Je</w:t>
      </w:r>
      <w:r w:rsidR="0069694F" w:rsidRPr="00EA4306">
        <w:rPr>
          <w:rFonts w:asciiTheme="majorHAnsi" w:eastAsia="TimesNewRoman" w:hAnsiTheme="majorHAnsi"/>
          <w:bCs/>
          <w:sz w:val="24"/>
          <w:szCs w:val="24"/>
        </w:rPr>
        <w:t>ż</w:t>
      </w:r>
      <w:r w:rsidR="0069694F" w:rsidRPr="00EA4306">
        <w:rPr>
          <w:rFonts w:asciiTheme="majorHAnsi" w:hAnsiTheme="majorHAnsi"/>
          <w:bCs/>
          <w:sz w:val="24"/>
          <w:szCs w:val="24"/>
        </w:rPr>
        <w:t>eli w wyniku zmiany tre</w:t>
      </w:r>
      <w:r w:rsidR="0069694F" w:rsidRPr="00EA4306">
        <w:rPr>
          <w:rFonts w:asciiTheme="majorHAnsi" w:eastAsia="TimesNewRoman" w:hAnsiTheme="majorHAnsi"/>
          <w:bCs/>
          <w:sz w:val="24"/>
          <w:szCs w:val="24"/>
        </w:rPr>
        <w:t>ś</w:t>
      </w:r>
      <w:r w:rsidR="0069694F" w:rsidRPr="00EA4306">
        <w:rPr>
          <w:rFonts w:asciiTheme="majorHAnsi" w:hAnsiTheme="majorHAnsi"/>
          <w:bCs/>
          <w:sz w:val="24"/>
          <w:szCs w:val="24"/>
        </w:rPr>
        <w:t>ci SIWZ nieprowadz</w:t>
      </w:r>
      <w:r w:rsidR="0069694F" w:rsidRPr="00EA4306">
        <w:rPr>
          <w:rFonts w:asciiTheme="majorHAnsi" w:eastAsia="TimesNewRoman" w:hAnsiTheme="majorHAnsi"/>
          <w:bCs/>
          <w:sz w:val="24"/>
          <w:szCs w:val="24"/>
        </w:rPr>
        <w:t>ą</w:t>
      </w:r>
      <w:r w:rsidR="0069694F" w:rsidRPr="00EA4306">
        <w:rPr>
          <w:rFonts w:asciiTheme="majorHAnsi" w:hAnsiTheme="majorHAnsi"/>
          <w:bCs/>
          <w:sz w:val="24"/>
          <w:szCs w:val="24"/>
        </w:rPr>
        <w:t>cej do zmiany tre</w:t>
      </w:r>
      <w:r w:rsidR="0069694F" w:rsidRPr="00EA4306">
        <w:rPr>
          <w:rFonts w:asciiTheme="majorHAnsi" w:eastAsia="TimesNewRoman" w:hAnsiTheme="majorHAnsi"/>
          <w:bCs/>
          <w:sz w:val="24"/>
          <w:szCs w:val="24"/>
        </w:rPr>
        <w:t>ś</w:t>
      </w:r>
      <w:r w:rsidR="0069694F" w:rsidRPr="00EA4306">
        <w:rPr>
          <w:rFonts w:asciiTheme="majorHAnsi" w:hAnsiTheme="majorHAnsi"/>
          <w:bCs/>
          <w:sz w:val="24"/>
          <w:szCs w:val="24"/>
        </w:rPr>
        <w:t xml:space="preserve">ci ogłoszenia </w:t>
      </w:r>
      <w:r w:rsidR="0069694F" w:rsidRPr="00EA4306">
        <w:rPr>
          <w:rFonts w:asciiTheme="majorHAnsi" w:hAnsiTheme="majorHAnsi"/>
          <w:bCs/>
          <w:sz w:val="24"/>
          <w:szCs w:val="24"/>
        </w:rPr>
        <w:br/>
        <w:t>o zamówieniu będzie niezb</w:t>
      </w:r>
      <w:r w:rsidR="0069694F" w:rsidRPr="00EA4306">
        <w:rPr>
          <w:rFonts w:asciiTheme="majorHAnsi" w:eastAsia="TimesNewRoman" w:hAnsiTheme="majorHAnsi"/>
          <w:bCs/>
          <w:sz w:val="24"/>
          <w:szCs w:val="24"/>
        </w:rPr>
        <w:t>ę</w:t>
      </w:r>
      <w:r w:rsidR="0069694F" w:rsidRPr="00EA4306">
        <w:rPr>
          <w:rFonts w:asciiTheme="majorHAnsi" w:hAnsiTheme="majorHAnsi"/>
          <w:bCs/>
          <w:sz w:val="24"/>
          <w:szCs w:val="24"/>
        </w:rPr>
        <w:t>dny dodatko</w:t>
      </w:r>
      <w:r w:rsidR="00DC0512">
        <w:rPr>
          <w:rFonts w:asciiTheme="majorHAnsi" w:hAnsiTheme="majorHAnsi"/>
          <w:bCs/>
          <w:sz w:val="24"/>
          <w:szCs w:val="24"/>
        </w:rPr>
        <w:t>wy czas na wprowadzenie zmian w </w:t>
      </w:r>
      <w:r w:rsidR="0069694F" w:rsidRPr="00EA4306">
        <w:rPr>
          <w:rFonts w:asciiTheme="majorHAnsi" w:hAnsiTheme="majorHAnsi"/>
          <w:bCs/>
          <w:sz w:val="24"/>
          <w:szCs w:val="24"/>
        </w:rPr>
        <w:t>ofertach, Zamawiaj</w:t>
      </w:r>
      <w:r w:rsidR="0069694F" w:rsidRPr="00EA4306">
        <w:rPr>
          <w:rFonts w:asciiTheme="majorHAnsi" w:eastAsia="TimesNewRoman" w:hAnsiTheme="majorHAnsi"/>
          <w:bCs/>
          <w:sz w:val="24"/>
          <w:szCs w:val="24"/>
        </w:rPr>
        <w:t>ą</w:t>
      </w:r>
      <w:r w:rsidR="0069694F" w:rsidRPr="00EA4306">
        <w:rPr>
          <w:rFonts w:asciiTheme="majorHAnsi" w:hAnsiTheme="majorHAnsi"/>
          <w:bCs/>
          <w:sz w:val="24"/>
          <w:szCs w:val="24"/>
        </w:rPr>
        <w:t>cy przedłu</w:t>
      </w:r>
      <w:r w:rsidR="0069694F" w:rsidRPr="00EA4306">
        <w:rPr>
          <w:rFonts w:asciiTheme="majorHAnsi" w:eastAsia="TimesNewRoman" w:hAnsiTheme="majorHAnsi"/>
          <w:bCs/>
          <w:sz w:val="24"/>
          <w:szCs w:val="24"/>
        </w:rPr>
        <w:t xml:space="preserve">ży </w:t>
      </w:r>
      <w:r w:rsidR="0069694F" w:rsidRPr="00EA4306">
        <w:rPr>
          <w:rFonts w:asciiTheme="majorHAnsi" w:hAnsiTheme="majorHAnsi"/>
          <w:bCs/>
          <w:sz w:val="24"/>
          <w:szCs w:val="24"/>
        </w:rPr>
        <w:t xml:space="preserve">termin składania ofert i poinformuje o tym </w:t>
      </w:r>
      <w:r>
        <w:rPr>
          <w:rFonts w:asciiTheme="majorHAnsi" w:hAnsiTheme="majorHAnsi"/>
          <w:bCs/>
          <w:sz w:val="24"/>
          <w:szCs w:val="24"/>
        </w:rPr>
        <w:t>Wykonawców, którym przekazano S</w:t>
      </w:r>
      <w:r w:rsidR="0069694F" w:rsidRPr="00EA4306">
        <w:rPr>
          <w:rFonts w:asciiTheme="majorHAnsi" w:hAnsiTheme="majorHAnsi"/>
          <w:bCs/>
          <w:sz w:val="24"/>
          <w:szCs w:val="24"/>
        </w:rPr>
        <w:t>WZ oraz zamieści informacj</w:t>
      </w:r>
      <w:r w:rsidR="0069694F" w:rsidRPr="00EA4306">
        <w:rPr>
          <w:rFonts w:asciiTheme="majorHAnsi" w:eastAsia="TimesNewRoman" w:hAnsiTheme="majorHAnsi"/>
          <w:bCs/>
          <w:sz w:val="24"/>
          <w:szCs w:val="24"/>
        </w:rPr>
        <w:t xml:space="preserve">ę </w:t>
      </w:r>
      <w:r w:rsidR="0069694F" w:rsidRPr="00EA4306">
        <w:rPr>
          <w:rFonts w:asciiTheme="majorHAnsi" w:hAnsiTheme="majorHAnsi"/>
          <w:bCs/>
          <w:sz w:val="24"/>
          <w:szCs w:val="24"/>
        </w:rPr>
        <w:t>na stronie internetowej.</w:t>
      </w:r>
    </w:p>
    <w:p w:rsidR="0069694F" w:rsidRPr="00EA4306" w:rsidRDefault="008F6636" w:rsidP="00EA4306">
      <w:pPr>
        <w:pStyle w:val="Tekstpodstawowywcity"/>
        <w:tabs>
          <w:tab w:val="left" w:pos="709"/>
        </w:tabs>
        <w:spacing w:line="276" w:lineRule="auto"/>
        <w:ind w:left="709" w:hanging="709"/>
        <w:jc w:val="both"/>
        <w:rPr>
          <w:rFonts w:asciiTheme="majorHAnsi" w:hAnsiTheme="majorHAnsi"/>
          <w:bCs/>
          <w:sz w:val="24"/>
          <w:szCs w:val="24"/>
          <w:highlight w:val="yellow"/>
        </w:rPr>
      </w:pPr>
      <w:r>
        <w:rPr>
          <w:rFonts w:asciiTheme="majorHAnsi" w:hAnsiTheme="majorHAnsi"/>
          <w:b/>
          <w:sz w:val="24"/>
          <w:szCs w:val="24"/>
        </w:rPr>
        <w:t>23</w:t>
      </w:r>
      <w:r w:rsidR="00B37CE6" w:rsidRPr="00D01DBD">
        <w:rPr>
          <w:rFonts w:asciiTheme="majorHAnsi" w:hAnsiTheme="majorHAnsi"/>
          <w:b/>
          <w:sz w:val="24"/>
          <w:szCs w:val="24"/>
        </w:rPr>
        <w:t>.</w:t>
      </w:r>
      <w:r>
        <w:rPr>
          <w:rFonts w:asciiTheme="majorHAnsi" w:hAnsiTheme="majorHAnsi"/>
          <w:b/>
          <w:sz w:val="24"/>
          <w:szCs w:val="24"/>
        </w:rPr>
        <w:t>9</w:t>
      </w:r>
      <w:r w:rsidR="0069694F" w:rsidRPr="00D01DBD">
        <w:rPr>
          <w:rFonts w:asciiTheme="majorHAnsi" w:hAnsiTheme="majorHAnsi"/>
          <w:b/>
          <w:sz w:val="24"/>
          <w:szCs w:val="24"/>
        </w:rPr>
        <w:tab/>
      </w:r>
      <w:r w:rsidR="0069694F" w:rsidRPr="00EA4306">
        <w:rPr>
          <w:rFonts w:asciiTheme="majorHAnsi" w:hAnsiTheme="majorHAnsi"/>
          <w:sz w:val="24"/>
          <w:szCs w:val="24"/>
        </w:rPr>
        <w:t>Je</w:t>
      </w:r>
      <w:r w:rsidR="0069694F" w:rsidRPr="00EA4306">
        <w:rPr>
          <w:rFonts w:asciiTheme="majorHAnsi" w:eastAsia="TimesNewRoman" w:hAnsiTheme="majorHAnsi"/>
          <w:sz w:val="24"/>
          <w:szCs w:val="24"/>
        </w:rPr>
        <w:t>ż</w:t>
      </w:r>
      <w:r w:rsidR="006C4A22">
        <w:rPr>
          <w:rFonts w:asciiTheme="majorHAnsi" w:hAnsiTheme="majorHAnsi"/>
          <w:sz w:val="24"/>
          <w:szCs w:val="24"/>
        </w:rPr>
        <w:t>eli zmiana treści S</w:t>
      </w:r>
      <w:r w:rsidR="0069694F" w:rsidRPr="00EA4306">
        <w:rPr>
          <w:rFonts w:asciiTheme="majorHAnsi" w:hAnsiTheme="majorHAnsi"/>
          <w:sz w:val="24"/>
          <w:szCs w:val="24"/>
        </w:rPr>
        <w:t xml:space="preserve">WZ, będzie prowadziła do zmiany treści ogłoszenia </w:t>
      </w:r>
      <w:r w:rsidR="0069694F" w:rsidRPr="00EA4306">
        <w:rPr>
          <w:rFonts w:asciiTheme="majorHAnsi" w:hAnsiTheme="majorHAnsi"/>
          <w:sz w:val="24"/>
          <w:szCs w:val="24"/>
        </w:rPr>
        <w:br/>
        <w:t>o zamówieniu, Zamawiający dokona zmiany t</w:t>
      </w:r>
      <w:r w:rsidR="00DC0512">
        <w:rPr>
          <w:rFonts w:asciiTheme="majorHAnsi" w:hAnsiTheme="majorHAnsi"/>
          <w:sz w:val="24"/>
          <w:szCs w:val="24"/>
        </w:rPr>
        <w:t>reści ogłoszenia o zamówieniu w </w:t>
      </w:r>
      <w:r w:rsidR="006C4A22">
        <w:rPr>
          <w:rFonts w:asciiTheme="majorHAnsi" w:hAnsiTheme="majorHAnsi"/>
          <w:sz w:val="24"/>
          <w:szCs w:val="24"/>
        </w:rPr>
        <w:t>sposób przewidziany w art. 271 ust. 1</w:t>
      </w:r>
      <w:r w:rsidR="0069694F" w:rsidRPr="00D01DBD">
        <w:rPr>
          <w:rFonts w:asciiTheme="majorHAnsi" w:hAnsiTheme="majorHAnsi"/>
          <w:sz w:val="24"/>
          <w:szCs w:val="24"/>
        </w:rPr>
        <w:t xml:space="preserve"> ustawy Pzp </w:t>
      </w:r>
      <w:r w:rsidR="0069694F" w:rsidRPr="00D01DBD">
        <w:rPr>
          <w:rFonts w:asciiTheme="majorHAnsi" w:hAnsiTheme="majorHAnsi"/>
          <w:bCs/>
          <w:sz w:val="24"/>
          <w:szCs w:val="24"/>
        </w:rPr>
        <w:t>oraz jeżeli będzie to konieczne przedłuży termin skł</w:t>
      </w:r>
      <w:r w:rsidR="006C4A22">
        <w:rPr>
          <w:rFonts w:asciiTheme="majorHAnsi" w:hAnsiTheme="majorHAnsi"/>
          <w:bCs/>
          <w:sz w:val="24"/>
          <w:szCs w:val="24"/>
        </w:rPr>
        <w:t>adania ofert, zgodnie z art. 271 ust. 2-4</w:t>
      </w:r>
      <w:r w:rsidR="0069694F" w:rsidRPr="00D01DBD">
        <w:rPr>
          <w:rFonts w:asciiTheme="majorHAnsi" w:hAnsiTheme="majorHAnsi"/>
          <w:bCs/>
          <w:sz w:val="24"/>
          <w:szCs w:val="24"/>
        </w:rPr>
        <w:t xml:space="preserve"> ustawy Pzp.</w:t>
      </w:r>
    </w:p>
    <w:p w:rsidR="003A039F" w:rsidRPr="006C4A22" w:rsidRDefault="008F6636" w:rsidP="006C4A22">
      <w:pPr>
        <w:pStyle w:val="Tekstpodstawowywcity"/>
        <w:suppressAutoHyphens/>
        <w:spacing w:line="276" w:lineRule="auto"/>
        <w:ind w:left="705" w:hanging="705"/>
        <w:jc w:val="both"/>
        <w:rPr>
          <w:rFonts w:asciiTheme="majorHAnsi" w:hAnsiTheme="majorHAnsi"/>
          <w:bCs/>
          <w:sz w:val="24"/>
          <w:szCs w:val="24"/>
        </w:rPr>
      </w:pPr>
      <w:r>
        <w:rPr>
          <w:rFonts w:asciiTheme="majorHAnsi" w:hAnsiTheme="majorHAnsi"/>
          <w:b/>
          <w:bCs/>
          <w:sz w:val="24"/>
          <w:szCs w:val="24"/>
        </w:rPr>
        <w:t>23</w:t>
      </w:r>
      <w:r w:rsidR="00D01DBD" w:rsidRPr="00B5781E">
        <w:rPr>
          <w:rFonts w:asciiTheme="majorHAnsi" w:hAnsiTheme="majorHAnsi"/>
          <w:b/>
          <w:bCs/>
          <w:sz w:val="24"/>
          <w:szCs w:val="24"/>
        </w:rPr>
        <w:t>.</w:t>
      </w:r>
      <w:r>
        <w:rPr>
          <w:rFonts w:asciiTheme="majorHAnsi" w:hAnsiTheme="majorHAnsi"/>
          <w:b/>
          <w:bCs/>
          <w:sz w:val="24"/>
          <w:szCs w:val="24"/>
        </w:rPr>
        <w:t>10</w:t>
      </w:r>
      <w:r w:rsidR="00D01DBD" w:rsidRPr="00B5781E">
        <w:rPr>
          <w:rFonts w:asciiTheme="majorHAnsi" w:hAnsiTheme="majorHAnsi"/>
          <w:b/>
          <w:bCs/>
          <w:sz w:val="24"/>
          <w:szCs w:val="24"/>
        </w:rPr>
        <w:tab/>
      </w:r>
      <w:r w:rsidR="0069694F" w:rsidRPr="00B5781E">
        <w:rPr>
          <w:rFonts w:asciiTheme="majorHAnsi" w:hAnsiTheme="majorHAnsi"/>
          <w:bCs/>
          <w:sz w:val="24"/>
          <w:szCs w:val="24"/>
        </w:rPr>
        <w:t xml:space="preserve">Zamawiający </w:t>
      </w:r>
      <w:r w:rsidR="0069694F" w:rsidRPr="00B5781E">
        <w:rPr>
          <w:rFonts w:asciiTheme="majorHAnsi" w:hAnsiTheme="majorHAnsi"/>
          <w:b/>
          <w:bCs/>
          <w:sz w:val="24"/>
          <w:szCs w:val="24"/>
        </w:rPr>
        <w:t>nie zamierza</w:t>
      </w:r>
      <w:r w:rsidR="0069694F" w:rsidRPr="00B5781E">
        <w:rPr>
          <w:rFonts w:asciiTheme="majorHAnsi" w:hAnsiTheme="majorHAnsi"/>
          <w:bCs/>
          <w:i/>
          <w:sz w:val="24"/>
          <w:szCs w:val="24"/>
        </w:rPr>
        <w:t xml:space="preserve"> </w:t>
      </w:r>
      <w:r w:rsidR="0069694F" w:rsidRPr="00B5781E">
        <w:rPr>
          <w:rFonts w:asciiTheme="majorHAnsi" w:hAnsiTheme="majorHAnsi"/>
          <w:bCs/>
          <w:sz w:val="24"/>
          <w:szCs w:val="24"/>
        </w:rPr>
        <w:t>zwoływać zebrania Wyko</w:t>
      </w:r>
      <w:r w:rsidR="006C4A22">
        <w:rPr>
          <w:rFonts w:asciiTheme="majorHAnsi" w:hAnsiTheme="majorHAnsi"/>
          <w:bCs/>
          <w:sz w:val="24"/>
          <w:szCs w:val="24"/>
        </w:rPr>
        <w:t xml:space="preserve">nawców przed składaniem ofert. </w:t>
      </w:r>
    </w:p>
    <w:p w:rsidR="003A039F" w:rsidRPr="0040790E" w:rsidRDefault="003A039F" w:rsidP="0040790E">
      <w:pPr>
        <w:spacing w:line="276" w:lineRule="auto"/>
        <w:rPr>
          <w:rFonts w:ascii="Cambria" w:hAnsi="Cambria" w:cs="Arial"/>
        </w:rPr>
      </w:pPr>
    </w:p>
    <w:tbl>
      <w:tblPr>
        <w:tblW w:w="9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0"/>
      </w:tblGrid>
      <w:tr w:rsidR="003A039F" w:rsidTr="00A0185E">
        <w:trPr>
          <w:jc w:val="center"/>
        </w:trPr>
        <w:tc>
          <w:tcPr>
            <w:tcW w:w="90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 xml:space="preserve">Rozdział </w:t>
            </w:r>
            <w:r w:rsidR="006C4A22">
              <w:rPr>
                <w:rFonts w:ascii="Cambria" w:hAnsi="Cambria"/>
                <w:color w:val="000000"/>
                <w:sz w:val="26"/>
                <w:szCs w:val="26"/>
                <w:lang w:eastAsia="en-US"/>
              </w:rPr>
              <w:t>24</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POUCZENIE O ŚRODKACH OCHRONY PRAWNEJ</w:t>
            </w:r>
          </w:p>
        </w:tc>
      </w:tr>
    </w:tbl>
    <w:p w:rsidR="006C4A22" w:rsidRDefault="006C4A22" w:rsidP="006C4A22">
      <w:pPr>
        <w:pStyle w:val="Akapitzlist"/>
        <w:widowControl w:val="0"/>
        <w:suppressAutoHyphens/>
        <w:spacing w:line="276" w:lineRule="auto"/>
        <w:outlineLvl w:val="3"/>
        <w:rPr>
          <w:rFonts w:asciiTheme="majorHAnsi" w:hAnsiTheme="majorHAnsi"/>
          <w:sz w:val="24"/>
          <w:szCs w:val="24"/>
        </w:rPr>
      </w:pPr>
    </w:p>
    <w:p w:rsidR="006C4A22" w:rsidRPr="006C4A22" w:rsidRDefault="006C4A22" w:rsidP="008A1C33">
      <w:pPr>
        <w:pStyle w:val="Akapitzlist"/>
        <w:widowControl w:val="0"/>
        <w:numPr>
          <w:ilvl w:val="1"/>
          <w:numId w:val="60"/>
        </w:numPr>
        <w:suppressAutoHyphens/>
        <w:spacing w:line="276" w:lineRule="auto"/>
        <w:ind w:left="709" w:hanging="709"/>
        <w:outlineLvl w:val="3"/>
        <w:rPr>
          <w:rFonts w:asciiTheme="majorHAnsi" w:hAnsiTheme="majorHAnsi"/>
          <w:sz w:val="24"/>
          <w:szCs w:val="24"/>
        </w:rPr>
      </w:pPr>
      <w:r w:rsidRPr="006C4A22">
        <w:rPr>
          <w:rFonts w:asciiTheme="majorHAnsi" w:hAnsiTheme="majorHAnsi"/>
          <w:sz w:val="24"/>
          <w:szCs w:val="24"/>
        </w:rPr>
        <w:t xml:space="preserve"> </w:t>
      </w:r>
      <w:r>
        <w:rPr>
          <w:rFonts w:asciiTheme="majorHAnsi" w:hAnsiTheme="majorHAnsi"/>
          <w:sz w:val="24"/>
          <w:szCs w:val="24"/>
        </w:rPr>
        <w:t xml:space="preserve">  </w:t>
      </w:r>
      <w:r w:rsidRPr="006C4A22">
        <w:rPr>
          <w:rFonts w:asciiTheme="majorHAnsi" w:hAnsiTheme="majorHAnsi"/>
          <w:sz w:val="24"/>
          <w:szCs w:val="24"/>
        </w:rPr>
        <w:t>Środki ochrony prawnej przewidziane są w dziale IX ustawy.</w:t>
      </w:r>
    </w:p>
    <w:p w:rsidR="006C4A22" w:rsidRPr="006C4A22" w:rsidRDefault="006C4A22" w:rsidP="006C4A22">
      <w:pPr>
        <w:pStyle w:val="Akapitzlist"/>
        <w:widowControl w:val="0"/>
        <w:numPr>
          <w:ilvl w:val="1"/>
          <w:numId w:val="60"/>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 xml:space="preserve">   </w:t>
      </w:r>
      <w:r w:rsidRPr="006C4A22">
        <w:rPr>
          <w:rFonts w:asciiTheme="majorHAnsi" w:hAnsiTheme="majorHAnsi"/>
          <w:sz w:val="24"/>
          <w:szCs w:val="24"/>
        </w:rPr>
        <w:t>Środkami ochrony prawnej są odwołanie i skarga do sądu.</w:t>
      </w:r>
    </w:p>
    <w:p w:rsidR="006C4A22" w:rsidRDefault="006C4A22" w:rsidP="006C4A22">
      <w:pPr>
        <w:pStyle w:val="Akapitzlist"/>
        <w:widowControl w:val="0"/>
        <w:numPr>
          <w:ilvl w:val="1"/>
          <w:numId w:val="60"/>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Pr="00CC1FD8">
        <w:rPr>
          <w:rFonts w:asciiTheme="majorHAnsi" w:hAnsiTheme="majorHAnsi"/>
        </w:rPr>
        <w:t> </w:t>
      </w:r>
      <w:r w:rsidRPr="00CC1FD8">
        <w:rPr>
          <w:rFonts w:asciiTheme="majorHAnsi" w:hAnsiTheme="majorHAnsi"/>
          <w:sz w:val="24"/>
          <w:szCs w:val="24"/>
        </w:rPr>
        <w:t xml:space="preserve">Środki ochrony prawnej wobec ogłoszenia wszczynającego postępowanie o </w:t>
      </w:r>
      <w:r w:rsidRPr="00CC1FD8">
        <w:rPr>
          <w:rFonts w:asciiTheme="majorHAnsi" w:hAnsiTheme="majorHAnsi"/>
          <w:sz w:val="24"/>
          <w:szCs w:val="24"/>
        </w:rPr>
        <w:lastRenderedPageBreak/>
        <w:t>udzielenie zamówienia lub ogłoszenia o konkursie oraz dokumentów zamówienia przysługują również organizacjom wpisanym na listę, o której mowa w art. 469 pkt 15</w:t>
      </w:r>
      <w:r>
        <w:rPr>
          <w:rFonts w:asciiTheme="majorHAnsi" w:hAnsiTheme="majorHAnsi"/>
          <w:sz w:val="24"/>
          <w:szCs w:val="24"/>
        </w:rPr>
        <w:t xml:space="preserve"> ustawy Pzp</w:t>
      </w:r>
      <w:r w:rsidRPr="00CC1FD8">
        <w:rPr>
          <w:rFonts w:asciiTheme="majorHAnsi" w:hAnsiTheme="majorHAnsi"/>
          <w:sz w:val="24"/>
          <w:szCs w:val="24"/>
        </w:rPr>
        <w:t xml:space="preserve"> oraz Rzecznikowi Małych i Średnich Przedsiębiorców.</w:t>
      </w:r>
    </w:p>
    <w:p w:rsidR="006C4A22" w:rsidRPr="00CC1FD8" w:rsidRDefault="006C4A22" w:rsidP="006C4A22">
      <w:pPr>
        <w:pStyle w:val="Akapitzlist"/>
        <w:widowControl w:val="0"/>
        <w:numPr>
          <w:ilvl w:val="1"/>
          <w:numId w:val="60"/>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Pr="00CC1FD8">
        <w:rPr>
          <w:rFonts w:asciiTheme="majorHAnsi" w:hAnsiTheme="majorHAnsi"/>
          <w:color w:val="000000"/>
          <w:sz w:val="24"/>
          <w:szCs w:val="24"/>
        </w:rPr>
        <w:t>przysługuje na:</w:t>
      </w:r>
    </w:p>
    <w:p w:rsidR="006C4A22" w:rsidRPr="00CC1FD8" w:rsidRDefault="006C4A22" w:rsidP="006C4A22">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rsidR="006C4A22" w:rsidRPr="00BD5F7F" w:rsidRDefault="006C4A22" w:rsidP="006C4A22">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rsidR="006C4A22" w:rsidRPr="00BD5F7F" w:rsidRDefault="006C4A22" w:rsidP="006C4A22">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rsidR="006C4A22" w:rsidRPr="00BD5F7F" w:rsidRDefault="006C4A22" w:rsidP="006C4A22">
      <w:pPr>
        <w:pStyle w:val="Akapitzlist"/>
        <w:widowControl w:val="0"/>
        <w:numPr>
          <w:ilvl w:val="1"/>
          <w:numId w:val="60"/>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6C4A22" w:rsidRPr="00BD5F7F" w:rsidRDefault="006C4A22" w:rsidP="006C4A22">
      <w:pPr>
        <w:pStyle w:val="Akapitzlist"/>
        <w:widowControl w:val="0"/>
        <w:numPr>
          <w:ilvl w:val="1"/>
          <w:numId w:val="60"/>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Terminy wnoszenia odwołań </w:t>
      </w:r>
    </w:p>
    <w:p w:rsidR="006C4A22" w:rsidRPr="00BD5F7F" w:rsidRDefault="006C4A22" w:rsidP="006C4A22">
      <w:pPr>
        <w:pStyle w:val="Akapitzlist"/>
        <w:shd w:val="clear" w:color="auto" w:fill="FFFFFF"/>
        <w:spacing w:before="72"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Odwołanie wnosi się w terminie:</w:t>
      </w:r>
    </w:p>
    <w:p w:rsidR="006C4A22" w:rsidRPr="00BD5F7F" w:rsidRDefault="006C4A22" w:rsidP="006C4A22">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rsidR="006C4A22" w:rsidRPr="00BD5F7F" w:rsidRDefault="006C4A22" w:rsidP="006C4A22">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rsidR="006C4A22" w:rsidRPr="00BD5F7F" w:rsidRDefault="008A1C33" w:rsidP="006C4A22">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2)</w:t>
      </w:r>
      <w:r w:rsidR="006C4A22" w:rsidRPr="00BD5F7F">
        <w:rPr>
          <w:rFonts w:asciiTheme="majorHAnsi" w:hAnsiTheme="majorHAnsi"/>
          <w:color w:val="000000"/>
          <w:sz w:val="24"/>
          <w:szCs w:val="24"/>
        </w:rPr>
        <w:t> </w:t>
      </w:r>
      <w:r w:rsidR="006C4A22">
        <w:rPr>
          <w:rFonts w:asciiTheme="majorHAnsi" w:hAnsiTheme="majorHAnsi"/>
          <w:color w:val="000000"/>
          <w:sz w:val="24"/>
          <w:szCs w:val="24"/>
        </w:rPr>
        <w:tab/>
      </w:r>
      <w:r w:rsidR="006C4A22"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sidR="006C4A22">
        <w:rPr>
          <w:rFonts w:asciiTheme="majorHAnsi" w:hAnsiTheme="majorHAnsi"/>
          <w:color w:val="000000"/>
          <w:sz w:val="24"/>
          <w:szCs w:val="24"/>
        </w:rPr>
        <w:t xml:space="preserve"> </w:t>
      </w:r>
      <w:r w:rsidR="006C4A22" w:rsidRPr="00BD5F7F">
        <w:rPr>
          <w:rFonts w:asciiTheme="majorHAnsi" w:hAnsiTheme="majorHAnsi"/>
          <w:color w:val="000000"/>
          <w:sz w:val="24"/>
          <w:szCs w:val="24"/>
        </w:rPr>
        <w:t>5 dni od dnia zamieszczenia ogłoszenia w Biuletynie Zamówień Publicznych lub dokumentów zamówienia na stronie internetowej</w:t>
      </w:r>
      <w:r w:rsidR="006C4A22">
        <w:rPr>
          <w:rFonts w:asciiTheme="majorHAnsi" w:hAnsiTheme="majorHAnsi"/>
          <w:color w:val="000000"/>
          <w:sz w:val="24"/>
          <w:szCs w:val="24"/>
        </w:rPr>
        <w:t>.</w:t>
      </w:r>
    </w:p>
    <w:p w:rsidR="006C4A22" w:rsidRPr="00BD5F7F" w:rsidRDefault="008A1C33" w:rsidP="006C4A22">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3)</w:t>
      </w:r>
      <w:r w:rsidR="006C4A22" w:rsidRPr="00BD5F7F">
        <w:rPr>
          <w:rFonts w:asciiTheme="majorHAnsi" w:hAnsiTheme="majorHAnsi"/>
          <w:color w:val="000000"/>
          <w:sz w:val="24"/>
          <w:szCs w:val="24"/>
        </w:rPr>
        <w:t> </w:t>
      </w:r>
      <w:r w:rsidR="006C4A22">
        <w:rPr>
          <w:rFonts w:asciiTheme="majorHAnsi" w:hAnsiTheme="majorHAnsi"/>
          <w:color w:val="000000"/>
          <w:sz w:val="24"/>
          <w:szCs w:val="24"/>
        </w:rPr>
        <w:tab/>
      </w:r>
      <w:r w:rsidR="006C4A22" w:rsidRPr="00BD5F7F">
        <w:rPr>
          <w:rFonts w:asciiTheme="majorHAnsi" w:hAnsiTheme="majorHAnsi"/>
          <w:color w:val="000000"/>
          <w:sz w:val="24"/>
          <w:szCs w:val="24"/>
        </w:rPr>
        <w:t xml:space="preserve">Odwołanie w przypadkach innych niż określone w </w:t>
      </w:r>
      <w:r w:rsidR="006C4A22">
        <w:rPr>
          <w:rFonts w:asciiTheme="majorHAnsi" w:hAnsiTheme="majorHAnsi"/>
          <w:color w:val="000000"/>
          <w:sz w:val="24"/>
          <w:szCs w:val="24"/>
        </w:rPr>
        <w:t>pkt</w:t>
      </w:r>
      <w:r w:rsidR="006C4A22" w:rsidRPr="00BD5F7F">
        <w:rPr>
          <w:rFonts w:asciiTheme="majorHAnsi" w:hAnsiTheme="majorHAnsi"/>
          <w:color w:val="000000"/>
          <w:sz w:val="24"/>
          <w:szCs w:val="24"/>
        </w:rPr>
        <w:t xml:space="preserve"> 1 i 2 wnosi się w terminie</w:t>
      </w:r>
      <w:r w:rsidR="006C4A22">
        <w:rPr>
          <w:rFonts w:asciiTheme="majorHAnsi" w:hAnsiTheme="majorHAnsi"/>
          <w:color w:val="000000"/>
          <w:sz w:val="24"/>
          <w:szCs w:val="24"/>
        </w:rPr>
        <w:t xml:space="preserve"> </w:t>
      </w:r>
      <w:r w:rsidR="006C4A22"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rsidR="006C4A22" w:rsidRPr="00BD5F7F" w:rsidRDefault="008A1C33" w:rsidP="006C4A22">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lastRenderedPageBreak/>
        <w:t>4)</w:t>
      </w:r>
      <w:r w:rsidR="006C4A22" w:rsidRPr="00BD5F7F">
        <w:rPr>
          <w:rFonts w:asciiTheme="majorHAnsi" w:hAnsiTheme="majorHAnsi"/>
          <w:color w:val="000000"/>
          <w:sz w:val="24"/>
          <w:szCs w:val="24"/>
        </w:rPr>
        <w:t> </w:t>
      </w:r>
      <w:r w:rsidR="006C4A22">
        <w:rPr>
          <w:rFonts w:asciiTheme="majorHAnsi" w:hAnsiTheme="majorHAnsi"/>
          <w:color w:val="000000"/>
          <w:sz w:val="24"/>
          <w:szCs w:val="24"/>
        </w:rPr>
        <w:tab/>
      </w:r>
      <w:r w:rsidR="006C4A22" w:rsidRPr="00BD5F7F">
        <w:rPr>
          <w:rFonts w:asciiTheme="majorHAnsi" w:hAnsiTheme="maj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6C4A22" w:rsidRPr="00BD5F7F" w:rsidRDefault="008A1C33" w:rsidP="006C4A22">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1.</w:t>
      </w:r>
      <w:r w:rsidR="006C4A22">
        <w:rPr>
          <w:rFonts w:asciiTheme="majorHAnsi" w:hAnsiTheme="majorHAnsi"/>
          <w:color w:val="000000"/>
          <w:sz w:val="24"/>
          <w:szCs w:val="24"/>
        </w:rPr>
        <w:tab/>
      </w:r>
      <w:r w:rsidR="006C4A22" w:rsidRPr="00BD5F7F">
        <w:rPr>
          <w:rFonts w:asciiTheme="majorHAnsi" w:hAnsiTheme="majorHAnsi"/>
          <w:color w:val="000000"/>
          <w:sz w:val="24"/>
          <w:szCs w:val="24"/>
        </w:rPr>
        <w:t>15 dni od dnia zamieszczenia w Biuletynie Zamówień Publicznych ogłoszenia o wyniku postępowania</w:t>
      </w:r>
    </w:p>
    <w:p w:rsidR="006C4A22" w:rsidRPr="00BD5F7F" w:rsidRDefault="008A1C33" w:rsidP="006C4A22">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2.</w:t>
      </w:r>
      <w:r w:rsidR="006C4A22">
        <w:rPr>
          <w:rFonts w:asciiTheme="majorHAnsi" w:hAnsiTheme="majorHAnsi"/>
          <w:color w:val="000000"/>
          <w:sz w:val="24"/>
          <w:szCs w:val="24"/>
        </w:rPr>
        <w:tab/>
      </w:r>
      <w:r w:rsidR="006C4A22" w:rsidRPr="00BD5F7F">
        <w:rPr>
          <w:rFonts w:asciiTheme="majorHAnsi" w:hAnsiTheme="majorHAnsi"/>
          <w:color w:val="000000"/>
          <w:sz w:val="24"/>
          <w:szCs w:val="24"/>
        </w:rPr>
        <w:t>miesiąca od dnia zawarcia umowy, jeżeli zamawiający:</w:t>
      </w:r>
    </w:p>
    <w:p w:rsidR="006C4A22" w:rsidRPr="00BD5F7F" w:rsidRDefault="006C4A22" w:rsidP="006C4A22">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rsidR="006C4A22" w:rsidRPr="006A1C25" w:rsidRDefault="006C4A22" w:rsidP="006C4A22">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zamówienia w trybie negocjacji bez ogłoszenia albo zamówienia z wolnej ręki.</w:t>
      </w:r>
    </w:p>
    <w:p w:rsidR="006C4A22" w:rsidRPr="006A1C25" w:rsidRDefault="006C4A22" w:rsidP="006C4A22">
      <w:pPr>
        <w:pStyle w:val="Akapitzlist"/>
        <w:widowControl w:val="0"/>
        <w:numPr>
          <w:ilvl w:val="1"/>
          <w:numId w:val="60"/>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rsidR="006C4A22" w:rsidRPr="006A1C25" w:rsidRDefault="006C4A22" w:rsidP="006C4A22">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rsidR="006C4A22" w:rsidRPr="006A1C25" w:rsidRDefault="006C4A22" w:rsidP="006C4A22">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rsidR="006C4A22" w:rsidRPr="006A1C25" w:rsidRDefault="006C4A22" w:rsidP="006C4A22">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rsidR="006C4A22" w:rsidRPr="006A1C25" w:rsidRDefault="006C4A22" w:rsidP="006C4A22">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6C4A22" w:rsidRPr="006A1C25" w:rsidRDefault="006C4A22" w:rsidP="006C4A22">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rsidR="006C4A22" w:rsidRPr="006A1C25" w:rsidRDefault="006C4A22" w:rsidP="006C4A22">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rsidR="006C4A22" w:rsidRPr="006A1C25" w:rsidRDefault="006C4A22" w:rsidP="006C4A22">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rsidR="006C4A22" w:rsidRPr="006A1C25" w:rsidRDefault="006C4A22" w:rsidP="006C4A22">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rsidR="006C4A22" w:rsidRPr="006A1C25" w:rsidRDefault="006C4A22" w:rsidP="006C4A22">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rsidR="006C4A22" w:rsidRPr="006A1C25" w:rsidRDefault="006C4A22" w:rsidP="006C4A22">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rsidR="006C4A22" w:rsidRPr="006A1C25" w:rsidRDefault="006C4A22" w:rsidP="006C4A22">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lastRenderedPageBreak/>
        <w:t>11)</w:t>
      </w:r>
      <w:r>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rsidR="006C4A22" w:rsidRPr="006A1C25" w:rsidRDefault="006C4A22" w:rsidP="006C4A22">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Pr>
          <w:rFonts w:asciiTheme="majorHAnsi" w:hAnsiTheme="majorHAnsi"/>
          <w:color w:val="000000"/>
          <w:sz w:val="24"/>
          <w:szCs w:val="24"/>
        </w:rPr>
        <w:tab/>
      </w:r>
      <w:r w:rsidRPr="006A1C25">
        <w:rPr>
          <w:rFonts w:asciiTheme="majorHAnsi" w:hAnsiTheme="majorHAnsi"/>
          <w:color w:val="000000"/>
          <w:sz w:val="24"/>
          <w:szCs w:val="24"/>
        </w:rPr>
        <w:t>wykaz załączników.</w:t>
      </w:r>
    </w:p>
    <w:p w:rsidR="006C4A22" w:rsidRPr="006A1C25" w:rsidRDefault="006C4A22" w:rsidP="006C4A22">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rsidR="006C4A22" w:rsidRPr="006A1C25" w:rsidRDefault="006C4A22" w:rsidP="006C4A22">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rsidR="006C4A22" w:rsidRPr="006A1C25" w:rsidRDefault="006C4A22" w:rsidP="006C4A22">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rsidR="006C4A22" w:rsidRPr="00BD5F7F" w:rsidRDefault="006C4A22" w:rsidP="006C4A22">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Pr="00BD5F7F">
        <w:rPr>
          <w:rFonts w:ascii="Cambria" w:hAnsi="Cambria"/>
          <w:color w:val="000000"/>
          <w:sz w:val="24"/>
          <w:szCs w:val="24"/>
        </w:rPr>
        <w:t>.</w:t>
      </w:r>
    </w:p>
    <w:p w:rsidR="006C4A22" w:rsidRDefault="006C4A22" w:rsidP="006C4A22">
      <w:pPr>
        <w:pStyle w:val="Akapitzlist"/>
        <w:widowControl w:val="0"/>
        <w:numPr>
          <w:ilvl w:val="1"/>
          <w:numId w:val="60"/>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rsidR="003A039F" w:rsidRDefault="003A039F" w:rsidP="003A039F">
      <w:pPr>
        <w:pStyle w:val="Akapitzlist"/>
        <w:widowControl w:val="0"/>
        <w:tabs>
          <w:tab w:val="left" w:pos="1276"/>
        </w:tabs>
        <w:suppressAutoHyphens/>
        <w:spacing w:before="0" w:after="0" w:line="276" w:lineRule="auto"/>
        <w:ind w:left="1418"/>
        <w:outlineLvl w:val="3"/>
        <w:rPr>
          <w:rFonts w:ascii="Cambria" w:eastAsia="Cambria" w:hAnsi="Cambria" w:cs="Cambria"/>
          <w:sz w:val="24"/>
          <w:szCs w:val="24"/>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2"/>
      </w:tblGrid>
      <w:tr w:rsidR="003A039F" w:rsidTr="00A0185E">
        <w:trPr>
          <w:trHeight w:val="507"/>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2</w:t>
            </w:r>
            <w:r w:rsidR="006C4A22">
              <w:rPr>
                <w:rFonts w:ascii="Cambria" w:hAnsi="Cambria"/>
                <w:color w:val="000000"/>
                <w:sz w:val="26"/>
                <w:szCs w:val="26"/>
                <w:lang w:eastAsia="en-US"/>
              </w:rPr>
              <w:t>5</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OCHRONA DANYCH OSOBOWYCH</w:t>
            </w:r>
          </w:p>
        </w:tc>
      </w:tr>
    </w:tbl>
    <w:p w:rsidR="003A039F" w:rsidRPr="00A07233" w:rsidRDefault="003A039F" w:rsidP="003A039F">
      <w:pPr>
        <w:spacing w:line="276" w:lineRule="auto"/>
        <w:jc w:val="both"/>
        <w:rPr>
          <w:rFonts w:ascii="Cambria" w:hAnsi="Cambria" w:cs="Arial"/>
          <w:b/>
        </w:rPr>
      </w:pPr>
    </w:p>
    <w:p w:rsidR="003A039F" w:rsidRPr="00AB29A6" w:rsidRDefault="00A07233" w:rsidP="003A039F">
      <w:pPr>
        <w:spacing w:line="276" w:lineRule="auto"/>
        <w:jc w:val="both"/>
      </w:pPr>
      <w:r w:rsidRPr="00A07233">
        <w:rPr>
          <w:rFonts w:ascii="Cambria" w:hAnsi="Cambria" w:cs="Arial"/>
          <w:b/>
        </w:rPr>
        <w:t>25.1</w:t>
      </w:r>
      <w:r>
        <w:rPr>
          <w:rFonts w:ascii="Cambria" w:hAnsi="Cambria" w:cs="Arial"/>
        </w:rPr>
        <w:t xml:space="preserve">  </w:t>
      </w:r>
      <w:r w:rsidR="003A039F" w:rsidRPr="00AB29A6">
        <w:rPr>
          <w:rFonts w:ascii="Cambria" w:hAnsi="Cambria" w:cs="Arial"/>
        </w:rPr>
        <w:t>Zgodnie z art. 13 ust. 1 i 2 rozporządzenia Parlamentu Europejskiego i Rady (UE) 2016/679 z dnia 27 kwietnia 2016 r. w sprawie ochr</w:t>
      </w:r>
      <w:r w:rsidR="00DC32C9">
        <w:rPr>
          <w:rFonts w:ascii="Cambria" w:hAnsi="Cambria" w:cs="Arial"/>
        </w:rPr>
        <w:t>ony osób fizycznych w związku z </w:t>
      </w:r>
      <w:r w:rsidR="003A039F" w:rsidRPr="00AB29A6">
        <w:rPr>
          <w:rFonts w:ascii="Cambria" w:hAnsi="Cambria" w:cs="Arial"/>
        </w:rPr>
        <w:t xml:space="preserve">przetwarzaniem danych osobowych i w sprawie swobodnego przepływu takich danych oraz uchylenia dyrektywy 95/46/WE (ogólne rozporządzenie o ochronie danych) (Dz. Urz. UE L 119 z 04.05.2016, str. 1), dalej </w:t>
      </w:r>
      <w:r w:rsidR="003A039F" w:rsidRPr="00AB29A6">
        <w:rPr>
          <w:rFonts w:ascii="Cambria" w:hAnsi="Cambria" w:cs="Arial"/>
          <w:i/>
          <w:iCs/>
        </w:rPr>
        <w:t>„RODO”,</w:t>
      </w:r>
      <w:r w:rsidR="003A039F" w:rsidRPr="00AB29A6">
        <w:rPr>
          <w:rFonts w:ascii="Cambria" w:hAnsi="Cambria" w:cs="Arial"/>
        </w:rPr>
        <w:t xml:space="preserve"> Zamawiający informuje, że: </w:t>
      </w:r>
    </w:p>
    <w:p w:rsidR="003A039F" w:rsidRPr="00AB29A6" w:rsidRDefault="003A039F" w:rsidP="00A07233">
      <w:pPr>
        <w:pStyle w:val="Akapitzlist"/>
        <w:numPr>
          <w:ilvl w:val="2"/>
          <w:numId w:val="62"/>
        </w:numPr>
        <w:spacing w:before="0" w:after="0" w:line="276" w:lineRule="auto"/>
        <w:ind w:left="426" w:hanging="426"/>
        <w:rPr>
          <w:rFonts w:ascii="Cambria" w:eastAsia="Times New Roman" w:hAnsi="Cambria" w:cs="Arial"/>
          <w:i/>
          <w:sz w:val="24"/>
          <w:szCs w:val="24"/>
          <w:lang w:eastAsia="pl-PL"/>
        </w:rPr>
      </w:pPr>
      <w:r w:rsidRPr="00AB29A6">
        <w:rPr>
          <w:rFonts w:ascii="Cambria" w:eastAsia="Times New Roman" w:hAnsi="Cambria" w:cs="Arial"/>
          <w:sz w:val="24"/>
          <w:szCs w:val="24"/>
          <w:lang w:eastAsia="pl-PL"/>
        </w:rPr>
        <w:t>Jest administratorem danych osobowych Wykonawcy oraz osób, których dane Wykonawca przekazał w niniejszym postępowaniu</w:t>
      </w:r>
      <w:r w:rsidRPr="00AB29A6">
        <w:rPr>
          <w:rFonts w:ascii="Cambria" w:hAnsi="Cambria" w:cs="Arial"/>
          <w:i/>
          <w:sz w:val="24"/>
          <w:szCs w:val="24"/>
        </w:rPr>
        <w:t>;</w:t>
      </w:r>
    </w:p>
    <w:p w:rsidR="003A039F" w:rsidRPr="00AB29A6" w:rsidRDefault="00A07233" w:rsidP="00A07233">
      <w:pPr>
        <w:pStyle w:val="Akapitzlist"/>
        <w:spacing w:before="0" w:after="0" w:line="276" w:lineRule="auto"/>
        <w:ind w:left="426" w:hanging="426"/>
        <w:rPr>
          <w:rFonts w:ascii="Cambria" w:hAnsi="Cambria" w:cs="Arial"/>
          <w:b/>
          <w:sz w:val="24"/>
          <w:szCs w:val="24"/>
        </w:rPr>
      </w:pPr>
      <w:r w:rsidRPr="00A07233">
        <w:rPr>
          <w:rFonts w:ascii="Cambria" w:eastAsia="Times New Roman" w:hAnsi="Cambria" w:cs="Arial"/>
          <w:sz w:val="24"/>
          <w:szCs w:val="24"/>
          <w:lang w:eastAsia="pl-PL"/>
        </w:rPr>
        <w:t>25.1.2</w:t>
      </w:r>
      <w:r>
        <w:rPr>
          <w:rFonts w:ascii="Cambria" w:eastAsia="Times New Roman" w:hAnsi="Cambria" w:cs="Arial"/>
          <w:sz w:val="24"/>
          <w:szCs w:val="24"/>
          <w:lang w:eastAsia="pl-PL"/>
        </w:rPr>
        <w:t xml:space="preserve">  </w:t>
      </w:r>
      <w:r w:rsidR="00F3213E" w:rsidRPr="00F3213E">
        <w:rPr>
          <w:rFonts w:asciiTheme="majorHAnsi" w:eastAsia="Times New Roman" w:hAnsiTheme="majorHAnsi" w:cs="Arial"/>
          <w:sz w:val="24"/>
          <w:szCs w:val="24"/>
          <w:lang w:eastAsia="pl-PL"/>
        </w:rPr>
        <w:t>D</w:t>
      </w:r>
      <w:r w:rsidR="003A039F" w:rsidRPr="00F3213E">
        <w:rPr>
          <w:rFonts w:asciiTheme="majorHAnsi" w:eastAsia="Times New Roman" w:hAnsiTheme="majorHAnsi" w:cs="Arial"/>
          <w:sz w:val="24"/>
          <w:szCs w:val="24"/>
          <w:lang w:eastAsia="pl-PL"/>
        </w:rPr>
        <w:t>ane osobowe Wykonawcy przetwarzane będą na podstawie art. 6 ust. 1 lit. c</w:t>
      </w:r>
      <w:r w:rsidR="003A039F" w:rsidRPr="00F3213E">
        <w:rPr>
          <w:rFonts w:asciiTheme="majorHAnsi" w:eastAsia="Times New Roman" w:hAnsiTheme="majorHAnsi" w:cs="Arial"/>
          <w:i/>
          <w:sz w:val="24"/>
          <w:szCs w:val="24"/>
          <w:lang w:eastAsia="pl-PL"/>
        </w:rPr>
        <w:t xml:space="preserve"> </w:t>
      </w:r>
      <w:r w:rsidR="00DC32C9" w:rsidRPr="00F3213E">
        <w:rPr>
          <w:rFonts w:asciiTheme="majorHAnsi" w:eastAsia="Times New Roman" w:hAnsiTheme="majorHAnsi" w:cs="Arial"/>
          <w:sz w:val="24"/>
          <w:szCs w:val="24"/>
          <w:lang w:eastAsia="pl-PL"/>
        </w:rPr>
        <w:t>RODO w </w:t>
      </w:r>
      <w:r w:rsidR="003A039F" w:rsidRPr="00F3213E">
        <w:rPr>
          <w:rFonts w:asciiTheme="majorHAnsi" w:eastAsia="Times New Roman" w:hAnsiTheme="majorHAnsi" w:cs="Arial"/>
          <w:sz w:val="24"/>
          <w:szCs w:val="24"/>
          <w:lang w:eastAsia="pl-PL"/>
        </w:rPr>
        <w:t xml:space="preserve">celu </w:t>
      </w:r>
      <w:r w:rsidR="003A039F" w:rsidRPr="00F3213E">
        <w:rPr>
          <w:rFonts w:asciiTheme="majorHAnsi" w:hAnsiTheme="majorHAnsi" w:cs="Arial"/>
          <w:sz w:val="24"/>
          <w:szCs w:val="24"/>
        </w:rPr>
        <w:t xml:space="preserve">związanym z postępowaniem o udzielenie zamówienia publicznego pn. </w:t>
      </w:r>
      <w:r w:rsidR="00DC32C9" w:rsidRPr="00F3213E">
        <w:rPr>
          <w:rFonts w:asciiTheme="majorHAnsi" w:hAnsiTheme="majorHAnsi"/>
          <w:b/>
          <w:sz w:val="24"/>
          <w:szCs w:val="24"/>
        </w:rPr>
        <w:t>zakup i </w:t>
      </w:r>
      <w:r w:rsidR="000B7C56" w:rsidRPr="00F3213E">
        <w:rPr>
          <w:rFonts w:asciiTheme="majorHAnsi" w:hAnsiTheme="majorHAnsi"/>
          <w:b/>
          <w:sz w:val="24"/>
          <w:szCs w:val="24"/>
        </w:rPr>
        <w:t>dostawa sprzętu ratownictwa technicznego dla OSP, etap I</w:t>
      </w:r>
      <w:r w:rsidR="00544175" w:rsidRPr="00F3213E">
        <w:rPr>
          <w:rFonts w:asciiTheme="majorHAnsi" w:hAnsiTheme="majorHAnsi"/>
          <w:b/>
          <w:sz w:val="24"/>
          <w:szCs w:val="24"/>
        </w:rPr>
        <w:t>V, uzupełniający – dostawa osprzętu i</w:t>
      </w:r>
      <w:r w:rsidR="006D5DDF" w:rsidRPr="00F3213E">
        <w:rPr>
          <w:rFonts w:asciiTheme="majorHAnsi" w:hAnsiTheme="majorHAnsi"/>
          <w:b/>
          <w:sz w:val="24"/>
          <w:szCs w:val="24"/>
        </w:rPr>
        <w:t xml:space="preserve"> narzędzi hydraulicznych</w:t>
      </w:r>
      <w:r w:rsidR="000B7C56" w:rsidRPr="00F3213E">
        <w:rPr>
          <w:rFonts w:asciiTheme="majorHAnsi" w:hAnsiTheme="majorHAnsi"/>
          <w:b/>
          <w:bCs/>
          <w:color w:val="000000" w:themeColor="text1"/>
          <w:sz w:val="24"/>
          <w:szCs w:val="24"/>
        </w:rPr>
        <w:t xml:space="preserve">, </w:t>
      </w:r>
      <w:r w:rsidR="003A039F" w:rsidRPr="00F3213E">
        <w:rPr>
          <w:rFonts w:asciiTheme="majorHAnsi" w:hAnsiTheme="majorHAnsi" w:cs="Arial"/>
          <w:sz w:val="24"/>
          <w:szCs w:val="24"/>
        </w:rPr>
        <w:t>prowadzonym w trybie przetargu nieograniczonego;</w:t>
      </w:r>
    </w:p>
    <w:p w:rsidR="007035F5" w:rsidRPr="00C6306E" w:rsidRDefault="00F3213E" w:rsidP="00A07233">
      <w:pPr>
        <w:pStyle w:val="Akapitzlist"/>
        <w:numPr>
          <w:ilvl w:val="2"/>
          <w:numId w:val="63"/>
        </w:numPr>
        <w:spacing w:before="0" w:after="0" w:line="276" w:lineRule="auto"/>
        <w:ind w:left="426" w:hanging="426"/>
        <w:rPr>
          <w:rFonts w:asciiTheme="majorHAnsi" w:eastAsia="Times New Roman" w:hAnsiTheme="majorHAnsi" w:cs="Arial"/>
          <w:i/>
          <w:sz w:val="24"/>
          <w:szCs w:val="24"/>
          <w:lang w:eastAsia="pl-PL"/>
        </w:rPr>
      </w:pPr>
      <w:r>
        <w:rPr>
          <w:rFonts w:ascii="Cambria" w:eastAsia="Times New Roman" w:hAnsi="Cambria" w:cs="Arial"/>
          <w:sz w:val="24"/>
          <w:szCs w:val="24"/>
          <w:lang w:eastAsia="pl-PL"/>
        </w:rPr>
        <w:t>O</w:t>
      </w:r>
      <w:r w:rsidR="003A039F" w:rsidRPr="007035F5">
        <w:rPr>
          <w:rFonts w:ascii="Cambria" w:eastAsia="Times New Roman" w:hAnsi="Cambria" w:cs="Arial"/>
          <w:sz w:val="24"/>
          <w:szCs w:val="24"/>
          <w:lang w:eastAsia="pl-PL"/>
        </w:rPr>
        <w:t xml:space="preserve">dbiorcami danych osobowych Wykonawcy będą osoby lub podmioty, którym udostępniona zostanie dokumentacja postępowania w oparciu </w:t>
      </w:r>
      <w:r w:rsidR="00A07233">
        <w:rPr>
          <w:rFonts w:asciiTheme="majorHAnsi" w:eastAsia="Times New Roman" w:hAnsiTheme="majorHAnsi" w:cs="Arial"/>
          <w:sz w:val="24"/>
          <w:szCs w:val="24"/>
          <w:lang w:eastAsia="pl-PL"/>
        </w:rPr>
        <w:t xml:space="preserve">o </w:t>
      </w:r>
      <w:r w:rsidR="007035F5">
        <w:rPr>
          <w:rFonts w:asciiTheme="majorHAnsi" w:eastAsia="Times New Roman" w:hAnsiTheme="majorHAnsi" w:cs="Arial"/>
          <w:sz w:val="24"/>
          <w:szCs w:val="24"/>
          <w:lang w:eastAsia="pl-PL"/>
        </w:rPr>
        <w:t xml:space="preserve"> art. 74 ust. 1</w:t>
      </w:r>
      <w:r>
        <w:rPr>
          <w:rFonts w:asciiTheme="majorHAnsi" w:eastAsia="Times New Roman" w:hAnsiTheme="majorHAnsi" w:cs="Arial"/>
          <w:sz w:val="24"/>
          <w:szCs w:val="24"/>
          <w:lang w:eastAsia="pl-PL"/>
        </w:rPr>
        <w:t xml:space="preserve"> ustawy z dnia 11 września 2019 roku</w:t>
      </w:r>
      <w:r w:rsidR="007035F5" w:rsidRPr="00C6306E">
        <w:rPr>
          <w:rFonts w:asciiTheme="majorHAnsi" w:eastAsia="Times New Roman" w:hAnsiTheme="majorHAnsi" w:cs="Arial"/>
          <w:sz w:val="24"/>
          <w:szCs w:val="24"/>
          <w:lang w:eastAsia="pl-PL"/>
        </w:rPr>
        <w:t xml:space="preserve"> – Prawo zamówień publicznych </w:t>
      </w:r>
      <w:r w:rsidR="007035F5" w:rsidRPr="00C6306E">
        <w:rPr>
          <w:rFonts w:asciiTheme="majorHAnsi" w:eastAsia="Times New Roman" w:hAnsiTheme="majorHAnsi" w:cs="Arial"/>
          <w:sz w:val="24"/>
          <w:szCs w:val="24"/>
          <w:lang w:eastAsia="pl-PL"/>
        </w:rPr>
        <w:br/>
        <w:t xml:space="preserve">(Dz. U. z 2019 r. poz. </w:t>
      </w:r>
      <w:r w:rsidR="007035F5">
        <w:rPr>
          <w:rFonts w:asciiTheme="majorHAnsi" w:eastAsia="Times New Roman" w:hAnsiTheme="majorHAnsi" w:cs="Arial"/>
          <w:sz w:val="24"/>
          <w:szCs w:val="24"/>
          <w:lang w:eastAsia="pl-PL"/>
        </w:rPr>
        <w:t>2019 z późn. zm.</w:t>
      </w:r>
      <w:r w:rsidR="007035F5" w:rsidRPr="00C6306E">
        <w:rPr>
          <w:rFonts w:asciiTheme="majorHAnsi" w:eastAsia="Times New Roman" w:hAnsiTheme="majorHAnsi" w:cs="Arial"/>
          <w:sz w:val="24"/>
          <w:szCs w:val="24"/>
          <w:lang w:eastAsia="pl-PL"/>
        </w:rPr>
        <w:t xml:space="preserve">), dalej „ustawa Pzp”;  </w:t>
      </w:r>
    </w:p>
    <w:p w:rsidR="003A039F" w:rsidRPr="007035F5" w:rsidRDefault="00302B41" w:rsidP="00A07233">
      <w:pPr>
        <w:pStyle w:val="Akapitzlist"/>
        <w:numPr>
          <w:ilvl w:val="2"/>
          <w:numId w:val="63"/>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D</w:t>
      </w:r>
      <w:r w:rsidR="003A039F" w:rsidRPr="007035F5">
        <w:rPr>
          <w:rFonts w:ascii="Cambria" w:eastAsia="Times New Roman" w:hAnsi="Cambria" w:cs="Arial"/>
          <w:sz w:val="24"/>
          <w:szCs w:val="24"/>
          <w:lang w:eastAsia="pl-PL"/>
        </w:rPr>
        <w:t xml:space="preserve">ane osobowe Wykonawcy będą </w:t>
      </w:r>
      <w:r w:rsidR="007035F5">
        <w:rPr>
          <w:rFonts w:ascii="Cambria" w:eastAsia="Times New Roman" w:hAnsi="Cambria" w:cs="Arial"/>
          <w:sz w:val="24"/>
          <w:szCs w:val="24"/>
          <w:lang w:eastAsia="pl-PL"/>
        </w:rPr>
        <w:t>przechowywane, zgodnie z art. 78</w:t>
      </w:r>
      <w:r w:rsidR="003A039F" w:rsidRPr="007035F5">
        <w:rPr>
          <w:rFonts w:ascii="Cambria" w:eastAsia="Times New Roman" w:hAnsi="Cambria" w:cs="Arial"/>
          <w:sz w:val="24"/>
          <w:szCs w:val="24"/>
          <w:lang w:eastAsia="pl-PL"/>
        </w:rPr>
        <w:t xml:space="preserve"> ust. 1 ustawy Pzp, przez okres 4 lat od dnia zakończenia postępowania o udzielenie zamówienia, a jeżeli czas trwania umowy przekracza 4 lata, okres przechowywania obejmuje cały czas trwania umowy;</w:t>
      </w:r>
    </w:p>
    <w:p w:rsidR="003A039F" w:rsidRPr="006257A2" w:rsidRDefault="00302B41" w:rsidP="00735109">
      <w:pPr>
        <w:pStyle w:val="Akapitzlist"/>
        <w:numPr>
          <w:ilvl w:val="2"/>
          <w:numId w:val="63"/>
        </w:numPr>
        <w:spacing w:line="276" w:lineRule="auto"/>
        <w:ind w:left="426" w:hanging="426"/>
        <w:rPr>
          <w:rFonts w:ascii="Cambria" w:hAnsi="Cambria" w:cs="Arial"/>
          <w:i/>
          <w:sz w:val="24"/>
          <w:szCs w:val="24"/>
        </w:rPr>
      </w:pPr>
      <w:r w:rsidRPr="006257A2">
        <w:rPr>
          <w:rFonts w:ascii="Cambria" w:hAnsi="Cambria" w:cs="Arial"/>
          <w:sz w:val="24"/>
          <w:szCs w:val="24"/>
        </w:rPr>
        <w:t>O</w:t>
      </w:r>
      <w:r w:rsidR="003A039F" w:rsidRPr="006257A2">
        <w:rPr>
          <w:rFonts w:ascii="Cambria" w:hAnsi="Cambria" w:cs="Arial"/>
          <w:sz w:val="24"/>
          <w:szCs w:val="24"/>
        </w:rPr>
        <w:t xml:space="preserve">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3A039F" w:rsidRPr="00B704DA" w:rsidRDefault="00302B41" w:rsidP="00735109">
      <w:pPr>
        <w:pStyle w:val="Akapitzlist"/>
        <w:numPr>
          <w:ilvl w:val="2"/>
          <w:numId w:val="63"/>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lastRenderedPageBreak/>
        <w:t>W</w:t>
      </w:r>
      <w:r w:rsidR="003A039F" w:rsidRPr="00B704DA">
        <w:rPr>
          <w:rFonts w:ascii="Cambria" w:eastAsia="Times New Roman" w:hAnsi="Cambria" w:cs="Arial"/>
          <w:sz w:val="24"/>
          <w:szCs w:val="24"/>
          <w:lang w:eastAsia="pl-PL"/>
        </w:rPr>
        <w:t xml:space="preserve"> odniesieniu do danych osobowych Wykonawcy decyzje nie będą podejmowane w sposób za</w:t>
      </w:r>
      <w:r w:rsidR="00F520D4" w:rsidRPr="00B704DA">
        <w:rPr>
          <w:rFonts w:ascii="Cambria" w:eastAsia="Times New Roman" w:hAnsi="Cambria" w:cs="Arial"/>
          <w:sz w:val="24"/>
          <w:szCs w:val="24"/>
          <w:lang w:eastAsia="pl-PL"/>
        </w:rPr>
        <w:t>utomatyzowany, stosow</w:t>
      </w:r>
      <w:r w:rsidR="003A039F" w:rsidRPr="00B704DA">
        <w:rPr>
          <w:rFonts w:ascii="Cambria" w:eastAsia="Times New Roman" w:hAnsi="Cambria" w:cs="Arial"/>
          <w:sz w:val="24"/>
          <w:szCs w:val="24"/>
          <w:lang w:eastAsia="pl-PL"/>
        </w:rPr>
        <w:t>nie do art. 22 RODO;</w:t>
      </w:r>
    </w:p>
    <w:p w:rsidR="003A039F" w:rsidRPr="00B704DA" w:rsidRDefault="003A039F" w:rsidP="00735109">
      <w:pPr>
        <w:pStyle w:val="Akapitzlist"/>
        <w:numPr>
          <w:ilvl w:val="1"/>
          <w:numId w:val="63"/>
        </w:numPr>
        <w:spacing w:before="0" w:after="0" w:line="276" w:lineRule="auto"/>
        <w:ind w:left="709" w:hanging="709"/>
        <w:rPr>
          <w:rFonts w:ascii="Cambria" w:eastAsia="Times New Roman" w:hAnsi="Cambria" w:cs="Arial"/>
          <w:i/>
          <w:sz w:val="24"/>
          <w:szCs w:val="24"/>
          <w:lang w:eastAsia="pl-PL"/>
        </w:rPr>
      </w:pPr>
      <w:r w:rsidRPr="00B704DA">
        <w:rPr>
          <w:rFonts w:ascii="Cambria" w:eastAsia="Times New Roman" w:hAnsi="Cambria" w:cs="Arial"/>
          <w:sz w:val="24"/>
          <w:szCs w:val="24"/>
          <w:lang w:eastAsia="pl-PL"/>
        </w:rPr>
        <w:t>Wykonawca posiada:</w:t>
      </w:r>
    </w:p>
    <w:p w:rsidR="003A039F" w:rsidRPr="00B704DA" w:rsidRDefault="003A039F" w:rsidP="008C3E12">
      <w:pPr>
        <w:pStyle w:val="Akapitzlist"/>
        <w:numPr>
          <w:ilvl w:val="0"/>
          <w:numId w:val="11"/>
        </w:numPr>
        <w:spacing w:before="0" w:after="0" w:line="276" w:lineRule="auto"/>
        <w:ind w:left="709" w:hanging="283"/>
        <w:rPr>
          <w:rFonts w:ascii="Cambria" w:eastAsia="Times New Roman" w:hAnsi="Cambria" w:cs="Arial"/>
          <w:color w:val="00B0F0"/>
          <w:sz w:val="24"/>
          <w:szCs w:val="24"/>
          <w:lang w:eastAsia="pl-PL"/>
        </w:rPr>
      </w:pPr>
      <w:r w:rsidRPr="00B704DA">
        <w:rPr>
          <w:rFonts w:ascii="Cambria" w:eastAsia="Times New Roman" w:hAnsi="Cambria" w:cs="Arial"/>
          <w:sz w:val="24"/>
          <w:szCs w:val="24"/>
          <w:lang w:eastAsia="pl-PL"/>
        </w:rPr>
        <w:t>na podstawie art. 15 RODO prawo dostępu do danych osobowych dotyczących Wykonawcy;</w:t>
      </w:r>
    </w:p>
    <w:p w:rsidR="003A039F" w:rsidRPr="00B704DA" w:rsidRDefault="003A039F" w:rsidP="008C3E12">
      <w:pPr>
        <w:pStyle w:val="Akapitzlist"/>
        <w:numPr>
          <w:ilvl w:val="0"/>
          <w:numId w:val="11"/>
        </w:numPr>
        <w:spacing w:before="0" w:after="0" w:line="276" w:lineRule="auto"/>
        <w:ind w:left="709" w:hanging="283"/>
        <w:rPr>
          <w:rFonts w:ascii="Cambria" w:eastAsia="Times New Roman" w:hAnsi="Cambria" w:cs="Arial"/>
          <w:sz w:val="24"/>
          <w:szCs w:val="24"/>
          <w:lang w:eastAsia="pl-PL"/>
        </w:rPr>
      </w:pPr>
      <w:r w:rsidRPr="00B704DA">
        <w:rPr>
          <w:rFonts w:ascii="Cambria" w:eastAsia="Times New Roman" w:hAnsi="Cambria" w:cs="Arial"/>
          <w:sz w:val="24"/>
          <w:szCs w:val="24"/>
          <w:lang w:eastAsia="pl-PL"/>
        </w:rPr>
        <w:t xml:space="preserve">na podstawie art. 16 RODO prawo do sprostowania danych osobowych, o ile ich zmiana nie skutkuje zmianą </w:t>
      </w:r>
      <w:r w:rsidRPr="00B704DA">
        <w:rPr>
          <w:rFonts w:ascii="Cambria" w:hAnsi="Cambria" w:cs="Arial"/>
          <w:sz w:val="24"/>
          <w:szCs w:val="24"/>
        </w:rPr>
        <w:t>wyniku postępowania o udzielenie zamówienia publicznego ani zmianą postanowień umowy w zakresie niezgodnym z ustawą Pzp oraz nie narusza integralności protokołu oraz jego załączników</w:t>
      </w:r>
      <w:r w:rsidRPr="00B704DA">
        <w:rPr>
          <w:rFonts w:ascii="Cambria" w:eastAsia="Times New Roman" w:hAnsi="Cambria" w:cs="Arial"/>
          <w:sz w:val="24"/>
          <w:szCs w:val="24"/>
          <w:lang w:eastAsia="pl-PL"/>
        </w:rPr>
        <w:t>;</w:t>
      </w:r>
    </w:p>
    <w:p w:rsidR="003A039F" w:rsidRPr="00B704DA" w:rsidRDefault="003A039F" w:rsidP="008C3E12">
      <w:pPr>
        <w:pStyle w:val="Akapitzlist"/>
        <w:numPr>
          <w:ilvl w:val="0"/>
          <w:numId w:val="11"/>
        </w:numPr>
        <w:spacing w:before="0" w:after="0" w:line="276" w:lineRule="auto"/>
        <w:ind w:left="709" w:hanging="283"/>
        <w:rPr>
          <w:rFonts w:ascii="Cambria" w:eastAsia="Times New Roman" w:hAnsi="Cambria" w:cs="Arial"/>
          <w:sz w:val="24"/>
          <w:szCs w:val="24"/>
          <w:lang w:eastAsia="pl-PL"/>
        </w:rPr>
      </w:pPr>
      <w:r w:rsidRPr="00B704DA">
        <w:rPr>
          <w:rFonts w:ascii="Cambria" w:eastAsia="Times New Roman" w:hAnsi="Cambria" w:cs="Arial"/>
          <w:sz w:val="24"/>
          <w:szCs w:val="24"/>
          <w:lang w:eastAsia="pl-PL"/>
        </w:rPr>
        <w:t>na podstawie art. 18 RODO prawo żądania od administratora ograniczenia przetwarzania danych osobowych z zastrzeżeni</w:t>
      </w:r>
      <w:r w:rsidR="005F3DF8">
        <w:rPr>
          <w:rFonts w:ascii="Cambria" w:eastAsia="Times New Roman" w:hAnsi="Cambria" w:cs="Arial"/>
          <w:sz w:val="24"/>
          <w:szCs w:val="24"/>
          <w:lang w:eastAsia="pl-PL"/>
        </w:rPr>
        <w:t>em przypadków, o których mowa w </w:t>
      </w:r>
      <w:r w:rsidRPr="00B704DA">
        <w:rPr>
          <w:rFonts w:ascii="Cambria" w:eastAsia="Times New Roman" w:hAnsi="Cambria" w:cs="Arial"/>
          <w:sz w:val="24"/>
          <w:szCs w:val="24"/>
          <w:lang w:eastAsia="pl-PL"/>
        </w:rPr>
        <w:t xml:space="preserve">art. 18 ust. 2 RODO;  </w:t>
      </w:r>
    </w:p>
    <w:p w:rsidR="003A039F" w:rsidRPr="00735109" w:rsidRDefault="003A039F" w:rsidP="008C3E12">
      <w:pPr>
        <w:pStyle w:val="Akapitzlist"/>
        <w:numPr>
          <w:ilvl w:val="0"/>
          <w:numId w:val="11"/>
        </w:numPr>
        <w:spacing w:before="0" w:after="0" w:line="276" w:lineRule="auto"/>
        <w:ind w:left="709" w:hanging="283"/>
        <w:rPr>
          <w:rFonts w:ascii="Cambria" w:eastAsia="Times New Roman" w:hAnsi="Cambria" w:cs="Arial"/>
          <w:i/>
          <w:sz w:val="24"/>
          <w:szCs w:val="24"/>
          <w:lang w:eastAsia="pl-PL"/>
        </w:rPr>
      </w:pPr>
      <w:r w:rsidRPr="00B704DA">
        <w:rPr>
          <w:rFonts w:ascii="Cambria" w:eastAsia="Times New Roman" w:hAnsi="Cambria" w:cs="Arial"/>
          <w:sz w:val="24"/>
          <w:szCs w:val="24"/>
          <w:lang w:eastAsia="pl-PL"/>
        </w:rPr>
        <w:t xml:space="preserve">prawo do wniesienia skargi do Prezesa Urzędu Ochrony Danych Osobowych, gdy Wykonawca uzna, że przetwarzanie jego danych osobowych dotyczących narusza </w:t>
      </w:r>
      <w:r w:rsidRPr="00735109">
        <w:rPr>
          <w:rFonts w:ascii="Cambria" w:eastAsia="Times New Roman" w:hAnsi="Cambria" w:cs="Arial"/>
          <w:sz w:val="24"/>
          <w:szCs w:val="24"/>
          <w:lang w:eastAsia="pl-PL"/>
        </w:rPr>
        <w:t>przepisy RODO;</w:t>
      </w:r>
    </w:p>
    <w:p w:rsidR="003A039F" w:rsidRPr="00735109" w:rsidRDefault="003A039F" w:rsidP="00735109">
      <w:pPr>
        <w:pStyle w:val="Akapitzlist"/>
        <w:numPr>
          <w:ilvl w:val="1"/>
          <w:numId w:val="63"/>
        </w:numPr>
        <w:spacing w:before="0" w:after="0" w:line="276" w:lineRule="auto"/>
        <w:ind w:left="709" w:hanging="709"/>
        <w:rPr>
          <w:rFonts w:ascii="Cambria" w:eastAsia="Times New Roman" w:hAnsi="Cambria" w:cs="Arial"/>
          <w:i/>
          <w:sz w:val="24"/>
          <w:szCs w:val="24"/>
          <w:lang w:eastAsia="pl-PL"/>
        </w:rPr>
      </w:pPr>
      <w:r w:rsidRPr="00735109">
        <w:rPr>
          <w:rFonts w:ascii="Cambria" w:eastAsia="Times New Roman" w:hAnsi="Cambria" w:cs="Arial"/>
          <w:sz w:val="24"/>
          <w:szCs w:val="24"/>
          <w:lang w:eastAsia="pl-PL"/>
        </w:rPr>
        <w:t xml:space="preserve">Wykonawcy </w:t>
      </w:r>
      <w:r w:rsidRPr="00735109">
        <w:rPr>
          <w:rFonts w:ascii="Cambria" w:eastAsia="Times New Roman" w:hAnsi="Cambria" w:cs="Arial"/>
          <w:b/>
          <w:sz w:val="24"/>
          <w:szCs w:val="24"/>
          <w:lang w:eastAsia="pl-PL"/>
        </w:rPr>
        <w:t>nie przysługuje</w:t>
      </w:r>
      <w:r w:rsidRPr="00735109">
        <w:rPr>
          <w:rFonts w:ascii="Cambria" w:eastAsia="Times New Roman" w:hAnsi="Cambria" w:cs="Arial"/>
          <w:sz w:val="24"/>
          <w:szCs w:val="24"/>
          <w:lang w:eastAsia="pl-PL"/>
        </w:rPr>
        <w:t>:</w:t>
      </w:r>
    </w:p>
    <w:p w:rsidR="003A039F" w:rsidRPr="00B704DA" w:rsidRDefault="003A039F" w:rsidP="008C3E12">
      <w:pPr>
        <w:pStyle w:val="Akapitzlist"/>
        <w:numPr>
          <w:ilvl w:val="0"/>
          <w:numId w:val="12"/>
        </w:numPr>
        <w:spacing w:before="0" w:after="0" w:line="276" w:lineRule="auto"/>
        <w:ind w:left="709" w:hanging="283"/>
        <w:rPr>
          <w:rFonts w:ascii="Cambria" w:eastAsia="Times New Roman" w:hAnsi="Cambria" w:cs="Arial"/>
          <w:i/>
          <w:color w:val="00B0F0"/>
          <w:sz w:val="24"/>
          <w:szCs w:val="24"/>
          <w:lang w:eastAsia="pl-PL"/>
        </w:rPr>
      </w:pPr>
      <w:r w:rsidRPr="00735109">
        <w:rPr>
          <w:rFonts w:ascii="Cambria" w:eastAsia="Times New Roman" w:hAnsi="Cambria" w:cs="Arial"/>
          <w:sz w:val="24"/>
          <w:szCs w:val="24"/>
          <w:lang w:eastAsia="pl-PL"/>
        </w:rPr>
        <w:t xml:space="preserve">w związku </w:t>
      </w:r>
      <w:r w:rsidRPr="00B704DA">
        <w:rPr>
          <w:rFonts w:ascii="Cambria" w:eastAsia="Times New Roman" w:hAnsi="Cambria" w:cs="Arial"/>
          <w:sz w:val="24"/>
          <w:szCs w:val="24"/>
          <w:lang w:eastAsia="pl-PL"/>
        </w:rPr>
        <w:t>z art. 17 ust. 3 lit. b, d lub e RODO prawo do usunięcia danych osobowych;</w:t>
      </w:r>
    </w:p>
    <w:p w:rsidR="003A039F" w:rsidRPr="00B704DA" w:rsidRDefault="003A039F" w:rsidP="008C3E12">
      <w:pPr>
        <w:pStyle w:val="Akapitzlist"/>
        <w:numPr>
          <w:ilvl w:val="0"/>
          <w:numId w:val="12"/>
        </w:numPr>
        <w:spacing w:before="0" w:after="0" w:line="276" w:lineRule="auto"/>
        <w:ind w:left="709" w:hanging="283"/>
        <w:rPr>
          <w:rFonts w:ascii="Cambria" w:eastAsia="Times New Roman" w:hAnsi="Cambria" w:cs="Arial"/>
          <w:b/>
          <w:i/>
          <w:sz w:val="24"/>
          <w:szCs w:val="24"/>
          <w:lang w:eastAsia="pl-PL"/>
        </w:rPr>
      </w:pPr>
      <w:r w:rsidRPr="00B704DA">
        <w:rPr>
          <w:rFonts w:ascii="Cambria" w:eastAsia="Times New Roman" w:hAnsi="Cambria" w:cs="Arial"/>
          <w:sz w:val="24"/>
          <w:szCs w:val="24"/>
          <w:lang w:eastAsia="pl-PL"/>
        </w:rPr>
        <w:t>prawo do przenoszenia danych osobowych, o którym mowa w art. 20 RODO;</w:t>
      </w:r>
    </w:p>
    <w:p w:rsidR="003A039F" w:rsidRPr="00B704DA" w:rsidRDefault="003A039F" w:rsidP="008C3E12">
      <w:pPr>
        <w:pStyle w:val="Akapitzlist"/>
        <w:numPr>
          <w:ilvl w:val="0"/>
          <w:numId w:val="12"/>
        </w:numPr>
        <w:spacing w:before="0" w:after="0" w:line="276" w:lineRule="auto"/>
        <w:ind w:left="709" w:hanging="283"/>
        <w:rPr>
          <w:rFonts w:ascii="Cambria" w:eastAsia="Times New Roman" w:hAnsi="Cambria" w:cs="Arial"/>
          <w:b/>
          <w:i/>
          <w:sz w:val="24"/>
          <w:szCs w:val="24"/>
          <w:lang w:eastAsia="pl-PL"/>
        </w:rPr>
      </w:pPr>
      <w:r w:rsidRPr="00B704DA">
        <w:rPr>
          <w:rFonts w:ascii="Cambria" w:eastAsia="Times New Roman" w:hAnsi="Cambria" w:cs="Arial"/>
          <w:b/>
          <w:sz w:val="24"/>
          <w:szCs w:val="24"/>
          <w:lang w:eastAsia="pl-PL"/>
        </w:rPr>
        <w:t>na podstawie art. 21 RODO prawo sprzeciwu, wobec przetwarzania danych osobowych, gdyż podstawą prawną przetwarzania danych osobowych Wykonawcy jest art. 6 ust. 1 lit. c RODO</w:t>
      </w:r>
      <w:r w:rsidRPr="00B704DA">
        <w:rPr>
          <w:rFonts w:ascii="Cambria" w:eastAsia="Times New Roman" w:hAnsi="Cambria" w:cs="Arial"/>
          <w:sz w:val="24"/>
          <w:szCs w:val="24"/>
          <w:lang w:eastAsia="pl-PL"/>
        </w:rPr>
        <w:t>.</w:t>
      </w:r>
      <w:r w:rsidRPr="00B704DA">
        <w:rPr>
          <w:rFonts w:ascii="Cambria" w:eastAsia="Times New Roman" w:hAnsi="Cambria" w:cs="Arial"/>
          <w:b/>
          <w:sz w:val="24"/>
          <w:szCs w:val="24"/>
          <w:lang w:eastAsia="pl-PL"/>
        </w:rPr>
        <w:t xml:space="preserve"> </w:t>
      </w:r>
    </w:p>
    <w:p w:rsidR="00B704DA" w:rsidRPr="00B704DA" w:rsidRDefault="00B704DA" w:rsidP="00B704DA">
      <w:pPr>
        <w:spacing w:line="276" w:lineRule="auto"/>
        <w:ind w:left="426"/>
        <w:rPr>
          <w:rFonts w:ascii="Cambria" w:hAnsi="Cambria" w:cs="Arial"/>
          <w:b/>
          <w:i/>
        </w:rPr>
      </w:pPr>
      <w:r>
        <w:rPr>
          <w:rFonts w:ascii="Cambria" w:hAnsi="Cambria" w:cs="Arial"/>
          <w:b/>
          <w:i/>
        </w:rPr>
        <w:t xml:space="preserve">Uwaga! </w:t>
      </w:r>
      <w:r w:rsidRPr="00B704DA">
        <w:rPr>
          <w:rFonts w:ascii="Cambria" w:hAnsi="Cambria" w:cs="Arial"/>
          <w:i/>
        </w:rPr>
        <w:t>Skorzystanie z prawa do sprostowania nie może skutkować zmianą wyniku postępowania o udzielenie zamówienia publicznego,</w:t>
      </w:r>
      <w:r w:rsidR="005F3DF8">
        <w:rPr>
          <w:rFonts w:ascii="Cambria" w:hAnsi="Cambria" w:cs="Arial"/>
          <w:i/>
        </w:rPr>
        <w:t xml:space="preserve"> ani zmianą postanowień umowy w </w:t>
      </w:r>
      <w:r w:rsidRPr="00B704DA">
        <w:rPr>
          <w:rFonts w:ascii="Cambria" w:hAnsi="Cambria" w:cs="Arial"/>
          <w:i/>
        </w:rPr>
        <w:t>zakresie niezgodnym z ustawą PzP oraz nie może naruszać integralności protokołu oraz jego załączników.</w:t>
      </w:r>
    </w:p>
    <w:p w:rsidR="003A039F" w:rsidRDefault="003A039F" w:rsidP="003A039F">
      <w:pPr>
        <w:pStyle w:val="Akapitzlist"/>
        <w:widowControl w:val="0"/>
        <w:tabs>
          <w:tab w:val="left" w:pos="1276"/>
        </w:tabs>
        <w:suppressAutoHyphens/>
        <w:spacing w:line="276" w:lineRule="auto"/>
        <w:ind w:left="1146"/>
        <w:outlineLvl w:val="3"/>
        <w:rPr>
          <w:rFonts w:ascii="Cambria" w:eastAsia="Cambria" w:hAnsi="Cambria" w:cs="Cambria"/>
          <w:sz w:val="20"/>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2"/>
      </w:tblGrid>
      <w:tr w:rsidR="003A039F" w:rsidTr="00A0185E">
        <w:trPr>
          <w:trHeight w:val="507"/>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2</w:t>
            </w:r>
            <w:r w:rsidR="00735109">
              <w:rPr>
                <w:rFonts w:ascii="Cambria" w:hAnsi="Cambria"/>
                <w:color w:val="000000"/>
                <w:sz w:val="26"/>
                <w:szCs w:val="26"/>
                <w:lang w:eastAsia="en-US"/>
              </w:rPr>
              <w:t>6</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KLAUZULA ANTYKORUPCYJNA</w:t>
            </w:r>
          </w:p>
        </w:tc>
      </w:tr>
    </w:tbl>
    <w:p w:rsidR="003A039F" w:rsidRDefault="003A039F" w:rsidP="003A039F">
      <w:pPr>
        <w:widowControl w:val="0"/>
        <w:tabs>
          <w:tab w:val="left" w:pos="1276"/>
        </w:tabs>
        <w:suppressAutoHyphens/>
        <w:spacing w:line="276" w:lineRule="auto"/>
        <w:outlineLvl w:val="3"/>
        <w:rPr>
          <w:rFonts w:ascii="Cambria" w:eastAsia="Cambria" w:hAnsi="Cambria" w:cs="Cambria"/>
        </w:rPr>
      </w:pPr>
    </w:p>
    <w:p w:rsidR="003A039F" w:rsidRDefault="006D5DDF" w:rsidP="003A039F">
      <w:pPr>
        <w:spacing w:after="120"/>
        <w:jc w:val="both"/>
        <w:rPr>
          <w:rFonts w:ascii="Cambria" w:hAnsi="Cambria" w:cs="Arial"/>
        </w:rPr>
      </w:pPr>
      <w:r>
        <w:rPr>
          <w:rFonts w:ascii="Cambria" w:hAnsi="Cambria" w:cs="Arial"/>
        </w:rPr>
        <w:t>Wykonawca i Z</w:t>
      </w:r>
      <w:r w:rsidR="003A039F">
        <w:rPr>
          <w:rFonts w:ascii="Cambria" w:hAnsi="Cambria" w:cs="Arial"/>
        </w:rPr>
        <w:t xml:space="preserve">amawiający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t>
      </w:r>
      <w:r w:rsidR="005F3DF8">
        <w:rPr>
          <w:rFonts w:ascii="Cambria" w:hAnsi="Cambria" w:cs="Arial"/>
        </w:rPr>
        <w:t>wykonaniem umowy już zawartej z </w:t>
      </w:r>
      <w:r w:rsidR="003A039F">
        <w:rPr>
          <w:rFonts w:ascii="Cambria" w:hAnsi="Cambria" w:cs="Arial"/>
        </w:rPr>
        <w:t>zamawiającym.</w:t>
      </w:r>
    </w:p>
    <w:p w:rsidR="003A039F" w:rsidRDefault="003A039F" w:rsidP="003A039F">
      <w:pPr>
        <w:jc w:val="both"/>
        <w:rPr>
          <w:rFonts w:ascii="Cambria" w:hAnsi="Cambria" w:cs="Arial"/>
        </w:rPr>
      </w:pPr>
      <w:r>
        <w:rPr>
          <w:rFonts w:ascii="Cambria" w:hAnsi="Cambria" w:cs="Arial"/>
        </w:rPr>
        <w:t xml:space="preserve">Zamawiający zobowiązuje się, że jego personel nie będzie żądał ani akceptował, osobiście lub za pośrednictwem członków rodziny, żadnych łapówek, upominków, gratyfikacji lub </w:t>
      </w:r>
      <w:r>
        <w:rPr>
          <w:rFonts w:ascii="Cambria" w:hAnsi="Cambria" w:cs="Arial"/>
        </w:rPr>
        <w:lastRenderedPageBreak/>
        <w:t xml:space="preserve">prowizji związanych z przetargiem. Instytucja zamawiająca wykluczy z postępowania przetargowego wszystkie znane podejrzane osoby. </w:t>
      </w:r>
    </w:p>
    <w:p w:rsidR="003A039F" w:rsidRDefault="003A039F" w:rsidP="003A039F">
      <w:pPr>
        <w:jc w:val="both"/>
        <w:rPr>
          <w:rFonts w:ascii="Cambria" w:hAnsi="Cambria" w:cs="Arial"/>
        </w:rPr>
      </w:pPr>
      <w:r>
        <w:rPr>
          <w:rFonts w:ascii="Cambria" w:hAnsi="Cambria" w:cs="Arial"/>
        </w:rPr>
        <w:t>Wykonawca i, jeśli dotyczy, jego podwykonawcy i partnerzy realizujący wspólne przedsięwzięcia, zobowiązują się podczas swojego uczestnictwa w procedurze przetargowej i podczas realizacji zamówienia do przestrzegania następujących zasad stanowiących, że:</w:t>
      </w:r>
    </w:p>
    <w:p w:rsidR="003A039F" w:rsidRDefault="003A039F" w:rsidP="008C3E12">
      <w:pPr>
        <w:pStyle w:val="Akapitzlist"/>
        <w:numPr>
          <w:ilvl w:val="0"/>
          <w:numId w:val="13"/>
        </w:numPr>
        <w:spacing w:before="0" w:after="120" w:line="240" w:lineRule="auto"/>
        <w:rPr>
          <w:rFonts w:ascii="Cambria" w:hAnsi="Cambria" w:cs="Arial"/>
          <w:sz w:val="24"/>
          <w:szCs w:val="24"/>
        </w:rPr>
      </w:pPr>
      <w:r>
        <w:rPr>
          <w:rFonts w:ascii="Cambria" w:hAnsi="Cambria" w:cs="Arial"/>
          <w:sz w:val="24"/>
          <w:szCs w:val="24"/>
        </w:rPr>
        <w:t>nie zapłacili i nie będą oferować ani płacić łapówek, upominków, gratyfikacji lub prowizji w celu otrzymania lub zachowania zlecenia;</w:t>
      </w:r>
    </w:p>
    <w:p w:rsidR="003A039F" w:rsidRDefault="003A039F" w:rsidP="008C3E12">
      <w:pPr>
        <w:pStyle w:val="Akapitzlist"/>
        <w:numPr>
          <w:ilvl w:val="0"/>
          <w:numId w:val="13"/>
        </w:numPr>
        <w:spacing w:before="0" w:after="120" w:line="240" w:lineRule="auto"/>
        <w:rPr>
          <w:rFonts w:ascii="Cambria" w:hAnsi="Cambria" w:cs="Arial"/>
          <w:sz w:val="24"/>
          <w:szCs w:val="24"/>
        </w:rPr>
      </w:pPr>
      <w:r>
        <w:rPr>
          <w:rFonts w:ascii="Cambria" w:hAnsi="Cambria" w:cs="Arial"/>
          <w:sz w:val="24"/>
          <w:szCs w:val="24"/>
        </w:rPr>
        <w:t>nie byli i nie będą w zmowie z innymi oferentami, aby w jakikolwiek sposób sfałszować lub wpłynąć na proces przetargowy;</w:t>
      </w:r>
    </w:p>
    <w:p w:rsidR="003A039F" w:rsidRDefault="003A039F" w:rsidP="008C3E12">
      <w:pPr>
        <w:pStyle w:val="Akapitzlist"/>
        <w:numPr>
          <w:ilvl w:val="0"/>
          <w:numId w:val="13"/>
        </w:numPr>
        <w:spacing w:before="0" w:after="120" w:line="240" w:lineRule="auto"/>
        <w:rPr>
          <w:rFonts w:ascii="Cambria" w:hAnsi="Cambria" w:cs="Arial"/>
          <w:sz w:val="24"/>
          <w:szCs w:val="24"/>
        </w:rPr>
      </w:pPr>
      <w:r>
        <w:rPr>
          <w:rFonts w:ascii="Cambria" w:hAnsi="Cambria" w:cs="Arial"/>
          <w:sz w:val="24"/>
          <w:szCs w:val="24"/>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3A039F" w:rsidRDefault="003A039F" w:rsidP="003A039F">
      <w:pPr>
        <w:jc w:val="both"/>
        <w:rPr>
          <w:rFonts w:ascii="Cambria" w:hAnsi="Cambria" w:cs="Arial"/>
        </w:rPr>
      </w:pPr>
      <w:r>
        <w:rPr>
          <w:rFonts w:ascii="Cambria" w:hAnsi="Cambria" w:cs="Arial"/>
        </w:rPr>
        <w:t>Jeżeli wykonawca przed otrzymaniem zamówienia lub w trakcie realizacji umowy dopuścił się naruszenia zasad dotyczących klauzuli antykorupcyjnej, zamawiający ma prawo do wykluczenia wykonawcy z procesu przetargowego.</w:t>
      </w:r>
    </w:p>
    <w:p w:rsidR="003A039F" w:rsidRDefault="003A039F" w:rsidP="003A039F">
      <w:pPr>
        <w:jc w:val="both"/>
        <w:rPr>
          <w:rFonts w:ascii="Cambria" w:hAnsi="Cambria" w:cs="Arial"/>
        </w:rPr>
      </w:pPr>
      <w:r>
        <w:rPr>
          <w:rFonts w:ascii="Cambria" w:hAnsi="Cambria" w:cs="Arial"/>
        </w:rPr>
        <w:t>Wykonawca akceptuje fakt, że naruszenie klauzuli antykorupcyjnej może spowodować unieważnienie przetargu lub przedterminowe wypowiedzenie umowy przez zamawiającego.</w:t>
      </w:r>
    </w:p>
    <w:p w:rsidR="003A039F" w:rsidRDefault="003A039F" w:rsidP="003A039F">
      <w:pPr>
        <w:jc w:val="both"/>
        <w:rPr>
          <w:rFonts w:ascii="Cambria" w:hAnsi="Cambria" w:cs="Arial"/>
        </w:rPr>
      </w:pPr>
      <w:r>
        <w:rPr>
          <w:rFonts w:ascii="Cambria" w:hAnsi="Cambria" w:cs="Arial"/>
        </w:rPr>
        <w:t>Instytucja zamawiająca zastrzega sobie prawo do zgłaszania podejrzanych naruszeń lub antykonkurencyjnych zachowań wykonawcy właściwemu organowi regulacyjnemu oraz dostarczenia mu wszelkich istotnych informacji.</w:t>
      </w:r>
    </w:p>
    <w:p w:rsidR="003A039F" w:rsidRDefault="003A039F" w:rsidP="003A039F">
      <w:pPr>
        <w:jc w:val="both"/>
        <w:rPr>
          <w:rFonts w:ascii="Cambria" w:hAnsi="Cambria" w:cs="Arial"/>
        </w:rPr>
      </w:pPr>
      <w:r>
        <w:rPr>
          <w:rFonts w:ascii="Cambria" w:hAnsi="Cambria" w:cs="Arial"/>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3A039F" w:rsidRDefault="003A039F" w:rsidP="003A039F">
      <w:pPr>
        <w:widowControl w:val="0"/>
        <w:tabs>
          <w:tab w:val="left" w:pos="1276"/>
        </w:tabs>
        <w:suppressAutoHyphens/>
        <w:spacing w:line="276" w:lineRule="auto"/>
        <w:outlineLvl w:val="3"/>
        <w:rPr>
          <w:rFonts w:ascii="Cambria" w:eastAsia="Cambria" w:hAnsi="Cambria" w:cs="Cambria"/>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2"/>
      </w:tblGrid>
      <w:tr w:rsidR="003A039F" w:rsidTr="001404DE">
        <w:trPr>
          <w:trHeight w:val="507"/>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2</w:t>
            </w:r>
            <w:r w:rsidR="00735109">
              <w:rPr>
                <w:rFonts w:ascii="Cambria" w:hAnsi="Cambria"/>
                <w:color w:val="000000"/>
                <w:sz w:val="26"/>
                <w:szCs w:val="26"/>
                <w:lang w:eastAsia="en-US"/>
              </w:rPr>
              <w:t>7</w:t>
            </w:r>
          </w:p>
          <w:p w:rsidR="003A039F" w:rsidRDefault="003A039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POSTANOWIENIA KOŃCOWE</w:t>
            </w:r>
          </w:p>
        </w:tc>
      </w:tr>
    </w:tbl>
    <w:p w:rsidR="003A039F" w:rsidRDefault="003A039F" w:rsidP="003A039F">
      <w:pPr>
        <w:spacing w:line="276" w:lineRule="auto"/>
        <w:ind w:left="340"/>
        <w:rPr>
          <w:rFonts w:ascii="Cambria" w:hAnsi="Cambria" w:cs="Arial"/>
          <w:bCs/>
        </w:rPr>
      </w:pPr>
    </w:p>
    <w:p w:rsidR="003A039F" w:rsidRDefault="003A039F" w:rsidP="003A039F">
      <w:pPr>
        <w:tabs>
          <w:tab w:val="left" w:pos="426"/>
        </w:tabs>
        <w:jc w:val="both"/>
        <w:rPr>
          <w:rFonts w:ascii="Cambria" w:hAnsi="Cambria" w:cs="Helvetica"/>
          <w:color w:val="000000"/>
        </w:rPr>
      </w:pPr>
      <w:r>
        <w:rPr>
          <w:rFonts w:ascii="Cambria" w:hAnsi="Cambria" w:cs="Helvetica"/>
          <w:color w:val="000000"/>
        </w:rPr>
        <w:tab/>
        <w:t>Zamawiaj</w:t>
      </w:r>
      <w:r>
        <w:rPr>
          <w:rFonts w:ascii="Cambria" w:hAnsi="Cambria" w:cs="Arial"/>
          <w:color w:val="000000"/>
        </w:rPr>
        <w:t>ą</w:t>
      </w:r>
      <w:r>
        <w:rPr>
          <w:rFonts w:ascii="Cambria" w:hAnsi="Cambria" w:cs="Helvetica"/>
          <w:color w:val="000000"/>
        </w:rPr>
        <w:t xml:space="preserve">cy </w:t>
      </w:r>
      <w:r>
        <w:rPr>
          <w:rFonts w:ascii="Cambria" w:hAnsi="Cambria" w:cs="Helvetica"/>
          <w:b/>
          <w:color w:val="000000"/>
          <w:u w:val="single"/>
        </w:rPr>
        <w:t>nie przewiduje</w:t>
      </w:r>
      <w:r>
        <w:rPr>
          <w:rFonts w:ascii="Cambria" w:hAnsi="Cambria" w:cs="Helvetica"/>
          <w:color w:val="000000"/>
        </w:rPr>
        <w:t>:</w:t>
      </w:r>
    </w:p>
    <w:p w:rsidR="003A039F" w:rsidRDefault="003A039F" w:rsidP="008C3E12">
      <w:pPr>
        <w:pStyle w:val="Akapitzlist"/>
        <w:numPr>
          <w:ilvl w:val="0"/>
          <w:numId w:val="14"/>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zawarcia umowy ramowej,</w:t>
      </w:r>
    </w:p>
    <w:p w:rsidR="003A039F" w:rsidRDefault="003A039F" w:rsidP="008C3E12">
      <w:pPr>
        <w:pStyle w:val="Akapitzlist"/>
        <w:numPr>
          <w:ilvl w:val="0"/>
          <w:numId w:val="14"/>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częściowych,</w:t>
      </w:r>
    </w:p>
    <w:p w:rsidR="003A039F" w:rsidRDefault="003A039F" w:rsidP="008C3E12">
      <w:pPr>
        <w:pStyle w:val="Akapitzlist"/>
        <w:numPr>
          <w:ilvl w:val="0"/>
          <w:numId w:val="14"/>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wariantowych,</w:t>
      </w:r>
    </w:p>
    <w:p w:rsidR="003A039F" w:rsidRDefault="003A039F" w:rsidP="008C3E12">
      <w:pPr>
        <w:pStyle w:val="Akapitzlist"/>
        <w:numPr>
          <w:ilvl w:val="0"/>
          <w:numId w:val="14"/>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rozliczania w walutach obcych,</w:t>
      </w:r>
    </w:p>
    <w:p w:rsidR="003A039F" w:rsidRDefault="003A039F" w:rsidP="008C3E12">
      <w:pPr>
        <w:pStyle w:val="Akapitzlist"/>
        <w:numPr>
          <w:ilvl w:val="0"/>
          <w:numId w:val="14"/>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aukcji elektronicznej,</w:t>
      </w:r>
    </w:p>
    <w:p w:rsidR="003A039F" w:rsidRDefault="003A039F" w:rsidP="008C3E12">
      <w:pPr>
        <w:pStyle w:val="Akapitzlist"/>
        <w:numPr>
          <w:ilvl w:val="0"/>
          <w:numId w:val="14"/>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zwrotu kosztów udziału w post</w:t>
      </w:r>
      <w:r>
        <w:rPr>
          <w:rFonts w:ascii="Cambria" w:hAnsi="Cambria" w:cs="Arial"/>
          <w:color w:val="000000"/>
          <w:sz w:val="24"/>
          <w:szCs w:val="24"/>
        </w:rPr>
        <w:t>ę</w:t>
      </w:r>
      <w:r>
        <w:rPr>
          <w:rFonts w:ascii="Cambria" w:hAnsi="Cambria" w:cs="Helvetica"/>
          <w:color w:val="000000"/>
          <w:sz w:val="24"/>
          <w:szCs w:val="24"/>
        </w:rPr>
        <w:t>powaniu.</w:t>
      </w:r>
    </w:p>
    <w:p w:rsidR="003A039F" w:rsidRPr="00CE273E" w:rsidRDefault="003A039F" w:rsidP="00CE273E">
      <w:pPr>
        <w:spacing w:line="276" w:lineRule="auto"/>
        <w:rPr>
          <w:rFonts w:ascii="Cambria" w:hAnsi="Cambria" w:cs="Helvetica"/>
          <w:color w:val="000000"/>
        </w:rPr>
      </w:pPr>
    </w:p>
    <w:p w:rsidR="005B2FC3" w:rsidRDefault="005B2FC3" w:rsidP="003A039F">
      <w:pPr>
        <w:pStyle w:val="Akapitzlist"/>
        <w:spacing w:before="0" w:after="0" w:line="276" w:lineRule="auto"/>
        <w:rPr>
          <w:rFonts w:ascii="Cambria" w:hAnsi="Cambria" w:cs="Helvetica"/>
          <w:color w:val="000000"/>
          <w:sz w:val="24"/>
          <w:szCs w:val="24"/>
        </w:rPr>
      </w:pPr>
    </w:p>
    <w:p w:rsidR="00302B41" w:rsidRDefault="00302B41" w:rsidP="003A039F">
      <w:pPr>
        <w:pStyle w:val="Akapitzlist"/>
        <w:spacing w:before="0" w:after="0" w:line="276" w:lineRule="auto"/>
        <w:rPr>
          <w:rFonts w:ascii="Cambria" w:hAnsi="Cambria" w:cs="Helvetica"/>
          <w:color w:val="000000"/>
          <w:sz w:val="24"/>
          <w:szCs w:val="24"/>
        </w:rPr>
      </w:pPr>
    </w:p>
    <w:p w:rsidR="00302B41" w:rsidRDefault="00302B41" w:rsidP="003A039F">
      <w:pPr>
        <w:pStyle w:val="Akapitzlist"/>
        <w:spacing w:before="0" w:after="0" w:line="276" w:lineRule="auto"/>
        <w:rPr>
          <w:rFonts w:ascii="Cambria" w:hAnsi="Cambria" w:cs="Helvetica"/>
          <w:color w:val="000000"/>
          <w:sz w:val="24"/>
          <w:szCs w:val="24"/>
        </w:rPr>
      </w:pPr>
    </w:p>
    <w:tbl>
      <w:tblPr>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72"/>
      </w:tblGrid>
      <w:tr w:rsidR="003A039F" w:rsidTr="00A0185E">
        <w:trPr>
          <w:trHeight w:val="507"/>
          <w:jc w:val="center"/>
        </w:trPr>
        <w:tc>
          <w:tcPr>
            <w:tcW w:w="907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3A039F" w:rsidRDefault="003A039F">
            <w:pPr>
              <w:suppressAutoHyphens/>
              <w:spacing w:line="276" w:lineRule="auto"/>
              <w:jc w:val="center"/>
              <w:textAlignment w:val="baseline"/>
              <w:rPr>
                <w:rFonts w:ascii="Cambria" w:hAnsi="Cambria"/>
                <w:color w:val="000000"/>
                <w:sz w:val="26"/>
                <w:szCs w:val="26"/>
                <w:lang w:eastAsia="en-US"/>
              </w:rPr>
            </w:pPr>
            <w:r>
              <w:rPr>
                <w:rFonts w:ascii="Cambria" w:hAnsi="Cambria"/>
                <w:color w:val="000000"/>
                <w:sz w:val="26"/>
                <w:szCs w:val="26"/>
                <w:lang w:eastAsia="en-US"/>
              </w:rPr>
              <w:t>Rozdział 2</w:t>
            </w:r>
            <w:r w:rsidR="00735109">
              <w:rPr>
                <w:rFonts w:ascii="Cambria" w:hAnsi="Cambria"/>
                <w:color w:val="000000"/>
                <w:sz w:val="26"/>
                <w:szCs w:val="26"/>
                <w:lang w:eastAsia="en-US"/>
              </w:rPr>
              <w:t>8</w:t>
            </w:r>
          </w:p>
          <w:p w:rsidR="003A039F" w:rsidRDefault="00AD333F">
            <w:pPr>
              <w:suppressAutoHyphens/>
              <w:spacing w:line="276" w:lineRule="auto"/>
              <w:jc w:val="center"/>
              <w:textAlignment w:val="baseline"/>
              <w:rPr>
                <w:rFonts w:ascii="Cambria" w:hAnsi="Cambria"/>
                <w:color w:val="000000"/>
                <w:lang w:eastAsia="en-US"/>
              </w:rPr>
            </w:pPr>
            <w:r>
              <w:rPr>
                <w:rFonts w:ascii="Cambria" w:hAnsi="Cambria"/>
                <w:b/>
                <w:color w:val="000000"/>
                <w:sz w:val="26"/>
                <w:szCs w:val="26"/>
                <w:lang w:eastAsia="en-US"/>
              </w:rPr>
              <w:t>ZAŁĄCZNIKI DO S</w:t>
            </w:r>
            <w:r w:rsidR="003A039F">
              <w:rPr>
                <w:rFonts w:ascii="Cambria" w:hAnsi="Cambria"/>
                <w:b/>
                <w:color w:val="000000"/>
                <w:sz w:val="26"/>
                <w:szCs w:val="26"/>
                <w:lang w:eastAsia="en-US"/>
              </w:rPr>
              <w:t>WZ</w:t>
            </w:r>
          </w:p>
        </w:tc>
      </w:tr>
    </w:tbl>
    <w:p w:rsidR="003A039F" w:rsidRDefault="003A039F" w:rsidP="003A039F">
      <w:pPr>
        <w:spacing w:line="276" w:lineRule="auto"/>
        <w:ind w:left="340"/>
        <w:rPr>
          <w:rFonts w:ascii="Cambria" w:hAnsi="Cambria" w:cs="Arial"/>
          <w:bCs/>
        </w:rPr>
      </w:pPr>
    </w:p>
    <w:p w:rsidR="003A039F" w:rsidRDefault="003A039F" w:rsidP="003A039F">
      <w:pPr>
        <w:spacing w:line="276" w:lineRule="auto"/>
        <w:ind w:left="340" w:hanging="340"/>
        <w:rPr>
          <w:rFonts w:ascii="Cambria" w:hAnsi="Cambria" w:cs="Arial"/>
          <w:u w:val="single"/>
        </w:rPr>
      </w:pPr>
      <w:r>
        <w:rPr>
          <w:rFonts w:ascii="Cambria" w:hAnsi="Cambria" w:cs="Arial"/>
          <w:u w:val="single"/>
        </w:rPr>
        <w:t>Integralną częścią SIWZ są załączniki:</w:t>
      </w:r>
    </w:p>
    <w:p w:rsidR="003A039F" w:rsidRDefault="003A039F" w:rsidP="003A039F">
      <w:pPr>
        <w:spacing w:line="276" w:lineRule="auto"/>
        <w:ind w:left="2836" w:hanging="2836"/>
        <w:jc w:val="both"/>
        <w:rPr>
          <w:rFonts w:ascii="Cambria" w:hAnsi="Cambria" w:cs="Arial"/>
        </w:rPr>
      </w:pPr>
      <w:r>
        <w:rPr>
          <w:rFonts w:ascii="Cambria" w:hAnsi="Cambria" w:cs="Arial"/>
        </w:rPr>
        <w:t xml:space="preserve">Załącznik Nr 1 – </w:t>
      </w:r>
      <w:r>
        <w:rPr>
          <w:rFonts w:ascii="Cambria" w:hAnsi="Cambria" w:cs="Arial"/>
        </w:rPr>
        <w:tab/>
        <w:t>Szczegółowy opis przedmiotu zamówienia,</w:t>
      </w:r>
    </w:p>
    <w:p w:rsidR="000B438A" w:rsidRDefault="00AD333F" w:rsidP="003A039F">
      <w:pPr>
        <w:spacing w:line="276" w:lineRule="auto"/>
        <w:ind w:left="2836" w:hanging="2836"/>
        <w:jc w:val="both"/>
        <w:rPr>
          <w:rFonts w:ascii="Cambria" w:hAnsi="Cambria" w:cs="Arial"/>
          <w:i/>
        </w:rPr>
      </w:pPr>
      <w:r>
        <w:rPr>
          <w:rFonts w:ascii="Cambria" w:hAnsi="Cambria" w:cs="Arial"/>
        </w:rPr>
        <w:t>Załącznik nr 2</w:t>
      </w:r>
      <w:r w:rsidR="000B438A">
        <w:rPr>
          <w:rFonts w:ascii="Cambria" w:hAnsi="Cambria" w:cs="Arial"/>
        </w:rPr>
        <w:t xml:space="preserve"> -</w:t>
      </w:r>
      <w:r w:rsidR="000B438A">
        <w:rPr>
          <w:rFonts w:ascii="Cambria" w:hAnsi="Cambria" w:cs="Arial"/>
        </w:rPr>
        <w:tab/>
      </w:r>
      <w:r w:rsidR="00BA29B6">
        <w:rPr>
          <w:rFonts w:ascii="Cambria" w:hAnsi="Cambria" w:cs="Arial"/>
        </w:rPr>
        <w:t xml:space="preserve">Specyfikacja </w:t>
      </w:r>
      <w:r w:rsidR="000B438A">
        <w:rPr>
          <w:rFonts w:ascii="Cambria" w:hAnsi="Cambria" w:cs="Arial"/>
        </w:rPr>
        <w:t>techniczn</w:t>
      </w:r>
      <w:r w:rsidR="00BA29B6">
        <w:rPr>
          <w:rFonts w:ascii="Cambria" w:hAnsi="Cambria" w:cs="Arial"/>
        </w:rPr>
        <w:t>a</w:t>
      </w:r>
      <w:r w:rsidR="00A0185E">
        <w:rPr>
          <w:rFonts w:ascii="Cambria" w:hAnsi="Cambria" w:cs="Arial"/>
        </w:rPr>
        <w:t xml:space="preserve"> przedmiotu zamówienia</w:t>
      </w:r>
      <w:r w:rsidR="00800BF8">
        <w:rPr>
          <w:rFonts w:ascii="Cambria" w:hAnsi="Cambria" w:cs="Arial"/>
        </w:rPr>
        <w:t>,</w:t>
      </w:r>
    </w:p>
    <w:p w:rsidR="003A039F" w:rsidRPr="0033295E" w:rsidRDefault="003A039F" w:rsidP="0033295E">
      <w:pPr>
        <w:spacing w:line="276" w:lineRule="auto"/>
        <w:ind w:left="2832" w:hanging="2832"/>
        <w:jc w:val="both"/>
        <w:rPr>
          <w:rFonts w:ascii="Cambria" w:hAnsi="Cambria" w:cs="Arial"/>
          <w:i/>
        </w:rPr>
      </w:pPr>
      <w:r>
        <w:rPr>
          <w:rFonts w:ascii="Cambria" w:hAnsi="Cambria" w:cs="Arial"/>
        </w:rPr>
        <w:t xml:space="preserve">Załącznik Nr 3 – </w:t>
      </w:r>
      <w:r>
        <w:rPr>
          <w:rFonts w:ascii="Cambria" w:hAnsi="Cambria" w:cs="Arial"/>
        </w:rPr>
        <w:tab/>
        <w:t>Wzór Formularza Ofertowego</w:t>
      </w:r>
      <w:r w:rsidR="007239B3">
        <w:rPr>
          <w:rFonts w:ascii="Cambria" w:hAnsi="Cambria" w:cs="Arial"/>
        </w:rPr>
        <w:t>,</w:t>
      </w:r>
    </w:p>
    <w:p w:rsidR="003A039F" w:rsidRPr="00326BEF" w:rsidRDefault="003A039F" w:rsidP="003A039F">
      <w:pPr>
        <w:spacing w:line="276" w:lineRule="auto"/>
        <w:ind w:left="2832" w:hanging="2832"/>
        <w:jc w:val="both"/>
        <w:rPr>
          <w:rFonts w:asciiTheme="majorHAnsi" w:hAnsiTheme="majorHAnsi" w:cs="Arial"/>
        </w:rPr>
      </w:pPr>
      <w:r w:rsidRPr="00326BEF">
        <w:rPr>
          <w:rFonts w:asciiTheme="majorHAnsi" w:hAnsiTheme="majorHAnsi" w:cs="Arial"/>
        </w:rPr>
        <w:t xml:space="preserve">Załącznik Nr </w:t>
      </w:r>
      <w:r w:rsidR="0033295E" w:rsidRPr="00326BEF">
        <w:rPr>
          <w:rFonts w:asciiTheme="majorHAnsi" w:hAnsiTheme="majorHAnsi" w:cs="Arial"/>
        </w:rPr>
        <w:t>4</w:t>
      </w:r>
      <w:r w:rsidR="00AD333F">
        <w:rPr>
          <w:rFonts w:asciiTheme="majorHAnsi" w:hAnsiTheme="majorHAnsi" w:cs="Arial"/>
        </w:rPr>
        <w:t xml:space="preserve"> – </w:t>
      </w:r>
      <w:r w:rsidR="00AD333F">
        <w:rPr>
          <w:rFonts w:asciiTheme="majorHAnsi" w:hAnsiTheme="majorHAnsi" w:cs="Arial"/>
        </w:rPr>
        <w:tab/>
        <w:t>Oświadczenie</w:t>
      </w:r>
      <w:r w:rsidR="009B06E3">
        <w:rPr>
          <w:rFonts w:asciiTheme="majorHAnsi" w:hAnsiTheme="majorHAnsi" w:cs="Arial"/>
        </w:rPr>
        <w:t xml:space="preserve"> o braku podstaw wykluczenia z postępowania</w:t>
      </w:r>
      <w:r w:rsidR="0033295E" w:rsidRPr="00326BEF">
        <w:rPr>
          <w:rFonts w:asciiTheme="majorHAnsi" w:hAnsiTheme="majorHAnsi" w:cs="Arial"/>
        </w:rPr>
        <w:t>,</w:t>
      </w:r>
      <w:r w:rsidRPr="00326BEF">
        <w:rPr>
          <w:rFonts w:asciiTheme="majorHAnsi" w:hAnsiTheme="majorHAnsi" w:cs="Arial"/>
        </w:rPr>
        <w:t xml:space="preserve"> </w:t>
      </w:r>
    </w:p>
    <w:p w:rsidR="0033295E" w:rsidRDefault="003A039F" w:rsidP="00326BEF">
      <w:pPr>
        <w:spacing w:line="276" w:lineRule="auto"/>
        <w:ind w:left="2832" w:hanging="2832"/>
        <w:jc w:val="both"/>
        <w:rPr>
          <w:rFonts w:asciiTheme="majorHAnsi" w:hAnsiTheme="majorHAnsi" w:cs="Arial"/>
        </w:rPr>
      </w:pPr>
      <w:r w:rsidRPr="00326BEF">
        <w:rPr>
          <w:rFonts w:asciiTheme="majorHAnsi" w:hAnsiTheme="majorHAnsi" w:cs="Arial"/>
        </w:rPr>
        <w:t xml:space="preserve">Załącznik Nr </w:t>
      </w:r>
      <w:r w:rsidR="002B64DE" w:rsidRPr="00326BEF">
        <w:rPr>
          <w:rFonts w:asciiTheme="majorHAnsi" w:hAnsiTheme="majorHAnsi" w:cs="Arial"/>
        </w:rPr>
        <w:t>5</w:t>
      </w:r>
      <w:r w:rsidRPr="00326BEF">
        <w:rPr>
          <w:rFonts w:asciiTheme="majorHAnsi" w:hAnsiTheme="majorHAnsi" w:cs="Arial"/>
        </w:rPr>
        <w:t xml:space="preserve"> –              </w:t>
      </w:r>
      <w:r w:rsidR="0033295E" w:rsidRPr="00326BEF">
        <w:rPr>
          <w:rFonts w:asciiTheme="majorHAnsi" w:hAnsiTheme="majorHAnsi" w:cs="Arial"/>
        </w:rPr>
        <w:tab/>
        <w:t>Oświadczenie</w:t>
      </w:r>
      <w:r w:rsidR="009B06E3">
        <w:rPr>
          <w:rFonts w:asciiTheme="majorHAnsi" w:hAnsiTheme="majorHAnsi" w:cs="Arial"/>
        </w:rPr>
        <w:t xml:space="preserve"> o spełnianiu warunków udziału w postępowaniu</w:t>
      </w:r>
      <w:r w:rsidR="0033295E" w:rsidRPr="00326BEF">
        <w:rPr>
          <w:rFonts w:asciiTheme="majorHAnsi" w:hAnsiTheme="majorHAnsi" w:cs="Arial"/>
        </w:rPr>
        <w:t>,</w:t>
      </w:r>
    </w:p>
    <w:p w:rsidR="007541E3" w:rsidRPr="00AD333F" w:rsidRDefault="00AD333F" w:rsidP="00AD333F">
      <w:pPr>
        <w:spacing w:line="276" w:lineRule="auto"/>
        <w:ind w:left="2832" w:hanging="2832"/>
        <w:jc w:val="both"/>
        <w:rPr>
          <w:rFonts w:asciiTheme="majorHAnsi" w:hAnsiTheme="majorHAnsi" w:cs="Arial"/>
        </w:rPr>
      </w:pPr>
      <w:r>
        <w:rPr>
          <w:rFonts w:asciiTheme="majorHAnsi" w:hAnsiTheme="majorHAnsi" w:cs="Arial"/>
        </w:rPr>
        <w:t xml:space="preserve">Załącznik Nr 6 - </w:t>
      </w:r>
      <w:r>
        <w:rPr>
          <w:rFonts w:asciiTheme="majorHAnsi" w:hAnsiTheme="majorHAnsi" w:cs="Arial"/>
        </w:rPr>
        <w:tab/>
        <w:t>Oświadczenie w sprawie wspólnego ubiegania się Wykonawców,</w:t>
      </w:r>
      <w:r w:rsidR="007541E3" w:rsidRPr="00326BEF">
        <w:rPr>
          <w:rFonts w:asciiTheme="majorHAnsi" w:hAnsiTheme="majorHAnsi"/>
        </w:rPr>
        <w:tab/>
      </w:r>
      <w:bookmarkEnd w:id="0"/>
    </w:p>
    <w:p w:rsidR="006A76A7" w:rsidRPr="00AD333F" w:rsidRDefault="00326BEF" w:rsidP="006A76A7">
      <w:pPr>
        <w:rPr>
          <w:rFonts w:asciiTheme="majorHAnsi" w:hAnsiTheme="majorHAnsi"/>
        </w:rPr>
      </w:pPr>
      <w:r w:rsidRPr="00326BEF">
        <w:rPr>
          <w:rFonts w:asciiTheme="majorHAnsi" w:hAnsiTheme="majorHAnsi"/>
        </w:rPr>
        <w:t xml:space="preserve">Załącznik Nr 7 </w:t>
      </w:r>
      <w:r w:rsidR="00B704DA">
        <w:rPr>
          <w:rFonts w:asciiTheme="majorHAnsi" w:hAnsiTheme="majorHAnsi"/>
        </w:rPr>
        <w:t>-</w:t>
      </w:r>
      <w:r w:rsidRPr="00326BEF">
        <w:rPr>
          <w:rFonts w:asciiTheme="majorHAnsi" w:hAnsiTheme="majorHAnsi"/>
        </w:rPr>
        <w:tab/>
      </w:r>
      <w:r w:rsidRPr="00326BEF">
        <w:rPr>
          <w:rFonts w:asciiTheme="majorHAnsi" w:hAnsiTheme="majorHAnsi"/>
        </w:rPr>
        <w:tab/>
      </w:r>
      <w:r w:rsidR="009B06E3">
        <w:rPr>
          <w:rFonts w:asciiTheme="majorHAnsi" w:hAnsiTheme="majorHAnsi"/>
        </w:rPr>
        <w:t>Wykaz dostaw,</w:t>
      </w:r>
    </w:p>
    <w:p w:rsidR="006A76A7" w:rsidRDefault="00326BEF" w:rsidP="006A76A7">
      <w:pPr>
        <w:rPr>
          <w:rFonts w:asciiTheme="majorHAnsi" w:hAnsiTheme="majorHAnsi" w:cs="Arial"/>
        </w:rPr>
      </w:pPr>
      <w:r w:rsidRPr="00326BEF">
        <w:rPr>
          <w:rFonts w:asciiTheme="majorHAnsi" w:hAnsiTheme="majorHAnsi"/>
        </w:rPr>
        <w:t>Załącznik Nr 8</w:t>
      </w:r>
      <w:r w:rsidR="00B704DA">
        <w:rPr>
          <w:rFonts w:asciiTheme="majorHAnsi" w:hAnsiTheme="majorHAnsi"/>
        </w:rPr>
        <w:t xml:space="preserve"> -</w:t>
      </w:r>
      <w:r w:rsidRPr="00326BEF">
        <w:rPr>
          <w:rFonts w:asciiTheme="majorHAnsi" w:hAnsiTheme="majorHAnsi" w:cs="Arial"/>
        </w:rPr>
        <w:tab/>
      </w:r>
      <w:r w:rsidRPr="00326BEF">
        <w:rPr>
          <w:rFonts w:asciiTheme="majorHAnsi" w:hAnsiTheme="majorHAnsi" w:cs="Arial"/>
        </w:rPr>
        <w:tab/>
        <w:t>W</w:t>
      </w:r>
      <w:r w:rsidR="006A76A7" w:rsidRPr="00326BEF">
        <w:rPr>
          <w:rFonts w:asciiTheme="majorHAnsi" w:hAnsiTheme="majorHAnsi" w:cs="Arial"/>
        </w:rPr>
        <w:t xml:space="preserve">zór </w:t>
      </w:r>
      <w:r w:rsidR="00AD333F">
        <w:rPr>
          <w:rFonts w:asciiTheme="majorHAnsi" w:hAnsiTheme="majorHAnsi" w:cs="Arial"/>
        </w:rPr>
        <w:t>umowy</w:t>
      </w:r>
      <w:r w:rsidR="009B06E3">
        <w:rPr>
          <w:rFonts w:asciiTheme="majorHAnsi" w:hAnsiTheme="majorHAnsi" w:cs="Arial"/>
        </w:rPr>
        <w:t>,</w:t>
      </w:r>
    </w:p>
    <w:p w:rsidR="00F3213E" w:rsidRPr="00326BEF" w:rsidRDefault="00F3213E" w:rsidP="006A76A7">
      <w:pPr>
        <w:rPr>
          <w:rFonts w:asciiTheme="majorHAnsi" w:hAnsiTheme="majorHAnsi" w:cs="Arial"/>
        </w:rPr>
      </w:pPr>
      <w:r>
        <w:rPr>
          <w:rFonts w:asciiTheme="majorHAnsi" w:hAnsiTheme="majorHAnsi" w:cs="Arial"/>
        </w:rPr>
        <w:t>Załącznik Nr 9 -</w:t>
      </w:r>
      <w:r>
        <w:rPr>
          <w:rFonts w:asciiTheme="majorHAnsi" w:hAnsiTheme="majorHAnsi" w:cs="Arial"/>
        </w:rPr>
        <w:tab/>
      </w:r>
      <w:r>
        <w:rPr>
          <w:rFonts w:asciiTheme="majorHAnsi" w:hAnsiTheme="majorHAnsi" w:cs="Arial"/>
        </w:rPr>
        <w:tab/>
        <w:t>Instrukcja dla Wykonawców składających ofertę za pośrednictwem platformazakupowa.pl</w:t>
      </w:r>
    </w:p>
    <w:p w:rsidR="00326BEF" w:rsidRPr="0007557B" w:rsidRDefault="00326BEF" w:rsidP="006A76A7">
      <w:pPr>
        <w:rPr>
          <w:rFonts w:asciiTheme="majorHAnsi" w:hAnsiTheme="majorHAnsi" w:cs="Arial"/>
          <w:color w:val="FF0000"/>
        </w:rPr>
      </w:pPr>
    </w:p>
    <w:p w:rsidR="00093EEA" w:rsidRDefault="00093EEA"/>
    <w:sectPr w:rsidR="00093EEA" w:rsidSect="005F3DF8">
      <w:headerReference w:type="default" r:id="rId25"/>
      <w:footerReference w:type="default" r:id="rId26"/>
      <w:pgSz w:w="11906" w:h="16838"/>
      <w:pgMar w:top="1290" w:right="1274" w:bottom="1417" w:left="1276" w:header="142"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12" w:rsidRDefault="008F0612" w:rsidP="003A039F">
      <w:r>
        <w:separator/>
      </w:r>
    </w:p>
  </w:endnote>
  <w:endnote w:type="continuationSeparator" w:id="0">
    <w:p w:rsidR="008F0612" w:rsidRDefault="008F0612" w:rsidP="003A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EE"/>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B9" w:rsidRPr="005F3DF8" w:rsidRDefault="00157BB9" w:rsidP="005F3DF8">
    <w:pPr>
      <w:pStyle w:val="Stopka"/>
      <w:jc w:val="center"/>
      <w:rPr>
        <w:rFonts w:asciiTheme="majorHAnsi" w:hAnsiTheme="majorHAnsi"/>
        <w:sz w:val="20"/>
        <w:szCs w:val="20"/>
      </w:rPr>
    </w:pPr>
    <w:r>
      <w:rPr>
        <w:sz w:val="20"/>
        <w:szCs w:val="20"/>
      </w:rPr>
      <w:t>S</w:t>
    </w:r>
    <w:r w:rsidRPr="005F3DF8">
      <w:rPr>
        <w:sz w:val="20"/>
        <w:szCs w:val="20"/>
      </w:rPr>
      <w:t>W</w:t>
    </w:r>
    <w:r>
      <w:rPr>
        <w:rFonts w:asciiTheme="majorHAnsi" w:hAnsiTheme="majorHAnsi"/>
        <w:sz w:val="20"/>
        <w:szCs w:val="20"/>
      </w:rPr>
      <w:t>Z – SSERB/PBU/0591/01/2021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12" w:rsidRDefault="008F0612" w:rsidP="003A039F">
      <w:r>
        <w:separator/>
      </w:r>
    </w:p>
  </w:footnote>
  <w:footnote w:type="continuationSeparator" w:id="0">
    <w:p w:rsidR="008F0612" w:rsidRDefault="008F0612" w:rsidP="003A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8" w:type="dxa"/>
      <w:tblInd w:w="-470" w:type="dxa"/>
      <w:tblLayout w:type="fixed"/>
      <w:tblCellMar>
        <w:left w:w="70" w:type="dxa"/>
        <w:right w:w="70" w:type="dxa"/>
      </w:tblCellMar>
      <w:tblLook w:val="01E0" w:firstRow="1" w:lastRow="1" w:firstColumn="1" w:lastColumn="1" w:noHBand="0" w:noVBand="0"/>
    </w:tblPr>
    <w:tblGrid>
      <w:gridCol w:w="2700"/>
      <w:gridCol w:w="5040"/>
      <w:gridCol w:w="2298"/>
    </w:tblGrid>
    <w:tr w:rsidR="00157BB9" w:rsidRPr="005D1AE1" w:rsidTr="003A039F">
      <w:trPr>
        <w:trHeight w:val="1134"/>
      </w:trPr>
      <w:tc>
        <w:tcPr>
          <w:tcW w:w="2700" w:type="dxa"/>
        </w:tcPr>
        <w:p w:rsidR="00157BB9" w:rsidRDefault="00157BB9" w:rsidP="003A039F">
          <w:pPr>
            <w:spacing w:before="240"/>
            <w:ind w:hanging="70"/>
            <w:rPr>
              <w:b/>
              <w:color w:val="0000FF"/>
              <w:sz w:val="22"/>
              <w:lang w:val="pt-PT"/>
            </w:rPr>
          </w:pPr>
          <w:sdt>
            <w:sdtPr>
              <w:rPr>
                <w:b/>
                <w:color w:val="0000FF"/>
                <w:sz w:val="22"/>
                <w:lang w:val="pt-PT"/>
              </w:rPr>
              <w:id w:val="373276093"/>
              <w:docPartObj>
                <w:docPartGallery w:val="Page Numbers (Margins)"/>
                <w:docPartUnique/>
              </w:docPartObj>
            </w:sdtPr>
            <w:sdtContent>
              <w:r w:rsidRPr="005F3DF8">
                <w:rPr>
                  <w:b/>
                  <w:noProof/>
                  <w:color w:val="0000FF"/>
                  <w:sz w:val="22"/>
                </w:rPr>
                <mc:AlternateContent>
                  <mc:Choice Requires="wps">
                    <w:drawing>
                      <wp:anchor distT="0" distB="0" distL="114300" distR="114300" simplePos="0" relativeHeight="251659264" behindDoc="0" locked="0" layoutInCell="0" allowOverlap="1" wp14:anchorId="70C5E913" wp14:editId="738B623A">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9" w:rsidRDefault="00157BB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594128" w:rsidRPr="00594128">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C5E913"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57BB9" w:rsidRDefault="00157BB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594128" w:rsidRPr="00594128">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b/>
              <w:noProof/>
              <w:color w:val="0000FF"/>
              <w:sz w:val="22"/>
            </w:rPr>
            <w:drawing>
              <wp:inline distT="0" distB="0" distL="0" distR="0" wp14:anchorId="454453AA" wp14:editId="694A7FB1">
                <wp:extent cx="935269" cy="552734"/>
                <wp:effectExtent l="0" t="0" r="0" b="0"/>
                <wp:docPr id="4" name="Obraz 4" descr="flaga unii bia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unii biał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72" cy="555809"/>
                        </a:xfrm>
                        <a:prstGeom prst="rect">
                          <a:avLst/>
                        </a:prstGeom>
                        <a:noFill/>
                        <a:ln>
                          <a:noFill/>
                        </a:ln>
                      </pic:spPr>
                    </pic:pic>
                  </a:graphicData>
                </a:graphic>
              </wp:inline>
            </w:drawing>
          </w:r>
        </w:p>
        <w:p w:rsidR="00157BB9" w:rsidRPr="00561F96" w:rsidRDefault="00157BB9" w:rsidP="003A039F">
          <w:pPr>
            <w:rPr>
              <w:rFonts w:ascii="Arial Narrow" w:hAnsi="Arial Narrow"/>
              <w:sz w:val="20"/>
              <w:szCs w:val="20"/>
              <w:lang w:val="pt-PT"/>
            </w:rPr>
          </w:pPr>
          <w:r>
            <w:rPr>
              <w:rFonts w:ascii="Arial Narrow" w:hAnsi="Arial Narrow"/>
              <w:color w:val="0000FF"/>
              <w:sz w:val="20"/>
              <w:szCs w:val="20"/>
              <w:lang w:val="pt-PT"/>
            </w:rPr>
            <w:t xml:space="preserve">     </w:t>
          </w:r>
          <w:r w:rsidRPr="00561F96">
            <w:rPr>
              <w:rFonts w:ascii="Arial Narrow" w:hAnsi="Arial Narrow"/>
              <w:sz w:val="20"/>
              <w:szCs w:val="20"/>
              <w:lang w:val="pt-PT"/>
            </w:rPr>
            <w:t>Unia Europejska</w:t>
          </w:r>
        </w:p>
      </w:tc>
      <w:tc>
        <w:tcPr>
          <w:tcW w:w="5040" w:type="dxa"/>
          <w:vAlign w:val="center"/>
        </w:tcPr>
        <w:p w:rsidR="00157BB9" w:rsidRPr="005D1AE1" w:rsidRDefault="00157BB9" w:rsidP="003A039F">
          <w:pPr>
            <w:tabs>
              <w:tab w:val="left" w:pos="660"/>
              <w:tab w:val="center" w:pos="2450"/>
            </w:tabs>
            <w:rPr>
              <w:rFonts w:ascii="Arial Narrow" w:hAnsi="Arial Narrow"/>
              <w:color w:val="0000FF"/>
              <w:sz w:val="20"/>
              <w:szCs w:val="20"/>
              <w:lang w:val="pt-PT"/>
            </w:rPr>
          </w:pPr>
          <w:r>
            <w:rPr>
              <w:rFonts w:ascii="Arial Narrow" w:hAnsi="Arial Narrow"/>
              <w:color w:val="0000FF"/>
              <w:sz w:val="20"/>
              <w:szCs w:val="20"/>
              <w:lang w:val="pt-PT"/>
            </w:rPr>
            <w:tab/>
          </w:r>
          <w:r>
            <w:rPr>
              <w:rFonts w:ascii="Arial Narrow" w:hAnsi="Arial Narrow"/>
              <w:color w:val="0000FF"/>
              <w:sz w:val="20"/>
              <w:szCs w:val="20"/>
              <w:lang w:val="pt-PT"/>
            </w:rPr>
            <w:tab/>
          </w:r>
          <w:r>
            <w:rPr>
              <w:rFonts w:ascii="Arial Narrow" w:hAnsi="Arial Narrow"/>
              <w:noProof/>
              <w:color w:val="0000FF"/>
              <w:sz w:val="20"/>
              <w:szCs w:val="20"/>
            </w:rPr>
            <w:drawing>
              <wp:inline distT="0" distB="0" distL="0" distR="0" wp14:anchorId="6A118875" wp14:editId="3DACE491">
                <wp:extent cx="1422572" cy="620973"/>
                <wp:effectExtent l="0" t="0" r="6350" b="8255"/>
                <wp:docPr id="5" name="Obraz 5" descr="logo PlByUa-19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lByUa-199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26" cy="622830"/>
                        </a:xfrm>
                        <a:prstGeom prst="rect">
                          <a:avLst/>
                        </a:prstGeom>
                        <a:noFill/>
                        <a:ln>
                          <a:noFill/>
                        </a:ln>
                      </pic:spPr>
                    </pic:pic>
                  </a:graphicData>
                </a:graphic>
              </wp:inline>
            </w:drawing>
          </w:r>
        </w:p>
      </w:tc>
      <w:tc>
        <w:tcPr>
          <w:tcW w:w="2298" w:type="dxa"/>
          <w:vAlign w:val="bottom"/>
        </w:tcPr>
        <w:p w:rsidR="00157BB9" w:rsidRDefault="00157BB9" w:rsidP="003A039F">
          <w:pPr>
            <w:jc w:val="right"/>
          </w:pPr>
          <w:r>
            <w:rPr>
              <w:noProof/>
            </w:rPr>
            <w:drawing>
              <wp:inline distT="0" distB="0" distL="0" distR="0" wp14:anchorId="2CC97661" wp14:editId="47CF29B3">
                <wp:extent cx="600501" cy="606567"/>
                <wp:effectExtent l="0" t="0" r="9525" b="3175"/>
                <wp:docPr id="6" name="Obraz 6" descr="LOGOpolskieC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olskieCD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446" cy="606511"/>
                        </a:xfrm>
                        <a:prstGeom prst="rect">
                          <a:avLst/>
                        </a:prstGeom>
                        <a:noFill/>
                        <a:ln>
                          <a:noFill/>
                        </a:ln>
                      </pic:spPr>
                    </pic:pic>
                  </a:graphicData>
                </a:graphic>
              </wp:inline>
            </w:drawing>
          </w:r>
        </w:p>
        <w:p w:rsidR="00157BB9" w:rsidRPr="005D1AE1" w:rsidRDefault="00157BB9" w:rsidP="003A039F">
          <w:pPr>
            <w:jc w:val="right"/>
            <w:rPr>
              <w:sz w:val="16"/>
              <w:szCs w:val="16"/>
            </w:rPr>
          </w:pPr>
        </w:p>
      </w:tc>
    </w:tr>
  </w:tbl>
  <w:p w:rsidR="00157BB9" w:rsidRPr="00EA1160" w:rsidRDefault="00157BB9" w:rsidP="003A039F">
    <w:pPr>
      <w:pStyle w:val="Nagwek"/>
      <w:jc w:val="center"/>
      <w:rPr>
        <w:rFonts w:ascii="Cambria" w:hAnsi="Cambria"/>
        <w:sz w:val="16"/>
        <w:szCs w:val="16"/>
      </w:rPr>
    </w:pPr>
  </w:p>
  <w:p w:rsidR="00157BB9" w:rsidRDefault="00157BB9" w:rsidP="003A039F">
    <w:pPr>
      <w:tabs>
        <w:tab w:val="center" w:pos="4536"/>
        <w:tab w:val="right" w:pos="9072"/>
      </w:tabs>
      <w:jc w:val="center"/>
      <w:rPr>
        <w:rFonts w:ascii="Cambria" w:eastAsia="Calibri" w:hAnsi="Cambria"/>
        <w:bCs/>
        <w:noProof/>
        <w:sz w:val="16"/>
        <w:szCs w:val="16"/>
      </w:rPr>
    </w:pPr>
    <w:r w:rsidRPr="00EA1160">
      <w:rPr>
        <w:rFonts w:ascii="Cambria" w:eastAsia="Calibri" w:hAnsi="Cambria"/>
        <w:bCs/>
        <w:noProof/>
        <w:sz w:val="16"/>
        <w:szCs w:val="16"/>
      </w:rPr>
      <w:t xml:space="preserve">Projekt pt. </w:t>
    </w:r>
    <w:bookmarkStart w:id="10" w:name="_Hlk9422468"/>
    <w:r w:rsidRPr="00EA1160">
      <w:rPr>
        <w:rFonts w:ascii="Cambria" w:eastAsia="Calibri" w:hAnsi="Cambria"/>
        <w:bCs/>
        <w:noProof/>
        <w:sz w:val="16"/>
        <w:szCs w:val="16"/>
      </w:rPr>
      <w:t>„Wzmocnienie potencjału Ochotniczych Straży Pożarnych w ratowaniu ofiar wypadków na drogach województwa lubelskiego i obwodu wołyńskiego” realizowany jest przy wsparciu Unii Europejskiej w ramach Programu Współpracy Transgranicznej Polska – Białoruś – Ukraina 2014-2020</w:t>
    </w:r>
    <w:bookmarkEnd w:id="10"/>
  </w:p>
  <w:p w:rsidR="00157BB9" w:rsidRDefault="00157BB9" w:rsidP="003A039F">
    <w:pPr>
      <w:tabs>
        <w:tab w:val="center" w:pos="4536"/>
        <w:tab w:val="right" w:pos="9072"/>
      </w:tabs>
      <w:jc w:val="center"/>
      <w:rPr>
        <w:rFonts w:ascii="Cambria" w:eastAsia="Calibri" w:hAnsi="Cambria"/>
        <w:bCs/>
        <w:noProof/>
        <w:sz w:val="16"/>
        <w:szCs w:val="16"/>
      </w:rPr>
    </w:pPr>
  </w:p>
  <w:p w:rsidR="00157BB9" w:rsidRPr="00EA1160" w:rsidRDefault="00157BB9" w:rsidP="003A039F">
    <w:pPr>
      <w:tabs>
        <w:tab w:val="center" w:pos="4536"/>
        <w:tab w:val="right" w:pos="9072"/>
      </w:tabs>
      <w:jc w:val="center"/>
      <w:rPr>
        <w:rFonts w:ascii="Cambria" w:hAnsi="Cambr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E3514B"/>
    <w:multiLevelType w:val="multilevel"/>
    <w:tmpl w:val="E34A3D34"/>
    <w:lvl w:ilvl="0">
      <w:start w:val="25"/>
      <w:numFmt w:val="decimal"/>
      <w:lvlText w:val="%1"/>
      <w:lvlJc w:val="left"/>
      <w:pPr>
        <w:ind w:left="630" w:hanging="630"/>
      </w:pPr>
      <w:rPr>
        <w:rFonts w:hint="default"/>
        <w:i w:val="0"/>
      </w:rPr>
    </w:lvl>
    <w:lvl w:ilvl="1">
      <w:start w:val="1"/>
      <w:numFmt w:val="decimal"/>
      <w:lvlText w:val="%1.%2"/>
      <w:lvlJc w:val="left"/>
      <w:pPr>
        <w:ind w:left="843" w:hanging="630"/>
      </w:pPr>
      <w:rPr>
        <w:rFonts w:hint="default"/>
        <w:i w:val="0"/>
      </w:rPr>
    </w:lvl>
    <w:lvl w:ilvl="2">
      <w:start w:val="6"/>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3"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8EA2897"/>
    <w:multiLevelType w:val="hybridMultilevel"/>
    <w:tmpl w:val="BA0CD99A"/>
    <w:lvl w:ilvl="0" w:tplc="88C67D6C">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FBA7ECA"/>
    <w:multiLevelType w:val="multilevel"/>
    <w:tmpl w:val="C4160726"/>
    <w:lvl w:ilvl="0">
      <w:start w:val="16"/>
      <w:numFmt w:val="decimal"/>
      <w:lvlText w:val="%1."/>
      <w:lvlJc w:val="left"/>
      <w:pPr>
        <w:ind w:left="500" w:hanging="500"/>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1BD61E93"/>
    <w:multiLevelType w:val="hybridMultilevel"/>
    <w:tmpl w:val="131EA6A8"/>
    <w:lvl w:ilvl="0" w:tplc="F834A1A0">
      <w:start w:val="1"/>
      <w:numFmt w:val="decimal"/>
      <w:lvlText w:val="%1)"/>
      <w:lvlJc w:val="left"/>
      <w:pPr>
        <w:ind w:left="1495"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1D6C747D"/>
    <w:multiLevelType w:val="multilevel"/>
    <w:tmpl w:val="448410F6"/>
    <w:lvl w:ilvl="0">
      <w:start w:val="1"/>
      <w:numFmt w:val="decimal"/>
      <w:lvlText w:val="%1)"/>
      <w:lvlJc w:val="left"/>
      <w:pPr>
        <w:ind w:left="1287" w:hanging="360"/>
      </w:pPr>
    </w:lvl>
    <w:lvl w:ilvl="1">
      <w:start w:val="1"/>
      <w:numFmt w:val="decimal"/>
      <w:lvlText w:val="%2)"/>
      <w:lvlJc w:val="left"/>
      <w:pPr>
        <w:ind w:left="1429"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B45152"/>
    <w:multiLevelType w:val="multilevel"/>
    <w:tmpl w:val="EFEA6570"/>
    <w:lvl w:ilvl="0">
      <w:start w:val="14"/>
      <w:numFmt w:val="decimal"/>
      <w:lvlText w:val="%1"/>
      <w:lvlJc w:val="left"/>
      <w:pPr>
        <w:ind w:left="510" w:hanging="510"/>
      </w:pPr>
      <w:rPr>
        <w:rFonts w:hint="default"/>
        <w:b/>
      </w:rPr>
    </w:lvl>
    <w:lvl w:ilvl="1">
      <w:start w:val="6"/>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4C00B91"/>
    <w:multiLevelType w:val="multilevel"/>
    <w:tmpl w:val="B88EA608"/>
    <w:lvl w:ilvl="0">
      <w:start w:val="12"/>
      <w:numFmt w:val="decimal"/>
      <w:lvlText w:val="%1"/>
      <w:lvlJc w:val="left"/>
      <w:pPr>
        <w:ind w:left="450" w:hanging="450"/>
      </w:pPr>
      <w:rPr>
        <w:rFonts w:cs="Times New Roman" w:hint="default"/>
        <w:color w:val="000000"/>
      </w:rPr>
    </w:lvl>
    <w:lvl w:ilvl="1">
      <w:start w:val="5"/>
      <w:numFmt w:val="decimal"/>
      <w:lvlText w:val="%1.%2"/>
      <w:lvlJc w:val="left"/>
      <w:pPr>
        <w:ind w:left="450" w:hanging="45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6" w15:restartNumberingAfterBreak="0">
    <w:nsid w:val="25492C2B"/>
    <w:multiLevelType w:val="multilevel"/>
    <w:tmpl w:val="5CC2F10E"/>
    <w:lvl w:ilvl="0">
      <w:start w:val="18"/>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6763F1F"/>
    <w:multiLevelType w:val="multilevel"/>
    <w:tmpl w:val="7F2891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3" w15:restartNumberingAfterBreak="0">
    <w:nsid w:val="2B9D6B74"/>
    <w:multiLevelType w:val="multilevel"/>
    <w:tmpl w:val="0850282C"/>
    <w:lvl w:ilvl="0">
      <w:start w:val="18"/>
      <w:numFmt w:val="decimal"/>
      <w:lvlText w:val="%1"/>
      <w:lvlJc w:val="left"/>
      <w:pPr>
        <w:ind w:left="450" w:hanging="450"/>
      </w:pPr>
      <w:rPr>
        <w:rFonts w:cs="Times New Roman" w:hint="default"/>
        <w:color w:val="000000"/>
      </w:rPr>
    </w:lvl>
    <w:lvl w:ilvl="1">
      <w:start w:val="6"/>
      <w:numFmt w:val="decimal"/>
      <w:lvlText w:val="%1.%2"/>
      <w:lvlJc w:val="left"/>
      <w:pPr>
        <w:ind w:left="875" w:hanging="450"/>
      </w:pPr>
      <w:rPr>
        <w:rFonts w:cs="Times New Roman" w:hint="default"/>
        <w:color w:val="000000"/>
      </w:rPr>
    </w:lvl>
    <w:lvl w:ilvl="2">
      <w:start w:val="1"/>
      <w:numFmt w:val="decimal"/>
      <w:lvlText w:val="%1.%2.%3"/>
      <w:lvlJc w:val="left"/>
      <w:pPr>
        <w:ind w:left="1570" w:hanging="720"/>
      </w:pPr>
      <w:rPr>
        <w:rFonts w:cs="Times New Roman" w:hint="default"/>
        <w:color w:val="000000"/>
      </w:rPr>
    </w:lvl>
    <w:lvl w:ilvl="3">
      <w:start w:val="1"/>
      <w:numFmt w:val="decimal"/>
      <w:lvlText w:val="%1.%2.%3.%4"/>
      <w:lvlJc w:val="left"/>
      <w:pPr>
        <w:ind w:left="2355" w:hanging="1080"/>
      </w:pPr>
      <w:rPr>
        <w:rFonts w:cs="Times New Roman" w:hint="default"/>
        <w:color w:val="000000"/>
      </w:rPr>
    </w:lvl>
    <w:lvl w:ilvl="4">
      <w:start w:val="1"/>
      <w:numFmt w:val="decimal"/>
      <w:lvlText w:val="%1.%2.%3.%4.%5"/>
      <w:lvlJc w:val="left"/>
      <w:pPr>
        <w:ind w:left="2780" w:hanging="1080"/>
      </w:pPr>
      <w:rPr>
        <w:rFonts w:cs="Times New Roman" w:hint="default"/>
        <w:color w:val="000000"/>
      </w:rPr>
    </w:lvl>
    <w:lvl w:ilvl="5">
      <w:start w:val="1"/>
      <w:numFmt w:val="decimal"/>
      <w:lvlText w:val="%1.%2.%3.%4.%5.%6"/>
      <w:lvlJc w:val="left"/>
      <w:pPr>
        <w:ind w:left="3565" w:hanging="1440"/>
      </w:pPr>
      <w:rPr>
        <w:rFonts w:cs="Times New Roman" w:hint="default"/>
        <w:color w:val="000000"/>
      </w:rPr>
    </w:lvl>
    <w:lvl w:ilvl="6">
      <w:start w:val="1"/>
      <w:numFmt w:val="decimal"/>
      <w:lvlText w:val="%1.%2.%3.%4.%5.%6.%7"/>
      <w:lvlJc w:val="left"/>
      <w:pPr>
        <w:ind w:left="3990" w:hanging="1440"/>
      </w:pPr>
      <w:rPr>
        <w:rFonts w:cs="Times New Roman" w:hint="default"/>
        <w:color w:val="000000"/>
      </w:rPr>
    </w:lvl>
    <w:lvl w:ilvl="7">
      <w:start w:val="1"/>
      <w:numFmt w:val="decimal"/>
      <w:lvlText w:val="%1.%2.%3.%4.%5.%6.%7.%8"/>
      <w:lvlJc w:val="left"/>
      <w:pPr>
        <w:ind w:left="4775" w:hanging="1800"/>
      </w:pPr>
      <w:rPr>
        <w:rFonts w:cs="Times New Roman" w:hint="default"/>
        <w:color w:val="000000"/>
      </w:rPr>
    </w:lvl>
    <w:lvl w:ilvl="8">
      <w:start w:val="1"/>
      <w:numFmt w:val="decimal"/>
      <w:lvlText w:val="%1.%2.%3.%4.%5.%6.%7.%8.%9"/>
      <w:lvlJc w:val="left"/>
      <w:pPr>
        <w:ind w:left="5200" w:hanging="1800"/>
      </w:pPr>
      <w:rPr>
        <w:rFonts w:cs="Times New Roman" w:hint="default"/>
        <w:color w:val="000000"/>
      </w:rPr>
    </w:lvl>
  </w:abstractNum>
  <w:abstractNum w:abstractNumId="24" w15:restartNumberingAfterBreak="0">
    <w:nsid w:val="2C00423F"/>
    <w:multiLevelType w:val="hybridMultilevel"/>
    <w:tmpl w:val="56C8B518"/>
    <w:lvl w:ilvl="0" w:tplc="15DE4764">
      <w:start w:val="6"/>
      <w:numFmt w:val="decimal"/>
      <w:lvlText w:val="%1)"/>
      <w:lvlJc w:val="left"/>
      <w:pPr>
        <w:ind w:left="720" w:hanging="360"/>
      </w:pPr>
      <w:rPr>
        <w:rFonts w:ascii="Verdana" w:hAnsi="Verdana" w:cs="Times New Roman" w:hint="default"/>
        <w:color w:val="57575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B61F9A"/>
    <w:multiLevelType w:val="hybridMultilevel"/>
    <w:tmpl w:val="2C16931E"/>
    <w:lvl w:ilvl="0" w:tplc="88C67D6C">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1B06E40"/>
    <w:multiLevelType w:val="multilevel"/>
    <w:tmpl w:val="30963C34"/>
    <w:lvl w:ilvl="0">
      <w:start w:val="1"/>
      <w:numFmt w:val="decimal"/>
      <w:lvlText w:val="%1)"/>
      <w:lvlJc w:val="left"/>
      <w:pPr>
        <w:ind w:left="360" w:hanging="360"/>
      </w:pPr>
      <w:rPr>
        <w:rFonts w:cs="Times New Roman"/>
        <w:b/>
        <w:sz w:val="24"/>
      </w:rPr>
    </w:lvl>
    <w:lvl w:ilvl="1">
      <w:start w:val="1"/>
      <w:numFmt w:val="decimal"/>
      <w:lvlText w:val="%1.%2."/>
      <w:lvlJc w:val="left"/>
      <w:pPr>
        <w:ind w:left="858" w:hanging="432"/>
      </w:pPr>
      <w:rPr>
        <w:rFonts w:ascii="Cambria" w:hAnsi="Cambria"/>
        <w:b/>
        <w:i w:val="0"/>
        <w:color w:val="00000A"/>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7" w15:restartNumberingAfterBreak="0">
    <w:nsid w:val="32411378"/>
    <w:multiLevelType w:val="multilevel"/>
    <w:tmpl w:val="52C6F210"/>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8" w15:restartNumberingAfterBreak="0">
    <w:nsid w:val="34810324"/>
    <w:multiLevelType w:val="hybridMultilevel"/>
    <w:tmpl w:val="44D02E60"/>
    <w:lvl w:ilvl="0" w:tplc="88C67D6C">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A2E2A01"/>
    <w:multiLevelType w:val="multilevel"/>
    <w:tmpl w:val="2C481884"/>
    <w:lvl w:ilvl="0">
      <w:start w:val="1"/>
      <w:numFmt w:val="bullet"/>
      <w:lvlText w:val="−"/>
      <w:lvlJc w:val="left"/>
      <w:pPr>
        <w:ind w:left="1146" w:hanging="360"/>
      </w:pPr>
      <w:rPr>
        <w:rFonts w:ascii="Times New Roman" w:hAnsi="Times New Roman" w:cs="Times New Roman" w:hint="default"/>
        <w:b/>
        <w:color w:val="00000A"/>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15:restartNumberingAfterBreak="0">
    <w:nsid w:val="3A522397"/>
    <w:multiLevelType w:val="multilevel"/>
    <w:tmpl w:val="4C408E20"/>
    <w:lvl w:ilvl="0">
      <w:start w:val="2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C720F6F"/>
    <w:multiLevelType w:val="multilevel"/>
    <w:tmpl w:val="A6021D48"/>
    <w:lvl w:ilvl="0">
      <w:start w:val="11"/>
      <w:numFmt w:val="decimal"/>
      <w:lvlText w:val="%1."/>
      <w:lvlJc w:val="left"/>
      <w:pPr>
        <w:ind w:left="360" w:hanging="360"/>
      </w:pPr>
      <w:rPr>
        <w:rFonts w:ascii="Cambria" w:hAnsi="Cambria"/>
        <w:b/>
        <w:sz w:val="24"/>
      </w:rPr>
    </w:lvl>
    <w:lvl w:ilvl="1">
      <w:start w:val="1"/>
      <w:numFmt w:val="decimal"/>
      <w:lvlText w:val="%1.%2."/>
      <w:lvlJc w:val="left"/>
      <w:pPr>
        <w:ind w:left="360" w:hanging="360"/>
      </w:pPr>
      <w:rPr>
        <w:rFonts w:ascii="Cambria" w:hAnsi="Cambria"/>
        <w:b/>
        <w:color w:val="00000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3EE5137A"/>
    <w:multiLevelType w:val="multilevel"/>
    <w:tmpl w:val="A440ADBE"/>
    <w:lvl w:ilvl="0">
      <w:start w:val="1"/>
      <w:numFmt w:val="decimal"/>
      <w:lvlText w:val="%1."/>
      <w:lvlJc w:val="left"/>
      <w:pPr>
        <w:ind w:left="360" w:hanging="360"/>
      </w:pPr>
      <w:rPr>
        <w:b/>
      </w:rPr>
    </w:lvl>
    <w:lvl w:ilvl="1">
      <w:start w:val="1"/>
      <w:numFmt w:val="decimal"/>
      <w:lvlText w:val="%1.%2."/>
      <w:lvlJc w:val="left"/>
      <w:pPr>
        <w:ind w:left="792" w:hanging="432"/>
      </w:pPr>
      <w:rPr>
        <w:rFonts w:ascii="Cambria" w:hAnsi="Cambria"/>
        <w:b/>
        <w:i w:val="0"/>
        <w:color w:val="00000A"/>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33"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10130E"/>
    <w:multiLevelType w:val="multilevel"/>
    <w:tmpl w:val="625E18A6"/>
    <w:lvl w:ilvl="0">
      <w:start w:val="24"/>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2E33387"/>
    <w:multiLevelType w:val="multilevel"/>
    <w:tmpl w:val="1378581A"/>
    <w:lvl w:ilvl="0">
      <w:start w:val="1"/>
      <w:numFmt w:val="bullet"/>
      <w:lvlText w:val="−"/>
      <w:lvlJc w:val="left"/>
      <w:pPr>
        <w:ind w:left="1146" w:hanging="360"/>
      </w:pPr>
      <w:rPr>
        <w:rFonts w:ascii="Times New Roman" w:hAnsi="Times New Roman" w:cs="Times New Roman" w:hint="default"/>
        <w:color w:val="00000A"/>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7" w15:restartNumberingAfterBreak="0">
    <w:nsid w:val="44CD20DA"/>
    <w:multiLevelType w:val="multilevel"/>
    <w:tmpl w:val="03B0D4BC"/>
    <w:lvl w:ilvl="0">
      <w:start w:val="1"/>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4574243B"/>
    <w:multiLevelType w:val="multilevel"/>
    <w:tmpl w:val="6192858C"/>
    <w:lvl w:ilvl="0">
      <w:start w:val="4"/>
      <w:numFmt w:val="decimal"/>
      <w:lvlText w:val="%1."/>
      <w:lvlJc w:val="left"/>
      <w:pPr>
        <w:ind w:left="360" w:hanging="360"/>
      </w:pPr>
      <w:rPr>
        <w:rFonts w:cs="Arial" w:hint="default"/>
        <w:color w:val="000000" w:themeColor="text1"/>
        <w:sz w:val="24"/>
      </w:rPr>
    </w:lvl>
    <w:lvl w:ilvl="1">
      <w:start w:val="1"/>
      <w:numFmt w:val="decimal"/>
      <w:lvlText w:val="%1.%2."/>
      <w:lvlJc w:val="left"/>
      <w:pPr>
        <w:ind w:left="360" w:hanging="360"/>
      </w:pPr>
      <w:rPr>
        <w:rFonts w:cs="Arial" w:hint="default"/>
        <w:color w:val="000000" w:themeColor="text1"/>
        <w:sz w:val="24"/>
      </w:rPr>
    </w:lvl>
    <w:lvl w:ilvl="2">
      <w:start w:val="1"/>
      <w:numFmt w:val="decimal"/>
      <w:lvlText w:val="%1.%2.%3."/>
      <w:lvlJc w:val="left"/>
      <w:pPr>
        <w:ind w:left="720" w:hanging="720"/>
      </w:pPr>
      <w:rPr>
        <w:rFonts w:cs="Arial" w:hint="default"/>
        <w:color w:val="000000" w:themeColor="text1"/>
        <w:sz w:val="24"/>
      </w:rPr>
    </w:lvl>
    <w:lvl w:ilvl="3">
      <w:start w:val="1"/>
      <w:numFmt w:val="decimal"/>
      <w:lvlText w:val="%1.%2.%3.%4."/>
      <w:lvlJc w:val="left"/>
      <w:pPr>
        <w:ind w:left="720" w:hanging="720"/>
      </w:pPr>
      <w:rPr>
        <w:rFonts w:cs="Arial" w:hint="default"/>
        <w:color w:val="000000" w:themeColor="text1"/>
        <w:sz w:val="24"/>
      </w:rPr>
    </w:lvl>
    <w:lvl w:ilvl="4">
      <w:start w:val="1"/>
      <w:numFmt w:val="decimal"/>
      <w:lvlText w:val="%1.%2.%3.%4.%5."/>
      <w:lvlJc w:val="left"/>
      <w:pPr>
        <w:ind w:left="1080" w:hanging="1080"/>
      </w:pPr>
      <w:rPr>
        <w:rFonts w:cs="Arial" w:hint="default"/>
        <w:color w:val="000000" w:themeColor="text1"/>
        <w:sz w:val="24"/>
      </w:rPr>
    </w:lvl>
    <w:lvl w:ilvl="5">
      <w:start w:val="1"/>
      <w:numFmt w:val="decimal"/>
      <w:lvlText w:val="%1.%2.%3.%4.%5.%6."/>
      <w:lvlJc w:val="left"/>
      <w:pPr>
        <w:ind w:left="1080" w:hanging="1080"/>
      </w:pPr>
      <w:rPr>
        <w:rFonts w:cs="Arial" w:hint="default"/>
        <w:color w:val="000000" w:themeColor="text1"/>
        <w:sz w:val="24"/>
      </w:rPr>
    </w:lvl>
    <w:lvl w:ilvl="6">
      <w:start w:val="1"/>
      <w:numFmt w:val="decimal"/>
      <w:lvlText w:val="%1.%2.%3.%4.%5.%6.%7."/>
      <w:lvlJc w:val="left"/>
      <w:pPr>
        <w:ind w:left="1440" w:hanging="1440"/>
      </w:pPr>
      <w:rPr>
        <w:rFonts w:cs="Arial" w:hint="default"/>
        <w:color w:val="000000" w:themeColor="text1"/>
        <w:sz w:val="24"/>
      </w:rPr>
    </w:lvl>
    <w:lvl w:ilvl="7">
      <w:start w:val="1"/>
      <w:numFmt w:val="decimal"/>
      <w:lvlText w:val="%1.%2.%3.%4.%5.%6.%7.%8."/>
      <w:lvlJc w:val="left"/>
      <w:pPr>
        <w:ind w:left="1440" w:hanging="1440"/>
      </w:pPr>
      <w:rPr>
        <w:rFonts w:cs="Arial" w:hint="default"/>
        <w:color w:val="000000" w:themeColor="text1"/>
        <w:sz w:val="24"/>
      </w:rPr>
    </w:lvl>
    <w:lvl w:ilvl="8">
      <w:start w:val="1"/>
      <w:numFmt w:val="decimal"/>
      <w:lvlText w:val="%1.%2.%3.%4.%5.%6.%7.%8.%9."/>
      <w:lvlJc w:val="left"/>
      <w:pPr>
        <w:ind w:left="1800" w:hanging="1800"/>
      </w:pPr>
      <w:rPr>
        <w:rFonts w:cs="Arial" w:hint="default"/>
        <w:color w:val="000000" w:themeColor="text1"/>
        <w:sz w:val="24"/>
      </w:rPr>
    </w:lvl>
  </w:abstractNum>
  <w:abstractNum w:abstractNumId="39" w15:restartNumberingAfterBreak="0">
    <w:nsid w:val="46D17D3E"/>
    <w:multiLevelType w:val="multilevel"/>
    <w:tmpl w:val="23083B44"/>
    <w:lvl w:ilvl="0">
      <w:start w:val="8"/>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933689F"/>
    <w:multiLevelType w:val="multilevel"/>
    <w:tmpl w:val="122ED962"/>
    <w:lvl w:ilvl="0">
      <w:start w:val="20"/>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C563880"/>
    <w:multiLevelType w:val="multilevel"/>
    <w:tmpl w:val="84B21B14"/>
    <w:lvl w:ilvl="0">
      <w:start w:val="25"/>
      <w:numFmt w:val="decimal"/>
      <w:lvlText w:val="%1"/>
      <w:lvlJc w:val="left"/>
      <w:pPr>
        <w:ind w:left="630" w:hanging="630"/>
      </w:pPr>
      <w:rPr>
        <w:rFonts w:ascii="Cambria" w:hAnsi="Cambria" w:hint="default"/>
        <w:i w:val="0"/>
      </w:rPr>
    </w:lvl>
    <w:lvl w:ilvl="1">
      <w:start w:val="1"/>
      <w:numFmt w:val="decimal"/>
      <w:lvlText w:val="%1.%2"/>
      <w:lvlJc w:val="left"/>
      <w:pPr>
        <w:ind w:left="1203" w:hanging="630"/>
      </w:pPr>
      <w:rPr>
        <w:rFonts w:ascii="Cambria" w:hAnsi="Cambria" w:hint="default"/>
        <w:i w:val="0"/>
      </w:rPr>
    </w:lvl>
    <w:lvl w:ilvl="2">
      <w:start w:val="3"/>
      <w:numFmt w:val="decimal"/>
      <w:lvlText w:val="%1.%2.%3"/>
      <w:lvlJc w:val="left"/>
      <w:pPr>
        <w:ind w:left="1430" w:hanging="720"/>
      </w:pPr>
      <w:rPr>
        <w:rFonts w:ascii="Cambria" w:hAnsi="Cambria" w:hint="default"/>
        <w:i w:val="0"/>
      </w:rPr>
    </w:lvl>
    <w:lvl w:ilvl="3">
      <w:start w:val="1"/>
      <w:numFmt w:val="decimal"/>
      <w:lvlText w:val="%1.%2.%3.%4"/>
      <w:lvlJc w:val="left"/>
      <w:pPr>
        <w:ind w:left="2799" w:hanging="1080"/>
      </w:pPr>
      <w:rPr>
        <w:rFonts w:ascii="Cambria" w:hAnsi="Cambria" w:hint="default"/>
        <w:i w:val="0"/>
      </w:rPr>
    </w:lvl>
    <w:lvl w:ilvl="4">
      <w:start w:val="1"/>
      <w:numFmt w:val="decimal"/>
      <w:lvlText w:val="%1.%2.%3.%4.%5"/>
      <w:lvlJc w:val="left"/>
      <w:pPr>
        <w:ind w:left="3372" w:hanging="1080"/>
      </w:pPr>
      <w:rPr>
        <w:rFonts w:ascii="Cambria" w:hAnsi="Cambria" w:hint="default"/>
        <w:i w:val="0"/>
      </w:rPr>
    </w:lvl>
    <w:lvl w:ilvl="5">
      <w:start w:val="1"/>
      <w:numFmt w:val="decimal"/>
      <w:lvlText w:val="%1.%2.%3.%4.%5.%6"/>
      <w:lvlJc w:val="left"/>
      <w:pPr>
        <w:ind w:left="4305" w:hanging="1440"/>
      </w:pPr>
      <w:rPr>
        <w:rFonts w:ascii="Cambria" w:hAnsi="Cambria" w:hint="default"/>
        <w:i w:val="0"/>
      </w:rPr>
    </w:lvl>
    <w:lvl w:ilvl="6">
      <w:start w:val="1"/>
      <w:numFmt w:val="decimal"/>
      <w:lvlText w:val="%1.%2.%3.%4.%5.%6.%7"/>
      <w:lvlJc w:val="left"/>
      <w:pPr>
        <w:ind w:left="4878" w:hanging="1440"/>
      </w:pPr>
      <w:rPr>
        <w:rFonts w:ascii="Cambria" w:hAnsi="Cambria" w:hint="default"/>
        <w:i w:val="0"/>
      </w:rPr>
    </w:lvl>
    <w:lvl w:ilvl="7">
      <w:start w:val="1"/>
      <w:numFmt w:val="decimal"/>
      <w:lvlText w:val="%1.%2.%3.%4.%5.%6.%7.%8"/>
      <w:lvlJc w:val="left"/>
      <w:pPr>
        <w:ind w:left="5811" w:hanging="1800"/>
      </w:pPr>
      <w:rPr>
        <w:rFonts w:ascii="Cambria" w:hAnsi="Cambria" w:hint="default"/>
        <w:i w:val="0"/>
      </w:rPr>
    </w:lvl>
    <w:lvl w:ilvl="8">
      <w:start w:val="1"/>
      <w:numFmt w:val="decimal"/>
      <w:lvlText w:val="%1.%2.%3.%4.%5.%6.%7.%8.%9"/>
      <w:lvlJc w:val="left"/>
      <w:pPr>
        <w:ind w:left="6384" w:hanging="1800"/>
      </w:pPr>
      <w:rPr>
        <w:rFonts w:ascii="Cambria" w:hAnsi="Cambria" w:hint="default"/>
        <w:i w:val="0"/>
      </w:rPr>
    </w:lvl>
  </w:abstractNum>
  <w:abstractNum w:abstractNumId="42" w15:restartNumberingAfterBreak="0">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4ED17731"/>
    <w:multiLevelType w:val="multilevel"/>
    <w:tmpl w:val="CAC80C3E"/>
    <w:lvl w:ilvl="0">
      <w:start w:val="8"/>
      <w:numFmt w:val="decimal"/>
      <w:lvlText w:val="%1."/>
      <w:lvlJc w:val="left"/>
      <w:pPr>
        <w:ind w:left="360" w:hanging="360"/>
      </w:pPr>
      <w:rPr>
        <w:rFonts w:cs="Times New Roman" w:hint="default"/>
        <w:color w:val="000000"/>
      </w:rPr>
    </w:lvl>
    <w:lvl w:ilvl="1">
      <w:start w:val="5"/>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5" w15:restartNumberingAfterBreak="0">
    <w:nsid w:val="51254F0B"/>
    <w:multiLevelType w:val="hybridMultilevel"/>
    <w:tmpl w:val="03D4599C"/>
    <w:lvl w:ilvl="0" w:tplc="E520A48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40216C1"/>
    <w:multiLevelType w:val="multilevel"/>
    <w:tmpl w:val="4C408E20"/>
    <w:lvl w:ilvl="0">
      <w:start w:val="2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8"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0"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15:restartNumberingAfterBreak="0">
    <w:nsid w:val="5E773BBC"/>
    <w:multiLevelType w:val="multilevel"/>
    <w:tmpl w:val="992488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5"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15:restartNumberingAfterBreak="0">
    <w:nsid w:val="778C15AE"/>
    <w:multiLevelType w:val="multilevel"/>
    <w:tmpl w:val="E9D2DB4E"/>
    <w:lvl w:ilvl="0">
      <w:start w:val="25"/>
      <w:numFmt w:val="decimal"/>
      <w:lvlText w:val="%1"/>
      <w:lvlJc w:val="left"/>
      <w:pPr>
        <w:ind w:left="630" w:hanging="630"/>
      </w:pPr>
      <w:rPr>
        <w:rFonts w:hint="default"/>
        <w:i w:val="0"/>
      </w:rPr>
    </w:lvl>
    <w:lvl w:ilvl="1">
      <w:start w:val="1"/>
      <w:numFmt w:val="decimal"/>
      <w:lvlText w:val="%1.%2"/>
      <w:lvlJc w:val="left"/>
      <w:pPr>
        <w:ind w:left="843" w:hanging="630"/>
      </w:pPr>
      <w:rPr>
        <w:rFonts w:hint="default"/>
        <w:i w:val="0"/>
      </w:rPr>
    </w:lvl>
    <w:lvl w:ilvl="2">
      <w:start w:val="1"/>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58" w15:restartNumberingAfterBreak="0">
    <w:nsid w:val="79B27B09"/>
    <w:multiLevelType w:val="multilevel"/>
    <w:tmpl w:val="C998633A"/>
    <w:lvl w:ilvl="0">
      <w:start w:val="2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9ED4120"/>
    <w:multiLevelType w:val="multilevel"/>
    <w:tmpl w:val="517C5B7C"/>
    <w:lvl w:ilvl="0">
      <w:start w:val="1"/>
      <w:numFmt w:val="decimal"/>
      <w:lvlText w:val="%1)"/>
      <w:lvlJc w:val="left"/>
      <w:pPr>
        <w:ind w:left="786" w:hanging="360"/>
      </w:pPr>
      <w:rPr>
        <w:rFonts w:ascii="Cambria" w:hAnsi="Cambria"/>
        <w:i w:val="0"/>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0"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15:restartNumberingAfterBreak="0">
    <w:nsid w:val="7B38684B"/>
    <w:multiLevelType w:val="multilevel"/>
    <w:tmpl w:val="A9DE5612"/>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2"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3" w15:restartNumberingAfterBreak="0">
    <w:nsid w:val="7F3160D0"/>
    <w:multiLevelType w:val="multilevel"/>
    <w:tmpl w:val="8A149BF4"/>
    <w:lvl w:ilvl="0">
      <w:start w:val="1"/>
      <w:numFmt w:val="decimal"/>
      <w:lvlText w:val="%1."/>
      <w:lvlJc w:val="left"/>
      <w:pPr>
        <w:ind w:left="360" w:hanging="360"/>
      </w:pPr>
    </w:lvl>
    <w:lvl w:ilvl="1">
      <w:start w:val="1"/>
      <w:numFmt w:val="decimal"/>
      <w:lvlText w:val="%1.%2."/>
      <w:lvlJc w:val="left"/>
      <w:pPr>
        <w:ind w:left="1142" w:hanging="432"/>
      </w:pPr>
      <w:rPr>
        <w:rFonts w:ascii="Cambria" w:hAnsi="Cambria"/>
        <w:b/>
        <w:i w:val="0"/>
        <w:iCs w:val="0"/>
        <w:sz w:val="24"/>
      </w:rPr>
    </w:lvl>
    <w:lvl w:ilvl="2">
      <w:start w:val="1"/>
      <w:numFmt w:val="decimal"/>
      <w:lvlText w:val="%1.%2.%3."/>
      <w:lvlJc w:val="left"/>
      <w:pPr>
        <w:ind w:left="1224" w:hanging="504"/>
      </w:pPr>
      <w:rPr>
        <w:rFonts w:ascii="Cambria" w:hAnsi="Cambria"/>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num>
  <w:num w:numId="8">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9"/>
  </w:num>
  <w:num w:numId="13">
    <w:abstractNumId w:val="35"/>
  </w:num>
  <w:num w:numId="14">
    <w:abstractNumId w:val="18"/>
  </w:num>
  <w:num w:numId="15">
    <w:abstractNumId w:val="52"/>
  </w:num>
  <w:num w:numId="16">
    <w:abstractNumId w:val="37"/>
  </w:num>
  <w:num w:numId="17">
    <w:abstractNumId w:val="4"/>
  </w:num>
  <w:num w:numId="18">
    <w:abstractNumId w:val="38"/>
  </w:num>
  <w:num w:numId="19">
    <w:abstractNumId w:val="25"/>
  </w:num>
  <w:num w:numId="20">
    <w:abstractNumId w:val="28"/>
  </w:num>
  <w:num w:numId="21">
    <w:abstractNumId w:val="20"/>
  </w:num>
  <w:num w:numId="22">
    <w:abstractNumId w:val="22"/>
  </w:num>
  <w:num w:numId="23">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45"/>
  </w:num>
  <w:num w:numId="26">
    <w:abstractNumId w:val="56"/>
  </w:num>
  <w:num w:numId="27">
    <w:abstractNumId w:val="12"/>
  </w:num>
  <w:num w:numId="28">
    <w:abstractNumId w:val="62"/>
  </w:num>
  <w:num w:numId="29">
    <w:abstractNumId w:val="6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0"/>
  </w:num>
  <w:num w:numId="33">
    <w:abstractNumId w:val="9"/>
  </w:num>
  <w:num w:numId="34">
    <w:abstractNumId w:val="3"/>
  </w:num>
  <w:num w:numId="35">
    <w:abstractNumId w:val="43"/>
  </w:num>
  <w:num w:numId="36">
    <w:abstractNumId w:val="54"/>
  </w:num>
  <w:num w:numId="37">
    <w:abstractNumId w:val="42"/>
  </w:num>
  <w:num w:numId="38">
    <w:abstractNumId w:val="17"/>
  </w:num>
  <w:num w:numId="39">
    <w:abstractNumId w:val="44"/>
  </w:num>
  <w:num w:numId="40">
    <w:abstractNumId w:val="15"/>
  </w:num>
  <w:num w:numId="41">
    <w:abstractNumId w:val="0"/>
  </w:num>
  <w:num w:numId="42">
    <w:abstractNumId w:val="13"/>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9"/>
  </w:num>
  <w:num w:numId="46">
    <w:abstractNumId w:val="14"/>
  </w:num>
  <w:num w:numId="47">
    <w:abstractNumId w:val="33"/>
  </w:num>
  <w:num w:numId="48">
    <w:abstractNumId w:val="50"/>
  </w:num>
  <w:num w:numId="49">
    <w:abstractNumId w:val="51"/>
  </w:num>
  <w:num w:numId="50">
    <w:abstractNumId w:val="21"/>
  </w:num>
  <w:num w:numId="51">
    <w:abstractNumId w:val="47"/>
  </w:num>
  <w:num w:numId="52">
    <w:abstractNumId w:val="5"/>
  </w:num>
  <w:num w:numId="53">
    <w:abstractNumId w:val="49"/>
  </w:num>
  <w:num w:numId="54">
    <w:abstractNumId w:val="23"/>
  </w:num>
  <w:num w:numId="55">
    <w:abstractNumId w:val="40"/>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30"/>
  </w:num>
  <w:num w:numId="59">
    <w:abstractNumId w:val="1"/>
  </w:num>
  <w:num w:numId="60">
    <w:abstractNumId w:val="34"/>
  </w:num>
  <w:num w:numId="61">
    <w:abstractNumId w:val="55"/>
  </w:num>
  <w:num w:numId="62">
    <w:abstractNumId w:val="57"/>
  </w:num>
  <w:num w:numId="63">
    <w:abstractNumId w:val="41"/>
  </w:num>
  <w:num w:numId="64">
    <w:abstractNumId w:val="2"/>
  </w:num>
  <w:num w:numId="65">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B7"/>
    <w:rsid w:val="000011B5"/>
    <w:rsid w:val="000108C4"/>
    <w:rsid w:val="0001498D"/>
    <w:rsid w:val="00024202"/>
    <w:rsid w:val="00024541"/>
    <w:rsid w:val="000264BE"/>
    <w:rsid w:val="0003445E"/>
    <w:rsid w:val="0004246C"/>
    <w:rsid w:val="000458C5"/>
    <w:rsid w:val="00063E2D"/>
    <w:rsid w:val="00066272"/>
    <w:rsid w:val="0007557B"/>
    <w:rsid w:val="0008762C"/>
    <w:rsid w:val="00093EEA"/>
    <w:rsid w:val="000942A8"/>
    <w:rsid w:val="000A1B8A"/>
    <w:rsid w:val="000A3ED0"/>
    <w:rsid w:val="000A7DAD"/>
    <w:rsid w:val="000B08B9"/>
    <w:rsid w:val="000B438A"/>
    <w:rsid w:val="000B7C56"/>
    <w:rsid w:val="000C2C59"/>
    <w:rsid w:val="000D39D1"/>
    <w:rsid w:val="000E46D4"/>
    <w:rsid w:val="000E50AD"/>
    <w:rsid w:val="000F1C22"/>
    <w:rsid w:val="000F3F1A"/>
    <w:rsid w:val="00104AE2"/>
    <w:rsid w:val="00104EFB"/>
    <w:rsid w:val="00125F01"/>
    <w:rsid w:val="001352FF"/>
    <w:rsid w:val="001371C1"/>
    <w:rsid w:val="001404DE"/>
    <w:rsid w:val="0014436B"/>
    <w:rsid w:val="00155782"/>
    <w:rsid w:val="00157BB9"/>
    <w:rsid w:val="00165E76"/>
    <w:rsid w:val="00174AD6"/>
    <w:rsid w:val="00175164"/>
    <w:rsid w:val="00181124"/>
    <w:rsid w:val="00181E84"/>
    <w:rsid w:val="001820CA"/>
    <w:rsid w:val="0018446F"/>
    <w:rsid w:val="001859AD"/>
    <w:rsid w:val="00192F94"/>
    <w:rsid w:val="001B5692"/>
    <w:rsid w:val="001C1CFB"/>
    <w:rsid w:val="001D2762"/>
    <w:rsid w:val="001E327E"/>
    <w:rsid w:val="001E5DD4"/>
    <w:rsid w:val="001E79A0"/>
    <w:rsid w:val="001F17BC"/>
    <w:rsid w:val="001F464D"/>
    <w:rsid w:val="001F4F9E"/>
    <w:rsid w:val="00200478"/>
    <w:rsid w:val="00206387"/>
    <w:rsid w:val="00207CB1"/>
    <w:rsid w:val="002104EA"/>
    <w:rsid w:val="00220FF6"/>
    <w:rsid w:val="002253F3"/>
    <w:rsid w:val="0023171C"/>
    <w:rsid w:val="00235C59"/>
    <w:rsid w:val="00237020"/>
    <w:rsid w:val="00237490"/>
    <w:rsid w:val="00237DEA"/>
    <w:rsid w:val="00240647"/>
    <w:rsid w:val="00240CE7"/>
    <w:rsid w:val="00247D21"/>
    <w:rsid w:val="00251F01"/>
    <w:rsid w:val="002545A1"/>
    <w:rsid w:val="00256E01"/>
    <w:rsid w:val="00257A7C"/>
    <w:rsid w:val="00260C20"/>
    <w:rsid w:val="00266E71"/>
    <w:rsid w:val="00282305"/>
    <w:rsid w:val="00282B4E"/>
    <w:rsid w:val="002A4601"/>
    <w:rsid w:val="002B1012"/>
    <w:rsid w:val="002B64DE"/>
    <w:rsid w:val="002B700F"/>
    <w:rsid w:val="002C2446"/>
    <w:rsid w:val="002C6D58"/>
    <w:rsid w:val="002D3E8E"/>
    <w:rsid w:val="002D40FA"/>
    <w:rsid w:val="002D4D23"/>
    <w:rsid w:val="002D4DB5"/>
    <w:rsid w:val="002D631C"/>
    <w:rsid w:val="002D713A"/>
    <w:rsid w:val="002E190A"/>
    <w:rsid w:val="002E1C77"/>
    <w:rsid w:val="002F64DF"/>
    <w:rsid w:val="00302B41"/>
    <w:rsid w:val="003055DC"/>
    <w:rsid w:val="00315086"/>
    <w:rsid w:val="00315771"/>
    <w:rsid w:val="003218BD"/>
    <w:rsid w:val="00323FBE"/>
    <w:rsid w:val="0032469E"/>
    <w:rsid w:val="00326BEF"/>
    <w:rsid w:val="0033295E"/>
    <w:rsid w:val="003345EA"/>
    <w:rsid w:val="003348C3"/>
    <w:rsid w:val="00357471"/>
    <w:rsid w:val="00362647"/>
    <w:rsid w:val="00363262"/>
    <w:rsid w:val="003733C5"/>
    <w:rsid w:val="003858BA"/>
    <w:rsid w:val="00394668"/>
    <w:rsid w:val="003A039F"/>
    <w:rsid w:val="003B287C"/>
    <w:rsid w:val="003B71C4"/>
    <w:rsid w:val="003D3563"/>
    <w:rsid w:val="003E0128"/>
    <w:rsid w:val="003E1C51"/>
    <w:rsid w:val="003E2F4A"/>
    <w:rsid w:val="003F7D12"/>
    <w:rsid w:val="00401A36"/>
    <w:rsid w:val="0040790E"/>
    <w:rsid w:val="004141C6"/>
    <w:rsid w:val="004150BA"/>
    <w:rsid w:val="00421DB0"/>
    <w:rsid w:val="00422105"/>
    <w:rsid w:val="00432DF3"/>
    <w:rsid w:val="00433BBD"/>
    <w:rsid w:val="00434861"/>
    <w:rsid w:val="00441556"/>
    <w:rsid w:val="004444CC"/>
    <w:rsid w:val="004476B3"/>
    <w:rsid w:val="004551CE"/>
    <w:rsid w:val="00466C68"/>
    <w:rsid w:val="00472134"/>
    <w:rsid w:val="004727DD"/>
    <w:rsid w:val="0047750E"/>
    <w:rsid w:val="00484FAD"/>
    <w:rsid w:val="004927D6"/>
    <w:rsid w:val="004970B8"/>
    <w:rsid w:val="004A4A3D"/>
    <w:rsid w:val="004B0E29"/>
    <w:rsid w:val="004B61B9"/>
    <w:rsid w:val="004B6271"/>
    <w:rsid w:val="004B6E56"/>
    <w:rsid w:val="004C3E1E"/>
    <w:rsid w:val="004C7165"/>
    <w:rsid w:val="004D2746"/>
    <w:rsid w:val="004D394D"/>
    <w:rsid w:val="004D45D9"/>
    <w:rsid w:val="004D4C1E"/>
    <w:rsid w:val="004D6010"/>
    <w:rsid w:val="004F1C75"/>
    <w:rsid w:val="004F2738"/>
    <w:rsid w:val="004F403B"/>
    <w:rsid w:val="004F51B0"/>
    <w:rsid w:val="004F5979"/>
    <w:rsid w:val="004F609A"/>
    <w:rsid w:val="004F7DE9"/>
    <w:rsid w:val="005004A3"/>
    <w:rsid w:val="00511EB7"/>
    <w:rsid w:val="00513787"/>
    <w:rsid w:val="00513B51"/>
    <w:rsid w:val="00517AC3"/>
    <w:rsid w:val="00520D26"/>
    <w:rsid w:val="00531041"/>
    <w:rsid w:val="005319DD"/>
    <w:rsid w:val="005322FB"/>
    <w:rsid w:val="0053301B"/>
    <w:rsid w:val="00534034"/>
    <w:rsid w:val="00537BD1"/>
    <w:rsid w:val="00537E03"/>
    <w:rsid w:val="005414C6"/>
    <w:rsid w:val="00544175"/>
    <w:rsid w:val="00544883"/>
    <w:rsid w:val="0055516D"/>
    <w:rsid w:val="00555539"/>
    <w:rsid w:val="00564622"/>
    <w:rsid w:val="0057686D"/>
    <w:rsid w:val="00583011"/>
    <w:rsid w:val="00585F18"/>
    <w:rsid w:val="005919A2"/>
    <w:rsid w:val="00594128"/>
    <w:rsid w:val="00595D5C"/>
    <w:rsid w:val="005A57C4"/>
    <w:rsid w:val="005B0705"/>
    <w:rsid w:val="005B2FC3"/>
    <w:rsid w:val="005B5BE5"/>
    <w:rsid w:val="005C786D"/>
    <w:rsid w:val="005D3FCC"/>
    <w:rsid w:val="005D5748"/>
    <w:rsid w:val="005E73C8"/>
    <w:rsid w:val="005F3DF8"/>
    <w:rsid w:val="00601FC7"/>
    <w:rsid w:val="00602C1F"/>
    <w:rsid w:val="00605CA3"/>
    <w:rsid w:val="00613554"/>
    <w:rsid w:val="0061445F"/>
    <w:rsid w:val="00615D3D"/>
    <w:rsid w:val="00617C3D"/>
    <w:rsid w:val="006257A2"/>
    <w:rsid w:val="00627729"/>
    <w:rsid w:val="00627A52"/>
    <w:rsid w:val="00636CB2"/>
    <w:rsid w:val="006445E1"/>
    <w:rsid w:val="00657894"/>
    <w:rsid w:val="00680DE3"/>
    <w:rsid w:val="00683145"/>
    <w:rsid w:val="00683C76"/>
    <w:rsid w:val="00695F90"/>
    <w:rsid w:val="0069694F"/>
    <w:rsid w:val="006A76A7"/>
    <w:rsid w:val="006B3693"/>
    <w:rsid w:val="006B70B5"/>
    <w:rsid w:val="006C4A22"/>
    <w:rsid w:val="006D1287"/>
    <w:rsid w:val="006D5BA3"/>
    <w:rsid w:val="006D5DDF"/>
    <w:rsid w:val="006F0BCD"/>
    <w:rsid w:val="00701B92"/>
    <w:rsid w:val="0070237D"/>
    <w:rsid w:val="007035F5"/>
    <w:rsid w:val="00712450"/>
    <w:rsid w:val="007131CA"/>
    <w:rsid w:val="007159D8"/>
    <w:rsid w:val="0071727B"/>
    <w:rsid w:val="00722119"/>
    <w:rsid w:val="007239B3"/>
    <w:rsid w:val="00724AE8"/>
    <w:rsid w:val="00731806"/>
    <w:rsid w:val="00732E6B"/>
    <w:rsid w:val="00735109"/>
    <w:rsid w:val="007351B6"/>
    <w:rsid w:val="00735944"/>
    <w:rsid w:val="0074262F"/>
    <w:rsid w:val="00745035"/>
    <w:rsid w:val="00745CEF"/>
    <w:rsid w:val="007502F4"/>
    <w:rsid w:val="007541E3"/>
    <w:rsid w:val="0075691D"/>
    <w:rsid w:val="007627A7"/>
    <w:rsid w:val="00774AAB"/>
    <w:rsid w:val="007801EB"/>
    <w:rsid w:val="00785869"/>
    <w:rsid w:val="00794E56"/>
    <w:rsid w:val="007A03B6"/>
    <w:rsid w:val="007A5090"/>
    <w:rsid w:val="007B0824"/>
    <w:rsid w:val="007B3A83"/>
    <w:rsid w:val="007B65F1"/>
    <w:rsid w:val="007B7E53"/>
    <w:rsid w:val="007C14ED"/>
    <w:rsid w:val="007C437C"/>
    <w:rsid w:val="007D354D"/>
    <w:rsid w:val="007E1DD9"/>
    <w:rsid w:val="007F5774"/>
    <w:rsid w:val="00800BF8"/>
    <w:rsid w:val="0082472F"/>
    <w:rsid w:val="008302D0"/>
    <w:rsid w:val="0083278C"/>
    <w:rsid w:val="00832A8D"/>
    <w:rsid w:val="008345C5"/>
    <w:rsid w:val="00843140"/>
    <w:rsid w:val="0084367E"/>
    <w:rsid w:val="0085292F"/>
    <w:rsid w:val="00852FE8"/>
    <w:rsid w:val="008535A0"/>
    <w:rsid w:val="00875403"/>
    <w:rsid w:val="00880323"/>
    <w:rsid w:val="0088257F"/>
    <w:rsid w:val="008854D7"/>
    <w:rsid w:val="00893E0C"/>
    <w:rsid w:val="008A1C33"/>
    <w:rsid w:val="008A6F2D"/>
    <w:rsid w:val="008B40A5"/>
    <w:rsid w:val="008C05D8"/>
    <w:rsid w:val="008C3E12"/>
    <w:rsid w:val="008C4D08"/>
    <w:rsid w:val="008D322E"/>
    <w:rsid w:val="008D487A"/>
    <w:rsid w:val="008D5637"/>
    <w:rsid w:val="008D5CA5"/>
    <w:rsid w:val="008E0F58"/>
    <w:rsid w:val="008E1CFC"/>
    <w:rsid w:val="008E26BA"/>
    <w:rsid w:val="008E3801"/>
    <w:rsid w:val="008E5323"/>
    <w:rsid w:val="008F0612"/>
    <w:rsid w:val="008F3FD0"/>
    <w:rsid w:val="008F6636"/>
    <w:rsid w:val="00917E14"/>
    <w:rsid w:val="009274A1"/>
    <w:rsid w:val="00927E3B"/>
    <w:rsid w:val="00956289"/>
    <w:rsid w:val="00961A25"/>
    <w:rsid w:val="0097130F"/>
    <w:rsid w:val="0097185D"/>
    <w:rsid w:val="00975CCB"/>
    <w:rsid w:val="00983EE3"/>
    <w:rsid w:val="00986FA1"/>
    <w:rsid w:val="009944CF"/>
    <w:rsid w:val="009A125A"/>
    <w:rsid w:val="009A47C7"/>
    <w:rsid w:val="009B06E3"/>
    <w:rsid w:val="009C06F4"/>
    <w:rsid w:val="009C0B9C"/>
    <w:rsid w:val="009C29EE"/>
    <w:rsid w:val="009C2BAB"/>
    <w:rsid w:val="009C4691"/>
    <w:rsid w:val="009C64AB"/>
    <w:rsid w:val="009C6C3C"/>
    <w:rsid w:val="009D0179"/>
    <w:rsid w:val="009F06B1"/>
    <w:rsid w:val="009F271F"/>
    <w:rsid w:val="00A0185E"/>
    <w:rsid w:val="00A051D8"/>
    <w:rsid w:val="00A07233"/>
    <w:rsid w:val="00A10DDB"/>
    <w:rsid w:val="00A141E7"/>
    <w:rsid w:val="00A21A21"/>
    <w:rsid w:val="00A263A1"/>
    <w:rsid w:val="00A279DC"/>
    <w:rsid w:val="00A27B06"/>
    <w:rsid w:val="00A30B75"/>
    <w:rsid w:val="00A40C04"/>
    <w:rsid w:val="00A501B6"/>
    <w:rsid w:val="00A5413A"/>
    <w:rsid w:val="00A542F0"/>
    <w:rsid w:val="00A60E1D"/>
    <w:rsid w:val="00A611E2"/>
    <w:rsid w:val="00A667D9"/>
    <w:rsid w:val="00A8131C"/>
    <w:rsid w:val="00A81CD3"/>
    <w:rsid w:val="00A84DC8"/>
    <w:rsid w:val="00A86954"/>
    <w:rsid w:val="00A86B6A"/>
    <w:rsid w:val="00A8748B"/>
    <w:rsid w:val="00A9641E"/>
    <w:rsid w:val="00AA1684"/>
    <w:rsid w:val="00AB0D95"/>
    <w:rsid w:val="00AB29A6"/>
    <w:rsid w:val="00AB6CAD"/>
    <w:rsid w:val="00AD2206"/>
    <w:rsid w:val="00AD333F"/>
    <w:rsid w:val="00AE2299"/>
    <w:rsid w:val="00AE48BA"/>
    <w:rsid w:val="00AE4ACF"/>
    <w:rsid w:val="00AF3EA4"/>
    <w:rsid w:val="00AF3F22"/>
    <w:rsid w:val="00B24AC0"/>
    <w:rsid w:val="00B31F50"/>
    <w:rsid w:val="00B37801"/>
    <w:rsid w:val="00B37CE6"/>
    <w:rsid w:val="00B43430"/>
    <w:rsid w:val="00B43DFD"/>
    <w:rsid w:val="00B5781E"/>
    <w:rsid w:val="00B629EF"/>
    <w:rsid w:val="00B65400"/>
    <w:rsid w:val="00B65F23"/>
    <w:rsid w:val="00B704DA"/>
    <w:rsid w:val="00B73DFB"/>
    <w:rsid w:val="00B81DEE"/>
    <w:rsid w:val="00B8631E"/>
    <w:rsid w:val="00B87D86"/>
    <w:rsid w:val="00B964B9"/>
    <w:rsid w:val="00B97561"/>
    <w:rsid w:val="00BA29B6"/>
    <w:rsid w:val="00BA4E03"/>
    <w:rsid w:val="00BA6429"/>
    <w:rsid w:val="00BB46F1"/>
    <w:rsid w:val="00BC1C92"/>
    <w:rsid w:val="00BC1CEC"/>
    <w:rsid w:val="00BC5D89"/>
    <w:rsid w:val="00BD4D0C"/>
    <w:rsid w:val="00BE70EC"/>
    <w:rsid w:val="00BF1C9D"/>
    <w:rsid w:val="00BF4893"/>
    <w:rsid w:val="00C11F93"/>
    <w:rsid w:val="00C14345"/>
    <w:rsid w:val="00C16CB3"/>
    <w:rsid w:val="00C176BD"/>
    <w:rsid w:val="00C253D2"/>
    <w:rsid w:val="00C34289"/>
    <w:rsid w:val="00C4137C"/>
    <w:rsid w:val="00C50434"/>
    <w:rsid w:val="00C669F3"/>
    <w:rsid w:val="00CA7B50"/>
    <w:rsid w:val="00CB758E"/>
    <w:rsid w:val="00CB7764"/>
    <w:rsid w:val="00CC454C"/>
    <w:rsid w:val="00CC4B84"/>
    <w:rsid w:val="00CC6F25"/>
    <w:rsid w:val="00CD1EFD"/>
    <w:rsid w:val="00CE273E"/>
    <w:rsid w:val="00CE74DF"/>
    <w:rsid w:val="00CF10B2"/>
    <w:rsid w:val="00CF5C6C"/>
    <w:rsid w:val="00D01DBD"/>
    <w:rsid w:val="00D07835"/>
    <w:rsid w:val="00D10D4D"/>
    <w:rsid w:val="00D1164D"/>
    <w:rsid w:val="00D12EE8"/>
    <w:rsid w:val="00D23E55"/>
    <w:rsid w:val="00D26A9E"/>
    <w:rsid w:val="00D35B2A"/>
    <w:rsid w:val="00D40907"/>
    <w:rsid w:val="00D41DC9"/>
    <w:rsid w:val="00D4527C"/>
    <w:rsid w:val="00D5233C"/>
    <w:rsid w:val="00D52FB6"/>
    <w:rsid w:val="00D5338E"/>
    <w:rsid w:val="00D5639B"/>
    <w:rsid w:val="00D60CA5"/>
    <w:rsid w:val="00D63E36"/>
    <w:rsid w:val="00D72A90"/>
    <w:rsid w:val="00D800AF"/>
    <w:rsid w:val="00D80843"/>
    <w:rsid w:val="00D87CD3"/>
    <w:rsid w:val="00DA08E3"/>
    <w:rsid w:val="00DA62ED"/>
    <w:rsid w:val="00DB2D11"/>
    <w:rsid w:val="00DB3B86"/>
    <w:rsid w:val="00DC0512"/>
    <w:rsid w:val="00DC131A"/>
    <w:rsid w:val="00DC1E31"/>
    <w:rsid w:val="00DC32C9"/>
    <w:rsid w:val="00DE5C85"/>
    <w:rsid w:val="00DE6C82"/>
    <w:rsid w:val="00E108CA"/>
    <w:rsid w:val="00E12ACF"/>
    <w:rsid w:val="00E15C24"/>
    <w:rsid w:val="00E200C1"/>
    <w:rsid w:val="00E324C3"/>
    <w:rsid w:val="00E3433C"/>
    <w:rsid w:val="00E37026"/>
    <w:rsid w:val="00E42789"/>
    <w:rsid w:val="00E44B2B"/>
    <w:rsid w:val="00E47BA5"/>
    <w:rsid w:val="00E52FC7"/>
    <w:rsid w:val="00E57CA6"/>
    <w:rsid w:val="00E60FD1"/>
    <w:rsid w:val="00E730EC"/>
    <w:rsid w:val="00E823CE"/>
    <w:rsid w:val="00EA4306"/>
    <w:rsid w:val="00EB2DF8"/>
    <w:rsid w:val="00EB36C4"/>
    <w:rsid w:val="00EB5DF0"/>
    <w:rsid w:val="00EC24FF"/>
    <w:rsid w:val="00ED2BBF"/>
    <w:rsid w:val="00ED506C"/>
    <w:rsid w:val="00ED5869"/>
    <w:rsid w:val="00ED6AE6"/>
    <w:rsid w:val="00EE42C4"/>
    <w:rsid w:val="00EF7AF8"/>
    <w:rsid w:val="00F04D0E"/>
    <w:rsid w:val="00F17EA8"/>
    <w:rsid w:val="00F3213E"/>
    <w:rsid w:val="00F3495A"/>
    <w:rsid w:val="00F40CA5"/>
    <w:rsid w:val="00F41A41"/>
    <w:rsid w:val="00F42A62"/>
    <w:rsid w:val="00F50B9F"/>
    <w:rsid w:val="00F520D4"/>
    <w:rsid w:val="00F57174"/>
    <w:rsid w:val="00F62257"/>
    <w:rsid w:val="00F71EBA"/>
    <w:rsid w:val="00F72338"/>
    <w:rsid w:val="00F7482E"/>
    <w:rsid w:val="00F75310"/>
    <w:rsid w:val="00F7612A"/>
    <w:rsid w:val="00F774AE"/>
    <w:rsid w:val="00F77FC9"/>
    <w:rsid w:val="00F906B1"/>
    <w:rsid w:val="00FA20A5"/>
    <w:rsid w:val="00FA4A1F"/>
    <w:rsid w:val="00FA714B"/>
    <w:rsid w:val="00FB0D06"/>
    <w:rsid w:val="00FB3B03"/>
    <w:rsid w:val="00FC2AB9"/>
    <w:rsid w:val="00FD1C74"/>
    <w:rsid w:val="00FD4CFF"/>
    <w:rsid w:val="00FD6F32"/>
    <w:rsid w:val="00FE4D3C"/>
    <w:rsid w:val="00FF0F6B"/>
    <w:rsid w:val="00FF5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EC678-1ACE-41C5-A2E6-08E9EA60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54D7"/>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A039F"/>
    <w:rPr>
      <w:color w:val="0000FF" w:themeColor="hyperlink"/>
      <w:u w:val="single"/>
    </w:rPr>
  </w:style>
  <w:style w:type="paragraph" w:styleId="Listanumerowana">
    <w:name w:val="List Number"/>
    <w:basedOn w:val="Normalny"/>
    <w:uiPriority w:val="99"/>
    <w:semiHidden/>
    <w:unhideWhenUsed/>
    <w:qFormat/>
    <w:rsid w:val="003A039F"/>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uiPriority w:val="99"/>
    <w:unhideWhenUsed/>
    <w:qFormat/>
    <w:rsid w:val="003A039F"/>
    <w:pPr>
      <w:spacing w:line="288" w:lineRule="auto"/>
      <w:ind w:left="992" w:hanging="567"/>
      <w:jc w:val="both"/>
    </w:pPr>
    <w:rPr>
      <w:rFonts w:ascii="Times" w:hAnsi="Times"/>
      <w:sz w:val="22"/>
    </w:rPr>
  </w:style>
  <w:style w:type="paragraph" w:styleId="Bezodstpw">
    <w:name w:val="No Spacing"/>
    <w:link w:val="BezodstpwZnak"/>
    <w:uiPriority w:val="1"/>
    <w:qFormat/>
    <w:rsid w:val="003A039F"/>
    <w:pPr>
      <w:spacing w:after="0" w:line="240" w:lineRule="auto"/>
    </w:pPr>
    <w:rPr>
      <w:rFonts w:eastAsia="Times New Roman" w:cs="Times New Roman"/>
      <w:color w:val="00000A"/>
      <w:sz w:val="24"/>
      <w:lang w:eastAsia="pl-PL"/>
    </w:rPr>
  </w:style>
  <w:style w:type="character" w:customStyle="1" w:styleId="AkapitzlistZnak">
    <w:name w:val="Akapit z listą Znak"/>
    <w:aliases w:val="Akapit z listą BS Znak,L1 Znak,Numerowanie Znak,Akapit z listą5 Znak,Kolorowa lista — akcent 11 Znak,T_SZ_List Paragraph Znak,normalny tekst Znak,CW_Lista Znak,Colorful List Accent 1 Znak,List Paragraph Znak,Akapit z listą4 Znak"/>
    <w:link w:val="Akapitzlist"/>
    <w:uiPriority w:val="34"/>
    <w:qFormat/>
    <w:locked/>
    <w:rsid w:val="003A039F"/>
    <w:rPr>
      <w:rFonts w:ascii="Calibri" w:eastAsia="SimSun" w:hAnsi="Calibri" w:cs="Times New Roman"/>
      <w:szCs w:val="20"/>
      <w:lang w:eastAsia="zh-CN"/>
    </w:rPr>
  </w:style>
  <w:style w:type="paragraph" w:styleId="Akapitzlist">
    <w:name w:val="List Paragraph"/>
    <w:aliases w:val="Akapit z listą BS,L1,Numerowanie,Akapit z listą5,Kolorowa lista — akcent 11,T_SZ_List Paragraph,normalny tekst,CW_Lista,Colorful List Accent 1,List Paragraph,Akapit z listą4,Akapit z listą1,Średnia siatka 1 — akcent 21,sw tekst,Obiekt"/>
    <w:basedOn w:val="Normalny"/>
    <w:link w:val="AkapitzlistZnak"/>
    <w:uiPriority w:val="34"/>
    <w:qFormat/>
    <w:rsid w:val="003A039F"/>
    <w:pPr>
      <w:spacing w:before="20" w:after="40" w:line="252" w:lineRule="auto"/>
      <w:ind w:left="720"/>
      <w:contextualSpacing/>
      <w:jc w:val="both"/>
    </w:pPr>
    <w:rPr>
      <w:rFonts w:ascii="Calibri" w:eastAsia="SimSun" w:hAnsi="Calibri"/>
      <w:color w:val="auto"/>
      <w:sz w:val="22"/>
      <w:szCs w:val="20"/>
      <w:lang w:eastAsia="zh-CN"/>
    </w:rPr>
  </w:style>
  <w:style w:type="paragraph" w:customStyle="1" w:styleId="Teksttreci1">
    <w:name w:val="Tekst treści1"/>
    <w:basedOn w:val="Normalny"/>
    <w:uiPriority w:val="99"/>
    <w:qFormat/>
    <w:rsid w:val="003A039F"/>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paragraph" w:customStyle="1" w:styleId="Standardowy1">
    <w:name w:val="Standardowy1"/>
    <w:uiPriority w:val="99"/>
    <w:qFormat/>
    <w:rsid w:val="003A039F"/>
    <w:pPr>
      <w:spacing w:after="0" w:line="240" w:lineRule="auto"/>
    </w:pPr>
    <w:rPr>
      <w:rFonts w:ascii="Times New Roman" w:eastAsia="Times New Roman" w:hAnsi="Times New Roman" w:cs="Mangal"/>
      <w:color w:val="00000A"/>
      <w:sz w:val="20"/>
      <w:szCs w:val="20"/>
      <w:lang w:eastAsia="pl-PL" w:bidi="hi-IN"/>
    </w:rPr>
  </w:style>
  <w:style w:type="paragraph" w:customStyle="1" w:styleId="Standardowy2">
    <w:name w:val="Standardowy2"/>
    <w:uiPriority w:val="99"/>
    <w:qFormat/>
    <w:rsid w:val="003A039F"/>
    <w:pPr>
      <w:spacing w:after="0" w:line="240" w:lineRule="auto"/>
    </w:pPr>
    <w:rPr>
      <w:rFonts w:ascii="Times New Roman" w:eastAsia="Times New Roman" w:hAnsi="Times New Roman" w:cs="Mangal"/>
      <w:color w:val="00000A"/>
      <w:sz w:val="20"/>
      <w:szCs w:val="20"/>
      <w:lang w:eastAsia="pl-PL" w:bidi="hi-IN"/>
    </w:rPr>
  </w:style>
  <w:style w:type="paragraph" w:customStyle="1" w:styleId="Normalny1">
    <w:name w:val="Normalny1"/>
    <w:qFormat/>
    <w:rsid w:val="003A039F"/>
    <w:pPr>
      <w:suppressAutoHyphens/>
      <w:spacing w:after="0" w:line="244" w:lineRule="auto"/>
    </w:pPr>
    <w:rPr>
      <w:rFonts w:cs="Times New Roman"/>
      <w:color w:val="00000A"/>
      <w:sz w:val="24"/>
    </w:rPr>
  </w:style>
  <w:style w:type="character" w:customStyle="1" w:styleId="czeinternetowe">
    <w:name w:val="Łącze internetowe"/>
    <w:rsid w:val="003A039F"/>
    <w:rPr>
      <w:color w:val="0000FF"/>
      <w:u w:val="single"/>
    </w:rPr>
  </w:style>
  <w:style w:type="character" w:customStyle="1" w:styleId="TeksttreciPogrubienie6">
    <w:name w:val="Tekst treści + Pogrubienie6"/>
    <w:basedOn w:val="Domylnaczcionkaakapitu"/>
    <w:uiPriority w:val="99"/>
    <w:qFormat/>
    <w:rsid w:val="003A039F"/>
    <w:rPr>
      <w:rFonts w:ascii="Times New Roman" w:hAnsi="Times New Roman" w:cs="Times New Roman" w:hint="default"/>
      <w:spacing w:val="0"/>
      <w:sz w:val="19"/>
      <w:szCs w:val="19"/>
      <w:shd w:val="clear" w:color="auto" w:fill="FFFFFF"/>
    </w:rPr>
  </w:style>
  <w:style w:type="character" w:customStyle="1" w:styleId="Teksttreci">
    <w:name w:val="Tekst treści"/>
    <w:uiPriority w:val="99"/>
    <w:qFormat/>
    <w:rsid w:val="003A039F"/>
    <w:rPr>
      <w:rFonts w:ascii="Arial Unicode MS" w:eastAsia="Arial Unicode MS" w:hAnsi="Arial Unicode MS" w:cs="Arial Unicode MS" w:hint="eastAsia"/>
      <w:spacing w:val="0"/>
      <w:sz w:val="19"/>
      <w:szCs w:val="19"/>
      <w:shd w:val="clear" w:color="auto" w:fill="FFFFFF"/>
    </w:rPr>
  </w:style>
  <w:style w:type="table" w:styleId="Tabela-Siatka">
    <w:name w:val="Table Grid"/>
    <w:basedOn w:val="Standardowy"/>
    <w:uiPriority w:val="59"/>
    <w:rsid w:val="003A039F"/>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3A039F"/>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3A039F"/>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3A039F"/>
    <w:pPr>
      <w:tabs>
        <w:tab w:val="center" w:pos="4536"/>
        <w:tab w:val="right" w:pos="9072"/>
      </w:tabs>
    </w:pPr>
  </w:style>
  <w:style w:type="character" w:customStyle="1" w:styleId="StopkaZnak">
    <w:name w:val="Stopka Znak"/>
    <w:basedOn w:val="Domylnaczcionkaakapitu"/>
    <w:link w:val="Stopka"/>
    <w:uiPriority w:val="99"/>
    <w:rsid w:val="003A039F"/>
    <w:rPr>
      <w:rFonts w:ascii="Times New Roman" w:eastAsia="Times New Roman" w:hAnsi="Times New Roman" w:cs="Times New Roman"/>
      <w:color w:val="00000A"/>
      <w:sz w:val="24"/>
      <w:szCs w:val="24"/>
      <w:lang w:eastAsia="pl-PL"/>
    </w:rPr>
  </w:style>
  <w:style w:type="paragraph" w:styleId="Tekstdymka">
    <w:name w:val="Balloon Text"/>
    <w:basedOn w:val="Normalny"/>
    <w:link w:val="TekstdymkaZnak"/>
    <w:uiPriority w:val="99"/>
    <w:semiHidden/>
    <w:unhideWhenUsed/>
    <w:rsid w:val="003A039F"/>
    <w:rPr>
      <w:rFonts w:ascii="Tahoma" w:hAnsi="Tahoma" w:cs="Tahoma"/>
      <w:sz w:val="16"/>
      <w:szCs w:val="16"/>
    </w:rPr>
  </w:style>
  <w:style w:type="character" w:customStyle="1" w:styleId="TekstdymkaZnak">
    <w:name w:val="Tekst dymka Znak"/>
    <w:basedOn w:val="Domylnaczcionkaakapitu"/>
    <w:link w:val="Tekstdymka"/>
    <w:uiPriority w:val="99"/>
    <w:semiHidden/>
    <w:rsid w:val="003A039F"/>
    <w:rPr>
      <w:rFonts w:ascii="Tahoma" w:eastAsia="Times New Roman" w:hAnsi="Tahoma" w:cs="Tahoma"/>
      <w:color w:val="00000A"/>
      <w:sz w:val="16"/>
      <w:szCs w:val="16"/>
      <w:lang w:eastAsia="pl-PL"/>
    </w:rPr>
  </w:style>
  <w:style w:type="character" w:customStyle="1" w:styleId="Nierozpoznanawzmianka1">
    <w:name w:val="Nierozpoznana wzmianka1"/>
    <w:basedOn w:val="Domylnaczcionkaakapitu"/>
    <w:uiPriority w:val="99"/>
    <w:semiHidden/>
    <w:unhideWhenUsed/>
    <w:rsid w:val="008D322E"/>
    <w:rPr>
      <w:color w:val="605E5C"/>
      <w:shd w:val="clear" w:color="auto" w:fill="E1DFDD"/>
    </w:rPr>
  </w:style>
  <w:style w:type="paragraph" w:styleId="Tekstpodstawowy">
    <w:name w:val="Body Text"/>
    <w:aliases w:val="a2,Znak Znak,Znak,Znak Znak Znak Znak Znak, Znak"/>
    <w:basedOn w:val="Normalny"/>
    <w:link w:val="TekstpodstawowyZnak"/>
    <w:semiHidden/>
    <w:rsid w:val="0069694F"/>
    <w:rPr>
      <w:rFonts w:ascii="Arial" w:hAnsi="Arial" w:cs="Arial"/>
      <w:color w:val="auto"/>
    </w:rPr>
  </w:style>
  <w:style w:type="character" w:customStyle="1" w:styleId="TekstpodstawowyZnak">
    <w:name w:val="Tekst podstawowy Znak"/>
    <w:aliases w:val="a2 Znak,Znak Znak Znak,Znak Znak1,Znak Znak Znak Znak Znak Znak, Znak Znak"/>
    <w:basedOn w:val="Domylnaczcionkaakapitu"/>
    <w:link w:val="Tekstpodstawowy"/>
    <w:semiHidden/>
    <w:rsid w:val="0069694F"/>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69694F"/>
    <w:pPr>
      <w:ind w:left="1416"/>
    </w:pPr>
    <w:rPr>
      <w:color w:val="auto"/>
      <w:sz w:val="32"/>
      <w:szCs w:val="32"/>
    </w:rPr>
  </w:style>
  <w:style w:type="character" w:customStyle="1" w:styleId="TekstpodstawowywcityZnak">
    <w:name w:val="Tekst podstawowy wcięty Znak"/>
    <w:basedOn w:val="Domylnaczcionkaakapitu"/>
    <w:link w:val="Tekstpodstawowywcity"/>
    <w:semiHidden/>
    <w:rsid w:val="0069694F"/>
    <w:rPr>
      <w:rFonts w:ascii="Times New Roman" w:eastAsia="Times New Roman" w:hAnsi="Times New Roman" w:cs="Times New Roman"/>
      <w:sz w:val="32"/>
      <w:szCs w:val="32"/>
      <w:lang w:eastAsia="pl-PL"/>
    </w:rPr>
  </w:style>
  <w:style w:type="paragraph" w:customStyle="1" w:styleId="Default">
    <w:name w:val="Default"/>
    <w:rsid w:val="0007557B"/>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uiPriority w:val="99"/>
    <w:semiHidden/>
    <w:rsid w:val="002D713A"/>
    <w:rPr>
      <w:rFonts w:cs="Times New Roman"/>
      <w:sz w:val="16"/>
    </w:rPr>
  </w:style>
  <w:style w:type="paragraph" w:styleId="Tekstkomentarza">
    <w:name w:val="annotation text"/>
    <w:basedOn w:val="Normalny"/>
    <w:link w:val="TekstkomentarzaZnak"/>
    <w:uiPriority w:val="99"/>
    <w:rsid w:val="002D713A"/>
    <w:rPr>
      <w:rFonts w:eastAsia="Calibri"/>
      <w:color w:val="auto"/>
      <w:sz w:val="20"/>
      <w:szCs w:val="20"/>
    </w:rPr>
  </w:style>
  <w:style w:type="character" w:customStyle="1" w:styleId="TekstkomentarzaZnak">
    <w:name w:val="Tekst komentarza Znak"/>
    <w:basedOn w:val="Domylnaczcionkaakapitu"/>
    <w:link w:val="Tekstkomentarza"/>
    <w:uiPriority w:val="99"/>
    <w:rsid w:val="002D713A"/>
    <w:rPr>
      <w:rFonts w:ascii="Times New Roman" w:eastAsia="Calibri" w:hAnsi="Times New Roman" w:cs="Times New Roman"/>
      <w:sz w:val="20"/>
      <w:szCs w:val="20"/>
      <w:lang w:eastAsia="pl-PL"/>
    </w:rPr>
  </w:style>
  <w:style w:type="character" w:customStyle="1" w:styleId="alb">
    <w:name w:val="a_lb"/>
    <w:rsid w:val="00357471"/>
    <w:rPr>
      <w:rFonts w:cs="Times New Roman"/>
    </w:rPr>
  </w:style>
  <w:style w:type="paragraph" w:customStyle="1" w:styleId="text-justify">
    <w:name w:val="text-justify"/>
    <w:basedOn w:val="Normalny"/>
    <w:rsid w:val="00357471"/>
    <w:pPr>
      <w:spacing w:before="100" w:beforeAutospacing="1" w:after="100" w:afterAutospacing="1"/>
    </w:pPr>
    <w:rPr>
      <w:color w:val="auto"/>
    </w:rPr>
  </w:style>
  <w:style w:type="character" w:customStyle="1" w:styleId="fn-ref">
    <w:name w:val="fn-ref"/>
    <w:basedOn w:val="Domylnaczcionkaakapitu"/>
    <w:rsid w:val="00357471"/>
  </w:style>
  <w:style w:type="character" w:styleId="Pogrubienie">
    <w:name w:val="Strong"/>
    <w:basedOn w:val="Domylnaczcionkaakapitu"/>
    <w:uiPriority w:val="22"/>
    <w:qFormat/>
    <w:rsid w:val="00165E76"/>
    <w:rPr>
      <w:b/>
      <w:bCs/>
    </w:rPr>
  </w:style>
  <w:style w:type="character" w:customStyle="1" w:styleId="BezodstpwZnak">
    <w:name w:val="Bez odstępów Znak"/>
    <w:link w:val="Bezodstpw"/>
    <w:uiPriority w:val="1"/>
    <w:locked/>
    <w:rsid w:val="00745CEF"/>
    <w:rPr>
      <w:rFonts w:eastAsia="Times New Roman" w:cs="Times New Roman"/>
      <w:color w:val="00000A"/>
      <w:sz w:val="24"/>
      <w:lang w:eastAsia="pl-PL"/>
    </w:rPr>
  </w:style>
  <w:style w:type="character" w:styleId="Uwydatnienie">
    <w:name w:val="Emphasis"/>
    <w:basedOn w:val="Domylnaczcionkaakapitu"/>
    <w:uiPriority w:val="20"/>
    <w:qFormat/>
    <w:rsid w:val="00254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5472">
      <w:bodyDiv w:val="1"/>
      <w:marLeft w:val="0"/>
      <w:marRight w:val="0"/>
      <w:marTop w:val="0"/>
      <w:marBottom w:val="0"/>
      <w:divBdr>
        <w:top w:val="none" w:sz="0" w:space="0" w:color="auto"/>
        <w:left w:val="none" w:sz="0" w:space="0" w:color="auto"/>
        <w:bottom w:val="none" w:sz="0" w:space="0" w:color="auto"/>
        <w:right w:val="none" w:sz="0" w:space="0" w:color="auto"/>
      </w:divBdr>
      <w:divsChild>
        <w:div w:id="979917607">
          <w:marLeft w:val="0"/>
          <w:marRight w:val="0"/>
          <w:marTop w:val="0"/>
          <w:marBottom w:val="0"/>
          <w:divBdr>
            <w:top w:val="none" w:sz="0" w:space="0" w:color="auto"/>
            <w:left w:val="none" w:sz="0" w:space="0" w:color="auto"/>
            <w:bottom w:val="none" w:sz="0" w:space="0" w:color="auto"/>
            <w:right w:val="none" w:sz="0" w:space="0" w:color="auto"/>
          </w:divBdr>
        </w:div>
      </w:divsChild>
    </w:div>
    <w:div w:id="769786884">
      <w:bodyDiv w:val="1"/>
      <w:marLeft w:val="0"/>
      <w:marRight w:val="0"/>
      <w:marTop w:val="0"/>
      <w:marBottom w:val="0"/>
      <w:divBdr>
        <w:top w:val="none" w:sz="0" w:space="0" w:color="auto"/>
        <w:left w:val="none" w:sz="0" w:space="0" w:color="auto"/>
        <w:bottom w:val="none" w:sz="0" w:space="0" w:color="auto"/>
        <w:right w:val="none" w:sz="0" w:space="0" w:color="auto"/>
      </w:divBdr>
    </w:div>
    <w:div w:id="1367636063">
      <w:bodyDiv w:val="1"/>
      <w:marLeft w:val="0"/>
      <w:marRight w:val="0"/>
      <w:marTop w:val="0"/>
      <w:marBottom w:val="0"/>
      <w:divBdr>
        <w:top w:val="none" w:sz="0" w:space="0" w:color="auto"/>
        <w:left w:val="none" w:sz="0" w:space="0" w:color="auto"/>
        <w:bottom w:val="none" w:sz="0" w:space="0" w:color="auto"/>
        <w:right w:val="none" w:sz="0" w:space="0" w:color="auto"/>
      </w:divBdr>
      <w:divsChild>
        <w:div w:id="1148788232">
          <w:marLeft w:val="450"/>
          <w:marRight w:val="0"/>
          <w:marTop w:val="0"/>
          <w:marBottom w:val="0"/>
          <w:divBdr>
            <w:top w:val="none" w:sz="0" w:space="0" w:color="auto"/>
            <w:left w:val="none" w:sz="0" w:space="0" w:color="auto"/>
            <w:bottom w:val="none" w:sz="0" w:space="0" w:color="auto"/>
            <w:right w:val="none" w:sz="0" w:space="0" w:color="auto"/>
          </w:divBdr>
        </w:div>
        <w:div w:id="427435594">
          <w:marLeft w:val="0"/>
          <w:marRight w:val="0"/>
          <w:marTop w:val="0"/>
          <w:marBottom w:val="0"/>
          <w:divBdr>
            <w:top w:val="none" w:sz="0" w:space="0" w:color="auto"/>
            <w:left w:val="none" w:sz="0" w:space="0" w:color="auto"/>
            <w:bottom w:val="none" w:sz="0" w:space="0" w:color="auto"/>
            <w:right w:val="none" w:sz="0" w:space="0" w:color="auto"/>
          </w:divBdr>
        </w:div>
        <w:div w:id="2110392352">
          <w:marLeft w:val="450"/>
          <w:marRight w:val="0"/>
          <w:marTop w:val="0"/>
          <w:marBottom w:val="0"/>
          <w:divBdr>
            <w:top w:val="none" w:sz="0" w:space="0" w:color="auto"/>
            <w:left w:val="none" w:sz="0" w:space="0" w:color="auto"/>
            <w:bottom w:val="none" w:sz="0" w:space="0" w:color="auto"/>
            <w:right w:val="none" w:sz="0" w:space="0" w:color="auto"/>
          </w:divBdr>
        </w:div>
        <w:div w:id="1312710010">
          <w:marLeft w:val="0"/>
          <w:marRight w:val="0"/>
          <w:marTop w:val="0"/>
          <w:marBottom w:val="0"/>
          <w:divBdr>
            <w:top w:val="none" w:sz="0" w:space="0" w:color="auto"/>
            <w:left w:val="none" w:sz="0" w:space="0" w:color="auto"/>
            <w:bottom w:val="none" w:sz="0" w:space="0" w:color="auto"/>
            <w:right w:val="none" w:sz="0" w:space="0" w:color="auto"/>
          </w:divBdr>
        </w:div>
        <w:div w:id="69488743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regionbug.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strona/45-instrukcje"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sekretariat@euroregionbug.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2214-48BE-4E88-85EC-C0077827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38</Pages>
  <Words>11798</Words>
  <Characters>70789</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Krzysztof Michalski</cp:lastModifiedBy>
  <cp:revision>58</cp:revision>
  <cp:lastPrinted>2019-10-24T07:39:00Z</cp:lastPrinted>
  <dcterms:created xsi:type="dcterms:W3CDTF">2019-08-22T09:56:00Z</dcterms:created>
  <dcterms:modified xsi:type="dcterms:W3CDTF">2021-05-10T09:43:00Z</dcterms:modified>
</cp:coreProperties>
</file>