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24" w:rsidRDefault="00042A85" w:rsidP="00C5200A">
      <w:pPr>
        <w:pStyle w:val="Stopka"/>
        <w:tabs>
          <w:tab w:val="clear" w:pos="4683"/>
          <w:tab w:val="clear" w:pos="9361"/>
        </w:tabs>
        <w:rPr>
          <w:rFonts w:cs="Arial"/>
          <w:sz w:val="20"/>
        </w:rPr>
      </w:pPr>
      <w:r w:rsidRPr="00042A85">
        <w:rPr>
          <w:rFonts w:cs="Arial"/>
          <w:b/>
          <w:sz w:val="20"/>
        </w:rPr>
        <w:t>Załącznik 2 A</w:t>
      </w:r>
      <w:r>
        <w:rPr>
          <w:rFonts w:cs="Arial"/>
          <w:sz w:val="20"/>
        </w:rPr>
        <w:t xml:space="preserve"> </w:t>
      </w:r>
      <w:r w:rsidR="00B755FA">
        <w:rPr>
          <w:rFonts w:cs="Arial"/>
          <w:sz w:val="20"/>
        </w:rPr>
        <w:t xml:space="preserve">PAKIET NR </w:t>
      </w:r>
      <w:r w:rsidR="00A51624">
        <w:rPr>
          <w:rFonts w:cs="Arial"/>
          <w:sz w:val="20"/>
        </w:rPr>
        <w:t xml:space="preserve"> </w:t>
      </w:r>
      <w:r w:rsidR="008268F3">
        <w:rPr>
          <w:rFonts w:cs="Arial"/>
          <w:sz w:val="20"/>
        </w:rPr>
        <w:t>4.</w:t>
      </w:r>
    </w:p>
    <w:p w:rsidR="009C6D32" w:rsidRDefault="009C6D32" w:rsidP="009C6D32">
      <w:pPr>
        <w:pStyle w:val="Bezodstpw"/>
        <w:rPr>
          <w:rFonts w:ascii="Arial" w:hAnsi="Arial" w:cs="Arial"/>
          <w:sz w:val="20"/>
          <w:szCs w:val="20"/>
        </w:rPr>
      </w:pPr>
    </w:p>
    <w:p w:rsidR="009C6D32" w:rsidRDefault="009C6D32" w:rsidP="009C6D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DOSTAWA ODCZYNNIKÓW , KONTROLI, KALIBRATORÓW ORAZ MATERIAŁÓW ZUŻYWALNYCH DO LABORATORIUM , UMOŻLIWIAJĄCYCH WYKONANIE BADAŃ BIOCHEMICZNYCH WRAZ Z DZIERŻAWĄ ANALIZATORA. PRZEZ OKRES 36 MIESIĘCY. </w:t>
      </w:r>
    </w:p>
    <w:p w:rsidR="009C6D32" w:rsidRDefault="009C6D32" w:rsidP="009C6D32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KOD CPV :</w:t>
      </w:r>
      <w:r w:rsidR="008268F3">
        <w:rPr>
          <w:rFonts w:ascii="Arial" w:hAnsi="Arial" w:cs="Arial"/>
          <w:sz w:val="20"/>
          <w:szCs w:val="20"/>
        </w:rPr>
        <w:t xml:space="preserve"> 33696500-0</w:t>
      </w:r>
    </w:p>
    <w:p w:rsidR="009C6D32" w:rsidRDefault="009C6D32" w:rsidP="009C6D32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51624" w:rsidRPr="00AC7730" w:rsidRDefault="00C5200A" w:rsidP="00C5200A">
      <w:pPr>
        <w:pStyle w:val="Stopka"/>
        <w:tabs>
          <w:tab w:val="clear" w:pos="4683"/>
          <w:tab w:val="clear" w:pos="9361"/>
        </w:tabs>
        <w:rPr>
          <w:rFonts w:cs="Arial"/>
          <w:sz w:val="20"/>
        </w:rPr>
      </w:pPr>
      <w:r w:rsidRPr="00AC7730">
        <w:rPr>
          <w:rFonts w:cs="Arial"/>
          <w:sz w:val="20"/>
        </w:rPr>
        <w:t>Parametry graniczne analizatora biochemiczn</w:t>
      </w:r>
      <w:r w:rsidR="009C6D32">
        <w:rPr>
          <w:rFonts w:cs="Arial"/>
          <w:sz w:val="20"/>
        </w:rPr>
        <w:t>ego.</w:t>
      </w:r>
    </w:p>
    <w:p w:rsidR="00C5200A" w:rsidRPr="00AC7730" w:rsidRDefault="00C5200A" w:rsidP="00C5200A">
      <w:pPr>
        <w:pStyle w:val="Stopka"/>
        <w:tabs>
          <w:tab w:val="clear" w:pos="4683"/>
          <w:tab w:val="clear" w:pos="9361"/>
        </w:tabs>
        <w:rPr>
          <w:rFonts w:cs="Arial"/>
          <w:sz w:val="20"/>
          <w:u w:val="single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6"/>
        <w:gridCol w:w="992"/>
        <w:gridCol w:w="993"/>
      </w:tblGrid>
      <w:tr w:rsidR="00C5200A" w:rsidRPr="00AC7730" w:rsidTr="00B6001A">
        <w:trPr>
          <w:cantSplit/>
          <w:trHeight w:val="447"/>
        </w:trPr>
        <w:tc>
          <w:tcPr>
            <w:tcW w:w="567" w:type="dxa"/>
          </w:tcPr>
          <w:p w:rsidR="00C5200A" w:rsidRPr="00AC7730" w:rsidRDefault="00C5200A" w:rsidP="008549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7730">
              <w:rPr>
                <w:rFonts w:ascii="Arial" w:hAnsi="Arial" w:cs="Arial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sz w:val="20"/>
                <w:szCs w:val="20"/>
              </w:rPr>
              <w:t>Wymagane parametry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sz w:val="20"/>
                <w:szCs w:val="20"/>
              </w:rPr>
              <w:t>Wymagane spełnienie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sz w:val="20"/>
                <w:szCs w:val="20"/>
              </w:rPr>
              <w:t>Potwierdzenie spełnienia</w:t>
            </w:r>
          </w:p>
        </w:tc>
      </w:tr>
      <w:tr w:rsidR="00C5200A" w:rsidRPr="00AC7730" w:rsidTr="00B6001A">
        <w:trPr>
          <w:cantSplit/>
          <w:trHeight w:val="447"/>
        </w:trPr>
        <w:tc>
          <w:tcPr>
            <w:tcW w:w="567" w:type="dxa"/>
          </w:tcPr>
          <w:p w:rsidR="00C5200A" w:rsidRPr="00AC7730" w:rsidRDefault="00C5200A" w:rsidP="008549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773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6" w:type="dxa"/>
            <w:vAlign w:val="center"/>
          </w:tcPr>
          <w:p w:rsidR="00C5200A" w:rsidRPr="00F24676" w:rsidRDefault="00C5200A" w:rsidP="00F2467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r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Aparat  nie starszy niż 201</w:t>
            </w:r>
            <w:r w:rsidR="00F24676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rok</w:t>
            </w:r>
            <w:r w:rsidR="009C6D32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,</w:t>
            </w:r>
            <w:r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po pełnym przeglądzie serwisowym </w:t>
            </w:r>
            <w:r w:rsidR="009C6D32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.W</w:t>
            </w:r>
            <w:r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yposażony w</w:t>
            </w:r>
            <w:r w:rsidR="009C6D32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komputer ,drukarkę</w:t>
            </w:r>
            <w:r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C6D32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oraz </w:t>
            </w:r>
            <w:r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zewnętrzne urządzenie zasilające UPS </w:t>
            </w:r>
            <w:r w:rsidR="009C6D32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 czasie potrzymania </w:t>
            </w:r>
            <w:r w:rsidR="00615441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pracy analizatora</w:t>
            </w:r>
            <w:r w:rsidR="009C6D32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minimum 20 minut</w:t>
            </w:r>
            <w:r w:rsidR="00615441" w:rsidRPr="00F246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bookmarkEnd w:id="0"/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  <w:p w:rsidR="00C5200A" w:rsidRPr="00AC7730" w:rsidRDefault="00C5200A" w:rsidP="008549D3">
            <w:pPr>
              <w:pStyle w:val="Stopka"/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cantSplit/>
          <w:trHeight w:val="294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Metody pomiaru: fotometryczne, monochromatyczne i bichromatyczne: punktu końcowego oraz kinetyczne; ISE –minimum Na,K,Cl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b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Analizator w pełni automatyczny pracujący w trybie,, pacjent po pacjencie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4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Oznaczanie hemoglobiny glikowanej z krwi pełnej gdy hemolizat przygotowywany jest automatycznie na pokładzie analizatora bez udziału osoby obsługującej aparat.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b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85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5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Oprogramowanie operatorskie w j. polskim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85"/>
        </w:trPr>
        <w:tc>
          <w:tcPr>
            <w:tcW w:w="567" w:type="dxa"/>
          </w:tcPr>
          <w:p w:rsidR="00C5200A" w:rsidRPr="00AC7730" w:rsidRDefault="00C5200A" w:rsidP="008549D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7730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Bezodstpw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C7730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Przystawka ISE jako integralna część analizatora w pełni wyposażona w komplet elektrod, gotowa do pracy z możliwością oznaczenia Na, K, Cl.</w:t>
            </w:r>
          </w:p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Elektrody wymieniane pojedynczo, bezobsługowe (brak konieczności uzupełniania płynu lub wymiany membran)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85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7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Praktyczna wydajność, bez ISE ponad 300 oznaczeń/ godzinę, wydajność ISE powyżej 50 ozn./godz.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8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Priorytetowe badanie próbek cito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9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Chłodzenie odczynników, kalibratorów i kontroli na pokładzie analizatora zapewniające ich stabilność, bez konieczności wyjmowania odczynników po skończonej pracy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10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Kuwety pomiarowe jednorazowego użytku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11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Stacja wody jeżeli analizator wymaga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12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 xml:space="preserve">Detektor wykrywania skrzepów i mikroskrzepów w materiale badanym 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13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Możliwość barkodowego identyfikowania próbek i odczynników, czytnik barkodów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14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Monitorowanie poziomu ilości odczynników i statusu badanych próbek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15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Możliwość wykonywania badań z próbek pierwotnych, wtórnych i kubków pediatrycznych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16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Odczynniki gotowe do użycia w opakowaniach umożliwiających bezpośrednie wstawienie na pokład bez przelewania, robienia mieszanin reakcyjnych, dedykowane do zaoferowanego analizatora – zamknięty system odczynnikowy.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16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17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Możliwość monitorowania stanu materiałów zużywalnych, czujnik poziomu płynów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16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18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Ilość dostępnych jednoczasowo parametrów na pokładzie min 30</w:t>
            </w:r>
            <w:r w:rsidR="00DF7C10"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16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19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Wykonawca zabezpieczy stabilne warunki pracy analizatora poprzez dostarczenie i zamontowanie odpowiedniego klimatyzatora – (wielkość pomieszczenia  25,2 m</w:t>
            </w:r>
            <w:r w:rsidRPr="00AC7730">
              <w:rPr>
                <w:rFonts w:cs="Arial"/>
                <w:color w:val="000000" w:themeColor="text1"/>
                <w:sz w:val="20"/>
                <w:vertAlign w:val="superscript"/>
              </w:rPr>
              <w:t>2</w:t>
            </w:r>
            <w:r w:rsidRPr="00AC7730">
              <w:rPr>
                <w:rFonts w:cs="Arial"/>
                <w:color w:val="000000" w:themeColor="text1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20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Manualna i automatyczna akceptacja wyników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21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A61ACA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Wykonawca zapewni na swój koszt podłączenie i skonfigurowanie aparatu do obecnie używanego systemu KS-SOLAB firmy KAMSOFT</w:t>
            </w:r>
            <w:r>
              <w:rPr>
                <w:rFonts w:cs="Arial"/>
                <w:color w:val="000000" w:themeColor="text1"/>
                <w:sz w:val="20"/>
              </w:rPr>
              <w:t xml:space="preserve"> wraz z zestawem komputerowym do obsługi systemu</w:t>
            </w:r>
            <w:r w:rsidR="00A61ACA">
              <w:rPr>
                <w:rFonts w:cs="Arial"/>
                <w:color w:val="000000" w:themeColor="text1"/>
                <w:sz w:val="20"/>
              </w:rPr>
              <w:t xml:space="preserve"> (komputer , monitor, drukarka ,czytnik kodów ).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AB53E1" w:rsidRPr="00AC7730" w:rsidTr="00B6001A">
        <w:trPr>
          <w:trHeight w:val="408"/>
        </w:trPr>
        <w:tc>
          <w:tcPr>
            <w:tcW w:w="567" w:type="dxa"/>
          </w:tcPr>
          <w:p w:rsidR="00AB53E1" w:rsidRPr="00AC7730" w:rsidRDefault="00AB53E1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22</w:t>
            </w:r>
          </w:p>
        </w:tc>
        <w:tc>
          <w:tcPr>
            <w:tcW w:w="8506" w:type="dxa"/>
            <w:vAlign w:val="center"/>
          </w:tcPr>
          <w:p w:rsidR="00AB53E1" w:rsidRPr="00AC7730" w:rsidRDefault="00AB53E1" w:rsidP="00AB53E1">
            <w:pPr>
              <w:pStyle w:val="Bezodstpw"/>
              <w:rPr>
                <w:rFonts w:cs="Arial"/>
                <w:color w:val="000000" w:themeColor="text1"/>
                <w:sz w:val="20"/>
              </w:rPr>
            </w:pPr>
            <w:r w:rsidRPr="00AB53E1">
              <w:rPr>
                <w:rFonts w:ascii="Arial" w:hAnsi="Arial" w:cs="Arial"/>
                <w:color w:val="000000" w:themeColor="text1"/>
                <w:sz w:val="20"/>
              </w:rPr>
              <w:t xml:space="preserve">Wykonawca w ramach dzierżawy zapewni stanowisko operatora - biurko ,krzesło bez oparcia  </w:t>
            </w:r>
          </w:p>
        </w:tc>
        <w:tc>
          <w:tcPr>
            <w:tcW w:w="992" w:type="dxa"/>
            <w:vAlign w:val="center"/>
          </w:tcPr>
          <w:p w:rsidR="00AB53E1" w:rsidRPr="00AC7730" w:rsidRDefault="00AB53E1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AB53E1" w:rsidRPr="00AC7730" w:rsidRDefault="00AB53E1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3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Automatyczne rozcieńczanie próbek poza zakresem liniowości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4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Wbudowany program kontroli jakości; kontrola w czasie rzeczywistym, skumulowana kontrola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lastRenderedPageBreak/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5</w:t>
            </w:r>
          </w:p>
        </w:tc>
        <w:tc>
          <w:tcPr>
            <w:tcW w:w="8506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Możliwość stałego monitorowania poziomu odczynników i materiałów zużywalnych bez przerywania pracy analizatora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6</w:t>
            </w:r>
          </w:p>
        </w:tc>
        <w:tc>
          <w:tcPr>
            <w:tcW w:w="8506" w:type="dxa"/>
            <w:vAlign w:val="center"/>
          </w:tcPr>
          <w:p w:rsidR="00C5200A" w:rsidRPr="00AC7730" w:rsidRDefault="008966EF" w:rsidP="008966EF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Wykonawca w ramach umowy zapewni udział w  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>międzynarodowej kontroli jakości</w:t>
            </w:r>
            <w:r>
              <w:rPr>
                <w:rFonts w:cs="Arial"/>
                <w:color w:val="000000" w:themeColor="text1"/>
                <w:sz w:val="20"/>
              </w:rPr>
              <w:t xml:space="preserve"> – kontrola w maksymalnej liczbie rund określonego sprawdzianu dostępnej u organizatorów programu kontroli zewnętrznej. Pełen koszt udziału w kontroli ponosi Wykonawca.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7</w:t>
            </w:r>
          </w:p>
        </w:tc>
        <w:tc>
          <w:tcPr>
            <w:tcW w:w="8506" w:type="dxa"/>
            <w:vAlign w:val="center"/>
          </w:tcPr>
          <w:p w:rsidR="00C5200A" w:rsidRPr="00AC7730" w:rsidRDefault="008966EF" w:rsidP="00EB450F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W przypadku niedoszacowania przez </w:t>
            </w:r>
            <w:r w:rsidR="00EB450F">
              <w:rPr>
                <w:rFonts w:cs="Arial"/>
                <w:color w:val="000000" w:themeColor="text1"/>
                <w:sz w:val="20"/>
              </w:rPr>
              <w:t>W</w:t>
            </w:r>
            <w:r>
              <w:rPr>
                <w:rFonts w:cs="Arial"/>
                <w:color w:val="000000" w:themeColor="text1"/>
                <w:sz w:val="20"/>
              </w:rPr>
              <w:t xml:space="preserve">ykonawcę ilości i zakresu asortymentowego odczynników, kontroli, kalibratorów oraz wszystkich niezbędnych materiałów zużywalnych umożliwiających wykonanie badań w ilości podanej przez </w:t>
            </w:r>
            <w:r w:rsidR="00EB450F">
              <w:rPr>
                <w:rFonts w:cs="Arial"/>
                <w:color w:val="000000" w:themeColor="text1"/>
                <w:sz w:val="20"/>
              </w:rPr>
              <w:t>Z</w:t>
            </w:r>
            <w:r>
              <w:rPr>
                <w:rFonts w:cs="Arial"/>
                <w:color w:val="000000" w:themeColor="text1"/>
                <w:sz w:val="20"/>
              </w:rPr>
              <w:t xml:space="preserve">amawiającego w formularzu cen jednostkowych, Wykonawca zobowiązany jest </w:t>
            </w:r>
            <w:r w:rsidR="00EB450F">
              <w:rPr>
                <w:rFonts w:cs="Arial"/>
                <w:color w:val="000000" w:themeColor="text1"/>
                <w:sz w:val="20"/>
              </w:rPr>
              <w:t>dostarczyć Zamawiającemu na własny koszt , w terminie nie dłuższym niż 5 dni roboczych od daty zgłoszenia.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5200A" w:rsidRPr="00AC7730" w:rsidRDefault="00DF7C10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8</w:t>
            </w:r>
          </w:p>
        </w:tc>
        <w:tc>
          <w:tcPr>
            <w:tcW w:w="8506" w:type="dxa"/>
            <w:vAlign w:val="center"/>
          </w:tcPr>
          <w:p w:rsidR="00C5200A" w:rsidRPr="00AC7730" w:rsidRDefault="00EB450F" w:rsidP="00EB450F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Wykonawca zapewni serwis techniczny świadczony przez cały okres trwania umowy.. 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>Serwis autoryzowany przez producenta a</w:t>
            </w:r>
            <w:r>
              <w:rPr>
                <w:rFonts w:cs="Arial"/>
                <w:color w:val="000000" w:themeColor="text1"/>
                <w:sz w:val="20"/>
              </w:rPr>
              <w:t>nalizatora.</w:t>
            </w:r>
          </w:p>
        </w:tc>
        <w:tc>
          <w:tcPr>
            <w:tcW w:w="992" w:type="dxa"/>
            <w:vAlign w:val="center"/>
          </w:tcPr>
          <w:p w:rsidR="00C5200A" w:rsidRPr="00AC7730" w:rsidRDefault="00DF7C10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2</w:t>
            </w:r>
            <w:r w:rsidR="00AB53E1">
              <w:rPr>
                <w:rFonts w:cs="Arial"/>
                <w:color w:val="000000" w:themeColor="text1"/>
                <w:sz w:val="20"/>
              </w:rPr>
              <w:t>9</w:t>
            </w:r>
          </w:p>
        </w:tc>
        <w:tc>
          <w:tcPr>
            <w:tcW w:w="8506" w:type="dxa"/>
            <w:vAlign w:val="center"/>
          </w:tcPr>
          <w:p w:rsidR="00C5200A" w:rsidRPr="00AC7730" w:rsidRDefault="00EB450F" w:rsidP="0061544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W przypadku awarii analizatora lub elementu jego wyposażenia Wykonawca przystąpi do naprawy w ciągu 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 xml:space="preserve"> </w:t>
            </w:r>
            <w:r w:rsidR="00B6001A">
              <w:rPr>
                <w:rFonts w:cs="Arial"/>
                <w:color w:val="000000" w:themeColor="text1"/>
                <w:sz w:val="20"/>
              </w:rPr>
              <w:t>24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 xml:space="preserve"> godzin w dni robocze</w:t>
            </w:r>
            <w:r>
              <w:rPr>
                <w:rFonts w:cs="Arial"/>
                <w:color w:val="000000" w:themeColor="text1"/>
                <w:sz w:val="20"/>
              </w:rPr>
              <w:t xml:space="preserve"> od momentu zgłoszenia awarii ( telefon. Fax, droga elektroniczna ) Jeżeli usunięcie awarii potrwa dłużej niż trzy dni robocze</w:t>
            </w:r>
            <w:r w:rsidR="00615441">
              <w:rPr>
                <w:rFonts w:cs="Arial"/>
                <w:color w:val="000000" w:themeColor="text1"/>
                <w:sz w:val="20"/>
              </w:rPr>
              <w:t>, Wykonawca zapewni analizator zastępczy o pełnej funkcjonalności z równorzędnym analizatorem Wszelkie koszty z tym związane ponosi Wykonawca.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37"/>
        </w:trPr>
        <w:tc>
          <w:tcPr>
            <w:tcW w:w="567" w:type="dxa"/>
          </w:tcPr>
          <w:p w:rsidR="00C5200A" w:rsidRPr="00AC7730" w:rsidRDefault="00AB53E1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30</w:t>
            </w:r>
          </w:p>
        </w:tc>
        <w:tc>
          <w:tcPr>
            <w:tcW w:w="8506" w:type="dxa"/>
            <w:vAlign w:val="center"/>
          </w:tcPr>
          <w:p w:rsidR="00C5200A" w:rsidRPr="00AC7730" w:rsidRDefault="00EB450F" w:rsidP="00EB450F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P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>rzeglądy</w:t>
            </w:r>
            <w:r>
              <w:rPr>
                <w:rFonts w:cs="Arial"/>
                <w:color w:val="000000" w:themeColor="text1"/>
                <w:sz w:val="20"/>
              </w:rPr>
              <w:t xml:space="preserve"> serwisowe</w:t>
            </w:r>
            <w:r w:rsidR="00C5200A" w:rsidRPr="00AC7730">
              <w:rPr>
                <w:rFonts w:cs="Arial"/>
                <w:color w:val="000000" w:themeColor="text1"/>
                <w:sz w:val="20"/>
              </w:rPr>
              <w:t xml:space="preserve"> analizatora i stacji uzdatniania wody w trakcie trwania umowy</w:t>
            </w:r>
            <w:r>
              <w:rPr>
                <w:rFonts w:cs="Arial"/>
                <w:color w:val="000000" w:themeColor="text1"/>
                <w:sz w:val="20"/>
              </w:rPr>
              <w:t xml:space="preserve"> .Koszty przeglądów ponosi Wykonawca.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5200A" w:rsidRPr="00AC7730" w:rsidTr="00B6001A">
        <w:trPr>
          <w:trHeight w:val="408"/>
        </w:trPr>
        <w:tc>
          <w:tcPr>
            <w:tcW w:w="567" w:type="dxa"/>
          </w:tcPr>
          <w:p w:rsidR="00C5200A" w:rsidRPr="00AC7730" w:rsidRDefault="00C5200A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3</w:t>
            </w:r>
            <w:r w:rsidR="00AB53E1">
              <w:rPr>
                <w:rFonts w:cs="Arial"/>
                <w:color w:val="000000" w:themeColor="text1"/>
                <w:sz w:val="20"/>
              </w:rPr>
              <w:t>1</w:t>
            </w:r>
          </w:p>
        </w:tc>
        <w:tc>
          <w:tcPr>
            <w:tcW w:w="8506" w:type="dxa"/>
            <w:vAlign w:val="center"/>
          </w:tcPr>
          <w:p w:rsidR="00C5200A" w:rsidRPr="00AC7730" w:rsidRDefault="00615441" w:rsidP="0061544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Wykonawca zobowiązany jest dokonać dostawy, instalacji we wskazanym przez Zamawiającego pomieszczeniu oraz uruchomieniu dzierżawionego analizatora. Koszty niezbędnych czynności oraz koszty wyrobów niezbędnych do uruchomienia analizatora  ponosi Wykonawca.</w:t>
            </w:r>
          </w:p>
        </w:tc>
        <w:tc>
          <w:tcPr>
            <w:tcW w:w="992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5200A" w:rsidRPr="00AC7730" w:rsidRDefault="00C5200A" w:rsidP="008549D3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615441" w:rsidRPr="00AC7730" w:rsidTr="00B6001A">
        <w:trPr>
          <w:trHeight w:val="408"/>
        </w:trPr>
        <w:tc>
          <w:tcPr>
            <w:tcW w:w="567" w:type="dxa"/>
          </w:tcPr>
          <w:p w:rsidR="00615441" w:rsidRPr="00AC7730" w:rsidRDefault="00615441" w:rsidP="00AB53E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3</w:t>
            </w:r>
            <w:r w:rsidR="00AB53E1">
              <w:rPr>
                <w:rFonts w:cs="Arial"/>
                <w:color w:val="000000" w:themeColor="text1"/>
                <w:sz w:val="20"/>
              </w:rPr>
              <w:t>2</w:t>
            </w:r>
          </w:p>
        </w:tc>
        <w:tc>
          <w:tcPr>
            <w:tcW w:w="8506" w:type="dxa"/>
            <w:vAlign w:val="center"/>
          </w:tcPr>
          <w:p w:rsidR="00615441" w:rsidRPr="00AC7730" w:rsidRDefault="00615441" w:rsidP="00615441">
            <w:pPr>
              <w:pStyle w:val="Stopka"/>
              <w:tabs>
                <w:tab w:val="clear" w:pos="4683"/>
                <w:tab w:val="clear" w:pos="9361"/>
              </w:tabs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Wykonawca zobowiązany jest przeprowadzić  minimum trzy szkolenia personelu w zakresie obsługi analizatora wraz z wyposażeniem.</w:t>
            </w:r>
          </w:p>
        </w:tc>
        <w:tc>
          <w:tcPr>
            <w:tcW w:w="992" w:type="dxa"/>
            <w:vAlign w:val="center"/>
          </w:tcPr>
          <w:p w:rsidR="00615441" w:rsidRPr="00AC7730" w:rsidRDefault="00615441" w:rsidP="00615441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AC7730"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615441" w:rsidRPr="00AC7730" w:rsidRDefault="00615441" w:rsidP="00615441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C14557" w:rsidRPr="00AC7730" w:rsidTr="00B6001A">
        <w:trPr>
          <w:trHeight w:val="408"/>
        </w:trPr>
        <w:tc>
          <w:tcPr>
            <w:tcW w:w="567" w:type="dxa"/>
          </w:tcPr>
          <w:p w:rsidR="00C14557" w:rsidRDefault="00C14557" w:rsidP="00C14557">
            <w:pPr>
              <w:pStyle w:val="Stopka"/>
              <w:tabs>
                <w:tab w:val="left" w:pos="708"/>
              </w:tabs>
              <w:spacing w:line="25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33</w:t>
            </w:r>
          </w:p>
        </w:tc>
        <w:tc>
          <w:tcPr>
            <w:tcW w:w="8506" w:type="dxa"/>
            <w:vAlign w:val="center"/>
          </w:tcPr>
          <w:p w:rsidR="00C14557" w:rsidRDefault="00C14557" w:rsidP="00C14557">
            <w:pPr>
              <w:pStyle w:val="Stopka"/>
              <w:tabs>
                <w:tab w:val="left" w:pos="708"/>
              </w:tabs>
              <w:spacing w:line="256" w:lineRule="auto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sz w:val="20"/>
              </w:rPr>
              <w:t>Do oferowanego analizatora Wykonawca zapewni stół laboratoryjny , odpowiedni pod względem nośności i wymiarów do analizatora .</w:t>
            </w:r>
          </w:p>
        </w:tc>
        <w:tc>
          <w:tcPr>
            <w:tcW w:w="992" w:type="dxa"/>
            <w:vAlign w:val="center"/>
          </w:tcPr>
          <w:p w:rsidR="00C14557" w:rsidRDefault="00C14557" w:rsidP="00C14557">
            <w:pPr>
              <w:pStyle w:val="Stopka"/>
              <w:tabs>
                <w:tab w:val="left" w:pos="708"/>
              </w:tabs>
              <w:spacing w:line="256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TAK</w:t>
            </w:r>
          </w:p>
        </w:tc>
        <w:tc>
          <w:tcPr>
            <w:tcW w:w="993" w:type="dxa"/>
            <w:vAlign w:val="center"/>
          </w:tcPr>
          <w:p w:rsidR="00C14557" w:rsidRPr="00AC7730" w:rsidRDefault="00C14557" w:rsidP="00C14557">
            <w:pPr>
              <w:pStyle w:val="Stopka"/>
              <w:tabs>
                <w:tab w:val="clear" w:pos="4683"/>
                <w:tab w:val="clear" w:pos="9361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</w:tbl>
    <w:p w:rsidR="00C5200A" w:rsidRPr="00AC7730" w:rsidRDefault="00C5200A" w:rsidP="00C5200A">
      <w:pPr>
        <w:pStyle w:val="Stopka"/>
        <w:tabs>
          <w:tab w:val="clear" w:pos="4683"/>
          <w:tab w:val="clear" w:pos="9361"/>
        </w:tabs>
        <w:rPr>
          <w:rFonts w:cs="Arial"/>
          <w:b/>
          <w:sz w:val="20"/>
        </w:rPr>
      </w:pPr>
    </w:p>
    <w:p w:rsidR="00C5200A" w:rsidRPr="00AC7730" w:rsidRDefault="00C5200A" w:rsidP="00C5200A">
      <w:pPr>
        <w:rPr>
          <w:rFonts w:ascii="Arial" w:hAnsi="Arial" w:cs="Arial"/>
          <w:bCs/>
          <w:sz w:val="20"/>
          <w:szCs w:val="20"/>
          <w:u w:val="single"/>
          <w:lang w:eastAsia="pl-PL"/>
        </w:rPr>
      </w:pPr>
      <w:r w:rsidRPr="00AC7730">
        <w:rPr>
          <w:rFonts w:ascii="Arial" w:hAnsi="Arial" w:cs="Arial"/>
          <w:sz w:val="20"/>
          <w:szCs w:val="20"/>
          <w:lang w:eastAsia="pl-PL"/>
        </w:rPr>
        <w:t>OCENA PARAMETRÓW JAKOŚCIOWYCH I TECHNICZNYCH ANALIZATORA BIOCHEMICZNEGO</w:t>
      </w:r>
    </w:p>
    <w:tbl>
      <w:tblPr>
        <w:tblW w:w="991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89"/>
        <w:gridCol w:w="2980"/>
        <w:gridCol w:w="1882"/>
      </w:tblGrid>
      <w:tr w:rsidR="00C5200A" w:rsidRPr="00AC7730" w:rsidTr="00B6001A">
        <w:trPr>
          <w:trHeight w:val="1024"/>
        </w:trPr>
        <w:tc>
          <w:tcPr>
            <w:tcW w:w="560" w:type="dxa"/>
            <w:shd w:val="clear" w:color="auto" w:fill="auto"/>
            <w:vAlign w:val="center"/>
          </w:tcPr>
          <w:p w:rsidR="00C5200A" w:rsidRPr="00AC7730" w:rsidRDefault="00C5200A" w:rsidP="008549D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73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5200A" w:rsidRPr="00AC7730" w:rsidRDefault="00C5200A" w:rsidP="008549D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200A" w:rsidRPr="00AC7730" w:rsidRDefault="00C5200A" w:rsidP="00854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sz w:val="20"/>
                <w:szCs w:val="20"/>
              </w:rPr>
              <w:t xml:space="preserve">Parametry oceniane </w:t>
            </w:r>
          </w:p>
          <w:p w:rsidR="00C5200A" w:rsidRPr="00AC7730" w:rsidRDefault="00C5200A" w:rsidP="0085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sz w:val="20"/>
                <w:szCs w:val="20"/>
              </w:rPr>
              <w:t>PARAMETRY OFEROWANE</w:t>
            </w:r>
          </w:p>
          <w:p w:rsidR="00C5200A" w:rsidRPr="00AC7730" w:rsidRDefault="00C5200A" w:rsidP="008549D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/>
                <w:bCs/>
                <w:sz w:val="20"/>
                <w:szCs w:val="20"/>
              </w:rPr>
              <w:t>PODAĆ/OPISAĆ</w:t>
            </w:r>
          </w:p>
        </w:tc>
      </w:tr>
      <w:tr w:rsidR="00C5200A" w:rsidRPr="00AC7730" w:rsidTr="008549D3">
        <w:tc>
          <w:tcPr>
            <w:tcW w:w="560" w:type="dxa"/>
            <w:shd w:val="clear" w:color="auto" w:fill="auto"/>
            <w:vAlign w:val="center"/>
          </w:tcPr>
          <w:p w:rsidR="00C5200A" w:rsidRPr="00AC7730" w:rsidRDefault="00C5200A" w:rsidP="008549D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7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C5200A" w:rsidRPr="00AC7730" w:rsidRDefault="00C5200A" w:rsidP="008549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>Czas uzyskania wyniku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200A" w:rsidRPr="00AC7730" w:rsidRDefault="00C5200A" w:rsidP="00854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>do 30 min – 10 pkt,</w:t>
            </w:r>
          </w:p>
          <w:p w:rsidR="00C5200A" w:rsidRPr="00AC7730" w:rsidRDefault="00C5200A" w:rsidP="0085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>powyżej 30 min – 0 pkt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0A" w:rsidRPr="00AC7730" w:rsidTr="008549D3">
        <w:tc>
          <w:tcPr>
            <w:tcW w:w="560" w:type="dxa"/>
            <w:shd w:val="clear" w:color="auto" w:fill="auto"/>
            <w:vAlign w:val="center"/>
          </w:tcPr>
          <w:p w:rsidR="00C5200A" w:rsidRPr="00AC7730" w:rsidRDefault="00C5200A" w:rsidP="008549D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7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9" w:type="dxa"/>
            <w:shd w:val="clear" w:color="auto" w:fill="auto"/>
            <w:vAlign w:val="bottom"/>
          </w:tcPr>
          <w:p w:rsidR="00C5200A" w:rsidRPr="00AC7730" w:rsidRDefault="00C5200A" w:rsidP="008549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sz w:val="20"/>
                <w:szCs w:val="20"/>
              </w:rPr>
              <w:t>Możliwość dostawiania i wymiany odczynników dostępnych na pokładzie analizatora bez przerywania pracy rutynowej oraz bez wprowadzania analizatorów przez operatora w stan Stand by lub Stop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 xml:space="preserve">TAK – 10 pkt, </w:t>
            </w:r>
          </w:p>
          <w:p w:rsidR="00C5200A" w:rsidRPr="00AC7730" w:rsidRDefault="00C5200A" w:rsidP="00854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>NIE – 0 pkt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0A" w:rsidRPr="00AC7730" w:rsidTr="008549D3">
        <w:tc>
          <w:tcPr>
            <w:tcW w:w="560" w:type="dxa"/>
            <w:shd w:val="clear" w:color="auto" w:fill="auto"/>
            <w:vAlign w:val="center"/>
          </w:tcPr>
          <w:p w:rsidR="00C5200A" w:rsidRPr="00AC7730" w:rsidRDefault="00C5200A" w:rsidP="008549D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7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9" w:type="dxa"/>
            <w:shd w:val="clear" w:color="auto" w:fill="auto"/>
            <w:vAlign w:val="bottom"/>
          </w:tcPr>
          <w:p w:rsidR="00C5200A" w:rsidRPr="00AC7730" w:rsidRDefault="00C5200A" w:rsidP="00854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7730">
              <w:rPr>
                <w:rFonts w:ascii="Arial" w:hAnsi="Arial" w:cs="Arial"/>
                <w:sz w:val="20"/>
                <w:szCs w:val="20"/>
              </w:rPr>
              <w:t xml:space="preserve">Zużycie wody 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 xml:space="preserve">do 2 litrów/godzinę – </w:t>
            </w:r>
            <w:r w:rsidR="00737F1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C7730">
              <w:rPr>
                <w:rFonts w:ascii="Arial" w:hAnsi="Arial" w:cs="Arial"/>
                <w:bCs/>
                <w:sz w:val="20"/>
                <w:szCs w:val="20"/>
              </w:rPr>
              <w:t>0 pkt,</w:t>
            </w:r>
          </w:p>
          <w:p w:rsidR="00C5200A" w:rsidRPr="00AC7730" w:rsidRDefault="00C5200A" w:rsidP="00854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C7730">
              <w:rPr>
                <w:rFonts w:ascii="Arial" w:hAnsi="Arial" w:cs="Arial"/>
                <w:bCs/>
                <w:sz w:val="20"/>
                <w:szCs w:val="20"/>
              </w:rPr>
              <w:t>powyżej 2 litrów/godzinę – 0 pkt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5200A" w:rsidRPr="00AC7730" w:rsidRDefault="00C5200A" w:rsidP="00854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200A" w:rsidRPr="00AC7730" w:rsidRDefault="00C5200A" w:rsidP="00C5200A">
      <w:pPr>
        <w:pStyle w:val="Bezodstpw"/>
        <w:rPr>
          <w:rFonts w:ascii="Arial" w:hAnsi="Arial" w:cs="Arial"/>
          <w:sz w:val="20"/>
          <w:szCs w:val="20"/>
        </w:rPr>
      </w:pPr>
    </w:p>
    <w:p w:rsidR="00C5200A" w:rsidRPr="00AC7730" w:rsidRDefault="00C5200A" w:rsidP="00C5200A">
      <w:pPr>
        <w:pStyle w:val="Bezodstpw"/>
        <w:rPr>
          <w:rFonts w:ascii="Arial" w:hAnsi="Arial" w:cs="Arial"/>
          <w:b/>
          <w:sz w:val="20"/>
          <w:szCs w:val="20"/>
        </w:rPr>
      </w:pPr>
      <w:r w:rsidRPr="00AC7730">
        <w:rPr>
          <w:rFonts w:ascii="Arial" w:hAnsi="Arial" w:cs="Arial"/>
          <w:b/>
          <w:sz w:val="20"/>
          <w:szCs w:val="20"/>
        </w:rPr>
        <w:br w:type="textWrapping" w:clear="all"/>
      </w:r>
    </w:p>
    <w:p w:rsidR="00C5200A" w:rsidRPr="00AC7730" w:rsidRDefault="00C5200A" w:rsidP="00C5200A">
      <w:pPr>
        <w:pStyle w:val="Bezodstpw"/>
        <w:rPr>
          <w:rFonts w:ascii="Arial" w:hAnsi="Arial" w:cs="Arial"/>
          <w:b/>
          <w:sz w:val="20"/>
          <w:szCs w:val="20"/>
        </w:rPr>
      </w:pPr>
    </w:p>
    <w:p w:rsidR="001F5BCD" w:rsidRDefault="001F5BCD"/>
    <w:sectPr w:rsidR="001F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E5" w:rsidRDefault="00D457E5" w:rsidP="00851CA6">
      <w:pPr>
        <w:spacing w:after="0" w:line="240" w:lineRule="auto"/>
      </w:pPr>
      <w:r>
        <w:separator/>
      </w:r>
    </w:p>
  </w:endnote>
  <w:endnote w:type="continuationSeparator" w:id="0">
    <w:p w:rsidR="00D457E5" w:rsidRDefault="00D457E5" w:rsidP="0085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E5" w:rsidRDefault="00D457E5" w:rsidP="00851CA6">
      <w:pPr>
        <w:spacing w:after="0" w:line="240" w:lineRule="auto"/>
      </w:pPr>
      <w:r>
        <w:separator/>
      </w:r>
    </w:p>
  </w:footnote>
  <w:footnote w:type="continuationSeparator" w:id="0">
    <w:p w:rsidR="00D457E5" w:rsidRDefault="00D457E5" w:rsidP="00851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0A"/>
    <w:rsid w:val="00042A85"/>
    <w:rsid w:val="001F5BCD"/>
    <w:rsid w:val="00365D5A"/>
    <w:rsid w:val="00615441"/>
    <w:rsid w:val="00737F11"/>
    <w:rsid w:val="0082375A"/>
    <w:rsid w:val="008268F3"/>
    <w:rsid w:val="00851CA6"/>
    <w:rsid w:val="0088189E"/>
    <w:rsid w:val="008966EF"/>
    <w:rsid w:val="008F7366"/>
    <w:rsid w:val="00977E78"/>
    <w:rsid w:val="009C6D32"/>
    <w:rsid w:val="00A51624"/>
    <w:rsid w:val="00A61ACA"/>
    <w:rsid w:val="00AB53E1"/>
    <w:rsid w:val="00B34A2F"/>
    <w:rsid w:val="00B6001A"/>
    <w:rsid w:val="00B755FA"/>
    <w:rsid w:val="00C14557"/>
    <w:rsid w:val="00C5200A"/>
    <w:rsid w:val="00D457E5"/>
    <w:rsid w:val="00DF7C10"/>
    <w:rsid w:val="00E70B7E"/>
    <w:rsid w:val="00EB450F"/>
    <w:rsid w:val="00F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62222-CB2A-41B5-AA93-44AF9445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0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200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C5200A"/>
    <w:pPr>
      <w:tabs>
        <w:tab w:val="center" w:pos="4683"/>
        <w:tab w:val="right" w:pos="9361"/>
      </w:tabs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200A"/>
    <w:rPr>
      <w:rFonts w:ascii="Arial" w:eastAsia="Times New Roman" w:hAnsi="Arial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C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Szpitalne Centrum Medyczne w Goleniowie</dc:creator>
  <cp:keywords/>
  <dc:description/>
  <cp:lastModifiedBy>SCM w Goleniowie</cp:lastModifiedBy>
  <cp:revision>2</cp:revision>
  <dcterms:created xsi:type="dcterms:W3CDTF">2019-01-31T14:14:00Z</dcterms:created>
  <dcterms:modified xsi:type="dcterms:W3CDTF">2019-01-31T14:14:00Z</dcterms:modified>
</cp:coreProperties>
</file>