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4B338BE1" w:rsidR="002A5086" w:rsidRPr="00644DE3" w:rsidRDefault="00000000">
      <w:pPr>
        <w:spacing w:line="100" w:lineRule="atLeast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 xml:space="preserve">na potrzeby realizacji </w:t>
      </w:r>
      <w:r w:rsidRPr="00644DE3">
        <w:rPr>
          <w:rFonts w:asciiTheme="minorHAnsi" w:hAnsiTheme="minorHAnsi" w:cstheme="minorHAnsi"/>
          <w:lang w:eastAsia="pl-PL"/>
        </w:rPr>
        <w:t>zamówienia pn.:</w:t>
      </w:r>
      <w:r w:rsidRPr="00644DE3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Pr="00644DE3">
        <w:rPr>
          <w:rFonts w:asciiTheme="minorHAnsi" w:eastAsia="Calibri" w:hAnsiTheme="minorHAnsi" w:cstheme="minorHAnsi"/>
          <w:b/>
          <w:color w:val="000000"/>
          <w:szCs w:val="20"/>
          <w:lang w:eastAsia="pl-PL"/>
        </w:rPr>
        <w:t>„</w:t>
      </w:r>
      <w:r w:rsidR="003B2096" w:rsidRPr="00877A96">
        <w:rPr>
          <w:rFonts w:ascii="Calibri" w:hAnsi="Calibri" w:cs="Calibri"/>
          <w:b/>
          <w:bCs/>
        </w:rPr>
        <w:t xml:space="preserve">Rozbudowa drogi powiatowej nr 1516N Klon </w:t>
      </w:r>
      <w:proofErr w:type="spellStart"/>
      <w:r w:rsidR="003B2096" w:rsidRPr="00877A96">
        <w:rPr>
          <w:rFonts w:ascii="Calibri" w:hAnsi="Calibri" w:cs="Calibri"/>
          <w:b/>
          <w:bCs/>
        </w:rPr>
        <w:t>Wujaki</w:t>
      </w:r>
      <w:proofErr w:type="spellEnd"/>
      <w:r w:rsidR="003B2096" w:rsidRPr="00877A96">
        <w:rPr>
          <w:rFonts w:ascii="Calibri" w:hAnsi="Calibri" w:cs="Calibri"/>
          <w:b/>
          <w:bCs/>
        </w:rPr>
        <w:t xml:space="preserve"> km 0+000 – 2+200</w:t>
      </w:r>
      <w:r w:rsidRPr="00644DE3">
        <w:rPr>
          <w:rFonts w:asciiTheme="minorHAnsi" w:hAnsiTheme="minorHAnsi" w:cstheme="minorHAns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12EA707C" w:rsidR="002A5086" w:rsidRDefault="00531482" w:rsidP="00531482">
      <w:p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1. załącznik składany wraz z ofertą;</w:t>
      </w:r>
    </w:p>
    <w:p w14:paraId="024BCB48" w14:textId="616BDE62" w:rsidR="002A5086" w:rsidRDefault="00531482" w:rsidP="00531482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2. 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0C7EBD"/>
    <w:rsid w:val="00175101"/>
    <w:rsid w:val="002A5086"/>
    <w:rsid w:val="003B2096"/>
    <w:rsid w:val="00440D99"/>
    <w:rsid w:val="00531482"/>
    <w:rsid w:val="00644DE3"/>
    <w:rsid w:val="00687F59"/>
    <w:rsid w:val="006D4488"/>
    <w:rsid w:val="009C2362"/>
    <w:rsid w:val="00A8648B"/>
    <w:rsid w:val="00DA1594"/>
    <w:rsid w:val="00E400D9"/>
    <w:rsid w:val="00EE2BC1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28</cp:revision>
  <cp:lastPrinted>2024-02-02T10:24:00Z</cp:lastPrinted>
  <dcterms:created xsi:type="dcterms:W3CDTF">2022-08-10T09:41:00Z</dcterms:created>
  <dcterms:modified xsi:type="dcterms:W3CDTF">2024-02-02T10:24:00Z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