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519CD" w14:textId="53DAF18A"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010B0C">
        <w:rPr>
          <w:rFonts w:ascii="Arial" w:hAnsi="Arial"/>
          <w:b/>
          <w:sz w:val="24"/>
          <w:szCs w:val="24"/>
        </w:rPr>
        <w:t>33</w:t>
      </w:r>
      <w:r w:rsidR="00CF237C" w:rsidRPr="00914767">
        <w:rPr>
          <w:rFonts w:ascii="Arial" w:hAnsi="Arial"/>
          <w:b/>
          <w:sz w:val="24"/>
          <w:szCs w:val="24"/>
        </w:rPr>
        <w:t>.202</w:t>
      </w:r>
      <w:r w:rsidR="00DD5621">
        <w:rPr>
          <w:rFonts w:ascii="Arial" w:hAnsi="Arial"/>
          <w:b/>
          <w:sz w:val="24"/>
          <w:szCs w:val="24"/>
        </w:rPr>
        <w:t>4</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5E243FAE"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FE40F6">
        <w:rPr>
          <w:rFonts w:ascii="Arial" w:hAnsi="Arial"/>
          <w:sz w:val="24"/>
          <w:szCs w:val="24"/>
        </w:rPr>
        <w:t>4</w:t>
      </w:r>
      <w:r w:rsidRPr="00914767">
        <w:rPr>
          <w:rFonts w:ascii="Arial" w:hAnsi="Arial"/>
          <w:sz w:val="24"/>
          <w:szCs w:val="24"/>
        </w:rPr>
        <w:t xml:space="preserve"> r.</w:t>
      </w:r>
      <w:r w:rsidR="00DD5621">
        <w:rPr>
          <w:rFonts w:ascii="Arial" w:hAnsi="Arial"/>
          <w:sz w:val="24"/>
          <w:szCs w:val="24"/>
        </w:rPr>
        <w:t>,</w:t>
      </w:r>
      <w:r w:rsidRPr="00914767">
        <w:rPr>
          <w:rFonts w:ascii="Arial" w:hAnsi="Arial"/>
          <w:sz w:val="24"/>
          <w:szCs w:val="24"/>
        </w:rPr>
        <w:t xml:space="preserve"> poz.</w:t>
      </w:r>
      <w:r w:rsidR="00FE40F6">
        <w:rPr>
          <w:rFonts w:ascii="Arial" w:hAnsi="Arial"/>
          <w:sz w:val="24"/>
          <w:szCs w:val="24"/>
        </w:rPr>
        <w:t xml:space="preserve"> 1320</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w:t>
      </w:r>
      <w:proofErr w:type="spellStart"/>
      <w:r w:rsidRPr="00914767">
        <w:rPr>
          <w:rFonts w:ascii="Arial" w:hAnsi="Arial"/>
          <w:sz w:val="24"/>
          <w:szCs w:val="24"/>
        </w:rPr>
        <w:t>Pzp</w:t>
      </w:r>
      <w:proofErr w:type="spellEnd"/>
      <w:r w:rsidRPr="00914767">
        <w:rPr>
          <w:rFonts w:ascii="Arial" w:hAnsi="Arial"/>
          <w:sz w:val="24"/>
          <w:szCs w:val="24"/>
        </w:rPr>
        <w:t xml:space="preserve"> </w:t>
      </w:r>
      <w:bookmarkEnd w:id="1"/>
      <w:r w:rsidRPr="00914767">
        <w:rPr>
          <w:rFonts w:ascii="Arial" w:hAnsi="Arial"/>
          <w:sz w:val="24"/>
          <w:szCs w:val="24"/>
        </w:rPr>
        <w:t xml:space="preserve">na </w:t>
      </w:r>
      <w:r w:rsidR="00B008A0">
        <w:rPr>
          <w:rFonts w:ascii="Arial" w:hAnsi="Arial"/>
          <w:bCs/>
          <w:sz w:val="24"/>
          <w:szCs w:val="24"/>
        </w:rPr>
        <w:t>usługi</w:t>
      </w:r>
      <w:r w:rsidRPr="00914767">
        <w:rPr>
          <w:rFonts w:ascii="Arial" w:hAnsi="Arial"/>
          <w:bCs/>
          <w:sz w:val="24"/>
          <w:szCs w:val="24"/>
        </w:rPr>
        <w:t xml:space="preserv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7F7D7CCC" w14:textId="01C77A81" w:rsidR="001253A9" w:rsidRPr="001253A9" w:rsidRDefault="001253A9" w:rsidP="00463CE4">
      <w:pPr>
        <w:spacing w:line="360" w:lineRule="auto"/>
        <w:jc w:val="center"/>
        <w:rPr>
          <w:rFonts w:ascii="Arial" w:hAnsi="Arial"/>
          <w:b/>
          <w:sz w:val="36"/>
          <w:szCs w:val="36"/>
        </w:rPr>
      </w:pPr>
      <w:r w:rsidRPr="001253A9">
        <w:rPr>
          <w:rFonts w:ascii="Arial" w:hAnsi="Arial"/>
          <w:b/>
          <w:sz w:val="36"/>
          <w:szCs w:val="36"/>
        </w:rPr>
        <w:t xml:space="preserve">Wykonanie dokumentacji projektowo – kosztorysowej branży drogowej dla zadania </w:t>
      </w:r>
      <w:r>
        <w:rPr>
          <w:rFonts w:ascii="Arial" w:hAnsi="Arial"/>
          <w:b/>
          <w:sz w:val="36"/>
          <w:szCs w:val="36"/>
        </w:rPr>
        <w:br/>
      </w:r>
      <w:r w:rsidRPr="001253A9">
        <w:rPr>
          <w:rFonts w:ascii="Arial" w:hAnsi="Arial"/>
          <w:b/>
          <w:sz w:val="36"/>
          <w:szCs w:val="36"/>
        </w:rPr>
        <w:t xml:space="preserve">pn. „Budowa chodnika </w:t>
      </w:r>
      <w:r w:rsidRPr="001253A9">
        <w:rPr>
          <w:rFonts w:ascii="Arial" w:hAnsi="Arial"/>
          <w:b/>
          <w:sz w:val="36"/>
          <w:szCs w:val="36"/>
        </w:rPr>
        <w:br/>
        <w:t>- ul. Nadbrzeżna w m. Wronki”</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517780B7" w:rsidR="00E401AA" w:rsidRDefault="00E401AA" w:rsidP="00914767">
      <w:pPr>
        <w:spacing w:line="360" w:lineRule="auto"/>
        <w:ind w:left="5672" w:firstLine="709"/>
        <w:rPr>
          <w:rFonts w:ascii="Arial" w:hAnsi="Arial"/>
          <w:sz w:val="24"/>
          <w:szCs w:val="24"/>
        </w:rPr>
      </w:pPr>
    </w:p>
    <w:p w14:paraId="726B6C1F" w14:textId="1E1FCF42" w:rsidR="00AC7744" w:rsidRDefault="00AC7744" w:rsidP="00914767">
      <w:pPr>
        <w:spacing w:line="360" w:lineRule="auto"/>
        <w:ind w:left="5672" w:firstLine="709"/>
        <w:rPr>
          <w:rFonts w:ascii="Arial" w:hAnsi="Arial"/>
          <w:sz w:val="24"/>
          <w:szCs w:val="24"/>
        </w:rPr>
      </w:pPr>
    </w:p>
    <w:p w14:paraId="455EE354" w14:textId="77777777" w:rsidR="00AC7744" w:rsidRPr="00914767" w:rsidRDefault="00AC7744" w:rsidP="00914767">
      <w:pPr>
        <w:spacing w:line="360" w:lineRule="auto"/>
        <w:ind w:left="5672" w:firstLine="709"/>
        <w:rPr>
          <w:rFonts w:ascii="Arial" w:hAnsi="Arial"/>
          <w:sz w:val="24"/>
          <w:szCs w:val="24"/>
        </w:rPr>
      </w:pPr>
    </w:p>
    <w:p w14:paraId="209CA538" w14:textId="77777777" w:rsidR="00E401AA" w:rsidRPr="00914767" w:rsidRDefault="00CF237C" w:rsidP="00914767">
      <w:pPr>
        <w:spacing w:line="360" w:lineRule="auto"/>
        <w:jc w:val="center"/>
        <w:rPr>
          <w:rFonts w:ascii="Arial" w:hAnsi="Arial"/>
          <w:sz w:val="24"/>
          <w:szCs w:val="24"/>
        </w:rPr>
      </w:pPr>
      <w:r w:rsidRPr="00914767">
        <w:rPr>
          <w:rFonts w:ascii="Arial" w:hAnsi="Arial"/>
          <w:sz w:val="24"/>
          <w:szCs w:val="24"/>
        </w:rPr>
        <w:t>Z a t w i e r d z a m:</w:t>
      </w:r>
    </w:p>
    <w:p w14:paraId="347B237F" w14:textId="77777777" w:rsidR="00E401AA" w:rsidRPr="00914767" w:rsidRDefault="00E401AA" w:rsidP="00914767">
      <w:pPr>
        <w:spacing w:line="360" w:lineRule="auto"/>
        <w:jc w:val="center"/>
        <w:rPr>
          <w:rFonts w:ascii="Arial" w:hAnsi="Arial"/>
          <w:sz w:val="24"/>
          <w:szCs w:val="24"/>
        </w:rPr>
      </w:pPr>
    </w:p>
    <w:p w14:paraId="18D517EB" w14:textId="20E8157E" w:rsidR="00EE5485" w:rsidRPr="00335AB3" w:rsidRDefault="00EE5485" w:rsidP="00914767">
      <w:pPr>
        <w:spacing w:line="360" w:lineRule="auto"/>
        <w:jc w:val="center"/>
        <w:rPr>
          <w:rFonts w:ascii="Arial" w:hAnsi="Arial"/>
          <w:sz w:val="24"/>
          <w:szCs w:val="24"/>
        </w:rPr>
      </w:pPr>
      <w:r w:rsidRPr="00335AB3">
        <w:rPr>
          <w:rFonts w:ascii="Arial" w:hAnsi="Arial"/>
          <w:sz w:val="24"/>
          <w:szCs w:val="24"/>
        </w:rPr>
        <w:t>Burmistrz Miasta i Gminy Wronki</w:t>
      </w:r>
    </w:p>
    <w:p w14:paraId="42035A3A" w14:textId="3A85CA10" w:rsidR="00EE5485" w:rsidRPr="00914767" w:rsidRDefault="00822709" w:rsidP="00914767">
      <w:pPr>
        <w:spacing w:line="360" w:lineRule="auto"/>
        <w:jc w:val="center"/>
        <w:rPr>
          <w:rFonts w:ascii="Arial" w:hAnsi="Arial"/>
          <w:sz w:val="24"/>
          <w:szCs w:val="24"/>
        </w:rPr>
      </w:pPr>
      <w:r w:rsidRPr="00335AB3">
        <w:rPr>
          <w:rFonts w:ascii="Arial" w:hAnsi="Arial"/>
          <w:sz w:val="24"/>
          <w:szCs w:val="24"/>
        </w:rPr>
        <w:t>Rafał Zimny</w:t>
      </w:r>
    </w:p>
    <w:p w14:paraId="10DC8A9A" w14:textId="77777777" w:rsidR="00E401AA" w:rsidRPr="000F14E6" w:rsidRDefault="00E401AA" w:rsidP="00914767">
      <w:pPr>
        <w:spacing w:line="360" w:lineRule="auto"/>
        <w:jc w:val="center"/>
        <w:rPr>
          <w:rFonts w:ascii="Arial" w:hAnsi="Arial"/>
          <w:b/>
          <w:sz w:val="24"/>
          <w:szCs w:val="24"/>
        </w:rPr>
      </w:pPr>
    </w:p>
    <w:p w14:paraId="48838961" w14:textId="77777777" w:rsidR="00BE3B71" w:rsidRPr="000F14E6" w:rsidRDefault="00BE3B71" w:rsidP="00914767">
      <w:pPr>
        <w:spacing w:line="360" w:lineRule="auto"/>
        <w:rPr>
          <w:rFonts w:ascii="Arial" w:hAnsi="Arial"/>
          <w:bCs/>
          <w:sz w:val="24"/>
          <w:szCs w:val="24"/>
        </w:rPr>
      </w:pPr>
    </w:p>
    <w:p w14:paraId="77BDE78B" w14:textId="44D00984" w:rsidR="00787F0E" w:rsidRPr="00914767" w:rsidRDefault="00CF237C" w:rsidP="007533A2">
      <w:pPr>
        <w:tabs>
          <w:tab w:val="left" w:pos="4967"/>
        </w:tabs>
        <w:spacing w:line="360" w:lineRule="auto"/>
        <w:rPr>
          <w:rFonts w:ascii="Arial" w:hAnsi="Arial"/>
          <w:bCs/>
          <w:sz w:val="24"/>
          <w:szCs w:val="24"/>
        </w:rPr>
      </w:pPr>
      <w:r w:rsidRPr="000F14E6">
        <w:rPr>
          <w:rFonts w:ascii="Arial" w:hAnsi="Arial"/>
          <w:bCs/>
          <w:sz w:val="24"/>
          <w:szCs w:val="24"/>
        </w:rPr>
        <w:t xml:space="preserve">Wronki, dnia </w:t>
      </w:r>
      <w:r w:rsidR="00B8450D">
        <w:rPr>
          <w:rFonts w:ascii="Arial" w:hAnsi="Arial"/>
          <w:bCs/>
          <w:sz w:val="24"/>
          <w:szCs w:val="24"/>
        </w:rPr>
        <w:t>5</w:t>
      </w:r>
      <w:r w:rsidR="000F14E6" w:rsidRPr="000F14E6">
        <w:rPr>
          <w:rFonts w:ascii="Arial" w:hAnsi="Arial"/>
          <w:bCs/>
          <w:sz w:val="24"/>
          <w:szCs w:val="24"/>
        </w:rPr>
        <w:t xml:space="preserve"> listopada</w:t>
      </w:r>
      <w:r w:rsidR="00DD5621" w:rsidRPr="000F14E6">
        <w:rPr>
          <w:rFonts w:ascii="Arial" w:hAnsi="Arial"/>
          <w:bCs/>
          <w:sz w:val="24"/>
          <w:szCs w:val="24"/>
        </w:rPr>
        <w:t xml:space="preserve"> 2024</w:t>
      </w:r>
      <w:r w:rsidR="00787F0E" w:rsidRPr="000F14E6">
        <w:rPr>
          <w:rFonts w:ascii="Arial" w:hAnsi="Arial"/>
          <w:bCs/>
          <w:sz w:val="24"/>
          <w:szCs w:val="24"/>
        </w:rPr>
        <w:t xml:space="preserve"> roku</w:t>
      </w:r>
      <w:r w:rsidR="007533A2">
        <w:rPr>
          <w:rFonts w:ascii="Arial" w:hAnsi="Arial"/>
          <w:bCs/>
          <w:sz w:val="24"/>
          <w:szCs w:val="24"/>
        </w:rPr>
        <w:tab/>
      </w: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78DE8761"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2A651C">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691722E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Pr="00914767">
              <w:rPr>
                <w:rStyle w:val="Hipercze"/>
                <w:rFonts w:ascii="Arial" w:hAnsi="Arial"/>
                <w:noProof/>
                <w:sz w:val="24"/>
                <w:szCs w:val="24"/>
              </w:rPr>
              <w:t>I. Nazwa oraz adres Zamawiającego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_Toc94169616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3</w:t>
            </w:r>
            <w:r w:rsidRPr="00914767">
              <w:rPr>
                <w:rFonts w:ascii="Arial" w:hAnsi="Arial"/>
                <w:noProof/>
                <w:webHidden/>
                <w:sz w:val="24"/>
                <w:szCs w:val="24"/>
              </w:rPr>
              <w:fldChar w:fldCharType="end"/>
            </w:r>
          </w:hyperlink>
        </w:p>
        <w:p w14:paraId="3D6B0718" w14:textId="5975A2D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Pr="00914767">
              <w:rPr>
                <w:rStyle w:val="Hipercze"/>
                <w:rFonts w:ascii="Arial" w:hAnsi="Arial"/>
                <w:noProof/>
                <w:sz w:val="24"/>
                <w:szCs w:val="24"/>
              </w:rPr>
              <w:t>II. Ochrona danych osobowych</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_Toc94169617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4</w:t>
            </w:r>
            <w:r w:rsidRPr="00914767">
              <w:rPr>
                <w:rFonts w:ascii="Arial" w:hAnsi="Arial"/>
                <w:noProof/>
                <w:webHidden/>
                <w:sz w:val="24"/>
                <w:szCs w:val="24"/>
              </w:rPr>
              <w:fldChar w:fldCharType="end"/>
            </w:r>
          </w:hyperlink>
        </w:p>
        <w:p w14:paraId="4DFC008F" w14:textId="173BCE99"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Pr="00914767">
              <w:rPr>
                <w:rStyle w:val="Hipercze"/>
                <w:rFonts w:ascii="Arial" w:hAnsi="Arial"/>
                <w:noProof/>
                <w:sz w:val="24"/>
                <w:szCs w:val="24"/>
              </w:rPr>
              <w:t>III. Tryb udzielania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_Toc94169618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6</w:t>
            </w:r>
            <w:r w:rsidRPr="00914767">
              <w:rPr>
                <w:rFonts w:ascii="Arial" w:hAnsi="Arial"/>
                <w:noProof/>
                <w:webHidden/>
                <w:sz w:val="24"/>
                <w:szCs w:val="24"/>
              </w:rPr>
              <w:fldChar w:fldCharType="end"/>
            </w:r>
          </w:hyperlink>
        </w:p>
        <w:p w14:paraId="57AE3A73" w14:textId="5C46DA3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Pr="00914767">
              <w:rPr>
                <w:rStyle w:val="Hipercze"/>
                <w:rFonts w:ascii="Arial" w:hAnsi="Arial"/>
                <w:noProof/>
                <w:sz w:val="24"/>
                <w:szCs w:val="24"/>
              </w:rPr>
              <w:t>IV. Opis przedmiotu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_Toc94169619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7</w:t>
            </w:r>
            <w:r w:rsidRPr="00914767">
              <w:rPr>
                <w:rFonts w:ascii="Arial" w:hAnsi="Arial"/>
                <w:noProof/>
                <w:webHidden/>
                <w:sz w:val="24"/>
                <w:szCs w:val="24"/>
              </w:rPr>
              <w:fldChar w:fldCharType="end"/>
            </w:r>
          </w:hyperlink>
        </w:p>
        <w:p w14:paraId="52053913" w14:textId="67D63529"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Pr="00914767">
              <w:rPr>
                <w:rStyle w:val="Hipercze"/>
                <w:rFonts w:ascii="Arial" w:hAnsi="Arial"/>
                <w:noProof/>
                <w:sz w:val="24"/>
                <w:szCs w:val="24"/>
              </w:rPr>
              <w:t>V. Wizja lokalna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_Toc94169620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9</w:t>
            </w:r>
            <w:r w:rsidRPr="00914767">
              <w:rPr>
                <w:rFonts w:ascii="Arial" w:hAnsi="Arial"/>
                <w:noProof/>
                <w:webHidden/>
                <w:sz w:val="24"/>
                <w:szCs w:val="24"/>
              </w:rPr>
              <w:fldChar w:fldCharType="end"/>
            </w:r>
          </w:hyperlink>
        </w:p>
        <w:p w14:paraId="2D6B6BF0" w14:textId="7B3913C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Pr="00914767">
              <w:rPr>
                <w:rStyle w:val="Hipercze"/>
                <w:rFonts w:ascii="Arial" w:hAnsi="Arial"/>
                <w:noProof/>
                <w:sz w:val="24"/>
                <w:szCs w:val="24"/>
              </w:rPr>
              <w:t>VI. Podwykonawstwo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_Toc94169621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9</w:t>
            </w:r>
            <w:r w:rsidRPr="00914767">
              <w:rPr>
                <w:rFonts w:ascii="Arial" w:hAnsi="Arial"/>
                <w:noProof/>
                <w:webHidden/>
                <w:sz w:val="24"/>
                <w:szCs w:val="24"/>
              </w:rPr>
              <w:fldChar w:fldCharType="end"/>
            </w:r>
          </w:hyperlink>
        </w:p>
        <w:p w14:paraId="0D18AE75" w14:textId="5F1F4F0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Pr="00914767">
              <w:rPr>
                <w:rStyle w:val="Hipercze"/>
                <w:rFonts w:ascii="Arial" w:hAnsi="Arial"/>
                <w:noProof/>
                <w:sz w:val="24"/>
                <w:szCs w:val="24"/>
              </w:rPr>
              <w:t>VII. Termin wykonania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_Toc94169622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10</w:t>
            </w:r>
            <w:r w:rsidRPr="00914767">
              <w:rPr>
                <w:rFonts w:ascii="Arial" w:hAnsi="Arial"/>
                <w:noProof/>
                <w:webHidden/>
                <w:sz w:val="24"/>
                <w:szCs w:val="24"/>
              </w:rPr>
              <w:fldChar w:fldCharType="end"/>
            </w:r>
          </w:hyperlink>
        </w:p>
        <w:p w14:paraId="06E970EF" w14:textId="3FCC186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Pr="00914767">
              <w:rPr>
                <w:rStyle w:val="Hipercze"/>
                <w:rFonts w:ascii="Arial" w:hAnsi="Arial"/>
                <w:noProof/>
                <w:sz w:val="24"/>
                <w:szCs w:val="24"/>
              </w:rPr>
              <w:t>VIII. Warunki udziału w postępowaniu</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_Toc94169623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10</w:t>
            </w:r>
            <w:r w:rsidRPr="00914767">
              <w:rPr>
                <w:rFonts w:ascii="Arial" w:hAnsi="Arial"/>
                <w:noProof/>
                <w:webHidden/>
                <w:sz w:val="24"/>
                <w:szCs w:val="24"/>
              </w:rPr>
              <w:fldChar w:fldCharType="end"/>
            </w:r>
          </w:hyperlink>
        </w:p>
        <w:p w14:paraId="449E3DAB" w14:textId="4F6A295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Pr="00914767">
              <w:rPr>
                <w:rStyle w:val="Hipercze"/>
                <w:rFonts w:ascii="Arial" w:hAnsi="Arial"/>
                <w:noProof/>
                <w:sz w:val="24"/>
                <w:szCs w:val="24"/>
              </w:rPr>
              <w:t>IX. Podstawy wykluczenia z postępowania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_Toc94169624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12</w:t>
            </w:r>
            <w:r w:rsidRPr="00914767">
              <w:rPr>
                <w:rFonts w:ascii="Arial" w:hAnsi="Arial"/>
                <w:noProof/>
                <w:webHidden/>
                <w:sz w:val="24"/>
                <w:szCs w:val="24"/>
              </w:rPr>
              <w:fldChar w:fldCharType="end"/>
            </w:r>
          </w:hyperlink>
        </w:p>
        <w:p w14:paraId="05B08F7C" w14:textId="308B4C1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_Toc94169625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16</w:t>
            </w:r>
            <w:r w:rsidRPr="00914767">
              <w:rPr>
                <w:rFonts w:ascii="Arial" w:hAnsi="Arial"/>
                <w:noProof/>
                <w:webHidden/>
                <w:sz w:val="24"/>
                <w:szCs w:val="24"/>
              </w:rPr>
              <w:fldChar w:fldCharType="end"/>
            </w:r>
          </w:hyperlink>
        </w:p>
        <w:p w14:paraId="617D2AA9" w14:textId="2EAA09A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Pr="00914767">
              <w:rPr>
                <w:rStyle w:val="Hipercze"/>
                <w:rFonts w:ascii="Arial" w:hAnsi="Arial"/>
                <w:noProof/>
                <w:sz w:val="24"/>
                <w:szCs w:val="24"/>
              </w:rPr>
              <w:t>XI. Poleganie na zasobach innych podmiotów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_Toc94169626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24</w:t>
            </w:r>
            <w:r w:rsidRPr="00914767">
              <w:rPr>
                <w:rFonts w:ascii="Arial" w:hAnsi="Arial"/>
                <w:noProof/>
                <w:webHidden/>
                <w:sz w:val="24"/>
                <w:szCs w:val="24"/>
              </w:rPr>
              <w:fldChar w:fldCharType="end"/>
            </w:r>
          </w:hyperlink>
        </w:p>
        <w:p w14:paraId="19DA9274" w14:textId="2594CB38"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Pr="00914767">
              <w:rPr>
                <w:rStyle w:val="Hipercze"/>
                <w:rFonts w:ascii="Arial" w:hAnsi="Arial"/>
                <w:noProof/>
                <w:sz w:val="24"/>
                <w:szCs w:val="24"/>
                <w:shd w:val="clear" w:color="auto" w:fill="D9D9D9"/>
              </w:rPr>
              <w:t>XII. Informacja dla Wykonawców wspólnie ubiegających się o udzielenie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_Toc94169627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27</w:t>
            </w:r>
            <w:r w:rsidRPr="00914767">
              <w:rPr>
                <w:rFonts w:ascii="Arial" w:hAnsi="Arial"/>
                <w:noProof/>
                <w:webHidden/>
                <w:sz w:val="24"/>
                <w:szCs w:val="24"/>
              </w:rPr>
              <w:fldChar w:fldCharType="end"/>
            </w:r>
          </w:hyperlink>
        </w:p>
        <w:p w14:paraId="713125AF" w14:textId="685E9501"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Pr="00914767">
              <w:rPr>
                <w:rStyle w:val="Hipercze"/>
                <w:rFonts w:ascii="Arial" w:hAnsi="Arial"/>
                <w:noProof/>
                <w:sz w:val="24"/>
                <w:szCs w:val="24"/>
              </w:rPr>
              <w:t>XIII. Informacje o sposobie porozumiewania się zamawiającego z Wykonawcami oraz przekazywania oświadczeń lub dokumentów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_Toc94169628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29</w:t>
            </w:r>
            <w:r w:rsidRPr="00914767">
              <w:rPr>
                <w:rFonts w:ascii="Arial" w:hAnsi="Arial"/>
                <w:noProof/>
                <w:webHidden/>
                <w:sz w:val="24"/>
                <w:szCs w:val="24"/>
              </w:rPr>
              <w:fldChar w:fldCharType="end"/>
            </w:r>
          </w:hyperlink>
        </w:p>
        <w:p w14:paraId="057F9799" w14:textId="51E2ED9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Pr="00914767">
              <w:rPr>
                <w:rStyle w:val="Hipercze"/>
                <w:rFonts w:ascii="Arial" w:hAnsi="Arial"/>
                <w:noProof/>
                <w:sz w:val="24"/>
                <w:szCs w:val="24"/>
              </w:rPr>
              <w:t>XIV. Opis sposobu przygotowania ofert oraz dokumentów wymaganych przez Zamawiającego w SWZ</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_Toc94169629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33</w:t>
            </w:r>
            <w:r w:rsidRPr="00914767">
              <w:rPr>
                <w:rFonts w:ascii="Arial" w:hAnsi="Arial"/>
                <w:noProof/>
                <w:webHidden/>
                <w:sz w:val="24"/>
                <w:szCs w:val="24"/>
              </w:rPr>
              <w:fldChar w:fldCharType="end"/>
            </w:r>
          </w:hyperlink>
        </w:p>
        <w:p w14:paraId="0AE78727" w14:textId="64F8068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Pr="00914767">
              <w:rPr>
                <w:rStyle w:val="Hipercze"/>
                <w:rFonts w:ascii="Arial" w:hAnsi="Arial"/>
                <w:noProof/>
                <w:sz w:val="24"/>
                <w:szCs w:val="24"/>
              </w:rPr>
              <w:t>XV</w:t>
            </w:r>
            <w:r w:rsidRPr="00914767">
              <w:rPr>
                <w:rStyle w:val="Hipercze"/>
                <w:rFonts w:ascii="Arial" w:hAnsi="Arial"/>
                <w:noProof/>
                <w:sz w:val="24"/>
                <w:szCs w:val="24"/>
                <w:shd w:val="clear" w:color="auto" w:fill="D9D9D9"/>
              </w:rPr>
              <w:t>. Sposób obliczania ceny oferty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_Toc94169630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38</w:t>
            </w:r>
            <w:r w:rsidRPr="00914767">
              <w:rPr>
                <w:rFonts w:ascii="Arial" w:hAnsi="Arial"/>
                <w:noProof/>
                <w:webHidden/>
                <w:sz w:val="24"/>
                <w:szCs w:val="24"/>
              </w:rPr>
              <w:fldChar w:fldCharType="end"/>
            </w:r>
          </w:hyperlink>
        </w:p>
        <w:p w14:paraId="6F3889FA" w14:textId="6700BE5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Pr="00914767">
              <w:rPr>
                <w:rStyle w:val="Hipercze"/>
                <w:rFonts w:ascii="Arial" w:hAnsi="Arial"/>
                <w:noProof/>
                <w:sz w:val="24"/>
                <w:szCs w:val="24"/>
              </w:rPr>
              <w:t>XVI. Wymagania dotyczące wadium</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_Toc94169631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40</w:t>
            </w:r>
            <w:r w:rsidRPr="00914767">
              <w:rPr>
                <w:rFonts w:ascii="Arial" w:hAnsi="Arial"/>
                <w:noProof/>
                <w:webHidden/>
                <w:sz w:val="24"/>
                <w:szCs w:val="24"/>
              </w:rPr>
              <w:fldChar w:fldCharType="end"/>
            </w:r>
          </w:hyperlink>
        </w:p>
        <w:p w14:paraId="67123F78" w14:textId="72169C8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Pr="00914767">
              <w:rPr>
                <w:rStyle w:val="Hipercze"/>
                <w:rFonts w:ascii="Arial" w:hAnsi="Arial"/>
                <w:noProof/>
                <w:sz w:val="24"/>
                <w:szCs w:val="24"/>
              </w:rPr>
              <w:t>XVII. Termin związania ofertą</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_Toc94169632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41</w:t>
            </w:r>
            <w:r w:rsidRPr="00914767">
              <w:rPr>
                <w:rFonts w:ascii="Arial" w:hAnsi="Arial"/>
                <w:noProof/>
                <w:webHidden/>
                <w:sz w:val="24"/>
                <w:szCs w:val="24"/>
              </w:rPr>
              <w:fldChar w:fldCharType="end"/>
            </w:r>
          </w:hyperlink>
        </w:p>
        <w:p w14:paraId="4219BDFA" w14:textId="06F7FCC9"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Pr="00914767">
              <w:rPr>
                <w:rStyle w:val="Hipercze"/>
                <w:rFonts w:ascii="Arial" w:hAnsi="Arial"/>
                <w:noProof/>
                <w:sz w:val="24"/>
                <w:szCs w:val="24"/>
              </w:rPr>
              <w:t>XVIII. Miejsce i termin składania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_Toc94169633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41</w:t>
            </w:r>
            <w:r w:rsidRPr="00914767">
              <w:rPr>
                <w:rFonts w:ascii="Arial" w:hAnsi="Arial"/>
                <w:noProof/>
                <w:webHidden/>
                <w:sz w:val="24"/>
                <w:szCs w:val="24"/>
              </w:rPr>
              <w:fldChar w:fldCharType="end"/>
            </w:r>
          </w:hyperlink>
        </w:p>
        <w:p w14:paraId="709A026C" w14:textId="6619A5A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Pr="00914767">
              <w:rPr>
                <w:rStyle w:val="Hipercze"/>
                <w:rFonts w:ascii="Arial" w:hAnsi="Arial"/>
                <w:noProof/>
                <w:sz w:val="24"/>
                <w:szCs w:val="24"/>
              </w:rPr>
              <w:t>XIX. Otwarcie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_Toc94169634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43</w:t>
            </w:r>
            <w:r w:rsidRPr="00914767">
              <w:rPr>
                <w:rFonts w:ascii="Arial" w:hAnsi="Arial"/>
                <w:noProof/>
                <w:webHidden/>
                <w:sz w:val="24"/>
                <w:szCs w:val="24"/>
              </w:rPr>
              <w:fldChar w:fldCharType="end"/>
            </w:r>
          </w:hyperlink>
        </w:p>
        <w:p w14:paraId="5F5BEAEF" w14:textId="279512D4"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Pr="00914767">
              <w:rPr>
                <w:rStyle w:val="Hipercze"/>
                <w:rFonts w:ascii="Arial" w:hAnsi="Arial"/>
                <w:noProof/>
                <w:sz w:val="24"/>
                <w:szCs w:val="24"/>
              </w:rPr>
              <w:t>XX. Opis kryteriów oceny ofert wraz z podaniem wag tych kryteriów i sposobu oceny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_Toc94169635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44</w:t>
            </w:r>
            <w:r w:rsidRPr="00914767">
              <w:rPr>
                <w:rFonts w:ascii="Arial" w:hAnsi="Arial"/>
                <w:noProof/>
                <w:webHidden/>
                <w:sz w:val="24"/>
                <w:szCs w:val="24"/>
              </w:rPr>
              <w:fldChar w:fldCharType="end"/>
            </w:r>
          </w:hyperlink>
        </w:p>
        <w:p w14:paraId="6450BCD9" w14:textId="28324D7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Pr="00914767">
              <w:rPr>
                <w:rStyle w:val="Hipercze"/>
                <w:rFonts w:ascii="Arial" w:hAnsi="Arial"/>
                <w:noProof/>
                <w:sz w:val="24"/>
                <w:szCs w:val="24"/>
              </w:rPr>
              <w:t>XXI. Informacje o formalnościach, jakie powinny być dopełnione po wyborze oferty w celu zawarcia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_Toc94169636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47</w:t>
            </w:r>
            <w:r w:rsidRPr="00914767">
              <w:rPr>
                <w:rFonts w:ascii="Arial" w:hAnsi="Arial"/>
                <w:noProof/>
                <w:webHidden/>
                <w:sz w:val="24"/>
                <w:szCs w:val="24"/>
              </w:rPr>
              <w:fldChar w:fldCharType="end"/>
            </w:r>
          </w:hyperlink>
        </w:p>
        <w:p w14:paraId="0869AB80" w14:textId="525B7A68"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Pr="00914767">
              <w:rPr>
                <w:rStyle w:val="Hipercze"/>
                <w:rFonts w:ascii="Arial" w:hAnsi="Arial"/>
                <w:noProof/>
                <w:sz w:val="24"/>
                <w:szCs w:val="24"/>
              </w:rPr>
              <w:t>XXII. Wymagania dotyczące zabezpieczenia należytego wykonania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_Toc94169637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48</w:t>
            </w:r>
            <w:r w:rsidRPr="00914767">
              <w:rPr>
                <w:rFonts w:ascii="Arial" w:hAnsi="Arial"/>
                <w:noProof/>
                <w:webHidden/>
                <w:sz w:val="24"/>
                <w:szCs w:val="24"/>
              </w:rPr>
              <w:fldChar w:fldCharType="end"/>
            </w:r>
          </w:hyperlink>
        </w:p>
        <w:p w14:paraId="58E4F8BC" w14:textId="677FBF6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Pr="00914767">
              <w:rPr>
                <w:rStyle w:val="Hipercze"/>
                <w:rFonts w:ascii="Arial" w:hAnsi="Arial"/>
                <w:noProof/>
                <w:sz w:val="24"/>
                <w:szCs w:val="24"/>
              </w:rPr>
              <w:t>XXIII. Informacje o treści zawieranej umowy oraz możliwości jej zmiany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_Toc94169638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48</w:t>
            </w:r>
            <w:r w:rsidRPr="00914767">
              <w:rPr>
                <w:rFonts w:ascii="Arial" w:hAnsi="Arial"/>
                <w:noProof/>
                <w:webHidden/>
                <w:sz w:val="24"/>
                <w:szCs w:val="24"/>
              </w:rPr>
              <w:fldChar w:fldCharType="end"/>
            </w:r>
          </w:hyperlink>
        </w:p>
        <w:p w14:paraId="632716B7" w14:textId="315CA68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Pr="00914767">
              <w:rPr>
                <w:rStyle w:val="Hipercze"/>
                <w:rFonts w:ascii="Arial" w:hAnsi="Arial"/>
                <w:noProof/>
                <w:sz w:val="24"/>
                <w:szCs w:val="24"/>
              </w:rPr>
              <w:t>XXIV. Pouczenie o środkach ochrony prawnej przysługujących Wykonawcy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_Toc94169639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49</w:t>
            </w:r>
            <w:r w:rsidRPr="00914767">
              <w:rPr>
                <w:rFonts w:ascii="Arial" w:hAnsi="Arial"/>
                <w:noProof/>
                <w:webHidden/>
                <w:sz w:val="24"/>
                <w:szCs w:val="24"/>
              </w:rPr>
              <w:fldChar w:fldCharType="end"/>
            </w:r>
          </w:hyperlink>
        </w:p>
        <w:p w14:paraId="6D9F6330" w14:textId="1004F19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Pr="00914767">
              <w:rPr>
                <w:rStyle w:val="Hipercze"/>
                <w:rFonts w:ascii="Arial" w:hAnsi="Arial"/>
                <w:noProof/>
                <w:sz w:val="24"/>
                <w:szCs w:val="24"/>
              </w:rPr>
              <w:t>XXV. Spis załączników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_Toc94169640 \h </w:instrText>
            </w:r>
            <w:r w:rsidRPr="00914767">
              <w:rPr>
                <w:rFonts w:ascii="Arial" w:hAnsi="Arial"/>
                <w:noProof/>
                <w:webHidden/>
                <w:sz w:val="24"/>
                <w:szCs w:val="24"/>
              </w:rPr>
            </w:r>
            <w:r w:rsidRPr="00914767">
              <w:rPr>
                <w:rFonts w:ascii="Arial" w:hAnsi="Arial"/>
                <w:noProof/>
                <w:webHidden/>
                <w:sz w:val="24"/>
                <w:szCs w:val="24"/>
              </w:rPr>
              <w:fldChar w:fldCharType="separate"/>
            </w:r>
            <w:r w:rsidR="002A651C">
              <w:rPr>
                <w:rFonts w:ascii="Arial" w:hAnsi="Arial"/>
                <w:noProof/>
                <w:webHidden/>
                <w:sz w:val="24"/>
                <w:szCs w:val="24"/>
              </w:rPr>
              <w:t>50</w:t>
            </w:r>
            <w:r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77777777"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77777777"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12F88437" w:rsidR="00E401AA" w:rsidRPr="00914767" w:rsidRDefault="00096E7B" w:rsidP="00096E7B">
      <w:pPr>
        <w:widowControl w:val="0"/>
        <w:spacing w:line="360" w:lineRule="auto"/>
        <w:ind w:left="720"/>
        <w:jc w:val="both"/>
        <w:rPr>
          <w:rFonts w:ascii="Arial" w:hAnsi="Arial"/>
          <w:bCs/>
          <w:sz w:val="24"/>
          <w:szCs w:val="24"/>
        </w:rPr>
      </w:pPr>
      <w:hyperlink r:id="rId12" w:history="1">
        <w:r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W przypadku gdy wniosek o wgląd w protokół, o którym mowa w art. 74 ust. 1 ustawy </w:t>
      </w:r>
      <w:proofErr w:type="spellStart"/>
      <w:r w:rsidRPr="00914767">
        <w:rPr>
          <w:rFonts w:ascii="Arial" w:hAnsi="Arial"/>
          <w:sz w:val="24"/>
          <w:szCs w:val="24"/>
          <w:u w:val="single"/>
        </w:rPr>
        <w:t>Pzp</w:t>
      </w:r>
      <w:proofErr w:type="spellEnd"/>
      <w:r w:rsidRPr="00914767">
        <w:rPr>
          <w:rFonts w:ascii="Arial" w:hAnsi="Arial"/>
          <w:sz w:val="24"/>
          <w:szCs w:val="24"/>
          <w:u w:val="single"/>
        </w:rPr>
        <w:t xml:space="preserve">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57FC210A"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proofErr w:type="spellStart"/>
      <w:r w:rsidRPr="00914767">
        <w:rPr>
          <w:rFonts w:ascii="Arial" w:hAnsi="Arial"/>
          <w:b/>
          <w:bCs/>
          <w:color w:val="0070C0"/>
          <w:sz w:val="24"/>
          <w:szCs w:val="24"/>
          <w:lang w:val="pl-PL"/>
        </w:rPr>
        <w:t>NIiPP</w:t>
      </w:r>
      <w:proofErr w:type="spellEnd"/>
      <w:r w:rsidRPr="00914767">
        <w:rPr>
          <w:rFonts w:ascii="Arial" w:hAnsi="Arial"/>
          <w:b/>
          <w:color w:val="0070C0"/>
          <w:sz w:val="24"/>
          <w:szCs w:val="24"/>
        </w:rPr>
        <w:t>.271</w:t>
      </w:r>
      <w:r w:rsidR="00757BAA" w:rsidRPr="00914767">
        <w:rPr>
          <w:rFonts w:ascii="Arial" w:hAnsi="Arial"/>
          <w:b/>
          <w:color w:val="0070C0"/>
          <w:sz w:val="24"/>
          <w:szCs w:val="24"/>
          <w:lang w:val="pl-PL"/>
        </w:rPr>
        <w:t>.</w:t>
      </w:r>
      <w:r w:rsidR="003A08E7">
        <w:rPr>
          <w:rFonts w:ascii="Arial" w:hAnsi="Arial"/>
          <w:b/>
          <w:color w:val="0070C0"/>
          <w:sz w:val="24"/>
          <w:szCs w:val="24"/>
          <w:lang w:val="pl-PL"/>
        </w:rPr>
        <w:t>3</w:t>
      </w:r>
      <w:r w:rsidR="00010B0C">
        <w:rPr>
          <w:rFonts w:ascii="Arial" w:hAnsi="Arial"/>
          <w:b/>
          <w:color w:val="0070C0"/>
          <w:sz w:val="24"/>
          <w:szCs w:val="24"/>
          <w:lang w:val="pl-PL"/>
        </w:rPr>
        <w:t>3</w:t>
      </w:r>
      <w:r w:rsidRPr="00914767">
        <w:rPr>
          <w:rFonts w:ascii="Arial" w:hAnsi="Arial"/>
          <w:b/>
          <w:color w:val="0070C0"/>
          <w:sz w:val="24"/>
          <w:szCs w:val="24"/>
          <w:lang w:val="pl-PL"/>
        </w:rPr>
        <w:t>.202</w:t>
      </w:r>
      <w:bookmarkEnd w:id="5"/>
      <w:r w:rsidR="00DD5621">
        <w:rPr>
          <w:rFonts w:ascii="Arial" w:hAnsi="Arial"/>
          <w:b/>
          <w:color w:val="0070C0"/>
          <w:sz w:val="24"/>
          <w:szCs w:val="24"/>
          <w:lang w:val="pl-PL"/>
        </w:rPr>
        <w:t>4</w:t>
      </w:r>
    </w:p>
    <w:p w14:paraId="4F9ADCBC" w14:textId="0312FF2D" w:rsidR="00096E7B" w:rsidRDefault="00096E7B" w:rsidP="00914767">
      <w:pPr>
        <w:spacing w:before="240" w:after="240" w:line="360" w:lineRule="auto"/>
        <w:rPr>
          <w:rFonts w:ascii="Arial" w:hAnsi="Arial"/>
          <w:b/>
          <w:color w:val="0070C0"/>
          <w:sz w:val="24"/>
          <w:szCs w:val="24"/>
          <w:lang w:val="pl-PL"/>
        </w:rPr>
      </w:pPr>
    </w:p>
    <w:p w14:paraId="0AD423E3" w14:textId="77777777" w:rsidR="00096E7B" w:rsidRPr="00914767" w:rsidRDefault="00096E7B" w:rsidP="00914767">
      <w:pPr>
        <w:spacing w:before="240" w:after="240" w:line="360" w:lineRule="auto"/>
        <w:rPr>
          <w:rFonts w:ascii="Arial" w:hAnsi="Arial"/>
          <w:b/>
          <w:sz w:val="24"/>
          <w:szCs w:val="24"/>
          <w:u w:val="single"/>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B07C16">
      <w:pPr>
        <w:pStyle w:val="Bodytext50"/>
        <w:numPr>
          <w:ilvl w:val="1"/>
          <w:numId w:val="43"/>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Inspektorem Ochrony Danych Osobowych jest Aleksandra Cnota-</w:t>
      </w:r>
      <w:proofErr w:type="spellStart"/>
      <w:r w:rsidRPr="0010734D">
        <w:rPr>
          <w:rFonts w:ascii="Arial" w:eastAsia="Calibri" w:hAnsi="Arial" w:cs="Arial"/>
          <w:sz w:val="24"/>
          <w:szCs w:val="24"/>
          <w:lang w:bidi="pl-PL"/>
        </w:rPr>
        <w:t>Mikołajec</w:t>
      </w:r>
      <w:proofErr w:type="spellEnd"/>
      <w:r w:rsidRPr="0010734D">
        <w:rPr>
          <w:rFonts w:ascii="Arial" w:eastAsia="Calibri" w:hAnsi="Arial" w:cs="Arial"/>
          <w:sz w:val="24"/>
          <w:szCs w:val="24"/>
          <w:lang w:bidi="pl-PL"/>
        </w:rPr>
        <w:t xml:space="preserve">.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B07C16">
      <w:pPr>
        <w:pStyle w:val="Akapitzlist"/>
        <w:numPr>
          <w:ilvl w:val="0"/>
          <w:numId w:val="44"/>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B07C16">
      <w:pPr>
        <w:pStyle w:val="Akapitzlist"/>
        <w:numPr>
          <w:ilvl w:val="0"/>
          <w:numId w:val="4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lastRenderedPageBreak/>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3BF5AB6F"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9758AF">
        <w:rPr>
          <w:rFonts w:ascii="Arial" w:hAnsi="Arial"/>
          <w:sz w:val="24"/>
          <w:szCs w:val="24"/>
        </w:rPr>
        <w:t>4</w:t>
      </w:r>
      <w:r w:rsidRPr="00914767">
        <w:rPr>
          <w:rFonts w:ascii="Arial" w:hAnsi="Arial"/>
          <w:sz w:val="24"/>
          <w:szCs w:val="24"/>
        </w:rPr>
        <w:t xml:space="preserve"> r.</w:t>
      </w:r>
      <w:r w:rsidR="00E42644">
        <w:rPr>
          <w:rFonts w:ascii="Arial" w:hAnsi="Arial"/>
          <w:sz w:val="24"/>
          <w:szCs w:val="24"/>
        </w:rPr>
        <w:t>,</w:t>
      </w:r>
      <w:r w:rsidRPr="00914767">
        <w:rPr>
          <w:rFonts w:ascii="Arial" w:hAnsi="Arial"/>
          <w:sz w:val="24"/>
          <w:szCs w:val="24"/>
        </w:rPr>
        <w:t xml:space="preserve"> poz. </w:t>
      </w:r>
      <w:r w:rsidR="009758AF">
        <w:rPr>
          <w:rFonts w:ascii="Arial" w:hAnsi="Arial"/>
          <w:sz w:val="24"/>
          <w:szCs w:val="24"/>
        </w:rPr>
        <w:t>1320</w:t>
      </w:r>
      <w:r w:rsidRPr="00914767">
        <w:rPr>
          <w:rFonts w:ascii="Arial" w:hAnsi="Arial"/>
          <w:sz w:val="24"/>
          <w:szCs w:val="24"/>
        </w:rPr>
        <w:t>), zwaną dalej ustawą „</w:t>
      </w:r>
      <w:proofErr w:type="spellStart"/>
      <w:r w:rsidRPr="00914767">
        <w:rPr>
          <w:rFonts w:ascii="Arial" w:hAnsi="Arial"/>
          <w:sz w:val="24"/>
          <w:szCs w:val="24"/>
        </w:rPr>
        <w:t>Pzp</w:t>
      </w:r>
      <w:proofErr w:type="spellEnd"/>
      <w:r w:rsidRPr="00914767">
        <w:rPr>
          <w:rFonts w:ascii="Arial" w:hAnsi="Arial"/>
          <w:sz w:val="24"/>
          <w:szCs w:val="24"/>
        </w:rPr>
        <w:t>”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w:t>
      </w:r>
      <w:proofErr w:type="spellStart"/>
      <w:r w:rsidRPr="00914767">
        <w:rPr>
          <w:rFonts w:ascii="Arial" w:hAnsi="Arial"/>
          <w:sz w:val="24"/>
          <w:szCs w:val="24"/>
        </w:rPr>
        <w:t>Pzp</w:t>
      </w:r>
      <w:proofErr w:type="spellEnd"/>
      <w:r w:rsidRPr="00914767">
        <w:rPr>
          <w:rFonts w:ascii="Arial" w:hAnsi="Arial"/>
          <w:sz w:val="24"/>
          <w:szCs w:val="24"/>
        </w:rPr>
        <w:t xml:space="preserve">,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39FA5D45" w14:textId="3E2F97A2" w:rsidR="00463CE4" w:rsidRDefault="00463CE4" w:rsidP="00463CE4">
      <w:pPr>
        <w:numPr>
          <w:ilvl w:val="0"/>
          <w:numId w:val="9"/>
        </w:numPr>
        <w:spacing w:line="360" w:lineRule="auto"/>
        <w:ind w:left="426"/>
        <w:jc w:val="both"/>
        <w:rPr>
          <w:rFonts w:ascii="Arial" w:hAnsi="Arial"/>
          <w:bCs/>
          <w:sz w:val="24"/>
          <w:szCs w:val="24"/>
        </w:rPr>
      </w:pPr>
      <w:r w:rsidRPr="00EC1DDB">
        <w:rPr>
          <w:rFonts w:ascii="Arial" w:hAnsi="Arial"/>
          <w:bCs/>
          <w:sz w:val="24"/>
          <w:szCs w:val="24"/>
        </w:rPr>
        <w:t>Zamawiający nie wymaga obowiązku zatrudnienia na podstawie umowy o pracę osób wykonujących czynności w zakresie realizacji zamówienia.</w:t>
      </w:r>
      <w:r>
        <w:rPr>
          <w:rFonts w:ascii="Arial" w:hAnsi="Arial"/>
          <w:bCs/>
          <w:sz w:val="24"/>
          <w:szCs w:val="24"/>
        </w:rPr>
        <w:t xml:space="preserve"> </w:t>
      </w:r>
      <w:r w:rsidRPr="00EC1DDB">
        <w:rPr>
          <w:rFonts w:ascii="Arial" w:hAnsi="Arial"/>
          <w:bCs/>
          <w:sz w:val="24"/>
          <w:szCs w:val="24"/>
        </w:rPr>
        <w:t xml:space="preserve">Czynności określone przez Zamawiającego w zakresie realizacji zamówienia nie kwalifikują </w:t>
      </w:r>
      <w:r w:rsidRPr="00EC1DDB">
        <w:rPr>
          <w:rFonts w:ascii="Arial" w:hAnsi="Arial"/>
          <w:bCs/>
          <w:sz w:val="24"/>
          <w:szCs w:val="24"/>
        </w:rPr>
        <w:lastRenderedPageBreak/>
        <w:t xml:space="preserve">się do czynności polegających na wykonywaniu pracy w rozumieniu art. 22 </w:t>
      </w:r>
      <w:r>
        <w:rPr>
          <w:rFonts w:ascii="Arial" w:hAnsi="Arial"/>
          <w:bCs/>
          <w:sz w:val="24"/>
          <w:szCs w:val="24"/>
        </w:rPr>
        <w:t>§</w:t>
      </w:r>
      <w:r w:rsidRPr="00EC1DDB">
        <w:rPr>
          <w:rFonts w:ascii="Arial" w:hAnsi="Arial"/>
          <w:bCs/>
          <w:sz w:val="24"/>
          <w:szCs w:val="24"/>
        </w:rPr>
        <w:t xml:space="preserve"> 1 </w:t>
      </w:r>
      <w:r w:rsidR="0048439B">
        <w:rPr>
          <w:rFonts w:ascii="Arial" w:hAnsi="Arial"/>
          <w:bCs/>
          <w:sz w:val="24"/>
          <w:szCs w:val="24"/>
        </w:rPr>
        <w:t xml:space="preserve">aktualnie obowiązującej </w:t>
      </w:r>
      <w:r w:rsidRPr="00EC1DDB">
        <w:rPr>
          <w:rFonts w:ascii="Arial" w:hAnsi="Arial"/>
          <w:bCs/>
          <w:sz w:val="24"/>
          <w:szCs w:val="24"/>
        </w:rPr>
        <w:t>ustawy z dnia 26 czerwca 1974 r. Kodeks Pracy, ponieważ mają charakter czynności doraźnych, których efektem ma być osiągnięcie określonego rezultatu a osoby wykonujące te czynności w ramach realizacji zamówienia będą miały swobodę odnośnie organizacji swojej pracy oraz doboru metod służących osiągnięciu oczekiwanego rezultatu.</w:t>
      </w:r>
    </w:p>
    <w:p w14:paraId="04CDD912" w14:textId="4F00129C"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914767">
        <w:rPr>
          <w:rFonts w:ascii="Arial" w:hAnsi="Arial"/>
          <w:sz w:val="24"/>
          <w:szCs w:val="24"/>
        </w:rPr>
        <w:t>IV. Opis przedmiotu zamówienia</w:t>
      </w:r>
      <w:bookmarkEnd w:id="8"/>
    </w:p>
    <w:p w14:paraId="489686AB" w14:textId="2C013D42" w:rsidR="00F6014F" w:rsidRPr="001253A9" w:rsidRDefault="00D754CD" w:rsidP="00847CFC">
      <w:pPr>
        <w:pStyle w:val="Akapitzlist"/>
        <w:numPr>
          <w:ilvl w:val="3"/>
          <w:numId w:val="9"/>
        </w:numPr>
        <w:spacing w:line="360" w:lineRule="auto"/>
        <w:ind w:left="426" w:right="69" w:hanging="284"/>
        <w:jc w:val="both"/>
        <w:rPr>
          <w:rFonts w:ascii="Arial" w:hAnsi="Arial" w:cs="Arial"/>
          <w:sz w:val="24"/>
          <w:szCs w:val="24"/>
        </w:rPr>
      </w:pPr>
      <w:r w:rsidRPr="007117F6">
        <w:rPr>
          <w:rFonts w:ascii="Arial" w:hAnsi="Arial"/>
          <w:iCs/>
          <w:sz w:val="24"/>
          <w:szCs w:val="24"/>
        </w:rPr>
        <w:t xml:space="preserve">Przedmiot zamówienia obejmuje </w:t>
      </w:r>
      <w:bookmarkStart w:id="9" w:name="_Hlk135037321"/>
      <w:r w:rsidR="001253A9">
        <w:rPr>
          <w:rFonts w:ascii="Arial" w:hAnsi="Arial"/>
          <w:iCs/>
          <w:sz w:val="24"/>
          <w:szCs w:val="24"/>
        </w:rPr>
        <w:t>w</w:t>
      </w:r>
      <w:r w:rsidR="00F6014F" w:rsidRPr="001253A9">
        <w:rPr>
          <w:rFonts w:ascii="Arial" w:hAnsi="Arial" w:cs="Arial"/>
          <w:bCs/>
          <w:kern w:val="36"/>
          <w:sz w:val="24"/>
          <w:szCs w:val="24"/>
        </w:rPr>
        <w:t xml:space="preserve">ykonanie dokumentacji projektowo – kosztorysowej branży drogowej </w:t>
      </w:r>
      <w:bookmarkEnd w:id="9"/>
      <w:r w:rsidR="00F6014F" w:rsidRPr="001253A9">
        <w:rPr>
          <w:rFonts w:ascii="Arial" w:hAnsi="Arial" w:cs="Arial"/>
          <w:bCs/>
          <w:kern w:val="36"/>
          <w:sz w:val="24"/>
          <w:szCs w:val="24"/>
        </w:rPr>
        <w:t xml:space="preserve">dla zadania pn. „Budowa chodnika </w:t>
      </w:r>
      <w:r w:rsidR="001253A9" w:rsidRPr="001253A9">
        <w:rPr>
          <w:rFonts w:ascii="Arial" w:hAnsi="Arial" w:cs="Arial"/>
          <w:bCs/>
          <w:kern w:val="36"/>
          <w:sz w:val="24"/>
          <w:szCs w:val="24"/>
        </w:rPr>
        <w:t>–</w:t>
      </w:r>
      <w:r w:rsidR="00F6014F" w:rsidRPr="001253A9">
        <w:rPr>
          <w:rFonts w:ascii="Arial" w:hAnsi="Arial" w:cs="Arial"/>
          <w:bCs/>
          <w:kern w:val="36"/>
          <w:sz w:val="24"/>
          <w:szCs w:val="24"/>
        </w:rPr>
        <w:t xml:space="preserve"> </w:t>
      </w:r>
      <w:r w:rsidR="001253A9">
        <w:rPr>
          <w:rFonts w:ascii="Arial" w:hAnsi="Arial" w:cs="Arial"/>
          <w:bCs/>
          <w:kern w:val="36"/>
          <w:sz w:val="24"/>
          <w:szCs w:val="24"/>
        </w:rPr>
        <w:br/>
      </w:r>
      <w:r w:rsidR="00F6014F" w:rsidRPr="001253A9">
        <w:rPr>
          <w:rFonts w:ascii="Arial" w:hAnsi="Arial" w:cs="Arial"/>
          <w:bCs/>
          <w:kern w:val="36"/>
          <w:sz w:val="24"/>
          <w:szCs w:val="24"/>
        </w:rPr>
        <w:t>ul. Nadbrzeżna w m. Wronki”</w:t>
      </w:r>
      <w:r w:rsidR="00241A8D">
        <w:rPr>
          <w:rFonts w:ascii="Arial" w:hAnsi="Arial" w:cs="Arial"/>
          <w:bCs/>
          <w:kern w:val="36"/>
          <w:sz w:val="24"/>
          <w:szCs w:val="24"/>
        </w:rPr>
        <w:t>:</w:t>
      </w:r>
    </w:p>
    <w:p w14:paraId="3BE1C331" w14:textId="3FF711DF" w:rsidR="00E90761" w:rsidRPr="00E90761" w:rsidRDefault="00E90761" w:rsidP="00E90761">
      <w:pPr>
        <w:pStyle w:val="Bezodstpw"/>
        <w:numPr>
          <w:ilvl w:val="0"/>
          <w:numId w:val="66"/>
        </w:numPr>
        <w:spacing w:line="360" w:lineRule="auto"/>
        <w:jc w:val="both"/>
        <w:rPr>
          <w:iCs/>
          <w:sz w:val="24"/>
          <w:szCs w:val="24"/>
        </w:rPr>
      </w:pPr>
      <w:r w:rsidRPr="00E90761">
        <w:rPr>
          <w:iCs/>
          <w:sz w:val="24"/>
          <w:szCs w:val="24"/>
        </w:rPr>
        <w:t>orientacyjna długość odcinka do zaprojektowania: ok. 0,850 km,</w:t>
      </w:r>
    </w:p>
    <w:p w14:paraId="5F0A1407" w14:textId="27687191" w:rsidR="00E90761" w:rsidRPr="00E90761" w:rsidRDefault="00E90761" w:rsidP="00E90761">
      <w:pPr>
        <w:pStyle w:val="Bezodstpw"/>
        <w:numPr>
          <w:ilvl w:val="0"/>
          <w:numId w:val="66"/>
        </w:numPr>
        <w:spacing w:line="360" w:lineRule="auto"/>
        <w:jc w:val="both"/>
        <w:rPr>
          <w:iCs/>
          <w:sz w:val="24"/>
          <w:szCs w:val="24"/>
        </w:rPr>
      </w:pPr>
      <w:r w:rsidRPr="00E90761">
        <w:rPr>
          <w:iCs/>
          <w:sz w:val="24"/>
          <w:szCs w:val="24"/>
        </w:rPr>
        <w:t>rodzaj nawierzchni istniejącej: gruntowa,</w:t>
      </w:r>
    </w:p>
    <w:p w14:paraId="20AF3998" w14:textId="6CD999F2" w:rsidR="00E90761" w:rsidRPr="00E90761" w:rsidRDefault="00E90761" w:rsidP="00E90761">
      <w:pPr>
        <w:pStyle w:val="Bezodstpw"/>
        <w:numPr>
          <w:ilvl w:val="0"/>
          <w:numId w:val="66"/>
        </w:numPr>
        <w:spacing w:line="360" w:lineRule="auto"/>
        <w:jc w:val="both"/>
        <w:rPr>
          <w:iCs/>
          <w:sz w:val="24"/>
          <w:szCs w:val="24"/>
        </w:rPr>
      </w:pPr>
      <w:r w:rsidRPr="00E90761">
        <w:rPr>
          <w:iCs/>
          <w:sz w:val="24"/>
          <w:szCs w:val="24"/>
        </w:rPr>
        <w:t>rodzaj nawierzchni do zaprojektowania: nawierzchnia z kostki brukowej betonowej,</w:t>
      </w:r>
    </w:p>
    <w:p w14:paraId="4883682C" w14:textId="4C0E96A4" w:rsidR="00E90761" w:rsidRDefault="00E90761" w:rsidP="00E90761">
      <w:pPr>
        <w:pStyle w:val="Bezodstpw"/>
        <w:numPr>
          <w:ilvl w:val="0"/>
          <w:numId w:val="66"/>
        </w:numPr>
        <w:spacing w:line="360" w:lineRule="auto"/>
        <w:jc w:val="both"/>
        <w:rPr>
          <w:iCs/>
          <w:sz w:val="24"/>
          <w:szCs w:val="24"/>
        </w:rPr>
      </w:pPr>
      <w:r w:rsidRPr="00E90761">
        <w:rPr>
          <w:iCs/>
          <w:sz w:val="24"/>
          <w:szCs w:val="24"/>
        </w:rPr>
        <w:t xml:space="preserve">zakres opracowania: </w:t>
      </w:r>
      <w:r w:rsidR="002E338F" w:rsidRPr="002E338F">
        <w:rPr>
          <w:iCs/>
          <w:sz w:val="24"/>
          <w:szCs w:val="24"/>
        </w:rPr>
        <w:t>chodnik po stronie północnej o nawierzchni z kostki brukowej betonowej, zjazdy do posesji, wyniesione przejścia dla pieszych wraz z oświetleniem aktywnym (ok. 4 przejścia), stała organizacja ruchu</w:t>
      </w:r>
      <w:r w:rsidR="00241A8D">
        <w:rPr>
          <w:iCs/>
          <w:sz w:val="24"/>
          <w:szCs w:val="24"/>
        </w:rPr>
        <w:t>,</w:t>
      </w:r>
    </w:p>
    <w:p w14:paraId="60431AE6" w14:textId="08DFEC96" w:rsidR="00241A8D" w:rsidRPr="00335AB3" w:rsidRDefault="00241A8D" w:rsidP="00241A8D">
      <w:pPr>
        <w:pStyle w:val="Bezodstpw"/>
        <w:numPr>
          <w:ilvl w:val="0"/>
          <w:numId w:val="66"/>
        </w:numPr>
        <w:spacing w:line="360" w:lineRule="auto"/>
        <w:jc w:val="both"/>
        <w:rPr>
          <w:iCs/>
          <w:sz w:val="24"/>
          <w:szCs w:val="24"/>
          <w:u w:val="single"/>
        </w:rPr>
      </w:pPr>
      <w:r w:rsidRPr="00335AB3">
        <w:rPr>
          <w:iCs/>
          <w:sz w:val="24"/>
          <w:szCs w:val="24"/>
          <w:u w:val="single"/>
        </w:rPr>
        <w:t>podziały działek bez wyniesienia kamieni granicznych.</w:t>
      </w:r>
    </w:p>
    <w:p w14:paraId="496E6602" w14:textId="11A7F276" w:rsidR="00E90761" w:rsidRDefault="00E80B81" w:rsidP="002F3387">
      <w:pPr>
        <w:pStyle w:val="Bezodstpw"/>
        <w:spacing w:line="360" w:lineRule="auto"/>
        <w:ind w:left="774"/>
        <w:jc w:val="both"/>
        <w:rPr>
          <w:iCs/>
          <w:sz w:val="24"/>
          <w:szCs w:val="24"/>
        </w:rPr>
      </w:pPr>
      <w:r w:rsidRPr="00804008">
        <w:rPr>
          <w:iCs/>
          <w:sz w:val="24"/>
          <w:szCs w:val="24"/>
        </w:rPr>
        <w:t xml:space="preserve">Szczegółowy opis zamówienia zawarty został w dokumentach zamówienia, </w:t>
      </w:r>
      <w:r w:rsidRPr="00241A8D">
        <w:rPr>
          <w:iCs/>
          <w:sz w:val="24"/>
          <w:szCs w:val="24"/>
        </w:rPr>
        <w:t>m.in. załączniku nr 5 pn. „Szczegółowy zakres zamówienia”.</w:t>
      </w:r>
    </w:p>
    <w:p w14:paraId="6B50710E" w14:textId="481ECA49" w:rsidR="00E401AA" w:rsidRDefault="00CF237C" w:rsidP="00847CFC">
      <w:pPr>
        <w:pStyle w:val="Akapitzlist"/>
        <w:numPr>
          <w:ilvl w:val="3"/>
          <w:numId w:val="9"/>
        </w:numPr>
        <w:spacing w:line="360" w:lineRule="auto"/>
        <w:ind w:left="426" w:hanging="284"/>
        <w:jc w:val="both"/>
        <w:rPr>
          <w:rFonts w:ascii="Arial" w:hAnsi="Arial" w:cs="Arial"/>
          <w:sz w:val="24"/>
          <w:szCs w:val="24"/>
        </w:rPr>
      </w:pPr>
      <w:r w:rsidRPr="00914767">
        <w:rPr>
          <w:rFonts w:ascii="Arial" w:hAnsi="Arial" w:cs="Arial"/>
          <w:sz w:val="24"/>
          <w:szCs w:val="24"/>
        </w:rPr>
        <w:t xml:space="preserve">Wspólny Słownik Zamówień CPV: </w:t>
      </w:r>
    </w:p>
    <w:tbl>
      <w:tblPr>
        <w:tblW w:w="9217" w:type="dxa"/>
        <w:tblInd w:w="-5" w:type="dxa"/>
        <w:tblLayout w:type="fixed"/>
        <w:tblCellMar>
          <w:left w:w="70" w:type="dxa"/>
          <w:right w:w="70" w:type="dxa"/>
        </w:tblCellMar>
        <w:tblLook w:val="04A0" w:firstRow="1" w:lastRow="0" w:firstColumn="1" w:lastColumn="0" w:noHBand="0" w:noVBand="1"/>
      </w:tblPr>
      <w:tblGrid>
        <w:gridCol w:w="1701"/>
        <w:gridCol w:w="7516"/>
      </w:tblGrid>
      <w:tr w:rsidR="00964205" w:rsidRPr="00BB7EBC" w14:paraId="02A7409E"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169124" w14:textId="77777777" w:rsidR="00964205" w:rsidRPr="00BB7EBC" w:rsidRDefault="00964205" w:rsidP="00F57BE3">
            <w:pPr>
              <w:widowControl w:val="0"/>
              <w:spacing w:line="360" w:lineRule="auto"/>
              <w:jc w:val="center"/>
              <w:rPr>
                <w:rFonts w:ascii="Arial" w:eastAsia="Times New Roman" w:hAnsi="Arial"/>
                <w:b/>
                <w:color w:val="FF0000"/>
                <w:sz w:val="24"/>
                <w:szCs w:val="24"/>
              </w:rPr>
            </w:pPr>
            <w:r w:rsidRPr="00BB7EBC">
              <w:rPr>
                <w:rFonts w:ascii="Arial" w:hAnsi="Arial"/>
                <w:b/>
                <w:sz w:val="24"/>
                <w:szCs w:val="24"/>
              </w:rPr>
              <w:t>Kod CPV</w:t>
            </w:r>
          </w:p>
        </w:tc>
        <w:tc>
          <w:tcPr>
            <w:tcW w:w="7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CADDAE" w14:textId="77777777" w:rsidR="00964205" w:rsidRPr="00BB7EBC" w:rsidRDefault="00964205" w:rsidP="00F57BE3">
            <w:pPr>
              <w:widowControl w:val="0"/>
              <w:spacing w:line="360" w:lineRule="auto"/>
              <w:jc w:val="center"/>
              <w:rPr>
                <w:rFonts w:ascii="Arial" w:eastAsia="Times New Roman" w:hAnsi="Arial"/>
                <w:color w:val="FF0000"/>
                <w:sz w:val="24"/>
                <w:szCs w:val="24"/>
              </w:rPr>
            </w:pPr>
            <w:r w:rsidRPr="00BB7EBC">
              <w:rPr>
                <w:rFonts w:ascii="Arial" w:hAnsi="Arial"/>
                <w:b/>
                <w:sz w:val="24"/>
                <w:szCs w:val="24"/>
              </w:rPr>
              <w:t>Opis</w:t>
            </w:r>
          </w:p>
        </w:tc>
      </w:tr>
      <w:tr w:rsidR="00964205" w:rsidRPr="00BB7EBC" w14:paraId="2F80E8AB" w14:textId="77777777" w:rsidTr="00F57BE3">
        <w:trPr>
          <w:trHeight w:val="255"/>
        </w:trPr>
        <w:tc>
          <w:tcPr>
            <w:tcW w:w="9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6B028" w14:textId="77777777" w:rsidR="00964205" w:rsidRPr="00BB7EBC" w:rsidRDefault="00964205" w:rsidP="00F57BE3">
            <w:pPr>
              <w:widowControl w:val="0"/>
              <w:spacing w:line="360" w:lineRule="auto"/>
              <w:rPr>
                <w:rFonts w:ascii="Arial" w:eastAsia="Times New Roman" w:hAnsi="Arial"/>
                <w:color w:val="FF0000"/>
                <w:sz w:val="24"/>
                <w:szCs w:val="24"/>
              </w:rPr>
            </w:pPr>
            <w:r w:rsidRPr="00BB7EBC">
              <w:rPr>
                <w:rFonts w:ascii="Arial" w:hAnsi="Arial"/>
                <w:b/>
                <w:sz w:val="24"/>
                <w:szCs w:val="24"/>
              </w:rPr>
              <w:t>Kod główny:</w:t>
            </w:r>
          </w:p>
        </w:tc>
      </w:tr>
      <w:tr w:rsidR="00964205" w:rsidRPr="00241A8D" w14:paraId="4674615B"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AB572" w14:textId="673D1658" w:rsidR="00964205" w:rsidRPr="00241A8D" w:rsidRDefault="00964205" w:rsidP="007117F6">
            <w:pPr>
              <w:spacing w:line="360" w:lineRule="auto"/>
              <w:jc w:val="center"/>
              <w:rPr>
                <w:rFonts w:ascii="Arial" w:hAnsi="Arial"/>
                <w:b/>
                <w:sz w:val="24"/>
                <w:szCs w:val="24"/>
              </w:rPr>
            </w:pPr>
            <w:r w:rsidRPr="00241A8D">
              <w:rPr>
                <w:rFonts w:ascii="Arial" w:hAnsi="Arial"/>
                <w:sz w:val="24"/>
                <w:szCs w:val="24"/>
              </w:rPr>
              <w:t>71320000-7</w:t>
            </w:r>
          </w:p>
        </w:tc>
        <w:tc>
          <w:tcPr>
            <w:tcW w:w="7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FC1A3" w14:textId="77777777" w:rsidR="00964205" w:rsidRPr="00241A8D" w:rsidRDefault="00964205" w:rsidP="00F57BE3">
            <w:pPr>
              <w:spacing w:line="360" w:lineRule="auto"/>
              <w:rPr>
                <w:rFonts w:ascii="Arial" w:hAnsi="Arial"/>
                <w:b/>
                <w:sz w:val="24"/>
                <w:szCs w:val="24"/>
              </w:rPr>
            </w:pPr>
            <w:r w:rsidRPr="00241A8D">
              <w:rPr>
                <w:rFonts w:ascii="Arial" w:eastAsia="Times New Roman" w:hAnsi="Arial"/>
                <w:sz w:val="24"/>
                <w:szCs w:val="24"/>
              </w:rPr>
              <w:t>Usługi inżynieryjne w zakresie projektowania</w:t>
            </w:r>
          </w:p>
        </w:tc>
      </w:tr>
      <w:tr w:rsidR="00964205" w:rsidRPr="00241A8D" w14:paraId="7FA08DCC" w14:textId="77777777" w:rsidTr="00F57BE3">
        <w:trPr>
          <w:trHeight w:val="255"/>
        </w:trPr>
        <w:tc>
          <w:tcPr>
            <w:tcW w:w="9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7C369" w14:textId="77777777" w:rsidR="00964205" w:rsidRPr="00241A8D" w:rsidRDefault="00964205" w:rsidP="00F57BE3">
            <w:pPr>
              <w:spacing w:line="360" w:lineRule="auto"/>
              <w:rPr>
                <w:rFonts w:ascii="Arial" w:eastAsia="Times New Roman" w:hAnsi="Arial"/>
                <w:b/>
                <w:bCs/>
                <w:sz w:val="24"/>
                <w:szCs w:val="24"/>
              </w:rPr>
            </w:pPr>
            <w:r w:rsidRPr="00241A8D">
              <w:rPr>
                <w:rFonts w:ascii="Arial" w:hAnsi="Arial"/>
                <w:b/>
                <w:bCs/>
                <w:sz w:val="24"/>
                <w:szCs w:val="24"/>
              </w:rPr>
              <w:t>Kod dodatkowy:</w:t>
            </w:r>
          </w:p>
        </w:tc>
      </w:tr>
      <w:tr w:rsidR="00964205" w:rsidRPr="00241A8D" w14:paraId="6002BF18"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CD8A6" w14:textId="49100CE9" w:rsidR="00964205" w:rsidRPr="00241A8D" w:rsidRDefault="00964205" w:rsidP="007117F6">
            <w:pPr>
              <w:spacing w:line="360" w:lineRule="auto"/>
              <w:jc w:val="center"/>
              <w:rPr>
                <w:rFonts w:ascii="Arial" w:hAnsi="Arial"/>
                <w:sz w:val="24"/>
                <w:szCs w:val="24"/>
              </w:rPr>
            </w:pPr>
            <w:r w:rsidRPr="00241A8D">
              <w:rPr>
                <w:rFonts w:ascii="Arial" w:hAnsi="Arial"/>
                <w:sz w:val="24"/>
                <w:szCs w:val="24"/>
              </w:rPr>
              <w:t>71322000-1</w:t>
            </w:r>
          </w:p>
        </w:tc>
        <w:tc>
          <w:tcPr>
            <w:tcW w:w="7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036CA" w14:textId="3C1BB696" w:rsidR="00964205" w:rsidRPr="00241A8D" w:rsidRDefault="00964205" w:rsidP="00F57BE3">
            <w:pPr>
              <w:spacing w:line="360" w:lineRule="auto"/>
              <w:rPr>
                <w:rFonts w:ascii="Arial" w:eastAsia="Times New Roman" w:hAnsi="Arial"/>
                <w:sz w:val="24"/>
                <w:szCs w:val="24"/>
              </w:rPr>
            </w:pPr>
            <w:r w:rsidRPr="00241A8D">
              <w:rPr>
                <w:rFonts w:ascii="Arial" w:eastAsia="Times New Roman" w:hAnsi="Arial"/>
                <w:sz w:val="24"/>
                <w:szCs w:val="24"/>
              </w:rPr>
              <w:t>Usługi inżynierii projektowej w zakresie inżynierii lądowej i wodnej</w:t>
            </w:r>
          </w:p>
        </w:tc>
      </w:tr>
      <w:tr w:rsidR="002F3387" w:rsidRPr="00241A8D" w14:paraId="4308E234"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373E" w14:textId="1824C995" w:rsidR="002F3387" w:rsidRPr="00241A8D" w:rsidRDefault="002F3387" w:rsidP="007117F6">
            <w:pPr>
              <w:spacing w:line="360" w:lineRule="auto"/>
              <w:jc w:val="center"/>
              <w:rPr>
                <w:rFonts w:ascii="Arial" w:hAnsi="Arial"/>
                <w:sz w:val="24"/>
                <w:szCs w:val="24"/>
              </w:rPr>
            </w:pPr>
            <w:r w:rsidRPr="00241A8D">
              <w:rPr>
                <w:rFonts w:ascii="Arial" w:hAnsi="Arial"/>
                <w:sz w:val="24"/>
                <w:szCs w:val="24"/>
              </w:rPr>
              <w:t>71318100-1</w:t>
            </w:r>
          </w:p>
        </w:tc>
        <w:tc>
          <w:tcPr>
            <w:tcW w:w="7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60E21" w14:textId="05BB8CAD" w:rsidR="002F3387" w:rsidRPr="00241A8D" w:rsidRDefault="002F3387" w:rsidP="002F3387">
            <w:pPr>
              <w:rPr>
                <w:rFonts w:ascii="Arial" w:eastAsia="Times New Roman" w:hAnsi="Arial"/>
                <w:sz w:val="24"/>
                <w:szCs w:val="24"/>
              </w:rPr>
            </w:pPr>
            <w:r w:rsidRPr="00241A8D">
              <w:rPr>
                <w:rFonts w:ascii="Arial" w:eastAsia="Times New Roman" w:hAnsi="Arial"/>
                <w:sz w:val="24"/>
                <w:szCs w:val="24"/>
              </w:rPr>
              <w:t>Usługi inżynieryjne w zakresie oświetlenia sztucznego i naturalnego w obiektach budowalnych</w:t>
            </w:r>
          </w:p>
        </w:tc>
      </w:tr>
    </w:tbl>
    <w:p w14:paraId="69FBADC1" w14:textId="77777777" w:rsidR="001253A9" w:rsidRDefault="001253A9" w:rsidP="00A13FC0">
      <w:pPr>
        <w:pStyle w:val="Akapitzlist"/>
        <w:spacing w:line="360" w:lineRule="auto"/>
        <w:ind w:left="0"/>
        <w:jc w:val="both"/>
        <w:rPr>
          <w:rFonts w:ascii="Arial" w:hAnsi="Arial" w:cs="Arial"/>
          <w:sz w:val="24"/>
          <w:szCs w:val="24"/>
        </w:rPr>
      </w:pPr>
    </w:p>
    <w:p w14:paraId="0BC2A9A3" w14:textId="0067FE93" w:rsidR="00E401AA" w:rsidRPr="000F14E6" w:rsidRDefault="00F00870" w:rsidP="00BF4E17">
      <w:pPr>
        <w:pStyle w:val="Akapitzlist"/>
        <w:numPr>
          <w:ilvl w:val="3"/>
          <w:numId w:val="9"/>
        </w:numPr>
        <w:spacing w:line="360" w:lineRule="auto"/>
        <w:ind w:left="567" w:hanging="425"/>
        <w:jc w:val="both"/>
        <w:rPr>
          <w:rFonts w:ascii="Arial" w:hAnsi="Arial" w:cs="Arial"/>
          <w:sz w:val="24"/>
          <w:szCs w:val="24"/>
          <w:u w:val="single"/>
        </w:rPr>
      </w:pPr>
      <w:r w:rsidRPr="000F14E6">
        <w:rPr>
          <w:rFonts w:ascii="Arial" w:hAnsi="Arial" w:cs="Arial"/>
          <w:sz w:val="24"/>
          <w:szCs w:val="24"/>
          <w:u w:val="single"/>
        </w:rPr>
        <w:lastRenderedPageBreak/>
        <w:t>Podział zamówienia na części. Zamawiający nie dopuszcza składania ofert częściowych.</w:t>
      </w:r>
    </w:p>
    <w:p w14:paraId="51A7D5AE" w14:textId="20ACC29D" w:rsidR="000F14E6" w:rsidRPr="000F14E6" w:rsidRDefault="000F14E6" w:rsidP="000F14E6">
      <w:pPr>
        <w:pStyle w:val="Akapitzlist"/>
        <w:spacing w:line="360" w:lineRule="auto"/>
        <w:ind w:left="567"/>
        <w:jc w:val="both"/>
        <w:rPr>
          <w:rFonts w:ascii="Arial" w:eastAsia="Arial" w:hAnsi="Arial" w:cs="Arial"/>
          <w:sz w:val="24"/>
          <w:szCs w:val="24"/>
          <w:lang w:val="pl"/>
        </w:rPr>
      </w:pPr>
      <w:r w:rsidRPr="000F14E6">
        <w:rPr>
          <w:rFonts w:ascii="Arial" w:eastAsia="Arial" w:hAnsi="Arial" w:cs="Arial"/>
          <w:sz w:val="24"/>
          <w:szCs w:val="24"/>
          <w:lang w:val="pl"/>
        </w:rPr>
        <w:t xml:space="preserve">Zamawiający nie dokonuje podziału zamówienia na części z uwagi na fakt, </w:t>
      </w:r>
      <w:r>
        <w:rPr>
          <w:rFonts w:ascii="Arial" w:eastAsia="Arial" w:hAnsi="Arial" w:cs="Arial"/>
          <w:sz w:val="24"/>
          <w:szCs w:val="24"/>
          <w:lang w:val="pl"/>
        </w:rPr>
        <w:br/>
      </w:r>
      <w:r w:rsidRPr="000F14E6">
        <w:rPr>
          <w:rFonts w:ascii="Arial" w:eastAsia="Arial" w:hAnsi="Arial" w:cs="Arial"/>
          <w:sz w:val="24"/>
          <w:szCs w:val="24"/>
          <w:lang w:val="pl"/>
        </w:rPr>
        <w:t xml:space="preserve">iż niniejsza dokumentacja projektowa stanowi zintegrowane ze sobą elementy prac projektowych, których nie można dzielić. Jej poszczególne elementy są ze sobą nierozerwalnie związane zarówno pod względem technicznym, jak </w:t>
      </w:r>
      <w:r>
        <w:rPr>
          <w:rFonts w:ascii="Arial" w:eastAsia="Arial" w:hAnsi="Arial" w:cs="Arial"/>
          <w:sz w:val="24"/>
          <w:szCs w:val="24"/>
          <w:lang w:val="pl"/>
        </w:rPr>
        <w:br/>
      </w:r>
      <w:r w:rsidRPr="000F14E6">
        <w:rPr>
          <w:rFonts w:ascii="Arial" w:eastAsia="Arial" w:hAnsi="Arial" w:cs="Arial"/>
          <w:sz w:val="24"/>
          <w:szCs w:val="24"/>
          <w:lang w:val="pl"/>
        </w:rPr>
        <w:t xml:space="preserve">i organizacyjnym. Powyższe może utrudnić lub uniemożliwić koordynację wielobranżowych prac projektowych prowadzonych przez kilka podmiotów, czego konsekwencją będzie zagrożenie właściwego wykonania zamówienia. Zamawiający działając racjonalnie, poprzez uzyskanie najlepszych efektów </w:t>
      </w:r>
      <w:r>
        <w:rPr>
          <w:rFonts w:ascii="Arial" w:eastAsia="Arial" w:hAnsi="Arial" w:cs="Arial"/>
          <w:sz w:val="24"/>
          <w:szCs w:val="24"/>
          <w:lang w:val="pl"/>
        </w:rPr>
        <w:br/>
      </w:r>
      <w:r w:rsidRPr="000F14E6">
        <w:rPr>
          <w:rFonts w:ascii="Arial" w:eastAsia="Arial" w:hAnsi="Arial" w:cs="Arial"/>
          <w:sz w:val="24"/>
          <w:szCs w:val="24"/>
          <w:lang w:val="pl"/>
        </w:rPr>
        <w:t>z poniesionych nakładów, nie może dopuścić do maksymalnego możliwego rozdrobnienia zamówienia, z uwagi na fakt, że nadmierne rozdrobnienie przedmiotowego zamówienia na części może pociągnąć za sobą negatywne skutki dla Zamawiającego.</w:t>
      </w:r>
    </w:p>
    <w:p w14:paraId="06C37824" w14:textId="49874E78" w:rsidR="000F14E6" w:rsidRPr="000F14E6" w:rsidRDefault="000F14E6" w:rsidP="000F14E6">
      <w:pPr>
        <w:pStyle w:val="Akapitzlist"/>
        <w:spacing w:line="360" w:lineRule="auto"/>
        <w:ind w:left="567"/>
        <w:jc w:val="both"/>
        <w:rPr>
          <w:rFonts w:ascii="Arial" w:eastAsia="Arial" w:hAnsi="Arial" w:cs="Arial"/>
          <w:sz w:val="24"/>
          <w:szCs w:val="24"/>
          <w:lang w:val="pl"/>
        </w:rPr>
      </w:pPr>
      <w:r w:rsidRPr="000F14E6">
        <w:rPr>
          <w:rFonts w:ascii="Arial" w:eastAsia="Arial" w:hAnsi="Arial" w:cs="Arial"/>
          <w:sz w:val="24"/>
          <w:szCs w:val="24"/>
          <w:lang w:val="pl"/>
        </w:rPr>
        <w:t xml:space="preserve">Ponadto wprowadzenie podziału wymagałoby skoordynowania działań różnych wykonawców realizujących poszczególne części zamówienia, co mogłoby zagrozić właściwemu wykonaniu zamówienia. W przypadku podziału na części odpowiedzialność za ewentualne błędy w dokumentacji projektowej byłaby rozmyta i trudno byłoby jednoznacznie określić po stronie którego podmiotu, uczestniczącego w wykonaniu zamówienia leży wina. Ze względów wykonawczych oraz racjonalnego wydatkowania środków publicznych również niecelowy jest podział zamówienia na części, gdyż wiązałby się z nadmiernymi trudnościami technicznymi, logistycznymi, organizacyjnymi, a także potrzebą skoordynowania działań różnych wykonawców, wykonujących poszczególne części zamówienia. </w:t>
      </w:r>
      <w:r w:rsidRPr="000F14E6">
        <w:rPr>
          <w:rFonts w:ascii="Arial" w:eastAsia="Arial" w:hAnsi="Arial"/>
          <w:sz w:val="24"/>
          <w:szCs w:val="24"/>
        </w:rPr>
        <w:t xml:space="preserve">Wartość zamówienia jest niższa od tzw. progów unijnych które zobowiązują do implementacji dyrektyw UE. Dyrektywa klasyczna 2014/24/UE w treści motywu 78 wskazuje, że aby zwiększyć konkurencję, instytucje zamawiające należy w szczególności zachęcać do dzielenia dużych zamówień na części. Przedmiotowe zamówienie nie jest dużym zamówieniem </w:t>
      </w:r>
      <w:r>
        <w:rPr>
          <w:rFonts w:ascii="Arial" w:eastAsia="Arial" w:hAnsi="Arial"/>
          <w:sz w:val="24"/>
          <w:szCs w:val="24"/>
        </w:rPr>
        <w:br/>
      </w:r>
      <w:r w:rsidRPr="000F14E6">
        <w:rPr>
          <w:rFonts w:ascii="Arial" w:eastAsia="Arial" w:hAnsi="Arial"/>
          <w:sz w:val="24"/>
          <w:szCs w:val="24"/>
        </w:rPr>
        <w:t xml:space="preserve">w rozumieniu motywu 78 powołanej dyrektywy UE (dyrektywy stosuje się </w:t>
      </w:r>
      <w:r>
        <w:rPr>
          <w:rFonts w:ascii="Arial" w:eastAsia="Arial" w:hAnsi="Arial"/>
          <w:sz w:val="24"/>
          <w:szCs w:val="24"/>
        </w:rPr>
        <w:br/>
      </w:r>
      <w:r w:rsidRPr="000F14E6">
        <w:rPr>
          <w:rFonts w:ascii="Arial" w:eastAsia="Arial" w:hAnsi="Arial"/>
          <w:sz w:val="24"/>
          <w:szCs w:val="24"/>
        </w:rPr>
        <w:t>od tzw. progów UE, a dyrektywa posługuje się pojęciem dużego zamówienia na gruncie zamówień podlegających dyrektywie - a więc zamówienia o wartości znacznie przewyższającej tzw. progi UE).</w:t>
      </w:r>
    </w:p>
    <w:p w14:paraId="2D2DFD05" w14:textId="407FED68" w:rsidR="00F00870" w:rsidRDefault="00F00870" w:rsidP="000F14E6">
      <w:pPr>
        <w:pStyle w:val="Akapitzlist"/>
        <w:numPr>
          <w:ilvl w:val="3"/>
          <w:numId w:val="9"/>
        </w:numPr>
        <w:spacing w:line="360" w:lineRule="auto"/>
        <w:ind w:left="567" w:hanging="425"/>
        <w:jc w:val="both"/>
        <w:rPr>
          <w:rFonts w:ascii="Arial" w:hAnsi="Arial" w:cs="Arial"/>
          <w:sz w:val="24"/>
          <w:szCs w:val="24"/>
        </w:rPr>
      </w:pPr>
      <w:r>
        <w:rPr>
          <w:rFonts w:ascii="Arial" w:hAnsi="Arial" w:cs="Arial"/>
          <w:sz w:val="24"/>
          <w:szCs w:val="24"/>
        </w:rPr>
        <w:lastRenderedPageBreak/>
        <w:t>Zamawiający nie dopuszcza składania ofert wariantowych oraz w postaci katalogów elektronicznych.</w:t>
      </w:r>
    </w:p>
    <w:p w14:paraId="45F297E6" w14:textId="51A46AFE" w:rsidR="00E401AA" w:rsidRDefault="00CF237C" w:rsidP="00BF4E17">
      <w:pPr>
        <w:pStyle w:val="Akapitzlist"/>
        <w:numPr>
          <w:ilvl w:val="3"/>
          <w:numId w:val="9"/>
        </w:numPr>
        <w:spacing w:line="360" w:lineRule="auto"/>
        <w:ind w:left="567" w:hanging="425"/>
        <w:jc w:val="both"/>
        <w:rPr>
          <w:rFonts w:ascii="Arial" w:hAnsi="Arial" w:cs="Arial"/>
          <w:sz w:val="24"/>
          <w:szCs w:val="24"/>
        </w:rPr>
      </w:pPr>
      <w:r w:rsidRPr="00BF4E17">
        <w:rPr>
          <w:rFonts w:ascii="Arial" w:hAnsi="Arial" w:cs="Arial"/>
          <w:sz w:val="24"/>
          <w:szCs w:val="24"/>
        </w:rPr>
        <w:t xml:space="preserve"> Zamawiający nie przewiduje zwrotu kosztów udziału w postępowaniu. </w:t>
      </w:r>
    </w:p>
    <w:p w14:paraId="2ED8B547" w14:textId="3F41267F" w:rsidR="00E401AA" w:rsidRDefault="00CF237C" w:rsidP="00BF4E17">
      <w:pPr>
        <w:pStyle w:val="Akapitzlist"/>
        <w:numPr>
          <w:ilvl w:val="3"/>
          <w:numId w:val="9"/>
        </w:numPr>
        <w:spacing w:line="360" w:lineRule="auto"/>
        <w:ind w:left="567" w:hanging="425"/>
        <w:jc w:val="both"/>
        <w:rPr>
          <w:rFonts w:ascii="Arial" w:hAnsi="Arial" w:cs="Arial"/>
          <w:sz w:val="24"/>
          <w:szCs w:val="24"/>
        </w:rPr>
      </w:pPr>
      <w:r w:rsidRPr="00BF4E17">
        <w:rPr>
          <w:rFonts w:ascii="Arial" w:hAnsi="Arial" w:cs="Arial"/>
          <w:bCs/>
          <w:sz w:val="24"/>
          <w:szCs w:val="24"/>
          <w:u w:val="single"/>
        </w:rPr>
        <w:t>Informacja o przewidywanych zamówieniach, o których mowa w a</w:t>
      </w:r>
      <w:r w:rsidR="00894383" w:rsidRPr="00BF4E17">
        <w:rPr>
          <w:rFonts w:ascii="Arial" w:hAnsi="Arial" w:cs="Arial"/>
          <w:bCs/>
          <w:sz w:val="24"/>
          <w:szCs w:val="24"/>
          <w:u w:val="single"/>
        </w:rPr>
        <w:t xml:space="preserve">rt. 214 ust. 1 </w:t>
      </w:r>
      <w:r w:rsidR="00E0372D" w:rsidRPr="00BF4E17">
        <w:rPr>
          <w:rFonts w:ascii="Arial" w:hAnsi="Arial" w:cs="Arial"/>
          <w:bCs/>
          <w:sz w:val="24"/>
          <w:szCs w:val="24"/>
          <w:u w:val="single"/>
        </w:rPr>
        <w:br/>
      </w:r>
      <w:r w:rsidR="00894383" w:rsidRPr="00BF4E17">
        <w:rPr>
          <w:rFonts w:ascii="Arial" w:hAnsi="Arial" w:cs="Arial"/>
          <w:bCs/>
          <w:sz w:val="24"/>
          <w:szCs w:val="24"/>
          <w:u w:val="single"/>
        </w:rPr>
        <w:t xml:space="preserve">pkt 7 ustawy </w:t>
      </w:r>
      <w:proofErr w:type="spellStart"/>
      <w:r w:rsidR="00894383" w:rsidRPr="00BF4E17">
        <w:rPr>
          <w:rFonts w:ascii="Arial" w:hAnsi="Arial" w:cs="Arial"/>
          <w:bCs/>
          <w:sz w:val="24"/>
          <w:szCs w:val="24"/>
          <w:u w:val="single"/>
        </w:rPr>
        <w:t>Pzp</w:t>
      </w:r>
      <w:proofErr w:type="spellEnd"/>
      <w:r w:rsidR="00894383" w:rsidRPr="00BF4E17">
        <w:rPr>
          <w:rFonts w:ascii="Arial" w:hAnsi="Arial" w:cs="Arial"/>
          <w:bCs/>
          <w:sz w:val="24"/>
          <w:szCs w:val="24"/>
          <w:u w:val="single"/>
        </w:rPr>
        <w:t>:</w:t>
      </w:r>
      <w:r w:rsidR="003B7157" w:rsidRPr="00BF4E17">
        <w:rPr>
          <w:rFonts w:ascii="Arial" w:hAnsi="Arial" w:cs="Arial"/>
          <w:bCs/>
          <w:sz w:val="24"/>
          <w:szCs w:val="24"/>
          <w:u w:val="single"/>
        </w:rPr>
        <w:t xml:space="preserve"> </w:t>
      </w:r>
      <w:r w:rsidRPr="00BF4E17">
        <w:rPr>
          <w:rFonts w:ascii="Arial" w:hAnsi="Arial" w:cs="Arial"/>
          <w:sz w:val="24"/>
          <w:szCs w:val="24"/>
          <w:shd w:val="clear" w:color="auto" w:fill="FFFFFF"/>
        </w:rPr>
        <w:t xml:space="preserve">Zamawiający nie przewiduje możliwości udzielenia zamówienia na podstawie </w:t>
      </w:r>
      <w:r w:rsidRPr="00BF4E17">
        <w:rPr>
          <w:rFonts w:ascii="Arial" w:hAnsi="Arial" w:cs="Arial"/>
          <w:sz w:val="24"/>
          <w:szCs w:val="24"/>
          <w:lang w:eastAsia="en-US"/>
        </w:rPr>
        <w:t xml:space="preserve">art. 214 ust. 1 pkt 7 ustawy </w:t>
      </w:r>
      <w:proofErr w:type="spellStart"/>
      <w:r w:rsidRPr="00BF4E17">
        <w:rPr>
          <w:rFonts w:ascii="Arial" w:hAnsi="Arial" w:cs="Arial"/>
          <w:sz w:val="24"/>
          <w:szCs w:val="24"/>
          <w:lang w:eastAsia="en-US"/>
        </w:rPr>
        <w:t>Pzp</w:t>
      </w:r>
      <w:proofErr w:type="spellEnd"/>
      <w:r w:rsidRPr="00BF4E17">
        <w:rPr>
          <w:rFonts w:ascii="Arial" w:hAnsi="Arial" w:cs="Arial"/>
          <w:sz w:val="24"/>
          <w:szCs w:val="24"/>
          <w:lang w:eastAsia="en-US"/>
        </w:rPr>
        <w:t>.</w:t>
      </w:r>
    </w:p>
    <w:p w14:paraId="5C7C0C75" w14:textId="77777777" w:rsidR="00F00870" w:rsidRPr="00BF4E17" w:rsidRDefault="00F00870" w:rsidP="00F00870">
      <w:pPr>
        <w:pStyle w:val="Akapitzlist"/>
        <w:numPr>
          <w:ilvl w:val="3"/>
          <w:numId w:val="9"/>
        </w:numPr>
        <w:spacing w:line="360" w:lineRule="auto"/>
        <w:ind w:left="567" w:hanging="425"/>
        <w:jc w:val="both"/>
        <w:rPr>
          <w:rFonts w:ascii="Arial" w:hAnsi="Arial" w:cs="Arial"/>
          <w:sz w:val="24"/>
          <w:szCs w:val="24"/>
        </w:rPr>
      </w:pPr>
      <w:r w:rsidRPr="00BF4E17">
        <w:rPr>
          <w:rFonts w:ascii="Arial" w:hAnsi="Arial" w:cs="Arial"/>
          <w:sz w:val="24"/>
          <w:szCs w:val="24"/>
          <w:u w:val="single"/>
        </w:rPr>
        <w:t xml:space="preserve">Wymagania osób niepełnosprawnych. </w:t>
      </w:r>
    </w:p>
    <w:p w14:paraId="1DF6C17E" w14:textId="19EBBCB4" w:rsidR="00F00870" w:rsidRDefault="00F00870" w:rsidP="00F00870">
      <w:pPr>
        <w:spacing w:line="360" w:lineRule="auto"/>
        <w:ind w:left="567"/>
        <w:jc w:val="both"/>
        <w:rPr>
          <w:rFonts w:ascii="Arial" w:hAnsi="Arial"/>
          <w:sz w:val="24"/>
          <w:szCs w:val="24"/>
        </w:rPr>
      </w:pPr>
      <w:r w:rsidRPr="00964205">
        <w:rPr>
          <w:rFonts w:ascii="Arial" w:hAnsi="Arial"/>
          <w:sz w:val="24"/>
          <w:szCs w:val="24"/>
        </w:rPr>
        <w:t xml:space="preserve">Zamawiający wymaga, aby podczas realizacji zamówienia uwzględnić wymagania w zakresie dostępności dla osób niepełnosprawnych oraz projektowania z przeznaczeniem dla wszystkich użytkowników, zgodnie </w:t>
      </w:r>
      <w:r w:rsidR="00CD67C0">
        <w:rPr>
          <w:rFonts w:ascii="Arial" w:hAnsi="Arial"/>
          <w:sz w:val="24"/>
          <w:szCs w:val="24"/>
        </w:rPr>
        <w:br/>
      </w:r>
      <w:r w:rsidRPr="00964205">
        <w:rPr>
          <w:rFonts w:ascii="Arial" w:hAnsi="Arial"/>
          <w:sz w:val="24"/>
          <w:szCs w:val="24"/>
        </w:rPr>
        <w:t xml:space="preserve">z </w:t>
      </w:r>
      <w:r>
        <w:rPr>
          <w:rFonts w:ascii="Arial" w:hAnsi="Arial"/>
          <w:bCs/>
          <w:sz w:val="24"/>
          <w:szCs w:val="24"/>
        </w:rPr>
        <w:t xml:space="preserve">aktualnie obowiązującą </w:t>
      </w:r>
      <w:r w:rsidRPr="00964205">
        <w:rPr>
          <w:rFonts w:ascii="Arial" w:hAnsi="Arial"/>
          <w:sz w:val="24"/>
          <w:szCs w:val="24"/>
        </w:rPr>
        <w:t xml:space="preserve">ustawą z dnia 19 lipca 2019 roku </w:t>
      </w:r>
      <w:r w:rsidRPr="00CD67C0">
        <w:rPr>
          <w:rFonts w:ascii="Arial" w:hAnsi="Arial"/>
          <w:i/>
          <w:iCs/>
          <w:sz w:val="24"/>
          <w:szCs w:val="24"/>
        </w:rPr>
        <w:t>o zapewnianiu dostępności osobom ze szczególnymi potrzebami.</w:t>
      </w:r>
    </w:p>
    <w:p w14:paraId="2BCB2B66" w14:textId="56D976E7" w:rsidR="00C66CAC" w:rsidRPr="00F00870" w:rsidRDefault="00C66CAC" w:rsidP="00C66CAC">
      <w:pPr>
        <w:pStyle w:val="Akapitzlist"/>
        <w:numPr>
          <w:ilvl w:val="3"/>
          <w:numId w:val="9"/>
        </w:numPr>
        <w:spacing w:line="360" w:lineRule="auto"/>
        <w:ind w:left="567" w:hanging="425"/>
        <w:jc w:val="both"/>
        <w:rPr>
          <w:rFonts w:ascii="Arial" w:hAnsi="Arial" w:cs="Arial"/>
          <w:sz w:val="24"/>
          <w:szCs w:val="24"/>
        </w:rPr>
      </w:pPr>
      <w:r w:rsidRPr="00F00870">
        <w:rPr>
          <w:rFonts w:ascii="Arial" w:hAnsi="Arial"/>
          <w:sz w:val="24"/>
          <w:szCs w:val="24"/>
        </w:rPr>
        <w:t xml:space="preserve">W przypadku Gminy Wronki nie mają zastosowania przepisy art. 35 ust. 1 i 2 oraz 68 ust. 3 ustawy o </w:t>
      </w:r>
      <w:proofErr w:type="spellStart"/>
      <w:r w:rsidRPr="00F00870">
        <w:rPr>
          <w:rFonts w:ascii="Arial" w:hAnsi="Arial"/>
          <w:sz w:val="24"/>
          <w:szCs w:val="24"/>
        </w:rPr>
        <w:t>elektromobilności</w:t>
      </w:r>
      <w:proofErr w:type="spellEnd"/>
      <w:r w:rsidRPr="00F00870">
        <w:rPr>
          <w:rFonts w:ascii="Arial" w:hAnsi="Arial"/>
          <w:sz w:val="24"/>
          <w:szCs w:val="24"/>
        </w:rPr>
        <w:t xml:space="preserve">. Zapisy ustawowe nakładają taki obowiązek dla </w:t>
      </w:r>
      <w:proofErr w:type="spellStart"/>
      <w:r w:rsidRPr="00F00870">
        <w:rPr>
          <w:rFonts w:ascii="Arial" w:hAnsi="Arial"/>
          <w:sz w:val="24"/>
          <w:szCs w:val="24"/>
        </w:rPr>
        <w:t>jst</w:t>
      </w:r>
      <w:proofErr w:type="spellEnd"/>
      <w:r w:rsidRPr="00F00870">
        <w:rPr>
          <w:rFonts w:ascii="Arial" w:hAnsi="Arial"/>
          <w:sz w:val="24"/>
          <w:szCs w:val="24"/>
        </w:rPr>
        <w:t xml:space="preserve"> powyżej 50 tysięcy mieszkańców. </w:t>
      </w:r>
    </w:p>
    <w:p w14:paraId="2C4CB7B4" w14:textId="77777777" w:rsidR="00C66CAC" w:rsidRPr="00914767" w:rsidRDefault="00C66CAC" w:rsidP="00F00870">
      <w:pPr>
        <w:spacing w:line="360" w:lineRule="auto"/>
        <w:ind w:left="567"/>
        <w:jc w:val="both"/>
        <w:rPr>
          <w:rFonts w:ascii="Arial" w:eastAsia="Times New Roman" w:hAnsi="Arial"/>
          <w:sz w:val="24"/>
          <w:szCs w:val="24"/>
        </w:rPr>
      </w:pPr>
      <w:hyperlink r:id="rId14" w:history="1">
        <w:r w:rsidRPr="0034577F">
          <w:rPr>
            <w:rStyle w:val="Hipercze"/>
            <w:rFonts w:ascii="Arial" w:eastAsia="Times New Roman" w:hAnsi="Arial"/>
            <w:sz w:val="24"/>
            <w:szCs w:val="24"/>
          </w:rPr>
          <w:t>https://isap.sejm.gov.pl/isap.nsf/DocDetails.xsp?id=WDU20180000317</w:t>
        </w:r>
      </w:hyperlink>
      <w:r>
        <w:rPr>
          <w:rFonts w:ascii="Arial" w:eastAsia="Times New Roman" w:hAnsi="Arial"/>
          <w:sz w:val="24"/>
          <w:szCs w:val="24"/>
        </w:rPr>
        <w:t xml:space="preserve"> </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0" w:name="_Toc94169620"/>
      <w:r w:rsidRPr="00914767">
        <w:rPr>
          <w:rFonts w:ascii="Arial" w:hAnsi="Arial"/>
          <w:sz w:val="24"/>
          <w:szCs w:val="24"/>
        </w:rPr>
        <w:t>V. Wizja lokalna</w:t>
      </w:r>
      <w:bookmarkEnd w:id="10"/>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1"/>
      <w:r w:rsidRPr="00914767">
        <w:rPr>
          <w:rFonts w:ascii="Arial" w:hAnsi="Arial"/>
          <w:sz w:val="24"/>
          <w:szCs w:val="24"/>
        </w:rPr>
        <w:t>VI. Podwykonawstwo</w:t>
      </w:r>
      <w:bookmarkEnd w:id="11"/>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2"/>
      <w:r w:rsidRPr="00914767">
        <w:rPr>
          <w:rFonts w:ascii="Arial" w:hAnsi="Arial"/>
          <w:sz w:val="24"/>
          <w:szCs w:val="24"/>
        </w:rPr>
        <w:lastRenderedPageBreak/>
        <w:t>VII. Termin wykonania zamówienia</w:t>
      </w:r>
      <w:bookmarkEnd w:id="12"/>
    </w:p>
    <w:p w14:paraId="7A3EDAE4" w14:textId="58EF67F2" w:rsidR="00E401AA" w:rsidRPr="000F14E6" w:rsidRDefault="00CF237C" w:rsidP="001D7CCF">
      <w:pPr>
        <w:numPr>
          <w:ilvl w:val="0"/>
          <w:numId w:val="4"/>
        </w:numPr>
        <w:spacing w:line="360" w:lineRule="auto"/>
        <w:ind w:left="426"/>
        <w:jc w:val="both"/>
        <w:rPr>
          <w:rFonts w:ascii="Arial" w:hAnsi="Arial"/>
          <w:b/>
          <w:bCs/>
          <w:sz w:val="24"/>
          <w:szCs w:val="24"/>
        </w:rPr>
      </w:pPr>
      <w:r w:rsidRPr="000F14E6">
        <w:rPr>
          <w:rFonts w:ascii="Arial" w:hAnsi="Arial"/>
          <w:sz w:val="24"/>
          <w:szCs w:val="24"/>
        </w:rPr>
        <w:t>Termin realizacji zamówienia:</w:t>
      </w:r>
      <w:r w:rsidR="00894383" w:rsidRPr="000F14E6">
        <w:rPr>
          <w:rFonts w:ascii="Arial" w:hAnsi="Arial"/>
          <w:sz w:val="24"/>
          <w:szCs w:val="24"/>
        </w:rPr>
        <w:t xml:space="preserve"> </w:t>
      </w:r>
      <w:r w:rsidR="001253A9" w:rsidRPr="000F14E6">
        <w:rPr>
          <w:rFonts w:ascii="Arial" w:hAnsi="Arial"/>
          <w:b/>
          <w:bCs/>
          <w:kern w:val="36"/>
          <w:sz w:val="24"/>
          <w:szCs w:val="24"/>
        </w:rPr>
        <w:t>630 dni</w:t>
      </w:r>
      <w:r w:rsidR="001253A9" w:rsidRPr="000F14E6">
        <w:rPr>
          <w:rFonts w:ascii="Arial" w:hAnsi="Arial"/>
          <w:bCs/>
          <w:kern w:val="36"/>
          <w:sz w:val="24"/>
          <w:szCs w:val="24"/>
        </w:rPr>
        <w:t xml:space="preserve"> od dnia podpisania umowy.</w:t>
      </w:r>
    </w:p>
    <w:p w14:paraId="58604580" w14:textId="64D3F6AE" w:rsidR="00E401AA" w:rsidRPr="00914767" w:rsidRDefault="00CF237C" w:rsidP="001D7CCF">
      <w:pPr>
        <w:numPr>
          <w:ilvl w:val="0"/>
          <w:numId w:val="4"/>
        </w:numPr>
        <w:spacing w:before="240" w:line="360" w:lineRule="auto"/>
        <w:ind w:left="426"/>
        <w:jc w:val="both"/>
        <w:rPr>
          <w:rFonts w:ascii="Arial" w:hAnsi="Arial"/>
          <w:sz w:val="24"/>
          <w:szCs w:val="24"/>
        </w:rPr>
      </w:pPr>
      <w:r w:rsidRPr="00914767">
        <w:rPr>
          <w:rFonts w:ascii="Arial" w:hAnsi="Arial"/>
          <w:sz w:val="24"/>
          <w:szCs w:val="24"/>
        </w:rPr>
        <w:t xml:space="preserve">Szczegółowe zagadnienia dotyczące terminu realizacji umowy </w:t>
      </w:r>
      <w:r w:rsidRPr="006C4B21">
        <w:rPr>
          <w:rFonts w:ascii="Arial" w:hAnsi="Arial"/>
          <w:sz w:val="24"/>
          <w:szCs w:val="24"/>
        </w:rPr>
        <w:t xml:space="preserve">uregulowane są </w:t>
      </w:r>
      <w:r w:rsidR="003D304B" w:rsidRPr="006C4B21">
        <w:rPr>
          <w:rFonts w:ascii="Arial" w:hAnsi="Arial"/>
          <w:sz w:val="24"/>
          <w:szCs w:val="24"/>
        </w:rPr>
        <w:br/>
      </w:r>
      <w:r w:rsidRPr="006C4B21">
        <w:rPr>
          <w:rFonts w:ascii="Arial" w:hAnsi="Arial"/>
          <w:sz w:val="24"/>
          <w:szCs w:val="24"/>
        </w:rPr>
        <w:t xml:space="preserve">w projektowanych postanowieniach umowy stanowiących </w:t>
      </w:r>
      <w:r w:rsidRPr="006C4B21">
        <w:rPr>
          <w:rFonts w:ascii="Arial" w:hAnsi="Arial"/>
          <w:bCs/>
          <w:sz w:val="24"/>
          <w:szCs w:val="24"/>
        </w:rPr>
        <w:t>załącznik nr 2</w:t>
      </w:r>
      <w:r w:rsidR="003B02D0" w:rsidRPr="006C4B21">
        <w:rPr>
          <w:rFonts w:ascii="Arial" w:hAnsi="Arial"/>
          <w:bCs/>
          <w:sz w:val="24"/>
          <w:szCs w:val="24"/>
        </w:rPr>
        <w:t xml:space="preserve"> </w:t>
      </w:r>
      <w:r w:rsidRPr="006C4B21">
        <w:rPr>
          <w:rFonts w:ascii="Arial" w:hAnsi="Arial"/>
          <w:bCs/>
          <w:sz w:val="24"/>
          <w:szCs w:val="24"/>
        </w:rPr>
        <w:t>do SWZ</w:t>
      </w:r>
      <w:r w:rsidRPr="006C4B21">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3" w:name="_Toc94169623"/>
      <w:r w:rsidRPr="00914767">
        <w:rPr>
          <w:rFonts w:ascii="Arial" w:hAnsi="Arial"/>
          <w:sz w:val="24"/>
          <w:szCs w:val="24"/>
        </w:rPr>
        <w:t>VIII. Warunki udziału w postępowaniu</w:t>
      </w:r>
      <w:bookmarkEnd w:id="13"/>
    </w:p>
    <w:p w14:paraId="062C5C09" w14:textId="05C2481C" w:rsidR="00DB75E5" w:rsidRPr="00914767"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177FA7ED" w:rsidR="00BD1479" w:rsidRPr="00914767" w:rsidRDefault="00CB4D9B" w:rsidP="00B07C16">
      <w:pPr>
        <w:pStyle w:val="Akapitzlist"/>
        <w:numPr>
          <w:ilvl w:val="1"/>
          <w:numId w:val="39"/>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1F61AE">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Pr="00914767"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05A4144C" w14:textId="77777777" w:rsidR="00BD1479" w:rsidRPr="00914767" w:rsidRDefault="00BD1479"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B07C16">
      <w:pPr>
        <w:pStyle w:val="Akapitzlist"/>
        <w:numPr>
          <w:ilvl w:val="1"/>
          <w:numId w:val="39"/>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Pr="00914767"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67A8C952" w14:textId="77777777" w:rsidR="00E401AA" w:rsidRDefault="00E401AA" w:rsidP="00914767">
      <w:pPr>
        <w:spacing w:line="360" w:lineRule="auto"/>
        <w:ind w:left="851" w:hanging="425"/>
        <w:jc w:val="both"/>
        <w:rPr>
          <w:rFonts w:ascii="Arial" w:hAnsi="Arial"/>
          <w:sz w:val="24"/>
          <w:szCs w:val="24"/>
        </w:rPr>
      </w:pPr>
    </w:p>
    <w:p w14:paraId="51404120" w14:textId="11AE8285" w:rsidR="00E401AA" w:rsidRPr="00914767" w:rsidRDefault="00E0372D" w:rsidP="00B07C16">
      <w:pPr>
        <w:pStyle w:val="Akapitzlist"/>
        <w:numPr>
          <w:ilvl w:val="1"/>
          <w:numId w:val="39"/>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914767">
        <w:rPr>
          <w:rFonts w:ascii="Arial" w:hAnsi="Arial" w:cs="Arial"/>
          <w:b/>
          <w:color w:val="0070C0"/>
          <w:sz w:val="24"/>
          <w:szCs w:val="24"/>
          <w:u w:val="single"/>
        </w:rPr>
        <w:t>sytuacji ekonomicznej lub finansowej:</w:t>
      </w:r>
    </w:p>
    <w:p w14:paraId="332CE0A4" w14:textId="77777777" w:rsidR="00964205" w:rsidRPr="00964205" w:rsidRDefault="00964205" w:rsidP="00964205">
      <w:pPr>
        <w:pStyle w:val="Akapitzlist"/>
        <w:spacing w:line="360" w:lineRule="auto"/>
        <w:ind w:left="851"/>
        <w:jc w:val="both"/>
        <w:rPr>
          <w:rFonts w:ascii="Arial" w:hAnsi="Arial"/>
          <w:sz w:val="24"/>
          <w:szCs w:val="24"/>
        </w:rPr>
      </w:pPr>
      <w:bookmarkStart w:id="14" w:name="_Hlk65492034"/>
      <w:bookmarkEnd w:id="14"/>
      <w:r w:rsidRPr="00964205">
        <w:rPr>
          <w:rFonts w:ascii="Arial" w:hAnsi="Arial"/>
          <w:sz w:val="24"/>
          <w:szCs w:val="24"/>
        </w:rPr>
        <w:t>Zamawiający nie precyzuje w tym zakresie żadnych wymagań, których spełnianie Wykonawca byłby zobowiązany wykazać w sposób szczególny.</w:t>
      </w:r>
    </w:p>
    <w:p w14:paraId="29273F6F" w14:textId="77777777" w:rsidR="003B02D0" w:rsidRPr="00914767" w:rsidRDefault="003B02D0" w:rsidP="00914767">
      <w:pPr>
        <w:pStyle w:val="Akapitzlist"/>
        <w:spacing w:line="360" w:lineRule="auto"/>
        <w:ind w:left="851"/>
        <w:jc w:val="both"/>
        <w:rPr>
          <w:rFonts w:ascii="Arial" w:hAnsi="Arial" w:cs="Arial"/>
          <w:sz w:val="24"/>
          <w:szCs w:val="24"/>
        </w:rPr>
      </w:pPr>
    </w:p>
    <w:p w14:paraId="177E34A2" w14:textId="77777777" w:rsidR="00E401AA" w:rsidRPr="00914767" w:rsidRDefault="00CF237C" w:rsidP="00B07C16">
      <w:pPr>
        <w:pStyle w:val="Akapitzlist"/>
        <w:numPr>
          <w:ilvl w:val="1"/>
          <w:numId w:val="39"/>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780DACBD" w14:textId="77777777" w:rsidR="00964205" w:rsidRDefault="00964205" w:rsidP="00964205">
      <w:pPr>
        <w:spacing w:after="240" w:line="360" w:lineRule="auto"/>
        <w:ind w:left="851"/>
        <w:jc w:val="both"/>
        <w:rPr>
          <w:rFonts w:ascii="Arial" w:hAnsi="Arial"/>
          <w:b/>
          <w:sz w:val="24"/>
          <w:szCs w:val="24"/>
        </w:rPr>
      </w:pPr>
      <w:r w:rsidRPr="00BB7EBC">
        <w:rPr>
          <w:rFonts w:ascii="Arial" w:hAnsi="Arial"/>
          <w:sz w:val="24"/>
          <w:szCs w:val="24"/>
        </w:rPr>
        <w:t xml:space="preserve">Zamawiający uzna warunek za spełniony, jeżeli Wykonawca wykaże, </w:t>
      </w:r>
      <w:r>
        <w:rPr>
          <w:rFonts w:ascii="Arial" w:hAnsi="Arial"/>
          <w:sz w:val="24"/>
          <w:szCs w:val="24"/>
        </w:rPr>
        <w:br/>
      </w:r>
      <w:r w:rsidRPr="00BB7EBC">
        <w:rPr>
          <w:rFonts w:ascii="Arial" w:hAnsi="Arial"/>
          <w:sz w:val="24"/>
          <w:szCs w:val="24"/>
        </w:rPr>
        <w:t>że</w:t>
      </w:r>
      <w:r>
        <w:rPr>
          <w:rFonts w:ascii="Arial" w:hAnsi="Arial"/>
          <w:sz w:val="24"/>
          <w:szCs w:val="24"/>
        </w:rPr>
        <w:t xml:space="preserve"> </w:t>
      </w:r>
      <w:r w:rsidRPr="00162982">
        <w:rPr>
          <w:rFonts w:ascii="Arial" w:hAnsi="Arial"/>
          <w:b/>
          <w:sz w:val="24"/>
          <w:szCs w:val="24"/>
        </w:rPr>
        <w:t>dysponuje</w:t>
      </w:r>
      <w:r>
        <w:rPr>
          <w:rFonts w:ascii="Arial" w:hAnsi="Arial"/>
          <w:b/>
          <w:sz w:val="24"/>
          <w:szCs w:val="24"/>
        </w:rPr>
        <w:t>:</w:t>
      </w:r>
      <w:r w:rsidRPr="00162982">
        <w:rPr>
          <w:rFonts w:ascii="Arial" w:hAnsi="Arial"/>
          <w:b/>
          <w:sz w:val="24"/>
          <w:szCs w:val="24"/>
        </w:rPr>
        <w:t xml:space="preserve"> </w:t>
      </w:r>
    </w:p>
    <w:p w14:paraId="3FA8D425" w14:textId="536AF334" w:rsidR="00964205" w:rsidRPr="00964205" w:rsidRDefault="00964205" w:rsidP="00964205">
      <w:pPr>
        <w:pStyle w:val="Akapitzlist"/>
        <w:numPr>
          <w:ilvl w:val="2"/>
          <w:numId w:val="7"/>
        </w:numPr>
        <w:spacing w:line="360" w:lineRule="auto"/>
        <w:jc w:val="both"/>
        <w:rPr>
          <w:rFonts w:ascii="Arial" w:hAnsi="Arial"/>
          <w:color w:val="0070C0"/>
          <w:sz w:val="24"/>
          <w:szCs w:val="24"/>
        </w:rPr>
      </w:pPr>
      <w:r w:rsidRPr="00162982">
        <w:rPr>
          <w:rFonts w:ascii="Arial" w:hAnsi="Arial"/>
          <w:b/>
          <w:sz w:val="24"/>
          <w:szCs w:val="24"/>
        </w:rPr>
        <w:t xml:space="preserve">minimum jedną osobą, </w:t>
      </w:r>
      <w:r w:rsidRPr="00162982">
        <w:rPr>
          <w:rFonts w:ascii="Arial" w:hAnsi="Arial"/>
          <w:sz w:val="24"/>
          <w:szCs w:val="24"/>
        </w:rPr>
        <w:t xml:space="preserve">która posiada uprawnienia budowlane </w:t>
      </w:r>
      <w:r>
        <w:rPr>
          <w:rFonts w:ascii="Arial" w:hAnsi="Arial"/>
          <w:sz w:val="24"/>
          <w:szCs w:val="24"/>
        </w:rPr>
        <w:br/>
      </w:r>
      <w:r w:rsidRPr="00162982">
        <w:rPr>
          <w:rFonts w:ascii="Arial" w:hAnsi="Arial"/>
          <w:sz w:val="24"/>
          <w:szCs w:val="24"/>
        </w:rPr>
        <w:t>do projektowania</w:t>
      </w:r>
      <w:bookmarkStart w:id="15" w:name="_Hlk104973705"/>
      <w:r w:rsidRPr="00162982">
        <w:rPr>
          <w:rFonts w:ascii="Arial" w:hAnsi="Arial"/>
          <w:sz w:val="24"/>
          <w:szCs w:val="24"/>
        </w:rPr>
        <w:t xml:space="preserve"> w specjalności </w:t>
      </w:r>
      <w:r w:rsidRPr="00364550">
        <w:rPr>
          <w:rFonts w:ascii="Arial" w:hAnsi="Arial" w:cs="Arial"/>
          <w:bCs/>
          <w:sz w:val="24"/>
          <w:szCs w:val="24"/>
        </w:rPr>
        <w:t xml:space="preserve">inżynieryjnej </w:t>
      </w:r>
      <w:r w:rsidRPr="00162982">
        <w:rPr>
          <w:rFonts w:ascii="Arial" w:hAnsi="Arial"/>
          <w:sz w:val="24"/>
          <w:szCs w:val="24"/>
        </w:rPr>
        <w:t xml:space="preserve">drogowej </w:t>
      </w:r>
      <w:bookmarkEnd w:id="15"/>
      <w:r>
        <w:rPr>
          <w:rFonts w:ascii="Arial" w:hAnsi="Arial"/>
          <w:sz w:val="24"/>
          <w:szCs w:val="24"/>
        </w:rPr>
        <w:br/>
      </w:r>
      <w:r w:rsidRPr="00162982">
        <w:rPr>
          <w:rFonts w:ascii="Arial" w:hAnsi="Arial"/>
          <w:sz w:val="24"/>
          <w:szCs w:val="24"/>
        </w:rPr>
        <w:t>(lub odpowiadające im równoważne uprawnienia do projektowania)</w:t>
      </w:r>
      <w:r w:rsidR="003B02D0" w:rsidRPr="001253A9">
        <w:rPr>
          <w:rFonts w:ascii="Arial" w:hAnsi="Arial"/>
          <w:color w:val="0070C0"/>
          <w:sz w:val="24"/>
          <w:szCs w:val="24"/>
          <w:highlight w:val="yellow"/>
        </w:rPr>
        <w:t>.</w:t>
      </w:r>
    </w:p>
    <w:p w14:paraId="5C41681F" w14:textId="585D038F" w:rsidR="008F267D" w:rsidRPr="001F1CDE" w:rsidRDefault="008F267D" w:rsidP="001F1CDE">
      <w:pPr>
        <w:pStyle w:val="Akapitzlist"/>
        <w:numPr>
          <w:ilvl w:val="2"/>
          <w:numId w:val="7"/>
        </w:numPr>
        <w:spacing w:line="360" w:lineRule="auto"/>
        <w:jc w:val="both"/>
        <w:rPr>
          <w:rFonts w:ascii="Arial" w:hAnsi="Arial"/>
          <w:sz w:val="24"/>
          <w:szCs w:val="24"/>
        </w:rPr>
      </w:pPr>
      <w:r w:rsidRPr="001F1CDE">
        <w:rPr>
          <w:rFonts w:ascii="Arial" w:hAnsi="Arial"/>
          <w:b/>
          <w:sz w:val="24"/>
          <w:szCs w:val="24"/>
        </w:rPr>
        <w:lastRenderedPageBreak/>
        <w:t xml:space="preserve">minimum jedną osobą, </w:t>
      </w:r>
      <w:r w:rsidRPr="001F1CDE">
        <w:rPr>
          <w:rFonts w:ascii="Arial" w:hAnsi="Arial"/>
          <w:sz w:val="24"/>
          <w:szCs w:val="24"/>
        </w:rPr>
        <w:t xml:space="preserve">która posiada uprawnienia budowlane </w:t>
      </w:r>
      <w:r w:rsidRPr="001F1CDE">
        <w:rPr>
          <w:rFonts w:ascii="Arial" w:hAnsi="Arial"/>
          <w:sz w:val="24"/>
          <w:szCs w:val="24"/>
        </w:rPr>
        <w:br/>
        <w:t xml:space="preserve">do projektowania </w:t>
      </w:r>
      <w:r w:rsidRPr="001F1CDE">
        <w:rPr>
          <w:rFonts w:ascii="Arial" w:hAnsi="Arial"/>
          <w:bCs/>
          <w:sz w:val="24"/>
          <w:szCs w:val="24"/>
        </w:rPr>
        <w:t xml:space="preserve">w specjalności instalacyjnej w zakresie sieci, instalacji i urządzeń elektrycznych i elektroenergetycznych </w:t>
      </w:r>
      <w:r w:rsidRPr="001F1CDE">
        <w:rPr>
          <w:rFonts w:ascii="Arial" w:hAnsi="Arial"/>
          <w:bCs/>
          <w:sz w:val="24"/>
          <w:szCs w:val="24"/>
        </w:rPr>
        <w:br/>
        <w:t xml:space="preserve">(lub odpowiadające im równoważne uprawnienia instalacyjne </w:t>
      </w:r>
      <w:r w:rsidR="000C7AD4" w:rsidRPr="001F1CDE">
        <w:rPr>
          <w:rFonts w:ascii="Arial" w:hAnsi="Arial"/>
          <w:bCs/>
          <w:sz w:val="24"/>
          <w:szCs w:val="24"/>
        </w:rPr>
        <w:br/>
      </w:r>
      <w:r w:rsidRPr="001F1CDE">
        <w:rPr>
          <w:rFonts w:ascii="Arial" w:hAnsi="Arial"/>
          <w:bCs/>
          <w:sz w:val="24"/>
          <w:szCs w:val="24"/>
        </w:rPr>
        <w:t xml:space="preserve">do projektowania). </w:t>
      </w:r>
    </w:p>
    <w:p w14:paraId="17E44210" w14:textId="06991E0C" w:rsidR="00964205" w:rsidRDefault="00964205" w:rsidP="001F1CDE">
      <w:pPr>
        <w:spacing w:line="360" w:lineRule="auto"/>
        <w:ind w:left="1134"/>
        <w:jc w:val="both"/>
        <w:rPr>
          <w:rFonts w:ascii="Arial" w:eastAsia="Calibri" w:hAnsi="Arial"/>
          <w:sz w:val="24"/>
          <w:szCs w:val="24"/>
        </w:rPr>
      </w:pPr>
      <w:r w:rsidRPr="005512DE">
        <w:rPr>
          <w:rFonts w:ascii="Arial" w:eastAsia="Calibri" w:hAnsi="Arial"/>
          <w:sz w:val="24"/>
          <w:szCs w:val="24"/>
        </w:rPr>
        <w:t>Zamawiający dopuszcza możliwość łączenia powyższych funkcji.</w:t>
      </w:r>
    </w:p>
    <w:p w14:paraId="2AC727F8" w14:textId="77777777" w:rsidR="00964205" w:rsidRPr="00BB7EBC" w:rsidRDefault="00964205" w:rsidP="00964205">
      <w:pPr>
        <w:spacing w:line="360" w:lineRule="auto"/>
        <w:ind w:left="1134"/>
        <w:jc w:val="both"/>
        <w:rPr>
          <w:rFonts w:ascii="Arial" w:eastAsia="Calibri" w:hAnsi="Arial"/>
          <w:sz w:val="24"/>
          <w:szCs w:val="24"/>
        </w:rPr>
      </w:pPr>
      <w:r w:rsidRPr="00BB7EBC">
        <w:rPr>
          <w:rFonts w:ascii="Arial" w:eastAsia="Calibri" w:hAnsi="Arial"/>
          <w:sz w:val="24"/>
          <w:szCs w:val="24"/>
        </w:rPr>
        <w:t xml:space="preserve">Ocena spełnienia warunku zostanie dokonana na podstawie wypełnionego przez Wykonawcę wykazu </w:t>
      </w:r>
      <w:r w:rsidRPr="00BB7EBC">
        <w:rPr>
          <w:rFonts w:ascii="Arial" w:hAnsi="Arial"/>
          <w:sz w:val="24"/>
          <w:szCs w:val="24"/>
        </w:rPr>
        <w:t>osób</w:t>
      </w:r>
      <w:r w:rsidRPr="00BB7EBC">
        <w:rPr>
          <w:rFonts w:ascii="Arial" w:eastAsia="Calibri" w:hAnsi="Arial"/>
          <w:sz w:val="24"/>
          <w:szCs w:val="24"/>
        </w:rPr>
        <w:t xml:space="preserve">, którego wzór stanowi załącznik nr 4 </w:t>
      </w:r>
      <w:r>
        <w:rPr>
          <w:rFonts w:ascii="Arial" w:eastAsia="Calibri" w:hAnsi="Arial"/>
          <w:sz w:val="24"/>
          <w:szCs w:val="24"/>
        </w:rPr>
        <w:br/>
      </w:r>
      <w:r w:rsidRPr="00BB7EBC">
        <w:rPr>
          <w:rFonts w:ascii="Arial" w:eastAsia="Calibri" w:hAnsi="Arial"/>
          <w:sz w:val="24"/>
          <w:szCs w:val="24"/>
        </w:rPr>
        <w:t>do SWZ.</w:t>
      </w:r>
    </w:p>
    <w:p w14:paraId="2341497A" w14:textId="77777777" w:rsidR="00570FBE" w:rsidRDefault="00570FBE" w:rsidP="00551DC0">
      <w:pPr>
        <w:spacing w:line="360" w:lineRule="auto"/>
        <w:ind w:left="851"/>
        <w:jc w:val="both"/>
        <w:rPr>
          <w:rFonts w:ascii="Arial" w:hAnsi="Arial"/>
          <w:b/>
          <w:bCs/>
          <w:sz w:val="24"/>
          <w:szCs w:val="24"/>
        </w:rPr>
      </w:pPr>
    </w:p>
    <w:p w14:paraId="4B7C49EF" w14:textId="5C3CCAEA" w:rsidR="00E401AA" w:rsidRPr="00914767" w:rsidRDefault="00CF237C" w:rsidP="00551DC0">
      <w:pPr>
        <w:spacing w:line="360" w:lineRule="auto"/>
        <w:ind w:left="851"/>
        <w:jc w:val="both"/>
        <w:rPr>
          <w:rFonts w:ascii="Arial" w:hAnsi="Arial"/>
          <w:sz w:val="24"/>
          <w:szCs w:val="24"/>
        </w:rPr>
      </w:pPr>
      <w:r w:rsidRPr="006F4CB6">
        <w:rPr>
          <w:rFonts w:ascii="Arial" w:hAnsi="Arial"/>
          <w:b/>
          <w:bCs/>
          <w:sz w:val="24"/>
          <w:szCs w:val="24"/>
        </w:rPr>
        <w:t xml:space="preserve">UWAGA!!! </w:t>
      </w:r>
      <w:r w:rsidRPr="006F4CB6">
        <w:rPr>
          <w:rFonts w:ascii="Arial" w:hAnsi="Arial"/>
          <w:sz w:val="24"/>
          <w:szCs w:val="24"/>
        </w:rPr>
        <w:t xml:space="preserve">Przez „uprawnienia budowlane” Zamawiający rozumie uprawnienia budowlane, o których mowa w </w:t>
      </w:r>
      <w:r w:rsidR="006F4CB6" w:rsidRPr="006F4CB6">
        <w:rPr>
          <w:rFonts w:ascii="Arial" w:hAnsi="Arial"/>
          <w:bCs/>
          <w:sz w:val="24"/>
          <w:szCs w:val="24"/>
        </w:rPr>
        <w:t xml:space="preserve">aktualnie obowiązującej </w:t>
      </w:r>
      <w:r w:rsidRPr="006F4CB6">
        <w:rPr>
          <w:rFonts w:ascii="Arial" w:hAnsi="Arial"/>
          <w:sz w:val="24"/>
          <w:szCs w:val="24"/>
        </w:rPr>
        <w:t>ustawie Prawo budowlane oraz w</w:t>
      </w:r>
      <w:r w:rsidR="006F4CB6" w:rsidRPr="006F4CB6">
        <w:rPr>
          <w:rFonts w:ascii="Arial" w:hAnsi="Arial"/>
          <w:bCs/>
          <w:sz w:val="24"/>
          <w:szCs w:val="24"/>
        </w:rPr>
        <w:t xml:space="preserve"> aktualnie obowiązującym </w:t>
      </w:r>
      <w:r w:rsidR="006F4CB6" w:rsidRPr="006F4CB6">
        <w:rPr>
          <w:rFonts w:ascii="Arial" w:hAnsi="Arial"/>
          <w:sz w:val="24"/>
          <w:szCs w:val="24"/>
        </w:rPr>
        <w:t>r</w:t>
      </w:r>
      <w:r w:rsidRPr="006F4CB6">
        <w:rPr>
          <w:rFonts w:ascii="Arial" w:hAnsi="Arial"/>
          <w:sz w:val="24"/>
          <w:szCs w:val="24"/>
        </w:rPr>
        <w:t>ozporządzeniu Ministra Inwestycji i Rozwoju z dnia 29 kwietnia 2019 r. w sprawie samodzielnych funkcji technicznych w budownictwie lub odpowiadające im ważne uprawnienia budowlane, wydane na podstawie uprzednio obowiązujących przepisów prawa, lub odpowiadających</w:t>
      </w:r>
      <w:r w:rsidRPr="00914767">
        <w:rPr>
          <w:rFonts w:ascii="Arial" w:hAnsi="Arial"/>
          <w:sz w:val="24"/>
          <w:szCs w:val="24"/>
        </w:rPr>
        <w:t xml:space="preserve"> przepisów obowiązujących na terenie kraju, w którym Wykonawca ma siedzibę lub miejsca zamieszkania, uznanych przez właściwy organ, zgodnie z </w:t>
      </w:r>
      <w:r w:rsidR="006F4CB6">
        <w:rPr>
          <w:rFonts w:ascii="Arial" w:hAnsi="Arial"/>
          <w:bCs/>
          <w:sz w:val="24"/>
          <w:szCs w:val="24"/>
        </w:rPr>
        <w:t xml:space="preserve">aktualnie obowiązującą </w:t>
      </w:r>
      <w:r w:rsidR="006F4CB6" w:rsidRPr="00EC1DDB">
        <w:rPr>
          <w:rFonts w:ascii="Arial" w:hAnsi="Arial"/>
          <w:bCs/>
          <w:sz w:val="24"/>
          <w:szCs w:val="24"/>
        </w:rPr>
        <w:t>ustaw</w:t>
      </w:r>
      <w:r w:rsidR="006F4CB6">
        <w:rPr>
          <w:rFonts w:ascii="Arial" w:hAnsi="Arial"/>
          <w:bCs/>
          <w:sz w:val="24"/>
          <w:szCs w:val="24"/>
        </w:rPr>
        <w:t>ą</w:t>
      </w:r>
      <w:r w:rsidR="006F4CB6" w:rsidRPr="00EC1DDB">
        <w:rPr>
          <w:rFonts w:ascii="Arial" w:hAnsi="Arial"/>
          <w:bCs/>
          <w:sz w:val="24"/>
          <w:szCs w:val="24"/>
        </w:rPr>
        <w:t xml:space="preserve"> </w:t>
      </w:r>
      <w:r w:rsidRPr="00914767">
        <w:rPr>
          <w:rFonts w:ascii="Arial" w:hAnsi="Arial"/>
          <w:sz w:val="24"/>
          <w:szCs w:val="24"/>
        </w:rPr>
        <w:t xml:space="preserve">z dnia </w:t>
      </w:r>
      <w:r w:rsidR="006F4CB6">
        <w:rPr>
          <w:rFonts w:ascii="Arial" w:hAnsi="Arial"/>
          <w:sz w:val="24"/>
          <w:szCs w:val="24"/>
        </w:rPr>
        <w:br/>
      </w:r>
      <w:r w:rsidRPr="00914767">
        <w:rPr>
          <w:rFonts w:ascii="Arial" w:hAnsi="Arial"/>
          <w:sz w:val="24"/>
          <w:szCs w:val="24"/>
        </w:rPr>
        <w:t>22 grudnia 2015 r. o zasadach uznawania kwalifikacji zawodowych nabytych w krajach członkowskich Unii Europejskiej.</w:t>
      </w:r>
      <w:r w:rsidR="00E0372D">
        <w:rPr>
          <w:rFonts w:ascii="Arial" w:hAnsi="Arial"/>
          <w:sz w:val="24"/>
          <w:szCs w:val="24"/>
        </w:rPr>
        <w:t xml:space="preserve"> </w:t>
      </w:r>
      <w:r w:rsidRPr="00914767">
        <w:rPr>
          <w:rFonts w:ascii="Arial" w:hAnsi="Arial"/>
          <w:sz w:val="24"/>
          <w:szCs w:val="24"/>
        </w:rPr>
        <w:t>W przypadku osób, które są obywatelami państw członkowskich Unii Europejskiej, Konfederacji Szwajcarskiej oraz państw członkowsk</w:t>
      </w:r>
      <w:r w:rsidR="00D06A0A" w:rsidRPr="00914767">
        <w:rPr>
          <w:rFonts w:ascii="Arial" w:hAnsi="Arial"/>
          <w:sz w:val="24"/>
          <w:szCs w:val="24"/>
        </w:rPr>
        <w:t xml:space="preserve">ich Europejskiego Porozumienia </w:t>
      </w:r>
      <w:r w:rsidR="006F4CB6">
        <w:rPr>
          <w:rFonts w:ascii="Arial" w:hAnsi="Arial"/>
          <w:sz w:val="24"/>
          <w:szCs w:val="24"/>
        </w:rPr>
        <w:br/>
      </w:r>
      <w:r w:rsidRPr="00914767">
        <w:rPr>
          <w:rFonts w:ascii="Arial" w:hAnsi="Arial"/>
          <w:sz w:val="24"/>
          <w:szCs w:val="24"/>
        </w:rPr>
        <w:t xml:space="preserve">o Wolnym Handlu (EFTA) – stron umowy o Europejskim Obszarze Gospodarczym w rozumieniu art. 4a </w:t>
      </w:r>
      <w:r w:rsidR="006F4CB6">
        <w:rPr>
          <w:rFonts w:ascii="Arial" w:hAnsi="Arial"/>
          <w:bCs/>
          <w:sz w:val="24"/>
          <w:szCs w:val="24"/>
        </w:rPr>
        <w:t xml:space="preserve">aktualnie obowiązującej </w:t>
      </w:r>
      <w:r w:rsidR="006F4CB6" w:rsidRPr="00EC1DDB">
        <w:rPr>
          <w:rFonts w:ascii="Arial" w:hAnsi="Arial"/>
          <w:bCs/>
          <w:sz w:val="24"/>
          <w:szCs w:val="24"/>
        </w:rPr>
        <w:t xml:space="preserve">ustawy </w:t>
      </w:r>
      <w:r w:rsidRPr="00914767">
        <w:rPr>
          <w:rFonts w:ascii="Arial" w:hAnsi="Arial"/>
          <w:sz w:val="24"/>
          <w:szCs w:val="24"/>
        </w:rPr>
        <w:t xml:space="preserve">z dnia 15 grudnia 2000 r. o samorządach zawodowych architektów oraz inżynierów budownictwa, osoba wyznaczona do realizacji zamówienia posiada uprawnienia budowlane, jeżeli: </w:t>
      </w:r>
    </w:p>
    <w:p w14:paraId="7A2D2D7D" w14:textId="6AABC2A3" w:rsidR="00E401AA" w:rsidRPr="00914767" w:rsidRDefault="00CF237C" w:rsidP="00551DC0">
      <w:pPr>
        <w:spacing w:line="360" w:lineRule="auto"/>
        <w:ind w:left="851"/>
        <w:jc w:val="both"/>
        <w:rPr>
          <w:rFonts w:ascii="Arial" w:hAnsi="Arial"/>
          <w:sz w:val="24"/>
          <w:szCs w:val="24"/>
        </w:rPr>
      </w:pPr>
      <w:r w:rsidRPr="00914767">
        <w:rPr>
          <w:rFonts w:ascii="Arial" w:hAnsi="Arial"/>
          <w:sz w:val="24"/>
          <w:szCs w:val="24"/>
        </w:rPr>
        <w:t xml:space="preserve">- nabyła kwalifikacje zawodowe do wykonywania działalności </w:t>
      </w:r>
      <w:r w:rsidR="001036C8">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3237022E" w14:textId="6B22EAD2" w:rsidR="00E401AA" w:rsidRPr="00914767" w:rsidRDefault="00CF237C" w:rsidP="00551DC0">
      <w:pPr>
        <w:spacing w:line="360" w:lineRule="auto"/>
        <w:ind w:left="851"/>
        <w:jc w:val="both"/>
        <w:rPr>
          <w:rFonts w:ascii="Arial" w:hAnsi="Arial"/>
          <w:sz w:val="24"/>
          <w:szCs w:val="24"/>
        </w:rPr>
      </w:pPr>
      <w:r w:rsidRPr="00914767">
        <w:rPr>
          <w:rFonts w:ascii="Arial" w:hAnsi="Arial"/>
          <w:sz w:val="24"/>
          <w:szCs w:val="24"/>
        </w:rPr>
        <w:t xml:space="preserve">- posiada odpowiednią decyzję o uznaniu kwalifikacji zawodowych lub, </w:t>
      </w:r>
      <w:r w:rsidR="004F4994">
        <w:rPr>
          <w:rFonts w:ascii="Arial" w:hAnsi="Arial"/>
          <w:sz w:val="24"/>
          <w:szCs w:val="24"/>
        </w:rPr>
        <w:br/>
      </w:r>
      <w:r w:rsidRPr="00914767">
        <w:rPr>
          <w:rFonts w:ascii="Arial" w:hAnsi="Arial"/>
          <w:sz w:val="24"/>
          <w:szCs w:val="24"/>
        </w:rPr>
        <w:t xml:space="preserve">w przypadku braku decyzji o uznaniu kwalifikacji zawodowych, zostały </w:t>
      </w:r>
      <w:r w:rsidRPr="00914767">
        <w:rPr>
          <w:rFonts w:ascii="Arial" w:hAnsi="Arial"/>
          <w:sz w:val="24"/>
          <w:szCs w:val="24"/>
        </w:rPr>
        <w:lastRenderedPageBreak/>
        <w:t xml:space="preserve">spełnione w stosunku do tej osoby wymagania, o których mowa w art. 20a </w:t>
      </w:r>
      <w:r w:rsidR="00551DC0">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sidR="00551DC0">
        <w:rPr>
          <w:rFonts w:ascii="Arial" w:hAnsi="Arial"/>
          <w:sz w:val="24"/>
          <w:szCs w:val="24"/>
        </w:rPr>
        <w:t xml:space="preserve"> </w:t>
      </w:r>
      <w:r w:rsidRPr="00914767">
        <w:rPr>
          <w:rFonts w:ascii="Arial" w:hAnsi="Arial"/>
          <w:sz w:val="24"/>
          <w:szCs w:val="24"/>
        </w:rPr>
        <w:t>transgranicznych.</w:t>
      </w:r>
    </w:p>
    <w:p w14:paraId="67C7C3E9" w14:textId="7FA834C4" w:rsidR="00E401AA" w:rsidRPr="00914767" w:rsidRDefault="00CF237C" w:rsidP="00551DC0">
      <w:pPr>
        <w:pStyle w:val="BodyText20"/>
        <w:tabs>
          <w:tab w:val="left" w:pos="290"/>
        </w:tabs>
        <w:spacing w:line="360" w:lineRule="auto"/>
        <w:ind w:left="851"/>
      </w:pPr>
      <w:r w:rsidRPr="00914767">
        <w:t>Wskazan</w:t>
      </w:r>
      <w:r w:rsidR="001E51AF">
        <w:t>e</w:t>
      </w:r>
      <w:r w:rsidRPr="00914767">
        <w:t xml:space="preserve"> powyżej osob</w:t>
      </w:r>
      <w:r w:rsidR="001E51AF">
        <w:t xml:space="preserve">y </w:t>
      </w:r>
      <w:r w:rsidRPr="00914767">
        <w:t>mus</w:t>
      </w:r>
      <w:r w:rsidR="001E51AF">
        <w:t>zą</w:t>
      </w:r>
      <w:r w:rsidRPr="00914767">
        <w:t xml:space="preserve"> posiadać biegłą znajomość języka polskiego. W przypadku, gdy wskazana</w:t>
      </w:r>
      <w:r w:rsidR="001E51AF">
        <w:t>(e)</w:t>
      </w:r>
      <w:r w:rsidRPr="00914767">
        <w:t xml:space="preserve"> osoba</w:t>
      </w:r>
      <w:r w:rsidR="001E51AF">
        <w:t>(y)</w:t>
      </w:r>
      <w:r w:rsidRPr="00914767">
        <w:t xml:space="preserve"> nie posiada</w:t>
      </w:r>
      <w:r w:rsidR="001E51AF">
        <w:t>(ją)</w:t>
      </w:r>
      <w:r w:rsidRPr="00914767">
        <w:t xml:space="preserve"> biegłej znajomości języka polskiego, Wykonawca jest zobowiązany zapewnić tłumacza(y) języka polskiego, zapewniającego stałe, biegłe i fachowe tłumaczenie w kontaktach między Zamawiającym a Wykonawcą, na okres </w:t>
      </w:r>
      <w:r w:rsidR="001E51AF">
        <w:br/>
      </w:r>
      <w:r w:rsidRPr="00914767">
        <w:t>i dla potrzeb realizacji umowy.</w:t>
      </w:r>
    </w:p>
    <w:p w14:paraId="2A4BDA50" w14:textId="38CB559B"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w:t>
      </w:r>
      <w:r w:rsidR="00EE2C3F">
        <w:rPr>
          <w:rFonts w:ascii="Arial" w:hAnsi="Arial"/>
          <w:sz w:val="24"/>
          <w:szCs w:val="24"/>
        </w:rPr>
        <w:br/>
      </w:r>
      <w:r w:rsidRPr="00914767">
        <w:rPr>
          <w:rFonts w:ascii="Arial" w:hAnsi="Arial"/>
          <w:sz w:val="24"/>
          <w:szCs w:val="24"/>
        </w:rPr>
        <w:t xml:space="preserve">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61D7A4BD" w14:textId="08340298" w:rsidR="00C61EA2" w:rsidRPr="0092599F" w:rsidRDefault="00CF237C" w:rsidP="0092599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w:t>
      </w:r>
      <w:r w:rsidR="00B008A0">
        <w:rPr>
          <w:rFonts w:ascii="Arial" w:hAnsi="Arial"/>
          <w:sz w:val="24"/>
          <w:szCs w:val="24"/>
        </w:rPr>
        <w:t>usługi</w:t>
      </w:r>
      <w:r w:rsidRPr="00914767">
        <w:rPr>
          <w:rFonts w:ascii="Arial" w:hAnsi="Arial"/>
          <w:sz w:val="24"/>
          <w:szCs w:val="24"/>
        </w:rPr>
        <w:t xml:space="preserv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w:t>
      </w:r>
      <w:r w:rsidR="00B008A0">
        <w:rPr>
          <w:rFonts w:ascii="Arial" w:hAnsi="Arial"/>
          <w:sz w:val="24"/>
          <w:szCs w:val="24"/>
        </w:rPr>
        <w:br/>
      </w:r>
      <w:r w:rsidRPr="00914767">
        <w:rPr>
          <w:rFonts w:ascii="Arial" w:hAnsi="Arial"/>
          <w:sz w:val="24"/>
          <w:szCs w:val="24"/>
        </w:rPr>
        <w:t xml:space="preserve">z </w:t>
      </w:r>
      <w:r w:rsidR="00116FA5" w:rsidRPr="000F14E6">
        <w:rPr>
          <w:rFonts w:ascii="Arial" w:hAnsi="Arial"/>
          <w:b/>
          <w:sz w:val="24"/>
          <w:szCs w:val="24"/>
        </w:rPr>
        <w:t>załącznikiem nr 6</w:t>
      </w:r>
      <w:r w:rsidRPr="000F14E6">
        <w:rPr>
          <w:rFonts w:ascii="Arial" w:hAnsi="Arial"/>
          <w:b/>
          <w:sz w:val="24"/>
          <w:szCs w:val="24"/>
        </w:rPr>
        <w:t xml:space="preserve"> do SWZ</w:t>
      </w:r>
      <w:r w:rsidRPr="000F14E6">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6" w:name="_Toc94169624"/>
      <w:r w:rsidRPr="00914767">
        <w:rPr>
          <w:rFonts w:ascii="Arial" w:hAnsi="Arial"/>
          <w:sz w:val="24"/>
          <w:szCs w:val="24"/>
        </w:rPr>
        <w:t>IX. Podstawy wykluczenia z postępowania</w:t>
      </w:r>
      <w:bookmarkEnd w:id="16"/>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 xml:space="preserve">Z postępowania o udzielenie zamówienia, z zastrzeżeniem art. 110 ust. 2 i 3 ustawy </w:t>
      </w:r>
      <w:proofErr w:type="spellStart"/>
      <w:r w:rsidRPr="00914767">
        <w:rPr>
          <w:rFonts w:ascii="Arial" w:hAnsi="Arial"/>
          <w:sz w:val="24"/>
          <w:szCs w:val="24"/>
        </w:rPr>
        <w:t>Pzp</w:t>
      </w:r>
      <w:proofErr w:type="spellEnd"/>
      <w:r w:rsidRPr="00914767">
        <w:rPr>
          <w:rFonts w:ascii="Arial" w:hAnsi="Arial"/>
          <w:sz w:val="24"/>
          <w:szCs w:val="24"/>
        </w:rPr>
        <w:t>,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 xml:space="preserve">art. 108 ust. 1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014DE318" w14:textId="7777777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240DB2CA" w14:textId="210CC50C"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sidR="00152D1D">
        <w:rPr>
          <w:rFonts w:ascii="Arial" w:hAnsi="Arial" w:cs="Arial"/>
          <w:color w:val="000000"/>
          <w:sz w:val="24"/>
          <w:szCs w:val="24"/>
        </w:rPr>
        <w:br/>
      </w:r>
      <w:r w:rsidRPr="00914767">
        <w:rPr>
          <w:rFonts w:ascii="Arial" w:hAnsi="Arial" w:cs="Arial"/>
          <w:color w:val="000000"/>
          <w:sz w:val="24"/>
          <w:szCs w:val="24"/>
        </w:rPr>
        <w:t>w art. 258 Kodeksu karnego,</w:t>
      </w:r>
    </w:p>
    <w:p w14:paraId="3C90A329"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3FC7DF24" w14:textId="0D7C937D" w:rsidR="00747854" w:rsidRPr="00FE40F6" w:rsidRDefault="00CF237C" w:rsidP="00FE40F6">
      <w:pPr>
        <w:pStyle w:val="Akapitzlist"/>
        <w:numPr>
          <w:ilvl w:val="2"/>
          <w:numId w:val="41"/>
        </w:numPr>
        <w:spacing w:line="360" w:lineRule="auto"/>
        <w:jc w:val="both"/>
        <w:rPr>
          <w:rFonts w:ascii="Arial" w:hAnsi="Arial" w:cs="Arial"/>
          <w:color w:val="000000"/>
          <w:sz w:val="24"/>
          <w:szCs w:val="24"/>
        </w:rPr>
      </w:pPr>
      <w:r w:rsidRPr="00747854">
        <w:rPr>
          <w:rFonts w:ascii="Arial" w:hAnsi="Arial" w:cs="Arial"/>
          <w:color w:val="000000"/>
          <w:sz w:val="24"/>
          <w:szCs w:val="24"/>
        </w:rPr>
        <w:lastRenderedPageBreak/>
        <w:t xml:space="preserve">o </w:t>
      </w:r>
      <w:r w:rsidR="00747854" w:rsidRPr="005E6D42">
        <w:rPr>
          <w:rFonts w:ascii="Arial" w:hAnsi="Arial" w:cs="Arial"/>
          <w:color w:val="000000"/>
          <w:sz w:val="24"/>
          <w:szCs w:val="24"/>
        </w:rPr>
        <w:t xml:space="preserve">którym </w:t>
      </w:r>
      <w:r w:rsidR="00FE40F6" w:rsidRPr="00FE40F6">
        <w:rPr>
          <w:rFonts w:ascii="Arial" w:hAnsi="Arial" w:cs="Arial"/>
          <w:color w:val="000000"/>
          <w:sz w:val="24"/>
          <w:szCs w:val="24"/>
        </w:rPr>
        <w:t>mowa w art. 228–230a, art. 250a Kodeksu karnego, w art. 46–48 ustawy z dnia 25 czerwca 2010 r.</w:t>
      </w:r>
      <w:r w:rsidR="00FE40F6">
        <w:rPr>
          <w:rFonts w:ascii="Arial" w:hAnsi="Arial" w:cs="Arial"/>
          <w:color w:val="000000"/>
          <w:sz w:val="24"/>
          <w:szCs w:val="24"/>
        </w:rPr>
        <w:t xml:space="preserve"> </w:t>
      </w:r>
      <w:r w:rsidR="00FE40F6" w:rsidRPr="00FE40F6">
        <w:rPr>
          <w:rFonts w:ascii="Arial" w:hAnsi="Arial"/>
          <w:color w:val="000000"/>
          <w:sz w:val="24"/>
          <w:szCs w:val="24"/>
        </w:rPr>
        <w:t>o sporcie (Dz. U. z 2023 r. poz. 2048 oraz z 2024 r. poz. 1166) lub w art. 54 ust. 1–4 ustawy z dnia 12 maja 2011 r.</w:t>
      </w:r>
      <w:r w:rsidR="00FE40F6">
        <w:rPr>
          <w:rFonts w:ascii="Arial" w:hAnsi="Arial"/>
          <w:color w:val="000000"/>
          <w:sz w:val="24"/>
          <w:szCs w:val="24"/>
        </w:rPr>
        <w:t xml:space="preserve"> </w:t>
      </w:r>
      <w:r w:rsidR="00FE40F6">
        <w:rPr>
          <w:rFonts w:ascii="Arial" w:hAnsi="Arial"/>
          <w:color w:val="000000"/>
          <w:sz w:val="24"/>
          <w:szCs w:val="24"/>
        </w:rPr>
        <w:br/>
      </w:r>
      <w:r w:rsidR="00FE40F6" w:rsidRPr="00FE40F6">
        <w:rPr>
          <w:rFonts w:ascii="Arial" w:hAnsi="Arial"/>
          <w:color w:val="000000"/>
          <w:sz w:val="24"/>
          <w:szCs w:val="24"/>
        </w:rPr>
        <w:t>o refundacji leków, środków spożywczych specjalnego przeznaczenia żywieniowego oraz wyrobów medycznych</w:t>
      </w:r>
      <w:r w:rsidR="00FE40F6">
        <w:rPr>
          <w:rFonts w:ascii="Arial" w:hAnsi="Arial"/>
          <w:color w:val="000000"/>
          <w:sz w:val="24"/>
          <w:szCs w:val="24"/>
        </w:rPr>
        <w:t xml:space="preserve"> </w:t>
      </w:r>
      <w:r w:rsidR="00FE40F6" w:rsidRPr="00FE40F6">
        <w:rPr>
          <w:rFonts w:ascii="Arial" w:hAnsi="Arial"/>
          <w:color w:val="000000"/>
          <w:sz w:val="24"/>
          <w:szCs w:val="24"/>
        </w:rPr>
        <w:t>(Dz. U. z 2024 r. poz. 930),</w:t>
      </w:r>
    </w:p>
    <w:p w14:paraId="3497BB48" w14:textId="5D206B79" w:rsidR="00E401AA" w:rsidRPr="00747854" w:rsidRDefault="00CF237C" w:rsidP="00F57BE3">
      <w:pPr>
        <w:pStyle w:val="Akapitzlist"/>
        <w:numPr>
          <w:ilvl w:val="2"/>
          <w:numId w:val="41"/>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finansowania przestępstwa o charakterze terrorystycznym, o którym mowa </w:t>
      </w:r>
      <w:r w:rsidR="00702D25" w:rsidRPr="00747854">
        <w:rPr>
          <w:rFonts w:ascii="Arial" w:hAnsi="Arial" w:cs="Arial"/>
          <w:color w:val="000000"/>
          <w:sz w:val="24"/>
          <w:szCs w:val="24"/>
        </w:rPr>
        <w:br/>
      </w:r>
      <w:r w:rsidRPr="00747854">
        <w:rPr>
          <w:rFonts w:ascii="Arial" w:hAnsi="Arial" w:cs="Arial"/>
          <w:color w:val="000000"/>
          <w:sz w:val="24"/>
          <w:szCs w:val="24"/>
        </w:rPr>
        <w:t>w art. 165a Kodeksu karnego, lub przestępstwo udaremniania lub utrudniania stwierdzenia przestępnego pochodzenia pieniędzy lub ukrywania ich pochodzenia, o którym mowa w art. 299 Kodeksu karnego,</w:t>
      </w:r>
    </w:p>
    <w:p w14:paraId="3BF898FD"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4B1207F6" w14:textId="0C2F034A"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w:t>
      </w:r>
      <w:r w:rsidR="00702D25">
        <w:rPr>
          <w:rFonts w:ascii="Arial" w:hAnsi="Arial" w:cs="Arial"/>
          <w:color w:val="000000"/>
          <w:sz w:val="24"/>
          <w:szCs w:val="24"/>
        </w:rPr>
        <w:t>.</w:t>
      </w:r>
      <w:r w:rsidRPr="00914767">
        <w:rPr>
          <w:rFonts w:ascii="Arial" w:hAnsi="Arial" w:cs="Arial"/>
          <w:color w:val="000000"/>
          <w:sz w:val="24"/>
          <w:szCs w:val="24"/>
        </w:rPr>
        <w:t xml:space="preserve"> z 202</w:t>
      </w:r>
      <w:r w:rsidR="00702D25">
        <w:rPr>
          <w:rFonts w:ascii="Arial" w:hAnsi="Arial" w:cs="Arial"/>
          <w:color w:val="000000"/>
          <w:sz w:val="24"/>
          <w:szCs w:val="24"/>
        </w:rPr>
        <w:t>1</w:t>
      </w:r>
      <w:r w:rsidRPr="00914767">
        <w:rPr>
          <w:rFonts w:ascii="Arial" w:hAnsi="Arial" w:cs="Arial"/>
          <w:color w:val="000000"/>
          <w:sz w:val="24"/>
          <w:szCs w:val="24"/>
        </w:rPr>
        <w:t xml:space="preserve"> r. poz. </w:t>
      </w:r>
      <w:r w:rsidR="00702D25">
        <w:rPr>
          <w:rFonts w:ascii="Arial" w:hAnsi="Arial" w:cs="Arial"/>
          <w:color w:val="000000"/>
          <w:sz w:val="24"/>
          <w:szCs w:val="24"/>
        </w:rPr>
        <w:t>1745</w:t>
      </w:r>
      <w:r w:rsidRPr="00914767">
        <w:rPr>
          <w:rFonts w:ascii="Arial" w:hAnsi="Arial" w:cs="Arial"/>
          <w:color w:val="000000"/>
          <w:sz w:val="24"/>
          <w:szCs w:val="24"/>
        </w:rPr>
        <w:t>),</w:t>
      </w:r>
    </w:p>
    <w:p w14:paraId="0DC85158"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8E562CD" w14:textId="0E37DB42"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sidR="00152D1D">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730C3766" w14:textId="77777777" w:rsidR="00E401AA" w:rsidRPr="00914767" w:rsidRDefault="00CF237C" w:rsidP="00914767">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36B63798" w14:textId="0FE33B5C"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sidR="00152D1D">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077F9FA8" w14:textId="5ED3795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707117">
        <w:rPr>
          <w:rFonts w:ascii="Arial" w:hAnsi="Arial" w:cs="Arial"/>
          <w:color w:val="000000"/>
          <w:sz w:val="24"/>
          <w:szCs w:val="24"/>
        </w:rPr>
        <w:br/>
      </w:r>
      <w:r w:rsidRPr="00914767">
        <w:rPr>
          <w:rFonts w:ascii="Arial" w:hAnsi="Arial" w:cs="Arial"/>
          <w:color w:val="000000"/>
          <w:sz w:val="24"/>
          <w:szCs w:val="24"/>
        </w:rPr>
        <w:t xml:space="preserve">w postępowaniu albo przed upływem terminu składania ofert dokonał płatności należnych podatków, opłat lub składek na ubezpieczenie społeczne lub </w:t>
      </w:r>
      <w:r w:rsidRPr="00914767">
        <w:rPr>
          <w:rFonts w:ascii="Arial" w:hAnsi="Arial" w:cs="Arial"/>
          <w:color w:val="000000"/>
          <w:sz w:val="24"/>
          <w:szCs w:val="24"/>
        </w:rPr>
        <w:lastRenderedPageBreak/>
        <w:t>zdrowotne wraz z odsetkami lub grzywnami lub zawarł wiążące porozumienie w sprawie spłaty tych należności;</w:t>
      </w:r>
    </w:p>
    <w:p w14:paraId="461CB6EA" w14:textId="7777777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56A20267" w14:textId="6000C1E2"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sidR="00707117">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sidR="00707117">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204309A1" w14:textId="1B68FDBC" w:rsidR="00B94A2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sidR="00707117">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sidR="00707117">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sidR="00707117">
        <w:rPr>
          <w:rFonts w:ascii="Arial" w:hAnsi="Arial" w:cs="Arial"/>
          <w:color w:val="000000"/>
          <w:sz w:val="24"/>
          <w:szCs w:val="24"/>
        </w:rPr>
        <w:br/>
      </w:r>
      <w:r w:rsidRPr="00914767">
        <w:rPr>
          <w:rFonts w:ascii="Arial" w:hAnsi="Arial" w:cs="Arial"/>
          <w:color w:val="000000"/>
          <w:sz w:val="24"/>
          <w:szCs w:val="24"/>
        </w:rPr>
        <w:t>w postępowaniu o udzielenie zamówienia.</w:t>
      </w:r>
    </w:p>
    <w:p w14:paraId="49ED25B2" w14:textId="77777777" w:rsidR="00152D1D" w:rsidRPr="00152D1D" w:rsidRDefault="00152D1D" w:rsidP="00152D1D">
      <w:pPr>
        <w:spacing w:line="360" w:lineRule="auto"/>
        <w:jc w:val="both"/>
        <w:rPr>
          <w:rFonts w:ascii="Arial" w:hAnsi="Arial"/>
          <w:color w:val="000000"/>
          <w:sz w:val="24"/>
          <w:szCs w:val="24"/>
        </w:rPr>
      </w:pP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t xml:space="preserve">art. 109 ust. 1 pkt 1, 4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xml:space="preserve">, ogłoszono upadłość, którego aktywami zarządza likwidator lub sąd, zawarł układ z wierzycielami, którego działalność gospodarcza jest zawieszona albo znajduje się on w innej tego </w:t>
      </w:r>
      <w:r w:rsidRPr="00914767">
        <w:rPr>
          <w:rFonts w:ascii="Arial" w:hAnsi="Arial"/>
          <w:sz w:val="24"/>
          <w:szCs w:val="24"/>
        </w:rPr>
        <w:lastRenderedPageBreak/>
        <w:t>rodzaju sytuacji wynikającej z podobnej procedury przewidzianej w przepisach miejsca wszczęcia tej procedury.</w:t>
      </w:r>
    </w:p>
    <w:p w14:paraId="5A7830B6" w14:textId="77777777" w:rsidR="00E401AA"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77777777" w:rsidR="00D97184" w:rsidRDefault="00D97184" w:rsidP="00D97184">
      <w:pPr>
        <w:pStyle w:val="Akapitzlist"/>
        <w:spacing w:line="360" w:lineRule="auto"/>
        <w:ind w:left="567"/>
        <w:rPr>
          <w:rStyle w:val="Hipercze"/>
          <w:rFonts w:ascii="Arial" w:hAnsi="Arial" w:cs="Arial"/>
          <w:color w:val="auto"/>
          <w:sz w:val="24"/>
          <w:szCs w:val="24"/>
          <w:u w:val="none"/>
        </w:rPr>
      </w:pPr>
      <w:hyperlink r:id="rId15" w:history="1">
        <w:r w:rsidRPr="0086338C">
          <w:rPr>
            <w:rStyle w:val="Hipercze"/>
            <w:rFonts w:ascii="Arial" w:hAnsi="Arial" w:cs="Arial"/>
            <w:color w:val="auto"/>
            <w:sz w:val="24"/>
            <w:szCs w:val="24"/>
            <w:u w:val="none"/>
          </w:rPr>
          <w:t>https://isap.sejm.gov.pl/isap.nsf/DocDetails.xsp?id=WDU20220000835</w:t>
        </w:r>
      </w:hyperlink>
    </w:p>
    <w:p w14:paraId="001D4AF4" w14:textId="77777777" w:rsidR="00890A20" w:rsidRPr="00B17D7B" w:rsidRDefault="00890A20" w:rsidP="00890A20">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 xml:space="preserve">na podstawie ustawy </w:t>
      </w:r>
      <w:proofErr w:type="spellStart"/>
      <w:r w:rsidRPr="00B17D7B">
        <w:rPr>
          <w:rFonts w:ascii="Arial" w:hAnsi="Arial"/>
          <w:color w:val="000000"/>
          <w:sz w:val="24"/>
          <w:szCs w:val="24"/>
        </w:rPr>
        <w:t>Pzp</w:t>
      </w:r>
      <w:proofErr w:type="spellEnd"/>
      <w:r w:rsidRPr="00B17D7B">
        <w:rPr>
          <w:rFonts w:ascii="Arial" w:hAnsi="Arial"/>
          <w:color w:val="000000"/>
          <w:sz w:val="24"/>
          <w:szCs w:val="24"/>
        </w:rPr>
        <w:t xml:space="preserve"> wyklucza się:</w:t>
      </w:r>
    </w:p>
    <w:p w14:paraId="7ED11328" w14:textId="77777777" w:rsidR="00890A20" w:rsidRPr="00CF1F1D" w:rsidRDefault="00890A20" w:rsidP="00890A20">
      <w:pPr>
        <w:pStyle w:val="Akapitzlist"/>
        <w:numPr>
          <w:ilvl w:val="3"/>
          <w:numId w:val="41"/>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35D8DF4B" w14:textId="77777777" w:rsidR="00890A20" w:rsidRDefault="00890A20" w:rsidP="00890A20">
      <w:pPr>
        <w:pStyle w:val="Akapitzlist"/>
        <w:numPr>
          <w:ilvl w:val="3"/>
          <w:numId w:val="41"/>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Pr="00BA1C0F">
        <w:rPr>
          <w:rFonts w:ascii="Arial" w:hAnsi="Arial"/>
          <w:color w:val="000000"/>
          <w:sz w:val="24"/>
          <w:szCs w:val="24"/>
        </w:rPr>
        <w:t xml:space="preserve">którego beneficjentem rzeczywistym w rozumieniu ustawy </w:t>
      </w:r>
      <w:r>
        <w:rPr>
          <w:rFonts w:ascii="Arial" w:hAnsi="Arial"/>
          <w:color w:val="000000"/>
          <w:sz w:val="24"/>
          <w:szCs w:val="24"/>
        </w:rPr>
        <w:br/>
      </w:r>
      <w:r w:rsidRPr="00BA1C0F">
        <w:rPr>
          <w:rFonts w:ascii="Arial" w:hAnsi="Arial"/>
          <w:color w:val="000000"/>
          <w:sz w:val="24"/>
          <w:szCs w:val="24"/>
        </w:rPr>
        <w:t>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BFB088D" w14:textId="605EA2FB" w:rsidR="00890A20" w:rsidRPr="00F374D4" w:rsidRDefault="00890A20" w:rsidP="00F374D4">
      <w:pPr>
        <w:pStyle w:val="Akapitzlist"/>
        <w:numPr>
          <w:ilvl w:val="3"/>
          <w:numId w:val="41"/>
        </w:numPr>
        <w:tabs>
          <w:tab w:val="clear" w:pos="3228"/>
        </w:tabs>
        <w:spacing w:line="360" w:lineRule="auto"/>
        <w:ind w:left="1134"/>
        <w:jc w:val="both"/>
        <w:rPr>
          <w:rFonts w:ascii="Arial" w:hAnsi="Arial"/>
          <w:color w:val="000000"/>
          <w:sz w:val="24"/>
          <w:szCs w:val="24"/>
        </w:rPr>
      </w:pPr>
      <w:r w:rsidRPr="00F374D4">
        <w:rPr>
          <w:rFonts w:ascii="Arial" w:hAnsi="Arial"/>
          <w:color w:val="000000"/>
          <w:sz w:val="24"/>
          <w:szCs w:val="24"/>
        </w:rPr>
        <w:t xml:space="preserve">wykonawcę, którego jednostką dominującą w rozumieniu art. 3 ust. 1 </w:t>
      </w:r>
      <w:r w:rsidRPr="00F374D4">
        <w:rPr>
          <w:rFonts w:ascii="Arial" w:hAnsi="Arial"/>
          <w:color w:val="000000"/>
          <w:sz w:val="24"/>
          <w:szCs w:val="24"/>
        </w:rPr>
        <w:br/>
        <w:t xml:space="preserve">pkt 37 ustawy z dnia 29 września 1994 r. o rachunkowości </w:t>
      </w:r>
      <w:r w:rsidRPr="00F374D4">
        <w:rPr>
          <w:rFonts w:ascii="Arial" w:hAnsi="Arial"/>
          <w:color w:val="000000"/>
          <w:sz w:val="24"/>
          <w:szCs w:val="24"/>
        </w:rPr>
        <w:br/>
        <w:t xml:space="preserve">(Dz. U. z 2023 r. poz. 120, 295 i 1598) jest podmiot wymieniony w wykazach określonych w rozporządzeniu 765/2006 i rozporządzeniu </w:t>
      </w:r>
      <w:r w:rsidR="00F374D4" w:rsidRPr="00F374D4">
        <w:rPr>
          <w:rFonts w:ascii="Arial" w:hAnsi="Arial"/>
          <w:color w:val="000000"/>
          <w:sz w:val="24"/>
          <w:szCs w:val="24"/>
        </w:rPr>
        <w:t xml:space="preserve">269/2014  albo wpisany na listę lub będący taką jednostką dominującą od dnia 24 lutego 2022 r., o ile został wpisany na listę na podstawie decyzji w sprawie wpisu na listę rozstrzygającej o zastosowaniu środka, o którym mowa w art. 1 </w:t>
      </w:r>
      <w:r w:rsidR="00F374D4">
        <w:rPr>
          <w:rFonts w:ascii="Arial" w:hAnsi="Arial"/>
          <w:color w:val="000000"/>
          <w:sz w:val="24"/>
          <w:szCs w:val="24"/>
        </w:rPr>
        <w:br/>
      </w:r>
      <w:r w:rsidR="00F374D4" w:rsidRPr="00F374D4">
        <w:rPr>
          <w:rFonts w:ascii="Arial" w:hAnsi="Arial"/>
          <w:color w:val="000000"/>
          <w:sz w:val="24"/>
          <w:szCs w:val="24"/>
        </w:rPr>
        <w:t>pkt 3.</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w:t>
      </w:r>
      <w:proofErr w:type="spellStart"/>
      <w:r w:rsidRPr="00BB7EBC">
        <w:rPr>
          <w:rFonts w:ascii="Arial" w:hAnsi="Arial"/>
          <w:color w:val="000000"/>
          <w:sz w:val="24"/>
          <w:szCs w:val="24"/>
        </w:rPr>
        <w:t>Pzp</w:t>
      </w:r>
      <w:proofErr w:type="spellEnd"/>
      <w:r w:rsidRPr="00BB7EBC">
        <w:rPr>
          <w:rFonts w:ascii="Arial" w:hAnsi="Arial"/>
          <w:color w:val="000000"/>
          <w:sz w:val="24"/>
          <w:szCs w:val="24"/>
        </w:rPr>
        <w:t xml:space="preserve">, z uwagi na fakt, że oferta została złożona </w:t>
      </w:r>
      <w:r w:rsidRPr="00BB7EBC">
        <w:rPr>
          <w:rFonts w:ascii="Arial" w:hAnsi="Arial"/>
          <w:color w:val="000000"/>
          <w:sz w:val="24"/>
          <w:szCs w:val="24"/>
        </w:rPr>
        <w:lastRenderedPageBreak/>
        <w:t xml:space="preserve">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 xml:space="preserve">Wykluczenie Wykonawcy następuje zgodnie z art. 111 ustawy </w:t>
      </w:r>
      <w:proofErr w:type="spellStart"/>
      <w:r w:rsidRPr="00BB7EBC">
        <w:rPr>
          <w:rFonts w:ascii="Arial" w:hAnsi="Arial" w:cs="Arial"/>
          <w:sz w:val="24"/>
          <w:szCs w:val="24"/>
        </w:rPr>
        <w:t>Pzp</w:t>
      </w:r>
      <w:proofErr w:type="spellEnd"/>
      <w:r w:rsidRPr="00BB7EBC">
        <w:rPr>
          <w:rFonts w:ascii="Arial" w:hAnsi="Arial" w:cs="Arial"/>
          <w:sz w:val="24"/>
          <w:szCs w:val="24"/>
        </w:rPr>
        <w:t>.</w:t>
      </w: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7"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7"/>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5BF74AB"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0793B8C9"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 xml:space="preserve">sporządzony na podstawie wzoru stanowiącego załącznik </w:t>
      </w:r>
      <w:r w:rsidR="007B3592" w:rsidRPr="000F14E6">
        <w:rPr>
          <w:rFonts w:ascii="Arial" w:hAnsi="Arial" w:cs="Arial"/>
          <w:sz w:val="24"/>
          <w:szCs w:val="24"/>
        </w:rPr>
        <w:t xml:space="preserve">nr </w:t>
      </w:r>
      <w:r w:rsidR="00207A1C" w:rsidRPr="000F14E6">
        <w:rPr>
          <w:rFonts w:ascii="Arial" w:hAnsi="Arial" w:cs="Arial"/>
          <w:sz w:val="24"/>
          <w:szCs w:val="24"/>
        </w:rPr>
        <w:t>1</w:t>
      </w:r>
      <w:r w:rsidR="002703CD" w:rsidRPr="000F14E6">
        <w:rPr>
          <w:rFonts w:ascii="Arial" w:hAnsi="Arial" w:cs="Arial"/>
          <w:sz w:val="24"/>
          <w:szCs w:val="24"/>
        </w:rPr>
        <w:t xml:space="preserve"> 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lastRenderedPageBreak/>
        <w:t>w dokumencie rejestrowym właściwym dla formy organizacyjnej lub innym dokumencie.</w:t>
      </w:r>
      <w:bookmarkStart w:id="18" w:name="_Hlk65501332"/>
      <w:bookmarkStart w:id="19" w:name="_Hlk65501112"/>
      <w:bookmarkEnd w:id="18"/>
      <w:bookmarkEnd w:id="19"/>
    </w:p>
    <w:p w14:paraId="5B404ABD" w14:textId="6A475F3A" w:rsidR="00E401AA" w:rsidRPr="00914767" w:rsidRDefault="00CF237C" w:rsidP="001D7CCF">
      <w:pPr>
        <w:pStyle w:val="Akapitzlist"/>
        <w:numPr>
          <w:ilvl w:val="0"/>
          <w:numId w:val="23"/>
        </w:numPr>
        <w:spacing w:before="240" w:line="360" w:lineRule="auto"/>
        <w:jc w:val="both"/>
        <w:rPr>
          <w:rFonts w:ascii="Arial" w:hAnsi="Arial" w:cs="Arial"/>
          <w:sz w:val="24"/>
          <w:szCs w:val="24"/>
        </w:rPr>
      </w:pPr>
      <w:r w:rsidRPr="00914767">
        <w:rPr>
          <w:rFonts w:ascii="Arial" w:hAnsi="Arial" w:cs="Arial"/>
          <w:b/>
          <w:bCs/>
          <w:color w:val="0070C0"/>
          <w:sz w:val="24"/>
          <w:szCs w:val="24"/>
          <w:u w:val="single"/>
        </w:rPr>
        <w:t xml:space="preserve">Aktualne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Pr="00914767">
        <w:rPr>
          <w:rFonts w:ascii="Arial" w:hAnsi="Arial" w:cs="Arial"/>
          <w:b/>
          <w:bCs/>
          <w:color w:val="0070C0"/>
          <w:sz w:val="24"/>
          <w:szCs w:val="24"/>
          <w:u w:val="single"/>
        </w:rPr>
        <w:t>z postępowania</w:t>
      </w:r>
      <w:r w:rsidRPr="00914767">
        <w:rPr>
          <w:rFonts w:ascii="Arial" w:hAnsi="Arial" w:cs="Arial"/>
          <w:sz w:val="24"/>
          <w:szCs w:val="24"/>
        </w:rPr>
        <w:t xml:space="preserve"> (art. 125 ust. 1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 zgodnie z </w:t>
      </w:r>
      <w:r w:rsidRPr="00914767">
        <w:rPr>
          <w:rFonts w:ascii="Arial" w:hAnsi="Arial" w:cs="Arial"/>
          <w:bCs/>
          <w:sz w:val="24"/>
          <w:szCs w:val="24"/>
        </w:rPr>
        <w:t>załączn</w:t>
      </w:r>
      <w:r w:rsidRPr="000F14E6">
        <w:rPr>
          <w:rFonts w:ascii="Arial" w:hAnsi="Arial" w:cs="Arial"/>
          <w:bCs/>
          <w:sz w:val="24"/>
          <w:szCs w:val="24"/>
        </w:rPr>
        <w:t xml:space="preserve">ikiem nr 3 </w:t>
      </w:r>
      <w:r w:rsidR="00152D1D" w:rsidRPr="000F14E6">
        <w:rPr>
          <w:rFonts w:ascii="Arial" w:hAnsi="Arial" w:cs="Arial"/>
          <w:bCs/>
          <w:sz w:val="24"/>
          <w:szCs w:val="24"/>
        </w:rPr>
        <w:br/>
      </w:r>
      <w:r w:rsidRPr="000F14E6">
        <w:rPr>
          <w:rFonts w:ascii="Arial" w:hAnsi="Arial" w:cs="Arial"/>
          <w:bCs/>
          <w:sz w:val="24"/>
          <w:szCs w:val="24"/>
        </w:rPr>
        <w:t>do SWZ</w:t>
      </w:r>
      <w:r w:rsidRPr="000F14E6">
        <w:rPr>
          <w:rStyle w:val="Zakotwiczenieprzypisudolnego"/>
          <w:rFonts w:ascii="Arial" w:hAnsi="Arial" w:cs="Arial"/>
          <w:bCs/>
          <w:sz w:val="24"/>
          <w:szCs w:val="24"/>
        </w:rPr>
        <w:footnoteReference w:id="1"/>
      </w:r>
      <w:r w:rsidRPr="000F14E6">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35A5D0F5"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bookmarkStart w:id="20"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0"/>
      <w:r w:rsidR="005B67E2" w:rsidRPr="00914767">
        <w:rPr>
          <w:rFonts w:ascii="Arial" w:hAnsi="Arial" w:cs="Arial"/>
          <w:szCs w:val="24"/>
        </w:rPr>
        <w:t>.</w:t>
      </w:r>
    </w:p>
    <w:p w14:paraId="63ED4E9D" w14:textId="77777777" w:rsidR="00E80FC3" w:rsidRDefault="00E80FC3" w:rsidP="00914767">
      <w:pPr>
        <w:pStyle w:val="Tekstpodstawowy"/>
        <w:spacing w:line="360" w:lineRule="auto"/>
        <w:ind w:left="785" w:right="20"/>
        <w:jc w:val="both"/>
        <w:rPr>
          <w:rFonts w:ascii="Arial" w:hAnsi="Arial" w:cs="Arial"/>
          <w:szCs w:val="24"/>
        </w:rPr>
      </w:pPr>
    </w:p>
    <w:p w14:paraId="4B0A933D" w14:textId="77777777" w:rsidR="000F14E6" w:rsidRDefault="000F14E6" w:rsidP="00914767">
      <w:pPr>
        <w:pStyle w:val="Tekstpodstawowy"/>
        <w:spacing w:line="360" w:lineRule="auto"/>
        <w:ind w:left="785" w:right="20"/>
        <w:jc w:val="both"/>
        <w:rPr>
          <w:rFonts w:ascii="Arial" w:hAnsi="Arial" w:cs="Arial"/>
          <w:szCs w:val="24"/>
        </w:rPr>
      </w:pPr>
    </w:p>
    <w:p w14:paraId="1E0DF19A" w14:textId="77777777" w:rsidR="000F14E6" w:rsidRPr="00914767" w:rsidRDefault="000F14E6" w:rsidP="00914767">
      <w:pPr>
        <w:pStyle w:val="Tekstpodstawowy"/>
        <w:spacing w:line="360" w:lineRule="auto"/>
        <w:ind w:left="785" w:right="20"/>
        <w:jc w:val="both"/>
        <w:rPr>
          <w:rFonts w:ascii="Arial" w:hAnsi="Arial" w:cs="Arial"/>
          <w:szCs w:val="24"/>
        </w:rPr>
      </w:pPr>
    </w:p>
    <w:p w14:paraId="446A57BB" w14:textId="12882994" w:rsidR="00CA6FC6" w:rsidRPr="009808BD" w:rsidRDefault="00CA6FC6" w:rsidP="00CA6FC6">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lastRenderedPageBreak/>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sidR="009808BD">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sidR="007808F8">
        <w:rPr>
          <w:rFonts w:ascii="Arial" w:hAnsi="Arial" w:cs="Arial"/>
          <w:sz w:val="24"/>
          <w:szCs w:val="24"/>
        </w:rPr>
        <w:t>.</w:t>
      </w:r>
    </w:p>
    <w:p w14:paraId="4EE5584A" w14:textId="731BEBF6" w:rsidR="009808BD" w:rsidRPr="007808F8" w:rsidRDefault="009808BD" w:rsidP="009808BD">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09CD6F28" w14:textId="77777777" w:rsidR="00C5329C" w:rsidRPr="00914767" w:rsidRDefault="00C5329C" w:rsidP="00914767">
      <w:pPr>
        <w:pStyle w:val="Tekstpodstawowy"/>
        <w:spacing w:line="360" w:lineRule="auto"/>
        <w:ind w:left="785" w:right="20"/>
        <w:jc w:val="both"/>
        <w:rPr>
          <w:rFonts w:ascii="Arial" w:hAnsi="Arial" w:cs="Arial"/>
          <w:szCs w:val="24"/>
        </w:rPr>
      </w:pPr>
    </w:p>
    <w:p w14:paraId="292E048F" w14:textId="2050E37E" w:rsidR="00E401AA" w:rsidRPr="00914767" w:rsidRDefault="00CF237C" w:rsidP="001D7CCF">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w:t>
      </w:r>
      <w:proofErr w:type="spellStart"/>
      <w:r w:rsidRPr="00914767">
        <w:rPr>
          <w:rFonts w:ascii="Arial" w:hAnsi="Arial" w:cs="Arial"/>
          <w:szCs w:val="24"/>
        </w:rPr>
        <w:t>Pzp</w:t>
      </w:r>
      <w:proofErr w:type="spellEnd"/>
      <w:r w:rsidRPr="00914767">
        <w:rPr>
          <w:rFonts w:ascii="Arial" w:hAnsi="Arial" w:cs="Arial"/>
          <w:szCs w:val="24"/>
        </w:rPr>
        <w:t xml:space="preserve">,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lastRenderedPageBreak/>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3C3F0AFD" w14:textId="77777777" w:rsidR="00E80FC3" w:rsidRPr="00914767" w:rsidRDefault="00E80FC3" w:rsidP="00914767">
      <w:pPr>
        <w:pStyle w:val="Tekstpodstawowy"/>
        <w:spacing w:line="360" w:lineRule="auto"/>
        <w:ind w:left="785" w:right="20"/>
        <w:jc w:val="both"/>
        <w:rPr>
          <w:rFonts w:ascii="Arial" w:hAnsi="Arial" w:cs="Arial"/>
          <w:bCs/>
          <w:szCs w:val="24"/>
        </w:rPr>
      </w:pPr>
    </w:p>
    <w:p w14:paraId="7A90D5E2" w14:textId="1E61F384" w:rsidR="00E401AA" w:rsidRPr="00914767" w:rsidRDefault="00CF237C" w:rsidP="001D7CCF">
      <w:pPr>
        <w:pStyle w:val="Akapitzlist"/>
        <w:numPr>
          <w:ilvl w:val="0"/>
          <w:numId w:val="23"/>
        </w:numPr>
        <w:spacing w:line="360" w:lineRule="auto"/>
        <w:contextualSpacing/>
        <w:jc w:val="both"/>
        <w:rPr>
          <w:rFonts w:ascii="Arial" w:hAnsi="Arial" w:cs="Arial"/>
          <w:bCs/>
          <w:sz w:val="24"/>
          <w:szCs w:val="24"/>
        </w:rPr>
      </w:pPr>
      <w:r w:rsidRPr="00914767">
        <w:rPr>
          <w:rFonts w:ascii="Arial" w:hAnsi="Arial" w:cs="Arial"/>
          <w:b/>
          <w:bCs/>
          <w:color w:val="0070C0"/>
          <w:sz w:val="24"/>
          <w:szCs w:val="24"/>
        </w:rPr>
        <w:t>Zobowiązanie podmiotu udostępniającego zasoby</w:t>
      </w:r>
      <w:r w:rsidRPr="00914767">
        <w:rPr>
          <w:rFonts w:ascii="Arial" w:hAnsi="Arial" w:cs="Arial"/>
          <w:b/>
          <w:bCs/>
          <w:sz w:val="24"/>
          <w:szCs w:val="24"/>
        </w:rPr>
        <w:t xml:space="preserve"> </w:t>
      </w:r>
      <w:r w:rsidRPr="00914767">
        <w:rPr>
          <w:rFonts w:ascii="Arial" w:hAnsi="Arial" w:cs="Arial"/>
          <w:bCs/>
          <w:sz w:val="24"/>
          <w:szCs w:val="24"/>
        </w:rPr>
        <w:t>-</w:t>
      </w:r>
      <w:r w:rsidRPr="00914767">
        <w:rPr>
          <w:rFonts w:ascii="Arial" w:hAnsi="Arial" w:cs="Arial"/>
          <w:sz w:val="24"/>
          <w:szCs w:val="24"/>
        </w:rPr>
        <w:t xml:space="preserve"> </w:t>
      </w:r>
      <w:r w:rsidRPr="00914767">
        <w:rPr>
          <w:rFonts w:ascii="Arial" w:hAnsi="Arial" w:cs="Arial"/>
          <w:bCs/>
          <w:sz w:val="24"/>
          <w:szCs w:val="24"/>
          <w:u w:val="single"/>
        </w:rPr>
        <w:t>jeżeli dotyczy</w:t>
      </w:r>
      <w:r w:rsidR="005D2B58" w:rsidRPr="00914767">
        <w:rPr>
          <w:rFonts w:ascii="Arial" w:hAnsi="Arial" w:cs="Arial"/>
          <w:bCs/>
          <w:sz w:val="24"/>
          <w:szCs w:val="24"/>
        </w:rPr>
        <w:t xml:space="preserve"> - </w:t>
      </w:r>
      <w:r w:rsidR="005D2B58" w:rsidRPr="00914767">
        <w:rPr>
          <w:rFonts w:ascii="Arial" w:hAnsi="Arial" w:cs="Arial"/>
          <w:sz w:val="24"/>
          <w:szCs w:val="24"/>
        </w:rPr>
        <w:t xml:space="preserve">zgodnie z </w:t>
      </w:r>
      <w:r w:rsidR="005D2B58" w:rsidRPr="00914767">
        <w:rPr>
          <w:rFonts w:ascii="Arial" w:hAnsi="Arial" w:cs="Arial"/>
          <w:bCs/>
          <w:sz w:val="24"/>
          <w:szCs w:val="24"/>
        </w:rPr>
        <w:t>załącznikiem nr 8 do SWZ</w:t>
      </w:r>
      <w:r w:rsidRPr="00914767">
        <w:rPr>
          <w:rFonts w:ascii="Arial" w:hAnsi="Arial" w:cs="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B07C16">
      <w:pPr>
        <w:pStyle w:val="Tekstpodstawowy"/>
        <w:numPr>
          <w:ilvl w:val="0"/>
          <w:numId w:val="46"/>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w postępowaniu dotyczących wykształcenia, kwalifikacji zawodowych lub doświadczenia, zrealizuje usługi, których wskazane zdolności dotyczą.</w:t>
      </w:r>
    </w:p>
    <w:p w14:paraId="2A3A1509" w14:textId="77777777"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1" w:name="_Hlk65501062"/>
      <w:bookmarkEnd w:id="21"/>
    </w:p>
    <w:p w14:paraId="6B29C2E0" w14:textId="3C260A01" w:rsidR="00CD67C0" w:rsidRPr="00CD67C0" w:rsidRDefault="00CF237C" w:rsidP="00CD67C0">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2" w:name="_Hlk62401269"/>
      <w:bookmarkEnd w:id="22"/>
    </w:p>
    <w:p w14:paraId="1A1D8C47" w14:textId="77777777" w:rsidR="00E401AA" w:rsidRPr="00914767" w:rsidRDefault="00CF237C" w:rsidP="001D7CCF">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lastRenderedPageBreak/>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62821777"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F374D4">
        <w:rPr>
          <w:rFonts w:ascii="Arial" w:hAnsi="Arial" w:cs="Arial"/>
          <w:szCs w:val="24"/>
          <w:lang w:val="pl-PL"/>
        </w:rPr>
        <w:t xml:space="preserve"> </w:t>
      </w:r>
      <w:r w:rsidRPr="00914767">
        <w:rPr>
          <w:rFonts w:ascii="Arial" w:hAnsi="Arial" w:cs="Arial"/>
          <w:szCs w:val="24"/>
        </w:rPr>
        <w:t xml:space="preserve">z dokumentów rejestrowych, wykonawca, który składa ofertę </w:t>
      </w:r>
      <w:r w:rsidR="0092599F">
        <w:rPr>
          <w:rFonts w:ascii="Arial" w:hAnsi="Arial" w:cs="Arial"/>
          <w:szCs w:val="24"/>
        </w:rPr>
        <w:br/>
      </w:r>
      <w:r w:rsidRPr="00914767">
        <w:rPr>
          <w:rFonts w:ascii="Arial" w:hAnsi="Arial" w:cs="Arial"/>
          <w:szCs w:val="24"/>
        </w:rPr>
        <w:t xml:space="preserve">za 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0A229F81" w14:textId="0579A711"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t>Wymagana forma:</w:t>
      </w:r>
    </w:p>
    <w:p w14:paraId="6D4DCEB5" w14:textId="58C91DA9" w:rsidR="00E401AA" w:rsidRPr="00914767"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w:t>
      </w:r>
      <w:proofErr w:type="spellStart"/>
      <w:r w:rsidRPr="00914767">
        <w:rPr>
          <w:rFonts w:ascii="Arial" w:hAnsi="Arial"/>
          <w:sz w:val="24"/>
          <w:szCs w:val="24"/>
          <w:lang w:val="pl-PL"/>
        </w:rPr>
        <w:t>t.j</w:t>
      </w:r>
      <w:proofErr w:type="spellEnd"/>
      <w:r w:rsidRPr="00914767">
        <w:rPr>
          <w:rFonts w:ascii="Arial" w:hAnsi="Arial"/>
          <w:sz w:val="24"/>
          <w:szCs w:val="24"/>
          <w:lang w:val="pl-PL"/>
        </w:rPr>
        <w:t xml:space="preserve">. </w:t>
      </w:r>
      <w:r w:rsidRPr="00914767">
        <w:rPr>
          <w:rFonts w:ascii="Arial" w:hAnsi="Arial"/>
          <w:sz w:val="24"/>
          <w:szCs w:val="24"/>
        </w:rPr>
        <w:t>Dz.U. z 202</w:t>
      </w:r>
      <w:r w:rsidR="00F374D4">
        <w:rPr>
          <w:rFonts w:ascii="Arial" w:hAnsi="Arial"/>
          <w:sz w:val="24"/>
          <w:szCs w:val="24"/>
        </w:rPr>
        <w:t>4</w:t>
      </w:r>
      <w:r w:rsidRPr="00914767">
        <w:rPr>
          <w:rFonts w:ascii="Arial" w:hAnsi="Arial"/>
          <w:sz w:val="24"/>
          <w:szCs w:val="24"/>
        </w:rPr>
        <w:t xml:space="preserve"> r., poz. </w:t>
      </w:r>
      <w:r w:rsidR="00F374D4">
        <w:rPr>
          <w:rFonts w:ascii="Arial" w:hAnsi="Arial"/>
          <w:sz w:val="24"/>
          <w:szCs w:val="24"/>
        </w:rPr>
        <w:t>1001</w:t>
      </w:r>
      <w:r w:rsidRPr="00914767">
        <w:rPr>
          <w:rFonts w:ascii="Arial" w:hAnsi="Arial"/>
          <w:sz w:val="24"/>
          <w:szCs w:val="24"/>
        </w:rPr>
        <w:t>)</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5CFFF475" w14:textId="77777777" w:rsidR="00E401AA" w:rsidRPr="00914767" w:rsidRDefault="00E401AA" w:rsidP="00914767">
      <w:pPr>
        <w:pStyle w:val="Tekstpodstawowy"/>
        <w:spacing w:line="360" w:lineRule="auto"/>
        <w:ind w:left="720" w:right="20"/>
        <w:jc w:val="both"/>
        <w:rPr>
          <w:rFonts w:ascii="Arial" w:hAnsi="Arial" w:cs="Arial"/>
          <w:color w:val="00B050"/>
          <w:szCs w:val="24"/>
        </w:rPr>
      </w:pPr>
    </w:p>
    <w:p w14:paraId="62520C56" w14:textId="77777777" w:rsidR="00E401AA" w:rsidRPr="00914767" w:rsidRDefault="00CF237C" w:rsidP="001D7CCF">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lastRenderedPageBreak/>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załącznikiem nr 6 do SWZ</w:t>
      </w:r>
      <w:r w:rsidRPr="00914767">
        <w:rPr>
          <w:rFonts w:ascii="Arial" w:eastAsia="Calibri" w:hAnsi="Arial" w:cs="Arial"/>
          <w:iCs/>
          <w:sz w:val="24"/>
          <w:szCs w:val="24"/>
          <w:lang w:eastAsia="en-US"/>
        </w:rPr>
        <w:t>;</w:t>
      </w:r>
    </w:p>
    <w:p w14:paraId="00B0254C" w14:textId="4DD50EA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2F98EAA7" w:rsidR="00E401AA" w:rsidRPr="006F4CB6" w:rsidRDefault="00CF237C" w:rsidP="006F4CB6">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sidRPr="006F4CB6">
        <w:rPr>
          <w:rFonts w:ascii="Arial" w:hAnsi="Arial" w:cs="Arial"/>
          <w:sz w:val="24"/>
          <w:szCs w:val="24"/>
        </w:rPr>
        <w:t>dostawy lub usługi</w:t>
      </w:r>
      <w:r w:rsidRPr="006F4CB6">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972822B" w14:textId="77777777" w:rsidR="001B57DC" w:rsidRPr="00914767" w:rsidRDefault="001B57DC" w:rsidP="00914767">
      <w:pPr>
        <w:pStyle w:val="Akapitzlist"/>
        <w:spacing w:line="360" w:lineRule="auto"/>
        <w:ind w:left="785"/>
        <w:contextualSpacing/>
        <w:jc w:val="both"/>
        <w:rPr>
          <w:rFonts w:ascii="Arial" w:hAnsi="Arial" w:cs="Arial"/>
          <w:b/>
          <w:sz w:val="24"/>
          <w:szCs w:val="24"/>
          <w:u w:val="single"/>
        </w:rPr>
      </w:pPr>
    </w:p>
    <w:p w14:paraId="68F8A90D" w14:textId="7B1449E1" w:rsidR="00E401AA" w:rsidRPr="00914767" w:rsidRDefault="00CF237C" w:rsidP="001D7CCF">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lastRenderedPageBreak/>
        <w:t xml:space="preserve">Wykonawca nie może zastrzec informacji, o których mowa w art. 222 ust. 5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0F644FCF" w14:textId="77777777" w:rsidR="00E401AA" w:rsidRPr="00B55B53" w:rsidRDefault="00CF237C" w:rsidP="00914767">
      <w:pPr>
        <w:pStyle w:val="Akapitzlist"/>
        <w:spacing w:line="360" w:lineRule="auto"/>
        <w:ind w:left="785" w:right="-108"/>
        <w:jc w:val="both"/>
        <w:rPr>
          <w:rFonts w:ascii="Arial" w:hAnsi="Arial" w:cs="Arial"/>
          <w:bCs/>
          <w:sz w:val="24"/>
          <w:szCs w:val="24"/>
        </w:rPr>
      </w:pPr>
      <w:r w:rsidRPr="00B55B53">
        <w:rPr>
          <w:rFonts w:ascii="Arial" w:hAnsi="Arial" w:cs="Arial"/>
          <w:bCs/>
          <w:sz w:val="24"/>
          <w:szCs w:val="24"/>
          <w:u w:val="single"/>
        </w:rPr>
        <w:t>Wymagana forma</w:t>
      </w:r>
      <w:r w:rsidRPr="00B55B53">
        <w:rPr>
          <w:rFonts w:ascii="Arial" w:hAnsi="Arial" w:cs="Arial"/>
          <w:bCs/>
          <w:sz w:val="24"/>
          <w:szCs w:val="24"/>
        </w:rPr>
        <w:t>:</w:t>
      </w:r>
    </w:p>
    <w:p w14:paraId="16567A24" w14:textId="0CCC6FB8" w:rsidR="00C5329C" w:rsidRDefault="00CF237C"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t>
      </w:r>
      <w:r w:rsidR="00152D1D">
        <w:rPr>
          <w:rFonts w:ascii="Arial" w:hAnsi="Arial" w:cs="Arial"/>
          <w:sz w:val="24"/>
          <w:szCs w:val="24"/>
        </w:rPr>
        <w:br/>
      </w:r>
      <w:r w:rsidRPr="00914767">
        <w:rPr>
          <w:rFonts w:ascii="Arial" w:hAnsi="Arial" w:cs="Arial"/>
          <w:sz w:val="24"/>
          <w:szCs w:val="24"/>
        </w:rPr>
        <w:t xml:space="preserve">w dokumencie rejestrowym właściwym dla formy organizacyjnej lub innym dokumencie. W rozporządzeniu, o którym mowa w ust. 1 zawarte zostały zapisy dotyczące cyfrowego odwzorowania, poświadczania. </w:t>
      </w:r>
    </w:p>
    <w:p w14:paraId="19E68BD6" w14:textId="77777777" w:rsidR="00B008A0" w:rsidRPr="00914767" w:rsidRDefault="00B008A0" w:rsidP="00914767">
      <w:pPr>
        <w:pStyle w:val="Akapitzlist"/>
        <w:spacing w:line="360" w:lineRule="auto"/>
        <w:ind w:left="785"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w:t>
      </w:r>
      <w:proofErr w:type="spellStart"/>
      <w:r w:rsidRPr="00914767">
        <w:rPr>
          <w:rFonts w:ascii="Arial" w:hAnsi="Arial" w:cs="Arial"/>
          <w:szCs w:val="24"/>
        </w:rPr>
        <w:t>Pzp</w:t>
      </w:r>
      <w:proofErr w:type="spellEnd"/>
      <w:r w:rsidRPr="00914767">
        <w:rPr>
          <w:rFonts w:ascii="Arial" w:hAnsi="Arial" w:cs="Arial"/>
          <w:szCs w:val="24"/>
        </w:rPr>
        <w:t xml:space="preserve">, </w:t>
      </w:r>
      <w:r w:rsidRPr="00914767">
        <w:rPr>
          <w:rFonts w:ascii="Arial" w:hAnsi="Arial" w:cs="Arial"/>
          <w:szCs w:val="24"/>
          <w:lang w:val="pl-PL"/>
        </w:rPr>
        <w:t>Z</w:t>
      </w:r>
      <w:proofErr w:type="spellStart"/>
      <w:r w:rsidRPr="00914767">
        <w:rPr>
          <w:rFonts w:ascii="Arial" w:hAnsi="Arial" w:cs="Arial"/>
          <w:szCs w:val="24"/>
        </w:rPr>
        <w:t>amawiający</w:t>
      </w:r>
      <w:proofErr w:type="spellEnd"/>
      <w:r w:rsidRPr="00914767">
        <w:rPr>
          <w:rFonts w:ascii="Arial" w:hAnsi="Arial" w:cs="Arial"/>
          <w:szCs w:val="24"/>
        </w:rPr>
        <w:t xml:space="preserve"> przed wyborem najkorzystniejszej oferty wezwie </w:t>
      </w:r>
      <w:r w:rsidRPr="00914767">
        <w:rPr>
          <w:rFonts w:ascii="Arial" w:hAnsi="Arial" w:cs="Arial"/>
          <w:szCs w:val="24"/>
          <w:lang w:val="pl-PL"/>
        </w:rPr>
        <w:t>W</w:t>
      </w:r>
      <w:proofErr w:type="spellStart"/>
      <w:r w:rsidRPr="00914767">
        <w:rPr>
          <w:rFonts w:ascii="Arial" w:hAnsi="Arial" w:cs="Arial"/>
          <w:szCs w:val="24"/>
        </w:rPr>
        <w:t>ykonawcę</w:t>
      </w:r>
      <w:proofErr w:type="spellEnd"/>
      <w:r w:rsidRPr="00914767">
        <w:rPr>
          <w:rFonts w:ascii="Arial" w:hAnsi="Arial" w:cs="Arial"/>
          <w:szCs w:val="24"/>
        </w:rPr>
        <w:t xml:space="preserve">,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 xml:space="preserve">art. 112 ust. 2 pkt 1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 xml:space="preserve">art. 112 ust. 2 pkt 2 ustawy </w:t>
      </w:r>
      <w:proofErr w:type="spellStart"/>
      <w:r w:rsidRPr="00152D1D">
        <w:rPr>
          <w:rFonts w:ascii="Arial" w:hAnsi="Arial" w:cs="Arial"/>
          <w:sz w:val="24"/>
          <w:szCs w:val="24"/>
          <w:lang w:eastAsia="en-US"/>
        </w:rPr>
        <w:t>Pzp</w:t>
      </w:r>
      <w:proofErr w:type="spellEnd"/>
      <w:r w:rsidRPr="00152D1D">
        <w:rPr>
          <w:rFonts w:ascii="Arial" w:hAnsi="Arial" w:cs="Arial"/>
          <w:sz w:val="24"/>
          <w:szCs w:val="24"/>
          <w:lang w:eastAsia="en-US"/>
        </w:rPr>
        <w:t>)</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127F6639" w14:textId="77777777" w:rsidR="0092599F" w:rsidRDefault="0092599F" w:rsidP="00914767">
      <w:pPr>
        <w:pStyle w:val="Akapitzlist"/>
        <w:spacing w:after="120" w:line="360" w:lineRule="auto"/>
        <w:ind w:left="720"/>
        <w:contextualSpacing/>
        <w:jc w:val="both"/>
        <w:rPr>
          <w:rFonts w:ascii="Arial" w:hAnsi="Arial" w:cs="Arial"/>
          <w:sz w:val="24"/>
          <w:szCs w:val="24"/>
        </w:rPr>
      </w:pPr>
    </w:p>
    <w:p w14:paraId="7E314F1A" w14:textId="77777777" w:rsidR="000F14E6" w:rsidRDefault="000F14E6"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lastRenderedPageBreak/>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 xml:space="preserve">art. 112 ust. 2 pkt 3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p>
    <w:p w14:paraId="332A8547" w14:textId="081F59CA" w:rsidR="00CA6FC6" w:rsidRDefault="00CA6FC6" w:rsidP="00CA6FC6">
      <w:pPr>
        <w:pStyle w:val="Akapitzlist"/>
        <w:spacing w:after="120" w:line="360" w:lineRule="auto"/>
        <w:ind w:left="709"/>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35C45008" w14:textId="77777777" w:rsidR="00CA6FC6" w:rsidRPr="00152D1D" w:rsidRDefault="00CA6FC6" w:rsidP="00CA6FC6">
      <w:pPr>
        <w:pStyle w:val="Akapitzlist"/>
        <w:spacing w:after="120" w:line="360" w:lineRule="auto"/>
        <w:ind w:left="822"/>
        <w:contextualSpacing/>
        <w:jc w:val="both"/>
        <w:rPr>
          <w:rFonts w:ascii="Arial" w:hAnsi="Arial" w:cs="Arial"/>
          <w:sz w:val="24"/>
          <w:szCs w:val="24"/>
        </w:rPr>
      </w:pPr>
    </w:p>
    <w:p w14:paraId="44E5F63B" w14:textId="77777777" w:rsidR="00E401AA" w:rsidRPr="00914767" w:rsidRDefault="00CF237C" w:rsidP="0091476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 xml:space="preserve">art. 112 ust. 2 pkt 4 ustawy </w:t>
      </w:r>
      <w:proofErr w:type="spellStart"/>
      <w:r w:rsidRPr="00914767">
        <w:rPr>
          <w:rFonts w:ascii="Arial" w:hAnsi="Arial"/>
          <w:sz w:val="24"/>
          <w:szCs w:val="24"/>
          <w:lang w:eastAsia="en-US"/>
        </w:rPr>
        <w:t>Pzp</w:t>
      </w:r>
      <w:proofErr w:type="spellEnd"/>
      <w:r w:rsidRPr="00914767">
        <w:rPr>
          <w:rFonts w:ascii="Arial" w:hAnsi="Arial"/>
          <w:sz w:val="24"/>
          <w:szCs w:val="24"/>
          <w:lang w:eastAsia="en-US"/>
        </w:rPr>
        <w:t>).</w:t>
      </w:r>
    </w:p>
    <w:p w14:paraId="121A713C" w14:textId="692EF6DB" w:rsidR="00E401AA" w:rsidRPr="000F14E6" w:rsidRDefault="00CF237C" w:rsidP="00210D90">
      <w:pPr>
        <w:spacing w:line="360" w:lineRule="auto"/>
        <w:ind w:left="720"/>
        <w:jc w:val="both"/>
        <w:rPr>
          <w:rFonts w:ascii="Arial" w:hAnsi="Arial"/>
          <w:sz w:val="24"/>
          <w:szCs w:val="24"/>
        </w:rPr>
      </w:pPr>
      <w:r w:rsidRPr="00914767">
        <w:rPr>
          <w:rFonts w:ascii="Arial" w:hAnsi="Arial"/>
          <w:sz w:val="24"/>
          <w:szCs w:val="24"/>
        </w:rPr>
        <w:t xml:space="preserve">Zamawiający wymaga następujących dokumentów w odniesieniu do tego </w:t>
      </w:r>
      <w:r w:rsidRPr="000F14E6">
        <w:rPr>
          <w:rFonts w:ascii="Arial" w:hAnsi="Arial"/>
          <w:sz w:val="24"/>
          <w:szCs w:val="24"/>
        </w:rPr>
        <w:t>warunku:</w:t>
      </w:r>
    </w:p>
    <w:p w14:paraId="38A1903F" w14:textId="261E083E" w:rsidR="00E401AA" w:rsidRPr="000F14E6" w:rsidRDefault="00CF237C" w:rsidP="00B07C16">
      <w:pPr>
        <w:pStyle w:val="pkt"/>
        <w:numPr>
          <w:ilvl w:val="0"/>
          <w:numId w:val="40"/>
        </w:numPr>
        <w:spacing w:before="0" w:after="0" w:line="360" w:lineRule="auto"/>
        <w:ind w:left="1418" w:hanging="425"/>
        <w:rPr>
          <w:rFonts w:ascii="Arial" w:hAnsi="Arial" w:cs="Arial"/>
        </w:rPr>
      </w:pPr>
      <w:r w:rsidRPr="000F14E6">
        <w:rPr>
          <w:rFonts w:ascii="Arial" w:hAnsi="Arial" w:cs="Arial"/>
          <w:b/>
          <w:bCs/>
          <w:color w:val="C00000"/>
          <w:u w:val="single"/>
        </w:rPr>
        <w:t>wykazu osób</w:t>
      </w:r>
      <w:r w:rsidRPr="000F14E6">
        <w:rPr>
          <w:rFonts w:ascii="Arial" w:hAnsi="Arial" w:cs="Arial"/>
        </w:rPr>
        <w:t xml:space="preserve">, skierowanych przez wykonawcę do realizacji zamówienia publicznego, w szczególności odpowiedzialnych za świadczenie </w:t>
      </w:r>
      <w:r w:rsidR="00CA61E7" w:rsidRPr="000F14E6">
        <w:rPr>
          <w:rFonts w:ascii="Arial" w:hAnsi="Arial" w:cs="Arial"/>
        </w:rPr>
        <w:t>usług</w:t>
      </w:r>
      <w:r w:rsidRPr="000F14E6">
        <w:rPr>
          <w:rFonts w:ascii="Arial" w:hAnsi="Arial" w:cs="Arial"/>
        </w:rPr>
        <w:t xml:space="preserve">, kontrolę jakości lub kierowanie robotami budowlanymi, wraz </w:t>
      </w:r>
      <w:r w:rsidR="00152D1D" w:rsidRPr="000F14E6">
        <w:rPr>
          <w:rFonts w:ascii="Arial" w:hAnsi="Arial" w:cs="Arial"/>
        </w:rPr>
        <w:br/>
      </w:r>
      <w:r w:rsidRPr="000F14E6">
        <w:rPr>
          <w:rFonts w:ascii="Arial" w:hAnsi="Arial" w:cs="Arial"/>
        </w:rPr>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p>
    <w:p w14:paraId="5E20DA2A" w14:textId="77777777" w:rsidR="00837D9F" w:rsidRPr="00914767" w:rsidRDefault="00837D9F" w:rsidP="00914767">
      <w:pPr>
        <w:tabs>
          <w:tab w:val="left" w:pos="1276"/>
        </w:tabs>
        <w:spacing w:line="360" w:lineRule="auto"/>
        <w:jc w:val="both"/>
        <w:rPr>
          <w:rFonts w:ascii="Arial" w:hAnsi="Arial"/>
          <w:sz w:val="24"/>
          <w:szCs w:val="24"/>
        </w:rPr>
      </w:pPr>
    </w:p>
    <w:p w14:paraId="35404C52" w14:textId="77777777" w:rsidR="00CD299E" w:rsidRDefault="00CD299E" w:rsidP="00CD299E">
      <w:pPr>
        <w:pStyle w:val="Akapitzlist"/>
        <w:numPr>
          <w:ilvl w:val="1"/>
          <w:numId w:val="36"/>
        </w:numPr>
        <w:tabs>
          <w:tab w:val="left" w:pos="567"/>
        </w:tabs>
        <w:spacing w:line="360" w:lineRule="auto"/>
        <w:jc w:val="both"/>
        <w:rPr>
          <w:rFonts w:ascii="Arial" w:hAnsi="Arial" w:cs="Arial"/>
          <w:color w:val="0070C0"/>
          <w:sz w:val="24"/>
          <w:szCs w:val="24"/>
        </w:rPr>
      </w:pPr>
      <w:r>
        <w:rPr>
          <w:rFonts w:ascii="Arial" w:hAnsi="Arial" w:cs="Arial"/>
          <w:b/>
          <w:sz w:val="24"/>
          <w:szCs w:val="24"/>
        </w:rPr>
        <w:t xml:space="preserve">W celu potwierdzenia braku podstaw wykluczenia Wykonawcy z udziału </w:t>
      </w:r>
      <w:r>
        <w:rPr>
          <w:rFonts w:ascii="Arial" w:hAnsi="Arial" w:cs="Arial"/>
          <w:b/>
          <w:sz w:val="24"/>
          <w:szCs w:val="24"/>
        </w:rPr>
        <w:br/>
        <w:t xml:space="preserve">w postępowaniu o udzielenie zamówienia, o których mowa w art. 108 i art. 109 ust. 1 pkt 1 i 4 ustawy </w:t>
      </w:r>
      <w:proofErr w:type="spellStart"/>
      <w:r>
        <w:rPr>
          <w:rFonts w:ascii="Arial" w:hAnsi="Arial" w:cs="Arial"/>
          <w:b/>
          <w:sz w:val="24"/>
          <w:szCs w:val="24"/>
        </w:rPr>
        <w:t>Pzp</w:t>
      </w:r>
      <w:proofErr w:type="spellEnd"/>
      <w:r>
        <w:rPr>
          <w:rFonts w:ascii="Arial" w:hAnsi="Arial" w:cs="Arial"/>
          <w:b/>
          <w:sz w:val="24"/>
          <w:szCs w:val="24"/>
        </w:rPr>
        <w:t xml:space="preserve"> oraz art. 7 ust. 1 ustawy z dnia 13.04.2022 r. o szczególnych rozwiązaniach w zakresie przeciwdziałania wspieraniu agresji na Ukrainę oraz służących ochronie bezpieczeństwa narodowego, Wykonawca składa następujące </w:t>
      </w:r>
      <w:r>
        <w:rPr>
          <w:rFonts w:ascii="Arial" w:hAnsi="Arial" w:cs="Arial"/>
          <w:b/>
          <w:bCs/>
          <w:sz w:val="24"/>
          <w:szCs w:val="24"/>
        </w:rPr>
        <w:t>podmiotowe środki dowodowe</w:t>
      </w:r>
      <w:r>
        <w:rPr>
          <w:rFonts w:ascii="Arial" w:hAnsi="Arial" w:cs="Arial"/>
          <w:color w:val="00B050"/>
          <w:sz w:val="24"/>
          <w:szCs w:val="24"/>
        </w:rPr>
        <w:t xml:space="preserve"> </w:t>
      </w:r>
      <w:r>
        <w:rPr>
          <w:rFonts w:ascii="Arial" w:hAnsi="Arial" w:cs="Arial"/>
          <w:i/>
          <w:color w:val="0070C0"/>
          <w:sz w:val="24"/>
          <w:szCs w:val="24"/>
        </w:rPr>
        <w:t>(dotyczy Wykonawcy, którego oferta została najwyżej oceniona):</w:t>
      </w:r>
      <w:r>
        <w:rPr>
          <w:rFonts w:ascii="Arial" w:hAnsi="Arial" w:cs="Arial"/>
          <w:color w:val="0070C0"/>
          <w:sz w:val="24"/>
          <w:szCs w:val="24"/>
        </w:rPr>
        <w:t xml:space="preserve"> </w:t>
      </w: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0DDF7493"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w:t>
      </w:r>
      <w:r w:rsidRPr="000F14E6">
        <w:rPr>
          <w:rFonts w:ascii="Arial" w:hAnsi="Arial"/>
          <w:sz w:val="24"/>
          <w:szCs w:val="24"/>
        </w:rPr>
        <w:t>oświadczenia stanowi załącznik nr 7 do SWZ.</w:t>
      </w:r>
    </w:p>
    <w:p w14:paraId="28D8E63C" w14:textId="169A63D1"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lastRenderedPageBreak/>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3"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3"/>
    </w:p>
    <w:p w14:paraId="6CF44830" w14:textId="77777777" w:rsidR="00E401AA" w:rsidRPr="00914767"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541F30E" w14:textId="77777777" w:rsidR="00837D9F" w:rsidRPr="00914767" w:rsidRDefault="00837D9F"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4"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w:t>
      </w:r>
      <w:proofErr w:type="spellStart"/>
      <w:r w:rsidRPr="00BB7EBC">
        <w:rPr>
          <w:rFonts w:ascii="Arial" w:hAnsi="Arial"/>
          <w:sz w:val="24"/>
          <w:szCs w:val="24"/>
        </w:rPr>
        <w:t>Pzp</w:t>
      </w:r>
      <w:proofErr w:type="spellEnd"/>
      <w:r w:rsidRPr="00BB7EBC">
        <w:rPr>
          <w:rFonts w:ascii="Arial" w:hAnsi="Arial"/>
          <w:sz w:val="24"/>
          <w:szCs w:val="24"/>
        </w:rPr>
        <w:t xml:space="preserve">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w:t>
      </w:r>
      <w:r w:rsidRPr="00BB7EBC">
        <w:rPr>
          <w:rFonts w:ascii="Arial" w:hAnsi="Arial"/>
          <w:sz w:val="24"/>
          <w:szCs w:val="24"/>
        </w:rPr>
        <w:lastRenderedPageBreak/>
        <w:t xml:space="preserve">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4"/>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699541D4"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załącznik nr 8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lastRenderedPageBreak/>
        <w:t>sposób i okres udostępnienia Wykonawcy i wykorzystania przez niego zasobów Podmiotu udostępniającego te zasoby przy wykonywaniu zamówienia</w:t>
      </w:r>
      <w:r w:rsidR="00C16A84">
        <w:rPr>
          <w:rFonts w:ascii="Arial" w:hAnsi="Arial"/>
          <w:sz w:val="24"/>
          <w:szCs w:val="24"/>
        </w:rPr>
        <w:t>,</w:t>
      </w:r>
    </w:p>
    <w:p w14:paraId="79EA997C" w14:textId="2C8EE791"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usługi, których wskazane zdolności dotyczą.</w:t>
      </w:r>
    </w:p>
    <w:p w14:paraId="2DAE68D7" w14:textId="5196442F"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Zamawiający zobowiązany jest także do zbadania (poza podstawami wykluczenia wynikającymi z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6"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2CAA1213"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7B550D">
        <w:rPr>
          <w:rFonts w:ascii="Arial" w:hAnsi="Arial"/>
          <w:sz w:val="24"/>
          <w:szCs w:val="24"/>
        </w:rPr>
        <w:t>know</w:t>
      </w:r>
      <w:proofErr w:type="spellEnd"/>
      <w:r w:rsidRPr="007B550D">
        <w:rPr>
          <w:rFonts w:ascii="Arial" w:hAnsi="Arial"/>
          <w:sz w:val="24"/>
          <w:szCs w:val="24"/>
        </w:rPr>
        <w:t xml:space="preserve"> – </w:t>
      </w:r>
      <w:proofErr w:type="spellStart"/>
      <w:r w:rsidRPr="007B550D">
        <w:rPr>
          <w:rFonts w:ascii="Arial" w:hAnsi="Arial"/>
          <w:sz w:val="24"/>
          <w:szCs w:val="24"/>
        </w:rPr>
        <w:t>how</w:t>
      </w:r>
      <w:proofErr w:type="spellEnd"/>
      <w:r w:rsidRPr="007B550D">
        <w:rPr>
          <w:rFonts w:ascii="Arial" w:hAnsi="Arial"/>
          <w:sz w:val="24"/>
          <w:szCs w:val="24"/>
        </w:rPr>
        <w:t xml:space="preserve"> do bezpośredniej realizacji zamówienia. Udział w realizacji zamówienia poprzez doradztwo i konsultacje oraz wspólny nadzór nie jest w</w:t>
      </w:r>
      <w:r>
        <w:rPr>
          <w:rFonts w:ascii="Arial" w:hAnsi="Arial"/>
          <w:sz w:val="24"/>
          <w:szCs w:val="24"/>
        </w:rPr>
        <w:t>y</w:t>
      </w:r>
      <w:r w:rsidRPr="007B550D">
        <w:rPr>
          <w:rFonts w:ascii="Arial" w:hAnsi="Arial"/>
          <w:sz w:val="24"/>
          <w:szCs w:val="24"/>
        </w:rPr>
        <w:t xml:space="preserve">starczający – inny Podmiot ma bowiem po prostu zrealizować zamówienie w zakresie w jakim udostępnił własne zasoby, a nie tylko wziąć udział w realizacji zamówienia. Wymóg zrealizowania części zamówienia z którymi wiąże się udostępniany zasób </w:t>
      </w:r>
      <w:r w:rsidRPr="007B550D">
        <w:rPr>
          <w:rFonts w:ascii="Arial" w:hAnsi="Arial"/>
          <w:sz w:val="24"/>
          <w:szCs w:val="24"/>
        </w:rPr>
        <w:lastRenderedPageBreak/>
        <w:t>należy rozumieć jako obowiązek faktycznego realizowania tej części zamówienia w charakterze Podwykonawcy lub wspólnie z Wykonawcą. Jeżeli przedmiotem zamówienia są usługi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5" w:name="_Toc77333149"/>
      <w:bookmarkStart w:id="26" w:name="_Toc94169627"/>
      <w:r w:rsidRPr="00914767">
        <w:rPr>
          <w:rFonts w:ascii="Arial" w:hAnsi="Arial"/>
          <w:sz w:val="24"/>
          <w:szCs w:val="24"/>
          <w:shd w:val="clear" w:color="auto" w:fill="D9D9D9"/>
        </w:rPr>
        <w:t>XII. Informacja dla Wykonawców wspólnie ubiegających się o udzielenie zamówienia</w:t>
      </w:r>
      <w:bookmarkEnd w:id="25"/>
      <w:bookmarkEnd w:id="26"/>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lastRenderedPageBreak/>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w:t>
      </w:r>
      <w:proofErr w:type="spellStart"/>
      <w:r w:rsidRPr="00D9230B">
        <w:rPr>
          <w:rFonts w:ascii="Arial" w:hAnsi="Arial"/>
          <w:sz w:val="24"/>
          <w:szCs w:val="24"/>
        </w:rPr>
        <w:t>Pzp</w:t>
      </w:r>
      <w:proofErr w:type="spellEnd"/>
      <w:r w:rsidRPr="00D9230B">
        <w:rPr>
          <w:rFonts w:ascii="Arial" w:hAnsi="Arial"/>
          <w:sz w:val="24"/>
          <w:szCs w:val="24"/>
        </w:rPr>
        <w:t xml:space="preserve">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13841D80"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4AFF1E0F" w14:textId="77777777" w:rsidR="00B008A0"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dostawy, usługi wykonają poszczególni Wykonawcy. Oświadczenie należy złożyć zgodnie z  załącznikiem nr 6 do SWZ. Oświadczenie to jest podmiotowym środkiem dowodowym. Uwzględniając powyższe Zamawiający zyskał uprawnienie wynikające z przepisów ustawy </w:t>
      </w:r>
      <w:proofErr w:type="spellStart"/>
      <w:r w:rsidRPr="00D9230B">
        <w:rPr>
          <w:rFonts w:ascii="Arial" w:hAnsi="Arial"/>
          <w:sz w:val="24"/>
          <w:szCs w:val="24"/>
        </w:rPr>
        <w:t>Pzp</w:t>
      </w:r>
      <w:proofErr w:type="spellEnd"/>
      <w:r w:rsidRPr="00D9230B">
        <w:rPr>
          <w:rFonts w:ascii="Arial" w:hAnsi="Arial"/>
          <w:sz w:val="24"/>
          <w:szCs w:val="24"/>
        </w:rPr>
        <w:t xml:space="preserve">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w:t>
      </w:r>
      <w:r w:rsidR="00B008A0">
        <w:rPr>
          <w:rFonts w:ascii="Arial" w:hAnsi="Arial"/>
          <w:sz w:val="24"/>
          <w:szCs w:val="24"/>
        </w:rPr>
        <w:br/>
      </w:r>
      <w:r w:rsidRPr="00D9230B">
        <w:rPr>
          <w:rFonts w:ascii="Arial" w:hAnsi="Arial"/>
          <w:sz w:val="24"/>
          <w:szCs w:val="24"/>
        </w:rPr>
        <w:t>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p>
    <w:p w14:paraId="17FE909C" w14:textId="3830F64C" w:rsidR="00D9230B" w:rsidRPr="00D9230B" w:rsidRDefault="00D9230B" w:rsidP="00B008A0">
      <w:pPr>
        <w:spacing w:line="360" w:lineRule="auto"/>
        <w:ind w:left="426"/>
        <w:jc w:val="both"/>
        <w:rPr>
          <w:rFonts w:ascii="Arial" w:hAnsi="Arial"/>
          <w:sz w:val="24"/>
          <w:szCs w:val="24"/>
        </w:rPr>
      </w:pPr>
      <w:r w:rsidRPr="00D9230B">
        <w:rPr>
          <w:rFonts w:ascii="Arial" w:hAnsi="Arial"/>
          <w:sz w:val="24"/>
          <w:szCs w:val="24"/>
        </w:rPr>
        <w:lastRenderedPageBreak/>
        <w:t xml:space="preserve">Jeżeli postępowanie prowadzone jest w trybie podstawowym, Zamawiający bada m.in. spełnienie warunków udziału w postępowaniu przez wszystkich Wykonawców na podstawie oświadczenia, o którym mowa w art. 125 ust. 1 </w:t>
      </w:r>
      <w:proofErr w:type="spellStart"/>
      <w:r w:rsidRPr="00D9230B">
        <w:rPr>
          <w:rFonts w:ascii="Arial" w:hAnsi="Arial"/>
          <w:sz w:val="24"/>
          <w:szCs w:val="24"/>
        </w:rPr>
        <w:t>Pzp</w:t>
      </w:r>
      <w:proofErr w:type="spellEnd"/>
      <w:r w:rsidRPr="00D9230B">
        <w:rPr>
          <w:rFonts w:ascii="Arial" w:hAnsi="Arial"/>
          <w:sz w:val="24"/>
          <w:szCs w:val="24"/>
        </w:rPr>
        <w:t xml:space="preserve">. W związku z tym, że oświadczenie z art. 117 ust. 4 </w:t>
      </w:r>
      <w:proofErr w:type="spellStart"/>
      <w:r w:rsidRPr="00D9230B">
        <w:rPr>
          <w:rFonts w:ascii="Arial" w:hAnsi="Arial"/>
          <w:sz w:val="24"/>
          <w:szCs w:val="24"/>
        </w:rPr>
        <w:t>Pzp</w:t>
      </w:r>
      <w:proofErr w:type="spellEnd"/>
      <w:r w:rsidRPr="00D9230B">
        <w:rPr>
          <w:rFonts w:ascii="Arial" w:hAnsi="Arial"/>
          <w:sz w:val="24"/>
          <w:szCs w:val="24"/>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7" w:name="_Toc77333150"/>
      <w:bookmarkStart w:id="28" w:name="_Toc94169628"/>
      <w:r w:rsidRPr="00914767">
        <w:rPr>
          <w:rFonts w:ascii="Arial" w:hAnsi="Arial"/>
          <w:sz w:val="24"/>
          <w:szCs w:val="24"/>
        </w:rPr>
        <w:t>XIII. Informacje o sposobie porozumiewania się zamawiającego z Wykonawcami oraz przekazywania oświadczeń lub dokumentów</w:t>
      </w:r>
      <w:bookmarkEnd w:id="27"/>
      <w:bookmarkEnd w:id="28"/>
    </w:p>
    <w:p w14:paraId="3E289311" w14:textId="0406B697"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w:t>
      </w:r>
      <w:r>
        <w:rPr>
          <w:rFonts w:ascii="Arial" w:hAnsi="Arial"/>
          <w:bCs/>
          <w:sz w:val="24"/>
          <w:szCs w:val="24"/>
        </w:rPr>
        <w:br/>
      </w:r>
      <w:r w:rsidRPr="007C3B37">
        <w:rPr>
          <w:rFonts w:ascii="Arial" w:hAnsi="Arial"/>
          <w:bCs/>
          <w:sz w:val="24"/>
          <w:szCs w:val="24"/>
        </w:rPr>
        <w:t xml:space="preserve">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w:t>
      </w:r>
      <w:r w:rsidRPr="007C3B37">
        <w:rPr>
          <w:rFonts w:ascii="Arial" w:hAnsi="Arial"/>
          <w:bCs/>
          <w:sz w:val="24"/>
          <w:szCs w:val="24"/>
        </w:rPr>
        <w:lastRenderedPageBreak/>
        <w:t>komunikację za pośrednictwem poczty elektronicznej. Adres poczty elektronicznej osoby uprawnionej do kontaktu z Wykonawc</w:t>
      </w:r>
      <w:r w:rsidRPr="0068394C">
        <w:rPr>
          <w:rFonts w:ascii="Arial" w:hAnsi="Arial"/>
          <w:bCs/>
          <w:sz w:val="24"/>
          <w:szCs w:val="24"/>
        </w:rPr>
        <w:t xml:space="preserve">ami: </w:t>
      </w:r>
      <w:hyperlink r:id="rId17" w:history="1">
        <w:r w:rsidRPr="0068394C">
          <w:rPr>
            <w:rStyle w:val="Hipercze"/>
            <w:rFonts w:ascii="Arial" w:hAnsi="Arial"/>
            <w:bCs/>
            <w:color w:val="auto"/>
            <w:sz w:val="24"/>
            <w:szCs w:val="24"/>
            <w:u w:val="none"/>
          </w:rPr>
          <w:t>i.morawiec@wronki.pl</w:t>
        </w:r>
      </w:hyperlink>
      <w:r w:rsidRPr="0068394C">
        <w:rPr>
          <w:rFonts w:ascii="Arial" w:hAnsi="Arial"/>
          <w:bCs/>
          <w:sz w:val="24"/>
          <w:szCs w:val="24"/>
        </w:rPr>
        <w:t xml:space="preserve">; </w:t>
      </w:r>
      <w:hyperlink r:id="rId18" w:history="1">
        <w:r w:rsidR="00747854" w:rsidRPr="00747854">
          <w:rPr>
            <w:rStyle w:val="Hipercze"/>
            <w:rFonts w:ascii="Arial" w:hAnsi="Arial"/>
            <w:bCs/>
            <w:color w:val="auto"/>
            <w:sz w:val="24"/>
            <w:szCs w:val="24"/>
            <w:u w:val="none"/>
          </w:rPr>
          <w:t>e.szubert@wronki.pl</w:t>
        </w:r>
      </w:hyperlink>
      <w:r w:rsidR="00747854" w:rsidRPr="00747854">
        <w:rPr>
          <w:rFonts w:ascii="Arial" w:hAnsi="Arial"/>
          <w:bCs/>
          <w:sz w:val="24"/>
          <w:szCs w:val="24"/>
        </w:rPr>
        <w:t xml:space="preserve">; </w:t>
      </w:r>
      <w:hyperlink r:id="rId19" w:history="1">
        <w:r w:rsidR="00747854" w:rsidRPr="00747854">
          <w:rPr>
            <w:rStyle w:val="Hipercze"/>
            <w:rFonts w:ascii="Arial" w:hAnsi="Arial"/>
            <w:bCs/>
            <w:color w:val="auto"/>
            <w:sz w:val="24"/>
            <w:szCs w:val="24"/>
            <w:u w:val="none"/>
          </w:rPr>
          <w:t>n.felska@wronki.pl</w:t>
        </w:r>
      </w:hyperlink>
      <w:r w:rsidR="00747854">
        <w:rPr>
          <w:rFonts w:ascii="Arial" w:hAnsi="Arial"/>
          <w:bCs/>
          <w:sz w:val="24"/>
          <w:szCs w:val="24"/>
        </w:rPr>
        <w:t xml:space="preserve">, </w:t>
      </w:r>
      <w:hyperlink r:id="rId20"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lastRenderedPageBreak/>
        <w:t xml:space="preserve">stały dostęp do sieci Internet o gwarantowanej przepustowości nie mniejszej niż 512 </w:t>
      </w:r>
      <w:proofErr w:type="spellStart"/>
      <w:r w:rsidRPr="007C3B37">
        <w:rPr>
          <w:rFonts w:ascii="Arial" w:hAnsi="Arial"/>
          <w:bCs/>
          <w:sz w:val="24"/>
          <w:szCs w:val="24"/>
        </w:rPr>
        <w:t>kb</w:t>
      </w:r>
      <w:proofErr w:type="spellEnd"/>
      <w:r w:rsidRPr="007C3B37">
        <w:rPr>
          <w:rFonts w:ascii="Arial" w:hAnsi="Arial"/>
          <w:bCs/>
          <w:sz w:val="24"/>
          <w:szCs w:val="24"/>
        </w:rPr>
        <w:t>/s,</w:t>
      </w:r>
    </w:p>
    <w:p w14:paraId="68EA73FD" w14:textId="4D4F723F"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 xml:space="preserve">zainstalowany program Adobe </w:t>
      </w:r>
      <w:proofErr w:type="spellStart"/>
      <w:r w:rsidRPr="007C3B37">
        <w:rPr>
          <w:rFonts w:ascii="Arial" w:hAnsi="Arial"/>
          <w:bCs/>
          <w:sz w:val="24"/>
          <w:szCs w:val="24"/>
        </w:rPr>
        <w:t>Acrobat</w:t>
      </w:r>
      <w:proofErr w:type="spellEnd"/>
      <w:r w:rsidRPr="007C3B37">
        <w:rPr>
          <w:rFonts w:ascii="Arial" w:hAnsi="Arial"/>
          <w:bCs/>
          <w:sz w:val="24"/>
          <w:szCs w:val="24"/>
        </w:rPr>
        <w:t xml:space="preserve"> Reader lub inny obsługujący format plików .pdf,</w:t>
      </w:r>
    </w:p>
    <w:p w14:paraId="5A0A6A24" w14:textId="3FBA4853"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771F2534"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w:t>
      </w:r>
      <w:proofErr w:type="spellStart"/>
      <w:r w:rsidRPr="007C3B37">
        <w:rPr>
          <w:rFonts w:ascii="Arial" w:hAnsi="Arial"/>
          <w:bCs/>
          <w:sz w:val="24"/>
          <w:szCs w:val="24"/>
        </w:rPr>
        <w:t>hh:mm:ss</w:t>
      </w:r>
      <w:proofErr w:type="spellEnd"/>
      <w:r w:rsidRPr="007C3B37">
        <w:rPr>
          <w:rFonts w:ascii="Arial" w:hAnsi="Arial"/>
          <w:bCs/>
          <w:sz w:val="24"/>
          <w:szCs w:val="24"/>
        </w:rPr>
        <w:t>) generowany wg. czasu lokalnego serwera synchronizowanego z zegarem Głównego Urzędu Miar (źródłem czasu jest platforma).</w:t>
      </w:r>
    </w:p>
    <w:p w14:paraId="22593C2B" w14:textId="2C680B6D"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312BE9D" w:rsidR="007C3B37" w:rsidRPr="00941783" w:rsidRDefault="007C3B37" w:rsidP="00B07C16">
      <w:pPr>
        <w:pStyle w:val="Akapitzlist"/>
        <w:numPr>
          <w:ilvl w:val="0"/>
          <w:numId w:val="49"/>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r w:rsidR="00A0069C">
        <w:rPr>
          <w:rFonts w:ascii="Arial" w:hAnsi="Arial"/>
          <w:bCs/>
          <w:sz w:val="24"/>
          <w:szCs w:val="24"/>
        </w:rPr>
        <w:t>,</w:t>
      </w:r>
    </w:p>
    <w:p w14:paraId="75EA4898" w14:textId="40FC4913" w:rsidR="007C3B37" w:rsidRPr="00941783" w:rsidRDefault="007C3B37" w:rsidP="00B07C16">
      <w:pPr>
        <w:pStyle w:val="Akapitzlist"/>
        <w:numPr>
          <w:ilvl w:val="0"/>
          <w:numId w:val="49"/>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 xml:space="preserve">z instrukcją korzystania z platformy, w szczególności za sytuację gdy Zamawiający zapozna się z treścią oferty przed upływem terminu składania ofert (np. złożenie oferty </w:t>
      </w:r>
      <w:r w:rsidR="007C3B37" w:rsidRPr="00941783">
        <w:rPr>
          <w:rFonts w:ascii="Arial" w:hAnsi="Arial"/>
          <w:bCs/>
          <w:sz w:val="24"/>
          <w:szCs w:val="24"/>
        </w:rPr>
        <w:lastRenderedPageBreak/>
        <w:t xml:space="preserve">w zakładce „wyślij wiadomość do Zamawiającego”). Taka oferta zostanie przez Zamawiającego odrzucona na podstawie art. 226 ust. 1 pkt 5 ustawy </w:t>
      </w:r>
      <w:proofErr w:type="spellStart"/>
      <w:r w:rsidR="007C3B37" w:rsidRPr="00941783">
        <w:rPr>
          <w:rFonts w:ascii="Arial" w:hAnsi="Arial"/>
          <w:bCs/>
          <w:sz w:val="24"/>
          <w:szCs w:val="24"/>
        </w:rPr>
        <w:t>Pzp</w:t>
      </w:r>
      <w:proofErr w:type="spellEnd"/>
      <w:r w:rsidR="007C3B37" w:rsidRPr="00941783">
        <w:rPr>
          <w:rFonts w:ascii="Arial" w:hAnsi="Arial"/>
          <w:bCs/>
          <w:sz w:val="24"/>
          <w:szCs w:val="24"/>
        </w:rPr>
        <w:t>.</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w:t>
      </w:r>
      <w:proofErr w:type="spellStart"/>
      <w:r w:rsidRPr="007C3B37">
        <w:rPr>
          <w:rFonts w:ascii="Arial" w:hAnsi="Arial"/>
          <w:bCs/>
          <w:sz w:val="24"/>
          <w:szCs w:val="24"/>
        </w:rPr>
        <w:t>Pzp</w:t>
      </w:r>
      <w:proofErr w:type="spellEnd"/>
      <w:r w:rsidRPr="007C3B37">
        <w:rPr>
          <w:rFonts w:ascii="Arial" w:hAnsi="Arial"/>
          <w:bCs/>
          <w:sz w:val="24"/>
          <w:szCs w:val="24"/>
        </w:rPr>
        <w:t xml:space="preserve">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w:t>
      </w:r>
      <w:proofErr w:type="spellStart"/>
      <w:r w:rsidRPr="00941783">
        <w:rPr>
          <w:rFonts w:ascii="Arial" w:hAnsi="Arial"/>
          <w:bCs/>
          <w:sz w:val="24"/>
          <w:szCs w:val="24"/>
        </w:rPr>
        <w:t>PAdES</w:t>
      </w:r>
      <w:proofErr w:type="spellEnd"/>
      <w:r w:rsidRPr="00941783">
        <w:rPr>
          <w:rFonts w:ascii="Arial" w:hAnsi="Arial"/>
          <w:bCs/>
          <w:sz w:val="24"/>
          <w:szCs w:val="24"/>
        </w:rPr>
        <w:t xml:space="preserve"> (używany do podpisywania plików </w:t>
      </w:r>
      <w:r w:rsidR="004E199C">
        <w:rPr>
          <w:rFonts w:ascii="Arial" w:hAnsi="Arial"/>
          <w:bCs/>
          <w:sz w:val="24"/>
          <w:szCs w:val="24"/>
        </w:rPr>
        <w:br/>
      </w:r>
      <w:r w:rsidRPr="00941783">
        <w:rPr>
          <w:rFonts w:ascii="Arial" w:hAnsi="Arial"/>
          <w:bCs/>
          <w:sz w:val="24"/>
          <w:szCs w:val="24"/>
        </w:rPr>
        <w:t xml:space="preserve">w formacie pdf.) wewnątrz podpisywanego pliku, natomiast dokumenty w formacie innym niż „pdf” zaleca się podpisywać formatem </w:t>
      </w:r>
      <w:proofErr w:type="spellStart"/>
      <w:r w:rsidRPr="00941783">
        <w:rPr>
          <w:rFonts w:ascii="Arial" w:hAnsi="Arial"/>
          <w:bCs/>
          <w:sz w:val="24"/>
          <w:szCs w:val="24"/>
        </w:rPr>
        <w:t>XAdES</w:t>
      </w:r>
      <w:proofErr w:type="spellEnd"/>
      <w:r w:rsidRPr="00941783">
        <w:rPr>
          <w:rFonts w:ascii="Arial" w:hAnsi="Arial"/>
          <w:bCs/>
          <w:sz w:val="24"/>
          <w:szCs w:val="24"/>
        </w:rPr>
        <w:t>.</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B07C16">
      <w:pPr>
        <w:pStyle w:val="Akapitzlist"/>
        <w:numPr>
          <w:ilvl w:val="0"/>
          <w:numId w:val="50"/>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4B44A40F" w14:textId="7A1A7876" w:rsidR="00941783" w:rsidRDefault="00941783" w:rsidP="00941783">
      <w:pPr>
        <w:pStyle w:val="Akapitzlist"/>
        <w:spacing w:line="360" w:lineRule="auto"/>
        <w:ind w:left="720"/>
        <w:jc w:val="both"/>
        <w:rPr>
          <w:rFonts w:ascii="Arial" w:hAnsi="Arial"/>
          <w:bCs/>
          <w:sz w:val="24"/>
          <w:szCs w:val="24"/>
        </w:rPr>
      </w:pPr>
      <w:r w:rsidRPr="00941783">
        <w:rPr>
          <w:rFonts w:ascii="Arial" w:hAnsi="Arial"/>
          <w:bCs/>
          <w:sz w:val="24"/>
          <w:szCs w:val="24"/>
        </w:rPr>
        <w:t>Aneta Twardowska, e-mail:</w:t>
      </w:r>
      <w:r w:rsidRPr="00E80B81">
        <w:rPr>
          <w:rFonts w:ascii="Arial" w:hAnsi="Arial"/>
          <w:bCs/>
          <w:sz w:val="24"/>
          <w:szCs w:val="24"/>
        </w:rPr>
        <w:t xml:space="preserve"> </w:t>
      </w:r>
      <w:hyperlink r:id="rId21" w:history="1">
        <w:r w:rsidR="00E80B81" w:rsidRPr="00E80B81">
          <w:rPr>
            <w:rStyle w:val="Hipercze"/>
            <w:rFonts w:ascii="Arial" w:hAnsi="Arial"/>
            <w:bCs/>
            <w:color w:val="auto"/>
            <w:sz w:val="24"/>
            <w:szCs w:val="24"/>
            <w:u w:val="none"/>
          </w:rPr>
          <w:t>a.twardowska@wronki.pl</w:t>
        </w:r>
      </w:hyperlink>
      <w:r w:rsidRPr="00941783">
        <w:rPr>
          <w:rFonts w:ascii="Arial" w:hAnsi="Arial"/>
          <w:bCs/>
          <w:sz w:val="24"/>
          <w:szCs w:val="24"/>
        </w:rPr>
        <w:t xml:space="preserve">; </w:t>
      </w:r>
      <w:r w:rsidR="004E199C">
        <w:rPr>
          <w:rFonts w:ascii="Arial" w:hAnsi="Arial"/>
          <w:bCs/>
          <w:sz w:val="24"/>
          <w:szCs w:val="24"/>
        </w:rPr>
        <w:t xml:space="preserve"> </w:t>
      </w:r>
    </w:p>
    <w:p w14:paraId="2106DD73" w14:textId="4BFA327C" w:rsidR="00E80B81" w:rsidRPr="008C26A5" w:rsidRDefault="00E80B81" w:rsidP="00E80B81">
      <w:pPr>
        <w:pStyle w:val="Akapitzlist"/>
        <w:spacing w:line="360" w:lineRule="auto"/>
        <w:ind w:left="720"/>
        <w:jc w:val="both"/>
        <w:rPr>
          <w:rFonts w:ascii="Arial" w:hAnsi="Arial"/>
          <w:bCs/>
          <w:sz w:val="24"/>
          <w:szCs w:val="24"/>
        </w:rPr>
      </w:pPr>
      <w:r w:rsidRPr="008C26A5">
        <w:rPr>
          <w:rFonts w:ascii="Arial" w:hAnsi="Arial"/>
          <w:bCs/>
          <w:sz w:val="24"/>
          <w:szCs w:val="24"/>
        </w:rPr>
        <w:t xml:space="preserve">Marlena Hibner-Koza, e-mail: </w:t>
      </w:r>
      <w:hyperlink r:id="rId22" w:history="1">
        <w:r w:rsidRPr="008C26A5">
          <w:rPr>
            <w:rStyle w:val="Hipercze"/>
            <w:rFonts w:ascii="Arial" w:hAnsi="Arial"/>
            <w:bCs/>
            <w:color w:val="auto"/>
            <w:sz w:val="24"/>
            <w:szCs w:val="24"/>
            <w:u w:val="none"/>
          </w:rPr>
          <w:t>m.hibnerkoza@wronki.pl</w:t>
        </w:r>
      </w:hyperlink>
      <w:r w:rsidRPr="008C26A5">
        <w:rPr>
          <w:rFonts w:ascii="Arial" w:hAnsi="Arial"/>
          <w:bCs/>
          <w:sz w:val="24"/>
          <w:szCs w:val="24"/>
        </w:rPr>
        <w:t>;</w:t>
      </w:r>
    </w:p>
    <w:p w14:paraId="3CFE70B9" w14:textId="77777777" w:rsidR="008C26A5" w:rsidRPr="008C26A5" w:rsidRDefault="00941783" w:rsidP="00B07C16">
      <w:pPr>
        <w:pStyle w:val="Akapitzlist"/>
        <w:numPr>
          <w:ilvl w:val="0"/>
          <w:numId w:val="50"/>
        </w:numPr>
        <w:spacing w:line="360" w:lineRule="auto"/>
        <w:jc w:val="both"/>
        <w:rPr>
          <w:rFonts w:ascii="Arial" w:hAnsi="Arial"/>
          <w:bCs/>
          <w:sz w:val="24"/>
          <w:szCs w:val="24"/>
        </w:rPr>
      </w:pPr>
      <w:r w:rsidRPr="008C26A5">
        <w:rPr>
          <w:rFonts w:ascii="Arial" w:hAnsi="Arial"/>
          <w:bCs/>
          <w:sz w:val="24"/>
          <w:szCs w:val="24"/>
        </w:rPr>
        <w:t>w sprawach formalnych</w:t>
      </w:r>
      <w:r w:rsidR="008C26A5" w:rsidRPr="008C26A5">
        <w:rPr>
          <w:rFonts w:ascii="Arial" w:hAnsi="Arial"/>
          <w:bCs/>
          <w:sz w:val="24"/>
          <w:szCs w:val="24"/>
        </w:rPr>
        <w:t>:</w:t>
      </w:r>
    </w:p>
    <w:p w14:paraId="78401559" w14:textId="40E5A48E" w:rsidR="00941783" w:rsidRPr="008C26A5" w:rsidRDefault="00941783" w:rsidP="008C26A5">
      <w:pPr>
        <w:pStyle w:val="Akapitzlist"/>
        <w:spacing w:line="360" w:lineRule="auto"/>
        <w:ind w:left="720"/>
        <w:jc w:val="both"/>
        <w:rPr>
          <w:rFonts w:ascii="Arial" w:hAnsi="Arial"/>
          <w:bCs/>
          <w:sz w:val="24"/>
          <w:szCs w:val="24"/>
        </w:rPr>
      </w:pPr>
      <w:r w:rsidRPr="008C26A5">
        <w:rPr>
          <w:rFonts w:ascii="Arial" w:hAnsi="Arial"/>
          <w:bCs/>
          <w:sz w:val="24"/>
          <w:szCs w:val="24"/>
        </w:rPr>
        <w:t xml:space="preserve">Izabela Morawiec, e-mail: </w:t>
      </w:r>
      <w:hyperlink r:id="rId23" w:history="1">
        <w:r w:rsidR="004E199C" w:rsidRPr="008C26A5">
          <w:rPr>
            <w:rStyle w:val="Hipercze"/>
            <w:rFonts w:ascii="Arial" w:hAnsi="Arial"/>
            <w:bCs/>
            <w:color w:val="auto"/>
            <w:sz w:val="24"/>
            <w:szCs w:val="24"/>
            <w:u w:val="none"/>
          </w:rPr>
          <w:t>przetargi@wronki.pl</w:t>
        </w:r>
      </w:hyperlink>
      <w:r w:rsidR="004E199C" w:rsidRPr="008C26A5">
        <w:rPr>
          <w:rFonts w:ascii="Arial" w:hAnsi="Arial"/>
          <w:bCs/>
          <w:sz w:val="24"/>
          <w:szCs w:val="24"/>
        </w:rPr>
        <w:t xml:space="preserve">, </w:t>
      </w:r>
      <w:hyperlink r:id="rId24" w:history="1">
        <w:r w:rsidR="008C26A5" w:rsidRPr="008C26A5">
          <w:rPr>
            <w:rStyle w:val="Hipercze"/>
            <w:rFonts w:ascii="Arial" w:hAnsi="Arial"/>
            <w:bCs/>
            <w:color w:val="auto"/>
            <w:sz w:val="24"/>
            <w:szCs w:val="24"/>
            <w:u w:val="none"/>
          </w:rPr>
          <w:t>i.morawiec@wronki.pl</w:t>
        </w:r>
      </w:hyperlink>
    </w:p>
    <w:p w14:paraId="4825B6C9" w14:textId="60591853" w:rsidR="008C26A5" w:rsidRPr="008C26A5" w:rsidRDefault="008C26A5" w:rsidP="008C26A5">
      <w:pPr>
        <w:pStyle w:val="Akapitzlist"/>
        <w:spacing w:line="360" w:lineRule="auto"/>
        <w:ind w:left="720"/>
        <w:jc w:val="both"/>
        <w:rPr>
          <w:rFonts w:ascii="Arial" w:hAnsi="Arial"/>
          <w:bCs/>
          <w:sz w:val="24"/>
          <w:szCs w:val="24"/>
        </w:rPr>
      </w:pPr>
      <w:r w:rsidRPr="008C26A5">
        <w:rPr>
          <w:rFonts w:ascii="Arial" w:hAnsi="Arial"/>
          <w:bCs/>
          <w:sz w:val="24"/>
          <w:szCs w:val="24"/>
        </w:rPr>
        <w:t xml:space="preserve">Ewelina Szubert, e-mail: </w:t>
      </w:r>
      <w:hyperlink r:id="rId25" w:history="1">
        <w:r w:rsidRPr="008C26A5">
          <w:rPr>
            <w:rStyle w:val="Hipercze"/>
            <w:rFonts w:ascii="Arial" w:hAnsi="Arial"/>
            <w:bCs/>
            <w:color w:val="auto"/>
            <w:sz w:val="24"/>
            <w:szCs w:val="24"/>
            <w:u w:val="none"/>
          </w:rPr>
          <w:t>przetargi@wronki.pl</w:t>
        </w:r>
      </w:hyperlink>
      <w:r w:rsidRPr="008C26A5">
        <w:rPr>
          <w:rFonts w:ascii="Arial" w:hAnsi="Arial"/>
          <w:bCs/>
          <w:sz w:val="24"/>
          <w:szCs w:val="24"/>
        </w:rPr>
        <w:t xml:space="preserve">, </w:t>
      </w:r>
      <w:hyperlink r:id="rId26" w:history="1">
        <w:r w:rsidRPr="008C26A5">
          <w:rPr>
            <w:rStyle w:val="Hipercze"/>
            <w:rFonts w:ascii="Arial" w:hAnsi="Arial"/>
            <w:bCs/>
            <w:color w:val="auto"/>
            <w:sz w:val="24"/>
            <w:szCs w:val="24"/>
            <w:u w:val="none"/>
          </w:rPr>
          <w:t>e.szubert@wronki.pl</w:t>
        </w:r>
      </w:hyperlink>
    </w:p>
    <w:p w14:paraId="0F9BFE17" w14:textId="233A4FAE" w:rsidR="008C26A5" w:rsidRPr="008C26A5" w:rsidRDefault="008C26A5" w:rsidP="008C26A5">
      <w:pPr>
        <w:pStyle w:val="Akapitzlist"/>
        <w:spacing w:line="360" w:lineRule="auto"/>
        <w:ind w:left="720"/>
        <w:jc w:val="both"/>
        <w:rPr>
          <w:rFonts w:ascii="Arial" w:hAnsi="Arial"/>
          <w:bCs/>
          <w:sz w:val="24"/>
          <w:szCs w:val="24"/>
        </w:rPr>
      </w:pPr>
      <w:r w:rsidRPr="008C26A5">
        <w:rPr>
          <w:rFonts w:ascii="Arial" w:hAnsi="Arial" w:cs="Arial"/>
          <w:sz w:val="24"/>
          <w:szCs w:val="24"/>
        </w:rPr>
        <w:t xml:space="preserve">Natalia </w:t>
      </w:r>
      <w:proofErr w:type="spellStart"/>
      <w:r w:rsidRPr="008C26A5">
        <w:rPr>
          <w:rFonts w:ascii="Arial" w:hAnsi="Arial" w:cs="Arial"/>
          <w:sz w:val="24"/>
          <w:szCs w:val="24"/>
        </w:rPr>
        <w:t>Felska</w:t>
      </w:r>
      <w:proofErr w:type="spellEnd"/>
      <w:r w:rsidRPr="008C26A5">
        <w:rPr>
          <w:rFonts w:ascii="Arial" w:hAnsi="Arial" w:cs="Arial"/>
          <w:sz w:val="24"/>
          <w:szCs w:val="24"/>
        </w:rPr>
        <w:t xml:space="preserve">, </w:t>
      </w:r>
      <w:r w:rsidR="006F4CB6">
        <w:rPr>
          <w:rFonts w:ascii="Arial" w:hAnsi="Arial" w:cs="Arial"/>
          <w:sz w:val="24"/>
          <w:szCs w:val="24"/>
        </w:rPr>
        <w:t xml:space="preserve">e-mail: </w:t>
      </w:r>
      <w:hyperlink r:id="rId27" w:history="1">
        <w:r w:rsidR="00B07C16" w:rsidRPr="001D07C6">
          <w:rPr>
            <w:rStyle w:val="Hipercze"/>
            <w:rFonts w:ascii="Arial" w:hAnsi="Arial"/>
            <w:bCs/>
            <w:color w:val="auto"/>
            <w:sz w:val="24"/>
            <w:szCs w:val="24"/>
            <w:u w:val="none"/>
          </w:rPr>
          <w:t>przetargi@wronki.pl</w:t>
        </w:r>
      </w:hyperlink>
      <w:r w:rsidRPr="008C26A5">
        <w:rPr>
          <w:rFonts w:ascii="Arial" w:hAnsi="Arial"/>
          <w:bCs/>
          <w:sz w:val="24"/>
          <w:szCs w:val="24"/>
        </w:rPr>
        <w:t xml:space="preserve">, </w:t>
      </w:r>
      <w:hyperlink r:id="rId28" w:history="1">
        <w:r w:rsidRPr="008C26A5">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9" w:name="_Toc77333151"/>
      <w:bookmarkStart w:id="30" w:name="_Toc94169629"/>
      <w:r w:rsidRPr="00914767">
        <w:rPr>
          <w:rFonts w:ascii="Arial" w:hAnsi="Arial"/>
          <w:sz w:val="24"/>
          <w:szCs w:val="24"/>
        </w:rPr>
        <w:lastRenderedPageBreak/>
        <w:t>XIV. Opis sposobu przygotowania ofert oraz dokumentów wymaganych przez Zamawiającego w SWZ</w:t>
      </w:r>
      <w:bookmarkEnd w:id="29"/>
      <w:bookmarkEnd w:id="30"/>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125D47A4"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9"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035C6688"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30">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31">
        <w:r w:rsidRPr="00914767">
          <w:rPr>
            <w:rFonts w:ascii="Arial" w:hAnsi="Arial"/>
            <w:b/>
            <w:sz w:val="24"/>
            <w:szCs w:val="24"/>
          </w:rPr>
          <w:t>podpisem zaufanym</w:t>
        </w:r>
      </w:hyperlink>
      <w:r w:rsidRPr="00914767">
        <w:rPr>
          <w:rFonts w:ascii="Arial" w:hAnsi="Arial"/>
          <w:sz w:val="24"/>
          <w:szCs w:val="24"/>
        </w:rPr>
        <w:t xml:space="preserve"> lub </w:t>
      </w:r>
      <w:hyperlink r:id="rId32">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do transakcji elektronicznych na rynku wewnętrznym (</w:t>
      </w:r>
      <w:proofErr w:type="spellStart"/>
      <w:r w:rsidRPr="00914767">
        <w:rPr>
          <w:rFonts w:ascii="Arial" w:hAnsi="Arial"/>
          <w:sz w:val="24"/>
          <w:szCs w:val="24"/>
        </w:rPr>
        <w:t>eIDAS</w:t>
      </w:r>
      <w:proofErr w:type="spellEnd"/>
      <w:r w:rsidRPr="00914767">
        <w:rPr>
          <w:rFonts w:ascii="Arial" w:hAnsi="Arial"/>
          <w:sz w:val="24"/>
          <w:szCs w:val="24"/>
        </w:rPr>
        <w:t xml:space="preserve">)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 xml:space="preserve">W przypadku wykorzystania formatu podpisu </w:t>
      </w:r>
      <w:proofErr w:type="spellStart"/>
      <w:r w:rsidRPr="00914767">
        <w:rPr>
          <w:rFonts w:ascii="Arial" w:hAnsi="Arial"/>
          <w:sz w:val="24"/>
          <w:szCs w:val="24"/>
        </w:rPr>
        <w:t>XAdES</w:t>
      </w:r>
      <w:proofErr w:type="spellEnd"/>
      <w:r w:rsidRPr="00914767">
        <w:rPr>
          <w:rFonts w:ascii="Arial" w:hAnsi="Arial"/>
          <w:sz w:val="24"/>
          <w:szCs w:val="24"/>
        </w:rPr>
        <w:t xml:space="preserve"> zewnętrzny. Zamawiający wymaga dołączenia odpowiedniej ilości plików tj. podpisywanych plików z danymi oraz plików </w:t>
      </w:r>
      <w:proofErr w:type="spellStart"/>
      <w:r w:rsidRPr="00914767">
        <w:rPr>
          <w:rFonts w:ascii="Arial" w:hAnsi="Arial"/>
          <w:sz w:val="24"/>
          <w:szCs w:val="24"/>
        </w:rPr>
        <w:t>XAdES</w:t>
      </w:r>
      <w:proofErr w:type="spellEnd"/>
      <w:r w:rsidRPr="00914767">
        <w:rPr>
          <w:rFonts w:ascii="Arial" w:hAnsi="Arial"/>
          <w:sz w:val="24"/>
          <w:szCs w:val="24"/>
        </w:rPr>
        <w:t>.</w:t>
      </w:r>
    </w:p>
    <w:p w14:paraId="45FA980E" w14:textId="29F6EAE9"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w:t>
      </w:r>
      <w:proofErr w:type="spellStart"/>
      <w:r w:rsidR="004E199C" w:rsidRPr="004E199C">
        <w:rPr>
          <w:rFonts w:ascii="Arial" w:hAnsi="Arial"/>
          <w:sz w:val="24"/>
          <w:szCs w:val="24"/>
        </w:rPr>
        <w:t>Pzp</w:t>
      </w:r>
      <w:proofErr w:type="spellEnd"/>
      <w:r w:rsidR="004E199C" w:rsidRPr="004E199C">
        <w:rPr>
          <w:rFonts w:ascii="Arial" w:hAnsi="Arial"/>
          <w:sz w:val="24"/>
          <w:szCs w:val="24"/>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w:t>
      </w:r>
      <w:r w:rsidR="00C004E3">
        <w:rPr>
          <w:rFonts w:ascii="Arial" w:hAnsi="Arial"/>
          <w:sz w:val="24"/>
          <w:szCs w:val="24"/>
        </w:rPr>
        <w:t>enia będzie traktowane przez Za</w:t>
      </w:r>
      <w:r w:rsidR="004E199C" w:rsidRPr="004E199C">
        <w:rPr>
          <w:rFonts w:ascii="Arial" w:hAnsi="Arial"/>
          <w:sz w:val="24"/>
          <w:szCs w:val="24"/>
        </w:rPr>
        <w:t xml:space="preserve">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683EA2DB"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33">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w:t>
      </w:r>
      <w:r w:rsidRPr="004E199C">
        <w:rPr>
          <w:rFonts w:ascii="Arial" w:hAnsi="Arial"/>
          <w:sz w:val="24"/>
          <w:szCs w:val="24"/>
        </w:rPr>
        <w:lastRenderedPageBreak/>
        <w:t>zmiany lub wycofania oferty zamieszczono w instrukcji zamieszczonej na stronie internetowej pod adresem:</w:t>
      </w:r>
    </w:p>
    <w:p w14:paraId="063D751D" w14:textId="77777777" w:rsidR="00E401AA" w:rsidRPr="00914767" w:rsidRDefault="00CF237C" w:rsidP="00914767">
      <w:pPr>
        <w:spacing w:line="360" w:lineRule="auto"/>
        <w:ind w:left="426"/>
        <w:jc w:val="both"/>
        <w:rPr>
          <w:rFonts w:ascii="Arial" w:hAnsi="Arial"/>
          <w:sz w:val="24"/>
          <w:szCs w:val="24"/>
        </w:rPr>
      </w:pPr>
      <w:hyperlink r:id="rId34">
        <w:r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7D68D80"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Zgodnie z definicją dokumentu elektronicznego z art.</w:t>
      </w:r>
      <w:r w:rsidR="001D07C6">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324526C3"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b/>
          <w:sz w:val="24"/>
          <w:szCs w:val="24"/>
        </w:rPr>
        <w:t>Rozszerzenia plików wykorzystywanych przez Wykonawców powinny być zgodne z</w:t>
      </w:r>
      <w:r w:rsidRPr="00914767">
        <w:rPr>
          <w:rFonts w:ascii="Arial" w:hAnsi="Arial"/>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1ECC9AE"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Zamawiający rekomenduje wykorzystanie formatów: .pdf .</w:t>
      </w:r>
      <w:proofErr w:type="spellStart"/>
      <w:r w:rsidRPr="00914767">
        <w:rPr>
          <w:rFonts w:ascii="Arial" w:hAnsi="Arial"/>
          <w:sz w:val="24"/>
          <w:szCs w:val="24"/>
        </w:rPr>
        <w:t>doc</w:t>
      </w:r>
      <w:proofErr w:type="spellEnd"/>
      <w:r w:rsidRPr="00914767">
        <w:rPr>
          <w:rFonts w:ascii="Arial" w:hAnsi="Arial"/>
          <w:sz w:val="24"/>
          <w:szCs w:val="24"/>
        </w:rPr>
        <w:t xml:space="preserve"> .</w:t>
      </w:r>
      <w:proofErr w:type="spellStart"/>
      <w:r w:rsidRPr="00914767">
        <w:rPr>
          <w:rFonts w:ascii="Arial" w:hAnsi="Arial"/>
          <w:sz w:val="24"/>
          <w:szCs w:val="24"/>
        </w:rPr>
        <w:t>docx</w:t>
      </w:r>
      <w:proofErr w:type="spellEnd"/>
      <w:r w:rsidRPr="00914767">
        <w:rPr>
          <w:rFonts w:ascii="Arial" w:hAnsi="Arial"/>
          <w:sz w:val="24"/>
          <w:szCs w:val="24"/>
        </w:rPr>
        <w:t xml:space="preserve"> .xls .</w:t>
      </w:r>
      <w:proofErr w:type="spellStart"/>
      <w:r w:rsidRPr="00914767">
        <w:rPr>
          <w:rFonts w:ascii="Arial" w:hAnsi="Arial"/>
          <w:sz w:val="24"/>
          <w:szCs w:val="24"/>
        </w:rPr>
        <w:t>xlsx</w:t>
      </w:r>
      <w:proofErr w:type="spellEnd"/>
      <w:r w:rsidRPr="00914767">
        <w:rPr>
          <w:rFonts w:ascii="Arial" w:hAnsi="Arial"/>
          <w:sz w:val="24"/>
          <w:szCs w:val="24"/>
        </w:rPr>
        <w:t xml:space="preserve"> .jpg (.</w:t>
      </w:r>
      <w:proofErr w:type="spellStart"/>
      <w:r w:rsidRPr="00914767">
        <w:rPr>
          <w:rFonts w:ascii="Arial" w:hAnsi="Arial"/>
          <w:sz w:val="24"/>
          <w:szCs w:val="24"/>
        </w:rPr>
        <w:t>jpeg</w:t>
      </w:r>
      <w:proofErr w:type="spellEnd"/>
      <w:r w:rsidRPr="00914767">
        <w:rPr>
          <w:rFonts w:ascii="Arial" w:hAnsi="Arial"/>
          <w:sz w:val="24"/>
          <w:szCs w:val="24"/>
        </w:rPr>
        <w:t xml:space="preserve">) </w:t>
      </w:r>
      <w:r w:rsidRPr="00914767">
        <w:rPr>
          <w:rFonts w:ascii="Arial" w:hAnsi="Arial"/>
          <w:b/>
          <w:sz w:val="24"/>
          <w:szCs w:val="24"/>
          <w:u w:val="single"/>
        </w:rPr>
        <w:t>ze szczególnym wskazaniem na .pdf</w:t>
      </w:r>
    </w:p>
    <w:p w14:paraId="1401CC97"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lastRenderedPageBreak/>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w:t>
      </w:r>
      <w:proofErr w:type="spellStart"/>
      <w:r w:rsidRPr="00914767">
        <w:rPr>
          <w:rFonts w:ascii="Arial" w:hAnsi="Arial"/>
          <w:sz w:val="24"/>
          <w:szCs w:val="24"/>
        </w:rPr>
        <w:t>eDoApp</w:t>
      </w:r>
      <w:proofErr w:type="spellEnd"/>
      <w:r w:rsidRPr="00914767">
        <w:rPr>
          <w:rFonts w:ascii="Arial" w:hAnsi="Arial"/>
          <w:sz w:val="24"/>
          <w:szCs w:val="24"/>
        </w:rPr>
        <w:t xml:space="preserve">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3864146F" w:rsidR="00E401AA" w:rsidRPr="00914767" w:rsidRDefault="00CF237C" w:rsidP="001D7CCF">
      <w:pPr>
        <w:pStyle w:val="Akapitzlist"/>
        <w:numPr>
          <w:ilvl w:val="0"/>
          <w:numId w:val="33"/>
        </w:numPr>
        <w:spacing w:line="360" w:lineRule="auto"/>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w:t>
      </w:r>
      <w:r w:rsidRPr="00914767">
        <w:rPr>
          <w:rFonts w:ascii="Arial" w:hAnsi="Arial" w:cs="Arial"/>
          <w:b/>
          <w:sz w:val="24"/>
          <w:szCs w:val="24"/>
        </w:rPr>
        <w:br/>
        <w:t xml:space="preserve">na ofertę na rozszerzenie .pdf  i opatrzenie ich podpisem kwalifikowanym w formacie </w:t>
      </w:r>
      <w:proofErr w:type="spellStart"/>
      <w:r w:rsidRPr="00914767">
        <w:rPr>
          <w:rFonts w:ascii="Arial" w:hAnsi="Arial" w:cs="Arial"/>
          <w:b/>
          <w:sz w:val="24"/>
          <w:szCs w:val="24"/>
        </w:rPr>
        <w:t>PAdES</w:t>
      </w:r>
      <w:proofErr w:type="spellEnd"/>
      <w:r w:rsidRPr="00914767">
        <w:rPr>
          <w:rFonts w:ascii="Arial" w:hAnsi="Arial" w:cs="Arial"/>
          <w:b/>
          <w:sz w:val="24"/>
          <w:szCs w:val="24"/>
        </w:rPr>
        <w:t xml:space="preserve">. </w:t>
      </w:r>
    </w:p>
    <w:p w14:paraId="06F3B7D1" w14:textId="66E586D4"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 xml:space="preserve">w formacie </w:t>
      </w:r>
      <w:proofErr w:type="spellStart"/>
      <w:r w:rsidRPr="00914767">
        <w:rPr>
          <w:rFonts w:ascii="Arial" w:hAnsi="Arial" w:cs="Arial"/>
          <w:b/>
          <w:sz w:val="24"/>
          <w:szCs w:val="24"/>
        </w:rPr>
        <w:t>XAdES</w:t>
      </w:r>
      <w:proofErr w:type="spellEnd"/>
      <w:r w:rsidRPr="00914767">
        <w:rPr>
          <w:rFonts w:ascii="Arial" w:hAnsi="Arial" w:cs="Arial"/>
          <w:b/>
          <w:sz w:val="24"/>
          <w:szCs w:val="24"/>
        </w:rPr>
        <w:t xml:space="preserve">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3339593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wprowadzać jakichkolwiek zmian w plikach 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1" w:name="_21eeoojwb3nb"/>
      <w:bookmarkStart w:id="32" w:name="_Toc65478017"/>
      <w:bookmarkEnd w:id="31"/>
    </w:p>
    <w:p w14:paraId="01C2754E" w14:textId="77777777" w:rsidR="003B7980" w:rsidRDefault="003B7980" w:rsidP="001D7CC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t>
      </w:r>
      <w:r>
        <w:rPr>
          <w:rFonts w:ascii="Arial" w:hAnsi="Arial"/>
          <w:sz w:val="24"/>
          <w:szCs w:val="24"/>
          <w:shd w:val="clear" w:color="auto" w:fill="FFFFFF"/>
        </w:rPr>
        <w:br/>
      </w:r>
      <w:r w:rsidRPr="003B7980">
        <w:rPr>
          <w:rFonts w:ascii="Arial" w:hAnsi="Arial"/>
          <w:sz w:val="24"/>
          <w:szCs w:val="24"/>
          <w:shd w:val="clear" w:color="auto" w:fill="FFFFFF"/>
        </w:rPr>
        <w:t xml:space="preserve">w przepisach wydanych na podstawie art. 18 ustawy z dnia 17 lutego 2005 r. </w:t>
      </w:r>
      <w:r>
        <w:rPr>
          <w:rFonts w:ascii="Arial" w:hAnsi="Arial"/>
          <w:sz w:val="24"/>
          <w:szCs w:val="24"/>
          <w:shd w:val="clear" w:color="auto" w:fill="FFFFFF"/>
        </w:rPr>
        <w:br/>
      </w:r>
      <w:r w:rsidRPr="003B7980">
        <w:rPr>
          <w:rFonts w:ascii="Arial" w:hAnsi="Arial"/>
          <w:sz w:val="24"/>
          <w:szCs w:val="24"/>
          <w:shd w:val="clear" w:color="auto" w:fill="FFFFFF"/>
        </w:rPr>
        <w:t xml:space="preserve">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w:t>
      </w:r>
      <w:r w:rsidRPr="003B7980">
        <w:rPr>
          <w:rFonts w:ascii="Arial" w:hAnsi="Arial"/>
          <w:sz w:val="24"/>
          <w:szCs w:val="24"/>
        </w:rPr>
        <w:lastRenderedPageBreak/>
        <w:t xml:space="preserve">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w:t>
      </w:r>
      <w:proofErr w:type="spellStart"/>
      <w:r w:rsidRPr="003B7980">
        <w:rPr>
          <w:rFonts w:ascii="Arial" w:hAnsi="Arial"/>
          <w:bCs/>
          <w:sz w:val="24"/>
          <w:szCs w:val="24"/>
        </w:rPr>
        <w:t>Pzp</w:t>
      </w:r>
      <w:proofErr w:type="spellEnd"/>
      <w:r w:rsidRPr="003B7980">
        <w:rPr>
          <w:rFonts w:ascii="Arial" w:hAnsi="Arial"/>
          <w:bCs/>
          <w:sz w:val="24"/>
          <w:szCs w:val="24"/>
        </w:rPr>
        <w:t xml:space="preserve">.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3" w:name="_Toc77333152"/>
      <w:bookmarkStart w:id="34" w:name="_Toc94169630"/>
      <w:bookmarkEnd w:id="32"/>
      <w:r w:rsidRPr="00914767">
        <w:rPr>
          <w:rFonts w:ascii="Arial" w:hAnsi="Arial"/>
          <w:sz w:val="24"/>
          <w:szCs w:val="24"/>
        </w:rPr>
        <w:t>XV</w:t>
      </w:r>
      <w:r w:rsidRPr="00914767">
        <w:rPr>
          <w:rFonts w:ascii="Arial" w:hAnsi="Arial"/>
          <w:sz w:val="24"/>
          <w:szCs w:val="24"/>
          <w:shd w:val="clear" w:color="auto" w:fill="D9D9D9"/>
        </w:rPr>
        <w:t>. Sposób obliczania ceny oferty</w:t>
      </w:r>
      <w:bookmarkEnd w:id="33"/>
      <w:bookmarkEnd w:id="34"/>
    </w:p>
    <w:p w14:paraId="2BBF87F9" w14:textId="77777777" w:rsidR="00CA6FC6" w:rsidRPr="000F02E8" w:rsidRDefault="00CA6FC6" w:rsidP="00B07C16">
      <w:pPr>
        <w:numPr>
          <w:ilvl w:val="0"/>
          <w:numId w:val="38"/>
        </w:numPr>
        <w:suppressAutoHyphens w:val="0"/>
        <w:autoSpaceDE w:val="0"/>
        <w:autoSpaceDN w:val="0"/>
        <w:adjustRightInd w:val="0"/>
        <w:spacing w:line="360" w:lineRule="auto"/>
        <w:ind w:left="284"/>
        <w:jc w:val="both"/>
        <w:rPr>
          <w:rFonts w:ascii="Arial" w:eastAsia="TimesNewRoman" w:hAnsi="Arial"/>
          <w:sz w:val="24"/>
          <w:szCs w:val="24"/>
        </w:rPr>
      </w:pPr>
      <w:r w:rsidRPr="000F02E8">
        <w:rPr>
          <w:rFonts w:ascii="Arial" w:eastAsia="TimesNewRoman" w:hAnsi="Arial"/>
          <w:sz w:val="24"/>
          <w:szCs w:val="24"/>
        </w:rPr>
        <w:t xml:space="preserve">Obowiązującą formą wynagrodzenia za wykonanie przez Wykonawcę przedmiotu zamówienia będzie </w:t>
      </w:r>
      <w:r w:rsidRPr="000F02E8">
        <w:rPr>
          <w:rFonts w:ascii="Arial" w:eastAsia="TimesNewRoman" w:hAnsi="Arial"/>
          <w:b/>
          <w:bCs/>
          <w:sz w:val="24"/>
          <w:szCs w:val="24"/>
        </w:rPr>
        <w:t>wynagrodzenie ryczałtowe</w:t>
      </w:r>
      <w:r w:rsidRPr="000F02E8">
        <w:rPr>
          <w:rFonts w:ascii="Arial" w:eastAsia="TimesNewRoman" w:hAnsi="Arial"/>
          <w:sz w:val="24"/>
          <w:szCs w:val="24"/>
        </w:rPr>
        <w:t xml:space="preserve"> wskazane w Formularzu </w:t>
      </w:r>
      <w:r w:rsidRPr="000F02E8">
        <w:rPr>
          <w:rFonts w:ascii="Arial" w:eastAsia="TimesNewRoman" w:hAnsi="Arial"/>
          <w:sz w:val="24"/>
          <w:szCs w:val="24"/>
        </w:rPr>
        <w:br/>
        <w:t>ofertowym.</w:t>
      </w:r>
    </w:p>
    <w:p w14:paraId="6DD028C8" w14:textId="69426DBF" w:rsidR="00CA6FC6" w:rsidRDefault="00CA6FC6" w:rsidP="00B07C16">
      <w:pPr>
        <w:numPr>
          <w:ilvl w:val="0"/>
          <w:numId w:val="38"/>
        </w:numPr>
        <w:suppressAutoHyphens w:val="0"/>
        <w:autoSpaceDE w:val="0"/>
        <w:autoSpaceDN w:val="0"/>
        <w:adjustRightInd w:val="0"/>
        <w:spacing w:line="360" w:lineRule="auto"/>
        <w:ind w:left="284"/>
        <w:jc w:val="both"/>
        <w:rPr>
          <w:rFonts w:ascii="Arial" w:eastAsia="TimesNewRoman" w:hAnsi="Arial"/>
          <w:sz w:val="24"/>
          <w:szCs w:val="24"/>
        </w:rPr>
      </w:pPr>
      <w:r w:rsidRPr="00BB7EBC">
        <w:rPr>
          <w:rFonts w:ascii="Arial" w:eastAsia="TimesNewRoman" w:hAnsi="Arial"/>
          <w:sz w:val="24"/>
          <w:szCs w:val="24"/>
        </w:rPr>
        <w:t xml:space="preserve">Cenę ofertową, obejmującą całość przedmiotu zamówienia, na podstawie której Zamawiający dokona wyboru najkorzystniejszej oferty, stanowi </w:t>
      </w:r>
      <w:r w:rsidRPr="00BB7EBC">
        <w:rPr>
          <w:rFonts w:ascii="Arial" w:eastAsia="TimesNewRoman" w:hAnsi="Arial"/>
          <w:bCs/>
          <w:sz w:val="24"/>
          <w:szCs w:val="24"/>
        </w:rPr>
        <w:t xml:space="preserve">cena </w:t>
      </w:r>
      <w:r>
        <w:rPr>
          <w:rFonts w:ascii="Arial" w:eastAsia="TimesNewRoman" w:hAnsi="Arial"/>
          <w:bCs/>
          <w:sz w:val="24"/>
          <w:szCs w:val="24"/>
        </w:rPr>
        <w:br/>
        <w:t xml:space="preserve">ryczałtowa </w:t>
      </w:r>
      <w:r w:rsidRPr="00BB7EBC">
        <w:rPr>
          <w:rFonts w:ascii="Arial" w:eastAsia="TimesNewRoman" w:hAnsi="Arial"/>
          <w:b/>
          <w:bCs/>
          <w:sz w:val="24"/>
          <w:szCs w:val="24"/>
        </w:rPr>
        <w:t>w złotych brutto</w:t>
      </w:r>
      <w:r w:rsidRPr="00BB7EBC">
        <w:rPr>
          <w:rFonts w:ascii="Arial" w:eastAsia="TimesNewRoman" w:hAnsi="Arial"/>
          <w:sz w:val="24"/>
          <w:szCs w:val="24"/>
        </w:rPr>
        <w:t xml:space="preserve">. Wykonawca określa cenę ofertową poprzez </w:t>
      </w:r>
      <w:r>
        <w:rPr>
          <w:rFonts w:ascii="Arial" w:eastAsia="TimesNewRoman" w:hAnsi="Arial"/>
          <w:sz w:val="24"/>
          <w:szCs w:val="24"/>
        </w:rPr>
        <w:br/>
      </w:r>
      <w:r w:rsidRPr="00BB7EBC">
        <w:rPr>
          <w:rFonts w:ascii="Arial" w:eastAsia="TimesNewRoman" w:hAnsi="Arial"/>
          <w:sz w:val="24"/>
          <w:szCs w:val="24"/>
        </w:rPr>
        <w:t>wskazanie w formularzu ofertowym (załącznik nr 1) ceny w złotych netto, wartości podatku VAT w złotych, stawki podatku VAT w % oraz ceny w złotych brutto</w:t>
      </w:r>
      <w:r>
        <w:rPr>
          <w:rFonts w:ascii="Arial" w:eastAsia="TimesNewRoman" w:hAnsi="Arial"/>
          <w:sz w:val="24"/>
          <w:szCs w:val="24"/>
        </w:rPr>
        <w:t>.</w:t>
      </w:r>
    </w:p>
    <w:p w14:paraId="7BC03417" w14:textId="4C89BE00" w:rsidR="00CA6FC6" w:rsidRPr="00D57EA9" w:rsidRDefault="00CA6FC6" w:rsidP="00207A1C">
      <w:pPr>
        <w:numPr>
          <w:ilvl w:val="0"/>
          <w:numId w:val="38"/>
        </w:numPr>
        <w:suppressAutoHyphens w:val="0"/>
        <w:autoSpaceDE w:val="0"/>
        <w:autoSpaceDN w:val="0"/>
        <w:adjustRightInd w:val="0"/>
        <w:spacing w:line="360" w:lineRule="auto"/>
        <w:ind w:left="284"/>
        <w:jc w:val="both"/>
        <w:rPr>
          <w:rFonts w:ascii="Arial" w:hAnsi="Arial"/>
          <w:sz w:val="24"/>
          <w:szCs w:val="24"/>
        </w:rPr>
      </w:pPr>
      <w:r w:rsidRPr="00D57EA9">
        <w:rPr>
          <w:rFonts w:ascii="Arial" w:eastAsia="TimesNewRoman" w:hAnsi="Arial"/>
          <w:sz w:val="24"/>
          <w:szCs w:val="24"/>
        </w:rPr>
        <w:t>Wykonawca przed obliczeniem ceny oferty powinien dokładnie i szczegółow</w:t>
      </w:r>
      <w:r w:rsidR="00207A1C">
        <w:rPr>
          <w:rFonts w:ascii="Arial" w:eastAsia="TimesNewRoman" w:hAnsi="Arial"/>
          <w:sz w:val="24"/>
          <w:szCs w:val="24"/>
        </w:rPr>
        <w:t xml:space="preserve">o </w:t>
      </w:r>
      <w:r w:rsidR="00207A1C">
        <w:rPr>
          <w:rFonts w:ascii="Arial" w:eastAsia="TimesNewRoman" w:hAnsi="Arial"/>
          <w:sz w:val="24"/>
          <w:szCs w:val="24"/>
        </w:rPr>
        <w:br/>
        <w:t>zapoznać się ze Szczegółowym zakresem</w:t>
      </w:r>
      <w:r w:rsidRPr="00D57EA9">
        <w:rPr>
          <w:rFonts w:ascii="Arial" w:eastAsia="TimesNewRoman" w:hAnsi="Arial"/>
          <w:sz w:val="24"/>
          <w:szCs w:val="24"/>
        </w:rPr>
        <w:t xml:space="preserve"> zamówienia, projektowanymi postanowieniami umowy i pozostałymi dokumentami stanowiącymi załączniki do SWZ.</w:t>
      </w:r>
    </w:p>
    <w:p w14:paraId="285B9647" w14:textId="2AB38DAA" w:rsidR="00E401AA"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Pr="00914767">
        <w:rPr>
          <w:rFonts w:ascii="Arial" w:eastAsia="TimesNewRoman" w:hAnsi="Arial"/>
          <w:b/>
          <w:color w:val="000000"/>
          <w:sz w:val="24"/>
          <w:szCs w:val="24"/>
        </w:rPr>
        <w:t>23%</w:t>
      </w:r>
      <w:r w:rsidRPr="00914767">
        <w:rPr>
          <w:rFonts w:ascii="Arial" w:eastAsia="TimesNewRoman" w:hAnsi="Arial"/>
          <w:color w:val="000000"/>
          <w:sz w:val="24"/>
          <w:szCs w:val="24"/>
        </w:rPr>
        <w:t xml:space="preserve"> </w:t>
      </w:r>
      <w:r w:rsidR="00031BCE">
        <w:rPr>
          <w:rFonts w:ascii="Arial" w:eastAsia="TimesNewRoman" w:hAnsi="Arial"/>
          <w:color w:val="000000"/>
          <w:sz w:val="24"/>
          <w:szCs w:val="24"/>
        </w:rPr>
        <w:br/>
      </w:r>
      <w:r w:rsidR="002E310B" w:rsidRPr="00914767">
        <w:rPr>
          <w:rFonts w:ascii="Arial" w:eastAsia="TimesNewRoman" w:hAnsi="Arial"/>
          <w:sz w:val="24"/>
          <w:szCs w:val="24"/>
        </w:rPr>
        <w:t xml:space="preserve">w oparciu o </w:t>
      </w:r>
      <w:r w:rsidR="008C26A5" w:rsidRPr="008C26A5">
        <w:rPr>
          <w:rFonts w:ascii="Arial" w:eastAsia="TimesNewRoman" w:hAnsi="Arial"/>
          <w:sz w:val="24"/>
          <w:szCs w:val="24"/>
        </w:rPr>
        <w:t>aktualnie obowiązując</w:t>
      </w:r>
      <w:r w:rsidR="008C26A5">
        <w:rPr>
          <w:rFonts w:ascii="Arial" w:eastAsia="TimesNewRoman" w:hAnsi="Arial"/>
          <w:sz w:val="24"/>
          <w:szCs w:val="24"/>
        </w:rPr>
        <w:t>ą</w:t>
      </w:r>
      <w:r w:rsidR="008C26A5" w:rsidRPr="008C26A5">
        <w:rPr>
          <w:rFonts w:ascii="Arial" w:eastAsia="TimesNewRoman" w:hAnsi="Arial"/>
          <w:sz w:val="24"/>
          <w:szCs w:val="24"/>
        </w:rPr>
        <w:t xml:space="preserve"> </w:t>
      </w:r>
      <w:r w:rsidR="002E310B" w:rsidRPr="00914767">
        <w:rPr>
          <w:rFonts w:ascii="Arial" w:eastAsia="TimesNewRoman" w:hAnsi="Arial"/>
          <w:sz w:val="24"/>
          <w:szCs w:val="24"/>
        </w:rPr>
        <w:t>ustawę z dnia</w:t>
      </w:r>
      <w:r w:rsidRPr="00914767">
        <w:rPr>
          <w:rFonts w:ascii="Arial" w:eastAsia="TimesNewRoman" w:hAnsi="Arial"/>
          <w:sz w:val="24"/>
          <w:szCs w:val="24"/>
        </w:rPr>
        <w:t xml:space="preserve"> 11 marca 2004r. o podatku od </w:t>
      </w:r>
      <w:r w:rsidRPr="008C26A5">
        <w:rPr>
          <w:rFonts w:ascii="Arial" w:eastAsia="TimesNewRoman" w:hAnsi="Arial"/>
          <w:sz w:val="24"/>
          <w:szCs w:val="24"/>
        </w:rPr>
        <w:t xml:space="preserve">towarów i usług oraz </w:t>
      </w:r>
      <w:r w:rsidR="008C26A5" w:rsidRPr="008C26A5">
        <w:rPr>
          <w:rFonts w:ascii="Arial" w:eastAsia="TimesNewRoman" w:hAnsi="Arial"/>
          <w:sz w:val="24"/>
          <w:szCs w:val="24"/>
        </w:rPr>
        <w:t xml:space="preserve">aktualnie obowiązującą </w:t>
      </w:r>
      <w:r w:rsidRPr="008C26A5">
        <w:rPr>
          <w:rFonts w:ascii="Arial" w:eastAsia="TimesNewRoman" w:hAnsi="Arial"/>
          <w:sz w:val="24"/>
          <w:szCs w:val="24"/>
        </w:rPr>
        <w:t xml:space="preserve">ustawę z dnia 6 grudnia 2008 r. </w:t>
      </w:r>
      <w:r w:rsidR="00195A2F" w:rsidRPr="008C26A5">
        <w:rPr>
          <w:rFonts w:ascii="Arial" w:eastAsia="TimesNewRoman" w:hAnsi="Arial"/>
          <w:sz w:val="24"/>
          <w:szCs w:val="24"/>
        </w:rPr>
        <w:br/>
      </w:r>
      <w:r w:rsidRPr="008C26A5">
        <w:rPr>
          <w:rFonts w:ascii="Arial" w:eastAsia="TimesNewRoman" w:hAnsi="Arial"/>
          <w:sz w:val="24"/>
          <w:szCs w:val="24"/>
        </w:rPr>
        <w:t>o podatku akcyzowym. Powyższa</w:t>
      </w:r>
      <w:r w:rsidRPr="00914767">
        <w:rPr>
          <w:rFonts w:ascii="Arial" w:eastAsia="TimesNewRoman" w:hAnsi="Arial"/>
          <w:sz w:val="24"/>
          <w:szCs w:val="24"/>
        </w:rPr>
        <w:t xml:space="preserve"> stawka VAT-u nie dotyczy Wykonawców, którzy na podstawie innych przepisów podatkowych nie są płatnikami podatku VAT lub upoważnieni są do stosowania innej stawki VAT-u. Wykonawcy dokonując </w:t>
      </w:r>
      <w:r w:rsidRPr="00914767">
        <w:rPr>
          <w:rFonts w:ascii="Arial" w:eastAsia="TimesNewRoman" w:hAnsi="Arial"/>
          <w:sz w:val="24"/>
          <w:szCs w:val="24"/>
        </w:rPr>
        <w:lastRenderedPageBreak/>
        <w:t xml:space="preserve">kalkulacji cenowej w ofercie zobowiązani są </w:t>
      </w:r>
      <w:r w:rsidR="002E310B" w:rsidRPr="00914767">
        <w:rPr>
          <w:rFonts w:ascii="Arial" w:eastAsia="TimesNewRoman" w:hAnsi="Arial"/>
          <w:sz w:val="24"/>
          <w:szCs w:val="24"/>
        </w:rPr>
        <w:t xml:space="preserve">przed terminem składania ofert </w:t>
      </w:r>
      <w:r w:rsidRPr="00914767">
        <w:rPr>
          <w:rFonts w:ascii="Arial" w:eastAsia="TimesNewRoman" w:hAnsi="Arial"/>
          <w:sz w:val="24"/>
          <w:szCs w:val="24"/>
        </w:rPr>
        <w:t>do wnoszenia uwag lub zastrzeżeń związanych ze sposobem naliczenia VAT-u podanego w SWZ.</w:t>
      </w:r>
    </w:p>
    <w:p w14:paraId="5CA0FC74" w14:textId="3AA9E8FD" w:rsidR="00E401AA" w:rsidRPr="00195A2F"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Prawidłowe ustalenie stawki VAT zgodnie z </w:t>
      </w:r>
      <w:r w:rsidR="008C26A5">
        <w:rPr>
          <w:rFonts w:ascii="Arial" w:hAnsi="Arial"/>
          <w:sz w:val="24"/>
          <w:szCs w:val="24"/>
        </w:rPr>
        <w:t xml:space="preserve">aktualnie obowiązującą </w:t>
      </w:r>
      <w:r w:rsidRPr="00914767">
        <w:rPr>
          <w:rFonts w:ascii="Arial" w:hAnsi="Arial"/>
          <w:sz w:val="24"/>
          <w:szCs w:val="24"/>
        </w:rPr>
        <w:t xml:space="preserve">ustawą z dnia 11.03.2004 r. o podatku od towarów i usług leży po stronie Wykonawcy. Zastosowana stawka VAT jest stawką obowiązującą na dzień składania ofert. </w:t>
      </w:r>
    </w:p>
    <w:p w14:paraId="2701E61A" w14:textId="5460AA8A" w:rsidR="00E401AA"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Wszystkie wartości podane w formularz</w:t>
      </w:r>
      <w:r w:rsidR="00396ACC">
        <w:rPr>
          <w:rFonts w:ascii="Arial" w:eastAsia="TimesNewRoman" w:hAnsi="Arial"/>
          <w:sz w:val="24"/>
          <w:szCs w:val="24"/>
        </w:rPr>
        <w:t>ach</w:t>
      </w:r>
      <w:r w:rsidRPr="00914767">
        <w:rPr>
          <w:rFonts w:ascii="Arial" w:eastAsia="TimesNewRoman" w:hAnsi="Arial"/>
          <w:sz w:val="24"/>
          <w:szCs w:val="24"/>
        </w:rPr>
        <w:t xml:space="preserve"> ofertowy</w:t>
      </w:r>
      <w:r w:rsidR="00396ACC">
        <w:rPr>
          <w:rFonts w:ascii="Arial" w:eastAsia="TimesNewRoman" w:hAnsi="Arial"/>
          <w:sz w:val="24"/>
          <w:szCs w:val="24"/>
        </w:rPr>
        <w:t>ch</w:t>
      </w:r>
      <w:r w:rsidRPr="00914767">
        <w:rPr>
          <w:rFonts w:ascii="Arial" w:eastAsia="TimesNewRoman" w:hAnsi="Arial"/>
          <w:sz w:val="24"/>
          <w:szCs w:val="24"/>
        </w:rPr>
        <w:t xml:space="preserve"> powinny </w:t>
      </w:r>
      <w:r w:rsidR="00130FE5" w:rsidRPr="00914767">
        <w:rPr>
          <w:rFonts w:ascii="Arial" w:eastAsia="TimesNewRoman" w:hAnsi="Arial"/>
          <w:sz w:val="24"/>
          <w:szCs w:val="24"/>
        </w:rPr>
        <w:t xml:space="preserve">być liczone </w:t>
      </w:r>
      <w:r w:rsidR="00CA6FC6">
        <w:rPr>
          <w:rFonts w:ascii="Arial" w:eastAsia="TimesNewRoman" w:hAnsi="Arial"/>
          <w:sz w:val="24"/>
          <w:szCs w:val="24"/>
        </w:rPr>
        <w:br/>
      </w:r>
      <w:r w:rsidR="00130FE5" w:rsidRPr="00914767">
        <w:rPr>
          <w:rFonts w:ascii="Arial" w:eastAsia="TimesNewRoman" w:hAnsi="Arial"/>
          <w:sz w:val="24"/>
          <w:szCs w:val="24"/>
        </w:rPr>
        <w:t xml:space="preserve">w złotych polskich </w:t>
      </w:r>
      <w:r w:rsidRPr="00914767">
        <w:rPr>
          <w:rFonts w:ascii="Arial" w:eastAsia="TimesNewRoman" w:hAnsi="Arial"/>
          <w:sz w:val="24"/>
          <w:szCs w:val="24"/>
        </w:rPr>
        <w:t xml:space="preserve">z dokładnością do dwóch miejsc po przecinku (końcówki poniżej 0,5 grosza pomija się a końcówki 0,5 grosza i wyższe zaokrągla się do </w:t>
      </w:r>
      <w:r w:rsidR="00CA6FC6">
        <w:rPr>
          <w:rFonts w:ascii="Arial" w:eastAsia="TimesNewRoman" w:hAnsi="Arial"/>
          <w:sz w:val="24"/>
          <w:szCs w:val="24"/>
        </w:rPr>
        <w:br/>
      </w:r>
      <w:r w:rsidRPr="00914767">
        <w:rPr>
          <w:rFonts w:ascii="Arial" w:eastAsia="TimesNewRoman" w:hAnsi="Arial"/>
          <w:sz w:val="24"/>
          <w:szCs w:val="24"/>
        </w:rPr>
        <w:t xml:space="preserve">1 grosza w rozumieniu </w:t>
      </w:r>
      <w:r w:rsidR="008C26A5">
        <w:rPr>
          <w:rFonts w:ascii="Arial" w:eastAsia="TimesNewRoman" w:hAnsi="Arial"/>
          <w:sz w:val="24"/>
          <w:szCs w:val="24"/>
        </w:rPr>
        <w:t xml:space="preserve">aktualnie obowiązującej </w:t>
      </w:r>
      <w:r w:rsidRPr="00914767">
        <w:rPr>
          <w:rFonts w:ascii="Arial" w:eastAsia="TimesNewRoman" w:hAnsi="Arial"/>
          <w:sz w:val="24"/>
          <w:szCs w:val="24"/>
        </w:rPr>
        <w:t xml:space="preserve">ustawy z dnia 9 maja 2014 r. </w:t>
      </w:r>
      <w:r w:rsidR="008C26A5">
        <w:rPr>
          <w:rFonts w:ascii="Arial" w:eastAsia="TimesNewRoman" w:hAnsi="Arial"/>
          <w:sz w:val="24"/>
          <w:szCs w:val="24"/>
        </w:rPr>
        <w:br/>
      </w:r>
      <w:r w:rsidRPr="00914767">
        <w:rPr>
          <w:rFonts w:ascii="Arial" w:eastAsia="TimesNewRoman" w:hAnsi="Arial"/>
          <w:sz w:val="24"/>
          <w:szCs w:val="24"/>
        </w:rPr>
        <w:t xml:space="preserve">o informowaniu o cenach towarów i usług oraz </w:t>
      </w:r>
      <w:r w:rsidR="008C26A5">
        <w:rPr>
          <w:rFonts w:ascii="Arial" w:eastAsia="TimesNewRoman" w:hAnsi="Arial"/>
          <w:sz w:val="24"/>
          <w:szCs w:val="24"/>
        </w:rPr>
        <w:t xml:space="preserve">aktualnie obowiązującej </w:t>
      </w:r>
      <w:r w:rsidRPr="00914767">
        <w:rPr>
          <w:rFonts w:ascii="Arial" w:eastAsia="TimesNewRoman" w:hAnsi="Arial"/>
          <w:sz w:val="24"/>
          <w:szCs w:val="24"/>
        </w:rPr>
        <w:t xml:space="preserve">ustawy </w:t>
      </w:r>
      <w:r w:rsidR="008C26A5">
        <w:rPr>
          <w:rFonts w:ascii="Arial" w:eastAsia="TimesNewRoman" w:hAnsi="Arial"/>
          <w:sz w:val="24"/>
          <w:szCs w:val="24"/>
        </w:rPr>
        <w:br/>
      </w:r>
      <w:r w:rsidRPr="00914767">
        <w:rPr>
          <w:rFonts w:ascii="Arial" w:eastAsia="TimesNewRoman" w:hAnsi="Arial"/>
          <w:sz w:val="24"/>
          <w:szCs w:val="24"/>
        </w:rPr>
        <w:t>z dnia 7 lipca 1994 r. o denominacji złotego</w:t>
      </w:r>
      <w:r w:rsidR="008C26A5">
        <w:rPr>
          <w:rFonts w:ascii="Arial" w:eastAsia="TimesNewRoman" w:hAnsi="Arial"/>
          <w:sz w:val="24"/>
          <w:szCs w:val="24"/>
        </w:rPr>
        <w:t>.</w:t>
      </w:r>
    </w:p>
    <w:p w14:paraId="2DD0F4EF" w14:textId="59340848" w:rsidR="00C55ACD" w:rsidRDefault="00C55ACD" w:rsidP="00B07C16">
      <w:pPr>
        <w:numPr>
          <w:ilvl w:val="0"/>
          <w:numId w:val="38"/>
        </w:numPr>
        <w:spacing w:line="360" w:lineRule="auto"/>
        <w:ind w:left="426"/>
        <w:jc w:val="both"/>
        <w:rPr>
          <w:rFonts w:ascii="Arial" w:eastAsia="TimesNewRoman" w:hAnsi="Arial"/>
          <w:b/>
          <w:bCs/>
          <w:sz w:val="24"/>
          <w:szCs w:val="24"/>
        </w:rPr>
      </w:pPr>
      <w:bookmarkStart w:id="35" w:name="_Hlk131427513"/>
      <w:r w:rsidRPr="00C55ACD">
        <w:rPr>
          <w:rFonts w:ascii="Arial" w:eastAsia="TimesNewRoman" w:hAnsi="Arial"/>
          <w:b/>
          <w:bCs/>
          <w:sz w:val="24"/>
          <w:szCs w:val="24"/>
        </w:rPr>
        <w:t>Cena oferty</w:t>
      </w:r>
      <w:r w:rsidR="00962828">
        <w:rPr>
          <w:rFonts w:ascii="Arial" w:eastAsia="TimesNewRoman" w:hAnsi="Arial"/>
          <w:b/>
          <w:bCs/>
          <w:sz w:val="24"/>
          <w:szCs w:val="24"/>
        </w:rPr>
        <w:t xml:space="preserve"> (w zł brutto)</w:t>
      </w:r>
      <w:r w:rsidRPr="00C55ACD">
        <w:rPr>
          <w:rFonts w:ascii="Arial" w:eastAsia="TimesNewRoman" w:hAnsi="Arial"/>
          <w:b/>
          <w:bCs/>
          <w:sz w:val="24"/>
          <w:szCs w:val="24"/>
        </w:rPr>
        <w:t xml:space="preserve"> złożonej przez osobę fizyczną nieprowadzącą działalności gospodarczej musi zawierać zaliczkę na podatek dochodowy oraz wszelkie należne składki</w:t>
      </w:r>
      <w:r w:rsidR="00962828">
        <w:rPr>
          <w:rFonts w:ascii="Arial" w:eastAsia="TimesNewRoman" w:hAnsi="Arial"/>
          <w:b/>
          <w:bCs/>
          <w:sz w:val="24"/>
          <w:szCs w:val="24"/>
        </w:rPr>
        <w:t xml:space="preserve"> przekazywane innym podmiotom (m.in. Urząd Skarbowy, ZUS)</w:t>
      </w:r>
      <w:r w:rsidRPr="00C55ACD">
        <w:rPr>
          <w:rFonts w:ascii="Arial" w:eastAsia="TimesNewRoman" w:hAnsi="Arial"/>
          <w:b/>
          <w:bCs/>
          <w:sz w:val="24"/>
          <w:szCs w:val="24"/>
        </w:rPr>
        <w:t>, które to Zamawiający, zgodnie z obowiązującymi przepisami, będzie zobowiązany naliczyć i odprowadzić.</w:t>
      </w:r>
    </w:p>
    <w:p w14:paraId="5D630BC0" w14:textId="376E4BD9" w:rsidR="001537A4" w:rsidRPr="001E1DDE" w:rsidRDefault="001537A4" w:rsidP="00B07C16">
      <w:pPr>
        <w:numPr>
          <w:ilvl w:val="0"/>
          <w:numId w:val="38"/>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sidR="00772BEB">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4237D70" w14:textId="727F9A18" w:rsidR="001E1DDE" w:rsidRPr="001E1DDE" w:rsidRDefault="001E1DDE" w:rsidP="00B07C16">
      <w:pPr>
        <w:numPr>
          <w:ilvl w:val="0"/>
          <w:numId w:val="38"/>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200163A5" w14:textId="30B6DC11" w:rsidR="00B90F14" w:rsidRPr="00B90F14" w:rsidRDefault="00B90F14" w:rsidP="00B07C16">
      <w:pPr>
        <w:numPr>
          <w:ilvl w:val="0"/>
          <w:numId w:val="38"/>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sidR="00C81B7B">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A6A7081" w14:textId="3E389474" w:rsidR="001E1DDE" w:rsidRPr="00962828" w:rsidRDefault="001E1DDE" w:rsidP="00B07C16">
      <w:pPr>
        <w:numPr>
          <w:ilvl w:val="0"/>
          <w:numId w:val="38"/>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r w:rsidR="00E80B81">
        <w:rPr>
          <w:rFonts w:ascii="Arial" w:hAnsi="Arial"/>
          <w:sz w:val="24"/>
          <w:szCs w:val="24"/>
        </w:rPr>
        <w:t>.</w:t>
      </w:r>
    </w:p>
    <w:bookmarkEnd w:id="35"/>
    <w:p w14:paraId="303F33CB" w14:textId="013751EB" w:rsidR="00B90F14" w:rsidRDefault="00B90F14" w:rsidP="00B07C16">
      <w:pPr>
        <w:numPr>
          <w:ilvl w:val="0"/>
          <w:numId w:val="38"/>
        </w:numPr>
        <w:spacing w:line="360" w:lineRule="auto"/>
        <w:ind w:left="426"/>
        <w:jc w:val="both"/>
        <w:rPr>
          <w:rFonts w:ascii="Arial" w:eastAsia="TimesNewRoman" w:hAnsi="Arial"/>
          <w:sz w:val="24"/>
          <w:szCs w:val="24"/>
        </w:rPr>
      </w:pPr>
      <w:r>
        <w:rPr>
          <w:rFonts w:ascii="Arial" w:eastAsia="TimesNewRoman" w:hAnsi="Arial"/>
          <w:sz w:val="24"/>
          <w:szCs w:val="24"/>
        </w:rPr>
        <w:lastRenderedPageBreak/>
        <w:t xml:space="preserve">W sytuacji, gdy Wykonawca nie zawrze wszystkich </w:t>
      </w:r>
      <w:r w:rsidR="00C81B7B">
        <w:rPr>
          <w:rFonts w:ascii="Arial" w:eastAsia="TimesNewRoman" w:hAnsi="Arial"/>
          <w:sz w:val="24"/>
          <w:szCs w:val="24"/>
        </w:rPr>
        <w:t xml:space="preserve">elementów </w:t>
      </w:r>
      <w:r>
        <w:rPr>
          <w:rFonts w:ascii="Arial" w:eastAsia="TimesNewRoman" w:hAnsi="Arial"/>
          <w:sz w:val="24"/>
          <w:szCs w:val="24"/>
        </w:rPr>
        <w:t>cenotwórczych</w:t>
      </w:r>
      <w:r w:rsidR="00C81B7B">
        <w:rPr>
          <w:rFonts w:ascii="Arial" w:eastAsia="TimesNewRoman" w:hAnsi="Arial"/>
          <w:sz w:val="24"/>
          <w:szCs w:val="24"/>
        </w:rPr>
        <w:t xml:space="preserve">, </w:t>
      </w:r>
      <w:r w:rsidR="00C81B7B">
        <w:rPr>
          <w:rFonts w:ascii="Arial" w:eastAsia="TimesNewRoman" w:hAnsi="Arial"/>
          <w:sz w:val="24"/>
          <w:szCs w:val="24"/>
        </w:rPr>
        <w:br/>
        <w:t xml:space="preserve">w tym składek na ubezpieczenie społeczne, zdrowotne, społeczne i zaliczki </w:t>
      </w:r>
      <w:r w:rsidR="00C81B7B">
        <w:rPr>
          <w:rFonts w:ascii="Arial" w:eastAsia="TimesNewRoman" w:hAnsi="Arial"/>
          <w:sz w:val="24"/>
          <w:szCs w:val="24"/>
        </w:rPr>
        <w:br/>
        <w:t xml:space="preserve">na podatek dochodowy, Zamawiający ofertę złożoną przez Wykonawcę odrzuci. </w:t>
      </w:r>
    </w:p>
    <w:p w14:paraId="0EE545DF" w14:textId="08689C42"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5940050F" w:rsidR="00E401AA" w:rsidRPr="00CF6E43"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7CE0A425"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z uwzględnieniem konsekwencji rachunkowych dokonanych poprawek,</w:t>
      </w:r>
      <w:r w:rsidR="005E0248">
        <w:rPr>
          <w:rFonts w:ascii="Arial" w:hAnsi="Arial"/>
          <w:sz w:val="24"/>
          <w:szCs w:val="24"/>
        </w:rPr>
        <w:t xml:space="preserve"> </w:t>
      </w:r>
      <w:r w:rsidRPr="00914767">
        <w:rPr>
          <w:rFonts w:ascii="Arial" w:hAnsi="Arial"/>
          <w:sz w:val="24"/>
          <w:szCs w:val="24"/>
        </w:rPr>
        <w:t xml:space="preserve">niezwłocznie zawiadamiając o tym Wykonawcę, którego oferta została poprawiona. </w:t>
      </w:r>
    </w:p>
    <w:p w14:paraId="210D7CC4" w14:textId="424E47F6"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odrzuci ofertę zawierającą błędy w obliczeniu ceny, których </w:t>
      </w:r>
      <w:r w:rsidR="00C81B7B">
        <w:rPr>
          <w:rFonts w:ascii="Arial" w:hAnsi="Arial"/>
          <w:sz w:val="24"/>
          <w:szCs w:val="24"/>
        </w:rPr>
        <w:br/>
      </w:r>
      <w:r w:rsidRPr="00914767">
        <w:rPr>
          <w:rFonts w:ascii="Arial" w:hAnsi="Arial"/>
          <w:sz w:val="24"/>
          <w:szCs w:val="24"/>
        </w:rPr>
        <w:t xml:space="preserve">nie można będzie poprawić na podstawie art. 226 ust. 1 pkt 10 ustawy </w:t>
      </w:r>
      <w:proofErr w:type="spellStart"/>
      <w:r w:rsidRPr="00914767">
        <w:rPr>
          <w:rFonts w:ascii="Arial" w:hAnsi="Arial"/>
          <w:sz w:val="24"/>
          <w:szCs w:val="24"/>
        </w:rPr>
        <w:t>Pzp</w:t>
      </w:r>
      <w:proofErr w:type="spellEnd"/>
      <w:r w:rsidRPr="00914767">
        <w:rPr>
          <w:rFonts w:ascii="Arial" w:hAnsi="Arial"/>
          <w:sz w:val="24"/>
          <w:szCs w:val="24"/>
        </w:rPr>
        <w:t>.</w:t>
      </w:r>
    </w:p>
    <w:p w14:paraId="1D783DDA"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28E99516" w14:textId="56A4ACBA"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w:t>
      </w:r>
      <w:proofErr w:type="spellStart"/>
      <w:r w:rsidRPr="00914767">
        <w:rPr>
          <w:rFonts w:ascii="Arial" w:hAnsi="Arial"/>
          <w:sz w:val="24"/>
          <w:szCs w:val="24"/>
        </w:rPr>
        <w:t>Pzp</w:t>
      </w:r>
      <w:proofErr w:type="spellEnd"/>
      <w:r w:rsidRPr="00914767">
        <w:rPr>
          <w:rFonts w:ascii="Arial" w:hAnsi="Arial"/>
          <w:sz w:val="24"/>
          <w:szCs w:val="24"/>
        </w:rPr>
        <w:t xml:space="preserve"> jeżeli złożono ofertę, której wybór prowadziłby do powstania u Zamawiającego obowiązku podatkowego zgodnie </w:t>
      </w:r>
      <w:r w:rsidR="00031BCE">
        <w:rPr>
          <w:rFonts w:ascii="Arial" w:hAnsi="Arial"/>
          <w:sz w:val="24"/>
          <w:szCs w:val="24"/>
        </w:rPr>
        <w:br/>
      </w:r>
      <w:r w:rsidRPr="00914767">
        <w:rPr>
          <w:rFonts w:ascii="Arial" w:hAnsi="Arial"/>
          <w:sz w:val="24"/>
          <w:szCs w:val="24"/>
        </w:rPr>
        <w:t xml:space="preserve">z </w:t>
      </w:r>
      <w:r w:rsidR="008C26A5">
        <w:rPr>
          <w:rFonts w:ascii="Arial" w:eastAsia="TimesNewRoman" w:hAnsi="Arial"/>
          <w:sz w:val="24"/>
          <w:szCs w:val="24"/>
        </w:rPr>
        <w:t xml:space="preserve">aktualnie obowiązującą </w:t>
      </w:r>
      <w:r w:rsidRPr="00914767">
        <w:rPr>
          <w:rFonts w:ascii="Arial" w:hAnsi="Arial"/>
          <w:sz w:val="24"/>
          <w:szCs w:val="24"/>
        </w:rPr>
        <w:t xml:space="preserve">ustawą z dnia 11 marca 2004 r. o podatku od towarów </w:t>
      </w:r>
      <w:r w:rsidR="008C26A5">
        <w:rPr>
          <w:rFonts w:ascii="Arial" w:hAnsi="Arial"/>
          <w:sz w:val="24"/>
          <w:szCs w:val="24"/>
        </w:rPr>
        <w:br/>
      </w:r>
      <w:r w:rsidRPr="00914767">
        <w:rPr>
          <w:rFonts w:ascii="Arial" w:hAnsi="Arial"/>
          <w:sz w:val="24"/>
          <w:szCs w:val="24"/>
        </w:rPr>
        <w:t xml:space="preserve">i usług,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w:t>
      </w:r>
      <w:proofErr w:type="spellStart"/>
      <w:r w:rsidRPr="00914767">
        <w:rPr>
          <w:rFonts w:ascii="Arial" w:hAnsi="Arial"/>
          <w:sz w:val="24"/>
          <w:szCs w:val="24"/>
        </w:rPr>
        <w:t>Pzp</w:t>
      </w:r>
      <w:proofErr w:type="spellEnd"/>
      <w:r w:rsidRPr="00914767">
        <w:rPr>
          <w:rFonts w:ascii="Arial" w:hAnsi="Arial"/>
          <w:sz w:val="24"/>
          <w:szCs w:val="24"/>
        </w:rPr>
        <w:t xml:space="preserve">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6" w:name="_Toc94169631"/>
      <w:r w:rsidRPr="00914767">
        <w:rPr>
          <w:rFonts w:ascii="Arial" w:hAnsi="Arial"/>
          <w:sz w:val="24"/>
          <w:szCs w:val="24"/>
        </w:rPr>
        <w:t>XVI. Wymagania dotyczące wadium</w:t>
      </w:r>
      <w:bookmarkEnd w:id="36"/>
    </w:p>
    <w:p w14:paraId="36BD8368" w14:textId="37F1338C" w:rsidR="00951D15" w:rsidRDefault="00951D15" w:rsidP="00837D9F">
      <w:pPr>
        <w:pStyle w:val="pkt"/>
        <w:suppressAutoHyphens w:val="0"/>
        <w:autoSpaceDE w:val="0"/>
        <w:autoSpaceDN w:val="0"/>
        <w:spacing w:before="0" w:after="0" w:line="360" w:lineRule="auto"/>
        <w:ind w:left="0" w:firstLine="0"/>
        <w:rPr>
          <w:rFonts w:ascii="Arial" w:hAnsi="Arial" w:cs="Arial"/>
        </w:rPr>
      </w:pPr>
      <w:r w:rsidRPr="000F16D3">
        <w:rPr>
          <w:rFonts w:ascii="Arial" w:hAnsi="Arial" w:cs="Arial"/>
        </w:rPr>
        <w:t xml:space="preserve">Zamawiający </w:t>
      </w:r>
      <w:r w:rsidR="00837D9F">
        <w:rPr>
          <w:rFonts w:ascii="Arial" w:hAnsi="Arial" w:cs="Arial"/>
        </w:rPr>
        <w:t xml:space="preserve">nie wymaga </w:t>
      </w:r>
      <w:r w:rsidRPr="000F16D3">
        <w:rPr>
          <w:rFonts w:ascii="Arial" w:hAnsi="Arial" w:cs="Arial"/>
        </w:rPr>
        <w:t>wniesienia wadium</w:t>
      </w:r>
      <w:r w:rsidR="00837D9F">
        <w:rPr>
          <w:rFonts w:ascii="Arial" w:hAnsi="Arial" w:cs="Arial"/>
        </w:rPr>
        <w:t>.</w:t>
      </w:r>
      <w:r w:rsidRPr="000F16D3">
        <w:rPr>
          <w:rFonts w:ascii="Arial" w:hAnsi="Arial" w:cs="Arial"/>
        </w:rPr>
        <w:t xml:space="preserve"> </w:t>
      </w: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7" w:name="_Toc94169632"/>
      <w:r w:rsidRPr="00914767">
        <w:rPr>
          <w:rFonts w:ascii="Arial" w:hAnsi="Arial"/>
          <w:sz w:val="24"/>
          <w:szCs w:val="24"/>
        </w:rPr>
        <w:lastRenderedPageBreak/>
        <w:t>XVII. Termin związania ofertą</w:t>
      </w:r>
      <w:bookmarkEnd w:id="37"/>
    </w:p>
    <w:p w14:paraId="30612B70" w14:textId="7DC7F646" w:rsidR="00E401AA" w:rsidRPr="00914767"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 xml:space="preserve">Wykonawca będzie związany ofertą przez okres </w:t>
      </w:r>
      <w:r w:rsidRPr="00914767">
        <w:rPr>
          <w:rFonts w:ascii="Arial" w:hAnsi="Arial"/>
          <w:b/>
          <w:sz w:val="24"/>
          <w:szCs w:val="24"/>
        </w:rPr>
        <w:t>30 dni</w:t>
      </w:r>
      <w:r w:rsidRPr="00914767">
        <w:rPr>
          <w:rFonts w:ascii="Arial" w:hAnsi="Arial"/>
          <w:sz w:val="24"/>
          <w:szCs w:val="24"/>
        </w:rPr>
        <w:t xml:space="preserve">, tj. </w:t>
      </w:r>
      <w:r w:rsidRPr="000B05D7">
        <w:rPr>
          <w:rFonts w:ascii="Arial" w:hAnsi="Arial"/>
          <w:sz w:val="24"/>
          <w:szCs w:val="24"/>
        </w:rPr>
        <w:t xml:space="preserve">do dnia </w:t>
      </w:r>
      <w:bookmarkStart w:id="38" w:name="_Hlk65478452"/>
      <w:r w:rsidR="000B05D7" w:rsidRPr="000B05D7">
        <w:rPr>
          <w:rFonts w:ascii="Arial" w:hAnsi="Arial"/>
          <w:b/>
          <w:bCs/>
          <w:color w:val="0070C0"/>
          <w:sz w:val="24"/>
          <w:szCs w:val="24"/>
        </w:rPr>
        <w:t>1</w:t>
      </w:r>
      <w:r w:rsidR="00335AB3">
        <w:rPr>
          <w:rFonts w:ascii="Arial" w:hAnsi="Arial"/>
          <w:b/>
          <w:bCs/>
          <w:color w:val="0070C0"/>
          <w:sz w:val="24"/>
          <w:szCs w:val="24"/>
        </w:rPr>
        <w:t>3</w:t>
      </w:r>
      <w:r w:rsidR="003D0856" w:rsidRPr="000B05D7">
        <w:rPr>
          <w:rFonts w:ascii="Arial" w:hAnsi="Arial"/>
          <w:b/>
          <w:bCs/>
          <w:color w:val="0070C0"/>
          <w:sz w:val="24"/>
          <w:szCs w:val="24"/>
        </w:rPr>
        <w:t xml:space="preserve"> grudnia</w:t>
      </w:r>
      <w:r w:rsidR="001E51AF" w:rsidRPr="000B05D7">
        <w:rPr>
          <w:rFonts w:ascii="Arial" w:hAnsi="Arial"/>
          <w:b/>
          <w:bCs/>
          <w:color w:val="0070C0"/>
          <w:sz w:val="24"/>
          <w:szCs w:val="24"/>
        </w:rPr>
        <w:t xml:space="preserve"> </w:t>
      </w:r>
      <w:r w:rsidR="00861133" w:rsidRPr="003D0856">
        <w:rPr>
          <w:rFonts w:ascii="Arial" w:hAnsi="Arial"/>
          <w:b/>
          <w:bCs/>
          <w:color w:val="0070C0"/>
          <w:sz w:val="24"/>
          <w:szCs w:val="24"/>
          <w:highlight w:val="yellow"/>
        </w:rPr>
        <w:br/>
      </w:r>
      <w:r w:rsidRPr="003D0856">
        <w:rPr>
          <w:rFonts w:ascii="Arial" w:hAnsi="Arial"/>
          <w:b/>
          <w:bCs/>
          <w:color w:val="0070C0"/>
          <w:sz w:val="24"/>
          <w:szCs w:val="24"/>
        </w:rPr>
        <w:t>202</w:t>
      </w:r>
      <w:r w:rsidR="005E0248" w:rsidRPr="003D0856">
        <w:rPr>
          <w:rFonts w:ascii="Arial" w:hAnsi="Arial"/>
          <w:b/>
          <w:bCs/>
          <w:color w:val="0070C0"/>
          <w:sz w:val="24"/>
          <w:szCs w:val="24"/>
        </w:rPr>
        <w:t>4</w:t>
      </w:r>
      <w:r w:rsidRPr="003D0856">
        <w:rPr>
          <w:rFonts w:ascii="Arial" w:hAnsi="Arial"/>
          <w:b/>
          <w:bCs/>
          <w:smallCaps/>
          <w:color w:val="0070C0"/>
          <w:sz w:val="24"/>
          <w:szCs w:val="24"/>
        </w:rPr>
        <w:t xml:space="preserve"> </w:t>
      </w:r>
      <w:r w:rsidR="00D97B0D" w:rsidRPr="003D0856">
        <w:rPr>
          <w:rFonts w:ascii="Arial" w:hAnsi="Arial"/>
          <w:b/>
          <w:bCs/>
          <w:color w:val="0070C0"/>
          <w:sz w:val="24"/>
          <w:szCs w:val="24"/>
        </w:rPr>
        <w:t>roku</w:t>
      </w:r>
      <w:r w:rsidR="009806B9" w:rsidRPr="003D0856">
        <w:rPr>
          <w:rFonts w:ascii="Arial" w:hAnsi="Arial"/>
          <w:b/>
          <w:bCs/>
          <w:color w:val="0070C0"/>
          <w:sz w:val="24"/>
          <w:szCs w:val="24"/>
        </w:rPr>
        <w:t>.</w:t>
      </w:r>
      <w:r w:rsidRPr="00861133">
        <w:rPr>
          <w:rFonts w:ascii="Arial" w:hAnsi="Arial"/>
          <w:color w:val="0070C0"/>
          <w:sz w:val="24"/>
          <w:szCs w:val="24"/>
        </w:rPr>
        <w:t xml:space="preserve"> </w:t>
      </w:r>
      <w:bookmarkEnd w:id="38"/>
      <w:r w:rsidRPr="00861133">
        <w:rPr>
          <w:rFonts w:ascii="Arial" w:hAnsi="Arial"/>
          <w:sz w:val="24"/>
          <w:szCs w:val="24"/>
        </w:rPr>
        <w:t>Bieg terminu związania ofertą rozpoczyna się wraz z upływ</w:t>
      </w:r>
      <w:r w:rsidRPr="00914767">
        <w:rPr>
          <w:rFonts w:ascii="Arial" w:hAnsi="Arial"/>
          <w:sz w:val="24"/>
          <w:szCs w:val="24"/>
        </w:rPr>
        <w:t>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Pr="00031BCE"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9" w:name="_Toc94169633"/>
      <w:r w:rsidRPr="00914767">
        <w:rPr>
          <w:rFonts w:ascii="Arial" w:hAnsi="Arial"/>
          <w:sz w:val="24"/>
          <w:szCs w:val="24"/>
        </w:rPr>
        <w:t>XVIII. Miejsce i termin składania ofert</w:t>
      </w:r>
      <w:bookmarkEnd w:id="39"/>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lastRenderedPageBreak/>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Zamawiającego ma wgląd i dostęp do plików, które złożył w ramach </w:t>
      </w:r>
      <w:r w:rsidR="00DA2475">
        <w:rPr>
          <w:rFonts w:ascii="Arial" w:hAnsi="Arial"/>
          <w:bCs/>
          <w:sz w:val="24"/>
          <w:szCs w:val="24"/>
        </w:rPr>
        <w:br/>
      </w:r>
      <w:r w:rsidRPr="00DA2475">
        <w:rPr>
          <w:rFonts w:ascii="Arial" w:hAnsi="Arial"/>
          <w:bCs/>
          <w:sz w:val="24"/>
          <w:szCs w:val="24"/>
        </w:rPr>
        <w:t>ofertowania (ma podgląd do historii ofertowania).</w:t>
      </w:r>
    </w:p>
    <w:p w14:paraId="1066F8C0" w14:textId="5E9055F1" w:rsidR="00E401AA" w:rsidRPr="003D0856" w:rsidRDefault="00CF237C" w:rsidP="001D7CCF">
      <w:pPr>
        <w:pStyle w:val="Akapitzlist"/>
        <w:numPr>
          <w:ilvl w:val="0"/>
          <w:numId w:val="8"/>
        </w:numPr>
        <w:spacing w:before="120" w:line="360" w:lineRule="auto"/>
        <w:jc w:val="both"/>
        <w:rPr>
          <w:rFonts w:ascii="Arial" w:hAnsi="Arial" w:cs="Arial"/>
          <w:b/>
          <w:color w:val="0070C0"/>
          <w:sz w:val="24"/>
          <w:szCs w:val="24"/>
        </w:rPr>
      </w:pPr>
      <w:r w:rsidRPr="003D0856">
        <w:rPr>
          <w:rFonts w:ascii="Arial" w:hAnsi="Arial" w:cs="Arial"/>
          <w:sz w:val="24"/>
          <w:szCs w:val="24"/>
        </w:rPr>
        <w:t xml:space="preserve">Ofertę wraz z wymaganymi </w:t>
      </w:r>
      <w:r w:rsidRPr="000B05D7">
        <w:rPr>
          <w:rFonts w:ascii="Arial" w:hAnsi="Arial" w:cs="Arial"/>
          <w:sz w:val="24"/>
          <w:szCs w:val="24"/>
        </w:rPr>
        <w:t xml:space="preserve">dokumentami należy złożyć za pośrednictwem </w:t>
      </w:r>
      <w:hyperlink r:id="rId35">
        <w:r w:rsidRPr="000B05D7">
          <w:rPr>
            <w:rStyle w:val="czeinternetowe"/>
            <w:rFonts w:ascii="Arial" w:hAnsi="Arial" w:cs="Arial"/>
            <w:i/>
            <w:color w:val="auto"/>
            <w:sz w:val="24"/>
            <w:szCs w:val="24"/>
            <w:u w:val="none"/>
          </w:rPr>
          <w:t>https://platformazakupowa.pl/wronki</w:t>
        </w:r>
      </w:hyperlink>
      <w:r w:rsidRPr="000B05D7">
        <w:rPr>
          <w:rFonts w:ascii="Arial" w:hAnsi="Arial" w:cs="Arial"/>
          <w:b/>
          <w:bCs/>
          <w:sz w:val="24"/>
          <w:szCs w:val="24"/>
        </w:rPr>
        <w:t xml:space="preserve"> </w:t>
      </w:r>
      <w:r w:rsidR="00D97B0D" w:rsidRPr="000B05D7">
        <w:rPr>
          <w:rFonts w:ascii="Arial" w:hAnsi="Arial" w:cs="Arial"/>
          <w:b/>
          <w:bCs/>
          <w:color w:val="0070C0"/>
          <w:sz w:val="24"/>
          <w:szCs w:val="24"/>
        </w:rPr>
        <w:t xml:space="preserve">do dnia </w:t>
      </w:r>
      <w:r w:rsidR="003D0856" w:rsidRPr="000B05D7">
        <w:rPr>
          <w:rFonts w:ascii="Arial" w:hAnsi="Arial"/>
          <w:b/>
          <w:bCs/>
          <w:color w:val="0070C0"/>
          <w:sz w:val="24"/>
          <w:szCs w:val="24"/>
        </w:rPr>
        <w:t>1</w:t>
      </w:r>
      <w:r w:rsidR="00335AB3">
        <w:rPr>
          <w:rFonts w:ascii="Arial" w:hAnsi="Arial"/>
          <w:b/>
          <w:bCs/>
          <w:color w:val="0070C0"/>
          <w:sz w:val="24"/>
          <w:szCs w:val="24"/>
        </w:rPr>
        <w:t>4</w:t>
      </w:r>
      <w:r w:rsidR="003D0856" w:rsidRPr="000B05D7">
        <w:rPr>
          <w:rFonts w:ascii="Arial" w:hAnsi="Arial"/>
          <w:b/>
          <w:bCs/>
          <w:color w:val="0070C0"/>
          <w:sz w:val="24"/>
          <w:szCs w:val="24"/>
        </w:rPr>
        <w:t xml:space="preserve"> listopada</w:t>
      </w:r>
      <w:r w:rsidR="00805F62" w:rsidRPr="000B05D7">
        <w:rPr>
          <w:rFonts w:ascii="Arial" w:hAnsi="Arial"/>
          <w:b/>
          <w:bCs/>
          <w:color w:val="0070C0"/>
          <w:sz w:val="24"/>
          <w:szCs w:val="24"/>
        </w:rPr>
        <w:t xml:space="preserve"> </w:t>
      </w:r>
      <w:r w:rsidRPr="000B05D7">
        <w:rPr>
          <w:rFonts w:ascii="Arial" w:hAnsi="Arial" w:cs="Arial"/>
          <w:b/>
          <w:bCs/>
          <w:color w:val="0070C0"/>
          <w:sz w:val="24"/>
          <w:szCs w:val="24"/>
        </w:rPr>
        <w:t>202</w:t>
      </w:r>
      <w:r w:rsidR="005E0248" w:rsidRPr="000B05D7">
        <w:rPr>
          <w:rFonts w:ascii="Arial" w:hAnsi="Arial" w:cs="Arial"/>
          <w:b/>
          <w:bCs/>
          <w:color w:val="0070C0"/>
          <w:sz w:val="24"/>
          <w:szCs w:val="24"/>
        </w:rPr>
        <w:t>4</w:t>
      </w:r>
      <w:r w:rsidR="00D97B0D" w:rsidRPr="000B05D7">
        <w:rPr>
          <w:rFonts w:ascii="Arial" w:hAnsi="Arial" w:cs="Arial"/>
          <w:b/>
          <w:color w:val="0070C0"/>
          <w:sz w:val="24"/>
          <w:szCs w:val="24"/>
        </w:rPr>
        <w:t xml:space="preserve"> roku</w:t>
      </w:r>
      <w:r w:rsidRPr="000B05D7">
        <w:rPr>
          <w:rFonts w:ascii="Arial" w:hAnsi="Arial" w:cs="Arial"/>
          <w:b/>
          <w:color w:val="0070C0"/>
          <w:sz w:val="24"/>
          <w:szCs w:val="24"/>
        </w:rPr>
        <w:t xml:space="preserve"> </w:t>
      </w:r>
      <w:r w:rsidR="003D0856" w:rsidRPr="000B05D7">
        <w:rPr>
          <w:rFonts w:ascii="Arial" w:hAnsi="Arial" w:cs="Arial"/>
          <w:b/>
          <w:color w:val="0070C0"/>
          <w:sz w:val="24"/>
          <w:szCs w:val="24"/>
        </w:rPr>
        <w:br/>
      </w:r>
      <w:r w:rsidRPr="000B05D7">
        <w:rPr>
          <w:rFonts w:ascii="Arial" w:hAnsi="Arial" w:cs="Arial"/>
          <w:b/>
          <w:color w:val="0070C0"/>
          <w:sz w:val="24"/>
          <w:szCs w:val="24"/>
        </w:rPr>
        <w:t>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914767">
        <w:rPr>
          <w:rFonts w:ascii="Arial" w:hAnsi="Arial"/>
          <w:sz w:val="24"/>
          <w:szCs w:val="24"/>
        </w:rPr>
        <w:t>Do oferty należy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5595C40F"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6">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7">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w:t>
      </w:r>
      <w:proofErr w:type="spellStart"/>
      <w:r w:rsidRPr="00914767">
        <w:rPr>
          <w:rFonts w:ascii="Arial" w:hAnsi="Arial"/>
          <w:sz w:val="24"/>
          <w:szCs w:val="24"/>
        </w:rPr>
        <w:t>Pzp</w:t>
      </w:r>
      <w:proofErr w:type="spellEnd"/>
      <w:r w:rsidRPr="00914767">
        <w:rPr>
          <w:rFonts w:ascii="Arial" w:hAnsi="Arial"/>
          <w:sz w:val="24"/>
          <w:szCs w:val="24"/>
        </w:rPr>
        <w:t xml:space="preserve">,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0DF4A74C"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8">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0" w:name="_Toc94169634"/>
      <w:r w:rsidRPr="00914767">
        <w:rPr>
          <w:rFonts w:ascii="Arial" w:hAnsi="Arial"/>
          <w:sz w:val="24"/>
          <w:szCs w:val="24"/>
        </w:rPr>
        <w:t>XIX. Otwarcie ofert</w:t>
      </w:r>
      <w:bookmarkEnd w:id="40"/>
    </w:p>
    <w:p w14:paraId="72E224BB" w14:textId="5DDC3086" w:rsidR="00E401AA" w:rsidRPr="000B05D7" w:rsidRDefault="00CF237C" w:rsidP="00914767">
      <w:pPr>
        <w:numPr>
          <w:ilvl w:val="0"/>
          <w:numId w:val="1"/>
        </w:numPr>
        <w:spacing w:line="360" w:lineRule="auto"/>
        <w:jc w:val="both"/>
        <w:rPr>
          <w:rFonts w:ascii="Arial" w:hAnsi="Arial"/>
          <w:sz w:val="24"/>
          <w:szCs w:val="24"/>
        </w:rPr>
      </w:pPr>
      <w:r w:rsidRPr="000B05D7">
        <w:rPr>
          <w:rFonts w:ascii="Arial" w:hAnsi="Arial"/>
          <w:sz w:val="24"/>
          <w:szCs w:val="24"/>
        </w:rPr>
        <w:t xml:space="preserve">Otwarcie ofert następuje niezwłocznie po upływie terminu składania ofert, </w:t>
      </w:r>
      <w:r w:rsidR="00031BCE" w:rsidRPr="000B05D7">
        <w:rPr>
          <w:rFonts w:ascii="Arial" w:hAnsi="Arial"/>
          <w:sz w:val="24"/>
          <w:szCs w:val="24"/>
        </w:rPr>
        <w:br/>
      </w:r>
      <w:r w:rsidRPr="000B05D7">
        <w:rPr>
          <w:rFonts w:ascii="Arial" w:hAnsi="Arial"/>
          <w:sz w:val="24"/>
          <w:szCs w:val="24"/>
        </w:rPr>
        <w:t xml:space="preserve">nie później niż następnego dnia po dniu, w którym upłynął termin składania ofert tj. </w:t>
      </w:r>
      <w:r w:rsidRPr="000B05D7">
        <w:rPr>
          <w:rFonts w:ascii="Arial" w:hAnsi="Arial"/>
          <w:b/>
          <w:bCs/>
          <w:color w:val="0070C0"/>
          <w:sz w:val="24"/>
          <w:szCs w:val="24"/>
        </w:rPr>
        <w:t>w</w:t>
      </w:r>
      <w:r w:rsidRPr="000B05D7">
        <w:rPr>
          <w:rFonts w:ascii="Arial" w:hAnsi="Arial"/>
          <w:color w:val="0070C0"/>
          <w:sz w:val="24"/>
          <w:szCs w:val="24"/>
        </w:rPr>
        <w:t xml:space="preserve"> </w:t>
      </w:r>
      <w:r w:rsidR="004A6B9E" w:rsidRPr="000B05D7">
        <w:rPr>
          <w:rFonts w:ascii="Arial" w:hAnsi="Arial"/>
          <w:b/>
          <w:bCs/>
          <w:color w:val="0070C0"/>
          <w:sz w:val="24"/>
          <w:szCs w:val="24"/>
        </w:rPr>
        <w:t xml:space="preserve">dniu </w:t>
      </w:r>
      <w:r w:rsidR="003D0856" w:rsidRPr="000B05D7">
        <w:rPr>
          <w:rFonts w:ascii="Arial" w:hAnsi="Arial"/>
          <w:b/>
          <w:bCs/>
          <w:color w:val="0070C0"/>
          <w:sz w:val="24"/>
          <w:szCs w:val="24"/>
        </w:rPr>
        <w:t>1</w:t>
      </w:r>
      <w:r w:rsidR="00335AB3">
        <w:rPr>
          <w:rFonts w:ascii="Arial" w:hAnsi="Arial"/>
          <w:b/>
          <w:bCs/>
          <w:color w:val="0070C0"/>
          <w:sz w:val="24"/>
          <w:szCs w:val="24"/>
        </w:rPr>
        <w:t>4</w:t>
      </w:r>
      <w:r w:rsidR="003D0856" w:rsidRPr="000B05D7">
        <w:rPr>
          <w:rFonts w:ascii="Arial" w:hAnsi="Arial"/>
          <w:b/>
          <w:bCs/>
          <w:color w:val="0070C0"/>
          <w:sz w:val="24"/>
          <w:szCs w:val="24"/>
        </w:rPr>
        <w:t xml:space="preserve"> listopada</w:t>
      </w:r>
      <w:r w:rsidR="009E666B" w:rsidRPr="000B05D7">
        <w:rPr>
          <w:rFonts w:ascii="Arial" w:hAnsi="Arial"/>
          <w:b/>
          <w:bCs/>
          <w:color w:val="0070C0"/>
          <w:sz w:val="24"/>
          <w:szCs w:val="24"/>
        </w:rPr>
        <w:t xml:space="preserve"> </w:t>
      </w:r>
      <w:r w:rsidR="005E0248" w:rsidRPr="000B05D7">
        <w:rPr>
          <w:rFonts w:ascii="Arial" w:hAnsi="Arial"/>
          <w:b/>
          <w:bCs/>
          <w:color w:val="0070C0"/>
          <w:sz w:val="24"/>
          <w:szCs w:val="24"/>
        </w:rPr>
        <w:t>2024</w:t>
      </w:r>
      <w:r w:rsidR="00031BCE" w:rsidRPr="000B05D7">
        <w:rPr>
          <w:rFonts w:ascii="Arial" w:hAnsi="Arial"/>
          <w:b/>
          <w:bCs/>
          <w:color w:val="0070C0"/>
          <w:sz w:val="24"/>
          <w:szCs w:val="24"/>
        </w:rPr>
        <w:t xml:space="preserve"> </w:t>
      </w:r>
      <w:r w:rsidR="005C222F" w:rsidRPr="000B05D7">
        <w:rPr>
          <w:rFonts w:ascii="Arial" w:hAnsi="Arial"/>
          <w:b/>
          <w:color w:val="0070C0"/>
          <w:sz w:val="24"/>
          <w:szCs w:val="24"/>
        </w:rPr>
        <w:t>roku</w:t>
      </w:r>
      <w:r w:rsidRPr="000B05D7">
        <w:rPr>
          <w:rFonts w:ascii="Arial" w:hAnsi="Arial"/>
          <w:b/>
          <w:color w:val="0070C0"/>
          <w:sz w:val="24"/>
          <w:szCs w:val="24"/>
        </w:rPr>
        <w:t xml:space="preserve"> o godzinie 08:</w:t>
      </w:r>
      <w:r w:rsidR="003C295C" w:rsidRPr="000B05D7">
        <w:rPr>
          <w:rFonts w:ascii="Arial" w:hAnsi="Arial"/>
          <w:b/>
          <w:color w:val="0070C0"/>
          <w:sz w:val="24"/>
          <w:szCs w:val="24"/>
        </w:rPr>
        <w:t>15</w:t>
      </w:r>
      <w:r w:rsidRPr="000B05D7">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lastRenderedPageBreak/>
        <w:t>Zamawiający, najpóźniej przed otwarciem ofert, udostępnia na stronie internetowej prowadzonego postępowania informację o kwocie, jaką zamierza przeznaczyć na sfinansowanie zamówienia.</w:t>
      </w:r>
    </w:p>
    <w:p w14:paraId="33B47155" w14:textId="433BD9E9"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6A307A" w14:textId="77777777" w:rsidR="00E401AA" w:rsidRPr="00914767" w:rsidRDefault="00CF237C" w:rsidP="00914767">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9">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7F576325" w14:textId="214AD867" w:rsidR="00B07C16"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94169635"/>
      <w:r w:rsidRPr="00914767">
        <w:rPr>
          <w:rFonts w:ascii="Arial" w:hAnsi="Arial"/>
          <w:sz w:val="24"/>
          <w:szCs w:val="24"/>
        </w:rPr>
        <w:t>XX. Opis kryteriów oceny ofert wraz z podaniem wag tych kryteriów i sposobu oceny ofert</w:t>
      </w:r>
      <w:bookmarkEnd w:id="41"/>
      <w:r w:rsidRPr="00914767">
        <w:rPr>
          <w:rFonts w:ascii="Arial" w:hAnsi="Arial"/>
          <w:sz w:val="24"/>
          <w:szCs w:val="24"/>
        </w:rPr>
        <w:t xml:space="preserve"> </w:t>
      </w:r>
    </w:p>
    <w:p w14:paraId="4699CEEC" w14:textId="77777777" w:rsidR="00E401AA" w:rsidRPr="009917E5" w:rsidRDefault="00CF237C" w:rsidP="001D7CCF">
      <w:pPr>
        <w:pStyle w:val="pkt"/>
        <w:widowControl w:val="0"/>
        <w:numPr>
          <w:ilvl w:val="0"/>
          <w:numId w:val="28"/>
        </w:numPr>
        <w:spacing w:beforeAutospacing="1" w:after="0" w:line="360" w:lineRule="auto"/>
        <w:ind w:left="709"/>
        <w:rPr>
          <w:rFonts w:ascii="Arial" w:hAnsi="Arial" w:cs="Arial"/>
        </w:rPr>
      </w:pPr>
      <w:r w:rsidRPr="009917E5">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9917E5" w:rsidRDefault="00CF237C" w:rsidP="001D7CCF">
      <w:pPr>
        <w:pStyle w:val="pkt"/>
        <w:widowControl w:val="0"/>
        <w:numPr>
          <w:ilvl w:val="0"/>
          <w:numId w:val="28"/>
        </w:numPr>
        <w:spacing w:before="0" w:after="0" w:line="360" w:lineRule="auto"/>
        <w:ind w:left="709"/>
        <w:rPr>
          <w:rFonts w:ascii="Arial" w:hAnsi="Arial" w:cs="Arial"/>
        </w:rPr>
      </w:pPr>
      <w:r w:rsidRPr="009917E5">
        <w:rPr>
          <w:rFonts w:ascii="Arial" w:hAnsi="Arial" w:cs="Arial"/>
        </w:rPr>
        <w:t>Ocenie ofert podlegają tylko oferty niepodlegające odrzuceniu.</w:t>
      </w:r>
    </w:p>
    <w:p w14:paraId="1D9482F3" w14:textId="05AE7AF3" w:rsidR="00153226" w:rsidRPr="001E51AF" w:rsidRDefault="00CF237C" w:rsidP="001E51AF">
      <w:pPr>
        <w:pStyle w:val="pkt"/>
        <w:widowControl w:val="0"/>
        <w:numPr>
          <w:ilvl w:val="0"/>
          <w:numId w:val="28"/>
        </w:numPr>
        <w:spacing w:before="0" w:after="0" w:line="360" w:lineRule="auto"/>
        <w:ind w:left="709"/>
        <w:rPr>
          <w:rFonts w:ascii="Arial" w:hAnsi="Arial" w:cs="Arial"/>
        </w:rPr>
      </w:pPr>
      <w:r w:rsidRPr="009917E5">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31BCE">
        <w:trPr>
          <w:trHeight w:val="462"/>
          <w:jc w:val="center"/>
        </w:trPr>
        <w:tc>
          <w:tcPr>
            <w:tcW w:w="704"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31BCE">
        <w:trPr>
          <w:trHeight w:val="430"/>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000000"/>
              <w:left w:val="single" w:sz="4" w:space="0" w:color="000000"/>
              <w:bottom w:val="single" w:sz="4" w:space="0" w:color="000000"/>
              <w:right w:val="single" w:sz="4" w:space="0" w:color="000000"/>
            </w:tcBorders>
            <w:vAlign w:val="center"/>
          </w:tcPr>
          <w:p w14:paraId="72414F90" w14:textId="0FF7AFA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r w:rsidR="009917E5">
              <w:rPr>
                <w:rFonts w:ascii="Arial" w:hAnsi="Arial"/>
                <w:sz w:val="24"/>
                <w:szCs w:val="24"/>
              </w:rPr>
              <w:t xml:space="preserve"> (C)</w:t>
            </w:r>
          </w:p>
        </w:tc>
        <w:tc>
          <w:tcPr>
            <w:tcW w:w="2353" w:type="dxa"/>
            <w:tcBorders>
              <w:top w:val="single" w:sz="4" w:space="0" w:color="000000"/>
              <w:left w:val="single" w:sz="4" w:space="0" w:color="000000"/>
              <w:bottom w:val="single" w:sz="4" w:space="0" w:color="000000"/>
              <w:right w:val="single" w:sz="4" w:space="0" w:color="000000"/>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31BCE">
        <w:trPr>
          <w:trHeight w:val="562"/>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000000"/>
              <w:left w:val="single" w:sz="4" w:space="0" w:color="000000"/>
              <w:bottom w:val="single" w:sz="4" w:space="0" w:color="000000"/>
              <w:right w:val="single" w:sz="4" w:space="0" w:color="000000"/>
            </w:tcBorders>
            <w:vAlign w:val="center"/>
          </w:tcPr>
          <w:p w14:paraId="3B5F6346" w14:textId="1D1B7792" w:rsidR="009A24F5" w:rsidRPr="00914767" w:rsidRDefault="009917E5" w:rsidP="00914767">
            <w:pPr>
              <w:widowControl w:val="0"/>
              <w:spacing w:line="360" w:lineRule="auto"/>
              <w:rPr>
                <w:rFonts w:ascii="Arial" w:hAnsi="Arial"/>
                <w:sz w:val="24"/>
                <w:szCs w:val="24"/>
              </w:rPr>
            </w:pPr>
            <w:r w:rsidRPr="009917E5">
              <w:rPr>
                <w:rFonts w:ascii="Arial" w:hAnsi="Arial"/>
                <w:sz w:val="24"/>
                <w:szCs w:val="24"/>
              </w:rPr>
              <w:t>Doświadczenie koordynatora projektu (D)</w:t>
            </w:r>
          </w:p>
        </w:tc>
        <w:tc>
          <w:tcPr>
            <w:tcW w:w="2353" w:type="dxa"/>
            <w:tcBorders>
              <w:top w:val="single" w:sz="4" w:space="0" w:color="000000"/>
              <w:left w:val="single" w:sz="4" w:space="0" w:color="000000"/>
              <w:bottom w:val="single" w:sz="4" w:space="0" w:color="000000"/>
              <w:right w:val="single" w:sz="4" w:space="0" w:color="000000"/>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9A24F5">
        <w:trPr>
          <w:trHeight w:val="562"/>
          <w:jc w:val="center"/>
        </w:trPr>
        <w:tc>
          <w:tcPr>
            <w:tcW w:w="3891" w:type="dxa"/>
            <w:gridSpan w:val="2"/>
            <w:tcBorders>
              <w:top w:val="single" w:sz="4" w:space="0" w:color="000000"/>
              <w:left w:val="single" w:sz="4" w:space="0" w:color="000000"/>
              <w:bottom w:val="single" w:sz="4" w:space="0" w:color="000000"/>
              <w:right w:val="single" w:sz="4" w:space="0" w:color="000000"/>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000000"/>
              <w:left w:val="single" w:sz="4" w:space="0" w:color="000000"/>
              <w:bottom w:val="single" w:sz="4" w:space="0" w:color="000000"/>
              <w:right w:val="single" w:sz="4" w:space="0" w:color="000000"/>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lastRenderedPageBreak/>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w:t>
      </w:r>
      <w:proofErr w:type="spellStart"/>
      <w:r w:rsidRPr="003D3D23">
        <w:rPr>
          <w:rFonts w:ascii="Arial" w:hAnsi="Arial" w:cs="Arial"/>
          <w:sz w:val="24"/>
          <w:szCs w:val="24"/>
        </w:rPr>
        <w:t>Cn</w:t>
      </w:r>
      <w:proofErr w:type="spellEnd"/>
      <w:r w:rsidRPr="003D3D23">
        <w:rPr>
          <w:rFonts w:ascii="Arial" w:hAnsi="Arial" w:cs="Arial"/>
          <w:sz w:val="24"/>
          <w:szCs w:val="24"/>
        </w:rPr>
        <w:t xml:space="preserve"> / </w:t>
      </w:r>
      <w:proofErr w:type="spellStart"/>
      <w:r w:rsidRPr="003D3D23">
        <w:rPr>
          <w:rFonts w:ascii="Arial" w:hAnsi="Arial" w:cs="Arial"/>
          <w:sz w:val="24"/>
          <w:szCs w:val="24"/>
        </w:rPr>
        <w:t>Cb</w:t>
      </w:r>
      <w:proofErr w:type="spellEnd"/>
      <w:r w:rsidRPr="003D3D23">
        <w:rPr>
          <w:rFonts w:ascii="Arial" w:hAnsi="Arial" w:cs="Arial"/>
          <w:sz w:val="24"/>
          <w:szCs w:val="24"/>
        </w:rPr>
        <w:t>) x 60 pkt</w:t>
      </w:r>
    </w:p>
    <w:p w14:paraId="7BD19029" w14:textId="70AB3DE4" w:rsidR="003D3D23" w:rsidRPr="003D3D23" w:rsidRDefault="00861133" w:rsidP="003D3D23">
      <w:pPr>
        <w:pStyle w:val="Akapitzlist"/>
        <w:spacing w:line="360" w:lineRule="auto"/>
        <w:ind w:left="709"/>
        <w:jc w:val="both"/>
        <w:rPr>
          <w:rFonts w:ascii="Arial" w:hAnsi="Arial" w:cs="Arial"/>
          <w:sz w:val="24"/>
          <w:szCs w:val="24"/>
        </w:rPr>
      </w:pPr>
      <w:r>
        <w:rPr>
          <w:rFonts w:ascii="Arial" w:hAnsi="Arial" w:cs="Arial"/>
          <w:sz w:val="24"/>
          <w:szCs w:val="24"/>
        </w:rPr>
        <w:t>g</w:t>
      </w:r>
      <w:r w:rsidR="003D3D23" w:rsidRPr="003D3D23">
        <w:rPr>
          <w:rFonts w:ascii="Arial" w:hAnsi="Arial" w:cs="Arial"/>
          <w:sz w:val="24"/>
          <w:szCs w:val="24"/>
        </w:rPr>
        <w:t>dzie</w:t>
      </w:r>
      <w:r>
        <w:rPr>
          <w:rFonts w:ascii="Arial" w:hAnsi="Arial" w:cs="Arial"/>
          <w:sz w:val="24"/>
          <w:szCs w:val="24"/>
        </w:rPr>
        <w:t>:</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Cn</w:t>
      </w:r>
      <w:proofErr w:type="spellEnd"/>
      <w:r w:rsidRPr="003D3D23">
        <w:rPr>
          <w:rFonts w:ascii="Arial" w:hAnsi="Arial" w:cs="Arial"/>
          <w:sz w:val="24"/>
          <w:szCs w:val="24"/>
        </w:rPr>
        <w:t xml:space="preserve">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Cb</w:t>
      </w:r>
      <w:proofErr w:type="spellEnd"/>
      <w:r w:rsidRPr="003D3D23">
        <w:rPr>
          <w:rFonts w:ascii="Arial" w:hAnsi="Arial" w:cs="Arial"/>
          <w:sz w:val="24"/>
          <w:szCs w:val="24"/>
        </w:rPr>
        <w:t xml:space="preserve"> – cena oferty badanej.</w:t>
      </w:r>
    </w:p>
    <w:p w14:paraId="620F7C7A" w14:textId="679425D4"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1E51AF">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010B0C">
        <w:rPr>
          <w:rFonts w:ascii="Arial" w:hAnsi="Arial" w:cs="Arial"/>
          <w:sz w:val="24"/>
          <w:szCs w:val="24"/>
        </w:rPr>
        <w:t>do SWZ</w:t>
      </w:r>
      <w:r w:rsidR="00C96A1A" w:rsidRPr="00C96A1A">
        <w:rPr>
          <w:rFonts w:ascii="Arial" w:hAnsi="Arial" w:cs="Arial"/>
          <w:sz w:val="24"/>
          <w:szCs w:val="24"/>
        </w:rPr>
        <w:t>.</w:t>
      </w:r>
    </w:p>
    <w:p w14:paraId="064B2EB5" w14:textId="672DC284"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Oferta z najniższą ceną otrzyma 60 punktów, a pozostałe oferty po matematycznym przeliczeniu w odniesieniu do najniższej ceny odpowiednio mniej. Końcowy wynik powyższego zostanie zaokrąglony do dwóch miejsc po przecinku.</w:t>
      </w:r>
    </w:p>
    <w:p w14:paraId="2560D3AB" w14:textId="0EA511E7" w:rsidR="003D3D23" w:rsidRDefault="003D3D23" w:rsidP="003D3D23">
      <w:pPr>
        <w:pStyle w:val="Akapitzlist"/>
        <w:spacing w:line="360" w:lineRule="auto"/>
        <w:ind w:left="709"/>
        <w:jc w:val="both"/>
        <w:rPr>
          <w:rFonts w:ascii="Arial" w:hAnsi="Arial" w:cs="Arial"/>
          <w:sz w:val="24"/>
          <w:szCs w:val="24"/>
        </w:rPr>
      </w:pPr>
    </w:p>
    <w:p w14:paraId="0AC49AB7" w14:textId="090C400A" w:rsidR="009917E5" w:rsidRPr="001D07C6" w:rsidRDefault="009917E5" w:rsidP="001D07C6">
      <w:pPr>
        <w:pStyle w:val="Akapitzlist"/>
        <w:numPr>
          <w:ilvl w:val="0"/>
          <w:numId w:val="28"/>
        </w:numPr>
        <w:spacing w:before="120" w:line="360" w:lineRule="auto"/>
        <w:ind w:left="284" w:hanging="283"/>
        <w:jc w:val="both"/>
        <w:rPr>
          <w:rFonts w:ascii="Arial" w:hAnsi="Arial" w:cs="Arial"/>
          <w:sz w:val="24"/>
          <w:szCs w:val="24"/>
        </w:rPr>
      </w:pPr>
      <w:r w:rsidRPr="00BB7EBC">
        <w:rPr>
          <w:rFonts w:ascii="Arial" w:hAnsi="Arial" w:cs="Arial"/>
          <w:sz w:val="24"/>
          <w:szCs w:val="24"/>
        </w:rPr>
        <w:t xml:space="preserve">Punkty za kryterium </w:t>
      </w:r>
      <w:bookmarkStart w:id="42" w:name="_Hlk106698595"/>
      <w:r>
        <w:rPr>
          <w:rFonts w:ascii="Arial" w:hAnsi="Arial" w:cs="Arial"/>
          <w:b/>
          <w:color w:val="0070C0"/>
          <w:sz w:val="24"/>
          <w:szCs w:val="24"/>
        </w:rPr>
        <w:t>d</w:t>
      </w:r>
      <w:r w:rsidRPr="000F10FC">
        <w:rPr>
          <w:rFonts w:ascii="Arial" w:hAnsi="Arial" w:cs="Arial"/>
          <w:b/>
          <w:color w:val="0070C0"/>
          <w:sz w:val="24"/>
          <w:szCs w:val="24"/>
        </w:rPr>
        <w:t xml:space="preserve">oświadczenie </w:t>
      </w:r>
      <w:r>
        <w:rPr>
          <w:rFonts w:ascii="Arial" w:hAnsi="Arial" w:cs="Arial"/>
          <w:b/>
          <w:color w:val="0070C0"/>
          <w:sz w:val="24"/>
          <w:szCs w:val="24"/>
        </w:rPr>
        <w:t>koordynatora projektu</w:t>
      </w:r>
      <w:r w:rsidRPr="00BB7EBC">
        <w:rPr>
          <w:rFonts w:ascii="Arial" w:hAnsi="Arial" w:cs="Arial"/>
          <w:color w:val="0070C0"/>
          <w:sz w:val="24"/>
          <w:szCs w:val="24"/>
        </w:rPr>
        <w:t xml:space="preserve"> </w:t>
      </w:r>
      <w:bookmarkEnd w:id="42"/>
      <w:r w:rsidRPr="00BB7EBC">
        <w:rPr>
          <w:rFonts w:ascii="Arial" w:hAnsi="Arial" w:cs="Arial"/>
          <w:sz w:val="24"/>
          <w:szCs w:val="24"/>
        </w:rPr>
        <w:t xml:space="preserve">zostaną obliczone według </w:t>
      </w:r>
      <w:r w:rsidRPr="000F10FC">
        <w:rPr>
          <w:rFonts w:ascii="Arial" w:hAnsi="Arial" w:cs="Arial"/>
          <w:sz w:val="24"/>
          <w:szCs w:val="24"/>
        </w:rPr>
        <w:t>poniższego opisu</w:t>
      </w:r>
      <w:bookmarkStart w:id="43" w:name="_Hlk161304457"/>
      <w:r w:rsidRPr="001D07C6">
        <w:rPr>
          <w:rFonts w:ascii="Arial" w:hAnsi="Arial"/>
          <w:b/>
          <w:bCs/>
          <w:sz w:val="24"/>
          <w:szCs w:val="24"/>
        </w:rPr>
        <w:t>:</w:t>
      </w:r>
    </w:p>
    <w:p w14:paraId="337011CF" w14:textId="77777777" w:rsidR="009917E5" w:rsidRPr="00292285" w:rsidRDefault="009917E5" w:rsidP="009917E5">
      <w:pPr>
        <w:pStyle w:val="Akapitzlist"/>
        <w:ind w:left="426"/>
        <w:jc w:val="both"/>
        <w:rPr>
          <w:rFonts w:ascii="Arial" w:hAnsi="Arial"/>
          <w:b/>
          <w:bCs/>
          <w:sz w:val="24"/>
          <w:szCs w:val="24"/>
        </w:rPr>
      </w:pPr>
    </w:p>
    <w:p w14:paraId="6D67F5EF" w14:textId="5987DED6" w:rsidR="009917E5" w:rsidRPr="001D07C6" w:rsidRDefault="009917E5" w:rsidP="001D07C6">
      <w:pPr>
        <w:numPr>
          <w:ilvl w:val="0"/>
          <w:numId w:val="56"/>
        </w:numPr>
        <w:suppressAutoHyphens w:val="0"/>
        <w:spacing w:line="360" w:lineRule="auto"/>
        <w:ind w:left="1134"/>
        <w:jc w:val="both"/>
        <w:rPr>
          <w:rFonts w:ascii="Arial" w:hAnsi="Arial"/>
          <w:i/>
          <w:iCs/>
          <w:sz w:val="24"/>
          <w:szCs w:val="24"/>
        </w:rPr>
      </w:pPr>
      <w:r w:rsidRPr="000F10FC">
        <w:rPr>
          <w:rFonts w:ascii="Arial" w:hAnsi="Arial"/>
          <w:sz w:val="24"/>
          <w:szCs w:val="24"/>
        </w:rPr>
        <w:t>jeżeli Wykonawca wykaże, że</w:t>
      </w:r>
      <w:r w:rsidR="00090642" w:rsidRPr="00090642">
        <w:rPr>
          <w:rFonts w:ascii="Arial" w:hAnsi="Arial"/>
          <w:sz w:val="24"/>
          <w:szCs w:val="24"/>
        </w:rPr>
        <w:t xml:space="preserve"> </w:t>
      </w:r>
      <w:r w:rsidR="00090642" w:rsidRPr="000F10FC">
        <w:rPr>
          <w:rFonts w:ascii="Arial" w:hAnsi="Arial"/>
          <w:sz w:val="24"/>
          <w:szCs w:val="24"/>
        </w:rPr>
        <w:t xml:space="preserve">osoba posiadająca uprawnienia budowlane </w:t>
      </w:r>
      <w:r w:rsidR="00090642" w:rsidRPr="000F10FC">
        <w:rPr>
          <w:rFonts w:ascii="Arial" w:hAnsi="Arial"/>
          <w:sz w:val="24"/>
          <w:szCs w:val="24"/>
        </w:rPr>
        <w:br/>
        <w:t xml:space="preserve">do projektowania </w:t>
      </w:r>
      <w:r w:rsidR="00090642" w:rsidRPr="004D6E2E">
        <w:rPr>
          <w:rFonts w:ascii="Arial" w:hAnsi="Arial"/>
          <w:sz w:val="24"/>
          <w:szCs w:val="24"/>
        </w:rPr>
        <w:t xml:space="preserve">w specjalności </w:t>
      </w:r>
      <w:r w:rsidR="00090642" w:rsidRPr="004D6E2E">
        <w:rPr>
          <w:rFonts w:ascii="Arial" w:hAnsi="Arial"/>
          <w:bCs/>
          <w:sz w:val="24"/>
          <w:szCs w:val="24"/>
        </w:rPr>
        <w:t xml:space="preserve">inżynieryjnej </w:t>
      </w:r>
      <w:r w:rsidR="00090642" w:rsidRPr="004D6E2E">
        <w:rPr>
          <w:rFonts w:ascii="Arial" w:hAnsi="Arial"/>
          <w:sz w:val="24"/>
          <w:szCs w:val="24"/>
        </w:rPr>
        <w:t>drogowej</w:t>
      </w:r>
      <w:r w:rsidR="00090642" w:rsidRPr="000F10FC">
        <w:rPr>
          <w:rFonts w:ascii="Arial" w:hAnsi="Arial"/>
          <w:sz w:val="24"/>
          <w:szCs w:val="24"/>
        </w:rPr>
        <w:t xml:space="preserve"> opracowała</w:t>
      </w:r>
      <w:r w:rsidRPr="000F10FC">
        <w:rPr>
          <w:rFonts w:ascii="Arial" w:hAnsi="Arial"/>
          <w:sz w:val="24"/>
          <w:szCs w:val="24"/>
        </w:rPr>
        <w:t xml:space="preserve"> </w:t>
      </w:r>
      <w:r w:rsidR="00090642">
        <w:rPr>
          <w:rFonts w:ascii="Arial" w:hAnsi="Arial"/>
          <w:sz w:val="24"/>
          <w:szCs w:val="24"/>
        </w:rPr>
        <w:br/>
      </w:r>
      <w:r w:rsidRPr="000F10FC">
        <w:rPr>
          <w:rFonts w:ascii="Arial" w:hAnsi="Arial"/>
          <w:b/>
          <w:bCs/>
          <w:sz w:val="24"/>
          <w:szCs w:val="24"/>
        </w:rPr>
        <w:t>jedną dokumentację projektową</w:t>
      </w:r>
      <w:r w:rsidRPr="000F10FC">
        <w:rPr>
          <w:rFonts w:ascii="Arial" w:hAnsi="Arial"/>
          <w:sz w:val="24"/>
          <w:szCs w:val="24"/>
        </w:rPr>
        <w:t xml:space="preserve">, </w:t>
      </w:r>
      <w:r w:rsidR="006075C0" w:rsidRPr="006075C0">
        <w:rPr>
          <w:rFonts w:ascii="Arial" w:hAnsi="Arial"/>
          <w:sz w:val="24"/>
          <w:szCs w:val="24"/>
        </w:rPr>
        <w:t xml:space="preserve">która uzyskała decyzję zezwalającą </w:t>
      </w:r>
      <w:r w:rsidR="006075C0">
        <w:rPr>
          <w:rFonts w:ascii="Arial" w:hAnsi="Arial"/>
          <w:sz w:val="24"/>
          <w:szCs w:val="24"/>
        </w:rPr>
        <w:br/>
      </w:r>
      <w:r w:rsidR="006075C0" w:rsidRPr="006075C0">
        <w:rPr>
          <w:rFonts w:ascii="Arial" w:hAnsi="Arial"/>
          <w:sz w:val="24"/>
          <w:szCs w:val="24"/>
        </w:rPr>
        <w:t>na realizacj</w:t>
      </w:r>
      <w:r w:rsidR="001D07C6">
        <w:rPr>
          <w:rFonts w:ascii="Arial" w:hAnsi="Arial"/>
          <w:sz w:val="24"/>
          <w:szCs w:val="24"/>
        </w:rPr>
        <w:t>ę</w:t>
      </w:r>
      <w:r w:rsidR="006075C0" w:rsidRPr="006075C0">
        <w:rPr>
          <w:rFonts w:ascii="Arial" w:hAnsi="Arial"/>
          <w:sz w:val="24"/>
          <w:szCs w:val="24"/>
        </w:rPr>
        <w:t xml:space="preserve"> inwestycji drogowej zgodnie z ustawą z dnia 10 kwietnia </w:t>
      </w:r>
      <w:r w:rsidR="006075C0">
        <w:rPr>
          <w:rFonts w:ascii="Arial" w:hAnsi="Arial"/>
          <w:sz w:val="24"/>
          <w:szCs w:val="24"/>
        </w:rPr>
        <w:br/>
      </w:r>
      <w:r w:rsidR="006075C0" w:rsidRPr="006075C0">
        <w:rPr>
          <w:rFonts w:ascii="Arial" w:hAnsi="Arial"/>
          <w:sz w:val="24"/>
          <w:szCs w:val="24"/>
        </w:rPr>
        <w:t xml:space="preserve">2003 r. o szczególnych zasadach przygotowania i realizacji inwestycji </w:t>
      </w:r>
      <w:r w:rsidR="006075C0">
        <w:rPr>
          <w:rFonts w:ascii="Arial" w:hAnsi="Arial"/>
          <w:sz w:val="24"/>
          <w:szCs w:val="24"/>
        </w:rPr>
        <w:br/>
      </w:r>
      <w:r w:rsidR="006075C0" w:rsidRPr="006075C0">
        <w:rPr>
          <w:rFonts w:ascii="Arial" w:hAnsi="Arial"/>
          <w:sz w:val="24"/>
          <w:szCs w:val="24"/>
        </w:rPr>
        <w:t>w zakresie dróg publicznych obejmującą budowę/rozbudowę/przebudowę drogi/chodnika/drogi</w:t>
      </w:r>
      <w:r w:rsidR="00840CA5">
        <w:rPr>
          <w:rFonts w:ascii="Arial" w:hAnsi="Arial"/>
          <w:sz w:val="24"/>
          <w:szCs w:val="24"/>
        </w:rPr>
        <w:t>-ścieżki</w:t>
      </w:r>
      <w:r w:rsidR="006075C0" w:rsidRPr="006075C0">
        <w:rPr>
          <w:rFonts w:ascii="Arial" w:hAnsi="Arial"/>
          <w:sz w:val="24"/>
          <w:szCs w:val="24"/>
        </w:rPr>
        <w:t xml:space="preserve"> rowerowej o długości min. 0,700 km </w:t>
      </w:r>
      <w:r w:rsidRPr="001D07C6">
        <w:rPr>
          <w:rFonts w:ascii="Arial" w:hAnsi="Arial"/>
          <w:sz w:val="24"/>
          <w:szCs w:val="24"/>
        </w:rPr>
        <w:t>–</w:t>
      </w:r>
      <w:r w:rsidRPr="001D07C6">
        <w:rPr>
          <w:rFonts w:ascii="Arial" w:hAnsi="Arial"/>
          <w:b/>
          <w:bCs/>
          <w:sz w:val="24"/>
          <w:szCs w:val="24"/>
        </w:rPr>
        <w:t xml:space="preserve">  </w:t>
      </w:r>
      <w:r w:rsidRPr="001D07C6">
        <w:rPr>
          <w:rFonts w:ascii="Arial" w:hAnsi="Arial"/>
          <w:sz w:val="24"/>
          <w:szCs w:val="24"/>
        </w:rPr>
        <w:t xml:space="preserve">otrzyma </w:t>
      </w:r>
      <w:r w:rsidRPr="001D07C6">
        <w:rPr>
          <w:rFonts w:ascii="Arial" w:hAnsi="Arial"/>
          <w:b/>
          <w:bCs/>
          <w:sz w:val="24"/>
          <w:szCs w:val="24"/>
        </w:rPr>
        <w:t>20 pkt.</w:t>
      </w:r>
    </w:p>
    <w:p w14:paraId="4852B375" w14:textId="02E3EF87" w:rsidR="009917E5" w:rsidRPr="001D07C6" w:rsidRDefault="009917E5" w:rsidP="001D07C6">
      <w:pPr>
        <w:numPr>
          <w:ilvl w:val="0"/>
          <w:numId w:val="56"/>
        </w:numPr>
        <w:suppressAutoHyphens w:val="0"/>
        <w:spacing w:line="360" w:lineRule="auto"/>
        <w:ind w:left="1134"/>
        <w:jc w:val="both"/>
        <w:rPr>
          <w:rFonts w:ascii="Arial" w:hAnsi="Arial"/>
          <w:sz w:val="24"/>
          <w:szCs w:val="24"/>
        </w:rPr>
      </w:pPr>
      <w:r w:rsidRPr="001D07C6">
        <w:rPr>
          <w:rFonts w:ascii="Arial" w:hAnsi="Arial"/>
          <w:sz w:val="24"/>
          <w:szCs w:val="24"/>
        </w:rPr>
        <w:t xml:space="preserve">jeżeli Wykonawca wykaże, że </w:t>
      </w:r>
      <w:r w:rsidR="00090642" w:rsidRPr="001D07C6">
        <w:rPr>
          <w:rFonts w:ascii="Arial" w:hAnsi="Arial"/>
          <w:sz w:val="24"/>
          <w:szCs w:val="24"/>
        </w:rPr>
        <w:t xml:space="preserve">osoba posiadająca uprawnienia budowlane </w:t>
      </w:r>
      <w:r w:rsidR="00090642" w:rsidRPr="001D07C6">
        <w:rPr>
          <w:rFonts w:ascii="Arial" w:hAnsi="Arial"/>
          <w:sz w:val="24"/>
          <w:szCs w:val="24"/>
        </w:rPr>
        <w:br/>
        <w:t xml:space="preserve">do projektowania w specjalności </w:t>
      </w:r>
      <w:r w:rsidR="00090642" w:rsidRPr="001D07C6">
        <w:rPr>
          <w:rFonts w:ascii="Arial" w:hAnsi="Arial"/>
          <w:bCs/>
          <w:sz w:val="24"/>
          <w:szCs w:val="24"/>
        </w:rPr>
        <w:t xml:space="preserve">inżynieryjnej </w:t>
      </w:r>
      <w:r w:rsidR="00090642" w:rsidRPr="001D07C6">
        <w:rPr>
          <w:rFonts w:ascii="Arial" w:hAnsi="Arial"/>
          <w:sz w:val="24"/>
          <w:szCs w:val="24"/>
        </w:rPr>
        <w:t>drogowej opracowała</w:t>
      </w:r>
      <w:r w:rsidRPr="001D07C6">
        <w:rPr>
          <w:rFonts w:ascii="Arial" w:hAnsi="Arial"/>
          <w:sz w:val="24"/>
          <w:szCs w:val="24"/>
        </w:rPr>
        <w:t xml:space="preserve"> </w:t>
      </w:r>
      <w:r w:rsidR="00090642" w:rsidRPr="001D07C6">
        <w:rPr>
          <w:rFonts w:ascii="Arial" w:hAnsi="Arial"/>
          <w:sz w:val="24"/>
          <w:szCs w:val="24"/>
        </w:rPr>
        <w:br/>
      </w:r>
      <w:r w:rsidRPr="001D07C6">
        <w:rPr>
          <w:rFonts w:ascii="Arial" w:hAnsi="Arial"/>
          <w:b/>
          <w:bCs/>
          <w:sz w:val="24"/>
          <w:szCs w:val="24"/>
        </w:rPr>
        <w:t>dwie dokumentacje projektowe</w:t>
      </w:r>
      <w:r w:rsidRPr="001D07C6">
        <w:rPr>
          <w:rFonts w:ascii="Arial" w:hAnsi="Arial"/>
          <w:sz w:val="24"/>
          <w:szCs w:val="24"/>
        </w:rPr>
        <w:t>,</w:t>
      </w:r>
      <w:r w:rsidR="001D07C6" w:rsidRPr="001D07C6">
        <w:rPr>
          <w:rFonts w:ascii="Arial" w:hAnsi="Arial"/>
          <w:i/>
          <w:iCs/>
          <w:sz w:val="24"/>
          <w:szCs w:val="24"/>
        </w:rPr>
        <w:t xml:space="preserve"> </w:t>
      </w:r>
      <w:r w:rsidR="001D07C6" w:rsidRPr="001D07C6">
        <w:rPr>
          <w:rFonts w:ascii="Arial" w:hAnsi="Arial"/>
          <w:sz w:val="24"/>
          <w:szCs w:val="24"/>
        </w:rPr>
        <w:t xml:space="preserve">które uzyskały decyzje zezwalające </w:t>
      </w:r>
      <w:r w:rsidR="001D07C6">
        <w:rPr>
          <w:rFonts w:ascii="Arial" w:hAnsi="Arial"/>
          <w:sz w:val="24"/>
          <w:szCs w:val="24"/>
        </w:rPr>
        <w:br/>
      </w:r>
      <w:r w:rsidR="001D07C6" w:rsidRPr="001D07C6">
        <w:rPr>
          <w:rFonts w:ascii="Arial" w:hAnsi="Arial"/>
          <w:sz w:val="24"/>
          <w:szCs w:val="24"/>
        </w:rPr>
        <w:t>na realizacj</w:t>
      </w:r>
      <w:r w:rsidR="001D07C6">
        <w:rPr>
          <w:rFonts w:ascii="Arial" w:hAnsi="Arial"/>
          <w:sz w:val="24"/>
          <w:szCs w:val="24"/>
        </w:rPr>
        <w:t>ę</w:t>
      </w:r>
      <w:r w:rsidR="001D07C6" w:rsidRPr="001D07C6">
        <w:rPr>
          <w:rFonts w:ascii="Arial" w:hAnsi="Arial"/>
          <w:sz w:val="24"/>
          <w:szCs w:val="24"/>
        </w:rPr>
        <w:t xml:space="preserve"> inwestycji drogowej zgodnie z ustawą z dnia 10 kwietnia </w:t>
      </w:r>
      <w:r w:rsidR="001D07C6">
        <w:rPr>
          <w:rFonts w:ascii="Arial" w:hAnsi="Arial"/>
          <w:sz w:val="24"/>
          <w:szCs w:val="24"/>
        </w:rPr>
        <w:br/>
      </w:r>
      <w:r w:rsidR="001D07C6" w:rsidRPr="001D07C6">
        <w:rPr>
          <w:rFonts w:ascii="Arial" w:hAnsi="Arial"/>
          <w:sz w:val="24"/>
          <w:szCs w:val="24"/>
        </w:rPr>
        <w:t xml:space="preserve">2003 r. o szczególnych zasadach przygotowania i realizacji inwestycji </w:t>
      </w:r>
      <w:r w:rsidR="001D07C6">
        <w:rPr>
          <w:rFonts w:ascii="Arial" w:hAnsi="Arial"/>
          <w:sz w:val="24"/>
          <w:szCs w:val="24"/>
        </w:rPr>
        <w:br/>
      </w:r>
      <w:r w:rsidR="001D07C6" w:rsidRPr="001D07C6">
        <w:rPr>
          <w:rFonts w:ascii="Arial" w:hAnsi="Arial"/>
          <w:sz w:val="24"/>
          <w:szCs w:val="24"/>
        </w:rPr>
        <w:t xml:space="preserve">w zakresie dróg publicznych obejmującą budowę/rozbudowę/przebudowę </w:t>
      </w:r>
      <w:r w:rsidR="001D07C6" w:rsidRPr="001D07C6">
        <w:rPr>
          <w:rFonts w:ascii="Arial" w:hAnsi="Arial"/>
          <w:sz w:val="24"/>
          <w:szCs w:val="24"/>
        </w:rPr>
        <w:lastRenderedPageBreak/>
        <w:t>drogi/chodnika/drogi</w:t>
      </w:r>
      <w:r w:rsidR="00840CA5">
        <w:rPr>
          <w:rFonts w:ascii="Arial" w:hAnsi="Arial"/>
          <w:sz w:val="24"/>
          <w:szCs w:val="24"/>
        </w:rPr>
        <w:t>-ścieżki</w:t>
      </w:r>
      <w:r w:rsidR="001D07C6" w:rsidRPr="001D07C6">
        <w:rPr>
          <w:rFonts w:ascii="Arial" w:hAnsi="Arial"/>
          <w:sz w:val="24"/>
          <w:szCs w:val="24"/>
        </w:rPr>
        <w:t xml:space="preserve"> rowerowej o długości min. 0,700 km</w:t>
      </w:r>
      <w:r w:rsidR="001D07C6">
        <w:rPr>
          <w:rFonts w:ascii="Arial" w:hAnsi="Arial"/>
          <w:sz w:val="24"/>
          <w:szCs w:val="24"/>
        </w:rPr>
        <w:t xml:space="preserve"> </w:t>
      </w:r>
      <w:r w:rsidR="001D07C6" w:rsidRPr="001D07C6">
        <w:rPr>
          <w:rFonts w:ascii="Arial" w:hAnsi="Arial"/>
          <w:sz w:val="24"/>
          <w:szCs w:val="24"/>
          <w:u w:val="single"/>
        </w:rPr>
        <w:t>k</w:t>
      </w:r>
      <w:r w:rsidRPr="001D07C6">
        <w:rPr>
          <w:rFonts w:ascii="Arial" w:hAnsi="Arial"/>
          <w:bCs/>
          <w:sz w:val="24"/>
          <w:szCs w:val="24"/>
          <w:u w:val="single"/>
        </w:rPr>
        <w:t>ażda</w:t>
      </w:r>
      <w:r w:rsidRPr="001D07C6">
        <w:rPr>
          <w:rFonts w:ascii="Arial" w:hAnsi="Arial"/>
          <w:sz w:val="24"/>
          <w:szCs w:val="24"/>
        </w:rPr>
        <w:t>-  otrzyma</w:t>
      </w:r>
      <w:r w:rsidRPr="001D07C6">
        <w:rPr>
          <w:rFonts w:ascii="Arial" w:hAnsi="Arial"/>
          <w:b/>
          <w:bCs/>
          <w:sz w:val="24"/>
          <w:szCs w:val="24"/>
        </w:rPr>
        <w:t xml:space="preserve"> 40 pkt.</w:t>
      </w:r>
    </w:p>
    <w:p w14:paraId="27BB5D0E" w14:textId="78F62063" w:rsidR="009917E5" w:rsidRDefault="009917E5" w:rsidP="009917E5">
      <w:pPr>
        <w:suppressAutoHyphens w:val="0"/>
        <w:spacing w:line="360" w:lineRule="auto"/>
        <w:jc w:val="both"/>
        <w:rPr>
          <w:rFonts w:ascii="Arial" w:hAnsi="Arial"/>
          <w:b/>
          <w:bCs/>
          <w:sz w:val="24"/>
          <w:szCs w:val="24"/>
        </w:rPr>
      </w:pPr>
    </w:p>
    <w:bookmarkEnd w:id="43"/>
    <w:p w14:paraId="37DF0DED" w14:textId="77777777" w:rsidR="009917E5" w:rsidRPr="000F10FC" w:rsidRDefault="009917E5" w:rsidP="009917E5">
      <w:pPr>
        <w:tabs>
          <w:tab w:val="left" w:pos="851"/>
          <w:tab w:val="left" w:pos="1843"/>
        </w:tabs>
        <w:spacing w:line="360" w:lineRule="auto"/>
        <w:ind w:left="709"/>
        <w:jc w:val="both"/>
        <w:rPr>
          <w:rFonts w:ascii="Arial" w:hAnsi="Arial"/>
          <w:sz w:val="24"/>
          <w:szCs w:val="24"/>
        </w:rPr>
      </w:pPr>
      <w:r w:rsidRPr="000F10FC">
        <w:rPr>
          <w:rFonts w:ascii="Arial" w:hAnsi="Arial"/>
          <w:sz w:val="24"/>
          <w:szCs w:val="24"/>
        </w:rPr>
        <w:t xml:space="preserve">Wykonawca wskaże w formularzu ofertowym: imię i nazwisko osoby skierowanej do realizacji zamówienia, ilości wykonanych przez ww. osobę dokumentacji, opis zadania, zakres dokumentacji, oraz nazwę podmiotu na rzecz którego wskazana/e usługa/i została/y wykonana/e. </w:t>
      </w:r>
    </w:p>
    <w:p w14:paraId="79F5793F" w14:textId="0742F21E" w:rsidR="006160C6" w:rsidRDefault="006160C6" w:rsidP="006160C6">
      <w:pPr>
        <w:tabs>
          <w:tab w:val="left" w:pos="851"/>
          <w:tab w:val="left" w:pos="1843"/>
        </w:tabs>
        <w:spacing w:line="360" w:lineRule="auto"/>
        <w:ind w:left="709"/>
        <w:jc w:val="both"/>
        <w:rPr>
          <w:rFonts w:ascii="Arial" w:hAnsi="Arial"/>
          <w:b/>
          <w:bCs/>
          <w:color w:val="FF0000"/>
          <w:sz w:val="24"/>
          <w:szCs w:val="24"/>
        </w:rPr>
      </w:pPr>
      <w:r>
        <w:rPr>
          <w:rFonts w:ascii="Arial" w:hAnsi="Arial"/>
          <w:b/>
          <w:bCs/>
          <w:color w:val="FF0000"/>
          <w:sz w:val="24"/>
          <w:szCs w:val="24"/>
        </w:rPr>
        <w:t>Zamawiający wymaga, aby o</w:t>
      </w:r>
      <w:r w:rsidRPr="00B07C16">
        <w:rPr>
          <w:rFonts w:ascii="Arial" w:hAnsi="Arial"/>
          <w:b/>
          <w:bCs/>
          <w:color w:val="FF0000"/>
          <w:sz w:val="24"/>
          <w:szCs w:val="24"/>
        </w:rPr>
        <w:t>sob</w:t>
      </w:r>
      <w:r>
        <w:rPr>
          <w:rFonts w:ascii="Arial" w:hAnsi="Arial"/>
          <w:b/>
          <w:bCs/>
          <w:color w:val="FF0000"/>
          <w:sz w:val="24"/>
          <w:szCs w:val="24"/>
        </w:rPr>
        <w:t xml:space="preserve">a </w:t>
      </w:r>
      <w:r w:rsidRPr="00B07C16">
        <w:rPr>
          <w:rFonts w:ascii="Arial" w:hAnsi="Arial"/>
          <w:b/>
          <w:bCs/>
          <w:color w:val="FF0000"/>
          <w:sz w:val="24"/>
          <w:szCs w:val="24"/>
        </w:rPr>
        <w:t xml:space="preserve">wskazana </w:t>
      </w:r>
      <w:r>
        <w:rPr>
          <w:rFonts w:ascii="Arial" w:hAnsi="Arial"/>
          <w:b/>
          <w:bCs/>
          <w:color w:val="FF0000"/>
          <w:sz w:val="24"/>
          <w:szCs w:val="24"/>
        </w:rPr>
        <w:t xml:space="preserve">przez Wykonawcę </w:t>
      </w:r>
      <w:r>
        <w:rPr>
          <w:rFonts w:ascii="Arial" w:hAnsi="Arial"/>
          <w:b/>
          <w:bCs/>
          <w:color w:val="FF0000"/>
          <w:sz w:val="24"/>
          <w:szCs w:val="24"/>
        </w:rPr>
        <w:br/>
        <w:t>w Formularzu ofertowym</w:t>
      </w:r>
      <w:r w:rsidRPr="00B07C16">
        <w:rPr>
          <w:rFonts w:ascii="Arial" w:hAnsi="Arial"/>
          <w:b/>
          <w:bCs/>
          <w:color w:val="FF0000"/>
          <w:sz w:val="24"/>
          <w:szCs w:val="24"/>
        </w:rPr>
        <w:t>, tj. za pomocą której uzyskane zostaną punkty w ramach kryterium „Doświadczenie koordynatora projektu”</w:t>
      </w:r>
      <w:r>
        <w:rPr>
          <w:rFonts w:ascii="Arial" w:hAnsi="Arial"/>
          <w:b/>
          <w:bCs/>
          <w:color w:val="FF0000"/>
          <w:sz w:val="24"/>
          <w:szCs w:val="24"/>
        </w:rPr>
        <w:t xml:space="preserve">, </w:t>
      </w:r>
      <w:r>
        <w:rPr>
          <w:rFonts w:ascii="Arial" w:hAnsi="Arial"/>
          <w:b/>
          <w:bCs/>
          <w:color w:val="FF0000"/>
          <w:sz w:val="24"/>
          <w:szCs w:val="24"/>
        </w:rPr>
        <w:br/>
        <w:t>była wyznaczona do realizacji zamówienia.</w:t>
      </w:r>
    </w:p>
    <w:p w14:paraId="2BF4E111" w14:textId="32169588" w:rsidR="006160C6" w:rsidRDefault="006160C6" w:rsidP="009917E5">
      <w:pPr>
        <w:tabs>
          <w:tab w:val="left" w:pos="851"/>
          <w:tab w:val="left" w:pos="1843"/>
        </w:tabs>
        <w:spacing w:line="360" w:lineRule="auto"/>
        <w:ind w:left="709"/>
        <w:jc w:val="both"/>
        <w:rPr>
          <w:rFonts w:ascii="Arial" w:hAnsi="Arial"/>
          <w:sz w:val="24"/>
          <w:szCs w:val="24"/>
        </w:rPr>
      </w:pPr>
      <w:r>
        <w:rPr>
          <w:rFonts w:ascii="Arial" w:hAnsi="Arial"/>
          <w:sz w:val="24"/>
          <w:szCs w:val="24"/>
        </w:rPr>
        <w:t xml:space="preserve">Wykonawca, którego oferta zostanie najwyżej oceniona zobowiązany będzie do wskazania osoby w </w:t>
      </w:r>
      <w:r w:rsidRPr="00207CF6">
        <w:rPr>
          <w:rFonts w:ascii="Arial" w:hAnsi="Arial"/>
          <w:i/>
          <w:iCs/>
          <w:sz w:val="24"/>
          <w:szCs w:val="24"/>
        </w:rPr>
        <w:t xml:space="preserve">wykazie osób </w:t>
      </w:r>
      <w:r w:rsidR="00207CF6" w:rsidRPr="00207CF6">
        <w:rPr>
          <w:rFonts w:ascii="Arial" w:hAnsi="Arial"/>
          <w:i/>
          <w:iCs/>
          <w:sz w:val="24"/>
          <w:szCs w:val="24"/>
        </w:rPr>
        <w:t xml:space="preserve">skierowanych przez wykonawcę </w:t>
      </w:r>
      <w:r w:rsidR="00207CF6">
        <w:rPr>
          <w:rFonts w:ascii="Arial" w:hAnsi="Arial"/>
          <w:i/>
          <w:iCs/>
          <w:sz w:val="24"/>
          <w:szCs w:val="24"/>
        </w:rPr>
        <w:br/>
      </w:r>
      <w:r w:rsidR="00207CF6" w:rsidRPr="00207CF6">
        <w:rPr>
          <w:rFonts w:ascii="Arial" w:hAnsi="Arial"/>
          <w:i/>
          <w:iCs/>
          <w:sz w:val="24"/>
          <w:szCs w:val="24"/>
        </w:rPr>
        <w:t>do realizacji zamówienia publicznego</w:t>
      </w:r>
      <w:r>
        <w:rPr>
          <w:rFonts w:ascii="Arial" w:hAnsi="Arial"/>
          <w:sz w:val="24"/>
          <w:szCs w:val="24"/>
        </w:rPr>
        <w:t xml:space="preserve">, tożsamej z osobą wskazaną </w:t>
      </w:r>
      <w:r w:rsidR="00207CF6">
        <w:rPr>
          <w:rFonts w:ascii="Arial" w:hAnsi="Arial"/>
          <w:sz w:val="24"/>
          <w:szCs w:val="24"/>
        </w:rPr>
        <w:br/>
      </w:r>
      <w:r>
        <w:rPr>
          <w:rFonts w:ascii="Arial" w:hAnsi="Arial"/>
          <w:sz w:val="24"/>
          <w:szCs w:val="24"/>
        </w:rPr>
        <w:t>w Formularzu ofertowym.</w:t>
      </w:r>
    </w:p>
    <w:p w14:paraId="64DB02EC" w14:textId="2E4F1C13" w:rsidR="009917E5" w:rsidRPr="000F10FC" w:rsidRDefault="009917E5" w:rsidP="009917E5">
      <w:pPr>
        <w:tabs>
          <w:tab w:val="left" w:pos="851"/>
          <w:tab w:val="left" w:pos="1843"/>
        </w:tabs>
        <w:spacing w:line="360" w:lineRule="auto"/>
        <w:ind w:left="709"/>
        <w:jc w:val="both"/>
        <w:rPr>
          <w:rFonts w:ascii="Arial" w:hAnsi="Arial"/>
          <w:sz w:val="24"/>
          <w:szCs w:val="24"/>
          <w:highlight w:val="yellow"/>
        </w:rPr>
      </w:pPr>
      <w:r w:rsidRPr="000F10FC">
        <w:rPr>
          <w:rFonts w:ascii="Arial" w:hAnsi="Arial"/>
          <w:sz w:val="24"/>
          <w:szCs w:val="24"/>
        </w:rPr>
        <w:t xml:space="preserve">Oferta może otrzymać maksymalnie 40 pkt (1% = 1pkt) w zakresie kryterium „Doświadczenie </w:t>
      </w:r>
      <w:r>
        <w:rPr>
          <w:rFonts w:ascii="Arial" w:hAnsi="Arial"/>
          <w:sz w:val="24"/>
          <w:szCs w:val="24"/>
        </w:rPr>
        <w:t>koordynatora projektu</w:t>
      </w:r>
      <w:r w:rsidRPr="000F10FC">
        <w:rPr>
          <w:rFonts w:ascii="Arial" w:hAnsi="Arial"/>
          <w:sz w:val="24"/>
          <w:szCs w:val="24"/>
        </w:rPr>
        <w:t xml:space="preserve">”. </w:t>
      </w:r>
    </w:p>
    <w:p w14:paraId="410BFD0A" w14:textId="58AD3031" w:rsidR="009917E5" w:rsidRPr="000F10FC" w:rsidRDefault="009917E5" w:rsidP="009917E5">
      <w:pPr>
        <w:tabs>
          <w:tab w:val="left" w:pos="851"/>
          <w:tab w:val="left" w:pos="1843"/>
        </w:tabs>
        <w:spacing w:line="360" w:lineRule="auto"/>
        <w:ind w:left="709"/>
        <w:jc w:val="both"/>
        <w:rPr>
          <w:rFonts w:ascii="Arial" w:hAnsi="Arial"/>
          <w:b/>
          <w:sz w:val="24"/>
          <w:szCs w:val="24"/>
        </w:rPr>
      </w:pPr>
      <w:r w:rsidRPr="000F10FC">
        <w:rPr>
          <w:rFonts w:ascii="Arial" w:hAnsi="Arial"/>
          <w:b/>
          <w:sz w:val="24"/>
          <w:szCs w:val="24"/>
        </w:rPr>
        <w:t>Wykonawca zobowiązany jest wypełnić w formularzu ofertowym tabelę potwierdzającą ww. doświadczenie (załącznik nr 1</w:t>
      </w:r>
      <w:r w:rsidR="0092599F">
        <w:rPr>
          <w:rFonts w:ascii="Arial" w:hAnsi="Arial"/>
          <w:b/>
          <w:sz w:val="24"/>
          <w:szCs w:val="24"/>
        </w:rPr>
        <w:t xml:space="preserve"> </w:t>
      </w:r>
      <w:r w:rsidRPr="000F10FC">
        <w:rPr>
          <w:rFonts w:ascii="Arial" w:hAnsi="Arial"/>
          <w:b/>
          <w:sz w:val="24"/>
          <w:szCs w:val="24"/>
        </w:rPr>
        <w:t xml:space="preserve">do SWZ). </w:t>
      </w:r>
    </w:p>
    <w:p w14:paraId="03F7494B" w14:textId="77777777" w:rsidR="009917E5" w:rsidRPr="000F10FC" w:rsidRDefault="009917E5" w:rsidP="009917E5">
      <w:pPr>
        <w:tabs>
          <w:tab w:val="left" w:pos="851"/>
          <w:tab w:val="left" w:pos="1843"/>
        </w:tabs>
        <w:spacing w:line="360" w:lineRule="auto"/>
        <w:ind w:left="2160"/>
        <w:jc w:val="both"/>
        <w:rPr>
          <w:rFonts w:ascii="Arial" w:hAnsi="Arial"/>
          <w:sz w:val="24"/>
          <w:szCs w:val="24"/>
        </w:rPr>
      </w:pPr>
    </w:p>
    <w:p w14:paraId="40C381DC" w14:textId="4F171F1C" w:rsidR="009917E5" w:rsidRDefault="009917E5" w:rsidP="009917E5">
      <w:pPr>
        <w:tabs>
          <w:tab w:val="left" w:pos="1843"/>
        </w:tabs>
        <w:spacing w:line="360" w:lineRule="auto"/>
        <w:ind w:left="709"/>
        <w:jc w:val="both"/>
        <w:rPr>
          <w:rFonts w:ascii="Arial" w:hAnsi="Arial"/>
          <w:sz w:val="24"/>
          <w:szCs w:val="24"/>
        </w:rPr>
      </w:pPr>
      <w:r w:rsidRPr="000F10FC">
        <w:rPr>
          <w:rFonts w:ascii="Arial" w:hAnsi="Arial"/>
          <w:b/>
          <w:sz w:val="24"/>
          <w:szCs w:val="24"/>
        </w:rPr>
        <w:t>Zamawiający zastrzega</w:t>
      </w:r>
      <w:r w:rsidRPr="000F10FC">
        <w:rPr>
          <w:rFonts w:ascii="Arial" w:hAnsi="Arial"/>
          <w:bCs/>
          <w:sz w:val="24"/>
          <w:szCs w:val="24"/>
        </w:rPr>
        <w:t>, że w</w:t>
      </w:r>
      <w:r w:rsidRPr="000F10FC">
        <w:rPr>
          <w:rFonts w:ascii="Arial" w:hAnsi="Arial"/>
          <w:sz w:val="24"/>
          <w:szCs w:val="24"/>
        </w:rPr>
        <w:t xml:space="preserve"> przypadku, gdy żadna z </w:t>
      </w:r>
      <w:r w:rsidR="00010B0C">
        <w:rPr>
          <w:rFonts w:ascii="Arial" w:hAnsi="Arial"/>
          <w:sz w:val="24"/>
          <w:szCs w:val="24"/>
        </w:rPr>
        <w:t>pozycji kryterium</w:t>
      </w:r>
      <w:r w:rsidRPr="000F10FC">
        <w:rPr>
          <w:rFonts w:ascii="Arial" w:hAnsi="Arial"/>
          <w:sz w:val="24"/>
          <w:szCs w:val="24"/>
        </w:rPr>
        <w:t xml:space="preserve"> </w:t>
      </w:r>
      <w:r w:rsidR="00241A8D">
        <w:rPr>
          <w:rFonts w:ascii="Arial" w:hAnsi="Arial"/>
          <w:sz w:val="24"/>
          <w:szCs w:val="24"/>
        </w:rPr>
        <w:br/>
      </w:r>
      <w:r w:rsidRPr="000F10FC">
        <w:rPr>
          <w:rFonts w:ascii="Arial" w:hAnsi="Arial"/>
          <w:sz w:val="24"/>
          <w:szCs w:val="24"/>
        </w:rPr>
        <w:t xml:space="preserve">nie zostanie przez Wykonawcę zaznaczona / wypełniona </w:t>
      </w:r>
      <w:r>
        <w:rPr>
          <w:rFonts w:ascii="Arial" w:hAnsi="Arial"/>
          <w:sz w:val="24"/>
          <w:szCs w:val="24"/>
        </w:rPr>
        <w:br/>
      </w:r>
      <w:r w:rsidRPr="000F10FC">
        <w:rPr>
          <w:rFonts w:ascii="Arial" w:hAnsi="Arial"/>
          <w:sz w:val="24"/>
          <w:szCs w:val="24"/>
        </w:rPr>
        <w:t>w formularzu ofertowym, Zamawiający przyzna ofercie 0 pkt.</w:t>
      </w:r>
    </w:p>
    <w:p w14:paraId="2759B6EE" w14:textId="16DAB15C" w:rsidR="009917E5" w:rsidRDefault="009917E5" w:rsidP="009917E5">
      <w:pPr>
        <w:tabs>
          <w:tab w:val="left" w:pos="1843"/>
        </w:tabs>
        <w:spacing w:line="360" w:lineRule="auto"/>
        <w:ind w:left="709"/>
        <w:jc w:val="both"/>
        <w:rPr>
          <w:rFonts w:ascii="Arial" w:hAnsi="Arial"/>
          <w:sz w:val="24"/>
          <w:szCs w:val="24"/>
        </w:rPr>
      </w:pPr>
      <w:r w:rsidRPr="00AC397E">
        <w:rPr>
          <w:rFonts w:ascii="Arial" w:hAnsi="Arial"/>
          <w:sz w:val="24"/>
          <w:szCs w:val="24"/>
        </w:rPr>
        <w:t xml:space="preserve">Pod pojęciem dróg, Zamawiający rozumie drogi publiczne określone </w:t>
      </w:r>
      <w:r w:rsidR="00B07C16">
        <w:rPr>
          <w:rFonts w:ascii="Arial" w:hAnsi="Arial"/>
          <w:sz w:val="24"/>
          <w:szCs w:val="24"/>
        </w:rPr>
        <w:br/>
      </w:r>
      <w:r w:rsidRPr="00AC397E">
        <w:rPr>
          <w:rFonts w:ascii="Arial" w:hAnsi="Arial"/>
          <w:sz w:val="24"/>
          <w:szCs w:val="24"/>
        </w:rPr>
        <w:t>w</w:t>
      </w:r>
      <w:r w:rsidR="00B07C16">
        <w:rPr>
          <w:rFonts w:ascii="Arial" w:hAnsi="Arial"/>
          <w:sz w:val="24"/>
          <w:szCs w:val="24"/>
        </w:rPr>
        <w:t xml:space="preserve"> aktualnie obowiązującej </w:t>
      </w:r>
      <w:r w:rsidRPr="00AC397E">
        <w:rPr>
          <w:rFonts w:ascii="Arial" w:hAnsi="Arial"/>
          <w:sz w:val="24"/>
          <w:szCs w:val="24"/>
        </w:rPr>
        <w:t xml:space="preserve">ustawie z dnia 21 marca 1985 r. </w:t>
      </w:r>
      <w:r w:rsidRPr="00861133">
        <w:rPr>
          <w:rFonts w:ascii="Arial" w:hAnsi="Arial"/>
          <w:i/>
          <w:iCs/>
          <w:sz w:val="24"/>
          <w:szCs w:val="24"/>
        </w:rPr>
        <w:t>o drogach publicznych</w:t>
      </w:r>
      <w:r w:rsidRPr="00AC397E">
        <w:rPr>
          <w:rFonts w:ascii="Arial" w:hAnsi="Arial"/>
          <w:sz w:val="24"/>
          <w:szCs w:val="24"/>
        </w:rPr>
        <w:t xml:space="preserve"> lub drogi będące ich odpowiednikami w państwach Unii Europejskiej, państwach będących stronami Porozumienia Światowej Organizacji Handlu w sprawie zamówień rządowych i państwach będącymi stronami umów międzynarodowych, których stroną jest Unia Europejska.</w:t>
      </w:r>
    </w:p>
    <w:p w14:paraId="1FF61DAD" w14:textId="77777777" w:rsidR="00367985" w:rsidRDefault="00367985" w:rsidP="009917E5">
      <w:pPr>
        <w:tabs>
          <w:tab w:val="left" w:pos="1843"/>
        </w:tabs>
        <w:spacing w:line="360" w:lineRule="auto"/>
        <w:ind w:left="709"/>
        <w:jc w:val="both"/>
        <w:rPr>
          <w:rFonts w:ascii="Arial" w:hAnsi="Arial"/>
          <w:sz w:val="24"/>
          <w:szCs w:val="24"/>
        </w:rPr>
      </w:pPr>
    </w:p>
    <w:p w14:paraId="3A17AF73" w14:textId="1EE1CCE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t xml:space="preserve">Suma punktów za cenę oferty brutto (C) oraz </w:t>
      </w:r>
      <w:r w:rsidR="00367985" w:rsidRPr="00367985">
        <w:rPr>
          <w:rFonts w:ascii="Arial" w:hAnsi="Arial"/>
          <w:sz w:val="24"/>
          <w:szCs w:val="24"/>
        </w:rPr>
        <w:t xml:space="preserve">doświadczenie koordynatora projektu </w:t>
      </w:r>
      <w:r w:rsidRPr="001D7CCF">
        <w:rPr>
          <w:rFonts w:ascii="Arial" w:hAnsi="Arial"/>
          <w:sz w:val="24"/>
          <w:szCs w:val="24"/>
        </w:rPr>
        <w:t>(</w:t>
      </w:r>
      <w:r w:rsidR="00367985">
        <w:rPr>
          <w:rFonts w:ascii="Arial" w:hAnsi="Arial"/>
          <w:sz w:val="24"/>
          <w:szCs w:val="24"/>
        </w:rPr>
        <w:t>D</w:t>
      </w:r>
      <w:r w:rsidRPr="001D7CCF">
        <w:rPr>
          <w:rFonts w:ascii="Arial" w:hAnsi="Arial"/>
          <w:sz w:val="24"/>
          <w:szCs w:val="24"/>
        </w:rPr>
        <w:t>)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44554988"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lastRenderedPageBreak/>
        <w:t xml:space="preserve">P = C + </w:t>
      </w:r>
      <w:r w:rsidR="00367985">
        <w:rPr>
          <w:rFonts w:ascii="Arial" w:hAnsi="Arial"/>
          <w:b/>
          <w:bCs/>
          <w:sz w:val="24"/>
          <w:szCs w:val="24"/>
        </w:rPr>
        <w:t>D</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7A94105A" w:rsidR="001D7CCF" w:rsidRPr="001D7CCF" w:rsidRDefault="00367985" w:rsidP="001D7CCF">
      <w:pPr>
        <w:spacing w:line="360" w:lineRule="auto"/>
        <w:ind w:left="709"/>
        <w:jc w:val="both"/>
        <w:rPr>
          <w:rFonts w:ascii="Arial" w:hAnsi="Arial"/>
          <w:sz w:val="24"/>
          <w:szCs w:val="24"/>
        </w:rPr>
      </w:pPr>
      <w:r>
        <w:rPr>
          <w:rFonts w:ascii="Arial" w:hAnsi="Arial"/>
          <w:sz w:val="24"/>
          <w:szCs w:val="24"/>
        </w:rPr>
        <w:t>D</w:t>
      </w:r>
      <w:r w:rsidR="001D7CCF" w:rsidRPr="001D7CCF">
        <w:rPr>
          <w:rFonts w:ascii="Arial" w:hAnsi="Arial"/>
          <w:sz w:val="24"/>
          <w:szCs w:val="24"/>
        </w:rPr>
        <w:t xml:space="preserve"> – ilość punktów w kryterium </w:t>
      </w:r>
      <w:r w:rsidRPr="00367985">
        <w:rPr>
          <w:rFonts w:ascii="Arial" w:hAnsi="Arial"/>
          <w:sz w:val="24"/>
          <w:szCs w:val="24"/>
        </w:rPr>
        <w:t>doświadczenie koordynatora projektu</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w:t>
      </w:r>
      <w:proofErr w:type="spellStart"/>
      <w:r w:rsidRPr="001D7CCF">
        <w:rPr>
          <w:rFonts w:ascii="Arial" w:hAnsi="Arial"/>
          <w:sz w:val="24"/>
          <w:szCs w:val="24"/>
        </w:rPr>
        <w:t>Pzp</w:t>
      </w:r>
      <w:proofErr w:type="spellEnd"/>
      <w:r w:rsidRPr="001D7CCF">
        <w:rPr>
          <w:rFonts w:ascii="Arial" w:hAnsi="Arial"/>
          <w:sz w:val="24"/>
          <w:szCs w:val="24"/>
        </w:rPr>
        <w:t xml:space="preserve">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4"/>
    </w:p>
    <w:p w14:paraId="29FD1310" w14:textId="2E6B6AAD"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r w:rsidR="007B3592">
        <w:rPr>
          <w:rFonts w:ascii="Arial" w:hAnsi="Arial" w:cs="Arial"/>
        </w:rPr>
        <w:t>.</w:t>
      </w:r>
    </w:p>
    <w:p w14:paraId="6CD11976" w14:textId="04509AD8" w:rsidR="00E401AA" w:rsidRPr="00914767"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47A910EB" w14:textId="4B9B5673"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lastRenderedPageBreak/>
        <w:t xml:space="preserve">Wykonawca będzie zobowiązany do podpisania umowy </w:t>
      </w:r>
      <w:r w:rsidR="004819E5" w:rsidRPr="00914767">
        <w:rPr>
          <w:rFonts w:ascii="Arial" w:hAnsi="Arial" w:cs="Arial"/>
          <w:sz w:val="24"/>
          <w:szCs w:val="24"/>
        </w:rPr>
        <w:t xml:space="preserve">w miejscu i terminie wskazanym </w:t>
      </w:r>
      <w:r w:rsidRPr="00914767">
        <w:rPr>
          <w:rFonts w:ascii="Arial" w:hAnsi="Arial" w:cs="Arial"/>
          <w:sz w:val="24"/>
          <w:szCs w:val="24"/>
        </w:rPr>
        <w:t>przez Zamawiającego.</w:t>
      </w:r>
    </w:p>
    <w:p w14:paraId="3BFAD107" w14:textId="4EE5C384" w:rsidR="00716FDA" w:rsidRPr="00C96A1A" w:rsidRDefault="00CF237C" w:rsidP="001D7CCF">
      <w:pPr>
        <w:pStyle w:val="Akapitzlist"/>
        <w:numPr>
          <w:ilvl w:val="0"/>
          <w:numId w:val="29"/>
        </w:numPr>
        <w:spacing w:line="360" w:lineRule="auto"/>
        <w:ind w:left="709" w:hanging="283"/>
        <w:jc w:val="both"/>
        <w:rPr>
          <w:rFonts w:ascii="Arial" w:hAnsi="Arial" w:cs="Arial"/>
          <w:bCs/>
          <w:sz w:val="24"/>
          <w:szCs w:val="24"/>
        </w:rPr>
      </w:pPr>
      <w:r w:rsidRPr="00914767">
        <w:rPr>
          <w:rFonts w:ascii="Arial" w:hAnsi="Arial" w:cs="Arial"/>
          <w:b/>
          <w:sz w:val="24"/>
          <w:szCs w:val="24"/>
        </w:rPr>
        <w:t>Wykonawca przed zawarciem umowy</w:t>
      </w:r>
      <w:r w:rsidR="00C96A1A">
        <w:rPr>
          <w:rFonts w:ascii="Arial" w:hAnsi="Arial" w:cs="Arial"/>
          <w:b/>
          <w:sz w:val="24"/>
          <w:szCs w:val="24"/>
        </w:rPr>
        <w:t xml:space="preserve"> </w:t>
      </w:r>
      <w:r w:rsidR="00C961E2">
        <w:rPr>
          <w:rFonts w:ascii="Arial" w:hAnsi="Arial" w:cs="Arial"/>
          <w:bCs/>
          <w:sz w:val="24"/>
          <w:szCs w:val="24"/>
        </w:rPr>
        <w:t>zobowiązany jest</w:t>
      </w:r>
      <w:r w:rsidR="00716FDA" w:rsidRPr="00C96A1A">
        <w:rPr>
          <w:rFonts w:ascii="Arial" w:hAnsi="Arial" w:cs="Arial"/>
          <w:bCs/>
          <w:sz w:val="24"/>
          <w:szCs w:val="24"/>
        </w:rPr>
        <w:t>:</w:t>
      </w:r>
      <w:r w:rsidRPr="00C96A1A">
        <w:rPr>
          <w:rFonts w:ascii="Arial" w:hAnsi="Arial" w:cs="Arial"/>
          <w:bCs/>
          <w:sz w:val="24"/>
          <w:szCs w:val="24"/>
        </w:rPr>
        <w:t xml:space="preserve"> </w:t>
      </w:r>
    </w:p>
    <w:p w14:paraId="710164D8" w14:textId="77777777" w:rsidR="00C961E2" w:rsidRP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0A538128" w:rsidR="00C961E2" w:rsidRP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0ED2983D" w14:textId="03BC3383" w:rsidR="00C961E2" w:rsidRP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przekazać wszelkie dane i informacje niezbędne do uzupełnienia umowy, a które nie wynikają z oferty Wykonawcy</w:t>
      </w:r>
      <w:r w:rsidR="00812AC0">
        <w:rPr>
          <w:rFonts w:ascii="Arial" w:hAnsi="Arial" w:cs="Arial"/>
          <w:sz w:val="24"/>
          <w:szCs w:val="24"/>
        </w:rPr>
        <w:t>,</w:t>
      </w:r>
    </w:p>
    <w:p w14:paraId="546DA834" w14:textId="02EBB6F5" w:rsidR="003D2BD8" w:rsidRPr="00812AC0" w:rsidRDefault="00EE1F7E" w:rsidP="00B07C16">
      <w:pPr>
        <w:pStyle w:val="Akapitzlist"/>
        <w:numPr>
          <w:ilvl w:val="0"/>
          <w:numId w:val="47"/>
        </w:numPr>
        <w:spacing w:line="360" w:lineRule="auto"/>
        <w:jc w:val="both"/>
        <w:rPr>
          <w:rFonts w:ascii="Arial" w:hAnsi="Arial" w:cs="Arial"/>
          <w:sz w:val="24"/>
          <w:szCs w:val="24"/>
        </w:rPr>
      </w:pPr>
      <w:r w:rsidRPr="00812AC0">
        <w:rPr>
          <w:rFonts w:ascii="Arial" w:hAnsi="Arial"/>
          <w:sz w:val="24"/>
          <w:szCs w:val="24"/>
        </w:rPr>
        <w:t>przeka</w:t>
      </w:r>
      <w:r w:rsidR="00812AC0">
        <w:rPr>
          <w:rFonts w:ascii="Arial" w:hAnsi="Arial"/>
          <w:sz w:val="24"/>
          <w:szCs w:val="24"/>
        </w:rPr>
        <w:t>zać</w:t>
      </w:r>
      <w:r w:rsidRPr="00812AC0">
        <w:rPr>
          <w:rFonts w:ascii="Arial" w:hAnsi="Arial"/>
          <w:sz w:val="24"/>
          <w:szCs w:val="24"/>
        </w:rPr>
        <w:t xml:space="preserve"> </w:t>
      </w:r>
      <w:r w:rsidR="003D2BD8" w:rsidRPr="00812AC0">
        <w:rPr>
          <w:rFonts w:ascii="Arial" w:hAnsi="Arial"/>
          <w:sz w:val="24"/>
          <w:szCs w:val="24"/>
        </w:rPr>
        <w:t>kserokopie</w:t>
      </w:r>
      <w:r w:rsidR="00CF237C" w:rsidRPr="00812AC0">
        <w:rPr>
          <w:rFonts w:ascii="Arial" w:hAnsi="Arial"/>
          <w:sz w:val="24"/>
          <w:szCs w:val="24"/>
        </w:rPr>
        <w:t xml:space="preserve"> </w:t>
      </w:r>
      <w:r w:rsidR="003D2BD8" w:rsidRPr="00812AC0">
        <w:rPr>
          <w:rFonts w:ascii="Arial" w:hAnsi="Arial"/>
          <w:sz w:val="24"/>
          <w:szCs w:val="24"/>
        </w:rPr>
        <w:t>uprawnień osób</w:t>
      </w:r>
      <w:r w:rsidR="001D07C6">
        <w:rPr>
          <w:rFonts w:ascii="Arial" w:hAnsi="Arial"/>
          <w:sz w:val="24"/>
          <w:szCs w:val="24"/>
        </w:rPr>
        <w:t xml:space="preserve"> </w:t>
      </w:r>
      <w:r w:rsidR="001D07C6" w:rsidRPr="001D07C6">
        <w:rPr>
          <w:rFonts w:ascii="Arial" w:hAnsi="Arial"/>
          <w:sz w:val="24"/>
          <w:szCs w:val="24"/>
        </w:rPr>
        <w:t>wraz z wpisem do izby inżynierów budownictwa, które będą uczestniczyć w wykonywaniu zamówienia</w:t>
      </w:r>
      <w:r w:rsidR="001D07C6">
        <w:rPr>
          <w:rFonts w:ascii="Arial" w:hAnsi="Arial"/>
          <w:sz w:val="24"/>
          <w:szCs w:val="24"/>
        </w:rPr>
        <w:t>.</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7"/>
      <w:r w:rsidRPr="00914767">
        <w:rPr>
          <w:rFonts w:ascii="Arial" w:hAnsi="Arial"/>
          <w:sz w:val="24"/>
          <w:szCs w:val="24"/>
        </w:rPr>
        <w:t xml:space="preserve">XXII. Wymagania dotyczące zabezpieczenia </w:t>
      </w:r>
      <w:bookmarkEnd w:id="45"/>
    </w:p>
    <w:p w14:paraId="301988DD" w14:textId="62B89B45" w:rsidR="00004002" w:rsidRPr="00914767" w:rsidRDefault="00004002" w:rsidP="00367985">
      <w:pPr>
        <w:spacing w:before="120" w:line="360" w:lineRule="auto"/>
        <w:jc w:val="both"/>
        <w:outlineLvl w:val="1"/>
        <w:rPr>
          <w:rFonts w:ascii="Arial" w:hAnsi="Arial"/>
          <w:bCs/>
          <w:sz w:val="24"/>
          <w:szCs w:val="24"/>
        </w:rPr>
      </w:pPr>
      <w:r w:rsidRPr="00914767">
        <w:rPr>
          <w:rFonts w:ascii="Arial" w:hAnsi="Arial"/>
          <w:sz w:val="24"/>
          <w:szCs w:val="24"/>
        </w:rPr>
        <w:t>Zamawiający</w:t>
      </w:r>
      <w:r w:rsidRPr="00914767">
        <w:rPr>
          <w:rFonts w:ascii="Arial" w:hAnsi="Arial"/>
          <w:b/>
          <w:sz w:val="24"/>
          <w:szCs w:val="24"/>
        </w:rPr>
        <w:t xml:space="preserve"> </w:t>
      </w:r>
      <w:r w:rsidR="00367985" w:rsidRPr="00367985">
        <w:rPr>
          <w:rFonts w:ascii="Arial" w:hAnsi="Arial"/>
          <w:bCs/>
          <w:sz w:val="24"/>
          <w:szCs w:val="24"/>
        </w:rPr>
        <w:t xml:space="preserve">nie </w:t>
      </w:r>
      <w:r w:rsidRPr="00914767">
        <w:rPr>
          <w:rFonts w:ascii="Arial" w:hAnsi="Arial"/>
          <w:bCs/>
          <w:sz w:val="24"/>
          <w:szCs w:val="24"/>
        </w:rPr>
        <w:t>wymaga wniesienia zabezpieczenia należytego wykonania umowy.</w:t>
      </w:r>
    </w:p>
    <w:p w14:paraId="0A24C294" w14:textId="77777777"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8"/>
      <w:r w:rsidRPr="00914767">
        <w:rPr>
          <w:rFonts w:ascii="Arial" w:hAnsi="Arial"/>
          <w:sz w:val="24"/>
          <w:szCs w:val="24"/>
        </w:rPr>
        <w:t>XXIII. Informacje o treści zawieranej umowy oraz możliwości jej zmiany</w:t>
      </w:r>
      <w:bookmarkEnd w:id="46"/>
      <w:r w:rsidRPr="00914767">
        <w:rPr>
          <w:rFonts w:ascii="Arial" w:hAnsi="Arial"/>
          <w:sz w:val="24"/>
          <w:szCs w:val="24"/>
        </w:rPr>
        <w:t xml:space="preserve"> </w:t>
      </w:r>
    </w:p>
    <w:p w14:paraId="3F494B18" w14:textId="3E178C23"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 xml:space="preserve">Wybrany Wykonawca jest zobowiązany do zawarcia umowy w sprawie zamówienia publicznego na warunkach określonych w projektowanych postanowieniach umowy, stanowiących </w:t>
      </w:r>
      <w:r w:rsidRPr="00914767">
        <w:rPr>
          <w:rFonts w:ascii="Arial" w:hAnsi="Arial"/>
          <w:b/>
          <w:sz w:val="24"/>
          <w:szCs w:val="24"/>
        </w:rPr>
        <w:t>załącznik</w:t>
      </w:r>
      <w:r w:rsidR="00010B0C">
        <w:rPr>
          <w:rFonts w:ascii="Arial" w:hAnsi="Arial"/>
          <w:b/>
          <w:sz w:val="24"/>
          <w:szCs w:val="24"/>
        </w:rPr>
        <w:t xml:space="preserve"> </w:t>
      </w:r>
      <w:r w:rsidRPr="00914767">
        <w:rPr>
          <w:rFonts w:ascii="Arial" w:hAnsi="Arial"/>
          <w:b/>
          <w:sz w:val="24"/>
          <w:szCs w:val="24"/>
        </w:rPr>
        <w:t xml:space="preserve">nr </w:t>
      </w:r>
      <w:r w:rsidR="00B008A0" w:rsidRPr="00B008A0">
        <w:rPr>
          <w:rFonts w:ascii="Arial" w:hAnsi="Arial"/>
          <w:b/>
          <w:bCs/>
          <w:sz w:val="24"/>
          <w:szCs w:val="24"/>
        </w:rPr>
        <w:t>2</w:t>
      </w:r>
      <w:r w:rsidR="00E80B81">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95B3CD" w14:textId="4A88E760" w:rsidR="00B008A0" w:rsidRPr="00B008A0" w:rsidRDefault="00CF237C" w:rsidP="00B008A0">
      <w:pPr>
        <w:numPr>
          <w:ilvl w:val="3"/>
          <w:numId w:val="5"/>
        </w:numPr>
        <w:spacing w:line="360" w:lineRule="auto"/>
        <w:ind w:left="709"/>
        <w:jc w:val="both"/>
        <w:rPr>
          <w:rFonts w:ascii="Arial" w:hAnsi="Arial"/>
          <w:sz w:val="24"/>
          <w:szCs w:val="24"/>
        </w:rPr>
      </w:pPr>
      <w:r w:rsidRPr="00B008A0">
        <w:rPr>
          <w:rFonts w:ascii="Arial" w:hAnsi="Arial"/>
          <w:sz w:val="24"/>
          <w:szCs w:val="24"/>
        </w:rPr>
        <w:t xml:space="preserve">Zamawiający przewiduje możliwość zmiany zawartej umowy w stosunku </w:t>
      </w:r>
      <w:r w:rsidR="00744B9D" w:rsidRPr="00B008A0">
        <w:rPr>
          <w:rFonts w:ascii="Arial" w:hAnsi="Arial"/>
          <w:sz w:val="24"/>
          <w:szCs w:val="24"/>
        </w:rPr>
        <w:br/>
      </w:r>
      <w:r w:rsidRPr="00B008A0">
        <w:rPr>
          <w:rFonts w:ascii="Arial" w:hAnsi="Arial"/>
          <w:sz w:val="24"/>
          <w:szCs w:val="24"/>
        </w:rPr>
        <w:t xml:space="preserve">do treści wybranej oferty w zakresie uregulowanym w art. 454-455 </w:t>
      </w:r>
      <w:proofErr w:type="spellStart"/>
      <w:r w:rsidRPr="00B008A0">
        <w:rPr>
          <w:rFonts w:ascii="Arial" w:hAnsi="Arial"/>
          <w:sz w:val="24"/>
          <w:szCs w:val="24"/>
        </w:rPr>
        <w:t>Pzp</w:t>
      </w:r>
      <w:proofErr w:type="spellEnd"/>
      <w:r w:rsidRPr="00B008A0">
        <w:rPr>
          <w:rFonts w:ascii="Arial" w:hAnsi="Arial"/>
          <w:sz w:val="24"/>
          <w:szCs w:val="24"/>
        </w:rPr>
        <w:t xml:space="preserve"> </w:t>
      </w:r>
      <w:r w:rsidR="00744B9D" w:rsidRPr="00B008A0">
        <w:rPr>
          <w:rFonts w:ascii="Arial" w:hAnsi="Arial"/>
          <w:sz w:val="24"/>
          <w:szCs w:val="24"/>
        </w:rPr>
        <w:br/>
      </w:r>
      <w:r w:rsidRPr="00B008A0">
        <w:rPr>
          <w:rFonts w:ascii="Arial" w:hAnsi="Arial"/>
          <w:sz w:val="24"/>
          <w:szCs w:val="24"/>
        </w:rPr>
        <w:t xml:space="preserve">oraz w projektowanych postanowieniach umowy, stanowiących </w:t>
      </w:r>
      <w:r w:rsidR="00B008A0" w:rsidRPr="00914767">
        <w:rPr>
          <w:rFonts w:ascii="Arial" w:hAnsi="Arial"/>
          <w:b/>
          <w:sz w:val="24"/>
          <w:szCs w:val="24"/>
        </w:rPr>
        <w:t xml:space="preserve">załącznik </w:t>
      </w:r>
      <w:r w:rsidR="001E51AF">
        <w:rPr>
          <w:rFonts w:ascii="Arial" w:hAnsi="Arial"/>
          <w:b/>
          <w:sz w:val="24"/>
          <w:szCs w:val="24"/>
        </w:rPr>
        <w:br/>
      </w:r>
      <w:r w:rsidR="00B008A0" w:rsidRPr="00914767">
        <w:rPr>
          <w:rFonts w:ascii="Arial" w:hAnsi="Arial"/>
          <w:b/>
          <w:sz w:val="24"/>
          <w:szCs w:val="24"/>
        </w:rPr>
        <w:t xml:space="preserve">nr </w:t>
      </w:r>
      <w:r w:rsidR="00010B0C">
        <w:rPr>
          <w:rFonts w:ascii="Arial" w:hAnsi="Arial"/>
          <w:b/>
          <w:bCs/>
          <w:sz w:val="24"/>
          <w:szCs w:val="24"/>
        </w:rPr>
        <w:t>2</w:t>
      </w:r>
      <w:r w:rsidR="001D07C6">
        <w:rPr>
          <w:rFonts w:ascii="Arial" w:hAnsi="Arial"/>
          <w:b/>
          <w:bCs/>
          <w:sz w:val="24"/>
          <w:szCs w:val="24"/>
        </w:rPr>
        <w:t xml:space="preserve"> </w:t>
      </w:r>
      <w:r w:rsidR="00B008A0" w:rsidRPr="00914767">
        <w:rPr>
          <w:rFonts w:ascii="Arial" w:hAnsi="Arial"/>
          <w:b/>
          <w:sz w:val="24"/>
          <w:szCs w:val="24"/>
        </w:rPr>
        <w:t>do SWZ</w:t>
      </w:r>
      <w:r w:rsidR="00B008A0"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9"/>
      <w:r w:rsidRPr="00914767">
        <w:rPr>
          <w:rFonts w:ascii="Arial" w:hAnsi="Arial"/>
          <w:sz w:val="24"/>
          <w:szCs w:val="24"/>
        </w:rPr>
        <w:lastRenderedPageBreak/>
        <w:t>XXIV. Pouczenie o środkach ochrony prawnej przysługujących Wykonawcy</w:t>
      </w:r>
      <w:bookmarkEnd w:id="47"/>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914767">
        <w:rPr>
          <w:rFonts w:ascii="Arial" w:hAnsi="Arial"/>
          <w:sz w:val="24"/>
          <w:szCs w:val="24"/>
        </w:rPr>
        <w:t>Pzp</w:t>
      </w:r>
      <w:proofErr w:type="spellEnd"/>
      <w:r w:rsidRPr="00914767">
        <w:rPr>
          <w:rFonts w:ascii="Arial" w:hAnsi="Arial"/>
          <w:sz w:val="24"/>
          <w:szCs w:val="24"/>
        </w:rPr>
        <w:t>.</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 xml:space="preserve">o udzielenie zamówienia oraz dokumentów zamówienia przysługują również organizacjom wpisanym na listę, o której mowa w art. 469 pkt 15 </w:t>
      </w:r>
      <w:proofErr w:type="spellStart"/>
      <w:r w:rsidRPr="00914767">
        <w:rPr>
          <w:rFonts w:ascii="Arial" w:hAnsi="Arial"/>
          <w:sz w:val="24"/>
          <w:szCs w:val="24"/>
        </w:rPr>
        <w:t>Pzp</w:t>
      </w:r>
      <w:proofErr w:type="spellEnd"/>
      <w:r w:rsidRPr="00914767">
        <w:rPr>
          <w:rFonts w:ascii="Arial" w:hAnsi="Arial"/>
          <w:sz w:val="24"/>
          <w:szCs w:val="24"/>
        </w:rPr>
        <w:t xml:space="preserve">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 xml:space="preserve">Na orzeczenie Izby oraz postanowienie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xml:space="preserve">,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0EDEDCAB" w14:textId="413E716E" w:rsidR="00EA40DD" w:rsidRPr="00367985" w:rsidRDefault="00CF237C" w:rsidP="00EA40DD">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393B47D6"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40"/>
      <w:r w:rsidRPr="00914767">
        <w:rPr>
          <w:rFonts w:ascii="Arial" w:hAnsi="Arial"/>
          <w:sz w:val="24"/>
          <w:szCs w:val="24"/>
        </w:rPr>
        <w:t>X</w:t>
      </w:r>
      <w:r w:rsidR="00822709">
        <w:rPr>
          <w:rFonts w:ascii="Arial" w:hAnsi="Arial"/>
          <w:sz w:val="24"/>
          <w:szCs w:val="24"/>
        </w:rPr>
        <w:t>X</w:t>
      </w:r>
      <w:r w:rsidRPr="00914767">
        <w:rPr>
          <w:rFonts w:ascii="Arial" w:hAnsi="Arial"/>
          <w:sz w:val="24"/>
          <w:szCs w:val="24"/>
        </w:rPr>
        <w:t>V. Spis załączników</w:t>
      </w:r>
      <w:bookmarkStart w:id="49" w:name="_Hlk71714947"/>
      <w:bookmarkEnd w:id="48"/>
      <w:bookmarkEnd w:id="49"/>
    </w:p>
    <w:p w14:paraId="405E20A2" w14:textId="6FDF7F50" w:rsidR="007533A2" w:rsidRPr="00D92033" w:rsidRDefault="00010B0C" w:rsidP="00B07C16">
      <w:pPr>
        <w:pStyle w:val="pkt"/>
        <w:numPr>
          <w:ilvl w:val="0"/>
          <w:numId w:val="52"/>
        </w:numPr>
        <w:tabs>
          <w:tab w:val="left" w:pos="851"/>
        </w:tabs>
        <w:autoSpaceDE w:val="0"/>
        <w:autoSpaceDN w:val="0"/>
        <w:spacing w:before="0" w:after="0" w:line="360" w:lineRule="auto"/>
        <w:ind w:left="851" w:hanging="425"/>
        <w:rPr>
          <w:rFonts w:ascii="Arial" w:hAnsi="Arial" w:cs="Arial"/>
        </w:rPr>
      </w:pPr>
      <w:r>
        <w:rPr>
          <w:rFonts w:ascii="Arial" w:hAnsi="Arial" w:cs="Arial"/>
          <w:b/>
        </w:rPr>
        <w:t>Załącznik nr 1</w:t>
      </w:r>
      <w:r w:rsidR="007533A2" w:rsidRPr="00D92033">
        <w:rPr>
          <w:rFonts w:ascii="Arial" w:hAnsi="Arial" w:cs="Arial"/>
          <w:b/>
        </w:rPr>
        <w:t xml:space="preserve"> do SWZ</w:t>
      </w:r>
      <w:r w:rsidR="007533A2" w:rsidRPr="00D92033">
        <w:rPr>
          <w:rFonts w:ascii="Arial" w:hAnsi="Arial" w:cs="Arial"/>
        </w:rPr>
        <w:t xml:space="preserve"> - formularz ofertowy </w:t>
      </w:r>
    </w:p>
    <w:p w14:paraId="137E3D4B" w14:textId="0D058730" w:rsidR="007533A2" w:rsidRDefault="007533A2" w:rsidP="007B3592">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2 do SWZ</w:t>
      </w:r>
      <w:r w:rsidRPr="00D92033">
        <w:rPr>
          <w:rFonts w:ascii="Arial" w:hAnsi="Arial" w:cs="Arial"/>
        </w:rPr>
        <w:t xml:space="preserve"> - projektowane postanowienia umowy </w:t>
      </w:r>
    </w:p>
    <w:p w14:paraId="798AD465" w14:textId="50922404" w:rsidR="007533A2" w:rsidRDefault="007533A2" w:rsidP="00207CF6">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3 do SWZ</w:t>
      </w:r>
      <w:r w:rsidRPr="00D92033">
        <w:rPr>
          <w:rFonts w:ascii="Arial" w:hAnsi="Arial" w:cs="Arial"/>
        </w:rPr>
        <w:t xml:space="preserve"> - oświadczenie o niepodleganiu wykluczeniu </w:t>
      </w:r>
      <w:r>
        <w:rPr>
          <w:rFonts w:ascii="Arial" w:hAnsi="Arial" w:cs="Arial"/>
        </w:rPr>
        <w:br/>
      </w:r>
      <w:r w:rsidRPr="00D92033">
        <w:rPr>
          <w:rFonts w:ascii="Arial" w:hAnsi="Arial" w:cs="Arial"/>
        </w:rPr>
        <w:t>i spełnianiu warunków udziału w postępowaniu</w:t>
      </w:r>
    </w:p>
    <w:p w14:paraId="5E031EF3" w14:textId="0C88A034" w:rsidR="007533A2" w:rsidRDefault="007533A2" w:rsidP="00207CF6">
      <w:pPr>
        <w:pStyle w:val="pkt"/>
        <w:numPr>
          <w:ilvl w:val="0"/>
          <w:numId w:val="52"/>
        </w:numPr>
        <w:tabs>
          <w:tab w:val="left" w:pos="851"/>
        </w:tabs>
        <w:autoSpaceDE w:val="0"/>
        <w:autoSpaceDN w:val="0"/>
        <w:spacing w:before="0" w:after="0" w:line="360" w:lineRule="auto"/>
        <w:ind w:left="851" w:hanging="425"/>
        <w:rPr>
          <w:rFonts w:ascii="Arial" w:hAnsi="Arial" w:cs="Arial"/>
        </w:rPr>
      </w:pPr>
      <w:r w:rsidRPr="007205A4">
        <w:rPr>
          <w:rFonts w:ascii="Arial" w:hAnsi="Arial" w:cs="Arial"/>
          <w:b/>
        </w:rPr>
        <w:t>Załącznik nr 4 do SWZ</w:t>
      </w:r>
      <w:r w:rsidRPr="007205A4">
        <w:rPr>
          <w:rFonts w:ascii="Arial" w:hAnsi="Arial" w:cs="Arial"/>
        </w:rPr>
        <w:t xml:space="preserve"> - wykaz osób</w:t>
      </w:r>
    </w:p>
    <w:p w14:paraId="2ABAB1C6" w14:textId="47BDC25B" w:rsidR="007205A4" w:rsidRDefault="007205A4" w:rsidP="00207CF6">
      <w:pPr>
        <w:pStyle w:val="pkt"/>
        <w:numPr>
          <w:ilvl w:val="0"/>
          <w:numId w:val="52"/>
        </w:numPr>
        <w:tabs>
          <w:tab w:val="left" w:pos="851"/>
        </w:tabs>
        <w:autoSpaceDE w:val="0"/>
        <w:autoSpaceDN w:val="0"/>
        <w:spacing w:before="0" w:after="0" w:line="360" w:lineRule="auto"/>
        <w:ind w:left="851"/>
        <w:rPr>
          <w:rFonts w:ascii="Arial" w:hAnsi="Arial" w:cs="Arial"/>
        </w:rPr>
      </w:pPr>
      <w:r w:rsidRPr="00D92033">
        <w:rPr>
          <w:rFonts w:ascii="Arial" w:hAnsi="Arial" w:cs="Arial"/>
          <w:b/>
        </w:rPr>
        <w:t xml:space="preserve">Załącznik nr </w:t>
      </w:r>
      <w:r>
        <w:rPr>
          <w:rFonts w:ascii="Arial" w:hAnsi="Arial" w:cs="Arial"/>
          <w:b/>
        </w:rPr>
        <w:t>5</w:t>
      </w:r>
      <w:r w:rsidRPr="00D92033">
        <w:rPr>
          <w:rFonts w:ascii="Arial" w:hAnsi="Arial" w:cs="Arial"/>
          <w:b/>
        </w:rPr>
        <w:t xml:space="preserve"> do SWZ</w:t>
      </w:r>
      <w:r w:rsidRPr="00D92033">
        <w:rPr>
          <w:rFonts w:ascii="Arial" w:hAnsi="Arial" w:cs="Arial"/>
        </w:rPr>
        <w:t xml:space="preserve"> - </w:t>
      </w:r>
      <w:r>
        <w:rPr>
          <w:rFonts w:ascii="Arial" w:hAnsi="Arial" w:cs="Arial"/>
        </w:rPr>
        <w:t>Szczegółowy zakres zamówienia</w:t>
      </w:r>
      <w:r w:rsidRPr="00D92033">
        <w:rPr>
          <w:rFonts w:ascii="Arial" w:hAnsi="Arial" w:cs="Arial"/>
        </w:rPr>
        <w:t xml:space="preserve"> </w:t>
      </w:r>
    </w:p>
    <w:p w14:paraId="4B0D721A" w14:textId="66CFF205" w:rsidR="007205A4" w:rsidRPr="00861133" w:rsidRDefault="007533A2" w:rsidP="00207CF6">
      <w:pPr>
        <w:pStyle w:val="pkt"/>
        <w:numPr>
          <w:ilvl w:val="0"/>
          <w:numId w:val="52"/>
        </w:numPr>
        <w:tabs>
          <w:tab w:val="left" w:pos="851"/>
        </w:tabs>
        <w:autoSpaceDE w:val="0"/>
        <w:autoSpaceDN w:val="0"/>
        <w:spacing w:before="0" w:after="0" w:line="360" w:lineRule="auto"/>
        <w:ind w:left="851"/>
        <w:rPr>
          <w:rFonts w:ascii="Arial" w:hAnsi="Arial" w:cs="Arial"/>
        </w:rPr>
      </w:pPr>
      <w:r w:rsidRPr="00861133">
        <w:rPr>
          <w:rFonts w:ascii="Arial" w:hAnsi="Arial" w:cs="Arial"/>
          <w:b/>
        </w:rPr>
        <w:t>Załącznik nr 6 do SWZ</w:t>
      </w:r>
      <w:r w:rsidRPr="00861133">
        <w:rPr>
          <w:rFonts w:ascii="Arial" w:hAnsi="Arial" w:cs="Arial"/>
        </w:rPr>
        <w:t xml:space="preserve"> – oświadczenie Wykonawców wspólnie ubiegających się o udzielenie zamówienia</w:t>
      </w:r>
    </w:p>
    <w:p w14:paraId="7E0C1A77" w14:textId="2FF3BC86" w:rsidR="007533A2" w:rsidRPr="00D92033" w:rsidRDefault="007533A2" w:rsidP="00207CF6">
      <w:pPr>
        <w:pStyle w:val="pkt"/>
        <w:numPr>
          <w:ilvl w:val="0"/>
          <w:numId w:val="52"/>
        </w:numPr>
        <w:tabs>
          <w:tab w:val="left" w:pos="851"/>
        </w:tabs>
        <w:spacing w:before="0" w:after="0" w:line="360" w:lineRule="auto"/>
        <w:ind w:left="851"/>
        <w:rPr>
          <w:rFonts w:ascii="Arial" w:hAnsi="Arial" w:cs="Arial"/>
        </w:rPr>
      </w:pPr>
      <w:r w:rsidRPr="00D92033">
        <w:rPr>
          <w:rFonts w:ascii="Arial" w:hAnsi="Arial" w:cs="Arial"/>
          <w:b/>
        </w:rPr>
        <w:t>Załącznik nr 7 do SWZ</w:t>
      </w:r>
      <w:r w:rsidRPr="00D92033">
        <w:rPr>
          <w:rFonts w:ascii="Arial" w:hAnsi="Arial" w:cs="Arial"/>
        </w:rPr>
        <w:t xml:space="preserve"> – oświadczenie Wykonawcy o aktualności informacji zawartych w oświadczeniu, o którym mowa w art. 125 ust. 1 ustawy </w:t>
      </w:r>
      <w:proofErr w:type="spellStart"/>
      <w:r w:rsidRPr="00D92033">
        <w:rPr>
          <w:rFonts w:ascii="Arial" w:hAnsi="Arial" w:cs="Arial"/>
        </w:rPr>
        <w:t>Pzp</w:t>
      </w:r>
      <w:proofErr w:type="spellEnd"/>
      <w:r w:rsidRPr="00D92033">
        <w:rPr>
          <w:rFonts w:ascii="Arial" w:hAnsi="Arial" w:cs="Arial"/>
        </w:rPr>
        <w:t xml:space="preserve">, </w:t>
      </w:r>
      <w:r>
        <w:rPr>
          <w:rFonts w:ascii="Arial" w:hAnsi="Arial" w:cs="Arial"/>
        </w:rPr>
        <w:br/>
      </w:r>
      <w:r w:rsidRPr="00D92033">
        <w:rPr>
          <w:rFonts w:ascii="Arial" w:hAnsi="Arial" w:cs="Arial"/>
        </w:rPr>
        <w:t>w zakresie podstaw wykluczenia z postępowania wskazanych przez Zamawiającego</w:t>
      </w:r>
    </w:p>
    <w:p w14:paraId="316055BF"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Załącznik nr 8 do SWZ</w:t>
      </w:r>
      <w:r w:rsidRPr="00D92033">
        <w:rPr>
          <w:rFonts w:ascii="Arial" w:hAnsi="Arial" w:cs="Arial"/>
        </w:rPr>
        <w:t xml:space="preserve"> - </w:t>
      </w:r>
      <w:bookmarkStart w:id="50" w:name="_Hlk65502137"/>
      <w:r w:rsidRPr="00D92033">
        <w:rPr>
          <w:rFonts w:ascii="Arial" w:hAnsi="Arial" w:cs="Arial"/>
        </w:rPr>
        <w:t>zobowiązanie podmiotu udostępniającego zasoby</w:t>
      </w:r>
      <w:bookmarkEnd w:id="50"/>
    </w:p>
    <w:p w14:paraId="57C64672"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lastRenderedPageBreak/>
        <w:t>Załącznik nr 9 do SWZ</w:t>
      </w:r>
      <w:r w:rsidRPr="00D92033">
        <w:rPr>
          <w:rFonts w:ascii="Arial" w:hAnsi="Arial" w:cs="Arial"/>
        </w:rPr>
        <w:t xml:space="preserve"> - oświadczenie podmiotu udostępniającego zasoby </w:t>
      </w:r>
      <w:r>
        <w:rPr>
          <w:rFonts w:ascii="Arial" w:hAnsi="Arial" w:cs="Arial"/>
        </w:rPr>
        <w:br/>
      </w:r>
      <w:r w:rsidRPr="00D92033">
        <w:rPr>
          <w:rFonts w:ascii="Arial" w:hAnsi="Arial" w:cs="Arial"/>
        </w:rPr>
        <w:t xml:space="preserve">o spełnianiu warunków udziału i braku podstaw do wykluczenia </w:t>
      </w:r>
    </w:p>
    <w:p w14:paraId="6C8956E2"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 xml:space="preserve">Załącznik nr 10 do SWZ </w:t>
      </w:r>
      <w:r w:rsidRPr="00D92033">
        <w:rPr>
          <w:rFonts w:ascii="Arial" w:hAnsi="Arial" w:cs="Arial"/>
          <w:bCs/>
        </w:rPr>
        <w:t>- Instrukcja składania oferty dla Wykonawcy</w:t>
      </w:r>
    </w:p>
    <w:p w14:paraId="6BD70347" w14:textId="77777777" w:rsidR="007533A2"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 xml:space="preserve">Załącznik nr 11 do SWZ </w:t>
      </w:r>
      <w:r w:rsidRPr="00D92033">
        <w:rPr>
          <w:rFonts w:ascii="Arial" w:hAnsi="Arial" w:cs="Arial"/>
        </w:rPr>
        <w:t>– Regulamin korzystania z platformy zakupowej</w:t>
      </w:r>
    </w:p>
    <w:p w14:paraId="55E299A7" w14:textId="77777777" w:rsidR="001F5744" w:rsidRDefault="001F5744" w:rsidP="00914767">
      <w:pPr>
        <w:spacing w:line="360" w:lineRule="auto"/>
        <w:jc w:val="both"/>
        <w:rPr>
          <w:rFonts w:ascii="Arial" w:hAnsi="Arial"/>
          <w:sz w:val="24"/>
          <w:szCs w:val="24"/>
        </w:rPr>
      </w:pPr>
    </w:p>
    <w:p w14:paraId="07806FF6" w14:textId="71794F42"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E07620">
        <w:rPr>
          <w:rFonts w:ascii="Arial" w:hAnsi="Arial"/>
          <w:sz w:val="24"/>
          <w:szCs w:val="24"/>
        </w:rPr>
        <w:t>ły</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7D2C9C">
        <w:trPr>
          <w:trHeight w:val="868"/>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BF10F5" w:rsidRPr="00914767" w14:paraId="069313F5" w14:textId="77777777" w:rsidTr="00092A01">
        <w:trPr>
          <w:trHeight w:val="96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D3B34" w14:textId="53714A6F" w:rsidR="00BF10F5" w:rsidRPr="00914767" w:rsidRDefault="00BF10F5" w:rsidP="00914767">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4FDA0" w14:textId="4CE32253" w:rsidR="00BF10F5" w:rsidRPr="00914767" w:rsidRDefault="00BF10F5" w:rsidP="00914767">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2C4C1" w14:textId="77777777" w:rsidR="00BF10F5" w:rsidRPr="00914767" w:rsidRDefault="00BF10F5" w:rsidP="00914767">
            <w:pPr>
              <w:widowControl w:val="0"/>
              <w:spacing w:line="360" w:lineRule="auto"/>
              <w:jc w:val="center"/>
              <w:rPr>
                <w:rFonts w:ascii="Arial" w:hAnsi="Arial"/>
                <w:b/>
                <w:sz w:val="24"/>
                <w:szCs w:val="24"/>
              </w:rPr>
            </w:pPr>
          </w:p>
        </w:tc>
      </w:tr>
      <w:tr w:rsidR="002616D4" w:rsidRPr="00914767" w14:paraId="734525CE" w14:textId="77777777" w:rsidTr="007D2C9C">
        <w:trPr>
          <w:trHeight w:val="96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410E0" w14:textId="36DF73BA" w:rsidR="002616D4" w:rsidRPr="00914767" w:rsidRDefault="00BF10F5" w:rsidP="002616D4">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84FD1" w14:textId="391186AB" w:rsidR="002616D4" w:rsidRPr="00914767" w:rsidRDefault="002616D4" w:rsidP="002616D4">
            <w:pPr>
              <w:widowControl w:val="0"/>
              <w:spacing w:line="360" w:lineRule="auto"/>
              <w:rPr>
                <w:rFonts w:ascii="Arial" w:hAnsi="Arial"/>
                <w:sz w:val="24"/>
                <w:szCs w:val="24"/>
              </w:rPr>
            </w:pPr>
            <w:r>
              <w:rPr>
                <w:rFonts w:ascii="Arial" w:hAnsi="Arial"/>
                <w:sz w:val="24"/>
                <w:szCs w:val="24"/>
              </w:rPr>
              <w:t>Ewelina Szubert</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AFB3C" w14:textId="77777777" w:rsidR="002616D4" w:rsidRPr="00914767" w:rsidRDefault="002616D4" w:rsidP="002616D4">
            <w:pPr>
              <w:widowControl w:val="0"/>
              <w:spacing w:line="360" w:lineRule="auto"/>
              <w:jc w:val="center"/>
              <w:rPr>
                <w:rFonts w:ascii="Arial" w:hAnsi="Arial"/>
                <w:b/>
                <w:sz w:val="24"/>
                <w:szCs w:val="24"/>
              </w:rPr>
            </w:pPr>
          </w:p>
        </w:tc>
      </w:tr>
      <w:tr w:rsidR="002616D4" w:rsidRPr="00914767" w14:paraId="59AA4550" w14:textId="77777777" w:rsidTr="007D2C9C">
        <w:trPr>
          <w:trHeight w:val="993"/>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CB223" w14:textId="5D713C6E" w:rsidR="002616D4" w:rsidRDefault="00BF10F5" w:rsidP="002616D4">
            <w:pPr>
              <w:widowControl w:val="0"/>
              <w:spacing w:line="360" w:lineRule="auto"/>
              <w:jc w:val="center"/>
              <w:rPr>
                <w:rFonts w:ascii="Arial" w:hAnsi="Arial"/>
                <w:sz w:val="24"/>
                <w:szCs w:val="24"/>
              </w:rPr>
            </w:pPr>
            <w:r>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ADD3B" w14:textId="70683213" w:rsidR="002616D4" w:rsidRDefault="002616D4" w:rsidP="002616D4">
            <w:pPr>
              <w:widowControl w:val="0"/>
              <w:spacing w:line="360" w:lineRule="auto"/>
              <w:rPr>
                <w:rFonts w:ascii="Arial" w:hAnsi="Arial"/>
                <w:sz w:val="24"/>
                <w:szCs w:val="24"/>
              </w:rPr>
            </w:pPr>
            <w:r>
              <w:rPr>
                <w:rFonts w:ascii="Arial" w:hAnsi="Arial"/>
                <w:sz w:val="24"/>
                <w:szCs w:val="24"/>
              </w:rPr>
              <w:t xml:space="preserve">Natalia </w:t>
            </w:r>
            <w:proofErr w:type="spellStart"/>
            <w:r>
              <w:rPr>
                <w:rFonts w:ascii="Arial" w:hAnsi="Arial"/>
                <w:sz w:val="24"/>
                <w:szCs w:val="24"/>
              </w:rPr>
              <w:t>Felska</w:t>
            </w:r>
            <w:proofErr w:type="spellEnd"/>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5E54B" w14:textId="77777777" w:rsidR="002616D4" w:rsidRPr="00914767" w:rsidRDefault="002616D4" w:rsidP="002616D4">
            <w:pPr>
              <w:widowControl w:val="0"/>
              <w:spacing w:line="360" w:lineRule="auto"/>
              <w:jc w:val="center"/>
              <w:rPr>
                <w:rFonts w:ascii="Arial" w:hAnsi="Arial"/>
                <w:b/>
                <w:sz w:val="24"/>
                <w:szCs w:val="24"/>
              </w:rPr>
            </w:pPr>
          </w:p>
        </w:tc>
      </w:tr>
      <w:tr w:rsidR="002616D4" w:rsidRPr="00914767" w14:paraId="4E837600" w14:textId="77777777" w:rsidTr="007D2C9C">
        <w:trPr>
          <w:trHeight w:val="980"/>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F649" w14:textId="0B605EBE" w:rsidR="002616D4" w:rsidRDefault="00BF10F5" w:rsidP="002616D4">
            <w:pPr>
              <w:widowControl w:val="0"/>
              <w:spacing w:line="360" w:lineRule="auto"/>
              <w:jc w:val="center"/>
              <w:rPr>
                <w:rFonts w:ascii="Arial" w:hAnsi="Arial"/>
                <w:sz w:val="24"/>
                <w:szCs w:val="24"/>
              </w:rPr>
            </w:pPr>
            <w:r>
              <w:rPr>
                <w:rFonts w:ascii="Arial" w:hAnsi="Arial"/>
                <w:sz w:val="24"/>
                <w:szCs w:val="24"/>
              </w:rPr>
              <w:t>5</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E0C56" w14:textId="6855E894" w:rsidR="002616D4" w:rsidRDefault="002616D4" w:rsidP="002616D4">
            <w:pPr>
              <w:widowControl w:val="0"/>
              <w:spacing w:line="360" w:lineRule="auto"/>
              <w:rPr>
                <w:rFonts w:ascii="Arial" w:hAnsi="Arial"/>
                <w:sz w:val="24"/>
                <w:szCs w:val="24"/>
              </w:rPr>
            </w:pPr>
            <w:r>
              <w:rPr>
                <w:rFonts w:ascii="Arial" w:hAnsi="Arial"/>
                <w:sz w:val="24"/>
                <w:szCs w:val="24"/>
              </w:rPr>
              <w:t>Aneta Twardowska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C1376" w14:textId="77777777" w:rsidR="002616D4" w:rsidRPr="00914767" w:rsidRDefault="002616D4" w:rsidP="002616D4">
            <w:pPr>
              <w:widowControl w:val="0"/>
              <w:spacing w:line="360" w:lineRule="auto"/>
              <w:jc w:val="center"/>
              <w:rPr>
                <w:rFonts w:ascii="Arial" w:hAnsi="Arial"/>
                <w:b/>
                <w:sz w:val="24"/>
                <w:szCs w:val="24"/>
              </w:rPr>
            </w:pPr>
          </w:p>
        </w:tc>
      </w:tr>
    </w:tbl>
    <w:p w14:paraId="775FD83A" w14:textId="77777777" w:rsidR="00E401AA" w:rsidRPr="00914767" w:rsidRDefault="00E401AA" w:rsidP="00914767">
      <w:pPr>
        <w:spacing w:line="360" w:lineRule="auto"/>
        <w:jc w:val="both"/>
        <w:rPr>
          <w:rFonts w:ascii="Arial" w:hAnsi="Arial"/>
          <w:sz w:val="24"/>
          <w:szCs w:val="24"/>
        </w:rPr>
      </w:pPr>
    </w:p>
    <w:sectPr w:rsidR="00E401AA" w:rsidRPr="00914767" w:rsidSect="00096C09">
      <w:headerReference w:type="default" r:id="rId40"/>
      <w:footerReference w:type="default" r:id="rId41"/>
      <w:headerReference w:type="first" r:id="rId42"/>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1EFA5" w14:textId="77777777" w:rsidR="00010B0C" w:rsidRDefault="00010B0C">
      <w:pPr>
        <w:spacing w:line="240" w:lineRule="auto"/>
      </w:pPr>
      <w:r>
        <w:separator/>
      </w:r>
    </w:p>
  </w:endnote>
  <w:endnote w:type="continuationSeparator" w:id="0">
    <w:p w14:paraId="32D40920" w14:textId="77777777" w:rsidR="00010B0C" w:rsidRDefault="00010B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rale Sans Light">
    <w:panose1 w:val="02000000000000000000"/>
    <w:charset w:val="00"/>
    <w:family w:val="modern"/>
    <w:notTrueType/>
    <w:pitch w:val="variable"/>
    <w:sig w:usb0="A000002F" w:usb1="5000000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2F6B2" w14:textId="5B8BA095" w:rsidR="00010B0C" w:rsidRPr="009412B4" w:rsidRDefault="00010B0C">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0B05D7">
      <w:rPr>
        <w:rFonts w:ascii="Tahoma" w:hAnsi="Tahoma" w:cs="Tahoma"/>
        <w:noProof/>
        <w:sz w:val="18"/>
        <w:szCs w:val="18"/>
      </w:rPr>
      <w:t>9</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AFF9A" w14:textId="77777777" w:rsidR="00010B0C" w:rsidRDefault="00010B0C">
      <w:pPr>
        <w:rPr>
          <w:sz w:val="12"/>
        </w:rPr>
      </w:pPr>
      <w:r>
        <w:separator/>
      </w:r>
    </w:p>
  </w:footnote>
  <w:footnote w:type="continuationSeparator" w:id="0">
    <w:p w14:paraId="14DAA348" w14:textId="77777777" w:rsidR="00010B0C" w:rsidRDefault="00010B0C">
      <w:pPr>
        <w:rPr>
          <w:sz w:val="12"/>
        </w:rPr>
      </w:pPr>
      <w:r>
        <w:continuationSeparator/>
      </w:r>
    </w:p>
  </w:footnote>
  <w:footnote w:id="1">
    <w:p w14:paraId="01E838F6" w14:textId="77777777" w:rsidR="00010B0C" w:rsidRPr="00EF683E" w:rsidRDefault="00010B0C">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010B0C" w:rsidRPr="001B57DC" w:rsidRDefault="00010B0C">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010B0C" w:rsidRPr="001B57DC" w:rsidRDefault="00010B0C">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010B0C" w:rsidRDefault="00010B0C">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010B0C" w:rsidRPr="00772CE0" w:rsidRDefault="00010B0C">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5000" w:type="pct"/>
      <w:jc w:val="center"/>
      <w:tblLook w:val="04A0" w:firstRow="1" w:lastRow="0" w:firstColumn="1" w:lastColumn="0" w:noHBand="0" w:noVBand="1"/>
    </w:tblPr>
    <w:tblGrid>
      <w:gridCol w:w="9016"/>
    </w:tblGrid>
    <w:tr w:rsidR="00421AD4" w14:paraId="596E4B4A" w14:textId="77777777" w:rsidTr="00CD3E68">
      <w:trPr>
        <w:trHeight w:val="699"/>
        <w:jc w:val="center"/>
      </w:trPr>
      <w:tc>
        <w:tcPr>
          <w:tcW w:w="5000" w:type="pct"/>
          <w:vAlign w:val="center"/>
        </w:tcPr>
        <w:p w14:paraId="50E76DDB" w14:textId="77777777" w:rsidR="00421AD4" w:rsidRPr="00421AD4" w:rsidRDefault="00421AD4" w:rsidP="00421AD4">
          <w:pPr>
            <w:autoSpaceDE w:val="0"/>
            <w:autoSpaceDN w:val="0"/>
            <w:adjustRightInd w:val="0"/>
            <w:jc w:val="center"/>
            <w:rPr>
              <w:rFonts w:ascii="Arial" w:hAnsi="Arial" w:cs="Arial"/>
              <w:bCs/>
              <w:szCs w:val="20"/>
            </w:rPr>
          </w:pPr>
          <w:r w:rsidRPr="00421AD4">
            <w:rPr>
              <w:rFonts w:ascii="Arial" w:hAnsi="Arial" w:cs="Arial"/>
              <w:bCs/>
              <w:szCs w:val="20"/>
            </w:rPr>
            <w:t xml:space="preserve">Wykonanie dokumentacji projektowo – kosztorysowej branży drogowej dla zadania </w:t>
          </w:r>
          <w:r>
            <w:rPr>
              <w:rFonts w:ascii="Arial" w:hAnsi="Arial" w:cs="Arial"/>
              <w:bCs/>
              <w:szCs w:val="20"/>
            </w:rPr>
            <w:br/>
          </w:r>
          <w:r w:rsidRPr="00421AD4">
            <w:rPr>
              <w:rFonts w:ascii="Arial" w:hAnsi="Arial" w:cs="Arial"/>
              <w:bCs/>
              <w:szCs w:val="20"/>
            </w:rPr>
            <w:t>pn. „Budowa chodnika - ul. Nadbrzeżna w m. Wronki”</w:t>
          </w:r>
        </w:p>
      </w:tc>
    </w:tr>
  </w:tbl>
  <w:p w14:paraId="78FF1BD3" w14:textId="77777777" w:rsidR="00010B0C" w:rsidRPr="00463CE4" w:rsidRDefault="00010B0C" w:rsidP="00463CE4">
    <w:pPr>
      <w:pStyle w:val="Tekstpodstawowy"/>
      <w:rPr>
        <w:lang w:val="pl"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5000" w:type="pct"/>
      <w:jc w:val="center"/>
      <w:tblLook w:val="04A0" w:firstRow="1" w:lastRow="0" w:firstColumn="1" w:lastColumn="0" w:noHBand="0" w:noVBand="1"/>
    </w:tblPr>
    <w:tblGrid>
      <w:gridCol w:w="9016"/>
    </w:tblGrid>
    <w:tr w:rsidR="00010B0C" w14:paraId="36CC4A01" w14:textId="77777777" w:rsidTr="00421AD4">
      <w:trPr>
        <w:trHeight w:val="699"/>
        <w:jc w:val="center"/>
      </w:trPr>
      <w:tc>
        <w:tcPr>
          <w:tcW w:w="5000" w:type="pct"/>
          <w:vAlign w:val="center"/>
        </w:tcPr>
        <w:p w14:paraId="0ABE04D6" w14:textId="0B6E1E65" w:rsidR="00010B0C" w:rsidRPr="00421AD4" w:rsidRDefault="00421AD4" w:rsidP="00421AD4">
          <w:pPr>
            <w:autoSpaceDE w:val="0"/>
            <w:autoSpaceDN w:val="0"/>
            <w:adjustRightInd w:val="0"/>
            <w:jc w:val="center"/>
            <w:rPr>
              <w:rFonts w:ascii="Arial" w:hAnsi="Arial" w:cs="Arial"/>
              <w:bCs/>
              <w:szCs w:val="20"/>
            </w:rPr>
          </w:pPr>
          <w:bookmarkStart w:id="51" w:name="_Hlk124411352"/>
          <w:r w:rsidRPr="00421AD4">
            <w:rPr>
              <w:rFonts w:ascii="Arial" w:hAnsi="Arial" w:cs="Arial"/>
              <w:bCs/>
              <w:szCs w:val="20"/>
            </w:rPr>
            <w:t xml:space="preserve">Wykonanie dokumentacji projektowo – kosztorysowej branży drogowej dla zadania </w:t>
          </w:r>
          <w:r>
            <w:rPr>
              <w:rFonts w:ascii="Arial" w:hAnsi="Arial" w:cs="Arial"/>
              <w:bCs/>
              <w:szCs w:val="20"/>
            </w:rPr>
            <w:br/>
          </w:r>
          <w:r w:rsidRPr="00421AD4">
            <w:rPr>
              <w:rFonts w:ascii="Arial" w:hAnsi="Arial" w:cs="Arial"/>
              <w:bCs/>
              <w:szCs w:val="20"/>
            </w:rPr>
            <w:t>pn. „Budowa chodnika - ul. Nadbrzeżna w m. Wronki”</w:t>
          </w:r>
        </w:p>
      </w:tc>
    </w:tr>
    <w:bookmarkEnd w:id="51"/>
  </w:tbl>
  <w:p w14:paraId="1B219D3B" w14:textId="77777777" w:rsidR="00010B0C" w:rsidRDefault="00010B0C">
    <w:pPr>
      <w:pStyle w:val="Nagwek"/>
    </w:pPr>
  </w:p>
  <w:p w14:paraId="73998EA9" w14:textId="77777777" w:rsidR="00010B0C" w:rsidRDefault="00010B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264B2"/>
    <w:multiLevelType w:val="hybridMultilevel"/>
    <w:tmpl w:val="CC8C9B68"/>
    <w:lvl w:ilvl="0" w:tplc="FFFFFFFF">
      <w:start w:val="1"/>
      <w:numFmt w:val="lowerLetter"/>
      <w:lvlText w:val="%1)"/>
      <w:lvlJc w:val="left"/>
      <w:pPr>
        <w:ind w:left="1134" w:hanging="360"/>
      </w:pPr>
      <w:rPr>
        <w:rFonts w:ascii="Arial" w:eastAsia="Calibri" w:hAnsi="Arial" w:cs="Arial" w:hint="default"/>
        <w:b w:val="0"/>
        <w:i w:val="0"/>
        <w:color w:val="auto"/>
        <w:sz w:val="24"/>
        <w:szCs w:val="24"/>
      </w:rPr>
    </w:lvl>
    <w:lvl w:ilvl="1" w:tplc="FFFFFFFF">
      <w:start w:val="2"/>
      <w:numFmt w:val="bullet"/>
      <w:lvlText w:val=""/>
      <w:lvlJc w:val="left"/>
      <w:pPr>
        <w:ind w:left="1854" w:hanging="360"/>
      </w:pPr>
      <w:rPr>
        <w:rFonts w:ascii="Symbol" w:eastAsia="Times New Roman" w:hAnsi="Symbol" w:cs="Times New Roman" w:hint="default"/>
      </w:r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1"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2" w15:restartNumberingAfterBreak="0">
    <w:nsid w:val="0C4447AF"/>
    <w:multiLevelType w:val="hybridMultilevel"/>
    <w:tmpl w:val="A7F2792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4"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5"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7"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8" w15:restartNumberingAfterBreak="0">
    <w:nsid w:val="12A755CF"/>
    <w:multiLevelType w:val="hybridMultilevel"/>
    <w:tmpl w:val="50740B00"/>
    <w:lvl w:ilvl="0" w:tplc="7B8E72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2AE46FB"/>
    <w:multiLevelType w:val="hybridMultilevel"/>
    <w:tmpl w:val="7DCA2D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11"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9EA4D8F"/>
    <w:multiLevelType w:val="hybridMultilevel"/>
    <w:tmpl w:val="5CF0C3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EF3BA2"/>
    <w:multiLevelType w:val="hybridMultilevel"/>
    <w:tmpl w:val="DACA068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6"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7" w15:restartNumberingAfterBreak="0">
    <w:nsid w:val="2F924230"/>
    <w:multiLevelType w:val="multilevel"/>
    <w:tmpl w:val="26FAD1F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8"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19"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0"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2"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4" w15:restartNumberingAfterBreak="0">
    <w:nsid w:val="337C69EE"/>
    <w:multiLevelType w:val="hybridMultilevel"/>
    <w:tmpl w:val="A8DA357E"/>
    <w:lvl w:ilvl="0" w:tplc="04150017">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6" w15:restartNumberingAfterBreak="0">
    <w:nsid w:val="341714CC"/>
    <w:multiLevelType w:val="hybridMultilevel"/>
    <w:tmpl w:val="CC8C9B68"/>
    <w:lvl w:ilvl="0" w:tplc="FFFFFFFF">
      <w:start w:val="1"/>
      <w:numFmt w:val="lowerLetter"/>
      <w:lvlText w:val="%1)"/>
      <w:lvlJc w:val="left"/>
      <w:pPr>
        <w:ind w:left="2567" w:hanging="360"/>
      </w:pPr>
      <w:rPr>
        <w:rFonts w:ascii="Arial" w:eastAsia="Calibri" w:hAnsi="Arial" w:cs="Arial" w:hint="default"/>
        <w:b w:val="0"/>
        <w:i w:val="0"/>
        <w:color w:val="auto"/>
        <w:sz w:val="24"/>
        <w:szCs w:val="24"/>
      </w:rPr>
    </w:lvl>
    <w:lvl w:ilvl="1" w:tplc="FFFFFFFF">
      <w:start w:val="2"/>
      <w:numFmt w:val="bullet"/>
      <w:lvlText w:val=""/>
      <w:lvlJc w:val="left"/>
      <w:pPr>
        <w:ind w:left="3287" w:hanging="360"/>
      </w:pPr>
      <w:rPr>
        <w:rFonts w:ascii="Symbol" w:eastAsia="Times New Roman" w:hAnsi="Symbol" w:cs="Times New Roman" w:hint="default"/>
      </w:rPr>
    </w:lvl>
    <w:lvl w:ilvl="2" w:tplc="FFFFFFFF" w:tentative="1">
      <w:start w:val="1"/>
      <w:numFmt w:val="lowerRoman"/>
      <w:lvlText w:val="%3."/>
      <w:lvlJc w:val="right"/>
      <w:pPr>
        <w:ind w:left="4007" w:hanging="180"/>
      </w:pPr>
    </w:lvl>
    <w:lvl w:ilvl="3" w:tplc="FFFFFFFF" w:tentative="1">
      <w:start w:val="1"/>
      <w:numFmt w:val="decimal"/>
      <w:lvlText w:val="%4."/>
      <w:lvlJc w:val="left"/>
      <w:pPr>
        <w:ind w:left="4727" w:hanging="360"/>
      </w:pPr>
    </w:lvl>
    <w:lvl w:ilvl="4" w:tplc="FFFFFFFF" w:tentative="1">
      <w:start w:val="1"/>
      <w:numFmt w:val="lowerLetter"/>
      <w:lvlText w:val="%5."/>
      <w:lvlJc w:val="left"/>
      <w:pPr>
        <w:ind w:left="5447" w:hanging="360"/>
      </w:pPr>
    </w:lvl>
    <w:lvl w:ilvl="5" w:tplc="FFFFFFFF" w:tentative="1">
      <w:start w:val="1"/>
      <w:numFmt w:val="lowerRoman"/>
      <w:lvlText w:val="%6."/>
      <w:lvlJc w:val="right"/>
      <w:pPr>
        <w:ind w:left="6167" w:hanging="180"/>
      </w:pPr>
    </w:lvl>
    <w:lvl w:ilvl="6" w:tplc="FFFFFFFF" w:tentative="1">
      <w:start w:val="1"/>
      <w:numFmt w:val="decimal"/>
      <w:lvlText w:val="%7."/>
      <w:lvlJc w:val="left"/>
      <w:pPr>
        <w:ind w:left="6887" w:hanging="360"/>
      </w:pPr>
    </w:lvl>
    <w:lvl w:ilvl="7" w:tplc="FFFFFFFF" w:tentative="1">
      <w:start w:val="1"/>
      <w:numFmt w:val="lowerLetter"/>
      <w:lvlText w:val="%8."/>
      <w:lvlJc w:val="left"/>
      <w:pPr>
        <w:ind w:left="7607" w:hanging="360"/>
      </w:pPr>
    </w:lvl>
    <w:lvl w:ilvl="8" w:tplc="FFFFFFFF" w:tentative="1">
      <w:start w:val="1"/>
      <w:numFmt w:val="lowerRoman"/>
      <w:lvlText w:val="%9."/>
      <w:lvlJc w:val="right"/>
      <w:pPr>
        <w:ind w:left="8327" w:hanging="180"/>
      </w:pPr>
    </w:lvl>
  </w:abstractNum>
  <w:abstractNum w:abstractNumId="27"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5EF3F89"/>
    <w:multiLevelType w:val="hybridMultilevel"/>
    <w:tmpl w:val="6A74565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C2E68FB"/>
    <w:multiLevelType w:val="multilevel"/>
    <w:tmpl w:val="1946E196"/>
    <w:lvl w:ilvl="0">
      <w:start w:val="1"/>
      <w:numFmt w:val="decimal"/>
      <w:lvlText w:val="%1."/>
      <w:lvlJc w:val="left"/>
      <w:pPr>
        <w:ind w:left="360" w:hanging="360"/>
      </w:pPr>
      <w:rPr>
        <w:rFonts w:cs="Times New Roman" w:hint="default"/>
        <w:b/>
      </w:rPr>
    </w:lvl>
    <w:lvl w:ilvl="1">
      <w:start w:val="1"/>
      <w:numFmt w:val="decimal"/>
      <w:lvlText w:val="%2."/>
      <w:lvlJc w:val="left"/>
      <w:pPr>
        <w:ind w:left="57" w:hanging="57"/>
      </w:pPr>
      <w:rPr>
        <w:rFonts w:ascii="Arial" w:eastAsia="Times New Roman" w:hAnsi="Arial" w:cs="Arial" w:hint="default"/>
        <w:b w:val="0"/>
        <w:bCs w:val="0"/>
        <w:i w:val="0"/>
        <w:color w:val="auto"/>
        <w:sz w:val="24"/>
        <w:szCs w:val="24"/>
      </w:rPr>
    </w:lvl>
    <w:lvl w:ilvl="2">
      <w:start w:val="1"/>
      <w:numFmt w:val="decimal"/>
      <w:lvlText w:val="%3)"/>
      <w:lvlJc w:val="left"/>
      <w:pPr>
        <w:ind w:left="2773" w:hanging="504"/>
      </w:pPr>
      <w:rPr>
        <w:rFonts w:ascii="Arial" w:hAnsi="Arial"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3C7E7CF0"/>
    <w:multiLevelType w:val="hybridMultilevel"/>
    <w:tmpl w:val="EEF84ABE"/>
    <w:lvl w:ilvl="0" w:tplc="FFFFFFFF">
      <w:start w:val="1"/>
      <w:numFmt w:val="decimal"/>
      <w:lvlText w:val="%1)"/>
      <w:lvlJc w:val="left"/>
      <w:pPr>
        <w:ind w:left="720" w:hanging="360"/>
      </w:pPr>
      <w:rPr>
        <w:rFonts w:hint="default"/>
      </w:rPr>
    </w:lvl>
    <w:lvl w:ilvl="1" w:tplc="924E54BA">
      <w:numFmt w:val="bullet"/>
      <w:lvlText w:val="-"/>
      <w:lvlJc w:val="left"/>
      <w:pPr>
        <w:ind w:left="1440" w:hanging="360"/>
      </w:pPr>
      <w:rPr>
        <w:rFonts w:ascii="Arial" w:eastAsia="Arial" w:hAnsi="Arial" w:cs="Arial" w:hint="default"/>
      </w:rPr>
    </w:lvl>
    <w:lvl w:ilvl="2" w:tplc="B7664ED8">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33" w15:restartNumberingAfterBreak="0">
    <w:nsid w:val="407935E2"/>
    <w:multiLevelType w:val="multilevel"/>
    <w:tmpl w:val="FC3E9950"/>
    <w:lvl w:ilvl="0">
      <w:start w:val="3"/>
      <w:numFmt w:val="decimal"/>
      <w:lvlText w:val="%1."/>
      <w:lvlJc w:val="left"/>
      <w:pPr>
        <w:tabs>
          <w:tab w:val="num" w:pos="0"/>
        </w:tabs>
        <w:ind w:left="1009" w:hanging="452"/>
      </w:pPr>
      <w:rPr>
        <w:b w:val="0"/>
        <w:bCs/>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4"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45AA3FC9"/>
    <w:multiLevelType w:val="hybridMultilevel"/>
    <w:tmpl w:val="5CBAB698"/>
    <w:lvl w:ilvl="0" w:tplc="04150011">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48860F61"/>
    <w:multiLevelType w:val="hybridMultilevel"/>
    <w:tmpl w:val="2C4E01FC"/>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4AE1685B"/>
    <w:multiLevelType w:val="hybridMultilevel"/>
    <w:tmpl w:val="8744A9D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0"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41" w15:restartNumberingAfterBreak="0">
    <w:nsid w:val="57703CDA"/>
    <w:multiLevelType w:val="hybridMultilevel"/>
    <w:tmpl w:val="4AAAA916"/>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5" w15:restartNumberingAfterBreak="0">
    <w:nsid w:val="5DC51762"/>
    <w:multiLevelType w:val="multilevel"/>
    <w:tmpl w:val="E604C070"/>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46"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0BE3342"/>
    <w:multiLevelType w:val="hybridMultilevel"/>
    <w:tmpl w:val="73F057E8"/>
    <w:lvl w:ilvl="0" w:tplc="EDBCCE8E">
      <w:start w:val="1"/>
      <w:numFmt w:val="decimal"/>
      <w:lvlText w:val="%1)"/>
      <w:lvlJc w:val="left"/>
      <w:pPr>
        <w:ind w:left="1155" w:hanging="360"/>
      </w:pPr>
      <w:rPr>
        <w:rFonts w:ascii="Arial" w:hAnsi="Arial" w:cs="Arial" w:hint="default"/>
        <w:b w:val="0"/>
        <w:bCs w:val="0"/>
        <w:i w:val="0"/>
        <w:iCs w:val="0"/>
        <w:color w:val="auto"/>
        <w:sz w:val="24"/>
        <w:szCs w:val="24"/>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8"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0"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1"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4"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5"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6A520D58"/>
    <w:multiLevelType w:val="hybridMultilevel"/>
    <w:tmpl w:val="2C4E01F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0" w15:restartNumberingAfterBreak="0">
    <w:nsid w:val="718850DA"/>
    <w:multiLevelType w:val="multilevel"/>
    <w:tmpl w:val="3BF44B18"/>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18"/>
        <w:szCs w:val="18"/>
        <w:vertAlign w:val="baseline"/>
      </w:rPr>
    </w:lvl>
    <w:lvl w:ilvl="2">
      <w:start w:val="1"/>
      <w:numFmt w:val="decimal"/>
      <w:lvlText w:val="%3)"/>
      <w:lvlJc w:val="left"/>
      <w:pPr>
        <w:tabs>
          <w:tab w:val="num" w:pos="0"/>
        </w:tabs>
        <w:ind w:left="1784" w:hanging="360"/>
      </w:pPr>
      <w:rPr>
        <w:b w:val="0"/>
        <w:bCs/>
        <w:color w:val="auto"/>
        <w:position w:val="0"/>
        <w:sz w:val="22"/>
        <w:vertAlign w:val="baseline"/>
      </w:r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61"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2"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9E34426"/>
    <w:multiLevelType w:val="hybridMultilevel"/>
    <w:tmpl w:val="654201B6"/>
    <w:lvl w:ilvl="0" w:tplc="12DE55BE">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749499474">
    <w:abstractNumId w:val="19"/>
  </w:num>
  <w:num w:numId="2" w16cid:durableId="1629386642">
    <w:abstractNumId w:val="49"/>
  </w:num>
  <w:num w:numId="3" w16cid:durableId="242186812">
    <w:abstractNumId w:val="18"/>
  </w:num>
  <w:num w:numId="4" w16cid:durableId="1632127005">
    <w:abstractNumId w:val="16"/>
  </w:num>
  <w:num w:numId="5" w16cid:durableId="1846091455">
    <w:abstractNumId w:val="50"/>
  </w:num>
  <w:num w:numId="6" w16cid:durableId="2100756869">
    <w:abstractNumId w:val="4"/>
  </w:num>
  <w:num w:numId="7" w16cid:durableId="1672562004">
    <w:abstractNumId w:val="60"/>
  </w:num>
  <w:num w:numId="8" w16cid:durableId="73091522">
    <w:abstractNumId w:val="22"/>
  </w:num>
  <w:num w:numId="9" w16cid:durableId="1113860150">
    <w:abstractNumId w:val="61"/>
  </w:num>
  <w:num w:numId="10" w16cid:durableId="1995717854">
    <w:abstractNumId w:val="59"/>
  </w:num>
  <w:num w:numId="11" w16cid:durableId="1910799987">
    <w:abstractNumId w:val="7"/>
  </w:num>
  <w:num w:numId="12" w16cid:durableId="710501935">
    <w:abstractNumId w:val="32"/>
  </w:num>
  <w:num w:numId="13" w16cid:durableId="25298427">
    <w:abstractNumId w:val="46"/>
  </w:num>
  <w:num w:numId="14" w16cid:durableId="1980375132">
    <w:abstractNumId w:val="27"/>
  </w:num>
  <w:num w:numId="15" w16cid:durableId="1210149488">
    <w:abstractNumId w:val="43"/>
  </w:num>
  <w:num w:numId="16" w16cid:durableId="1419983157">
    <w:abstractNumId w:val="34"/>
  </w:num>
  <w:num w:numId="17" w16cid:durableId="1468932333">
    <w:abstractNumId w:val="55"/>
  </w:num>
  <w:num w:numId="18" w16cid:durableId="1138302395">
    <w:abstractNumId w:val="31"/>
  </w:num>
  <w:num w:numId="19" w16cid:durableId="1114128983">
    <w:abstractNumId w:val="11"/>
  </w:num>
  <w:num w:numId="20" w16cid:durableId="1673289622">
    <w:abstractNumId w:val="1"/>
  </w:num>
  <w:num w:numId="21" w16cid:durableId="207690757">
    <w:abstractNumId w:val="21"/>
  </w:num>
  <w:num w:numId="22" w16cid:durableId="1254900759">
    <w:abstractNumId w:val="39"/>
  </w:num>
  <w:num w:numId="23" w16cid:durableId="1360860297">
    <w:abstractNumId w:val="54"/>
  </w:num>
  <w:num w:numId="24" w16cid:durableId="827673587">
    <w:abstractNumId w:val="62"/>
  </w:num>
  <w:num w:numId="25" w16cid:durableId="766074571">
    <w:abstractNumId w:val="42"/>
  </w:num>
  <w:num w:numId="26" w16cid:durableId="1726098346">
    <w:abstractNumId w:val="10"/>
  </w:num>
  <w:num w:numId="27" w16cid:durableId="1875385766">
    <w:abstractNumId w:val="6"/>
  </w:num>
  <w:num w:numId="28" w16cid:durableId="1622178247">
    <w:abstractNumId w:val="64"/>
  </w:num>
  <w:num w:numId="29" w16cid:durableId="1930890973">
    <w:abstractNumId w:val="48"/>
  </w:num>
  <w:num w:numId="30" w16cid:durableId="153644340">
    <w:abstractNumId w:val="15"/>
  </w:num>
  <w:num w:numId="31" w16cid:durableId="907764944">
    <w:abstractNumId w:val="25"/>
  </w:num>
  <w:num w:numId="32" w16cid:durableId="1766416871">
    <w:abstractNumId w:val="23"/>
  </w:num>
  <w:num w:numId="33" w16cid:durableId="345643585">
    <w:abstractNumId w:val="44"/>
  </w:num>
  <w:num w:numId="34" w16cid:durableId="1578518403">
    <w:abstractNumId w:val="33"/>
  </w:num>
  <w:num w:numId="35" w16cid:durableId="2031293087">
    <w:abstractNumId w:val="58"/>
  </w:num>
  <w:num w:numId="36" w16cid:durableId="2140537545">
    <w:abstractNumId w:val="40"/>
  </w:num>
  <w:num w:numId="37" w16cid:durableId="1740516094">
    <w:abstractNumId w:val="5"/>
  </w:num>
  <w:num w:numId="38" w16cid:durableId="1670522524">
    <w:abstractNumId w:val="17"/>
  </w:num>
  <w:num w:numId="39" w16cid:durableId="329068730">
    <w:abstractNumId w:val="3"/>
  </w:num>
  <w:num w:numId="40" w16cid:durableId="2007854118">
    <w:abstractNumId w:val="53"/>
  </w:num>
  <w:num w:numId="41" w16cid:durableId="2033214962">
    <w:abstractNumId w:val="57"/>
  </w:num>
  <w:num w:numId="42" w16cid:durableId="143476508">
    <w:abstractNumId w:val="14"/>
  </w:num>
  <w:num w:numId="43" w16cid:durableId="1059941632">
    <w:abstractNumId w:val="46"/>
  </w:num>
  <w:num w:numId="44" w16cid:durableId="76170920">
    <w:abstractNumId w:val="27"/>
    <w:lvlOverride w:ilvl="0">
      <w:startOverride w:val="1"/>
    </w:lvlOverride>
  </w:num>
  <w:num w:numId="45" w16cid:durableId="1601570810">
    <w:abstractNumId w:val="43"/>
    <w:lvlOverride w:ilvl="0">
      <w:startOverride w:val="1"/>
    </w:lvlOverride>
  </w:num>
  <w:num w:numId="46" w16cid:durableId="1651057782">
    <w:abstractNumId w:val="11"/>
    <w:lvlOverride w:ilvl="0">
      <w:startOverride w:val="1"/>
    </w:lvlOverride>
  </w:num>
  <w:num w:numId="47" w16cid:durableId="1712605882">
    <w:abstractNumId w:val="63"/>
  </w:num>
  <w:num w:numId="48" w16cid:durableId="915287709">
    <w:abstractNumId w:val="52"/>
  </w:num>
  <w:num w:numId="49" w16cid:durableId="82188869">
    <w:abstractNumId w:val="38"/>
  </w:num>
  <w:num w:numId="50" w16cid:durableId="1980650098">
    <w:abstractNumId w:val="20"/>
  </w:num>
  <w:num w:numId="51" w16cid:durableId="259143771">
    <w:abstractNumId w:val="51"/>
  </w:num>
  <w:num w:numId="52" w16cid:durableId="44796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54224855">
    <w:abstractNumId w:val="30"/>
  </w:num>
  <w:num w:numId="54" w16cid:durableId="409472666">
    <w:abstractNumId w:val="12"/>
  </w:num>
  <w:num w:numId="55" w16cid:durableId="4678336">
    <w:abstractNumId w:val="29"/>
  </w:num>
  <w:num w:numId="56" w16cid:durableId="1799494194">
    <w:abstractNumId w:val="26"/>
  </w:num>
  <w:num w:numId="57" w16cid:durableId="1122382480">
    <w:abstractNumId w:val="0"/>
  </w:num>
  <w:num w:numId="58" w16cid:durableId="1127355037">
    <w:abstractNumId w:val="41"/>
  </w:num>
  <w:num w:numId="59" w16cid:durableId="1348405529">
    <w:abstractNumId w:val="9"/>
  </w:num>
  <w:num w:numId="60" w16cid:durableId="1604459671">
    <w:abstractNumId w:val="8"/>
  </w:num>
  <w:num w:numId="61" w16cid:durableId="1966307991">
    <w:abstractNumId w:val="56"/>
  </w:num>
  <w:num w:numId="62" w16cid:durableId="98257126">
    <w:abstractNumId w:val="36"/>
  </w:num>
  <w:num w:numId="63" w16cid:durableId="699820581">
    <w:abstractNumId w:val="45"/>
  </w:num>
  <w:num w:numId="64" w16cid:durableId="845829031">
    <w:abstractNumId w:val="24"/>
  </w:num>
  <w:num w:numId="65" w16cid:durableId="380059666">
    <w:abstractNumId w:val="13"/>
  </w:num>
  <w:num w:numId="66" w16cid:durableId="2031761248">
    <w:abstractNumId w:val="28"/>
  </w:num>
  <w:num w:numId="67" w16cid:durableId="744840436">
    <w:abstractNumId w:val="37"/>
  </w:num>
  <w:num w:numId="68" w16cid:durableId="1663391607">
    <w:abstractNumId w:val="2"/>
  </w:num>
  <w:num w:numId="69" w16cid:durableId="1039865183">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054B6"/>
    <w:rsid w:val="0001068B"/>
    <w:rsid w:val="00010B0C"/>
    <w:rsid w:val="00031BCE"/>
    <w:rsid w:val="00037000"/>
    <w:rsid w:val="0005298F"/>
    <w:rsid w:val="00090642"/>
    <w:rsid w:val="00092A01"/>
    <w:rsid w:val="00093F2A"/>
    <w:rsid w:val="00096C09"/>
    <w:rsid w:val="00096E7B"/>
    <w:rsid w:val="000B05D7"/>
    <w:rsid w:val="000B0ACE"/>
    <w:rsid w:val="000B45EA"/>
    <w:rsid w:val="000C1000"/>
    <w:rsid w:val="000C2FCE"/>
    <w:rsid w:val="000C3678"/>
    <w:rsid w:val="000C5C46"/>
    <w:rsid w:val="000C7AD4"/>
    <w:rsid w:val="000D0473"/>
    <w:rsid w:val="000E5DAC"/>
    <w:rsid w:val="000F14E6"/>
    <w:rsid w:val="000F489C"/>
    <w:rsid w:val="000F5492"/>
    <w:rsid w:val="001036C8"/>
    <w:rsid w:val="0010734D"/>
    <w:rsid w:val="00107367"/>
    <w:rsid w:val="001116AC"/>
    <w:rsid w:val="00114EA0"/>
    <w:rsid w:val="00116FA5"/>
    <w:rsid w:val="00121131"/>
    <w:rsid w:val="0012461F"/>
    <w:rsid w:val="001253A9"/>
    <w:rsid w:val="00125907"/>
    <w:rsid w:val="00127819"/>
    <w:rsid w:val="00130FE5"/>
    <w:rsid w:val="00152D1D"/>
    <w:rsid w:val="00153226"/>
    <w:rsid w:val="001537A4"/>
    <w:rsid w:val="001649CE"/>
    <w:rsid w:val="001724B6"/>
    <w:rsid w:val="0018146B"/>
    <w:rsid w:val="00190457"/>
    <w:rsid w:val="00195A2F"/>
    <w:rsid w:val="00195CD8"/>
    <w:rsid w:val="001A00ED"/>
    <w:rsid w:val="001A44F3"/>
    <w:rsid w:val="001B1751"/>
    <w:rsid w:val="001B57DC"/>
    <w:rsid w:val="001B5DAA"/>
    <w:rsid w:val="001C0BC3"/>
    <w:rsid w:val="001C0C21"/>
    <w:rsid w:val="001D07C6"/>
    <w:rsid w:val="001D7CCF"/>
    <w:rsid w:val="001E1DDE"/>
    <w:rsid w:val="001E51AF"/>
    <w:rsid w:val="001E57DA"/>
    <w:rsid w:val="001E71DC"/>
    <w:rsid w:val="001F1CDE"/>
    <w:rsid w:val="001F5744"/>
    <w:rsid w:val="001F61AE"/>
    <w:rsid w:val="00204291"/>
    <w:rsid w:val="00207A1C"/>
    <w:rsid w:val="00207CF6"/>
    <w:rsid w:val="00210D90"/>
    <w:rsid w:val="00210DEE"/>
    <w:rsid w:val="0021652A"/>
    <w:rsid w:val="00221BBF"/>
    <w:rsid w:val="002358DD"/>
    <w:rsid w:val="0024117C"/>
    <w:rsid w:val="00241A8D"/>
    <w:rsid w:val="00246814"/>
    <w:rsid w:val="0025439A"/>
    <w:rsid w:val="00254D96"/>
    <w:rsid w:val="00255174"/>
    <w:rsid w:val="00261365"/>
    <w:rsid w:val="002616D4"/>
    <w:rsid w:val="002660D1"/>
    <w:rsid w:val="002703CD"/>
    <w:rsid w:val="00280420"/>
    <w:rsid w:val="00284FA8"/>
    <w:rsid w:val="002A6375"/>
    <w:rsid w:val="002A651C"/>
    <w:rsid w:val="002C2B85"/>
    <w:rsid w:val="002C6453"/>
    <w:rsid w:val="002C79B6"/>
    <w:rsid w:val="002D4184"/>
    <w:rsid w:val="002E05ED"/>
    <w:rsid w:val="002E310B"/>
    <w:rsid w:val="002E338F"/>
    <w:rsid w:val="002E4468"/>
    <w:rsid w:val="002E493C"/>
    <w:rsid w:val="002F0CC5"/>
    <w:rsid w:val="002F3387"/>
    <w:rsid w:val="002F396E"/>
    <w:rsid w:val="002F6BCC"/>
    <w:rsid w:val="003128F1"/>
    <w:rsid w:val="0032020F"/>
    <w:rsid w:val="00322AD9"/>
    <w:rsid w:val="00322C70"/>
    <w:rsid w:val="00330827"/>
    <w:rsid w:val="003309B2"/>
    <w:rsid w:val="00335AB3"/>
    <w:rsid w:val="00350930"/>
    <w:rsid w:val="00353CAA"/>
    <w:rsid w:val="00361AEF"/>
    <w:rsid w:val="0036407E"/>
    <w:rsid w:val="00367985"/>
    <w:rsid w:val="00373924"/>
    <w:rsid w:val="00374FE2"/>
    <w:rsid w:val="00396ACC"/>
    <w:rsid w:val="003A04C1"/>
    <w:rsid w:val="003A08E7"/>
    <w:rsid w:val="003A5F1E"/>
    <w:rsid w:val="003A73FE"/>
    <w:rsid w:val="003B02D0"/>
    <w:rsid w:val="003B7157"/>
    <w:rsid w:val="003B7980"/>
    <w:rsid w:val="003C295C"/>
    <w:rsid w:val="003C6F42"/>
    <w:rsid w:val="003D0856"/>
    <w:rsid w:val="003D2BD8"/>
    <w:rsid w:val="003D2F98"/>
    <w:rsid w:val="003D304B"/>
    <w:rsid w:val="003D3D23"/>
    <w:rsid w:val="003D6E18"/>
    <w:rsid w:val="003D78BD"/>
    <w:rsid w:val="003D7ACB"/>
    <w:rsid w:val="003E1095"/>
    <w:rsid w:val="003E3822"/>
    <w:rsid w:val="003E4F58"/>
    <w:rsid w:val="00407F75"/>
    <w:rsid w:val="0041136C"/>
    <w:rsid w:val="00417E30"/>
    <w:rsid w:val="00421AD4"/>
    <w:rsid w:val="00422A92"/>
    <w:rsid w:val="00433DBC"/>
    <w:rsid w:val="00434A93"/>
    <w:rsid w:val="00434D6A"/>
    <w:rsid w:val="00440117"/>
    <w:rsid w:val="00453030"/>
    <w:rsid w:val="00453EC5"/>
    <w:rsid w:val="00456E89"/>
    <w:rsid w:val="00463CE4"/>
    <w:rsid w:val="0047016D"/>
    <w:rsid w:val="00470FE6"/>
    <w:rsid w:val="00475650"/>
    <w:rsid w:val="00480D1F"/>
    <w:rsid w:val="004819E5"/>
    <w:rsid w:val="00482290"/>
    <w:rsid w:val="0048439B"/>
    <w:rsid w:val="004968A3"/>
    <w:rsid w:val="004A54A6"/>
    <w:rsid w:val="004A6B9E"/>
    <w:rsid w:val="004B0053"/>
    <w:rsid w:val="004B702F"/>
    <w:rsid w:val="004C667B"/>
    <w:rsid w:val="004D6E2E"/>
    <w:rsid w:val="004E199C"/>
    <w:rsid w:val="004E6A9A"/>
    <w:rsid w:val="004F1630"/>
    <w:rsid w:val="004F4994"/>
    <w:rsid w:val="00500CC5"/>
    <w:rsid w:val="00515D49"/>
    <w:rsid w:val="00520DB8"/>
    <w:rsid w:val="00524C36"/>
    <w:rsid w:val="0053494D"/>
    <w:rsid w:val="0054013C"/>
    <w:rsid w:val="00541A5F"/>
    <w:rsid w:val="005512DE"/>
    <w:rsid w:val="00551DC0"/>
    <w:rsid w:val="00570FBE"/>
    <w:rsid w:val="00580B7A"/>
    <w:rsid w:val="005A5089"/>
    <w:rsid w:val="005A5FD5"/>
    <w:rsid w:val="005B35BC"/>
    <w:rsid w:val="005B6146"/>
    <w:rsid w:val="005B67E2"/>
    <w:rsid w:val="005B7E45"/>
    <w:rsid w:val="005C038E"/>
    <w:rsid w:val="005C222F"/>
    <w:rsid w:val="005C33FD"/>
    <w:rsid w:val="005D2B58"/>
    <w:rsid w:val="005E0248"/>
    <w:rsid w:val="005E7B21"/>
    <w:rsid w:val="006075C0"/>
    <w:rsid w:val="0061129C"/>
    <w:rsid w:val="006160C6"/>
    <w:rsid w:val="00622DE7"/>
    <w:rsid w:val="00640344"/>
    <w:rsid w:val="006477D2"/>
    <w:rsid w:val="00654886"/>
    <w:rsid w:val="0067657A"/>
    <w:rsid w:val="0068394C"/>
    <w:rsid w:val="006863E7"/>
    <w:rsid w:val="00694B3A"/>
    <w:rsid w:val="006A0678"/>
    <w:rsid w:val="006A2A5E"/>
    <w:rsid w:val="006B10FB"/>
    <w:rsid w:val="006C3C09"/>
    <w:rsid w:val="006C4B21"/>
    <w:rsid w:val="006D7A78"/>
    <w:rsid w:val="006E2C52"/>
    <w:rsid w:val="006F4CB6"/>
    <w:rsid w:val="00702D25"/>
    <w:rsid w:val="00707117"/>
    <w:rsid w:val="007117F6"/>
    <w:rsid w:val="0071237B"/>
    <w:rsid w:val="007125F9"/>
    <w:rsid w:val="00716FDA"/>
    <w:rsid w:val="007203F8"/>
    <w:rsid w:val="007205A4"/>
    <w:rsid w:val="00740600"/>
    <w:rsid w:val="007412D0"/>
    <w:rsid w:val="00741FEC"/>
    <w:rsid w:val="0074283C"/>
    <w:rsid w:val="007431B7"/>
    <w:rsid w:val="0074476E"/>
    <w:rsid w:val="00744B9D"/>
    <w:rsid w:val="00747854"/>
    <w:rsid w:val="00747AF5"/>
    <w:rsid w:val="007516C1"/>
    <w:rsid w:val="007533A2"/>
    <w:rsid w:val="00755D90"/>
    <w:rsid w:val="00757BAA"/>
    <w:rsid w:val="00763515"/>
    <w:rsid w:val="007637A0"/>
    <w:rsid w:val="00763D65"/>
    <w:rsid w:val="00772BEB"/>
    <w:rsid w:val="00772CE0"/>
    <w:rsid w:val="00776754"/>
    <w:rsid w:val="007808F8"/>
    <w:rsid w:val="00781861"/>
    <w:rsid w:val="0078766A"/>
    <w:rsid w:val="00787F0E"/>
    <w:rsid w:val="00791E2A"/>
    <w:rsid w:val="007A12E5"/>
    <w:rsid w:val="007B3592"/>
    <w:rsid w:val="007B4832"/>
    <w:rsid w:val="007B4F1A"/>
    <w:rsid w:val="007B550D"/>
    <w:rsid w:val="007C3B37"/>
    <w:rsid w:val="007C5E5F"/>
    <w:rsid w:val="007D2771"/>
    <w:rsid w:val="007D2C9C"/>
    <w:rsid w:val="007D6708"/>
    <w:rsid w:val="00804008"/>
    <w:rsid w:val="00805F62"/>
    <w:rsid w:val="008110CC"/>
    <w:rsid w:val="00812AC0"/>
    <w:rsid w:val="00822709"/>
    <w:rsid w:val="00823E27"/>
    <w:rsid w:val="00826D51"/>
    <w:rsid w:val="00832850"/>
    <w:rsid w:val="00833E3C"/>
    <w:rsid w:val="00837D9F"/>
    <w:rsid w:val="00840CA5"/>
    <w:rsid w:val="00847CFC"/>
    <w:rsid w:val="00857F26"/>
    <w:rsid w:val="00861133"/>
    <w:rsid w:val="008614F4"/>
    <w:rsid w:val="0088426A"/>
    <w:rsid w:val="00890A20"/>
    <w:rsid w:val="00894383"/>
    <w:rsid w:val="008A6E1A"/>
    <w:rsid w:val="008A75DA"/>
    <w:rsid w:val="008B4D8D"/>
    <w:rsid w:val="008C02A0"/>
    <w:rsid w:val="008C26A5"/>
    <w:rsid w:val="008C4FCC"/>
    <w:rsid w:val="008F267D"/>
    <w:rsid w:val="00901BC1"/>
    <w:rsid w:val="0090379A"/>
    <w:rsid w:val="009043BF"/>
    <w:rsid w:val="0091004E"/>
    <w:rsid w:val="00914477"/>
    <w:rsid w:val="00914767"/>
    <w:rsid w:val="0092599F"/>
    <w:rsid w:val="0094045A"/>
    <w:rsid w:val="009412B4"/>
    <w:rsid w:val="00941783"/>
    <w:rsid w:val="00950B5C"/>
    <w:rsid w:val="00951D15"/>
    <w:rsid w:val="00957C78"/>
    <w:rsid w:val="00962828"/>
    <w:rsid w:val="00964205"/>
    <w:rsid w:val="009758AF"/>
    <w:rsid w:val="009806B9"/>
    <w:rsid w:val="009808BD"/>
    <w:rsid w:val="00982317"/>
    <w:rsid w:val="009917E5"/>
    <w:rsid w:val="00992213"/>
    <w:rsid w:val="009A24F5"/>
    <w:rsid w:val="009B654E"/>
    <w:rsid w:val="009B6B03"/>
    <w:rsid w:val="009D1FE5"/>
    <w:rsid w:val="009E6537"/>
    <w:rsid w:val="009E666B"/>
    <w:rsid w:val="009E7004"/>
    <w:rsid w:val="009F048C"/>
    <w:rsid w:val="009F427A"/>
    <w:rsid w:val="00A0069C"/>
    <w:rsid w:val="00A057F0"/>
    <w:rsid w:val="00A065BE"/>
    <w:rsid w:val="00A11B9F"/>
    <w:rsid w:val="00A1356F"/>
    <w:rsid w:val="00A13FC0"/>
    <w:rsid w:val="00A14399"/>
    <w:rsid w:val="00A37DC9"/>
    <w:rsid w:val="00A4084E"/>
    <w:rsid w:val="00A51D77"/>
    <w:rsid w:val="00A5260E"/>
    <w:rsid w:val="00A66829"/>
    <w:rsid w:val="00A66F95"/>
    <w:rsid w:val="00A76E61"/>
    <w:rsid w:val="00A9117D"/>
    <w:rsid w:val="00AA1DAB"/>
    <w:rsid w:val="00AA2E33"/>
    <w:rsid w:val="00AB2C82"/>
    <w:rsid w:val="00AB7E56"/>
    <w:rsid w:val="00AC7092"/>
    <w:rsid w:val="00AC7663"/>
    <w:rsid w:val="00AC7744"/>
    <w:rsid w:val="00AE089C"/>
    <w:rsid w:val="00B008A0"/>
    <w:rsid w:val="00B031BF"/>
    <w:rsid w:val="00B06419"/>
    <w:rsid w:val="00B07C16"/>
    <w:rsid w:val="00B25813"/>
    <w:rsid w:val="00B25827"/>
    <w:rsid w:val="00B325A9"/>
    <w:rsid w:val="00B446B0"/>
    <w:rsid w:val="00B53D4C"/>
    <w:rsid w:val="00B55B53"/>
    <w:rsid w:val="00B60B8D"/>
    <w:rsid w:val="00B733AE"/>
    <w:rsid w:val="00B76DE5"/>
    <w:rsid w:val="00B8418F"/>
    <w:rsid w:val="00B8450D"/>
    <w:rsid w:val="00B90F14"/>
    <w:rsid w:val="00B930C9"/>
    <w:rsid w:val="00B94A27"/>
    <w:rsid w:val="00B97BEC"/>
    <w:rsid w:val="00BB25D7"/>
    <w:rsid w:val="00BB4F14"/>
    <w:rsid w:val="00BC09AB"/>
    <w:rsid w:val="00BD1479"/>
    <w:rsid w:val="00BE17C3"/>
    <w:rsid w:val="00BE3B71"/>
    <w:rsid w:val="00BE7B1D"/>
    <w:rsid w:val="00BF0E42"/>
    <w:rsid w:val="00BF10F5"/>
    <w:rsid w:val="00BF4E17"/>
    <w:rsid w:val="00C004E3"/>
    <w:rsid w:val="00C00621"/>
    <w:rsid w:val="00C032CC"/>
    <w:rsid w:val="00C1516A"/>
    <w:rsid w:val="00C16A84"/>
    <w:rsid w:val="00C23A41"/>
    <w:rsid w:val="00C366CA"/>
    <w:rsid w:val="00C5329C"/>
    <w:rsid w:val="00C55ACD"/>
    <w:rsid w:val="00C61EA2"/>
    <w:rsid w:val="00C66CAC"/>
    <w:rsid w:val="00C6797C"/>
    <w:rsid w:val="00C728C5"/>
    <w:rsid w:val="00C73122"/>
    <w:rsid w:val="00C81B7B"/>
    <w:rsid w:val="00C961E2"/>
    <w:rsid w:val="00C96A1A"/>
    <w:rsid w:val="00CA61E7"/>
    <w:rsid w:val="00CA6FC6"/>
    <w:rsid w:val="00CB3DB8"/>
    <w:rsid w:val="00CB4D9B"/>
    <w:rsid w:val="00CC226B"/>
    <w:rsid w:val="00CD1202"/>
    <w:rsid w:val="00CD1F76"/>
    <w:rsid w:val="00CD299E"/>
    <w:rsid w:val="00CD67C0"/>
    <w:rsid w:val="00CE1F5A"/>
    <w:rsid w:val="00CE4167"/>
    <w:rsid w:val="00CF237C"/>
    <w:rsid w:val="00CF48EA"/>
    <w:rsid w:val="00CF6CC8"/>
    <w:rsid w:val="00CF6E43"/>
    <w:rsid w:val="00D06A0A"/>
    <w:rsid w:val="00D06E86"/>
    <w:rsid w:val="00D129FC"/>
    <w:rsid w:val="00D16AC2"/>
    <w:rsid w:val="00D31AC2"/>
    <w:rsid w:val="00D42EB6"/>
    <w:rsid w:val="00D579AC"/>
    <w:rsid w:val="00D754CD"/>
    <w:rsid w:val="00D9230B"/>
    <w:rsid w:val="00D95F79"/>
    <w:rsid w:val="00D97184"/>
    <w:rsid w:val="00D97B0D"/>
    <w:rsid w:val="00DA2475"/>
    <w:rsid w:val="00DB75E5"/>
    <w:rsid w:val="00DB7694"/>
    <w:rsid w:val="00DC3622"/>
    <w:rsid w:val="00DC6C18"/>
    <w:rsid w:val="00DD5621"/>
    <w:rsid w:val="00DD5DE0"/>
    <w:rsid w:val="00DE3CC0"/>
    <w:rsid w:val="00DE4D6D"/>
    <w:rsid w:val="00DE6416"/>
    <w:rsid w:val="00E001AD"/>
    <w:rsid w:val="00E00D89"/>
    <w:rsid w:val="00E01ADC"/>
    <w:rsid w:val="00E0247A"/>
    <w:rsid w:val="00E0372D"/>
    <w:rsid w:val="00E06CFC"/>
    <w:rsid w:val="00E07620"/>
    <w:rsid w:val="00E324F8"/>
    <w:rsid w:val="00E33CD6"/>
    <w:rsid w:val="00E35BCD"/>
    <w:rsid w:val="00E401AA"/>
    <w:rsid w:val="00E4074B"/>
    <w:rsid w:val="00E40CD9"/>
    <w:rsid w:val="00E42644"/>
    <w:rsid w:val="00E4287A"/>
    <w:rsid w:val="00E436CB"/>
    <w:rsid w:val="00E50C6C"/>
    <w:rsid w:val="00E577BA"/>
    <w:rsid w:val="00E6272B"/>
    <w:rsid w:val="00E74F37"/>
    <w:rsid w:val="00E80B81"/>
    <w:rsid w:val="00E80FC3"/>
    <w:rsid w:val="00E81230"/>
    <w:rsid w:val="00E90761"/>
    <w:rsid w:val="00EA40DD"/>
    <w:rsid w:val="00EB445C"/>
    <w:rsid w:val="00EB5355"/>
    <w:rsid w:val="00EB7CA6"/>
    <w:rsid w:val="00EE1AF1"/>
    <w:rsid w:val="00EE1F7E"/>
    <w:rsid w:val="00EE2C3F"/>
    <w:rsid w:val="00EE4838"/>
    <w:rsid w:val="00EE5485"/>
    <w:rsid w:val="00EF0BFB"/>
    <w:rsid w:val="00EF683E"/>
    <w:rsid w:val="00F00870"/>
    <w:rsid w:val="00F0167A"/>
    <w:rsid w:val="00F26FEC"/>
    <w:rsid w:val="00F34FFE"/>
    <w:rsid w:val="00F374D4"/>
    <w:rsid w:val="00F422D4"/>
    <w:rsid w:val="00F46E2B"/>
    <w:rsid w:val="00F57BE3"/>
    <w:rsid w:val="00F6014F"/>
    <w:rsid w:val="00F72A54"/>
    <w:rsid w:val="00F91EBF"/>
    <w:rsid w:val="00F9363E"/>
    <w:rsid w:val="00FA3570"/>
    <w:rsid w:val="00FA3C9D"/>
    <w:rsid w:val="00FA716E"/>
    <w:rsid w:val="00FB3A70"/>
    <w:rsid w:val="00FB5A60"/>
    <w:rsid w:val="00FC52E3"/>
    <w:rsid w:val="00FC592D"/>
    <w:rsid w:val="00FD4825"/>
    <w:rsid w:val="00FD4AB4"/>
    <w:rsid w:val="00FE3047"/>
    <w:rsid w:val="00FE40F6"/>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AD4"/>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
    <w:basedOn w:val="Normalny"/>
    <w:link w:val="AkapitzlistZnak"/>
    <w:uiPriority w:val="99"/>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customStyle="1" w:styleId="Nierozpoznanawzmianka4">
    <w:name w:val="Nierozpoznana wzmianka4"/>
    <w:basedOn w:val="Domylnaczcionkaakapitu"/>
    <w:uiPriority w:val="99"/>
    <w:semiHidden/>
    <w:unhideWhenUsed/>
    <w:rsid w:val="008C26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849218039">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e.szubert@wronki.pl" TargetMode="External"/><Relationship Id="rId26" Type="http://schemas.openxmlformats.org/officeDocument/2006/relationships/hyperlink" Target="mailto:e.szubert@wronki.pl" TargetMode="External"/><Relationship Id="rId39" Type="http://schemas.openxmlformats.org/officeDocument/2006/relationships/hyperlink" Target="https://platformazakupowa.pl/" TargetMode="External"/><Relationship Id="rId21" Type="http://schemas.openxmlformats.org/officeDocument/2006/relationships/hyperlink" Target="mailto:a.twardowska@wronki.pl" TargetMode="External"/><Relationship Id="rId34" Type="http://schemas.openxmlformats.org/officeDocument/2006/relationships/hyperlink" Target="https://platformazakupowa.pl/strona/45-instrukcje"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sap.sejm.gov.pl/isap.nsf/DocDetails.xsp?id=WDU20220000835" TargetMode="External"/><Relationship Id="rId20" Type="http://schemas.openxmlformats.org/officeDocument/2006/relationships/hyperlink" Target="mailto:przetargi@wronki.pl" TargetMode="External"/><Relationship Id="rId29" Type="http://schemas.openxmlformats.org/officeDocument/2006/relationships/hyperlink" Target="https://platformazakupowa.pl/wronki"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mailto:i.morawiec@wronki.pl" TargetMode="External"/><Relationship Id="rId32" Type="http://schemas.openxmlformats.org/officeDocument/2006/relationships/hyperlink" Target="https://www.gov.pl/web/mswia/oprogramowanie-do-pobrania"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sap.sejm.gov.pl/isap.nsf/DocDetails.xsp?id=WDU20220000835" TargetMode="External"/><Relationship Id="rId23" Type="http://schemas.openxmlformats.org/officeDocument/2006/relationships/hyperlink" Target="mailto:przetargi@wronki.pl" TargetMode="External"/><Relationship Id="rId28" Type="http://schemas.openxmlformats.org/officeDocument/2006/relationships/hyperlink" Target="mailto:n.felska@wronki.pl" TargetMode="External"/><Relationship Id="rId36" Type="http://schemas.openxmlformats.org/officeDocument/2006/relationships/hyperlink" Target="http://platformazakupowa.pl/" TargetMode="External"/><Relationship Id="rId10" Type="http://schemas.openxmlformats.org/officeDocument/2006/relationships/hyperlink" Target="https://bip.wronki.pl/" TargetMode="External"/><Relationship Id="rId19" Type="http://schemas.openxmlformats.org/officeDocument/2006/relationships/hyperlink" Target="mailto:n.felska@wronki.pl" TargetMode="External"/><Relationship Id="rId31" Type="http://schemas.openxmlformats.org/officeDocument/2006/relationships/hyperlink" Target="https://moj.gov.pl/nforms/signer/upload?xFormsAppName=SIGNE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isap.sejm.gov.pl/isap.nsf/DocDetails.xsp?id=WDU20180000317" TargetMode="External"/><Relationship Id="rId22" Type="http://schemas.openxmlformats.org/officeDocument/2006/relationships/hyperlink" Target="mailto:m.hibnerkoza@wronki.pl" TargetMode="External"/><Relationship Id="rId27" Type="http://schemas.openxmlformats.org/officeDocument/2006/relationships/hyperlink" Target="mailto:przetargi@wronki.pl" TargetMode="External"/><Relationship Id="rId30" Type="http://schemas.openxmlformats.org/officeDocument/2006/relationships/hyperlink" Target="https://www.nccert.pl/" TargetMode="External"/><Relationship Id="rId35" Type="http://schemas.openxmlformats.org/officeDocument/2006/relationships/hyperlink" Target="https://platformazakupowa.pl/wronki" TargetMode="External"/><Relationship Id="rId43" Type="http://schemas.openxmlformats.org/officeDocument/2006/relationships/fontTable" Target="fontTable.xml"/><Relationship Id="rId8" Type="http://schemas.openxmlformats.org/officeDocument/2006/relationships/hyperlink" Target="mailto:przetargi@wronki.pl" TargetMode="External"/><Relationship Id="rId3" Type="http://schemas.openxmlformats.org/officeDocument/2006/relationships/styles" Target="styles.xml"/><Relationship Id="rId12" Type="http://schemas.openxmlformats.org/officeDocument/2006/relationships/hyperlink" Target="https://platformazakupowa.pl/wronki" TargetMode="External"/><Relationship Id="rId17" Type="http://schemas.openxmlformats.org/officeDocument/2006/relationships/hyperlink" Target="mailto:i.morawiec@wronki.pl" TargetMode="External"/><Relationship Id="rId25" Type="http://schemas.openxmlformats.org/officeDocument/2006/relationships/hyperlink" Target="mailto:przetargi@wronki.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6D143-5E0D-42C0-A2C2-D2916A2C0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2144</TotalTime>
  <Pages>51</Pages>
  <Words>14176</Words>
  <Characters>85057</Characters>
  <Application>Microsoft Office Word</Application>
  <DocSecurity>0</DocSecurity>
  <Lines>708</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234</cp:revision>
  <cp:lastPrinted>2024-11-05T10:51:00Z</cp:lastPrinted>
  <dcterms:created xsi:type="dcterms:W3CDTF">2022-03-08T07:38:00Z</dcterms:created>
  <dcterms:modified xsi:type="dcterms:W3CDTF">2024-11-05T11:09:00Z</dcterms:modified>
  <dc:language>pl-PL</dc:language>
</cp:coreProperties>
</file>