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2A6B8" w14:textId="71AF44FF" w:rsidR="00EF4F54" w:rsidRPr="009D1BE0" w:rsidRDefault="001C0B03" w:rsidP="000D257B">
      <w:pPr>
        <w:tabs>
          <w:tab w:val="left" w:pos="5387"/>
        </w:tabs>
        <w:spacing w:before="120" w:line="276" w:lineRule="auto"/>
        <w:ind w:left="70"/>
        <w:rPr>
          <w:rFonts w:ascii="Arial" w:hAnsi="Arial" w:cs="Arial"/>
          <w:sz w:val="24"/>
        </w:rPr>
      </w:pPr>
      <w:r w:rsidRPr="009D1BE0">
        <w:rPr>
          <w:rFonts w:ascii="Arial" w:hAnsi="Arial" w:cs="Arial"/>
          <w:noProof/>
        </w:rPr>
        <w:drawing>
          <wp:anchor distT="0" distB="0" distL="114300" distR="114300" simplePos="0" relativeHeight="251659264" behindDoc="1" locked="0" layoutInCell="1" allowOverlap="1" wp14:anchorId="1786E893" wp14:editId="2DC6F803">
            <wp:simplePos x="0" y="0"/>
            <wp:positionH relativeFrom="margin">
              <wp:align>right</wp:align>
            </wp:positionH>
            <wp:positionV relativeFrom="paragraph">
              <wp:posOffset>82702</wp:posOffset>
            </wp:positionV>
            <wp:extent cx="2101510" cy="1510837"/>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l="4450" r="4450"/>
                    <a:stretch>
                      <a:fillRect/>
                    </a:stretch>
                  </pic:blipFill>
                  <pic:spPr bwMode="auto">
                    <a:xfrm>
                      <a:off x="0" y="0"/>
                      <a:ext cx="2101510" cy="15108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F2C5EC" w14:textId="5E038C94" w:rsidR="00EF4F54" w:rsidRPr="009D1BE0" w:rsidRDefault="00EF4F54" w:rsidP="000D257B">
      <w:pPr>
        <w:spacing w:line="276" w:lineRule="auto"/>
        <w:jc w:val="both"/>
        <w:rPr>
          <w:rFonts w:ascii="Arial" w:hAnsi="Arial" w:cs="Arial"/>
          <w:b/>
          <w:color w:val="3366FF"/>
          <w:sz w:val="16"/>
          <w:szCs w:val="16"/>
        </w:rPr>
      </w:pPr>
    </w:p>
    <w:p w14:paraId="0407EE3B" w14:textId="31F07B19" w:rsidR="00DB5FD3" w:rsidRPr="009D1BE0" w:rsidRDefault="00DB5FD3" w:rsidP="000D257B">
      <w:pPr>
        <w:spacing w:line="276" w:lineRule="auto"/>
        <w:rPr>
          <w:rFonts w:ascii="Arial" w:hAnsi="Arial" w:cs="Arial"/>
          <w:sz w:val="24"/>
        </w:rPr>
      </w:pPr>
    </w:p>
    <w:p w14:paraId="3B4F1DBD" w14:textId="48BBF185" w:rsidR="00DB5FD3" w:rsidRPr="009D1BE0" w:rsidRDefault="00DB5FD3" w:rsidP="000D257B">
      <w:pPr>
        <w:tabs>
          <w:tab w:val="left" w:pos="6705"/>
        </w:tabs>
        <w:spacing w:line="276" w:lineRule="auto"/>
        <w:rPr>
          <w:rFonts w:ascii="Arial" w:hAnsi="Arial" w:cs="Arial"/>
          <w:sz w:val="24"/>
        </w:rPr>
      </w:pPr>
      <w:r w:rsidRPr="009D1BE0">
        <w:rPr>
          <w:rFonts w:ascii="Arial" w:hAnsi="Arial" w:cs="Arial"/>
          <w:sz w:val="24"/>
        </w:rPr>
        <w:tab/>
      </w:r>
    </w:p>
    <w:p w14:paraId="331DD5EC" w14:textId="77777777" w:rsidR="00DB5FD3" w:rsidRPr="009D1BE0" w:rsidRDefault="00DB5FD3" w:rsidP="000D257B">
      <w:pPr>
        <w:spacing w:line="276" w:lineRule="auto"/>
        <w:rPr>
          <w:rFonts w:ascii="Arial" w:hAnsi="Arial" w:cs="Arial"/>
          <w:sz w:val="24"/>
        </w:rPr>
      </w:pPr>
    </w:p>
    <w:p w14:paraId="4DB50D27" w14:textId="6534BC04" w:rsidR="00EF4F54" w:rsidRPr="009D1BE0" w:rsidRDefault="00EF4F54" w:rsidP="000D257B">
      <w:pPr>
        <w:spacing w:line="276" w:lineRule="auto"/>
        <w:rPr>
          <w:rFonts w:ascii="Arial" w:hAnsi="Arial" w:cs="Arial"/>
          <w:sz w:val="24"/>
        </w:rPr>
      </w:pPr>
      <w:r w:rsidRPr="009D1BE0">
        <w:rPr>
          <w:rFonts w:ascii="Arial" w:hAnsi="Arial" w:cs="Arial"/>
          <w:sz w:val="24"/>
        </w:rPr>
        <w:t>....................................</w:t>
      </w:r>
      <w:r w:rsidRPr="009D1BE0">
        <w:rPr>
          <w:rFonts w:ascii="Arial" w:hAnsi="Arial" w:cs="Arial"/>
          <w:b/>
          <w:sz w:val="24"/>
        </w:rPr>
        <w:t xml:space="preserve"> </w:t>
      </w:r>
    </w:p>
    <w:p w14:paraId="1729873B" w14:textId="4A6C1049" w:rsidR="00EF4F54" w:rsidRPr="009D1BE0" w:rsidRDefault="00DB5FD3" w:rsidP="000D257B">
      <w:pPr>
        <w:spacing w:before="120" w:line="276" w:lineRule="auto"/>
        <w:rPr>
          <w:rFonts w:ascii="Arial" w:hAnsi="Arial" w:cs="Arial"/>
          <w:b/>
          <w:sz w:val="24"/>
        </w:rPr>
      </w:pPr>
      <w:r w:rsidRPr="009D1BE0">
        <w:rPr>
          <w:rFonts w:ascii="Arial" w:eastAsiaTheme="majorEastAsia" w:hAnsi="Arial" w:cs="Arial"/>
          <w:color w:val="000000" w:themeColor="text1"/>
          <w:sz w:val="22"/>
          <w:szCs w:val="22"/>
        </w:rPr>
        <w:t xml:space="preserve">       WT.2370.</w:t>
      </w:r>
      <w:r w:rsidR="0024652F">
        <w:rPr>
          <w:rFonts w:ascii="Arial" w:eastAsiaTheme="majorEastAsia" w:hAnsi="Arial" w:cs="Arial"/>
          <w:color w:val="000000" w:themeColor="text1"/>
          <w:sz w:val="22"/>
          <w:szCs w:val="22"/>
        </w:rPr>
        <w:t>2</w:t>
      </w:r>
      <w:r w:rsidRPr="009D1BE0">
        <w:rPr>
          <w:rFonts w:ascii="Arial" w:eastAsiaTheme="majorEastAsia" w:hAnsi="Arial" w:cs="Arial"/>
          <w:color w:val="000000" w:themeColor="text1"/>
          <w:sz w:val="22"/>
          <w:szCs w:val="22"/>
        </w:rPr>
        <w:t>.2025</w:t>
      </w:r>
    </w:p>
    <w:p w14:paraId="2F359BC1" w14:textId="77777777" w:rsidR="00EF4F54" w:rsidRPr="009D1BE0" w:rsidRDefault="00EF4F54" w:rsidP="000D257B">
      <w:pPr>
        <w:spacing w:before="120" w:line="276" w:lineRule="auto"/>
        <w:jc w:val="center"/>
        <w:rPr>
          <w:rFonts w:ascii="Arial" w:hAnsi="Arial" w:cs="Arial"/>
          <w:b/>
        </w:rPr>
      </w:pPr>
    </w:p>
    <w:p w14:paraId="36A5133B" w14:textId="77777777" w:rsidR="00EF4F54" w:rsidRPr="009D1BE0" w:rsidRDefault="00EF4F54" w:rsidP="000D257B">
      <w:pPr>
        <w:spacing w:before="120" w:line="276" w:lineRule="auto"/>
        <w:jc w:val="center"/>
        <w:rPr>
          <w:rFonts w:ascii="Arial" w:hAnsi="Arial" w:cs="Arial"/>
          <w:b/>
        </w:rPr>
      </w:pPr>
    </w:p>
    <w:p w14:paraId="7C72C779" w14:textId="77777777" w:rsidR="001C0B03" w:rsidRPr="009D1BE0" w:rsidRDefault="001C0B03" w:rsidP="000D257B">
      <w:pPr>
        <w:spacing w:before="120" w:line="276" w:lineRule="auto"/>
        <w:jc w:val="center"/>
        <w:rPr>
          <w:rFonts w:ascii="Arial" w:hAnsi="Arial" w:cs="Arial"/>
          <w:b/>
          <w:sz w:val="32"/>
          <w:szCs w:val="32"/>
        </w:rPr>
      </w:pPr>
    </w:p>
    <w:p w14:paraId="75DF8949" w14:textId="08DF6001" w:rsidR="00EF4F54" w:rsidRPr="009D1BE0" w:rsidRDefault="00EF4F54" w:rsidP="000D257B">
      <w:pPr>
        <w:spacing w:before="120" w:line="276" w:lineRule="auto"/>
        <w:jc w:val="center"/>
        <w:rPr>
          <w:rFonts w:ascii="Arial" w:hAnsi="Arial" w:cs="Arial"/>
          <w:b/>
          <w:sz w:val="40"/>
          <w:szCs w:val="40"/>
        </w:rPr>
      </w:pPr>
      <w:r w:rsidRPr="009D1BE0">
        <w:rPr>
          <w:rFonts w:ascii="Arial" w:hAnsi="Arial" w:cs="Arial"/>
          <w:b/>
          <w:sz w:val="32"/>
          <w:szCs w:val="32"/>
        </w:rPr>
        <w:t>SPECYFIKACJA WARUNKÓW ZAMÓWIENIA</w:t>
      </w:r>
      <w:r w:rsidRPr="009D1BE0">
        <w:rPr>
          <w:rFonts w:ascii="Arial" w:hAnsi="Arial" w:cs="Arial"/>
          <w:b/>
          <w:sz w:val="48"/>
          <w:szCs w:val="48"/>
        </w:rPr>
        <w:t xml:space="preserve"> </w:t>
      </w:r>
    </w:p>
    <w:p w14:paraId="49060FDA" w14:textId="77777777" w:rsidR="00EF4F54" w:rsidRPr="009D1BE0" w:rsidRDefault="00EF4F54" w:rsidP="000D257B">
      <w:pPr>
        <w:spacing w:before="120" w:line="276" w:lineRule="auto"/>
        <w:rPr>
          <w:rFonts w:ascii="Arial" w:hAnsi="Arial" w:cs="Arial"/>
          <w:b/>
        </w:rPr>
      </w:pPr>
    </w:p>
    <w:p w14:paraId="7F9479C8" w14:textId="77777777" w:rsidR="001C0B03" w:rsidRPr="009D1BE0" w:rsidRDefault="001C0B03" w:rsidP="000D257B">
      <w:pPr>
        <w:spacing w:before="120" w:line="276" w:lineRule="auto"/>
        <w:jc w:val="center"/>
        <w:rPr>
          <w:rFonts w:ascii="Arial" w:hAnsi="Arial" w:cs="Arial"/>
          <w:b/>
        </w:rPr>
      </w:pPr>
    </w:p>
    <w:p w14:paraId="089AFC29" w14:textId="5A5B673D" w:rsidR="00EF4F54" w:rsidRPr="009D1BE0" w:rsidRDefault="00EF4F54" w:rsidP="000D257B">
      <w:pPr>
        <w:spacing w:before="120" w:line="276" w:lineRule="auto"/>
        <w:jc w:val="center"/>
        <w:rPr>
          <w:rFonts w:ascii="Arial" w:hAnsi="Arial" w:cs="Arial"/>
          <w:b/>
        </w:rPr>
      </w:pPr>
      <w:r w:rsidRPr="009D1BE0">
        <w:rPr>
          <w:rFonts w:ascii="Arial" w:hAnsi="Arial" w:cs="Arial"/>
          <w:b/>
        </w:rPr>
        <w:t>ZAMAWIAJĄCY:</w:t>
      </w:r>
    </w:p>
    <w:p w14:paraId="3CC85BD4" w14:textId="48092E01" w:rsidR="00EF4F54" w:rsidRPr="009D1BE0" w:rsidRDefault="001C0B03" w:rsidP="000D257B">
      <w:pPr>
        <w:spacing w:before="120" w:after="120" w:line="276" w:lineRule="auto"/>
        <w:jc w:val="center"/>
        <w:rPr>
          <w:rFonts w:ascii="Arial" w:hAnsi="Arial" w:cs="Arial"/>
          <w:b/>
        </w:rPr>
      </w:pPr>
      <w:r w:rsidRPr="009D1BE0">
        <w:rPr>
          <w:rFonts w:ascii="Arial" w:hAnsi="Arial" w:cs="Arial"/>
          <w:b/>
        </w:rPr>
        <w:t>CENTRALNE MUZEUM POŻARNICTWA</w:t>
      </w:r>
    </w:p>
    <w:p w14:paraId="6D77B0ED" w14:textId="77777777" w:rsidR="00EF4F54" w:rsidRPr="009D1BE0" w:rsidRDefault="00EF4F54" w:rsidP="000D257B">
      <w:pPr>
        <w:spacing w:line="276" w:lineRule="auto"/>
        <w:jc w:val="center"/>
        <w:rPr>
          <w:rFonts w:ascii="Arial" w:hAnsi="Arial" w:cs="Arial"/>
          <w:bCs/>
        </w:rPr>
      </w:pPr>
      <w:r w:rsidRPr="009D1BE0">
        <w:rPr>
          <w:rFonts w:ascii="Arial" w:hAnsi="Arial" w:cs="Arial"/>
          <w:bCs/>
        </w:rPr>
        <w:t xml:space="preserve">Zaprasza do złożenia oferty w postępowaniu o udzielenie zamówienia publicznego </w:t>
      </w:r>
    </w:p>
    <w:p w14:paraId="23CB56EE" w14:textId="71C444E9" w:rsidR="00EF4F54" w:rsidRPr="009D1BE0" w:rsidRDefault="00EF4F54" w:rsidP="000D257B">
      <w:pPr>
        <w:spacing w:line="276" w:lineRule="auto"/>
        <w:jc w:val="center"/>
        <w:rPr>
          <w:rFonts w:ascii="Arial" w:hAnsi="Arial" w:cs="Arial"/>
          <w:bCs/>
        </w:rPr>
      </w:pPr>
      <w:r w:rsidRPr="009D1BE0">
        <w:rPr>
          <w:rFonts w:ascii="Arial" w:hAnsi="Arial" w:cs="Arial"/>
          <w:bCs/>
        </w:rPr>
        <w:t xml:space="preserve">prowadzonego </w:t>
      </w:r>
      <w:r w:rsidR="001C0B03" w:rsidRPr="009D1BE0">
        <w:rPr>
          <w:rFonts w:ascii="Arial" w:hAnsi="Arial" w:cs="Arial"/>
          <w:bCs/>
        </w:rPr>
        <w:t xml:space="preserve">w trybie podstawowym z możliwością negocjacji </w:t>
      </w:r>
      <w:r w:rsidR="00831FA7" w:rsidRPr="009D1BE0">
        <w:rPr>
          <w:rFonts w:ascii="Arial" w:hAnsi="Arial" w:cs="Arial"/>
          <w:bCs/>
        </w:rPr>
        <w:t xml:space="preserve">na roboty budowlane </w:t>
      </w:r>
      <w:r w:rsidRPr="009D1BE0">
        <w:rPr>
          <w:rFonts w:ascii="Arial" w:hAnsi="Arial" w:cs="Arial"/>
          <w:bCs/>
        </w:rPr>
        <w:t>pn.</w:t>
      </w:r>
    </w:p>
    <w:p w14:paraId="4AD2B26A" w14:textId="77777777" w:rsidR="00EF4F54" w:rsidRPr="009D1BE0" w:rsidRDefault="00EF4F54" w:rsidP="000D257B">
      <w:pPr>
        <w:spacing w:line="276" w:lineRule="auto"/>
        <w:jc w:val="center"/>
        <w:rPr>
          <w:rFonts w:ascii="Arial" w:hAnsi="Arial" w:cs="Arial"/>
          <w:bCs/>
        </w:rPr>
      </w:pPr>
    </w:p>
    <w:p w14:paraId="10137111" w14:textId="60D83413" w:rsidR="00EF4F54" w:rsidRPr="009D1BE0" w:rsidRDefault="00EF4F54" w:rsidP="000D257B">
      <w:pPr>
        <w:pBdr>
          <w:top w:val="threeDEmboss" w:sz="24" w:space="7" w:color="auto"/>
          <w:left w:val="threeDEmboss" w:sz="24" w:space="4" w:color="auto"/>
          <w:bottom w:val="threeDEngrave" w:sz="24" w:space="1" w:color="auto"/>
          <w:right w:val="threeDEngrave" w:sz="24" w:space="4" w:color="auto"/>
        </w:pBdr>
        <w:spacing w:line="276" w:lineRule="auto"/>
        <w:jc w:val="center"/>
        <w:rPr>
          <w:rFonts w:ascii="Arial" w:hAnsi="Arial" w:cs="Arial"/>
          <w:b/>
        </w:rPr>
      </w:pPr>
      <w:r w:rsidRPr="009D1BE0">
        <w:rPr>
          <w:rFonts w:ascii="Arial" w:hAnsi="Arial" w:cs="Arial"/>
          <w:b/>
        </w:rPr>
        <w:t xml:space="preserve"> </w:t>
      </w:r>
      <w:sdt>
        <w:sdtPr>
          <w:rPr>
            <w:rFonts w:ascii="Arial" w:hAnsi="Arial" w:cs="Arial"/>
            <w:b/>
          </w:rPr>
          <w:alias w:val="Tytuł postępowania"/>
          <w:tag w:val="temat"/>
          <w:id w:val="-1447075493"/>
          <w:placeholder>
            <w:docPart w:val="476FDDE5B6934576B9D122E1D2773891"/>
          </w:placeholder>
          <w:dataBinding w:prefixMappings="xmlns:ns0='http://purl.org/dc/elements/1.1/' xmlns:ns1='http://schemas.openxmlformats.org/package/2006/metadata/core-properties' " w:xpath="/ns1:coreProperties[1]/ns0:subject[1]" w:storeItemID="{6C3C8BC8-F283-45AE-878A-BAB7291924A1}"/>
          <w15:color w:val="00CCFF"/>
          <w:text/>
        </w:sdtPr>
        <w:sdtContent>
          <w:r w:rsidR="0024652F">
            <w:rPr>
              <w:rFonts w:ascii="Arial" w:hAnsi="Arial" w:cs="Arial"/>
              <w:b/>
            </w:rPr>
            <w:t>Rozbudowa oświetlenia awaryjnego i ewakuacyjnego na halach wystawowych CMP</w:t>
          </w:r>
        </w:sdtContent>
      </w:sdt>
      <w:r w:rsidRPr="009D1BE0">
        <w:rPr>
          <w:rFonts w:ascii="Arial" w:hAnsi="Arial" w:cs="Arial"/>
          <w:b/>
        </w:rPr>
        <w:t xml:space="preserve"> </w:t>
      </w:r>
    </w:p>
    <w:p w14:paraId="54E54382" w14:textId="5C412314" w:rsidR="00EF4F54" w:rsidRPr="009D1BE0" w:rsidRDefault="00EF4F54" w:rsidP="000D257B">
      <w:pPr>
        <w:pBdr>
          <w:top w:val="threeDEmboss" w:sz="24" w:space="7" w:color="auto"/>
          <w:left w:val="threeDEmboss" w:sz="24" w:space="4" w:color="auto"/>
          <w:bottom w:val="threeDEngrave" w:sz="24" w:space="1" w:color="auto"/>
          <w:right w:val="threeDEngrave" w:sz="24" w:space="4" w:color="auto"/>
        </w:pBdr>
        <w:spacing w:line="276" w:lineRule="auto"/>
        <w:jc w:val="center"/>
        <w:rPr>
          <w:rFonts w:ascii="Arial" w:hAnsi="Arial" w:cs="Arial"/>
          <w:b/>
          <w:color w:val="000000" w:themeColor="text1"/>
        </w:rPr>
      </w:pPr>
      <w:r w:rsidRPr="009D1BE0">
        <w:rPr>
          <w:rFonts w:ascii="Arial" w:hAnsi="Arial" w:cs="Arial"/>
          <w:bCs/>
          <w:color w:val="000000" w:themeColor="text1"/>
        </w:rPr>
        <w:t xml:space="preserve">nr </w:t>
      </w:r>
      <w:r w:rsidR="001C0B03" w:rsidRPr="009D1BE0">
        <w:rPr>
          <w:rFonts w:ascii="Arial" w:hAnsi="Arial" w:cs="Arial"/>
          <w:bCs/>
          <w:color w:val="000000" w:themeColor="text1"/>
        </w:rPr>
        <w:t>postępowania</w:t>
      </w:r>
      <w:r w:rsidRPr="009D1BE0">
        <w:rPr>
          <w:rFonts w:ascii="Arial" w:hAnsi="Arial" w:cs="Arial"/>
          <w:bCs/>
          <w:color w:val="000000" w:themeColor="text1"/>
        </w:rPr>
        <w:t>:</w:t>
      </w:r>
      <w:r w:rsidRPr="009D1BE0">
        <w:rPr>
          <w:rFonts w:ascii="Arial" w:hAnsi="Arial" w:cs="Arial"/>
          <w:b/>
          <w:color w:val="000000" w:themeColor="text1"/>
        </w:rPr>
        <w:t xml:space="preserve"> </w:t>
      </w:r>
      <w:sdt>
        <w:sdtPr>
          <w:rPr>
            <w:rFonts w:ascii="Arial" w:hAnsi="Arial" w:cs="Arial"/>
            <w:b/>
            <w:bCs/>
          </w:rPr>
          <w:alias w:val="nr postępowania"/>
          <w:tag w:val="kategoria"/>
          <w:id w:val="-1074891141"/>
          <w:placeholder>
            <w:docPart w:val="B06840222D65407CA404D699D3A686C0"/>
          </w:placeholder>
          <w:dataBinding w:prefixMappings="xmlns:ns0='http://purl.org/dc/elements/1.1/' xmlns:ns1='http://schemas.openxmlformats.org/package/2006/metadata/core-properties' " w:xpath="/ns1:coreProperties[1]/ns1:category[1]" w:storeItemID="{6C3C8BC8-F283-45AE-878A-BAB7291924A1}"/>
          <w15:color w:val="3366FF"/>
          <w:text/>
        </w:sdtPr>
        <w:sdtContent>
          <w:r w:rsidR="001C0B03" w:rsidRPr="009D1BE0">
            <w:rPr>
              <w:rFonts w:ascii="Arial" w:hAnsi="Arial" w:cs="Arial"/>
              <w:b/>
              <w:bCs/>
            </w:rPr>
            <w:t>WT.2370.</w:t>
          </w:r>
          <w:r w:rsidR="0024652F">
            <w:rPr>
              <w:rFonts w:ascii="Arial" w:hAnsi="Arial" w:cs="Arial"/>
              <w:b/>
              <w:bCs/>
            </w:rPr>
            <w:t>2</w:t>
          </w:r>
          <w:r w:rsidR="001C0B03" w:rsidRPr="009D1BE0">
            <w:rPr>
              <w:rFonts w:ascii="Arial" w:hAnsi="Arial" w:cs="Arial"/>
              <w:b/>
              <w:bCs/>
            </w:rPr>
            <w:t>.2025</w:t>
          </w:r>
        </w:sdtContent>
      </w:sdt>
    </w:p>
    <w:p w14:paraId="7A5BC41D" w14:textId="77777777" w:rsidR="00EF4F54" w:rsidRPr="009D1BE0" w:rsidRDefault="00EF4F54" w:rsidP="000D257B">
      <w:pPr>
        <w:pStyle w:val="Tekstpodstawowy"/>
        <w:spacing w:line="276" w:lineRule="auto"/>
        <w:jc w:val="center"/>
        <w:rPr>
          <w:rFonts w:ascii="Arial" w:hAnsi="Arial" w:cs="Arial"/>
          <w:b/>
          <w:bCs/>
          <w:i/>
          <w:iCs/>
          <w:color w:val="auto"/>
          <w:sz w:val="20"/>
          <w:lang w:val="pl-PL"/>
        </w:rPr>
      </w:pPr>
    </w:p>
    <w:p w14:paraId="2D7F9056" w14:textId="77777777" w:rsidR="00EF4F54" w:rsidRPr="009D1BE0" w:rsidRDefault="00EF4F54" w:rsidP="000D257B">
      <w:pPr>
        <w:pStyle w:val="Tekstpodstawowy"/>
        <w:spacing w:line="276" w:lineRule="auto"/>
        <w:jc w:val="center"/>
        <w:rPr>
          <w:rFonts w:ascii="Arial" w:hAnsi="Arial" w:cs="Arial"/>
          <w:b/>
          <w:bCs/>
          <w:i/>
          <w:iCs/>
          <w:color w:val="auto"/>
          <w:sz w:val="20"/>
          <w:lang w:val="pl-PL"/>
        </w:rPr>
      </w:pPr>
    </w:p>
    <w:p w14:paraId="11D0FA34" w14:textId="77777777" w:rsidR="00EF4F54" w:rsidRPr="009D1BE0" w:rsidRDefault="00EF4F54" w:rsidP="000D257B">
      <w:pPr>
        <w:pStyle w:val="Tekstpodstawowy"/>
        <w:spacing w:line="276" w:lineRule="auto"/>
        <w:jc w:val="center"/>
        <w:rPr>
          <w:rFonts w:ascii="Arial" w:hAnsi="Arial" w:cs="Arial"/>
          <w:b/>
          <w:bCs/>
          <w:i/>
          <w:iCs/>
          <w:color w:val="auto"/>
          <w:sz w:val="20"/>
          <w:lang w:val="pl-PL"/>
        </w:rPr>
      </w:pPr>
    </w:p>
    <w:p w14:paraId="191B50E5" w14:textId="77777777" w:rsidR="00EF4F54" w:rsidRPr="009D1BE0" w:rsidRDefault="00EF4F54" w:rsidP="000D257B">
      <w:pPr>
        <w:pStyle w:val="Tekstpodstawowy"/>
        <w:spacing w:line="276" w:lineRule="auto"/>
        <w:jc w:val="center"/>
        <w:rPr>
          <w:rFonts w:ascii="Arial" w:hAnsi="Arial" w:cs="Arial"/>
          <w:b/>
          <w:bCs/>
          <w:i/>
          <w:iCs/>
          <w:color w:val="auto"/>
          <w:sz w:val="20"/>
          <w:lang w:val="pl-PL"/>
        </w:rPr>
      </w:pPr>
    </w:p>
    <w:p w14:paraId="47FB16EA" w14:textId="77777777" w:rsidR="00EF4F54" w:rsidRPr="009D1BE0" w:rsidRDefault="00EF4F54" w:rsidP="000D257B">
      <w:pPr>
        <w:pStyle w:val="Tekstpodstawowy"/>
        <w:spacing w:line="276" w:lineRule="auto"/>
        <w:jc w:val="center"/>
        <w:rPr>
          <w:rFonts w:ascii="Arial" w:hAnsi="Arial" w:cs="Arial"/>
          <w:b/>
          <w:bCs/>
          <w:i/>
          <w:iCs/>
          <w:color w:val="auto"/>
          <w:sz w:val="20"/>
          <w:lang w:val="pl-PL"/>
        </w:rPr>
      </w:pPr>
    </w:p>
    <w:p w14:paraId="06AAF1EB" w14:textId="77777777" w:rsidR="00EF4F54" w:rsidRPr="009D1BE0" w:rsidRDefault="00EF4F54" w:rsidP="000D257B">
      <w:pPr>
        <w:pStyle w:val="Tekstpodstawowy"/>
        <w:spacing w:line="276" w:lineRule="auto"/>
        <w:jc w:val="center"/>
        <w:rPr>
          <w:rFonts w:ascii="Arial" w:hAnsi="Arial" w:cs="Arial"/>
          <w:b/>
          <w:bCs/>
          <w:i/>
          <w:iCs/>
          <w:color w:val="auto"/>
          <w:sz w:val="20"/>
          <w:lang w:val="pl-PL"/>
        </w:rPr>
      </w:pPr>
    </w:p>
    <w:p w14:paraId="670F6EDA" w14:textId="77777777" w:rsidR="00EF4F54" w:rsidRPr="009D1BE0" w:rsidRDefault="00EF4F54" w:rsidP="000D257B">
      <w:pPr>
        <w:pStyle w:val="Tekstpodstawowy"/>
        <w:spacing w:line="276" w:lineRule="auto"/>
        <w:jc w:val="center"/>
        <w:rPr>
          <w:rFonts w:ascii="Arial" w:hAnsi="Arial" w:cs="Arial"/>
          <w:b/>
          <w:bCs/>
          <w:i/>
          <w:iCs/>
          <w:color w:val="auto"/>
          <w:sz w:val="20"/>
          <w:lang w:val="pl-PL"/>
        </w:rPr>
      </w:pPr>
    </w:p>
    <w:p w14:paraId="561CA106" w14:textId="77777777" w:rsidR="00EF4F54" w:rsidRPr="009D1BE0" w:rsidRDefault="00EF4F54" w:rsidP="000D257B">
      <w:pPr>
        <w:pStyle w:val="Tekstpodstawowy"/>
        <w:spacing w:line="276" w:lineRule="auto"/>
        <w:jc w:val="center"/>
        <w:rPr>
          <w:rFonts w:ascii="Arial" w:hAnsi="Arial" w:cs="Arial"/>
          <w:b/>
          <w:bCs/>
          <w:i/>
          <w:iCs/>
          <w:color w:val="auto"/>
          <w:sz w:val="20"/>
          <w:lang w:val="pl-PL"/>
        </w:rPr>
      </w:pPr>
    </w:p>
    <w:p w14:paraId="57318281" w14:textId="77777777" w:rsidR="00EF4F54" w:rsidRPr="009D1BE0" w:rsidRDefault="00EF4F54" w:rsidP="009263A8">
      <w:pPr>
        <w:pStyle w:val="Tekstpodstawowy"/>
        <w:spacing w:line="276" w:lineRule="auto"/>
        <w:rPr>
          <w:rFonts w:ascii="Arial" w:hAnsi="Arial" w:cs="Arial"/>
          <w:b/>
          <w:bCs/>
          <w:i/>
          <w:iCs/>
          <w:color w:val="auto"/>
          <w:sz w:val="20"/>
          <w:lang w:val="pl-PL"/>
        </w:rPr>
      </w:pPr>
    </w:p>
    <w:p w14:paraId="21688195" w14:textId="77777777" w:rsidR="00EF4F54" w:rsidRPr="009D1BE0" w:rsidRDefault="00EF4F54" w:rsidP="000D257B">
      <w:pPr>
        <w:pStyle w:val="Tekstpodstawowy"/>
        <w:spacing w:line="276" w:lineRule="auto"/>
        <w:jc w:val="center"/>
        <w:rPr>
          <w:rFonts w:ascii="Arial" w:hAnsi="Arial" w:cs="Arial"/>
          <w:b/>
          <w:bCs/>
          <w:i/>
          <w:iCs/>
          <w:color w:val="auto"/>
          <w:sz w:val="20"/>
          <w:lang w:val="pl-PL"/>
        </w:rPr>
      </w:pPr>
    </w:p>
    <w:p w14:paraId="413FE820" w14:textId="77777777" w:rsidR="00EF4F54" w:rsidRPr="009D1BE0" w:rsidRDefault="00EF4F54" w:rsidP="000D257B">
      <w:pPr>
        <w:pStyle w:val="Tekstpodstawowy"/>
        <w:spacing w:line="276" w:lineRule="auto"/>
        <w:jc w:val="center"/>
        <w:rPr>
          <w:rFonts w:ascii="Arial" w:hAnsi="Arial" w:cs="Arial"/>
          <w:b/>
          <w:bCs/>
          <w:i/>
          <w:iCs/>
          <w:color w:val="auto"/>
          <w:sz w:val="20"/>
          <w:lang w:val="pl-PL"/>
        </w:rPr>
      </w:pPr>
    </w:p>
    <w:p w14:paraId="4BB8F9E7" w14:textId="77777777" w:rsidR="00EF4F54" w:rsidRPr="009D1BE0" w:rsidRDefault="00EF4F54" w:rsidP="000D257B">
      <w:pPr>
        <w:pStyle w:val="Tekstpodstawowy"/>
        <w:spacing w:line="276" w:lineRule="auto"/>
        <w:jc w:val="center"/>
        <w:rPr>
          <w:rFonts w:ascii="Arial" w:hAnsi="Arial" w:cs="Arial"/>
          <w:b/>
          <w:bCs/>
          <w:i/>
          <w:iCs/>
          <w:color w:val="auto"/>
          <w:sz w:val="20"/>
          <w:lang w:val="pl-PL"/>
        </w:rPr>
      </w:pPr>
    </w:p>
    <w:p w14:paraId="1257EA70" w14:textId="21D68776" w:rsidR="00EF4F54" w:rsidRPr="009D1BE0" w:rsidRDefault="001C0B03" w:rsidP="000D257B">
      <w:pPr>
        <w:pStyle w:val="Tekstpodstawowy"/>
        <w:spacing w:line="276" w:lineRule="auto"/>
        <w:jc w:val="both"/>
        <w:rPr>
          <w:rFonts w:ascii="Arial" w:hAnsi="Arial" w:cs="Arial"/>
          <w:bCs/>
          <w:sz w:val="20"/>
          <w:lang w:val="pl-PL"/>
        </w:rPr>
      </w:pPr>
      <w:bookmarkStart w:id="0" w:name="_Hlk65069309"/>
      <w:bookmarkStart w:id="1" w:name="_Hlk66494144"/>
      <w:r w:rsidRPr="009D1BE0">
        <w:rPr>
          <w:rFonts w:ascii="Arial" w:hAnsi="Arial" w:cs="Arial"/>
          <w:bCs/>
          <w:sz w:val="20"/>
          <w:lang w:val="pl-PL"/>
        </w:rPr>
        <w:t xml:space="preserve">Postępowanie o udzielenie zamówienia publicznego - dalej zwane „postępowaniem” – prowadzone jest w trybie art. 275 pkt 2 (trybie podstawowym z możliwością negocjacji) o wartości zamówienia nieprzekraczającej progów unijnych o jakich stanowi art. 3 ustawy z 11 września 2019 r. - Prawo zamówień </w:t>
      </w:r>
      <w:proofErr w:type="gramStart"/>
      <w:r w:rsidRPr="009D1BE0">
        <w:rPr>
          <w:rFonts w:ascii="Arial" w:hAnsi="Arial" w:cs="Arial"/>
          <w:bCs/>
          <w:sz w:val="20"/>
          <w:lang w:val="pl-PL"/>
        </w:rPr>
        <w:t xml:space="preserve">publicznych  </w:t>
      </w:r>
      <w:r w:rsidR="00EF4F54" w:rsidRPr="009D1BE0">
        <w:rPr>
          <w:rFonts w:ascii="Arial" w:hAnsi="Arial" w:cs="Arial"/>
          <w:bCs/>
          <w:sz w:val="20"/>
          <w:lang w:val="pl-PL"/>
        </w:rPr>
        <w:t>(</w:t>
      </w:r>
      <w:bookmarkEnd w:id="0"/>
      <w:proofErr w:type="gramEnd"/>
      <w:r w:rsidR="00EF4F54" w:rsidRPr="009D1BE0">
        <w:rPr>
          <w:rFonts w:ascii="Arial" w:hAnsi="Arial" w:cs="Arial"/>
          <w:color w:val="000000" w:themeColor="text1"/>
          <w:sz w:val="20"/>
          <w:lang w:val="pl-PL"/>
        </w:rPr>
        <w:t>Dz.U. 2024 poz. 1320, ze zm.</w:t>
      </w:r>
      <w:r w:rsidR="00EF4F54" w:rsidRPr="009D1BE0">
        <w:rPr>
          <w:rFonts w:ascii="Arial" w:hAnsi="Arial" w:cs="Arial"/>
          <w:bCs/>
          <w:sz w:val="20"/>
          <w:lang w:val="pl-PL"/>
        </w:rPr>
        <w:t>)</w:t>
      </w:r>
      <w:bookmarkEnd w:id="1"/>
      <w:r w:rsidR="00EF4F54" w:rsidRPr="009D1BE0">
        <w:rPr>
          <w:rFonts w:ascii="Arial" w:hAnsi="Arial" w:cs="Arial"/>
          <w:bCs/>
          <w:sz w:val="20"/>
          <w:lang w:val="pl-PL"/>
        </w:rPr>
        <w:t xml:space="preserve">, </w:t>
      </w:r>
      <w:r w:rsidR="00EF4F54" w:rsidRPr="009D1BE0">
        <w:rPr>
          <w:rFonts w:ascii="Arial" w:hAnsi="Arial" w:cs="Arial"/>
          <w:color w:val="auto"/>
          <w:sz w:val="20"/>
          <w:lang w:val="pl-PL"/>
        </w:rPr>
        <w:t xml:space="preserve">zwaną dalej „ustawą </w:t>
      </w:r>
      <w:r w:rsidR="000A0FCA">
        <w:rPr>
          <w:rFonts w:ascii="Arial" w:hAnsi="Arial" w:cs="Arial"/>
          <w:color w:val="auto"/>
          <w:sz w:val="20"/>
          <w:lang w:val="pl-PL"/>
        </w:rPr>
        <w:t>PZP</w:t>
      </w:r>
      <w:r w:rsidR="00EF4F54" w:rsidRPr="009D1BE0">
        <w:rPr>
          <w:rFonts w:ascii="Arial" w:hAnsi="Arial" w:cs="Arial"/>
          <w:color w:val="auto"/>
          <w:sz w:val="20"/>
          <w:lang w:val="pl-PL"/>
        </w:rPr>
        <w:t>”</w:t>
      </w:r>
      <w:r w:rsidR="00EF4F54" w:rsidRPr="009D1BE0">
        <w:rPr>
          <w:rFonts w:ascii="Arial" w:hAnsi="Arial" w:cs="Arial"/>
          <w:bCs/>
          <w:sz w:val="20"/>
          <w:lang w:val="pl-PL"/>
        </w:rPr>
        <w:t>.</w:t>
      </w:r>
    </w:p>
    <w:p w14:paraId="3ADFD896" w14:textId="1D9F4C71" w:rsidR="00EF4F54" w:rsidRPr="009D1BE0" w:rsidRDefault="00EF4F54" w:rsidP="000D257B">
      <w:pPr>
        <w:spacing w:before="120" w:line="276" w:lineRule="auto"/>
        <w:rPr>
          <w:rFonts w:ascii="Arial" w:hAnsi="Arial" w:cs="Arial"/>
          <w:b/>
        </w:rPr>
      </w:pPr>
      <w:r w:rsidRPr="009D1BE0">
        <w:rPr>
          <w:rFonts w:ascii="Arial" w:hAnsi="Arial" w:cs="Arial"/>
          <w:b/>
        </w:rPr>
        <w:t>Adres strony internetowej prowadzonego postępowania:</w:t>
      </w:r>
      <w:r w:rsidR="009263A8">
        <w:rPr>
          <w:rFonts w:ascii="Arial" w:hAnsi="Arial" w:cs="Arial"/>
          <w:b/>
        </w:rPr>
        <w:t xml:space="preserve"> </w:t>
      </w:r>
      <w:r w:rsidR="0024652F" w:rsidRPr="0024652F">
        <w:rPr>
          <w:rFonts w:ascii="Arial" w:hAnsi="Arial" w:cs="Arial"/>
          <w:bCs/>
          <w:color w:val="000000"/>
        </w:rPr>
        <w:t>https://platformazakupowa.pl/transakcja/1131162</w:t>
      </w:r>
    </w:p>
    <w:p w14:paraId="3884B51B" w14:textId="77777777" w:rsidR="00EF4F54" w:rsidRPr="009D1BE0" w:rsidRDefault="00EF4F54" w:rsidP="000D257B">
      <w:pPr>
        <w:spacing w:before="120" w:line="276" w:lineRule="auto"/>
        <w:rPr>
          <w:rFonts w:ascii="Arial" w:hAnsi="Arial" w:cs="Arial"/>
          <w:b/>
        </w:rPr>
      </w:pPr>
    </w:p>
    <w:p w14:paraId="357F0DEA" w14:textId="77777777" w:rsidR="00417BEB" w:rsidRDefault="00417BEB" w:rsidP="000D257B">
      <w:pPr>
        <w:spacing w:before="120" w:line="276" w:lineRule="auto"/>
        <w:jc w:val="center"/>
        <w:rPr>
          <w:rFonts w:ascii="Arial" w:hAnsi="Arial" w:cs="Arial"/>
          <w:b/>
        </w:rPr>
      </w:pPr>
    </w:p>
    <w:p w14:paraId="562492A4" w14:textId="7A1D046D" w:rsidR="00EF4F54" w:rsidRPr="009D1BE0" w:rsidRDefault="00946012" w:rsidP="00946012">
      <w:pPr>
        <w:tabs>
          <w:tab w:val="left" w:pos="1935"/>
          <w:tab w:val="center" w:pos="4393"/>
        </w:tabs>
        <w:spacing w:before="120" w:line="276" w:lineRule="auto"/>
        <w:rPr>
          <w:rFonts w:ascii="Arial" w:hAnsi="Arial" w:cs="Arial"/>
          <w:b/>
          <w:sz w:val="22"/>
        </w:rPr>
      </w:pPr>
      <w:r>
        <w:rPr>
          <w:rFonts w:ascii="Arial" w:hAnsi="Arial" w:cs="Arial"/>
          <w:b/>
        </w:rPr>
        <w:tab/>
      </w:r>
      <w:r>
        <w:rPr>
          <w:rFonts w:ascii="Arial" w:hAnsi="Arial" w:cs="Arial"/>
          <w:b/>
        </w:rPr>
        <w:tab/>
      </w:r>
      <w:r w:rsidR="00831FA7" w:rsidRPr="009D1BE0">
        <w:rPr>
          <w:rFonts w:ascii="Arial" w:hAnsi="Arial" w:cs="Arial"/>
          <w:b/>
        </w:rPr>
        <w:t>Mysłowice</w:t>
      </w:r>
      <w:r w:rsidR="00EF4F54" w:rsidRPr="009D1BE0">
        <w:rPr>
          <w:rFonts w:ascii="Arial" w:hAnsi="Arial" w:cs="Arial"/>
          <w:b/>
        </w:rPr>
        <w:t xml:space="preserve">, </w:t>
      </w:r>
      <w:r w:rsidR="0024652F">
        <w:rPr>
          <w:rFonts w:ascii="Arial" w:hAnsi="Arial" w:cs="Arial"/>
          <w:b/>
        </w:rPr>
        <w:t xml:space="preserve">czerwiec 2025 </w:t>
      </w:r>
    </w:p>
    <w:p w14:paraId="541A8281" w14:textId="4EAC0A89" w:rsidR="00EF4F54" w:rsidRPr="00986D46" w:rsidRDefault="00EF4F54" w:rsidP="00BF62F7">
      <w:pPr>
        <w:tabs>
          <w:tab w:val="left" w:pos="1170"/>
          <w:tab w:val="center" w:pos="4393"/>
        </w:tabs>
        <w:spacing w:before="120" w:line="276" w:lineRule="auto"/>
        <w:rPr>
          <w:rFonts w:ascii="Arial" w:hAnsi="Arial" w:cs="Arial"/>
          <w:b/>
        </w:rPr>
      </w:pPr>
      <w:r w:rsidRPr="009D1BE0">
        <w:rPr>
          <w:rFonts w:ascii="Arial" w:hAnsi="Arial" w:cs="Arial"/>
          <w:b/>
          <w:sz w:val="24"/>
        </w:rPr>
        <w:br w:type="page"/>
      </w:r>
      <w:r w:rsidR="00BF62F7">
        <w:rPr>
          <w:rFonts w:ascii="Arial" w:hAnsi="Arial" w:cs="Arial"/>
          <w:b/>
          <w:sz w:val="24"/>
        </w:rPr>
        <w:lastRenderedPageBreak/>
        <w:tab/>
      </w:r>
      <w:r w:rsidR="00BF62F7">
        <w:rPr>
          <w:rFonts w:ascii="Arial" w:hAnsi="Arial" w:cs="Arial"/>
          <w:b/>
          <w:sz w:val="24"/>
        </w:rPr>
        <w:tab/>
      </w:r>
      <w:r w:rsidRPr="00986D46">
        <w:rPr>
          <w:rFonts w:ascii="Arial" w:hAnsi="Arial" w:cs="Arial"/>
          <w:b/>
        </w:rPr>
        <w:t>SPIS TREŚCI</w:t>
      </w:r>
    </w:p>
    <w:p w14:paraId="180D8268" w14:textId="77777777" w:rsidR="00EF4F54" w:rsidRPr="00986D46" w:rsidRDefault="00EF4F54" w:rsidP="000D257B">
      <w:pPr>
        <w:spacing w:before="120" w:line="276" w:lineRule="auto"/>
        <w:jc w:val="center"/>
        <w:rPr>
          <w:rFonts w:ascii="Arial" w:hAnsi="Arial" w:cs="Arial"/>
          <w:b/>
        </w:rPr>
      </w:pPr>
    </w:p>
    <w:p w14:paraId="79C29BC7" w14:textId="21A2573C" w:rsidR="00986D46" w:rsidRPr="00986D46" w:rsidRDefault="00EF4F54">
      <w:pPr>
        <w:pStyle w:val="Spistreci1"/>
        <w:rPr>
          <w:rFonts w:ascii="Arial" w:eastAsiaTheme="minorEastAsia" w:hAnsi="Arial" w:cs="Arial"/>
          <w:b w:val="0"/>
          <w:iCs w:val="0"/>
          <w:kern w:val="2"/>
          <w:sz w:val="20"/>
          <w:szCs w:val="20"/>
          <w14:ligatures w14:val="standardContextual"/>
        </w:rPr>
      </w:pPr>
      <w:r w:rsidRPr="00986D46">
        <w:rPr>
          <w:rFonts w:ascii="Arial" w:hAnsi="Arial" w:cs="Arial"/>
          <w:noProof w:val="0"/>
          <w:sz w:val="20"/>
          <w:szCs w:val="20"/>
        </w:rPr>
        <w:fldChar w:fldCharType="begin"/>
      </w:r>
      <w:r w:rsidRPr="00986D46">
        <w:rPr>
          <w:rFonts w:ascii="Arial" w:hAnsi="Arial" w:cs="Arial"/>
          <w:noProof w:val="0"/>
          <w:sz w:val="20"/>
          <w:szCs w:val="20"/>
        </w:rPr>
        <w:instrText xml:space="preserve"> TOC \o "1-3" \h \z \u </w:instrText>
      </w:r>
      <w:r w:rsidRPr="00986D46">
        <w:rPr>
          <w:rFonts w:ascii="Arial" w:hAnsi="Arial" w:cs="Arial"/>
          <w:noProof w:val="0"/>
          <w:sz w:val="20"/>
          <w:szCs w:val="20"/>
        </w:rPr>
        <w:fldChar w:fldCharType="separate"/>
      </w:r>
      <w:hyperlink w:anchor="_Toc201309129" w:history="1">
        <w:r w:rsidR="00986D46" w:rsidRPr="00986D46">
          <w:rPr>
            <w:rStyle w:val="Hipercze"/>
            <w:rFonts w:ascii="Arial" w:hAnsi="Arial" w:cs="Arial"/>
            <w:sz w:val="20"/>
            <w:szCs w:val="20"/>
          </w:rPr>
          <w:t>INFORMACJE O ZAMAWIAJĄCYM</w:t>
        </w:r>
        <w:r w:rsidR="00986D46" w:rsidRPr="00986D46">
          <w:rPr>
            <w:rFonts w:ascii="Arial" w:hAnsi="Arial" w:cs="Arial"/>
            <w:webHidden/>
            <w:sz w:val="20"/>
            <w:szCs w:val="20"/>
          </w:rPr>
          <w:tab/>
        </w:r>
        <w:r w:rsidR="00986D46" w:rsidRPr="00986D46">
          <w:rPr>
            <w:rFonts w:ascii="Arial" w:hAnsi="Arial" w:cs="Arial"/>
            <w:webHidden/>
            <w:sz w:val="20"/>
            <w:szCs w:val="20"/>
          </w:rPr>
          <w:fldChar w:fldCharType="begin"/>
        </w:r>
        <w:r w:rsidR="00986D46" w:rsidRPr="00986D46">
          <w:rPr>
            <w:rFonts w:ascii="Arial" w:hAnsi="Arial" w:cs="Arial"/>
            <w:webHidden/>
            <w:sz w:val="20"/>
            <w:szCs w:val="20"/>
          </w:rPr>
          <w:instrText xml:space="preserve"> PAGEREF _Toc201309129 \h </w:instrText>
        </w:r>
        <w:r w:rsidR="00986D46" w:rsidRPr="00986D46">
          <w:rPr>
            <w:rFonts w:ascii="Arial" w:hAnsi="Arial" w:cs="Arial"/>
            <w:webHidden/>
            <w:sz w:val="20"/>
            <w:szCs w:val="20"/>
          </w:rPr>
        </w:r>
        <w:r w:rsidR="00986D46" w:rsidRPr="00986D46">
          <w:rPr>
            <w:rFonts w:ascii="Arial" w:hAnsi="Arial" w:cs="Arial"/>
            <w:webHidden/>
            <w:sz w:val="20"/>
            <w:szCs w:val="20"/>
          </w:rPr>
          <w:fldChar w:fldCharType="separate"/>
        </w:r>
        <w:r w:rsidR="00986D46" w:rsidRPr="00986D46">
          <w:rPr>
            <w:rFonts w:ascii="Arial" w:hAnsi="Arial" w:cs="Arial"/>
            <w:webHidden/>
            <w:sz w:val="20"/>
            <w:szCs w:val="20"/>
          </w:rPr>
          <w:t>3</w:t>
        </w:r>
        <w:r w:rsidR="00986D46" w:rsidRPr="00986D46">
          <w:rPr>
            <w:rFonts w:ascii="Arial" w:hAnsi="Arial" w:cs="Arial"/>
            <w:webHidden/>
            <w:sz w:val="20"/>
            <w:szCs w:val="20"/>
          </w:rPr>
          <w:fldChar w:fldCharType="end"/>
        </w:r>
      </w:hyperlink>
    </w:p>
    <w:p w14:paraId="39DF0F10" w14:textId="58822D7C" w:rsidR="00986D46" w:rsidRPr="00986D46" w:rsidRDefault="00986D46">
      <w:pPr>
        <w:pStyle w:val="Spistreci1"/>
        <w:rPr>
          <w:rFonts w:ascii="Arial" w:eastAsiaTheme="minorEastAsia" w:hAnsi="Arial" w:cs="Arial"/>
          <w:b w:val="0"/>
          <w:iCs w:val="0"/>
          <w:kern w:val="2"/>
          <w:sz w:val="20"/>
          <w:szCs w:val="20"/>
          <w14:ligatures w14:val="standardContextual"/>
        </w:rPr>
      </w:pPr>
      <w:hyperlink w:anchor="_Toc201309130" w:history="1">
        <w:r w:rsidRPr="00986D46">
          <w:rPr>
            <w:rStyle w:val="Hipercze"/>
            <w:rFonts w:ascii="Arial" w:hAnsi="Arial" w:cs="Arial"/>
            <w:sz w:val="20"/>
            <w:szCs w:val="20"/>
          </w:rPr>
          <w:t>TRYB UDZIELENIA ZAMÓWIENIA</w:t>
        </w:r>
        <w:r w:rsidRPr="00986D46">
          <w:rPr>
            <w:rFonts w:ascii="Arial" w:hAnsi="Arial" w:cs="Arial"/>
            <w:webHidden/>
            <w:sz w:val="20"/>
            <w:szCs w:val="20"/>
          </w:rPr>
          <w:tab/>
        </w:r>
        <w:r w:rsidRPr="00986D46">
          <w:rPr>
            <w:rFonts w:ascii="Arial" w:hAnsi="Arial" w:cs="Arial"/>
            <w:webHidden/>
            <w:sz w:val="20"/>
            <w:szCs w:val="20"/>
          </w:rPr>
          <w:fldChar w:fldCharType="begin"/>
        </w:r>
        <w:r w:rsidRPr="00986D46">
          <w:rPr>
            <w:rFonts w:ascii="Arial" w:hAnsi="Arial" w:cs="Arial"/>
            <w:webHidden/>
            <w:sz w:val="20"/>
            <w:szCs w:val="20"/>
          </w:rPr>
          <w:instrText xml:space="preserve"> PAGEREF _Toc201309130 \h </w:instrText>
        </w:r>
        <w:r w:rsidRPr="00986D46">
          <w:rPr>
            <w:rFonts w:ascii="Arial" w:hAnsi="Arial" w:cs="Arial"/>
            <w:webHidden/>
            <w:sz w:val="20"/>
            <w:szCs w:val="20"/>
          </w:rPr>
        </w:r>
        <w:r w:rsidRPr="00986D46">
          <w:rPr>
            <w:rFonts w:ascii="Arial" w:hAnsi="Arial" w:cs="Arial"/>
            <w:webHidden/>
            <w:sz w:val="20"/>
            <w:szCs w:val="20"/>
          </w:rPr>
          <w:fldChar w:fldCharType="separate"/>
        </w:r>
        <w:r w:rsidRPr="00986D46">
          <w:rPr>
            <w:rFonts w:ascii="Arial" w:hAnsi="Arial" w:cs="Arial"/>
            <w:webHidden/>
            <w:sz w:val="20"/>
            <w:szCs w:val="20"/>
          </w:rPr>
          <w:t>3</w:t>
        </w:r>
        <w:r w:rsidRPr="00986D46">
          <w:rPr>
            <w:rFonts w:ascii="Arial" w:hAnsi="Arial" w:cs="Arial"/>
            <w:webHidden/>
            <w:sz w:val="20"/>
            <w:szCs w:val="20"/>
          </w:rPr>
          <w:fldChar w:fldCharType="end"/>
        </w:r>
      </w:hyperlink>
    </w:p>
    <w:p w14:paraId="3D51B6B3" w14:textId="4E9B0745" w:rsidR="00986D46" w:rsidRPr="00986D46" w:rsidRDefault="00986D46">
      <w:pPr>
        <w:pStyle w:val="Spistreci1"/>
        <w:rPr>
          <w:rFonts w:ascii="Arial" w:eastAsiaTheme="minorEastAsia" w:hAnsi="Arial" w:cs="Arial"/>
          <w:b w:val="0"/>
          <w:iCs w:val="0"/>
          <w:kern w:val="2"/>
          <w:sz w:val="20"/>
          <w:szCs w:val="20"/>
          <w14:ligatures w14:val="standardContextual"/>
        </w:rPr>
      </w:pPr>
      <w:hyperlink w:anchor="_Toc201309131" w:history="1">
        <w:r w:rsidRPr="00986D46">
          <w:rPr>
            <w:rStyle w:val="Hipercze"/>
            <w:rFonts w:ascii="Arial" w:hAnsi="Arial" w:cs="Arial"/>
            <w:sz w:val="20"/>
            <w:szCs w:val="20"/>
          </w:rPr>
          <w:t>PRZEDMIOT ZAMÓWIENIA</w:t>
        </w:r>
        <w:r w:rsidRPr="00986D46">
          <w:rPr>
            <w:rFonts w:ascii="Arial" w:hAnsi="Arial" w:cs="Arial"/>
            <w:webHidden/>
            <w:sz w:val="20"/>
            <w:szCs w:val="20"/>
          </w:rPr>
          <w:tab/>
        </w:r>
        <w:r w:rsidRPr="00986D46">
          <w:rPr>
            <w:rFonts w:ascii="Arial" w:hAnsi="Arial" w:cs="Arial"/>
            <w:webHidden/>
            <w:sz w:val="20"/>
            <w:szCs w:val="20"/>
          </w:rPr>
          <w:fldChar w:fldCharType="begin"/>
        </w:r>
        <w:r w:rsidRPr="00986D46">
          <w:rPr>
            <w:rFonts w:ascii="Arial" w:hAnsi="Arial" w:cs="Arial"/>
            <w:webHidden/>
            <w:sz w:val="20"/>
            <w:szCs w:val="20"/>
          </w:rPr>
          <w:instrText xml:space="preserve"> PAGEREF _Toc201309131 \h </w:instrText>
        </w:r>
        <w:r w:rsidRPr="00986D46">
          <w:rPr>
            <w:rFonts w:ascii="Arial" w:hAnsi="Arial" w:cs="Arial"/>
            <w:webHidden/>
            <w:sz w:val="20"/>
            <w:szCs w:val="20"/>
          </w:rPr>
        </w:r>
        <w:r w:rsidRPr="00986D46">
          <w:rPr>
            <w:rFonts w:ascii="Arial" w:hAnsi="Arial" w:cs="Arial"/>
            <w:webHidden/>
            <w:sz w:val="20"/>
            <w:szCs w:val="20"/>
          </w:rPr>
          <w:fldChar w:fldCharType="separate"/>
        </w:r>
        <w:r w:rsidRPr="00986D46">
          <w:rPr>
            <w:rFonts w:ascii="Arial" w:hAnsi="Arial" w:cs="Arial"/>
            <w:webHidden/>
            <w:sz w:val="20"/>
            <w:szCs w:val="20"/>
          </w:rPr>
          <w:t>3</w:t>
        </w:r>
        <w:r w:rsidRPr="00986D46">
          <w:rPr>
            <w:rFonts w:ascii="Arial" w:hAnsi="Arial" w:cs="Arial"/>
            <w:webHidden/>
            <w:sz w:val="20"/>
            <w:szCs w:val="20"/>
          </w:rPr>
          <w:fldChar w:fldCharType="end"/>
        </w:r>
      </w:hyperlink>
    </w:p>
    <w:p w14:paraId="02DABB5C" w14:textId="4B852396" w:rsidR="00986D46" w:rsidRPr="00986D46" w:rsidRDefault="00986D46">
      <w:pPr>
        <w:pStyle w:val="Spistreci1"/>
        <w:rPr>
          <w:rFonts w:ascii="Arial" w:eastAsiaTheme="minorEastAsia" w:hAnsi="Arial" w:cs="Arial"/>
          <w:b w:val="0"/>
          <w:iCs w:val="0"/>
          <w:kern w:val="2"/>
          <w:sz w:val="20"/>
          <w:szCs w:val="20"/>
          <w14:ligatures w14:val="standardContextual"/>
        </w:rPr>
      </w:pPr>
      <w:hyperlink w:anchor="_Toc201309132" w:history="1">
        <w:r w:rsidRPr="00986D46">
          <w:rPr>
            <w:rStyle w:val="Hipercze"/>
            <w:rFonts w:ascii="Arial" w:hAnsi="Arial" w:cs="Arial"/>
            <w:sz w:val="20"/>
            <w:szCs w:val="20"/>
          </w:rPr>
          <w:t>WIZJA LOKALNA</w:t>
        </w:r>
        <w:r w:rsidRPr="00986D46">
          <w:rPr>
            <w:rFonts w:ascii="Arial" w:hAnsi="Arial" w:cs="Arial"/>
            <w:webHidden/>
            <w:sz w:val="20"/>
            <w:szCs w:val="20"/>
          </w:rPr>
          <w:tab/>
        </w:r>
        <w:r w:rsidRPr="00986D46">
          <w:rPr>
            <w:rFonts w:ascii="Arial" w:hAnsi="Arial" w:cs="Arial"/>
            <w:webHidden/>
            <w:sz w:val="20"/>
            <w:szCs w:val="20"/>
          </w:rPr>
          <w:fldChar w:fldCharType="begin"/>
        </w:r>
        <w:r w:rsidRPr="00986D46">
          <w:rPr>
            <w:rFonts w:ascii="Arial" w:hAnsi="Arial" w:cs="Arial"/>
            <w:webHidden/>
            <w:sz w:val="20"/>
            <w:szCs w:val="20"/>
          </w:rPr>
          <w:instrText xml:space="preserve"> PAGEREF _Toc201309132 \h </w:instrText>
        </w:r>
        <w:r w:rsidRPr="00986D46">
          <w:rPr>
            <w:rFonts w:ascii="Arial" w:hAnsi="Arial" w:cs="Arial"/>
            <w:webHidden/>
            <w:sz w:val="20"/>
            <w:szCs w:val="20"/>
          </w:rPr>
        </w:r>
        <w:r w:rsidRPr="00986D46">
          <w:rPr>
            <w:rFonts w:ascii="Arial" w:hAnsi="Arial" w:cs="Arial"/>
            <w:webHidden/>
            <w:sz w:val="20"/>
            <w:szCs w:val="20"/>
          </w:rPr>
          <w:fldChar w:fldCharType="separate"/>
        </w:r>
        <w:r w:rsidRPr="00986D46">
          <w:rPr>
            <w:rFonts w:ascii="Arial" w:hAnsi="Arial" w:cs="Arial"/>
            <w:webHidden/>
            <w:sz w:val="20"/>
            <w:szCs w:val="20"/>
          </w:rPr>
          <w:t>6</w:t>
        </w:r>
        <w:r w:rsidRPr="00986D46">
          <w:rPr>
            <w:rFonts w:ascii="Arial" w:hAnsi="Arial" w:cs="Arial"/>
            <w:webHidden/>
            <w:sz w:val="20"/>
            <w:szCs w:val="20"/>
          </w:rPr>
          <w:fldChar w:fldCharType="end"/>
        </w:r>
      </w:hyperlink>
    </w:p>
    <w:p w14:paraId="1C527318" w14:textId="6A58FB71" w:rsidR="00986D46" w:rsidRPr="00986D46" w:rsidRDefault="00986D46">
      <w:pPr>
        <w:pStyle w:val="Spistreci1"/>
        <w:rPr>
          <w:rFonts w:ascii="Arial" w:eastAsiaTheme="minorEastAsia" w:hAnsi="Arial" w:cs="Arial"/>
          <w:b w:val="0"/>
          <w:iCs w:val="0"/>
          <w:kern w:val="2"/>
          <w:sz w:val="20"/>
          <w:szCs w:val="20"/>
          <w14:ligatures w14:val="standardContextual"/>
        </w:rPr>
      </w:pPr>
      <w:hyperlink w:anchor="_Toc201309133" w:history="1">
        <w:r w:rsidRPr="00986D46">
          <w:rPr>
            <w:rStyle w:val="Hipercze"/>
            <w:rFonts w:ascii="Arial" w:hAnsi="Arial" w:cs="Arial"/>
            <w:sz w:val="20"/>
            <w:szCs w:val="20"/>
          </w:rPr>
          <w:t>PODWYKONAWSTWO</w:t>
        </w:r>
        <w:r w:rsidRPr="00986D46">
          <w:rPr>
            <w:rFonts w:ascii="Arial" w:hAnsi="Arial" w:cs="Arial"/>
            <w:webHidden/>
            <w:sz w:val="20"/>
            <w:szCs w:val="20"/>
          </w:rPr>
          <w:tab/>
        </w:r>
        <w:r w:rsidRPr="00986D46">
          <w:rPr>
            <w:rFonts w:ascii="Arial" w:hAnsi="Arial" w:cs="Arial"/>
            <w:webHidden/>
            <w:sz w:val="20"/>
            <w:szCs w:val="20"/>
          </w:rPr>
          <w:fldChar w:fldCharType="begin"/>
        </w:r>
        <w:r w:rsidRPr="00986D46">
          <w:rPr>
            <w:rFonts w:ascii="Arial" w:hAnsi="Arial" w:cs="Arial"/>
            <w:webHidden/>
            <w:sz w:val="20"/>
            <w:szCs w:val="20"/>
          </w:rPr>
          <w:instrText xml:space="preserve"> PAGEREF _Toc201309133 \h </w:instrText>
        </w:r>
        <w:r w:rsidRPr="00986D46">
          <w:rPr>
            <w:rFonts w:ascii="Arial" w:hAnsi="Arial" w:cs="Arial"/>
            <w:webHidden/>
            <w:sz w:val="20"/>
            <w:szCs w:val="20"/>
          </w:rPr>
        </w:r>
        <w:r w:rsidRPr="00986D46">
          <w:rPr>
            <w:rFonts w:ascii="Arial" w:hAnsi="Arial" w:cs="Arial"/>
            <w:webHidden/>
            <w:sz w:val="20"/>
            <w:szCs w:val="20"/>
          </w:rPr>
          <w:fldChar w:fldCharType="separate"/>
        </w:r>
        <w:r w:rsidRPr="00986D46">
          <w:rPr>
            <w:rFonts w:ascii="Arial" w:hAnsi="Arial" w:cs="Arial"/>
            <w:webHidden/>
            <w:sz w:val="20"/>
            <w:szCs w:val="20"/>
          </w:rPr>
          <w:t>6</w:t>
        </w:r>
        <w:r w:rsidRPr="00986D46">
          <w:rPr>
            <w:rFonts w:ascii="Arial" w:hAnsi="Arial" w:cs="Arial"/>
            <w:webHidden/>
            <w:sz w:val="20"/>
            <w:szCs w:val="20"/>
          </w:rPr>
          <w:fldChar w:fldCharType="end"/>
        </w:r>
      </w:hyperlink>
    </w:p>
    <w:p w14:paraId="22161BD1" w14:textId="5C51B8A5" w:rsidR="00986D46" w:rsidRPr="00986D46" w:rsidRDefault="00986D46">
      <w:pPr>
        <w:pStyle w:val="Spistreci1"/>
        <w:rPr>
          <w:rFonts w:ascii="Arial" w:eastAsiaTheme="minorEastAsia" w:hAnsi="Arial" w:cs="Arial"/>
          <w:b w:val="0"/>
          <w:iCs w:val="0"/>
          <w:kern w:val="2"/>
          <w:sz w:val="20"/>
          <w:szCs w:val="20"/>
          <w14:ligatures w14:val="standardContextual"/>
        </w:rPr>
      </w:pPr>
      <w:hyperlink w:anchor="_Toc201309134" w:history="1">
        <w:r w:rsidRPr="00986D46">
          <w:rPr>
            <w:rStyle w:val="Hipercze"/>
            <w:rFonts w:ascii="Arial" w:hAnsi="Arial" w:cs="Arial"/>
            <w:sz w:val="20"/>
            <w:szCs w:val="20"/>
          </w:rPr>
          <w:t>INFORMACJE O SPOSOBIE POROZUMIEWANIA SIĘ ZAMAWIAJĄCEGO  Z WYKONAWCAMI ORAZ PRZEKAZYWANIA OŚWIADCZEŃ LUB DOKUMENTÓW</w:t>
        </w:r>
        <w:r w:rsidRPr="00986D46">
          <w:rPr>
            <w:rFonts w:ascii="Arial" w:hAnsi="Arial" w:cs="Arial"/>
            <w:webHidden/>
            <w:sz w:val="20"/>
            <w:szCs w:val="20"/>
          </w:rPr>
          <w:tab/>
        </w:r>
        <w:r w:rsidRPr="00986D46">
          <w:rPr>
            <w:rFonts w:ascii="Arial" w:hAnsi="Arial" w:cs="Arial"/>
            <w:webHidden/>
            <w:sz w:val="20"/>
            <w:szCs w:val="20"/>
          </w:rPr>
          <w:fldChar w:fldCharType="begin"/>
        </w:r>
        <w:r w:rsidRPr="00986D46">
          <w:rPr>
            <w:rFonts w:ascii="Arial" w:hAnsi="Arial" w:cs="Arial"/>
            <w:webHidden/>
            <w:sz w:val="20"/>
            <w:szCs w:val="20"/>
          </w:rPr>
          <w:instrText xml:space="preserve"> PAGEREF _Toc201309134 \h </w:instrText>
        </w:r>
        <w:r w:rsidRPr="00986D46">
          <w:rPr>
            <w:rFonts w:ascii="Arial" w:hAnsi="Arial" w:cs="Arial"/>
            <w:webHidden/>
            <w:sz w:val="20"/>
            <w:szCs w:val="20"/>
          </w:rPr>
        </w:r>
        <w:r w:rsidRPr="00986D46">
          <w:rPr>
            <w:rFonts w:ascii="Arial" w:hAnsi="Arial" w:cs="Arial"/>
            <w:webHidden/>
            <w:sz w:val="20"/>
            <w:szCs w:val="20"/>
          </w:rPr>
          <w:fldChar w:fldCharType="separate"/>
        </w:r>
        <w:r w:rsidRPr="00986D46">
          <w:rPr>
            <w:rFonts w:ascii="Arial" w:hAnsi="Arial" w:cs="Arial"/>
            <w:webHidden/>
            <w:sz w:val="20"/>
            <w:szCs w:val="20"/>
          </w:rPr>
          <w:t>7</w:t>
        </w:r>
        <w:r w:rsidRPr="00986D46">
          <w:rPr>
            <w:rFonts w:ascii="Arial" w:hAnsi="Arial" w:cs="Arial"/>
            <w:webHidden/>
            <w:sz w:val="20"/>
            <w:szCs w:val="20"/>
          </w:rPr>
          <w:fldChar w:fldCharType="end"/>
        </w:r>
      </w:hyperlink>
    </w:p>
    <w:p w14:paraId="4535DEF7" w14:textId="29227599" w:rsidR="00986D46" w:rsidRPr="00986D46" w:rsidRDefault="00986D46">
      <w:pPr>
        <w:pStyle w:val="Spistreci1"/>
        <w:rPr>
          <w:rFonts w:ascii="Arial" w:eastAsiaTheme="minorEastAsia" w:hAnsi="Arial" w:cs="Arial"/>
          <w:b w:val="0"/>
          <w:iCs w:val="0"/>
          <w:kern w:val="2"/>
          <w:sz w:val="20"/>
          <w:szCs w:val="20"/>
          <w14:ligatures w14:val="standardContextual"/>
        </w:rPr>
      </w:pPr>
      <w:hyperlink w:anchor="_Toc201309135" w:history="1">
        <w:r w:rsidRPr="00986D46">
          <w:rPr>
            <w:rStyle w:val="Hipercze"/>
            <w:rFonts w:ascii="Arial" w:hAnsi="Arial" w:cs="Arial"/>
            <w:sz w:val="20"/>
            <w:szCs w:val="20"/>
          </w:rPr>
          <w:t>WARUNKI UDZIAŁU W POSTĘPOWANIU</w:t>
        </w:r>
        <w:r w:rsidRPr="00986D46">
          <w:rPr>
            <w:rFonts w:ascii="Arial" w:hAnsi="Arial" w:cs="Arial"/>
            <w:webHidden/>
            <w:sz w:val="20"/>
            <w:szCs w:val="20"/>
          </w:rPr>
          <w:tab/>
        </w:r>
        <w:r w:rsidRPr="00986D46">
          <w:rPr>
            <w:rFonts w:ascii="Arial" w:hAnsi="Arial" w:cs="Arial"/>
            <w:webHidden/>
            <w:sz w:val="20"/>
            <w:szCs w:val="20"/>
          </w:rPr>
          <w:fldChar w:fldCharType="begin"/>
        </w:r>
        <w:r w:rsidRPr="00986D46">
          <w:rPr>
            <w:rFonts w:ascii="Arial" w:hAnsi="Arial" w:cs="Arial"/>
            <w:webHidden/>
            <w:sz w:val="20"/>
            <w:szCs w:val="20"/>
          </w:rPr>
          <w:instrText xml:space="preserve"> PAGEREF _Toc201309135 \h </w:instrText>
        </w:r>
        <w:r w:rsidRPr="00986D46">
          <w:rPr>
            <w:rFonts w:ascii="Arial" w:hAnsi="Arial" w:cs="Arial"/>
            <w:webHidden/>
            <w:sz w:val="20"/>
            <w:szCs w:val="20"/>
          </w:rPr>
        </w:r>
        <w:r w:rsidRPr="00986D46">
          <w:rPr>
            <w:rFonts w:ascii="Arial" w:hAnsi="Arial" w:cs="Arial"/>
            <w:webHidden/>
            <w:sz w:val="20"/>
            <w:szCs w:val="20"/>
          </w:rPr>
          <w:fldChar w:fldCharType="separate"/>
        </w:r>
        <w:r w:rsidRPr="00986D46">
          <w:rPr>
            <w:rFonts w:ascii="Arial" w:hAnsi="Arial" w:cs="Arial"/>
            <w:webHidden/>
            <w:sz w:val="20"/>
            <w:szCs w:val="20"/>
          </w:rPr>
          <w:t>8</w:t>
        </w:r>
        <w:r w:rsidRPr="00986D46">
          <w:rPr>
            <w:rFonts w:ascii="Arial" w:hAnsi="Arial" w:cs="Arial"/>
            <w:webHidden/>
            <w:sz w:val="20"/>
            <w:szCs w:val="20"/>
          </w:rPr>
          <w:fldChar w:fldCharType="end"/>
        </w:r>
      </w:hyperlink>
    </w:p>
    <w:p w14:paraId="3EB792DB" w14:textId="4E31E79D" w:rsidR="00986D46" w:rsidRPr="00986D46" w:rsidRDefault="00986D46">
      <w:pPr>
        <w:pStyle w:val="Spistreci1"/>
        <w:rPr>
          <w:rFonts w:ascii="Arial" w:eastAsiaTheme="minorEastAsia" w:hAnsi="Arial" w:cs="Arial"/>
          <w:b w:val="0"/>
          <w:iCs w:val="0"/>
          <w:kern w:val="2"/>
          <w:sz w:val="20"/>
          <w:szCs w:val="20"/>
          <w14:ligatures w14:val="standardContextual"/>
        </w:rPr>
      </w:pPr>
      <w:hyperlink w:anchor="_Toc201309136" w:history="1">
        <w:r w:rsidRPr="00986D46">
          <w:rPr>
            <w:rStyle w:val="Hipercze"/>
            <w:rFonts w:ascii="Arial" w:hAnsi="Arial" w:cs="Arial"/>
            <w:sz w:val="20"/>
            <w:szCs w:val="20"/>
          </w:rPr>
          <w:t>PODSTAWY WYKLUCZENIA Z POSTĘPOWANIA</w:t>
        </w:r>
        <w:r w:rsidRPr="00986D46">
          <w:rPr>
            <w:rFonts w:ascii="Arial" w:hAnsi="Arial" w:cs="Arial"/>
            <w:webHidden/>
            <w:sz w:val="20"/>
            <w:szCs w:val="20"/>
          </w:rPr>
          <w:tab/>
        </w:r>
        <w:r w:rsidRPr="00986D46">
          <w:rPr>
            <w:rFonts w:ascii="Arial" w:hAnsi="Arial" w:cs="Arial"/>
            <w:webHidden/>
            <w:sz w:val="20"/>
            <w:szCs w:val="20"/>
          </w:rPr>
          <w:fldChar w:fldCharType="begin"/>
        </w:r>
        <w:r w:rsidRPr="00986D46">
          <w:rPr>
            <w:rFonts w:ascii="Arial" w:hAnsi="Arial" w:cs="Arial"/>
            <w:webHidden/>
            <w:sz w:val="20"/>
            <w:szCs w:val="20"/>
          </w:rPr>
          <w:instrText xml:space="preserve"> PAGEREF _Toc201309136 \h </w:instrText>
        </w:r>
        <w:r w:rsidRPr="00986D46">
          <w:rPr>
            <w:rFonts w:ascii="Arial" w:hAnsi="Arial" w:cs="Arial"/>
            <w:webHidden/>
            <w:sz w:val="20"/>
            <w:szCs w:val="20"/>
          </w:rPr>
        </w:r>
        <w:r w:rsidRPr="00986D46">
          <w:rPr>
            <w:rFonts w:ascii="Arial" w:hAnsi="Arial" w:cs="Arial"/>
            <w:webHidden/>
            <w:sz w:val="20"/>
            <w:szCs w:val="20"/>
          </w:rPr>
          <w:fldChar w:fldCharType="separate"/>
        </w:r>
        <w:r w:rsidRPr="00986D46">
          <w:rPr>
            <w:rFonts w:ascii="Arial" w:hAnsi="Arial" w:cs="Arial"/>
            <w:webHidden/>
            <w:sz w:val="20"/>
            <w:szCs w:val="20"/>
          </w:rPr>
          <w:t>9</w:t>
        </w:r>
        <w:r w:rsidRPr="00986D46">
          <w:rPr>
            <w:rFonts w:ascii="Arial" w:hAnsi="Arial" w:cs="Arial"/>
            <w:webHidden/>
            <w:sz w:val="20"/>
            <w:szCs w:val="20"/>
          </w:rPr>
          <w:fldChar w:fldCharType="end"/>
        </w:r>
      </w:hyperlink>
    </w:p>
    <w:p w14:paraId="2389AF55" w14:textId="72E027BC" w:rsidR="00986D46" w:rsidRPr="00986D46" w:rsidRDefault="00986D46">
      <w:pPr>
        <w:pStyle w:val="Spistreci1"/>
        <w:rPr>
          <w:rFonts w:ascii="Arial" w:eastAsiaTheme="minorEastAsia" w:hAnsi="Arial" w:cs="Arial"/>
          <w:b w:val="0"/>
          <w:iCs w:val="0"/>
          <w:kern w:val="2"/>
          <w:sz w:val="20"/>
          <w:szCs w:val="20"/>
          <w14:ligatures w14:val="standardContextual"/>
        </w:rPr>
      </w:pPr>
      <w:hyperlink w:anchor="_Toc201309137" w:history="1">
        <w:r w:rsidRPr="00986D46">
          <w:rPr>
            <w:rStyle w:val="Hipercze"/>
            <w:rFonts w:ascii="Arial" w:hAnsi="Arial" w:cs="Arial"/>
            <w:sz w:val="20"/>
            <w:szCs w:val="20"/>
          </w:rPr>
          <w:t>PODMIOTOWE ŚRODKI DOWODOWE. OŚWIADCZENIA I DOKUMENTY JAKIE ZOBOWIĄZANI SĄ DOSTARCZYC WYKONAWCY W CELU POTWIERDZENIA SPEŁNIENIA WARUNKÓW UDZIAŁU W POSTĘPOWANIU ORAZ WYKAZANIA BRAKU PODSTAW WYKLUCZENIA</w:t>
        </w:r>
        <w:r w:rsidRPr="00986D46">
          <w:rPr>
            <w:rFonts w:ascii="Arial" w:hAnsi="Arial" w:cs="Arial"/>
            <w:webHidden/>
            <w:sz w:val="20"/>
            <w:szCs w:val="20"/>
          </w:rPr>
          <w:tab/>
        </w:r>
        <w:r w:rsidRPr="00986D46">
          <w:rPr>
            <w:rFonts w:ascii="Arial" w:hAnsi="Arial" w:cs="Arial"/>
            <w:webHidden/>
            <w:sz w:val="20"/>
            <w:szCs w:val="20"/>
          </w:rPr>
          <w:fldChar w:fldCharType="begin"/>
        </w:r>
        <w:r w:rsidRPr="00986D46">
          <w:rPr>
            <w:rFonts w:ascii="Arial" w:hAnsi="Arial" w:cs="Arial"/>
            <w:webHidden/>
            <w:sz w:val="20"/>
            <w:szCs w:val="20"/>
          </w:rPr>
          <w:instrText xml:space="preserve"> PAGEREF _Toc201309137 \h </w:instrText>
        </w:r>
        <w:r w:rsidRPr="00986D46">
          <w:rPr>
            <w:rFonts w:ascii="Arial" w:hAnsi="Arial" w:cs="Arial"/>
            <w:webHidden/>
            <w:sz w:val="20"/>
            <w:szCs w:val="20"/>
          </w:rPr>
        </w:r>
        <w:r w:rsidRPr="00986D46">
          <w:rPr>
            <w:rFonts w:ascii="Arial" w:hAnsi="Arial" w:cs="Arial"/>
            <w:webHidden/>
            <w:sz w:val="20"/>
            <w:szCs w:val="20"/>
          </w:rPr>
          <w:fldChar w:fldCharType="separate"/>
        </w:r>
        <w:r w:rsidRPr="00986D46">
          <w:rPr>
            <w:rFonts w:ascii="Arial" w:hAnsi="Arial" w:cs="Arial"/>
            <w:webHidden/>
            <w:sz w:val="20"/>
            <w:szCs w:val="20"/>
          </w:rPr>
          <w:t>11</w:t>
        </w:r>
        <w:r w:rsidRPr="00986D46">
          <w:rPr>
            <w:rFonts w:ascii="Arial" w:hAnsi="Arial" w:cs="Arial"/>
            <w:webHidden/>
            <w:sz w:val="20"/>
            <w:szCs w:val="20"/>
          </w:rPr>
          <w:fldChar w:fldCharType="end"/>
        </w:r>
      </w:hyperlink>
    </w:p>
    <w:p w14:paraId="74180633" w14:textId="5BC8ADDE" w:rsidR="00986D46" w:rsidRPr="00986D46" w:rsidRDefault="00986D46">
      <w:pPr>
        <w:pStyle w:val="Spistreci1"/>
        <w:rPr>
          <w:rFonts w:ascii="Arial" w:eastAsiaTheme="minorEastAsia" w:hAnsi="Arial" w:cs="Arial"/>
          <w:b w:val="0"/>
          <w:iCs w:val="0"/>
          <w:kern w:val="2"/>
          <w:sz w:val="20"/>
          <w:szCs w:val="20"/>
          <w14:ligatures w14:val="standardContextual"/>
        </w:rPr>
      </w:pPr>
      <w:hyperlink w:anchor="_Toc201309138" w:history="1">
        <w:r w:rsidRPr="00986D46">
          <w:rPr>
            <w:rStyle w:val="Hipercze"/>
            <w:rFonts w:ascii="Arial" w:hAnsi="Arial" w:cs="Arial"/>
            <w:sz w:val="20"/>
            <w:szCs w:val="20"/>
          </w:rPr>
          <w:t>POLEGANIE NA ZASOBACH INNYCH PODMIOTÓW</w:t>
        </w:r>
        <w:r w:rsidRPr="00986D46">
          <w:rPr>
            <w:rFonts w:ascii="Arial" w:hAnsi="Arial" w:cs="Arial"/>
            <w:webHidden/>
            <w:sz w:val="20"/>
            <w:szCs w:val="20"/>
          </w:rPr>
          <w:tab/>
        </w:r>
        <w:r w:rsidRPr="00986D46">
          <w:rPr>
            <w:rFonts w:ascii="Arial" w:hAnsi="Arial" w:cs="Arial"/>
            <w:webHidden/>
            <w:sz w:val="20"/>
            <w:szCs w:val="20"/>
          </w:rPr>
          <w:fldChar w:fldCharType="begin"/>
        </w:r>
        <w:r w:rsidRPr="00986D46">
          <w:rPr>
            <w:rFonts w:ascii="Arial" w:hAnsi="Arial" w:cs="Arial"/>
            <w:webHidden/>
            <w:sz w:val="20"/>
            <w:szCs w:val="20"/>
          </w:rPr>
          <w:instrText xml:space="preserve"> PAGEREF _Toc201309138 \h </w:instrText>
        </w:r>
        <w:r w:rsidRPr="00986D46">
          <w:rPr>
            <w:rFonts w:ascii="Arial" w:hAnsi="Arial" w:cs="Arial"/>
            <w:webHidden/>
            <w:sz w:val="20"/>
            <w:szCs w:val="20"/>
          </w:rPr>
        </w:r>
        <w:r w:rsidRPr="00986D46">
          <w:rPr>
            <w:rFonts w:ascii="Arial" w:hAnsi="Arial" w:cs="Arial"/>
            <w:webHidden/>
            <w:sz w:val="20"/>
            <w:szCs w:val="20"/>
          </w:rPr>
          <w:fldChar w:fldCharType="separate"/>
        </w:r>
        <w:r w:rsidRPr="00986D46">
          <w:rPr>
            <w:rFonts w:ascii="Arial" w:hAnsi="Arial" w:cs="Arial"/>
            <w:webHidden/>
            <w:sz w:val="20"/>
            <w:szCs w:val="20"/>
          </w:rPr>
          <w:t>13</w:t>
        </w:r>
        <w:r w:rsidRPr="00986D46">
          <w:rPr>
            <w:rFonts w:ascii="Arial" w:hAnsi="Arial" w:cs="Arial"/>
            <w:webHidden/>
            <w:sz w:val="20"/>
            <w:szCs w:val="20"/>
          </w:rPr>
          <w:fldChar w:fldCharType="end"/>
        </w:r>
      </w:hyperlink>
    </w:p>
    <w:p w14:paraId="58B2C6D1" w14:textId="22493DCB" w:rsidR="00986D46" w:rsidRPr="00986D46" w:rsidRDefault="00986D46">
      <w:pPr>
        <w:pStyle w:val="Spistreci1"/>
        <w:rPr>
          <w:rFonts w:ascii="Arial" w:eastAsiaTheme="minorEastAsia" w:hAnsi="Arial" w:cs="Arial"/>
          <w:b w:val="0"/>
          <w:iCs w:val="0"/>
          <w:kern w:val="2"/>
          <w:sz w:val="20"/>
          <w:szCs w:val="20"/>
          <w14:ligatures w14:val="standardContextual"/>
        </w:rPr>
      </w:pPr>
      <w:hyperlink w:anchor="_Toc201309139" w:history="1">
        <w:r w:rsidRPr="00986D46">
          <w:rPr>
            <w:rStyle w:val="Hipercze"/>
            <w:rFonts w:ascii="Arial" w:hAnsi="Arial" w:cs="Arial"/>
            <w:sz w:val="20"/>
            <w:szCs w:val="20"/>
          </w:rPr>
          <w:t>INFORMACJA DLA WYKONAWCÓW WSPÓLNIE UBIEGAJĄCYCH SIĘ  O UDZIELENIE ZAMÓWIENIA</w:t>
        </w:r>
        <w:r w:rsidRPr="00986D46">
          <w:rPr>
            <w:rFonts w:ascii="Arial" w:hAnsi="Arial" w:cs="Arial"/>
            <w:webHidden/>
            <w:sz w:val="20"/>
            <w:szCs w:val="20"/>
          </w:rPr>
          <w:tab/>
        </w:r>
        <w:r w:rsidRPr="00986D46">
          <w:rPr>
            <w:rFonts w:ascii="Arial" w:hAnsi="Arial" w:cs="Arial"/>
            <w:webHidden/>
            <w:sz w:val="20"/>
            <w:szCs w:val="20"/>
          </w:rPr>
          <w:fldChar w:fldCharType="begin"/>
        </w:r>
        <w:r w:rsidRPr="00986D46">
          <w:rPr>
            <w:rFonts w:ascii="Arial" w:hAnsi="Arial" w:cs="Arial"/>
            <w:webHidden/>
            <w:sz w:val="20"/>
            <w:szCs w:val="20"/>
          </w:rPr>
          <w:instrText xml:space="preserve"> PAGEREF _Toc201309139 \h </w:instrText>
        </w:r>
        <w:r w:rsidRPr="00986D46">
          <w:rPr>
            <w:rFonts w:ascii="Arial" w:hAnsi="Arial" w:cs="Arial"/>
            <w:webHidden/>
            <w:sz w:val="20"/>
            <w:szCs w:val="20"/>
          </w:rPr>
        </w:r>
        <w:r w:rsidRPr="00986D46">
          <w:rPr>
            <w:rFonts w:ascii="Arial" w:hAnsi="Arial" w:cs="Arial"/>
            <w:webHidden/>
            <w:sz w:val="20"/>
            <w:szCs w:val="20"/>
          </w:rPr>
          <w:fldChar w:fldCharType="separate"/>
        </w:r>
        <w:r w:rsidRPr="00986D46">
          <w:rPr>
            <w:rFonts w:ascii="Arial" w:hAnsi="Arial" w:cs="Arial"/>
            <w:webHidden/>
            <w:sz w:val="20"/>
            <w:szCs w:val="20"/>
          </w:rPr>
          <w:t>14</w:t>
        </w:r>
        <w:r w:rsidRPr="00986D46">
          <w:rPr>
            <w:rFonts w:ascii="Arial" w:hAnsi="Arial" w:cs="Arial"/>
            <w:webHidden/>
            <w:sz w:val="20"/>
            <w:szCs w:val="20"/>
          </w:rPr>
          <w:fldChar w:fldCharType="end"/>
        </w:r>
      </w:hyperlink>
    </w:p>
    <w:p w14:paraId="5D82162B" w14:textId="65D72B58" w:rsidR="00986D46" w:rsidRPr="00986D46" w:rsidRDefault="00986D46">
      <w:pPr>
        <w:pStyle w:val="Spistreci1"/>
        <w:rPr>
          <w:rFonts w:ascii="Arial" w:eastAsiaTheme="minorEastAsia" w:hAnsi="Arial" w:cs="Arial"/>
          <w:b w:val="0"/>
          <w:iCs w:val="0"/>
          <w:kern w:val="2"/>
          <w:sz w:val="20"/>
          <w:szCs w:val="20"/>
          <w14:ligatures w14:val="standardContextual"/>
        </w:rPr>
      </w:pPr>
      <w:hyperlink w:anchor="_Toc201309140" w:history="1">
        <w:r w:rsidRPr="00986D46">
          <w:rPr>
            <w:rStyle w:val="Hipercze"/>
            <w:rFonts w:ascii="Arial" w:hAnsi="Arial" w:cs="Arial"/>
            <w:sz w:val="20"/>
            <w:szCs w:val="20"/>
          </w:rPr>
          <w:t>OPIS SPOSOBU PRZYGOTOWANIA OFERT ORAZ DOKUMENTÓW WYMAGANYCH PRZEZ ZAMAWIAJĄCEGO W SWZ</w:t>
        </w:r>
        <w:r w:rsidRPr="00986D46">
          <w:rPr>
            <w:rFonts w:ascii="Arial" w:hAnsi="Arial" w:cs="Arial"/>
            <w:webHidden/>
            <w:sz w:val="20"/>
            <w:szCs w:val="20"/>
          </w:rPr>
          <w:tab/>
        </w:r>
        <w:r w:rsidRPr="00986D46">
          <w:rPr>
            <w:rFonts w:ascii="Arial" w:hAnsi="Arial" w:cs="Arial"/>
            <w:webHidden/>
            <w:sz w:val="20"/>
            <w:szCs w:val="20"/>
          </w:rPr>
          <w:fldChar w:fldCharType="begin"/>
        </w:r>
        <w:r w:rsidRPr="00986D46">
          <w:rPr>
            <w:rFonts w:ascii="Arial" w:hAnsi="Arial" w:cs="Arial"/>
            <w:webHidden/>
            <w:sz w:val="20"/>
            <w:szCs w:val="20"/>
          </w:rPr>
          <w:instrText xml:space="preserve"> PAGEREF _Toc201309140 \h </w:instrText>
        </w:r>
        <w:r w:rsidRPr="00986D46">
          <w:rPr>
            <w:rFonts w:ascii="Arial" w:hAnsi="Arial" w:cs="Arial"/>
            <w:webHidden/>
            <w:sz w:val="20"/>
            <w:szCs w:val="20"/>
          </w:rPr>
        </w:r>
        <w:r w:rsidRPr="00986D46">
          <w:rPr>
            <w:rFonts w:ascii="Arial" w:hAnsi="Arial" w:cs="Arial"/>
            <w:webHidden/>
            <w:sz w:val="20"/>
            <w:szCs w:val="20"/>
          </w:rPr>
          <w:fldChar w:fldCharType="separate"/>
        </w:r>
        <w:r w:rsidRPr="00986D46">
          <w:rPr>
            <w:rFonts w:ascii="Arial" w:hAnsi="Arial" w:cs="Arial"/>
            <w:webHidden/>
            <w:sz w:val="20"/>
            <w:szCs w:val="20"/>
          </w:rPr>
          <w:t>15</w:t>
        </w:r>
        <w:r w:rsidRPr="00986D46">
          <w:rPr>
            <w:rFonts w:ascii="Arial" w:hAnsi="Arial" w:cs="Arial"/>
            <w:webHidden/>
            <w:sz w:val="20"/>
            <w:szCs w:val="20"/>
          </w:rPr>
          <w:fldChar w:fldCharType="end"/>
        </w:r>
      </w:hyperlink>
    </w:p>
    <w:p w14:paraId="62994C15" w14:textId="3A333601" w:rsidR="00986D46" w:rsidRPr="00986D46" w:rsidRDefault="00986D46">
      <w:pPr>
        <w:pStyle w:val="Spistreci1"/>
        <w:rPr>
          <w:rFonts w:ascii="Arial" w:eastAsiaTheme="minorEastAsia" w:hAnsi="Arial" w:cs="Arial"/>
          <w:b w:val="0"/>
          <w:iCs w:val="0"/>
          <w:kern w:val="2"/>
          <w:sz w:val="20"/>
          <w:szCs w:val="20"/>
          <w14:ligatures w14:val="standardContextual"/>
        </w:rPr>
      </w:pPr>
      <w:hyperlink w:anchor="_Toc201309141" w:history="1">
        <w:r w:rsidRPr="00986D46">
          <w:rPr>
            <w:rStyle w:val="Hipercze"/>
            <w:rFonts w:ascii="Arial" w:hAnsi="Arial" w:cs="Arial"/>
            <w:sz w:val="20"/>
            <w:szCs w:val="20"/>
          </w:rPr>
          <w:t>SPOSÓB OBLICZANIA CENY OFERTY</w:t>
        </w:r>
        <w:r w:rsidRPr="00986D46">
          <w:rPr>
            <w:rFonts w:ascii="Arial" w:hAnsi="Arial" w:cs="Arial"/>
            <w:webHidden/>
            <w:sz w:val="20"/>
            <w:szCs w:val="20"/>
          </w:rPr>
          <w:tab/>
        </w:r>
        <w:r w:rsidRPr="00986D46">
          <w:rPr>
            <w:rFonts w:ascii="Arial" w:hAnsi="Arial" w:cs="Arial"/>
            <w:webHidden/>
            <w:sz w:val="20"/>
            <w:szCs w:val="20"/>
          </w:rPr>
          <w:fldChar w:fldCharType="begin"/>
        </w:r>
        <w:r w:rsidRPr="00986D46">
          <w:rPr>
            <w:rFonts w:ascii="Arial" w:hAnsi="Arial" w:cs="Arial"/>
            <w:webHidden/>
            <w:sz w:val="20"/>
            <w:szCs w:val="20"/>
          </w:rPr>
          <w:instrText xml:space="preserve"> PAGEREF _Toc201309141 \h </w:instrText>
        </w:r>
        <w:r w:rsidRPr="00986D46">
          <w:rPr>
            <w:rFonts w:ascii="Arial" w:hAnsi="Arial" w:cs="Arial"/>
            <w:webHidden/>
            <w:sz w:val="20"/>
            <w:szCs w:val="20"/>
          </w:rPr>
        </w:r>
        <w:r w:rsidRPr="00986D46">
          <w:rPr>
            <w:rFonts w:ascii="Arial" w:hAnsi="Arial" w:cs="Arial"/>
            <w:webHidden/>
            <w:sz w:val="20"/>
            <w:szCs w:val="20"/>
          </w:rPr>
          <w:fldChar w:fldCharType="separate"/>
        </w:r>
        <w:r w:rsidRPr="00986D46">
          <w:rPr>
            <w:rFonts w:ascii="Arial" w:hAnsi="Arial" w:cs="Arial"/>
            <w:webHidden/>
            <w:sz w:val="20"/>
            <w:szCs w:val="20"/>
          </w:rPr>
          <w:t>17</w:t>
        </w:r>
        <w:r w:rsidRPr="00986D46">
          <w:rPr>
            <w:rFonts w:ascii="Arial" w:hAnsi="Arial" w:cs="Arial"/>
            <w:webHidden/>
            <w:sz w:val="20"/>
            <w:szCs w:val="20"/>
          </w:rPr>
          <w:fldChar w:fldCharType="end"/>
        </w:r>
      </w:hyperlink>
    </w:p>
    <w:p w14:paraId="2E08A104" w14:textId="28203FB8" w:rsidR="00986D46" w:rsidRPr="00986D46" w:rsidRDefault="00986D46">
      <w:pPr>
        <w:pStyle w:val="Spistreci1"/>
        <w:rPr>
          <w:rFonts w:ascii="Arial" w:eastAsiaTheme="minorEastAsia" w:hAnsi="Arial" w:cs="Arial"/>
          <w:b w:val="0"/>
          <w:iCs w:val="0"/>
          <w:kern w:val="2"/>
          <w:sz w:val="20"/>
          <w:szCs w:val="20"/>
          <w14:ligatures w14:val="standardContextual"/>
        </w:rPr>
      </w:pPr>
      <w:hyperlink w:anchor="_Toc201309142" w:history="1">
        <w:r w:rsidRPr="00986D46">
          <w:rPr>
            <w:rStyle w:val="Hipercze"/>
            <w:rFonts w:ascii="Arial" w:hAnsi="Arial" w:cs="Arial"/>
            <w:bCs/>
            <w:sz w:val="20"/>
            <w:szCs w:val="20"/>
          </w:rPr>
          <w:t>WADIUM</w:t>
        </w:r>
        <w:r w:rsidRPr="00986D46">
          <w:rPr>
            <w:rFonts w:ascii="Arial" w:hAnsi="Arial" w:cs="Arial"/>
            <w:webHidden/>
            <w:sz w:val="20"/>
            <w:szCs w:val="20"/>
          </w:rPr>
          <w:tab/>
        </w:r>
        <w:r w:rsidRPr="00986D46">
          <w:rPr>
            <w:rFonts w:ascii="Arial" w:hAnsi="Arial" w:cs="Arial"/>
            <w:webHidden/>
            <w:sz w:val="20"/>
            <w:szCs w:val="20"/>
          </w:rPr>
          <w:fldChar w:fldCharType="begin"/>
        </w:r>
        <w:r w:rsidRPr="00986D46">
          <w:rPr>
            <w:rFonts w:ascii="Arial" w:hAnsi="Arial" w:cs="Arial"/>
            <w:webHidden/>
            <w:sz w:val="20"/>
            <w:szCs w:val="20"/>
          </w:rPr>
          <w:instrText xml:space="preserve"> PAGEREF _Toc201309142 \h </w:instrText>
        </w:r>
        <w:r w:rsidRPr="00986D46">
          <w:rPr>
            <w:rFonts w:ascii="Arial" w:hAnsi="Arial" w:cs="Arial"/>
            <w:webHidden/>
            <w:sz w:val="20"/>
            <w:szCs w:val="20"/>
          </w:rPr>
        </w:r>
        <w:r w:rsidRPr="00986D46">
          <w:rPr>
            <w:rFonts w:ascii="Arial" w:hAnsi="Arial" w:cs="Arial"/>
            <w:webHidden/>
            <w:sz w:val="20"/>
            <w:szCs w:val="20"/>
          </w:rPr>
          <w:fldChar w:fldCharType="separate"/>
        </w:r>
        <w:r w:rsidRPr="00986D46">
          <w:rPr>
            <w:rFonts w:ascii="Arial" w:hAnsi="Arial" w:cs="Arial"/>
            <w:webHidden/>
            <w:sz w:val="20"/>
            <w:szCs w:val="20"/>
          </w:rPr>
          <w:t>18</w:t>
        </w:r>
        <w:r w:rsidRPr="00986D46">
          <w:rPr>
            <w:rFonts w:ascii="Arial" w:hAnsi="Arial" w:cs="Arial"/>
            <w:webHidden/>
            <w:sz w:val="20"/>
            <w:szCs w:val="20"/>
          </w:rPr>
          <w:fldChar w:fldCharType="end"/>
        </w:r>
      </w:hyperlink>
    </w:p>
    <w:p w14:paraId="1C15D2B3" w14:textId="478AD714" w:rsidR="00986D46" w:rsidRPr="00986D46" w:rsidRDefault="00986D46">
      <w:pPr>
        <w:pStyle w:val="Spistreci1"/>
        <w:rPr>
          <w:rFonts w:ascii="Arial" w:eastAsiaTheme="minorEastAsia" w:hAnsi="Arial" w:cs="Arial"/>
          <w:b w:val="0"/>
          <w:iCs w:val="0"/>
          <w:kern w:val="2"/>
          <w:sz w:val="20"/>
          <w:szCs w:val="20"/>
          <w14:ligatures w14:val="standardContextual"/>
        </w:rPr>
      </w:pPr>
      <w:hyperlink w:anchor="_Toc201309143" w:history="1">
        <w:r w:rsidRPr="00986D46">
          <w:rPr>
            <w:rStyle w:val="Hipercze"/>
            <w:rFonts w:ascii="Arial" w:hAnsi="Arial" w:cs="Arial"/>
            <w:bCs/>
            <w:sz w:val="20"/>
            <w:szCs w:val="20"/>
          </w:rPr>
          <w:t>TERMIN ZWIĄZANIA OFERTĄ</w:t>
        </w:r>
        <w:r w:rsidRPr="00986D46">
          <w:rPr>
            <w:rFonts w:ascii="Arial" w:hAnsi="Arial" w:cs="Arial"/>
            <w:webHidden/>
            <w:sz w:val="20"/>
            <w:szCs w:val="20"/>
          </w:rPr>
          <w:tab/>
        </w:r>
        <w:r w:rsidRPr="00986D46">
          <w:rPr>
            <w:rFonts w:ascii="Arial" w:hAnsi="Arial" w:cs="Arial"/>
            <w:webHidden/>
            <w:sz w:val="20"/>
            <w:szCs w:val="20"/>
          </w:rPr>
          <w:fldChar w:fldCharType="begin"/>
        </w:r>
        <w:r w:rsidRPr="00986D46">
          <w:rPr>
            <w:rFonts w:ascii="Arial" w:hAnsi="Arial" w:cs="Arial"/>
            <w:webHidden/>
            <w:sz w:val="20"/>
            <w:szCs w:val="20"/>
          </w:rPr>
          <w:instrText xml:space="preserve"> PAGEREF _Toc201309143 \h </w:instrText>
        </w:r>
        <w:r w:rsidRPr="00986D46">
          <w:rPr>
            <w:rFonts w:ascii="Arial" w:hAnsi="Arial" w:cs="Arial"/>
            <w:webHidden/>
            <w:sz w:val="20"/>
            <w:szCs w:val="20"/>
          </w:rPr>
        </w:r>
        <w:r w:rsidRPr="00986D46">
          <w:rPr>
            <w:rFonts w:ascii="Arial" w:hAnsi="Arial" w:cs="Arial"/>
            <w:webHidden/>
            <w:sz w:val="20"/>
            <w:szCs w:val="20"/>
          </w:rPr>
          <w:fldChar w:fldCharType="separate"/>
        </w:r>
        <w:r w:rsidRPr="00986D46">
          <w:rPr>
            <w:rFonts w:ascii="Arial" w:hAnsi="Arial" w:cs="Arial"/>
            <w:webHidden/>
            <w:sz w:val="20"/>
            <w:szCs w:val="20"/>
          </w:rPr>
          <w:t>18</w:t>
        </w:r>
        <w:r w:rsidRPr="00986D46">
          <w:rPr>
            <w:rFonts w:ascii="Arial" w:hAnsi="Arial" w:cs="Arial"/>
            <w:webHidden/>
            <w:sz w:val="20"/>
            <w:szCs w:val="20"/>
          </w:rPr>
          <w:fldChar w:fldCharType="end"/>
        </w:r>
      </w:hyperlink>
    </w:p>
    <w:p w14:paraId="0C40D201" w14:textId="5D931AD4" w:rsidR="00986D46" w:rsidRPr="00986D46" w:rsidRDefault="00986D46">
      <w:pPr>
        <w:pStyle w:val="Spistreci1"/>
        <w:rPr>
          <w:rFonts w:ascii="Arial" w:eastAsiaTheme="minorEastAsia" w:hAnsi="Arial" w:cs="Arial"/>
          <w:b w:val="0"/>
          <w:iCs w:val="0"/>
          <w:kern w:val="2"/>
          <w:sz w:val="20"/>
          <w:szCs w:val="20"/>
          <w14:ligatures w14:val="standardContextual"/>
        </w:rPr>
      </w:pPr>
      <w:hyperlink w:anchor="_Toc201309144" w:history="1">
        <w:r w:rsidRPr="00986D46">
          <w:rPr>
            <w:rStyle w:val="Hipercze"/>
            <w:rFonts w:ascii="Arial" w:hAnsi="Arial" w:cs="Arial"/>
            <w:sz w:val="20"/>
            <w:szCs w:val="20"/>
          </w:rPr>
          <w:t>MIEJSCE I TERMIN SKŁADANIA OFERT</w:t>
        </w:r>
        <w:r w:rsidRPr="00986D46">
          <w:rPr>
            <w:rFonts w:ascii="Arial" w:hAnsi="Arial" w:cs="Arial"/>
            <w:webHidden/>
            <w:sz w:val="20"/>
            <w:szCs w:val="20"/>
          </w:rPr>
          <w:tab/>
        </w:r>
        <w:r w:rsidRPr="00986D46">
          <w:rPr>
            <w:rFonts w:ascii="Arial" w:hAnsi="Arial" w:cs="Arial"/>
            <w:webHidden/>
            <w:sz w:val="20"/>
            <w:szCs w:val="20"/>
          </w:rPr>
          <w:fldChar w:fldCharType="begin"/>
        </w:r>
        <w:r w:rsidRPr="00986D46">
          <w:rPr>
            <w:rFonts w:ascii="Arial" w:hAnsi="Arial" w:cs="Arial"/>
            <w:webHidden/>
            <w:sz w:val="20"/>
            <w:szCs w:val="20"/>
          </w:rPr>
          <w:instrText xml:space="preserve"> PAGEREF _Toc201309144 \h </w:instrText>
        </w:r>
        <w:r w:rsidRPr="00986D46">
          <w:rPr>
            <w:rFonts w:ascii="Arial" w:hAnsi="Arial" w:cs="Arial"/>
            <w:webHidden/>
            <w:sz w:val="20"/>
            <w:szCs w:val="20"/>
          </w:rPr>
        </w:r>
        <w:r w:rsidRPr="00986D46">
          <w:rPr>
            <w:rFonts w:ascii="Arial" w:hAnsi="Arial" w:cs="Arial"/>
            <w:webHidden/>
            <w:sz w:val="20"/>
            <w:szCs w:val="20"/>
          </w:rPr>
          <w:fldChar w:fldCharType="separate"/>
        </w:r>
        <w:r w:rsidRPr="00986D46">
          <w:rPr>
            <w:rFonts w:ascii="Arial" w:hAnsi="Arial" w:cs="Arial"/>
            <w:webHidden/>
            <w:sz w:val="20"/>
            <w:szCs w:val="20"/>
          </w:rPr>
          <w:t>18</w:t>
        </w:r>
        <w:r w:rsidRPr="00986D46">
          <w:rPr>
            <w:rFonts w:ascii="Arial" w:hAnsi="Arial" w:cs="Arial"/>
            <w:webHidden/>
            <w:sz w:val="20"/>
            <w:szCs w:val="20"/>
          </w:rPr>
          <w:fldChar w:fldCharType="end"/>
        </w:r>
      </w:hyperlink>
    </w:p>
    <w:p w14:paraId="2DC533F3" w14:textId="12C7B063" w:rsidR="00986D46" w:rsidRPr="00986D46" w:rsidRDefault="00986D46">
      <w:pPr>
        <w:pStyle w:val="Spistreci1"/>
        <w:rPr>
          <w:rFonts w:ascii="Arial" w:eastAsiaTheme="minorEastAsia" w:hAnsi="Arial" w:cs="Arial"/>
          <w:b w:val="0"/>
          <w:iCs w:val="0"/>
          <w:kern w:val="2"/>
          <w:sz w:val="20"/>
          <w:szCs w:val="20"/>
          <w14:ligatures w14:val="standardContextual"/>
        </w:rPr>
      </w:pPr>
      <w:hyperlink w:anchor="_Toc201309145" w:history="1">
        <w:r w:rsidRPr="00986D46">
          <w:rPr>
            <w:rStyle w:val="Hipercze"/>
            <w:rFonts w:ascii="Arial" w:hAnsi="Arial" w:cs="Arial"/>
            <w:sz w:val="20"/>
            <w:szCs w:val="20"/>
          </w:rPr>
          <w:t>OTWARCIE OFERT</w:t>
        </w:r>
        <w:r w:rsidRPr="00986D46">
          <w:rPr>
            <w:rFonts w:ascii="Arial" w:hAnsi="Arial" w:cs="Arial"/>
            <w:webHidden/>
            <w:sz w:val="20"/>
            <w:szCs w:val="20"/>
          </w:rPr>
          <w:tab/>
        </w:r>
        <w:r w:rsidRPr="00986D46">
          <w:rPr>
            <w:rFonts w:ascii="Arial" w:hAnsi="Arial" w:cs="Arial"/>
            <w:webHidden/>
            <w:sz w:val="20"/>
            <w:szCs w:val="20"/>
          </w:rPr>
          <w:fldChar w:fldCharType="begin"/>
        </w:r>
        <w:r w:rsidRPr="00986D46">
          <w:rPr>
            <w:rFonts w:ascii="Arial" w:hAnsi="Arial" w:cs="Arial"/>
            <w:webHidden/>
            <w:sz w:val="20"/>
            <w:szCs w:val="20"/>
          </w:rPr>
          <w:instrText xml:space="preserve"> PAGEREF _Toc201309145 \h </w:instrText>
        </w:r>
        <w:r w:rsidRPr="00986D46">
          <w:rPr>
            <w:rFonts w:ascii="Arial" w:hAnsi="Arial" w:cs="Arial"/>
            <w:webHidden/>
            <w:sz w:val="20"/>
            <w:szCs w:val="20"/>
          </w:rPr>
        </w:r>
        <w:r w:rsidRPr="00986D46">
          <w:rPr>
            <w:rFonts w:ascii="Arial" w:hAnsi="Arial" w:cs="Arial"/>
            <w:webHidden/>
            <w:sz w:val="20"/>
            <w:szCs w:val="20"/>
          </w:rPr>
          <w:fldChar w:fldCharType="separate"/>
        </w:r>
        <w:r w:rsidRPr="00986D46">
          <w:rPr>
            <w:rFonts w:ascii="Arial" w:hAnsi="Arial" w:cs="Arial"/>
            <w:webHidden/>
            <w:sz w:val="20"/>
            <w:szCs w:val="20"/>
          </w:rPr>
          <w:t>19</w:t>
        </w:r>
        <w:r w:rsidRPr="00986D46">
          <w:rPr>
            <w:rFonts w:ascii="Arial" w:hAnsi="Arial" w:cs="Arial"/>
            <w:webHidden/>
            <w:sz w:val="20"/>
            <w:szCs w:val="20"/>
          </w:rPr>
          <w:fldChar w:fldCharType="end"/>
        </w:r>
      </w:hyperlink>
    </w:p>
    <w:p w14:paraId="0166C4FA" w14:textId="09C58C58" w:rsidR="00986D46" w:rsidRPr="00986D46" w:rsidRDefault="00986D46">
      <w:pPr>
        <w:pStyle w:val="Spistreci1"/>
        <w:rPr>
          <w:rFonts w:ascii="Arial" w:eastAsiaTheme="minorEastAsia" w:hAnsi="Arial" w:cs="Arial"/>
          <w:b w:val="0"/>
          <w:iCs w:val="0"/>
          <w:kern w:val="2"/>
          <w:sz w:val="20"/>
          <w:szCs w:val="20"/>
          <w14:ligatures w14:val="standardContextual"/>
        </w:rPr>
      </w:pPr>
      <w:hyperlink w:anchor="_Toc201309146" w:history="1">
        <w:r w:rsidRPr="00986D46">
          <w:rPr>
            <w:rStyle w:val="Hipercze"/>
            <w:rFonts w:ascii="Arial" w:hAnsi="Arial" w:cs="Arial"/>
            <w:sz w:val="20"/>
            <w:szCs w:val="20"/>
          </w:rPr>
          <w:t>OPIS KRYTERIÓW OCENY OFERT WRAZ Z PODANIEM WAG TYCH KRYTERIÓW  I SPOSOBU OCENY OFERT</w:t>
        </w:r>
        <w:r w:rsidRPr="00986D46">
          <w:rPr>
            <w:rFonts w:ascii="Arial" w:hAnsi="Arial" w:cs="Arial"/>
            <w:webHidden/>
            <w:sz w:val="20"/>
            <w:szCs w:val="20"/>
          </w:rPr>
          <w:tab/>
        </w:r>
        <w:r w:rsidRPr="00986D46">
          <w:rPr>
            <w:rFonts w:ascii="Arial" w:hAnsi="Arial" w:cs="Arial"/>
            <w:webHidden/>
            <w:sz w:val="20"/>
            <w:szCs w:val="20"/>
          </w:rPr>
          <w:fldChar w:fldCharType="begin"/>
        </w:r>
        <w:r w:rsidRPr="00986D46">
          <w:rPr>
            <w:rFonts w:ascii="Arial" w:hAnsi="Arial" w:cs="Arial"/>
            <w:webHidden/>
            <w:sz w:val="20"/>
            <w:szCs w:val="20"/>
          </w:rPr>
          <w:instrText xml:space="preserve"> PAGEREF _Toc201309146 \h </w:instrText>
        </w:r>
        <w:r w:rsidRPr="00986D46">
          <w:rPr>
            <w:rFonts w:ascii="Arial" w:hAnsi="Arial" w:cs="Arial"/>
            <w:webHidden/>
            <w:sz w:val="20"/>
            <w:szCs w:val="20"/>
          </w:rPr>
        </w:r>
        <w:r w:rsidRPr="00986D46">
          <w:rPr>
            <w:rFonts w:ascii="Arial" w:hAnsi="Arial" w:cs="Arial"/>
            <w:webHidden/>
            <w:sz w:val="20"/>
            <w:szCs w:val="20"/>
          </w:rPr>
          <w:fldChar w:fldCharType="separate"/>
        </w:r>
        <w:r w:rsidRPr="00986D46">
          <w:rPr>
            <w:rFonts w:ascii="Arial" w:hAnsi="Arial" w:cs="Arial"/>
            <w:webHidden/>
            <w:sz w:val="20"/>
            <w:szCs w:val="20"/>
          </w:rPr>
          <w:t>19</w:t>
        </w:r>
        <w:r w:rsidRPr="00986D46">
          <w:rPr>
            <w:rFonts w:ascii="Arial" w:hAnsi="Arial" w:cs="Arial"/>
            <w:webHidden/>
            <w:sz w:val="20"/>
            <w:szCs w:val="20"/>
          </w:rPr>
          <w:fldChar w:fldCharType="end"/>
        </w:r>
      </w:hyperlink>
    </w:p>
    <w:p w14:paraId="5E9F5A2C" w14:textId="417523B1" w:rsidR="00986D46" w:rsidRPr="00986D46" w:rsidRDefault="00986D46">
      <w:pPr>
        <w:pStyle w:val="Spistreci1"/>
        <w:rPr>
          <w:rFonts w:ascii="Arial" w:eastAsiaTheme="minorEastAsia" w:hAnsi="Arial" w:cs="Arial"/>
          <w:b w:val="0"/>
          <w:iCs w:val="0"/>
          <w:kern w:val="2"/>
          <w:sz w:val="20"/>
          <w:szCs w:val="20"/>
          <w14:ligatures w14:val="standardContextual"/>
        </w:rPr>
      </w:pPr>
      <w:hyperlink w:anchor="_Toc201309147" w:history="1">
        <w:r w:rsidRPr="00986D46">
          <w:rPr>
            <w:rStyle w:val="Hipercze"/>
            <w:rFonts w:ascii="Arial" w:hAnsi="Arial" w:cs="Arial"/>
            <w:bCs/>
            <w:sz w:val="20"/>
            <w:szCs w:val="20"/>
          </w:rPr>
          <w:t>INFORMACJE ZWIĄZANE Z NEGOCJACJAMI I OFERTAMI DODATKOWYMI</w:t>
        </w:r>
        <w:r w:rsidRPr="00986D46">
          <w:rPr>
            <w:rFonts w:ascii="Arial" w:hAnsi="Arial" w:cs="Arial"/>
            <w:webHidden/>
            <w:sz w:val="20"/>
            <w:szCs w:val="20"/>
          </w:rPr>
          <w:tab/>
        </w:r>
        <w:r w:rsidRPr="00986D46">
          <w:rPr>
            <w:rFonts w:ascii="Arial" w:hAnsi="Arial" w:cs="Arial"/>
            <w:webHidden/>
            <w:sz w:val="20"/>
            <w:szCs w:val="20"/>
          </w:rPr>
          <w:fldChar w:fldCharType="begin"/>
        </w:r>
        <w:r w:rsidRPr="00986D46">
          <w:rPr>
            <w:rFonts w:ascii="Arial" w:hAnsi="Arial" w:cs="Arial"/>
            <w:webHidden/>
            <w:sz w:val="20"/>
            <w:szCs w:val="20"/>
          </w:rPr>
          <w:instrText xml:space="preserve"> PAGEREF _Toc201309147 \h </w:instrText>
        </w:r>
        <w:r w:rsidRPr="00986D46">
          <w:rPr>
            <w:rFonts w:ascii="Arial" w:hAnsi="Arial" w:cs="Arial"/>
            <w:webHidden/>
            <w:sz w:val="20"/>
            <w:szCs w:val="20"/>
          </w:rPr>
        </w:r>
        <w:r w:rsidRPr="00986D46">
          <w:rPr>
            <w:rFonts w:ascii="Arial" w:hAnsi="Arial" w:cs="Arial"/>
            <w:webHidden/>
            <w:sz w:val="20"/>
            <w:szCs w:val="20"/>
          </w:rPr>
          <w:fldChar w:fldCharType="separate"/>
        </w:r>
        <w:r w:rsidRPr="00986D46">
          <w:rPr>
            <w:rFonts w:ascii="Arial" w:hAnsi="Arial" w:cs="Arial"/>
            <w:webHidden/>
            <w:sz w:val="20"/>
            <w:szCs w:val="20"/>
          </w:rPr>
          <w:t>20</w:t>
        </w:r>
        <w:r w:rsidRPr="00986D46">
          <w:rPr>
            <w:rFonts w:ascii="Arial" w:hAnsi="Arial" w:cs="Arial"/>
            <w:webHidden/>
            <w:sz w:val="20"/>
            <w:szCs w:val="20"/>
          </w:rPr>
          <w:fldChar w:fldCharType="end"/>
        </w:r>
      </w:hyperlink>
    </w:p>
    <w:p w14:paraId="22534266" w14:textId="4EEB00AE" w:rsidR="00986D46" w:rsidRPr="00986D46" w:rsidRDefault="00986D46">
      <w:pPr>
        <w:pStyle w:val="Spistreci1"/>
        <w:rPr>
          <w:rFonts w:ascii="Arial" w:eastAsiaTheme="minorEastAsia" w:hAnsi="Arial" w:cs="Arial"/>
          <w:b w:val="0"/>
          <w:iCs w:val="0"/>
          <w:kern w:val="2"/>
          <w:sz w:val="20"/>
          <w:szCs w:val="20"/>
          <w14:ligatures w14:val="standardContextual"/>
        </w:rPr>
      </w:pPr>
      <w:hyperlink w:anchor="_Toc201309148" w:history="1">
        <w:r w:rsidRPr="00986D46">
          <w:rPr>
            <w:rStyle w:val="Hipercze"/>
            <w:rFonts w:ascii="Arial" w:hAnsi="Arial" w:cs="Arial"/>
            <w:sz w:val="20"/>
            <w:szCs w:val="20"/>
          </w:rPr>
          <w:t>INFORMACJE O FORMALNOŚCIACH, JAKIE POWINNY BYĆ DOPEŁNIONE PO WYBORZE OFERTY W CELU ZAWARCIA UMOWY</w:t>
        </w:r>
        <w:r w:rsidRPr="00986D46">
          <w:rPr>
            <w:rFonts w:ascii="Arial" w:hAnsi="Arial" w:cs="Arial"/>
            <w:webHidden/>
            <w:sz w:val="20"/>
            <w:szCs w:val="20"/>
          </w:rPr>
          <w:tab/>
        </w:r>
        <w:r w:rsidRPr="00986D46">
          <w:rPr>
            <w:rFonts w:ascii="Arial" w:hAnsi="Arial" w:cs="Arial"/>
            <w:webHidden/>
            <w:sz w:val="20"/>
            <w:szCs w:val="20"/>
          </w:rPr>
          <w:fldChar w:fldCharType="begin"/>
        </w:r>
        <w:r w:rsidRPr="00986D46">
          <w:rPr>
            <w:rFonts w:ascii="Arial" w:hAnsi="Arial" w:cs="Arial"/>
            <w:webHidden/>
            <w:sz w:val="20"/>
            <w:szCs w:val="20"/>
          </w:rPr>
          <w:instrText xml:space="preserve"> PAGEREF _Toc201309148 \h </w:instrText>
        </w:r>
        <w:r w:rsidRPr="00986D46">
          <w:rPr>
            <w:rFonts w:ascii="Arial" w:hAnsi="Arial" w:cs="Arial"/>
            <w:webHidden/>
            <w:sz w:val="20"/>
            <w:szCs w:val="20"/>
          </w:rPr>
        </w:r>
        <w:r w:rsidRPr="00986D46">
          <w:rPr>
            <w:rFonts w:ascii="Arial" w:hAnsi="Arial" w:cs="Arial"/>
            <w:webHidden/>
            <w:sz w:val="20"/>
            <w:szCs w:val="20"/>
          </w:rPr>
          <w:fldChar w:fldCharType="separate"/>
        </w:r>
        <w:r w:rsidRPr="00986D46">
          <w:rPr>
            <w:rFonts w:ascii="Arial" w:hAnsi="Arial" w:cs="Arial"/>
            <w:webHidden/>
            <w:sz w:val="20"/>
            <w:szCs w:val="20"/>
          </w:rPr>
          <w:t>21</w:t>
        </w:r>
        <w:r w:rsidRPr="00986D46">
          <w:rPr>
            <w:rFonts w:ascii="Arial" w:hAnsi="Arial" w:cs="Arial"/>
            <w:webHidden/>
            <w:sz w:val="20"/>
            <w:szCs w:val="20"/>
          </w:rPr>
          <w:fldChar w:fldCharType="end"/>
        </w:r>
      </w:hyperlink>
    </w:p>
    <w:p w14:paraId="6F26FE05" w14:textId="33CA2A12" w:rsidR="00986D46" w:rsidRPr="00986D46" w:rsidRDefault="00986D46">
      <w:pPr>
        <w:pStyle w:val="Spistreci1"/>
        <w:rPr>
          <w:rFonts w:ascii="Arial" w:eastAsiaTheme="minorEastAsia" w:hAnsi="Arial" w:cs="Arial"/>
          <w:b w:val="0"/>
          <w:iCs w:val="0"/>
          <w:kern w:val="2"/>
          <w:sz w:val="20"/>
          <w:szCs w:val="20"/>
          <w14:ligatures w14:val="standardContextual"/>
        </w:rPr>
      </w:pPr>
      <w:hyperlink w:anchor="_Toc201309149" w:history="1">
        <w:r w:rsidRPr="00986D46">
          <w:rPr>
            <w:rStyle w:val="Hipercze"/>
            <w:rFonts w:ascii="Arial" w:hAnsi="Arial" w:cs="Arial"/>
            <w:sz w:val="20"/>
            <w:szCs w:val="20"/>
          </w:rPr>
          <w:t>WYMAGANIA DOTYCZĄCE ZABEZPIECZENIA NALEŻYTEGO WYKONANIA UMOWY</w:t>
        </w:r>
        <w:r w:rsidRPr="00986D46">
          <w:rPr>
            <w:rFonts w:ascii="Arial" w:hAnsi="Arial" w:cs="Arial"/>
            <w:webHidden/>
            <w:sz w:val="20"/>
            <w:szCs w:val="20"/>
          </w:rPr>
          <w:tab/>
        </w:r>
        <w:r w:rsidRPr="00986D46">
          <w:rPr>
            <w:rFonts w:ascii="Arial" w:hAnsi="Arial" w:cs="Arial"/>
            <w:webHidden/>
            <w:sz w:val="20"/>
            <w:szCs w:val="20"/>
          </w:rPr>
          <w:fldChar w:fldCharType="begin"/>
        </w:r>
        <w:r w:rsidRPr="00986D46">
          <w:rPr>
            <w:rFonts w:ascii="Arial" w:hAnsi="Arial" w:cs="Arial"/>
            <w:webHidden/>
            <w:sz w:val="20"/>
            <w:szCs w:val="20"/>
          </w:rPr>
          <w:instrText xml:space="preserve"> PAGEREF _Toc201309149 \h </w:instrText>
        </w:r>
        <w:r w:rsidRPr="00986D46">
          <w:rPr>
            <w:rFonts w:ascii="Arial" w:hAnsi="Arial" w:cs="Arial"/>
            <w:webHidden/>
            <w:sz w:val="20"/>
            <w:szCs w:val="20"/>
          </w:rPr>
        </w:r>
        <w:r w:rsidRPr="00986D46">
          <w:rPr>
            <w:rFonts w:ascii="Arial" w:hAnsi="Arial" w:cs="Arial"/>
            <w:webHidden/>
            <w:sz w:val="20"/>
            <w:szCs w:val="20"/>
          </w:rPr>
          <w:fldChar w:fldCharType="separate"/>
        </w:r>
        <w:r w:rsidRPr="00986D46">
          <w:rPr>
            <w:rFonts w:ascii="Arial" w:hAnsi="Arial" w:cs="Arial"/>
            <w:webHidden/>
            <w:sz w:val="20"/>
            <w:szCs w:val="20"/>
          </w:rPr>
          <w:t>22</w:t>
        </w:r>
        <w:r w:rsidRPr="00986D46">
          <w:rPr>
            <w:rFonts w:ascii="Arial" w:hAnsi="Arial" w:cs="Arial"/>
            <w:webHidden/>
            <w:sz w:val="20"/>
            <w:szCs w:val="20"/>
          </w:rPr>
          <w:fldChar w:fldCharType="end"/>
        </w:r>
      </w:hyperlink>
    </w:p>
    <w:p w14:paraId="45EC0425" w14:textId="7C7D50FB" w:rsidR="00986D46" w:rsidRPr="00986D46" w:rsidRDefault="00986D46">
      <w:pPr>
        <w:pStyle w:val="Spistreci1"/>
        <w:rPr>
          <w:rFonts w:ascii="Arial" w:eastAsiaTheme="minorEastAsia" w:hAnsi="Arial" w:cs="Arial"/>
          <w:b w:val="0"/>
          <w:iCs w:val="0"/>
          <w:kern w:val="2"/>
          <w:sz w:val="20"/>
          <w:szCs w:val="20"/>
          <w14:ligatures w14:val="standardContextual"/>
        </w:rPr>
      </w:pPr>
      <w:hyperlink w:anchor="_Toc201309150" w:history="1">
        <w:r w:rsidRPr="00986D46">
          <w:rPr>
            <w:rStyle w:val="Hipercze"/>
            <w:rFonts w:ascii="Arial" w:hAnsi="Arial" w:cs="Arial"/>
            <w:sz w:val="20"/>
            <w:szCs w:val="20"/>
          </w:rPr>
          <w:t>INFORMACJE O TREŚCI ZAWIERANEJ UMOWY ORAZ MOŻLIWOŚCI JEJ ZMIANY</w:t>
        </w:r>
        <w:r w:rsidRPr="00986D46">
          <w:rPr>
            <w:rFonts w:ascii="Arial" w:hAnsi="Arial" w:cs="Arial"/>
            <w:webHidden/>
            <w:sz w:val="20"/>
            <w:szCs w:val="20"/>
          </w:rPr>
          <w:tab/>
        </w:r>
        <w:r w:rsidRPr="00986D46">
          <w:rPr>
            <w:rFonts w:ascii="Arial" w:hAnsi="Arial" w:cs="Arial"/>
            <w:webHidden/>
            <w:sz w:val="20"/>
            <w:szCs w:val="20"/>
          </w:rPr>
          <w:fldChar w:fldCharType="begin"/>
        </w:r>
        <w:r w:rsidRPr="00986D46">
          <w:rPr>
            <w:rFonts w:ascii="Arial" w:hAnsi="Arial" w:cs="Arial"/>
            <w:webHidden/>
            <w:sz w:val="20"/>
            <w:szCs w:val="20"/>
          </w:rPr>
          <w:instrText xml:space="preserve"> PAGEREF _Toc201309150 \h </w:instrText>
        </w:r>
        <w:r w:rsidRPr="00986D46">
          <w:rPr>
            <w:rFonts w:ascii="Arial" w:hAnsi="Arial" w:cs="Arial"/>
            <w:webHidden/>
            <w:sz w:val="20"/>
            <w:szCs w:val="20"/>
          </w:rPr>
        </w:r>
        <w:r w:rsidRPr="00986D46">
          <w:rPr>
            <w:rFonts w:ascii="Arial" w:hAnsi="Arial" w:cs="Arial"/>
            <w:webHidden/>
            <w:sz w:val="20"/>
            <w:szCs w:val="20"/>
          </w:rPr>
          <w:fldChar w:fldCharType="separate"/>
        </w:r>
        <w:r w:rsidRPr="00986D46">
          <w:rPr>
            <w:rFonts w:ascii="Arial" w:hAnsi="Arial" w:cs="Arial"/>
            <w:webHidden/>
            <w:sz w:val="20"/>
            <w:szCs w:val="20"/>
          </w:rPr>
          <w:t>23</w:t>
        </w:r>
        <w:r w:rsidRPr="00986D46">
          <w:rPr>
            <w:rFonts w:ascii="Arial" w:hAnsi="Arial" w:cs="Arial"/>
            <w:webHidden/>
            <w:sz w:val="20"/>
            <w:szCs w:val="20"/>
          </w:rPr>
          <w:fldChar w:fldCharType="end"/>
        </w:r>
      </w:hyperlink>
    </w:p>
    <w:p w14:paraId="0A67E2E0" w14:textId="70241906" w:rsidR="00986D46" w:rsidRPr="00986D46" w:rsidRDefault="00986D46">
      <w:pPr>
        <w:pStyle w:val="Spistreci1"/>
        <w:rPr>
          <w:rFonts w:ascii="Arial" w:eastAsiaTheme="minorEastAsia" w:hAnsi="Arial" w:cs="Arial"/>
          <w:b w:val="0"/>
          <w:iCs w:val="0"/>
          <w:kern w:val="2"/>
          <w:sz w:val="20"/>
          <w:szCs w:val="20"/>
          <w14:ligatures w14:val="standardContextual"/>
        </w:rPr>
      </w:pPr>
      <w:hyperlink w:anchor="_Toc201309151" w:history="1">
        <w:r w:rsidRPr="00986D46">
          <w:rPr>
            <w:rStyle w:val="Hipercze"/>
            <w:rFonts w:ascii="Arial" w:hAnsi="Arial" w:cs="Arial"/>
            <w:sz w:val="20"/>
            <w:szCs w:val="20"/>
          </w:rPr>
          <w:t>POUCZENIE O ŚRODKACH OCHRONY PRAWNEJ PRZYSŁUGUJĄCYCH WYKONAWCY</w:t>
        </w:r>
        <w:r w:rsidRPr="00986D46">
          <w:rPr>
            <w:rFonts w:ascii="Arial" w:hAnsi="Arial" w:cs="Arial"/>
            <w:webHidden/>
            <w:sz w:val="20"/>
            <w:szCs w:val="20"/>
          </w:rPr>
          <w:tab/>
        </w:r>
        <w:r w:rsidRPr="00986D46">
          <w:rPr>
            <w:rFonts w:ascii="Arial" w:hAnsi="Arial" w:cs="Arial"/>
            <w:webHidden/>
            <w:sz w:val="20"/>
            <w:szCs w:val="20"/>
          </w:rPr>
          <w:fldChar w:fldCharType="begin"/>
        </w:r>
        <w:r w:rsidRPr="00986D46">
          <w:rPr>
            <w:rFonts w:ascii="Arial" w:hAnsi="Arial" w:cs="Arial"/>
            <w:webHidden/>
            <w:sz w:val="20"/>
            <w:szCs w:val="20"/>
          </w:rPr>
          <w:instrText xml:space="preserve"> PAGEREF _Toc201309151 \h </w:instrText>
        </w:r>
        <w:r w:rsidRPr="00986D46">
          <w:rPr>
            <w:rFonts w:ascii="Arial" w:hAnsi="Arial" w:cs="Arial"/>
            <w:webHidden/>
            <w:sz w:val="20"/>
            <w:szCs w:val="20"/>
          </w:rPr>
        </w:r>
        <w:r w:rsidRPr="00986D46">
          <w:rPr>
            <w:rFonts w:ascii="Arial" w:hAnsi="Arial" w:cs="Arial"/>
            <w:webHidden/>
            <w:sz w:val="20"/>
            <w:szCs w:val="20"/>
          </w:rPr>
          <w:fldChar w:fldCharType="separate"/>
        </w:r>
        <w:r w:rsidRPr="00986D46">
          <w:rPr>
            <w:rFonts w:ascii="Arial" w:hAnsi="Arial" w:cs="Arial"/>
            <w:webHidden/>
            <w:sz w:val="20"/>
            <w:szCs w:val="20"/>
          </w:rPr>
          <w:t>23</w:t>
        </w:r>
        <w:r w:rsidRPr="00986D46">
          <w:rPr>
            <w:rFonts w:ascii="Arial" w:hAnsi="Arial" w:cs="Arial"/>
            <w:webHidden/>
            <w:sz w:val="20"/>
            <w:szCs w:val="20"/>
          </w:rPr>
          <w:fldChar w:fldCharType="end"/>
        </w:r>
      </w:hyperlink>
    </w:p>
    <w:p w14:paraId="4E776046" w14:textId="55755A40" w:rsidR="00986D46" w:rsidRPr="00986D46" w:rsidRDefault="00986D46">
      <w:pPr>
        <w:pStyle w:val="Spistreci1"/>
        <w:rPr>
          <w:rFonts w:ascii="Arial" w:eastAsiaTheme="minorEastAsia" w:hAnsi="Arial" w:cs="Arial"/>
          <w:b w:val="0"/>
          <w:iCs w:val="0"/>
          <w:kern w:val="2"/>
          <w:sz w:val="20"/>
          <w:szCs w:val="20"/>
          <w14:ligatures w14:val="standardContextual"/>
        </w:rPr>
      </w:pPr>
      <w:hyperlink w:anchor="_Toc201309152" w:history="1">
        <w:r w:rsidRPr="00986D46">
          <w:rPr>
            <w:rStyle w:val="Hipercze"/>
            <w:rFonts w:ascii="Arial" w:hAnsi="Arial" w:cs="Arial"/>
            <w:sz w:val="20"/>
            <w:szCs w:val="20"/>
          </w:rPr>
          <w:t>SPIS ZAŁĄCZNIKÓW</w:t>
        </w:r>
        <w:r w:rsidRPr="00986D46">
          <w:rPr>
            <w:rFonts w:ascii="Arial" w:hAnsi="Arial" w:cs="Arial"/>
            <w:webHidden/>
            <w:sz w:val="20"/>
            <w:szCs w:val="20"/>
          </w:rPr>
          <w:tab/>
        </w:r>
        <w:r w:rsidRPr="00986D46">
          <w:rPr>
            <w:rFonts w:ascii="Arial" w:hAnsi="Arial" w:cs="Arial"/>
            <w:webHidden/>
            <w:sz w:val="20"/>
            <w:szCs w:val="20"/>
          </w:rPr>
          <w:fldChar w:fldCharType="begin"/>
        </w:r>
        <w:r w:rsidRPr="00986D46">
          <w:rPr>
            <w:rFonts w:ascii="Arial" w:hAnsi="Arial" w:cs="Arial"/>
            <w:webHidden/>
            <w:sz w:val="20"/>
            <w:szCs w:val="20"/>
          </w:rPr>
          <w:instrText xml:space="preserve"> PAGEREF _Toc201309152 \h </w:instrText>
        </w:r>
        <w:r w:rsidRPr="00986D46">
          <w:rPr>
            <w:rFonts w:ascii="Arial" w:hAnsi="Arial" w:cs="Arial"/>
            <w:webHidden/>
            <w:sz w:val="20"/>
            <w:szCs w:val="20"/>
          </w:rPr>
        </w:r>
        <w:r w:rsidRPr="00986D46">
          <w:rPr>
            <w:rFonts w:ascii="Arial" w:hAnsi="Arial" w:cs="Arial"/>
            <w:webHidden/>
            <w:sz w:val="20"/>
            <w:szCs w:val="20"/>
          </w:rPr>
          <w:fldChar w:fldCharType="separate"/>
        </w:r>
        <w:r w:rsidRPr="00986D46">
          <w:rPr>
            <w:rFonts w:ascii="Arial" w:hAnsi="Arial" w:cs="Arial"/>
            <w:webHidden/>
            <w:sz w:val="20"/>
            <w:szCs w:val="20"/>
          </w:rPr>
          <w:t>24</w:t>
        </w:r>
        <w:r w:rsidRPr="00986D46">
          <w:rPr>
            <w:rFonts w:ascii="Arial" w:hAnsi="Arial" w:cs="Arial"/>
            <w:webHidden/>
            <w:sz w:val="20"/>
            <w:szCs w:val="20"/>
          </w:rPr>
          <w:fldChar w:fldCharType="end"/>
        </w:r>
      </w:hyperlink>
    </w:p>
    <w:p w14:paraId="54B54069" w14:textId="296D9CB6" w:rsidR="00986D46" w:rsidRPr="00986D46" w:rsidRDefault="00986D46">
      <w:pPr>
        <w:pStyle w:val="Spistreci1"/>
        <w:rPr>
          <w:rFonts w:ascii="Arial" w:eastAsiaTheme="minorEastAsia" w:hAnsi="Arial" w:cs="Arial"/>
          <w:b w:val="0"/>
          <w:iCs w:val="0"/>
          <w:kern w:val="2"/>
          <w:sz w:val="20"/>
          <w:szCs w:val="20"/>
          <w14:ligatures w14:val="standardContextual"/>
        </w:rPr>
      </w:pPr>
      <w:hyperlink w:anchor="_Toc201309153" w:history="1">
        <w:r w:rsidRPr="00986D46">
          <w:rPr>
            <w:rStyle w:val="Hipercze"/>
            <w:rFonts w:ascii="Arial" w:hAnsi="Arial" w:cs="Arial"/>
            <w:caps/>
            <w:sz w:val="20"/>
            <w:szCs w:val="20"/>
          </w:rPr>
          <w:t>RODO</w:t>
        </w:r>
        <w:r w:rsidRPr="00986D46">
          <w:rPr>
            <w:rFonts w:ascii="Arial" w:hAnsi="Arial" w:cs="Arial"/>
            <w:webHidden/>
            <w:sz w:val="20"/>
            <w:szCs w:val="20"/>
          </w:rPr>
          <w:tab/>
        </w:r>
        <w:r w:rsidRPr="00986D46">
          <w:rPr>
            <w:rFonts w:ascii="Arial" w:hAnsi="Arial" w:cs="Arial"/>
            <w:webHidden/>
            <w:sz w:val="20"/>
            <w:szCs w:val="20"/>
          </w:rPr>
          <w:fldChar w:fldCharType="begin"/>
        </w:r>
        <w:r w:rsidRPr="00986D46">
          <w:rPr>
            <w:rFonts w:ascii="Arial" w:hAnsi="Arial" w:cs="Arial"/>
            <w:webHidden/>
            <w:sz w:val="20"/>
            <w:szCs w:val="20"/>
          </w:rPr>
          <w:instrText xml:space="preserve"> PAGEREF _Toc201309153 \h </w:instrText>
        </w:r>
        <w:r w:rsidRPr="00986D46">
          <w:rPr>
            <w:rFonts w:ascii="Arial" w:hAnsi="Arial" w:cs="Arial"/>
            <w:webHidden/>
            <w:sz w:val="20"/>
            <w:szCs w:val="20"/>
          </w:rPr>
        </w:r>
        <w:r w:rsidRPr="00986D46">
          <w:rPr>
            <w:rFonts w:ascii="Arial" w:hAnsi="Arial" w:cs="Arial"/>
            <w:webHidden/>
            <w:sz w:val="20"/>
            <w:szCs w:val="20"/>
          </w:rPr>
          <w:fldChar w:fldCharType="separate"/>
        </w:r>
        <w:r w:rsidRPr="00986D46">
          <w:rPr>
            <w:rFonts w:ascii="Arial" w:hAnsi="Arial" w:cs="Arial"/>
            <w:webHidden/>
            <w:sz w:val="20"/>
            <w:szCs w:val="20"/>
          </w:rPr>
          <w:t>24</w:t>
        </w:r>
        <w:r w:rsidRPr="00986D46">
          <w:rPr>
            <w:rFonts w:ascii="Arial" w:hAnsi="Arial" w:cs="Arial"/>
            <w:webHidden/>
            <w:sz w:val="20"/>
            <w:szCs w:val="20"/>
          </w:rPr>
          <w:fldChar w:fldCharType="end"/>
        </w:r>
      </w:hyperlink>
    </w:p>
    <w:p w14:paraId="29BA9BC2" w14:textId="4874D3F6" w:rsidR="00EF4F54" w:rsidRPr="00986D46" w:rsidRDefault="00EF4F54" w:rsidP="000D257B">
      <w:pPr>
        <w:spacing w:line="276" w:lineRule="auto"/>
        <w:jc w:val="center"/>
        <w:rPr>
          <w:rFonts w:ascii="Arial" w:hAnsi="Arial" w:cs="Arial"/>
          <w:b/>
        </w:rPr>
      </w:pPr>
      <w:r w:rsidRPr="00986D46">
        <w:rPr>
          <w:rFonts w:ascii="Arial" w:hAnsi="Arial" w:cs="Arial"/>
        </w:rPr>
        <w:fldChar w:fldCharType="end"/>
      </w:r>
      <w:r w:rsidRPr="00986D46">
        <w:rPr>
          <w:rFonts w:ascii="Arial" w:hAnsi="Arial" w:cs="Arial"/>
          <w:color w:val="000000"/>
        </w:rPr>
        <w:br w:type="page"/>
      </w:r>
    </w:p>
    <w:p w14:paraId="76F61FF7" w14:textId="77777777" w:rsidR="00EF4F54" w:rsidRPr="009D1BE0" w:rsidRDefault="00EF4F54" w:rsidP="000D257B">
      <w:pPr>
        <w:keepNext/>
        <w:shd w:val="clear" w:color="auto" w:fill="F2F2F2" w:themeFill="background1" w:themeFillShade="F2"/>
        <w:spacing w:before="60" w:line="276" w:lineRule="auto"/>
        <w:jc w:val="center"/>
        <w:rPr>
          <w:rFonts w:ascii="Arial" w:hAnsi="Arial" w:cs="Arial"/>
          <w:b/>
          <w:sz w:val="22"/>
          <w:szCs w:val="22"/>
        </w:rPr>
      </w:pPr>
      <w:r w:rsidRPr="009D1BE0">
        <w:rPr>
          <w:rFonts w:ascii="Arial" w:hAnsi="Arial" w:cs="Arial"/>
          <w:b/>
          <w:sz w:val="22"/>
          <w:szCs w:val="22"/>
        </w:rPr>
        <w:lastRenderedPageBreak/>
        <w:t>Rozdział I</w:t>
      </w:r>
    </w:p>
    <w:p w14:paraId="5B354A4E" w14:textId="77777777" w:rsidR="00EF4F54" w:rsidRPr="009D1BE0" w:rsidRDefault="00EF4F54" w:rsidP="000D257B">
      <w:pPr>
        <w:pStyle w:val="Nagwek1"/>
        <w:shd w:val="clear" w:color="auto" w:fill="F2F2F2" w:themeFill="background1" w:themeFillShade="F2"/>
        <w:spacing w:line="276" w:lineRule="auto"/>
        <w:jc w:val="center"/>
        <w:rPr>
          <w:rFonts w:ascii="Arial" w:hAnsi="Arial" w:cs="Arial"/>
          <w:b/>
          <w:caps/>
          <w:color w:val="0D0D0D" w:themeColor="text1" w:themeTint="F2"/>
          <w:sz w:val="22"/>
          <w:szCs w:val="22"/>
        </w:rPr>
      </w:pPr>
      <w:bookmarkStart w:id="2" w:name="_Toc106706492"/>
      <w:bookmarkStart w:id="3" w:name="_Toc201309129"/>
      <w:r w:rsidRPr="009D1BE0">
        <w:rPr>
          <w:rFonts w:ascii="Arial" w:hAnsi="Arial" w:cs="Arial"/>
          <w:b/>
          <w:color w:val="0D0D0D" w:themeColor="text1" w:themeTint="F2"/>
          <w:sz w:val="22"/>
          <w:szCs w:val="22"/>
        </w:rPr>
        <w:t>INFORMACJE O ZAMAWIAJĄCYM</w:t>
      </w:r>
      <w:bookmarkEnd w:id="2"/>
      <w:bookmarkEnd w:id="3"/>
    </w:p>
    <w:p w14:paraId="26706AAE" w14:textId="77777777" w:rsidR="00EF4F54" w:rsidRPr="009D1BE0" w:rsidRDefault="00EF4F54" w:rsidP="000D257B">
      <w:pPr>
        <w:keepNext/>
        <w:spacing w:before="240" w:line="276" w:lineRule="auto"/>
        <w:rPr>
          <w:rFonts w:ascii="Arial" w:hAnsi="Arial" w:cs="Arial"/>
        </w:rPr>
      </w:pPr>
      <w:r w:rsidRPr="009D1BE0">
        <w:rPr>
          <w:rFonts w:ascii="Arial" w:hAnsi="Arial" w:cs="Arial"/>
        </w:rPr>
        <w:t>Zamawiający:</w:t>
      </w:r>
    </w:p>
    <w:p w14:paraId="1F4A591F" w14:textId="77777777" w:rsidR="00A76022" w:rsidRPr="009D1BE0" w:rsidRDefault="00EF4F54" w:rsidP="000D257B">
      <w:pPr>
        <w:tabs>
          <w:tab w:val="left" w:pos="709"/>
        </w:tabs>
        <w:spacing w:line="276" w:lineRule="auto"/>
        <w:rPr>
          <w:rFonts w:ascii="Arial" w:hAnsi="Arial" w:cs="Arial"/>
          <w:b/>
          <w:bCs/>
        </w:rPr>
      </w:pPr>
      <w:r w:rsidRPr="009D1BE0">
        <w:rPr>
          <w:rFonts w:ascii="Arial" w:hAnsi="Arial" w:cs="Arial"/>
        </w:rPr>
        <w:t>Nazwa:</w:t>
      </w:r>
      <w:r w:rsidRPr="009D1BE0">
        <w:rPr>
          <w:rFonts w:ascii="Arial" w:hAnsi="Arial" w:cs="Arial"/>
          <w:b/>
          <w:bCs/>
        </w:rPr>
        <w:tab/>
      </w:r>
      <w:r w:rsidR="00A76022" w:rsidRPr="009D1BE0">
        <w:rPr>
          <w:rFonts w:ascii="Arial" w:hAnsi="Arial" w:cs="Arial"/>
          <w:b/>
          <w:bCs/>
        </w:rPr>
        <w:t>Centralne Muzeum Pożarnictwa</w:t>
      </w:r>
    </w:p>
    <w:p w14:paraId="422D3C60" w14:textId="77777777" w:rsidR="00A76022" w:rsidRPr="009D1BE0" w:rsidRDefault="00EF4F54" w:rsidP="000D257B">
      <w:pPr>
        <w:tabs>
          <w:tab w:val="left" w:pos="709"/>
        </w:tabs>
        <w:spacing w:line="276" w:lineRule="auto"/>
        <w:rPr>
          <w:rFonts w:ascii="Arial" w:hAnsi="Arial" w:cs="Arial"/>
          <w:b/>
          <w:bCs/>
        </w:rPr>
      </w:pPr>
      <w:r w:rsidRPr="009D1BE0">
        <w:rPr>
          <w:rFonts w:ascii="Arial" w:hAnsi="Arial" w:cs="Arial"/>
        </w:rPr>
        <w:t>Adres:</w:t>
      </w:r>
      <w:r w:rsidRPr="009D1BE0">
        <w:rPr>
          <w:rFonts w:ascii="Arial" w:hAnsi="Arial" w:cs="Arial"/>
          <w:b/>
          <w:bCs/>
        </w:rPr>
        <w:tab/>
      </w:r>
      <w:r w:rsidR="00A76022" w:rsidRPr="009D1BE0">
        <w:rPr>
          <w:rFonts w:ascii="Arial" w:hAnsi="Arial" w:cs="Arial"/>
          <w:b/>
          <w:bCs/>
        </w:rPr>
        <w:t>ul Stadionowa 7a</w:t>
      </w:r>
    </w:p>
    <w:p w14:paraId="7D096F64" w14:textId="5C721899" w:rsidR="00EF4F54" w:rsidRPr="009D1BE0" w:rsidRDefault="00A76022" w:rsidP="000D257B">
      <w:pPr>
        <w:tabs>
          <w:tab w:val="left" w:pos="709"/>
        </w:tabs>
        <w:spacing w:line="276" w:lineRule="auto"/>
        <w:ind w:left="709"/>
        <w:rPr>
          <w:rFonts w:ascii="Arial" w:hAnsi="Arial" w:cs="Arial"/>
          <w:b/>
          <w:bCs/>
        </w:rPr>
      </w:pPr>
      <w:r w:rsidRPr="009D1BE0">
        <w:rPr>
          <w:rFonts w:ascii="Arial" w:hAnsi="Arial" w:cs="Arial"/>
          <w:b/>
          <w:bCs/>
        </w:rPr>
        <w:t>41-400 Mysłowice</w:t>
      </w:r>
    </w:p>
    <w:p w14:paraId="6E033C6C" w14:textId="3AC358C4" w:rsidR="00EF4F54" w:rsidRPr="009D1BE0" w:rsidRDefault="00EF4F54" w:rsidP="000D257B">
      <w:pPr>
        <w:pStyle w:val="Tekstpodstawowywcity"/>
        <w:tabs>
          <w:tab w:val="left" w:pos="709"/>
          <w:tab w:val="left" w:pos="851"/>
          <w:tab w:val="left" w:pos="2410"/>
          <w:tab w:val="left" w:pos="3261"/>
          <w:tab w:val="left" w:pos="4820"/>
          <w:tab w:val="left" w:pos="5529"/>
        </w:tabs>
        <w:spacing w:before="0" w:line="276" w:lineRule="auto"/>
        <w:ind w:left="0" w:firstLine="0"/>
        <w:jc w:val="left"/>
        <w:rPr>
          <w:rFonts w:ascii="Arial" w:hAnsi="Arial" w:cs="Arial"/>
          <w:sz w:val="28"/>
          <w:szCs w:val="28"/>
        </w:rPr>
      </w:pPr>
      <w:r w:rsidRPr="009D1BE0">
        <w:rPr>
          <w:rFonts w:ascii="Arial" w:hAnsi="Arial" w:cs="Arial"/>
          <w:sz w:val="20"/>
          <w:szCs w:val="20"/>
        </w:rPr>
        <w:t>NIP:</w:t>
      </w:r>
      <w:r w:rsidRPr="009D1BE0">
        <w:rPr>
          <w:rFonts w:ascii="Arial" w:hAnsi="Arial" w:cs="Arial"/>
          <w:sz w:val="20"/>
          <w:szCs w:val="20"/>
        </w:rPr>
        <w:tab/>
      </w:r>
      <w:r w:rsidR="00A76022" w:rsidRPr="009D1BE0">
        <w:rPr>
          <w:rFonts w:ascii="Arial" w:hAnsi="Arial" w:cs="Arial"/>
          <w:b/>
          <w:bCs w:val="0"/>
          <w:sz w:val="20"/>
          <w:szCs w:val="20"/>
        </w:rPr>
        <w:t>2220041367</w:t>
      </w:r>
      <w:r w:rsidRPr="009D1BE0">
        <w:rPr>
          <w:rFonts w:ascii="Arial" w:hAnsi="Arial" w:cs="Arial"/>
          <w:b/>
          <w:bCs w:val="0"/>
          <w:sz w:val="20"/>
          <w:szCs w:val="20"/>
        </w:rPr>
        <w:tab/>
      </w:r>
      <w:r w:rsidRPr="009D1BE0">
        <w:rPr>
          <w:rFonts w:ascii="Arial" w:hAnsi="Arial" w:cs="Arial"/>
          <w:sz w:val="20"/>
          <w:szCs w:val="20"/>
        </w:rPr>
        <w:t>REGON:</w:t>
      </w:r>
      <w:r w:rsidRPr="009D1BE0">
        <w:rPr>
          <w:rFonts w:ascii="Arial" w:hAnsi="Arial" w:cs="Arial"/>
          <w:sz w:val="20"/>
          <w:szCs w:val="20"/>
        </w:rPr>
        <w:tab/>
      </w:r>
      <w:r w:rsidR="00A76022" w:rsidRPr="009D1BE0">
        <w:rPr>
          <w:rFonts w:ascii="Arial" w:hAnsi="Arial" w:cs="Arial"/>
          <w:b/>
          <w:bCs w:val="0"/>
          <w:sz w:val="20"/>
          <w:szCs w:val="20"/>
        </w:rPr>
        <w:t>270161952</w:t>
      </w:r>
      <w:r w:rsidRPr="009D1BE0">
        <w:rPr>
          <w:rFonts w:ascii="Arial" w:hAnsi="Arial" w:cs="Arial"/>
          <w:b/>
          <w:bCs w:val="0"/>
          <w:sz w:val="20"/>
          <w:szCs w:val="20"/>
        </w:rPr>
        <w:tab/>
      </w:r>
      <w:r w:rsidR="00A76022" w:rsidRPr="009D1BE0">
        <w:rPr>
          <w:rFonts w:ascii="Arial" w:hAnsi="Arial" w:cs="Arial"/>
          <w:sz w:val="20"/>
          <w:szCs w:val="20"/>
        </w:rPr>
        <w:t>www</w:t>
      </w:r>
      <w:r w:rsidRPr="009D1BE0">
        <w:rPr>
          <w:rFonts w:ascii="Arial" w:hAnsi="Arial" w:cs="Arial"/>
          <w:sz w:val="20"/>
          <w:szCs w:val="20"/>
        </w:rPr>
        <w:t>:</w:t>
      </w:r>
      <w:r w:rsidRPr="009D1BE0">
        <w:rPr>
          <w:rFonts w:ascii="Arial" w:hAnsi="Arial" w:cs="Arial"/>
          <w:sz w:val="20"/>
          <w:szCs w:val="20"/>
        </w:rPr>
        <w:tab/>
      </w:r>
      <w:r w:rsidR="005F2C46">
        <w:rPr>
          <w:rFonts w:ascii="Arial" w:hAnsi="Arial" w:cs="Arial"/>
          <w:sz w:val="20"/>
          <w:szCs w:val="20"/>
        </w:rPr>
        <w:tab/>
      </w:r>
      <w:hyperlink r:id="rId9" w:history="1">
        <w:r w:rsidR="005F2C46" w:rsidRPr="000D71C3">
          <w:rPr>
            <w:rStyle w:val="Hipercze"/>
            <w:rFonts w:ascii="Arial" w:hAnsi="Arial" w:cs="Arial"/>
            <w:b/>
            <w:bCs w:val="0"/>
            <w:sz w:val="20"/>
            <w:szCs w:val="20"/>
          </w:rPr>
          <w:t>https://cmp-muzeum.pl/</w:t>
        </w:r>
      </w:hyperlink>
    </w:p>
    <w:p w14:paraId="52CB1102" w14:textId="159216C2" w:rsidR="00A76022" w:rsidRPr="009806C2" w:rsidRDefault="00A76022" w:rsidP="000D257B">
      <w:pPr>
        <w:pStyle w:val="Tekstpodstawowywcity"/>
        <w:tabs>
          <w:tab w:val="left" w:pos="709"/>
          <w:tab w:val="left" w:pos="851"/>
          <w:tab w:val="left" w:pos="2410"/>
          <w:tab w:val="left" w:pos="3261"/>
          <w:tab w:val="left" w:pos="4820"/>
          <w:tab w:val="left" w:pos="5670"/>
        </w:tabs>
        <w:spacing w:before="0" w:line="276" w:lineRule="auto"/>
        <w:ind w:left="0" w:firstLine="0"/>
        <w:jc w:val="left"/>
        <w:rPr>
          <w:rFonts w:ascii="Arial" w:hAnsi="Arial" w:cs="Arial"/>
          <w:b/>
          <w:bCs w:val="0"/>
          <w:sz w:val="20"/>
          <w:szCs w:val="20"/>
          <w:lang w:val="en-US"/>
        </w:rPr>
      </w:pPr>
      <w:r w:rsidRPr="009806C2">
        <w:rPr>
          <w:rFonts w:ascii="Arial" w:hAnsi="Arial" w:cs="Arial"/>
          <w:sz w:val="20"/>
          <w:szCs w:val="20"/>
          <w:lang w:val="en-US"/>
        </w:rPr>
        <w:t>t</w:t>
      </w:r>
      <w:r w:rsidR="00EF4F54" w:rsidRPr="009806C2">
        <w:rPr>
          <w:rFonts w:ascii="Arial" w:hAnsi="Arial" w:cs="Arial"/>
          <w:sz w:val="20"/>
          <w:szCs w:val="20"/>
          <w:lang w:val="en-US"/>
        </w:rPr>
        <w:t>el.:</w:t>
      </w:r>
      <w:r w:rsidR="00EF4F54" w:rsidRPr="009806C2">
        <w:rPr>
          <w:rFonts w:ascii="Arial" w:hAnsi="Arial" w:cs="Arial"/>
          <w:sz w:val="20"/>
          <w:szCs w:val="20"/>
          <w:lang w:val="en-US"/>
        </w:rPr>
        <w:tab/>
      </w:r>
      <w:r w:rsidRPr="009806C2">
        <w:rPr>
          <w:rFonts w:ascii="Arial" w:hAnsi="Arial" w:cs="Arial"/>
          <w:b/>
          <w:bCs w:val="0"/>
          <w:sz w:val="20"/>
          <w:szCs w:val="20"/>
          <w:lang w:val="en-US"/>
        </w:rPr>
        <w:t>32 222 37 33</w:t>
      </w:r>
      <w:r w:rsidR="00EF4F54" w:rsidRPr="009806C2">
        <w:rPr>
          <w:rFonts w:ascii="Arial" w:hAnsi="Arial" w:cs="Arial"/>
          <w:b/>
          <w:bCs w:val="0"/>
          <w:sz w:val="20"/>
          <w:szCs w:val="20"/>
          <w:lang w:val="en-US"/>
        </w:rPr>
        <w:tab/>
      </w:r>
      <w:proofErr w:type="gramStart"/>
      <w:r w:rsidRPr="009806C2">
        <w:rPr>
          <w:rFonts w:ascii="Arial" w:hAnsi="Arial" w:cs="Arial"/>
          <w:sz w:val="20"/>
          <w:szCs w:val="20"/>
          <w:lang w:val="en-US"/>
        </w:rPr>
        <w:t>f</w:t>
      </w:r>
      <w:r w:rsidR="00EF4F54" w:rsidRPr="009806C2">
        <w:rPr>
          <w:rFonts w:ascii="Arial" w:hAnsi="Arial" w:cs="Arial"/>
          <w:sz w:val="20"/>
          <w:szCs w:val="20"/>
          <w:lang w:val="en-US"/>
        </w:rPr>
        <w:t>ax</w:t>
      </w:r>
      <w:proofErr w:type="gramEnd"/>
      <w:r w:rsidR="00EF4F54" w:rsidRPr="009806C2">
        <w:rPr>
          <w:rFonts w:ascii="Arial" w:hAnsi="Arial" w:cs="Arial"/>
          <w:sz w:val="20"/>
          <w:szCs w:val="20"/>
          <w:lang w:val="en-US"/>
        </w:rPr>
        <w:t>.:</w:t>
      </w:r>
      <w:r w:rsidR="00EF4F54" w:rsidRPr="009806C2">
        <w:rPr>
          <w:rFonts w:ascii="Arial" w:hAnsi="Arial" w:cs="Arial"/>
          <w:sz w:val="20"/>
          <w:szCs w:val="20"/>
          <w:lang w:val="en-US"/>
        </w:rPr>
        <w:tab/>
      </w:r>
      <w:r w:rsidRPr="009806C2">
        <w:rPr>
          <w:rFonts w:ascii="Arial" w:hAnsi="Arial" w:cs="Arial"/>
          <w:b/>
          <w:bCs w:val="0"/>
          <w:sz w:val="20"/>
          <w:szCs w:val="20"/>
          <w:lang w:val="en-US"/>
        </w:rPr>
        <w:t>32 316 61 99</w:t>
      </w:r>
      <w:r w:rsidR="00EF4F54" w:rsidRPr="009806C2">
        <w:rPr>
          <w:rFonts w:ascii="Arial" w:hAnsi="Arial" w:cs="Arial"/>
          <w:b/>
          <w:bCs w:val="0"/>
          <w:sz w:val="20"/>
          <w:szCs w:val="20"/>
          <w:lang w:val="en-US"/>
        </w:rPr>
        <w:tab/>
      </w:r>
      <w:r w:rsidRPr="009806C2">
        <w:rPr>
          <w:rFonts w:ascii="Arial" w:hAnsi="Arial" w:cs="Arial"/>
          <w:sz w:val="20"/>
          <w:szCs w:val="20"/>
          <w:lang w:val="en-US"/>
        </w:rPr>
        <w:t>e</w:t>
      </w:r>
      <w:r w:rsidR="00EF4F54" w:rsidRPr="009806C2">
        <w:rPr>
          <w:rFonts w:ascii="Arial" w:hAnsi="Arial" w:cs="Arial"/>
          <w:sz w:val="20"/>
          <w:szCs w:val="20"/>
          <w:lang w:val="en-US"/>
        </w:rPr>
        <w:t xml:space="preserve">-mail: </w:t>
      </w:r>
      <w:r w:rsidR="00EF4F54" w:rsidRPr="009806C2">
        <w:rPr>
          <w:rFonts w:ascii="Arial" w:hAnsi="Arial" w:cs="Arial"/>
          <w:sz w:val="20"/>
          <w:szCs w:val="20"/>
          <w:lang w:val="en-US"/>
        </w:rPr>
        <w:tab/>
      </w:r>
      <w:hyperlink r:id="rId10" w:history="1">
        <w:r w:rsidRPr="009806C2">
          <w:rPr>
            <w:rStyle w:val="Hipercze"/>
            <w:rFonts w:ascii="Arial" w:hAnsi="Arial" w:cs="Arial"/>
            <w:b/>
            <w:bCs w:val="0"/>
            <w:sz w:val="20"/>
            <w:szCs w:val="20"/>
            <w:lang w:val="en-US"/>
          </w:rPr>
          <w:t>sekretariat@cmp-muzeum.pl</w:t>
        </w:r>
      </w:hyperlink>
    </w:p>
    <w:p w14:paraId="2F281197" w14:textId="5C2B3B8B" w:rsidR="00A76022" w:rsidRPr="009D1BE0" w:rsidRDefault="00A76022" w:rsidP="000D257B">
      <w:pPr>
        <w:pStyle w:val="Tekstpodstawowywcity"/>
        <w:tabs>
          <w:tab w:val="left" w:pos="709"/>
          <w:tab w:val="left" w:pos="851"/>
          <w:tab w:val="left" w:pos="2410"/>
          <w:tab w:val="left" w:pos="3261"/>
          <w:tab w:val="left" w:pos="4820"/>
          <w:tab w:val="left" w:pos="5670"/>
        </w:tabs>
        <w:spacing w:line="276" w:lineRule="auto"/>
        <w:ind w:left="0" w:firstLine="0"/>
        <w:jc w:val="left"/>
        <w:rPr>
          <w:rFonts w:ascii="Arial" w:hAnsi="Arial" w:cs="Arial"/>
          <w:sz w:val="20"/>
          <w:szCs w:val="20"/>
        </w:rPr>
      </w:pPr>
      <w:r w:rsidRPr="009D1BE0">
        <w:rPr>
          <w:rFonts w:ascii="Arial" w:hAnsi="Arial" w:cs="Arial"/>
          <w:sz w:val="20"/>
          <w:szCs w:val="20"/>
        </w:rPr>
        <w:t xml:space="preserve">Godziny pracy Zamawiającego: </w:t>
      </w:r>
      <w:r w:rsidRPr="009D1BE0">
        <w:rPr>
          <w:rFonts w:ascii="Arial" w:hAnsi="Arial" w:cs="Arial"/>
          <w:b/>
          <w:bCs w:val="0"/>
          <w:sz w:val="20"/>
          <w:szCs w:val="20"/>
        </w:rPr>
        <w:t>dni robocze, 7.30 – 15.30</w:t>
      </w:r>
    </w:p>
    <w:p w14:paraId="0077A45C" w14:textId="7D9DBB8D" w:rsidR="00A76022" w:rsidRPr="009D1BE0" w:rsidRDefault="00A76022" w:rsidP="000D257B">
      <w:pPr>
        <w:pStyle w:val="Tekstpodstawowywcity"/>
        <w:tabs>
          <w:tab w:val="left" w:pos="709"/>
          <w:tab w:val="left" w:pos="851"/>
          <w:tab w:val="left" w:pos="2410"/>
          <w:tab w:val="left" w:pos="3261"/>
          <w:tab w:val="left" w:pos="4820"/>
          <w:tab w:val="left" w:pos="5670"/>
        </w:tabs>
        <w:spacing w:after="240" w:line="276" w:lineRule="auto"/>
        <w:ind w:left="0" w:firstLine="0"/>
        <w:rPr>
          <w:rFonts w:ascii="Arial" w:hAnsi="Arial" w:cs="Arial"/>
          <w:sz w:val="20"/>
          <w:szCs w:val="20"/>
        </w:rPr>
      </w:pPr>
      <w:r w:rsidRPr="009D1BE0">
        <w:rPr>
          <w:rFonts w:ascii="Arial" w:hAnsi="Arial" w:cs="Arial"/>
          <w:b/>
          <w:bCs w:val="0"/>
          <w:sz w:val="20"/>
          <w:szCs w:val="20"/>
        </w:rPr>
        <w:t>Uwaga!</w:t>
      </w:r>
      <w:r w:rsidRPr="009D1BE0">
        <w:rPr>
          <w:rFonts w:ascii="Arial" w:hAnsi="Arial" w:cs="Arial"/>
          <w:sz w:val="20"/>
          <w:szCs w:val="20"/>
        </w:rPr>
        <w:t xml:space="preserve"> W przypadku gdy wniosek o wgląd w protokół, o którym mowa w art. 74 ust. 1 ustawy </w:t>
      </w:r>
      <w:r w:rsidR="000A0FCA">
        <w:rPr>
          <w:rFonts w:ascii="Arial" w:hAnsi="Arial" w:cs="Arial"/>
          <w:sz w:val="20"/>
          <w:szCs w:val="20"/>
        </w:rPr>
        <w:t>PZP</w:t>
      </w:r>
      <w:r w:rsidRPr="009D1BE0">
        <w:rPr>
          <w:rFonts w:ascii="Arial" w:hAnsi="Arial" w:cs="Arial"/>
          <w:sz w:val="20"/>
          <w:szCs w:val="20"/>
        </w:rPr>
        <w:t xml:space="preserve"> wpłynie po godzinach pracy Zamawiającego, odpowiedź zostanie udzielona w kolejnym dniu roboczym. Ponadto Zamawiający przypomina, że w toku postępowania, zgodnie z art. 61 ust. 2 ustawy </w:t>
      </w:r>
      <w:r w:rsidR="000A0FCA">
        <w:rPr>
          <w:rFonts w:ascii="Arial" w:hAnsi="Arial" w:cs="Arial"/>
          <w:sz w:val="20"/>
          <w:szCs w:val="20"/>
        </w:rPr>
        <w:t>PZP</w:t>
      </w:r>
      <w:r w:rsidRPr="009D1BE0">
        <w:rPr>
          <w:rFonts w:ascii="Arial" w:hAnsi="Arial" w:cs="Arial"/>
          <w:sz w:val="20"/>
          <w:szCs w:val="20"/>
        </w:rPr>
        <w:t xml:space="preserve">, komunikacja ustna dopuszczalna jest jedynie w toku negocjacji lub dialogu oraz </w:t>
      </w:r>
      <w:r w:rsidR="009D1BE0">
        <w:rPr>
          <w:rFonts w:ascii="Arial" w:hAnsi="Arial" w:cs="Arial"/>
          <w:sz w:val="20"/>
          <w:szCs w:val="20"/>
        </w:rPr>
        <w:br/>
      </w:r>
      <w:r w:rsidRPr="009D1BE0">
        <w:rPr>
          <w:rFonts w:ascii="Arial" w:hAnsi="Arial" w:cs="Arial"/>
          <w:sz w:val="20"/>
          <w:szCs w:val="20"/>
        </w:rPr>
        <w:t xml:space="preserve">w odniesieniu do informacji, które nie są istotne. Zasady dotyczące sposobu komunikowania się zostały przez Zamawiającego umieszczone </w:t>
      </w:r>
      <w:r w:rsidRPr="00755D6D">
        <w:rPr>
          <w:rFonts w:ascii="Arial" w:hAnsi="Arial" w:cs="Arial"/>
          <w:sz w:val="20"/>
          <w:szCs w:val="20"/>
        </w:rPr>
        <w:t xml:space="preserve">w </w:t>
      </w:r>
      <w:r w:rsidR="009D1BE0" w:rsidRPr="00755D6D">
        <w:rPr>
          <w:rFonts w:ascii="Arial" w:hAnsi="Arial" w:cs="Arial"/>
          <w:sz w:val="20"/>
          <w:szCs w:val="20"/>
        </w:rPr>
        <w:t>R</w:t>
      </w:r>
      <w:r w:rsidRPr="00755D6D">
        <w:rPr>
          <w:rFonts w:ascii="Arial" w:hAnsi="Arial" w:cs="Arial"/>
          <w:sz w:val="20"/>
          <w:szCs w:val="20"/>
        </w:rPr>
        <w:t>ozdziale</w:t>
      </w:r>
      <w:r w:rsidR="00755D6D" w:rsidRPr="00755D6D">
        <w:rPr>
          <w:rFonts w:ascii="Arial" w:hAnsi="Arial" w:cs="Arial"/>
          <w:sz w:val="20"/>
          <w:szCs w:val="20"/>
        </w:rPr>
        <w:t xml:space="preserve"> VI</w:t>
      </w:r>
      <w:r w:rsidRPr="00755D6D">
        <w:rPr>
          <w:rFonts w:ascii="Arial" w:hAnsi="Arial" w:cs="Arial"/>
          <w:sz w:val="20"/>
          <w:szCs w:val="20"/>
        </w:rPr>
        <w:t>.</w:t>
      </w:r>
    </w:p>
    <w:p w14:paraId="4E79EC9C" w14:textId="77777777" w:rsidR="00EF4F54" w:rsidRPr="009D1BE0" w:rsidRDefault="00EF4F54" w:rsidP="000D257B">
      <w:pPr>
        <w:pStyle w:val="Akapitzlist"/>
        <w:keepNext/>
        <w:shd w:val="clear" w:color="auto" w:fill="F2F2F2" w:themeFill="background1" w:themeFillShade="F2"/>
        <w:spacing w:before="60" w:line="276" w:lineRule="auto"/>
        <w:ind w:left="0"/>
        <w:contextualSpacing w:val="0"/>
        <w:jc w:val="center"/>
        <w:rPr>
          <w:rFonts w:ascii="Arial" w:hAnsi="Arial" w:cs="Arial"/>
          <w:b/>
          <w:sz w:val="22"/>
          <w:szCs w:val="22"/>
        </w:rPr>
      </w:pPr>
      <w:r w:rsidRPr="009D1BE0">
        <w:rPr>
          <w:rFonts w:ascii="Arial" w:hAnsi="Arial" w:cs="Arial"/>
          <w:b/>
          <w:sz w:val="22"/>
          <w:szCs w:val="22"/>
        </w:rPr>
        <w:t>Rozdział II</w:t>
      </w:r>
    </w:p>
    <w:p w14:paraId="3677056C" w14:textId="77777777" w:rsidR="00EF4F54" w:rsidRPr="009D1BE0" w:rsidRDefault="00EF4F54" w:rsidP="000D257B">
      <w:pPr>
        <w:pStyle w:val="Nagwek1"/>
        <w:shd w:val="clear" w:color="auto" w:fill="F2F2F2" w:themeFill="background1" w:themeFillShade="F2"/>
        <w:spacing w:line="276" w:lineRule="auto"/>
        <w:jc w:val="center"/>
        <w:rPr>
          <w:rFonts w:ascii="Arial" w:hAnsi="Arial" w:cs="Arial"/>
          <w:b/>
          <w:caps/>
          <w:color w:val="0D0D0D" w:themeColor="text1" w:themeTint="F2"/>
          <w:sz w:val="22"/>
        </w:rPr>
      </w:pPr>
      <w:bookmarkStart w:id="4" w:name="_Toc106706493"/>
      <w:bookmarkStart w:id="5" w:name="_Toc201309130"/>
      <w:r w:rsidRPr="009D1BE0">
        <w:rPr>
          <w:rFonts w:ascii="Arial" w:hAnsi="Arial" w:cs="Arial"/>
          <w:b/>
          <w:color w:val="0D0D0D" w:themeColor="text1" w:themeTint="F2"/>
          <w:sz w:val="22"/>
        </w:rPr>
        <w:t>TRYB UDZIELENIA ZAMÓWIENIA</w:t>
      </w:r>
      <w:bookmarkEnd w:id="4"/>
      <w:bookmarkEnd w:id="5"/>
    </w:p>
    <w:p w14:paraId="1BE8B8D4" w14:textId="1FCBBD4C" w:rsidR="009D1BE0" w:rsidRPr="009D1BE0" w:rsidRDefault="009D1BE0">
      <w:pPr>
        <w:numPr>
          <w:ilvl w:val="0"/>
          <w:numId w:val="10"/>
        </w:numPr>
        <w:spacing w:before="240" w:line="276" w:lineRule="auto"/>
        <w:ind w:left="284" w:hanging="284"/>
        <w:jc w:val="both"/>
        <w:rPr>
          <w:rFonts w:ascii="Arial" w:eastAsia="Arial" w:hAnsi="Arial" w:cs="Arial"/>
        </w:rPr>
      </w:pPr>
      <w:r w:rsidRPr="009D1BE0">
        <w:rPr>
          <w:rFonts w:ascii="Arial" w:eastAsia="Arial" w:hAnsi="Arial" w:cs="Arial"/>
        </w:rPr>
        <w:t xml:space="preserve">Niniejsze postępowanie prowadzone jest w trybie podstawowym z możliwością negocjacji </w:t>
      </w:r>
      <w:r>
        <w:rPr>
          <w:rFonts w:ascii="Arial" w:eastAsia="Arial" w:hAnsi="Arial" w:cs="Arial"/>
        </w:rPr>
        <w:br/>
      </w:r>
      <w:r w:rsidRPr="009D1BE0">
        <w:rPr>
          <w:rFonts w:ascii="Arial" w:eastAsia="Arial" w:hAnsi="Arial" w:cs="Arial"/>
        </w:rPr>
        <w:t xml:space="preserve">o jakim stanowi art. 275 pkt 2 </w:t>
      </w:r>
      <w:r>
        <w:rPr>
          <w:rFonts w:ascii="Arial" w:eastAsia="Arial" w:hAnsi="Arial" w:cs="Arial"/>
        </w:rPr>
        <w:t xml:space="preserve">ustawy </w:t>
      </w:r>
      <w:r w:rsidR="000A0FCA">
        <w:rPr>
          <w:rFonts w:ascii="Arial" w:eastAsia="Arial" w:hAnsi="Arial" w:cs="Arial"/>
        </w:rPr>
        <w:t>PZP</w:t>
      </w:r>
      <w:r w:rsidRPr="009D1BE0">
        <w:rPr>
          <w:rFonts w:ascii="Arial" w:eastAsia="Arial" w:hAnsi="Arial" w:cs="Arial"/>
        </w:rPr>
        <w:t xml:space="preserve"> oraz niniejszej Specyfikacji Warunków Zamówienia, zwaną dalej SWZ. </w:t>
      </w:r>
    </w:p>
    <w:p w14:paraId="4A074E78" w14:textId="6B5EB64A" w:rsidR="009D1BE0" w:rsidRPr="009D1BE0" w:rsidRDefault="009D1BE0">
      <w:pPr>
        <w:numPr>
          <w:ilvl w:val="0"/>
          <w:numId w:val="10"/>
        </w:numPr>
        <w:spacing w:line="276" w:lineRule="auto"/>
        <w:ind w:left="284" w:hanging="284"/>
        <w:jc w:val="both"/>
        <w:rPr>
          <w:rFonts w:ascii="Arial" w:eastAsia="Arial" w:hAnsi="Arial" w:cs="Arial"/>
        </w:rPr>
      </w:pPr>
      <w:r w:rsidRPr="009D1BE0">
        <w:rPr>
          <w:rFonts w:ascii="Arial" w:eastAsia="Arial" w:hAnsi="Arial" w:cs="Arial"/>
        </w:rPr>
        <w:t xml:space="preserve">Zamawiający zastrzega sobie prawo do prowadzenia negocjacji (przewiduje możliwość prowadzenia negocjacji) w celu ulepszenia treści ofert, które podlegają ocenie w ramach kryteriów oceny ofert, co oznacza wybór trybu podstawowego, o którym mowa w art. 275 pkt 2 ustawy </w:t>
      </w:r>
      <w:r w:rsidR="000A0FCA">
        <w:rPr>
          <w:rFonts w:ascii="Arial" w:eastAsia="Arial" w:hAnsi="Arial" w:cs="Arial"/>
        </w:rPr>
        <w:t>PZP</w:t>
      </w:r>
      <w:r w:rsidRPr="009D1BE0">
        <w:rPr>
          <w:rFonts w:ascii="Arial" w:eastAsia="Arial" w:hAnsi="Arial" w:cs="Arial"/>
        </w:rPr>
        <w:t xml:space="preserve">. Szczegółowe informacje dotyczące prowadzenia negocjacji zawiera </w:t>
      </w:r>
      <w:r w:rsidRPr="00140014">
        <w:rPr>
          <w:rFonts w:ascii="Arial" w:eastAsia="Arial" w:hAnsi="Arial" w:cs="Arial"/>
        </w:rPr>
        <w:t xml:space="preserve">Rozdział </w:t>
      </w:r>
      <w:r w:rsidR="00140014">
        <w:rPr>
          <w:rFonts w:ascii="Arial" w:eastAsia="Arial" w:hAnsi="Arial" w:cs="Arial"/>
        </w:rPr>
        <w:t>XVIII</w:t>
      </w:r>
      <w:r w:rsidRPr="009D1BE0">
        <w:rPr>
          <w:rFonts w:ascii="Arial" w:eastAsia="Arial" w:hAnsi="Arial" w:cs="Arial"/>
        </w:rPr>
        <w:t xml:space="preserve"> SWZ.</w:t>
      </w:r>
      <w:r w:rsidRPr="009D1BE0">
        <w:rPr>
          <w:rFonts w:ascii="Arial" w:eastAsia="Arial" w:hAnsi="Arial" w:cs="Arial"/>
          <w:sz w:val="22"/>
          <w:szCs w:val="22"/>
        </w:rPr>
        <w:t xml:space="preserve"> </w:t>
      </w:r>
    </w:p>
    <w:p w14:paraId="155A26F1" w14:textId="77777777" w:rsidR="009D1BE0" w:rsidRPr="009D1BE0" w:rsidRDefault="009D1BE0">
      <w:pPr>
        <w:numPr>
          <w:ilvl w:val="0"/>
          <w:numId w:val="10"/>
        </w:numPr>
        <w:spacing w:line="276" w:lineRule="auto"/>
        <w:ind w:left="284" w:hanging="284"/>
        <w:jc w:val="both"/>
        <w:rPr>
          <w:rFonts w:ascii="Arial" w:eastAsia="Arial" w:hAnsi="Arial" w:cs="Arial"/>
          <w:sz w:val="18"/>
          <w:szCs w:val="18"/>
        </w:rPr>
      </w:pPr>
      <w:r w:rsidRPr="009D1BE0">
        <w:rPr>
          <w:rFonts w:ascii="Arial" w:eastAsia="Arial" w:hAnsi="Arial" w:cs="Arial"/>
        </w:rPr>
        <w:t xml:space="preserve">Do postępowania stosuje się przepisy dotyczące zamawiania robót budowlanych. </w:t>
      </w:r>
    </w:p>
    <w:p w14:paraId="3E949AC2" w14:textId="77777777" w:rsidR="009D1BE0" w:rsidRPr="009D1BE0" w:rsidRDefault="009D1BE0">
      <w:pPr>
        <w:numPr>
          <w:ilvl w:val="0"/>
          <w:numId w:val="10"/>
        </w:numPr>
        <w:spacing w:line="276" w:lineRule="auto"/>
        <w:ind w:left="284" w:hanging="284"/>
        <w:jc w:val="both"/>
        <w:rPr>
          <w:rFonts w:ascii="Arial" w:eastAsia="Arial" w:hAnsi="Arial" w:cs="Arial"/>
        </w:rPr>
      </w:pPr>
      <w:r w:rsidRPr="009D1BE0">
        <w:rPr>
          <w:rFonts w:ascii="Arial" w:eastAsia="Arial" w:hAnsi="Arial" w:cs="Arial"/>
        </w:rPr>
        <w:t xml:space="preserve">Zamawiający nie dopuszcza składania ofert częściowych. </w:t>
      </w:r>
    </w:p>
    <w:p w14:paraId="6601C896" w14:textId="092F07BE" w:rsidR="009D1BE0" w:rsidRPr="009D1BE0" w:rsidRDefault="009D1BE0">
      <w:pPr>
        <w:numPr>
          <w:ilvl w:val="0"/>
          <w:numId w:val="10"/>
        </w:numPr>
        <w:spacing w:line="276" w:lineRule="auto"/>
        <w:ind w:left="284" w:hanging="284"/>
        <w:jc w:val="both"/>
        <w:rPr>
          <w:rFonts w:ascii="Arial" w:eastAsia="Arial" w:hAnsi="Arial" w:cs="Arial"/>
        </w:rPr>
      </w:pPr>
      <w:r w:rsidRPr="009D1BE0">
        <w:rPr>
          <w:rFonts w:ascii="Arial" w:eastAsia="Arial" w:hAnsi="Arial" w:cs="Arial"/>
        </w:rPr>
        <w:t xml:space="preserve">Szacunkowa wartość przedmiotowego zamówienia nie przekracza progów unijnych o jakich mowa w art. 3 ustawy </w:t>
      </w:r>
      <w:r w:rsidR="000A0FCA">
        <w:rPr>
          <w:rFonts w:ascii="Arial" w:eastAsia="Arial" w:hAnsi="Arial" w:cs="Arial"/>
        </w:rPr>
        <w:t>PZP</w:t>
      </w:r>
      <w:r w:rsidRPr="009D1BE0">
        <w:rPr>
          <w:rFonts w:ascii="Arial" w:eastAsia="Arial" w:hAnsi="Arial" w:cs="Arial"/>
        </w:rPr>
        <w:t xml:space="preserve">.  </w:t>
      </w:r>
    </w:p>
    <w:p w14:paraId="6D79009A" w14:textId="3B58AAD2" w:rsidR="009D1BE0" w:rsidRPr="009D1BE0" w:rsidRDefault="009D1BE0">
      <w:pPr>
        <w:numPr>
          <w:ilvl w:val="0"/>
          <w:numId w:val="10"/>
        </w:numPr>
        <w:spacing w:line="276" w:lineRule="auto"/>
        <w:ind w:left="284" w:hanging="284"/>
        <w:jc w:val="both"/>
        <w:rPr>
          <w:rFonts w:ascii="Arial" w:eastAsia="Arial" w:hAnsi="Arial" w:cs="Arial"/>
        </w:rPr>
      </w:pPr>
      <w:r w:rsidRPr="009D1BE0">
        <w:rPr>
          <w:rFonts w:ascii="Arial" w:eastAsia="Arial" w:hAnsi="Arial" w:cs="Arial"/>
          <w:color w:val="0D0D0D"/>
        </w:rPr>
        <w:t xml:space="preserve">Zgodnie z art. 310 pkt 1 ustawy </w:t>
      </w:r>
      <w:r w:rsidR="000A0FCA">
        <w:rPr>
          <w:rFonts w:ascii="Arial" w:eastAsia="Arial" w:hAnsi="Arial" w:cs="Arial"/>
          <w:color w:val="0D0D0D"/>
        </w:rPr>
        <w:t>PZP</w:t>
      </w:r>
      <w:r w:rsidRPr="009D1BE0">
        <w:rPr>
          <w:rFonts w:ascii="Arial" w:eastAsia="Arial" w:hAnsi="Arial" w:cs="Arial"/>
          <w:color w:val="0D0D0D"/>
        </w:rPr>
        <w:t xml:space="preserve"> Zamawiający przewiduje możliwość unieważnienia przedmiotowego postępowania, jeżeli środki, które Zamawiający zamierzał przeznaczyć na sfinansowanie zamówienia, nie zosta</w:t>
      </w:r>
      <w:r>
        <w:rPr>
          <w:rFonts w:ascii="Arial" w:eastAsia="Arial" w:hAnsi="Arial" w:cs="Arial"/>
          <w:color w:val="0D0D0D"/>
        </w:rPr>
        <w:t>ną</w:t>
      </w:r>
      <w:r w:rsidRPr="009D1BE0">
        <w:rPr>
          <w:rFonts w:ascii="Arial" w:eastAsia="Arial" w:hAnsi="Arial" w:cs="Arial"/>
          <w:color w:val="0D0D0D"/>
        </w:rPr>
        <w:t xml:space="preserve"> mu przyznane.</w:t>
      </w:r>
    </w:p>
    <w:p w14:paraId="5618F32E" w14:textId="77777777" w:rsidR="009D1BE0" w:rsidRPr="009D1BE0" w:rsidRDefault="009D1BE0">
      <w:pPr>
        <w:numPr>
          <w:ilvl w:val="0"/>
          <w:numId w:val="10"/>
        </w:numPr>
        <w:spacing w:line="276" w:lineRule="auto"/>
        <w:ind w:left="284" w:hanging="284"/>
        <w:jc w:val="both"/>
        <w:rPr>
          <w:rFonts w:ascii="Arial" w:eastAsia="Arial" w:hAnsi="Arial" w:cs="Arial"/>
        </w:rPr>
      </w:pPr>
      <w:r w:rsidRPr="009D1BE0">
        <w:rPr>
          <w:rFonts w:ascii="Arial" w:eastAsia="Arial" w:hAnsi="Arial" w:cs="Arial"/>
        </w:rPr>
        <w:t>Zamawiający nie przewiduje aukcji elektronicznej.</w:t>
      </w:r>
    </w:p>
    <w:p w14:paraId="16360075" w14:textId="77777777" w:rsidR="009D1BE0" w:rsidRPr="009D1BE0" w:rsidRDefault="009D1BE0">
      <w:pPr>
        <w:numPr>
          <w:ilvl w:val="0"/>
          <w:numId w:val="10"/>
        </w:numPr>
        <w:spacing w:line="276" w:lineRule="auto"/>
        <w:ind w:left="284" w:hanging="284"/>
        <w:jc w:val="both"/>
        <w:rPr>
          <w:rFonts w:ascii="Arial" w:eastAsia="Arial" w:hAnsi="Arial" w:cs="Arial"/>
        </w:rPr>
      </w:pPr>
      <w:r w:rsidRPr="009D1BE0">
        <w:rPr>
          <w:rFonts w:ascii="Arial" w:eastAsia="Arial" w:hAnsi="Arial" w:cs="Arial"/>
        </w:rPr>
        <w:t>Zamawiający nie przewiduje złożenia oferty w postaci katalogów elektronicznych.</w:t>
      </w:r>
    </w:p>
    <w:p w14:paraId="30BC4CB1" w14:textId="77777777" w:rsidR="009D1BE0" w:rsidRPr="009D1BE0" w:rsidRDefault="009D1BE0">
      <w:pPr>
        <w:numPr>
          <w:ilvl w:val="0"/>
          <w:numId w:val="10"/>
        </w:numPr>
        <w:spacing w:after="240" w:line="276" w:lineRule="auto"/>
        <w:ind w:left="284" w:hanging="284"/>
        <w:jc w:val="both"/>
        <w:rPr>
          <w:rFonts w:ascii="Arial" w:eastAsia="Arial" w:hAnsi="Arial" w:cs="Arial"/>
        </w:rPr>
      </w:pPr>
      <w:r w:rsidRPr="009D1BE0">
        <w:rPr>
          <w:rFonts w:ascii="Arial" w:eastAsia="Arial" w:hAnsi="Arial" w:cs="Arial"/>
        </w:rPr>
        <w:t>Zamawiający nie prowadzi postępowania w celu zawarcia umowy ramowej.</w:t>
      </w:r>
    </w:p>
    <w:p w14:paraId="3E0E62AA" w14:textId="77777777" w:rsidR="00EF4F54" w:rsidRPr="009D1BE0" w:rsidRDefault="00EF4F54" w:rsidP="000D257B">
      <w:pPr>
        <w:shd w:val="clear" w:color="auto" w:fill="F2F2F2" w:themeFill="background1" w:themeFillShade="F2"/>
        <w:spacing w:line="276" w:lineRule="auto"/>
        <w:jc w:val="center"/>
        <w:rPr>
          <w:rFonts w:ascii="Arial" w:hAnsi="Arial" w:cs="Arial"/>
          <w:b/>
          <w:color w:val="0D0D0D" w:themeColor="text1" w:themeTint="F2"/>
          <w:sz w:val="22"/>
          <w:szCs w:val="22"/>
        </w:rPr>
      </w:pPr>
      <w:r w:rsidRPr="009D1BE0">
        <w:rPr>
          <w:rFonts w:ascii="Arial" w:hAnsi="Arial" w:cs="Arial"/>
          <w:b/>
          <w:color w:val="0D0D0D" w:themeColor="text1" w:themeTint="F2"/>
          <w:sz w:val="22"/>
          <w:szCs w:val="22"/>
        </w:rPr>
        <w:t>Rozdział III</w:t>
      </w:r>
    </w:p>
    <w:p w14:paraId="48EBE9DA" w14:textId="77777777" w:rsidR="00EF4F54" w:rsidRPr="009D1BE0" w:rsidRDefault="00EF4F54" w:rsidP="000D257B">
      <w:pPr>
        <w:pStyle w:val="Nagwek1"/>
        <w:shd w:val="clear" w:color="auto" w:fill="F2F2F2" w:themeFill="background1" w:themeFillShade="F2"/>
        <w:spacing w:line="276" w:lineRule="auto"/>
        <w:jc w:val="center"/>
        <w:rPr>
          <w:rFonts w:ascii="Arial" w:hAnsi="Arial" w:cs="Arial"/>
          <w:b/>
          <w:caps/>
          <w:color w:val="0D0D0D" w:themeColor="text1" w:themeTint="F2"/>
          <w:sz w:val="22"/>
          <w:szCs w:val="22"/>
        </w:rPr>
      </w:pPr>
      <w:bookmarkStart w:id="6" w:name="_Toc106706494"/>
      <w:bookmarkStart w:id="7" w:name="_Toc201309131"/>
      <w:r w:rsidRPr="009D1BE0">
        <w:rPr>
          <w:rFonts w:ascii="Arial" w:hAnsi="Arial" w:cs="Arial"/>
          <w:b/>
          <w:color w:val="0D0D0D" w:themeColor="text1" w:themeTint="F2"/>
          <w:sz w:val="22"/>
          <w:szCs w:val="22"/>
        </w:rPr>
        <w:t>PRZEDMIOT ZAMÓWIENIA</w:t>
      </w:r>
      <w:bookmarkEnd w:id="6"/>
      <w:bookmarkEnd w:id="7"/>
    </w:p>
    <w:p w14:paraId="1D771EB9" w14:textId="3D2DB1FE" w:rsidR="00EF4F54" w:rsidRPr="009D1BE0" w:rsidRDefault="00EF4F54">
      <w:pPr>
        <w:pStyle w:val="Akapitzlist"/>
        <w:numPr>
          <w:ilvl w:val="0"/>
          <w:numId w:val="6"/>
        </w:numPr>
        <w:spacing w:before="240" w:line="276" w:lineRule="auto"/>
        <w:ind w:left="284" w:hanging="284"/>
        <w:jc w:val="both"/>
        <w:rPr>
          <w:rFonts w:ascii="Arial" w:hAnsi="Arial" w:cs="Arial"/>
          <w:szCs w:val="22"/>
        </w:rPr>
      </w:pPr>
      <w:r w:rsidRPr="009D1BE0">
        <w:rPr>
          <w:rFonts w:ascii="Arial" w:hAnsi="Arial" w:cs="Arial"/>
          <w:b/>
          <w:bCs/>
          <w:szCs w:val="22"/>
        </w:rPr>
        <w:t xml:space="preserve">Nazwa nadana zamówieniu: </w:t>
      </w:r>
      <w:sdt>
        <w:sdtPr>
          <w:rPr>
            <w:rFonts w:ascii="Arial" w:hAnsi="Arial" w:cs="Arial"/>
          </w:rPr>
          <w:alias w:val="Tytuł postępowania"/>
          <w:tag w:val="temat"/>
          <w:id w:val="90835530"/>
          <w:placeholder>
            <w:docPart w:val="E693453A3F3144C982151E541BB10EFC"/>
          </w:placeholder>
          <w:dataBinding w:prefixMappings="xmlns:ns0='http://purl.org/dc/elements/1.1/' xmlns:ns1='http://schemas.openxmlformats.org/package/2006/metadata/core-properties' " w:xpath="/ns1:coreProperties[1]/ns0:subject[1]" w:storeItemID="{6C3C8BC8-F283-45AE-878A-BAB7291924A1}"/>
          <w15:color w:val="00CCFF"/>
          <w:text/>
        </w:sdtPr>
        <w:sdtContent>
          <w:r w:rsidR="0024652F">
            <w:rPr>
              <w:rFonts w:ascii="Arial" w:hAnsi="Arial" w:cs="Arial"/>
            </w:rPr>
            <w:t>Rozbudowa oświetlenia awaryjnego i ewakuacyjnego na halach wystawowych CMP</w:t>
          </w:r>
        </w:sdtContent>
      </w:sdt>
      <w:r w:rsidRPr="009D1BE0">
        <w:rPr>
          <w:rFonts w:ascii="Arial" w:hAnsi="Arial" w:cs="Arial"/>
        </w:rPr>
        <w:t>.</w:t>
      </w:r>
    </w:p>
    <w:p w14:paraId="7BA78A93" w14:textId="0D3A355C" w:rsidR="00D83977" w:rsidRDefault="00EF4F54">
      <w:pPr>
        <w:pStyle w:val="Akapitzlist"/>
        <w:numPr>
          <w:ilvl w:val="0"/>
          <w:numId w:val="6"/>
        </w:numPr>
        <w:spacing w:line="276" w:lineRule="auto"/>
        <w:ind w:left="284" w:hanging="284"/>
        <w:jc w:val="both"/>
        <w:rPr>
          <w:rFonts w:ascii="Arial" w:eastAsia="Arial" w:hAnsi="Arial" w:cs="Arial"/>
        </w:rPr>
      </w:pPr>
      <w:r w:rsidRPr="009D1BE0">
        <w:rPr>
          <w:rFonts w:ascii="Arial" w:hAnsi="Arial" w:cs="Arial"/>
          <w:b/>
          <w:bCs/>
          <w:szCs w:val="22"/>
        </w:rPr>
        <w:lastRenderedPageBreak/>
        <w:t xml:space="preserve">Przedmiot zamówienia: </w:t>
      </w:r>
      <w:r w:rsidR="004A0488" w:rsidRPr="004A0488">
        <w:rPr>
          <w:rFonts w:ascii="Arial" w:eastAsia="Arial" w:hAnsi="Arial" w:cs="Arial"/>
        </w:rPr>
        <w:t xml:space="preserve">Szczegółowy opis oraz sposób realizacji zamówienia zawiera załącznik nr 1 do SWZ zawierający dokumentację projektową i inne wymagane dokumenty w formie elektronicznej określające w niezbędnym zakresie przedmiot zamówienia. </w:t>
      </w:r>
    </w:p>
    <w:p w14:paraId="19E92C97" w14:textId="3BEE5F46" w:rsidR="004A0488" w:rsidRDefault="003C659E">
      <w:pPr>
        <w:pStyle w:val="Akapitzlist"/>
        <w:numPr>
          <w:ilvl w:val="1"/>
          <w:numId w:val="12"/>
        </w:numPr>
        <w:spacing w:line="276" w:lineRule="auto"/>
        <w:ind w:left="709" w:hanging="425"/>
        <w:jc w:val="both"/>
        <w:rPr>
          <w:rFonts w:ascii="Arial" w:eastAsia="Arial" w:hAnsi="Arial" w:cs="Arial"/>
        </w:rPr>
      </w:pPr>
      <w:r w:rsidRPr="00735757">
        <w:rPr>
          <w:rFonts w:ascii="Arial" w:eastAsia="Arial" w:hAnsi="Arial" w:cs="Arial"/>
        </w:rPr>
        <w:t xml:space="preserve">Wszystkie materiały i urządzenia wchodzące w skład przedmiotu zamówienia muszą być fabrycznie nowe, wyprodukowane na terenie UE, dostarczone na miejsce </w:t>
      </w:r>
      <w:r w:rsidR="0024652F">
        <w:rPr>
          <w:rFonts w:ascii="Arial" w:eastAsia="Arial" w:hAnsi="Arial" w:cs="Arial"/>
        </w:rPr>
        <w:t>wskazane</w:t>
      </w:r>
      <w:r w:rsidRPr="00735757">
        <w:rPr>
          <w:rFonts w:ascii="Arial" w:eastAsia="Arial" w:hAnsi="Arial" w:cs="Arial"/>
        </w:rPr>
        <w:t xml:space="preserve"> przez </w:t>
      </w:r>
      <w:r w:rsidR="0024652F">
        <w:rPr>
          <w:rFonts w:ascii="Arial" w:eastAsia="Arial" w:hAnsi="Arial" w:cs="Arial"/>
        </w:rPr>
        <w:t>Zamawiającego</w:t>
      </w:r>
      <w:r w:rsidRPr="00735757">
        <w:rPr>
          <w:rFonts w:ascii="Arial" w:eastAsia="Arial" w:hAnsi="Arial" w:cs="Arial"/>
        </w:rPr>
        <w:t>. Wszelkie materiały i urządzenia stosowane do realizacji przedmiotu zamówienia winny odpowiadać obowiązującym przepisom i normom, posiadać certyfikaty, atesty lub deklaracje zgodności dopuszczenia do stosowania na rynku polskim</w:t>
      </w:r>
      <w:r w:rsidR="00A557A0">
        <w:rPr>
          <w:rFonts w:ascii="Arial" w:eastAsia="Arial" w:hAnsi="Arial" w:cs="Arial"/>
        </w:rPr>
        <w:t>.</w:t>
      </w:r>
    </w:p>
    <w:p w14:paraId="3098FA7D" w14:textId="7265C86F" w:rsidR="00735757" w:rsidRPr="00735757" w:rsidRDefault="00735757">
      <w:pPr>
        <w:pStyle w:val="Akapitzlist"/>
        <w:numPr>
          <w:ilvl w:val="1"/>
          <w:numId w:val="12"/>
        </w:numPr>
        <w:spacing w:line="276" w:lineRule="auto"/>
        <w:ind w:left="709" w:hanging="425"/>
        <w:jc w:val="both"/>
        <w:rPr>
          <w:rFonts w:ascii="Arial" w:eastAsia="Arial" w:hAnsi="Arial" w:cs="Arial"/>
        </w:rPr>
      </w:pPr>
      <w:r w:rsidRPr="00650B01">
        <w:rPr>
          <w:rFonts w:ascii="Arial" w:hAnsi="Arial" w:cs="Arial"/>
        </w:rPr>
        <w:t xml:space="preserve">Zamawiający nie przewiduje udzielania zamówień, o których mowa w art. 214 ust. 1 pkt 7 </w:t>
      </w:r>
      <w:r>
        <w:rPr>
          <w:rFonts w:ascii="Arial" w:hAnsi="Arial" w:cs="Arial"/>
        </w:rPr>
        <w:br/>
      </w:r>
      <w:r w:rsidRPr="00650B01">
        <w:rPr>
          <w:rFonts w:ascii="Arial" w:hAnsi="Arial" w:cs="Arial"/>
        </w:rPr>
        <w:t xml:space="preserve">i 8 ustawy </w:t>
      </w:r>
      <w:r w:rsidR="000A0FCA">
        <w:rPr>
          <w:rFonts w:ascii="Arial" w:hAnsi="Arial" w:cs="Arial"/>
        </w:rPr>
        <w:t>PZP</w:t>
      </w:r>
      <w:r w:rsidR="00A557A0">
        <w:rPr>
          <w:rFonts w:ascii="Arial" w:hAnsi="Arial" w:cs="Arial"/>
        </w:rPr>
        <w:t>.</w:t>
      </w:r>
    </w:p>
    <w:p w14:paraId="49B34440" w14:textId="781E40DC" w:rsidR="00735757" w:rsidRPr="00735757" w:rsidRDefault="00735757">
      <w:pPr>
        <w:pStyle w:val="Akapitzlist"/>
        <w:numPr>
          <w:ilvl w:val="1"/>
          <w:numId w:val="12"/>
        </w:numPr>
        <w:spacing w:line="276" w:lineRule="auto"/>
        <w:ind w:left="709" w:hanging="425"/>
        <w:jc w:val="both"/>
        <w:rPr>
          <w:rFonts w:ascii="Arial" w:eastAsia="Arial" w:hAnsi="Arial" w:cs="Arial"/>
        </w:rPr>
      </w:pPr>
      <w:r w:rsidRPr="00650B01">
        <w:rPr>
          <w:rFonts w:ascii="Arial" w:hAnsi="Arial" w:cs="Arial"/>
          <w:color w:val="000000"/>
        </w:rPr>
        <w:t xml:space="preserve">Szczegółowy zakres praw i obowiązków związanych z realizacją zamówienia określa wzór umowy </w:t>
      </w:r>
      <w:r w:rsidRPr="00735757">
        <w:rPr>
          <w:rFonts w:ascii="Arial" w:hAnsi="Arial" w:cs="Arial"/>
          <w:color w:val="000000"/>
        </w:rPr>
        <w:t>stanowiący załącznik nr 8 do niniejszej SWZ</w:t>
      </w:r>
      <w:r>
        <w:rPr>
          <w:rFonts w:ascii="Arial" w:hAnsi="Arial" w:cs="Arial"/>
          <w:color w:val="000000"/>
        </w:rPr>
        <w:t>.</w:t>
      </w:r>
    </w:p>
    <w:p w14:paraId="506F2053" w14:textId="0766871B" w:rsidR="00735757" w:rsidRPr="00957895" w:rsidRDefault="00735757">
      <w:pPr>
        <w:pStyle w:val="Akapitzlist"/>
        <w:numPr>
          <w:ilvl w:val="1"/>
          <w:numId w:val="12"/>
        </w:numPr>
        <w:spacing w:line="276" w:lineRule="auto"/>
        <w:ind w:left="709" w:hanging="425"/>
        <w:jc w:val="both"/>
        <w:rPr>
          <w:rFonts w:ascii="Arial" w:eastAsia="Arial" w:hAnsi="Arial" w:cs="Arial"/>
        </w:rPr>
      </w:pPr>
      <w:r w:rsidRPr="00735757">
        <w:rPr>
          <w:rFonts w:ascii="Arial" w:eastAsia="Arial" w:hAnsi="Arial" w:cs="Arial"/>
        </w:rPr>
        <w:t xml:space="preserve">Stosownie do art. 95 ust. 1 ustawy </w:t>
      </w:r>
      <w:r w:rsidR="000A0FCA">
        <w:rPr>
          <w:rFonts w:ascii="Arial" w:eastAsia="Arial" w:hAnsi="Arial" w:cs="Arial"/>
        </w:rPr>
        <w:t>PZP</w:t>
      </w:r>
      <w:r w:rsidRPr="00735757">
        <w:rPr>
          <w:rFonts w:ascii="Arial" w:eastAsia="Arial" w:hAnsi="Arial" w:cs="Arial"/>
        </w:rPr>
        <w:t xml:space="preserve"> Zamawiający wymaga zatrudnienia przez wykonawcę, podwykonawcę lub dalszego podwykonawcę na podstawie stosunku pracy, </w:t>
      </w:r>
      <w:r w:rsidRPr="00735757">
        <w:rPr>
          <w:rFonts w:ascii="Arial" w:eastAsia="Arial" w:hAnsi="Arial" w:cs="Arial"/>
        </w:rPr>
        <w:br/>
        <w:t>w rozumieniu ustawy Kodeks pracy (Dz. U. z 2025 r. poz. 277), osób wykonujących czynności w zakresie realizacji zamówienia. Wymóg ten obejmuje w szczególności bezpośrednie czynności w realizacji robót (tj. wykonywanie prac fizycznych przy realizacji przedmiotu umowy przez cały okres wykonywania tych czynności). Wymóg ten nie dotyczy osób sprawujących samodzielne funkcje techniczne w budownictwie, wykonujących obsługę geodezyjną, dostawców materiałów budowlanych itp</w:t>
      </w:r>
      <w:r w:rsidRPr="00957895">
        <w:rPr>
          <w:rFonts w:ascii="Arial" w:eastAsia="Arial" w:hAnsi="Arial" w:cs="Arial"/>
        </w:rPr>
        <w:t>. Sposób weryfikacji zatrudnienia na podstawie umowy o pracę, uprawnienia Zamawiającego w zakresie kontroli spełniania przez Wykonawcę wymagań związanych z zatrudnianiem osób na podstawie umowy o pracę, jak również sankcje z tytułu niespełnienia tych wymagań zostały przedstawione w załączniku nr 8 do SWZ.</w:t>
      </w:r>
    </w:p>
    <w:p w14:paraId="32B49406" w14:textId="28CBAC02" w:rsidR="00735757" w:rsidRDefault="00735757">
      <w:pPr>
        <w:pStyle w:val="Akapitzlist"/>
        <w:numPr>
          <w:ilvl w:val="1"/>
          <w:numId w:val="12"/>
        </w:numPr>
        <w:spacing w:line="276" w:lineRule="auto"/>
        <w:ind w:left="709" w:hanging="425"/>
        <w:jc w:val="both"/>
        <w:rPr>
          <w:rFonts w:ascii="Arial" w:eastAsia="Arial" w:hAnsi="Arial" w:cs="Arial"/>
        </w:rPr>
      </w:pPr>
      <w:r w:rsidRPr="00735757">
        <w:rPr>
          <w:rFonts w:ascii="Arial" w:eastAsia="Arial" w:hAnsi="Arial" w:cs="Arial"/>
        </w:rPr>
        <w:t xml:space="preserve">Zamawiający nie zastrzega możliwości ubiegania się o udzielenie zamówienia wyłącznie przez Wykonawców, o których mowa w art. 94 ustawy </w:t>
      </w:r>
      <w:r w:rsidR="000A0FCA">
        <w:rPr>
          <w:rFonts w:ascii="Arial" w:eastAsia="Arial" w:hAnsi="Arial" w:cs="Arial"/>
        </w:rPr>
        <w:t>PZP</w:t>
      </w:r>
      <w:r>
        <w:rPr>
          <w:rFonts w:ascii="Arial" w:eastAsia="Arial" w:hAnsi="Arial" w:cs="Arial"/>
        </w:rPr>
        <w:t>.</w:t>
      </w:r>
    </w:p>
    <w:p w14:paraId="1D680C9D" w14:textId="1BE0CCF2" w:rsidR="00735757" w:rsidRPr="00FE631A" w:rsidRDefault="00735757">
      <w:pPr>
        <w:pStyle w:val="Akapitzlist"/>
        <w:numPr>
          <w:ilvl w:val="1"/>
          <w:numId w:val="12"/>
        </w:numPr>
        <w:spacing w:line="276" w:lineRule="auto"/>
        <w:ind w:left="709" w:hanging="425"/>
        <w:jc w:val="both"/>
        <w:rPr>
          <w:rFonts w:ascii="Arial" w:eastAsia="Arial" w:hAnsi="Arial" w:cs="Arial"/>
        </w:rPr>
      </w:pPr>
      <w:r w:rsidRPr="00650B01">
        <w:rPr>
          <w:rFonts w:ascii="Arial" w:hAnsi="Arial" w:cs="Arial"/>
          <w:color w:val="000000"/>
        </w:rPr>
        <w:t xml:space="preserve">Jeżeli w SWZ, Opisie przedmiotu zamówienia, Dokumentacji projektowej, Specyfikacji Technicznej Wykonania i Odbioru Robót Budowlanych i innych dokumentach stanowiących integralną część SWZ wskazano przykładowy znak towarowy, patent, pochodzenie, źródło lub szczególny proces, który charakteryzuje produkty lub usługi dostarczane przez konkretnego wykonawcę lub jeżeli Zamawiający opisał przedmiot zamówienia przez odniesienie do norm, ocen technicznych, aprobat, specyfikacji technicznych i systemów referencji technicznych, o których mowa w art. 101 ust. 1 pkt 2 i ust. 3 ustawy </w:t>
      </w:r>
      <w:r w:rsidR="000A0FCA">
        <w:rPr>
          <w:rFonts w:ascii="Arial" w:hAnsi="Arial" w:cs="Arial"/>
          <w:color w:val="000000"/>
        </w:rPr>
        <w:t>PZP</w:t>
      </w:r>
      <w:r w:rsidRPr="00650B01">
        <w:rPr>
          <w:rFonts w:ascii="Arial" w:hAnsi="Arial" w:cs="Arial"/>
          <w:color w:val="000000"/>
        </w:rPr>
        <w:t xml:space="preserve">, Zamawiający dopuszcza rozwiązania równoważne w stosunku do określonych w SWZ </w:t>
      </w:r>
      <w:r w:rsidR="00FE631A">
        <w:rPr>
          <w:rFonts w:ascii="Arial" w:hAnsi="Arial" w:cs="Arial"/>
          <w:color w:val="000000"/>
        </w:rPr>
        <w:br/>
      </w:r>
      <w:r w:rsidRPr="00650B01">
        <w:rPr>
          <w:rFonts w:ascii="Arial" w:hAnsi="Arial" w:cs="Arial"/>
          <w:color w:val="000000"/>
        </w:rPr>
        <w:t xml:space="preserve">i załącznikach, oznaczając takie wskazania lub odniesienia odpowiednio wyrazami „lub równoważny”, pod warunkiem zapewnienia parametrów technicznych i jakościowych nie gorszych niż określone w opisie przedmiotu zamówienia. Rozwiązanie równoważne jest także dopuszczalne w sytuacji, gdyby </w:t>
      </w:r>
      <w:r>
        <w:rPr>
          <w:rFonts w:ascii="Arial" w:hAnsi="Arial" w:cs="Arial"/>
          <w:color w:val="000000"/>
        </w:rPr>
        <w:t>stwierdzenie</w:t>
      </w:r>
      <w:r w:rsidRPr="00650B01">
        <w:rPr>
          <w:rFonts w:ascii="Arial" w:hAnsi="Arial" w:cs="Arial"/>
          <w:color w:val="000000"/>
        </w:rPr>
        <w:t xml:space="preserve"> „lub równoważny” nie znalazło się </w:t>
      </w:r>
      <w:r w:rsidR="00FE631A">
        <w:rPr>
          <w:rFonts w:ascii="Arial" w:hAnsi="Arial" w:cs="Arial"/>
          <w:color w:val="000000"/>
        </w:rPr>
        <w:br/>
      </w:r>
      <w:r w:rsidRPr="00650B01">
        <w:rPr>
          <w:rFonts w:ascii="Arial" w:hAnsi="Arial" w:cs="Arial"/>
          <w:color w:val="000000"/>
        </w:rPr>
        <w:t>w opisie przedmiotu zamówienia.</w:t>
      </w:r>
    </w:p>
    <w:p w14:paraId="451351EF" w14:textId="42A3E9B6" w:rsidR="00FE631A" w:rsidRPr="00FE631A" w:rsidRDefault="00FE631A">
      <w:pPr>
        <w:pStyle w:val="Akapitzlist"/>
        <w:numPr>
          <w:ilvl w:val="1"/>
          <w:numId w:val="12"/>
        </w:numPr>
        <w:spacing w:line="276" w:lineRule="auto"/>
        <w:ind w:left="709" w:hanging="425"/>
        <w:jc w:val="both"/>
        <w:rPr>
          <w:rFonts w:ascii="Arial" w:eastAsia="Arial" w:hAnsi="Arial" w:cs="Arial"/>
        </w:rPr>
      </w:pPr>
      <w:r w:rsidRPr="00650B01">
        <w:rPr>
          <w:rFonts w:ascii="Arial" w:hAnsi="Arial" w:cs="Arial"/>
        </w:rPr>
        <w:t xml:space="preserve">Jeżeli w opisie przedmiotu zamówienia ujęto zapis wynikający z </w:t>
      </w:r>
      <w:r w:rsidRPr="00BD6E91">
        <w:rPr>
          <w:rFonts w:ascii="Arial" w:hAnsi="Arial" w:cs="Arial"/>
        </w:rPr>
        <w:t>Katalog</w:t>
      </w:r>
      <w:r>
        <w:rPr>
          <w:rFonts w:ascii="Arial" w:hAnsi="Arial" w:cs="Arial"/>
        </w:rPr>
        <w:t>ów</w:t>
      </w:r>
      <w:r w:rsidRPr="00BD6E91">
        <w:rPr>
          <w:rFonts w:ascii="Arial" w:hAnsi="Arial" w:cs="Arial"/>
        </w:rPr>
        <w:t xml:space="preserve"> Nakładów Rzeczowych</w:t>
      </w:r>
      <w:r>
        <w:rPr>
          <w:rFonts w:ascii="Arial" w:hAnsi="Arial" w:cs="Arial"/>
        </w:rPr>
        <w:t xml:space="preserve"> (dalej </w:t>
      </w:r>
      <w:r w:rsidRPr="00650B01">
        <w:rPr>
          <w:rFonts w:ascii="Arial" w:hAnsi="Arial" w:cs="Arial"/>
        </w:rPr>
        <w:t>KNR</w:t>
      </w:r>
      <w:r>
        <w:rPr>
          <w:rFonts w:ascii="Arial" w:hAnsi="Arial" w:cs="Arial"/>
        </w:rPr>
        <w:t>)</w:t>
      </w:r>
      <w:r w:rsidRPr="00650B01">
        <w:rPr>
          <w:rFonts w:ascii="Arial" w:hAnsi="Arial" w:cs="Arial"/>
        </w:rPr>
        <w:t xml:space="preserve"> lub</w:t>
      </w:r>
      <w:r>
        <w:rPr>
          <w:rFonts w:ascii="Arial" w:hAnsi="Arial" w:cs="Arial"/>
        </w:rPr>
        <w:t xml:space="preserve"> </w:t>
      </w:r>
      <w:r w:rsidRPr="00BD6E91">
        <w:rPr>
          <w:rFonts w:ascii="Arial" w:hAnsi="Arial" w:cs="Arial"/>
        </w:rPr>
        <w:t>Katalog</w:t>
      </w:r>
      <w:r>
        <w:rPr>
          <w:rFonts w:ascii="Arial" w:hAnsi="Arial" w:cs="Arial"/>
        </w:rPr>
        <w:t>ów</w:t>
      </w:r>
      <w:r w:rsidRPr="00BD6E91">
        <w:rPr>
          <w:rFonts w:ascii="Arial" w:hAnsi="Arial" w:cs="Arial"/>
        </w:rPr>
        <w:t xml:space="preserve"> Norm Nakładów Rzeczowych</w:t>
      </w:r>
      <w:r w:rsidRPr="00650B01">
        <w:rPr>
          <w:rFonts w:ascii="Arial" w:hAnsi="Arial" w:cs="Arial"/>
        </w:rPr>
        <w:t xml:space="preserve"> </w:t>
      </w:r>
      <w:r>
        <w:rPr>
          <w:rFonts w:ascii="Arial" w:hAnsi="Arial" w:cs="Arial"/>
        </w:rPr>
        <w:t xml:space="preserve">(dalej </w:t>
      </w:r>
      <w:r w:rsidRPr="00650B01">
        <w:rPr>
          <w:rFonts w:ascii="Arial" w:hAnsi="Arial" w:cs="Arial"/>
        </w:rPr>
        <w:t>KNNR</w:t>
      </w:r>
      <w:r>
        <w:rPr>
          <w:rFonts w:ascii="Arial" w:hAnsi="Arial" w:cs="Arial"/>
        </w:rPr>
        <w:t>)</w:t>
      </w:r>
      <w:r w:rsidRPr="00650B01">
        <w:rPr>
          <w:rFonts w:ascii="Arial" w:hAnsi="Arial" w:cs="Arial"/>
        </w:rPr>
        <w:t xml:space="preserve"> wskazujący na konieczność wykorzystywania przy realizacji zamówienia konkretnego sprzętu o konkretnych parametrach, Zamawiający dopuszcza używanie innego sprzętu, </w:t>
      </w:r>
      <w:r>
        <w:rPr>
          <w:rFonts w:ascii="Arial" w:hAnsi="Arial" w:cs="Arial"/>
        </w:rPr>
        <w:br/>
      </w:r>
      <w:r w:rsidRPr="00650B01">
        <w:rPr>
          <w:rFonts w:ascii="Arial" w:hAnsi="Arial" w:cs="Arial"/>
        </w:rPr>
        <w:t>o ile zapewni to osiągnięcie zakładanych parametrów projektowych i nie spowoduje ryzyka niezgodności wykonanych prac z dokumentacją techniczną.</w:t>
      </w:r>
    </w:p>
    <w:p w14:paraId="17277E6F" w14:textId="17395E00" w:rsidR="00FE631A" w:rsidRPr="00FE631A" w:rsidRDefault="00FE631A">
      <w:pPr>
        <w:pStyle w:val="Akapitzlist"/>
        <w:numPr>
          <w:ilvl w:val="1"/>
          <w:numId w:val="12"/>
        </w:numPr>
        <w:spacing w:line="276" w:lineRule="auto"/>
        <w:ind w:left="709" w:hanging="425"/>
        <w:jc w:val="both"/>
        <w:rPr>
          <w:rFonts w:ascii="Arial" w:eastAsia="Arial" w:hAnsi="Arial" w:cs="Arial"/>
        </w:rPr>
      </w:pPr>
      <w:r w:rsidRPr="00650B01">
        <w:rPr>
          <w:rFonts w:ascii="Arial" w:hAnsi="Arial" w:cs="Arial"/>
          <w:color w:val="000000"/>
        </w:rPr>
        <w:t xml:space="preserve">Równoważność polega na możliwości zaoferowania przedmiotu zamówienia o nie gorszych parametrach technicznych i jakościowych, konfiguracjach, wymaganiach normatywnych itp. W szczegółowym opisie przedmiotu zamówienia mogą być podane niektóre charakterystyczne dla producenta wymiary. Nazwy własne producentów materiałów </w:t>
      </w:r>
      <w:r>
        <w:rPr>
          <w:rFonts w:ascii="Arial" w:hAnsi="Arial" w:cs="Arial"/>
          <w:color w:val="000000"/>
        </w:rPr>
        <w:br/>
      </w:r>
      <w:r w:rsidRPr="00650B01">
        <w:rPr>
          <w:rFonts w:ascii="Arial" w:hAnsi="Arial" w:cs="Arial"/>
          <w:color w:val="000000"/>
        </w:rPr>
        <w:t xml:space="preserve">i urządzeń podane w szczegółowym opisie należy rozumieć jako preferowanego typu </w:t>
      </w:r>
      <w:r>
        <w:rPr>
          <w:rFonts w:ascii="Arial" w:hAnsi="Arial" w:cs="Arial"/>
          <w:color w:val="000000"/>
        </w:rPr>
        <w:br/>
      </w:r>
      <w:r w:rsidRPr="00650B01">
        <w:rPr>
          <w:rFonts w:ascii="Arial" w:hAnsi="Arial" w:cs="Arial"/>
          <w:color w:val="000000"/>
        </w:rPr>
        <w:t xml:space="preserve">w zakresie określenia minimalnych wymagań. Nie są one wiążące i można dostarczyć </w:t>
      </w:r>
      <w:r w:rsidRPr="00650B01">
        <w:rPr>
          <w:rFonts w:ascii="Arial" w:hAnsi="Arial" w:cs="Arial"/>
          <w:color w:val="000000"/>
        </w:rPr>
        <w:lastRenderedPageBreak/>
        <w:t>elementy równoważne, które posiadają co najmniej takie same lub lepsze normy, parametry techniczne, jakościowe, funkcjonalne, będą tożsame tematycznie i o takim samym przeznaczeniu oraz nie obniżą określonych w opisie przedmiotu zamówienia standardów</w:t>
      </w:r>
      <w:r>
        <w:rPr>
          <w:rFonts w:ascii="Arial" w:hAnsi="Arial" w:cs="Arial"/>
          <w:color w:val="000000"/>
        </w:rPr>
        <w:t>.</w:t>
      </w:r>
    </w:p>
    <w:p w14:paraId="4D0C70CD" w14:textId="7B82CF5E" w:rsidR="00FE631A" w:rsidRPr="00FE631A" w:rsidRDefault="00FE631A">
      <w:pPr>
        <w:pStyle w:val="Akapitzlist"/>
        <w:numPr>
          <w:ilvl w:val="1"/>
          <w:numId w:val="12"/>
        </w:numPr>
        <w:spacing w:line="276" w:lineRule="auto"/>
        <w:ind w:left="709" w:hanging="425"/>
        <w:jc w:val="both"/>
        <w:rPr>
          <w:rFonts w:ascii="Arial" w:eastAsia="Arial" w:hAnsi="Arial" w:cs="Arial"/>
        </w:rPr>
      </w:pPr>
      <w:r w:rsidRPr="00650B01">
        <w:rPr>
          <w:rFonts w:ascii="Arial" w:hAnsi="Arial" w:cs="Arial"/>
          <w:color w:val="000000"/>
        </w:rPr>
        <w:t xml:space="preserve">Zamawiający zobowiązuje Wykonawców do wykazania rozwiązań równoważnych do zastosowania w stosunku do dokumentacji postępowania. W myśl art. 101 ust. 5 ustawy </w:t>
      </w:r>
      <w:r w:rsidR="000A0FCA">
        <w:rPr>
          <w:rFonts w:ascii="Arial" w:hAnsi="Arial" w:cs="Arial"/>
          <w:color w:val="000000"/>
        </w:rPr>
        <w:t>PZP</w:t>
      </w:r>
      <w:r w:rsidRPr="00650B01">
        <w:rPr>
          <w:rFonts w:ascii="Arial" w:hAnsi="Arial" w:cs="Arial"/>
          <w:color w:val="000000"/>
        </w:rPr>
        <w:t xml:space="preserve"> Wykonawca, który powołuje się na rozwiązania równoważne (w sytuacji, gdy opis przedmiotu zamówienia odnosi się do norm, ocen technicznych, specyfikacji technicznych </w:t>
      </w:r>
      <w:r w:rsidR="00442643">
        <w:rPr>
          <w:rFonts w:ascii="Arial" w:hAnsi="Arial" w:cs="Arial"/>
          <w:color w:val="000000"/>
        </w:rPr>
        <w:br/>
      </w:r>
      <w:r w:rsidRPr="00650B01">
        <w:rPr>
          <w:rFonts w:ascii="Arial" w:hAnsi="Arial" w:cs="Arial"/>
          <w:color w:val="000000"/>
        </w:rPr>
        <w:t xml:space="preserve">i systemów referencji technicznych, o których mowa w art. 101 ust. 1 pkt 2 i ust. 3 ustawy </w:t>
      </w:r>
      <w:r w:rsidR="000A0FCA">
        <w:rPr>
          <w:rFonts w:ascii="Arial" w:hAnsi="Arial" w:cs="Arial"/>
          <w:color w:val="000000"/>
        </w:rPr>
        <w:t>PZP</w:t>
      </w:r>
      <w:r w:rsidRPr="00650B01">
        <w:rPr>
          <w:rFonts w:ascii="Arial" w:hAnsi="Arial" w:cs="Arial"/>
          <w:color w:val="000000"/>
        </w:rPr>
        <w:t xml:space="preserve">) obowiązany jest udowodnić w ofercie, w szczególności za pomocą przedmiotowych środków dowodowych, o których mowa w art. 104-107 ustawy </w:t>
      </w:r>
      <w:r w:rsidR="000A0FCA">
        <w:rPr>
          <w:rFonts w:ascii="Arial" w:hAnsi="Arial" w:cs="Arial"/>
          <w:color w:val="000000"/>
        </w:rPr>
        <w:t>PZP</w:t>
      </w:r>
      <w:r w:rsidRPr="00650B01">
        <w:rPr>
          <w:rFonts w:ascii="Arial" w:hAnsi="Arial" w:cs="Arial"/>
          <w:color w:val="000000"/>
        </w:rPr>
        <w:t>, że proponowane rozwiązania w równoważnym stopniu spełniają wymagania określone w opisie przedmiotu zamówienia</w:t>
      </w:r>
      <w:r>
        <w:rPr>
          <w:rFonts w:ascii="Arial" w:hAnsi="Arial" w:cs="Arial"/>
          <w:color w:val="000000"/>
        </w:rPr>
        <w:t>.</w:t>
      </w:r>
    </w:p>
    <w:p w14:paraId="590E24EC" w14:textId="16217A76" w:rsidR="00FE631A" w:rsidRPr="009B3D9A" w:rsidRDefault="00FE631A">
      <w:pPr>
        <w:pStyle w:val="Akapitzlist"/>
        <w:numPr>
          <w:ilvl w:val="1"/>
          <w:numId w:val="12"/>
        </w:numPr>
        <w:spacing w:line="276" w:lineRule="auto"/>
        <w:ind w:left="709" w:hanging="567"/>
        <w:jc w:val="both"/>
        <w:rPr>
          <w:rFonts w:ascii="Arial" w:eastAsia="Arial" w:hAnsi="Arial" w:cs="Arial"/>
        </w:rPr>
      </w:pPr>
      <w:r w:rsidRPr="00650B01">
        <w:rPr>
          <w:rFonts w:ascii="Arial" w:hAnsi="Arial" w:cs="Arial"/>
          <w:color w:val="000000"/>
        </w:rPr>
        <w:t>Zamawiający zobowiązuje Wykonawców do wykazania rozwiązań równoważnych</w:t>
      </w:r>
      <w:r>
        <w:rPr>
          <w:rFonts w:ascii="Arial" w:hAnsi="Arial" w:cs="Arial"/>
          <w:color w:val="000000"/>
        </w:rPr>
        <w:t xml:space="preserve"> </w:t>
      </w:r>
      <w:r w:rsidRPr="00650B01">
        <w:rPr>
          <w:rFonts w:ascii="Arial" w:hAnsi="Arial" w:cs="Arial"/>
          <w:color w:val="000000"/>
        </w:rPr>
        <w:t xml:space="preserve">do </w:t>
      </w:r>
      <w:r w:rsidRPr="004F02C9">
        <w:rPr>
          <w:rFonts w:ascii="Arial" w:hAnsi="Arial" w:cs="Arial"/>
          <w:color w:val="000000"/>
        </w:rPr>
        <w:t xml:space="preserve">zastosowania w stosunku do dokumentów zamówienia. W myśl art. 101 ust. 6 ustawy </w:t>
      </w:r>
      <w:r w:rsidR="000A0FCA">
        <w:rPr>
          <w:rFonts w:ascii="Arial" w:hAnsi="Arial" w:cs="Arial"/>
          <w:color w:val="000000"/>
        </w:rPr>
        <w:t>PZP</w:t>
      </w:r>
      <w:r w:rsidRPr="00650B01">
        <w:rPr>
          <w:rFonts w:ascii="Arial" w:hAnsi="Arial" w:cs="Arial"/>
          <w:color w:val="000000"/>
        </w:rPr>
        <w:t xml:space="preserve"> Wykonawca, który powołuje się na rozwiązania równoważne (w sytuacji, gdy opis przedmiotu zamówienia odnosi się do wymagań dotyczących wydajności lub funkcjonalności, o których mowa w art. 101 ust. 1 pkt 1 ustawy </w:t>
      </w:r>
      <w:r w:rsidR="000A0FCA">
        <w:rPr>
          <w:rFonts w:ascii="Arial" w:hAnsi="Arial" w:cs="Arial"/>
          <w:color w:val="000000"/>
        </w:rPr>
        <w:t>PZP</w:t>
      </w:r>
      <w:r w:rsidRPr="00650B01">
        <w:rPr>
          <w:rFonts w:ascii="Arial" w:hAnsi="Arial" w:cs="Arial"/>
          <w:color w:val="000000"/>
        </w:rPr>
        <w:t xml:space="preserve">) obowiązany jest udowodnić w ofercie, w szczególności za pomocą przedmiotowych środków dowodowych, </w:t>
      </w:r>
      <w:r w:rsidR="00442643">
        <w:rPr>
          <w:rFonts w:ascii="Arial" w:hAnsi="Arial" w:cs="Arial"/>
          <w:color w:val="000000"/>
        </w:rPr>
        <w:br/>
      </w:r>
      <w:r w:rsidRPr="00650B01">
        <w:rPr>
          <w:rFonts w:ascii="Arial" w:hAnsi="Arial" w:cs="Arial"/>
          <w:color w:val="000000"/>
        </w:rPr>
        <w:t xml:space="preserve">o których mowa w art. 104-107 ustawy </w:t>
      </w:r>
      <w:r w:rsidR="000A0FCA">
        <w:rPr>
          <w:rFonts w:ascii="Arial" w:hAnsi="Arial" w:cs="Arial"/>
          <w:color w:val="000000"/>
        </w:rPr>
        <w:t>PZP</w:t>
      </w:r>
      <w:r w:rsidRPr="00650B01">
        <w:rPr>
          <w:rFonts w:ascii="Arial" w:hAnsi="Arial" w:cs="Arial"/>
          <w:color w:val="000000"/>
        </w:rPr>
        <w:t xml:space="preserve">, że obiekt budowlany, dostawa lub usługa, spełniają wymagania dotyczące wydajności lub funkcjonalności, określonej przez </w:t>
      </w:r>
      <w:r w:rsidRPr="009B3D9A">
        <w:rPr>
          <w:rFonts w:ascii="Arial" w:hAnsi="Arial" w:cs="Arial"/>
          <w:color w:val="000000"/>
        </w:rPr>
        <w:t>Zamawiającego</w:t>
      </w:r>
      <w:r w:rsidR="00442643" w:rsidRPr="009B3D9A">
        <w:rPr>
          <w:rFonts w:ascii="Arial" w:hAnsi="Arial" w:cs="Arial"/>
          <w:color w:val="000000"/>
        </w:rPr>
        <w:t>.</w:t>
      </w:r>
    </w:p>
    <w:p w14:paraId="641BCC79" w14:textId="01A66C1D" w:rsidR="00442643" w:rsidRPr="004A689E" w:rsidRDefault="00442643" w:rsidP="004A689E">
      <w:pPr>
        <w:pStyle w:val="Akapitzlist"/>
        <w:numPr>
          <w:ilvl w:val="1"/>
          <w:numId w:val="12"/>
        </w:numPr>
        <w:spacing w:line="276" w:lineRule="auto"/>
        <w:ind w:left="709" w:hanging="567"/>
        <w:jc w:val="both"/>
        <w:rPr>
          <w:rFonts w:ascii="Arial" w:hAnsi="Arial" w:cs="Arial"/>
          <w:color w:val="000000"/>
        </w:rPr>
      </w:pPr>
      <w:r w:rsidRPr="004F02C9">
        <w:rPr>
          <w:rFonts w:ascii="Arial" w:hAnsi="Arial" w:cs="Arial"/>
          <w:color w:val="000000"/>
        </w:rPr>
        <w:t xml:space="preserve">Zgodnie z zapisami § 4 ust. 3 </w:t>
      </w:r>
      <w:r w:rsidR="004A689E" w:rsidRPr="004A689E">
        <w:rPr>
          <w:rFonts w:ascii="Arial" w:hAnsi="Arial" w:cs="Arial"/>
          <w:color w:val="000000"/>
        </w:rPr>
        <w:t>Rozporządzeni</w:t>
      </w:r>
      <w:r w:rsidR="004A689E">
        <w:rPr>
          <w:rFonts w:ascii="Arial" w:hAnsi="Arial" w:cs="Arial"/>
          <w:color w:val="000000"/>
        </w:rPr>
        <w:t xml:space="preserve">a </w:t>
      </w:r>
      <w:r w:rsidR="004A689E" w:rsidRPr="004A689E">
        <w:rPr>
          <w:rFonts w:ascii="Arial" w:hAnsi="Arial" w:cs="Arial"/>
          <w:color w:val="000000"/>
        </w:rPr>
        <w:t>Ministra Rozwoju i Technologii z dnia 20 grudnia 2021 r. w sprawie szczegółowego zakresu i formy dokumentacji projektowej, specyfikacji technicznych wykonania i odbioru robót budowlanych oraz programu funkcjonalno-użytkowego (Dz. U. poz. 2454)</w:t>
      </w:r>
      <w:r w:rsidR="004A689E">
        <w:rPr>
          <w:rFonts w:ascii="Arial" w:hAnsi="Arial" w:cs="Arial"/>
          <w:color w:val="000000"/>
        </w:rPr>
        <w:t>,</w:t>
      </w:r>
      <w:r w:rsidRPr="004A689E">
        <w:rPr>
          <w:rFonts w:ascii="Arial" w:hAnsi="Arial" w:cs="Arial"/>
          <w:color w:val="000000"/>
        </w:rPr>
        <w:t xml:space="preserve"> jeżeli w istotnych postanowieniach umowy przyjęto zasadę wynagrodzenia ryczałtowego, dokumentacja projektowa może nie obejmować przedmiaru robót. W niniejszym postępowaniu przyjęto zasadę wynagrodzenia ryczałtowego i zamawiający nie udostępnia przedmiarów robót.</w:t>
      </w:r>
    </w:p>
    <w:p w14:paraId="21BFC74F" w14:textId="57F2D52E" w:rsidR="00EF4F54" w:rsidRPr="009D1BE0" w:rsidRDefault="00EF4F54">
      <w:pPr>
        <w:pStyle w:val="Akapitzlist"/>
        <w:numPr>
          <w:ilvl w:val="0"/>
          <w:numId w:val="6"/>
        </w:numPr>
        <w:spacing w:line="276" w:lineRule="auto"/>
        <w:ind w:left="284" w:hanging="284"/>
        <w:contextualSpacing w:val="0"/>
        <w:jc w:val="both"/>
        <w:rPr>
          <w:rFonts w:ascii="Arial" w:hAnsi="Arial" w:cs="Arial"/>
          <w:color w:val="000000" w:themeColor="text1"/>
        </w:rPr>
      </w:pPr>
      <w:r w:rsidRPr="009D1BE0">
        <w:rPr>
          <w:rFonts w:ascii="Arial" w:hAnsi="Arial" w:cs="Arial"/>
          <w:b/>
          <w:bCs/>
          <w:color w:val="000000" w:themeColor="text1"/>
        </w:rPr>
        <w:t>Rodzaj zamówienia:</w:t>
      </w:r>
      <w:r w:rsidRPr="009D1BE0">
        <w:rPr>
          <w:rFonts w:ascii="Arial" w:hAnsi="Arial" w:cs="Arial"/>
          <w:color w:val="000000" w:themeColor="text1"/>
        </w:rPr>
        <w:t xml:space="preserve"> Roboty budowlane.</w:t>
      </w:r>
    </w:p>
    <w:p w14:paraId="2AE8B81E" w14:textId="77777777" w:rsidR="00EF4F54" w:rsidRPr="001F50AB" w:rsidRDefault="00EF4F54">
      <w:pPr>
        <w:pStyle w:val="Akapitzlist"/>
        <w:numPr>
          <w:ilvl w:val="0"/>
          <w:numId w:val="6"/>
        </w:numPr>
        <w:spacing w:line="276" w:lineRule="auto"/>
        <w:ind w:left="284" w:hanging="284"/>
        <w:jc w:val="both"/>
        <w:rPr>
          <w:rFonts w:ascii="Arial" w:hAnsi="Arial" w:cs="Arial"/>
        </w:rPr>
      </w:pPr>
      <w:r w:rsidRPr="009D1BE0">
        <w:rPr>
          <w:rFonts w:ascii="Arial" w:hAnsi="Arial" w:cs="Arial"/>
          <w:b/>
        </w:rPr>
        <w:t>Oznaczenie przedmiotu zamówienia wg CPV:</w:t>
      </w:r>
    </w:p>
    <w:p w14:paraId="7D7DA421" w14:textId="77777777" w:rsidR="0024652F" w:rsidRDefault="0024652F" w:rsidP="000D257B">
      <w:pPr>
        <w:pStyle w:val="Akapitzlist"/>
        <w:spacing w:line="276" w:lineRule="auto"/>
        <w:ind w:left="284"/>
        <w:jc w:val="both"/>
        <w:rPr>
          <w:rFonts w:ascii="Arial" w:hAnsi="Arial" w:cs="Arial"/>
        </w:rPr>
      </w:pPr>
      <w:r w:rsidRPr="0024652F">
        <w:rPr>
          <w:rFonts w:ascii="Arial" w:hAnsi="Arial" w:cs="Arial"/>
        </w:rPr>
        <w:t xml:space="preserve">45310000-3 Roboty instalacyjne elektryczne </w:t>
      </w:r>
    </w:p>
    <w:p w14:paraId="48C0844B" w14:textId="77777777" w:rsidR="0024652F" w:rsidRDefault="0024652F" w:rsidP="000D257B">
      <w:pPr>
        <w:pStyle w:val="Akapitzlist"/>
        <w:spacing w:line="276" w:lineRule="auto"/>
        <w:ind w:left="284"/>
        <w:jc w:val="both"/>
        <w:rPr>
          <w:rFonts w:ascii="Arial" w:hAnsi="Arial" w:cs="Arial"/>
        </w:rPr>
      </w:pPr>
      <w:r w:rsidRPr="0024652F">
        <w:rPr>
          <w:rFonts w:ascii="Arial" w:hAnsi="Arial" w:cs="Arial"/>
        </w:rPr>
        <w:t xml:space="preserve">45311100-1 Roboty w zakresie okablowania elektrycznego </w:t>
      </w:r>
    </w:p>
    <w:p w14:paraId="423F578F" w14:textId="77777777" w:rsidR="0024652F" w:rsidRDefault="0024652F" w:rsidP="0024652F">
      <w:pPr>
        <w:pStyle w:val="Akapitzlist"/>
        <w:spacing w:line="276" w:lineRule="auto"/>
        <w:ind w:left="284"/>
        <w:jc w:val="both"/>
        <w:rPr>
          <w:rFonts w:ascii="Arial" w:hAnsi="Arial" w:cs="Arial"/>
          <w:b/>
        </w:rPr>
      </w:pPr>
      <w:r w:rsidRPr="0024652F">
        <w:rPr>
          <w:rFonts w:ascii="Arial" w:hAnsi="Arial" w:cs="Arial"/>
        </w:rPr>
        <w:t>45311200-2 Roboty w zakresie instalacji elektrycznych</w:t>
      </w:r>
      <w:r w:rsidRPr="0024652F">
        <w:rPr>
          <w:rFonts w:ascii="Arial" w:hAnsi="Arial" w:cs="Arial"/>
          <w:b/>
        </w:rPr>
        <w:t xml:space="preserve"> </w:t>
      </w:r>
    </w:p>
    <w:p w14:paraId="3CE2D3C5" w14:textId="05450A60" w:rsidR="0024652F" w:rsidRPr="0024652F" w:rsidRDefault="0024652F" w:rsidP="0024652F">
      <w:pPr>
        <w:pStyle w:val="Akapitzlist"/>
        <w:spacing w:line="276" w:lineRule="auto"/>
        <w:ind w:left="284"/>
        <w:jc w:val="both"/>
        <w:rPr>
          <w:rFonts w:ascii="Arial" w:hAnsi="Arial" w:cs="Arial"/>
        </w:rPr>
      </w:pPr>
      <w:r w:rsidRPr="0024652F">
        <w:rPr>
          <w:rFonts w:ascii="Arial" w:hAnsi="Arial" w:cs="Arial"/>
        </w:rPr>
        <w:t>45312100-8 Instalowanie przeciwpożarowych systemów alarmowych</w:t>
      </w:r>
    </w:p>
    <w:p w14:paraId="6E369DCB" w14:textId="0BEC6036" w:rsidR="00EF4F54" w:rsidRPr="001F50AB" w:rsidRDefault="00EF4F54">
      <w:pPr>
        <w:pStyle w:val="Akapitzlist"/>
        <w:numPr>
          <w:ilvl w:val="0"/>
          <w:numId w:val="6"/>
        </w:numPr>
        <w:spacing w:line="276" w:lineRule="auto"/>
        <w:ind w:left="284" w:hanging="284"/>
        <w:jc w:val="both"/>
        <w:rPr>
          <w:rFonts w:ascii="Arial" w:hAnsi="Arial" w:cs="Arial"/>
        </w:rPr>
      </w:pPr>
      <w:r w:rsidRPr="009D1BE0">
        <w:rPr>
          <w:rFonts w:ascii="Arial" w:hAnsi="Arial" w:cs="Arial"/>
          <w:b/>
        </w:rPr>
        <w:t xml:space="preserve">Termin </w:t>
      </w:r>
      <w:r w:rsidR="001F50AB">
        <w:rPr>
          <w:rFonts w:ascii="Arial" w:hAnsi="Arial" w:cs="Arial"/>
          <w:b/>
        </w:rPr>
        <w:t>realizacji zamówienia</w:t>
      </w:r>
      <w:r w:rsidRPr="00957895">
        <w:rPr>
          <w:rFonts w:ascii="Arial" w:hAnsi="Arial" w:cs="Arial"/>
          <w:b/>
        </w:rPr>
        <w:t xml:space="preserve">: </w:t>
      </w:r>
      <w:r w:rsidR="001F50AB" w:rsidRPr="00957895">
        <w:rPr>
          <w:rFonts w:ascii="Arial" w:hAnsi="Arial" w:cs="Arial"/>
        </w:rPr>
        <w:t>3 miesiące od dnia podpisania umowy, nie później jednak niż do dnia</w:t>
      </w:r>
      <w:r w:rsidR="00AF50E9" w:rsidRPr="00957895">
        <w:rPr>
          <w:rFonts w:ascii="Arial" w:hAnsi="Arial" w:cs="Arial"/>
        </w:rPr>
        <w:t xml:space="preserve"> </w:t>
      </w:r>
      <w:r w:rsidR="0024652F" w:rsidRPr="00957895">
        <w:rPr>
          <w:rFonts w:ascii="Arial" w:hAnsi="Arial" w:cs="Arial"/>
        </w:rPr>
        <w:t>20</w:t>
      </w:r>
      <w:r w:rsidR="001F50AB" w:rsidRPr="00957895">
        <w:rPr>
          <w:rFonts w:ascii="Arial" w:hAnsi="Arial" w:cs="Arial"/>
        </w:rPr>
        <w:t>.1</w:t>
      </w:r>
      <w:r w:rsidR="0024652F" w:rsidRPr="00957895">
        <w:rPr>
          <w:rFonts w:ascii="Arial" w:hAnsi="Arial" w:cs="Arial"/>
        </w:rPr>
        <w:t>1</w:t>
      </w:r>
      <w:r w:rsidR="001F50AB" w:rsidRPr="00957895">
        <w:rPr>
          <w:rFonts w:ascii="Arial" w:hAnsi="Arial" w:cs="Arial"/>
        </w:rPr>
        <w:t>.2025 r. Szczegółowe zagadnienia</w:t>
      </w:r>
      <w:r w:rsidR="001F50AB" w:rsidRPr="001F50AB">
        <w:rPr>
          <w:rFonts w:ascii="Arial" w:hAnsi="Arial" w:cs="Arial"/>
        </w:rPr>
        <w:t xml:space="preserve"> dotyczące terminu realizacji umowy uregulowane są we wzorze umowy stanowiącej </w:t>
      </w:r>
      <w:r w:rsidR="001F50AB">
        <w:rPr>
          <w:rFonts w:ascii="Arial" w:hAnsi="Arial" w:cs="Arial"/>
        </w:rPr>
        <w:t>z</w:t>
      </w:r>
      <w:r w:rsidR="001F50AB" w:rsidRPr="001F50AB">
        <w:rPr>
          <w:rFonts w:ascii="Arial" w:hAnsi="Arial" w:cs="Arial"/>
        </w:rPr>
        <w:t>ałącznik nr 8 do SW</w:t>
      </w:r>
      <w:r w:rsidR="0051408E">
        <w:rPr>
          <w:rFonts w:ascii="Arial" w:hAnsi="Arial" w:cs="Arial"/>
        </w:rPr>
        <w:t>Z.</w:t>
      </w:r>
    </w:p>
    <w:p w14:paraId="40505A80" w14:textId="77777777" w:rsidR="00EF4F54" w:rsidRPr="009D1BE0" w:rsidRDefault="00EF4F54">
      <w:pPr>
        <w:pStyle w:val="Akapitzlist"/>
        <w:keepNext/>
        <w:numPr>
          <w:ilvl w:val="0"/>
          <w:numId w:val="6"/>
        </w:numPr>
        <w:spacing w:line="276" w:lineRule="auto"/>
        <w:ind w:left="284" w:hanging="284"/>
        <w:jc w:val="both"/>
        <w:rPr>
          <w:rFonts w:ascii="Arial" w:hAnsi="Arial" w:cs="Arial"/>
          <w:color w:val="000000" w:themeColor="text1"/>
        </w:rPr>
      </w:pPr>
      <w:r w:rsidRPr="009D1BE0">
        <w:rPr>
          <w:rFonts w:ascii="Arial" w:hAnsi="Arial" w:cs="Arial"/>
          <w:b/>
          <w:color w:val="000000" w:themeColor="text1"/>
        </w:rPr>
        <w:t xml:space="preserve">Okres gwarancji: </w:t>
      </w:r>
      <w:r w:rsidRPr="009D1BE0">
        <w:rPr>
          <w:rFonts w:ascii="Arial" w:hAnsi="Arial" w:cs="Arial"/>
          <w:color w:val="000000" w:themeColor="text1"/>
        </w:rPr>
        <w:t>min. 24 m-ce.</w:t>
      </w:r>
      <w:bookmarkStart w:id="8" w:name="_Hlk4659286"/>
    </w:p>
    <w:p w14:paraId="7B034968" w14:textId="26FDA390" w:rsidR="00442643" w:rsidRDefault="00EF4F54">
      <w:pPr>
        <w:pStyle w:val="Akapitzlist"/>
        <w:numPr>
          <w:ilvl w:val="0"/>
          <w:numId w:val="6"/>
        </w:numPr>
        <w:spacing w:after="240" w:line="276" w:lineRule="auto"/>
        <w:ind w:left="284" w:hanging="284"/>
        <w:jc w:val="both"/>
        <w:rPr>
          <w:rFonts w:ascii="Arial" w:hAnsi="Arial" w:cs="Arial"/>
          <w:color w:val="000000" w:themeColor="text1"/>
        </w:rPr>
      </w:pPr>
      <w:r w:rsidRPr="009D1BE0">
        <w:rPr>
          <w:rFonts w:ascii="Arial" w:hAnsi="Arial" w:cs="Arial"/>
          <w:b/>
          <w:bCs/>
          <w:color w:val="000000" w:themeColor="text1"/>
        </w:rPr>
        <w:t xml:space="preserve">Podział zamówienia na części: </w:t>
      </w:r>
      <w:r w:rsidR="001F50AB" w:rsidRPr="001F50AB">
        <w:rPr>
          <w:rFonts w:ascii="Arial" w:hAnsi="Arial" w:cs="Arial"/>
          <w:color w:val="000000" w:themeColor="text1"/>
        </w:rPr>
        <w:t xml:space="preserve">Przedmiot zamówienia nie został podzielony na części. </w:t>
      </w:r>
      <w:r w:rsidR="00442643" w:rsidRPr="00442643">
        <w:rPr>
          <w:rFonts w:ascii="Arial" w:hAnsi="Arial" w:cs="Arial"/>
          <w:color w:val="000000" w:themeColor="text1"/>
        </w:rPr>
        <w:t>Zamawiający nie dokonał podziału zamówienia na części ze względu na to, że podział taki groziłby nadmiernymi trudnościami technicznymi oraz nadmiernymi kosztami wykonania zamówienia. Potrzeba skoordynowania działań różnych wykonawców realizujących poszczególne części zamówienia mogłaby poważnie zagrozić́ właściwemu wykonaniu zamówienia. Niedokonanie podziału zamówienia podyktowane było zatem względami technicznymi, organizacyjnym oraz charakterem przedmiotu zamówienia. Motyw 78 dyrektywy 2014/24/UE dopuszcza ograniczenie podzielenia zamówienia na części, jeżeli uzasadnione to jest albo nadmiernymi trudnościami technicznymi lub nadmiernymi kosztami wykonania zamówienia, lub też potrzeba skoordynowania działań różnych wykonawców. realizujących poszczególne części zamówienia mogłaby poważnie zagrozić właściwemu wykonaniu zamówienia.</w:t>
      </w:r>
      <w:r w:rsidR="001966CA">
        <w:rPr>
          <w:rFonts w:ascii="Arial" w:hAnsi="Arial" w:cs="Arial"/>
          <w:color w:val="000000" w:themeColor="text1"/>
        </w:rPr>
        <w:t xml:space="preserve"> </w:t>
      </w:r>
      <w:r w:rsidR="00442643">
        <w:rPr>
          <w:rFonts w:ascii="Arial" w:hAnsi="Arial" w:cs="Arial"/>
          <w:color w:val="000000" w:themeColor="text1"/>
        </w:rPr>
        <w:t>Ponadto:</w:t>
      </w:r>
    </w:p>
    <w:p w14:paraId="6D5428D0" w14:textId="61D2C43F" w:rsidR="00442643" w:rsidRPr="00442643" w:rsidRDefault="00442643">
      <w:pPr>
        <w:pStyle w:val="Akapitzlist"/>
        <w:numPr>
          <w:ilvl w:val="1"/>
          <w:numId w:val="13"/>
        </w:numPr>
        <w:spacing w:after="240" w:line="276" w:lineRule="auto"/>
        <w:ind w:hanging="436"/>
        <w:jc w:val="both"/>
        <w:rPr>
          <w:rFonts w:ascii="Arial" w:hAnsi="Arial" w:cs="Arial"/>
          <w:color w:val="000000" w:themeColor="text1"/>
        </w:rPr>
      </w:pPr>
      <w:r w:rsidRPr="00442643">
        <w:rPr>
          <w:rFonts w:ascii="Arial" w:hAnsi="Arial" w:cs="Arial"/>
          <w:color w:val="000000"/>
        </w:rPr>
        <w:lastRenderedPageBreak/>
        <w:t>Przedmiotem zamówienia jest wykonanie robót budowlanych obejmujących jeden teren inwestycyjny</w:t>
      </w:r>
      <w:r>
        <w:rPr>
          <w:rFonts w:ascii="Arial" w:hAnsi="Arial" w:cs="Arial"/>
          <w:color w:val="000000"/>
        </w:rPr>
        <w:t>.</w:t>
      </w:r>
    </w:p>
    <w:p w14:paraId="6913D8B8" w14:textId="3164A44B" w:rsidR="00442643" w:rsidRPr="00442643" w:rsidRDefault="00442643">
      <w:pPr>
        <w:pStyle w:val="Akapitzlist"/>
        <w:numPr>
          <w:ilvl w:val="1"/>
          <w:numId w:val="13"/>
        </w:numPr>
        <w:spacing w:after="240" w:line="276" w:lineRule="auto"/>
        <w:ind w:hanging="436"/>
        <w:jc w:val="both"/>
        <w:rPr>
          <w:rFonts w:ascii="Arial" w:hAnsi="Arial" w:cs="Arial"/>
          <w:color w:val="000000" w:themeColor="text1"/>
        </w:rPr>
      </w:pPr>
      <w:r w:rsidRPr="00650B01">
        <w:rPr>
          <w:rFonts w:ascii="Arial" w:hAnsi="Arial" w:cs="Arial"/>
          <w:color w:val="000000"/>
        </w:rPr>
        <w:t>Przy równolegle wykonywanych robotach budowlanych z różnych branż nie ma możliwości jednoznacznego określenia zasad odpowiedzialności za jeden plac budowy (przekazany byłby równolegle wielu wykonawcom). Nie jest także możliwe rozgraniczenie odpowiedzialności wielu kierowników budowy</w:t>
      </w:r>
      <w:r>
        <w:rPr>
          <w:rFonts w:ascii="Arial" w:hAnsi="Arial" w:cs="Arial"/>
          <w:color w:val="000000"/>
        </w:rPr>
        <w:t>.</w:t>
      </w:r>
    </w:p>
    <w:p w14:paraId="75EECCB3" w14:textId="39947D0A" w:rsidR="00442643" w:rsidRPr="00442643" w:rsidRDefault="00442643">
      <w:pPr>
        <w:pStyle w:val="Akapitzlist"/>
        <w:numPr>
          <w:ilvl w:val="1"/>
          <w:numId w:val="13"/>
        </w:numPr>
        <w:spacing w:after="240" w:line="276" w:lineRule="auto"/>
        <w:ind w:hanging="436"/>
        <w:jc w:val="both"/>
        <w:rPr>
          <w:rFonts w:ascii="Arial" w:hAnsi="Arial" w:cs="Arial"/>
          <w:color w:val="000000" w:themeColor="text1"/>
        </w:rPr>
      </w:pPr>
      <w:r w:rsidRPr="00650B01">
        <w:rPr>
          <w:rFonts w:ascii="Arial" w:hAnsi="Arial" w:cs="Arial"/>
          <w:color w:val="000000"/>
        </w:rPr>
        <w:t>Przy tego typu robotach budowlanych wykonywanych przez różnych wykonawców nie możliwe byłoby jednoznaczne określenie zasad odpowiedzialności OC (np. w razie jednoczesnego wykonywania robót przez wielu wykonawców utrudnione byłoby ustalenie podmiotu odpowiedzialnego za szkody objęte polisą OC</w:t>
      </w:r>
      <w:r>
        <w:rPr>
          <w:rFonts w:ascii="Arial" w:hAnsi="Arial" w:cs="Arial"/>
          <w:color w:val="000000"/>
        </w:rPr>
        <w:t>).</w:t>
      </w:r>
    </w:p>
    <w:p w14:paraId="096EFE8A" w14:textId="6E84D566" w:rsidR="00442643" w:rsidRPr="00442643" w:rsidRDefault="00442643">
      <w:pPr>
        <w:pStyle w:val="Akapitzlist"/>
        <w:numPr>
          <w:ilvl w:val="1"/>
          <w:numId w:val="13"/>
        </w:numPr>
        <w:spacing w:after="240" w:line="276" w:lineRule="auto"/>
        <w:ind w:hanging="436"/>
        <w:jc w:val="both"/>
        <w:rPr>
          <w:rFonts w:ascii="Arial" w:hAnsi="Arial" w:cs="Arial"/>
          <w:color w:val="000000" w:themeColor="text1"/>
        </w:rPr>
      </w:pPr>
      <w:r w:rsidRPr="00650B01">
        <w:rPr>
          <w:rFonts w:ascii="Arial" w:hAnsi="Arial" w:cs="Arial"/>
          <w:color w:val="000000"/>
        </w:rPr>
        <w:t>Przy tego typu robotach budowlanych wykonywanych przez różnych wykonawców opóźnienie jednego z wykonawców wpłynęłoby negatywnie na terminowość wykonania innych elementów inwestycji – zależnych od terminowego wykonania prac przez innego wykonawcę</w:t>
      </w:r>
      <w:r>
        <w:rPr>
          <w:rFonts w:ascii="Arial" w:hAnsi="Arial" w:cs="Arial"/>
          <w:color w:val="000000"/>
        </w:rPr>
        <w:t>.</w:t>
      </w:r>
    </w:p>
    <w:p w14:paraId="668C3CA7" w14:textId="4F6C0D34" w:rsidR="00442643" w:rsidRPr="00442643" w:rsidRDefault="00442643">
      <w:pPr>
        <w:pStyle w:val="Akapitzlist"/>
        <w:numPr>
          <w:ilvl w:val="1"/>
          <w:numId w:val="13"/>
        </w:numPr>
        <w:spacing w:after="240" w:line="276" w:lineRule="auto"/>
        <w:ind w:hanging="436"/>
        <w:jc w:val="both"/>
        <w:rPr>
          <w:rFonts w:ascii="Arial" w:hAnsi="Arial" w:cs="Arial"/>
          <w:color w:val="000000" w:themeColor="text1"/>
        </w:rPr>
      </w:pPr>
      <w:r w:rsidRPr="00650B01">
        <w:rPr>
          <w:rFonts w:ascii="Arial" w:hAnsi="Arial" w:cs="Arial"/>
          <w:color w:val="000000"/>
        </w:rPr>
        <w:t xml:space="preserve">Wykonawcy powielaliby koszty pośrednie prac, co wpływałoby na koszty inwestycji. </w:t>
      </w:r>
      <w:r>
        <w:rPr>
          <w:rFonts w:ascii="Arial" w:hAnsi="Arial" w:cs="Arial"/>
          <w:color w:val="000000"/>
        </w:rPr>
        <w:br/>
      </w:r>
      <w:r w:rsidRPr="00650B01">
        <w:rPr>
          <w:rFonts w:ascii="Arial" w:hAnsi="Arial" w:cs="Arial"/>
          <w:color w:val="000000"/>
        </w:rPr>
        <w:t>W każdej z ofert częściowych wykonawca musiałby założyć odrębną wycenę użycia tego samego rodzaju sprzętu, w sytuacji, w której, składając jedną ofertę, użycie sprzętu wyceniłby jednokrotnie</w:t>
      </w:r>
      <w:r>
        <w:rPr>
          <w:rFonts w:ascii="Arial" w:hAnsi="Arial" w:cs="Arial"/>
          <w:color w:val="000000"/>
        </w:rPr>
        <w:t>.</w:t>
      </w:r>
    </w:p>
    <w:p w14:paraId="55980A4E" w14:textId="6D218266" w:rsidR="00442643" w:rsidRPr="00442643" w:rsidRDefault="00442643">
      <w:pPr>
        <w:pStyle w:val="Akapitzlist"/>
        <w:numPr>
          <w:ilvl w:val="1"/>
          <w:numId w:val="13"/>
        </w:numPr>
        <w:spacing w:after="240" w:line="276" w:lineRule="auto"/>
        <w:ind w:hanging="436"/>
        <w:jc w:val="both"/>
        <w:rPr>
          <w:rFonts w:ascii="Arial" w:hAnsi="Arial" w:cs="Arial"/>
          <w:color w:val="000000" w:themeColor="text1"/>
        </w:rPr>
      </w:pPr>
      <w:r w:rsidRPr="00650B01">
        <w:rPr>
          <w:rFonts w:ascii="Arial" w:hAnsi="Arial" w:cs="Arial"/>
          <w:color w:val="000000"/>
        </w:rPr>
        <w:t>Każdy z Wykonawców w cenę wliczyłby odrębne koszty polisy OC, co zwiększyłoby poziom wydatków Zamawiającego</w:t>
      </w:r>
      <w:r>
        <w:rPr>
          <w:rFonts w:ascii="Arial" w:hAnsi="Arial" w:cs="Arial"/>
          <w:color w:val="000000"/>
        </w:rPr>
        <w:t>.</w:t>
      </w:r>
    </w:p>
    <w:bookmarkEnd w:id="8"/>
    <w:p w14:paraId="2C928301" w14:textId="77777777" w:rsidR="00EF4F54" w:rsidRPr="009D1BE0" w:rsidRDefault="00EF4F54" w:rsidP="000D257B">
      <w:pPr>
        <w:keepNext/>
        <w:shd w:val="clear" w:color="auto" w:fill="F2F2F2" w:themeFill="background1" w:themeFillShade="F2"/>
        <w:spacing w:line="276" w:lineRule="auto"/>
        <w:jc w:val="center"/>
        <w:rPr>
          <w:rFonts w:ascii="Arial" w:hAnsi="Arial" w:cs="Arial"/>
          <w:b/>
          <w:sz w:val="22"/>
          <w:szCs w:val="22"/>
        </w:rPr>
      </w:pPr>
      <w:r w:rsidRPr="009D1BE0">
        <w:rPr>
          <w:rFonts w:ascii="Arial" w:hAnsi="Arial" w:cs="Arial"/>
          <w:b/>
          <w:sz w:val="22"/>
          <w:szCs w:val="22"/>
        </w:rPr>
        <w:t>Rozdział IV</w:t>
      </w:r>
    </w:p>
    <w:p w14:paraId="0BB8988E" w14:textId="567D54B5" w:rsidR="00EF4F54" w:rsidRDefault="00120443" w:rsidP="000D257B">
      <w:pPr>
        <w:pStyle w:val="Nagwek1"/>
        <w:shd w:val="clear" w:color="auto" w:fill="F2F2F2" w:themeFill="background1" w:themeFillShade="F2"/>
        <w:spacing w:line="276" w:lineRule="auto"/>
        <w:jc w:val="center"/>
        <w:rPr>
          <w:rFonts w:ascii="Arial" w:hAnsi="Arial" w:cs="Arial"/>
          <w:b/>
          <w:color w:val="000000" w:themeColor="text1"/>
          <w:sz w:val="22"/>
        </w:rPr>
      </w:pPr>
      <w:bookmarkStart w:id="9" w:name="_Toc201309132"/>
      <w:r>
        <w:rPr>
          <w:rFonts w:ascii="Arial" w:hAnsi="Arial" w:cs="Arial"/>
          <w:b/>
          <w:color w:val="000000" w:themeColor="text1"/>
          <w:sz w:val="22"/>
        </w:rPr>
        <w:t>WIZJA LOKALNA</w:t>
      </w:r>
      <w:bookmarkEnd w:id="9"/>
    </w:p>
    <w:p w14:paraId="3785F947" w14:textId="1832214E" w:rsidR="00120443" w:rsidRPr="00650B01" w:rsidRDefault="00120443">
      <w:pPr>
        <w:pStyle w:val="Akapitzlist"/>
        <w:numPr>
          <w:ilvl w:val="3"/>
          <w:numId w:val="11"/>
        </w:numPr>
        <w:spacing w:before="240" w:line="276" w:lineRule="auto"/>
        <w:ind w:left="284" w:hanging="284"/>
        <w:jc w:val="both"/>
        <w:rPr>
          <w:rFonts w:ascii="Arial" w:hAnsi="Arial" w:cs="Arial"/>
        </w:rPr>
      </w:pPr>
      <w:r w:rsidRPr="00650B01">
        <w:rPr>
          <w:rFonts w:ascii="Arial" w:hAnsi="Arial" w:cs="Arial"/>
        </w:rPr>
        <w:t xml:space="preserve">Zamawiający informuje, że złożenie oferty musi być poprzedzone odbyciem wizji lokalnej. Złożenie oferty bez odbycia wizji lokalnej skutkuje odrzuceniem oferty na podstawie art. 226 </w:t>
      </w:r>
      <w:r>
        <w:rPr>
          <w:rFonts w:ascii="Arial" w:hAnsi="Arial" w:cs="Arial"/>
        </w:rPr>
        <w:br/>
      </w:r>
      <w:r w:rsidRPr="00650B01">
        <w:rPr>
          <w:rFonts w:ascii="Arial" w:hAnsi="Arial" w:cs="Arial"/>
        </w:rPr>
        <w:t xml:space="preserve">ust. 1 pkt 18 ustawy </w:t>
      </w:r>
      <w:r w:rsidR="000A0FCA">
        <w:rPr>
          <w:rFonts w:ascii="Arial" w:hAnsi="Arial" w:cs="Arial"/>
        </w:rPr>
        <w:t>PZP</w:t>
      </w:r>
      <w:r w:rsidRPr="00650B01">
        <w:rPr>
          <w:rFonts w:ascii="Arial" w:hAnsi="Arial" w:cs="Arial"/>
        </w:rPr>
        <w:t xml:space="preserve">.   </w:t>
      </w:r>
    </w:p>
    <w:p w14:paraId="29B8F5EE" w14:textId="77777777" w:rsidR="00120443" w:rsidRPr="00650B01" w:rsidRDefault="00120443">
      <w:pPr>
        <w:pStyle w:val="Akapitzlist"/>
        <w:numPr>
          <w:ilvl w:val="3"/>
          <w:numId w:val="11"/>
        </w:numPr>
        <w:spacing w:line="276" w:lineRule="auto"/>
        <w:ind w:left="284" w:hanging="284"/>
        <w:jc w:val="both"/>
        <w:rPr>
          <w:rFonts w:ascii="Arial" w:hAnsi="Arial" w:cs="Arial"/>
        </w:rPr>
      </w:pPr>
      <w:r w:rsidRPr="00650B01">
        <w:rPr>
          <w:rFonts w:ascii="Arial" w:hAnsi="Arial" w:cs="Arial"/>
        </w:rPr>
        <w:t>Z wizji lokalnej zostanie sporządzony protokół stanowiący potwierdzenie jej odbycia.</w:t>
      </w:r>
    </w:p>
    <w:p w14:paraId="5709B831" w14:textId="30D72B07" w:rsidR="00120443" w:rsidRDefault="00120443">
      <w:pPr>
        <w:pStyle w:val="Akapitzlist"/>
        <w:numPr>
          <w:ilvl w:val="3"/>
          <w:numId w:val="11"/>
        </w:numPr>
        <w:spacing w:line="276" w:lineRule="auto"/>
        <w:ind w:left="284" w:hanging="284"/>
        <w:jc w:val="both"/>
        <w:rPr>
          <w:rFonts w:ascii="Arial" w:hAnsi="Arial" w:cs="Arial"/>
        </w:rPr>
      </w:pPr>
      <w:r w:rsidRPr="00650B01">
        <w:rPr>
          <w:rFonts w:ascii="Arial" w:hAnsi="Arial" w:cs="Arial"/>
        </w:rPr>
        <w:t>Wizja lokalna odbędzie się w dniach</w:t>
      </w:r>
      <w:r>
        <w:rPr>
          <w:rFonts w:ascii="Arial" w:hAnsi="Arial" w:cs="Arial"/>
        </w:rPr>
        <w:t>:</w:t>
      </w:r>
      <w:r w:rsidRPr="00650B01">
        <w:rPr>
          <w:rFonts w:ascii="Arial" w:hAnsi="Arial" w:cs="Arial"/>
        </w:rPr>
        <w:t xml:space="preserve"> </w:t>
      </w:r>
      <w:r w:rsidR="00C45CF1">
        <w:rPr>
          <w:rFonts w:ascii="Arial" w:hAnsi="Arial" w:cs="Arial"/>
        </w:rPr>
        <w:t>7 lipca</w:t>
      </w:r>
      <w:r w:rsidR="00957895" w:rsidRPr="00957895">
        <w:rPr>
          <w:rFonts w:ascii="Arial" w:hAnsi="Arial" w:cs="Arial"/>
        </w:rPr>
        <w:t xml:space="preserve"> 2</w:t>
      </w:r>
      <w:r w:rsidRPr="00957895">
        <w:rPr>
          <w:rFonts w:ascii="Arial" w:hAnsi="Arial" w:cs="Arial"/>
        </w:rPr>
        <w:t xml:space="preserve">025 r. oraz </w:t>
      </w:r>
      <w:r w:rsidR="00C45CF1">
        <w:rPr>
          <w:rFonts w:ascii="Arial" w:hAnsi="Arial" w:cs="Arial"/>
        </w:rPr>
        <w:t>9</w:t>
      </w:r>
      <w:r w:rsidR="00957895" w:rsidRPr="00957895">
        <w:rPr>
          <w:rFonts w:ascii="Arial" w:hAnsi="Arial" w:cs="Arial"/>
        </w:rPr>
        <w:t xml:space="preserve"> lipca </w:t>
      </w:r>
      <w:r w:rsidRPr="00957895">
        <w:rPr>
          <w:rFonts w:ascii="Arial" w:hAnsi="Arial" w:cs="Arial"/>
        </w:rPr>
        <w:t>2025 r.  w godz. 9:00 – 1</w:t>
      </w:r>
      <w:r w:rsidR="00957895">
        <w:rPr>
          <w:rFonts w:ascii="Arial" w:hAnsi="Arial" w:cs="Arial"/>
        </w:rPr>
        <w:t>3</w:t>
      </w:r>
      <w:r w:rsidRPr="00957895">
        <w:rPr>
          <w:rFonts w:ascii="Arial" w:hAnsi="Arial" w:cs="Arial"/>
        </w:rPr>
        <w:t>:00</w:t>
      </w:r>
      <w:r w:rsidRPr="00650B01">
        <w:rPr>
          <w:rFonts w:ascii="Arial" w:hAnsi="Arial" w:cs="Arial"/>
        </w:rPr>
        <w:t xml:space="preserve">, po uprzednim </w:t>
      </w:r>
      <w:r>
        <w:rPr>
          <w:rFonts w:ascii="Arial" w:hAnsi="Arial" w:cs="Arial"/>
        </w:rPr>
        <w:t xml:space="preserve">przesłaniu </w:t>
      </w:r>
      <w:r w:rsidRPr="00650B01">
        <w:rPr>
          <w:rFonts w:ascii="Arial" w:hAnsi="Arial" w:cs="Arial"/>
        </w:rPr>
        <w:t>potwierdzeni</w:t>
      </w:r>
      <w:r>
        <w:rPr>
          <w:rFonts w:ascii="Arial" w:hAnsi="Arial" w:cs="Arial"/>
        </w:rPr>
        <w:t>a</w:t>
      </w:r>
      <w:r w:rsidRPr="00650B01">
        <w:rPr>
          <w:rFonts w:ascii="Arial" w:hAnsi="Arial" w:cs="Arial"/>
        </w:rPr>
        <w:t xml:space="preserve"> </w:t>
      </w:r>
      <w:r>
        <w:rPr>
          <w:rFonts w:ascii="Arial" w:hAnsi="Arial" w:cs="Arial"/>
        </w:rPr>
        <w:t xml:space="preserve">przyjazdu </w:t>
      </w:r>
      <w:r w:rsidRPr="00650B01">
        <w:rPr>
          <w:rFonts w:ascii="Arial" w:hAnsi="Arial" w:cs="Arial"/>
        </w:rPr>
        <w:t>za pośrednictwem poczty e-mail</w:t>
      </w:r>
      <w:r>
        <w:rPr>
          <w:rFonts w:ascii="Arial" w:hAnsi="Arial" w:cs="Arial"/>
        </w:rPr>
        <w:t>, na adres</w:t>
      </w:r>
      <w:r w:rsidRPr="00650B01">
        <w:rPr>
          <w:rFonts w:ascii="Arial" w:hAnsi="Arial" w:cs="Arial"/>
        </w:rPr>
        <w:t xml:space="preserve">: </w:t>
      </w:r>
      <w:hyperlink r:id="rId11" w:history="1">
        <w:r w:rsidRPr="00857D4A">
          <w:rPr>
            <w:rStyle w:val="Hipercze"/>
            <w:rFonts w:ascii="Arial" w:hAnsi="Arial" w:cs="Arial"/>
          </w:rPr>
          <w:t>pkras@cmp-muzeum.pl</w:t>
        </w:r>
      </w:hyperlink>
    </w:p>
    <w:p w14:paraId="3BE7667F" w14:textId="5A7C9DE0" w:rsidR="00120443" w:rsidRDefault="00120443">
      <w:pPr>
        <w:pStyle w:val="Akapitzlist"/>
        <w:numPr>
          <w:ilvl w:val="3"/>
          <w:numId w:val="11"/>
        </w:numPr>
        <w:spacing w:after="240" w:line="276" w:lineRule="auto"/>
        <w:ind w:left="284" w:hanging="284"/>
        <w:jc w:val="both"/>
        <w:rPr>
          <w:rFonts w:ascii="Arial" w:hAnsi="Arial" w:cs="Arial"/>
        </w:rPr>
      </w:pPr>
      <w:r w:rsidRPr="00120443">
        <w:rPr>
          <w:rFonts w:ascii="Arial" w:hAnsi="Arial" w:cs="Arial"/>
        </w:rPr>
        <w:t xml:space="preserve">Wykonawca do oferty dołącza potwierdzenie odbycia wizji lokalnej (załącznik nr </w:t>
      </w:r>
      <w:r w:rsidR="00494CFD">
        <w:rPr>
          <w:rFonts w:ascii="Arial" w:hAnsi="Arial" w:cs="Arial"/>
        </w:rPr>
        <w:t>10</w:t>
      </w:r>
      <w:r w:rsidRPr="00120443">
        <w:rPr>
          <w:rFonts w:ascii="Arial" w:hAnsi="Arial" w:cs="Arial"/>
        </w:rPr>
        <w:t xml:space="preserve"> do SWZ).</w:t>
      </w:r>
    </w:p>
    <w:p w14:paraId="68FBE1DC" w14:textId="0BD4E813" w:rsidR="0051408E" w:rsidRPr="009D1BE0" w:rsidRDefault="0051408E" w:rsidP="000D257B">
      <w:pPr>
        <w:keepNext/>
        <w:shd w:val="clear" w:color="auto" w:fill="F2F2F2" w:themeFill="background1" w:themeFillShade="F2"/>
        <w:spacing w:line="276" w:lineRule="auto"/>
        <w:jc w:val="center"/>
        <w:rPr>
          <w:rFonts w:ascii="Arial" w:hAnsi="Arial" w:cs="Arial"/>
          <w:b/>
          <w:sz w:val="22"/>
          <w:szCs w:val="22"/>
        </w:rPr>
      </w:pPr>
      <w:r w:rsidRPr="009D1BE0">
        <w:rPr>
          <w:rFonts w:ascii="Arial" w:hAnsi="Arial" w:cs="Arial"/>
          <w:b/>
          <w:sz w:val="22"/>
          <w:szCs w:val="22"/>
        </w:rPr>
        <w:t>Rozdział V</w:t>
      </w:r>
    </w:p>
    <w:p w14:paraId="22149CED" w14:textId="7E878448" w:rsidR="0051408E" w:rsidRDefault="0051408E" w:rsidP="000D257B">
      <w:pPr>
        <w:pStyle w:val="Nagwek1"/>
        <w:shd w:val="clear" w:color="auto" w:fill="F2F2F2" w:themeFill="background1" w:themeFillShade="F2"/>
        <w:spacing w:line="276" w:lineRule="auto"/>
        <w:jc w:val="center"/>
        <w:rPr>
          <w:rFonts w:ascii="Arial" w:hAnsi="Arial" w:cs="Arial"/>
          <w:b/>
          <w:color w:val="000000" w:themeColor="text1"/>
          <w:sz w:val="22"/>
        </w:rPr>
      </w:pPr>
      <w:bookmarkStart w:id="10" w:name="_Toc201309133"/>
      <w:r>
        <w:rPr>
          <w:rFonts w:ascii="Arial" w:hAnsi="Arial" w:cs="Arial"/>
          <w:b/>
          <w:color w:val="000000" w:themeColor="text1"/>
          <w:sz w:val="22"/>
        </w:rPr>
        <w:t>PODWYKONAWSTWO</w:t>
      </w:r>
      <w:bookmarkEnd w:id="10"/>
    </w:p>
    <w:p w14:paraId="1611645E" w14:textId="65BC3736" w:rsidR="0051408E" w:rsidRPr="0051408E" w:rsidRDefault="0051408E">
      <w:pPr>
        <w:numPr>
          <w:ilvl w:val="0"/>
          <w:numId w:val="14"/>
        </w:numPr>
        <w:spacing w:before="240" w:line="276" w:lineRule="auto"/>
        <w:ind w:left="284" w:hanging="284"/>
        <w:jc w:val="both"/>
        <w:rPr>
          <w:rFonts w:ascii="Arial" w:eastAsia="Arial" w:hAnsi="Arial" w:cs="Arial"/>
        </w:rPr>
      </w:pPr>
      <w:r w:rsidRPr="0051408E">
        <w:rPr>
          <w:rFonts w:ascii="Arial" w:eastAsia="Arial" w:hAnsi="Arial" w:cs="Arial"/>
        </w:rPr>
        <w:t xml:space="preserve">Wykonawca może powierzyć wykonanie części zamówienia </w:t>
      </w:r>
      <w:r w:rsidR="00016F83">
        <w:rPr>
          <w:rFonts w:ascii="Arial" w:eastAsia="Arial" w:hAnsi="Arial" w:cs="Arial"/>
        </w:rPr>
        <w:t>P</w:t>
      </w:r>
      <w:r w:rsidRPr="0051408E">
        <w:rPr>
          <w:rFonts w:ascii="Arial" w:eastAsia="Arial" w:hAnsi="Arial" w:cs="Arial"/>
        </w:rPr>
        <w:t>odwykonawcy (</w:t>
      </w:r>
      <w:r w:rsidR="00016F83">
        <w:rPr>
          <w:rFonts w:ascii="Arial" w:eastAsia="Arial" w:hAnsi="Arial" w:cs="Arial"/>
        </w:rPr>
        <w:t>P</w:t>
      </w:r>
      <w:r w:rsidRPr="0051408E">
        <w:rPr>
          <w:rFonts w:ascii="Arial" w:eastAsia="Arial" w:hAnsi="Arial" w:cs="Arial"/>
        </w:rPr>
        <w:t xml:space="preserve">odwykonawcom). </w:t>
      </w:r>
    </w:p>
    <w:p w14:paraId="042A1E11" w14:textId="77777777" w:rsidR="0051408E" w:rsidRPr="0051408E" w:rsidRDefault="0051408E">
      <w:pPr>
        <w:numPr>
          <w:ilvl w:val="0"/>
          <w:numId w:val="14"/>
        </w:numPr>
        <w:spacing w:line="276" w:lineRule="auto"/>
        <w:ind w:left="284" w:hanging="284"/>
        <w:jc w:val="both"/>
        <w:rPr>
          <w:rFonts w:ascii="Arial" w:hAnsi="Arial" w:cs="Arial"/>
        </w:rPr>
      </w:pPr>
      <w:r w:rsidRPr="0051408E">
        <w:rPr>
          <w:rFonts w:ascii="Arial" w:eastAsia="Arial" w:hAnsi="Arial" w:cs="Arial"/>
        </w:rPr>
        <w:t>Zamawiający nie zastrzega obowiązku osobistego wykonania przez Wykonawcę kluczowych części zamówienia.</w:t>
      </w:r>
    </w:p>
    <w:p w14:paraId="09E673FA" w14:textId="771370F2" w:rsidR="0051408E" w:rsidRPr="0051408E" w:rsidRDefault="0051408E">
      <w:pPr>
        <w:numPr>
          <w:ilvl w:val="0"/>
          <w:numId w:val="14"/>
        </w:numPr>
        <w:spacing w:after="240" w:line="276" w:lineRule="auto"/>
        <w:ind w:left="284" w:hanging="284"/>
        <w:jc w:val="both"/>
        <w:rPr>
          <w:rFonts w:ascii="Arial" w:hAnsi="Arial" w:cs="Arial"/>
        </w:rPr>
      </w:pPr>
      <w:r w:rsidRPr="0051408E">
        <w:rPr>
          <w:rFonts w:ascii="Arial" w:eastAsia="Arial" w:hAnsi="Arial" w:cs="Arial"/>
        </w:rPr>
        <w:t xml:space="preserve">Zamawiający wymaga, aby w przypadku powierzenia części zamówienia </w:t>
      </w:r>
      <w:r w:rsidR="00016F83">
        <w:rPr>
          <w:rFonts w:ascii="Arial" w:eastAsia="Arial" w:hAnsi="Arial" w:cs="Arial"/>
        </w:rPr>
        <w:t>P</w:t>
      </w:r>
      <w:r w:rsidRPr="0051408E">
        <w:rPr>
          <w:rFonts w:ascii="Arial" w:eastAsia="Arial" w:hAnsi="Arial" w:cs="Arial"/>
        </w:rPr>
        <w:t xml:space="preserve">odwykonawcom, Wykonawca wskazał w ofercie części zamówienia, których wykonanie zamierza powierzyć </w:t>
      </w:r>
      <w:r w:rsidR="00016F83">
        <w:rPr>
          <w:rFonts w:ascii="Arial" w:eastAsia="Arial" w:hAnsi="Arial" w:cs="Arial"/>
        </w:rPr>
        <w:t>P</w:t>
      </w:r>
      <w:r w:rsidRPr="0051408E">
        <w:rPr>
          <w:rFonts w:ascii="Arial" w:eastAsia="Arial" w:hAnsi="Arial" w:cs="Arial"/>
        </w:rPr>
        <w:t xml:space="preserve">odwykonawcom oraz podał (o ile są mu wiadome na tym etapie) nazwy (firmy) tych </w:t>
      </w:r>
      <w:r w:rsidR="00016F83">
        <w:rPr>
          <w:rFonts w:ascii="Arial" w:eastAsia="Arial" w:hAnsi="Arial" w:cs="Arial"/>
        </w:rPr>
        <w:t>P</w:t>
      </w:r>
      <w:r w:rsidRPr="0051408E">
        <w:rPr>
          <w:rFonts w:ascii="Arial" w:eastAsia="Arial" w:hAnsi="Arial" w:cs="Arial"/>
        </w:rPr>
        <w:t>odwykonawców.</w:t>
      </w:r>
    </w:p>
    <w:p w14:paraId="1B06128C" w14:textId="63C6D052" w:rsidR="00120443" w:rsidRPr="009D1BE0" w:rsidRDefault="00120443" w:rsidP="000D257B">
      <w:pPr>
        <w:keepNext/>
        <w:shd w:val="clear" w:color="auto" w:fill="F2F2F2" w:themeFill="background1" w:themeFillShade="F2"/>
        <w:spacing w:line="276" w:lineRule="auto"/>
        <w:jc w:val="center"/>
        <w:rPr>
          <w:rFonts w:ascii="Arial" w:hAnsi="Arial" w:cs="Arial"/>
          <w:b/>
          <w:sz w:val="22"/>
          <w:szCs w:val="22"/>
        </w:rPr>
      </w:pPr>
      <w:r w:rsidRPr="009D1BE0">
        <w:rPr>
          <w:rFonts w:ascii="Arial" w:hAnsi="Arial" w:cs="Arial"/>
          <w:b/>
          <w:sz w:val="22"/>
          <w:szCs w:val="22"/>
        </w:rPr>
        <w:lastRenderedPageBreak/>
        <w:t>Rozdział V</w:t>
      </w:r>
      <w:r w:rsidR="00967F14">
        <w:rPr>
          <w:rFonts w:ascii="Arial" w:hAnsi="Arial" w:cs="Arial"/>
          <w:b/>
          <w:sz w:val="22"/>
          <w:szCs w:val="22"/>
        </w:rPr>
        <w:t>I</w:t>
      </w:r>
    </w:p>
    <w:p w14:paraId="2539237A" w14:textId="44AD60BA" w:rsidR="00C75B59" w:rsidRDefault="00C75B59" w:rsidP="000D257B">
      <w:pPr>
        <w:pStyle w:val="Nagwek1"/>
        <w:shd w:val="clear" w:color="auto" w:fill="F2F2F2" w:themeFill="background1" w:themeFillShade="F2"/>
        <w:spacing w:after="0" w:line="276" w:lineRule="auto"/>
        <w:jc w:val="center"/>
        <w:rPr>
          <w:rFonts w:ascii="Arial" w:hAnsi="Arial" w:cs="Arial"/>
          <w:b/>
          <w:color w:val="000000" w:themeColor="text1"/>
          <w:sz w:val="22"/>
        </w:rPr>
      </w:pPr>
      <w:bookmarkStart w:id="11" w:name="_Toc201309134"/>
      <w:r>
        <w:rPr>
          <w:rFonts w:ascii="Arial" w:hAnsi="Arial" w:cs="Arial"/>
          <w:b/>
          <w:color w:val="000000" w:themeColor="text1"/>
          <w:sz w:val="22"/>
        </w:rPr>
        <w:t xml:space="preserve">INFORMACJE O SPOSOBIE POROZUMIEWANIA SIĘ ZAMAWIAJĄCEGO </w:t>
      </w:r>
      <w:r w:rsidR="00961C49">
        <w:rPr>
          <w:rFonts w:ascii="Arial" w:hAnsi="Arial" w:cs="Arial"/>
          <w:b/>
          <w:color w:val="000000" w:themeColor="text1"/>
          <w:sz w:val="22"/>
        </w:rPr>
        <w:br/>
      </w:r>
      <w:r>
        <w:rPr>
          <w:rFonts w:ascii="Arial" w:hAnsi="Arial" w:cs="Arial"/>
          <w:b/>
          <w:color w:val="000000" w:themeColor="text1"/>
          <w:sz w:val="22"/>
        </w:rPr>
        <w:t>Z WYKONAWCAMI ORAZ PRZEKAZYWANIA OŚWIADCZEŃ LUB DOKUMENTÓW</w:t>
      </w:r>
      <w:bookmarkEnd w:id="11"/>
    </w:p>
    <w:p w14:paraId="1138AB02" w14:textId="4F12B112" w:rsidR="00C75B59" w:rsidRPr="00C75B59" w:rsidRDefault="00C75B59">
      <w:pPr>
        <w:pStyle w:val="Akapitzlist"/>
        <w:numPr>
          <w:ilvl w:val="0"/>
          <w:numId w:val="2"/>
        </w:numPr>
        <w:tabs>
          <w:tab w:val="clear" w:pos="705"/>
        </w:tabs>
        <w:spacing w:before="240" w:line="276" w:lineRule="auto"/>
        <w:ind w:left="284" w:hanging="284"/>
        <w:contextualSpacing w:val="0"/>
        <w:jc w:val="both"/>
        <w:rPr>
          <w:rFonts w:ascii="Arial" w:hAnsi="Arial" w:cs="Arial"/>
          <w:caps/>
        </w:rPr>
      </w:pPr>
      <w:r w:rsidRPr="00C75B59">
        <w:rPr>
          <w:rFonts w:ascii="Arial" w:hAnsi="Arial" w:cs="Arial"/>
          <w:color w:val="000000" w:themeColor="text1"/>
        </w:rPr>
        <w:t>Zamawiający urzęduje w dniach (</w:t>
      </w:r>
      <w:r w:rsidR="00256A67">
        <w:rPr>
          <w:rFonts w:ascii="Arial" w:hAnsi="Arial" w:cs="Arial"/>
          <w:color w:val="000000" w:themeColor="text1"/>
        </w:rPr>
        <w:t>roboczych</w:t>
      </w:r>
      <w:r w:rsidRPr="00C75B59">
        <w:rPr>
          <w:rFonts w:ascii="Arial" w:hAnsi="Arial" w:cs="Arial"/>
          <w:color w:val="000000" w:themeColor="text1"/>
        </w:rPr>
        <w:t>), od poniedziałku do piątku, w godzinach od 7:30 do 15:30</w:t>
      </w:r>
      <w:r w:rsidR="00EF4F54" w:rsidRPr="00C75B59">
        <w:rPr>
          <w:rFonts w:ascii="Arial" w:hAnsi="Arial" w:cs="Arial"/>
        </w:rPr>
        <w:t>.</w:t>
      </w:r>
    </w:p>
    <w:p w14:paraId="5579F83D" w14:textId="5D026FD3" w:rsidR="00C75B59" w:rsidRPr="00C75B59" w:rsidRDefault="00C75B59">
      <w:pPr>
        <w:pStyle w:val="Akapitzlist"/>
        <w:numPr>
          <w:ilvl w:val="0"/>
          <w:numId w:val="2"/>
        </w:numPr>
        <w:tabs>
          <w:tab w:val="clear" w:pos="705"/>
        </w:tabs>
        <w:spacing w:line="276" w:lineRule="auto"/>
        <w:ind w:left="284" w:hanging="284"/>
        <w:contextualSpacing w:val="0"/>
        <w:jc w:val="both"/>
        <w:rPr>
          <w:rFonts w:ascii="Arial" w:hAnsi="Arial" w:cs="Arial"/>
          <w:caps/>
        </w:rPr>
      </w:pPr>
      <w:r w:rsidRPr="00650B01">
        <w:rPr>
          <w:rFonts w:ascii="Arial" w:hAnsi="Arial" w:cs="Arial"/>
        </w:rPr>
        <w:t>Postępowanie, którego dotyczy niniejszy dokument, oznaczone jest znakiem</w:t>
      </w:r>
      <w:r>
        <w:rPr>
          <w:rFonts w:ascii="Arial" w:hAnsi="Arial" w:cs="Arial"/>
        </w:rPr>
        <w:t xml:space="preserve"> </w:t>
      </w:r>
      <w:r w:rsidRPr="00650B01">
        <w:rPr>
          <w:rFonts w:ascii="Arial" w:hAnsi="Arial" w:cs="Arial"/>
          <w:color w:val="000000" w:themeColor="text1"/>
        </w:rPr>
        <w:t>WT.2370.</w:t>
      </w:r>
      <w:r w:rsidR="00267015">
        <w:rPr>
          <w:rFonts w:ascii="Arial" w:hAnsi="Arial" w:cs="Arial"/>
          <w:color w:val="000000" w:themeColor="text1"/>
        </w:rPr>
        <w:t>2</w:t>
      </w:r>
      <w:r w:rsidRPr="00650B01">
        <w:rPr>
          <w:rFonts w:ascii="Arial" w:hAnsi="Arial" w:cs="Arial"/>
          <w:color w:val="000000" w:themeColor="text1"/>
        </w:rPr>
        <w:t>.2025</w:t>
      </w:r>
      <w:r w:rsidRPr="00650B01">
        <w:rPr>
          <w:rFonts w:ascii="Arial" w:hAnsi="Arial" w:cs="Arial"/>
          <w:b/>
          <w:bCs/>
        </w:rPr>
        <w:t>.</w:t>
      </w:r>
      <w:r w:rsidRPr="00650B01">
        <w:rPr>
          <w:rStyle w:val="Teksttreci2Pogrubienie"/>
        </w:rPr>
        <w:t xml:space="preserve"> </w:t>
      </w:r>
      <w:r w:rsidRPr="00C75B59">
        <w:rPr>
          <w:rFonts w:ascii="Arial" w:hAnsi="Arial" w:cs="Arial"/>
        </w:rPr>
        <w:t xml:space="preserve">We wszelkiej korespondencji związanej z niniejszym postępowaniem Zamawiający </w:t>
      </w:r>
      <w:r w:rsidRPr="00C75B59">
        <w:rPr>
          <w:rFonts w:ascii="Arial" w:hAnsi="Arial" w:cs="Arial"/>
        </w:rPr>
        <w:br/>
        <w:t>i Wykonawcy posługują się ww. znakiem postępowania.</w:t>
      </w:r>
    </w:p>
    <w:p w14:paraId="646F64B1" w14:textId="2A929C11" w:rsidR="00C75B59" w:rsidRPr="00C75B59" w:rsidRDefault="00C75B59">
      <w:pPr>
        <w:pStyle w:val="Akapitzlist"/>
        <w:numPr>
          <w:ilvl w:val="0"/>
          <w:numId w:val="2"/>
        </w:numPr>
        <w:tabs>
          <w:tab w:val="clear" w:pos="705"/>
        </w:tabs>
        <w:spacing w:line="276" w:lineRule="auto"/>
        <w:ind w:left="284" w:hanging="284"/>
        <w:contextualSpacing w:val="0"/>
        <w:jc w:val="both"/>
        <w:rPr>
          <w:rFonts w:ascii="Arial" w:hAnsi="Arial" w:cs="Arial"/>
          <w:caps/>
        </w:rPr>
      </w:pPr>
      <w:r w:rsidRPr="00C75B59">
        <w:rPr>
          <w:rFonts w:ascii="Arial" w:hAnsi="Arial" w:cs="Arial"/>
          <w:color w:val="000000" w:themeColor="text1"/>
        </w:rPr>
        <w:t>Postępowanie prowadzone jest w języku polskim.</w:t>
      </w:r>
    </w:p>
    <w:p w14:paraId="226EE8DD" w14:textId="31508A4C" w:rsidR="00C75B59" w:rsidRPr="00C75B59" w:rsidRDefault="00C75B59">
      <w:pPr>
        <w:pStyle w:val="Akapitzlist"/>
        <w:numPr>
          <w:ilvl w:val="0"/>
          <w:numId w:val="2"/>
        </w:numPr>
        <w:tabs>
          <w:tab w:val="clear" w:pos="705"/>
        </w:tabs>
        <w:spacing w:line="276" w:lineRule="auto"/>
        <w:ind w:left="284" w:hanging="284"/>
        <w:contextualSpacing w:val="0"/>
        <w:jc w:val="both"/>
        <w:rPr>
          <w:rFonts w:ascii="Arial" w:hAnsi="Arial" w:cs="Arial"/>
          <w:caps/>
        </w:rPr>
      </w:pPr>
      <w:r w:rsidRPr="00650B01">
        <w:rPr>
          <w:rFonts w:ascii="Arial" w:hAnsi="Arial" w:cs="Arial"/>
        </w:rPr>
        <w:t xml:space="preserve">Komunikacja w postępowaniu o udzielenie zamówienia, w tym składanie ofert, wymiana informacji oraz przekazywanie dokumentów lub oświadczeń między </w:t>
      </w:r>
      <w:r>
        <w:rPr>
          <w:rFonts w:ascii="Arial" w:hAnsi="Arial" w:cs="Arial"/>
        </w:rPr>
        <w:t>Z</w:t>
      </w:r>
      <w:r w:rsidRPr="00650B01">
        <w:rPr>
          <w:rFonts w:ascii="Arial" w:hAnsi="Arial" w:cs="Arial"/>
        </w:rPr>
        <w:t xml:space="preserve">amawiającym </w:t>
      </w:r>
      <w:r>
        <w:rPr>
          <w:rFonts w:ascii="Arial" w:hAnsi="Arial" w:cs="Arial"/>
        </w:rPr>
        <w:br/>
      </w:r>
      <w:r w:rsidRPr="00650B01">
        <w:rPr>
          <w:rFonts w:ascii="Arial" w:hAnsi="Arial" w:cs="Arial"/>
        </w:rPr>
        <w:t>a</w:t>
      </w:r>
      <w:r>
        <w:rPr>
          <w:rFonts w:ascii="Arial" w:hAnsi="Arial" w:cs="Arial"/>
        </w:rPr>
        <w:t xml:space="preserve"> W</w:t>
      </w:r>
      <w:r w:rsidRPr="00650B01">
        <w:rPr>
          <w:rFonts w:ascii="Arial" w:hAnsi="Arial" w:cs="Arial"/>
        </w:rPr>
        <w:t xml:space="preserve">ykonawcą, z uwzględnieniem wyjątków określonych w ustawie </w:t>
      </w:r>
      <w:r w:rsidR="000A0FCA">
        <w:rPr>
          <w:rFonts w:ascii="Arial" w:hAnsi="Arial" w:cs="Arial"/>
        </w:rPr>
        <w:t>PZP</w:t>
      </w:r>
      <w:r w:rsidRPr="00650B01">
        <w:rPr>
          <w:rFonts w:ascii="Arial" w:hAnsi="Arial" w:cs="Arial"/>
        </w:rPr>
        <w:t xml:space="preserve"> odbywa się przy użyciu środków komunikacji elektronicznej z wykorzystaniem</w:t>
      </w:r>
      <w:r w:rsidRPr="00593698">
        <w:rPr>
          <w:rFonts w:ascii="Arial" w:hAnsi="Arial" w:cs="Arial"/>
          <w:sz w:val="18"/>
          <w:szCs w:val="18"/>
        </w:rPr>
        <w:t xml:space="preserve"> </w:t>
      </w:r>
      <w:r w:rsidRPr="00C75B59">
        <w:rPr>
          <w:rFonts w:ascii="Arial" w:hAnsi="Arial" w:cs="Arial"/>
        </w:rPr>
        <w:t>platformy zakupowej</w:t>
      </w:r>
      <w:r>
        <w:rPr>
          <w:rFonts w:ascii="Arial" w:hAnsi="Arial" w:cs="Arial"/>
        </w:rPr>
        <w:t xml:space="preserve">, zwanej </w:t>
      </w:r>
      <w:r w:rsidRPr="00C75B59">
        <w:rPr>
          <w:rFonts w:ascii="Arial" w:hAnsi="Arial" w:cs="Arial"/>
        </w:rPr>
        <w:t>dalej Platform</w:t>
      </w:r>
      <w:r>
        <w:rPr>
          <w:rFonts w:ascii="Arial" w:hAnsi="Arial" w:cs="Arial"/>
        </w:rPr>
        <w:t xml:space="preserve">ą, która jest dostępna pod adresem </w:t>
      </w:r>
      <w:r w:rsidR="007729AB" w:rsidRPr="007729AB">
        <w:rPr>
          <w:rFonts w:ascii="Arial" w:hAnsi="Arial" w:cs="Arial"/>
        </w:rPr>
        <w:t>https://platformazakupowa.pl/transakcja/1131162</w:t>
      </w:r>
    </w:p>
    <w:p w14:paraId="796D5632" w14:textId="2F29FB2F" w:rsidR="00C75B59" w:rsidRPr="00DD5349" w:rsidRDefault="00DD5349">
      <w:pPr>
        <w:pStyle w:val="Akapitzlist"/>
        <w:numPr>
          <w:ilvl w:val="0"/>
          <w:numId w:val="2"/>
        </w:numPr>
        <w:tabs>
          <w:tab w:val="clear" w:pos="705"/>
        </w:tabs>
        <w:spacing w:line="276" w:lineRule="auto"/>
        <w:ind w:left="284" w:hanging="284"/>
        <w:contextualSpacing w:val="0"/>
        <w:jc w:val="both"/>
        <w:rPr>
          <w:rFonts w:ascii="Arial" w:hAnsi="Arial" w:cs="Arial"/>
          <w:caps/>
        </w:rPr>
      </w:pPr>
      <w:r w:rsidRPr="009D1BE0">
        <w:rPr>
          <w:rFonts w:ascii="Arial" w:hAnsi="Arial" w:cs="Arial"/>
          <w:bCs/>
          <w:color w:val="000000" w:themeColor="text1"/>
        </w:rPr>
        <w:t xml:space="preserve">Zamawiający przypomina, że w toku postępowania zgodnie z art. 61 ust. 2 ustawy </w:t>
      </w:r>
      <w:r w:rsidR="000A0FCA">
        <w:rPr>
          <w:rFonts w:ascii="Arial" w:hAnsi="Arial" w:cs="Arial"/>
          <w:bCs/>
          <w:color w:val="000000" w:themeColor="text1"/>
        </w:rPr>
        <w:t>PZP</w:t>
      </w:r>
      <w:r w:rsidRPr="009D1BE0">
        <w:rPr>
          <w:rFonts w:ascii="Arial" w:hAnsi="Arial" w:cs="Arial"/>
          <w:bCs/>
          <w:color w:val="000000" w:themeColor="text1"/>
        </w:rPr>
        <w:t xml:space="preserve"> komunikacja ustna dopuszczalna jest jedynie w toku negocjacji lub dialogu oraz w odniesieniu do informacji, które nie są istotne.</w:t>
      </w:r>
    </w:p>
    <w:p w14:paraId="5AC10948" w14:textId="6255AC2B" w:rsidR="00DD5349" w:rsidRPr="00DD5349" w:rsidRDefault="00DD5349">
      <w:pPr>
        <w:pStyle w:val="Akapitzlist"/>
        <w:numPr>
          <w:ilvl w:val="0"/>
          <w:numId w:val="2"/>
        </w:numPr>
        <w:tabs>
          <w:tab w:val="clear" w:pos="705"/>
        </w:tabs>
        <w:spacing w:line="276" w:lineRule="auto"/>
        <w:ind w:left="284" w:hanging="284"/>
        <w:contextualSpacing w:val="0"/>
        <w:jc w:val="both"/>
        <w:rPr>
          <w:rFonts w:ascii="Arial" w:hAnsi="Arial" w:cs="Arial"/>
          <w:caps/>
        </w:rPr>
      </w:pPr>
      <w:r w:rsidRPr="00DD5349">
        <w:rPr>
          <w:rFonts w:ascii="Arial" w:hAnsi="Arial" w:cs="Arial"/>
        </w:rPr>
        <w:t xml:space="preserve">W celu skrócenia czasu udzielenia odpowiedzi na pytania Zamawiający preferuje, aby komunikacja między </w:t>
      </w:r>
      <w:r>
        <w:rPr>
          <w:rFonts w:ascii="Arial" w:hAnsi="Arial" w:cs="Arial"/>
        </w:rPr>
        <w:t>Z</w:t>
      </w:r>
      <w:r w:rsidRPr="00DD5349">
        <w:rPr>
          <w:rFonts w:ascii="Arial" w:hAnsi="Arial" w:cs="Arial"/>
        </w:rPr>
        <w:t xml:space="preserve">amawiającym a </w:t>
      </w:r>
      <w:r>
        <w:rPr>
          <w:rFonts w:ascii="Arial" w:hAnsi="Arial" w:cs="Arial"/>
        </w:rPr>
        <w:t>W</w:t>
      </w:r>
      <w:r w:rsidRPr="00DD5349">
        <w:rPr>
          <w:rFonts w:ascii="Arial" w:hAnsi="Arial" w:cs="Arial"/>
        </w:rPr>
        <w:t xml:space="preserve">ykonawcami, w tym wszelkie oświadczenia, wnioski, zawiadomienia oraz informacje, przekazywane były w formie elektronicznej za pośrednictwem Platformy i formularza „Wyślij wiadomość do </w:t>
      </w:r>
      <w:r>
        <w:rPr>
          <w:rFonts w:ascii="Arial" w:hAnsi="Arial" w:cs="Arial"/>
        </w:rPr>
        <w:t>Z</w:t>
      </w:r>
      <w:r w:rsidRPr="00DD5349">
        <w:rPr>
          <w:rFonts w:ascii="Arial" w:hAnsi="Arial" w:cs="Arial"/>
        </w:rPr>
        <w:t>amawiającego”. Za datę przekazania (wpływu) oświadczeń, wniosków, zawiadomień oraz informacji Zamawiający uzna datę ich przesłania za pośrednictwem Platformy poprzez kliknięcie przycisku „Wyślij wiadomość”, po których pojawi się komunikat, że wiadomość została wysłana do Zamawiającego.</w:t>
      </w:r>
    </w:p>
    <w:p w14:paraId="1B59DF50" w14:textId="3210D6D2" w:rsidR="00DD5349" w:rsidRPr="00DD5349" w:rsidRDefault="00DD5349">
      <w:pPr>
        <w:pStyle w:val="Akapitzlist"/>
        <w:numPr>
          <w:ilvl w:val="0"/>
          <w:numId w:val="2"/>
        </w:numPr>
        <w:tabs>
          <w:tab w:val="clear" w:pos="705"/>
        </w:tabs>
        <w:spacing w:line="276" w:lineRule="auto"/>
        <w:ind w:left="284" w:hanging="284"/>
        <w:contextualSpacing w:val="0"/>
        <w:jc w:val="both"/>
        <w:rPr>
          <w:rFonts w:ascii="Arial" w:hAnsi="Arial" w:cs="Arial"/>
          <w:caps/>
        </w:rPr>
      </w:pPr>
      <w:r w:rsidRPr="00650B01">
        <w:rPr>
          <w:rFonts w:ascii="Arial" w:hAnsi="Arial" w:cs="Arial"/>
        </w:rPr>
        <w:t xml:space="preserve">Zamawiający będzie przekazywał </w:t>
      </w:r>
      <w:r w:rsidR="00256A67">
        <w:rPr>
          <w:rFonts w:ascii="Arial" w:hAnsi="Arial" w:cs="Arial"/>
        </w:rPr>
        <w:t>W</w:t>
      </w:r>
      <w:r w:rsidRPr="00650B01">
        <w:rPr>
          <w:rFonts w:ascii="Arial" w:hAnsi="Arial" w:cs="Arial"/>
        </w:rPr>
        <w:t xml:space="preserve">ykonawcom informacje w formie elektronicznej za pośrednictwem Platformy. Informacje dotyczące odpowiedzi na pytania, zmiany specyfikacji, zmiany terminu składania i otwarcia ofert Zamawiający będzie zamieszczał na platformie </w:t>
      </w:r>
      <w:r w:rsidRPr="00650B01">
        <w:rPr>
          <w:rFonts w:ascii="Arial" w:hAnsi="Arial" w:cs="Arial"/>
        </w:rPr>
        <w:br/>
        <w:t xml:space="preserve">w sekcji “Komunikaty”. Korespondencja, której zgodnie z obowiązującymi przepisami adresatem jest konkretny </w:t>
      </w:r>
      <w:r>
        <w:rPr>
          <w:rFonts w:ascii="Arial" w:hAnsi="Arial" w:cs="Arial"/>
        </w:rPr>
        <w:t>W</w:t>
      </w:r>
      <w:r w:rsidRPr="00650B01">
        <w:rPr>
          <w:rFonts w:ascii="Arial" w:hAnsi="Arial" w:cs="Arial"/>
        </w:rPr>
        <w:t xml:space="preserve">ykonawca, będzie przekazywana w formie elektronicznej za pośrednictwem Platformy do konkretnego </w:t>
      </w:r>
      <w:r>
        <w:rPr>
          <w:rFonts w:ascii="Arial" w:hAnsi="Arial" w:cs="Arial"/>
        </w:rPr>
        <w:t>W</w:t>
      </w:r>
      <w:r w:rsidRPr="00650B01">
        <w:rPr>
          <w:rFonts w:ascii="Arial" w:hAnsi="Arial" w:cs="Arial"/>
        </w:rPr>
        <w:t>ykonawcy</w:t>
      </w:r>
      <w:r>
        <w:rPr>
          <w:rFonts w:ascii="Arial" w:hAnsi="Arial" w:cs="Arial"/>
        </w:rPr>
        <w:t>.</w:t>
      </w:r>
    </w:p>
    <w:p w14:paraId="15FCA7BB" w14:textId="7B8BD069" w:rsidR="00DD5349" w:rsidRPr="00DD5349" w:rsidRDefault="00DD5349">
      <w:pPr>
        <w:pStyle w:val="Akapitzlist"/>
        <w:numPr>
          <w:ilvl w:val="0"/>
          <w:numId w:val="2"/>
        </w:numPr>
        <w:tabs>
          <w:tab w:val="clear" w:pos="705"/>
        </w:tabs>
        <w:spacing w:line="276" w:lineRule="auto"/>
        <w:ind w:left="284" w:hanging="284"/>
        <w:contextualSpacing w:val="0"/>
        <w:jc w:val="both"/>
        <w:rPr>
          <w:rFonts w:ascii="Arial" w:hAnsi="Arial" w:cs="Arial"/>
          <w:caps/>
        </w:rPr>
      </w:pPr>
      <w:r w:rsidRPr="00650B01">
        <w:rPr>
          <w:rFonts w:ascii="Arial" w:hAnsi="Arial" w:cs="Arial"/>
        </w:rPr>
        <w:t xml:space="preserve">Niezbędne wymagania sprzętowo - aplikacyjne umożliwiające </w:t>
      </w:r>
      <w:r>
        <w:rPr>
          <w:rFonts w:ascii="Arial" w:hAnsi="Arial" w:cs="Arial"/>
        </w:rPr>
        <w:t>korzystanie z Platformy:</w:t>
      </w:r>
    </w:p>
    <w:p w14:paraId="0B21D587" w14:textId="296FB76F" w:rsidR="00DD5349" w:rsidRPr="00DD5349" w:rsidRDefault="00DD5349">
      <w:pPr>
        <w:pStyle w:val="Akapitzlist"/>
        <w:numPr>
          <w:ilvl w:val="1"/>
          <w:numId w:val="2"/>
        </w:numPr>
        <w:spacing w:line="276" w:lineRule="auto"/>
        <w:ind w:hanging="436"/>
        <w:jc w:val="both"/>
        <w:rPr>
          <w:rFonts w:ascii="Arial" w:hAnsi="Arial" w:cs="Arial"/>
          <w:caps/>
        </w:rPr>
      </w:pPr>
      <w:r>
        <w:rPr>
          <w:rFonts w:ascii="Arial" w:hAnsi="Arial" w:cs="Arial"/>
        </w:rPr>
        <w:t>S</w:t>
      </w:r>
      <w:r w:rsidRPr="00650B01">
        <w:rPr>
          <w:rFonts w:ascii="Arial" w:hAnsi="Arial" w:cs="Arial"/>
        </w:rPr>
        <w:t xml:space="preserve">tały dostęp do sieci Internet o gwarantowanej przepustowości nie mniejszej niż 512 </w:t>
      </w:r>
      <w:proofErr w:type="spellStart"/>
      <w:r w:rsidRPr="00650B01">
        <w:rPr>
          <w:rFonts w:ascii="Arial" w:hAnsi="Arial" w:cs="Arial"/>
        </w:rPr>
        <w:t>kb</w:t>
      </w:r>
      <w:proofErr w:type="spellEnd"/>
      <w:r w:rsidRPr="00650B01">
        <w:rPr>
          <w:rFonts w:ascii="Arial" w:hAnsi="Arial" w:cs="Arial"/>
        </w:rPr>
        <w:t>/s</w:t>
      </w:r>
      <w:r>
        <w:rPr>
          <w:rFonts w:ascii="Arial" w:hAnsi="Arial" w:cs="Arial"/>
        </w:rPr>
        <w:t>.</w:t>
      </w:r>
    </w:p>
    <w:p w14:paraId="5F312CE1" w14:textId="57E5671A" w:rsidR="00DD5349" w:rsidRPr="00DD5349" w:rsidRDefault="00DD5349">
      <w:pPr>
        <w:pStyle w:val="Akapitzlist"/>
        <w:numPr>
          <w:ilvl w:val="1"/>
          <w:numId w:val="2"/>
        </w:numPr>
        <w:spacing w:line="276" w:lineRule="auto"/>
        <w:ind w:hanging="436"/>
        <w:jc w:val="both"/>
        <w:rPr>
          <w:rFonts w:ascii="Arial" w:hAnsi="Arial" w:cs="Arial"/>
          <w:caps/>
        </w:rPr>
      </w:pPr>
      <w:r>
        <w:rPr>
          <w:rFonts w:ascii="Arial" w:hAnsi="Arial" w:cs="Arial"/>
        </w:rPr>
        <w:t>K</w:t>
      </w:r>
      <w:r w:rsidRPr="00650B01">
        <w:rPr>
          <w:rFonts w:ascii="Arial" w:hAnsi="Arial" w:cs="Arial"/>
        </w:rPr>
        <w:t>omputer klasy PC lub MAC o następującej konfiguracji: pamięć min. 2 GB Ram, procesor Intel IV 2 GHZ lub jego nowsza wersja, jeden z systemów operacyjnych - MS Windows 7, Mac Os x 10 4, Linux, lub ich nowsze wersje</w:t>
      </w:r>
      <w:r>
        <w:rPr>
          <w:rFonts w:ascii="Arial" w:hAnsi="Arial" w:cs="Arial"/>
        </w:rPr>
        <w:t>.</w:t>
      </w:r>
    </w:p>
    <w:p w14:paraId="281FC821" w14:textId="45F7292A" w:rsidR="00DD5349" w:rsidRPr="00DD5349" w:rsidRDefault="00DD5349">
      <w:pPr>
        <w:pStyle w:val="Akapitzlist"/>
        <w:numPr>
          <w:ilvl w:val="1"/>
          <w:numId w:val="2"/>
        </w:numPr>
        <w:spacing w:line="276" w:lineRule="auto"/>
        <w:ind w:hanging="436"/>
        <w:jc w:val="both"/>
        <w:rPr>
          <w:rFonts w:ascii="Arial" w:hAnsi="Arial" w:cs="Arial"/>
          <w:caps/>
        </w:rPr>
      </w:pPr>
      <w:r>
        <w:rPr>
          <w:rFonts w:ascii="Arial" w:hAnsi="Arial" w:cs="Arial"/>
        </w:rPr>
        <w:t>Z</w:t>
      </w:r>
      <w:r w:rsidRPr="00650B01">
        <w:rPr>
          <w:rFonts w:ascii="Arial" w:hAnsi="Arial" w:cs="Arial"/>
        </w:rPr>
        <w:t>ainstalowana dowolna przeglądarka internetowa, w przypadku Internet Explorer minimalnie wersja 10 0</w:t>
      </w:r>
      <w:r>
        <w:rPr>
          <w:rFonts w:ascii="Arial" w:hAnsi="Arial" w:cs="Arial"/>
        </w:rPr>
        <w:t>.</w:t>
      </w:r>
    </w:p>
    <w:p w14:paraId="4927839F" w14:textId="67F012D5" w:rsidR="00DD5349" w:rsidRPr="00DD5349" w:rsidRDefault="00DD5349">
      <w:pPr>
        <w:pStyle w:val="Akapitzlist"/>
        <w:numPr>
          <w:ilvl w:val="1"/>
          <w:numId w:val="2"/>
        </w:numPr>
        <w:spacing w:line="276" w:lineRule="auto"/>
        <w:ind w:hanging="436"/>
        <w:jc w:val="both"/>
        <w:rPr>
          <w:rFonts w:ascii="Arial" w:hAnsi="Arial" w:cs="Arial"/>
          <w:caps/>
        </w:rPr>
      </w:pPr>
      <w:r>
        <w:rPr>
          <w:rFonts w:ascii="Arial" w:hAnsi="Arial" w:cs="Arial"/>
        </w:rPr>
        <w:t>W</w:t>
      </w:r>
      <w:r w:rsidRPr="00650B01">
        <w:rPr>
          <w:rFonts w:ascii="Arial" w:hAnsi="Arial" w:cs="Arial"/>
        </w:rPr>
        <w:t>łączona obsługa JavaScript</w:t>
      </w:r>
      <w:r>
        <w:rPr>
          <w:rFonts w:ascii="Arial" w:hAnsi="Arial" w:cs="Arial"/>
        </w:rPr>
        <w:t>.</w:t>
      </w:r>
    </w:p>
    <w:p w14:paraId="339572AC" w14:textId="766809D4" w:rsidR="00DD5349" w:rsidRPr="00DD5349" w:rsidRDefault="00DD5349">
      <w:pPr>
        <w:pStyle w:val="Akapitzlist"/>
        <w:numPr>
          <w:ilvl w:val="1"/>
          <w:numId w:val="2"/>
        </w:numPr>
        <w:spacing w:line="276" w:lineRule="auto"/>
        <w:ind w:hanging="436"/>
        <w:jc w:val="both"/>
        <w:rPr>
          <w:rFonts w:ascii="Arial" w:hAnsi="Arial" w:cs="Arial"/>
          <w:caps/>
        </w:rPr>
      </w:pPr>
      <w:r>
        <w:rPr>
          <w:rFonts w:ascii="Arial" w:hAnsi="Arial" w:cs="Arial"/>
        </w:rPr>
        <w:t>Z</w:t>
      </w:r>
      <w:r w:rsidRPr="00650B01">
        <w:rPr>
          <w:rFonts w:ascii="Arial" w:hAnsi="Arial" w:cs="Arial"/>
        </w:rPr>
        <w:t xml:space="preserve">ainstalowany program Adobe </w:t>
      </w:r>
      <w:proofErr w:type="spellStart"/>
      <w:r w:rsidRPr="00650B01">
        <w:rPr>
          <w:rFonts w:ascii="Arial" w:hAnsi="Arial" w:cs="Arial"/>
        </w:rPr>
        <w:t>Acrobat</w:t>
      </w:r>
      <w:proofErr w:type="spellEnd"/>
      <w:r w:rsidRPr="00650B01">
        <w:rPr>
          <w:rFonts w:ascii="Arial" w:hAnsi="Arial" w:cs="Arial"/>
        </w:rPr>
        <w:t xml:space="preserve"> </w:t>
      </w:r>
      <w:r w:rsidR="00256A67">
        <w:rPr>
          <w:rFonts w:ascii="Arial" w:hAnsi="Arial" w:cs="Arial"/>
        </w:rPr>
        <w:t xml:space="preserve">/ </w:t>
      </w:r>
      <w:r w:rsidRPr="00650B01">
        <w:rPr>
          <w:rFonts w:ascii="Arial" w:hAnsi="Arial" w:cs="Arial"/>
        </w:rPr>
        <w:t>Reader lub inny obsługujący format plików .pdf</w:t>
      </w:r>
      <w:r>
        <w:rPr>
          <w:rFonts w:ascii="Arial" w:hAnsi="Arial" w:cs="Arial"/>
        </w:rPr>
        <w:t>.</w:t>
      </w:r>
    </w:p>
    <w:p w14:paraId="11502EBE" w14:textId="71257AAB" w:rsidR="00DD5349" w:rsidRPr="00DD5349" w:rsidRDefault="00DD5349">
      <w:pPr>
        <w:pStyle w:val="Akapitzlist"/>
        <w:numPr>
          <w:ilvl w:val="1"/>
          <w:numId w:val="2"/>
        </w:numPr>
        <w:spacing w:line="276" w:lineRule="auto"/>
        <w:ind w:hanging="436"/>
        <w:jc w:val="both"/>
        <w:rPr>
          <w:rFonts w:ascii="Arial" w:hAnsi="Arial" w:cs="Arial"/>
          <w:caps/>
        </w:rPr>
      </w:pPr>
      <w:r>
        <w:rPr>
          <w:rFonts w:ascii="Arial" w:hAnsi="Arial" w:cs="Arial"/>
        </w:rPr>
        <w:t>P</w:t>
      </w:r>
      <w:r w:rsidRPr="00650B01">
        <w:rPr>
          <w:rFonts w:ascii="Arial" w:hAnsi="Arial" w:cs="Arial"/>
        </w:rPr>
        <w:t>latforma działa według standardu przyjętego w komunikacji sieciowej - kodowanie UTF8</w:t>
      </w:r>
      <w:r>
        <w:rPr>
          <w:rFonts w:ascii="Arial" w:hAnsi="Arial" w:cs="Arial"/>
        </w:rPr>
        <w:t>.</w:t>
      </w:r>
    </w:p>
    <w:p w14:paraId="379D3726" w14:textId="25310951" w:rsidR="00DD5349" w:rsidRPr="00DD5349" w:rsidRDefault="00DD5349">
      <w:pPr>
        <w:pStyle w:val="Akapitzlist"/>
        <w:numPr>
          <w:ilvl w:val="1"/>
          <w:numId w:val="2"/>
        </w:numPr>
        <w:spacing w:line="276" w:lineRule="auto"/>
        <w:ind w:hanging="436"/>
        <w:jc w:val="both"/>
        <w:rPr>
          <w:rFonts w:ascii="Arial" w:hAnsi="Arial" w:cs="Arial"/>
          <w:caps/>
        </w:rPr>
      </w:pPr>
      <w:r>
        <w:rPr>
          <w:rFonts w:ascii="Arial" w:hAnsi="Arial" w:cs="Arial"/>
        </w:rPr>
        <w:t>O</w:t>
      </w:r>
      <w:r w:rsidRPr="00650B01">
        <w:rPr>
          <w:rFonts w:ascii="Arial" w:hAnsi="Arial" w:cs="Arial"/>
        </w:rPr>
        <w:t>znaczenie czasu odbioru danych przez platformę zakupową stanowi datę oraz dokładny czas (</w:t>
      </w:r>
      <w:proofErr w:type="spellStart"/>
      <w:r w:rsidRPr="00650B01">
        <w:rPr>
          <w:rFonts w:ascii="Arial" w:hAnsi="Arial" w:cs="Arial"/>
        </w:rPr>
        <w:t>hh:</w:t>
      </w:r>
      <w:proofErr w:type="gramStart"/>
      <w:r w:rsidRPr="00650B01">
        <w:rPr>
          <w:rFonts w:ascii="Arial" w:hAnsi="Arial" w:cs="Arial"/>
        </w:rPr>
        <w:t>mm:ss</w:t>
      </w:r>
      <w:proofErr w:type="spellEnd"/>
      <w:proofErr w:type="gramEnd"/>
      <w:r w:rsidRPr="00650B01">
        <w:rPr>
          <w:rFonts w:ascii="Arial" w:hAnsi="Arial" w:cs="Arial"/>
        </w:rPr>
        <w:t>) generowany wg. czasu lokalnego serwera synchronizowanego z zegarem Głównego Urzędu Miar</w:t>
      </w:r>
      <w:r>
        <w:rPr>
          <w:rFonts w:ascii="Arial" w:hAnsi="Arial" w:cs="Arial"/>
        </w:rPr>
        <w:t>.</w:t>
      </w:r>
    </w:p>
    <w:p w14:paraId="41F2F505" w14:textId="43CD7066" w:rsidR="00DD5349" w:rsidRPr="00DD5349" w:rsidRDefault="00DD5349">
      <w:pPr>
        <w:pStyle w:val="Akapitzlist"/>
        <w:numPr>
          <w:ilvl w:val="0"/>
          <w:numId w:val="2"/>
        </w:numPr>
        <w:spacing w:line="276" w:lineRule="auto"/>
        <w:ind w:left="284" w:hanging="284"/>
        <w:jc w:val="both"/>
        <w:rPr>
          <w:rFonts w:ascii="Arial" w:hAnsi="Arial" w:cs="Arial"/>
          <w:caps/>
        </w:rPr>
      </w:pPr>
      <w:r w:rsidRPr="00650B01">
        <w:rPr>
          <w:rFonts w:ascii="Arial" w:hAnsi="Arial" w:cs="Arial"/>
        </w:rPr>
        <w:t>Wykonawca, przystępując do niniejszego postępowania o udzielenie zamówienia publicznego</w:t>
      </w:r>
      <w:r>
        <w:rPr>
          <w:rFonts w:ascii="Arial" w:hAnsi="Arial" w:cs="Arial"/>
        </w:rPr>
        <w:t xml:space="preserve"> musi:</w:t>
      </w:r>
    </w:p>
    <w:p w14:paraId="16B30C6C" w14:textId="150E4FBF" w:rsidR="00DD5349" w:rsidRPr="00DD5349" w:rsidRDefault="00DD5349">
      <w:pPr>
        <w:pStyle w:val="Akapitzlist"/>
        <w:numPr>
          <w:ilvl w:val="1"/>
          <w:numId w:val="2"/>
        </w:numPr>
        <w:spacing w:line="276" w:lineRule="auto"/>
        <w:ind w:hanging="436"/>
        <w:jc w:val="both"/>
        <w:rPr>
          <w:rFonts w:ascii="Arial" w:hAnsi="Arial" w:cs="Arial"/>
          <w:caps/>
        </w:rPr>
      </w:pPr>
      <w:r>
        <w:rPr>
          <w:rFonts w:ascii="Arial" w:hAnsi="Arial" w:cs="Arial"/>
        </w:rPr>
        <w:t>Z</w:t>
      </w:r>
      <w:r w:rsidRPr="00650B01">
        <w:rPr>
          <w:rFonts w:ascii="Arial" w:hAnsi="Arial" w:cs="Arial"/>
        </w:rPr>
        <w:t>aakceptować warunki korzystania</w:t>
      </w:r>
      <w:r>
        <w:rPr>
          <w:rFonts w:ascii="Arial" w:hAnsi="Arial" w:cs="Arial"/>
        </w:rPr>
        <w:t xml:space="preserve"> z Platformy o</w:t>
      </w:r>
      <w:r w:rsidRPr="00650B01">
        <w:rPr>
          <w:rFonts w:ascii="Arial" w:hAnsi="Arial" w:cs="Arial"/>
        </w:rPr>
        <w:t xml:space="preserve">kreślone w Regulaminie zamieszczonym na stronie </w:t>
      </w:r>
      <w:r w:rsidRPr="00DD5349">
        <w:rPr>
          <w:rFonts w:ascii="Arial" w:hAnsi="Arial" w:cs="Arial"/>
        </w:rPr>
        <w:t xml:space="preserve">internetowej </w:t>
      </w:r>
      <w:hyperlink r:id="rId12" w:history="1">
        <w:r w:rsidRPr="00DD5349">
          <w:rPr>
            <w:rStyle w:val="Hipercze"/>
            <w:rFonts w:ascii="Arial" w:hAnsi="Arial" w:cs="Arial"/>
          </w:rPr>
          <w:t>https://platformazakupowa.pl/strona/regulamin</w:t>
        </w:r>
      </w:hyperlink>
      <w:r w:rsidRPr="00DD5349">
        <w:rPr>
          <w:rFonts w:ascii="Arial" w:hAnsi="Arial" w:cs="Arial"/>
        </w:rPr>
        <w:t xml:space="preserve"> oraz</w:t>
      </w:r>
      <w:r w:rsidRPr="00650B01">
        <w:rPr>
          <w:rFonts w:ascii="Arial" w:hAnsi="Arial" w:cs="Arial"/>
        </w:rPr>
        <w:t xml:space="preserve"> uznać go za wiążący</w:t>
      </w:r>
      <w:r>
        <w:rPr>
          <w:rFonts w:ascii="Arial" w:hAnsi="Arial" w:cs="Arial"/>
        </w:rPr>
        <w:t>.</w:t>
      </w:r>
    </w:p>
    <w:p w14:paraId="25D7765B" w14:textId="713F04CA" w:rsidR="00DD5349" w:rsidRPr="00A16276" w:rsidRDefault="00DD5349">
      <w:pPr>
        <w:pStyle w:val="Akapitzlist"/>
        <w:numPr>
          <w:ilvl w:val="1"/>
          <w:numId w:val="2"/>
        </w:numPr>
        <w:spacing w:line="276" w:lineRule="auto"/>
        <w:ind w:hanging="436"/>
        <w:jc w:val="both"/>
        <w:rPr>
          <w:rFonts w:ascii="Arial" w:hAnsi="Arial" w:cs="Arial"/>
          <w:caps/>
        </w:rPr>
      </w:pPr>
      <w:r>
        <w:rPr>
          <w:rFonts w:ascii="Arial" w:hAnsi="Arial" w:cs="Arial"/>
        </w:rPr>
        <w:lastRenderedPageBreak/>
        <w:t>Z</w:t>
      </w:r>
      <w:r w:rsidRPr="00650B01">
        <w:rPr>
          <w:rFonts w:ascii="Arial" w:hAnsi="Arial" w:cs="Arial"/>
        </w:rPr>
        <w:t xml:space="preserve">apoznać i stosować </w:t>
      </w:r>
      <w:r>
        <w:rPr>
          <w:rFonts w:ascii="Arial" w:hAnsi="Arial" w:cs="Arial"/>
        </w:rPr>
        <w:t xml:space="preserve">się </w:t>
      </w:r>
      <w:r w:rsidRPr="00650B01">
        <w:rPr>
          <w:rFonts w:ascii="Arial" w:hAnsi="Arial" w:cs="Arial"/>
        </w:rPr>
        <w:t xml:space="preserve">do </w:t>
      </w:r>
      <w:r>
        <w:rPr>
          <w:rFonts w:ascii="Arial" w:hAnsi="Arial" w:cs="Arial"/>
        </w:rPr>
        <w:t>i</w:t>
      </w:r>
      <w:r w:rsidRPr="00650B01">
        <w:rPr>
          <w:rFonts w:ascii="Arial" w:hAnsi="Arial" w:cs="Arial"/>
        </w:rPr>
        <w:t xml:space="preserve">nstrukcji </w:t>
      </w:r>
      <w:r w:rsidR="00A16276" w:rsidRPr="00650B01">
        <w:rPr>
          <w:rFonts w:ascii="Arial" w:hAnsi="Arial" w:cs="Arial"/>
        </w:rPr>
        <w:t>korzystania z Platformy</w:t>
      </w:r>
      <w:r w:rsidR="00A16276">
        <w:rPr>
          <w:rFonts w:ascii="Arial" w:hAnsi="Arial" w:cs="Arial"/>
        </w:rPr>
        <w:t xml:space="preserve">, </w:t>
      </w:r>
      <w:r w:rsidRPr="00650B01">
        <w:rPr>
          <w:rFonts w:ascii="Arial" w:hAnsi="Arial" w:cs="Arial"/>
        </w:rPr>
        <w:t xml:space="preserve">składania ofert/wniosków </w:t>
      </w:r>
      <w:r w:rsidR="00A16276" w:rsidRPr="00650B01">
        <w:rPr>
          <w:rFonts w:ascii="Arial" w:hAnsi="Arial" w:cs="Arial"/>
        </w:rPr>
        <w:t xml:space="preserve">oraz innych czynności podejmowanych w niniejszym postępowaniu przy użyciu Platformy </w:t>
      </w:r>
      <w:r w:rsidRPr="00650B01">
        <w:rPr>
          <w:rFonts w:ascii="Arial" w:hAnsi="Arial" w:cs="Arial"/>
        </w:rPr>
        <w:t>dostępnej pod linkiem</w:t>
      </w:r>
      <w:r>
        <w:rPr>
          <w:rFonts w:ascii="Arial" w:hAnsi="Arial" w:cs="Arial"/>
        </w:rPr>
        <w:t xml:space="preserve"> </w:t>
      </w:r>
      <w:hyperlink r:id="rId13" w:history="1">
        <w:r w:rsidR="00B742D1">
          <w:rPr>
            <w:rStyle w:val="Hipercze"/>
            <w:rFonts w:ascii="Arial" w:hAnsi="Arial" w:cs="Arial"/>
          </w:rPr>
          <w:t>https://platformazakupowa.pl/strona/instrukcje-wykonawca</w:t>
        </w:r>
      </w:hyperlink>
    </w:p>
    <w:p w14:paraId="515EDB12" w14:textId="649CFA45" w:rsidR="00B742D1" w:rsidRPr="00A16276" w:rsidRDefault="00A16276">
      <w:pPr>
        <w:pStyle w:val="Akapitzlist"/>
        <w:numPr>
          <w:ilvl w:val="0"/>
          <w:numId w:val="2"/>
        </w:numPr>
        <w:tabs>
          <w:tab w:val="clear" w:pos="705"/>
          <w:tab w:val="num" w:pos="567"/>
        </w:tabs>
        <w:spacing w:line="276" w:lineRule="auto"/>
        <w:ind w:left="426" w:hanging="426"/>
        <w:jc w:val="both"/>
        <w:rPr>
          <w:rFonts w:ascii="Arial" w:hAnsi="Arial" w:cs="Arial"/>
          <w:caps/>
        </w:rPr>
      </w:pPr>
      <w:r w:rsidRPr="00A16276">
        <w:rPr>
          <w:rFonts w:ascii="Arial" w:hAnsi="Arial" w:cs="Arial"/>
        </w:rPr>
        <w:t>Zamawiający nie będzie udzielał ustnie lub telefonicznie informacji, wyjaśnień lub odpowiedzi na kierowane do niego zapytania związane z postępowaniem</w:t>
      </w:r>
      <w:r>
        <w:rPr>
          <w:rFonts w:ascii="Arial" w:hAnsi="Arial" w:cs="Arial"/>
        </w:rPr>
        <w:t>.</w:t>
      </w:r>
    </w:p>
    <w:p w14:paraId="5000F3C2" w14:textId="780BBF41" w:rsidR="00A16276" w:rsidRPr="00A16276" w:rsidRDefault="00A16276">
      <w:pPr>
        <w:pStyle w:val="Akapitzlist"/>
        <w:numPr>
          <w:ilvl w:val="0"/>
          <w:numId w:val="2"/>
        </w:numPr>
        <w:tabs>
          <w:tab w:val="clear" w:pos="705"/>
          <w:tab w:val="num" w:pos="567"/>
        </w:tabs>
        <w:spacing w:line="276" w:lineRule="auto"/>
        <w:ind w:left="426" w:hanging="426"/>
        <w:jc w:val="both"/>
        <w:rPr>
          <w:rFonts w:ascii="Arial" w:hAnsi="Arial" w:cs="Arial"/>
          <w:caps/>
        </w:rPr>
      </w:pPr>
      <w:r w:rsidRPr="00650B01">
        <w:rPr>
          <w:rFonts w:ascii="Arial" w:hAnsi="Arial" w:cs="Arial"/>
        </w:rPr>
        <w:t xml:space="preserve">Wykonawca może zwrócić się do </w:t>
      </w:r>
      <w:r>
        <w:rPr>
          <w:rFonts w:ascii="Arial" w:hAnsi="Arial" w:cs="Arial"/>
        </w:rPr>
        <w:t>Z</w:t>
      </w:r>
      <w:r w:rsidRPr="00650B01">
        <w:rPr>
          <w:rFonts w:ascii="Arial" w:hAnsi="Arial" w:cs="Arial"/>
        </w:rPr>
        <w:t xml:space="preserve">amawiającego z wnioskiem o wyjaśnienie treści SWZ za pomocą </w:t>
      </w:r>
      <w:r>
        <w:rPr>
          <w:rFonts w:ascii="Arial" w:hAnsi="Arial" w:cs="Arial"/>
        </w:rPr>
        <w:t>P</w:t>
      </w:r>
      <w:r w:rsidRPr="00650B01">
        <w:rPr>
          <w:rFonts w:ascii="Arial" w:hAnsi="Arial" w:cs="Arial"/>
        </w:rPr>
        <w:t>latformy</w:t>
      </w:r>
      <w:r>
        <w:rPr>
          <w:rFonts w:ascii="Arial" w:hAnsi="Arial" w:cs="Arial"/>
        </w:rPr>
        <w:t>.</w:t>
      </w:r>
    </w:p>
    <w:p w14:paraId="2FEEE4C9" w14:textId="6495C8CB" w:rsidR="00A16276" w:rsidRPr="00A16276" w:rsidRDefault="00A16276">
      <w:pPr>
        <w:pStyle w:val="Akapitzlist"/>
        <w:numPr>
          <w:ilvl w:val="0"/>
          <w:numId w:val="2"/>
        </w:numPr>
        <w:tabs>
          <w:tab w:val="clear" w:pos="705"/>
          <w:tab w:val="num" w:pos="567"/>
        </w:tabs>
        <w:spacing w:line="276" w:lineRule="auto"/>
        <w:ind w:left="426" w:hanging="426"/>
        <w:jc w:val="both"/>
        <w:rPr>
          <w:rFonts w:ascii="Arial" w:hAnsi="Arial" w:cs="Arial"/>
          <w:caps/>
        </w:rPr>
      </w:pPr>
      <w:r w:rsidRPr="00650B01">
        <w:rPr>
          <w:rFonts w:ascii="Arial" w:hAnsi="Arial" w:cs="Arial"/>
        </w:rPr>
        <w:t xml:space="preserve">Zamawiający będzie obowiązany udzielić wyjaśnień niezwłocznie, jednak nie później niż na </w:t>
      </w:r>
      <w:r w:rsidR="00747B96">
        <w:rPr>
          <w:rFonts w:ascii="Arial" w:hAnsi="Arial" w:cs="Arial"/>
        </w:rPr>
        <w:br/>
      </w:r>
      <w:r w:rsidRPr="00650B01">
        <w:rPr>
          <w:rFonts w:ascii="Arial" w:hAnsi="Arial" w:cs="Arial"/>
        </w:rPr>
        <w:t xml:space="preserve">2 dni przed upływem terminu składania ofert, pod </w:t>
      </w:r>
      <w:proofErr w:type="gramStart"/>
      <w:r w:rsidRPr="00650B01">
        <w:rPr>
          <w:rFonts w:ascii="Arial" w:hAnsi="Arial" w:cs="Arial"/>
        </w:rPr>
        <w:t>warunkiem</w:t>
      </w:r>
      <w:proofErr w:type="gramEnd"/>
      <w:r w:rsidRPr="00650B01">
        <w:rPr>
          <w:rFonts w:ascii="Arial" w:hAnsi="Arial" w:cs="Arial"/>
        </w:rPr>
        <w:t xml:space="preserve"> że wniosek o wyjaśnienie treści SWZ wpłynie do </w:t>
      </w:r>
      <w:r>
        <w:rPr>
          <w:rFonts w:ascii="Arial" w:hAnsi="Arial" w:cs="Arial"/>
        </w:rPr>
        <w:t>Z</w:t>
      </w:r>
      <w:r w:rsidRPr="00650B01">
        <w:rPr>
          <w:rFonts w:ascii="Arial" w:hAnsi="Arial" w:cs="Arial"/>
        </w:rPr>
        <w:t>amawiającego nie później niż na 4 dni przed upływem terminu składania ofert</w:t>
      </w:r>
      <w:r>
        <w:rPr>
          <w:rFonts w:ascii="Arial" w:hAnsi="Arial" w:cs="Arial"/>
        </w:rPr>
        <w:t>.</w:t>
      </w:r>
    </w:p>
    <w:p w14:paraId="70603B73" w14:textId="2FFCCFE3" w:rsidR="00A16276" w:rsidRPr="00A16276" w:rsidRDefault="00A16276">
      <w:pPr>
        <w:pStyle w:val="Akapitzlist"/>
        <w:numPr>
          <w:ilvl w:val="0"/>
          <w:numId w:val="2"/>
        </w:numPr>
        <w:tabs>
          <w:tab w:val="clear" w:pos="705"/>
          <w:tab w:val="num" w:pos="567"/>
        </w:tabs>
        <w:spacing w:line="276" w:lineRule="auto"/>
        <w:ind w:left="426" w:hanging="426"/>
        <w:jc w:val="both"/>
        <w:rPr>
          <w:rFonts w:ascii="Arial" w:hAnsi="Arial" w:cs="Arial"/>
          <w:caps/>
        </w:rPr>
      </w:pPr>
      <w:r w:rsidRPr="00650B01">
        <w:rPr>
          <w:rFonts w:ascii="Arial" w:hAnsi="Arial" w:cs="Arial"/>
        </w:rPr>
        <w:t xml:space="preserve">Jeżeli </w:t>
      </w:r>
      <w:r>
        <w:rPr>
          <w:rFonts w:ascii="Arial" w:hAnsi="Arial" w:cs="Arial"/>
        </w:rPr>
        <w:t>Z</w:t>
      </w:r>
      <w:r w:rsidRPr="00650B01">
        <w:rPr>
          <w:rFonts w:ascii="Arial" w:hAnsi="Arial" w:cs="Arial"/>
        </w:rPr>
        <w:t xml:space="preserve">amawiający nie udzieli wyjaśnień w terminie, o którym mowa w art. 284 ust. 2 ustawy </w:t>
      </w:r>
      <w:r w:rsidR="000A0FCA">
        <w:rPr>
          <w:rFonts w:ascii="Arial" w:hAnsi="Arial" w:cs="Arial"/>
        </w:rPr>
        <w:t>PZP</w:t>
      </w:r>
      <w:r w:rsidRPr="00650B01">
        <w:rPr>
          <w:rFonts w:ascii="Arial" w:hAnsi="Arial" w:cs="Arial"/>
        </w:rPr>
        <w:t xml:space="preserve"> przedłuży termin składania ofert o czas niezbędny do zapoznania się wszystkich zainteresowanych </w:t>
      </w:r>
      <w:r>
        <w:rPr>
          <w:rFonts w:ascii="Arial" w:hAnsi="Arial" w:cs="Arial"/>
        </w:rPr>
        <w:t>W</w:t>
      </w:r>
      <w:r w:rsidRPr="00650B01">
        <w:rPr>
          <w:rFonts w:ascii="Arial" w:hAnsi="Arial" w:cs="Arial"/>
        </w:rPr>
        <w:t xml:space="preserve">ykonawców z wyjaśnieniami niezbędnymi do należytego przygotowania </w:t>
      </w:r>
      <w:r>
        <w:rPr>
          <w:rFonts w:ascii="Arial" w:hAnsi="Arial" w:cs="Arial"/>
        </w:rPr>
        <w:br/>
      </w:r>
      <w:r w:rsidRPr="00650B01">
        <w:rPr>
          <w:rFonts w:ascii="Arial" w:hAnsi="Arial" w:cs="Arial"/>
        </w:rPr>
        <w:t>i złożenia ofert</w:t>
      </w:r>
      <w:r>
        <w:rPr>
          <w:rFonts w:ascii="Arial" w:hAnsi="Arial" w:cs="Arial"/>
        </w:rPr>
        <w:t>.</w:t>
      </w:r>
    </w:p>
    <w:p w14:paraId="00FCAC53" w14:textId="343F252E" w:rsidR="00A16276" w:rsidRPr="00A16276" w:rsidRDefault="00A16276">
      <w:pPr>
        <w:pStyle w:val="Akapitzlist"/>
        <w:numPr>
          <w:ilvl w:val="0"/>
          <w:numId w:val="2"/>
        </w:numPr>
        <w:tabs>
          <w:tab w:val="clear" w:pos="705"/>
          <w:tab w:val="num" w:pos="567"/>
        </w:tabs>
        <w:spacing w:line="276" w:lineRule="auto"/>
        <w:ind w:left="426" w:hanging="426"/>
        <w:jc w:val="both"/>
        <w:rPr>
          <w:rFonts w:ascii="Arial" w:hAnsi="Arial" w:cs="Arial"/>
          <w:caps/>
        </w:rPr>
      </w:pPr>
      <w:r w:rsidRPr="00650B01">
        <w:rPr>
          <w:rFonts w:ascii="Arial" w:hAnsi="Arial" w:cs="Arial"/>
        </w:rPr>
        <w:t xml:space="preserve">Treść zapytań wraz z wyjaśnieniami </w:t>
      </w:r>
      <w:r>
        <w:rPr>
          <w:rFonts w:ascii="Arial" w:hAnsi="Arial" w:cs="Arial"/>
        </w:rPr>
        <w:t>Z</w:t>
      </w:r>
      <w:r w:rsidRPr="00650B01">
        <w:rPr>
          <w:rFonts w:ascii="Arial" w:hAnsi="Arial" w:cs="Arial"/>
        </w:rPr>
        <w:t xml:space="preserve">amawiający udostępni, bez ujawniania źródła zapytania, na stronie internetowej prowadzonego postępowania, a w przypadkach, o których mowa </w:t>
      </w:r>
      <w:r w:rsidR="00747B96">
        <w:rPr>
          <w:rFonts w:ascii="Arial" w:hAnsi="Arial" w:cs="Arial"/>
        </w:rPr>
        <w:br/>
      </w:r>
      <w:r w:rsidRPr="00650B01">
        <w:rPr>
          <w:rFonts w:ascii="Arial" w:hAnsi="Arial" w:cs="Arial"/>
        </w:rPr>
        <w:t xml:space="preserve">w art. 280 ust. 2 i 3 ustawy </w:t>
      </w:r>
      <w:r w:rsidR="000A0FCA">
        <w:rPr>
          <w:rFonts w:ascii="Arial" w:hAnsi="Arial" w:cs="Arial"/>
        </w:rPr>
        <w:t>PZP</w:t>
      </w:r>
      <w:r w:rsidRPr="00650B01">
        <w:rPr>
          <w:rFonts w:ascii="Arial" w:hAnsi="Arial" w:cs="Arial"/>
        </w:rPr>
        <w:t xml:space="preserve"> przekaże </w:t>
      </w:r>
      <w:r>
        <w:rPr>
          <w:rFonts w:ascii="Arial" w:hAnsi="Arial" w:cs="Arial"/>
        </w:rPr>
        <w:t>W</w:t>
      </w:r>
      <w:r w:rsidRPr="00650B01">
        <w:rPr>
          <w:rFonts w:ascii="Arial" w:hAnsi="Arial" w:cs="Arial"/>
        </w:rPr>
        <w:t>ykonawcom, którym udostępnił SWZ</w:t>
      </w:r>
      <w:r>
        <w:rPr>
          <w:rFonts w:ascii="Arial" w:hAnsi="Arial" w:cs="Arial"/>
        </w:rPr>
        <w:t>.</w:t>
      </w:r>
    </w:p>
    <w:p w14:paraId="665FA87E" w14:textId="061478EA" w:rsidR="00A16276" w:rsidRPr="000937AD" w:rsidRDefault="000937AD">
      <w:pPr>
        <w:pStyle w:val="Akapitzlist"/>
        <w:numPr>
          <w:ilvl w:val="0"/>
          <w:numId w:val="2"/>
        </w:numPr>
        <w:tabs>
          <w:tab w:val="clear" w:pos="705"/>
          <w:tab w:val="num" w:pos="567"/>
        </w:tabs>
        <w:spacing w:line="276" w:lineRule="auto"/>
        <w:ind w:left="426" w:hanging="426"/>
        <w:jc w:val="both"/>
        <w:rPr>
          <w:rFonts w:ascii="Arial" w:hAnsi="Arial" w:cs="Arial"/>
          <w:caps/>
        </w:rPr>
      </w:pPr>
      <w:r w:rsidRPr="000937AD">
        <w:rPr>
          <w:rFonts w:ascii="Arial" w:eastAsia="Arial" w:hAnsi="Arial" w:cs="Arial"/>
        </w:rPr>
        <w:t>W uzasadnionych przypadkach Zamawiający może przed upływem terminu składania ofert zmienić treść SWZ. Dokonaną zmianę treści SWZ zamawiający udostępni na stronie internetowej prowadzonego postępowania</w:t>
      </w:r>
      <w:r>
        <w:rPr>
          <w:rFonts w:ascii="Arial" w:eastAsia="Arial" w:hAnsi="Arial" w:cs="Arial"/>
        </w:rPr>
        <w:t xml:space="preserve"> na Platformie.</w:t>
      </w:r>
    </w:p>
    <w:p w14:paraId="7CE87677" w14:textId="4C1B9FCD" w:rsidR="000937AD" w:rsidRPr="000937AD" w:rsidRDefault="000937AD">
      <w:pPr>
        <w:pStyle w:val="Akapitzlist"/>
        <w:numPr>
          <w:ilvl w:val="0"/>
          <w:numId w:val="2"/>
        </w:numPr>
        <w:tabs>
          <w:tab w:val="clear" w:pos="705"/>
          <w:tab w:val="num" w:pos="567"/>
        </w:tabs>
        <w:spacing w:line="276" w:lineRule="auto"/>
        <w:ind w:left="426" w:hanging="426"/>
        <w:jc w:val="both"/>
        <w:rPr>
          <w:rFonts w:ascii="Arial" w:hAnsi="Arial" w:cs="Arial"/>
          <w:caps/>
        </w:rPr>
      </w:pPr>
      <w:r w:rsidRPr="00650B01">
        <w:rPr>
          <w:rFonts w:ascii="Arial" w:hAnsi="Arial" w:cs="Arial"/>
        </w:rPr>
        <w:t xml:space="preserve">W przypadku gdy zmiana treści SWZ będzie istotna dla sporządzenia oferty lub będzie wymagała od </w:t>
      </w:r>
      <w:r>
        <w:rPr>
          <w:rFonts w:ascii="Arial" w:hAnsi="Arial" w:cs="Arial"/>
        </w:rPr>
        <w:t>W</w:t>
      </w:r>
      <w:r w:rsidRPr="00650B01">
        <w:rPr>
          <w:rFonts w:ascii="Arial" w:hAnsi="Arial" w:cs="Arial"/>
        </w:rPr>
        <w:t xml:space="preserve">ykonawców dodatkowego czasu na zapoznanie się ze zmianą treści SWZ </w:t>
      </w:r>
      <w:r w:rsidRPr="00650B01">
        <w:rPr>
          <w:rFonts w:ascii="Arial" w:hAnsi="Arial" w:cs="Arial"/>
        </w:rPr>
        <w:br/>
        <w:t xml:space="preserve">i przygotowanie ofert, </w:t>
      </w:r>
      <w:r>
        <w:rPr>
          <w:rFonts w:ascii="Arial" w:hAnsi="Arial" w:cs="Arial"/>
        </w:rPr>
        <w:t>Z</w:t>
      </w:r>
      <w:r w:rsidRPr="00650B01">
        <w:rPr>
          <w:rFonts w:ascii="Arial" w:hAnsi="Arial" w:cs="Arial"/>
        </w:rPr>
        <w:t>amawiający przedłuży termin składania ofert o czas niezbędny na ich przygotowanie</w:t>
      </w:r>
      <w:r>
        <w:rPr>
          <w:rFonts w:ascii="Arial" w:hAnsi="Arial" w:cs="Arial"/>
        </w:rPr>
        <w:t>.</w:t>
      </w:r>
    </w:p>
    <w:p w14:paraId="3866B2D7" w14:textId="51FA6ADE" w:rsidR="000937AD" w:rsidRPr="000937AD" w:rsidRDefault="000937AD">
      <w:pPr>
        <w:pStyle w:val="Akapitzlist"/>
        <w:numPr>
          <w:ilvl w:val="0"/>
          <w:numId w:val="2"/>
        </w:numPr>
        <w:tabs>
          <w:tab w:val="clear" w:pos="705"/>
          <w:tab w:val="num" w:pos="567"/>
        </w:tabs>
        <w:spacing w:line="276" w:lineRule="auto"/>
        <w:ind w:left="426" w:hanging="426"/>
        <w:jc w:val="both"/>
        <w:rPr>
          <w:rFonts w:ascii="Arial" w:hAnsi="Arial" w:cs="Arial"/>
          <w:caps/>
        </w:rPr>
      </w:pPr>
      <w:r w:rsidRPr="00650B01">
        <w:rPr>
          <w:rFonts w:ascii="Arial" w:hAnsi="Arial" w:cs="Arial"/>
        </w:rPr>
        <w:t>Wszelkie zmiany treści SWZ oraz wyjaśnienia udzielone na zapytania Wykonawców staną się integralną częścią SWZ i będą wiążące dla Wykonawców</w:t>
      </w:r>
      <w:r>
        <w:rPr>
          <w:rFonts w:ascii="Arial" w:hAnsi="Arial" w:cs="Arial"/>
        </w:rPr>
        <w:t>.</w:t>
      </w:r>
    </w:p>
    <w:p w14:paraId="2A1F0B75" w14:textId="3AD2EE3D" w:rsidR="000937AD" w:rsidRPr="000937AD" w:rsidRDefault="000937AD">
      <w:pPr>
        <w:pStyle w:val="Akapitzlist"/>
        <w:numPr>
          <w:ilvl w:val="0"/>
          <w:numId w:val="2"/>
        </w:numPr>
        <w:tabs>
          <w:tab w:val="clear" w:pos="705"/>
          <w:tab w:val="num" w:pos="567"/>
        </w:tabs>
        <w:spacing w:line="276" w:lineRule="auto"/>
        <w:ind w:left="426" w:hanging="426"/>
        <w:jc w:val="both"/>
        <w:rPr>
          <w:rFonts w:ascii="Arial" w:hAnsi="Arial" w:cs="Arial"/>
          <w:caps/>
        </w:rPr>
      </w:pPr>
      <w:r w:rsidRPr="00650B01">
        <w:rPr>
          <w:rFonts w:ascii="Arial" w:hAnsi="Arial" w:cs="Arial"/>
        </w:rPr>
        <w:t xml:space="preserve">Przedłużenie terminu składania ofert nie wpływa na bieg terminu składania wniosku </w:t>
      </w:r>
      <w:r w:rsidRPr="00650B01">
        <w:rPr>
          <w:rFonts w:ascii="Arial" w:hAnsi="Arial" w:cs="Arial"/>
        </w:rPr>
        <w:br/>
        <w:t>o wyjaśnienie treści SWZ</w:t>
      </w:r>
      <w:r>
        <w:rPr>
          <w:rFonts w:ascii="Arial" w:hAnsi="Arial" w:cs="Arial"/>
        </w:rPr>
        <w:t>.</w:t>
      </w:r>
    </w:p>
    <w:p w14:paraId="1ACB4662" w14:textId="35ED5D30" w:rsidR="000937AD" w:rsidRPr="00C41CC1" w:rsidRDefault="000937AD">
      <w:pPr>
        <w:pStyle w:val="Akapitzlist"/>
        <w:numPr>
          <w:ilvl w:val="0"/>
          <w:numId w:val="2"/>
        </w:numPr>
        <w:tabs>
          <w:tab w:val="clear" w:pos="705"/>
          <w:tab w:val="num" w:pos="567"/>
        </w:tabs>
        <w:spacing w:line="276" w:lineRule="auto"/>
        <w:ind w:left="426" w:hanging="426"/>
        <w:jc w:val="both"/>
        <w:rPr>
          <w:rFonts w:ascii="Arial" w:hAnsi="Arial" w:cs="Arial"/>
          <w:caps/>
        </w:rPr>
      </w:pPr>
      <w:r w:rsidRPr="00650B01">
        <w:rPr>
          <w:rFonts w:ascii="Arial" w:hAnsi="Arial" w:cs="Arial"/>
        </w:rPr>
        <w:t xml:space="preserve">Zamawiający dopuszcza, opcjonalnie, komunikację za pośrednictwem poczty elektronicznej. - </w:t>
      </w:r>
      <w:r>
        <w:rPr>
          <w:rFonts w:ascii="Arial" w:hAnsi="Arial" w:cs="Arial"/>
        </w:rPr>
        <w:br/>
      </w:r>
      <w:r w:rsidRPr="00650B01">
        <w:rPr>
          <w:rFonts w:ascii="Arial" w:hAnsi="Arial" w:cs="Arial"/>
        </w:rPr>
        <w:t xml:space="preserve">z zastrzeżeniem, </w:t>
      </w:r>
      <w:r w:rsidRPr="000937AD">
        <w:rPr>
          <w:rFonts w:ascii="Arial" w:hAnsi="Arial" w:cs="Arial"/>
        </w:rPr>
        <w:t xml:space="preserve">iż </w:t>
      </w:r>
      <w:r w:rsidRPr="000937AD">
        <w:rPr>
          <w:rFonts w:ascii="Arial" w:hAnsi="Arial" w:cs="Arial"/>
          <w:b/>
          <w:bCs/>
        </w:rPr>
        <w:t xml:space="preserve">oferta, w tym oświadczenie o spełnianiu warunków udziału </w:t>
      </w:r>
      <w:r w:rsidRPr="000937AD">
        <w:rPr>
          <w:rFonts w:ascii="Arial" w:hAnsi="Arial" w:cs="Arial"/>
          <w:b/>
          <w:bCs/>
        </w:rPr>
        <w:br/>
        <w:t xml:space="preserve">w postępowaniu oraz o braku podstaw </w:t>
      </w:r>
      <w:r w:rsidRPr="00C41CC1">
        <w:rPr>
          <w:rFonts w:ascii="Arial" w:hAnsi="Arial" w:cs="Arial"/>
          <w:b/>
          <w:bCs/>
        </w:rPr>
        <w:t xml:space="preserve">do wykluczenia, mogą zostać przekazane wyłącznie za pomocą powyższej Platformy. </w:t>
      </w:r>
      <w:r w:rsidRPr="00C41CC1">
        <w:rPr>
          <w:rFonts w:ascii="Arial" w:hAnsi="Arial" w:cs="Arial"/>
        </w:rPr>
        <w:t xml:space="preserve">W sytuacjach awaryjnych (np. awaria Platformy) zamawiający dopuszcza możliwość komunikacji za pomocą poczty elektronicznej na adres: </w:t>
      </w:r>
      <w:hyperlink r:id="rId14" w:history="1">
        <w:r w:rsidRPr="00C41CC1">
          <w:rPr>
            <w:rStyle w:val="Hipercze"/>
            <w:rFonts w:ascii="Arial" w:hAnsi="Arial" w:cs="Arial"/>
          </w:rPr>
          <w:t>pkras@cmp-muzeum.pl</w:t>
        </w:r>
      </w:hyperlink>
      <w:r w:rsidRPr="00C41CC1">
        <w:rPr>
          <w:rFonts w:ascii="Arial" w:hAnsi="Arial" w:cs="Arial"/>
        </w:rPr>
        <w:t xml:space="preserve"> </w:t>
      </w:r>
      <w:r w:rsidRPr="00C41CC1">
        <w:rPr>
          <w:rFonts w:ascii="Arial" w:hAnsi="Arial" w:cs="Arial"/>
          <w:b/>
          <w:bCs/>
        </w:rPr>
        <w:t>Powyższe NIE DOTYCZY SKŁADANIA OFERT.</w:t>
      </w:r>
    </w:p>
    <w:p w14:paraId="5F510445" w14:textId="56B662A6" w:rsidR="000937AD" w:rsidRPr="000937AD" w:rsidRDefault="000937AD">
      <w:pPr>
        <w:pStyle w:val="Akapitzlist"/>
        <w:numPr>
          <w:ilvl w:val="0"/>
          <w:numId w:val="2"/>
        </w:numPr>
        <w:tabs>
          <w:tab w:val="clear" w:pos="705"/>
          <w:tab w:val="num" w:pos="567"/>
        </w:tabs>
        <w:spacing w:line="276" w:lineRule="auto"/>
        <w:ind w:left="426" w:hanging="426"/>
        <w:jc w:val="both"/>
        <w:rPr>
          <w:rFonts w:ascii="Arial" w:hAnsi="Arial" w:cs="Arial"/>
          <w:caps/>
        </w:rPr>
      </w:pPr>
      <w:r w:rsidRPr="00650B01">
        <w:rPr>
          <w:rFonts w:ascii="Arial" w:hAnsi="Arial" w:cs="Arial"/>
        </w:rPr>
        <w:t xml:space="preserve">Wykonawca jako podmiot profesjonalny ma obowiązek sprawdzania komunikatów i wiadomości przesłanych przez </w:t>
      </w:r>
      <w:r>
        <w:rPr>
          <w:rFonts w:ascii="Arial" w:hAnsi="Arial" w:cs="Arial"/>
        </w:rPr>
        <w:t>Z</w:t>
      </w:r>
      <w:r w:rsidRPr="00650B01">
        <w:rPr>
          <w:rFonts w:ascii="Arial" w:hAnsi="Arial" w:cs="Arial"/>
        </w:rPr>
        <w:t xml:space="preserve">amawiającego bezpośrednio na </w:t>
      </w:r>
      <w:r>
        <w:rPr>
          <w:rFonts w:ascii="Arial" w:hAnsi="Arial" w:cs="Arial"/>
        </w:rPr>
        <w:t>Platformie</w:t>
      </w:r>
      <w:r w:rsidRPr="00650B01">
        <w:rPr>
          <w:rFonts w:ascii="Arial" w:hAnsi="Arial" w:cs="Arial"/>
        </w:rPr>
        <w:t>, gdyż system powiadomień może ulec awarii lub powiadomienie może trafić do folderu SPAM</w:t>
      </w:r>
      <w:r>
        <w:rPr>
          <w:rFonts w:ascii="Arial" w:hAnsi="Arial" w:cs="Arial"/>
        </w:rPr>
        <w:t>.</w:t>
      </w:r>
    </w:p>
    <w:p w14:paraId="6E3FDAF6" w14:textId="185C3737" w:rsidR="000937AD" w:rsidRPr="000937AD" w:rsidRDefault="000937AD">
      <w:pPr>
        <w:pStyle w:val="Akapitzlist"/>
        <w:numPr>
          <w:ilvl w:val="0"/>
          <w:numId w:val="2"/>
        </w:numPr>
        <w:tabs>
          <w:tab w:val="clear" w:pos="705"/>
          <w:tab w:val="num" w:pos="567"/>
        </w:tabs>
        <w:spacing w:line="276" w:lineRule="auto"/>
        <w:ind w:left="426" w:hanging="426"/>
        <w:jc w:val="both"/>
        <w:rPr>
          <w:rFonts w:ascii="Arial" w:hAnsi="Arial" w:cs="Arial"/>
          <w:caps/>
        </w:rPr>
      </w:pPr>
      <w:r w:rsidRPr="00650B01">
        <w:rPr>
          <w:rFonts w:ascii="Arial" w:hAnsi="Arial" w:cs="Arial"/>
        </w:rPr>
        <w:t>Treść zapytań wraz z wyjaśnieniami zamawiający udostępni, bez ujawniania źródła zapytania, na stronie internetowej prowadzonego postępowania</w:t>
      </w:r>
      <w:r>
        <w:rPr>
          <w:rFonts w:ascii="Arial" w:hAnsi="Arial" w:cs="Arial"/>
        </w:rPr>
        <w:t>.</w:t>
      </w:r>
    </w:p>
    <w:p w14:paraId="4D22E36C" w14:textId="2B71B843" w:rsidR="000937AD" w:rsidRDefault="000937AD">
      <w:pPr>
        <w:pStyle w:val="Teksttreci20"/>
        <w:numPr>
          <w:ilvl w:val="0"/>
          <w:numId w:val="2"/>
        </w:numPr>
        <w:shd w:val="clear" w:color="auto" w:fill="auto"/>
        <w:tabs>
          <w:tab w:val="left" w:pos="426"/>
        </w:tabs>
        <w:spacing w:line="276" w:lineRule="auto"/>
        <w:jc w:val="both"/>
        <w:rPr>
          <w:rFonts w:ascii="Arial" w:hAnsi="Arial" w:cs="Arial"/>
          <w:sz w:val="20"/>
          <w:szCs w:val="20"/>
        </w:rPr>
      </w:pPr>
      <w:r w:rsidRPr="00650B01">
        <w:rPr>
          <w:rFonts w:ascii="Arial" w:hAnsi="Arial" w:cs="Arial"/>
          <w:sz w:val="20"/>
          <w:szCs w:val="20"/>
        </w:rPr>
        <w:t>Osobami uprawnionymi do porozumiewania się z Wykonawcami są:</w:t>
      </w:r>
    </w:p>
    <w:p w14:paraId="3DBA3963" w14:textId="77777777" w:rsidR="000937AD" w:rsidRDefault="000937AD">
      <w:pPr>
        <w:pStyle w:val="Teksttreci20"/>
        <w:numPr>
          <w:ilvl w:val="0"/>
          <w:numId w:val="23"/>
        </w:numPr>
        <w:shd w:val="clear" w:color="auto" w:fill="auto"/>
        <w:tabs>
          <w:tab w:val="left" w:pos="389"/>
        </w:tabs>
        <w:spacing w:line="276" w:lineRule="auto"/>
        <w:ind w:left="709" w:hanging="283"/>
        <w:jc w:val="both"/>
        <w:rPr>
          <w:rFonts w:ascii="Arial" w:hAnsi="Arial" w:cs="Arial"/>
          <w:sz w:val="20"/>
          <w:szCs w:val="20"/>
        </w:rPr>
      </w:pPr>
      <w:r>
        <w:rPr>
          <w:rFonts w:ascii="Arial" w:hAnsi="Arial" w:cs="Arial"/>
          <w:sz w:val="20"/>
          <w:szCs w:val="20"/>
        </w:rPr>
        <w:t xml:space="preserve">Pani Aleksandra Albera </w:t>
      </w:r>
      <w:r w:rsidRPr="00650B01">
        <w:rPr>
          <w:rFonts w:ascii="Arial" w:hAnsi="Arial" w:cs="Arial"/>
          <w:sz w:val="20"/>
          <w:szCs w:val="20"/>
        </w:rPr>
        <w:t>(kwestie proceduralne)</w:t>
      </w:r>
      <w:r>
        <w:rPr>
          <w:rFonts w:ascii="Arial" w:hAnsi="Arial" w:cs="Arial"/>
          <w:sz w:val="20"/>
          <w:szCs w:val="20"/>
        </w:rPr>
        <w:t>;</w:t>
      </w:r>
    </w:p>
    <w:p w14:paraId="1A9E6A38" w14:textId="05D51A79" w:rsidR="00EF4F54" w:rsidRPr="006164C5" w:rsidRDefault="000937AD">
      <w:pPr>
        <w:pStyle w:val="Teksttreci20"/>
        <w:numPr>
          <w:ilvl w:val="0"/>
          <w:numId w:val="23"/>
        </w:numPr>
        <w:shd w:val="clear" w:color="auto" w:fill="auto"/>
        <w:tabs>
          <w:tab w:val="left" w:pos="389"/>
        </w:tabs>
        <w:spacing w:after="240" w:line="276" w:lineRule="auto"/>
        <w:ind w:left="709" w:hanging="283"/>
        <w:jc w:val="both"/>
        <w:rPr>
          <w:rFonts w:ascii="Arial" w:hAnsi="Arial" w:cs="Arial"/>
          <w:sz w:val="20"/>
          <w:szCs w:val="20"/>
        </w:rPr>
      </w:pPr>
      <w:r w:rsidRPr="000937AD">
        <w:rPr>
          <w:rFonts w:ascii="Arial" w:hAnsi="Arial" w:cs="Arial"/>
          <w:sz w:val="20"/>
          <w:szCs w:val="20"/>
        </w:rPr>
        <w:t>Pani Patrycja Kras (sprawy związane z przedmiotem zamówienia)</w:t>
      </w:r>
      <w:r>
        <w:rPr>
          <w:rFonts w:ascii="Arial" w:hAnsi="Arial" w:cs="Arial"/>
          <w:sz w:val="20"/>
          <w:szCs w:val="20"/>
        </w:rPr>
        <w:t>.</w:t>
      </w:r>
    </w:p>
    <w:p w14:paraId="4A5DA55C" w14:textId="00525470" w:rsidR="00EF4F54" w:rsidRPr="009D1BE0" w:rsidRDefault="00EF4F54" w:rsidP="000D257B">
      <w:pPr>
        <w:shd w:val="clear" w:color="auto" w:fill="F2F2F2" w:themeFill="background1" w:themeFillShade="F2"/>
        <w:spacing w:before="60" w:line="276" w:lineRule="auto"/>
        <w:jc w:val="center"/>
        <w:rPr>
          <w:rFonts w:ascii="Arial" w:hAnsi="Arial" w:cs="Arial"/>
          <w:b/>
          <w:sz w:val="22"/>
          <w:szCs w:val="22"/>
        </w:rPr>
      </w:pPr>
      <w:r w:rsidRPr="009D1BE0">
        <w:rPr>
          <w:rFonts w:ascii="Arial" w:hAnsi="Arial" w:cs="Arial"/>
          <w:b/>
          <w:sz w:val="22"/>
          <w:szCs w:val="22"/>
        </w:rPr>
        <w:t>Rozdział V</w:t>
      </w:r>
      <w:r w:rsidR="00967F14">
        <w:rPr>
          <w:rFonts w:ascii="Arial" w:hAnsi="Arial" w:cs="Arial"/>
          <w:b/>
          <w:sz w:val="22"/>
          <w:szCs w:val="22"/>
        </w:rPr>
        <w:t>II</w:t>
      </w:r>
    </w:p>
    <w:p w14:paraId="059D8B0C" w14:textId="65FC456B" w:rsidR="00EF4F54" w:rsidRPr="00967F14" w:rsidRDefault="00EF4F54" w:rsidP="000D257B">
      <w:pPr>
        <w:pStyle w:val="Nagwek1"/>
        <w:keepNext w:val="0"/>
        <w:shd w:val="clear" w:color="auto" w:fill="F2F2F2" w:themeFill="background1" w:themeFillShade="F2"/>
        <w:spacing w:line="276" w:lineRule="auto"/>
        <w:jc w:val="center"/>
        <w:rPr>
          <w:rFonts w:ascii="Arial" w:hAnsi="Arial" w:cs="Arial"/>
          <w:b/>
          <w:caps/>
          <w:color w:val="auto"/>
          <w:sz w:val="22"/>
        </w:rPr>
      </w:pPr>
      <w:bookmarkStart w:id="12" w:name="_Toc106706496"/>
      <w:bookmarkStart w:id="13" w:name="_Toc201309135"/>
      <w:r w:rsidRPr="00967F14">
        <w:rPr>
          <w:rFonts w:ascii="Arial" w:hAnsi="Arial" w:cs="Arial"/>
          <w:b/>
          <w:color w:val="auto"/>
          <w:sz w:val="22"/>
        </w:rPr>
        <w:t>WARUNKI UDZIAŁU W POSTĘPOWANIU</w:t>
      </w:r>
      <w:bookmarkStart w:id="14" w:name="_Toc303144648"/>
      <w:bookmarkEnd w:id="12"/>
      <w:bookmarkEnd w:id="13"/>
      <w:r w:rsidRPr="00967F14">
        <w:rPr>
          <w:rFonts w:ascii="Arial" w:hAnsi="Arial" w:cs="Arial"/>
          <w:b/>
          <w:caps/>
          <w:color w:val="auto"/>
          <w:sz w:val="22"/>
        </w:rPr>
        <w:t xml:space="preserve"> </w:t>
      </w:r>
    </w:p>
    <w:p w14:paraId="07EC0FEC" w14:textId="52A7A249" w:rsidR="00EF4F54" w:rsidRDefault="00967F14">
      <w:pPr>
        <w:pStyle w:val="Akapitzlist"/>
        <w:numPr>
          <w:ilvl w:val="0"/>
          <w:numId w:val="15"/>
        </w:numPr>
        <w:spacing w:before="240" w:line="276" w:lineRule="auto"/>
        <w:ind w:left="284" w:hanging="284"/>
        <w:jc w:val="both"/>
        <w:rPr>
          <w:rFonts w:ascii="Arial" w:hAnsi="Arial" w:cs="Arial"/>
        </w:rPr>
      </w:pPr>
      <w:r w:rsidRPr="00650B01">
        <w:rPr>
          <w:rFonts w:ascii="Arial" w:hAnsi="Arial" w:cs="Arial"/>
        </w:rPr>
        <w:t xml:space="preserve">O udzielenie zamówienia mogą ubiegać się Wykonawcy, którzy nie podlegają wykluczeniu, na zasadach określonych w </w:t>
      </w:r>
      <w:r w:rsidRPr="00DD55FB">
        <w:rPr>
          <w:rFonts w:ascii="Arial" w:hAnsi="Arial" w:cs="Arial"/>
        </w:rPr>
        <w:t xml:space="preserve">Rozdziale </w:t>
      </w:r>
      <w:r w:rsidR="00DD55FB" w:rsidRPr="00DD55FB">
        <w:rPr>
          <w:rFonts w:ascii="Arial" w:hAnsi="Arial" w:cs="Arial"/>
        </w:rPr>
        <w:t>VIII</w:t>
      </w:r>
      <w:r w:rsidRPr="00DD55FB">
        <w:rPr>
          <w:rFonts w:ascii="Arial" w:hAnsi="Arial" w:cs="Arial"/>
        </w:rPr>
        <w:t xml:space="preserve"> SWZ</w:t>
      </w:r>
      <w:r w:rsidRPr="00650B01">
        <w:rPr>
          <w:rFonts w:ascii="Arial" w:hAnsi="Arial" w:cs="Arial"/>
        </w:rPr>
        <w:t>, oraz spełniają określone przez Zamawiającego warunki udziału w postępowaniu</w:t>
      </w:r>
      <w:r>
        <w:rPr>
          <w:rFonts w:ascii="Arial" w:hAnsi="Arial" w:cs="Arial"/>
        </w:rPr>
        <w:t>.</w:t>
      </w:r>
    </w:p>
    <w:p w14:paraId="5F203A99" w14:textId="5CB0EA85" w:rsidR="00967F14" w:rsidRPr="00967F14" w:rsidRDefault="00967F14">
      <w:pPr>
        <w:pStyle w:val="Akapitzlist"/>
        <w:numPr>
          <w:ilvl w:val="0"/>
          <w:numId w:val="15"/>
        </w:numPr>
        <w:spacing w:before="240" w:line="276" w:lineRule="auto"/>
        <w:ind w:left="284" w:hanging="284"/>
        <w:jc w:val="both"/>
        <w:rPr>
          <w:rFonts w:ascii="Arial" w:hAnsi="Arial" w:cs="Arial"/>
        </w:rPr>
      </w:pPr>
      <w:r w:rsidRPr="00632563">
        <w:rPr>
          <w:rFonts w:ascii="Arial" w:hAnsi="Arial" w:cs="Arial"/>
          <w:color w:val="000000"/>
        </w:rPr>
        <w:lastRenderedPageBreak/>
        <w:t>O udzielenie zamówienia mogą ubiegać się Wykonawcy, którzy spełniają warunki dotyczące</w:t>
      </w:r>
      <w:r>
        <w:rPr>
          <w:rFonts w:ascii="Arial" w:hAnsi="Arial" w:cs="Arial"/>
          <w:color w:val="000000"/>
        </w:rPr>
        <w:t>:</w:t>
      </w:r>
    </w:p>
    <w:p w14:paraId="2B0F4805" w14:textId="3B3F7279" w:rsidR="004B0177" w:rsidRPr="00FB5844" w:rsidRDefault="00FB5844">
      <w:pPr>
        <w:pStyle w:val="Akapitzlist"/>
        <w:numPr>
          <w:ilvl w:val="1"/>
          <w:numId w:val="15"/>
        </w:numPr>
        <w:spacing w:before="240" w:line="276" w:lineRule="auto"/>
        <w:ind w:hanging="436"/>
        <w:jc w:val="both"/>
        <w:rPr>
          <w:rFonts w:ascii="Arial" w:hAnsi="Arial" w:cs="Arial"/>
        </w:rPr>
      </w:pPr>
      <w:r>
        <w:rPr>
          <w:rFonts w:ascii="Arial" w:hAnsi="Arial" w:cs="Arial"/>
        </w:rPr>
        <w:t>s</w:t>
      </w:r>
      <w:r w:rsidR="00967F14" w:rsidRPr="00FB5844">
        <w:rPr>
          <w:rFonts w:ascii="Arial" w:hAnsi="Arial" w:cs="Arial"/>
        </w:rPr>
        <w:t xml:space="preserve">ytuacji ekonomicznej lub finansowej: </w:t>
      </w:r>
    </w:p>
    <w:p w14:paraId="464D1CC3" w14:textId="36F5DED9" w:rsidR="004B0177" w:rsidRDefault="0024652F" w:rsidP="000D257B">
      <w:pPr>
        <w:pStyle w:val="Akapitzlist"/>
        <w:spacing w:before="240" w:line="276" w:lineRule="auto"/>
        <w:jc w:val="both"/>
        <w:rPr>
          <w:rFonts w:ascii="Arial" w:hAnsi="Arial" w:cs="Arial"/>
        </w:rPr>
      </w:pPr>
      <w:r>
        <w:rPr>
          <w:rFonts w:ascii="Arial" w:hAnsi="Arial" w:cs="Arial"/>
        </w:rPr>
        <w:t xml:space="preserve">Wykonawca nie wyznacza warunku w tym zakresie </w:t>
      </w:r>
    </w:p>
    <w:p w14:paraId="2D7909E5" w14:textId="7658EF6B" w:rsidR="004B0177" w:rsidRPr="00FB5844" w:rsidRDefault="00FB5844">
      <w:pPr>
        <w:pStyle w:val="Akapitzlist"/>
        <w:numPr>
          <w:ilvl w:val="1"/>
          <w:numId w:val="15"/>
        </w:numPr>
        <w:spacing w:before="240" w:line="276" w:lineRule="auto"/>
        <w:ind w:hanging="436"/>
        <w:jc w:val="both"/>
        <w:rPr>
          <w:rFonts w:ascii="Arial" w:hAnsi="Arial" w:cs="Arial"/>
        </w:rPr>
      </w:pPr>
      <w:r>
        <w:rPr>
          <w:rFonts w:ascii="Arial" w:hAnsi="Arial" w:cs="Arial"/>
        </w:rPr>
        <w:t>z</w:t>
      </w:r>
      <w:r w:rsidR="00967F14" w:rsidRPr="00FB5844">
        <w:rPr>
          <w:rFonts w:ascii="Arial" w:hAnsi="Arial" w:cs="Arial"/>
        </w:rPr>
        <w:t xml:space="preserve">dolności technicznej lub zawodowej: </w:t>
      </w:r>
    </w:p>
    <w:p w14:paraId="7C68575A" w14:textId="0DD4E7B3" w:rsidR="004B0177" w:rsidRDefault="00967F14" w:rsidP="000D257B">
      <w:pPr>
        <w:pStyle w:val="Akapitzlist"/>
        <w:spacing w:before="240" w:line="276" w:lineRule="auto"/>
        <w:jc w:val="both"/>
        <w:rPr>
          <w:rFonts w:ascii="Arial" w:hAnsi="Arial" w:cs="Arial"/>
        </w:rPr>
      </w:pPr>
      <w:r w:rsidRPr="00967F14">
        <w:rPr>
          <w:rFonts w:ascii="Arial" w:hAnsi="Arial" w:cs="Arial"/>
        </w:rPr>
        <w:t>Wykonawca spełni warunek, jeżeli:</w:t>
      </w:r>
    </w:p>
    <w:p w14:paraId="2A7C6236" w14:textId="09ECE462" w:rsidR="004B0177" w:rsidRDefault="00FB5844">
      <w:pPr>
        <w:pStyle w:val="Akapitzlist"/>
        <w:numPr>
          <w:ilvl w:val="2"/>
          <w:numId w:val="35"/>
        </w:numPr>
        <w:tabs>
          <w:tab w:val="left" w:pos="1276"/>
        </w:tabs>
        <w:spacing w:before="240" w:line="276" w:lineRule="auto"/>
        <w:ind w:left="1276" w:hanging="567"/>
        <w:jc w:val="both"/>
        <w:rPr>
          <w:rFonts w:ascii="Arial" w:hAnsi="Arial" w:cs="Arial"/>
        </w:rPr>
      </w:pPr>
      <w:r w:rsidRPr="00967F14">
        <w:rPr>
          <w:rFonts w:ascii="Arial" w:hAnsi="Arial" w:cs="Arial"/>
        </w:rPr>
        <w:t>wykaże, że</w:t>
      </w:r>
      <w:r w:rsidRPr="00FB5844">
        <w:rPr>
          <w:rFonts w:ascii="Arial" w:hAnsi="Arial" w:cs="Arial"/>
        </w:rPr>
        <w:t xml:space="preserve"> </w:t>
      </w:r>
      <w:r w:rsidR="00967F14" w:rsidRPr="00FB5844">
        <w:rPr>
          <w:rFonts w:ascii="Arial" w:hAnsi="Arial" w:cs="Arial"/>
        </w:rPr>
        <w:t xml:space="preserve">w okresie ostatnich pięciu lat przed upływem terminu składania ofert, </w:t>
      </w:r>
      <w:r>
        <w:rPr>
          <w:rFonts w:ascii="Arial" w:hAnsi="Arial" w:cs="Arial"/>
        </w:rPr>
        <w:br/>
      </w:r>
      <w:r w:rsidR="00967F14" w:rsidRPr="00FB5844">
        <w:rPr>
          <w:rFonts w:ascii="Arial" w:hAnsi="Arial" w:cs="Arial"/>
        </w:rPr>
        <w:t xml:space="preserve">a jeżeli okres prowadzenia działalności jest krótszy - w tym okresie, wykonał co najmniej jedną robotę budowlaną o podobnym charakterze o wartości minimum </w:t>
      </w:r>
      <w:r>
        <w:rPr>
          <w:rFonts w:ascii="Arial" w:hAnsi="Arial" w:cs="Arial"/>
        </w:rPr>
        <w:br/>
      </w:r>
      <w:r w:rsidR="0024652F" w:rsidRPr="00957895">
        <w:rPr>
          <w:rFonts w:ascii="Arial" w:hAnsi="Arial" w:cs="Arial"/>
        </w:rPr>
        <w:t>100</w:t>
      </w:r>
      <w:r w:rsidR="00967F14" w:rsidRPr="00957895">
        <w:rPr>
          <w:rFonts w:ascii="Arial" w:hAnsi="Arial" w:cs="Arial"/>
        </w:rPr>
        <w:t xml:space="preserve"> 000,00 zł</w:t>
      </w:r>
      <w:r w:rsidR="004B0177" w:rsidRPr="00957895">
        <w:rPr>
          <w:rFonts w:ascii="Arial" w:hAnsi="Arial" w:cs="Arial"/>
        </w:rPr>
        <w:t xml:space="preserve"> </w:t>
      </w:r>
      <w:r w:rsidR="00967F14" w:rsidRPr="00957895">
        <w:rPr>
          <w:rFonts w:ascii="Arial" w:hAnsi="Arial" w:cs="Arial"/>
        </w:rPr>
        <w:t>z załączeniem</w:t>
      </w:r>
      <w:r w:rsidR="00967F14" w:rsidRPr="00FB5844">
        <w:rPr>
          <w:rFonts w:ascii="Arial" w:hAnsi="Arial" w:cs="Arial"/>
        </w:rPr>
        <w:t xml:space="preserve"> dowodów określających, czy roboty te zostały wykonane w sposób należyty, w szczególności informacji o tym czy roboty zostały wykonane zgodnie</w:t>
      </w:r>
      <w:r w:rsidR="004B0177" w:rsidRPr="00FB5844">
        <w:rPr>
          <w:rFonts w:ascii="Arial" w:hAnsi="Arial" w:cs="Arial"/>
        </w:rPr>
        <w:t xml:space="preserve"> </w:t>
      </w:r>
      <w:r w:rsidR="00967F14" w:rsidRPr="00FB5844">
        <w:rPr>
          <w:rFonts w:ascii="Arial" w:hAnsi="Arial" w:cs="Arial"/>
        </w:rPr>
        <w:t>z przepisami prawa budowlanego i prawidłowo ukończone;</w:t>
      </w:r>
    </w:p>
    <w:p w14:paraId="75CD9BAE" w14:textId="16DEBB79" w:rsidR="00302A93" w:rsidRPr="005140D9" w:rsidRDefault="00967F14" w:rsidP="005140D9">
      <w:pPr>
        <w:pStyle w:val="Akapitzlist"/>
        <w:numPr>
          <w:ilvl w:val="2"/>
          <w:numId w:val="35"/>
        </w:numPr>
        <w:tabs>
          <w:tab w:val="left" w:pos="1276"/>
        </w:tabs>
        <w:spacing w:before="240" w:line="276" w:lineRule="auto"/>
        <w:ind w:left="1276" w:hanging="567"/>
        <w:jc w:val="both"/>
        <w:rPr>
          <w:rFonts w:ascii="Arial" w:hAnsi="Arial" w:cs="Arial"/>
        </w:rPr>
      </w:pPr>
      <w:r w:rsidRPr="005140D9">
        <w:rPr>
          <w:rFonts w:ascii="Arial" w:hAnsi="Arial" w:cs="Arial"/>
        </w:rPr>
        <w:t xml:space="preserve">skieruje do realizacji zamówienia co najmniej jedną osobę posiadającą uprawnienia </w:t>
      </w:r>
      <w:r w:rsidR="005140D9" w:rsidRPr="005140D9">
        <w:rPr>
          <w:rFonts w:ascii="Arial" w:hAnsi="Arial" w:cs="Arial"/>
        </w:rPr>
        <w:t xml:space="preserve">budowlane do projektowania i </w:t>
      </w:r>
      <w:r w:rsidR="005140D9" w:rsidRPr="00957895">
        <w:rPr>
          <w:rFonts w:ascii="Arial" w:hAnsi="Arial" w:cs="Arial"/>
        </w:rPr>
        <w:t>kierowania</w:t>
      </w:r>
      <w:r w:rsidR="005140D9" w:rsidRPr="005140D9">
        <w:rPr>
          <w:rFonts w:ascii="Arial" w:hAnsi="Arial" w:cs="Arial"/>
        </w:rPr>
        <w:t xml:space="preserve"> robotami budowlanymi w specjalności instalacyjnej w zakresie sieci, instalacji i urządzeń elektrycznych i energetycznych bez ograniczeń, o których mowa w ustawie z dnia 7 lipca 1994 r. Prawo budowlane (</w:t>
      </w:r>
      <w:proofErr w:type="spellStart"/>
      <w:r w:rsidR="005140D9" w:rsidRPr="005140D9">
        <w:rPr>
          <w:rFonts w:ascii="Arial" w:hAnsi="Arial" w:cs="Arial"/>
        </w:rPr>
        <w:t>t.j</w:t>
      </w:r>
      <w:proofErr w:type="spellEnd"/>
      <w:r w:rsidR="005140D9" w:rsidRPr="005140D9">
        <w:rPr>
          <w:rFonts w:ascii="Arial" w:hAnsi="Arial" w:cs="Arial"/>
        </w:rPr>
        <w:t>. Dz. U. z 2025 r. poz. 418) oraz w Rozporządzeni</w:t>
      </w:r>
      <w:r w:rsidR="005140D9">
        <w:rPr>
          <w:rFonts w:ascii="Arial" w:hAnsi="Arial" w:cs="Arial"/>
        </w:rPr>
        <w:t>u</w:t>
      </w:r>
      <w:r w:rsidR="005140D9" w:rsidRPr="005140D9">
        <w:rPr>
          <w:rFonts w:ascii="Arial" w:hAnsi="Arial" w:cs="Arial"/>
        </w:rPr>
        <w:t xml:space="preserve"> Ministra Inwestycji i Rozwoju z dnia 29 kwietnia 2019 r. w sprawie przygotowania zawodowego do wykonywania samodzielnych funkcji technicznych w budownictwie (Dz. U. poz. 831)</w:t>
      </w:r>
      <w:r w:rsidR="005140D9">
        <w:rPr>
          <w:rFonts w:ascii="Arial" w:hAnsi="Arial" w:cs="Arial"/>
        </w:rPr>
        <w:t xml:space="preserve"> </w:t>
      </w:r>
      <w:r w:rsidR="005140D9" w:rsidRPr="005140D9">
        <w:rPr>
          <w:rFonts w:ascii="Arial" w:hAnsi="Arial" w:cs="Arial"/>
        </w:rPr>
        <w:t xml:space="preserve">lub odpowiadające im ważne uprawnienia budowlane, które zostały wydane na podstawie wcześniej obowiązujących przepisów prawa </w:t>
      </w:r>
      <w:r w:rsidR="00302A93" w:rsidRPr="005140D9">
        <w:rPr>
          <w:rFonts w:ascii="Arial" w:hAnsi="Arial" w:cs="Arial"/>
        </w:rPr>
        <w:t>W przypadku wykonawców wspólnie ubiegających się o udzielenie zamówienia warunki udziału w postępowaniu zostaną spełnione wyłącznie, jeżeli:</w:t>
      </w:r>
    </w:p>
    <w:p w14:paraId="21C6FB95" w14:textId="2D20069E" w:rsidR="00302A93" w:rsidRPr="000D4ECA" w:rsidRDefault="00302A93">
      <w:pPr>
        <w:pStyle w:val="Akapitzlist"/>
        <w:numPr>
          <w:ilvl w:val="1"/>
          <w:numId w:val="36"/>
        </w:numPr>
        <w:spacing w:before="240" w:line="276" w:lineRule="auto"/>
        <w:ind w:left="709" w:hanging="425"/>
        <w:jc w:val="both"/>
        <w:rPr>
          <w:rFonts w:ascii="Arial" w:hAnsi="Arial" w:cs="Arial"/>
        </w:rPr>
      </w:pPr>
      <w:r w:rsidRPr="000D4ECA">
        <w:rPr>
          <w:rFonts w:ascii="Arial" w:hAnsi="Arial" w:cs="Arial"/>
        </w:rPr>
        <w:t>warunek z ust. 2</w:t>
      </w:r>
      <w:r w:rsidR="000D4ECA" w:rsidRPr="000D4ECA">
        <w:rPr>
          <w:rFonts w:ascii="Arial" w:hAnsi="Arial" w:cs="Arial"/>
        </w:rPr>
        <w:t>.1.</w:t>
      </w:r>
      <w:r w:rsidRPr="000D4ECA">
        <w:rPr>
          <w:rFonts w:ascii="Arial" w:hAnsi="Arial" w:cs="Arial"/>
        </w:rPr>
        <w:t xml:space="preserve"> – Wykonawcy wspólnie ubiegający się o udzielenie zamówienia mogą spełnić warunek łącznie;</w:t>
      </w:r>
    </w:p>
    <w:p w14:paraId="585F3143" w14:textId="40A69251" w:rsidR="00302A93" w:rsidRPr="000D4ECA" w:rsidRDefault="00302A93">
      <w:pPr>
        <w:pStyle w:val="Akapitzlist"/>
        <w:numPr>
          <w:ilvl w:val="1"/>
          <w:numId w:val="36"/>
        </w:numPr>
        <w:spacing w:before="240" w:line="276" w:lineRule="auto"/>
        <w:ind w:left="709" w:hanging="425"/>
        <w:jc w:val="both"/>
        <w:rPr>
          <w:rFonts w:ascii="Arial" w:hAnsi="Arial" w:cs="Arial"/>
        </w:rPr>
      </w:pPr>
      <w:r w:rsidRPr="000D4ECA">
        <w:rPr>
          <w:rFonts w:ascii="Arial" w:hAnsi="Arial" w:cs="Arial"/>
        </w:rPr>
        <w:t xml:space="preserve">warunek </w:t>
      </w:r>
      <w:r w:rsidRPr="00957895">
        <w:rPr>
          <w:rFonts w:ascii="Arial" w:hAnsi="Arial" w:cs="Arial"/>
        </w:rPr>
        <w:t>z ust. 2</w:t>
      </w:r>
      <w:r w:rsidR="000D4ECA" w:rsidRPr="00957895">
        <w:rPr>
          <w:rFonts w:ascii="Arial" w:hAnsi="Arial" w:cs="Arial"/>
        </w:rPr>
        <w:t>.2.1.</w:t>
      </w:r>
      <w:r w:rsidR="000D4ECA" w:rsidRPr="000D4ECA">
        <w:rPr>
          <w:rFonts w:ascii="Arial" w:hAnsi="Arial" w:cs="Arial"/>
        </w:rPr>
        <w:t xml:space="preserve"> – </w:t>
      </w:r>
      <w:r w:rsidRPr="000D4ECA">
        <w:rPr>
          <w:rFonts w:ascii="Arial" w:hAnsi="Arial" w:cs="Arial"/>
        </w:rPr>
        <w:t>wystarczające będzie, jak tylko jeden Wykonawca wykaże się wymaganą wiedzą i doświadczeniem. Zamawiający nie dopuszcza możliwości sumowania przez Wykonawcę, w celu osiągnięcia wymaganego poziomu wiedzy i doświadczenia, robót budowlanych różnych podmiotów, nieposiadających wymaganej w niniejszym postępowaniu wiedzy i doświadczenia;</w:t>
      </w:r>
    </w:p>
    <w:p w14:paraId="55C4F526" w14:textId="5D4695A6" w:rsidR="00302A93" w:rsidRDefault="00302A93">
      <w:pPr>
        <w:pStyle w:val="Akapitzlist"/>
        <w:numPr>
          <w:ilvl w:val="1"/>
          <w:numId w:val="36"/>
        </w:numPr>
        <w:spacing w:before="240" w:line="276" w:lineRule="auto"/>
        <w:ind w:left="709" w:hanging="425"/>
        <w:jc w:val="both"/>
        <w:rPr>
          <w:rFonts w:ascii="Arial" w:hAnsi="Arial" w:cs="Arial"/>
        </w:rPr>
      </w:pPr>
      <w:r w:rsidRPr="00957895">
        <w:rPr>
          <w:rFonts w:ascii="Arial" w:hAnsi="Arial" w:cs="Arial"/>
        </w:rPr>
        <w:t>warunek z ust. 2</w:t>
      </w:r>
      <w:r w:rsidR="000D4ECA" w:rsidRPr="00957895">
        <w:rPr>
          <w:rFonts w:ascii="Arial" w:hAnsi="Arial" w:cs="Arial"/>
        </w:rPr>
        <w:t>.2.2.</w:t>
      </w:r>
      <w:r w:rsidR="000D4ECA">
        <w:rPr>
          <w:rFonts w:ascii="Arial" w:hAnsi="Arial" w:cs="Arial"/>
        </w:rPr>
        <w:t xml:space="preserve"> – </w:t>
      </w:r>
      <w:r>
        <w:rPr>
          <w:rFonts w:ascii="Arial" w:hAnsi="Arial" w:cs="Arial"/>
        </w:rPr>
        <w:t>W</w:t>
      </w:r>
      <w:r w:rsidRPr="00302A93">
        <w:rPr>
          <w:rFonts w:ascii="Arial" w:hAnsi="Arial" w:cs="Arial"/>
        </w:rPr>
        <w:t>ykonawcy wspólnie ubiegający się o udzielenie zamówienia mogą spełnić warunek łącznie</w:t>
      </w:r>
      <w:r>
        <w:rPr>
          <w:rFonts w:ascii="Arial" w:hAnsi="Arial" w:cs="Arial"/>
        </w:rPr>
        <w:t>.</w:t>
      </w:r>
    </w:p>
    <w:p w14:paraId="02F923C7" w14:textId="4BD61989" w:rsidR="00302A93" w:rsidRPr="00C41CC1" w:rsidRDefault="00302A93">
      <w:pPr>
        <w:pStyle w:val="Akapitzlist"/>
        <w:numPr>
          <w:ilvl w:val="0"/>
          <w:numId w:val="17"/>
        </w:numPr>
        <w:spacing w:before="240" w:line="276" w:lineRule="auto"/>
        <w:ind w:left="284" w:hanging="284"/>
        <w:jc w:val="both"/>
        <w:rPr>
          <w:rFonts w:ascii="Arial" w:hAnsi="Arial" w:cs="Arial"/>
        </w:rPr>
      </w:pPr>
      <w:r w:rsidRPr="00302A93">
        <w:rPr>
          <w:rFonts w:ascii="Arial" w:eastAsia="Arial" w:hAnsi="Arial" w:cs="Arial"/>
        </w:rPr>
        <w:t xml:space="preserve">Wykonawcy wspólnie ubiegający się o udzielenie zamówienia dołączają do oferty oświadczenie, </w:t>
      </w:r>
      <w:r w:rsidRPr="00302A93">
        <w:rPr>
          <w:rFonts w:ascii="Arial" w:eastAsia="Arial" w:hAnsi="Arial" w:cs="Arial"/>
        </w:rPr>
        <w:br/>
        <w:t xml:space="preserve">z którego wynika, które dostawy wykonają poszczególni Wykonawcy w odniesieniu do warunków, które </w:t>
      </w:r>
      <w:r w:rsidRPr="00C41CC1">
        <w:rPr>
          <w:rFonts w:ascii="Arial" w:eastAsia="Arial" w:hAnsi="Arial" w:cs="Arial"/>
        </w:rPr>
        <w:t>zostały opisane w ust. 2 - zgodnie z Załącznikiem nr 7 do SWZ.</w:t>
      </w:r>
    </w:p>
    <w:p w14:paraId="2B95633A" w14:textId="42717477" w:rsidR="00302A93" w:rsidRPr="003F7CE5" w:rsidRDefault="00302A93">
      <w:pPr>
        <w:pStyle w:val="Akapitzlist"/>
        <w:numPr>
          <w:ilvl w:val="0"/>
          <w:numId w:val="17"/>
        </w:numPr>
        <w:spacing w:before="240" w:after="240" w:line="276" w:lineRule="auto"/>
        <w:ind w:left="284" w:hanging="284"/>
        <w:jc w:val="both"/>
        <w:rPr>
          <w:rFonts w:ascii="Arial" w:hAnsi="Arial" w:cs="Arial"/>
        </w:rPr>
      </w:pPr>
      <w:r w:rsidRPr="00302A93">
        <w:rPr>
          <w:rFonts w:ascii="Arial" w:eastAsia="Arial" w:hAnsi="Arial" w:cs="Arial"/>
          <w:color w:val="000000"/>
        </w:rPr>
        <w:t xml:space="preserve">Zamawiający może na każdym etapie postępowania, uznać, że </w:t>
      </w:r>
      <w:r>
        <w:rPr>
          <w:rFonts w:ascii="Arial" w:eastAsia="Arial" w:hAnsi="Arial" w:cs="Arial"/>
          <w:color w:val="000000"/>
        </w:rPr>
        <w:t>W</w:t>
      </w:r>
      <w:r w:rsidRPr="00302A93">
        <w:rPr>
          <w:rFonts w:ascii="Arial" w:eastAsia="Arial" w:hAnsi="Arial" w:cs="Arial"/>
          <w:color w:val="000000"/>
        </w:rPr>
        <w:t xml:space="preserve">ykonawca nie posiada wymaganych zdolności, jeżeli posiadanie przez </w:t>
      </w:r>
      <w:r>
        <w:rPr>
          <w:rFonts w:ascii="Arial" w:eastAsia="Arial" w:hAnsi="Arial" w:cs="Arial"/>
          <w:color w:val="000000"/>
        </w:rPr>
        <w:t>W</w:t>
      </w:r>
      <w:r w:rsidRPr="00302A93">
        <w:rPr>
          <w:rFonts w:ascii="Arial" w:eastAsia="Arial" w:hAnsi="Arial" w:cs="Arial"/>
          <w:color w:val="000000"/>
        </w:rPr>
        <w:t xml:space="preserve">ykonawcę sprzecznych interesów, </w:t>
      </w:r>
      <w:r>
        <w:rPr>
          <w:rFonts w:ascii="Arial" w:eastAsia="Arial" w:hAnsi="Arial" w:cs="Arial"/>
          <w:color w:val="000000"/>
        </w:rPr>
        <w:br/>
      </w:r>
      <w:r w:rsidRPr="00302A93">
        <w:rPr>
          <w:rFonts w:ascii="Arial" w:eastAsia="Arial" w:hAnsi="Arial" w:cs="Arial"/>
          <w:color w:val="000000"/>
        </w:rPr>
        <w:t xml:space="preserve">w szczególności zaangażowanie zasobów technicznych lub zawodowych </w:t>
      </w:r>
      <w:r w:rsidR="003F7CE5">
        <w:rPr>
          <w:rFonts w:ascii="Arial" w:eastAsia="Arial" w:hAnsi="Arial" w:cs="Arial"/>
          <w:color w:val="000000"/>
        </w:rPr>
        <w:t>W</w:t>
      </w:r>
      <w:r w:rsidRPr="00302A93">
        <w:rPr>
          <w:rFonts w:ascii="Arial" w:eastAsia="Arial" w:hAnsi="Arial" w:cs="Arial"/>
          <w:color w:val="000000"/>
        </w:rPr>
        <w:t xml:space="preserve">ykonawcy w inne przedsięwzięcia gospodarcze może mieć negatywny wpływ na realizację </w:t>
      </w:r>
      <w:r w:rsidR="003F7CE5">
        <w:rPr>
          <w:rFonts w:ascii="Arial" w:eastAsia="Arial" w:hAnsi="Arial" w:cs="Arial"/>
          <w:color w:val="000000"/>
        </w:rPr>
        <w:t xml:space="preserve">niniejszego </w:t>
      </w:r>
      <w:r w:rsidRPr="00302A93">
        <w:rPr>
          <w:rFonts w:ascii="Arial" w:eastAsia="Arial" w:hAnsi="Arial" w:cs="Arial"/>
          <w:color w:val="000000"/>
        </w:rPr>
        <w:t>zamówienia</w:t>
      </w:r>
      <w:r w:rsidR="003F7CE5">
        <w:rPr>
          <w:rFonts w:ascii="Arial" w:eastAsia="Arial" w:hAnsi="Arial" w:cs="Arial"/>
          <w:color w:val="000000"/>
        </w:rPr>
        <w:t>.</w:t>
      </w:r>
    </w:p>
    <w:p w14:paraId="430AC3E6" w14:textId="01EFEA4C" w:rsidR="003F7CE5" w:rsidRPr="009D1BE0" w:rsidRDefault="003F7CE5" w:rsidP="000D257B">
      <w:pPr>
        <w:keepNext/>
        <w:shd w:val="clear" w:color="auto" w:fill="F2F2F2" w:themeFill="background1" w:themeFillShade="F2"/>
        <w:spacing w:line="276" w:lineRule="auto"/>
        <w:jc w:val="center"/>
        <w:rPr>
          <w:rFonts w:ascii="Arial" w:hAnsi="Arial" w:cs="Arial"/>
          <w:b/>
          <w:sz w:val="22"/>
          <w:szCs w:val="22"/>
        </w:rPr>
      </w:pPr>
      <w:bookmarkStart w:id="15" w:name="_Hlk195615629"/>
      <w:r w:rsidRPr="009D1BE0">
        <w:rPr>
          <w:rFonts w:ascii="Arial" w:hAnsi="Arial" w:cs="Arial"/>
          <w:b/>
          <w:sz w:val="22"/>
          <w:szCs w:val="22"/>
        </w:rPr>
        <w:t>Rozdział V</w:t>
      </w:r>
      <w:r>
        <w:rPr>
          <w:rFonts w:ascii="Arial" w:hAnsi="Arial" w:cs="Arial"/>
          <w:b/>
          <w:sz w:val="22"/>
          <w:szCs w:val="22"/>
        </w:rPr>
        <w:t>III</w:t>
      </w:r>
    </w:p>
    <w:p w14:paraId="0F0A221A" w14:textId="56C273AC" w:rsidR="003F7CE5" w:rsidRDefault="003F7CE5" w:rsidP="000D257B">
      <w:pPr>
        <w:pStyle w:val="Nagwek1"/>
        <w:shd w:val="clear" w:color="auto" w:fill="F2F2F2" w:themeFill="background1" w:themeFillShade="F2"/>
        <w:spacing w:after="0" w:line="276" w:lineRule="auto"/>
        <w:jc w:val="center"/>
        <w:rPr>
          <w:rFonts w:ascii="Arial" w:hAnsi="Arial" w:cs="Arial"/>
          <w:b/>
          <w:color w:val="000000" w:themeColor="text1"/>
          <w:sz w:val="22"/>
        </w:rPr>
      </w:pPr>
      <w:bookmarkStart w:id="16" w:name="_Toc201309136"/>
      <w:r>
        <w:rPr>
          <w:rFonts w:ascii="Arial" w:hAnsi="Arial" w:cs="Arial"/>
          <w:b/>
          <w:color w:val="000000" w:themeColor="text1"/>
          <w:sz w:val="22"/>
        </w:rPr>
        <w:t>PODSTAWY WYKLUCZENIA Z POSTĘPOWANIA</w:t>
      </w:r>
      <w:bookmarkEnd w:id="16"/>
    </w:p>
    <w:p w14:paraId="6C270CF8" w14:textId="77777777" w:rsidR="00AD49A7" w:rsidRPr="00AD49A7" w:rsidRDefault="00AD49A7" w:rsidP="00AD49A7">
      <w:pPr>
        <w:jc w:val="both"/>
        <w:rPr>
          <w:rFonts w:ascii="Arial" w:hAnsi="Arial" w:cs="Arial"/>
        </w:rPr>
      </w:pPr>
      <w:bookmarkStart w:id="17" w:name="_Hlk101775071"/>
      <w:bookmarkEnd w:id="15"/>
      <w:r w:rsidRPr="00AD49A7">
        <w:rPr>
          <w:rFonts w:ascii="Arial" w:hAnsi="Arial" w:cs="Arial"/>
        </w:rPr>
        <w:t xml:space="preserve">Z postępowania o udzielenie zamówienia wyklucza się Wykonawcę, w </w:t>
      </w:r>
      <w:proofErr w:type="gramStart"/>
      <w:r w:rsidRPr="00AD49A7">
        <w:rPr>
          <w:rFonts w:ascii="Arial" w:hAnsi="Arial" w:cs="Arial"/>
        </w:rPr>
        <w:t>stosunku</w:t>
      </w:r>
      <w:proofErr w:type="gramEnd"/>
      <w:r w:rsidRPr="00AD49A7">
        <w:rPr>
          <w:rFonts w:ascii="Arial" w:hAnsi="Arial" w:cs="Arial"/>
        </w:rPr>
        <w:t xml:space="preserve"> do którego zachodzi którakolwiek z okoliczności wskazanych:</w:t>
      </w:r>
    </w:p>
    <w:p w14:paraId="312965C7" w14:textId="1D645189" w:rsidR="00AD49A7" w:rsidRPr="00AD49A7" w:rsidRDefault="00AD49A7" w:rsidP="00AD49A7">
      <w:pPr>
        <w:pStyle w:val="Akapitzlist"/>
        <w:numPr>
          <w:ilvl w:val="0"/>
          <w:numId w:val="45"/>
        </w:numPr>
        <w:jc w:val="both"/>
        <w:rPr>
          <w:rFonts w:ascii="Arial" w:hAnsi="Arial" w:cs="Arial"/>
        </w:rPr>
      </w:pPr>
      <w:r w:rsidRPr="00AD49A7">
        <w:rPr>
          <w:rFonts w:ascii="Arial" w:hAnsi="Arial" w:cs="Arial"/>
        </w:rPr>
        <w:t xml:space="preserve">W art. 108 ust. 1 </w:t>
      </w:r>
      <w:r w:rsidR="000A0FCA">
        <w:rPr>
          <w:rFonts w:ascii="Arial" w:hAnsi="Arial" w:cs="Arial"/>
        </w:rPr>
        <w:t>PZP</w:t>
      </w:r>
      <w:r w:rsidRPr="00AD49A7">
        <w:rPr>
          <w:rFonts w:ascii="Arial" w:hAnsi="Arial" w:cs="Arial"/>
        </w:rPr>
        <w:t>:</w:t>
      </w:r>
    </w:p>
    <w:p w14:paraId="1C325B7C" w14:textId="77777777" w:rsidR="00AD49A7" w:rsidRPr="00AD49A7" w:rsidRDefault="00AD49A7" w:rsidP="00AD49A7">
      <w:pPr>
        <w:pStyle w:val="Akapitzlist"/>
        <w:numPr>
          <w:ilvl w:val="0"/>
          <w:numId w:val="46"/>
        </w:numPr>
        <w:shd w:val="clear" w:color="auto" w:fill="FFFFFF"/>
        <w:jc w:val="both"/>
        <w:rPr>
          <w:rFonts w:ascii="Arial" w:hAnsi="Arial" w:cs="Arial"/>
        </w:rPr>
      </w:pPr>
      <w:r w:rsidRPr="00AD49A7">
        <w:rPr>
          <w:rFonts w:ascii="Arial" w:hAnsi="Arial" w:cs="Arial"/>
        </w:rPr>
        <w:t>będącego osobą fizyczną, którego prawomocnie skazano za przestępstwo:</w:t>
      </w:r>
    </w:p>
    <w:p w14:paraId="52EC75DE" w14:textId="5DE42956" w:rsidR="00AD49A7" w:rsidRPr="00AD49A7" w:rsidRDefault="00AD49A7" w:rsidP="00AD49A7">
      <w:pPr>
        <w:pStyle w:val="Akapitzlist"/>
        <w:numPr>
          <w:ilvl w:val="1"/>
          <w:numId w:val="47"/>
        </w:numPr>
        <w:shd w:val="clear" w:color="auto" w:fill="FFFFFF"/>
        <w:ind w:left="1134"/>
        <w:jc w:val="both"/>
        <w:rPr>
          <w:rFonts w:ascii="Arial" w:hAnsi="Arial" w:cs="Arial"/>
        </w:rPr>
      </w:pPr>
      <w:r w:rsidRPr="00AD49A7">
        <w:rPr>
          <w:rFonts w:ascii="Arial" w:hAnsi="Arial" w:cs="Arial"/>
        </w:rPr>
        <w:t>udziału w zorganizowanej grupie przestępczej albo związku mającym na celu popełnienie przestępstwa lub przestępstwa skarbowego, o którym mowa w art. 258 Kodeksu karnego</w:t>
      </w:r>
      <w:r w:rsidR="001D1E08">
        <w:rPr>
          <w:rFonts w:ascii="Arial" w:hAnsi="Arial" w:cs="Arial"/>
        </w:rPr>
        <w:t xml:space="preserve"> (Dz.U. z</w:t>
      </w:r>
      <w:r w:rsidR="001D1E08" w:rsidRPr="001D1E08">
        <w:rPr>
          <w:rFonts w:ascii="Arial" w:hAnsi="Arial" w:cs="Arial"/>
        </w:rPr>
        <w:t> 2025 r. poz. 383</w:t>
      </w:r>
      <w:r w:rsidR="001D1E08">
        <w:rPr>
          <w:rFonts w:ascii="Arial" w:hAnsi="Arial" w:cs="Arial"/>
        </w:rPr>
        <w:t>)</w:t>
      </w:r>
      <w:r w:rsidRPr="00AD49A7">
        <w:rPr>
          <w:rFonts w:ascii="Arial" w:hAnsi="Arial" w:cs="Arial"/>
        </w:rPr>
        <w:t>,</w:t>
      </w:r>
    </w:p>
    <w:p w14:paraId="5472ACF9" w14:textId="1512BDBC" w:rsidR="00AD49A7" w:rsidRPr="00AD49A7" w:rsidRDefault="00AD49A7" w:rsidP="00AD49A7">
      <w:pPr>
        <w:pStyle w:val="Akapitzlist"/>
        <w:numPr>
          <w:ilvl w:val="0"/>
          <w:numId w:val="47"/>
        </w:numPr>
        <w:shd w:val="clear" w:color="auto" w:fill="FFFFFF"/>
        <w:ind w:left="1134"/>
        <w:jc w:val="both"/>
        <w:rPr>
          <w:rFonts w:ascii="Arial" w:hAnsi="Arial" w:cs="Arial"/>
        </w:rPr>
      </w:pPr>
      <w:r w:rsidRPr="00AD49A7">
        <w:rPr>
          <w:rFonts w:ascii="Arial" w:hAnsi="Arial" w:cs="Arial"/>
        </w:rPr>
        <w:t>handlu ludźmi, o którym mowa w art. 189a Kodeksu karnego</w:t>
      </w:r>
      <w:r w:rsidR="001D1E08">
        <w:rPr>
          <w:rFonts w:ascii="Arial" w:hAnsi="Arial" w:cs="Arial"/>
        </w:rPr>
        <w:t xml:space="preserve"> (Dz.U. z</w:t>
      </w:r>
      <w:r w:rsidR="001D1E08" w:rsidRPr="001D1E08">
        <w:rPr>
          <w:rFonts w:ascii="Arial" w:hAnsi="Arial" w:cs="Arial"/>
        </w:rPr>
        <w:t> 2025 r. poz. 383</w:t>
      </w:r>
      <w:r w:rsidR="001D1E08" w:rsidRPr="00AD49A7">
        <w:rPr>
          <w:rFonts w:ascii="Arial" w:hAnsi="Arial" w:cs="Arial"/>
        </w:rPr>
        <w:t>,</w:t>
      </w:r>
    </w:p>
    <w:p w14:paraId="4E62B8CE" w14:textId="70597E65" w:rsidR="00AD49A7" w:rsidRPr="00AD49A7" w:rsidRDefault="00AD49A7" w:rsidP="00AD49A7">
      <w:pPr>
        <w:pStyle w:val="Akapitzlist"/>
        <w:numPr>
          <w:ilvl w:val="0"/>
          <w:numId w:val="47"/>
        </w:numPr>
        <w:shd w:val="clear" w:color="auto" w:fill="FFFFFF"/>
        <w:ind w:left="1134"/>
        <w:jc w:val="both"/>
        <w:rPr>
          <w:rFonts w:ascii="Arial" w:hAnsi="Arial" w:cs="Arial"/>
        </w:rPr>
      </w:pPr>
      <w:r w:rsidRPr="00AD49A7">
        <w:rPr>
          <w:rFonts w:ascii="Arial" w:hAnsi="Arial" w:cs="Arial"/>
        </w:rPr>
        <w:lastRenderedPageBreak/>
        <w:t>o którym mowa w art. 228-230a, art. 250a Kodeksu karnego</w:t>
      </w:r>
      <w:r w:rsidR="001D1E08">
        <w:rPr>
          <w:rFonts w:ascii="Arial" w:hAnsi="Arial" w:cs="Arial"/>
        </w:rPr>
        <w:t xml:space="preserve"> </w:t>
      </w:r>
      <w:r w:rsidRPr="00AD49A7">
        <w:rPr>
          <w:rFonts w:ascii="Arial" w:hAnsi="Arial" w:cs="Arial"/>
        </w:rPr>
        <w:t xml:space="preserve">w art. 46-48 ustawy z dnia 25 czerwca 2010 r. o sporcie (Dz. U. z </w:t>
      </w:r>
      <w:r w:rsidR="001D1E08" w:rsidRPr="001D1E08">
        <w:rPr>
          <w:rFonts w:ascii="Arial" w:hAnsi="Arial" w:cs="Arial"/>
        </w:rPr>
        <w:t>2024 r. poz. 1488 z późn. zm.</w:t>
      </w:r>
      <w:r w:rsidRPr="00AD49A7">
        <w:rPr>
          <w:rFonts w:ascii="Arial" w:hAnsi="Arial" w:cs="Arial"/>
        </w:rPr>
        <w:t>) lub w art. 54 ust. 1-4 ustawy z dnia 12 maja 2011 r. o refundacji leków, środków spożywczych specjalnego przeznaczenia żywieniowego oraz wyrobów medycznych (</w:t>
      </w:r>
      <w:r w:rsidR="001D1E08" w:rsidRPr="001D1E08">
        <w:rPr>
          <w:rFonts w:ascii="Arial" w:hAnsi="Arial" w:cs="Arial"/>
        </w:rPr>
        <w:t>Dz.U. z 2024 r. poz. 930 z późn. zm.</w:t>
      </w:r>
      <w:r w:rsidRPr="00AD49A7">
        <w:rPr>
          <w:rFonts w:ascii="Arial" w:hAnsi="Arial" w:cs="Arial"/>
        </w:rPr>
        <w:t>),</w:t>
      </w:r>
    </w:p>
    <w:p w14:paraId="3C588357" w14:textId="1E169577" w:rsidR="00AD49A7" w:rsidRPr="00AD49A7" w:rsidRDefault="00AD49A7" w:rsidP="00AD49A7">
      <w:pPr>
        <w:pStyle w:val="Akapitzlist"/>
        <w:numPr>
          <w:ilvl w:val="0"/>
          <w:numId w:val="47"/>
        </w:numPr>
        <w:shd w:val="clear" w:color="auto" w:fill="FFFFFF"/>
        <w:ind w:left="1134"/>
        <w:jc w:val="both"/>
        <w:rPr>
          <w:rFonts w:ascii="Arial" w:hAnsi="Arial" w:cs="Arial"/>
        </w:rPr>
      </w:pPr>
      <w:r w:rsidRPr="00AD49A7">
        <w:rPr>
          <w:rFonts w:ascii="Arial" w:hAnsi="Arial" w:cs="Arial"/>
        </w:rPr>
        <w:t xml:space="preserve">finansowania przestępstwa o charakterze terrorystycznym, o którym mowa w art. 165a Kodeksu karnego, lub przestępstwo udaremniania lub utrudniania stwierdzenia przestępnego pochodzenia pieniędzy lub ukrywania ich pochodzenia, o którym mowa </w:t>
      </w:r>
      <w:r w:rsidRPr="00AD49A7">
        <w:rPr>
          <w:rFonts w:ascii="Arial" w:hAnsi="Arial" w:cs="Arial"/>
        </w:rPr>
        <w:br/>
        <w:t>w art. 299 Kodeksu karnego,</w:t>
      </w:r>
    </w:p>
    <w:p w14:paraId="2AB3658B" w14:textId="74D20EEC" w:rsidR="00AD49A7" w:rsidRPr="00AD49A7" w:rsidRDefault="00AD49A7" w:rsidP="00AD49A7">
      <w:pPr>
        <w:pStyle w:val="Akapitzlist"/>
        <w:numPr>
          <w:ilvl w:val="0"/>
          <w:numId w:val="47"/>
        </w:numPr>
        <w:shd w:val="clear" w:color="auto" w:fill="FFFFFF"/>
        <w:ind w:left="1134"/>
        <w:jc w:val="both"/>
        <w:rPr>
          <w:rFonts w:ascii="Arial" w:hAnsi="Arial" w:cs="Arial"/>
        </w:rPr>
      </w:pPr>
      <w:r w:rsidRPr="00AD49A7">
        <w:rPr>
          <w:rFonts w:ascii="Arial" w:hAnsi="Arial" w:cs="Arial"/>
        </w:rPr>
        <w:t>o charakterze terrorystycznym, o którym mowa w art. 115 § 20 Kodeksu karnego, lub mające na celu popełnienie tego przestępstwa,</w:t>
      </w:r>
    </w:p>
    <w:p w14:paraId="3F4B3D2B" w14:textId="7D92F5CC" w:rsidR="00AD49A7" w:rsidRPr="00AD49A7" w:rsidRDefault="00AD49A7" w:rsidP="00AD49A7">
      <w:pPr>
        <w:pStyle w:val="Akapitzlist"/>
        <w:numPr>
          <w:ilvl w:val="0"/>
          <w:numId w:val="47"/>
        </w:numPr>
        <w:shd w:val="clear" w:color="auto" w:fill="FFFFFF"/>
        <w:ind w:left="1134"/>
        <w:jc w:val="both"/>
        <w:rPr>
          <w:rFonts w:ascii="Arial" w:hAnsi="Arial" w:cs="Arial"/>
        </w:rPr>
      </w:pPr>
      <w:r w:rsidRPr="00AD49A7">
        <w:rPr>
          <w:rFonts w:ascii="Arial" w:hAnsi="Arial" w:cs="Arial"/>
        </w:rPr>
        <w:t>powierzenia wykonywania pracy małoletniemu cudzoziemcowi, o którym mowa w art. 9</w:t>
      </w:r>
      <w:r>
        <w:rPr>
          <w:rFonts w:ascii="Arial" w:hAnsi="Arial" w:cs="Arial"/>
        </w:rPr>
        <w:t> </w:t>
      </w:r>
      <w:r w:rsidRPr="00AD49A7">
        <w:rPr>
          <w:rFonts w:ascii="Arial" w:hAnsi="Arial" w:cs="Arial"/>
        </w:rPr>
        <w:t>ust. 2 ustawy z dnia 15 czerwca 2012 r. o skutkach powierzania wykonywania pracy cudzoziemcom przebywającym wbrew przepisom na terytorium Rzeczypospolitej Polskiej (Dz. U. z 202</w:t>
      </w:r>
      <w:r w:rsidR="001D1E08">
        <w:rPr>
          <w:rFonts w:ascii="Arial" w:hAnsi="Arial" w:cs="Arial"/>
        </w:rPr>
        <w:t>1</w:t>
      </w:r>
      <w:r w:rsidRPr="00AD49A7">
        <w:rPr>
          <w:rFonts w:ascii="Arial" w:hAnsi="Arial" w:cs="Arial"/>
        </w:rPr>
        <w:t xml:space="preserve"> r. poz. </w:t>
      </w:r>
      <w:r w:rsidR="001D1E08">
        <w:rPr>
          <w:rFonts w:ascii="Arial" w:hAnsi="Arial" w:cs="Arial"/>
        </w:rPr>
        <w:t>1745</w:t>
      </w:r>
      <w:r w:rsidRPr="00AD49A7">
        <w:rPr>
          <w:rFonts w:ascii="Arial" w:hAnsi="Arial" w:cs="Arial"/>
        </w:rPr>
        <w:t>),</w:t>
      </w:r>
    </w:p>
    <w:p w14:paraId="447672E3" w14:textId="1B4CBDC9" w:rsidR="00AD49A7" w:rsidRPr="00AD49A7" w:rsidRDefault="00AD49A7" w:rsidP="00AD49A7">
      <w:pPr>
        <w:pStyle w:val="Akapitzlist"/>
        <w:numPr>
          <w:ilvl w:val="0"/>
          <w:numId w:val="47"/>
        </w:numPr>
        <w:shd w:val="clear" w:color="auto" w:fill="FFFFFF"/>
        <w:ind w:left="1134"/>
        <w:jc w:val="both"/>
        <w:rPr>
          <w:rFonts w:ascii="Arial" w:hAnsi="Arial" w:cs="Arial"/>
        </w:rPr>
      </w:pPr>
      <w:r w:rsidRPr="00AD49A7">
        <w:rPr>
          <w:rFonts w:ascii="Arial" w:hAnsi="Arial" w:cs="Arial"/>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0F224742" w14:textId="77777777" w:rsidR="00AD49A7" w:rsidRPr="00AD49A7" w:rsidRDefault="00AD49A7" w:rsidP="00AD49A7">
      <w:pPr>
        <w:pStyle w:val="Akapitzlist"/>
        <w:numPr>
          <w:ilvl w:val="0"/>
          <w:numId w:val="47"/>
        </w:numPr>
        <w:shd w:val="clear" w:color="auto" w:fill="FFFFFF"/>
        <w:ind w:left="1134"/>
        <w:jc w:val="both"/>
        <w:rPr>
          <w:rFonts w:ascii="Arial" w:hAnsi="Arial" w:cs="Arial"/>
        </w:rPr>
      </w:pPr>
      <w:r w:rsidRPr="00AD49A7">
        <w:rPr>
          <w:rFonts w:ascii="Arial" w:hAnsi="Arial" w:cs="Arial"/>
        </w:rPr>
        <w:t>o którym mowa w art. 9 ust. 1 i 3 lub art. 10 ustawy z dnia 15 czerwca 2012 r. o skutkach powierzania wykonywania pracy cudzoziemcom przebywającym wbrew przepisom na terytorium Rzeczypospolitej Polskiej</w:t>
      </w:r>
    </w:p>
    <w:p w14:paraId="31146BD2" w14:textId="77777777" w:rsidR="00AD49A7" w:rsidRPr="00AD49A7" w:rsidRDefault="00AD49A7" w:rsidP="00AD49A7">
      <w:pPr>
        <w:pStyle w:val="text-justify"/>
        <w:shd w:val="clear" w:color="auto" w:fill="FFFFFF"/>
        <w:spacing w:before="0" w:beforeAutospacing="0" w:after="0" w:afterAutospacing="0"/>
        <w:ind w:left="1080"/>
        <w:jc w:val="both"/>
        <w:rPr>
          <w:rFonts w:ascii="Arial" w:hAnsi="Arial" w:cs="Arial"/>
          <w:sz w:val="20"/>
          <w:szCs w:val="20"/>
        </w:rPr>
      </w:pPr>
      <w:r w:rsidRPr="00AD49A7">
        <w:rPr>
          <w:rFonts w:ascii="Arial" w:hAnsi="Arial" w:cs="Arial"/>
          <w:sz w:val="20"/>
          <w:szCs w:val="20"/>
        </w:rPr>
        <w:t>- lub za odpowiedni czyn zabroniony określony w przepisach prawa obcego;</w:t>
      </w:r>
    </w:p>
    <w:p w14:paraId="77791DA5" w14:textId="77777777" w:rsidR="00AD49A7" w:rsidRPr="00AD49A7" w:rsidRDefault="00AD49A7" w:rsidP="00AD49A7">
      <w:pPr>
        <w:pStyle w:val="Akapitzlist"/>
        <w:numPr>
          <w:ilvl w:val="0"/>
          <w:numId w:val="46"/>
        </w:numPr>
        <w:shd w:val="clear" w:color="auto" w:fill="FFFFFF"/>
        <w:jc w:val="both"/>
        <w:rPr>
          <w:rFonts w:ascii="Arial" w:hAnsi="Arial" w:cs="Arial"/>
        </w:rPr>
      </w:pPr>
      <w:r w:rsidRPr="00AD49A7">
        <w:rPr>
          <w:rFonts w:ascii="Arial" w:hAnsi="Arial" w:cs="Arial"/>
        </w:rPr>
        <w:t xml:space="preserve">jeżeli urzędującego członka jego organu zarządzającego lub nadzorczego, wspólnika spółki </w:t>
      </w:r>
      <w:r w:rsidRPr="00AD49A7">
        <w:rPr>
          <w:rFonts w:ascii="Arial" w:hAnsi="Arial" w:cs="Arial"/>
        </w:rPr>
        <w:br/>
        <w:t>w spółce jawnej lub partnerskiej albo komplementariusza w spółce komandytowej lub komandytowo - akcyjnej lub prokurenta prawomocnie skazano za przestępstwo, o którym mowa w pkt 1;</w:t>
      </w:r>
    </w:p>
    <w:p w14:paraId="7C733248" w14:textId="77777777" w:rsidR="00AD49A7" w:rsidRPr="00AD49A7" w:rsidRDefault="00AD49A7" w:rsidP="00AD49A7">
      <w:pPr>
        <w:pStyle w:val="Akapitzlist"/>
        <w:numPr>
          <w:ilvl w:val="0"/>
          <w:numId w:val="46"/>
        </w:numPr>
        <w:shd w:val="clear" w:color="auto" w:fill="FFFFFF"/>
        <w:jc w:val="both"/>
        <w:rPr>
          <w:rFonts w:ascii="Arial" w:hAnsi="Arial" w:cs="Arial"/>
        </w:rPr>
      </w:pPr>
      <w:r w:rsidRPr="00AD49A7">
        <w:rPr>
          <w:rFonts w:ascii="Arial" w:hAnsi="Arial" w:cs="Arial"/>
        </w:rPr>
        <w:t xml:space="preserve">wobec którego wydano prawomocny wyrok sądu lub ostateczną decyzję administracyjną </w:t>
      </w:r>
      <w:r w:rsidRPr="00AD49A7">
        <w:rPr>
          <w:rFonts w:ascii="Arial" w:hAnsi="Arial" w:cs="Arial"/>
        </w:rPr>
        <w:b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A5CF15C" w14:textId="77777777" w:rsidR="00AD49A7" w:rsidRPr="00AD49A7" w:rsidRDefault="00AD49A7" w:rsidP="00AD49A7">
      <w:pPr>
        <w:pStyle w:val="Akapitzlist"/>
        <w:numPr>
          <w:ilvl w:val="0"/>
          <w:numId w:val="46"/>
        </w:numPr>
        <w:shd w:val="clear" w:color="auto" w:fill="FFFFFF"/>
        <w:jc w:val="both"/>
        <w:rPr>
          <w:rFonts w:ascii="Arial" w:hAnsi="Arial" w:cs="Arial"/>
        </w:rPr>
      </w:pPr>
      <w:r w:rsidRPr="00AD49A7">
        <w:rPr>
          <w:rFonts w:ascii="Arial" w:hAnsi="Arial" w:cs="Arial"/>
        </w:rPr>
        <w:t>wobec którego prawomocnie orzeczono zakaz ubiegania się o zamówienia publiczne;</w:t>
      </w:r>
    </w:p>
    <w:p w14:paraId="0AA44458" w14:textId="77777777" w:rsidR="00AD49A7" w:rsidRPr="00AD49A7" w:rsidRDefault="00AD49A7" w:rsidP="00AD49A7">
      <w:pPr>
        <w:pStyle w:val="Akapitzlist"/>
        <w:numPr>
          <w:ilvl w:val="0"/>
          <w:numId w:val="46"/>
        </w:numPr>
        <w:shd w:val="clear" w:color="auto" w:fill="FFFFFF"/>
        <w:jc w:val="both"/>
        <w:rPr>
          <w:rFonts w:ascii="Arial" w:hAnsi="Arial" w:cs="Arial"/>
        </w:rPr>
      </w:pPr>
      <w:r w:rsidRPr="00AD49A7">
        <w:rPr>
          <w:rFonts w:ascii="Arial" w:hAnsi="Arial" w:cs="Arial"/>
        </w:rPr>
        <w:t xml:space="preserve">jeżeli zamawiający może stwierdzić, na podstawie wiarygodnych przesłanek, że wykonawca zawarł z innymi wykonawcami porozumienie mające na celu zakłócenie konkurencji, </w:t>
      </w:r>
      <w:r w:rsidRPr="00AD49A7">
        <w:rPr>
          <w:rFonts w:ascii="Arial" w:hAnsi="Arial" w:cs="Arial"/>
        </w:rPr>
        <w:br/>
        <w:t xml:space="preserve">w szczególności jeżeli należąc do tej samej grupy kapitałowej w rozumieniu </w:t>
      </w:r>
      <w:hyperlink r:id="rId15" w:anchor="/document/17337528?cm=DOCUMENT" w:history="1">
        <w:r w:rsidRPr="00AD49A7">
          <w:rPr>
            <w:rStyle w:val="Hipercze"/>
            <w:rFonts w:ascii="Arial" w:hAnsi="Arial" w:cs="Arial"/>
          </w:rPr>
          <w:t>ustawy</w:t>
        </w:r>
      </w:hyperlink>
      <w:r w:rsidRPr="00AD49A7">
        <w:rPr>
          <w:rFonts w:ascii="Arial" w:hAnsi="Arial" w:cs="Arial"/>
        </w:rPr>
        <w:t xml:space="preserve"> z dnia </w:t>
      </w:r>
      <w:r w:rsidRPr="00AD49A7">
        <w:rPr>
          <w:rFonts w:ascii="Arial" w:hAnsi="Arial" w:cs="Arial"/>
        </w:rPr>
        <w:br/>
        <w:t>16 lutego 2007 r. o ochronie konkurencji i konsumentów, złożyli odrębne oferty, oferty częściowe lub wnioski o dopuszczenie do udziału w postępowaniu, chyba że wykażą, że przygotowali te oferty lub wnioski niezależnie od siebie;</w:t>
      </w:r>
    </w:p>
    <w:p w14:paraId="5ADEA95A" w14:textId="77777777" w:rsidR="00AD49A7" w:rsidRPr="00AD49A7" w:rsidRDefault="00AD49A7" w:rsidP="00AD49A7">
      <w:pPr>
        <w:pStyle w:val="Akapitzlist"/>
        <w:numPr>
          <w:ilvl w:val="0"/>
          <w:numId w:val="46"/>
        </w:numPr>
        <w:shd w:val="clear" w:color="auto" w:fill="FFFFFF"/>
        <w:jc w:val="both"/>
        <w:rPr>
          <w:rFonts w:ascii="Arial" w:hAnsi="Arial" w:cs="Arial"/>
        </w:rPr>
      </w:pPr>
      <w:r w:rsidRPr="00AD49A7">
        <w:rPr>
          <w:rFonts w:ascii="Arial" w:hAnsi="Arial" w:cs="Arial"/>
        </w:rPr>
        <w:t xml:space="preserve">jeżeli, w przypadkach, o których mowa w art. 85 ust. 1, doszło do zakłócenia konkurencji wynikającego z wcześniejszego zaangażowania tego wykonawcy lub podmiotu, który należy </w:t>
      </w:r>
      <w:r w:rsidRPr="00AD49A7">
        <w:rPr>
          <w:rFonts w:ascii="Arial" w:hAnsi="Arial" w:cs="Arial"/>
        </w:rPr>
        <w:br/>
        <w:t xml:space="preserve">z wykonawcą do tej samej grupy kapitałowej w rozumieniu </w:t>
      </w:r>
      <w:hyperlink r:id="rId16" w:anchor="/document/17337528?cm=DOCUMENT" w:history="1">
        <w:r w:rsidRPr="00AD49A7">
          <w:rPr>
            <w:rStyle w:val="Hipercze"/>
            <w:rFonts w:ascii="Arial" w:hAnsi="Arial" w:cs="Arial"/>
          </w:rPr>
          <w:t>ustawy</w:t>
        </w:r>
      </w:hyperlink>
      <w:r w:rsidRPr="00AD49A7">
        <w:rPr>
          <w:rFonts w:ascii="Arial" w:hAnsi="Arial" w:cs="Arial"/>
        </w:rPr>
        <w:t xml:space="preserve"> z dnia 16 lutego 2007 r. </w:t>
      </w:r>
      <w:r w:rsidRPr="00AD49A7">
        <w:rPr>
          <w:rFonts w:ascii="Arial" w:hAnsi="Arial" w:cs="Arial"/>
        </w:rPr>
        <w:br/>
        <w:t xml:space="preserve">o ochronie konkurencji i konsumentów, chyba że spowodowane tym zakłócenie konkurencji może być wyeliminowane w inny sposób niż przez wykluczenie wykonawcy z udziału </w:t>
      </w:r>
      <w:r w:rsidRPr="00AD49A7">
        <w:rPr>
          <w:rFonts w:ascii="Arial" w:hAnsi="Arial" w:cs="Arial"/>
        </w:rPr>
        <w:br/>
        <w:t>w postępowaniu o udzielenie zamówienia.</w:t>
      </w:r>
    </w:p>
    <w:p w14:paraId="2B13C32E" w14:textId="77777777" w:rsidR="00AD49A7" w:rsidRPr="00AD49A7" w:rsidRDefault="00AD49A7" w:rsidP="00AD49A7">
      <w:pPr>
        <w:pStyle w:val="Akapitzlist"/>
        <w:shd w:val="clear" w:color="auto" w:fill="FFFFFF"/>
        <w:ind w:left="1009"/>
        <w:jc w:val="both"/>
        <w:rPr>
          <w:rFonts w:ascii="Arial" w:hAnsi="Arial" w:cs="Arial"/>
        </w:rPr>
      </w:pPr>
    </w:p>
    <w:bookmarkEnd w:id="17"/>
    <w:p w14:paraId="30337B40" w14:textId="7B411F1A" w:rsidR="00AD49A7" w:rsidRPr="00AD49A7" w:rsidRDefault="00AD49A7" w:rsidP="00AD49A7">
      <w:pPr>
        <w:pStyle w:val="Akapitzlist"/>
        <w:numPr>
          <w:ilvl w:val="0"/>
          <w:numId w:val="45"/>
        </w:numPr>
        <w:jc w:val="both"/>
        <w:rPr>
          <w:rFonts w:ascii="Arial" w:hAnsi="Arial" w:cs="Arial"/>
        </w:rPr>
      </w:pPr>
      <w:r w:rsidRPr="00AD49A7">
        <w:rPr>
          <w:rFonts w:ascii="Arial" w:hAnsi="Arial" w:cs="Arial"/>
        </w:rPr>
        <w:t xml:space="preserve">W art. 109 ust. 1 pkt. 4, 5, 7 </w:t>
      </w:r>
      <w:r w:rsidR="000A0FCA">
        <w:rPr>
          <w:rFonts w:ascii="Arial" w:hAnsi="Arial" w:cs="Arial"/>
        </w:rPr>
        <w:t>PZP</w:t>
      </w:r>
      <w:r w:rsidRPr="00AD49A7">
        <w:rPr>
          <w:rFonts w:ascii="Arial" w:hAnsi="Arial" w:cs="Arial"/>
        </w:rPr>
        <w:t>, tj.:</w:t>
      </w:r>
    </w:p>
    <w:p w14:paraId="420C214A" w14:textId="77777777" w:rsidR="00AD49A7" w:rsidRPr="00AD49A7" w:rsidRDefault="00AD49A7" w:rsidP="00AD49A7">
      <w:pPr>
        <w:numPr>
          <w:ilvl w:val="0"/>
          <w:numId w:val="44"/>
        </w:numPr>
        <w:spacing w:before="60" w:after="60"/>
        <w:ind w:left="851" w:hanging="434"/>
        <w:jc w:val="both"/>
        <w:rPr>
          <w:rFonts w:ascii="Arial" w:hAnsi="Arial" w:cs="Arial"/>
        </w:rPr>
      </w:pPr>
      <w:r w:rsidRPr="00AD49A7">
        <w:rPr>
          <w:rFonts w:ascii="Arial" w:hAnsi="Arial" w:cs="Arial"/>
        </w:rPr>
        <w:t xml:space="preserve">w </w:t>
      </w:r>
      <w:proofErr w:type="gramStart"/>
      <w:r w:rsidRPr="00AD49A7">
        <w:rPr>
          <w:rFonts w:ascii="Arial" w:hAnsi="Arial" w:cs="Arial"/>
        </w:rPr>
        <w:t>stosunku</w:t>
      </w:r>
      <w:proofErr w:type="gramEnd"/>
      <w:r w:rsidRPr="00AD49A7">
        <w:rPr>
          <w:rFonts w:ascii="Arial" w:hAnsi="Arial" w:cs="Arial"/>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665E1F5" w14:textId="77777777" w:rsidR="00AD49A7" w:rsidRPr="00AD49A7" w:rsidRDefault="00AD49A7" w:rsidP="00AD49A7">
      <w:pPr>
        <w:numPr>
          <w:ilvl w:val="0"/>
          <w:numId w:val="44"/>
        </w:numPr>
        <w:ind w:left="851" w:hanging="434"/>
        <w:jc w:val="both"/>
        <w:rPr>
          <w:rFonts w:ascii="Arial" w:hAnsi="Arial" w:cs="Arial"/>
        </w:rPr>
      </w:pPr>
      <w:r w:rsidRPr="00AD49A7">
        <w:rPr>
          <w:rFonts w:ascii="Arial" w:hAnsi="Arial" w:cs="Arial"/>
        </w:rPr>
        <w:t xml:space="preserve">który w sposób zawiniony poważnie naruszył obowiązki zawodowe, co podważa jego uczciwość, w </w:t>
      </w:r>
      <w:proofErr w:type="gramStart"/>
      <w:r w:rsidRPr="00AD49A7">
        <w:rPr>
          <w:rFonts w:ascii="Arial" w:hAnsi="Arial" w:cs="Arial"/>
        </w:rPr>
        <w:t>szczególności</w:t>
      </w:r>
      <w:proofErr w:type="gramEnd"/>
      <w:r w:rsidRPr="00AD49A7">
        <w:rPr>
          <w:rFonts w:ascii="Arial" w:hAnsi="Arial" w:cs="Arial"/>
        </w:rPr>
        <w:t xml:space="preserve"> gdy Wykonawca w wyniku zamierzonego działania lub rażącego niedbalstwa nie wykonał lub nienależycie wykonał zamówienie, co zamawiający jest w stanie wykazać za pomocą stosownych dowodów;</w:t>
      </w:r>
    </w:p>
    <w:p w14:paraId="6D9A582E" w14:textId="77777777" w:rsidR="00AD49A7" w:rsidRPr="00AD49A7" w:rsidRDefault="00AD49A7" w:rsidP="00AD49A7">
      <w:pPr>
        <w:numPr>
          <w:ilvl w:val="0"/>
          <w:numId w:val="44"/>
        </w:numPr>
        <w:ind w:left="851" w:hanging="434"/>
        <w:jc w:val="both"/>
        <w:rPr>
          <w:rFonts w:ascii="Arial" w:hAnsi="Arial" w:cs="Arial"/>
        </w:rPr>
      </w:pPr>
      <w:r w:rsidRPr="00AD49A7">
        <w:rPr>
          <w:rFonts w:ascii="Arial" w:hAnsi="Arial" w:cs="Arial"/>
        </w:rPr>
        <w:lastRenderedPageBreak/>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5535D74B" w14:textId="6CB00108" w:rsidR="00AD49A7" w:rsidRPr="00AD49A7" w:rsidRDefault="00AD49A7" w:rsidP="00AD49A7">
      <w:pPr>
        <w:pStyle w:val="Akapitzlist"/>
        <w:numPr>
          <w:ilvl w:val="0"/>
          <w:numId w:val="43"/>
        </w:numPr>
        <w:jc w:val="both"/>
        <w:rPr>
          <w:rFonts w:ascii="Arial" w:hAnsi="Arial" w:cs="Arial"/>
          <w:color w:val="0D0D0D" w:themeColor="text1" w:themeTint="F2"/>
        </w:rPr>
      </w:pPr>
      <w:r w:rsidRPr="00AD49A7">
        <w:rPr>
          <w:rFonts w:ascii="Arial" w:hAnsi="Arial" w:cs="Arial"/>
          <w:color w:val="0D0D0D" w:themeColor="text1" w:themeTint="F2"/>
        </w:rPr>
        <w:t xml:space="preserve">Wykluczenie Wykonawcy następuje zgodnie z art. 111 </w:t>
      </w:r>
      <w:r w:rsidR="000A0FCA">
        <w:rPr>
          <w:rFonts w:ascii="Arial" w:hAnsi="Arial" w:cs="Arial"/>
          <w:color w:val="0D0D0D" w:themeColor="text1" w:themeTint="F2"/>
        </w:rPr>
        <w:t>PZP</w:t>
      </w:r>
      <w:r w:rsidRPr="00AD49A7">
        <w:rPr>
          <w:rFonts w:ascii="Arial" w:hAnsi="Arial" w:cs="Arial"/>
          <w:color w:val="0D0D0D" w:themeColor="text1" w:themeTint="F2"/>
        </w:rPr>
        <w:t xml:space="preserve"> </w:t>
      </w:r>
    </w:p>
    <w:p w14:paraId="0D913862" w14:textId="77777777" w:rsidR="00AD49A7" w:rsidRPr="00AD49A7" w:rsidRDefault="00AD49A7" w:rsidP="00AD49A7">
      <w:pPr>
        <w:pStyle w:val="Akapitzlist"/>
        <w:numPr>
          <w:ilvl w:val="0"/>
          <w:numId w:val="43"/>
        </w:numPr>
        <w:autoSpaceDE w:val="0"/>
        <w:autoSpaceDN w:val="0"/>
        <w:adjustRightInd w:val="0"/>
        <w:jc w:val="both"/>
        <w:rPr>
          <w:rFonts w:ascii="Arial" w:hAnsi="Arial" w:cs="Arial"/>
        </w:rPr>
      </w:pPr>
      <w:r w:rsidRPr="00AD49A7">
        <w:rPr>
          <w:rFonts w:ascii="Arial" w:hAnsi="Arial" w:cs="Arial"/>
        </w:rPr>
        <w:t xml:space="preserve">Na podstawie art. 7 ust. 1 specustawy w sprawie przeciwdziałania wspieraniu agresji na Ukrainę, </w:t>
      </w:r>
      <w:r w:rsidRPr="00AD49A7">
        <w:rPr>
          <w:rFonts w:ascii="Arial" w:hAnsi="Arial" w:cs="Arial"/>
        </w:rPr>
        <w:br/>
        <w:t>z postępowania o udzielenie zamówienia publicznego lub konkursu prowadzonego na podstawie ustawy z dnia 11 września 2019 r. – Prawo zamówień publicznych wyklucza się:</w:t>
      </w:r>
    </w:p>
    <w:p w14:paraId="172CBCCE" w14:textId="77777777" w:rsidR="00AD49A7" w:rsidRPr="00AD49A7" w:rsidRDefault="00AD49A7" w:rsidP="00AD49A7">
      <w:pPr>
        <w:pStyle w:val="Akapitzlist"/>
        <w:numPr>
          <w:ilvl w:val="1"/>
          <w:numId w:val="43"/>
        </w:numPr>
        <w:autoSpaceDE w:val="0"/>
        <w:autoSpaceDN w:val="0"/>
        <w:adjustRightInd w:val="0"/>
        <w:jc w:val="both"/>
        <w:rPr>
          <w:rFonts w:ascii="Arial" w:hAnsi="Arial" w:cs="Arial"/>
        </w:rPr>
      </w:pPr>
      <w:r w:rsidRPr="00AD49A7">
        <w:rPr>
          <w:rFonts w:ascii="Arial" w:hAnsi="Arial" w:cs="Arial"/>
        </w:rPr>
        <w:t xml:space="preserve">wykonawcę oraz uczestnika konkursu wymienionego w wykazach określonych </w:t>
      </w:r>
      <w:r w:rsidRPr="00AD49A7">
        <w:rPr>
          <w:rFonts w:ascii="Arial" w:hAnsi="Arial" w:cs="Arial"/>
        </w:rPr>
        <w:br/>
        <w:t xml:space="preserve">w rozporządzeniu 765/2006 i rozporządzeniu 269/2014 albo wpisanego na listę na podstawie decyzji w sprawie wpisu na listę rozstrzygającej o zastosowaniu środka, </w:t>
      </w:r>
      <w:r w:rsidRPr="00AD49A7">
        <w:rPr>
          <w:rFonts w:ascii="Arial" w:hAnsi="Arial" w:cs="Arial"/>
        </w:rPr>
        <w:br/>
        <w:t>o którym mowa w art. 1 pkt 3;</w:t>
      </w:r>
    </w:p>
    <w:p w14:paraId="2A53DCF7" w14:textId="6A62311D" w:rsidR="00AD49A7" w:rsidRPr="00AD49A7" w:rsidRDefault="00AD49A7" w:rsidP="00AD49A7">
      <w:pPr>
        <w:pStyle w:val="Akapitzlist"/>
        <w:numPr>
          <w:ilvl w:val="1"/>
          <w:numId w:val="43"/>
        </w:numPr>
        <w:autoSpaceDE w:val="0"/>
        <w:autoSpaceDN w:val="0"/>
        <w:adjustRightInd w:val="0"/>
        <w:jc w:val="both"/>
        <w:rPr>
          <w:rFonts w:ascii="Arial" w:hAnsi="Arial" w:cs="Arial"/>
        </w:rPr>
      </w:pPr>
      <w:r w:rsidRPr="00AD49A7">
        <w:rPr>
          <w:rFonts w:ascii="Arial" w:hAnsi="Arial" w:cs="Arial"/>
        </w:rPr>
        <w:t xml:space="preserve">wykonawcę oraz uczestnika konkursu, którego beneficjentem rzeczywistym </w:t>
      </w:r>
      <w:r w:rsidRPr="00AD49A7">
        <w:rPr>
          <w:rFonts w:ascii="Arial" w:hAnsi="Arial" w:cs="Arial"/>
        </w:rPr>
        <w:br/>
        <w:t>w rozumieniu ustawy z dnia 1 marca 2018 r. o przeciwdziałaniu praniu pieniędzy oraz finansowaniu terroryzmu (Dz. U. z 202</w:t>
      </w:r>
      <w:r w:rsidR="00B742CC">
        <w:rPr>
          <w:rFonts w:ascii="Arial" w:hAnsi="Arial" w:cs="Arial"/>
        </w:rPr>
        <w:t>3</w:t>
      </w:r>
      <w:r w:rsidRPr="00AD49A7">
        <w:rPr>
          <w:rFonts w:ascii="Arial" w:hAnsi="Arial" w:cs="Arial"/>
        </w:rPr>
        <w:t xml:space="preserve"> r. poz. </w:t>
      </w:r>
      <w:r w:rsidR="00B742CC">
        <w:rPr>
          <w:rFonts w:ascii="Arial" w:hAnsi="Arial" w:cs="Arial"/>
        </w:rPr>
        <w:t>1124</w:t>
      </w:r>
      <w:r w:rsidRPr="00AD49A7">
        <w:rPr>
          <w:rFonts w:ascii="Arial" w:hAnsi="Arial" w:cs="Arial"/>
        </w:rPr>
        <w:t xml:space="preserve">) jest osoba wymieniona </w:t>
      </w:r>
      <w:r w:rsidRPr="00AD49A7">
        <w:rPr>
          <w:rFonts w:ascii="Arial" w:hAnsi="Arial" w:cs="Arial"/>
        </w:rPr>
        <w:br/>
        <w:t>w wykazach określonych w rozporządzeniu 765/2006 i rozporządzeniu 269/2014 albo wpisana na listę lub będąca takim beneficjentem rzeczywistym od dnia 24 lutego 2022 r., o</w:t>
      </w:r>
      <w:r>
        <w:rPr>
          <w:rFonts w:ascii="Arial" w:hAnsi="Arial" w:cs="Arial"/>
        </w:rPr>
        <w:t> </w:t>
      </w:r>
      <w:r w:rsidRPr="00AD49A7">
        <w:rPr>
          <w:rFonts w:ascii="Arial" w:hAnsi="Arial" w:cs="Arial"/>
        </w:rPr>
        <w:t>ile została wpisana na listę na podstawie decyzji w sprawie wpisu na listę rozstrzygającej o zastosowaniu środka, o którym mowa w art. 1 pkt 3;</w:t>
      </w:r>
    </w:p>
    <w:p w14:paraId="6E50B70F" w14:textId="71EEDD8E" w:rsidR="00AD49A7" w:rsidRPr="00AD49A7" w:rsidRDefault="00AD49A7" w:rsidP="00AD49A7">
      <w:pPr>
        <w:pStyle w:val="Akapitzlist"/>
        <w:numPr>
          <w:ilvl w:val="1"/>
          <w:numId w:val="43"/>
        </w:numPr>
        <w:autoSpaceDE w:val="0"/>
        <w:autoSpaceDN w:val="0"/>
        <w:adjustRightInd w:val="0"/>
        <w:jc w:val="both"/>
        <w:rPr>
          <w:rFonts w:ascii="Arial" w:hAnsi="Arial" w:cs="Arial"/>
        </w:rPr>
      </w:pPr>
      <w:r w:rsidRPr="00AD49A7">
        <w:rPr>
          <w:rFonts w:ascii="Arial" w:hAnsi="Arial" w:cs="Arial"/>
        </w:rPr>
        <w:t xml:space="preserve"> wykonawcę oraz uczestnika konkursu, którego jednostką dominującą w rozumieniu art. 3 ust. 1 pkt 37 ustawy z dnia 29 września 1994 r. o rachunkowości (Dz. U. z 202</w:t>
      </w:r>
      <w:r w:rsidR="00B742CC">
        <w:rPr>
          <w:rFonts w:ascii="Arial" w:hAnsi="Arial" w:cs="Arial"/>
        </w:rPr>
        <w:t>3</w:t>
      </w:r>
      <w:r w:rsidRPr="00AD49A7">
        <w:rPr>
          <w:rFonts w:ascii="Arial" w:hAnsi="Arial" w:cs="Arial"/>
        </w:rPr>
        <w:t xml:space="preserve"> r. poz. </w:t>
      </w:r>
      <w:r w:rsidR="00B742CC">
        <w:rPr>
          <w:rFonts w:ascii="Arial" w:hAnsi="Arial" w:cs="Arial"/>
        </w:rPr>
        <w:t>120</w:t>
      </w:r>
      <w:r w:rsidRPr="00AD49A7">
        <w:rPr>
          <w:rFonts w:ascii="Arial" w:hAnsi="Arial" w:cs="Arial"/>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298BB7A8" w14:textId="108E35C9" w:rsidR="00AD49A7" w:rsidRPr="00AD49A7" w:rsidRDefault="00AD49A7" w:rsidP="00AD49A7">
      <w:pPr>
        <w:pStyle w:val="Akapitzlist"/>
        <w:numPr>
          <w:ilvl w:val="0"/>
          <w:numId w:val="43"/>
        </w:numPr>
        <w:autoSpaceDE w:val="0"/>
        <w:autoSpaceDN w:val="0"/>
        <w:adjustRightInd w:val="0"/>
        <w:jc w:val="both"/>
        <w:rPr>
          <w:rFonts w:ascii="Arial" w:hAnsi="Arial" w:cs="Arial"/>
          <w:color w:val="000000" w:themeColor="text1"/>
        </w:rPr>
      </w:pPr>
      <w:r w:rsidRPr="00AD49A7">
        <w:rPr>
          <w:rFonts w:ascii="Arial" w:hAnsi="Arial" w:cs="Arial"/>
          <w:color w:val="000000" w:themeColor="text1"/>
        </w:rPr>
        <w:t>Oferta Wykonawcy, który podlega wykluczeniu na podstawie art. 7 ust. 1 ustawy z dnia 13</w:t>
      </w:r>
      <w:r>
        <w:rPr>
          <w:rFonts w:ascii="Arial" w:hAnsi="Arial" w:cs="Arial"/>
          <w:color w:val="000000" w:themeColor="text1"/>
        </w:rPr>
        <w:t> </w:t>
      </w:r>
      <w:r w:rsidRPr="00AD49A7">
        <w:rPr>
          <w:rFonts w:ascii="Arial" w:hAnsi="Arial" w:cs="Arial"/>
          <w:color w:val="000000" w:themeColor="text1"/>
        </w:rPr>
        <w:t xml:space="preserve">kwietnia 2022 r. o szczególnych rozwiązaniach w zakresie przeciwdziałania wspieraniu agresji na Ukrainę </w:t>
      </w:r>
      <w:r w:rsidR="00B742CC">
        <w:rPr>
          <w:rFonts w:ascii="Arial" w:hAnsi="Arial" w:cs="Arial"/>
          <w:color w:val="000000" w:themeColor="text1"/>
        </w:rPr>
        <w:t>(</w:t>
      </w:r>
      <w:r w:rsidR="00B742CC" w:rsidRPr="00B742CC">
        <w:rPr>
          <w:rFonts w:ascii="Arial" w:hAnsi="Arial" w:cs="Arial"/>
          <w:color w:val="000000" w:themeColor="text1"/>
        </w:rPr>
        <w:t>Dz. U. z 2025 r. poz. 514</w:t>
      </w:r>
      <w:r w:rsidRPr="00AD49A7">
        <w:rPr>
          <w:rFonts w:ascii="Arial" w:hAnsi="Arial" w:cs="Arial"/>
          <w:color w:val="000000" w:themeColor="text1"/>
        </w:rPr>
        <w:t xml:space="preserve">), zwaną dalej specustawą sankcyjną zostanie odrzucona, na podstawie art. 226 ust. 1 pkt 2 lit. a) ustawy </w:t>
      </w:r>
      <w:r w:rsidR="000A0FCA">
        <w:rPr>
          <w:rFonts w:ascii="Arial" w:hAnsi="Arial" w:cs="Arial"/>
          <w:color w:val="000000" w:themeColor="text1"/>
        </w:rPr>
        <w:t>PZP</w:t>
      </w:r>
      <w:r w:rsidRPr="00AD49A7">
        <w:rPr>
          <w:rFonts w:ascii="Arial" w:hAnsi="Arial" w:cs="Arial"/>
          <w:color w:val="000000" w:themeColor="text1"/>
        </w:rPr>
        <w:t xml:space="preserve">. </w:t>
      </w:r>
    </w:p>
    <w:p w14:paraId="1D45725B" w14:textId="4393380D" w:rsidR="00315A0E" w:rsidRDefault="00315A0E" w:rsidP="000D257B">
      <w:pPr>
        <w:pStyle w:val="Akapitzlist"/>
        <w:spacing w:after="240" w:line="276" w:lineRule="auto"/>
        <w:ind w:left="284"/>
        <w:jc w:val="both"/>
        <w:rPr>
          <w:rFonts w:ascii="Arial" w:hAnsi="Arial" w:cs="Arial"/>
        </w:rPr>
      </w:pPr>
    </w:p>
    <w:p w14:paraId="38363C3E" w14:textId="0EC9C20A" w:rsidR="00417BEB" w:rsidRPr="009D1BE0" w:rsidRDefault="00417BEB" w:rsidP="000D257B">
      <w:pPr>
        <w:keepNext/>
        <w:shd w:val="clear" w:color="auto" w:fill="F2F2F2" w:themeFill="background1" w:themeFillShade="F2"/>
        <w:spacing w:line="276" w:lineRule="auto"/>
        <w:jc w:val="center"/>
        <w:rPr>
          <w:rFonts w:ascii="Arial" w:hAnsi="Arial" w:cs="Arial"/>
          <w:b/>
          <w:sz w:val="22"/>
          <w:szCs w:val="22"/>
        </w:rPr>
      </w:pPr>
      <w:r w:rsidRPr="009D1BE0">
        <w:rPr>
          <w:rFonts w:ascii="Arial" w:hAnsi="Arial" w:cs="Arial"/>
          <w:b/>
          <w:sz w:val="22"/>
          <w:szCs w:val="22"/>
        </w:rPr>
        <w:t xml:space="preserve">Rozdział </w:t>
      </w:r>
      <w:r>
        <w:rPr>
          <w:rFonts w:ascii="Arial" w:hAnsi="Arial" w:cs="Arial"/>
          <w:b/>
          <w:sz w:val="22"/>
          <w:szCs w:val="22"/>
        </w:rPr>
        <w:t>IX</w:t>
      </w:r>
    </w:p>
    <w:p w14:paraId="13B1E8F3" w14:textId="31F54C41" w:rsidR="00417BEB" w:rsidRDefault="00417BEB" w:rsidP="000D257B">
      <w:pPr>
        <w:pStyle w:val="Nagwek1"/>
        <w:shd w:val="clear" w:color="auto" w:fill="F2F2F2" w:themeFill="background1" w:themeFillShade="F2"/>
        <w:spacing w:line="276" w:lineRule="auto"/>
        <w:jc w:val="center"/>
        <w:rPr>
          <w:rFonts w:ascii="Arial" w:hAnsi="Arial" w:cs="Arial"/>
          <w:b/>
          <w:color w:val="000000" w:themeColor="text1"/>
          <w:sz w:val="22"/>
        </w:rPr>
      </w:pPr>
      <w:bookmarkStart w:id="18" w:name="_Toc201309137"/>
      <w:r>
        <w:rPr>
          <w:rFonts w:ascii="Arial" w:hAnsi="Arial" w:cs="Arial"/>
          <w:b/>
          <w:color w:val="000000" w:themeColor="text1"/>
          <w:sz w:val="22"/>
        </w:rPr>
        <w:t>PODMIOTOWE ŚRODKI DOWODOWE. OŚWIADCZENIA I DOKUMENTY JAKIE ZOBOWIĄZANI SĄ DOSTARCZYC WYKONAWCY W CELU POTWIERDZENIA SPEŁNIENIA WARUNKÓW UDZIAŁU W POSTĘPOWANIU ORAZ WYKAZANIA BRAKU PODSTAW WYKLUCZENIA</w:t>
      </w:r>
      <w:bookmarkEnd w:id="18"/>
    </w:p>
    <w:p w14:paraId="63B880E8" w14:textId="6015391B" w:rsidR="00417BEB" w:rsidRPr="00417BEB" w:rsidRDefault="00417BEB">
      <w:pPr>
        <w:pStyle w:val="Akapitzlist"/>
        <w:numPr>
          <w:ilvl w:val="0"/>
          <w:numId w:val="20"/>
        </w:numPr>
        <w:spacing w:before="240" w:after="240" w:line="276" w:lineRule="auto"/>
        <w:ind w:left="284" w:hanging="284"/>
        <w:jc w:val="both"/>
        <w:rPr>
          <w:rFonts w:ascii="Arial" w:hAnsi="Arial" w:cs="Arial"/>
        </w:rPr>
      </w:pPr>
      <w:r w:rsidRPr="00417BEB">
        <w:rPr>
          <w:rFonts w:ascii="Arial" w:eastAsia="Arial" w:hAnsi="Arial" w:cs="Arial"/>
        </w:rPr>
        <w:t>Do oferty Wykonawca zobowiązany jest dołączyć aktualne na dzień składania ofert oświadczenie o spełnianiu warunków udziału w postępowaniu oraz o braku podstaw do wykluczenia z postępowania uwzględniające przesłanki wykluczenia z art. 7 ust. 1 Ustawy</w:t>
      </w:r>
      <w:r w:rsidR="00982A9F">
        <w:rPr>
          <w:rFonts w:ascii="Arial" w:eastAsia="Arial" w:hAnsi="Arial" w:cs="Arial"/>
        </w:rPr>
        <w:t xml:space="preserve"> </w:t>
      </w:r>
      <w:r w:rsidRPr="00417BEB">
        <w:rPr>
          <w:rFonts w:ascii="Arial" w:eastAsia="Arial" w:hAnsi="Arial" w:cs="Arial"/>
        </w:rPr>
        <w:t xml:space="preserve">o szczególnych rozwiązaniach w zakresie przeciwdziałania wspieraniu agresji na Ukrainę oraz służących ochronie bezpieczeństwa narodowego składane na podstawie art. 125 ust. 1 ustawy </w:t>
      </w:r>
      <w:r w:rsidR="000A0FCA">
        <w:rPr>
          <w:rFonts w:ascii="Arial" w:eastAsia="Arial" w:hAnsi="Arial" w:cs="Arial"/>
        </w:rPr>
        <w:t>PZP</w:t>
      </w:r>
      <w:r>
        <w:rPr>
          <w:rFonts w:ascii="Arial" w:eastAsia="Arial" w:hAnsi="Arial" w:cs="Arial"/>
        </w:rPr>
        <w:t xml:space="preserve"> (</w:t>
      </w:r>
      <w:r w:rsidRPr="00417BEB">
        <w:rPr>
          <w:rFonts w:ascii="Arial" w:eastAsia="Arial" w:hAnsi="Arial" w:cs="Arial"/>
        </w:rPr>
        <w:t>załącznik nr 3 do SWZ</w:t>
      </w:r>
      <w:r>
        <w:rPr>
          <w:rFonts w:ascii="Arial" w:eastAsia="Arial" w:hAnsi="Arial" w:cs="Arial"/>
        </w:rPr>
        <w:t>).</w:t>
      </w:r>
    </w:p>
    <w:p w14:paraId="1B21AD7A" w14:textId="49EF1F27" w:rsidR="00417BEB" w:rsidRPr="00417BEB" w:rsidRDefault="00417BEB">
      <w:pPr>
        <w:pStyle w:val="Akapitzlist"/>
        <w:numPr>
          <w:ilvl w:val="0"/>
          <w:numId w:val="20"/>
        </w:numPr>
        <w:spacing w:before="240" w:after="240" w:line="276" w:lineRule="auto"/>
        <w:ind w:left="284" w:hanging="284"/>
        <w:jc w:val="both"/>
        <w:rPr>
          <w:rFonts w:ascii="Arial" w:hAnsi="Arial" w:cs="Arial"/>
        </w:rPr>
      </w:pPr>
      <w:r w:rsidRPr="00417BEB">
        <w:rPr>
          <w:rFonts w:ascii="Arial" w:eastAsia="Arial" w:hAnsi="Arial" w:cs="Arial"/>
        </w:rPr>
        <w:t xml:space="preserve">Informacje zawarte w oświadczeniu, o którym mowa w </w:t>
      </w:r>
      <w:r w:rsidR="00DD1BF4">
        <w:rPr>
          <w:rFonts w:ascii="Arial" w:eastAsia="Arial" w:hAnsi="Arial" w:cs="Arial"/>
        </w:rPr>
        <w:t>ust.</w:t>
      </w:r>
      <w:r w:rsidRPr="00417BEB">
        <w:rPr>
          <w:rFonts w:ascii="Arial" w:eastAsia="Arial" w:hAnsi="Arial" w:cs="Arial"/>
        </w:rPr>
        <w:t xml:space="preserve"> 1 stanowią wstępne potwierdzenie, że Wykonawca nie podlega wykluczeniu oraz spełnia warunki udziału w postępowaniu</w:t>
      </w:r>
    </w:p>
    <w:p w14:paraId="40696F64" w14:textId="41074F82" w:rsidR="00417BEB" w:rsidRPr="00417BEB" w:rsidRDefault="00417BEB">
      <w:pPr>
        <w:pStyle w:val="Akapitzlist"/>
        <w:numPr>
          <w:ilvl w:val="0"/>
          <w:numId w:val="20"/>
        </w:numPr>
        <w:spacing w:before="240" w:after="240" w:line="276" w:lineRule="auto"/>
        <w:ind w:left="284" w:hanging="284"/>
        <w:jc w:val="both"/>
        <w:rPr>
          <w:rFonts w:ascii="Arial" w:hAnsi="Arial" w:cs="Arial"/>
        </w:rPr>
      </w:pPr>
      <w:r w:rsidRPr="00417BEB">
        <w:rPr>
          <w:rFonts w:ascii="Arial" w:eastAsia="Arial" w:hAnsi="Arial" w:cs="Arial"/>
        </w:rPr>
        <w:t xml:space="preserve">Do oferty należy dołączyć potwierdzenie odbycia wizji lokalnej (załącznik nr </w:t>
      </w:r>
      <w:r w:rsidR="00494CFD">
        <w:rPr>
          <w:rFonts w:ascii="Arial" w:eastAsia="Arial" w:hAnsi="Arial" w:cs="Arial"/>
        </w:rPr>
        <w:t>10</w:t>
      </w:r>
      <w:r w:rsidRPr="00417BEB">
        <w:rPr>
          <w:rFonts w:ascii="Arial" w:eastAsia="Arial" w:hAnsi="Arial" w:cs="Arial"/>
        </w:rPr>
        <w:t xml:space="preserve"> do SWZ).</w:t>
      </w:r>
    </w:p>
    <w:p w14:paraId="6A557564" w14:textId="6AE69CD2" w:rsidR="00417BEB" w:rsidRDefault="00417BEB">
      <w:pPr>
        <w:pStyle w:val="Akapitzlist"/>
        <w:numPr>
          <w:ilvl w:val="0"/>
          <w:numId w:val="20"/>
        </w:numPr>
        <w:spacing w:before="240" w:after="240" w:line="276" w:lineRule="auto"/>
        <w:ind w:left="284" w:hanging="284"/>
        <w:jc w:val="both"/>
        <w:rPr>
          <w:rFonts w:ascii="Arial" w:hAnsi="Arial" w:cs="Arial"/>
        </w:rPr>
      </w:pPr>
      <w:r>
        <w:rPr>
          <w:rFonts w:ascii="Arial" w:hAnsi="Arial" w:cs="Arial"/>
        </w:rPr>
        <w:t>Dokumenty składane na wezwanie:</w:t>
      </w:r>
    </w:p>
    <w:p w14:paraId="7C17764B" w14:textId="15140355" w:rsidR="00A557A0" w:rsidRDefault="00417BEB" w:rsidP="000D257B">
      <w:pPr>
        <w:pStyle w:val="Akapitzlist"/>
        <w:spacing w:before="240" w:after="240" w:line="276" w:lineRule="auto"/>
        <w:ind w:left="284"/>
        <w:jc w:val="both"/>
        <w:rPr>
          <w:rFonts w:ascii="Arial" w:hAnsi="Arial" w:cs="Arial"/>
        </w:rPr>
      </w:pPr>
      <w:r w:rsidRPr="00417BEB">
        <w:rPr>
          <w:rFonts w:ascii="Arial" w:hAnsi="Arial" w:cs="Arial"/>
        </w:rPr>
        <w:t xml:space="preserve">Zamawiający wzywa </w:t>
      </w:r>
      <w:r>
        <w:rPr>
          <w:rFonts w:ascii="Arial" w:hAnsi="Arial" w:cs="Arial"/>
        </w:rPr>
        <w:t>W</w:t>
      </w:r>
      <w:r w:rsidRPr="00417BEB">
        <w:rPr>
          <w:rFonts w:ascii="Arial" w:hAnsi="Arial" w:cs="Arial"/>
        </w:rPr>
        <w:t xml:space="preserve">ykonawcę na podstawie art. 274 ust.1 ustawy </w:t>
      </w:r>
      <w:r w:rsidR="000A0FCA">
        <w:rPr>
          <w:rFonts w:ascii="Arial" w:hAnsi="Arial" w:cs="Arial"/>
        </w:rPr>
        <w:t>PZP</w:t>
      </w:r>
      <w:r w:rsidRPr="00417BEB">
        <w:rPr>
          <w:rFonts w:ascii="Arial" w:hAnsi="Arial" w:cs="Arial"/>
        </w:rPr>
        <w:t xml:space="preserve">, którego oferta została najwyżej oceniona, do złożenia w wyznaczonym terminie, nie krótszym niż 5 dni od dnia wezwania, podmiotowych środków dowodowych, jeżeli wymagał ich złożenia w ogłoszeniu </w:t>
      </w:r>
      <w:r>
        <w:rPr>
          <w:rFonts w:ascii="Arial" w:hAnsi="Arial" w:cs="Arial"/>
        </w:rPr>
        <w:br/>
      </w:r>
      <w:r w:rsidRPr="00417BEB">
        <w:rPr>
          <w:rFonts w:ascii="Arial" w:hAnsi="Arial" w:cs="Arial"/>
        </w:rPr>
        <w:t>o zamówieniu lub dokumentach zamówienia, aktualnych na dzień złożenia podmiotowych środków dowodowych</w:t>
      </w:r>
      <w:r>
        <w:rPr>
          <w:rFonts w:ascii="Arial" w:hAnsi="Arial" w:cs="Arial"/>
        </w:rPr>
        <w:t>.</w:t>
      </w:r>
    </w:p>
    <w:p w14:paraId="7AA9E485" w14:textId="2DABABC7" w:rsidR="00A557A0" w:rsidRDefault="00A557A0">
      <w:pPr>
        <w:pStyle w:val="Akapitzlist"/>
        <w:numPr>
          <w:ilvl w:val="0"/>
          <w:numId w:val="20"/>
        </w:numPr>
        <w:spacing w:before="240" w:after="240" w:line="276" w:lineRule="auto"/>
        <w:ind w:left="284" w:hanging="284"/>
        <w:jc w:val="both"/>
        <w:rPr>
          <w:rFonts w:ascii="Arial" w:hAnsi="Arial" w:cs="Arial"/>
        </w:rPr>
      </w:pPr>
      <w:r w:rsidRPr="00A557A0">
        <w:rPr>
          <w:rFonts w:ascii="Arial" w:hAnsi="Arial" w:cs="Arial"/>
        </w:rPr>
        <w:lastRenderedPageBreak/>
        <w:t>Podmiotowe środki dowodowe wymagane od wykonawcy obejmują</w:t>
      </w:r>
      <w:r>
        <w:rPr>
          <w:rFonts w:ascii="Arial" w:hAnsi="Arial" w:cs="Arial"/>
        </w:rPr>
        <w:t>:</w:t>
      </w:r>
    </w:p>
    <w:p w14:paraId="7C1A34EB" w14:textId="72227B54" w:rsidR="00A557A0" w:rsidRPr="00A557A0" w:rsidRDefault="00A557A0">
      <w:pPr>
        <w:pStyle w:val="Akapitzlist"/>
        <w:numPr>
          <w:ilvl w:val="1"/>
          <w:numId w:val="20"/>
        </w:numPr>
        <w:spacing w:before="240" w:after="240" w:line="276" w:lineRule="auto"/>
        <w:ind w:hanging="436"/>
        <w:jc w:val="both"/>
        <w:rPr>
          <w:rFonts w:ascii="Arial" w:hAnsi="Arial" w:cs="Arial"/>
        </w:rPr>
      </w:pPr>
      <w:r w:rsidRPr="00650B01">
        <w:rPr>
          <w:rFonts w:ascii="Arial" w:hAnsi="Arial" w:cs="Arial"/>
          <w:b/>
        </w:rPr>
        <w:t>Oświadczenie wykonawcy</w:t>
      </w:r>
      <w:r>
        <w:rPr>
          <w:rFonts w:ascii="Arial" w:hAnsi="Arial" w:cs="Arial"/>
        </w:rPr>
        <w:t xml:space="preserve">, </w:t>
      </w:r>
      <w:r w:rsidRPr="00650B01">
        <w:rPr>
          <w:rFonts w:ascii="Arial" w:hAnsi="Arial" w:cs="Arial"/>
        </w:rPr>
        <w:t>w zakresie art. 108 ust. 1 pkt 5 ustawy, o braku przynależności do tej samej grupy kapitałowej, w rozumieniu ustawy z dnia 16 lutego 2007 r. o ochronie konkurencji i konsumentów (Dz. U. z 2024 r. poz. 1616 z</w:t>
      </w:r>
      <w:r w:rsidR="00135DAC">
        <w:rPr>
          <w:rFonts w:ascii="Arial" w:hAnsi="Arial" w:cs="Arial"/>
        </w:rPr>
        <w:t xml:space="preserve">e </w:t>
      </w:r>
      <w:r w:rsidRPr="00650B01">
        <w:rPr>
          <w:rFonts w:ascii="Arial" w:hAnsi="Arial" w:cs="Arial"/>
        </w:rPr>
        <w:t xml:space="preserve">zm.), z innym Wykonawcą, który złożył odrębną ofertę, ofertę częściową lub wniosek o dopuszczenie do udziału </w:t>
      </w:r>
      <w:r>
        <w:rPr>
          <w:rFonts w:ascii="Arial" w:hAnsi="Arial" w:cs="Arial"/>
        </w:rPr>
        <w:br/>
      </w:r>
      <w:r w:rsidRPr="00650B01">
        <w:rPr>
          <w:rFonts w:ascii="Arial" w:hAnsi="Arial" w:cs="Arial"/>
        </w:rPr>
        <w:t xml:space="preserve">w postępowaniu, albo oświadczenia o przynależności do tej samej grupy kapitałowej wraz </w:t>
      </w:r>
      <w:r>
        <w:rPr>
          <w:rFonts w:ascii="Arial" w:hAnsi="Arial" w:cs="Arial"/>
        </w:rPr>
        <w:br/>
      </w:r>
      <w:r w:rsidRPr="00650B01">
        <w:rPr>
          <w:rFonts w:ascii="Arial" w:hAnsi="Arial" w:cs="Arial"/>
        </w:rPr>
        <w:t xml:space="preserve">z dokumentami lub informacjami potwierdzającymi przygotowanie oferty, oferty częściowej lub wniosku o dopuszczenie do udziału w postępowaniu niezależnie od innego wykonawcy należącego  do tej samej grupy kapitałowej </w:t>
      </w:r>
      <w:r>
        <w:rPr>
          <w:rFonts w:ascii="Arial" w:hAnsi="Arial" w:cs="Arial"/>
        </w:rPr>
        <w:t>(</w:t>
      </w:r>
      <w:r w:rsidRPr="00A557A0">
        <w:rPr>
          <w:rFonts w:ascii="Arial" w:hAnsi="Arial" w:cs="Arial"/>
          <w:bCs/>
        </w:rPr>
        <w:t>załącznik nr 4 do SWZ).</w:t>
      </w:r>
    </w:p>
    <w:p w14:paraId="00DDB8C7" w14:textId="4C7D81DB" w:rsidR="00A557A0" w:rsidRDefault="00A557A0">
      <w:pPr>
        <w:pStyle w:val="Akapitzlist"/>
        <w:numPr>
          <w:ilvl w:val="1"/>
          <w:numId w:val="20"/>
        </w:numPr>
        <w:spacing w:before="240" w:after="240" w:line="276" w:lineRule="auto"/>
        <w:ind w:hanging="436"/>
        <w:jc w:val="both"/>
        <w:rPr>
          <w:rFonts w:ascii="Arial" w:hAnsi="Arial" w:cs="Arial"/>
        </w:rPr>
      </w:pPr>
      <w:r w:rsidRPr="00A557A0">
        <w:rPr>
          <w:rFonts w:ascii="Arial" w:hAnsi="Arial" w:cs="Arial"/>
          <w:b/>
          <w:bCs/>
        </w:rPr>
        <w:t xml:space="preserve">Odpis lub informacja z Krajowego Rejestru Sądowego lub z Centralnej Ewidencji </w:t>
      </w:r>
      <w:r w:rsidR="00135DAC">
        <w:rPr>
          <w:rFonts w:ascii="Arial" w:hAnsi="Arial" w:cs="Arial"/>
          <w:b/>
          <w:bCs/>
        </w:rPr>
        <w:br/>
      </w:r>
      <w:r w:rsidRPr="00A557A0">
        <w:rPr>
          <w:rFonts w:ascii="Arial" w:hAnsi="Arial" w:cs="Arial"/>
          <w:b/>
          <w:bCs/>
        </w:rPr>
        <w:t>i Informacji o Działalności Gospodarczej</w:t>
      </w:r>
      <w:r>
        <w:rPr>
          <w:rFonts w:ascii="Arial" w:hAnsi="Arial" w:cs="Arial"/>
        </w:rPr>
        <w:t>,</w:t>
      </w:r>
      <w:r w:rsidRPr="00A557A0">
        <w:rPr>
          <w:rFonts w:ascii="Arial" w:hAnsi="Arial" w:cs="Arial"/>
        </w:rPr>
        <w:t xml:space="preserve"> w </w:t>
      </w:r>
      <w:r w:rsidRPr="00982A9F">
        <w:rPr>
          <w:rFonts w:ascii="Arial" w:hAnsi="Arial" w:cs="Arial"/>
        </w:rPr>
        <w:t>zakresie art. 109 ust. 1 pkt 4 ustawy</w:t>
      </w:r>
      <w:r w:rsidR="00982A9F">
        <w:rPr>
          <w:rFonts w:ascii="Arial" w:hAnsi="Arial" w:cs="Arial"/>
        </w:rPr>
        <w:t xml:space="preserve"> </w:t>
      </w:r>
      <w:r w:rsidR="000A0FCA">
        <w:rPr>
          <w:rFonts w:ascii="Arial" w:hAnsi="Arial" w:cs="Arial"/>
        </w:rPr>
        <w:t>PZP</w:t>
      </w:r>
      <w:r w:rsidRPr="00A557A0">
        <w:rPr>
          <w:rFonts w:ascii="Arial" w:hAnsi="Arial" w:cs="Arial"/>
        </w:rPr>
        <w:t>, sporządzonych nie wcześniej niż 3 miesiące przed jej złożeniem, jeżeli odrębne przepisy wymagają wpisu do rejestru lub ewidencji</w:t>
      </w:r>
      <w:r>
        <w:rPr>
          <w:rFonts w:ascii="Arial" w:hAnsi="Arial" w:cs="Arial"/>
        </w:rPr>
        <w:t>.</w:t>
      </w:r>
    </w:p>
    <w:p w14:paraId="70CA35F6" w14:textId="38DC5738" w:rsidR="00A557A0" w:rsidRPr="00A557A0" w:rsidRDefault="00A557A0">
      <w:pPr>
        <w:pStyle w:val="Akapitzlist"/>
        <w:numPr>
          <w:ilvl w:val="1"/>
          <w:numId w:val="20"/>
        </w:numPr>
        <w:spacing w:before="240" w:after="240" w:line="276" w:lineRule="auto"/>
        <w:ind w:hanging="436"/>
        <w:jc w:val="both"/>
        <w:rPr>
          <w:rFonts w:ascii="Arial" w:hAnsi="Arial" w:cs="Arial"/>
        </w:rPr>
      </w:pPr>
      <w:r w:rsidRPr="00A557A0">
        <w:rPr>
          <w:rFonts w:ascii="Arial" w:eastAsia="Arial" w:hAnsi="Arial" w:cs="Arial"/>
          <w:b/>
          <w:bCs/>
          <w:color w:val="000000"/>
          <w:shd w:val="clear" w:color="auto" w:fill="FFFFFF"/>
          <w:lang w:bidi="pl-PL"/>
        </w:rPr>
        <w:t>Informacja z Krajowego Rejestru Karnego</w:t>
      </w:r>
      <w:r>
        <w:rPr>
          <w:rFonts w:ascii="Arial" w:eastAsia="Arial" w:hAnsi="Arial" w:cs="Arial"/>
          <w:b/>
          <w:bCs/>
          <w:color w:val="000000"/>
          <w:shd w:val="clear" w:color="auto" w:fill="FFFFFF"/>
          <w:lang w:bidi="pl-PL"/>
        </w:rPr>
        <w:t>,</w:t>
      </w:r>
      <w:r w:rsidRPr="00A557A0">
        <w:rPr>
          <w:rFonts w:ascii="Arial" w:eastAsia="Arial" w:hAnsi="Arial" w:cs="Arial"/>
          <w:b/>
          <w:bCs/>
          <w:color w:val="000000"/>
          <w:shd w:val="clear" w:color="auto" w:fill="FFFFFF"/>
          <w:lang w:bidi="pl-PL"/>
        </w:rPr>
        <w:t xml:space="preserve"> </w:t>
      </w:r>
      <w:r w:rsidRPr="00A557A0">
        <w:rPr>
          <w:rFonts w:ascii="Arial" w:eastAsia="Arial" w:hAnsi="Arial" w:cs="Arial"/>
        </w:rPr>
        <w:t xml:space="preserve">w zakresie dotyczącym podstaw wykluczenia wskazanych w art. 108 ust. 1 pkt 1, 2 i 4 ustawy </w:t>
      </w:r>
      <w:r w:rsidR="000A0FCA">
        <w:rPr>
          <w:rFonts w:ascii="Arial" w:eastAsia="Arial" w:hAnsi="Arial" w:cs="Arial"/>
        </w:rPr>
        <w:t>PZP</w:t>
      </w:r>
      <w:r w:rsidRPr="00A557A0">
        <w:rPr>
          <w:rFonts w:ascii="Arial" w:eastAsia="Arial" w:hAnsi="Arial" w:cs="Arial"/>
        </w:rPr>
        <w:t xml:space="preserve">, sporządzona nie wcześniej niż </w:t>
      </w:r>
      <w:r>
        <w:rPr>
          <w:rFonts w:ascii="Arial" w:eastAsia="Arial" w:hAnsi="Arial" w:cs="Arial"/>
        </w:rPr>
        <w:br/>
      </w:r>
      <w:r w:rsidRPr="00A557A0">
        <w:rPr>
          <w:rFonts w:ascii="Arial" w:eastAsia="Arial" w:hAnsi="Arial" w:cs="Arial"/>
        </w:rPr>
        <w:t>6 miesięcy przed jej złożeniem</w:t>
      </w:r>
      <w:r>
        <w:rPr>
          <w:rFonts w:ascii="Arial" w:eastAsia="Arial" w:hAnsi="Arial" w:cs="Arial"/>
        </w:rPr>
        <w:t>.</w:t>
      </w:r>
    </w:p>
    <w:p w14:paraId="266028A5" w14:textId="32BA8EA9" w:rsidR="00A557A0" w:rsidRPr="00A557A0" w:rsidRDefault="00A557A0">
      <w:pPr>
        <w:pStyle w:val="Akapitzlist"/>
        <w:numPr>
          <w:ilvl w:val="1"/>
          <w:numId w:val="20"/>
        </w:numPr>
        <w:spacing w:before="240" w:after="240" w:line="276" w:lineRule="auto"/>
        <w:ind w:hanging="436"/>
        <w:jc w:val="both"/>
        <w:rPr>
          <w:rFonts w:ascii="Arial" w:hAnsi="Arial" w:cs="Arial"/>
        </w:rPr>
      </w:pPr>
      <w:r w:rsidRPr="00A557A0">
        <w:rPr>
          <w:rFonts w:ascii="Arial" w:eastAsia="Arial" w:hAnsi="Arial" w:cs="Arial"/>
          <w:b/>
          <w:bCs/>
          <w:color w:val="000000"/>
          <w:shd w:val="clear" w:color="auto" w:fill="FFFFFF"/>
          <w:lang w:bidi="pl-PL"/>
        </w:rPr>
        <w:t xml:space="preserve">Oświadczenie Wykonawcy </w:t>
      </w:r>
      <w:r w:rsidRPr="00A557A0">
        <w:rPr>
          <w:rFonts w:ascii="Arial" w:eastAsia="Arial" w:hAnsi="Arial" w:cs="Arial"/>
        </w:rPr>
        <w:t xml:space="preserve">o aktualności informacji zawartych w oświadczeniu, o którym </w:t>
      </w:r>
      <w:r w:rsidRPr="00982A9F">
        <w:rPr>
          <w:rFonts w:ascii="Arial" w:eastAsia="Arial" w:hAnsi="Arial" w:cs="Arial"/>
        </w:rPr>
        <w:t>mowa w art. 125 ust. 1 ustawy</w:t>
      </w:r>
      <w:r w:rsidR="00982A9F">
        <w:rPr>
          <w:rFonts w:ascii="Arial" w:eastAsia="Arial" w:hAnsi="Arial" w:cs="Arial"/>
        </w:rPr>
        <w:t xml:space="preserve"> </w:t>
      </w:r>
      <w:r w:rsidR="000A0FCA">
        <w:rPr>
          <w:rFonts w:ascii="Arial" w:eastAsia="Arial" w:hAnsi="Arial" w:cs="Arial"/>
        </w:rPr>
        <w:t>PZP</w:t>
      </w:r>
      <w:r w:rsidRPr="00A557A0">
        <w:rPr>
          <w:rFonts w:ascii="Arial" w:eastAsia="Arial" w:hAnsi="Arial" w:cs="Arial"/>
        </w:rPr>
        <w:t xml:space="preserve"> w zakresie podstaw wykluczenia z postępowania wskazanych przez </w:t>
      </w:r>
      <w:r>
        <w:rPr>
          <w:rFonts w:ascii="Arial" w:eastAsia="Arial" w:hAnsi="Arial" w:cs="Arial"/>
        </w:rPr>
        <w:t>Z</w:t>
      </w:r>
      <w:r w:rsidRPr="00A557A0">
        <w:rPr>
          <w:rFonts w:ascii="Arial" w:eastAsia="Arial" w:hAnsi="Arial" w:cs="Arial"/>
        </w:rPr>
        <w:t xml:space="preserve">amawiającego, o których mowa w art. 108 ust. 1 pkt 3 ustawy </w:t>
      </w:r>
      <w:r w:rsidR="000A0FCA">
        <w:rPr>
          <w:rFonts w:ascii="Arial" w:eastAsia="Arial" w:hAnsi="Arial" w:cs="Arial"/>
        </w:rPr>
        <w:t>PZP</w:t>
      </w:r>
      <w:r w:rsidRPr="00A557A0">
        <w:rPr>
          <w:rFonts w:ascii="Arial" w:eastAsia="Arial" w:hAnsi="Arial" w:cs="Arial"/>
        </w:rPr>
        <w:t xml:space="preserve">, art. 108 ust. 1 pkt 4 ustawy </w:t>
      </w:r>
      <w:r w:rsidR="000A0FCA">
        <w:rPr>
          <w:rFonts w:ascii="Arial" w:eastAsia="Arial" w:hAnsi="Arial" w:cs="Arial"/>
        </w:rPr>
        <w:t>PZP</w:t>
      </w:r>
      <w:r w:rsidRPr="00A557A0">
        <w:rPr>
          <w:rFonts w:ascii="Arial" w:eastAsia="Arial" w:hAnsi="Arial" w:cs="Arial"/>
        </w:rPr>
        <w:t xml:space="preserve">, dotyczących orzeczenia zakazu ubiegania się o zamówienie publiczne tytułem środka zapobiegawczego, art. 108 ust. 1 pkt 5 ustawy </w:t>
      </w:r>
      <w:r w:rsidR="000A0FCA">
        <w:rPr>
          <w:rFonts w:ascii="Arial" w:eastAsia="Arial" w:hAnsi="Arial" w:cs="Arial"/>
        </w:rPr>
        <w:t>PZP</w:t>
      </w:r>
      <w:r w:rsidRPr="00A557A0">
        <w:rPr>
          <w:rFonts w:ascii="Arial" w:eastAsia="Arial" w:hAnsi="Arial" w:cs="Arial"/>
        </w:rPr>
        <w:t xml:space="preserve">, dotyczących zawarcia z innymi wykonawcami porozumienia mającego na celu zakłócenie konkurencji, art. 108 ust. 1 pkt 6 ustawy </w:t>
      </w:r>
      <w:r w:rsidR="000A0FCA">
        <w:rPr>
          <w:rFonts w:ascii="Arial" w:eastAsia="Arial" w:hAnsi="Arial" w:cs="Arial"/>
        </w:rPr>
        <w:t>PZP</w:t>
      </w:r>
      <w:r w:rsidRPr="00A557A0">
        <w:rPr>
          <w:rFonts w:ascii="Arial" w:eastAsia="Arial" w:hAnsi="Arial" w:cs="Arial"/>
        </w:rPr>
        <w:t xml:space="preserve"> </w:t>
      </w:r>
      <w:r w:rsidR="00DA2857">
        <w:rPr>
          <w:rFonts w:ascii="Arial" w:eastAsia="Arial" w:hAnsi="Arial" w:cs="Arial"/>
        </w:rPr>
        <w:t xml:space="preserve">(załącznik </w:t>
      </w:r>
      <w:r w:rsidRPr="00A557A0">
        <w:rPr>
          <w:rFonts w:ascii="Arial" w:eastAsia="Arial" w:hAnsi="Arial" w:cs="Arial"/>
          <w:color w:val="000000"/>
          <w:shd w:val="clear" w:color="auto" w:fill="FFFFFF"/>
          <w:lang w:bidi="pl-PL"/>
        </w:rPr>
        <w:t>nr 9 do SWZ</w:t>
      </w:r>
      <w:r w:rsidR="00DA2857">
        <w:rPr>
          <w:rFonts w:ascii="Arial" w:eastAsia="Arial" w:hAnsi="Arial" w:cs="Arial"/>
          <w:color w:val="000000"/>
          <w:shd w:val="clear" w:color="auto" w:fill="FFFFFF"/>
          <w:lang w:bidi="pl-PL"/>
        </w:rPr>
        <w:t>)</w:t>
      </w:r>
      <w:r>
        <w:rPr>
          <w:rFonts w:ascii="Arial" w:eastAsia="Arial" w:hAnsi="Arial" w:cs="Arial"/>
          <w:color w:val="000000"/>
          <w:shd w:val="clear" w:color="auto" w:fill="FFFFFF"/>
          <w:lang w:bidi="pl-PL"/>
        </w:rPr>
        <w:t>.</w:t>
      </w:r>
    </w:p>
    <w:p w14:paraId="1DDE3D5C" w14:textId="4949B63A" w:rsidR="00A557A0" w:rsidRPr="00E64FF4" w:rsidRDefault="00DA2857">
      <w:pPr>
        <w:pStyle w:val="Akapitzlist"/>
        <w:numPr>
          <w:ilvl w:val="1"/>
          <w:numId w:val="20"/>
        </w:numPr>
        <w:spacing w:before="240" w:after="240" w:line="276" w:lineRule="auto"/>
        <w:ind w:hanging="436"/>
        <w:jc w:val="both"/>
        <w:rPr>
          <w:rFonts w:ascii="Arial" w:hAnsi="Arial" w:cs="Arial"/>
        </w:rPr>
      </w:pPr>
      <w:r w:rsidRPr="00650B01">
        <w:rPr>
          <w:rFonts w:ascii="Arial" w:hAnsi="Arial" w:cs="Arial"/>
          <w:b/>
          <w:bCs/>
          <w:color w:val="000000"/>
        </w:rPr>
        <w:t xml:space="preserve">Wykaz robót budowlanych </w:t>
      </w:r>
      <w:r w:rsidRPr="00650B01">
        <w:rPr>
          <w:rFonts w:ascii="Arial" w:hAnsi="Arial" w:cs="Arial"/>
          <w:color w:val="000000"/>
        </w:rPr>
        <w:t xml:space="preserve">wykonanych nie wcześniej niż w okresie ostatnich 5 lat, a jeżeli okres prowadzenia działalności jest krótszy – w tym okresie, wraz z podaniem ich rodzaju, wartości, daty i miejsca wykonania oraz podmiotów, na rzecz których roboty te zostały wykonane, oraz </w:t>
      </w:r>
      <w:r w:rsidRPr="00E64FF4">
        <w:rPr>
          <w:rFonts w:ascii="Arial" w:hAnsi="Arial" w:cs="Arial"/>
          <w:color w:val="000000"/>
        </w:rPr>
        <w:t>załączeniem dowodów</w:t>
      </w:r>
      <w:r w:rsidRPr="00650B01">
        <w:rPr>
          <w:rFonts w:ascii="Arial" w:hAnsi="Arial" w:cs="Arial"/>
          <w:b/>
          <w:bCs/>
          <w:color w:val="000000"/>
        </w:rPr>
        <w:t xml:space="preserve"> </w:t>
      </w:r>
      <w:r w:rsidRPr="00650B01">
        <w:rPr>
          <w:rFonts w:ascii="Arial" w:hAnsi="Arial" w:cs="Arial"/>
          <w:color w:val="000000"/>
        </w:rPr>
        <w:t xml:space="preserve">określających, czy te roboty budowlane zostały wykonane należycie, przy czym dowodami, o których mowa, są </w:t>
      </w:r>
      <w:r w:rsidRPr="00E64FF4">
        <w:rPr>
          <w:rFonts w:ascii="Arial" w:hAnsi="Arial" w:cs="Arial"/>
          <w:color w:val="000000"/>
        </w:rPr>
        <w:t>referencje</w:t>
      </w:r>
      <w:r w:rsidRPr="00650B01">
        <w:rPr>
          <w:rFonts w:ascii="Arial" w:hAnsi="Arial" w:cs="Arial"/>
          <w:b/>
          <w:bCs/>
          <w:color w:val="000000"/>
        </w:rPr>
        <w:t xml:space="preserve"> </w:t>
      </w:r>
      <w:r w:rsidRPr="00650B01">
        <w:rPr>
          <w:rFonts w:ascii="Arial" w:hAnsi="Arial" w:cs="Arial"/>
          <w:color w:val="000000"/>
        </w:rPr>
        <w:t xml:space="preserve">bądź inne dokumenty sporządzone przez podmiot, na rzecz którego roboty budowlane zostały wykonane, a jeżeli </w:t>
      </w:r>
      <w:r w:rsidR="00135DAC">
        <w:rPr>
          <w:rFonts w:ascii="Arial" w:hAnsi="Arial" w:cs="Arial"/>
          <w:color w:val="000000"/>
        </w:rPr>
        <w:t>W</w:t>
      </w:r>
      <w:r w:rsidRPr="00650B01">
        <w:rPr>
          <w:rFonts w:ascii="Arial" w:hAnsi="Arial" w:cs="Arial"/>
          <w:color w:val="000000"/>
        </w:rPr>
        <w:t>ykonawca z przyczyn niezależnych od niego nie jest w stanie uzyskać tych dokumentów – inne odpowiednie dokumenty</w:t>
      </w:r>
      <w:r w:rsidR="00E64FF4">
        <w:rPr>
          <w:rFonts w:ascii="Arial" w:hAnsi="Arial" w:cs="Arial"/>
          <w:color w:val="000000"/>
        </w:rPr>
        <w:t xml:space="preserve">, </w:t>
      </w:r>
      <w:r w:rsidRPr="00650B01">
        <w:rPr>
          <w:rFonts w:ascii="Arial" w:hAnsi="Arial" w:cs="Arial"/>
          <w:color w:val="000000"/>
        </w:rPr>
        <w:t xml:space="preserve">zgodnie z wymogami zawartymi </w:t>
      </w:r>
      <w:r w:rsidR="00E64FF4">
        <w:rPr>
          <w:rFonts w:ascii="Arial" w:hAnsi="Arial" w:cs="Arial"/>
          <w:color w:val="000000"/>
        </w:rPr>
        <w:br/>
      </w:r>
      <w:r w:rsidRPr="00650B01">
        <w:rPr>
          <w:rFonts w:ascii="Arial" w:hAnsi="Arial" w:cs="Arial"/>
          <w:color w:val="000000"/>
        </w:rPr>
        <w:t xml:space="preserve">w </w:t>
      </w:r>
      <w:r w:rsidRPr="00135DAC">
        <w:rPr>
          <w:rFonts w:ascii="Arial" w:hAnsi="Arial" w:cs="Arial"/>
          <w:color w:val="000000"/>
        </w:rPr>
        <w:t xml:space="preserve">Rozdziale </w:t>
      </w:r>
      <w:r w:rsidR="00135DAC">
        <w:rPr>
          <w:rFonts w:ascii="Arial" w:hAnsi="Arial" w:cs="Arial"/>
          <w:color w:val="000000"/>
        </w:rPr>
        <w:t>VII ust. 2.2.1.</w:t>
      </w:r>
      <w:r w:rsidR="00E64FF4">
        <w:rPr>
          <w:rFonts w:ascii="Arial" w:hAnsi="Arial" w:cs="Arial"/>
          <w:color w:val="000000"/>
        </w:rPr>
        <w:t xml:space="preserve"> (</w:t>
      </w:r>
      <w:r w:rsidR="00E64FF4" w:rsidRPr="00E64FF4">
        <w:rPr>
          <w:rFonts w:ascii="Arial" w:hAnsi="Arial" w:cs="Arial"/>
          <w:color w:val="000000"/>
        </w:rPr>
        <w:t>załącznik nr 5 do SWZ).</w:t>
      </w:r>
    </w:p>
    <w:p w14:paraId="0C6D689F" w14:textId="44A84E60" w:rsidR="00417BEB" w:rsidRPr="00C87581" w:rsidRDefault="00E64FF4">
      <w:pPr>
        <w:pStyle w:val="Akapitzlist"/>
        <w:numPr>
          <w:ilvl w:val="1"/>
          <w:numId w:val="20"/>
        </w:numPr>
        <w:spacing w:before="240" w:after="240" w:line="276" w:lineRule="auto"/>
        <w:ind w:hanging="436"/>
        <w:jc w:val="both"/>
        <w:rPr>
          <w:rFonts w:ascii="Arial" w:hAnsi="Arial" w:cs="Arial"/>
        </w:rPr>
      </w:pPr>
      <w:r w:rsidRPr="00650B01">
        <w:rPr>
          <w:rFonts w:ascii="Arial" w:hAnsi="Arial" w:cs="Arial"/>
          <w:b/>
          <w:bCs/>
          <w:color w:val="000000"/>
        </w:rPr>
        <w:t>Wykaz osób</w:t>
      </w:r>
      <w:r w:rsidRPr="00650B01">
        <w:rPr>
          <w:rFonts w:ascii="Arial" w:hAnsi="Arial" w:cs="Arial"/>
          <w:color w:val="000000"/>
        </w:rPr>
        <w:t>,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Pr>
          <w:rFonts w:ascii="Arial" w:hAnsi="Arial" w:cs="Arial"/>
          <w:color w:val="000000"/>
        </w:rPr>
        <w:t xml:space="preserve">, </w:t>
      </w:r>
      <w:r w:rsidRPr="00650B01">
        <w:rPr>
          <w:rFonts w:ascii="Arial" w:hAnsi="Arial" w:cs="Arial"/>
          <w:color w:val="000000"/>
        </w:rPr>
        <w:t xml:space="preserve">zgodnie z wymogami zawartymi w </w:t>
      </w:r>
      <w:r w:rsidR="00135DAC" w:rsidRPr="00135DAC">
        <w:rPr>
          <w:rFonts w:ascii="Arial" w:hAnsi="Arial" w:cs="Arial"/>
          <w:color w:val="000000"/>
        </w:rPr>
        <w:t xml:space="preserve">Rozdziale </w:t>
      </w:r>
      <w:r w:rsidR="00135DAC">
        <w:rPr>
          <w:rFonts w:ascii="Arial" w:hAnsi="Arial" w:cs="Arial"/>
          <w:color w:val="000000"/>
        </w:rPr>
        <w:t xml:space="preserve">VII ust. 2.2.2. </w:t>
      </w:r>
      <w:r>
        <w:rPr>
          <w:rFonts w:ascii="Arial" w:hAnsi="Arial" w:cs="Arial"/>
          <w:color w:val="000000"/>
        </w:rPr>
        <w:t>(</w:t>
      </w:r>
      <w:r w:rsidRPr="00E64FF4">
        <w:rPr>
          <w:rFonts w:ascii="Arial" w:hAnsi="Arial" w:cs="Arial"/>
          <w:color w:val="000000"/>
        </w:rPr>
        <w:t xml:space="preserve">załącznik nr </w:t>
      </w:r>
      <w:r>
        <w:rPr>
          <w:rFonts w:ascii="Arial" w:hAnsi="Arial" w:cs="Arial"/>
          <w:color w:val="000000"/>
        </w:rPr>
        <w:t>6</w:t>
      </w:r>
      <w:r w:rsidRPr="00E64FF4">
        <w:rPr>
          <w:rFonts w:ascii="Arial" w:hAnsi="Arial" w:cs="Arial"/>
          <w:color w:val="000000"/>
        </w:rPr>
        <w:t xml:space="preserve"> do SWZ).</w:t>
      </w:r>
    </w:p>
    <w:p w14:paraId="4F4C280D" w14:textId="191362C4" w:rsidR="00C87581" w:rsidRDefault="00C87581">
      <w:pPr>
        <w:pStyle w:val="Akapitzlist"/>
        <w:numPr>
          <w:ilvl w:val="0"/>
          <w:numId w:val="20"/>
        </w:numPr>
        <w:spacing w:before="240" w:after="240" w:line="276" w:lineRule="auto"/>
        <w:ind w:left="284" w:hanging="284"/>
        <w:jc w:val="both"/>
        <w:rPr>
          <w:rFonts w:ascii="Arial" w:hAnsi="Arial" w:cs="Arial"/>
        </w:rPr>
      </w:pPr>
      <w:r w:rsidRPr="00C87581">
        <w:rPr>
          <w:rFonts w:ascii="Arial" w:hAnsi="Arial" w:cs="Arial"/>
        </w:rPr>
        <w:t>Jeżeli Wykonawca ma siedzibę lub miejsce zamieszkania poza terytorium Rzeczypospolitej Polskiej, zamiast dokumentu, o których mowa</w:t>
      </w:r>
      <w:r>
        <w:rPr>
          <w:rFonts w:ascii="Arial" w:hAnsi="Arial" w:cs="Arial"/>
        </w:rPr>
        <w:t xml:space="preserve"> w ust. 5.2. n</w:t>
      </w:r>
      <w:r w:rsidRPr="00C87581">
        <w:rPr>
          <w:rFonts w:ascii="Arial" w:hAnsi="Arial" w:cs="Arial"/>
        </w:rPr>
        <w:t>iniejszego rozdziału SWZ</w:t>
      </w:r>
      <w:r>
        <w:rPr>
          <w:rFonts w:ascii="Arial" w:hAnsi="Arial" w:cs="Arial"/>
        </w:rPr>
        <w:t xml:space="preserve"> </w:t>
      </w:r>
      <w:r w:rsidRPr="00C87581">
        <w:rPr>
          <w:rFonts w:ascii="Arial" w:hAnsi="Arial" w:cs="Arial"/>
        </w:rPr>
        <w:t xml:space="preserve">składa dokument lub dokumenty wystawione w kraju, w którym Wykonawca ma siedzibę lub miejsce zamieszkania, potwierdzające odpowiednio, że nie otwarto jego likwidacji ani nie ogłoszono upadłości. Dokument, o którym mowa powyżej, powinien być wystawiony nie wcześniej niż </w:t>
      </w:r>
      <w:r>
        <w:rPr>
          <w:rFonts w:ascii="Arial" w:hAnsi="Arial" w:cs="Arial"/>
        </w:rPr>
        <w:br/>
      </w:r>
      <w:r w:rsidRPr="00C87581">
        <w:rPr>
          <w:rFonts w:ascii="Arial" w:hAnsi="Arial" w:cs="Arial"/>
        </w:rPr>
        <w:t>3 miesiące przed upływem terminu składania ofert</w:t>
      </w:r>
      <w:r>
        <w:rPr>
          <w:rFonts w:ascii="Arial" w:hAnsi="Arial" w:cs="Arial"/>
        </w:rPr>
        <w:t>.</w:t>
      </w:r>
    </w:p>
    <w:p w14:paraId="05787BA3" w14:textId="0F582755" w:rsidR="00C87581" w:rsidRPr="00C87581" w:rsidRDefault="00C87581">
      <w:pPr>
        <w:pStyle w:val="Akapitzlist"/>
        <w:numPr>
          <w:ilvl w:val="0"/>
          <w:numId w:val="20"/>
        </w:numPr>
        <w:spacing w:before="240" w:after="240" w:line="276" w:lineRule="auto"/>
        <w:ind w:left="284" w:hanging="284"/>
        <w:jc w:val="both"/>
        <w:rPr>
          <w:rFonts w:ascii="Arial" w:hAnsi="Arial" w:cs="Arial"/>
        </w:rPr>
      </w:pPr>
      <w:r w:rsidRPr="00C87581">
        <w:rPr>
          <w:rFonts w:ascii="Arial" w:hAnsi="Arial" w:cs="Arial"/>
        </w:rPr>
        <w:t xml:space="preserve">Jeżeli Wykonawca ma siedzibę lub miejsce zamieszkania poza terytorium Rzeczypospolitej Polskiej, zamiast dokumentu, o których mowa w ust. 5.3 </w:t>
      </w:r>
      <w:r>
        <w:rPr>
          <w:rFonts w:ascii="Arial" w:hAnsi="Arial" w:cs="Arial"/>
        </w:rPr>
        <w:t>n</w:t>
      </w:r>
      <w:r w:rsidRPr="00C87581">
        <w:rPr>
          <w:rFonts w:ascii="Arial" w:hAnsi="Arial" w:cs="Arial"/>
        </w:rPr>
        <w:t>iniejszego rozdziału SWZ</w:t>
      </w:r>
      <w:r>
        <w:rPr>
          <w:rFonts w:ascii="Arial" w:hAnsi="Arial" w:cs="Arial"/>
        </w:rPr>
        <w:t xml:space="preserve"> </w:t>
      </w:r>
      <w:r w:rsidRPr="00C87581">
        <w:rPr>
          <w:rFonts w:ascii="Arial" w:hAnsi="Arial" w:cs="Arial"/>
        </w:rPr>
        <w:t xml:space="preserve">składa informację z odpowiedniego rejestru, takiego jak rejestr sądowy, </w:t>
      </w:r>
      <w:proofErr w:type="gramStart"/>
      <w:r w:rsidRPr="00C87581">
        <w:rPr>
          <w:rFonts w:ascii="Arial" w:hAnsi="Arial" w:cs="Arial"/>
        </w:rPr>
        <w:t>albo,</w:t>
      </w:r>
      <w:proofErr w:type="gramEnd"/>
      <w:r w:rsidRPr="00C87581">
        <w:rPr>
          <w:rFonts w:ascii="Arial" w:hAnsi="Arial" w:cs="Arial"/>
        </w:rPr>
        <w:t xml:space="preserve"> w przypadku braku takiego rejestru, inny równoważny dokument wydany przez właściwy organ sądowy lub administracyjny kraju, w którym wykonawca ma siedzibę lub miejsce zamieszkania, w zakresie, o którym mowa </w:t>
      </w:r>
      <w:r w:rsidRPr="00C87581">
        <w:rPr>
          <w:rFonts w:ascii="Arial" w:hAnsi="Arial" w:cs="Arial"/>
        </w:rPr>
        <w:br/>
        <w:t xml:space="preserve">w ust. </w:t>
      </w:r>
      <w:r>
        <w:rPr>
          <w:rFonts w:ascii="Arial" w:hAnsi="Arial" w:cs="Arial"/>
        </w:rPr>
        <w:t>5.</w:t>
      </w:r>
      <w:r w:rsidRPr="00C87581">
        <w:rPr>
          <w:rFonts w:ascii="Arial" w:hAnsi="Arial" w:cs="Arial"/>
        </w:rPr>
        <w:t>3</w:t>
      </w:r>
      <w:r>
        <w:rPr>
          <w:rFonts w:ascii="Arial" w:hAnsi="Arial" w:cs="Arial"/>
        </w:rPr>
        <w:t>.</w:t>
      </w:r>
      <w:r w:rsidRPr="00C87581">
        <w:rPr>
          <w:rFonts w:ascii="Arial" w:hAnsi="Arial" w:cs="Arial"/>
        </w:rPr>
        <w:t xml:space="preserve"> niniejszego rozdziału SWZ. Dokument, o którym mowa powyżej, powinien być wystawiony nie wcześniej niż 6 miesięcy przed upływem terminu składania ofert.</w:t>
      </w:r>
    </w:p>
    <w:p w14:paraId="2F32314F" w14:textId="0BEF4BDB" w:rsidR="00C87581" w:rsidRDefault="009150F1">
      <w:pPr>
        <w:pStyle w:val="Akapitzlist"/>
        <w:numPr>
          <w:ilvl w:val="0"/>
          <w:numId w:val="20"/>
        </w:numPr>
        <w:spacing w:before="240" w:after="240" w:line="276" w:lineRule="auto"/>
        <w:ind w:left="284" w:hanging="284"/>
        <w:jc w:val="both"/>
        <w:rPr>
          <w:rFonts w:ascii="Arial" w:hAnsi="Arial" w:cs="Arial"/>
        </w:rPr>
      </w:pPr>
      <w:r w:rsidRPr="00650B01">
        <w:rPr>
          <w:rFonts w:ascii="Arial" w:hAnsi="Arial" w:cs="Arial"/>
        </w:rPr>
        <w:lastRenderedPageBreak/>
        <w:t xml:space="preserve">Wykonawca nie jest zobowiązany do złożenia podmiotowych środków dowodowych, które </w:t>
      </w:r>
      <w:r w:rsidR="00F14978">
        <w:rPr>
          <w:rFonts w:ascii="Arial" w:hAnsi="Arial" w:cs="Arial"/>
        </w:rPr>
        <w:t>Z</w:t>
      </w:r>
      <w:r w:rsidRPr="00650B01">
        <w:rPr>
          <w:rFonts w:ascii="Arial" w:hAnsi="Arial" w:cs="Arial"/>
        </w:rPr>
        <w:t xml:space="preserve">amawiający posiada, jeżeli Wykonawca wskaże te środki oraz potwierdzi ich prawidłowość </w:t>
      </w:r>
      <w:r w:rsidRPr="00650B01">
        <w:rPr>
          <w:rFonts w:ascii="Arial" w:hAnsi="Arial" w:cs="Arial"/>
        </w:rPr>
        <w:br/>
        <w:t>i aktualność</w:t>
      </w:r>
      <w:r w:rsidR="00F14978">
        <w:rPr>
          <w:rFonts w:ascii="Arial" w:hAnsi="Arial" w:cs="Arial"/>
        </w:rPr>
        <w:t>.</w:t>
      </w:r>
    </w:p>
    <w:p w14:paraId="3C98E7CB" w14:textId="2156C479" w:rsidR="00F14978" w:rsidRDefault="00F14978">
      <w:pPr>
        <w:pStyle w:val="Akapitzlist"/>
        <w:numPr>
          <w:ilvl w:val="0"/>
          <w:numId w:val="20"/>
        </w:numPr>
        <w:spacing w:before="240" w:after="240" w:line="276" w:lineRule="auto"/>
        <w:ind w:left="284" w:hanging="284"/>
        <w:jc w:val="both"/>
        <w:rPr>
          <w:rFonts w:ascii="Arial" w:hAnsi="Arial" w:cs="Arial"/>
        </w:rPr>
      </w:pPr>
      <w:r w:rsidRPr="00650B01">
        <w:rPr>
          <w:rFonts w:ascii="Arial" w:hAnsi="Arial" w:cs="Arial"/>
        </w:rPr>
        <w:t xml:space="preserve">W zakresie nieuregulowanym ustawą </w:t>
      </w:r>
      <w:r w:rsidR="000A0FCA">
        <w:rPr>
          <w:rFonts w:ascii="Arial" w:hAnsi="Arial" w:cs="Arial"/>
        </w:rPr>
        <w:t>PZP</w:t>
      </w:r>
      <w:r w:rsidRPr="00650B01">
        <w:rPr>
          <w:rFonts w:ascii="Arial" w:hAnsi="Arial" w:cs="Arial"/>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w:t>
      </w:r>
      <w:r>
        <w:rPr>
          <w:rFonts w:ascii="Arial" w:hAnsi="Arial" w:cs="Arial"/>
        </w:rPr>
        <w:t xml:space="preserve"> </w:t>
      </w:r>
      <w:r w:rsidRPr="00F14978">
        <w:rPr>
          <w:rFonts w:ascii="Arial" w:hAnsi="Arial" w:cs="Arial"/>
        </w:rPr>
        <w:t xml:space="preserve">(Dz.U. 2020 poz. 2415) oraz rozporządzenia Prezesa Rady Ministrów z dnia </w:t>
      </w:r>
      <w:r w:rsidRPr="00F14978">
        <w:rPr>
          <w:rFonts w:ascii="Arial" w:hAnsi="Arial" w:cs="Arial"/>
          <w:smallCaps/>
        </w:rPr>
        <w:t xml:space="preserve">30 </w:t>
      </w:r>
      <w:r w:rsidRPr="00F14978">
        <w:rPr>
          <w:rFonts w:ascii="Arial" w:hAnsi="Arial" w:cs="Arial"/>
        </w:rPr>
        <w:t>grudnia 2020 r. w sprawie sposobu sporządzania i przekazywania informacji oraz wymagań technicznych dla dokumentów elektronicznych oraz środków komunikacji elektronicznej  w postępowaniu o udzielenie zamówienia publicznego lub konkursie</w:t>
      </w:r>
      <w:r>
        <w:rPr>
          <w:rFonts w:ascii="Arial" w:hAnsi="Arial" w:cs="Arial"/>
        </w:rPr>
        <w:t xml:space="preserve"> </w:t>
      </w:r>
      <w:r w:rsidRPr="00F14978">
        <w:rPr>
          <w:rFonts w:ascii="Arial" w:hAnsi="Arial" w:cs="Arial"/>
        </w:rPr>
        <w:t>(Dz.U. 2020 poz. 2452).</w:t>
      </w:r>
    </w:p>
    <w:p w14:paraId="059249A0" w14:textId="05FE3CBC" w:rsidR="00315A0E" w:rsidRDefault="00F14978">
      <w:pPr>
        <w:pStyle w:val="Akapitzlist"/>
        <w:numPr>
          <w:ilvl w:val="0"/>
          <w:numId w:val="20"/>
        </w:numPr>
        <w:spacing w:before="240" w:after="240" w:line="276" w:lineRule="auto"/>
        <w:ind w:left="426" w:hanging="426"/>
        <w:jc w:val="both"/>
        <w:rPr>
          <w:rFonts w:ascii="Arial" w:hAnsi="Arial" w:cs="Arial"/>
        </w:rPr>
      </w:pPr>
      <w:r w:rsidRPr="00F14978">
        <w:rPr>
          <w:rFonts w:ascii="Arial" w:hAnsi="Arial" w:cs="Arial"/>
        </w:rPr>
        <w:t>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w:t>
      </w:r>
      <w:proofErr w:type="spellStart"/>
      <w:r w:rsidR="00B55F04" w:rsidRPr="00F14978">
        <w:rPr>
          <w:rFonts w:ascii="Arial" w:hAnsi="Arial" w:cs="Arial"/>
        </w:rPr>
        <w:t>t.j</w:t>
      </w:r>
      <w:proofErr w:type="spellEnd"/>
      <w:r w:rsidR="00B55F04" w:rsidRPr="00F14978">
        <w:rPr>
          <w:rFonts w:ascii="Arial" w:hAnsi="Arial" w:cs="Arial"/>
        </w:rPr>
        <w:t>.</w:t>
      </w:r>
      <w:r w:rsidR="00B55F04">
        <w:rPr>
          <w:rFonts w:ascii="Arial" w:hAnsi="Arial" w:cs="Arial"/>
        </w:rPr>
        <w:t xml:space="preserve"> </w:t>
      </w:r>
      <w:r w:rsidRPr="00F14978">
        <w:rPr>
          <w:rFonts w:ascii="Arial" w:hAnsi="Arial" w:cs="Arial"/>
        </w:rPr>
        <w:t xml:space="preserve">Dz. U. z 2024 r. poz. 1557), o ile </w:t>
      </w:r>
      <w:r w:rsidR="00B55F04">
        <w:rPr>
          <w:rFonts w:ascii="Arial" w:hAnsi="Arial" w:cs="Arial"/>
        </w:rPr>
        <w:t>W</w:t>
      </w:r>
      <w:r w:rsidRPr="00F14978">
        <w:rPr>
          <w:rFonts w:ascii="Arial" w:hAnsi="Arial" w:cs="Arial"/>
        </w:rPr>
        <w:t xml:space="preserve">ykonawca wskazał w jednolitym dokumencie dane umożliwiające dostęp do tych środków, a także wówczas gdy podmiotowym środkiem dowodowym jest oświadczenie, którego treść odpowiada zakresowi oświadczenia, o którym mowa w art. 125 ust. 1 ustawy </w:t>
      </w:r>
      <w:r w:rsidR="000A0FCA">
        <w:rPr>
          <w:rFonts w:ascii="Arial" w:hAnsi="Arial" w:cs="Arial"/>
        </w:rPr>
        <w:t>PZP</w:t>
      </w:r>
      <w:r>
        <w:rPr>
          <w:rFonts w:ascii="Arial" w:hAnsi="Arial" w:cs="Arial"/>
        </w:rPr>
        <w:t>.</w:t>
      </w:r>
    </w:p>
    <w:p w14:paraId="74E5D957" w14:textId="6BC397A8" w:rsidR="00F14978" w:rsidRPr="00F14978" w:rsidRDefault="00F14978">
      <w:pPr>
        <w:pStyle w:val="Akapitzlist"/>
        <w:numPr>
          <w:ilvl w:val="0"/>
          <w:numId w:val="20"/>
        </w:numPr>
        <w:spacing w:before="240" w:after="240" w:line="276" w:lineRule="auto"/>
        <w:ind w:left="426" w:hanging="426"/>
        <w:jc w:val="both"/>
        <w:rPr>
          <w:rFonts w:ascii="Arial" w:hAnsi="Arial" w:cs="Arial"/>
        </w:rPr>
      </w:pPr>
      <w:r w:rsidRPr="00650B01">
        <w:rPr>
          <w:rFonts w:ascii="Arial" w:hAnsi="Arial" w:cs="Arial"/>
          <w:color w:val="000000"/>
        </w:rPr>
        <w:t xml:space="preserve">Jeżeli z uzasadnionej przyczyny </w:t>
      </w:r>
      <w:r w:rsidR="00B55F04">
        <w:rPr>
          <w:rFonts w:ascii="Arial" w:hAnsi="Arial" w:cs="Arial"/>
          <w:color w:val="000000"/>
        </w:rPr>
        <w:t>W</w:t>
      </w:r>
      <w:r w:rsidRPr="00650B01">
        <w:rPr>
          <w:rFonts w:ascii="Arial" w:hAnsi="Arial" w:cs="Arial"/>
          <w:color w:val="000000"/>
        </w:rPr>
        <w:t xml:space="preserve">ykonawca nie może złożyć wymaganych przez zamawiającego podmiotowych środków dowodowych, o których mowa w </w:t>
      </w:r>
      <w:r w:rsidR="00B55F04">
        <w:rPr>
          <w:rFonts w:ascii="Arial" w:hAnsi="Arial" w:cs="Arial"/>
          <w:color w:val="000000"/>
        </w:rPr>
        <w:t>ust. 5.7. W</w:t>
      </w:r>
      <w:r w:rsidRPr="00650B01">
        <w:rPr>
          <w:rFonts w:ascii="Arial" w:hAnsi="Arial" w:cs="Arial"/>
          <w:color w:val="000000"/>
        </w:rPr>
        <w:t xml:space="preserve">ykonawca składa inne podmiotowe środki dowodowe, które w wystarczający sposób potwierdzają spełnianie opisanego przez </w:t>
      </w:r>
      <w:r w:rsidR="00333DE2">
        <w:rPr>
          <w:rFonts w:ascii="Arial" w:hAnsi="Arial" w:cs="Arial"/>
          <w:color w:val="000000"/>
        </w:rPr>
        <w:t>Z</w:t>
      </w:r>
      <w:r w:rsidRPr="00650B01">
        <w:rPr>
          <w:rFonts w:ascii="Arial" w:hAnsi="Arial" w:cs="Arial"/>
          <w:color w:val="000000"/>
        </w:rPr>
        <w:t>amawiającego warunku udziału w postępowaniu dotyczącego sytuacji ekonomicznej lub finansowej</w:t>
      </w:r>
      <w:r>
        <w:rPr>
          <w:rFonts w:ascii="Arial" w:hAnsi="Arial" w:cs="Arial"/>
          <w:color w:val="000000"/>
        </w:rPr>
        <w:t>.</w:t>
      </w:r>
    </w:p>
    <w:p w14:paraId="2D205EDE" w14:textId="3C3B9D8C" w:rsidR="00F14978" w:rsidRPr="00D64239" w:rsidRDefault="00F14978">
      <w:pPr>
        <w:pStyle w:val="Akapitzlist"/>
        <w:numPr>
          <w:ilvl w:val="0"/>
          <w:numId w:val="20"/>
        </w:numPr>
        <w:spacing w:before="240" w:after="240" w:line="276" w:lineRule="auto"/>
        <w:ind w:left="426" w:hanging="426"/>
        <w:jc w:val="both"/>
        <w:rPr>
          <w:rFonts w:ascii="Arial" w:hAnsi="Arial" w:cs="Arial"/>
        </w:rPr>
      </w:pPr>
      <w:r w:rsidRPr="00F14978">
        <w:rPr>
          <w:rFonts w:ascii="Arial" w:eastAsia="Arial" w:hAnsi="Arial" w:cs="Arial"/>
        </w:rPr>
        <w:t xml:space="preserve">W niniejszym postępowaniu </w:t>
      </w:r>
      <w:r w:rsidR="00333DE2">
        <w:rPr>
          <w:rFonts w:ascii="Arial" w:eastAsia="Arial" w:hAnsi="Arial" w:cs="Arial"/>
        </w:rPr>
        <w:t>Z</w:t>
      </w:r>
      <w:r w:rsidRPr="00F14978">
        <w:rPr>
          <w:rFonts w:ascii="Arial" w:eastAsia="Arial" w:hAnsi="Arial" w:cs="Arial"/>
        </w:rPr>
        <w:t>amawiający nie wymaga złożenia przedmiotowych środków dowodowych</w:t>
      </w:r>
      <w:r>
        <w:rPr>
          <w:rFonts w:ascii="Arial" w:eastAsia="Arial" w:hAnsi="Arial" w:cs="Arial"/>
        </w:rPr>
        <w:t>.</w:t>
      </w:r>
    </w:p>
    <w:p w14:paraId="709CD2D5" w14:textId="20983499" w:rsidR="00D64239" w:rsidRPr="009D1BE0" w:rsidRDefault="00D64239" w:rsidP="000D257B">
      <w:pPr>
        <w:keepNext/>
        <w:shd w:val="clear" w:color="auto" w:fill="F2F2F2" w:themeFill="background1" w:themeFillShade="F2"/>
        <w:spacing w:line="276" w:lineRule="auto"/>
        <w:jc w:val="center"/>
        <w:rPr>
          <w:rFonts w:ascii="Arial" w:hAnsi="Arial" w:cs="Arial"/>
          <w:b/>
          <w:sz w:val="22"/>
          <w:szCs w:val="22"/>
        </w:rPr>
      </w:pPr>
      <w:r w:rsidRPr="009D1BE0">
        <w:rPr>
          <w:rFonts w:ascii="Arial" w:hAnsi="Arial" w:cs="Arial"/>
          <w:b/>
          <w:sz w:val="22"/>
          <w:szCs w:val="22"/>
        </w:rPr>
        <w:t xml:space="preserve">Rozdział </w:t>
      </w:r>
      <w:r w:rsidR="00DA4811">
        <w:rPr>
          <w:rFonts w:ascii="Arial" w:hAnsi="Arial" w:cs="Arial"/>
          <w:b/>
          <w:sz w:val="22"/>
          <w:szCs w:val="22"/>
        </w:rPr>
        <w:t>X</w:t>
      </w:r>
    </w:p>
    <w:p w14:paraId="4B512A0B" w14:textId="4C90FC46" w:rsidR="00D64239" w:rsidRDefault="00D64239" w:rsidP="000D257B">
      <w:pPr>
        <w:pStyle w:val="Nagwek1"/>
        <w:shd w:val="clear" w:color="auto" w:fill="F2F2F2" w:themeFill="background1" w:themeFillShade="F2"/>
        <w:spacing w:after="0" w:line="276" w:lineRule="auto"/>
        <w:jc w:val="center"/>
        <w:rPr>
          <w:rFonts w:ascii="Arial" w:hAnsi="Arial" w:cs="Arial"/>
          <w:b/>
          <w:color w:val="000000" w:themeColor="text1"/>
          <w:sz w:val="22"/>
        </w:rPr>
      </w:pPr>
      <w:bookmarkStart w:id="19" w:name="_Toc201309138"/>
      <w:r>
        <w:rPr>
          <w:rFonts w:ascii="Arial" w:hAnsi="Arial" w:cs="Arial"/>
          <w:b/>
          <w:color w:val="000000" w:themeColor="text1"/>
          <w:sz w:val="22"/>
        </w:rPr>
        <w:t>POLEGANIE NA ZASOBACH INNYCH PODMIOTÓW</w:t>
      </w:r>
      <w:bookmarkEnd w:id="19"/>
    </w:p>
    <w:p w14:paraId="2C3D2178" w14:textId="651C3395" w:rsidR="00967F14" w:rsidRPr="00D64239" w:rsidRDefault="00D64239">
      <w:pPr>
        <w:pStyle w:val="Akapitzlist"/>
        <w:numPr>
          <w:ilvl w:val="0"/>
          <w:numId w:val="21"/>
        </w:numPr>
        <w:spacing w:before="240" w:line="276" w:lineRule="auto"/>
        <w:ind w:left="284" w:hanging="284"/>
        <w:jc w:val="both"/>
        <w:rPr>
          <w:rFonts w:ascii="Arial" w:hAnsi="Arial" w:cs="Arial"/>
        </w:rPr>
      </w:pPr>
      <w:r w:rsidRPr="00D64239">
        <w:rPr>
          <w:rFonts w:ascii="Arial" w:eastAsia="Arial" w:hAnsi="Arial" w:cs="Arial"/>
        </w:rPr>
        <w:t>Wykonawca może w celu potwierdzenia spełniania warunków udziału w postepowaniu polegać na zdolnościach technicznych lub zawodowych lub sytuacji finansowej lub ekonomicznej podmiotów udostępniających zasoby, niezależnie od charakteru prawnego łączących go z nimi stosunków prawnych</w:t>
      </w:r>
      <w:r>
        <w:rPr>
          <w:rFonts w:ascii="Arial" w:eastAsia="Arial" w:hAnsi="Arial" w:cs="Arial"/>
        </w:rPr>
        <w:t>.</w:t>
      </w:r>
    </w:p>
    <w:p w14:paraId="56DECBA2" w14:textId="425841CB" w:rsidR="00D64239" w:rsidRPr="00D64239" w:rsidRDefault="00D64239">
      <w:pPr>
        <w:pStyle w:val="Akapitzlist"/>
        <w:numPr>
          <w:ilvl w:val="0"/>
          <w:numId w:val="21"/>
        </w:numPr>
        <w:spacing w:before="240" w:line="276" w:lineRule="auto"/>
        <w:ind w:left="284" w:hanging="284"/>
        <w:jc w:val="both"/>
        <w:rPr>
          <w:rFonts w:ascii="Arial" w:hAnsi="Arial" w:cs="Arial"/>
        </w:rPr>
      </w:pPr>
      <w:r w:rsidRPr="00D64239">
        <w:rPr>
          <w:rFonts w:ascii="Arial" w:eastAsia="Arial" w:hAnsi="Arial" w:cs="Arial"/>
          <w:color w:val="000000"/>
        </w:rPr>
        <w:t xml:space="preserve">Wymagania </w:t>
      </w:r>
      <w:r w:rsidR="00333DE2">
        <w:rPr>
          <w:rFonts w:ascii="Arial" w:eastAsia="Arial" w:hAnsi="Arial" w:cs="Arial"/>
          <w:color w:val="000000"/>
        </w:rPr>
        <w:t xml:space="preserve">konieczne </w:t>
      </w:r>
      <w:r w:rsidRPr="00D64239">
        <w:rPr>
          <w:rFonts w:ascii="Arial" w:eastAsia="Arial" w:hAnsi="Arial" w:cs="Arial"/>
          <w:color w:val="000000"/>
        </w:rPr>
        <w:t>dotyczące polegania na zdolnościach lub sytuacjach innych podmiotów, o których mowa w ust.1</w:t>
      </w:r>
      <w:r>
        <w:rPr>
          <w:rFonts w:ascii="Arial" w:eastAsia="Arial" w:hAnsi="Arial" w:cs="Arial"/>
          <w:color w:val="000000"/>
        </w:rPr>
        <w:t>:</w:t>
      </w:r>
    </w:p>
    <w:p w14:paraId="75BF737B" w14:textId="6D74495B" w:rsidR="00D64239" w:rsidRPr="00D64239" w:rsidRDefault="00D64239">
      <w:pPr>
        <w:pStyle w:val="Akapitzlist"/>
        <w:numPr>
          <w:ilvl w:val="1"/>
          <w:numId w:val="21"/>
        </w:numPr>
        <w:spacing w:before="240" w:line="276" w:lineRule="auto"/>
        <w:ind w:hanging="436"/>
        <w:jc w:val="both"/>
        <w:rPr>
          <w:rFonts w:ascii="Arial" w:hAnsi="Arial" w:cs="Arial"/>
        </w:rPr>
      </w:pPr>
      <w:r w:rsidRPr="00650B01">
        <w:rPr>
          <w:rFonts w:ascii="Arial" w:hAnsi="Arial" w:cs="Arial"/>
          <w:color w:val="00000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w:t>
      </w:r>
      <w:r>
        <w:rPr>
          <w:rFonts w:ascii="Arial" w:hAnsi="Arial" w:cs="Arial"/>
          <w:color w:val="000000"/>
        </w:rPr>
        <w:t>.</w:t>
      </w:r>
    </w:p>
    <w:p w14:paraId="2445FC45" w14:textId="2ED8DE48" w:rsidR="00D64239" w:rsidRPr="00DA4811" w:rsidRDefault="00D64239">
      <w:pPr>
        <w:pStyle w:val="Akapitzlist"/>
        <w:numPr>
          <w:ilvl w:val="1"/>
          <w:numId w:val="21"/>
        </w:numPr>
        <w:spacing w:before="240" w:line="276" w:lineRule="auto"/>
        <w:ind w:hanging="436"/>
        <w:jc w:val="both"/>
        <w:rPr>
          <w:rFonts w:ascii="Arial" w:hAnsi="Arial" w:cs="Arial"/>
        </w:rPr>
      </w:pPr>
      <w:r w:rsidRPr="00650B01">
        <w:rPr>
          <w:rFonts w:ascii="Arial" w:hAnsi="Arial" w:cs="Arial"/>
          <w:color w:val="000000"/>
        </w:rPr>
        <w:t xml:space="preserve">Zamawiający ocenia, czy udostępniane </w:t>
      </w:r>
      <w:r w:rsidR="00DA4811">
        <w:rPr>
          <w:rFonts w:ascii="Arial" w:hAnsi="Arial" w:cs="Arial"/>
          <w:color w:val="000000"/>
        </w:rPr>
        <w:t>W</w:t>
      </w:r>
      <w:r w:rsidRPr="00650B01">
        <w:rPr>
          <w:rFonts w:ascii="Arial" w:hAnsi="Arial" w:cs="Arial"/>
          <w:color w:val="000000"/>
        </w:rPr>
        <w:t xml:space="preserve">ykonawcy przez podmioty udostępniające zasoby zdolności techniczne lub zawodowe lub ich sytuacja finansowa lub ekonomiczna, pozwalają na wykazanie przez </w:t>
      </w:r>
      <w:r w:rsidR="00DA4811">
        <w:rPr>
          <w:rFonts w:ascii="Arial" w:hAnsi="Arial" w:cs="Arial"/>
          <w:color w:val="000000"/>
        </w:rPr>
        <w:t>W</w:t>
      </w:r>
      <w:r w:rsidRPr="00650B01">
        <w:rPr>
          <w:rFonts w:ascii="Arial" w:hAnsi="Arial" w:cs="Arial"/>
          <w:color w:val="000000"/>
        </w:rPr>
        <w:t xml:space="preserve">ykonawcę spełniania warunków udziału w postępowaniu, a także bada, czy nie zachodzą, wobec tego podmiotu podstawy wykluczenia, które zostały przewidziane względem </w:t>
      </w:r>
      <w:r w:rsidR="00DA4811">
        <w:rPr>
          <w:rFonts w:ascii="Arial" w:hAnsi="Arial" w:cs="Arial"/>
          <w:color w:val="000000"/>
        </w:rPr>
        <w:t>W</w:t>
      </w:r>
      <w:r w:rsidRPr="00650B01">
        <w:rPr>
          <w:rFonts w:ascii="Arial" w:hAnsi="Arial" w:cs="Arial"/>
          <w:color w:val="000000"/>
        </w:rPr>
        <w:t>ykonawcy</w:t>
      </w:r>
      <w:r w:rsidR="00DA4811">
        <w:rPr>
          <w:rFonts w:ascii="Arial" w:hAnsi="Arial" w:cs="Arial"/>
          <w:color w:val="000000"/>
        </w:rPr>
        <w:t>.</w:t>
      </w:r>
    </w:p>
    <w:p w14:paraId="776D383E" w14:textId="759D5AE8" w:rsidR="00DA4811" w:rsidRPr="00DA4811" w:rsidRDefault="00DA4811">
      <w:pPr>
        <w:pStyle w:val="Akapitzlist"/>
        <w:numPr>
          <w:ilvl w:val="1"/>
          <w:numId w:val="21"/>
        </w:numPr>
        <w:spacing w:before="240" w:line="276" w:lineRule="auto"/>
        <w:ind w:hanging="436"/>
        <w:jc w:val="both"/>
        <w:rPr>
          <w:rFonts w:ascii="Arial" w:hAnsi="Arial" w:cs="Arial"/>
        </w:rPr>
      </w:pPr>
      <w:r w:rsidRPr="00650B01">
        <w:rPr>
          <w:rFonts w:ascii="Arial" w:hAnsi="Arial" w:cs="Arial"/>
          <w:color w:val="000000"/>
        </w:rPr>
        <w:t xml:space="preserve">W odniesieniu do warunków dotyczących wykształcenia, kwalifikacji zawodowych lub doświadczenia </w:t>
      </w:r>
      <w:r>
        <w:rPr>
          <w:rFonts w:ascii="Arial" w:hAnsi="Arial" w:cs="Arial"/>
          <w:color w:val="000000"/>
        </w:rPr>
        <w:t>W</w:t>
      </w:r>
      <w:r w:rsidRPr="00650B01">
        <w:rPr>
          <w:rFonts w:ascii="Arial" w:hAnsi="Arial" w:cs="Arial"/>
          <w:color w:val="000000"/>
        </w:rPr>
        <w:t xml:space="preserve">ykonawcy mogą polegać na zdolnościach podmiotów udostępniających </w:t>
      </w:r>
      <w:r w:rsidRPr="00650B01">
        <w:rPr>
          <w:rFonts w:ascii="Arial" w:hAnsi="Arial" w:cs="Arial"/>
          <w:color w:val="000000"/>
        </w:rPr>
        <w:lastRenderedPageBreak/>
        <w:t>zasoby, jeśli podmioty te wykonają roboty budowlane lub usługi, do realizacji których te zdolności są wymagane</w:t>
      </w:r>
      <w:r>
        <w:rPr>
          <w:rFonts w:ascii="Arial" w:hAnsi="Arial" w:cs="Arial"/>
          <w:color w:val="000000"/>
        </w:rPr>
        <w:t>.</w:t>
      </w:r>
    </w:p>
    <w:p w14:paraId="3D8C396A" w14:textId="07A6F57F" w:rsidR="00DA4811" w:rsidRPr="00DA4811" w:rsidRDefault="00DA4811">
      <w:pPr>
        <w:pStyle w:val="Akapitzlist"/>
        <w:numPr>
          <w:ilvl w:val="1"/>
          <w:numId w:val="21"/>
        </w:numPr>
        <w:spacing w:before="240" w:line="276" w:lineRule="auto"/>
        <w:ind w:hanging="436"/>
        <w:jc w:val="both"/>
        <w:rPr>
          <w:rFonts w:ascii="Arial" w:hAnsi="Arial" w:cs="Arial"/>
        </w:rPr>
      </w:pPr>
      <w:r w:rsidRPr="00650B01">
        <w:rPr>
          <w:rFonts w:ascii="Arial" w:hAnsi="Arial" w:cs="Arial"/>
          <w:color w:val="000000"/>
        </w:rPr>
        <w:t xml:space="preserve">Podmiot, który zobowiązał się do udostępnienia zasobów, odpowiada solidarnie </w:t>
      </w:r>
      <w:r>
        <w:rPr>
          <w:rFonts w:ascii="Arial" w:hAnsi="Arial" w:cs="Arial"/>
          <w:color w:val="000000"/>
        </w:rPr>
        <w:br/>
      </w:r>
      <w:r w:rsidRPr="00650B01">
        <w:rPr>
          <w:rFonts w:ascii="Arial" w:hAnsi="Arial" w:cs="Arial"/>
          <w:color w:val="000000"/>
        </w:rPr>
        <w:t xml:space="preserve">z </w:t>
      </w:r>
      <w:r>
        <w:rPr>
          <w:rFonts w:ascii="Arial" w:hAnsi="Arial" w:cs="Arial"/>
          <w:color w:val="000000"/>
        </w:rPr>
        <w:t>W</w:t>
      </w:r>
      <w:r w:rsidRPr="00650B01">
        <w:rPr>
          <w:rFonts w:ascii="Arial" w:hAnsi="Arial" w:cs="Arial"/>
          <w:color w:val="000000"/>
        </w:rPr>
        <w:t xml:space="preserve">ykonawcą, który polega na jego sytuacji finansowej lub ekonomicznej, za szkodę poniesioną przez </w:t>
      </w:r>
      <w:r>
        <w:rPr>
          <w:rFonts w:ascii="Arial" w:hAnsi="Arial" w:cs="Arial"/>
          <w:color w:val="000000"/>
        </w:rPr>
        <w:t>Z</w:t>
      </w:r>
      <w:r w:rsidRPr="00650B01">
        <w:rPr>
          <w:rFonts w:ascii="Arial" w:hAnsi="Arial" w:cs="Arial"/>
          <w:color w:val="000000"/>
        </w:rPr>
        <w:t>amawiającego powstałą wskutek nieudostępnienia tych zasobów, chyba że za nieudostępnienie zasobów podmiot ten nie ponosi winy</w:t>
      </w:r>
      <w:r>
        <w:rPr>
          <w:rFonts w:ascii="Arial" w:hAnsi="Arial" w:cs="Arial"/>
          <w:color w:val="000000"/>
        </w:rPr>
        <w:t>.</w:t>
      </w:r>
    </w:p>
    <w:p w14:paraId="3CDD33C4" w14:textId="693420ED" w:rsidR="00DA4811" w:rsidRDefault="00DA4811">
      <w:pPr>
        <w:pStyle w:val="Akapitzlist"/>
        <w:numPr>
          <w:ilvl w:val="1"/>
          <w:numId w:val="21"/>
        </w:numPr>
        <w:spacing w:before="240" w:line="276" w:lineRule="auto"/>
        <w:ind w:hanging="436"/>
        <w:jc w:val="both"/>
        <w:rPr>
          <w:rFonts w:ascii="Arial" w:hAnsi="Arial" w:cs="Arial"/>
        </w:rPr>
      </w:pPr>
      <w:r w:rsidRPr="00650B01">
        <w:rPr>
          <w:rFonts w:ascii="Arial" w:hAnsi="Arial" w:cs="Arial"/>
        </w:rPr>
        <w:t xml:space="preserve">Jeżeli zdolności techniczne lub zawodowe, sytuacja ekonomiczna lub finansowa podmiotu udostępniającego zasoby nie potwierdzają spełniania przez </w:t>
      </w:r>
      <w:r>
        <w:rPr>
          <w:rFonts w:ascii="Arial" w:hAnsi="Arial" w:cs="Arial"/>
        </w:rPr>
        <w:t>W</w:t>
      </w:r>
      <w:r w:rsidRPr="00650B01">
        <w:rPr>
          <w:rFonts w:ascii="Arial" w:hAnsi="Arial" w:cs="Arial"/>
        </w:rPr>
        <w:t xml:space="preserve">ykonawcę warunków udziału w postępowaniu lub zachodzą, wobec tego podmiotu podstawy wykluczenia, </w:t>
      </w:r>
      <w:r>
        <w:rPr>
          <w:rFonts w:ascii="Arial" w:hAnsi="Arial" w:cs="Arial"/>
        </w:rPr>
        <w:t>Z</w:t>
      </w:r>
      <w:r w:rsidRPr="00650B01">
        <w:rPr>
          <w:rFonts w:ascii="Arial" w:hAnsi="Arial" w:cs="Arial"/>
        </w:rPr>
        <w:t xml:space="preserve">amawiający żąda, aby </w:t>
      </w:r>
      <w:r>
        <w:rPr>
          <w:rFonts w:ascii="Arial" w:hAnsi="Arial" w:cs="Arial"/>
        </w:rPr>
        <w:t>W</w:t>
      </w:r>
      <w:r w:rsidRPr="00650B01">
        <w:rPr>
          <w:rFonts w:ascii="Arial" w:hAnsi="Arial" w:cs="Arial"/>
        </w:rPr>
        <w:t xml:space="preserve">ykonawca w terminie określonym przez </w:t>
      </w:r>
      <w:r>
        <w:rPr>
          <w:rFonts w:ascii="Arial" w:hAnsi="Arial" w:cs="Arial"/>
        </w:rPr>
        <w:t>Z</w:t>
      </w:r>
      <w:r w:rsidRPr="00650B01">
        <w:rPr>
          <w:rFonts w:ascii="Arial" w:hAnsi="Arial" w:cs="Arial"/>
        </w:rPr>
        <w:t xml:space="preserve">amawiającego zastąpił ten podmiot innym podmiotem lub podmiotami albo wykazał, że samodzielnie spełnia warunki udziału </w:t>
      </w:r>
      <w:r>
        <w:rPr>
          <w:rFonts w:ascii="Arial" w:hAnsi="Arial" w:cs="Arial"/>
        </w:rPr>
        <w:br/>
      </w:r>
      <w:r w:rsidRPr="00650B01">
        <w:rPr>
          <w:rFonts w:ascii="Arial" w:hAnsi="Arial" w:cs="Arial"/>
        </w:rPr>
        <w:t>w postępowaniu</w:t>
      </w:r>
      <w:r>
        <w:rPr>
          <w:rFonts w:ascii="Arial" w:hAnsi="Arial" w:cs="Arial"/>
        </w:rPr>
        <w:t>.</w:t>
      </w:r>
    </w:p>
    <w:p w14:paraId="7939BD26" w14:textId="4FAB2075" w:rsidR="00DA4811" w:rsidRDefault="00DA4811">
      <w:pPr>
        <w:pStyle w:val="Akapitzlist"/>
        <w:numPr>
          <w:ilvl w:val="0"/>
          <w:numId w:val="21"/>
        </w:numPr>
        <w:spacing w:before="240" w:line="276" w:lineRule="auto"/>
        <w:ind w:left="284" w:hanging="284"/>
        <w:jc w:val="both"/>
        <w:rPr>
          <w:rFonts w:ascii="Arial" w:hAnsi="Arial" w:cs="Arial"/>
        </w:rPr>
      </w:pPr>
      <w:r w:rsidRPr="00650B01">
        <w:rPr>
          <w:rFonts w:ascii="Arial" w:hAnsi="Arial" w:cs="Arial"/>
        </w:rPr>
        <w:t xml:space="preserve">W celu oceny, czy Wykonawca polegając na zdolnościach lub sytuacji innych podmiotów na zasadach określonych w ust. 2, będzie dysponował niezbędnymi zasobami w stopniu umożliwiającym należyte wykonanie zamówienia publicznego oraz oceny, czy stosunek łączący Wykonawcę z tymi podmiotami gwarantuje rzeczywisty dostęp do ich zasobów, a także w celu wykazania braku wobec tych podmiotów podstaw do wykluczenia oraz spełniania, w zakresie </w:t>
      </w:r>
      <w:r>
        <w:rPr>
          <w:rFonts w:ascii="Arial" w:hAnsi="Arial" w:cs="Arial"/>
        </w:rPr>
        <w:br/>
      </w:r>
      <w:r w:rsidRPr="00650B01">
        <w:rPr>
          <w:rFonts w:ascii="Arial" w:hAnsi="Arial" w:cs="Arial"/>
        </w:rPr>
        <w:t>w jakim powołuje się na ich zasoby, warunków udziału w postępowaniu, Wykonawca</w:t>
      </w:r>
      <w:r>
        <w:rPr>
          <w:rFonts w:ascii="Arial" w:hAnsi="Arial" w:cs="Arial"/>
        </w:rPr>
        <w:t>:</w:t>
      </w:r>
    </w:p>
    <w:p w14:paraId="3BFC3805" w14:textId="00D1B8A2" w:rsidR="00DA4811" w:rsidRPr="00DA4811" w:rsidRDefault="00DA4811">
      <w:pPr>
        <w:pStyle w:val="Akapitzlist"/>
        <w:numPr>
          <w:ilvl w:val="1"/>
          <w:numId w:val="21"/>
        </w:numPr>
        <w:spacing w:before="240" w:line="276" w:lineRule="auto"/>
        <w:ind w:hanging="436"/>
        <w:jc w:val="both"/>
        <w:rPr>
          <w:rFonts w:ascii="Arial" w:hAnsi="Arial" w:cs="Arial"/>
        </w:rPr>
      </w:pPr>
      <w:r w:rsidRPr="00650B01">
        <w:rPr>
          <w:rFonts w:ascii="Arial" w:hAnsi="Arial" w:cs="Arial"/>
          <w:color w:val="000000"/>
        </w:rPr>
        <w:t>składa wraz z ofertą zobowiązanie innego podmiotu do udostępnienia niezbędnych zasobów Wykonawcy</w:t>
      </w:r>
      <w:r>
        <w:rPr>
          <w:rFonts w:ascii="Arial" w:hAnsi="Arial" w:cs="Arial"/>
          <w:color w:val="000000"/>
        </w:rPr>
        <w:t xml:space="preserve">, </w:t>
      </w:r>
      <w:r w:rsidRPr="00650B01">
        <w:rPr>
          <w:rFonts w:ascii="Arial" w:hAnsi="Arial" w:cs="Arial"/>
          <w:color w:val="000000"/>
        </w:rPr>
        <w:t xml:space="preserve">zgodnie z </w:t>
      </w:r>
      <w:r w:rsidRPr="00DA4811">
        <w:rPr>
          <w:rFonts w:ascii="Arial" w:hAnsi="Arial" w:cs="Arial"/>
          <w:color w:val="000000"/>
        </w:rPr>
        <w:t>załącznikiem nr 7 do SWZ.</w:t>
      </w:r>
    </w:p>
    <w:p w14:paraId="365C4FBB" w14:textId="4EE0DA1E" w:rsidR="00DA4811" w:rsidRDefault="00DA4811">
      <w:pPr>
        <w:pStyle w:val="Akapitzlist"/>
        <w:numPr>
          <w:ilvl w:val="1"/>
          <w:numId w:val="21"/>
        </w:numPr>
        <w:spacing w:before="240" w:line="276" w:lineRule="auto"/>
        <w:ind w:hanging="436"/>
        <w:jc w:val="both"/>
        <w:rPr>
          <w:rFonts w:ascii="Arial" w:hAnsi="Arial" w:cs="Arial"/>
        </w:rPr>
      </w:pPr>
      <w:r w:rsidRPr="00650B01">
        <w:rPr>
          <w:rFonts w:ascii="Arial" w:eastAsia="Arial" w:hAnsi="Arial" w:cs="Arial"/>
          <w:color w:val="000000"/>
        </w:rPr>
        <w:t xml:space="preserve">składa wraz z ofertą </w:t>
      </w:r>
      <w:r w:rsidRPr="00650B01">
        <w:rPr>
          <w:rFonts w:ascii="Arial" w:hAnsi="Arial" w:cs="Arial"/>
        </w:rPr>
        <w:t xml:space="preserve">oświadczenie podmiotu udostępniającego zasoby, potwierdzające brak podstaw wykluczenia tego podmiotu oraz odpowiednio spełnianie warunków udziału </w:t>
      </w:r>
      <w:r>
        <w:rPr>
          <w:rFonts w:ascii="Arial" w:hAnsi="Arial" w:cs="Arial"/>
        </w:rPr>
        <w:br/>
      </w:r>
      <w:r w:rsidRPr="00650B01">
        <w:rPr>
          <w:rFonts w:ascii="Arial" w:hAnsi="Arial" w:cs="Arial"/>
        </w:rPr>
        <w:t xml:space="preserve">w postępowaniu, w zakresie, w jakim Wykonawca powołuje się na jego zasoby, zgodnie z katalogiem dokumentów określonych w </w:t>
      </w:r>
      <w:r w:rsidRPr="00333DE2">
        <w:rPr>
          <w:rFonts w:ascii="Arial" w:hAnsi="Arial" w:cs="Arial"/>
        </w:rPr>
        <w:t xml:space="preserve">Rozdziale </w:t>
      </w:r>
      <w:r w:rsidR="00333DE2" w:rsidRPr="00333DE2">
        <w:rPr>
          <w:rFonts w:ascii="Arial" w:hAnsi="Arial" w:cs="Arial"/>
        </w:rPr>
        <w:t>I</w:t>
      </w:r>
      <w:r w:rsidRPr="00333DE2">
        <w:rPr>
          <w:rFonts w:ascii="Arial" w:hAnsi="Arial" w:cs="Arial"/>
        </w:rPr>
        <w:t>X SWZ.</w:t>
      </w:r>
    </w:p>
    <w:p w14:paraId="63E57E55" w14:textId="7143C6A7" w:rsidR="00DA4811" w:rsidRPr="00DA4811" w:rsidRDefault="00DA4811">
      <w:pPr>
        <w:pStyle w:val="Akapitzlist"/>
        <w:numPr>
          <w:ilvl w:val="0"/>
          <w:numId w:val="21"/>
        </w:numPr>
        <w:spacing w:before="240" w:after="240" w:line="276" w:lineRule="auto"/>
        <w:ind w:left="284" w:hanging="284"/>
        <w:jc w:val="both"/>
        <w:rPr>
          <w:rFonts w:ascii="Arial" w:hAnsi="Arial" w:cs="Arial"/>
        </w:rPr>
      </w:pPr>
      <w:r w:rsidRPr="00DA4811">
        <w:rPr>
          <w:rFonts w:ascii="Arial" w:eastAsia="Arial" w:hAnsi="Arial" w:cs="Arial"/>
        </w:rPr>
        <w:t xml:space="preserve">Wykonawca nie może, po upływie terminu składania ofert, powoływać się na zdolności lub sytuację podmiotów udostępniających zasoby, jeżeli na etapie składania ofert nie polegał on </w:t>
      </w:r>
      <w:r w:rsidRPr="00DA4811">
        <w:rPr>
          <w:rFonts w:ascii="Arial" w:eastAsia="Arial" w:hAnsi="Arial" w:cs="Arial"/>
        </w:rPr>
        <w:br/>
        <w:t>w danym zakresie na zdolnościach lub sytuacji podmiotów udostępniających zasoby</w:t>
      </w:r>
      <w:r>
        <w:rPr>
          <w:rFonts w:ascii="Arial" w:eastAsia="Arial" w:hAnsi="Arial" w:cs="Arial"/>
        </w:rPr>
        <w:t>.</w:t>
      </w:r>
    </w:p>
    <w:p w14:paraId="70DC6CE6" w14:textId="61EB6D0C" w:rsidR="00DA4811" w:rsidRPr="009D1BE0" w:rsidRDefault="00DA4811" w:rsidP="000D257B">
      <w:pPr>
        <w:keepNext/>
        <w:shd w:val="clear" w:color="auto" w:fill="F2F2F2" w:themeFill="background1" w:themeFillShade="F2"/>
        <w:spacing w:line="276" w:lineRule="auto"/>
        <w:jc w:val="center"/>
        <w:rPr>
          <w:rFonts w:ascii="Arial" w:hAnsi="Arial" w:cs="Arial"/>
          <w:b/>
          <w:sz w:val="22"/>
          <w:szCs w:val="22"/>
        </w:rPr>
      </w:pPr>
      <w:r w:rsidRPr="009D1BE0">
        <w:rPr>
          <w:rFonts w:ascii="Arial" w:hAnsi="Arial" w:cs="Arial"/>
          <w:b/>
          <w:sz w:val="22"/>
          <w:szCs w:val="22"/>
        </w:rPr>
        <w:t xml:space="preserve">Rozdział </w:t>
      </w:r>
      <w:r>
        <w:rPr>
          <w:rFonts w:ascii="Arial" w:hAnsi="Arial" w:cs="Arial"/>
          <w:b/>
          <w:sz w:val="22"/>
          <w:szCs w:val="22"/>
        </w:rPr>
        <w:t>XI</w:t>
      </w:r>
    </w:p>
    <w:p w14:paraId="534AB1E2" w14:textId="2F3F0A17" w:rsidR="00DA4811" w:rsidRDefault="00DA4811" w:rsidP="000D257B">
      <w:pPr>
        <w:pStyle w:val="Nagwek1"/>
        <w:shd w:val="clear" w:color="auto" w:fill="F2F2F2" w:themeFill="background1" w:themeFillShade="F2"/>
        <w:spacing w:after="0" w:line="276" w:lineRule="auto"/>
        <w:jc w:val="center"/>
        <w:rPr>
          <w:rFonts w:ascii="Arial" w:hAnsi="Arial" w:cs="Arial"/>
          <w:b/>
          <w:color w:val="000000" w:themeColor="text1"/>
          <w:sz w:val="22"/>
        </w:rPr>
      </w:pPr>
      <w:bookmarkStart w:id="20" w:name="_Toc201309139"/>
      <w:r>
        <w:rPr>
          <w:rFonts w:ascii="Arial" w:hAnsi="Arial" w:cs="Arial"/>
          <w:b/>
          <w:color w:val="000000" w:themeColor="text1"/>
          <w:sz w:val="22"/>
        </w:rPr>
        <w:t xml:space="preserve">INFORMACJA DLA WYKONAWCÓW WSPÓLNIE UBIEGAJĄCYCH SIĘ </w:t>
      </w:r>
      <w:r>
        <w:rPr>
          <w:rFonts w:ascii="Arial" w:hAnsi="Arial" w:cs="Arial"/>
          <w:b/>
          <w:color w:val="000000" w:themeColor="text1"/>
          <w:sz w:val="22"/>
        </w:rPr>
        <w:br/>
        <w:t>O UDZIELENIE ZAMÓWIENIA</w:t>
      </w:r>
      <w:bookmarkEnd w:id="20"/>
    </w:p>
    <w:p w14:paraId="4C6F9CBA" w14:textId="36893605" w:rsidR="00DA4811" w:rsidRPr="0041678C" w:rsidRDefault="0041678C">
      <w:pPr>
        <w:pStyle w:val="Akapitzlist"/>
        <w:numPr>
          <w:ilvl w:val="0"/>
          <w:numId w:val="22"/>
        </w:numPr>
        <w:spacing w:before="240" w:line="276" w:lineRule="auto"/>
        <w:ind w:left="284" w:hanging="284"/>
        <w:jc w:val="both"/>
        <w:rPr>
          <w:rFonts w:ascii="Arial" w:hAnsi="Arial" w:cs="Arial"/>
        </w:rPr>
      </w:pPr>
      <w:r w:rsidRPr="0041678C">
        <w:rPr>
          <w:rFonts w:ascii="Arial" w:eastAsia="Arial" w:hAnsi="Arial" w:cs="Arial"/>
        </w:rPr>
        <w:t>Wykonawcy mogą wspólnie ubiegać się o udzielenie zamówienia. W takim przypadku</w:t>
      </w:r>
      <w:r>
        <w:rPr>
          <w:rFonts w:ascii="Arial" w:eastAsia="Arial" w:hAnsi="Arial" w:cs="Arial"/>
        </w:rPr>
        <w:t xml:space="preserve"> </w:t>
      </w:r>
      <w:r w:rsidRPr="0041678C">
        <w:rPr>
          <w:rFonts w:ascii="Arial" w:eastAsia="Arial" w:hAnsi="Arial" w:cs="Arial"/>
        </w:rPr>
        <w:t>Wykonawcy ustanawiają pełnomocnika do reprezentowania ich w postępowaniu albo do reprezentowania i zawarcia umowy w sprawie zamówienia publicznego. Pełnomocnictwo winno być załączone do oferty w postaci elektronicznej</w:t>
      </w:r>
      <w:r>
        <w:rPr>
          <w:rFonts w:ascii="Arial" w:eastAsia="Arial" w:hAnsi="Arial" w:cs="Arial"/>
        </w:rPr>
        <w:t>.</w:t>
      </w:r>
    </w:p>
    <w:p w14:paraId="58300A33" w14:textId="789947FC" w:rsidR="0041678C" w:rsidRPr="0041678C" w:rsidRDefault="0041678C">
      <w:pPr>
        <w:pStyle w:val="Akapitzlist"/>
        <w:numPr>
          <w:ilvl w:val="0"/>
          <w:numId w:val="22"/>
        </w:numPr>
        <w:spacing w:before="240" w:line="276" w:lineRule="auto"/>
        <w:ind w:left="284" w:hanging="284"/>
        <w:jc w:val="both"/>
        <w:rPr>
          <w:rFonts w:ascii="Arial" w:hAnsi="Arial" w:cs="Arial"/>
        </w:rPr>
      </w:pPr>
      <w:r w:rsidRPr="0041678C">
        <w:rPr>
          <w:rFonts w:ascii="Arial" w:eastAsia="Arial" w:hAnsi="Arial" w:cs="Arial"/>
        </w:rPr>
        <w:t xml:space="preserve">W przypadku Wykonawców wspólnie ubiegających się o udzielenie zamówienia, oświadczenia, </w:t>
      </w:r>
      <w:r w:rsidRPr="0041678C">
        <w:rPr>
          <w:rFonts w:ascii="Arial" w:eastAsia="Arial" w:hAnsi="Arial" w:cs="Arial"/>
        </w:rPr>
        <w:br/>
        <w:t xml:space="preserve">o których mowa w </w:t>
      </w:r>
      <w:r w:rsidRPr="00333DE2">
        <w:rPr>
          <w:rFonts w:ascii="Arial" w:eastAsia="Arial" w:hAnsi="Arial" w:cs="Arial"/>
        </w:rPr>
        <w:t xml:space="preserve">Rozdziale </w:t>
      </w:r>
      <w:r w:rsidR="00333DE2" w:rsidRPr="00333DE2">
        <w:rPr>
          <w:rFonts w:ascii="Arial" w:eastAsia="Arial" w:hAnsi="Arial" w:cs="Arial"/>
        </w:rPr>
        <w:t>I</w:t>
      </w:r>
      <w:r w:rsidRPr="00333DE2">
        <w:rPr>
          <w:rFonts w:ascii="Arial" w:eastAsia="Arial" w:hAnsi="Arial" w:cs="Arial"/>
        </w:rPr>
        <w:t>X ust. 1 SWZ,</w:t>
      </w:r>
      <w:r w:rsidRPr="0041678C">
        <w:rPr>
          <w:rFonts w:ascii="Arial" w:eastAsia="Arial" w:hAnsi="Arial" w:cs="Arial"/>
        </w:rPr>
        <w:t xml:space="preserve"> składa każdy z Wykonawców. Oświadczenia te potwierdzają brak podstaw wykluczenia oraz spełnianie warunków udziału w zakresie, w jakim każdy z Wykonawców wykazuje spełnianie warunków udziału w postępowaniu</w:t>
      </w:r>
      <w:r>
        <w:rPr>
          <w:rFonts w:ascii="Arial" w:eastAsia="Arial" w:hAnsi="Arial" w:cs="Arial"/>
        </w:rPr>
        <w:t>.</w:t>
      </w:r>
    </w:p>
    <w:p w14:paraId="5B2DB638" w14:textId="5D90993D" w:rsidR="0041678C" w:rsidRPr="0041678C" w:rsidRDefault="0041678C">
      <w:pPr>
        <w:pStyle w:val="Akapitzlist"/>
        <w:numPr>
          <w:ilvl w:val="0"/>
          <w:numId w:val="22"/>
        </w:numPr>
        <w:spacing w:before="240" w:line="276" w:lineRule="auto"/>
        <w:ind w:left="284" w:hanging="284"/>
        <w:jc w:val="both"/>
        <w:rPr>
          <w:rFonts w:ascii="Arial" w:hAnsi="Arial" w:cs="Arial"/>
        </w:rPr>
      </w:pPr>
      <w:r w:rsidRPr="0041678C">
        <w:rPr>
          <w:rFonts w:ascii="Arial" w:eastAsia="Arial" w:hAnsi="Arial" w:cs="Arial"/>
        </w:rPr>
        <w:t>Oświadczenia i dokumenty potwierdzające brak podstaw do wykluczenia z postępowania składa każdy z Wykonawców wspólnie ubiegających się o zamówienie</w:t>
      </w:r>
      <w:r>
        <w:rPr>
          <w:rFonts w:ascii="Arial" w:eastAsia="Arial" w:hAnsi="Arial" w:cs="Arial"/>
        </w:rPr>
        <w:t>.</w:t>
      </w:r>
    </w:p>
    <w:p w14:paraId="17A2317D" w14:textId="5237C86D" w:rsidR="0041678C" w:rsidRPr="0041678C" w:rsidRDefault="0041678C">
      <w:pPr>
        <w:pStyle w:val="Akapitzlist"/>
        <w:numPr>
          <w:ilvl w:val="0"/>
          <w:numId w:val="22"/>
        </w:numPr>
        <w:spacing w:before="240" w:line="276" w:lineRule="auto"/>
        <w:ind w:left="284" w:hanging="284"/>
        <w:jc w:val="both"/>
        <w:rPr>
          <w:rFonts w:ascii="Arial" w:hAnsi="Arial" w:cs="Arial"/>
        </w:rPr>
      </w:pPr>
      <w:r w:rsidRPr="0041678C">
        <w:rPr>
          <w:rFonts w:ascii="Arial" w:eastAsia="Arial" w:hAnsi="Arial" w:cs="Arial"/>
        </w:rPr>
        <w:t>Oświadczenia i dokumenty potwierdzające brak podstaw do wykluczenia z postępowania, w tym oświadczenie dotyczące przynależności lub braku przynależności do tej samej grupy kapitałowej, składa każdy z Wykonawców wspólnie ubiegających się o zamówienie</w:t>
      </w:r>
      <w:r>
        <w:rPr>
          <w:rFonts w:ascii="Arial" w:eastAsia="Arial" w:hAnsi="Arial" w:cs="Arial"/>
        </w:rPr>
        <w:t>.</w:t>
      </w:r>
    </w:p>
    <w:p w14:paraId="3E64F284" w14:textId="543F6DFE" w:rsidR="0041678C" w:rsidRPr="0041678C" w:rsidRDefault="0041678C">
      <w:pPr>
        <w:pStyle w:val="Akapitzlist"/>
        <w:numPr>
          <w:ilvl w:val="0"/>
          <w:numId w:val="22"/>
        </w:numPr>
        <w:spacing w:before="240" w:after="240" w:line="276" w:lineRule="auto"/>
        <w:ind w:left="284" w:hanging="284"/>
        <w:jc w:val="both"/>
        <w:rPr>
          <w:rFonts w:ascii="Arial" w:hAnsi="Arial" w:cs="Arial"/>
        </w:rPr>
      </w:pPr>
      <w:r w:rsidRPr="0041678C">
        <w:rPr>
          <w:rFonts w:ascii="Arial" w:eastAsia="Arial" w:hAnsi="Arial" w:cs="Arial"/>
        </w:rPr>
        <w:t xml:space="preserve">Wykonawcy wspólnie ubiegający się o udzielenie zamówienia dołączają do oferty oświadczenie, </w:t>
      </w:r>
      <w:r w:rsidRPr="0041678C">
        <w:rPr>
          <w:rFonts w:ascii="Arial" w:eastAsia="Arial" w:hAnsi="Arial" w:cs="Arial"/>
        </w:rPr>
        <w:br/>
        <w:t xml:space="preserve">z którego wynika, które roboty budowlane, dostawy lub usługi wykonają poszczególni </w:t>
      </w:r>
      <w:r w:rsidR="00163C33">
        <w:rPr>
          <w:rFonts w:ascii="Arial" w:eastAsia="Arial" w:hAnsi="Arial" w:cs="Arial"/>
        </w:rPr>
        <w:t>W</w:t>
      </w:r>
      <w:r w:rsidRPr="0041678C">
        <w:rPr>
          <w:rFonts w:ascii="Arial" w:eastAsia="Arial" w:hAnsi="Arial" w:cs="Arial"/>
        </w:rPr>
        <w:t>ykonawcy</w:t>
      </w:r>
      <w:r>
        <w:rPr>
          <w:rFonts w:ascii="Arial" w:eastAsia="Arial" w:hAnsi="Arial" w:cs="Arial"/>
        </w:rPr>
        <w:t xml:space="preserve"> (</w:t>
      </w:r>
      <w:r w:rsidRPr="0041678C">
        <w:rPr>
          <w:rFonts w:ascii="Arial" w:eastAsia="Arial" w:hAnsi="Arial" w:cs="Arial"/>
        </w:rPr>
        <w:t>załącznik nr 7 do SWZ).</w:t>
      </w:r>
    </w:p>
    <w:p w14:paraId="5A72BD4F" w14:textId="5BB5FF56" w:rsidR="0041678C" w:rsidRPr="009D1BE0" w:rsidRDefault="0041678C" w:rsidP="000D257B">
      <w:pPr>
        <w:keepNext/>
        <w:shd w:val="clear" w:color="auto" w:fill="F2F2F2" w:themeFill="background1" w:themeFillShade="F2"/>
        <w:spacing w:line="276" w:lineRule="auto"/>
        <w:jc w:val="center"/>
        <w:rPr>
          <w:rFonts w:ascii="Arial" w:hAnsi="Arial" w:cs="Arial"/>
          <w:b/>
          <w:sz w:val="22"/>
          <w:szCs w:val="22"/>
        </w:rPr>
      </w:pPr>
      <w:r w:rsidRPr="009D1BE0">
        <w:rPr>
          <w:rFonts w:ascii="Arial" w:hAnsi="Arial" w:cs="Arial"/>
          <w:b/>
          <w:sz w:val="22"/>
          <w:szCs w:val="22"/>
        </w:rPr>
        <w:lastRenderedPageBreak/>
        <w:t xml:space="preserve">Rozdział </w:t>
      </w:r>
      <w:r>
        <w:rPr>
          <w:rFonts w:ascii="Arial" w:hAnsi="Arial" w:cs="Arial"/>
          <w:b/>
          <w:sz w:val="22"/>
          <w:szCs w:val="22"/>
        </w:rPr>
        <w:t>XII</w:t>
      </w:r>
    </w:p>
    <w:p w14:paraId="7ED565F9" w14:textId="3BC9B35E" w:rsidR="0041678C" w:rsidRDefault="006164C5" w:rsidP="000D257B">
      <w:pPr>
        <w:pStyle w:val="Nagwek1"/>
        <w:shd w:val="clear" w:color="auto" w:fill="F2F2F2" w:themeFill="background1" w:themeFillShade="F2"/>
        <w:spacing w:after="0" w:line="276" w:lineRule="auto"/>
        <w:jc w:val="center"/>
        <w:rPr>
          <w:rFonts w:ascii="Arial" w:hAnsi="Arial" w:cs="Arial"/>
          <w:b/>
          <w:color w:val="000000" w:themeColor="text1"/>
          <w:sz w:val="22"/>
        </w:rPr>
      </w:pPr>
      <w:bookmarkStart w:id="21" w:name="_Toc201309140"/>
      <w:r>
        <w:rPr>
          <w:rFonts w:ascii="Arial" w:hAnsi="Arial" w:cs="Arial"/>
          <w:b/>
          <w:color w:val="000000" w:themeColor="text1"/>
          <w:sz w:val="22"/>
        </w:rPr>
        <w:t>OPIS SPOSOBU PRZYGOTOWANIA OFERT ORAZ DOKUMENTÓW WYMAGANYCH PRZEZ ZAMAWIAJĄCEGO W SWZ</w:t>
      </w:r>
      <w:bookmarkEnd w:id="21"/>
    </w:p>
    <w:p w14:paraId="127F76FC" w14:textId="77777777" w:rsidR="006164C5" w:rsidRPr="006164C5" w:rsidRDefault="006164C5">
      <w:pPr>
        <w:pStyle w:val="Akapitzlist"/>
        <w:numPr>
          <w:ilvl w:val="0"/>
          <w:numId w:val="24"/>
        </w:numPr>
        <w:tabs>
          <w:tab w:val="clear" w:pos="705"/>
        </w:tabs>
        <w:spacing w:before="240" w:after="240" w:line="276" w:lineRule="auto"/>
        <w:ind w:left="284" w:hanging="284"/>
        <w:jc w:val="both"/>
        <w:rPr>
          <w:rFonts w:ascii="Arial" w:hAnsi="Arial" w:cs="Arial"/>
        </w:rPr>
      </w:pPr>
      <w:r w:rsidRPr="006164C5">
        <w:rPr>
          <w:rFonts w:ascii="Arial" w:hAnsi="Arial" w:cs="Arial"/>
        </w:rPr>
        <w:t>Wykonawca może złożyć tylko jedną ofertę.</w:t>
      </w:r>
    </w:p>
    <w:p w14:paraId="3F045852" w14:textId="77777777" w:rsidR="006164C5" w:rsidRPr="006164C5" w:rsidRDefault="006164C5">
      <w:pPr>
        <w:pStyle w:val="Akapitzlist"/>
        <w:numPr>
          <w:ilvl w:val="0"/>
          <w:numId w:val="24"/>
        </w:numPr>
        <w:tabs>
          <w:tab w:val="clear" w:pos="705"/>
        </w:tabs>
        <w:spacing w:before="240" w:after="240" w:line="276" w:lineRule="auto"/>
        <w:ind w:left="284" w:hanging="284"/>
        <w:jc w:val="both"/>
        <w:rPr>
          <w:rFonts w:ascii="Arial" w:hAnsi="Arial" w:cs="Arial"/>
        </w:rPr>
      </w:pPr>
      <w:r w:rsidRPr="006164C5">
        <w:rPr>
          <w:rFonts w:ascii="Arial" w:hAnsi="Arial" w:cs="Arial"/>
        </w:rPr>
        <w:t>Treść oferty musi odpowiadać treści SWZ.</w:t>
      </w:r>
    </w:p>
    <w:p w14:paraId="3C671A8F" w14:textId="4FA32F7D" w:rsidR="0041678C" w:rsidRDefault="006164C5">
      <w:pPr>
        <w:pStyle w:val="Akapitzlist"/>
        <w:numPr>
          <w:ilvl w:val="0"/>
          <w:numId w:val="24"/>
        </w:numPr>
        <w:tabs>
          <w:tab w:val="clear" w:pos="705"/>
        </w:tabs>
        <w:spacing w:before="240" w:after="240" w:line="276" w:lineRule="auto"/>
        <w:ind w:left="284" w:hanging="284"/>
        <w:jc w:val="both"/>
        <w:rPr>
          <w:rFonts w:ascii="Arial" w:hAnsi="Arial" w:cs="Arial"/>
        </w:rPr>
      </w:pPr>
      <w:r w:rsidRPr="006164C5">
        <w:rPr>
          <w:rFonts w:ascii="Arial" w:hAnsi="Arial" w:cs="Arial"/>
        </w:rPr>
        <w:t xml:space="preserve">Ofertę sporządza się w języku polskim na Formularzu Ofertowym - zgodnie z </w:t>
      </w:r>
      <w:r w:rsidR="00B57C41">
        <w:rPr>
          <w:rFonts w:ascii="Arial" w:hAnsi="Arial" w:cs="Arial"/>
        </w:rPr>
        <w:t>z</w:t>
      </w:r>
      <w:r w:rsidRPr="006164C5">
        <w:rPr>
          <w:rFonts w:ascii="Arial" w:hAnsi="Arial" w:cs="Arial"/>
        </w:rPr>
        <w:t xml:space="preserve">ałącznikiem </w:t>
      </w:r>
      <w:r w:rsidR="00B57C41">
        <w:rPr>
          <w:rFonts w:ascii="Arial" w:hAnsi="Arial" w:cs="Arial"/>
        </w:rPr>
        <w:br/>
      </w:r>
      <w:r w:rsidRPr="006164C5">
        <w:rPr>
          <w:rFonts w:ascii="Arial" w:hAnsi="Arial" w:cs="Arial"/>
        </w:rPr>
        <w:t xml:space="preserve">nr </w:t>
      </w:r>
      <w:r w:rsidR="00B57C41">
        <w:rPr>
          <w:rFonts w:ascii="Arial" w:hAnsi="Arial" w:cs="Arial"/>
        </w:rPr>
        <w:t>2</w:t>
      </w:r>
      <w:r w:rsidRPr="006164C5">
        <w:rPr>
          <w:rFonts w:ascii="Arial" w:hAnsi="Arial" w:cs="Arial"/>
        </w:rPr>
        <w:t xml:space="preserve"> do SWZ. Wraz z ofertą Wykonawca jest zobowiązany złożyć</w:t>
      </w:r>
      <w:r>
        <w:rPr>
          <w:rFonts w:ascii="Arial" w:hAnsi="Arial" w:cs="Arial"/>
        </w:rPr>
        <w:t>:</w:t>
      </w:r>
    </w:p>
    <w:p w14:paraId="23BD5222" w14:textId="77777777" w:rsidR="00B57C41" w:rsidRPr="007729AB" w:rsidRDefault="006164C5">
      <w:pPr>
        <w:pStyle w:val="Akapitzlist"/>
        <w:numPr>
          <w:ilvl w:val="1"/>
          <w:numId w:val="24"/>
        </w:numPr>
        <w:spacing w:before="240" w:after="240" w:line="276" w:lineRule="auto"/>
        <w:ind w:hanging="436"/>
        <w:jc w:val="both"/>
        <w:rPr>
          <w:rFonts w:ascii="Arial" w:hAnsi="Arial" w:cs="Arial"/>
        </w:rPr>
      </w:pPr>
      <w:r w:rsidRPr="00B57C41">
        <w:rPr>
          <w:rFonts w:ascii="Arial" w:eastAsia="Calibri" w:hAnsi="Arial" w:cs="Arial"/>
        </w:rPr>
        <w:t xml:space="preserve">oświadczenie </w:t>
      </w:r>
      <w:r w:rsidRPr="00B57C41">
        <w:rPr>
          <w:rFonts w:ascii="Arial" w:hAnsi="Arial" w:cs="Arial"/>
        </w:rPr>
        <w:t>o</w:t>
      </w:r>
      <w:r w:rsidRPr="00B57C41">
        <w:rPr>
          <w:rFonts w:ascii="Arial" w:eastAsia="Calibri" w:hAnsi="Arial" w:cs="Arial"/>
        </w:rPr>
        <w:t xml:space="preserve"> spełnianiu warunków udziału w postępowaniu oraz o braku podstaw do wykluczenia;</w:t>
      </w:r>
    </w:p>
    <w:p w14:paraId="5ACCE17A" w14:textId="6D8100DD" w:rsidR="007729AB" w:rsidRPr="00B57C41" w:rsidRDefault="007729AB">
      <w:pPr>
        <w:pStyle w:val="Akapitzlist"/>
        <w:numPr>
          <w:ilvl w:val="1"/>
          <w:numId w:val="24"/>
        </w:numPr>
        <w:spacing w:before="240" w:after="240" w:line="276" w:lineRule="auto"/>
        <w:ind w:hanging="436"/>
        <w:jc w:val="both"/>
        <w:rPr>
          <w:rFonts w:ascii="Arial" w:hAnsi="Arial" w:cs="Arial"/>
        </w:rPr>
      </w:pPr>
      <w:r>
        <w:rPr>
          <w:rFonts w:ascii="Arial" w:eastAsia="Calibri" w:hAnsi="Arial" w:cs="Arial"/>
        </w:rPr>
        <w:t>Potwierdzenie odbycia wizji lokalnej (załącznik nr 10 do SWZ)</w:t>
      </w:r>
    </w:p>
    <w:p w14:paraId="5F5E494B" w14:textId="77777777" w:rsidR="00B57C41" w:rsidRPr="00B57C41" w:rsidRDefault="006164C5">
      <w:pPr>
        <w:pStyle w:val="Akapitzlist"/>
        <w:numPr>
          <w:ilvl w:val="1"/>
          <w:numId w:val="24"/>
        </w:numPr>
        <w:spacing w:before="240" w:after="240" w:line="276" w:lineRule="auto"/>
        <w:ind w:hanging="436"/>
        <w:jc w:val="both"/>
        <w:rPr>
          <w:rFonts w:ascii="Arial" w:hAnsi="Arial" w:cs="Arial"/>
        </w:rPr>
      </w:pPr>
      <w:r w:rsidRPr="00B57C41">
        <w:rPr>
          <w:rFonts w:ascii="Arial" w:eastAsia="Calibri" w:hAnsi="Arial" w:cs="Arial"/>
        </w:rPr>
        <w:t>dokumenty, z których wynika prawo do podpisania oferty, odpowiednie pełnomocnictwa (jeżeli dotyczy);</w:t>
      </w:r>
    </w:p>
    <w:p w14:paraId="49B16AE1" w14:textId="6E0560C5" w:rsidR="006164C5" w:rsidRPr="00B57C41" w:rsidRDefault="006164C5">
      <w:pPr>
        <w:pStyle w:val="Akapitzlist"/>
        <w:numPr>
          <w:ilvl w:val="1"/>
          <w:numId w:val="24"/>
        </w:numPr>
        <w:spacing w:before="240" w:after="240" w:line="276" w:lineRule="auto"/>
        <w:ind w:hanging="436"/>
        <w:jc w:val="both"/>
        <w:rPr>
          <w:rFonts w:ascii="Arial" w:hAnsi="Arial" w:cs="Arial"/>
        </w:rPr>
      </w:pPr>
      <w:r w:rsidRPr="00B57C41">
        <w:rPr>
          <w:rFonts w:ascii="Arial" w:hAnsi="Arial" w:cs="Arial"/>
          <w:color w:val="000000"/>
        </w:rPr>
        <w:t xml:space="preserve">zobowiązanie innego podmiotu do udostępnienia niezbędnych zasobów Wykonawcy oraz </w:t>
      </w:r>
      <w:r w:rsidRPr="00B57C41">
        <w:rPr>
          <w:rFonts w:ascii="Arial" w:hAnsi="Arial" w:cs="Arial"/>
        </w:rPr>
        <w:t xml:space="preserve">oświadczenie podmiotu udostępniającego zasoby, potwierdzające brak podstaw wykluczenia tego podmiotu oraz odpowiednio spełnianie warunków udziału w </w:t>
      </w:r>
      <w:proofErr w:type="gramStart"/>
      <w:r w:rsidRPr="00B57C41">
        <w:rPr>
          <w:rFonts w:ascii="Arial" w:hAnsi="Arial" w:cs="Arial"/>
        </w:rPr>
        <w:t xml:space="preserve">postępowaniu </w:t>
      </w:r>
      <w:r w:rsidRPr="00B57C41">
        <w:rPr>
          <w:rFonts w:ascii="Arial" w:eastAsia="Calibri" w:hAnsi="Arial" w:cs="Arial"/>
        </w:rPr>
        <w:t xml:space="preserve"> (</w:t>
      </w:r>
      <w:proofErr w:type="gramEnd"/>
      <w:r w:rsidRPr="00B57C41">
        <w:rPr>
          <w:rFonts w:ascii="Arial" w:eastAsia="Calibri" w:hAnsi="Arial" w:cs="Arial"/>
        </w:rPr>
        <w:t>jeżeli dotyczy);</w:t>
      </w:r>
    </w:p>
    <w:p w14:paraId="728FC55F" w14:textId="63BD0CF9" w:rsidR="006164C5" w:rsidRPr="007B5EDE" w:rsidRDefault="006164C5">
      <w:pPr>
        <w:pStyle w:val="Akapitzlist"/>
        <w:numPr>
          <w:ilvl w:val="0"/>
          <w:numId w:val="25"/>
        </w:numPr>
        <w:spacing w:before="240" w:after="240" w:line="276" w:lineRule="auto"/>
        <w:ind w:left="284" w:hanging="284"/>
        <w:jc w:val="both"/>
        <w:rPr>
          <w:rFonts w:ascii="Arial" w:hAnsi="Arial" w:cs="Arial"/>
        </w:rPr>
      </w:pPr>
      <w:r w:rsidRPr="007B5EDE">
        <w:rPr>
          <w:rFonts w:ascii="Arial" w:eastAsia="Arial" w:hAnsi="Arial" w:cs="Arial"/>
        </w:rPr>
        <w:t>Oferta, wniosek oraz przedmiotowe środki dowodowe (jeżeli były wymagane) składane elektronicznie muszą zostać podpisane elektronicznym kwalifikowanym podpisem lub podpisem zaufanym lub podpisem osobistym. W procesie składania oferty, wniosku w tym przedmiotowych środków dowodowych na platformie, kwalifikowany podpis elektroniczny lub podpis zaufany lub podpis osobisty Wykonawca składa bezpośrednio na dokumencie, który następnie przesyła do systemu.</w:t>
      </w:r>
    </w:p>
    <w:p w14:paraId="45255448" w14:textId="54BF097B" w:rsidR="006164C5" w:rsidRPr="007B5EDE" w:rsidRDefault="006164C5">
      <w:pPr>
        <w:pStyle w:val="Akapitzlist"/>
        <w:numPr>
          <w:ilvl w:val="0"/>
          <w:numId w:val="25"/>
        </w:numPr>
        <w:spacing w:before="240" w:after="240" w:line="276" w:lineRule="auto"/>
        <w:ind w:left="284" w:hanging="284"/>
        <w:jc w:val="both"/>
        <w:rPr>
          <w:rFonts w:ascii="Arial" w:hAnsi="Arial" w:cs="Arial"/>
        </w:rPr>
      </w:pPr>
      <w:r w:rsidRPr="007B5EDE">
        <w:rPr>
          <w:rFonts w:ascii="Arial" w:eastAsia="Arial" w:hAnsi="Arial" w:cs="Arial"/>
          <w:color w:val="00000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w:t>
      </w:r>
    </w:p>
    <w:p w14:paraId="675AC21F" w14:textId="1F89F575" w:rsidR="006164C5" w:rsidRPr="006164C5" w:rsidRDefault="006164C5">
      <w:pPr>
        <w:pStyle w:val="Akapitzlist"/>
        <w:numPr>
          <w:ilvl w:val="0"/>
          <w:numId w:val="25"/>
        </w:numPr>
        <w:spacing w:before="240" w:after="240" w:line="276" w:lineRule="auto"/>
        <w:ind w:left="284" w:hanging="284"/>
        <w:jc w:val="both"/>
        <w:rPr>
          <w:rFonts w:ascii="Arial" w:hAnsi="Arial" w:cs="Arial"/>
        </w:rPr>
      </w:pPr>
      <w:r w:rsidRPr="006164C5">
        <w:rPr>
          <w:rFonts w:ascii="Arial" w:eastAsia="Arial" w:hAnsi="Arial" w:cs="Arial"/>
        </w:rPr>
        <w:t>Oferta powinna być</w:t>
      </w:r>
      <w:r>
        <w:rPr>
          <w:rFonts w:ascii="Arial" w:eastAsia="Arial" w:hAnsi="Arial" w:cs="Arial"/>
        </w:rPr>
        <w:t>:</w:t>
      </w:r>
    </w:p>
    <w:p w14:paraId="4EB10A55" w14:textId="77777777" w:rsidR="004D698B" w:rsidRPr="004D698B" w:rsidRDefault="006164C5">
      <w:pPr>
        <w:pStyle w:val="Akapitzlist"/>
        <w:numPr>
          <w:ilvl w:val="1"/>
          <w:numId w:val="38"/>
        </w:numPr>
        <w:spacing w:before="240" w:after="240" w:line="276" w:lineRule="auto"/>
        <w:ind w:left="709" w:hanging="425"/>
        <w:jc w:val="both"/>
        <w:rPr>
          <w:rFonts w:ascii="Arial" w:hAnsi="Arial" w:cs="Arial"/>
        </w:rPr>
      </w:pPr>
      <w:r w:rsidRPr="004D698B">
        <w:rPr>
          <w:rFonts w:ascii="Arial" w:eastAsia="Arial" w:hAnsi="Arial" w:cs="Arial"/>
        </w:rPr>
        <w:t>sporządzona na podstawie załączników niniejszej SWZ w języku polskim;</w:t>
      </w:r>
    </w:p>
    <w:p w14:paraId="3CA63DCD" w14:textId="77777777" w:rsidR="004D698B" w:rsidRPr="004D698B" w:rsidRDefault="006164C5">
      <w:pPr>
        <w:pStyle w:val="Akapitzlist"/>
        <w:numPr>
          <w:ilvl w:val="1"/>
          <w:numId w:val="38"/>
        </w:numPr>
        <w:spacing w:before="240" w:after="240" w:line="276" w:lineRule="auto"/>
        <w:ind w:left="709" w:hanging="425"/>
        <w:jc w:val="both"/>
        <w:rPr>
          <w:rFonts w:ascii="Arial" w:hAnsi="Arial" w:cs="Arial"/>
        </w:rPr>
      </w:pPr>
      <w:r w:rsidRPr="004D698B">
        <w:rPr>
          <w:rFonts w:ascii="Arial" w:eastAsia="Arial" w:hAnsi="Arial" w:cs="Arial"/>
        </w:rPr>
        <w:t>złożona przy użyciu środków komunikacji elektronicznej tzn. za pośrednictwem Platformy;</w:t>
      </w:r>
    </w:p>
    <w:p w14:paraId="2B58908D" w14:textId="6FAC3626" w:rsidR="003C095C" w:rsidRPr="004D698B" w:rsidRDefault="006164C5">
      <w:pPr>
        <w:pStyle w:val="Akapitzlist"/>
        <w:numPr>
          <w:ilvl w:val="1"/>
          <w:numId w:val="38"/>
        </w:numPr>
        <w:spacing w:before="240" w:after="240" w:line="276" w:lineRule="auto"/>
        <w:ind w:left="709" w:hanging="425"/>
        <w:jc w:val="both"/>
        <w:rPr>
          <w:rFonts w:ascii="Arial" w:hAnsi="Arial" w:cs="Arial"/>
        </w:rPr>
      </w:pPr>
      <w:bookmarkStart w:id="22" w:name="_Hlk195776233"/>
      <w:r w:rsidRPr="004D698B">
        <w:rPr>
          <w:rFonts w:ascii="Arial" w:hAnsi="Arial" w:cs="Arial"/>
        </w:rPr>
        <w:t xml:space="preserve">podpisana kwalifikowanym podpisem elektronicznym lub podpisem zaufanym </w:t>
      </w:r>
      <w:r w:rsidR="000A21C9" w:rsidRPr="004D698B">
        <w:rPr>
          <w:rFonts w:ascii="Arial" w:hAnsi="Arial" w:cs="Arial"/>
          <w:color w:val="000000" w:themeColor="text1"/>
        </w:rPr>
        <w:t>(</w:t>
      </w:r>
      <w:hyperlink r:id="rId17" w:history="1">
        <w:r w:rsidR="000A21C9" w:rsidRPr="004D698B">
          <w:rPr>
            <w:rStyle w:val="Hipercze"/>
            <w:rFonts w:ascii="Arial" w:hAnsi="Arial" w:cs="Arial"/>
          </w:rPr>
          <w:t>https://www.gov.pl/web/gov/podpisz-dokument-elektronicznie-wykorzystaj-podpis-zaufany</w:t>
        </w:r>
      </w:hyperlink>
      <w:r w:rsidR="000A21C9" w:rsidRPr="004D698B">
        <w:rPr>
          <w:rFonts w:ascii="Arial" w:hAnsi="Arial" w:cs="Arial"/>
          <w:color w:val="000000" w:themeColor="text1"/>
        </w:rPr>
        <w:t xml:space="preserve">) </w:t>
      </w:r>
      <w:r w:rsidRPr="004D698B">
        <w:rPr>
          <w:rFonts w:ascii="Arial" w:hAnsi="Arial" w:cs="Arial"/>
        </w:rPr>
        <w:t xml:space="preserve">lub podpisem osobistym </w:t>
      </w:r>
      <w:r w:rsidR="000A21C9" w:rsidRPr="004D698B">
        <w:rPr>
          <w:rFonts w:ascii="Arial" w:hAnsi="Arial" w:cs="Arial"/>
        </w:rPr>
        <w:t>(</w:t>
      </w:r>
      <w:hyperlink r:id="rId18" w:history="1">
        <w:r w:rsidR="000A21C9" w:rsidRPr="004D698B">
          <w:rPr>
            <w:rStyle w:val="Hipercze"/>
            <w:rFonts w:ascii="Arial" w:eastAsiaTheme="majorEastAsia" w:hAnsi="Arial" w:cs="Arial"/>
          </w:rPr>
          <w:t>https://www.gov.pl/web/e-dowod/podpis-osobisty</w:t>
        </w:r>
      </w:hyperlink>
      <w:r w:rsidR="000A21C9">
        <w:t>)</w:t>
      </w:r>
      <w:r w:rsidR="000A21C9" w:rsidRPr="004D698B">
        <w:rPr>
          <w:rFonts w:ascii="Arial" w:hAnsi="Arial" w:cs="Arial"/>
          <w:color w:val="000000" w:themeColor="text1"/>
        </w:rPr>
        <w:t xml:space="preserve"> </w:t>
      </w:r>
      <w:bookmarkEnd w:id="22"/>
      <w:r w:rsidRPr="004D698B">
        <w:rPr>
          <w:rFonts w:ascii="Arial" w:hAnsi="Arial" w:cs="Arial"/>
        </w:rPr>
        <w:t>przez osobę/osoby upoważnioną/upoważnione.</w:t>
      </w:r>
    </w:p>
    <w:p w14:paraId="143D1834" w14:textId="3698C0C6" w:rsidR="003C095C" w:rsidRPr="003C095C" w:rsidRDefault="003C095C">
      <w:pPr>
        <w:pStyle w:val="Akapitzlist"/>
        <w:numPr>
          <w:ilvl w:val="0"/>
          <w:numId w:val="26"/>
        </w:numPr>
        <w:spacing w:before="240" w:after="240" w:line="276" w:lineRule="auto"/>
        <w:ind w:left="284" w:hanging="284"/>
        <w:jc w:val="both"/>
        <w:rPr>
          <w:rFonts w:ascii="Arial" w:hAnsi="Arial" w:cs="Arial"/>
        </w:rPr>
      </w:pPr>
      <w:r w:rsidRPr="003C095C">
        <w:rPr>
          <w:rFonts w:ascii="Arial" w:eastAsia="Arial" w:hAnsi="Arial" w:cs="Arial"/>
        </w:rPr>
        <w:t>Podpisy kwalifikowane wykorzystywane przez Wykonawców do podpisywania wszelkich plików muszą spełniać wymogi Rozporządzenia Parlamentu Europejskiego i Rady (UE) nr 910/2014 z dnia 23 lipca 2014 r. w sprawie identyfikacji elektronicznej i usług zaufania w odniesieniu do transakcji elektronicznych na rynku wewnętrznym oraz uchylające dyrektywę 1999/93/WE</w:t>
      </w:r>
      <w:r>
        <w:rPr>
          <w:rFonts w:ascii="Arial" w:eastAsia="Arial" w:hAnsi="Arial" w:cs="Arial"/>
        </w:rPr>
        <w:t>.</w:t>
      </w:r>
    </w:p>
    <w:p w14:paraId="2B2F1D94" w14:textId="41E2BCCC" w:rsidR="003C095C" w:rsidRPr="003C095C" w:rsidRDefault="003C095C">
      <w:pPr>
        <w:pStyle w:val="Akapitzlist"/>
        <w:numPr>
          <w:ilvl w:val="0"/>
          <w:numId w:val="26"/>
        </w:numPr>
        <w:spacing w:before="240" w:after="240" w:line="276" w:lineRule="auto"/>
        <w:ind w:left="284" w:hanging="284"/>
        <w:jc w:val="both"/>
        <w:rPr>
          <w:rFonts w:ascii="Arial" w:hAnsi="Arial" w:cs="Arial"/>
        </w:rPr>
      </w:pPr>
      <w:r w:rsidRPr="003C095C">
        <w:rPr>
          <w:rFonts w:ascii="Arial" w:eastAsia="Arial" w:hAnsi="Arial" w:cs="Arial"/>
        </w:rPr>
        <w:t xml:space="preserve">W przypadku wykorzystania formatu podpisu </w:t>
      </w:r>
      <w:proofErr w:type="spellStart"/>
      <w:r w:rsidRPr="003C095C">
        <w:rPr>
          <w:rFonts w:ascii="Arial" w:eastAsia="Arial" w:hAnsi="Arial" w:cs="Arial"/>
        </w:rPr>
        <w:t>XAdES</w:t>
      </w:r>
      <w:proofErr w:type="spellEnd"/>
      <w:r w:rsidRPr="003C095C">
        <w:rPr>
          <w:rFonts w:ascii="Arial" w:eastAsia="Arial" w:hAnsi="Arial" w:cs="Arial"/>
        </w:rPr>
        <w:t xml:space="preserve"> zewnętrzny. Zamawiający wymaga dołączenia odpowiedniej ilości plików tj. podpisywanych plików z danymi oraz plików </w:t>
      </w:r>
      <w:proofErr w:type="spellStart"/>
      <w:r w:rsidRPr="003C095C">
        <w:rPr>
          <w:rFonts w:ascii="Arial" w:eastAsia="Arial" w:hAnsi="Arial" w:cs="Arial"/>
        </w:rPr>
        <w:t>XAdES</w:t>
      </w:r>
      <w:proofErr w:type="spellEnd"/>
      <w:r>
        <w:rPr>
          <w:rFonts w:ascii="Arial" w:eastAsia="Arial" w:hAnsi="Arial" w:cs="Arial"/>
        </w:rPr>
        <w:t>.</w:t>
      </w:r>
    </w:p>
    <w:p w14:paraId="4D68F0F1" w14:textId="349F2142" w:rsidR="003C095C" w:rsidRPr="003C095C" w:rsidRDefault="003C095C">
      <w:pPr>
        <w:pStyle w:val="Akapitzlist"/>
        <w:numPr>
          <w:ilvl w:val="0"/>
          <w:numId w:val="26"/>
        </w:numPr>
        <w:spacing w:before="240" w:after="240" w:line="276" w:lineRule="auto"/>
        <w:ind w:left="284" w:hanging="284"/>
        <w:jc w:val="both"/>
        <w:rPr>
          <w:rFonts w:ascii="Arial" w:hAnsi="Arial" w:cs="Arial"/>
        </w:rPr>
      </w:pPr>
      <w:r w:rsidRPr="003C095C">
        <w:rPr>
          <w:rFonts w:ascii="Arial" w:eastAsia="Arial" w:hAnsi="Arial" w:cs="Arial"/>
        </w:rPr>
        <w:t xml:space="preserve">Zgodnie z art. 18 ust. 3 ustawy </w:t>
      </w:r>
      <w:r w:rsidR="000A0FCA">
        <w:rPr>
          <w:rFonts w:ascii="Arial" w:eastAsia="Arial" w:hAnsi="Arial" w:cs="Arial"/>
        </w:rPr>
        <w:t>PZP</w:t>
      </w:r>
      <w:r w:rsidRPr="003C095C">
        <w:rPr>
          <w:rFonts w:ascii="Arial" w:eastAsia="Arial" w:hAnsi="Arial" w:cs="Arial"/>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w:t>
      </w:r>
      <w:r w:rsidRPr="003C095C">
        <w:rPr>
          <w:rFonts w:ascii="Arial" w:eastAsia="Arial" w:hAnsi="Arial" w:cs="Arial"/>
        </w:rPr>
        <w:lastRenderedPageBreak/>
        <w:t>składania oferty znajduje się miejsce wyznaczone do dołączenia części oferty stanowiącej tajemnicę przedsiębiorstwa</w:t>
      </w:r>
      <w:r>
        <w:rPr>
          <w:rFonts w:ascii="Arial" w:eastAsia="Arial" w:hAnsi="Arial" w:cs="Arial"/>
        </w:rPr>
        <w:t>.</w:t>
      </w:r>
    </w:p>
    <w:p w14:paraId="7BC73BF3" w14:textId="2AE37FA0" w:rsidR="003C095C" w:rsidRPr="003C095C" w:rsidRDefault="003C095C">
      <w:pPr>
        <w:pStyle w:val="Akapitzlist"/>
        <w:numPr>
          <w:ilvl w:val="0"/>
          <w:numId w:val="26"/>
        </w:numPr>
        <w:spacing w:before="240" w:after="240" w:line="276" w:lineRule="auto"/>
        <w:ind w:left="426" w:hanging="426"/>
        <w:jc w:val="both"/>
        <w:rPr>
          <w:rFonts w:ascii="Arial" w:hAnsi="Arial" w:cs="Arial"/>
        </w:rPr>
      </w:pPr>
      <w:r w:rsidRPr="003C095C">
        <w:rPr>
          <w:rFonts w:ascii="Arial" w:eastAsia="Arial" w:hAnsi="Arial" w:cs="Arial"/>
        </w:rPr>
        <w:t>Wykonawca, za pośrednictwem</w:t>
      </w:r>
      <w:r>
        <w:rPr>
          <w:rFonts w:ascii="Arial" w:eastAsia="Arial" w:hAnsi="Arial" w:cs="Arial"/>
        </w:rPr>
        <w:t xml:space="preserve"> Platformy </w:t>
      </w:r>
      <w:r w:rsidRPr="003C095C">
        <w:rPr>
          <w:rFonts w:ascii="Arial" w:eastAsia="Arial" w:hAnsi="Arial" w:cs="Arial"/>
        </w:rPr>
        <w:t xml:space="preserve">może przed upływem terminu do składania ofert zmienić lub wycofać ofertę. Sposób dokonywania zmiany lub wycofania oferty zamieszczono </w:t>
      </w:r>
      <w:r>
        <w:rPr>
          <w:rFonts w:ascii="Arial" w:eastAsia="Arial" w:hAnsi="Arial" w:cs="Arial"/>
        </w:rPr>
        <w:br/>
      </w:r>
      <w:r w:rsidRPr="003C095C">
        <w:rPr>
          <w:rFonts w:ascii="Arial" w:eastAsia="Arial" w:hAnsi="Arial" w:cs="Arial"/>
        </w:rPr>
        <w:t>w instrukcji zamieszczonej na stronie internetowej pod adresem</w:t>
      </w:r>
      <w:r>
        <w:rPr>
          <w:rFonts w:ascii="Arial" w:eastAsia="Arial" w:hAnsi="Arial" w:cs="Arial"/>
        </w:rPr>
        <w:t xml:space="preserve">: </w:t>
      </w:r>
      <w:bookmarkStart w:id="23" w:name="_Hlk195696041"/>
      <w:r w:rsidRPr="003C095C">
        <w:rPr>
          <w:rFonts w:ascii="Arial" w:eastAsia="Arial" w:hAnsi="Arial" w:cs="Arial"/>
        </w:rPr>
        <w:fldChar w:fldCharType="begin"/>
      </w:r>
      <w:r>
        <w:rPr>
          <w:rFonts w:ascii="Arial" w:eastAsia="Arial" w:hAnsi="Arial" w:cs="Arial"/>
        </w:rPr>
        <w:instrText>HYPERLINK "https://platformazakupowa.pl/strona/instrukcje-wykonawca"</w:instrText>
      </w:r>
      <w:r w:rsidRPr="003C095C">
        <w:rPr>
          <w:rFonts w:ascii="Arial" w:eastAsia="Arial" w:hAnsi="Arial" w:cs="Arial"/>
        </w:rPr>
      </w:r>
      <w:r w:rsidRPr="003C095C">
        <w:rPr>
          <w:rFonts w:ascii="Arial" w:eastAsia="Arial" w:hAnsi="Arial" w:cs="Arial"/>
        </w:rPr>
        <w:fldChar w:fldCharType="separate"/>
      </w:r>
      <w:r>
        <w:rPr>
          <w:rStyle w:val="Hipercze"/>
          <w:rFonts w:ascii="Arial" w:eastAsia="Arial" w:hAnsi="Arial" w:cs="Arial"/>
        </w:rPr>
        <w:t>https://platformazakupowa.pl/strona/instrukcje-wykonawca</w:t>
      </w:r>
      <w:r w:rsidRPr="003C095C">
        <w:rPr>
          <w:rFonts w:ascii="Arial" w:eastAsia="Arial" w:hAnsi="Arial" w:cs="Arial"/>
        </w:rPr>
        <w:fldChar w:fldCharType="end"/>
      </w:r>
      <w:bookmarkEnd w:id="23"/>
    </w:p>
    <w:p w14:paraId="4CC2A764" w14:textId="1650CB3C" w:rsidR="003C095C" w:rsidRPr="003C095C" w:rsidRDefault="003C095C">
      <w:pPr>
        <w:pStyle w:val="Akapitzlist"/>
        <w:numPr>
          <w:ilvl w:val="0"/>
          <w:numId w:val="26"/>
        </w:numPr>
        <w:spacing w:before="240" w:after="240" w:line="276" w:lineRule="auto"/>
        <w:ind w:left="426" w:hanging="426"/>
        <w:jc w:val="both"/>
        <w:rPr>
          <w:rFonts w:ascii="Arial" w:hAnsi="Arial" w:cs="Arial"/>
        </w:rPr>
      </w:pPr>
      <w:r w:rsidRPr="003C095C">
        <w:rPr>
          <w:rFonts w:ascii="Arial" w:eastAsia="Arial" w:hAnsi="Arial" w:cs="Arial"/>
        </w:rPr>
        <w:t>Każdy z Wykonawców może złożyć tylko jedną ofertę. Złożenie większej liczby ofert lub oferty zawierającej propozycje wariantowe spowoduje, że oferta podlegać będzie odrzuceniu</w:t>
      </w:r>
      <w:r>
        <w:rPr>
          <w:rFonts w:ascii="Arial" w:eastAsia="Arial" w:hAnsi="Arial" w:cs="Arial"/>
        </w:rPr>
        <w:t>.</w:t>
      </w:r>
    </w:p>
    <w:p w14:paraId="4E9D9049" w14:textId="2C063668" w:rsidR="003C095C" w:rsidRPr="003C095C" w:rsidRDefault="003C095C">
      <w:pPr>
        <w:pStyle w:val="Akapitzlist"/>
        <w:numPr>
          <w:ilvl w:val="0"/>
          <w:numId w:val="26"/>
        </w:numPr>
        <w:spacing w:before="240" w:after="240" w:line="276" w:lineRule="auto"/>
        <w:ind w:left="426" w:hanging="426"/>
        <w:jc w:val="both"/>
        <w:rPr>
          <w:rFonts w:ascii="Arial" w:hAnsi="Arial" w:cs="Arial"/>
        </w:rPr>
      </w:pPr>
      <w:r w:rsidRPr="003C095C">
        <w:rPr>
          <w:rFonts w:ascii="Arial" w:eastAsia="Arial" w:hAnsi="Arial" w:cs="Arial"/>
        </w:rPr>
        <w:t>Ceny oferty muszą zawierać wszystkie koszty, jakie musi ponieść Wykonawca, aby zrealizować zamówienie z najwyższą starannością oraz ewentualne rabaty</w:t>
      </w:r>
      <w:r>
        <w:rPr>
          <w:rFonts w:ascii="Arial" w:eastAsia="Arial" w:hAnsi="Arial" w:cs="Arial"/>
        </w:rPr>
        <w:t>.</w:t>
      </w:r>
    </w:p>
    <w:p w14:paraId="19C90B71" w14:textId="3FCAE5DC" w:rsidR="003C095C" w:rsidRPr="003C095C" w:rsidRDefault="003C095C">
      <w:pPr>
        <w:pStyle w:val="Akapitzlist"/>
        <w:numPr>
          <w:ilvl w:val="0"/>
          <w:numId w:val="26"/>
        </w:numPr>
        <w:spacing w:before="240" w:after="240" w:line="276" w:lineRule="auto"/>
        <w:ind w:left="426" w:hanging="426"/>
        <w:jc w:val="both"/>
        <w:rPr>
          <w:rFonts w:ascii="Arial" w:hAnsi="Arial" w:cs="Arial"/>
        </w:rPr>
      </w:pPr>
      <w:r w:rsidRPr="003C095C">
        <w:rPr>
          <w:rFonts w:ascii="Arial" w:eastAsia="Arial" w:hAnsi="Arial" w:cs="Arial"/>
        </w:rPr>
        <w:t xml:space="preserve">Dokumenty i oświadczenia muszą być składane przez wykonawcę w języku polskim. </w:t>
      </w:r>
      <w:r w:rsidRPr="003C095C">
        <w:rPr>
          <w:rFonts w:ascii="Arial" w:eastAsia="Arial" w:hAnsi="Arial" w:cs="Arial"/>
        </w:rPr>
        <w:br/>
        <w:t>W przypadku załączenia dokumentów sporządzonych w innym języku niż dopuszczony, Wykonawca zobowiązany jest załączyć</w:t>
      </w:r>
      <w:r w:rsidR="007721E9">
        <w:rPr>
          <w:rFonts w:ascii="Arial" w:eastAsia="Arial" w:hAnsi="Arial" w:cs="Arial"/>
        </w:rPr>
        <w:t xml:space="preserve"> ich</w:t>
      </w:r>
      <w:r w:rsidRPr="003C095C">
        <w:rPr>
          <w:rFonts w:ascii="Arial" w:eastAsia="Arial" w:hAnsi="Arial" w:cs="Arial"/>
        </w:rPr>
        <w:t xml:space="preserve"> tłumaczenie na język polski</w:t>
      </w:r>
      <w:r>
        <w:rPr>
          <w:rFonts w:ascii="Arial" w:eastAsia="Arial" w:hAnsi="Arial" w:cs="Arial"/>
        </w:rPr>
        <w:t>.</w:t>
      </w:r>
    </w:p>
    <w:p w14:paraId="2C0C4697" w14:textId="07FEA22B" w:rsidR="003C095C" w:rsidRDefault="003C095C">
      <w:pPr>
        <w:pStyle w:val="Akapitzlist"/>
        <w:numPr>
          <w:ilvl w:val="0"/>
          <w:numId w:val="26"/>
        </w:numPr>
        <w:spacing w:before="240" w:after="240" w:line="276" w:lineRule="auto"/>
        <w:ind w:left="426" w:hanging="426"/>
        <w:jc w:val="both"/>
        <w:rPr>
          <w:rFonts w:ascii="Arial" w:hAnsi="Arial" w:cs="Arial"/>
        </w:rPr>
      </w:pPr>
      <w:r w:rsidRPr="003C095C">
        <w:rPr>
          <w:rFonts w:ascii="Arial" w:hAnsi="Arial" w:cs="Arial"/>
        </w:rPr>
        <w:t>Zgodnie z definicją dokumentu elektronicznego z art.</w:t>
      </w:r>
      <w:r>
        <w:rPr>
          <w:rFonts w:ascii="Arial" w:hAnsi="Arial" w:cs="Arial"/>
        </w:rPr>
        <w:t xml:space="preserve"> </w:t>
      </w:r>
      <w:r w:rsidRPr="003C095C">
        <w:rPr>
          <w:rFonts w:ascii="Arial" w:hAnsi="Arial" w:cs="Arial"/>
        </w:rPr>
        <w:t>3 us</w:t>
      </w:r>
      <w:r>
        <w:rPr>
          <w:rFonts w:ascii="Arial" w:hAnsi="Arial" w:cs="Arial"/>
        </w:rPr>
        <w:t>t.</w:t>
      </w:r>
      <w:r w:rsidRPr="003C095C">
        <w:rPr>
          <w:rFonts w:ascii="Arial" w:hAnsi="Arial" w:cs="Arial"/>
        </w:rPr>
        <w:t xml:space="preserve"> 2</w:t>
      </w:r>
      <w:r>
        <w:rPr>
          <w:rFonts w:ascii="Arial" w:hAnsi="Arial" w:cs="Arial"/>
        </w:rPr>
        <w:t>.</w:t>
      </w:r>
      <w:r w:rsidRPr="003C095C">
        <w:rPr>
          <w:rFonts w:ascii="Arial" w:hAnsi="Arial" w:cs="Arial"/>
        </w:rPr>
        <w:t xml:space="preserve"> Ustawy o informatyzacji działalności podmiotów realizujących zadania publiczne</w:t>
      </w:r>
      <w:r>
        <w:rPr>
          <w:rFonts w:ascii="Arial" w:hAnsi="Arial" w:cs="Arial"/>
        </w:rPr>
        <w:t xml:space="preserve"> (</w:t>
      </w:r>
      <w:proofErr w:type="spellStart"/>
      <w:r w:rsidR="007721E9" w:rsidRPr="003C095C">
        <w:rPr>
          <w:rFonts w:ascii="Arial" w:hAnsi="Arial" w:cs="Arial"/>
        </w:rPr>
        <w:t>t.j</w:t>
      </w:r>
      <w:proofErr w:type="spellEnd"/>
      <w:r w:rsidR="007721E9" w:rsidRPr="003C095C">
        <w:rPr>
          <w:rFonts w:ascii="Arial" w:hAnsi="Arial" w:cs="Arial"/>
        </w:rPr>
        <w:t>.</w:t>
      </w:r>
      <w:r w:rsidR="007721E9">
        <w:rPr>
          <w:rFonts w:ascii="Arial" w:hAnsi="Arial" w:cs="Arial"/>
        </w:rPr>
        <w:t xml:space="preserve"> </w:t>
      </w:r>
      <w:r w:rsidRPr="003C095C">
        <w:rPr>
          <w:rFonts w:ascii="Arial" w:hAnsi="Arial" w:cs="Arial"/>
        </w:rPr>
        <w:t>Dz. U. z 2024 r. poz. 1557, 1717</w:t>
      </w:r>
      <w:r>
        <w:rPr>
          <w:rFonts w:ascii="Arial" w:hAnsi="Arial" w:cs="Arial"/>
        </w:rPr>
        <w:t>)</w:t>
      </w:r>
      <w:r w:rsidRPr="003C095C">
        <w:rPr>
          <w:rFonts w:ascii="Arial" w:hAnsi="Arial" w:cs="Arial"/>
        </w:rPr>
        <w:t xml:space="preserve">, opatrzenie pliku zawierającego skompresowane dane kwalifikowanym podpisem elektronicznym jest jednoznaczne z podpisaniem oryginału dokumentu, z wyjątkiem kopii poświadczonych odpowiednio przez innego </w:t>
      </w:r>
      <w:r>
        <w:rPr>
          <w:rFonts w:ascii="Arial" w:hAnsi="Arial" w:cs="Arial"/>
        </w:rPr>
        <w:t>W</w:t>
      </w:r>
      <w:r w:rsidRPr="003C095C">
        <w:rPr>
          <w:rFonts w:ascii="Arial" w:hAnsi="Arial" w:cs="Arial"/>
        </w:rPr>
        <w:t xml:space="preserve">ykonawcę ubiegającego się wspólnie z nim o udzielenie zamówienia, przez podmiot, na którego zdolnościach lub sytuacji polega Wykonawca, albo przez </w:t>
      </w:r>
      <w:r>
        <w:rPr>
          <w:rFonts w:ascii="Arial" w:hAnsi="Arial" w:cs="Arial"/>
        </w:rPr>
        <w:t>P</w:t>
      </w:r>
      <w:r w:rsidRPr="003C095C">
        <w:rPr>
          <w:rFonts w:ascii="Arial" w:hAnsi="Arial" w:cs="Arial"/>
        </w:rPr>
        <w:t>odwykonawcę</w:t>
      </w:r>
      <w:r>
        <w:rPr>
          <w:rFonts w:ascii="Arial" w:hAnsi="Arial" w:cs="Arial"/>
        </w:rPr>
        <w:t>.</w:t>
      </w:r>
    </w:p>
    <w:p w14:paraId="2EC76C9E" w14:textId="2885F567" w:rsidR="003C095C" w:rsidRPr="003C095C" w:rsidRDefault="003C095C">
      <w:pPr>
        <w:pStyle w:val="Akapitzlist"/>
        <w:numPr>
          <w:ilvl w:val="0"/>
          <w:numId w:val="26"/>
        </w:numPr>
        <w:spacing w:before="240" w:after="240" w:line="276" w:lineRule="auto"/>
        <w:ind w:left="426" w:hanging="426"/>
        <w:jc w:val="both"/>
        <w:rPr>
          <w:rFonts w:ascii="Arial" w:hAnsi="Arial" w:cs="Arial"/>
        </w:rPr>
      </w:pPr>
      <w:r w:rsidRPr="003C095C">
        <w:rPr>
          <w:rFonts w:ascii="Arial" w:eastAsia="Arial" w:hAnsi="Arial" w:cs="Arial"/>
        </w:rPr>
        <w:t>Maksymalny rozmiar jednego pliku przesyłanego za pośrednictwem dedykowanych formularzy do: złożenia, zmiany, wycofania oferty wynosi 150 MB natomiast przy komunikacji wielkość pliku to maksymalnie 500 MB</w:t>
      </w:r>
      <w:r>
        <w:rPr>
          <w:rFonts w:ascii="Arial" w:eastAsia="Arial" w:hAnsi="Arial" w:cs="Arial"/>
        </w:rPr>
        <w:t>.</w:t>
      </w:r>
    </w:p>
    <w:p w14:paraId="0496DEBE" w14:textId="53A79DED" w:rsidR="003C095C" w:rsidRPr="007B5EDE" w:rsidRDefault="003C095C">
      <w:pPr>
        <w:pStyle w:val="Akapitzlist"/>
        <w:numPr>
          <w:ilvl w:val="0"/>
          <w:numId w:val="26"/>
        </w:numPr>
        <w:spacing w:before="240" w:after="240" w:line="276" w:lineRule="auto"/>
        <w:ind w:left="426" w:hanging="426"/>
        <w:jc w:val="both"/>
        <w:rPr>
          <w:rFonts w:ascii="Arial" w:hAnsi="Arial" w:cs="Arial"/>
          <w:bCs/>
        </w:rPr>
      </w:pPr>
      <w:r w:rsidRPr="007B5EDE">
        <w:rPr>
          <w:rFonts w:ascii="Arial" w:hAnsi="Arial" w:cs="Arial"/>
          <w:bCs/>
        </w:rPr>
        <w:t xml:space="preserve">Rozszerzenia plików wykorzystywanych przez Wykonawców powinny być zgodne z Załącznikiem nr 2 do Rozporządzenia Rady Ministrów w sprawie Krajowych Ram Interoperacyjności, minimalnych wymagań dla rejestrów publicznych i wymiany informacji </w:t>
      </w:r>
      <w:r w:rsidRPr="007B5EDE">
        <w:rPr>
          <w:rFonts w:ascii="Arial" w:hAnsi="Arial" w:cs="Arial"/>
          <w:bCs/>
        </w:rPr>
        <w:br/>
        <w:t>w postaci elektronicznej oraz minimalnych wymagań dla systemów teleinformatycznych (Dz.U. 2024 poz. 773), zwanego dalej Rozporządzeniem KRI.</w:t>
      </w:r>
    </w:p>
    <w:p w14:paraId="7FF230EE" w14:textId="77777777" w:rsidR="003C095C" w:rsidRPr="007B5EDE" w:rsidRDefault="003C095C">
      <w:pPr>
        <w:pStyle w:val="Akapitzlist"/>
        <w:numPr>
          <w:ilvl w:val="0"/>
          <w:numId w:val="26"/>
        </w:numPr>
        <w:spacing w:line="276" w:lineRule="auto"/>
        <w:ind w:left="426" w:hanging="426"/>
        <w:jc w:val="both"/>
        <w:rPr>
          <w:rFonts w:ascii="Arial" w:hAnsi="Arial" w:cs="Arial"/>
          <w:bCs/>
        </w:rPr>
      </w:pPr>
      <w:r w:rsidRPr="007B5EDE">
        <w:rPr>
          <w:rFonts w:ascii="Arial" w:hAnsi="Arial" w:cs="Arial"/>
          <w:bCs/>
        </w:rPr>
        <w:t>Zamawiający rekomenduje wykorzystanie formatów: .pdf .</w:t>
      </w:r>
      <w:proofErr w:type="spellStart"/>
      <w:r w:rsidRPr="007B5EDE">
        <w:rPr>
          <w:rFonts w:ascii="Arial" w:hAnsi="Arial" w:cs="Arial"/>
          <w:bCs/>
        </w:rPr>
        <w:t>doc</w:t>
      </w:r>
      <w:proofErr w:type="spellEnd"/>
      <w:r w:rsidRPr="007B5EDE">
        <w:rPr>
          <w:rFonts w:ascii="Arial" w:hAnsi="Arial" w:cs="Arial"/>
          <w:bCs/>
        </w:rPr>
        <w:t xml:space="preserve"> .</w:t>
      </w:r>
      <w:proofErr w:type="spellStart"/>
      <w:r w:rsidRPr="007B5EDE">
        <w:rPr>
          <w:rFonts w:ascii="Arial" w:hAnsi="Arial" w:cs="Arial"/>
          <w:bCs/>
        </w:rPr>
        <w:t>docx</w:t>
      </w:r>
      <w:proofErr w:type="spellEnd"/>
      <w:r w:rsidRPr="007B5EDE">
        <w:rPr>
          <w:rFonts w:ascii="Arial" w:hAnsi="Arial" w:cs="Arial"/>
          <w:bCs/>
        </w:rPr>
        <w:t xml:space="preserve"> .xls .</w:t>
      </w:r>
      <w:proofErr w:type="spellStart"/>
      <w:r w:rsidRPr="007B5EDE">
        <w:rPr>
          <w:rFonts w:ascii="Arial" w:hAnsi="Arial" w:cs="Arial"/>
          <w:bCs/>
        </w:rPr>
        <w:t>xlsx</w:t>
      </w:r>
      <w:proofErr w:type="spellEnd"/>
      <w:r w:rsidRPr="007B5EDE">
        <w:rPr>
          <w:rFonts w:ascii="Arial" w:hAnsi="Arial" w:cs="Arial"/>
          <w:bCs/>
        </w:rPr>
        <w:t xml:space="preserve"> .jpg (.</w:t>
      </w:r>
      <w:proofErr w:type="spellStart"/>
      <w:r w:rsidRPr="007B5EDE">
        <w:rPr>
          <w:rFonts w:ascii="Arial" w:hAnsi="Arial" w:cs="Arial"/>
          <w:bCs/>
        </w:rPr>
        <w:t>jpeg</w:t>
      </w:r>
      <w:proofErr w:type="spellEnd"/>
      <w:r w:rsidRPr="007B5EDE">
        <w:rPr>
          <w:rFonts w:ascii="Arial" w:hAnsi="Arial" w:cs="Arial"/>
          <w:bCs/>
        </w:rPr>
        <w:t>) ze szczególnym wskazaniem na .pdf</w:t>
      </w:r>
    </w:p>
    <w:p w14:paraId="06D66C65" w14:textId="11A71647" w:rsidR="003C095C" w:rsidRPr="007721E9" w:rsidRDefault="003C095C">
      <w:pPr>
        <w:pStyle w:val="Akapitzlist"/>
        <w:numPr>
          <w:ilvl w:val="0"/>
          <w:numId w:val="26"/>
        </w:numPr>
        <w:spacing w:before="240" w:after="240" w:line="276" w:lineRule="auto"/>
        <w:ind w:left="426" w:hanging="426"/>
        <w:jc w:val="both"/>
        <w:rPr>
          <w:rFonts w:ascii="Arial" w:hAnsi="Arial" w:cs="Arial"/>
          <w:bCs/>
        </w:rPr>
      </w:pPr>
      <w:r w:rsidRPr="003C095C">
        <w:rPr>
          <w:rFonts w:ascii="Arial" w:hAnsi="Arial" w:cs="Arial"/>
          <w:bCs/>
        </w:rPr>
        <w:t>W celu ewentualnej kompresji danych Zamawiający rekomenduje wykorzystanie jednego z rozszerzeń:</w:t>
      </w:r>
      <w:r w:rsidR="007721E9">
        <w:rPr>
          <w:rFonts w:ascii="Arial" w:hAnsi="Arial" w:cs="Arial"/>
          <w:bCs/>
        </w:rPr>
        <w:t xml:space="preserve"> </w:t>
      </w:r>
      <w:r w:rsidRPr="007721E9">
        <w:rPr>
          <w:rFonts w:ascii="Arial" w:hAnsi="Arial" w:cs="Arial"/>
          <w:bCs/>
        </w:rPr>
        <w:t>.zip</w:t>
      </w:r>
      <w:r w:rsidR="007721E9">
        <w:rPr>
          <w:rFonts w:ascii="Arial" w:hAnsi="Arial" w:cs="Arial"/>
          <w:bCs/>
        </w:rPr>
        <w:t xml:space="preserve"> lub</w:t>
      </w:r>
      <w:r w:rsidRPr="007721E9">
        <w:rPr>
          <w:rFonts w:ascii="Arial" w:hAnsi="Arial" w:cs="Arial"/>
          <w:bCs/>
        </w:rPr>
        <w:t>.7z</w:t>
      </w:r>
    </w:p>
    <w:p w14:paraId="6B0914DD" w14:textId="36C464BB" w:rsidR="003C095C" w:rsidRPr="003C095C" w:rsidRDefault="003C095C">
      <w:pPr>
        <w:pStyle w:val="Akapitzlist"/>
        <w:numPr>
          <w:ilvl w:val="0"/>
          <w:numId w:val="26"/>
        </w:numPr>
        <w:spacing w:before="240" w:after="240" w:line="276" w:lineRule="auto"/>
        <w:ind w:left="426" w:hanging="426"/>
        <w:jc w:val="both"/>
        <w:rPr>
          <w:rFonts w:ascii="Arial" w:hAnsi="Arial" w:cs="Arial"/>
        </w:rPr>
      </w:pPr>
      <w:r w:rsidRPr="003C095C">
        <w:rPr>
          <w:rFonts w:ascii="Arial" w:hAnsi="Arial" w:cs="Arial"/>
          <w:bCs/>
        </w:rPr>
        <w:t>Wśród rozszerzeń powszechnych a niewystępujących w Rozporządzeniu KRI występują:</w:t>
      </w:r>
      <w:r w:rsidRPr="003C095C">
        <w:rPr>
          <w:rFonts w:ascii="Arial" w:hAnsi="Arial" w:cs="Arial"/>
        </w:rPr>
        <w:t xml:space="preserve"> .rar</w:t>
      </w:r>
      <w:r>
        <w:rPr>
          <w:rFonts w:ascii="Arial" w:hAnsi="Arial" w:cs="Arial"/>
        </w:rPr>
        <w:t>,</w:t>
      </w:r>
      <w:r w:rsidRPr="003C095C">
        <w:rPr>
          <w:rFonts w:ascii="Arial" w:hAnsi="Arial" w:cs="Arial"/>
        </w:rPr>
        <w:t>.gif</w:t>
      </w:r>
      <w:r>
        <w:rPr>
          <w:rFonts w:ascii="Arial" w:hAnsi="Arial" w:cs="Arial"/>
        </w:rPr>
        <w:t>,</w:t>
      </w:r>
      <w:r w:rsidRPr="003C095C">
        <w:rPr>
          <w:rFonts w:ascii="Arial" w:hAnsi="Arial" w:cs="Arial"/>
        </w:rPr>
        <w:t xml:space="preserve"> .</w:t>
      </w:r>
      <w:proofErr w:type="spellStart"/>
      <w:r w:rsidRPr="003C095C">
        <w:rPr>
          <w:rFonts w:ascii="Arial" w:hAnsi="Arial" w:cs="Arial"/>
        </w:rPr>
        <w:t>bmp</w:t>
      </w:r>
      <w:proofErr w:type="spellEnd"/>
      <w:proofErr w:type="gramStart"/>
      <w:r>
        <w:rPr>
          <w:rFonts w:ascii="Arial" w:hAnsi="Arial" w:cs="Arial"/>
        </w:rPr>
        <w:t>,</w:t>
      </w:r>
      <w:r w:rsidRPr="003C095C">
        <w:rPr>
          <w:rFonts w:ascii="Arial" w:hAnsi="Arial" w:cs="Arial"/>
        </w:rPr>
        <w:t xml:space="preserve"> .</w:t>
      </w:r>
      <w:proofErr w:type="spellStart"/>
      <w:r w:rsidRPr="003C095C">
        <w:rPr>
          <w:rFonts w:ascii="Arial" w:hAnsi="Arial" w:cs="Arial"/>
        </w:rPr>
        <w:t>numbers</w:t>
      </w:r>
      <w:proofErr w:type="spellEnd"/>
      <w:proofErr w:type="gramEnd"/>
      <w:r>
        <w:rPr>
          <w:rFonts w:ascii="Arial" w:hAnsi="Arial" w:cs="Arial"/>
        </w:rPr>
        <w:t>,</w:t>
      </w:r>
      <w:r w:rsidRPr="003C095C">
        <w:rPr>
          <w:rFonts w:ascii="Arial" w:hAnsi="Arial" w:cs="Arial"/>
        </w:rPr>
        <w:t xml:space="preserve"> .</w:t>
      </w:r>
      <w:proofErr w:type="spellStart"/>
      <w:r w:rsidRPr="003C095C">
        <w:rPr>
          <w:rFonts w:ascii="Arial" w:hAnsi="Arial" w:cs="Arial"/>
        </w:rPr>
        <w:t>pages</w:t>
      </w:r>
      <w:proofErr w:type="spellEnd"/>
      <w:r w:rsidRPr="003C095C">
        <w:rPr>
          <w:rFonts w:ascii="Arial" w:hAnsi="Arial" w:cs="Arial"/>
        </w:rPr>
        <w:t xml:space="preserve">. </w:t>
      </w:r>
      <w:r w:rsidRPr="003C095C">
        <w:rPr>
          <w:rFonts w:ascii="Arial" w:hAnsi="Arial" w:cs="Arial"/>
          <w:b/>
        </w:rPr>
        <w:t>Dokumenty złożone w takich plikach zostaną uznane za złożone nieskutecznie</w:t>
      </w:r>
      <w:r w:rsidRPr="007721E9">
        <w:rPr>
          <w:rFonts w:ascii="Arial" w:hAnsi="Arial" w:cs="Arial"/>
          <w:bCs/>
        </w:rPr>
        <w:t>.</w:t>
      </w:r>
    </w:p>
    <w:p w14:paraId="567248A3" w14:textId="0825ABC9" w:rsidR="003C095C" w:rsidRPr="003C095C" w:rsidRDefault="003C095C">
      <w:pPr>
        <w:pStyle w:val="Akapitzlist"/>
        <w:numPr>
          <w:ilvl w:val="0"/>
          <w:numId w:val="26"/>
        </w:numPr>
        <w:spacing w:before="240" w:after="240" w:line="276" w:lineRule="auto"/>
        <w:ind w:left="426" w:hanging="426"/>
        <w:jc w:val="both"/>
        <w:rPr>
          <w:rFonts w:ascii="Arial" w:hAnsi="Arial" w:cs="Arial"/>
          <w:bCs/>
        </w:rPr>
      </w:pPr>
      <w:r w:rsidRPr="003C095C">
        <w:rPr>
          <w:rFonts w:ascii="Arial" w:hAnsi="Arial" w:cs="Arial"/>
        </w:rPr>
        <w:t xml:space="preserve">Zamawiający zwraca uwagę na ograniczenia wielkości plików podpisywanych profilem zaufanym, który wynosi </w:t>
      </w:r>
      <w:r w:rsidRPr="003C095C">
        <w:rPr>
          <w:rFonts w:ascii="Arial" w:hAnsi="Arial" w:cs="Arial"/>
          <w:bCs/>
        </w:rPr>
        <w:t xml:space="preserve">maksymalnie 10MB, oraz na ograniczenie wielkości plików podpisywanych </w:t>
      </w:r>
      <w:r w:rsidR="000D257B" w:rsidRPr="007B5EDE">
        <w:rPr>
          <w:rFonts w:ascii="Arial" w:hAnsi="Arial" w:cs="Arial"/>
          <w:bCs/>
        </w:rPr>
        <w:br/>
      </w:r>
      <w:r w:rsidRPr="003C095C">
        <w:rPr>
          <w:rFonts w:ascii="Arial" w:hAnsi="Arial" w:cs="Arial"/>
          <w:bCs/>
        </w:rPr>
        <w:t xml:space="preserve">w aplikacji </w:t>
      </w:r>
      <w:proofErr w:type="spellStart"/>
      <w:r w:rsidRPr="003C095C">
        <w:rPr>
          <w:rFonts w:ascii="Arial" w:hAnsi="Arial" w:cs="Arial"/>
          <w:bCs/>
        </w:rPr>
        <w:t>eD</w:t>
      </w:r>
      <w:r w:rsidR="007721E9">
        <w:rPr>
          <w:rFonts w:ascii="Arial" w:hAnsi="Arial" w:cs="Arial"/>
          <w:bCs/>
        </w:rPr>
        <w:t>O</w:t>
      </w:r>
      <w:proofErr w:type="spellEnd"/>
      <w:r w:rsidR="007721E9">
        <w:rPr>
          <w:rFonts w:ascii="Arial" w:hAnsi="Arial" w:cs="Arial"/>
          <w:bCs/>
        </w:rPr>
        <w:t xml:space="preserve"> </w:t>
      </w:r>
      <w:proofErr w:type="spellStart"/>
      <w:r w:rsidRPr="003C095C">
        <w:rPr>
          <w:rFonts w:ascii="Arial" w:hAnsi="Arial" w:cs="Arial"/>
          <w:bCs/>
        </w:rPr>
        <w:t>App</w:t>
      </w:r>
      <w:proofErr w:type="spellEnd"/>
      <w:r w:rsidRPr="003C095C">
        <w:rPr>
          <w:rFonts w:ascii="Arial" w:hAnsi="Arial" w:cs="Arial"/>
          <w:bCs/>
        </w:rPr>
        <w:t xml:space="preserve"> służącej do składania podpisu osobistego, który wynosi maksymalnie 5MB.</w:t>
      </w:r>
    </w:p>
    <w:p w14:paraId="377E9678" w14:textId="1E368C1D" w:rsidR="003C095C" w:rsidRPr="007B5EDE" w:rsidRDefault="003C095C">
      <w:pPr>
        <w:pStyle w:val="Akapitzlist"/>
        <w:numPr>
          <w:ilvl w:val="0"/>
          <w:numId w:val="26"/>
        </w:numPr>
        <w:spacing w:before="240" w:after="240" w:line="276" w:lineRule="auto"/>
        <w:ind w:left="426" w:hanging="426"/>
        <w:jc w:val="both"/>
        <w:rPr>
          <w:rFonts w:ascii="Arial" w:hAnsi="Arial" w:cs="Arial"/>
          <w:bCs/>
        </w:rPr>
      </w:pPr>
      <w:r w:rsidRPr="007B5EDE">
        <w:rPr>
          <w:rFonts w:ascii="Arial" w:hAnsi="Arial" w:cs="Arial"/>
          <w:bCs/>
        </w:rPr>
        <w:t xml:space="preserve">W przypadku stosowania przez </w:t>
      </w:r>
      <w:r w:rsidR="007721E9">
        <w:rPr>
          <w:rFonts w:ascii="Arial" w:hAnsi="Arial" w:cs="Arial"/>
          <w:bCs/>
        </w:rPr>
        <w:t>W</w:t>
      </w:r>
      <w:r w:rsidRPr="007B5EDE">
        <w:rPr>
          <w:rFonts w:ascii="Arial" w:hAnsi="Arial" w:cs="Arial"/>
          <w:bCs/>
        </w:rPr>
        <w:t>ykonawcę kwalifikowanego podpisu elektronicznego</w:t>
      </w:r>
      <w:r w:rsidR="000D257B" w:rsidRPr="007B5EDE">
        <w:rPr>
          <w:rFonts w:ascii="Arial" w:hAnsi="Arial" w:cs="Arial"/>
          <w:bCs/>
        </w:rPr>
        <w:t>:</w:t>
      </w:r>
    </w:p>
    <w:p w14:paraId="59C5AB56" w14:textId="77777777" w:rsidR="004D698B" w:rsidRPr="004D698B" w:rsidRDefault="000D257B">
      <w:pPr>
        <w:pStyle w:val="Akapitzlist"/>
        <w:numPr>
          <w:ilvl w:val="1"/>
          <w:numId w:val="37"/>
        </w:numPr>
        <w:spacing w:before="240" w:after="240" w:line="276" w:lineRule="auto"/>
        <w:ind w:left="993" w:hanging="567"/>
        <w:jc w:val="both"/>
        <w:rPr>
          <w:rFonts w:ascii="Arial" w:hAnsi="Arial" w:cs="Arial"/>
        </w:rPr>
      </w:pPr>
      <w:bookmarkStart w:id="24" w:name="_Hlk195694056"/>
      <w:r w:rsidRPr="004D698B">
        <w:rPr>
          <w:rFonts w:ascii="Arial" w:eastAsia="Arial" w:hAnsi="Arial" w:cs="Arial"/>
        </w:rPr>
        <w:t xml:space="preserve">ze względu na niskie ryzyko naruszenia integralności pliku oraz łatwiejszą weryfikację podpisu </w:t>
      </w:r>
      <w:r w:rsidR="004D698B" w:rsidRPr="004D698B">
        <w:rPr>
          <w:rFonts w:ascii="Arial" w:eastAsia="Arial" w:hAnsi="Arial" w:cs="Arial"/>
        </w:rPr>
        <w:t>Z</w:t>
      </w:r>
      <w:r w:rsidRPr="004D698B">
        <w:rPr>
          <w:rFonts w:ascii="Arial" w:eastAsia="Arial" w:hAnsi="Arial" w:cs="Arial"/>
        </w:rPr>
        <w:t>amawiający zaleca, w miarę możliwości, przekonwertowanie plików składających się na ofertę na rozszerzenie .</w:t>
      </w:r>
      <w:proofErr w:type="gramStart"/>
      <w:r w:rsidRPr="004D698B">
        <w:rPr>
          <w:rFonts w:ascii="Arial" w:eastAsia="Arial" w:hAnsi="Arial" w:cs="Arial"/>
        </w:rPr>
        <w:t>pdf  i</w:t>
      </w:r>
      <w:proofErr w:type="gramEnd"/>
      <w:r w:rsidRPr="004D698B">
        <w:rPr>
          <w:rFonts w:ascii="Arial" w:eastAsia="Arial" w:hAnsi="Arial" w:cs="Arial"/>
        </w:rPr>
        <w:t xml:space="preserve"> opatrzenie ich podpisem kwalifikowanym w formacie </w:t>
      </w:r>
      <w:proofErr w:type="spellStart"/>
      <w:r w:rsidRPr="004D698B">
        <w:rPr>
          <w:rFonts w:ascii="Arial" w:eastAsia="Arial" w:hAnsi="Arial" w:cs="Arial"/>
        </w:rPr>
        <w:t>PAdES</w:t>
      </w:r>
      <w:bookmarkEnd w:id="24"/>
      <w:proofErr w:type="spellEnd"/>
      <w:r w:rsidRPr="004D698B">
        <w:rPr>
          <w:rFonts w:ascii="Arial" w:eastAsia="Arial" w:hAnsi="Arial" w:cs="Arial"/>
        </w:rPr>
        <w:t>;</w:t>
      </w:r>
    </w:p>
    <w:p w14:paraId="6566030E" w14:textId="77777777" w:rsidR="004D698B" w:rsidRDefault="000D257B">
      <w:pPr>
        <w:pStyle w:val="Akapitzlist"/>
        <w:numPr>
          <w:ilvl w:val="1"/>
          <w:numId w:val="37"/>
        </w:numPr>
        <w:spacing w:before="240" w:after="240" w:line="276" w:lineRule="auto"/>
        <w:ind w:left="993" w:hanging="567"/>
        <w:jc w:val="both"/>
        <w:rPr>
          <w:rFonts w:ascii="Arial" w:hAnsi="Arial" w:cs="Arial"/>
        </w:rPr>
      </w:pPr>
      <w:r w:rsidRPr="004D698B">
        <w:rPr>
          <w:rFonts w:ascii="Arial" w:hAnsi="Arial" w:cs="Arial"/>
        </w:rPr>
        <w:t xml:space="preserve">pliki w innych formatach niż PDF zaleca się opatrzyć podpisem w formacie </w:t>
      </w:r>
      <w:proofErr w:type="spellStart"/>
      <w:r w:rsidRPr="004D698B">
        <w:rPr>
          <w:rFonts w:ascii="Arial" w:hAnsi="Arial" w:cs="Arial"/>
        </w:rPr>
        <w:t>XAdES</w:t>
      </w:r>
      <w:proofErr w:type="spellEnd"/>
      <w:r w:rsidRPr="004D698B">
        <w:rPr>
          <w:rFonts w:ascii="Arial" w:hAnsi="Arial" w:cs="Arial"/>
        </w:rPr>
        <w:t xml:space="preserve"> o typie zewnętrznym. Wykonawca powinien pamiętać, aby plik z podpisem przekazywać łącznie </w:t>
      </w:r>
      <w:r w:rsidRPr="004D698B">
        <w:rPr>
          <w:rFonts w:ascii="Arial" w:hAnsi="Arial" w:cs="Arial"/>
        </w:rPr>
        <w:br/>
        <w:t>z dokumentem podpisywanym;</w:t>
      </w:r>
    </w:p>
    <w:p w14:paraId="4260F920" w14:textId="78A4CD54" w:rsidR="000D257B" w:rsidRPr="004D698B" w:rsidRDefault="000D257B">
      <w:pPr>
        <w:pStyle w:val="Akapitzlist"/>
        <w:numPr>
          <w:ilvl w:val="1"/>
          <w:numId w:val="37"/>
        </w:numPr>
        <w:spacing w:before="240" w:after="240" w:line="276" w:lineRule="auto"/>
        <w:ind w:left="993" w:hanging="567"/>
        <w:jc w:val="both"/>
        <w:rPr>
          <w:rFonts w:ascii="Arial" w:hAnsi="Arial" w:cs="Arial"/>
        </w:rPr>
      </w:pPr>
      <w:r w:rsidRPr="004D698B">
        <w:rPr>
          <w:rFonts w:ascii="Arial" w:eastAsia="Arial" w:hAnsi="Arial" w:cs="Arial"/>
        </w:rPr>
        <w:t>Zamawiający rekomenduje wykorzystanie podpisu z kwalifikowanym znacznikiem czasu.</w:t>
      </w:r>
    </w:p>
    <w:p w14:paraId="4E9F7D6D" w14:textId="353FAF07" w:rsidR="000D257B" w:rsidRPr="000D257B" w:rsidRDefault="000D257B">
      <w:pPr>
        <w:pStyle w:val="Akapitzlist"/>
        <w:numPr>
          <w:ilvl w:val="0"/>
          <w:numId w:val="27"/>
        </w:numPr>
        <w:spacing w:before="240" w:after="240" w:line="276" w:lineRule="auto"/>
        <w:ind w:left="426" w:hanging="426"/>
        <w:jc w:val="both"/>
        <w:rPr>
          <w:rFonts w:ascii="Arial" w:hAnsi="Arial" w:cs="Arial"/>
        </w:rPr>
      </w:pPr>
      <w:r w:rsidRPr="000D257B">
        <w:rPr>
          <w:rFonts w:ascii="Arial" w:hAnsi="Arial" w:cs="Arial"/>
        </w:rPr>
        <w:t xml:space="preserve">Zamawiający </w:t>
      </w:r>
      <w:proofErr w:type="gramStart"/>
      <w:r w:rsidRPr="000D257B">
        <w:rPr>
          <w:rFonts w:ascii="Arial" w:hAnsi="Arial" w:cs="Arial"/>
        </w:rPr>
        <w:t>zaleca</w:t>
      </w:r>
      <w:proofErr w:type="gramEnd"/>
      <w:r w:rsidRPr="000D257B">
        <w:rPr>
          <w:rFonts w:ascii="Arial" w:hAnsi="Arial" w:cs="Arial"/>
        </w:rPr>
        <w:t xml:space="preserve"> aby w przypadku podpisywania pliku przez kilka osób, stosować podpisy tego samego rodzaju. Podpisywanie różnymi rodzajami podpisów np. osobistym </w:t>
      </w:r>
      <w:r w:rsidR="004D698B">
        <w:rPr>
          <w:rFonts w:ascii="Arial" w:hAnsi="Arial" w:cs="Arial"/>
        </w:rPr>
        <w:br/>
      </w:r>
      <w:r w:rsidRPr="000D257B">
        <w:rPr>
          <w:rFonts w:ascii="Arial" w:hAnsi="Arial" w:cs="Arial"/>
        </w:rPr>
        <w:t xml:space="preserve">i kwalifikowanym może doprowadzić do problemów w weryfikacji plików. </w:t>
      </w:r>
    </w:p>
    <w:p w14:paraId="579BA2ED" w14:textId="77777777" w:rsidR="000D257B" w:rsidRPr="000D257B" w:rsidRDefault="000D257B">
      <w:pPr>
        <w:pStyle w:val="Akapitzlist"/>
        <w:numPr>
          <w:ilvl w:val="0"/>
          <w:numId w:val="27"/>
        </w:numPr>
        <w:spacing w:before="240" w:after="240" w:line="276" w:lineRule="auto"/>
        <w:ind w:left="426" w:hanging="426"/>
        <w:jc w:val="both"/>
        <w:rPr>
          <w:rFonts w:ascii="Arial" w:hAnsi="Arial" w:cs="Arial"/>
        </w:rPr>
      </w:pPr>
      <w:r w:rsidRPr="000D257B">
        <w:rPr>
          <w:rFonts w:ascii="Arial" w:hAnsi="Arial" w:cs="Arial"/>
        </w:rPr>
        <w:lastRenderedPageBreak/>
        <w:t>Zamawiający zaleca, aby Wykonawca z odpowiednim wyprzedzeniem przetestował możliwość prawidłowego wykorzystania wybranej metody podpisania plików oferty.</w:t>
      </w:r>
    </w:p>
    <w:p w14:paraId="08C64042" w14:textId="77777777" w:rsidR="000D257B" w:rsidRPr="000D257B" w:rsidRDefault="000D257B">
      <w:pPr>
        <w:pStyle w:val="Akapitzlist"/>
        <w:numPr>
          <w:ilvl w:val="0"/>
          <w:numId w:val="27"/>
        </w:numPr>
        <w:spacing w:before="240" w:after="240" w:line="276" w:lineRule="auto"/>
        <w:ind w:left="426" w:hanging="426"/>
        <w:jc w:val="both"/>
        <w:rPr>
          <w:rFonts w:ascii="Arial" w:hAnsi="Arial" w:cs="Arial"/>
        </w:rPr>
      </w:pPr>
      <w:r w:rsidRPr="000D257B">
        <w:rPr>
          <w:rFonts w:ascii="Arial" w:hAnsi="Arial" w:cs="Arial"/>
        </w:rPr>
        <w:t>Osobą składającą ofertę powinna być osoba kontaktowa podawana w dokumentacji.</w:t>
      </w:r>
    </w:p>
    <w:p w14:paraId="389BD581" w14:textId="77777777" w:rsidR="000D257B" w:rsidRPr="000D257B" w:rsidRDefault="000D257B">
      <w:pPr>
        <w:pStyle w:val="Akapitzlist"/>
        <w:numPr>
          <w:ilvl w:val="0"/>
          <w:numId w:val="27"/>
        </w:numPr>
        <w:spacing w:before="240" w:after="240" w:line="276" w:lineRule="auto"/>
        <w:ind w:left="426" w:hanging="426"/>
        <w:jc w:val="both"/>
        <w:rPr>
          <w:rFonts w:ascii="Arial" w:hAnsi="Arial" w:cs="Arial"/>
        </w:rPr>
      </w:pPr>
      <w:r w:rsidRPr="000D257B">
        <w:rPr>
          <w:rFonts w:ascii="Arial" w:hAnsi="Arial" w:cs="Arial"/>
        </w:rPr>
        <w:t xml:space="preserve">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14:paraId="4D5A922D" w14:textId="77777777" w:rsidR="000D257B" w:rsidRPr="000D257B" w:rsidRDefault="000D257B">
      <w:pPr>
        <w:pStyle w:val="Akapitzlist"/>
        <w:numPr>
          <w:ilvl w:val="0"/>
          <w:numId w:val="27"/>
        </w:numPr>
        <w:spacing w:before="240" w:after="240" w:line="276" w:lineRule="auto"/>
        <w:ind w:left="426" w:hanging="426"/>
        <w:jc w:val="both"/>
        <w:rPr>
          <w:rFonts w:ascii="Arial" w:hAnsi="Arial" w:cs="Arial"/>
        </w:rPr>
      </w:pPr>
      <w:r w:rsidRPr="000D257B">
        <w:rPr>
          <w:rFonts w:ascii="Arial" w:hAnsi="Arial" w:cs="Arial"/>
        </w:rPr>
        <w:t xml:space="preserve">Jeśli Wykonawca pakuje dokumenty np. w plik o rozszerzeniu .zip, zaleca się wcześniejsze podpisanie każdego ze skompresowanych plików. </w:t>
      </w:r>
    </w:p>
    <w:p w14:paraId="1B75AC30" w14:textId="245D102F" w:rsidR="000D257B" w:rsidRPr="000D257B" w:rsidRDefault="000D257B">
      <w:pPr>
        <w:pStyle w:val="Akapitzlist"/>
        <w:numPr>
          <w:ilvl w:val="0"/>
          <w:numId w:val="27"/>
        </w:numPr>
        <w:spacing w:before="240" w:after="240" w:line="276" w:lineRule="auto"/>
        <w:ind w:left="426" w:hanging="426"/>
        <w:jc w:val="both"/>
        <w:rPr>
          <w:rFonts w:ascii="Arial" w:hAnsi="Arial" w:cs="Arial"/>
        </w:rPr>
      </w:pPr>
      <w:r w:rsidRPr="000D257B">
        <w:rPr>
          <w:rFonts w:ascii="Arial" w:hAnsi="Arial" w:cs="Arial"/>
        </w:rPr>
        <w:t xml:space="preserve">Zamawiający </w:t>
      </w:r>
      <w:proofErr w:type="gramStart"/>
      <w:r w:rsidRPr="000D257B">
        <w:rPr>
          <w:rFonts w:ascii="Arial" w:hAnsi="Arial" w:cs="Arial"/>
        </w:rPr>
        <w:t>zaleca</w:t>
      </w:r>
      <w:proofErr w:type="gramEnd"/>
      <w:r w:rsidRPr="000D257B">
        <w:rPr>
          <w:rFonts w:ascii="Arial" w:hAnsi="Arial" w:cs="Arial"/>
        </w:rPr>
        <w:t xml:space="preserve"> aby nie wprowadzać jakichkolwiek zmian w plikach po podpisaniu ich podpisem kwalifikowanym. Może to skutkować naruszeniem integralności plików co równoważne będzie z koniecznością odrzucenia oferty</w:t>
      </w:r>
      <w:r w:rsidR="007B5EDE">
        <w:rPr>
          <w:rFonts w:ascii="Arial" w:hAnsi="Arial" w:cs="Arial"/>
        </w:rPr>
        <w:t>.</w:t>
      </w:r>
    </w:p>
    <w:bookmarkEnd w:id="14"/>
    <w:p w14:paraId="133EB2B7" w14:textId="1D671288" w:rsidR="00EF4F54" w:rsidRPr="009D1BE0" w:rsidRDefault="00EF4F54" w:rsidP="007232A5">
      <w:pPr>
        <w:keepNext/>
        <w:shd w:val="clear" w:color="auto" w:fill="F2F2F2" w:themeFill="background1" w:themeFillShade="F2"/>
        <w:spacing w:before="120" w:line="276" w:lineRule="auto"/>
        <w:jc w:val="center"/>
        <w:rPr>
          <w:rFonts w:ascii="Arial" w:hAnsi="Arial" w:cs="Arial"/>
          <w:b/>
          <w:sz w:val="22"/>
          <w:szCs w:val="22"/>
        </w:rPr>
      </w:pPr>
      <w:r w:rsidRPr="009D1BE0">
        <w:rPr>
          <w:rFonts w:ascii="Arial" w:hAnsi="Arial" w:cs="Arial"/>
          <w:b/>
          <w:sz w:val="22"/>
          <w:szCs w:val="22"/>
        </w:rPr>
        <w:t xml:space="preserve">Rozdział </w:t>
      </w:r>
      <w:r w:rsidR="007B5EDE">
        <w:rPr>
          <w:rFonts w:ascii="Arial" w:hAnsi="Arial" w:cs="Arial"/>
          <w:b/>
          <w:sz w:val="22"/>
          <w:szCs w:val="22"/>
        </w:rPr>
        <w:t>XII</w:t>
      </w:r>
    </w:p>
    <w:p w14:paraId="664B4D03" w14:textId="0A7BBCA8" w:rsidR="007B5EDE" w:rsidRPr="007B5EDE" w:rsidRDefault="00EF4F54" w:rsidP="007232A5">
      <w:pPr>
        <w:pStyle w:val="Nagwek1"/>
        <w:shd w:val="clear" w:color="auto" w:fill="F2F2F2" w:themeFill="background1" w:themeFillShade="F2"/>
        <w:spacing w:line="276" w:lineRule="auto"/>
        <w:jc w:val="center"/>
        <w:rPr>
          <w:rFonts w:ascii="Arial" w:hAnsi="Arial" w:cs="Arial"/>
          <w:b/>
          <w:caps/>
          <w:color w:val="auto"/>
          <w:sz w:val="22"/>
        </w:rPr>
      </w:pPr>
      <w:bookmarkStart w:id="25" w:name="_Toc57963376"/>
      <w:bookmarkStart w:id="26" w:name="_Toc106706497"/>
      <w:bookmarkStart w:id="27" w:name="_Toc201309141"/>
      <w:r w:rsidRPr="007B5EDE">
        <w:rPr>
          <w:rFonts w:ascii="Arial" w:hAnsi="Arial" w:cs="Arial"/>
          <w:b/>
          <w:color w:val="auto"/>
          <w:sz w:val="22"/>
        </w:rPr>
        <w:t xml:space="preserve">SPOSÓB </w:t>
      </w:r>
      <w:bookmarkEnd w:id="25"/>
      <w:bookmarkEnd w:id="26"/>
      <w:r w:rsidR="007B5EDE">
        <w:rPr>
          <w:rFonts w:ascii="Arial" w:hAnsi="Arial" w:cs="Arial"/>
          <w:b/>
          <w:color w:val="auto"/>
          <w:sz w:val="22"/>
        </w:rPr>
        <w:t>OBLICZANIA CENY OFERTY</w:t>
      </w:r>
      <w:bookmarkEnd w:id="27"/>
    </w:p>
    <w:p w14:paraId="2477E5D8" w14:textId="28261F0B" w:rsidR="00EF4F54" w:rsidRPr="007B5EDE" w:rsidRDefault="007B5EDE">
      <w:pPr>
        <w:pStyle w:val="Akapitzlist"/>
        <w:keepNext/>
        <w:numPr>
          <w:ilvl w:val="0"/>
          <w:numId w:val="5"/>
        </w:numPr>
        <w:spacing w:before="240" w:line="276" w:lineRule="auto"/>
        <w:ind w:left="284" w:hanging="284"/>
        <w:contextualSpacing w:val="0"/>
        <w:jc w:val="both"/>
        <w:rPr>
          <w:rFonts w:ascii="Arial" w:hAnsi="Arial" w:cs="Arial"/>
          <w:caps/>
          <w:color w:val="000000" w:themeColor="text1"/>
        </w:rPr>
      </w:pPr>
      <w:r w:rsidRPr="007B5EDE">
        <w:rPr>
          <w:rFonts w:ascii="Arial" w:eastAsia="Arial" w:hAnsi="Arial" w:cs="Arial"/>
        </w:rPr>
        <w:t xml:space="preserve">Wykonawca podaje cenę za realizację przedmiotu zamówienia zgodnie ze wzorem Formularza Ofertowego, stanowiącego </w:t>
      </w:r>
      <w:r w:rsidRPr="007B5EDE">
        <w:rPr>
          <w:rFonts w:ascii="Arial" w:eastAsia="Arial" w:hAnsi="Arial" w:cs="Arial"/>
          <w:bCs/>
        </w:rPr>
        <w:t>załącznik nr 2 do SWZ</w:t>
      </w:r>
      <w:r w:rsidR="00EF4F54" w:rsidRPr="007B5EDE">
        <w:rPr>
          <w:rFonts w:ascii="Arial" w:hAnsi="Arial" w:cs="Arial"/>
          <w:bCs/>
          <w:caps/>
          <w:color w:val="000000" w:themeColor="text1"/>
        </w:rPr>
        <w:t>.</w:t>
      </w:r>
    </w:p>
    <w:p w14:paraId="4C90403F" w14:textId="0AC11E14" w:rsidR="00EF4F54" w:rsidRPr="006308C7" w:rsidRDefault="006308C7">
      <w:pPr>
        <w:pStyle w:val="Akapitzlist"/>
        <w:keepNext/>
        <w:numPr>
          <w:ilvl w:val="0"/>
          <w:numId w:val="5"/>
        </w:numPr>
        <w:spacing w:line="276" w:lineRule="auto"/>
        <w:ind w:left="284" w:hanging="284"/>
        <w:contextualSpacing w:val="0"/>
        <w:jc w:val="both"/>
        <w:rPr>
          <w:rFonts w:ascii="Arial" w:hAnsi="Arial" w:cs="Arial"/>
          <w:caps/>
          <w:color w:val="000000" w:themeColor="text1"/>
        </w:rPr>
      </w:pPr>
      <w:r w:rsidRPr="006308C7">
        <w:rPr>
          <w:rFonts w:ascii="Arial" w:eastAsia="Arial" w:hAnsi="Arial" w:cs="Arial"/>
          <w:color w:val="000000"/>
        </w:rPr>
        <w:t xml:space="preserve">Cenę oferty należy podać w formie ryczałtu, którego definicję określa art. 632 ustawy z dnia </w:t>
      </w:r>
      <w:r w:rsidRPr="006308C7">
        <w:rPr>
          <w:rFonts w:ascii="Arial" w:eastAsia="Arial" w:hAnsi="Arial" w:cs="Arial"/>
          <w:color w:val="000000"/>
        </w:rPr>
        <w:br/>
        <w:t>23 kwietnia 1964 r. Kodeks cywilny</w:t>
      </w:r>
      <w:r>
        <w:rPr>
          <w:rFonts w:ascii="Arial" w:eastAsia="Arial" w:hAnsi="Arial" w:cs="Arial"/>
          <w:color w:val="000000"/>
        </w:rPr>
        <w:t xml:space="preserve"> (</w:t>
      </w:r>
      <w:proofErr w:type="spellStart"/>
      <w:r w:rsidR="004D698B" w:rsidRPr="006308C7">
        <w:rPr>
          <w:rFonts w:ascii="Arial" w:eastAsia="Arial" w:hAnsi="Arial" w:cs="Arial"/>
          <w:color w:val="000000"/>
        </w:rPr>
        <w:t>t.j</w:t>
      </w:r>
      <w:proofErr w:type="spellEnd"/>
      <w:r w:rsidR="004D698B">
        <w:rPr>
          <w:rFonts w:ascii="Arial" w:eastAsia="Arial" w:hAnsi="Arial" w:cs="Arial"/>
          <w:color w:val="000000"/>
        </w:rPr>
        <w:t xml:space="preserve">. </w:t>
      </w:r>
      <w:r w:rsidRPr="006308C7">
        <w:rPr>
          <w:rFonts w:ascii="Arial" w:eastAsia="Arial" w:hAnsi="Arial" w:cs="Arial"/>
          <w:color w:val="000000"/>
        </w:rPr>
        <w:t>Dz. U. z 2024 r. poz. 1061</w:t>
      </w:r>
      <w:r>
        <w:rPr>
          <w:rFonts w:ascii="Arial" w:eastAsia="Arial" w:hAnsi="Arial" w:cs="Arial"/>
          <w:color w:val="000000"/>
        </w:rPr>
        <w:t>)</w:t>
      </w:r>
      <w:r w:rsidRPr="006308C7">
        <w:rPr>
          <w:rFonts w:ascii="Arial" w:eastAsia="Arial" w:hAnsi="Arial" w:cs="Arial"/>
          <w:color w:val="000000"/>
        </w:rPr>
        <w:t xml:space="preserve">. Do ceny netto należy doliczyć podatek VAT w obowiązującej wysokości. Wartość kosztów pracy przyjęta do ustalenia ceny nie może być niższa od minimalnego wynagrodzenia za pracę ustalonego na podstawie </w:t>
      </w:r>
      <w:r w:rsidR="000A0FCA">
        <w:rPr>
          <w:rFonts w:ascii="Arial" w:eastAsia="Arial" w:hAnsi="Arial" w:cs="Arial"/>
          <w:color w:val="000000"/>
        </w:rPr>
        <w:br/>
      </w:r>
      <w:r w:rsidRPr="006308C7">
        <w:rPr>
          <w:rFonts w:ascii="Arial" w:eastAsia="Arial" w:hAnsi="Arial" w:cs="Arial"/>
          <w:color w:val="000000"/>
        </w:rPr>
        <w:t>art. 2</w:t>
      </w:r>
      <w:r w:rsidR="000A0FCA">
        <w:rPr>
          <w:rFonts w:ascii="Arial" w:eastAsia="Arial" w:hAnsi="Arial" w:cs="Arial"/>
          <w:color w:val="000000"/>
        </w:rPr>
        <w:t xml:space="preserve"> </w:t>
      </w:r>
      <w:r w:rsidRPr="006308C7">
        <w:rPr>
          <w:rFonts w:ascii="Arial" w:eastAsia="Arial" w:hAnsi="Arial" w:cs="Arial"/>
          <w:color w:val="000000"/>
        </w:rPr>
        <w:t>ust</w:t>
      </w:r>
      <w:r w:rsidR="000A0FCA">
        <w:rPr>
          <w:rFonts w:ascii="Arial" w:eastAsia="Arial" w:hAnsi="Arial" w:cs="Arial"/>
          <w:color w:val="000000"/>
        </w:rPr>
        <w:t>.</w:t>
      </w:r>
      <w:r w:rsidRPr="006308C7">
        <w:rPr>
          <w:rFonts w:ascii="Arial" w:eastAsia="Arial" w:hAnsi="Arial" w:cs="Arial"/>
          <w:color w:val="000000"/>
        </w:rPr>
        <w:t xml:space="preserve"> 3-5 ustawy z dnia 10 października 2002 r. o minimalnym wynagrodzeniu za pracę </w:t>
      </w:r>
      <w:r w:rsidR="000A0FCA">
        <w:rPr>
          <w:rFonts w:ascii="Arial" w:eastAsia="Arial" w:hAnsi="Arial" w:cs="Arial"/>
          <w:color w:val="000000"/>
        </w:rPr>
        <w:br/>
      </w:r>
      <w:r w:rsidRPr="006308C7">
        <w:rPr>
          <w:rFonts w:ascii="Arial" w:eastAsia="Arial" w:hAnsi="Arial" w:cs="Arial"/>
          <w:color w:val="000000"/>
        </w:rPr>
        <w:t>(Dz. U. z 2024 r. poz. 1773</w:t>
      </w:r>
      <w:r>
        <w:rPr>
          <w:rFonts w:ascii="Arial" w:eastAsia="Arial" w:hAnsi="Arial" w:cs="Arial"/>
          <w:color w:val="000000"/>
        </w:rPr>
        <w:t>).</w:t>
      </w:r>
    </w:p>
    <w:p w14:paraId="75BB29C3" w14:textId="6978BFFA" w:rsidR="006308C7" w:rsidRPr="006308C7" w:rsidRDefault="006308C7">
      <w:pPr>
        <w:pStyle w:val="Akapitzlist"/>
        <w:keepNext/>
        <w:numPr>
          <w:ilvl w:val="0"/>
          <w:numId w:val="5"/>
        </w:numPr>
        <w:spacing w:line="276" w:lineRule="auto"/>
        <w:ind w:left="284" w:hanging="284"/>
        <w:contextualSpacing w:val="0"/>
        <w:jc w:val="both"/>
        <w:rPr>
          <w:rFonts w:ascii="Arial" w:hAnsi="Arial" w:cs="Arial"/>
          <w:caps/>
          <w:color w:val="000000" w:themeColor="text1"/>
        </w:rPr>
      </w:pPr>
      <w:r w:rsidRPr="006308C7">
        <w:rPr>
          <w:rFonts w:ascii="Arial" w:eastAsia="Arial" w:hAnsi="Arial" w:cs="Arial"/>
        </w:rPr>
        <w:t>Cena ofertowa brutto musi uwzględniać wszystkie koszty związane z realizacją przedmiotu zamówienia zgodnie z opisem przedmiotu zamówienia oraz istotnymi postanowieniami umowy określonymi w niniejszej SWZ</w:t>
      </w:r>
      <w:r>
        <w:rPr>
          <w:rFonts w:ascii="Arial" w:eastAsia="Arial" w:hAnsi="Arial" w:cs="Arial"/>
        </w:rPr>
        <w:t>.</w:t>
      </w:r>
    </w:p>
    <w:p w14:paraId="6D93843B" w14:textId="50EE0BD9" w:rsidR="006308C7" w:rsidRPr="006308C7" w:rsidRDefault="006308C7">
      <w:pPr>
        <w:pStyle w:val="Akapitzlist"/>
        <w:keepNext/>
        <w:numPr>
          <w:ilvl w:val="0"/>
          <w:numId w:val="5"/>
        </w:numPr>
        <w:spacing w:line="276" w:lineRule="auto"/>
        <w:ind w:left="284" w:hanging="284"/>
        <w:contextualSpacing w:val="0"/>
        <w:jc w:val="both"/>
        <w:rPr>
          <w:rFonts w:ascii="Arial" w:hAnsi="Arial" w:cs="Arial"/>
          <w:caps/>
          <w:color w:val="000000" w:themeColor="text1"/>
        </w:rPr>
      </w:pPr>
      <w:r w:rsidRPr="006308C7">
        <w:rPr>
          <w:rFonts w:ascii="Arial" w:eastAsia="Arial" w:hAnsi="Arial" w:cs="Arial"/>
        </w:rPr>
        <w:t xml:space="preserve">Cena podana na Formularzu Ofertowym jest ceną ostateczną, niepodlegającą negocjacji </w:t>
      </w:r>
      <w:r w:rsidRPr="006308C7">
        <w:rPr>
          <w:rFonts w:ascii="Arial" w:eastAsia="Arial" w:hAnsi="Arial" w:cs="Arial"/>
        </w:rPr>
        <w:br/>
        <w:t xml:space="preserve">i wyczerpującą </w:t>
      </w:r>
      <w:r w:rsidRPr="007A6E1E">
        <w:rPr>
          <w:rFonts w:ascii="Arial" w:eastAsia="Arial" w:hAnsi="Arial" w:cs="Arial"/>
        </w:rPr>
        <w:t xml:space="preserve">wszelkie należności </w:t>
      </w:r>
      <w:r w:rsidR="007A6E1E" w:rsidRPr="007A6E1E">
        <w:rPr>
          <w:rFonts w:ascii="Arial" w:eastAsia="Arial" w:hAnsi="Arial" w:cs="Arial"/>
        </w:rPr>
        <w:t xml:space="preserve">Zamawiającego wobec </w:t>
      </w:r>
      <w:r w:rsidRPr="007A6E1E">
        <w:rPr>
          <w:rFonts w:ascii="Arial" w:eastAsia="Arial" w:hAnsi="Arial" w:cs="Arial"/>
        </w:rPr>
        <w:t>Wykonawcy</w:t>
      </w:r>
      <w:r w:rsidR="007A6E1E">
        <w:rPr>
          <w:rFonts w:ascii="Arial" w:eastAsia="Arial" w:hAnsi="Arial" w:cs="Arial"/>
        </w:rPr>
        <w:t xml:space="preserve"> </w:t>
      </w:r>
      <w:r w:rsidRPr="006308C7">
        <w:rPr>
          <w:rFonts w:ascii="Arial" w:eastAsia="Arial" w:hAnsi="Arial" w:cs="Arial"/>
        </w:rPr>
        <w:t>związane z realizacją przedmiotu zamówienia</w:t>
      </w:r>
      <w:r>
        <w:rPr>
          <w:rFonts w:ascii="Arial" w:eastAsia="Arial" w:hAnsi="Arial" w:cs="Arial"/>
        </w:rPr>
        <w:t>.</w:t>
      </w:r>
    </w:p>
    <w:p w14:paraId="66C9D2A2" w14:textId="359C63BD" w:rsidR="006308C7" w:rsidRPr="006308C7" w:rsidRDefault="006308C7">
      <w:pPr>
        <w:pStyle w:val="Akapitzlist"/>
        <w:keepNext/>
        <w:numPr>
          <w:ilvl w:val="0"/>
          <w:numId w:val="5"/>
        </w:numPr>
        <w:spacing w:line="276" w:lineRule="auto"/>
        <w:ind w:left="284" w:hanging="284"/>
        <w:contextualSpacing w:val="0"/>
        <w:jc w:val="both"/>
        <w:rPr>
          <w:rFonts w:ascii="Arial" w:hAnsi="Arial" w:cs="Arial"/>
          <w:caps/>
          <w:color w:val="000000" w:themeColor="text1"/>
        </w:rPr>
      </w:pPr>
      <w:r w:rsidRPr="006308C7">
        <w:rPr>
          <w:rFonts w:ascii="Arial" w:eastAsia="Arial" w:hAnsi="Arial" w:cs="Arial"/>
        </w:rPr>
        <w:t>Cena oferty powinna być wyrażona w złotych polskich (PLN) z dokładnością do dwóch miejsc po przecinku</w:t>
      </w:r>
      <w:r>
        <w:rPr>
          <w:rFonts w:ascii="Arial" w:eastAsia="Arial" w:hAnsi="Arial" w:cs="Arial"/>
        </w:rPr>
        <w:t>.</w:t>
      </w:r>
    </w:p>
    <w:p w14:paraId="6CD030C7" w14:textId="14302CCB" w:rsidR="006308C7" w:rsidRPr="006308C7" w:rsidRDefault="006308C7">
      <w:pPr>
        <w:pStyle w:val="Akapitzlist"/>
        <w:keepNext/>
        <w:numPr>
          <w:ilvl w:val="0"/>
          <w:numId w:val="5"/>
        </w:numPr>
        <w:spacing w:line="276" w:lineRule="auto"/>
        <w:ind w:left="284" w:hanging="284"/>
        <w:contextualSpacing w:val="0"/>
        <w:jc w:val="both"/>
        <w:rPr>
          <w:rFonts w:ascii="Arial" w:hAnsi="Arial" w:cs="Arial"/>
          <w:caps/>
          <w:color w:val="000000" w:themeColor="text1"/>
        </w:rPr>
      </w:pPr>
      <w:r w:rsidRPr="006308C7">
        <w:rPr>
          <w:rFonts w:ascii="Arial" w:eastAsia="Arial" w:hAnsi="Arial" w:cs="Arial"/>
        </w:rPr>
        <w:t>Zamawiający nie przewiduje rozliczeń w walucie obcej</w:t>
      </w:r>
    </w:p>
    <w:p w14:paraId="7CCEB614" w14:textId="41D689FF" w:rsidR="006308C7" w:rsidRPr="006308C7" w:rsidRDefault="006308C7">
      <w:pPr>
        <w:pStyle w:val="Akapitzlist"/>
        <w:keepNext/>
        <w:numPr>
          <w:ilvl w:val="0"/>
          <w:numId w:val="5"/>
        </w:numPr>
        <w:spacing w:line="276" w:lineRule="auto"/>
        <w:ind w:left="284" w:hanging="284"/>
        <w:contextualSpacing w:val="0"/>
        <w:jc w:val="both"/>
        <w:rPr>
          <w:rFonts w:ascii="Arial" w:hAnsi="Arial" w:cs="Arial"/>
          <w:caps/>
          <w:color w:val="000000" w:themeColor="text1"/>
        </w:rPr>
      </w:pPr>
      <w:r w:rsidRPr="006308C7">
        <w:rPr>
          <w:rFonts w:ascii="Arial" w:eastAsia="Arial" w:hAnsi="Arial" w:cs="Arial"/>
        </w:rPr>
        <w:t xml:space="preserve">Wyliczona cena oferty brutto będzie służyć do porównania złożonych ofert i do rozliczenia </w:t>
      </w:r>
      <w:r w:rsidRPr="006308C7">
        <w:rPr>
          <w:rFonts w:ascii="Arial" w:eastAsia="Arial" w:hAnsi="Arial" w:cs="Arial"/>
        </w:rPr>
        <w:br/>
        <w:t>w trakcie realizacji zamówienia</w:t>
      </w:r>
      <w:r>
        <w:rPr>
          <w:rFonts w:ascii="Arial" w:eastAsia="Arial" w:hAnsi="Arial" w:cs="Arial"/>
        </w:rPr>
        <w:t>.</w:t>
      </w:r>
    </w:p>
    <w:p w14:paraId="5B6C08F5" w14:textId="017E37D4" w:rsidR="006308C7" w:rsidRPr="006308C7" w:rsidRDefault="006308C7">
      <w:pPr>
        <w:pStyle w:val="Akapitzlist"/>
        <w:keepNext/>
        <w:numPr>
          <w:ilvl w:val="0"/>
          <w:numId w:val="5"/>
        </w:numPr>
        <w:spacing w:line="276" w:lineRule="auto"/>
        <w:ind w:left="284" w:hanging="284"/>
        <w:contextualSpacing w:val="0"/>
        <w:jc w:val="both"/>
        <w:rPr>
          <w:rFonts w:ascii="Arial" w:hAnsi="Arial" w:cs="Arial"/>
          <w:caps/>
          <w:color w:val="000000" w:themeColor="text1"/>
        </w:rPr>
      </w:pPr>
      <w:r w:rsidRPr="006308C7">
        <w:rPr>
          <w:rFonts w:ascii="Arial" w:eastAsia="Arial" w:hAnsi="Arial" w:cs="Arial"/>
        </w:rPr>
        <w:t>Jeżeli została złożona oferta, której wybór prowadziłby do powstania u Zamawiającego obowiązku podatkowego zgodnie z ustawą z dnia 11 marca 2004 r. o podatku od towarów i usług</w:t>
      </w:r>
      <w:r w:rsidR="007232A5">
        <w:rPr>
          <w:rFonts w:ascii="Arial" w:eastAsia="Arial" w:hAnsi="Arial" w:cs="Arial"/>
        </w:rPr>
        <w:t xml:space="preserve"> (</w:t>
      </w:r>
      <w:proofErr w:type="spellStart"/>
      <w:r w:rsidR="00AD0A74" w:rsidRPr="007232A5">
        <w:rPr>
          <w:rFonts w:ascii="Arial" w:eastAsia="Arial" w:hAnsi="Arial" w:cs="Arial"/>
        </w:rPr>
        <w:t>t.j</w:t>
      </w:r>
      <w:proofErr w:type="spellEnd"/>
      <w:r w:rsidR="00AD0A74">
        <w:rPr>
          <w:rFonts w:ascii="Arial" w:eastAsia="Arial" w:hAnsi="Arial" w:cs="Arial"/>
        </w:rPr>
        <w:t xml:space="preserve">. </w:t>
      </w:r>
      <w:r w:rsidR="007232A5" w:rsidRPr="007232A5">
        <w:rPr>
          <w:rFonts w:ascii="Arial" w:eastAsia="Arial" w:hAnsi="Arial" w:cs="Arial"/>
        </w:rPr>
        <w:t>Dz. U. z 202</w:t>
      </w:r>
      <w:r w:rsidR="005140D9">
        <w:rPr>
          <w:rFonts w:ascii="Arial" w:eastAsia="Arial" w:hAnsi="Arial" w:cs="Arial"/>
        </w:rPr>
        <w:t>5</w:t>
      </w:r>
      <w:r w:rsidR="007232A5" w:rsidRPr="007232A5">
        <w:rPr>
          <w:rFonts w:ascii="Arial" w:eastAsia="Arial" w:hAnsi="Arial" w:cs="Arial"/>
        </w:rPr>
        <w:t xml:space="preserve"> r. poz. </w:t>
      </w:r>
      <w:r w:rsidR="005140D9">
        <w:rPr>
          <w:rFonts w:ascii="Arial" w:eastAsia="Arial" w:hAnsi="Arial" w:cs="Arial"/>
        </w:rPr>
        <w:t>775</w:t>
      </w:r>
      <w:r w:rsidR="007232A5">
        <w:rPr>
          <w:rFonts w:ascii="Arial" w:eastAsia="Arial" w:hAnsi="Arial" w:cs="Arial"/>
        </w:rPr>
        <w:t>)</w:t>
      </w:r>
      <w:r w:rsidRPr="006308C7">
        <w:rPr>
          <w:rFonts w:ascii="Arial" w:eastAsia="Arial" w:hAnsi="Arial" w:cs="Arial"/>
        </w:rPr>
        <w:t>, dla celów zastosowania kryterium ceny lub kosztu Zamawiający dolicza do przedstawionej w tej ofercie ceny kwotę podatku od towarów i usług, którą miałby obowiązek rozliczyć. W ofercie,</w:t>
      </w:r>
      <w:r w:rsidR="00AD0A74">
        <w:rPr>
          <w:rFonts w:ascii="Arial" w:eastAsia="Arial" w:hAnsi="Arial" w:cs="Arial"/>
        </w:rPr>
        <w:t xml:space="preserve"> </w:t>
      </w:r>
      <w:r w:rsidRPr="006308C7">
        <w:rPr>
          <w:rFonts w:ascii="Arial" w:eastAsia="Arial" w:hAnsi="Arial" w:cs="Arial"/>
        </w:rPr>
        <w:t>o której mowa w ust. 1, Wykonawca ma obowiązek</w:t>
      </w:r>
      <w:r>
        <w:rPr>
          <w:rFonts w:ascii="Arial" w:eastAsia="Arial" w:hAnsi="Arial" w:cs="Arial"/>
        </w:rPr>
        <w:t>:</w:t>
      </w:r>
    </w:p>
    <w:p w14:paraId="3EB4D875" w14:textId="5469D983" w:rsidR="00AD0A74" w:rsidRDefault="006308C7">
      <w:pPr>
        <w:pStyle w:val="Akapitzlist"/>
        <w:numPr>
          <w:ilvl w:val="1"/>
          <w:numId w:val="5"/>
        </w:numPr>
        <w:tabs>
          <w:tab w:val="left" w:pos="3855"/>
        </w:tabs>
        <w:spacing w:line="276" w:lineRule="auto"/>
        <w:ind w:left="709" w:hanging="425"/>
        <w:jc w:val="both"/>
        <w:rPr>
          <w:rFonts w:ascii="Arial" w:hAnsi="Arial" w:cs="Arial"/>
        </w:rPr>
      </w:pPr>
      <w:r w:rsidRPr="00AD0A74">
        <w:rPr>
          <w:rFonts w:ascii="Arial" w:hAnsi="Arial" w:cs="Arial"/>
        </w:rPr>
        <w:t xml:space="preserve">poinformowania </w:t>
      </w:r>
      <w:r w:rsidR="00AD0A74">
        <w:rPr>
          <w:rFonts w:ascii="Arial" w:hAnsi="Arial" w:cs="Arial"/>
        </w:rPr>
        <w:t>Z</w:t>
      </w:r>
      <w:r w:rsidRPr="00AD0A74">
        <w:rPr>
          <w:rFonts w:ascii="Arial" w:hAnsi="Arial" w:cs="Arial"/>
        </w:rPr>
        <w:t xml:space="preserve">amawiającego, że wybór jego oferty będzie prowadził do powstania </w:t>
      </w:r>
      <w:r w:rsidRPr="00AD0A74">
        <w:rPr>
          <w:rFonts w:ascii="Arial" w:hAnsi="Arial" w:cs="Arial"/>
        </w:rPr>
        <w:br/>
        <w:t xml:space="preserve">u </w:t>
      </w:r>
      <w:r w:rsidR="00AD0A74">
        <w:rPr>
          <w:rFonts w:ascii="Arial" w:hAnsi="Arial" w:cs="Arial"/>
        </w:rPr>
        <w:t>Z</w:t>
      </w:r>
      <w:r w:rsidRPr="00AD0A74">
        <w:rPr>
          <w:rFonts w:ascii="Arial" w:hAnsi="Arial" w:cs="Arial"/>
        </w:rPr>
        <w:t>amawiającego obowiązku podatkowego;</w:t>
      </w:r>
    </w:p>
    <w:p w14:paraId="62B98042" w14:textId="77777777" w:rsidR="00AD0A74" w:rsidRDefault="006308C7">
      <w:pPr>
        <w:pStyle w:val="Akapitzlist"/>
        <w:numPr>
          <w:ilvl w:val="1"/>
          <w:numId w:val="5"/>
        </w:numPr>
        <w:tabs>
          <w:tab w:val="left" w:pos="3855"/>
        </w:tabs>
        <w:spacing w:line="276" w:lineRule="auto"/>
        <w:ind w:left="709" w:hanging="425"/>
        <w:jc w:val="both"/>
        <w:rPr>
          <w:rFonts w:ascii="Arial" w:hAnsi="Arial" w:cs="Arial"/>
        </w:rPr>
      </w:pPr>
      <w:r w:rsidRPr="00AD0A74">
        <w:rPr>
          <w:rFonts w:ascii="Arial" w:hAnsi="Arial" w:cs="Arial"/>
        </w:rPr>
        <w:t>wskazania nazwy (rodzaju) towaru lub usługi, których dostawa lub świadczenie będą prowadziły do powstania obowiązku podatkowego;</w:t>
      </w:r>
    </w:p>
    <w:p w14:paraId="275194FE" w14:textId="3D07D804" w:rsidR="00AD0A74" w:rsidRDefault="006308C7">
      <w:pPr>
        <w:pStyle w:val="Akapitzlist"/>
        <w:numPr>
          <w:ilvl w:val="1"/>
          <w:numId w:val="5"/>
        </w:numPr>
        <w:tabs>
          <w:tab w:val="left" w:pos="3855"/>
        </w:tabs>
        <w:spacing w:line="276" w:lineRule="auto"/>
        <w:ind w:left="709" w:hanging="425"/>
        <w:jc w:val="both"/>
        <w:rPr>
          <w:rFonts w:ascii="Arial" w:hAnsi="Arial" w:cs="Arial"/>
        </w:rPr>
      </w:pPr>
      <w:r w:rsidRPr="00AD0A74">
        <w:rPr>
          <w:rFonts w:ascii="Arial" w:hAnsi="Arial" w:cs="Arial"/>
        </w:rPr>
        <w:t xml:space="preserve">wskazania wartości towaru lub usługi objętego obowiązkiem podatkowym </w:t>
      </w:r>
      <w:r w:rsidR="005C7AD6">
        <w:rPr>
          <w:rFonts w:ascii="Arial" w:hAnsi="Arial" w:cs="Arial"/>
        </w:rPr>
        <w:t>Z</w:t>
      </w:r>
      <w:r w:rsidRPr="00AD0A74">
        <w:rPr>
          <w:rFonts w:ascii="Arial" w:hAnsi="Arial" w:cs="Arial"/>
        </w:rPr>
        <w:t>amawiającego, bez kwoty podatku;</w:t>
      </w:r>
    </w:p>
    <w:p w14:paraId="47E77F94" w14:textId="26585F6D" w:rsidR="006308C7" w:rsidRPr="00AD0A74" w:rsidRDefault="006308C7">
      <w:pPr>
        <w:pStyle w:val="Akapitzlist"/>
        <w:numPr>
          <w:ilvl w:val="1"/>
          <w:numId w:val="5"/>
        </w:numPr>
        <w:tabs>
          <w:tab w:val="left" w:pos="3855"/>
        </w:tabs>
        <w:spacing w:line="276" w:lineRule="auto"/>
        <w:ind w:left="709" w:hanging="425"/>
        <w:jc w:val="both"/>
        <w:rPr>
          <w:rFonts w:ascii="Arial" w:hAnsi="Arial" w:cs="Arial"/>
        </w:rPr>
      </w:pPr>
      <w:r w:rsidRPr="00AD0A74">
        <w:rPr>
          <w:rFonts w:ascii="Arial" w:hAnsi="Arial" w:cs="Arial"/>
        </w:rPr>
        <w:t>wskazania stawki podatku od towarów i usług, która zgodnie z wiedzą wykonawcy, będzie miała zastosowanie.</w:t>
      </w:r>
    </w:p>
    <w:p w14:paraId="179112CE" w14:textId="394ADF33" w:rsidR="006308C7" w:rsidRPr="006308C7" w:rsidRDefault="006308C7">
      <w:pPr>
        <w:pStyle w:val="Akapitzlist"/>
        <w:keepNext/>
        <w:numPr>
          <w:ilvl w:val="0"/>
          <w:numId w:val="28"/>
        </w:numPr>
        <w:spacing w:after="240" w:line="276" w:lineRule="auto"/>
        <w:ind w:left="284" w:hanging="284"/>
        <w:jc w:val="both"/>
        <w:rPr>
          <w:rFonts w:ascii="Arial" w:hAnsi="Arial" w:cs="Arial"/>
          <w:caps/>
          <w:color w:val="000000" w:themeColor="text1"/>
        </w:rPr>
      </w:pPr>
      <w:r w:rsidRPr="006308C7">
        <w:rPr>
          <w:rFonts w:ascii="Arial" w:eastAsia="Arial" w:hAnsi="Arial" w:cs="Arial"/>
        </w:rPr>
        <w:lastRenderedPageBreak/>
        <w:t xml:space="preserve">Wzór Formularza Ofertowego został opracowany przy założeniu, iż wybór oferty nie będzie prowadzić do powstania u Zamawiającego obowiązku podatkowego w zakresie podatku VAT. </w:t>
      </w:r>
      <w:r w:rsidRPr="006308C7">
        <w:rPr>
          <w:rFonts w:ascii="Arial" w:eastAsia="Arial" w:hAnsi="Arial" w:cs="Arial"/>
        </w:rPr>
        <w:br/>
        <w:t xml:space="preserve">W przypadku, gdy Wykonawca zobowiązany jest złożyć oświadczenie o powstaniu </w:t>
      </w:r>
      <w:r w:rsidRPr="006308C7">
        <w:rPr>
          <w:rFonts w:ascii="Arial" w:eastAsia="Arial" w:hAnsi="Arial" w:cs="Arial"/>
        </w:rPr>
        <w:br/>
        <w:t>u Zamawiającego obowiązku podatkowego, to winien odpowiednio zmodyfikować treść formularza</w:t>
      </w:r>
      <w:r w:rsidR="00782D6F">
        <w:rPr>
          <w:rFonts w:ascii="Arial" w:eastAsia="Arial" w:hAnsi="Arial" w:cs="Arial"/>
        </w:rPr>
        <w:t>.</w:t>
      </w:r>
    </w:p>
    <w:p w14:paraId="54FD8867" w14:textId="78FBE769" w:rsidR="00EF4F54" w:rsidRPr="009D1BE0" w:rsidRDefault="00EF4F54" w:rsidP="007232A5">
      <w:pPr>
        <w:keepNext/>
        <w:shd w:val="clear" w:color="auto" w:fill="F2F2F2" w:themeFill="background1" w:themeFillShade="F2"/>
        <w:spacing w:line="276" w:lineRule="auto"/>
        <w:jc w:val="center"/>
        <w:rPr>
          <w:rFonts w:ascii="Arial" w:hAnsi="Arial" w:cs="Arial"/>
          <w:b/>
          <w:sz w:val="22"/>
          <w:szCs w:val="22"/>
        </w:rPr>
      </w:pPr>
      <w:r w:rsidRPr="009D1BE0">
        <w:rPr>
          <w:rFonts w:ascii="Arial" w:hAnsi="Arial" w:cs="Arial"/>
          <w:b/>
          <w:sz w:val="22"/>
          <w:szCs w:val="22"/>
        </w:rPr>
        <w:t xml:space="preserve">Rozdział </w:t>
      </w:r>
      <w:r w:rsidR="00782D6F">
        <w:rPr>
          <w:rFonts w:ascii="Arial" w:hAnsi="Arial" w:cs="Arial"/>
          <w:b/>
          <w:sz w:val="22"/>
          <w:szCs w:val="22"/>
        </w:rPr>
        <w:t>XIII</w:t>
      </w:r>
    </w:p>
    <w:p w14:paraId="1D66B741" w14:textId="77777777" w:rsidR="00EF4F54" w:rsidRPr="00782D6F" w:rsidRDefault="00EF4F54" w:rsidP="007232A5">
      <w:pPr>
        <w:pStyle w:val="Nagwek1"/>
        <w:shd w:val="clear" w:color="auto" w:fill="F2F2F2" w:themeFill="background1" w:themeFillShade="F2"/>
        <w:spacing w:line="276" w:lineRule="auto"/>
        <w:jc w:val="center"/>
        <w:rPr>
          <w:rFonts w:ascii="Arial" w:hAnsi="Arial" w:cs="Arial"/>
          <w:b/>
          <w:bCs/>
          <w:color w:val="auto"/>
          <w:sz w:val="22"/>
          <w:szCs w:val="22"/>
        </w:rPr>
      </w:pPr>
      <w:bookmarkStart w:id="28" w:name="_Toc106706498"/>
      <w:bookmarkStart w:id="29" w:name="_Toc201309142"/>
      <w:r w:rsidRPr="00782D6F">
        <w:rPr>
          <w:rFonts w:ascii="Arial" w:hAnsi="Arial" w:cs="Arial"/>
          <w:b/>
          <w:bCs/>
          <w:color w:val="auto"/>
          <w:sz w:val="22"/>
          <w:szCs w:val="22"/>
        </w:rPr>
        <w:t>WADIUM</w:t>
      </w:r>
      <w:bookmarkEnd w:id="28"/>
      <w:bookmarkEnd w:id="29"/>
    </w:p>
    <w:p w14:paraId="0890F84E" w14:textId="6F682F7D" w:rsidR="00EF4F54" w:rsidRPr="009D1BE0" w:rsidRDefault="00EF4F54" w:rsidP="00782D6F">
      <w:pPr>
        <w:pStyle w:val="Tekstpodstawowy"/>
        <w:spacing w:before="240" w:after="240" w:line="276" w:lineRule="auto"/>
        <w:jc w:val="both"/>
        <w:rPr>
          <w:rFonts w:ascii="Arial" w:hAnsi="Arial" w:cs="Arial"/>
          <w:color w:val="FF0000"/>
          <w:sz w:val="20"/>
          <w:lang w:val="pl-PL"/>
        </w:rPr>
      </w:pPr>
      <w:r w:rsidRPr="009D1BE0">
        <w:rPr>
          <w:rFonts w:ascii="Arial" w:hAnsi="Arial" w:cs="Arial"/>
          <w:color w:val="000000" w:themeColor="text1"/>
          <w:sz w:val="20"/>
          <w:lang w:val="pl-PL"/>
        </w:rPr>
        <w:t xml:space="preserve">W niniejszym postępowaniu </w:t>
      </w:r>
      <w:r w:rsidR="00FD5520">
        <w:rPr>
          <w:rFonts w:ascii="Arial" w:hAnsi="Arial" w:cs="Arial"/>
          <w:color w:val="000000" w:themeColor="text1"/>
          <w:sz w:val="20"/>
          <w:lang w:val="pl-PL"/>
        </w:rPr>
        <w:t>Z</w:t>
      </w:r>
      <w:r w:rsidRPr="009D1BE0">
        <w:rPr>
          <w:rFonts w:ascii="Arial" w:hAnsi="Arial" w:cs="Arial"/>
          <w:color w:val="000000" w:themeColor="text1"/>
          <w:sz w:val="20"/>
          <w:lang w:val="pl-PL"/>
        </w:rPr>
        <w:t>amawiający nie wymaga wniesienia wadium</w:t>
      </w:r>
      <w:r w:rsidRPr="009D1BE0">
        <w:rPr>
          <w:rFonts w:ascii="Arial" w:hAnsi="Arial" w:cs="Arial"/>
          <w:color w:val="auto"/>
          <w:sz w:val="20"/>
          <w:lang w:val="pl-PL"/>
        </w:rPr>
        <w:t>.</w:t>
      </w:r>
    </w:p>
    <w:p w14:paraId="3C928AF3" w14:textId="311CD982" w:rsidR="00EF4F54" w:rsidRPr="009D1BE0" w:rsidRDefault="00EF4F54" w:rsidP="007232A5">
      <w:pPr>
        <w:keepNext/>
        <w:shd w:val="clear" w:color="auto" w:fill="F2F2F2" w:themeFill="background1" w:themeFillShade="F2"/>
        <w:spacing w:line="276" w:lineRule="auto"/>
        <w:jc w:val="center"/>
        <w:rPr>
          <w:rFonts w:ascii="Arial" w:hAnsi="Arial" w:cs="Arial"/>
          <w:b/>
          <w:sz w:val="22"/>
          <w:szCs w:val="22"/>
        </w:rPr>
      </w:pPr>
      <w:r w:rsidRPr="009D1BE0">
        <w:rPr>
          <w:rFonts w:ascii="Arial" w:hAnsi="Arial" w:cs="Arial"/>
          <w:b/>
          <w:sz w:val="22"/>
          <w:szCs w:val="22"/>
        </w:rPr>
        <w:t xml:space="preserve">Rozdział </w:t>
      </w:r>
      <w:r w:rsidR="00782D6F">
        <w:rPr>
          <w:rFonts w:ascii="Arial" w:hAnsi="Arial" w:cs="Arial"/>
          <w:b/>
          <w:sz w:val="22"/>
          <w:szCs w:val="22"/>
        </w:rPr>
        <w:t>XIV</w:t>
      </w:r>
    </w:p>
    <w:p w14:paraId="5CE9521C" w14:textId="77777777" w:rsidR="00EF4F54" w:rsidRPr="00782D6F" w:rsidRDefault="00EF4F54" w:rsidP="007232A5">
      <w:pPr>
        <w:pStyle w:val="Nagwek1"/>
        <w:shd w:val="clear" w:color="auto" w:fill="F2F2F2" w:themeFill="background1" w:themeFillShade="F2"/>
        <w:spacing w:line="276" w:lineRule="auto"/>
        <w:jc w:val="center"/>
        <w:rPr>
          <w:rFonts w:ascii="Arial" w:hAnsi="Arial" w:cs="Arial"/>
          <w:b/>
          <w:bCs/>
          <w:color w:val="auto"/>
          <w:sz w:val="22"/>
          <w:szCs w:val="22"/>
        </w:rPr>
      </w:pPr>
      <w:bookmarkStart w:id="30" w:name="_Toc106706499"/>
      <w:bookmarkStart w:id="31" w:name="_Toc201309143"/>
      <w:r w:rsidRPr="00782D6F">
        <w:rPr>
          <w:rFonts w:ascii="Arial" w:hAnsi="Arial" w:cs="Arial"/>
          <w:b/>
          <w:bCs/>
          <w:color w:val="auto"/>
          <w:sz w:val="22"/>
          <w:szCs w:val="22"/>
        </w:rPr>
        <w:t>TERMIN ZWIĄZANIA OFERTĄ</w:t>
      </w:r>
      <w:bookmarkEnd w:id="30"/>
      <w:bookmarkEnd w:id="31"/>
    </w:p>
    <w:p w14:paraId="7DFFE119" w14:textId="6323F2F7" w:rsidR="00EF4F54" w:rsidRPr="009D1BE0" w:rsidRDefault="00EF4F54">
      <w:pPr>
        <w:pStyle w:val="Akapitzlist"/>
        <w:numPr>
          <w:ilvl w:val="0"/>
          <w:numId w:val="7"/>
        </w:numPr>
        <w:autoSpaceDE w:val="0"/>
        <w:autoSpaceDN w:val="0"/>
        <w:adjustRightInd w:val="0"/>
        <w:spacing w:before="240" w:line="276" w:lineRule="auto"/>
        <w:ind w:left="284" w:hanging="284"/>
        <w:jc w:val="both"/>
        <w:rPr>
          <w:rFonts w:ascii="Arial" w:hAnsi="Arial" w:cs="Arial"/>
          <w:color w:val="000000" w:themeColor="text1"/>
        </w:rPr>
      </w:pPr>
      <w:r w:rsidRPr="009D1BE0">
        <w:rPr>
          <w:rFonts w:ascii="Arial" w:hAnsi="Arial" w:cs="Arial"/>
          <w:color w:val="000000" w:themeColor="text1"/>
        </w:rPr>
        <w:t xml:space="preserve">Wykonawca będzie związany ofertą przez </w:t>
      </w:r>
      <w:r w:rsidRPr="00C45CF1">
        <w:rPr>
          <w:rFonts w:ascii="Arial" w:hAnsi="Arial" w:cs="Arial"/>
          <w:color w:val="000000" w:themeColor="text1"/>
        </w:rPr>
        <w:t xml:space="preserve">okres 30 dni, tj. </w:t>
      </w:r>
      <w:r w:rsidRPr="00C45CF1">
        <w:rPr>
          <w:rFonts w:ascii="Arial" w:hAnsi="Arial" w:cs="Arial"/>
          <w:b/>
          <w:bCs/>
          <w:color w:val="000000" w:themeColor="text1"/>
        </w:rPr>
        <w:t xml:space="preserve">do dnia </w:t>
      </w:r>
      <w:r w:rsidR="00C45CF1" w:rsidRPr="00C45CF1">
        <w:rPr>
          <w:rFonts w:ascii="Arial" w:hAnsi="Arial" w:cs="Arial"/>
          <w:b/>
          <w:bCs/>
          <w:color w:val="000000" w:themeColor="text1"/>
        </w:rPr>
        <w:t>9</w:t>
      </w:r>
      <w:r w:rsidR="005140D9" w:rsidRPr="00C45CF1">
        <w:rPr>
          <w:rFonts w:ascii="Arial" w:hAnsi="Arial" w:cs="Arial"/>
          <w:b/>
          <w:bCs/>
          <w:color w:val="000000" w:themeColor="text1"/>
        </w:rPr>
        <w:t xml:space="preserve"> sierpnia</w:t>
      </w:r>
      <w:r w:rsidR="00782D6F" w:rsidRPr="00C45CF1">
        <w:rPr>
          <w:rFonts w:ascii="Arial" w:hAnsi="Arial" w:cs="Arial"/>
          <w:b/>
          <w:bCs/>
          <w:color w:val="000000" w:themeColor="text1"/>
        </w:rPr>
        <w:t xml:space="preserve"> 2025 roku.</w:t>
      </w:r>
      <w:r w:rsidRPr="009D1BE0">
        <w:rPr>
          <w:rFonts w:ascii="Arial" w:hAnsi="Arial" w:cs="Arial"/>
          <w:color w:val="000000" w:themeColor="text1"/>
        </w:rPr>
        <w:t xml:space="preserve"> </w:t>
      </w:r>
    </w:p>
    <w:p w14:paraId="5C6B6F9F" w14:textId="77777777" w:rsidR="00EF4F54" w:rsidRPr="009D1BE0" w:rsidRDefault="00EF4F54">
      <w:pPr>
        <w:pStyle w:val="Akapitzlist"/>
        <w:numPr>
          <w:ilvl w:val="0"/>
          <w:numId w:val="7"/>
        </w:numPr>
        <w:autoSpaceDE w:val="0"/>
        <w:autoSpaceDN w:val="0"/>
        <w:adjustRightInd w:val="0"/>
        <w:spacing w:before="60" w:line="276" w:lineRule="auto"/>
        <w:ind w:left="284" w:hanging="284"/>
        <w:jc w:val="both"/>
        <w:rPr>
          <w:rFonts w:ascii="Arial" w:hAnsi="Arial" w:cs="Arial"/>
          <w:color w:val="000000" w:themeColor="text1"/>
        </w:rPr>
      </w:pPr>
      <w:r w:rsidRPr="009D1BE0">
        <w:rPr>
          <w:rFonts w:ascii="Arial" w:hAnsi="Arial" w:cs="Arial"/>
          <w:color w:val="000000" w:themeColor="text1"/>
        </w:rPr>
        <w:t>Bieg terminu związania ofertą rozpoczyna się wraz z upływem terminu składania ofert.</w:t>
      </w:r>
    </w:p>
    <w:p w14:paraId="20A60433" w14:textId="126384E3" w:rsidR="00EF4F54" w:rsidRPr="009D1BE0" w:rsidRDefault="00EF4F54">
      <w:pPr>
        <w:pStyle w:val="Akapitzlist"/>
        <w:numPr>
          <w:ilvl w:val="0"/>
          <w:numId w:val="7"/>
        </w:numPr>
        <w:autoSpaceDE w:val="0"/>
        <w:autoSpaceDN w:val="0"/>
        <w:adjustRightInd w:val="0"/>
        <w:spacing w:before="60" w:line="276" w:lineRule="auto"/>
        <w:ind w:left="284" w:hanging="284"/>
        <w:jc w:val="both"/>
        <w:rPr>
          <w:rFonts w:ascii="Arial" w:hAnsi="Arial" w:cs="Arial"/>
          <w:color w:val="000000" w:themeColor="text1"/>
        </w:rPr>
      </w:pPr>
      <w:r w:rsidRPr="009D1BE0">
        <w:rPr>
          <w:rFonts w:ascii="Arial" w:hAnsi="Arial" w:cs="Arial"/>
          <w:color w:val="000000" w:themeColor="text1"/>
        </w:rPr>
        <w:t xml:space="preserve">W przypadku gdy wybór najkorzystniejszej oferty nie nastąpi przed upływem terminu związania ofertą wskazanego w </w:t>
      </w:r>
      <w:r w:rsidR="00782D6F">
        <w:rPr>
          <w:rFonts w:ascii="Arial" w:hAnsi="Arial" w:cs="Arial"/>
          <w:color w:val="000000" w:themeColor="text1"/>
        </w:rPr>
        <w:t>ust.</w:t>
      </w:r>
      <w:r w:rsidRPr="009D1BE0">
        <w:rPr>
          <w:rFonts w:ascii="Arial" w:hAnsi="Arial" w:cs="Arial"/>
          <w:color w:val="000000" w:themeColor="text1"/>
        </w:rPr>
        <w:t xml:space="preserve"> 1., zamawiający przed upływem terminu związania ofertą zwraca się jednokrotnie do </w:t>
      </w:r>
      <w:r w:rsidR="00782D6F">
        <w:rPr>
          <w:rFonts w:ascii="Arial" w:hAnsi="Arial" w:cs="Arial"/>
          <w:color w:val="000000" w:themeColor="text1"/>
        </w:rPr>
        <w:t>W</w:t>
      </w:r>
      <w:r w:rsidRPr="009D1BE0">
        <w:rPr>
          <w:rFonts w:ascii="Arial" w:hAnsi="Arial" w:cs="Arial"/>
          <w:color w:val="000000" w:themeColor="text1"/>
        </w:rPr>
        <w:t xml:space="preserve">ykonawców o wyrażenie zgody na przedłużenie tego terminu o wskazywany przez niego okres, nie dłuższy niż 30 dni. </w:t>
      </w:r>
    </w:p>
    <w:p w14:paraId="1BFBDF69" w14:textId="4C6A327E" w:rsidR="00EF4F54" w:rsidRPr="00647699" w:rsidRDefault="00EF4F54">
      <w:pPr>
        <w:pStyle w:val="Akapitzlist"/>
        <w:numPr>
          <w:ilvl w:val="0"/>
          <w:numId w:val="7"/>
        </w:numPr>
        <w:autoSpaceDE w:val="0"/>
        <w:autoSpaceDN w:val="0"/>
        <w:adjustRightInd w:val="0"/>
        <w:spacing w:before="60" w:line="276" w:lineRule="auto"/>
        <w:ind w:left="284" w:hanging="284"/>
        <w:jc w:val="both"/>
        <w:rPr>
          <w:rFonts w:ascii="Arial" w:hAnsi="Arial" w:cs="Arial"/>
          <w:color w:val="000000" w:themeColor="text1"/>
        </w:rPr>
      </w:pPr>
      <w:r w:rsidRPr="00647699">
        <w:rPr>
          <w:rFonts w:ascii="Arial" w:hAnsi="Arial" w:cs="Arial"/>
          <w:color w:val="000000" w:themeColor="text1"/>
        </w:rPr>
        <w:t xml:space="preserve">Przedłużenie terminu związania ofertą wymaga złożenia przez </w:t>
      </w:r>
      <w:r w:rsidR="00782D6F" w:rsidRPr="00647699">
        <w:rPr>
          <w:rFonts w:ascii="Arial" w:hAnsi="Arial" w:cs="Arial"/>
          <w:color w:val="000000" w:themeColor="text1"/>
        </w:rPr>
        <w:t>W</w:t>
      </w:r>
      <w:r w:rsidRPr="00647699">
        <w:rPr>
          <w:rFonts w:ascii="Arial" w:hAnsi="Arial" w:cs="Arial"/>
          <w:color w:val="000000" w:themeColor="text1"/>
        </w:rPr>
        <w:t>ykonawcę pisemnego oświadczenia o wyrażeniu zgody na przedłużenie terminu związania ofertą</w:t>
      </w:r>
      <w:r w:rsidR="00782D6F" w:rsidRPr="00647699">
        <w:rPr>
          <w:rFonts w:ascii="Arial" w:hAnsi="Arial" w:cs="Arial"/>
          <w:color w:val="000000" w:themeColor="text1"/>
        </w:rPr>
        <w:t>.</w:t>
      </w:r>
    </w:p>
    <w:p w14:paraId="5FF2071E" w14:textId="4FA4E5D1" w:rsidR="00782D6F" w:rsidRPr="009D1BE0" w:rsidRDefault="00782D6F">
      <w:pPr>
        <w:pStyle w:val="Akapitzlist"/>
        <w:numPr>
          <w:ilvl w:val="0"/>
          <w:numId w:val="7"/>
        </w:numPr>
        <w:autoSpaceDE w:val="0"/>
        <w:autoSpaceDN w:val="0"/>
        <w:adjustRightInd w:val="0"/>
        <w:spacing w:before="60" w:after="240" w:line="276" w:lineRule="auto"/>
        <w:ind w:left="284" w:hanging="284"/>
        <w:jc w:val="both"/>
        <w:rPr>
          <w:rFonts w:ascii="Arial" w:hAnsi="Arial" w:cs="Arial"/>
          <w:b/>
          <w:bCs/>
          <w:color w:val="000000" w:themeColor="text1"/>
        </w:rPr>
      </w:pPr>
      <w:r w:rsidRPr="00782D6F">
        <w:rPr>
          <w:rFonts w:ascii="Arial" w:eastAsia="Arial" w:hAnsi="Arial" w:cs="Arial"/>
          <w:color w:val="000000"/>
        </w:rPr>
        <w:t xml:space="preserve">W przypadku, gdy Zamawiający żąda wniesienia wadium, przedłużenie terminu związania ofertą, o którym mowa w ust. </w:t>
      </w:r>
      <w:r>
        <w:rPr>
          <w:rFonts w:ascii="Arial" w:eastAsia="Arial" w:hAnsi="Arial" w:cs="Arial"/>
          <w:color w:val="000000"/>
        </w:rPr>
        <w:t>3.</w:t>
      </w:r>
      <w:r w:rsidRPr="00782D6F">
        <w:rPr>
          <w:rFonts w:ascii="Arial" w:eastAsia="Arial" w:hAnsi="Arial" w:cs="Arial"/>
          <w:color w:val="000000"/>
        </w:rPr>
        <w:t xml:space="preserve">, następuje wraz z przedłużeniem okresu ważności wadium </w:t>
      </w:r>
      <w:proofErr w:type="gramStart"/>
      <w:r w:rsidRPr="00782D6F">
        <w:rPr>
          <w:rFonts w:ascii="Arial" w:eastAsia="Arial" w:hAnsi="Arial" w:cs="Arial"/>
          <w:color w:val="000000"/>
        </w:rPr>
        <w:t>albo,</w:t>
      </w:r>
      <w:proofErr w:type="gramEnd"/>
      <w:r w:rsidRPr="00782D6F">
        <w:rPr>
          <w:rFonts w:ascii="Arial" w:eastAsia="Arial" w:hAnsi="Arial" w:cs="Arial"/>
          <w:color w:val="000000"/>
        </w:rPr>
        <w:t xml:space="preserve"> jeżeli nie jest to możliwe, z wniesieniem nowego wadium na przedłużony okres związania ofertą</w:t>
      </w:r>
      <w:r>
        <w:rPr>
          <w:rFonts w:ascii="Arial" w:eastAsia="Arial" w:hAnsi="Arial" w:cs="Arial"/>
          <w:color w:val="000000"/>
        </w:rPr>
        <w:t>.</w:t>
      </w:r>
    </w:p>
    <w:p w14:paraId="7F209856" w14:textId="4D64BA49" w:rsidR="00EF4F54" w:rsidRPr="009D1BE0" w:rsidRDefault="00EF4F54" w:rsidP="007232A5">
      <w:pPr>
        <w:keepNext/>
        <w:shd w:val="clear" w:color="auto" w:fill="F2F2F2" w:themeFill="background1" w:themeFillShade="F2"/>
        <w:spacing w:before="60" w:line="276" w:lineRule="auto"/>
        <w:jc w:val="center"/>
        <w:rPr>
          <w:rFonts w:ascii="Arial" w:hAnsi="Arial" w:cs="Arial"/>
          <w:b/>
          <w:sz w:val="22"/>
          <w:szCs w:val="22"/>
        </w:rPr>
      </w:pPr>
      <w:r w:rsidRPr="009D1BE0">
        <w:rPr>
          <w:rFonts w:ascii="Arial" w:hAnsi="Arial" w:cs="Arial"/>
          <w:b/>
          <w:sz w:val="22"/>
          <w:szCs w:val="22"/>
        </w:rPr>
        <w:t xml:space="preserve">Rozdział </w:t>
      </w:r>
      <w:r w:rsidR="00782D6F">
        <w:rPr>
          <w:rFonts w:ascii="Arial" w:hAnsi="Arial" w:cs="Arial"/>
          <w:b/>
          <w:sz w:val="22"/>
          <w:szCs w:val="22"/>
        </w:rPr>
        <w:t>XV</w:t>
      </w:r>
    </w:p>
    <w:p w14:paraId="20812423" w14:textId="731AB966" w:rsidR="00EF4F54" w:rsidRPr="00782D6F" w:rsidRDefault="00782D6F" w:rsidP="007232A5">
      <w:pPr>
        <w:pStyle w:val="Nagwek1"/>
        <w:shd w:val="clear" w:color="auto" w:fill="F2F2F2" w:themeFill="background1" w:themeFillShade="F2"/>
        <w:spacing w:line="276" w:lineRule="auto"/>
        <w:jc w:val="center"/>
        <w:rPr>
          <w:rFonts w:ascii="Arial" w:hAnsi="Arial" w:cs="Arial"/>
          <w:b/>
          <w:caps/>
          <w:color w:val="auto"/>
          <w:sz w:val="22"/>
        </w:rPr>
      </w:pPr>
      <w:bookmarkStart w:id="32" w:name="_Toc201309144"/>
      <w:r w:rsidRPr="00782D6F">
        <w:rPr>
          <w:rFonts w:ascii="Arial" w:hAnsi="Arial" w:cs="Arial"/>
          <w:b/>
          <w:color w:val="auto"/>
          <w:sz w:val="22"/>
        </w:rPr>
        <w:t>MIEJSCE I TERMIN SKŁADANIA OFERT</w:t>
      </w:r>
      <w:bookmarkEnd w:id="32"/>
    </w:p>
    <w:p w14:paraId="152349C4" w14:textId="4631CD0A" w:rsidR="007232A5" w:rsidRPr="00C45CF1" w:rsidRDefault="00EF4F54">
      <w:pPr>
        <w:pStyle w:val="Tekstpodstawowy"/>
        <w:numPr>
          <w:ilvl w:val="1"/>
          <w:numId w:val="3"/>
        </w:numPr>
        <w:spacing w:before="240" w:line="276" w:lineRule="auto"/>
        <w:ind w:left="284" w:hanging="284"/>
        <w:jc w:val="both"/>
        <w:rPr>
          <w:rFonts w:ascii="Arial" w:hAnsi="Arial" w:cs="Arial"/>
          <w:color w:val="auto"/>
          <w:sz w:val="20"/>
          <w:lang w:val="pl-PL"/>
        </w:rPr>
      </w:pPr>
      <w:bookmarkStart w:id="33" w:name="_Hlk4416480"/>
      <w:r w:rsidRPr="007232A5">
        <w:rPr>
          <w:rFonts w:ascii="Arial" w:hAnsi="Arial" w:cs="Arial"/>
          <w:color w:val="000000" w:themeColor="text1"/>
          <w:sz w:val="20"/>
          <w:lang w:val="pl-PL"/>
        </w:rPr>
        <w:t xml:space="preserve">Ofertę wraz z </w:t>
      </w:r>
      <w:r w:rsidRPr="007232A5">
        <w:rPr>
          <w:rFonts w:ascii="Arial" w:hAnsi="Arial" w:cs="Arial"/>
          <w:color w:val="auto"/>
          <w:sz w:val="20"/>
          <w:lang w:val="pl-PL"/>
        </w:rPr>
        <w:t xml:space="preserve">wymaganymi dokumentami należy złożyć za pośrednictwem </w:t>
      </w:r>
      <w:r w:rsidR="00782D6F" w:rsidRPr="007232A5">
        <w:rPr>
          <w:rFonts w:ascii="Arial" w:hAnsi="Arial" w:cs="Arial"/>
          <w:color w:val="auto"/>
          <w:sz w:val="20"/>
          <w:lang w:val="pl-PL"/>
        </w:rPr>
        <w:t>Platformy</w:t>
      </w:r>
      <w:r w:rsidRPr="007232A5">
        <w:rPr>
          <w:rFonts w:ascii="Arial" w:hAnsi="Arial" w:cs="Arial"/>
          <w:color w:val="auto"/>
          <w:sz w:val="20"/>
          <w:lang w:val="pl-PL"/>
        </w:rPr>
        <w:t xml:space="preserve"> pod adresem</w:t>
      </w:r>
      <w:r w:rsidR="00782D6F" w:rsidRPr="007232A5">
        <w:rPr>
          <w:rFonts w:ascii="Arial" w:hAnsi="Arial" w:cs="Arial"/>
          <w:color w:val="auto"/>
          <w:sz w:val="20"/>
          <w:lang w:val="pl-PL"/>
        </w:rPr>
        <w:t>:</w:t>
      </w:r>
      <w:r w:rsidRPr="007232A5">
        <w:rPr>
          <w:rFonts w:ascii="Arial" w:hAnsi="Arial" w:cs="Arial"/>
          <w:color w:val="auto"/>
          <w:sz w:val="20"/>
          <w:lang w:val="pl-PL"/>
        </w:rPr>
        <w:t xml:space="preserve"> </w:t>
      </w:r>
      <w:hyperlink r:id="rId19" w:history="1">
        <w:r w:rsidR="007729AB" w:rsidRPr="007729AB">
          <w:rPr>
            <w:rStyle w:val="Hipercze"/>
            <w:rFonts w:ascii="Arial" w:hAnsi="Arial" w:cs="Arial"/>
            <w:sz w:val="20"/>
            <w:lang w:val="pl-PL"/>
          </w:rPr>
          <w:t>https://platformazakupowa.pl/transakcja/1131162</w:t>
        </w:r>
      </w:hyperlink>
      <w:r w:rsidR="007729AB" w:rsidRPr="007729AB">
        <w:rPr>
          <w:rFonts w:ascii="Arial" w:hAnsi="Arial" w:cs="Arial"/>
          <w:color w:val="auto"/>
          <w:sz w:val="20"/>
          <w:lang w:val="pl-PL"/>
        </w:rPr>
        <w:t xml:space="preserve"> </w:t>
      </w:r>
      <w:r w:rsidR="007232A5" w:rsidRPr="007232A5">
        <w:rPr>
          <w:rFonts w:ascii="Arial" w:hAnsi="Arial" w:cs="Arial"/>
          <w:sz w:val="20"/>
        </w:rPr>
        <w:t xml:space="preserve">w myśl </w:t>
      </w:r>
      <w:r w:rsidR="00915E5C">
        <w:rPr>
          <w:rFonts w:ascii="Arial" w:hAnsi="Arial" w:cs="Arial"/>
          <w:sz w:val="20"/>
        </w:rPr>
        <w:t>u</w:t>
      </w:r>
      <w:r w:rsidR="007232A5" w:rsidRPr="007232A5">
        <w:rPr>
          <w:rFonts w:ascii="Arial" w:hAnsi="Arial" w:cs="Arial"/>
          <w:sz w:val="20"/>
        </w:rPr>
        <w:t xml:space="preserve">stawy </w:t>
      </w:r>
      <w:r w:rsidR="000A0FCA">
        <w:rPr>
          <w:rFonts w:ascii="Arial" w:hAnsi="Arial" w:cs="Arial"/>
          <w:sz w:val="20"/>
        </w:rPr>
        <w:t>PZP</w:t>
      </w:r>
      <w:r w:rsidR="007232A5" w:rsidRPr="007232A5">
        <w:rPr>
          <w:rFonts w:ascii="Arial" w:hAnsi="Arial" w:cs="Arial"/>
          <w:sz w:val="20"/>
        </w:rPr>
        <w:t xml:space="preserve"> na stronie internetowej prowadzonego </w:t>
      </w:r>
      <w:proofErr w:type="gramStart"/>
      <w:r w:rsidR="007232A5" w:rsidRPr="00C45CF1">
        <w:rPr>
          <w:rFonts w:ascii="Arial" w:hAnsi="Arial" w:cs="Arial"/>
          <w:sz w:val="20"/>
        </w:rPr>
        <w:t xml:space="preserve">postępowania  </w:t>
      </w:r>
      <w:r w:rsidR="007232A5" w:rsidRPr="00C45CF1">
        <w:rPr>
          <w:rFonts w:ascii="Arial" w:hAnsi="Arial" w:cs="Arial"/>
          <w:b/>
          <w:bCs/>
          <w:sz w:val="20"/>
        </w:rPr>
        <w:t>do</w:t>
      </w:r>
      <w:proofErr w:type="gramEnd"/>
      <w:r w:rsidR="007232A5" w:rsidRPr="00C45CF1">
        <w:rPr>
          <w:rFonts w:ascii="Arial" w:hAnsi="Arial" w:cs="Arial"/>
          <w:b/>
          <w:bCs/>
          <w:sz w:val="20"/>
        </w:rPr>
        <w:t xml:space="preserve"> dnia </w:t>
      </w:r>
      <w:r w:rsidR="00C45CF1" w:rsidRPr="00C45CF1">
        <w:rPr>
          <w:rFonts w:ascii="Arial" w:hAnsi="Arial" w:cs="Arial"/>
          <w:b/>
          <w:bCs/>
          <w:sz w:val="20"/>
        </w:rPr>
        <w:t>11</w:t>
      </w:r>
      <w:r w:rsidR="005140D9" w:rsidRPr="00C45CF1">
        <w:rPr>
          <w:rFonts w:ascii="Arial" w:hAnsi="Arial" w:cs="Arial"/>
          <w:b/>
          <w:bCs/>
          <w:sz w:val="20"/>
        </w:rPr>
        <w:t xml:space="preserve"> lipca</w:t>
      </w:r>
      <w:r w:rsidR="007232A5" w:rsidRPr="00C45CF1">
        <w:rPr>
          <w:rFonts w:ascii="Arial" w:hAnsi="Arial" w:cs="Arial"/>
          <w:b/>
          <w:bCs/>
          <w:sz w:val="20"/>
        </w:rPr>
        <w:t xml:space="preserve"> 2025 r. do godziny 15.00</w:t>
      </w:r>
      <w:r w:rsidRPr="00C45CF1">
        <w:rPr>
          <w:rFonts w:ascii="Arial" w:hAnsi="Arial" w:cs="Arial"/>
          <w:color w:val="auto"/>
          <w:sz w:val="20"/>
          <w:lang w:val="pl-PL"/>
        </w:rPr>
        <w:t>.</w:t>
      </w:r>
      <w:bookmarkEnd w:id="33"/>
    </w:p>
    <w:p w14:paraId="4E55ED7E" w14:textId="77777777" w:rsidR="007232A5" w:rsidRDefault="007232A5">
      <w:pPr>
        <w:pStyle w:val="Tekstpodstawowy"/>
        <w:numPr>
          <w:ilvl w:val="1"/>
          <w:numId w:val="3"/>
        </w:numPr>
        <w:spacing w:line="276" w:lineRule="auto"/>
        <w:ind w:left="284" w:hanging="284"/>
        <w:jc w:val="both"/>
        <w:rPr>
          <w:rFonts w:ascii="Arial" w:hAnsi="Arial" w:cs="Arial"/>
          <w:color w:val="auto"/>
          <w:sz w:val="20"/>
          <w:lang w:val="pl-PL"/>
        </w:rPr>
      </w:pPr>
      <w:r w:rsidRPr="007232A5">
        <w:rPr>
          <w:rFonts w:ascii="Arial" w:hAnsi="Arial" w:cs="Arial"/>
          <w:color w:val="auto"/>
          <w:sz w:val="20"/>
          <w:lang w:val="pl-PL"/>
        </w:rPr>
        <w:t>Do oferty należy dołączyć wszystkie wymagane w SWZ dokumenty.</w:t>
      </w:r>
    </w:p>
    <w:p w14:paraId="2DBC17D9" w14:textId="77777777" w:rsidR="007232A5" w:rsidRDefault="007232A5">
      <w:pPr>
        <w:pStyle w:val="Tekstpodstawowy"/>
        <w:numPr>
          <w:ilvl w:val="1"/>
          <w:numId w:val="3"/>
        </w:numPr>
        <w:spacing w:line="276" w:lineRule="auto"/>
        <w:ind w:left="284" w:hanging="284"/>
        <w:jc w:val="both"/>
        <w:rPr>
          <w:rFonts w:ascii="Arial" w:hAnsi="Arial" w:cs="Arial"/>
          <w:color w:val="auto"/>
          <w:sz w:val="20"/>
          <w:lang w:val="pl-PL"/>
        </w:rPr>
      </w:pPr>
      <w:r w:rsidRPr="007232A5">
        <w:rPr>
          <w:rFonts w:ascii="Arial" w:hAnsi="Arial" w:cs="Arial"/>
          <w:color w:val="auto"/>
          <w:sz w:val="20"/>
          <w:lang w:val="pl-PL"/>
        </w:rPr>
        <w:t xml:space="preserve">Po wypełnieniu Formularza składania oferty lub wniosku i </w:t>
      </w:r>
      <w:proofErr w:type="gramStart"/>
      <w:r w:rsidRPr="007232A5">
        <w:rPr>
          <w:rFonts w:ascii="Arial" w:hAnsi="Arial" w:cs="Arial"/>
          <w:color w:val="auto"/>
          <w:sz w:val="20"/>
          <w:lang w:val="pl-PL"/>
        </w:rPr>
        <w:t>dołączenia  wszystkich</w:t>
      </w:r>
      <w:proofErr w:type="gramEnd"/>
      <w:r w:rsidRPr="007232A5">
        <w:rPr>
          <w:rFonts w:ascii="Arial" w:hAnsi="Arial" w:cs="Arial"/>
          <w:color w:val="auto"/>
          <w:sz w:val="20"/>
          <w:lang w:val="pl-PL"/>
        </w:rPr>
        <w:t xml:space="preserve"> wymaganych załączników należy kliknąć przycisk „Przejdź do podsumowania”.</w:t>
      </w:r>
    </w:p>
    <w:p w14:paraId="5A9251DA" w14:textId="66634514" w:rsidR="007232A5" w:rsidRDefault="007232A5">
      <w:pPr>
        <w:pStyle w:val="Tekstpodstawowy"/>
        <w:numPr>
          <w:ilvl w:val="1"/>
          <w:numId w:val="3"/>
        </w:numPr>
        <w:spacing w:line="276" w:lineRule="auto"/>
        <w:ind w:left="284" w:hanging="284"/>
        <w:jc w:val="both"/>
        <w:rPr>
          <w:rFonts w:ascii="Arial" w:hAnsi="Arial" w:cs="Arial"/>
          <w:color w:val="auto"/>
          <w:sz w:val="20"/>
          <w:lang w:val="pl-PL"/>
        </w:rPr>
      </w:pPr>
      <w:r w:rsidRPr="007232A5">
        <w:rPr>
          <w:rFonts w:ascii="Arial" w:hAnsi="Arial" w:cs="Arial"/>
          <w:color w:val="auto"/>
          <w:sz w:val="20"/>
          <w:lang w:val="pl-PL"/>
        </w:rPr>
        <w:t xml:space="preserve">Oferta lub wniosek składana elektronicznie musi zostać podpisana </w:t>
      </w:r>
      <w:r w:rsidR="00647699" w:rsidRPr="00647699">
        <w:rPr>
          <w:rFonts w:ascii="Arial" w:hAnsi="Arial" w:cs="Arial"/>
          <w:color w:val="auto"/>
          <w:sz w:val="20"/>
          <w:lang w:val="pl-PL"/>
        </w:rPr>
        <w:t>kwalifikowanym podpisem elektronicznym lub podpisem zaufanym (</w:t>
      </w:r>
      <w:hyperlink r:id="rId20" w:history="1">
        <w:r w:rsidR="00647699" w:rsidRPr="00647699">
          <w:rPr>
            <w:rStyle w:val="Hipercze"/>
            <w:rFonts w:ascii="Arial" w:hAnsi="Arial" w:cs="Arial"/>
            <w:sz w:val="20"/>
            <w:lang w:val="pl-PL"/>
          </w:rPr>
          <w:t>https://www.gov.pl/web/gov/podpisz-dokument-elektronicznie-wykorzystaj-podpis-zaufany</w:t>
        </w:r>
      </w:hyperlink>
      <w:r w:rsidR="00647699" w:rsidRPr="00647699">
        <w:rPr>
          <w:rFonts w:ascii="Arial" w:hAnsi="Arial" w:cs="Arial"/>
          <w:color w:val="auto"/>
          <w:sz w:val="20"/>
          <w:lang w:val="pl-PL"/>
        </w:rPr>
        <w:t>) lub podpisem osobistym (</w:t>
      </w:r>
      <w:hyperlink r:id="rId21" w:history="1">
        <w:r w:rsidR="00647699" w:rsidRPr="00647699">
          <w:rPr>
            <w:rStyle w:val="Hipercze"/>
            <w:rFonts w:ascii="Arial" w:hAnsi="Arial" w:cs="Arial"/>
            <w:sz w:val="20"/>
            <w:lang w:val="pl-PL"/>
          </w:rPr>
          <w:t>https://www.gov.pl/web/e-dowod/podpis-osobisty</w:t>
        </w:r>
      </w:hyperlink>
      <w:r w:rsidR="00647699" w:rsidRPr="00647699">
        <w:rPr>
          <w:rFonts w:ascii="Arial" w:hAnsi="Arial" w:cs="Arial"/>
          <w:color w:val="auto"/>
          <w:sz w:val="20"/>
          <w:lang w:val="pl-PL"/>
        </w:rPr>
        <w:t>)</w:t>
      </w:r>
      <w:r w:rsidR="00647699">
        <w:rPr>
          <w:rFonts w:ascii="Arial" w:hAnsi="Arial" w:cs="Arial"/>
          <w:color w:val="auto"/>
          <w:sz w:val="20"/>
          <w:lang w:val="pl-PL"/>
        </w:rPr>
        <w:t xml:space="preserve">. </w:t>
      </w:r>
      <w:r w:rsidRPr="007232A5">
        <w:rPr>
          <w:rFonts w:ascii="Arial" w:hAnsi="Arial" w:cs="Arial"/>
          <w:color w:val="auto"/>
          <w:sz w:val="20"/>
          <w:lang w:val="pl-PL"/>
        </w:rPr>
        <w:t xml:space="preserve">W procesie składania oferty za pośrednictwem Platformy Wykonawca powinien złożyć podpis bezpośrednio na dokumentach przesłanych za jej pośrednictwem. Zalecamy stosowanie podpisu na każdym załączonym pliku osobno, w szczególności wskazanych w art. 63 ust. </w:t>
      </w:r>
      <w:proofErr w:type="gramStart"/>
      <w:r w:rsidRPr="007232A5">
        <w:rPr>
          <w:rFonts w:ascii="Arial" w:hAnsi="Arial" w:cs="Arial"/>
          <w:color w:val="auto"/>
          <w:sz w:val="20"/>
          <w:lang w:val="pl-PL"/>
        </w:rPr>
        <w:t>2  ustawy</w:t>
      </w:r>
      <w:proofErr w:type="gramEnd"/>
      <w:r w:rsidRPr="007232A5">
        <w:rPr>
          <w:rFonts w:ascii="Arial" w:hAnsi="Arial" w:cs="Arial"/>
          <w:color w:val="auto"/>
          <w:sz w:val="20"/>
          <w:lang w:val="pl-PL"/>
        </w:rPr>
        <w:t xml:space="preserve"> </w:t>
      </w:r>
      <w:r w:rsidR="000A0FCA">
        <w:rPr>
          <w:rFonts w:ascii="Arial" w:hAnsi="Arial" w:cs="Arial"/>
          <w:color w:val="auto"/>
          <w:sz w:val="20"/>
          <w:lang w:val="pl-PL"/>
        </w:rPr>
        <w:t>PZP</w:t>
      </w:r>
      <w:r w:rsidRPr="007232A5">
        <w:rPr>
          <w:rFonts w:ascii="Arial" w:hAnsi="Arial" w:cs="Arial"/>
          <w:color w:val="auto"/>
          <w:sz w:val="20"/>
          <w:lang w:val="pl-PL"/>
        </w:rPr>
        <w:t xml:space="preserve"> gdzie zaznaczono, iż oferty, wnioski o dopuszczenie do udziału</w:t>
      </w:r>
      <w:r w:rsidR="00171F47">
        <w:rPr>
          <w:rFonts w:ascii="Arial" w:hAnsi="Arial" w:cs="Arial"/>
          <w:color w:val="auto"/>
          <w:sz w:val="20"/>
          <w:lang w:val="pl-PL"/>
        </w:rPr>
        <w:t xml:space="preserve"> </w:t>
      </w:r>
      <w:r w:rsidRPr="007232A5">
        <w:rPr>
          <w:rFonts w:ascii="Arial" w:hAnsi="Arial" w:cs="Arial"/>
          <w:color w:val="auto"/>
          <w:sz w:val="20"/>
          <w:lang w:val="pl-PL"/>
        </w:rPr>
        <w:t xml:space="preserve">w postępowaniu oraz oświadczenie, o którym mowa w art. 125 ust.1 ustawy </w:t>
      </w:r>
      <w:r w:rsidR="000A0FCA">
        <w:rPr>
          <w:rFonts w:ascii="Arial" w:hAnsi="Arial" w:cs="Arial"/>
          <w:color w:val="auto"/>
          <w:sz w:val="20"/>
          <w:lang w:val="pl-PL"/>
        </w:rPr>
        <w:t>PZP</w:t>
      </w:r>
      <w:r w:rsidRPr="007232A5">
        <w:rPr>
          <w:rFonts w:ascii="Arial" w:hAnsi="Arial" w:cs="Arial"/>
          <w:color w:val="auto"/>
          <w:sz w:val="20"/>
          <w:lang w:val="pl-PL"/>
        </w:rPr>
        <w:t xml:space="preserve"> sporządza się, pod rygorem nieważności, w postaci lub formie elektronicznej i opatruje się odpowiednio w odniesieniu do wartości postępowania kwalifikowanym podpisem elektronicznym.</w:t>
      </w:r>
    </w:p>
    <w:p w14:paraId="3EFAB71B" w14:textId="77777777" w:rsidR="007232A5" w:rsidRPr="007232A5" w:rsidRDefault="007232A5">
      <w:pPr>
        <w:pStyle w:val="Tekstpodstawowy"/>
        <w:numPr>
          <w:ilvl w:val="1"/>
          <w:numId w:val="3"/>
        </w:numPr>
        <w:spacing w:line="276" w:lineRule="auto"/>
        <w:ind w:left="284" w:hanging="284"/>
        <w:jc w:val="both"/>
        <w:rPr>
          <w:rFonts w:ascii="Arial" w:hAnsi="Arial" w:cs="Arial"/>
          <w:color w:val="000000" w:themeColor="text1"/>
          <w:sz w:val="20"/>
          <w:lang w:val="pl-PL"/>
        </w:rPr>
      </w:pPr>
      <w:r w:rsidRPr="007232A5">
        <w:rPr>
          <w:rFonts w:ascii="Arial" w:hAnsi="Arial" w:cs="Arial"/>
          <w:color w:val="auto"/>
          <w:sz w:val="20"/>
          <w:lang w:val="pl-PL"/>
        </w:rPr>
        <w:lastRenderedPageBreak/>
        <w:t>Za datę złożenia oferty przyjmuje się datę jej przekazania w systemie (Platformie) w drugim kroku składania oferty poprzez kliknięcie przycisku “Złóż ofertę” i wyświetlenie się komunikatu, że oferta została zaszyfrowana i złożona.</w:t>
      </w:r>
    </w:p>
    <w:p w14:paraId="6A756E7B" w14:textId="72B98F4A" w:rsidR="00EF4F54" w:rsidRPr="007232A5" w:rsidRDefault="007232A5">
      <w:pPr>
        <w:pStyle w:val="Tekstpodstawowy"/>
        <w:numPr>
          <w:ilvl w:val="1"/>
          <w:numId w:val="3"/>
        </w:numPr>
        <w:spacing w:after="240" w:line="276" w:lineRule="auto"/>
        <w:ind w:left="284" w:hanging="284"/>
        <w:jc w:val="both"/>
        <w:rPr>
          <w:rFonts w:ascii="Arial" w:hAnsi="Arial" w:cs="Arial"/>
          <w:color w:val="000000" w:themeColor="text1"/>
          <w:sz w:val="20"/>
          <w:lang w:val="pl-PL"/>
        </w:rPr>
      </w:pPr>
      <w:r w:rsidRPr="007232A5">
        <w:rPr>
          <w:rFonts w:ascii="Arial" w:hAnsi="Arial" w:cs="Arial"/>
          <w:color w:val="auto"/>
          <w:sz w:val="20"/>
          <w:lang w:val="pl-PL"/>
        </w:rPr>
        <w:t>Szczegółowa instrukcja dla Wykonawców dotycząca złożenia, zmiany i wycofania oferty znajduje się na stronie internetowej pod adresem</w:t>
      </w:r>
      <w:r>
        <w:rPr>
          <w:rFonts w:ascii="Arial" w:hAnsi="Arial" w:cs="Arial"/>
          <w:color w:val="000000" w:themeColor="text1"/>
          <w:sz w:val="20"/>
          <w:lang w:val="pl-PL"/>
        </w:rPr>
        <w:t xml:space="preserve">: </w:t>
      </w:r>
      <w:hyperlink r:id="rId22" w:history="1">
        <w:r w:rsidRPr="000D3FC5">
          <w:rPr>
            <w:rStyle w:val="Hipercze"/>
            <w:rFonts w:ascii="Arial" w:hAnsi="Arial" w:cs="Arial"/>
            <w:sz w:val="20"/>
            <w:lang w:val="pl-PL"/>
          </w:rPr>
          <w:t>https://platformazakupowa.pl/strona/instrukcje-wykonawca</w:t>
        </w:r>
      </w:hyperlink>
      <w:r>
        <w:rPr>
          <w:rFonts w:ascii="Arial" w:hAnsi="Arial" w:cs="Arial"/>
          <w:color w:val="000000" w:themeColor="text1"/>
          <w:sz w:val="20"/>
          <w:lang w:val="pl-PL"/>
        </w:rPr>
        <w:t xml:space="preserve"> </w:t>
      </w:r>
    </w:p>
    <w:p w14:paraId="361C487D" w14:textId="2868FFD2" w:rsidR="00EF4F54" w:rsidRPr="009D1BE0" w:rsidRDefault="00EF4F54" w:rsidP="007232A5">
      <w:pPr>
        <w:keepNext/>
        <w:shd w:val="clear" w:color="auto" w:fill="F2F2F2" w:themeFill="background1" w:themeFillShade="F2"/>
        <w:spacing w:line="276" w:lineRule="auto"/>
        <w:jc w:val="center"/>
        <w:rPr>
          <w:rFonts w:ascii="Arial" w:hAnsi="Arial" w:cs="Arial"/>
          <w:b/>
          <w:sz w:val="22"/>
          <w:szCs w:val="22"/>
        </w:rPr>
      </w:pPr>
      <w:r w:rsidRPr="009D1BE0">
        <w:rPr>
          <w:rFonts w:ascii="Arial" w:hAnsi="Arial" w:cs="Arial"/>
          <w:b/>
          <w:sz w:val="22"/>
          <w:szCs w:val="22"/>
        </w:rPr>
        <w:t>Rozdział X</w:t>
      </w:r>
      <w:r w:rsidR="007232A5">
        <w:rPr>
          <w:rFonts w:ascii="Arial" w:hAnsi="Arial" w:cs="Arial"/>
          <w:b/>
          <w:sz w:val="22"/>
          <w:szCs w:val="22"/>
        </w:rPr>
        <w:t>VI</w:t>
      </w:r>
    </w:p>
    <w:p w14:paraId="7615BB26" w14:textId="605AD696" w:rsidR="00EF4F54" w:rsidRPr="007232A5" w:rsidRDefault="007232A5" w:rsidP="007232A5">
      <w:pPr>
        <w:pStyle w:val="Nagwek1"/>
        <w:shd w:val="clear" w:color="auto" w:fill="F2F2F2" w:themeFill="background1" w:themeFillShade="F2"/>
        <w:spacing w:line="276" w:lineRule="auto"/>
        <w:jc w:val="center"/>
        <w:rPr>
          <w:rFonts w:ascii="Arial" w:hAnsi="Arial" w:cs="Arial"/>
          <w:b/>
          <w:caps/>
          <w:color w:val="auto"/>
          <w:sz w:val="22"/>
        </w:rPr>
      </w:pPr>
      <w:bookmarkStart w:id="34" w:name="_Toc201309145"/>
      <w:r>
        <w:rPr>
          <w:rFonts w:ascii="Arial" w:hAnsi="Arial" w:cs="Arial"/>
          <w:b/>
          <w:color w:val="auto"/>
          <w:sz w:val="22"/>
        </w:rPr>
        <w:t>OTWARCIE OFERT</w:t>
      </w:r>
      <w:bookmarkEnd w:id="34"/>
    </w:p>
    <w:p w14:paraId="3AB9958B" w14:textId="73CF96EC" w:rsidR="00EF4F54" w:rsidRPr="00C45CF1" w:rsidRDefault="007232A5">
      <w:pPr>
        <w:pStyle w:val="Tekstpodstawowy"/>
        <w:numPr>
          <w:ilvl w:val="0"/>
          <w:numId w:val="4"/>
        </w:numPr>
        <w:spacing w:before="240" w:line="276" w:lineRule="auto"/>
        <w:ind w:left="284" w:hanging="284"/>
        <w:jc w:val="both"/>
        <w:rPr>
          <w:rFonts w:ascii="Arial" w:hAnsi="Arial" w:cs="Arial"/>
          <w:color w:val="000000" w:themeColor="text1"/>
          <w:sz w:val="20"/>
          <w:lang w:val="pl-PL"/>
        </w:rPr>
      </w:pPr>
      <w:r w:rsidRPr="007232A5">
        <w:rPr>
          <w:rFonts w:ascii="Arial" w:eastAsia="Arial" w:hAnsi="Arial" w:cs="Arial"/>
          <w:color w:val="auto"/>
          <w:sz w:val="20"/>
          <w:lang w:val="pl-PL"/>
        </w:rPr>
        <w:t xml:space="preserve">Otwarcie ofert następuje niezwłocznie po upływie terminu składania </w:t>
      </w:r>
      <w:r w:rsidRPr="00C45CF1">
        <w:rPr>
          <w:rFonts w:ascii="Arial" w:eastAsia="Arial" w:hAnsi="Arial" w:cs="Arial"/>
          <w:color w:val="auto"/>
          <w:sz w:val="20"/>
          <w:lang w:val="pl-PL"/>
        </w:rPr>
        <w:t>ofert, tj</w:t>
      </w:r>
      <w:r w:rsidR="005140D9" w:rsidRPr="00C45CF1">
        <w:rPr>
          <w:rFonts w:ascii="Arial" w:eastAsia="Arial" w:hAnsi="Arial" w:cs="Arial"/>
          <w:color w:val="auto"/>
          <w:sz w:val="20"/>
          <w:lang w:val="pl-PL"/>
        </w:rPr>
        <w:t xml:space="preserve">. </w:t>
      </w:r>
      <w:r w:rsidR="00C45CF1" w:rsidRPr="009806C2">
        <w:rPr>
          <w:rFonts w:ascii="Arial" w:eastAsia="Arial" w:hAnsi="Arial" w:cs="Arial"/>
          <w:b/>
          <w:bCs/>
          <w:color w:val="auto"/>
          <w:sz w:val="20"/>
          <w:lang w:val="pl-PL"/>
        </w:rPr>
        <w:t>11</w:t>
      </w:r>
      <w:r w:rsidR="005140D9" w:rsidRPr="009806C2">
        <w:rPr>
          <w:rFonts w:ascii="Arial" w:eastAsia="Arial" w:hAnsi="Arial" w:cs="Arial"/>
          <w:b/>
          <w:bCs/>
          <w:color w:val="auto"/>
          <w:sz w:val="20"/>
          <w:lang w:val="pl-PL"/>
        </w:rPr>
        <w:t xml:space="preserve"> lipca</w:t>
      </w:r>
      <w:r w:rsidRPr="00C45CF1">
        <w:rPr>
          <w:rFonts w:ascii="Arial" w:eastAsia="Arial" w:hAnsi="Arial" w:cs="Arial"/>
          <w:b/>
          <w:color w:val="auto"/>
          <w:sz w:val="20"/>
          <w:lang w:val="pl-PL"/>
        </w:rPr>
        <w:t xml:space="preserve"> 2025 r. godz. 15.10,</w:t>
      </w:r>
      <w:r w:rsidRPr="00C45CF1">
        <w:rPr>
          <w:rFonts w:ascii="Arial" w:eastAsia="Arial" w:hAnsi="Arial" w:cs="Arial"/>
          <w:color w:val="auto"/>
          <w:sz w:val="20"/>
          <w:lang w:val="pl-PL"/>
        </w:rPr>
        <w:t xml:space="preserve"> nie później niż następnego dnia po dniu, w którym upłynął termin składania ofert tj. </w:t>
      </w:r>
      <w:r w:rsidR="00C45CF1" w:rsidRPr="00C45CF1">
        <w:rPr>
          <w:rFonts w:ascii="Arial" w:eastAsia="Arial" w:hAnsi="Arial" w:cs="Arial"/>
          <w:color w:val="auto"/>
          <w:sz w:val="20"/>
          <w:lang w:val="pl-PL"/>
        </w:rPr>
        <w:t>12</w:t>
      </w:r>
      <w:r w:rsidR="005140D9" w:rsidRPr="00C45CF1">
        <w:rPr>
          <w:rFonts w:ascii="Arial" w:eastAsia="Arial" w:hAnsi="Arial" w:cs="Arial"/>
          <w:color w:val="auto"/>
          <w:sz w:val="20"/>
          <w:lang w:val="pl-PL"/>
        </w:rPr>
        <w:t xml:space="preserve"> lipca</w:t>
      </w:r>
      <w:r w:rsidRPr="00C45CF1">
        <w:rPr>
          <w:rFonts w:ascii="Arial" w:eastAsia="Arial" w:hAnsi="Arial" w:cs="Arial"/>
          <w:color w:val="auto"/>
          <w:sz w:val="20"/>
          <w:lang w:val="pl-PL"/>
        </w:rPr>
        <w:t xml:space="preserve"> 2025 r</w:t>
      </w:r>
      <w:r w:rsidR="00EF4F54" w:rsidRPr="00C45CF1">
        <w:rPr>
          <w:rFonts w:ascii="Arial" w:hAnsi="Arial" w:cs="Arial"/>
          <w:color w:val="000000" w:themeColor="text1"/>
          <w:sz w:val="20"/>
          <w:lang w:val="pl-PL"/>
        </w:rPr>
        <w:t>.</w:t>
      </w:r>
    </w:p>
    <w:p w14:paraId="1E4E758C" w14:textId="77777777" w:rsidR="007232A5" w:rsidRPr="007232A5" w:rsidRDefault="007232A5">
      <w:pPr>
        <w:pStyle w:val="Tekstpodstawowy"/>
        <w:numPr>
          <w:ilvl w:val="0"/>
          <w:numId w:val="4"/>
        </w:numPr>
        <w:spacing w:line="276" w:lineRule="auto"/>
        <w:ind w:left="284" w:hanging="284"/>
        <w:jc w:val="both"/>
        <w:rPr>
          <w:rFonts w:ascii="Arial" w:hAnsi="Arial" w:cs="Arial"/>
          <w:color w:val="000000" w:themeColor="text1"/>
          <w:sz w:val="20"/>
          <w:lang w:val="pl-PL"/>
        </w:rPr>
      </w:pPr>
      <w:r w:rsidRPr="007232A5">
        <w:rPr>
          <w:rFonts w:ascii="Arial" w:hAnsi="Arial" w:cs="Arial"/>
          <w:color w:val="000000" w:themeColor="text1"/>
          <w:sz w:val="20"/>
          <w:lang w:val="pl-PL"/>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43004284" w14:textId="77777777" w:rsidR="007232A5" w:rsidRPr="007232A5" w:rsidRDefault="007232A5">
      <w:pPr>
        <w:pStyle w:val="Tekstpodstawowy"/>
        <w:numPr>
          <w:ilvl w:val="0"/>
          <w:numId w:val="4"/>
        </w:numPr>
        <w:spacing w:line="276" w:lineRule="auto"/>
        <w:ind w:left="284" w:hanging="284"/>
        <w:jc w:val="both"/>
        <w:rPr>
          <w:rFonts w:ascii="Arial" w:hAnsi="Arial" w:cs="Arial"/>
          <w:color w:val="000000" w:themeColor="text1"/>
          <w:sz w:val="20"/>
          <w:lang w:val="pl-PL"/>
        </w:rPr>
      </w:pPr>
      <w:r w:rsidRPr="007232A5">
        <w:rPr>
          <w:rFonts w:ascii="Arial" w:hAnsi="Arial" w:cs="Arial"/>
          <w:color w:val="000000" w:themeColor="text1"/>
          <w:sz w:val="20"/>
          <w:lang w:val="pl-PL"/>
        </w:rPr>
        <w:t>Zamawiający poinformuje o zmianie terminu otwarcia ofert na stronie internetowej prowadzonego postępowania.</w:t>
      </w:r>
    </w:p>
    <w:p w14:paraId="7C04A6CE" w14:textId="77777777" w:rsidR="007232A5" w:rsidRPr="007232A5" w:rsidRDefault="007232A5">
      <w:pPr>
        <w:pStyle w:val="Tekstpodstawowy"/>
        <w:numPr>
          <w:ilvl w:val="0"/>
          <w:numId w:val="4"/>
        </w:numPr>
        <w:spacing w:line="276" w:lineRule="auto"/>
        <w:ind w:left="284" w:hanging="284"/>
        <w:jc w:val="both"/>
        <w:rPr>
          <w:rFonts w:ascii="Arial" w:hAnsi="Arial" w:cs="Arial"/>
          <w:color w:val="000000" w:themeColor="text1"/>
          <w:sz w:val="20"/>
          <w:lang w:val="pl-PL"/>
        </w:rPr>
      </w:pPr>
      <w:r w:rsidRPr="007232A5">
        <w:rPr>
          <w:rFonts w:ascii="Arial" w:hAnsi="Arial" w:cs="Arial"/>
          <w:color w:val="000000" w:themeColor="text1"/>
          <w:sz w:val="20"/>
          <w:lang w:val="pl-PL"/>
        </w:rPr>
        <w:t>Zamawiający, najpóźniej przed otwarciem ofert, udostępnia na stronie internetowej prowadzonego postępowania informację o kwocie, jaką zamierza przeznaczyć na sfinansowanie zamówienia.</w:t>
      </w:r>
    </w:p>
    <w:p w14:paraId="59801968" w14:textId="77777777" w:rsidR="007232A5" w:rsidRPr="007232A5" w:rsidRDefault="007232A5">
      <w:pPr>
        <w:pStyle w:val="Tekstpodstawowy"/>
        <w:numPr>
          <w:ilvl w:val="0"/>
          <w:numId w:val="4"/>
        </w:numPr>
        <w:spacing w:line="276" w:lineRule="auto"/>
        <w:ind w:left="284" w:hanging="284"/>
        <w:jc w:val="both"/>
        <w:rPr>
          <w:rFonts w:ascii="Arial" w:hAnsi="Arial" w:cs="Arial"/>
          <w:color w:val="000000" w:themeColor="text1"/>
          <w:sz w:val="20"/>
          <w:lang w:val="pl-PL"/>
        </w:rPr>
      </w:pPr>
      <w:r w:rsidRPr="007232A5">
        <w:rPr>
          <w:rFonts w:ascii="Arial" w:hAnsi="Arial" w:cs="Arial"/>
          <w:color w:val="000000" w:themeColor="text1"/>
          <w:sz w:val="20"/>
          <w:lang w:val="pl-PL"/>
        </w:rPr>
        <w:t>Zamawiający, niezwłocznie po otwarciu ofert, udostępnia na stronie internetowej prowadzonego postępowania informacje o:</w:t>
      </w:r>
    </w:p>
    <w:p w14:paraId="1A7BEA5D" w14:textId="77777777" w:rsidR="00647699" w:rsidRDefault="007232A5">
      <w:pPr>
        <w:pStyle w:val="Tekstpodstawowy"/>
        <w:numPr>
          <w:ilvl w:val="1"/>
          <w:numId w:val="7"/>
        </w:numPr>
        <w:spacing w:line="276" w:lineRule="auto"/>
        <w:ind w:left="709" w:hanging="425"/>
        <w:jc w:val="both"/>
        <w:rPr>
          <w:rFonts w:ascii="Arial" w:hAnsi="Arial" w:cs="Arial"/>
          <w:color w:val="000000" w:themeColor="text1"/>
          <w:sz w:val="20"/>
          <w:lang w:val="pl-PL"/>
        </w:rPr>
      </w:pPr>
      <w:r w:rsidRPr="007232A5">
        <w:rPr>
          <w:rFonts w:ascii="Arial" w:hAnsi="Arial" w:cs="Arial"/>
          <w:color w:val="000000" w:themeColor="text1"/>
          <w:sz w:val="20"/>
          <w:lang w:val="pl-PL"/>
        </w:rPr>
        <w:t>nazwach albo imionach i nazwiskach oraz siedzibach lub miejscach prowadzonej działalności gospodarczej albo miejscach zamieszkania Wykonawców, których oferty zostały otwarte;</w:t>
      </w:r>
    </w:p>
    <w:p w14:paraId="2D20CC3E" w14:textId="5DE0F74B" w:rsidR="007232A5" w:rsidRPr="00647699" w:rsidRDefault="007232A5">
      <w:pPr>
        <w:pStyle w:val="Tekstpodstawowy"/>
        <w:numPr>
          <w:ilvl w:val="1"/>
          <w:numId w:val="7"/>
        </w:numPr>
        <w:spacing w:line="276" w:lineRule="auto"/>
        <w:ind w:left="709" w:hanging="425"/>
        <w:jc w:val="both"/>
        <w:rPr>
          <w:rFonts w:ascii="Arial" w:hAnsi="Arial" w:cs="Arial"/>
          <w:color w:val="000000" w:themeColor="text1"/>
          <w:sz w:val="20"/>
          <w:lang w:val="pl-PL"/>
        </w:rPr>
      </w:pPr>
      <w:r w:rsidRPr="00647699">
        <w:rPr>
          <w:rFonts w:ascii="Arial" w:hAnsi="Arial" w:cs="Arial"/>
          <w:color w:val="000000" w:themeColor="text1"/>
          <w:sz w:val="20"/>
          <w:lang w:val="pl-PL"/>
        </w:rPr>
        <w:t>cenach lub kosztach zawartych w ofertach.</w:t>
      </w:r>
    </w:p>
    <w:p w14:paraId="6CD557BE" w14:textId="37BDD83B" w:rsidR="007232A5" w:rsidRDefault="007232A5">
      <w:pPr>
        <w:pStyle w:val="Tekstpodstawowy"/>
        <w:numPr>
          <w:ilvl w:val="0"/>
          <w:numId w:val="4"/>
        </w:numPr>
        <w:spacing w:line="276" w:lineRule="auto"/>
        <w:ind w:left="284" w:hanging="284"/>
        <w:jc w:val="both"/>
        <w:rPr>
          <w:rFonts w:ascii="Arial" w:hAnsi="Arial" w:cs="Arial"/>
          <w:color w:val="000000" w:themeColor="text1"/>
          <w:sz w:val="20"/>
          <w:lang w:val="pl-PL"/>
        </w:rPr>
      </w:pPr>
      <w:r w:rsidRPr="007232A5">
        <w:rPr>
          <w:rFonts w:ascii="Arial" w:hAnsi="Arial" w:cs="Arial"/>
          <w:color w:val="000000" w:themeColor="text1"/>
          <w:sz w:val="20"/>
          <w:lang w:val="pl-PL"/>
        </w:rPr>
        <w:t xml:space="preserve">Informacja zostanie opublikowana na stronie postępowania na </w:t>
      </w:r>
      <w:r w:rsidR="00647699">
        <w:rPr>
          <w:rFonts w:ascii="Arial" w:hAnsi="Arial" w:cs="Arial"/>
          <w:color w:val="000000" w:themeColor="text1"/>
          <w:sz w:val="20"/>
          <w:lang w:val="pl-PL"/>
        </w:rPr>
        <w:t>Platformie</w:t>
      </w:r>
      <w:r w:rsidRPr="007232A5">
        <w:rPr>
          <w:rFonts w:ascii="Arial" w:hAnsi="Arial" w:cs="Arial"/>
          <w:color w:val="000000" w:themeColor="text1"/>
          <w:sz w:val="20"/>
          <w:lang w:val="pl-PL"/>
        </w:rPr>
        <w:t xml:space="preserve"> w sekcji ,,Komunikaty”</w:t>
      </w:r>
      <w:r>
        <w:rPr>
          <w:rFonts w:ascii="Arial" w:hAnsi="Arial" w:cs="Arial"/>
          <w:color w:val="000000" w:themeColor="text1"/>
          <w:sz w:val="20"/>
          <w:lang w:val="pl-PL"/>
        </w:rPr>
        <w:t>.</w:t>
      </w:r>
    </w:p>
    <w:p w14:paraId="4703C800" w14:textId="75748240" w:rsidR="007232A5" w:rsidRPr="009D1BE0" w:rsidRDefault="007232A5">
      <w:pPr>
        <w:pStyle w:val="Tekstpodstawowy"/>
        <w:numPr>
          <w:ilvl w:val="0"/>
          <w:numId w:val="4"/>
        </w:numPr>
        <w:spacing w:after="240" w:line="276" w:lineRule="auto"/>
        <w:ind w:left="284" w:hanging="284"/>
        <w:jc w:val="both"/>
        <w:rPr>
          <w:rFonts w:ascii="Arial" w:hAnsi="Arial" w:cs="Arial"/>
          <w:color w:val="000000" w:themeColor="text1"/>
          <w:sz w:val="20"/>
          <w:lang w:val="pl-PL"/>
        </w:rPr>
      </w:pPr>
      <w:r w:rsidRPr="007232A5">
        <w:rPr>
          <w:rFonts w:ascii="Arial" w:eastAsia="Arial" w:hAnsi="Arial" w:cs="Arial"/>
          <w:color w:val="auto"/>
          <w:sz w:val="20"/>
          <w:lang w:val="pl-PL"/>
        </w:rPr>
        <w:t xml:space="preserve">Zgodnie z </w:t>
      </w:r>
      <w:r w:rsidR="00647699">
        <w:rPr>
          <w:rFonts w:ascii="Arial" w:eastAsia="Arial" w:hAnsi="Arial" w:cs="Arial"/>
          <w:color w:val="auto"/>
          <w:sz w:val="20"/>
          <w:lang w:val="pl-PL"/>
        </w:rPr>
        <w:t>u</w:t>
      </w:r>
      <w:r w:rsidRPr="007232A5">
        <w:rPr>
          <w:rFonts w:ascii="Arial" w:eastAsia="Arial" w:hAnsi="Arial" w:cs="Arial"/>
          <w:color w:val="auto"/>
          <w:sz w:val="20"/>
          <w:lang w:val="pl-PL"/>
        </w:rPr>
        <w:t xml:space="preserve">stawą </w:t>
      </w:r>
      <w:r w:rsidR="000A0FCA">
        <w:rPr>
          <w:rFonts w:ascii="Arial" w:eastAsia="Arial" w:hAnsi="Arial" w:cs="Arial"/>
          <w:color w:val="auto"/>
          <w:sz w:val="20"/>
          <w:lang w:val="pl-PL"/>
        </w:rPr>
        <w:t>PZP</w:t>
      </w:r>
      <w:r w:rsidRPr="004B71BD">
        <w:rPr>
          <w:rFonts w:ascii="Arial" w:eastAsia="Arial" w:hAnsi="Arial" w:cs="Arial"/>
          <w:color w:val="auto"/>
          <w:sz w:val="20"/>
          <w:lang w:val="pl-PL"/>
        </w:rPr>
        <w:t xml:space="preserve"> Zamawiający nie ma obowiązku przeprowadzania jawnej sesji otwarcia ofert</w:t>
      </w:r>
      <w:r w:rsidRPr="007232A5">
        <w:rPr>
          <w:rFonts w:ascii="Arial" w:eastAsia="Arial" w:hAnsi="Arial" w:cs="Arial"/>
          <w:color w:val="auto"/>
          <w:sz w:val="20"/>
          <w:lang w:val="pl-PL"/>
        </w:rPr>
        <w:t xml:space="preserve"> z udziałem Wykonawców lub transmitowania sesji otwarcia za pośrednictwem elektronicznych narzędzi do przekazu wideo on-line, a ma jedynie takie uprawnienie</w:t>
      </w:r>
      <w:r>
        <w:rPr>
          <w:rFonts w:ascii="Arial" w:eastAsia="Arial" w:hAnsi="Arial" w:cs="Arial"/>
          <w:color w:val="auto"/>
          <w:sz w:val="20"/>
          <w:lang w:val="pl-PL"/>
        </w:rPr>
        <w:t>.</w:t>
      </w:r>
    </w:p>
    <w:p w14:paraId="23663806" w14:textId="28005D64" w:rsidR="00EF4F54" w:rsidRPr="009D1BE0" w:rsidRDefault="00EF4F54" w:rsidP="007232A5">
      <w:pPr>
        <w:keepNext/>
        <w:shd w:val="clear" w:color="auto" w:fill="F2F2F2" w:themeFill="background1" w:themeFillShade="F2"/>
        <w:spacing w:before="60" w:line="276" w:lineRule="auto"/>
        <w:jc w:val="center"/>
        <w:rPr>
          <w:rFonts w:ascii="Arial" w:hAnsi="Arial" w:cs="Arial"/>
          <w:b/>
          <w:color w:val="000000" w:themeColor="text1"/>
          <w:sz w:val="22"/>
          <w:szCs w:val="22"/>
        </w:rPr>
      </w:pPr>
      <w:r w:rsidRPr="009D1BE0">
        <w:rPr>
          <w:rFonts w:ascii="Arial" w:hAnsi="Arial" w:cs="Arial"/>
          <w:b/>
          <w:color w:val="000000" w:themeColor="text1"/>
          <w:sz w:val="22"/>
          <w:szCs w:val="22"/>
        </w:rPr>
        <w:t>Rozdział X</w:t>
      </w:r>
      <w:r w:rsidR="007232A5">
        <w:rPr>
          <w:rFonts w:ascii="Arial" w:hAnsi="Arial" w:cs="Arial"/>
          <w:b/>
          <w:color w:val="000000" w:themeColor="text1"/>
          <w:sz w:val="22"/>
          <w:szCs w:val="22"/>
        </w:rPr>
        <w:t>VI</w:t>
      </w:r>
      <w:r w:rsidRPr="009D1BE0">
        <w:rPr>
          <w:rFonts w:ascii="Arial" w:hAnsi="Arial" w:cs="Arial"/>
          <w:b/>
          <w:color w:val="000000" w:themeColor="text1"/>
          <w:sz w:val="22"/>
          <w:szCs w:val="22"/>
        </w:rPr>
        <w:t>I</w:t>
      </w:r>
    </w:p>
    <w:p w14:paraId="238001B1" w14:textId="5450F39D" w:rsidR="00EF4F54" w:rsidRPr="007232A5" w:rsidRDefault="007232A5" w:rsidP="007232A5">
      <w:pPr>
        <w:pStyle w:val="Nagwek1"/>
        <w:shd w:val="clear" w:color="auto" w:fill="F2F2F2" w:themeFill="background1" w:themeFillShade="F2"/>
        <w:spacing w:line="276" w:lineRule="auto"/>
        <w:jc w:val="center"/>
        <w:rPr>
          <w:rFonts w:ascii="Arial" w:hAnsi="Arial" w:cs="Arial"/>
          <w:b/>
          <w:caps/>
          <w:color w:val="000000" w:themeColor="text1"/>
          <w:sz w:val="22"/>
        </w:rPr>
      </w:pPr>
      <w:bookmarkStart w:id="35" w:name="_Toc201309146"/>
      <w:r>
        <w:rPr>
          <w:rFonts w:ascii="Arial" w:hAnsi="Arial" w:cs="Arial"/>
          <w:b/>
          <w:color w:val="000000" w:themeColor="text1"/>
          <w:sz w:val="22"/>
        </w:rPr>
        <w:t xml:space="preserve">OPIS KRYTERIÓW OCENY OFERT WRAZ Z PODANIEM WAG TYCH KRYTERIÓW </w:t>
      </w:r>
      <w:r w:rsidR="00F657C8">
        <w:rPr>
          <w:rFonts w:ascii="Arial" w:hAnsi="Arial" w:cs="Arial"/>
          <w:b/>
          <w:color w:val="000000" w:themeColor="text1"/>
          <w:sz w:val="22"/>
        </w:rPr>
        <w:br/>
      </w:r>
      <w:r>
        <w:rPr>
          <w:rFonts w:ascii="Arial" w:hAnsi="Arial" w:cs="Arial"/>
          <w:b/>
          <w:color w:val="000000" w:themeColor="text1"/>
          <w:sz w:val="22"/>
        </w:rPr>
        <w:t>I SPOSOBU OCENY OFERT</w:t>
      </w:r>
      <w:bookmarkEnd w:id="35"/>
    </w:p>
    <w:p w14:paraId="20B7F1D5" w14:textId="45790181" w:rsidR="00996317" w:rsidRPr="00996317" w:rsidRDefault="00996317">
      <w:pPr>
        <w:pStyle w:val="Akapitzlist"/>
        <w:keepNext/>
        <w:numPr>
          <w:ilvl w:val="0"/>
          <w:numId w:val="29"/>
        </w:numPr>
        <w:spacing w:before="240" w:line="276" w:lineRule="auto"/>
        <w:ind w:left="284" w:hanging="284"/>
        <w:jc w:val="both"/>
        <w:rPr>
          <w:rFonts w:ascii="Arial" w:hAnsi="Arial" w:cs="Arial"/>
          <w:b/>
          <w:bCs/>
          <w:caps/>
          <w:color w:val="000000" w:themeColor="text1"/>
        </w:rPr>
      </w:pPr>
      <w:r w:rsidRPr="00996317">
        <w:rPr>
          <w:rFonts w:ascii="Arial" w:eastAsia="Arial" w:hAnsi="Arial" w:cs="Arial"/>
        </w:rPr>
        <w:t>Przy wyborze najkorzystniejszej oferty Zamawiający będzie się kierował następującymi kryteriami oceny ofert</w:t>
      </w:r>
      <w:r>
        <w:rPr>
          <w:rFonts w:ascii="Arial" w:eastAsia="Arial" w:hAnsi="Arial" w:cs="Arial"/>
        </w:rPr>
        <w:t>:</w:t>
      </w:r>
    </w:p>
    <w:p w14:paraId="6AF59A22" w14:textId="77777777" w:rsidR="00BA5B8B" w:rsidRPr="00677F0D" w:rsidRDefault="00996317">
      <w:pPr>
        <w:pStyle w:val="Akapitzlist"/>
        <w:keepNext/>
        <w:numPr>
          <w:ilvl w:val="1"/>
          <w:numId w:val="29"/>
        </w:numPr>
        <w:spacing w:before="60" w:line="276" w:lineRule="auto"/>
        <w:ind w:left="709" w:hanging="425"/>
        <w:jc w:val="both"/>
        <w:rPr>
          <w:rFonts w:ascii="Arial" w:hAnsi="Arial" w:cs="Arial"/>
          <w:bCs/>
          <w:caps/>
          <w:color w:val="000000" w:themeColor="text1"/>
        </w:rPr>
      </w:pPr>
      <w:bookmarkStart w:id="36" w:name="_Hlk195696812"/>
      <w:r w:rsidRPr="009806C2">
        <w:rPr>
          <w:rFonts w:ascii="Arial" w:hAnsi="Arial" w:cs="Arial"/>
          <w:b/>
        </w:rPr>
        <w:t>Cena (C)</w:t>
      </w:r>
      <w:r w:rsidRPr="00677F0D">
        <w:rPr>
          <w:rFonts w:ascii="Arial" w:hAnsi="Arial" w:cs="Arial"/>
          <w:bCs/>
        </w:rPr>
        <w:t xml:space="preserve"> – waga kryterium </w:t>
      </w:r>
      <w:r w:rsidRPr="009806C2">
        <w:rPr>
          <w:rFonts w:ascii="Arial" w:hAnsi="Arial" w:cs="Arial"/>
          <w:b/>
          <w:smallCaps/>
        </w:rPr>
        <w:t>80%;</w:t>
      </w:r>
      <w:bookmarkEnd w:id="36"/>
    </w:p>
    <w:p w14:paraId="7D9A5F66" w14:textId="5A1C5930" w:rsidR="00996317" w:rsidRPr="00C45CF1" w:rsidRDefault="00996317">
      <w:pPr>
        <w:pStyle w:val="Akapitzlist"/>
        <w:keepNext/>
        <w:numPr>
          <w:ilvl w:val="1"/>
          <w:numId w:val="29"/>
        </w:numPr>
        <w:spacing w:before="60" w:line="276" w:lineRule="auto"/>
        <w:ind w:left="709" w:hanging="425"/>
        <w:jc w:val="both"/>
        <w:rPr>
          <w:rFonts w:ascii="Arial" w:hAnsi="Arial" w:cs="Arial"/>
          <w:caps/>
          <w:color w:val="000000" w:themeColor="text1"/>
        </w:rPr>
      </w:pPr>
      <w:r w:rsidRPr="009806C2">
        <w:rPr>
          <w:rFonts w:ascii="Arial" w:eastAsia="Arial" w:hAnsi="Arial" w:cs="Arial"/>
          <w:b/>
        </w:rPr>
        <w:t>Okres gwarancji i rękojmi</w:t>
      </w:r>
      <w:r w:rsidRPr="00677F0D">
        <w:rPr>
          <w:rFonts w:ascii="Arial" w:eastAsia="Arial" w:hAnsi="Arial" w:cs="Arial"/>
          <w:bCs/>
        </w:rPr>
        <w:t xml:space="preserve"> na wykonane roboty budowlane oraz dostarczone </w:t>
      </w:r>
      <w:r w:rsidRPr="00677F0D">
        <w:rPr>
          <w:rFonts w:ascii="Arial" w:eastAsia="Arial" w:hAnsi="Arial" w:cs="Arial"/>
          <w:bCs/>
        </w:rPr>
        <w:br/>
        <w:t>i wbudowane materiały (G)</w:t>
      </w:r>
      <w:r w:rsidRPr="00BA5B8B">
        <w:rPr>
          <w:rFonts w:ascii="Arial" w:eastAsia="Arial" w:hAnsi="Arial" w:cs="Arial"/>
        </w:rPr>
        <w:t xml:space="preserve"> </w:t>
      </w:r>
      <w:r w:rsidR="00BA5B8B">
        <w:rPr>
          <w:rFonts w:ascii="Arial" w:eastAsia="Arial" w:hAnsi="Arial" w:cs="Arial"/>
        </w:rPr>
        <w:t xml:space="preserve">– </w:t>
      </w:r>
      <w:r w:rsidRPr="00BA5B8B">
        <w:rPr>
          <w:rFonts w:ascii="Arial" w:eastAsia="Arial" w:hAnsi="Arial" w:cs="Arial"/>
        </w:rPr>
        <w:t xml:space="preserve">waga kryterium </w:t>
      </w:r>
      <w:r w:rsidR="00C45CF1" w:rsidRPr="009806C2">
        <w:rPr>
          <w:rFonts w:ascii="Arial" w:eastAsia="Arial" w:hAnsi="Arial" w:cs="Arial"/>
          <w:b/>
          <w:bCs/>
          <w:smallCaps/>
        </w:rPr>
        <w:t>1</w:t>
      </w:r>
      <w:r w:rsidRPr="009806C2">
        <w:rPr>
          <w:rFonts w:ascii="Arial" w:eastAsia="Arial" w:hAnsi="Arial" w:cs="Arial"/>
          <w:b/>
          <w:bCs/>
          <w:smallCaps/>
        </w:rPr>
        <w:t>0%</w:t>
      </w:r>
      <w:r w:rsidR="009806C2">
        <w:rPr>
          <w:rFonts w:ascii="Arial" w:eastAsia="Arial" w:hAnsi="Arial" w:cs="Arial"/>
          <w:b/>
          <w:bCs/>
          <w:smallCaps/>
        </w:rPr>
        <w:t>;</w:t>
      </w:r>
    </w:p>
    <w:p w14:paraId="4472B06E" w14:textId="517C44C8" w:rsidR="00C45CF1" w:rsidRPr="00C45CF1" w:rsidRDefault="00C45CF1" w:rsidP="00C45CF1">
      <w:pPr>
        <w:pStyle w:val="Akapitzlist"/>
        <w:keepNext/>
        <w:numPr>
          <w:ilvl w:val="1"/>
          <w:numId w:val="29"/>
        </w:numPr>
        <w:spacing w:before="60" w:line="276" w:lineRule="auto"/>
        <w:ind w:left="709" w:hanging="425"/>
        <w:jc w:val="both"/>
        <w:rPr>
          <w:rFonts w:ascii="Arial" w:hAnsi="Arial" w:cs="Arial"/>
          <w:caps/>
          <w:color w:val="000000" w:themeColor="text1"/>
        </w:rPr>
      </w:pPr>
      <w:r w:rsidRPr="009806C2">
        <w:rPr>
          <w:rFonts w:ascii="Arial" w:eastAsia="Arial" w:hAnsi="Arial" w:cs="Arial"/>
          <w:b/>
        </w:rPr>
        <w:t>Termin realizacji zamówienia</w:t>
      </w:r>
      <w:r w:rsidRPr="00BA5B8B">
        <w:rPr>
          <w:rFonts w:ascii="Arial" w:eastAsia="Arial" w:hAnsi="Arial" w:cs="Arial"/>
        </w:rPr>
        <w:t xml:space="preserve"> </w:t>
      </w:r>
      <w:r>
        <w:rPr>
          <w:rFonts w:ascii="Arial" w:eastAsia="Arial" w:hAnsi="Arial" w:cs="Arial"/>
        </w:rPr>
        <w:t xml:space="preserve">(T) – </w:t>
      </w:r>
      <w:r w:rsidRPr="00BA5B8B">
        <w:rPr>
          <w:rFonts w:ascii="Arial" w:eastAsia="Arial" w:hAnsi="Arial" w:cs="Arial"/>
        </w:rPr>
        <w:t xml:space="preserve">waga kryterium </w:t>
      </w:r>
      <w:r w:rsidRPr="009806C2">
        <w:rPr>
          <w:rFonts w:ascii="Arial" w:eastAsia="Arial" w:hAnsi="Arial" w:cs="Arial"/>
          <w:b/>
          <w:bCs/>
          <w:smallCaps/>
        </w:rPr>
        <w:t>10%</w:t>
      </w:r>
      <w:r w:rsidR="009806C2">
        <w:rPr>
          <w:rFonts w:ascii="Arial" w:eastAsia="Arial" w:hAnsi="Arial" w:cs="Arial"/>
          <w:b/>
          <w:bCs/>
          <w:smallCaps/>
        </w:rPr>
        <w:t>;</w:t>
      </w:r>
    </w:p>
    <w:p w14:paraId="631DB986" w14:textId="009FC28C" w:rsidR="00996317" w:rsidRPr="00297576" w:rsidRDefault="00297576">
      <w:pPr>
        <w:pStyle w:val="Akapitzlist"/>
        <w:keepNext/>
        <w:numPr>
          <w:ilvl w:val="0"/>
          <w:numId w:val="19"/>
        </w:numPr>
        <w:spacing w:before="60" w:line="276" w:lineRule="auto"/>
        <w:ind w:left="284" w:hanging="284"/>
        <w:jc w:val="both"/>
        <w:rPr>
          <w:rFonts w:ascii="Arial" w:hAnsi="Arial" w:cs="Arial"/>
          <w:caps/>
          <w:color w:val="000000" w:themeColor="text1"/>
        </w:rPr>
      </w:pPr>
      <w:r w:rsidRPr="00297576">
        <w:rPr>
          <w:rFonts w:ascii="Arial" w:eastAsia="Arial" w:hAnsi="Arial" w:cs="Arial"/>
        </w:rPr>
        <w:t>Zasady oceny ofert w poszczególnych kryteriach</w:t>
      </w:r>
      <w:r>
        <w:rPr>
          <w:rFonts w:ascii="Arial" w:eastAsia="Arial" w:hAnsi="Arial" w:cs="Arial"/>
        </w:rPr>
        <w:t>:</w:t>
      </w:r>
    </w:p>
    <w:p w14:paraId="5A4678FE" w14:textId="6FA8F60B" w:rsidR="00297576" w:rsidRPr="00BA5B8B" w:rsidRDefault="00297576">
      <w:pPr>
        <w:pStyle w:val="Akapitzlist"/>
        <w:keepNext/>
        <w:numPr>
          <w:ilvl w:val="1"/>
          <w:numId w:val="19"/>
        </w:numPr>
        <w:spacing w:before="60" w:line="276" w:lineRule="auto"/>
        <w:ind w:left="709" w:hanging="425"/>
        <w:jc w:val="both"/>
        <w:rPr>
          <w:rFonts w:ascii="Arial" w:hAnsi="Arial" w:cs="Arial"/>
          <w:bCs/>
          <w:caps/>
          <w:color w:val="000000" w:themeColor="text1"/>
        </w:rPr>
      </w:pPr>
      <w:r w:rsidRPr="00BA5B8B">
        <w:rPr>
          <w:rFonts w:ascii="Arial" w:hAnsi="Arial" w:cs="Arial"/>
          <w:bCs/>
        </w:rPr>
        <w:t>Cena (C) – waga 80%</w:t>
      </w:r>
      <w:r w:rsidR="00FB3A90">
        <w:rPr>
          <w:rFonts w:ascii="Arial" w:hAnsi="Arial" w:cs="Arial"/>
          <w:bCs/>
        </w:rPr>
        <w:t>;</w:t>
      </w:r>
    </w:p>
    <w:p w14:paraId="708D11D7" w14:textId="013C7EDC" w:rsidR="00297576" w:rsidRPr="00677F0D" w:rsidRDefault="00677F0D" w:rsidP="00615142">
      <w:pPr>
        <w:spacing w:before="240" w:line="276" w:lineRule="auto"/>
        <w:ind w:left="1275" w:firstLine="141"/>
        <w:jc w:val="both"/>
        <w:rPr>
          <w:rFonts w:ascii="Arial" w:hAnsi="Arial" w:cs="Arial"/>
        </w:rPr>
      </w:pPr>
      <w:r w:rsidRPr="00677F0D">
        <w:rPr>
          <w:rFonts w:ascii="Arial" w:hAnsi="Arial" w:cs="Arial"/>
          <w:b/>
        </w:rPr>
        <w:t xml:space="preserve">  </w:t>
      </w:r>
      <w:r w:rsidR="00297576" w:rsidRPr="00677F0D">
        <w:rPr>
          <w:rFonts w:ascii="Arial" w:hAnsi="Arial" w:cs="Arial"/>
          <w:b/>
        </w:rPr>
        <w:t>cena najniższa brutto*</w:t>
      </w:r>
    </w:p>
    <w:p w14:paraId="6EF26A07" w14:textId="5D0AAA05" w:rsidR="00297576" w:rsidRPr="00677F0D" w:rsidRDefault="00297576" w:rsidP="00D118F6">
      <w:pPr>
        <w:spacing w:line="276" w:lineRule="auto"/>
        <w:ind w:left="709"/>
        <w:jc w:val="both"/>
        <w:rPr>
          <w:rFonts w:ascii="Arial" w:hAnsi="Arial" w:cs="Arial"/>
        </w:rPr>
      </w:pPr>
      <w:r w:rsidRPr="00677F0D">
        <w:rPr>
          <w:rFonts w:ascii="Arial" w:hAnsi="Arial" w:cs="Arial"/>
          <w:b/>
        </w:rPr>
        <w:t>C =</w:t>
      </w:r>
      <w:r w:rsidR="00677F0D" w:rsidRPr="00677F0D">
        <w:rPr>
          <w:rFonts w:ascii="Arial" w:hAnsi="Arial" w:cs="Arial"/>
          <w:b/>
        </w:rPr>
        <w:t xml:space="preserve"> </w:t>
      </w:r>
      <w:r w:rsidRPr="00677F0D">
        <w:rPr>
          <w:rFonts w:ascii="Arial" w:hAnsi="Arial" w:cs="Arial"/>
          <w:strike/>
        </w:rPr>
        <w:t>------------------------------------------------</w:t>
      </w:r>
      <w:r w:rsidRPr="00677F0D">
        <w:rPr>
          <w:rFonts w:ascii="Arial" w:hAnsi="Arial" w:cs="Arial"/>
          <w:b/>
        </w:rPr>
        <w:t xml:space="preserve">x 100 pkt x </w:t>
      </w:r>
      <w:r w:rsidRPr="00677F0D">
        <w:rPr>
          <w:rFonts w:ascii="Arial" w:hAnsi="Arial" w:cs="Arial"/>
          <w:b/>
          <w:smallCaps/>
        </w:rPr>
        <w:t>80</w:t>
      </w:r>
      <w:r w:rsidRPr="00677F0D">
        <w:rPr>
          <w:rFonts w:ascii="Arial" w:hAnsi="Arial" w:cs="Arial"/>
          <w:b/>
          <w:smallCaps/>
        </w:rPr>
        <w:t> </w:t>
      </w:r>
      <w:r w:rsidRPr="00677F0D">
        <w:rPr>
          <w:rFonts w:ascii="Arial" w:hAnsi="Arial" w:cs="Arial"/>
          <w:b/>
        </w:rPr>
        <w:t>%</w:t>
      </w:r>
    </w:p>
    <w:p w14:paraId="64DA715F" w14:textId="77777777" w:rsidR="00297576" w:rsidRPr="00677F0D" w:rsidRDefault="00297576" w:rsidP="00D118F6">
      <w:pPr>
        <w:spacing w:line="276" w:lineRule="auto"/>
        <w:ind w:left="1276"/>
        <w:jc w:val="both"/>
        <w:rPr>
          <w:rFonts w:ascii="Arial" w:hAnsi="Arial" w:cs="Arial"/>
        </w:rPr>
      </w:pPr>
      <w:r w:rsidRPr="00677F0D">
        <w:rPr>
          <w:rFonts w:ascii="Arial" w:hAnsi="Arial" w:cs="Arial"/>
          <w:b/>
        </w:rPr>
        <w:t>cena oferty ocenianej brutto</w:t>
      </w:r>
    </w:p>
    <w:p w14:paraId="3E0B05E7" w14:textId="61E9F79D" w:rsidR="00297576" w:rsidRDefault="00297576" w:rsidP="00615142">
      <w:pPr>
        <w:keepNext/>
        <w:spacing w:before="60" w:line="276" w:lineRule="auto"/>
        <w:ind w:firstLine="567"/>
        <w:jc w:val="both"/>
        <w:rPr>
          <w:rFonts w:ascii="Arial" w:hAnsi="Arial" w:cs="Arial"/>
          <w:bCs/>
        </w:rPr>
      </w:pPr>
      <w:r w:rsidRPr="00297576">
        <w:rPr>
          <w:rFonts w:ascii="Arial" w:hAnsi="Arial" w:cs="Arial"/>
          <w:bCs/>
        </w:rPr>
        <w:lastRenderedPageBreak/>
        <w:t>* spośród wszystkich złożonych ofert niepodlegających odrzuceniu</w:t>
      </w:r>
    </w:p>
    <w:p w14:paraId="19D89482" w14:textId="75F0E001" w:rsidR="00BA5B8B" w:rsidRPr="00BA5B8B" w:rsidRDefault="00297576">
      <w:pPr>
        <w:pStyle w:val="Akapitzlist"/>
        <w:keepNext/>
        <w:numPr>
          <w:ilvl w:val="2"/>
          <w:numId w:val="19"/>
        </w:numPr>
        <w:spacing w:before="60" w:line="276" w:lineRule="auto"/>
        <w:ind w:left="1276" w:hanging="567"/>
        <w:jc w:val="both"/>
        <w:rPr>
          <w:rFonts w:ascii="Arial" w:hAnsi="Arial" w:cs="Arial"/>
          <w:bCs/>
        </w:rPr>
      </w:pPr>
      <w:r w:rsidRPr="00BA5B8B">
        <w:rPr>
          <w:rFonts w:ascii="Arial" w:eastAsia="Arial" w:hAnsi="Arial" w:cs="Arial"/>
        </w:rPr>
        <w:t>podstawą przyznania punktów w kryterium „cena” będzie cena ofertowa brutto podana przez Wykonawcę w Formularzu Ofertowym</w:t>
      </w:r>
      <w:r w:rsidR="00FB3A90">
        <w:rPr>
          <w:rFonts w:ascii="Arial" w:eastAsia="Arial" w:hAnsi="Arial" w:cs="Arial"/>
        </w:rPr>
        <w:t>;</w:t>
      </w:r>
    </w:p>
    <w:p w14:paraId="73B22EB7" w14:textId="4301098F" w:rsidR="00297576" w:rsidRPr="00BA5B8B" w:rsidRDefault="00297576">
      <w:pPr>
        <w:pStyle w:val="Akapitzlist"/>
        <w:keepNext/>
        <w:numPr>
          <w:ilvl w:val="2"/>
          <w:numId w:val="19"/>
        </w:numPr>
        <w:spacing w:before="60" w:line="276" w:lineRule="auto"/>
        <w:ind w:left="1276" w:hanging="567"/>
        <w:jc w:val="both"/>
        <w:rPr>
          <w:rFonts w:ascii="Arial" w:hAnsi="Arial" w:cs="Arial"/>
          <w:bCs/>
        </w:rPr>
      </w:pPr>
      <w:r w:rsidRPr="00BA5B8B">
        <w:rPr>
          <w:rFonts w:ascii="Arial" w:eastAsia="Arial" w:hAnsi="Arial" w:cs="Arial"/>
        </w:rPr>
        <w:t xml:space="preserve">cena ofertowa brutto musi uwzględniać wszelkie koszty jakie Wykonawca poniesie </w:t>
      </w:r>
      <w:r w:rsidRPr="00BA5B8B">
        <w:rPr>
          <w:rFonts w:ascii="Arial" w:eastAsia="Arial" w:hAnsi="Arial" w:cs="Arial"/>
        </w:rPr>
        <w:br/>
        <w:t>w związku z realizacją przedmiotu zamówienia.</w:t>
      </w:r>
    </w:p>
    <w:p w14:paraId="709B3848" w14:textId="7DDFC78C" w:rsidR="00297576" w:rsidRPr="00BA5B8B" w:rsidRDefault="00695D8C">
      <w:pPr>
        <w:pStyle w:val="Akapitzlist"/>
        <w:keepNext/>
        <w:numPr>
          <w:ilvl w:val="1"/>
          <w:numId w:val="19"/>
        </w:numPr>
        <w:spacing w:before="60" w:line="276" w:lineRule="auto"/>
        <w:ind w:left="709" w:hanging="425"/>
        <w:jc w:val="both"/>
        <w:rPr>
          <w:rFonts w:ascii="Arial" w:hAnsi="Arial" w:cs="Arial"/>
          <w:bCs/>
        </w:rPr>
      </w:pPr>
      <w:r w:rsidRPr="00BA5B8B">
        <w:rPr>
          <w:rFonts w:ascii="Arial" w:hAnsi="Arial" w:cs="Arial"/>
          <w:bCs/>
        </w:rPr>
        <w:t xml:space="preserve">Okres gwarancji i rękojmi na wykonane roboty budowlane oraz dostarczone </w:t>
      </w:r>
      <w:r w:rsidRPr="00BA5B8B">
        <w:rPr>
          <w:rFonts w:ascii="Arial" w:hAnsi="Arial" w:cs="Arial"/>
          <w:bCs/>
        </w:rPr>
        <w:br/>
        <w:t xml:space="preserve">i wbudowane materiały (G) - waga </w:t>
      </w:r>
      <w:r w:rsidR="00957895">
        <w:rPr>
          <w:rFonts w:ascii="Arial" w:hAnsi="Arial" w:cs="Arial"/>
          <w:bCs/>
        </w:rPr>
        <w:t>1</w:t>
      </w:r>
      <w:r w:rsidRPr="00BA5B8B">
        <w:rPr>
          <w:rFonts w:ascii="Arial" w:hAnsi="Arial" w:cs="Arial"/>
          <w:bCs/>
        </w:rPr>
        <w:t>0%</w:t>
      </w:r>
      <w:r w:rsidR="00FB3A90">
        <w:rPr>
          <w:rFonts w:ascii="Arial" w:hAnsi="Arial" w:cs="Arial"/>
          <w:bCs/>
        </w:rPr>
        <w:t>;</w:t>
      </w:r>
    </w:p>
    <w:p w14:paraId="40A506A0" w14:textId="555D6666" w:rsidR="00297576" w:rsidRDefault="00695D8C" w:rsidP="00987905">
      <w:pPr>
        <w:keepNext/>
        <w:spacing w:before="60" w:line="276" w:lineRule="auto"/>
        <w:ind w:left="709"/>
        <w:jc w:val="both"/>
        <w:rPr>
          <w:rFonts w:ascii="Arial" w:eastAsia="Arial" w:hAnsi="Arial" w:cs="Arial"/>
        </w:rPr>
      </w:pPr>
      <w:r w:rsidRPr="00695D8C">
        <w:rPr>
          <w:rFonts w:ascii="Arial" w:eastAsia="Arial" w:hAnsi="Arial" w:cs="Arial"/>
        </w:rPr>
        <w:t xml:space="preserve">W kryterium: </w:t>
      </w:r>
      <w:r w:rsidR="00347B2E">
        <w:rPr>
          <w:rFonts w:ascii="Arial" w:eastAsia="Arial" w:hAnsi="Arial" w:cs="Arial"/>
        </w:rPr>
        <w:t>Okres g</w:t>
      </w:r>
      <w:r w:rsidRPr="00695D8C">
        <w:rPr>
          <w:rFonts w:ascii="Arial" w:eastAsia="Arial" w:hAnsi="Arial" w:cs="Arial"/>
        </w:rPr>
        <w:t>warancj</w:t>
      </w:r>
      <w:r w:rsidR="00347B2E">
        <w:rPr>
          <w:rFonts w:ascii="Arial" w:eastAsia="Arial" w:hAnsi="Arial" w:cs="Arial"/>
        </w:rPr>
        <w:t>i</w:t>
      </w:r>
      <w:r>
        <w:rPr>
          <w:rFonts w:ascii="Arial" w:eastAsia="Arial" w:hAnsi="Arial" w:cs="Arial"/>
        </w:rPr>
        <w:t xml:space="preserve"> </w:t>
      </w:r>
      <w:r w:rsidR="00FB3A90">
        <w:rPr>
          <w:rFonts w:ascii="Arial" w:eastAsia="Arial" w:hAnsi="Arial" w:cs="Arial"/>
        </w:rPr>
        <w:t xml:space="preserve">(G) </w:t>
      </w:r>
      <w:r w:rsidRPr="00695D8C">
        <w:rPr>
          <w:rFonts w:ascii="Arial" w:eastAsia="Arial" w:hAnsi="Arial" w:cs="Arial"/>
        </w:rPr>
        <w:t xml:space="preserve">– obliczenie ilości punktów odbywać się będzie </w:t>
      </w:r>
      <w:r w:rsidR="00D118F6">
        <w:rPr>
          <w:rFonts w:ascii="Arial" w:eastAsia="Arial" w:hAnsi="Arial" w:cs="Arial"/>
        </w:rPr>
        <w:br/>
      </w:r>
      <w:r w:rsidRPr="00695D8C">
        <w:rPr>
          <w:rFonts w:ascii="Arial" w:eastAsia="Arial" w:hAnsi="Arial" w:cs="Arial"/>
        </w:rPr>
        <w:t>wg</w:t>
      </w:r>
      <w:r>
        <w:rPr>
          <w:rFonts w:ascii="Arial" w:eastAsia="Arial" w:hAnsi="Arial" w:cs="Arial"/>
        </w:rPr>
        <w:t xml:space="preserve"> poniższych zasad:</w:t>
      </w:r>
    </w:p>
    <w:p w14:paraId="0C0D40B8" w14:textId="77777777" w:rsidR="00E00333" w:rsidRPr="00957895" w:rsidRDefault="00695D8C">
      <w:pPr>
        <w:pStyle w:val="Akapitzlist"/>
        <w:keepNext/>
        <w:numPr>
          <w:ilvl w:val="2"/>
          <w:numId w:val="19"/>
        </w:numPr>
        <w:spacing w:before="60" w:line="276" w:lineRule="auto"/>
        <w:ind w:left="1276" w:hanging="567"/>
        <w:jc w:val="both"/>
        <w:rPr>
          <w:rFonts w:ascii="Arial" w:eastAsia="Arial" w:hAnsi="Arial" w:cs="Arial"/>
          <w:b/>
          <w:bCs/>
        </w:rPr>
      </w:pPr>
      <w:r w:rsidRPr="00957895">
        <w:rPr>
          <w:rFonts w:ascii="Arial" w:eastAsia="Arial" w:hAnsi="Arial" w:cs="Arial"/>
          <w:b/>
          <w:bCs/>
        </w:rPr>
        <w:t>minimalny okres gwarancji 24 miesiące – 0 pkt;</w:t>
      </w:r>
    </w:p>
    <w:p w14:paraId="0ACEB6B1" w14:textId="741EE9CF" w:rsidR="00E00333" w:rsidRPr="00957895" w:rsidRDefault="00695D8C">
      <w:pPr>
        <w:pStyle w:val="Akapitzlist"/>
        <w:keepNext/>
        <w:numPr>
          <w:ilvl w:val="2"/>
          <w:numId w:val="19"/>
        </w:numPr>
        <w:spacing w:before="60" w:line="276" w:lineRule="auto"/>
        <w:ind w:left="1276" w:hanging="567"/>
        <w:jc w:val="both"/>
        <w:rPr>
          <w:rFonts w:ascii="Arial" w:eastAsia="Arial" w:hAnsi="Arial" w:cs="Arial"/>
          <w:b/>
          <w:bCs/>
        </w:rPr>
      </w:pPr>
      <w:r w:rsidRPr="00957895">
        <w:rPr>
          <w:rFonts w:ascii="Arial" w:eastAsia="Arial" w:hAnsi="Arial" w:cs="Arial"/>
          <w:b/>
          <w:bCs/>
        </w:rPr>
        <w:t xml:space="preserve">okresy gwarancji 25 do 71 miesięcy – </w:t>
      </w:r>
      <w:r w:rsidR="00957895" w:rsidRPr="00957895">
        <w:rPr>
          <w:rFonts w:ascii="Arial" w:eastAsia="Arial" w:hAnsi="Arial" w:cs="Arial"/>
          <w:b/>
          <w:bCs/>
        </w:rPr>
        <w:t>5</w:t>
      </w:r>
      <w:r w:rsidRPr="00957895">
        <w:rPr>
          <w:rFonts w:ascii="Arial" w:eastAsia="Arial" w:hAnsi="Arial" w:cs="Arial"/>
          <w:b/>
          <w:bCs/>
        </w:rPr>
        <w:t xml:space="preserve"> pkt;</w:t>
      </w:r>
    </w:p>
    <w:p w14:paraId="45512862" w14:textId="43EA1673" w:rsidR="00E00333" w:rsidRPr="00957895" w:rsidRDefault="00695D8C">
      <w:pPr>
        <w:pStyle w:val="Akapitzlist"/>
        <w:keepNext/>
        <w:numPr>
          <w:ilvl w:val="2"/>
          <w:numId w:val="19"/>
        </w:numPr>
        <w:spacing w:before="60" w:line="276" w:lineRule="auto"/>
        <w:ind w:left="1276" w:hanging="567"/>
        <w:jc w:val="both"/>
        <w:rPr>
          <w:rFonts w:ascii="Arial" w:eastAsia="Arial" w:hAnsi="Arial" w:cs="Arial"/>
          <w:b/>
          <w:bCs/>
        </w:rPr>
      </w:pPr>
      <w:r w:rsidRPr="00957895">
        <w:rPr>
          <w:rFonts w:ascii="Arial" w:eastAsia="Arial" w:hAnsi="Arial" w:cs="Arial"/>
          <w:b/>
          <w:bCs/>
        </w:rPr>
        <w:t>okres gwarancji 72 miesi</w:t>
      </w:r>
      <w:r w:rsidR="00C41CC1" w:rsidRPr="00957895">
        <w:rPr>
          <w:rFonts w:ascii="Arial" w:eastAsia="Arial" w:hAnsi="Arial" w:cs="Arial"/>
          <w:b/>
          <w:bCs/>
        </w:rPr>
        <w:t>ą</w:t>
      </w:r>
      <w:r w:rsidRPr="00957895">
        <w:rPr>
          <w:rFonts w:ascii="Arial" w:eastAsia="Arial" w:hAnsi="Arial" w:cs="Arial"/>
          <w:b/>
          <w:bCs/>
        </w:rPr>
        <w:t xml:space="preserve">ce i więcej będzie oceniany przez Zamawiającego maksymalną ilością </w:t>
      </w:r>
      <w:r w:rsidR="00957895" w:rsidRPr="00957895">
        <w:rPr>
          <w:rFonts w:ascii="Arial" w:eastAsia="Arial" w:hAnsi="Arial" w:cs="Arial"/>
          <w:b/>
          <w:bCs/>
        </w:rPr>
        <w:t>10</w:t>
      </w:r>
      <w:r w:rsidRPr="00957895">
        <w:rPr>
          <w:rFonts w:ascii="Arial" w:eastAsia="Arial" w:hAnsi="Arial" w:cs="Arial"/>
          <w:b/>
          <w:bCs/>
        </w:rPr>
        <w:t xml:space="preserve"> punktów;</w:t>
      </w:r>
    </w:p>
    <w:p w14:paraId="16BC8FEF" w14:textId="77777777" w:rsidR="00E00333" w:rsidRPr="00957895" w:rsidRDefault="00695D8C">
      <w:pPr>
        <w:pStyle w:val="Akapitzlist"/>
        <w:keepNext/>
        <w:numPr>
          <w:ilvl w:val="2"/>
          <w:numId w:val="19"/>
        </w:numPr>
        <w:spacing w:before="60" w:line="276" w:lineRule="auto"/>
        <w:ind w:left="1276" w:hanging="567"/>
        <w:jc w:val="both"/>
        <w:rPr>
          <w:rFonts w:ascii="Arial" w:eastAsia="Arial" w:hAnsi="Arial" w:cs="Arial"/>
        </w:rPr>
      </w:pPr>
      <w:r w:rsidRPr="00957895">
        <w:rPr>
          <w:rFonts w:ascii="Arial" w:eastAsia="Arial" w:hAnsi="Arial" w:cs="Arial"/>
        </w:rPr>
        <w:t>w przypadku zaoferowania przez Wykonawcę okresu długości gwarancji krótszego niż 24 miesiące, Zamawiający ofertę odrzuci;</w:t>
      </w:r>
    </w:p>
    <w:p w14:paraId="54D237AE" w14:textId="77777777" w:rsidR="00987905" w:rsidRPr="00957895" w:rsidRDefault="00695D8C">
      <w:pPr>
        <w:pStyle w:val="Akapitzlist"/>
        <w:keepNext/>
        <w:numPr>
          <w:ilvl w:val="2"/>
          <w:numId w:val="19"/>
        </w:numPr>
        <w:spacing w:before="60" w:line="276" w:lineRule="auto"/>
        <w:ind w:left="1276" w:hanging="567"/>
        <w:jc w:val="both"/>
        <w:rPr>
          <w:rFonts w:ascii="Arial" w:eastAsia="Arial" w:hAnsi="Arial" w:cs="Arial"/>
        </w:rPr>
      </w:pPr>
      <w:r w:rsidRPr="00957895">
        <w:rPr>
          <w:rFonts w:ascii="Arial" w:eastAsia="Arial" w:hAnsi="Arial" w:cs="Arial"/>
        </w:rPr>
        <w:t xml:space="preserve">w przypadku, gdy Wykonawca nie wskaże w ofercie okresu gwarancji Zamawiający przyjmie, że Wykonawca nie oferuje gwarancji i ofertę odrzuci; </w:t>
      </w:r>
    </w:p>
    <w:p w14:paraId="264BA6BE" w14:textId="6CAA1AC7" w:rsidR="00695D8C" w:rsidRDefault="00695D8C">
      <w:pPr>
        <w:pStyle w:val="Akapitzlist"/>
        <w:keepNext/>
        <w:numPr>
          <w:ilvl w:val="2"/>
          <w:numId w:val="19"/>
        </w:numPr>
        <w:spacing w:before="60" w:line="276" w:lineRule="auto"/>
        <w:ind w:left="1276" w:hanging="567"/>
        <w:jc w:val="both"/>
        <w:rPr>
          <w:rFonts w:ascii="Arial" w:eastAsia="Arial" w:hAnsi="Arial" w:cs="Arial"/>
        </w:rPr>
      </w:pPr>
      <w:r w:rsidRPr="00957895">
        <w:rPr>
          <w:rFonts w:ascii="Arial" w:eastAsia="Arial" w:hAnsi="Arial" w:cs="Arial"/>
        </w:rPr>
        <w:t>Wykonawcy oferują długości okresu gwarancji w pełnych miesiącach (w przedziale od 24 do 72 miesięcy i więcej).</w:t>
      </w:r>
    </w:p>
    <w:p w14:paraId="20205C7E" w14:textId="7277ADFE" w:rsidR="00C45CF1" w:rsidRPr="00C45CF1" w:rsidRDefault="00C45CF1" w:rsidP="00C45CF1">
      <w:pPr>
        <w:pStyle w:val="Akapitzlist"/>
        <w:keepNext/>
        <w:numPr>
          <w:ilvl w:val="1"/>
          <w:numId w:val="19"/>
        </w:numPr>
        <w:spacing w:before="60" w:line="276" w:lineRule="auto"/>
        <w:jc w:val="both"/>
        <w:rPr>
          <w:rFonts w:ascii="Arial" w:eastAsia="Arial" w:hAnsi="Arial" w:cs="Arial"/>
        </w:rPr>
      </w:pPr>
      <w:r w:rsidRPr="00C45CF1">
        <w:rPr>
          <w:rFonts w:ascii="Arial" w:eastAsia="Arial" w:hAnsi="Arial" w:cs="Arial"/>
        </w:rPr>
        <w:t>Termin realizacji przedmiotu zamówienia (</w:t>
      </w:r>
      <w:proofErr w:type="gramStart"/>
      <w:r w:rsidRPr="00C45CF1">
        <w:rPr>
          <w:rFonts w:ascii="Arial" w:eastAsia="Arial" w:hAnsi="Arial" w:cs="Arial"/>
        </w:rPr>
        <w:t xml:space="preserve">T)   </w:t>
      </w:r>
      <w:proofErr w:type="gramEnd"/>
      <w:r w:rsidRPr="00C45CF1">
        <w:rPr>
          <w:rFonts w:ascii="Arial" w:eastAsia="Arial" w:hAnsi="Arial" w:cs="Arial"/>
        </w:rPr>
        <w:t>– waga - </w:t>
      </w:r>
      <w:r>
        <w:rPr>
          <w:rFonts w:ascii="Arial" w:eastAsia="Arial" w:hAnsi="Arial" w:cs="Arial"/>
        </w:rPr>
        <w:t>1</w:t>
      </w:r>
      <w:r w:rsidRPr="00C45CF1">
        <w:rPr>
          <w:rFonts w:ascii="Arial" w:eastAsia="Arial" w:hAnsi="Arial" w:cs="Arial"/>
        </w:rPr>
        <w:t>0%</w:t>
      </w:r>
    </w:p>
    <w:p w14:paraId="1489157C" w14:textId="0A98C749" w:rsidR="00C45CF1" w:rsidRPr="00C45CF1" w:rsidRDefault="00C45CF1" w:rsidP="00C45CF1">
      <w:pPr>
        <w:keepNext/>
        <w:spacing w:before="60" w:line="276" w:lineRule="auto"/>
        <w:ind w:firstLine="644"/>
        <w:jc w:val="both"/>
        <w:rPr>
          <w:rFonts w:ascii="Arial" w:eastAsia="Arial" w:hAnsi="Arial" w:cs="Arial"/>
        </w:rPr>
      </w:pPr>
      <w:r w:rsidRPr="00C45CF1">
        <w:rPr>
          <w:rFonts w:ascii="Arial" w:eastAsia="Arial" w:hAnsi="Arial" w:cs="Arial"/>
        </w:rPr>
        <w:t>Liczba punktów = ilość pkt za termin realizacji, gdzie:</w:t>
      </w:r>
    </w:p>
    <w:p w14:paraId="6A09E300" w14:textId="27678C0B" w:rsidR="00C45CF1" w:rsidRDefault="00C45CF1" w:rsidP="00C45CF1">
      <w:pPr>
        <w:pStyle w:val="Akapitzlist"/>
        <w:keepNext/>
        <w:numPr>
          <w:ilvl w:val="2"/>
          <w:numId w:val="19"/>
        </w:numPr>
        <w:spacing w:before="60" w:line="276" w:lineRule="auto"/>
        <w:jc w:val="both"/>
        <w:rPr>
          <w:rFonts w:ascii="Arial" w:eastAsia="Arial" w:hAnsi="Arial" w:cs="Arial"/>
        </w:rPr>
      </w:pPr>
      <w:r w:rsidRPr="00C45CF1">
        <w:rPr>
          <w:rFonts w:ascii="Arial" w:eastAsia="Arial" w:hAnsi="Arial" w:cs="Arial"/>
        </w:rPr>
        <w:t xml:space="preserve">realizacja zamówienia w terminie do </w:t>
      </w:r>
      <w:r>
        <w:rPr>
          <w:rFonts w:ascii="Arial" w:eastAsia="Arial" w:hAnsi="Arial" w:cs="Arial"/>
        </w:rPr>
        <w:t>3</w:t>
      </w:r>
      <w:r w:rsidRPr="00C45CF1">
        <w:rPr>
          <w:rFonts w:ascii="Arial" w:eastAsia="Arial" w:hAnsi="Arial" w:cs="Arial"/>
        </w:rPr>
        <w:t xml:space="preserve"> miesięcy od dnia podpisania umowy - 0 pkt;</w:t>
      </w:r>
    </w:p>
    <w:p w14:paraId="71C9E10D" w14:textId="36BF2EEE" w:rsidR="00C45CF1" w:rsidRPr="00C45CF1" w:rsidRDefault="00C45CF1" w:rsidP="00C45CF1">
      <w:pPr>
        <w:pStyle w:val="Akapitzlist"/>
        <w:keepNext/>
        <w:numPr>
          <w:ilvl w:val="2"/>
          <w:numId w:val="19"/>
        </w:numPr>
        <w:spacing w:before="60" w:line="276" w:lineRule="auto"/>
        <w:jc w:val="both"/>
        <w:rPr>
          <w:rFonts w:ascii="Arial" w:eastAsia="Arial" w:hAnsi="Arial" w:cs="Arial"/>
        </w:rPr>
      </w:pPr>
      <w:r w:rsidRPr="00C45CF1">
        <w:rPr>
          <w:rFonts w:ascii="Arial" w:eastAsia="Arial" w:hAnsi="Arial" w:cs="Arial"/>
        </w:rPr>
        <w:t xml:space="preserve">realizacja zamówienia w terminie do </w:t>
      </w:r>
      <w:r>
        <w:rPr>
          <w:rFonts w:ascii="Arial" w:eastAsia="Arial" w:hAnsi="Arial" w:cs="Arial"/>
        </w:rPr>
        <w:t>2</w:t>
      </w:r>
      <w:r w:rsidRPr="00C45CF1">
        <w:rPr>
          <w:rFonts w:ascii="Arial" w:eastAsia="Arial" w:hAnsi="Arial" w:cs="Arial"/>
        </w:rPr>
        <w:t xml:space="preserve"> miesięcy od dnia podpisania umowy - </w:t>
      </w:r>
      <w:r>
        <w:rPr>
          <w:rFonts w:ascii="Arial" w:eastAsia="Arial" w:hAnsi="Arial" w:cs="Arial"/>
        </w:rPr>
        <w:t>1</w:t>
      </w:r>
      <w:r w:rsidRPr="00C45CF1">
        <w:rPr>
          <w:rFonts w:ascii="Arial" w:eastAsia="Arial" w:hAnsi="Arial" w:cs="Arial"/>
        </w:rPr>
        <w:t>0 pkt;</w:t>
      </w:r>
    </w:p>
    <w:p w14:paraId="59CC3AED" w14:textId="70C816B9" w:rsidR="00695D8C" w:rsidRPr="00FB3A90" w:rsidRDefault="00695D8C">
      <w:pPr>
        <w:pStyle w:val="Akapitzlist"/>
        <w:keepNext/>
        <w:numPr>
          <w:ilvl w:val="0"/>
          <w:numId w:val="19"/>
        </w:numPr>
        <w:spacing w:before="60" w:line="276" w:lineRule="auto"/>
        <w:ind w:left="284" w:hanging="284"/>
        <w:jc w:val="both"/>
        <w:rPr>
          <w:rFonts w:ascii="Arial" w:eastAsia="Arial" w:hAnsi="Arial" w:cs="Arial"/>
        </w:rPr>
      </w:pPr>
      <w:r w:rsidRPr="00FB3A90">
        <w:rPr>
          <w:rFonts w:ascii="Arial" w:eastAsia="Arial" w:hAnsi="Arial" w:cs="Arial"/>
        </w:rPr>
        <w:t xml:space="preserve">Łączna ocena oferty będzie obliczona wg wzoru: </w:t>
      </w:r>
      <w:r w:rsidRPr="00FB3A90">
        <w:rPr>
          <w:rFonts w:ascii="Arial" w:eastAsia="Arial" w:hAnsi="Arial" w:cs="Arial"/>
          <w:b/>
          <w:bCs/>
        </w:rPr>
        <w:t>P = C + G</w:t>
      </w:r>
      <w:r w:rsidR="00C45CF1">
        <w:rPr>
          <w:rFonts w:ascii="Arial" w:eastAsia="Arial" w:hAnsi="Arial" w:cs="Arial"/>
          <w:b/>
          <w:bCs/>
        </w:rPr>
        <w:t xml:space="preserve"> + T</w:t>
      </w:r>
      <w:r w:rsidR="00FB3A90" w:rsidRPr="00FB3A90">
        <w:rPr>
          <w:rFonts w:ascii="Arial" w:eastAsia="Arial" w:hAnsi="Arial" w:cs="Arial"/>
        </w:rPr>
        <w:t>,</w:t>
      </w:r>
      <w:r w:rsidR="00FB3A90" w:rsidRPr="00FB3A90">
        <w:rPr>
          <w:rFonts w:ascii="Arial" w:eastAsia="Arial" w:hAnsi="Arial" w:cs="Arial"/>
          <w:b/>
          <w:bCs/>
        </w:rPr>
        <w:t xml:space="preserve"> </w:t>
      </w:r>
      <w:r w:rsidRPr="00FB3A90">
        <w:rPr>
          <w:rFonts w:ascii="Arial" w:eastAsia="Arial" w:hAnsi="Arial" w:cs="Arial"/>
        </w:rPr>
        <w:t xml:space="preserve">gdzie: </w:t>
      </w:r>
    </w:p>
    <w:p w14:paraId="5C46446C" w14:textId="78E6EF78" w:rsidR="00695D8C" w:rsidRPr="00695D8C" w:rsidRDefault="00695D8C" w:rsidP="00C52BD2">
      <w:pPr>
        <w:pStyle w:val="Akapitzlist"/>
        <w:keepNext/>
        <w:spacing w:before="60" w:line="276" w:lineRule="auto"/>
        <w:ind w:left="284"/>
        <w:jc w:val="both"/>
        <w:rPr>
          <w:rFonts w:ascii="Arial" w:eastAsia="Arial" w:hAnsi="Arial" w:cs="Arial"/>
        </w:rPr>
      </w:pPr>
      <w:r w:rsidRPr="00695D8C">
        <w:rPr>
          <w:rFonts w:ascii="Arial" w:eastAsia="Arial" w:hAnsi="Arial" w:cs="Arial"/>
        </w:rPr>
        <w:t xml:space="preserve">P – </w:t>
      </w:r>
      <w:r>
        <w:rPr>
          <w:rFonts w:ascii="Arial" w:eastAsia="Arial" w:hAnsi="Arial" w:cs="Arial"/>
        </w:rPr>
        <w:t xml:space="preserve">oznacza </w:t>
      </w:r>
      <w:r w:rsidRPr="00695D8C">
        <w:rPr>
          <w:rFonts w:ascii="Arial" w:eastAsia="Arial" w:hAnsi="Arial" w:cs="Arial"/>
        </w:rPr>
        <w:t>sumaryczn</w:t>
      </w:r>
      <w:r>
        <w:rPr>
          <w:rFonts w:ascii="Arial" w:eastAsia="Arial" w:hAnsi="Arial" w:cs="Arial"/>
        </w:rPr>
        <w:t>ą</w:t>
      </w:r>
      <w:r w:rsidRPr="00695D8C">
        <w:rPr>
          <w:rFonts w:ascii="Arial" w:eastAsia="Arial" w:hAnsi="Arial" w:cs="Arial"/>
        </w:rPr>
        <w:t xml:space="preserve"> ilość punktów</w:t>
      </w:r>
      <w:r>
        <w:rPr>
          <w:rFonts w:ascii="Arial" w:eastAsia="Arial" w:hAnsi="Arial" w:cs="Arial"/>
        </w:rPr>
        <w:t>;</w:t>
      </w:r>
    </w:p>
    <w:p w14:paraId="0EBBB97B" w14:textId="2A1F1E62" w:rsidR="00695D8C" w:rsidRPr="00695D8C" w:rsidRDefault="00695D8C" w:rsidP="00C52BD2">
      <w:pPr>
        <w:pStyle w:val="Akapitzlist"/>
        <w:keepNext/>
        <w:spacing w:before="60" w:line="276" w:lineRule="auto"/>
        <w:ind w:left="284"/>
        <w:jc w:val="both"/>
        <w:rPr>
          <w:rFonts w:ascii="Arial" w:eastAsia="Arial" w:hAnsi="Arial" w:cs="Arial"/>
        </w:rPr>
      </w:pPr>
      <w:r w:rsidRPr="00695D8C">
        <w:rPr>
          <w:rFonts w:ascii="Arial" w:eastAsia="Arial" w:hAnsi="Arial" w:cs="Arial"/>
        </w:rPr>
        <w:t xml:space="preserve">C </w:t>
      </w:r>
      <w:r>
        <w:rPr>
          <w:rFonts w:ascii="Arial" w:eastAsia="Arial" w:hAnsi="Arial" w:cs="Arial"/>
        </w:rPr>
        <w:t>–</w:t>
      </w:r>
      <w:r w:rsidRPr="00695D8C">
        <w:rPr>
          <w:rFonts w:ascii="Arial" w:eastAsia="Arial" w:hAnsi="Arial" w:cs="Arial"/>
        </w:rPr>
        <w:t xml:space="preserve"> </w:t>
      </w:r>
      <w:r>
        <w:rPr>
          <w:rFonts w:ascii="Arial" w:eastAsia="Arial" w:hAnsi="Arial" w:cs="Arial"/>
        </w:rPr>
        <w:t xml:space="preserve">oznacza </w:t>
      </w:r>
      <w:r w:rsidRPr="00695D8C">
        <w:rPr>
          <w:rFonts w:ascii="Arial" w:eastAsia="Arial" w:hAnsi="Arial" w:cs="Arial"/>
        </w:rPr>
        <w:t>ilość punktów przyznanych Wykonawcy dla kryterium Cena</w:t>
      </w:r>
      <w:r w:rsidR="00406D1B">
        <w:rPr>
          <w:rFonts w:ascii="Arial" w:eastAsia="Arial" w:hAnsi="Arial" w:cs="Arial"/>
        </w:rPr>
        <w:t xml:space="preserve"> (C)</w:t>
      </w:r>
      <w:r>
        <w:rPr>
          <w:rFonts w:ascii="Arial" w:eastAsia="Arial" w:hAnsi="Arial" w:cs="Arial"/>
        </w:rPr>
        <w:t>;</w:t>
      </w:r>
    </w:p>
    <w:p w14:paraId="52C759C8" w14:textId="7601D896" w:rsidR="00695D8C" w:rsidRDefault="00695D8C" w:rsidP="00C52BD2">
      <w:pPr>
        <w:pStyle w:val="Akapitzlist"/>
        <w:keepNext/>
        <w:spacing w:before="60" w:line="276" w:lineRule="auto"/>
        <w:ind w:left="284"/>
        <w:jc w:val="both"/>
        <w:rPr>
          <w:rFonts w:ascii="Arial" w:eastAsia="Arial" w:hAnsi="Arial" w:cs="Arial"/>
        </w:rPr>
      </w:pPr>
      <w:r w:rsidRPr="00695D8C">
        <w:rPr>
          <w:rFonts w:ascii="Arial" w:eastAsia="Arial" w:hAnsi="Arial" w:cs="Arial"/>
        </w:rPr>
        <w:t xml:space="preserve">G </w:t>
      </w:r>
      <w:r>
        <w:rPr>
          <w:rFonts w:ascii="Arial" w:eastAsia="Arial" w:hAnsi="Arial" w:cs="Arial"/>
        </w:rPr>
        <w:t>–</w:t>
      </w:r>
      <w:r w:rsidRPr="00695D8C">
        <w:rPr>
          <w:rFonts w:ascii="Arial" w:eastAsia="Arial" w:hAnsi="Arial" w:cs="Arial"/>
        </w:rPr>
        <w:t xml:space="preserve"> </w:t>
      </w:r>
      <w:r>
        <w:rPr>
          <w:rFonts w:ascii="Arial" w:eastAsia="Arial" w:hAnsi="Arial" w:cs="Arial"/>
        </w:rPr>
        <w:t xml:space="preserve">oznacza </w:t>
      </w:r>
      <w:r w:rsidRPr="00695D8C">
        <w:rPr>
          <w:rFonts w:ascii="Arial" w:eastAsia="Arial" w:hAnsi="Arial" w:cs="Arial"/>
        </w:rPr>
        <w:t>ilość punktów przyznanych Wykonawcy dla kryterium Okres gwarancji</w:t>
      </w:r>
      <w:r w:rsidR="00406D1B">
        <w:rPr>
          <w:rFonts w:ascii="Arial" w:eastAsia="Arial" w:hAnsi="Arial" w:cs="Arial"/>
        </w:rPr>
        <w:t xml:space="preserve"> (G)</w:t>
      </w:r>
      <w:r>
        <w:rPr>
          <w:rFonts w:ascii="Arial" w:eastAsia="Arial" w:hAnsi="Arial" w:cs="Arial"/>
        </w:rPr>
        <w:t>.</w:t>
      </w:r>
    </w:p>
    <w:p w14:paraId="33814B38" w14:textId="6D240BC0" w:rsidR="00C45CF1" w:rsidRDefault="00C45CF1" w:rsidP="00C52BD2">
      <w:pPr>
        <w:pStyle w:val="Akapitzlist"/>
        <w:keepNext/>
        <w:spacing w:before="60" w:line="276" w:lineRule="auto"/>
        <w:ind w:left="284"/>
        <w:jc w:val="both"/>
        <w:rPr>
          <w:rFonts w:ascii="Arial" w:eastAsia="Arial" w:hAnsi="Arial" w:cs="Arial"/>
        </w:rPr>
      </w:pPr>
      <w:r>
        <w:rPr>
          <w:rFonts w:ascii="Arial" w:eastAsia="Arial" w:hAnsi="Arial" w:cs="Arial"/>
        </w:rPr>
        <w:t>T – oznacza ilość punktów przyznanych Wykonawcy dla kryterium Termin realizacji (T)</w:t>
      </w:r>
    </w:p>
    <w:p w14:paraId="6A469E03" w14:textId="29EAE43B" w:rsidR="00695D8C" w:rsidRDefault="00695D8C">
      <w:pPr>
        <w:pStyle w:val="Akapitzlist"/>
        <w:keepNext/>
        <w:numPr>
          <w:ilvl w:val="0"/>
          <w:numId w:val="19"/>
        </w:numPr>
        <w:spacing w:before="60" w:line="276" w:lineRule="auto"/>
        <w:ind w:left="284" w:hanging="284"/>
        <w:jc w:val="both"/>
        <w:rPr>
          <w:rFonts w:ascii="Arial" w:eastAsia="Arial" w:hAnsi="Arial" w:cs="Arial"/>
        </w:rPr>
      </w:pPr>
      <w:r w:rsidRPr="00C52BD2">
        <w:rPr>
          <w:rFonts w:ascii="Arial" w:eastAsia="Arial" w:hAnsi="Arial" w:cs="Arial"/>
        </w:rPr>
        <w:t>Suma punktów uzyskanych za wszystkie kryteria oceny stanowić będzie końcową ocenę danej oferty.</w:t>
      </w:r>
      <w:r w:rsidR="00C52BD2">
        <w:rPr>
          <w:rFonts w:ascii="Arial" w:eastAsia="Arial" w:hAnsi="Arial" w:cs="Arial"/>
        </w:rPr>
        <w:t xml:space="preserve"> </w:t>
      </w:r>
      <w:r w:rsidRPr="00C52BD2">
        <w:rPr>
          <w:rFonts w:ascii="Arial" w:eastAsia="Arial" w:hAnsi="Arial" w:cs="Arial"/>
        </w:rPr>
        <w:t>Zamawiający zastosuje zaokrąglenie każdego wyniku do dwóch miejsc po prze</w:t>
      </w:r>
      <w:r w:rsidR="00C52BD2">
        <w:rPr>
          <w:rFonts w:ascii="Arial" w:eastAsia="Arial" w:hAnsi="Arial" w:cs="Arial"/>
        </w:rPr>
        <w:t>cinku.</w:t>
      </w:r>
    </w:p>
    <w:p w14:paraId="52E8AA8E" w14:textId="17907839" w:rsidR="00C52BD2" w:rsidRDefault="00C52BD2">
      <w:pPr>
        <w:pStyle w:val="Akapitzlist"/>
        <w:keepNext/>
        <w:numPr>
          <w:ilvl w:val="0"/>
          <w:numId w:val="19"/>
        </w:numPr>
        <w:spacing w:before="60" w:line="276" w:lineRule="auto"/>
        <w:ind w:left="284" w:hanging="284"/>
        <w:jc w:val="both"/>
        <w:rPr>
          <w:rFonts w:ascii="Arial" w:eastAsia="Arial" w:hAnsi="Arial" w:cs="Arial"/>
        </w:rPr>
      </w:pPr>
      <w:r w:rsidRPr="00C52BD2">
        <w:rPr>
          <w:rFonts w:ascii="Arial" w:eastAsia="Arial" w:hAnsi="Arial" w:cs="Arial"/>
          <w:color w:val="000000"/>
        </w:rPr>
        <w:t>Oferta w łącznej ocenie oferty może uzyskać maksymalnie 100 pkt</w:t>
      </w:r>
      <w:r>
        <w:rPr>
          <w:rFonts w:ascii="Arial" w:eastAsia="Arial" w:hAnsi="Arial" w:cs="Arial"/>
          <w:color w:val="000000"/>
        </w:rPr>
        <w:t>.</w:t>
      </w:r>
    </w:p>
    <w:p w14:paraId="1816F617" w14:textId="3C323500" w:rsidR="00C52BD2" w:rsidRPr="00C52BD2" w:rsidRDefault="00C52BD2">
      <w:pPr>
        <w:pStyle w:val="Akapitzlist"/>
        <w:keepNext/>
        <w:numPr>
          <w:ilvl w:val="0"/>
          <w:numId w:val="19"/>
        </w:numPr>
        <w:spacing w:before="60" w:after="240" w:line="276" w:lineRule="auto"/>
        <w:ind w:left="284" w:hanging="284"/>
        <w:jc w:val="both"/>
        <w:rPr>
          <w:rFonts w:ascii="Arial" w:eastAsia="Arial" w:hAnsi="Arial" w:cs="Arial"/>
        </w:rPr>
      </w:pPr>
      <w:r w:rsidRPr="00C52BD2">
        <w:rPr>
          <w:rFonts w:ascii="Arial" w:eastAsia="Arial" w:hAnsi="Arial" w:cs="Arial"/>
          <w:color w:val="000000"/>
        </w:rPr>
        <w:t>Zamawiający udzieli zamówienia Wykonawcy, którego oferta zostanie oceniona jako najkorzystniejsza tzn. uzyska najwyższą liczbę punktów w łącznej ocenie ofert</w:t>
      </w:r>
      <w:r>
        <w:rPr>
          <w:rFonts w:ascii="Arial" w:eastAsia="Arial" w:hAnsi="Arial" w:cs="Arial"/>
          <w:color w:val="000000"/>
        </w:rPr>
        <w:t>.</w:t>
      </w:r>
    </w:p>
    <w:p w14:paraId="3E3EA9E9" w14:textId="14358A08" w:rsidR="00EF4F54" w:rsidRPr="009D1BE0" w:rsidRDefault="00EF4F54" w:rsidP="00C52BD2">
      <w:pPr>
        <w:keepNext/>
        <w:shd w:val="clear" w:color="auto" w:fill="F2F2F2" w:themeFill="background1" w:themeFillShade="F2"/>
        <w:spacing w:before="60" w:line="276" w:lineRule="auto"/>
        <w:jc w:val="center"/>
        <w:rPr>
          <w:rFonts w:ascii="Arial" w:hAnsi="Arial" w:cs="Arial"/>
          <w:b/>
          <w:sz w:val="22"/>
          <w:szCs w:val="22"/>
        </w:rPr>
      </w:pPr>
      <w:r w:rsidRPr="009D1BE0">
        <w:rPr>
          <w:rFonts w:ascii="Arial" w:hAnsi="Arial" w:cs="Arial"/>
          <w:b/>
          <w:sz w:val="22"/>
          <w:szCs w:val="22"/>
        </w:rPr>
        <w:t>Rozdział X</w:t>
      </w:r>
      <w:r w:rsidR="00C52BD2">
        <w:rPr>
          <w:rFonts w:ascii="Arial" w:hAnsi="Arial" w:cs="Arial"/>
          <w:b/>
          <w:sz w:val="22"/>
          <w:szCs w:val="22"/>
        </w:rPr>
        <w:t>VIII</w:t>
      </w:r>
    </w:p>
    <w:p w14:paraId="0509290A" w14:textId="1381AF45" w:rsidR="00EF4F54" w:rsidRPr="00C52BD2" w:rsidRDefault="00C52BD2" w:rsidP="00C52BD2">
      <w:pPr>
        <w:pStyle w:val="Nagwek1"/>
        <w:shd w:val="clear" w:color="auto" w:fill="F2F2F2" w:themeFill="background1" w:themeFillShade="F2"/>
        <w:spacing w:line="276" w:lineRule="auto"/>
        <w:jc w:val="center"/>
        <w:rPr>
          <w:rFonts w:ascii="Arial" w:hAnsi="Arial" w:cs="Arial"/>
          <w:b/>
          <w:bCs/>
          <w:color w:val="auto"/>
          <w:sz w:val="22"/>
          <w:szCs w:val="22"/>
        </w:rPr>
      </w:pPr>
      <w:bookmarkStart w:id="37" w:name="_Toc201309147"/>
      <w:r w:rsidRPr="00C52BD2">
        <w:rPr>
          <w:rFonts w:ascii="Arial" w:hAnsi="Arial" w:cs="Arial"/>
          <w:b/>
          <w:bCs/>
          <w:color w:val="auto"/>
          <w:sz w:val="22"/>
          <w:szCs w:val="22"/>
        </w:rPr>
        <w:t>INFORMACJE ZWIĄZANE Z NEGOCJACJAMI I OFERTAMI DODATKOWYMI</w:t>
      </w:r>
      <w:bookmarkEnd w:id="37"/>
    </w:p>
    <w:p w14:paraId="43F9CB5F" w14:textId="79074C17" w:rsidR="00C52BD2" w:rsidRPr="00650B01" w:rsidRDefault="00C52BD2">
      <w:pPr>
        <w:pStyle w:val="Akapitzlist"/>
        <w:numPr>
          <w:ilvl w:val="0"/>
          <w:numId w:val="30"/>
        </w:numPr>
        <w:spacing w:before="240" w:line="276" w:lineRule="auto"/>
        <w:ind w:left="284" w:hanging="284"/>
        <w:jc w:val="both"/>
        <w:rPr>
          <w:rFonts w:ascii="Arial" w:hAnsi="Arial" w:cs="Arial"/>
        </w:rPr>
      </w:pPr>
      <w:bookmarkStart w:id="38" w:name="_Hlk67647888"/>
      <w:r w:rsidRPr="00650B01">
        <w:rPr>
          <w:rFonts w:ascii="Arial" w:hAnsi="Arial" w:cs="Arial"/>
        </w:rPr>
        <w:t>Zamawiający może, ale nie musi, przeprowadzić negocjacje w celu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 (oferta podstawowa)</w:t>
      </w:r>
      <w:r w:rsidR="002D0FEC">
        <w:rPr>
          <w:rFonts w:ascii="Arial" w:hAnsi="Arial" w:cs="Arial"/>
        </w:rPr>
        <w:t>.</w:t>
      </w:r>
    </w:p>
    <w:p w14:paraId="37C49469" w14:textId="47AF27E9" w:rsidR="00C52BD2" w:rsidRPr="002F0634" w:rsidRDefault="00C52BD2">
      <w:pPr>
        <w:pStyle w:val="Akapitzlist"/>
        <w:numPr>
          <w:ilvl w:val="0"/>
          <w:numId w:val="30"/>
        </w:numPr>
        <w:spacing w:line="276" w:lineRule="auto"/>
        <w:ind w:left="284" w:hanging="284"/>
        <w:jc w:val="both"/>
        <w:rPr>
          <w:rFonts w:ascii="Arial" w:hAnsi="Arial" w:cs="Arial"/>
        </w:rPr>
      </w:pPr>
      <w:r w:rsidRPr="00650B01">
        <w:rPr>
          <w:rFonts w:ascii="Arial" w:hAnsi="Arial" w:cs="Arial"/>
        </w:rPr>
        <w:t>W przypadku podjęcia przez Zamawiającego decyzji o przeprowadzeniu negocjacji</w:t>
      </w:r>
      <w:r w:rsidR="002F0634">
        <w:rPr>
          <w:rFonts w:ascii="Arial" w:hAnsi="Arial" w:cs="Arial"/>
        </w:rPr>
        <w:t xml:space="preserve"> w</w:t>
      </w:r>
      <w:r w:rsidRPr="002F0634">
        <w:rPr>
          <w:rFonts w:ascii="Arial" w:hAnsi="Arial"/>
        </w:rPr>
        <w:t>szyscy</w:t>
      </w:r>
      <w:r w:rsidR="002F0634">
        <w:rPr>
          <w:rFonts w:ascii="Arial" w:hAnsi="Arial"/>
        </w:rPr>
        <w:t xml:space="preserve"> </w:t>
      </w:r>
      <w:r w:rsidRPr="002F0634">
        <w:rPr>
          <w:rFonts w:ascii="Arial" w:hAnsi="Arial"/>
        </w:rPr>
        <w:t>Wykonawcy, którzy w odpowiedzi na ogłoszenie o zamówieniu złożyli oferty, zostaną równocześnie poinformowani, o Wykonawcach:</w:t>
      </w:r>
    </w:p>
    <w:p w14:paraId="232F3E29" w14:textId="77777777" w:rsidR="002F0634" w:rsidRDefault="00C52BD2">
      <w:pPr>
        <w:pStyle w:val="Standard"/>
        <w:numPr>
          <w:ilvl w:val="1"/>
          <w:numId w:val="30"/>
        </w:numPr>
        <w:spacing w:line="276" w:lineRule="auto"/>
        <w:ind w:left="709" w:hanging="425"/>
        <w:jc w:val="both"/>
        <w:rPr>
          <w:rFonts w:ascii="Arial" w:hAnsi="Arial"/>
          <w:sz w:val="20"/>
          <w:szCs w:val="20"/>
        </w:rPr>
      </w:pPr>
      <w:r w:rsidRPr="00650B01">
        <w:rPr>
          <w:rFonts w:ascii="Arial" w:hAnsi="Arial"/>
          <w:sz w:val="20"/>
          <w:szCs w:val="20"/>
        </w:rPr>
        <w:t>których oferty nie zostały odrzucone, oraz punktacji przyznanej ofertom w kryterium oceny ofert (zgodnie z kryter</w:t>
      </w:r>
      <w:r w:rsidR="00A81BA9">
        <w:rPr>
          <w:rFonts w:ascii="Arial" w:hAnsi="Arial"/>
          <w:sz w:val="20"/>
          <w:szCs w:val="20"/>
        </w:rPr>
        <w:t>iami</w:t>
      </w:r>
      <w:r w:rsidRPr="00650B01">
        <w:rPr>
          <w:rFonts w:ascii="Arial" w:hAnsi="Arial"/>
          <w:sz w:val="20"/>
          <w:szCs w:val="20"/>
        </w:rPr>
        <w:t xml:space="preserve"> określonym</w:t>
      </w:r>
      <w:r w:rsidR="00A81BA9">
        <w:rPr>
          <w:rFonts w:ascii="Arial" w:hAnsi="Arial"/>
          <w:sz w:val="20"/>
          <w:szCs w:val="20"/>
        </w:rPr>
        <w:t>i</w:t>
      </w:r>
      <w:r w:rsidRPr="00650B01">
        <w:rPr>
          <w:rFonts w:ascii="Arial" w:hAnsi="Arial"/>
          <w:sz w:val="20"/>
          <w:szCs w:val="20"/>
        </w:rPr>
        <w:t xml:space="preserve"> i opisanymi w Rozdziale X</w:t>
      </w:r>
      <w:r w:rsidR="002D0FEC">
        <w:rPr>
          <w:rFonts w:ascii="Arial" w:hAnsi="Arial"/>
          <w:sz w:val="20"/>
          <w:szCs w:val="20"/>
        </w:rPr>
        <w:t>VII</w:t>
      </w:r>
      <w:r w:rsidRPr="00650B01">
        <w:rPr>
          <w:rFonts w:ascii="Arial" w:hAnsi="Arial"/>
          <w:sz w:val="20"/>
          <w:szCs w:val="20"/>
        </w:rPr>
        <w:t xml:space="preserve"> SWZ)</w:t>
      </w:r>
      <w:r w:rsidR="002D0FEC">
        <w:rPr>
          <w:rFonts w:ascii="Arial" w:hAnsi="Arial"/>
          <w:sz w:val="20"/>
          <w:szCs w:val="20"/>
        </w:rPr>
        <w:t>;</w:t>
      </w:r>
    </w:p>
    <w:p w14:paraId="14FB734D" w14:textId="77777777" w:rsidR="002F0634" w:rsidRDefault="00C52BD2">
      <w:pPr>
        <w:pStyle w:val="Standard"/>
        <w:numPr>
          <w:ilvl w:val="1"/>
          <w:numId w:val="30"/>
        </w:numPr>
        <w:spacing w:line="276" w:lineRule="auto"/>
        <w:ind w:left="709" w:hanging="425"/>
        <w:jc w:val="both"/>
        <w:rPr>
          <w:rFonts w:ascii="Arial" w:hAnsi="Arial"/>
          <w:sz w:val="20"/>
          <w:szCs w:val="20"/>
        </w:rPr>
      </w:pPr>
      <w:r w:rsidRPr="002F0634">
        <w:rPr>
          <w:rFonts w:ascii="Arial" w:hAnsi="Arial"/>
          <w:sz w:val="20"/>
          <w:szCs w:val="20"/>
        </w:rPr>
        <w:lastRenderedPageBreak/>
        <w:t>których oferty zostały odrzucone</w:t>
      </w:r>
      <w:r w:rsidR="002D0FEC" w:rsidRPr="002F0634">
        <w:rPr>
          <w:rFonts w:ascii="Arial" w:hAnsi="Arial"/>
          <w:sz w:val="20"/>
          <w:szCs w:val="20"/>
        </w:rPr>
        <w:t>;</w:t>
      </w:r>
    </w:p>
    <w:p w14:paraId="6CC65FF9" w14:textId="0587B408" w:rsidR="00C52BD2" w:rsidRPr="002F0634" w:rsidRDefault="00C52BD2">
      <w:pPr>
        <w:pStyle w:val="Standard"/>
        <w:numPr>
          <w:ilvl w:val="1"/>
          <w:numId w:val="30"/>
        </w:numPr>
        <w:spacing w:line="276" w:lineRule="auto"/>
        <w:ind w:left="709" w:hanging="425"/>
        <w:jc w:val="both"/>
        <w:rPr>
          <w:rFonts w:ascii="Arial" w:hAnsi="Arial"/>
          <w:sz w:val="20"/>
          <w:szCs w:val="20"/>
        </w:rPr>
      </w:pPr>
      <w:r w:rsidRPr="002F0634">
        <w:rPr>
          <w:rFonts w:ascii="Arial" w:hAnsi="Arial"/>
          <w:sz w:val="20"/>
          <w:szCs w:val="20"/>
        </w:rPr>
        <w:t xml:space="preserve">którzy nie zostali zakwalifikowani do negocjacji, oraz punktacji przyznanej ich ofertom </w:t>
      </w:r>
      <w:r w:rsidRPr="002F0634">
        <w:rPr>
          <w:rFonts w:ascii="Arial" w:hAnsi="Arial"/>
          <w:sz w:val="20"/>
          <w:szCs w:val="20"/>
        </w:rPr>
        <w:br/>
        <w:t xml:space="preserve">w każdym kryterium oceny ofert i łącznej punktacji, w przypadku, o którym mowa </w:t>
      </w:r>
      <w:r w:rsidR="002D0FEC" w:rsidRPr="002F0634">
        <w:rPr>
          <w:rFonts w:ascii="Arial" w:hAnsi="Arial"/>
          <w:sz w:val="20"/>
          <w:szCs w:val="20"/>
        </w:rPr>
        <w:br/>
      </w:r>
      <w:r w:rsidRPr="002F0634">
        <w:rPr>
          <w:rFonts w:ascii="Arial" w:hAnsi="Arial"/>
          <w:sz w:val="20"/>
          <w:szCs w:val="20"/>
        </w:rPr>
        <w:t xml:space="preserve">w art. 288 ust. 1 ustawy </w:t>
      </w:r>
      <w:r w:rsidR="000A0FCA">
        <w:rPr>
          <w:rFonts w:ascii="Arial" w:hAnsi="Arial"/>
          <w:sz w:val="20"/>
          <w:szCs w:val="20"/>
        </w:rPr>
        <w:t>PZP</w:t>
      </w:r>
      <w:r w:rsidRPr="002F0634">
        <w:rPr>
          <w:rFonts w:ascii="Arial" w:hAnsi="Arial"/>
          <w:sz w:val="20"/>
          <w:szCs w:val="20"/>
        </w:rPr>
        <w:t xml:space="preserve"> </w:t>
      </w:r>
      <w:r w:rsidR="002D0FEC" w:rsidRPr="002F0634">
        <w:rPr>
          <w:rFonts w:ascii="Arial" w:hAnsi="Arial"/>
          <w:sz w:val="20"/>
          <w:szCs w:val="20"/>
        </w:rPr>
        <w:t xml:space="preserve">– </w:t>
      </w:r>
      <w:r w:rsidRPr="002F0634">
        <w:rPr>
          <w:rFonts w:ascii="Arial" w:hAnsi="Arial"/>
          <w:sz w:val="20"/>
          <w:szCs w:val="20"/>
        </w:rPr>
        <w:t>ze wskazaniem uzasadnienia faktycznego i prawnego</w:t>
      </w:r>
      <w:r w:rsidR="002D0FEC" w:rsidRPr="002F0634">
        <w:rPr>
          <w:rFonts w:ascii="Arial" w:hAnsi="Arial"/>
          <w:sz w:val="20"/>
          <w:szCs w:val="20"/>
        </w:rPr>
        <w:t>.</w:t>
      </w:r>
    </w:p>
    <w:p w14:paraId="0839925F" w14:textId="77777777" w:rsidR="000A6EF1" w:rsidRDefault="000A6EF1">
      <w:pPr>
        <w:pStyle w:val="Akapitzlist"/>
        <w:widowControl w:val="0"/>
        <w:numPr>
          <w:ilvl w:val="0"/>
          <w:numId w:val="39"/>
        </w:numPr>
        <w:autoSpaceDE w:val="0"/>
        <w:autoSpaceDN w:val="0"/>
        <w:spacing w:line="276" w:lineRule="auto"/>
        <w:ind w:left="284" w:hanging="284"/>
        <w:jc w:val="both"/>
        <w:rPr>
          <w:rFonts w:ascii="Arial" w:hAnsi="Arial" w:cs="Arial"/>
        </w:rPr>
      </w:pPr>
      <w:r>
        <w:rPr>
          <w:rFonts w:ascii="Arial" w:hAnsi="Arial" w:cs="Arial"/>
        </w:rPr>
        <w:t>W</w:t>
      </w:r>
      <w:r w:rsidR="00C52BD2" w:rsidRPr="000A6EF1">
        <w:rPr>
          <w:rFonts w:ascii="Arial" w:hAnsi="Arial" w:cs="Arial"/>
        </w:rPr>
        <w:t xml:space="preserve"> przypadku podjęcia przez Zamawiającego decyzji o przeprowadzeniu negocjacji w celu ulepszenia treści ofert, do negocjacji Zamawiający zaprosi 3 Wykonawców którzy zgodnie </w:t>
      </w:r>
      <w:r w:rsidR="00C52BD2" w:rsidRPr="000A6EF1">
        <w:rPr>
          <w:rFonts w:ascii="Arial" w:hAnsi="Arial" w:cs="Arial"/>
        </w:rPr>
        <w:br/>
        <w:t xml:space="preserve">z rankingiem ofert uzyskają największą liczbę punktów (spełniających w najwyższym stopniu kryteria oceny ofert określone w </w:t>
      </w:r>
      <w:r w:rsidRPr="00650B01">
        <w:rPr>
          <w:rFonts w:ascii="Arial" w:hAnsi="Arial"/>
        </w:rPr>
        <w:t>Rozdziale X</w:t>
      </w:r>
      <w:r>
        <w:rPr>
          <w:rFonts w:ascii="Arial" w:hAnsi="Arial"/>
        </w:rPr>
        <w:t>VII</w:t>
      </w:r>
      <w:r w:rsidRPr="00650B01">
        <w:rPr>
          <w:rFonts w:ascii="Arial" w:hAnsi="Arial"/>
        </w:rPr>
        <w:t xml:space="preserve"> SWZ</w:t>
      </w:r>
      <w:r>
        <w:rPr>
          <w:rFonts w:ascii="Arial" w:hAnsi="Arial"/>
        </w:rPr>
        <w:t>)</w:t>
      </w:r>
      <w:r>
        <w:rPr>
          <w:rFonts w:ascii="Arial" w:hAnsi="Arial" w:cs="Arial"/>
        </w:rPr>
        <w:t xml:space="preserve"> i </w:t>
      </w:r>
      <w:r w:rsidR="00C52BD2" w:rsidRPr="000A6EF1">
        <w:rPr>
          <w:rFonts w:ascii="Arial" w:hAnsi="Arial" w:cs="Arial"/>
        </w:rPr>
        <w:t>złożyli oferty niepodlegające odrzuceniu.</w:t>
      </w:r>
      <w:r>
        <w:rPr>
          <w:rFonts w:ascii="Arial" w:hAnsi="Arial" w:cs="Arial"/>
        </w:rPr>
        <w:t xml:space="preserve"> </w:t>
      </w:r>
      <w:r w:rsidR="00C52BD2" w:rsidRPr="000A6EF1">
        <w:rPr>
          <w:rFonts w:ascii="Arial" w:hAnsi="Arial" w:cs="Arial"/>
        </w:rPr>
        <w:t>W przypadku gdy liczba Wykonawców, którzy złożyli oferty niepodlegające odrzuceniu jest mniejsza niż 3, Zamawiający zaprosi wszystkich Wykonawców do negocjacji.</w:t>
      </w:r>
    </w:p>
    <w:p w14:paraId="283B0EC5" w14:textId="77777777" w:rsidR="000A6EF1" w:rsidRPr="000A6EF1" w:rsidRDefault="000A6EF1">
      <w:pPr>
        <w:pStyle w:val="Akapitzlist"/>
        <w:widowControl w:val="0"/>
        <w:numPr>
          <w:ilvl w:val="0"/>
          <w:numId w:val="39"/>
        </w:numPr>
        <w:autoSpaceDE w:val="0"/>
        <w:autoSpaceDN w:val="0"/>
        <w:spacing w:line="276" w:lineRule="auto"/>
        <w:ind w:left="284" w:hanging="284"/>
        <w:jc w:val="both"/>
        <w:rPr>
          <w:rFonts w:ascii="Arial" w:hAnsi="Arial" w:cs="Arial"/>
        </w:rPr>
      </w:pPr>
      <w:r>
        <w:rPr>
          <w:rFonts w:ascii="Arial" w:hAnsi="Arial"/>
        </w:rPr>
        <w:t>W</w:t>
      </w:r>
      <w:r w:rsidR="00C52BD2" w:rsidRPr="000A6EF1">
        <w:rPr>
          <w:rFonts w:ascii="Arial" w:hAnsi="Arial"/>
        </w:rPr>
        <w:t xml:space="preserve"> zaproszeniu do negocjacji Zamawiający wskaże miejsce, termin i sposób prowadzenia negocjacji oraz kryteria oceny ofert, w ramach których będą prowadzone negocjacje w celu ulepszenia treści ofert;</w:t>
      </w:r>
    </w:p>
    <w:p w14:paraId="44989FA7" w14:textId="56103255" w:rsidR="00C52BD2" w:rsidRPr="000A6EF1" w:rsidRDefault="000A6EF1">
      <w:pPr>
        <w:pStyle w:val="Akapitzlist"/>
        <w:widowControl w:val="0"/>
        <w:numPr>
          <w:ilvl w:val="0"/>
          <w:numId w:val="39"/>
        </w:numPr>
        <w:autoSpaceDE w:val="0"/>
        <w:autoSpaceDN w:val="0"/>
        <w:spacing w:line="276" w:lineRule="auto"/>
        <w:ind w:left="284" w:hanging="284"/>
        <w:jc w:val="both"/>
        <w:rPr>
          <w:rFonts w:ascii="Arial" w:hAnsi="Arial" w:cs="Arial"/>
        </w:rPr>
      </w:pPr>
      <w:r>
        <w:rPr>
          <w:rFonts w:ascii="Arial" w:hAnsi="Arial"/>
        </w:rPr>
        <w:t xml:space="preserve">Zamawiający </w:t>
      </w:r>
      <w:r w:rsidR="00C52BD2" w:rsidRPr="000A6EF1">
        <w:rPr>
          <w:rFonts w:ascii="Arial" w:hAnsi="Arial"/>
        </w:rPr>
        <w:t>poinformuje równocześnie wszystkich Wykonawców o zakończeniu negocjacji oraz zaprosi ich do składania ofert dodatkowych, wskazując co najmniej:</w:t>
      </w:r>
    </w:p>
    <w:p w14:paraId="74FC61CA" w14:textId="77777777" w:rsidR="000A6EF1" w:rsidRDefault="00C52BD2">
      <w:pPr>
        <w:pStyle w:val="Standard"/>
        <w:numPr>
          <w:ilvl w:val="1"/>
          <w:numId w:val="39"/>
        </w:numPr>
        <w:spacing w:line="276" w:lineRule="auto"/>
        <w:ind w:hanging="502"/>
        <w:jc w:val="both"/>
        <w:rPr>
          <w:rFonts w:ascii="Arial" w:hAnsi="Arial"/>
          <w:sz w:val="20"/>
          <w:szCs w:val="20"/>
        </w:rPr>
      </w:pPr>
      <w:r w:rsidRPr="00650B01">
        <w:rPr>
          <w:rFonts w:ascii="Arial" w:hAnsi="Arial"/>
          <w:sz w:val="20"/>
          <w:szCs w:val="20"/>
        </w:rPr>
        <w:t>nazwę oraz adres Zamawiającego, numer telefonu, adres poczty elektronicznej oraz strony internetowej prowadzonego postępowania;</w:t>
      </w:r>
    </w:p>
    <w:p w14:paraId="40A84BEB" w14:textId="44831D00" w:rsidR="00C52BD2" w:rsidRPr="000A6EF1" w:rsidRDefault="00C52BD2">
      <w:pPr>
        <w:pStyle w:val="Standard"/>
        <w:numPr>
          <w:ilvl w:val="1"/>
          <w:numId w:val="39"/>
        </w:numPr>
        <w:spacing w:line="276" w:lineRule="auto"/>
        <w:ind w:hanging="502"/>
        <w:jc w:val="both"/>
        <w:rPr>
          <w:rFonts w:ascii="Arial" w:hAnsi="Arial"/>
          <w:sz w:val="20"/>
          <w:szCs w:val="20"/>
        </w:rPr>
      </w:pPr>
      <w:r w:rsidRPr="000A6EF1">
        <w:rPr>
          <w:rFonts w:ascii="Arial" w:hAnsi="Arial"/>
          <w:sz w:val="20"/>
          <w:szCs w:val="20"/>
        </w:rPr>
        <w:t>sposób i termin składania ofert dodatkowych oraz język lub języki, w jakich muszą one być sporządzone, oraz termin otwarcia tych ofert.</w:t>
      </w:r>
    </w:p>
    <w:p w14:paraId="137542BA" w14:textId="4B0B9CD6" w:rsidR="00C52BD2" w:rsidRPr="00650B01" w:rsidRDefault="00C52BD2">
      <w:pPr>
        <w:pStyle w:val="Akapitzlist"/>
        <w:widowControl w:val="0"/>
        <w:numPr>
          <w:ilvl w:val="0"/>
          <w:numId w:val="40"/>
        </w:numPr>
        <w:autoSpaceDE w:val="0"/>
        <w:autoSpaceDN w:val="0"/>
        <w:spacing w:line="276" w:lineRule="auto"/>
        <w:ind w:left="284" w:hanging="284"/>
        <w:jc w:val="both"/>
        <w:rPr>
          <w:rFonts w:ascii="Arial" w:hAnsi="Arial" w:cs="Arial"/>
        </w:rPr>
      </w:pPr>
      <w:r w:rsidRPr="00650B01">
        <w:rPr>
          <w:rFonts w:ascii="Arial" w:hAnsi="Arial" w:cs="Arial"/>
        </w:rPr>
        <w:t xml:space="preserve">Zamawiający będzie prowadził negocjacje z zaproszonymi </w:t>
      </w:r>
      <w:r>
        <w:rPr>
          <w:rFonts w:ascii="Arial" w:hAnsi="Arial" w:cs="Arial"/>
        </w:rPr>
        <w:t>W</w:t>
      </w:r>
      <w:r w:rsidRPr="00650B01">
        <w:rPr>
          <w:rFonts w:ascii="Arial" w:hAnsi="Arial" w:cs="Arial"/>
        </w:rPr>
        <w:t>ykonawcami w ramach kryteriów oceny ofert opisanych w Rozdziale X</w:t>
      </w:r>
      <w:r w:rsidR="0086247D">
        <w:rPr>
          <w:rFonts w:ascii="Arial" w:hAnsi="Arial" w:cs="Arial"/>
        </w:rPr>
        <w:t>VII SWZ</w:t>
      </w:r>
      <w:r w:rsidRPr="00650B01">
        <w:rPr>
          <w:rFonts w:ascii="Arial" w:hAnsi="Arial" w:cs="Arial"/>
        </w:rPr>
        <w:t xml:space="preserve">. </w:t>
      </w:r>
    </w:p>
    <w:p w14:paraId="148D9092" w14:textId="77777777" w:rsidR="00C52BD2" w:rsidRPr="00650B01" w:rsidRDefault="00C52BD2">
      <w:pPr>
        <w:pStyle w:val="Standard"/>
        <w:numPr>
          <w:ilvl w:val="0"/>
          <w:numId w:val="40"/>
        </w:numPr>
        <w:spacing w:line="276" w:lineRule="auto"/>
        <w:ind w:left="284" w:hanging="284"/>
        <w:jc w:val="both"/>
        <w:rPr>
          <w:rFonts w:ascii="Arial" w:hAnsi="Arial"/>
          <w:sz w:val="20"/>
          <w:szCs w:val="20"/>
        </w:rPr>
      </w:pPr>
      <w:r w:rsidRPr="00650B01">
        <w:rPr>
          <w:rFonts w:ascii="Arial" w:hAnsi="Arial"/>
          <w:sz w:val="20"/>
          <w:szCs w:val="20"/>
        </w:rPr>
        <w:t xml:space="preserve">Podczas negocjacji ofert Zamawiający zapewnia równe traktowanie wszystkich Wykonawców. Zamawiający nie udziela informacji w sposób, który mógłby zapewnić niektórym </w:t>
      </w:r>
      <w:r>
        <w:rPr>
          <w:rFonts w:ascii="Arial" w:hAnsi="Arial"/>
          <w:sz w:val="20"/>
          <w:szCs w:val="20"/>
        </w:rPr>
        <w:t>W</w:t>
      </w:r>
      <w:r w:rsidRPr="00650B01">
        <w:rPr>
          <w:rFonts w:ascii="Arial" w:hAnsi="Arial"/>
          <w:sz w:val="20"/>
          <w:szCs w:val="20"/>
        </w:rPr>
        <w:t>ykonawcom przewagę nad innymi Wykonawcami.</w:t>
      </w:r>
    </w:p>
    <w:p w14:paraId="15EFF0F5" w14:textId="77777777" w:rsidR="00C52BD2" w:rsidRPr="00650B01" w:rsidRDefault="00C52BD2">
      <w:pPr>
        <w:pStyle w:val="Standard"/>
        <w:numPr>
          <w:ilvl w:val="0"/>
          <w:numId w:val="40"/>
        </w:numPr>
        <w:spacing w:line="276" w:lineRule="auto"/>
        <w:ind w:left="284" w:hanging="284"/>
        <w:jc w:val="both"/>
        <w:rPr>
          <w:rFonts w:ascii="Arial" w:hAnsi="Arial"/>
          <w:sz w:val="20"/>
          <w:szCs w:val="20"/>
        </w:rPr>
      </w:pPr>
      <w:r w:rsidRPr="00650B01">
        <w:rPr>
          <w:rFonts w:ascii="Arial" w:hAnsi="Arial"/>
          <w:sz w:val="20"/>
          <w:szCs w:val="20"/>
        </w:rPr>
        <w:t>Prowadzone negocjacje mają charakter poufny.</w:t>
      </w:r>
    </w:p>
    <w:p w14:paraId="204AD5AE" w14:textId="1D4CF007" w:rsidR="00C52BD2" w:rsidRPr="0086247D" w:rsidRDefault="00C52BD2">
      <w:pPr>
        <w:pStyle w:val="Standard"/>
        <w:numPr>
          <w:ilvl w:val="0"/>
          <w:numId w:val="40"/>
        </w:numPr>
        <w:spacing w:line="276" w:lineRule="auto"/>
        <w:ind w:left="284" w:hanging="284"/>
        <w:jc w:val="both"/>
        <w:rPr>
          <w:rFonts w:ascii="Arial" w:hAnsi="Arial"/>
          <w:sz w:val="20"/>
          <w:szCs w:val="20"/>
        </w:rPr>
      </w:pPr>
      <w:r w:rsidRPr="00650B01">
        <w:rPr>
          <w:rFonts w:ascii="Arial" w:hAnsi="Arial"/>
          <w:sz w:val="20"/>
          <w:szCs w:val="20"/>
        </w:rPr>
        <w:t xml:space="preserve">Żadna ze stron nie może, bez zgody drugiej strony, ujawniać informacji technicznych </w:t>
      </w:r>
      <w:r>
        <w:rPr>
          <w:rFonts w:ascii="Arial" w:hAnsi="Arial"/>
          <w:sz w:val="20"/>
          <w:szCs w:val="20"/>
        </w:rPr>
        <w:br/>
      </w:r>
      <w:r w:rsidRPr="00650B01">
        <w:rPr>
          <w:rFonts w:ascii="Arial" w:hAnsi="Arial"/>
          <w:sz w:val="20"/>
          <w:szCs w:val="20"/>
        </w:rPr>
        <w:t>i handlowych związanych z negocjacjami. Zgoda jest udzielana w odniesieniu do konkretnych informacji i przed ich ujawnieniem.</w:t>
      </w:r>
    </w:p>
    <w:p w14:paraId="71F432C6" w14:textId="77777777" w:rsidR="00C52BD2" w:rsidRPr="00650B01" w:rsidRDefault="00C52BD2">
      <w:pPr>
        <w:pStyle w:val="Standard"/>
        <w:numPr>
          <w:ilvl w:val="0"/>
          <w:numId w:val="40"/>
        </w:numPr>
        <w:spacing w:line="276" w:lineRule="auto"/>
        <w:ind w:left="426" w:hanging="426"/>
        <w:jc w:val="both"/>
        <w:rPr>
          <w:rFonts w:ascii="Arial" w:hAnsi="Arial"/>
          <w:sz w:val="20"/>
          <w:szCs w:val="20"/>
        </w:rPr>
      </w:pPr>
      <w:r w:rsidRPr="00650B01">
        <w:rPr>
          <w:rFonts w:ascii="Arial" w:hAnsi="Arial"/>
          <w:sz w:val="20"/>
          <w:szCs w:val="20"/>
        </w:rPr>
        <w:t xml:space="preserve">Zamawiający wyznaczy termin na złożenie ofert dodatkowych z uwzględnieniem czasu potrzebnego na przygotowanie tych ofert, z </w:t>
      </w:r>
      <w:proofErr w:type="gramStart"/>
      <w:r w:rsidRPr="00650B01">
        <w:rPr>
          <w:rFonts w:ascii="Arial" w:hAnsi="Arial"/>
          <w:sz w:val="20"/>
          <w:szCs w:val="20"/>
        </w:rPr>
        <w:t>tym</w:t>
      </w:r>
      <w:proofErr w:type="gramEnd"/>
      <w:r w:rsidRPr="00650B01">
        <w:rPr>
          <w:rFonts w:ascii="Arial" w:hAnsi="Arial"/>
          <w:sz w:val="20"/>
          <w:szCs w:val="20"/>
        </w:rPr>
        <w:t xml:space="preserve"> że termin ten nie będzie być krótszy niż 5 dni od dnia przekazania zaproszenia do składania ofert dodatkowych.</w:t>
      </w:r>
    </w:p>
    <w:p w14:paraId="404CC978" w14:textId="3AA47927" w:rsidR="00C52BD2" w:rsidRPr="00650B01" w:rsidRDefault="00C52BD2">
      <w:pPr>
        <w:pStyle w:val="Standard"/>
        <w:numPr>
          <w:ilvl w:val="0"/>
          <w:numId w:val="40"/>
        </w:numPr>
        <w:spacing w:line="276" w:lineRule="auto"/>
        <w:ind w:left="426" w:hanging="426"/>
        <w:jc w:val="both"/>
        <w:rPr>
          <w:rFonts w:ascii="Arial" w:hAnsi="Arial"/>
          <w:sz w:val="20"/>
          <w:szCs w:val="20"/>
        </w:rPr>
      </w:pPr>
      <w:r w:rsidRPr="00650B01">
        <w:rPr>
          <w:rFonts w:ascii="Arial" w:hAnsi="Arial"/>
          <w:sz w:val="20"/>
          <w:szCs w:val="20"/>
        </w:rPr>
        <w:t xml:space="preserve">Wykonawca może złożyć ofertę dodatkową, która zawiera nowe propozycje w zakresie treści oferty podlegających ocenie w ramach kryteriów oceny ofert wskazanych przez </w:t>
      </w:r>
      <w:r w:rsidR="0086247D">
        <w:rPr>
          <w:rFonts w:ascii="Arial" w:hAnsi="Arial"/>
          <w:sz w:val="20"/>
          <w:szCs w:val="20"/>
        </w:rPr>
        <w:t>Z</w:t>
      </w:r>
      <w:r w:rsidRPr="00650B01">
        <w:rPr>
          <w:rFonts w:ascii="Arial" w:hAnsi="Arial"/>
          <w:sz w:val="20"/>
          <w:szCs w:val="20"/>
        </w:rPr>
        <w:t>amawiającego w zaproszeniu do negocjacji.</w:t>
      </w:r>
    </w:p>
    <w:p w14:paraId="5CD9DE07" w14:textId="77777777" w:rsidR="00C52BD2" w:rsidRPr="00650B01" w:rsidRDefault="00C52BD2">
      <w:pPr>
        <w:pStyle w:val="Standard"/>
        <w:numPr>
          <w:ilvl w:val="0"/>
          <w:numId w:val="40"/>
        </w:numPr>
        <w:spacing w:line="276" w:lineRule="auto"/>
        <w:ind w:left="426" w:hanging="426"/>
        <w:jc w:val="both"/>
        <w:rPr>
          <w:rFonts w:ascii="Arial" w:hAnsi="Arial"/>
          <w:sz w:val="20"/>
          <w:szCs w:val="20"/>
        </w:rPr>
      </w:pPr>
      <w:r w:rsidRPr="00650B01">
        <w:rPr>
          <w:rFonts w:ascii="Arial" w:hAnsi="Arial"/>
          <w:sz w:val="20"/>
          <w:szCs w:val="20"/>
        </w:rPr>
        <w:t>W przypadku, gdy Wykonawca nie złoży oferty dodatkowej, wówczas wiążąca będzie oferta złożona w odpowiedzi na ogłoszenie o zamówieniu</w:t>
      </w:r>
    </w:p>
    <w:p w14:paraId="2D279FCA" w14:textId="3A9281C4" w:rsidR="00C52BD2" w:rsidRPr="00650B01" w:rsidRDefault="00C52BD2">
      <w:pPr>
        <w:pStyle w:val="Standard"/>
        <w:numPr>
          <w:ilvl w:val="0"/>
          <w:numId w:val="40"/>
        </w:numPr>
        <w:spacing w:line="276" w:lineRule="auto"/>
        <w:ind w:left="426" w:hanging="426"/>
        <w:jc w:val="both"/>
        <w:rPr>
          <w:rFonts w:ascii="Arial" w:hAnsi="Arial"/>
          <w:sz w:val="20"/>
          <w:szCs w:val="20"/>
        </w:rPr>
      </w:pPr>
      <w:r w:rsidRPr="00650B01">
        <w:rPr>
          <w:rFonts w:ascii="Arial" w:hAnsi="Arial"/>
          <w:sz w:val="20"/>
          <w:szCs w:val="20"/>
        </w:rPr>
        <w:t xml:space="preserve">Oferta dodatkowa nie może być mniej korzystna w żadnym z kryteriów oceny ofert wskazanych w zaproszeniu do negocjacji niż oferta złożona w odpowiedzi na ogłoszenie o zamówieniu. Oferta przestaje wiązać Wykonawcę w zakresie, w jakim złoży on ofertę dodatkową zawierającą korzystniejsze propozycje w ramach każdego z kryteriów oceny ofert wskazanych </w:t>
      </w:r>
      <w:r w:rsidR="00A36F40">
        <w:rPr>
          <w:rFonts w:ascii="Arial" w:hAnsi="Arial"/>
          <w:sz w:val="20"/>
          <w:szCs w:val="20"/>
        </w:rPr>
        <w:br/>
      </w:r>
      <w:r w:rsidRPr="00650B01">
        <w:rPr>
          <w:rFonts w:ascii="Arial" w:hAnsi="Arial"/>
          <w:sz w:val="20"/>
          <w:szCs w:val="20"/>
        </w:rPr>
        <w:t xml:space="preserve">w zaproszeniu do negocjacji. Oferta dodatkowa, która będzie mniej korzystna w którymkolwiek z kryteriów oceny ofert wskazanych w zaproszeniu do negocjacji niż oferta złożona </w:t>
      </w:r>
      <w:r w:rsidR="00A36F40">
        <w:rPr>
          <w:rFonts w:ascii="Arial" w:hAnsi="Arial"/>
          <w:sz w:val="20"/>
          <w:szCs w:val="20"/>
        </w:rPr>
        <w:br/>
      </w:r>
      <w:r w:rsidRPr="00650B01">
        <w:rPr>
          <w:rFonts w:ascii="Arial" w:hAnsi="Arial"/>
          <w:sz w:val="20"/>
          <w:szCs w:val="20"/>
        </w:rPr>
        <w:t>w odpowiedzi na ogłoszenie o zamówieniu, podlega odrzuceniu.</w:t>
      </w:r>
    </w:p>
    <w:p w14:paraId="4B780C7F" w14:textId="1244F5B9" w:rsidR="00EF4F54" w:rsidRPr="00CD1FF7" w:rsidRDefault="00C52BD2">
      <w:pPr>
        <w:pStyle w:val="Standard"/>
        <w:numPr>
          <w:ilvl w:val="0"/>
          <w:numId w:val="40"/>
        </w:numPr>
        <w:spacing w:after="240" w:line="276" w:lineRule="auto"/>
        <w:ind w:left="426" w:hanging="426"/>
        <w:jc w:val="both"/>
        <w:rPr>
          <w:rFonts w:ascii="Arial" w:hAnsi="Arial" w:cs="Arial"/>
          <w:color w:val="000000" w:themeColor="text1"/>
          <w:sz w:val="20"/>
        </w:rPr>
      </w:pPr>
      <w:r w:rsidRPr="00CD1FF7">
        <w:rPr>
          <w:rFonts w:ascii="Arial" w:hAnsi="Arial"/>
          <w:sz w:val="20"/>
          <w:szCs w:val="20"/>
        </w:rPr>
        <w:t>Za najkorzystniejszą zostanie uznana oferta z największą liczbą punktów</w:t>
      </w:r>
      <w:r w:rsidRPr="00CD1FF7">
        <w:rPr>
          <w:rFonts w:ascii="Arial" w:hAnsi="Arial"/>
          <w:b/>
          <w:bCs/>
          <w:sz w:val="20"/>
          <w:szCs w:val="20"/>
        </w:rPr>
        <w:t>.</w:t>
      </w:r>
      <w:r w:rsidRPr="00CD1FF7">
        <w:rPr>
          <w:rFonts w:ascii="Arial" w:hAnsi="Arial"/>
          <w:sz w:val="20"/>
          <w:szCs w:val="20"/>
        </w:rPr>
        <w:t xml:space="preserve"> Punkty będą przyznawane do dwóch miejsc po przecinku.</w:t>
      </w:r>
      <w:bookmarkEnd w:id="38"/>
    </w:p>
    <w:p w14:paraId="57842FE3" w14:textId="43E0CAD2" w:rsidR="00EF4F54" w:rsidRPr="009D1BE0" w:rsidRDefault="00EF4F54" w:rsidP="00652B37">
      <w:pPr>
        <w:keepNext/>
        <w:shd w:val="clear" w:color="auto" w:fill="F2F2F2" w:themeFill="background1" w:themeFillShade="F2"/>
        <w:spacing w:before="60" w:line="276" w:lineRule="auto"/>
        <w:jc w:val="center"/>
        <w:rPr>
          <w:rFonts w:ascii="Arial" w:hAnsi="Arial" w:cs="Arial"/>
          <w:b/>
          <w:sz w:val="22"/>
          <w:szCs w:val="22"/>
        </w:rPr>
      </w:pPr>
      <w:r w:rsidRPr="009D1BE0">
        <w:rPr>
          <w:rFonts w:ascii="Arial" w:hAnsi="Arial" w:cs="Arial"/>
          <w:b/>
          <w:sz w:val="22"/>
          <w:szCs w:val="22"/>
        </w:rPr>
        <w:lastRenderedPageBreak/>
        <w:t>Rozdział XI</w:t>
      </w:r>
      <w:r w:rsidR="00652B37">
        <w:rPr>
          <w:rFonts w:ascii="Arial" w:hAnsi="Arial" w:cs="Arial"/>
          <w:b/>
          <w:sz w:val="22"/>
          <w:szCs w:val="22"/>
        </w:rPr>
        <w:t>X</w:t>
      </w:r>
    </w:p>
    <w:p w14:paraId="052E09CF" w14:textId="232BA92C" w:rsidR="00EF4F54" w:rsidRPr="00652B37" w:rsidRDefault="00652B37" w:rsidP="00652B37">
      <w:pPr>
        <w:pStyle w:val="Nagwek1"/>
        <w:shd w:val="clear" w:color="auto" w:fill="F2F2F2" w:themeFill="background1" w:themeFillShade="F2"/>
        <w:spacing w:line="276" w:lineRule="auto"/>
        <w:jc w:val="center"/>
        <w:rPr>
          <w:rFonts w:ascii="Arial" w:hAnsi="Arial" w:cs="Arial"/>
          <w:b/>
          <w:caps/>
          <w:color w:val="auto"/>
          <w:sz w:val="22"/>
        </w:rPr>
      </w:pPr>
      <w:bookmarkStart w:id="39" w:name="_Toc201309148"/>
      <w:r>
        <w:rPr>
          <w:rFonts w:ascii="Arial" w:hAnsi="Arial" w:cs="Arial"/>
          <w:b/>
          <w:color w:val="auto"/>
          <w:sz w:val="22"/>
        </w:rPr>
        <w:t>INFORMACJE O FORMALNOŚCIACH, JAKIE POWINNY BYĆ DOPEŁNIONE PO WYBORZE OFERTY W CELU ZAWARCIA UMOWY</w:t>
      </w:r>
      <w:bookmarkEnd w:id="39"/>
    </w:p>
    <w:p w14:paraId="3CACCF3C" w14:textId="315E15EE" w:rsidR="00652B37" w:rsidRPr="00652B37" w:rsidRDefault="00652B37">
      <w:pPr>
        <w:numPr>
          <w:ilvl w:val="0"/>
          <w:numId w:val="31"/>
        </w:numPr>
        <w:spacing w:before="240" w:line="276" w:lineRule="auto"/>
        <w:ind w:left="284" w:hanging="284"/>
        <w:jc w:val="both"/>
        <w:rPr>
          <w:rFonts w:ascii="Arial" w:eastAsia="Arial" w:hAnsi="Arial" w:cs="Arial"/>
        </w:rPr>
      </w:pPr>
      <w:r w:rsidRPr="00652B37">
        <w:rPr>
          <w:rFonts w:ascii="Arial" w:eastAsia="Arial" w:hAnsi="Arial" w:cs="Arial"/>
        </w:rPr>
        <w:t xml:space="preserve">Zamawiający zawiera umowę w sprawie zamówienia publicznego w terminie nie krótszym niż </w:t>
      </w:r>
      <w:r>
        <w:rPr>
          <w:rFonts w:ascii="Arial" w:eastAsia="Arial" w:hAnsi="Arial" w:cs="Arial"/>
        </w:rPr>
        <w:br/>
      </w:r>
      <w:r w:rsidRPr="00652B37">
        <w:rPr>
          <w:rFonts w:ascii="Arial" w:eastAsia="Arial" w:hAnsi="Arial" w:cs="Arial"/>
        </w:rPr>
        <w:t>5 dni od dnia przesłania zawiadomienia o wyborze najkorzystniejszej oferty.</w:t>
      </w:r>
    </w:p>
    <w:p w14:paraId="4C9701CB" w14:textId="21902166" w:rsidR="00652B37" w:rsidRPr="00652B37" w:rsidRDefault="00652B37">
      <w:pPr>
        <w:numPr>
          <w:ilvl w:val="0"/>
          <w:numId w:val="31"/>
        </w:numPr>
        <w:spacing w:line="276" w:lineRule="auto"/>
        <w:ind w:left="284" w:hanging="284"/>
        <w:jc w:val="both"/>
        <w:rPr>
          <w:rFonts w:ascii="Arial" w:eastAsia="Arial" w:hAnsi="Arial" w:cs="Arial"/>
        </w:rPr>
      </w:pPr>
      <w:r w:rsidRPr="00652B37">
        <w:rPr>
          <w:rFonts w:ascii="Arial" w:eastAsia="Arial" w:hAnsi="Arial" w:cs="Arial"/>
        </w:rPr>
        <w:t>Zamawiający może zawrzeć umowę w sprawie zamówienia publicznego przed upływem terminu, o którym mowa w ust. 1</w:t>
      </w:r>
      <w:r>
        <w:rPr>
          <w:rFonts w:ascii="Arial" w:eastAsia="Arial" w:hAnsi="Arial" w:cs="Arial"/>
        </w:rPr>
        <w:t>.</w:t>
      </w:r>
      <w:r w:rsidRPr="00652B37">
        <w:rPr>
          <w:rFonts w:ascii="Arial" w:eastAsia="Arial" w:hAnsi="Arial" w:cs="Arial"/>
        </w:rPr>
        <w:t>, jeżeli w postępowaniu o udzielenie zamówienia złożono tylko jedną ofertę.</w:t>
      </w:r>
    </w:p>
    <w:p w14:paraId="582CB025" w14:textId="77777777" w:rsidR="00652B37" w:rsidRPr="00652B37" w:rsidRDefault="00652B37">
      <w:pPr>
        <w:numPr>
          <w:ilvl w:val="0"/>
          <w:numId w:val="31"/>
        </w:numPr>
        <w:spacing w:line="276" w:lineRule="auto"/>
        <w:ind w:left="284" w:hanging="284"/>
        <w:jc w:val="both"/>
        <w:rPr>
          <w:rFonts w:ascii="Arial" w:eastAsia="Arial" w:hAnsi="Arial" w:cs="Arial"/>
        </w:rPr>
      </w:pPr>
      <w:r w:rsidRPr="00652B37">
        <w:rPr>
          <w:rFonts w:ascii="Arial" w:eastAsia="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456E6EC2" w14:textId="77777777" w:rsidR="00652B37" w:rsidRPr="00652B37" w:rsidRDefault="00652B37">
      <w:pPr>
        <w:numPr>
          <w:ilvl w:val="0"/>
          <w:numId w:val="31"/>
        </w:numPr>
        <w:spacing w:line="276" w:lineRule="auto"/>
        <w:ind w:left="284" w:hanging="284"/>
        <w:jc w:val="both"/>
        <w:rPr>
          <w:rFonts w:ascii="Arial" w:eastAsia="Arial" w:hAnsi="Arial" w:cs="Arial"/>
        </w:rPr>
      </w:pPr>
      <w:r w:rsidRPr="00652B37">
        <w:rPr>
          <w:rFonts w:ascii="Arial" w:eastAsia="Arial" w:hAnsi="Arial" w:cs="Arial"/>
        </w:rPr>
        <w:t>Wykonawca będzie zobowiązany do podpisania umowy w miejscu i terminie wskazanym przez Zamawiającego.</w:t>
      </w:r>
    </w:p>
    <w:p w14:paraId="389BD0DC" w14:textId="3309211F" w:rsidR="00652B37" w:rsidRDefault="00652B37">
      <w:pPr>
        <w:numPr>
          <w:ilvl w:val="0"/>
          <w:numId w:val="31"/>
        </w:numPr>
        <w:spacing w:line="276" w:lineRule="auto"/>
        <w:ind w:left="284" w:hanging="284"/>
        <w:jc w:val="both"/>
        <w:rPr>
          <w:rFonts w:ascii="Arial" w:eastAsia="Arial" w:hAnsi="Arial" w:cs="Arial"/>
        </w:rPr>
      </w:pPr>
      <w:r w:rsidRPr="00652B37">
        <w:rPr>
          <w:rFonts w:ascii="Arial" w:eastAsia="Arial" w:hAnsi="Arial" w:cs="Arial"/>
        </w:rPr>
        <w:t xml:space="preserve">Wykonawca jest zobowiązany do wniesienia zabezpieczenia należytego wykonania umowy na warunkach określonych w </w:t>
      </w:r>
      <w:r w:rsidRPr="00D36930">
        <w:rPr>
          <w:rFonts w:ascii="Arial" w:eastAsia="Arial" w:hAnsi="Arial" w:cs="Arial"/>
        </w:rPr>
        <w:t>Rozdziale XX</w:t>
      </w:r>
      <w:r w:rsidR="00D36930" w:rsidRPr="00D36930">
        <w:rPr>
          <w:rFonts w:ascii="Arial" w:eastAsia="Arial" w:hAnsi="Arial" w:cs="Arial"/>
        </w:rPr>
        <w:t xml:space="preserve"> </w:t>
      </w:r>
      <w:r w:rsidRPr="00D36930">
        <w:rPr>
          <w:rFonts w:ascii="Arial" w:eastAsia="Arial" w:hAnsi="Arial" w:cs="Arial"/>
        </w:rPr>
        <w:t>SWZ.</w:t>
      </w:r>
      <w:r w:rsidRPr="00652B37">
        <w:rPr>
          <w:rFonts w:ascii="Arial" w:eastAsia="Arial" w:hAnsi="Arial" w:cs="Arial"/>
        </w:rPr>
        <w:t xml:space="preserve"> </w:t>
      </w:r>
    </w:p>
    <w:p w14:paraId="108DA538" w14:textId="2464BFBD" w:rsidR="00652B37" w:rsidRPr="00652B37" w:rsidRDefault="00652B37">
      <w:pPr>
        <w:numPr>
          <w:ilvl w:val="0"/>
          <w:numId w:val="31"/>
        </w:numPr>
        <w:spacing w:after="240" w:line="276" w:lineRule="auto"/>
        <w:ind w:left="284" w:hanging="284"/>
        <w:jc w:val="both"/>
        <w:rPr>
          <w:rFonts w:ascii="Arial" w:eastAsia="Arial" w:hAnsi="Arial" w:cs="Arial"/>
        </w:rPr>
      </w:pPr>
      <w:r w:rsidRPr="00652B37">
        <w:rPr>
          <w:rFonts w:ascii="Arial" w:eastAsia="Arial" w:hAnsi="Arial" w:cs="Arial"/>
        </w:rPr>
        <w:t xml:space="preserve">Wykonawca, którego oferta zostanie uznana za najkorzystniejszą zobowiązany jest złożyć Zamawiającemu przed podpisaniem umowy: kosztorysy wskazujące sposób wyliczenia ceny ofertowej. </w:t>
      </w:r>
      <w:r w:rsidRPr="00652B37">
        <w:rPr>
          <w:rFonts w:ascii="Arial" w:eastAsia="Arial" w:hAnsi="Arial" w:cs="Arial"/>
          <w:u w:val="single"/>
        </w:rPr>
        <w:t>Wykonawca nie ma obowiązku załączenia kosztorysów ofertowych do ofert</w:t>
      </w:r>
      <w:r>
        <w:rPr>
          <w:rFonts w:ascii="Arial" w:eastAsia="Arial" w:hAnsi="Arial" w:cs="Arial"/>
          <w:u w:val="single"/>
        </w:rPr>
        <w:t>y.</w:t>
      </w:r>
    </w:p>
    <w:p w14:paraId="3E666B72" w14:textId="58042165" w:rsidR="00EF4F54" w:rsidRPr="009D1BE0" w:rsidRDefault="00EF4F54" w:rsidP="00652B37">
      <w:pPr>
        <w:keepNext/>
        <w:shd w:val="clear" w:color="auto" w:fill="F2F2F2" w:themeFill="background1" w:themeFillShade="F2"/>
        <w:spacing w:before="60" w:line="276" w:lineRule="auto"/>
        <w:jc w:val="center"/>
        <w:rPr>
          <w:rFonts w:ascii="Arial" w:hAnsi="Arial" w:cs="Arial"/>
          <w:b/>
          <w:sz w:val="22"/>
          <w:szCs w:val="22"/>
        </w:rPr>
      </w:pPr>
      <w:bookmarkStart w:id="40" w:name="_Hlk195698890"/>
      <w:r w:rsidRPr="009D1BE0">
        <w:rPr>
          <w:rFonts w:ascii="Arial" w:hAnsi="Arial" w:cs="Arial"/>
          <w:b/>
          <w:sz w:val="22"/>
          <w:szCs w:val="22"/>
        </w:rPr>
        <w:t>Rozdział X</w:t>
      </w:r>
      <w:r w:rsidR="00652B37">
        <w:rPr>
          <w:rFonts w:ascii="Arial" w:hAnsi="Arial" w:cs="Arial"/>
          <w:b/>
          <w:sz w:val="22"/>
          <w:szCs w:val="22"/>
        </w:rPr>
        <w:t>X</w:t>
      </w:r>
    </w:p>
    <w:p w14:paraId="7A34CC87" w14:textId="24701EC8" w:rsidR="00EF4F54" w:rsidRPr="00652B37" w:rsidRDefault="00652B37" w:rsidP="00652B37">
      <w:pPr>
        <w:pStyle w:val="Nagwek1"/>
        <w:shd w:val="clear" w:color="auto" w:fill="F2F2F2" w:themeFill="background1" w:themeFillShade="F2"/>
        <w:spacing w:line="276" w:lineRule="auto"/>
        <w:jc w:val="center"/>
        <w:rPr>
          <w:rFonts w:ascii="Arial" w:hAnsi="Arial" w:cs="Arial"/>
          <w:b/>
          <w:caps/>
          <w:color w:val="auto"/>
          <w:sz w:val="22"/>
        </w:rPr>
      </w:pPr>
      <w:bookmarkStart w:id="41" w:name="_Toc201309149"/>
      <w:r>
        <w:rPr>
          <w:rFonts w:ascii="Arial" w:hAnsi="Arial" w:cs="Arial"/>
          <w:b/>
          <w:color w:val="auto"/>
          <w:sz w:val="22"/>
        </w:rPr>
        <w:t>WYMAGANIA DOTYCZĄCE ZABEZPIECZENIA NALEŻYTEGO WYKONANIA UMOWY</w:t>
      </w:r>
      <w:bookmarkEnd w:id="41"/>
    </w:p>
    <w:bookmarkEnd w:id="40"/>
    <w:p w14:paraId="0A536877" w14:textId="026DE8A0" w:rsidR="00652B37" w:rsidRPr="00652B37" w:rsidRDefault="00652B37">
      <w:pPr>
        <w:numPr>
          <w:ilvl w:val="3"/>
          <w:numId w:val="31"/>
        </w:numPr>
        <w:spacing w:before="240" w:line="276" w:lineRule="auto"/>
        <w:ind w:left="284" w:hanging="284"/>
        <w:contextualSpacing/>
        <w:jc w:val="both"/>
        <w:rPr>
          <w:rFonts w:ascii="Arial" w:hAnsi="Arial" w:cs="Arial"/>
        </w:rPr>
      </w:pPr>
      <w:r w:rsidRPr="00652B37">
        <w:rPr>
          <w:rFonts w:ascii="Arial" w:hAnsi="Arial" w:cs="Arial"/>
        </w:rPr>
        <w:t xml:space="preserve">W niniejszym postępowaniu zabezpieczenie należytego wykonania umowy obowiązuje </w:t>
      </w:r>
      <w:r>
        <w:rPr>
          <w:rFonts w:ascii="Arial" w:hAnsi="Arial" w:cs="Arial"/>
        </w:rPr>
        <w:br/>
      </w:r>
      <w:r w:rsidRPr="00652B37">
        <w:rPr>
          <w:rFonts w:ascii="Arial" w:hAnsi="Arial" w:cs="Arial"/>
        </w:rPr>
        <w:t xml:space="preserve">w wysokości 3% ceny całkowitej podanej w ofercie w formie dopuszczalnej określonej w art. 452 ustawy </w:t>
      </w:r>
      <w:r w:rsidR="000A0FCA">
        <w:rPr>
          <w:rFonts w:ascii="Arial" w:hAnsi="Arial" w:cs="Arial"/>
        </w:rPr>
        <w:t>PZP</w:t>
      </w:r>
      <w:r w:rsidRPr="00652B37">
        <w:rPr>
          <w:rFonts w:ascii="Arial" w:hAnsi="Arial" w:cs="Arial"/>
        </w:rPr>
        <w:t xml:space="preserve">. Zwrot 70% zabezpieczenia należytego wykonania umowy nastąpi w terminie 30 dni od daty odbioru przedmiotu umowy. Kwota pozostawiona na zabezpieczenia roszczeń z tytułu rękojmi za wady i gwarancji i wynosi 30 % wartości zabezpieczenia należytego </w:t>
      </w:r>
      <w:proofErr w:type="gramStart"/>
      <w:r w:rsidRPr="00652B37">
        <w:rPr>
          <w:rFonts w:ascii="Arial" w:hAnsi="Arial" w:cs="Arial"/>
        </w:rPr>
        <w:t>wykonania  umowy</w:t>
      </w:r>
      <w:proofErr w:type="gramEnd"/>
      <w:r w:rsidRPr="00652B37">
        <w:rPr>
          <w:rFonts w:ascii="Arial" w:hAnsi="Arial" w:cs="Arial"/>
        </w:rPr>
        <w:t>. Kwota ta zostanie zwrócona Wykonawcy nie później niż w 15 dniu po upływie okresu rękojmi za wady i gwarancji.</w:t>
      </w:r>
    </w:p>
    <w:p w14:paraId="3CDB57E6" w14:textId="4A743E3D" w:rsidR="00652B37" w:rsidRPr="00652B37" w:rsidRDefault="00652B37">
      <w:pPr>
        <w:numPr>
          <w:ilvl w:val="3"/>
          <w:numId w:val="31"/>
        </w:numPr>
        <w:spacing w:line="276" w:lineRule="auto"/>
        <w:ind w:left="284" w:hanging="284"/>
        <w:contextualSpacing/>
        <w:jc w:val="both"/>
        <w:rPr>
          <w:rFonts w:ascii="Arial" w:hAnsi="Arial" w:cs="Arial"/>
        </w:rPr>
      </w:pPr>
      <w:bookmarkStart w:id="42" w:name="_Hlk180076741"/>
      <w:r w:rsidRPr="00652B37">
        <w:rPr>
          <w:rFonts w:ascii="Arial" w:eastAsia="Arial" w:hAnsi="Arial" w:cs="Arial"/>
          <w:bCs/>
          <w:snapToGrid w:val="0"/>
        </w:rPr>
        <w:t xml:space="preserve">Zabezpieczenie wnoszone w pieniądzu należy wnieść na rachunek bankowy Zamawiającego: </w:t>
      </w:r>
      <w:proofErr w:type="gramStart"/>
      <w:r w:rsidRPr="00652B37">
        <w:rPr>
          <w:rFonts w:ascii="Arial" w:eastAsia="Arial" w:hAnsi="Arial" w:cs="Arial"/>
          <w:snapToGrid w:val="0"/>
        </w:rPr>
        <w:t xml:space="preserve">NBP:  </w:t>
      </w:r>
      <w:r w:rsidRPr="00652B37">
        <w:rPr>
          <w:rFonts w:ascii="Arial" w:eastAsia="Arial" w:hAnsi="Arial" w:cs="Arial"/>
          <w:bCs/>
          <w:snapToGrid w:val="0"/>
        </w:rPr>
        <w:t>27</w:t>
      </w:r>
      <w:proofErr w:type="gramEnd"/>
      <w:r w:rsidRPr="00652B37">
        <w:rPr>
          <w:rFonts w:ascii="Arial" w:eastAsia="Arial" w:hAnsi="Arial" w:cs="Arial"/>
          <w:bCs/>
          <w:snapToGrid w:val="0"/>
        </w:rPr>
        <w:t xml:space="preserve"> 1010 1212 3158 1413 9120 0000</w:t>
      </w:r>
      <w:r w:rsidRPr="00652B37">
        <w:rPr>
          <w:rFonts w:ascii="Arial" w:eastAsia="Arial" w:hAnsi="Arial" w:cs="Arial"/>
          <w:snapToGrid w:val="0"/>
        </w:rPr>
        <w:t xml:space="preserve"> </w:t>
      </w:r>
      <w:r w:rsidRPr="00652B37">
        <w:rPr>
          <w:rFonts w:ascii="Arial" w:eastAsia="Arial" w:hAnsi="Arial" w:cs="Arial"/>
          <w:bCs/>
          <w:snapToGrid w:val="0"/>
        </w:rPr>
        <w:t>z adnotacją:</w:t>
      </w:r>
    </w:p>
    <w:p w14:paraId="45C7F503" w14:textId="3833D8BB" w:rsidR="00652B37" w:rsidRPr="00652B37" w:rsidRDefault="00652B37" w:rsidP="00652B37">
      <w:pPr>
        <w:autoSpaceDE w:val="0"/>
        <w:autoSpaceDN w:val="0"/>
        <w:adjustRightInd w:val="0"/>
        <w:spacing w:before="240" w:after="240" w:line="276" w:lineRule="auto"/>
        <w:ind w:left="284" w:hanging="284"/>
        <w:jc w:val="both"/>
        <w:rPr>
          <w:rFonts w:ascii="Arial" w:eastAsia="Arial" w:hAnsi="Arial" w:cs="Arial"/>
          <w:b/>
          <w:bCs/>
          <w:sz w:val="24"/>
          <w:szCs w:val="24"/>
        </w:rPr>
      </w:pPr>
      <w:r w:rsidRPr="00652B37">
        <w:rPr>
          <w:rFonts w:ascii="Arial" w:eastAsia="Arial" w:hAnsi="Arial" w:cs="Arial"/>
          <w:i/>
        </w:rPr>
        <w:t>„Zabezpieczenie należytego wykonania umowy w ramach zadania p</w:t>
      </w:r>
      <w:r w:rsidR="005140D9">
        <w:rPr>
          <w:rFonts w:ascii="Arial" w:eastAsia="Arial" w:hAnsi="Arial" w:cs="Arial"/>
          <w:i/>
        </w:rPr>
        <w:t>n. Rozbudowa oświetlenia awaryjnego na halach wystawowych CMP</w:t>
      </w:r>
      <w:r w:rsidRPr="00652B37">
        <w:rPr>
          <w:rFonts w:ascii="Arial" w:eastAsia="Arial" w:hAnsi="Arial" w:cs="Arial"/>
          <w:i/>
        </w:rPr>
        <w:t>”, WT.2370.</w:t>
      </w:r>
      <w:r w:rsidR="005140D9">
        <w:rPr>
          <w:rFonts w:ascii="Arial" w:eastAsia="Arial" w:hAnsi="Arial" w:cs="Arial"/>
          <w:i/>
        </w:rPr>
        <w:t>2</w:t>
      </w:r>
      <w:r w:rsidRPr="00652B37">
        <w:rPr>
          <w:rFonts w:ascii="Arial" w:eastAsia="Arial" w:hAnsi="Arial" w:cs="Arial"/>
          <w:i/>
        </w:rPr>
        <w:t>.2025”</w:t>
      </w:r>
    </w:p>
    <w:bookmarkEnd w:id="42"/>
    <w:p w14:paraId="230F417E" w14:textId="77777777" w:rsidR="00652B37" w:rsidRPr="00652B37" w:rsidRDefault="00652B37">
      <w:pPr>
        <w:numPr>
          <w:ilvl w:val="3"/>
          <w:numId w:val="31"/>
        </w:numPr>
        <w:spacing w:line="276" w:lineRule="auto"/>
        <w:ind w:left="284" w:hanging="284"/>
        <w:contextualSpacing/>
        <w:jc w:val="both"/>
        <w:rPr>
          <w:rFonts w:ascii="Arial" w:hAnsi="Arial" w:cs="Arial"/>
        </w:rPr>
      </w:pPr>
      <w:r w:rsidRPr="00652B37">
        <w:rPr>
          <w:rFonts w:ascii="Arial" w:hAnsi="Arial" w:cs="Arial"/>
        </w:rPr>
        <w:t>Zabezpieczenie wnoszone w formie innej niż pieniężna powinno być dostarczone w formie oryginału, przez Wykonawcę do siedziby zamawiającego, najpóźniej w dniu podpisania umowy – do chwili jej podpisania. Treść oświadczenia zawartego w gwarancji lub w poręczeniu musi zostać zaakceptowana przez zamawiającego przed podpisaniem umowy.</w:t>
      </w:r>
    </w:p>
    <w:p w14:paraId="1B504A9A" w14:textId="77777777" w:rsidR="00652B37" w:rsidRPr="00652B37" w:rsidRDefault="00652B37">
      <w:pPr>
        <w:numPr>
          <w:ilvl w:val="3"/>
          <w:numId w:val="31"/>
        </w:numPr>
        <w:spacing w:line="276" w:lineRule="auto"/>
        <w:ind w:left="284" w:hanging="284"/>
        <w:contextualSpacing/>
        <w:jc w:val="both"/>
        <w:rPr>
          <w:rFonts w:ascii="Arial" w:hAnsi="Arial" w:cs="Arial"/>
        </w:rPr>
      </w:pPr>
      <w:r w:rsidRPr="00652B37">
        <w:rPr>
          <w:rFonts w:ascii="Arial" w:hAnsi="Arial" w:cs="Arial"/>
        </w:rPr>
        <w:t xml:space="preserve">Jeżeli okres, na jaki ma zostać wniesione zabezpieczenie, przekracza 5 lat, zabezpieczenie </w:t>
      </w:r>
      <w:r w:rsidRPr="00652B37">
        <w:rPr>
          <w:rFonts w:ascii="Arial" w:hAnsi="Arial" w:cs="Arial"/>
        </w:rPr>
        <w:br/>
        <w:t>w pieniądzu wnosi się na cały ten okres, a zabezpieczenie w innej formie wnosi się na okres nie krótszy niż 5 lat, z jednoczesnym zobowiązaniem się wykonawcy do przedłużenia zabezpieczenia lub wniesienia nowego zabezpieczenia na kolejne okresy.</w:t>
      </w:r>
    </w:p>
    <w:p w14:paraId="724AC8E3" w14:textId="77777777" w:rsidR="00652B37" w:rsidRPr="00652B37" w:rsidRDefault="00652B37">
      <w:pPr>
        <w:numPr>
          <w:ilvl w:val="3"/>
          <w:numId w:val="31"/>
        </w:numPr>
        <w:spacing w:line="276" w:lineRule="auto"/>
        <w:ind w:left="284" w:hanging="284"/>
        <w:contextualSpacing/>
        <w:jc w:val="both"/>
        <w:rPr>
          <w:rFonts w:ascii="Arial" w:hAnsi="Arial" w:cs="Arial"/>
        </w:rPr>
      </w:pPr>
      <w:r w:rsidRPr="00652B37">
        <w:rPr>
          <w:rFonts w:ascii="Arial" w:hAnsi="Arial" w:cs="Arial"/>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65CEBBE1" w14:textId="77777777" w:rsidR="00652B37" w:rsidRDefault="00652B37">
      <w:pPr>
        <w:numPr>
          <w:ilvl w:val="3"/>
          <w:numId w:val="31"/>
        </w:numPr>
        <w:spacing w:before="60" w:line="276" w:lineRule="auto"/>
        <w:ind w:left="284" w:hanging="284"/>
        <w:contextualSpacing/>
        <w:jc w:val="both"/>
        <w:rPr>
          <w:rFonts w:ascii="Arial" w:hAnsi="Arial" w:cs="Arial"/>
          <w:color w:val="000000" w:themeColor="text1"/>
        </w:rPr>
      </w:pPr>
      <w:r w:rsidRPr="00652B37">
        <w:rPr>
          <w:rFonts w:ascii="Arial" w:hAnsi="Arial" w:cs="Arial"/>
        </w:rPr>
        <w:lastRenderedPageBreak/>
        <w:t>Wypłata, o której mowa w ust. 5, następuje nie później niż w ostatnim dniu ważności dotychczasowego zabezpieczenia.</w:t>
      </w:r>
    </w:p>
    <w:p w14:paraId="3B197A70" w14:textId="06D6522C" w:rsidR="00BA0FFC" w:rsidRPr="00BA0FFC" w:rsidRDefault="00652B37">
      <w:pPr>
        <w:numPr>
          <w:ilvl w:val="3"/>
          <w:numId w:val="31"/>
        </w:numPr>
        <w:spacing w:before="240" w:line="276" w:lineRule="auto"/>
        <w:ind w:left="284" w:hanging="284"/>
        <w:contextualSpacing/>
        <w:jc w:val="both"/>
        <w:rPr>
          <w:rFonts w:ascii="Arial" w:hAnsi="Arial" w:cs="Arial"/>
          <w:color w:val="000000" w:themeColor="text1"/>
        </w:rPr>
      </w:pPr>
      <w:r w:rsidRPr="00652B37">
        <w:rPr>
          <w:rFonts w:ascii="Arial" w:hAnsi="Arial" w:cs="Arial"/>
        </w:rPr>
        <w:t xml:space="preserve">Zabezpieczenie należytego wykonania umowy winno być wniesione odrębnie dla każdej </w:t>
      </w:r>
      <w:proofErr w:type="gramStart"/>
      <w:r w:rsidRPr="00652B37">
        <w:rPr>
          <w:rFonts w:ascii="Arial" w:hAnsi="Arial" w:cs="Arial"/>
        </w:rPr>
        <w:t>części</w:t>
      </w:r>
      <w:proofErr w:type="gramEnd"/>
      <w:r w:rsidRPr="00652B37">
        <w:rPr>
          <w:rFonts w:ascii="Arial" w:hAnsi="Arial" w:cs="Arial"/>
        </w:rPr>
        <w:t xml:space="preserve"> na którą Wykonawca podpisze umowę.</w:t>
      </w:r>
    </w:p>
    <w:p w14:paraId="41310942" w14:textId="45EC45BA" w:rsidR="00BA0FFC" w:rsidRPr="009D1BE0" w:rsidRDefault="00BA0FFC" w:rsidP="00B324BB">
      <w:pPr>
        <w:keepNext/>
        <w:shd w:val="clear" w:color="auto" w:fill="F2F2F2" w:themeFill="background1" w:themeFillShade="F2"/>
        <w:spacing w:before="240" w:line="276" w:lineRule="auto"/>
        <w:jc w:val="center"/>
        <w:rPr>
          <w:rFonts w:ascii="Arial" w:hAnsi="Arial" w:cs="Arial"/>
          <w:b/>
          <w:sz w:val="22"/>
          <w:szCs w:val="22"/>
        </w:rPr>
      </w:pPr>
      <w:r w:rsidRPr="009D1BE0">
        <w:rPr>
          <w:rFonts w:ascii="Arial" w:hAnsi="Arial" w:cs="Arial"/>
          <w:b/>
          <w:sz w:val="22"/>
          <w:szCs w:val="22"/>
        </w:rPr>
        <w:t>Rozdział X</w:t>
      </w:r>
      <w:r>
        <w:rPr>
          <w:rFonts w:ascii="Arial" w:hAnsi="Arial" w:cs="Arial"/>
          <w:b/>
          <w:sz w:val="22"/>
          <w:szCs w:val="22"/>
        </w:rPr>
        <w:t>X</w:t>
      </w:r>
      <w:r w:rsidR="00B324BB">
        <w:rPr>
          <w:rFonts w:ascii="Arial" w:hAnsi="Arial" w:cs="Arial"/>
          <w:b/>
          <w:sz w:val="22"/>
          <w:szCs w:val="22"/>
        </w:rPr>
        <w:t>I</w:t>
      </w:r>
    </w:p>
    <w:p w14:paraId="113D08AA" w14:textId="44BCF7A3" w:rsidR="00BA0FFC" w:rsidRPr="00652B37" w:rsidRDefault="00B324BB" w:rsidP="00BA0FFC">
      <w:pPr>
        <w:pStyle w:val="Nagwek1"/>
        <w:shd w:val="clear" w:color="auto" w:fill="F2F2F2" w:themeFill="background1" w:themeFillShade="F2"/>
        <w:spacing w:line="276" w:lineRule="auto"/>
        <w:jc w:val="center"/>
        <w:rPr>
          <w:rFonts w:ascii="Arial" w:hAnsi="Arial" w:cs="Arial"/>
          <w:b/>
          <w:caps/>
          <w:color w:val="auto"/>
          <w:sz w:val="22"/>
        </w:rPr>
      </w:pPr>
      <w:bookmarkStart w:id="43" w:name="_Toc201309150"/>
      <w:r>
        <w:rPr>
          <w:rFonts w:ascii="Arial" w:hAnsi="Arial" w:cs="Arial"/>
          <w:b/>
          <w:color w:val="auto"/>
          <w:sz w:val="22"/>
        </w:rPr>
        <w:t>INFORMACJE O TREŚCI ZAWIERANEJ UMOWY ORAZ MOŻLIWOŚCI JEJ ZMIANY</w:t>
      </w:r>
      <w:bookmarkEnd w:id="43"/>
    </w:p>
    <w:p w14:paraId="27ED9F5E" w14:textId="77777777" w:rsidR="00B324BB" w:rsidRPr="00B324BB" w:rsidRDefault="00B324BB">
      <w:pPr>
        <w:numPr>
          <w:ilvl w:val="3"/>
          <w:numId w:val="32"/>
        </w:numPr>
        <w:spacing w:before="240" w:line="276" w:lineRule="auto"/>
        <w:ind w:left="426" w:hanging="426"/>
        <w:jc w:val="both"/>
        <w:rPr>
          <w:rFonts w:ascii="Arial" w:eastAsia="Arial" w:hAnsi="Arial" w:cs="Arial"/>
          <w:bCs/>
        </w:rPr>
      </w:pPr>
      <w:r w:rsidRPr="00B324BB">
        <w:rPr>
          <w:rFonts w:ascii="Arial" w:eastAsia="Arial" w:hAnsi="Arial" w:cs="Arial"/>
        </w:rPr>
        <w:t xml:space="preserve">Wybrany Wykonawca jest zobowiązany do zawarcia umowy w sprawie zamówienia publicznego na warunkach określonych we Wzorze Umowy, stanowiącym </w:t>
      </w:r>
      <w:r w:rsidRPr="00B324BB">
        <w:rPr>
          <w:rFonts w:ascii="Arial" w:eastAsia="Arial" w:hAnsi="Arial" w:cs="Arial"/>
          <w:bCs/>
        </w:rPr>
        <w:t>załącznik nr 8 do SWZ.</w:t>
      </w:r>
    </w:p>
    <w:p w14:paraId="6207ACC4" w14:textId="77777777" w:rsidR="00B324BB" w:rsidRPr="00B324BB" w:rsidRDefault="00B324BB">
      <w:pPr>
        <w:numPr>
          <w:ilvl w:val="3"/>
          <w:numId w:val="32"/>
        </w:numPr>
        <w:spacing w:line="276" w:lineRule="auto"/>
        <w:ind w:left="426" w:hanging="426"/>
        <w:jc w:val="both"/>
        <w:rPr>
          <w:rFonts w:ascii="Arial" w:eastAsia="Arial" w:hAnsi="Arial" w:cs="Arial"/>
        </w:rPr>
      </w:pPr>
      <w:r w:rsidRPr="00B324BB">
        <w:rPr>
          <w:rFonts w:ascii="Arial" w:eastAsia="Arial" w:hAnsi="Arial" w:cs="Arial"/>
        </w:rPr>
        <w:t>Zakres świadczenia Wykonawcy wynikający z umowy jest tożsamy z jego zobowiązaniem zawartym w ofercie.</w:t>
      </w:r>
    </w:p>
    <w:p w14:paraId="5B7BD051" w14:textId="0CCC313A" w:rsidR="00B324BB" w:rsidRPr="00B324BB" w:rsidRDefault="00B324BB">
      <w:pPr>
        <w:numPr>
          <w:ilvl w:val="3"/>
          <w:numId w:val="32"/>
        </w:numPr>
        <w:spacing w:line="276" w:lineRule="auto"/>
        <w:ind w:left="426" w:hanging="426"/>
        <w:jc w:val="both"/>
        <w:rPr>
          <w:rFonts w:ascii="Arial" w:eastAsia="Arial" w:hAnsi="Arial" w:cs="Arial"/>
        </w:rPr>
      </w:pPr>
      <w:r w:rsidRPr="00B324BB">
        <w:rPr>
          <w:rFonts w:ascii="Arial" w:eastAsia="Arial" w:hAnsi="Arial" w:cs="Arial"/>
        </w:rPr>
        <w:t>Zamawiający przewiduje możliwość zmiany zawartej umowy w stosunku do treści wybranej oferty w zakresie uregulowanym w art. 454-455 ust</w:t>
      </w:r>
      <w:r>
        <w:rPr>
          <w:rFonts w:ascii="Arial" w:eastAsia="Arial" w:hAnsi="Arial" w:cs="Arial"/>
        </w:rPr>
        <w:t>a</w:t>
      </w:r>
      <w:r w:rsidRPr="00B324BB">
        <w:rPr>
          <w:rFonts w:ascii="Arial" w:eastAsia="Arial" w:hAnsi="Arial" w:cs="Arial"/>
        </w:rPr>
        <w:t xml:space="preserve">wy </w:t>
      </w:r>
      <w:r w:rsidR="000A0FCA">
        <w:rPr>
          <w:rFonts w:ascii="Arial" w:eastAsia="Arial" w:hAnsi="Arial" w:cs="Arial"/>
        </w:rPr>
        <w:t>PZP</w:t>
      </w:r>
      <w:r w:rsidRPr="00B324BB">
        <w:rPr>
          <w:rFonts w:ascii="Arial" w:eastAsia="Arial" w:hAnsi="Arial" w:cs="Arial"/>
        </w:rPr>
        <w:t xml:space="preserve"> oraz wskazanym we Wzorze Umowy, stanowiącym </w:t>
      </w:r>
      <w:r w:rsidRPr="00B324BB">
        <w:rPr>
          <w:rFonts w:ascii="Arial" w:eastAsia="Arial" w:hAnsi="Arial" w:cs="Arial"/>
          <w:bCs/>
        </w:rPr>
        <w:t>załącznik nr 8 do SWZ</w:t>
      </w:r>
      <w:r w:rsidRPr="00B324BB">
        <w:rPr>
          <w:rFonts w:ascii="Arial" w:eastAsia="Arial" w:hAnsi="Arial" w:cs="Arial"/>
        </w:rPr>
        <w:t>.</w:t>
      </w:r>
    </w:p>
    <w:p w14:paraId="3AB8AAFD" w14:textId="47910D38" w:rsidR="00BA0FFC" w:rsidRPr="00B324BB" w:rsidRDefault="00B324BB">
      <w:pPr>
        <w:numPr>
          <w:ilvl w:val="3"/>
          <w:numId w:val="32"/>
        </w:numPr>
        <w:spacing w:before="240" w:line="276" w:lineRule="auto"/>
        <w:ind w:left="426" w:hanging="426"/>
        <w:contextualSpacing/>
        <w:jc w:val="both"/>
        <w:rPr>
          <w:rFonts w:ascii="Arial" w:hAnsi="Arial" w:cs="Arial"/>
          <w:color w:val="000000" w:themeColor="text1"/>
        </w:rPr>
      </w:pPr>
      <w:r w:rsidRPr="00B324BB">
        <w:rPr>
          <w:rFonts w:ascii="Arial" w:eastAsia="Arial" w:hAnsi="Arial" w:cs="Arial"/>
        </w:rPr>
        <w:t>Zmiana zapisów umowy wymaga zachowania formy pisemnej, pod rygorem nieważności.</w:t>
      </w:r>
    </w:p>
    <w:p w14:paraId="3F68E17D" w14:textId="3C7AE49E" w:rsidR="00EF4F54" w:rsidRPr="009D1BE0" w:rsidRDefault="00EF4F54" w:rsidP="00B324BB">
      <w:pPr>
        <w:keepNext/>
        <w:shd w:val="clear" w:color="auto" w:fill="F2F2F2" w:themeFill="background1" w:themeFillShade="F2"/>
        <w:spacing w:before="240" w:line="276" w:lineRule="auto"/>
        <w:jc w:val="center"/>
        <w:rPr>
          <w:rFonts w:ascii="Arial" w:hAnsi="Arial" w:cs="Arial"/>
          <w:b/>
          <w:sz w:val="22"/>
          <w:szCs w:val="22"/>
        </w:rPr>
      </w:pPr>
      <w:r w:rsidRPr="009D1BE0">
        <w:rPr>
          <w:rFonts w:ascii="Arial" w:hAnsi="Arial" w:cs="Arial"/>
          <w:b/>
          <w:sz w:val="22"/>
          <w:szCs w:val="22"/>
        </w:rPr>
        <w:t>Rozdział X</w:t>
      </w:r>
      <w:r w:rsidR="00B324BB">
        <w:rPr>
          <w:rFonts w:ascii="Arial" w:hAnsi="Arial" w:cs="Arial"/>
          <w:b/>
          <w:sz w:val="22"/>
          <w:szCs w:val="22"/>
        </w:rPr>
        <w:t>XII</w:t>
      </w:r>
    </w:p>
    <w:p w14:paraId="359F4E0E" w14:textId="68708F75" w:rsidR="00EF4F54" w:rsidRPr="00B324BB" w:rsidRDefault="00B324BB" w:rsidP="00B324BB">
      <w:pPr>
        <w:pStyle w:val="Nagwek1"/>
        <w:shd w:val="clear" w:color="auto" w:fill="F2F2F2" w:themeFill="background1" w:themeFillShade="F2"/>
        <w:spacing w:line="276" w:lineRule="auto"/>
        <w:jc w:val="center"/>
        <w:rPr>
          <w:rFonts w:ascii="Arial" w:hAnsi="Arial" w:cs="Arial"/>
          <w:b/>
          <w:caps/>
          <w:color w:val="auto"/>
          <w:sz w:val="22"/>
        </w:rPr>
      </w:pPr>
      <w:bookmarkStart w:id="44" w:name="_Toc201309151"/>
      <w:r>
        <w:rPr>
          <w:rFonts w:ascii="Arial" w:hAnsi="Arial" w:cs="Arial"/>
          <w:b/>
          <w:color w:val="auto"/>
          <w:sz w:val="22"/>
        </w:rPr>
        <w:t>POUCZENIE O ŚRODKACH OCHRONY PRAWNEJ PRZYSŁUGUJĄCYCH WYKONAWCY</w:t>
      </w:r>
      <w:bookmarkEnd w:id="44"/>
    </w:p>
    <w:p w14:paraId="0F0D1518" w14:textId="7C861F46" w:rsidR="00B03D23" w:rsidRPr="00B03D23" w:rsidRDefault="00B03D23">
      <w:pPr>
        <w:numPr>
          <w:ilvl w:val="0"/>
          <w:numId w:val="33"/>
        </w:numPr>
        <w:spacing w:line="276" w:lineRule="auto"/>
        <w:ind w:left="284" w:hanging="284"/>
        <w:jc w:val="both"/>
        <w:rPr>
          <w:rFonts w:ascii="Arial" w:eastAsia="Arial" w:hAnsi="Arial" w:cs="Arial"/>
        </w:rPr>
      </w:pPr>
      <w:r w:rsidRPr="00B03D23">
        <w:rPr>
          <w:rFonts w:ascii="Arial" w:eastAsia="Arial" w:hAnsi="Arial" w:cs="Aria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0A0FCA">
        <w:rPr>
          <w:rFonts w:ascii="Arial" w:eastAsia="Arial" w:hAnsi="Arial" w:cs="Arial"/>
        </w:rPr>
        <w:t>PZP</w:t>
      </w:r>
      <w:r w:rsidRPr="00B03D23">
        <w:rPr>
          <w:rFonts w:ascii="Arial" w:eastAsia="Arial" w:hAnsi="Arial" w:cs="Arial"/>
        </w:rPr>
        <w:t xml:space="preserve"> </w:t>
      </w:r>
    </w:p>
    <w:p w14:paraId="03EF0553" w14:textId="5B782C7F" w:rsidR="00B03D23" w:rsidRPr="00B03D23" w:rsidRDefault="00B03D23">
      <w:pPr>
        <w:numPr>
          <w:ilvl w:val="0"/>
          <w:numId w:val="33"/>
        </w:numPr>
        <w:spacing w:line="276" w:lineRule="auto"/>
        <w:ind w:left="284" w:hanging="284"/>
        <w:jc w:val="both"/>
        <w:rPr>
          <w:rFonts w:ascii="Arial" w:eastAsia="Arial" w:hAnsi="Arial" w:cs="Arial"/>
        </w:rPr>
      </w:pPr>
      <w:r w:rsidRPr="00B03D23">
        <w:rPr>
          <w:rFonts w:ascii="Arial" w:eastAsia="Arial" w:hAnsi="Arial" w:cs="Arial"/>
        </w:rPr>
        <w:t xml:space="preserve">Środki ochrony prawnej wobec ogłoszenia wszczynającego postępowanie o udzielenie zamówienia lub ogłoszenia o konkursie oraz dokumentów zamówienia przysługują również organizacjom wpisanym na listę, o której mowa w art. 469 pkt 15 ustawy </w:t>
      </w:r>
      <w:r w:rsidR="000A0FCA">
        <w:rPr>
          <w:rFonts w:ascii="Arial" w:eastAsia="Arial" w:hAnsi="Arial" w:cs="Arial"/>
        </w:rPr>
        <w:t>PZP</w:t>
      </w:r>
      <w:r w:rsidRPr="00B03D23">
        <w:rPr>
          <w:rFonts w:ascii="Arial" w:eastAsia="Arial" w:hAnsi="Arial" w:cs="Arial"/>
        </w:rPr>
        <w:t xml:space="preserve"> oraz Rzecznikowi Małych i Średnich Przedsiębiorców.</w:t>
      </w:r>
    </w:p>
    <w:p w14:paraId="03ABFF32" w14:textId="77777777" w:rsidR="00B03D23" w:rsidRPr="00B03D23" w:rsidRDefault="00B03D23">
      <w:pPr>
        <w:numPr>
          <w:ilvl w:val="0"/>
          <w:numId w:val="33"/>
        </w:numPr>
        <w:spacing w:line="276" w:lineRule="auto"/>
        <w:ind w:left="284" w:hanging="284"/>
        <w:jc w:val="both"/>
        <w:rPr>
          <w:rFonts w:ascii="Arial" w:eastAsia="Arial" w:hAnsi="Arial" w:cs="Arial"/>
        </w:rPr>
      </w:pPr>
      <w:r w:rsidRPr="00B03D23">
        <w:rPr>
          <w:rFonts w:ascii="Arial" w:eastAsia="Arial" w:hAnsi="Arial" w:cs="Arial"/>
        </w:rPr>
        <w:t>Odwołanie przysługuje na:</w:t>
      </w:r>
    </w:p>
    <w:p w14:paraId="2549F875" w14:textId="77777777" w:rsidR="0099778F" w:rsidRDefault="00B03D23">
      <w:pPr>
        <w:pStyle w:val="Akapitzlist"/>
        <w:numPr>
          <w:ilvl w:val="1"/>
          <w:numId w:val="41"/>
        </w:numPr>
        <w:spacing w:line="276" w:lineRule="auto"/>
        <w:ind w:left="709" w:hanging="425"/>
        <w:jc w:val="both"/>
        <w:rPr>
          <w:rFonts w:ascii="Arial" w:eastAsia="Arial" w:hAnsi="Arial" w:cs="Arial"/>
        </w:rPr>
      </w:pPr>
      <w:r w:rsidRPr="0099778F">
        <w:rPr>
          <w:rFonts w:ascii="Arial" w:eastAsia="Arial" w:hAnsi="Arial" w:cs="Arial"/>
        </w:rPr>
        <w:t>niezgodną z przepisami ustawy czynność Zamawiającego, podjętą w postępowaniu o udzielenie zamówienia, w tym na projektowane postanowienie umowy;</w:t>
      </w:r>
    </w:p>
    <w:p w14:paraId="1159CEDF" w14:textId="11DFD654" w:rsidR="00B03D23" w:rsidRPr="0099778F" w:rsidRDefault="00B03D23">
      <w:pPr>
        <w:pStyle w:val="Akapitzlist"/>
        <w:numPr>
          <w:ilvl w:val="1"/>
          <w:numId w:val="41"/>
        </w:numPr>
        <w:spacing w:line="276" w:lineRule="auto"/>
        <w:ind w:left="709" w:hanging="425"/>
        <w:jc w:val="both"/>
        <w:rPr>
          <w:rFonts w:ascii="Arial" w:eastAsia="Arial" w:hAnsi="Arial" w:cs="Arial"/>
        </w:rPr>
      </w:pPr>
      <w:r w:rsidRPr="0099778F">
        <w:rPr>
          <w:rFonts w:ascii="Arial" w:eastAsia="Arial" w:hAnsi="Arial" w:cs="Arial"/>
        </w:rPr>
        <w:t>zaniechanie czynności w postępowaniu o udzielenie zamówienia do której zamawiający był obowiązany na podstawie ustawy</w:t>
      </w:r>
      <w:r w:rsidR="0099778F">
        <w:rPr>
          <w:rFonts w:ascii="Arial" w:eastAsia="Arial" w:hAnsi="Arial" w:cs="Arial"/>
        </w:rPr>
        <w:t>.</w:t>
      </w:r>
    </w:p>
    <w:p w14:paraId="3D61F77C" w14:textId="609AD386" w:rsidR="00B03D23" w:rsidRPr="00B03D23" w:rsidRDefault="00B03D23">
      <w:pPr>
        <w:numPr>
          <w:ilvl w:val="0"/>
          <w:numId w:val="33"/>
        </w:numPr>
        <w:spacing w:line="276" w:lineRule="auto"/>
        <w:ind w:left="284" w:hanging="284"/>
        <w:jc w:val="both"/>
        <w:rPr>
          <w:rFonts w:ascii="Arial" w:eastAsia="Arial" w:hAnsi="Arial" w:cs="Arial"/>
        </w:rPr>
      </w:pPr>
      <w:r w:rsidRPr="00B03D23">
        <w:rPr>
          <w:rFonts w:ascii="Arial" w:eastAsia="Arial" w:hAnsi="Arial" w:cs="Arial"/>
        </w:rPr>
        <w:t xml:space="preserve">Odwołanie wnosi się </w:t>
      </w:r>
      <w:r w:rsidRPr="00695E54">
        <w:rPr>
          <w:rFonts w:ascii="Arial" w:eastAsia="Arial" w:hAnsi="Arial" w:cs="Arial"/>
        </w:rPr>
        <w:t xml:space="preserve">do Prezesa </w:t>
      </w:r>
      <w:r w:rsidR="00695E54" w:rsidRPr="00695E54">
        <w:rPr>
          <w:rFonts w:ascii="Arial" w:eastAsia="Arial" w:hAnsi="Arial" w:cs="Arial"/>
        </w:rPr>
        <w:t xml:space="preserve">Krajowej </w:t>
      </w:r>
      <w:r w:rsidRPr="00695E54">
        <w:rPr>
          <w:rFonts w:ascii="Arial" w:eastAsia="Arial" w:hAnsi="Arial" w:cs="Arial"/>
        </w:rPr>
        <w:t>Izby</w:t>
      </w:r>
      <w:r w:rsidR="00695E54" w:rsidRPr="00695E54">
        <w:rPr>
          <w:rFonts w:ascii="Arial" w:eastAsia="Arial" w:hAnsi="Arial" w:cs="Arial"/>
        </w:rPr>
        <w:t xml:space="preserve"> Odwoławczej</w:t>
      </w:r>
      <w:r w:rsidRPr="00B03D23">
        <w:rPr>
          <w:rFonts w:ascii="Arial" w:eastAsia="Arial" w:hAnsi="Arial" w:cs="Arial"/>
        </w:rPr>
        <w:t>. Odwołujący przekazuje kopię odwołania zamawiającemu przed upływem terminu do wniesienia odwołania w taki sposób, aby mógł on zapoznać się z jego treścią przed upływem tego terminu.</w:t>
      </w:r>
    </w:p>
    <w:p w14:paraId="72602BE8" w14:textId="77777777" w:rsidR="00B03D23" w:rsidRPr="00B03D23" w:rsidRDefault="00B03D23">
      <w:pPr>
        <w:numPr>
          <w:ilvl w:val="0"/>
          <w:numId w:val="33"/>
        </w:numPr>
        <w:spacing w:line="276" w:lineRule="auto"/>
        <w:ind w:left="284" w:hanging="284"/>
        <w:jc w:val="both"/>
        <w:rPr>
          <w:rFonts w:ascii="Arial" w:eastAsia="Arial" w:hAnsi="Arial" w:cs="Arial"/>
        </w:rPr>
      </w:pPr>
      <w:r w:rsidRPr="00B03D23">
        <w:rPr>
          <w:rFonts w:ascii="Arial" w:eastAsia="Arial" w:hAnsi="Arial" w:cs="Arial"/>
        </w:rPr>
        <w:t>Odwołanie wobec treści ogłoszenia lub treści SWZ wnosi się w terminie 5 dni od dnia zamieszczenia ogłoszenia w Biuletynie Zamówień Publicznych lub treści SWZ na stronie internetowej.</w:t>
      </w:r>
    </w:p>
    <w:p w14:paraId="6E8157A4" w14:textId="77777777" w:rsidR="00B03D23" w:rsidRPr="00B03D23" w:rsidRDefault="00B03D23">
      <w:pPr>
        <w:numPr>
          <w:ilvl w:val="0"/>
          <w:numId w:val="33"/>
        </w:numPr>
        <w:spacing w:line="276" w:lineRule="auto"/>
        <w:ind w:left="284" w:hanging="284"/>
        <w:jc w:val="both"/>
        <w:rPr>
          <w:rFonts w:ascii="Arial" w:eastAsia="Arial" w:hAnsi="Arial" w:cs="Arial"/>
        </w:rPr>
      </w:pPr>
      <w:r w:rsidRPr="00B03D23">
        <w:rPr>
          <w:rFonts w:ascii="Arial" w:eastAsia="Arial" w:hAnsi="Arial" w:cs="Arial"/>
        </w:rPr>
        <w:t>Odwołanie wnosi się w terminie:</w:t>
      </w:r>
    </w:p>
    <w:p w14:paraId="18A64AAA" w14:textId="70141DE2" w:rsidR="00695E54" w:rsidRDefault="00B03D23">
      <w:pPr>
        <w:pStyle w:val="Akapitzlist"/>
        <w:numPr>
          <w:ilvl w:val="1"/>
          <w:numId w:val="19"/>
        </w:numPr>
        <w:spacing w:line="276" w:lineRule="auto"/>
        <w:ind w:left="709" w:hanging="425"/>
        <w:jc w:val="both"/>
        <w:rPr>
          <w:rFonts w:ascii="Arial" w:eastAsia="Arial" w:hAnsi="Arial" w:cs="Arial"/>
        </w:rPr>
      </w:pPr>
      <w:r w:rsidRPr="00695E54">
        <w:rPr>
          <w:rFonts w:ascii="Arial" w:eastAsia="Arial" w:hAnsi="Arial" w:cs="Arial"/>
        </w:rPr>
        <w:t xml:space="preserve">5 dni od dnia przekazania informacji o czynności </w:t>
      </w:r>
      <w:r w:rsidR="00695E54">
        <w:rPr>
          <w:rFonts w:ascii="Arial" w:eastAsia="Arial" w:hAnsi="Arial" w:cs="Arial"/>
        </w:rPr>
        <w:t>Z</w:t>
      </w:r>
      <w:r w:rsidRPr="00695E54">
        <w:rPr>
          <w:rFonts w:ascii="Arial" w:eastAsia="Arial" w:hAnsi="Arial" w:cs="Arial"/>
        </w:rPr>
        <w:t>amawiającego stanowiącej podstawę jego wniesienia, jeżeli informacja została przekazana przy użyciu środków komunikacji elektronicznej</w:t>
      </w:r>
      <w:r w:rsidR="00695E54">
        <w:rPr>
          <w:rFonts w:ascii="Arial" w:eastAsia="Arial" w:hAnsi="Arial" w:cs="Arial"/>
        </w:rPr>
        <w:t>;</w:t>
      </w:r>
    </w:p>
    <w:p w14:paraId="35EFBA74" w14:textId="4ECB59D1" w:rsidR="00B03D23" w:rsidRPr="00695E54" w:rsidRDefault="00B03D23">
      <w:pPr>
        <w:pStyle w:val="Akapitzlist"/>
        <w:numPr>
          <w:ilvl w:val="1"/>
          <w:numId w:val="19"/>
        </w:numPr>
        <w:spacing w:line="276" w:lineRule="auto"/>
        <w:ind w:left="709" w:hanging="425"/>
        <w:jc w:val="both"/>
        <w:rPr>
          <w:rFonts w:ascii="Arial" w:eastAsia="Arial" w:hAnsi="Arial" w:cs="Arial"/>
        </w:rPr>
      </w:pPr>
      <w:r w:rsidRPr="00695E54">
        <w:rPr>
          <w:rFonts w:ascii="Arial" w:eastAsia="Arial" w:hAnsi="Arial" w:cs="Arial"/>
        </w:rPr>
        <w:t xml:space="preserve">10 dni od dnia przekazania informacji o czynności </w:t>
      </w:r>
      <w:r w:rsidR="00695E54">
        <w:rPr>
          <w:rFonts w:ascii="Arial" w:eastAsia="Arial" w:hAnsi="Arial" w:cs="Arial"/>
        </w:rPr>
        <w:t>Z</w:t>
      </w:r>
      <w:r w:rsidRPr="00695E54">
        <w:rPr>
          <w:rFonts w:ascii="Arial" w:eastAsia="Arial" w:hAnsi="Arial" w:cs="Arial"/>
        </w:rPr>
        <w:t xml:space="preserve">amawiającego stanowiącej podstawę jego wniesienia, jeżeli informacja została przekazana w sposób inny niż określony </w:t>
      </w:r>
      <w:r w:rsidR="00695E54">
        <w:rPr>
          <w:rFonts w:ascii="Arial" w:eastAsia="Arial" w:hAnsi="Arial" w:cs="Arial"/>
        </w:rPr>
        <w:br/>
      </w:r>
      <w:r w:rsidRPr="00695E54">
        <w:rPr>
          <w:rFonts w:ascii="Arial" w:eastAsia="Arial" w:hAnsi="Arial" w:cs="Arial"/>
        </w:rPr>
        <w:t xml:space="preserve">w </w:t>
      </w:r>
      <w:r w:rsidR="00695E54">
        <w:rPr>
          <w:rFonts w:ascii="Arial" w:eastAsia="Arial" w:hAnsi="Arial" w:cs="Arial"/>
        </w:rPr>
        <w:t>ust. 6.1.</w:t>
      </w:r>
    </w:p>
    <w:p w14:paraId="48D0D6D2" w14:textId="213B0FDC" w:rsidR="00B03D23" w:rsidRPr="00B03D23" w:rsidRDefault="00B03D23">
      <w:pPr>
        <w:numPr>
          <w:ilvl w:val="0"/>
          <w:numId w:val="19"/>
        </w:numPr>
        <w:spacing w:line="276" w:lineRule="auto"/>
        <w:ind w:left="284" w:hanging="284"/>
        <w:jc w:val="both"/>
        <w:rPr>
          <w:rFonts w:ascii="Arial" w:eastAsia="Arial" w:hAnsi="Arial" w:cs="Arial"/>
        </w:rPr>
      </w:pPr>
      <w:r w:rsidRPr="00B03D23">
        <w:rPr>
          <w:rFonts w:ascii="Arial" w:eastAsia="Arial" w:hAnsi="Arial" w:cs="Arial"/>
        </w:rPr>
        <w:lastRenderedPageBreak/>
        <w:t xml:space="preserve">Odwołanie w przypadkach innych niż </w:t>
      </w:r>
      <w:r w:rsidRPr="00695E54">
        <w:rPr>
          <w:rFonts w:ascii="Arial" w:eastAsia="Arial" w:hAnsi="Arial" w:cs="Arial"/>
        </w:rPr>
        <w:t xml:space="preserve">określone w </w:t>
      </w:r>
      <w:r w:rsidR="00695E54" w:rsidRPr="00695E54">
        <w:rPr>
          <w:rFonts w:ascii="Arial" w:eastAsia="Arial" w:hAnsi="Arial" w:cs="Arial"/>
        </w:rPr>
        <w:t>ust.</w:t>
      </w:r>
      <w:r w:rsidRPr="00695E54">
        <w:rPr>
          <w:rFonts w:ascii="Arial" w:eastAsia="Arial" w:hAnsi="Arial" w:cs="Arial"/>
        </w:rPr>
        <w:t xml:space="preserve"> 5 i 6</w:t>
      </w:r>
      <w:r w:rsidRPr="00B03D23">
        <w:rPr>
          <w:rFonts w:ascii="Arial" w:eastAsia="Arial" w:hAnsi="Arial" w:cs="Arial"/>
        </w:rPr>
        <w:t xml:space="preserve"> wnosi się w terminie 5 dni od dnia, w którym powzięto lub przy zachowaniu należytej staranności można było powziąć wiadomość </w:t>
      </w:r>
      <w:r>
        <w:rPr>
          <w:rFonts w:ascii="Arial" w:eastAsia="Arial" w:hAnsi="Arial" w:cs="Arial"/>
        </w:rPr>
        <w:br/>
      </w:r>
      <w:r w:rsidRPr="00B03D23">
        <w:rPr>
          <w:rFonts w:ascii="Arial" w:eastAsia="Arial" w:hAnsi="Arial" w:cs="Arial"/>
        </w:rPr>
        <w:t>o okolicznościach stanowiących podstawę jego wniesienia</w:t>
      </w:r>
      <w:r w:rsidR="00695E54">
        <w:rPr>
          <w:rFonts w:ascii="Arial" w:eastAsia="Arial" w:hAnsi="Arial" w:cs="Arial"/>
        </w:rPr>
        <w:t>.</w:t>
      </w:r>
    </w:p>
    <w:p w14:paraId="0ECE1899" w14:textId="0F00B1A0" w:rsidR="00B03D23" w:rsidRPr="00B03D23" w:rsidRDefault="00B03D23">
      <w:pPr>
        <w:numPr>
          <w:ilvl w:val="0"/>
          <w:numId w:val="19"/>
        </w:numPr>
        <w:spacing w:line="276" w:lineRule="auto"/>
        <w:ind w:left="284" w:hanging="284"/>
        <w:jc w:val="both"/>
        <w:rPr>
          <w:rFonts w:ascii="Arial" w:eastAsia="Arial" w:hAnsi="Arial" w:cs="Arial"/>
        </w:rPr>
      </w:pPr>
      <w:r w:rsidRPr="00B03D23">
        <w:rPr>
          <w:rFonts w:ascii="Arial" w:eastAsia="Arial" w:hAnsi="Arial" w:cs="Arial"/>
        </w:rPr>
        <w:t xml:space="preserve">Na orzeczenie Izby oraz postanowienie </w:t>
      </w:r>
      <w:r w:rsidR="00695E54" w:rsidRPr="00695E54">
        <w:rPr>
          <w:rFonts w:ascii="Arial" w:eastAsia="Arial" w:hAnsi="Arial" w:cs="Arial"/>
        </w:rPr>
        <w:t>Prezesa Krajowej Izby Odwoławczej</w:t>
      </w:r>
      <w:r w:rsidRPr="00B03D23">
        <w:rPr>
          <w:rFonts w:ascii="Arial" w:eastAsia="Arial" w:hAnsi="Arial" w:cs="Arial"/>
        </w:rPr>
        <w:t xml:space="preserve">, o którym mowa </w:t>
      </w:r>
      <w:r w:rsidR="00695E54">
        <w:rPr>
          <w:rFonts w:ascii="Arial" w:eastAsia="Arial" w:hAnsi="Arial" w:cs="Arial"/>
        </w:rPr>
        <w:br/>
      </w:r>
      <w:r w:rsidRPr="00B03D23">
        <w:rPr>
          <w:rFonts w:ascii="Arial" w:eastAsia="Arial" w:hAnsi="Arial" w:cs="Arial"/>
        </w:rPr>
        <w:t xml:space="preserve">w art. 519 ust. 1 ustawy </w:t>
      </w:r>
      <w:r w:rsidR="000A0FCA">
        <w:rPr>
          <w:rFonts w:ascii="Arial" w:eastAsia="Arial" w:hAnsi="Arial" w:cs="Arial"/>
        </w:rPr>
        <w:t>PZP</w:t>
      </w:r>
      <w:r w:rsidRPr="00B03D23">
        <w:rPr>
          <w:rFonts w:ascii="Arial" w:eastAsia="Arial" w:hAnsi="Arial" w:cs="Arial"/>
        </w:rPr>
        <w:t>, stronom oraz uczestnikom postępowania odwoławczego przysługuje skarga do sądu.</w:t>
      </w:r>
    </w:p>
    <w:p w14:paraId="1392650D" w14:textId="0802D37D" w:rsidR="00B03D23" w:rsidRPr="00B03D23" w:rsidRDefault="00B03D23">
      <w:pPr>
        <w:numPr>
          <w:ilvl w:val="0"/>
          <w:numId w:val="19"/>
        </w:numPr>
        <w:spacing w:line="276" w:lineRule="auto"/>
        <w:ind w:left="284" w:hanging="284"/>
        <w:jc w:val="both"/>
        <w:rPr>
          <w:rFonts w:ascii="Arial" w:eastAsia="Arial" w:hAnsi="Arial" w:cs="Arial"/>
        </w:rPr>
      </w:pPr>
      <w:r w:rsidRPr="00B03D23">
        <w:rPr>
          <w:rFonts w:ascii="Arial" w:eastAsia="Arial" w:hAnsi="Arial" w:cs="Arial"/>
        </w:rPr>
        <w:t>W postępowaniu toczącym się wskutek wniesienia skargi stosuje się odpowiednio przepisy ustawy z dnia 17 listopada 1964 r. - Kodeks postępowania cywilnego (</w:t>
      </w:r>
      <w:proofErr w:type="spellStart"/>
      <w:r w:rsidRPr="00B03D23">
        <w:rPr>
          <w:rFonts w:ascii="Arial" w:eastAsia="Arial" w:hAnsi="Arial" w:cs="Arial"/>
        </w:rPr>
        <w:t>t.j</w:t>
      </w:r>
      <w:proofErr w:type="spellEnd"/>
      <w:r w:rsidRPr="00B03D23">
        <w:rPr>
          <w:rFonts w:ascii="Arial" w:eastAsia="Arial" w:hAnsi="Arial" w:cs="Arial"/>
        </w:rPr>
        <w:t>. Dz. U. z 2024 r. poz. 1568, 1841) o apelacji, jeżeli przepisy niniejszego rozdziału nie stanowią inaczej.</w:t>
      </w:r>
    </w:p>
    <w:p w14:paraId="723B516D" w14:textId="77777777" w:rsidR="00B03D23" w:rsidRPr="00B03D23" w:rsidRDefault="00B03D23">
      <w:pPr>
        <w:numPr>
          <w:ilvl w:val="0"/>
          <w:numId w:val="19"/>
        </w:numPr>
        <w:spacing w:line="276" w:lineRule="auto"/>
        <w:ind w:left="426" w:hanging="426"/>
        <w:jc w:val="both"/>
        <w:rPr>
          <w:rFonts w:ascii="Arial" w:eastAsia="Arial" w:hAnsi="Arial" w:cs="Arial"/>
        </w:rPr>
      </w:pPr>
      <w:r w:rsidRPr="00B03D23">
        <w:rPr>
          <w:rFonts w:ascii="Arial" w:eastAsia="Arial" w:hAnsi="Arial" w:cs="Arial"/>
        </w:rPr>
        <w:t>Skargę wnosi się do Sądu Okręgowego w Warszawie - sądu zamówień publicznych, zwanego dalej "sądem zamówień publicznych".</w:t>
      </w:r>
    </w:p>
    <w:p w14:paraId="62DCB5F1" w14:textId="42E99148" w:rsidR="00AE3D8C" w:rsidRDefault="00B03D23">
      <w:pPr>
        <w:numPr>
          <w:ilvl w:val="0"/>
          <w:numId w:val="19"/>
        </w:numPr>
        <w:spacing w:line="276" w:lineRule="auto"/>
        <w:ind w:left="426" w:hanging="426"/>
        <w:jc w:val="both"/>
        <w:rPr>
          <w:rFonts w:ascii="Arial" w:eastAsia="Arial" w:hAnsi="Arial" w:cs="Arial"/>
        </w:rPr>
      </w:pPr>
      <w:r w:rsidRPr="00B03D23">
        <w:rPr>
          <w:rFonts w:ascii="Arial" w:eastAsia="Arial" w:hAnsi="Arial" w:cs="Arial"/>
        </w:rPr>
        <w:t xml:space="preserve">Skargę wnosi się za pośrednictwem </w:t>
      </w:r>
      <w:r w:rsidR="00AE3D8C" w:rsidRPr="00695E54">
        <w:rPr>
          <w:rFonts w:ascii="Arial" w:eastAsia="Arial" w:hAnsi="Arial" w:cs="Arial"/>
        </w:rPr>
        <w:t>Prezesa Krajowej Izby Odwoławczej</w:t>
      </w:r>
      <w:r w:rsidRPr="00B03D23">
        <w:rPr>
          <w:rFonts w:ascii="Arial" w:eastAsia="Arial" w:hAnsi="Arial" w:cs="Arial"/>
        </w:rPr>
        <w:t xml:space="preserve">, w terminie 14 dni od dnia doręczenia orzeczenia Izby lub postanowienia Prezesa Izby, o którym mowa w art. 519 </w:t>
      </w:r>
      <w:r w:rsidR="00AE3D8C">
        <w:rPr>
          <w:rFonts w:ascii="Arial" w:eastAsia="Arial" w:hAnsi="Arial" w:cs="Arial"/>
        </w:rPr>
        <w:br/>
      </w:r>
      <w:r w:rsidRPr="00B03D23">
        <w:rPr>
          <w:rFonts w:ascii="Arial" w:eastAsia="Arial" w:hAnsi="Arial" w:cs="Arial"/>
        </w:rPr>
        <w:t xml:space="preserve">ust. 1 ustawy </w:t>
      </w:r>
      <w:r w:rsidR="000A0FCA">
        <w:rPr>
          <w:rFonts w:ascii="Arial" w:eastAsia="Arial" w:hAnsi="Arial" w:cs="Arial"/>
        </w:rPr>
        <w:t>PZP</w:t>
      </w:r>
      <w:r w:rsidRPr="00B03D23">
        <w:rPr>
          <w:rFonts w:ascii="Arial" w:eastAsia="Arial" w:hAnsi="Arial" w:cs="Arial"/>
        </w:rPr>
        <w:t xml:space="preserve">, przesyłając jednocześnie jej odpis przeciwnikowi skargi. Złożenie skargi </w:t>
      </w:r>
      <w:r w:rsidR="00AE3D8C">
        <w:rPr>
          <w:rFonts w:ascii="Arial" w:eastAsia="Arial" w:hAnsi="Arial" w:cs="Arial"/>
        </w:rPr>
        <w:br/>
      </w:r>
      <w:r w:rsidRPr="00B03D23">
        <w:rPr>
          <w:rFonts w:ascii="Arial" w:eastAsia="Arial" w:hAnsi="Arial" w:cs="Arial"/>
        </w:rPr>
        <w:t xml:space="preserve">w placówce pocztowej operatora wyznaczonego w rozumieniu ustawy z dnia 23 listopada </w:t>
      </w:r>
      <w:r w:rsidR="00AE3D8C">
        <w:rPr>
          <w:rFonts w:ascii="Arial" w:eastAsia="Arial" w:hAnsi="Arial" w:cs="Arial"/>
        </w:rPr>
        <w:br/>
      </w:r>
      <w:r w:rsidRPr="00B03D23">
        <w:rPr>
          <w:rFonts w:ascii="Arial" w:eastAsia="Arial" w:hAnsi="Arial" w:cs="Arial"/>
        </w:rPr>
        <w:t>2012 r. - Prawo pocztowe</w:t>
      </w:r>
      <w:r>
        <w:rPr>
          <w:rFonts w:ascii="Arial" w:eastAsia="Arial" w:hAnsi="Arial" w:cs="Arial"/>
        </w:rPr>
        <w:t xml:space="preserve"> (</w:t>
      </w:r>
      <w:proofErr w:type="spellStart"/>
      <w:r w:rsidRPr="00B03D23">
        <w:rPr>
          <w:rFonts w:ascii="Arial" w:eastAsia="Arial" w:hAnsi="Arial" w:cs="Arial"/>
        </w:rPr>
        <w:t>t.j</w:t>
      </w:r>
      <w:proofErr w:type="spellEnd"/>
      <w:r w:rsidRPr="00B03D23">
        <w:rPr>
          <w:rFonts w:ascii="Arial" w:eastAsia="Arial" w:hAnsi="Arial" w:cs="Arial"/>
        </w:rPr>
        <w:t>. Dz. U. z 2025 r. poz. 366</w:t>
      </w:r>
      <w:r>
        <w:rPr>
          <w:rFonts w:ascii="Arial" w:eastAsia="Arial" w:hAnsi="Arial" w:cs="Arial"/>
        </w:rPr>
        <w:t>)</w:t>
      </w:r>
      <w:r w:rsidRPr="00B03D23">
        <w:rPr>
          <w:rFonts w:ascii="Arial" w:eastAsia="Arial" w:hAnsi="Arial" w:cs="Arial"/>
        </w:rPr>
        <w:t xml:space="preserve"> jest równoznaczne z jej wniesieniem.</w:t>
      </w:r>
    </w:p>
    <w:p w14:paraId="37D1033C" w14:textId="1F38D8AA" w:rsidR="00AE3D8C" w:rsidRPr="00AE3D8C" w:rsidRDefault="00AE3D8C">
      <w:pPr>
        <w:numPr>
          <w:ilvl w:val="0"/>
          <w:numId w:val="19"/>
        </w:numPr>
        <w:spacing w:after="240" w:line="276" w:lineRule="auto"/>
        <w:ind w:left="426" w:hanging="426"/>
        <w:jc w:val="both"/>
        <w:rPr>
          <w:rFonts w:ascii="Arial" w:eastAsia="Arial" w:hAnsi="Arial" w:cs="Arial"/>
        </w:rPr>
      </w:pPr>
      <w:r w:rsidRPr="00AE3D8C">
        <w:rPr>
          <w:rFonts w:ascii="Arial" w:eastAsia="Arial" w:hAnsi="Arial" w:cs="Arial"/>
        </w:rPr>
        <w:t>Prezes Krajowej Izby Odwoławczej przekazuje skargę wraz z aktami postępowania odwoławczego do sądu zamówień publicznych w terminie 7 dni od dnia jej otrzymania.</w:t>
      </w:r>
    </w:p>
    <w:p w14:paraId="2057EAE0" w14:textId="77C8C3EB" w:rsidR="00EF4F54" w:rsidRPr="009D1BE0" w:rsidRDefault="00EF4F54" w:rsidP="000A1ACA">
      <w:pPr>
        <w:keepNext/>
        <w:shd w:val="clear" w:color="auto" w:fill="F2F2F2" w:themeFill="background1" w:themeFillShade="F2"/>
        <w:spacing w:before="60" w:line="276" w:lineRule="auto"/>
        <w:jc w:val="center"/>
        <w:rPr>
          <w:rFonts w:ascii="Arial" w:hAnsi="Arial" w:cs="Arial"/>
          <w:b/>
          <w:sz w:val="22"/>
          <w:szCs w:val="22"/>
        </w:rPr>
      </w:pPr>
      <w:r w:rsidRPr="009D1BE0">
        <w:rPr>
          <w:rFonts w:ascii="Arial" w:hAnsi="Arial" w:cs="Arial"/>
          <w:b/>
          <w:sz w:val="22"/>
          <w:szCs w:val="22"/>
        </w:rPr>
        <w:t>Rozdział X</w:t>
      </w:r>
      <w:r w:rsidR="00B03D23">
        <w:rPr>
          <w:rFonts w:ascii="Arial" w:hAnsi="Arial" w:cs="Arial"/>
          <w:b/>
          <w:sz w:val="22"/>
          <w:szCs w:val="22"/>
        </w:rPr>
        <w:t>XIII</w:t>
      </w:r>
    </w:p>
    <w:p w14:paraId="67DA6904" w14:textId="5AB141AB" w:rsidR="00EF4F54" w:rsidRPr="00B03D23" w:rsidRDefault="00B03D23" w:rsidP="000A1ACA">
      <w:pPr>
        <w:pStyle w:val="Nagwek1"/>
        <w:shd w:val="clear" w:color="auto" w:fill="F2F2F2" w:themeFill="background1" w:themeFillShade="F2"/>
        <w:spacing w:line="276" w:lineRule="auto"/>
        <w:jc w:val="center"/>
        <w:rPr>
          <w:rFonts w:ascii="Arial" w:hAnsi="Arial" w:cs="Arial"/>
          <w:b/>
          <w:caps/>
          <w:color w:val="auto"/>
          <w:sz w:val="22"/>
        </w:rPr>
      </w:pPr>
      <w:bookmarkStart w:id="45" w:name="_Toc201309152"/>
      <w:r>
        <w:rPr>
          <w:rFonts w:ascii="Arial" w:hAnsi="Arial" w:cs="Arial"/>
          <w:b/>
          <w:color w:val="auto"/>
          <w:sz w:val="22"/>
        </w:rPr>
        <w:t>SPIS ZAŁĄCZNIKÓW</w:t>
      </w:r>
      <w:bookmarkEnd w:id="45"/>
    </w:p>
    <w:p w14:paraId="33F8204C" w14:textId="77777777" w:rsidR="00B03D23" w:rsidRPr="00650B01" w:rsidRDefault="00B03D23">
      <w:pPr>
        <w:pStyle w:val="Akapitzlist"/>
        <w:numPr>
          <w:ilvl w:val="6"/>
          <w:numId w:val="19"/>
        </w:numPr>
        <w:spacing w:line="276" w:lineRule="auto"/>
        <w:ind w:left="284" w:hanging="284"/>
        <w:jc w:val="both"/>
        <w:rPr>
          <w:rFonts w:ascii="Arial" w:hAnsi="Arial" w:cs="Arial"/>
        </w:rPr>
      </w:pPr>
      <w:r w:rsidRPr="00650B01">
        <w:rPr>
          <w:rFonts w:ascii="Arial" w:hAnsi="Arial" w:cs="Arial"/>
        </w:rPr>
        <w:t>[Opis przedmiotu zamówienia]</w:t>
      </w:r>
    </w:p>
    <w:p w14:paraId="50FBDA27" w14:textId="77777777" w:rsidR="00B03D23" w:rsidRPr="00650B01" w:rsidRDefault="00B03D23">
      <w:pPr>
        <w:pStyle w:val="Akapitzlist"/>
        <w:numPr>
          <w:ilvl w:val="6"/>
          <w:numId w:val="19"/>
        </w:numPr>
        <w:spacing w:line="276" w:lineRule="auto"/>
        <w:ind w:left="284" w:hanging="284"/>
        <w:jc w:val="both"/>
        <w:rPr>
          <w:rFonts w:ascii="Arial" w:hAnsi="Arial" w:cs="Arial"/>
        </w:rPr>
      </w:pPr>
      <w:r w:rsidRPr="00650B01">
        <w:rPr>
          <w:rFonts w:ascii="Arial" w:hAnsi="Arial" w:cs="Arial"/>
        </w:rPr>
        <w:t>[Formularz oferty]</w:t>
      </w:r>
    </w:p>
    <w:p w14:paraId="68ECDC23" w14:textId="77777777" w:rsidR="00B03D23" w:rsidRPr="00650B01" w:rsidRDefault="00B03D23">
      <w:pPr>
        <w:pStyle w:val="Akapitzlist"/>
        <w:numPr>
          <w:ilvl w:val="6"/>
          <w:numId w:val="19"/>
        </w:numPr>
        <w:spacing w:line="276" w:lineRule="auto"/>
        <w:ind w:left="284" w:hanging="284"/>
        <w:jc w:val="both"/>
        <w:rPr>
          <w:rFonts w:ascii="Arial" w:hAnsi="Arial" w:cs="Arial"/>
        </w:rPr>
      </w:pPr>
      <w:r w:rsidRPr="00650B01">
        <w:rPr>
          <w:rFonts w:ascii="Arial" w:hAnsi="Arial" w:cs="Arial"/>
        </w:rPr>
        <w:t>[Oświadczenie o spełnianiu warunków udziału w postępowaniu oraz o braku podstaw do   wykluczenia]</w:t>
      </w:r>
    </w:p>
    <w:p w14:paraId="61C61FFA" w14:textId="77777777" w:rsidR="00B03D23" w:rsidRPr="00650B01" w:rsidRDefault="00B03D23">
      <w:pPr>
        <w:pStyle w:val="Akapitzlist"/>
        <w:numPr>
          <w:ilvl w:val="6"/>
          <w:numId w:val="19"/>
        </w:numPr>
        <w:spacing w:line="276" w:lineRule="auto"/>
        <w:ind w:left="284" w:hanging="284"/>
        <w:jc w:val="both"/>
        <w:rPr>
          <w:rFonts w:ascii="Arial" w:hAnsi="Arial" w:cs="Arial"/>
        </w:rPr>
      </w:pPr>
      <w:r w:rsidRPr="00650B01">
        <w:rPr>
          <w:rFonts w:ascii="Arial" w:hAnsi="Arial" w:cs="Arial"/>
        </w:rPr>
        <w:t>[Oświadczenie dotyczące przynależności lub braku przynależności do tej samej grupy kapitałowej]</w:t>
      </w:r>
    </w:p>
    <w:p w14:paraId="08C59DEE" w14:textId="77777777" w:rsidR="00B03D23" w:rsidRPr="00650B01" w:rsidRDefault="00B03D23">
      <w:pPr>
        <w:pStyle w:val="Akapitzlist"/>
        <w:numPr>
          <w:ilvl w:val="6"/>
          <w:numId w:val="19"/>
        </w:numPr>
        <w:spacing w:line="276" w:lineRule="auto"/>
        <w:ind w:left="284" w:hanging="284"/>
        <w:jc w:val="both"/>
        <w:rPr>
          <w:rFonts w:ascii="Arial" w:hAnsi="Arial" w:cs="Arial"/>
        </w:rPr>
      </w:pPr>
      <w:r w:rsidRPr="00650B01">
        <w:rPr>
          <w:rFonts w:ascii="Arial" w:hAnsi="Arial" w:cs="Arial"/>
        </w:rPr>
        <w:t>[Wykaz robót budowlanych]</w:t>
      </w:r>
    </w:p>
    <w:p w14:paraId="20485A5A" w14:textId="77777777" w:rsidR="00B03D23" w:rsidRPr="00650B01" w:rsidRDefault="00B03D23">
      <w:pPr>
        <w:pStyle w:val="Akapitzlist"/>
        <w:numPr>
          <w:ilvl w:val="6"/>
          <w:numId w:val="19"/>
        </w:numPr>
        <w:spacing w:line="276" w:lineRule="auto"/>
        <w:ind w:left="284" w:hanging="284"/>
        <w:jc w:val="both"/>
        <w:rPr>
          <w:rFonts w:ascii="Arial" w:hAnsi="Arial" w:cs="Arial"/>
        </w:rPr>
      </w:pPr>
      <w:r w:rsidRPr="00650B01">
        <w:rPr>
          <w:rFonts w:ascii="Arial" w:hAnsi="Arial" w:cs="Arial"/>
        </w:rPr>
        <w:t>[Wykaz osób]</w:t>
      </w:r>
    </w:p>
    <w:p w14:paraId="12BEEC97" w14:textId="77777777" w:rsidR="00B03D23" w:rsidRPr="00650B01" w:rsidRDefault="00B03D23">
      <w:pPr>
        <w:pStyle w:val="Akapitzlist"/>
        <w:numPr>
          <w:ilvl w:val="6"/>
          <w:numId w:val="19"/>
        </w:numPr>
        <w:spacing w:line="276" w:lineRule="auto"/>
        <w:ind w:left="284" w:hanging="284"/>
        <w:jc w:val="both"/>
        <w:rPr>
          <w:rFonts w:ascii="Arial" w:hAnsi="Arial" w:cs="Arial"/>
        </w:rPr>
      </w:pPr>
      <w:r w:rsidRPr="00650B01">
        <w:rPr>
          <w:rFonts w:ascii="Arial" w:hAnsi="Arial" w:cs="Arial"/>
        </w:rPr>
        <w:t>[Oświadczenie/zobowiązani podmiotów oddających do dyspozycji wykonawcy niezbędne zasoby]</w:t>
      </w:r>
    </w:p>
    <w:p w14:paraId="418711AE" w14:textId="77777777" w:rsidR="00B03D23" w:rsidRPr="00650B01" w:rsidRDefault="00B03D23">
      <w:pPr>
        <w:pStyle w:val="Akapitzlist"/>
        <w:numPr>
          <w:ilvl w:val="6"/>
          <w:numId w:val="19"/>
        </w:numPr>
        <w:spacing w:line="276" w:lineRule="auto"/>
        <w:ind w:left="284" w:hanging="284"/>
        <w:jc w:val="both"/>
        <w:rPr>
          <w:rFonts w:ascii="Arial" w:hAnsi="Arial" w:cs="Arial"/>
        </w:rPr>
      </w:pPr>
      <w:r w:rsidRPr="00650B01">
        <w:rPr>
          <w:rFonts w:ascii="Arial" w:hAnsi="Arial" w:cs="Arial"/>
        </w:rPr>
        <w:t>[Wzór umowy]</w:t>
      </w:r>
    </w:p>
    <w:p w14:paraId="75BE1C38" w14:textId="77777777" w:rsidR="00B03D23" w:rsidRPr="00B03D23" w:rsidRDefault="00B03D23">
      <w:pPr>
        <w:pStyle w:val="Akapitzlist"/>
        <w:numPr>
          <w:ilvl w:val="6"/>
          <w:numId w:val="19"/>
        </w:numPr>
        <w:spacing w:line="276" w:lineRule="auto"/>
        <w:ind w:left="284" w:hanging="284"/>
        <w:jc w:val="both"/>
        <w:rPr>
          <w:rFonts w:ascii="Arial" w:hAnsi="Arial" w:cs="Arial"/>
        </w:rPr>
      </w:pPr>
      <w:r w:rsidRPr="00650B01">
        <w:rPr>
          <w:rFonts w:ascii="Arial" w:hAnsi="Arial" w:cs="Arial"/>
        </w:rPr>
        <w:t>[Oświadczenie o aktualności informacji]</w:t>
      </w:r>
      <w:r w:rsidRPr="00650B01">
        <w:rPr>
          <w:rFonts w:ascii="Arial" w:hAnsi="Arial" w:cs="Arial"/>
          <w:i/>
        </w:rPr>
        <w:t xml:space="preserve"> </w:t>
      </w:r>
    </w:p>
    <w:p w14:paraId="4ACF16BD" w14:textId="2808A7EE" w:rsidR="00B03D23" w:rsidRPr="00B03D23" w:rsidRDefault="00B03D23">
      <w:pPr>
        <w:pStyle w:val="Akapitzlist"/>
        <w:numPr>
          <w:ilvl w:val="6"/>
          <w:numId w:val="19"/>
        </w:numPr>
        <w:spacing w:after="240" w:line="276" w:lineRule="auto"/>
        <w:ind w:left="426" w:hanging="426"/>
        <w:jc w:val="both"/>
        <w:rPr>
          <w:rFonts w:ascii="Arial" w:hAnsi="Arial" w:cs="Arial"/>
        </w:rPr>
      </w:pPr>
      <w:r w:rsidRPr="00650B01">
        <w:rPr>
          <w:rFonts w:ascii="Arial" w:hAnsi="Arial" w:cs="Arial"/>
        </w:rPr>
        <w:t>[Potwierdzenie odbycia wizji lokalnej</w:t>
      </w:r>
      <w:r>
        <w:rPr>
          <w:rFonts w:ascii="Arial" w:hAnsi="Arial" w:cs="Arial"/>
        </w:rPr>
        <w:t>]</w:t>
      </w:r>
    </w:p>
    <w:p w14:paraId="7EB82DD1" w14:textId="681FA936" w:rsidR="00EF4F54" w:rsidRPr="009D1BE0" w:rsidRDefault="00EF4F54" w:rsidP="000A1ACA">
      <w:pPr>
        <w:keepNext/>
        <w:shd w:val="clear" w:color="auto" w:fill="F2F2F2" w:themeFill="background1" w:themeFillShade="F2"/>
        <w:spacing w:before="60" w:line="276" w:lineRule="auto"/>
        <w:jc w:val="center"/>
        <w:rPr>
          <w:rFonts w:ascii="Arial" w:hAnsi="Arial" w:cs="Arial"/>
          <w:b/>
          <w:sz w:val="22"/>
        </w:rPr>
      </w:pPr>
      <w:r w:rsidRPr="009D1BE0">
        <w:rPr>
          <w:rFonts w:ascii="Arial" w:hAnsi="Arial" w:cs="Arial"/>
          <w:b/>
          <w:sz w:val="22"/>
        </w:rPr>
        <w:t>Rozdział XVIII</w:t>
      </w:r>
    </w:p>
    <w:p w14:paraId="7AC2A25C" w14:textId="37E2C12C" w:rsidR="00EF4F54" w:rsidRPr="000A1ACA" w:rsidRDefault="000A1ACA" w:rsidP="000A1ACA">
      <w:pPr>
        <w:pStyle w:val="Nagwek1"/>
        <w:shd w:val="clear" w:color="auto" w:fill="F2F2F2" w:themeFill="background1" w:themeFillShade="F2"/>
        <w:spacing w:line="276" w:lineRule="auto"/>
        <w:jc w:val="center"/>
        <w:rPr>
          <w:rFonts w:ascii="Arial" w:hAnsi="Arial" w:cs="Arial"/>
          <w:b/>
          <w:color w:val="auto"/>
          <w:sz w:val="22"/>
        </w:rPr>
      </w:pPr>
      <w:bookmarkStart w:id="46" w:name="_Toc201309153"/>
      <w:r w:rsidRPr="000A1ACA">
        <w:rPr>
          <w:rFonts w:ascii="Arial" w:hAnsi="Arial" w:cs="Arial"/>
          <w:b/>
          <w:caps/>
          <w:color w:val="auto"/>
          <w:sz w:val="22"/>
        </w:rPr>
        <w:t>RODO</w:t>
      </w:r>
      <w:bookmarkEnd w:id="46"/>
    </w:p>
    <w:p w14:paraId="17DB91F2" w14:textId="527B32DB" w:rsidR="00EF4F54" w:rsidRDefault="00EF4F54" w:rsidP="00300FC3">
      <w:pPr>
        <w:spacing w:before="240" w:line="276" w:lineRule="auto"/>
        <w:jc w:val="both"/>
        <w:rPr>
          <w:rFonts w:ascii="Arial" w:hAnsi="Arial" w:cs="Arial"/>
        </w:rPr>
      </w:pPr>
      <w:r w:rsidRPr="009D1BE0">
        <w:rPr>
          <w:rFonts w:ascii="Arial" w:hAnsi="Arial" w:cs="Arial"/>
        </w:rPr>
        <w:t>Zamawiający informuje, iż zgodnie z art. 13 ust. 1 i 2 rozporządzenia Parlamentu Europejskiego i Rady (UE) 2016/679 z dnia 27 kwietnia 2016 r. w sprawie ochrony osób fizycznych w związku z przetwarzaniem danych osobowych i w sprawie swobodnego przepływu takich danych oraz uchyleniu dyrektywy 95/46/WE (ogólne rozporządzenie o ochronie danych) (Dz. Urz. UE L 119 z 04</w:t>
      </w:r>
      <w:r w:rsidR="004F752D">
        <w:rPr>
          <w:rFonts w:ascii="Arial" w:hAnsi="Arial" w:cs="Arial"/>
        </w:rPr>
        <w:t xml:space="preserve"> maja </w:t>
      </w:r>
      <w:r w:rsidRPr="009D1BE0">
        <w:rPr>
          <w:rFonts w:ascii="Arial" w:hAnsi="Arial" w:cs="Arial"/>
        </w:rPr>
        <w:t>2016</w:t>
      </w:r>
      <w:r w:rsidR="004F752D">
        <w:rPr>
          <w:rFonts w:ascii="Arial" w:hAnsi="Arial" w:cs="Arial"/>
        </w:rPr>
        <w:t xml:space="preserve"> </w:t>
      </w:r>
      <w:proofErr w:type="gramStart"/>
      <w:r w:rsidR="004F752D">
        <w:rPr>
          <w:rFonts w:ascii="Arial" w:hAnsi="Arial" w:cs="Arial"/>
        </w:rPr>
        <w:t xml:space="preserve">roku </w:t>
      </w:r>
      <w:r w:rsidRPr="009D1BE0">
        <w:rPr>
          <w:rFonts w:ascii="Arial" w:hAnsi="Arial" w:cs="Arial"/>
        </w:rPr>
        <w:t>,</w:t>
      </w:r>
      <w:proofErr w:type="gramEnd"/>
      <w:r w:rsidRPr="009D1BE0">
        <w:rPr>
          <w:rFonts w:ascii="Arial" w:hAnsi="Arial" w:cs="Arial"/>
        </w:rPr>
        <w:t xml:space="preserve"> str. 1) zwan</w:t>
      </w:r>
      <w:r w:rsidR="004F752D">
        <w:rPr>
          <w:rFonts w:ascii="Arial" w:hAnsi="Arial" w:cs="Arial"/>
        </w:rPr>
        <w:t>ym</w:t>
      </w:r>
      <w:r w:rsidRPr="009D1BE0">
        <w:rPr>
          <w:rFonts w:ascii="Arial" w:hAnsi="Arial" w:cs="Arial"/>
        </w:rPr>
        <w:t xml:space="preserve"> dalej „RODO</w:t>
      </w:r>
      <w:proofErr w:type="gramStart"/>
      <w:r w:rsidRPr="009D1BE0">
        <w:rPr>
          <w:rFonts w:ascii="Arial" w:hAnsi="Arial" w:cs="Arial"/>
        </w:rPr>
        <w:t>”</w:t>
      </w:r>
      <w:r w:rsidR="004F752D">
        <w:rPr>
          <w:rFonts w:ascii="Arial" w:hAnsi="Arial" w:cs="Arial"/>
        </w:rPr>
        <w:t>:</w:t>
      </w:r>
      <w:r w:rsidRPr="009D1BE0">
        <w:rPr>
          <w:rFonts w:ascii="Arial" w:hAnsi="Arial" w:cs="Arial"/>
        </w:rPr>
        <w:t>:</w:t>
      </w:r>
      <w:proofErr w:type="gramEnd"/>
    </w:p>
    <w:p w14:paraId="69EA4083" w14:textId="3A2FF307" w:rsidR="004F752D" w:rsidRPr="004F752D" w:rsidRDefault="004F752D">
      <w:pPr>
        <w:numPr>
          <w:ilvl w:val="0"/>
          <w:numId w:val="34"/>
        </w:numPr>
        <w:spacing w:line="276" w:lineRule="auto"/>
        <w:ind w:left="284" w:hanging="284"/>
        <w:jc w:val="both"/>
        <w:rPr>
          <w:rFonts w:ascii="Arial" w:eastAsia="Arial" w:hAnsi="Arial" w:cs="Arial"/>
        </w:rPr>
      </w:pPr>
      <w:r>
        <w:rPr>
          <w:rFonts w:ascii="Arial" w:eastAsia="Arial" w:hAnsi="Arial" w:cs="Arial"/>
        </w:rPr>
        <w:t>A</w:t>
      </w:r>
      <w:r w:rsidRPr="004F752D">
        <w:rPr>
          <w:rFonts w:ascii="Arial" w:eastAsia="Arial" w:hAnsi="Arial" w:cs="Arial"/>
        </w:rPr>
        <w:t xml:space="preserve">dministratorem Pani/Pana danych osobowych jest </w:t>
      </w:r>
      <w:r>
        <w:rPr>
          <w:rFonts w:ascii="Arial" w:eastAsia="Arial" w:hAnsi="Arial" w:cs="Arial"/>
        </w:rPr>
        <w:t xml:space="preserve">Dyrektor </w:t>
      </w:r>
      <w:r w:rsidRPr="004F752D">
        <w:rPr>
          <w:rFonts w:ascii="Arial" w:eastAsia="Arial" w:hAnsi="Arial" w:cs="Arial"/>
        </w:rPr>
        <w:t>Centralne</w:t>
      </w:r>
      <w:r>
        <w:rPr>
          <w:rFonts w:ascii="Arial" w:eastAsia="Arial" w:hAnsi="Arial" w:cs="Arial"/>
        </w:rPr>
        <w:t>go</w:t>
      </w:r>
      <w:r w:rsidRPr="004F752D">
        <w:rPr>
          <w:rFonts w:ascii="Arial" w:eastAsia="Arial" w:hAnsi="Arial" w:cs="Arial"/>
        </w:rPr>
        <w:t xml:space="preserve"> Muzeum Pożarnictwa </w:t>
      </w:r>
      <w:r w:rsidRPr="004F752D">
        <w:rPr>
          <w:rFonts w:ascii="Arial" w:eastAsia="Arial" w:hAnsi="Arial" w:cs="Arial"/>
        </w:rPr>
        <w:br/>
        <w:t>w Mysłowicach.</w:t>
      </w:r>
    </w:p>
    <w:p w14:paraId="5AB9BE20" w14:textId="3506E4A8" w:rsidR="004F752D" w:rsidRPr="004F752D" w:rsidRDefault="004F752D">
      <w:pPr>
        <w:numPr>
          <w:ilvl w:val="0"/>
          <w:numId w:val="34"/>
        </w:numPr>
        <w:spacing w:line="276" w:lineRule="auto"/>
        <w:ind w:left="284" w:hanging="284"/>
        <w:jc w:val="both"/>
        <w:rPr>
          <w:rFonts w:ascii="Arial" w:eastAsia="Arial" w:hAnsi="Arial" w:cs="Arial"/>
        </w:rPr>
      </w:pPr>
      <w:r>
        <w:rPr>
          <w:rFonts w:ascii="Arial" w:eastAsia="Arial" w:hAnsi="Arial" w:cs="Arial"/>
        </w:rPr>
        <w:t>A</w:t>
      </w:r>
      <w:r w:rsidRPr="004F752D">
        <w:rPr>
          <w:rFonts w:ascii="Arial" w:eastAsia="Arial" w:hAnsi="Arial" w:cs="Arial"/>
        </w:rPr>
        <w:t xml:space="preserve">dministrator wyznaczył Inspektora Danych Osobowych, z którym można się kontaktować pod </w:t>
      </w:r>
      <w:r w:rsidRPr="00CD77A9">
        <w:rPr>
          <w:rFonts w:ascii="Arial" w:eastAsia="Arial" w:hAnsi="Arial" w:cs="Arial"/>
        </w:rPr>
        <w:t xml:space="preserve">adresem e-mail: </w:t>
      </w:r>
      <w:hyperlink r:id="rId23" w:history="1">
        <w:r w:rsidR="00CD77A9" w:rsidRPr="00CD77A9">
          <w:rPr>
            <w:rStyle w:val="Hipercze"/>
            <w:rFonts w:ascii="Arial" w:eastAsia="Arial" w:hAnsi="Arial" w:cs="Arial"/>
          </w:rPr>
          <w:t>iod@cspsp.pl</w:t>
        </w:r>
      </w:hyperlink>
      <w:r w:rsidR="00CD77A9">
        <w:rPr>
          <w:rFonts w:ascii="Arial" w:eastAsia="Arial" w:hAnsi="Arial" w:cs="Arial"/>
        </w:rPr>
        <w:t xml:space="preserve"> </w:t>
      </w:r>
    </w:p>
    <w:p w14:paraId="22BFB7FB" w14:textId="77777777" w:rsidR="004F752D" w:rsidRPr="004F752D" w:rsidRDefault="004F752D">
      <w:pPr>
        <w:numPr>
          <w:ilvl w:val="0"/>
          <w:numId w:val="34"/>
        </w:numPr>
        <w:spacing w:line="276" w:lineRule="auto"/>
        <w:ind w:left="284" w:hanging="284"/>
        <w:jc w:val="both"/>
        <w:rPr>
          <w:rFonts w:ascii="Arial" w:eastAsia="Arial" w:hAnsi="Arial" w:cs="Arial"/>
        </w:rPr>
      </w:pPr>
      <w:r w:rsidRPr="004F752D">
        <w:rPr>
          <w:rFonts w:ascii="Arial" w:eastAsia="Arial" w:hAnsi="Arial" w:cs="Arial"/>
        </w:rPr>
        <w:lastRenderedPageBreak/>
        <w:t>Pani/Pana dane osobowe przetwarzane będą na podstawie art. 6 ust. 1 lit. c RODO w celu związanym z przedmiotowym postępowaniem o udzielenie zamówienia publicznego, prowadzonym w trybie przetargu nieograniczonego.</w:t>
      </w:r>
    </w:p>
    <w:p w14:paraId="3001D04E" w14:textId="1BD5CA8C" w:rsidR="004F752D" w:rsidRPr="004F752D" w:rsidRDefault="004F752D">
      <w:pPr>
        <w:numPr>
          <w:ilvl w:val="0"/>
          <w:numId w:val="34"/>
        </w:numPr>
        <w:spacing w:line="276" w:lineRule="auto"/>
        <w:ind w:left="284" w:hanging="284"/>
        <w:jc w:val="both"/>
        <w:rPr>
          <w:rFonts w:ascii="Arial" w:eastAsia="Arial" w:hAnsi="Arial" w:cs="Arial"/>
        </w:rPr>
      </w:pPr>
      <w:r>
        <w:rPr>
          <w:rFonts w:ascii="Arial" w:eastAsia="Arial" w:hAnsi="Arial" w:cs="Arial"/>
        </w:rPr>
        <w:t>O</w:t>
      </w:r>
      <w:r w:rsidRPr="004F752D">
        <w:rPr>
          <w:rFonts w:ascii="Arial" w:eastAsia="Arial" w:hAnsi="Arial" w:cs="Arial"/>
        </w:rPr>
        <w:t xml:space="preserve">dbiorcami Pani/Pana danych osobowych będą osoby lub podmioty, którym udostępniona zostanie dokumentacja postępowania w oparciu o art. 74 ustawy </w:t>
      </w:r>
      <w:r w:rsidR="000A0FCA">
        <w:rPr>
          <w:rFonts w:ascii="Arial" w:eastAsia="Arial" w:hAnsi="Arial" w:cs="Arial"/>
        </w:rPr>
        <w:t>PZP</w:t>
      </w:r>
      <w:r>
        <w:rPr>
          <w:rFonts w:ascii="Arial" w:eastAsia="Arial" w:hAnsi="Arial" w:cs="Arial"/>
        </w:rPr>
        <w:t>.</w:t>
      </w:r>
    </w:p>
    <w:p w14:paraId="50A11C0C" w14:textId="5DEDDBFD" w:rsidR="004F752D" w:rsidRPr="004F752D" w:rsidRDefault="004F752D">
      <w:pPr>
        <w:numPr>
          <w:ilvl w:val="0"/>
          <w:numId w:val="34"/>
        </w:numPr>
        <w:spacing w:line="276" w:lineRule="auto"/>
        <w:ind w:left="284" w:hanging="284"/>
        <w:jc w:val="both"/>
        <w:rPr>
          <w:rFonts w:ascii="Arial" w:eastAsia="Arial" w:hAnsi="Arial" w:cs="Arial"/>
        </w:rPr>
      </w:pPr>
      <w:r w:rsidRPr="004F752D">
        <w:rPr>
          <w:rFonts w:ascii="Arial" w:eastAsia="Arial" w:hAnsi="Arial" w:cs="Arial"/>
        </w:rPr>
        <w:t xml:space="preserve">Pani/Pana dane osobowe będą przechowywane, zgodnie z art. 78 ust. 1 </w:t>
      </w:r>
      <w:r w:rsidR="000A0FCA">
        <w:rPr>
          <w:rFonts w:ascii="Arial" w:eastAsia="Arial" w:hAnsi="Arial" w:cs="Arial"/>
        </w:rPr>
        <w:t>PZP</w:t>
      </w:r>
      <w:r w:rsidRPr="004F752D">
        <w:rPr>
          <w:rFonts w:ascii="Arial" w:eastAsia="Arial" w:hAnsi="Arial" w:cs="Arial"/>
        </w:rPr>
        <w:t xml:space="preserve"> przez okres </w:t>
      </w:r>
      <w:r w:rsidRPr="004F752D">
        <w:rPr>
          <w:rFonts w:ascii="Arial" w:eastAsia="Arial" w:hAnsi="Arial" w:cs="Arial"/>
        </w:rPr>
        <w:br/>
        <w:t>4 lat od dnia zakończenia postępowania o udzielenie zamówienia, a jeżeli czas trwania umowy przekracza 4 lata, okres przechowywania obejmuje cały czas trwania umowy</w:t>
      </w:r>
      <w:r>
        <w:rPr>
          <w:rFonts w:ascii="Arial" w:eastAsia="Arial" w:hAnsi="Arial" w:cs="Arial"/>
        </w:rPr>
        <w:t>.</w:t>
      </w:r>
    </w:p>
    <w:p w14:paraId="4FBDDEC9" w14:textId="484F3B24" w:rsidR="004F752D" w:rsidRPr="004F752D" w:rsidRDefault="004F752D">
      <w:pPr>
        <w:numPr>
          <w:ilvl w:val="0"/>
          <w:numId w:val="34"/>
        </w:numPr>
        <w:spacing w:line="276" w:lineRule="auto"/>
        <w:ind w:left="284" w:hanging="284"/>
        <w:jc w:val="both"/>
        <w:rPr>
          <w:rFonts w:ascii="Arial" w:eastAsia="Arial" w:hAnsi="Arial" w:cs="Arial"/>
        </w:rPr>
      </w:pPr>
      <w:r>
        <w:rPr>
          <w:rFonts w:ascii="Arial" w:eastAsia="Arial" w:hAnsi="Arial" w:cs="Arial"/>
        </w:rPr>
        <w:t>O</w:t>
      </w:r>
      <w:r w:rsidRPr="004F752D">
        <w:rPr>
          <w:rFonts w:ascii="Arial" w:eastAsia="Arial" w:hAnsi="Arial" w:cs="Arial"/>
        </w:rPr>
        <w:t xml:space="preserve">bowiązek podania przez Panią/Pana danych osobowych bezpośrednio Pani/Pana dotyczących jest wymogiem ustawowym określonym w przepisach ustawy </w:t>
      </w:r>
      <w:r w:rsidR="000A0FCA">
        <w:rPr>
          <w:rFonts w:ascii="Arial" w:eastAsia="Arial" w:hAnsi="Arial" w:cs="Arial"/>
        </w:rPr>
        <w:t>PZP</w:t>
      </w:r>
      <w:r w:rsidRPr="004F752D">
        <w:rPr>
          <w:rFonts w:ascii="Arial" w:eastAsia="Arial" w:hAnsi="Arial" w:cs="Arial"/>
        </w:rPr>
        <w:t xml:space="preserve">, związanym </w:t>
      </w:r>
      <w:r w:rsidRPr="004F752D">
        <w:rPr>
          <w:rFonts w:ascii="Arial" w:eastAsia="Arial" w:hAnsi="Arial" w:cs="Arial"/>
        </w:rPr>
        <w:br/>
        <w:t>z udziałem w postępowaniu o udzielenie zamówienia publicznego.</w:t>
      </w:r>
    </w:p>
    <w:p w14:paraId="4218AA79" w14:textId="0EED0504" w:rsidR="004F752D" w:rsidRPr="004F752D" w:rsidRDefault="004F752D">
      <w:pPr>
        <w:numPr>
          <w:ilvl w:val="0"/>
          <w:numId w:val="34"/>
        </w:numPr>
        <w:spacing w:line="276" w:lineRule="auto"/>
        <w:ind w:left="284" w:hanging="284"/>
        <w:jc w:val="both"/>
        <w:rPr>
          <w:rFonts w:ascii="Arial" w:eastAsia="Arial" w:hAnsi="Arial" w:cs="Arial"/>
        </w:rPr>
      </w:pPr>
      <w:r>
        <w:rPr>
          <w:rFonts w:ascii="Arial" w:eastAsia="Arial" w:hAnsi="Arial" w:cs="Arial"/>
        </w:rPr>
        <w:t>W</w:t>
      </w:r>
      <w:r w:rsidRPr="004F752D">
        <w:rPr>
          <w:rFonts w:ascii="Arial" w:eastAsia="Arial" w:hAnsi="Arial" w:cs="Arial"/>
        </w:rPr>
        <w:t xml:space="preserve"> odniesieniu do Pani/Pana danych osobowych decyzje nie będą podejmowane w sposób zautomatyzowany, stosownie do art. 22 RODO</w:t>
      </w:r>
      <w:r>
        <w:rPr>
          <w:rFonts w:ascii="Arial" w:eastAsia="Arial" w:hAnsi="Arial" w:cs="Arial"/>
        </w:rPr>
        <w:t>.</w:t>
      </w:r>
    </w:p>
    <w:p w14:paraId="4750BB8C" w14:textId="7D1B5375" w:rsidR="004F752D" w:rsidRPr="004F752D" w:rsidRDefault="004F752D">
      <w:pPr>
        <w:numPr>
          <w:ilvl w:val="0"/>
          <w:numId w:val="34"/>
        </w:numPr>
        <w:spacing w:line="276" w:lineRule="auto"/>
        <w:ind w:left="284" w:hanging="284"/>
        <w:jc w:val="both"/>
        <w:rPr>
          <w:rFonts w:ascii="Arial" w:eastAsia="Arial" w:hAnsi="Arial" w:cs="Arial"/>
        </w:rPr>
      </w:pPr>
      <w:r>
        <w:rPr>
          <w:rFonts w:ascii="Arial" w:eastAsia="Arial" w:hAnsi="Arial" w:cs="Arial"/>
        </w:rPr>
        <w:t>P</w:t>
      </w:r>
      <w:r w:rsidRPr="004F752D">
        <w:rPr>
          <w:rFonts w:ascii="Arial" w:eastAsia="Arial" w:hAnsi="Arial" w:cs="Arial"/>
        </w:rPr>
        <w:t>osiada Pani/Pan:</w:t>
      </w:r>
    </w:p>
    <w:p w14:paraId="73B1170D" w14:textId="77777777" w:rsidR="00CD77A9" w:rsidRDefault="004F752D">
      <w:pPr>
        <w:pStyle w:val="Akapitzlist"/>
        <w:numPr>
          <w:ilvl w:val="1"/>
          <w:numId w:val="42"/>
        </w:numPr>
        <w:spacing w:line="276" w:lineRule="auto"/>
        <w:ind w:left="709" w:hanging="425"/>
        <w:jc w:val="both"/>
        <w:rPr>
          <w:rFonts w:ascii="Arial" w:eastAsia="Arial" w:hAnsi="Arial" w:cs="Arial"/>
        </w:rPr>
      </w:pPr>
      <w:r w:rsidRPr="00CD77A9">
        <w:rPr>
          <w:rFonts w:ascii="Arial" w:eastAsia="Arial" w:hAnsi="Arial" w:cs="Arial"/>
        </w:rPr>
        <w:t xml:space="preserve">na podstawie art. 15 RODO prawo dostępu do danych osobowych Pani/Pana dotyczących </w:t>
      </w:r>
      <w:r w:rsidRPr="00CD77A9">
        <w:rPr>
          <w:rFonts w:ascii="Arial" w:eastAsia="Arial" w:hAnsi="Arial" w:cs="Arial"/>
        </w:rPr>
        <w:br/>
        <w:t>(w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0D78F0D4" w14:textId="70E2955E" w:rsidR="00CD77A9" w:rsidRDefault="004F752D">
      <w:pPr>
        <w:pStyle w:val="Akapitzlist"/>
        <w:numPr>
          <w:ilvl w:val="1"/>
          <w:numId w:val="42"/>
        </w:numPr>
        <w:spacing w:line="276" w:lineRule="auto"/>
        <w:ind w:left="709" w:hanging="425"/>
        <w:jc w:val="both"/>
        <w:rPr>
          <w:rFonts w:ascii="Arial" w:eastAsia="Arial" w:hAnsi="Arial" w:cs="Arial"/>
        </w:rPr>
      </w:pPr>
      <w:r w:rsidRPr="00CD77A9">
        <w:rPr>
          <w:rFonts w:ascii="Arial" w:eastAsia="Arial" w:hAnsi="Arial" w:cs="Arial"/>
        </w:rPr>
        <w:t xml:space="preserve">na podstawie art. 16 RODO prawo do sprostowania Pani/Pana danych osobowych </w:t>
      </w:r>
      <w:r w:rsidRPr="005B517F">
        <w:rPr>
          <w:rFonts w:ascii="Arial" w:eastAsia="Arial" w:hAnsi="Arial" w:cs="Arial"/>
        </w:rPr>
        <w:t xml:space="preserve">(skorzystanie z prawa do sprostowania nie może skutkować zmianą wyniku postępowania </w:t>
      </w:r>
      <w:r w:rsidRPr="005B517F">
        <w:rPr>
          <w:rFonts w:ascii="Arial" w:eastAsia="Arial" w:hAnsi="Arial" w:cs="Arial"/>
        </w:rPr>
        <w:br/>
        <w:t xml:space="preserve">o udzielenie zamówienia publicznego ani zmianą postanowień umowy w zakresie niezgodnym z ustawą </w:t>
      </w:r>
      <w:r w:rsidR="000A0FCA">
        <w:rPr>
          <w:rFonts w:ascii="Arial" w:eastAsia="Arial" w:hAnsi="Arial" w:cs="Arial"/>
        </w:rPr>
        <w:t>PZP</w:t>
      </w:r>
      <w:r w:rsidRPr="005B517F">
        <w:rPr>
          <w:rFonts w:ascii="Arial" w:eastAsia="Arial" w:hAnsi="Arial" w:cs="Arial"/>
        </w:rPr>
        <w:t xml:space="preserve"> oraz nie może naruszać integralności protokołu oraz jego załączników);</w:t>
      </w:r>
    </w:p>
    <w:p w14:paraId="053B8A5E" w14:textId="42A67046" w:rsidR="00CD77A9" w:rsidRDefault="004F752D">
      <w:pPr>
        <w:pStyle w:val="Akapitzlist"/>
        <w:numPr>
          <w:ilvl w:val="1"/>
          <w:numId w:val="42"/>
        </w:numPr>
        <w:spacing w:line="276" w:lineRule="auto"/>
        <w:ind w:left="709" w:hanging="425"/>
        <w:jc w:val="both"/>
        <w:rPr>
          <w:rFonts w:ascii="Arial" w:eastAsia="Arial" w:hAnsi="Arial" w:cs="Arial"/>
        </w:rPr>
      </w:pPr>
      <w:r w:rsidRPr="00CD77A9">
        <w:rPr>
          <w:rFonts w:ascii="Arial" w:eastAsia="Arial" w:hAnsi="Arial" w:cs="Arial"/>
        </w:rPr>
        <w:t xml:space="preserve">na podstawie art. 18 RODO prawo żądania od administratora ograniczenia przetwarzania danych osobowych z zastrzeżeniem okresu trwania postępowania o udzielenie zamówienia publicznego lub konkursu oraz przypadków, o których mowa w art. 18 ust. 2 </w:t>
      </w:r>
      <w:r w:rsidRPr="005B517F">
        <w:rPr>
          <w:rFonts w:ascii="Arial" w:eastAsia="Arial" w:hAnsi="Arial" w:cs="Arial"/>
        </w:rPr>
        <w:t>RODO (prawo</w:t>
      </w:r>
      <w:r w:rsidRPr="00CD77A9">
        <w:rPr>
          <w:rFonts w:ascii="Arial" w:eastAsia="Arial" w:hAnsi="Arial" w:cs="Arial"/>
          <w:i/>
        </w:rPr>
        <w:t xml:space="preserve"> </w:t>
      </w:r>
      <w:r w:rsidRPr="005B517F">
        <w:rPr>
          <w:rFonts w:ascii="Arial" w:eastAsia="Arial" w:hAnsi="Arial" w:cs="Arial"/>
          <w:iCs/>
        </w:rPr>
        <w:t xml:space="preserve">do ograniczenia przetwarzania nie ma zastosowania w odniesieniu do przechowywania, </w:t>
      </w:r>
      <w:r w:rsidR="005B517F">
        <w:rPr>
          <w:rFonts w:ascii="Arial" w:eastAsia="Arial" w:hAnsi="Arial" w:cs="Arial"/>
          <w:iCs/>
        </w:rPr>
        <w:br/>
      </w:r>
      <w:r w:rsidRPr="005B517F">
        <w:rPr>
          <w:rFonts w:ascii="Arial" w:eastAsia="Arial" w:hAnsi="Arial" w:cs="Arial"/>
          <w:iCs/>
        </w:rPr>
        <w:t>w celu zapewnienia korzystania ze środków ochrony prawnej lub w celu ochrony praw innej osoby fizycznej lub prawnej, lub z uwagi na ważne względy interesu publicznego Unii Europejskiej lub państwa członkowskiego);</w:t>
      </w:r>
    </w:p>
    <w:p w14:paraId="4E45F90C" w14:textId="51DC231A" w:rsidR="004F752D" w:rsidRPr="00CD77A9" w:rsidRDefault="004F752D">
      <w:pPr>
        <w:pStyle w:val="Akapitzlist"/>
        <w:numPr>
          <w:ilvl w:val="1"/>
          <w:numId w:val="42"/>
        </w:numPr>
        <w:spacing w:line="276" w:lineRule="auto"/>
        <w:ind w:left="709" w:hanging="425"/>
        <w:jc w:val="both"/>
        <w:rPr>
          <w:rFonts w:ascii="Arial" w:eastAsia="Arial" w:hAnsi="Arial" w:cs="Arial"/>
        </w:rPr>
      </w:pPr>
      <w:r w:rsidRPr="00CD77A9">
        <w:rPr>
          <w:rFonts w:ascii="Arial" w:eastAsia="Arial" w:hAnsi="Arial" w:cs="Arial"/>
        </w:rPr>
        <w:t>prawo do wniesienia skargi do Prezesa Urzędu Ochrony Danych Osobowych, gdy uzna Pani/Pan, że przetwarzanie danych osobowych Pani/Pana dotyczących narusza przepisy RODO.</w:t>
      </w:r>
    </w:p>
    <w:p w14:paraId="6D700DB5" w14:textId="47FE6C81" w:rsidR="004F752D" w:rsidRPr="004F752D" w:rsidRDefault="004F752D">
      <w:pPr>
        <w:numPr>
          <w:ilvl w:val="0"/>
          <w:numId w:val="34"/>
        </w:numPr>
        <w:spacing w:line="276" w:lineRule="auto"/>
        <w:ind w:left="284" w:hanging="284"/>
        <w:jc w:val="both"/>
        <w:rPr>
          <w:rFonts w:ascii="Arial" w:eastAsia="Arial" w:hAnsi="Arial" w:cs="Arial"/>
        </w:rPr>
      </w:pPr>
      <w:r>
        <w:rPr>
          <w:rFonts w:ascii="Arial" w:eastAsia="Arial" w:hAnsi="Arial" w:cs="Arial"/>
        </w:rPr>
        <w:t>N</w:t>
      </w:r>
      <w:r w:rsidRPr="004F752D">
        <w:rPr>
          <w:rFonts w:ascii="Arial" w:eastAsia="Arial" w:hAnsi="Arial" w:cs="Arial"/>
        </w:rPr>
        <w:t>ie przysługuje Pani/Panu:</w:t>
      </w:r>
    </w:p>
    <w:p w14:paraId="100EBBCC" w14:textId="77777777" w:rsidR="00DE215F" w:rsidRDefault="004F752D">
      <w:pPr>
        <w:pStyle w:val="Akapitzlist"/>
        <w:numPr>
          <w:ilvl w:val="1"/>
          <w:numId w:val="28"/>
        </w:numPr>
        <w:spacing w:line="276" w:lineRule="auto"/>
        <w:ind w:left="709" w:hanging="425"/>
        <w:jc w:val="both"/>
        <w:rPr>
          <w:rFonts w:ascii="Arial" w:eastAsia="Arial" w:hAnsi="Arial" w:cs="Arial"/>
        </w:rPr>
      </w:pPr>
      <w:r w:rsidRPr="00DE215F">
        <w:rPr>
          <w:rFonts w:ascii="Arial" w:eastAsia="Arial" w:hAnsi="Arial" w:cs="Arial"/>
        </w:rPr>
        <w:t>w związku z art. 17 ust. 3 lit. b, d lub e RODO prawo do usunięcia danych osobowych;</w:t>
      </w:r>
    </w:p>
    <w:p w14:paraId="0734ADEC" w14:textId="77777777" w:rsidR="00DE215F" w:rsidRDefault="004F752D">
      <w:pPr>
        <w:pStyle w:val="Akapitzlist"/>
        <w:numPr>
          <w:ilvl w:val="1"/>
          <w:numId w:val="28"/>
        </w:numPr>
        <w:spacing w:line="276" w:lineRule="auto"/>
        <w:ind w:left="709" w:hanging="425"/>
        <w:jc w:val="both"/>
        <w:rPr>
          <w:rFonts w:ascii="Arial" w:eastAsia="Arial" w:hAnsi="Arial" w:cs="Arial"/>
        </w:rPr>
      </w:pPr>
      <w:r w:rsidRPr="00DE215F">
        <w:rPr>
          <w:rFonts w:ascii="Arial" w:eastAsia="Arial" w:hAnsi="Arial" w:cs="Arial"/>
        </w:rPr>
        <w:t>prawo do przenoszenia danych osobowych, o którym mowa w art. 20 RODO;</w:t>
      </w:r>
    </w:p>
    <w:p w14:paraId="0C03F6EB" w14:textId="2AD6A2EA" w:rsidR="004F752D" w:rsidRPr="00DE215F" w:rsidRDefault="004F752D">
      <w:pPr>
        <w:pStyle w:val="Akapitzlist"/>
        <w:numPr>
          <w:ilvl w:val="1"/>
          <w:numId w:val="28"/>
        </w:numPr>
        <w:spacing w:line="276" w:lineRule="auto"/>
        <w:ind w:left="709" w:hanging="425"/>
        <w:jc w:val="both"/>
        <w:rPr>
          <w:rFonts w:ascii="Arial" w:eastAsia="Arial" w:hAnsi="Arial" w:cs="Arial"/>
        </w:rPr>
      </w:pPr>
      <w:r w:rsidRPr="00DE215F">
        <w:rPr>
          <w:rFonts w:ascii="Arial" w:eastAsia="Arial" w:hAnsi="Arial" w:cs="Arial"/>
        </w:rPr>
        <w:t>na podstawie art. 21 RODO prawo sprzeciwu, wobec przetwarzania danych osobowych, gdyż podstawą prawną przetwarzania Pani/Pana danych osobowych jest art. 6 ust. 1 lit. c RODO.</w:t>
      </w:r>
    </w:p>
    <w:p w14:paraId="35E60ECC" w14:textId="73CB46E0" w:rsidR="00EF4F54" w:rsidRPr="009D1BE0" w:rsidRDefault="004F752D">
      <w:pPr>
        <w:numPr>
          <w:ilvl w:val="0"/>
          <w:numId w:val="34"/>
        </w:numPr>
        <w:spacing w:line="276" w:lineRule="auto"/>
        <w:ind w:left="426" w:hanging="426"/>
        <w:jc w:val="both"/>
        <w:rPr>
          <w:rFonts w:ascii="Arial" w:hAnsi="Arial" w:cs="Arial"/>
          <w:b/>
        </w:rPr>
      </w:pPr>
      <w:r>
        <w:rPr>
          <w:rFonts w:ascii="Arial" w:eastAsia="Arial" w:hAnsi="Arial" w:cs="Arial"/>
        </w:rPr>
        <w:t>P</w:t>
      </w:r>
      <w:r w:rsidRPr="004F752D">
        <w:rPr>
          <w:rFonts w:ascii="Arial" w:eastAsia="Arial" w:hAnsi="Arial" w:cs="Arial"/>
        </w:rPr>
        <w:t xml:space="preserve">rzysługuje Pani/Panu prawo wniesienia skargi do organu nadzorczego na niezgodne </w:t>
      </w:r>
      <w:r w:rsidRPr="004F752D">
        <w:rPr>
          <w:rFonts w:ascii="Arial" w:eastAsia="Arial" w:hAnsi="Arial" w:cs="Arial"/>
        </w:rPr>
        <w:br/>
        <w:t xml:space="preserve">z RODO przetwarzanie Pani/Pana danych osobowych przez administratora. Organem właściwym dla przedmiotowej skargi jest </w:t>
      </w:r>
      <w:r>
        <w:rPr>
          <w:rFonts w:ascii="Arial" w:eastAsia="Arial" w:hAnsi="Arial" w:cs="Arial"/>
        </w:rPr>
        <w:t xml:space="preserve">Prezes </w:t>
      </w:r>
      <w:r w:rsidRPr="004F752D">
        <w:rPr>
          <w:rFonts w:ascii="Arial" w:eastAsia="Arial" w:hAnsi="Arial" w:cs="Arial"/>
        </w:rPr>
        <w:t>Urz</w:t>
      </w:r>
      <w:r>
        <w:rPr>
          <w:rFonts w:ascii="Arial" w:eastAsia="Arial" w:hAnsi="Arial" w:cs="Arial"/>
        </w:rPr>
        <w:t>ędu</w:t>
      </w:r>
      <w:r w:rsidRPr="004F752D">
        <w:rPr>
          <w:rFonts w:ascii="Arial" w:eastAsia="Arial" w:hAnsi="Arial" w:cs="Arial"/>
        </w:rPr>
        <w:t xml:space="preserve"> Ochrony Danych Osobowych, </w:t>
      </w:r>
      <w:r>
        <w:rPr>
          <w:rFonts w:ascii="Arial" w:eastAsia="Arial" w:hAnsi="Arial" w:cs="Arial"/>
        </w:rPr>
        <w:br/>
      </w:r>
      <w:r w:rsidRPr="004F752D">
        <w:rPr>
          <w:rFonts w:ascii="Arial" w:eastAsia="Arial" w:hAnsi="Arial" w:cs="Arial"/>
        </w:rPr>
        <w:t>ul. Stawki 2,00-193 Warszawa.</w:t>
      </w:r>
    </w:p>
    <w:sectPr w:rsidR="00EF4F54" w:rsidRPr="009D1BE0" w:rsidSect="00EF4F54">
      <w:headerReference w:type="default" r:id="rId24"/>
      <w:footerReference w:type="default" r:id="rId25"/>
      <w:pgSz w:w="11906" w:h="16838" w:code="9"/>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1CE61" w14:textId="77777777" w:rsidR="00F438AA" w:rsidRPr="009D1BE0" w:rsidRDefault="00F438AA" w:rsidP="00831FA7">
      <w:r w:rsidRPr="009D1BE0">
        <w:separator/>
      </w:r>
    </w:p>
  </w:endnote>
  <w:endnote w:type="continuationSeparator" w:id="0">
    <w:p w14:paraId="431F6F2D" w14:textId="77777777" w:rsidR="00F438AA" w:rsidRPr="009D1BE0" w:rsidRDefault="00F438AA" w:rsidP="00831FA7">
      <w:r w:rsidRPr="009D1B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4DF7" w14:textId="77777777" w:rsidR="00EA43C2" w:rsidRPr="009D1BE0" w:rsidRDefault="00EA43C2" w:rsidP="004A3D1A">
    <w:pPr>
      <w:pBdr>
        <w:bottom w:val="single" w:sz="6" w:space="0" w:color="auto"/>
      </w:pBdr>
      <w:rPr>
        <w:rFonts w:ascii="Tahoma" w:hAnsi="Tahoma" w:cs="Tahoma"/>
        <w:b/>
        <w:i/>
        <w:color w:val="548DD4"/>
      </w:rPr>
    </w:pPr>
  </w:p>
  <w:p w14:paraId="1433ED80" w14:textId="0995921B" w:rsidR="00EA43C2" w:rsidRPr="009D1BE0" w:rsidRDefault="00EA43C2" w:rsidP="008D48AA"/>
  <w:p w14:paraId="32EC48CA" w14:textId="65CC43E9" w:rsidR="00417BEB" w:rsidRPr="00417BEB" w:rsidRDefault="00417BEB" w:rsidP="00417BEB">
    <w:pPr>
      <w:pStyle w:val="Stopka"/>
      <w:ind w:left="6804"/>
    </w:pPr>
    <w:r w:rsidRPr="00417BEB">
      <w:t>ul. Stadionowa 7a</w:t>
    </w:r>
  </w:p>
  <w:p w14:paraId="2DB14281" w14:textId="77777777" w:rsidR="00417BEB" w:rsidRPr="00417BEB" w:rsidRDefault="00417BEB" w:rsidP="00417BEB">
    <w:pPr>
      <w:pStyle w:val="Stopka"/>
      <w:ind w:left="6804"/>
    </w:pPr>
    <w:r w:rsidRPr="00417BEB">
      <w:t>41-400 Mysłowice</w:t>
    </w:r>
  </w:p>
  <w:p w14:paraId="04510F88" w14:textId="77777777" w:rsidR="00417BEB" w:rsidRPr="00417BEB" w:rsidRDefault="00417BEB" w:rsidP="00417BEB">
    <w:pPr>
      <w:pStyle w:val="Stopka"/>
      <w:ind w:left="6804"/>
    </w:pPr>
    <w:hyperlink r:id="rId1" w:history="1">
      <w:r w:rsidRPr="00417BEB">
        <w:rPr>
          <w:rStyle w:val="Hipercze"/>
        </w:rPr>
        <w:t>https://cmp-muzeum.pl/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7C446" w14:textId="77777777" w:rsidR="00F438AA" w:rsidRPr="009D1BE0" w:rsidRDefault="00F438AA" w:rsidP="00831FA7">
      <w:r w:rsidRPr="009D1BE0">
        <w:separator/>
      </w:r>
    </w:p>
  </w:footnote>
  <w:footnote w:type="continuationSeparator" w:id="0">
    <w:p w14:paraId="4EC1AEEC" w14:textId="77777777" w:rsidR="00F438AA" w:rsidRPr="009D1BE0" w:rsidRDefault="00F438AA" w:rsidP="00831FA7">
      <w:r w:rsidRPr="009D1B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35CA" w14:textId="77777777" w:rsidR="00EA43C2" w:rsidRPr="009D1BE0" w:rsidRDefault="00000000" w:rsidP="005163FD">
    <w:pPr>
      <w:pStyle w:val="Nagwek"/>
      <w:pBdr>
        <w:bottom w:val="single" w:sz="6" w:space="1" w:color="auto"/>
      </w:pBdr>
      <w:tabs>
        <w:tab w:val="clear" w:pos="4536"/>
        <w:tab w:val="clear" w:pos="9072"/>
        <w:tab w:val="right" w:pos="8789"/>
      </w:tabs>
      <w:jc w:val="right"/>
      <w:rPr>
        <w:rFonts w:ascii="Arial" w:hAnsi="Arial" w:cs="Arial"/>
        <w:b/>
        <w:bCs/>
        <w:i/>
      </w:rPr>
    </w:pPr>
    <w:r w:rsidRPr="009D1BE0">
      <w:rPr>
        <w:rFonts w:ascii="Arial" w:hAnsi="Arial" w:cs="Arial"/>
        <w:i/>
        <w:caps/>
        <w:sz w:val="16"/>
      </w:rPr>
      <w:t>Specyfikacja Warunków Zamówienia</w:t>
    </w:r>
    <w:r w:rsidRPr="009D1BE0">
      <w:rPr>
        <w:rFonts w:ascii="Arial" w:hAnsi="Arial" w:cs="Arial"/>
        <w:i/>
      </w:rPr>
      <w:tab/>
      <w:t xml:space="preserve">Strona </w:t>
    </w:r>
    <w:r w:rsidRPr="009D1BE0">
      <w:rPr>
        <w:rFonts w:ascii="Arial" w:hAnsi="Arial" w:cs="Arial"/>
        <w:b/>
        <w:bCs/>
        <w:i/>
      </w:rPr>
      <w:fldChar w:fldCharType="begin"/>
    </w:r>
    <w:r w:rsidRPr="009D1BE0">
      <w:rPr>
        <w:rFonts w:ascii="Arial" w:hAnsi="Arial" w:cs="Arial"/>
        <w:b/>
        <w:bCs/>
        <w:i/>
      </w:rPr>
      <w:instrText>PAGE</w:instrText>
    </w:r>
    <w:r w:rsidRPr="009D1BE0">
      <w:rPr>
        <w:rFonts w:ascii="Arial" w:hAnsi="Arial" w:cs="Arial"/>
        <w:b/>
        <w:bCs/>
        <w:i/>
      </w:rPr>
      <w:fldChar w:fldCharType="separate"/>
    </w:r>
    <w:r w:rsidRPr="009D1BE0">
      <w:rPr>
        <w:rFonts w:ascii="Arial" w:hAnsi="Arial" w:cs="Arial"/>
        <w:b/>
        <w:bCs/>
        <w:i/>
      </w:rPr>
      <w:t>4</w:t>
    </w:r>
    <w:r w:rsidRPr="009D1BE0">
      <w:rPr>
        <w:rFonts w:ascii="Arial" w:hAnsi="Arial" w:cs="Arial"/>
        <w:b/>
        <w:bCs/>
        <w:i/>
      </w:rPr>
      <w:fldChar w:fldCharType="end"/>
    </w:r>
    <w:r w:rsidRPr="009D1BE0">
      <w:rPr>
        <w:rFonts w:ascii="Arial" w:hAnsi="Arial" w:cs="Arial"/>
        <w:i/>
      </w:rPr>
      <w:t xml:space="preserve"> z </w:t>
    </w:r>
    <w:r w:rsidRPr="009D1BE0">
      <w:rPr>
        <w:rFonts w:ascii="Arial" w:hAnsi="Arial" w:cs="Arial"/>
        <w:b/>
        <w:bCs/>
        <w:i/>
      </w:rPr>
      <w:fldChar w:fldCharType="begin"/>
    </w:r>
    <w:r w:rsidRPr="009D1BE0">
      <w:rPr>
        <w:rFonts w:ascii="Arial" w:hAnsi="Arial" w:cs="Arial"/>
        <w:b/>
        <w:bCs/>
        <w:i/>
      </w:rPr>
      <w:instrText>NUMPAGES</w:instrText>
    </w:r>
    <w:r w:rsidRPr="009D1BE0">
      <w:rPr>
        <w:rFonts w:ascii="Arial" w:hAnsi="Arial" w:cs="Arial"/>
        <w:b/>
        <w:bCs/>
        <w:i/>
      </w:rPr>
      <w:fldChar w:fldCharType="separate"/>
    </w:r>
    <w:r w:rsidRPr="009D1BE0">
      <w:rPr>
        <w:rFonts w:ascii="Arial" w:hAnsi="Arial" w:cs="Arial"/>
        <w:b/>
        <w:bCs/>
        <w:i/>
      </w:rPr>
      <w:t>44</w:t>
    </w:r>
    <w:r w:rsidRPr="009D1BE0">
      <w:rPr>
        <w:rFonts w:ascii="Arial" w:hAnsi="Arial" w:cs="Arial"/>
        <w:b/>
        <w:bCs/>
        <w: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3DE"/>
    <w:multiLevelType w:val="multilevel"/>
    <w:tmpl w:val="269EE31C"/>
    <w:lvl w:ilvl="0">
      <w:start w:val="1"/>
      <w:numFmt w:val="decimal"/>
      <w:lvlText w:val="%1."/>
      <w:lvlJc w:val="left"/>
      <w:pPr>
        <w:ind w:left="360" w:hanging="360"/>
      </w:pPr>
      <w:rPr>
        <w:b w:val="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 w15:restartNumberingAfterBreak="0">
    <w:nsid w:val="07016457"/>
    <w:multiLevelType w:val="multilevel"/>
    <w:tmpl w:val="3DE023D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0E06F2"/>
    <w:multiLevelType w:val="multilevel"/>
    <w:tmpl w:val="DDACACD6"/>
    <w:lvl w:ilvl="0">
      <w:start w:val="1"/>
      <w:numFmt w:val="decimal"/>
      <w:lvlText w:val="%1."/>
      <w:lvlJc w:val="left"/>
      <w:pPr>
        <w:ind w:left="1800" w:hanging="363"/>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DCD306C"/>
    <w:multiLevelType w:val="multilevel"/>
    <w:tmpl w:val="66DA1EFC"/>
    <w:lvl w:ilvl="0">
      <w:start w:val="1"/>
      <w:numFmt w:val="decimal"/>
      <w:lvlText w:val="%1."/>
      <w:lvlJc w:val="left"/>
      <w:pPr>
        <w:ind w:left="1440" w:hanging="360"/>
      </w:pPr>
      <w:rPr>
        <w:rFonts w:hint="default"/>
        <w:b w:val="0"/>
      </w:rPr>
    </w:lvl>
    <w:lvl w:ilvl="1">
      <w:start w:val="1"/>
      <w:numFmt w:val="decimal"/>
      <w:isLgl/>
      <w:lvlText w:val="%1.%2."/>
      <w:lvlJc w:val="left"/>
      <w:pPr>
        <w:ind w:left="1800" w:hanging="720"/>
      </w:pPr>
      <w:rPr>
        <w:rFonts w:hint="default"/>
        <w:strike w:val="0"/>
        <w:color w:val="auto"/>
      </w:rPr>
    </w:lvl>
    <w:lvl w:ilvl="2">
      <w:start w:val="1"/>
      <w:numFmt w:val="lowerLetter"/>
      <w:lvlText w:val="%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 w15:restartNumberingAfterBreak="0">
    <w:nsid w:val="18373BB5"/>
    <w:multiLevelType w:val="hybridMultilevel"/>
    <w:tmpl w:val="50F4F9F6"/>
    <w:lvl w:ilvl="0" w:tplc="D9AC1E3E">
      <w:start w:val="1"/>
      <w:numFmt w:val="decimal"/>
      <w:lvlText w:val="%1."/>
      <w:lvlJc w:val="left"/>
      <w:pPr>
        <w:ind w:left="720" w:hanging="360"/>
      </w:pPr>
      <w:rPr>
        <w:b w:val="0"/>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674E08"/>
    <w:multiLevelType w:val="multilevel"/>
    <w:tmpl w:val="81A4D7BE"/>
    <w:lvl w:ilvl="0">
      <w:start w:val="3"/>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19AF1068"/>
    <w:multiLevelType w:val="multilevel"/>
    <w:tmpl w:val="7A50AB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C018E9"/>
    <w:multiLevelType w:val="multilevel"/>
    <w:tmpl w:val="CDD05876"/>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val="0"/>
        <w:bC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4B86EC8"/>
    <w:multiLevelType w:val="hybridMultilevel"/>
    <w:tmpl w:val="5F026E7C"/>
    <w:lvl w:ilvl="0" w:tplc="04150003">
      <w:start w:val="1"/>
      <w:numFmt w:val="bullet"/>
      <w:lvlText w:val="o"/>
      <w:lvlJc w:val="left"/>
      <w:pPr>
        <w:ind w:left="1425" w:hanging="360"/>
      </w:pPr>
      <w:rPr>
        <w:rFonts w:ascii="Courier New" w:hAnsi="Courier New" w:cs="Courier New"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9" w15:restartNumberingAfterBreak="0">
    <w:nsid w:val="27FF185E"/>
    <w:multiLevelType w:val="hybridMultilevel"/>
    <w:tmpl w:val="6C2A052C"/>
    <w:lvl w:ilvl="0" w:tplc="04150017">
      <w:start w:val="1"/>
      <w:numFmt w:val="lowerLetter"/>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131CB1"/>
    <w:multiLevelType w:val="multilevel"/>
    <w:tmpl w:val="5FDCE34C"/>
    <w:lvl w:ilvl="0">
      <w:start w:val="1"/>
      <w:numFmt w:val="decimal"/>
      <w:lvlText w:val="%1."/>
      <w:lvlJc w:val="left"/>
      <w:pPr>
        <w:ind w:left="595" w:hanging="453"/>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2936478C"/>
    <w:multiLevelType w:val="multilevel"/>
    <w:tmpl w:val="7A50AB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EA6FB9"/>
    <w:multiLevelType w:val="hybridMultilevel"/>
    <w:tmpl w:val="B40EF732"/>
    <w:lvl w:ilvl="0" w:tplc="445CFE40">
      <w:start w:val="1"/>
      <w:numFmt w:val="bullet"/>
      <w:lvlText w:val="-"/>
      <w:lvlJc w:val="left"/>
      <w:pPr>
        <w:tabs>
          <w:tab w:val="num" w:pos="1080"/>
        </w:tabs>
        <w:ind w:left="1080" w:hanging="360"/>
      </w:pPr>
      <w:rPr>
        <w:rFonts w:ascii="Tahoma" w:hAnsi="Tahoma" w:hint="default"/>
      </w:rPr>
    </w:lvl>
    <w:lvl w:ilvl="1" w:tplc="04150019">
      <w:start w:val="1"/>
      <w:numFmt w:val="bullet"/>
      <w:pStyle w:val="tytu-sm"/>
      <w:lvlText w:val="o"/>
      <w:lvlJc w:val="left"/>
      <w:pPr>
        <w:tabs>
          <w:tab w:val="num" w:pos="1800"/>
        </w:tabs>
        <w:ind w:left="1800" w:hanging="360"/>
      </w:pPr>
      <w:rPr>
        <w:rFonts w:ascii="Courier New" w:hAnsi="Courier New" w:hint="default"/>
      </w:rPr>
    </w:lvl>
    <w:lvl w:ilvl="2" w:tplc="0415001B">
      <w:start w:val="1"/>
      <w:numFmt w:val="bullet"/>
      <w:lvlText w:val=""/>
      <w:lvlJc w:val="left"/>
      <w:pPr>
        <w:ind w:left="2520" w:hanging="360"/>
      </w:pPr>
      <w:rPr>
        <w:rFonts w:ascii="Wingdings" w:hAnsi="Wingdings" w:hint="default"/>
      </w:rPr>
    </w:lvl>
    <w:lvl w:ilvl="3" w:tplc="0415000F">
      <w:start w:val="1"/>
      <w:numFmt w:val="bullet"/>
      <w:lvlText w:val=""/>
      <w:lvlJc w:val="left"/>
      <w:pPr>
        <w:ind w:left="3240" w:hanging="360"/>
      </w:pPr>
      <w:rPr>
        <w:rFonts w:ascii="Symbol" w:hAnsi="Symbol" w:hint="default"/>
      </w:rPr>
    </w:lvl>
    <w:lvl w:ilvl="4" w:tplc="04150019">
      <w:start w:val="1"/>
      <w:numFmt w:val="bullet"/>
      <w:lvlText w:val="o"/>
      <w:lvlJc w:val="left"/>
      <w:pPr>
        <w:ind w:left="3960" w:hanging="360"/>
      </w:pPr>
      <w:rPr>
        <w:rFonts w:ascii="Courier New" w:hAnsi="Courier New" w:hint="default"/>
      </w:rPr>
    </w:lvl>
    <w:lvl w:ilvl="5" w:tplc="0415001B">
      <w:start w:val="1"/>
      <w:numFmt w:val="bullet"/>
      <w:lvlText w:val=""/>
      <w:lvlJc w:val="left"/>
      <w:pPr>
        <w:ind w:left="4680" w:hanging="360"/>
      </w:pPr>
      <w:rPr>
        <w:rFonts w:ascii="Wingdings" w:hAnsi="Wingdings" w:hint="default"/>
      </w:rPr>
    </w:lvl>
    <w:lvl w:ilvl="6" w:tplc="0415000F">
      <w:start w:val="1"/>
      <w:numFmt w:val="bullet"/>
      <w:lvlText w:val=""/>
      <w:lvlJc w:val="left"/>
      <w:pPr>
        <w:ind w:left="5400" w:hanging="360"/>
      </w:pPr>
      <w:rPr>
        <w:rFonts w:ascii="Symbol" w:hAnsi="Symbol" w:hint="default"/>
      </w:rPr>
    </w:lvl>
    <w:lvl w:ilvl="7" w:tplc="04150019">
      <w:start w:val="1"/>
      <w:numFmt w:val="bullet"/>
      <w:lvlText w:val="o"/>
      <w:lvlJc w:val="left"/>
      <w:pPr>
        <w:ind w:left="6120" w:hanging="360"/>
      </w:pPr>
      <w:rPr>
        <w:rFonts w:ascii="Courier New" w:hAnsi="Courier New" w:hint="default"/>
      </w:rPr>
    </w:lvl>
    <w:lvl w:ilvl="8" w:tplc="0415001B">
      <w:start w:val="1"/>
      <w:numFmt w:val="bullet"/>
      <w:lvlText w:val=""/>
      <w:lvlJc w:val="left"/>
      <w:pPr>
        <w:ind w:left="6840" w:hanging="360"/>
      </w:pPr>
      <w:rPr>
        <w:rFonts w:ascii="Wingdings" w:hAnsi="Wingdings" w:hint="default"/>
      </w:rPr>
    </w:lvl>
  </w:abstractNum>
  <w:abstractNum w:abstractNumId="13" w15:restartNumberingAfterBreak="0">
    <w:nsid w:val="2DA30E6B"/>
    <w:multiLevelType w:val="multilevel"/>
    <w:tmpl w:val="29C4C188"/>
    <w:lvl w:ilvl="0">
      <w:start w:val="1"/>
      <w:numFmt w:val="decimal"/>
      <w:lvlText w:val="%1."/>
      <w:lvlJc w:val="left"/>
      <w:pPr>
        <w:tabs>
          <w:tab w:val="num" w:pos="705"/>
        </w:tabs>
        <w:ind w:left="705" w:hanging="705"/>
      </w:pPr>
      <w:rPr>
        <w:rFonts w:ascii="Arial" w:eastAsia="Times New Roman" w:hAnsi="Arial" w:cs="Arial" w:hint="default"/>
        <w:b w:val="0"/>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E33159F"/>
    <w:multiLevelType w:val="multilevel"/>
    <w:tmpl w:val="973A32CA"/>
    <w:lvl w:ilvl="0">
      <w:start w:val="7"/>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5" w15:restartNumberingAfterBreak="0">
    <w:nsid w:val="2E8D1328"/>
    <w:multiLevelType w:val="multilevel"/>
    <w:tmpl w:val="7A50AB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F2311DF"/>
    <w:multiLevelType w:val="multilevel"/>
    <w:tmpl w:val="F2FC75AE"/>
    <w:lvl w:ilvl="0">
      <w:start w:val="3"/>
      <w:numFmt w:val="decimal"/>
      <w:lvlText w:val="%1."/>
      <w:lvlJc w:val="left"/>
      <w:pPr>
        <w:ind w:left="349" w:hanging="452"/>
      </w:pPr>
      <w:rPr>
        <w:rFonts w:hint="default"/>
        <w:b w:val="0"/>
        <w:vertAlign w:val="baseline"/>
      </w:rPr>
    </w:lvl>
    <w:lvl w:ilvl="1">
      <w:start w:val="1"/>
      <w:numFmt w:val="lowerLetter"/>
      <w:lvlText w:val="%2)"/>
      <w:lvlJc w:val="left"/>
      <w:pPr>
        <w:ind w:left="780" w:hanging="360"/>
      </w:pPr>
      <w:rPr>
        <w:rFonts w:ascii="Arial" w:eastAsia="Arial" w:hAnsi="Arial" w:cs="Arial" w:hint="default"/>
        <w:vertAlign w:val="baseline"/>
      </w:rPr>
    </w:lvl>
    <w:lvl w:ilvl="2">
      <w:start w:val="1"/>
      <w:numFmt w:val="lowerRoman"/>
      <w:lvlText w:val="%3."/>
      <w:lvlJc w:val="right"/>
      <w:pPr>
        <w:ind w:left="1500" w:hanging="180"/>
      </w:pPr>
      <w:rPr>
        <w:rFonts w:hint="default"/>
        <w:vertAlign w:val="baseline"/>
      </w:rPr>
    </w:lvl>
    <w:lvl w:ilvl="3">
      <w:start w:val="1"/>
      <w:numFmt w:val="decimal"/>
      <w:lvlText w:val="%4."/>
      <w:lvlJc w:val="left"/>
      <w:pPr>
        <w:ind w:left="349" w:hanging="452"/>
      </w:pPr>
      <w:rPr>
        <w:rFonts w:hint="default"/>
        <w:b/>
        <w:vertAlign w:val="baseline"/>
      </w:rPr>
    </w:lvl>
    <w:lvl w:ilvl="4">
      <w:start w:val="1"/>
      <w:numFmt w:val="lowerLetter"/>
      <w:lvlText w:val="%5."/>
      <w:lvlJc w:val="left"/>
      <w:pPr>
        <w:ind w:left="2940" w:hanging="360"/>
      </w:pPr>
      <w:rPr>
        <w:rFonts w:hint="default"/>
        <w:vertAlign w:val="baseline"/>
      </w:rPr>
    </w:lvl>
    <w:lvl w:ilvl="5">
      <w:start w:val="1"/>
      <w:numFmt w:val="lowerRoman"/>
      <w:lvlText w:val="%6."/>
      <w:lvlJc w:val="right"/>
      <w:pPr>
        <w:ind w:left="3660" w:hanging="180"/>
      </w:pPr>
      <w:rPr>
        <w:rFonts w:hint="default"/>
        <w:vertAlign w:val="baseline"/>
      </w:rPr>
    </w:lvl>
    <w:lvl w:ilvl="6">
      <w:start w:val="1"/>
      <w:numFmt w:val="decimal"/>
      <w:lvlText w:val="%7."/>
      <w:lvlJc w:val="left"/>
      <w:pPr>
        <w:ind w:left="4380" w:hanging="360"/>
      </w:pPr>
      <w:rPr>
        <w:rFonts w:hint="default"/>
        <w:vertAlign w:val="baseline"/>
      </w:rPr>
    </w:lvl>
    <w:lvl w:ilvl="7">
      <w:start w:val="1"/>
      <w:numFmt w:val="lowerLetter"/>
      <w:lvlText w:val="%8."/>
      <w:lvlJc w:val="left"/>
      <w:pPr>
        <w:ind w:left="5100" w:hanging="360"/>
      </w:pPr>
      <w:rPr>
        <w:rFonts w:hint="default"/>
        <w:vertAlign w:val="baseline"/>
      </w:rPr>
    </w:lvl>
    <w:lvl w:ilvl="8">
      <w:start w:val="1"/>
      <w:numFmt w:val="lowerRoman"/>
      <w:lvlText w:val="%9."/>
      <w:lvlJc w:val="right"/>
      <w:pPr>
        <w:ind w:left="5820" w:hanging="180"/>
      </w:pPr>
      <w:rPr>
        <w:rFonts w:hint="default"/>
        <w:vertAlign w:val="baseline"/>
      </w:rPr>
    </w:lvl>
  </w:abstractNum>
  <w:abstractNum w:abstractNumId="17" w15:restartNumberingAfterBreak="0">
    <w:nsid w:val="2F451AE0"/>
    <w:multiLevelType w:val="multilevel"/>
    <w:tmpl w:val="66BE09F6"/>
    <w:lvl w:ilvl="0">
      <w:start w:val="21"/>
      <w:numFmt w:val="decimal"/>
      <w:lvlText w:val="%1."/>
      <w:lvlJc w:val="left"/>
      <w:pPr>
        <w:ind w:left="435" w:hanging="435"/>
      </w:pPr>
      <w:rPr>
        <w:rFonts w:eastAsia="Arial" w:hint="default"/>
      </w:rPr>
    </w:lvl>
    <w:lvl w:ilvl="1">
      <w:start w:val="1"/>
      <w:numFmt w:val="decimal"/>
      <w:lvlText w:val="%1.%2."/>
      <w:lvlJc w:val="left"/>
      <w:pPr>
        <w:ind w:left="1079" w:hanging="435"/>
      </w:pPr>
      <w:rPr>
        <w:rFonts w:eastAsia="Arial" w:hint="default"/>
      </w:rPr>
    </w:lvl>
    <w:lvl w:ilvl="2">
      <w:start w:val="1"/>
      <w:numFmt w:val="decimal"/>
      <w:lvlText w:val="%1.%2.%3."/>
      <w:lvlJc w:val="left"/>
      <w:pPr>
        <w:ind w:left="2008" w:hanging="720"/>
      </w:pPr>
      <w:rPr>
        <w:rFonts w:eastAsia="Arial" w:hint="default"/>
      </w:rPr>
    </w:lvl>
    <w:lvl w:ilvl="3">
      <w:start w:val="1"/>
      <w:numFmt w:val="decimal"/>
      <w:lvlText w:val="%1.%2.%3.%4."/>
      <w:lvlJc w:val="left"/>
      <w:pPr>
        <w:ind w:left="2652" w:hanging="720"/>
      </w:pPr>
      <w:rPr>
        <w:rFonts w:eastAsia="Arial" w:hint="default"/>
      </w:rPr>
    </w:lvl>
    <w:lvl w:ilvl="4">
      <w:start w:val="1"/>
      <w:numFmt w:val="decimal"/>
      <w:lvlText w:val="%1.%2.%3.%4.%5."/>
      <w:lvlJc w:val="left"/>
      <w:pPr>
        <w:ind w:left="3656" w:hanging="1080"/>
      </w:pPr>
      <w:rPr>
        <w:rFonts w:eastAsia="Arial" w:hint="default"/>
      </w:rPr>
    </w:lvl>
    <w:lvl w:ilvl="5">
      <w:start w:val="1"/>
      <w:numFmt w:val="decimal"/>
      <w:lvlText w:val="%1.%2.%3.%4.%5.%6."/>
      <w:lvlJc w:val="left"/>
      <w:pPr>
        <w:ind w:left="4300" w:hanging="1080"/>
      </w:pPr>
      <w:rPr>
        <w:rFonts w:eastAsia="Arial" w:hint="default"/>
      </w:rPr>
    </w:lvl>
    <w:lvl w:ilvl="6">
      <w:start w:val="1"/>
      <w:numFmt w:val="decimal"/>
      <w:lvlText w:val="%1.%2.%3.%4.%5.%6.%7."/>
      <w:lvlJc w:val="left"/>
      <w:pPr>
        <w:ind w:left="5304" w:hanging="1440"/>
      </w:pPr>
      <w:rPr>
        <w:rFonts w:eastAsia="Arial" w:hint="default"/>
      </w:rPr>
    </w:lvl>
    <w:lvl w:ilvl="7">
      <w:start w:val="1"/>
      <w:numFmt w:val="decimal"/>
      <w:lvlText w:val="%1.%2.%3.%4.%5.%6.%7.%8."/>
      <w:lvlJc w:val="left"/>
      <w:pPr>
        <w:ind w:left="5948" w:hanging="1440"/>
      </w:pPr>
      <w:rPr>
        <w:rFonts w:eastAsia="Arial" w:hint="default"/>
      </w:rPr>
    </w:lvl>
    <w:lvl w:ilvl="8">
      <w:start w:val="1"/>
      <w:numFmt w:val="decimal"/>
      <w:lvlText w:val="%1.%2.%3.%4.%5.%6.%7.%8.%9."/>
      <w:lvlJc w:val="left"/>
      <w:pPr>
        <w:ind w:left="6952" w:hanging="1800"/>
      </w:pPr>
      <w:rPr>
        <w:rFonts w:eastAsia="Arial" w:hint="default"/>
      </w:rPr>
    </w:lvl>
  </w:abstractNum>
  <w:abstractNum w:abstractNumId="18" w15:restartNumberingAfterBreak="0">
    <w:nsid w:val="31901215"/>
    <w:multiLevelType w:val="multilevel"/>
    <w:tmpl w:val="0232812C"/>
    <w:lvl w:ilvl="0">
      <w:start w:val="1"/>
      <w:numFmt w:val="decimal"/>
      <w:lvlText w:val="%1."/>
      <w:lvlJc w:val="left"/>
      <w:pPr>
        <w:ind w:left="720" w:hanging="360"/>
      </w:pPr>
      <w:rPr>
        <w:b/>
      </w:rPr>
    </w:lvl>
    <w:lvl w:ilvl="1">
      <w:start w:val="1"/>
      <w:numFmt w:val="decimal"/>
      <w:lvlText w:val="%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9" w15:restartNumberingAfterBreak="0">
    <w:nsid w:val="32040E12"/>
    <w:multiLevelType w:val="hybridMultilevel"/>
    <w:tmpl w:val="1BFE3F10"/>
    <w:lvl w:ilvl="0" w:tplc="B0F88F8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D37C50"/>
    <w:multiLevelType w:val="hybridMultilevel"/>
    <w:tmpl w:val="C972AB74"/>
    <w:lvl w:ilvl="0" w:tplc="CCE4E7DA">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457CE1"/>
    <w:multiLevelType w:val="hybridMultilevel"/>
    <w:tmpl w:val="61F096B4"/>
    <w:lvl w:ilvl="0" w:tplc="81343A1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0F6CBC"/>
    <w:multiLevelType w:val="multilevel"/>
    <w:tmpl w:val="D00E690A"/>
    <w:lvl w:ilvl="0">
      <w:start w:val="2"/>
      <w:numFmt w:val="decimal"/>
      <w:lvlText w:val="%1."/>
      <w:lvlJc w:val="left"/>
      <w:pPr>
        <w:ind w:left="495" w:hanging="495"/>
      </w:pPr>
      <w:rPr>
        <w:rFonts w:hint="default"/>
      </w:rPr>
    </w:lvl>
    <w:lvl w:ilvl="1">
      <w:start w:val="2"/>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15:restartNumberingAfterBreak="0">
    <w:nsid w:val="405119EA"/>
    <w:multiLevelType w:val="multilevel"/>
    <w:tmpl w:val="C01A5952"/>
    <w:lvl w:ilvl="0">
      <w:start w:val="1"/>
      <w:numFmt w:val="decimal"/>
      <w:lvlText w:val="%1."/>
      <w:lvlJc w:val="left"/>
      <w:pPr>
        <w:ind w:left="360" w:hanging="360"/>
      </w:pPr>
      <w:rPr>
        <w:b w:val="0"/>
        <w:bCs/>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4372281A"/>
    <w:multiLevelType w:val="multilevel"/>
    <w:tmpl w:val="4D4234EE"/>
    <w:lvl w:ilvl="0">
      <w:start w:val="6"/>
      <w:numFmt w:val="decimal"/>
      <w:lvlText w:val="%1."/>
      <w:lvlJc w:val="left"/>
      <w:pPr>
        <w:ind w:left="360" w:hanging="360"/>
      </w:pPr>
      <w:rPr>
        <w:rFonts w:eastAsia="Arial" w:hint="default"/>
      </w:rPr>
    </w:lvl>
    <w:lvl w:ilvl="1">
      <w:start w:val="1"/>
      <w:numFmt w:val="decimal"/>
      <w:lvlText w:val="%1.%2."/>
      <w:lvlJc w:val="left"/>
      <w:pPr>
        <w:ind w:left="1004" w:hanging="360"/>
      </w:pPr>
      <w:rPr>
        <w:rFonts w:eastAsia="Arial" w:hint="default"/>
      </w:rPr>
    </w:lvl>
    <w:lvl w:ilvl="2">
      <w:start w:val="1"/>
      <w:numFmt w:val="decimal"/>
      <w:lvlText w:val="%1.%2.%3."/>
      <w:lvlJc w:val="left"/>
      <w:pPr>
        <w:ind w:left="2008" w:hanging="720"/>
      </w:pPr>
      <w:rPr>
        <w:rFonts w:eastAsia="Arial" w:hint="default"/>
      </w:rPr>
    </w:lvl>
    <w:lvl w:ilvl="3">
      <w:start w:val="1"/>
      <w:numFmt w:val="decimal"/>
      <w:lvlText w:val="%1.%2.%3.%4."/>
      <w:lvlJc w:val="left"/>
      <w:pPr>
        <w:ind w:left="2652" w:hanging="720"/>
      </w:pPr>
      <w:rPr>
        <w:rFonts w:eastAsia="Arial" w:hint="default"/>
      </w:rPr>
    </w:lvl>
    <w:lvl w:ilvl="4">
      <w:start w:val="1"/>
      <w:numFmt w:val="decimal"/>
      <w:lvlText w:val="%1.%2.%3.%4.%5."/>
      <w:lvlJc w:val="left"/>
      <w:pPr>
        <w:ind w:left="3656" w:hanging="1080"/>
      </w:pPr>
      <w:rPr>
        <w:rFonts w:eastAsia="Arial" w:hint="default"/>
      </w:rPr>
    </w:lvl>
    <w:lvl w:ilvl="5">
      <w:start w:val="1"/>
      <w:numFmt w:val="decimal"/>
      <w:lvlText w:val="%1.%2.%3.%4.%5.%6."/>
      <w:lvlJc w:val="left"/>
      <w:pPr>
        <w:ind w:left="4300" w:hanging="1080"/>
      </w:pPr>
      <w:rPr>
        <w:rFonts w:eastAsia="Arial" w:hint="default"/>
      </w:rPr>
    </w:lvl>
    <w:lvl w:ilvl="6">
      <w:start w:val="1"/>
      <w:numFmt w:val="decimal"/>
      <w:lvlText w:val="%1.%2.%3.%4.%5.%6.%7."/>
      <w:lvlJc w:val="left"/>
      <w:pPr>
        <w:ind w:left="5304" w:hanging="1440"/>
      </w:pPr>
      <w:rPr>
        <w:rFonts w:eastAsia="Arial" w:hint="default"/>
      </w:rPr>
    </w:lvl>
    <w:lvl w:ilvl="7">
      <w:start w:val="1"/>
      <w:numFmt w:val="decimal"/>
      <w:lvlText w:val="%1.%2.%3.%4.%5.%6.%7.%8."/>
      <w:lvlJc w:val="left"/>
      <w:pPr>
        <w:ind w:left="5948" w:hanging="1440"/>
      </w:pPr>
      <w:rPr>
        <w:rFonts w:eastAsia="Arial" w:hint="default"/>
      </w:rPr>
    </w:lvl>
    <w:lvl w:ilvl="8">
      <w:start w:val="1"/>
      <w:numFmt w:val="decimal"/>
      <w:lvlText w:val="%1.%2.%3.%4.%5.%6.%7.%8.%9."/>
      <w:lvlJc w:val="left"/>
      <w:pPr>
        <w:ind w:left="6952" w:hanging="1800"/>
      </w:pPr>
      <w:rPr>
        <w:rFonts w:eastAsia="Arial" w:hint="default"/>
      </w:rPr>
    </w:lvl>
  </w:abstractNum>
  <w:abstractNum w:abstractNumId="25" w15:restartNumberingAfterBreak="0">
    <w:nsid w:val="44082A6F"/>
    <w:multiLevelType w:val="multilevel"/>
    <w:tmpl w:val="DE3082BA"/>
    <w:lvl w:ilvl="0">
      <w:start w:val="1"/>
      <w:numFmt w:val="decimal"/>
      <w:lvlText w:val="%1."/>
      <w:lvlJc w:val="left"/>
      <w:pPr>
        <w:ind w:left="786"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3894" w:hanging="720"/>
      </w:pPr>
      <w:rPr>
        <w:rFonts w:hint="default"/>
      </w:rPr>
    </w:lvl>
    <w:lvl w:ilvl="3">
      <w:start w:val="1"/>
      <w:numFmt w:val="decimal"/>
      <w:isLgl/>
      <w:lvlText w:val="%1.%2.%3.%4."/>
      <w:lvlJc w:val="left"/>
      <w:pPr>
        <w:ind w:left="5268" w:hanging="720"/>
      </w:pPr>
      <w:rPr>
        <w:rFonts w:hint="default"/>
      </w:rPr>
    </w:lvl>
    <w:lvl w:ilvl="4">
      <w:start w:val="1"/>
      <w:numFmt w:val="decimal"/>
      <w:isLgl/>
      <w:lvlText w:val="%1.%2.%3.%4.%5."/>
      <w:lvlJc w:val="left"/>
      <w:pPr>
        <w:ind w:left="7002" w:hanging="1080"/>
      </w:pPr>
      <w:rPr>
        <w:rFonts w:hint="default"/>
      </w:rPr>
    </w:lvl>
    <w:lvl w:ilvl="5">
      <w:start w:val="1"/>
      <w:numFmt w:val="decimal"/>
      <w:isLgl/>
      <w:lvlText w:val="%1.%2.%3.%4.%5.%6."/>
      <w:lvlJc w:val="left"/>
      <w:pPr>
        <w:ind w:left="8376" w:hanging="1080"/>
      </w:pPr>
      <w:rPr>
        <w:rFonts w:hint="default"/>
      </w:rPr>
    </w:lvl>
    <w:lvl w:ilvl="6">
      <w:start w:val="1"/>
      <w:numFmt w:val="decimal"/>
      <w:isLgl/>
      <w:lvlText w:val="%1.%2.%3.%4.%5.%6.%7."/>
      <w:lvlJc w:val="left"/>
      <w:pPr>
        <w:ind w:left="10110" w:hanging="1440"/>
      </w:pPr>
      <w:rPr>
        <w:rFonts w:hint="default"/>
      </w:rPr>
    </w:lvl>
    <w:lvl w:ilvl="7">
      <w:start w:val="1"/>
      <w:numFmt w:val="decimal"/>
      <w:isLgl/>
      <w:lvlText w:val="%1.%2.%3.%4.%5.%6.%7.%8."/>
      <w:lvlJc w:val="left"/>
      <w:pPr>
        <w:ind w:left="11484" w:hanging="1440"/>
      </w:pPr>
      <w:rPr>
        <w:rFonts w:hint="default"/>
      </w:rPr>
    </w:lvl>
    <w:lvl w:ilvl="8">
      <w:start w:val="1"/>
      <w:numFmt w:val="decimal"/>
      <w:isLgl/>
      <w:lvlText w:val="%1.%2.%3.%4.%5.%6.%7.%8.%9."/>
      <w:lvlJc w:val="left"/>
      <w:pPr>
        <w:ind w:left="13218" w:hanging="1800"/>
      </w:pPr>
      <w:rPr>
        <w:rFonts w:hint="default"/>
      </w:rPr>
    </w:lvl>
  </w:abstractNum>
  <w:abstractNum w:abstractNumId="26" w15:restartNumberingAfterBreak="0">
    <w:nsid w:val="4565774E"/>
    <w:multiLevelType w:val="multilevel"/>
    <w:tmpl w:val="7A50AB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9686615"/>
    <w:multiLevelType w:val="multilevel"/>
    <w:tmpl w:val="296455F6"/>
    <w:lvl w:ilvl="0">
      <w:start w:val="1"/>
      <w:numFmt w:val="decimal"/>
      <w:lvlText w:val="%1."/>
      <w:lvlJc w:val="left"/>
      <w:pPr>
        <w:ind w:left="720" w:hanging="360"/>
      </w:pPr>
      <w:rPr>
        <w:b w:val="0"/>
        <w:bCs w:val="0"/>
      </w:rPr>
    </w:lvl>
    <w:lvl w:ilvl="1">
      <w:start w:val="1"/>
      <w:numFmt w:val="decimal"/>
      <w:isLgl/>
      <w:lvlText w:val="%1.%2."/>
      <w:lvlJc w:val="left"/>
      <w:pPr>
        <w:ind w:left="1004" w:hanging="360"/>
      </w:pPr>
      <w:rPr>
        <w:rFonts w:hint="default"/>
        <w:b w:val="0"/>
        <w:bCs/>
        <w:color w:val="auto"/>
        <w:u w:val="none"/>
      </w:rPr>
    </w:lvl>
    <w:lvl w:ilvl="2">
      <w:start w:val="1"/>
      <w:numFmt w:val="decimal"/>
      <w:isLgl/>
      <w:lvlText w:val="%1.%2.%3."/>
      <w:lvlJc w:val="left"/>
      <w:pPr>
        <w:ind w:left="1648" w:hanging="720"/>
      </w:pPr>
      <w:rPr>
        <w:rFonts w:hint="default"/>
        <w:b/>
        <w:color w:val="auto"/>
        <w:u w:val="single"/>
      </w:rPr>
    </w:lvl>
    <w:lvl w:ilvl="3">
      <w:start w:val="1"/>
      <w:numFmt w:val="decimal"/>
      <w:isLgl/>
      <w:lvlText w:val="%1.%2.%3.%4."/>
      <w:lvlJc w:val="left"/>
      <w:pPr>
        <w:ind w:left="1932" w:hanging="720"/>
      </w:pPr>
      <w:rPr>
        <w:rFonts w:hint="default"/>
        <w:b/>
        <w:color w:val="auto"/>
        <w:u w:val="single"/>
      </w:rPr>
    </w:lvl>
    <w:lvl w:ilvl="4">
      <w:start w:val="1"/>
      <w:numFmt w:val="decimal"/>
      <w:isLgl/>
      <w:lvlText w:val="%1.%2.%3.%4.%5."/>
      <w:lvlJc w:val="left"/>
      <w:pPr>
        <w:ind w:left="2576" w:hanging="1080"/>
      </w:pPr>
      <w:rPr>
        <w:rFonts w:hint="default"/>
        <w:b/>
        <w:color w:val="auto"/>
        <w:u w:val="single"/>
      </w:rPr>
    </w:lvl>
    <w:lvl w:ilvl="5">
      <w:start w:val="1"/>
      <w:numFmt w:val="decimal"/>
      <w:isLgl/>
      <w:lvlText w:val="%1.%2.%3.%4.%5.%6."/>
      <w:lvlJc w:val="left"/>
      <w:pPr>
        <w:ind w:left="2860" w:hanging="1080"/>
      </w:pPr>
      <w:rPr>
        <w:rFonts w:hint="default"/>
        <w:b/>
        <w:color w:val="auto"/>
        <w:u w:val="single"/>
      </w:rPr>
    </w:lvl>
    <w:lvl w:ilvl="6">
      <w:start w:val="1"/>
      <w:numFmt w:val="decimal"/>
      <w:isLgl/>
      <w:lvlText w:val="%1.%2.%3.%4.%5.%6.%7."/>
      <w:lvlJc w:val="left"/>
      <w:pPr>
        <w:ind w:left="3504" w:hanging="1440"/>
      </w:pPr>
      <w:rPr>
        <w:rFonts w:hint="default"/>
        <w:b/>
        <w:color w:val="auto"/>
        <w:u w:val="single"/>
      </w:rPr>
    </w:lvl>
    <w:lvl w:ilvl="7">
      <w:start w:val="1"/>
      <w:numFmt w:val="decimal"/>
      <w:isLgl/>
      <w:lvlText w:val="%1.%2.%3.%4.%5.%6.%7.%8."/>
      <w:lvlJc w:val="left"/>
      <w:pPr>
        <w:ind w:left="3788" w:hanging="1440"/>
      </w:pPr>
      <w:rPr>
        <w:rFonts w:hint="default"/>
        <w:b/>
        <w:color w:val="auto"/>
        <w:u w:val="single"/>
      </w:rPr>
    </w:lvl>
    <w:lvl w:ilvl="8">
      <w:start w:val="1"/>
      <w:numFmt w:val="decimal"/>
      <w:isLgl/>
      <w:lvlText w:val="%1.%2.%3.%4.%5.%6.%7.%8.%9."/>
      <w:lvlJc w:val="left"/>
      <w:pPr>
        <w:ind w:left="4432" w:hanging="1800"/>
      </w:pPr>
      <w:rPr>
        <w:rFonts w:hint="default"/>
        <w:b/>
        <w:color w:val="auto"/>
        <w:u w:val="single"/>
      </w:rPr>
    </w:lvl>
  </w:abstractNum>
  <w:abstractNum w:abstractNumId="28" w15:restartNumberingAfterBreak="0">
    <w:nsid w:val="4A665E76"/>
    <w:multiLevelType w:val="hybridMultilevel"/>
    <w:tmpl w:val="17B4DCEE"/>
    <w:lvl w:ilvl="0" w:tplc="1804D93A">
      <w:start w:val="3"/>
      <w:numFmt w:val="decimal"/>
      <w:lvlText w:val="%1."/>
      <w:lvlJc w:val="left"/>
      <w:pPr>
        <w:ind w:left="144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4A9E659C"/>
    <w:multiLevelType w:val="multilevel"/>
    <w:tmpl w:val="B7281D62"/>
    <w:lvl w:ilvl="0">
      <w:start w:val="8"/>
      <w:numFmt w:val="decimal"/>
      <w:lvlText w:val="%1."/>
      <w:lvlJc w:val="left"/>
      <w:pPr>
        <w:ind w:left="360" w:hanging="360"/>
      </w:pPr>
      <w:rPr>
        <w:rFonts w:hint="default"/>
      </w:rPr>
    </w:lvl>
    <w:lvl w:ilvl="1">
      <w:start w:val="1"/>
      <w:numFmt w:val="decimal"/>
      <w:lvlText w:val="%1.%2."/>
      <w:lvlJc w:val="left"/>
      <w:pPr>
        <w:ind w:left="433" w:hanging="360"/>
      </w:pPr>
      <w:rPr>
        <w:rFonts w:hint="default"/>
      </w:rPr>
    </w:lvl>
    <w:lvl w:ilvl="2">
      <w:start w:val="1"/>
      <w:numFmt w:val="decimal"/>
      <w:lvlText w:val="%1.%2.%3."/>
      <w:lvlJc w:val="left"/>
      <w:pPr>
        <w:ind w:left="866" w:hanging="720"/>
      </w:pPr>
      <w:rPr>
        <w:rFonts w:hint="default"/>
      </w:rPr>
    </w:lvl>
    <w:lvl w:ilvl="3">
      <w:start w:val="1"/>
      <w:numFmt w:val="decimal"/>
      <w:lvlText w:val="%1.%2.%3.%4."/>
      <w:lvlJc w:val="left"/>
      <w:pPr>
        <w:ind w:left="939" w:hanging="720"/>
      </w:pPr>
      <w:rPr>
        <w:rFonts w:hint="default"/>
      </w:rPr>
    </w:lvl>
    <w:lvl w:ilvl="4">
      <w:start w:val="1"/>
      <w:numFmt w:val="decimal"/>
      <w:lvlText w:val="%1.%2.%3.%4.%5."/>
      <w:lvlJc w:val="left"/>
      <w:pPr>
        <w:ind w:left="1372" w:hanging="1080"/>
      </w:pPr>
      <w:rPr>
        <w:rFonts w:hint="default"/>
      </w:rPr>
    </w:lvl>
    <w:lvl w:ilvl="5">
      <w:start w:val="1"/>
      <w:numFmt w:val="decimal"/>
      <w:lvlText w:val="%1.%2.%3.%4.%5.%6."/>
      <w:lvlJc w:val="left"/>
      <w:pPr>
        <w:ind w:left="1445" w:hanging="1080"/>
      </w:pPr>
      <w:rPr>
        <w:rFonts w:hint="default"/>
      </w:rPr>
    </w:lvl>
    <w:lvl w:ilvl="6">
      <w:start w:val="1"/>
      <w:numFmt w:val="decimal"/>
      <w:lvlText w:val="%1.%2.%3.%4.%5.%6.%7."/>
      <w:lvlJc w:val="left"/>
      <w:pPr>
        <w:ind w:left="1878" w:hanging="1440"/>
      </w:pPr>
      <w:rPr>
        <w:rFonts w:hint="default"/>
      </w:rPr>
    </w:lvl>
    <w:lvl w:ilvl="7">
      <w:start w:val="1"/>
      <w:numFmt w:val="decimal"/>
      <w:lvlText w:val="%1.%2.%3.%4.%5.%6.%7.%8."/>
      <w:lvlJc w:val="left"/>
      <w:pPr>
        <w:ind w:left="1951" w:hanging="1440"/>
      </w:pPr>
      <w:rPr>
        <w:rFonts w:hint="default"/>
      </w:rPr>
    </w:lvl>
    <w:lvl w:ilvl="8">
      <w:start w:val="1"/>
      <w:numFmt w:val="decimal"/>
      <w:lvlText w:val="%1.%2.%3.%4.%5.%6.%7.%8.%9."/>
      <w:lvlJc w:val="left"/>
      <w:pPr>
        <w:ind w:left="2384" w:hanging="1800"/>
      </w:pPr>
      <w:rPr>
        <w:rFonts w:hint="default"/>
      </w:rPr>
    </w:lvl>
  </w:abstractNum>
  <w:abstractNum w:abstractNumId="30" w15:restartNumberingAfterBreak="0">
    <w:nsid w:val="4D4D54C0"/>
    <w:multiLevelType w:val="multilevel"/>
    <w:tmpl w:val="29C4C188"/>
    <w:lvl w:ilvl="0">
      <w:start w:val="1"/>
      <w:numFmt w:val="decimal"/>
      <w:lvlText w:val="%1."/>
      <w:lvlJc w:val="left"/>
      <w:pPr>
        <w:tabs>
          <w:tab w:val="num" w:pos="705"/>
        </w:tabs>
        <w:ind w:left="705" w:hanging="705"/>
      </w:pPr>
      <w:rPr>
        <w:rFonts w:ascii="Arial" w:eastAsia="Times New Roman" w:hAnsi="Arial" w:cs="Arial" w:hint="default"/>
        <w:b w:val="0"/>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4E584A35"/>
    <w:multiLevelType w:val="hybridMultilevel"/>
    <w:tmpl w:val="A9B28CCE"/>
    <w:lvl w:ilvl="0" w:tplc="75ACC1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C511FC"/>
    <w:multiLevelType w:val="multilevel"/>
    <w:tmpl w:val="C67C1714"/>
    <w:lvl w:ilvl="0">
      <w:start w:val="1"/>
      <w:numFmt w:val="decimal"/>
      <w:lvlText w:val="%1."/>
      <w:lvlJc w:val="left"/>
      <w:pPr>
        <w:ind w:left="720" w:hanging="360"/>
      </w:pPr>
      <w:rPr>
        <w:b w:val="0"/>
        <w:bCs w:val="0"/>
      </w:rPr>
    </w:lvl>
    <w:lvl w:ilvl="1">
      <w:start w:val="1"/>
      <w:numFmt w:val="decimal"/>
      <w:isLgl/>
      <w:lvlText w:val="%1.%2."/>
      <w:lvlJc w:val="left"/>
      <w:pPr>
        <w:ind w:left="1004"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33" w15:restartNumberingAfterBreak="0">
    <w:nsid w:val="4F9260CA"/>
    <w:multiLevelType w:val="multilevel"/>
    <w:tmpl w:val="C7463D1A"/>
    <w:styleLink w:val="WWNum37"/>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34" w15:restartNumberingAfterBreak="0">
    <w:nsid w:val="55F57248"/>
    <w:multiLevelType w:val="multilevel"/>
    <w:tmpl w:val="EB721C82"/>
    <w:lvl w:ilvl="0">
      <w:start w:val="1"/>
      <w:numFmt w:val="decimal"/>
      <w:lvlText w:val="%1."/>
      <w:lvlJc w:val="left"/>
      <w:pPr>
        <w:ind w:left="453" w:hanging="453"/>
      </w:pPr>
      <w:rPr>
        <w:b w:val="0"/>
        <w:color w:val="000000"/>
        <w:vertAlign w:val="baseline"/>
      </w:rPr>
    </w:lvl>
    <w:lvl w:ilvl="1">
      <w:start w:val="1"/>
      <w:numFmt w:val="lowerLetter"/>
      <w:lvlText w:val="%2."/>
      <w:lvlJc w:val="left"/>
      <w:pPr>
        <w:ind w:left="164" w:hanging="360"/>
      </w:pPr>
      <w:rPr>
        <w:vertAlign w:val="baseline"/>
      </w:rPr>
    </w:lvl>
    <w:lvl w:ilvl="2">
      <w:start w:val="1"/>
      <w:numFmt w:val="lowerRoman"/>
      <w:lvlText w:val="%3."/>
      <w:lvlJc w:val="right"/>
      <w:pPr>
        <w:ind w:left="884" w:hanging="180"/>
      </w:pPr>
      <w:rPr>
        <w:vertAlign w:val="baseline"/>
      </w:rPr>
    </w:lvl>
    <w:lvl w:ilvl="3">
      <w:start w:val="1"/>
      <w:numFmt w:val="decimal"/>
      <w:lvlText w:val="%4."/>
      <w:lvlJc w:val="left"/>
      <w:pPr>
        <w:ind w:left="1604" w:hanging="360"/>
      </w:pPr>
      <w:rPr>
        <w:vertAlign w:val="baseline"/>
      </w:rPr>
    </w:lvl>
    <w:lvl w:ilvl="4">
      <w:start w:val="1"/>
      <w:numFmt w:val="lowerLetter"/>
      <w:lvlText w:val="%5."/>
      <w:lvlJc w:val="left"/>
      <w:pPr>
        <w:ind w:left="2324" w:hanging="360"/>
      </w:pPr>
      <w:rPr>
        <w:vertAlign w:val="baseline"/>
      </w:rPr>
    </w:lvl>
    <w:lvl w:ilvl="5">
      <w:start w:val="1"/>
      <w:numFmt w:val="lowerRoman"/>
      <w:lvlText w:val="%6."/>
      <w:lvlJc w:val="right"/>
      <w:pPr>
        <w:ind w:left="3044" w:hanging="180"/>
      </w:pPr>
      <w:rPr>
        <w:vertAlign w:val="baseline"/>
      </w:rPr>
    </w:lvl>
    <w:lvl w:ilvl="6">
      <w:start w:val="1"/>
      <w:numFmt w:val="decimal"/>
      <w:lvlText w:val="%7."/>
      <w:lvlJc w:val="left"/>
      <w:pPr>
        <w:ind w:left="3764" w:hanging="360"/>
      </w:pPr>
      <w:rPr>
        <w:vertAlign w:val="baseline"/>
      </w:rPr>
    </w:lvl>
    <w:lvl w:ilvl="7">
      <w:start w:val="1"/>
      <w:numFmt w:val="lowerLetter"/>
      <w:lvlText w:val="%8."/>
      <w:lvlJc w:val="left"/>
      <w:pPr>
        <w:ind w:left="4484" w:hanging="360"/>
      </w:pPr>
      <w:rPr>
        <w:vertAlign w:val="baseline"/>
      </w:rPr>
    </w:lvl>
    <w:lvl w:ilvl="8">
      <w:start w:val="1"/>
      <w:numFmt w:val="lowerRoman"/>
      <w:lvlText w:val="%9."/>
      <w:lvlJc w:val="right"/>
      <w:pPr>
        <w:ind w:left="5204" w:hanging="180"/>
      </w:pPr>
      <w:rPr>
        <w:vertAlign w:val="baseline"/>
      </w:rPr>
    </w:lvl>
  </w:abstractNum>
  <w:abstractNum w:abstractNumId="35" w15:restartNumberingAfterBreak="0">
    <w:nsid w:val="5E286336"/>
    <w:multiLevelType w:val="multilevel"/>
    <w:tmpl w:val="40C67BCE"/>
    <w:lvl w:ilvl="0">
      <w:start w:val="1"/>
      <w:numFmt w:val="decimal"/>
      <w:lvlText w:val="%1."/>
      <w:lvlJc w:val="left"/>
      <w:pPr>
        <w:ind w:left="916" w:hanging="360"/>
      </w:pPr>
      <w:rPr>
        <w:b w:val="0"/>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36" w15:restartNumberingAfterBreak="0">
    <w:nsid w:val="662E5176"/>
    <w:multiLevelType w:val="multilevel"/>
    <w:tmpl w:val="02E2F71E"/>
    <w:lvl w:ilvl="0">
      <w:start w:val="6"/>
      <w:numFmt w:val="decimal"/>
      <w:lvlText w:val="%1."/>
      <w:lvlJc w:val="left"/>
      <w:pPr>
        <w:ind w:left="786"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3894" w:hanging="720"/>
      </w:pPr>
      <w:rPr>
        <w:rFonts w:hint="default"/>
      </w:rPr>
    </w:lvl>
    <w:lvl w:ilvl="3">
      <w:start w:val="1"/>
      <w:numFmt w:val="decimal"/>
      <w:isLgl/>
      <w:lvlText w:val="%1.%2.%3.%4."/>
      <w:lvlJc w:val="left"/>
      <w:pPr>
        <w:ind w:left="5268" w:hanging="720"/>
      </w:pPr>
      <w:rPr>
        <w:rFonts w:hint="default"/>
      </w:rPr>
    </w:lvl>
    <w:lvl w:ilvl="4">
      <w:start w:val="1"/>
      <w:numFmt w:val="decimal"/>
      <w:isLgl/>
      <w:lvlText w:val="%1.%2.%3.%4.%5."/>
      <w:lvlJc w:val="left"/>
      <w:pPr>
        <w:ind w:left="7002" w:hanging="1080"/>
      </w:pPr>
      <w:rPr>
        <w:rFonts w:hint="default"/>
      </w:rPr>
    </w:lvl>
    <w:lvl w:ilvl="5">
      <w:start w:val="1"/>
      <w:numFmt w:val="decimal"/>
      <w:isLgl/>
      <w:lvlText w:val="%1.%2.%3.%4.%5.%6."/>
      <w:lvlJc w:val="left"/>
      <w:pPr>
        <w:ind w:left="8376" w:hanging="1080"/>
      </w:pPr>
      <w:rPr>
        <w:rFonts w:hint="default"/>
      </w:rPr>
    </w:lvl>
    <w:lvl w:ilvl="6">
      <w:start w:val="1"/>
      <w:numFmt w:val="decimal"/>
      <w:isLgl/>
      <w:lvlText w:val="%1.%2.%3.%4.%5.%6.%7."/>
      <w:lvlJc w:val="left"/>
      <w:pPr>
        <w:ind w:left="10110" w:hanging="1440"/>
      </w:pPr>
      <w:rPr>
        <w:rFonts w:hint="default"/>
      </w:rPr>
    </w:lvl>
    <w:lvl w:ilvl="7">
      <w:start w:val="1"/>
      <w:numFmt w:val="decimal"/>
      <w:isLgl/>
      <w:lvlText w:val="%1.%2.%3.%4.%5.%6.%7.%8."/>
      <w:lvlJc w:val="left"/>
      <w:pPr>
        <w:ind w:left="11484" w:hanging="1440"/>
      </w:pPr>
      <w:rPr>
        <w:rFonts w:hint="default"/>
      </w:rPr>
    </w:lvl>
    <w:lvl w:ilvl="8">
      <w:start w:val="1"/>
      <w:numFmt w:val="decimal"/>
      <w:isLgl/>
      <w:lvlText w:val="%1.%2.%3.%4.%5.%6.%7.%8.%9."/>
      <w:lvlJc w:val="left"/>
      <w:pPr>
        <w:ind w:left="13218" w:hanging="1800"/>
      </w:pPr>
      <w:rPr>
        <w:rFonts w:hint="default"/>
      </w:rPr>
    </w:lvl>
  </w:abstractNum>
  <w:abstractNum w:abstractNumId="37" w15:restartNumberingAfterBreak="0">
    <w:nsid w:val="67851FAB"/>
    <w:multiLevelType w:val="multilevel"/>
    <w:tmpl w:val="5754AD4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682056E2"/>
    <w:multiLevelType w:val="hybridMultilevel"/>
    <w:tmpl w:val="C0AC2CFC"/>
    <w:lvl w:ilvl="0" w:tplc="3A9A84EA">
      <w:start w:val="7"/>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FE7F29"/>
    <w:multiLevelType w:val="multilevel"/>
    <w:tmpl w:val="7E200250"/>
    <w:lvl w:ilvl="0">
      <w:start w:val="1"/>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0" w15:restartNumberingAfterBreak="0">
    <w:nsid w:val="6A9D50EF"/>
    <w:multiLevelType w:val="multilevel"/>
    <w:tmpl w:val="E1FE87B8"/>
    <w:lvl w:ilvl="0">
      <w:start w:val="9"/>
      <w:numFmt w:val="decimal"/>
      <w:lvlText w:val="%1."/>
      <w:lvlJc w:val="left"/>
      <w:pPr>
        <w:ind w:left="720"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41" w15:restartNumberingAfterBreak="0">
    <w:nsid w:val="6BFA1AF1"/>
    <w:multiLevelType w:val="multilevel"/>
    <w:tmpl w:val="54E6719A"/>
    <w:lvl w:ilvl="0">
      <w:start w:val="1"/>
      <w:numFmt w:val="lowerLetter"/>
      <w:lvlText w:val="%1)"/>
      <w:lvlJc w:val="left"/>
      <w:pPr>
        <w:ind w:left="1206" w:hanging="360"/>
      </w:pPr>
      <w:rPr>
        <w:b w:val="0"/>
        <w:vertAlign w:val="baseline"/>
      </w:rPr>
    </w:lvl>
    <w:lvl w:ilvl="1">
      <w:start w:val="1"/>
      <w:numFmt w:val="lowerLetter"/>
      <w:lvlText w:val="%2."/>
      <w:lvlJc w:val="left"/>
      <w:pPr>
        <w:ind w:left="1926" w:hanging="360"/>
      </w:pPr>
      <w:rPr>
        <w:vertAlign w:val="baseline"/>
      </w:rPr>
    </w:lvl>
    <w:lvl w:ilvl="2">
      <w:start w:val="1"/>
      <w:numFmt w:val="lowerRoman"/>
      <w:lvlText w:val="%3."/>
      <w:lvlJc w:val="right"/>
      <w:pPr>
        <w:ind w:left="2646" w:hanging="180"/>
      </w:pPr>
      <w:rPr>
        <w:vertAlign w:val="baseline"/>
      </w:rPr>
    </w:lvl>
    <w:lvl w:ilvl="3">
      <w:start w:val="1"/>
      <w:numFmt w:val="decimal"/>
      <w:lvlText w:val="%4."/>
      <w:lvlJc w:val="left"/>
      <w:pPr>
        <w:ind w:left="3366" w:hanging="360"/>
      </w:pPr>
      <w:rPr>
        <w:vertAlign w:val="baseline"/>
      </w:rPr>
    </w:lvl>
    <w:lvl w:ilvl="4">
      <w:start w:val="1"/>
      <w:numFmt w:val="lowerLetter"/>
      <w:lvlText w:val="%5."/>
      <w:lvlJc w:val="left"/>
      <w:pPr>
        <w:ind w:left="4086" w:hanging="360"/>
      </w:pPr>
      <w:rPr>
        <w:vertAlign w:val="baseline"/>
      </w:rPr>
    </w:lvl>
    <w:lvl w:ilvl="5">
      <w:start w:val="1"/>
      <w:numFmt w:val="lowerRoman"/>
      <w:lvlText w:val="%6."/>
      <w:lvlJc w:val="right"/>
      <w:pPr>
        <w:ind w:left="4806" w:hanging="180"/>
      </w:pPr>
      <w:rPr>
        <w:vertAlign w:val="baseline"/>
      </w:rPr>
    </w:lvl>
    <w:lvl w:ilvl="6">
      <w:start w:val="1"/>
      <w:numFmt w:val="decimal"/>
      <w:lvlText w:val="%7."/>
      <w:lvlJc w:val="left"/>
      <w:pPr>
        <w:ind w:left="5526" w:hanging="360"/>
      </w:pPr>
      <w:rPr>
        <w:vertAlign w:val="baseline"/>
      </w:rPr>
    </w:lvl>
    <w:lvl w:ilvl="7">
      <w:start w:val="1"/>
      <w:numFmt w:val="lowerLetter"/>
      <w:lvlText w:val="%8."/>
      <w:lvlJc w:val="left"/>
      <w:pPr>
        <w:ind w:left="6246" w:hanging="360"/>
      </w:pPr>
      <w:rPr>
        <w:vertAlign w:val="baseline"/>
      </w:rPr>
    </w:lvl>
    <w:lvl w:ilvl="8">
      <w:start w:val="1"/>
      <w:numFmt w:val="lowerRoman"/>
      <w:lvlText w:val="%9."/>
      <w:lvlJc w:val="right"/>
      <w:pPr>
        <w:ind w:left="6966" w:hanging="180"/>
      </w:pPr>
      <w:rPr>
        <w:vertAlign w:val="baseline"/>
      </w:rPr>
    </w:lvl>
  </w:abstractNum>
  <w:abstractNum w:abstractNumId="42" w15:restartNumberingAfterBreak="0">
    <w:nsid w:val="6E563107"/>
    <w:multiLevelType w:val="hybridMultilevel"/>
    <w:tmpl w:val="A46AE510"/>
    <w:styleLink w:val="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4AB440C0">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3" w15:restartNumberingAfterBreak="0">
    <w:nsid w:val="748C6037"/>
    <w:multiLevelType w:val="multilevel"/>
    <w:tmpl w:val="559EE1EC"/>
    <w:lvl w:ilvl="0">
      <w:start w:val="1"/>
      <w:numFmt w:val="decimal"/>
      <w:lvlText w:val="%1."/>
      <w:lvlJc w:val="left"/>
      <w:pPr>
        <w:ind w:left="720" w:hanging="360"/>
      </w:pPr>
    </w:lvl>
    <w:lvl w:ilvl="1">
      <w:start w:val="1"/>
      <w:numFmt w:val="decimal"/>
      <w:isLgl/>
      <w:lvlText w:val="%1.%2."/>
      <w:lvlJc w:val="left"/>
      <w:pPr>
        <w:ind w:left="1004" w:hanging="360"/>
      </w:pPr>
      <w:rPr>
        <w:rFonts w:hint="default"/>
        <w:color w:val="auto"/>
      </w:rPr>
    </w:lvl>
    <w:lvl w:ilvl="2">
      <w:start w:val="1"/>
      <w:numFmt w:val="decimal"/>
      <w:isLgl/>
      <w:lvlText w:val="%1.%2.%3."/>
      <w:lvlJc w:val="left"/>
      <w:pPr>
        <w:ind w:left="1648" w:hanging="720"/>
      </w:pPr>
      <w:rPr>
        <w:rFonts w:hint="default"/>
        <w:color w:val="auto"/>
      </w:rPr>
    </w:lvl>
    <w:lvl w:ilvl="3">
      <w:start w:val="1"/>
      <w:numFmt w:val="decimal"/>
      <w:isLgl/>
      <w:lvlText w:val="%1.%2.%3.%4."/>
      <w:lvlJc w:val="left"/>
      <w:pPr>
        <w:ind w:left="1932" w:hanging="720"/>
      </w:pPr>
      <w:rPr>
        <w:rFonts w:hint="default"/>
        <w:color w:val="auto"/>
      </w:rPr>
    </w:lvl>
    <w:lvl w:ilvl="4">
      <w:start w:val="1"/>
      <w:numFmt w:val="decimal"/>
      <w:isLgl/>
      <w:lvlText w:val="%1.%2.%3.%4.%5."/>
      <w:lvlJc w:val="left"/>
      <w:pPr>
        <w:ind w:left="2576" w:hanging="1080"/>
      </w:pPr>
      <w:rPr>
        <w:rFonts w:hint="default"/>
        <w:color w:val="auto"/>
      </w:rPr>
    </w:lvl>
    <w:lvl w:ilvl="5">
      <w:start w:val="1"/>
      <w:numFmt w:val="decimal"/>
      <w:isLgl/>
      <w:lvlText w:val="%1.%2.%3.%4.%5.%6."/>
      <w:lvlJc w:val="left"/>
      <w:pPr>
        <w:ind w:left="2860" w:hanging="1080"/>
      </w:pPr>
      <w:rPr>
        <w:rFonts w:hint="default"/>
        <w:color w:val="auto"/>
      </w:rPr>
    </w:lvl>
    <w:lvl w:ilvl="6">
      <w:start w:val="1"/>
      <w:numFmt w:val="decimal"/>
      <w:lvlText w:val="%7."/>
      <w:lvlJc w:val="left"/>
      <w:pPr>
        <w:ind w:left="2424" w:hanging="360"/>
      </w:pPr>
    </w:lvl>
    <w:lvl w:ilvl="7">
      <w:start w:val="1"/>
      <w:numFmt w:val="decimal"/>
      <w:isLgl/>
      <w:lvlText w:val="%1.%2.%3.%4.%5.%6.%7.%8."/>
      <w:lvlJc w:val="left"/>
      <w:pPr>
        <w:ind w:left="3788" w:hanging="1440"/>
      </w:pPr>
      <w:rPr>
        <w:rFonts w:hint="default"/>
        <w:color w:val="auto"/>
      </w:rPr>
    </w:lvl>
    <w:lvl w:ilvl="8">
      <w:start w:val="1"/>
      <w:numFmt w:val="decimal"/>
      <w:isLgl/>
      <w:lvlText w:val="%1.%2.%3.%4.%5.%6.%7.%8.%9."/>
      <w:lvlJc w:val="left"/>
      <w:pPr>
        <w:ind w:left="4432" w:hanging="1800"/>
      </w:pPr>
      <w:rPr>
        <w:rFonts w:hint="default"/>
        <w:color w:val="auto"/>
      </w:rPr>
    </w:lvl>
  </w:abstractNum>
  <w:abstractNum w:abstractNumId="44" w15:restartNumberingAfterBreak="0">
    <w:nsid w:val="78F1194B"/>
    <w:multiLevelType w:val="hybridMultilevel"/>
    <w:tmpl w:val="585C13CE"/>
    <w:lvl w:ilvl="0" w:tplc="94028CBE">
      <w:start w:val="4"/>
      <w:numFmt w:val="decimal"/>
      <w:lvlText w:val="%1."/>
      <w:lvlJc w:val="left"/>
      <w:pPr>
        <w:ind w:left="720" w:hanging="360"/>
      </w:pPr>
      <w:rPr>
        <w:rFonts w:hint="default"/>
      </w:rPr>
    </w:lvl>
    <w:lvl w:ilvl="1" w:tplc="04150011">
      <w:start w:val="1"/>
      <w:numFmt w:val="decimal"/>
      <w:lvlText w:val="%2)"/>
      <w:lvlJc w:val="left"/>
      <w:pPr>
        <w:ind w:left="100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D3125F4"/>
    <w:multiLevelType w:val="multilevel"/>
    <w:tmpl w:val="5B3EDA0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6" w15:restartNumberingAfterBreak="0">
    <w:nsid w:val="7EE73D55"/>
    <w:multiLevelType w:val="hybridMultilevel"/>
    <w:tmpl w:val="637E50DE"/>
    <w:lvl w:ilvl="0" w:tplc="D0981260">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04336483">
    <w:abstractNumId w:val="12"/>
  </w:num>
  <w:num w:numId="2" w16cid:durableId="1988237625">
    <w:abstractNumId w:val="13"/>
  </w:num>
  <w:num w:numId="3" w16cid:durableId="1339118305">
    <w:abstractNumId w:val="18"/>
  </w:num>
  <w:num w:numId="4" w16cid:durableId="2082672871">
    <w:abstractNumId w:val="19"/>
  </w:num>
  <w:num w:numId="5" w16cid:durableId="953094389">
    <w:abstractNumId w:val="3"/>
  </w:num>
  <w:num w:numId="6" w16cid:durableId="1117531785">
    <w:abstractNumId w:val="4"/>
  </w:num>
  <w:num w:numId="7" w16cid:durableId="1888101567">
    <w:abstractNumId w:val="32"/>
  </w:num>
  <w:num w:numId="8" w16cid:durableId="186333162">
    <w:abstractNumId w:val="42"/>
  </w:num>
  <w:num w:numId="9" w16cid:durableId="418335699">
    <w:abstractNumId w:val="33"/>
  </w:num>
  <w:num w:numId="10" w16cid:durableId="1149860791">
    <w:abstractNumId w:val="0"/>
  </w:num>
  <w:num w:numId="11" w16cid:durableId="882592436">
    <w:abstractNumId w:val="10"/>
  </w:num>
  <w:num w:numId="12" w16cid:durableId="740296155">
    <w:abstractNumId w:val="1"/>
  </w:num>
  <w:num w:numId="13" w16cid:durableId="589855222">
    <w:abstractNumId w:val="14"/>
  </w:num>
  <w:num w:numId="14" w16cid:durableId="858741176">
    <w:abstractNumId w:val="34"/>
  </w:num>
  <w:num w:numId="15" w16cid:durableId="103161416">
    <w:abstractNumId w:val="39"/>
  </w:num>
  <w:num w:numId="16" w16cid:durableId="1536458528">
    <w:abstractNumId w:val="28"/>
  </w:num>
  <w:num w:numId="17" w16cid:durableId="886645473">
    <w:abstractNumId w:val="21"/>
  </w:num>
  <w:num w:numId="18" w16cid:durableId="946040362">
    <w:abstractNumId w:val="6"/>
  </w:num>
  <w:num w:numId="19" w16cid:durableId="1952205401">
    <w:abstractNumId w:val="43"/>
  </w:num>
  <w:num w:numId="20" w16cid:durableId="713889795">
    <w:abstractNumId w:val="15"/>
  </w:num>
  <w:num w:numId="21" w16cid:durableId="985429654">
    <w:abstractNumId w:val="11"/>
  </w:num>
  <w:num w:numId="22" w16cid:durableId="2089959653">
    <w:abstractNumId w:val="26"/>
  </w:num>
  <w:num w:numId="23" w16cid:durableId="975455727">
    <w:abstractNumId w:val="8"/>
  </w:num>
  <w:num w:numId="24" w16cid:durableId="1268847878">
    <w:abstractNumId w:val="30"/>
  </w:num>
  <w:num w:numId="25" w16cid:durableId="1726365572">
    <w:abstractNumId w:val="44"/>
  </w:num>
  <w:num w:numId="26" w16cid:durableId="866407628">
    <w:abstractNumId w:val="38"/>
  </w:num>
  <w:num w:numId="27" w16cid:durableId="618993159">
    <w:abstractNumId w:val="20"/>
  </w:num>
  <w:num w:numId="28" w16cid:durableId="264314290">
    <w:abstractNumId w:val="40"/>
  </w:num>
  <w:num w:numId="29" w16cid:durableId="128019012">
    <w:abstractNumId w:val="27"/>
  </w:num>
  <w:num w:numId="30" w16cid:durableId="57482315">
    <w:abstractNumId w:val="25"/>
  </w:num>
  <w:num w:numId="31" w16cid:durableId="450439987">
    <w:abstractNumId w:val="2"/>
  </w:num>
  <w:num w:numId="32" w16cid:durableId="1581980787">
    <w:abstractNumId w:val="7"/>
  </w:num>
  <w:num w:numId="33" w16cid:durableId="353768222">
    <w:abstractNumId w:val="23"/>
  </w:num>
  <w:num w:numId="34" w16cid:durableId="475876168">
    <w:abstractNumId w:val="35"/>
  </w:num>
  <w:num w:numId="35" w16cid:durableId="193886267">
    <w:abstractNumId w:val="22"/>
  </w:num>
  <w:num w:numId="36" w16cid:durableId="1648241386">
    <w:abstractNumId w:val="37"/>
  </w:num>
  <w:num w:numId="37" w16cid:durableId="965738533">
    <w:abstractNumId w:val="17"/>
  </w:num>
  <w:num w:numId="38" w16cid:durableId="1985698141">
    <w:abstractNumId w:val="24"/>
  </w:num>
  <w:num w:numId="39" w16cid:durableId="351535444">
    <w:abstractNumId w:val="5"/>
  </w:num>
  <w:num w:numId="40" w16cid:durableId="1962876712">
    <w:abstractNumId w:val="36"/>
  </w:num>
  <w:num w:numId="41" w16cid:durableId="1871839643">
    <w:abstractNumId w:val="45"/>
  </w:num>
  <w:num w:numId="42" w16cid:durableId="1623725054">
    <w:abstractNumId w:val="29"/>
  </w:num>
  <w:num w:numId="43" w16cid:durableId="1871993838">
    <w:abstractNumId w:val="16"/>
  </w:num>
  <w:num w:numId="44" w16cid:durableId="1144810248">
    <w:abstractNumId w:val="41"/>
  </w:num>
  <w:num w:numId="45" w16cid:durableId="1839156843">
    <w:abstractNumId w:val="46"/>
  </w:num>
  <w:num w:numId="46" w16cid:durableId="114494707">
    <w:abstractNumId w:val="31"/>
  </w:num>
  <w:num w:numId="47" w16cid:durableId="81413912">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F54"/>
    <w:rsid w:val="00016F83"/>
    <w:rsid w:val="00047815"/>
    <w:rsid w:val="000937AD"/>
    <w:rsid w:val="000A0FCA"/>
    <w:rsid w:val="000A1ACA"/>
    <w:rsid w:val="000A21C9"/>
    <w:rsid w:val="000A6EF1"/>
    <w:rsid w:val="000D257B"/>
    <w:rsid w:val="000D4ECA"/>
    <w:rsid w:val="00120443"/>
    <w:rsid w:val="00135DAC"/>
    <w:rsid w:val="00140014"/>
    <w:rsid w:val="00163C33"/>
    <w:rsid w:val="00171F47"/>
    <w:rsid w:val="001966CA"/>
    <w:rsid w:val="001C0B03"/>
    <w:rsid w:val="001D1E08"/>
    <w:rsid w:val="001F50AB"/>
    <w:rsid w:val="00213630"/>
    <w:rsid w:val="00223660"/>
    <w:rsid w:val="0024652F"/>
    <w:rsid w:val="00256A67"/>
    <w:rsid w:val="00267015"/>
    <w:rsid w:val="00282411"/>
    <w:rsid w:val="00297576"/>
    <w:rsid w:val="002D0FEC"/>
    <w:rsid w:val="002F0634"/>
    <w:rsid w:val="00300FC3"/>
    <w:rsid w:val="003022E7"/>
    <w:rsid w:val="00302A93"/>
    <w:rsid w:val="00304DA2"/>
    <w:rsid w:val="003112BB"/>
    <w:rsid w:val="00315A0E"/>
    <w:rsid w:val="00333DE2"/>
    <w:rsid w:val="00334380"/>
    <w:rsid w:val="00347B2E"/>
    <w:rsid w:val="00363AE9"/>
    <w:rsid w:val="003C016B"/>
    <w:rsid w:val="003C095C"/>
    <w:rsid w:val="003C659E"/>
    <w:rsid w:val="003C7572"/>
    <w:rsid w:val="003D709B"/>
    <w:rsid w:val="003F0A80"/>
    <w:rsid w:val="003F7CE5"/>
    <w:rsid w:val="00406D1B"/>
    <w:rsid w:val="0041678C"/>
    <w:rsid w:val="00417BEB"/>
    <w:rsid w:val="00433AEF"/>
    <w:rsid w:val="00442643"/>
    <w:rsid w:val="0045067F"/>
    <w:rsid w:val="00457BE3"/>
    <w:rsid w:val="00494CFD"/>
    <w:rsid w:val="004A0488"/>
    <w:rsid w:val="004A5C3B"/>
    <w:rsid w:val="004A689E"/>
    <w:rsid w:val="004B0177"/>
    <w:rsid w:val="004B71BD"/>
    <w:rsid w:val="004D698B"/>
    <w:rsid w:val="004F02C9"/>
    <w:rsid w:val="004F752D"/>
    <w:rsid w:val="005115A0"/>
    <w:rsid w:val="0051408E"/>
    <w:rsid w:val="005140D9"/>
    <w:rsid w:val="00516DB5"/>
    <w:rsid w:val="005235D3"/>
    <w:rsid w:val="005236AE"/>
    <w:rsid w:val="00543352"/>
    <w:rsid w:val="00563E0A"/>
    <w:rsid w:val="005B517F"/>
    <w:rsid w:val="005C4325"/>
    <w:rsid w:val="005C7AD6"/>
    <w:rsid w:val="005F2C46"/>
    <w:rsid w:val="00615142"/>
    <w:rsid w:val="006164C5"/>
    <w:rsid w:val="006308C7"/>
    <w:rsid w:val="00633CD9"/>
    <w:rsid w:val="00647699"/>
    <w:rsid w:val="00652B37"/>
    <w:rsid w:val="0067416B"/>
    <w:rsid w:val="00677F0D"/>
    <w:rsid w:val="00691655"/>
    <w:rsid w:val="00695D8C"/>
    <w:rsid w:val="00695E54"/>
    <w:rsid w:val="007232A5"/>
    <w:rsid w:val="00734D23"/>
    <w:rsid w:val="00735757"/>
    <w:rsid w:val="00747B96"/>
    <w:rsid w:val="00755D6D"/>
    <w:rsid w:val="007721E9"/>
    <w:rsid w:val="007729AB"/>
    <w:rsid w:val="00782D6F"/>
    <w:rsid w:val="007A10C6"/>
    <w:rsid w:val="007A6E1E"/>
    <w:rsid w:val="007A7B12"/>
    <w:rsid w:val="007B5D4D"/>
    <w:rsid w:val="007B5EDE"/>
    <w:rsid w:val="007F731A"/>
    <w:rsid w:val="00831FA7"/>
    <w:rsid w:val="0085676A"/>
    <w:rsid w:val="0086247D"/>
    <w:rsid w:val="008A336B"/>
    <w:rsid w:val="008D3743"/>
    <w:rsid w:val="009101A6"/>
    <w:rsid w:val="009150F1"/>
    <w:rsid w:val="00915E5C"/>
    <w:rsid w:val="009169F0"/>
    <w:rsid w:val="009263A8"/>
    <w:rsid w:val="00946012"/>
    <w:rsid w:val="00946ADF"/>
    <w:rsid w:val="00957895"/>
    <w:rsid w:val="00961C49"/>
    <w:rsid w:val="00967F14"/>
    <w:rsid w:val="009806C2"/>
    <w:rsid w:val="00982A9F"/>
    <w:rsid w:val="00986D46"/>
    <w:rsid w:val="00987905"/>
    <w:rsid w:val="00996317"/>
    <w:rsid w:val="0099778F"/>
    <w:rsid w:val="009A4B5F"/>
    <w:rsid w:val="009A568C"/>
    <w:rsid w:val="009B3D9A"/>
    <w:rsid w:val="009D1BE0"/>
    <w:rsid w:val="00A037F6"/>
    <w:rsid w:val="00A15E63"/>
    <w:rsid w:val="00A16276"/>
    <w:rsid w:val="00A36F40"/>
    <w:rsid w:val="00A44F15"/>
    <w:rsid w:val="00A557A0"/>
    <w:rsid w:val="00A76022"/>
    <w:rsid w:val="00A81BA9"/>
    <w:rsid w:val="00AC51CA"/>
    <w:rsid w:val="00AD0A74"/>
    <w:rsid w:val="00AD49A7"/>
    <w:rsid w:val="00AE3D8C"/>
    <w:rsid w:val="00AF50E9"/>
    <w:rsid w:val="00B03D23"/>
    <w:rsid w:val="00B324BB"/>
    <w:rsid w:val="00B36C0B"/>
    <w:rsid w:val="00B55F04"/>
    <w:rsid w:val="00B57C41"/>
    <w:rsid w:val="00B742CC"/>
    <w:rsid w:val="00B742D1"/>
    <w:rsid w:val="00B87A69"/>
    <w:rsid w:val="00BA0FFC"/>
    <w:rsid w:val="00BA5B8B"/>
    <w:rsid w:val="00BF62F7"/>
    <w:rsid w:val="00C41CC1"/>
    <w:rsid w:val="00C45CF1"/>
    <w:rsid w:val="00C52BD2"/>
    <w:rsid w:val="00C75B59"/>
    <w:rsid w:val="00C87581"/>
    <w:rsid w:val="00C920E6"/>
    <w:rsid w:val="00CD1FF7"/>
    <w:rsid w:val="00CD2552"/>
    <w:rsid w:val="00CD77A9"/>
    <w:rsid w:val="00D118F6"/>
    <w:rsid w:val="00D34173"/>
    <w:rsid w:val="00D36930"/>
    <w:rsid w:val="00D64239"/>
    <w:rsid w:val="00D83977"/>
    <w:rsid w:val="00DA2857"/>
    <w:rsid w:val="00DA4811"/>
    <w:rsid w:val="00DB5FD3"/>
    <w:rsid w:val="00DC6B12"/>
    <w:rsid w:val="00DD1152"/>
    <w:rsid w:val="00DD1BF4"/>
    <w:rsid w:val="00DD5349"/>
    <w:rsid w:val="00DD55FB"/>
    <w:rsid w:val="00DD5C40"/>
    <w:rsid w:val="00DE215F"/>
    <w:rsid w:val="00E00333"/>
    <w:rsid w:val="00E31B27"/>
    <w:rsid w:val="00E54920"/>
    <w:rsid w:val="00E64FF4"/>
    <w:rsid w:val="00EA43C2"/>
    <w:rsid w:val="00ED70E2"/>
    <w:rsid w:val="00EF4F54"/>
    <w:rsid w:val="00F14978"/>
    <w:rsid w:val="00F438AA"/>
    <w:rsid w:val="00F657C8"/>
    <w:rsid w:val="00FB3A90"/>
    <w:rsid w:val="00FB5844"/>
    <w:rsid w:val="00FD24FD"/>
    <w:rsid w:val="00FD5520"/>
    <w:rsid w:val="00FE63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4F9CF"/>
  <w15:chartTrackingRefBased/>
  <w15:docId w15:val="{55FD889E-818D-4134-AC67-40AD22D9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FFC"/>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qFormat/>
    <w:rsid w:val="00EF4F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EF4F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EF4F5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nhideWhenUsed/>
    <w:qFormat/>
    <w:rsid w:val="00EF4F5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nhideWhenUsed/>
    <w:qFormat/>
    <w:rsid w:val="00EF4F5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nhideWhenUsed/>
    <w:qFormat/>
    <w:rsid w:val="00EF4F54"/>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nhideWhenUsed/>
    <w:qFormat/>
    <w:rsid w:val="00EF4F54"/>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nhideWhenUsed/>
    <w:qFormat/>
    <w:rsid w:val="00EF4F54"/>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nhideWhenUsed/>
    <w:qFormat/>
    <w:rsid w:val="00EF4F54"/>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F4F5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rsid w:val="00EF4F5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EF4F5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rsid w:val="00EF4F54"/>
    <w:rPr>
      <w:rFonts w:eastAsiaTheme="majorEastAsia" w:cstheme="majorBidi"/>
      <w:i/>
      <w:iCs/>
      <w:color w:val="2F5496" w:themeColor="accent1" w:themeShade="BF"/>
    </w:rPr>
  </w:style>
  <w:style w:type="character" w:customStyle="1" w:styleId="Nagwek5Znak">
    <w:name w:val="Nagłówek 5 Znak"/>
    <w:basedOn w:val="Domylnaczcionkaakapitu"/>
    <w:link w:val="Nagwek5"/>
    <w:rsid w:val="00EF4F54"/>
    <w:rPr>
      <w:rFonts w:eastAsiaTheme="majorEastAsia" w:cstheme="majorBidi"/>
      <w:color w:val="2F5496" w:themeColor="accent1" w:themeShade="BF"/>
    </w:rPr>
  </w:style>
  <w:style w:type="character" w:customStyle="1" w:styleId="Nagwek6Znak">
    <w:name w:val="Nagłówek 6 Znak"/>
    <w:basedOn w:val="Domylnaczcionkaakapitu"/>
    <w:link w:val="Nagwek6"/>
    <w:rsid w:val="00EF4F54"/>
    <w:rPr>
      <w:rFonts w:eastAsiaTheme="majorEastAsia" w:cstheme="majorBidi"/>
      <w:i/>
      <w:iCs/>
      <w:color w:val="595959" w:themeColor="text1" w:themeTint="A6"/>
    </w:rPr>
  </w:style>
  <w:style w:type="character" w:customStyle="1" w:styleId="Nagwek7Znak">
    <w:name w:val="Nagłówek 7 Znak"/>
    <w:basedOn w:val="Domylnaczcionkaakapitu"/>
    <w:link w:val="Nagwek7"/>
    <w:rsid w:val="00EF4F54"/>
    <w:rPr>
      <w:rFonts w:eastAsiaTheme="majorEastAsia" w:cstheme="majorBidi"/>
      <w:color w:val="595959" w:themeColor="text1" w:themeTint="A6"/>
    </w:rPr>
  </w:style>
  <w:style w:type="character" w:customStyle="1" w:styleId="Nagwek8Znak">
    <w:name w:val="Nagłówek 8 Znak"/>
    <w:basedOn w:val="Domylnaczcionkaakapitu"/>
    <w:link w:val="Nagwek8"/>
    <w:rsid w:val="00EF4F54"/>
    <w:rPr>
      <w:rFonts w:eastAsiaTheme="majorEastAsia" w:cstheme="majorBidi"/>
      <w:i/>
      <w:iCs/>
      <w:color w:val="272727" w:themeColor="text1" w:themeTint="D8"/>
    </w:rPr>
  </w:style>
  <w:style w:type="character" w:customStyle="1" w:styleId="Nagwek9Znak">
    <w:name w:val="Nagłówek 9 Znak"/>
    <w:basedOn w:val="Domylnaczcionkaakapitu"/>
    <w:link w:val="Nagwek9"/>
    <w:rsid w:val="00EF4F54"/>
    <w:rPr>
      <w:rFonts w:eastAsiaTheme="majorEastAsia" w:cstheme="majorBidi"/>
      <w:color w:val="272727" w:themeColor="text1" w:themeTint="D8"/>
    </w:rPr>
  </w:style>
  <w:style w:type="paragraph" w:styleId="Tytu">
    <w:name w:val="Title"/>
    <w:basedOn w:val="Normalny"/>
    <w:next w:val="Normalny"/>
    <w:link w:val="TytuZnak"/>
    <w:qFormat/>
    <w:rsid w:val="00EF4F54"/>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EF4F5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EF4F5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EF4F5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F4F54"/>
    <w:pPr>
      <w:spacing w:before="160"/>
      <w:jc w:val="center"/>
    </w:pPr>
    <w:rPr>
      <w:i/>
      <w:iCs/>
      <w:color w:val="404040" w:themeColor="text1" w:themeTint="BF"/>
    </w:rPr>
  </w:style>
  <w:style w:type="character" w:customStyle="1" w:styleId="CytatZnak">
    <w:name w:val="Cytat Znak"/>
    <w:basedOn w:val="Domylnaczcionkaakapitu"/>
    <w:link w:val="Cytat"/>
    <w:uiPriority w:val="29"/>
    <w:rsid w:val="00EF4F54"/>
    <w:rPr>
      <w:i/>
      <w:iCs/>
      <w:color w:val="404040" w:themeColor="text1" w:themeTint="BF"/>
    </w:rPr>
  </w:style>
  <w:style w:type="paragraph" w:styleId="Akapitzlist">
    <w:name w:val="List Paragraph"/>
    <w:aliases w:val="CW_Lista,L1,Numerowanie,Akapit z listą5,normalny tekst,Wypunktowanie,Akapit z listą BS,Kolorowa lista — akcent 11,T_SZ_List Paragraph"/>
    <w:basedOn w:val="Normalny"/>
    <w:link w:val="AkapitzlistZnak"/>
    <w:uiPriority w:val="34"/>
    <w:qFormat/>
    <w:rsid w:val="00EF4F54"/>
    <w:pPr>
      <w:ind w:left="720"/>
      <w:contextualSpacing/>
    </w:pPr>
  </w:style>
  <w:style w:type="character" w:styleId="Wyrnienieintensywne">
    <w:name w:val="Intense Emphasis"/>
    <w:basedOn w:val="Domylnaczcionkaakapitu"/>
    <w:uiPriority w:val="21"/>
    <w:qFormat/>
    <w:rsid w:val="00EF4F54"/>
    <w:rPr>
      <w:i/>
      <w:iCs/>
      <w:color w:val="2F5496" w:themeColor="accent1" w:themeShade="BF"/>
    </w:rPr>
  </w:style>
  <w:style w:type="paragraph" w:styleId="Cytatintensywny">
    <w:name w:val="Intense Quote"/>
    <w:basedOn w:val="Normalny"/>
    <w:next w:val="Normalny"/>
    <w:link w:val="CytatintensywnyZnak"/>
    <w:uiPriority w:val="30"/>
    <w:qFormat/>
    <w:rsid w:val="00EF4F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F4F54"/>
    <w:rPr>
      <w:i/>
      <w:iCs/>
      <w:color w:val="2F5496" w:themeColor="accent1" w:themeShade="BF"/>
    </w:rPr>
  </w:style>
  <w:style w:type="character" w:styleId="Odwoanieintensywne">
    <w:name w:val="Intense Reference"/>
    <w:basedOn w:val="Domylnaczcionkaakapitu"/>
    <w:uiPriority w:val="32"/>
    <w:qFormat/>
    <w:rsid w:val="00EF4F54"/>
    <w:rPr>
      <w:b/>
      <w:bCs/>
      <w:smallCaps/>
      <w:color w:val="2F5496" w:themeColor="accent1" w:themeShade="BF"/>
      <w:spacing w:val="5"/>
    </w:rPr>
  </w:style>
  <w:style w:type="character" w:styleId="Hipercze">
    <w:name w:val="Hyperlink"/>
    <w:uiPriority w:val="99"/>
    <w:rsid w:val="00EF4F54"/>
    <w:rPr>
      <w:color w:val="0000FF"/>
      <w:u w:val="single"/>
    </w:rPr>
  </w:style>
  <w:style w:type="paragraph" w:styleId="Tekstpodstawowy">
    <w:name w:val="Body Text"/>
    <w:basedOn w:val="Normalny"/>
    <w:link w:val="TekstpodstawowyZnak"/>
    <w:qFormat/>
    <w:rsid w:val="00EF4F54"/>
    <w:rPr>
      <w:rFonts w:ascii="TimesNewRomanPS" w:hAnsi="TimesNewRomanPS"/>
      <w:color w:val="000000"/>
      <w:sz w:val="24"/>
      <w:lang w:val="cs-CZ"/>
    </w:rPr>
  </w:style>
  <w:style w:type="character" w:customStyle="1" w:styleId="TekstpodstawowyZnak">
    <w:name w:val="Tekst podstawowy Znak"/>
    <w:basedOn w:val="Domylnaczcionkaakapitu"/>
    <w:link w:val="Tekstpodstawowy"/>
    <w:qFormat/>
    <w:rsid w:val="00EF4F54"/>
    <w:rPr>
      <w:rFonts w:ascii="TimesNewRomanPS" w:eastAsia="Times New Roman" w:hAnsi="TimesNewRomanPS" w:cs="Times New Roman"/>
      <w:color w:val="000000"/>
      <w:kern w:val="0"/>
      <w:szCs w:val="20"/>
      <w:lang w:val="cs-CZ" w:eastAsia="pl-PL"/>
      <w14:ligatures w14:val="none"/>
    </w:rPr>
  </w:style>
  <w:style w:type="paragraph" w:styleId="Tekstpodstawowy2">
    <w:name w:val="Body Text 2"/>
    <w:basedOn w:val="Normalny"/>
    <w:link w:val="Tekstpodstawowy2Znak"/>
    <w:rsid w:val="00EF4F54"/>
    <w:pPr>
      <w:spacing w:before="120"/>
      <w:jc w:val="both"/>
    </w:pPr>
    <w:rPr>
      <w:bCs/>
      <w:sz w:val="22"/>
      <w:szCs w:val="22"/>
    </w:rPr>
  </w:style>
  <w:style w:type="character" w:customStyle="1" w:styleId="Tekstpodstawowy2Znak">
    <w:name w:val="Tekst podstawowy 2 Znak"/>
    <w:basedOn w:val="Domylnaczcionkaakapitu"/>
    <w:link w:val="Tekstpodstawowy2"/>
    <w:rsid w:val="00EF4F54"/>
    <w:rPr>
      <w:rFonts w:ascii="Times New Roman" w:eastAsia="Times New Roman" w:hAnsi="Times New Roman" w:cs="Times New Roman"/>
      <w:bCs/>
      <w:kern w:val="0"/>
      <w:sz w:val="22"/>
      <w:szCs w:val="22"/>
      <w:lang w:eastAsia="pl-PL"/>
      <w14:ligatures w14:val="none"/>
    </w:rPr>
  </w:style>
  <w:style w:type="paragraph" w:styleId="Tekstpodstawowy3">
    <w:name w:val="Body Text 3"/>
    <w:basedOn w:val="Normalny"/>
    <w:link w:val="Tekstpodstawowy3Znak"/>
    <w:qFormat/>
    <w:rsid w:val="00EF4F54"/>
    <w:pPr>
      <w:spacing w:before="120"/>
      <w:jc w:val="both"/>
    </w:pPr>
    <w:rPr>
      <w:color w:val="000000"/>
      <w:sz w:val="24"/>
      <w:szCs w:val="24"/>
    </w:rPr>
  </w:style>
  <w:style w:type="character" w:customStyle="1" w:styleId="Tekstpodstawowy3Znak">
    <w:name w:val="Tekst podstawowy 3 Znak"/>
    <w:basedOn w:val="Domylnaczcionkaakapitu"/>
    <w:link w:val="Tekstpodstawowy3"/>
    <w:qFormat/>
    <w:rsid w:val="00EF4F54"/>
    <w:rPr>
      <w:rFonts w:ascii="Times New Roman" w:eastAsia="Times New Roman" w:hAnsi="Times New Roman" w:cs="Times New Roman"/>
      <w:color w:val="000000"/>
      <w:kern w:val="0"/>
      <w:lang w:eastAsia="pl-PL"/>
      <w14:ligatures w14:val="none"/>
    </w:rPr>
  </w:style>
  <w:style w:type="paragraph" w:styleId="Tekstpodstawowywcity2">
    <w:name w:val="Body Text Indent 2"/>
    <w:basedOn w:val="Normalny"/>
    <w:link w:val="Tekstpodstawowywcity2Znak"/>
    <w:rsid w:val="00EF4F54"/>
    <w:pPr>
      <w:ind w:left="709" w:hanging="709"/>
      <w:jc w:val="both"/>
    </w:pPr>
    <w:rPr>
      <w:b/>
      <w:caps/>
      <w:color w:val="000000"/>
      <w:sz w:val="24"/>
      <w:szCs w:val="24"/>
    </w:rPr>
  </w:style>
  <w:style w:type="character" w:customStyle="1" w:styleId="Tekstpodstawowywcity2Znak">
    <w:name w:val="Tekst podstawowy wcięty 2 Znak"/>
    <w:basedOn w:val="Domylnaczcionkaakapitu"/>
    <w:link w:val="Tekstpodstawowywcity2"/>
    <w:rsid w:val="00EF4F54"/>
    <w:rPr>
      <w:rFonts w:ascii="Times New Roman" w:eastAsia="Times New Roman" w:hAnsi="Times New Roman" w:cs="Times New Roman"/>
      <w:b/>
      <w:caps/>
      <w:color w:val="000000"/>
      <w:kern w:val="0"/>
      <w:lang w:eastAsia="pl-PL"/>
      <w14:ligatures w14:val="none"/>
    </w:rPr>
  </w:style>
  <w:style w:type="paragraph" w:customStyle="1" w:styleId="Tekstpodstawowywcity1">
    <w:name w:val="Tekst podstawowy wcięty1"/>
    <w:basedOn w:val="Normalny"/>
    <w:rsid w:val="00EF4F54"/>
    <w:pPr>
      <w:spacing w:after="120"/>
      <w:ind w:left="283"/>
    </w:pPr>
  </w:style>
  <w:style w:type="paragraph" w:customStyle="1" w:styleId="Akapitzlist1">
    <w:name w:val="Akapit z listą1"/>
    <w:basedOn w:val="Normalny"/>
    <w:rsid w:val="00EF4F54"/>
    <w:pPr>
      <w:spacing w:after="200" w:line="276" w:lineRule="auto"/>
      <w:ind w:left="720"/>
    </w:pPr>
    <w:rPr>
      <w:rFonts w:ascii="Calibri" w:hAnsi="Calibri"/>
      <w:sz w:val="24"/>
      <w:szCs w:val="24"/>
      <w:lang w:eastAsia="en-US"/>
    </w:rPr>
  </w:style>
  <w:style w:type="paragraph" w:styleId="Stopka">
    <w:name w:val="footer"/>
    <w:basedOn w:val="Normalny"/>
    <w:link w:val="StopkaZnak"/>
    <w:rsid w:val="00EF4F54"/>
    <w:pPr>
      <w:tabs>
        <w:tab w:val="center" w:pos="4536"/>
        <w:tab w:val="right" w:pos="9072"/>
      </w:tabs>
    </w:pPr>
  </w:style>
  <w:style w:type="character" w:customStyle="1" w:styleId="StopkaZnak">
    <w:name w:val="Stopka Znak"/>
    <w:basedOn w:val="Domylnaczcionkaakapitu"/>
    <w:link w:val="Stopka"/>
    <w:rsid w:val="00EF4F54"/>
    <w:rPr>
      <w:rFonts w:ascii="Times New Roman" w:eastAsia="Times New Roman" w:hAnsi="Times New Roman" w:cs="Times New Roman"/>
      <w:kern w:val="0"/>
      <w:sz w:val="20"/>
      <w:szCs w:val="20"/>
      <w:lang w:eastAsia="pl-PL"/>
      <w14:ligatures w14:val="none"/>
    </w:rPr>
  </w:style>
  <w:style w:type="character" w:styleId="Numerstrony">
    <w:name w:val="page number"/>
    <w:basedOn w:val="Domylnaczcionkaakapitu"/>
    <w:rsid w:val="00EF4F54"/>
  </w:style>
  <w:style w:type="paragraph" w:styleId="Nagwek">
    <w:name w:val="header"/>
    <w:aliases w:val="Znak,Nagłówek strony,Nagłówek strony1,Nagłówek strony11,Nagłówek strony11 Znak Znak"/>
    <w:basedOn w:val="Normalny"/>
    <w:link w:val="NagwekZnak"/>
    <w:rsid w:val="00EF4F54"/>
    <w:pPr>
      <w:tabs>
        <w:tab w:val="center" w:pos="4536"/>
        <w:tab w:val="right" w:pos="9072"/>
      </w:tabs>
    </w:pPr>
  </w:style>
  <w:style w:type="character" w:customStyle="1" w:styleId="NagwekZnak">
    <w:name w:val="Nagłówek Znak"/>
    <w:aliases w:val="Znak Znak4,Nagłówek strony Znak,Nagłówek strony1 Znak,Nagłówek strony11 Znak,Nagłówek strony11 Znak Znak Znak"/>
    <w:basedOn w:val="Domylnaczcionkaakapitu"/>
    <w:link w:val="Nagwek"/>
    <w:rsid w:val="00EF4F54"/>
    <w:rPr>
      <w:rFonts w:ascii="Times New Roman" w:eastAsia="Times New Roman" w:hAnsi="Times New Roman" w:cs="Times New Roman"/>
      <w:kern w:val="0"/>
      <w:sz w:val="20"/>
      <w:szCs w:val="20"/>
      <w:lang w:eastAsia="pl-PL"/>
      <w14:ligatures w14:val="none"/>
    </w:rPr>
  </w:style>
  <w:style w:type="paragraph" w:styleId="Tekstpodstawowywcity">
    <w:name w:val="Body Text Indent"/>
    <w:basedOn w:val="Normalny"/>
    <w:link w:val="TekstpodstawowywcityZnak"/>
    <w:rsid w:val="00EF4F54"/>
    <w:pPr>
      <w:spacing w:before="120"/>
      <w:ind w:left="567" w:hanging="567"/>
      <w:jc w:val="both"/>
    </w:pPr>
    <w:rPr>
      <w:bCs/>
      <w:sz w:val="22"/>
      <w:szCs w:val="22"/>
    </w:rPr>
  </w:style>
  <w:style w:type="character" w:customStyle="1" w:styleId="TekstpodstawowywcityZnak">
    <w:name w:val="Tekst podstawowy wcięty Znak"/>
    <w:basedOn w:val="Domylnaczcionkaakapitu"/>
    <w:link w:val="Tekstpodstawowywcity"/>
    <w:rsid w:val="00EF4F54"/>
    <w:rPr>
      <w:rFonts w:ascii="Times New Roman" w:eastAsia="Times New Roman" w:hAnsi="Times New Roman" w:cs="Times New Roman"/>
      <w:bCs/>
      <w:kern w:val="0"/>
      <w:sz w:val="22"/>
      <w:szCs w:val="22"/>
      <w:lang w:eastAsia="pl-PL"/>
      <w14:ligatures w14:val="none"/>
    </w:rPr>
  </w:style>
  <w:style w:type="paragraph" w:styleId="Spistreci1">
    <w:name w:val="toc 1"/>
    <w:basedOn w:val="Normalny"/>
    <w:next w:val="Normalny"/>
    <w:autoRedefine/>
    <w:uiPriority w:val="39"/>
    <w:rsid w:val="00EF4F54"/>
    <w:pPr>
      <w:tabs>
        <w:tab w:val="right" w:leader="dot" w:pos="9072"/>
      </w:tabs>
      <w:spacing w:before="60"/>
    </w:pPr>
    <w:rPr>
      <w:rFonts w:ascii="Tahoma" w:hAnsi="Tahoma" w:cs="Tahoma"/>
      <w:b/>
      <w:iCs/>
      <w:noProof/>
      <w:sz w:val="22"/>
      <w:szCs w:val="28"/>
    </w:rPr>
  </w:style>
  <w:style w:type="paragraph" w:customStyle="1" w:styleId="kasia">
    <w:name w:val="kasia"/>
    <w:basedOn w:val="Normalny"/>
    <w:rsid w:val="00EF4F54"/>
    <w:pPr>
      <w:widowControl w:val="0"/>
      <w:spacing w:before="60" w:after="60" w:line="360" w:lineRule="auto"/>
      <w:jc w:val="both"/>
    </w:pPr>
    <w:rPr>
      <w:rFonts w:ascii="Arial" w:hAnsi="Arial"/>
      <w:sz w:val="24"/>
    </w:rPr>
  </w:style>
  <w:style w:type="paragraph" w:styleId="Zwykytekst">
    <w:name w:val="Plain Text"/>
    <w:basedOn w:val="Normalny"/>
    <w:link w:val="ZwykytekstZnak"/>
    <w:rsid w:val="00EF4F54"/>
    <w:rPr>
      <w:rFonts w:ascii="Courier New" w:hAnsi="Courier New"/>
    </w:rPr>
  </w:style>
  <w:style w:type="character" w:customStyle="1" w:styleId="ZwykytekstZnak">
    <w:name w:val="Zwykły tekst Znak"/>
    <w:basedOn w:val="Domylnaczcionkaakapitu"/>
    <w:link w:val="Zwykytekst"/>
    <w:rsid w:val="00EF4F54"/>
    <w:rPr>
      <w:rFonts w:ascii="Courier New" w:eastAsia="Times New Roman" w:hAnsi="Courier New" w:cs="Times New Roman"/>
      <w:kern w:val="0"/>
      <w:sz w:val="20"/>
      <w:szCs w:val="20"/>
      <w:lang w:eastAsia="pl-PL"/>
      <w14:ligatures w14:val="none"/>
    </w:rPr>
  </w:style>
  <w:style w:type="paragraph" w:styleId="Tekstpodstawowywcity3">
    <w:name w:val="Body Text Indent 3"/>
    <w:basedOn w:val="Normalny"/>
    <w:link w:val="Tekstpodstawowywcity3Znak"/>
    <w:rsid w:val="00EF4F54"/>
    <w:pPr>
      <w:numPr>
        <w:ilvl w:val="12"/>
      </w:numPr>
      <w:spacing w:line="360" w:lineRule="auto"/>
      <w:ind w:left="850" w:firstLine="2"/>
      <w:jc w:val="both"/>
    </w:pPr>
    <w:rPr>
      <w:rFonts w:ascii="Arial" w:hAnsi="Arial"/>
      <w:b/>
      <w:i/>
    </w:rPr>
  </w:style>
  <w:style w:type="character" w:customStyle="1" w:styleId="Tekstpodstawowywcity3Znak">
    <w:name w:val="Tekst podstawowy wcięty 3 Znak"/>
    <w:basedOn w:val="Domylnaczcionkaakapitu"/>
    <w:link w:val="Tekstpodstawowywcity3"/>
    <w:rsid w:val="00EF4F54"/>
    <w:rPr>
      <w:rFonts w:ascii="Arial" w:eastAsia="Times New Roman" w:hAnsi="Arial" w:cs="Times New Roman"/>
      <w:b/>
      <w:i/>
      <w:kern w:val="0"/>
      <w:sz w:val="20"/>
      <w:szCs w:val="20"/>
      <w:lang w:eastAsia="pl-PL"/>
      <w14:ligatures w14:val="none"/>
    </w:rPr>
  </w:style>
  <w:style w:type="paragraph" w:customStyle="1" w:styleId="tytuzp">
    <w:name w:val="tytuł zp"/>
    <w:basedOn w:val="Normalny"/>
    <w:rsid w:val="00EF4F54"/>
    <w:pPr>
      <w:widowControl w:val="0"/>
    </w:pPr>
    <w:rPr>
      <w:rFonts w:ascii="Arial" w:hAnsi="Arial"/>
      <w:b/>
      <w:sz w:val="28"/>
    </w:rPr>
  </w:style>
  <w:style w:type="character" w:styleId="UyteHipercze">
    <w:name w:val="FollowedHyperlink"/>
    <w:rsid w:val="00EF4F54"/>
    <w:rPr>
      <w:rFonts w:cs="Times New Roman"/>
      <w:color w:val="800080"/>
      <w:u w:val="single"/>
    </w:rPr>
  </w:style>
  <w:style w:type="paragraph" w:customStyle="1" w:styleId="pkt">
    <w:name w:val="pkt"/>
    <w:basedOn w:val="Normalny"/>
    <w:link w:val="pktZnak"/>
    <w:rsid w:val="00EF4F54"/>
    <w:pPr>
      <w:spacing w:before="60" w:after="60"/>
      <w:ind w:left="851" w:hanging="295"/>
      <w:jc w:val="both"/>
    </w:pPr>
    <w:rPr>
      <w:sz w:val="24"/>
      <w:szCs w:val="24"/>
    </w:rPr>
  </w:style>
  <w:style w:type="paragraph" w:customStyle="1" w:styleId="ust">
    <w:name w:val="ust"/>
    <w:rsid w:val="00EF4F54"/>
    <w:pPr>
      <w:spacing w:before="60" w:after="60" w:line="240" w:lineRule="auto"/>
      <w:ind w:left="426" w:hanging="284"/>
      <w:jc w:val="both"/>
    </w:pPr>
    <w:rPr>
      <w:rFonts w:ascii="Times New Roman" w:eastAsia="Times New Roman" w:hAnsi="Times New Roman" w:cs="Times New Roman"/>
      <w:kern w:val="0"/>
      <w:lang w:eastAsia="pl-PL"/>
      <w14:ligatures w14:val="none"/>
    </w:rPr>
  </w:style>
  <w:style w:type="paragraph" w:customStyle="1" w:styleId="pkt1">
    <w:name w:val="pkt1"/>
    <w:basedOn w:val="pkt"/>
    <w:rsid w:val="00EF4F54"/>
    <w:pPr>
      <w:ind w:left="850" w:hanging="425"/>
    </w:pPr>
  </w:style>
  <w:style w:type="paragraph" w:customStyle="1" w:styleId="BodyText21">
    <w:name w:val="Body Text 21"/>
    <w:basedOn w:val="Normalny"/>
    <w:rsid w:val="00EF4F54"/>
    <w:pPr>
      <w:overflowPunct w:val="0"/>
      <w:autoSpaceDE w:val="0"/>
      <w:autoSpaceDN w:val="0"/>
      <w:adjustRightInd w:val="0"/>
      <w:jc w:val="both"/>
    </w:pPr>
    <w:rPr>
      <w:i/>
      <w:sz w:val="24"/>
    </w:rPr>
  </w:style>
  <w:style w:type="paragraph" w:customStyle="1" w:styleId="Domylnytekst">
    <w:name w:val="Domyœlny tekst"/>
    <w:basedOn w:val="Normalny"/>
    <w:rsid w:val="00EF4F54"/>
    <w:pPr>
      <w:autoSpaceDE w:val="0"/>
      <w:autoSpaceDN w:val="0"/>
      <w:adjustRightInd w:val="0"/>
    </w:pPr>
    <w:rPr>
      <w:sz w:val="24"/>
      <w:szCs w:val="24"/>
      <w:lang w:val="en-US"/>
    </w:rPr>
  </w:style>
  <w:style w:type="paragraph" w:styleId="Tekstblokowy">
    <w:name w:val="Block Text"/>
    <w:basedOn w:val="Normalny"/>
    <w:rsid w:val="00EF4F54"/>
    <w:pPr>
      <w:spacing w:after="120"/>
      <w:ind w:left="-284" w:right="-428"/>
      <w:jc w:val="center"/>
    </w:pPr>
    <w:rPr>
      <w:rFonts w:ascii="Tahoma" w:hAnsi="Tahoma" w:cs="Tahoma"/>
      <w:b/>
      <w:sz w:val="24"/>
    </w:rPr>
  </w:style>
  <w:style w:type="paragraph" w:customStyle="1" w:styleId="xl27">
    <w:name w:val="xl27"/>
    <w:basedOn w:val="Normalny"/>
    <w:rsid w:val="00EF4F54"/>
    <w:pPr>
      <w:spacing w:before="100" w:beforeAutospacing="1" w:after="100" w:afterAutospacing="1"/>
      <w:jc w:val="center"/>
    </w:pPr>
    <w:rPr>
      <w:sz w:val="24"/>
      <w:szCs w:val="24"/>
    </w:rPr>
  </w:style>
  <w:style w:type="paragraph" w:customStyle="1" w:styleId="WW-Tekstpodstawowy2">
    <w:name w:val="WW-Tekst podstawowy 2"/>
    <w:basedOn w:val="Normalny"/>
    <w:rsid w:val="00EF4F54"/>
    <w:pPr>
      <w:suppressAutoHyphens/>
      <w:spacing w:before="120"/>
    </w:pPr>
    <w:rPr>
      <w:b/>
      <w:sz w:val="28"/>
    </w:rPr>
  </w:style>
  <w:style w:type="paragraph" w:customStyle="1" w:styleId="kto-sm">
    <w:name w:val="kto - sm"/>
    <w:basedOn w:val="Normalny"/>
    <w:rsid w:val="00EF4F54"/>
    <w:pPr>
      <w:suppressAutoHyphens/>
      <w:spacing w:line="360" w:lineRule="auto"/>
      <w:jc w:val="both"/>
    </w:pPr>
    <w:rPr>
      <w:sz w:val="24"/>
    </w:rPr>
  </w:style>
  <w:style w:type="paragraph" w:styleId="NormalnyWeb">
    <w:name w:val="Normal (Web)"/>
    <w:basedOn w:val="Normalny"/>
    <w:uiPriority w:val="99"/>
    <w:rsid w:val="00EF4F54"/>
    <w:pPr>
      <w:spacing w:before="100" w:beforeAutospacing="1" w:after="100" w:afterAutospacing="1"/>
    </w:pPr>
    <w:rPr>
      <w:sz w:val="24"/>
      <w:szCs w:val="24"/>
    </w:rPr>
  </w:style>
  <w:style w:type="paragraph" w:customStyle="1" w:styleId="Tytu1">
    <w:name w:val="Tytuł1"/>
    <w:basedOn w:val="Normalny"/>
    <w:rsid w:val="00EF4F54"/>
    <w:pPr>
      <w:spacing w:before="100" w:beforeAutospacing="1" w:after="100" w:afterAutospacing="1"/>
    </w:pPr>
    <w:rPr>
      <w:sz w:val="24"/>
      <w:szCs w:val="24"/>
    </w:rPr>
  </w:style>
  <w:style w:type="character" w:customStyle="1" w:styleId="prodhd1">
    <w:name w:val="prodhd1"/>
    <w:rsid w:val="00EF4F54"/>
    <w:rPr>
      <w:rFonts w:cs="Times New Roman"/>
      <w:color w:val="15223B"/>
      <w:sz w:val="25"/>
      <w:szCs w:val="25"/>
    </w:rPr>
  </w:style>
  <w:style w:type="paragraph" w:customStyle="1" w:styleId="TYT">
    <w:name w:val="TYTÓŁ"/>
    <w:basedOn w:val="Normalny"/>
    <w:rsid w:val="00EF4F54"/>
    <w:pPr>
      <w:spacing w:before="240" w:after="120"/>
      <w:jc w:val="center"/>
    </w:pPr>
    <w:rPr>
      <w:rFonts w:ascii="Arial" w:hAnsi="Arial" w:cs="Arial"/>
      <w:b/>
      <w:caps/>
      <w:kern w:val="36"/>
      <w:sz w:val="24"/>
      <w:szCs w:val="24"/>
      <w:u w:val="double"/>
    </w:rPr>
  </w:style>
  <w:style w:type="character" w:styleId="HTML-definicja">
    <w:name w:val="HTML Definition"/>
    <w:rsid w:val="00EF4F54"/>
    <w:rPr>
      <w:rFonts w:cs="Times New Roman"/>
      <w:bdr w:val="none" w:sz="0" w:space="0" w:color="auto" w:frame="1"/>
    </w:rPr>
  </w:style>
  <w:style w:type="character" w:customStyle="1" w:styleId="produkt1">
    <w:name w:val="produkt1"/>
    <w:rsid w:val="00EF4F54"/>
    <w:rPr>
      <w:rFonts w:ascii="Verdana" w:hAnsi="Verdana" w:cs="Times New Roman"/>
      <w:b/>
      <w:bCs/>
      <w:color w:val="FFFFFF"/>
      <w:sz w:val="22"/>
      <w:szCs w:val="22"/>
    </w:rPr>
  </w:style>
  <w:style w:type="character" w:styleId="Uwydatnienie">
    <w:name w:val="Emphasis"/>
    <w:qFormat/>
    <w:rsid w:val="00EF4F54"/>
    <w:rPr>
      <w:rFonts w:cs="Times New Roman"/>
      <w:i/>
      <w:iCs/>
    </w:rPr>
  </w:style>
  <w:style w:type="paragraph" w:styleId="Mapadokumentu">
    <w:name w:val="Document Map"/>
    <w:basedOn w:val="Normalny"/>
    <w:link w:val="MapadokumentuZnak"/>
    <w:rsid w:val="00EF4F54"/>
    <w:pPr>
      <w:shd w:val="clear" w:color="auto" w:fill="000080"/>
    </w:pPr>
    <w:rPr>
      <w:rFonts w:ascii="Tahoma" w:hAnsi="Tahoma" w:cs="Tahoma"/>
    </w:rPr>
  </w:style>
  <w:style w:type="character" w:customStyle="1" w:styleId="MapadokumentuZnak">
    <w:name w:val="Mapa dokumentu Znak"/>
    <w:basedOn w:val="Domylnaczcionkaakapitu"/>
    <w:link w:val="Mapadokumentu"/>
    <w:rsid w:val="00EF4F54"/>
    <w:rPr>
      <w:rFonts w:ascii="Tahoma" w:eastAsia="Times New Roman" w:hAnsi="Tahoma" w:cs="Tahoma"/>
      <w:kern w:val="0"/>
      <w:sz w:val="20"/>
      <w:szCs w:val="20"/>
      <w:shd w:val="clear" w:color="auto" w:fill="000080"/>
      <w:lang w:eastAsia="pl-PL"/>
      <w14:ligatures w14:val="none"/>
    </w:rPr>
  </w:style>
  <w:style w:type="character" w:customStyle="1" w:styleId="bold31">
    <w:name w:val="bold31"/>
    <w:rsid w:val="00EF4F54"/>
    <w:rPr>
      <w:rFonts w:ascii="inherit" w:hAnsi="inherit" w:cs="Times New Roman"/>
      <w:b/>
      <w:bCs/>
      <w:color w:val="1C2670"/>
      <w:sz w:val="17"/>
      <w:szCs w:val="17"/>
    </w:rPr>
  </w:style>
  <w:style w:type="character" w:customStyle="1" w:styleId="bl">
    <w:name w:val="bl"/>
    <w:rsid w:val="00EF4F54"/>
    <w:rPr>
      <w:rFonts w:ascii="Arial" w:hAnsi="Arial" w:cs="Arial"/>
      <w:color w:val="000000"/>
      <w:sz w:val="17"/>
      <w:szCs w:val="17"/>
    </w:rPr>
  </w:style>
  <w:style w:type="character" w:styleId="HTML-staaszeroko">
    <w:name w:val="HTML Typewriter"/>
    <w:rsid w:val="00EF4F54"/>
    <w:rPr>
      <w:rFonts w:ascii="Courier New" w:hAnsi="Courier New" w:cs="Courier New"/>
      <w:sz w:val="20"/>
      <w:szCs w:val="20"/>
    </w:rPr>
  </w:style>
  <w:style w:type="character" w:customStyle="1" w:styleId="shl1">
    <w:name w:val="shl1"/>
    <w:rsid w:val="00EF4F54"/>
    <w:rPr>
      <w:rFonts w:cs="Times New Roman"/>
      <w:shd w:val="clear" w:color="auto" w:fill="FFFF00"/>
    </w:rPr>
  </w:style>
  <w:style w:type="paragraph" w:customStyle="1" w:styleId="Default">
    <w:name w:val="Default"/>
    <w:qFormat/>
    <w:rsid w:val="00EF4F54"/>
    <w:pPr>
      <w:autoSpaceDE w:val="0"/>
      <w:autoSpaceDN w:val="0"/>
      <w:adjustRightInd w:val="0"/>
      <w:spacing w:after="0" w:line="240" w:lineRule="auto"/>
    </w:pPr>
    <w:rPr>
      <w:rFonts w:ascii="Arial" w:eastAsia="Times New Roman" w:hAnsi="Arial" w:cs="Arial"/>
      <w:color w:val="000000"/>
      <w:kern w:val="0"/>
      <w:lang w:eastAsia="pl-PL"/>
      <w14:ligatures w14:val="none"/>
    </w:rPr>
  </w:style>
  <w:style w:type="character" w:styleId="Pogrubienie">
    <w:name w:val="Strong"/>
    <w:qFormat/>
    <w:rsid w:val="00EF4F54"/>
    <w:rPr>
      <w:rFonts w:cs="Times New Roman"/>
      <w:b/>
      <w:bCs/>
    </w:rPr>
  </w:style>
  <w:style w:type="paragraph" w:customStyle="1" w:styleId="tytu-sm">
    <w:name w:val="tytuł - sm"/>
    <w:basedOn w:val="Nagwek2"/>
    <w:rsid w:val="00EF4F54"/>
    <w:pPr>
      <w:keepLines w:val="0"/>
      <w:numPr>
        <w:ilvl w:val="1"/>
        <w:numId w:val="1"/>
      </w:numPr>
      <w:suppressAutoHyphens/>
      <w:spacing w:before="0" w:after="0" w:line="360" w:lineRule="auto"/>
      <w:jc w:val="center"/>
    </w:pPr>
    <w:rPr>
      <w:rFonts w:ascii="Arial" w:eastAsia="Times New Roman" w:hAnsi="Arial" w:cs="Times New Roman"/>
      <w:b/>
      <w:color w:val="auto"/>
      <w:sz w:val="26"/>
      <w:szCs w:val="20"/>
    </w:rPr>
  </w:style>
  <w:style w:type="paragraph" w:customStyle="1" w:styleId="ZnakZnak1">
    <w:name w:val="Znak Znak1"/>
    <w:basedOn w:val="Normalny"/>
    <w:rsid w:val="00EF4F54"/>
    <w:rPr>
      <w:rFonts w:ascii="Arial" w:hAnsi="Arial" w:cs="Arial"/>
      <w:sz w:val="24"/>
      <w:szCs w:val="24"/>
    </w:rPr>
  </w:style>
  <w:style w:type="character" w:customStyle="1" w:styleId="FooterChar">
    <w:name w:val="Footer Char"/>
    <w:locked/>
    <w:rsid w:val="00EF4F54"/>
    <w:rPr>
      <w:rFonts w:ascii="Arial" w:hAnsi="Arial" w:cs="Times New Roman"/>
      <w:sz w:val="24"/>
      <w:lang w:val="pl-PL" w:eastAsia="pl-PL" w:bidi="ar-SA"/>
    </w:rPr>
  </w:style>
  <w:style w:type="character" w:customStyle="1" w:styleId="ZnakZnak3">
    <w:name w:val="Znak Znak3"/>
    <w:rsid w:val="00EF4F54"/>
    <w:rPr>
      <w:rFonts w:ascii="Times New Roman" w:hAnsi="Times New Roman" w:cs="Times New Roman"/>
      <w:sz w:val="20"/>
      <w:szCs w:val="20"/>
      <w:lang w:eastAsia="pl-PL"/>
    </w:rPr>
  </w:style>
  <w:style w:type="character" w:customStyle="1" w:styleId="ZnakZnak2">
    <w:name w:val="Znak Znak2"/>
    <w:rsid w:val="00EF4F54"/>
    <w:rPr>
      <w:rFonts w:ascii="Times New Roman" w:hAnsi="Times New Roman" w:cs="Times New Roman"/>
      <w:sz w:val="20"/>
      <w:szCs w:val="20"/>
      <w:lang w:eastAsia="pl-PL"/>
    </w:rPr>
  </w:style>
  <w:style w:type="paragraph" w:customStyle="1" w:styleId="Standardowy0">
    <w:name w:val="Standardowyó…?."/>
    <w:rsid w:val="00EF4F54"/>
    <w:pPr>
      <w:widowControl w:val="0"/>
      <w:autoSpaceDE w:val="0"/>
      <w:autoSpaceDN w:val="0"/>
      <w:spacing w:after="0" w:line="240" w:lineRule="auto"/>
    </w:pPr>
    <w:rPr>
      <w:rFonts w:ascii="Times New Roman" w:eastAsia="Times New Roman" w:hAnsi="Times New Roman" w:cs="Times New Roman"/>
      <w:kern w:val="0"/>
      <w:sz w:val="20"/>
      <w:szCs w:val="20"/>
      <w:lang w:eastAsia="pl-PL"/>
      <w14:ligatures w14:val="none"/>
    </w:rPr>
  </w:style>
  <w:style w:type="paragraph" w:customStyle="1" w:styleId="STabelka">
    <w:name w:val="S Tabelka"/>
    <w:basedOn w:val="Normalny"/>
    <w:rsid w:val="00EF4F54"/>
    <w:pPr>
      <w:spacing w:before="120" w:after="120"/>
      <w:ind w:left="57" w:right="57"/>
    </w:pPr>
    <w:rPr>
      <w:sz w:val="24"/>
    </w:rPr>
  </w:style>
  <w:style w:type="character" w:customStyle="1" w:styleId="ZnakZnak">
    <w:name w:val="Znak Znak"/>
    <w:rsid w:val="00EF4F54"/>
    <w:rPr>
      <w:rFonts w:ascii="Arial" w:hAnsi="Arial"/>
      <w:sz w:val="24"/>
      <w:lang w:val="pl-PL" w:eastAsia="pl-PL" w:bidi="ar-SA"/>
    </w:rPr>
  </w:style>
  <w:style w:type="paragraph" w:styleId="Spistreci9">
    <w:name w:val="toc 9"/>
    <w:basedOn w:val="Normalny"/>
    <w:next w:val="Normalny"/>
    <w:autoRedefine/>
    <w:rsid w:val="00EF4F54"/>
    <w:pPr>
      <w:ind w:left="1600"/>
    </w:pPr>
  </w:style>
  <w:style w:type="paragraph" w:styleId="Tekstdymka">
    <w:name w:val="Balloon Text"/>
    <w:basedOn w:val="Normalny"/>
    <w:link w:val="TekstdymkaZnak"/>
    <w:rsid w:val="00EF4F54"/>
    <w:rPr>
      <w:rFonts w:ascii="Tahoma" w:hAnsi="Tahoma" w:cs="Tahoma"/>
      <w:sz w:val="16"/>
      <w:szCs w:val="16"/>
    </w:rPr>
  </w:style>
  <w:style w:type="character" w:customStyle="1" w:styleId="TekstdymkaZnak">
    <w:name w:val="Tekst dymka Znak"/>
    <w:basedOn w:val="Domylnaczcionkaakapitu"/>
    <w:link w:val="Tekstdymka"/>
    <w:rsid w:val="00EF4F54"/>
    <w:rPr>
      <w:rFonts w:ascii="Tahoma" w:eastAsia="Times New Roman" w:hAnsi="Tahoma" w:cs="Tahoma"/>
      <w:kern w:val="0"/>
      <w:sz w:val="16"/>
      <w:szCs w:val="16"/>
      <w:lang w:eastAsia="pl-PL"/>
      <w14:ligatures w14:val="none"/>
    </w:rPr>
  </w:style>
  <w:style w:type="character" w:styleId="Odwoaniedokomentarza">
    <w:name w:val="annotation reference"/>
    <w:uiPriority w:val="99"/>
    <w:rsid w:val="00EF4F5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rsid w:val="00EF4F54"/>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EF4F54"/>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rsid w:val="00EF4F54"/>
    <w:rPr>
      <w:b/>
      <w:bCs/>
    </w:rPr>
  </w:style>
  <w:style w:type="character" w:customStyle="1" w:styleId="TematkomentarzaZnak">
    <w:name w:val="Temat komentarza Znak"/>
    <w:basedOn w:val="TekstkomentarzaZnak"/>
    <w:link w:val="Tematkomentarza"/>
    <w:rsid w:val="00EF4F54"/>
    <w:rPr>
      <w:rFonts w:ascii="Times New Roman" w:eastAsia="Times New Roman" w:hAnsi="Times New Roman" w:cs="Times New Roman"/>
      <w:b/>
      <w:bCs/>
      <w:kern w:val="0"/>
      <w:sz w:val="20"/>
      <w:szCs w:val="20"/>
      <w:lang w:eastAsia="pl-PL"/>
      <w14:ligatures w14:val="none"/>
    </w:rPr>
  </w:style>
  <w:style w:type="paragraph" w:customStyle="1" w:styleId="TekstpodstawowyZnakZnakZnak">
    <w:name w:val="Tekst podstawowy.Znak Znak.Znak"/>
    <w:basedOn w:val="Normalny"/>
    <w:rsid w:val="00EF4F54"/>
    <w:pPr>
      <w:widowControl w:val="0"/>
      <w:suppressAutoHyphens/>
    </w:pPr>
    <w:rPr>
      <w:b/>
      <w:sz w:val="24"/>
      <w:szCs w:val="24"/>
    </w:rPr>
  </w:style>
  <w:style w:type="table" w:styleId="Tabela-Siatka">
    <w:name w:val="Table Grid"/>
    <w:basedOn w:val="Standardowy"/>
    <w:rsid w:val="00EF4F54"/>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mbol1">
    <w:name w:val="symbol1"/>
    <w:rsid w:val="00EF4F54"/>
    <w:rPr>
      <w:rFonts w:ascii="Courier New" w:hAnsi="Courier New" w:cs="Courier New" w:hint="default"/>
      <w:b/>
      <w:bCs/>
      <w:sz w:val="21"/>
      <w:szCs w:val="21"/>
    </w:rPr>
  </w:style>
  <w:style w:type="character" w:customStyle="1" w:styleId="ZnakZnak15">
    <w:name w:val="Znak Znak15"/>
    <w:rsid w:val="00EF4F54"/>
    <w:rPr>
      <w:rFonts w:ascii="TimesNewRomanPS" w:hAnsi="TimesNewRomanPS"/>
      <w:color w:val="000000"/>
      <w:sz w:val="24"/>
      <w:lang w:val="cs-CZ" w:eastAsia="pl-PL" w:bidi="ar-SA"/>
    </w:rPr>
  </w:style>
  <w:style w:type="paragraph" w:customStyle="1" w:styleId="Bezodstpw1">
    <w:name w:val="Bez odstępów1"/>
    <w:rsid w:val="00EF4F54"/>
    <w:pPr>
      <w:spacing w:after="0" w:line="240" w:lineRule="auto"/>
    </w:pPr>
    <w:rPr>
      <w:rFonts w:ascii="Calibri" w:eastAsia="Calibri" w:hAnsi="Calibri" w:cs="Times New Roman"/>
      <w:kern w:val="0"/>
      <w:sz w:val="22"/>
      <w:szCs w:val="22"/>
      <w:lang w:eastAsia="pl-PL"/>
      <w14:ligatures w14:val="none"/>
    </w:rPr>
  </w:style>
  <w:style w:type="paragraph" w:styleId="Tekstprzypisukocowego">
    <w:name w:val="endnote text"/>
    <w:basedOn w:val="Normalny"/>
    <w:link w:val="TekstprzypisukocowegoZnak"/>
    <w:semiHidden/>
    <w:rsid w:val="00EF4F54"/>
  </w:style>
  <w:style w:type="character" w:customStyle="1" w:styleId="TekstprzypisukocowegoZnak">
    <w:name w:val="Tekst przypisu końcowego Znak"/>
    <w:basedOn w:val="Domylnaczcionkaakapitu"/>
    <w:link w:val="Tekstprzypisukocowego"/>
    <w:semiHidden/>
    <w:rsid w:val="00EF4F54"/>
    <w:rPr>
      <w:rFonts w:ascii="Times New Roman" w:eastAsia="Times New Roman" w:hAnsi="Times New Roman" w:cs="Times New Roman"/>
      <w:kern w:val="0"/>
      <w:sz w:val="20"/>
      <w:szCs w:val="20"/>
      <w:lang w:eastAsia="pl-PL"/>
      <w14:ligatures w14:val="none"/>
    </w:rPr>
  </w:style>
  <w:style w:type="character" w:styleId="Odwoanieprzypisukocowego">
    <w:name w:val="endnote reference"/>
    <w:semiHidden/>
    <w:rsid w:val="00EF4F54"/>
    <w:rPr>
      <w:vertAlign w:val="superscript"/>
    </w:rPr>
  </w:style>
  <w:style w:type="character" w:customStyle="1" w:styleId="ZnakZnak23">
    <w:name w:val="Znak Znak23"/>
    <w:locked/>
    <w:rsid w:val="00EF4F54"/>
    <w:rPr>
      <w:b/>
      <w:sz w:val="28"/>
      <w:lang w:val="pl-PL" w:eastAsia="pl-PL" w:bidi="ar-SA"/>
    </w:rPr>
  </w:style>
  <w:style w:type="character" w:customStyle="1" w:styleId="ZnakZnak24">
    <w:name w:val="Znak Znak24"/>
    <w:locked/>
    <w:rsid w:val="00EF4F54"/>
    <w:rPr>
      <w:b/>
      <w:sz w:val="28"/>
      <w:lang w:val="pl-PL" w:eastAsia="pl-PL" w:bidi="ar-SA"/>
    </w:rPr>
  </w:style>
  <w:style w:type="character" w:customStyle="1" w:styleId="ZnakZnak13">
    <w:name w:val="Znak Znak13"/>
    <w:locked/>
    <w:rsid w:val="00EF4F54"/>
    <w:rPr>
      <w:b/>
      <w:sz w:val="28"/>
    </w:rPr>
  </w:style>
  <w:style w:type="character" w:customStyle="1" w:styleId="ZnakZnak10">
    <w:name w:val="Znak Znak10"/>
    <w:rsid w:val="00EF4F54"/>
    <w:rPr>
      <w:rFonts w:ascii="TimesNewRomanPS" w:hAnsi="TimesNewRomanPS"/>
      <w:color w:val="000000"/>
      <w:sz w:val="24"/>
      <w:lang w:val="cs-CZ" w:eastAsia="pl-PL" w:bidi="ar-SA"/>
    </w:rPr>
  </w:style>
  <w:style w:type="character" w:customStyle="1" w:styleId="ZnakZnak9">
    <w:name w:val="Znak Znak9"/>
    <w:rsid w:val="00EF4F54"/>
    <w:rPr>
      <w:rFonts w:ascii="TimesNewRomanPS" w:hAnsi="TimesNewRomanPS"/>
      <w:color w:val="000000"/>
      <w:sz w:val="24"/>
      <w:lang w:val="cs-CZ" w:eastAsia="pl-PL" w:bidi="ar-SA"/>
    </w:rPr>
  </w:style>
  <w:style w:type="paragraph" w:styleId="Bezodstpw">
    <w:name w:val="No Spacing"/>
    <w:link w:val="BezodstpwZnak"/>
    <w:uiPriority w:val="1"/>
    <w:qFormat/>
    <w:rsid w:val="00EF4F54"/>
    <w:pPr>
      <w:spacing w:after="0" w:line="240" w:lineRule="auto"/>
    </w:pPr>
    <w:rPr>
      <w:rFonts w:ascii="Calibri" w:eastAsia="Calibri" w:hAnsi="Calibri" w:cs="Times New Roman"/>
      <w:kern w:val="0"/>
      <w:sz w:val="22"/>
      <w:szCs w:val="22"/>
      <w14:ligatures w14:val="none"/>
    </w:rPr>
  </w:style>
  <w:style w:type="character" w:customStyle="1" w:styleId="foundryalinkplus01">
    <w:name w:val="foundryalinkplus01"/>
    <w:rsid w:val="00EF4F54"/>
    <w:rPr>
      <w:rFonts w:ascii="Verdana" w:hAnsi="Verdana" w:hint="default"/>
      <w:color w:val="666666"/>
      <w:sz w:val="18"/>
      <w:szCs w:val="18"/>
    </w:rPr>
  </w:style>
  <w:style w:type="character" w:customStyle="1" w:styleId="BezodstpwZnak">
    <w:name w:val="Bez odstępów Znak"/>
    <w:link w:val="Bezodstpw"/>
    <w:uiPriority w:val="1"/>
    <w:rsid w:val="00EF4F54"/>
    <w:rPr>
      <w:rFonts w:ascii="Calibri" w:eastAsia="Calibri" w:hAnsi="Calibri" w:cs="Times New Roman"/>
      <w:kern w:val="0"/>
      <w:sz w:val="22"/>
      <w:szCs w:val="22"/>
      <w14:ligatures w14:val="none"/>
    </w:rPr>
  </w:style>
  <w:style w:type="paragraph" w:customStyle="1" w:styleId="Zawartotabeli">
    <w:name w:val="Zawartość tabeli"/>
    <w:basedOn w:val="Normalny"/>
    <w:rsid w:val="00EF4F54"/>
    <w:pPr>
      <w:suppressLineNumbers/>
      <w:suppressAutoHyphens/>
    </w:pPr>
    <w:rPr>
      <w:sz w:val="24"/>
      <w:szCs w:val="24"/>
      <w:lang w:eastAsia="ar-SA"/>
    </w:rPr>
  </w:style>
  <w:style w:type="paragraph" w:customStyle="1" w:styleId="Nagwektabeli">
    <w:name w:val="Nagłówek tabeli"/>
    <w:basedOn w:val="Zawartotabeli"/>
    <w:rsid w:val="00EF4F54"/>
    <w:pPr>
      <w:jc w:val="center"/>
    </w:pPr>
    <w:rPr>
      <w:b/>
      <w:bCs/>
      <w:i/>
      <w:iCs/>
    </w:rPr>
  </w:style>
  <w:style w:type="character" w:customStyle="1" w:styleId="apple-style-span">
    <w:name w:val="apple-style-span"/>
    <w:rsid w:val="00EF4F54"/>
    <w:rPr>
      <w:rFonts w:cs="Times New Roman"/>
    </w:rPr>
  </w:style>
  <w:style w:type="paragraph" w:customStyle="1" w:styleId="western1">
    <w:name w:val="western1"/>
    <w:basedOn w:val="Normalny"/>
    <w:rsid w:val="00EF4F54"/>
    <w:pPr>
      <w:spacing w:before="100" w:beforeAutospacing="1"/>
    </w:pPr>
    <w:rPr>
      <w:sz w:val="24"/>
      <w:szCs w:val="24"/>
    </w:rPr>
  </w:style>
  <w:style w:type="character" w:customStyle="1" w:styleId="hps">
    <w:name w:val="hps"/>
    <w:rsid w:val="00EF4F54"/>
  </w:style>
  <w:style w:type="character" w:customStyle="1" w:styleId="shorttext">
    <w:name w:val="short_text"/>
    <w:rsid w:val="00EF4F54"/>
  </w:style>
  <w:style w:type="character" w:customStyle="1" w:styleId="pktZnak">
    <w:name w:val="pkt Znak"/>
    <w:link w:val="pkt"/>
    <w:rsid w:val="00EF4F54"/>
    <w:rPr>
      <w:rFonts w:ascii="Times New Roman" w:eastAsia="Times New Roman" w:hAnsi="Times New Roman" w:cs="Times New Roman"/>
      <w:kern w:val="0"/>
      <w:lang w:eastAsia="pl-PL"/>
      <w14:ligatures w14:val="none"/>
    </w:rPr>
  </w:style>
  <w:style w:type="paragraph" w:customStyle="1" w:styleId="Rozdzia1">
    <w:name w:val="Rozdział 1"/>
    <w:basedOn w:val="Normalny"/>
    <w:rsid w:val="00EF4F54"/>
    <w:rPr>
      <w:rFonts w:eastAsia="Calibri"/>
      <w:sz w:val="24"/>
      <w:szCs w:val="24"/>
    </w:rPr>
  </w:style>
  <w:style w:type="character" w:customStyle="1" w:styleId="HeaderChar1">
    <w:name w:val="Header Char1"/>
    <w:locked/>
    <w:rsid w:val="00EF4F54"/>
    <w:rPr>
      <w:lang w:val="pl-PL" w:eastAsia="pl-PL"/>
    </w:rPr>
  </w:style>
  <w:style w:type="paragraph" w:customStyle="1" w:styleId="FR1">
    <w:name w:val="FR1"/>
    <w:rsid w:val="00EF4F54"/>
    <w:pPr>
      <w:widowControl w:val="0"/>
      <w:autoSpaceDE w:val="0"/>
      <w:autoSpaceDN w:val="0"/>
      <w:adjustRightInd w:val="0"/>
      <w:spacing w:after="0" w:line="256" w:lineRule="auto"/>
      <w:jc w:val="both"/>
    </w:pPr>
    <w:rPr>
      <w:rFonts w:ascii="Times New Roman" w:eastAsia="Times New Roman" w:hAnsi="Times New Roman" w:cs="Times New Roman"/>
      <w:i/>
      <w:iCs/>
      <w:kern w:val="0"/>
      <w:sz w:val="18"/>
      <w:szCs w:val="18"/>
      <w:lang w:eastAsia="pl-PL"/>
      <w14:ligatures w14:val="none"/>
    </w:rPr>
  </w:style>
  <w:style w:type="character" w:customStyle="1" w:styleId="stg1">
    <w:name w:val="stg1"/>
    <w:rsid w:val="00EF4F54"/>
    <w:rPr>
      <w:rFonts w:ascii="Arial" w:hAnsi="Arial" w:cs="Arial"/>
      <w:b/>
      <w:bCs/>
      <w:color w:val="000000"/>
      <w:sz w:val="17"/>
      <w:szCs w:val="17"/>
    </w:rPr>
  </w:style>
  <w:style w:type="character" w:customStyle="1" w:styleId="luchili">
    <w:name w:val="luc_hili"/>
    <w:rsid w:val="00EF4F54"/>
  </w:style>
  <w:style w:type="paragraph" w:styleId="Tekstprzypisudolnego">
    <w:name w:val="footnote text"/>
    <w:basedOn w:val="Normalny"/>
    <w:link w:val="TekstprzypisudolnegoZnak"/>
    <w:uiPriority w:val="99"/>
    <w:unhideWhenUsed/>
    <w:rsid w:val="00EF4F54"/>
    <w:pPr>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rsid w:val="00EF4F54"/>
    <w:rPr>
      <w:rFonts w:ascii="Times New Roman" w:eastAsia="Calibri" w:hAnsi="Times New Roman" w:cs="Times New Roman"/>
      <w:kern w:val="0"/>
      <w:sz w:val="20"/>
      <w:szCs w:val="20"/>
      <w:lang w:eastAsia="en-GB"/>
      <w14:ligatures w14:val="none"/>
    </w:rPr>
  </w:style>
  <w:style w:type="character" w:styleId="Odwoanieprzypisudolnego">
    <w:name w:val="footnote reference"/>
    <w:uiPriority w:val="99"/>
    <w:unhideWhenUsed/>
    <w:rsid w:val="00EF4F54"/>
    <w:rPr>
      <w:shd w:val="clear" w:color="auto" w:fill="auto"/>
      <w:vertAlign w:val="superscript"/>
    </w:rPr>
  </w:style>
  <w:style w:type="paragraph" w:customStyle="1" w:styleId="ChapterTitle">
    <w:name w:val="ChapterTitle"/>
    <w:basedOn w:val="Normalny"/>
    <w:next w:val="Normalny"/>
    <w:rsid w:val="00EF4F54"/>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EF4F54"/>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EF4F54"/>
    <w:pPr>
      <w:spacing w:before="120" w:after="120"/>
      <w:jc w:val="center"/>
    </w:pPr>
    <w:rPr>
      <w:rFonts w:eastAsia="Calibri"/>
      <w:b/>
      <w:sz w:val="24"/>
      <w:szCs w:val="22"/>
      <w:u w:val="single"/>
      <w:lang w:eastAsia="en-GB"/>
    </w:rPr>
  </w:style>
  <w:style w:type="paragraph" w:customStyle="1" w:styleId="Zeszytowy">
    <w:name w:val="Zeszytowy"/>
    <w:basedOn w:val="Normalny"/>
    <w:rsid w:val="00EF4F54"/>
    <w:pPr>
      <w:spacing w:after="60" w:line="280" w:lineRule="atLeast"/>
      <w:jc w:val="both"/>
    </w:pPr>
    <w:rPr>
      <w:sz w:val="22"/>
    </w:rPr>
  </w:style>
  <w:style w:type="paragraph" w:customStyle="1" w:styleId="Tekstpodstawowywcity20">
    <w:name w:val="Tekst podstawowy wcięty2"/>
    <w:basedOn w:val="Normalny"/>
    <w:rsid w:val="00EF4F54"/>
    <w:pPr>
      <w:spacing w:after="120"/>
      <w:ind w:left="283"/>
    </w:pPr>
  </w:style>
  <w:style w:type="paragraph" w:customStyle="1" w:styleId="Akapitzlist2">
    <w:name w:val="Akapit z listą2"/>
    <w:basedOn w:val="Normalny"/>
    <w:rsid w:val="00EF4F54"/>
    <w:pPr>
      <w:spacing w:after="200" w:line="276" w:lineRule="auto"/>
      <w:ind w:left="720"/>
    </w:pPr>
    <w:rPr>
      <w:rFonts w:ascii="Calibri" w:hAnsi="Calibri"/>
      <w:sz w:val="24"/>
      <w:szCs w:val="24"/>
      <w:lang w:eastAsia="en-US"/>
    </w:rPr>
  </w:style>
  <w:style w:type="paragraph" w:customStyle="1" w:styleId="Tytu2">
    <w:name w:val="Tytuł2"/>
    <w:basedOn w:val="Normalny"/>
    <w:rsid w:val="00EF4F54"/>
    <w:pPr>
      <w:spacing w:before="100" w:beforeAutospacing="1" w:after="100" w:afterAutospacing="1"/>
    </w:pPr>
    <w:rPr>
      <w:sz w:val="24"/>
      <w:szCs w:val="24"/>
    </w:rPr>
  </w:style>
  <w:style w:type="paragraph" w:customStyle="1" w:styleId="xl63">
    <w:name w:val="xl63"/>
    <w:basedOn w:val="Normalny"/>
    <w:rsid w:val="00EF4F54"/>
    <w:pPr>
      <w:spacing w:before="100" w:beforeAutospacing="1" w:after="100" w:afterAutospacing="1"/>
      <w:textAlignment w:val="top"/>
    </w:pPr>
    <w:rPr>
      <w:sz w:val="16"/>
      <w:szCs w:val="16"/>
    </w:rPr>
  </w:style>
  <w:style w:type="paragraph" w:customStyle="1" w:styleId="xl64">
    <w:name w:val="xl64"/>
    <w:basedOn w:val="Normalny"/>
    <w:rsid w:val="00EF4F54"/>
    <w:pPr>
      <w:spacing w:before="100" w:beforeAutospacing="1" w:after="100" w:afterAutospacing="1"/>
      <w:textAlignment w:val="center"/>
    </w:pPr>
    <w:rPr>
      <w:sz w:val="24"/>
      <w:szCs w:val="24"/>
    </w:rPr>
  </w:style>
  <w:style w:type="paragraph" w:customStyle="1" w:styleId="xl65">
    <w:name w:val="xl65"/>
    <w:basedOn w:val="Normalny"/>
    <w:rsid w:val="00EF4F54"/>
    <w:pPr>
      <w:pBdr>
        <w:top w:val="single" w:sz="4" w:space="0" w:color="000000"/>
        <w:left w:val="single" w:sz="4" w:space="0" w:color="000000"/>
        <w:bottom w:val="single" w:sz="4" w:space="0" w:color="000000"/>
        <w:right w:val="single" w:sz="4" w:space="0" w:color="000000"/>
      </w:pBdr>
      <w:shd w:val="clear" w:color="000000" w:fill="CCCCFF"/>
      <w:spacing w:before="100" w:beforeAutospacing="1" w:after="100" w:afterAutospacing="1"/>
      <w:jc w:val="center"/>
      <w:textAlignment w:val="center"/>
    </w:pPr>
    <w:rPr>
      <w:sz w:val="16"/>
      <w:szCs w:val="16"/>
    </w:rPr>
  </w:style>
  <w:style w:type="paragraph" w:customStyle="1" w:styleId="xl66">
    <w:name w:val="xl66"/>
    <w:basedOn w:val="Normalny"/>
    <w:rsid w:val="00EF4F54"/>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center"/>
      <w:textAlignment w:val="center"/>
    </w:pPr>
    <w:rPr>
      <w:i/>
      <w:iCs/>
      <w:sz w:val="14"/>
      <w:szCs w:val="14"/>
    </w:rPr>
  </w:style>
  <w:style w:type="paragraph" w:customStyle="1" w:styleId="xl67">
    <w:name w:val="xl67"/>
    <w:basedOn w:val="Normalny"/>
    <w:rsid w:val="00EF4F54"/>
    <w:pPr>
      <w:pBdr>
        <w:top w:val="single" w:sz="4" w:space="0" w:color="000000"/>
        <w:left w:val="single" w:sz="4" w:space="0" w:color="000000"/>
      </w:pBdr>
      <w:shd w:val="clear" w:color="000000" w:fill="FF9900"/>
      <w:spacing w:before="100" w:beforeAutospacing="1" w:after="100" w:afterAutospacing="1"/>
      <w:textAlignment w:val="center"/>
    </w:pPr>
    <w:rPr>
      <w:b/>
      <w:bCs/>
      <w:sz w:val="16"/>
      <w:szCs w:val="16"/>
    </w:rPr>
  </w:style>
  <w:style w:type="paragraph" w:customStyle="1" w:styleId="xl68">
    <w:name w:val="xl68"/>
    <w:basedOn w:val="Normalny"/>
    <w:rsid w:val="00EF4F54"/>
    <w:pPr>
      <w:pBdr>
        <w:top w:val="single" w:sz="4" w:space="0" w:color="000000"/>
        <w:left w:val="single" w:sz="4" w:space="0" w:color="000000"/>
      </w:pBdr>
      <w:shd w:val="clear" w:color="000000" w:fill="FF9900"/>
      <w:spacing w:before="100" w:beforeAutospacing="1" w:after="100" w:afterAutospacing="1"/>
      <w:textAlignment w:val="center"/>
    </w:pPr>
    <w:rPr>
      <w:b/>
      <w:bCs/>
      <w:sz w:val="16"/>
      <w:szCs w:val="16"/>
    </w:rPr>
  </w:style>
  <w:style w:type="paragraph" w:customStyle="1" w:styleId="xl69">
    <w:name w:val="xl69"/>
    <w:basedOn w:val="Normalny"/>
    <w:rsid w:val="00EF4F54"/>
    <w:pPr>
      <w:pBdr>
        <w:top w:val="single" w:sz="4" w:space="0" w:color="000000"/>
        <w:left w:val="single" w:sz="4" w:space="0" w:color="000000"/>
        <w:right w:val="single" w:sz="4" w:space="0" w:color="000000"/>
      </w:pBdr>
      <w:shd w:val="clear" w:color="000000" w:fill="FF9900"/>
      <w:spacing w:before="100" w:beforeAutospacing="1" w:after="100" w:afterAutospacing="1"/>
      <w:textAlignment w:val="center"/>
    </w:pPr>
    <w:rPr>
      <w:b/>
      <w:bCs/>
      <w:sz w:val="16"/>
      <w:szCs w:val="16"/>
    </w:rPr>
  </w:style>
  <w:style w:type="paragraph" w:customStyle="1" w:styleId="xl70">
    <w:name w:val="xl70"/>
    <w:basedOn w:val="Normalny"/>
    <w:rsid w:val="00EF4F54"/>
    <w:pPr>
      <w:pBdr>
        <w:top w:val="single" w:sz="4" w:space="0" w:color="000000"/>
        <w:left w:val="single" w:sz="4" w:space="0" w:color="000000"/>
      </w:pBdr>
      <w:spacing w:before="100" w:beforeAutospacing="1" w:after="100" w:afterAutospacing="1"/>
      <w:jc w:val="center"/>
      <w:textAlignment w:val="top"/>
    </w:pPr>
    <w:rPr>
      <w:sz w:val="16"/>
      <w:szCs w:val="16"/>
    </w:rPr>
  </w:style>
  <w:style w:type="paragraph" w:customStyle="1" w:styleId="xl71">
    <w:name w:val="xl71"/>
    <w:basedOn w:val="Normalny"/>
    <w:rsid w:val="00EF4F54"/>
    <w:pPr>
      <w:pBdr>
        <w:top w:val="single" w:sz="4" w:space="0" w:color="000000"/>
        <w:left w:val="single" w:sz="4" w:space="0" w:color="000000"/>
      </w:pBdr>
      <w:spacing w:before="100" w:beforeAutospacing="1" w:after="100" w:afterAutospacing="1"/>
      <w:textAlignment w:val="top"/>
    </w:pPr>
    <w:rPr>
      <w:sz w:val="16"/>
      <w:szCs w:val="16"/>
    </w:rPr>
  </w:style>
  <w:style w:type="paragraph" w:customStyle="1" w:styleId="xl72">
    <w:name w:val="xl72"/>
    <w:basedOn w:val="Normalny"/>
    <w:rsid w:val="00EF4F54"/>
    <w:pPr>
      <w:pBdr>
        <w:top w:val="single" w:sz="4" w:space="0" w:color="000000"/>
        <w:left w:val="single" w:sz="4" w:space="0" w:color="000000"/>
      </w:pBdr>
      <w:spacing w:before="100" w:beforeAutospacing="1" w:after="100" w:afterAutospacing="1"/>
      <w:jc w:val="center"/>
      <w:textAlignment w:val="center"/>
    </w:pPr>
    <w:rPr>
      <w:sz w:val="16"/>
      <w:szCs w:val="16"/>
    </w:rPr>
  </w:style>
  <w:style w:type="paragraph" w:customStyle="1" w:styleId="xl73">
    <w:name w:val="xl73"/>
    <w:basedOn w:val="Normalny"/>
    <w:rsid w:val="00EF4F54"/>
    <w:pPr>
      <w:pBdr>
        <w:top w:val="single" w:sz="4" w:space="0" w:color="000000"/>
        <w:left w:val="single" w:sz="4" w:space="0" w:color="000000"/>
        <w:right w:val="single" w:sz="4" w:space="0" w:color="000000"/>
      </w:pBdr>
      <w:spacing w:before="100" w:beforeAutospacing="1" w:after="100" w:afterAutospacing="1"/>
      <w:jc w:val="right"/>
      <w:textAlignment w:val="center"/>
    </w:pPr>
    <w:rPr>
      <w:sz w:val="16"/>
      <w:szCs w:val="16"/>
    </w:rPr>
  </w:style>
  <w:style w:type="paragraph" w:customStyle="1" w:styleId="xl74">
    <w:name w:val="xl74"/>
    <w:basedOn w:val="Normalny"/>
    <w:rsid w:val="00EF4F54"/>
    <w:pPr>
      <w:pBdr>
        <w:top w:val="single" w:sz="4" w:space="0" w:color="000000"/>
        <w:left w:val="single" w:sz="4" w:space="0" w:color="000000"/>
      </w:pBdr>
      <w:shd w:val="clear" w:color="000000" w:fill="99CCFF"/>
      <w:spacing w:before="100" w:beforeAutospacing="1" w:after="100" w:afterAutospacing="1"/>
      <w:textAlignment w:val="center"/>
    </w:pPr>
    <w:rPr>
      <w:b/>
      <w:bCs/>
      <w:sz w:val="16"/>
      <w:szCs w:val="16"/>
    </w:rPr>
  </w:style>
  <w:style w:type="paragraph" w:customStyle="1" w:styleId="xl75">
    <w:name w:val="xl75"/>
    <w:basedOn w:val="Normalny"/>
    <w:rsid w:val="00EF4F54"/>
    <w:pPr>
      <w:pBdr>
        <w:top w:val="single" w:sz="4" w:space="0" w:color="000000"/>
        <w:left w:val="single" w:sz="4" w:space="0" w:color="000000"/>
      </w:pBdr>
      <w:shd w:val="clear" w:color="000000" w:fill="99CCFF"/>
      <w:spacing w:before="100" w:beforeAutospacing="1" w:after="100" w:afterAutospacing="1"/>
      <w:textAlignment w:val="center"/>
    </w:pPr>
    <w:rPr>
      <w:b/>
      <w:bCs/>
      <w:sz w:val="16"/>
      <w:szCs w:val="16"/>
    </w:rPr>
  </w:style>
  <w:style w:type="paragraph" w:customStyle="1" w:styleId="xl76">
    <w:name w:val="xl76"/>
    <w:basedOn w:val="Normalny"/>
    <w:rsid w:val="00EF4F54"/>
    <w:pPr>
      <w:pBdr>
        <w:top w:val="single" w:sz="4" w:space="0" w:color="000000"/>
        <w:left w:val="single" w:sz="4" w:space="0" w:color="000000"/>
        <w:right w:val="single" w:sz="4" w:space="0" w:color="000000"/>
      </w:pBdr>
      <w:shd w:val="clear" w:color="000000" w:fill="99CCFF"/>
      <w:spacing w:before="100" w:beforeAutospacing="1" w:after="100" w:afterAutospacing="1"/>
      <w:textAlignment w:val="center"/>
    </w:pPr>
    <w:rPr>
      <w:b/>
      <w:bCs/>
      <w:sz w:val="16"/>
      <w:szCs w:val="16"/>
    </w:rPr>
  </w:style>
  <w:style w:type="paragraph" w:customStyle="1" w:styleId="xl77">
    <w:name w:val="xl77"/>
    <w:basedOn w:val="Normalny"/>
    <w:rsid w:val="00EF4F54"/>
    <w:pPr>
      <w:pBdr>
        <w:top w:val="single" w:sz="4" w:space="0" w:color="000000"/>
        <w:left w:val="single" w:sz="4" w:space="0" w:color="000000"/>
        <w:bottom w:val="single" w:sz="4" w:space="0" w:color="000000"/>
      </w:pBdr>
      <w:spacing w:before="100" w:beforeAutospacing="1" w:after="100" w:afterAutospacing="1"/>
      <w:jc w:val="center"/>
      <w:textAlignment w:val="top"/>
    </w:pPr>
    <w:rPr>
      <w:sz w:val="16"/>
      <w:szCs w:val="16"/>
    </w:rPr>
  </w:style>
  <w:style w:type="paragraph" w:customStyle="1" w:styleId="xl78">
    <w:name w:val="xl78"/>
    <w:basedOn w:val="Normalny"/>
    <w:rsid w:val="00EF4F54"/>
    <w:pPr>
      <w:pBdr>
        <w:top w:val="single" w:sz="4" w:space="0" w:color="000000"/>
        <w:left w:val="single" w:sz="4" w:space="0" w:color="000000"/>
        <w:bottom w:val="single" w:sz="4" w:space="0" w:color="000000"/>
      </w:pBdr>
      <w:spacing w:before="100" w:beforeAutospacing="1" w:after="100" w:afterAutospacing="1"/>
      <w:textAlignment w:val="top"/>
    </w:pPr>
    <w:rPr>
      <w:sz w:val="16"/>
      <w:szCs w:val="16"/>
    </w:rPr>
  </w:style>
  <w:style w:type="paragraph" w:customStyle="1" w:styleId="xl79">
    <w:name w:val="xl79"/>
    <w:basedOn w:val="Normalny"/>
    <w:rsid w:val="00EF4F54"/>
    <w:pPr>
      <w:pBdr>
        <w:top w:val="single" w:sz="4" w:space="0" w:color="000000"/>
        <w:left w:val="single" w:sz="4" w:space="0" w:color="000000"/>
        <w:bottom w:val="single" w:sz="4" w:space="0" w:color="000000"/>
      </w:pBdr>
      <w:spacing w:before="100" w:beforeAutospacing="1" w:after="100" w:afterAutospacing="1"/>
      <w:jc w:val="center"/>
      <w:textAlignment w:val="center"/>
    </w:pPr>
    <w:rPr>
      <w:sz w:val="16"/>
      <w:szCs w:val="16"/>
    </w:rPr>
  </w:style>
  <w:style w:type="paragraph" w:customStyle="1" w:styleId="xl80">
    <w:name w:val="xl80"/>
    <w:basedOn w:val="Normalny"/>
    <w:rsid w:val="00EF4F5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16"/>
      <w:szCs w:val="16"/>
    </w:rPr>
  </w:style>
  <w:style w:type="paragraph" w:customStyle="1" w:styleId="xl81">
    <w:name w:val="xl81"/>
    <w:basedOn w:val="Normalny"/>
    <w:rsid w:val="00EF4F54"/>
    <w:pPr>
      <w:spacing w:before="100" w:beforeAutospacing="1" w:after="100" w:afterAutospacing="1"/>
      <w:jc w:val="center"/>
      <w:textAlignment w:val="center"/>
    </w:pPr>
    <w:rPr>
      <w:b/>
      <w:bCs/>
      <w:sz w:val="28"/>
      <w:szCs w:val="28"/>
    </w:rPr>
  </w:style>
  <w:style w:type="paragraph" w:customStyle="1" w:styleId="xl82">
    <w:name w:val="xl82"/>
    <w:basedOn w:val="Normalny"/>
    <w:rsid w:val="00EF4F54"/>
    <w:pPr>
      <w:spacing w:before="100" w:beforeAutospacing="1" w:after="100" w:afterAutospacing="1"/>
      <w:textAlignment w:val="center"/>
    </w:pPr>
    <w:rPr>
      <w:sz w:val="16"/>
      <w:szCs w:val="16"/>
    </w:rPr>
  </w:style>
  <w:style w:type="paragraph" w:styleId="HTML-wstpniesformatowany">
    <w:name w:val="HTML Preformatted"/>
    <w:basedOn w:val="Normalny"/>
    <w:link w:val="HTML-wstpniesformatowanyZnak"/>
    <w:uiPriority w:val="99"/>
    <w:semiHidden/>
    <w:unhideWhenUsed/>
    <w:rsid w:val="00EF4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uiPriority w:val="99"/>
    <w:semiHidden/>
    <w:rsid w:val="00EF4F54"/>
    <w:rPr>
      <w:rFonts w:ascii="Courier New" w:eastAsia="Times New Roman" w:hAnsi="Courier New" w:cs="Courier New"/>
      <w:kern w:val="0"/>
      <w:sz w:val="20"/>
      <w:szCs w:val="20"/>
      <w:lang w:eastAsia="pl-PL"/>
      <w14:ligatures w14:val="none"/>
    </w:rPr>
  </w:style>
  <w:style w:type="paragraph" w:customStyle="1" w:styleId="TekstpodstawowyZnakZnakZnak1">
    <w:name w:val="Tekst podstawowy.Znak Znak.Znak1"/>
    <w:basedOn w:val="Normalny"/>
    <w:rsid w:val="00EF4F54"/>
    <w:pPr>
      <w:widowControl w:val="0"/>
      <w:suppressAutoHyphens/>
    </w:pPr>
    <w:rPr>
      <w:b/>
      <w:sz w:val="24"/>
    </w:rPr>
  </w:style>
  <w:style w:type="paragraph" w:customStyle="1" w:styleId="StylNagwek2ArialNarrowNieKursywaPrzed6ptPo0">
    <w:name w:val="Styl Nagłówek 2 + Arial Narrow Nie Kursywa Przed:  6 pt Po:  0 ..."/>
    <w:basedOn w:val="Nagwek2"/>
    <w:rsid w:val="00EF4F54"/>
    <w:pPr>
      <w:pageBreakBefore/>
      <w:tabs>
        <w:tab w:val="num" w:pos="1440"/>
      </w:tabs>
      <w:spacing w:before="120" w:after="0"/>
      <w:ind w:left="1440" w:hanging="360"/>
    </w:pPr>
    <w:rPr>
      <w:rFonts w:ascii="Arial Narrow" w:eastAsia="Times New Roman" w:hAnsi="Arial Narrow" w:cs="Times New Roman"/>
      <w:b/>
      <w:bCs/>
      <w:color w:val="auto"/>
      <w:kern w:val="24"/>
      <w:sz w:val="24"/>
      <w:szCs w:val="20"/>
    </w:rPr>
  </w:style>
  <w:style w:type="paragraph" w:customStyle="1" w:styleId="Bezodstpw11">
    <w:name w:val="Bez odstępów11"/>
    <w:rsid w:val="00EF4F54"/>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ZnakZnak32">
    <w:name w:val="Znak Znak32"/>
    <w:rsid w:val="00EF4F54"/>
    <w:rPr>
      <w:lang w:val="pl-PL" w:eastAsia="pl-PL" w:bidi="ar-SA"/>
    </w:rPr>
  </w:style>
  <w:style w:type="character" w:customStyle="1" w:styleId="ZnakZnak12">
    <w:name w:val="Znak Znak12"/>
    <w:rsid w:val="00EF4F54"/>
    <w:rPr>
      <w:rFonts w:ascii="Times New Roman" w:eastAsia="Times New Roman" w:hAnsi="Times New Roman"/>
    </w:rPr>
  </w:style>
  <w:style w:type="character" w:customStyle="1" w:styleId="ZnakZnak31">
    <w:name w:val="Znak Znak31"/>
    <w:rsid w:val="00EF4F54"/>
    <w:rPr>
      <w:lang w:val="pl-PL" w:eastAsia="pl-PL" w:bidi="ar-SA"/>
    </w:rPr>
  </w:style>
  <w:style w:type="character" w:customStyle="1" w:styleId="ZnakZnak5">
    <w:name w:val="Znak Znak5"/>
    <w:rsid w:val="00EF4F54"/>
    <w:rPr>
      <w:rFonts w:ascii="Arial" w:hAnsi="Arial"/>
      <w:sz w:val="24"/>
      <w:lang w:val="pl-PL" w:eastAsia="pl-PL" w:bidi="ar-SA"/>
    </w:rPr>
  </w:style>
  <w:style w:type="character" w:customStyle="1" w:styleId="ZnakZnak11">
    <w:name w:val="Znak Znak11"/>
    <w:rsid w:val="00EF4F54"/>
    <w:rPr>
      <w:rFonts w:ascii="Times New Roman" w:eastAsia="Times New Roman" w:hAnsi="Times New Roman"/>
    </w:rPr>
  </w:style>
  <w:style w:type="character" w:customStyle="1" w:styleId="ZnakZnak101">
    <w:name w:val="Znak Znak101"/>
    <w:rsid w:val="00EF4F54"/>
    <w:rPr>
      <w:lang w:val="pl-PL" w:eastAsia="pl-PL" w:bidi="ar-SA"/>
    </w:rPr>
  </w:style>
  <w:style w:type="paragraph" w:styleId="Poprawka">
    <w:name w:val="Revision"/>
    <w:hidden/>
    <w:uiPriority w:val="99"/>
    <w:semiHidden/>
    <w:rsid w:val="00EF4F54"/>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AkapitzlistZnak">
    <w:name w:val="Akapit z listą Znak"/>
    <w:aliases w:val="CW_Lista Znak,L1 Znak,Numerowanie Znak,Akapit z listą5 Znak,normalny tekst Znak,Wypunktowanie Znak,Akapit z listą BS Znak,Kolorowa lista — akcent 11 Znak,T_SZ_List Paragraph Znak"/>
    <w:link w:val="Akapitzlist"/>
    <w:uiPriority w:val="34"/>
    <w:qFormat/>
    <w:locked/>
    <w:rsid w:val="00EF4F54"/>
  </w:style>
  <w:style w:type="paragraph" w:customStyle="1" w:styleId="xmsonormal">
    <w:name w:val="x_msonormal"/>
    <w:basedOn w:val="Normalny"/>
    <w:rsid w:val="00EF4F54"/>
    <w:pPr>
      <w:spacing w:before="100" w:beforeAutospacing="1" w:after="100" w:afterAutospacing="1"/>
    </w:pPr>
    <w:rPr>
      <w:sz w:val="24"/>
      <w:szCs w:val="24"/>
    </w:rPr>
  </w:style>
  <w:style w:type="character" w:customStyle="1" w:styleId="Nierozpoznanawzmianka1">
    <w:name w:val="Nierozpoznana wzmianka1"/>
    <w:basedOn w:val="Domylnaczcionkaakapitu"/>
    <w:uiPriority w:val="99"/>
    <w:semiHidden/>
    <w:unhideWhenUsed/>
    <w:rsid w:val="00EF4F54"/>
    <w:rPr>
      <w:color w:val="605E5C"/>
      <w:shd w:val="clear" w:color="auto" w:fill="E1DFDD"/>
    </w:rPr>
  </w:style>
  <w:style w:type="numbering" w:customStyle="1" w:styleId="1111111">
    <w:name w:val="1 / 1.1 / 1.1.11"/>
    <w:basedOn w:val="Bezlisty"/>
    <w:next w:val="111111"/>
    <w:rsid w:val="00EF4F54"/>
  </w:style>
  <w:style w:type="numbering" w:styleId="111111">
    <w:name w:val="Outline List 2"/>
    <w:basedOn w:val="Bezlisty"/>
    <w:semiHidden/>
    <w:unhideWhenUsed/>
    <w:rsid w:val="00EF4F54"/>
    <w:pPr>
      <w:numPr>
        <w:numId w:val="8"/>
      </w:numPr>
    </w:pPr>
  </w:style>
  <w:style w:type="paragraph" w:styleId="Spistreci2">
    <w:name w:val="toc 2"/>
    <w:basedOn w:val="Normalny"/>
    <w:next w:val="Normalny"/>
    <w:autoRedefine/>
    <w:uiPriority w:val="39"/>
    <w:unhideWhenUsed/>
    <w:rsid w:val="00EF4F54"/>
    <w:pPr>
      <w:spacing w:after="100"/>
      <w:ind w:left="200"/>
    </w:pPr>
  </w:style>
  <w:style w:type="character" w:styleId="Tekstzastpczy">
    <w:name w:val="Placeholder Text"/>
    <w:basedOn w:val="Domylnaczcionkaakapitu"/>
    <w:uiPriority w:val="99"/>
    <w:semiHidden/>
    <w:rsid w:val="00EF4F54"/>
    <w:rPr>
      <w:color w:val="808080"/>
    </w:rPr>
  </w:style>
  <w:style w:type="character" w:customStyle="1" w:styleId="NagwekZnak1">
    <w:name w:val="Nagłówek Znak1"/>
    <w:rsid w:val="00EF4F54"/>
    <w:rPr>
      <w:rFonts w:ascii="Arial" w:eastAsia="Times New Roman" w:hAnsi="Arial" w:cs="Times New Roman"/>
      <w:sz w:val="24"/>
      <w:szCs w:val="24"/>
      <w:lang w:eastAsia="pl-PL"/>
    </w:rPr>
  </w:style>
  <w:style w:type="character" w:customStyle="1" w:styleId="TekstprzypisudolnegoZnak1">
    <w:name w:val="Tekst przypisu dolnego Znak1"/>
    <w:uiPriority w:val="99"/>
    <w:rsid w:val="00EF4F54"/>
    <w:rPr>
      <w:rFonts w:ascii="Times New Roman" w:eastAsia="Times New Roman" w:hAnsi="Times New Roman" w:cs="Times New Roman"/>
      <w:sz w:val="20"/>
      <w:szCs w:val="20"/>
      <w:lang w:val="en-US" w:eastAsia="pl-PL"/>
    </w:rPr>
  </w:style>
  <w:style w:type="table" w:customStyle="1" w:styleId="Kalendarz4">
    <w:name w:val="Kalendarz 4"/>
    <w:basedOn w:val="Standardowy"/>
    <w:uiPriority w:val="99"/>
    <w:qFormat/>
    <w:rsid w:val="00EF4F54"/>
    <w:pPr>
      <w:snapToGrid w:val="0"/>
      <w:spacing w:after="0" w:line="240" w:lineRule="auto"/>
    </w:pPr>
    <w:rPr>
      <w:rFonts w:eastAsiaTheme="minorEastAsia"/>
      <w:b/>
      <w:bCs/>
      <w:color w:val="FFFFFF" w:themeColor="background1"/>
      <w:kern w:val="0"/>
      <w:sz w:val="16"/>
      <w:szCs w:val="16"/>
      <w:lang w:eastAsia="pl-PL"/>
      <w14:ligatures w14:val="none"/>
    </w:rPr>
    <w:tblPr>
      <w:tblStyleRow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cPr>
      <w:shd w:val="clear" w:color="auto" w:fill="1F3864"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paragraph" w:customStyle="1" w:styleId="Standard">
    <w:name w:val="Standard"/>
    <w:rsid w:val="00EF4F54"/>
    <w:pPr>
      <w:suppressAutoHyphens/>
      <w:autoSpaceDN w:val="0"/>
      <w:spacing w:after="0" w:line="240" w:lineRule="auto"/>
      <w:textAlignment w:val="baseline"/>
    </w:pPr>
    <w:rPr>
      <w:rFonts w:ascii="Times New Roman" w:eastAsia="Times New Roman" w:hAnsi="Times New Roman" w:cs="Times New Roman"/>
      <w:kern w:val="0"/>
      <w:lang w:eastAsia="pl-PL"/>
      <w14:ligatures w14:val="none"/>
    </w:rPr>
  </w:style>
  <w:style w:type="paragraph" w:customStyle="1" w:styleId="Tekstpodstawowywcity30">
    <w:name w:val="Tekst podstawowy wcięty3"/>
    <w:basedOn w:val="Normalny"/>
    <w:rsid w:val="00EF4F54"/>
    <w:pPr>
      <w:spacing w:after="120"/>
      <w:ind w:left="283"/>
    </w:pPr>
  </w:style>
  <w:style w:type="paragraph" w:customStyle="1" w:styleId="Akapitzlist3">
    <w:name w:val="Akapit z listą3"/>
    <w:basedOn w:val="Normalny"/>
    <w:rsid w:val="00EF4F54"/>
    <w:pPr>
      <w:spacing w:after="200" w:line="276" w:lineRule="auto"/>
      <w:ind w:left="720"/>
    </w:pPr>
    <w:rPr>
      <w:rFonts w:ascii="Calibri" w:hAnsi="Calibri"/>
      <w:sz w:val="24"/>
      <w:szCs w:val="24"/>
      <w:lang w:eastAsia="en-US"/>
    </w:rPr>
  </w:style>
  <w:style w:type="paragraph" w:customStyle="1" w:styleId="Tytu3">
    <w:name w:val="Tytuł3"/>
    <w:basedOn w:val="Normalny"/>
    <w:rsid w:val="00EF4F54"/>
    <w:pPr>
      <w:spacing w:before="100" w:beforeAutospacing="1" w:after="100" w:afterAutospacing="1"/>
    </w:pPr>
    <w:rPr>
      <w:sz w:val="24"/>
      <w:szCs w:val="24"/>
    </w:rPr>
  </w:style>
  <w:style w:type="paragraph" w:customStyle="1" w:styleId="Bezodstpw2">
    <w:name w:val="Bez odstępów2"/>
    <w:rsid w:val="00EF4F54"/>
    <w:pPr>
      <w:spacing w:after="0" w:line="240" w:lineRule="auto"/>
    </w:pPr>
    <w:rPr>
      <w:rFonts w:ascii="Calibri" w:eastAsia="Calibri" w:hAnsi="Calibri" w:cs="Times New Roman"/>
      <w:kern w:val="0"/>
      <w:sz w:val="22"/>
      <w:szCs w:val="22"/>
      <w:lang w:eastAsia="pl-PL"/>
      <w14:ligatures w14:val="none"/>
    </w:rPr>
  </w:style>
  <w:style w:type="paragraph" w:customStyle="1" w:styleId="active">
    <w:name w:val="active"/>
    <w:basedOn w:val="Normalny"/>
    <w:rsid w:val="00EF4F54"/>
    <w:pPr>
      <w:spacing w:before="100" w:beforeAutospacing="1" w:after="100" w:afterAutospacing="1"/>
    </w:pPr>
    <w:rPr>
      <w:sz w:val="24"/>
      <w:szCs w:val="24"/>
    </w:rPr>
  </w:style>
  <w:style w:type="numbering" w:customStyle="1" w:styleId="WWNum37">
    <w:name w:val="WWNum37"/>
    <w:basedOn w:val="Bezlisty"/>
    <w:rsid w:val="00EF4F54"/>
    <w:pPr>
      <w:numPr>
        <w:numId w:val="9"/>
      </w:numPr>
    </w:pPr>
  </w:style>
  <w:style w:type="character" w:styleId="Nierozpoznanawzmianka">
    <w:name w:val="Unresolved Mention"/>
    <w:basedOn w:val="Domylnaczcionkaakapitu"/>
    <w:uiPriority w:val="99"/>
    <w:semiHidden/>
    <w:unhideWhenUsed/>
    <w:rsid w:val="00831FA7"/>
    <w:rPr>
      <w:color w:val="605E5C"/>
      <w:shd w:val="clear" w:color="auto" w:fill="E1DFDD"/>
    </w:rPr>
  </w:style>
  <w:style w:type="character" w:customStyle="1" w:styleId="Teksttreci2Pogrubienie">
    <w:name w:val="Tekst treści (2) + Pogrubienie"/>
    <w:basedOn w:val="Domylnaczcionkaakapitu"/>
    <w:rsid w:val="00C75B59"/>
    <w:rPr>
      <w:rFonts w:ascii="Arial" w:eastAsia="Arial" w:hAnsi="Arial" w:cs="Arial"/>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
    <w:name w:val="Tekst treści (2)_"/>
    <w:basedOn w:val="Domylnaczcionkaakapitu"/>
    <w:link w:val="Teksttreci20"/>
    <w:rsid w:val="000937AD"/>
    <w:rPr>
      <w:rFonts w:ascii="Calibri" w:eastAsia="Calibri" w:hAnsi="Calibri" w:cs="Calibri"/>
      <w:shd w:val="clear" w:color="auto" w:fill="FFFFFF"/>
    </w:rPr>
  </w:style>
  <w:style w:type="paragraph" w:customStyle="1" w:styleId="Teksttreci20">
    <w:name w:val="Tekst treści (2)"/>
    <w:basedOn w:val="Normalny"/>
    <w:link w:val="Teksttreci2"/>
    <w:rsid w:val="000937AD"/>
    <w:pPr>
      <w:widowControl w:val="0"/>
      <w:shd w:val="clear" w:color="auto" w:fill="FFFFFF"/>
      <w:spacing w:line="264" w:lineRule="exact"/>
      <w:ind w:hanging="820"/>
    </w:pPr>
    <w:rPr>
      <w:rFonts w:ascii="Calibri" w:eastAsia="Calibri" w:hAnsi="Calibri" w:cs="Calibri"/>
      <w:kern w:val="2"/>
      <w:sz w:val="24"/>
      <w:szCs w:val="24"/>
      <w:lang w:eastAsia="en-US"/>
      <w14:ligatures w14:val="standardContextual"/>
    </w:rPr>
  </w:style>
  <w:style w:type="paragraph" w:customStyle="1" w:styleId="text-justify">
    <w:name w:val="text-justify"/>
    <w:basedOn w:val="Normalny"/>
    <w:rsid w:val="00AD49A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13572">
      <w:bodyDiv w:val="1"/>
      <w:marLeft w:val="0"/>
      <w:marRight w:val="0"/>
      <w:marTop w:val="0"/>
      <w:marBottom w:val="0"/>
      <w:divBdr>
        <w:top w:val="none" w:sz="0" w:space="0" w:color="auto"/>
        <w:left w:val="none" w:sz="0" w:space="0" w:color="auto"/>
        <w:bottom w:val="none" w:sz="0" w:space="0" w:color="auto"/>
        <w:right w:val="none" w:sz="0" w:space="0" w:color="auto"/>
      </w:divBdr>
    </w:div>
    <w:div w:id="989671663">
      <w:bodyDiv w:val="1"/>
      <w:marLeft w:val="0"/>
      <w:marRight w:val="0"/>
      <w:marTop w:val="0"/>
      <w:marBottom w:val="0"/>
      <w:divBdr>
        <w:top w:val="none" w:sz="0" w:space="0" w:color="auto"/>
        <w:left w:val="none" w:sz="0" w:space="0" w:color="auto"/>
        <w:bottom w:val="none" w:sz="0" w:space="0" w:color="auto"/>
        <w:right w:val="none" w:sz="0" w:space="0" w:color="auto"/>
      </w:divBdr>
    </w:div>
    <w:div w:id="1055011351">
      <w:bodyDiv w:val="1"/>
      <w:marLeft w:val="0"/>
      <w:marRight w:val="0"/>
      <w:marTop w:val="0"/>
      <w:marBottom w:val="0"/>
      <w:divBdr>
        <w:top w:val="none" w:sz="0" w:space="0" w:color="auto"/>
        <w:left w:val="none" w:sz="0" w:space="0" w:color="auto"/>
        <w:bottom w:val="none" w:sz="0" w:space="0" w:color="auto"/>
        <w:right w:val="none" w:sz="0" w:space="0" w:color="auto"/>
      </w:divBdr>
    </w:div>
    <w:div w:id="1179739045">
      <w:bodyDiv w:val="1"/>
      <w:marLeft w:val="0"/>
      <w:marRight w:val="0"/>
      <w:marTop w:val="0"/>
      <w:marBottom w:val="0"/>
      <w:divBdr>
        <w:top w:val="none" w:sz="0" w:space="0" w:color="auto"/>
        <w:left w:val="none" w:sz="0" w:space="0" w:color="auto"/>
        <w:bottom w:val="none" w:sz="0" w:space="0" w:color="auto"/>
        <w:right w:val="none" w:sz="0" w:space="0" w:color="auto"/>
      </w:divBdr>
    </w:div>
    <w:div w:id="1439987623">
      <w:bodyDiv w:val="1"/>
      <w:marLeft w:val="0"/>
      <w:marRight w:val="0"/>
      <w:marTop w:val="0"/>
      <w:marBottom w:val="0"/>
      <w:divBdr>
        <w:top w:val="none" w:sz="0" w:space="0" w:color="auto"/>
        <w:left w:val="none" w:sz="0" w:space="0" w:color="auto"/>
        <w:bottom w:val="none" w:sz="0" w:space="0" w:color="auto"/>
        <w:right w:val="none" w:sz="0" w:space="0" w:color="auto"/>
      </w:divBdr>
    </w:div>
    <w:div w:id="1448507740">
      <w:bodyDiv w:val="1"/>
      <w:marLeft w:val="0"/>
      <w:marRight w:val="0"/>
      <w:marTop w:val="0"/>
      <w:marBottom w:val="0"/>
      <w:divBdr>
        <w:top w:val="none" w:sz="0" w:space="0" w:color="auto"/>
        <w:left w:val="none" w:sz="0" w:space="0" w:color="auto"/>
        <w:bottom w:val="none" w:sz="0" w:space="0" w:color="auto"/>
        <w:right w:val="none" w:sz="0" w:space="0" w:color="auto"/>
      </w:divBdr>
    </w:div>
    <w:div w:id="1485509828">
      <w:bodyDiv w:val="1"/>
      <w:marLeft w:val="0"/>
      <w:marRight w:val="0"/>
      <w:marTop w:val="0"/>
      <w:marBottom w:val="0"/>
      <w:divBdr>
        <w:top w:val="none" w:sz="0" w:space="0" w:color="auto"/>
        <w:left w:val="none" w:sz="0" w:space="0" w:color="auto"/>
        <w:bottom w:val="none" w:sz="0" w:space="0" w:color="auto"/>
        <w:right w:val="none" w:sz="0" w:space="0" w:color="auto"/>
      </w:divBdr>
    </w:div>
    <w:div w:id="1562207768">
      <w:bodyDiv w:val="1"/>
      <w:marLeft w:val="0"/>
      <w:marRight w:val="0"/>
      <w:marTop w:val="0"/>
      <w:marBottom w:val="0"/>
      <w:divBdr>
        <w:top w:val="none" w:sz="0" w:space="0" w:color="auto"/>
        <w:left w:val="none" w:sz="0" w:space="0" w:color="auto"/>
        <w:bottom w:val="none" w:sz="0" w:space="0" w:color="auto"/>
        <w:right w:val="none" w:sz="0" w:space="0" w:color="auto"/>
      </w:divBdr>
    </w:div>
    <w:div w:id="1624847960">
      <w:bodyDiv w:val="1"/>
      <w:marLeft w:val="0"/>
      <w:marRight w:val="0"/>
      <w:marTop w:val="0"/>
      <w:marBottom w:val="0"/>
      <w:divBdr>
        <w:top w:val="none" w:sz="0" w:space="0" w:color="auto"/>
        <w:left w:val="none" w:sz="0" w:space="0" w:color="auto"/>
        <w:bottom w:val="none" w:sz="0" w:space="0" w:color="auto"/>
        <w:right w:val="none" w:sz="0" w:space="0" w:color="auto"/>
      </w:divBdr>
    </w:div>
    <w:div w:id="1793088712">
      <w:bodyDiv w:val="1"/>
      <w:marLeft w:val="0"/>
      <w:marRight w:val="0"/>
      <w:marTop w:val="0"/>
      <w:marBottom w:val="0"/>
      <w:divBdr>
        <w:top w:val="none" w:sz="0" w:space="0" w:color="auto"/>
        <w:left w:val="none" w:sz="0" w:space="0" w:color="auto"/>
        <w:bottom w:val="none" w:sz="0" w:space="0" w:color="auto"/>
        <w:right w:val="none" w:sz="0" w:space="0" w:color="auto"/>
      </w:divBdr>
    </w:div>
    <w:div w:id="1829519857">
      <w:bodyDiv w:val="1"/>
      <w:marLeft w:val="0"/>
      <w:marRight w:val="0"/>
      <w:marTop w:val="0"/>
      <w:marBottom w:val="0"/>
      <w:divBdr>
        <w:top w:val="none" w:sz="0" w:space="0" w:color="auto"/>
        <w:left w:val="none" w:sz="0" w:space="0" w:color="auto"/>
        <w:bottom w:val="none" w:sz="0" w:space="0" w:color="auto"/>
        <w:right w:val="none" w:sz="0" w:space="0" w:color="auto"/>
      </w:divBdr>
    </w:div>
    <w:div w:id="186485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tformazakupowa.pl/strona/instrukcje-wykonawca" TargetMode="External"/><Relationship Id="rId18" Type="http://schemas.openxmlformats.org/officeDocument/2006/relationships/hyperlink" Target="https://www.gov.pl/web/e-dowod/podpis-osobist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pl/web/e-dowod/podpis-osobisty" TargetMode="External"/><Relationship Id="rId7" Type="http://schemas.openxmlformats.org/officeDocument/2006/relationships/endnotes" Target="endnotes.xml"/><Relationship Id="rId12" Type="http://schemas.openxmlformats.org/officeDocument/2006/relationships/hyperlink" Target="https://platformazakupowa.pl/strona/regulamin" TargetMode="External"/><Relationship Id="rId17" Type="http://schemas.openxmlformats.org/officeDocument/2006/relationships/hyperlink" Target="https://www.gov.pl/web/gov/podpisz-dokument-elektronicznie-wykorzystaj-podpis-zaufany"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www.gov.pl/web/gov/podpisz-dokument-elektronicznie-wykorzystaj-podpis-zaufan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kras@cmp-muzeum.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mailto:iod@cspsp.pl" TargetMode="External"/><Relationship Id="rId28" Type="http://schemas.openxmlformats.org/officeDocument/2006/relationships/theme" Target="theme/theme1.xml"/><Relationship Id="rId10" Type="http://schemas.openxmlformats.org/officeDocument/2006/relationships/hyperlink" Target="mailto:sekretariat@cmp-muzeum.pl" TargetMode="External"/><Relationship Id="rId19" Type="http://schemas.openxmlformats.org/officeDocument/2006/relationships/hyperlink" Target="https://platformazakupowa.pl/transakcja/1131162" TargetMode="External"/><Relationship Id="rId4" Type="http://schemas.openxmlformats.org/officeDocument/2006/relationships/settings" Target="settings.xml"/><Relationship Id="rId9" Type="http://schemas.openxmlformats.org/officeDocument/2006/relationships/hyperlink" Target="https://cmp-muzeum.pl/" TargetMode="External"/><Relationship Id="rId14" Type="http://schemas.openxmlformats.org/officeDocument/2006/relationships/hyperlink" Target="mailto:pkras@cmp-muzeum.pl" TargetMode="External"/><Relationship Id="rId22" Type="http://schemas.openxmlformats.org/officeDocument/2006/relationships/hyperlink" Target="https://platformazakupowa.pl/strona/instrukcje-wykonawca"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s://cmp-muzeum.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6FDDE5B6934576B9D122E1D2773891"/>
        <w:category>
          <w:name w:val="Ogólne"/>
          <w:gallery w:val="placeholder"/>
        </w:category>
        <w:types>
          <w:type w:val="bbPlcHdr"/>
        </w:types>
        <w:behaviors>
          <w:behavior w:val="content"/>
        </w:behaviors>
        <w:guid w:val="{A2A1924F-D0CE-4E80-8681-8501DDA648C3}"/>
      </w:docPartPr>
      <w:docPartBody>
        <w:p w:rsidR="00233C91" w:rsidRDefault="00D75709" w:rsidP="00D75709">
          <w:pPr>
            <w:pStyle w:val="476FDDE5B6934576B9D122E1D2773891"/>
          </w:pPr>
          <w:r w:rsidRPr="00415869">
            <w:rPr>
              <w:rStyle w:val="Tekstzastpczy"/>
            </w:rPr>
            <w:t>[Temat]</w:t>
          </w:r>
        </w:p>
      </w:docPartBody>
    </w:docPart>
    <w:docPart>
      <w:docPartPr>
        <w:name w:val="B06840222D65407CA404D699D3A686C0"/>
        <w:category>
          <w:name w:val="Ogólne"/>
          <w:gallery w:val="placeholder"/>
        </w:category>
        <w:types>
          <w:type w:val="bbPlcHdr"/>
        </w:types>
        <w:behaviors>
          <w:behavior w:val="content"/>
        </w:behaviors>
        <w:guid w:val="{237A3D13-D658-46BD-8DB9-BFD98EC4C242}"/>
      </w:docPartPr>
      <w:docPartBody>
        <w:p w:rsidR="00233C91" w:rsidRDefault="00D75709" w:rsidP="00D75709">
          <w:pPr>
            <w:pStyle w:val="B06840222D65407CA404D699D3A686C0"/>
          </w:pPr>
          <w:r w:rsidRPr="00F03B25">
            <w:rPr>
              <w:rStyle w:val="Tekstzastpczy"/>
            </w:rPr>
            <w:t>[Kategoria]</w:t>
          </w:r>
        </w:p>
      </w:docPartBody>
    </w:docPart>
    <w:docPart>
      <w:docPartPr>
        <w:name w:val="E693453A3F3144C982151E541BB10EFC"/>
        <w:category>
          <w:name w:val="Ogólne"/>
          <w:gallery w:val="placeholder"/>
        </w:category>
        <w:types>
          <w:type w:val="bbPlcHdr"/>
        </w:types>
        <w:behaviors>
          <w:behavior w:val="content"/>
        </w:behaviors>
        <w:guid w:val="{26B0A0A4-890D-47BC-ACE3-9A2FF5907150}"/>
      </w:docPartPr>
      <w:docPartBody>
        <w:p w:rsidR="00233C91" w:rsidRDefault="00D75709" w:rsidP="00D75709">
          <w:pPr>
            <w:pStyle w:val="E693453A3F3144C982151E541BB10EFC"/>
          </w:pPr>
          <w:r w:rsidRPr="00F03B25">
            <w:rPr>
              <w:rStyle w:val="Tekstzastpczy"/>
            </w:rPr>
            <w:t>[Temat]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09"/>
    <w:rsid w:val="000439EC"/>
    <w:rsid w:val="00047815"/>
    <w:rsid w:val="00141DDE"/>
    <w:rsid w:val="00233C91"/>
    <w:rsid w:val="002778B5"/>
    <w:rsid w:val="00334380"/>
    <w:rsid w:val="00410C92"/>
    <w:rsid w:val="004C1088"/>
    <w:rsid w:val="004D7ED7"/>
    <w:rsid w:val="004F64FE"/>
    <w:rsid w:val="00532D28"/>
    <w:rsid w:val="00543352"/>
    <w:rsid w:val="005D2901"/>
    <w:rsid w:val="00706E61"/>
    <w:rsid w:val="007A7B12"/>
    <w:rsid w:val="008A336B"/>
    <w:rsid w:val="0091139B"/>
    <w:rsid w:val="009169F0"/>
    <w:rsid w:val="00952AAD"/>
    <w:rsid w:val="00A037F6"/>
    <w:rsid w:val="00A73C07"/>
    <w:rsid w:val="00B87A69"/>
    <w:rsid w:val="00BF7B89"/>
    <w:rsid w:val="00C920E6"/>
    <w:rsid w:val="00CF460B"/>
    <w:rsid w:val="00D028E3"/>
    <w:rsid w:val="00D5666D"/>
    <w:rsid w:val="00D75709"/>
    <w:rsid w:val="00DC7D8E"/>
    <w:rsid w:val="00DF24E8"/>
    <w:rsid w:val="00EA5F4C"/>
    <w:rsid w:val="00F7715B"/>
    <w:rsid w:val="00FD24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75709"/>
    <w:rPr>
      <w:color w:val="808080"/>
    </w:rPr>
  </w:style>
  <w:style w:type="paragraph" w:customStyle="1" w:styleId="476FDDE5B6934576B9D122E1D2773891">
    <w:name w:val="476FDDE5B6934576B9D122E1D2773891"/>
    <w:rsid w:val="00D75709"/>
  </w:style>
  <w:style w:type="paragraph" w:customStyle="1" w:styleId="B06840222D65407CA404D699D3A686C0">
    <w:name w:val="B06840222D65407CA404D699D3A686C0"/>
    <w:rsid w:val="00D75709"/>
  </w:style>
  <w:style w:type="paragraph" w:customStyle="1" w:styleId="E693453A3F3144C982151E541BB10EFC">
    <w:name w:val="E693453A3F3144C982151E541BB10EFC"/>
    <w:rsid w:val="00D757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32A0C-B0F9-492C-991A-9BA15544F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25</Pages>
  <Words>11239</Words>
  <Characters>67439</Characters>
  <Application>Microsoft Office Word</Application>
  <DocSecurity>0</DocSecurity>
  <Lines>561</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Rozbudowa oświetlenia awaryjnego i ewakuacyjnego na halach wystawowych CMP</dc:subject>
  <dc:creator>gmazur</dc:creator>
  <cp:keywords/>
  <dc:description/>
  <cp:lastModifiedBy>Ola Albera</cp:lastModifiedBy>
  <cp:revision>2</cp:revision>
  <cp:lastPrinted>2025-04-16T11:17:00Z</cp:lastPrinted>
  <dcterms:created xsi:type="dcterms:W3CDTF">2025-06-23T20:53:00Z</dcterms:created>
  <dcterms:modified xsi:type="dcterms:W3CDTF">2025-06-23T20:53:00Z</dcterms:modified>
  <cp:category>WT.2370.2.2025</cp:category>
</cp:coreProperties>
</file>