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A0AB" w14:textId="528B83B2" w:rsidR="001B365B" w:rsidRDefault="00B81D08" w:rsidP="00450172">
      <w:pPr>
        <w:spacing w:before="60" w:after="60"/>
        <w:jc w:val="both"/>
        <w:rPr>
          <w:b/>
          <w:szCs w:val="20"/>
        </w:rPr>
      </w:pPr>
      <w:r w:rsidRPr="00B81D08">
        <w:rPr>
          <w:b/>
          <w:szCs w:val="20"/>
        </w:rPr>
        <w:t xml:space="preserve">Gmina </w:t>
      </w:r>
      <w:r w:rsidR="00450172">
        <w:rPr>
          <w:b/>
          <w:szCs w:val="20"/>
        </w:rPr>
        <w:t>Międzybórz</w:t>
      </w:r>
    </w:p>
    <w:p w14:paraId="4D481D6D" w14:textId="29C644D5" w:rsidR="00101507" w:rsidRDefault="00101507" w:rsidP="00450172">
      <w:pPr>
        <w:spacing w:before="60" w:after="60"/>
        <w:jc w:val="both"/>
        <w:rPr>
          <w:b/>
          <w:szCs w:val="20"/>
        </w:rPr>
      </w:pPr>
      <w:r>
        <w:rPr>
          <w:b/>
          <w:szCs w:val="20"/>
        </w:rPr>
        <w:t>ul. Kolejowa 13</w:t>
      </w:r>
    </w:p>
    <w:p w14:paraId="3E1274A5" w14:textId="41A703DD" w:rsidR="00101507" w:rsidRPr="001B365B" w:rsidRDefault="00101507" w:rsidP="00450172">
      <w:pPr>
        <w:spacing w:before="60" w:after="60"/>
        <w:jc w:val="both"/>
        <w:rPr>
          <w:b/>
          <w:szCs w:val="20"/>
        </w:rPr>
      </w:pPr>
      <w:r>
        <w:rPr>
          <w:b/>
          <w:szCs w:val="20"/>
        </w:rPr>
        <w:t>56-513 Mi</w:t>
      </w:r>
      <w:r w:rsidR="00C00403">
        <w:rPr>
          <w:b/>
          <w:szCs w:val="20"/>
        </w:rPr>
        <w:t>ę</w:t>
      </w:r>
      <w:r>
        <w:rPr>
          <w:b/>
          <w:szCs w:val="20"/>
        </w:rPr>
        <w:t>dzybórz</w:t>
      </w:r>
    </w:p>
    <w:p w14:paraId="7C6EC5B7" w14:textId="77777777" w:rsidR="001B365B" w:rsidRPr="001B365B" w:rsidRDefault="001B365B" w:rsidP="001B365B">
      <w:pPr>
        <w:spacing w:before="60" w:after="60"/>
        <w:ind w:left="851" w:hanging="295"/>
        <w:jc w:val="both"/>
        <w:rPr>
          <w:szCs w:val="20"/>
        </w:rPr>
      </w:pPr>
    </w:p>
    <w:p w14:paraId="40A3F897" w14:textId="77777777" w:rsidR="001B365B" w:rsidRPr="001B365B" w:rsidRDefault="001B365B" w:rsidP="001B365B">
      <w:pPr>
        <w:spacing w:before="60" w:after="60"/>
        <w:ind w:left="851" w:hanging="295"/>
        <w:jc w:val="both"/>
        <w:rPr>
          <w:szCs w:val="20"/>
        </w:rPr>
      </w:pPr>
    </w:p>
    <w:p w14:paraId="6D847D1D" w14:textId="77777777" w:rsidR="001B365B" w:rsidRPr="001B365B" w:rsidRDefault="001B365B" w:rsidP="001B365B">
      <w:pPr>
        <w:spacing w:before="60" w:after="60"/>
        <w:ind w:left="851" w:hanging="295"/>
        <w:jc w:val="both"/>
        <w:rPr>
          <w:szCs w:val="20"/>
        </w:rPr>
      </w:pPr>
    </w:p>
    <w:p w14:paraId="0EC0AD96" w14:textId="4270D57A" w:rsidR="001B365B" w:rsidRPr="00D02EA9" w:rsidRDefault="001B365B" w:rsidP="001B365B">
      <w:pPr>
        <w:tabs>
          <w:tab w:val="right" w:pos="9214"/>
        </w:tabs>
        <w:spacing w:before="60" w:after="840"/>
        <w:jc w:val="both"/>
        <w:rPr>
          <w:color w:val="000000" w:themeColor="text1"/>
          <w:szCs w:val="20"/>
        </w:rPr>
      </w:pPr>
      <w:r w:rsidRPr="001B365B">
        <w:rPr>
          <w:bCs/>
          <w:szCs w:val="20"/>
        </w:rPr>
        <w:t>Znak sprawy:</w:t>
      </w:r>
      <w:r w:rsidRPr="001B365B">
        <w:rPr>
          <w:b/>
          <w:szCs w:val="20"/>
        </w:rPr>
        <w:t xml:space="preserve"> </w:t>
      </w:r>
      <w:r w:rsidR="00C00403">
        <w:rPr>
          <w:b/>
          <w:szCs w:val="20"/>
        </w:rPr>
        <w:t>GKiRG.</w:t>
      </w:r>
      <w:r w:rsidR="007D4E28">
        <w:rPr>
          <w:b/>
          <w:szCs w:val="20"/>
        </w:rPr>
        <w:t>271.1.</w:t>
      </w:r>
      <w:r w:rsidR="00C00403">
        <w:rPr>
          <w:b/>
          <w:szCs w:val="20"/>
        </w:rPr>
        <w:t>8.2022</w:t>
      </w:r>
      <w:r w:rsidRPr="001B365B">
        <w:rPr>
          <w:szCs w:val="20"/>
        </w:rPr>
        <w:tab/>
      </w:r>
      <w:r w:rsidR="00450172">
        <w:rPr>
          <w:szCs w:val="20"/>
        </w:rPr>
        <w:t>Międzybórz</w:t>
      </w:r>
      <w:r w:rsidRPr="007E28CA">
        <w:rPr>
          <w:szCs w:val="20"/>
        </w:rPr>
        <w:t xml:space="preserve">, </w:t>
      </w:r>
      <w:r w:rsidR="00935B16">
        <w:rPr>
          <w:szCs w:val="20"/>
        </w:rPr>
        <w:t>16</w:t>
      </w:r>
      <w:r w:rsidR="007D4E28">
        <w:rPr>
          <w:szCs w:val="20"/>
        </w:rPr>
        <w:t>.09.2021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02EA9" w:rsidRPr="00D02EA9" w14:paraId="27703988" w14:textId="77777777" w:rsidTr="00B8599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10D00446" w14:textId="77777777" w:rsidR="001B365B" w:rsidRPr="00D02EA9" w:rsidRDefault="001B365B" w:rsidP="001B365B">
            <w:pPr>
              <w:spacing w:before="240" w:after="60"/>
              <w:jc w:val="center"/>
              <w:outlineLvl w:val="0"/>
              <w:rPr>
                <w:rFonts w:cs="Arial"/>
                <w:b/>
                <w:bCs/>
                <w:color w:val="000000" w:themeColor="text1"/>
                <w:kern w:val="28"/>
                <w:sz w:val="32"/>
                <w:szCs w:val="32"/>
              </w:rPr>
            </w:pPr>
            <w:r w:rsidRPr="00D02EA9">
              <w:rPr>
                <w:rFonts w:cs="Arial"/>
                <w:b/>
                <w:bCs/>
                <w:color w:val="000000" w:themeColor="text1"/>
                <w:kern w:val="28"/>
                <w:sz w:val="32"/>
                <w:szCs w:val="32"/>
              </w:rPr>
              <w:t>SPECYFIKACJA WARUNKÓW ZAMÓWIENIA</w:t>
            </w:r>
          </w:p>
          <w:p w14:paraId="1740AE6D" w14:textId="77777777" w:rsidR="001B365B" w:rsidRPr="00D02EA9" w:rsidRDefault="001B365B" w:rsidP="001B365B">
            <w:pPr>
              <w:keepNext/>
              <w:suppressAutoHyphens/>
              <w:spacing w:after="240"/>
              <w:jc w:val="center"/>
              <w:outlineLvl w:val="1"/>
              <w:rPr>
                <w:b/>
                <w:color w:val="000000" w:themeColor="text1"/>
                <w:lang w:eastAsia="ar-SA"/>
              </w:rPr>
            </w:pPr>
            <w:r w:rsidRPr="00D02EA9">
              <w:rPr>
                <w:color w:val="000000" w:themeColor="text1"/>
                <w:lang w:eastAsia="ar-SA"/>
              </w:rPr>
              <w:t>zwana dalej</w:t>
            </w:r>
            <w:r w:rsidRPr="00D02EA9">
              <w:rPr>
                <w:b/>
                <w:color w:val="000000" w:themeColor="text1"/>
                <w:lang w:eastAsia="ar-SA"/>
              </w:rPr>
              <w:t xml:space="preserve"> (SWZ)</w:t>
            </w:r>
          </w:p>
        </w:tc>
      </w:tr>
    </w:tbl>
    <w:p w14:paraId="175BD726" w14:textId="79D4A22C" w:rsidR="001B365B" w:rsidRPr="00D02EA9" w:rsidRDefault="00C00403" w:rsidP="00BD75D4">
      <w:pPr>
        <w:spacing w:before="600"/>
        <w:jc w:val="center"/>
        <w:rPr>
          <w:b/>
          <w:color w:val="000000" w:themeColor="text1"/>
          <w:sz w:val="28"/>
          <w:szCs w:val="28"/>
        </w:rPr>
      </w:pPr>
      <w:bookmarkStart w:id="0" w:name="_Hlk71712139"/>
      <w:r>
        <w:rPr>
          <w:rFonts w:eastAsia="Calibri"/>
          <w:b/>
          <w:bCs/>
          <w:iCs/>
          <w:color w:val="000000" w:themeColor="text1"/>
          <w:sz w:val="28"/>
          <w:szCs w:val="28"/>
          <w:lang w:eastAsia="en-US"/>
        </w:rPr>
        <w:t>Przebudowa drogi dojazdowej do gruntów rolnych miejscowości Ose</w:t>
      </w:r>
    </w:p>
    <w:bookmarkEnd w:id="0"/>
    <w:p w14:paraId="39597DE2" w14:textId="77777777" w:rsidR="001B365B" w:rsidRPr="00D02EA9" w:rsidRDefault="001B365B" w:rsidP="001B365B">
      <w:pPr>
        <w:jc w:val="center"/>
        <w:rPr>
          <w:b/>
          <w:color w:val="000000" w:themeColor="text1"/>
          <w:sz w:val="32"/>
          <w:szCs w:val="32"/>
        </w:rPr>
      </w:pPr>
    </w:p>
    <w:p w14:paraId="393F1FF8" w14:textId="77777777" w:rsidR="001B365B" w:rsidRPr="00D02EA9" w:rsidRDefault="001B365B" w:rsidP="001B365B">
      <w:pPr>
        <w:jc w:val="center"/>
        <w:rPr>
          <w:b/>
          <w:color w:val="000000" w:themeColor="text1"/>
          <w:sz w:val="32"/>
          <w:szCs w:val="32"/>
        </w:rPr>
      </w:pPr>
    </w:p>
    <w:p w14:paraId="45BA30E7" w14:textId="77777777" w:rsidR="001B365B" w:rsidRPr="00D02EA9" w:rsidRDefault="001B365B" w:rsidP="001B365B">
      <w:pPr>
        <w:jc w:val="center"/>
        <w:rPr>
          <w:b/>
          <w:color w:val="000000" w:themeColor="text1"/>
          <w:sz w:val="32"/>
          <w:szCs w:val="32"/>
        </w:rPr>
      </w:pPr>
    </w:p>
    <w:p w14:paraId="12F2F685" w14:textId="77777777" w:rsidR="001B365B" w:rsidRPr="00D02EA9" w:rsidRDefault="001B365B" w:rsidP="001B365B">
      <w:pPr>
        <w:jc w:val="center"/>
        <w:rPr>
          <w:b/>
          <w:color w:val="000000" w:themeColor="text1"/>
          <w:sz w:val="32"/>
          <w:szCs w:val="32"/>
        </w:rPr>
      </w:pPr>
    </w:p>
    <w:p w14:paraId="0DE815AD" w14:textId="14FA6A71" w:rsidR="001B365B" w:rsidRPr="00D02EA9" w:rsidRDefault="001B365B" w:rsidP="001B365B">
      <w:pPr>
        <w:jc w:val="both"/>
        <w:rPr>
          <w:color w:val="000000" w:themeColor="text1"/>
        </w:rPr>
      </w:pPr>
      <w:r w:rsidRPr="00D02EA9">
        <w:rPr>
          <w:color w:val="000000" w:themeColor="text1"/>
        </w:rPr>
        <w:t xml:space="preserve">Postępowanie o udzielenie zamówienia prowadzone jest na podstawie ustawy z dnia 11 września 2019 r. Prawo zamówień publicznych </w:t>
      </w:r>
      <w:r w:rsidR="00B81D08" w:rsidRPr="00D02EA9">
        <w:rPr>
          <w:color w:val="000000" w:themeColor="text1"/>
        </w:rPr>
        <w:t xml:space="preserve">(Dz.U. </w:t>
      </w:r>
      <w:r w:rsidR="00AF366A">
        <w:rPr>
          <w:color w:val="000000" w:themeColor="text1"/>
        </w:rPr>
        <w:t>z 202</w:t>
      </w:r>
      <w:r w:rsidR="00DA7167">
        <w:rPr>
          <w:color w:val="000000" w:themeColor="text1"/>
        </w:rPr>
        <w:t>2</w:t>
      </w:r>
      <w:r w:rsidR="006550BF" w:rsidRPr="00D02EA9">
        <w:rPr>
          <w:color w:val="000000" w:themeColor="text1"/>
        </w:rPr>
        <w:t xml:space="preserve">,  </w:t>
      </w:r>
      <w:r w:rsidR="00B81D08" w:rsidRPr="00D02EA9">
        <w:rPr>
          <w:color w:val="000000" w:themeColor="text1"/>
        </w:rPr>
        <w:t xml:space="preserve">poz. </w:t>
      </w:r>
      <w:r w:rsidR="006550BF" w:rsidRPr="00D02EA9">
        <w:rPr>
          <w:color w:val="000000" w:themeColor="text1"/>
        </w:rPr>
        <w:t>1</w:t>
      </w:r>
      <w:r w:rsidR="00DA7167">
        <w:rPr>
          <w:color w:val="000000" w:themeColor="text1"/>
        </w:rPr>
        <w:t>710</w:t>
      </w:r>
      <w:r w:rsidR="00B81D08" w:rsidRPr="00D02EA9">
        <w:rPr>
          <w:color w:val="000000" w:themeColor="text1"/>
        </w:rPr>
        <w:t xml:space="preserve"> ze zm.)</w:t>
      </w:r>
      <w:r w:rsidRPr="00D02EA9">
        <w:rPr>
          <w:color w:val="000000" w:themeColor="text1"/>
        </w:rPr>
        <w:t xml:space="preserve">,, zwanej dalej ”ustawą Pzp”. Wartość szacunkowa zamówienia </w:t>
      </w:r>
      <w:r w:rsidR="000B5377" w:rsidRPr="00D02EA9">
        <w:rPr>
          <w:color w:val="000000" w:themeColor="text1"/>
        </w:rPr>
        <w:t>jest niższa</w:t>
      </w:r>
      <w:r w:rsidRPr="00D02EA9">
        <w:rPr>
          <w:color w:val="000000" w:themeColor="text1"/>
        </w:rPr>
        <w:t xml:space="preserve"> progów unijnych określonych na podstawie art. 3 ustawy Pzp.</w:t>
      </w:r>
    </w:p>
    <w:p w14:paraId="1B943AA8" w14:textId="77777777" w:rsidR="001B365B" w:rsidRPr="00D02EA9" w:rsidRDefault="001B365B" w:rsidP="001B365B">
      <w:pPr>
        <w:jc w:val="both"/>
        <w:rPr>
          <w:color w:val="000000" w:themeColor="text1"/>
        </w:rPr>
      </w:pPr>
    </w:p>
    <w:p w14:paraId="209B0A56" w14:textId="77777777" w:rsidR="001B365B" w:rsidRPr="00D02EA9" w:rsidRDefault="001B365B" w:rsidP="001B365B">
      <w:pPr>
        <w:jc w:val="both"/>
        <w:rPr>
          <w:color w:val="000000" w:themeColor="text1"/>
        </w:rPr>
      </w:pPr>
    </w:p>
    <w:p w14:paraId="76E84DC5" w14:textId="77777777" w:rsidR="001B365B" w:rsidRPr="00D02EA9" w:rsidRDefault="001B365B" w:rsidP="001B365B">
      <w:pPr>
        <w:jc w:val="both"/>
        <w:rPr>
          <w:color w:val="000000" w:themeColor="text1"/>
        </w:rPr>
      </w:pPr>
    </w:p>
    <w:p w14:paraId="48FC782D" w14:textId="77777777" w:rsidR="001B365B" w:rsidRPr="00D02EA9" w:rsidRDefault="001B365B" w:rsidP="001B365B">
      <w:pPr>
        <w:jc w:val="both"/>
        <w:rPr>
          <w:color w:val="000000" w:themeColor="text1"/>
        </w:rPr>
      </w:pPr>
    </w:p>
    <w:p w14:paraId="189B28B2" w14:textId="77777777" w:rsidR="001B365B" w:rsidRPr="00D02EA9" w:rsidRDefault="001B365B" w:rsidP="001B365B">
      <w:pPr>
        <w:jc w:val="both"/>
        <w:rPr>
          <w:color w:val="000000" w:themeColor="text1"/>
        </w:rPr>
      </w:pPr>
    </w:p>
    <w:p w14:paraId="1375000C" w14:textId="77777777" w:rsidR="001B365B" w:rsidRPr="00D02EA9" w:rsidRDefault="001B365B" w:rsidP="001B365B">
      <w:pPr>
        <w:jc w:val="both"/>
        <w:rPr>
          <w:color w:val="000000" w:themeColor="text1"/>
        </w:rPr>
      </w:pPr>
    </w:p>
    <w:p w14:paraId="14F321B7" w14:textId="044C74E5" w:rsidR="00597102" w:rsidRPr="007E28CA" w:rsidRDefault="001B365B" w:rsidP="001B365B">
      <w:pPr>
        <w:ind w:left="5940"/>
      </w:pPr>
      <w:r w:rsidRPr="007E28CA">
        <w:t>Zatwierdzono</w:t>
      </w:r>
    </w:p>
    <w:p w14:paraId="4518AECC" w14:textId="77777777" w:rsidR="001B365B" w:rsidRPr="001B365B" w:rsidRDefault="001B365B" w:rsidP="001B365B">
      <w:pPr>
        <w:ind w:left="5940"/>
      </w:pPr>
    </w:p>
    <w:p w14:paraId="5EF6AD7C" w14:textId="77777777" w:rsidR="001B365B" w:rsidRPr="001B365B" w:rsidRDefault="001B365B" w:rsidP="001B365B">
      <w:pPr>
        <w:ind w:left="5940"/>
      </w:pPr>
    </w:p>
    <w:p w14:paraId="386A6509" w14:textId="77777777" w:rsidR="001B365B" w:rsidRPr="001B365B" w:rsidRDefault="001B365B" w:rsidP="001B365B">
      <w:pPr>
        <w:ind w:left="5940"/>
      </w:pPr>
    </w:p>
    <w:p w14:paraId="64B2CED4" w14:textId="36B39740" w:rsidR="001B365B" w:rsidRDefault="00450172" w:rsidP="001B365B">
      <w:pPr>
        <w:ind w:left="5940"/>
      </w:pPr>
      <w:r>
        <w:t>Jarosław Głowacki</w:t>
      </w:r>
    </w:p>
    <w:p w14:paraId="7591418A" w14:textId="0E069B82" w:rsidR="006C34E1" w:rsidRPr="001B365B" w:rsidRDefault="00450172" w:rsidP="001B365B">
      <w:pPr>
        <w:ind w:left="5940"/>
      </w:pPr>
      <w:r>
        <w:t xml:space="preserve">Burmistrz Miasta </w:t>
      </w:r>
      <w:r w:rsidR="00B83274">
        <w:t xml:space="preserve">i Gminy </w:t>
      </w:r>
      <w:r>
        <w:t>Międzybórz</w:t>
      </w:r>
    </w:p>
    <w:p w14:paraId="3AB57C9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1"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1"/>
    </w:p>
    <w:p w14:paraId="5F78D9E9" w14:textId="0C6EA2F3" w:rsidR="001B365B" w:rsidRPr="00450172" w:rsidRDefault="001B365B" w:rsidP="001B365B">
      <w:pPr>
        <w:spacing w:line="276" w:lineRule="auto"/>
        <w:ind w:left="360"/>
      </w:pPr>
      <w:r w:rsidRPr="001B365B">
        <w:rPr>
          <w:lang w:val="x-none"/>
        </w:rPr>
        <w:t xml:space="preserve"> </w:t>
      </w:r>
      <w:r w:rsidR="00B81D08" w:rsidRPr="00B81D08">
        <w:rPr>
          <w:lang w:val="x-none"/>
        </w:rPr>
        <w:t xml:space="preserve">Gmina </w:t>
      </w:r>
      <w:r w:rsidR="00450172">
        <w:t>i Miasto Międzybórz</w:t>
      </w:r>
    </w:p>
    <w:p w14:paraId="3A4C9690" w14:textId="0D82A063" w:rsidR="001B365B" w:rsidRPr="001B365B" w:rsidRDefault="001B365B" w:rsidP="001B365B">
      <w:pPr>
        <w:spacing w:line="276" w:lineRule="auto"/>
        <w:ind w:left="360"/>
      </w:pPr>
      <w:r w:rsidRPr="001B365B">
        <w:t xml:space="preserve"> </w:t>
      </w:r>
      <w:r w:rsidR="00450172">
        <w:t>Kolejowa 13</w:t>
      </w:r>
    </w:p>
    <w:p w14:paraId="2738E0C4" w14:textId="65BFBF58" w:rsidR="001B365B" w:rsidRPr="001B365B" w:rsidRDefault="001B365B" w:rsidP="001B365B">
      <w:pPr>
        <w:spacing w:line="276" w:lineRule="auto"/>
        <w:ind w:left="360"/>
      </w:pPr>
      <w:r w:rsidRPr="001B365B">
        <w:t xml:space="preserve"> </w:t>
      </w:r>
      <w:r w:rsidR="00450172">
        <w:t>56-513 Międzybórz</w:t>
      </w:r>
    </w:p>
    <w:p w14:paraId="4C13797F" w14:textId="5FC6268A" w:rsidR="001B365B" w:rsidRPr="001B365B" w:rsidRDefault="001B365B" w:rsidP="001B365B">
      <w:pPr>
        <w:spacing w:line="276" w:lineRule="auto"/>
        <w:ind w:left="360"/>
        <w:rPr>
          <w:lang w:val="en-GB"/>
        </w:rPr>
      </w:pPr>
      <w:r w:rsidRPr="001B365B">
        <w:t xml:space="preserve"> </w:t>
      </w:r>
      <w:r w:rsidRPr="001B365B">
        <w:rPr>
          <w:lang w:val="en-GB"/>
        </w:rPr>
        <w:t xml:space="preserve">Tel.:  </w:t>
      </w:r>
      <w:r w:rsidR="00450172">
        <w:rPr>
          <w:lang w:val="en-GB"/>
        </w:rPr>
        <w:t>62 785 60 19</w:t>
      </w:r>
    </w:p>
    <w:p w14:paraId="2228E31E" w14:textId="0A468408" w:rsidR="001B365B" w:rsidRPr="00AF366A" w:rsidRDefault="001B365B" w:rsidP="001B365B">
      <w:pPr>
        <w:spacing w:line="276" w:lineRule="auto"/>
        <w:ind w:left="360"/>
        <w:rPr>
          <w:b/>
          <w:bCs/>
        </w:rPr>
      </w:pPr>
      <w:r w:rsidRPr="00AF366A">
        <w:t xml:space="preserve"> Adres poczty elektronicznej: </w:t>
      </w:r>
      <w:r w:rsidR="00A71FE2">
        <w:rPr>
          <w:b/>
          <w:bCs/>
          <w:color w:val="0000FF"/>
        </w:rPr>
        <w:t>umig@miedzyborz.pl</w:t>
      </w:r>
    </w:p>
    <w:p w14:paraId="159DB18B" w14:textId="24757583" w:rsidR="001B365B" w:rsidRPr="001B365B" w:rsidRDefault="000B5377" w:rsidP="000B5377">
      <w:pPr>
        <w:spacing w:line="276" w:lineRule="auto"/>
        <w:ind w:left="426"/>
      </w:pPr>
      <w:r w:rsidRPr="00AF366A">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F72282" w:rsidRPr="00F72282">
        <w:t>https://platformazakupowa.pl/miedzyborz</w:t>
      </w:r>
      <w:r w:rsidR="00F72282">
        <w:t>.</w:t>
      </w:r>
    </w:p>
    <w:p w14:paraId="5DB0EB7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1B365B">
        <w:rPr>
          <w:b/>
          <w:bCs/>
          <w:caps/>
          <w:kern w:val="32"/>
          <w:lang w:val="x-none" w:eastAsia="x-none"/>
        </w:rPr>
        <w:t>Tryb udzielenia zamówienia</w:t>
      </w:r>
      <w:bookmarkEnd w:id="2"/>
    </w:p>
    <w:p w14:paraId="67457F54" w14:textId="0571EFB0" w:rsidR="001B365B" w:rsidRPr="001B365B" w:rsidRDefault="001B365B" w:rsidP="001B365B">
      <w:pPr>
        <w:spacing w:after="120"/>
        <w:ind w:left="426" w:firstLine="5"/>
        <w:jc w:val="both"/>
      </w:pPr>
      <w:r w:rsidRPr="001B365B">
        <w:t xml:space="preserve">Postępowanie o udzielenie zamówienia prowadzone jest w trybie </w:t>
      </w:r>
      <w:r w:rsidR="0095244B">
        <w:rPr>
          <w:b/>
          <w:bCs/>
        </w:rPr>
        <w:t>p</w:t>
      </w:r>
      <w:r w:rsidRPr="001B365B">
        <w:rPr>
          <w:b/>
          <w:bCs/>
        </w:rPr>
        <w:t>odstawow</w:t>
      </w:r>
      <w:r w:rsidR="0095244B">
        <w:rPr>
          <w:b/>
          <w:bCs/>
        </w:rPr>
        <w:t>ym</w:t>
      </w:r>
      <w:r w:rsidRPr="001B365B">
        <w:rPr>
          <w:b/>
          <w:bCs/>
        </w:rPr>
        <w:t xml:space="preserve"> bez negocjacji</w:t>
      </w:r>
      <w:r w:rsidRPr="001B365B">
        <w:t>, o którym mowa w art. 275 pkt 1 ustawy Pzp.</w:t>
      </w:r>
    </w:p>
    <w:p w14:paraId="7032B09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 w:name="_Toc258314244"/>
      <w:r w:rsidRPr="001B365B">
        <w:rPr>
          <w:b/>
          <w:bCs/>
          <w:caps/>
          <w:kern w:val="32"/>
          <w:lang w:eastAsia="x-none"/>
        </w:rPr>
        <w:t>informacje ogólne</w:t>
      </w:r>
    </w:p>
    <w:p w14:paraId="63ACE94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7B7EBFAE" w14:textId="3C47166B" w:rsidR="001B365B" w:rsidRPr="00A71FE2" w:rsidRDefault="001B365B" w:rsidP="001B365B">
      <w:pPr>
        <w:tabs>
          <w:tab w:val="left" w:pos="708"/>
        </w:tabs>
        <w:spacing w:before="120"/>
        <w:ind w:left="680"/>
        <w:jc w:val="both"/>
        <w:outlineLvl w:val="1"/>
        <w:rPr>
          <w:bCs/>
          <w:iCs/>
          <w:color w:val="000000"/>
          <w:lang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w:t>
      </w:r>
      <w:r w:rsidR="00A71FE2">
        <w:rPr>
          <w:bCs/>
          <w:iCs/>
          <w:color w:val="000000"/>
          <w:lang w:eastAsia="x-none"/>
        </w:rPr>
        <w:t>https://platformazakupowa.pl/pn/miedzyborz</w:t>
      </w:r>
    </w:p>
    <w:p w14:paraId="488C6375" w14:textId="77777777" w:rsidR="00B81D08" w:rsidRPr="001B365B" w:rsidRDefault="001B365B" w:rsidP="00B81D08">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6F0EE180" w14:textId="367D1F50" w:rsidR="00B81D08" w:rsidRPr="0095244B" w:rsidRDefault="00B81D08" w:rsidP="0095244B">
      <w:pPr>
        <w:numPr>
          <w:ilvl w:val="1"/>
          <w:numId w:val="1"/>
        </w:numPr>
        <w:spacing w:before="120"/>
        <w:jc w:val="both"/>
        <w:outlineLvl w:val="1"/>
        <w:rPr>
          <w:bCs/>
          <w:iCs/>
          <w:color w:val="000000"/>
          <w:lang w:eastAsia="x-none"/>
        </w:rPr>
      </w:pPr>
      <w:r w:rsidRPr="001B365B">
        <w:rPr>
          <w:bCs/>
          <w:iCs/>
          <w:color w:val="000000"/>
          <w:lang w:eastAsia="x-none"/>
        </w:rPr>
        <w:t xml:space="preserve">Zamawiający, </w:t>
      </w:r>
      <w:r w:rsidRPr="001B365B">
        <w:rPr>
          <w:bCs/>
          <w:iCs/>
          <w:color w:val="000000"/>
          <w:lang w:val="x-none" w:eastAsia="x-none"/>
        </w:rPr>
        <w:t>przed złożeniem oferty, przewiduje możliwość</w:t>
      </w:r>
      <w:r w:rsidRPr="001B365B">
        <w:rPr>
          <w:bCs/>
          <w:iCs/>
          <w:color w:val="000000"/>
          <w:lang w:eastAsia="x-none"/>
        </w:rPr>
        <w:t xml:space="preserve"> </w:t>
      </w:r>
      <w:r w:rsidRPr="001B365B">
        <w:rPr>
          <w:bCs/>
          <w:iCs/>
          <w:color w:val="000000"/>
          <w:lang w:val="x-none" w:eastAsia="x-none"/>
        </w:rPr>
        <w:t xml:space="preserve">odbycia przez Wykonawcę wizji lokalnej lub sprawdzenia przez Wykonawcę dokumentów niezbędnych do realizacji zamówienia dostępnych na miejscu u Zamawiającego, w terminie i na </w:t>
      </w:r>
      <w:r>
        <w:rPr>
          <w:bCs/>
          <w:iCs/>
          <w:color w:val="000000"/>
          <w:lang w:eastAsia="x-none"/>
        </w:rPr>
        <w:t xml:space="preserve">określonych </w:t>
      </w:r>
      <w:r w:rsidRPr="001B365B">
        <w:rPr>
          <w:bCs/>
          <w:iCs/>
          <w:color w:val="000000"/>
          <w:lang w:val="x-none" w:eastAsia="x-none"/>
        </w:rPr>
        <w:t>zasadach</w:t>
      </w:r>
      <w:r w:rsidRPr="001B365B">
        <w:rPr>
          <w:bCs/>
          <w:iCs/>
          <w:color w:val="000000"/>
          <w:lang w:eastAsia="x-none"/>
        </w:rPr>
        <w:t>:</w:t>
      </w:r>
      <w:r>
        <w:rPr>
          <w:bCs/>
          <w:iCs/>
          <w:color w:val="000000"/>
          <w:lang w:eastAsia="x-none"/>
        </w:rPr>
        <w:t xml:space="preserve"> </w:t>
      </w:r>
      <w:r w:rsidRPr="00B81D08">
        <w:rPr>
          <w:bCs/>
          <w:iCs/>
          <w:color w:val="000000"/>
          <w:lang w:eastAsia="x-none"/>
        </w:rPr>
        <w:t>Zamawiający umożliwia przeprowadzenie przez Wykonawców wizji lokalnej do upływu terminu składania ofert. Wszelkie dokumenty niezbędne do realizacji zamówienia zostały udostępnione na stronie prowadzonego postępowania.</w:t>
      </w:r>
    </w:p>
    <w:p w14:paraId="4A89695C" w14:textId="26EFA931" w:rsidR="001B365B" w:rsidRPr="0095244B" w:rsidRDefault="00B81D08" w:rsidP="0095244B">
      <w:pPr>
        <w:numPr>
          <w:ilvl w:val="1"/>
          <w:numId w:val="1"/>
        </w:numPr>
        <w:spacing w:before="120"/>
        <w:jc w:val="both"/>
        <w:outlineLvl w:val="1"/>
        <w:rPr>
          <w:bCs/>
          <w:iCs/>
          <w:color w:val="000000"/>
          <w:lang w:eastAsia="x-none"/>
        </w:rPr>
      </w:pPr>
      <w:r w:rsidRPr="00B81D08">
        <w:rPr>
          <w:bCs/>
          <w:iCs/>
          <w:color w:val="000000"/>
          <w:lang w:eastAsia="x-none"/>
        </w:rPr>
        <w:t>Wizja lokalna ma charakter wyłącznie fakultatywny. Wykonawca może, ale nie musi brać w niej udziału. W celu umówienia wizji lokalnej należy kontaktować się z osobami wyznaczonymi do komunikowania się z Wykonawcami.</w:t>
      </w:r>
    </w:p>
    <w:p w14:paraId="149BDC6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3A63C139" w14:textId="77777777" w:rsidR="001B365B" w:rsidRPr="001B365B" w:rsidRDefault="00B81D08"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1FF885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1C15C375" w14:textId="04CB3B73"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nie wymaga złożenia ofert w postaci katalogów elektronicznych.</w:t>
      </w:r>
    </w:p>
    <w:p w14:paraId="4E2890B5" w14:textId="49C2C88A" w:rsidR="004423C1" w:rsidRDefault="004423C1" w:rsidP="001B365B">
      <w:pPr>
        <w:numPr>
          <w:ilvl w:val="1"/>
          <w:numId w:val="1"/>
        </w:numPr>
        <w:spacing w:before="120"/>
        <w:jc w:val="both"/>
        <w:outlineLvl w:val="1"/>
        <w:rPr>
          <w:bCs/>
          <w:iCs/>
          <w:color w:val="000000"/>
          <w:lang w:eastAsia="x-none"/>
        </w:rPr>
      </w:pPr>
      <w:r>
        <w:rPr>
          <w:bCs/>
          <w:iCs/>
          <w:color w:val="000000"/>
          <w:lang w:eastAsia="x-none"/>
        </w:rPr>
        <w:t>Ponadto:</w:t>
      </w:r>
    </w:p>
    <w:p w14:paraId="39740CCB" w14:textId="0964FFD2" w:rsidR="004423C1" w:rsidRPr="004423C1" w:rsidRDefault="004423C1" w:rsidP="004423C1">
      <w:pPr>
        <w:spacing w:before="120"/>
        <w:ind w:left="680"/>
        <w:jc w:val="both"/>
        <w:outlineLvl w:val="1"/>
        <w:rPr>
          <w:bCs/>
          <w:iCs/>
          <w:color w:val="000000"/>
          <w:lang w:eastAsia="x-none"/>
        </w:rPr>
      </w:pPr>
      <w:r>
        <w:rPr>
          <w:bCs/>
          <w:iCs/>
          <w:color w:val="000000"/>
          <w:lang w:eastAsia="x-none"/>
        </w:rPr>
        <w:t>1)</w:t>
      </w:r>
      <w:r w:rsidR="00DA7167">
        <w:rPr>
          <w:bCs/>
          <w:iCs/>
          <w:color w:val="000000"/>
          <w:lang w:eastAsia="x-none"/>
        </w:rPr>
        <w:t xml:space="preserve"> </w:t>
      </w:r>
      <w:r w:rsidRPr="004423C1">
        <w:rPr>
          <w:bCs/>
          <w:iCs/>
          <w:color w:val="000000"/>
          <w:lang w:eastAsia="x-none"/>
        </w:rPr>
        <w:t xml:space="preserve">Zamawiający nie przewiduje wyboru najkorzystniejszej oferty z możliwością prowadzenia negocjacji. </w:t>
      </w:r>
    </w:p>
    <w:p w14:paraId="341B8C9B" w14:textId="46131FED" w:rsidR="004423C1" w:rsidRPr="004423C1" w:rsidRDefault="004423C1" w:rsidP="004423C1">
      <w:pPr>
        <w:spacing w:before="120"/>
        <w:ind w:left="680"/>
        <w:jc w:val="both"/>
        <w:outlineLvl w:val="1"/>
        <w:rPr>
          <w:bCs/>
          <w:iCs/>
          <w:color w:val="000000"/>
          <w:lang w:eastAsia="x-none"/>
        </w:rPr>
      </w:pPr>
      <w:r>
        <w:rPr>
          <w:bCs/>
          <w:iCs/>
          <w:color w:val="000000"/>
          <w:lang w:eastAsia="x-none"/>
        </w:rPr>
        <w:t>2)</w:t>
      </w:r>
      <w:r w:rsidR="00DA7167">
        <w:rPr>
          <w:bCs/>
          <w:iCs/>
          <w:color w:val="000000"/>
          <w:lang w:eastAsia="x-none"/>
        </w:rPr>
        <w:t xml:space="preserve">   </w:t>
      </w:r>
      <w:r w:rsidRPr="004423C1">
        <w:rPr>
          <w:bCs/>
          <w:iCs/>
          <w:color w:val="000000"/>
          <w:lang w:eastAsia="x-none"/>
        </w:rPr>
        <w:t xml:space="preserve">Szacunkowa wartość przedmiotowego zamówienia nie przekracza progów unijnych o jakich mowa w art. 3 ustawy p.z.p.  </w:t>
      </w:r>
    </w:p>
    <w:p w14:paraId="1FEDED61" w14:textId="1910942D" w:rsidR="004423C1" w:rsidRPr="004423C1" w:rsidRDefault="004423C1" w:rsidP="004423C1">
      <w:pPr>
        <w:spacing w:before="120"/>
        <w:ind w:left="680"/>
        <w:jc w:val="both"/>
        <w:outlineLvl w:val="1"/>
        <w:rPr>
          <w:bCs/>
          <w:iCs/>
          <w:color w:val="000000"/>
          <w:lang w:eastAsia="x-none"/>
        </w:rPr>
      </w:pPr>
      <w:r>
        <w:rPr>
          <w:bCs/>
          <w:iCs/>
          <w:color w:val="000000"/>
          <w:lang w:eastAsia="x-none"/>
        </w:rPr>
        <w:t>3)</w:t>
      </w:r>
      <w:r w:rsidR="00DA7167">
        <w:rPr>
          <w:bCs/>
          <w:iCs/>
          <w:color w:val="000000"/>
          <w:lang w:eastAsia="x-none"/>
        </w:rPr>
        <w:t xml:space="preserve">  </w:t>
      </w:r>
      <w:r w:rsidRPr="004423C1">
        <w:rPr>
          <w:bCs/>
          <w:iCs/>
          <w:color w:val="000000"/>
          <w:lang w:eastAsia="x-none"/>
        </w:rPr>
        <w:t>Zgodnie z art. 310 pkt 1 p.z.p. Zamawiający przewiduje możliwość unieważnienia przedmiotowego postępowania, jeżeli środki, które Zamawiający zamierzał przeznaczyć na sfinansowanie całości lub części zamówienia, nie zostały mu przyznane.</w:t>
      </w:r>
    </w:p>
    <w:p w14:paraId="05B85844" w14:textId="47CFB3C8" w:rsidR="004423C1" w:rsidRPr="004423C1" w:rsidRDefault="004423C1" w:rsidP="004423C1">
      <w:pPr>
        <w:spacing w:before="120"/>
        <w:ind w:left="680"/>
        <w:jc w:val="both"/>
        <w:outlineLvl w:val="1"/>
        <w:rPr>
          <w:bCs/>
          <w:iCs/>
          <w:color w:val="000000"/>
          <w:lang w:eastAsia="x-none"/>
        </w:rPr>
      </w:pPr>
      <w:r>
        <w:rPr>
          <w:bCs/>
          <w:iCs/>
          <w:color w:val="000000"/>
          <w:lang w:eastAsia="x-none"/>
        </w:rPr>
        <w:t>4)</w:t>
      </w:r>
      <w:r w:rsidR="00DA7167">
        <w:rPr>
          <w:bCs/>
          <w:iCs/>
          <w:color w:val="000000"/>
          <w:lang w:eastAsia="x-none"/>
        </w:rPr>
        <w:t xml:space="preserve">   </w:t>
      </w:r>
      <w:r w:rsidRPr="004423C1">
        <w:rPr>
          <w:bCs/>
          <w:iCs/>
          <w:color w:val="000000"/>
          <w:lang w:eastAsia="x-none"/>
        </w:rPr>
        <w:t>Zamawiający nie przewiduje aukcji elektronicznej.</w:t>
      </w:r>
    </w:p>
    <w:p w14:paraId="16BB04D8" w14:textId="26E2701E" w:rsidR="004423C1" w:rsidRPr="004423C1" w:rsidRDefault="004423C1" w:rsidP="004423C1">
      <w:pPr>
        <w:spacing w:before="120"/>
        <w:ind w:left="680"/>
        <w:jc w:val="both"/>
        <w:outlineLvl w:val="1"/>
        <w:rPr>
          <w:bCs/>
          <w:iCs/>
          <w:color w:val="000000"/>
          <w:lang w:eastAsia="x-none"/>
        </w:rPr>
      </w:pPr>
      <w:r>
        <w:rPr>
          <w:bCs/>
          <w:iCs/>
          <w:color w:val="000000"/>
          <w:lang w:eastAsia="x-none"/>
        </w:rPr>
        <w:t>5)</w:t>
      </w:r>
      <w:r w:rsidR="00DA7167">
        <w:rPr>
          <w:bCs/>
          <w:iCs/>
          <w:color w:val="000000"/>
          <w:lang w:eastAsia="x-none"/>
        </w:rPr>
        <w:t xml:space="preserve">   </w:t>
      </w:r>
      <w:r>
        <w:rPr>
          <w:bCs/>
          <w:iCs/>
          <w:color w:val="000000"/>
          <w:lang w:eastAsia="x-none"/>
        </w:rPr>
        <w:t>Z</w:t>
      </w:r>
      <w:r w:rsidRPr="004423C1">
        <w:rPr>
          <w:bCs/>
          <w:iCs/>
          <w:color w:val="000000"/>
          <w:lang w:eastAsia="x-none"/>
        </w:rPr>
        <w:t>amawiający nie prowadzi postępowania w celu zawarcia umowy ramowej.</w:t>
      </w:r>
    </w:p>
    <w:p w14:paraId="5EEC963D" w14:textId="2E54D14F" w:rsidR="004423C1" w:rsidRPr="004423C1" w:rsidRDefault="003D3D97" w:rsidP="004423C1">
      <w:pPr>
        <w:spacing w:before="120"/>
        <w:ind w:left="680"/>
        <w:jc w:val="both"/>
        <w:outlineLvl w:val="1"/>
        <w:rPr>
          <w:bCs/>
          <w:iCs/>
          <w:color w:val="000000"/>
          <w:lang w:eastAsia="x-none"/>
        </w:rPr>
      </w:pPr>
      <w:r>
        <w:rPr>
          <w:bCs/>
          <w:iCs/>
          <w:color w:val="000000"/>
          <w:lang w:eastAsia="x-none"/>
        </w:rPr>
        <w:lastRenderedPageBreak/>
        <w:t>6</w:t>
      </w:r>
      <w:r w:rsidR="004423C1">
        <w:rPr>
          <w:bCs/>
          <w:iCs/>
          <w:color w:val="000000"/>
          <w:lang w:eastAsia="x-none"/>
        </w:rPr>
        <w:t>)</w:t>
      </w:r>
      <w:r w:rsidR="00DA7167">
        <w:rPr>
          <w:bCs/>
          <w:iCs/>
          <w:color w:val="000000"/>
          <w:lang w:eastAsia="x-none"/>
        </w:rPr>
        <w:t xml:space="preserve">  </w:t>
      </w:r>
      <w:r w:rsidR="004423C1" w:rsidRPr="004423C1">
        <w:rPr>
          <w:bCs/>
          <w:iCs/>
          <w:color w:val="000000"/>
          <w:lang w:eastAsia="x-none"/>
        </w:rPr>
        <w:t xml:space="preserve">Zamawiający nie zastrzega możliwości ubiegania się o udzielenie zamówienia wyłącznie przez wykonawców, o których mowa w art. 94 p.z.p. </w:t>
      </w:r>
    </w:p>
    <w:p w14:paraId="354C9C5F" w14:textId="57BCC186" w:rsidR="004423C1" w:rsidRPr="004423C1" w:rsidRDefault="003D3D97" w:rsidP="004423C1">
      <w:pPr>
        <w:spacing w:before="120"/>
        <w:ind w:left="680"/>
        <w:jc w:val="both"/>
        <w:outlineLvl w:val="1"/>
        <w:rPr>
          <w:bCs/>
          <w:iCs/>
          <w:color w:val="000000"/>
          <w:lang w:eastAsia="x-none"/>
        </w:rPr>
      </w:pPr>
      <w:r>
        <w:rPr>
          <w:bCs/>
          <w:iCs/>
          <w:color w:val="000000"/>
          <w:lang w:eastAsia="x-none"/>
        </w:rPr>
        <w:t>7</w:t>
      </w:r>
      <w:r w:rsidR="004423C1">
        <w:rPr>
          <w:bCs/>
          <w:iCs/>
          <w:color w:val="000000"/>
          <w:lang w:eastAsia="x-none"/>
        </w:rPr>
        <w:t>)</w:t>
      </w:r>
      <w:r w:rsidR="004423C1" w:rsidRPr="004423C1">
        <w:rPr>
          <w:bCs/>
          <w:iCs/>
          <w:color w:val="000000"/>
          <w:lang w:eastAsia="x-none"/>
        </w:rPr>
        <w:t xml:space="preserve">    Zamawiający nie wymaga zatrudnienia osób, o których mowa w art. 96 ust. 2 pkt. 2 p.z.p.</w:t>
      </w:r>
    </w:p>
    <w:p w14:paraId="50943C7C" w14:textId="72901895" w:rsidR="004423C1" w:rsidRDefault="003D3D97" w:rsidP="004423C1">
      <w:pPr>
        <w:spacing w:before="120"/>
        <w:ind w:left="680"/>
        <w:jc w:val="both"/>
        <w:outlineLvl w:val="1"/>
        <w:rPr>
          <w:bCs/>
          <w:iCs/>
          <w:color w:val="000000"/>
          <w:lang w:eastAsia="x-none"/>
        </w:rPr>
      </w:pPr>
      <w:r>
        <w:rPr>
          <w:bCs/>
          <w:iCs/>
          <w:color w:val="000000"/>
          <w:lang w:eastAsia="x-none"/>
        </w:rPr>
        <w:t>8</w:t>
      </w:r>
      <w:r w:rsidR="004423C1">
        <w:rPr>
          <w:bCs/>
          <w:iCs/>
          <w:color w:val="000000"/>
          <w:lang w:eastAsia="x-none"/>
        </w:rPr>
        <w:t>)</w:t>
      </w:r>
      <w:r w:rsidR="004423C1" w:rsidRPr="004423C1">
        <w:rPr>
          <w:bCs/>
          <w:iCs/>
          <w:color w:val="000000"/>
          <w:lang w:eastAsia="x-none"/>
        </w:rPr>
        <w:t xml:space="preserve">   Zamawiający nie </w:t>
      </w:r>
      <w:r w:rsidR="00DA7167">
        <w:rPr>
          <w:bCs/>
          <w:iCs/>
          <w:color w:val="000000"/>
          <w:lang w:eastAsia="x-none"/>
        </w:rPr>
        <w:t xml:space="preserve">przewiduje </w:t>
      </w:r>
      <w:r w:rsidR="004423C1" w:rsidRPr="004423C1">
        <w:rPr>
          <w:bCs/>
          <w:iCs/>
          <w:color w:val="000000"/>
          <w:lang w:eastAsia="x-none"/>
        </w:rPr>
        <w:t>zwrotu kosztów związanych z udziałem w postępowaniu.</w:t>
      </w:r>
    </w:p>
    <w:p w14:paraId="09F810A9" w14:textId="3E1A1DDF" w:rsid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DA7167">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555A9">
        <w:rPr>
          <w:bCs/>
          <w:iCs/>
          <w:color w:val="000000"/>
          <w:lang w:val="x-none" w:eastAsia="x-none"/>
        </w:rPr>
        <w:t>(Dz.U. poz. 202</w:t>
      </w:r>
      <w:r w:rsidR="00DA7167">
        <w:rPr>
          <w:bCs/>
          <w:iCs/>
          <w:color w:val="000000"/>
          <w:lang w:eastAsia="x-none"/>
        </w:rPr>
        <w:t>2</w:t>
      </w:r>
      <w:r w:rsidR="007555A9">
        <w:rPr>
          <w:bCs/>
          <w:iCs/>
          <w:color w:val="000000"/>
          <w:lang w:val="x-none" w:eastAsia="x-none"/>
        </w:rPr>
        <w:t xml:space="preserve">, poz. </w:t>
      </w:r>
      <w:r w:rsidR="007555A9">
        <w:rPr>
          <w:bCs/>
          <w:iCs/>
          <w:color w:val="000000"/>
          <w:lang w:eastAsia="x-none"/>
        </w:rPr>
        <w:t>1</w:t>
      </w:r>
      <w:r w:rsidR="00DA7167">
        <w:rPr>
          <w:bCs/>
          <w:iCs/>
          <w:color w:val="000000"/>
          <w:lang w:eastAsia="x-none"/>
        </w:rPr>
        <w:t>710</w:t>
      </w:r>
      <w:r w:rsidR="007555A9">
        <w:rPr>
          <w:bCs/>
          <w:iCs/>
          <w:color w:val="000000"/>
          <w:lang w:eastAsia="x-none"/>
        </w:rPr>
        <w:t xml:space="preserve"> </w:t>
      </w:r>
      <w:r w:rsidR="00B81D08" w:rsidRPr="00B81D08">
        <w:rPr>
          <w:bCs/>
          <w:iCs/>
          <w:color w:val="000000"/>
          <w:lang w:val="x-none" w:eastAsia="x-none"/>
        </w:rPr>
        <w:t>ze zm.)</w:t>
      </w:r>
      <w:r w:rsidRPr="001B365B">
        <w:rPr>
          <w:bCs/>
          <w:iCs/>
          <w:color w:val="000000"/>
          <w:lang w:eastAsia="x-none"/>
        </w:rPr>
        <w:t>.</w:t>
      </w:r>
    </w:p>
    <w:p w14:paraId="5D79935A" w14:textId="77777777" w:rsidR="00450172" w:rsidRPr="001B365B" w:rsidRDefault="00450172" w:rsidP="00450172">
      <w:pPr>
        <w:spacing w:before="120"/>
        <w:jc w:val="both"/>
        <w:outlineLvl w:val="1"/>
        <w:rPr>
          <w:bCs/>
          <w:iCs/>
          <w:color w:val="000000"/>
          <w:lang w:eastAsia="x-none"/>
        </w:rPr>
      </w:pPr>
    </w:p>
    <w:p w14:paraId="0CA3DCDE" w14:textId="6B59559F"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3"/>
    </w:p>
    <w:p w14:paraId="128B0817" w14:textId="31FC19A5" w:rsidR="00450172" w:rsidRPr="00D02EA9" w:rsidRDefault="001B365B" w:rsidP="00450172">
      <w:pPr>
        <w:spacing w:before="600"/>
        <w:jc w:val="center"/>
        <w:rPr>
          <w:b/>
          <w:color w:val="000000" w:themeColor="text1"/>
          <w:sz w:val="28"/>
          <w:szCs w:val="28"/>
        </w:rPr>
      </w:pPr>
      <w:r w:rsidRPr="001B365B">
        <w:rPr>
          <w:bCs/>
          <w:iCs/>
          <w:color w:val="000000"/>
          <w:lang w:val="x-none" w:eastAsia="x-none"/>
        </w:rPr>
        <w:t>Przedmiotem zamówienia jest</w:t>
      </w:r>
      <w:r w:rsidR="00B37862">
        <w:rPr>
          <w:bCs/>
          <w:iCs/>
          <w:color w:val="000000"/>
          <w:lang w:eastAsia="x-none"/>
        </w:rPr>
        <w:t xml:space="preserve"> </w:t>
      </w:r>
      <w:r w:rsidR="00B37862">
        <w:rPr>
          <w:bCs/>
          <w:sz w:val="23"/>
          <w:szCs w:val="23"/>
        </w:rPr>
        <w:t>wykonanie robót budowlanych w ramach zadania inwestycyjnego pn.</w:t>
      </w:r>
      <w:r w:rsidRPr="001B365B">
        <w:rPr>
          <w:bCs/>
          <w:iCs/>
          <w:color w:val="000000"/>
          <w:lang w:val="x-none" w:eastAsia="x-none"/>
        </w:rPr>
        <w:t xml:space="preserve"> </w:t>
      </w:r>
      <w:r w:rsidR="00B37862" w:rsidRPr="00B37862">
        <w:rPr>
          <w:b/>
          <w:bCs/>
          <w:iCs/>
          <w:color w:val="000000"/>
          <w:lang w:eastAsia="x-none"/>
        </w:rPr>
        <w:t>„</w:t>
      </w:r>
      <w:r w:rsidR="00DA7167">
        <w:rPr>
          <w:rFonts w:eastAsia="Calibri"/>
          <w:b/>
          <w:bCs/>
          <w:iCs/>
          <w:color w:val="000000" w:themeColor="text1"/>
          <w:lang w:eastAsia="en-US"/>
        </w:rPr>
        <w:t>Przebudowa drogi dojazdowej do gruntów rolnych miejscowości Ose</w:t>
      </w:r>
      <w:r w:rsidR="00450172" w:rsidRPr="00450172">
        <w:rPr>
          <w:rFonts w:eastAsia="Calibri"/>
          <w:b/>
          <w:bCs/>
          <w:iCs/>
          <w:color w:val="000000" w:themeColor="text1"/>
          <w:lang w:eastAsia="en-US"/>
        </w:rPr>
        <w:t>.</w:t>
      </w:r>
      <w:r w:rsidR="00450172">
        <w:rPr>
          <w:rFonts w:eastAsia="Calibri"/>
          <w:b/>
          <w:bCs/>
          <w:iCs/>
          <w:color w:val="000000" w:themeColor="text1"/>
          <w:lang w:eastAsia="en-US"/>
        </w:rPr>
        <w:t>"</w:t>
      </w:r>
    </w:p>
    <w:p w14:paraId="055CF057" w14:textId="2134FD34" w:rsidR="001B365B" w:rsidRPr="006640A7" w:rsidRDefault="001B365B" w:rsidP="001B365B">
      <w:pPr>
        <w:numPr>
          <w:ilvl w:val="1"/>
          <w:numId w:val="1"/>
        </w:numPr>
        <w:spacing w:before="120" w:after="60"/>
        <w:jc w:val="both"/>
        <w:outlineLvl w:val="1"/>
        <w:rPr>
          <w:bCs/>
          <w:iCs/>
          <w:color w:val="000000"/>
          <w:lang w:val="x-none" w:eastAsia="x-none"/>
        </w:rPr>
      </w:pPr>
    </w:p>
    <w:p w14:paraId="79C24FF5" w14:textId="77777777" w:rsidR="006640A7" w:rsidRPr="001B365B" w:rsidRDefault="006640A7" w:rsidP="006640A7">
      <w:pPr>
        <w:spacing w:before="120" w:after="60"/>
        <w:ind w:left="680"/>
        <w:jc w:val="both"/>
        <w:outlineLvl w:val="1"/>
        <w:rPr>
          <w:bCs/>
          <w:iCs/>
          <w:color w:val="000000"/>
          <w:lang w:val="x-none" w:eastAsia="x-none"/>
        </w:rPr>
      </w:pP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B81D08" w:rsidRPr="001B365B" w14:paraId="6957A0E1" w14:textId="77777777" w:rsidTr="005202E1">
        <w:tc>
          <w:tcPr>
            <w:tcW w:w="8651" w:type="dxa"/>
            <w:tcBorders>
              <w:top w:val="single" w:sz="4" w:space="0" w:color="auto"/>
              <w:left w:val="single" w:sz="4" w:space="0" w:color="auto"/>
              <w:bottom w:val="single" w:sz="4" w:space="0" w:color="auto"/>
              <w:right w:val="single" w:sz="4" w:space="0" w:color="auto"/>
            </w:tcBorders>
            <w:hideMark/>
          </w:tcPr>
          <w:p w14:paraId="099244AD" w14:textId="77777777" w:rsidR="0095244B" w:rsidRPr="00AC1799" w:rsidRDefault="00B81D08" w:rsidP="005202E1">
            <w:pPr>
              <w:spacing w:before="80" w:after="120"/>
              <w:rPr>
                <w:b/>
              </w:rPr>
            </w:pPr>
            <w:r w:rsidRPr="00AC1799">
              <w:rPr>
                <w:b/>
              </w:rPr>
              <w:t xml:space="preserve">Wspólny Słownik Zamówień: </w:t>
            </w:r>
          </w:p>
          <w:p w14:paraId="1B9003E3" w14:textId="77777777" w:rsidR="00E06DE3" w:rsidRPr="00E06DE3" w:rsidRDefault="00E06DE3" w:rsidP="00E06DE3">
            <w:pPr>
              <w:spacing w:before="80" w:after="120"/>
              <w:rPr>
                <w:i/>
              </w:rPr>
            </w:pPr>
            <w:r w:rsidRPr="00E06DE3">
              <w:t>45000000-7 Roboty budowlane</w:t>
            </w:r>
          </w:p>
          <w:p w14:paraId="7EF1D23C" w14:textId="77777777" w:rsidR="00E06DE3" w:rsidRPr="00E06DE3" w:rsidRDefault="00E06DE3" w:rsidP="00E06DE3">
            <w:pPr>
              <w:spacing w:before="80" w:after="120"/>
            </w:pPr>
            <w:r w:rsidRPr="00E06DE3">
              <w:t>45111000-8 Roboty w zakresie burzenia, roboty ziemne</w:t>
            </w:r>
          </w:p>
          <w:p w14:paraId="1E1B3F89" w14:textId="77777777" w:rsidR="00E06DE3" w:rsidRPr="00E06DE3" w:rsidRDefault="00E06DE3" w:rsidP="00E06DE3">
            <w:pPr>
              <w:spacing w:before="80" w:after="120"/>
            </w:pPr>
            <w:r w:rsidRPr="00E06DE3">
              <w:t>45233252-0 Roboty w zakresie nawierzchni ulic</w:t>
            </w:r>
          </w:p>
          <w:p w14:paraId="16612870" w14:textId="77777777" w:rsidR="00E06DE3" w:rsidRPr="00E06DE3" w:rsidRDefault="00E06DE3" w:rsidP="00E06DE3">
            <w:pPr>
              <w:spacing w:before="80" w:after="120"/>
            </w:pPr>
            <w:r w:rsidRPr="00E06DE3">
              <w:t>45233300-2 Fundamentowanie autostrad, dróg, ulic i ścieżek ruchu pieszego</w:t>
            </w:r>
          </w:p>
          <w:p w14:paraId="285916F9" w14:textId="77777777" w:rsidR="00E06DE3" w:rsidRPr="00E06DE3" w:rsidRDefault="00F72282" w:rsidP="00E06DE3">
            <w:pPr>
              <w:spacing w:before="80" w:after="120"/>
            </w:pPr>
            <w:hyperlink r:id="rId8" w:history="1">
              <w:r w:rsidR="00E06DE3" w:rsidRPr="00E06DE3">
                <w:rPr>
                  <w:rStyle w:val="Hipercze"/>
                  <w:color w:val="auto"/>
                  <w:u w:val="none"/>
                </w:rPr>
                <w:t>71000000-8 - Usługi architektoniczne, budowlane, inżynieryjne i kontrolne</w:t>
              </w:r>
            </w:hyperlink>
          </w:p>
          <w:p w14:paraId="7CD31077" w14:textId="77777777" w:rsidR="00E06DE3" w:rsidRPr="00E06DE3" w:rsidRDefault="00F72282" w:rsidP="00E06DE3">
            <w:pPr>
              <w:spacing w:before="80" w:after="120"/>
              <w:rPr>
                <w:bCs/>
                <w:i/>
                <w:iCs/>
              </w:rPr>
            </w:pPr>
            <w:hyperlink r:id="rId9" w:history="1">
              <w:r w:rsidR="00E06DE3" w:rsidRPr="00E06DE3">
                <w:rPr>
                  <w:rStyle w:val="Hipercze"/>
                  <w:color w:val="auto"/>
                  <w:u w:val="none"/>
                </w:rPr>
                <w:t>71320000-7 Usługi inżynieryjne w zakresie projektowania</w:t>
              </w:r>
            </w:hyperlink>
          </w:p>
          <w:p w14:paraId="0A355E79" w14:textId="77777777" w:rsidR="00AC1799" w:rsidRPr="00AC1799" w:rsidRDefault="00AC1799" w:rsidP="00AC1799">
            <w:pPr>
              <w:spacing w:before="80" w:after="60"/>
            </w:pPr>
          </w:p>
          <w:p w14:paraId="2AE4B62E" w14:textId="31E790F2" w:rsidR="00B81D08" w:rsidRPr="00AC1799" w:rsidRDefault="00B81D08" w:rsidP="00AC1799">
            <w:pPr>
              <w:spacing w:before="80" w:after="60"/>
              <w:rPr>
                <w:b/>
                <w:bCs/>
                <w:u w:val="single"/>
              </w:rPr>
            </w:pPr>
            <w:r w:rsidRPr="00AC1799">
              <w:rPr>
                <w:b/>
                <w:bCs/>
                <w:u w:val="single"/>
              </w:rPr>
              <w:t>Szczegółowy opis przedmiotu zamówienia:</w:t>
            </w:r>
          </w:p>
          <w:p w14:paraId="4F502E65" w14:textId="4BD96F91" w:rsidR="00E06DE3" w:rsidRPr="00E06DE3" w:rsidRDefault="00E06DE3" w:rsidP="00E06DE3">
            <w:pPr>
              <w:spacing w:line="276" w:lineRule="auto"/>
              <w:jc w:val="both"/>
              <w:rPr>
                <w:rFonts w:eastAsia="Calibri"/>
                <w:lang w:eastAsia="en-US"/>
              </w:rPr>
            </w:pPr>
            <w:r w:rsidRPr="00E06DE3">
              <w:rPr>
                <w:rFonts w:eastAsia="Calibri"/>
                <w:lang w:eastAsia="en-US"/>
              </w:rPr>
              <w:t xml:space="preserve">Przedsięwzięcie polega na </w:t>
            </w:r>
            <w:r w:rsidR="0024429E">
              <w:rPr>
                <w:rFonts w:eastAsia="Calibri"/>
                <w:lang w:eastAsia="en-US"/>
              </w:rPr>
              <w:t>przebudowaniu drogi dojazdowej do gruntów rolnych</w:t>
            </w:r>
            <w:r w:rsidRPr="00E06DE3">
              <w:rPr>
                <w:rFonts w:eastAsia="Calibri"/>
                <w:lang w:eastAsia="en-US"/>
              </w:rPr>
              <w:t xml:space="preserve"> w miejscowości </w:t>
            </w:r>
            <w:r w:rsidR="00DA7167">
              <w:rPr>
                <w:rFonts w:eastAsia="Calibri"/>
                <w:lang w:eastAsia="en-US"/>
              </w:rPr>
              <w:t>Ose</w:t>
            </w:r>
            <w:r w:rsidR="00C52F52">
              <w:rPr>
                <w:rFonts w:eastAsia="Calibri"/>
                <w:lang w:eastAsia="en-US"/>
              </w:rPr>
              <w:t>.</w:t>
            </w:r>
            <w:r w:rsidR="00E04D6E">
              <w:rPr>
                <w:rFonts w:eastAsia="Calibri"/>
                <w:lang w:eastAsia="en-US"/>
              </w:rPr>
              <w:t xml:space="preserve"> </w:t>
            </w:r>
          </w:p>
          <w:p w14:paraId="703121FB" w14:textId="6BA46612" w:rsidR="00AC1799" w:rsidRPr="00AC1799" w:rsidRDefault="00AC1799" w:rsidP="00AC1799">
            <w:pPr>
              <w:spacing w:line="276" w:lineRule="auto"/>
              <w:jc w:val="both"/>
              <w:rPr>
                <w:rFonts w:eastAsia="Calibri"/>
                <w:lang w:eastAsia="en-US"/>
              </w:rPr>
            </w:pPr>
            <w:r>
              <w:rPr>
                <w:rFonts w:eastAsia="Calibri"/>
                <w:lang w:eastAsia="en-US"/>
              </w:rPr>
              <w:t>Z</w:t>
            </w:r>
            <w:r w:rsidRPr="00AC1799">
              <w:rPr>
                <w:rFonts w:eastAsia="Calibri"/>
                <w:lang w:eastAsia="en-US"/>
              </w:rPr>
              <w:t xml:space="preserve">akres zamówienia </w:t>
            </w:r>
            <w:r>
              <w:rPr>
                <w:rFonts w:eastAsia="Calibri"/>
                <w:lang w:eastAsia="en-US"/>
              </w:rPr>
              <w:t>obejmuje</w:t>
            </w:r>
            <w:r w:rsidRPr="00AC1799">
              <w:rPr>
                <w:rFonts w:eastAsia="Calibri"/>
                <w:lang w:eastAsia="en-US"/>
              </w:rPr>
              <w:t xml:space="preserve"> wykonanie wszystkich niezbędnych prac celem oddania do użytku drogi wewnętrznej w miejscowości </w:t>
            </w:r>
            <w:r w:rsidR="00DA7167">
              <w:rPr>
                <w:rFonts w:eastAsia="Calibri"/>
                <w:lang w:eastAsia="en-US"/>
              </w:rPr>
              <w:t>Ose</w:t>
            </w:r>
            <w:r w:rsidRPr="00AC1799">
              <w:rPr>
                <w:rFonts w:eastAsia="Calibri"/>
                <w:lang w:eastAsia="en-US"/>
              </w:rPr>
              <w:t xml:space="preserve">, służącej jako dojazd do </w:t>
            </w:r>
            <w:r w:rsidR="00E04D6E">
              <w:rPr>
                <w:rFonts w:eastAsia="Calibri"/>
                <w:lang w:eastAsia="en-US"/>
              </w:rPr>
              <w:t>gruntów rolnych</w:t>
            </w:r>
            <w:r w:rsidRPr="00AC1799">
              <w:rPr>
                <w:rFonts w:eastAsia="Calibri"/>
                <w:lang w:eastAsia="en-US"/>
              </w:rPr>
              <w:t>.</w:t>
            </w:r>
          </w:p>
          <w:p w14:paraId="7B1B755E" w14:textId="5910D7CC" w:rsidR="00AC1799" w:rsidRPr="00AC1799" w:rsidRDefault="00AC1799" w:rsidP="00AC1799">
            <w:pPr>
              <w:spacing w:line="276" w:lineRule="auto"/>
              <w:jc w:val="both"/>
              <w:rPr>
                <w:rFonts w:eastAsia="Calibri"/>
                <w:lang w:eastAsia="en-US"/>
              </w:rPr>
            </w:pPr>
            <w:r w:rsidRPr="00985368">
              <w:rPr>
                <w:rFonts w:eastAsia="Calibri"/>
                <w:lang w:eastAsia="en-US"/>
              </w:rPr>
              <w:t xml:space="preserve">Wykonawca jest zobowiązany wykonać w imieniu Zamawiającego niezbędne decyzje, </w:t>
            </w:r>
            <w:r w:rsidR="00023250" w:rsidRPr="00985368">
              <w:rPr>
                <w:rFonts w:eastAsia="Calibri"/>
                <w:lang w:eastAsia="en-US"/>
              </w:rPr>
              <w:t>u</w:t>
            </w:r>
            <w:r w:rsidRPr="00985368">
              <w:rPr>
                <w:rFonts w:eastAsia="Calibri"/>
                <w:lang w:eastAsia="en-US"/>
              </w:rPr>
              <w:t xml:space="preserve">zgodnienia  a także inne dokumenty wymagane przepisami szczególnymi oraz wykonać jezdnię </w:t>
            </w:r>
            <w:r w:rsidR="00985368" w:rsidRPr="00985368">
              <w:rPr>
                <w:rFonts w:eastAsia="Calibri"/>
                <w:lang w:eastAsia="en-US"/>
              </w:rPr>
              <w:t>asfaltową</w:t>
            </w:r>
            <w:r w:rsidRPr="00985368">
              <w:rPr>
                <w:rFonts w:eastAsia="Calibri"/>
                <w:lang w:eastAsia="en-US"/>
              </w:rPr>
              <w:t xml:space="preserve"> dla </w:t>
            </w:r>
            <w:r w:rsidR="00771817" w:rsidRPr="00985368">
              <w:rPr>
                <w:rFonts w:eastAsia="Calibri"/>
                <w:lang w:eastAsia="en-US"/>
              </w:rPr>
              <w:t>klasyfikacji drogi – droga dojazdowa -</w:t>
            </w:r>
            <w:r w:rsidRPr="00985368">
              <w:rPr>
                <w:rFonts w:eastAsia="Calibri"/>
                <w:lang w:eastAsia="en-US"/>
              </w:rPr>
              <w:t xml:space="preserve"> </w:t>
            </w:r>
            <w:r w:rsidR="00771817" w:rsidRPr="00985368">
              <w:rPr>
                <w:rFonts w:eastAsia="Calibri"/>
                <w:lang w:eastAsia="en-US"/>
              </w:rPr>
              <w:t>D, szybkość projekto</w:t>
            </w:r>
            <w:r w:rsidR="00985368" w:rsidRPr="00985368">
              <w:rPr>
                <w:rFonts w:eastAsia="Calibri"/>
                <w:lang w:eastAsia="en-US"/>
              </w:rPr>
              <w:t>wa – 40 km/h, szerokość jezdni 3</w:t>
            </w:r>
            <w:r w:rsidR="00771817" w:rsidRPr="00985368">
              <w:rPr>
                <w:rFonts w:eastAsia="Calibri"/>
                <w:lang w:eastAsia="en-US"/>
              </w:rPr>
              <w:t>,00</w:t>
            </w:r>
            <w:r w:rsidR="00985368" w:rsidRPr="00985368">
              <w:rPr>
                <w:rFonts w:eastAsia="Calibri"/>
                <w:lang w:eastAsia="en-US"/>
              </w:rPr>
              <w:t xml:space="preserve"> m</w:t>
            </w:r>
            <w:r w:rsidR="00771817" w:rsidRPr="00985368">
              <w:rPr>
                <w:rFonts w:eastAsia="Calibri"/>
                <w:lang w:eastAsia="en-US"/>
              </w:rPr>
              <w:t>, szerokość poboczy – max 2*</w:t>
            </w:r>
            <w:r w:rsidR="00985368" w:rsidRPr="00985368">
              <w:rPr>
                <w:rFonts w:eastAsia="Calibri"/>
                <w:lang w:eastAsia="en-US"/>
              </w:rPr>
              <w:t>0</w:t>
            </w:r>
            <w:r w:rsidR="00771817" w:rsidRPr="00985368">
              <w:rPr>
                <w:rFonts w:eastAsia="Calibri"/>
                <w:lang w:eastAsia="en-US"/>
              </w:rPr>
              <w:t>,</w:t>
            </w:r>
            <w:r w:rsidR="00985368" w:rsidRPr="00985368">
              <w:rPr>
                <w:rFonts w:eastAsia="Calibri"/>
                <w:lang w:eastAsia="en-US"/>
              </w:rPr>
              <w:t>5</w:t>
            </w:r>
            <w:r w:rsidR="00771817" w:rsidRPr="00985368">
              <w:rPr>
                <w:rFonts w:eastAsia="Calibri"/>
                <w:lang w:eastAsia="en-US"/>
              </w:rPr>
              <w:t>0m, pochylenie poprzeczne jezdni – 2%, pochylenie poprzeczne poboczy – 4,0%,</w:t>
            </w:r>
            <w:r w:rsidR="00771817" w:rsidRPr="00DA7167">
              <w:rPr>
                <w:rFonts w:eastAsia="Calibri"/>
                <w:color w:val="FF0000"/>
                <w:lang w:eastAsia="en-US"/>
              </w:rPr>
              <w:t xml:space="preserve"> </w:t>
            </w:r>
            <w:r w:rsidR="00771817">
              <w:rPr>
                <w:rFonts w:eastAsia="Calibri"/>
                <w:lang w:eastAsia="en-US"/>
              </w:rPr>
              <w:t xml:space="preserve">długość projektowanego odcinka </w:t>
            </w:r>
            <w:r w:rsidR="00DA7167">
              <w:rPr>
                <w:rFonts w:eastAsia="Calibri"/>
                <w:lang w:eastAsia="en-US"/>
              </w:rPr>
              <w:t xml:space="preserve">0,367 </w:t>
            </w:r>
            <w:r w:rsidR="0025532A">
              <w:rPr>
                <w:rFonts w:eastAsia="Calibri"/>
                <w:lang w:eastAsia="en-US"/>
              </w:rPr>
              <w:t>k</w:t>
            </w:r>
            <w:r w:rsidR="00DA7167">
              <w:rPr>
                <w:rFonts w:eastAsia="Calibri"/>
                <w:lang w:eastAsia="en-US"/>
              </w:rPr>
              <w:t>m</w:t>
            </w:r>
            <w:r w:rsidR="00771817">
              <w:rPr>
                <w:rFonts w:eastAsia="Calibri"/>
                <w:lang w:eastAsia="en-US"/>
              </w:rPr>
              <w:t>.</w:t>
            </w:r>
          </w:p>
          <w:p w14:paraId="7F89FC25" w14:textId="77777777" w:rsidR="00702686" w:rsidRDefault="00702686" w:rsidP="00702686">
            <w:pPr>
              <w:spacing w:after="120"/>
              <w:rPr>
                <w:b/>
              </w:rPr>
            </w:pPr>
          </w:p>
          <w:p w14:paraId="2E6349E3" w14:textId="753BC833" w:rsidR="006674D4" w:rsidRPr="00985368" w:rsidRDefault="006674D4" w:rsidP="005671D4">
            <w:pPr>
              <w:jc w:val="both"/>
              <w:rPr>
                <w:b/>
                <w:bCs/>
                <w:u w:val="single"/>
              </w:rPr>
            </w:pPr>
            <w:r w:rsidRPr="00B37862">
              <w:rPr>
                <w:bCs/>
                <w:iCs/>
              </w:rPr>
              <w:t xml:space="preserve">Szczegółowy zakres i rodzaj prac przewidzianych do wykonania w ramach przedmiotu zamówienia przedstawiony został w </w:t>
            </w:r>
            <w:r w:rsidR="00023250" w:rsidRPr="00985368">
              <w:rPr>
                <w:b/>
                <w:bCs/>
                <w:iCs/>
              </w:rPr>
              <w:t xml:space="preserve">Projekcie budowlanym, szczegółowej specyfikacji technicznej </w:t>
            </w:r>
            <w:r w:rsidR="004423C1" w:rsidRPr="00985368">
              <w:rPr>
                <w:b/>
                <w:bCs/>
                <w:iCs/>
              </w:rPr>
              <w:t xml:space="preserve">wykonania i odbioru robót budowlanych </w:t>
            </w:r>
            <w:r w:rsidR="00023250" w:rsidRPr="00985368">
              <w:rPr>
                <w:b/>
                <w:bCs/>
                <w:iCs/>
              </w:rPr>
              <w:t>oraz przedmiarze robót.</w:t>
            </w:r>
          </w:p>
          <w:p w14:paraId="09EE85A2" w14:textId="6AB2C73B" w:rsidR="006674D4" w:rsidRDefault="006674D4" w:rsidP="005671D4">
            <w:pPr>
              <w:jc w:val="both"/>
              <w:rPr>
                <w:b/>
                <w:bCs/>
                <w:color w:val="FF0000"/>
                <w:u w:val="single"/>
              </w:rPr>
            </w:pPr>
          </w:p>
          <w:p w14:paraId="353D7623" w14:textId="717B348C" w:rsidR="00DF32C3" w:rsidRPr="00090735" w:rsidRDefault="00DF32C3" w:rsidP="00DF32C3">
            <w:pPr>
              <w:spacing w:after="120"/>
              <w:jc w:val="both"/>
            </w:pPr>
            <w:r w:rsidRPr="00090735">
              <w:t>Wykonawca odpowiedzialny jest za powstałe w toku własnych prac odpady oraz za właściwy sposób postępowania z nimi, zgodnie z przepisami ustawy z dnia 14 grudnia 2</w:t>
            </w:r>
            <w:r w:rsidR="006640A7">
              <w:t>012</w:t>
            </w:r>
            <w:r w:rsidR="0090039D">
              <w:t xml:space="preserve"> </w:t>
            </w:r>
            <w:r w:rsidR="006640A7">
              <w:t>r. o odpadach  (Dz. U. z 20</w:t>
            </w:r>
            <w:r w:rsidR="0090039D">
              <w:t>22</w:t>
            </w:r>
            <w:r w:rsidRPr="00090735">
              <w:t xml:space="preserve"> r</w:t>
            </w:r>
            <w:r w:rsidR="006640A7">
              <w:t xml:space="preserve">. poz. </w:t>
            </w:r>
            <w:r w:rsidR="0090039D">
              <w:t>699</w:t>
            </w:r>
            <w:r w:rsidRPr="00090735">
              <w:t xml:space="preserve"> ze zm.) oraz ustawy z dnia 13 września 1996</w:t>
            </w:r>
            <w:r w:rsidR="0090039D">
              <w:t xml:space="preserve"> </w:t>
            </w:r>
            <w:r w:rsidRPr="00090735">
              <w:t>r. o utrzymaniu czystości i p</w:t>
            </w:r>
            <w:r w:rsidR="006640A7">
              <w:t>orządku w gminach (Dz. U. z 202</w:t>
            </w:r>
            <w:r w:rsidR="0090039D">
              <w:t xml:space="preserve">2 </w:t>
            </w:r>
            <w:r w:rsidR="006640A7">
              <w:t xml:space="preserve">r. poz. </w:t>
            </w:r>
            <w:r w:rsidR="0090039D">
              <w:t>1297</w:t>
            </w:r>
            <w:r w:rsidRPr="00090735">
              <w:t>). Wywóz odpadów budowlanych odbywa się na koszt Wykonawcy.</w:t>
            </w:r>
          </w:p>
          <w:p w14:paraId="11E9ED57" w14:textId="77777777" w:rsidR="00DF32C3" w:rsidRPr="00090735" w:rsidRDefault="00DF32C3" w:rsidP="00DF32C3">
            <w:pPr>
              <w:spacing w:after="120"/>
              <w:jc w:val="both"/>
            </w:pPr>
          </w:p>
          <w:p w14:paraId="5642E72A" w14:textId="2D4A72D8" w:rsidR="00DF32C3" w:rsidRDefault="00DF32C3" w:rsidP="00DF32C3">
            <w:pPr>
              <w:spacing w:after="120"/>
              <w:jc w:val="both"/>
            </w:pPr>
            <w:r w:rsidRPr="00090735">
              <w:t>UWAGA</w:t>
            </w:r>
          </w:p>
          <w:p w14:paraId="293BD20F" w14:textId="3BF70041" w:rsidR="00B4034B" w:rsidRPr="00B4034B" w:rsidRDefault="00B4034B" w:rsidP="00B4034B">
            <w:pPr>
              <w:tabs>
                <w:tab w:val="left" w:pos="0"/>
              </w:tabs>
              <w:jc w:val="both"/>
              <w:rPr>
                <w:b/>
                <w:bCs/>
              </w:rPr>
            </w:pPr>
            <w:r w:rsidRPr="00B4034B">
              <w:rPr>
                <w:b/>
                <w:bCs/>
              </w:rPr>
              <w:t xml:space="preserve">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w:t>
            </w:r>
            <w:r>
              <w:rPr>
                <w:b/>
                <w:bCs/>
              </w:rPr>
              <w:t>99</w:t>
            </w:r>
            <w:r w:rsidRPr="00B4034B">
              <w:rPr>
                <w:b/>
                <w:bCs/>
              </w:rPr>
              <w:t xml:space="preserve"> ust. 5 Pzp, pod warunkiem, że zagwarantują one uzyskanie parametrów technicznych nie gorszych od założonych w wyżej wymienionych dokumentach.</w:t>
            </w:r>
          </w:p>
          <w:p w14:paraId="0B1E6CAD" w14:textId="77777777" w:rsidR="00B4034B" w:rsidRPr="00090735" w:rsidRDefault="00B4034B" w:rsidP="00DF32C3">
            <w:pPr>
              <w:spacing w:after="120"/>
              <w:jc w:val="both"/>
            </w:pPr>
          </w:p>
          <w:p w14:paraId="5FAB17D0" w14:textId="0C6A9E7E" w:rsidR="00DF32C3" w:rsidRPr="00B37862" w:rsidRDefault="00DF32C3" w:rsidP="00DF32C3">
            <w:pPr>
              <w:spacing w:after="120"/>
              <w:jc w:val="both"/>
            </w:pPr>
            <w:r w:rsidRPr="00B37862">
              <w:t>Dokumentacja</w:t>
            </w:r>
            <w:r w:rsidR="00B37862">
              <w:t xml:space="preserve"> </w:t>
            </w:r>
            <w:r w:rsidRPr="00B37862">
              <w:t>może wskazywać dla niektórych materiałów i urządzeń znaki towarowe lub pochodzenie. Zamawiający zgodnie z art. 99 ust. 5 ustawy Prawo zamówień publicznych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w:t>
            </w:r>
          </w:p>
          <w:p w14:paraId="1C02403E" w14:textId="77777777" w:rsidR="00DF32C3" w:rsidRPr="001B365B" w:rsidRDefault="00DF32C3" w:rsidP="00DF32C3">
            <w:pPr>
              <w:spacing w:after="120"/>
              <w:jc w:val="both"/>
            </w:pPr>
            <w:r w:rsidRPr="00090735">
              <w:t>Zamawiający zgodnie z art. 101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w:t>
            </w:r>
          </w:p>
          <w:p w14:paraId="38748679" w14:textId="1C20E334" w:rsidR="00DF32C3" w:rsidRPr="00DF32C3" w:rsidRDefault="00DF32C3" w:rsidP="005202E1">
            <w:pPr>
              <w:spacing w:after="120"/>
              <w:rPr>
                <w:b/>
                <w:bCs/>
              </w:rPr>
            </w:pPr>
            <w:r w:rsidRPr="00DF32C3">
              <w:rPr>
                <w:b/>
                <w:bCs/>
              </w:rPr>
              <w:t>Zamawiający dopuszcza składanie ofert równoważnych</w:t>
            </w:r>
          </w:p>
        </w:tc>
      </w:tr>
    </w:tbl>
    <w:p w14:paraId="61C3B82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6C34E1">
        <w:rPr>
          <w:b/>
          <w:iCs/>
          <w:color w:val="000000"/>
          <w:lang w:val="x-none" w:eastAsia="x-none"/>
        </w:rPr>
        <w:lastRenderedPageBreak/>
        <w:t>Zamawiający nie dokonuje podziału zamówienia na części i tym samym nie dopuszcza składania ofert częściowych.</w:t>
      </w:r>
      <w:r w:rsidRPr="001B365B">
        <w:rPr>
          <w:bCs/>
          <w:iCs/>
          <w:color w:val="000000"/>
          <w:lang w:val="x-none" w:eastAsia="x-none"/>
        </w:rPr>
        <w:t xml:space="preserve"> Oferty nie zawierające pełnego zakresu przedmiotu zamówienia zostaną odrzucone.</w:t>
      </w:r>
    </w:p>
    <w:p w14:paraId="2C7D410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C35A474" w14:textId="1A2E551D" w:rsidR="001B365B" w:rsidRPr="001B365B" w:rsidRDefault="00B81D08" w:rsidP="001B365B">
      <w:pPr>
        <w:tabs>
          <w:tab w:val="left" w:pos="708"/>
        </w:tabs>
        <w:spacing w:before="120"/>
        <w:ind w:left="680"/>
        <w:jc w:val="both"/>
        <w:outlineLvl w:val="1"/>
        <w:rPr>
          <w:bCs/>
          <w:iCs/>
          <w:color w:val="000000"/>
          <w:lang w:eastAsia="x-none"/>
        </w:rPr>
      </w:pPr>
      <w:r w:rsidRPr="00B81D08">
        <w:rPr>
          <w:bCs/>
          <w:iCs/>
          <w:color w:val="000000"/>
          <w:lang w:eastAsia="x-none"/>
        </w:rPr>
        <w:t xml:space="preserve">Zamawiający nie dokonał podziału zamówienia na części i nie dopuszcza składania ofert częściowych z uwagi na nadmierne </w:t>
      </w:r>
      <w:r w:rsidR="0095244B" w:rsidRPr="00B81D08">
        <w:rPr>
          <w:bCs/>
          <w:iCs/>
          <w:color w:val="000000"/>
          <w:lang w:eastAsia="x-none"/>
        </w:rPr>
        <w:t>trudności</w:t>
      </w:r>
      <w:r w:rsidRPr="00B81D08">
        <w:rPr>
          <w:bCs/>
          <w:iCs/>
          <w:color w:val="000000"/>
          <w:lang w:eastAsia="x-none"/>
        </w:rPr>
        <w:t xml:space="preserve"> techniczne związane ze skoordynowaniem działań różnych wykonawców realizujących poszczególne części zamówienia, co mogłoby </w:t>
      </w:r>
      <w:r w:rsidRPr="00B81D08">
        <w:rPr>
          <w:bCs/>
          <w:iCs/>
          <w:color w:val="000000"/>
          <w:lang w:eastAsia="x-none"/>
        </w:rPr>
        <w:lastRenderedPageBreak/>
        <w:t xml:space="preserve">poważnie zagrozić </w:t>
      </w:r>
      <w:r w:rsidR="0095244B" w:rsidRPr="00B81D08">
        <w:rPr>
          <w:bCs/>
          <w:iCs/>
          <w:color w:val="000000"/>
          <w:lang w:eastAsia="x-none"/>
        </w:rPr>
        <w:t>właściwemu</w:t>
      </w:r>
      <w:r w:rsidRPr="00B81D08">
        <w:rPr>
          <w:bCs/>
          <w:iCs/>
          <w:color w:val="000000"/>
          <w:lang w:eastAsia="x-none"/>
        </w:rPr>
        <w:t xml:space="preserve"> wykonaniu zamówienia, jak również skutkować poważnymi </w:t>
      </w:r>
      <w:r w:rsidR="0095244B" w:rsidRPr="00B81D08">
        <w:rPr>
          <w:bCs/>
          <w:iCs/>
          <w:color w:val="000000"/>
          <w:lang w:eastAsia="x-none"/>
        </w:rPr>
        <w:t>trudnościami</w:t>
      </w:r>
      <w:r w:rsidRPr="00B81D08">
        <w:rPr>
          <w:bCs/>
          <w:iCs/>
          <w:color w:val="000000"/>
          <w:lang w:eastAsia="x-none"/>
        </w:rPr>
        <w:t xml:space="preserve"> w egzekwowaniu uprawnień </w:t>
      </w:r>
      <w:r w:rsidR="0095244B" w:rsidRPr="00B81D08">
        <w:rPr>
          <w:bCs/>
          <w:iCs/>
          <w:color w:val="000000"/>
          <w:lang w:eastAsia="x-none"/>
        </w:rPr>
        <w:t>Zamawiającego</w:t>
      </w:r>
      <w:r w:rsidRPr="00B81D08">
        <w:rPr>
          <w:bCs/>
          <w:iCs/>
          <w:color w:val="000000"/>
          <w:lang w:eastAsia="x-none"/>
        </w:rPr>
        <w:t xml:space="preserve"> związanych z udzieloną przez wykonawców na poszczególne części przedmiotu zamówienia gwarancją i </w:t>
      </w:r>
      <w:r w:rsidR="0095244B" w:rsidRPr="00B81D08">
        <w:rPr>
          <w:bCs/>
          <w:iCs/>
          <w:color w:val="000000"/>
          <w:lang w:eastAsia="x-none"/>
        </w:rPr>
        <w:t>rękojmią</w:t>
      </w:r>
      <w:r w:rsidRPr="00B81D08">
        <w:rPr>
          <w:bCs/>
          <w:iCs/>
          <w:color w:val="000000"/>
          <w:lang w:eastAsia="x-none"/>
        </w:rPr>
        <w:t>.</w:t>
      </w:r>
    </w:p>
    <w:p w14:paraId="10F2E55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3FAF0ACA" w14:textId="5A26EFA4" w:rsidR="00B81D08" w:rsidRPr="003F1275" w:rsidRDefault="00B81D08" w:rsidP="003F1275">
      <w:pPr>
        <w:tabs>
          <w:tab w:val="left" w:pos="708"/>
        </w:tabs>
        <w:spacing w:before="120"/>
        <w:ind w:left="680"/>
        <w:jc w:val="both"/>
        <w:outlineLvl w:val="1"/>
        <w:rPr>
          <w:b/>
          <w:bCs/>
          <w:iCs/>
          <w:color w:val="000000"/>
          <w:lang w:eastAsia="x-none"/>
        </w:rPr>
      </w:pPr>
      <w:r w:rsidRPr="00F311CF">
        <w:rPr>
          <w:b/>
          <w:bCs/>
          <w:iCs/>
          <w:color w:val="000000"/>
          <w:lang w:val="x-none" w:eastAsia="x-none"/>
        </w:rPr>
        <w:t>Zamawiający nie dopuszcza składania ofert wariantowych</w:t>
      </w:r>
      <w:r w:rsidR="00F311CF">
        <w:rPr>
          <w:b/>
          <w:bCs/>
          <w:iCs/>
          <w:color w:val="000000"/>
          <w:lang w:eastAsia="x-none"/>
        </w:rPr>
        <w:t>.</w:t>
      </w:r>
    </w:p>
    <w:p w14:paraId="393DAD4B"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0E2DDBC8" w14:textId="0B196904" w:rsidR="00B81D08" w:rsidRPr="001B365B" w:rsidRDefault="00B81D08" w:rsidP="00B81D08">
      <w:pPr>
        <w:tabs>
          <w:tab w:val="left" w:pos="708"/>
        </w:tabs>
        <w:spacing w:before="120"/>
        <w:ind w:left="680"/>
        <w:jc w:val="both"/>
        <w:outlineLvl w:val="1"/>
        <w:rPr>
          <w:bCs/>
          <w:iCs/>
          <w:lang w:val="x-none" w:eastAsia="x-none"/>
        </w:rPr>
      </w:pPr>
      <w:r w:rsidRPr="00B81D08">
        <w:rPr>
          <w:bCs/>
          <w:iCs/>
          <w:color w:val="000000"/>
          <w:lang w:val="x-none" w:eastAsia="x-none"/>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19A40D78" w14:textId="77777777" w:rsidR="006C34E1" w:rsidRPr="006C34E1" w:rsidRDefault="006C34E1" w:rsidP="006C34E1">
      <w:pPr>
        <w:tabs>
          <w:tab w:val="left" w:pos="708"/>
        </w:tabs>
        <w:spacing w:before="120"/>
        <w:ind w:left="680"/>
        <w:jc w:val="both"/>
        <w:outlineLvl w:val="1"/>
        <w:rPr>
          <w:bCs/>
          <w:i/>
          <w:lang w:val="x-none" w:eastAsia="x-none"/>
        </w:rPr>
      </w:pPr>
      <w:r w:rsidRPr="006C34E1">
        <w:rPr>
          <w:bCs/>
          <w:i/>
          <w:lang w:val="x-none" w:eastAsia="x-none"/>
        </w:rPr>
        <w:t>Rodzaj czynności niezbędnych do realizacji zamówienia, których dotyczą wymagania zatrudnienia na podstawie stosunku pracy przez wykonawcę lub podwykonawcę osób wykonujących czynności w trakcie realizacji zamówienia:</w:t>
      </w:r>
    </w:p>
    <w:p w14:paraId="45A57C30" w14:textId="585FF3F2" w:rsidR="006C34E1" w:rsidRPr="006C34E1" w:rsidRDefault="006C34E1" w:rsidP="006C34E1">
      <w:pPr>
        <w:tabs>
          <w:tab w:val="left" w:pos="708"/>
        </w:tabs>
        <w:spacing w:before="120"/>
        <w:ind w:left="680"/>
        <w:jc w:val="both"/>
        <w:outlineLvl w:val="1"/>
        <w:rPr>
          <w:bCs/>
          <w:iCs/>
          <w:lang w:val="x-none" w:eastAsia="x-none"/>
        </w:rPr>
      </w:pPr>
      <w:r w:rsidRPr="006C34E1">
        <w:rPr>
          <w:bCs/>
          <w:iCs/>
          <w:lang w:val="x-none" w:eastAsia="x-none"/>
        </w:rPr>
        <w:t xml:space="preserve">Pracownicy fizyczni wykonujący roboty budowlane, obejmujące cały zakres rzeczowy robót budowlanych opisanych w </w:t>
      </w:r>
      <w:r w:rsidR="008C5E75">
        <w:rPr>
          <w:bCs/>
          <w:iCs/>
          <w:lang w:eastAsia="x-none"/>
        </w:rPr>
        <w:t>projekcie budowlanym, specyfikacji technicznej, przedmiarze robót</w:t>
      </w:r>
      <w:r w:rsidRPr="00F311CF">
        <w:rPr>
          <w:bCs/>
          <w:iCs/>
          <w:lang w:val="x-none" w:eastAsia="x-none"/>
        </w:rPr>
        <w:t xml:space="preserve">, </w:t>
      </w:r>
      <w:r w:rsidRPr="006C34E1">
        <w:rPr>
          <w:bCs/>
          <w:iCs/>
          <w:lang w:val="x-none" w:eastAsia="x-none"/>
        </w:rPr>
        <w:t>których wykonanie zawiera cechy stosunku pracy określone w art. 22 § 1 ustawy z dnia 26 czerwca 1974 r. - Kodeks pracy.</w:t>
      </w:r>
    </w:p>
    <w:p w14:paraId="2D4C57A9" w14:textId="77777777" w:rsidR="006C34E1" w:rsidRDefault="006C34E1" w:rsidP="006C34E1">
      <w:pPr>
        <w:tabs>
          <w:tab w:val="left" w:pos="708"/>
        </w:tabs>
        <w:spacing w:before="120"/>
        <w:ind w:left="680"/>
        <w:jc w:val="both"/>
        <w:outlineLvl w:val="1"/>
        <w:rPr>
          <w:bCs/>
          <w:iCs/>
          <w:lang w:val="x-none" w:eastAsia="x-none"/>
        </w:rPr>
      </w:pPr>
    </w:p>
    <w:p w14:paraId="789A197C" w14:textId="0C9E3B0F" w:rsidR="006C34E1" w:rsidRPr="006C34E1" w:rsidRDefault="006C34E1" w:rsidP="006C34E1">
      <w:pPr>
        <w:tabs>
          <w:tab w:val="left" w:pos="708"/>
        </w:tabs>
        <w:spacing w:before="120"/>
        <w:ind w:left="680"/>
        <w:jc w:val="both"/>
        <w:outlineLvl w:val="1"/>
        <w:rPr>
          <w:bCs/>
          <w:iCs/>
          <w:lang w:val="x-none" w:eastAsia="x-none"/>
        </w:rPr>
      </w:pPr>
      <w:r w:rsidRPr="006C34E1">
        <w:rPr>
          <w:bCs/>
          <w:i/>
          <w:lang w:val="x-none" w:eastAsia="x-none"/>
        </w:rPr>
        <w:t>Sposób weryfikacji zatrudnienia tych osób</w:t>
      </w:r>
      <w:r w:rsidRPr="006C34E1">
        <w:rPr>
          <w:bCs/>
          <w:iCs/>
          <w:lang w:val="x-none" w:eastAsia="x-none"/>
        </w:rPr>
        <w:t>:</w:t>
      </w:r>
    </w:p>
    <w:p w14:paraId="4AD09CB0" w14:textId="50309C93" w:rsidR="006C34E1" w:rsidRPr="006C34E1" w:rsidRDefault="006C34E1" w:rsidP="006C34E1">
      <w:pPr>
        <w:tabs>
          <w:tab w:val="left" w:pos="708"/>
        </w:tabs>
        <w:spacing w:before="120"/>
        <w:ind w:left="680"/>
        <w:jc w:val="both"/>
        <w:outlineLvl w:val="1"/>
        <w:rPr>
          <w:bCs/>
          <w:iCs/>
          <w:lang w:val="x-none" w:eastAsia="x-none"/>
        </w:rPr>
      </w:pPr>
      <w:r w:rsidRPr="006C34E1">
        <w:rPr>
          <w:bCs/>
          <w:iCs/>
          <w:lang w:val="x-none" w:eastAsia="x-none"/>
        </w:rPr>
        <w:t xml:space="preserve">Zamawiający wymaga, aby Wykonawca przedłożył oświadczenie, iż osoby skierowane do realizacji zamówienia, o których mowa </w:t>
      </w:r>
      <w:r w:rsidR="00D279A9">
        <w:rPr>
          <w:bCs/>
          <w:iCs/>
          <w:lang w:eastAsia="x-none"/>
        </w:rPr>
        <w:t>powyżej</w:t>
      </w:r>
      <w:r w:rsidRPr="006C34E1">
        <w:rPr>
          <w:bCs/>
          <w:iCs/>
          <w:lang w:val="x-none" w:eastAsia="x-none"/>
        </w:rPr>
        <w:t>, są zatrudnione na podstawie stosunku pracy.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4017E27B" w14:textId="77777777" w:rsidR="006C34E1" w:rsidRPr="006C34E1" w:rsidRDefault="006C34E1" w:rsidP="006C34E1">
      <w:pPr>
        <w:tabs>
          <w:tab w:val="left" w:pos="708"/>
        </w:tabs>
        <w:spacing w:before="120"/>
        <w:ind w:left="680"/>
        <w:jc w:val="both"/>
        <w:outlineLvl w:val="1"/>
        <w:rPr>
          <w:bCs/>
          <w:iCs/>
          <w:lang w:val="x-none" w:eastAsia="x-none"/>
        </w:rPr>
      </w:pPr>
    </w:p>
    <w:p w14:paraId="6F585AA7" w14:textId="77777777" w:rsidR="006C34E1" w:rsidRPr="006C34E1" w:rsidRDefault="006C34E1" w:rsidP="006C34E1">
      <w:pPr>
        <w:tabs>
          <w:tab w:val="left" w:pos="708"/>
        </w:tabs>
        <w:spacing w:before="120"/>
        <w:ind w:left="680"/>
        <w:jc w:val="both"/>
        <w:outlineLvl w:val="1"/>
        <w:rPr>
          <w:bCs/>
          <w:iCs/>
          <w:lang w:val="x-none" w:eastAsia="x-none"/>
        </w:rPr>
      </w:pPr>
      <w:r w:rsidRPr="006C34E1">
        <w:rPr>
          <w:bCs/>
          <w:i/>
          <w:lang w:val="x-none" w:eastAsia="x-none"/>
        </w:rPr>
        <w:t>Uprawnienia Zamawiającego w zakresie kontroli spełniania przez wykonawcę wymagań związanych z zatrudnianiem tych osób oraz sankcji z tytułu niespełnienia tych wymagań</w:t>
      </w:r>
      <w:r w:rsidRPr="006C34E1">
        <w:rPr>
          <w:bCs/>
          <w:iCs/>
          <w:lang w:val="x-none" w:eastAsia="x-none"/>
        </w:rPr>
        <w:t>:</w:t>
      </w:r>
    </w:p>
    <w:p w14:paraId="105550B7" w14:textId="2B9AADEF" w:rsidR="001B365B" w:rsidRPr="001B365B" w:rsidRDefault="006C34E1" w:rsidP="006C34E1">
      <w:pPr>
        <w:tabs>
          <w:tab w:val="left" w:pos="708"/>
        </w:tabs>
        <w:spacing w:before="120"/>
        <w:ind w:left="680"/>
        <w:jc w:val="both"/>
        <w:outlineLvl w:val="1"/>
        <w:rPr>
          <w:bCs/>
          <w:iCs/>
          <w:lang w:val="x-none" w:eastAsia="x-none"/>
        </w:rPr>
      </w:pPr>
      <w:r w:rsidRPr="006C34E1">
        <w:rPr>
          <w:bCs/>
          <w:iCs/>
          <w:lang w:val="x-none" w:eastAsia="x-none"/>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40633C7" w14:textId="5E00039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Miejsce realizacji:</w:t>
      </w:r>
      <w:r w:rsidR="00B4034B">
        <w:rPr>
          <w:bCs/>
          <w:iCs/>
          <w:color w:val="000000"/>
          <w:lang w:eastAsia="x-none"/>
        </w:rPr>
        <w:t xml:space="preserve"> </w:t>
      </w:r>
      <w:r w:rsidR="003F1275">
        <w:rPr>
          <w:b/>
          <w:iCs/>
          <w:color w:val="000000" w:themeColor="text1"/>
          <w:lang w:eastAsia="x-none"/>
        </w:rPr>
        <w:t>Ose</w:t>
      </w:r>
      <w:r w:rsidR="00E04D6E">
        <w:rPr>
          <w:b/>
          <w:iCs/>
          <w:color w:val="000000" w:themeColor="text1"/>
          <w:lang w:eastAsia="x-none"/>
        </w:rPr>
        <w:t xml:space="preserve">, gm. Międzybórz, woj. </w:t>
      </w:r>
      <w:r w:rsidR="008C5E75">
        <w:rPr>
          <w:b/>
          <w:iCs/>
          <w:color w:val="000000" w:themeColor="text1"/>
          <w:lang w:eastAsia="x-none"/>
        </w:rPr>
        <w:t>dolnośląskie</w:t>
      </w:r>
      <w:r w:rsidR="00E04D6E">
        <w:rPr>
          <w:b/>
          <w:iCs/>
          <w:color w:val="000000" w:themeColor="text1"/>
          <w:lang w:eastAsia="x-none"/>
        </w:rPr>
        <w:t>.</w:t>
      </w:r>
    </w:p>
    <w:p w14:paraId="6CFD351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4"/>
      <w:r w:rsidRPr="001B365B">
        <w:rPr>
          <w:b/>
          <w:bCs/>
          <w:caps/>
          <w:kern w:val="32"/>
          <w:lang w:eastAsia="x-none"/>
        </w:rPr>
        <w:t>.</w:t>
      </w:r>
    </w:p>
    <w:p w14:paraId="5AE68DBA" w14:textId="6609112A" w:rsidR="001B365B" w:rsidRDefault="00B81D08" w:rsidP="00B81D08">
      <w:pPr>
        <w:tabs>
          <w:tab w:val="left" w:pos="708"/>
        </w:tabs>
        <w:spacing w:before="120"/>
        <w:ind w:left="426"/>
        <w:jc w:val="both"/>
        <w:outlineLvl w:val="1"/>
        <w:rPr>
          <w:bCs/>
          <w:iCs/>
          <w:lang w:eastAsia="x-none"/>
        </w:rPr>
      </w:pPr>
      <w:r w:rsidRPr="00985368">
        <w:rPr>
          <w:b/>
          <w:iCs/>
          <w:lang w:eastAsia="x-none"/>
        </w:rPr>
        <w:t>Zamawiający przewiduje udzielenie zamówień, o których mowa w art. 214 ust.1 pkt. 7 ustawy Pzp. o wartości nie przekraczającej</w:t>
      </w:r>
      <w:r w:rsidR="008C5E75" w:rsidRPr="00985368">
        <w:rPr>
          <w:b/>
          <w:iCs/>
          <w:lang w:eastAsia="x-none"/>
        </w:rPr>
        <w:t xml:space="preserve"> </w:t>
      </w:r>
      <w:r w:rsidR="00985368" w:rsidRPr="00294FF4">
        <w:rPr>
          <w:b/>
          <w:iCs/>
          <w:lang w:eastAsia="x-none"/>
        </w:rPr>
        <w:t>dziesięć</w:t>
      </w:r>
      <w:r w:rsidRPr="00985368">
        <w:rPr>
          <w:b/>
          <w:iCs/>
          <w:lang w:eastAsia="x-none"/>
        </w:rPr>
        <w:t xml:space="preserve"> tysięcy złotych brutto.</w:t>
      </w:r>
      <w:r w:rsidRPr="00985368">
        <w:rPr>
          <w:bCs/>
          <w:iCs/>
          <w:lang w:eastAsia="x-none"/>
        </w:rPr>
        <w:t xml:space="preserve"> Zamówienia </w:t>
      </w:r>
      <w:r w:rsidRPr="009C5AF4">
        <w:rPr>
          <w:bCs/>
          <w:iCs/>
          <w:lang w:eastAsia="x-none"/>
        </w:rPr>
        <w:t>te polegać będą na powtórzeniu podobnych usług lub robót budowlanych jak to określono w zamówieniu podstawowym. Udzielenie zamówień zależne będzie od decyzji Zamawiającego, jego potrzeb w tym zakresie, możliwości finansowych</w:t>
      </w:r>
      <w:r w:rsidR="006C34E1" w:rsidRPr="009C5AF4">
        <w:rPr>
          <w:bCs/>
          <w:iCs/>
          <w:lang w:eastAsia="x-none"/>
        </w:rPr>
        <w:t>.</w:t>
      </w:r>
    </w:p>
    <w:p w14:paraId="5DE42AA0" w14:textId="77777777" w:rsidR="00AE1B66" w:rsidRPr="009C5AF4" w:rsidRDefault="00AE1B66" w:rsidP="00B81D08">
      <w:pPr>
        <w:tabs>
          <w:tab w:val="left" w:pos="708"/>
        </w:tabs>
        <w:spacing w:before="120"/>
        <w:ind w:left="426"/>
        <w:jc w:val="both"/>
        <w:outlineLvl w:val="1"/>
        <w:rPr>
          <w:bCs/>
          <w:iCs/>
          <w:lang w:eastAsia="x-none"/>
        </w:rPr>
      </w:pPr>
    </w:p>
    <w:p w14:paraId="59D7F0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1B365B">
        <w:rPr>
          <w:b/>
          <w:bCs/>
          <w:caps/>
          <w:kern w:val="32"/>
          <w:lang w:val="x-none" w:eastAsia="x-none"/>
        </w:rPr>
        <w:t>Termin wykonania zamówienia</w:t>
      </w:r>
      <w:bookmarkEnd w:id="5"/>
    </w:p>
    <w:p w14:paraId="4C339B0D" w14:textId="3593E8D4" w:rsidR="008C5E75" w:rsidRPr="00464630" w:rsidRDefault="00761540" w:rsidP="008C5E75">
      <w:pPr>
        <w:tabs>
          <w:tab w:val="left" w:pos="708"/>
        </w:tabs>
        <w:spacing w:before="120"/>
        <w:ind w:left="426"/>
        <w:jc w:val="both"/>
        <w:outlineLvl w:val="1"/>
        <w:rPr>
          <w:b/>
          <w:bCs/>
          <w:color w:val="FF0000"/>
        </w:rPr>
      </w:pPr>
      <w:r>
        <w:rPr>
          <w:bCs/>
          <w:iCs/>
          <w:color w:val="000000"/>
          <w:lang w:eastAsia="x-none"/>
        </w:rPr>
        <w:t xml:space="preserve">1. </w:t>
      </w:r>
      <w:bookmarkStart w:id="6" w:name="_Hlk76712822"/>
      <w:r w:rsidR="001B365B" w:rsidRPr="001B365B">
        <w:rPr>
          <w:bCs/>
          <w:iCs/>
          <w:color w:val="000000"/>
          <w:lang w:val="x-none" w:eastAsia="x-none"/>
        </w:rPr>
        <w:t xml:space="preserve">Zamówienie </w:t>
      </w:r>
      <w:r w:rsidR="004F72E8">
        <w:rPr>
          <w:bCs/>
          <w:iCs/>
          <w:color w:val="000000"/>
          <w:lang w:eastAsia="x-none"/>
        </w:rPr>
        <w:t>winno</w:t>
      </w:r>
      <w:r w:rsidR="001B365B" w:rsidRPr="001B365B">
        <w:rPr>
          <w:bCs/>
          <w:iCs/>
          <w:color w:val="000000"/>
          <w:lang w:val="x-none" w:eastAsia="x-none"/>
        </w:rPr>
        <w:t xml:space="preserve"> zostać zrealizowane </w:t>
      </w:r>
      <w:r w:rsidR="001B365B" w:rsidRPr="00D1717B">
        <w:rPr>
          <w:bCs/>
          <w:iCs/>
          <w:color w:val="000000" w:themeColor="text1"/>
          <w:lang w:val="x-none" w:eastAsia="x-none"/>
        </w:rPr>
        <w:t>w terminie</w:t>
      </w:r>
      <w:r w:rsidR="004F72E8">
        <w:rPr>
          <w:bCs/>
          <w:iCs/>
          <w:color w:val="000000" w:themeColor="text1"/>
          <w:lang w:eastAsia="x-none"/>
        </w:rPr>
        <w:t xml:space="preserve"> </w:t>
      </w:r>
      <w:r w:rsidR="008C5E75" w:rsidRPr="000F77F5">
        <w:rPr>
          <w:bCs/>
          <w:iCs/>
          <w:lang w:eastAsia="x-none"/>
        </w:rPr>
        <w:t xml:space="preserve">do </w:t>
      </w:r>
      <w:r w:rsidR="00985368" w:rsidRPr="000F77F5">
        <w:rPr>
          <w:bCs/>
          <w:iCs/>
          <w:lang w:eastAsia="x-none"/>
        </w:rPr>
        <w:t>15</w:t>
      </w:r>
      <w:r w:rsidR="00CE3A5F" w:rsidRPr="000F77F5">
        <w:rPr>
          <w:bCs/>
          <w:iCs/>
          <w:lang w:eastAsia="x-none"/>
        </w:rPr>
        <w:t>.1</w:t>
      </w:r>
      <w:r w:rsidR="00985368" w:rsidRPr="000F77F5">
        <w:rPr>
          <w:bCs/>
          <w:iCs/>
          <w:lang w:eastAsia="x-none"/>
        </w:rPr>
        <w:t>1</w:t>
      </w:r>
      <w:r w:rsidR="00464630" w:rsidRPr="000F77F5">
        <w:rPr>
          <w:bCs/>
          <w:iCs/>
          <w:lang w:eastAsia="x-none"/>
        </w:rPr>
        <w:t>.2022</w:t>
      </w:r>
      <w:r w:rsidR="008C5E75" w:rsidRPr="000F77F5">
        <w:rPr>
          <w:bCs/>
          <w:iCs/>
          <w:lang w:eastAsia="x-none"/>
        </w:rPr>
        <w:t xml:space="preserve"> roku.</w:t>
      </w:r>
    </w:p>
    <w:p w14:paraId="0BB49C3F" w14:textId="69B33426" w:rsidR="009C5AF4" w:rsidRPr="009C5AF4" w:rsidRDefault="009C5AF4" w:rsidP="00761540">
      <w:pPr>
        <w:tabs>
          <w:tab w:val="left" w:pos="540"/>
        </w:tabs>
        <w:ind w:left="851"/>
        <w:jc w:val="both"/>
        <w:rPr>
          <w:b/>
          <w:bCs/>
        </w:rPr>
      </w:pPr>
    </w:p>
    <w:bookmarkEnd w:id="6"/>
    <w:p w14:paraId="494CA16E" w14:textId="18D894C3" w:rsidR="006674D4" w:rsidRPr="006674D4" w:rsidRDefault="006674D4" w:rsidP="006674D4">
      <w:pPr>
        <w:tabs>
          <w:tab w:val="left" w:pos="540"/>
        </w:tabs>
        <w:jc w:val="both"/>
        <w:rPr>
          <w:bCs/>
          <w:strike/>
        </w:rPr>
      </w:pPr>
      <w:r w:rsidRPr="006674D4">
        <w:rPr>
          <w:bCs/>
        </w:rPr>
        <w:t xml:space="preserve">2.  </w:t>
      </w:r>
      <w:bookmarkStart w:id="7" w:name="_Hlk76713009"/>
      <w:r w:rsidRPr="006674D4">
        <w:rPr>
          <w:bCs/>
        </w:rPr>
        <w:t xml:space="preserve">Plac budowy zostanie przekazany po </w:t>
      </w:r>
      <w:r w:rsidR="00F51722">
        <w:rPr>
          <w:bCs/>
        </w:rPr>
        <w:t>podpisaniu umowy</w:t>
      </w:r>
      <w:r w:rsidRPr="006674D4">
        <w:rPr>
          <w:bCs/>
        </w:rPr>
        <w:t xml:space="preserve">. </w:t>
      </w:r>
      <w:bookmarkEnd w:id="7"/>
    </w:p>
    <w:p w14:paraId="020B3291" w14:textId="77777777" w:rsidR="00C4339C" w:rsidRPr="00F51722" w:rsidRDefault="00C4339C" w:rsidP="001B365B">
      <w:pPr>
        <w:tabs>
          <w:tab w:val="left" w:pos="708"/>
        </w:tabs>
        <w:spacing w:before="120"/>
        <w:ind w:left="426"/>
        <w:jc w:val="both"/>
        <w:outlineLvl w:val="1"/>
        <w:rPr>
          <w:bCs/>
          <w:iCs/>
          <w:color w:val="000000"/>
          <w:lang w:eastAsia="x-none"/>
        </w:rPr>
      </w:pPr>
    </w:p>
    <w:p w14:paraId="72D00F0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8"/>
    </w:p>
    <w:p w14:paraId="32DE2A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345ED393" w14:textId="3315866B" w:rsidR="00004A7A" w:rsidRPr="009F60FB" w:rsidRDefault="001B365B" w:rsidP="009F60F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81D08" w:rsidRPr="009C5AF4" w14:paraId="467516D4" w14:textId="77777777" w:rsidTr="005202E1">
        <w:tc>
          <w:tcPr>
            <w:tcW w:w="720" w:type="dxa"/>
            <w:tcBorders>
              <w:top w:val="single" w:sz="4" w:space="0" w:color="auto"/>
              <w:left w:val="single" w:sz="4" w:space="0" w:color="auto"/>
              <w:bottom w:val="single" w:sz="4" w:space="0" w:color="auto"/>
              <w:right w:val="single" w:sz="4" w:space="0" w:color="auto"/>
            </w:tcBorders>
            <w:vAlign w:val="center"/>
            <w:hideMark/>
          </w:tcPr>
          <w:p w14:paraId="6CABAA87" w14:textId="77777777" w:rsidR="00B81D08" w:rsidRPr="009C5AF4" w:rsidRDefault="00B81D08" w:rsidP="005202E1">
            <w:pPr>
              <w:spacing w:before="60" w:after="120"/>
              <w:jc w:val="center"/>
              <w:rPr>
                <w:b/>
                <w:sz w:val="22"/>
                <w:szCs w:val="20"/>
              </w:rPr>
            </w:pPr>
            <w:r w:rsidRPr="009C5AF4">
              <w:rPr>
                <w:b/>
                <w:sz w:val="22"/>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0B9E439" w14:textId="77777777" w:rsidR="00B81D08" w:rsidRPr="009C5AF4" w:rsidRDefault="00B81D08" w:rsidP="005202E1">
            <w:pPr>
              <w:spacing w:before="60" w:after="120"/>
              <w:rPr>
                <w:sz w:val="22"/>
                <w:szCs w:val="20"/>
              </w:rPr>
            </w:pPr>
            <w:r w:rsidRPr="009C5AF4">
              <w:rPr>
                <w:b/>
                <w:sz w:val="22"/>
                <w:szCs w:val="20"/>
              </w:rPr>
              <w:t>Warunki udziału w postępowaniu</w:t>
            </w:r>
          </w:p>
        </w:tc>
      </w:tr>
      <w:tr w:rsidR="00B81D08" w:rsidRPr="001B365B" w14:paraId="61798869"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14F99EBB" w14:textId="77777777" w:rsidR="00B81D08" w:rsidRPr="001B365B" w:rsidRDefault="00B81D08" w:rsidP="005202E1">
            <w:pPr>
              <w:spacing w:before="60" w:after="120"/>
              <w:jc w:val="center"/>
            </w:pPr>
            <w:r w:rsidRPr="00B81D08">
              <w:t>1</w:t>
            </w:r>
          </w:p>
        </w:tc>
        <w:tc>
          <w:tcPr>
            <w:tcW w:w="7774" w:type="dxa"/>
            <w:tcBorders>
              <w:top w:val="single" w:sz="4" w:space="0" w:color="auto"/>
              <w:left w:val="single" w:sz="4" w:space="0" w:color="auto"/>
              <w:bottom w:val="single" w:sz="4" w:space="0" w:color="auto"/>
              <w:right w:val="single" w:sz="4" w:space="0" w:color="auto"/>
            </w:tcBorders>
            <w:hideMark/>
          </w:tcPr>
          <w:p w14:paraId="474B2BFF" w14:textId="77777777" w:rsidR="00B81D08" w:rsidRPr="001B365B" w:rsidRDefault="00B81D08" w:rsidP="005202E1">
            <w:pPr>
              <w:spacing w:before="60" w:after="120"/>
              <w:jc w:val="both"/>
              <w:rPr>
                <w:b/>
                <w:bCs/>
              </w:rPr>
            </w:pPr>
            <w:r w:rsidRPr="00B81D08">
              <w:rPr>
                <w:b/>
                <w:bCs/>
              </w:rPr>
              <w:t>Sytuacja ekonomiczna lub finansowa</w:t>
            </w:r>
          </w:p>
          <w:p w14:paraId="29E3BB17" w14:textId="77777777" w:rsidR="00B81D08" w:rsidRPr="00B81D08" w:rsidRDefault="00B81D08" w:rsidP="005202E1">
            <w:pPr>
              <w:spacing w:before="60" w:after="120"/>
              <w:jc w:val="both"/>
            </w:pPr>
            <w:r w:rsidRPr="00B81D08">
              <w:t xml:space="preserve">O udzielenie zamówienia publicznego mogą ubiegać się wykonawcy, którzy spełniają warunki, dotyczące sytuacji ekonomicznej lub finansowej. </w:t>
            </w:r>
            <w:r w:rsidRPr="00C5418B">
              <w:t>Ocena spełniania warunków udziału w postępowaniu będzie dokonana na zasadzie spełnia/nie spełnia.</w:t>
            </w:r>
          </w:p>
          <w:p w14:paraId="208D38F3" w14:textId="77777777" w:rsidR="00B81D08" w:rsidRPr="00B81D08" w:rsidRDefault="00B81D08" w:rsidP="005202E1">
            <w:pPr>
              <w:spacing w:before="60" w:after="120"/>
              <w:jc w:val="both"/>
            </w:pPr>
          </w:p>
          <w:p w14:paraId="6125FB95" w14:textId="77777777" w:rsidR="00B81D08" w:rsidRDefault="00C9458A" w:rsidP="005202E1">
            <w:pPr>
              <w:spacing w:before="60" w:after="120"/>
              <w:jc w:val="both"/>
              <w:rPr>
                <w:b/>
                <w:bCs/>
              </w:rPr>
            </w:pPr>
            <w:r w:rsidRPr="0094256E">
              <w:rPr>
                <w:b/>
                <w:bCs/>
              </w:rPr>
              <w:t>Zamawiający</w:t>
            </w:r>
            <w:r w:rsidR="00B81D08" w:rsidRPr="0094256E">
              <w:rPr>
                <w:b/>
                <w:bCs/>
              </w:rPr>
              <w:t xml:space="preserve"> </w:t>
            </w:r>
            <w:r w:rsidR="00B81D08" w:rsidRPr="0094256E">
              <w:rPr>
                <w:b/>
                <w:bCs/>
                <w:u w:val="single"/>
              </w:rPr>
              <w:t>nie wyznacza</w:t>
            </w:r>
            <w:r w:rsidR="00B81D08" w:rsidRPr="0094256E">
              <w:rPr>
                <w:b/>
                <w:bCs/>
              </w:rPr>
              <w:t xml:space="preserve"> szczegółowego warunku udziału w tym zakresie.</w:t>
            </w:r>
          </w:p>
          <w:p w14:paraId="64CE82B7" w14:textId="6989A904" w:rsidR="001B7215" w:rsidRPr="0094256E" w:rsidRDefault="001B7215" w:rsidP="005202E1">
            <w:pPr>
              <w:spacing w:before="60" w:after="120"/>
              <w:jc w:val="both"/>
              <w:rPr>
                <w:b/>
                <w:bCs/>
              </w:rPr>
            </w:pPr>
          </w:p>
        </w:tc>
      </w:tr>
      <w:tr w:rsidR="00B81D08" w:rsidRPr="001B365B" w14:paraId="208C5AE5"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0E730D7F" w14:textId="77777777" w:rsidR="00B81D08" w:rsidRPr="001B365B" w:rsidRDefault="00B81D08" w:rsidP="005202E1">
            <w:pPr>
              <w:spacing w:before="60" w:after="120"/>
              <w:jc w:val="center"/>
            </w:pPr>
            <w:r w:rsidRPr="00B81D08">
              <w:t>2</w:t>
            </w:r>
          </w:p>
        </w:tc>
        <w:tc>
          <w:tcPr>
            <w:tcW w:w="7774" w:type="dxa"/>
            <w:tcBorders>
              <w:top w:val="single" w:sz="4" w:space="0" w:color="auto"/>
              <w:left w:val="single" w:sz="4" w:space="0" w:color="auto"/>
              <w:bottom w:val="single" w:sz="4" w:space="0" w:color="auto"/>
              <w:right w:val="single" w:sz="4" w:space="0" w:color="auto"/>
            </w:tcBorders>
            <w:hideMark/>
          </w:tcPr>
          <w:p w14:paraId="6ED98372" w14:textId="77777777" w:rsidR="00B81D08" w:rsidRPr="001B365B" w:rsidRDefault="00B81D08" w:rsidP="005202E1">
            <w:pPr>
              <w:spacing w:before="60" w:after="120"/>
              <w:jc w:val="both"/>
              <w:rPr>
                <w:b/>
                <w:bCs/>
              </w:rPr>
            </w:pPr>
            <w:r w:rsidRPr="00B81D08">
              <w:rPr>
                <w:b/>
                <w:bCs/>
              </w:rPr>
              <w:t>Zdolność techniczna lub zawodowa</w:t>
            </w:r>
          </w:p>
          <w:p w14:paraId="2994A31A" w14:textId="77777777" w:rsidR="00B81D08" w:rsidRPr="00B81D08" w:rsidRDefault="00B81D08" w:rsidP="005202E1">
            <w:pPr>
              <w:spacing w:before="60" w:after="120"/>
              <w:jc w:val="both"/>
            </w:pPr>
            <w:r w:rsidRPr="00B81D08">
              <w:t>O udzielenie zamówienia publicznego mogą ubiegać się wykonawcy, którzy spełniają warunki, dotyczące  zdolności technicznej lub zawodowej. Ocena spełniania warunków udziału w postępowaniu będzie dokonana na zasadzie spełnia/nie spełnia.</w:t>
            </w:r>
          </w:p>
          <w:p w14:paraId="69F432D0" w14:textId="49C082A7" w:rsidR="00B81D08" w:rsidRPr="00B81D08" w:rsidRDefault="00B81D08" w:rsidP="005202E1">
            <w:pPr>
              <w:spacing w:before="60" w:after="120"/>
              <w:jc w:val="both"/>
            </w:pPr>
            <w:r w:rsidRPr="00B81D08">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B81D08">
              <w:lastRenderedPageBreak/>
              <w:t>niezależnych od niego nie jest w stanie uzyskać tych dokumentów - inne odpowiednie dokumenty</w:t>
            </w:r>
            <w:r w:rsidR="00B64A62">
              <w:t>.</w:t>
            </w:r>
          </w:p>
          <w:p w14:paraId="4D1DF5D4" w14:textId="77777777" w:rsidR="00B81D08" w:rsidRPr="0094256E" w:rsidRDefault="00B81D08" w:rsidP="005202E1">
            <w:pPr>
              <w:spacing w:before="60" w:after="120"/>
              <w:jc w:val="both"/>
              <w:rPr>
                <w:b/>
                <w:bCs/>
              </w:rPr>
            </w:pPr>
            <w:r w:rsidRPr="0094256E">
              <w:rPr>
                <w:b/>
                <w:bCs/>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 tym okresie: </w:t>
            </w:r>
          </w:p>
          <w:p w14:paraId="116C9A2A" w14:textId="2B7C87A2" w:rsidR="00B81D08" w:rsidRPr="00AC1799" w:rsidRDefault="00B81D08" w:rsidP="005202E1">
            <w:pPr>
              <w:spacing w:before="60" w:after="120"/>
              <w:jc w:val="both"/>
              <w:rPr>
                <w:b/>
                <w:bCs/>
              </w:rPr>
            </w:pPr>
            <w:r w:rsidRPr="0094256E">
              <w:rPr>
                <w:b/>
                <w:bCs/>
              </w:rPr>
              <w:t xml:space="preserve">- jedno zamówienie o wartości </w:t>
            </w:r>
            <w:r w:rsidR="00556D5F">
              <w:rPr>
                <w:b/>
                <w:bCs/>
              </w:rPr>
              <w:t xml:space="preserve">minimum </w:t>
            </w:r>
            <w:r w:rsidR="00C63ACD">
              <w:rPr>
                <w:b/>
                <w:bCs/>
              </w:rPr>
              <w:t>1</w:t>
            </w:r>
            <w:r w:rsidRPr="00AC1799">
              <w:rPr>
                <w:b/>
                <w:bCs/>
              </w:rPr>
              <w:t xml:space="preserve">00.000,00 zł brutto (wraz z należnym podatkiem VAT) polegające na wykonaniu robót budowlanych </w:t>
            </w:r>
            <w:r w:rsidRPr="0094256E">
              <w:rPr>
                <w:b/>
                <w:bCs/>
              </w:rPr>
              <w:t xml:space="preserve">obejmujących </w:t>
            </w:r>
            <w:r w:rsidRPr="00AC1799">
              <w:rPr>
                <w:b/>
                <w:bCs/>
              </w:rPr>
              <w:t>wykonanie nawierzchni bitumicznej</w:t>
            </w:r>
            <w:r w:rsidR="00B64A62" w:rsidRPr="00AC1799">
              <w:rPr>
                <w:b/>
                <w:bCs/>
              </w:rPr>
              <w:t>.</w:t>
            </w:r>
          </w:p>
          <w:p w14:paraId="0E62F010" w14:textId="77777777" w:rsidR="00B81D08" w:rsidRPr="00B81D08" w:rsidRDefault="00B81D08" w:rsidP="005202E1">
            <w:pPr>
              <w:spacing w:before="60" w:after="120"/>
              <w:jc w:val="both"/>
            </w:pPr>
          </w:p>
          <w:p w14:paraId="04A04F23" w14:textId="58266F7F" w:rsidR="00B81D08" w:rsidRPr="00B81D08" w:rsidRDefault="00B81D08" w:rsidP="005202E1">
            <w:pPr>
              <w:spacing w:before="60" w:after="120"/>
              <w:jc w:val="both"/>
            </w:pPr>
            <w:r w:rsidRPr="00B81D08">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B64A62">
              <w:t>.</w:t>
            </w:r>
          </w:p>
          <w:p w14:paraId="0773FD73" w14:textId="77777777" w:rsidR="00B81D08" w:rsidRPr="00B81D08" w:rsidRDefault="00B81D08" w:rsidP="005202E1">
            <w:pPr>
              <w:spacing w:before="60" w:after="120"/>
              <w:jc w:val="both"/>
            </w:pPr>
            <w:r w:rsidRPr="00B81D08">
              <w:t>Wykonawca winien wykazać, że dysponuje lub będzie dysponował:</w:t>
            </w:r>
          </w:p>
          <w:p w14:paraId="27EE88E5" w14:textId="3D848AA2" w:rsidR="00B81D08" w:rsidRPr="008A4A18" w:rsidRDefault="00B81D08" w:rsidP="005202E1">
            <w:pPr>
              <w:spacing w:before="60" w:after="120"/>
              <w:jc w:val="both"/>
              <w:rPr>
                <w:b/>
                <w:bCs/>
              </w:rPr>
            </w:pPr>
            <w:r w:rsidRPr="0094256E">
              <w:rPr>
                <w:b/>
                <w:bCs/>
              </w:rPr>
              <w:t xml:space="preserve">- 1 osobą, która będzie pełniła funkcję kierownika budowy przy realizacji zamówienia, z uprawnieniami budowlanymi do kierowania robotami budowlanymi w specjalności drogowej </w:t>
            </w:r>
            <w:r w:rsidRPr="001B7215">
              <w:t>według obecnych przepisów Prawa Budowlanego lub odpowiadające im uprawnienia uzyskane według wcześniej obowiązujących przepisów Prawa Budowlanego.</w:t>
            </w:r>
          </w:p>
          <w:p w14:paraId="05068938" w14:textId="77777777" w:rsidR="00B81D08" w:rsidRPr="00B81D08" w:rsidRDefault="00B81D08" w:rsidP="00004A7A">
            <w:pPr>
              <w:jc w:val="both"/>
            </w:pPr>
            <w:r w:rsidRPr="00B81D08">
              <w:t>Uwaga:</w:t>
            </w:r>
          </w:p>
          <w:p w14:paraId="66CADC85" w14:textId="1CC34D03" w:rsidR="00B81D08" w:rsidRPr="00B81D08" w:rsidRDefault="00B81D08" w:rsidP="00004A7A">
            <w:pPr>
              <w:jc w:val="both"/>
            </w:pPr>
            <w:r w:rsidRPr="00B81D08">
              <w:t>1. Uprawnienia, o których mowa powyżej powinny być zgodne z ustawą z dnia 7 lipca 1994 r. Prawo budowlane (t.j. Dz. U. z 20</w:t>
            </w:r>
            <w:r w:rsidR="00464630">
              <w:t>21</w:t>
            </w:r>
            <w:r w:rsidRPr="00B81D08">
              <w:t xml:space="preserve"> r. poz. </w:t>
            </w:r>
            <w:r w:rsidR="00464630">
              <w:t>2351</w:t>
            </w:r>
            <w:r w:rsidRPr="00B81D08">
              <w:t xml:space="preserve"> ze zm.) oraz Rozporządzeniem Ministra Infrastruktury i Rozwoju z dnia 11 września 2014 r. w sprawie samodzielnych funkcji technicznych w budownictwie (Dz. U. z 2014 r. poz. 1278 ze zm.) lub ważne odpowiadające im kwalifikacje, nadane na podstawie wcześniej obowiązujących przepisów upoważniające do kierowania robotami budowlanymi w zakresie objętym niniejszym zamówieniem.</w:t>
            </w:r>
          </w:p>
          <w:p w14:paraId="0F7AB67B" w14:textId="34A1DD1E" w:rsidR="00B81D08" w:rsidRPr="00B81D08" w:rsidRDefault="00B81D08" w:rsidP="005202E1">
            <w:pPr>
              <w:spacing w:before="60" w:after="120"/>
              <w:jc w:val="both"/>
            </w:pPr>
            <w:r w:rsidRPr="00B81D08">
              <w:t>2. W przypadku Wykonawców zagranicznych, dopuszcza się również kwalifikacje, zdobyte w innych państwach, na zasadach określonych w art.12 a ustawy Prawo budowlane, z uwzględnieniem postanowień ustawy z dnia 22 grudnia 2015 r. o zasadach uznawania kwalifikacji zawodowych nabytych w państwach członkowskich Unii Europejskiej (Dz. U. 20</w:t>
            </w:r>
            <w:r w:rsidR="00B314BE">
              <w:t>21</w:t>
            </w:r>
            <w:r w:rsidRPr="00B81D08">
              <w:t xml:space="preserve">, poz. </w:t>
            </w:r>
            <w:r w:rsidR="00B314BE">
              <w:t>1646</w:t>
            </w:r>
            <w:r w:rsidRPr="00B81D08">
              <w:t xml:space="preserve"> ze zm.).</w:t>
            </w:r>
          </w:p>
          <w:p w14:paraId="71B75031" w14:textId="77777777" w:rsidR="00B81D08" w:rsidRPr="001B365B" w:rsidRDefault="00B81D08" w:rsidP="005202E1">
            <w:pPr>
              <w:spacing w:before="60" w:after="120"/>
              <w:jc w:val="both"/>
            </w:pPr>
            <w:r w:rsidRPr="00B81D08">
              <w:t>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r w:rsidR="00B81D08" w:rsidRPr="001B365B" w14:paraId="3355CEF2"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4387B6AB" w14:textId="77777777" w:rsidR="00B81D08" w:rsidRPr="001B365B" w:rsidRDefault="00B81D08" w:rsidP="005202E1">
            <w:pPr>
              <w:spacing w:before="60" w:after="120"/>
              <w:jc w:val="center"/>
            </w:pPr>
            <w:r w:rsidRPr="00B81D08">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8778FCB" w14:textId="77777777" w:rsidR="00B81D08" w:rsidRPr="001B365B" w:rsidRDefault="00B81D08" w:rsidP="005202E1">
            <w:pPr>
              <w:spacing w:before="60" w:after="120"/>
              <w:jc w:val="both"/>
              <w:rPr>
                <w:b/>
                <w:bCs/>
              </w:rPr>
            </w:pPr>
            <w:r w:rsidRPr="00B81D08">
              <w:rPr>
                <w:b/>
                <w:bCs/>
              </w:rPr>
              <w:t>Zdolność do występowania w obrocie gospodarczym</w:t>
            </w:r>
          </w:p>
          <w:p w14:paraId="2DD43823" w14:textId="77777777" w:rsidR="00B81D08" w:rsidRPr="00B81D08" w:rsidRDefault="00B81D08" w:rsidP="004E2A5F">
            <w:pPr>
              <w:jc w:val="both"/>
            </w:pPr>
            <w:r w:rsidRPr="00B81D08">
              <w:lastRenderedPageBreak/>
              <w:t xml:space="preserve">O udzielenie zamówienia publicznego mogą ubiegać się wykonawcy, którzy spełniają warunki, dotyczące posiadania zdolności do występowania w obrocie gospodarczym. </w:t>
            </w:r>
          </w:p>
          <w:p w14:paraId="417A64F1" w14:textId="77777777" w:rsidR="00B81D08" w:rsidRPr="00C5418B" w:rsidRDefault="00B81D08" w:rsidP="004E2A5F">
            <w:pPr>
              <w:jc w:val="both"/>
            </w:pPr>
            <w:r w:rsidRPr="00C5418B">
              <w:t>Ocena spełniania warunków udziału w postępowaniu będzie dokonana na zasadzie spełnia/nie spełnia.</w:t>
            </w:r>
          </w:p>
          <w:p w14:paraId="0F7F3D4E" w14:textId="77777777" w:rsidR="00B81D08" w:rsidRPr="00B81D08" w:rsidRDefault="00B81D08" w:rsidP="005202E1">
            <w:pPr>
              <w:spacing w:before="60" w:after="120"/>
              <w:jc w:val="both"/>
            </w:pPr>
          </w:p>
          <w:p w14:paraId="1F5FA551" w14:textId="7BCBCCA9" w:rsidR="00B81D08" w:rsidRPr="0094256E" w:rsidRDefault="00B81D08" w:rsidP="005202E1">
            <w:pPr>
              <w:spacing w:before="60" w:after="120"/>
              <w:jc w:val="both"/>
              <w:rPr>
                <w:b/>
                <w:bCs/>
              </w:rPr>
            </w:pPr>
            <w:r w:rsidRPr="0094256E">
              <w:rPr>
                <w:b/>
                <w:bCs/>
              </w:rPr>
              <w:t>Zamawiaj</w:t>
            </w:r>
            <w:r w:rsidR="0094256E" w:rsidRPr="0094256E">
              <w:rPr>
                <w:b/>
                <w:bCs/>
              </w:rPr>
              <w:t>ą</w:t>
            </w:r>
            <w:r w:rsidRPr="0094256E">
              <w:rPr>
                <w:b/>
                <w:bCs/>
              </w:rPr>
              <w:t xml:space="preserve">cy </w:t>
            </w:r>
            <w:r w:rsidRPr="0094256E">
              <w:rPr>
                <w:b/>
                <w:bCs/>
                <w:u w:val="single"/>
              </w:rPr>
              <w:t>nie wyznacza</w:t>
            </w:r>
            <w:r w:rsidRPr="0094256E">
              <w:rPr>
                <w:b/>
                <w:bCs/>
              </w:rPr>
              <w:t xml:space="preserve"> szczegółowego warunku udziału w tym zakresie.</w:t>
            </w:r>
          </w:p>
        </w:tc>
      </w:tr>
      <w:tr w:rsidR="00B81D08" w:rsidRPr="001B365B" w14:paraId="058D1C88"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7DF0EE6E" w14:textId="77777777" w:rsidR="00B81D08" w:rsidRPr="001B365B" w:rsidRDefault="00B81D08" w:rsidP="005202E1">
            <w:pPr>
              <w:spacing w:before="60" w:after="120"/>
              <w:jc w:val="center"/>
            </w:pPr>
            <w:r w:rsidRPr="00B81D08">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1EF7EDF8" w14:textId="77777777" w:rsidR="00B81D08" w:rsidRPr="001B365B" w:rsidRDefault="00B81D08" w:rsidP="005202E1">
            <w:pPr>
              <w:spacing w:before="60" w:after="120"/>
              <w:jc w:val="both"/>
              <w:rPr>
                <w:b/>
                <w:bCs/>
              </w:rPr>
            </w:pPr>
            <w:r w:rsidRPr="00B81D08">
              <w:rPr>
                <w:b/>
                <w:bCs/>
              </w:rPr>
              <w:t>Uprawnienia do prowadzenia określonej działalności gospodarczej lub zawodowej, o ile wynika to z odrębnych przepisów</w:t>
            </w:r>
          </w:p>
          <w:p w14:paraId="28710E40" w14:textId="77777777" w:rsidR="00B81D08" w:rsidRPr="00B81D08" w:rsidRDefault="00B81D08" w:rsidP="005202E1">
            <w:pPr>
              <w:spacing w:before="60" w:after="120"/>
              <w:jc w:val="both"/>
            </w:pPr>
            <w:r w:rsidRPr="00B81D08">
              <w:t xml:space="preserve">O udzielenie zamówienia publicznego mogą ubiegać się wykonawcy, którzy spełniają warunki, dotyczące posiadania uprawnień do prowadzenia określonej działalności gospodarczej lub zawodowej, o ile wynika to z odrębnych przepisów. </w:t>
            </w:r>
            <w:r w:rsidRPr="00C5418B">
              <w:t>Ocena spełniania warunków udziału w postępowaniu będzie dokonana na zasadzie spełnia/nie spełnia.</w:t>
            </w:r>
          </w:p>
          <w:p w14:paraId="143C67D9" w14:textId="77777777" w:rsidR="00B81D08" w:rsidRPr="00B81D08" w:rsidRDefault="00B81D08" w:rsidP="005202E1">
            <w:pPr>
              <w:spacing w:before="60" w:after="120"/>
              <w:jc w:val="both"/>
            </w:pPr>
          </w:p>
          <w:p w14:paraId="6C68A4F4" w14:textId="06C45DF4" w:rsidR="00B81D08" w:rsidRPr="0094256E" w:rsidRDefault="0094256E" w:rsidP="005202E1">
            <w:pPr>
              <w:spacing w:before="60" w:after="120"/>
              <w:jc w:val="both"/>
              <w:rPr>
                <w:b/>
                <w:bCs/>
              </w:rPr>
            </w:pPr>
            <w:r w:rsidRPr="0094256E">
              <w:rPr>
                <w:b/>
                <w:bCs/>
              </w:rPr>
              <w:t>Zamawiający</w:t>
            </w:r>
            <w:r w:rsidR="00B81D08" w:rsidRPr="0094256E">
              <w:rPr>
                <w:b/>
                <w:bCs/>
              </w:rPr>
              <w:t xml:space="preserve"> </w:t>
            </w:r>
            <w:r w:rsidR="00B81D08" w:rsidRPr="0094256E">
              <w:rPr>
                <w:b/>
                <w:bCs/>
                <w:u w:val="single"/>
              </w:rPr>
              <w:t>nie wyznacza</w:t>
            </w:r>
            <w:r w:rsidR="00B81D08" w:rsidRPr="0094256E">
              <w:rPr>
                <w:b/>
                <w:bCs/>
              </w:rPr>
              <w:t xml:space="preserve"> szczegółowego warunku udziału w tym zakresie.</w:t>
            </w:r>
          </w:p>
        </w:tc>
      </w:tr>
    </w:tbl>
    <w:p w14:paraId="2DCEE55E" w14:textId="77777777" w:rsidR="00D1717B" w:rsidRPr="001B365B" w:rsidRDefault="00D1717B" w:rsidP="00702686">
      <w:pPr>
        <w:tabs>
          <w:tab w:val="left" w:pos="708"/>
        </w:tabs>
        <w:spacing w:before="120"/>
        <w:jc w:val="both"/>
        <w:outlineLvl w:val="1"/>
        <w:rPr>
          <w:bCs/>
          <w:iCs/>
          <w:color w:val="000000"/>
          <w:lang w:val="x-none" w:eastAsia="x-none"/>
        </w:rPr>
      </w:pPr>
    </w:p>
    <w:p w14:paraId="4A7A089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46A8ED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59A4E915" w14:textId="77777777" w:rsidR="00B81D08" w:rsidRPr="001B365B" w:rsidRDefault="00B81D08" w:rsidP="00B81D08">
      <w:pPr>
        <w:tabs>
          <w:tab w:val="left" w:pos="708"/>
        </w:tabs>
        <w:ind w:left="680"/>
        <w:jc w:val="both"/>
        <w:outlineLvl w:val="1"/>
        <w:rPr>
          <w:bCs/>
          <w:iCs/>
          <w:color w:val="000000"/>
          <w:sz w:val="16"/>
          <w:szCs w:val="16"/>
          <w:lang w:val="x-none" w:eastAsia="x-none"/>
        </w:rPr>
      </w:pPr>
    </w:p>
    <w:p w14:paraId="268EAE5C" w14:textId="0D6D2C82" w:rsidR="00B81D08" w:rsidRPr="0094256E" w:rsidRDefault="00B81D08" w:rsidP="00B81D08">
      <w:pPr>
        <w:numPr>
          <w:ilvl w:val="1"/>
          <w:numId w:val="1"/>
        </w:numPr>
        <w:spacing w:before="120"/>
        <w:jc w:val="both"/>
        <w:outlineLvl w:val="1"/>
        <w:rPr>
          <w:b/>
          <w:iCs/>
          <w:color w:val="000000"/>
          <w:lang w:val="x-none" w:eastAsia="x-none"/>
        </w:rPr>
      </w:pPr>
      <w:r w:rsidRPr="0094256E">
        <w:rPr>
          <w:b/>
          <w:iCs/>
          <w:color w:val="000000"/>
          <w:lang w:val="x-none" w:eastAsia="x-none"/>
        </w:rPr>
        <w:t>Zamawiający</w:t>
      </w:r>
      <w:r w:rsidRPr="0094256E">
        <w:rPr>
          <w:b/>
          <w:iCs/>
          <w:color w:val="000000"/>
          <w:lang w:eastAsia="x-none"/>
        </w:rPr>
        <w:t xml:space="preserve">, na podstawie art. 109 ust. 1 </w:t>
      </w:r>
      <w:r w:rsidR="00B64A62">
        <w:rPr>
          <w:b/>
          <w:iCs/>
          <w:color w:val="000000"/>
          <w:lang w:eastAsia="x-none"/>
        </w:rPr>
        <w:t xml:space="preserve">pkt 4 </w:t>
      </w:r>
      <w:r w:rsidRPr="0094256E">
        <w:rPr>
          <w:b/>
          <w:iCs/>
          <w:color w:val="000000"/>
          <w:lang w:eastAsia="x-none"/>
        </w:rPr>
        <w:t>ustawy Pzp,</w:t>
      </w:r>
      <w:r w:rsidRPr="0094256E">
        <w:rPr>
          <w:b/>
          <w:iCs/>
          <w:color w:val="000000"/>
          <w:lang w:val="x-none" w:eastAsia="x-none"/>
        </w:rPr>
        <w:t xml:space="preserve"> wykluczy</w:t>
      </w:r>
      <w:r w:rsidRPr="0094256E">
        <w:rPr>
          <w:b/>
          <w:iCs/>
          <w:color w:val="000000"/>
          <w:lang w:eastAsia="x-none"/>
        </w:rPr>
        <w:t xml:space="preserve"> również</w:t>
      </w:r>
      <w:r w:rsidRPr="0094256E">
        <w:rPr>
          <w:b/>
          <w:iCs/>
          <w:color w:val="000000"/>
          <w:lang w:val="x-none" w:eastAsia="x-none"/>
        </w:rPr>
        <w:t xml:space="preserve"> z postępowania o udzielenie zamówienia Wykonawcę</w:t>
      </w:r>
      <w:r w:rsidRPr="0094256E">
        <w:rPr>
          <w:b/>
          <w:iCs/>
          <w:color w:val="000000"/>
          <w:lang w:eastAsia="x-none"/>
        </w:rPr>
        <w:t>:</w:t>
      </w:r>
    </w:p>
    <w:p w14:paraId="4AC3D032" w14:textId="77777777" w:rsidR="00B81D08" w:rsidRPr="001B365B" w:rsidRDefault="00B81D08" w:rsidP="00B81D08">
      <w:pPr>
        <w:tabs>
          <w:tab w:val="left" w:pos="708"/>
        </w:tabs>
        <w:ind w:left="680"/>
        <w:jc w:val="both"/>
        <w:outlineLvl w:val="1"/>
        <w:rPr>
          <w:bCs/>
          <w:iCs/>
          <w:color w:val="000000"/>
          <w:lang w:val="x-none" w:eastAsia="x-none"/>
        </w:rPr>
      </w:pPr>
    </w:p>
    <w:p w14:paraId="5516E0A9" w14:textId="013E7CCA" w:rsidR="00B81D08" w:rsidRPr="001B365B" w:rsidRDefault="00B64A62" w:rsidP="00B64A62">
      <w:pPr>
        <w:tabs>
          <w:tab w:val="left" w:pos="708"/>
        </w:tabs>
        <w:ind w:left="680"/>
        <w:jc w:val="both"/>
        <w:outlineLvl w:val="1"/>
        <w:rPr>
          <w:bCs/>
          <w:iCs/>
          <w:color w:val="000000"/>
          <w:lang w:val="x-none" w:eastAsia="x-none"/>
        </w:rPr>
      </w:pPr>
      <w:r>
        <w:rPr>
          <w:bCs/>
          <w:iCs/>
          <w:color w:val="000000"/>
          <w:lang w:eastAsia="x-none"/>
        </w:rPr>
        <w:t xml:space="preserve">- </w:t>
      </w:r>
      <w:r w:rsidR="00B81D08" w:rsidRPr="001B365B">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B58CB5" w14:textId="77777777" w:rsidR="001B365B" w:rsidRPr="001B365B" w:rsidRDefault="001B365B" w:rsidP="001B365B">
      <w:pPr>
        <w:tabs>
          <w:tab w:val="left" w:pos="708"/>
        </w:tabs>
        <w:ind w:left="680"/>
        <w:jc w:val="both"/>
        <w:outlineLvl w:val="1"/>
        <w:rPr>
          <w:bCs/>
          <w:iCs/>
          <w:color w:val="000000"/>
          <w:lang w:val="x-none" w:eastAsia="x-none"/>
        </w:rPr>
      </w:pPr>
    </w:p>
    <w:p w14:paraId="74E3E95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667CD7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5E6DAC8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07F9CD8" w14:textId="042D2D8B"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3FB844F2" w14:textId="77777777" w:rsidR="00040B78" w:rsidRPr="00040B78" w:rsidRDefault="00040B78" w:rsidP="00040B78">
      <w:pPr>
        <w:numPr>
          <w:ilvl w:val="1"/>
          <w:numId w:val="1"/>
        </w:numPr>
        <w:spacing w:before="120"/>
        <w:jc w:val="both"/>
        <w:outlineLvl w:val="1"/>
        <w:rPr>
          <w:bCs/>
          <w:iCs/>
          <w:color w:val="000000"/>
          <w:lang w:val="x-none" w:eastAsia="x-none"/>
        </w:rPr>
      </w:pPr>
      <w:r w:rsidRPr="00040B78">
        <w:rPr>
          <w:bCs/>
          <w:iCs/>
          <w:color w:val="000000"/>
          <w:lang w:val="x-none" w:eastAsia="x-none"/>
        </w:rPr>
        <w:t xml:space="preserve">Zamawiający wykluczy z postępowania Wykonawców, wobec których zachodzą podstawy do wykluczenia, o których mowa w art. 7 ust. 1 ustawy z dnia 13 kwietnia 2022 r. o szczególnych rozwiązaniach w zakresie przeciwdziałania wspieraniu agresji na </w:t>
      </w:r>
      <w:r w:rsidRPr="00040B78">
        <w:rPr>
          <w:bCs/>
          <w:iCs/>
          <w:color w:val="000000"/>
          <w:lang w:val="x-none" w:eastAsia="x-none"/>
        </w:rPr>
        <w:lastRenderedPageBreak/>
        <w:t xml:space="preserve">Ukrainę oraz służących ochronie bezpieczeństwa narodowego tj. Zamawiający wykluczy z postępowania: </w:t>
      </w:r>
    </w:p>
    <w:p w14:paraId="1B39D786" w14:textId="77777777" w:rsidR="00040B78" w:rsidRPr="00040B78" w:rsidRDefault="00040B78" w:rsidP="00040B78">
      <w:pPr>
        <w:spacing w:before="120"/>
        <w:ind w:left="680"/>
        <w:jc w:val="both"/>
        <w:outlineLvl w:val="1"/>
        <w:rPr>
          <w:bCs/>
          <w:iCs/>
          <w:color w:val="000000"/>
          <w:lang w:val="x-none" w:eastAsia="x-none"/>
        </w:rPr>
      </w:pPr>
      <w:r w:rsidRPr="00040B78">
        <w:rPr>
          <w:bCs/>
          <w:iCs/>
          <w:color w:val="000000"/>
          <w:lang w:val="x-none" w:eastAsia="x-none"/>
        </w:rPr>
        <w:t>1)</w:t>
      </w:r>
      <w:r w:rsidRPr="00040B78">
        <w:rPr>
          <w:bCs/>
          <w:iCs/>
          <w:color w:val="000000"/>
          <w:lang w:val="x-none" w:eastAsia="x-none"/>
        </w:rPr>
        <w:tab/>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50E00D4" w14:textId="77777777" w:rsidR="00040B78" w:rsidRPr="00040B78" w:rsidRDefault="00040B78" w:rsidP="00040B78">
      <w:pPr>
        <w:spacing w:before="120"/>
        <w:ind w:left="680"/>
        <w:jc w:val="both"/>
        <w:outlineLvl w:val="1"/>
        <w:rPr>
          <w:bCs/>
          <w:iCs/>
          <w:color w:val="000000"/>
          <w:lang w:val="x-none" w:eastAsia="x-none"/>
        </w:rPr>
      </w:pPr>
      <w:r w:rsidRPr="00040B78">
        <w:rPr>
          <w:bCs/>
          <w:iCs/>
          <w:color w:val="000000"/>
          <w:lang w:val="x-none" w:eastAsia="x-none"/>
        </w:rPr>
        <w:t>2)</w:t>
      </w:r>
      <w:r w:rsidRPr="00040B78">
        <w:rPr>
          <w:bCs/>
          <w:iCs/>
          <w:color w:val="000000"/>
          <w:lang w:val="x-none" w:eastAsia="x-none"/>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438D163" w14:textId="554293FD" w:rsidR="00597102" w:rsidRPr="001B365B" w:rsidRDefault="00040B78" w:rsidP="00040B78">
      <w:pPr>
        <w:spacing w:before="120"/>
        <w:ind w:left="680"/>
        <w:jc w:val="both"/>
        <w:outlineLvl w:val="1"/>
        <w:rPr>
          <w:bCs/>
          <w:iCs/>
          <w:color w:val="000000"/>
          <w:lang w:val="x-none" w:eastAsia="x-none"/>
        </w:rPr>
      </w:pPr>
      <w:r w:rsidRPr="00040B78">
        <w:rPr>
          <w:bCs/>
          <w:iCs/>
          <w:color w:val="000000"/>
          <w:lang w:val="x-none" w:eastAsia="x-none"/>
        </w:rPr>
        <w:t>3)</w:t>
      </w:r>
      <w:r w:rsidRPr="00040B78">
        <w:rPr>
          <w:bCs/>
          <w:iCs/>
          <w:color w:val="000000"/>
          <w:lang w:val="x-none" w:eastAsia="x-none"/>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AB0C4FD"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1B365B">
        <w:rPr>
          <w:b/>
          <w:bCs/>
          <w:caps/>
          <w:kern w:val="32"/>
          <w:lang w:eastAsia="x-none"/>
        </w:rPr>
        <w:t>informacja o podmiotowych środkach dowodowych</w:t>
      </w:r>
      <w:bookmarkEnd w:id="9"/>
    </w:p>
    <w:p w14:paraId="5A81F26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6D5AD3F4"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463E3B9B"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5C817463" w14:textId="77777777" w:rsidR="001B365B" w:rsidRPr="001B365B" w:rsidRDefault="001B365B" w:rsidP="001B365B">
            <w:pPr>
              <w:spacing w:before="60" w:after="120"/>
              <w:jc w:val="both"/>
            </w:pPr>
            <w:r w:rsidRPr="001B365B">
              <w:rPr>
                <w:b/>
                <w:sz w:val="20"/>
                <w:szCs w:val="20"/>
              </w:rPr>
              <w:t>Wymagany dokument</w:t>
            </w:r>
          </w:p>
        </w:tc>
      </w:tr>
      <w:tr w:rsidR="00B81D08" w:rsidRPr="001B365B" w14:paraId="30B4CA9E"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50821740" w14:textId="77777777" w:rsidR="00B81D08" w:rsidRPr="001B365B" w:rsidRDefault="00B81D08" w:rsidP="005202E1">
            <w:pPr>
              <w:spacing w:before="60" w:after="120"/>
              <w:jc w:val="center"/>
            </w:pPr>
            <w:r w:rsidRPr="00B81D08">
              <w:t>1</w:t>
            </w:r>
          </w:p>
        </w:tc>
        <w:tc>
          <w:tcPr>
            <w:tcW w:w="7826" w:type="dxa"/>
            <w:tcBorders>
              <w:top w:val="single" w:sz="4" w:space="0" w:color="auto"/>
              <w:left w:val="single" w:sz="4" w:space="0" w:color="auto"/>
              <w:bottom w:val="single" w:sz="4" w:space="0" w:color="auto"/>
              <w:right w:val="single" w:sz="4" w:space="0" w:color="auto"/>
            </w:tcBorders>
            <w:hideMark/>
          </w:tcPr>
          <w:p w14:paraId="29C2C366" w14:textId="1EFD1740" w:rsidR="00B81D08" w:rsidRPr="001B365B" w:rsidRDefault="00B81D08" w:rsidP="005202E1">
            <w:pPr>
              <w:spacing w:before="60" w:after="60"/>
              <w:jc w:val="both"/>
            </w:pPr>
            <w:r w:rsidRPr="00B81D08">
              <w:rPr>
                <w:b/>
              </w:rPr>
              <w:t xml:space="preserve">Wzór oferty </w:t>
            </w:r>
          </w:p>
          <w:p w14:paraId="2FCEEF08" w14:textId="262D2916" w:rsidR="00B81D08" w:rsidRPr="001B365B" w:rsidRDefault="00EE4E6E" w:rsidP="005202E1">
            <w:pPr>
              <w:spacing w:after="40"/>
              <w:jc w:val="both"/>
            </w:pPr>
            <w:r>
              <w:t xml:space="preserve">Formularz </w:t>
            </w:r>
            <w:r w:rsidR="00B81D08" w:rsidRPr="00B81D08">
              <w:t xml:space="preserve">oferty </w:t>
            </w:r>
          </w:p>
        </w:tc>
      </w:tr>
      <w:tr w:rsidR="000B7041" w:rsidRPr="001B365B" w14:paraId="73549933" w14:textId="77777777" w:rsidTr="00B81D08">
        <w:tc>
          <w:tcPr>
            <w:tcW w:w="709" w:type="dxa"/>
            <w:tcBorders>
              <w:top w:val="single" w:sz="4" w:space="0" w:color="auto"/>
              <w:left w:val="single" w:sz="4" w:space="0" w:color="auto"/>
              <w:bottom w:val="single" w:sz="4" w:space="0" w:color="auto"/>
              <w:right w:val="single" w:sz="4" w:space="0" w:color="auto"/>
            </w:tcBorders>
          </w:tcPr>
          <w:p w14:paraId="4DB1EA4A" w14:textId="22D79E1E" w:rsidR="000B7041" w:rsidRPr="00B81D08" w:rsidRDefault="00CF6716" w:rsidP="000B7041">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3D7602C2" w14:textId="1712758B" w:rsidR="000B7041" w:rsidRPr="00B81D08" w:rsidRDefault="000B7041" w:rsidP="000B7041">
            <w:pPr>
              <w:spacing w:before="60" w:after="60"/>
              <w:jc w:val="both"/>
              <w:rPr>
                <w:b/>
              </w:rPr>
            </w:pPr>
            <w:r>
              <w:rPr>
                <w:b/>
                <w:bCs/>
                <w:iCs/>
                <w:color w:val="000000"/>
                <w:lang w:val="x-none" w:eastAsia="x-none"/>
              </w:rPr>
              <w:t>Wzór oświadczenia</w:t>
            </w:r>
            <w:r>
              <w:rPr>
                <w:b/>
                <w:bCs/>
                <w:iCs/>
                <w:color w:val="000000"/>
                <w:lang w:eastAsia="x-none"/>
              </w:rPr>
              <w:t xml:space="preserve"> </w:t>
            </w:r>
            <w:r>
              <w:rPr>
                <w:b/>
                <w:bCs/>
                <w:iCs/>
                <w:color w:val="000000"/>
                <w:lang w:val="x-none" w:eastAsia="x-none"/>
              </w:rPr>
              <w:t xml:space="preserve">do Formularza oferty - </w:t>
            </w:r>
            <w:r w:rsidRPr="00B94B32">
              <w:rPr>
                <w:bCs/>
                <w:i/>
                <w:iCs/>
                <w:color w:val="000000"/>
                <w:lang w:val="x-none" w:eastAsia="x-none"/>
              </w:rPr>
              <w:t xml:space="preserve">oświadczenie, </w:t>
            </w:r>
            <w:r>
              <w:rPr>
                <w:bCs/>
                <w:i/>
                <w:iCs/>
                <w:color w:val="000000"/>
                <w:lang w:eastAsia="x-none"/>
              </w:rPr>
              <w:t xml:space="preserve">wykonawców wspólnie ubiegających się o udzielenie zamówienia składane na podstawie art. 117 ust. 4 ustawy Pzp  </w:t>
            </w:r>
            <w:r w:rsidRPr="00B94B32">
              <w:rPr>
                <w:b/>
                <w:bCs/>
                <w:iCs/>
                <w:color w:val="000000"/>
                <w:lang w:val="x-none" w:eastAsia="x-none"/>
              </w:rPr>
              <w:t xml:space="preserve"> </w:t>
            </w:r>
          </w:p>
        </w:tc>
      </w:tr>
      <w:tr w:rsidR="000B7041" w:rsidRPr="001B365B" w14:paraId="1C379494"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22CDD888" w14:textId="139481C2" w:rsidR="000B7041" w:rsidRPr="001B365B" w:rsidRDefault="00CF6716" w:rsidP="000B704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4DF897AC" w14:textId="77777777" w:rsidR="000B7041" w:rsidRPr="001B365B" w:rsidRDefault="000B7041" w:rsidP="000B7041">
            <w:pPr>
              <w:spacing w:before="60" w:after="60"/>
              <w:jc w:val="both"/>
            </w:pPr>
            <w:r w:rsidRPr="00B81D08">
              <w:rPr>
                <w:b/>
              </w:rPr>
              <w:t>Oświadczenie o niepodleganiu wykluczeniu oraz spełnianiu warunków udziału</w:t>
            </w:r>
          </w:p>
          <w:p w14:paraId="54DF7926" w14:textId="77777777" w:rsidR="000B7041" w:rsidRPr="001B365B" w:rsidRDefault="000B7041" w:rsidP="000B7041">
            <w:pPr>
              <w:spacing w:after="40"/>
              <w:jc w:val="both"/>
            </w:pPr>
            <w:r w:rsidRPr="00B81D08">
              <w:t>Aktualne na dzień składania ofert oświadczenie Wykonawcy stanowiące wstępne potwierdzenie spełniania warunków udziału w postępowaniu oraz brak podstaw wykluczenia</w:t>
            </w:r>
          </w:p>
        </w:tc>
      </w:tr>
      <w:tr w:rsidR="000B7041" w:rsidRPr="001B365B" w14:paraId="09ADFA9F"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4E9EBEF2" w14:textId="77777777" w:rsidR="000B7041" w:rsidRPr="001B365B" w:rsidRDefault="000B7041" w:rsidP="000B7041">
            <w:pPr>
              <w:spacing w:before="60" w:after="120"/>
              <w:jc w:val="center"/>
            </w:pPr>
            <w:r w:rsidRPr="00B81D08">
              <w:lastRenderedPageBreak/>
              <w:t>4</w:t>
            </w:r>
          </w:p>
        </w:tc>
        <w:tc>
          <w:tcPr>
            <w:tcW w:w="7826" w:type="dxa"/>
            <w:tcBorders>
              <w:top w:val="single" w:sz="4" w:space="0" w:color="auto"/>
              <w:left w:val="single" w:sz="4" w:space="0" w:color="auto"/>
              <w:bottom w:val="single" w:sz="4" w:space="0" w:color="auto"/>
              <w:right w:val="single" w:sz="4" w:space="0" w:color="auto"/>
            </w:tcBorders>
            <w:hideMark/>
          </w:tcPr>
          <w:p w14:paraId="3B103151" w14:textId="462BFF23" w:rsidR="000B7041" w:rsidRPr="001B365B" w:rsidRDefault="000B7041" w:rsidP="000B7041">
            <w:pPr>
              <w:spacing w:before="60" w:after="60"/>
              <w:jc w:val="both"/>
            </w:pPr>
            <w:r w:rsidRPr="00B81D08">
              <w:rPr>
                <w:b/>
              </w:rPr>
              <w:t>Zobowiązanie podmiotu udostępniającego zasoby</w:t>
            </w:r>
            <w:r>
              <w:rPr>
                <w:b/>
              </w:rPr>
              <w:t xml:space="preserve">- </w:t>
            </w:r>
            <w:r w:rsidRPr="00DD17F8">
              <w:rPr>
                <w:b/>
                <w:i/>
                <w:iCs/>
              </w:rPr>
              <w:t>w przypadku polegania na zasobach podmiotów trzecich</w:t>
            </w:r>
          </w:p>
          <w:p w14:paraId="7740BD60" w14:textId="77777777" w:rsidR="000B7041" w:rsidRPr="001B365B" w:rsidRDefault="000B7041" w:rsidP="000B7041">
            <w:pPr>
              <w:spacing w:after="40"/>
              <w:jc w:val="both"/>
            </w:pPr>
            <w:r w:rsidRPr="00B81D0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D3D97" w:rsidRPr="001B365B" w14:paraId="6BAD0948" w14:textId="77777777" w:rsidTr="00B81D08">
        <w:tc>
          <w:tcPr>
            <w:tcW w:w="709" w:type="dxa"/>
            <w:tcBorders>
              <w:top w:val="single" w:sz="4" w:space="0" w:color="auto"/>
              <w:left w:val="single" w:sz="4" w:space="0" w:color="auto"/>
              <w:bottom w:val="single" w:sz="4" w:space="0" w:color="auto"/>
              <w:right w:val="single" w:sz="4" w:space="0" w:color="auto"/>
            </w:tcBorders>
          </w:tcPr>
          <w:p w14:paraId="38837A1C" w14:textId="6849F608" w:rsidR="003D3D97" w:rsidRPr="00B81D08" w:rsidRDefault="003D3D97" w:rsidP="000B7041">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26F04C54" w14:textId="10ADEABB" w:rsidR="003D3D97" w:rsidRPr="00B81D08" w:rsidRDefault="003D3D97" w:rsidP="000B7041">
            <w:pPr>
              <w:spacing w:before="60" w:after="60"/>
              <w:jc w:val="both"/>
              <w:rPr>
                <w:b/>
              </w:rPr>
            </w:pPr>
            <w:r>
              <w:rPr>
                <w:b/>
              </w:rPr>
              <w:t>Dowód wniesienia wadium</w:t>
            </w:r>
          </w:p>
        </w:tc>
      </w:tr>
    </w:tbl>
    <w:p w14:paraId="72746B38" w14:textId="77777777" w:rsidR="00B81D08" w:rsidRPr="0094256E" w:rsidRDefault="001B365B" w:rsidP="00B81D08">
      <w:pPr>
        <w:numPr>
          <w:ilvl w:val="1"/>
          <w:numId w:val="1"/>
        </w:numPr>
        <w:spacing w:before="120"/>
        <w:jc w:val="both"/>
        <w:outlineLvl w:val="1"/>
        <w:rPr>
          <w:b/>
          <w:iCs/>
          <w:color w:val="000000"/>
          <w:lang w:val="x-none" w:eastAsia="x-none"/>
        </w:rPr>
      </w:pPr>
      <w:r w:rsidRPr="0094256E">
        <w:rPr>
          <w:b/>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94256E">
        <w:rPr>
          <w:b/>
          <w:iCs/>
          <w:color w:val="000000"/>
          <w:lang w:eastAsia="x-none"/>
        </w:rPr>
        <w:t xml:space="preserve"> dowodowych: </w:t>
      </w:r>
    </w:p>
    <w:p w14:paraId="1417975A" w14:textId="3542F794" w:rsidR="008A4A18" w:rsidRDefault="00B81D08" w:rsidP="00AD4C81">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p w14:paraId="6520B0EB" w14:textId="77777777" w:rsidR="00FC6ED7" w:rsidRPr="00FC6ED7" w:rsidRDefault="00FC6ED7" w:rsidP="00EE4E6E">
      <w:pPr>
        <w:tabs>
          <w:tab w:val="left" w:pos="708"/>
        </w:tabs>
        <w:spacing w:before="120" w:after="60"/>
        <w:ind w:left="1037"/>
        <w:jc w:val="both"/>
        <w:outlineLvl w:val="1"/>
        <w:rPr>
          <w:bCs/>
          <w:iCs/>
          <w:color w:val="000000"/>
          <w:lang w:eastAsia="x-none"/>
        </w:rPr>
      </w:pP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B81D08" w:rsidRPr="001B365B" w14:paraId="72B250B5"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4096ECAD" w14:textId="77777777" w:rsidR="00B81D08" w:rsidRPr="001B365B" w:rsidRDefault="00B81D08" w:rsidP="005202E1">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79029245" w14:textId="77777777" w:rsidR="00B81D08" w:rsidRPr="001B365B" w:rsidRDefault="00B81D08" w:rsidP="005202E1">
            <w:pPr>
              <w:spacing w:before="60" w:after="120"/>
              <w:jc w:val="both"/>
            </w:pPr>
            <w:r w:rsidRPr="001B365B">
              <w:rPr>
                <w:b/>
                <w:sz w:val="20"/>
                <w:szCs w:val="20"/>
              </w:rPr>
              <w:t>Wymagany dokument</w:t>
            </w:r>
          </w:p>
        </w:tc>
      </w:tr>
      <w:tr w:rsidR="00B81D08" w:rsidRPr="001B365B" w14:paraId="083D98C8"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3DCF2278" w14:textId="77777777" w:rsidR="00B81D08" w:rsidRPr="001B365B" w:rsidRDefault="00B81D08" w:rsidP="005202E1">
            <w:pPr>
              <w:spacing w:before="60" w:after="120"/>
              <w:jc w:val="center"/>
            </w:pPr>
            <w:r w:rsidRPr="00B81D08">
              <w:t>1</w:t>
            </w:r>
          </w:p>
        </w:tc>
        <w:tc>
          <w:tcPr>
            <w:tcW w:w="7662" w:type="dxa"/>
            <w:tcBorders>
              <w:top w:val="single" w:sz="4" w:space="0" w:color="auto"/>
              <w:left w:val="single" w:sz="4" w:space="0" w:color="auto"/>
              <w:bottom w:val="single" w:sz="4" w:space="0" w:color="auto"/>
              <w:right w:val="single" w:sz="4" w:space="0" w:color="auto"/>
            </w:tcBorders>
            <w:hideMark/>
          </w:tcPr>
          <w:p w14:paraId="4E6A3307" w14:textId="77777777" w:rsidR="00B81D08" w:rsidRPr="001B365B" w:rsidRDefault="00B81D08" w:rsidP="005202E1">
            <w:pPr>
              <w:spacing w:before="60" w:after="120"/>
              <w:jc w:val="both"/>
              <w:rPr>
                <w:b/>
                <w:bCs/>
              </w:rPr>
            </w:pPr>
            <w:r w:rsidRPr="00B81D08">
              <w:rPr>
                <w:b/>
                <w:bCs/>
              </w:rPr>
              <w:t>Wykaz robót budowanych</w:t>
            </w:r>
          </w:p>
          <w:p w14:paraId="1E08166D" w14:textId="7507342A" w:rsidR="0094256E" w:rsidRDefault="00B81D08" w:rsidP="005202E1">
            <w:pPr>
              <w:spacing w:before="60" w:after="120"/>
              <w:jc w:val="both"/>
            </w:pPr>
            <w:r w:rsidRPr="00B81D08">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4256E">
              <w:t xml:space="preserve">- </w:t>
            </w:r>
            <w:r w:rsidR="005202E1" w:rsidRPr="005202E1">
              <w:rPr>
                <w:b/>
                <w:bCs/>
              </w:rPr>
              <w:t>załącznik</w:t>
            </w:r>
            <w:r w:rsidR="0094256E" w:rsidRPr="005202E1">
              <w:rPr>
                <w:b/>
                <w:bCs/>
              </w:rPr>
              <w:t xml:space="preserve"> Nr </w:t>
            </w:r>
            <w:r w:rsidR="005202E1" w:rsidRPr="005202E1">
              <w:rPr>
                <w:b/>
                <w:bCs/>
              </w:rPr>
              <w:t>5 do SWZ</w:t>
            </w:r>
          </w:p>
          <w:p w14:paraId="5B3480C9" w14:textId="4B83E57F" w:rsidR="00B81D08" w:rsidRPr="001B365B" w:rsidRDefault="00B81D08" w:rsidP="005202E1">
            <w:pPr>
              <w:spacing w:before="60" w:after="120"/>
              <w:jc w:val="both"/>
            </w:pPr>
            <w:r w:rsidRPr="00B81D08">
              <w:t>Jeżeli Wykonawca powołuje się na doświadczenie w realizacji robót budowlanych wykonywanych wspólnie z innymi Wykonawcami, wykaz robót budowlanych dotyczy robót budowlanych, w których wykonaniu Wykonawca ten bezpośrednio uczestniczył.</w:t>
            </w:r>
          </w:p>
        </w:tc>
      </w:tr>
      <w:tr w:rsidR="00B81D08" w:rsidRPr="001B365B" w14:paraId="474AE180"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3E1AEA80" w14:textId="77777777" w:rsidR="00B81D08" w:rsidRPr="001B365B" w:rsidRDefault="00B81D08" w:rsidP="005202E1">
            <w:pPr>
              <w:spacing w:before="60" w:after="120"/>
              <w:jc w:val="center"/>
            </w:pPr>
            <w:r w:rsidRPr="00B81D08">
              <w:t>2</w:t>
            </w:r>
          </w:p>
        </w:tc>
        <w:tc>
          <w:tcPr>
            <w:tcW w:w="7662" w:type="dxa"/>
            <w:tcBorders>
              <w:top w:val="single" w:sz="4" w:space="0" w:color="auto"/>
              <w:left w:val="single" w:sz="4" w:space="0" w:color="auto"/>
              <w:bottom w:val="single" w:sz="4" w:space="0" w:color="auto"/>
              <w:right w:val="single" w:sz="4" w:space="0" w:color="auto"/>
            </w:tcBorders>
            <w:hideMark/>
          </w:tcPr>
          <w:p w14:paraId="29A31308" w14:textId="77777777" w:rsidR="00B81D08" w:rsidRPr="001B365B" w:rsidRDefault="00B81D08" w:rsidP="005202E1">
            <w:pPr>
              <w:spacing w:before="60" w:after="120"/>
              <w:jc w:val="both"/>
              <w:rPr>
                <w:b/>
                <w:bCs/>
              </w:rPr>
            </w:pPr>
            <w:r w:rsidRPr="00B81D08">
              <w:rPr>
                <w:b/>
                <w:bCs/>
              </w:rPr>
              <w:t>Wykaz osób</w:t>
            </w:r>
          </w:p>
          <w:p w14:paraId="701DEE46" w14:textId="1D9D863F" w:rsidR="00B81D08" w:rsidRPr="001B365B" w:rsidRDefault="00B81D08" w:rsidP="005202E1">
            <w:pPr>
              <w:spacing w:before="60" w:after="120"/>
              <w:jc w:val="both"/>
            </w:pPr>
            <w:r w:rsidRPr="00B81D08">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5202E1">
              <w:t xml:space="preserve">- </w:t>
            </w:r>
            <w:r w:rsidR="005202E1" w:rsidRPr="005202E1">
              <w:rPr>
                <w:b/>
                <w:bCs/>
              </w:rPr>
              <w:t>załącznik Nr 6 do SWZ</w:t>
            </w:r>
            <w:r w:rsidRPr="005202E1">
              <w:rPr>
                <w:b/>
                <w:bCs/>
              </w:rPr>
              <w:t>.</w:t>
            </w:r>
          </w:p>
        </w:tc>
      </w:tr>
    </w:tbl>
    <w:p w14:paraId="1EB9BEE6" w14:textId="77777777" w:rsidR="00B81D08" w:rsidRPr="001B365B" w:rsidRDefault="00B81D08" w:rsidP="005202E1">
      <w:pPr>
        <w:spacing w:before="120"/>
        <w:jc w:val="both"/>
        <w:outlineLvl w:val="1"/>
        <w:rPr>
          <w:bCs/>
          <w:iCs/>
          <w:color w:val="000000"/>
          <w:sz w:val="16"/>
          <w:szCs w:val="16"/>
          <w:lang w:eastAsia="x-none"/>
        </w:rPr>
      </w:pPr>
    </w:p>
    <w:p w14:paraId="48FBF459" w14:textId="04D9D899" w:rsidR="00D26E75" w:rsidRDefault="00D26E75" w:rsidP="00B81D08">
      <w:pPr>
        <w:tabs>
          <w:tab w:val="left" w:pos="708"/>
        </w:tabs>
        <w:ind w:left="1038"/>
        <w:jc w:val="both"/>
        <w:outlineLvl w:val="1"/>
        <w:rPr>
          <w:bCs/>
          <w:iCs/>
          <w:color w:val="000000"/>
          <w:sz w:val="16"/>
          <w:szCs w:val="16"/>
          <w:lang w:eastAsia="x-none"/>
        </w:rPr>
      </w:pPr>
    </w:p>
    <w:p w14:paraId="34570607" w14:textId="77777777" w:rsidR="00D26E75" w:rsidRPr="001B365B" w:rsidRDefault="00D26E75" w:rsidP="00B81D08">
      <w:pPr>
        <w:tabs>
          <w:tab w:val="left" w:pos="708"/>
        </w:tabs>
        <w:ind w:left="1038"/>
        <w:jc w:val="both"/>
        <w:outlineLvl w:val="1"/>
        <w:rPr>
          <w:bCs/>
          <w:iCs/>
          <w:color w:val="000000"/>
          <w:sz w:val="16"/>
          <w:szCs w:val="16"/>
          <w:lang w:eastAsia="x-none"/>
        </w:rPr>
      </w:pPr>
    </w:p>
    <w:p w14:paraId="7FA32695" w14:textId="63627621" w:rsidR="00B81D08" w:rsidRDefault="00B81D08" w:rsidP="00B81D08">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202E1" w:rsidRPr="001B365B" w14:paraId="688A4ED7" w14:textId="77777777" w:rsidTr="00EE4E6E">
        <w:trPr>
          <w:trHeight w:val="410"/>
        </w:trPr>
        <w:tc>
          <w:tcPr>
            <w:tcW w:w="708" w:type="dxa"/>
            <w:tcBorders>
              <w:top w:val="single" w:sz="4" w:space="0" w:color="auto"/>
              <w:left w:val="single" w:sz="4" w:space="0" w:color="auto"/>
              <w:bottom w:val="single" w:sz="4" w:space="0" w:color="auto"/>
              <w:right w:val="single" w:sz="4" w:space="0" w:color="auto"/>
            </w:tcBorders>
            <w:hideMark/>
          </w:tcPr>
          <w:p w14:paraId="5BDB1187" w14:textId="77777777" w:rsidR="005202E1" w:rsidRPr="001B365B" w:rsidRDefault="005202E1" w:rsidP="00DD17F8">
            <w:pPr>
              <w:pStyle w:val="Akapitzlist"/>
              <w:numPr>
                <w:ilvl w:val="0"/>
                <w:numId w:val="7"/>
              </w:numPr>
              <w:spacing w:after="0"/>
              <w:jc w:val="center"/>
            </w:pPr>
            <w:r w:rsidRPr="005202E1">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hideMark/>
          </w:tcPr>
          <w:p w14:paraId="7E3C40AE" w14:textId="77777777" w:rsidR="005202E1" w:rsidRPr="001B365B" w:rsidRDefault="005202E1" w:rsidP="00DD17F8">
            <w:pPr>
              <w:jc w:val="both"/>
            </w:pPr>
            <w:r w:rsidRPr="001B365B">
              <w:rPr>
                <w:b/>
                <w:sz w:val="20"/>
                <w:szCs w:val="20"/>
              </w:rPr>
              <w:t>Wymagany dokument</w:t>
            </w:r>
          </w:p>
        </w:tc>
      </w:tr>
      <w:tr w:rsidR="005202E1" w:rsidRPr="001B365B" w14:paraId="25575D23" w14:textId="77777777" w:rsidTr="005202E1">
        <w:tc>
          <w:tcPr>
            <w:tcW w:w="708" w:type="dxa"/>
            <w:tcBorders>
              <w:top w:val="single" w:sz="4" w:space="0" w:color="auto"/>
              <w:left w:val="single" w:sz="4" w:space="0" w:color="auto"/>
              <w:bottom w:val="single" w:sz="4" w:space="0" w:color="auto"/>
              <w:right w:val="single" w:sz="4" w:space="0" w:color="auto"/>
            </w:tcBorders>
          </w:tcPr>
          <w:p w14:paraId="1CFF8339" w14:textId="77777777" w:rsidR="005202E1" w:rsidRPr="00090735" w:rsidRDefault="005202E1" w:rsidP="005202E1">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tcPr>
          <w:p w14:paraId="1159D184" w14:textId="77777777" w:rsidR="005202E1" w:rsidRDefault="005202E1" w:rsidP="005202E1">
            <w:pPr>
              <w:jc w:val="both"/>
              <w:rPr>
                <w:rFonts w:eastAsia="Calibri"/>
                <w:lang w:eastAsia="en-US"/>
              </w:rPr>
            </w:pPr>
            <w:r>
              <w:rPr>
                <w:rFonts w:eastAsia="Calibri"/>
                <w:b/>
                <w:bCs/>
                <w:lang w:eastAsia="en-US"/>
              </w:rPr>
              <w:t>Oświadczenie</w:t>
            </w:r>
            <w:r w:rsidRPr="00881E5A">
              <w:rPr>
                <w:rFonts w:eastAsia="Calibri"/>
                <w:b/>
                <w:bCs/>
                <w:lang w:eastAsia="en-US"/>
              </w:rPr>
              <w:t xml:space="preserve"> wykonawcy o aktualności informacji zawartych w oświadczeniu, o którym mowa w art. 125 ust. 1 ustawy Pzp,</w:t>
            </w:r>
            <w:r w:rsidRPr="00881E5A">
              <w:rPr>
                <w:rFonts w:eastAsia="Calibri"/>
                <w:lang w:eastAsia="en-US"/>
              </w:rPr>
              <w:t xml:space="preserve"> w zakresie podstaw wykluczenia z postępowania </w:t>
            </w:r>
            <w:r>
              <w:rPr>
                <w:rFonts w:eastAsia="Calibri"/>
                <w:lang w:eastAsia="en-US"/>
              </w:rPr>
              <w:t>na podstawie art. 108 ust. 1 ustawy Pzp</w:t>
            </w:r>
          </w:p>
          <w:p w14:paraId="3DC76415" w14:textId="77777777" w:rsidR="005202E1" w:rsidRPr="00881E5A" w:rsidRDefault="005202E1" w:rsidP="005202E1">
            <w:pPr>
              <w:rPr>
                <w:rFonts w:eastAsia="Calibri"/>
                <w:lang w:eastAsia="en-US"/>
              </w:rPr>
            </w:pPr>
          </w:p>
        </w:tc>
      </w:tr>
      <w:tr w:rsidR="005202E1" w:rsidRPr="001B365B" w14:paraId="3F981208" w14:textId="77777777" w:rsidTr="005202E1">
        <w:tc>
          <w:tcPr>
            <w:tcW w:w="708" w:type="dxa"/>
            <w:tcBorders>
              <w:top w:val="single" w:sz="4" w:space="0" w:color="auto"/>
              <w:left w:val="single" w:sz="4" w:space="0" w:color="auto"/>
              <w:bottom w:val="single" w:sz="4" w:space="0" w:color="auto"/>
              <w:right w:val="single" w:sz="4" w:space="0" w:color="auto"/>
            </w:tcBorders>
          </w:tcPr>
          <w:p w14:paraId="239CC396" w14:textId="77777777" w:rsidR="005202E1" w:rsidRDefault="005202E1" w:rsidP="005202E1">
            <w:pPr>
              <w:spacing w:before="60" w:after="120"/>
              <w:jc w:val="center"/>
            </w:pPr>
            <w:r>
              <w:t xml:space="preserve">2 </w:t>
            </w:r>
          </w:p>
        </w:tc>
        <w:tc>
          <w:tcPr>
            <w:tcW w:w="7659" w:type="dxa"/>
            <w:tcBorders>
              <w:top w:val="single" w:sz="4" w:space="0" w:color="auto"/>
              <w:left w:val="single" w:sz="4" w:space="0" w:color="auto"/>
              <w:bottom w:val="single" w:sz="4" w:space="0" w:color="auto"/>
              <w:right w:val="single" w:sz="4" w:space="0" w:color="auto"/>
            </w:tcBorders>
          </w:tcPr>
          <w:p w14:paraId="500809FD" w14:textId="77777777" w:rsidR="005202E1" w:rsidRDefault="005202E1" w:rsidP="005202E1">
            <w:pPr>
              <w:jc w:val="both"/>
              <w:rPr>
                <w:rFonts w:eastAsia="Calibri"/>
                <w:lang w:eastAsia="en-US"/>
              </w:rPr>
            </w:pPr>
            <w:r>
              <w:rPr>
                <w:rFonts w:eastAsia="Calibri"/>
                <w:b/>
                <w:bCs/>
                <w:lang w:eastAsia="en-US"/>
              </w:rPr>
              <w:t>Odpis lub informację</w:t>
            </w:r>
            <w:r w:rsidRPr="002959CF">
              <w:rPr>
                <w:rFonts w:eastAsia="Calibri"/>
                <w:b/>
                <w:bCs/>
                <w:lang w:eastAsia="en-US"/>
              </w:rPr>
              <w:t xml:space="preserve"> z Krajowego Rejestru Sądowego lub z Centralnej Ewidencji i Informacji o Działalności Gospodarczej,</w:t>
            </w:r>
            <w:r>
              <w:rPr>
                <w:rFonts w:eastAsia="Calibri"/>
                <w:b/>
                <w:bCs/>
                <w:lang w:eastAsia="en-US"/>
              </w:rPr>
              <w:t xml:space="preserve"> sporządzone</w:t>
            </w:r>
            <w:r w:rsidRPr="002959CF">
              <w:rPr>
                <w:rFonts w:eastAsia="Calibri"/>
                <w:b/>
                <w:bCs/>
                <w:lang w:eastAsia="en-US"/>
              </w:rPr>
              <w:t xml:space="preserve"> nie wc</w:t>
            </w:r>
            <w:r>
              <w:rPr>
                <w:rFonts w:eastAsia="Calibri"/>
                <w:b/>
                <w:bCs/>
                <w:lang w:eastAsia="en-US"/>
              </w:rPr>
              <w:t>ześniej niż 3 miesiące przed ich</w:t>
            </w:r>
            <w:r w:rsidRPr="002959CF">
              <w:rPr>
                <w:rFonts w:eastAsia="Calibri"/>
                <w:b/>
                <w:bCs/>
                <w:lang w:eastAsia="en-US"/>
              </w:rPr>
              <w:t xml:space="preserve"> złożeniem, jeżeli odrębne przepisy wymagają </w:t>
            </w:r>
            <w:r>
              <w:rPr>
                <w:rFonts w:eastAsia="Calibri"/>
                <w:b/>
                <w:bCs/>
                <w:lang w:eastAsia="en-US"/>
              </w:rPr>
              <w:t xml:space="preserve">wpisu do rejestru lub ewidencji, </w:t>
            </w:r>
            <w:r w:rsidRPr="00881E5A">
              <w:rPr>
                <w:rFonts w:eastAsia="Calibri"/>
                <w:lang w:eastAsia="en-US"/>
              </w:rPr>
              <w:t xml:space="preserve">w zakresie podstaw wykluczenia z postępowania </w:t>
            </w:r>
            <w:r>
              <w:rPr>
                <w:rFonts w:eastAsia="Calibri"/>
                <w:lang w:eastAsia="en-US"/>
              </w:rPr>
              <w:t>na podstawie art. 109 ust. 1 pkt. 4 ustawy Pzp</w:t>
            </w:r>
          </w:p>
          <w:p w14:paraId="5F740719" w14:textId="77777777" w:rsidR="005202E1" w:rsidRDefault="005202E1" w:rsidP="005202E1">
            <w:pPr>
              <w:jc w:val="both"/>
            </w:pPr>
            <w:r>
              <w:rPr>
                <w:rFonts w:eastAsia="Calibri"/>
                <w:b/>
                <w:bCs/>
                <w:lang w:eastAsia="en-US"/>
              </w:rPr>
              <w:br/>
            </w:r>
            <w:r>
              <w:t>Jeżeli wykonawca ma siedzibę lub miejsce zamieszkania poza granicami Rzeczypospolitej Polskiej, zamiast:</w:t>
            </w:r>
          </w:p>
          <w:p w14:paraId="01414245" w14:textId="77777777" w:rsidR="005202E1" w:rsidRPr="00881E5A" w:rsidRDefault="005202E1" w:rsidP="005202E1">
            <w:pPr>
              <w:jc w:val="both"/>
              <w:rPr>
                <w:rFonts w:eastAsia="Calibri"/>
                <w:b/>
                <w:bCs/>
                <w:lang w:eastAsia="en-US"/>
              </w:rPr>
            </w:pPr>
            <w:r>
              <w: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tc>
      </w:tr>
    </w:tbl>
    <w:p w14:paraId="74B86A4D" w14:textId="77777777" w:rsidR="001B365B" w:rsidRPr="001B365B" w:rsidRDefault="001B365B" w:rsidP="005202E1">
      <w:pPr>
        <w:tabs>
          <w:tab w:val="left" w:pos="708"/>
        </w:tabs>
        <w:jc w:val="both"/>
        <w:outlineLvl w:val="1"/>
        <w:rPr>
          <w:bCs/>
          <w:iCs/>
          <w:color w:val="000000"/>
          <w:sz w:val="16"/>
          <w:szCs w:val="16"/>
          <w:lang w:eastAsia="x-none"/>
        </w:rPr>
      </w:pPr>
    </w:p>
    <w:p w14:paraId="61D2FD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385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D3322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2DBFA2C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BD48622" w14:textId="77777777" w:rsidR="00B81D08" w:rsidRPr="001B365B" w:rsidRDefault="001B365B" w:rsidP="00B81D08">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10" w:name="_Toc258314249"/>
    </w:p>
    <w:p w14:paraId="644F1D38" w14:textId="77777777" w:rsidR="00D26E75" w:rsidRPr="001B365B" w:rsidRDefault="00D26E75" w:rsidP="005202E1">
      <w:pPr>
        <w:spacing w:before="120"/>
        <w:jc w:val="both"/>
        <w:outlineLvl w:val="1"/>
        <w:rPr>
          <w:bCs/>
          <w:iCs/>
          <w:color w:val="000000"/>
          <w:lang w:eastAsia="x-none"/>
        </w:rPr>
      </w:pPr>
    </w:p>
    <w:p w14:paraId="6416F791" w14:textId="77777777" w:rsidR="00B81D08" w:rsidRPr="001B365B" w:rsidRDefault="00B81D08" w:rsidP="00B81D08">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0246A43" w14:textId="77777777" w:rsidR="00B81D08" w:rsidRPr="001B365B" w:rsidRDefault="00B81D08" w:rsidP="00B81D08">
      <w:pPr>
        <w:numPr>
          <w:ilvl w:val="1"/>
          <w:numId w:val="1"/>
        </w:numPr>
        <w:spacing w:before="120"/>
        <w:jc w:val="both"/>
        <w:outlineLvl w:val="1"/>
        <w:rPr>
          <w:bCs/>
          <w:iCs/>
          <w:color w:val="000000"/>
          <w:lang w:val="x-none" w:eastAsia="x-none"/>
        </w:rPr>
      </w:pPr>
      <w:r w:rsidRPr="002917FE">
        <w:rPr>
          <w:bCs/>
          <w:iCs/>
          <w:color w:val="000000"/>
          <w:lang w:val="x-none" w:eastAsia="x-none"/>
        </w:rPr>
        <w:t>Wykonawca</w:t>
      </w:r>
      <w:r w:rsidRPr="002917FE">
        <w:rPr>
          <w:bCs/>
          <w:iCs/>
          <w:color w:val="000000"/>
          <w:lang w:eastAsia="x-none"/>
        </w:rPr>
        <w:t>,</w:t>
      </w:r>
      <w:r w:rsidRPr="002917FE">
        <w:rPr>
          <w:bCs/>
          <w:iCs/>
          <w:color w:val="000000"/>
          <w:lang w:val="x-none" w:eastAsia="x-none"/>
        </w:rPr>
        <w:t xml:space="preserve"> </w:t>
      </w:r>
      <w:r w:rsidRPr="002917FE">
        <w:rPr>
          <w:bCs/>
          <w:iCs/>
          <w:color w:val="000000"/>
          <w:lang w:eastAsia="x-none"/>
        </w:rPr>
        <w:t>w celu potwierdzenia spełnienia warunków udziału w postępowaniu,</w:t>
      </w:r>
      <w:r w:rsidRPr="001B365B">
        <w:rPr>
          <w:bCs/>
          <w:iCs/>
          <w:color w:val="000000"/>
          <w:lang w:eastAsia="x-none"/>
        </w:rPr>
        <w:t xml:space="preserve">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700D7E74"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Wykonawca, który polega na zdolnościach lub sytuacji podmiotów udostępniających zasoby, zobowiązany jest</w:t>
      </w:r>
      <w:r w:rsidRPr="001B365B">
        <w:rPr>
          <w:bCs/>
          <w:iCs/>
          <w:color w:val="000000"/>
          <w:lang w:eastAsia="x-none"/>
        </w:rPr>
        <w:t>:</w:t>
      </w:r>
    </w:p>
    <w:p w14:paraId="50B91A7B" w14:textId="77777777" w:rsidR="00B81D08" w:rsidRPr="001B365B" w:rsidRDefault="00B81D08" w:rsidP="00B81D08">
      <w:pPr>
        <w:numPr>
          <w:ilvl w:val="0"/>
          <w:numId w:val="8"/>
        </w:numPr>
        <w:tabs>
          <w:tab w:val="left" w:pos="708"/>
        </w:tabs>
        <w:spacing w:before="120"/>
        <w:jc w:val="both"/>
        <w:outlineLvl w:val="1"/>
        <w:rPr>
          <w:bCs/>
          <w:iCs/>
          <w:color w:val="000000"/>
          <w:lang w:val="x-none" w:eastAsia="x-none"/>
        </w:rPr>
      </w:pPr>
      <w:r w:rsidRPr="005202E1">
        <w:rPr>
          <w:b/>
          <w:iCs/>
          <w:color w:val="000000"/>
          <w:lang w:eastAsia="x-none"/>
        </w:rPr>
        <w:t>złożyć wraz z ofertą, zobowiązanie podmiotu udostępniającego zasoby do oddania mu do dyspozycji niezbędnych zasobów na potrzeby realizacji danego zamówienia</w:t>
      </w:r>
      <w:r w:rsidRPr="001B365B">
        <w:rPr>
          <w:bCs/>
          <w:iCs/>
          <w:color w:val="000000"/>
          <w:lang w:eastAsia="x-none"/>
        </w:rPr>
        <w:t xml:space="preserve">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39C1B7"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AC96BF1"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6C3EA396"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6A3AF" w14:textId="77777777" w:rsidR="00B81D08" w:rsidRPr="001B365B" w:rsidRDefault="00B81D08" w:rsidP="00B81D08">
      <w:pPr>
        <w:numPr>
          <w:ilvl w:val="0"/>
          <w:numId w:val="8"/>
        </w:numPr>
        <w:tabs>
          <w:tab w:val="left" w:pos="708"/>
        </w:tabs>
        <w:spacing w:before="120"/>
        <w:jc w:val="both"/>
        <w:outlineLvl w:val="1"/>
        <w:rPr>
          <w:bCs/>
          <w:iCs/>
          <w:color w:val="000000"/>
          <w:lang w:val="x-none" w:eastAsia="x-none"/>
        </w:rPr>
      </w:pPr>
      <w:r w:rsidRPr="005202E1">
        <w:rPr>
          <w:b/>
          <w:iCs/>
          <w:color w:val="000000"/>
          <w:lang w:eastAsia="x-none"/>
        </w:rPr>
        <w:t>złożyć wraz z ofertą ”Oświadczenie o niepodleganiu wykluczeniu oraz spełnianiu warunków”, podmiotu udostępniającego zasoby, potwierdzające brak podstaw wykluczenia</w:t>
      </w:r>
      <w:r w:rsidRPr="001B365B">
        <w:rPr>
          <w:bCs/>
          <w:iCs/>
          <w:color w:val="000000"/>
          <w:lang w:eastAsia="x-none"/>
        </w:rPr>
        <w:t xml:space="preserve"> tego podmiotu oraz odpowiednio spełnianie warunków udziału w postępowaniu, w zakresie, w jakim Wykonawca powołuje się na jego zasoby. </w:t>
      </w:r>
    </w:p>
    <w:p w14:paraId="33352214" w14:textId="541828FD" w:rsidR="00B81D08" w:rsidRPr="003D3D97" w:rsidRDefault="00B81D08" w:rsidP="005202E1">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przedstawić na żądanie Zamawiającego podmiotowe środki dowodowe, określone w </w:t>
      </w:r>
      <w:bookmarkStart w:id="11" w:name="_Hlk61201418"/>
      <w:r w:rsidRPr="003D3D97">
        <w:rPr>
          <w:bCs/>
          <w:iCs/>
          <w:color w:val="000000"/>
          <w:lang w:eastAsia="x-none"/>
        </w:rPr>
        <w:t>pkt 9.2 ppkt 2</w:t>
      </w:r>
      <w:bookmarkEnd w:id="11"/>
      <w:r w:rsidRPr="003D3D97">
        <w:rPr>
          <w:bCs/>
          <w:iCs/>
          <w:color w:val="000000"/>
          <w:lang w:eastAsia="x-none"/>
        </w:rPr>
        <w:t xml:space="preserve"> SWZ, dotyczące tych podmiotów, na potwierdzenie, że nie zachodzą wobec nich podstawy wykluczenia z postępowania.</w:t>
      </w:r>
    </w:p>
    <w:p w14:paraId="18692E2A" w14:textId="77777777" w:rsidR="00B81D08" w:rsidRPr="001B365B" w:rsidRDefault="00B81D08" w:rsidP="00B81D08">
      <w:pPr>
        <w:numPr>
          <w:ilvl w:val="1"/>
          <w:numId w:val="1"/>
        </w:numPr>
        <w:spacing w:before="120"/>
        <w:jc w:val="both"/>
        <w:outlineLvl w:val="1"/>
        <w:rPr>
          <w:bCs/>
          <w:iCs/>
          <w:color w:val="000000"/>
          <w:lang w:val="x-none" w:eastAsia="x-none"/>
        </w:rPr>
      </w:pPr>
      <w:r w:rsidRPr="003D3D97">
        <w:rPr>
          <w:bCs/>
          <w:iCs/>
          <w:color w:val="000000"/>
          <w:lang w:val="x-none"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w:t>
      </w:r>
      <w:r w:rsidRPr="001B365B">
        <w:rPr>
          <w:bCs/>
          <w:iCs/>
          <w:color w:val="000000"/>
          <w:lang w:val="x-none" w:eastAsia="x-none"/>
        </w:rPr>
        <w:t xml:space="preserve"> SWZ.</w:t>
      </w:r>
    </w:p>
    <w:p w14:paraId="161CAD05" w14:textId="6F7F1B9A" w:rsidR="001B365B"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5202E1">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65264F4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09BCA5C0" w14:textId="77777777" w:rsidR="00B81D08" w:rsidRPr="001B365B" w:rsidRDefault="001B365B" w:rsidP="00B81D08">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2544D92D" w14:textId="4BA9552F" w:rsidR="001B365B" w:rsidRPr="005202E1" w:rsidRDefault="00B81D08" w:rsidP="005202E1">
      <w:pPr>
        <w:numPr>
          <w:ilvl w:val="1"/>
          <w:numId w:val="1"/>
        </w:numPr>
        <w:spacing w:before="120"/>
        <w:jc w:val="both"/>
        <w:outlineLvl w:val="1"/>
        <w:rPr>
          <w:b/>
          <w:iCs/>
          <w:color w:val="000000"/>
          <w:lang w:val="x-none" w:eastAsia="x-none"/>
        </w:rPr>
      </w:pPr>
      <w:r w:rsidRPr="005202E1">
        <w:rPr>
          <w:b/>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5202E1">
        <w:rPr>
          <w:b/>
          <w:iCs/>
          <w:color w:val="000000"/>
          <w:lang w:eastAsia="x-none"/>
        </w:rPr>
        <w:t>.</w:t>
      </w:r>
    </w:p>
    <w:p w14:paraId="5D4C6B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DD39E36" w14:textId="08C6D9E2" w:rsidR="005202E1" w:rsidRDefault="001B365B" w:rsidP="00596338">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lastRenderedPageBreak/>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065BD66D" w14:textId="77777777" w:rsidR="00596338" w:rsidRPr="00596338" w:rsidRDefault="00596338" w:rsidP="00596338">
      <w:pPr>
        <w:tabs>
          <w:tab w:val="left" w:pos="708"/>
        </w:tabs>
        <w:spacing w:before="120"/>
        <w:ind w:left="680"/>
        <w:jc w:val="both"/>
        <w:outlineLvl w:val="1"/>
        <w:rPr>
          <w:bCs/>
          <w:iCs/>
          <w:color w:val="000000"/>
          <w:sz w:val="16"/>
          <w:szCs w:val="16"/>
          <w:lang w:val="x-none" w:eastAsia="x-none"/>
        </w:rPr>
      </w:pPr>
    </w:p>
    <w:p w14:paraId="5A9299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4516EF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E61D952" w14:textId="23E0FF6A" w:rsidR="005202E1" w:rsidRPr="005202E1" w:rsidRDefault="005202E1" w:rsidP="007A3956">
      <w:pPr>
        <w:pStyle w:val="Nagwek2"/>
      </w:pPr>
      <w:r w:rsidRPr="005202E1">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BEF1051" w14:textId="0C748D6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3D51AED8"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1AD6FE3"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5A9FBA7"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15282B9C" w14:textId="396A6EE3"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t>
      </w:r>
      <w:r w:rsidRPr="003D3D97">
        <w:rPr>
          <w:bCs/>
          <w:iCs/>
          <w:color w:val="000000"/>
          <w:lang w:val="x-none" w:eastAsia="x-none"/>
        </w:rPr>
        <w:t xml:space="preserve">w pkt. </w:t>
      </w:r>
      <w:r w:rsidRPr="003D3D97">
        <w:rPr>
          <w:bCs/>
          <w:iCs/>
          <w:color w:val="000000"/>
          <w:lang w:eastAsia="x-none"/>
        </w:rPr>
        <w:t>9</w:t>
      </w:r>
      <w:r w:rsidRPr="003D3D97">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44BEC7D6" w14:textId="07587149" w:rsidR="001D2818" w:rsidRPr="001D2818" w:rsidRDefault="001D2818" w:rsidP="001D2818">
      <w:pPr>
        <w:pStyle w:val="Akapitzlist"/>
        <w:numPr>
          <w:ilvl w:val="1"/>
          <w:numId w:val="1"/>
        </w:numPr>
        <w:jc w:val="both"/>
        <w:rPr>
          <w:rFonts w:ascii="Times New Roman" w:eastAsia="Times New Roman" w:hAnsi="Times New Roman"/>
          <w:b/>
          <w:iCs/>
          <w:color w:val="000000"/>
          <w:sz w:val="24"/>
          <w:szCs w:val="24"/>
          <w:lang w:val="x-none" w:eastAsia="x-none"/>
        </w:rPr>
      </w:pPr>
      <w:r w:rsidRPr="001D2818">
        <w:rPr>
          <w:rFonts w:ascii="Times New Roman" w:eastAsia="Times New Roman" w:hAnsi="Times New Roman"/>
          <w:b/>
          <w:iCs/>
          <w:color w:val="000000"/>
          <w:sz w:val="24"/>
          <w:szCs w:val="24"/>
          <w:lang w:val="x-none" w:eastAsia="x-none"/>
        </w:rPr>
        <w:t xml:space="preserve">Wykonawcy wspólnie ubiegający się o udzielenie zamówienia dołączają do oferty oświadczenie, z którego wynika, które roboty budowlane wykonają poszczególni wykonawcy. Wzór oświadczenia stanowi załącznik nr </w:t>
      </w:r>
      <w:r w:rsidR="00D26E75">
        <w:rPr>
          <w:rFonts w:ascii="Times New Roman" w:eastAsia="Times New Roman" w:hAnsi="Times New Roman"/>
          <w:b/>
          <w:iCs/>
          <w:color w:val="000000"/>
          <w:sz w:val="24"/>
          <w:szCs w:val="24"/>
          <w:lang w:eastAsia="x-none"/>
        </w:rPr>
        <w:t xml:space="preserve">2 </w:t>
      </w:r>
      <w:r w:rsidRPr="001D2818">
        <w:rPr>
          <w:rFonts w:ascii="Times New Roman" w:eastAsia="Times New Roman" w:hAnsi="Times New Roman"/>
          <w:b/>
          <w:iCs/>
          <w:color w:val="000000"/>
          <w:sz w:val="24"/>
          <w:szCs w:val="24"/>
          <w:lang w:val="x-none" w:eastAsia="x-none"/>
        </w:rPr>
        <w:t xml:space="preserve">do Formularza oferty. </w:t>
      </w:r>
    </w:p>
    <w:p w14:paraId="054375DD" w14:textId="77777777" w:rsidR="00D26E75" w:rsidRPr="001B365B" w:rsidRDefault="00D26E75" w:rsidP="00D26E75">
      <w:pPr>
        <w:spacing w:before="120"/>
        <w:jc w:val="both"/>
        <w:outlineLvl w:val="1"/>
        <w:rPr>
          <w:bCs/>
          <w:iCs/>
          <w:color w:val="000000"/>
          <w:lang w:val="x-none" w:eastAsia="x-none"/>
        </w:rPr>
      </w:pPr>
    </w:p>
    <w:p w14:paraId="411DC6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10"/>
    </w:p>
    <w:p w14:paraId="2E54291D" w14:textId="3586D43A" w:rsidR="001B365B" w:rsidRPr="005202E1" w:rsidRDefault="001B365B" w:rsidP="001B365B">
      <w:pPr>
        <w:numPr>
          <w:ilvl w:val="1"/>
          <w:numId w:val="1"/>
        </w:numPr>
        <w:spacing w:before="120"/>
        <w:jc w:val="both"/>
        <w:outlineLvl w:val="1"/>
        <w:rPr>
          <w:b/>
          <w:iCs/>
          <w:color w:val="000000"/>
          <w:lang w:val="x-none" w:eastAsia="x-none"/>
        </w:rPr>
      </w:pPr>
      <w:r w:rsidRPr="005202E1">
        <w:rPr>
          <w:b/>
          <w:iCs/>
          <w:color w:val="000000"/>
          <w:lang w:val="x-none" w:eastAsia="x-none"/>
        </w:rPr>
        <w:t>W niniejszym postępowaniu komunikacja Zamawiającego z Wykonawcami odbywa się przy użyciu środków komunikacji elektronicznej, za pośrednictwem Platformy on-line działającej pod adresem</w:t>
      </w:r>
      <w:r w:rsidRPr="005202E1">
        <w:rPr>
          <w:b/>
          <w:iCs/>
          <w:color w:val="000000"/>
          <w:lang w:eastAsia="x-none"/>
        </w:rPr>
        <w:t xml:space="preserve"> </w:t>
      </w:r>
      <w:bookmarkStart w:id="12" w:name="_Hlk114551641"/>
      <w:r w:rsidR="00B81D08" w:rsidRPr="005202E1">
        <w:rPr>
          <w:b/>
          <w:iCs/>
          <w:color w:val="0000FF"/>
          <w:u w:val="single"/>
          <w:lang w:eastAsia="x-none"/>
        </w:rPr>
        <w:t>https://</w:t>
      </w:r>
      <w:r w:rsidR="0078513B">
        <w:rPr>
          <w:b/>
          <w:iCs/>
          <w:color w:val="0000FF"/>
          <w:u w:val="single"/>
          <w:lang w:eastAsia="x-none"/>
        </w:rPr>
        <w:t>platformazakupowa.pl/miedzyborz</w:t>
      </w:r>
      <w:bookmarkEnd w:id="12"/>
    </w:p>
    <w:p w14:paraId="6DB9FB80"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747"/>
      <w:r w:rsidRPr="001B365B">
        <w:rPr>
          <w:bCs/>
          <w:iCs/>
          <w:color w:val="000000"/>
          <w:lang w:val="x-none" w:eastAsia="x-none"/>
        </w:rPr>
        <w:t>Korzystanie z Platformy przez Wykonawcę jest bezpłatne</w:t>
      </w:r>
      <w:bookmarkEnd w:id="13"/>
      <w:r w:rsidRPr="001B365B">
        <w:rPr>
          <w:bCs/>
          <w:iCs/>
          <w:color w:val="000000"/>
          <w:lang w:val="x-none" w:eastAsia="x-none"/>
        </w:rPr>
        <w:t>.</w:t>
      </w:r>
    </w:p>
    <w:p w14:paraId="40AE52E5" w14:textId="42D2E69E" w:rsidR="001B4778" w:rsidRPr="001B4778" w:rsidRDefault="001B365B" w:rsidP="00B67787">
      <w:pPr>
        <w:spacing w:before="600"/>
        <w:jc w:val="both"/>
        <w:rPr>
          <w:b/>
          <w:color w:val="000000" w:themeColor="text1"/>
        </w:rPr>
      </w:pPr>
      <w:bookmarkStart w:id="14" w:name="_Hlk37863788"/>
      <w:r w:rsidRPr="001B365B">
        <w:rPr>
          <w:bCs/>
          <w:iCs/>
          <w:color w:val="000000"/>
          <w:lang w:val="x-none" w:eastAsia="x-none"/>
        </w:rPr>
        <w:lastRenderedPageBreak/>
        <w:t xml:space="preserve">Na Platformie postępowanie prowadzone jest pod nazwą: </w:t>
      </w:r>
      <w:r w:rsidR="00B67787">
        <w:rPr>
          <w:rFonts w:eastAsia="Calibri"/>
          <w:b/>
          <w:bCs/>
          <w:iCs/>
          <w:color w:val="000000" w:themeColor="text1"/>
          <w:lang w:eastAsia="en-US"/>
        </w:rPr>
        <w:t>Przebudowa drogi dojazdowej do gruntów rolnych miejscowości Ose.</w:t>
      </w:r>
    </w:p>
    <w:p w14:paraId="12F23FA9" w14:textId="47B3A76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znak sprawy: </w:t>
      </w:r>
      <w:bookmarkEnd w:id="14"/>
      <w:r w:rsidR="00B67787">
        <w:rPr>
          <w:b/>
          <w:bCs/>
          <w:iCs/>
          <w:color w:val="000000"/>
          <w:lang w:eastAsia="x-none"/>
        </w:rPr>
        <w:t>GKiRG.</w:t>
      </w:r>
      <w:r w:rsidR="0078513B">
        <w:rPr>
          <w:b/>
          <w:bCs/>
          <w:iCs/>
          <w:color w:val="000000"/>
          <w:lang w:eastAsia="x-none"/>
        </w:rPr>
        <w:t>271</w:t>
      </w:r>
      <w:r w:rsidR="00B67787">
        <w:rPr>
          <w:b/>
          <w:bCs/>
          <w:iCs/>
          <w:color w:val="000000"/>
          <w:lang w:eastAsia="x-none"/>
        </w:rPr>
        <w:t>.</w:t>
      </w:r>
      <w:r w:rsidR="0078513B">
        <w:rPr>
          <w:b/>
          <w:bCs/>
          <w:iCs/>
          <w:color w:val="000000"/>
          <w:lang w:eastAsia="x-none"/>
        </w:rPr>
        <w:t>1.</w:t>
      </w:r>
      <w:r w:rsidR="00B67787">
        <w:rPr>
          <w:b/>
          <w:bCs/>
          <w:iCs/>
          <w:color w:val="000000"/>
          <w:lang w:eastAsia="x-none"/>
        </w:rPr>
        <w:t>8.2022</w:t>
      </w:r>
    </w:p>
    <w:p w14:paraId="7280E812"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B81D08" w:rsidRPr="00B81D08">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5"/>
      <w:r w:rsidRPr="001B365B">
        <w:rPr>
          <w:bCs/>
          <w:iCs/>
          <w:color w:val="000000"/>
          <w:lang w:eastAsia="x-none"/>
        </w:rPr>
        <w:t>.</w:t>
      </w:r>
    </w:p>
    <w:p w14:paraId="5653E4C9"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863841"/>
      <w:r w:rsidRPr="001B365B">
        <w:rPr>
          <w:bCs/>
          <w:iCs/>
          <w:color w:val="000000"/>
          <w:lang w:val="x-none" w:eastAsia="x-none"/>
        </w:rPr>
        <w:t>Wykonawca zamierzający wziąć udział w postępowaniu musi posiadać konto na Platformie</w:t>
      </w:r>
      <w:bookmarkEnd w:id="16"/>
      <w:r w:rsidRPr="001B365B">
        <w:rPr>
          <w:bCs/>
          <w:iCs/>
          <w:color w:val="000000"/>
          <w:lang w:eastAsia="x-none"/>
        </w:rPr>
        <w:t>.</w:t>
      </w:r>
    </w:p>
    <w:p w14:paraId="6B7CE2BC"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7"/>
      <w:r w:rsidRPr="001B365B">
        <w:rPr>
          <w:bCs/>
          <w:iCs/>
          <w:color w:val="000000"/>
          <w:lang w:eastAsia="x-none"/>
        </w:rPr>
        <w:t>, podpisu zaufanego lub podpisu osobistego.</w:t>
      </w:r>
    </w:p>
    <w:p w14:paraId="31133FD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4A8499D5" w14:textId="2E3378F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D24151">
        <w:rPr>
          <w:bCs/>
          <w:iCs/>
          <w:color w:val="000000"/>
          <w:lang w:eastAsia="x-none"/>
        </w:rPr>
        <w:t>1</w:t>
      </w:r>
      <w:r w:rsidRPr="001B365B">
        <w:rPr>
          <w:bCs/>
          <w:iCs/>
          <w:color w:val="000000"/>
          <w:lang w:eastAsia="x-none"/>
        </w:rPr>
        <w:t xml:space="preserve"> poz. </w:t>
      </w:r>
      <w:r w:rsidR="00D24151">
        <w:rPr>
          <w:bCs/>
          <w:iCs/>
          <w:color w:val="000000"/>
          <w:lang w:eastAsia="x-none"/>
        </w:rPr>
        <w:t>2070</w:t>
      </w:r>
      <w:r w:rsidRPr="001B365B">
        <w:rPr>
          <w:bCs/>
          <w:iCs/>
          <w:color w:val="000000"/>
          <w:lang w:eastAsia="x-none"/>
        </w:rPr>
        <w:t>);</w:t>
      </w:r>
    </w:p>
    <w:p w14:paraId="5C0E56D8" w14:textId="6CFEF74E"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w:t>
      </w:r>
      <w:r w:rsidR="00D24151">
        <w:rPr>
          <w:bCs/>
          <w:iCs/>
          <w:color w:val="000000"/>
          <w:lang w:eastAsia="x-none"/>
        </w:rPr>
        <w:t>2</w:t>
      </w:r>
      <w:r w:rsidRPr="001B365B">
        <w:rPr>
          <w:bCs/>
          <w:iCs/>
          <w:color w:val="000000"/>
          <w:lang w:eastAsia="x-none"/>
        </w:rPr>
        <w:t xml:space="preserve"> poz. </w:t>
      </w:r>
      <w:r w:rsidR="00D24151">
        <w:rPr>
          <w:bCs/>
          <w:iCs/>
          <w:color w:val="000000"/>
          <w:lang w:eastAsia="x-none"/>
        </w:rPr>
        <w:t>671</w:t>
      </w:r>
      <w:r w:rsidRPr="001B365B">
        <w:rPr>
          <w:bCs/>
          <w:iCs/>
          <w:color w:val="000000"/>
          <w:lang w:eastAsia="x-none"/>
        </w:rPr>
        <w:t>).</w:t>
      </w:r>
    </w:p>
    <w:p w14:paraId="2D268DD6" w14:textId="77777777" w:rsidR="001B365B" w:rsidRPr="001B365B" w:rsidRDefault="001B365B" w:rsidP="001B365B">
      <w:pPr>
        <w:numPr>
          <w:ilvl w:val="1"/>
          <w:numId w:val="1"/>
        </w:numPr>
        <w:spacing w:before="120"/>
        <w:jc w:val="both"/>
        <w:outlineLvl w:val="1"/>
        <w:rPr>
          <w:bCs/>
          <w:iCs/>
          <w:color w:val="000000"/>
          <w:lang w:val="x-none" w:eastAsia="x-none"/>
        </w:rPr>
      </w:pPr>
      <w:bookmarkStart w:id="18" w:name="_Hlk37936911"/>
      <w:r w:rsidRPr="001B365B">
        <w:rPr>
          <w:bCs/>
          <w:iCs/>
          <w:color w:val="000000"/>
          <w:lang w:val="x-none" w:eastAsia="x-none"/>
        </w:rPr>
        <w:t>Zalecenia Zamawiającego odnośnie kwalifikowanego podpisu elektronicznego</w:t>
      </w:r>
      <w:bookmarkEnd w:id="18"/>
      <w:r w:rsidRPr="001B365B">
        <w:rPr>
          <w:bCs/>
          <w:iCs/>
          <w:color w:val="000000"/>
          <w:lang w:eastAsia="x-none"/>
        </w:rPr>
        <w:t>:</w:t>
      </w:r>
    </w:p>
    <w:p w14:paraId="3B1C1DC3"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9"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9"/>
      <w:r w:rsidRPr="001B365B">
        <w:rPr>
          <w:bCs/>
          <w:iCs/>
          <w:color w:val="000000"/>
          <w:lang w:eastAsia="x-none"/>
        </w:rPr>
        <w:t>;</w:t>
      </w:r>
    </w:p>
    <w:p w14:paraId="40AEA592"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.doc, .docx, .xlsx, .xml) zaleca się podpisywać kwalifikowanym podpisem elektronicznym w formacie XAdES;</w:t>
      </w:r>
    </w:p>
    <w:p w14:paraId="0712A2D1"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70FCD80E" w14:textId="77777777" w:rsidR="001B365B" w:rsidRPr="001B365B" w:rsidRDefault="001B365B" w:rsidP="001B365B">
      <w:pPr>
        <w:numPr>
          <w:ilvl w:val="1"/>
          <w:numId w:val="1"/>
        </w:numPr>
        <w:spacing w:before="120"/>
        <w:jc w:val="both"/>
        <w:outlineLvl w:val="1"/>
        <w:rPr>
          <w:bCs/>
          <w:iCs/>
          <w:color w:val="000000"/>
          <w:lang w:val="x-none" w:eastAsia="x-none"/>
        </w:rPr>
      </w:pPr>
      <w:bookmarkStart w:id="20" w:name="_Hlk37937004"/>
      <w:r w:rsidRPr="001B365B">
        <w:rPr>
          <w:bCs/>
          <w:iCs/>
          <w:color w:val="000000"/>
          <w:lang w:val="x-none" w:eastAsia="x-none"/>
        </w:rPr>
        <w:t>Zamawiający określa następujące wymagania sprzętowo – aplikacyjne pozwalające na korzystanie z Platformy</w:t>
      </w:r>
      <w:bookmarkEnd w:id="20"/>
      <w:r w:rsidRPr="001B365B">
        <w:rPr>
          <w:bCs/>
          <w:iCs/>
          <w:color w:val="000000"/>
          <w:lang w:eastAsia="x-none"/>
        </w:rPr>
        <w:t>:</w:t>
      </w:r>
    </w:p>
    <w:p w14:paraId="2EF990C4"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1" w:name="_Hlk37937034"/>
      <w:r w:rsidRPr="001B365B">
        <w:rPr>
          <w:bCs/>
          <w:iCs/>
          <w:color w:val="000000"/>
          <w:lang w:val="x-none" w:eastAsia="x-none"/>
        </w:rPr>
        <w:t>stały dostęp do sieci Internet</w:t>
      </w:r>
      <w:bookmarkEnd w:id="21"/>
      <w:r w:rsidRPr="001B365B">
        <w:rPr>
          <w:bCs/>
          <w:iCs/>
          <w:color w:val="000000"/>
          <w:lang w:eastAsia="x-none"/>
        </w:rPr>
        <w:t>;</w:t>
      </w:r>
    </w:p>
    <w:p w14:paraId="37337676" w14:textId="77777777" w:rsidR="001B365B" w:rsidRPr="001B365B" w:rsidRDefault="001B365B" w:rsidP="0013626A">
      <w:pPr>
        <w:numPr>
          <w:ilvl w:val="0"/>
          <w:numId w:val="13"/>
        </w:numPr>
        <w:spacing w:before="60" w:after="60"/>
        <w:jc w:val="both"/>
        <w:outlineLvl w:val="1"/>
        <w:rPr>
          <w:bCs/>
          <w:iCs/>
          <w:lang w:eastAsia="x-none"/>
        </w:rPr>
      </w:pPr>
      <w:bookmarkStart w:id="22" w:name="_Hlk37937050"/>
      <w:r w:rsidRPr="001B365B">
        <w:rPr>
          <w:bCs/>
          <w:iCs/>
          <w:lang w:eastAsia="x-none"/>
        </w:rPr>
        <w:t>posiadanie dowolnej i aktywnej skrzynki poczty elektronicznej (e-mail)</w:t>
      </w:r>
      <w:bookmarkEnd w:id="22"/>
      <w:r w:rsidRPr="001B365B">
        <w:rPr>
          <w:bCs/>
          <w:iCs/>
          <w:lang w:eastAsia="x-none"/>
        </w:rPr>
        <w:t>,</w:t>
      </w:r>
    </w:p>
    <w:p w14:paraId="4C545CBE" w14:textId="77777777" w:rsidR="001B365B" w:rsidRPr="001B365B" w:rsidRDefault="001B365B" w:rsidP="0013626A">
      <w:pPr>
        <w:numPr>
          <w:ilvl w:val="0"/>
          <w:numId w:val="13"/>
        </w:numPr>
        <w:spacing w:before="60" w:after="60"/>
        <w:jc w:val="both"/>
        <w:outlineLvl w:val="1"/>
        <w:rPr>
          <w:bCs/>
          <w:iCs/>
          <w:lang w:eastAsia="x-none"/>
        </w:rPr>
      </w:pPr>
      <w:bookmarkStart w:id="23" w:name="_Hlk37937074"/>
      <w:r w:rsidRPr="001B365B">
        <w:t>komputer z zainstalowanym systemem operacyjnym Windows 7 (lub nowszym) albo Linux</w:t>
      </w:r>
      <w:bookmarkEnd w:id="23"/>
      <w:r w:rsidRPr="001B365B">
        <w:rPr>
          <w:bCs/>
          <w:iCs/>
          <w:lang w:eastAsia="x-none"/>
        </w:rPr>
        <w:t>,</w:t>
      </w:r>
    </w:p>
    <w:p w14:paraId="5B76B0A0" w14:textId="77777777" w:rsidR="001B365B" w:rsidRPr="001B365B" w:rsidRDefault="001B365B" w:rsidP="0013626A">
      <w:pPr>
        <w:numPr>
          <w:ilvl w:val="0"/>
          <w:numId w:val="13"/>
        </w:numPr>
        <w:spacing w:before="60" w:after="60"/>
        <w:jc w:val="both"/>
        <w:outlineLvl w:val="1"/>
        <w:rPr>
          <w:bCs/>
          <w:iCs/>
          <w:lang w:eastAsia="x-none"/>
        </w:rPr>
      </w:pPr>
      <w:bookmarkStart w:id="24"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4"/>
      <w:r w:rsidRPr="001B365B">
        <w:rPr>
          <w:bCs/>
          <w:iCs/>
          <w:lang w:eastAsia="x-none"/>
        </w:rPr>
        <w:t>,</w:t>
      </w:r>
    </w:p>
    <w:p w14:paraId="7362CE87"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5" w:name="_Hlk37937106"/>
      <w:r w:rsidRPr="001B365B">
        <w:rPr>
          <w:bCs/>
          <w:iCs/>
          <w:color w:val="000000"/>
          <w:lang w:val="x-none" w:eastAsia="x-none"/>
        </w:rPr>
        <w:t>włączona obsługa JavaScript oraz Cookies</w:t>
      </w:r>
      <w:bookmarkEnd w:id="25"/>
      <w:r w:rsidRPr="001B365B">
        <w:rPr>
          <w:bCs/>
          <w:iCs/>
          <w:color w:val="000000"/>
          <w:lang w:eastAsia="x-none"/>
        </w:rPr>
        <w:t>.</w:t>
      </w:r>
    </w:p>
    <w:p w14:paraId="3099FA2B" w14:textId="4D70ACC2" w:rsidR="001B365B" w:rsidRPr="003D3D97"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dopuszcza następujący format przesyłanych danych: pliki o wielkości do 20 MB w formatach</w:t>
      </w:r>
      <w:r w:rsidRPr="003D3D97">
        <w:rPr>
          <w:bCs/>
          <w:iCs/>
          <w:color w:val="000000"/>
          <w:lang w:val="x-none" w:eastAsia="x-none"/>
        </w:rPr>
        <w:t>: .pdf, .doc, .docx., .xlsx, .xml</w:t>
      </w:r>
      <w:r w:rsidR="003D3D97">
        <w:rPr>
          <w:bCs/>
          <w:iCs/>
          <w:color w:val="000000"/>
          <w:lang w:eastAsia="x-none"/>
        </w:rPr>
        <w:t>, rtf</w:t>
      </w:r>
      <w:r w:rsidRPr="003D3D97">
        <w:rPr>
          <w:bCs/>
          <w:iCs/>
          <w:color w:val="000000"/>
          <w:lang w:val="x-none" w:eastAsia="x-none"/>
        </w:rPr>
        <w:t>.</w:t>
      </w:r>
    </w:p>
    <w:p w14:paraId="1E1F1778" w14:textId="77777777" w:rsidR="001B365B" w:rsidRPr="001B365B" w:rsidRDefault="001B365B" w:rsidP="001B365B">
      <w:pPr>
        <w:numPr>
          <w:ilvl w:val="1"/>
          <w:numId w:val="1"/>
        </w:numPr>
        <w:spacing w:before="120"/>
        <w:jc w:val="both"/>
        <w:outlineLvl w:val="1"/>
        <w:rPr>
          <w:bCs/>
          <w:iCs/>
          <w:color w:val="000000"/>
          <w:lang w:val="x-none" w:eastAsia="x-none"/>
        </w:rPr>
      </w:pPr>
      <w:bookmarkStart w:id="26" w:name="_Hlk37937156"/>
      <w:r w:rsidRPr="001B365B">
        <w:rPr>
          <w:bCs/>
          <w:iCs/>
          <w:color w:val="000000"/>
          <w:lang w:val="x-none" w:eastAsia="x-none"/>
        </w:rPr>
        <w:t>Zamawiający określa następujące informacje na temat kodowania i czasu odbioru danych</w:t>
      </w:r>
      <w:bookmarkEnd w:id="26"/>
      <w:r w:rsidRPr="001B365B">
        <w:rPr>
          <w:bCs/>
          <w:iCs/>
          <w:color w:val="000000"/>
          <w:lang w:eastAsia="x-none"/>
        </w:rPr>
        <w:t>:</w:t>
      </w:r>
    </w:p>
    <w:p w14:paraId="29D413E3"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178"/>
      <w:r w:rsidRPr="001B365B">
        <w:rPr>
          <w:bCs/>
          <w:iCs/>
          <w:color w:val="000000"/>
          <w:lang w:val="x-none" w:eastAsia="x-none"/>
        </w:rPr>
        <w:t xml:space="preserve">załączony i przesłany przez Wykonawcę za pomocą Platformy plik oferty wraz z załącznikami, nie jest dostępny dla Zamawiającego i przechowywany jest na serwerach </w:t>
      </w:r>
      <w:r w:rsidRPr="001B365B">
        <w:rPr>
          <w:bCs/>
          <w:iCs/>
          <w:color w:val="000000"/>
          <w:lang w:val="x-none" w:eastAsia="x-none"/>
        </w:rPr>
        <w:lastRenderedPageBreak/>
        <w:t>Platformy w formie zaszyfrowanej. Zamawiający otrzyma dostęp do pliku dopiero po upływie terminu otwarcia ofert</w:t>
      </w:r>
      <w:bookmarkEnd w:id="27"/>
      <w:r w:rsidRPr="001B365B">
        <w:rPr>
          <w:bCs/>
          <w:iCs/>
          <w:color w:val="000000"/>
          <w:lang w:val="x-none" w:eastAsia="x-none"/>
        </w:rPr>
        <w:t>;</w:t>
      </w:r>
    </w:p>
    <w:p w14:paraId="480BB545" w14:textId="77777777" w:rsidR="001B365B" w:rsidRPr="001B365B" w:rsidRDefault="001B365B" w:rsidP="0013626A">
      <w:pPr>
        <w:numPr>
          <w:ilvl w:val="0"/>
          <w:numId w:val="14"/>
        </w:numPr>
        <w:spacing w:before="60" w:after="60"/>
        <w:jc w:val="both"/>
        <w:outlineLvl w:val="1"/>
        <w:rPr>
          <w:bCs/>
          <w:iCs/>
          <w:lang w:eastAsia="x-none"/>
        </w:rPr>
      </w:pPr>
      <w:bookmarkStart w:id="28"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8"/>
      <w:r w:rsidRPr="001B365B">
        <w:rPr>
          <w:bCs/>
          <w:iCs/>
          <w:lang w:eastAsia="x-none"/>
        </w:rPr>
        <w:t>;</w:t>
      </w:r>
    </w:p>
    <w:p w14:paraId="0435EEB0"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9" w:name="_Hlk37937220"/>
      <w:r w:rsidRPr="001B365B">
        <w:rPr>
          <w:bCs/>
          <w:iCs/>
          <w:color w:val="000000"/>
          <w:lang w:val="x-none" w:eastAsia="x-none"/>
        </w:rPr>
        <w:t>o terminie przesłania decyduje czas pełnego przeprocesowania transakcji pliku na Platformie</w:t>
      </w:r>
      <w:bookmarkEnd w:id="29"/>
      <w:r w:rsidRPr="001B365B">
        <w:rPr>
          <w:bCs/>
          <w:iCs/>
          <w:color w:val="000000"/>
          <w:lang w:eastAsia="x-none"/>
        </w:rPr>
        <w:t>.</w:t>
      </w:r>
    </w:p>
    <w:p w14:paraId="24128884"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37864389"/>
      <w:bookmarkStart w:id="31" w:name="_Hlk67316671"/>
      <w:r w:rsidRPr="001B365B">
        <w:rPr>
          <w:bCs/>
          <w:iCs/>
          <w:color w:val="000000"/>
          <w:lang w:val="x-none" w:eastAsia="x-none"/>
        </w:rPr>
        <w:t xml:space="preserve">W postępowaniu, wszelkie oświadczenia, wnioski, zawiadomienia oraz informacje przekazywane są za pośrednictwem Platformy </w:t>
      </w:r>
      <w:bookmarkStart w:id="32" w:name="_Hlk67316595"/>
      <w:r w:rsidRPr="001B365B">
        <w:rPr>
          <w:bCs/>
          <w:iCs/>
          <w:color w:val="000000"/>
          <w:lang w:val="x-none" w:eastAsia="x-none"/>
        </w:rPr>
        <w:t xml:space="preserve">(karta ”Wiadomości”). </w:t>
      </w:r>
      <w:bookmarkEnd w:id="32"/>
      <w:r w:rsidRPr="001B365B">
        <w:rPr>
          <w:bCs/>
          <w:iCs/>
          <w:color w:val="000000"/>
          <w:lang w:val="x-none" w:eastAsia="x-none"/>
        </w:rPr>
        <w:t>Za datę wpływu oświadczeń, wniosków, zawiadomień oraz informacji przesłanych za pośrednictwem Platformy, przyjmuje się datę ich zamieszczenia na Platformie</w:t>
      </w:r>
      <w:r w:rsidRPr="001B365B">
        <w:rPr>
          <w:bCs/>
          <w:iCs/>
          <w:color w:val="000000"/>
          <w:lang w:eastAsia="x-none"/>
        </w:rPr>
        <w:t>.</w:t>
      </w:r>
      <w:bookmarkEnd w:id="30"/>
    </w:p>
    <w:p w14:paraId="760BFABB" w14:textId="77777777" w:rsidR="001B365B" w:rsidRPr="005202E1" w:rsidRDefault="001B365B" w:rsidP="001B365B">
      <w:pPr>
        <w:numPr>
          <w:ilvl w:val="1"/>
          <w:numId w:val="1"/>
        </w:numPr>
        <w:spacing w:before="120"/>
        <w:jc w:val="both"/>
        <w:outlineLvl w:val="1"/>
        <w:rPr>
          <w:b/>
          <w:iCs/>
          <w:color w:val="000000"/>
          <w:lang w:val="x-none" w:eastAsia="x-none"/>
        </w:rPr>
      </w:pPr>
      <w:bookmarkStart w:id="33" w:name="_Hlk37864921"/>
      <w:bookmarkStart w:id="34" w:name="_Hlk37865118"/>
      <w:bookmarkEnd w:id="31"/>
      <w:r w:rsidRPr="005202E1">
        <w:rPr>
          <w:b/>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5202E1">
        <w:rPr>
          <w:b/>
          <w:iCs/>
          <w:color w:val="000000"/>
          <w:lang w:eastAsia="x-none"/>
        </w:rPr>
        <w:t>.</w:t>
      </w:r>
      <w:bookmarkEnd w:id="33"/>
      <w:bookmarkEnd w:id="34"/>
    </w:p>
    <w:p w14:paraId="449EBC6A" w14:textId="77777777" w:rsidR="001B365B" w:rsidRPr="001B365B" w:rsidRDefault="001B365B" w:rsidP="001B365B">
      <w:pPr>
        <w:numPr>
          <w:ilvl w:val="1"/>
          <w:numId w:val="1"/>
        </w:numPr>
        <w:spacing w:before="120"/>
        <w:jc w:val="both"/>
        <w:outlineLvl w:val="1"/>
        <w:rPr>
          <w:bCs/>
          <w:iCs/>
          <w:color w:val="000000"/>
          <w:lang w:val="x-none" w:eastAsia="x-none"/>
        </w:rPr>
      </w:pPr>
      <w:bookmarkStart w:id="35"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5"/>
      <w:r w:rsidRPr="001B365B">
        <w:rPr>
          <w:bCs/>
          <w:iCs/>
          <w:color w:val="000000"/>
          <w:lang w:eastAsia="x-none"/>
        </w:rPr>
        <w:t>.</w:t>
      </w:r>
    </w:p>
    <w:p w14:paraId="18AEF85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0657DC38" w14:textId="4FA54DF7" w:rsidR="00985368" w:rsidRPr="00C4194D" w:rsidRDefault="001B365B" w:rsidP="001B365B">
      <w:pPr>
        <w:tabs>
          <w:tab w:val="left" w:pos="708"/>
        </w:tabs>
        <w:spacing w:before="120"/>
        <w:ind w:left="680"/>
        <w:jc w:val="both"/>
        <w:outlineLvl w:val="1"/>
        <w:rPr>
          <w:b/>
          <w:iCs/>
          <w:lang w:eastAsia="x-none"/>
        </w:rPr>
      </w:pPr>
      <w:bookmarkStart w:id="36" w:name="_Toc258314250"/>
      <w:r w:rsidRPr="00C4194D">
        <w:rPr>
          <w:b/>
          <w:iCs/>
          <w:lang w:val="x-none" w:eastAsia="x-none"/>
        </w:rPr>
        <w:t>w zakresie formalnym</w:t>
      </w:r>
      <w:r w:rsidR="00985368" w:rsidRPr="00C4194D">
        <w:rPr>
          <w:b/>
          <w:iCs/>
          <w:lang w:eastAsia="x-none"/>
        </w:rPr>
        <w:t>:</w:t>
      </w:r>
    </w:p>
    <w:p w14:paraId="348756DE" w14:textId="56E2C7A4" w:rsidR="00985368" w:rsidRPr="00C4194D" w:rsidRDefault="00985368" w:rsidP="00985368">
      <w:pPr>
        <w:tabs>
          <w:tab w:val="left" w:pos="708"/>
        </w:tabs>
        <w:spacing w:before="120"/>
        <w:ind w:left="680"/>
        <w:jc w:val="both"/>
        <w:outlineLvl w:val="1"/>
        <w:rPr>
          <w:b/>
          <w:iCs/>
          <w:lang w:eastAsia="x-none"/>
        </w:rPr>
      </w:pPr>
      <w:r w:rsidRPr="00C4194D">
        <w:rPr>
          <w:b/>
          <w:iCs/>
          <w:lang w:eastAsia="x-none"/>
        </w:rPr>
        <w:t xml:space="preserve">Mirosława Zwierz – </w:t>
      </w:r>
      <w:r w:rsidR="00C4194D" w:rsidRPr="00C4194D">
        <w:rPr>
          <w:b/>
          <w:iCs/>
          <w:lang w:eastAsia="x-none"/>
        </w:rPr>
        <w:t>p.o Kierownika Wydziału GKiRG;</w:t>
      </w:r>
    </w:p>
    <w:p w14:paraId="0B78EBAF" w14:textId="126F29B7" w:rsidR="001B365B" w:rsidRPr="00C4194D" w:rsidRDefault="00985368" w:rsidP="001B365B">
      <w:pPr>
        <w:tabs>
          <w:tab w:val="left" w:pos="708"/>
        </w:tabs>
        <w:spacing w:before="120"/>
        <w:ind w:left="680"/>
        <w:jc w:val="both"/>
        <w:outlineLvl w:val="1"/>
        <w:rPr>
          <w:b/>
          <w:iCs/>
          <w:lang w:val="x-none" w:eastAsia="x-none"/>
        </w:rPr>
      </w:pPr>
      <w:r w:rsidRPr="00C4194D">
        <w:rPr>
          <w:b/>
          <w:iCs/>
          <w:lang w:val="x-none" w:eastAsia="x-none"/>
        </w:rPr>
        <w:t xml:space="preserve">w zakresie </w:t>
      </w:r>
      <w:r w:rsidR="00DB6117" w:rsidRPr="00C4194D">
        <w:rPr>
          <w:b/>
          <w:iCs/>
          <w:lang w:eastAsia="x-none"/>
        </w:rPr>
        <w:t>merytorycznym</w:t>
      </w:r>
      <w:r w:rsidR="001B365B" w:rsidRPr="00C4194D">
        <w:rPr>
          <w:b/>
          <w:iCs/>
          <w:lang w:val="x-none" w:eastAsia="x-none"/>
        </w:rPr>
        <w:t>:</w:t>
      </w:r>
    </w:p>
    <w:p w14:paraId="00586013" w14:textId="1892E834" w:rsidR="00DB6117" w:rsidRPr="00C4194D" w:rsidRDefault="00C4194D" w:rsidP="00DB6117">
      <w:pPr>
        <w:tabs>
          <w:tab w:val="left" w:pos="708"/>
        </w:tabs>
        <w:spacing w:before="120"/>
        <w:ind w:left="680"/>
        <w:jc w:val="both"/>
        <w:outlineLvl w:val="1"/>
        <w:rPr>
          <w:b/>
          <w:iCs/>
          <w:lang w:eastAsia="x-none"/>
        </w:rPr>
      </w:pPr>
      <w:r w:rsidRPr="00C4194D">
        <w:rPr>
          <w:b/>
          <w:iCs/>
          <w:lang w:eastAsia="x-none"/>
        </w:rPr>
        <w:t>Marta S</w:t>
      </w:r>
      <w:r w:rsidR="00985368" w:rsidRPr="00C4194D">
        <w:rPr>
          <w:b/>
          <w:iCs/>
          <w:lang w:eastAsia="x-none"/>
        </w:rPr>
        <w:t xml:space="preserve">zaor – Stasiak </w:t>
      </w:r>
      <w:r w:rsidRPr="00C4194D">
        <w:rPr>
          <w:b/>
          <w:iCs/>
          <w:lang w:eastAsia="x-none"/>
        </w:rPr>
        <w:t>–</w:t>
      </w:r>
      <w:r w:rsidR="00985368" w:rsidRPr="00C4194D">
        <w:rPr>
          <w:b/>
          <w:iCs/>
          <w:lang w:eastAsia="x-none"/>
        </w:rPr>
        <w:t xml:space="preserve"> </w:t>
      </w:r>
      <w:r w:rsidRPr="00C4194D">
        <w:rPr>
          <w:b/>
          <w:iCs/>
          <w:lang w:eastAsia="x-none"/>
        </w:rPr>
        <w:t>podinspektor ds. zamówień publicznych i dróg;</w:t>
      </w:r>
    </w:p>
    <w:p w14:paraId="20198E8C" w14:textId="67DF65FC" w:rsidR="001B365B" w:rsidRPr="001B365B" w:rsidRDefault="001B365B" w:rsidP="00DB6117">
      <w:pPr>
        <w:tabs>
          <w:tab w:val="left" w:pos="708"/>
        </w:tabs>
        <w:spacing w:before="120"/>
        <w:ind w:left="680"/>
        <w:jc w:val="both"/>
        <w:outlineLvl w:val="1"/>
        <w:rPr>
          <w:b/>
          <w:caps/>
          <w:kern w:val="32"/>
          <w:lang w:val="x-none" w:eastAsia="x-none"/>
        </w:rPr>
      </w:pPr>
      <w:r w:rsidRPr="001B365B">
        <w:rPr>
          <w:b/>
          <w:caps/>
          <w:kern w:val="32"/>
          <w:lang w:val="x-none" w:eastAsia="x-none"/>
        </w:rPr>
        <w:t>OPIS SPO</w:t>
      </w:r>
      <w:bookmarkStart w:id="37" w:name="_Hlk37938975"/>
      <w:r w:rsidRPr="001B365B">
        <w:rPr>
          <w:b/>
          <w:caps/>
          <w:kern w:val="32"/>
          <w:lang w:val="x-none" w:eastAsia="x-none"/>
        </w:rPr>
        <w:t>SOBU UDZIELANIA WYJAŚNIEŃ TREŚCI SWZ</w:t>
      </w:r>
      <w:bookmarkEnd w:id="37"/>
    </w:p>
    <w:p w14:paraId="0F7E4949" w14:textId="4F9467F4" w:rsidR="001B365B" w:rsidRPr="005202E1" w:rsidRDefault="001B365B" w:rsidP="001B365B">
      <w:pPr>
        <w:numPr>
          <w:ilvl w:val="1"/>
          <w:numId w:val="1"/>
        </w:numPr>
        <w:spacing w:before="120"/>
        <w:jc w:val="both"/>
        <w:outlineLvl w:val="1"/>
        <w:rPr>
          <w:bCs/>
          <w:iCs/>
          <w:color w:val="000000"/>
          <w:lang w:val="x-none" w:eastAsia="x-none"/>
        </w:rPr>
      </w:pPr>
      <w:bookmarkStart w:id="38" w:name="_Hlk37783375"/>
      <w:bookmarkStart w:id="39"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40" w:name="_Hlk37783409"/>
      <w:bookmarkEnd w:id="38"/>
    </w:p>
    <w:p w14:paraId="0B64D9FB" w14:textId="13B697B8" w:rsidR="005202E1" w:rsidRPr="001B365B" w:rsidRDefault="005202E1" w:rsidP="005202E1">
      <w:pPr>
        <w:spacing w:before="120"/>
        <w:ind w:left="680"/>
        <w:jc w:val="both"/>
        <w:outlineLvl w:val="1"/>
        <w:rPr>
          <w:bCs/>
          <w:iCs/>
          <w:color w:val="000000"/>
          <w:lang w:val="x-none" w:eastAsia="x-none"/>
        </w:rPr>
      </w:pPr>
      <w:r w:rsidRPr="005202E1">
        <w:rPr>
          <w:bCs/>
          <w:iCs/>
          <w:color w:val="000000"/>
          <w:lang w:val="x-none" w:eastAsia="x-none"/>
        </w:rPr>
        <w:t>Zamawiający nie przewiduje sposobu komunikowania się z Wykonawcami w inny sposób niż przy użyciu środków komunikacji elektronicznej, wskazanych w SWZ.</w:t>
      </w:r>
    </w:p>
    <w:p w14:paraId="7ACE206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40"/>
    </w:p>
    <w:p w14:paraId="50BCFF2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D966E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0F231923" w14:textId="01E4C6D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r w:rsidR="003D3D97">
        <w:rPr>
          <w:bCs/>
          <w:iCs/>
          <w:color w:val="000000"/>
          <w:lang w:eastAsia="x-none"/>
        </w:rPr>
        <w:t xml:space="preserve"> na dwa dni przed terminem składania ofert</w:t>
      </w:r>
      <w:r w:rsidRPr="001B365B">
        <w:rPr>
          <w:bCs/>
          <w:iCs/>
          <w:color w:val="000000"/>
          <w:lang w:val="x-none" w:eastAsia="x-none"/>
        </w:rPr>
        <w:t>.</w:t>
      </w:r>
    </w:p>
    <w:p w14:paraId="50880A7D" w14:textId="6D084F5A" w:rsidR="001B365B" w:rsidRPr="00CB4C22"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9"/>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72D92747" w14:textId="77777777" w:rsidR="00CB4C22" w:rsidRPr="001B365B" w:rsidRDefault="00CB4C22" w:rsidP="00CB4C22">
      <w:pPr>
        <w:spacing w:before="120"/>
        <w:ind w:left="680"/>
        <w:jc w:val="both"/>
        <w:outlineLvl w:val="1"/>
        <w:rPr>
          <w:bCs/>
          <w:iCs/>
          <w:color w:val="000000"/>
          <w:lang w:val="x-none" w:eastAsia="x-none"/>
        </w:rPr>
      </w:pPr>
    </w:p>
    <w:p w14:paraId="0E072EC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6"/>
    </w:p>
    <w:p w14:paraId="449A9289" w14:textId="40667500" w:rsidR="00B81D08" w:rsidRPr="000F77F5" w:rsidRDefault="00B81D08" w:rsidP="00B81D08">
      <w:pPr>
        <w:numPr>
          <w:ilvl w:val="1"/>
          <w:numId w:val="1"/>
        </w:numPr>
        <w:spacing w:before="120"/>
        <w:jc w:val="both"/>
        <w:outlineLvl w:val="1"/>
        <w:rPr>
          <w:b/>
          <w:bCs/>
          <w:iCs/>
          <w:lang w:val="x-none" w:eastAsia="x-none"/>
        </w:rPr>
      </w:pPr>
      <w:r w:rsidRPr="00E25756">
        <w:rPr>
          <w:bCs/>
          <w:iCs/>
          <w:lang w:eastAsia="x-none"/>
        </w:rPr>
        <w:t xml:space="preserve">Wykonawca zobowiązany jest do wniesienia wadium </w:t>
      </w:r>
      <w:r w:rsidRPr="00E25756">
        <w:rPr>
          <w:bCs/>
          <w:iCs/>
          <w:lang w:val="x-none" w:eastAsia="x-none"/>
        </w:rPr>
        <w:t xml:space="preserve">w wysokości: </w:t>
      </w:r>
      <w:r w:rsidR="00040B78">
        <w:rPr>
          <w:bCs/>
          <w:iCs/>
          <w:lang w:eastAsia="x-none"/>
        </w:rPr>
        <w:t>1</w:t>
      </w:r>
      <w:r w:rsidR="000F77F5" w:rsidRPr="000F77F5">
        <w:rPr>
          <w:bCs/>
          <w:iCs/>
          <w:lang w:eastAsia="x-none"/>
        </w:rPr>
        <w:t>000</w:t>
      </w:r>
      <w:r w:rsidR="00DB6117" w:rsidRPr="000F77F5">
        <w:rPr>
          <w:bCs/>
          <w:iCs/>
          <w:lang w:eastAsia="x-none"/>
        </w:rPr>
        <w:t xml:space="preserve">,00 </w:t>
      </w:r>
      <w:r w:rsidRPr="000F77F5">
        <w:rPr>
          <w:b/>
          <w:bCs/>
          <w:iCs/>
          <w:lang w:val="x-none" w:eastAsia="x-none"/>
        </w:rPr>
        <w:t> PLN</w:t>
      </w:r>
      <w:r w:rsidRPr="000F77F5">
        <w:rPr>
          <w:bCs/>
          <w:iCs/>
          <w:lang w:val="x-none" w:eastAsia="x-none"/>
        </w:rPr>
        <w:t xml:space="preserve"> (słownie:  </w:t>
      </w:r>
      <w:r w:rsidR="00040B78">
        <w:rPr>
          <w:bCs/>
          <w:iCs/>
          <w:lang w:eastAsia="x-none"/>
        </w:rPr>
        <w:t>jeden</w:t>
      </w:r>
      <w:r w:rsidR="00DB6117" w:rsidRPr="000F77F5">
        <w:rPr>
          <w:bCs/>
          <w:iCs/>
          <w:lang w:eastAsia="x-none"/>
        </w:rPr>
        <w:t xml:space="preserve"> tysięcy </w:t>
      </w:r>
      <w:r w:rsidR="00C26F17" w:rsidRPr="000F77F5">
        <w:rPr>
          <w:bCs/>
          <w:iCs/>
          <w:lang w:eastAsia="x-none"/>
        </w:rPr>
        <w:t xml:space="preserve"> zł</w:t>
      </w:r>
      <w:r w:rsidRPr="000F77F5">
        <w:rPr>
          <w:bCs/>
          <w:iCs/>
          <w:lang w:val="x-none" w:eastAsia="x-none"/>
        </w:rPr>
        <w:t xml:space="preserve"> 00/100 PLN).</w:t>
      </w:r>
    </w:p>
    <w:p w14:paraId="78F4707A" w14:textId="7B87902C" w:rsidR="00B81D08" w:rsidRPr="000E6438" w:rsidRDefault="00B81D08" w:rsidP="000E6438">
      <w:pPr>
        <w:numPr>
          <w:ilvl w:val="1"/>
          <w:numId w:val="1"/>
        </w:numPr>
        <w:spacing w:before="120"/>
        <w:jc w:val="both"/>
        <w:outlineLvl w:val="1"/>
        <w:rPr>
          <w:bCs/>
          <w:iCs/>
          <w:color w:val="000000" w:themeColor="text1"/>
          <w:lang w:val="x-none" w:eastAsia="x-none"/>
        </w:rPr>
      </w:pPr>
      <w:r w:rsidRPr="000F77F5">
        <w:rPr>
          <w:bCs/>
          <w:iCs/>
          <w:lang w:val="x-none" w:eastAsia="x-none"/>
        </w:rPr>
        <w:t xml:space="preserve">Wadium </w:t>
      </w:r>
      <w:r w:rsidRPr="000F77F5">
        <w:rPr>
          <w:bCs/>
          <w:iCs/>
          <w:lang w:eastAsia="x-none"/>
        </w:rPr>
        <w:t xml:space="preserve">musi zostać wniesione przed upływem </w:t>
      </w:r>
      <w:r w:rsidRPr="0019031C">
        <w:rPr>
          <w:bCs/>
          <w:iCs/>
          <w:color w:val="000000" w:themeColor="text1"/>
          <w:lang w:eastAsia="x-none"/>
        </w:rPr>
        <w:t xml:space="preserve">terminu składania ofert, tj. </w:t>
      </w:r>
      <w:r w:rsidRPr="0019031C">
        <w:rPr>
          <w:bCs/>
          <w:iCs/>
          <w:color w:val="000000" w:themeColor="text1"/>
          <w:lang w:val="x-none" w:eastAsia="x-none"/>
        </w:rPr>
        <w:t>do dnia</w:t>
      </w:r>
      <w:r w:rsidR="00040B78">
        <w:rPr>
          <w:bCs/>
          <w:iCs/>
          <w:color w:val="000000" w:themeColor="text1"/>
          <w:lang w:eastAsia="x-none"/>
        </w:rPr>
        <w:t xml:space="preserve"> 5.10.2022r.</w:t>
      </w:r>
      <w:r w:rsidRPr="0019031C">
        <w:rPr>
          <w:bCs/>
          <w:iCs/>
          <w:color w:val="000000" w:themeColor="text1"/>
          <w:lang w:val="x-none" w:eastAsia="x-none"/>
        </w:rPr>
        <w:t xml:space="preserve"> </w:t>
      </w:r>
      <w:r w:rsidR="000E6438">
        <w:rPr>
          <w:bCs/>
          <w:iCs/>
          <w:color w:val="000000" w:themeColor="text1"/>
          <w:lang w:val="x-none" w:eastAsia="x-none"/>
        </w:rPr>
        <w:br/>
      </w:r>
      <w:r w:rsidRPr="00985368">
        <w:rPr>
          <w:b/>
          <w:bCs/>
          <w:iCs/>
          <w:color w:val="FF0000"/>
          <w:lang w:val="x-none" w:eastAsia="x-none"/>
        </w:rPr>
        <w:t xml:space="preserve"> </w:t>
      </w:r>
      <w:r w:rsidRPr="000E6438">
        <w:rPr>
          <w:bCs/>
          <w:iCs/>
          <w:color w:val="000000" w:themeColor="text1"/>
          <w:lang w:val="x-none" w:eastAsia="x-none"/>
        </w:rPr>
        <w:t xml:space="preserve">do godz. </w:t>
      </w:r>
      <w:r w:rsidR="00DB6117">
        <w:rPr>
          <w:bCs/>
          <w:iCs/>
          <w:color w:val="000000" w:themeColor="text1"/>
          <w:lang w:eastAsia="x-none"/>
        </w:rPr>
        <w:t>10.00</w:t>
      </w:r>
      <w:r w:rsidRPr="000E6438">
        <w:rPr>
          <w:bCs/>
          <w:iCs/>
          <w:color w:val="000000" w:themeColor="text1"/>
          <w:lang w:eastAsia="x-none"/>
        </w:rPr>
        <w:t>, według wyboru Wykonawcy w jednej lub kilku następujących formach:</w:t>
      </w:r>
    </w:p>
    <w:p w14:paraId="548BE8F0" w14:textId="77777777" w:rsidR="00B81D08" w:rsidRPr="001B365B" w:rsidRDefault="00B81D08" w:rsidP="00B81D0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16741954" w14:textId="77777777" w:rsidR="00B81D08" w:rsidRPr="001B365B" w:rsidRDefault="00B81D08" w:rsidP="00B81D0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7EFC72B2" w14:textId="77777777" w:rsidR="00B81D08" w:rsidRPr="001B365B" w:rsidRDefault="00B81D08" w:rsidP="00B81D0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35C905EF" w14:textId="0E5114C1" w:rsidR="00B81D08" w:rsidRPr="001B365B" w:rsidRDefault="00B81D08" w:rsidP="00B81D0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 z 2020</w:t>
      </w:r>
      <w:r w:rsidR="00D24151">
        <w:rPr>
          <w:bCs/>
          <w:iCs/>
          <w:color w:val="000000"/>
          <w:lang w:eastAsia="x-none"/>
        </w:rPr>
        <w:t xml:space="preserve"> </w:t>
      </w:r>
      <w:r w:rsidRPr="001B365B">
        <w:rPr>
          <w:bCs/>
          <w:iCs/>
          <w:color w:val="000000"/>
          <w:lang w:eastAsia="x-none"/>
        </w:rPr>
        <w:t>r. poz. 299).</w:t>
      </w:r>
    </w:p>
    <w:p w14:paraId="7BF5719F" w14:textId="050FF772"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 tj</w:t>
      </w:r>
      <w:r w:rsidRPr="00040B78">
        <w:rPr>
          <w:bCs/>
          <w:iCs/>
          <w:lang w:val="x-none" w:eastAsia="x-none"/>
        </w:rPr>
        <w:t xml:space="preserve">. </w:t>
      </w:r>
      <w:r w:rsidRPr="00040B78">
        <w:rPr>
          <w:b/>
          <w:iCs/>
          <w:lang w:val="x-none" w:eastAsia="x-none"/>
        </w:rPr>
        <w:t xml:space="preserve">do dnia </w:t>
      </w:r>
      <w:r w:rsidR="00040B78" w:rsidRPr="00040B78">
        <w:rPr>
          <w:b/>
          <w:iCs/>
          <w:lang w:eastAsia="x-none"/>
        </w:rPr>
        <w:t>4.11.2022r</w:t>
      </w:r>
      <w:r w:rsidRPr="00040B78">
        <w:rPr>
          <w:b/>
          <w:iCs/>
          <w:lang w:val="x-none" w:eastAsia="x-none"/>
        </w:rPr>
        <w:t>.</w:t>
      </w:r>
    </w:p>
    <w:p w14:paraId="1214CBC3" w14:textId="4898AD7D"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665993" w:rsidRPr="00B67B0B">
        <w:rPr>
          <w:b/>
          <w:iCs/>
          <w:lang w:eastAsia="x-none"/>
        </w:rPr>
        <w:t>40 9584 1050 2008 0800 0101 0002</w:t>
      </w:r>
      <w:r w:rsidRPr="006D28EF">
        <w:rPr>
          <w:bCs/>
          <w:i/>
          <w:color w:val="FF0000"/>
          <w:lang w:val="x-none" w:eastAsia="x-none"/>
        </w:rPr>
        <w:t xml:space="preserve"> </w:t>
      </w:r>
      <w:r w:rsidRPr="00395B48">
        <w:rPr>
          <w:bCs/>
          <w:i/>
          <w:color w:val="000000"/>
          <w:lang w:val="x-none" w:eastAsia="x-none"/>
        </w:rPr>
        <w:t xml:space="preserve">(w tytule przelewu zaleca się wpisać nazwę i sygnaturę postępowania). </w:t>
      </w:r>
      <w:r w:rsidRPr="001B365B">
        <w:rPr>
          <w:bCs/>
          <w:iCs/>
          <w:color w:val="000000"/>
          <w:lang w:val="x-none" w:eastAsia="x-none"/>
        </w:rPr>
        <w:t>Wadium musi wpłynąć na wskazany rachunek bankowy najpóźniej przed upływem terminu składania ofert (decyduje data wpływu na rachunek bankowy Zamawiającego).</w:t>
      </w:r>
    </w:p>
    <w:p w14:paraId="42D9BA00"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35C17AC0" w14:textId="0A51C33B"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395B48">
        <w:rPr>
          <w:b/>
          <w:iCs/>
          <w:color w:val="000000"/>
          <w:lang w:val="x-none" w:eastAsia="x-none"/>
        </w:rPr>
        <w:t xml:space="preserve">Gmina </w:t>
      </w:r>
      <w:r w:rsidR="006957CA">
        <w:rPr>
          <w:b/>
          <w:iCs/>
          <w:color w:val="000000"/>
          <w:lang w:eastAsia="x-none"/>
        </w:rPr>
        <w:t>i Miasto Międzybórz, ul. Kolejowa 13, 56-513 Międzybórz</w:t>
      </w:r>
      <w:r w:rsidRPr="00395B48">
        <w:rPr>
          <w:b/>
          <w:iCs/>
          <w:color w:val="000000"/>
          <w:lang w:eastAsia="x-none"/>
        </w:rPr>
        <w:t>;</w:t>
      </w:r>
    </w:p>
    <w:p w14:paraId="5A8EEF0A"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7543ED"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05BBA727"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0B0844A9"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573EB16E"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1B299EFB"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26C4CABE"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66A2A06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1"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41"/>
    </w:p>
    <w:p w14:paraId="07F09744" w14:textId="1B764592" w:rsidR="001B365B" w:rsidRPr="006957CA" w:rsidRDefault="001B365B" w:rsidP="006957CA">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do </w:t>
      </w:r>
      <w:r w:rsidRPr="00AD2282">
        <w:rPr>
          <w:bCs/>
          <w:iCs/>
          <w:lang w:val="x-none" w:eastAsia="x-none"/>
        </w:rPr>
        <w:t xml:space="preserve">dnia </w:t>
      </w:r>
      <w:r w:rsidR="00AD2282" w:rsidRPr="00AD2282">
        <w:rPr>
          <w:b/>
          <w:bCs/>
          <w:iCs/>
          <w:lang w:eastAsia="x-none"/>
        </w:rPr>
        <w:t>4.11.2022r</w:t>
      </w:r>
      <w:r w:rsidR="001A1DBE" w:rsidRPr="00AD2282">
        <w:rPr>
          <w:b/>
          <w:bCs/>
          <w:iCs/>
          <w:lang w:eastAsia="x-none"/>
        </w:rPr>
        <w:t>.</w:t>
      </w:r>
    </w:p>
    <w:p w14:paraId="33E7CB3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5E6CE48F" w14:textId="77777777" w:rsidR="00B81D08" w:rsidRPr="001B365B" w:rsidRDefault="001B365B" w:rsidP="00B81D08">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12893664" w14:textId="667C123C" w:rsidR="00B81D08" w:rsidRPr="001B365B" w:rsidRDefault="00B81D08" w:rsidP="00B81D08">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następuje wraz z przedłużeniem okresu ważności wadium albo, jeżeli nie jest to możliwe, z wniesieniem nowego wadium na przedłużony okres związania ofertą.</w:t>
      </w:r>
    </w:p>
    <w:p w14:paraId="34F85825" w14:textId="77777777" w:rsidR="001B365B" w:rsidRPr="001B365B" w:rsidRDefault="001B365B" w:rsidP="00395B48">
      <w:pPr>
        <w:spacing w:before="120"/>
        <w:jc w:val="both"/>
        <w:outlineLvl w:val="1"/>
        <w:rPr>
          <w:bCs/>
          <w:iCs/>
          <w:color w:val="000000"/>
          <w:lang w:val="x-none" w:eastAsia="x-none"/>
        </w:rPr>
      </w:pPr>
    </w:p>
    <w:p w14:paraId="365A57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2" w:name="_Toc258314252"/>
      <w:r w:rsidRPr="001B365B">
        <w:rPr>
          <w:b/>
          <w:bCs/>
          <w:caps/>
          <w:kern w:val="32"/>
          <w:lang w:val="x-none" w:eastAsia="x-none"/>
        </w:rPr>
        <w:t>Opis sposobu przygotowywania ofert</w:t>
      </w:r>
      <w:bookmarkEnd w:id="42"/>
    </w:p>
    <w:p w14:paraId="42E1CE8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6BBCEC9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49CDCECC" w14:textId="77777777" w:rsidR="001B365B" w:rsidRPr="001B365B" w:rsidRDefault="001B365B" w:rsidP="001B365B">
      <w:pPr>
        <w:numPr>
          <w:ilvl w:val="1"/>
          <w:numId w:val="1"/>
        </w:numPr>
        <w:spacing w:before="120"/>
        <w:jc w:val="both"/>
        <w:outlineLvl w:val="1"/>
        <w:rPr>
          <w:bCs/>
          <w:iCs/>
          <w:color w:val="000000"/>
          <w:lang w:val="x-none" w:eastAsia="x-none"/>
        </w:rPr>
      </w:pPr>
      <w:bookmarkStart w:id="43"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43"/>
      <w:r w:rsidRPr="001B365B">
        <w:rPr>
          <w:bCs/>
          <w:iCs/>
          <w:color w:val="000000"/>
          <w:lang w:eastAsia="x-none"/>
        </w:rPr>
        <w:t>.</w:t>
      </w:r>
    </w:p>
    <w:p w14:paraId="778355E0" w14:textId="77777777" w:rsidR="001B365B" w:rsidRPr="001B365B" w:rsidRDefault="001B365B" w:rsidP="001B365B">
      <w:pPr>
        <w:numPr>
          <w:ilvl w:val="1"/>
          <w:numId w:val="1"/>
        </w:numPr>
        <w:spacing w:before="120"/>
        <w:jc w:val="both"/>
        <w:outlineLvl w:val="1"/>
        <w:rPr>
          <w:bCs/>
          <w:iCs/>
          <w:color w:val="000000"/>
          <w:lang w:val="x-none" w:eastAsia="x-none"/>
        </w:rPr>
      </w:pPr>
      <w:bookmarkStart w:id="44" w:name="_Hlk37839542"/>
      <w:bookmarkStart w:id="45"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4"/>
      <w:bookmarkEnd w:id="45"/>
    </w:p>
    <w:p w14:paraId="0482768D" w14:textId="65488813" w:rsidR="001B365B" w:rsidRPr="001B365B" w:rsidRDefault="001B365B" w:rsidP="001B365B">
      <w:pPr>
        <w:numPr>
          <w:ilvl w:val="1"/>
          <w:numId w:val="1"/>
        </w:numPr>
        <w:spacing w:before="120"/>
        <w:jc w:val="both"/>
        <w:outlineLvl w:val="1"/>
        <w:rPr>
          <w:bCs/>
          <w:iCs/>
          <w:color w:val="000000"/>
          <w:lang w:val="x-none" w:eastAsia="x-none"/>
        </w:rPr>
      </w:pPr>
      <w:bookmarkStart w:id="46"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6D28EF">
        <w:rPr>
          <w:bCs/>
          <w:iCs/>
          <w:color w:val="000000"/>
          <w:lang w:eastAsia="x-none"/>
        </w:rPr>
        <w:t>2</w:t>
      </w:r>
      <w:r w:rsidRPr="001B365B">
        <w:rPr>
          <w:bCs/>
          <w:iCs/>
          <w:color w:val="000000"/>
          <w:lang w:val="x-none" w:eastAsia="x-none"/>
        </w:rPr>
        <w:t xml:space="preserve"> r. poz. </w:t>
      </w:r>
      <w:r w:rsidR="006D28EF">
        <w:rPr>
          <w:bCs/>
          <w:iCs/>
          <w:color w:val="000000"/>
          <w:lang w:eastAsia="x-none"/>
        </w:rPr>
        <w:t>1233</w:t>
      </w:r>
      <w:r w:rsidRPr="001B365B">
        <w:rPr>
          <w:bCs/>
          <w:iCs/>
          <w:color w:val="000000"/>
          <w:lang w:val="x-none" w:eastAsia="x-none"/>
        </w:rPr>
        <w:t>), zwanej dalej „ustawą o zwalczaniu nieuczciwej konkurencji” jeżeli Wykonawca</w:t>
      </w:r>
      <w:bookmarkEnd w:id="46"/>
      <w:r w:rsidRPr="001B365B">
        <w:rPr>
          <w:bCs/>
          <w:iCs/>
          <w:color w:val="000000"/>
          <w:lang w:eastAsia="x-none"/>
        </w:rPr>
        <w:t>:</w:t>
      </w:r>
    </w:p>
    <w:p w14:paraId="1C0AC296"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63D7B3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7" w:name="_Hlk37939296"/>
    </w:p>
    <w:p w14:paraId="6505B33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6B9FC16"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8" w:name="_Hlk38143710"/>
      <w:r w:rsidRPr="001B365B">
        <w:rPr>
          <w:bCs/>
          <w:iCs/>
          <w:color w:val="000000"/>
          <w:lang w:val="x-none" w:eastAsia="x-none"/>
        </w:rPr>
        <w:t>Wykonawca nie może zastrzec informacji, o których mowa w art. 222 ust. 5 ustawy Pzp</w:t>
      </w:r>
      <w:bookmarkEnd w:id="47"/>
      <w:bookmarkEnd w:id="48"/>
      <w:r w:rsidRPr="001B365B">
        <w:rPr>
          <w:bCs/>
          <w:iCs/>
          <w:color w:val="000000"/>
          <w:lang w:val="x-none" w:eastAsia="x-none"/>
        </w:rPr>
        <w:t>.</w:t>
      </w:r>
    </w:p>
    <w:p w14:paraId="48089210" w14:textId="77777777" w:rsidR="001B365B" w:rsidRPr="001B365B" w:rsidRDefault="001B365B" w:rsidP="001B365B">
      <w:pPr>
        <w:numPr>
          <w:ilvl w:val="1"/>
          <w:numId w:val="1"/>
        </w:numPr>
        <w:spacing w:before="120"/>
        <w:jc w:val="both"/>
        <w:outlineLvl w:val="1"/>
        <w:rPr>
          <w:bCs/>
          <w:iCs/>
          <w:color w:val="000000"/>
          <w:lang w:val="x-none" w:eastAsia="x-none"/>
        </w:rPr>
      </w:pPr>
      <w:bookmarkStart w:id="49" w:name="_Hlk37928068"/>
      <w:r w:rsidRPr="001B365B">
        <w:rPr>
          <w:bCs/>
          <w:iCs/>
          <w:color w:val="000000"/>
          <w:lang w:val="x-none" w:eastAsia="x-none"/>
        </w:rPr>
        <w:t>Opis sposobu przygotowania oferty składanej w formie elektronicznej lub w postaci elektronicznej</w:t>
      </w:r>
      <w:bookmarkEnd w:id="49"/>
      <w:r w:rsidRPr="001B365B">
        <w:rPr>
          <w:bCs/>
          <w:iCs/>
          <w:color w:val="000000"/>
          <w:lang w:eastAsia="x-none"/>
        </w:rPr>
        <w:t>:</w:t>
      </w:r>
    </w:p>
    <w:p w14:paraId="0BD840E3"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50"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50"/>
      <w:r w:rsidRPr="001B365B">
        <w:rPr>
          <w:bCs/>
          <w:iCs/>
          <w:color w:val="000000"/>
          <w:lang w:eastAsia="x-none"/>
        </w:rPr>
        <w:t xml:space="preserve"> na karcie Informacje ogólne”;</w:t>
      </w:r>
      <w:bookmarkStart w:id="51" w:name="_Hlk37866441"/>
    </w:p>
    <w:p w14:paraId="023E0C7A"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52" w:name="_Hlk37939646"/>
      <w:bookmarkStart w:id="53" w:name="_Hlk37866474"/>
      <w:bookmarkEnd w:id="51"/>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217146CA"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52"/>
      <w:r w:rsidRPr="001B365B">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w:t>
      </w:r>
      <w:r w:rsidRPr="001B365B">
        <w:rPr>
          <w:rFonts w:eastAsia="Calibri"/>
          <w:bCs/>
          <w:iCs/>
          <w:color w:val="000000"/>
          <w:lang w:val="x-none" w:eastAsia="x-none"/>
        </w:rPr>
        <w:lastRenderedPageBreak/>
        <w:t>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4" w:name="_Hlk37939678"/>
    </w:p>
    <w:p w14:paraId="11B57C25"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3"/>
      <w:bookmarkEnd w:id="54"/>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5" w:name="_Hlk37866559"/>
    </w:p>
    <w:p w14:paraId="7A6849DD"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6" w:name="_Hlk37940020"/>
      <w:bookmarkStart w:id="57" w:name="_Hlk37866628"/>
      <w:bookmarkEnd w:id="55"/>
      <w:r w:rsidRPr="001B365B">
        <w:rPr>
          <w:rFonts w:eastAsia="Calibri"/>
          <w:bCs/>
          <w:iCs/>
          <w:lang w:eastAsia="x-none"/>
        </w:rPr>
        <w:t xml:space="preserve">wszelkie </w:t>
      </w:r>
      <w:bookmarkEnd w:id="56"/>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8" w:name="_Hlk37940112"/>
      <w:bookmarkEnd w:id="57"/>
    </w:p>
    <w:p w14:paraId="0DE6ACDB"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658213EA"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4A42E75A"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8"/>
    </w:p>
    <w:p w14:paraId="03B23E64" w14:textId="77777777" w:rsidR="001B365B" w:rsidRPr="001B365B" w:rsidRDefault="001B365B" w:rsidP="001B365B">
      <w:pPr>
        <w:numPr>
          <w:ilvl w:val="1"/>
          <w:numId w:val="1"/>
        </w:numPr>
        <w:spacing w:before="120"/>
        <w:jc w:val="both"/>
        <w:outlineLvl w:val="1"/>
        <w:rPr>
          <w:bCs/>
          <w:iCs/>
          <w:color w:val="000000"/>
          <w:lang w:val="x-none" w:eastAsia="x-none"/>
        </w:rPr>
      </w:pPr>
      <w:bookmarkStart w:id="59"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68103BDF" w14:textId="7185709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r w:rsidR="00665993">
        <w:rPr>
          <w:rFonts w:eastAsia="Calibri"/>
          <w:b/>
          <w:iCs/>
          <w:caps/>
          <w:color w:val="0070C0"/>
          <w:kern w:val="32"/>
          <w:lang w:eastAsia="en-US"/>
        </w:rPr>
        <w:t>HTTPS://PLATFORMAZAKUPOWA.PL/Strona/42-faq</w:t>
      </w:r>
    </w:p>
    <w:bookmarkEnd w:id="59"/>
    <w:p w14:paraId="3F789830" w14:textId="4B6C88D2" w:rsidR="00EE6F6C" w:rsidRPr="00FE74A1" w:rsidRDefault="001B365B" w:rsidP="00FE74A1">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114162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0" w:name="_Toc258314253"/>
      <w:r w:rsidRPr="001B365B">
        <w:rPr>
          <w:b/>
          <w:bCs/>
          <w:caps/>
          <w:kern w:val="32"/>
          <w:lang w:val="x-none" w:eastAsia="x-none"/>
        </w:rPr>
        <w:t>Miejsce oraz termin składania i otwarcia ofert</w:t>
      </w:r>
      <w:bookmarkEnd w:id="60"/>
    </w:p>
    <w:p w14:paraId="1476990D" w14:textId="228CD5D8" w:rsidR="001B365B" w:rsidRPr="001A1DBE" w:rsidRDefault="001B365B" w:rsidP="001B365B">
      <w:pPr>
        <w:tabs>
          <w:tab w:val="left" w:pos="708"/>
        </w:tabs>
        <w:spacing w:before="120"/>
        <w:ind w:left="431"/>
        <w:jc w:val="both"/>
        <w:outlineLvl w:val="1"/>
        <w:rPr>
          <w:bCs/>
          <w:iCs/>
          <w:lang w:val="x-none" w:eastAsia="x-none"/>
        </w:rPr>
      </w:pPr>
      <w:bookmarkStart w:id="61" w:name="_Hlk37940485"/>
      <w:bookmarkStart w:id="62" w:name="_Hlk37857777"/>
      <w:r w:rsidRPr="001A1DBE">
        <w:rPr>
          <w:bCs/>
          <w:iCs/>
          <w:lang w:val="x-none" w:eastAsia="x-none"/>
        </w:rPr>
        <w:t>Ofertę</w:t>
      </w:r>
      <w:r w:rsidRPr="001A1DBE">
        <w:rPr>
          <w:bCs/>
          <w:iCs/>
          <w:lang w:eastAsia="x-none"/>
        </w:rPr>
        <w:t>, wraz z załącznikami, należy złożyć za pośrednictwem Platformy w terminie do dnia</w:t>
      </w:r>
      <w:r w:rsidRPr="001A1DBE">
        <w:rPr>
          <w:bCs/>
          <w:iCs/>
          <w:lang w:val="x-none" w:eastAsia="x-none"/>
        </w:rPr>
        <w:t xml:space="preserve"> </w:t>
      </w:r>
      <w:r w:rsidR="006D28EF">
        <w:rPr>
          <w:b/>
          <w:bCs/>
          <w:iCs/>
          <w:lang w:eastAsia="x-none"/>
        </w:rPr>
        <w:t>2022-</w:t>
      </w:r>
      <w:r w:rsidR="00AD2282">
        <w:rPr>
          <w:b/>
          <w:bCs/>
          <w:iCs/>
          <w:lang w:eastAsia="x-none"/>
        </w:rPr>
        <w:t>10</w:t>
      </w:r>
      <w:r w:rsidR="006D28EF">
        <w:rPr>
          <w:b/>
          <w:bCs/>
          <w:iCs/>
          <w:lang w:eastAsia="x-none"/>
        </w:rPr>
        <w:t>-</w:t>
      </w:r>
      <w:r w:rsidR="00AD2282">
        <w:rPr>
          <w:b/>
          <w:bCs/>
          <w:iCs/>
          <w:lang w:eastAsia="x-none"/>
        </w:rPr>
        <w:t>05</w:t>
      </w:r>
      <w:r w:rsidRPr="001A1DBE">
        <w:rPr>
          <w:bCs/>
          <w:iCs/>
          <w:lang w:val="x-none" w:eastAsia="x-none"/>
        </w:rPr>
        <w:t xml:space="preserve"> do godz. </w:t>
      </w:r>
      <w:bookmarkEnd w:id="61"/>
      <w:bookmarkEnd w:id="62"/>
      <w:r w:rsidR="00DB6117">
        <w:rPr>
          <w:bCs/>
          <w:iCs/>
          <w:lang w:eastAsia="x-none"/>
        </w:rPr>
        <w:t>10.00</w:t>
      </w:r>
      <w:r w:rsidRPr="001A1DBE">
        <w:rPr>
          <w:bCs/>
          <w:iCs/>
          <w:lang w:val="x-none" w:eastAsia="x-none"/>
        </w:rPr>
        <w:t>.</w:t>
      </w:r>
    </w:p>
    <w:p w14:paraId="24DA42C5" w14:textId="77777777" w:rsidR="001B365B" w:rsidRPr="00CB4C22" w:rsidRDefault="001B365B" w:rsidP="001B365B">
      <w:pPr>
        <w:numPr>
          <w:ilvl w:val="0"/>
          <w:numId w:val="1"/>
        </w:numPr>
        <w:spacing w:before="200" w:after="60"/>
        <w:ind w:left="431" w:hanging="431"/>
        <w:jc w:val="both"/>
        <w:outlineLvl w:val="0"/>
        <w:rPr>
          <w:b/>
          <w:bCs/>
          <w:caps/>
          <w:color w:val="000000" w:themeColor="text1"/>
          <w:kern w:val="32"/>
          <w:lang w:eastAsia="x-none"/>
        </w:rPr>
      </w:pPr>
      <w:bookmarkStart w:id="63" w:name="_Toc258314254"/>
      <w:r w:rsidRPr="00CB4C22">
        <w:rPr>
          <w:b/>
          <w:bCs/>
          <w:caps/>
          <w:color w:val="000000" w:themeColor="text1"/>
          <w:kern w:val="32"/>
          <w:lang w:eastAsia="x-none"/>
        </w:rPr>
        <w:t>termin otwarcia ofert</w:t>
      </w:r>
    </w:p>
    <w:p w14:paraId="64403823" w14:textId="57E42033" w:rsidR="001B365B" w:rsidRPr="00081FF3" w:rsidRDefault="001B365B" w:rsidP="001B365B">
      <w:pPr>
        <w:numPr>
          <w:ilvl w:val="1"/>
          <w:numId w:val="1"/>
        </w:numPr>
        <w:spacing w:before="120"/>
        <w:jc w:val="both"/>
        <w:outlineLvl w:val="1"/>
        <w:rPr>
          <w:bCs/>
          <w:iCs/>
          <w:lang w:eastAsia="x-none"/>
        </w:rPr>
      </w:pPr>
      <w:r w:rsidRPr="00081FF3">
        <w:rPr>
          <w:bCs/>
          <w:iCs/>
          <w:lang w:eastAsia="x-none"/>
        </w:rPr>
        <w:t xml:space="preserve">Otwarcie </w:t>
      </w:r>
      <w:r w:rsidRPr="00081FF3">
        <w:rPr>
          <w:bCs/>
          <w:iCs/>
          <w:lang w:val="x-none" w:eastAsia="x-none"/>
        </w:rPr>
        <w:t xml:space="preserve">ofert nastąpi w dniu: </w:t>
      </w:r>
      <w:r w:rsidR="006D28EF">
        <w:rPr>
          <w:b/>
          <w:bCs/>
          <w:iCs/>
          <w:lang w:eastAsia="x-none"/>
        </w:rPr>
        <w:t>2022-</w:t>
      </w:r>
      <w:r w:rsidR="00AD2282">
        <w:rPr>
          <w:b/>
          <w:bCs/>
          <w:iCs/>
          <w:lang w:eastAsia="x-none"/>
        </w:rPr>
        <w:t>10</w:t>
      </w:r>
      <w:r w:rsidR="006D28EF">
        <w:rPr>
          <w:b/>
          <w:bCs/>
          <w:iCs/>
          <w:lang w:eastAsia="x-none"/>
        </w:rPr>
        <w:t>-</w:t>
      </w:r>
      <w:r w:rsidR="00AD2282">
        <w:rPr>
          <w:b/>
          <w:bCs/>
          <w:iCs/>
          <w:lang w:eastAsia="x-none"/>
        </w:rPr>
        <w:t>05</w:t>
      </w:r>
      <w:r w:rsidR="00402DCD" w:rsidRPr="00081FF3">
        <w:rPr>
          <w:b/>
          <w:bCs/>
          <w:iCs/>
          <w:lang w:eastAsia="x-none"/>
        </w:rPr>
        <w:t xml:space="preserve"> </w:t>
      </w:r>
      <w:r w:rsidRPr="00081FF3">
        <w:rPr>
          <w:bCs/>
          <w:iCs/>
          <w:lang w:val="x-none" w:eastAsia="x-none"/>
        </w:rPr>
        <w:t xml:space="preserve">o godz. </w:t>
      </w:r>
      <w:r w:rsidR="00DB6117">
        <w:rPr>
          <w:bCs/>
          <w:iCs/>
          <w:lang w:eastAsia="x-none"/>
        </w:rPr>
        <w:t>10.30</w:t>
      </w:r>
      <w:r w:rsidRPr="00081FF3">
        <w:rPr>
          <w:bCs/>
          <w:iCs/>
          <w:lang w:val="x-none" w:eastAsia="x-none"/>
        </w:rPr>
        <w:t>, za pośrednictwem Platformy, na karcie ”Oferta/Załączniki”, poprzez ich odszyfrowanie, które jest jednoznaczne</w:t>
      </w:r>
      <w:r w:rsidRPr="00081FF3">
        <w:rPr>
          <w:bCs/>
          <w:iCs/>
          <w:lang w:eastAsia="x-none"/>
        </w:rPr>
        <w:t xml:space="preserve"> z ich upublicznieniem.</w:t>
      </w:r>
    </w:p>
    <w:p w14:paraId="7DB9663C" w14:textId="59AF5742" w:rsidR="00395B48" w:rsidRPr="001B365B" w:rsidRDefault="00395B48" w:rsidP="00395B48">
      <w:pPr>
        <w:spacing w:before="120"/>
        <w:ind w:left="680"/>
        <w:jc w:val="both"/>
        <w:outlineLvl w:val="1"/>
        <w:rPr>
          <w:bCs/>
          <w:iCs/>
          <w:color w:val="000000"/>
          <w:lang w:eastAsia="x-none"/>
        </w:rPr>
      </w:pPr>
      <w:r>
        <w:rPr>
          <w:bCs/>
          <w:iCs/>
          <w:color w:val="000000"/>
          <w:lang w:eastAsia="x-none"/>
        </w:rPr>
        <w:t>Otwarcie ofert odbywa się bez udziału Wykonawców.</w:t>
      </w:r>
    </w:p>
    <w:p w14:paraId="0EB675E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Zamawiający, najpóźniej przed otwarciem ofert, udostępni na stronie prowadzonego postępowania informację o kwocie, jaką zamierza przeznaczyć na sfinansowanie zamówienia.</w:t>
      </w:r>
    </w:p>
    <w:p w14:paraId="08D4E01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69A5209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EE09CC4" w14:textId="3A449753" w:rsid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46E224B" w14:textId="446A6F98" w:rsidR="00395B48" w:rsidRPr="001B365B" w:rsidRDefault="00EE4E6E" w:rsidP="00EE4E6E">
      <w:pPr>
        <w:tabs>
          <w:tab w:val="left" w:pos="708"/>
        </w:tabs>
        <w:spacing w:before="120"/>
        <w:ind w:left="709" w:hanging="709"/>
        <w:jc w:val="both"/>
        <w:outlineLvl w:val="1"/>
        <w:rPr>
          <w:bCs/>
          <w:iCs/>
          <w:color w:val="000000"/>
          <w:lang w:eastAsia="x-none"/>
        </w:rPr>
      </w:pPr>
      <w:r>
        <w:rPr>
          <w:bCs/>
          <w:iCs/>
          <w:color w:val="000000"/>
          <w:lang w:eastAsia="x-none"/>
        </w:rPr>
        <w:t xml:space="preserve">19.4  </w:t>
      </w:r>
      <w:r w:rsidR="00395B48" w:rsidRPr="00395B48">
        <w:rPr>
          <w:bCs/>
          <w:iCs/>
          <w:color w:val="000000"/>
          <w:lang w:eastAsia="x-none"/>
        </w:rPr>
        <w:t>W przypadku wystąpienia awarii systemu teleinformatycznego, która spowoduje brak możliwości otwarcia ofert w terminie określonym przez Zamawiającego, otwarcie ofert nastąpi niezwłocznie po usunięciu awarii.</w:t>
      </w:r>
      <w:r>
        <w:rPr>
          <w:bCs/>
          <w:iCs/>
          <w:color w:val="000000"/>
          <w:lang w:eastAsia="x-none"/>
        </w:rPr>
        <w:t xml:space="preserve"> </w:t>
      </w:r>
      <w:r w:rsidR="00395B48" w:rsidRPr="00395B48">
        <w:rPr>
          <w:bCs/>
          <w:iCs/>
          <w:color w:val="000000"/>
          <w:lang w:eastAsia="x-none"/>
        </w:rPr>
        <w:t>Zamawiający poinformuje o zmianie terminu otwarcia ofert na stronie internetowej prowadzonego postępowania.</w:t>
      </w:r>
    </w:p>
    <w:p w14:paraId="09EB0FD4" w14:textId="77777777" w:rsidR="001B365B" w:rsidRPr="007A3956" w:rsidRDefault="001B365B" w:rsidP="001B365B">
      <w:pPr>
        <w:numPr>
          <w:ilvl w:val="0"/>
          <w:numId w:val="1"/>
        </w:numPr>
        <w:spacing w:before="200" w:after="60"/>
        <w:ind w:left="431" w:hanging="431"/>
        <w:jc w:val="both"/>
        <w:outlineLvl w:val="0"/>
        <w:rPr>
          <w:b/>
          <w:bCs/>
          <w:caps/>
          <w:color w:val="000000" w:themeColor="text1"/>
          <w:kern w:val="32"/>
          <w:lang w:val="x-none" w:eastAsia="x-none"/>
        </w:rPr>
      </w:pPr>
      <w:r w:rsidRPr="007A3956">
        <w:rPr>
          <w:b/>
          <w:bCs/>
          <w:caps/>
          <w:color w:val="000000" w:themeColor="text1"/>
          <w:kern w:val="32"/>
          <w:lang w:val="x-none" w:eastAsia="x-none"/>
        </w:rPr>
        <w:t>Opis sposobu obliczenia ceny</w:t>
      </w:r>
      <w:bookmarkEnd w:id="63"/>
    </w:p>
    <w:p w14:paraId="243689D6" w14:textId="77777777" w:rsidR="00EE4E6E" w:rsidRPr="00EE4E6E" w:rsidRDefault="00EE4E6E" w:rsidP="00EE4E6E">
      <w:pPr>
        <w:pStyle w:val="Akapitzlist"/>
        <w:numPr>
          <w:ilvl w:val="1"/>
          <w:numId w:val="1"/>
        </w:numPr>
        <w:jc w:val="both"/>
        <w:rPr>
          <w:rFonts w:ascii="Times New Roman" w:eastAsia="Times New Roman" w:hAnsi="Times New Roman"/>
          <w:bCs/>
          <w:iCs/>
          <w:color w:val="000000" w:themeColor="text1"/>
          <w:sz w:val="24"/>
          <w:szCs w:val="24"/>
          <w:lang w:val="x-none" w:eastAsia="x-none"/>
        </w:rPr>
      </w:pPr>
      <w:r w:rsidRPr="00EE4E6E">
        <w:rPr>
          <w:rFonts w:ascii="Times New Roman" w:hAnsi="Times New Roman"/>
          <w:bCs/>
          <w:iCs/>
          <w:color w:val="000000" w:themeColor="text1"/>
          <w:sz w:val="24"/>
          <w:szCs w:val="24"/>
          <w:lang w:val="x-none" w:eastAsia="x-none"/>
        </w:rPr>
        <w:t>Przed obliczeniem ceny oferty Wykonawca powinien uzyskać informacje niezbędne do sporządzenia oferty i mające wpływ na wartość zamówienia oraz dokładnie i szczegółowo zapoznać się z Programem Funkcjonalno-Użytkowym.</w:t>
      </w:r>
      <w:r w:rsidRPr="00EE4E6E">
        <w:rPr>
          <w:rFonts w:ascii="Times New Roman" w:hAnsi="Times New Roman"/>
          <w:sz w:val="24"/>
          <w:szCs w:val="24"/>
        </w:rPr>
        <w:t xml:space="preserve"> </w:t>
      </w:r>
    </w:p>
    <w:p w14:paraId="222D6C01" w14:textId="4FCA2878" w:rsidR="00EE4E6E" w:rsidRPr="00EE4E6E" w:rsidRDefault="00EE4E6E" w:rsidP="00EE4E6E">
      <w:pPr>
        <w:pStyle w:val="Akapitzlist"/>
        <w:ind w:left="680"/>
        <w:jc w:val="both"/>
        <w:rPr>
          <w:rFonts w:ascii="Times New Roman" w:eastAsia="Times New Roman" w:hAnsi="Times New Roman"/>
          <w:bCs/>
          <w:iCs/>
          <w:color w:val="000000" w:themeColor="text1"/>
          <w:sz w:val="24"/>
          <w:szCs w:val="24"/>
          <w:lang w:val="x-none" w:eastAsia="x-none"/>
        </w:rPr>
      </w:pPr>
      <w:r w:rsidRPr="00EE4E6E">
        <w:rPr>
          <w:rFonts w:ascii="Times New Roman" w:eastAsia="Times New Roman" w:hAnsi="Times New Roman"/>
          <w:bCs/>
          <w:iCs/>
          <w:color w:val="000000" w:themeColor="text1"/>
          <w:sz w:val="24"/>
          <w:szCs w:val="24"/>
          <w:lang w:val="x-none" w:eastAsia="x-none"/>
        </w:rPr>
        <w:t xml:space="preserve">W przypadku jakichkolwiek rozbieżności pomiędzy opisem przedmiotu zamówienia w niniejszej SWZ a stanem faktycznym, Wykonawca winien zgłosić ten fakt zamawiającemu przed terminem składania ofert. </w:t>
      </w:r>
    </w:p>
    <w:p w14:paraId="19CAFEFA" w14:textId="5669F936" w:rsidR="001B365B" w:rsidRPr="00EE4E6E" w:rsidRDefault="001B365B" w:rsidP="00EE4E6E">
      <w:pPr>
        <w:pStyle w:val="Akapitzlist"/>
        <w:numPr>
          <w:ilvl w:val="1"/>
          <w:numId w:val="1"/>
        </w:numPr>
        <w:jc w:val="both"/>
        <w:rPr>
          <w:rFonts w:ascii="Times New Roman" w:eastAsia="Times New Roman" w:hAnsi="Times New Roman"/>
          <w:bCs/>
          <w:iCs/>
          <w:color w:val="000000" w:themeColor="text1"/>
          <w:sz w:val="24"/>
          <w:szCs w:val="24"/>
          <w:lang w:val="x-none" w:eastAsia="x-none"/>
        </w:rPr>
      </w:pPr>
      <w:r w:rsidRPr="00EE4E6E">
        <w:rPr>
          <w:rFonts w:ascii="Times New Roman" w:hAnsi="Times New Roman"/>
          <w:bCs/>
          <w:iCs/>
          <w:color w:val="000000" w:themeColor="text1"/>
          <w:sz w:val="24"/>
          <w:szCs w:val="24"/>
          <w:lang w:val="x-none" w:eastAsia="x-none"/>
        </w:rPr>
        <w:t xml:space="preserve">W ofercie Wykonawca zobowiązany jest podać </w:t>
      </w:r>
      <w:r w:rsidR="006E21CE">
        <w:rPr>
          <w:rFonts w:ascii="Times New Roman" w:hAnsi="Times New Roman"/>
          <w:bCs/>
          <w:iCs/>
          <w:color w:val="000000" w:themeColor="text1"/>
          <w:sz w:val="24"/>
          <w:szCs w:val="24"/>
          <w:lang w:eastAsia="x-none"/>
        </w:rPr>
        <w:t>SUMĘ wartości brutto</w:t>
      </w:r>
      <w:r w:rsidRPr="00EE4E6E">
        <w:rPr>
          <w:rFonts w:ascii="Times New Roman" w:hAnsi="Times New Roman"/>
          <w:bCs/>
          <w:iCs/>
          <w:color w:val="000000" w:themeColor="text1"/>
          <w:sz w:val="24"/>
          <w:szCs w:val="24"/>
          <w:lang w:val="x-none" w:eastAsia="x-none"/>
        </w:rPr>
        <w:t xml:space="preserve"> za wykonanie całego przedmiotu zamówienia w złotych polskich (PLN), z dokładnością do 1 grosza, tj. do dwóch miejsc po przecinku.</w:t>
      </w:r>
      <w:r w:rsidR="00395B48" w:rsidRPr="00EE4E6E">
        <w:rPr>
          <w:rFonts w:ascii="Times New Roman" w:hAnsi="Times New Roman"/>
          <w:color w:val="000000" w:themeColor="text1"/>
          <w:sz w:val="24"/>
          <w:szCs w:val="24"/>
        </w:rPr>
        <w:t xml:space="preserve"> </w:t>
      </w:r>
      <w:r w:rsidR="00395B48" w:rsidRPr="00EE4E6E">
        <w:rPr>
          <w:rFonts w:ascii="Times New Roman" w:hAnsi="Times New Roman"/>
          <w:b/>
          <w:iCs/>
          <w:color w:val="000000" w:themeColor="text1"/>
          <w:sz w:val="24"/>
          <w:szCs w:val="24"/>
          <w:lang w:val="x-none" w:eastAsia="x-none"/>
        </w:rPr>
        <w:t xml:space="preserve">Cena oferty za realizację zamówienia jest ceną </w:t>
      </w:r>
      <w:r w:rsidR="00EE4E6E">
        <w:rPr>
          <w:rFonts w:ascii="Times New Roman" w:hAnsi="Times New Roman"/>
          <w:b/>
          <w:iCs/>
          <w:color w:val="000000" w:themeColor="text1"/>
          <w:sz w:val="24"/>
          <w:szCs w:val="24"/>
          <w:lang w:eastAsia="x-none"/>
        </w:rPr>
        <w:t>ryczałtową.</w:t>
      </w:r>
    </w:p>
    <w:p w14:paraId="38E68C7E" w14:textId="68D53432" w:rsidR="00EE4E6E" w:rsidRPr="006E21CE" w:rsidRDefault="00EE4E6E" w:rsidP="006E21CE">
      <w:pPr>
        <w:numPr>
          <w:ilvl w:val="1"/>
          <w:numId w:val="1"/>
        </w:numPr>
        <w:spacing w:before="120"/>
        <w:jc w:val="both"/>
        <w:outlineLvl w:val="1"/>
        <w:rPr>
          <w:bCs/>
          <w:iCs/>
          <w:lang w:val="x-none" w:eastAsia="x-none"/>
        </w:rPr>
      </w:pPr>
      <w:r w:rsidRPr="00EE4E6E">
        <w:rPr>
          <w:bCs/>
          <w:iCs/>
          <w:lang w:val="x-none" w:eastAsia="x-none"/>
        </w:rPr>
        <w:t xml:space="preserve">Cena ryczałtowa, jaką zaoferuje wykonawca za wykonanie przedmiotu zamówienia, musi obejmować </w:t>
      </w:r>
      <w:r w:rsidR="00E65EE0">
        <w:rPr>
          <w:bCs/>
          <w:iCs/>
          <w:lang w:eastAsia="x-none"/>
        </w:rPr>
        <w:t>c</w:t>
      </w:r>
      <w:r w:rsidR="00E65EE0" w:rsidRPr="00E65EE0">
        <w:rPr>
          <w:bCs/>
          <w:iCs/>
          <w:lang w:val="x-none" w:eastAsia="x-none"/>
        </w:rPr>
        <w:t>en</w:t>
      </w:r>
      <w:r w:rsidR="00E65EE0">
        <w:rPr>
          <w:bCs/>
          <w:iCs/>
          <w:lang w:eastAsia="x-none"/>
        </w:rPr>
        <w:t>ę</w:t>
      </w:r>
      <w:r w:rsidR="00E65EE0" w:rsidRPr="00E65EE0">
        <w:rPr>
          <w:bCs/>
          <w:iCs/>
          <w:lang w:val="x-none" w:eastAsia="x-none"/>
        </w:rPr>
        <w:t xml:space="preserve"> za wykonanie robót budowlanych</w:t>
      </w:r>
      <w:r w:rsidR="006E21CE">
        <w:rPr>
          <w:bCs/>
          <w:iCs/>
          <w:lang w:eastAsia="x-none"/>
        </w:rPr>
        <w:t>.</w:t>
      </w:r>
    </w:p>
    <w:p w14:paraId="1BA470D3" w14:textId="53B3EF0C"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E89046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3979B9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DD8FE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58A87454" w14:textId="77777777" w:rsidR="001B365B" w:rsidRPr="001B365B" w:rsidRDefault="001B365B" w:rsidP="001B365B">
      <w:pPr>
        <w:numPr>
          <w:ilvl w:val="1"/>
          <w:numId w:val="1"/>
        </w:numPr>
        <w:spacing w:before="120"/>
        <w:jc w:val="both"/>
        <w:outlineLvl w:val="1"/>
        <w:rPr>
          <w:bCs/>
          <w:iCs/>
          <w:color w:val="000000"/>
          <w:lang w:val="x-none" w:eastAsia="x-none"/>
        </w:rPr>
      </w:pPr>
      <w:bookmarkStart w:id="64" w:name="_Hlk61113033"/>
      <w:r w:rsidRPr="001B365B">
        <w:rPr>
          <w:bCs/>
          <w:iCs/>
          <w:color w:val="000000"/>
          <w:lang w:eastAsia="x-none"/>
        </w:rPr>
        <w:t>Wykonawca</w:t>
      </w:r>
      <w:bookmarkEnd w:id="64"/>
      <w:r w:rsidRPr="001B365B">
        <w:rPr>
          <w:bCs/>
          <w:iCs/>
          <w:color w:val="000000"/>
          <w:lang w:eastAsia="x-none"/>
        </w:rPr>
        <w:t xml:space="preserve"> składając ofertę zobowiązany jest:</w:t>
      </w:r>
    </w:p>
    <w:p w14:paraId="51838FB5"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3F2D00C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lastRenderedPageBreak/>
        <w:t>wskazać nazwę (rodzaj) towaru lub usługi, których dostawa lub świadczenie będą prowadziły do powstania obowiązku podatkowego;</w:t>
      </w:r>
    </w:p>
    <w:p w14:paraId="3C82921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782BCCC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435CE11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5"/>
    </w:p>
    <w:p w14:paraId="5D34ED20"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A021F00"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279CB6D"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257DF688"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C678264" w14:textId="77777777" w:rsidR="001B365B" w:rsidRPr="001B365B" w:rsidRDefault="001B365B" w:rsidP="001B365B">
            <w:pPr>
              <w:spacing w:before="60" w:after="120"/>
              <w:jc w:val="both"/>
              <w:rPr>
                <w:b/>
                <w:sz w:val="20"/>
                <w:szCs w:val="20"/>
              </w:rPr>
            </w:pPr>
            <w:r w:rsidRPr="001B365B">
              <w:rPr>
                <w:b/>
                <w:sz w:val="20"/>
                <w:szCs w:val="20"/>
              </w:rPr>
              <w:t>Waga</w:t>
            </w:r>
          </w:p>
        </w:tc>
      </w:tr>
      <w:tr w:rsidR="00B81D08" w:rsidRPr="001B365B" w14:paraId="3717B211" w14:textId="77777777" w:rsidTr="005202E1">
        <w:tc>
          <w:tcPr>
            <w:tcW w:w="851" w:type="dxa"/>
            <w:tcBorders>
              <w:top w:val="single" w:sz="4" w:space="0" w:color="auto"/>
              <w:left w:val="single" w:sz="4" w:space="0" w:color="auto"/>
              <w:bottom w:val="single" w:sz="4" w:space="0" w:color="auto"/>
              <w:right w:val="single" w:sz="4" w:space="0" w:color="auto"/>
            </w:tcBorders>
            <w:hideMark/>
          </w:tcPr>
          <w:p w14:paraId="1E6C39C4" w14:textId="77777777" w:rsidR="00B81D08" w:rsidRPr="001B365B" w:rsidRDefault="00B81D08" w:rsidP="005202E1">
            <w:pPr>
              <w:spacing w:before="60" w:after="120"/>
              <w:jc w:val="center"/>
            </w:pPr>
            <w:r w:rsidRPr="00B81D08">
              <w:t>1</w:t>
            </w:r>
          </w:p>
        </w:tc>
        <w:tc>
          <w:tcPr>
            <w:tcW w:w="4961" w:type="dxa"/>
            <w:tcBorders>
              <w:top w:val="single" w:sz="4" w:space="0" w:color="auto"/>
              <w:left w:val="single" w:sz="4" w:space="0" w:color="auto"/>
              <w:bottom w:val="single" w:sz="4" w:space="0" w:color="auto"/>
              <w:right w:val="single" w:sz="4" w:space="0" w:color="auto"/>
            </w:tcBorders>
            <w:hideMark/>
          </w:tcPr>
          <w:p w14:paraId="38F0C3DC" w14:textId="77777777" w:rsidR="00B81D08" w:rsidRPr="001B365B" w:rsidRDefault="00B81D08" w:rsidP="005202E1">
            <w:pPr>
              <w:spacing w:before="60" w:after="120"/>
              <w:jc w:val="both"/>
            </w:pPr>
            <w:r w:rsidRPr="00B81D08">
              <w:t>Cena</w:t>
            </w:r>
          </w:p>
        </w:tc>
        <w:tc>
          <w:tcPr>
            <w:tcW w:w="2693" w:type="dxa"/>
            <w:tcBorders>
              <w:top w:val="single" w:sz="4" w:space="0" w:color="auto"/>
              <w:left w:val="single" w:sz="4" w:space="0" w:color="auto"/>
              <w:bottom w:val="single" w:sz="4" w:space="0" w:color="auto"/>
              <w:right w:val="single" w:sz="4" w:space="0" w:color="auto"/>
            </w:tcBorders>
            <w:hideMark/>
          </w:tcPr>
          <w:p w14:paraId="0796967B" w14:textId="77777777" w:rsidR="00B81D08" w:rsidRPr="001B365B" w:rsidRDefault="00B81D08" w:rsidP="005202E1">
            <w:pPr>
              <w:spacing w:before="60" w:after="120"/>
              <w:jc w:val="both"/>
            </w:pPr>
            <w:r w:rsidRPr="00B81D08">
              <w:t>60</w:t>
            </w:r>
            <w:r w:rsidRPr="001B365B">
              <w:t xml:space="preserve"> %</w:t>
            </w:r>
          </w:p>
        </w:tc>
      </w:tr>
      <w:tr w:rsidR="00B81D08" w:rsidRPr="001B365B" w14:paraId="3DD7A05C" w14:textId="77777777" w:rsidTr="005202E1">
        <w:tc>
          <w:tcPr>
            <w:tcW w:w="851" w:type="dxa"/>
            <w:tcBorders>
              <w:top w:val="single" w:sz="4" w:space="0" w:color="auto"/>
              <w:left w:val="single" w:sz="4" w:space="0" w:color="auto"/>
              <w:bottom w:val="single" w:sz="4" w:space="0" w:color="auto"/>
              <w:right w:val="single" w:sz="4" w:space="0" w:color="auto"/>
            </w:tcBorders>
            <w:hideMark/>
          </w:tcPr>
          <w:p w14:paraId="231717A9" w14:textId="77777777" w:rsidR="00B81D08" w:rsidRPr="001B365B" w:rsidRDefault="00B81D08" w:rsidP="005202E1">
            <w:pPr>
              <w:spacing w:before="60" w:after="120"/>
              <w:jc w:val="center"/>
            </w:pPr>
            <w:r w:rsidRPr="00B81D08">
              <w:t>2</w:t>
            </w:r>
          </w:p>
        </w:tc>
        <w:tc>
          <w:tcPr>
            <w:tcW w:w="4961" w:type="dxa"/>
            <w:tcBorders>
              <w:top w:val="single" w:sz="4" w:space="0" w:color="auto"/>
              <w:left w:val="single" w:sz="4" w:space="0" w:color="auto"/>
              <w:bottom w:val="single" w:sz="4" w:space="0" w:color="auto"/>
              <w:right w:val="single" w:sz="4" w:space="0" w:color="auto"/>
            </w:tcBorders>
            <w:hideMark/>
          </w:tcPr>
          <w:p w14:paraId="47F36DEF" w14:textId="587B5495" w:rsidR="00B81D08" w:rsidRPr="001B365B" w:rsidRDefault="00B81D08" w:rsidP="005202E1">
            <w:pPr>
              <w:spacing w:before="60" w:after="120"/>
              <w:jc w:val="both"/>
            </w:pPr>
            <w:r w:rsidRPr="00B81D08">
              <w:t>Okres gwarancji</w:t>
            </w:r>
            <w:r w:rsidR="009A77D3">
              <w:t xml:space="preserve"> i rękojmi</w:t>
            </w:r>
          </w:p>
        </w:tc>
        <w:tc>
          <w:tcPr>
            <w:tcW w:w="2693" w:type="dxa"/>
            <w:tcBorders>
              <w:top w:val="single" w:sz="4" w:space="0" w:color="auto"/>
              <w:left w:val="single" w:sz="4" w:space="0" w:color="auto"/>
              <w:bottom w:val="single" w:sz="4" w:space="0" w:color="auto"/>
              <w:right w:val="single" w:sz="4" w:space="0" w:color="auto"/>
            </w:tcBorders>
            <w:hideMark/>
          </w:tcPr>
          <w:p w14:paraId="60CD44DC" w14:textId="77777777" w:rsidR="00B81D08" w:rsidRPr="001B365B" w:rsidRDefault="00B81D08" w:rsidP="005202E1">
            <w:pPr>
              <w:spacing w:before="60" w:after="120"/>
              <w:jc w:val="both"/>
            </w:pPr>
            <w:r w:rsidRPr="00B81D08">
              <w:t>40</w:t>
            </w:r>
            <w:r w:rsidRPr="001B365B">
              <w:t xml:space="preserve"> %</w:t>
            </w:r>
          </w:p>
        </w:tc>
      </w:tr>
    </w:tbl>
    <w:p w14:paraId="142FCD9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67049FE3" w14:textId="77777777" w:rsidTr="007A3956">
        <w:tc>
          <w:tcPr>
            <w:tcW w:w="2230" w:type="dxa"/>
            <w:tcBorders>
              <w:top w:val="single" w:sz="4" w:space="0" w:color="auto"/>
              <w:left w:val="single" w:sz="4" w:space="0" w:color="auto"/>
              <w:bottom w:val="single" w:sz="4" w:space="0" w:color="auto"/>
              <w:right w:val="single" w:sz="4" w:space="0" w:color="auto"/>
            </w:tcBorders>
            <w:shd w:val="clear" w:color="auto" w:fill="F2F2F2"/>
            <w:hideMark/>
          </w:tcPr>
          <w:p w14:paraId="08EF612B"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41" w:type="dxa"/>
            <w:tcBorders>
              <w:top w:val="single" w:sz="4" w:space="0" w:color="auto"/>
              <w:left w:val="single" w:sz="4" w:space="0" w:color="auto"/>
              <w:bottom w:val="single" w:sz="4" w:space="0" w:color="auto"/>
              <w:right w:val="single" w:sz="4" w:space="0" w:color="auto"/>
            </w:tcBorders>
            <w:shd w:val="clear" w:color="auto" w:fill="F2F2F2"/>
            <w:hideMark/>
          </w:tcPr>
          <w:p w14:paraId="626F6864" w14:textId="77777777" w:rsidR="001B365B" w:rsidRPr="001B365B" w:rsidRDefault="001B365B" w:rsidP="001B365B">
            <w:pPr>
              <w:spacing w:before="60" w:after="120"/>
              <w:jc w:val="both"/>
              <w:rPr>
                <w:b/>
                <w:sz w:val="20"/>
                <w:szCs w:val="20"/>
              </w:rPr>
            </w:pPr>
            <w:r w:rsidRPr="001B365B">
              <w:rPr>
                <w:b/>
                <w:sz w:val="20"/>
                <w:szCs w:val="20"/>
              </w:rPr>
              <w:t>Wzór</w:t>
            </w:r>
          </w:p>
        </w:tc>
      </w:tr>
      <w:tr w:rsidR="00B81D08" w:rsidRPr="001B365B" w14:paraId="7108F529" w14:textId="77777777" w:rsidTr="007A3956">
        <w:tc>
          <w:tcPr>
            <w:tcW w:w="2230" w:type="dxa"/>
            <w:tcBorders>
              <w:top w:val="single" w:sz="4" w:space="0" w:color="auto"/>
              <w:left w:val="single" w:sz="4" w:space="0" w:color="auto"/>
              <w:bottom w:val="single" w:sz="4" w:space="0" w:color="auto"/>
              <w:right w:val="single" w:sz="4" w:space="0" w:color="auto"/>
            </w:tcBorders>
            <w:hideMark/>
          </w:tcPr>
          <w:p w14:paraId="3776C652" w14:textId="77777777" w:rsidR="00B81D08" w:rsidRPr="001B365B" w:rsidRDefault="00B81D08" w:rsidP="005202E1">
            <w:pPr>
              <w:spacing w:before="60" w:after="120"/>
              <w:jc w:val="both"/>
              <w:rPr>
                <w:b/>
              </w:rPr>
            </w:pPr>
            <w:r w:rsidRPr="00B81D08">
              <w:t>1</w:t>
            </w:r>
          </w:p>
        </w:tc>
        <w:tc>
          <w:tcPr>
            <w:tcW w:w="6241" w:type="dxa"/>
            <w:tcBorders>
              <w:top w:val="single" w:sz="4" w:space="0" w:color="auto"/>
              <w:left w:val="single" w:sz="4" w:space="0" w:color="auto"/>
              <w:bottom w:val="single" w:sz="4" w:space="0" w:color="auto"/>
              <w:right w:val="single" w:sz="4" w:space="0" w:color="auto"/>
            </w:tcBorders>
            <w:hideMark/>
          </w:tcPr>
          <w:p w14:paraId="62A2FF1E" w14:textId="77777777" w:rsidR="00B81D08" w:rsidRPr="001B365B" w:rsidRDefault="00B81D08" w:rsidP="005202E1">
            <w:pPr>
              <w:spacing w:before="60" w:after="120"/>
              <w:rPr>
                <w:b/>
                <w:bCs/>
              </w:rPr>
            </w:pPr>
            <w:r w:rsidRPr="00B81D08">
              <w:rPr>
                <w:b/>
                <w:bCs/>
              </w:rPr>
              <w:t>Cena</w:t>
            </w:r>
          </w:p>
          <w:p w14:paraId="22221F1B" w14:textId="77777777" w:rsidR="00B81D08" w:rsidRPr="00B81D08" w:rsidRDefault="00B81D08" w:rsidP="005202E1">
            <w:pPr>
              <w:spacing w:before="60" w:after="120"/>
              <w:jc w:val="both"/>
            </w:pPr>
            <w:r w:rsidRPr="00B81D08">
              <w:t>Liczba punktów = ( Cmin/Cof ) * 100 * waga</w:t>
            </w:r>
          </w:p>
          <w:p w14:paraId="1210164B" w14:textId="77777777" w:rsidR="00B81D08" w:rsidRPr="00B81D08" w:rsidRDefault="00B81D08" w:rsidP="005202E1">
            <w:pPr>
              <w:spacing w:before="60" w:after="120"/>
              <w:jc w:val="both"/>
            </w:pPr>
            <w:r w:rsidRPr="00B81D08">
              <w:t>gdzie:</w:t>
            </w:r>
          </w:p>
          <w:p w14:paraId="0E33F9AA" w14:textId="77777777" w:rsidR="00B81D08" w:rsidRPr="00B81D08" w:rsidRDefault="00B81D08" w:rsidP="005202E1">
            <w:pPr>
              <w:spacing w:before="60" w:after="120"/>
              <w:jc w:val="both"/>
            </w:pPr>
            <w:r w:rsidRPr="00B81D08">
              <w:t xml:space="preserve"> - Cmin - najniższa spośród wszystkich ofert .....</w:t>
            </w:r>
          </w:p>
          <w:p w14:paraId="7AFDADFE" w14:textId="77777777" w:rsidR="00B81D08" w:rsidRPr="001B365B" w:rsidRDefault="00B81D08" w:rsidP="005202E1">
            <w:pPr>
              <w:spacing w:before="60" w:after="120"/>
              <w:jc w:val="both"/>
              <w:rPr>
                <w:b/>
              </w:rPr>
            </w:pPr>
            <w:r w:rsidRPr="00B81D08">
              <w:t xml:space="preserve"> - Cof - podana w ofercie .....</w:t>
            </w:r>
          </w:p>
        </w:tc>
      </w:tr>
      <w:tr w:rsidR="00B81D08" w:rsidRPr="001B365B" w14:paraId="78AEF530" w14:textId="77777777" w:rsidTr="007A3956">
        <w:tc>
          <w:tcPr>
            <w:tcW w:w="2230" w:type="dxa"/>
            <w:tcBorders>
              <w:top w:val="single" w:sz="4" w:space="0" w:color="auto"/>
              <w:left w:val="single" w:sz="4" w:space="0" w:color="auto"/>
              <w:bottom w:val="single" w:sz="4" w:space="0" w:color="auto"/>
              <w:right w:val="single" w:sz="4" w:space="0" w:color="auto"/>
            </w:tcBorders>
            <w:hideMark/>
          </w:tcPr>
          <w:p w14:paraId="7FB22AE4" w14:textId="77777777" w:rsidR="00B81D08" w:rsidRPr="001B365B" w:rsidRDefault="00B81D08" w:rsidP="005202E1">
            <w:pPr>
              <w:spacing w:before="60" w:after="120"/>
              <w:jc w:val="both"/>
              <w:rPr>
                <w:b/>
              </w:rPr>
            </w:pPr>
            <w:r w:rsidRPr="00B81D08">
              <w:t>2</w:t>
            </w:r>
          </w:p>
        </w:tc>
        <w:tc>
          <w:tcPr>
            <w:tcW w:w="6241" w:type="dxa"/>
            <w:tcBorders>
              <w:top w:val="single" w:sz="4" w:space="0" w:color="auto"/>
              <w:left w:val="single" w:sz="4" w:space="0" w:color="auto"/>
              <w:bottom w:val="single" w:sz="4" w:space="0" w:color="auto"/>
              <w:right w:val="single" w:sz="4" w:space="0" w:color="auto"/>
            </w:tcBorders>
            <w:hideMark/>
          </w:tcPr>
          <w:p w14:paraId="7124568D" w14:textId="57817731" w:rsidR="00B81D08" w:rsidRPr="007132BF" w:rsidRDefault="00B81D08" w:rsidP="005202E1">
            <w:pPr>
              <w:spacing w:before="60" w:after="120"/>
              <w:rPr>
                <w:b/>
                <w:bCs/>
                <w:color w:val="000000" w:themeColor="text1"/>
              </w:rPr>
            </w:pPr>
            <w:r w:rsidRPr="007132BF">
              <w:rPr>
                <w:b/>
                <w:bCs/>
                <w:color w:val="000000" w:themeColor="text1"/>
              </w:rPr>
              <w:t>Okres gwarancji</w:t>
            </w:r>
            <w:r w:rsidR="009A77D3" w:rsidRPr="007132BF">
              <w:rPr>
                <w:b/>
                <w:bCs/>
                <w:color w:val="000000" w:themeColor="text1"/>
              </w:rPr>
              <w:t xml:space="preserve"> i rękojmi</w:t>
            </w:r>
          </w:p>
          <w:p w14:paraId="5663D8E7" w14:textId="71C076B9" w:rsidR="00B81D08" w:rsidRPr="007132BF" w:rsidRDefault="00B81D08" w:rsidP="005202E1">
            <w:pPr>
              <w:spacing w:before="60" w:after="120"/>
              <w:jc w:val="both"/>
              <w:rPr>
                <w:color w:val="000000" w:themeColor="text1"/>
              </w:rPr>
            </w:pPr>
            <w:r w:rsidRPr="007132BF">
              <w:rPr>
                <w:color w:val="000000" w:themeColor="text1"/>
              </w:rPr>
              <w:t>Minimalny wymagany przez Zamawiającego okres gwarancji i rękojmi wynosi 36 miesięcy od daty końcowego odbioru robót budowlanych.</w:t>
            </w:r>
          </w:p>
          <w:p w14:paraId="4F84E9B0" w14:textId="77777777" w:rsidR="00B81D08" w:rsidRPr="007132BF" w:rsidRDefault="00B81D08" w:rsidP="005202E1">
            <w:pPr>
              <w:spacing w:before="60" w:after="120"/>
              <w:jc w:val="both"/>
              <w:rPr>
                <w:color w:val="000000" w:themeColor="text1"/>
              </w:rPr>
            </w:pPr>
            <w:r w:rsidRPr="007132BF">
              <w:rPr>
                <w:color w:val="000000" w:themeColor="text1"/>
              </w:rPr>
              <w:t>Ofercie zostaną przyznane punkty w tym kryterium według następujących zasad:</w:t>
            </w:r>
          </w:p>
          <w:p w14:paraId="3905E1A0" w14:textId="137B594E" w:rsidR="00B81D08" w:rsidRPr="007132BF" w:rsidRDefault="00B81D08" w:rsidP="005202E1">
            <w:pPr>
              <w:spacing w:before="60" w:after="120"/>
              <w:jc w:val="both"/>
              <w:rPr>
                <w:b/>
                <w:bCs/>
                <w:color w:val="000000" w:themeColor="text1"/>
              </w:rPr>
            </w:pPr>
            <w:r w:rsidRPr="007132BF">
              <w:rPr>
                <w:b/>
                <w:bCs/>
                <w:color w:val="000000" w:themeColor="text1"/>
              </w:rPr>
              <w:t>-  w przypadku udzielania gwarancji na 36 miesięcy- Wykonawca otrzyma</w:t>
            </w:r>
            <w:r w:rsidR="007132BF">
              <w:rPr>
                <w:b/>
                <w:bCs/>
                <w:color w:val="000000" w:themeColor="text1"/>
              </w:rPr>
              <w:t>:</w:t>
            </w:r>
            <w:r w:rsidRPr="007132BF">
              <w:rPr>
                <w:b/>
                <w:bCs/>
                <w:color w:val="000000" w:themeColor="text1"/>
              </w:rPr>
              <w:t xml:space="preserve"> 0 </w:t>
            </w:r>
            <w:r w:rsidR="00313283" w:rsidRPr="007132BF">
              <w:rPr>
                <w:b/>
                <w:bCs/>
                <w:color w:val="000000" w:themeColor="text1"/>
              </w:rPr>
              <w:t>punktów = 0%</w:t>
            </w:r>
          </w:p>
          <w:p w14:paraId="31AD850D" w14:textId="4BD5389C" w:rsidR="00B81D08" w:rsidRPr="007132BF" w:rsidRDefault="00B81D08" w:rsidP="005202E1">
            <w:pPr>
              <w:spacing w:before="60" w:after="120"/>
              <w:jc w:val="both"/>
              <w:rPr>
                <w:b/>
                <w:bCs/>
                <w:color w:val="000000" w:themeColor="text1"/>
              </w:rPr>
            </w:pPr>
            <w:r w:rsidRPr="007132BF">
              <w:rPr>
                <w:b/>
                <w:bCs/>
                <w:color w:val="000000" w:themeColor="text1"/>
              </w:rPr>
              <w:t>-  w przypadku udzielania gwarancji na 48 miesięcy- Wykonawca otrzyma</w:t>
            </w:r>
            <w:r w:rsidR="007132BF">
              <w:rPr>
                <w:b/>
                <w:bCs/>
                <w:color w:val="000000" w:themeColor="text1"/>
              </w:rPr>
              <w:t>:</w:t>
            </w:r>
            <w:r w:rsidRPr="007132BF">
              <w:rPr>
                <w:b/>
                <w:bCs/>
                <w:color w:val="000000" w:themeColor="text1"/>
              </w:rPr>
              <w:t xml:space="preserve"> </w:t>
            </w:r>
            <w:r w:rsidR="00AD2282">
              <w:rPr>
                <w:b/>
                <w:bCs/>
                <w:color w:val="000000" w:themeColor="text1"/>
              </w:rPr>
              <w:t>2</w:t>
            </w:r>
            <w:r w:rsidR="00313283" w:rsidRPr="007132BF">
              <w:rPr>
                <w:b/>
                <w:bCs/>
                <w:color w:val="000000" w:themeColor="text1"/>
              </w:rPr>
              <w:t xml:space="preserve">0 pkt = </w:t>
            </w:r>
            <w:r w:rsidRPr="007132BF">
              <w:rPr>
                <w:b/>
                <w:bCs/>
                <w:color w:val="000000" w:themeColor="text1"/>
              </w:rPr>
              <w:t xml:space="preserve">30 </w:t>
            </w:r>
            <w:r w:rsidR="00BC5085" w:rsidRPr="007132BF">
              <w:rPr>
                <w:b/>
                <w:bCs/>
                <w:color w:val="000000" w:themeColor="text1"/>
              </w:rPr>
              <w:t>%</w:t>
            </w:r>
          </w:p>
          <w:p w14:paraId="0D843C85" w14:textId="77777777" w:rsidR="00B81D08" w:rsidRDefault="00B81D08" w:rsidP="005202E1">
            <w:pPr>
              <w:spacing w:before="60" w:after="120"/>
              <w:jc w:val="both"/>
              <w:rPr>
                <w:b/>
                <w:bCs/>
                <w:color w:val="000000" w:themeColor="text1"/>
              </w:rPr>
            </w:pPr>
            <w:r w:rsidRPr="007132BF">
              <w:rPr>
                <w:b/>
                <w:bCs/>
                <w:color w:val="000000" w:themeColor="text1"/>
              </w:rPr>
              <w:t>-  w przypadku udzielania gwarancji na 60 miesięcy- Wykonawca otrzyma</w:t>
            </w:r>
            <w:r w:rsidR="007132BF">
              <w:rPr>
                <w:b/>
                <w:bCs/>
                <w:color w:val="000000" w:themeColor="text1"/>
              </w:rPr>
              <w:t>:</w:t>
            </w:r>
            <w:r w:rsidRPr="007132BF">
              <w:rPr>
                <w:b/>
                <w:bCs/>
                <w:color w:val="000000" w:themeColor="text1"/>
              </w:rPr>
              <w:t xml:space="preserve"> </w:t>
            </w:r>
            <w:r w:rsidR="00313283" w:rsidRPr="007132BF">
              <w:rPr>
                <w:b/>
                <w:bCs/>
                <w:color w:val="000000" w:themeColor="text1"/>
              </w:rPr>
              <w:t xml:space="preserve">40 pkt = </w:t>
            </w:r>
            <w:r w:rsidRPr="007132BF">
              <w:rPr>
                <w:b/>
                <w:bCs/>
                <w:color w:val="000000" w:themeColor="text1"/>
              </w:rPr>
              <w:t xml:space="preserve">40 </w:t>
            </w:r>
            <w:r w:rsidR="00BC5085" w:rsidRPr="007132BF">
              <w:rPr>
                <w:b/>
                <w:bCs/>
                <w:color w:val="000000" w:themeColor="text1"/>
              </w:rPr>
              <w:t>%</w:t>
            </w:r>
          </w:p>
          <w:p w14:paraId="38A3DDEF" w14:textId="1AAD1C78" w:rsidR="00A65329" w:rsidRPr="00997AA8" w:rsidRDefault="00A65329" w:rsidP="00A65329">
            <w:pPr>
              <w:widowControl w:val="0"/>
              <w:tabs>
                <w:tab w:val="left" w:pos="1843"/>
              </w:tabs>
              <w:suppressAutoHyphens/>
              <w:jc w:val="both"/>
              <w:rPr>
                <w:i/>
              </w:rPr>
            </w:pPr>
            <w:r w:rsidRPr="00BB34CC">
              <w:rPr>
                <w:i/>
              </w:rPr>
              <w:t>Pozostawienie</w:t>
            </w:r>
            <w:r w:rsidRPr="00997AA8">
              <w:rPr>
                <w:i/>
              </w:rPr>
              <w:t xml:space="preserve"> pustego miejsca w „Formularzu oferty” uważa się za zaoferowanie</w:t>
            </w:r>
            <w:r>
              <w:rPr>
                <w:i/>
              </w:rPr>
              <w:t xml:space="preserve"> 36-miesięcznego</w:t>
            </w:r>
            <w:r w:rsidRPr="00997AA8">
              <w:rPr>
                <w:i/>
              </w:rPr>
              <w:t xml:space="preserve"> okresu gwarancji </w:t>
            </w:r>
            <w:r>
              <w:rPr>
                <w:i/>
              </w:rPr>
              <w:t xml:space="preserve">i </w:t>
            </w:r>
            <w:r w:rsidRPr="00997AA8">
              <w:rPr>
                <w:i/>
              </w:rPr>
              <w:t xml:space="preserve">rękojmi </w:t>
            </w:r>
            <w:r>
              <w:rPr>
                <w:i/>
              </w:rPr>
              <w:t xml:space="preserve">oraz </w:t>
            </w:r>
            <w:r w:rsidRPr="00997AA8">
              <w:rPr>
                <w:i/>
              </w:rPr>
              <w:t>brakiem punktów w powyższym kryterium.</w:t>
            </w:r>
          </w:p>
          <w:p w14:paraId="68D619F7" w14:textId="25126E05" w:rsidR="00A65329" w:rsidRPr="007132BF" w:rsidRDefault="00A65329" w:rsidP="005202E1">
            <w:pPr>
              <w:spacing w:before="60" w:after="120"/>
              <w:jc w:val="both"/>
              <w:rPr>
                <w:b/>
                <w:color w:val="000000" w:themeColor="text1"/>
              </w:rPr>
            </w:pPr>
          </w:p>
        </w:tc>
      </w:tr>
    </w:tbl>
    <w:p w14:paraId="12C17952" w14:textId="77777777" w:rsidR="007A3956" w:rsidRPr="004666D8" w:rsidRDefault="007A3956" w:rsidP="007A3956">
      <w:pPr>
        <w:pStyle w:val="Nagwek2"/>
        <w:rPr>
          <w:b w:val="0"/>
          <w:bCs/>
        </w:rPr>
      </w:pPr>
      <w:r w:rsidRPr="004666D8">
        <w:rPr>
          <w:b w:val="0"/>
          <w:bCs/>
        </w:rPr>
        <w:t xml:space="preserve">Ocena ofert zostanie przeprowadzona w oparciu o przedstawione wyżej kryteria. Punkty obliczone będą w wartościach liczbowych do drugiego miejsca po przecinku, najkorzystniejsza oferta może otrzymać maksymalnie 100 punktów. Przyjęta przez </w:t>
      </w:r>
      <w:r w:rsidRPr="004666D8">
        <w:rPr>
          <w:b w:val="0"/>
          <w:bCs/>
        </w:rPr>
        <w:lastRenderedPageBreak/>
        <w:t>Zamawiającego metodyka oceny kryterium zapewnia jej obiektywizm, gwarantuje konkurencyjność postępowania.</w:t>
      </w:r>
    </w:p>
    <w:p w14:paraId="276626E8" w14:textId="77777777" w:rsidR="007A3956" w:rsidRPr="004666D8" w:rsidRDefault="007A3956" w:rsidP="007A3956">
      <w:pPr>
        <w:pStyle w:val="Nagwek2"/>
        <w:rPr>
          <w:b w:val="0"/>
          <w:bCs/>
        </w:rPr>
      </w:pPr>
      <w:r w:rsidRPr="004666D8">
        <w:rPr>
          <w:b w:val="0"/>
          <w:bCs/>
        </w:rPr>
        <w:t>Najkorzystniejszą ofertą będzie oferta, która przedstawia najkorzystniejszy bilans ceny i innych kryteriów odnoszących się do przedmiotu zamówienia publicznego.</w:t>
      </w:r>
    </w:p>
    <w:p w14:paraId="28D545C2" w14:textId="1498078B" w:rsidR="001B365B" w:rsidRPr="001B365B" w:rsidRDefault="001B365B" w:rsidP="007132BF">
      <w:pPr>
        <w:pStyle w:val="Nagwek2"/>
        <w:spacing w:before="0" w:after="0"/>
      </w:pPr>
      <w:r w:rsidRPr="001B365B">
        <w:t>Zamawiaj</w:t>
      </w:r>
      <w:r w:rsidRPr="001B365B">
        <w:rPr>
          <w:rFonts w:ascii="TimesNewRoman" w:eastAsia="TimesNewRoman" w:cs="TimesNewRoman"/>
        </w:rPr>
        <w:t>ą</w:t>
      </w:r>
      <w:r w:rsidRPr="001B365B">
        <w:t>cy poprawi w ofercie:</w:t>
      </w:r>
    </w:p>
    <w:p w14:paraId="18E1DF7F"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oczywiste omyłki pisarskie,</w:t>
      </w:r>
    </w:p>
    <w:p w14:paraId="2C47D192"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5A3F9DFC"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59CC57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7A50DFF7" w14:textId="53C434B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00A55AD8" w:rsidRPr="001B365B">
        <w:rPr>
          <w:bCs/>
          <w:iCs/>
          <w:color w:val="000000"/>
          <w:lang w:val="x-none" w:eastAsia="x-none"/>
        </w:rPr>
        <w:t>eżeli</w:t>
      </w:r>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0BACF03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0C71CA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41A328D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56"/>
      <w:r w:rsidRPr="001B365B">
        <w:rPr>
          <w:b/>
          <w:bCs/>
          <w:caps/>
          <w:kern w:val="32"/>
          <w:lang w:val="x-none" w:eastAsia="x-none"/>
        </w:rPr>
        <w:t>UDZIELENIE ZAMÓWIENIA</w:t>
      </w:r>
      <w:bookmarkEnd w:id="66"/>
    </w:p>
    <w:p w14:paraId="2B62380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720BB39D" w14:textId="4E7C295B"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B81D08" w:rsidRPr="00B81D08">
        <w:rPr>
          <w:bCs/>
          <w:iCs/>
          <w:color w:val="0000FF"/>
          <w:u w:val="single"/>
          <w:lang w:eastAsia="x-none"/>
        </w:rPr>
        <w:t>http://</w:t>
      </w:r>
      <w:r w:rsidR="00665993">
        <w:rPr>
          <w:bCs/>
          <w:iCs/>
          <w:color w:val="0000FF"/>
          <w:u w:val="single"/>
          <w:lang w:eastAsia="x-none"/>
        </w:rPr>
        <w:t>platformazakupowa.pl/pn/miedzyborz</w:t>
      </w:r>
    </w:p>
    <w:p w14:paraId="45F676C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B81D08"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1B37D47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7"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7"/>
    </w:p>
    <w:p w14:paraId="47DE8BB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3FA36F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7BEA47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Przed zawarciem umowy Wykonawca, na wezwanie Zamawiającego, zobowiązany jest do podania wszelkich informacji niezbędnych do wypełnienia treści umowy.</w:t>
      </w:r>
    </w:p>
    <w:p w14:paraId="65C2507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A9711BE" w14:textId="1EF802A7" w:rsidR="001B365B" w:rsidRPr="007A3956"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4BD86ACB" w14:textId="77777777" w:rsidR="007A3956" w:rsidRPr="007A3956" w:rsidRDefault="007A3956" w:rsidP="00870CBF">
      <w:pPr>
        <w:pStyle w:val="Nagwek2"/>
        <w:spacing w:after="0"/>
        <w:rPr>
          <w:b w:val="0"/>
          <w:bCs/>
        </w:rPr>
      </w:pPr>
      <w:r w:rsidRPr="007A3956">
        <w:rPr>
          <w:b w:val="0"/>
          <w:bCs/>
        </w:rPr>
        <w:t>W celu zawarcia umowy w sprawie zamówienia publicznego, wykonawca, którego ofertę wybrano, jako najkorzystniejszą przed podpisaniem umowy składa:</w:t>
      </w:r>
    </w:p>
    <w:p w14:paraId="4885DB24" w14:textId="77777777" w:rsidR="007A3956" w:rsidRPr="007A3956" w:rsidRDefault="007A3956" w:rsidP="00870CBF">
      <w:pPr>
        <w:pStyle w:val="Nagwek2"/>
        <w:spacing w:after="0"/>
        <w:rPr>
          <w:b w:val="0"/>
          <w:bCs/>
        </w:rPr>
      </w:pPr>
      <w:r w:rsidRPr="007A3956">
        <w:rPr>
          <w:b w:val="0"/>
          <w:bCs/>
        </w:rPr>
        <w:t>1)</w:t>
      </w:r>
      <w:r w:rsidRPr="007A3956">
        <w:rPr>
          <w:b w:val="0"/>
          <w:bCs/>
        </w:rPr>
        <w:tab/>
        <w:t>pełnomocnictwo, jeżeli umowę podpisuje pełnomocnik,</w:t>
      </w:r>
    </w:p>
    <w:p w14:paraId="5234D569" w14:textId="77777777" w:rsidR="007A3956" w:rsidRPr="007A3956" w:rsidRDefault="007A3956" w:rsidP="00870CBF">
      <w:pPr>
        <w:pStyle w:val="Nagwek2"/>
        <w:spacing w:after="0"/>
        <w:rPr>
          <w:b w:val="0"/>
          <w:bCs/>
        </w:rPr>
      </w:pPr>
      <w:r w:rsidRPr="007A3956">
        <w:rPr>
          <w:b w:val="0"/>
          <w:bCs/>
        </w:rPr>
        <w:t>2)</w:t>
      </w:r>
      <w:r w:rsidRPr="007A3956">
        <w:rPr>
          <w:b w:val="0"/>
          <w:bCs/>
        </w:rPr>
        <w:tab/>
        <w:t>dowód wniesienia zabezpieczenia należytego wykonania umowy,</w:t>
      </w:r>
    </w:p>
    <w:p w14:paraId="4FEBF51C" w14:textId="120DD684" w:rsidR="007A3956" w:rsidRPr="007A3956" w:rsidRDefault="007A3956" w:rsidP="004666D8">
      <w:pPr>
        <w:pStyle w:val="Nagwek2"/>
        <w:ind w:left="0"/>
        <w:rPr>
          <w:b w:val="0"/>
          <w:bCs/>
        </w:rPr>
      </w:pPr>
    </w:p>
    <w:p w14:paraId="40909E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8"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8"/>
    </w:p>
    <w:p w14:paraId="07237DCF" w14:textId="16C8A4B1" w:rsidR="00B81D08" w:rsidRPr="007A3956" w:rsidRDefault="00B81D08" w:rsidP="007A3956">
      <w:pPr>
        <w:pStyle w:val="Akapitzlist"/>
        <w:numPr>
          <w:ilvl w:val="1"/>
          <w:numId w:val="1"/>
        </w:numPr>
        <w:tabs>
          <w:tab w:val="num" w:pos="1068"/>
        </w:tabs>
        <w:spacing w:before="120" w:after="60"/>
        <w:jc w:val="both"/>
        <w:outlineLvl w:val="1"/>
        <w:rPr>
          <w:rFonts w:ascii="Times New Roman" w:hAnsi="Times New Roman"/>
          <w:bCs/>
          <w:iCs/>
          <w:color w:val="000000"/>
          <w:sz w:val="24"/>
          <w:szCs w:val="24"/>
          <w:lang w:val="x-none" w:eastAsia="x-none"/>
        </w:rPr>
      </w:pPr>
      <w:r w:rsidRPr="007A3956">
        <w:rPr>
          <w:rFonts w:ascii="Times New Roman" w:hAnsi="Times New Roman"/>
          <w:b/>
          <w:iCs/>
          <w:color w:val="000000"/>
          <w:sz w:val="24"/>
          <w:szCs w:val="24"/>
          <w:lang w:val="x-none" w:eastAsia="x-none"/>
        </w:rPr>
        <w:t xml:space="preserve">Wykonawca zobowiązany jest przed zawarciem umowy wnieść zabezpieczenie należytego wykonania umowy w wysokości </w:t>
      </w:r>
      <w:r w:rsidR="00AD2282">
        <w:rPr>
          <w:rFonts w:ascii="Times New Roman" w:hAnsi="Times New Roman"/>
          <w:b/>
          <w:iCs/>
          <w:color w:val="000000"/>
          <w:sz w:val="24"/>
          <w:szCs w:val="24"/>
          <w:lang w:eastAsia="x-none"/>
        </w:rPr>
        <w:t>3</w:t>
      </w:r>
      <w:r w:rsidRPr="007A3956">
        <w:rPr>
          <w:rFonts w:ascii="Times New Roman" w:hAnsi="Times New Roman"/>
          <w:b/>
          <w:iCs/>
          <w:color w:val="000000"/>
          <w:sz w:val="24"/>
          <w:szCs w:val="24"/>
          <w:lang w:val="x-none" w:eastAsia="x-none"/>
        </w:rPr>
        <w:t> % ceny brutto podanej w ofercie.</w:t>
      </w:r>
      <w:r w:rsidRPr="007A3956">
        <w:rPr>
          <w:rFonts w:ascii="Times New Roman" w:hAnsi="Times New Roman"/>
          <w:bCs/>
          <w:iCs/>
          <w:color w:val="000000"/>
          <w:sz w:val="24"/>
          <w:szCs w:val="24"/>
          <w:lang w:val="x-none" w:eastAsia="x-none"/>
        </w:rPr>
        <w:t xml:space="preserve"> Zabezpieczenie służy pokryciu roszczeń z tytułu niewykonania lub nienależytego wykonania umowy.</w:t>
      </w:r>
    </w:p>
    <w:p w14:paraId="779E1B74" w14:textId="77777777" w:rsidR="00B81D08" w:rsidRPr="001B365B" w:rsidRDefault="00B81D08" w:rsidP="007A3956">
      <w:pPr>
        <w:tabs>
          <w:tab w:val="num" w:pos="1068"/>
        </w:tabs>
        <w:spacing w:before="120" w:after="60"/>
        <w:ind w:left="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14:paraId="07902642"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401861DB"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026EEB06"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43AFE32"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1636CD23"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4F6883C4" w14:textId="0A2FEFE1" w:rsidR="00B81D08" w:rsidRPr="007A3956"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40B87C3F" w14:textId="3F7D596D" w:rsidR="006957CA" w:rsidRPr="00D02EA9" w:rsidRDefault="007A3956" w:rsidP="006957CA">
      <w:pPr>
        <w:spacing w:before="600"/>
        <w:jc w:val="center"/>
        <w:rPr>
          <w:b/>
          <w:color w:val="000000" w:themeColor="text1"/>
          <w:sz w:val="28"/>
          <w:szCs w:val="28"/>
        </w:rPr>
      </w:pPr>
      <w:r w:rsidRPr="007A3956">
        <w:rPr>
          <w:bCs/>
          <w:iCs/>
          <w:color w:val="000000"/>
          <w:lang w:val="x-none" w:eastAsia="x-none"/>
        </w:rPr>
        <w:t>Z adnotacją w tytule wpłaty: zabezpieczenie na:</w:t>
      </w:r>
      <w:r w:rsidRPr="00870CBF">
        <w:rPr>
          <w:b/>
          <w:iCs/>
          <w:color w:val="000000"/>
          <w:lang w:val="x-none" w:eastAsia="x-none"/>
        </w:rPr>
        <w:t xml:space="preserve"> </w:t>
      </w:r>
      <w:r w:rsidR="00A55AD8">
        <w:rPr>
          <w:rFonts w:eastAsia="Calibri"/>
          <w:b/>
          <w:bCs/>
          <w:iCs/>
          <w:color w:val="000000" w:themeColor="text1"/>
          <w:lang w:eastAsia="en-US"/>
        </w:rPr>
        <w:t>Przebudowa drogi dojazdowej do gruntów rolnych miejscowości Ose</w:t>
      </w:r>
    </w:p>
    <w:p w14:paraId="2CF9E4AA" w14:textId="00835156" w:rsidR="007A3956" w:rsidRPr="007A3956" w:rsidRDefault="007A3956" w:rsidP="007A3956">
      <w:pPr>
        <w:spacing w:before="120"/>
        <w:ind w:left="680"/>
        <w:jc w:val="both"/>
        <w:outlineLvl w:val="1"/>
        <w:rPr>
          <w:bCs/>
          <w:iCs/>
          <w:color w:val="000000"/>
          <w:lang w:eastAsia="x-none"/>
        </w:rPr>
      </w:pPr>
    </w:p>
    <w:p w14:paraId="7EBA8F7B" w14:textId="331D0F40" w:rsidR="00B81D08" w:rsidRPr="007A3956" w:rsidRDefault="00B81D08" w:rsidP="007A3956">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61F5E23"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z </w:t>
      </w:r>
      <w:r w:rsidRPr="001B365B">
        <w:rPr>
          <w:bCs/>
          <w:iCs/>
          <w:color w:val="000000"/>
          <w:lang w:val="x-none" w:eastAsia="x-none"/>
        </w:rPr>
        <w:lastRenderedPageBreak/>
        <w:t>odsetkami wynikającymi z umowy rachunku bankowego, na którym było ono przechowywane, pomniejszone o koszt prowadzenia tego rachunku oraz prowizji bankowej za przelew pieniędzy na rachunek bankowy Wykonawcy.</w:t>
      </w:r>
      <w:bookmarkStart w:id="69" w:name="_Hlk37249170"/>
    </w:p>
    <w:p w14:paraId="0C6B59AE"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D5C3072"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24BB3CCA" w14:textId="140AFB88" w:rsidR="00B81D08" w:rsidRPr="007A3956" w:rsidRDefault="00B81D08" w:rsidP="00B81D08">
      <w:pPr>
        <w:numPr>
          <w:ilvl w:val="0"/>
          <w:numId w:val="21"/>
        </w:numPr>
        <w:tabs>
          <w:tab w:val="left" w:pos="708"/>
        </w:tabs>
        <w:spacing w:before="120"/>
        <w:jc w:val="both"/>
        <w:outlineLvl w:val="1"/>
        <w:rPr>
          <w:b/>
          <w:iCs/>
          <w:color w:val="000000"/>
          <w:lang w:val="x-none" w:eastAsia="x-none"/>
        </w:rPr>
      </w:pPr>
      <w:r w:rsidRPr="007A3956">
        <w:rPr>
          <w:b/>
          <w:iCs/>
          <w:color w:val="000000"/>
          <w:lang w:eastAsia="x-none"/>
        </w:rPr>
        <w:t xml:space="preserve">wskazanie </w:t>
      </w:r>
      <w:r w:rsidRPr="007A3956">
        <w:rPr>
          <w:b/>
          <w:iCs/>
          <w:color w:val="000000"/>
          <w:lang w:val="x-none" w:eastAsia="x-none"/>
        </w:rPr>
        <w:t>Beneficjenta poręczenia lub gwarancji, którym musi być Gmina</w:t>
      </w:r>
      <w:r w:rsidR="006957CA">
        <w:rPr>
          <w:b/>
          <w:iCs/>
          <w:color w:val="000000"/>
          <w:lang w:eastAsia="x-none"/>
        </w:rPr>
        <w:t xml:space="preserve"> i Miasto Międzybórz, ul. Kolejowa 13, 56-513 Międzybórz</w:t>
      </w:r>
      <w:r w:rsidRPr="007A3956">
        <w:rPr>
          <w:b/>
          <w:iCs/>
          <w:color w:val="000000"/>
          <w:lang w:eastAsia="x-none"/>
        </w:rPr>
        <w:t>;</w:t>
      </w:r>
    </w:p>
    <w:p w14:paraId="3E17CDC7"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323E0E35"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11B3C29A"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383D3C07"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2034A738"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EFFDE8C" w14:textId="77777777" w:rsidR="00B81D08" w:rsidRPr="001B365B" w:rsidRDefault="00B81D08" w:rsidP="00B81D08">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909541C" w14:textId="77777777" w:rsidR="00B81D08" w:rsidRPr="001B365B" w:rsidRDefault="00B81D08" w:rsidP="00B81D08">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5EC994D"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9"/>
    </w:p>
    <w:p w14:paraId="70C204B9"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5E3C20AC" w14:textId="2E995214"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w:t>
      </w:r>
    </w:p>
    <w:p w14:paraId="43BE3CE0" w14:textId="77777777" w:rsidR="001B365B"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743247C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0"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70"/>
    </w:p>
    <w:p w14:paraId="38319908" w14:textId="77777777" w:rsidR="007A3956" w:rsidRPr="007A3956" w:rsidRDefault="001B365B" w:rsidP="007A3956">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bookmarkStart w:id="71" w:name="_Toc258314260"/>
      <w:r w:rsidR="007A3956" w:rsidRPr="007A3956">
        <w:rPr>
          <w:iCs/>
          <w:color w:val="000000"/>
        </w:rPr>
        <w:t xml:space="preserve"> </w:t>
      </w:r>
    </w:p>
    <w:p w14:paraId="40586DFF" w14:textId="0086387C" w:rsidR="007A3956" w:rsidRPr="007A3956" w:rsidRDefault="007A3956" w:rsidP="007A3956">
      <w:pPr>
        <w:numPr>
          <w:ilvl w:val="1"/>
          <w:numId w:val="1"/>
        </w:numPr>
        <w:spacing w:before="120"/>
        <w:jc w:val="both"/>
        <w:outlineLvl w:val="1"/>
        <w:rPr>
          <w:bCs/>
          <w:iCs/>
          <w:color w:val="000000"/>
          <w:lang w:val="x-none" w:eastAsia="x-none"/>
        </w:rPr>
      </w:pPr>
      <w:r w:rsidRPr="007A3956">
        <w:rPr>
          <w:iCs/>
          <w:color w:val="000000"/>
        </w:rPr>
        <w:lastRenderedPageBreak/>
        <w:t>Zamawiający dopuszcza możliwość zmian umowy w następującym zakresie i na określonych poniżej warunkach:</w:t>
      </w:r>
    </w:p>
    <w:p w14:paraId="250DA579" w14:textId="4920A538" w:rsidR="007A3956" w:rsidRDefault="007A3956" w:rsidP="007A3956">
      <w:pPr>
        <w:pStyle w:val="Nagwek1"/>
        <w:rPr>
          <w:caps/>
        </w:rPr>
      </w:pPr>
      <w:r w:rsidRPr="007A3956">
        <w:t xml:space="preserve">Projektowane postanowienia zmiany umowy w sprawie zamówienia publicznego określone zostały w załączniku nr </w:t>
      </w:r>
      <w:r w:rsidR="00A05E48">
        <w:rPr>
          <w:lang w:val="pl-PL"/>
        </w:rPr>
        <w:t>8</w:t>
      </w:r>
      <w:r w:rsidRPr="007A3956">
        <w:t xml:space="preserve"> do SWZ - wzór umowy.</w:t>
      </w:r>
    </w:p>
    <w:p w14:paraId="4584645B" w14:textId="2FC964E6" w:rsidR="001B365B" w:rsidRPr="007A3956" w:rsidRDefault="007A3956" w:rsidP="007A3956">
      <w:pPr>
        <w:pStyle w:val="Nagwek1"/>
        <w:numPr>
          <w:ilvl w:val="0"/>
          <w:numId w:val="1"/>
        </w:numPr>
        <w:rPr>
          <w:caps/>
        </w:rPr>
      </w:pPr>
      <w:r w:rsidRPr="001B365B">
        <w:t xml:space="preserve">POUCZENIE O </w:t>
      </w:r>
      <w:r w:rsidRPr="001B365B">
        <w:rPr>
          <w:rFonts w:eastAsia="TimesNewRoman" w:cs="TimesNewRoman"/>
        </w:rPr>
        <w:t>Ś</w:t>
      </w:r>
      <w:r w:rsidRPr="001B365B">
        <w:t>RODKACH OCHRONY PRAWNEJ PRZYSŁUGUJ</w:t>
      </w:r>
      <w:r w:rsidRPr="001B365B">
        <w:rPr>
          <w:rFonts w:eastAsia="TimesNewRoman" w:cs="TimesNewRoman"/>
        </w:rPr>
        <w:t>Ą</w:t>
      </w:r>
      <w:r w:rsidRPr="001B365B">
        <w:t>CYCH WYKONAWCY</w:t>
      </w:r>
      <w:bookmarkEnd w:id="71"/>
    </w:p>
    <w:p w14:paraId="030ADA0B"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25B897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B4D620" w14:textId="77777777" w:rsidR="001B365B" w:rsidRPr="002E78B3" w:rsidRDefault="001B365B" w:rsidP="001B365B">
      <w:pPr>
        <w:numPr>
          <w:ilvl w:val="1"/>
          <w:numId w:val="1"/>
        </w:numPr>
        <w:spacing w:before="120"/>
        <w:jc w:val="both"/>
        <w:outlineLvl w:val="1"/>
        <w:rPr>
          <w:bCs/>
          <w:iCs/>
          <w:color w:val="000000"/>
          <w:lang w:val="x-none" w:eastAsia="x-none"/>
        </w:rPr>
      </w:pPr>
      <w:r w:rsidRPr="002E78B3">
        <w:rPr>
          <w:bCs/>
          <w:iCs/>
          <w:color w:val="000000"/>
          <w:lang w:eastAsia="x-none"/>
        </w:rPr>
        <w:t xml:space="preserve">Zamawiający </w:t>
      </w:r>
      <w:r w:rsidRPr="002E78B3">
        <w:rPr>
          <w:bCs/>
          <w:iCs/>
          <w:color w:val="000000"/>
          <w:lang w:val="x-none" w:eastAsia="x-none"/>
        </w:rPr>
        <w:t>nie przewiduje przeprowadzenia aukcji elektronicznej, o której mowa w art. 308 ust. 1 ustawy Pzp.</w:t>
      </w:r>
    </w:p>
    <w:p w14:paraId="60874FD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5B66AB89" w14:textId="24CAD659" w:rsidR="00323300" w:rsidRPr="005671D4" w:rsidRDefault="001B365B" w:rsidP="005671D4">
      <w:pPr>
        <w:numPr>
          <w:ilvl w:val="1"/>
          <w:numId w:val="1"/>
        </w:numPr>
        <w:spacing w:before="120"/>
        <w:jc w:val="both"/>
        <w:outlineLvl w:val="1"/>
        <w:rPr>
          <w:bCs/>
          <w:iCs/>
          <w:color w:val="000000"/>
          <w:lang w:val="x-none" w:eastAsia="x-none"/>
        </w:rPr>
      </w:pPr>
      <w:bookmarkStart w:id="72"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414920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71A4F92C" w14:textId="3324F26D" w:rsidR="001B365B" w:rsidRPr="006957CA" w:rsidRDefault="001B365B" w:rsidP="006957CA">
      <w:pPr>
        <w:numPr>
          <w:ilvl w:val="0"/>
          <w:numId w:val="22"/>
        </w:numPr>
        <w:tabs>
          <w:tab w:val="left" w:pos="708"/>
        </w:tabs>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6957CA" w:rsidRPr="007A3956">
        <w:rPr>
          <w:b/>
          <w:iCs/>
          <w:color w:val="000000"/>
          <w:lang w:val="x-none" w:eastAsia="x-none"/>
        </w:rPr>
        <w:t>Gmina</w:t>
      </w:r>
      <w:r w:rsidR="006957CA">
        <w:rPr>
          <w:b/>
          <w:iCs/>
          <w:color w:val="000000"/>
          <w:lang w:eastAsia="x-none"/>
        </w:rPr>
        <w:t xml:space="preserve"> i Miasto Międzybórz, ul. Kolejowa 13, 56-513 Międzybórz</w:t>
      </w:r>
      <w:r w:rsidRPr="001B365B">
        <w:rPr>
          <w:bCs/>
          <w:iCs/>
          <w:color w:val="000000"/>
          <w:lang w:eastAsia="x-none"/>
        </w:rPr>
        <w:t>.</w:t>
      </w:r>
    </w:p>
    <w:p w14:paraId="52838E34" w14:textId="77777777" w:rsidR="00355A63" w:rsidRPr="001B365B" w:rsidRDefault="00355A63" w:rsidP="00355A63">
      <w:pPr>
        <w:tabs>
          <w:tab w:val="left" w:pos="708"/>
        </w:tabs>
        <w:ind w:left="1040"/>
        <w:jc w:val="both"/>
        <w:outlineLvl w:val="1"/>
        <w:rPr>
          <w:bCs/>
          <w:iCs/>
          <w:color w:val="000000"/>
          <w:lang w:val="x-none" w:eastAsia="x-none"/>
        </w:rPr>
      </w:pPr>
    </w:p>
    <w:p w14:paraId="1F34C8A2" w14:textId="5EB7A3DC" w:rsidR="00355A63" w:rsidRPr="00355A63" w:rsidRDefault="00355A63" w:rsidP="00355A63">
      <w:pPr>
        <w:pStyle w:val="Akapitzlist"/>
        <w:numPr>
          <w:ilvl w:val="0"/>
          <w:numId w:val="22"/>
        </w:numPr>
        <w:jc w:val="both"/>
        <w:rPr>
          <w:rFonts w:ascii="Times New Roman" w:eastAsia="Times New Roman" w:hAnsi="Times New Roman"/>
          <w:bCs/>
          <w:iCs/>
          <w:color w:val="000000"/>
          <w:sz w:val="24"/>
          <w:szCs w:val="24"/>
          <w:lang w:eastAsia="x-none"/>
        </w:rPr>
      </w:pPr>
      <w:r w:rsidRPr="00355A63">
        <w:rPr>
          <w:rFonts w:ascii="Times New Roman" w:eastAsia="Times New Roman" w:hAnsi="Times New Roman"/>
          <w:bCs/>
          <w:iCs/>
          <w:color w:val="000000"/>
          <w:sz w:val="24"/>
          <w:szCs w:val="24"/>
          <w:lang w:eastAsia="x-none"/>
        </w:rPr>
        <w:t xml:space="preserve">w sprawach związanych z przetwarzaniem danych osobowych, można kontaktować się z Inspektorem Ochrony Danych, którym jest </w:t>
      </w:r>
      <w:r w:rsidR="00665993">
        <w:rPr>
          <w:rFonts w:ascii="Times New Roman" w:eastAsia="Times New Roman" w:hAnsi="Times New Roman"/>
          <w:bCs/>
          <w:iCs/>
          <w:color w:val="000000"/>
          <w:sz w:val="24"/>
          <w:szCs w:val="24"/>
          <w:lang w:eastAsia="x-none"/>
        </w:rPr>
        <w:t>Pani Monika Simura</w:t>
      </w:r>
      <w:r w:rsidR="00755341">
        <w:rPr>
          <w:rFonts w:ascii="Times New Roman" w:eastAsia="Times New Roman" w:hAnsi="Times New Roman"/>
          <w:bCs/>
          <w:iCs/>
          <w:color w:val="000000"/>
          <w:sz w:val="24"/>
          <w:szCs w:val="24"/>
          <w:lang w:eastAsia="x-none"/>
        </w:rPr>
        <w:t xml:space="preserve"> </w:t>
      </w:r>
      <w:r w:rsidR="00665993">
        <w:rPr>
          <w:rFonts w:ascii="Times New Roman" w:eastAsia="Times New Roman" w:hAnsi="Times New Roman"/>
          <w:bCs/>
          <w:iCs/>
          <w:color w:val="000000"/>
          <w:sz w:val="24"/>
          <w:szCs w:val="24"/>
          <w:lang w:eastAsia="x-none"/>
        </w:rPr>
        <w:t>-</w:t>
      </w:r>
      <w:r w:rsidR="00755341">
        <w:rPr>
          <w:rFonts w:ascii="Times New Roman" w:eastAsia="Times New Roman" w:hAnsi="Times New Roman"/>
          <w:bCs/>
          <w:iCs/>
          <w:color w:val="000000"/>
          <w:sz w:val="24"/>
          <w:szCs w:val="24"/>
          <w:lang w:eastAsia="x-none"/>
        </w:rPr>
        <w:t xml:space="preserve"> </w:t>
      </w:r>
      <w:r w:rsidR="004D7DAD">
        <w:rPr>
          <w:rFonts w:ascii="Times New Roman" w:eastAsia="Times New Roman" w:hAnsi="Times New Roman"/>
          <w:bCs/>
          <w:iCs/>
          <w:color w:val="000000"/>
          <w:sz w:val="24"/>
          <w:szCs w:val="24"/>
          <w:lang w:eastAsia="x-none"/>
        </w:rPr>
        <w:t>Gmy</w:t>
      </w:r>
      <w:r w:rsidR="00665993">
        <w:rPr>
          <w:rFonts w:ascii="Times New Roman" w:eastAsia="Times New Roman" w:hAnsi="Times New Roman"/>
          <w:bCs/>
          <w:iCs/>
          <w:color w:val="000000"/>
          <w:sz w:val="24"/>
          <w:szCs w:val="24"/>
          <w:lang w:eastAsia="x-none"/>
        </w:rPr>
        <w:t>rek</w:t>
      </w:r>
      <w:r w:rsidRPr="00355A63">
        <w:rPr>
          <w:rFonts w:ascii="Times New Roman" w:eastAsia="Times New Roman" w:hAnsi="Times New Roman"/>
          <w:bCs/>
          <w:iCs/>
          <w:color w:val="000000"/>
          <w:sz w:val="24"/>
          <w:szCs w:val="24"/>
          <w:lang w:eastAsia="x-none"/>
        </w:rPr>
        <w:t xml:space="preserve">, za pośrednictwem telefonu </w:t>
      </w:r>
      <w:r w:rsidR="00755341">
        <w:rPr>
          <w:rFonts w:ascii="Times New Roman" w:eastAsia="Times New Roman" w:hAnsi="Times New Roman"/>
          <w:bCs/>
          <w:iCs/>
          <w:color w:val="000000"/>
          <w:sz w:val="24"/>
          <w:szCs w:val="24"/>
          <w:lang w:eastAsia="x-none"/>
        </w:rPr>
        <w:t>62/7856018</w:t>
      </w:r>
      <w:r w:rsidRPr="00355A63">
        <w:rPr>
          <w:rFonts w:ascii="Times New Roman" w:eastAsia="Times New Roman" w:hAnsi="Times New Roman"/>
          <w:bCs/>
          <w:iCs/>
          <w:color w:val="000000"/>
          <w:sz w:val="24"/>
          <w:szCs w:val="24"/>
          <w:lang w:eastAsia="x-none"/>
        </w:rPr>
        <w:t xml:space="preserve"> </w:t>
      </w:r>
    </w:p>
    <w:p w14:paraId="2372C667" w14:textId="25387A20"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4D7DAD">
        <w:rPr>
          <w:rFonts w:eastAsia="Calibri"/>
          <w:b/>
          <w:bCs/>
          <w:iCs/>
          <w:color w:val="000000" w:themeColor="text1"/>
          <w:lang w:eastAsia="en-US"/>
        </w:rPr>
        <w:t>Przebudowa drogi dojazdowej do gruntów rolnych miejscowości Ose</w:t>
      </w:r>
      <w:r w:rsidR="006957CA" w:rsidRPr="001B365B">
        <w:rPr>
          <w:bCs/>
          <w:iCs/>
          <w:color w:val="000000"/>
          <w:lang w:eastAsia="x-none"/>
        </w:rPr>
        <w:t xml:space="preserve"> </w:t>
      </w:r>
      <w:r w:rsidRPr="001B365B">
        <w:rPr>
          <w:bCs/>
          <w:iCs/>
          <w:color w:val="000000"/>
          <w:lang w:eastAsia="x-none"/>
        </w:rPr>
        <w:t xml:space="preserve">– znak sprawy: </w:t>
      </w:r>
      <w:r w:rsidR="00755341">
        <w:rPr>
          <w:bCs/>
          <w:iCs/>
          <w:color w:val="000000"/>
          <w:lang w:eastAsia="x-none"/>
        </w:rPr>
        <w:t>GKiRG</w:t>
      </w:r>
      <w:r w:rsidR="004D7DAD">
        <w:rPr>
          <w:bCs/>
          <w:iCs/>
          <w:color w:val="000000"/>
          <w:lang w:eastAsia="x-none"/>
        </w:rPr>
        <w:t>.271.1.8.2022</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05321552"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6D688B3B"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EB2493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2"/>
      <w:r w:rsidRPr="001B365B">
        <w:rPr>
          <w:bCs/>
          <w:iCs/>
          <w:color w:val="000000"/>
          <w:lang w:eastAsia="x-none"/>
        </w:rPr>
        <w:t>:</w:t>
      </w:r>
    </w:p>
    <w:p w14:paraId="78AFF408"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31DF6E"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15530A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7C37C776"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2EBE97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F6732FF"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51C3B2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71621D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64177E3D" w14:textId="28481E55" w:rsidR="001B365B" w:rsidRPr="00323300" w:rsidRDefault="001B365B" w:rsidP="00323300">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14CAECB" w14:textId="77777777" w:rsidR="00355A63" w:rsidRDefault="00355A63" w:rsidP="001B365B">
      <w:pPr>
        <w:spacing w:before="60" w:after="120"/>
        <w:jc w:val="both"/>
        <w:rPr>
          <w:b/>
        </w:rPr>
      </w:pPr>
    </w:p>
    <w:p w14:paraId="7452E2DE" w14:textId="7D76CABD" w:rsidR="001B365B" w:rsidRPr="001B365B" w:rsidRDefault="001B365B" w:rsidP="001B365B">
      <w:pPr>
        <w:spacing w:before="60" w:after="120"/>
        <w:jc w:val="both"/>
      </w:pPr>
      <w:r w:rsidRPr="001B365B">
        <w:rPr>
          <w:b/>
        </w:rPr>
        <w:lastRenderedPageBreak/>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1FC1E2E2" w14:textId="77777777" w:rsidTr="00870CBF">
        <w:tc>
          <w:tcPr>
            <w:tcW w:w="828" w:type="dxa"/>
            <w:tcBorders>
              <w:top w:val="single" w:sz="4" w:space="0" w:color="auto"/>
              <w:left w:val="single" w:sz="4" w:space="0" w:color="auto"/>
              <w:bottom w:val="single" w:sz="4" w:space="0" w:color="auto"/>
              <w:right w:val="single" w:sz="4" w:space="0" w:color="auto"/>
            </w:tcBorders>
            <w:hideMark/>
          </w:tcPr>
          <w:p w14:paraId="2AD65064"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AD6DBF9"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B81D08" w:rsidRPr="001B365B" w14:paraId="1A5BEE8E" w14:textId="77777777" w:rsidTr="00870CBF">
        <w:tc>
          <w:tcPr>
            <w:tcW w:w="828" w:type="dxa"/>
            <w:tcBorders>
              <w:top w:val="single" w:sz="4" w:space="0" w:color="auto"/>
              <w:left w:val="single" w:sz="4" w:space="0" w:color="auto"/>
              <w:bottom w:val="single" w:sz="4" w:space="0" w:color="auto"/>
              <w:right w:val="single" w:sz="4" w:space="0" w:color="auto"/>
            </w:tcBorders>
            <w:hideMark/>
          </w:tcPr>
          <w:p w14:paraId="6C29C2A7" w14:textId="77777777" w:rsidR="00B81D08" w:rsidRPr="001B365B" w:rsidRDefault="00B81D08" w:rsidP="005202E1">
            <w:pPr>
              <w:spacing w:before="60" w:after="120"/>
              <w:jc w:val="both"/>
              <w:rPr>
                <w:b/>
              </w:rPr>
            </w:pPr>
            <w:r w:rsidRPr="00B81D08">
              <w:t>1</w:t>
            </w:r>
          </w:p>
        </w:tc>
        <w:tc>
          <w:tcPr>
            <w:tcW w:w="8636" w:type="dxa"/>
            <w:tcBorders>
              <w:top w:val="single" w:sz="4" w:space="0" w:color="auto"/>
              <w:left w:val="single" w:sz="4" w:space="0" w:color="auto"/>
              <w:bottom w:val="single" w:sz="4" w:space="0" w:color="auto"/>
              <w:right w:val="single" w:sz="4" w:space="0" w:color="auto"/>
            </w:tcBorders>
            <w:hideMark/>
          </w:tcPr>
          <w:p w14:paraId="191D769C" w14:textId="77777777" w:rsidR="00B81D08" w:rsidRPr="001B365B" w:rsidRDefault="00B81D08" w:rsidP="005202E1">
            <w:pPr>
              <w:spacing w:before="60" w:after="120"/>
              <w:jc w:val="both"/>
              <w:rPr>
                <w:b/>
              </w:rPr>
            </w:pPr>
            <w:r w:rsidRPr="00B81D08">
              <w:t>Wzór oferty na roboty budowlane</w:t>
            </w:r>
          </w:p>
        </w:tc>
      </w:tr>
      <w:tr w:rsidR="00AC7D12" w:rsidRPr="001B365B" w14:paraId="6545F03B" w14:textId="77777777" w:rsidTr="00870CBF">
        <w:tc>
          <w:tcPr>
            <w:tcW w:w="828" w:type="dxa"/>
            <w:tcBorders>
              <w:top w:val="single" w:sz="4" w:space="0" w:color="auto"/>
              <w:left w:val="single" w:sz="4" w:space="0" w:color="auto"/>
              <w:bottom w:val="single" w:sz="4" w:space="0" w:color="auto"/>
              <w:right w:val="single" w:sz="4" w:space="0" w:color="auto"/>
            </w:tcBorders>
          </w:tcPr>
          <w:p w14:paraId="52413739" w14:textId="18604B85" w:rsidR="00AC7D12" w:rsidRPr="00B81D08" w:rsidRDefault="002A6639" w:rsidP="00AC7D12">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14:paraId="2AF071AE" w14:textId="6C199E37" w:rsidR="00AC7D12" w:rsidRPr="00B81D08" w:rsidRDefault="00AC7D12" w:rsidP="00AC7D12">
            <w:pPr>
              <w:spacing w:before="60" w:after="120"/>
              <w:jc w:val="both"/>
            </w:pPr>
            <w:r w:rsidRPr="00664226">
              <w:t xml:space="preserve">Załącznik do formularza oferty - Oświadczenie wykonawców wspólnie ubiegających się o udzielenie zamówienia składane na podstawie art. 117 ust. 4 ustawy Pzp   </w:t>
            </w:r>
          </w:p>
        </w:tc>
      </w:tr>
      <w:tr w:rsidR="00355A63" w:rsidRPr="001B365B" w14:paraId="48E6556E"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678AC241" w14:textId="5D501783" w:rsidR="00355A63" w:rsidRPr="001B365B" w:rsidRDefault="00355A63" w:rsidP="00355A63">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tcPr>
          <w:p w14:paraId="514B180C" w14:textId="62458D3F" w:rsidR="00355A63" w:rsidRPr="001B365B" w:rsidRDefault="00355A63" w:rsidP="00355A63">
            <w:pPr>
              <w:spacing w:before="60" w:after="120"/>
              <w:jc w:val="both"/>
              <w:rPr>
                <w:b/>
              </w:rPr>
            </w:pPr>
            <w:r w:rsidRPr="00B81D08">
              <w:t>Zobowiązanie podmiotu udostępniającego zasoby</w:t>
            </w:r>
          </w:p>
        </w:tc>
      </w:tr>
      <w:tr w:rsidR="00355A63" w:rsidRPr="001B365B" w14:paraId="426D42DF"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47684B55" w14:textId="56CC82D6" w:rsidR="00355A63" w:rsidRPr="001B365B" w:rsidRDefault="00355A63" w:rsidP="00355A63">
            <w:pPr>
              <w:spacing w:before="60" w:after="120"/>
              <w:jc w:val="both"/>
              <w:rPr>
                <w:b/>
              </w:rPr>
            </w:pPr>
            <w:r>
              <w:t>4</w:t>
            </w:r>
          </w:p>
        </w:tc>
        <w:tc>
          <w:tcPr>
            <w:tcW w:w="8636" w:type="dxa"/>
            <w:tcBorders>
              <w:top w:val="single" w:sz="4" w:space="0" w:color="auto"/>
              <w:left w:val="single" w:sz="4" w:space="0" w:color="auto"/>
              <w:bottom w:val="single" w:sz="4" w:space="0" w:color="auto"/>
              <w:right w:val="single" w:sz="4" w:space="0" w:color="auto"/>
            </w:tcBorders>
          </w:tcPr>
          <w:p w14:paraId="071EC4B7" w14:textId="21489244" w:rsidR="00355A63" w:rsidRPr="001B365B" w:rsidRDefault="00355A63" w:rsidP="00355A63">
            <w:pPr>
              <w:spacing w:before="60" w:after="120"/>
              <w:jc w:val="both"/>
              <w:rPr>
                <w:b/>
              </w:rPr>
            </w:pPr>
            <w:r w:rsidRPr="00B81D08">
              <w:t>Oświadczenie o niepodleganiu wykluczeniu oraz spełnianiu warunków udziału</w:t>
            </w:r>
          </w:p>
        </w:tc>
      </w:tr>
      <w:tr w:rsidR="00355A63" w:rsidRPr="001B365B" w14:paraId="4ADED93B"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74AB4D29" w14:textId="49D0A989" w:rsidR="00355A63" w:rsidRPr="001B365B" w:rsidRDefault="00355A63" w:rsidP="00355A63">
            <w:pPr>
              <w:spacing w:before="60" w:after="120"/>
              <w:jc w:val="both"/>
              <w:rPr>
                <w:b/>
              </w:rPr>
            </w:pPr>
            <w:r>
              <w:t>5</w:t>
            </w:r>
          </w:p>
        </w:tc>
        <w:tc>
          <w:tcPr>
            <w:tcW w:w="8636" w:type="dxa"/>
            <w:tcBorders>
              <w:top w:val="single" w:sz="4" w:space="0" w:color="auto"/>
              <w:left w:val="single" w:sz="4" w:space="0" w:color="auto"/>
              <w:bottom w:val="single" w:sz="4" w:space="0" w:color="auto"/>
              <w:right w:val="single" w:sz="4" w:space="0" w:color="auto"/>
            </w:tcBorders>
          </w:tcPr>
          <w:p w14:paraId="6ABC0A2A" w14:textId="781FEF26" w:rsidR="00355A63" w:rsidRPr="001B365B" w:rsidRDefault="00355A63" w:rsidP="00355A63">
            <w:pPr>
              <w:spacing w:before="60" w:after="120"/>
              <w:jc w:val="both"/>
              <w:rPr>
                <w:b/>
              </w:rPr>
            </w:pPr>
            <w:r w:rsidRPr="00B81D08">
              <w:t>Wykaz robót budowanych</w:t>
            </w:r>
          </w:p>
        </w:tc>
      </w:tr>
      <w:tr w:rsidR="00355A63" w:rsidRPr="001B365B" w14:paraId="3BD17829"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62407C75" w14:textId="0583067C" w:rsidR="00355A63" w:rsidRPr="001B365B" w:rsidRDefault="00355A63" w:rsidP="00355A63">
            <w:pPr>
              <w:spacing w:before="60" w:after="120"/>
              <w:jc w:val="both"/>
              <w:rPr>
                <w:b/>
              </w:rPr>
            </w:pPr>
            <w:r>
              <w:t>6</w:t>
            </w:r>
          </w:p>
        </w:tc>
        <w:tc>
          <w:tcPr>
            <w:tcW w:w="8636" w:type="dxa"/>
            <w:tcBorders>
              <w:top w:val="single" w:sz="4" w:space="0" w:color="auto"/>
              <w:left w:val="single" w:sz="4" w:space="0" w:color="auto"/>
              <w:bottom w:val="single" w:sz="4" w:space="0" w:color="auto"/>
              <w:right w:val="single" w:sz="4" w:space="0" w:color="auto"/>
            </w:tcBorders>
          </w:tcPr>
          <w:p w14:paraId="5EF36E0B" w14:textId="7C268AB3" w:rsidR="00355A63" w:rsidRPr="001B365B" w:rsidRDefault="00355A63" w:rsidP="00355A63">
            <w:pPr>
              <w:spacing w:before="60" w:after="120"/>
              <w:jc w:val="both"/>
              <w:rPr>
                <w:b/>
              </w:rPr>
            </w:pPr>
            <w:r w:rsidRPr="00B81D08">
              <w:t>Wykaz osób</w:t>
            </w:r>
          </w:p>
        </w:tc>
      </w:tr>
      <w:tr w:rsidR="00355A63" w:rsidRPr="001B365B" w14:paraId="4A55D43B" w14:textId="77777777" w:rsidTr="00870CBF">
        <w:tc>
          <w:tcPr>
            <w:tcW w:w="828" w:type="dxa"/>
            <w:tcBorders>
              <w:top w:val="single" w:sz="4" w:space="0" w:color="auto"/>
              <w:left w:val="single" w:sz="4" w:space="0" w:color="auto"/>
              <w:bottom w:val="single" w:sz="4" w:space="0" w:color="auto"/>
              <w:right w:val="single" w:sz="4" w:space="0" w:color="auto"/>
            </w:tcBorders>
          </w:tcPr>
          <w:p w14:paraId="5A3CD2F5" w14:textId="20A1A534" w:rsidR="00355A63" w:rsidRPr="00B81D08" w:rsidRDefault="00355A63" w:rsidP="00355A63">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6A75F571" w14:textId="6DA3E5A4" w:rsidR="00355A63" w:rsidRPr="00B81D08" w:rsidRDefault="00355A63" w:rsidP="00355A63">
            <w:pPr>
              <w:spacing w:before="60" w:after="120"/>
              <w:jc w:val="both"/>
            </w:pPr>
            <w:r w:rsidRPr="00B81D08">
              <w:t>Oświadczenie wykonawcy o aktualności informacji zawartych w oświadczeniu o niepodleganiu wykluczeniu</w:t>
            </w:r>
          </w:p>
        </w:tc>
      </w:tr>
      <w:tr w:rsidR="00355A63" w:rsidRPr="001B365B" w14:paraId="5A07562A" w14:textId="77777777" w:rsidTr="00870CBF">
        <w:tc>
          <w:tcPr>
            <w:tcW w:w="828" w:type="dxa"/>
            <w:tcBorders>
              <w:top w:val="single" w:sz="4" w:space="0" w:color="auto"/>
              <w:left w:val="single" w:sz="4" w:space="0" w:color="auto"/>
              <w:bottom w:val="single" w:sz="4" w:space="0" w:color="auto"/>
              <w:right w:val="single" w:sz="4" w:space="0" w:color="auto"/>
            </w:tcBorders>
          </w:tcPr>
          <w:p w14:paraId="5A1457EE" w14:textId="0E8EA8B8" w:rsidR="00355A63" w:rsidRPr="00393666" w:rsidRDefault="00355A63" w:rsidP="00355A63">
            <w:pPr>
              <w:spacing w:before="60" w:after="120"/>
              <w:jc w:val="both"/>
              <w:rPr>
                <w:color w:val="000000" w:themeColor="text1"/>
              </w:rPr>
            </w:pPr>
            <w:r>
              <w:rPr>
                <w:color w:val="000000" w:themeColor="text1"/>
              </w:rPr>
              <w:t>8</w:t>
            </w:r>
          </w:p>
        </w:tc>
        <w:tc>
          <w:tcPr>
            <w:tcW w:w="8636" w:type="dxa"/>
            <w:tcBorders>
              <w:top w:val="single" w:sz="4" w:space="0" w:color="auto"/>
              <w:left w:val="single" w:sz="4" w:space="0" w:color="auto"/>
              <w:bottom w:val="single" w:sz="4" w:space="0" w:color="auto"/>
              <w:right w:val="single" w:sz="4" w:space="0" w:color="auto"/>
            </w:tcBorders>
          </w:tcPr>
          <w:p w14:paraId="597E36C0" w14:textId="41354D66" w:rsidR="00355A63" w:rsidRPr="00393666" w:rsidRDefault="00355A63" w:rsidP="00D912A6">
            <w:pPr>
              <w:tabs>
                <w:tab w:val="left" w:pos="1350"/>
              </w:tabs>
              <w:spacing w:before="60" w:after="120"/>
              <w:rPr>
                <w:color w:val="000000" w:themeColor="text1"/>
              </w:rPr>
            </w:pPr>
            <w:r>
              <w:rPr>
                <w:color w:val="000000" w:themeColor="text1"/>
              </w:rPr>
              <w:t>Projekt umowy</w:t>
            </w:r>
          </w:p>
        </w:tc>
      </w:tr>
      <w:tr w:rsidR="00355A63" w:rsidRPr="001B365B" w14:paraId="145A6EBA" w14:textId="77777777" w:rsidTr="00870CBF">
        <w:tc>
          <w:tcPr>
            <w:tcW w:w="828" w:type="dxa"/>
            <w:tcBorders>
              <w:top w:val="single" w:sz="4" w:space="0" w:color="auto"/>
              <w:left w:val="single" w:sz="4" w:space="0" w:color="auto"/>
              <w:bottom w:val="single" w:sz="4" w:space="0" w:color="auto"/>
              <w:right w:val="single" w:sz="4" w:space="0" w:color="auto"/>
            </w:tcBorders>
          </w:tcPr>
          <w:p w14:paraId="323E2E9F" w14:textId="0DFEAC95" w:rsidR="00355A63" w:rsidRDefault="00355A63" w:rsidP="00355A63">
            <w:pPr>
              <w:spacing w:before="60" w:after="120"/>
              <w:jc w:val="both"/>
              <w:rPr>
                <w:color w:val="000000" w:themeColor="text1"/>
              </w:rPr>
            </w:pPr>
            <w:r>
              <w:rPr>
                <w:color w:val="000000" w:themeColor="text1"/>
              </w:rPr>
              <w:t>9</w:t>
            </w:r>
          </w:p>
        </w:tc>
        <w:tc>
          <w:tcPr>
            <w:tcW w:w="8636" w:type="dxa"/>
            <w:tcBorders>
              <w:top w:val="single" w:sz="4" w:space="0" w:color="auto"/>
              <w:left w:val="single" w:sz="4" w:space="0" w:color="auto"/>
              <w:bottom w:val="single" w:sz="4" w:space="0" w:color="auto"/>
              <w:right w:val="single" w:sz="4" w:space="0" w:color="auto"/>
            </w:tcBorders>
          </w:tcPr>
          <w:p w14:paraId="168F591D" w14:textId="418426E4" w:rsidR="000832B1" w:rsidRPr="000832B1" w:rsidRDefault="00355A63" w:rsidP="00355A63">
            <w:pPr>
              <w:spacing w:before="60" w:after="120"/>
              <w:jc w:val="both"/>
            </w:pPr>
            <w:r w:rsidRPr="002A55AD">
              <w:t>P</w:t>
            </w:r>
            <w:r w:rsidR="000832B1">
              <w:t>rojekt budowlany</w:t>
            </w:r>
          </w:p>
        </w:tc>
      </w:tr>
      <w:tr w:rsidR="000832B1" w:rsidRPr="001B365B" w14:paraId="73B10DD4" w14:textId="77777777" w:rsidTr="00870CBF">
        <w:tc>
          <w:tcPr>
            <w:tcW w:w="828" w:type="dxa"/>
            <w:tcBorders>
              <w:top w:val="single" w:sz="4" w:space="0" w:color="auto"/>
              <w:left w:val="single" w:sz="4" w:space="0" w:color="auto"/>
              <w:bottom w:val="single" w:sz="4" w:space="0" w:color="auto"/>
              <w:right w:val="single" w:sz="4" w:space="0" w:color="auto"/>
            </w:tcBorders>
          </w:tcPr>
          <w:p w14:paraId="6260E620" w14:textId="5B72E749" w:rsidR="000832B1" w:rsidRDefault="000832B1" w:rsidP="00355A63">
            <w:pPr>
              <w:spacing w:before="60" w:after="120"/>
              <w:jc w:val="both"/>
              <w:rPr>
                <w:color w:val="000000" w:themeColor="text1"/>
              </w:rPr>
            </w:pPr>
            <w:r>
              <w:rPr>
                <w:color w:val="000000" w:themeColor="text1"/>
              </w:rPr>
              <w:t>10</w:t>
            </w:r>
          </w:p>
        </w:tc>
        <w:tc>
          <w:tcPr>
            <w:tcW w:w="8636" w:type="dxa"/>
            <w:tcBorders>
              <w:top w:val="single" w:sz="4" w:space="0" w:color="auto"/>
              <w:left w:val="single" w:sz="4" w:space="0" w:color="auto"/>
              <w:bottom w:val="single" w:sz="4" w:space="0" w:color="auto"/>
              <w:right w:val="single" w:sz="4" w:space="0" w:color="auto"/>
            </w:tcBorders>
          </w:tcPr>
          <w:p w14:paraId="3A69460C" w14:textId="1B6A2CCD" w:rsidR="000832B1" w:rsidRPr="002A55AD" w:rsidRDefault="000832B1" w:rsidP="00355A63">
            <w:pPr>
              <w:spacing w:before="60" w:after="120"/>
              <w:jc w:val="both"/>
            </w:pPr>
            <w:r>
              <w:t>Przedmiar robót</w:t>
            </w:r>
          </w:p>
        </w:tc>
      </w:tr>
      <w:tr w:rsidR="000832B1" w:rsidRPr="001B365B" w14:paraId="074A1E5A" w14:textId="77777777" w:rsidTr="00870CBF">
        <w:tc>
          <w:tcPr>
            <w:tcW w:w="828" w:type="dxa"/>
            <w:tcBorders>
              <w:top w:val="single" w:sz="4" w:space="0" w:color="auto"/>
              <w:left w:val="single" w:sz="4" w:space="0" w:color="auto"/>
              <w:bottom w:val="single" w:sz="4" w:space="0" w:color="auto"/>
              <w:right w:val="single" w:sz="4" w:space="0" w:color="auto"/>
            </w:tcBorders>
          </w:tcPr>
          <w:p w14:paraId="6B866A13" w14:textId="2A730322" w:rsidR="000832B1" w:rsidRDefault="000832B1" w:rsidP="00355A63">
            <w:pPr>
              <w:spacing w:before="60" w:after="120"/>
              <w:jc w:val="both"/>
              <w:rPr>
                <w:color w:val="000000" w:themeColor="text1"/>
              </w:rPr>
            </w:pPr>
            <w:r>
              <w:rPr>
                <w:color w:val="000000" w:themeColor="text1"/>
              </w:rPr>
              <w:t>11</w:t>
            </w:r>
          </w:p>
        </w:tc>
        <w:tc>
          <w:tcPr>
            <w:tcW w:w="8636" w:type="dxa"/>
            <w:tcBorders>
              <w:top w:val="single" w:sz="4" w:space="0" w:color="auto"/>
              <w:left w:val="single" w:sz="4" w:space="0" w:color="auto"/>
              <w:bottom w:val="single" w:sz="4" w:space="0" w:color="auto"/>
              <w:right w:val="single" w:sz="4" w:space="0" w:color="auto"/>
            </w:tcBorders>
          </w:tcPr>
          <w:p w14:paraId="1EA050D8" w14:textId="74270BE8" w:rsidR="000832B1" w:rsidRDefault="000832B1" w:rsidP="00355A63">
            <w:pPr>
              <w:spacing w:before="60" w:after="120"/>
              <w:jc w:val="both"/>
            </w:pPr>
            <w:r>
              <w:t xml:space="preserve">Specyfikacja techniczna </w:t>
            </w:r>
            <w:r w:rsidR="004F72E8">
              <w:t>wykonania i odbioru robót budowlanych</w:t>
            </w:r>
          </w:p>
        </w:tc>
      </w:tr>
    </w:tbl>
    <w:p w14:paraId="5B0C9D4A" w14:textId="77777777" w:rsidR="00EB7871" w:rsidRPr="001B365B" w:rsidRDefault="00EB7871" w:rsidP="001B365B"/>
    <w:sectPr w:rsidR="00EB7871" w:rsidRPr="001B365B">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E28B" w14:textId="77777777" w:rsidR="00BE73D1" w:rsidRDefault="00BE73D1">
      <w:r>
        <w:separator/>
      </w:r>
    </w:p>
  </w:endnote>
  <w:endnote w:type="continuationSeparator" w:id="0">
    <w:p w14:paraId="7AA471C6" w14:textId="77777777" w:rsidR="00BE73D1" w:rsidRDefault="00B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00"/>
    <w:family w:val="roman"/>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5E2" w14:textId="78C40E6F" w:rsidR="00B67B0B" w:rsidRDefault="00B67B0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66221E2" wp14:editId="43463DF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5D5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6DAF69" w14:textId="77777777" w:rsidR="00B67B0B" w:rsidRDefault="00B67B0B">
    <w:pPr>
      <w:pStyle w:val="Stopka"/>
      <w:tabs>
        <w:tab w:val="clear" w:pos="4536"/>
        <w:tab w:val="right" w:pos="9000"/>
      </w:tabs>
      <w:rPr>
        <w:sz w:val="18"/>
        <w:szCs w:val="18"/>
      </w:rPr>
    </w:pPr>
  </w:p>
  <w:p w14:paraId="157FB32E" w14:textId="35A8E2D0" w:rsidR="00B67B0B" w:rsidRDefault="00B67B0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5B16">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5B16">
      <w:rPr>
        <w:rStyle w:val="Numerstrony"/>
        <w:noProof/>
        <w:sz w:val="18"/>
        <w:szCs w:val="18"/>
      </w:rPr>
      <w:t>25</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A9E0" w14:textId="77777777" w:rsidR="00BE73D1" w:rsidRDefault="00BE73D1">
      <w:r>
        <w:separator/>
      </w:r>
    </w:p>
  </w:footnote>
  <w:footnote w:type="continuationSeparator" w:id="0">
    <w:p w14:paraId="119BD5C2" w14:textId="77777777" w:rsidR="00BE73D1" w:rsidRDefault="00BE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6240" w14:textId="2D1E2C32" w:rsidR="00B67B0B" w:rsidRDefault="00B67B0B">
    <w:pPr>
      <w:pStyle w:val="Nagwek"/>
    </w:pPr>
    <w:r>
      <w:rPr>
        <w:noProof/>
      </w:rPr>
      <mc:AlternateContent>
        <mc:Choice Requires="wps">
          <w:drawing>
            <wp:anchor distT="0" distB="0" distL="114300" distR="114300" simplePos="0" relativeHeight="251658240" behindDoc="0" locked="0" layoutInCell="1" allowOverlap="1" wp14:anchorId="5C02E6EE" wp14:editId="088129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2E1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354040"/>
    <w:multiLevelType w:val="hybridMultilevel"/>
    <w:tmpl w:val="46662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3197E"/>
    <w:multiLevelType w:val="multilevel"/>
    <w:tmpl w:val="FC92FEF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147347A"/>
    <w:multiLevelType w:val="hybridMultilevel"/>
    <w:tmpl w:val="C832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1911FBF"/>
    <w:multiLevelType w:val="hybridMultilevel"/>
    <w:tmpl w:val="07EEB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E23B41"/>
    <w:multiLevelType w:val="hybridMultilevel"/>
    <w:tmpl w:val="2AF416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DED7C46"/>
    <w:multiLevelType w:val="hybridMultilevel"/>
    <w:tmpl w:val="D1CC05DC"/>
    <w:lvl w:ilvl="0" w:tplc="A7EED4CA">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40746790">
    <w:abstractNumId w:val="3"/>
  </w:num>
  <w:num w:numId="2" w16cid:durableId="626860382">
    <w:abstractNumId w:val="7"/>
  </w:num>
  <w:num w:numId="3" w16cid:durableId="93447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693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64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537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415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662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37269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544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166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523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592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3054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627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086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979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191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7681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489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8501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937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8275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3682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001512">
    <w:abstractNumId w:val="0"/>
  </w:num>
  <w:num w:numId="26" w16cid:durableId="2109806983">
    <w:abstractNumId w:val="10"/>
  </w:num>
  <w:num w:numId="27" w16cid:durableId="433596593">
    <w:abstractNumId w:val="16"/>
  </w:num>
  <w:num w:numId="28" w16cid:durableId="1446844269">
    <w:abstractNumId w:val="17"/>
  </w:num>
  <w:num w:numId="29" w16cid:durableId="1574970100">
    <w:abstractNumId w:val="2"/>
  </w:num>
  <w:num w:numId="30" w16cid:durableId="188279114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CB"/>
    <w:rsid w:val="00004A7A"/>
    <w:rsid w:val="00004D89"/>
    <w:rsid w:val="000067E5"/>
    <w:rsid w:val="00012833"/>
    <w:rsid w:val="00013200"/>
    <w:rsid w:val="00013BF2"/>
    <w:rsid w:val="00020FF3"/>
    <w:rsid w:val="00023250"/>
    <w:rsid w:val="00026453"/>
    <w:rsid w:val="00031855"/>
    <w:rsid w:val="00033447"/>
    <w:rsid w:val="00034D1A"/>
    <w:rsid w:val="00036DB5"/>
    <w:rsid w:val="0004094C"/>
    <w:rsid w:val="00040B78"/>
    <w:rsid w:val="000471B4"/>
    <w:rsid w:val="00047399"/>
    <w:rsid w:val="00050901"/>
    <w:rsid w:val="00052CF4"/>
    <w:rsid w:val="00056B6A"/>
    <w:rsid w:val="0005779B"/>
    <w:rsid w:val="000666AF"/>
    <w:rsid w:val="00080783"/>
    <w:rsid w:val="00081FF3"/>
    <w:rsid w:val="00082134"/>
    <w:rsid w:val="000832B1"/>
    <w:rsid w:val="000A1CDA"/>
    <w:rsid w:val="000A2A96"/>
    <w:rsid w:val="000A2E0B"/>
    <w:rsid w:val="000A59AF"/>
    <w:rsid w:val="000B08A9"/>
    <w:rsid w:val="000B21F4"/>
    <w:rsid w:val="000B3008"/>
    <w:rsid w:val="000B5377"/>
    <w:rsid w:val="000B6895"/>
    <w:rsid w:val="000B7041"/>
    <w:rsid w:val="000C63A2"/>
    <w:rsid w:val="000C732C"/>
    <w:rsid w:val="000D3BC4"/>
    <w:rsid w:val="000D69B1"/>
    <w:rsid w:val="000E6438"/>
    <w:rsid w:val="000E7443"/>
    <w:rsid w:val="000F01D8"/>
    <w:rsid w:val="000F0ADB"/>
    <w:rsid w:val="000F53AD"/>
    <w:rsid w:val="000F77F5"/>
    <w:rsid w:val="00101507"/>
    <w:rsid w:val="00125A9A"/>
    <w:rsid w:val="00126357"/>
    <w:rsid w:val="00127036"/>
    <w:rsid w:val="0013434C"/>
    <w:rsid w:val="0013626A"/>
    <w:rsid w:val="00141A13"/>
    <w:rsid w:val="00150032"/>
    <w:rsid w:val="001542F3"/>
    <w:rsid w:val="001644FA"/>
    <w:rsid w:val="00180BDE"/>
    <w:rsid w:val="0018407C"/>
    <w:rsid w:val="0019031C"/>
    <w:rsid w:val="00191475"/>
    <w:rsid w:val="00194E6C"/>
    <w:rsid w:val="00194EF2"/>
    <w:rsid w:val="00195267"/>
    <w:rsid w:val="001A1DBE"/>
    <w:rsid w:val="001A2685"/>
    <w:rsid w:val="001B365B"/>
    <w:rsid w:val="001B3F5E"/>
    <w:rsid w:val="001B4778"/>
    <w:rsid w:val="001B6A19"/>
    <w:rsid w:val="001B7215"/>
    <w:rsid w:val="001C30E8"/>
    <w:rsid w:val="001C5986"/>
    <w:rsid w:val="001D2818"/>
    <w:rsid w:val="001E4CE2"/>
    <w:rsid w:val="001E64C2"/>
    <w:rsid w:val="001E66C0"/>
    <w:rsid w:val="001F1894"/>
    <w:rsid w:val="001F2461"/>
    <w:rsid w:val="001F7F46"/>
    <w:rsid w:val="00201D7C"/>
    <w:rsid w:val="00202727"/>
    <w:rsid w:val="00207DB9"/>
    <w:rsid w:val="002239C2"/>
    <w:rsid w:val="00223EF2"/>
    <w:rsid w:val="00226999"/>
    <w:rsid w:val="002306BE"/>
    <w:rsid w:val="00232EF6"/>
    <w:rsid w:val="0023697B"/>
    <w:rsid w:val="00243FB4"/>
    <w:rsid w:val="0024429E"/>
    <w:rsid w:val="002457DC"/>
    <w:rsid w:val="0024673F"/>
    <w:rsid w:val="0025532A"/>
    <w:rsid w:val="00263EFE"/>
    <w:rsid w:val="00264019"/>
    <w:rsid w:val="00264F8A"/>
    <w:rsid w:val="002746F7"/>
    <w:rsid w:val="002846CB"/>
    <w:rsid w:val="002917FE"/>
    <w:rsid w:val="00293DE0"/>
    <w:rsid w:val="00294FF4"/>
    <w:rsid w:val="002962E0"/>
    <w:rsid w:val="002963F2"/>
    <w:rsid w:val="002A2D4A"/>
    <w:rsid w:val="002A55AD"/>
    <w:rsid w:val="002A6639"/>
    <w:rsid w:val="002B22BF"/>
    <w:rsid w:val="002D4E51"/>
    <w:rsid w:val="002E5E36"/>
    <w:rsid w:val="002E666C"/>
    <w:rsid w:val="002E78B3"/>
    <w:rsid w:val="002E7C8B"/>
    <w:rsid w:val="002F07D4"/>
    <w:rsid w:val="002F616B"/>
    <w:rsid w:val="003018F6"/>
    <w:rsid w:val="0031141E"/>
    <w:rsid w:val="00313283"/>
    <w:rsid w:val="003200AE"/>
    <w:rsid w:val="003209A8"/>
    <w:rsid w:val="00322993"/>
    <w:rsid w:val="00323300"/>
    <w:rsid w:val="00325E66"/>
    <w:rsid w:val="00330F50"/>
    <w:rsid w:val="00333636"/>
    <w:rsid w:val="00333EB5"/>
    <w:rsid w:val="00333EF6"/>
    <w:rsid w:val="00334E8F"/>
    <w:rsid w:val="00335C23"/>
    <w:rsid w:val="003440B4"/>
    <w:rsid w:val="0034463B"/>
    <w:rsid w:val="00346719"/>
    <w:rsid w:val="00355A63"/>
    <w:rsid w:val="00361499"/>
    <w:rsid w:val="00364955"/>
    <w:rsid w:val="00366C9E"/>
    <w:rsid w:val="00370A37"/>
    <w:rsid w:val="00374986"/>
    <w:rsid w:val="00375AC0"/>
    <w:rsid w:val="0038188C"/>
    <w:rsid w:val="00383BC8"/>
    <w:rsid w:val="00384056"/>
    <w:rsid w:val="003843EA"/>
    <w:rsid w:val="00393666"/>
    <w:rsid w:val="00395B48"/>
    <w:rsid w:val="003C478A"/>
    <w:rsid w:val="003C4BDA"/>
    <w:rsid w:val="003D0168"/>
    <w:rsid w:val="003D0409"/>
    <w:rsid w:val="003D3D97"/>
    <w:rsid w:val="003D46B2"/>
    <w:rsid w:val="003D4B3D"/>
    <w:rsid w:val="003D5462"/>
    <w:rsid w:val="003D58D6"/>
    <w:rsid w:val="003D736C"/>
    <w:rsid w:val="003E0512"/>
    <w:rsid w:val="003E0A15"/>
    <w:rsid w:val="003F1275"/>
    <w:rsid w:val="003F5A2C"/>
    <w:rsid w:val="00401693"/>
    <w:rsid w:val="00402DCD"/>
    <w:rsid w:val="00403B18"/>
    <w:rsid w:val="0040419B"/>
    <w:rsid w:val="00411D44"/>
    <w:rsid w:val="0041437D"/>
    <w:rsid w:val="004201F8"/>
    <w:rsid w:val="00423C59"/>
    <w:rsid w:val="00423EDC"/>
    <w:rsid w:val="004248CE"/>
    <w:rsid w:val="00424D45"/>
    <w:rsid w:val="00427223"/>
    <w:rsid w:val="004327AD"/>
    <w:rsid w:val="004350D7"/>
    <w:rsid w:val="004372DF"/>
    <w:rsid w:val="00441914"/>
    <w:rsid w:val="004423C1"/>
    <w:rsid w:val="004460EE"/>
    <w:rsid w:val="00450172"/>
    <w:rsid w:val="00463825"/>
    <w:rsid w:val="00464630"/>
    <w:rsid w:val="00466174"/>
    <w:rsid w:val="004666D8"/>
    <w:rsid w:val="00466719"/>
    <w:rsid w:val="00466D96"/>
    <w:rsid w:val="00472F68"/>
    <w:rsid w:val="00475D05"/>
    <w:rsid w:val="004820E5"/>
    <w:rsid w:val="00483F80"/>
    <w:rsid w:val="00493DCE"/>
    <w:rsid w:val="004946CE"/>
    <w:rsid w:val="004A3EC1"/>
    <w:rsid w:val="004A5313"/>
    <w:rsid w:val="004B1592"/>
    <w:rsid w:val="004B524E"/>
    <w:rsid w:val="004B680C"/>
    <w:rsid w:val="004C3FCD"/>
    <w:rsid w:val="004C525B"/>
    <w:rsid w:val="004D10CC"/>
    <w:rsid w:val="004D67F9"/>
    <w:rsid w:val="004D7A7C"/>
    <w:rsid w:val="004D7DAD"/>
    <w:rsid w:val="004E2A5F"/>
    <w:rsid w:val="004E3A7E"/>
    <w:rsid w:val="004E7BF9"/>
    <w:rsid w:val="004F4546"/>
    <w:rsid w:val="004F50A8"/>
    <w:rsid w:val="004F72E8"/>
    <w:rsid w:val="0050269F"/>
    <w:rsid w:val="005060B9"/>
    <w:rsid w:val="00510831"/>
    <w:rsid w:val="00514D20"/>
    <w:rsid w:val="005202E1"/>
    <w:rsid w:val="0052404F"/>
    <w:rsid w:val="005241B2"/>
    <w:rsid w:val="00536FAD"/>
    <w:rsid w:val="0054473A"/>
    <w:rsid w:val="00556D5F"/>
    <w:rsid w:val="00562E86"/>
    <w:rsid w:val="005631F3"/>
    <w:rsid w:val="005671D4"/>
    <w:rsid w:val="00571EFD"/>
    <w:rsid w:val="005741F3"/>
    <w:rsid w:val="005828F4"/>
    <w:rsid w:val="005905D6"/>
    <w:rsid w:val="00590761"/>
    <w:rsid w:val="00596338"/>
    <w:rsid w:val="00597102"/>
    <w:rsid w:val="005B4881"/>
    <w:rsid w:val="005C46D9"/>
    <w:rsid w:val="005D0A27"/>
    <w:rsid w:val="005D2148"/>
    <w:rsid w:val="005E544C"/>
    <w:rsid w:val="005E601C"/>
    <w:rsid w:val="005E73AC"/>
    <w:rsid w:val="00603291"/>
    <w:rsid w:val="00614581"/>
    <w:rsid w:val="006237C4"/>
    <w:rsid w:val="006260AC"/>
    <w:rsid w:val="00627ED2"/>
    <w:rsid w:val="006318DF"/>
    <w:rsid w:val="0063322D"/>
    <w:rsid w:val="00633F5C"/>
    <w:rsid w:val="00634569"/>
    <w:rsid w:val="006369CE"/>
    <w:rsid w:val="0063732B"/>
    <w:rsid w:val="00650268"/>
    <w:rsid w:val="006550BF"/>
    <w:rsid w:val="00656498"/>
    <w:rsid w:val="00656996"/>
    <w:rsid w:val="0066198A"/>
    <w:rsid w:val="0066381A"/>
    <w:rsid w:val="006640A7"/>
    <w:rsid w:val="00665993"/>
    <w:rsid w:val="00666C20"/>
    <w:rsid w:val="006672A6"/>
    <w:rsid w:val="006674D4"/>
    <w:rsid w:val="006737D4"/>
    <w:rsid w:val="006810A7"/>
    <w:rsid w:val="00681AF7"/>
    <w:rsid w:val="00693DEF"/>
    <w:rsid w:val="00694B95"/>
    <w:rsid w:val="006957CA"/>
    <w:rsid w:val="006B281B"/>
    <w:rsid w:val="006C1585"/>
    <w:rsid w:val="006C1F3A"/>
    <w:rsid w:val="006C34E1"/>
    <w:rsid w:val="006D1974"/>
    <w:rsid w:val="006D28EF"/>
    <w:rsid w:val="006D6304"/>
    <w:rsid w:val="006E21CE"/>
    <w:rsid w:val="006E2CC4"/>
    <w:rsid w:val="006F5BCD"/>
    <w:rsid w:val="006F77F8"/>
    <w:rsid w:val="00702686"/>
    <w:rsid w:val="00703F5F"/>
    <w:rsid w:val="00705BE6"/>
    <w:rsid w:val="0070620B"/>
    <w:rsid w:val="0071220B"/>
    <w:rsid w:val="007132BF"/>
    <w:rsid w:val="00713508"/>
    <w:rsid w:val="00713E16"/>
    <w:rsid w:val="00717726"/>
    <w:rsid w:val="00722A08"/>
    <w:rsid w:val="00723476"/>
    <w:rsid w:val="00725A0D"/>
    <w:rsid w:val="00730E7F"/>
    <w:rsid w:val="00732B5E"/>
    <w:rsid w:val="00734784"/>
    <w:rsid w:val="00740B94"/>
    <w:rsid w:val="00740EFA"/>
    <w:rsid w:val="00741CCD"/>
    <w:rsid w:val="00744839"/>
    <w:rsid w:val="00755341"/>
    <w:rsid w:val="007555A9"/>
    <w:rsid w:val="00757FE2"/>
    <w:rsid w:val="00760959"/>
    <w:rsid w:val="00761540"/>
    <w:rsid w:val="00770037"/>
    <w:rsid w:val="00771817"/>
    <w:rsid w:val="00774374"/>
    <w:rsid w:val="00774A7C"/>
    <w:rsid w:val="0078513B"/>
    <w:rsid w:val="007941DD"/>
    <w:rsid w:val="007A004A"/>
    <w:rsid w:val="007A3956"/>
    <w:rsid w:val="007A4190"/>
    <w:rsid w:val="007A5710"/>
    <w:rsid w:val="007B2D85"/>
    <w:rsid w:val="007B4C2A"/>
    <w:rsid w:val="007C00B8"/>
    <w:rsid w:val="007D4E28"/>
    <w:rsid w:val="007D79E9"/>
    <w:rsid w:val="007E28CA"/>
    <w:rsid w:val="007E40C5"/>
    <w:rsid w:val="007F35F3"/>
    <w:rsid w:val="007F3A2E"/>
    <w:rsid w:val="00802EC5"/>
    <w:rsid w:val="008056A9"/>
    <w:rsid w:val="00811E8A"/>
    <w:rsid w:val="00820382"/>
    <w:rsid w:val="0082230A"/>
    <w:rsid w:val="00823C81"/>
    <w:rsid w:val="008431B7"/>
    <w:rsid w:val="008432D9"/>
    <w:rsid w:val="00844250"/>
    <w:rsid w:val="0084633A"/>
    <w:rsid w:val="00846946"/>
    <w:rsid w:val="00855B32"/>
    <w:rsid w:val="0085702D"/>
    <w:rsid w:val="00861B28"/>
    <w:rsid w:val="00861FD7"/>
    <w:rsid w:val="00862609"/>
    <w:rsid w:val="008634CF"/>
    <w:rsid w:val="00870CBF"/>
    <w:rsid w:val="00872FB2"/>
    <w:rsid w:val="00874101"/>
    <w:rsid w:val="00883670"/>
    <w:rsid w:val="00892EAD"/>
    <w:rsid w:val="00895AC8"/>
    <w:rsid w:val="008A3895"/>
    <w:rsid w:val="008A4A18"/>
    <w:rsid w:val="008B13A8"/>
    <w:rsid w:val="008B60B4"/>
    <w:rsid w:val="008C14DD"/>
    <w:rsid w:val="008C47F9"/>
    <w:rsid w:val="008C519B"/>
    <w:rsid w:val="008C59BC"/>
    <w:rsid w:val="008C5E75"/>
    <w:rsid w:val="008D48A7"/>
    <w:rsid w:val="008D54FF"/>
    <w:rsid w:val="008E2C1B"/>
    <w:rsid w:val="008E38E4"/>
    <w:rsid w:val="008E3C1A"/>
    <w:rsid w:val="008E693A"/>
    <w:rsid w:val="008F1B65"/>
    <w:rsid w:val="008F317B"/>
    <w:rsid w:val="008F4072"/>
    <w:rsid w:val="008F6989"/>
    <w:rsid w:val="008F6B46"/>
    <w:rsid w:val="008F7292"/>
    <w:rsid w:val="0090039D"/>
    <w:rsid w:val="00903BB2"/>
    <w:rsid w:val="0090602E"/>
    <w:rsid w:val="00910126"/>
    <w:rsid w:val="00916008"/>
    <w:rsid w:val="00916169"/>
    <w:rsid w:val="0092294D"/>
    <w:rsid w:val="00925F62"/>
    <w:rsid w:val="0093445C"/>
    <w:rsid w:val="00935B16"/>
    <w:rsid w:val="0094256E"/>
    <w:rsid w:val="0094461F"/>
    <w:rsid w:val="00944DA3"/>
    <w:rsid w:val="00945B58"/>
    <w:rsid w:val="00950CB2"/>
    <w:rsid w:val="0095244B"/>
    <w:rsid w:val="009526DC"/>
    <w:rsid w:val="009554B6"/>
    <w:rsid w:val="00961A57"/>
    <w:rsid w:val="00966186"/>
    <w:rsid w:val="00983549"/>
    <w:rsid w:val="009838C7"/>
    <w:rsid w:val="00985368"/>
    <w:rsid w:val="0098559D"/>
    <w:rsid w:val="00990A89"/>
    <w:rsid w:val="009A4CC1"/>
    <w:rsid w:val="009A77D3"/>
    <w:rsid w:val="009A7B5E"/>
    <w:rsid w:val="009B2368"/>
    <w:rsid w:val="009B239D"/>
    <w:rsid w:val="009B523D"/>
    <w:rsid w:val="009B5EF9"/>
    <w:rsid w:val="009B75C1"/>
    <w:rsid w:val="009C5AF4"/>
    <w:rsid w:val="009D2316"/>
    <w:rsid w:val="009D760C"/>
    <w:rsid w:val="009E7B6E"/>
    <w:rsid w:val="009F0A8E"/>
    <w:rsid w:val="009F1CA7"/>
    <w:rsid w:val="009F60FB"/>
    <w:rsid w:val="009F6E91"/>
    <w:rsid w:val="00A021C0"/>
    <w:rsid w:val="00A02B5A"/>
    <w:rsid w:val="00A02B83"/>
    <w:rsid w:val="00A05E48"/>
    <w:rsid w:val="00A13671"/>
    <w:rsid w:val="00A2369F"/>
    <w:rsid w:val="00A25FE8"/>
    <w:rsid w:val="00A300F2"/>
    <w:rsid w:val="00A34E0E"/>
    <w:rsid w:val="00A40A2C"/>
    <w:rsid w:val="00A42BBA"/>
    <w:rsid w:val="00A43AEE"/>
    <w:rsid w:val="00A46681"/>
    <w:rsid w:val="00A50B70"/>
    <w:rsid w:val="00A54376"/>
    <w:rsid w:val="00A55AD8"/>
    <w:rsid w:val="00A56785"/>
    <w:rsid w:val="00A56852"/>
    <w:rsid w:val="00A57258"/>
    <w:rsid w:val="00A65329"/>
    <w:rsid w:val="00A70B48"/>
    <w:rsid w:val="00A71FE2"/>
    <w:rsid w:val="00A722BA"/>
    <w:rsid w:val="00A86605"/>
    <w:rsid w:val="00A90128"/>
    <w:rsid w:val="00A91722"/>
    <w:rsid w:val="00A92DFC"/>
    <w:rsid w:val="00A9512C"/>
    <w:rsid w:val="00A966A6"/>
    <w:rsid w:val="00A96E95"/>
    <w:rsid w:val="00AA1179"/>
    <w:rsid w:val="00AA1EB7"/>
    <w:rsid w:val="00AA5FCE"/>
    <w:rsid w:val="00AA661F"/>
    <w:rsid w:val="00AB7036"/>
    <w:rsid w:val="00AC1799"/>
    <w:rsid w:val="00AC3CE1"/>
    <w:rsid w:val="00AC7D12"/>
    <w:rsid w:val="00AD2282"/>
    <w:rsid w:val="00AD4C81"/>
    <w:rsid w:val="00AD7F2C"/>
    <w:rsid w:val="00AE1B66"/>
    <w:rsid w:val="00AE4E38"/>
    <w:rsid w:val="00AF02D2"/>
    <w:rsid w:val="00AF1311"/>
    <w:rsid w:val="00AF366A"/>
    <w:rsid w:val="00AF616D"/>
    <w:rsid w:val="00B05777"/>
    <w:rsid w:val="00B0712C"/>
    <w:rsid w:val="00B11855"/>
    <w:rsid w:val="00B15708"/>
    <w:rsid w:val="00B314BE"/>
    <w:rsid w:val="00B36CE0"/>
    <w:rsid w:val="00B37862"/>
    <w:rsid w:val="00B4034B"/>
    <w:rsid w:val="00B505D1"/>
    <w:rsid w:val="00B51D96"/>
    <w:rsid w:val="00B53028"/>
    <w:rsid w:val="00B64A62"/>
    <w:rsid w:val="00B67787"/>
    <w:rsid w:val="00B67B0B"/>
    <w:rsid w:val="00B74AD2"/>
    <w:rsid w:val="00B80D7F"/>
    <w:rsid w:val="00B81D08"/>
    <w:rsid w:val="00B83274"/>
    <w:rsid w:val="00B8343A"/>
    <w:rsid w:val="00B8599C"/>
    <w:rsid w:val="00B90CFE"/>
    <w:rsid w:val="00B97CDC"/>
    <w:rsid w:val="00BA1AB5"/>
    <w:rsid w:val="00BB295E"/>
    <w:rsid w:val="00BC04D7"/>
    <w:rsid w:val="00BC5085"/>
    <w:rsid w:val="00BD75D4"/>
    <w:rsid w:val="00BE73D1"/>
    <w:rsid w:val="00BF579F"/>
    <w:rsid w:val="00BF6DEC"/>
    <w:rsid w:val="00C00403"/>
    <w:rsid w:val="00C00534"/>
    <w:rsid w:val="00C03499"/>
    <w:rsid w:val="00C06D30"/>
    <w:rsid w:val="00C07A8B"/>
    <w:rsid w:val="00C20DA9"/>
    <w:rsid w:val="00C2562A"/>
    <w:rsid w:val="00C26F17"/>
    <w:rsid w:val="00C2712C"/>
    <w:rsid w:val="00C4194D"/>
    <w:rsid w:val="00C4339C"/>
    <w:rsid w:val="00C46133"/>
    <w:rsid w:val="00C52F52"/>
    <w:rsid w:val="00C530BF"/>
    <w:rsid w:val="00C5418B"/>
    <w:rsid w:val="00C63ACD"/>
    <w:rsid w:val="00C70735"/>
    <w:rsid w:val="00C74BC5"/>
    <w:rsid w:val="00C83E0E"/>
    <w:rsid w:val="00C85325"/>
    <w:rsid w:val="00C9458A"/>
    <w:rsid w:val="00C94EEC"/>
    <w:rsid w:val="00CA3D6E"/>
    <w:rsid w:val="00CB4C22"/>
    <w:rsid w:val="00CB6608"/>
    <w:rsid w:val="00CC1392"/>
    <w:rsid w:val="00CC4ADC"/>
    <w:rsid w:val="00CC53E4"/>
    <w:rsid w:val="00CD1C53"/>
    <w:rsid w:val="00CD2A67"/>
    <w:rsid w:val="00CD5D2F"/>
    <w:rsid w:val="00CE1482"/>
    <w:rsid w:val="00CE1F43"/>
    <w:rsid w:val="00CE3A5F"/>
    <w:rsid w:val="00CF3703"/>
    <w:rsid w:val="00CF540D"/>
    <w:rsid w:val="00CF6716"/>
    <w:rsid w:val="00D02EA9"/>
    <w:rsid w:val="00D06196"/>
    <w:rsid w:val="00D06289"/>
    <w:rsid w:val="00D07762"/>
    <w:rsid w:val="00D14E18"/>
    <w:rsid w:val="00D1717B"/>
    <w:rsid w:val="00D23093"/>
    <w:rsid w:val="00D24151"/>
    <w:rsid w:val="00D26E75"/>
    <w:rsid w:val="00D279A9"/>
    <w:rsid w:val="00D30384"/>
    <w:rsid w:val="00D35830"/>
    <w:rsid w:val="00D45566"/>
    <w:rsid w:val="00D45962"/>
    <w:rsid w:val="00D65942"/>
    <w:rsid w:val="00D666D5"/>
    <w:rsid w:val="00D67BC1"/>
    <w:rsid w:val="00D912A6"/>
    <w:rsid w:val="00D94CD8"/>
    <w:rsid w:val="00D95619"/>
    <w:rsid w:val="00DA094A"/>
    <w:rsid w:val="00DA7167"/>
    <w:rsid w:val="00DB1E0D"/>
    <w:rsid w:val="00DB6117"/>
    <w:rsid w:val="00DC3E3B"/>
    <w:rsid w:val="00DD17F8"/>
    <w:rsid w:val="00DD574A"/>
    <w:rsid w:val="00DE5056"/>
    <w:rsid w:val="00DF04B2"/>
    <w:rsid w:val="00DF32C3"/>
    <w:rsid w:val="00DF4EB3"/>
    <w:rsid w:val="00DF5C49"/>
    <w:rsid w:val="00E04D6E"/>
    <w:rsid w:val="00E0511E"/>
    <w:rsid w:val="00E0552F"/>
    <w:rsid w:val="00E06DE3"/>
    <w:rsid w:val="00E10E4F"/>
    <w:rsid w:val="00E14BA2"/>
    <w:rsid w:val="00E156F5"/>
    <w:rsid w:val="00E16E1B"/>
    <w:rsid w:val="00E20949"/>
    <w:rsid w:val="00E234D8"/>
    <w:rsid w:val="00E25756"/>
    <w:rsid w:val="00E26EEE"/>
    <w:rsid w:val="00E30EB9"/>
    <w:rsid w:val="00E40611"/>
    <w:rsid w:val="00E528CA"/>
    <w:rsid w:val="00E547CA"/>
    <w:rsid w:val="00E65EE0"/>
    <w:rsid w:val="00E65F99"/>
    <w:rsid w:val="00E728A5"/>
    <w:rsid w:val="00E7448C"/>
    <w:rsid w:val="00E761B8"/>
    <w:rsid w:val="00E76CE1"/>
    <w:rsid w:val="00E85EB9"/>
    <w:rsid w:val="00E879CD"/>
    <w:rsid w:val="00EA00A8"/>
    <w:rsid w:val="00EA0BDC"/>
    <w:rsid w:val="00EA4635"/>
    <w:rsid w:val="00EA6CA2"/>
    <w:rsid w:val="00EB00B6"/>
    <w:rsid w:val="00EB24E5"/>
    <w:rsid w:val="00EB5F45"/>
    <w:rsid w:val="00EB6566"/>
    <w:rsid w:val="00EB7871"/>
    <w:rsid w:val="00EC4645"/>
    <w:rsid w:val="00EC4CDA"/>
    <w:rsid w:val="00EC7C79"/>
    <w:rsid w:val="00ED0999"/>
    <w:rsid w:val="00EE1213"/>
    <w:rsid w:val="00EE3618"/>
    <w:rsid w:val="00EE4E6E"/>
    <w:rsid w:val="00EE6B1B"/>
    <w:rsid w:val="00EE6F6C"/>
    <w:rsid w:val="00EF0A3B"/>
    <w:rsid w:val="00EF5211"/>
    <w:rsid w:val="00EF7EFF"/>
    <w:rsid w:val="00F01987"/>
    <w:rsid w:val="00F131CB"/>
    <w:rsid w:val="00F13967"/>
    <w:rsid w:val="00F234AD"/>
    <w:rsid w:val="00F23594"/>
    <w:rsid w:val="00F241C5"/>
    <w:rsid w:val="00F278EE"/>
    <w:rsid w:val="00F311CF"/>
    <w:rsid w:val="00F51722"/>
    <w:rsid w:val="00F525A3"/>
    <w:rsid w:val="00F65ACD"/>
    <w:rsid w:val="00F7086B"/>
    <w:rsid w:val="00F72282"/>
    <w:rsid w:val="00F83D72"/>
    <w:rsid w:val="00F9693D"/>
    <w:rsid w:val="00FB0EF5"/>
    <w:rsid w:val="00FB5143"/>
    <w:rsid w:val="00FC6ED7"/>
    <w:rsid w:val="00FD0B5A"/>
    <w:rsid w:val="00FD5B5F"/>
    <w:rsid w:val="00FE09E7"/>
    <w:rsid w:val="00FE0E75"/>
    <w:rsid w:val="00FE1B18"/>
    <w:rsid w:val="00FE474E"/>
    <w:rsid w:val="00FE6971"/>
    <w:rsid w:val="00FE74A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0CDBC"/>
  <w15:chartTrackingRefBased/>
  <w15:docId w15:val="{1185CFBC-A43A-4691-9B45-5DA054C4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A3956"/>
    <w:pPr>
      <w:spacing w:before="200"/>
      <w:ind w:left="431"/>
      <w:jc w:val="both"/>
      <w:outlineLvl w:val="0"/>
    </w:pPr>
    <w:rPr>
      <w:b/>
      <w:iCs/>
      <w:color w:val="000000"/>
      <w:lang w:val="x-none" w:eastAsia="x-none"/>
    </w:rPr>
  </w:style>
  <w:style w:type="paragraph" w:styleId="Nagwek2">
    <w:name w:val="heading 2"/>
    <w:basedOn w:val="Normalny"/>
    <w:link w:val="Nagwek2Znak"/>
    <w:autoRedefine/>
    <w:qFormat/>
    <w:rsid w:val="007A3956"/>
    <w:pPr>
      <w:spacing w:before="120" w:after="60"/>
      <w:ind w:left="680"/>
      <w:jc w:val="both"/>
      <w:outlineLvl w:val="1"/>
    </w:pPr>
    <w:rPr>
      <w:b/>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7A3956"/>
    <w:rPr>
      <w:b/>
      <w:iCs/>
      <w:color w:val="000000"/>
      <w:sz w:val="24"/>
      <w:szCs w:val="24"/>
      <w:lang w:val="x-none" w:eastAsia="x-none"/>
    </w:rPr>
  </w:style>
  <w:style w:type="character" w:customStyle="1" w:styleId="Nagwek2Znak">
    <w:name w:val="Nagłówek 2 Znak"/>
    <w:link w:val="Nagwek2"/>
    <w:rsid w:val="007A3956"/>
    <w:rPr>
      <w:b/>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355A63"/>
    <w:rPr>
      <w:color w:val="605E5C"/>
      <w:shd w:val="clear" w:color="auto" w:fill="E1DFDD"/>
    </w:rPr>
  </w:style>
  <w:style w:type="character" w:customStyle="1" w:styleId="Nierozpoznanawzmianka2">
    <w:name w:val="Nierozpoznana wzmianka2"/>
    <w:basedOn w:val="Domylnaczcionkaakapitu"/>
    <w:uiPriority w:val="99"/>
    <w:semiHidden/>
    <w:unhideWhenUsed/>
    <w:rsid w:val="0045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640496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architektoniczne-budowlane-inzynieryjne-i-kontrolne-80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uslugi-inzynieryjne-w-zakresie-projektowania-8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20E7-6AB0-4802-BA44-26469B44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1257</TotalTime>
  <Pages>26</Pages>
  <Words>8586</Words>
  <Characters>55567</Characters>
  <Application>Microsoft Office Word</Application>
  <DocSecurity>0</DocSecurity>
  <Lines>463</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64025</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Marlena Kruszyk</dc:creator>
  <cp:keywords/>
  <cp:lastModifiedBy>0 0</cp:lastModifiedBy>
  <cp:revision>7</cp:revision>
  <cp:lastPrinted>2021-08-17T13:14:00Z</cp:lastPrinted>
  <dcterms:created xsi:type="dcterms:W3CDTF">2022-09-13T10:23:00Z</dcterms:created>
  <dcterms:modified xsi:type="dcterms:W3CDTF">2022-09-20T05:33:00Z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