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26E5" w14:textId="77777777" w:rsidR="00AC0B77" w:rsidRDefault="00AC0B77" w:rsidP="00AC0B77">
      <w:pPr>
        <w:spacing w:before="55" w:after="0" w:line="240" w:lineRule="auto"/>
        <w:ind w:right="-23"/>
        <w:jc w:val="right"/>
        <w:rPr>
          <w:rFonts w:ascii="Calibri Light" w:hAnsi="Calibri Light" w:cs="Calibri Light"/>
          <w:sz w:val="16"/>
        </w:rPr>
      </w:pPr>
      <w:r>
        <w:rPr>
          <w:noProof/>
        </w:rPr>
        <w:drawing>
          <wp:anchor distT="0" distB="0" distL="114300" distR="114300" simplePos="0" relativeHeight="251659264" behindDoc="0" locked="0" layoutInCell="1" allowOverlap="1" wp14:anchorId="3EE60D03" wp14:editId="1A8E0568">
            <wp:simplePos x="0" y="0"/>
            <wp:positionH relativeFrom="column">
              <wp:posOffset>0</wp:posOffset>
            </wp:positionH>
            <wp:positionV relativeFrom="paragraph">
              <wp:posOffset>123190</wp:posOffset>
            </wp:positionV>
            <wp:extent cx="5760720" cy="601980"/>
            <wp:effectExtent l="0" t="0" r="0" b="762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pic:cNvPicPr>
                  </pic:nvPicPr>
                  <pic:blipFill>
                    <a:blip r:embed="rId7" cstate="print">
                      <a:extLst>
                        <a:ext uri="{28A0092B-C50C-407E-A947-70E740481C1C}">
                          <a14:useLocalDpi xmlns:a14="http://schemas.microsoft.com/office/drawing/2010/main" val="0"/>
                        </a:ext>
                      </a:extLst>
                    </a:blip>
                    <a:stretch/>
                  </pic:blipFill>
                  <pic:spPr bwMode="auto">
                    <a:xfrm>
                      <a:off x="0" y="0"/>
                      <a:ext cx="5760720" cy="601980"/>
                    </a:xfrm>
                    <a:prstGeom prst="rect">
                      <a:avLst/>
                    </a:prstGeom>
                  </pic:spPr>
                </pic:pic>
              </a:graphicData>
            </a:graphic>
          </wp:anchor>
        </w:drawing>
      </w:r>
    </w:p>
    <w:p w14:paraId="5AE50FCF" w14:textId="6011C935" w:rsidR="00AC0B77" w:rsidRDefault="00AC0B77" w:rsidP="00AC0B77">
      <w:pPr>
        <w:spacing w:before="55" w:after="0" w:line="240" w:lineRule="auto"/>
        <w:ind w:right="-23"/>
        <w:jc w:val="right"/>
        <w:rPr>
          <w:rFonts w:ascii="Calibri Light" w:hAnsi="Calibri Light" w:cs="Calibri Light"/>
          <w:sz w:val="16"/>
        </w:rPr>
      </w:pPr>
      <w:r>
        <w:rPr>
          <w:rFonts w:ascii="Calibri Light" w:hAnsi="Calibri Light" w:cs="Calibri Light"/>
          <w:sz w:val="16"/>
        </w:rPr>
        <w:t>Załącznik Nr 2</w:t>
      </w:r>
    </w:p>
    <w:p w14:paraId="2560D650" w14:textId="2ED95492" w:rsidR="004E6E95" w:rsidRDefault="004E6E95" w:rsidP="00AC0B77">
      <w:pPr>
        <w:spacing w:before="55" w:after="0" w:line="240" w:lineRule="auto"/>
        <w:ind w:right="-23"/>
        <w:jc w:val="right"/>
        <w:rPr>
          <w:rFonts w:ascii="Calibri Light" w:hAnsi="Calibri Light" w:cs="Calibri Light"/>
          <w:color w:val="C00000"/>
          <w:sz w:val="16"/>
        </w:rPr>
      </w:pPr>
      <w:bookmarkStart w:id="0" w:name="_Hlk118821093"/>
      <w:r w:rsidRPr="004E6E95">
        <w:rPr>
          <w:rFonts w:ascii="Calibri Light" w:hAnsi="Calibri Light" w:cs="Calibri Light"/>
          <w:color w:val="C00000"/>
          <w:sz w:val="16"/>
        </w:rPr>
        <w:t>(kolorem czerwonym zaznaczono modyfikacje i wyjaśnienia do SWZ)</w:t>
      </w:r>
    </w:p>
    <w:bookmarkEnd w:id="0"/>
    <w:p w14:paraId="628E24E0" w14:textId="77777777" w:rsidR="004E6E95" w:rsidRPr="004E6E95" w:rsidRDefault="004E6E95" w:rsidP="00AC0B77">
      <w:pPr>
        <w:spacing w:before="55" w:after="0" w:line="240" w:lineRule="auto"/>
        <w:ind w:right="-23"/>
        <w:jc w:val="right"/>
        <w:rPr>
          <w:rFonts w:ascii="Calibri Light" w:hAnsi="Calibri Light" w:cs="Calibri Light"/>
          <w:color w:val="C00000"/>
          <w:sz w:val="16"/>
        </w:rPr>
      </w:pPr>
    </w:p>
    <w:p w14:paraId="209C5257" w14:textId="77777777" w:rsidR="00AC0B77" w:rsidRDefault="00AC0B77" w:rsidP="00AC0B77">
      <w:pPr>
        <w:ind w:right="-144"/>
        <w:jc w:val="center"/>
        <w:rPr>
          <w:rFonts w:ascii="Calibri Light" w:hAnsi="Calibri Light" w:cs="Calibri Light"/>
          <w:b/>
          <w:iCs/>
          <w:sz w:val="24"/>
          <w:szCs w:val="24"/>
        </w:rPr>
      </w:pPr>
      <w:r>
        <w:rPr>
          <w:rFonts w:ascii="Calibri Light" w:hAnsi="Calibri Light" w:cs="Calibri Light"/>
          <w:b/>
          <w:iCs/>
          <w:sz w:val="24"/>
          <w:szCs w:val="24"/>
        </w:rPr>
        <w:t>DANE OFEROWANYCH AUTOBUSÓW</w:t>
      </w:r>
    </w:p>
    <w:p w14:paraId="280F9ACA" w14:textId="77777777" w:rsidR="00AC0B77" w:rsidRDefault="00AC0B77" w:rsidP="00AC0B77">
      <w:pPr>
        <w:ind w:right="-144"/>
        <w:jc w:val="center"/>
        <w:rPr>
          <w:rFonts w:ascii="Calibri Light" w:hAnsi="Calibri Light" w:cs="Calibri Light"/>
          <w:b/>
          <w:iCs/>
          <w:sz w:val="24"/>
          <w:szCs w:val="24"/>
        </w:rPr>
      </w:pPr>
    </w:p>
    <w:p w14:paraId="79B20049" w14:textId="77777777" w:rsidR="00AC0B77" w:rsidRPr="007D356E" w:rsidRDefault="00AC0B77" w:rsidP="00AC0B77">
      <w:pPr>
        <w:spacing w:after="0" w:line="240" w:lineRule="auto"/>
        <w:ind w:right="-144"/>
        <w:jc w:val="both"/>
        <w:rPr>
          <w:rFonts w:ascii="Calibri Light" w:hAnsi="Calibri Light" w:cs="Calibri Light"/>
          <w:b/>
          <w:iCs/>
          <w:sz w:val="20"/>
          <w:szCs w:val="20"/>
        </w:rPr>
      </w:pPr>
      <w:r w:rsidRPr="007D356E">
        <w:rPr>
          <w:rFonts w:ascii="Calibri Light" w:hAnsi="Calibri Light" w:cs="Calibri Light"/>
          <w:b/>
          <w:iCs/>
          <w:sz w:val="20"/>
          <w:szCs w:val="20"/>
        </w:rPr>
        <w:t>W kolumnie „Wartość/opis” należy odnieść się do każdego punktu wyszczególnionego w tabeli:</w:t>
      </w:r>
    </w:p>
    <w:p w14:paraId="3CC1E69B" w14:textId="77777777" w:rsidR="00AC0B77" w:rsidRPr="007D356E" w:rsidRDefault="00AC0B77" w:rsidP="00AC0B77">
      <w:pPr>
        <w:widowControl/>
        <w:numPr>
          <w:ilvl w:val="3"/>
          <w:numId w:val="38"/>
        </w:numPr>
        <w:tabs>
          <w:tab w:val="num" w:pos="709"/>
        </w:tabs>
        <w:autoSpaceDE/>
        <w:autoSpaceDN/>
        <w:spacing w:after="0" w:line="240" w:lineRule="auto"/>
        <w:ind w:left="709" w:right="-144" w:hanging="567"/>
        <w:jc w:val="both"/>
        <w:rPr>
          <w:rFonts w:ascii="Calibri Light" w:hAnsi="Calibri Light" w:cs="Calibri Light"/>
          <w:iCs/>
          <w:sz w:val="20"/>
          <w:szCs w:val="20"/>
        </w:rPr>
      </w:pPr>
      <w:r w:rsidRPr="007D356E">
        <w:rPr>
          <w:rFonts w:ascii="Calibri Light" w:hAnsi="Calibri Light" w:cs="Calibri Light"/>
          <w:iCs/>
          <w:sz w:val="20"/>
          <w:szCs w:val="20"/>
        </w:rPr>
        <w:t>w przypadku danych liczbowych – podać konkretną wartość parametru,</w:t>
      </w:r>
    </w:p>
    <w:p w14:paraId="75B8AC56" w14:textId="77777777" w:rsidR="00AC0B77" w:rsidRPr="007D356E" w:rsidRDefault="00AC0B77" w:rsidP="00AC0B77">
      <w:pPr>
        <w:widowControl/>
        <w:numPr>
          <w:ilvl w:val="3"/>
          <w:numId w:val="38"/>
        </w:numPr>
        <w:tabs>
          <w:tab w:val="num" w:pos="709"/>
        </w:tabs>
        <w:autoSpaceDE/>
        <w:autoSpaceDN/>
        <w:spacing w:after="0" w:line="240" w:lineRule="auto"/>
        <w:ind w:right="-144" w:hanging="1843"/>
        <w:jc w:val="both"/>
        <w:rPr>
          <w:rFonts w:ascii="Calibri Light" w:hAnsi="Calibri Light" w:cs="Calibri Light"/>
          <w:iCs/>
          <w:sz w:val="20"/>
          <w:szCs w:val="20"/>
        </w:rPr>
      </w:pPr>
      <w:r w:rsidRPr="007D356E">
        <w:rPr>
          <w:rFonts w:ascii="Calibri Light" w:hAnsi="Calibri Light" w:cs="Calibri Light"/>
          <w:iCs/>
          <w:sz w:val="20"/>
          <w:szCs w:val="20"/>
        </w:rPr>
        <w:t xml:space="preserve">w przypadku treści - opisać zastosowane rozwiązanie w oferowanym autobusie. </w:t>
      </w:r>
    </w:p>
    <w:p w14:paraId="48B84BE3" w14:textId="77777777" w:rsidR="00AC0B77" w:rsidRPr="007D356E" w:rsidRDefault="00AC0B77" w:rsidP="00AC0B77">
      <w:pPr>
        <w:widowControl/>
        <w:numPr>
          <w:ilvl w:val="3"/>
          <w:numId w:val="38"/>
        </w:numPr>
        <w:tabs>
          <w:tab w:val="num" w:pos="709"/>
        </w:tabs>
        <w:autoSpaceDE/>
        <w:autoSpaceDN/>
        <w:spacing w:after="0" w:line="240" w:lineRule="auto"/>
        <w:ind w:left="709" w:right="-144" w:hanging="567"/>
        <w:jc w:val="both"/>
        <w:rPr>
          <w:rFonts w:ascii="Calibri Light" w:hAnsi="Calibri Light" w:cs="Calibri Light"/>
          <w:iCs/>
          <w:sz w:val="20"/>
          <w:szCs w:val="20"/>
        </w:rPr>
      </w:pPr>
      <w:r w:rsidRPr="007D356E">
        <w:rPr>
          <w:rFonts w:ascii="Calibri Light" w:hAnsi="Calibri Light" w:cs="Calibri Light"/>
          <w:iCs/>
          <w:sz w:val="20"/>
          <w:szCs w:val="20"/>
        </w:rPr>
        <w:t>w przypadku zaleceń Zamawiającego należy wpisać spełnia/nie spełnia, jeśli tak to w jakim zakresie.</w:t>
      </w:r>
    </w:p>
    <w:p w14:paraId="61442BFD" w14:textId="77777777" w:rsidR="00AC0B77" w:rsidRDefault="00AC0B77" w:rsidP="00AC0B77">
      <w:pPr>
        <w:spacing w:after="0" w:line="240" w:lineRule="auto"/>
        <w:ind w:right="-25"/>
        <w:jc w:val="right"/>
        <w:rPr>
          <w:rFonts w:ascii="Calibri Light" w:hAnsi="Calibri Light" w:cs="Calibri Light"/>
          <w:iCs/>
          <w:sz w:val="20"/>
          <w:szCs w:val="20"/>
        </w:rPr>
      </w:pPr>
    </w:p>
    <w:p w14:paraId="0F5871AA" w14:textId="77777777" w:rsidR="00AC0B77" w:rsidRPr="007D356E" w:rsidRDefault="00AC0B77" w:rsidP="00AC0B77">
      <w:pPr>
        <w:spacing w:after="0" w:line="240" w:lineRule="auto"/>
        <w:ind w:right="-25"/>
        <w:jc w:val="right"/>
        <w:rPr>
          <w:rFonts w:ascii="Calibri Light" w:hAnsi="Calibri Light" w:cs="Calibri Light"/>
          <w:iCs/>
          <w:sz w:val="20"/>
          <w:szCs w:val="20"/>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4111"/>
        <w:gridCol w:w="4111"/>
      </w:tblGrid>
      <w:tr w:rsidR="00AC0B77" w:rsidRPr="00AC5728" w14:paraId="163F97E1" w14:textId="77777777" w:rsidTr="00755E8F">
        <w:trPr>
          <w:trHeight w:val="567"/>
        </w:trPr>
        <w:tc>
          <w:tcPr>
            <w:tcW w:w="2269" w:type="dxa"/>
            <w:shd w:val="clear" w:color="auto" w:fill="DAEEF3" w:themeFill="accent5" w:themeFillTint="33"/>
            <w:vAlign w:val="center"/>
          </w:tcPr>
          <w:p w14:paraId="4F0D37AF"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rPr>
            </w:pPr>
            <w:r w:rsidRPr="00AC5728">
              <w:rPr>
                <w:rFonts w:ascii="Calibri Light" w:eastAsiaTheme="minorHAnsi" w:hAnsi="Calibri Light" w:cs="Calibri Light"/>
                <w:b/>
                <w:bCs/>
                <w:color w:val="000000"/>
              </w:rPr>
              <w:t>Warunki / parametry</w:t>
            </w:r>
          </w:p>
        </w:tc>
        <w:tc>
          <w:tcPr>
            <w:tcW w:w="4111" w:type="dxa"/>
            <w:shd w:val="clear" w:color="auto" w:fill="DAEEF3" w:themeFill="accent5" w:themeFillTint="33"/>
            <w:vAlign w:val="center"/>
          </w:tcPr>
          <w:p w14:paraId="491E25DE"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rPr>
            </w:pPr>
            <w:r w:rsidRPr="00AC5728">
              <w:rPr>
                <w:rFonts w:ascii="Calibri Light" w:eastAsiaTheme="minorHAnsi" w:hAnsi="Calibri Light" w:cs="Calibri Light"/>
                <w:b/>
                <w:bCs/>
                <w:color w:val="000000"/>
              </w:rPr>
              <w:t xml:space="preserve">Wymagania </w:t>
            </w:r>
            <w:r>
              <w:rPr>
                <w:rFonts w:ascii="Calibri Light" w:eastAsiaTheme="minorHAnsi" w:hAnsi="Calibri Light" w:cs="Calibri Light"/>
                <w:b/>
                <w:bCs/>
                <w:color w:val="000000"/>
              </w:rPr>
              <w:t xml:space="preserve">/ Zalecenia </w:t>
            </w:r>
            <w:r w:rsidRPr="00AC5728">
              <w:rPr>
                <w:rFonts w:ascii="Calibri Light" w:eastAsiaTheme="minorHAnsi" w:hAnsi="Calibri Light" w:cs="Calibri Light"/>
                <w:b/>
                <w:bCs/>
                <w:color w:val="000000"/>
              </w:rPr>
              <w:t>Zamawianego</w:t>
            </w:r>
          </w:p>
        </w:tc>
        <w:tc>
          <w:tcPr>
            <w:tcW w:w="4111" w:type="dxa"/>
            <w:shd w:val="clear" w:color="auto" w:fill="DAEEF3" w:themeFill="accent5" w:themeFillTint="33"/>
            <w:vAlign w:val="center"/>
          </w:tcPr>
          <w:p w14:paraId="249F81B4"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b/>
                <w:bCs/>
                <w:color w:val="000000"/>
              </w:rPr>
            </w:pPr>
            <w:r>
              <w:rPr>
                <w:rFonts w:ascii="Calibri Light" w:eastAsiaTheme="minorHAnsi" w:hAnsi="Calibri Light" w:cs="Calibri Light"/>
                <w:b/>
                <w:bCs/>
                <w:color w:val="000000"/>
              </w:rPr>
              <w:t>Wartość / opis</w:t>
            </w:r>
          </w:p>
        </w:tc>
      </w:tr>
      <w:tr w:rsidR="00AC0B77" w:rsidRPr="00AC5728" w14:paraId="2CE98105" w14:textId="77777777" w:rsidTr="00755E8F">
        <w:trPr>
          <w:trHeight w:val="229"/>
        </w:trPr>
        <w:tc>
          <w:tcPr>
            <w:tcW w:w="2269" w:type="dxa"/>
            <w:vAlign w:val="center"/>
          </w:tcPr>
          <w:p w14:paraId="20B26323"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4"/>
                <w:szCs w:val="14"/>
              </w:rPr>
            </w:pPr>
            <w:r>
              <w:rPr>
                <w:rFonts w:ascii="Calibri Light" w:eastAsiaTheme="minorHAnsi" w:hAnsi="Calibri Light" w:cs="Calibri Light"/>
                <w:color w:val="000000"/>
                <w:sz w:val="14"/>
                <w:szCs w:val="14"/>
              </w:rPr>
              <w:t>1</w:t>
            </w:r>
          </w:p>
        </w:tc>
        <w:tc>
          <w:tcPr>
            <w:tcW w:w="4111" w:type="dxa"/>
            <w:vAlign w:val="center"/>
          </w:tcPr>
          <w:p w14:paraId="76920BBB"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4"/>
                <w:szCs w:val="14"/>
              </w:rPr>
            </w:pPr>
            <w:r>
              <w:rPr>
                <w:rFonts w:ascii="Calibri Light" w:eastAsiaTheme="minorHAnsi" w:hAnsi="Calibri Light" w:cs="Calibri Light"/>
                <w:color w:val="000000"/>
                <w:sz w:val="14"/>
                <w:szCs w:val="14"/>
              </w:rPr>
              <w:t>2</w:t>
            </w:r>
          </w:p>
        </w:tc>
        <w:tc>
          <w:tcPr>
            <w:tcW w:w="4111" w:type="dxa"/>
            <w:vAlign w:val="center"/>
          </w:tcPr>
          <w:p w14:paraId="5BD8F2DA" w14:textId="77777777" w:rsidR="00AC0B77" w:rsidRDefault="00AC0B77" w:rsidP="00755E8F">
            <w:pPr>
              <w:widowControl/>
              <w:adjustRightInd w:val="0"/>
              <w:spacing w:after="0" w:line="240" w:lineRule="auto"/>
              <w:jc w:val="center"/>
              <w:rPr>
                <w:rFonts w:ascii="Calibri Light" w:eastAsiaTheme="minorHAnsi" w:hAnsi="Calibri Light" w:cs="Calibri Light"/>
                <w:color w:val="000000"/>
                <w:sz w:val="14"/>
                <w:szCs w:val="14"/>
              </w:rPr>
            </w:pPr>
            <w:r>
              <w:rPr>
                <w:rFonts w:ascii="Calibri Light" w:eastAsiaTheme="minorHAnsi" w:hAnsi="Calibri Light" w:cs="Calibri Light"/>
                <w:color w:val="000000"/>
                <w:sz w:val="14"/>
                <w:szCs w:val="14"/>
              </w:rPr>
              <w:t>3</w:t>
            </w:r>
          </w:p>
        </w:tc>
      </w:tr>
      <w:tr w:rsidR="00AC0B77" w:rsidRPr="002720A6" w14:paraId="2AFE7C9B" w14:textId="77777777" w:rsidTr="00755E8F">
        <w:trPr>
          <w:trHeight w:val="229"/>
        </w:trPr>
        <w:tc>
          <w:tcPr>
            <w:tcW w:w="2269" w:type="dxa"/>
            <w:vAlign w:val="center"/>
          </w:tcPr>
          <w:p w14:paraId="15075EE8"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Wymiary autobusu</w:t>
            </w:r>
          </w:p>
        </w:tc>
        <w:tc>
          <w:tcPr>
            <w:tcW w:w="4111" w:type="dxa"/>
            <w:vAlign w:val="center"/>
          </w:tcPr>
          <w:p w14:paraId="56D0A5B3" w14:textId="0E32656B"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ED39C9">
              <w:rPr>
                <w:rFonts w:ascii="Calibri Light" w:eastAsiaTheme="minorHAnsi" w:hAnsi="Calibri Light" w:cs="Calibri Light"/>
                <w:color w:val="C00000"/>
                <w:sz w:val="18"/>
                <w:szCs w:val="18"/>
              </w:rPr>
              <w:t xml:space="preserve">długość </w:t>
            </w:r>
            <w:r w:rsidR="00ED39C9">
              <w:rPr>
                <w:rFonts w:ascii="Calibri Light" w:eastAsiaTheme="minorHAnsi" w:hAnsi="Calibri Light" w:cs="Calibri Light"/>
                <w:color w:val="C00000"/>
                <w:sz w:val="18"/>
                <w:szCs w:val="18"/>
              </w:rPr>
              <w:t>od 7650mm do 9350mm</w:t>
            </w:r>
            <w:r w:rsidRPr="00ED39C9">
              <w:rPr>
                <w:rFonts w:ascii="Calibri Light" w:eastAsiaTheme="minorHAnsi" w:hAnsi="Calibri Light" w:cs="Calibri Light"/>
                <w:color w:val="C00000"/>
                <w:sz w:val="18"/>
                <w:szCs w:val="18"/>
              </w:rPr>
              <w:t xml:space="preserve">, wysokość </w:t>
            </w:r>
            <w:r w:rsidR="00ED39C9">
              <w:rPr>
                <w:rFonts w:ascii="Calibri Light" w:eastAsiaTheme="minorHAnsi" w:hAnsi="Calibri Light" w:cs="Calibri Light"/>
                <w:color w:val="C00000"/>
                <w:sz w:val="18"/>
                <w:szCs w:val="18"/>
              </w:rPr>
              <w:t>od 2880 do 3520mm</w:t>
            </w:r>
            <w:r w:rsidRPr="00ED39C9">
              <w:rPr>
                <w:rFonts w:ascii="Calibri Light" w:eastAsiaTheme="minorHAnsi" w:hAnsi="Calibri Light" w:cs="Calibri Light"/>
                <w:color w:val="C00000"/>
                <w:sz w:val="18"/>
                <w:szCs w:val="18"/>
              </w:rPr>
              <w:t xml:space="preserve">, szerokość </w:t>
            </w:r>
            <w:r w:rsidR="00ED39C9">
              <w:rPr>
                <w:rFonts w:ascii="Calibri Light" w:eastAsiaTheme="minorHAnsi" w:hAnsi="Calibri Light" w:cs="Calibri Light"/>
                <w:color w:val="C00000"/>
                <w:sz w:val="18"/>
                <w:szCs w:val="18"/>
              </w:rPr>
              <w:t>od 2160mm do 2640mm</w:t>
            </w:r>
            <w:r w:rsidRPr="00ED39C9">
              <w:rPr>
                <w:rFonts w:ascii="Calibri Light" w:eastAsiaTheme="minorHAnsi" w:hAnsi="Calibri Light" w:cs="Calibri Light"/>
                <w:color w:val="C00000"/>
                <w:sz w:val="18"/>
                <w:szCs w:val="18"/>
              </w:rPr>
              <w:t xml:space="preserve"> </w:t>
            </w:r>
          </w:p>
        </w:tc>
        <w:tc>
          <w:tcPr>
            <w:tcW w:w="4111" w:type="dxa"/>
            <w:vAlign w:val="center"/>
          </w:tcPr>
          <w:p w14:paraId="1D719F71"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2720A6" w14:paraId="2AC48083" w14:textId="77777777" w:rsidTr="00755E8F">
        <w:trPr>
          <w:trHeight w:val="355"/>
        </w:trPr>
        <w:tc>
          <w:tcPr>
            <w:tcW w:w="2269" w:type="dxa"/>
            <w:vAlign w:val="center"/>
          </w:tcPr>
          <w:p w14:paraId="7FFF15E1"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Liczba miejsc pasażerskich</w:t>
            </w:r>
          </w:p>
        </w:tc>
        <w:tc>
          <w:tcPr>
            <w:tcW w:w="4111" w:type="dxa"/>
            <w:vAlign w:val="center"/>
          </w:tcPr>
          <w:p w14:paraId="77F75531" w14:textId="059A3B8E"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liczba miejsc ogółem co najmniej </w:t>
            </w:r>
            <w:r w:rsidRPr="00AC5728">
              <w:rPr>
                <w:rFonts w:ascii="Calibri Light" w:eastAsiaTheme="minorHAnsi" w:hAnsi="Calibri Light" w:cs="Calibri Light"/>
                <w:b/>
                <w:bCs/>
                <w:color w:val="000000"/>
                <w:sz w:val="18"/>
                <w:szCs w:val="18"/>
              </w:rPr>
              <w:t xml:space="preserve">50, </w:t>
            </w:r>
            <w:r w:rsidRPr="00AC5728">
              <w:rPr>
                <w:rFonts w:ascii="Calibri Light" w:eastAsiaTheme="minorHAnsi" w:hAnsi="Calibri Light" w:cs="Calibri Light"/>
                <w:color w:val="000000"/>
                <w:sz w:val="18"/>
                <w:szCs w:val="18"/>
              </w:rPr>
              <w:t xml:space="preserve">w tym: liczba miejsc siedzących: min. 20, co najmniej 2 miejsca dla osób z ograniczeniem ruchowym dostępne z poziomu niskiej podłogi. </w:t>
            </w:r>
            <w:r w:rsidR="00A2347F" w:rsidRPr="00D80014">
              <w:rPr>
                <w:rFonts w:ascii="Calibri Light" w:hAnsi="Calibri Light" w:cs="Calibri Light"/>
                <w:color w:val="C00000"/>
                <w:sz w:val="18"/>
                <w:szCs w:val="18"/>
              </w:rPr>
              <w:t>Zamawiający dopuszcza w przestrzeni pasażerskiej umieszczenie 2 siedzeń składanych, o ile zachowane zostaną warunki określone w Rozporządzeniu Ministra Infrastruktury z dnia 31 grudnia 2002 r. w sprawie warunków technicznych pojazdów oraz zakresu ich niezbędnego wyposażenia (</w:t>
            </w:r>
            <w:r w:rsidR="00A2347F" w:rsidRPr="00D80014">
              <w:rPr>
                <w:rStyle w:val="ng-binding"/>
                <w:rFonts w:ascii="Calibri Light" w:hAnsi="Calibri Light" w:cs="Calibri Light"/>
                <w:color w:val="C00000"/>
                <w:sz w:val="18"/>
                <w:szCs w:val="18"/>
              </w:rPr>
              <w:t xml:space="preserve">Dz.U.2016.2022 </w:t>
            </w:r>
            <w:proofErr w:type="spellStart"/>
            <w:r w:rsidR="00A2347F" w:rsidRPr="00D80014">
              <w:rPr>
                <w:rStyle w:val="ng-binding"/>
                <w:rFonts w:ascii="Calibri Light" w:hAnsi="Calibri Light" w:cs="Calibri Light"/>
                <w:color w:val="C00000"/>
                <w:sz w:val="18"/>
                <w:szCs w:val="18"/>
              </w:rPr>
              <w:t>t.j</w:t>
            </w:r>
            <w:proofErr w:type="spellEnd"/>
            <w:r w:rsidR="00A2347F" w:rsidRPr="00D80014">
              <w:rPr>
                <w:rStyle w:val="ng-binding"/>
                <w:rFonts w:ascii="Calibri Light" w:hAnsi="Calibri Light" w:cs="Calibri Light"/>
                <w:color w:val="C00000"/>
                <w:sz w:val="18"/>
                <w:szCs w:val="18"/>
              </w:rPr>
              <w:t xml:space="preserve">.) </w:t>
            </w:r>
            <w:r w:rsidR="00A2347F" w:rsidRPr="00D80014">
              <w:rPr>
                <w:rFonts w:ascii="Calibri Light" w:hAnsi="Calibri Light" w:cs="Calibri Light"/>
                <w:color w:val="C00000"/>
                <w:sz w:val="18"/>
                <w:szCs w:val="18"/>
              </w:rPr>
              <w:t>, gdy siedzenia są złożone.</w:t>
            </w:r>
          </w:p>
        </w:tc>
        <w:tc>
          <w:tcPr>
            <w:tcW w:w="4111" w:type="dxa"/>
            <w:vAlign w:val="center"/>
          </w:tcPr>
          <w:p w14:paraId="668C2DC3"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2720A6" w14:paraId="616D1A7B" w14:textId="77777777" w:rsidTr="00755E8F">
        <w:trPr>
          <w:trHeight w:val="733"/>
        </w:trPr>
        <w:tc>
          <w:tcPr>
            <w:tcW w:w="2269" w:type="dxa"/>
            <w:vAlign w:val="center"/>
          </w:tcPr>
          <w:p w14:paraId="4F82DFEE"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Silnik</w:t>
            </w:r>
          </w:p>
        </w:tc>
        <w:tc>
          <w:tcPr>
            <w:tcW w:w="4111" w:type="dxa"/>
            <w:vAlign w:val="center"/>
          </w:tcPr>
          <w:p w14:paraId="6AD58C1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Autobus napędzany silnikiem/silnikami elektrycznymi o mocy większej od 120 kW, umożliwiającej osiąganie przez pojazd obciążony w ¾ dopuszczalnego maksymalnego ciężaru całkowitego zmiany prędkości od 0 do 60 km w czasie 28 sekund, zmiany prędkości od 0 do 40 km/h w czasie 15 sekund, zmiany prędkości od 0 do 20 km/h w czasie 6 sekund. </w:t>
            </w:r>
          </w:p>
        </w:tc>
        <w:tc>
          <w:tcPr>
            <w:tcW w:w="4111" w:type="dxa"/>
            <w:vAlign w:val="center"/>
          </w:tcPr>
          <w:p w14:paraId="1D6C5E5F"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2720A6" w14:paraId="120E8764" w14:textId="77777777" w:rsidTr="00755E8F">
        <w:trPr>
          <w:trHeight w:val="734"/>
        </w:trPr>
        <w:tc>
          <w:tcPr>
            <w:tcW w:w="2269" w:type="dxa"/>
            <w:vAlign w:val="center"/>
          </w:tcPr>
          <w:p w14:paraId="319DD4D3"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Ogrzewanie</w:t>
            </w:r>
          </w:p>
        </w:tc>
        <w:tc>
          <w:tcPr>
            <w:tcW w:w="4111" w:type="dxa"/>
            <w:vAlign w:val="center"/>
          </w:tcPr>
          <w:p w14:paraId="219B5715"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Hybrydowe elektryczno-spalinowe o mocy minimalnej 20 kW, realizowane za pomocą grzejników konwektorowych oraz przez nagrzewnice z wentylatorami w przestrzeni pasażerskiej min. 2 szt. i jednym w kabinie kierowcy, system ogrzewania powinien zapewnić utrzymanie w okresie jesienno-zimowym minimalnej temperatury wewnątrz pojazdu min +10 ºC. </w:t>
            </w:r>
          </w:p>
          <w:p w14:paraId="0EFA6AF6" w14:textId="5F68736E" w:rsidR="004E6E95" w:rsidRPr="00AC5728" w:rsidRDefault="004E6E95" w:rsidP="00755E8F">
            <w:pPr>
              <w:widowControl/>
              <w:adjustRightInd w:val="0"/>
              <w:spacing w:after="0" w:line="240" w:lineRule="auto"/>
              <w:rPr>
                <w:rFonts w:ascii="Calibri Light" w:eastAsiaTheme="minorHAnsi" w:hAnsi="Calibri Light" w:cs="Calibri Light"/>
                <w:color w:val="000000"/>
                <w:sz w:val="18"/>
                <w:szCs w:val="18"/>
              </w:rPr>
            </w:pPr>
            <w:r w:rsidRPr="00D80014">
              <w:rPr>
                <w:rFonts w:ascii="Calibri Light" w:eastAsia="Calibri" w:hAnsi="Calibri Light" w:cs="Calibri Light"/>
                <w:color w:val="C00000"/>
                <w:sz w:val="18"/>
                <w:szCs w:val="18"/>
              </w:rPr>
              <w:t xml:space="preserve">Zamawiający dopuszcza </w:t>
            </w:r>
            <w:r w:rsidRPr="00D80014">
              <w:rPr>
                <w:rFonts w:ascii="Calibri Light" w:hAnsi="Calibri Light" w:cs="Calibri Light"/>
                <w:color w:val="C00000"/>
                <w:sz w:val="18"/>
                <w:szCs w:val="18"/>
              </w:rPr>
              <w:t>rozwiązanie urządzeń grzewczych z agregatem grzewczym zasilanym ON + pogrzewacz elektryczny lub agregat grzewczy hybrydowy ON/EE lub użycie klimatyzatora z funkcją pompy ciepła lub system ogrzewania z funkcją pompy ciepła.</w:t>
            </w:r>
          </w:p>
        </w:tc>
        <w:tc>
          <w:tcPr>
            <w:tcW w:w="4111" w:type="dxa"/>
            <w:vAlign w:val="center"/>
          </w:tcPr>
          <w:p w14:paraId="37E61DB5"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2720A6" w14:paraId="319335BD" w14:textId="77777777" w:rsidTr="00755E8F">
        <w:trPr>
          <w:trHeight w:val="860"/>
        </w:trPr>
        <w:tc>
          <w:tcPr>
            <w:tcW w:w="2269" w:type="dxa"/>
            <w:vAlign w:val="center"/>
          </w:tcPr>
          <w:p w14:paraId="526CCA9D"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Klimatyzacja, wentylacja</w:t>
            </w:r>
          </w:p>
        </w:tc>
        <w:tc>
          <w:tcPr>
            <w:tcW w:w="4111" w:type="dxa"/>
            <w:vAlign w:val="center"/>
          </w:tcPr>
          <w:p w14:paraId="32A5C739"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 klimatyzacja </w:t>
            </w:r>
            <w:proofErr w:type="spellStart"/>
            <w:r w:rsidRPr="00AC5728">
              <w:rPr>
                <w:rFonts w:ascii="Calibri Light" w:eastAsiaTheme="minorHAnsi" w:hAnsi="Calibri Light" w:cs="Calibri Light"/>
                <w:color w:val="000000"/>
                <w:sz w:val="18"/>
                <w:szCs w:val="18"/>
              </w:rPr>
              <w:t>całopojazdowa</w:t>
            </w:r>
            <w:proofErr w:type="spellEnd"/>
            <w:r w:rsidRPr="00AC5728">
              <w:rPr>
                <w:rFonts w:ascii="Calibri Light" w:eastAsiaTheme="minorHAnsi" w:hAnsi="Calibri Light" w:cs="Calibri Light"/>
                <w:color w:val="000000"/>
                <w:sz w:val="18"/>
                <w:szCs w:val="18"/>
              </w:rPr>
              <w:t xml:space="preserve"> z funkcją ogrzewania o mocy minimalnej 20 kW z osobnym wymiennikiem i regulacją dla stanowiska kierowcy, wentylacja wymuszona przez wentylator elektryczny (min. 1 szt.) o regulowanym wydatku powietrza (dwukierunkowe: nadmuchowo-wyciągowe) w przestrzeni pasażerskiej i jeden w kabinie kierowcy, </w:t>
            </w:r>
          </w:p>
          <w:p w14:paraId="328C5538"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lastRenderedPageBreak/>
              <w:t xml:space="preserve">2. wentylacja naturalna przez przesuwne górne partie bocznych okien (nie dotyczy okien niepełnowymiarowych). </w:t>
            </w:r>
          </w:p>
          <w:p w14:paraId="1CD8958C" w14:textId="4CAE233A" w:rsidR="00A2347F" w:rsidRPr="00AC5728" w:rsidRDefault="00A2347F" w:rsidP="00755E8F">
            <w:pPr>
              <w:widowControl/>
              <w:adjustRightInd w:val="0"/>
              <w:spacing w:after="0" w:line="240" w:lineRule="auto"/>
              <w:rPr>
                <w:rFonts w:ascii="Calibri Light" w:eastAsiaTheme="minorHAnsi" w:hAnsi="Calibri Light" w:cs="Calibri Light"/>
                <w:color w:val="000000"/>
                <w:sz w:val="18"/>
                <w:szCs w:val="18"/>
              </w:rPr>
            </w:pPr>
            <w:r w:rsidRPr="00D80014">
              <w:rPr>
                <w:rFonts w:ascii="Calibri Light" w:hAnsi="Calibri Light" w:cs="Calibri Light"/>
                <w:color w:val="C00000"/>
                <w:sz w:val="18"/>
                <w:szCs w:val="18"/>
              </w:rPr>
              <w:t>Zamawiający dopuszcza rozwiązanie urządzeń grzewczych i klimatyzacyjnych z agregatem grzewczym zasilanym ON + pogrzewacz elektryczny i standardowy klimatyzator z czynnikiem R134a/R513a lub agregat grzewczy hybrydowy ON/EE i standardowy klimatyzator z czynnikiem R134a/R513a lub użycie klimatyzatora z funkcją pompy ciepła i czynnikiem R744</w:t>
            </w:r>
          </w:p>
        </w:tc>
        <w:tc>
          <w:tcPr>
            <w:tcW w:w="4111" w:type="dxa"/>
            <w:vAlign w:val="center"/>
          </w:tcPr>
          <w:p w14:paraId="3BEDEC6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2720A6" w14:paraId="0DCCB6B9" w14:textId="77777777" w:rsidTr="00755E8F">
        <w:trPr>
          <w:trHeight w:val="986"/>
        </w:trPr>
        <w:tc>
          <w:tcPr>
            <w:tcW w:w="2269" w:type="dxa"/>
            <w:vAlign w:val="center"/>
          </w:tcPr>
          <w:p w14:paraId="778152F9"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Układ pneumatyczny</w:t>
            </w:r>
          </w:p>
        </w:tc>
        <w:tc>
          <w:tcPr>
            <w:tcW w:w="4111" w:type="dxa"/>
            <w:vAlign w:val="center"/>
          </w:tcPr>
          <w:p w14:paraId="375906F4"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wyposażony w: </w:t>
            </w:r>
          </w:p>
          <w:p w14:paraId="6D6C9914"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 przewody i zbiorniki sprężonego powietrza wykonane z materiałów w pełni odpornych na korozję, </w:t>
            </w:r>
          </w:p>
          <w:p w14:paraId="7A397751"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szybkozłącze umożliwiające podłączenie sprężonego powietrza ze źródła zewnętrznego, umieszczone z przodu i tyłu autobusu w okolicy mocowania zaczepów holowniczych, </w:t>
            </w:r>
          </w:p>
          <w:p w14:paraId="09A363BA"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3. zestaw przyłączy diagnostycznych, umożliwiający pełną ocenę stanu technicznego układu. </w:t>
            </w:r>
          </w:p>
        </w:tc>
        <w:tc>
          <w:tcPr>
            <w:tcW w:w="4111" w:type="dxa"/>
            <w:vAlign w:val="center"/>
          </w:tcPr>
          <w:p w14:paraId="5C358F71"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2720A6" w14:paraId="5D194670" w14:textId="77777777" w:rsidTr="00755E8F">
        <w:trPr>
          <w:trHeight w:val="1492"/>
        </w:trPr>
        <w:tc>
          <w:tcPr>
            <w:tcW w:w="2269" w:type="dxa"/>
            <w:vAlign w:val="center"/>
          </w:tcPr>
          <w:p w14:paraId="018A946D"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Układ hamulcowy</w:t>
            </w:r>
          </w:p>
        </w:tc>
        <w:tc>
          <w:tcPr>
            <w:tcW w:w="4111" w:type="dxa"/>
            <w:vAlign w:val="center"/>
          </w:tcPr>
          <w:p w14:paraId="3C6CDC6F" w14:textId="77777777" w:rsidR="00AC0B77" w:rsidRPr="00B34325" w:rsidRDefault="00AC0B77" w:rsidP="00AC0B77">
            <w:pPr>
              <w:widowControl/>
              <w:numPr>
                <w:ilvl w:val="1"/>
                <w:numId w:val="35"/>
              </w:numPr>
              <w:adjustRightInd w:val="0"/>
              <w:spacing w:after="0" w:line="240" w:lineRule="auto"/>
              <w:rPr>
                <w:rFonts w:ascii="Calibri Light" w:eastAsiaTheme="minorHAnsi" w:hAnsi="Calibri Light" w:cs="Calibri Light"/>
                <w:color w:val="000000"/>
                <w:sz w:val="18"/>
                <w:szCs w:val="18"/>
              </w:rPr>
            </w:pPr>
            <w:r w:rsidRPr="00B34325">
              <w:rPr>
                <w:rFonts w:ascii="Calibri Light" w:eastAsiaTheme="minorHAnsi" w:hAnsi="Calibri Light" w:cs="Calibri Light"/>
                <w:color w:val="000000"/>
                <w:sz w:val="18"/>
                <w:szCs w:val="18"/>
              </w:rPr>
              <w:t xml:space="preserve">1. zasadniczy: pneumatyczny, dwuobwodowy, wyposażony w system ABS, ASR lub EBS,  automatyczna kompensacja luzu elementów ciernych </w:t>
            </w:r>
          </w:p>
          <w:p w14:paraId="37516910" w14:textId="77777777" w:rsidR="00AC0B77" w:rsidRPr="00AC5728" w:rsidRDefault="00AC0B77" w:rsidP="00AC0B77">
            <w:pPr>
              <w:widowControl/>
              <w:numPr>
                <w:ilvl w:val="1"/>
                <w:numId w:val="35"/>
              </w:numPr>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postojowy- pneumatyczny działający na oś napędową, sterowany dźwignią zlokalizowaną na stanowisku (miejscu) pracy kierowcy, </w:t>
            </w:r>
          </w:p>
          <w:p w14:paraId="49386ED7" w14:textId="77777777" w:rsidR="00AC0B77" w:rsidRPr="00AC5728" w:rsidRDefault="00AC0B77" w:rsidP="00AC0B77">
            <w:pPr>
              <w:widowControl/>
              <w:numPr>
                <w:ilvl w:val="1"/>
                <w:numId w:val="35"/>
              </w:numPr>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3. przystankowy - uruchamiany automatycznie po otwarciu drzwi, gwarantujący blokadę hamulców przy otwartych drzwiach oraz ręcznie za pomocą przełącznika (dźwigni) zlokalizowanej na desce rozdzielczej kierowcy, powodujący rozłączenie napędu, luzowany po zamknięciu drzwi i dodaniu gazu, </w:t>
            </w:r>
          </w:p>
          <w:p w14:paraId="15011AC1" w14:textId="77777777" w:rsidR="00AC0B77" w:rsidRPr="00AC5728" w:rsidRDefault="00AC0B77" w:rsidP="00AC0B77">
            <w:pPr>
              <w:widowControl/>
              <w:numPr>
                <w:ilvl w:val="1"/>
                <w:numId w:val="35"/>
              </w:numPr>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4. wszystkie hamulce z czujnikami zużycia okładzin hamulcowych. </w:t>
            </w:r>
          </w:p>
        </w:tc>
        <w:tc>
          <w:tcPr>
            <w:tcW w:w="4111" w:type="dxa"/>
            <w:vAlign w:val="center"/>
          </w:tcPr>
          <w:p w14:paraId="666C2020" w14:textId="77777777" w:rsidR="00AC0B77" w:rsidRPr="00B34325" w:rsidRDefault="00AC0B77" w:rsidP="00AC0B77">
            <w:pPr>
              <w:widowControl/>
              <w:numPr>
                <w:ilvl w:val="1"/>
                <w:numId w:val="35"/>
              </w:numPr>
              <w:adjustRightInd w:val="0"/>
              <w:spacing w:after="0" w:line="240" w:lineRule="auto"/>
              <w:rPr>
                <w:rFonts w:ascii="Calibri Light" w:eastAsiaTheme="minorHAnsi" w:hAnsi="Calibri Light" w:cs="Calibri Light"/>
                <w:color w:val="000000"/>
                <w:sz w:val="18"/>
                <w:szCs w:val="18"/>
              </w:rPr>
            </w:pPr>
          </w:p>
        </w:tc>
      </w:tr>
      <w:tr w:rsidR="00AC0B77" w:rsidRPr="002720A6" w14:paraId="3573D5A6" w14:textId="77777777" w:rsidTr="00755E8F">
        <w:trPr>
          <w:trHeight w:val="103"/>
        </w:trPr>
        <w:tc>
          <w:tcPr>
            <w:tcW w:w="2269" w:type="dxa"/>
            <w:vAlign w:val="center"/>
          </w:tcPr>
          <w:p w14:paraId="2DB01639"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Układ kierowniczy</w:t>
            </w:r>
          </w:p>
        </w:tc>
        <w:tc>
          <w:tcPr>
            <w:tcW w:w="4111" w:type="dxa"/>
            <w:vAlign w:val="center"/>
          </w:tcPr>
          <w:p w14:paraId="575152E3"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ze wspomaganiem elektrycznym lub hydraulicznym. </w:t>
            </w:r>
          </w:p>
        </w:tc>
        <w:tc>
          <w:tcPr>
            <w:tcW w:w="4111" w:type="dxa"/>
            <w:vAlign w:val="center"/>
          </w:tcPr>
          <w:p w14:paraId="65E5A18F"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2720A6" w14:paraId="19A287B7" w14:textId="77777777" w:rsidTr="00755E8F">
        <w:trPr>
          <w:trHeight w:val="481"/>
        </w:trPr>
        <w:tc>
          <w:tcPr>
            <w:tcW w:w="2269" w:type="dxa"/>
            <w:vAlign w:val="center"/>
          </w:tcPr>
          <w:p w14:paraId="37D80DF5"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Zawieszenie</w:t>
            </w:r>
          </w:p>
        </w:tc>
        <w:tc>
          <w:tcPr>
            <w:tcW w:w="4111" w:type="dxa"/>
            <w:vAlign w:val="center"/>
          </w:tcPr>
          <w:p w14:paraId="769C42DF"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Pneumatyczne na miechach gumowych, z układem poziomującym, z możliwością zmiany poziomu z pulpitu kierowcy oraz z systemem przyklęku prawej strony pojazdu na przystankach, oś przednia- belka sztywna lub zawieszenie niezależne. </w:t>
            </w:r>
          </w:p>
        </w:tc>
        <w:tc>
          <w:tcPr>
            <w:tcW w:w="4111" w:type="dxa"/>
            <w:vAlign w:val="center"/>
          </w:tcPr>
          <w:p w14:paraId="63BE612B"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2720A6" w14:paraId="0A64C759" w14:textId="77777777" w:rsidTr="00755E8F">
        <w:trPr>
          <w:trHeight w:val="229"/>
        </w:trPr>
        <w:tc>
          <w:tcPr>
            <w:tcW w:w="2269" w:type="dxa"/>
            <w:vAlign w:val="center"/>
          </w:tcPr>
          <w:p w14:paraId="0B3D29D6"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Konstrukcja autobusu</w:t>
            </w:r>
          </w:p>
        </w:tc>
        <w:tc>
          <w:tcPr>
            <w:tcW w:w="4111" w:type="dxa"/>
            <w:vAlign w:val="center"/>
          </w:tcPr>
          <w:p w14:paraId="447AAC9E"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Szkielet podwozia i nadwozia wykonane z aluminium, stali odpornej na korozję, lub ze stali o podwyższonej jakości zabezpieczonej przeciw </w:t>
            </w:r>
            <w:r>
              <w:rPr>
                <w:rFonts w:ascii="Calibri Light" w:eastAsiaTheme="minorHAnsi" w:hAnsi="Calibri Light" w:cs="Calibri Light"/>
                <w:color w:val="000000"/>
                <w:sz w:val="18"/>
                <w:szCs w:val="18"/>
              </w:rPr>
              <w:t>korozji metodą KTL, gwarantujących minimum 15 letni okres eksploatacji pojazdu.</w:t>
            </w:r>
          </w:p>
        </w:tc>
        <w:tc>
          <w:tcPr>
            <w:tcW w:w="4111" w:type="dxa"/>
            <w:vAlign w:val="center"/>
          </w:tcPr>
          <w:p w14:paraId="313CF3E1"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487D098A" w14:textId="77777777" w:rsidTr="00755E8F">
        <w:trPr>
          <w:trHeight w:val="734"/>
        </w:trPr>
        <w:tc>
          <w:tcPr>
            <w:tcW w:w="2269" w:type="dxa"/>
            <w:vAlign w:val="center"/>
          </w:tcPr>
          <w:p w14:paraId="5740552E"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Poszycia zewnętrzne</w:t>
            </w:r>
          </w:p>
        </w:tc>
        <w:tc>
          <w:tcPr>
            <w:tcW w:w="4111" w:type="dxa"/>
            <w:vAlign w:val="center"/>
          </w:tcPr>
          <w:p w14:paraId="5A10BA39"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 wykonane z aluminium lub/i z blachy odpornej na korozję - nierdzewnej lub z blach zabezpieczonych przeciw korozji metodą KTL, gwarantujący co najmniej 15-letni okres eksploatacji autobusu, Zamawiający dopuszcza zastosowanie w poszyciu elementów z tworzyw sztucznych. </w:t>
            </w:r>
          </w:p>
          <w:p w14:paraId="4EC507DB"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ściana przednia i tylna z tworzywa sztucznego </w:t>
            </w:r>
          </w:p>
        </w:tc>
        <w:tc>
          <w:tcPr>
            <w:tcW w:w="4111" w:type="dxa"/>
            <w:vAlign w:val="center"/>
          </w:tcPr>
          <w:p w14:paraId="77CB2CA7"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08B5247E" w14:textId="77777777" w:rsidTr="00755E8F">
        <w:trPr>
          <w:trHeight w:val="1114"/>
        </w:trPr>
        <w:tc>
          <w:tcPr>
            <w:tcW w:w="2269" w:type="dxa"/>
            <w:vAlign w:val="center"/>
          </w:tcPr>
          <w:p w14:paraId="7FE3CB2C"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Wykończenie wnętrza</w:t>
            </w:r>
          </w:p>
        </w:tc>
        <w:tc>
          <w:tcPr>
            <w:tcW w:w="4111" w:type="dxa"/>
            <w:vAlign w:val="center"/>
          </w:tcPr>
          <w:p w14:paraId="60F6413B"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 ściany boczne i sufit- laminaty lub tworzywa sztuczne odporne na wilgoć, </w:t>
            </w:r>
          </w:p>
          <w:p w14:paraId="62316426"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oświetlenie wnętrza w technologii LED, </w:t>
            </w:r>
          </w:p>
          <w:p w14:paraId="1BDBFF57"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3. podłoga- płyta wodoodporna, pokryta wykładziną przeciwpoślizgową, zgrzewana na łączeniach i wykończona listwami ozdobnymi w kolorze zielonym, bez stopni poprzecznych wewnątrz pojazdu od przodu autobusu aż do drugich drzwi, </w:t>
            </w:r>
          </w:p>
          <w:p w14:paraId="61DF77E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4. wykładzina podłogowa wywinięta na ściany na wysokość 50-100mm. </w:t>
            </w:r>
          </w:p>
          <w:p w14:paraId="5507EE2D"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lastRenderedPageBreak/>
              <w:t xml:space="preserve">5. słupki i poręcze z rurek ze stali nierdzewnej. </w:t>
            </w:r>
          </w:p>
        </w:tc>
        <w:tc>
          <w:tcPr>
            <w:tcW w:w="4111" w:type="dxa"/>
            <w:vAlign w:val="center"/>
          </w:tcPr>
          <w:p w14:paraId="2C49079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7033561D" w14:textId="77777777" w:rsidTr="00755E8F">
        <w:trPr>
          <w:trHeight w:val="1304"/>
        </w:trPr>
        <w:tc>
          <w:tcPr>
            <w:tcW w:w="2269" w:type="dxa"/>
            <w:vAlign w:val="center"/>
          </w:tcPr>
          <w:p w14:paraId="2845BA2F"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Przedział pasażerski</w:t>
            </w:r>
          </w:p>
        </w:tc>
        <w:tc>
          <w:tcPr>
            <w:tcW w:w="4111" w:type="dxa"/>
            <w:vAlign w:val="center"/>
          </w:tcPr>
          <w:p w14:paraId="160470B2"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 autobus niskopodłogowy, wysokość od podłoża do wejścia autobusu max. 340 mm, bez stopni wejściowych we wszystkich drzwiach, oraz bez stopni poprzecznych wewnątrz pojazdu od przodu autobusu aż do drugich drzwi, </w:t>
            </w:r>
          </w:p>
          <w:p w14:paraId="43642B6A"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„przyklęk”- umożliwiający obniżenie poziomu podłogi we wszystkich drzwiach co najmniej o 60 mm, </w:t>
            </w:r>
          </w:p>
          <w:p w14:paraId="74E257AC"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3. zatoka na wózek inwalidzki i dziecinny o wymiarach minimalnych 1300x750 mm, </w:t>
            </w:r>
          </w:p>
          <w:p w14:paraId="2A4A5D5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4. wykładzina podłogowa z zaznaczonymi miejscami pod wózek dziecinny i inwalidzki, oraz oznakowanie stref ograniczonego dostępu przy drzwiach, </w:t>
            </w:r>
          </w:p>
          <w:p w14:paraId="01EBB630"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5. przy drugich drzwiach rozkładana ręcznie platforma (rampa) najazdowa, umożliwiająca wjazd do autobusu wózkom, i uniemożliwiająca otwarcie przez osoby niepowołane </w:t>
            </w:r>
          </w:p>
          <w:p w14:paraId="4AB91246"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6. sposób mocowania wózka inwalidzkiego tyłem do kierunku jazdy za pomocą pasa bezwładnościowego, o nośności minimalnej 300 kg. </w:t>
            </w:r>
          </w:p>
          <w:p w14:paraId="38FEE22C"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7. Dwa gniazda do ładowarki USB w miejscach łatwo dostępnym w przestrzeni pasażerskiej i jedno w kabinie kierowcy </w:t>
            </w:r>
          </w:p>
          <w:p w14:paraId="25377B31" w14:textId="77777777" w:rsidR="00AC0B77" w:rsidRPr="00C44C0E" w:rsidRDefault="00AC0B77" w:rsidP="00755E8F">
            <w:pPr>
              <w:widowControl/>
              <w:adjustRightInd w:val="0"/>
              <w:spacing w:after="0" w:line="240" w:lineRule="auto"/>
              <w:rPr>
                <w:rFonts w:ascii="Calibri Light" w:eastAsia="ArialNarrow" w:hAnsi="Calibri Light" w:cs="Calibri Light"/>
                <w:sz w:val="18"/>
                <w:szCs w:val="18"/>
              </w:rPr>
            </w:pPr>
            <w:r>
              <w:rPr>
                <w:rFonts w:ascii="Calibri Light" w:eastAsiaTheme="minorHAnsi" w:hAnsi="Calibri Light" w:cs="Calibri Light"/>
                <w:color w:val="000000"/>
                <w:sz w:val="18"/>
                <w:szCs w:val="18"/>
              </w:rPr>
              <w:t xml:space="preserve">8. </w:t>
            </w:r>
            <w:r w:rsidRPr="00C44C0E">
              <w:rPr>
                <w:rFonts w:ascii="Calibri Light" w:eastAsia="ArialNarrow" w:hAnsi="Calibri Light" w:cs="Calibri Light"/>
                <w:sz w:val="18"/>
                <w:szCs w:val="18"/>
              </w:rPr>
              <w:t>pojazd wyposażony w siedzenia pasażerskie, kt</w:t>
            </w:r>
            <w:r>
              <w:rPr>
                <w:rFonts w:ascii="Calibri Light" w:eastAsia="ArialNarrow" w:hAnsi="Calibri Light" w:cs="Calibri Light"/>
                <w:sz w:val="18"/>
                <w:szCs w:val="18"/>
              </w:rPr>
              <w:t>ó</w:t>
            </w:r>
            <w:r w:rsidRPr="00C44C0E">
              <w:rPr>
                <w:rFonts w:ascii="Calibri Light" w:eastAsia="ArialNarrow" w:hAnsi="Calibri Light" w:cs="Calibri Light"/>
                <w:sz w:val="18"/>
                <w:szCs w:val="18"/>
              </w:rPr>
              <w:t>rych co najmniej korpus</w:t>
            </w:r>
            <w:r>
              <w:rPr>
                <w:rFonts w:ascii="Calibri Light" w:eastAsia="ArialNarrow" w:hAnsi="Calibri Light" w:cs="Calibri Light"/>
                <w:sz w:val="18"/>
                <w:szCs w:val="18"/>
              </w:rPr>
              <w:t xml:space="preserve"> </w:t>
            </w:r>
            <w:r w:rsidRPr="00C44C0E">
              <w:rPr>
                <w:rFonts w:ascii="Calibri Light" w:eastAsia="ArialNarrow" w:hAnsi="Calibri Light" w:cs="Calibri Light"/>
                <w:sz w:val="18"/>
                <w:szCs w:val="18"/>
              </w:rPr>
              <w:t>włącznie z uchwytem nad oparciem siedziska wykonany jest z materiał</w:t>
            </w:r>
            <w:r>
              <w:rPr>
                <w:rFonts w:ascii="Calibri Light" w:eastAsia="ArialNarrow" w:hAnsi="Calibri Light" w:cs="Calibri Light"/>
                <w:sz w:val="18"/>
                <w:szCs w:val="18"/>
              </w:rPr>
              <w:t>ó</w:t>
            </w:r>
            <w:r w:rsidRPr="00C44C0E">
              <w:rPr>
                <w:rFonts w:ascii="Calibri Light" w:eastAsia="ArialNarrow" w:hAnsi="Calibri Light" w:cs="Calibri Light"/>
                <w:sz w:val="18"/>
                <w:szCs w:val="18"/>
              </w:rPr>
              <w:t>w</w:t>
            </w:r>
          </w:p>
          <w:p w14:paraId="5C7DCC08" w14:textId="77777777" w:rsidR="00AC0B77" w:rsidRPr="00C44C0E" w:rsidRDefault="00AC0B77" w:rsidP="00755E8F">
            <w:pPr>
              <w:widowControl/>
              <w:adjustRightInd w:val="0"/>
              <w:spacing w:after="0" w:line="240" w:lineRule="auto"/>
              <w:rPr>
                <w:rFonts w:ascii="Calibri Light" w:eastAsia="ArialNarrow" w:hAnsi="Calibri Light" w:cs="Calibri Light"/>
                <w:sz w:val="18"/>
                <w:szCs w:val="18"/>
              </w:rPr>
            </w:pPr>
            <w:r w:rsidRPr="00C44C0E">
              <w:rPr>
                <w:rFonts w:ascii="Calibri Light" w:eastAsia="ArialNarrow" w:hAnsi="Calibri Light" w:cs="Calibri Light"/>
                <w:sz w:val="18"/>
                <w:szCs w:val="18"/>
              </w:rPr>
              <w:t>zawierających nanocząsteczki zdolne likwidować lub powstrzymywać wzrost</w:t>
            </w:r>
            <w:r>
              <w:rPr>
                <w:rFonts w:ascii="Calibri Light" w:eastAsia="ArialNarrow" w:hAnsi="Calibri Light" w:cs="Calibri Light"/>
                <w:sz w:val="18"/>
                <w:szCs w:val="18"/>
              </w:rPr>
              <w:t xml:space="preserve"> </w:t>
            </w:r>
            <w:r w:rsidRPr="00C44C0E">
              <w:rPr>
                <w:rFonts w:ascii="Calibri Light" w:eastAsia="ArialNarrow" w:hAnsi="Calibri Light" w:cs="Calibri Light"/>
                <w:sz w:val="18"/>
                <w:szCs w:val="18"/>
              </w:rPr>
              <w:t>i namnażanie się mikroorganizmów, a materiał obiciowy zaimpregnowany jest</w:t>
            </w:r>
          </w:p>
          <w:p w14:paraId="610948D0" w14:textId="77777777" w:rsidR="00AC0B77" w:rsidRPr="00C44C0E" w:rsidRDefault="00AC0B77" w:rsidP="00755E8F">
            <w:pPr>
              <w:widowControl/>
              <w:adjustRightInd w:val="0"/>
              <w:spacing w:after="0" w:line="240" w:lineRule="auto"/>
              <w:rPr>
                <w:rFonts w:ascii="Calibri Light" w:eastAsia="ArialNarrow" w:hAnsi="Calibri Light" w:cs="Calibri Light"/>
                <w:sz w:val="18"/>
                <w:szCs w:val="18"/>
              </w:rPr>
            </w:pPr>
            <w:r w:rsidRPr="00C44C0E">
              <w:rPr>
                <w:rFonts w:ascii="Calibri Light" w:eastAsia="ArialNarrow" w:hAnsi="Calibri Light" w:cs="Calibri Light"/>
                <w:sz w:val="18"/>
                <w:szCs w:val="18"/>
              </w:rPr>
              <w:t xml:space="preserve">środkiem </w:t>
            </w:r>
            <w:proofErr w:type="spellStart"/>
            <w:r w:rsidRPr="00C44C0E">
              <w:rPr>
                <w:rFonts w:ascii="Calibri Light" w:eastAsia="ArialNarrow" w:hAnsi="Calibri Light" w:cs="Calibri Light"/>
                <w:sz w:val="18"/>
                <w:szCs w:val="18"/>
              </w:rPr>
              <w:t>brudoodpornym</w:t>
            </w:r>
            <w:proofErr w:type="spellEnd"/>
            <w:r w:rsidRPr="00C44C0E">
              <w:rPr>
                <w:rFonts w:ascii="Calibri Light" w:eastAsia="ArialNarrow" w:hAnsi="Calibri Light" w:cs="Calibri Light"/>
                <w:sz w:val="18"/>
                <w:szCs w:val="18"/>
              </w:rPr>
              <w:t>.</w:t>
            </w:r>
          </w:p>
          <w:p w14:paraId="3C3B41B5"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C44C0E">
              <w:rPr>
                <w:rFonts w:ascii="Calibri Light" w:eastAsia="ArialNarrow" w:hAnsi="Calibri Light" w:cs="Calibri Light"/>
                <w:sz w:val="18"/>
                <w:szCs w:val="18"/>
              </w:rPr>
              <w:t>4. Podłoga z materiału odpornego na wilgoć, pokryta wykładziną antypoślizgową</w:t>
            </w:r>
            <w:r>
              <w:rPr>
                <w:rFonts w:ascii="Calibri Light" w:eastAsia="ArialNarrow" w:hAnsi="Calibri Light" w:cs="Calibri Light"/>
                <w:sz w:val="18"/>
                <w:szCs w:val="18"/>
              </w:rPr>
              <w:t xml:space="preserve">, </w:t>
            </w:r>
            <w:r w:rsidRPr="00C44C0E">
              <w:rPr>
                <w:rFonts w:ascii="Calibri Light" w:eastAsia="ArialNarrow" w:hAnsi="Calibri Light" w:cs="Calibri Light"/>
                <w:sz w:val="18"/>
                <w:szCs w:val="18"/>
              </w:rPr>
              <w:t>mrozoodporną o dużej trwałości w kolorze ciemnoszarym, łatwą do utrzymania</w:t>
            </w:r>
            <w:r>
              <w:rPr>
                <w:rFonts w:ascii="Calibri Light" w:eastAsia="ArialNarrow" w:hAnsi="Calibri Light" w:cs="Calibri Light"/>
                <w:sz w:val="18"/>
                <w:szCs w:val="18"/>
              </w:rPr>
              <w:t xml:space="preserve"> </w:t>
            </w:r>
            <w:r w:rsidRPr="00C44C0E">
              <w:rPr>
                <w:rFonts w:ascii="Calibri Light" w:eastAsia="ArialNarrow" w:hAnsi="Calibri Light" w:cs="Calibri Light"/>
                <w:sz w:val="18"/>
                <w:szCs w:val="18"/>
              </w:rPr>
              <w:t>w czystości. W strefie ograniczania widoczności kierowcy przez pasażerów oraz</w:t>
            </w:r>
            <w:r>
              <w:rPr>
                <w:rFonts w:ascii="Calibri Light" w:eastAsia="ArialNarrow" w:hAnsi="Calibri Light" w:cs="Calibri Light"/>
                <w:sz w:val="18"/>
                <w:szCs w:val="18"/>
              </w:rPr>
              <w:t xml:space="preserve"> </w:t>
            </w:r>
            <w:r w:rsidRPr="00C44C0E">
              <w:rPr>
                <w:rFonts w:ascii="Calibri Light" w:eastAsia="ArialNarrow" w:hAnsi="Calibri Light" w:cs="Calibri Light"/>
                <w:sz w:val="18"/>
                <w:szCs w:val="18"/>
              </w:rPr>
              <w:t>w strefie skrzydeł drzwi – prostokątny</w:t>
            </w:r>
            <w:r>
              <w:rPr>
                <w:rFonts w:ascii="Calibri Light" w:eastAsia="ArialNarrow" w:hAnsi="Calibri Light" w:cs="Calibri Light"/>
                <w:sz w:val="18"/>
                <w:szCs w:val="18"/>
              </w:rPr>
              <w:t xml:space="preserve"> </w:t>
            </w:r>
            <w:r w:rsidRPr="00C44C0E">
              <w:rPr>
                <w:rFonts w:ascii="Calibri Light" w:eastAsia="ArialNarrow" w:hAnsi="Calibri Light" w:cs="Calibri Light"/>
                <w:sz w:val="18"/>
                <w:szCs w:val="18"/>
              </w:rPr>
              <w:t>pas w kolorze żółtym. Miejsca narażone na</w:t>
            </w:r>
            <w:r>
              <w:rPr>
                <w:rFonts w:ascii="Calibri Light" w:eastAsia="ArialNarrow" w:hAnsi="Calibri Light" w:cs="Calibri Light"/>
                <w:sz w:val="18"/>
                <w:szCs w:val="18"/>
              </w:rPr>
              <w:t xml:space="preserve"> </w:t>
            </w:r>
            <w:r w:rsidRPr="00C44C0E">
              <w:rPr>
                <w:rFonts w:ascii="Calibri Light" w:eastAsia="ArialNarrow" w:hAnsi="Calibri Light" w:cs="Calibri Light"/>
                <w:sz w:val="18"/>
                <w:szCs w:val="18"/>
              </w:rPr>
              <w:t xml:space="preserve">uszkodzenia </w:t>
            </w:r>
            <w:proofErr w:type="spellStart"/>
            <w:r w:rsidRPr="00C44C0E">
              <w:rPr>
                <w:rFonts w:ascii="Calibri Light" w:eastAsia="ArialNarrow" w:hAnsi="Calibri Light" w:cs="Calibri Light"/>
                <w:sz w:val="18"/>
                <w:szCs w:val="18"/>
              </w:rPr>
              <w:t>olistwowane</w:t>
            </w:r>
            <w:proofErr w:type="spellEnd"/>
            <w:r>
              <w:rPr>
                <w:rFonts w:ascii="ArialNarrow" w:eastAsia="ArialNarrow" w:hAnsiTheme="minorHAnsi" w:cs="ArialNarrow"/>
              </w:rPr>
              <w:t>.</w:t>
            </w:r>
          </w:p>
        </w:tc>
        <w:tc>
          <w:tcPr>
            <w:tcW w:w="4111" w:type="dxa"/>
            <w:vAlign w:val="center"/>
          </w:tcPr>
          <w:p w14:paraId="4854970B"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15DFDA73" w14:textId="77777777" w:rsidTr="00755E8F">
        <w:trPr>
          <w:trHeight w:val="987"/>
        </w:trPr>
        <w:tc>
          <w:tcPr>
            <w:tcW w:w="2269" w:type="dxa"/>
            <w:vAlign w:val="center"/>
          </w:tcPr>
          <w:p w14:paraId="7C7B7D8F"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Siedzenia pasażerskie</w:t>
            </w:r>
          </w:p>
        </w:tc>
        <w:tc>
          <w:tcPr>
            <w:tcW w:w="4111" w:type="dxa"/>
            <w:vAlign w:val="center"/>
          </w:tcPr>
          <w:p w14:paraId="288CCDDD" w14:textId="75821B79" w:rsidR="00AC0B77" w:rsidRPr="00A2347F" w:rsidRDefault="00AC0B77" w:rsidP="00755E8F">
            <w:pPr>
              <w:widowControl/>
              <w:adjustRightInd w:val="0"/>
              <w:spacing w:after="0" w:line="240" w:lineRule="auto"/>
              <w:rPr>
                <w:rFonts w:ascii="Calibri Light" w:eastAsiaTheme="minorHAnsi" w:hAnsi="Calibri Light" w:cs="Calibri Light"/>
                <w:color w:val="C00000"/>
                <w:sz w:val="18"/>
                <w:szCs w:val="18"/>
              </w:rPr>
            </w:pPr>
            <w:r w:rsidRPr="00AC5728">
              <w:rPr>
                <w:rFonts w:ascii="Calibri Light" w:eastAsiaTheme="minorHAnsi" w:hAnsi="Calibri Light" w:cs="Calibri Light"/>
                <w:color w:val="000000"/>
                <w:sz w:val="18"/>
                <w:szCs w:val="18"/>
              </w:rPr>
              <w:t xml:space="preserve">siedzenia pasażerskie (we wszystkich autobusach jednej firmy) typu miejskiego, z miękką wkładką na siedzisku i oparciu, odporne na ścieranie i zabrudzenie, szkielety z tworzywa sztucznego wyklejone wykładziną tapicerowaną, niepalne, z możliwością demontażu, montażu, tapicerka siedzeń w kolorze zielonym w odcieniu uzgodnionym z Zamawiającym. </w:t>
            </w:r>
            <w:r w:rsidR="00A2347F" w:rsidRPr="00D80014">
              <w:rPr>
                <w:rFonts w:ascii="Calibri Light" w:hAnsi="Calibri Light" w:cs="Calibri Light"/>
                <w:color w:val="C00000"/>
                <w:sz w:val="18"/>
                <w:szCs w:val="18"/>
              </w:rPr>
              <w:t>Zamawiający dopuszcza zastosowanie elementów stelaży mających kontakt z podłogą i butami pasażerów wykonane ze stali nierdzewnej, elementy ze stali konstrukcyjnej muszą być zabezpieczone powłoką gwarantującą odporność na wycieranie szczotką (np. malowanie proszkowe o zwiększonej twardości powierzchniowej).</w:t>
            </w:r>
          </w:p>
          <w:p w14:paraId="3CC254F4" w14:textId="77777777" w:rsidR="00AC0B77" w:rsidRPr="00C44C0E" w:rsidRDefault="00AC0B77" w:rsidP="00755E8F">
            <w:pPr>
              <w:widowControl/>
              <w:adjustRightInd w:val="0"/>
              <w:spacing w:after="0" w:line="240" w:lineRule="auto"/>
              <w:rPr>
                <w:rFonts w:ascii="Calibri Light" w:eastAsia="ArialNarrow" w:hAnsi="Calibri Light" w:cs="Calibri Light"/>
                <w:sz w:val="18"/>
                <w:szCs w:val="18"/>
              </w:rPr>
            </w:pPr>
            <w:r w:rsidRPr="00C44C0E">
              <w:rPr>
                <w:rFonts w:ascii="Calibri Light" w:eastAsia="ArialNarrow" w:hAnsi="Calibri Light" w:cs="Calibri Light"/>
                <w:sz w:val="18"/>
                <w:szCs w:val="18"/>
              </w:rPr>
              <w:t>Wkładki</w:t>
            </w:r>
            <w:r>
              <w:rPr>
                <w:rFonts w:ascii="Calibri Light" w:eastAsia="ArialNarrow" w:hAnsi="Calibri Light" w:cs="Calibri Light"/>
                <w:sz w:val="18"/>
                <w:szCs w:val="18"/>
              </w:rPr>
              <w:t xml:space="preserve"> </w:t>
            </w:r>
            <w:r w:rsidRPr="00C44C0E">
              <w:rPr>
                <w:rFonts w:ascii="Calibri Light" w:eastAsia="ArialNarrow" w:hAnsi="Calibri Light" w:cs="Calibri Light"/>
                <w:sz w:val="18"/>
                <w:szCs w:val="18"/>
              </w:rPr>
              <w:t>tapicerskie siedziska i oparcia w wykonaniu łatwo wymienialnym</w:t>
            </w:r>
            <w:r>
              <w:rPr>
                <w:rFonts w:ascii="Calibri Light" w:eastAsia="ArialNarrow" w:hAnsi="Calibri Light" w:cs="Calibri Light"/>
                <w:sz w:val="18"/>
                <w:szCs w:val="18"/>
              </w:rPr>
              <w:t xml:space="preserve">, </w:t>
            </w:r>
            <w:r w:rsidRPr="00C44C0E">
              <w:rPr>
                <w:rFonts w:ascii="Calibri Light" w:eastAsia="ArialNarrow" w:hAnsi="Calibri Light" w:cs="Calibri Light"/>
                <w:sz w:val="18"/>
                <w:szCs w:val="18"/>
              </w:rPr>
              <w:t>mocowanie konstrukcji siedzeń dostępnych z podłogi, do ścian bocznych w spos</w:t>
            </w:r>
            <w:r>
              <w:rPr>
                <w:rFonts w:ascii="Calibri Light" w:eastAsia="ArialNarrow" w:hAnsi="Calibri Light" w:cs="Calibri Light"/>
                <w:sz w:val="18"/>
                <w:szCs w:val="18"/>
              </w:rPr>
              <w:t>ó</w:t>
            </w:r>
            <w:r w:rsidRPr="00C44C0E">
              <w:rPr>
                <w:rFonts w:ascii="Calibri Light" w:eastAsia="ArialNarrow" w:hAnsi="Calibri Light" w:cs="Calibri Light"/>
                <w:sz w:val="18"/>
                <w:szCs w:val="18"/>
              </w:rPr>
              <w:t>b</w:t>
            </w:r>
          </w:p>
          <w:p w14:paraId="0641DAED" w14:textId="77777777" w:rsidR="00AC0B77" w:rsidRPr="00C44C0E" w:rsidRDefault="00AC0B77" w:rsidP="00755E8F">
            <w:pPr>
              <w:widowControl/>
              <w:adjustRightInd w:val="0"/>
              <w:spacing w:after="0" w:line="240" w:lineRule="auto"/>
              <w:rPr>
                <w:rFonts w:ascii="Calibri Light" w:eastAsiaTheme="minorHAnsi" w:hAnsi="Calibri Light" w:cs="Calibri Light"/>
                <w:color w:val="000000"/>
                <w:sz w:val="18"/>
                <w:szCs w:val="18"/>
              </w:rPr>
            </w:pPr>
            <w:r w:rsidRPr="00C44C0E">
              <w:rPr>
                <w:rFonts w:ascii="Calibri Light" w:eastAsia="ArialNarrow" w:hAnsi="Calibri Light" w:cs="Calibri Light"/>
                <w:sz w:val="18"/>
                <w:szCs w:val="18"/>
              </w:rPr>
              <w:t>ułatwiający jej sprzątanie.</w:t>
            </w:r>
          </w:p>
          <w:p w14:paraId="2778781C"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Fotele dla osób z ograniczeniem ruchowym, oznakowane piktogramem wyhaftowanym na wykładzinie oparć. </w:t>
            </w:r>
          </w:p>
          <w:p w14:paraId="53A4A4FC" w14:textId="77777777" w:rsidR="00AC0B77" w:rsidRPr="009A1594" w:rsidRDefault="00AC0B77" w:rsidP="00755E8F">
            <w:pPr>
              <w:widowControl/>
              <w:adjustRightInd w:val="0"/>
              <w:spacing w:after="0" w:line="240" w:lineRule="auto"/>
              <w:rPr>
                <w:rFonts w:ascii="Calibri Light" w:eastAsiaTheme="minorHAnsi" w:hAnsi="Calibri Light" w:cs="Calibri Light"/>
                <w:color w:val="000000"/>
                <w:sz w:val="18"/>
                <w:szCs w:val="18"/>
              </w:rPr>
            </w:pPr>
            <w:r w:rsidRPr="009A1594">
              <w:rPr>
                <w:rFonts w:ascii="Calibri Light" w:eastAsiaTheme="minorHAnsi" w:hAnsi="Calibri Light" w:cs="Calibri Light"/>
                <w:color w:val="000000"/>
                <w:sz w:val="18"/>
                <w:szCs w:val="18"/>
              </w:rPr>
              <w:lastRenderedPageBreak/>
              <w:t>Fotel</w:t>
            </w:r>
            <w:r>
              <w:rPr>
                <w:rFonts w:ascii="Calibri Light" w:eastAsiaTheme="minorHAnsi" w:hAnsi="Calibri Light" w:cs="Calibri Light"/>
                <w:color w:val="000000"/>
                <w:sz w:val="18"/>
                <w:szCs w:val="18"/>
              </w:rPr>
              <w:t>e</w:t>
            </w:r>
            <w:r w:rsidRPr="009A1594">
              <w:rPr>
                <w:rFonts w:ascii="Calibri Light" w:eastAsiaTheme="minorHAnsi" w:hAnsi="Calibri Light" w:cs="Calibri Light"/>
                <w:color w:val="000000"/>
                <w:sz w:val="18"/>
                <w:szCs w:val="18"/>
              </w:rPr>
              <w:t xml:space="preserve"> przeznaczon</w:t>
            </w:r>
            <w:r>
              <w:rPr>
                <w:rFonts w:ascii="Calibri Light" w:eastAsiaTheme="minorHAnsi" w:hAnsi="Calibri Light" w:cs="Calibri Light"/>
                <w:color w:val="000000"/>
                <w:sz w:val="18"/>
                <w:szCs w:val="18"/>
              </w:rPr>
              <w:t>e</w:t>
            </w:r>
            <w:r w:rsidRPr="009A1594">
              <w:rPr>
                <w:rFonts w:ascii="Calibri Light" w:eastAsiaTheme="minorHAnsi" w:hAnsi="Calibri Light" w:cs="Calibri Light"/>
                <w:color w:val="000000"/>
                <w:sz w:val="18"/>
                <w:szCs w:val="18"/>
              </w:rPr>
              <w:t xml:space="preserve"> dla osób niesłyszących muszą być tak usytułowane, żeby było z nich widać tablice informacyjne. </w:t>
            </w:r>
          </w:p>
          <w:p w14:paraId="6E5A3714"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9A1594">
              <w:rPr>
                <w:rFonts w:ascii="Calibri Light" w:eastAsiaTheme="minorHAnsi" w:hAnsi="Calibri Light" w:cs="Calibri Light"/>
                <w:color w:val="000000"/>
                <w:sz w:val="18"/>
                <w:szCs w:val="18"/>
              </w:rPr>
              <w:t xml:space="preserve">Obok foteli dla osób z niepełnosprawnościami dodatkowe głośniki, z których będą podawane informacje dla pasażerów. </w:t>
            </w:r>
          </w:p>
        </w:tc>
        <w:tc>
          <w:tcPr>
            <w:tcW w:w="4111" w:type="dxa"/>
            <w:vAlign w:val="center"/>
          </w:tcPr>
          <w:p w14:paraId="15FFEAD0"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6EDEDC0C" w14:textId="77777777" w:rsidTr="00755E8F">
        <w:trPr>
          <w:trHeight w:val="1238"/>
        </w:trPr>
        <w:tc>
          <w:tcPr>
            <w:tcW w:w="2269" w:type="dxa"/>
            <w:vAlign w:val="center"/>
          </w:tcPr>
          <w:p w14:paraId="47CC19AF"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Drzwi</w:t>
            </w:r>
          </w:p>
        </w:tc>
        <w:tc>
          <w:tcPr>
            <w:tcW w:w="4111" w:type="dxa"/>
            <w:vAlign w:val="center"/>
          </w:tcPr>
          <w:p w14:paraId="7C02395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 dwoje drzwi zdalnie sterowanych przez kierowcę, otwieranych do wewnątrz, </w:t>
            </w:r>
          </w:p>
          <w:p w14:paraId="7C5EDEF3"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układ drzwi dla pasażerów: I drzwi przed pierwszą osią, z podwójna szybą, lub szybą podgrzewaną elektrycznie, II drzwi pomiędzy pierwszą a drugą osią, </w:t>
            </w:r>
          </w:p>
          <w:p w14:paraId="5E9C0564"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3. szerokość drzwi I w świetle nie mniejsza niż 650 mm, szerokość drzwi II w świetle nie mniejsza niż 1200 mm, otwierane do wewnątrz, wyposażone w mechanizm powrotnego otwierania w przypadku natrafienia na przeszkodę, z uchwytami wejściowymi. Zamawiający dopuszcza autobusy w których pierwsze drzwi będą otwierane do wewnątrz pojazdu, drugie drzwi będą odskokowo-</w:t>
            </w:r>
            <w:proofErr w:type="spellStart"/>
            <w:r w:rsidRPr="00AC5728">
              <w:rPr>
                <w:rFonts w:ascii="Calibri Light" w:eastAsiaTheme="minorHAnsi" w:hAnsi="Calibri Light" w:cs="Calibri Light"/>
                <w:color w:val="000000"/>
                <w:sz w:val="18"/>
                <w:szCs w:val="18"/>
              </w:rPr>
              <w:t>rozsuwne</w:t>
            </w:r>
            <w:proofErr w:type="spellEnd"/>
            <w:r w:rsidRPr="00AC5728">
              <w:rPr>
                <w:rFonts w:ascii="Calibri Light" w:eastAsiaTheme="minorHAnsi" w:hAnsi="Calibri Light" w:cs="Calibri Light"/>
                <w:color w:val="000000"/>
                <w:sz w:val="18"/>
                <w:szCs w:val="18"/>
              </w:rPr>
              <w:t xml:space="preserve"> na zewnątrz pojazdu.</w:t>
            </w:r>
            <w:r>
              <w:rPr>
                <w:rFonts w:ascii="Calibri Light" w:eastAsiaTheme="minorHAnsi" w:hAnsi="Calibri Light" w:cs="Calibri Light"/>
                <w:color w:val="000000"/>
                <w:sz w:val="18"/>
                <w:szCs w:val="18"/>
              </w:rPr>
              <w:t xml:space="preserve"> </w:t>
            </w:r>
          </w:p>
          <w:p w14:paraId="2287A393"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F54995">
              <w:rPr>
                <w:rFonts w:ascii="Calibri Light" w:eastAsiaTheme="minorHAnsi" w:hAnsi="Calibri Light" w:cs="Calibri Light"/>
                <w:i/>
                <w:iCs/>
                <w:color w:val="000000"/>
                <w:sz w:val="18"/>
                <w:szCs w:val="18"/>
              </w:rPr>
              <w:t>(</w:t>
            </w:r>
            <w:r w:rsidRPr="00F54995">
              <w:rPr>
                <w:rStyle w:val="markedcontent"/>
                <w:rFonts w:ascii="Calibri Light" w:hAnsi="Calibri Light" w:cs="Calibri Light"/>
                <w:sz w:val="18"/>
                <w:szCs w:val="18"/>
              </w:rPr>
              <w:t>Dopuszcza się rozwiązanie, w którym pierwsze i drugie drzwi będą się otwierały w sposób skokowo – rozsuwany na zewnątrz pojazdu)</w:t>
            </w:r>
          </w:p>
          <w:p w14:paraId="489AF480"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4. sterowanie drzwi: z miejsca pracy kierowcy, przyciski sterowania indywidualne dla każdych drzwi, podświetlane z sygnalizacją przystanku „na żądanie” i „otwarcia” oraz system niezależnego awaryjnego otwarcia wszystkich drzwi z zewnątrz i wewnątrz,</w:t>
            </w:r>
          </w:p>
          <w:p w14:paraId="7BA2B1E1"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5. zamykanie drzwi sygnalizowane akustycznie i świetlnie, oraz niezależna sygnalizacja zamiaru zamykania drzwi,</w:t>
            </w:r>
          </w:p>
          <w:p w14:paraId="2B8F0DB5"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6. drzwi oświetlone w momencie otwarcia,</w:t>
            </w:r>
          </w:p>
          <w:p w14:paraId="2A0DB41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7. drzwi pierwsze ryglowane od zewnątrz, pozostałe ryglowane od wewnątrz. Zamawiający dopuszcza możliwość ryglowania wszystkich drzwi od zewnątrz.</w:t>
            </w:r>
          </w:p>
          <w:p w14:paraId="6AC2C04D"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8. system samodzielnego otwierania drzwi z zewnątrz przez pasażerów blokowany/odblokowywany przez kierowcę,</w:t>
            </w:r>
          </w:p>
          <w:p w14:paraId="4C58440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9. system umożliwiający zjazd awaryjny z otwartymi drzwiami,</w:t>
            </w:r>
          </w:p>
          <w:p w14:paraId="7136BC9F"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10. żądanie przyklęku z zewnątrz.</w:t>
            </w:r>
          </w:p>
          <w:p w14:paraId="5BEF182C" w14:textId="77777777" w:rsidR="00AC0B77" w:rsidRPr="00B20C71" w:rsidRDefault="00AC0B77" w:rsidP="00755E8F">
            <w:pPr>
              <w:widowControl/>
              <w:adjustRightInd w:val="0"/>
              <w:spacing w:after="0" w:line="240" w:lineRule="auto"/>
              <w:rPr>
                <w:rFonts w:ascii="Calibri Light" w:hAnsi="Calibri Light" w:cs="Calibri Light"/>
                <w:sz w:val="18"/>
                <w:szCs w:val="18"/>
              </w:rPr>
            </w:pPr>
            <w:r>
              <w:rPr>
                <w:rFonts w:ascii="Calibri Light" w:eastAsiaTheme="minorHAnsi" w:hAnsi="Calibri Light" w:cs="Calibri Light"/>
                <w:color w:val="000000"/>
                <w:sz w:val="18"/>
                <w:szCs w:val="18"/>
              </w:rPr>
              <w:t xml:space="preserve">11. </w:t>
            </w:r>
            <w:r w:rsidRPr="009A1594">
              <w:rPr>
                <w:rStyle w:val="markedcontent"/>
                <w:rFonts w:ascii="Calibri Light" w:hAnsi="Calibri Light" w:cs="Calibri Light"/>
                <w:sz w:val="18"/>
                <w:szCs w:val="18"/>
              </w:rPr>
              <w:t>wyposażone w światło przeznaczone do oświetlenia stopni drzwi (zabudowane na zewnątrz</w:t>
            </w:r>
            <w:r w:rsidRPr="009A1594">
              <w:rPr>
                <w:rFonts w:ascii="Calibri Light" w:hAnsi="Calibri Light" w:cs="Calibri Light"/>
                <w:sz w:val="18"/>
                <w:szCs w:val="18"/>
              </w:rPr>
              <w:br/>
            </w:r>
            <w:r w:rsidRPr="009A1594">
              <w:rPr>
                <w:rStyle w:val="markedcontent"/>
                <w:rFonts w:ascii="Calibri Light" w:hAnsi="Calibri Light" w:cs="Calibri Light"/>
                <w:sz w:val="18"/>
                <w:szCs w:val="18"/>
              </w:rPr>
              <w:t>autobusu nad górną krawędzią drzwi), lampy zamontowane na zewnątrz autobusu, nad drzwiami, w</w:t>
            </w:r>
            <w:r>
              <w:rPr>
                <w:rStyle w:val="markedcontent"/>
                <w:rFonts w:ascii="Calibri Light" w:hAnsi="Calibri Light" w:cs="Calibri Light"/>
                <w:sz w:val="18"/>
                <w:szCs w:val="18"/>
              </w:rPr>
              <w:t xml:space="preserve"> </w:t>
            </w:r>
            <w:r w:rsidRPr="009A1594">
              <w:rPr>
                <w:rStyle w:val="markedcontent"/>
                <w:rFonts w:ascii="Calibri Light" w:hAnsi="Calibri Light" w:cs="Calibri Light"/>
                <w:sz w:val="18"/>
                <w:szCs w:val="18"/>
              </w:rPr>
              <w:t>estetycznych i opływowych obudowach tak, aby nie zakłócały procesu mycia autobusu na myjni</w:t>
            </w:r>
            <w:r>
              <w:rPr>
                <w:rStyle w:val="markedcontent"/>
                <w:rFonts w:ascii="Calibri Light" w:hAnsi="Calibri Light" w:cs="Calibri Light"/>
                <w:sz w:val="18"/>
                <w:szCs w:val="18"/>
              </w:rPr>
              <w:t xml:space="preserve"> </w:t>
            </w:r>
            <w:r w:rsidRPr="009A1594">
              <w:rPr>
                <w:rStyle w:val="markedcontent"/>
                <w:rFonts w:ascii="Calibri Light" w:hAnsi="Calibri Light" w:cs="Calibri Light"/>
                <w:sz w:val="18"/>
                <w:szCs w:val="18"/>
              </w:rPr>
              <w:t>wieloszczotkowej (sposób zabudowy lamp wyklucza możliwość zahaczenia się włosia z myjni</w:t>
            </w:r>
            <w:r>
              <w:rPr>
                <w:rStyle w:val="markedcontent"/>
                <w:rFonts w:ascii="Calibri Light" w:hAnsi="Calibri Light" w:cs="Calibri Light"/>
                <w:sz w:val="18"/>
                <w:szCs w:val="18"/>
              </w:rPr>
              <w:t xml:space="preserve"> </w:t>
            </w:r>
            <w:r w:rsidRPr="009A1594">
              <w:rPr>
                <w:rStyle w:val="markedcontent"/>
                <w:rFonts w:ascii="Calibri Light" w:hAnsi="Calibri Light" w:cs="Calibri Light"/>
                <w:sz w:val="18"/>
                <w:szCs w:val="18"/>
              </w:rPr>
              <w:t>wieloszczotkowej)</w:t>
            </w:r>
          </w:p>
        </w:tc>
        <w:tc>
          <w:tcPr>
            <w:tcW w:w="4111" w:type="dxa"/>
            <w:vAlign w:val="center"/>
          </w:tcPr>
          <w:p w14:paraId="7E7F25EC"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68383B71" w14:textId="77777777" w:rsidTr="00755E8F">
        <w:trPr>
          <w:trHeight w:val="397"/>
        </w:trPr>
        <w:tc>
          <w:tcPr>
            <w:tcW w:w="2269" w:type="dxa"/>
            <w:vAlign w:val="center"/>
          </w:tcPr>
          <w:p w14:paraId="76ACA860"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Miejsce pracy kierowcy</w:t>
            </w:r>
          </w:p>
        </w:tc>
        <w:tc>
          <w:tcPr>
            <w:tcW w:w="4111" w:type="dxa"/>
            <w:vAlign w:val="center"/>
          </w:tcPr>
          <w:p w14:paraId="58C459FE"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 Kabina typu zamkniętego – za kierownicą ścianka z nieprzeźroczystego materiału, nie powodująca refleksów i odbić światła, z prawej strony kierowcy drzwi z przedziału pasażerskiego z zamkiem, drzwi ryglowane od wewnątrz w sposób uniemożliwiający wejście pasażerów do kabiny kierowcy, w drzwiach szyba ze szkła bezpiecznego, zapewniająca odseparowanie kierowcy od pasażerów, w szybie otwory do komunikacji głosowej kierowcy z pasażerami. </w:t>
            </w:r>
          </w:p>
          <w:p w14:paraId="7FBD4D7F"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lusterka zewnętrzne podgrzewane, regulowane elektrycznie ze stanowiska kierowcy, składane z dodatkowym lusterkiem z prawej strony umożliwiającym dojazd do krawężnika. </w:t>
            </w:r>
          </w:p>
          <w:p w14:paraId="1C52F461"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lastRenderedPageBreak/>
              <w:t xml:space="preserve">3. lusterka wewnętrzne, czołowe lub lusterko dwupłaszczyznowe czołowe, sterowane elektrycznie lub manualnie, zapewniające dostateczną widoczność przedziału pasażerskiego; </w:t>
            </w:r>
          </w:p>
          <w:p w14:paraId="3575EECD"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4. osłony przeciwsłoneczne: dla lewej strony szyby czołowej obejmujące 2/3 szyby czołowej i lewej szyby bocznej kabiny kierowcy, </w:t>
            </w:r>
          </w:p>
          <w:p w14:paraId="085705D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5. fotel kierowcy z wielopołożeniową możliwością regulacji siedziska i oparcia, zawieszony pneumatycznie, </w:t>
            </w:r>
          </w:p>
          <w:p w14:paraId="0D87DB01"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6. układ wentylacji, grzania i klimatyzacji pracujący niezależnie od układu dla przestrzeni pasażerskiej </w:t>
            </w:r>
          </w:p>
          <w:p w14:paraId="2FE97D4C"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7. ergonomiczna, przejrzysta tablica rozdzielcza regulowana wraz z kołem kierownicy. Zamawiający dopuszcza przejrzystą i ergonomiczną tablicę rozdzielczą nieregulowaną z regulowanym kołem kierownicy. </w:t>
            </w:r>
          </w:p>
          <w:p w14:paraId="2B788E79"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8. gniazdo zapalniczki 12V , </w:t>
            </w:r>
          </w:p>
          <w:p w14:paraId="4AFE84D5"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9. dwustopniowe oświetlenie kabiny kierowcy, </w:t>
            </w:r>
          </w:p>
          <w:p w14:paraId="213AC72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10. Szyba czołowa dzielona w pionie lub niedzielona. </w:t>
            </w:r>
          </w:p>
          <w:p w14:paraId="66F712F5"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11. w kabinie zamontowane: wyłącznik tablic, </w:t>
            </w:r>
            <w:proofErr w:type="spellStart"/>
            <w:r w:rsidRPr="00AC5728">
              <w:rPr>
                <w:rFonts w:ascii="Calibri Light" w:eastAsiaTheme="minorHAnsi" w:hAnsi="Calibri Light" w:cs="Calibri Light"/>
                <w:color w:val="000000"/>
                <w:sz w:val="18"/>
                <w:szCs w:val="18"/>
              </w:rPr>
              <w:t>autokomputer</w:t>
            </w:r>
            <w:proofErr w:type="spellEnd"/>
            <w:r w:rsidRPr="00AC5728">
              <w:rPr>
                <w:rFonts w:ascii="Calibri Light" w:eastAsiaTheme="minorHAnsi" w:hAnsi="Calibri Light" w:cs="Calibri Light"/>
                <w:color w:val="000000"/>
                <w:sz w:val="18"/>
                <w:szCs w:val="18"/>
              </w:rPr>
              <w:t xml:space="preserve">, </w:t>
            </w:r>
            <w:proofErr w:type="spellStart"/>
            <w:r w:rsidRPr="00AC5728">
              <w:rPr>
                <w:rFonts w:ascii="Calibri Light" w:eastAsiaTheme="minorHAnsi" w:hAnsi="Calibri Light" w:cs="Calibri Light"/>
                <w:color w:val="000000"/>
                <w:sz w:val="18"/>
                <w:szCs w:val="18"/>
              </w:rPr>
              <w:t>radiootwarzacz</w:t>
            </w:r>
            <w:proofErr w:type="spellEnd"/>
            <w:r w:rsidRPr="00AC5728">
              <w:rPr>
                <w:rFonts w:ascii="Calibri Light" w:eastAsiaTheme="minorHAnsi" w:hAnsi="Calibri Light" w:cs="Calibri Light"/>
                <w:color w:val="000000"/>
                <w:sz w:val="18"/>
                <w:szCs w:val="18"/>
              </w:rPr>
              <w:t xml:space="preserve">, </w:t>
            </w:r>
          </w:p>
          <w:p w14:paraId="2F9F4182"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12. Kabina kierowcy wyposażona w dyskretnie zamocowany wieszak oraz w odpowiednią ilość (minimum dwa) schowków (minimum jeden zamykany kluczykiem) umożliwiających umieszczenie rzeczy osobistych kierowcy, materiałów eksploatacyjnych. Otwieranie i zamykanie zamków drzwi, oraz uruchamianie silnika ma być realizowane przy pomocy jednego klucza lub za pomocą różnych kluczy, lub poprzez przycisk start/stop oraz karty/klucza (zabezpieczenie antykradzieżowe),</w:t>
            </w:r>
          </w:p>
          <w:p w14:paraId="0BA0DF69"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13. Układ głośników oraz sprzętu </w:t>
            </w:r>
            <w:proofErr w:type="spellStart"/>
            <w:r w:rsidRPr="00AC5728">
              <w:rPr>
                <w:rFonts w:ascii="Calibri Light" w:eastAsiaTheme="minorHAnsi" w:hAnsi="Calibri Light" w:cs="Calibri Light"/>
                <w:color w:val="000000"/>
                <w:sz w:val="18"/>
                <w:szCs w:val="18"/>
              </w:rPr>
              <w:t>audowizualnego</w:t>
            </w:r>
            <w:proofErr w:type="spellEnd"/>
            <w:r w:rsidRPr="00AC5728">
              <w:rPr>
                <w:rFonts w:ascii="Calibri Light" w:eastAsiaTheme="minorHAnsi" w:hAnsi="Calibri Light" w:cs="Calibri Light"/>
                <w:color w:val="000000"/>
                <w:sz w:val="18"/>
                <w:szCs w:val="18"/>
              </w:rPr>
              <w:t xml:space="preserve"> do nagrania i odtwarzania komunikatu dla pasażerów, z mikrofonem zewnętrznym obsługiwanym przez kierowcę</w:t>
            </w:r>
          </w:p>
          <w:p w14:paraId="35A7880D"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 xml:space="preserve">14. </w:t>
            </w:r>
            <w:r w:rsidRPr="006610E4">
              <w:rPr>
                <w:rStyle w:val="markedcontent"/>
                <w:rFonts w:ascii="Calibri Light" w:hAnsi="Calibri Light" w:cs="Calibri Light"/>
                <w:sz w:val="18"/>
                <w:szCs w:val="18"/>
              </w:rPr>
              <w:t>roleta przeciwsłoneczna kierowcy</w:t>
            </w:r>
          </w:p>
        </w:tc>
        <w:tc>
          <w:tcPr>
            <w:tcW w:w="4111" w:type="dxa"/>
            <w:vAlign w:val="center"/>
          </w:tcPr>
          <w:p w14:paraId="771B2A71"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1F2B46CF" w14:textId="77777777" w:rsidTr="00755E8F">
        <w:trPr>
          <w:trHeight w:val="2249"/>
        </w:trPr>
        <w:tc>
          <w:tcPr>
            <w:tcW w:w="2269" w:type="dxa"/>
            <w:vAlign w:val="center"/>
          </w:tcPr>
          <w:p w14:paraId="504D4AC5"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Instalacja elektryczna</w:t>
            </w:r>
          </w:p>
        </w:tc>
        <w:tc>
          <w:tcPr>
            <w:tcW w:w="4111" w:type="dxa"/>
            <w:vAlign w:val="center"/>
          </w:tcPr>
          <w:p w14:paraId="403A56E9"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 akumulatory zamontowane w wysuwanej lub niewysuwanej obudowie, </w:t>
            </w:r>
          </w:p>
          <w:p w14:paraId="1924FF57"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przewody instalacji elektrycznej oznakowane (ponumerowane), </w:t>
            </w:r>
          </w:p>
          <w:p w14:paraId="3B646627"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3. pomieszczenie akumulatorów wykonane z materiałów odpornych na korozję, </w:t>
            </w:r>
          </w:p>
          <w:p w14:paraId="15AFACD4"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4. oświetlenie przestrzeni pasażerskiej wykonane w technologii LED ma zapewnić możliwość częściowego jego wyłączenia i przyciemnienia, oddzielne dwustopniowe oświetlenie kabiny kierowcy. </w:t>
            </w:r>
          </w:p>
          <w:p w14:paraId="0F85FF82" w14:textId="77777777" w:rsidR="00AC0B77" w:rsidRPr="00F54995" w:rsidRDefault="00AC0B77" w:rsidP="00755E8F">
            <w:pPr>
              <w:widowControl/>
              <w:adjustRightInd w:val="0"/>
              <w:spacing w:after="0" w:line="240" w:lineRule="auto"/>
              <w:rPr>
                <w:rFonts w:ascii="Calibri Light" w:eastAsiaTheme="minorHAnsi" w:hAnsi="Calibri Light" w:cs="Calibri Light"/>
                <w:i/>
                <w:iCs/>
                <w:color w:val="000000"/>
                <w:sz w:val="18"/>
                <w:szCs w:val="18"/>
              </w:rPr>
            </w:pPr>
            <w:r w:rsidRPr="00F54995">
              <w:rPr>
                <w:rFonts w:ascii="Calibri Light" w:eastAsiaTheme="minorHAnsi" w:hAnsi="Calibri Light" w:cs="Calibri Light"/>
                <w:i/>
                <w:iCs/>
                <w:color w:val="000000"/>
                <w:sz w:val="18"/>
                <w:szCs w:val="18"/>
              </w:rPr>
              <w:t xml:space="preserve">(dopuszcza się autobusy w których oświetlenie przestrzeni pasażerskiej będzie dwustopniowe (noc – dzień) bez funkcji przyciemnienia, pod warunkiem możliwości wyłączenia pierwszej lampy za kierowcą w celu wyeliminowania refleksów świetlnych w kabinie kierowcy) </w:t>
            </w:r>
          </w:p>
          <w:p w14:paraId="22A7E470"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5. wyłączenie świateł zew. mijania po wyłączeniu silnika, </w:t>
            </w:r>
          </w:p>
          <w:p w14:paraId="1DF357BC"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6. wszystkie światła zewnętrzne wykonane w technologii LED. </w:t>
            </w:r>
            <w:r w:rsidRPr="00A2347F">
              <w:rPr>
                <w:rFonts w:ascii="Calibri Light" w:eastAsiaTheme="minorHAnsi" w:hAnsi="Calibri Light" w:cs="Calibri Light"/>
                <w:strike/>
                <w:color w:val="C00000"/>
                <w:sz w:val="18"/>
                <w:szCs w:val="18"/>
              </w:rPr>
              <w:t>Światła do jazdy dziennej włączane automatycznie wraz z uruchamianiem silnika.</w:t>
            </w:r>
            <w:r w:rsidRPr="00A2347F">
              <w:rPr>
                <w:rFonts w:ascii="Calibri Light" w:eastAsiaTheme="minorHAnsi" w:hAnsi="Calibri Light" w:cs="Calibri Light"/>
                <w:color w:val="C00000"/>
                <w:sz w:val="18"/>
                <w:szCs w:val="18"/>
              </w:rPr>
              <w:t xml:space="preserve"> </w:t>
            </w:r>
          </w:p>
        </w:tc>
        <w:tc>
          <w:tcPr>
            <w:tcW w:w="4111" w:type="dxa"/>
            <w:vAlign w:val="center"/>
          </w:tcPr>
          <w:p w14:paraId="1B797FDF"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20FA083D" w14:textId="77777777" w:rsidTr="00755E8F">
        <w:trPr>
          <w:trHeight w:val="481"/>
        </w:trPr>
        <w:tc>
          <w:tcPr>
            <w:tcW w:w="2269" w:type="dxa"/>
            <w:vAlign w:val="center"/>
          </w:tcPr>
          <w:p w14:paraId="5A4840E6"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Okna</w:t>
            </w:r>
          </w:p>
        </w:tc>
        <w:tc>
          <w:tcPr>
            <w:tcW w:w="4111" w:type="dxa"/>
            <w:vAlign w:val="center"/>
          </w:tcPr>
          <w:p w14:paraId="20EE9F42"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 wszystkie okna boczne przesuwne, z możliwością blokady, z wyjątkiem okien niepełnowymiarowych i wyjść bezpieczeństwa </w:t>
            </w:r>
          </w:p>
          <w:p w14:paraId="7D60696F"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przesuwana szyba boczna w oknie lewym, bocznym kabiny kierowcy, </w:t>
            </w:r>
          </w:p>
          <w:p w14:paraId="76B9CBF2"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3. szyby okien bocznych- pojedyncze, przyciemniane </w:t>
            </w:r>
          </w:p>
        </w:tc>
        <w:tc>
          <w:tcPr>
            <w:tcW w:w="4111" w:type="dxa"/>
            <w:vAlign w:val="center"/>
          </w:tcPr>
          <w:p w14:paraId="50D1F03C"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7BCB8229" w14:textId="77777777" w:rsidTr="00755E8F">
        <w:trPr>
          <w:trHeight w:val="608"/>
        </w:trPr>
        <w:tc>
          <w:tcPr>
            <w:tcW w:w="2269" w:type="dxa"/>
            <w:vAlign w:val="center"/>
          </w:tcPr>
          <w:p w14:paraId="331AC8DA"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lastRenderedPageBreak/>
              <w:t>Koła i ogumienie</w:t>
            </w:r>
          </w:p>
        </w:tc>
        <w:tc>
          <w:tcPr>
            <w:tcW w:w="4111" w:type="dxa"/>
            <w:vAlign w:val="center"/>
          </w:tcPr>
          <w:p w14:paraId="259831FB" w14:textId="77777777" w:rsidR="00AC0B77" w:rsidRPr="00A25EE2" w:rsidRDefault="00AC0B77" w:rsidP="00755E8F">
            <w:pPr>
              <w:widowControl/>
              <w:adjustRightInd w:val="0"/>
              <w:spacing w:after="0" w:line="240" w:lineRule="auto"/>
              <w:rPr>
                <w:rFonts w:ascii="Calibri Light" w:eastAsiaTheme="minorHAnsi" w:hAnsi="Calibri Light" w:cs="Calibri Light"/>
                <w:i/>
                <w:iCs/>
                <w:color w:val="000000"/>
                <w:sz w:val="18"/>
                <w:szCs w:val="18"/>
              </w:rPr>
            </w:pPr>
            <w:r w:rsidRPr="00AC5728">
              <w:rPr>
                <w:rFonts w:ascii="Calibri Light" w:eastAsiaTheme="minorHAnsi" w:hAnsi="Calibri Light" w:cs="Calibri Light"/>
                <w:color w:val="000000"/>
                <w:sz w:val="18"/>
                <w:szCs w:val="18"/>
              </w:rPr>
              <w:t xml:space="preserve">1. opony radialne, </w:t>
            </w:r>
            <w:proofErr w:type="spellStart"/>
            <w:r w:rsidRPr="00AC5728">
              <w:rPr>
                <w:rFonts w:ascii="Calibri Light" w:eastAsiaTheme="minorHAnsi" w:hAnsi="Calibri Light" w:cs="Calibri Light"/>
                <w:color w:val="000000"/>
                <w:sz w:val="18"/>
                <w:szCs w:val="18"/>
              </w:rPr>
              <w:t>całostalowe</w:t>
            </w:r>
            <w:proofErr w:type="spellEnd"/>
            <w:r w:rsidRPr="00AC5728">
              <w:rPr>
                <w:rFonts w:ascii="Calibri Light" w:eastAsiaTheme="minorHAnsi" w:hAnsi="Calibri Light" w:cs="Calibri Light"/>
                <w:color w:val="000000"/>
                <w:sz w:val="18"/>
                <w:szCs w:val="18"/>
              </w:rPr>
              <w:t xml:space="preserve">, bezdętkowe, rzeźba bieżnika przeznaczona do komunikacji miejskiej, o rozmiarze </w:t>
            </w:r>
            <w:r>
              <w:rPr>
                <w:rFonts w:ascii="Calibri Light" w:eastAsiaTheme="minorHAnsi" w:hAnsi="Calibri Light" w:cs="Calibri Light"/>
                <w:color w:val="000000"/>
                <w:sz w:val="18"/>
                <w:szCs w:val="18"/>
              </w:rPr>
              <w:t xml:space="preserve">nie mniej niż </w:t>
            </w:r>
            <w:r w:rsidRPr="00AC5728">
              <w:rPr>
                <w:rFonts w:ascii="Calibri Light" w:eastAsiaTheme="minorHAnsi" w:hAnsi="Calibri Light" w:cs="Calibri Light"/>
                <w:color w:val="000000"/>
                <w:sz w:val="18"/>
                <w:szCs w:val="18"/>
              </w:rPr>
              <w:t>19,5”</w:t>
            </w:r>
            <w:r w:rsidRPr="00A25EE2">
              <w:rPr>
                <w:rFonts w:ascii="Calibri Light" w:eastAsiaTheme="minorHAnsi" w:hAnsi="Calibri Light" w:cs="Calibri Light"/>
                <w:color w:val="000000"/>
                <w:sz w:val="18"/>
                <w:szCs w:val="18"/>
              </w:rPr>
              <w:t xml:space="preserve">.  </w:t>
            </w:r>
            <w:r w:rsidRPr="00A25EE2">
              <w:rPr>
                <w:rFonts w:ascii="Calibri Light" w:eastAsiaTheme="minorHAnsi" w:hAnsi="Calibri Light" w:cs="Calibri Light"/>
                <w:i/>
                <w:iCs/>
                <w:color w:val="000000"/>
                <w:sz w:val="18"/>
                <w:szCs w:val="18"/>
              </w:rPr>
              <w:t>(Dopuszcza się obręcze wykonane ze stopów lekkich aluminium)</w:t>
            </w:r>
          </w:p>
          <w:p w14:paraId="5AC23B6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koła bliźniacze na tylnej osi </w:t>
            </w:r>
          </w:p>
          <w:p w14:paraId="686DDAB9"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3. wszystkie koła wyważone </w:t>
            </w:r>
          </w:p>
          <w:p w14:paraId="596CD22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4. koło zapasowe 1 szt. na każdy autobus </w:t>
            </w:r>
          </w:p>
        </w:tc>
        <w:tc>
          <w:tcPr>
            <w:tcW w:w="4111" w:type="dxa"/>
            <w:vAlign w:val="center"/>
          </w:tcPr>
          <w:p w14:paraId="3EC73866"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13AB1F88" w14:textId="77777777" w:rsidTr="00755E8F">
        <w:trPr>
          <w:trHeight w:val="510"/>
        </w:trPr>
        <w:tc>
          <w:tcPr>
            <w:tcW w:w="2269" w:type="dxa"/>
            <w:vAlign w:val="center"/>
          </w:tcPr>
          <w:p w14:paraId="494D4852"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Powłoki i kolorystyka</w:t>
            </w:r>
          </w:p>
        </w:tc>
        <w:tc>
          <w:tcPr>
            <w:tcW w:w="4111" w:type="dxa"/>
            <w:vAlign w:val="center"/>
          </w:tcPr>
          <w:p w14:paraId="34DC3B25"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 kolorystyka zewnętrzna biała w odcieniu uzgodnionym z Zamawiającym, </w:t>
            </w:r>
          </w:p>
          <w:p w14:paraId="7FD5CD9C"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powłoki zewnętrzne wykonane lakierami o podwyższonej odporności na ścieranie przy myciu pojazdów na myjniach mechanicznych. </w:t>
            </w:r>
          </w:p>
          <w:p w14:paraId="483DCB57"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3. poręcze pionowe i poziome oraz uchwyty w obrębie drzwi i miejsc dla osób stojących wykonane ze stali nierdzewnej- nie malowanej, mocowanie do podłogi śrubami ze stali nierdzewnej, </w:t>
            </w:r>
          </w:p>
          <w:p w14:paraId="05AE9137"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4. pozostałe elementy wnętrza tj. poszycia boczne, sufit, tkanina siedzeń w kolorach i tonacji gwarantujących wysoką estetykę w uzgodnieniu z Zamawiającym. </w:t>
            </w:r>
          </w:p>
        </w:tc>
        <w:tc>
          <w:tcPr>
            <w:tcW w:w="4111" w:type="dxa"/>
            <w:vAlign w:val="center"/>
          </w:tcPr>
          <w:p w14:paraId="15059ED5"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47215DD8" w14:textId="77777777" w:rsidTr="00755E8F">
        <w:trPr>
          <w:trHeight w:val="567"/>
        </w:trPr>
        <w:tc>
          <w:tcPr>
            <w:tcW w:w="2269" w:type="dxa"/>
            <w:vAlign w:val="center"/>
          </w:tcPr>
          <w:p w14:paraId="26E56931"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Inne urządzenia i wyposażenie</w:t>
            </w:r>
          </w:p>
        </w:tc>
        <w:tc>
          <w:tcPr>
            <w:tcW w:w="4111" w:type="dxa"/>
            <w:vAlign w:val="center"/>
          </w:tcPr>
          <w:p w14:paraId="4A014CE6"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Autobus wyposażony w:</w:t>
            </w:r>
          </w:p>
          <w:p w14:paraId="2EEFF410" w14:textId="77777777" w:rsidR="00AC0B77" w:rsidRPr="00994B29" w:rsidRDefault="00AC0B77" w:rsidP="00755E8F">
            <w:pPr>
              <w:widowControl/>
              <w:adjustRightInd w:val="0"/>
              <w:spacing w:after="0" w:line="240" w:lineRule="auto"/>
              <w:rPr>
                <w:rFonts w:ascii="Calibri Light" w:eastAsia="ArialNarrow" w:hAnsi="Calibri Light" w:cs="Calibri Light"/>
                <w:sz w:val="18"/>
                <w:szCs w:val="18"/>
              </w:rPr>
            </w:pPr>
            <w:r w:rsidRPr="00994B29">
              <w:rPr>
                <w:rFonts w:ascii="Calibri Light" w:eastAsiaTheme="minorHAnsi" w:hAnsi="Calibri Light" w:cs="Calibri Light"/>
                <w:color w:val="000000"/>
                <w:sz w:val="18"/>
                <w:szCs w:val="18"/>
              </w:rPr>
              <w:t>1</w:t>
            </w:r>
            <w:r>
              <w:rPr>
                <w:rFonts w:ascii="Calibri Light" w:eastAsiaTheme="minorHAnsi" w:hAnsi="Calibri Light" w:cs="Calibri Light"/>
                <w:color w:val="000000"/>
                <w:sz w:val="18"/>
                <w:szCs w:val="18"/>
              </w:rPr>
              <w:t xml:space="preserve">. </w:t>
            </w:r>
            <w:r w:rsidRPr="00994B29">
              <w:rPr>
                <w:rFonts w:ascii="Calibri Light" w:eastAsiaTheme="minorHAnsi" w:hAnsi="Calibri Light" w:cs="Calibri Light"/>
                <w:color w:val="000000"/>
                <w:sz w:val="18"/>
                <w:szCs w:val="18"/>
              </w:rPr>
              <w:t xml:space="preserve">zaczepy holownicze przednie i tylne, dwie sześciokilogramowe gaśnice, </w:t>
            </w:r>
          </w:p>
          <w:p w14:paraId="4672E1DA" w14:textId="77777777" w:rsidR="00AC0B77" w:rsidRPr="00994B29" w:rsidRDefault="00AC0B77" w:rsidP="00755E8F">
            <w:pPr>
              <w:widowControl/>
              <w:adjustRightInd w:val="0"/>
              <w:spacing w:after="0" w:line="240" w:lineRule="auto"/>
              <w:rPr>
                <w:rFonts w:ascii="Calibri Light" w:eastAsia="ArialNarrow" w:hAnsi="Calibri Light" w:cs="Calibri Light"/>
                <w:sz w:val="18"/>
                <w:szCs w:val="18"/>
              </w:rPr>
            </w:pPr>
            <w:r>
              <w:rPr>
                <w:rFonts w:ascii="Calibri Light" w:eastAsia="ArialNarrow" w:hAnsi="Calibri Light" w:cs="Calibri Light"/>
                <w:sz w:val="18"/>
                <w:szCs w:val="18"/>
              </w:rPr>
              <w:t xml:space="preserve">2. </w:t>
            </w:r>
            <w:r w:rsidRPr="00994B29">
              <w:rPr>
                <w:rFonts w:ascii="Calibri Light" w:eastAsia="ArialNarrow" w:hAnsi="Calibri Light" w:cs="Calibri Light"/>
                <w:sz w:val="18"/>
                <w:szCs w:val="18"/>
              </w:rPr>
              <w:t>klucze indywidualne do wszystkich zamków zastosowanych w autobusie (drzwi,</w:t>
            </w:r>
          </w:p>
          <w:p w14:paraId="404F5272" w14:textId="77777777" w:rsidR="00AC0B77" w:rsidRPr="00994B29" w:rsidRDefault="00AC0B77" w:rsidP="00755E8F">
            <w:pPr>
              <w:widowControl/>
              <w:adjustRightInd w:val="0"/>
              <w:spacing w:after="0" w:line="240" w:lineRule="auto"/>
              <w:rPr>
                <w:rFonts w:ascii="Calibri Light" w:eastAsia="ArialNarrow" w:hAnsi="Calibri Light" w:cs="Calibri Light"/>
                <w:sz w:val="18"/>
                <w:szCs w:val="18"/>
              </w:rPr>
            </w:pPr>
            <w:r w:rsidRPr="00994B29">
              <w:rPr>
                <w:rFonts w:ascii="Calibri Light" w:eastAsia="ArialNarrow" w:hAnsi="Calibri Light" w:cs="Calibri Light"/>
                <w:sz w:val="18"/>
                <w:szCs w:val="18"/>
              </w:rPr>
              <w:t xml:space="preserve">schowki, klapy obsługowe) - 2 </w:t>
            </w:r>
            <w:proofErr w:type="spellStart"/>
            <w:r w:rsidRPr="00994B29">
              <w:rPr>
                <w:rFonts w:ascii="Calibri Light" w:eastAsia="ArialNarrow" w:hAnsi="Calibri Light" w:cs="Calibri Light"/>
                <w:sz w:val="18"/>
                <w:szCs w:val="18"/>
              </w:rPr>
              <w:t>kpl</w:t>
            </w:r>
            <w:proofErr w:type="spellEnd"/>
            <w:r w:rsidRPr="00994B29">
              <w:rPr>
                <w:rFonts w:ascii="Calibri Light" w:eastAsia="ArialNarrow" w:hAnsi="Calibri Light" w:cs="Calibri Light"/>
                <w:sz w:val="18"/>
                <w:szCs w:val="18"/>
              </w:rPr>
              <w:t>. na pojazd (Takie same dla całej dostawy).</w:t>
            </w:r>
          </w:p>
          <w:p w14:paraId="3E1AA89F" w14:textId="77777777" w:rsidR="00AC0B77" w:rsidRPr="00994B29" w:rsidRDefault="00AC0B77" w:rsidP="00755E8F">
            <w:pPr>
              <w:widowControl/>
              <w:adjustRightInd w:val="0"/>
              <w:spacing w:after="0" w:line="240" w:lineRule="auto"/>
              <w:rPr>
                <w:rFonts w:ascii="Calibri Light" w:eastAsia="ArialNarrow" w:hAnsi="Calibri Light" w:cs="Calibri Light"/>
                <w:sz w:val="18"/>
                <w:szCs w:val="18"/>
              </w:rPr>
            </w:pPr>
            <w:r>
              <w:rPr>
                <w:rFonts w:ascii="Calibri Light" w:eastAsia="ArialNarrow" w:hAnsi="Calibri Light" w:cs="Calibri Light"/>
                <w:sz w:val="18"/>
                <w:szCs w:val="18"/>
              </w:rPr>
              <w:t>3.</w:t>
            </w:r>
            <w:r w:rsidRPr="00994B29">
              <w:rPr>
                <w:rFonts w:ascii="Calibri Light" w:eastAsia="ArialNarrow" w:hAnsi="Calibri Light" w:cs="Calibri Light"/>
                <w:sz w:val="18"/>
                <w:szCs w:val="18"/>
              </w:rPr>
              <w:t xml:space="preserve"> uchwyt do podnoszenia platformy dla inwalidy.</w:t>
            </w:r>
          </w:p>
          <w:p w14:paraId="1FC3A0FF" w14:textId="77777777" w:rsidR="00AC0B77" w:rsidRPr="00994B29" w:rsidRDefault="00AC0B77" w:rsidP="00755E8F">
            <w:pPr>
              <w:widowControl/>
              <w:adjustRightInd w:val="0"/>
              <w:spacing w:after="0" w:line="240" w:lineRule="auto"/>
              <w:rPr>
                <w:rFonts w:ascii="Calibri Light" w:eastAsia="ArialNarrow" w:hAnsi="Calibri Light" w:cs="Calibri Light"/>
                <w:sz w:val="18"/>
                <w:szCs w:val="18"/>
              </w:rPr>
            </w:pPr>
            <w:r>
              <w:rPr>
                <w:rFonts w:ascii="Calibri Light" w:eastAsia="ArialNarrow" w:hAnsi="Calibri Light" w:cs="Calibri Light"/>
                <w:sz w:val="18"/>
                <w:szCs w:val="18"/>
              </w:rPr>
              <w:t xml:space="preserve">4. </w:t>
            </w:r>
            <w:r w:rsidRPr="00994B29">
              <w:rPr>
                <w:rFonts w:ascii="Calibri Light" w:eastAsia="ArialNarrow" w:hAnsi="Calibri Light" w:cs="Calibri Light"/>
                <w:sz w:val="18"/>
                <w:szCs w:val="18"/>
              </w:rPr>
              <w:t>kamizelka ostrzegawcza kierowcy – 2 szt. na pojazd.</w:t>
            </w:r>
          </w:p>
          <w:p w14:paraId="2F042A2F" w14:textId="77777777" w:rsidR="00AC0B77" w:rsidRPr="00994B29" w:rsidRDefault="00AC0B77" w:rsidP="00755E8F">
            <w:pPr>
              <w:widowControl/>
              <w:adjustRightInd w:val="0"/>
              <w:spacing w:after="0" w:line="240" w:lineRule="auto"/>
              <w:rPr>
                <w:rFonts w:ascii="Calibri Light" w:eastAsia="ArialNarrow" w:hAnsi="Calibri Light" w:cs="Calibri Light"/>
                <w:sz w:val="18"/>
                <w:szCs w:val="18"/>
              </w:rPr>
            </w:pPr>
            <w:r>
              <w:rPr>
                <w:rFonts w:ascii="Calibri Light" w:eastAsia="ArialNarrow" w:hAnsi="Calibri Light" w:cs="Calibri Light"/>
                <w:sz w:val="18"/>
                <w:szCs w:val="18"/>
              </w:rPr>
              <w:t>5.</w:t>
            </w:r>
            <w:r w:rsidRPr="00994B29">
              <w:rPr>
                <w:rFonts w:ascii="Calibri Light" w:eastAsia="ArialNarrow" w:hAnsi="Calibri Light" w:cs="Calibri Light"/>
                <w:sz w:val="18"/>
                <w:szCs w:val="18"/>
              </w:rPr>
              <w:t xml:space="preserve"> Ramki zaciskowe do eksploatacji plakatów </w:t>
            </w:r>
            <w:r>
              <w:rPr>
                <w:rFonts w:ascii="Calibri Light" w:eastAsia="ArialNarrow" w:hAnsi="Calibri Light" w:cs="Calibri Light"/>
                <w:sz w:val="18"/>
                <w:szCs w:val="18"/>
              </w:rPr>
              <w:t>/ informacji</w:t>
            </w:r>
            <w:r w:rsidRPr="00994B29">
              <w:rPr>
                <w:rFonts w:ascii="Calibri Light" w:eastAsia="ArialNarrow" w:hAnsi="Calibri Light" w:cs="Calibri Light"/>
                <w:sz w:val="18"/>
                <w:szCs w:val="18"/>
              </w:rPr>
              <w:t xml:space="preserve"> formatu A3 zamontowane</w:t>
            </w:r>
          </w:p>
          <w:p w14:paraId="4DD314DB" w14:textId="77777777" w:rsidR="00AC0B77" w:rsidRDefault="00AC0B77" w:rsidP="00755E8F">
            <w:pPr>
              <w:widowControl/>
              <w:adjustRightInd w:val="0"/>
              <w:spacing w:after="0" w:line="240" w:lineRule="auto"/>
              <w:rPr>
                <w:rFonts w:ascii="Calibri Light" w:eastAsia="ArialNarrow" w:hAnsi="Calibri Light" w:cs="Calibri Light"/>
                <w:sz w:val="18"/>
                <w:szCs w:val="18"/>
              </w:rPr>
            </w:pPr>
            <w:r w:rsidRPr="00994B29">
              <w:rPr>
                <w:rFonts w:ascii="Calibri Light" w:eastAsia="ArialNarrow" w:hAnsi="Calibri Light" w:cs="Calibri Light"/>
                <w:sz w:val="18"/>
                <w:szCs w:val="18"/>
              </w:rPr>
              <w:t>wewnątrz pojazdu na szybach okien. Ramki wykonane z</w:t>
            </w:r>
            <w:r>
              <w:rPr>
                <w:rFonts w:ascii="Calibri Light" w:eastAsia="ArialNarrow" w:hAnsi="Calibri Light" w:cs="Calibri Light"/>
                <w:sz w:val="18"/>
                <w:szCs w:val="18"/>
              </w:rPr>
              <w:t xml:space="preserve"> </w:t>
            </w:r>
            <w:r w:rsidRPr="00994B29">
              <w:rPr>
                <w:rFonts w:ascii="Calibri Light" w:eastAsia="ArialNarrow" w:hAnsi="Calibri Light" w:cs="Calibri Light"/>
                <w:sz w:val="18"/>
                <w:szCs w:val="18"/>
              </w:rPr>
              <w:t xml:space="preserve">profilu aluminiowego </w:t>
            </w:r>
            <w:r>
              <w:rPr>
                <w:rFonts w:ascii="Calibri Light" w:eastAsia="ArialNarrow" w:hAnsi="Calibri Light" w:cs="Calibri Light"/>
                <w:sz w:val="18"/>
                <w:szCs w:val="18"/>
              </w:rPr>
              <w:t>/</w:t>
            </w:r>
            <w:r w:rsidRPr="00994B29">
              <w:rPr>
                <w:rFonts w:ascii="Calibri Light" w:eastAsia="ArialNarrow" w:hAnsi="Calibri Light" w:cs="Calibri Light"/>
                <w:sz w:val="18"/>
                <w:szCs w:val="18"/>
              </w:rPr>
              <w:t xml:space="preserve"> tworzywa sztucznego powinny być przyklejone dłuższym</w:t>
            </w:r>
            <w:r>
              <w:rPr>
                <w:rFonts w:ascii="Calibri Light" w:eastAsia="ArialNarrow" w:hAnsi="Calibri Light" w:cs="Calibri Light"/>
                <w:sz w:val="18"/>
                <w:szCs w:val="18"/>
              </w:rPr>
              <w:t xml:space="preserve"> </w:t>
            </w:r>
            <w:r w:rsidRPr="00994B29">
              <w:rPr>
                <w:rFonts w:ascii="Calibri Light" w:eastAsia="ArialNarrow" w:hAnsi="Calibri Light" w:cs="Calibri Light"/>
                <w:sz w:val="18"/>
                <w:szCs w:val="18"/>
              </w:rPr>
              <w:t>bokiem pionowo do szyby okna – w zależności od jego konstrukcji, w miejscu</w:t>
            </w:r>
            <w:r>
              <w:rPr>
                <w:rFonts w:ascii="Calibri Light" w:eastAsia="ArialNarrow" w:hAnsi="Calibri Light" w:cs="Calibri Light"/>
                <w:sz w:val="18"/>
                <w:szCs w:val="18"/>
              </w:rPr>
              <w:t xml:space="preserve"> </w:t>
            </w:r>
            <w:r w:rsidRPr="00994B29">
              <w:rPr>
                <w:rFonts w:ascii="Calibri Light" w:eastAsia="ArialNarrow" w:hAnsi="Calibri Light" w:cs="Calibri Light"/>
                <w:sz w:val="18"/>
                <w:szCs w:val="18"/>
              </w:rPr>
              <w:t xml:space="preserve">uzgodnionym z Zamawiającym. </w:t>
            </w:r>
            <w:r>
              <w:rPr>
                <w:rFonts w:ascii="Calibri Light" w:eastAsia="ArialNarrow" w:hAnsi="Calibri Light" w:cs="Calibri Light"/>
                <w:sz w:val="18"/>
                <w:szCs w:val="18"/>
              </w:rPr>
              <w:t xml:space="preserve">Mocowanie informacji w ramce (wymiana) samodzielnie przez Zamawiającego </w:t>
            </w:r>
          </w:p>
          <w:p w14:paraId="35D3EFD9" w14:textId="77777777" w:rsidR="00AC0B77" w:rsidRPr="00994B29"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6</w:t>
            </w:r>
            <w:r w:rsidRPr="00994B29">
              <w:rPr>
                <w:rFonts w:ascii="Calibri Light" w:eastAsiaTheme="minorHAnsi" w:hAnsi="Calibri Light" w:cs="Calibri Light"/>
                <w:color w:val="000000"/>
                <w:sz w:val="18"/>
                <w:szCs w:val="18"/>
              </w:rPr>
              <w:t xml:space="preserve">. trójkąt ostrzegawczy, apteczka, kliny podkładowe pod koła 2 sztuki do każdego autobusu, </w:t>
            </w:r>
          </w:p>
          <w:p w14:paraId="1EA52CF4" w14:textId="77777777" w:rsidR="00AC0B77" w:rsidRPr="00994B29"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7</w:t>
            </w:r>
            <w:r w:rsidRPr="00994B29">
              <w:rPr>
                <w:rFonts w:ascii="Calibri Light" w:eastAsiaTheme="minorHAnsi" w:hAnsi="Calibri Light" w:cs="Calibri Light"/>
                <w:color w:val="000000"/>
                <w:sz w:val="18"/>
                <w:szCs w:val="18"/>
              </w:rPr>
              <w:t xml:space="preserve">. zbiornik paliwa do układu ogrzewania min 30 litrów </w:t>
            </w:r>
            <w:proofErr w:type="spellStart"/>
            <w:r w:rsidRPr="00994B29">
              <w:rPr>
                <w:rFonts w:ascii="Calibri Light" w:eastAsiaTheme="minorHAnsi" w:hAnsi="Calibri Light" w:cs="Calibri Light"/>
                <w:color w:val="000000"/>
                <w:sz w:val="18"/>
                <w:szCs w:val="18"/>
              </w:rPr>
              <w:t>litrów</w:t>
            </w:r>
            <w:proofErr w:type="spellEnd"/>
            <w:r w:rsidRPr="00994B29">
              <w:rPr>
                <w:rFonts w:ascii="Calibri Light" w:eastAsiaTheme="minorHAnsi" w:hAnsi="Calibri Light" w:cs="Calibri Light"/>
                <w:color w:val="000000"/>
                <w:sz w:val="18"/>
                <w:szCs w:val="18"/>
              </w:rPr>
              <w:t xml:space="preserve"> wykonany z materiałów odpornych na korozję. </w:t>
            </w:r>
          </w:p>
          <w:p w14:paraId="41BA4D4E" w14:textId="77777777" w:rsidR="00AC0B77" w:rsidRPr="00994B29"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 xml:space="preserve">8. </w:t>
            </w:r>
            <w:r w:rsidRPr="00994B29">
              <w:rPr>
                <w:rFonts w:ascii="Calibri Light" w:eastAsiaTheme="minorHAnsi" w:hAnsi="Calibri Light" w:cs="Calibri Light"/>
                <w:color w:val="000000"/>
                <w:sz w:val="18"/>
                <w:szCs w:val="18"/>
              </w:rPr>
              <w:t>urządzenia sygnalizacyjne dla pasażerów:</w:t>
            </w:r>
          </w:p>
          <w:p w14:paraId="233479D0" w14:textId="77777777" w:rsidR="00AC0B77" w:rsidRPr="00994B29"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a)</w:t>
            </w:r>
            <w:r w:rsidRPr="00994B29">
              <w:rPr>
                <w:rFonts w:ascii="Calibri Light" w:eastAsiaTheme="minorHAnsi" w:hAnsi="Calibri Light" w:cs="Calibri Light"/>
                <w:color w:val="000000"/>
                <w:sz w:val="18"/>
                <w:szCs w:val="18"/>
              </w:rPr>
              <w:t xml:space="preserve"> przyciski „stop” podświetlane (co najmniej 1 przycisk na 4 miejsca siedzące) równomiernie rozmieszczone na całej długości przedziału pasażerskiego, w tym przy każdych drzwiach - naciśnięcie przycisku </w:t>
            </w:r>
            <w:r>
              <w:rPr>
                <w:rFonts w:ascii="Calibri Light" w:eastAsiaTheme="minorHAnsi" w:hAnsi="Calibri Light" w:cs="Calibri Light"/>
                <w:color w:val="000000"/>
                <w:sz w:val="18"/>
                <w:szCs w:val="18"/>
              </w:rPr>
              <w:t>powoduje</w:t>
            </w:r>
            <w:r w:rsidRPr="00994B29">
              <w:rPr>
                <w:rFonts w:ascii="Calibri Light" w:eastAsiaTheme="minorHAnsi" w:hAnsi="Calibri Light" w:cs="Calibri Light"/>
                <w:color w:val="000000"/>
                <w:sz w:val="18"/>
                <w:szCs w:val="18"/>
              </w:rPr>
              <w:t xml:space="preserve"> sygnalizację dźwiękową i świetlną dla kierowcy o zamiarze wysiadania pasażera przez wybrane drzwi (funkcja przystanku na żądanie), </w:t>
            </w:r>
            <w:r>
              <w:rPr>
                <w:rFonts w:ascii="Calibri Light" w:eastAsiaTheme="minorHAnsi" w:hAnsi="Calibri Light" w:cs="Calibri Light"/>
                <w:color w:val="000000"/>
                <w:sz w:val="18"/>
                <w:szCs w:val="18"/>
              </w:rPr>
              <w:t>kasowana</w:t>
            </w:r>
            <w:r w:rsidRPr="00994B29">
              <w:rPr>
                <w:rFonts w:ascii="Calibri Light" w:eastAsiaTheme="minorHAnsi" w:hAnsi="Calibri Light" w:cs="Calibri Light"/>
                <w:color w:val="000000"/>
                <w:sz w:val="18"/>
                <w:szCs w:val="18"/>
              </w:rPr>
              <w:t xml:space="preserve"> po otwarciu drzwi,</w:t>
            </w:r>
          </w:p>
          <w:p w14:paraId="2F31D730" w14:textId="77777777" w:rsidR="00AC0B77" w:rsidRPr="00994B29"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b)</w:t>
            </w:r>
            <w:r w:rsidRPr="00994B29">
              <w:rPr>
                <w:rFonts w:ascii="Calibri Light" w:eastAsiaTheme="minorHAnsi" w:hAnsi="Calibri Light" w:cs="Calibri Light"/>
                <w:color w:val="000000"/>
                <w:sz w:val="18"/>
                <w:szCs w:val="18"/>
              </w:rPr>
              <w:t xml:space="preserve"> przyciski „przyklęk” podświetlane- umożliwiające zasygnalizowanie kierowcy potrzeby obniżenia poziomu podłogi i ewentualnie użycia pochylni/podnośnika, umieszczone w zasięgu osoby siedzącej na wózku inwalidzkim, wewnątrz pojazdu w pobliżu miejsca dla wózków oraz na zewnątrz pojazdu przy drugich drzwiach,</w:t>
            </w:r>
          </w:p>
          <w:p w14:paraId="26190FE0" w14:textId="77777777" w:rsidR="00AC0B77" w:rsidRPr="00994B29"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c)</w:t>
            </w:r>
            <w:r w:rsidRPr="00994B29">
              <w:rPr>
                <w:rFonts w:ascii="Calibri Light" w:eastAsiaTheme="minorHAnsi" w:hAnsi="Calibri Light" w:cs="Calibri Light"/>
                <w:color w:val="000000"/>
                <w:sz w:val="18"/>
                <w:szCs w:val="18"/>
              </w:rPr>
              <w:t xml:space="preserve"> przyciski przy drzwiach podświetlane stop- alarm, sygnalizacja dla kierowcy stanu awaryjnego (odmienna niż sygnalizacja przystanku na żądanie),</w:t>
            </w:r>
          </w:p>
          <w:p w14:paraId="2A82CA23" w14:textId="77777777" w:rsidR="00AC0B77" w:rsidRPr="00994B29"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9</w:t>
            </w:r>
            <w:r w:rsidRPr="00994B29">
              <w:rPr>
                <w:rFonts w:ascii="Calibri Light" w:eastAsiaTheme="minorHAnsi" w:hAnsi="Calibri Light" w:cs="Calibri Light"/>
                <w:color w:val="000000"/>
                <w:sz w:val="18"/>
                <w:szCs w:val="18"/>
              </w:rPr>
              <w:t>. autobusy wyposażone w drogomierz-prędkościomierz,</w:t>
            </w:r>
          </w:p>
          <w:p w14:paraId="7691584F" w14:textId="77777777" w:rsidR="00AC0B77" w:rsidRPr="00994B29" w:rsidRDefault="00AC0B77" w:rsidP="00755E8F">
            <w:pPr>
              <w:widowControl/>
              <w:adjustRightInd w:val="0"/>
              <w:spacing w:after="0" w:line="240" w:lineRule="auto"/>
              <w:rPr>
                <w:rFonts w:ascii="Calibri Light" w:eastAsiaTheme="minorHAnsi" w:hAnsi="Calibri Light" w:cs="Calibri Light"/>
                <w:color w:val="000000"/>
                <w:sz w:val="18"/>
                <w:szCs w:val="18"/>
              </w:rPr>
            </w:pPr>
            <w:r w:rsidRPr="00994B29">
              <w:rPr>
                <w:rFonts w:ascii="Calibri Light" w:eastAsiaTheme="minorHAnsi" w:hAnsi="Calibri Light" w:cs="Calibri Light"/>
                <w:color w:val="000000"/>
                <w:sz w:val="18"/>
                <w:szCs w:val="18"/>
              </w:rPr>
              <w:lastRenderedPageBreak/>
              <w:t>1</w:t>
            </w:r>
            <w:r>
              <w:rPr>
                <w:rFonts w:ascii="Calibri Light" w:eastAsiaTheme="minorHAnsi" w:hAnsi="Calibri Light" w:cs="Calibri Light"/>
                <w:color w:val="000000"/>
                <w:sz w:val="18"/>
                <w:szCs w:val="18"/>
              </w:rPr>
              <w:t>0</w:t>
            </w:r>
            <w:r w:rsidRPr="00994B29">
              <w:rPr>
                <w:rFonts w:ascii="Calibri Light" w:eastAsiaTheme="minorHAnsi" w:hAnsi="Calibri Light" w:cs="Calibri Light"/>
                <w:color w:val="000000"/>
                <w:sz w:val="18"/>
                <w:szCs w:val="18"/>
              </w:rPr>
              <w:t>. zabezpieczenie przed rozruchem silnika przez osoby niepowołane.</w:t>
            </w:r>
          </w:p>
          <w:p w14:paraId="40F5C65C" w14:textId="77777777" w:rsidR="00AC0B77" w:rsidRPr="00994B29" w:rsidRDefault="00AC0B77" w:rsidP="00755E8F">
            <w:pPr>
              <w:widowControl/>
              <w:adjustRightInd w:val="0"/>
              <w:spacing w:after="0" w:line="240" w:lineRule="auto"/>
              <w:rPr>
                <w:rFonts w:ascii="Calibri Light" w:eastAsiaTheme="minorHAnsi" w:hAnsi="Calibri Light" w:cs="Calibri Light"/>
                <w:color w:val="000000"/>
                <w:sz w:val="18"/>
                <w:szCs w:val="18"/>
              </w:rPr>
            </w:pPr>
            <w:r w:rsidRPr="00994B29">
              <w:rPr>
                <w:rFonts w:ascii="Calibri Light" w:eastAsiaTheme="minorHAnsi" w:hAnsi="Calibri Light" w:cs="Calibri Light"/>
                <w:color w:val="000000"/>
                <w:sz w:val="18"/>
                <w:szCs w:val="18"/>
              </w:rPr>
              <w:t>1</w:t>
            </w:r>
            <w:r>
              <w:rPr>
                <w:rFonts w:ascii="Calibri Light" w:eastAsiaTheme="minorHAnsi" w:hAnsi="Calibri Light" w:cs="Calibri Light"/>
                <w:color w:val="000000"/>
                <w:sz w:val="18"/>
                <w:szCs w:val="18"/>
              </w:rPr>
              <w:t>1</w:t>
            </w:r>
            <w:r w:rsidRPr="00994B29">
              <w:rPr>
                <w:rFonts w:ascii="Calibri Light" w:eastAsiaTheme="minorHAnsi" w:hAnsi="Calibri Light" w:cs="Calibri Light"/>
                <w:color w:val="000000"/>
                <w:sz w:val="18"/>
                <w:szCs w:val="18"/>
              </w:rPr>
              <w:t xml:space="preserve">. Szyba przedniej tablicy kierunkowej zabezpieczona przed oszronieniem. </w:t>
            </w:r>
          </w:p>
          <w:p w14:paraId="2FC79469" w14:textId="77777777" w:rsidR="00AC0B77" w:rsidRPr="00994B29" w:rsidRDefault="00AC0B77" w:rsidP="00755E8F">
            <w:pPr>
              <w:widowControl/>
              <w:adjustRightInd w:val="0"/>
              <w:spacing w:after="0" w:line="240" w:lineRule="auto"/>
              <w:rPr>
                <w:rFonts w:ascii="Calibri Light" w:eastAsiaTheme="minorHAnsi" w:hAnsi="Calibri Light" w:cs="Calibri Light"/>
                <w:color w:val="000000"/>
                <w:sz w:val="18"/>
                <w:szCs w:val="18"/>
              </w:rPr>
            </w:pPr>
            <w:r w:rsidRPr="00994B29">
              <w:rPr>
                <w:rFonts w:ascii="Calibri Light" w:eastAsiaTheme="minorHAnsi" w:hAnsi="Calibri Light" w:cs="Calibri Light"/>
                <w:color w:val="000000"/>
                <w:sz w:val="18"/>
                <w:szCs w:val="18"/>
              </w:rPr>
              <w:t>1</w:t>
            </w:r>
            <w:r>
              <w:rPr>
                <w:rFonts w:ascii="Calibri Light" w:eastAsiaTheme="minorHAnsi" w:hAnsi="Calibri Light" w:cs="Calibri Light"/>
                <w:color w:val="000000"/>
                <w:sz w:val="18"/>
                <w:szCs w:val="18"/>
              </w:rPr>
              <w:t>2</w:t>
            </w:r>
            <w:r w:rsidRPr="00994B29">
              <w:rPr>
                <w:rFonts w:ascii="Calibri Light" w:eastAsiaTheme="minorHAnsi" w:hAnsi="Calibri Light" w:cs="Calibri Light"/>
                <w:color w:val="000000"/>
                <w:sz w:val="18"/>
                <w:szCs w:val="18"/>
              </w:rPr>
              <w:t xml:space="preserve">. Urządzenie identyfikujące pojazd i przekazujące swoją pozycję i inne dane do systemu dynamicznej informacji pasażerskiej. </w:t>
            </w:r>
          </w:p>
          <w:p w14:paraId="16954395" w14:textId="77777777" w:rsidR="00AC0B77" w:rsidRPr="00994B29" w:rsidRDefault="00AC0B77" w:rsidP="00755E8F">
            <w:pPr>
              <w:widowControl/>
              <w:adjustRightInd w:val="0"/>
              <w:spacing w:after="0" w:line="240" w:lineRule="auto"/>
              <w:rPr>
                <w:rFonts w:ascii="Calibri Light" w:eastAsiaTheme="minorHAnsi" w:hAnsi="Calibri Light" w:cs="Calibri Light"/>
                <w:sz w:val="18"/>
                <w:szCs w:val="18"/>
              </w:rPr>
            </w:pPr>
            <w:r w:rsidRPr="00994B29">
              <w:rPr>
                <w:rFonts w:ascii="Calibri Light" w:eastAsiaTheme="minorHAnsi" w:hAnsi="Calibri Light" w:cs="Calibri Light"/>
                <w:sz w:val="18"/>
                <w:szCs w:val="18"/>
              </w:rPr>
              <w:t>1</w:t>
            </w:r>
            <w:r>
              <w:rPr>
                <w:rFonts w:ascii="Calibri Light" w:eastAsiaTheme="minorHAnsi" w:hAnsi="Calibri Light" w:cs="Calibri Light"/>
                <w:sz w:val="18"/>
                <w:szCs w:val="18"/>
              </w:rPr>
              <w:t>3</w:t>
            </w:r>
            <w:r w:rsidRPr="00994B29">
              <w:rPr>
                <w:rFonts w:ascii="Calibri Light" w:eastAsiaTheme="minorHAnsi" w:hAnsi="Calibri Light" w:cs="Calibri Light"/>
                <w:sz w:val="18"/>
                <w:szCs w:val="18"/>
              </w:rPr>
              <w:t xml:space="preserve">. Wyświetlanie dla kierowcy na urządzeniu pokładowym informacji zaciąganej z systemu dynamicznej informacji pasażerskiej o rzeczywistym czasie przejazdu. </w:t>
            </w:r>
          </w:p>
          <w:p w14:paraId="774E70E2" w14:textId="77777777" w:rsidR="00AC0B77" w:rsidRDefault="00AC0B77" w:rsidP="00755E8F">
            <w:pPr>
              <w:widowControl/>
              <w:adjustRightInd w:val="0"/>
              <w:spacing w:after="0" w:line="240" w:lineRule="auto"/>
              <w:rPr>
                <w:rFonts w:ascii="Calibri Light" w:eastAsiaTheme="minorHAnsi" w:hAnsi="Calibri Light" w:cs="Calibri Light"/>
                <w:sz w:val="18"/>
                <w:szCs w:val="18"/>
              </w:rPr>
            </w:pPr>
            <w:r w:rsidRPr="00994B29">
              <w:rPr>
                <w:rFonts w:ascii="Calibri Light" w:eastAsiaTheme="minorHAnsi" w:hAnsi="Calibri Light" w:cs="Calibri Light"/>
                <w:sz w:val="18"/>
                <w:szCs w:val="18"/>
              </w:rPr>
              <w:t>1</w:t>
            </w:r>
            <w:r>
              <w:rPr>
                <w:rFonts w:ascii="Calibri Light" w:eastAsiaTheme="minorHAnsi" w:hAnsi="Calibri Light" w:cs="Calibri Light"/>
                <w:sz w:val="18"/>
                <w:szCs w:val="18"/>
              </w:rPr>
              <w:t>4</w:t>
            </w:r>
            <w:r w:rsidRPr="00994B29">
              <w:rPr>
                <w:rFonts w:ascii="Calibri Light" w:eastAsiaTheme="minorHAnsi" w:hAnsi="Calibri Light" w:cs="Calibri Light"/>
                <w:sz w:val="18"/>
                <w:szCs w:val="18"/>
              </w:rPr>
              <w:t>. Co najmniej jedno urządzenie do dezynfekcji rąk zamontowane wewnątrz autobusu (ostateczne miejsce do ustalenia z Zamawiającym). Obudowa urządzenia metalowa, malowana proszkowo, duży zbiornik na płyn odkażający (min. 1,</w:t>
            </w:r>
            <w:r>
              <w:rPr>
                <w:rFonts w:ascii="Calibri Light" w:eastAsiaTheme="minorHAnsi" w:hAnsi="Calibri Light" w:cs="Calibri Light"/>
                <w:sz w:val="18"/>
                <w:szCs w:val="18"/>
              </w:rPr>
              <w:t>0</w:t>
            </w:r>
            <w:r w:rsidRPr="00994B29">
              <w:rPr>
                <w:rFonts w:ascii="Calibri Light" w:eastAsiaTheme="minorHAnsi" w:hAnsi="Calibri Light" w:cs="Calibri Light"/>
                <w:sz w:val="18"/>
                <w:szCs w:val="18"/>
              </w:rPr>
              <w:t xml:space="preserve"> l), dający możliwość uzyskania min. </w:t>
            </w:r>
            <w:r>
              <w:rPr>
                <w:rFonts w:ascii="Calibri Light" w:eastAsiaTheme="minorHAnsi" w:hAnsi="Calibri Light" w:cs="Calibri Light"/>
                <w:sz w:val="18"/>
                <w:szCs w:val="18"/>
              </w:rPr>
              <w:t>2</w:t>
            </w:r>
            <w:r w:rsidRPr="00994B29">
              <w:rPr>
                <w:rFonts w:ascii="Calibri Light" w:eastAsiaTheme="minorHAnsi" w:hAnsi="Calibri Light" w:cs="Calibri Light"/>
                <w:sz w:val="18"/>
                <w:szCs w:val="18"/>
              </w:rPr>
              <w:t xml:space="preserve">000 dawek płynu odkażającego. Czujnik sterujący urządzeniem musi zapewniać bezdotykowe uruchomienie urządzenia (po zbliżeniu dłoni) a jednocześnie być skonfigurowany tak, żeby nie wyzwalać dawki przypadkowo przez stojących blisko urządzenia pasażerów. Urządzenie przystosowane do pracy w autobusie komunikacji miejskiej (odporne na: wstrząsy, zmiany temperatury, kurz itp.), zasilanie z instalacji wewnętrznej autobus (24V). Posiadające certyfikat do stosowania w pojazdach kategorii M1, M2, M3. </w:t>
            </w:r>
          </w:p>
          <w:p w14:paraId="174D926E" w14:textId="77777777" w:rsidR="00AC0B77" w:rsidRPr="00EA0B03" w:rsidRDefault="00AC0B77" w:rsidP="00755E8F">
            <w:pPr>
              <w:widowControl/>
              <w:adjustRightInd w:val="0"/>
              <w:spacing w:after="0" w:line="240" w:lineRule="auto"/>
              <w:rPr>
                <w:rFonts w:ascii="Calibri Light" w:eastAsiaTheme="minorHAnsi" w:hAnsi="Calibri Light" w:cs="Calibri Light"/>
                <w:sz w:val="18"/>
                <w:szCs w:val="18"/>
              </w:rPr>
            </w:pPr>
            <w:r>
              <w:rPr>
                <w:rFonts w:ascii="Calibri Light" w:eastAsia="ArialNarrow" w:hAnsi="Calibri Light" w:cs="Calibri Light"/>
                <w:sz w:val="18"/>
                <w:szCs w:val="18"/>
              </w:rPr>
              <w:t xml:space="preserve">15. </w:t>
            </w:r>
            <w:r w:rsidRPr="00EA0B03">
              <w:rPr>
                <w:rFonts w:ascii="Calibri Light" w:eastAsia="ArialNarrow" w:hAnsi="Calibri Light" w:cs="Calibri Light"/>
                <w:sz w:val="18"/>
                <w:szCs w:val="18"/>
              </w:rPr>
              <w:t>Laptop przemysłowy wraz z oprogramowaniem i licencjami do diagnostyki, napraw i obsług autobusów - w tym odczytu błędów zgłaszanych przez podzespoły pojazdów (m. in. Baterie akumulatorów, silniki, itp.) - licencja na okres gwarancji – 1 szt.</w:t>
            </w:r>
          </w:p>
        </w:tc>
        <w:tc>
          <w:tcPr>
            <w:tcW w:w="4111" w:type="dxa"/>
            <w:vAlign w:val="center"/>
          </w:tcPr>
          <w:p w14:paraId="15F7310C"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0432F50B" w14:textId="77777777" w:rsidTr="00755E8F">
        <w:trPr>
          <w:trHeight w:val="737"/>
        </w:trPr>
        <w:tc>
          <w:tcPr>
            <w:tcW w:w="2269" w:type="dxa"/>
            <w:vAlign w:val="center"/>
          </w:tcPr>
          <w:p w14:paraId="661A020E"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lastRenderedPageBreak/>
              <w:t>Informacja dla pasażerów:</w:t>
            </w:r>
          </w:p>
          <w:p w14:paraId="0ECDC415"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tablice elektroniczne, monitoring</w:t>
            </w:r>
          </w:p>
        </w:tc>
        <w:tc>
          <w:tcPr>
            <w:tcW w:w="4111" w:type="dxa"/>
            <w:vAlign w:val="center"/>
          </w:tcPr>
          <w:p w14:paraId="06E809D0" w14:textId="0CD5785C"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215EB0">
              <w:rPr>
                <w:rFonts w:ascii="Calibri Light" w:eastAsiaTheme="minorHAnsi" w:hAnsi="Calibri Light" w:cs="Calibri Light"/>
                <w:b/>
                <w:bCs/>
                <w:color w:val="000000"/>
                <w:sz w:val="18"/>
                <w:szCs w:val="18"/>
              </w:rPr>
              <w:t>1. sterownik</w:t>
            </w:r>
            <w:r w:rsidRPr="00AC5728">
              <w:rPr>
                <w:rFonts w:ascii="Calibri Light" w:eastAsiaTheme="minorHAnsi" w:hAnsi="Calibri Light" w:cs="Calibri Light"/>
                <w:color w:val="000000"/>
                <w:sz w:val="18"/>
                <w:szCs w:val="18"/>
              </w:rPr>
              <w:t xml:space="preserve">- komputer pokładowy </w:t>
            </w:r>
            <w:r>
              <w:rPr>
                <w:rFonts w:ascii="Calibri Light" w:eastAsiaTheme="minorHAnsi" w:hAnsi="Calibri Light" w:cs="Calibri Light"/>
                <w:color w:val="000000"/>
                <w:sz w:val="18"/>
                <w:szCs w:val="18"/>
              </w:rPr>
              <w:t xml:space="preserve">posiadający </w:t>
            </w:r>
            <w:r w:rsidRPr="00AC5728">
              <w:rPr>
                <w:rFonts w:ascii="Calibri Light" w:eastAsiaTheme="minorHAnsi" w:hAnsi="Calibri Light" w:cs="Calibri Light"/>
                <w:color w:val="000000"/>
                <w:sz w:val="18"/>
                <w:szCs w:val="18"/>
              </w:rPr>
              <w:t xml:space="preserve">następujące funkcje: </w:t>
            </w:r>
          </w:p>
          <w:p w14:paraId="0ECD1C2D"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sterowanie tablicami informacyjnymi</w:t>
            </w:r>
            <w:r>
              <w:rPr>
                <w:rFonts w:ascii="Calibri Light" w:eastAsiaTheme="minorHAnsi" w:hAnsi="Calibri Light" w:cs="Calibri Light"/>
                <w:color w:val="000000"/>
                <w:sz w:val="18"/>
                <w:szCs w:val="18"/>
              </w:rPr>
              <w:t xml:space="preserve"> </w:t>
            </w:r>
            <w:r w:rsidRPr="00AC5728">
              <w:rPr>
                <w:rFonts w:ascii="Calibri Light" w:eastAsiaTheme="minorHAnsi" w:hAnsi="Calibri Light" w:cs="Calibri Light"/>
                <w:color w:val="000000"/>
                <w:sz w:val="18"/>
                <w:szCs w:val="18"/>
              </w:rPr>
              <w:t xml:space="preserve">- linia, kierunek, przystanek, następny przystanek, oraz komunikaty specjalne, </w:t>
            </w:r>
          </w:p>
          <w:p w14:paraId="6DBE92E2"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emisja zapowiedzi wewnętrznych </w:t>
            </w:r>
          </w:p>
          <w:p w14:paraId="4315CC35"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rejestracja użycia przycisku STOP, INWALIDA, ALARM </w:t>
            </w:r>
          </w:p>
          <w:p w14:paraId="3647DA82"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rejestracja wykonania przyklęku, </w:t>
            </w:r>
          </w:p>
          <w:p w14:paraId="7D966B1D"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rejestracja prędkości, </w:t>
            </w:r>
          </w:p>
          <w:p w14:paraId="0E983917"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rejestracja gwałtownego hamowania i przyspieszenia, </w:t>
            </w:r>
          </w:p>
          <w:p w14:paraId="34782B2C" w14:textId="415938A3"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rejestracja czasu załączania klimatyzacji lub ogrzewania,  </w:t>
            </w:r>
          </w:p>
          <w:p w14:paraId="011D07D6"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wyposażony w port USB 3.0 lub nowszy do eksportu nagrań z systemu monitoringu, </w:t>
            </w:r>
          </w:p>
          <w:p w14:paraId="51C25B5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wbudowany odbiornik GPS, </w:t>
            </w:r>
          </w:p>
          <w:p w14:paraId="283722D0"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wbudowany modem GSM, </w:t>
            </w:r>
          </w:p>
          <w:p w14:paraId="663F591B"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interfejs użytkownika w języku polskim, </w:t>
            </w:r>
          </w:p>
          <w:p w14:paraId="69AF1896" w14:textId="77777777" w:rsidR="000E2AC1" w:rsidRPr="00AC5728" w:rsidRDefault="00AC0B77" w:rsidP="000E2AC1">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komputer pokładowy </w:t>
            </w:r>
            <w:r>
              <w:rPr>
                <w:rFonts w:ascii="Calibri Light" w:eastAsiaTheme="minorHAnsi" w:hAnsi="Calibri Light" w:cs="Calibri Light"/>
                <w:color w:val="000000"/>
                <w:sz w:val="18"/>
                <w:szCs w:val="18"/>
              </w:rPr>
              <w:t>steruje</w:t>
            </w:r>
            <w:r w:rsidRPr="00AC5728">
              <w:rPr>
                <w:rFonts w:ascii="Calibri Light" w:eastAsiaTheme="minorHAnsi" w:hAnsi="Calibri Light" w:cs="Calibri Light"/>
                <w:color w:val="000000"/>
                <w:sz w:val="18"/>
                <w:szCs w:val="18"/>
              </w:rPr>
              <w:t xml:space="preserve"> urządzeniami pokładowymi niezbędnymi do realizacji takich funkcji, jak: monitoring wideo, informacja pasażerska, zapowiedzi głosowe, zliczanie potoku pasażerskiego i zapewni</w:t>
            </w:r>
            <w:r>
              <w:rPr>
                <w:rFonts w:ascii="Calibri Light" w:eastAsiaTheme="minorHAnsi" w:hAnsi="Calibri Light" w:cs="Calibri Light"/>
                <w:color w:val="000000"/>
                <w:sz w:val="18"/>
                <w:szCs w:val="18"/>
              </w:rPr>
              <w:t>a</w:t>
            </w:r>
            <w:r w:rsidRPr="00AC5728">
              <w:rPr>
                <w:rFonts w:ascii="Calibri Light" w:eastAsiaTheme="minorHAnsi" w:hAnsi="Calibri Light" w:cs="Calibri Light"/>
                <w:color w:val="000000"/>
                <w:sz w:val="18"/>
                <w:szCs w:val="18"/>
              </w:rPr>
              <w:t xml:space="preserve"> komunikację z posiadaną przez </w:t>
            </w:r>
            <w:r w:rsidR="000E2AC1" w:rsidRPr="00AC5728">
              <w:rPr>
                <w:rFonts w:ascii="Calibri Light" w:eastAsiaTheme="minorHAnsi" w:hAnsi="Calibri Light" w:cs="Calibri Light"/>
                <w:color w:val="000000"/>
                <w:sz w:val="18"/>
                <w:szCs w:val="18"/>
              </w:rPr>
              <w:t xml:space="preserve">Zamawiającego infrastrukturą teleinformatyczną i wymianę danych z systemami zewnętrznymi. </w:t>
            </w:r>
          </w:p>
          <w:p w14:paraId="39EC2E6C" w14:textId="7D4F286D" w:rsidR="000E2AC1" w:rsidRDefault="000E2AC1" w:rsidP="00755E8F">
            <w:pPr>
              <w:widowControl/>
              <w:adjustRightInd w:val="0"/>
              <w:spacing w:after="0" w:line="240" w:lineRule="auto"/>
              <w:rPr>
                <w:rFonts w:ascii="Calibri Light" w:eastAsiaTheme="minorHAnsi" w:hAnsi="Calibri Light" w:cs="Calibri Light"/>
                <w:color w:val="000000"/>
                <w:sz w:val="18"/>
                <w:szCs w:val="18"/>
              </w:rPr>
            </w:pPr>
          </w:p>
          <w:p w14:paraId="68C3C0ED"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Zamawiający dopuszcza rozwiązanie, gdzie nagrania z systemu monitoringu będą eksportowane bezpośrednio z rejestratora monitoringu a nie komputera pokładowego. </w:t>
            </w:r>
          </w:p>
          <w:p w14:paraId="38CD3F95"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sidRPr="00215EB0">
              <w:rPr>
                <w:rFonts w:ascii="Calibri Light" w:eastAsiaTheme="minorHAnsi" w:hAnsi="Calibri Light" w:cs="Calibri Light"/>
                <w:b/>
                <w:bCs/>
                <w:color w:val="000000"/>
                <w:sz w:val="18"/>
                <w:szCs w:val="18"/>
              </w:rPr>
              <w:t>2. system monitoringu wizyjnego</w:t>
            </w:r>
            <w:r w:rsidRPr="00F80AD3">
              <w:rPr>
                <w:rFonts w:ascii="Calibri Light" w:eastAsiaTheme="minorHAnsi" w:hAnsi="Calibri Light" w:cs="Calibri Light"/>
                <w:color w:val="000000"/>
                <w:sz w:val="18"/>
                <w:szCs w:val="18"/>
              </w:rPr>
              <w:t xml:space="preserve"> </w:t>
            </w:r>
          </w:p>
          <w:p w14:paraId="350CF7CB" w14:textId="77777777" w:rsidR="00AC0B77" w:rsidRPr="00EF35FC" w:rsidRDefault="00AC0B77" w:rsidP="00755E8F">
            <w:pPr>
              <w:widowControl/>
              <w:adjustRightInd w:val="0"/>
              <w:spacing w:after="0" w:line="240" w:lineRule="auto"/>
              <w:rPr>
                <w:rFonts w:ascii="Calibri Light" w:eastAsiaTheme="minorHAnsi" w:hAnsi="Calibri Light" w:cs="Calibri Light"/>
                <w:color w:val="000000"/>
                <w:sz w:val="18"/>
                <w:szCs w:val="18"/>
              </w:rPr>
            </w:pPr>
            <w:r w:rsidRPr="00EF35FC">
              <w:rPr>
                <w:rFonts w:ascii="Calibri Light" w:eastAsiaTheme="minorHAnsi" w:hAnsi="Calibri Light" w:cs="Calibri Light"/>
                <w:color w:val="000000"/>
                <w:sz w:val="18"/>
                <w:szCs w:val="18"/>
              </w:rPr>
              <w:lastRenderedPageBreak/>
              <w:t xml:space="preserve">Autobusy </w:t>
            </w:r>
            <w:r>
              <w:rPr>
                <w:rFonts w:ascii="Calibri Light" w:eastAsiaTheme="minorHAnsi" w:hAnsi="Calibri Light" w:cs="Calibri Light"/>
                <w:color w:val="000000"/>
                <w:sz w:val="18"/>
                <w:szCs w:val="18"/>
              </w:rPr>
              <w:t>wyposażone</w:t>
            </w:r>
            <w:r w:rsidRPr="00EF35FC">
              <w:rPr>
                <w:rFonts w:ascii="Calibri Light" w:eastAsiaTheme="minorHAnsi" w:hAnsi="Calibri Light" w:cs="Calibri Light"/>
                <w:color w:val="000000"/>
                <w:sz w:val="18"/>
                <w:szCs w:val="18"/>
              </w:rPr>
              <w:t xml:space="preserve"> w monitoring całej przestrzeni pasażerskiej pojazdu</w:t>
            </w:r>
            <w:r>
              <w:rPr>
                <w:rFonts w:ascii="Calibri Light" w:eastAsiaTheme="minorHAnsi" w:hAnsi="Calibri Light" w:cs="Calibri Light"/>
                <w:color w:val="000000"/>
                <w:sz w:val="18"/>
                <w:szCs w:val="18"/>
              </w:rPr>
              <w:t>:</w:t>
            </w:r>
            <w:r w:rsidRPr="00EF35FC">
              <w:rPr>
                <w:rFonts w:ascii="Calibri Light" w:eastAsiaTheme="minorHAnsi" w:hAnsi="Calibri Light" w:cs="Calibri Light"/>
                <w:color w:val="000000"/>
                <w:sz w:val="18"/>
                <w:szCs w:val="18"/>
              </w:rPr>
              <w:t xml:space="preserve"> </w:t>
            </w:r>
            <w:r w:rsidRPr="0056029E">
              <w:rPr>
                <w:rFonts w:ascii="Calibri Light" w:eastAsiaTheme="minorHAnsi" w:hAnsi="Calibri Light" w:cs="Calibri Light"/>
                <w:i/>
                <w:iCs/>
                <w:color w:val="000000"/>
                <w:sz w:val="18"/>
                <w:szCs w:val="18"/>
              </w:rPr>
              <w:t>(min.)</w:t>
            </w:r>
            <w:r>
              <w:rPr>
                <w:rFonts w:ascii="Calibri Light" w:eastAsiaTheme="minorHAnsi" w:hAnsi="Calibri Light" w:cs="Calibri Light"/>
                <w:color w:val="000000"/>
                <w:sz w:val="18"/>
                <w:szCs w:val="18"/>
              </w:rPr>
              <w:t xml:space="preserve"> </w:t>
            </w:r>
            <w:r w:rsidRPr="00EF35FC">
              <w:rPr>
                <w:rFonts w:ascii="Calibri Light" w:eastAsiaTheme="minorHAnsi" w:hAnsi="Calibri Light" w:cs="Calibri Light"/>
                <w:color w:val="000000"/>
                <w:sz w:val="18"/>
                <w:szCs w:val="18"/>
              </w:rPr>
              <w:t xml:space="preserve">po jednej kamerze przy każdych drzwiach i jednej na końcu autobusu. Jednej w przestrzeni kabiny kierowcy, jednej rejestrującej zdarzenia z przodu autobusu na odległości co najmniej 50 metrów i kącie widzenia najmniej 120 stopni, jednej rejestrującej zdarzenia z tyłu autobusu na odległości co najmniej 50 metrów i kącie widzenia najmniej 120 stopni, prawej zewnętrznej rejestrującej zdarzenia wzdłuż całego prawego boku autobusu. Kamery powinny rejestrować obraz w kolorze. Muszą być wytrzymałe (wandaloodporne) i niezawodne oraz dostarczać obraz wysokiej jakości i dostosowywać się do zmieniającego się natężenia światła. Kamery odporne na wibracje. </w:t>
            </w:r>
          </w:p>
          <w:p w14:paraId="4D8AF738" w14:textId="06F04A6E"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 xml:space="preserve">System </w:t>
            </w:r>
            <w:r w:rsidRPr="00F80AD3">
              <w:rPr>
                <w:rFonts w:ascii="Calibri Light" w:eastAsiaTheme="minorHAnsi" w:hAnsi="Calibri Light" w:cs="Calibri Light"/>
                <w:color w:val="000000"/>
                <w:sz w:val="18"/>
                <w:szCs w:val="18"/>
              </w:rPr>
              <w:t>załączany od momentu włączenia głównego włącznika prądu w układzie</w:t>
            </w:r>
            <w:r w:rsidRPr="0056029E">
              <w:rPr>
                <w:rFonts w:ascii="Calibri Light" w:eastAsiaTheme="minorHAnsi" w:hAnsi="Calibri Light" w:cs="Calibri Light"/>
                <w:i/>
                <w:iCs/>
                <w:color w:val="000000"/>
                <w:sz w:val="18"/>
                <w:szCs w:val="18"/>
              </w:rPr>
              <w:t xml:space="preserve"> min</w:t>
            </w:r>
            <w:r>
              <w:rPr>
                <w:rFonts w:ascii="Calibri Light" w:eastAsiaTheme="minorHAnsi" w:hAnsi="Calibri Light" w:cs="Calibri Light"/>
                <w:color w:val="000000"/>
                <w:sz w:val="18"/>
                <w:szCs w:val="18"/>
              </w:rPr>
              <w:t xml:space="preserve">. </w:t>
            </w:r>
            <w:r w:rsidRPr="00F80AD3">
              <w:rPr>
                <w:rFonts w:ascii="Calibri Light" w:eastAsiaTheme="minorHAnsi" w:hAnsi="Calibri Light" w:cs="Calibri Light"/>
                <w:color w:val="000000"/>
                <w:sz w:val="18"/>
                <w:szCs w:val="18"/>
              </w:rPr>
              <w:t xml:space="preserve">6 kolorowych kamer cyfrowych o minimalnej rozdzielczości 2 </w:t>
            </w:r>
            <w:proofErr w:type="spellStart"/>
            <w:r w:rsidRPr="00F80AD3">
              <w:rPr>
                <w:rFonts w:ascii="Calibri Light" w:eastAsiaTheme="minorHAnsi" w:hAnsi="Calibri Light" w:cs="Calibri Light"/>
                <w:color w:val="000000"/>
                <w:sz w:val="18"/>
                <w:szCs w:val="18"/>
              </w:rPr>
              <w:t>Mpx</w:t>
            </w:r>
            <w:proofErr w:type="spellEnd"/>
            <w:r w:rsidRPr="00F80AD3">
              <w:rPr>
                <w:rFonts w:ascii="Calibri Light" w:eastAsiaTheme="minorHAnsi" w:hAnsi="Calibri Light" w:cs="Calibri Light"/>
                <w:color w:val="000000"/>
                <w:sz w:val="18"/>
                <w:szCs w:val="18"/>
              </w:rPr>
              <w:t xml:space="preserve"> wewnątrz pojazdu, w tym jedna kamera czołowa bez podglądu obrazu na monitorze kierowcy, monitorujące jazdę autobusu po trasie, oraz druga rejestrująca obraz za autobusem wyświetlająca obraz po załączeniu biegu wstecznego zamontowana za szybą tylną wewnątrz autobusu, wraz z osprzętem podłączonym do urządzenia wielofunkcyjnego z rejestracją (nagrywaniem) obrazu do ewentualnego odtworzenia o minimalnej pojemności 2 x 2 terabajt (np. materiał dowodowy do zdarzenia), nagrywanie głosu- dwa mikrofony - jeden za kabiną kierowcy i drugi w środkowej części przedziału dla pasażerów. Dodatkowo dwa dyski zapasowe 2 T na cała dostawę </w:t>
            </w:r>
          </w:p>
          <w:p w14:paraId="4B64201F" w14:textId="09780F53" w:rsidR="007B7CCE" w:rsidRPr="00F80AD3" w:rsidRDefault="007B7CCE" w:rsidP="00755E8F">
            <w:pPr>
              <w:widowControl/>
              <w:adjustRightInd w:val="0"/>
              <w:spacing w:after="0" w:line="240" w:lineRule="auto"/>
              <w:rPr>
                <w:rFonts w:ascii="Calibri Light" w:eastAsiaTheme="minorHAnsi" w:hAnsi="Calibri Light" w:cs="Calibri Light"/>
                <w:color w:val="000000"/>
                <w:sz w:val="18"/>
                <w:szCs w:val="18"/>
              </w:rPr>
            </w:pPr>
            <w:r w:rsidRPr="007B7CCE">
              <w:rPr>
                <w:rFonts w:ascii="Calibri Light" w:eastAsiaTheme="minorHAnsi" w:hAnsi="Calibri Light" w:cs="Calibri Light"/>
                <w:color w:val="C00000"/>
                <w:sz w:val="18"/>
                <w:szCs w:val="18"/>
              </w:rPr>
              <w:t>(Zamawiający zaakceptuje autobusy wyposażone w dwa dyski do rejestracji o minimalnej pojemności 1 terabajt każdy pod warunkiem dostawy dwóch  dodatkowych dysków o pojemności 1 terabajt każdy)</w:t>
            </w:r>
          </w:p>
          <w:p w14:paraId="673AFC54"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3. System monitoringu wizyjnego w technologii IP, z funkcją obsługi bezprzewodowej (podgląd on-line z wybranych kamer na stanowisku dyspozytora) z oprogramowaniem umożliwiające przeglądanie i archiwizacje zapisanych danych monitoringu z możliwością przeglądania materiałów według różnych kryteriów: daty, czasu, numeru kamery, w danym przedziale czasowym, przewijania obrazu do przodu i tyłu z różnymi prędkościami, zatrzymanie obrazu i jego wydruk oraz zapisanie w formie pliku,</w:t>
            </w:r>
          </w:p>
          <w:p w14:paraId="5CEF0C50"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4. </w:t>
            </w:r>
            <w:r>
              <w:rPr>
                <w:rFonts w:ascii="Calibri Light" w:eastAsiaTheme="minorHAnsi" w:hAnsi="Calibri Light" w:cs="Calibri Light"/>
                <w:color w:val="000000"/>
                <w:sz w:val="18"/>
                <w:szCs w:val="18"/>
              </w:rPr>
              <w:t>cztery</w:t>
            </w:r>
            <w:r w:rsidRPr="00AC5728">
              <w:rPr>
                <w:rFonts w:ascii="Calibri Light" w:eastAsiaTheme="minorHAnsi" w:hAnsi="Calibri Light" w:cs="Calibri Light"/>
                <w:color w:val="000000"/>
                <w:sz w:val="18"/>
                <w:szCs w:val="18"/>
              </w:rPr>
              <w:t xml:space="preserve"> diodowe tablice informacyjne z automatyczną regulacją jasności w układzie: </w:t>
            </w:r>
            <w:r>
              <w:rPr>
                <w:rFonts w:ascii="Calibri Light" w:eastAsiaTheme="minorHAnsi" w:hAnsi="Calibri Light" w:cs="Calibri Light"/>
                <w:color w:val="000000"/>
                <w:sz w:val="18"/>
                <w:szCs w:val="18"/>
              </w:rPr>
              <w:t>cztery</w:t>
            </w:r>
            <w:r w:rsidRPr="00AC5728">
              <w:rPr>
                <w:rFonts w:ascii="Calibri Light" w:eastAsiaTheme="minorHAnsi" w:hAnsi="Calibri Light" w:cs="Calibri Light"/>
                <w:color w:val="000000"/>
                <w:sz w:val="18"/>
                <w:szCs w:val="18"/>
              </w:rPr>
              <w:t xml:space="preserve"> zewnętrzne - przednia i boczna</w:t>
            </w:r>
            <w:r>
              <w:rPr>
                <w:rFonts w:ascii="Calibri Light" w:eastAsiaTheme="minorHAnsi" w:hAnsi="Calibri Light" w:cs="Calibri Light"/>
                <w:color w:val="000000"/>
                <w:sz w:val="18"/>
                <w:szCs w:val="18"/>
              </w:rPr>
              <w:t xml:space="preserve"> (dwie)</w:t>
            </w:r>
            <w:r w:rsidRPr="00AC5728">
              <w:rPr>
                <w:rFonts w:ascii="Calibri Light" w:eastAsiaTheme="minorHAnsi" w:hAnsi="Calibri Light" w:cs="Calibri Light"/>
                <w:color w:val="000000"/>
                <w:sz w:val="18"/>
                <w:szCs w:val="18"/>
              </w:rPr>
              <w:t xml:space="preserve"> pełnowymiarowe, tylna. Monitor wewnętrzny z funkcją wyświetlania: nr linii, przystanku końcowego, kolejności przystanków, reklam oraz napisu STOP o przekątnej min. 21”, urządzenie głośnomówiące zapowiadające kolejne przystanki,</w:t>
            </w:r>
          </w:p>
          <w:p w14:paraId="59B8452F" w14:textId="77777777" w:rsidR="00AC0B77" w:rsidRPr="00F80AD3"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5</w:t>
            </w:r>
            <w:r w:rsidRPr="00F80AD3">
              <w:rPr>
                <w:rFonts w:ascii="Calibri Light" w:eastAsiaTheme="minorHAnsi" w:hAnsi="Calibri Light" w:cs="Calibri Light"/>
                <w:color w:val="000000"/>
                <w:sz w:val="18"/>
                <w:szCs w:val="18"/>
              </w:rPr>
              <w:t xml:space="preserve">. </w:t>
            </w:r>
            <w:r w:rsidRPr="00F80AD3">
              <w:rPr>
                <w:rFonts w:ascii="Calibri Light" w:eastAsiaTheme="minorHAnsi" w:hAnsi="Calibri Light" w:cs="Calibri Light"/>
                <w:b/>
                <w:bCs/>
                <w:color w:val="000000"/>
                <w:sz w:val="18"/>
                <w:szCs w:val="18"/>
              </w:rPr>
              <w:t>System automatycznej głosowej informacji o trasie – zapowiadanie przystanków</w:t>
            </w:r>
            <w:r w:rsidRPr="00F80AD3">
              <w:rPr>
                <w:rFonts w:ascii="Calibri Light" w:eastAsiaTheme="minorHAnsi" w:hAnsi="Calibri Light" w:cs="Calibri Light"/>
                <w:color w:val="000000"/>
                <w:sz w:val="18"/>
                <w:szCs w:val="18"/>
              </w:rPr>
              <w:t xml:space="preserve">, </w:t>
            </w:r>
          </w:p>
          <w:p w14:paraId="0D42FA0A" w14:textId="77777777" w:rsidR="00AC0B77" w:rsidRPr="00F80AD3"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sidRPr="00F80AD3">
              <w:rPr>
                <w:rFonts w:ascii="Calibri Light" w:eastAsiaTheme="minorHAnsi" w:hAnsi="Calibri Light" w:cs="Calibri Light"/>
                <w:color w:val="000000"/>
                <w:sz w:val="18"/>
                <w:szCs w:val="18"/>
              </w:rPr>
              <w:t xml:space="preserve">a) Pojazdy wyposażone w system automatycznej głosowej zapowiedzi informacji o trasie. </w:t>
            </w:r>
          </w:p>
          <w:p w14:paraId="5D7EFC91" w14:textId="77777777" w:rsidR="00AC0B77" w:rsidRPr="00F80AD3"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sidRPr="00F80AD3">
              <w:rPr>
                <w:rFonts w:ascii="Calibri Light" w:eastAsiaTheme="minorHAnsi" w:hAnsi="Calibri Light" w:cs="Calibri Light"/>
                <w:color w:val="000000"/>
                <w:sz w:val="18"/>
                <w:szCs w:val="18"/>
              </w:rPr>
              <w:t xml:space="preserve">b) System posiada dwa niezależne kanały – po jednym wewnątrz i na zewnątrz pojazdu, </w:t>
            </w:r>
          </w:p>
          <w:p w14:paraId="6BAC2396" w14:textId="77777777" w:rsidR="00AC0B77" w:rsidRPr="00F80AD3"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sidRPr="00F80AD3">
              <w:rPr>
                <w:rFonts w:ascii="Calibri Light" w:eastAsiaTheme="minorHAnsi" w:hAnsi="Calibri Light" w:cs="Calibri Light"/>
                <w:color w:val="000000"/>
                <w:sz w:val="18"/>
                <w:szCs w:val="18"/>
              </w:rPr>
              <w:t xml:space="preserve">c) Realizacja (wygłaszanie) komunikatów głosowych zapisanych w formacie </w:t>
            </w:r>
            <w:proofErr w:type="spellStart"/>
            <w:r w:rsidRPr="00F80AD3">
              <w:rPr>
                <w:rFonts w:ascii="Calibri Light" w:eastAsiaTheme="minorHAnsi" w:hAnsi="Calibri Light" w:cs="Calibri Light"/>
                <w:color w:val="000000"/>
                <w:sz w:val="18"/>
                <w:szCs w:val="18"/>
              </w:rPr>
              <w:t>wav</w:t>
            </w:r>
            <w:proofErr w:type="spellEnd"/>
            <w:r w:rsidRPr="00F80AD3">
              <w:rPr>
                <w:rFonts w:ascii="Calibri Light" w:eastAsiaTheme="minorHAnsi" w:hAnsi="Calibri Light" w:cs="Calibri Light"/>
                <w:color w:val="000000"/>
                <w:sz w:val="18"/>
                <w:szCs w:val="18"/>
              </w:rPr>
              <w:t xml:space="preserve">/mp3, </w:t>
            </w:r>
          </w:p>
          <w:p w14:paraId="45DE1453" w14:textId="77777777" w:rsidR="00AC0B77" w:rsidRPr="00F80AD3"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sidRPr="00F80AD3">
              <w:rPr>
                <w:rFonts w:ascii="Calibri Light" w:eastAsiaTheme="minorHAnsi" w:hAnsi="Calibri Light" w:cs="Calibri Light"/>
                <w:color w:val="000000"/>
                <w:sz w:val="18"/>
                <w:szCs w:val="18"/>
              </w:rPr>
              <w:t xml:space="preserve">d) System musi przystosowywać poziom głośności emitowanych komunikatów wygłaszanych wewnątrz pojazdu do głośności tła: </w:t>
            </w:r>
          </w:p>
          <w:p w14:paraId="73BE7E1B" w14:textId="77777777" w:rsidR="00AC0B77" w:rsidRPr="00F80AD3"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lastRenderedPageBreak/>
              <w:t xml:space="preserve">- </w:t>
            </w:r>
            <w:r w:rsidRPr="00F80AD3">
              <w:rPr>
                <w:rFonts w:ascii="Calibri Light" w:eastAsiaTheme="minorHAnsi" w:hAnsi="Calibri Light" w:cs="Calibri Light"/>
                <w:color w:val="000000"/>
                <w:sz w:val="18"/>
                <w:szCs w:val="18"/>
              </w:rPr>
              <w:t xml:space="preserve">Poziom głośności emitowanych komunikatów powinien mieć możliwość płynnej regulacji przez użytkownika powyżej poziomu głośności tła w zakresie od 1dB do 5 </w:t>
            </w:r>
            <w:proofErr w:type="spellStart"/>
            <w:r w:rsidRPr="00F80AD3">
              <w:rPr>
                <w:rFonts w:ascii="Calibri Light" w:eastAsiaTheme="minorHAnsi" w:hAnsi="Calibri Light" w:cs="Calibri Light"/>
                <w:color w:val="000000"/>
                <w:sz w:val="18"/>
                <w:szCs w:val="18"/>
              </w:rPr>
              <w:t>dB</w:t>
            </w:r>
            <w:proofErr w:type="spellEnd"/>
            <w:r w:rsidRPr="00F80AD3">
              <w:rPr>
                <w:rFonts w:ascii="Calibri Light" w:eastAsiaTheme="minorHAnsi" w:hAnsi="Calibri Light" w:cs="Calibri Light"/>
                <w:color w:val="000000"/>
                <w:sz w:val="18"/>
                <w:szCs w:val="18"/>
              </w:rPr>
              <w:t xml:space="preserve">, </w:t>
            </w:r>
          </w:p>
          <w:p w14:paraId="6DF8B65C" w14:textId="77777777" w:rsidR="00AC0B77" w:rsidRPr="0056029E" w:rsidRDefault="00AC0B77" w:rsidP="00755E8F">
            <w:pPr>
              <w:widowControl/>
              <w:adjustRightInd w:val="0"/>
              <w:spacing w:after="0" w:line="240" w:lineRule="auto"/>
              <w:jc w:val="both"/>
              <w:rPr>
                <w:rFonts w:ascii="Calibri Light" w:eastAsiaTheme="minorHAnsi" w:hAnsi="Calibri Light" w:cs="Calibri Light"/>
                <w:i/>
                <w:iCs/>
                <w:color w:val="000000"/>
                <w:sz w:val="18"/>
                <w:szCs w:val="18"/>
              </w:rPr>
            </w:pPr>
            <w:r w:rsidRPr="0056029E">
              <w:rPr>
                <w:rFonts w:ascii="Calibri Light" w:eastAsiaTheme="minorHAnsi" w:hAnsi="Calibri Light" w:cs="Calibri Light"/>
                <w:i/>
                <w:iCs/>
                <w:color w:val="000000"/>
                <w:sz w:val="18"/>
                <w:szCs w:val="18"/>
              </w:rPr>
              <w:t xml:space="preserve">(dopuszcza się ustawienie poziomu głośności emitowanych komunikatów wygłaszanych wewnątrz pojazdu w zależności od wcześniej zdefiniowanych godzin), </w:t>
            </w:r>
          </w:p>
          <w:p w14:paraId="7978DEA1" w14:textId="77777777" w:rsidR="00AC0B77" w:rsidRPr="00F80AD3"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 xml:space="preserve">- </w:t>
            </w:r>
            <w:r w:rsidRPr="00F80AD3">
              <w:rPr>
                <w:rFonts w:ascii="Calibri Light" w:eastAsiaTheme="minorHAnsi" w:hAnsi="Calibri Light" w:cs="Calibri Light"/>
                <w:color w:val="000000"/>
                <w:sz w:val="18"/>
                <w:szCs w:val="18"/>
              </w:rPr>
              <w:t xml:space="preserve">Punkty pomiaru: między pierwszymi a drugimi drzwiami. Przygotowanie techniczne systemu do prezentowania informacji, </w:t>
            </w:r>
          </w:p>
          <w:p w14:paraId="2D01C664" w14:textId="77777777" w:rsidR="00AC0B77" w:rsidRPr="00F80AD3"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w:t>
            </w:r>
            <w:r w:rsidRPr="00F80AD3">
              <w:rPr>
                <w:rFonts w:ascii="Calibri Light" w:eastAsiaTheme="minorHAnsi" w:hAnsi="Calibri Light" w:cs="Calibri Light"/>
                <w:color w:val="000000"/>
                <w:sz w:val="18"/>
                <w:szCs w:val="18"/>
              </w:rPr>
              <w:t xml:space="preserve"> Komunikaty o oznaczeniu i kierunku linii (opcjonalnie na zewnątrz pojazdu), </w:t>
            </w:r>
          </w:p>
          <w:p w14:paraId="3824C691" w14:textId="77777777" w:rsidR="00AC0B77" w:rsidRPr="00F80AD3"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w:t>
            </w:r>
            <w:r w:rsidRPr="00F80AD3">
              <w:rPr>
                <w:rFonts w:ascii="Calibri Light" w:eastAsiaTheme="minorHAnsi" w:hAnsi="Calibri Light" w:cs="Calibri Light"/>
                <w:color w:val="000000"/>
                <w:sz w:val="18"/>
                <w:szCs w:val="18"/>
              </w:rPr>
              <w:t xml:space="preserve"> Komunikaty z nazwą następnego przystanku, </w:t>
            </w:r>
          </w:p>
          <w:p w14:paraId="75E27327" w14:textId="77777777" w:rsidR="00AC0B77" w:rsidRPr="00F80AD3"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 xml:space="preserve">- </w:t>
            </w:r>
            <w:r w:rsidRPr="00F80AD3">
              <w:rPr>
                <w:rFonts w:ascii="Calibri Light" w:eastAsiaTheme="minorHAnsi" w:hAnsi="Calibri Light" w:cs="Calibri Light"/>
                <w:color w:val="000000"/>
                <w:sz w:val="18"/>
                <w:szCs w:val="18"/>
              </w:rPr>
              <w:t xml:space="preserve">Komunikaty z nazwą bieżącego przystanku, </w:t>
            </w:r>
          </w:p>
          <w:p w14:paraId="0B688E24" w14:textId="77777777" w:rsidR="00AC0B77" w:rsidRPr="00F80AD3"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 xml:space="preserve">- </w:t>
            </w:r>
            <w:r w:rsidRPr="00F80AD3">
              <w:rPr>
                <w:rFonts w:ascii="Calibri Light" w:eastAsiaTheme="minorHAnsi" w:hAnsi="Calibri Light" w:cs="Calibri Light"/>
                <w:color w:val="000000"/>
                <w:sz w:val="18"/>
                <w:szCs w:val="18"/>
              </w:rPr>
              <w:t xml:space="preserve">Komunikaty o charakterze przystanków (np. „na żądanie”), </w:t>
            </w:r>
          </w:p>
          <w:p w14:paraId="4521AF01" w14:textId="77777777" w:rsidR="00AC0B77" w:rsidRPr="00F80AD3"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 xml:space="preserve">- </w:t>
            </w:r>
            <w:r w:rsidRPr="00F80AD3">
              <w:rPr>
                <w:rFonts w:ascii="Calibri Light" w:eastAsiaTheme="minorHAnsi" w:hAnsi="Calibri Light" w:cs="Calibri Light"/>
                <w:color w:val="000000"/>
                <w:sz w:val="18"/>
                <w:szCs w:val="18"/>
              </w:rPr>
              <w:t xml:space="preserve">Informacje o przesiadkach, </w:t>
            </w:r>
          </w:p>
          <w:p w14:paraId="38438E7C" w14:textId="77777777" w:rsidR="00AC0B77"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 xml:space="preserve">- </w:t>
            </w:r>
            <w:r w:rsidRPr="00F80AD3">
              <w:rPr>
                <w:rFonts w:ascii="Calibri Light" w:eastAsiaTheme="minorHAnsi" w:hAnsi="Calibri Light" w:cs="Calibri Light"/>
                <w:color w:val="000000"/>
                <w:sz w:val="18"/>
                <w:szCs w:val="18"/>
              </w:rPr>
              <w:t xml:space="preserve">Dodatkowe komunikaty o treści: „możliwość przesiadki na autobusową komunikację zastępczą”, „uwaga włączona klimatyzacja prosimy o zamknięcie okien”, „zmiana trasy”, „proszę odsunąć się od drzwi”, „koniec trasy, prosimy opuścić pojazd oraz możliwość wprowadzenia w przyszłości innych komunikatów wymaganych przez organizatora Komunikacji Miejskiej </w:t>
            </w:r>
          </w:p>
          <w:p w14:paraId="12BDEBB7" w14:textId="77777777" w:rsidR="00AC0B77" w:rsidRPr="005A25C3" w:rsidRDefault="00AC0B77" w:rsidP="00755E8F">
            <w:pPr>
              <w:pStyle w:val="v1msonormal"/>
              <w:spacing w:before="0" w:beforeAutospacing="0" w:after="0" w:afterAutospacing="0"/>
              <w:jc w:val="both"/>
              <w:rPr>
                <w:rFonts w:ascii="Calibri Light" w:hAnsi="Calibri Light" w:cs="Calibri Light"/>
                <w:sz w:val="18"/>
                <w:szCs w:val="18"/>
              </w:rPr>
            </w:pPr>
            <w:r w:rsidRPr="005A25C3">
              <w:rPr>
                <w:rFonts w:ascii="Calibri Light" w:eastAsiaTheme="minorHAnsi" w:hAnsi="Calibri Light" w:cs="Calibri Light"/>
                <w:color w:val="000000"/>
                <w:sz w:val="18"/>
                <w:szCs w:val="18"/>
              </w:rPr>
              <w:t xml:space="preserve">- </w:t>
            </w:r>
            <w:r w:rsidRPr="005A25C3">
              <w:rPr>
                <w:rFonts w:ascii="Calibri Light" w:hAnsi="Calibri Light" w:cs="Calibri Light"/>
                <w:sz w:val="18"/>
                <w:szCs w:val="18"/>
              </w:rPr>
              <w:t xml:space="preserve">system zliczania potoków pasażerskich posiadał dokładność zliczania nie mniejszą niż 95%. </w:t>
            </w:r>
          </w:p>
          <w:p w14:paraId="1B087598" w14:textId="77777777" w:rsidR="00AC0B77" w:rsidRPr="005A25C3" w:rsidRDefault="00AC0B77" w:rsidP="00755E8F">
            <w:pPr>
              <w:pStyle w:val="v1msonormal"/>
              <w:spacing w:before="0" w:beforeAutospacing="0" w:after="0" w:afterAutospacing="0"/>
              <w:jc w:val="both"/>
              <w:rPr>
                <w:rFonts w:ascii="Calibri Light" w:hAnsi="Calibri Light" w:cs="Calibri Light"/>
                <w:sz w:val="18"/>
                <w:szCs w:val="18"/>
              </w:rPr>
            </w:pPr>
            <w:r w:rsidRPr="005A25C3">
              <w:rPr>
                <w:rFonts w:ascii="Calibri Light" w:hAnsi="Calibri Light" w:cs="Calibri Light"/>
                <w:sz w:val="18"/>
                <w:szCs w:val="18"/>
              </w:rPr>
              <w:t>- Zamawiający nie precyzuje szczegółowo formy transmisji danych i raportowania, Wykonawca zobowiązany jest do dostarczenia Zamawiającemu kompletnego systemu zliczania pasażerów, spełniającego wymagania opisane w Szczegółowy Opis Przedmiotu Zamówienia (SOPZ), dzięki któremu będzie można tworzyć raporty dotyczące ilości przewożonych osób</w:t>
            </w:r>
          </w:p>
          <w:p w14:paraId="2E93FED8" w14:textId="226A72A3" w:rsidR="00AC0B77" w:rsidRPr="00D13996"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 xml:space="preserve">6. </w:t>
            </w:r>
            <w:r w:rsidRPr="00D13996">
              <w:rPr>
                <w:rFonts w:ascii="Calibri Light" w:eastAsiaTheme="minorHAnsi" w:hAnsi="Calibri Light" w:cs="Calibri Light"/>
                <w:color w:val="000000"/>
                <w:sz w:val="18"/>
                <w:szCs w:val="18"/>
              </w:rPr>
              <w:t xml:space="preserve">docelowo obsługa systemu w każdym zakresie </w:t>
            </w:r>
            <w:r>
              <w:rPr>
                <w:rFonts w:ascii="Calibri Light" w:eastAsiaTheme="minorHAnsi" w:hAnsi="Calibri Light" w:cs="Calibri Light"/>
                <w:color w:val="000000"/>
                <w:sz w:val="18"/>
                <w:szCs w:val="18"/>
              </w:rPr>
              <w:t>może być</w:t>
            </w:r>
            <w:r w:rsidRPr="00D13996">
              <w:rPr>
                <w:rFonts w:ascii="Calibri Light" w:eastAsiaTheme="minorHAnsi" w:hAnsi="Calibri Light" w:cs="Calibri Light"/>
                <w:color w:val="000000"/>
                <w:sz w:val="18"/>
                <w:szCs w:val="18"/>
              </w:rPr>
              <w:t xml:space="preserve"> w pełni realizowalna samodzielnie przez</w:t>
            </w:r>
            <w:r w:rsidR="00ED39C9">
              <w:rPr>
                <w:rFonts w:ascii="Calibri Light" w:eastAsiaTheme="minorHAnsi" w:hAnsi="Calibri Light" w:cs="Calibri Light"/>
                <w:color w:val="000000"/>
                <w:sz w:val="18"/>
                <w:szCs w:val="18"/>
              </w:rPr>
              <w:t xml:space="preserve"> </w:t>
            </w:r>
            <w:r w:rsidRPr="00D13996">
              <w:rPr>
                <w:rFonts w:ascii="Calibri Light" w:eastAsiaTheme="minorHAnsi" w:hAnsi="Calibri Light" w:cs="Calibri Light"/>
                <w:color w:val="000000"/>
                <w:sz w:val="18"/>
                <w:szCs w:val="18"/>
              </w:rPr>
              <w:t xml:space="preserve">Operatora bez konieczności pośrednictwa Wykonawcy lub podmiotów/osób trzecich. </w:t>
            </w:r>
          </w:p>
        </w:tc>
        <w:tc>
          <w:tcPr>
            <w:tcW w:w="4111" w:type="dxa"/>
            <w:vAlign w:val="center"/>
          </w:tcPr>
          <w:p w14:paraId="7EA467E7" w14:textId="77777777" w:rsidR="00AC0B77" w:rsidRPr="00215EB0" w:rsidRDefault="00AC0B77" w:rsidP="00755E8F">
            <w:pPr>
              <w:widowControl/>
              <w:adjustRightInd w:val="0"/>
              <w:spacing w:after="0" w:line="240" w:lineRule="auto"/>
              <w:rPr>
                <w:rFonts w:ascii="Calibri Light" w:eastAsiaTheme="minorHAnsi" w:hAnsi="Calibri Light" w:cs="Calibri Light"/>
                <w:b/>
                <w:bCs/>
                <w:color w:val="000000"/>
                <w:sz w:val="18"/>
                <w:szCs w:val="18"/>
              </w:rPr>
            </w:pPr>
          </w:p>
        </w:tc>
      </w:tr>
      <w:tr w:rsidR="00AC0B77" w:rsidRPr="00AC5728" w14:paraId="586BC419" w14:textId="77777777" w:rsidTr="00755E8F">
        <w:trPr>
          <w:trHeight w:val="510"/>
        </w:trPr>
        <w:tc>
          <w:tcPr>
            <w:tcW w:w="2269" w:type="dxa"/>
            <w:vAlign w:val="center"/>
          </w:tcPr>
          <w:p w14:paraId="31EF5EAB"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lastRenderedPageBreak/>
              <w:t>Warunki dodatkowe</w:t>
            </w:r>
          </w:p>
        </w:tc>
        <w:tc>
          <w:tcPr>
            <w:tcW w:w="4111" w:type="dxa"/>
            <w:vAlign w:val="center"/>
          </w:tcPr>
          <w:p w14:paraId="470F9E63"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 przeszkolenie pracowników Zamawiającego lub osób przez niego wskazanych w zakresie obsługi, </w:t>
            </w:r>
          </w:p>
          <w:p w14:paraId="3D3C14C1"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Przeszkolenie kierowców którzy będą obsługiwać autobusy będące przedmiotem postepowania w zakresie eksploatacji i użytkowania </w:t>
            </w:r>
          </w:p>
          <w:p w14:paraId="44F51352"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3. </w:t>
            </w:r>
          </w:p>
          <w:p w14:paraId="08F2F727"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5. Wyposażenie Zamawiającego w interfejs umożliwiający pełną diagnostykę pneumatycznych układów </w:t>
            </w:r>
            <w:proofErr w:type="spellStart"/>
            <w:r w:rsidRPr="00AC5728">
              <w:rPr>
                <w:rFonts w:ascii="Calibri Light" w:eastAsiaTheme="minorHAnsi" w:hAnsi="Calibri Light" w:cs="Calibri Light"/>
                <w:color w:val="000000"/>
                <w:sz w:val="18"/>
                <w:szCs w:val="18"/>
              </w:rPr>
              <w:t>zawieszeń</w:t>
            </w:r>
            <w:proofErr w:type="spellEnd"/>
            <w:r w:rsidRPr="00AC5728">
              <w:rPr>
                <w:rFonts w:ascii="Calibri Light" w:eastAsiaTheme="minorHAnsi" w:hAnsi="Calibri Light" w:cs="Calibri Light"/>
                <w:color w:val="000000"/>
                <w:sz w:val="18"/>
                <w:szCs w:val="18"/>
              </w:rPr>
              <w:t xml:space="preserve"> + przeszkolenie pracowników w zakresie ich obsługi. </w:t>
            </w:r>
          </w:p>
          <w:p w14:paraId="6C0035C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6. Autobus powinien </w:t>
            </w:r>
            <w:proofErr w:type="spellStart"/>
            <w:r w:rsidRPr="00AC5728">
              <w:rPr>
                <w:rFonts w:ascii="Calibri Light" w:eastAsiaTheme="minorHAnsi" w:hAnsi="Calibri Light" w:cs="Calibri Light"/>
                <w:color w:val="000000"/>
                <w:sz w:val="18"/>
                <w:szCs w:val="18"/>
              </w:rPr>
              <w:t>byc</w:t>
            </w:r>
            <w:proofErr w:type="spellEnd"/>
            <w:r w:rsidRPr="00AC5728">
              <w:rPr>
                <w:rFonts w:ascii="Calibri Light" w:eastAsiaTheme="minorHAnsi" w:hAnsi="Calibri Light" w:cs="Calibri Light"/>
                <w:color w:val="000000"/>
                <w:sz w:val="18"/>
                <w:szCs w:val="18"/>
              </w:rPr>
              <w:t xml:space="preserve">́ takiej konstrukcji, aby poza obsługami technicznymi wykonywanymi nie częściej </w:t>
            </w:r>
            <w:proofErr w:type="spellStart"/>
            <w:r w:rsidRPr="00AC5728">
              <w:rPr>
                <w:rFonts w:ascii="Calibri Light" w:eastAsiaTheme="minorHAnsi" w:hAnsi="Calibri Light" w:cs="Calibri Light"/>
                <w:color w:val="000000"/>
                <w:sz w:val="18"/>
                <w:szCs w:val="18"/>
              </w:rPr>
              <w:t>niz</w:t>
            </w:r>
            <w:proofErr w:type="spellEnd"/>
            <w:r w:rsidRPr="00AC5728">
              <w:rPr>
                <w:rFonts w:ascii="Calibri Light" w:eastAsiaTheme="minorHAnsi" w:hAnsi="Calibri Light" w:cs="Calibri Light"/>
                <w:color w:val="000000"/>
                <w:sz w:val="18"/>
                <w:szCs w:val="18"/>
              </w:rPr>
              <w:t xml:space="preserve">̇ co 30.000 km przebiegu nie trzeba było </w:t>
            </w:r>
            <w:proofErr w:type="spellStart"/>
            <w:r w:rsidRPr="00AC5728">
              <w:rPr>
                <w:rFonts w:ascii="Calibri Light" w:eastAsiaTheme="minorHAnsi" w:hAnsi="Calibri Light" w:cs="Calibri Light"/>
                <w:color w:val="000000"/>
                <w:sz w:val="18"/>
                <w:szCs w:val="18"/>
              </w:rPr>
              <w:t>wykonywac</w:t>
            </w:r>
            <w:proofErr w:type="spellEnd"/>
            <w:r w:rsidRPr="00AC5728">
              <w:rPr>
                <w:rFonts w:ascii="Calibri Light" w:eastAsiaTheme="minorHAnsi" w:hAnsi="Calibri Light" w:cs="Calibri Light"/>
                <w:color w:val="000000"/>
                <w:sz w:val="18"/>
                <w:szCs w:val="18"/>
              </w:rPr>
              <w:t xml:space="preserve">́ innych </w:t>
            </w:r>
            <w:proofErr w:type="spellStart"/>
            <w:r w:rsidRPr="00AC5728">
              <w:rPr>
                <w:rFonts w:ascii="Calibri Light" w:eastAsiaTheme="minorHAnsi" w:hAnsi="Calibri Light" w:cs="Calibri Light"/>
                <w:color w:val="000000"/>
                <w:sz w:val="18"/>
                <w:szCs w:val="18"/>
              </w:rPr>
              <w:t>czynności</w:t>
            </w:r>
            <w:proofErr w:type="spellEnd"/>
            <w:r w:rsidRPr="00AC5728">
              <w:rPr>
                <w:rFonts w:ascii="Calibri Light" w:eastAsiaTheme="minorHAnsi" w:hAnsi="Calibri Light" w:cs="Calibri Light"/>
                <w:color w:val="000000"/>
                <w:sz w:val="18"/>
                <w:szCs w:val="18"/>
              </w:rPr>
              <w:t xml:space="preserve"> obsługowych tzn. wszystkie prace obsługowe powinny </w:t>
            </w:r>
            <w:proofErr w:type="spellStart"/>
            <w:r w:rsidRPr="00AC5728">
              <w:rPr>
                <w:rFonts w:ascii="Calibri Light" w:eastAsiaTheme="minorHAnsi" w:hAnsi="Calibri Light" w:cs="Calibri Light"/>
                <w:color w:val="000000"/>
                <w:sz w:val="18"/>
                <w:szCs w:val="18"/>
              </w:rPr>
              <w:t>byc</w:t>
            </w:r>
            <w:proofErr w:type="spellEnd"/>
            <w:r w:rsidRPr="00AC5728">
              <w:rPr>
                <w:rFonts w:ascii="Calibri Light" w:eastAsiaTheme="minorHAnsi" w:hAnsi="Calibri Light" w:cs="Calibri Light"/>
                <w:color w:val="000000"/>
                <w:sz w:val="18"/>
                <w:szCs w:val="18"/>
              </w:rPr>
              <w:t xml:space="preserve">́ kumulowane do wykonania podczas obsług technicznych (dotyczy to </w:t>
            </w:r>
            <w:proofErr w:type="spellStart"/>
            <w:r w:rsidRPr="00AC5728">
              <w:rPr>
                <w:rFonts w:ascii="Calibri Light" w:eastAsiaTheme="minorHAnsi" w:hAnsi="Calibri Light" w:cs="Calibri Light"/>
                <w:color w:val="000000"/>
                <w:sz w:val="18"/>
                <w:szCs w:val="18"/>
              </w:rPr>
              <w:t>równiez</w:t>
            </w:r>
            <w:proofErr w:type="spellEnd"/>
            <w:r w:rsidRPr="00AC5728">
              <w:rPr>
                <w:rFonts w:ascii="Calibri Light" w:eastAsiaTheme="minorHAnsi" w:hAnsi="Calibri Light" w:cs="Calibri Light"/>
                <w:color w:val="000000"/>
                <w:sz w:val="18"/>
                <w:szCs w:val="18"/>
              </w:rPr>
              <w:t xml:space="preserve">̇ </w:t>
            </w:r>
            <w:proofErr w:type="spellStart"/>
            <w:r w:rsidRPr="00AC5728">
              <w:rPr>
                <w:rFonts w:ascii="Calibri Light" w:eastAsiaTheme="minorHAnsi" w:hAnsi="Calibri Light" w:cs="Calibri Light"/>
                <w:color w:val="000000"/>
                <w:sz w:val="18"/>
                <w:szCs w:val="18"/>
              </w:rPr>
              <w:t>czynności</w:t>
            </w:r>
            <w:proofErr w:type="spellEnd"/>
            <w:r w:rsidRPr="00AC5728">
              <w:rPr>
                <w:rFonts w:ascii="Calibri Light" w:eastAsiaTheme="minorHAnsi" w:hAnsi="Calibri Light" w:cs="Calibri Light"/>
                <w:color w:val="000000"/>
                <w:sz w:val="18"/>
                <w:szCs w:val="18"/>
              </w:rPr>
              <w:t xml:space="preserve"> smarowniczych). </w:t>
            </w:r>
            <w:proofErr w:type="spellStart"/>
            <w:r w:rsidRPr="00AC5728">
              <w:rPr>
                <w:rFonts w:ascii="Calibri Light" w:eastAsiaTheme="minorHAnsi" w:hAnsi="Calibri Light" w:cs="Calibri Light"/>
                <w:color w:val="000000"/>
                <w:sz w:val="18"/>
                <w:szCs w:val="18"/>
              </w:rPr>
              <w:t>Zamawiający</w:t>
            </w:r>
            <w:proofErr w:type="spellEnd"/>
            <w:r w:rsidRPr="00AC5728">
              <w:rPr>
                <w:rFonts w:ascii="Calibri Light" w:eastAsiaTheme="minorHAnsi" w:hAnsi="Calibri Light" w:cs="Calibri Light"/>
                <w:color w:val="000000"/>
                <w:sz w:val="18"/>
                <w:szCs w:val="18"/>
              </w:rPr>
              <w:t xml:space="preserve"> dopuszcza wykonywanie obsługi codziennej (OC). </w:t>
            </w:r>
          </w:p>
        </w:tc>
        <w:tc>
          <w:tcPr>
            <w:tcW w:w="4111" w:type="dxa"/>
            <w:vAlign w:val="center"/>
          </w:tcPr>
          <w:p w14:paraId="5F1C36B6"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7A5CF2F9" w14:textId="77777777" w:rsidTr="00755E8F">
        <w:trPr>
          <w:trHeight w:val="340"/>
        </w:trPr>
        <w:tc>
          <w:tcPr>
            <w:tcW w:w="2269" w:type="dxa"/>
            <w:vAlign w:val="center"/>
          </w:tcPr>
          <w:p w14:paraId="394EE712"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Warunki gwarancji</w:t>
            </w:r>
          </w:p>
        </w:tc>
        <w:tc>
          <w:tcPr>
            <w:tcW w:w="4111" w:type="dxa"/>
            <w:vAlign w:val="center"/>
          </w:tcPr>
          <w:p w14:paraId="23037E46"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Zgodnie z zapisami SWZ</w:t>
            </w:r>
          </w:p>
        </w:tc>
        <w:tc>
          <w:tcPr>
            <w:tcW w:w="4111" w:type="dxa"/>
            <w:vAlign w:val="center"/>
          </w:tcPr>
          <w:p w14:paraId="58100A03"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7B99B2D9" w14:textId="77777777" w:rsidTr="00755E8F">
        <w:trPr>
          <w:trHeight w:val="907"/>
        </w:trPr>
        <w:tc>
          <w:tcPr>
            <w:tcW w:w="2269" w:type="dxa"/>
            <w:vAlign w:val="center"/>
          </w:tcPr>
          <w:p w14:paraId="5AE22B26"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Baterie trakcyjne</w:t>
            </w:r>
          </w:p>
        </w:tc>
        <w:tc>
          <w:tcPr>
            <w:tcW w:w="4111" w:type="dxa"/>
            <w:vAlign w:val="center"/>
          </w:tcPr>
          <w:p w14:paraId="319E31D7" w14:textId="72A30F1F"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Pojemności większej od 150 kWh pozwalającej na wykonanie trasy o długości </w:t>
            </w:r>
            <w:r w:rsidRPr="00ED39C9">
              <w:rPr>
                <w:rFonts w:ascii="Calibri Light" w:eastAsiaTheme="minorHAnsi" w:hAnsi="Calibri Light" w:cs="Calibri Light"/>
                <w:color w:val="C00000"/>
                <w:sz w:val="18"/>
                <w:szCs w:val="18"/>
              </w:rPr>
              <w:t xml:space="preserve">minimum </w:t>
            </w:r>
            <w:r w:rsidR="00ED39C9">
              <w:rPr>
                <w:rFonts w:ascii="Calibri Light" w:eastAsiaTheme="minorHAnsi" w:hAnsi="Calibri Light" w:cs="Calibri Light"/>
                <w:color w:val="C00000"/>
                <w:sz w:val="18"/>
                <w:szCs w:val="18"/>
              </w:rPr>
              <w:t>2</w:t>
            </w:r>
            <w:r w:rsidRPr="00ED39C9">
              <w:rPr>
                <w:rFonts w:ascii="Calibri Light" w:eastAsiaTheme="minorHAnsi" w:hAnsi="Calibri Light" w:cs="Calibri Light"/>
                <w:color w:val="C00000"/>
                <w:sz w:val="18"/>
                <w:szCs w:val="18"/>
              </w:rPr>
              <w:t xml:space="preserve">00 km </w:t>
            </w:r>
            <w:r w:rsidRPr="00AC5728">
              <w:rPr>
                <w:rFonts w:ascii="Calibri Light" w:eastAsiaTheme="minorHAnsi" w:hAnsi="Calibri Light" w:cs="Calibri Light"/>
                <w:color w:val="000000"/>
                <w:sz w:val="18"/>
                <w:szCs w:val="18"/>
              </w:rPr>
              <w:t xml:space="preserve">zarówno w warunkach: </w:t>
            </w:r>
          </w:p>
          <w:p w14:paraId="1CEAC133" w14:textId="77777777" w:rsidR="00AC0B77" w:rsidRPr="00AC5728" w:rsidRDefault="00AC0B77" w:rsidP="00AC0B77">
            <w:pPr>
              <w:widowControl/>
              <w:numPr>
                <w:ilvl w:val="0"/>
                <w:numId w:val="36"/>
              </w:numPr>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a) letnich- przy maksymalnym wykorzystaniu urządzeń klimatyzacyjnych przy pełnym obciążeniu (dopuszczalna masa całkowita, włączone oświetlenie </w:t>
            </w:r>
            <w:r w:rsidRPr="00AC5728">
              <w:rPr>
                <w:rFonts w:ascii="Calibri Light" w:eastAsiaTheme="minorHAnsi" w:hAnsi="Calibri Light" w:cs="Calibri Light"/>
                <w:color w:val="000000"/>
                <w:sz w:val="18"/>
                <w:szCs w:val="18"/>
              </w:rPr>
              <w:lastRenderedPageBreak/>
              <w:t xml:space="preserve">wewnętrzne i zewnętrzne, włączone systemy informacji pasażerskiej, monitoring, </w:t>
            </w:r>
          </w:p>
          <w:p w14:paraId="75028EED" w14:textId="77777777" w:rsidR="00AC0B77" w:rsidRPr="00AC5728" w:rsidRDefault="00AC0B77" w:rsidP="00AC0B77">
            <w:pPr>
              <w:widowControl/>
              <w:numPr>
                <w:ilvl w:val="0"/>
                <w:numId w:val="36"/>
              </w:numPr>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b) zimowych - przy maksymalnym wykorzystaniu urządzeń grzewczych przy pełnym obciążeniu (dopuszczalna masa całkowita, włączone oświetlenie wewnętrzne i zewnętrzne, włączone systemy informacji pasażerskiej, monitoring), </w:t>
            </w:r>
          </w:p>
          <w:p w14:paraId="7E320C49"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c) Autobus wyposażony w niezależny układ rekuperacji energii hamowania </w:t>
            </w:r>
          </w:p>
        </w:tc>
        <w:tc>
          <w:tcPr>
            <w:tcW w:w="4111" w:type="dxa"/>
            <w:vAlign w:val="center"/>
          </w:tcPr>
          <w:p w14:paraId="610E45D4"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45FDD98C" w14:textId="77777777" w:rsidTr="00755E8F">
        <w:trPr>
          <w:trHeight w:val="1417"/>
        </w:trPr>
        <w:tc>
          <w:tcPr>
            <w:tcW w:w="2269" w:type="dxa"/>
            <w:vAlign w:val="center"/>
          </w:tcPr>
          <w:p w14:paraId="526F310E"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Ładowanie baterii trakcyjnych</w:t>
            </w:r>
          </w:p>
        </w:tc>
        <w:tc>
          <w:tcPr>
            <w:tcW w:w="4111" w:type="dxa"/>
            <w:vAlign w:val="center"/>
          </w:tcPr>
          <w:p w14:paraId="0EB9DA9A"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 Ładowanie akumulatorów za pomocą ładowarek zewnętrznych typu DC </w:t>
            </w:r>
          </w:p>
          <w:p w14:paraId="0B040ABC"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Autobus wyposażony w automatyczny system rozłączania układu ładowania akumulatorów trakcyjnych po osiągnięciu stanu pełnego naładowania, przy zaniku faz ładowania lub przekroczeniu </w:t>
            </w:r>
            <w:r>
              <w:rPr>
                <w:rFonts w:ascii="Calibri Light" w:eastAsiaTheme="minorHAnsi" w:hAnsi="Calibri Light" w:cs="Calibri Light"/>
                <w:color w:val="000000"/>
                <w:sz w:val="18"/>
                <w:szCs w:val="18"/>
              </w:rPr>
              <w:t>parametrów ładowania.</w:t>
            </w:r>
          </w:p>
          <w:p w14:paraId="351C780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3. Autobus wyposażony w gniazdo Plug-In.</w:t>
            </w:r>
          </w:p>
        </w:tc>
        <w:tc>
          <w:tcPr>
            <w:tcW w:w="4111" w:type="dxa"/>
            <w:vAlign w:val="center"/>
          </w:tcPr>
          <w:p w14:paraId="2035AB6B"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7C5D1CA4" w14:textId="77777777" w:rsidTr="00755E8F">
        <w:trPr>
          <w:trHeight w:val="1239"/>
        </w:trPr>
        <w:tc>
          <w:tcPr>
            <w:tcW w:w="2269" w:type="dxa"/>
            <w:vAlign w:val="center"/>
          </w:tcPr>
          <w:p w14:paraId="368FBA1C"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System zliczania pasażerów</w:t>
            </w:r>
          </w:p>
        </w:tc>
        <w:tc>
          <w:tcPr>
            <w:tcW w:w="4111" w:type="dxa"/>
            <w:vAlign w:val="center"/>
          </w:tcPr>
          <w:p w14:paraId="42E38D61"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Wyposażenie autobusów w system zliczania potoków pasażerskich. Bramki</w:t>
            </w:r>
            <w:r>
              <w:rPr>
                <w:rFonts w:ascii="Calibri Light" w:eastAsiaTheme="minorHAnsi" w:hAnsi="Calibri Light" w:cs="Calibri Light"/>
                <w:color w:val="000000"/>
                <w:sz w:val="18"/>
                <w:szCs w:val="18"/>
              </w:rPr>
              <w:t xml:space="preserve"> </w:t>
            </w:r>
            <w:r w:rsidRPr="00AC5728">
              <w:rPr>
                <w:rFonts w:ascii="Calibri Light" w:eastAsiaTheme="minorHAnsi" w:hAnsi="Calibri Light" w:cs="Calibri Light"/>
                <w:color w:val="000000"/>
                <w:sz w:val="18"/>
                <w:szCs w:val="18"/>
              </w:rPr>
              <w:t>działa</w:t>
            </w:r>
            <w:r>
              <w:rPr>
                <w:rFonts w:ascii="Calibri Light" w:eastAsiaTheme="minorHAnsi" w:hAnsi="Calibri Light" w:cs="Calibri Light"/>
                <w:color w:val="000000"/>
                <w:sz w:val="18"/>
                <w:szCs w:val="18"/>
              </w:rPr>
              <w:t>jące</w:t>
            </w:r>
            <w:r w:rsidRPr="00AC5728">
              <w:rPr>
                <w:rFonts w:ascii="Calibri Light" w:eastAsiaTheme="minorHAnsi" w:hAnsi="Calibri Light" w:cs="Calibri Light"/>
                <w:color w:val="000000"/>
                <w:sz w:val="18"/>
                <w:szCs w:val="18"/>
              </w:rPr>
              <w:t xml:space="preserve"> w oparciu </w:t>
            </w:r>
            <w:r>
              <w:rPr>
                <w:rFonts w:ascii="Calibri Light" w:eastAsiaTheme="minorHAnsi" w:hAnsi="Calibri Light" w:cs="Calibri Light"/>
                <w:color w:val="000000"/>
                <w:sz w:val="18"/>
                <w:szCs w:val="18"/>
              </w:rPr>
              <w:t xml:space="preserve">o </w:t>
            </w:r>
            <w:r w:rsidRPr="00AC5728">
              <w:rPr>
                <w:rFonts w:ascii="Calibri Light" w:eastAsiaTheme="minorHAnsi" w:hAnsi="Calibri Light" w:cs="Calibri Light"/>
                <w:color w:val="000000"/>
                <w:sz w:val="18"/>
                <w:szCs w:val="18"/>
              </w:rPr>
              <w:t>technolog</w:t>
            </w:r>
            <w:r>
              <w:rPr>
                <w:rFonts w:ascii="Calibri Light" w:eastAsiaTheme="minorHAnsi" w:hAnsi="Calibri Light" w:cs="Calibri Light"/>
                <w:color w:val="000000"/>
                <w:sz w:val="18"/>
                <w:szCs w:val="18"/>
              </w:rPr>
              <w:t>ię</w:t>
            </w:r>
            <w:r w:rsidRPr="00AC5728">
              <w:rPr>
                <w:rFonts w:ascii="Calibri Light" w:eastAsiaTheme="minorHAnsi" w:hAnsi="Calibri Light" w:cs="Calibri Light"/>
                <w:color w:val="000000"/>
                <w:sz w:val="18"/>
                <w:szCs w:val="18"/>
              </w:rPr>
              <w:t xml:space="preserve"> sensorów podczerwieni. Sensory zainstalowane nad wszystkimi drzwiami pasażerskimi pojazdu z funkcją umożliwiającą rozróżnienie pasażerów wchodzących i wychodzących. Współpraca z komputerem pokładowym informacji pasażerskiej. System funkcjon</w:t>
            </w:r>
            <w:r>
              <w:rPr>
                <w:rFonts w:ascii="Calibri Light" w:eastAsiaTheme="minorHAnsi" w:hAnsi="Calibri Light" w:cs="Calibri Light"/>
                <w:color w:val="000000"/>
                <w:sz w:val="18"/>
                <w:szCs w:val="18"/>
              </w:rPr>
              <w:t>ujący</w:t>
            </w:r>
            <w:r w:rsidRPr="00AC5728">
              <w:rPr>
                <w:rFonts w:ascii="Calibri Light" w:eastAsiaTheme="minorHAnsi" w:hAnsi="Calibri Light" w:cs="Calibri Light"/>
                <w:color w:val="000000"/>
                <w:sz w:val="18"/>
                <w:szCs w:val="18"/>
              </w:rPr>
              <w:t xml:space="preserve"> w sposób niewymagający obsługi przez prowadzącego pojazd. </w:t>
            </w:r>
          </w:p>
          <w:p w14:paraId="2EB38779"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Zamawiający do analizy zgromadzonych danych systemu zliczania pasażerów otrzyma od Wykonawcy licencjonowane oprogramowanie dedykowane do tego celu. </w:t>
            </w:r>
          </w:p>
        </w:tc>
        <w:tc>
          <w:tcPr>
            <w:tcW w:w="4111" w:type="dxa"/>
            <w:vAlign w:val="center"/>
          </w:tcPr>
          <w:p w14:paraId="38610081"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2AEAA42B" w14:textId="77777777" w:rsidTr="00755E8F">
        <w:trPr>
          <w:trHeight w:val="4252"/>
        </w:trPr>
        <w:tc>
          <w:tcPr>
            <w:tcW w:w="2269" w:type="dxa"/>
            <w:vAlign w:val="center"/>
          </w:tcPr>
          <w:p w14:paraId="1B20C03C"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Tablice zewnętrzne</w:t>
            </w:r>
          </w:p>
        </w:tc>
        <w:tc>
          <w:tcPr>
            <w:tcW w:w="4111" w:type="dxa"/>
            <w:vAlign w:val="center"/>
          </w:tcPr>
          <w:p w14:paraId="527B6CA0" w14:textId="77777777" w:rsidR="00AC0B77" w:rsidRPr="00AC5728" w:rsidRDefault="00AC0B77" w:rsidP="00755E8F">
            <w:pPr>
              <w:widowControl/>
              <w:adjustRightInd w:val="0"/>
              <w:spacing w:after="0" w:line="240" w:lineRule="auto"/>
              <w:rPr>
                <w:rFonts w:ascii="Calibri Light" w:eastAsiaTheme="minorHAnsi" w:hAnsi="Calibri Light" w:cs="Calibri Light"/>
                <w:sz w:val="18"/>
                <w:szCs w:val="18"/>
              </w:rPr>
            </w:pPr>
            <w:r>
              <w:rPr>
                <w:rFonts w:ascii="Calibri Light" w:eastAsiaTheme="minorHAnsi" w:hAnsi="Calibri Light" w:cs="Calibri Light"/>
                <w:sz w:val="18"/>
                <w:szCs w:val="18"/>
              </w:rPr>
              <w:t>Cztery tablice (wyświetlacze):</w:t>
            </w:r>
          </w:p>
          <w:p w14:paraId="6403241E" w14:textId="77777777" w:rsidR="00AC0B77" w:rsidRDefault="00AC0B77" w:rsidP="00AC0B77">
            <w:pPr>
              <w:widowControl/>
              <w:numPr>
                <w:ilvl w:val="1"/>
                <w:numId w:val="37"/>
              </w:numPr>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1. Wyświetlacz przedni</w:t>
            </w:r>
            <w:r>
              <w:rPr>
                <w:rFonts w:ascii="Calibri Light" w:eastAsiaTheme="minorHAnsi" w:hAnsi="Calibri Light" w:cs="Calibri Light"/>
                <w:color w:val="000000"/>
                <w:sz w:val="18"/>
                <w:szCs w:val="18"/>
              </w:rPr>
              <w:t>, boczny prawa strona, boczny lewa strona, wyświetlacz tylny</w:t>
            </w:r>
          </w:p>
          <w:p w14:paraId="678D859D" w14:textId="77777777" w:rsidR="00AC0B77" w:rsidRDefault="00AC0B77" w:rsidP="00AC0B77">
            <w:pPr>
              <w:widowControl/>
              <w:numPr>
                <w:ilvl w:val="1"/>
                <w:numId w:val="37"/>
              </w:numPr>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Tablice</w:t>
            </w:r>
            <w:r w:rsidRPr="00AC5728">
              <w:rPr>
                <w:rFonts w:ascii="Calibri Light" w:eastAsiaTheme="minorHAnsi" w:hAnsi="Calibri Light" w:cs="Calibri Light"/>
                <w:color w:val="000000"/>
                <w:sz w:val="18"/>
                <w:szCs w:val="18"/>
              </w:rPr>
              <w:t xml:space="preserve"> </w:t>
            </w:r>
            <w:r>
              <w:rPr>
                <w:rFonts w:ascii="Calibri Light" w:eastAsiaTheme="minorHAnsi" w:hAnsi="Calibri Light" w:cs="Calibri Light"/>
                <w:color w:val="000000"/>
                <w:sz w:val="18"/>
                <w:szCs w:val="18"/>
              </w:rPr>
              <w:t>informujące pasażerów o numerze linii i nazwie docelowego kierunku lub stacji do której zmierza autobus. Wykonane w technologii LED</w:t>
            </w:r>
          </w:p>
          <w:p w14:paraId="3B4BB565" w14:textId="77777777" w:rsidR="00AC0B77" w:rsidRDefault="00AC0B77" w:rsidP="00AC0B77">
            <w:pPr>
              <w:widowControl/>
              <w:numPr>
                <w:ilvl w:val="1"/>
                <w:numId w:val="37"/>
              </w:numPr>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a) Lokalizacja tablicy</w:t>
            </w:r>
            <w:r>
              <w:rPr>
                <w:rFonts w:ascii="Calibri Light" w:eastAsiaTheme="minorHAnsi" w:hAnsi="Calibri Light" w:cs="Calibri Light"/>
                <w:color w:val="000000"/>
                <w:sz w:val="18"/>
                <w:szCs w:val="18"/>
              </w:rPr>
              <w:t xml:space="preserve"> przedniej</w:t>
            </w:r>
            <w:r w:rsidRPr="00AC5728">
              <w:rPr>
                <w:rFonts w:ascii="Calibri Light" w:eastAsiaTheme="minorHAnsi" w:hAnsi="Calibri Light" w:cs="Calibri Light"/>
                <w:color w:val="000000"/>
                <w:sz w:val="18"/>
                <w:szCs w:val="18"/>
              </w:rPr>
              <w:t>: wyświetlacz umieszczony w wydzielonej przestrzeni nad przednią szybą lub w górnej części przedniej szyby,</w:t>
            </w:r>
          </w:p>
          <w:p w14:paraId="627AC9F7" w14:textId="77777777" w:rsidR="00AC0B77" w:rsidRDefault="00AC0B77" w:rsidP="00AC0B77">
            <w:pPr>
              <w:widowControl/>
              <w:numPr>
                <w:ilvl w:val="1"/>
                <w:numId w:val="37"/>
              </w:numPr>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 xml:space="preserve">lokalizacja tablic bocznych: </w:t>
            </w:r>
            <w:r w:rsidRPr="00AC5728">
              <w:rPr>
                <w:rFonts w:ascii="Calibri Light" w:eastAsiaTheme="minorHAnsi" w:hAnsi="Calibri Light" w:cs="Calibri Light"/>
                <w:color w:val="000000"/>
                <w:sz w:val="18"/>
                <w:szCs w:val="18"/>
              </w:rPr>
              <w:t xml:space="preserve"> wyświetlacz umieszczony nad oknami przed drugimi drzwiami, w wydzielonej przestrzeni nad boczną szybą (zalecana) lub w górnej części bocznej szyby, jeżeli nie ma warunków do umieszczenia wyświetlacza nad szybą</w:t>
            </w:r>
          </w:p>
          <w:p w14:paraId="1BA3069D" w14:textId="77777777" w:rsidR="00AC0B77" w:rsidRPr="00AC5728" w:rsidRDefault="00AC0B77" w:rsidP="00AC0B77">
            <w:pPr>
              <w:widowControl/>
              <w:numPr>
                <w:ilvl w:val="1"/>
                <w:numId w:val="37"/>
              </w:numPr>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lokalizacja tablicy tylnej: umieszczony w wydzielonej przestrzeni nad tylną szybą lub w górnej części tylnej szyby</w:t>
            </w:r>
          </w:p>
          <w:p w14:paraId="58416E81" w14:textId="77777777" w:rsidR="00AC0B77" w:rsidRDefault="00AC0B77" w:rsidP="00AC0B77">
            <w:pPr>
              <w:widowControl/>
              <w:numPr>
                <w:ilvl w:val="1"/>
                <w:numId w:val="37"/>
              </w:numPr>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b) Tablic</w:t>
            </w:r>
            <w:r>
              <w:rPr>
                <w:rFonts w:ascii="Calibri Light" w:eastAsiaTheme="minorHAnsi" w:hAnsi="Calibri Light" w:cs="Calibri Light"/>
                <w:color w:val="000000"/>
                <w:sz w:val="18"/>
                <w:szCs w:val="18"/>
              </w:rPr>
              <w:t>e</w:t>
            </w:r>
            <w:r w:rsidRPr="00AC5728">
              <w:rPr>
                <w:rFonts w:ascii="Calibri Light" w:eastAsiaTheme="minorHAnsi" w:hAnsi="Calibri Light" w:cs="Calibri Light"/>
                <w:color w:val="000000"/>
                <w:sz w:val="18"/>
                <w:szCs w:val="18"/>
              </w:rPr>
              <w:t xml:space="preserve"> elektroniczn</w:t>
            </w:r>
            <w:r>
              <w:rPr>
                <w:rFonts w:ascii="Calibri Light" w:eastAsiaTheme="minorHAnsi" w:hAnsi="Calibri Light" w:cs="Calibri Light"/>
                <w:color w:val="000000"/>
                <w:sz w:val="18"/>
                <w:szCs w:val="18"/>
              </w:rPr>
              <w:t>e</w:t>
            </w:r>
            <w:r w:rsidRPr="00AC5728">
              <w:rPr>
                <w:rFonts w:ascii="Calibri Light" w:eastAsiaTheme="minorHAnsi" w:hAnsi="Calibri Light" w:cs="Calibri Light"/>
                <w:color w:val="000000"/>
                <w:sz w:val="18"/>
                <w:szCs w:val="18"/>
              </w:rPr>
              <w:t xml:space="preserve"> spełniając</w:t>
            </w:r>
            <w:r>
              <w:rPr>
                <w:rFonts w:ascii="Calibri Light" w:eastAsiaTheme="minorHAnsi" w:hAnsi="Calibri Light" w:cs="Calibri Light"/>
                <w:color w:val="000000"/>
                <w:sz w:val="18"/>
                <w:szCs w:val="18"/>
              </w:rPr>
              <w:t>e</w:t>
            </w:r>
            <w:r w:rsidRPr="00AC5728">
              <w:rPr>
                <w:rFonts w:ascii="Calibri Light" w:eastAsiaTheme="minorHAnsi" w:hAnsi="Calibri Light" w:cs="Calibri Light"/>
                <w:color w:val="000000"/>
                <w:sz w:val="18"/>
                <w:szCs w:val="18"/>
              </w:rPr>
              <w:t xml:space="preserve"> wymagania:</w:t>
            </w:r>
            <w:r>
              <w:rPr>
                <w:rFonts w:ascii="Calibri Light" w:eastAsiaTheme="minorHAnsi" w:hAnsi="Calibri Light" w:cs="Calibri Light"/>
                <w:color w:val="000000"/>
                <w:sz w:val="18"/>
                <w:szCs w:val="18"/>
              </w:rPr>
              <w:t xml:space="preserve"> w oparciu o diody koloru bursztynowego (pomarańczowego) lub białego; wymiary tablicy min.24x192 pkt świetlnych w rozstawieniu</w:t>
            </w:r>
            <w:r w:rsidRPr="00AC5728">
              <w:rPr>
                <w:rFonts w:ascii="Calibri Light" w:eastAsiaTheme="minorHAnsi" w:hAnsi="Calibri Light" w:cs="Calibri Light"/>
                <w:color w:val="000000"/>
                <w:sz w:val="18"/>
                <w:szCs w:val="18"/>
              </w:rPr>
              <w:t xml:space="preserve"> </w:t>
            </w:r>
            <w:r>
              <w:rPr>
                <w:rFonts w:ascii="Calibri Light" w:eastAsiaTheme="minorHAnsi" w:hAnsi="Calibri Light" w:cs="Calibri Light"/>
                <w:color w:val="000000"/>
                <w:sz w:val="18"/>
                <w:szCs w:val="18"/>
              </w:rPr>
              <w:t xml:space="preserve"> ok.10mm (wyświetlacz tylny: min.24x40 pkt świetlnych); interfejs Ethernet; możliwość prezentowania dodatkowych elementów graficznych (piktogramó</w:t>
            </w:r>
            <w:r>
              <w:rPr>
                <w:rFonts w:ascii="Calibri Light" w:eastAsiaTheme="minorHAnsi" w:hAnsi="Calibri Light" w:cs="Calibri Light"/>
                <w:color w:val="000000"/>
                <w:sz w:val="18"/>
                <w:szCs w:val="18"/>
              </w:rPr>
              <w:fldChar w:fldCharType="begin"/>
            </w:r>
            <w:r>
              <w:rPr>
                <w:rFonts w:ascii="Calibri Light" w:eastAsiaTheme="minorHAnsi" w:hAnsi="Calibri Light" w:cs="Calibri Light"/>
                <w:color w:val="000000"/>
                <w:sz w:val="18"/>
                <w:szCs w:val="18"/>
              </w:rPr>
              <w:instrText xml:space="preserve"> LISTNUM </w:instrText>
            </w:r>
            <w:r>
              <w:rPr>
                <w:rFonts w:ascii="Calibri Light" w:eastAsiaTheme="minorHAnsi" w:hAnsi="Calibri Light" w:cs="Calibri Light"/>
                <w:color w:val="000000"/>
                <w:sz w:val="18"/>
                <w:szCs w:val="18"/>
              </w:rPr>
              <w:fldChar w:fldCharType="end"/>
            </w:r>
            <w:r>
              <w:rPr>
                <w:rFonts w:ascii="Calibri Light" w:eastAsiaTheme="minorHAnsi" w:hAnsi="Calibri Light" w:cs="Calibri Light"/>
                <w:color w:val="000000"/>
                <w:sz w:val="18"/>
                <w:szCs w:val="18"/>
              </w:rPr>
              <w:t xml:space="preserve">w); zastosowanie czytelnych czcionek tzw. </w:t>
            </w:r>
            <w:proofErr w:type="spellStart"/>
            <w:r>
              <w:rPr>
                <w:rFonts w:ascii="Calibri Light" w:eastAsiaTheme="minorHAnsi" w:hAnsi="Calibri Light" w:cs="Calibri Light"/>
                <w:color w:val="000000"/>
                <w:sz w:val="18"/>
                <w:szCs w:val="18"/>
              </w:rPr>
              <w:t>Bezszeryfowych</w:t>
            </w:r>
            <w:proofErr w:type="spellEnd"/>
          </w:p>
          <w:p w14:paraId="613930EA" w14:textId="3E038854" w:rsidR="00AC0B77" w:rsidRPr="00AC5728" w:rsidRDefault="007B7CCE" w:rsidP="00AC0B77">
            <w:pPr>
              <w:widowControl/>
              <w:numPr>
                <w:ilvl w:val="1"/>
                <w:numId w:val="37"/>
              </w:numPr>
              <w:adjustRightInd w:val="0"/>
              <w:spacing w:after="0" w:line="240" w:lineRule="auto"/>
              <w:rPr>
                <w:rFonts w:ascii="Calibri Light" w:eastAsiaTheme="minorHAnsi" w:hAnsi="Calibri Light" w:cs="Calibri Light"/>
                <w:color w:val="000000"/>
                <w:sz w:val="18"/>
                <w:szCs w:val="18"/>
              </w:rPr>
            </w:pPr>
            <w:r w:rsidRPr="00042448">
              <w:rPr>
                <w:rFonts w:ascii="Calibri Light" w:eastAsiaTheme="minorHAnsi" w:hAnsi="Calibri Light" w:cs="Calibri Light"/>
                <w:color w:val="C00000"/>
                <w:sz w:val="18"/>
                <w:szCs w:val="18"/>
              </w:rPr>
              <w:t>(Zamawiający dopuszcza zastosowanie tablic LED bocznych o wymiarach 24x160 z rastrem min.7x7)</w:t>
            </w:r>
          </w:p>
          <w:p w14:paraId="6A1669FB"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c</w:t>
            </w:r>
            <w:r w:rsidRPr="00AC5728">
              <w:rPr>
                <w:rFonts w:ascii="Calibri Light" w:eastAsiaTheme="minorHAnsi" w:hAnsi="Calibri Light" w:cs="Calibri Light"/>
                <w:color w:val="000000"/>
                <w:sz w:val="18"/>
                <w:szCs w:val="18"/>
              </w:rPr>
              <w:t>) Tablic</w:t>
            </w:r>
            <w:r>
              <w:rPr>
                <w:rFonts w:ascii="Calibri Light" w:eastAsiaTheme="minorHAnsi" w:hAnsi="Calibri Light" w:cs="Calibri Light"/>
                <w:color w:val="000000"/>
                <w:sz w:val="18"/>
                <w:szCs w:val="18"/>
              </w:rPr>
              <w:t>e</w:t>
            </w:r>
            <w:r w:rsidRPr="00AC5728">
              <w:rPr>
                <w:rFonts w:ascii="Calibri Light" w:eastAsiaTheme="minorHAnsi" w:hAnsi="Calibri Light" w:cs="Calibri Light"/>
                <w:color w:val="000000"/>
                <w:sz w:val="18"/>
                <w:szCs w:val="18"/>
              </w:rPr>
              <w:t xml:space="preserve"> zewnętrzn</w:t>
            </w:r>
            <w:r>
              <w:rPr>
                <w:rFonts w:ascii="Calibri Light" w:eastAsiaTheme="minorHAnsi" w:hAnsi="Calibri Light" w:cs="Calibri Light"/>
                <w:color w:val="000000"/>
                <w:sz w:val="18"/>
                <w:szCs w:val="18"/>
              </w:rPr>
              <w:t>e</w:t>
            </w:r>
            <w:r w:rsidRPr="00AC5728">
              <w:rPr>
                <w:rFonts w:ascii="Calibri Light" w:eastAsiaTheme="minorHAnsi" w:hAnsi="Calibri Light" w:cs="Calibri Light"/>
                <w:color w:val="000000"/>
                <w:sz w:val="18"/>
                <w:szCs w:val="18"/>
              </w:rPr>
              <w:t xml:space="preserve"> </w:t>
            </w:r>
            <w:r>
              <w:rPr>
                <w:rFonts w:ascii="Calibri Light" w:eastAsiaTheme="minorHAnsi" w:hAnsi="Calibri Light" w:cs="Calibri Light"/>
                <w:color w:val="000000"/>
                <w:sz w:val="18"/>
                <w:szCs w:val="18"/>
              </w:rPr>
              <w:t xml:space="preserve">do </w:t>
            </w:r>
            <w:r w:rsidRPr="00AC5728">
              <w:rPr>
                <w:rFonts w:ascii="Calibri Light" w:eastAsiaTheme="minorHAnsi" w:hAnsi="Calibri Light" w:cs="Calibri Light"/>
                <w:color w:val="000000"/>
                <w:sz w:val="18"/>
                <w:szCs w:val="18"/>
              </w:rPr>
              <w:t>prezent</w:t>
            </w:r>
            <w:r>
              <w:rPr>
                <w:rFonts w:ascii="Calibri Light" w:eastAsiaTheme="minorHAnsi" w:hAnsi="Calibri Light" w:cs="Calibri Light"/>
                <w:color w:val="000000"/>
                <w:sz w:val="18"/>
                <w:szCs w:val="18"/>
              </w:rPr>
              <w:t>acji</w:t>
            </w:r>
            <w:r w:rsidRPr="00AC5728">
              <w:rPr>
                <w:rFonts w:ascii="Calibri Light" w:eastAsiaTheme="minorHAnsi" w:hAnsi="Calibri Light" w:cs="Calibri Light"/>
                <w:color w:val="000000"/>
                <w:sz w:val="18"/>
                <w:szCs w:val="18"/>
              </w:rPr>
              <w:t xml:space="preserve"> informacj</w:t>
            </w:r>
            <w:r>
              <w:rPr>
                <w:rFonts w:ascii="Calibri Light" w:eastAsiaTheme="minorHAnsi" w:hAnsi="Calibri Light" w:cs="Calibri Light"/>
                <w:color w:val="000000"/>
                <w:sz w:val="18"/>
                <w:szCs w:val="18"/>
              </w:rPr>
              <w:t>i</w:t>
            </w:r>
            <w:r w:rsidRPr="00AC5728">
              <w:rPr>
                <w:rFonts w:ascii="Calibri Light" w:eastAsiaTheme="minorHAnsi" w:hAnsi="Calibri Light" w:cs="Calibri Light"/>
                <w:color w:val="000000"/>
                <w:sz w:val="18"/>
                <w:szCs w:val="18"/>
              </w:rPr>
              <w:t xml:space="preserve"> również podczas postoju pojazdu na przystanku początkowym i przy wyłączonym zapłonie (min czas działania systemu powinien wynosić 30 min.). </w:t>
            </w:r>
          </w:p>
        </w:tc>
        <w:tc>
          <w:tcPr>
            <w:tcW w:w="4111" w:type="dxa"/>
            <w:vAlign w:val="center"/>
          </w:tcPr>
          <w:p w14:paraId="78ECAE60" w14:textId="77777777" w:rsidR="00AC0B77" w:rsidRDefault="00AC0B77" w:rsidP="00755E8F">
            <w:pPr>
              <w:widowControl/>
              <w:adjustRightInd w:val="0"/>
              <w:spacing w:after="0" w:line="240" w:lineRule="auto"/>
              <w:rPr>
                <w:rFonts w:ascii="Calibri Light" w:eastAsiaTheme="minorHAnsi" w:hAnsi="Calibri Light" w:cs="Calibri Light"/>
                <w:sz w:val="18"/>
                <w:szCs w:val="18"/>
              </w:rPr>
            </w:pPr>
          </w:p>
        </w:tc>
      </w:tr>
      <w:tr w:rsidR="00AC0B77" w:rsidRPr="00AC5728" w14:paraId="60E5950A" w14:textId="77777777" w:rsidTr="00755E8F">
        <w:trPr>
          <w:trHeight w:val="1304"/>
        </w:trPr>
        <w:tc>
          <w:tcPr>
            <w:tcW w:w="2269" w:type="dxa"/>
            <w:vAlign w:val="center"/>
          </w:tcPr>
          <w:p w14:paraId="06A8D2E0"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b/>
                <w:bCs/>
                <w:color w:val="000000"/>
                <w:sz w:val="18"/>
                <w:szCs w:val="18"/>
              </w:rPr>
            </w:pPr>
            <w:r>
              <w:rPr>
                <w:rFonts w:ascii="Calibri Light" w:eastAsiaTheme="minorHAnsi" w:hAnsi="Calibri Light" w:cs="Calibri Light"/>
                <w:b/>
                <w:bCs/>
                <w:color w:val="000000"/>
                <w:sz w:val="18"/>
                <w:szCs w:val="18"/>
              </w:rPr>
              <w:lastRenderedPageBreak/>
              <w:t>Tablica wewnętrzna</w:t>
            </w:r>
          </w:p>
        </w:tc>
        <w:tc>
          <w:tcPr>
            <w:tcW w:w="4111" w:type="dxa"/>
            <w:vAlign w:val="center"/>
          </w:tcPr>
          <w:p w14:paraId="15AE9945" w14:textId="77777777" w:rsidR="00AC0B77" w:rsidRDefault="00AC0B77" w:rsidP="00755E8F">
            <w:pPr>
              <w:widowControl/>
              <w:adjustRightInd w:val="0"/>
              <w:spacing w:after="0" w:line="240" w:lineRule="auto"/>
              <w:rPr>
                <w:rFonts w:ascii="Calibri Light" w:eastAsiaTheme="minorHAnsi" w:hAnsi="Calibri Light" w:cs="Calibri Light"/>
                <w:sz w:val="18"/>
                <w:szCs w:val="18"/>
              </w:rPr>
            </w:pPr>
            <w:r>
              <w:rPr>
                <w:rFonts w:ascii="Calibri Light" w:eastAsiaTheme="minorHAnsi" w:hAnsi="Calibri Light" w:cs="Calibri Light"/>
                <w:sz w:val="18"/>
                <w:szCs w:val="18"/>
              </w:rPr>
              <w:t>Jedna tablica kierunkowa LCD wewnętrzna (monitor o przekątnej min.37 cali) przeznaczona do wizualizacji trasy, wykonana w technologii LCD, montowana wewnątrz pojazdu. Tablica ma możliwość wyświetlania wiadomości i komunikatów innych niż trasa przejazdu.</w:t>
            </w:r>
          </w:p>
          <w:p w14:paraId="663AA0E4" w14:textId="77777777" w:rsidR="00AC0B77" w:rsidRDefault="00AC0B77" w:rsidP="00755E8F">
            <w:pPr>
              <w:widowControl/>
              <w:adjustRightInd w:val="0"/>
              <w:spacing w:after="0" w:line="240" w:lineRule="auto"/>
              <w:rPr>
                <w:rFonts w:ascii="Calibri Light" w:eastAsiaTheme="minorHAnsi" w:hAnsi="Calibri Light" w:cs="Calibri Light"/>
                <w:sz w:val="18"/>
                <w:szCs w:val="18"/>
              </w:rPr>
            </w:pPr>
            <w:r>
              <w:rPr>
                <w:rFonts w:ascii="Calibri Light" w:eastAsiaTheme="minorHAnsi" w:hAnsi="Calibri Light" w:cs="Calibri Light"/>
                <w:sz w:val="18"/>
                <w:szCs w:val="18"/>
              </w:rPr>
              <w:t>Zastosowanie dla prezentacji informacji: kierunek przejazdu, układ przystanków na trasie, data i godzina, czas przejazdu pomiędzy przystankami, możliwość przesiadki na kolejnym przystanku, komunikaty specjalne.</w:t>
            </w:r>
          </w:p>
          <w:p w14:paraId="723B26D6" w14:textId="77777777" w:rsidR="00AC0B77" w:rsidRPr="0055722E" w:rsidRDefault="00AC0B77" w:rsidP="00755E8F">
            <w:pPr>
              <w:widowControl/>
              <w:adjustRightInd w:val="0"/>
              <w:spacing w:after="0" w:line="240" w:lineRule="auto"/>
              <w:rPr>
                <w:rFonts w:ascii="Calibri Light" w:eastAsiaTheme="minorHAnsi" w:hAnsi="Calibri Light" w:cs="Calibri Light"/>
                <w:sz w:val="18"/>
                <w:szCs w:val="18"/>
              </w:rPr>
            </w:pPr>
            <w:r w:rsidRPr="0055722E">
              <w:rPr>
                <w:rFonts w:ascii="Calibri Light" w:eastAsia="ArialNarrow" w:hAnsi="Calibri Light" w:cs="Calibri Light"/>
                <w:sz w:val="18"/>
                <w:szCs w:val="18"/>
              </w:rPr>
              <w:t xml:space="preserve">Aktualizacja informacji wizualnej do pojazdów za pośrednictwem sieci </w:t>
            </w:r>
            <w:proofErr w:type="spellStart"/>
            <w:r w:rsidRPr="0055722E">
              <w:rPr>
                <w:rFonts w:ascii="Calibri Light" w:eastAsia="ArialNarrow" w:hAnsi="Calibri Light" w:cs="Calibri Light"/>
                <w:sz w:val="18"/>
                <w:szCs w:val="18"/>
              </w:rPr>
              <w:t>WiFi</w:t>
            </w:r>
            <w:proofErr w:type="spellEnd"/>
            <w:r>
              <w:rPr>
                <w:rFonts w:ascii="Calibri Light" w:eastAsia="ArialNarrow" w:hAnsi="Calibri Light" w:cs="Calibri Light"/>
                <w:sz w:val="18"/>
                <w:szCs w:val="18"/>
              </w:rPr>
              <w:t xml:space="preserve"> i poprzez dysk zewnętrzny przez port USB – możliwość wgrania do pamięci wewnętrznej tablicy.</w:t>
            </w:r>
          </w:p>
        </w:tc>
        <w:tc>
          <w:tcPr>
            <w:tcW w:w="4111" w:type="dxa"/>
            <w:vAlign w:val="center"/>
          </w:tcPr>
          <w:p w14:paraId="624DE20A" w14:textId="77777777" w:rsidR="00AC0B77" w:rsidRDefault="00AC0B77" w:rsidP="00755E8F">
            <w:pPr>
              <w:widowControl/>
              <w:adjustRightInd w:val="0"/>
              <w:spacing w:after="0" w:line="240" w:lineRule="auto"/>
              <w:rPr>
                <w:rFonts w:ascii="Calibri Light" w:eastAsiaTheme="minorHAnsi" w:hAnsi="Calibri Light" w:cs="Calibri Light"/>
                <w:sz w:val="18"/>
                <w:szCs w:val="18"/>
              </w:rPr>
            </w:pPr>
          </w:p>
        </w:tc>
      </w:tr>
      <w:tr w:rsidR="00AC0B77" w:rsidRPr="007A2294" w14:paraId="5E3AE442" w14:textId="77777777" w:rsidTr="00755E8F">
        <w:trPr>
          <w:trHeight w:val="1757"/>
        </w:trPr>
        <w:tc>
          <w:tcPr>
            <w:tcW w:w="2269" w:type="dxa"/>
            <w:vAlign w:val="center"/>
          </w:tcPr>
          <w:p w14:paraId="629380B0" w14:textId="77777777" w:rsidR="00AC0B77" w:rsidRPr="007A2294" w:rsidRDefault="00AC0B77" w:rsidP="00755E8F">
            <w:pPr>
              <w:widowControl/>
              <w:adjustRightInd w:val="0"/>
              <w:spacing w:after="0" w:line="240" w:lineRule="auto"/>
              <w:jc w:val="center"/>
              <w:rPr>
                <w:rFonts w:ascii="Calibri Light" w:eastAsiaTheme="minorHAnsi" w:hAnsi="Calibri Light" w:cs="Calibri Light"/>
                <w:b/>
                <w:bCs/>
                <w:color w:val="000000"/>
                <w:sz w:val="18"/>
                <w:szCs w:val="18"/>
              </w:rPr>
            </w:pPr>
            <w:r>
              <w:rPr>
                <w:rFonts w:ascii="Calibri Light" w:eastAsiaTheme="minorHAnsi" w:hAnsi="Calibri Light" w:cs="Calibri Light"/>
                <w:b/>
                <w:bCs/>
                <w:color w:val="000000"/>
                <w:sz w:val="18"/>
                <w:szCs w:val="18"/>
              </w:rPr>
              <w:t>S</w:t>
            </w:r>
            <w:r w:rsidRPr="007A2294">
              <w:rPr>
                <w:rFonts w:ascii="Calibri Light" w:eastAsiaTheme="minorHAnsi" w:hAnsi="Calibri Light" w:cs="Calibri Light"/>
                <w:b/>
                <w:bCs/>
                <w:color w:val="000000"/>
                <w:sz w:val="18"/>
                <w:szCs w:val="18"/>
              </w:rPr>
              <w:t>ystem automatycznego gaszenia pożaru w komorze grzejnika spalinowego</w:t>
            </w:r>
          </w:p>
        </w:tc>
        <w:tc>
          <w:tcPr>
            <w:tcW w:w="4111" w:type="dxa"/>
            <w:vAlign w:val="center"/>
          </w:tcPr>
          <w:p w14:paraId="4FBCDAE5" w14:textId="70646DE6" w:rsidR="00AC0B77" w:rsidRPr="007A2294" w:rsidRDefault="00AC0B77" w:rsidP="00755E8F">
            <w:pPr>
              <w:widowControl/>
              <w:adjustRightInd w:val="0"/>
              <w:spacing w:after="0" w:line="240" w:lineRule="auto"/>
              <w:rPr>
                <w:rFonts w:ascii="Calibri Light" w:eastAsiaTheme="minorHAnsi" w:hAnsi="Calibri Light" w:cs="Calibri Light"/>
                <w:color w:val="000000"/>
                <w:sz w:val="18"/>
                <w:szCs w:val="18"/>
              </w:rPr>
            </w:pPr>
            <w:r w:rsidRPr="007A2294">
              <w:rPr>
                <w:rFonts w:ascii="Calibri Light" w:eastAsiaTheme="minorHAnsi" w:hAnsi="Calibri Light" w:cs="Calibri Light"/>
                <w:color w:val="000000"/>
                <w:sz w:val="18"/>
                <w:szCs w:val="18"/>
              </w:rPr>
              <w:t xml:space="preserve">1. Środek gaśniczy: </w:t>
            </w:r>
            <w:r>
              <w:rPr>
                <w:rFonts w:ascii="Calibri Light" w:eastAsiaTheme="minorHAnsi" w:hAnsi="Calibri Light" w:cs="Calibri Light"/>
                <w:color w:val="000000"/>
                <w:sz w:val="18"/>
                <w:szCs w:val="18"/>
              </w:rPr>
              <w:t>ciekły azot</w:t>
            </w:r>
            <w:r w:rsidR="00ED39C9">
              <w:rPr>
                <w:rFonts w:ascii="Calibri Light" w:eastAsiaTheme="minorHAnsi" w:hAnsi="Calibri Light" w:cs="Calibri Light"/>
                <w:color w:val="000000"/>
                <w:sz w:val="18"/>
                <w:szCs w:val="18"/>
              </w:rPr>
              <w:t xml:space="preserve"> </w:t>
            </w:r>
            <w:r w:rsidR="00ED39C9" w:rsidRPr="00ED39C9">
              <w:rPr>
                <w:rFonts w:ascii="Calibri Light" w:eastAsiaTheme="minorHAnsi" w:hAnsi="Calibri Light" w:cs="Calibri Light"/>
                <w:color w:val="C00000"/>
                <w:sz w:val="18"/>
                <w:szCs w:val="18"/>
              </w:rPr>
              <w:t xml:space="preserve">(min. </w:t>
            </w:r>
            <w:r w:rsidR="00ED39C9">
              <w:rPr>
                <w:rFonts w:ascii="Calibri Light" w:eastAsiaTheme="minorHAnsi" w:hAnsi="Calibri Light" w:cs="Calibri Light"/>
                <w:color w:val="C00000"/>
                <w:sz w:val="18"/>
                <w:szCs w:val="18"/>
              </w:rPr>
              <w:t>w</w:t>
            </w:r>
            <w:r w:rsidR="00ED39C9" w:rsidRPr="00ED39C9">
              <w:rPr>
                <w:rFonts w:ascii="Calibri Light" w:eastAsiaTheme="minorHAnsi" w:hAnsi="Calibri Light" w:cs="Calibri Light"/>
                <w:color w:val="C00000"/>
                <w:sz w:val="18"/>
                <w:szCs w:val="18"/>
              </w:rPr>
              <w:t>ymagania: środek gaśniczy dla magazynów</w:t>
            </w:r>
            <w:r w:rsidR="00ED39C9" w:rsidRPr="00ED39C9">
              <w:rPr>
                <w:rFonts w:ascii="Calibri Light" w:eastAsiaTheme="minorHAnsi" w:hAnsi="Calibri Light" w:cs="Calibri Light"/>
                <w:color w:val="C00000"/>
                <w:sz w:val="18"/>
                <w:szCs w:val="18"/>
              </w:rPr>
              <w:fldChar w:fldCharType="begin"/>
            </w:r>
            <w:r w:rsidR="00ED39C9" w:rsidRPr="00ED39C9">
              <w:rPr>
                <w:rFonts w:ascii="Calibri Light" w:eastAsiaTheme="minorHAnsi" w:hAnsi="Calibri Light" w:cs="Calibri Light"/>
                <w:color w:val="C00000"/>
                <w:sz w:val="18"/>
                <w:szCs w:val="18"/>
              </w:rPr>
              <w:instrText xml:space="preserve"> LISTNUM </w:instrText>
            </w:r>
            <w:r w:rsidR="00ED39C9" w:rsidRPr="00ED39C9">
              <w:rPr>
                <w:rFonts w:ascii="Calibri Light" w:eastAsiaTheme="minorHAnsi" w:hAnsi="Calibri Light" w:cs="Calibri Light"/>
                <w:color w:val="C00000"/>
                <w:sz w:val="18"/>
                <w:szCs w:val="18"/>
              </w:rPr>
              <w:fldChar w:fldCharType="end"/>
            </w:r>
            <w:r w:rsidR="00ED39C9" w:rsidRPr="00ED39C9">
              <w:rPr>
                <w:rFonts w:ascii="Calibri Light" w:eastAsiaTheme="minorHAnsi" w:hAnsi="Calibri Light" w:cs="Calibri Light"/>
                <w:color w:val="C00000"/>
                <w:sz w:val="18"/>
                <w:szCs w:val="18"/>
              </w:rPr>
              <w:t xml:space="preserve"> energii – ciekły azot, dla pozostałych systemów dopuszcza się odrębny system gaszenia proszkowym środkiem gaśniczym)</w:t>
            </w:r>
            <w:r w:rsidRPr="00ED39C9">
              <w:rPr>
                <w:rFonts w:ascii="Calibri Light" w:eastAsiaTheme="minorHAnsi" w:hAnsi="Calibri Light" w:cs="Calibri Light"/>
                <w:color w:val="C00000"/>
                <w:sz w:val="18"/>
                <w:szCs w:val="18"/>
              </w:rPr>
              <w:t xml:space="preserve">. </w:t>
            </w:r>
            <w:r w:rsidRPr="007A2294">
              <w:rPr>
                <w:rFonts w:ascii="Calibri Light" w:eastAsiaTheme="minorHAnsi" w:hAnsi="Calibri Light" w:cs="Calibri Light"/>
                <w:color w:val="000000"/>
                <w:sz w:val="18"/>
                <w:szCs w:val="18"/>
              </w:rPr>
              <w:t xml:space="preserve">Detekcja elektryczna lub pneumatyczna. Ilość środka gaśniczego z odpowiednim zapasem zapewniająca ugaszenie każdego pożaru w komorze grzejnika spalinowego. </w:t>
            </w:r>
          </w:p>
          <w:p w14:paraId="1B265FCE" w14:textId="77777777" w:rsidR="00AC0B77" w:rsidRPr="007A2294" w:rsidRDefault="00AC0B77" w:rsidP="00755E8F">
            <w:pPr>
              <w:widowControl/>
              <w:adjustRightInd w:val="0"/>
              <w:spacing w:after="0" w:line="240" w:lineRule="auto"/>
              <w:rPr>
                <w:rFonts w:ascii="Calibri Light" w:eastAsiaTheme="minorHAnsi" w:hAnsi="Calibri Light" w:cs="Calibri Light"/>
                <w:color w:val="000000"/>
                <w:sz w:val="18"/>
                <w:szCs w:val="18"/>
              </w:rPr>
            </w:pPr>
            <w:r w:rsidRPr="007A2294">
              <w:rPr>
                <w:rFonts w:ascii="Calibri Light" w:eastAsiaTheme="minorHAnsi" w:hAnsi="Calibri Light" w:cs="Calibri Light"/>
                <w:color w:val="000000"/>
                <w:sz w:val="18"/>
                <w:szCs w:val="18"/>
              </w:rPr>
              <w:t xml:space="preserve">2. Widoczne cechy legalizacyjne i daty dopuszczenia do użytkowania zgodnie z ogólnie obowiązującymi przepisami dotyczącymi systemów przeciwpożarowych. </w:t>
            </w:r>
          </w:p>
          <w:p w14:paraId="2A3628CB" w14:textId="77777777" w:rsidR="00AC0B77" w:rsidRPr="007A2294" w:rsidRDefault="00AC0B77" w:rsidP="00755E8F">
            <w:pPr>
              <w:widowControl/>
              <w:adjustRightInd w:val="0"/>
              <w:spacing w:after="0" w:line="240" w:lineRule="auto"/>
              <w:rPr>
                <w:rFonts w:ascii="Calibri Light" w:eastAsiaTheme="minorHAnsi" w:hAnsi="Calibri Light" w:cs="Calibri Light"/>
                <w:sz w:val="18"/>
                <w:szCs w:val="18"/>
              </w:rPr>
            </w:pPr>
            <w:r w:rsidRPr="007A2294">
              <w:rPr>
                <w:rFonts w:ascii="Calibri Light" w:eastAsiaTheme="minorHAnsi" w:hAnsi="Calibri Light" w:cs="Calibri Light"/>
                <w:color w:val="000000"/>
                <w:sz w:val="18"/>
                <w:szCs w:val="18"/>
              </w:rPr>
              <w:t xml:space="preserve">3. </w:t>
            </w:r>
            <w:r>
              <w:rPr>
                <w:rFonts w:ascii="Calibri Light" w:eastAsiaTheme="minorHAnsi" w:hAnsi="Calibri Light" w:cs="Calibri Light"/>
                <w:color w:val="000000"/>
                <w:sz w:val="18"/>
                <w:szCs w:val="18"/>
              </w:rPr>
              <w:t>(</w:t>
            </w:r>
            <w:r w:rsidRPr="00B4586E">
              <w:rPr>
                <w:rFonts w:ascii="Calibri Light" w:eastAsiaTheme="minorHAnsi" w:hAnsi="Calibri Light" w:cs="Calibri Light"/>
                <w:i/>
                <w:iCs/>
                <w:color w:val="000000"/>
                <w:sz w:val="18"/>
                <w:szCs w:val="18"/>
              </w:rPr>
              <w:t>Zaleca się</w:t>
            </w:r>
            <w:r>
              <w:rPr>
                <w:rFonts w:ascii="Calibri Light" w:eastAsiaTheme="minorHAnsi" w:hAnsi="Calibri Light" w:cs="Calibri Light"/>
                <w:i/>
                <w:iCs/>
                <w:color w:val="000000"/>
                <w:sz w:val="18"/>
                <w:szCs w:val="18"/>
              </w:rPr>
              <w:t>)</w:t>
            </w:r>
            <w:r w:rsidRPr="00B4586E">
              <w:rPr>
                <w:rFonts w:ascii="Calibri Light" w:eastAsiaTheme="minorHAnsi" w:hAnsi="Calibri Light" w:cs="Calibri Light"/>
                <w:i/>
                <w:iCs/>
                <w:color w:val="000000"/>
                <w:sz w:val="18"/>
                <w:szCs w:val="18"/>
              </w:rPr>
              <w:t>,</w:t>
            </w:r>
            <w:r w:rsidRPr="007A2294">
              <w:rPr>
                <w:rFonts w:ascii="Calibri Light" w:eastAsiaTheme="minorHAnsi" w:hAnsi="Calibri Light" w:cs="Calibri Light"/>
                <w:color w:val="000000"/>
                <w:sz w:val="18"/>
                <w:szCs w:val="18"/>
              </w:rPr>
              <w:t xml:space="preserve"> dostęp wizualny do manometru/ów butli z środkiem gaśniczym i manometru detekcyjnego był zapewniony bez konieczności demontażu klap, pokryw, itp., np. poprzez wykonany wziernik.</w:t>
            </w:r>
          </w:p>
        </w:tc>
        <w:tc>
          <w:tcPr>
            <w:tcW w:w="4111" w:type="dxa"/>
            <w:vAlign w:val="center"/>
          </w:tcPr>
          <w:p w14:paraId="7AC7CE1B" w14:textId="77777777" w:rsidR="00AC0B77" w:rsidRPr="007A2294"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7A2294" w14:paraId="135B956C" w14:textId="77777777" w:rsidTr="00755E8F">
        <w:trPr>
          <w:trHeight w:val="283"/>
        </w:trPr>
        <w:tc>
          <w:tcPr>
            <w:tcW w:w="2269" w:type="dxa"/>
            <w:vAlign w:val="center"/>
          </w:tcPr>
          <w:p w14:paraId="14539AF6" w14:textId="77777777" w:rsidR="00AC0B77" w:rsidRDefault="00AC0B77" w:rsidP="00755E8F">
            <w:pPr>
              <w:widowControl/>
              <w:adjustRightInd w:val="0"/>
              <w:spacing w:after="0" w:line="240" w:lineRule="auto"/>
              <w:jc w:val="center"/>
              <w:rPr>
                <w:rFonts w:ascii="Calibri Light" w:eastAsiaTheme="minorHAnsi" w:hAnsi="Calibri Light" w:cs="Calibri Light"/>
                <w:b/>
                <w:bCs/>
                <w:color w:val="000000"/>
                <w:sz w:val="18"/>
                <w:szCs w:val="18"/>
              </w:rPr>
            </w:pPr>
            <w:r>
              <w:rPr>
                <w:rFonts w:ascii="Calibri Light" w:eastAsiaTheme="minorHAnsi" w:hAnsi="Calibri Light" w:cs="Calibri Light"/>
                <w:b/>
                <w:bCs/>
                <w:color w:val="000000"/>
                <w:sz w:val="18"/>
                <w:szCs w:val="18"/>
              </w:rPr>
              <w:t>DMC</w:t>
            </w:r>
          </w:p>
        </w:tc>
        <w:tc>
          <w:tcPr>
            <w:tcW w:w="4111" w:type="dxa"/>
            <w:vAlign w:val="center"/>
          </w:tcPr>
          <w:p w14:paraId="666C80D1" w14:textId="77777777" w:rsidR="00AC0B77" w:rsidRPr="007A2294"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14400 (+/- 10%)</w:t>
            </w:r>
          </w:p>
        </w:tc>
        <w:tc>
          <w:tcPr>
            <w:tcW w:w="4111" w:type="dxa"/>
            <w:vAlign w:val="center"/>
          </w:tcPr>
          <w:p w14:paraId="6B96CDA1"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7A2294" w14:paraId="7C5BAB92" w14:textId="77777777" w:rsidTr="00755E8F">
        <w:trPr>
          <w:trHeight w:val="283"/>
        </w:trPr>
        <w:tc>
          <w:tcPr>
            <w:tcW w:w="2269" w:type="dxa"/>
            <w:vAlign w:val="center"/>
          </w:tcPr>
          <w:p w14:paraId="3B80147F" w14:textId="77777777" w:rsidR="00AC0B77" w:rsidRDefault="00AC0B77" w:rsidP="00755E8F">
            <w:pPr>
              <w:widowControl/>
              <w:adjustRightInd w:val="0"/>
              <w:spacing w:after="0" w:line="240" w:lineRule="auto"/>
              <w:jc w:val="center"/>
              <w:rPr>
                <w:rFonts w:ascii="Calibri Light" w:eastAsiaTheme="minorHAnsi" w:hAnsi="Calibri Light" w:cs="Calibri Light"/>
                <w:b/>
                <w:bCs/>
                <w:color w:val="000000"/>
                <w:sz w:val="18"/>
                <w:szCs w:val="18"/>
              </w:rPr>
            </w:pPr>
            <w:r>
              <w:rPr>
                <w:rFonts w:ascii="Calibri Light" w:eastAsiaTheme="minorHAnsi" w:hAnsi="Calibri Light" w:cs="Calibri Light"/>
                <w:b/>
                <w:bCs/>
                <w:color w:val="000000"/>
                <w:sz w:val="18"/>
                <w:szCs w:val="18"/>
              </w:rPr>
              <w:t>Oznakowanie i oklejenie autobusu</w:t>
            </w:r>
          </w:p>
        </w:tc>
        <w:tc>
          <w:tcPr>
            <w:tcW w:w="4111" w:type="dxa"/>
            <w:vAlign w:val="center"/>
          </w:tcPr>
          <w:p w14:paraId="3B9F11D2"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Wykonawca wykona oznakowanie i oklejenie autobusu zgodnie z przekazaną przez Zamawiającego wizualizacją (termin przekazania do 90 dni od daty podpisania umowy)</w:t>
            </w:r>
          </w:p>
        </w:tc>
        <w:tc>
          <w:tcPr>
            <w:tcW w:w="4111" w:type="dxa"/>
            <w:vAlign w:val="center"/>
          </w:tcPr>
          <w:p w14:paraId="607B7C47"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7A2294" w14:paraId="59935E00" w14:textId="77777777" w:rsidTr="00755E8F">
        <w:trPr>
          <w:trHeight w:val="283"/>
        </w:trPr>
        <w:tc>
          <w:tcPr>
            <w:tcW w:w="2269" w:type="dxa"/>
            <w:vAlign w:val="center"/>
          </w:tcPr>
          <w:p w14:paraId="63D202F0" w14:textId="77777777" w:rsidR="00AC0B77" w:rsidRDefault="00AC0B77" w:rsidP="00755E8F">
            <w:pPr>
              <w:widowControl/>
              <w:adjustRightInd w:val="0"/>
              <w:spacing w:after="0" w:line="240" w:lineRule="auto"/>
              <w:jc w:val="center"/>
              <w:rPr>
                <w:rFonts w:ascii="Calibri Light" w:eastAsiaTheme="minorHAnsi" w:hAnsi="Calibri Light" w:cs="Calibri Light"/>
                <w:b/>
                <w:bCs/>
                <w:color w:val="000000"/>
                <w:sz w:val="18"/>
                <w:szCs w:val="18"/>
              </w:rPr>
            </w:pPr>
            <w:r>
              <w:rPr>
                <w:rFonts w:ascii="Calibri Light" w:eastAsiaTheme="minorHAnsi" w:hAnsi="Calibri Light" w:cs="Calibri Light"/>
                <w:b/>
                <w:bCs/>
                <w:color w:val="000000"/>
                <w:sz w:val="18"/>
                <w:szCs w:val="18"/>
              </w:rPr>
              <w:t>Układ napędowy</w:t>
            </w:r>
          </w:p>
        </w:tc>
        <w:tc>
          <w:tcPr>
            <w:tcW w:w="4111" w:type="dxa"/>
            <w:vAlign w:val="center"/>
          </w:tcPr>
          <w:p w14:paraId="0AC7979E" w14:textId="77777777" w:rsidR="00AC0B77" w:rsidRPr="004C51F5" w:rsidRDefault="00AC0B77" w:rsidP="00755E8F">
            <w:pPr>
              <w:widowControl/>
              <w:adjustRightInd w:val="0"/>
              <w:spacing w:after="0" w:line="240" w:lineRule="auto"/>
              <w:rPr>
                <w:rFonts w:ascii="Calibri Light" w:eastAsiaTheme="minorHAnsi" w:hAnsi="Calibri Light" w:cs="Calibri Light"/>
                <w:color w:val="000000"/>
                <w:sz w:val="18"/>
                <w:szCs w:val="18"/>
              </w:rPr>
            </w:pPr>
            <w:r w:rsidRPr="004C51F5">
              <w:rPr>
                <w:rFonts w:ascii="Calibri Light" w:hAnsi="Calibri Light" w:cs="Calibri Light"/>
                <w:sz w:val="18"/>
                <w:szCs w:val="18"/>
              </w:rPr>
              <w:t xml:space="preserve">Układ napędowy wyposażony </w:t>
            </w:r>
            <w:r>
              <w:rPr>
                <w:rFonts w:ascii="Calibri Light" w:hAnsi="Calibri Light" w:cs="Calibri Light"/>
                <w:sz w:val="18"/>
                <w:szCs w:val="18"/>
              </w:rPr>
              <w:t xml:space="preserve">w </w:t>
            </w:r>
            <w:r w:rsidRPr="004C51F5">
              <w:rPr>
                <w:rFonts w:ascii="Calibri Light" w:hAnsi="Calibri Light" w:cs="Calibri Light"/>
                <w:sz w:val="18"/>
                <w:szCs w:val="18"/>
              </w:rPr>
              <w:t>system odzyskiwania energii hamowania do doładowania akumulatorów lub kondensatorów (zależnie od zastosowanego rozwiązania technicznego) tzw. rekuperacji.</w:t>
            </w:r>
          </w:p>
        </w:tc>
        <w:tc>
          <w:tcPr>
            <w:tcW w:w="4111" w:type="dxa"/>
            <w:vAlign w:val="center"/>
          </w:tcPr>
          <w:p w14:paraId="2610477D" w14:textId="77777777" w:rsidR="00AC0B77" w:rsidRPr="004C51F5" w:rsidRDefault="00AC0B77" w:rsidP="00755E8F">
            <w:pPr>
              <w:widowControl/>
              <w:adjustRightInd w:val="0"/>
              <w:spacing w:after="0" w:line="240" w:lineRule="auto"/>
              <w:rPr>
                <w:rFonts w:ascii="Calibri Light" w:hAnsi="Calibri Light" w:cs="Calibri Light"/>
                <w:sz w:val="18"/>
                <w:szCs w:val="18"/>
              </w:rPr>
            </w:pPr>
          </w:p>
        </w:tc>
      </w:tr>
    </w:tbl>
    <w:p w14:paraId="058A0CCE" w14:textId="77777777" w:rsidR="00AC0B77" w:rsidRDefault="00AC0B77" w:rsidP="00AC0B77">
      <w:pPr>
        <w:widowControl/>
        <w:tabs>
          <w:tab w:val="left" w:pos="2379"/>
        </w:tabs>
        <w:adjustRightInd w:val="0"/>
        <w:spacing w:after="120" w:line="240" w:lineRule="auto"/>
        <w:jc w:val="both"/>
        <w:rPr>
          <w:rFonts w:ascii="Calibri Light" w:eastAsiaTheme="minorHAnsi" w:hAnsi="Calibri Light" w:cs="Calibri Light"/>
          <w:b/>
          <w:bCs/>
          <w:sz w:val="20"/>
          <w:szCs w:val="20"/>
        </w:rPr>
      </w:pPr>
    </w:p>
    <w:tbl>
      <w:tblPr>
        <w:tblStyle w:val="Tabela-Siatka"/>
        <w:tblW w:w="10491" w:type="dxa"/>
        <w:tblInd w:w="-431" w:type="dxa"/>
        <w:tblLook w:val="04A0" w:firstRow="1" w:lastRow="0" w:firstColumn="1" w:lastColumn="0" w:noHBand="0" w:noVBand="1"/>
      </w:tblPr>
      <w:tblGrid>
        <w:gridCol w:w="8081"/>
        <w:gridCol w:w="2410"/>
      </w:tblGrid>
      <w:tr w:rsidR="00AC0B77" w:rsidRPr="00462490" w14:paraId="2B0EB6C5" w14:textId="77777777" w:rsidTr="00755E8F">
        <w:tc>
          <w:tcPr>
            <w:tcW w:w="10491" w:type="dxa"/>
            <w:gridSpan w:val="2"/>
            <w:vAlign w:val="center"/>
          </w:tcPr>
          <w:p w14:paraId="1C19F668" w14:textId="77777777" w:rsidR="00AC0B77" w:rsidRPr="00462490" w:rsidRDefault="00AC0B77" w:rsidP="00755E8F">
            <w:pPr>
              <w:widowControl/>
              <w:tabs>
                <w:tab w:val="left" w:pos="2379"/>
              </w:tabs>
              <w:adjustRightInd w:val="0"/>
              <w:spacing w:after="120" w:line="240" w:lineRule="auto"/>
              <w:rPr>
                <w:rFonts w:ascii="Calibri Light" w:hAnsi="Calibri Light" w:cs="Calibri Light"/>
                <w:b/>
                <w:bCs/>
                <w:sz w:val="20"/>
                <w:szCs w:val="20"/>
              </w:rPr>
            </w:pPr>
            <w:r w:rsidRPr="00462490">
              <w:rPr>
                <w:rFonts w:ascii="Calibri Light" w:hAnsi="Calibri Light" w:cs="Calibri Light"/>
                <w:b/>
                <w:bCs/>
                <w:sz w:val="20"/>
                <w:szCs w:val="20"/>
              </w:rPr>
              <w:t xml:space="preserve">Oferowane autobusy spełniają następujące wymagania: </w:t>
            </w:r>
          </w:p>
        </w:tc>
      </w:tr>
      <w:tr w:rsidR="00AC0B77" w14:paraId="3E3CE9DD" w14:textId="77777777" w:rsidTr="00755E8F">
        <w:tc>
          <w:tcPr>
            <w:tcW w:w="8081" w:type="dxa"/>
            <w:vAlign w:val="center"/>
          </w:tcPr>
          <w:p w14:paraId="6E8665E0" w14:textId="77777777" w:rsidR="00AC0B77" w:rsidRPr="00B4586E" w:rsidRDefault="00AC0B77" w:rsidP="00755E8F">
            <w:pPr>
              <w:widowControl/>
              <w:adjustRightInd w:val="0"/>
              <w:spacing w:after="120" w:line="240" w:lineRule="auto"/>
              <w:rPr>
                <w:rFonts w:ascii="Calibri Light" w:hAnsi="Calibri Light" w:cs="Calibri Light"/>
                <w:sz w:val="18"/>
                <w:szCs w:val="18"/>
              </w:rPr>
            </w:pPr>
            <w:r w:rsidRPr="00B4586E">
              <w:rPr>
                <w:rFonts w:ascii="Calibri Light" w:hAnsi="Calibri Light" w:cs="Calibri Light"/>
                <w:sz w:val="18"/>
                <w:szCs w:val="18"/>
              </w:rPr>
              <w:t xml:space="preserve">polskich przepisów w sprawie dopuszczenia pojazdów do ruchu, zawarte w Dziale III ustawy z dnia 20 czerwca 1997 r. Prawo o ruchu drogowym (Dz.U. 2022.988 </w:t>
            </w:r>
            <w:proofErr w:type="spellStart"/>
            <w:r w:rsidRPr="00B4586E">
              <w:rPr>
                <w:rFonts w:ascii="Calibri Light" w:hAnsi="Calibri Light" w:cs="Calibri Light"/>
                <w:sz w:val="18"/>
                <w:szCs w:val="18"/>
              </w:rPr>
              <w:t>tj</w:t>
            </w:r>
            <w:proofErr w:type="spellEnd"/>
            <w:r w:rsidRPr="00B4586E">
              <w:rPr>
                <w:rFonts w:ascii="Calibri Light" w:hAnsi="Calibri Light" w:cs="Calibri Light"/>
                <w:sz w:val="18"/>
                <w:szCs w:val="18"/>
              </w:rPr>
              <w:t xml:space="preserve">) oraz odpowiadać warunkom technicznym określonym w rozporządzeniu Ministra Infrastruktury z dnia 31 grudnia 2002 r. w sprawie warunków technicznych pojazdów oraz zakresu ich niezbędnego wyposażenia , zmiana Rozporządzenia z dnia 24 grudnia 2019 r. (Dz.U.2019.2560) </w:t>
            </w:r>
          </w:p>
        </w:tc>
        <w:tc>
          <w:tcPr>
            <w:tcW w:w="2410" w:type="dxa"/>
          </w:tcPr>
          <w:p w14:paraId="34FF3910" w14:textId="77777777" w:rsidR="00AC0B77" w:rsidRDefault="00AC0B77" w:rsidP="00755E8F">
            <w:pPr>
              <w:widowControl/>
              <w:tabs>
                <w:tab w:val="left" w:pos="2379"/>
              </w:tabs>
              <w:adjustRightInd w:val="0"/>
              <w:spacing w:after="120" w:line="240" w:lineRule="auto"/>
              <w:jc w:val="both"/>
              <w:rPr>
                <w:rFonts w:ascii="Calibri Light" w:hAnsi="Calibri Light" w:cs="Calibri Light"/>
                <w:b/>
                <w:bCs/>
                <w:sz w:val="20"/>
                <w:szCs w:val="20"/>
              </w:rPr>
            </w:pPr>
          </w:p>
        </w:tc>
      </w:tr>
      <w:tr w:rsidR="00AC0B77" w14:paraId="4B385DAA" w14:textId="77777777" w:rsidTr="00755E8F">
        <w:tc>
          <w:tcPr>
            <w:tcW w:w="8081" w:type="dxa"/>
            <w:vAlign w:val="center"/>
          </w:tcPr>
          <w:p w14:paraId="41E48EF7" w14:textId="77777777" w:rsidR="00AC0B77" w:rsidRPr="00B4586E" w:rsidRDefault="00AC0B77" w:rsidP="00755E8F">
            <w:pPr>
              <w:widowControl/>
              <w:tabs>
                <w:tab w:val="left" w:pos="2379"/>
              </w:tabs>
              <w:adjustRightInd w:val="0"/>
              <w:spacing w:after="120" w:line="240" w:lineRule="auto"/>
              <w:rPr>
                <w:rFonts w:ascii="Calibri Light" w:hAnsi="Calibri Light" w:cs="Calibri Light"/>
                <w:b/>
                <w:bCs/>
                <w:sz w:val="18"/>
                <w:szCs w:val="18"/>
              </w:rPr>
            </w:pPr>
            <w:r w:rsidRPr="00B4586E">
              <w:rPr>
                <w:rFonts w:ascii="Calibri Light" w:hAnsi="Calibri Light" w:cs="Calibri Light"/>
                <w:sz w:val="18"/>
                <w:szCs w:val="18"/>
              </w:rPr>
              <w:t>posiadają aktualne świadectwo homologacji wraz z załącznikami oferowanego typu pojazdu wydane przez właściwego ministra</w:t>
            </w:r>
          </w:p>
        </w:tc>
        <w:tc>
          <w:tcPr>
            <w:tcW w:w="2410" w:type="dxa"/>
          </w:tcPr>
          <w:p w14:paraId="784D5EBC" w14:textId="77777777" w:rsidR="00AC0B77" w:rsidRDefault="00AC0B77" w:rsidP="00755E8F">
            <w:pPr>
              <w:widowControl/>
              <w:tabs>
                <w:tab w:val="left" w:pos="2379"/>
              </w:tabs>
              <w:adjustRightInd w:val="0"/>
              <w:spacing w:after="120" w:line="240" w:lineRule="auto"/>
              <w:jc w:val="both"/>
              <w:rPr>
                <w:rFonts w:ascii="Calibri Light" w:hAnsi="Calibri Light" w:cs="Calibri Light"/>
                <w:b/>
                <w:bCs/>
                <w:sz w:val="20"/>
                <w:szCs w:val="20"/>
              </w:rPr>
            </w:pPr>
          </w:p>
        </w:tc>
      </w:tr>
      <w:tr w:rsidR="00AC0B77" w14:paraId="39A58650" w14:textId="77777777" w:rsidTr="00755E8F">
        <w:tc>
          <w:tcPr>
            <w:tcW w:w="8081" w:type="dxa"/>
            <w:vAlign w:val="center"/>
          </w:tcPr>
          <w:p w14:paraId="4C6E16E7" w14:textId="77777777" w:rsidR="00AC0B77" w:rsidRPr="00B4586E" w:rsidRDefault="00AC0B77" w:rsidP="00755E8F">
            <w:pPr>
              <w:widowControl/>
              <w:tabs>
                <w:tab w:val="left" w:pos="2379"/>
              </w:tabs>
              <w:adjustRightInd w:val="0"/>
              <w:spacing w:after="120" w:line="240" w:lineRule="auto"/>
              <w:rPr>
                <w:rFonts w:ascii="Calibri Light" w:hAnsi="Calibri Light" w:cs="Calibri Light"/>
                <w:b/>
                <w:bCs/>
                <w:sz w:val="18"/>
                <w:szCs w:val="18"/>
              </w:rPr>
            </w:pPr>
            <w:r w:rsidRPr="00B4586E">
              <w:rPr>
                <w:rFonts w:ascii="Calibri Light" w:hAnsi="Calibri Light" w:cs="Calibri Light"/>
                <w:sz w:val="18"/>
                <w:szCs w:val="18"/>
              </w:rPr>
              <w:t>są fabrycznie nowe wyprodukowane w roku dostawy</w:t>
            </w:r>
          </w:p>
        </w:tc>
        <w:tc>
          <w:tcPr>
            <w:tcW w:w="2410" w:type="dxa"/>
          </w:tcPr>
          <w:p w14:paraId="36717515" w14:textId="77777777" w:rsidR="00AC0B77" w:rsidRDefault="00AC0B77" w:rsidP="00755E8F">
            <w:pPr>
              <w:widowControl/>
              <w:tabs>
                <w:tab w:val="left" w:pos="2379"/>
              </w:tabs>
              <w:adjustRightInd w:val="0"/>
              <w:spacing w:after="120" w:line="240" w:lineRule="auto"/>
              <w:jc w:val="both"/>
              <w:rPr>
                <w:rFonts w:ascii="Calibri Light" w:hAnsi="Calibri Light" w:cs="Calibri Light"/>
                <w:b/>
                <w:bCs/>
                <w:sz w:val="20"/>
                <w:szCs w:val="20"/>
              </w:rPr>
            </w:pPr>
          </w:p>
        </w:tc>
      </w:tr>
      <w:tr w:rsidR="00AC0B77" w14:paraId="46EEEDC2" w14:textId="77777777" w:rsidTr="00755E8F">
        <w:tc>
          <w:tcPr>
            <w:tcW w:w="8081" w:type="dxa"/>
            <w:vAlign w:val="center"/>
          </w:tcPr>
          <w:p w14:paraId="1E1E832E" w14:textId="77777777" w:rsidR="00AC0B77" w:rsidRPr="00B4586E" w:rsidRDefault="00AC0B77" w:rsidP="00755E8F">
            <w:pPr>
              <w:widowControl/>
              <w:tabs>
                <w:tab w:val="left" w:pos="2379"/>
              </w:tabs>
              <w:adjustRightInd w:val="0"/>
              <w:spacing w:after="120" w:line="240" w:lineRule="auto"/>
              <w:rPr>
                <w:rFonts w:ascii="Calibri Light" w:hAnsi="Calibri Light" w:cs="Calibri Light"/>
                <w:b/>
                <w:bCs/>
                <w:sz w:val="18"/>
                <w:szCs w:val="18"/>
              </w:rPr>
            </w:pPr>
            <w:r w:rsidRPr="00B4586E">
              <w:rPr>
                <w:rFonts w:ascii="Calibri Light" w:hAnsi="Calibri Light" w:cs="Calibri Light"/>
                <w:sz w:val="18"/>
                <w:szCs w:val="18"/>
              </w:rPr>
              <w:t>Są przystosowane do polskich warunków klimatycznych oraz środowiskowych, a w szczególności szerokiego zakresu temperatur i wilgotności powietrza, dużego zanieczyszczenia i zapylenia powietrza występującego podczas eksploatacji</w:t>
            </w:r>
          </w:p>
        </w:tc>
        <w:tc>
          <w:tcPr>
            <w:tcW w:w="2410" w:type="dxa"/>
          </w:tcPr>
          <w:p w14:paraId="139B4691" w14:textId="77777777" w:rsidR="00AC0B77" w:rsidRDefault="00AC0B77" w:rsidP="00755E8F">
            <w:pPr>
              <w:widowControl/>
              <w:tabs>
                <w:tab w:val="left" w:pos="2379"/>
              </w:tabs>
              <w:adjustRightInd w:val="0"/>
              <w:spacing w:after="120" w:line="240" w:lineRule="auto"/>
              <w:jc w:val="both"/>
              <w:rPr>
                <w:rFonts w:ascii="Calibri Light" w:hAnsi="Calibri Light" w:cs="Calibri Light"/>
                <w:b/>
                <w:bCs/>
                <w:sz w:val="20"/>
                <w:szCs w:val="20"/>
              </w:rPr>
            </w:pPr>
          </w:p>
        </w:tc>
      </w:tr>
      <w:tr w:rsidR="00AC0B77" w14:paraId="2408A004" w14:textId="77777777" w:rsidTr="00755E8F">
        <w:tc>
          <w:tcPr>
            <w:tcW w:w="8081" w:type="dxa"/>
            <w:vAlign w:val="center"/>
          </w:tcPr>
          <w:p w14:paraId="57241772" w14:textId="77777777" w:rsidR="00AC0B77" w:rsidRPr="00B4586E" w:rsidRDefault="00AC0B77" w:rsidP="00755E8F">
            <w:pPr>
              <w:widowControl/>
              <w:tabs>
                <w:tab w:val="left" w:pos="2379"/>
              </w:tabs>
              <w:adjustRightInd w:val="0"/>
              <w:spacing w:after="120" w:line="240" w:lineRule="auto"/>
              <w:rPr>
                <w:rFonts w:ascii="Calibri Light" w:hAnsi="Calibri Light" w:cs="Calibri Light"/>
                <w:b/>
                <w:bCs/>
                <w:sz w:val="18"/>
                <w:szCs w:val="18"/>
              </w:rPr>
            </w:pPr>
            <w:r w:rsidRPr="00B4586E">
              <w:rPr>
                <w:rFonts w:ascii="Calibri Light" w:hAnsi="Calibri Light" w:cs="Calibri Light"/>
                <w:sz w:val="18"/>
                <w:szCs w:val="18"/>
              </w:rPr>
              <w:t>posiadają powłokę lakierniczą o wytrzymałości umożliwiającej codzienne mycie przy użyciu szczotkowej myjni automatycznej</w:t>
            </w:r>
          </w:p>
        </w:tc>
        <w:tc>
          <w:tcPr>
            <w:tcW w:w="2410" w:type="dxa"/>
          </w:tcPr>
          <w:p w14:paraId="1EA466CE" w14:textId="77777777" w:rsidR="00AC0B77" w:rsidRDefault="00AC0B77" w:rsidP="00755E8F">
            <w:pPr>
              <w:widowControl/>
              <w:tabs>
                <w:tab w:val="left" w:pos="2379"/>
              </w:tabs>
              <w:adjustRightInd w:val="0"/>
              <w:spacing w:after="120" w:line="240" w:lineRule="auto"/>
              <w:jc w:val="both"/>
              <w:rPr>
                <w:rFonts w:ascii="Calibri Light" w:hAnsi="Calibri Light" w:cs="Calibri Light"/>
                <w:b/>
                <w:bCs/>
                <w:sz w:val="20"/>
                <w:szCs w:val="20"/>
              </w:rPr>
            </w:pPr>
          </w:p>
        </w:tc>
      </w:tr>
      <w:tr w:rsidR="00AC0B77" w14:paraId="1C559C6E" w14:textId="77777777" w:rsidTr="00755E8F">
        <w:tc>
          <w:tcPr>
            <w:tcW w:w="8081" w:type="dxa"/>
            <w:vAlign w:val="center"/>
          </w:tcPr>
          <w:p w14:paraId="79EF6F40" w14:textId="77777777" w:rsidR="00AC0B77" w:rsidRPr="00987B8C" w:rsidRDefault="00AC0B77" w:rsidP="00755E8F">
            <w:pPr>
              <w:widowControl/>
              <w:tabs>
                <w:tab w:val="num" w:pos="284"/>
              </w:tabs>
              <w:adjustRightInd w:val="0"/>
              <w:spacing w:after="120" w:line="240" w:lineRule="auto"/>
              <w:rPr>
                <w:rFonts w:ascii="Calibri Light" w:hAnsi="Calibri Light" w:cs="Calibri Light"/>
                <w:sz w:val="18"/>
                <w:szCs w:val="18"/>
              </w:rPr>
            </w:pPr>
            <w:r w:rsidRPr="00B4586E">
              <w:rPr>
                <w:rFonts w:ascii="Calibri Light" w:hAnsi="Calibri Light" w:cs="Calibri Light"/>
                <w:sz w:val="18"/>
                <w:szCs w:val="18"/>
              </w:rPr>
              <w:t xml:space="preserve">Dostarczone autobusy będą jednej marki, jednego typu i wersji, identyczne, w szczególności pod względem konstrukcyjnym, parametrów technicznych, wyposażenia i kolorystyki. </w:t>
            </w:r>
          </w:p>
        </w:tc>
        <w:tc>
          <w:tcPr>
            <w:tcW w:w="2410" w:type="dxa"/>
          </w:tcPr>
          <w:p w14:paraId="718BD41F" w14:textId="77777777" w:rsidR="00AC0B77" w:rsidRDefault="00AC0B77" w:rsidP="00755E8F">
            <w:pPr>
              <w:widowControl/>
              <w:tabs>
                <w:tab w:val="left" w:pos="2379"/>
              </w:tabs>
              <w:adjustRightInd w:val="0"/>
              <w:spacing w:after="120" w:line="240" w:lineRule="auto"/>
              <w:jc w:val="both"/>
              <w:rPr>
                <w:rFonts w:ascii="Calibri Light" w:hAnsi="Calibri Light" w:cs="Calibri Light"/>
                <w:b/>
                <w:bCs/>
                <w:sz w:val="20"/>
                <w:szCs w:val="20"/>
              </w:rPr>
            </w:pPr>
          </w:p>
        </w:tc>
      </w:tr>
      <w:tr w:rsidR="00AC0B77" w14:paraId="29A2E0AC" w14:textId="77777777" w:rsidTr="00755E8F">
        <w:tc>
          <w:tcPr>
            <w:tcW w:w="8081" w:type="dxa"/>
            <w:vAlign w:val="center"/>
          </w:tcPr>
          <w:p w14:paraId="1B5EE27C" w14:textId="77777777" w:rsidR="00AC0B77" w:rsidRPr="00B4586E" w:rsidRDefault="00AC0B77" w:rsidP="00755E8F">
            <w:pPr>
              <w:widowControl/>
              <w:adjustRightInd w:val="0"/>
              <w:spacing w:after="120" w:line="240" w:lineRule="auto"/>
              <w:rPr>
                <w:rFonts w:ascii="Calibri Light" w:hAnsi="Calibri Light" w:cs="Calibri Light"/>
                <w:sz w:val="18"/>
                <w:szCs w:val="18"/>
              </w:rPr>
            </w:pPr>
            <w:r w:rsidRPr="00B4586E">
              <w:rPr>
                <w:rFonts w:ascii="Calibri Light" w:hAnsi="Calibri Light" w:cs="Calibri Light"/>
                <w:color w:val="000000"/>
                <w:sz w:val="18"/>
                <w:szCs w:val="18"/>
              </w:rPr>
              <w:lastRenderedPageBreak/>
              <w:t xml:space="preserve">W ramach dostawy autobusów dostarczymy bez dodatkowych opłat, sporządzoną w języku polskim następującą dokumentację techniczną i oprogramowanie: </w:t>
            </w:r>
          </w:p>
          <w:p w14:paraId="22235D34"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color w:val="000000"/>
                <w:sz w:val="18"/>
                <w:szCs w:val="18"/>
              </w:rPr>
            </w:pPr>
            <w:r w:rsidRPr="00B4586E">
              <w:rPr>
                <w:rFonts w:ascii="Calibri Light" w:hAnsi="Calibri Light" w:cs="Calibri Light"/>
                <w:color w:val="000000"/>
                <w:sz w:val="18"/>
                <w:szCs w:val="18"/>
              </w:rPr>
              <w:t xml:space="preserve">niezbędne dokumenty wymagane do zarejestrowania pojazdów w Polsce, </w:t>
            </w:r>
          </w:p>
          <w:p w14:paraId="41BB6989"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color w:val="000000"/>
                <w:sz w:val="18"/>
                <w:szCs w:val="18"/>
              </w:rPr>
            </w:pPr>
            <w:r w:rsidRPr="00B4586E">
              <w:rPr>
                <w:rFonts w:ascii="Calibri Light" w:hAnsi="Calibri Light" w:cs="Calibri Light"/>
                <w:color w:val="000000"/>
                <w:sz w:val="18"/>
                <w:szCs w:val="18"/>
              </w:rPr>
              <w:t xml:space="preserve">dokumentację użytkowania dla kierowcy w wersji papierowej w ilości 3 sztuki/1 autobus, </w:t>
            </w:r>
          </w:p>
          <w:p w14:paraId="4DCC77D9"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color w:val="000000"/>
                <w:sz w:val="18"/>
                <w:szCs w:val="18"/>
              </w:rPr>
            </w:pPr>
            <w:r w:rsidRPr="00B4586E">
              <w:rPr>
                <w:rFonts w:ascii="Calibri Light" w:hAnsi="Calibri Light" w:cs="Calibri Light"/>
                <w:color w:val="000000"/>
                <w:sz w:val="18"/>
                <w:szCs w:val="18"/>
              </w:rPr>
              <w:t xml:space="preserve">dokumentację techniczną dotyczącą obsługi i naprawy autobusów i jego podzespołów - 3 komplety w wersji papierowej oraz w wersji elektronicznej, a w przypadku, gdy dokumentacja techniczna autobusu będzie aktualizowana w formie elektronicznej on-line, Wykonawca musi zapewnić Zamawiającemu pełny do niej bezpłatny dostęp do serwisu przez okres co najmniej 15 lat, </w:t>
            </w:r>
          </w:p>
          <w:p w14:paraId="381E99D2"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color w:val="000000"/>
                <w:sz w:val="18"/>
                <w:szCs w:val="18"/>
              </w:rPr>
            </w:pPr>
            <w:r w:rsidRPr="00B4586E">
              <w:rPr>
                <w:rFonts w:ascii="Calibri Light" w:hAnsi="Calibri Light" w:cs="Calibri Light"/>
                <w:color w:val="000000"/>
                <w:sz w:val="18"/>
                <w:szCs w:val="18"/>
              </w:rPr>
              <w:t xml:space="preserve">pełny katalog części zamiennych autobusu 2 sztuki w wersji papierowej oraz w wersji elektronicznej,  a w przypadku, gdy dokumentacja techniczna autobusu będzie aktualizowana w formie elektronicznej on </w:t>
            </w:r>
            <w:proofErr w:type="spellStart"/>
            <w:r w:rsidRPr="00B4586E">
              <w:rPr>
                <w:rFonts w:ascii="Calibri Light" w:hAnsi="Calibri Light" w:cs="Calibri Light"/>
                <w:color w:val="000000"/>
                <w:sz w:val="18"/>
                <w:szCs w:val="18"/>
              </w:rPr>
              <w:t>line</w:t>
            </w:r>
            <w:proofErr w:type="spellEnd"/>
            <w:r w:rsidRPr="00B4586E">
              <w:rPr>
                <w:rFonts w:ascii="Calibri Light" w:hAnsi="Calibri Light" w:cs="Calibri Light"/>
                <w:color w:val="000000"/>
                <w:sz w:val="18"/>
                <w:szCs w:val="18"/>
              </w:rPr>
              <w:t xml:space="preserve">, Wykonawca musi zapewnić Zamawiającemu pełny do niej bezpłatny dostęp do serwisu przez okres, co najmniej 15 lat, </w:t>
            </w:r>
          </w:p>
          <w:p w14:paraId="08FFECE7"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sz w:val="18"/>
                <w:szCs w:val="18"/>
              </w:rPr>
            </w:pPr>
            <w:r w:rsidRPr="00B4586E">
              <w:rPr>
                <w:rFonts w:ascii="Calibri Light" w:hAnsi="Calibri Light" w:cs="Calibri Light"/>
                <w:color w:val="000000"/>
                <w:sz w:val="18"/>
                <w:szCs w:val="18"/>
              </w:rPr>
              <w:t xml:space="preserve">katalog części zamiennych w zakresie części których Wykonawca nie jest producentem musi zawierać numery katalogowe producenta autobusu i producenta części. Na wniosek Zamawiającego Wykonawca zobowiązany jest w przypadku dokonania koniczności naprawy </w:t>
            </w:r>
            <w:r w:rsidRPr="00B4586E">
              <w:rPr>
                <w:rFonts w:ascii="Calibri Light" w:hAnsi="Calibri Light" w:cs="Calibri Light"/>
                <w:sz w:val="18"/>
                <w:szCs w:val="18"/>
              </w:rPr>
              <w:t xml:space="preserve">do udostępnienia Zamawiającego także oznaczeń (typ, nr katalogowy) stosowanych przez producentów poszczególnych części i podzespołów, jeśli oznaczenia te są przez poszczególnych producentów stosowane </w:t>
            </w:r>
          </w:p>
          <w:p w14:paraId="5D3004B3"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sz w:val="18"/>
                <w:szCs w:val="18"/>
              </w:rPr>
            </w:pPr>
            <w:r w:rsidRPr="00B4586E">
              <w:rPr>
                <w:rFonts w:ascii="Calibri Light" w:hAnsi="Calibri Light" w:cs="Calibri Light"/>
                <w:sz w:val="18"/>
                <w:szCs w:val="18"/>
              </w:rPr>
              <w:t xml:space="preserve">schematy układu pneumatycznego, ogrzewania, chłodzenia, klimatyzacji, zawieszenia, smarowania, hydraulicznego, napędowego i instalacji elektrycznej autobusu wraz z wykazem elementów - 2 komplety, </w:t>
            </w:r>
          </w:p>
          <w:p w14:paraId="16313C5E"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sz w:val="18"/>
                <w:szCs w:val="18"/>
              </w:rPr>
            </w:pPr>
            <w:r w:rsidRPr="00B4586E">
              <w:rPr>
                <w:rFonts w:ascii="Calibri Light" w:hAnsi="Calibri Light" w:cs="Calibri Light"/>
                <w:sz w:val="18"/>
                <w:szCs w:val="18"/>
              </w:rPr>
              <w:t xml:space="preserve">szczegółowe rysunki rozplanowania przestrzeni pasażerskiej wraz z oznaczeniem istotnych miejsc dla świadczonych usług - 2 komplety, </w:t>
            </w:r>
          </w:p>
          <w:p w14:paraId="79E5A6DB"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sz w:val="18"/>
                <w:szCs w:val="18"/>
              </w:rPr>
            </w:pPr>
            <w:r w:rsidRPr="00B4586E">
              <w:rPr>
                <w:rFonts w:ascii="Calibri Light" w:hAnsi="Calibri Light" w:cs="Calibri Light"/>
                <w:sz w:val="18"/>
                <w:szCs w:val="18"/>
              </w:rPr>
              <w:t xml:space="preserve">rysunek rozmieszczenia elementów sterowania w kabinie kierowcy wraz z opisem wszystkich zamontowanych elementów - 2 </w:t>
            </w:r>
            <w:proofErr w:type="spellStart"/>
            <w:r w:rsidRPr="00B4586E">
              <w:rPr>
                <w:rFonts w:ascii="Calibri Light" w:hAnsi="Calibri Light" w:cs="Calibri Light"/>
                <w:sz w:val="18"/>
                <w:szCs w:val="18"/>
              </w:rPr>
              <w:t>kpl</w:t>
            </w:r>
            <w:proofErr w:type="spellEnd"/>
            <w:r w:rsidRPr="00B4586E">
              <w:rPr>
                <w:rFonts w:ascii="Calibri Light" w:hAnsi="Calibri Light" w:cs="Calibri Light"/>
                <w:sz w:val="18"/>
                <w:szCs w:val="18"/>
              </w:rPr>
              <w:t xml:space="preserve">., </w:t>
            </w:r>
          </w:p>
          <w:p w14:paraId="7A3F0F0C"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sz w:val="18"/>
                <w:szCs w:val="18"/>
              </w:rPr>
            </w:pPr>
            <w:r w:rsidRPr="00B4586E">
              <w:rPr>
                <w:rFonts w:ascii="Calibri Light" w:hAnsi="Calibri Light" w:cs="Calibri Light"/>
                <w:sz w:val="18"/>
                <w:szCs w:val="18"/>
              </w:rPr>
              <w:t xml:space="preserve">książki przeglądów gwarancyjnych dla każdego autobusu oraz pisemne zalecenia dot. przeglądów i konserwacji dostarczonego autobusu, zawierające wykaz materiałów eksploatacyjnych stosowanych w tym autobusie, </w:t>
            </w:r>
          </w:p>
          <w:p w14:paraId="60314A5A"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sz w:val="18"/>
                <w:szCs w:val="18"/>
              </w:rPr>
            </w:pPr>
            <w:r w:rsidRPr="00B4586E">
              <w:rPr>
                <w:rFonts w:ascii="Calibri Light" w:hAnsi="Calibri Light" w:cs="Calibri Light"/>
                <w:sz w:val="18"/>
                <w:szCs w:val="18"/>
              </w:rPr>
              <w:t xml:space="preserve">dokumenty stwierdzające gwarancję producenta udzieloną na wyposażenie autobusu, </w:t>
            </w:r>
          </w:p>
          <w:p w14:paraId="5DFE366F"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sz w:val="18"/>
                <w:szCs w:val="18"/>
              </w:rPr>
            </w:pPr>
            <w:r w:rsidRPr="00B4586E">
              <w:rPr>
                <w:rFonts w:ascii="Calibri Light" w:hAnsi="Calibri Light" w:cs="Calibri Light"/>
                <w:sz w:val="18"/>
                <w:szCs w:val="18"/>
              </w:rPr>
              <w:t xml:space="preserve">oprogramowanie i konieczne urządzenia do programowania i obsługi tablic informacyjnych i multimedialnych -1 </w:t>
            </w:r>
            <w:proofErr w:type="spellStart"/>
            <w:r w:rsidRPr="00B4586E">
              <w:rPr>
                <w:rFonts w:ascii="Calibri Light" w:hAnsi="Calibri Light" w:cs="Calibri Light"/>
                <w:sz w:val="18"/>
                <w:szCs w:val="18"/>
              </w:rPr>
              <w:t>kpl</w:t>
            </w:r>
            <w:proofErr w:type="spellEnd"/>
            <w:r w:rsidRPr="00B4586E">
              <w:rPr>
                <w:rFonts w:ascii="Calibri Light" w:hAnsi="Calibri Light" w:cs="Calibri Light"/>
                <w:sz w:val="18"/>
                <w:szCs w:val="18"/>
              </w:rPr>
              <w:t xml:space="preserve">., </w:t>
            </w:r>
          </w:p>
          <w:p w14:paraId="7C7B350F"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sz w:val="18"/>
                <w:szCs w:val="18"/>
              </w:rPr>
            </w:pPr>
            <w:r w:rsidRPr="00B4586E">
              <w:rPr>
                <w:rFonts w:ascii="Calibri Light" w:hAnsi="Calibri Light" w:cs="Calibri Light"/>
                <w:sz w:val="18"/>
                <w:szCs w:val="18"/>
              </w:rPr>
              <w:t xml:space="preserve">oprogramowanie i konieczne urządzenia do diagnozowania układów pneumatycznych w autobusie -1 </w:t>
            </w:r>
            <w:proofErr w:type="spellStart"/>
            <w:r w:rsidRPr="00B4586E">
              <w:rPr>
                <w:rFonts w:ascii="Calibri Light" w:hAnsi="Calibri Light" w:cs="Calibri Light"/>
                <w:sz w:val="18"/>
                <w:szCs w:val="18"/>
              </w:rPr>
              <w:t>kpl</w:t>
            </w:r>
            <w:proofErr w:type="spellEnd"/>
            <w:r w:rsidRPr="00B4586E">
              <w:rPr>
                <w:rFonts w:ascii="Calibri Light" w:hAnsi="Calibri Light" w:cs="Calibri Light"/>
                <w:sz w:val="18"/>
                <w:szCs w:val="18"/>
              </w:rPr>
              <w:t xml:space="preserve">., </w:t>
            </w:r>
          </w:p>
          <w:p w14:paraId="1DAF8081"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sz w:val="18"/>
                <w:szCs w:val="18"/>
              </w:rPr>
            </w:pPr>
            <w:r w:rsidRPr="00B4586E">
              <w:rPr>
                <w:rFonts w:ascii="Calibri Light" w:hAnsi="Calibri Light" w:cs="Calibri Light"/>
                <w:sz w:val="18"/>
                <w:szCs w:val="18"/>
              </w:rPr>
              <w:t xml:space="preserve">oprogramowanie i konieczne urządzenia do diagnozowania elektronicznych w autobusie -1 </w:t>
            </w:r>
            <w:proofErr w:type="spellStart"/>
            <w:r w:rsidRPr="00B4586E">
              <w:rPr>
                <w:rFonts w:ascii="Calibri Light" w:hAnsi="Calibri Light" w:cs="Calibri Light"/>
                <w:sz w:val="18"/>
                <w:szCs w:val="18"/>
              </w:rPr>
              <w:t>kpl</w:t>
            </w:r>
            <w:proofErr w:type="spellEnd"/>
            <w:r w:rsidRPr="00B4586E">
              <w:rPr>
                <w:rFonts w:ascii="Calibri Light" w:hAnsi="Calibri Light" w:cs="Calibri Light"/>
                <w:sz w:val="18"/>
                <w:szCs w:val="18"/>
              </w:rPr>
              <w:t xml:space="preserve">., </w:t>
            </w:r>
          </w:p>
          <w:p w14:paraId="70E198AC"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sz w:val="18"/>
                <w:szCs w:val="18"/>
              </w:rPr>
            </w:pPr>
            <w:r w:rsidRPr="00B4586E">
              <w:rPr>
                <w:rFonts w:ascii="Calibri Light" w:hAnsi="Calibri Light" w:cs="Calibri Light"/>
                <w:sz w:val="18"/>
                <w:szCs w:val="18"/>
              </w:rPr>
              <w:t xml:space="preserve">oprogramowanie do diagnozowania układów pneumatycznych i elektronicznych należy dostarczyć wraz z licencjami na ich użytkowanie przez okres co najmniej 15 lat licząc od dnia dostarczenia, </w:t>
            </w:r>
          </w:p>
          <w:p w14:paraId="19AAE716"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sz w:val="18"/>
                <w:szCs w:val="18"/>
              </w:rPr>
            </w:pPr>
            <w:r w:rsidRPr="00B4586E">
              <w:rPr>
                <w:rFonts w:ascii="Calibri Light" w:hAnsi="Calibri Light" w:cs="Calibri Light"/>
                <w:sz w:val="18"/>
                <w:szCs w:val="18"/>
              </w:rPr>
              <w:t xml:space="preserve">oprogramowanie dostarczone wraz z autobusami na bieżąco uaktualniane i dostosowywane do każdej kolejnej partii dostawy, tak aby cała dostawa objęta umową była pod tym względem zgodna, </w:t>
            </w:r>
          </w:p>
          <w:p w14:paraId="4C700059" w14:textId="77777777" w:rsidR="00AC0B77" w:rsidRPr="00B4586E" w:rsidRDefault="00AC0B77" w:rsidP="00755E8F">
            <w:pPr>
              <w:pStyle w:val="Akapitzlist"/>
              <w:widowControl/>
              <w:adjustRightInd w:val="0"/>
              <w:spacing w:after="120" w:line="240" w:lineRule="auto"/>
              <w:ind w:left="426" w:firstLine="0"/>
              <w:jc w:val="left"/>
              <w:rPr>
                <w:rFonts w:ascii="Calibri Light" w:hAnsi="Calibri Light" w:cs="Calibri Light"/>
                <w:i/>
                <w:iCs/>
                <w:sz w:val="18"/>
                <w:szCs w:val="18"/>
              </w:rPr>
            </w:pPr>
            <w:r w:rsidRPr="00B4586E">
              <w:rPr>
                <w:rFonts w:ascii="Calibri Light" w:hAnsi="Calibri Light" w:cs="Calibri Light"/>
                <w:i/>
                <w:iCs/>
                <w:sz w:val="18"/>
                <w:szCs w:val="18"/>
              </w:rPr>
              <w:t>(Wykonawca może przedstawić powyższą dokumentację również w formie elektronicznej poprzez zapewnienie bezpłatnego nielimitowanego dostępu w podanym czasie do przedmiotowej dokumentacji)</w:t>
            </w:r>
          </w:p>
          <w:p w14:paraId="7FCA2980" w14:textId="77777777" w:rsidR="00AC0B77" w:rsidRPr="00B4586E" w:rsidRDefault="00AC0B77" w:rsidP="00AC0B77">
            <w:pPr>
              <w:pStyle w:val="Akapitzlist"/>
              <w:widowControl/>
              <w:numPr>
                <w:ilvl w:val="0"/>
                <w:numId w:val="39"/>
              </w:numPr>
              <w:adjustRightInd w:val="0"/>
              <w:spacing w:after="120" w:line="240" w:lineRule="auto"/>
              <w:ind w:left="596" w:hanging="426"/>
              <w:jc w:val="left"/>
              <w:rPr>
                <w:rFonts w:ascii="Calibri Light" w:hAnsi="Calibri Light" w:cs="Calibri Light"/>
                <w:b/>
                <w:bCs/>
                <w:sz w:val="18"/>
                <w:szCs w:val="18"/>
              </w:rPr>
            </w:pPr>
            <w:r w:rsidRPr="00B4586E">
              <w:rPr>
                <w:rFonts w:ascii="Calibri Light" w:hAnsi="Calibri Light" w:cs="Calibri Light"/>
                <w:sz w:val="18"/>
                <w:szCs w:val="18"/>
              </w:rPr>
              <w:t xml:space="preserve">„sprzęt diagnostyczny - komplet narzędzi serwisowych, urządzeń diagnostycznych i </w:t>
            </w:r>
            <w:proofErr w:type="spellStart"/>
            <w:r w:rsidRPr="00B4586E">
              <w:rPr>
                <w:rFonts w:ascii="Calibri Light" w:hAnsi="Calibri Light" w:cs="Calibri Light"/>
                <w:sz w:val="18"/>
                <w:szCs w:val="18"/>
              </w:rPr>
              <w:t>oprogramowań</w:t>
            </w:r>
            <w:proofErr w:type="spellEnd"/>
            <w:r w:rsidRPr="00B4586E">
              <w:rPr>
                <w:rFonts w:ascii="Calibri Light" w:hAnsi="Calibri Light" w:cs="Calibri Light"/>
                <w:sz w:val="18"/>
                <w:szCs w:val="18"/>
              </w:rPr>
              <w:t xml:space="preserve"> komputerowych w języku polskim, umożliwiający diagnostykę autobusów oraz zamontowanych zespołów (układ napędowy (w tym silnik), układ sterowania drzwi, układ pneumatyczny itp.) wraz z nośnikiem w postaci komputera. </w:t>
            </w:r>
          </w:p>
          <w:p w14:paraId="09A7052B" w14:textId="77777777" w:rsidR="00AC0B77" w:rsidRDefault="00AC0B77" w:rsidP="00AC0B77">
            <w:pPr>
              <w:pStyle w:val="Akapitzlist"/>
              <w:widowControl/>
              <w:numPr>
                <w:ilvl w:val="0"/>
                <w:numId w:val="39"/>
              </w:numPr>
              <w:adjustRightInd w:val="0"/>
              <w:spacing w:after="120" w:line="240" w:lineRule="auto"/>
              <w:ind w:left="596" w:hanging="426"/>
              <w:jc w:val="left"/>
              <w:rPr>
                <w:rFonts w:ascii="Calibri Light" w:hAnsi="Calibri Light" w:cs="Calibri Light"/>
                <w:sz w:val="18"/>
                <w:szCs w:val="18"/>
              </w:rPr>
            </w:pPr>
            <w:r w:rsidRPr="00B4586E">
              <w:rPr>
                <w:rFonts w:ascii="Calibri Light" w:hAnsi="Calibri Light" w:cs="Calibri Light"/>
                <w:sz w:val="18"/>
                <w:szCs w:val="18"/>
              </w:rPr>
              <w:t xml:space="preserve">oprogramowanie diagnostyczne do obsługi silnika. </w:t>
            </w:r>
          </w:p>
          <w:p w14:paraId="677E0B39" w14:textId="77777777" w:rsidR="00AC0B77" w:rsidRPr="00B4586E" w:rsidRDefault="00AC0B77" w:rsidP="00AC0B77">
            <w:pPr>
              <w:pStyle w:val="Akapitzlist"/>
              <w:widowControl/>
              <w:numPr>
                <w:ilvl w:val="0"/>
                <w:numId w:val="39"/>
              </w:numPr>
              <w:adjustRightInd w:val="0"/>
              <w:spacing w:after="120" w:line="240" w:lineRule="auto"/>
              <w:ind w:left="426" w:hanging="284"/>
              <w:jc w:val="left"/>
              <w:rPr>
                <w:rFonts w:ascii="Calibri Light" w:hAnsi="Calibri Light" w:cs="Calibri Light"/>
                <w:sz w:val="20"/>
                <w:szCs w:val="20"/>
              </w:rPr>
            </w:pPr>
            <w:r>
              <w:rPr>
                <w:rFonts w:ascii="Calibri Light" w:hAnsi="Calibri Light" w:cs="Calibri Light"/>
                <w:sz w:val="20"/>
                <w:szCs w:val="20"/>
              </w:rPr>
              <w:t>Katalog standardowych części napraw</w:t>
            </w:r>
          </w:p>
        </w:tc>
        <w:tc>
          <w:tcPr>
            <w:tcW w:w="2410" w:type="dxa"/>
          </w:tcPr>
          <w:p w14:paraId="69818A48" w14:textId="77777777" w:rsidR="00AC0B77" w:rsidRDefault="00AC0B77" w:rsidP="00755E8F">
            <w:pPr>
              <w:widowControl/>
              <w:tabs>
                <w:tab w:val="left" w:pos="2379"/>
              </w:tabs>
              <w:adjustRightInd w:val="0"/>
              <w:spacing w:after="120" w:line="240" w:lineRule="auto"/>
              <w:jc w:val="both"/>
              <w:rPr>
                <w:rFonts w:ascii="Calibri Light" w:hAnsi="Calibri Light" w:cs="Calibri Light"/>
                <w:b/>
                <w:bCs/>
                <w:sz w:val="20"/>
                <w:szCs w:val="20"/>
              </w:rPr>
            </w:pPr>
          </w:p>
        </w:tc>
      </w:tr>
    </w:tbl>
    <w:p w14:paraId="6891EB44" w14:textId="77777777" w:rsidR="00AC0B77" w:rsidRDefault="00AC0B77" w:rsidP="00AC0B77">
      <w:pPr>
        <w:widowControl/>
        <w:tabs>
          <w:tab w:val="left" w:pos="2379"/>
        </w:tabs>
        <w:adjustRightInd w:val="0"/>
        <w:spacing w:after="120" w:line="240" w:lineRule="auto"/>
        <w:jc w:val="both"/>
        <w:rPr>
          <w:rFonts w:ascii="Calibri Light" w:eastAsiaTheme="minorHAnsi" w:hAnsi="Calibri Light" w:cs="Calibri Light"/>
          <w:b/>
          <w:bCs/>
          <w:sz w:val="20"/>
          <w:szCs w:val="20"/>
        </w:rPr>
      </w:pPr>
    </w:p>
    <w:p w14:paraId="40FB862A" w14:textId="77777777" w:rsidR="00AC0B77" w:rsidRPr="008657B9" w:rsidRDefault="00AC0B77" w:rsidP="00AC0B77">
      <w:pPr>
        <w:widowControl/>
        <w:adjustRightInd w:val="0"/>
        <w:spacing w:after="30" w:line="240" w:lineRule="auto"/>
        <w:rPr>
          <w:rFonts w:ascii="Calibri Light" w:eastAsiaTheme="minorHAnsi" w:hAnsi="Calibri Light" w:cs="Calibri Light"/>
          <w:b/>
          <w:bCs/>
          <w:color w:val="000000"/>
          <w:sz w:val="20"/>
          <w:szCs w:val="20"/>
        </w:rPr>
      </w:pPr>
      <w:r w:rsidRPr="008657B9">
        <w:rPr>
          <w:rFonts w:ascii="Calibri Light" w:eastAsiaTheme="minorHAnsi" w:hAnsi="Calibri Light" w:cs="Calibri Light"/>
          <w:b/>
          <w:bCs/>
          <w:color w:val="000000"/>
          <w:sz w:val="20"/>
          <w:szCs w:val="20"/>
        </w:rPr>
        <w:t xml:space="preserve">Uzgodnienia Wykonawcy z Zamawiającym w okresie pomiędzy podpisaniem umowy a odbiorem autobusów: </w:t>
      </w:r>
    </w:p>
    <w:p w14:paraId="0C56D9C5" w14:textId="77777777" w:rsidR="00AC0B77" w:rsidRPr="00167BB6" w:rsidRDefault="00AC0B77" w:rsidP="00AC0B77">
      <w:pPr>
        <w:pStyle w:val="Akapitzlist"/>
        <w:widowControl/>
        <w:numPr>
          <w:ilvl w:val="0"/>
          <w:numId w:val="40"/>
        </w:numPr>
        <w:tabs>
          <w:tab w:val="clear" w:pos="720"/>
          <w:tab w:val="left" w:pos="284"/>
        </w:tabs>
        <w:adjustRightInd w:val="0"/>
        <w:spacing w:after="30" w:line="240" w:lineRule="auto"/>
        <w:ind w:left="284" w:hanging="284"/>
        <w:rPr>
          <w:rFonts w:ascii="Calibri Light" w:eastAsiaTheme="minorHAnsi" w:hAnsi="Calibri Light" w:cs="Calibri Light"/>
          <w:color w:val="000000"/>
          <w:sz w:val="20"/>
          <w:szCs w:val="20"/>
        </w:rPr>
      </w:pPr>
      <w:r w:rsidRPr="00167BB6">
        <w:rPr>
          <w:rFonts w:ascii="Calibri Light" w:eastAsiaTheme="minorHAnsi" w:hAnsi="Calibri Light" w:cs="Calibri Light"/>
          <w:color w:val="000000"/>
          <w:sz w:val="20"/>
          <w:szCs w:val="20"/>
        </w:rPr>
        <w:lastRenderedPageBreak/>
        <w:t>identyfikacja wizualna – schemat i kolorystyka malowania pojazdów oraz system oznaczeń (piktogramy i naklejki) uzgodnieni</w:t>
      </w:r>
      <w:r>
        <w:rPr>
          <w:rFonts w:ascii="Calibri Light" w:eastAsiaTheme="minorHAnsi" w:hAnsi="Calibri Light" w:cs="Calibri Light"/>
          <w:color w:val="000000"/>
          <w:sz w:val="20"/>
          <w:szCs w:val="20"/>
        </w:rPr>
        <w:t>e</w:t>
      </w:r>
      <w:r w:rsidRPr="00167BB6">
        <w:rPr>
          <w:rFonts w:ascii="Calibri Light" w:eastAsiaTheme="minorHAnsi" w:hAnsi="Calibri Light" w:cs="Calibri Light"/>
          <w:color w:val="000000"/>
          <w:sz w:val="20"/>
          <w:szCs w:val="20"/>
        </w:rPr>
        <w:t xml:space="preserve"> z Zamawiającym w terminie do 90 dni od daty podpisania umowy; </w:t>
      </w:r>
    </w:p>
    <w:p w14:paraId="7AED0C3E" w14:textId="77777777" w:rsidR="00AC0B77" w:rsidRPr="00167BB6" w:rsidRDefault="00AC0B77" w:rsidP="00AC0B77">
      <w:pPr>
        <w:pStyle w:val="Akapitzlist"/>
        <w:widowControl/>
        <w:numPr>
          <w:ilvl w:val="0"/>
          <w:numId w:val="40"/>
        </w:numPr>
        <w:tabs>
          <w:tab w:val="clear" w:pos="720"/>
          <w:tab w:val="left" w:pos="284"/>
        </w:tabs>
        <w:adjustRightInd w:val="0"/>
        <w:spacing w:after="30" w:line="240" w:lineRule="auto"/>
        <w:ind w:left="284" w:hanging="284"/>
        <w:rPr>
          <w:rFonts w:ascii="Calibri Light" w:eastAsiaTheme="minorHAnsi" w:hAnsi="Calibri Light" w:cs="Calibri Light"/>
          <w:color w:val="000000"/>
          <w:sz w:val="20"/>
          <w:szCs w:val="20"/>
        </w:rPr>
      </w:pPr>
      <w:r w:rsidRPr="00167BB6">
        <w:rPr>
          <w:rFonts w:ascii="Calibri Light" w:eastAsiaTheme="minorHAnsi" w:hAnsi="Calibri Light" w:cs="Calibri Light"/>
          <w:color w:val="000000"/>
          <w:sz w:val="20"/>
          <w:szCs w:val="20"/>
        </w:rPr>
        <w:t xml:space="preserve">fotele pasażerskie – wkładki tapicerskie siedziska i oparcia wyposażone w gąbkę (piankę) zmiękczającą pod tapicerką, </w:t>
      </w:r>
      <w:r>
        <w:rPr>
          <w:rFonts w:ascii="Calibri Light" w:eastAsiaTheme="minorHAnsi" w:hAnsi="Calibri Light" w:cs="Calibri Light"/>
          <w:color w:val="000000"/>
          <w:sz w:val="20"/>
          <w:szCs w:val="20"/>
        </w:rPr>
        <w:t>uzgodnione</w:t>
      </w:r>
      <w:r w:rsidRPr="00167BB6">
        <w:rPr>
          <w:rFonts w:ascii="Calibri Light" w:eastAsiaTheme="minorHAnsi" w:hAnsi="Calibri Light" w:cs="Calibri Light"/>
          <w:color w:val="000000"/>
          <w:sz w:val="20"/>
          <w:szCs w:val="20"/>
        </w:rPr>
        <w:t xml:space="preserve"> z Zamawiającym do 90 dni od daty podpisania umowy; </w:t>
      </w:r>
    </w:p>
    <w:p w14:paraId="72FB90C5" w14:textId="77777777" w:rsidR="00AC0B77" w:rsidRDefault="00AC0B77" w:rsidP="00AC0B77">
      <w:pPr>
        <w:pStyle w:val="Akapitzlist"/>
        <w:widowControl/>
        <w:numPr>
          <w:ilvl w:val="0"/>
          <w:numId w:val="40"/>
        </w:numPr>
        <w:tabs>
          <w:tab w:val="clear" w:pos="720"/>
          <w:tab w:val="left" w:pos="284"/>
        </w:tabs>
        <w:adjustRightInd w:val="0"/>
        <w:spacing w:before="0" w:after="120" w:line="240" w:lineRule="auto"/>
        <w:ind w:left="284" w:hanging="284"/>
        <w:rPr>
          <w:rFonts w:ascii="Calibri Light" w:eastAsiaTheme="minorHAnsi" w:hAnsi="Calibri Light" w:cs="Calibri Light"/>
          <w:color w:val="000000"/>
          <w:sz w:val="20"/>
          <w:szCs w:val="20"/>
        </w:rPr>
      </w:pPr>
      <w:r w:rsidRPr="00167BB6">
        <w:rPr>
          <w:rFonts w:ascii="Calibri Light" w:eastAsiaTheme="minorHAnsi" w:hAnsi="Calibri Light" w:cs="Calibri Light"/>
          <w:color w:val="000000"/>
          <w:sz w:val="20"/>
          <w:szCs w:val="20"/>
        </w:rPr>
        <w:t>systemy informatyczne – sposób i miejsce montażu poszczególnych elementów systemów, a także szczegółowe informacje oraz sekwencje informacji prezentowanych przez poszczególne wyświetlacze oraz system automatycznej głosowej informacji o trasie należy uzgodn</w:t>
      </w:r>
      <w:r>
        <w:rPr>
          <w:rFonts w:ascii="Calibri Light" w:eastAsiaTheme="minorHAnsi" w:hAnsi="Calibri Light" w:cs="Calibri Light"/>
          <w:color w:val="000000"/>
          <w:sz w:val="20"/>
          <w:szCs w:val="20"/>
        </w:rPr>
        <w:t>ione</w:t>
      </w:r>
      <w:r w:rsidRPr="00167BB6">
        <w:rPr>
          <w:rFonts w:ascii="Calibri Light" w:eastAsiaTheme="minorHAnsi" w:hAnsi="Calibri Light" w:cs="Calibri Light"/>
          <w:color w:val="000000"/>
          <w:sz w:val="20"/>
          <w:szCs w:val="20"/>
        </w:rPr>
        <w:t xml:space="preserve"> z Zamawiającym po podpisaniu umowy w terminie do </w:t>
      </w:r>
      <w:r>
        <w:rPr>
          <w:rFonts w:ascii="Calibri Light" w:eastAsiaTheme="minorHAnsi" w:hAnsi="Calibri Light" w:cs="Calibri Light"/>
          <w:color w:val="000000"/>
          <w:sz w:val="20"/>
          <w:szCs w:val="20"/>
        </w:rPr>
        <w:t>9</w:t>
      </w:r>
      <w:r w:rsidRPr="00167BB6">
        <w:rPr>
          <w:rFonts w:ascii="Calibri Light" w:eastAsiaTheme="minorHAnsi" w:hAnsi="Calibri Light" w:cs="Calibri Light"/>
          <w:color w:val="000000"/>
          <w:sz w:val="20"/>
          <w:szCs w:val="20"/>
        </w:rPr>
        <w:t xml:space="preserve">0 dni od daty podpisania umowy; </w:t>
      </w:r>
    </w:p>
    <w:p w14:paraId="37EDC549" w14:textId="77777777" w:rsidR="00AC0B77" w:rsidRDefault="00AC0B77" w:rsidP="00AC0B77">
      <w:pPr>
        <w:pStyle w:val="Akapitzlist"/>
        <w:widowControl/>
        <w:numPr>
          <w:ilvl w:val="0"/>
          <w:numId w:val="40"/>
        </w:numPr>
        <w:tabs>
          <w:tab w:val="clear" w:pos="720"/>
          <w:tab w:val="left" w:pos="284"/>
        </w:tabs>
        <w:adjustRightInd w:val="0"/>
        <w:spacing w:before="0" w:after="120" w:line="240" w:lineRule="auto"/>
        <w:ind w:left="284" w:hanging="284"/>
        <w:rPr>
          <w:rFonts w:ascii="Calibri Light" w:eastAsiaTheme="minorHAnsi" w:hAnsi="Calibri Light" w:cs="Calibri Light"/>
          <w:color w:val="000000"/>
          <w:sz w:val="20"/>
          <w:szCs w:val="20"/>
        </w:rPr>
      </w:pPr>
      <w:r w:rsidRPr="008657B9">
        <w:rPr>
          <w:rFonts w:ascii="Calibri Light" w:eastAsiaTheme="minorHAnsi" w:hAnsi="Calibri Light" w:cs="Calibri Light"/>
          <w:color w:val="000000"/>
          <w:sz w:val="20"/>
          <w:szCs w:val="20"/>
        </w:rPr>
        <w:t>Dostawa autobusów do siedziby Zamawiającego na lawecie.</w:t>
      </w:r>
    </w:p>
    <w:p w14:paraId="37B654C4" w14:textId="77777777" w:rsidR="00AC0B77" w:rsidRPr="008657B9" w:rsidRDefault="00AC0B77" w:rsidP="00AC0B77">
      <w:pPr>
        <w:pStyle w:val="Akapitzlist"/>
        <w:widowControl/>
        <w:numPr>
          <w:ilvl w:val="0"/>
          <w:numId w:val="40"/>
        </w:numPr>
        <w:tabs>
          <w:tab w:val="clear" w:pos="720"/>
          <w:tab w:val="left" w:pos="284"/>
        </w:tabs>
        <w:adjustRightInd w:val="0"/>
        <w:spacing w:before="0" w:after="120" w:line="240" w:lineRule="auto"/>
        <w:ind w:left="284" w:hanging="284"/>
        <w:rPr>
          <w:rFonts w:ascii="Calibri Light" w:eastAsiaTheme="minorHAnsi" w:hAnsi="Calibri Light" w:cs="Calibri Light"/>
          <w:color w:val="000000"/>
          <w:sz w:val="20"/>
          <w:szCs w:val="20"/>
        </w:rPr>
      </w:pPr>
      <w:r>
        <w:rPr>
          <w:rFonts w:ascii="Calibri Light" w:eastAsiaTheme="minorHAnsi" w:hAnsi="Calibri Light" w:cs="Calibri Light"/>
          <w:color w:val="000000"/>
          <w:sz w:val="20"/>
          <w:szCs w:val="20"/>
        </w:rPr>
        <w:t xml:space="preserve">Wyrażamy </w:t>
      </w:r>
      <w:r w:rsidRPr="008657B9">
        <w:rPr>
          <w:rFonts w:ascii="Calibri Light" w:eastAsiaTheme="minorHAnsi" w:hAnsi="Calibri Light" w:cs="Calibri Light"/>
          <w:color w:val="000000"/>
          <w:sz w:val="20"/>
          <w:szCs w:val="20"/>
        </w:rPr>
        <w:t>zgodę na montaż GPS lub innych urządzeń w celu uruchomienia systemu informacji pasażerskiej, bez utraty gwarancji</w:t>
      </w:r>
    </w:p>
    <w:p w14:paraId="68DEB579" w14:textId="77777777" w:rsidR="00AC0B77" w:rsidRPr="00215EB0" w:rsidRDefault="00AC0B77" w:rsidP="00AC0B77">
      <w:pPr>
        <w:pStyle w:val="Akapitzlist"/>
        <w:spacing w:before="0" w:after="120" w:line="240" w:lineRule="auto"/>
        <w:ind w:left="2700" w:right="-25" w:firstLine="0"/>
        <w:rPr>
          <w:rFonts w:ascii="Calibri Light" w:hAnsi="Calibri Light" w:cs="Calibri Light"/>
          <w:sz w:val="20"/>
          <w:szCs w:val="20"/>
        </w:rPr>
      </w:pPr>
    </w:p>
    <w:p w14:paraId="42E4CDBB" w14:textId="77777777" w:rsidR="00AC0B77" w:rsidRDefault="00AC0B77" w:rsidP="00AC0B77">
      <w:pPr>
        <w:spacing w:before="55" w:line="240" w:lineRule="auto"/>
        <w:ind w:right="-25"/>
        <w:jc w:val="right"/>
        <w:rPr>
          <w:rFonts w:ascii="Calibri Light" w:hAnsi="Calibri Light" w:cs="Calibri Light"/>
          <w:sz w:val="16"/>
        </w:rPr>
      </w:pPr>
    </w:p>
    <w:tbl>
      <w:tblPr>
        <w:tblW w:w="3827" w:type="dxa"/>
        <w:tblLayout w:type="fixed"/>
        <w:tblLook w:val="04A0" w:firstRow="1" w:lastRow="0" w:firstColumn="1" w:lastColumn="0" w:noHBand="0" w:noVBand="1"/>
      </w:tblPr>
      <w:tblGrid>
        <w:gridCol w:w="3827"/>
      </w:tblGrid>
      <w:tr w:rsidR="002D7339" w:rsidRPr="008A744F" w14:paraId="4D188F45" w14:textId="77777777" w:rsidTr="00D925E5">
        <w:trPr>
          <w:trHeight w:val="246"/>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5926AD0" w14:textId="77777777" w:rsidR="002D7339" w:rsidRPr="008A744F" w:rsidRDefault="002D7339" w:rsidP="00D925E5">
            <w:pPr>
              <w:tabs>
                <w:tab w:val="left" w:pos="0"/>
              </w:tabs>
              <w:spacing w:after="0" w:line="240" w:lineRule="auto"/>
              <w:rPr>
                <w:rFonts w:ascii="Calibri Light" w:hAnsi="Calibri Light" w:cs="Calibri Light"/>
                <w:bCs/>
                <w:sz w:val="20"/>
                <w:szCs w:val="20"/>
              </w:rPr>
            </w:pPr>
            <w:r w:rsidRPr="008A744F">
              <w:rPr>
                <w:rFonts w:ascii="Calibri Light" w:hAnsi="Calibri Light" w:cs="Calibri Light"/>
                <w:bCs/>
                <w:sz w:val="20"/>
                <w:szCs w:val="20"/>
              </w:rPr>
              <w:t>Miejscowość:</w:t>
            </w:r>
          </w:p>
        </w:tc>
      </w:tr>
      <w:tr w:rsidR="002D7339" w:rsidRPr="008A744F" w14:paraId="3DC85644" w14:textId="77777777" w:rsidTr="00D925E5">
        <w:trPr>
          <w:trHeight w:val="240"/>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23D1E83" w14:textId="77777777" w:rsidR="002D7339" w:rsidRPr="008A744F" w:rsidRDefault="002D7339" w:rsidP="00D925E5">
            <w:pPr>
              <w:tabs>
                <w:tab w:val="left" w:pos="0"/>
              </w:tabs>
              <w:spacing w:after="0" w:line="240" w:lineRule="auto"/>
              <w:rPr>
                <w:rFonts w:ascii="Calibri Light" w:hAnsi="Calibri Light" w:cs="Calibri Light"/>
                <w:bCs/>
                <w:sz w:val="20"/>
                <w:szCs w:val="20"/>
              </w:rPr>
            </w:pPr>
            <w:r w:rsidRPr="008A744F">
              <w:rPr>
                <w:rFonts w:ascii="Calibri Light" w:hAnsi="Calibri Light" w:cs="Calibri Light"/>
                <w:bCs/>
                <w:sz w:val="20"/>
                <w:szCs w:val="20"/>
              </w:rPr>
              <w:t>Data:</w:t>
            </w:r>
          </w:p>
        </w:tc>
      </w:tr>
    </w:tbl>
    <w:p w14:paraId="49A23DE7" w14:textId="77777777" w:rsidR="002D7339" w:rsidRPr="008A744F" w:rsidRDefault="002D7339" w:rsidP="002D7339">
      <w:pPr>
        <w:spacing w:after="0" w:line="240" w:lineRule="auto"/>
        <w:rPr>
          <w:rFonts w:ascii="Calibri Light" w:hAnsi="Calibri Light" w:cs="Calibri Light"/>
          <w:i/>
          <w:sz w:val="20"/>
          <w:szCs w:val="20"/>
        </w:rPr>
      </w:pPr>
    </w:p>
    <w:p w14:paraId="702DA088" w14:textId="4B2CC688" w:rsidR="002D7339" w:rsidRPr="00AF022C" w:rsidRDefault="002D7339" w:rsidP="002D7339">
      <w:pPr>
        <w:pStyle w:val="Nagwek1"/>
        <w:spacing w:after="0" w:line="240" w:lineRule="auto"/>
        <w:rPr>
          <w:rFonts w:ascii="Calibri Light" w:hAnsi="Calibri Light" w:cs="Calibri Light"/>
          <w:sz w:val="16"/>
          <w:szCs w:val="16"/>
        </w:rPr>
      </w:pPr>
      <w:r w:rsidRPr="008A744F">
        <w:rPr>
          <w:rFonts w:ascii="Calibri Light" w:hAnsi="Calibri Light" w:cs="Calibri Light"/>
          <w:sz w:val="20"/>
          <w:szCs w:val="20"/>
        </w:rPr>
        <w:t xml:space="preserve">                        </w:t>
      </w:r>
      <w:r w:rsidRPr="008A744F">
        <w:rPr>
          <w:rFonts w:ascii="Calibri Light" w:hAnsi="Calibri Light" w:cs="Calibri Light"/>
          <w:i/>
          <w:color w:val="4472C4"/>
          <w:sz w:val="20"/>
          <w:szCs w:val="20"/>
        </w:rPr>
        <w:t xml:space="preserve">                              </w:t>
      </w:r>
      <w:r w:rsidRPr="008A744F">
        <w:rPr>
          <w:rFonts w:ascii="Calibri Light" w:hAnsi="Calibri Light" w:cs="Calibri Light"/>
          <w:i/>
          <w:color w:val="4472C4"/>
          <w:sz w:val="20"/>
          <w:szCs w:val="20"/>
        </w:rPr>
        <w:tab/>
      </w:r>
      <w:r w:rsidRPr="008A744F">
        <w:rPr>
          <w:rFonts w:ascii="Calibri Light" w:hAnsi="Calibri Light" w:cs="Calibri Light"/>
          <w:i/>
          <w:color w:val="4472C4"/>
          <w:sz w:val="20"/>
          <w:szCs w:val="20"/>
        </w:rPr>
        <w:tab/>
      </w:r>
      <w:r w:rsidRPr="008A744F">
        <w:rPr>
          <w:rFonts w:ascii="Calibri Light" w:hAnsi="Calibri Light" w:cs="Calibri Light"/>
          <w:i/>
          <w:color w:val="4472C4"/>
          <w:sz w:val="20"/>
          <w:szCs w:val="20"/>
        </w:rPr>
        <w:tab/>
      </w:r>
      <w:r w:rsidRPr="008A744F">
        <w:rPr>
          <w:rFonts w:ascii="Calibri Light" w:hAnsi="Calibri Light" w:cs="Calibri Light"/>
          <w:i/>
          <w:color w:val="4472C4"/>
          <w:sz w:val="20"/>
          <w:szCs w:val="20"/>
        </w:rPr>
        <w:tab/>
      </w:r>
      <w:r w:rsidRPr="008A744F">
        <w:rPr>
          <w:rFonts w:ascii="Calibri Light" w:hAnsi="Calibri Light" w:cs="Calibri Light"/>
          <w:i/>
          <w:color w:val="4472C4"/>
          <w:sz w:val="20"/>
          <w:szCs w:val="20"/>
        </w:rPr>
        <w:tab/>
      </w:r>
      <w:r w:rsidRPr="008A744F">
        <w:rPr>
          <w:rFonts w:ascii="Calibri Light" w:hAnsi="Calibri Light" w:cs="Calibri Light"/>
          <w:i/>
          <w:color w:val="4472C4"/>
          <w:sz w:val="20"/>
          <w:szCs w:val="20"/>
        </w:rPr>
        <w:tab/>
      </w:r>
      <w:r w:rsidRPr="008A744F">
        <w:rPr>
          <w:rFonts w:ascii="Calibri Light" w:hAnsi="Calibri Light" w:cs="Calibri Light"/>
          <w:i/>
          <w:color w:val="4472C4"/>
          <w:sz w:val="20"/>
          <w:szCs w:val="20"/>
        </w:rPr>
        <w:tab/>
      </w:r>
      <w:r w:rsidRPr="008A744F">
        <w:rPr>
          <w:rFonts w:ascii="Calibri Light" w:hAnsi="Calibri Light" w:cs="Calibri Light"/>
          <w:i/>
          <w:color w:val="4472C4"/>
          <w:sz w:val="20"/>
          <w:szCs w:val="20"/>
        </w:rPr>
        <w:tab/>
      </w:r>
      <w:r w:rsidRPr="008A744F">
        <w:rPr>
          <w:rFonts w:ascii="Calibri Light" w:hAnsi="Calibri Light" w:cs="Calibri Light"/>
          <w:i/>
          <w:color w:val="4472C4"/>
          <w:sz w:val="20"/>
          <w:szCs w:val="20"/>
        </w:rPr>
        <w:tab/>
      </w:r>
      <w:r w:rsidRPr="008A744F">
        <w:rPr>
          <w:rFonts w:ascii="Calibri Light" w:hAnsi="Calibri Light" w:cs="Calibri Light"/>
          <w:i/>
          <w:color w:val="4472C4"/>
          <w:sz w:val="20"/>
          <w:szCs w:val="20"/>
        </w:rPr>
        <w:tab/>
      </w:r>
      <w:r w:rsidRPr="008A744F">
        <w:rPr>
          <w:rFonts w:ascii="Calibri Light" w:hAnsi="Calibri Light" w:cs="Calibri Light"/>
          <w:i/>
          <w:color w:val="4472C4"/>
          <w:sz w:val="20"/>
          <w:szCs w:val="20"/>
        </w:rPr>
        <w:tab/>
      </w:r>
      <w:r w:rsidRPr="008A744F">
        <w:rPr>
          <w:rFonts w:ascii="Calibri Light" w:hAnsi="Calibri Light" w:cs="Calibri Light"/>
          <w:i/>
          <w:color w:val="4472C4"/>
          <w:sz w:val="20"/>
          <w:szCs w:val="20"/>
        </w:rPr>
        <w:tab/>
      </w:r>
      <w:r w:rsidRPr="008A744F">
        <w:rPr>
          <w:rFonts w:ascii="Calibri Light" w:hAnsi="Calibri Light" w:cs="Calibri Light"/>
          <w:i/>
          <w:color w:val="4472C4"/>
          <w:sz w:val="20"/>
          <w:szCs w:val="20"/>
        </w:rPr>
        <w:tab/>
      </w:r>
      <w:r>
        <w:rPr>
          <w:rFonts w:ascii="Calibri Light" w:hAnsi="Calibri Light" w:cs="Calibri Light"/>
          <w:i/>
          <w:color w:val="4472C4"/>
          <w:sz w:val="20"/>
          <w:szCs w:val="20"/>
        </w:rPr>
        <w:t xml:space="preserve">  </w:t>
      </w:r>
      <w:r w:rsidRPr="00AF022C">
        <w:rPr>
          <w:rFonts w:ascii="Calibri Light" w:eastAsia="Times New Roman" w:hAnsi="Calibri Light" w:cs="Calibri Light"/>
          <w:i/>
          <w:sz w:val="16"/>
          <w:szCs w:val="16"/>
        </w:rPr>
        <w:t xml:space="preserve">Dokument powinien być podpisany </w:t>
      </w:r>
    </w:p>
    <w:p w14:paraId="2174648A" w14:textId="77777777" w:rsidR="002D7339" w:rsidRPr="00AF022C" w:rsidRDefault="002D7339" w:rsidP="002D7339">
      <w:pPr>
        <w:spacing w:after="0" w:line="240" w:lineRule="auto"/>
        <w:ind w:left="4956"/>
        <w:rPr>
          <w:rFonts w:ascii="Calibri Light" w:eastAsia="Times New Roman" w:hAnsi="Calibri Light" w:cs="Calibri Light"/>
          <w:i/>
          <w:sz w:val="16"/>
          <w:szCs w:val="16"/>
        </w:rPr>
      </w:pPr>
      <w:r w:rsidRPr="00AF022C">
        <w:rPr>
          <w:rFonts w:ascii="Calibri Light" w:eastAsia="Times New Roman" w:hAnsi="Calibri Light" w:cs="Calibri Light"/>
          <w:i/>
          <w:sz w:val="16"/>
          <w:szCs w:val="16"/>
        </w:rPr>
        <w:t xml:space="preserve">kwalifikowanym podpisem elektronicznym                                                                                                                             przez osobę lub osoby uprawnione </w:t>
      </w:r>
      <w:r w:rsidRPr="00AF022C">
        <w:rPr>
          <w:rFonts w:ascii="Calibri Light" w:eastAsia="Times New Roman" w:hAnsi="Calibri Light" w:cs="Calibri Light"/>
          <w:i/>
          <w:sz w:val="16"/>
          <w:szCs w:val="16"/>
        </w:rPr>
        <w:br/>
        <w:t>do</w:t>
      </w:r>
      <w:r w:rsidRPr="00AF022C">
        <w:rPr>
          <w:rFonts w:ascii="Calibri Light" w:eastAsia="Times New Roman" w:hAnsi="Calibri Light" w:cs="Calibri Light"/>
          <w:b/>
          <w:bCs/>
          <w:i/>
          <w:iCs/>
          <w:sz w:val="16"/>
          <w:szCs w:val="16"/>
        </w:rPr>
        <w:t xml:space="preserve">  </w:t>
      </w:r>
      <w:r w:rsidRPr="00AF022C">
        <w:rPr>
          <w:rFonts w:ascii="Calibri Light" w:eastAsia="Times New Roman" w:hAnsi="Calibri Light" w:cs="Calibri Light"/>
          <w:i/>
          <w:iCs/>
          <w:sz w:val="16"/>
          <w:szCs w:val="16"/>
        </w:rPr>
        <w:t xml:space="preserve">reprezentowania Wykonawcy/ Wykonawców  </w:t>
      </w:r>
    </w:p>
    <w:p w14:paraId="598EC74C" w14:textId="15DB9BA6" w:rsidR="003A08E4" w:rsidRPr="00AC0B77" w:rsidRDefault="003A08E4" w:rsidP="00AC0B77"/>
    <w:sectPr w:rsidR="003A08E4" w:rsidRPr="00AC0B77" w:rsidSect="00774C5D">
      <w:footerReference w:type="default" r:id="rId8"/>
      <w:headerReference w:type="firs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A3AD0" w14:textId="77777777" w:rsidR="000D31DF" w:rsidRDefault="000D31DF">
      <w:pPr>
        <w:spacing w:after="0" w:line="240" w:lineRule="auto"/>
      </w:pPr>
      <w:r>
        <w:separator/>
      </w:r>
    </w:p>
  </w:endnote>
  <w:endnote w:type="continuationSeparator" w:id="0">
    <w:p w14:paraId="4D019C17" w14:textId="77777777" w:rsidR="000D31DF" w:rsidRDefault="000D3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roman"/>
    <w:notTrueType/>
    <w:pitch w:val="default"/>
  </w:font>
  <w:font w:name="Andale Sans UI">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 w:name="ArialNarrow">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37362691"/>
      <w:docPartObj>
        <w:docPartGallery w:val="Page Numbers (Bottom of Page)"/>
        <w:docPartUnique/>
      </w:docPartObj>
    </w:sdtPr>
    <w:sdtEndPr>
      <w:rPr>
        <w:rFonts w:ascii="Calibri Light" w:hAnsi="Calibri Light" w:cs="Calibri Light"/>
      </w:rPr>
    </w:sdtEndPr>
    <w:sdtContent>
      <w:p w14:paraId="1DD8D336" w14:textId="77777777" w:rsidR="00774C5D" w:rsidRPr="00450B1B" w:rsidRDefault="00774C5D">
        <w:pPr>
          <w:pStyle w:val="Stopka"/>
          <w:jc w:val="center"/>
          <w:rPr>
            <w:rFonts w:ascii="Calibri Light" w:hAnsi="Calibri Light" w:cs="Calibri Light"/>
            <w:sz w:val="16"/>
            <w:szCs w:val="16"/>
          </w:rPr>
        </w:pPr>
        <w:r w:rsidRPr="00450B1B">
          <w:rPr>
            <w:sz w:val="16"/>
            <w:szCs w:val="16"/>
          </w:rPr>
          <w:t xml:space="preserve">- </w:t>
        </w:r>
        <w:r w:rsidRPr="00450B1B">
          <w:rPr>
            <w:rFonts w:ascii="Calibri Light" w:hAnsi="Calibri Light" w:cs="Calibri Light"/>
            <w:sz w:val="16"/>
            <w:szCs w:val="16"/>
          </w:rPr>
          <w:fldChar w:fldCharType="begin"/>
        </w:r>
        <w:r w:rsidRPr="00450B1B">
          <w:rPr>
            <w:rFonts w:ascii="Calibri Light" w:hAnsi="Calibri Light" w:cs="Calibri Light"/>
            <w:sz w:val="16"/>
            <w:szCs w:val="16"/>
          </w:rPr>
          <w:instrText>PAGE   \* MERGEFORMAT</w:instrText>
        </w:r>
        <w:r w:rsidRPr="00450B1B">
          <w:rPr>
            <w:rFonts w:ascii="Calibri Light" w:hAnsi="Calibri Light" w:cs="Calibri Light"/>
            <w:sz w:val="16"/>
            <w:szCs w:val="16"/>
          </w:rPr>
          <w:fldChar w:fldCharType="separate"/>
        </w:r>
        <w:r w:rsidRPr="00450B1B">
          <w:rPr>
            <w:rFonts w:ascii="Calibri Light" w:hAnsi="Calibri Light" w:cs="Calibri Light"/>
            <w:sz w:val="16"/>
            <w:szCs w:val="16"/>
          </w:rPr>
          <w:t>2</w:t>
        </w:r>
        <w:r w:rsidRPr="00450B1B">
          <w:rPr>
            <w:rFonts w:ascii="Calibri Light" w:hAnsi="Calibri Light" w:cs="Calibri Light"/>
            <w:sz w:val="16"/>
            <w:szCs w:val="16"/>
          </w:rPr>
          <w:fldChar w:fldCharType="end"/>
        </w:r>
        <w:r w:rsidRPr="00450B1B">
          <w:rPr>
            <w:rFonts w:ascii="Calibri Light" w:hAnsi="Calibri Light" w:cs="Calibri Light"/>
            <w:sz w:val="16"/>
            <w:szCs w:val="16"/>
          </w:rPr>
          <w:t xml:space="preserve"> -</w:t>
        </w:r>
      </w:p>
    </w:sdtContent>
  </w:sdt>
  <w:p w14:paraId="222B867A" w14:textId="77777777" w:rsidR="00774C5D" w:rsidRPr="00561057" w:rsidRDefault="00774C5D">
    <w:pPr>
      <w:pStyle w:val="Stopka"/>
      <w:rPr>
        <w:rFonts w:ascii="Calibri Light" w:hAnsi="Calibri Light" w:cs="Calibri Light"/>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B0E11" w14:textId="77777777" w:rsidR="000D31DF" w:rsidRDefault="000D31DF">
      <w:pPr>
        <w:spacing w:after="0" w:line="240" w:lineRule="auto"/>
      </w:pPr>
      <w:r>
        <w:separator/>
      </w:r>
    </w:p>
  </w:footnote>
  <w:footnote w:type="continuationSeparator" w:id="0">
    <w:p w14:paraId="5BE8021A" w14:textId="77777777" w:rsidR="000D31DF" w:rsidRDefault="000D3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70"/>
      <w:gridCol w:w="3070"/>
      <w:gridCol w:w="3070"/>
    </w:tblGrid>
    <w:tr w:rsidR="00774C5D" w14:paraId="6CDB90B1" w14:textId="77777777" w:rsidTr="00373A75">
      <w:tc>
        <w:tcPr>
          <w:tcW w:w="3070" w:type="dxa"/>
        </w:tcPr>
        <w:p w14:paraId="7FE55BF9" w14:textId="77777777" w:rsidR="00774C5D" w:rsidRDefault="00774C5D" w:rsidP="00373A75">
          <w:pPr>
            <w:tabs>
              <w:tab w:val="center" w:pos="4536"/>
              <w:tab w:val="right" w:pos="9072"/>
            </w:tabs>
          </w:pPr>
        </w:p>
      </w:tc>
      <w:tc>
        <w:tcPr>
          <w:tcW w:w="3070" w:type="dxa"/>
        </w:tcPr>
        <w:p w14:paraId="1D066D4C" w14:textId="77777777" w:rsidR="00774C5D" w:rsidRDefault="00774C5D" w:rsidP="00373A75">
          <w:pPr>
            <w:tabs>
              <w:tab w:val="center" w:pos="4536"/>
              <w:tab w:val="right" w:pos="9072"/>
            </w:tabs>
          </w:pPr>
        </w:p>
      </w:tc>
      <w:tc>
        <w:tcPr>
          <w:tcW w:w="3070" w:type="dxa"/>
        </w:tcPr>
        <w:p w14:paraId="1A9BD09B" w14:textId="77777777" w:rsidR="00774C5D" w:rsidRDefault="00774C5D" w:rsidP="00373A75">
          <w:pPr>
            <w:jc w:val="right"/>
            <w:outlineLvl w:val="0"/>
            <w:rPr>
              <w:sz w:val="16"/>
              <w:szCs w:val="16"/>
            </w:rPr>
          </w:pPr>
        </w:p>
        <w:p w14:paraId="669E9589" w14:textId="77777777" w:rsidR="00774C5D" w:rsidRDefault="00774C5D" w:rsidP="00373A75">
          <w:pPr>
            <w:tabs>
              <w:tab w:val="center" w:pos="4536"/>
              <w:tab w:val="right" w:pos="9072"/>
            </w:tabs>
          </w:pPr>
        </w:p>
      </w:tc>
    </w:tr>
  </w:tbl>
  <w:p w14:paraId="3E4AD408" w14:textId="77777777" w:rsidR="00774C5D" w:rsidRDefault="00774C5D" w:rsidP="000D4B7D">
    <w:pPr>
      <w:tabs>
        <w:tab w:val="left" w:pos="2085"/>
      </w:tabs>
      <w:jc w:val="center"/>
      <w:rPr>
        <w:color w:val="0F243E"/>
        <w:sz w:val="18"/>
      </w:rPr>
    </w:pPr>
  </w:p>
  <w:p w14:paraId="57B508F4" w14:textId="77777777" w:rsidR="00774C5D" w:rsidRDefault="00774C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5D3E3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CAB8A340"/>
    <w:lvl w:ilvl="0">
      <w:start w:val="1"/>
      <w:numFmt w:val="bullet"/>
      <w:pStyle w:val="Listapunktowana5"/>
      <w:lvlText w:val=""/>
      <w:lvlJc w:val="left"/>
      <w:pPr>
        <w:tabs>
          <w:tab w:val="num" w:pos="2834"/>
        </w:tabs>
        <w:ind w:left="2834" w:hanging="360"/>
      </w:pPr>
      <w:rPr>
        <w:rFonts w:ascii="Symbol" w:hAnsi="Symbol" w:hint="default"/>
      </w:rPr>
    </w:lvl>
  </w:abstractNum>
  <w:abstractNum w:abstractNumId="2" w15:restartNumberingAfterBreak="0">
    <w:nsid w:val="FFFFFF83"/>
    <w:multiLevelType w:val="singleLevel"/>
    <w:tmpl w:val="BE52C280"/>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921E74"/>
    <w:multiLevelType w:val="multilevel"/>
    <w:tmpl w:val="EC52AD44"/>
    <w:lvl w:ilvl="0">
      <w:start w:val="1"/>
      <w:numFmt w:val="decimal"/>
      <w:lvlText w:val="%1."/>
      <w:lvlJc w:val="left"/>
      <w:pPr>
        <w:ind w:left="360" w:hanging="360"/>
      </w:pPr>
      <w:rPr>
        <w:rFonts w:hint="default"/>
      </w:rPr>
    </w:lvl>
    <w:lvl w:ilvl="1">
      <w:start w:val="1"/>
      <w:numFmt w:val="decimal"/>
      <w:lvlText w:val="%1.%2."/>
      <w:lvlJc w:val="left"/>
      <w:pPr>
        <w:tabs>
          <w:tab w:val="num" w:pos="964"/>
        </w:tabs>
        <w:ind w:left="964" w:hanging="680"/>
      </w:pPr>
      <w:rPr>
        <w:rFonts w:hint="default"/>
        <w:strike w:val="0"/>
        <w:color w:val="auto"/>
      </w:rPr>
    </w:lvl>
    <w:lvl w:ilvl="2">
      <w:start w:val="1"/>
      <w:numFmt w:val="decimal"/>
      <w:lvlText w:val="%1.%2.%3."/>
      <w:lvlJc w:val="left"/>
      <w:pPr>
        <w:tabs>
          <w:tab w:val="num" w:pos="1588"/>
        </w:tabs>
        <w:ind w:left="1588" w:hanging="1021"/>
      </w:pPr>
      <w:rPr>
        <w:rFonts w:hint="default"/>
        <w:strike w:val="0"/>
        <w:color w:val="auto"/>
      </w:rPr>
    </w:lvl>
    <w:lvl w:ilvl="3">
      <w:start w:val="1"/>
      <w:numFmt w:val="lowerLetter"/>
      <w:lvlText w:val="%4)"/>
      <w:lvlJc w:val="left"/>
      <w:pPr>
        <w:tabs>
          <w:tab w:val="num" w:pos="1758"/>
        </w:tabs>
        <w:ind w:left="1985" w:hanging="284"/>
      </w:pPr>
      <w:rPr>
        <w:rFonts w:hint="default"/>
        <w:strike w:val="0"/>
        <w:color w:val="auto"/>
      </w:rPr>
    </w:lvl>
    <w:lvl w:ilvl="4">
      <w:start w:val="1"/>
      <w:numFmt w:val="bullet"/>
      <w:lvlText w:val=""/>
      <w:lvlJc w:val="left"/>
      <w:pPr>
        <w:tabs>
          <w:tab w:val="num" w:pos="2211"/>
        </w:tabs>
        <w:ind w:left="2211" w:hanging="226"/>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1F375A2"/>
    <w:multiLevelType w:val="hybridMultilevel"/>
    <w:tmpl w:val="A9BAD532"/>
    <w:lvl w:ilvl="0" w:tplc="84E60AAA">
      <w:start w:val="1"/>
      <w:numFmt w:val="decimal"/>
      <w:lvlText w:val="%1)"/>
      <w:lvlJc w:val="left"/>
      <w:pPr>
        <w:ind w:left="720" w:hanging="360"/>
      </w:pPr>
      <w:rPr>
        <w:b w:val="0"/>
        <w:bCs w:val="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564736"/>
    <w:multiLevelType w:val="multilevel"/>
    <w:tmpl w:val="6592168A"/>
    <w:styleLink w:val="WWNum13"/>
    <w:lvl w:ilvl="0">
      <w:start w:val="1"/>
      <w:numFmt w:val="decimal"/>
      <w:lvlText w:val="%1)"/>
      <w:lvlJc w:val="left"/>
      <w:rPr>
        <w:rFonts w:eastAsia="Arial Narrow" w:cs="Times New Roman"/>
        <w:b w:val="0"/>
        <w:bCs w:val="0"/>
        <w:i w:val="0"/>
        <w:iCs w:val="0"/>
        <w:caps w:val="0"/>
        <w:smallCaps w:val="0"/>
        <w:strike w:val="0"/>
        <w:dstrike w:val="0"/>
        <w:color w:val="000000"/>
        <w:spacing w:val="0"/>
        <w:w w:val="100"/>
        <w:sz w:val="24"/>
        <w:szCs w:val="24"/>
        <w:u w:val="none"/>
        <w:lang w:val="pl-PL" w:eastAsia="pl-PL" w:bidi="pl-PL"/>
      </w:rPr>
    </w:lvl>
    <w:lvl w:ilvl="1">
      <w:numFmt w:val="decimal"/>
      <w:lvlText w:val="%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6" w15:restartNumberingAfterBreak="0">
    <w:nsid w:val="025E0EC1"/>
    <w:multiLevelType w:val="multilevel"/>
    <w:tmpl w:val="7B583CA6"/>
    <w:styleLink w:val="WWNum17"/>
    <w:lvl w:ilvl="0">
      <w:start w:val="1"/>
      <w:numFmt w:val="decimal"/>
      <w:lvlText w:val="%1."/>
      <w:lvlJc w:val="left"/>
      <w:pPr>
        <w:ind w:left="720" w:hanging="360"/>
      </w:pPr>
      <w:rPr>
        <w:rFonts w:cs="Times New Roman"/>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7976F87"/>
    <w:multiLevelType w:val="multilevel"/>
    <w:tmpl w:val="C818C07A"/>
    <w:styleLink w:val="WWNum14"/>
    <w:lvl w:ilvl="0">
      <w:start w:val="1"/>
      <w:numFmt w:val="lowerLetter"/>
      <w:lvlText w:val="%1)"/>
      <w:lvlJc w:val="left"/>
      <w:pPr>
        <w:ind w:left="1004" w:hanging="360"/>
      </w:pPr>
      <w:rPr>
        <w:rFonts w:eastAsia="Arial Unicode MS" w:cs="Times New Roman"/>
        <w:sz w:val="24"/>
        <w:szCs w:val="24"/>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8" w15:restartNumberingAfterBreak="0">
    <w:nsid w:val="0B9D2E4C"/>
    <w:multiLevelType w:val="multilevel"/>
    <w:tmpl w:val="CDAE086E"/>
    <w:styleLink w:val="WWNum2"/>
    <w:lvl w:ilvl="0">
      <w:start w:val="1"/>
      <w:numFmt w:val="decimal"/>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C845423"/>
    <w:multiLevelType w:val="multilevel"/>
    <w:tmpl w:val="340C2150"/>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4.%5"/>
      <w:lvlJc w:val="left"/>
      <w:pPr>
        <w:tabs>
          <w:tab w:val="num" w:pos="0"/>
        </w:tabs>
        <w:ind w:left="1800" w:hanging="360"/>
      </w:pPr>
      <w:rPr>
        <w:rFonts w:cs="Times New Roman"/>
      </w:rPr>
    </w:lvl>
    <w:lvl w:ilvl="5">
      <w:start w:val="1"/>
      <w:numFmt w:val="lowerRoman"/>
      <w:lvlText w:val="%5.%6"/>
      <w:lvlJc w:val="left"/>
      <w:pPr>
        <w:tabs>
          <w:tab w:val="num" w:pos="0"/>
        </w:tabs>
        <w:ind w:left="2160" w:hanging="360"/>
      </w:pPr>
      <w:rPr>
        <w:rFonts w:cs="Times New Roman"/>
      </w:rPr>
    </w:lvl>
    <w:lvl w:ilvl="6">
      <w:start w:val="1"/>
      <w:numFmt w:val="decimal"/>
      <w:lvlText w:val="%6.%7"/>
      <w:lvlJc w:val="left"/>
      <w:pPr>
        <w:tabs>
          <w:tab w:val="num" w:pos="0"/>
        </w:tabs>
        <w:ind w:left="2520" w:hanging="360"/>
      </w:pPr>
      <w:rPr>
        <w:rFonts w:cs="Times New Roman"/>
      </w:rPr>
    </w:lvl>
    <w:lvl w:ilvl="7">
      <w:start w:val="1"/>
      <w:numFmt w:val="lowerLetter"/>
      <w:lvlText w:val="%7.%8"/>
      <w:lvlJc w:val="left"/>
      <w:pPr>
        <w:tabs>
          <w:tab w:val="num" w:pos="0"/>
        </w:tabs>
        <w:ind w:left="2880" w:hanging="360"/>
      </w:pPr>
      <w:rPr>
        <w:rFonts w:cs="Times New Roman"/>
      </w:rPr>
    </w:lvl>
    <w:lvl w:ilvl="8">
      <w:start w:val="1"/>
      <w:numFmt w:val="lowerRoman"/>
      <w:lvlText w:val="%8.%9"/>
      <w:lvlJc w:val="left"/>
      <w:pPr>
        <w:tabs>
          <w:tab w:val="num" w:pos="0"/>
        </w:tabs>
        <w:ind w:left="3240" w:hanging="360"/>
      </w:pPr>
      <w:rPr>
        <w:rFonts w:cs="Times New Roman"/>
      </w:rPr>
    </w:lvl>
  </w:abstractNum>
  <w:abstractNum w:abstractNumId="10" w15:restartNumberingAfterBreak="0">
    <w:nsid w:val="1C203EA7"/>
    <w:multiLevelType w:val="multilevel"/>
    <w:tmpl w:val="C658A068"/>
    <w:styleLink w:val="WWNum21"/>
    <w:lvl w:ilvl="0">
      <w:start w:val="1"/>
      <w:numFmt w:val="decimal"/>
      <w:lvlText w:val="%1."/>
      <w:lvlJc w:val="left"/>
      <w:pPr>
        <w:ind w:left="720" w:hanging="360"/>
      </w:pPr>
      <w:rPr>
        <w:rFonts w:cs="Times New Roman"/>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DA27916"/>
    <w:multiLevelType w:val="multilevel"/>
    <w:tmpl w:val="E0444EF2"/>
    <w:lvl w:ilvl="0">
      <w:start w:val="1"/>
      <w:numFmt w:val="decimal"/>
      <w:pStyle w:val="MUPar"/>
      <w:lvlText w:val="%1."/>
      <w:lvlJc w:val="left"/>
      <w:rPr>
        <w:rFonts w:ascii="Calibri Light" w:eastAsia="Verdana" w:hAnsi="Calibri Light" w:cs="Calibri Light" w:hint="default"/>
        <w:b w:val="0"/>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7CACF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8B96F6A"/>
    <w:multiLevelType w:val="multilevel"/>
    <w:tmpl w:val="2F9E09C6"/>
    <w:styleLink w:val="WWNum2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852C8A"/>
    <w:multiLevelType w:val="multilevel"/>
    <w:tmpl w:val="ED1026F4"/>
    <w:styleLink w:val="WWNum23"/>
    <w:lvl w:ilvl="0">
      <w:start w:val="1"/>
      <w:numFmt w:val="decimal"/>
      <w:lvlText w:val="%1."/>
      <w:lvlJc w:val="left"/>
      <w:pPr>
        <w:ind w:left="720" w:hanging="360"/>
      </w:pPr>
      <w:rPr>
        <w:rFonts w:cs="Times New Roman"/>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E4D7CFF"/>
    <w:multiLevelType w:val="multilevel"/>
    <w:tmpl w:val="170CA5E8"/>
    <w:styleLink w:val="WWNum4"/>
    <w:lvl w:ilvl="0">
      <w:start w:val="1"/>
      <w:numFmt w:val="lowerLetter"/>
      <w:lvlText w:val="%1)"/>
      <w:lvlJc w:val="left"/>
      <w:rPr>
        <w:rFonts w:eastAsia="Arial Narrow" w:cs="Times New Roman"/>
        <w:b w:val="0"/>
        <w:bCs w:val="0"/>
        <w:i w:val="0"/>
        <w:iCs w:val="0"/>
        <w:caps w:val="0"/>
        <w:smallCaps w:val="0"/>
        <w:strike w:val="0"/>
        <w:dstrike w:val="0"/>
        <w:color w:val="000000"/>
        <w:spacing w:val="0"/>
        <w:w w:val="100"/>
        <w:sz w:val="24"/>
        <w:szCs w:val="22"/>
        <w:u w:val="none"/>
        <w:lang w:val="pl-PL" w:eastAsia="pl-PL" w:bidi="pl-PL"/>
      </w:rPr>
    </w:lvl>
    <w:lvl w:ilvl="1">
      <w:numFmt w:val="decimal"/>
      <w:lvlText w:val="%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6" w15:restartNumberingAfterBreak="0">
    <w:nsid w:val="32EA6761"/>
    <w:multiLevelType w:val="multilevel"/>
    <w:tmpl w:val="A5AAF7FC"/>
    <w:styleLink w:val="WWNum10"/>
    <w:lvl w:ilvl="0">
      <w:start w:val="1"/>
      <w:numFmt w:val="lowerLetter"/>
      <w:lvlText w:val="%1)"/>
      <w:lvlJc w:val="left"/>
      <w:rPr>
        <w:rFonts w:eastAsia="Arial Narrow" w:cs="Times New Roman"/>
        <w:b w:val="0"/>
        <w:bCs w:val="0"/>
        <w:i w:val="0"/>
        <w:iCs w:val="0"/>
        <w:caps w:val="0"/>
        <w:smallCaps w:val="0"/>
        <w:strike w:val="0"/>
        <w:dstrike w:val="0"/>
        <w:color w:val="000000"/>
        <w:spacing w:val="0"/>
        <w:w w:val="100"/>
        <w:sz w:val="24"/>
        <w:szCs w:val="22"/>
        <w:u w:val="none"/>
        <w:lang w:val="pl-PL" w:eastAsia="pl-PL" w:bidi="pl-PL"/>
      </w:rPr>
    </w:lvl>
    <w:lvl w:ilvl="1">
      <w:numFmt w:val="decimal"/>
      <w:lvlText w:val="%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7" w15:restartNumberingAfterBreak="0">
    <w:nsid w:val="347472FF"/>
    <w:multiLevelType w:val="multilevel"/>
    <w:tmpl w:val="045CB516"/>
    <w:styleLink w:val="WWNum11"/>
    <w:lvl w:ilvl="0">
      <w:start w:val="2"/>
      <w:numFmt w:val="decimal"/>
      <w:lvlText w:val="%1)"/>
      <w:lvlJc w:val="left"/>
      <w:rPr>
        <w:rFonts w:eastAsia="Arial Narrow" w:cs="Times New Roman"/>
        <w:b w:val="0"/>
        <w:bCs w:val="0"/>
        <w:i w:val="0"/>
        <w:iCs w:val="0"/>
        <w:caps w:val="0"/>
        <w:smallCaps w:val="0"/>
        <w:strike w:val="0"/>
        <w:dstrike w:val="0"/>
        <w:color w:val="000000"/>
        <w:spacing w:val="0"/>
        <w:w w:val="100"/>
        <w:sz w:val="24"/>
        <w:szCs w:val="22"/>
        <w:u w:val="none"/>
        <w:lang w:val="pl-PL" w:eastAsia="pl-PL" w:bidi="pl-PL"/>
      </w:rPr>
    </w:lvl>
    <w:lvl w:ilvl="1">
      <w:numFmt w:val="decimal"/>
      <w:lvlText w:val="%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8" w15:restartNumberingAfterBreak="0">
    <w:nsid w:val="37E45EA5"/>
    <w:multiLevelType w:val="multilevel"/>
    <w:tmpl w:val="5B5AE802"/>
    <w:styleLink w:val="WWNum2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332C0E"/>
    <w:multiLevelType w:val="multilevel"/>
    <w:tmpl w:val="A19C4B70"/>
    <w:styleLink w:val="WWNum29"/>
    <w:lvl w:ilvl="0">
      <w:start w:val="1"/>
      <w:numFmt w:val="decimal"/>
      <w:lvlText w:val="%1."/>
      <w:lvlJc w:val="left"/>
      <w:pPr>
        <w:ind w:left="437" w:hanging="360"/>
      </w:pPr>
      <w:rPr>
        <w:rFonts w:cs="Times New Roman"/>
        <w:sz w:val="21"/>
        <w:szCs w:val="21"/>
      </w:rPr>
    </w:lvl>
    <w:lvl w:ilvl="1">
      <w:start w:val="1"/>
      <w:numFmt w:val="decimal"/>
      <w:lvlText w:val="%2)"/>
      <w:lvlJc w:val="left"/>
      <w:pPr>
        <w:ind w:left="1157" w:hanging="360"/>
      </w:pPr>
    </w:lvl>
    <w:lvl w:ilvl="2">
      <w:start w:val="1"/>
      <w:numFmt w:val="lowerRoman"/>
      <w:lvlText w:val="%1.%2.%3."/>
      <w:lvlJc w:val="right"/>
      <w:pPr>
        <w:ind w:left="1877" w:hanging="180"/>
      </w:pPr>
    </w:lvl>
    <w:lvl w:ilvl="3">
      <w:start w:val="1"/>
      <w:numFmt w:val="decimal"/>
      <w:lvlText w:val="%1.%2.%3.%4."/>
      <w:lvlJc w:val="left"/>
      <w:pPr>
        <w:ind w:left="2597" w:hanging="360"/>
      </w:pPr>
    </w:lvl>
    <w:lvl w:ilvl="4">
      <w:start w:val="1"/>
      <w:numFmt w:val="lowerLetter"/>
      <w:lvlText w:val="%1.%2.%3.%4.%5."/>
      <w:lvlJc w:val="left"/>
      <w:pPr>
        <w:ind w:left="3317" w:hanging="360"/>
      </w:pPr>
    </w:lvl>
    <w:lvl w:ilvl="5">
      <w:start w:val="1"/>
      <w:numFmt w:val="lowerRoman"/>
      <w:lvlText w:val="%1.%2.%3.%4.%5.%6."/>
      <w:lvlJc w:val="right"/>
      <w:pPr>
        <w:ind w:left="4037" w:hanging="180"/>
      </w:pPr>
    </w:lvl>
    <w:lvl w:ilvl="6">
      <w:start w:val="1"/>
      <w:numFmt w:val="decimal"/>
      <w:lvlText w:val="%1.%2.%3.%4.%5.%6.%7."/>
      <w:lvlJc w:val="left"/>
      <w:pPr>
        <w:ind w:left="4757" w:hanging="360"/>
      </w:pPr>
    </w:lvl>
    <w:lvl w:ilvl="7">
      <w:start w:val="1"/>
      <w:numFmt w:val="lowerLetter"/>
      <w:lvlText w:val="%1.%2.%3.%4.%5.%6.%7.%8."/>
      <w:lvlJc w:val="left"/>
      <w:pPr>
        <w:ind w:left="5477" w:hanging="360"/>
      </w:pPr>
    </w:lvl>
    <w:lvl w:ilvl="8">
      <w:start w:val="1"/>
      <w:numFmt w:val="lowerRoman"/>
      <w:lvlText w:val="%1.%2.%3.%4.%5.%6.%7.%8.%9."/>
      <w:lvlJc w:val="right"/>
      <w:pPr>
        <w:ind w:left="6197" w:hanging="180"/>
      </w:pPr>
    </w:lvl>
  </w:abstractNum>
  <w:abstractNum w:abstractNumId="20" w15:restartNumberingAfterBreak="0">
    <w:nsid w:val="400B2417"/>
    <w:multiLevelType w:val="multilevel"/>
    <w:tmpl w:val="7D98C718"/>
    <w:styleLink w:val="WWNum19"/>
    <w:lvl w:ilvl="0">
      <w:start w:val="1"/>
      <w:numFmt w:val="lowerLetter"/>
      <w:lvlText w:val="%1)"/>
      <w:lvlJc w:val="left"/>
      <w:pPr>
        <w:ind w:left="1287" w:hanging="360"/>
      </w:pPr>
      <w:rPr>
        <w:rFonts w:eastAsia="Arial Unicode MS" w:cs="Times New Roman"/>
        <w:sz w:val="24"/>
        <w:szCs w:val="24"/>
      </w:r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1" w15:restartNumberingAfterBreak="0">
    <w:nsid w:val="45DB32CD"/>
    <w:multiLevelType w:val="multilevel"/>
    <w:tmpl w:val="4B7AF138"/>
    <w:styleLink w:val="WWNum15"/>
    <w:lvl w:ilvl="0">
      <w:start w:val="1"/>
      <w:numFmt w:val="decimal"/>
      <w:lvlText w:val="%1."/>
      <w:lvlJc w:val="left"/>
      <w:pPr>
        <w:ind w:left="720" w:hanging="360"/>
      </w:pPr>
      <w:rPr>
        <w:rFonts w:cs="Times New Roman"/>
        <w:b w:val="0"/>
        <w:strike w:val="0"/>
        <w:dstrike w:val="0"/>
        <w:color w:val="00000A"/>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7C50B87"/>
    <w:multiLevelType w:val="multilevel"/>
    <w:tmpl w:val="D94823B6"/>
    <w:styleLink w:val="WWNum12"/>
    <w:lvl w:ilvl="0">
      <w:start w:val="1"/>
      <w:numFmt w:val="lowerLetter"/>
      <w:lvlText w:val="%1)"/>
      <w:lvlJc w:val="left"/>
      <w:rPr>
        <w:rFonts w:eastAsia="Arial Narrow" w:cs="Times New Roman"/>
        <w:b w:val="0"/>
        <w:bCs w:val="0"/>
        <w:i w:val="0"/>
        <w:iCs w:val="0"/>
        <w:caps w:val="0"/>
        <w:smallCaps w:val="0"/>
        <w:strike w:val="0"/>
        <w:dstrike w:val="0"/>
        <w:color w:val="000000"/>
        <w:spacing w:val="0"/>
        <w:w w:val="100"/>
        <w:sz w:val="24"/>
        <w:szCs w:val="22"/>
        <w:u w:val="none"/>
        <w:lang w:val="pl-PL" w:eastAsia="pl-PL" w:bidi="pl-PL"/>
      </w:rPr>
    </w:lvl>
    <w:lvl w:ilvl="1">
      <w:numFmt w:val="decimal"/>
      <w:lvlText w:val="%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23" w15:restartNumberingAfterBreak="0">
    <w:nsid w:val="49F73D6B"/>
    <w:multiLevelType w:val="multilevel"/>
    <w:tmpl w:val="03042560"/>
    <w:styleLink w:val="WWNum16"/>
    <w:lvl w:ilvl="0">
      <w:start w:val="1"/>
      <w:numFmt w:val="lowerLetter"/>
      <w:lvlText w:val="%1)"/>
      <w:lvlJc w:val="left"/>
      <w:pPr>
        <w:ind w:left="720" w:hanging="360"/>
      </w:pPr>
      <w:rPr>
        <w:rFonts w:eastAsia="Arial Unicode MS" w:cs="Times New Roman"/>
        <w:sz w:val="24"/>
        <w:szCs w:val="24"/>
      </w:rPr>
    </w:lvl>
    <w:lvl w:ilvl="1">
      <w:start w:val="1"/>
      <w:numFmt w:val="lowerLetter"/>
      <w:lvlText w:val="%2."/>
      <w:lvlJc w:val="left"/>
      <w:pPr>
        <w:ind w:left="1440" w:hanging="360"/>
      </w:pPr>
    </w:lvl>
    <w:lvl w:ilvl="2">
      <w:start w:val="1"/>
      <w:numFmt w:val="lowerLetter"/>
      <w:lvlText w:val="%3)"/>
      <w:lvlJc w:val="left"/>
      <w:pPr>
        <w:ind w:left="2160" w:hanging="180"/>
      </w:pPr>
      <w:rPr>
        <w:rFonts w:ascii="Cambria" w:eastAsia="Arial" w:hAnsi="Cambria" w:cs="Aria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D241864"/>
    <w:multiLevelType w:val="multilevel"/>
    <w:tmpl w:val="AF027DE8"/>
    <w:styleLink w:val="WWNum27"/>
    <w:lvl w:ilvl="0">
      <w:start w:val="1"/>
      <w:numFmt w:val="decimal"/>
      <w:lvlText w:val="%1."/>
      <w:lvlJc w:val="left"/>
      <w:pPr>
        <w:ind w:left="360" w:hanging="360"/>
      </w:pPr>
      <w:rPr>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EB1ABA"/>
    <w:multiLevelType w:val="multilevel"/>
    <w:tmpl w:val="08562C12"/>
    <w:styleLink w:val="WWNum28"/>
    <w:lvl w:ilvl="0">
      <w:start w:val="1"/>
      <w:numFmt w:val="decimal"/>
      <w:lvlText w:val="%1."/>
      <w:lvlJc w:val="left"/>
      <w:pPr>
        <w:ind w:left="502" w:hanging="360"/>
      </w:pPr>
      <w:rPr>
        <w:strike w:val="0"/>
        <w:dstrike w:val="0"/>
        <w:color w:val="00000A"/>
        <w:sz w:val="24"/>
        <w:szCs w:val="24"/>
      </w:rPr>
    </w:lvl>
    <w:lvl w:ilvl="1">
      <w:start w:val="1"/>
      <w:numFmt w:val="decimal"/>
      <w:lvlText w:val="%2"/>
      <w:lvlJc w:val="left"/>
      <w:pPr>
        <w:ind w:left="862" w:hanging="360"/>
      </w:pPr>
    </w:lvl>
    <w:lvl w:ilvl="2">
      <w:start w:val="1"/>
      <w:numFmt w:val="decimal"/>
      <w:lvlText w:val="%1.%2.%3"/>
      <w:lvlJc w:val="left"/>
      <w:pPr>
        <w:ind w:left="1222" w:hanging="360"/>
      </w:pPr>
    </w:lvl>
    <w:lvl w:ilvl="3">
      <w:start w:val="1"/>
      <w:numFmt w:val="decimal"/>
      <w:lvlText w:val="%1.%2.%3.%4"/>
      <w:lvlJc w:val="left"/>
      <w:pPr>
        <w:ind w:left="1582" w:hanging="360"/>
      </w:pPr>
    </w:lvl>
    <w:lvl w:ilvl="4">
      <w:start w:val="1"/>
      <w:numFmt w:val="decimal"/>
      <w:lvlText w:val="%1.%2.%3.%4.%5"/>
      <w:lvlJc w:val="left"/>
      <w:pPr>
        <w:ind w:left="1942" w:hanging="360"/>
      </w:pPr>
    </w:lvl>
    <w:lvl w:ilvl="5">
      <w:start w:val="1"/>
      <w:numFmt w:val="decimal"/>
      <w:lvlText w:val="%1.%2.%3.%4.%5.%6"/>
      <w:lvlJc w:val="left"/>
      <w:pPr>
        <w:ind w:left="2302" w:hanging="360"/>
      </w:pPr>
    </w:lvl>
    <w:lvl w:ilvl="6">
      <w:start w:val="1"/>
      <w:numFmt w:val="decimal"/>
      <w:lvlText w:val="%1.%2.%3.%4.%5.%6.%7"/>
      <w:lvlJc w:val="left"/>
      <w:pPr>
        <w:ind w:left="2662" w:hanging="360"/>
      </w:pPr>
    </w:lvl>
    <w:lvl w:ilvl="7">
      <w:start w:val="1"/>
      <w:numFmt w:val="decimal"/>
      <w:lvlText w:val="%1.%2.%3.%4.%5.%6.%7.%8"/>
      <w:lvlJc w:val="left"/>
      <w:pPr>
        <w:ind w:left="3022" w:hanging="360"/>
      </w:pPr>
    </w:lvl>
    <w:lvl w:ilvl="8">
      <w:start w:val="1"/>
      <w:numFmt w:val="decimal"/>
      <w:lvlText w:val="%1.%2.%3.%4.%5.%6.%7.%8.%9"/>
      <w:lvlJc w:val="left"/>
      <w:pPr>
        <w:ind w:left="3382" w:hanging="360"/>
      </w:pPr>
    </w:lvl>
  </w:abstractNum>
  <w:abstractNum w:abstractNumId="26" w15:restartNumberingAfterBreak="0">
    <w:nsid w:val="590317F8"/>
    <w:multiLevelType w:val="multilevel"/>
    <w:tmpl w:val="5BEAB670"/>
    <w:styleLink w:val="WWNum7"/>
    <w:lvl w:ilvl="0">
      <w:start w:val="1"/>
      <w:numFmt w:val="decimal"/>
      <w:lvlText w:val="%1)"/>
      <w:lvlJc w:val="left"/>
      <w:rPr>
        <w:rFonts w:eastAsia="Arial Narrow" w:cs="Times New Roman"/>
        <w:b w:val="0"/>
        <w:bCs w:val="0"/>
        <w:i w:val="0"/>
        <w:iCs w:val="0"/>
        <w:caps w:val="0"/>
        <w:smallCaps w:val="0"/>
        <w:strike w:val="0"/>
        <w:dstrike w:val="0"/>
        <w:color w:val="000000"/>
        <w:spacing w:val="0"/>
        <w:w w:val="100"/>
        <w:sz w:val="24"/>
        <w:szCs w:val="22"/>
        <w:u w:val="none"/>
        <w:lang w:val="pl-PL" w:eastAsia="pl-PL" w:bidi="pl-PL"/>
      </w:rPr>
    </w:lvl>
    <w:lvl w:ilvl="1">
      <w:numFmt w:val="decimal"/>
      <w:lvlText w:val="%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27" w15:restartNumberingAfterBreak="0">
    <w:nsid w:val="6086454E"/>
    <w:multiLevelType w:val="multilevel"/>
    <w:tmpl w:val="2E9EEAE6"/>
    <w:styleLink w:val="WWNum1"/>
    <w:lvl w:ilvl="0">
      <w:start w:val="1"/>
      <w:numFmt w:val="decimal"/>
      <w:lvlText w:val="%1."/>
      <w:lvlJc w:val="left"/>
      <w:pPr>
        <w:ind w:left="720" w:hanging="360"/>
      </w:pPr>
      <w:rPr>
        <w:rFonts w:eastAsia="Times New Roman"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627900A6"/>
    <w:multiLevelType w:val="multilevel"/>
    <w:tmpl w:val="1886454C"/>
    <w:styleLink w:val="WWNum20"/>
    <w:lvl w:ilvl="0">
      <w:start w:val="1"/>
      <w:numFmt w:val="decimal"/>
      <w:lvlText w:val="%1."/>
      <w:lvlJc w:val="left"/>
      <w:rPr>
        <w:rFonts w:cs="Times New Roman"/>
        <w:b w:val="0"/>
        <w:bCs w:val="0"/>
        <w:i w:val="0"/>
        <w:iCs w:val="0"/>
        <w:caps w:val="0"/>
        <w:smallCaps w:val="0"/>
        <w:strike w:val="0"/>
        <w:dstrike w:val="0"/>
        <w:color w:val="00000A"/>
        <w:spacing w:val="0"/>
        <w:w w:val="100"/>
        <w:sz w:val="24"/>
        <w:szCs w:val="22"/>
        <w:u w:val="none"/>
        <w:lang w:val="pl-PL" w:eastAsia="pl-PL" w:bidi="pl-PL"/>
      </w:rPr>
    </w:lvl>
    <w:lvl w:ilvl="1">
      <w:numFmt w:val="decimal"/>
      <w:lvlText w:val="%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29" w15:restartNumberingAfterBreak="0">
    <w:nsid w:val="655F28AE"/>
    <w:multiLevelType w:val="multilevel"/>
    <w:tmpl w:val="8B189422"/>
    <w:styleLink w:val="WWNum3"/>
    <w:lvl w:ilvl="0">
      <w:start w:val="1"/>
      <w:numFmt w:val="lowerLetter"/>
      <w:lvlText w:val="%1)"/>
      <w:lvlJc w:val="left"/>
      <w:rPr>
        <w:rFonts w:eastAsia="Arial Narrow" w:cs="Times New Roman"/>
        <w:b w:val="0"/>
        <w:bCs w:val="0"/>
        <w:i w:val="0"/>
        <w:iCs w:val="0"/>
        <w:caps w:val="0"/>
        <w:smallCaps w:val="0"/>
        <w:strike w:val="0"/>
        <w:dstrike w:val="0"/>
        <w:color w:val="000000"/>
        <w:spacing w:val="0"/>
        <w:w w:val="100"/>
        <w:sz w:val="24"/>
        <w:szCs w:val="22"/>
        <w:u w:val="none"/>
        <w:lang w:val="pl-PL" w:eastAsia="pl-PL" w:bidi="pl-PL"/>
      </w:rPr>
    </w:lvl>
    <w:lvl w:ilvl="1">
      <w:numFmt w:val="decimal"/>
      <w:lvlText w:val="%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30" w15:restartNumberingAfterBreak="0">
    <w:nsid w:val="6CDB631C"/>
    <w:multiLevelType w:val="multilevel"/>
    <w:tmpl w:val="C738677C"/>
    <w:styleLink w:val="WWNum9"/>
    <w:lvl w:ilvl="0">
      <w:start w:val="1"/>
      <w:numFmt w:val="lowerLetter"/>
      <w:lvlText w:val="%1)"/>
      <w:lvlJc w:val="left"/>
      <w:rPr>
        <w:rFonts w:eastAsia="Arial Narrow" w:cs="Times New Roman"/>
        <w:b w:val="0"/>
        <w:bCs w:val="0"/>
        <w:i w:val="0"/>
        <w:iCs w:val="0"/>
        <w:caps w:val="0"/>
        <w:smallCaps w:val="0"/>
        <w:strike w:val="0"/>
        <w:dstrike w:val="0"/>
        <w:color w:val="000000"/>
        <w:spacing w:val="0"/>
        <w:w w:val="100"/>
        <w:sz w:val="24"/>
        <w:szCs w:val="22"/>
        <w:u w:val="none"/>
        <w:lang w:val="pl-PL" w:eastAsia="pl-PL" w:bidi="pl-PL"/>
      </w:rPr>
    </w:lvl>
    <w:lvl w:ilvl="1">
      <w:numFmt w:val="decimal"/>
      <w:lvlText w:val="%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31" w15:restartNumberingAfterBreak="0">
    <w:nsid w:val="72D409F8"/>
    <w:multiLevelType w:val="multilevel"/>
    <w:tmpl w:val="FA96DBD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731A0E1C"/>
    <w:multiLevelType w:val="multilevel"/>
    <w:tmpl w:val="F72C0778"/>
    <w:lvl w:ilvl="0">
      <w:start w:val="1"/>
      <w:numFmt w:val="decimal"/>
      <w:lvlText w:val="%1."/>
      <w:lvlJc w:val="left"/>
      <w:pPr>
        <w:tabs>
          <w:tab w:val="num" w:pos="720"/>
        </w:tabs>
        <w:ind w:left="720" w:hanging="720"/>
      </w:pPr>
      <w:rPr>
        <w:rFonts w:hint="default"/>
        <w:b w:val="0"/>
        <w:bCs w:val="0"/>
      </w:rPr>
    </w:lvl>
    <w:lvl w:ilvl="1">
      <w:start w:val="1"/>
      <w:numFmt w:val="decimal"/>
      <w:lvlText w:val="%2)"/>
      <w:lvlJc w:val="left"/>
      <w:pPr>
        <w:ind w:left="1080" w:hanging="36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3" w15:restartNumberingAfterBreak="0">
    <w:nsid w:val="735732E6"/>
    <w:multiLevelType w:val="multilevel"/>
    <w:tmpl w:val="C03EB880"/>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73B5446D"/>
    <w:multiLevelType w:val="multilevel"/>
    <w:tmpl w:val="85B84288"/>
    <w:styleLink w:val="WWNum24"/>
    <w:lvl w:ilvl="0">
      <w:start w:val="1"/>
      <w:numFmt w:val="decimal"/>
      <w:lvlText w:val="%1)"/>
      <w:lvlJc w:val="left"/>
      <w:pPr>
        <w:ind w:left="3054" w:hanging="360"/>
      </w:pPr>
    </w:lvl>
    <w:lvl w:ilvl="1">
      <w:start w:val="1"/>
      <w:numFmt w:val="lowerLetter"/>
      <w:lvlText w:val="%2."/>
      <w:lvlJc w:val="left"/>
      <w:pPr>
        <w:ind w:left="3774" w:hanging="360"/>
      </w:pPr>
    </w:lvl>
    <w:lvl w:ilvl="2">
      <w:start w:val="1"/>
      <w:numFmt w:val="lowerRoman"/>
      <w:lvlText w:val="%1.%2.%3."/>
      <w:lvlJc w:val="right"/>
      <w:pPr>
        <w:ind w:left="4494" w:hanging="180"/>
      </w:pPr>
    </w:lvl>
    <w:lvl w:ilvl="3">
      <w:start w:val="1"/>
      <w:numFmt w:val="decimal"/>
      <w:lvlText w:val="%1.%2.%3.%4."/>
      <w:lvlJc w:val="left"/>
      <w:pPr>
        <w:ind w:left="5214" w:hanging="360"/>
      </w:pPr>
    </w:lvl>
    <w:lvl w:ilvl="4">
      <w:start w:val="1"/>
      <w:numFmt w:val="lowerLetter"/>
      <w:lvlText w:val="%1.%2.%3.%4.%5."/>
      <w:lvlJc w:val="left"/>
      <w:pPr>
        <w:ind w:left="5934" w:hanging="360"/>
      </w:pPr>
    </w:lvl>
    <w:lvl w:ilvl="5">
      <w:start w:val="1"/>
      <w:numFmt w:val="lowerRoman"/>
      <w:lvlText w:val="%1.%2.%3.%4.%5.%6."/>
      <w:lvlJc w:val="right"/>
      <w:pPr>
        <w:ind w:left="6654" w:hanging="180"/>
      </w:pPr>
    </w:lvl>
    <w:lvl w:ilvl="6">
      <w:start w:val="1"/>
      <w:numFmt w:val="decimal"/>
      <w:lvlText w:val="%1.%2.%3.%4.%5.%6.%7."/>
      <w:lvlJc w:val="left"/>
      <w:pPr>
        <w:ind w:left="7374" w:hanging="360"/>
      </w:pPr>
    </w:lvl>
    <w:lvl w:ilvl="7">
      <w:start w:val="1"/>
      <w:numFmt w:val="lowerLetter"/>
      <w:lvlText w:val="%1.%2.%3.%4.%5.%6.%7.%8."/>
      <w:lvlJc w:val="left"/>
      <w:pPr>
        <w:ind w:left="8094" w:hanging="360"/>
      </w:pPr>
    </w:lvl>
    <w:lvl w:ilvl="8">
      <w:start w:val="1"/>
      <w:numFmt w:val="lowerRoman"/>
      <w:lvlText w:val="%1.%2.%3.%4.%5.%6.%7.%8.%9."/>
      <w:lvlJc w:val="right"/>
      <w:pPr>
        <w:ind w:left="8814" w:hanging="180"/>
      </w:pPr>
    </w:lvl>
  </w:abstractNum>
  <w:abstractNum w:abstractNumId="35" w15:restartNumberingAfterBreak="0">
    <w:nsid w:val="74266CF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629667B"/>
    <w:multiLevelType w:val="multilevel"/>
    <w:tmpl w:val="26A4B884"/>
    <w:lvl w:ilvl="0">
      <w:start w:val="1"/>
      <w:numFmt w:val="upperRoman"/>
      <w:pStyle w:val="NagwkiSIWZ"/>
      <w:lvlText w:val="%1."/>
      <w:lvlJc w:val="left"/>
      <w:pPr>
        <w:tabs>
          <w:tab w:val="num" w:pos="717"/>
        </w:tabs>
        <w:ind w:left="717" w:hanging="360"/>
      </w:pPr>
      <w:rPr>
        <w:rFonts w:hint="default"/>
      </w:rPr>
    </w:lvl>
    <w:lvl w:ilvl="1">
      <w:start w:val="1"/>
      <w:numFmt w:val="decimal"/>
      <w:pStyle w:val="wylicz"/>
      <w:lvlText w:val="%2."/>
      <w:lvlJc w:val="left"/>
      <w:pPr>
        <w:tabs>
          <w:tab w:val="num" w:pos="540"/>
        </w:tabs>
        <w:ind w:left="540" w:hanging="360"/>
      </w:pPr>
      <w:rPr>
        <w:rFonts w:hint="default"/>
      </w:rPr>
    </w:lvl>
    <w:lvl w:ilvl="2">
      <w:start w:val="1"/>
      <w:numFmt w:val="decimal"/>
      <w:lvlText w:val="%3)"/>
      <w:lvlJc w:val="left"/>
      <w:pPr>
        <w:tabs>
          <w:tab w:val="num" w:pos="1620"/>
        </w:tabs>
        <w:ind w:left="1620" w:hanging="360"/>
      </w:pPr>
      <w:rPr>
        <w:rFonts w:hint="default"/>
      </w:rPr>
    </w:lvl>
    <w:lvl w:ilvl="3">
      <w:start w:val="1"/>
      <w:numFmt w:val="lowerLetter"/>
      <w:pStyle w:val="NagwkiSIWZ"/>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37" w15:restartNumberingAfterBreak="0">
    <w:nsid w:val="78354C32"/>
    <w:multiLevelType w:val="multilevel"/>
    <w:tmpl w:val="9C90E92A"/>
    <w:styleLink w:val="WWNum8"/>
    <w:lvl w:ilvl="0">
      <w:start w:val="1"/>
      <w:numFmt w:val="decimal"/>
      <w:lvlText w:val="%1)"/>
      <w:lvlJc w:val="left"/>
      <w:rPr>
        <w:rFonts w:eastAsia="Arial Narrow" w:cs="Times New Roman"/>
        <w:b w:val="0"/>
        <w:bCs w:val="0"/>
        <w:i w:val="0"/>
        <w:iCs w:val="0"/>
        <w:caps w:val="0"/>
        <w:smallCaps w:val="0"/>
        <w:strike w:val="0"/>
        <w:dstrike w:val="0"/>
        <w:color w:val="000000"/>
        <w:spacing w:val="0"/>
        <w:w w:val="100"/>
        <w:sz w:val="24"/>
        <w:szCs w:val="22"/>
        <w:u w:val="none"/>
        <w:lang w:val="pl-PL" w:eastAsia="pl-PL" w:bidi="pl-PL"/>
      </w:rPr>
    </w:lvl>
    <w:lvl w:ilvl="1">
      <w:numFmt w:val="decimal"/>
      <w:lvlText w:val="%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38" w15:restartNumberingAfterBreak="0">
    <w:nsid w:val="7D93461C"/>
    <w:multiLevelType w:val="multilevel"/>
    <w:tmpl w:val="EAF09E48"/>
    <w:styleLink w:val="WWNum22"/>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1.%2.%3)"/>
      <w:lvlJc w:val="left"/>
      <w:pPr>
        <w:ind w:left="2340" w:hanging="360"/>
      </w:pPr>
      <w:rPr>
        <w:b w:val="0"/>
        <w:sz w:val="24"/>
        <w:szCs w:val="36"/>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7ED15B59"/>
    <w:multiLevelType w:val="multilevel"/>
    <w:tmpl w:val="82C4015A"/>
    <w:styleLink w:val="WWNum6"/>
    <w:lvl w:ilvl="0">
      <w:start w:val="1"/>
      <w:numFmt w:val="decimal"/>
      <w:lvlText w:val="%1."/>
      <w:lvlJc w:val="left"/>
      <w:rPr>
        <w:rFonts w:eastAsia="Arial Narrow" w:cs="Times New Roman"/>
        <w:b w:val="0"/>
        <w:bCs w:val="0"/>
        <w:i w:val="0"/>
        <w:iCs w:val="0"/>
        <w:caps w:val="0"/>
        <w:smallCaps w:val="0"/>
        <w:strike w:val="0"/>
        <w:dstrike w:val="0"/>
        <w:color w:val="000000"/>
        <w:spacing w:val="0"/>
        <w:w w:val="100"/>
        <w:sz w:val="24"/>
        <w:szCs w:val="22"/>
        <w:u w:val="none"/>
        <w:lang w:val="pl-PL" w:eastAsia="pl-PL" w:bidi="pl-PL"/>
      </w:rPr>
    </w:lvl>
    <w:lvl w:ilvl="1">
      <w:numFmt w:val="decimal"/>
      <w:lvlText w:val="%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num w:numId="1" w16cid:durableId="1258712581">
    <w:abstractNumId w:val="11"/>
  </w:num>
  <w:num w:numId="2" w16cid:durableId="157039702">
    <w:abstractNumId w:val="1"/>
  </w:num>
  <w:num w:numId="3" w16cid:durableId="1789549775">
    <w:abstractNumId w:val="2"/>
  </w:num>
  <w:num w:numId="4" w16cid:durableId="1019740174">
    <w:abstractNumId w:val="36"/>
  </w:num>
  <w:num w:numId="5" w16cid:durableId="1002245343">
    <w:abstractNumId w:val="27"/>
  </w:num>
  <w:num w:numId="6" w16cid:durableId="2045985263">
    <w:abstractNumId w:val="8"/>
  </w:num>
  <w:num w:numId="7" w16cid:durableId="908155464">
    <w:abstractNumId w:val="29"/>
  </w:num>
  <w:num w:numId="8" w16cid:durableId="924531062">
    <w:abstractNumId w:val="15"/>
  </w:num>
  <w:num w:numId="9" w16cid:durableId="511577383">
    <w:abstractNumId w:val="31"/>
  </w:num>
  <w:num w:numId="10" w16cid:durableId="1377852589">
    <w:abstractNumId w:val="39"/>
  </w:num>
  <w:num w:numId="11" w16cid:durableId="327709912">
    <w:abstractNumId w:val="26"/>
  </w:num>
  <w:num w:numId="12" w16cid:durableId="1602445508">
    <w:abstractNumId w:val="37"/>
  </w:num>
  <w:num w:numId="13" w16cid:durableId="2098406436">
    <w:abstractNumId w:val="30"/>
  </w:num>
  <w:num w:numId="14" w16cid:durableId="828594968">
    <w:abstractNumId w:val="16"/>
  </w:num>
  <w:num w:numId="15" w16cid:durableId="1827820977">
    <w:abstractNumId w:val="17"/>
  </w:num>
  <w:num w:numId="16" w16cid:durableId="1100759081">
    <w:abstractNumId w:val="22"/>
  </w:num>
  <w:num w:numId="17" w16cid:durableId="687873155">
    <w:abstractNumId w:val="5"/>
  </w:num>
  <w:num w:numId="18" w16cid:durableId="168956267">
    <w:abstractNumId w:val="7"/>
  </w:num>
  <w:num w:numId="19" w16cid:durableId="1694115762">
    <w:abstractNumId w:val="21"/>
  </w:num>
  <w:num w:numId="20" w16cid:durableId="189879754">
    <w:abstractNumId w:val="23"/>
  </w:num>
  <w:num w:numId="21" w16cid:durableId="1870295717">
    <w:abstractNumId w:val="6"/>
  </w:num>
  <w:num w:numId="22" w16cid:durableId="1921868320">
    <w:abstractNumId w:val="33"/>
  </w:num>
  <w:num w:numId="23" w16cid:durableId="660087557">
    <w:abstractNumId w:val="20"/>
  </w:num>
  <w:num w:numId="24" w16cid:durableId="596208668">
    <w:abstractNumId w:val="28"/>
  </w:num>
  <w:num w:numId="25" w16cid:durableId="1031956123">
    <w:abstractNumId w:val="10"/>
  </w:num>
  <w:num w:numId="26" w16cid:durableId="418135921">
    <w:abstractNumId w:val="38"/>
  </w:num>
  <w:num w:numId="27" w16cid:durableId="474879552">
    <w:abstractNumId w:val="14"/>
  </w:num>
  <w:num w:numId="28" w16cid:durableId="1564413578">
    <w:abstractNumId w:val="34"/>
  </w:num>
  <w:num w:numId="29" w16cid:durableId="1818375755">
    <w:abstractNumId w:val="13"/>
  </w:num>
  <w:num w:numId="30" w16cid:durableId="291714856">
    <w:abstractNumId w:val="18"/>
  </w:num>
  <w:num w:numId="31" w16cid:durableId="798492951">
    <w:abstractNumId w:val="24"/>
  </w:num>
  <w:num w:numId="32" w16cid:durableId="1519925127">
    <w:abstractNumId w:val="25"/>
  </w:num>
  <w:num w:numId="33" w16cid:durableId="1901285369">
    <w:abstractNumId w:val="19"/>
  </w:num>
  <w:num w:numId="34" w16cid:durableId="2012561426">
    <w:abstractNumId w:val="9"/>
  </w:num>
  <w:num w:numId="35" w16cid:durableId="1761371734">
    <w:abstractNumId w:val="12"/>
  </w:num>
  <w:num w:numId="36" w16cid:durableId="1125081048">
    <w:abstractNumId w:val="0"/>
  </w:num>
  <w:num w:numId="37" w16cid:durableId="793255525">
    <w:abstractNumId w:val="35"/>
  </w:num>
  <w:num w:numId="38" w16cid:durableId="1747410277">
    <w:abstractNumId w:val="3"/>
  </w:num>
  <w:num w:numId="39" w16cid:durableId="1122843780">
    <w:abstractNumId w:val="4"/>
  </w:num>
  <w:num w:numId="40" w16cid:durableId="1423604257">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C5D"/>
    <w:rsid w:val="000D31DF"/>
    <w:rsid w:val="000E2AC1"/>
    <w:rsid w:val="001A7BCF"/>
    <w:rsid w:val="00240F90"/>
    <w:rsid w:val="002D7339"/>
    <w:rsid w:val="0032689D"/>
    <w:rsid w:val="003A08E4"/>
    <w:rsid w:val="004E6E95"/>
    <w:rsid w:val="00703DD8"/>
    <w:rsid w:val="00774C5D"/>
    <w:rsid w:val="007B7CCE"/>
    <w:rsid w:val="007D2575"/>
    <w:rsid w:val="00994741"/>
    <w:rsid w:val="00A2347F"/>
    <w:rsid w:val="00AC0B77"/>
    <w:rsid w:val="00EC64B1"/>
    <w:rsid w:val="00ED3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3531"/>
  <w15:chartTrackingRefBased/>
  <w15:docId w15:val="{4EBC537A-5BA9-4536-9ED7-778F6927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pl-PL" w:eastAsia="en-US" w:bidi="ar-SA"/>
      </w:rPr>
    </w:rPrDefault>
    <w:pPrDefault>
      <w:pPr>
        <w:widowControl w:val="0"/>
        <w:autoSpaceDE w:val="0"/>
        <w:autoSpaceDN w:val="0"/>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0B77"/>
    <w:rPr>
      <w:rFonts w:ascii="Arial" w:hAnsi="Arial" w:cs="Arial"/>
    </w:rPr>
  </w:style>
  <w:style w:type="paragraph" w:styleId="Nagwek1">
    <w:name w:val="heading 1"/>
    <w:basedOn w:val="Normalny"/>
    <w:link w:val="Nagwek1Znak"/>
    <w:qFormat/>
    <w:rsid w:val="0032689D"/>
    <w:pPr>
      <w:ind w:left="28" w:right="901"/>
      <w:jc w:val="center"/>
      <w:outlineLvl w:val="0"/>
    </w:pPr>
    <w:rPr>
      <w:sz w:val="28"/>
      <w:szCs w:val="28"/>
    </w:rPr>
  </w:style>
  <w:style w:type="paragraph" w:styleId="Nagwek2">
    <w:name w:val="heading 2"/>
    <w:basedOn w:val="Normalny"/>
    <w:link w:val="Nagwek2Znak"/>
    <w:unhideWhenUsed/>
    <w:qFormat/>
    <w:rsid w:val="0032689D"/>
    <w:pPr>
      <w:ind w:left="25" w:right="901"/>
      <w:jc w:val="center"/>
      <w:outlineLvl w:val="1"/>
    </w:pPr>
    <w:rPr>
      <w:sz w:val="26"/>
      <w:szCs w:val="26"/>
    </w:rPr>
  </w:style>
  <w:style w:type="paragraph" w:styleId="Nagwek3">
    <w:name w:val="heading 3"/>
    <w:basedOn w:val="Normalny"/>
    <w:link w:val="Nagwek3Znak"/>
    <w:unhideWhenUsed/>
    <w:qFormat/>
    <w:rsid w:val="0032689D"/>
    <w:pPr>
      <w:spacing w:before="17"/>
      <w:ind w:left="27" w:right="901"/>
      <w:jc w:val="center"/>
      <w:outlineLvl w:val="2"/>
    </w:pPr>
    <w:rPr>
      <w:sz w:val="24"/>
      <w:szCs w:val="24"/>
    </w:rPr>
  </w:style>
  <w:style w:type="paragraph" w:styleId="Nagwek4">
    <w:name w:val="heading 4"/>
    <w:basedOn w:val="Normalny"/>
    <w:next w:val="Normalny"/>
    <w:link w:val="Nagwek4Znak"/>
    <w:unhideWhenUsed/>
    <w:qFormat/>
    <w:rsid w:val="0032689D"/>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32689D"/>
    <w:pPr>
      <w:widowControl/>
      <w:autoSpaceDE/>
      <w:autoSpaceDN/>
      <w:spacing w:before="240" w:after="60"/>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32689D"/>
    <w:pPr>
      <w:widowControl/>
      <w:autoSpaceDE/>
      <w:autoSpaceDN/>
      <w:spacing w:before="240" w:after="60"/>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32689D"/>
    <w:pPr>
      <w:widowControl/>
      <w:autoSpaceDE/>
      <w:autoSpaceDN/>
      <w:spacing w:before="240" w:after="60"/>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32689D"/>
    <w:pPr>
      <w:widowControl/>
      <w:suppressAutoHyphens/>
      <w:autoSpaceDE/>
      <w:autoSpaceDN/>
      <w:spacing w:before="240" w:after="60"/>
      <w:jc w:val="both"/>
      <w:outlineLvl w:val="7"/>
    </w:pPr>
    <w:rPr>
      <w:rFonts w:eastAsia="Times New Roman"/>
      <w:i/>
      <w:iCs/>
      <w:kern w:val="1"/>
      <w:sz w:val="24"/>
      <w:szCs w:val="24"/>
      <w:lang w:eastAsia="ar-SA"/>
    </w:rPr>
  </w:style>
  <w:style w:type="paragraph" w:styleId="Nagwek9">
    <w:name w:val="heading 9"/>
    <w:basedOn w:val="Normalny"/>
    <w:next w:val="Normalny"/>
    <w:link w:val="Nagwek9Znak"/>
    <w:qFormat/>
    <w:rsid w:val="0032689D"/>
    <w:pPr>
      <w:widowControl/>
      <w:autoSpaceDE/>
      <w:autoSpaceDN/>
      <w:spacing w:before="240" w:after="60"/>
      <w:outlineLvl w:val="8"/>
    </w:pPr>
    <w:rPr>
      <w:rFonts w:eastAsia="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Paragraph">
    <w:name w:val="Table Paragraph"/>
    <w:basedOn w:val="Normalny"/>
    <w:uiPriority w:val="1"/>
    <w:qFormat/>
    <w:rsid w:val="0032689D"/>
  </w:style>
  <w:style w:type="paragraph" w:customStyle="1" w:styleId="LO-normal">
    <w:name w:val="LO-normal"/>
    <w:qFormat/>
    <w:rsid w:val="0032689D"/>
    <w:pPr>
      <w:widowControl/>
      <w:suppressAutoHyphens/>
      <w:autoSpaceDE/>
      <w:autoSpaceDN/>
      <w:spacing w:line="276" w:lineRule="auto"/>
    </w:pPr>
    <w:rPr>
      <w:rFonts w:ascii="Arial" w:hAnsi="Arial" w:cs="Arial"/>
      <w:lang w:val="pl" w:eastAsia="zh-CN" w:bidi="hi-IN"/>
    </w:rPr>
  </w:style>
  <w:style w:type="paragraph" w:customStyle="1" w:styleId="SIWZ">
    <w:name w:val="SIWZ"/>
    <w:basedOn w:val="Normalny"/>
    <w:autoRedefine/>
    <w:qFormat/>
    <w:rsid w:val="0032689D"/>
    <w:pPr>
      <w:keepNext/>
      <w:widowControl/>
      <w:tabs>
        <w:tab w:val="num" w:pos="432"/>
        <w:tab w:val="left" w:pos="517"/>
      </w:tabs>
      <w:suppressAutoHyphens/>
      <w:autoSpaceDE/>
      <w:autoSpaceDN/>
      <w:spacing w:before="360" w:after="180"/>
      <w:ind w:left="432" w:hanging="432"/>
      <w:jc w:val="both"/>
      <w:outlineLvl w:val="0"/>
    </w:pPr>
    <w:rPr>
      <w:rFonts w:ascii="Cambria" w:eastAsia="Times New Roman" w:hAnsi="Cambria" w:cs="Times New Roman"/>
      <w:b/>
      <w:color w:val="0000FF"/>
      <w:kern w:val="1"/>
      <w:szCs w:val="20"/>
      <w:lang w:val="x-none" w:eastAsia="ar-SA"/>
    </w:rPr>
  </w:style>
  <w:style w:type="character" w:customStyle="1" w:styleId="Mocnewyrnione">
    <w:name w:val="Mocne wyróżnione"/>
    <w:qFormat/>
    <w:rsid w:val="0032689D"/>
    <w:rPr>
      <w:b/>
      <w:bCs/>
    </w:rPr>
  </w:style>
  <w:style w:type="character" w:customStyle="1" w:styleId="Nagwek1Znak">
    <w:name w:val="Nagłówek 1 Znak"/>
    <w:basedOn w:val="Domylnaczcionkaakapitu"/>
    <w:link w:val="Nagwek1"/>
    <w:rsid w:val="0032689D"/>
    <w:rPr>
      <w:rFonts w:ascii="Arial" w:eastAsia="Arial" w:hAnsi="Arial" w:cs="Arial"/>
      <w:sz w:val="28"/>
      <w:szCs w:val="28"/>
    </w:rPr>
  </w:style>
  <w:style w:type="character" w:customStyle="1" w:styleId="Nagwek2Znak">
    <w:name w:val="Nagłówek 2 Znak"/>
    <w:basedOn w:val="Domylnaczcionkaakapitu"/>
    <w:link w:val="Nagwek2"/>
    <w:rsid w:val="0032689D"/>
    <w:rPr>
      <w:rFonts w:ascii="Arial" w:eastAsia="Arial" w:hAnsi="Arial" w:cs="Arial"/>
      <w:sz w:val="26"/>
      <w:szCs w:val="26"/>
    </w:rPr>
  </w:style>
  <w:style w:type="character" w:customStyle="1" w:styleId="Nagwek3Znak">
    <w:name w:val="Nagłówek 3 Znak"/>
    <w:basedOn w:val="Domylnaczcionkaakapitu"/>
    <w:link w:val="Nagwek3"/>
    <w:rsid w:val="0032689D"/>
    <w:rPr>
      <w:rFonts w:ascii="Arial" w:eastAsia="Arial" w:hAnsi="Arial" w:cs="Arial"/>
      <w:sz w:val="24"/>
      <w:szCs w:val="24"/>
    </w:rPr>
  </w:style>
  <w:style w:type="character" w:customStyle="1" w:styleId="Nagwek4Znak">
    <w:name w:val="Nagłówek 4 Znak"/>
    <w:basedOn w:val="Domylnaczcionkaakapitu"/>
    <w:link w:val="Nagwek4"/>
    <w:rsid w:val="0032689D"/>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rsid w:val="0032689D"/>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32689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2689D"/>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32689D"/>
    <w:rPr>
      <w:rFonts w:ascii="Arial" w:eastAsia="Times New Roman" w:hAnsi="Arial" w:cs="Arial"/>
      <w:i/>
      <w:iCs/>
      <w:kern w:val="1"/>
      <w:sz w:val="24"/>
      <w:szCs w:val="24"/>
      <w:lang w:eastAsia="ar-SA"/>
    </w:rPr>
  </w:style>
  <w:style w:type="character" w:customStyle="1" w:styleId="Nagwek9Znak">
    <w:name w:val="Nagłówek 9 Znak"/>
    <w:basedOn w:val="Domylnaczcionkaakapitu"/>
    <w:link w:val="Nagwek9"/>
    <w:rsid w:val="0032689D"/>
    <w:rPr>
      <w:rFonts w:ascii="Arial" w:eastAsia="Times New Roman" w:hAnsi="Arial" w:cs="Arial"/>
      <w:lang w:eastAsia="pl-PL"/>
    </w:rPr>
  </w:style>
  <w:style w:type="paragraph" w:styleId="Tytu">
    <w:name w:val="Title"/>
    <w:basedOn w:val="Normalny"/>
    <w:link w:val="TytuZnak"/>
    <w:qFormat/>
    <w:rsid w:val="0032689D"/>
    <w:pPr>
      <w:spacing w:before="196"/>
      <w:ind w:left="30" w:right="901"/>
      <w:jc w:val="center"/>
    </w:pPr>
    <w:rPr>
      <w:sz w:val="40"/>
      <w:szCs w:val="40"/>
    </w:rPr>
  </w:style>
  <w:style w:type="character" w:customStyle="1" w:styleId="TytuZnak">
    <w:name w:val="Tytuł Znak"/>
    <w:basedOn w:val="Domylnaczcionkaakapitu"/>
    <w:link w:val="Tytu"/>
    <w:uiPriority w:val="10"/>
    <w:rsid w:val="0032689D"/>
    <w:rPr>
      <w:rFonts w:ascii="Arial" w:eastAsia="Arial" w:hAnsi="Arial" w:cs="Arial"/>
      <w:sz w:val="40"/>
      <w:szCs w:val="40"/>
    </w:rPr>
  </w:style>
  <w:style w:type="paragraph" w:styleId="Tekstpodstawowy">
    <w:name w:val="Body Text"/>
    <w:basedOn w:val="Normalny"/>
    <w:link w:val="TekstpodstawowyZnak"/>
    <w:qFormat/>
    <w:rsid w:val="0032689D"/>
    <w:pPr>
      <w:ind w:left="686"/>
    </w:pPr>
    <w:rPr>
      <w:sz w:val="20"/>
      <w:szCs w:val="20"/>
    </w:rPr>
  </w:style>
  <w:style w:type="character" w:customStyle="1" w:styleId="TekstpodstawowyZnak">
    <w:name w:val="Tekst podstawowy Znak"/>
    <w:basedOn w:val="Domylnaczcionkaakapitu"/>
    <w:link w:val="Tekstpodstawowy"/>
    <w:rsid w:val="0032689D"/>
    <w:rPr>
      <w:rFonts w:ascii="Arial" w:eastAsia="Arial" w:hAnsi="Arial" w:cs="Arial"/>
      <w:sz w:val="20"/>
      <w:szCs w:val="20"/>
    </w:rPr>
  </w:style>
  <w:style w:type="paragraph" w:styleId="Podtytu">
    <w:name w:val="Subtitle"/>
    <w:basedOn w:val="Normalny"/>
    <w:next w:val="Tekstpodstawowy"/>
    <w:link w:val="PodtytuZnak"/>
    <w:qFormat/>
    <w:rsid w:val="0032689D"/>
    <w:pPr>
      <w:suppressAutoHyphens/>
      <w:autoSpaceDE/>
      <w:autoSpaceDN/>
      <w:ind w:right="-2076"/>
      <w:jc w:val="right"/>
    </w:pPr>
    <w:rPr>
      <w:rFonts w:ascii="Times New Roman" w:eastAsia="Times New Roman" w:hAnsi="Times New Roman"/>
      <w:b/>
      <w:kern w:val="1"/>
      <w:sz w:val="24"/>
      <w:szCs w:val="20"/>
      <w:lang w:eastAsia="ar-SA"/>
    </w:rPr>
  </w:style>
  <w:style w:type="character" w:customStyle="1" w:styleId="PodtytuZnak">
    <w:name w:val="Podtytuł Znak"/>
    <w:basedOn w:val="Domylnaczcionkaakapitu"/>
    <w:link w:val="Podtytu"/>
    <w:rsid w:val="0032689D"/>
    <w:rPr>
      <w:rFonts w:ascii="Times New Roman" w:eastAsia="Times New Roman" w:hAnsi="Times New Roman" w:cs="Arial"/>
      <w:b/>
      <w:kern w:val="1"/>
      <w:sz w:val="24"/>
      <w:szCs w:val="20"/>
      <w:lang w:eastAsia="ar-SA"/>
    </w:rPr>
  </w:style>
  <w:style w:type="character" w:styleId="Pogrubienie">
    <w:name w:val="Strong"/>
    <w:basedOn w:val="Domylnaczcionkaakapitu"/>
    <w:uiPriority w:val="22"/>
    <w:qFormat/>
    <w:rsid w:val="0032689D"/>
    <w:rPr>
      <w:b/>
      <w:bCs/>
    </w:rPr>
  </w:style>
  <w:style w:type="character" w:styleId="Uwydatnienie">
    <w:name w:val="Emphasis"/>
    <w:uiPriority w:val="20"/>
    <w:qFormat/>
    <w:rsid w:val="0032689D"/>
    <w:rPr>
      <w:i/>
      <w:iCs/>
    </w:rPr>
  </w:style>
  <w:style w:type="paragraph" w:styleId="Bezodstpw">
    <w:name w:val="No Spacing"/>
    <w:qFormat/>
    <w:rsid w:val="0032689D"/>
    <w:pPr>
      <w:widowControl/>
      <w:autoSpaceDE/>
      <w:autoSpaceDN/>
    </w:pPr>
    <w:rPr>
      <w:rFonts w:eastAsiaTheme="minorEastAsia"/>
      <w:lang w:eastAsia="pl-PL"/>
    </w:rPr>
  </w:style>
  <w:style w:type="paragraph" w:styleId="Akapitzlist">
    <w:name w:val="List Paragraph"/>
    <w:aliases w:val="WYPUNKTOWANIE Akapit z listą,Lista 1,A_wyliczenie,K-P_odwolanie,Akapit z listą5,maz_wyliczenie,opis dzialania,Akapit z listą2,Kropki,Akapit z listą BS,L1,Numerowanie,CP-UC,CP-Punkty,Bullet List,List - bullets,Equipment,Bullet 1,b1,lp1,Ref"/>
    <w:basedOn w:val="Normalny"/>
    <w:link w:val="AkapitzlistZnak"/>
    <w:uiPriority w:val="34"/>
    <w:qFormat/>
    <w:rsid w:val="0032689D"/>
    <w:pPr>
      <w:spacing w:before="135"/>
      <w:ind w:left="686" w:hanging="428"/>
      <w:jc w:val="both"/>
    </w:pPr>
  </w:style>
  <w:style w:type="character" w:customStyle="1" w:styleId="AkapitzlistZnak">
    <w:name w:val="Akapit z listą Znak"/>
    <w:aliases w:val="WYPUNKTOWANIE Akapit z listą Znak,Lista 1 Znak,A_wyliczenie Znak,K-P_odwolanie Znak,Akapit z listą5 Znak,maz_wyliczenie Znak,opis dzialania Znak,Akapit z listą2 Znak,Kropki Znak,Akapit z listą BS Znak,L1 Znak,Numerowanie Znak,b1 Znak"/>
    <w:link w:val="Akapitzlist"/>
    <w:uiPriority w:val="34"/>
    <w:qFormat/>
    <w:rsid w:val="0032689D"/>
    <w:rPr>
      <w:rFonts w:ascii="Arial" w:eastAsia="Arial" w:hAnsi="Arial" w:cs="Arial"/>
    </w:rPr>
  </w:style>
  <w:style w:type="paragraph" w:styleId="Nagwekspisutreci">
    <w:name w:val="TOC Heading"/>
    <w:basedOn w:val="Nagwek1"/>
    <w:next w:val="Normalny"/>
    <w:qFormat/>
    <w:rsid w:val="0032689D"/>
    <w:pPr>
      <w:keepNext/>
      <w:keepLines/>
      <w:widowControl/>
      <w:suppressAutoHyphens/>
      <w:autoSpaceDE/>
      <w:autoSpaceDN/>
      <w:spacing w:before="480" w:line="276" w:lineRule="auto"/>
      <w:ind w:left="0" w:right="0"/>
      <w:jc w:val="left"/>
    </w:pPr>
    <w:rPr>
      <w:rFonts w:ascii="Cambria" w:eastAsia="Times New Roman" w:hAnsi="Cambria" w:cs="Times New Roman"/>
      <w:b/>
      <w:bCs/>
      <w:color w:val="365F91"/>
      <w:kern w:val="1"/>
      <w:lang w:val="x-none" w:eastAsia="ar-SA"/>
    </w:rPr>
  </w:style>
  <w:style w:type="table" w:customStyle="1" w:styleId="TableNormal">
    <w:name w:val="Table Normal"/>
    <w:unhideWhenUsed/>
    <w:qFormat/>
    <w:rsid w:val="00774C5D"/>
    <w:rPr>
      <w:rFonts w:eastAsiaTheme="minorHAnsi"/>
    </w:rPr>
    <w:tblPr>
      <w:tblInd w:w="0" w:type="dxa"/>
      <w:tblCellMar>
        <w:top w:w="0" w:type="dxa"/>
        <w:left w:w="0" w:type="dxa"/>
        <w:bottom w:w="0" w:type="dxa"/>
        <w:right w:w="0" w:type="dxa"/>
      </w:tblCellMar>
    </w:tblPr>
  </w:style>
  <w:style w:type="paragraph" w:styleId="Nagwek">
    <w:name w:val="header"/>
    <w:basedOn w:val="Normalny"/>
    <w:link w:val="NagwekZnak"/>
    <w:unhideWhenUsed/>
    <w:rsid w:val="00774C5D"/>
    <w:pPr>
      <w:tabs>
        <w:tab w:val="center" w:pos="4536"/>
        <w:tab w:val="right" w:pos="9072"/>
      </w:tabs>
    </w:pPr>
  </w:style>
  <w:style w:type="character" w:customStyle="1" w:styleId="NagwekZnak">
    <w:name w:val="Nagłówek Znak"/>
    <w:basedOn w:val="Domylnaczcionkaakapitu"/>
    <w:link w:val="Nagwek"/>
    <w:rsid w:val="00774C5D"/>
    <w:rPr>
      <w:rFonts w:ascii="Arial" w:hAnsi="Arial" w:cs="Arial"/>
    </w:rPr>
  </w:style>
  <w:style w:type="paragraph" w:styleId="Stopka">
    <w:name w:val="footer"/>
    <w:basedOn w:val="Normalny"/>
    <w:link w:val="StopkaZnak"/>
    <w:uiPriority w:val="99"/>
    <w:unhideWhenUsed/>
    <w:rsid w:val="00774C5D"/>
    <w:pPr>
      <w:tabs>
        <w:tab w:val="center" w:pos="4536"/>
        <w:tab w:val="right" w:pos="9072"/>
      </w:tabs>
    </w:pPr>
  </w:style>
  <w:style w:type="character" w:customStyle="1" w:styleId="StopkaZnak">
    <w:name w:val="Stopka Znak"/>
    <w:basedOn w:val="Domylnaczcionkaakapitu"/>
    <w:link w:val="Stopka"/>
    <w:uiPriority w:val="99"/>
    <w:rsid w:val="00774C5D"/>
    <w:rPr>
      <w:rFonts w:ascii="Arial" w:hAnsi="Arial" w:cs="Arial"/>
    </w:rPr>
  </w:style>
  <w:style w:type="character" w:styleId="Hipercze">
    <w:name w:val="Hyperlink"/>
    <w:basedOn w:val="Domylnaczcionkaakapitu"/>
    <w:uiPriority w:val="99"/>
    <w:unhideWhenUsed/>
    <w:rsid w:val="00774C5D"/>
    <w:rPr>
      <w:color w:val="0000FF" w:themeColor="hyperlink"/>
      <w:u w:val="single"/>
    </w:rPr>
  </w:style>
  <w:style w:type="character" w:styleId="Nierozpoznanawzmianka">
    <w:name w:val="Unresolved Mention"/>
    <w:basedOn w:val="Domylnaczcionkaakapitu"/>
    <w:uiPriority w:val="99"/>
    <w:semiHidden/>
    <w:unhideWhenUsed/>
    <w:rsid w:val="00774C5D"/>
    <w:rPr>
      <w:color w:val="605E5C"/>
      <w:shd w:val="clear" w:color="auto" w:fill="E1DFDD"/>
    </w:rPr>
  </w:style>
  <w:style w:type="character" w:customStyle="1" w:styleId="markedcontent">
    <w:name w:val="markedcontent"/>
    <w:basedOn w:val="Domylnaczcionkaakapitu"/>
    <w:rsid w:val="00774C5D"/>
  </w:style>
  <w:style w:type="paragraph" w:styleId="Tekstprzypisudolnego">
    <w:name w:val="footnote text"/>
    <w:basedOn w:val="Normalny"/>
    <w:link w:val="TekstprzypisudolnegoZnak"/>
    <w:uiPriority w:val="99"/>
    <w:unhideWhenUsed/>
    <w:rsid w:val="00774C5D"/>
    <w:rPr>
      <w:sz w:val="20"/>
      <w:szCs w:val="20"/>
    </w:rPr>
  </w:style>
  <w:style w:type="character" w:customStyle="1" w:styleId="TekstprzypisudolnegoZnak">
    <w:name w:val="Tekst przypisu dolnego Znak"/>
    <w:basedOn w:val="Domylnaczcionkaakapitu"/>
    <w:link w:val="Tekstprzypisudolnego"/>
    <w:uiPriority w:val="99"/>
    <w:rsid w:val="00774C5D"/>
    <w:rPr>
      <w:rFonts w:ascii="Arial" w:hAnsi="Arial" w:cs="Arial"/>
      <w:sz w:val="20"/>
      <w:szCs w:val="20"/>
    </w:rPr>
  </w:style>
  <w:style w:type="character" w:styleId="Odwoanieprzypisudolnego">
    <w:name w:val="footnote reference"/>
    <w:basedOn w:val="Domylnaczcionkaakapitu"/>
    <w:unhideWhenUsed/>
    <w:rsid w:val="00774C5D"/>
    <w:rPr>
      <w:vertAlign w:val="superscript"/>
    </w:rPr>
  </w:style>
  <w:style w:type="paragraph" w:styleId="NormalnyWeb">
    <w:name w:val="Normal (Web)"/>
    <w:basedOn w:val="Normalny"/>
    <w:uiPriority w:val="99"/>
    <w:unhideWhenUsed/>
    <w:qFormat/>
    <w:rsid w:val="00774C5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774C5D"/>
    <w:pPr>
      <w:widowControl/>
      <w:suppressAutoHyphens/>
      <w:autoSpaceDE/>
      <w:autoSpaceDN/>
      <w:spacing w:after="200" w:line="276" w:lineRule="auto"/>
      <w:ind w:left="720"/>
    </w:pPr>
    <w:rPr>
      <w:rFonts w:ascii="Calibri" w:eastAsia="Times New Roman" w:hAnsi="Calibri" w:cs="Calibri"/>
      <w:lang w:eastAsia="ar-SA"/>
    </w:rPr>
  </w:style>
  <w:style w:type="table" w:styleId="Tabela-Siatka">
    <w:name w:val="Table Grid"/>
    <w:basedOn w:val="Standardowy"/>
    <w:uiPriority w:val="99"/>
    <w:rsid w:val="00774C5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774C5D"/>
  </w:style>
  <w:style w:type="character" w:customStyle="1" w:styleId="ilfuvd">
    <w:name w:val="ilfuvd"/>
    <w:basedOn w:val="Domylnaczcionkaakapitu"/>
    <w:rsid w:val="00774C5D"/>
  </w:style>
  <w:style w:type="paragraph" w:customStyle="1" w:styleId="Znak1ZnakZnakZnakZnakZnakZnak">
    <w:name w:val="Znak1 Znak Znak Znak Znak Znak Znak"/>
    <w:basedOn w:val="Normalny"/>
    <w:rsid w:val="00774C5D"/>
    <w:pPr>
      <w:widowControl/>
      <w:autoSpaceDE/>
      <w:autoSpaceDN/>
    </w:pPr>
    <w:rPr>
      <w:rFonts w:ascii="Times New Roman" w:eastAsia="Times New Roman" w:hAnsi="Times New Roman" w:cs="Times New Roman"/>
      <w:sz w:val="24"/>
      <w:szCs w:val="24"/>
      <w:lang w:eastAsia="pl-PL"/>
    </w:rPr>
  </w:style>
  <w:style w:type="character" w:customStyle="1" w:styleId="Heading2">
    <w:name w:val="Heading #2_"/>
    <w:basedOn w:val="Domylnaczcionkaakapitu"/>
    <w:link w:val="Heading20"/>
    <w:rsid w:val="00774C5D"/>
    <w:rPr>
      <w:rFonts w:ascii="Verdana" w:eastAsia="Verdana" w:hAnsi="Verdana" w:cs="Verdana"/>
      <w:shd w:val="clear" w:color="auto" w:fill="FFFFFF"/>
    </w:rPr>
  </w:style>
  <w:style w:type="character" w:customStyle="1" w:styleId="Bodytext2Exact">
    <w:name w:val="Body text (2) Exact"/>
    <w:basedOn w:val="Domylnaczcionkaakapitu"/>
    <w:rsid w:val="00774C5D"/>
    <w:rPr>
      <w:rFonts w:ascii="Verdana" w:eastAsia="Verdana" w:hAnsi="Verdana" w:cs="Verdana"/>
      <w:b w:val="0"/>
      <w:bCs w:val="0"/>
      <w:i w:val="0"/>
      <w:iCs w:val="0"/>
      <w:smallCaps w:val="0"/>
      <w:strike w:val="0"/>
      <w:spacing w:val="0"/>
      <w:sz w:val="19"/>
      <w:szCs w:val="19"/>
      <w:u w:val="none"/>
    </w:rPr>
  </w:style>
  <w:style w:type="character" w:customStyle="1" w:styleId="Bodytext27ptExact">
    <w:name w:val="Body text (2) + 7 pt Exact"/>
    <w:basedOn w:val="Bodytext2"/>
    <w:rsid w:val="00774C5D"/>
    <w:rPr>
      <w:rFonts w:ascii="Verdana" w:eastAsia="Verdana" w:hAnsi="Verdana" w:cs="Verdana"/>
      <w:b w:val="0"/>
      <w:bCs w:val="0"/>
      <w:i w:val="0"/>
      <w:iCs w:val="0"/>
      <w:smallCaps w:val="0"/>
      <w:strike w:val="0"/>
      <w:spacing w:val="0"/>
      <w:sz w:val="14"/>
      <w:szCs w:val="14"/>
      <w:u w:val="none"/>
    </w:rPr>
  </w:style>
  <w:style w:type="character" w:customStyle="1" w:styleId="Bodytext2">
    <w:name w:val="Body text (2)_"/>
    <w:basedOn w:val="Domylnaczcionkaakapitu"/>
    <w:uiPriority w:val="99"/>
    <w:rsid w:val="00774C5D"/>
    <w:rPr>
      <w:rFonts w:ascii="Verdana" w:eastAsia="Verdana" w:hAnsi="Verdana" w:cs="Verdana"/>
      <w:b w:val="0"/>
      <w:bCs w:val="0"/>
      <w:i w:val="0"/>
      <w:iCs w:val="0"/>
      <w:smallCaps w:val="0"/>
      <w:strike w:val="0"/>
      <w:spacing w:val="0"/>
      <w:sz w:val="19"/>
      <w:szCs w:val="19"/>
      <w:u w:val="none"/>
    </w:rPr>
  </w:style>
  <w:style w:type="character" w:customStyle="1" w:styleId="Bodytext20">
    <w:name w:val="Body text (2)"/>
    <w:basedOn w:val="Bodytext2"/>
    <w:rsid w:val="00774C5D"/>
    <w:rPr>
      <w:rFonts w:ascii="Verdana" w:eastAsia="Verdana" w:hAnsi="Verdana" w:cs="Verdana"/>
      <w:b w:val="0"/>
      <w:bCs w:val="0"/>
      <w:i w:val="0"/>
      <w:iCs w:val="0"/>
      <w:smallCaps w:val="0"/>
      <w:strike w:val="0"/>
      <w:color w:val="000000"/>
      <w:spacing w:val="0"/>
      <w:w w:val="100"/>
      <w:position w:val="0"/>
      <w:sz w:val="19"/>
      <w:szCs w:val="19"/>
      <w:u w:val="single"/>
      <w:lang w:val="en-US" w:eastAsia="en-US" w:bidi="en-US"/>
    </w:rPr>
  </w:style>
  <w:style w:type="character" w:customStyle="1" w:styleId="Heading3">
    <w:name w:val="Heading #3_"/>
    <w:basedOn w:val="Domylnaczcionkaakapitu"/>
    <w:link w:val="Heading30"/>
    <w:rsid w:val="00774C5D"/>
    <w:rPr>
      <w:rFonts w:ascii="Verdana" w:eastAsia="Verdana" w:hAnsi="Verdana" w:cs="Verdana"/>
      <w:b/>
      <w:bCs/>
      <w:sz w:val="19"/>
      <w:szCs w:val="19"/>
      <w:shd w:val="clear" w:color="auto" w:fill="FFFFFF"/>
    </w:rPr>
  </w:style>
  <w:style w:type="character" w:customStyle="1" w:styleId="Bodytext3">
    <w:name w:val="Body text (3)_"/>
    <w:basedOn w:val="Domylnaczcionkaakapitu"/>
    <w:rsid w:val="00774C5D"/>
    <w:rPr>
      <w:rFonts w:ascii="Verdana" w:eastAsia="Verdana" w:hAnsi="Verdana" w:cs="Verdana"/>
      <w:b/>
      <w:bCs/>
      <w:i w:val="0"/>
      <w:iCs w:val="0"/>
      <w:smallCaps w:val="0"/>
      <w:strike w:val="0"/>
      <w:sz w:val="19"/>
      <w:szCs w:val="19"/>
      <w:u w:val="none"/>
    </w:rPr>
  </w:style>
  <w:style w:type="character" w:customStyle="1" w:styleId="Bodytext2Bold">
    <w:name w:val="Body text (2) + Bold"/>
    <w:basedOn w:val="Bodytext2"/>
    <w:uiPriority w:val="99"/>
    <w:rsid w:val="00774C5D"/>
    <w:rPr>
      <w:rFonts w:ascii="Verdana" w:eastAsia="Verdana" w:hAnsi="Verdana" w:cs="Verdana"/>
      <w:b/>
      <w:bCs/>
      <w:i w:val="0"/>
      <w:iCs w:val="0"/>
      <w:smallCaps w:val="0"/>
      <w:strike w:val="0"/>
      <w:color w:val="000000"/>
      <w:spacing w:val="0"/>
      <w:w w:val="100"/>
      <w:position w:val="0"/>
      <w:sz w:val="19"/>
      <w:szCs w:val="19"/>
      <w:u w:val="none"/>
      <w:lang w:val="pl-PL" w:eastAsia="pl-PL" w:bidi="pl-PL"/>
    </w:rPr>
  </w:style>
  <w:style w:type="character" w:customStyle="1" w:styleId="Headerorfooter">
    <w:name w:val="Header or footer_"/>
    <w:basedOn w:val="Domylnaczcionkaakapitu"/>
    <w:rsid w:val="00774C5D"/>
    <w:rPr>
      <w:rFonts w:ascii="Verdana" w:eastAsia="Verdana" w:hAnsi="Verdana" w:cs="Verdana"/>
      <w:b w:val="0"/>
      <w:bCs w:val="0"/>
      <w:i/>
      <w:iCs/>
      <w:smallCaps w:val="0"/>
      <w:strike w:val="0"/>
      <w:sz w:val="15"/>
      <w:szCs w:val="15"/>
      <w:u w:val="none"/>
    </w:rPr>
  </w:style>
  <w:style w:type="character" w:customStyle="1" w:styleId="HeaderorfooterBookAntiqua7ptNotItalic">
    <w:name w:val="Header or footer + Book Antiqua;7 pt;Not Italic"/>
    <w:basedOn w:val="Headerorfooter"/>
    <w:rsid w:val="00774C5D"/>
    <w:rPr>
      <w:rFonts w:ascii="Book Antiqua" w:eastAsia="Book Antiqua" w:hAnsi="Book Antiqua" w:cs="Book Antiqua"/>
      <w:b/>
      <w:bCs/>
      <w:i/>
      <w:iCs/>
      <w:smallCaps w:val="0"/>
      <w:strike w:val="0"/>
      <w:color w:val="000000"/>
      <w:spacing w:val="0"/>
      <w:w w:val="100"/>
      <w:position w:val="0"/>
      <w:sz w:val="14"/>
      <w:szCs w:val="14"/>
      <w:u w:val="none"/>
      <w:lang w:val="pl-PL" w:eastAsia="pl-PL" w:bidi="pl-PL"/>
    </w:rPr>
  </w:style>
  <w:style w:type="character" w:customStyle="1" w:styleId="Heading3NotBold">
    <w:name w:val="Heading #3 + Not Bold"/>
    <w:basedOn w:val="Heading3"/>
    <w:rsid w:val="00774C5D"/>
    <w:rPr>
      <w:rFonts w:ascii="Verdana" w:eastAsia="Verdana" w:hAnsi="Verdana" w:cs="Verdana"/>
      <w:b/>
      <w:bCs/>
      <w:color w:val="000000"/>
      <w:spacing w:val="0"/>
      <w:w w:val="100"/>
      <w:position w:val="0"/>
      <w:sz w:val="19"/>
      <w:szCs w:val="19"/>
      <w:shd w:val="clear" w:color="auto" w:fill="FFFFFF"/>
      <w:lang w:val="pl-PL" w:eastAsia="pl-PL" w:bidi="pl-PL"/>
    </w:rPr>
  </w:style>
  <w:style w:type="character" w:customStyle="1" w:styleId="Bodytext4">
    <w:name w:val="Body text (4)_"/>
    <w:basedOn w:val="Domylnaczcionkaakapitu"/>
    <w:link w:val="Bodytext40"/>
    <w:rsid w:val="00774C5D"/>
    <w:rPr>
      <w:rFonts w:ascii="Verdana" w:eastAsia="Verdana" w:hAnsi="Verdana" w:cs="Verdana"/>
      <w:sz w:val="14"/>
      <w:szCs w:val="14"/>
      <w:shd w:val="clear" w:color="auto" w:fill="FFFFFF"/>
    </w:rPr>
  </w:style>
  <w:style w:type="character" w:customStyle="1" w:styleId="Bodytext5">
    <w:name w:val="Body text (5)_"/>
    <w:basedOn w:val="Domylnaczcionkaakapitu"/>
    <w:link w:val="Bodytext50"/>
    <w:rsid w:val="00774C5D"/>
    <w:rPr>
      <w:rFonts w:ascii="Verdana" w:eastAsia="Verdana" w:hAnsi="Verdana" w:cs="Verdana"/>
      <w:sz w:val="15"/>
      <w:szCs w:val="15"/>
      <w:shd w:val="clear" w:color="auto" w:fill="FFFFFF"/>
    </w:rPr>
  </w:style>
  <w:style w:type="character" w:customStyle="1" w:styleId="Bodytext3NotBold">
    <w:name w:val="Body text (3) + Not Bold"/>
    <w:basedOn w:val="Bodytext3"/>
    <w:rsid w:val="00774C5D"/>
    <w:rPr>
      <w:rFonts w:ascii="Verdana" w:eastAsia="Verdana" w:hAnsi="Verdana" w:cs="Verdana"/>
      <w:b/>
      <w:bCs/>
      <w:i w:val="0"/>
      <w:iCs w:val="0"/>
      <w:smallCaps w:val="0"/>
      <w:strike w:val="0"/>
      <w:color w:val="000000"/>
      <w:spacing w:val="0"/>
      <w:w w:val="100"/>
      <w:position w:val="0"/>
      <w:sz w:val="19"/>
      <w:szCs w:val="19"/>
      <w:u w:val="none"/>
      <w:lang w:val="pl-PL" w:eastAsia="pl-PL" w:bidi="pl-PL"/>
    </w:rPr>
  </w:style>
  <w:style w:type="character" w:customStyle="1" w:styleId="Bodytext30">
    <w:name w:val="Body text (3)"/>
    <w:basedOn w:val="Bodytext3"/>
    <w:rsid w:val="00774C5D"/>
    <w:rPr>
      <w:rFonts w:ascii="Verdana" w:eastAsia="Verdana" w:hAnsi="Verdana" w:cs="Verdana"/>
      <w:b/>
      <w:bCs/>
      <w:i w:val="0"/>
      <w:iCs w:val="0"/>
      <w:smallCaps w:val="0"/>
      <w:strike w:val="0"/>
      <w:color w:val="000000"/>
      <w:spacing w:val="0"/>
      <w:w w:val="100"/>
      <w:position w:val="0"/>
      <w:sz w:val="19"/>
      <w:szCs w:val="19"/>
      <w:u w:val="single"/>
      <w:lang w:val="en-US" w:eastAsia="en-US" w:bidi="en-US"/>
    </w:rPr>
  </w:style>
  <w:style w:type="character" w:customStyle="1" w:styleId="PicturecaptionExact">
    <w:name w:val="Picture caption Exact"/>
    <w:basedOn w:val="Domylnaczcionkaakapitu"/>
    <w:link w:val="Picturecaption"/>
    <w:rsid w:val="00774C5D"/>
    <w:rPr>
      <w:rFonts w:ascii="Verdana" w:eastAsia="Verdana" w:hAnsi="Verdana" w:cs="Verdana"/>
      <w:sz w:val="14"/>
      <w:szCs w:val="14"/>
      <w:shd w:val="clear" w:color="auto" w:fill="FFFFFF"/>
    </w:rPr>
  </w:style>
  <w:style w:type="character" w:customStyle="1" w:styleId="Headerorfooter7ptSpacing0pt">
    <w:name w:val="Header or footer + 7 pt;Spacing 0 pt"/>
    <w:basedOn w:val="Headerorfooter"/>
    <w:rsid w:val="00774C5D"/>
    <w:rPr>
      <w:rFonts w:ascii="Verdana" w:eastAsia="Verdana" w:hAnsi="Verdana" w:cs="Verdana"/>
      <w:b w:val="0"/>
      <w:bCs w:val="0"/>
      <w:i/>
      <w:iCs/>
      <w:smallCaps w:val="0"/>
      <w:strike w:val="0"/>
      <w:color w:val="000000"/>
      <w:spacing w:val="-10"/>
      <w:w w:val="100"/>
      <w:position w:val="0"/>
      <w:sz w:val="14"/>
      <w:szCs w:val="14"/>
      <w:u w:val="none"/>
      <w:lang w:val="pl-PL" w:eastAsia="pl-PL" w:bidi="pl-PL"/>
    </w:rPr>
  </w:style>
  <w:style w:type="character" w:customStyle="1" w:styleId="Tablecaption2">
    <w:name w:val="Table caption (2)_"/>
    <w:basedOn w:val="Domylnaczcionkaakapitu"/>
    <w:link w:val="Tablecaption20"/>
    <w:rsid w:val="00774C5D"/>
    <w:rPr>
      <w:rFonts w:ascii="Verdana" w:eastAsia="Verdana" w:hAnsi="Verdana" w:cs="Verdana"/>
      <w:sz w:val="19"/>
      <w:szCs w:val="19"/>
      <w:shd w:val="clear" w:color="auto" w:fill="FFFFFF"/>
    </w:rPr>
  </w:style>
  <w:style w:type="character" w:customStyle="1" w:styleId="Bodytext2ItalicSpacing-1pt">
    <w:name w:val="Body text (2) + Italic;Spacing -1 pt"/>
    <w:basedOn w:val="Bodytext2"/>
    <w:rsid w:val="00774C5D"/>
    <w:rPr>
      <w:rFonts w:ascii="Verdana" w:eastAsia="Verdana" w:hAnsi="Verdana" w:cs="Verdana"/>
      <w:b w:val="0"/>
      <w:bCs w:val="0"/>
      <w:i/>
      <w:iCs/>
      <w:smallCaps w:val="0"/>
      <w:strike w:val="0"/>
      <w:color w:val="000000"/>
      <w:spacing w:val="-20"/>
      <w:w w:val="100"/>
      <w:position w:val="0"/>
      <w:sz w:val="19"/>
      <w:szCs w:val="19"/>
      <w:u w:val="none"/>
      <w:lang w:val="pl-PL" w:eastAsia="pl-PL" w:bidi="pl-PL"/>
    </w:rPr>
  </w:style>
  <w:style w:type="character" w:customStyle="1" w:styleId="Bodytext6">
    <w:name w:val="Body text (6)_"/>
    <w:basedOn w:val="Domylnaczcionkaakapitu"/>
    <w:link w:val="Bodytext60"/>
    <w:rsid w:val="00774C5D"/>
    <w:rPr>
      <w:rFonts w:ascii="Verdana" w:eastAsia="Verdana" w:hAnsi="Verdana" w:cs="Verdana"/>
      <w:i/>
      <w:iCs/>
      <w:spacing w:val="-20"/>
      <w:sz w:val="19"/>
      <w:szCs w:val="19"/>
      <w:shd w:val="clear" w:color="auto" w:fill="FFFFFF"/>
    </w:rPr>
  </w:style>
  <w:style w:type="character" w:customStyle="1" w:styleId="Bodytext6NotItalicSpacing0pt">
    <w:name w:val="Body text (6) + Not Italic;Spacing 0 pt"/>
    <w:basedOn w:val="Bodytext6"/>
    <w:rsid w:val="00774C5D"/>
    <w:rPr>
      <w:rFonts w:ascii="Verdana" w:eastAsia="Verdana" w:hAnsi="Verdana" w:cs="Verdana"/>
      <w:i/>
      <w:iCs/>
      <w:color w:val="000000"/>
      <w:spacing w:val="0"/>
      <w:w w:val="100"/>
      <w:position w:val="0"/>
      <w:sz w:val="19"/>
      <w:szCs w:val="19"/>
      <w:shd w:val="clear" w:color="auto" w:fill="FFFFFF"/>
      <w:lang w:val="pl-PL" w:eastAsia="pl-PL" w:bidi="pl-PL"/>
    </w:rPr>
  </w:style>
  <w:style w:type="character" w:customStyle="1" w:styleId="Bodytext5Exact">
    <w:name w:val="Body text (5) Exact"/>
    <w:basedOn w:val="Domylnaczcionkaakapitu"/>
    <w:rsid w:val="00774C5D"/>
    <w:rPr>
      <w:rFonts w:ascii="Verdana" w:eastAsia="Verdana" w:hAnsi="Verdana" w:cs="Verdana"/>
      <w:b w:val="0"/>
      <w:bCs w:val="0"/>
      <w:i w:val="0"/>
      <w:iCs w:val="0"/>
      <w:smallCaps w:val="0"/>
      <w:strike w:val="0"/>
      <w:spacing w:val="0"/>
      <w:sz w:val="15"/>
      <w:szCs w:val="15"/>
      <w:u w:val="none"/>
    </w:rPr>
  </w:style>
  <w:style w:type="character" w:customStyle="1" w:styleId="Headerorfooter0">
    <w:name w:val="Header or footer"/>
    <w:basedOn w:val="Headerorfooter"/>
    <w:rsid w:val="00774C5D"/>
    <w:rPr>
      <w:rFonts w:ascii="Verdana" w:eastAsia="Verdana" w:hAnsi="Verdana" w:cs="Verdana"/>
      <w:b w:val="0"/>
      <w:bCs w:val="0"/>
      <w:i/>
      <w:iCs/>
      <w:smallCaps w:val="0"/>
      <w:strike w:val="0"/>
      <w:color w:val="000000"/>
      <w:spacing w:val="0"/>
      <w:w w:val="100"/>
      <w:position w:val="0"/>
      <w:sz w:val="15"/>
      <w:szCs w:val="15"/>
      <w:u w:val="none"/>
      <w:lang w:val="pl-PL" w:eastAsia="pl-PL" w:bidi="pl-PL"/>
    </w:rPr>
  </w:style>
  <w:style w:type="character" w:customStyle="1" w:styleId="Heading22">
    <w:name w:val="Heading #2 (2)_"/>
    <w:basedOn w:val="Domylnaczcionkaakapitu"/>
    <w:link w:val="Heading220"/>
    <w:rsid w:val="00774C5D"/>
    <w:rPr>
      <w:rFonts w:ascii="Arial" w:hAnsi="Arial" w:cs="Arial"/>
      <w:sz w:val="30"/>
      <w:szCs w:val="30"/>
      <w:shd w:val="clear" w:color="auto" w:fill="FFFFFF"/>
    </w:rPr>
  </w:style>
  <w:style w:type="character" w:customStyle="1" w:styleId="Bodytext27pt">
    <w:name w:val="Body text (2) + 7 pt"/>
    <w:basedOn w:val="Bodytext2"/>
    <w:rsid w:val="00774C5D"/>
    <w:rPr>
      <w:rFonts w:ascii="Verdana" w:eastAsia="Verdana" w:hAnsi="Verdana" w:cs="Verdana"/>
      <w:b w:val="0"/>
      <w:bCs w:val="0"/>
      <w:i w:val="0"/>
      <w:iCs w:val="0"/>
      <w:smallCaps w:val="0"/>
      <w:strike w:val="0"/>
      <w:color w:val="000000"/>
      <w:spacing w:val="0"/>
      <w:w w:val="100"/>
      <w:position w:val="0"/>
      <w:sz w:val="14"/>
      <w:szCs w:val="14"/>
      <w:u w:val="none"/>
      <w:lang w:val="pl-PL" w:eastAsia="pl-PL" w:bidi="pl-PL"/>
    </w:rPr>
  </w:style>
  <w:style w:type="character" w:customStyle="1" w:styleId="Bodytext7Exact">
    <w:name w:val="Body text (7) Exact"/>
    <w:basedOn w:val="Domylnaczcionkaakapitu"/>
    <w:rsid w:val="00774C5D"/>
    <w:rPr>
      <w:rFonts w:ascii="Verdana" w:eastAsia="Verdana" w:hAnsi="Verdana" w:cs="Verdana"/>
      <w:b w:val="0"/>
      <w:bCs w:val="0"/>
      <w:i/>
      <w:iCs/>
      <w:smallCaps w:val="0"/>
      <w:strike w:val="0"/>
      <w:spacing w:val="-10"/>
      <w:sz w:val="14"/>
      <w:szCs w:val="14"/>
      <w:u w:val="none"/>
    </w:rPr>
  </w:style>
  <w:style w:type="character" w:customStyle="1" w:styleId="Bodytext3Exact">
    <w:name w:val="Body text (3) Exact"/>
    <w:basedOn w:val="Domylnaczcionkaakapitu"/>
    <w:rsid w:val="00774C5D"/>
    <w:rPr>
      <w:rFonts w:ascii="Verdana" w:eastAsia="Verdana" w:hAnsi="Verdana" w:cs="Verdana"/>
      <w:b/>
      <w:bCs/>
      <w:i w:val="0"/>
      <w:iCs w:val="0"/>
      <w:smallCaps w:val="0"/>
      <w:strike w:val="0"/>
      <w:sz w:val="19"/>
      <w:szCs w:val="19"/>
      <w:u w:val="none"/>
    </w:rPr>
  </w:style>
  <w:style w:type="character" w:customStyle="1" w:styleId="Bodytext7">
    <w:name w:val="Body text (7)_"/>
    <w:basedOn w:val="Domylnaczcionkaakapitu"/>
    <w:link w:val="Bodytext70"/>
    <w:rsid w:val="00774C5D"/>
    <w:rPr>
      <w:rFonts w:ascii="Verdana" w:eastAsia="Verdana" w:hAnsi="Verdana" w:cs="Verdana"/>
      <w:i/>
      <w:iCs/>
      <w:spacing w:val="-10"/>
      <w:sz w:val="14"/>
      <w:szCs w:val="14"/>
      <w:shd w:val="clear" w:color="auto" w:fill="FFFFFF"/>
    </w:rPr>
  </w:style>
  <w:style w:type="character" w:customStyle="1" w:styleId="Heading1">
    <w:name w:val="Heading #1_"/>
    <w:basedOn w:val="Domylnaczcionkaakapitu"/>
    <w:link w:val="Heading10"/>
    <w:rsid w:val="00774C5D"/>
    <w:rPr>
      <w:rFonts w:ascii="Verdana" w:eastAsia="Verdana" w:hAnsi="Verdana" w:cs="Verdana"/>
      <w:b/>
      <w:bCs/>
      <w:sz w:val="24"/>
      <w:szCs w:val="24"/>
      <w:shd w:val="clear" w:color="auto" w:fill="FFFFFF"/>
    </w:rPr>
  </w:style>
  <w:style w:type="character" w:customStyle="1" w:styleId="Tablecaption">
    <w:name w:val="Table caption_"/>
    <w:basedOn w:val="Domylnaczcionkaakapitu"/>
    <w:link w:val="Tablecaption0"/>
    <w:rsid w:val="00774C5D"/>
    <w:rPr>
      <w:rFonts w:ascii="Verdana" w:eastAsia="Verdana" w:hAnsi="Verdana" w:cs="Verdana"/>
      <w:sz w:val="14"/>
      <w:szCs w:val="14"/>
      <w:shd w:val="clear" w:color="auto" w:fill="FFFFFF"/>
    </w:rPr>
  </w:style>
  <w:style w:type="paragraph" w:customStyle="1" w:styleId="Heading20">
    <w:name w:val="Heading #2"/>
    <w:basedOn w:val="Normalny"/>
    <w:link w:val="Heading2"/>
    <w:rsid w:val="00774C5D"/>
    <w:pPr>
      <w:shd w:val="clear" w:color="auto" w:fill="FFFFFF"/>
      <w:autoSpaceDE/>
      <w:autoSpaceDN/>
      <w:spacing w:line="341" w:lineRule="exact"/>
      <w:outlineLvl w:val="1"/>
    </w:pPr>
    <w:rPr>
      <w:rFonts w:ascii="Verdana" w:eastAsia="Verdana" w:hAnsi="Verdana" w:cs="Verdana"/>
    </w:rPr>
  </w:style>
  <w:style w:type="paragraph" w:customStyle="1" w:styleId="Heading30">
    <w:name w:val="Heading #3"/>
    <w:basedOn w:val="Normalny"/>
    <w:link w:val="Heading3"/>
    <w:rsid w:val="00774C5D"/>
    <w:pPr>
      <w:shd w:val="clear" w:color="auto" w:fill="FFFFFF"/>
      <w:autoSpaceDE/>
      <w:autoSpaceDN/>
      <w:spacing w:before="600" w:after="240" w:line="0" w:lineRule="atLeast"/>
      <w:ind w:hanging="320"/>
      <w:jc w:val="center"/>
      <w:outlineLvl w:val="2"/>
    </w:pPr>
    <w:rPr>
      <w:rFonts w:ascii="Verdana" w:eastAsia="Verdana" w:hAnsi="Verdana" w:cs="Verdana"/>
      <w:b/>
      <w:bCs/>
      <w:sz w:val="19"/>
      <w:szCs w:val="19"/>
    </w:rPr>
  </w:style>
  <w:style w:type="paragraph" w:customStyle="1" w:styleId="Bodytext40">
    <w:name w:val="Body text (4)"/>
    <w:basedOn w:val="Normalny"/>
    <w:link w:val="Bodytext4"/>
    <w:rsid w:val="00774C5D"/>
    <w:pPr>
      <w:shd w:val="clear" w:color="auto" w:fill="FFFFFF"/>
      <w:autoSpaceDE/>
      <w:autoSpaceDN/>
      <w:spacing w:after="300" w:line="0" w:lineRule="atLeast"/>
    </w:pPr>
    <w:rPr>
      <w:rFonts w:ascii="Verdana" w:eastAsia="Verdana" w:hAnsi="Verdana" w:cs="Verdana"/>
      <w:sz w:val="14"/>
      <w:szCs w:val="14"/>
    </w:rPr>
  </w:style>
  <w:style w:type="paragraph" w:customStyle="1" w:styleId="Bodytext50">
    <w:name w:val="Body text (5)"/>
    <w:basedOn w:val="Normalny"/>
    <w:link w:val="Bodytext5"/>
    <w:rsid w:val="00774C5D"/>
    <w:pPr>
      <w:shd w:val="clear" w:color="auto" w:fill="FFFFFF"/>
      <w:autoSpaceDE/>
      <w:autoSpaceDN/>
      <w:spacing w:before="300" w:line="0" w:lineRule="atLeast"/>
      <w:jc w:val="right"/>
    </w:pPr>
    <w:rPr>
      <w:rFonts w:ascii="Verdana" w:eastAsia="Verdana" w:hAnsi="Verdana" w:cs="Verdana"/>
      <w:sz w:val="15"/>
      <w:szCs w:val="15"/>
    </w:rPr>
  </w:style>
  <w:style w:type="paragraph" w:customStyle="1" w:styleId="Picturecaption">
    <w:name w:val="Picture caption"/>
    <w:basedOn w:val="Normalny"/>
    <w:link w:val="PicturecaptionExact"/>
    <w:rsid w:val="00774C5D"/>
    <w:pPr>
      <w:shd w:val="clear" w:color="auto" w:fill="FFFFFF"/>
      <w:autoSpaceDE/>
      <w:autoSpaceDN/>
      <w:spacing w:line="192" w:lineRule="exact"/>
    </w:pPr>
    <w:rPr>
      <w:rFonts w:ascii="Verdana" w:eastAsia="Verdana" w:hAnsi="Verdana" w:cs="Verdana"/>
      <w:sz w:val="14"/>
      <w:szCs w:val="14"/>
    </w:rPr>
  </w:style>
  <w:style w:type="paragraph" w:customStyle="1" w:styleId="Tablecaption20">
    <w:name w:val="Table caption (2)"/>
    <w:basedOn w:val="Normalny"/>
    <w:link w:val="Tablecaption2"/>
    <w:rsid w:val="00774C5D"/>
    <w:pPr>
      <w:shd w:val="clear" w:color="auto" w:fill="FFFFFF"/>
      <w:autoSpaceDE/>
      <w:autoSpaceDN/>
      <w:spacing w:line="0" w:lineRule="atLeast"/>
    </w:pPr>
    <w:rPr>
      <w:rFonts w:ascii="Verdana" w:eastAsia="Verdana" w:hAnsi="Verdana" w:cs="Verdana"/>
      <w:sz w:val="19"/>
      <w:szCs w:val="19"/>
    </w:rPr>
  </w:style>
  <w:style w:type="paragraph" w:customStyle="1" w:styleId="Bodytext60">
    <w:name w:val="Body text (6)"/>
    <w:basedOn w:val="Normalny"/>
    <w:link w:val="Bodytext6"/>
    <w:rsid w:val="00774C5D"/>
    <w:pPr>
      <w:shd w:val="clear" w:color="auto" w:fill="FFFFFF"/>
      <w:autoSpaceDE/>
      <w:autoSpaceDN/>
      <w:spacing w:line="264" w:lineRule="exact"/>
      <w:ind w:hanging="400"/>
    </w:pPr>
    <w:rPr>
      <w:rFonts w:ascii="Verdana" w:eastAsia="Verdana" w:hAnsi="Verdana" w:cs="Verdana"/>
      <w:i/>
      <w:iCs/>
      <w:spacing w:val="-20"/>
      <w:sz w:val="19"/>
      <w:szCs w:val="19"/>
    </w:rPr>
  </w:style>
  <w:style w:type="paragraph" w:customStyle="1" w:styleId="Heading220">
    <w:name w:val="Heading #2 (2)"/>
    <w:basedOn w:val="Normalny"/>
    <w:link w:val="Heading22"/>
    <w:rsid w:val="00774C5D"/>
    <w:pPr>
      <w:shd w:val="clear" w:color="auto" w:fill="FFFFFF"/>
      <w:autoSpaceDE/>
      <w:autoSpaceDN/>
      <w:spacing w:before="900" w:after="300" w:line="0" w:lineRule="atLeast"/>
      <w:jc w:val="center"/>
      <w:outlineLvl w:val="1"/>
    </w:pPr>
    <w:rPr>
      <w:sz w:val="30"/>
      <w:szCs w:val="30"/>
    </w:rPr>
  </w:style>
  <w:style w:type="paragraph" w:customStyle="1" w:styleId="Bodytext70">
    <w:name w:val="Body text (7)"/>
    <w:basedOn w:val="Normalny"/>
    <w:link w:val="Bodytext7"/>
    <w:rsid w:val="00774C5D"/>
    <w:pPr>
      <w:shd w:val="clear" w:color="auto" w:fill="FFFFFF"/>
      <w:autoSpaceDE/>
      <w:autoSpaceDN/>
      <w:spacing w:after="300" w:line="0" w:lineRule="atLeast"/>
    </w:pPr>
    <w:rPr>
      <w:rFonts w:ascii="Verdana" w:eastAsia="Verdana" w:hAnsi="Verdana" w:cs="Verdana"/>
      <w:i/>
      <w:iCs/>
      <w:spacing w:val="-10"/>
      <w:sz w:val="14"/>
      <w:szCs w:val="14"/>
    </w:rPr>
  </w:style>
  <w:style w:type="paragraph" w:customStyle="1" w:styleId="Heading10">
    <w:name w:val="Heading #1"/>
    <w:basedOn w:val="Normalny"/>
    <w:link w:val="Heading1"/>
    <w:rsid w:val="00774C5D"/>
    <w:pPr>
      <w:shd w:val="clear" w:color="auto" w:fill="FFFFFF"/>
      <w:autoSpaceDE/>
      <w:autoSpaceDN/>
      <w:spacing w:before="300" w:after="420" w:line="0" w:lineRule="atLeast"/>
      <w:jc w:val="center"/>
      <w:outlineLvl w:val="0"/>
    </w:pPr>
    <w:rPr>
      <w:rFonts w:ascii="Verdana" w:eastAsia="Verdana" w:hAnsi="Verdana" w:cs="Verdana"/>
      <w:b/>
      <w:bCs/>
      <w:sz w:val="24"/>
      <w:szCs w:val="24"/>
    </w:rPr>
  </w:style>
  <w:style w:type="paragraph" w:customStyle="1" w:styleId="Tablecaption0">
    <w:name w:val="Table caption"/>
    <w:basedOn w:val="Normalny"/>
    <w:link w:val="Tablecaption"/>
    <w:rsid w:val="00774C5D"/>
    <w:pPr>
      <w:shd w:val="clear" w:color="auto" w:fill="FFFFFF"/>
      <w:autoSpaceDE/>
      <w:autoSpaceDN/>
      <w:spacing w:line="192" w:lineRule="exact"/>
    </w:pPr>
    <w:rPr>
      <w:rFonts w:ascii="Verdana" w:eastAsia="Verdana" w:hAnsi="Verdana" w:cs="Verdana"/>
      <w:sz w:val="14"/>
      <w:szCs w:val="14"/>
    </w:rPr>
  </w:style>
  <w:style w:type="paragraph" w:styleId="Tekstdymka">
    <w:name w:val="Balloon Text"/>
    <w:basedOn w:val="Normalny"/>
    <w:link w:val="TekstdymkaZnak"/>
    <w:unhideWhenUsed/>
    <w:rsid w:val="00774C5D"/>
    <w:pPr>
      <w:autoSpaceDE/>
      <w:autoSpaceDN/>
    </w:pPr>
    <w:rPr>
      <w:rFonts w:ascii="Segoe UI" w:eastAsia="Microsoft Sans Serif" w:hAnsi="Segoe UI" w:cs="Segoe UI"/>
      <w:color w:val="000000"/>
      <w:sz w:val="18"/>
      <w:szCs w:val="18"/>
      <w:lang w:eastAsia="pl-PL" w:bidi="pl-PL"/>
    </w:rPr>
  </w:style>
  <w:style w:type="character" w:customStyle="1" w:styleId="TekstdymkaZnak">
    <w:name w:val="Tekst dymka Znak"/>
    <w:basedOn w:val="Domylnaczcionkaakapitu"/>
    <w:link w:val="Tekstdymka"/>
    <w:rsid w:val="00774C5D"/>
    <w:rPr>
      <w:rFonts w:ascii="Segoe UI" w:eastAsia="Microsoft Sans Serif" w:hAnsi="Segoe UI" w:cs="Segoe UI"/>
      <w:color w:val="000000"/>
      <w:sz w:val="18"/>
      <w:szCs w:val="18"/>
      <w:lang w:eastAsia="pl-PL" w:bidi="pl-PL"/>
    </w:rPr>
  </w:style>
  <w:style w:type="paragraph" w:styleId="Lista">
    <w:name w:val="List"/>
    <w:basedOn w:val="Tekstpodstawowy"/>
    <w:rsid w:val="00774C5D"/>
    <w:pPr>
      <w:widowControl/>
      <w:suppressAutoHyphens/>
      <w:autoSpaceDE/>
      <w:autoSpaceDN/>
      <w:spacing w:after="120"/>
      <w:ind w:left="0"/>
    </w:pPr>
    <w:rPr>
      <w:rFonts w:ascii="Times New Roman" w:eastAsia="Times New Roman" w:hAnsi="Times New Roman" w:cs="Mangal"/>
      <w:sz w:val="24"/>
      <w:szCs w:val="24"/>
      <w:lang w:eastAsia="ar-SA"/>
    </w:rPr>
  </w:style>
  <w:style w:type="paragraph" w:customStyle="1" w:styleId="Listapunktowana51">
    <w:name w:val="Lista punktowana 51"/>
    <w:basedOn w:val="Normalny"/>
    <w:rsid w:val="00774C5D"/>
    <w:pPr>
      <w:suppressAutoHyphens/>
      <w:autoSpaceDE/>
      <w:autoSpaceDN/>
    </w:pPr>
    <w:rPr>
      <w:rFonts w:ascii="Times New Roman" w:eastAsia="SimSun" w:hAnsi="Times New Roman" w:cs="Tahoma"/>
      <w:kern w:val="1"/>
      <w:sz w:val="24"/>
      <w:szCs w:val="24"/>
      <w:lang w:eastAsia="hi-IN" w:bidi="hi-IN"/>
    </w:rPr>
  </w:style>
  <w:style w:type="paragraph" w:customStyle="1" w:styleId="Default">
    <w:name w:val="Default"/>
    <w:qFormat/>
    <w:rsid w:val="00774C5D"/>
    <w:pPr>
      <w:widowControl/>
      <w:suppressAutoHyphens/>
      <w:autoSpaceDN/>
    </w:pPr>
    <w:rPr>
      <w:rFonts w:ascii="Times New Roman" w:hAnsi="Times New Roman" w:cs="Times New Roman"/>
      <w:color w:val="000000"/>
      <w:kern w:val="1"/>
      <w:sz w:val="24"/>
      <w:szCs w:val="24"/>
      <w:lang w:eastAsia="ar-SA"/>
    </w:rPr>
  </w:style>
  <w:style w:type="paragraph" w:styleId="Tekstpodstawowyzwciciem">
    <w:name w:val="Body Text First Indent"/>
    <w:basedOn w:val="Tekstpodstawowy"/>
    <w:link w:val="TekstpodstawowyzwciciemZnak"/>
    <w:rsid w:val="00774C5D"/>
    <w:pPr>
      <w:widowControl/>
      <w:autoSpaceDE/>
      <w:autoSpaceDN/>
      <w:spacing w:after="120"/>
      <w:ind w:left="0" w:firstLine="210"/>
    </w:pPr>
    <w:rPr>
      <w:rFonts w:ascii="Times New Roman" w:eastAsia="Times New Roman" w:hAnsi="Times New Roman" w:cs="Times New Roman"/>
      <w:sz w:val="24"/>
      <w:szCs w:val="24"/>
      <w:lang w:eastAsia="pl-PL"/>
    </w:rPr>
  </w:style>
  <w:style w:type="character" w:customStyle="1" w:styleId="TekstpodstawowyzwciciemZnak">
    <w:name w:val="Tekst podstawowy z wcięciem Znak"/>
    <w:basedOn w:val="TekstpodstawowyZnak"/>
    <w:link w:val="Tekstpodstawowyzwciciem"/>
    <w:rsid w:val="00774C5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774C5D"/>
    <w:pPr>
      <w:autoSpaceDE/>
      <w:autoSpaceDN/>
      <w:spacing w:after="120" w:line="480" w:lineRule="auto"/>
      <w:ind w:left="283"/>
    </w:pPr>
    <w:rPr>
      <w:rFonts w:ascii="Microsoft Sans Serif" w:eastAsia="Microsoft Sans Serif" w:hAnsi="Microsoft Sans Serif" w:cs="Microsoft Sans Serif"/>
      <w:color w:val="000000"/>
      <w:sz w:val="24"/>
      <w:szCs w:val="24"/>
      <w:lang w:eastAsia="pl-PL" w:bidi="pl-PL"/>
    </w:rPr>
  </w:style>
  <w:style w:type="character" w:customStyle="1" w:styleId="Tekstpodstawowywcity2Znak">
    <w:name w:val="Tekst podstawowy wcięty 2 Znak"/>
    <w:basedOn w:val="Domylnaczcionkaakapitu"/>
    <w:link w:val="Tekstpodstawowywcity2"/>
    <w:rsid w:val="00774C5D"/>
    <w:rPr>
      <w:rFonts w:ascii="Microsoft Sans Serif" w:eastAsia="Microsoft Sans Serif" w:hAnsi="Microsoft Sans Serif" w:cs="Microsoft Sans Serif"/>
      <w:color w:val="000000"/>
      <w:sz w:val="24"/>
      <w:szCs w:val="24"/>
      <w:lang w:eastAsia="pl-PL" w:bidi="pl-PL"/>
    </w:rPr>
  </w:style>
  <w:style w:type="paragraph" w:styleId="Tekstpodstawowy2">
    <w:name w:val="Body Text 2"/>
    <w:basedOn w:val="Normalny"/>
    <w:link w:val="Tekstpodstawowy2Znak"/>
    <w:rsid w:val="00774C5D"/>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74C5D"/>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774C5D"/>
    <w:pPr>
      <w:widowControl/>
      <w:suppressAutoHyphens/>
      <w:autoSpaceDE/>
      <w:autoSpaceDN/>
    </w:pPr>
    <w:rPr>
      <w:rFonts w:ascii="Times New Roman" w:eastAsia="Times New Roman" w:hAnsi="Times New Roman" w:cs="Times New Roman"/>
      <w:sz w:val="24"/>
      <w:szCs w:val="20"/>
      <w:lang w:eastAsia="ar-SA"/>
    </w:rPr>
  </w:style>
  <w:style w:type="paragraph" w:customStyle="1" w:styleId="tyt">
    <w:name w:val="tyt"/>
    <w:basedOn w:val="Normalny"/>
    <w:qFormat/>
    <w:rsid w:val="00774C5D"/>
    <w:pPr>
      <w:keepNext/>
      <w:widowControl/>
      <w:suppressAutoHyphens/>
      <w:autoSpaceDE/>
      <w:autoSpaceDN/>
      <w:spacing w:before="60" w:after="60"/>
      <w:jc w:val="center"/>
    </w:pPr>
    <w:rPr>
      <w:rFonts w:ascii="Times New Roman" w:eastAsia="Times New Roman" w:hAnsi="Times New Roman" w:cs="Times New Roman"/>
      <w:b/>
      <w:bCs/>
      <w:sz w:val="24"/>
      <w:szCs w:val="24"/>
      <w:lang w:eastAsia="ar-SA"/>
    </w:rPr>
  </w:style>
  <w:style w:type="paragraph" w:customStyle="1" w:styleId="normaltableau">
    <w:name w:val="normal_tableau"/>
    <w:basedOn w:val="Normalny"/>
    <w:rsid w:val="00774C5D"/>
    <w:pPr>
      <w:widowControl/>
      <w:autoSpaceDE/>
      <w:autoSpaceDN/>
      <w:spacing w:before="120" w:after="120"/>
      <w:jc w:val="both"/>
    </w:pPr>
    <w:rPr>
      <w:rFonts w:ascii="Optima" w:eastAsia="Times New Roman" w:hAnsi="Optima" w:cs="Times New Roman"/>
      <w:lang w:val="en-GB" w:eastAsia="pl-PL"/>
    </w:rPr>
  </w:style>
  <w:style w:type="paragraph" w:customStyle="1" w:styleId="Akapitzlist3">
    <w:name w:val="Akapit z listą3"/>
    <w:basedOn w:val="Normalny"/>
    <w:link w:val="ListParagraphChar"/>
    <w:rsid w:val="00774C5D"/>
    <w:pPr>
      <w:widowControl/>
      <w:suppressAutoHyphens/>
      <w:autoSpaceDE/>
      <w:autoSpaceDN/>
      <w:ind w:left="720"/>
    </w:pPr>
    <w:rPr>
      <w:rFonts w:ascii="Times New Roman" w:eastAsia="Times New Roman" w:hAnsi="Times New Roman" w:cs="Times New Roman"/>
      <w:sz w:val="24"/>
      <w:szCs w:val="24"/>
      <w:lang w:eastAsia="ar-SA"/>
    </w:rPr>
  </w:style>
  <w:style w:type="character" w:customStyle="1" w:styleId="ListParagraphChar">
    <w:name w:val="List Paragraph Char"/>
    <w:link w:val="Akapitzlist3"/>
    <w:locked/>
    <w:rsid w:val="00774C5D"/>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uiPriority w:val="99"/>
    <w:rsid w:val="00774C5D"/>
    <w:pPr>
      <w:widowControl/>
      <w:autoSpaceDE/>
      <w:autoSpaceDN/>
      <w:jc w:val="both"/>
    </w:pPr>
    <w:rPr>
      <w:rFonts w:ascii="Times New Roman" w:eastAsia="Times New Roman" w:hAnsi="Times New Roman" w:cs="Times New Roman"/>
      <w:b/>
      <w:sz w:val="28"/>
      <w:szCs w:val="20"/>
      <w:lang w:eastAsia="pl-PL"/>
    </w:rPr>
  </w:style>
  <w:style w:type="character" w:customStyle="1" w:styleId="Tekstpodstawowy3Znak">
    <w:name w:val="Tekst podstawowy 3 Znak"/>
    <w:basedOn w:val="Domylnaczcionkaakapitu"/>
    <w:link w:val="Tekstpodstawowy3"/>
    <w:uiPriority w:val="99"/>
    <w:rsid w:val="00774C5D"/>
    <w:rPr>
      <w:rFonts w:ascii="Times New Roman" w:eastAsia="Times New Roman" w:hAnsi="Times New Roman" w:cs="Times New Roman"/>
      <w:b/>
      <w:sz w:val="28"/>
      <w:szCs w:val="20"/>
      <w:lang w:eastAsia="pl-PL"/>
    </w:rPr>
  </w:style>
  <w:style w:type="paragraph" w:customStyle="1" w:styleId="pkt">
    <w:name w:val="pkt"/>
    <w:basedOn w:val="Normalny"/>
    <w:rsid w:val="00774C5D"/>
    <w:pPr>
      <w:widowControl/>
      <w:autoSpaceDE/>
      <w:autoSpaceDN/>
      <w:spacing w:before="60" w:after="60"/>
      <w:ind w:left="851" w:hanging="295"/>
      <w:jc w:val="both"/>
    </w:pPr>
    <w:rPr>
      <w:rFonts w:ascii="Times New Roman" w:eastAsia="Times New Roman" w:hAnsi="Times New Roman" w:cs="Times New Roman"/>
      <w:sz w:val="24"/>
      <w:szCs w:val="20"/>
      <w:lang w:eastAsia="pl-PL"/>
    </w:rPr>
  </w:style>
  <w:style w:type="paragraph" w:customStyle="1" w:styleId="WW-Tekstkomentarza">
    <w:name w:val="WW-Tekst komentarza"/>
    <w:basedOn w:val="Normalny"/>
    <w:rsid w:val="00774C5D"/>
    <w:pPr>
      <w:widowControl/>
      <w:suppressAutoHyphens/>
      <w:autoSpaceDE/>
      <w:autoSpaceDN/>
    </w:pPr>
    <w:rPr>
      <w:rFonts w:ascii="Times New Roman" w:eastAsia="Times New Roman" w:hAnsi="Times New Roman" w:cs="Times New Roman"/>
      <w:sz w:val="20"/>
      <w:szCs w:val="20"/>
      <w:lang w:eastAsia="ar-SA"/>
    </w:rPr>
  </w:style>
  <w:style w:type="paragraph" w:customStyle="1" w:styleId="WW-Tekstpodstawowy21">
    <w:name w:val="WW-Tekst podstawowy 21"/>
    <w:basedOn w:val="Normalny"/>
    <w:rsid w:val="00774C5D"/>
    <w:pPr>
      <w:widowControl/>
      <w:suppressAutoHyphens/>
      <w:autoSpaceDE/>
      <w:autoSpaceDN/>
      <w:jc w:val="both"/>
    </w:pPr>
    <w:rPr>
      <w:rFonts w:eastAsia="Times New Roman" w:cs="Times New Roman"/>
      <w:b/>
      <w:sz w:val="20"/>
      <w:szCs w:val="20"/>
      <w:lang w:eastAsia="ar-SA"/>
    </w:rPr>
  </w:style>
  <w:style w:type="paragraph" w:customStyle="1" w:styleId="tekstwstpny">
    <w:name w:val="tekst wstępny"/>
    <w:basedOn w:val="Normalny"/>
    <w:rsid w:val="00774C5D"/>
    <w:pPr>
      <w:widowControl/>
      <w:suppressAutoHyphens/>
      <w:autoSpaceDE/>
      <w:autoSpaceDN/>
      <w:spacing w:before="60" w:after="60"/>
    </w:pPr>
    <w:rPr>
      <w:rFonts w:ascii="Times New Roman" w:eastAsia="Times New Roman" w:hAnsi="Times New Roman" w:cs="Times New Roman"/>
      <w:sz w:val="20"/>
      <w:szCs w:val="20"/>
      <w:lang w:val="en-GB" w:eastAsia="ar-SA"/>
    </w:rPr>
  </w:style>
  <w:style w:type="paragraph" w:customStyle="1" w:styleId="WW-NormalnyWeb1">
    <w:name w:val="WW-Normalny (Web)1"/>
    <w:basedOn w:val="Normalny"/>
    <w:rsid w:val="00774C5D"/>
    <w:pPr>
      <w:widowControl/>
      <w:suppressAutoHyphens/>
      <w:autoSpaceDE/>
      <w:autoSpaceDN/>
      <w:spacing w:before="280" w:after="280"/>
      <w:jc w:val="both"/>
    </w:pPr>
    <w:rPr>
      <w:rFonts w:ascii="Times New Roman" w:eastAsia="Times New Roman" w:hAnsi="Times New Roman" w:cs="Times New Roman"/>
      <w:sz w:val="20"/>
      <w:szCs w:val="20"/>
      <w:lang w:eastAsia="ar-SA"/>
    </w:rPr>
  </w:style>
  <w:style w:type="paragraph" w:customStyle="1" w:styleId="WW-Tekstkomentarza1">
    <w:name w:val="WW-Tekst komentarza1"/>
    <w:basedOn w:val="Normalny"/>
    <w:rsid w:val="00774C5D"/>
    <w:pPr>
      <w:widowControl/>
      <w:suppressAutoHyphens/>
      <w:autoSpaceDE/>
      <w:autoSpaceDN/>
    </w:pPr>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774C5D"/>
    <w:pPr>
      <w:widowControl/>
      <w:autoSpaceDE/>
      <w:autoSpaceDN/>
      <w:spacing w:after="120"/>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774C5D"/>
    <w:rPr>
      <w:rFonts w:ascii="Times New Roman" w:eastAsia="Times New Roman" w:hAnsi="Times New Roman" w:cs="Times New Roman"/>
      <w:sz w:val="20"/>
      <w:szCs w:val="20"/>
      <w:lang w:eastAsia="pl-PL"/>
    </w:rPr>
  </w:style>
  <w:style w:type="paragraph" w:customStyle="1" w:styleId="WW-NormalnyWeb">
    <w:name w:val="WW-Normalny (Web)"/>
    <w:basedOn w:val="Normalny"/>
    <w:rsid w:val="00774C5D"/>
    <w:pPr>
      <w:widowControl/>
      <w:suppressAutoHyphens/>
      <w:autoSpaceDE/>
      <w:autoSpaceDN/>
      <w:spacing w:before="280" w:after="280"/>
      <w:jc w:val="both"/>
    </w:pPr>
    <w:rPr>
      <w:rFonts w:ascii="Times New Roman" w:eastAsia="Times New Roman" w:hAnsi="Times New Roman" w:cs="Times New Roman"/>
      <w:sz w:val="20"/>
      <w:szCs w:val="20"/>
      <w:lang w:eastAsia="ar-SA"/>
    </w:rPr>
  </w:style>
  <w:style w:type="paragraph" w:customStyle="1" w:styleId="WW-Indeks">
    <w:name w:val="WW-Indeks"/>
    <w:basedOn w:val="Normalny"/>
    <w:rsid w:val="00774C5D"/>
    <w:pPr>
      <w:widowControl/>
      <w:suppressLineNumbers/>
      <w:suppressAutoHyphens/>
      <w:autoSpaceDE/>
      <w:autoSpaceDN/>
    </w:pPr>
    <w:rPr>
      <w:rFonts w:ascii="Times New Roman" w:eastAsia="Times New Roman" w:hAnsi="Times New Roman" w:cs="Tahoma"/>
      <w:sz w:val="20"/>
      <w:szCs w:val="20"/>
      <w:lang w:eastAsia="ar-SA"/>
    </w:rPr>
  </w:style>
  <w:style w:type="paragraph" w:customStyle="1" w:styleId="WW-Tekstblokowy1">
    <w:name w:val="WW-Tekst blokowy1"/>
    <w:basedOn w:val="Normalny"/>
    <w:rsid w:val="00774C5D"/>
    <w:pPr>
      <w:widowControl/>
      <w:suppressAutoHyphens/>
      <w:autoSpaceDE/>
      <w:autoSpaceDN/>
      <w:ind w:left="360" w:right="2325"/>
    </w:pPr>
    <w:rPr>
      <w:rFonts w:ascii="Times New Roman" w:eastAsia="Times New Roman" w:hAnsi="Times New Roman" w:cs="Times New Roman"/>
      <w:szCs w:val="20"/>
      <w:lang w:eastAsia="ar-SA"/>
    </w:rPr>
  </w:style>
  <w:style w:type="paragraph" w:customStyle="1" w:styleId="WW-Tekstpodstawowy31">
    <w:name w:val="WW-Tekst podstawowy 31"/>
    <w:basedOn w:val="Normalny"/>
    <w:rsid w:val="00774C5D"/>
    <w:pPr>
      <w:widowControl/>
      <w:suppressAutoHyphens/>
      <w:autoSpaceDE/>
      <w:autoSpaceDN/>
    </w:pPr>
    <w:rPr>
      <w:rFonts w:ascii="Times New Roman" w:eastAsia="Times New Roman" w:hAnsi="Times New Roman" w:cs="Times New Roman"/>
      <w:sz w:val="24"/>
      <w:szCs w:val="20"/>
      <w:lang w:eastAsia="ar-SA"/>
    </w:rPr>
  </w:style>
  <w:style w:type="paragraph" w:customStyle="1" w:styleId="st">
    <w:name w:val="st"/>
    <w:basedOn w:val="Normalny"/>
    <w:rsid w:val="00774C5D"/>
    <w:pPr>
      <w:widowControl/>
      <w:autoSpaceDE/>
      <w:autoSpaceDN/>
    </w:pPr>
    <w:rPr>
      <w:rFonts w:ascii="Times New Roman" w:eastAsia="Times New Roman" w:hAnsi="Times New Roman" w:cs="Times New Roman"/>
      <w:sz w:val="24"/>
      <w:szCs w:val="20"/>
      <w:lang w:eastAsia="pl-PL"/>
    </w:rPr>
  </w:style>
  <w:style w:type="character" w:styleId="Numerstrony">
    <w:name w:val="page number"/>
    <w:basedOn w:val="Domylnaczcionkaakapitu"/>
    <w:rsid w:val="00774C5D"/>
  </w:style>
  <w:style w:type="character" w:customStyle="1" w:styleId="tekstdokbold">
    <w:name w:val="tekst dok. bold"/>
    <w:rsid w:val="00774C5D"/>
    <w:rPr>
      <w:b/>
      <w:bCs/>
    </w:rPr>
  </w:style>
  <w:style w:type="paragraph" w:styleId="Mapadokumentu">
    <w:name w:val="Document Map"/>
    <w:basedOn w:val="Normalny"/>
    <w:link w:val="MapadokumentuZnak"/>
    <w:semiHidden/>
    <w:rsid w:val="00774C5D"/>
    <w:pPr>
      <w:widowControl/>
      <w:shd w:val="clear" w:color="auto" w:fill="000080"/>
      <w:autoSpaceDE/>
      <w:autoSpaceDN/>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774C5D"/>
    <w:rPr>
      <w:rFonts w:ascii="Tahoma" w:eastAsia="Times New Roman" w:hAnsi="Tahoma" w:cs="Tahoma"/>
      <w:sz w:val="20"/>
      <w:szCs w:val="20"/>
      <w:shd w:val="clear" w:color="auto" w:fill="000080"/>
      <w:lang w:eastAsia="pl-PL"/>
    </w:rPr>
  </w:style>
  <w:style w:type="paragraph" w:styleId="Tekstprzypisukocowego">
    <w:name w:val="endnote text"/>
    <w:basedOn w:val="Normalny"/>
    <w:link w:val="TekstprzypisukocowegoZnak"/>
    <w:rsid w:val="00774C5D"/>
    <w:pPr>
      <w:widowControl/>
      <w:autoSpaceDE/>
      <w:autoSpaceDN/>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774C5D"/>
    <w:rPr>
      <w:rFonts w:ascii="Times New Roman" w:eastAsia="Times New Roman" w:hAnsi="Times New Roman" w:cs="Times New Roman"/>
      <w:sz w:val="20"/>
      <w:szCs w:val="20"/>
      <w:lang w:eastAsia="pl-PL"/>
    </w:rPr>
  </w:style>
  <w:style w:type="character" w:styleId="Odwoanieprzypisukocowego">
    <w:name w:val="endnote reference"/>
    <w:rsid w:val="00774C5D"/>
    <w:rPr>
      <w:vertAlign w:val="superscript"/>
    </w:rPr>
  </w:style>
  <w:style w:type="paragraph" w:customStyle="1" w:styleId="Standard">
    <w:name w:val="Standard"/>
    <w:qFormat/>
    <w:rsid w:val="00774C5D"/>
    <w:pPr>
      <w:adjustRightInd w:val="0"/>
    </w:pPr>
    <w:rPr>
      <w:rFonts w:ascii="Times New Roman" w:eastAsia="Times New Roman" w:hAnsi="Times New Roman" w:cs="Times New Roman"/>
      <w:sz w:val="24"/>
      <w:szCs w:val="24"/>
      <w:lang w:eastAsia="pl-PL"/>
    </w:rPr>
  </w:style>
  <w:style w:type="paragraph" w:styleId="Spistreci4">
    <w:name w:val="toc 4"/>
    <w:basedOn w:val="Normalny"/>
    <w:next w:val="Normalny"/>
    <w:autoRedefine/>
    <w:rsid w:val="00774C5D"/>
    <w:pPr>
      <w:widowControl/>
      <w:autoSpaceDE/>
      <w:autoSpaceDN/>
      <w:jc w:val="both"/>
      <w:textAlignment w:val="top"/>
    </w:pPr>
    <w:rPr>
      <w:rFonts w:eastAsia="Times New Roman" w:cs="Times New Roman"/>
      <w:color w:val="000000"/>
      <w:sz w:val="20"/>
      <w:szCs w:val="20"/>
      <w:lang w:eastAsia="pl-PL"/>
    </w:rPr>
  </w:style>
  <w:style w:type="paragraph" w:customStyle="1" w:styleId="ZnakZnak1">
    <w:name w:val="Znak Znak1"/>
    <w:basedOn w:val="Normalny"/>
    <w:rsid w:val="00774C5D"/>
    <w:pPr>
      <w:widowControl/>
      <w:autoSpaceDE/>
      <w:autoSpaceDN/>
    </w:pPr>
    <w:rPr>
      <w:rFonts w:ascii="Times New Roman" w:eastAsia="Times New Roman" w:hAnsi="Times New Roman" w:cs="Times New Roman"/>
      <w:sz w:val="24"/>
      <w:szCs w:val="20"/>
      <w:lang w:eastAsia="pl-PL"/>
    </w:rPr>
  </w:style>
  <w:style w:type="character" w:customStyle="1" w:styleId="grame">
    <w:name w:val="grame"/>
    <w:basedOn w:val="Domylnaczcionkaakapitu"/>
    <w:rsid w:val="00774C5D"/>
  </w:style>
  <w:style w:type="paragraph" w:styleId="Tekstpodstawowywcity3">
    <w:name w:val="Body Text Indent 3"/>
    <w:basedOn w:val="Normalny"/>
    <w:link w:val="Tekstpodstawowywcity3Znak"/>
    <w:rsid w:val="00774C5D"/>
    <w:pPr>
      <w:widowControl/>
      <w:autoSpaceDE/>
      <w:autoSpaceDN/>
      <w:spacing w:after="120"/>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774C5D"/>
    <w:rPr>
      <w:rFonts w:ascii="Times New Roman" w:eastAsia="Times New Roman" w:hAnsi="Times New Roman" w:cs="Times New Roman"/>
      <w:sz w:val="16"/>
      <w:szCs w:val="16"/>
      <w:lang w:eastAsia="pl-PL"/>
    </w:rPr>
  </w:style>
  <w:style w:type="paragraph" w:customStyle="1" w:styleId="Style5">
    <w:name w:val="Style5"/>
    <w:basedOn w:val="Normalny"/>
    <w:rsid w:val="00774C5D"/>
    <w:pPr>
      <w:adjustRightInd w:val="0"/>
      <w:spacing w:line="490" w:lineRule="exact"/>
      <w:jc w:val="center"/>
    </w:pPr>
    <w:rPr>
      <w:rFonts w:eastAsia="Times New Roman" w:cs="Times New Roman"/>
      <w:sz w:val="24"/>
      <w:szCs w:val="24"/>
      <w:lang w:eastAsia="pl-PL"/>
    </w:rPr>
  </w:style>
  <w:style w:type="character" w:customStyle="1" w:styleId="FontStyle11">
    <w:name w:val="Font Style11"/>
    <w:rsid w:val="00774C5D"/>
    <w:rPr>
      <w:rFonts w:ascii="Arial" w:hAnsi="Arial" w:cs="Arial"/>
      <w:b/>
      <w:bCs/>
      <w:sz w:val="26"/>
      <w:szCs w:val="26"/>
    </w:rPr>
  </w:style>
  <w:style w:type="character" w:styleId="Odwoaniedokomentarza">
    <w:name w:val="annotation reference"/>
    <w:semiHidden/>
    <w:rsid w:val="00774C5D"/>
    <w:rPr>
      <w:sz w:val="16"/>
      <w:szCs w:val="16"/>
    </w:rPr>
  </w:style>
  <w:style w:type="paragraph" w:styleId="Tekstkomentarza">
    <w:name w:val="annotation text"/>
    <w:basedOn w:val="Normalny"/>
    <w:link w:val="TekstkomentarzaZnak"/>
    <w:semiHidden/>
    <w:rsid w:val="00774C5D"/>
    <w:pPr>
      <w:widowControl/>
      <w:autoSpaceDE/>
      <w:autoSpaceDN/>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774C5D"/>
    <w:rPr>
      <w:rFonts w:ascii="Times New Roman" w:eastAsia="Times New Roman" w:hAnsi="Times New Roman" w:cs="Times New Roman"/>
      <w:sz w:val="20"/>
      <w:szCs w:val="20"/>
      <w:lang w:eastAsia="pl-PL"/>
    </w:rPr>
  </w:style>
  <w:style w:type="character" w:customStyle="1" w:styleId="ZnakZnak">
    <w:name w:val="Znak Znak"/>
    <w:locked/>
    <w:rsid w:val="00774C5D"/>
    <w:rPr>
      <w:b/>
      <w:bCs/>
      <w:sz w:val="22"/>
      <w:szCs w:val="22"/>
      <w:lang w:val="pl-PL" w:eastAsia="pl-PL" w:bidi="ar-SA"/>
    </w:rPr>
  </w:style>
  <w:style w:type="paragraph" w:styleId="Tekstpodstawowyzwciciem2">
    <w:name w:val="Body Text First Indent 2"/>
    <w:basedOn w:val="Tekstpodstawowywcity"/>
    <w:link w:val="Tekstpodstawowyzwciciem2Znak"/>
    <w:rsid w:val="00774C5D"/>
    <w:pPr>
      <w:ind w:firstLine="210"/>
    </w:pPr>
    <w:rPr>
      <w:sz w:val="24"/>
      <w:szCs w:val="24"/>
    </w:rPr>
  </w:style>
  <w:style w:type="character" w:customStyle="1" w:styleId="Tekstpodstawowyzwciciem2Znak">
    <w:name w:val="Tekst podstawowy z wcięciem 2 Znak"/>
    <w:basedOn w:val="TekstpodstawowywcityZnak"/>
    <w:link w:val="Tekstpodstawowyzwciciem2"/>
    <w:rsid w:val="00774C5D"/>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774C5D"/>
  </w:style>
  <w:style w:type="paragraph" w:customStyle="1" w:styleId="Tekstpodstawowy21">
    <w:name w:val="Tekst podstawowy 21"/>
    <w:basedOn w:val="Normalny"/>
    <w:rsid w:val="00774C5D"/>
    <w:pPr>
      <w:widowControl/>
      <w:suppressAutoHyphens/>
      <w:autoSpaceDE/>
      <w:autoSpaceDN/>
      <w:spacing w:after="120" w:line="480" w:lineRule="auto"/>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774C5D"/>
    <w:pPr>
      <w:suppressLineNumbers/>
      <w:suppressAutoHyphens/>
      <w:autoSpaceDE/>
      <w:autoSpaceDN/>
    </w:pPr>
    <w:rPr>
      <w:rFonts w:ascii="Times New Roman" w:eastAsia="Andale Sans UI" w:hAnsi="Times New Roman" w:cs="Times New Roman"/>
      <w:kern w:val="1"/>
      <w:sz w:val="24"/>
      <w:szCs w:val="24"/>
      <w:lang w:eastAsia="pl-PL"/>
    </w:rPr>
  </w:style>
  <w:style w:type="paragraph" w:styleId="Tematkomentarza">
    <w:name w:val="annotation subject"/>
    <w:basedOn w:val="Tekstkomentarza"/>
    <w:next w:val="Tekstkomentarza"/>
    <w:link w:val="TematkomentarzaZnak"/>
    <w:rsid w:val="00774C5D"/>
    <w:rPr>
      <w:b/>
      <w:bCs/>
    </w:rPr>
  </w:style>
  <w:style w:type="character" w:customStyle="1" w:styleId="TematkomentarzaZnak">
    <w:name w:val="Temat komentarza Znak"/>
    <w:basedOn w:val="TekstkomentarzaZnak"/>
    <w:link w:val="Tematkomentarza"/>
    <w:rsid w:val="00774C5D"/>
    <w:rPr>
      <w:rFonts w:ascii="Times New Roman" w:eastAsia="Times New Roman" w:hAnsi="Times New Roman" w:cs="Times New Roman"/>
      <w:b/>
      <w:bCs/>
      <w:sz w:val="20"/>
      <w:szCs w:val="20"/>
      <w:lang w:eastAsia="pl-PL"/>
    </w:rPr>
  </w:style>
  <w:style w:type="paragraph" w:styleId="Lista4">
    <w:name w:val="List 4"/>
    <w:basedOn w:val="Normalny"/>
    <w:rsid w:val="00774C5D"/>
    <w:pPr>
      <w:widowControl/>
      <w:autoSpaceDE/>
      <w:autoSpaceDN/>
      <w:ind w:left="1132" w:hanging="283"/>
    </w:pPr>
    <w:rPr>
      <w:rFonts w:ascii="Times New Roman" w:eastAsia="Times New Roman" w:hAnsi="Times New Roman" w:cs="Times New Roman"/>
      <w:sz w:val="24"/>
      <w:szCs w:val="24"/>
      <w:lang w:eastAsia="pl-PL"/>
    </w:rPr>
  </w:style>
  <w:style w:type="paragraph" w:styleId="Listapunktowana5">
    <w:name w:val="List Bullet 5"/>
    <w:basedOn w:val="Normalny"/>
    <w:rsid w:val="00774C5D"/>
    <w:pPr>
      <w:widowControl/>
      <w:numPr>
        <w:numId w:val="2"/>
      </w:numPr>
      <w:autoSpaceDE/>
      <w:autoSpaceDN/>
    </w:pPr>
    <w:rPr>
      <w:rFonts w:ascii="Times New Roman" w:eastAsia="Times New Roman" w:hAnsi="Times New Roman" w:cs="Times New Roman"/>
      <w:sz w:val="24"/>
      <w:szCs w:val="24"/>
      <w:lang w:eastAsia="pl-PL"/>
    </w:rPr>
  </w:style>
  <w:style w:type="paragraph" w:styleId="Listapunktowana2">
    <w:name w:val="List Bullet 2"/>
    <w:basedOn w:val="Normalny"/>
    <w:rsid w:val="00774C5D"/>
    <w:pPr>
      <w:widowControl/>
      <w:numPr>
        <w:numId w:val="3"/>
      </w:numPr>
      <w:autoSpaceDE/>
      <w:autoSpaceDN/>
    </w:pPr>
    <w:rPr>
      <w:rFonts w:ascii="Times New Roman" w:eastAsia="Times New Roman" w:hAnsi="Times New Roman" w:cs="Times New Roman"/>
      <w:sz w:val="24"/>
      <w:szCs w:val="24"/>
      <w:lang w:eastAsia="pl-PL"/>
    </w:rPr>
  </w:style>
  <w:style w:type="paragraph" w:styleId="Lista2">
    <w:name w:val="List 2"/>
    <w:basedOn w:val="Normalny"/>
    <w:rsid w:val="00774C5D"/>
    <w:pPr>
      <w:widowControl/>
      <w:autoSpaceDE/>
      <w:autoSpaceDN/>
      <w:ind w:left="566" w:hanging="283"/>
    </w:pPr>
    <w:rPr>
      <w:rFonts w:ascii="Times New Roman" w:eastAsia="Times New Roman" w:hAnsi="Times New Roman" w:cs="Times New Roman"/>
      <w:sz w:val="24"/>
      <w:szCs w:val="24"/>
      <w:lang w:eastAsia="pl-PL"/>
    </w:rPr>
  </w:style>
  <w:style w:type="paragraph" w:customStyle="1" w:styleId="ZnakZnak1ZnakZnakZnak">
    <w:name w:val="Znak Znak1 Znak Znak Znak"/>
    <w:basedOn w:val="Normalny"/>
    <w:rsid w:val="00774C5D"/>
    <w:pPr>
      <w:widowControl/>
      <w:autoSpaceDE/>
      <w:autoSpaceDN/>
    </w:pPr>
    <w:rPr>
      <w:rFonts w:ascii="Times New Roman" w:eastAsia="Times New Roman" w:hAnsi="Times New Roman" w:cs="Times New Roman"/>
      <w:sz w:val="24"/>
      <w:szCs w:val="20"/>
      <w:lang w:eastAsia="pl-PL"/>
    </w:rPr>
  </w:style>
  <w:style w:type="paragraph" w:customStyle="1" w:styleId="ZnakZnak3">
    <w:name w:val="Znak Znak3"/>
    <w:basedOn w:val="Normalny"/>
    <w:rsid w:val="00774C5D"/>
    <w:pPr>
      <w:widowControl/>
      <w:autoSpaceDE/>
      <w:autoSpaceDN/>
    </w:pPr>
    <w:rPr>
      <w:rFonts w:ascii="Times New Roman" w:eastAsia="Times New Roman" w:hAnsi="Times New Roman" w:cs="Times New Roman"/>
      <w:sz w:val="24"/>
      <w:szCs w:val="24"/>
      <w:lang w:eastAsia="pl-PL"/>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rsid w:val="00774C5D"/>
    <w:pPr>
      <w:widowControl/>
      <w:autoSpaceDE/>
      <w:autoSpaceDN/>
    </w:pPr>
    <w:rPr>
      <w:rFonts w:ascii="Times New Roman" w:eastAsia="Times New Roman" w:hAnsi="Times New Roman" w:cs="Times New Roman"/>
      <w:sz w:val="24"/>
      <w:szCs w:val="20"/>
      <w:lang w:eastAsia="pl-PL"/>
    </w:rPr>
  </w:style>
  <w:style w:type="character" w:customStyle="1" w:styleId="apple-converted-space">
    <w:name w:val="apple-converted-space"/>
    <w:basedOn w:val="Domylnaczcionkaakapitu"/>
    <w:rsid w:val="00774C5D"/>
  </w:style>
  <w:style w:type="paragraph" w:customStyle="1" w:styleId="ZnakZnakZnak">
    <w:name w:val="Znak Znak Znak"/>
    <w:basedOn w:val="Normalny"/>
    <w:rsid w:val="00774C5D"/>
    <w:pPr>
      <w:widowControl/>
      <w:autoSpaceDE/>
      <w:autoSpaceDN/>
    </w:pPr>
    <w:rPr>
      <w:rFonts w:ascii="Times New Roman" w:eastAsia="Times New Roman" w:hAnsi="Times New Roman" w:cs="Times New Roman"/>
      <w:sz w:val="24"/>
      <w:szCs w:val="20"/>
      <w:lang w:eastAsia="pl-PL"/>
    </w:rPr>
  </w:style>
  <w:style w:type="paragraph" w:customStyle="1" w:styleId="StylNagwek3Wyjustowany">
    <w:name w:val="Styl Nagłówek 3 + Wyjustowany"/>
    <w:basedOn w:val="Nagwek3"/>
    <w:rsid w:val="00774C5D"/>
    <w:pPr>
      <w:widowControl/>
      <w:autoSpaceDE/>
      <w:autoSpaceDN/>
      <w:spacing w:before="0"/>
      <w:ind w:left="1134" w:right="0" w:hanging="680"/>
      <w:jc w:val="both"/>
    </w:pPr>
    <w:rPr>
      <w:rFonts w:eastAsia="Times New Roman" w:cs="Times New Roman"/>
      <w:szCs w:val="20"/>
      <w:lang w:eastAsia="pl-PL"/>
    </w:rPr>
  </w:style>
  <w:style w:type="paragraph" w:customStyle="1" w:styleId="StylStylpodpunktArial">
    <w:name w:val="Styl Styl_podpunkt + Arial"/>
    <w:basedOn w:val="Normalny"/>
    <w:rsid w:val="00774C5D"/>
    <w:pPr>
      <w:widowControl/>
      <w:autoSpaceDE/>
      <w:autoSpaceDN/>
      <w:ind w:left="510" w:hanging="510"/>
      <w:jc w:val="both"/>
    </w:pPr>
    <w:rPr>
      <w:rFonts w:eastAsia="Times New Roman" w:cs="Times New Roman"/>
      <w:sz w:val="24"/>
      <w:szCs w:val="24"/>
      <w:lang w:eastAsia="pl-PL"/>
    </w:rPr>
  </w:style>
  <w:style w:type="paragraph" w:customStyle="1" w:styleId="NagwkiSIWZ">
    <w:name w:val="Nagłówki SIWZ"/>
    <w:basedOn w:val="Nagwek1"/>
    <w:rsid w:val="00774C5D"/>
    <w:pPr>
      <w:keepNext/>
      <w:widowControl/>
      <w:numPr>
        <w:ilvl w:val="3"/>
        <w:numId w:val="4"/>
      </w:numPr>
      <w:tabs>
        <w:tab w:val="clear" w:pos="1797"/>
        <w:tab w:val="num" w:pos="717"/>
      </w:tabs>
      <w:adjustRightInd w:val="0"/>
      <w:spacing w:before="120" w:after="120"/>
      <w:ind w:left="717" w:right="0"/>
      <w:jc w:val="both"/>
    </w:pPr>
    <w:rPr>
      <w:rFonts w:eastAsia="Times New Roman"/>
      <w:b/>
      <w:bCs/>
      <w:kern w:val="32"/>
      <w:sz w:val="22"/>
      <w:szCs w:val="22"/>
      <w:u w:val="single"/>
      <w:lang w:eastAsia="pl-PL"/>
    </w:rPr>
  </w:style>
  <w:style w:type="paragraph" w:customStyle="1" w:styleId="wylicz">
    <w:name w:val="wylicz"/>
    <w:basedOn w:val="Normalny"/>
    <w:link w:val="wyliczZnak"/>
    <w:rsid w:val="00774C5D"/>
    <w:pPr>
      <w:numPr>
        <w:ilvl w:val="1"/>
        <w:numId w:val="4"/>
      </w:numPr>
      <w:adjustRightInd w:val="0"/>
      <w:jc w:val="both"/>
    </w:pPr>
    <w:rPr>
      <w:rFonts w:ascii="Times New Roman" w:eastAsia="SimSun" w:hAnsi="Times New Roman" w:cs="Times New Roman"/>
      <w:sz w:val="24"/>
      <w:szCs w:val="24"/>
      <w:lang w:eastAsia="pl-PL"/>
    </w:rPr>
  </w:style>
  <w:style w:type="paragraph" w:customStyle="1" w:styleId="wyliczabc">
    <w:name w:val="wylicz_abc"/>
    <w:basedOn w:val="Normalny"/>
    <w:link w:val="wyliczabcZnakZnak"/>
    <w:autoRedefine/>
    <w:rsid w:val="00774C5D"/>
    <w:pPr>
      <w:adjustRightInd w:val="0"/>
      <w:ind w:left="1440"/>
      <w:jc w:val="both"/>
    </w:pPr>
    <w:rPr>
      <w:rFonts w:ascii="Times New Roman" w:eastAsia="Times New Roman" w:hAnsi="Times New Roman" w:cs="Times New Roman"/>
      <w:sz w:val="24"/>
      <w:szCs w:val="24"/>
      <w:lang w:eastAsia="pl-PL"/>
    </w:rPr>
  </w:style>
  <w:style w:type="paragraph" w:customStyle="1" w:styleId="wylicztiret">
    <w:name w:val="wylicz_tiret"/>
    <w:basedOn w:val="wyliczabc"/>
    <w:autoRedefine/>
    <w:rsid w:val="00774C5D"/>
    <w:pPr>
      <w:tabs>
        <w:tab w:val="num" w:pos="360"/>
        <w:tab w:val="num" w:pos="1440"/>
        <w:tab w:val="num" w:pos="1492"/>
      </w:tabs>
    </w:pPr>
  </w:style>
  <w:style w:type="character" w:customStyle="1" w:styleId="wyliczZnak">
    <w:name w:val="wylicz Znak"/>
    <w:link w:val="wylicz"/>
    <w:locked/>
    <w:rsid w:val="00774C5D"/>
    <w:rPr>
      <w:rFonts w:ascii="Times New Roman" w:eastAsia="SimSun" w:hAnsi="Times New Roman" w:cs="Times New Roman"/>
      <w:sz w:val="24"/>
      <w:szCs w:val="24"/>
      <w:lang w:eastAsia="pl-PL"/>
    </w:rPr>
  </w:style>
  <w:style w:type="character" w:customStyle="1" w:styleId="wyliczabcZnakZnak">
    <w:name w:val="wylicz_abc Znak Znak"/>
    <w:link w:val="wyliczabc"/>
    <w:locked/>
    <w:rsid w:val="00774C5D"/>
    <w:rPr>
      <w:rFonts w:ascii="Times New Roman" w:eastAsia="Times New Roman" w:hAnsi="Times New Roman" w:cs="Times New Roman"/>
      <w:sz w:val="24"/>
      <w:szCs w:val="24"/>
      <w:lang w:eastAsia="pl-PL"/>
    </w:rPr>
  </w:style>
  <w:style w:type="paragraph" w:customStyle="1" w:styleId="Nagwekstrony">
    <w:name w:val="Nagłówek strony"/>
    <w:basedOn w:val="Normalny"/>
    <w:rsid w:val="00774C5D"/>
    <w:pPr>
      <w:framePr w:hSpace="141" w:wrap="around" w:vAnchor="page" w:hAnchor="margin" w:y="2699"/>
      <w:widowControl/>
      <w:autoSpaceDE/>
      <w:autoSpaceDN/>
    </w:pPr>
    <w:rPr>
      <w:rFonts w:eastAsia="Calibri"/>
      <w:lang w:eastAsia="pl-PL"/>
    </w:rPr>
  </w:style>
  <w:style w:type="character" w:customStyle="1" w:styleId="ZnakZnak15">
    <w:name w:val="Znak Znak15"/>
    <w:rsid w:val="00774C5D"/>
    <w:rPr>
      <w:b/>
      <w:bCs/>
      <w:sz w:val="22"/>
      <w:szCs w:val="22"/>
    </w:rPr>
  </w:style>
  <w:style w:type="character" w:customStyle="1" w:styleId="ZnakZnak10">
    <w:name w:val="Znak Znak10"/>
    <w:rsid w:val="00774C5D"/>
    <w:rPr>
      <w:sz w:val="24"/>
      <w:szCs w:val="24"/>
    </w:rPr>
  </w:style>
  <w:style w:type="paragraph" w:customStyle="1" w:styleId="productdescription">
    <w:name w:val="product_description"/>
    <w:basedOn w:val="Normalny"/>
    <w:rsid w:val="00774C5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ZnakZnak17">
    <w:name w:val="Znak Znak17"/>
    <w:rsid w:val="00774C5D"/>
    <w:rPr>
      <w:rFonts w:ascii="Arial" w:hAnsi="Arial" w:cs="Arial"/>
      <w:b/>
      <w:bCs/>
      <w:sz w:val="26"/>
      <w:szCs w:val="26"/>
    </w:rPr>
  </w:style>
  <w:style w:type="character" w:customStyle="1" w:styleId="ZnakZnak16">
    <w:name w:val="Znak Znak16"/>
    <w:rsid w:val="00774C5D"/>
    <w:rPr>
      <w:b/>
      <w:bCs/>
      <w:i/>
      <w:iCs/>
      <w:sz w:val="26"/>
      <w:szCs w:val="26"/>
    </w:rPr>
  </w:style>
  <w:style w:type="paragraph" w:customStyle="1" w:styleId="Tekstpodstawowyzwciciem1">
    <w:name w:val="Tekst podstawowy z wcięciem1"/>
    <w:basedOn w:val="Tekstpodstawowy"/>
    <w:rsid w:val="00774C5D"/>
    <w:pPr>
      <w:widowControl/>
      <w:suppressAutoHyphens/>
      <w:autoSpaceDE/>
      <w:autoSpaceDN/>
      <w:spacing w:after="120"/>
      <w:ind w:left="0" w:firstLine="210"/>
    </w:pPr>
    <w:rPr>
      <w:rFonts w:ascii="Times New Roman" w:eastAsia="Times New Roman" w:hAnsi="Times New Roman" w:cs="Times New Roman"/>
      <w:sz w:val="24"/>
      <w:szCs w:val="24"/>
      <w:lang w:eastAsia="ar-SA"/>
    </w:rPr>
  </w:style>
  <w:style w:type="character" w:customStyle="1" w:styleId="Bodytext2TimesNewRoman2">
    <w:name w:val="Body text (2) + Times New Roman2"/>
    <w:aliases w:val="11 pt2"/>
    <w:uiPriority w:val="99"/>
    <w:rsid w:val="00774C5D"/>
    <w:rPr>
      <w:rFonts w:ascii="Times New Roman" w:hAnsi="Times New Roman" w:cs="Times New Roman" w:hint="default"/>
      <w:sz w:val="22"/>
      <w:szCs w:val="22"/>
      <w:shd w:val="clear" w:color="auto" w:fill="FFFFFF"/>
    </w:rPr>
  </w:style>
  <w:style w:type="character" w:customStyle="1" w:styleId="Bodytext29">
    <w:name w:val="Body text (2) + 9"/>
    <w:aliases w:val="5 pt5"/>
    <w:uiPriority w:val="99"/>
    <w:rsid w:val="00774C5D"/>
    <w:rPr>
      <w:rFonts w:ascii="Arial" w:hAnsi="Arial" w:cs="Arial" w:hint="default"/>
      <w:sz w:val="19"/>
      <w:szCs w:val="19"/>
      <w:shd w:val="clear" w:color="auto" w:fill="FFFFFF"/>
    </w:rPr>
  </w:style>
  <w:style w:type="paragraph" w:customStyle="1" w:styleId="Akapitzlist4">
    <w:name w:val="Akapit z listą4"/>
    <w:basedOn w:val="Normalny"/>
    <w:rsid w:val="00774C5D"/>
    <w:pPr>
      <w:widowControl/>
      <w:suppressAutoHyphens/>
      <w:autoSpaceDE/>
      <w:autoSpaceDN/>
      <w:spacing w:after="200" w:line="276" w:lineRule="auto"/>
      <w:ind w:left="720"/>
    </w:pPr>
    <w:rPr>
      <w:rFonts w:ascii="Calibri" w:eastAsia="Calibri" w:hAnsi="Calibri" w:cs="Calibri"/>
      <w:lang w:eastAsia="ar-SA"/>
    </w:rPr>
  </w:style>
  <w:style w:type="character" w:styleId="HTML-definicja">
    <w:name w:val="HTML Definition"/>
    <w:basedOn w:val="Domylnaczcionkaakapitu"/>
    <w:uiPriority w:val="99"/>
    <w:semiHidden/>
    <w:unhideWhenUsed/>
    <w:rsid w:val="00774C5D"/>
    <w:rPr>
      <w:i/>
      <w:iCs/>
    </w:rPr>
  </w:style>
  <w:style w:type="character" w:customStyle="1" w:styleId="producttechnicalspecificationscss-desc-3p4">
    <w:name w:val="producttechnicalspecificationscss-desc-3p4"/>
    <w:basedOn w:val="Domylnaczcionkaakapitu"/>
    <w:rsid w:val="00774C5D"/>
  </w:style>
  <w:style w:type="character" w:customStyle="1" w:styleId="fn-ref">
    <w:name w:val="fn-ref"/>
    <w:basedOn w:val="Domylnaczcionkaakapitu"/>
    <w:rsid w:val="00774C5D"/>
  </w:style>
  <w:style w:type="character" w:customStyle="1" w:styleId="ng-binding">
    <w:name w:val="ng-binding"/>
    <w:basedOn w:val="Domylnaczcionkaakapitu"/>
    <w:rsid w:val="00774C5D"/>
  </w:style>
  <w:style w:type="character" w:customStyle="1" w:styleId="ng-scope">
    <w:name w:val="ng-scope"/>
    <w:basedOn w:val="Domylnaczcionkaakapitu"/>
    <w:rsid w:val="00774C5D"/>
  </w:style>
  <w:style w:type="character" w:customStyle="1" w:styleId="WW8Num1z0">
    <w:name w:val="WW8Num1z0"/>
    <w:rsid w:val="00774C5D"/>
    <w:rPr>
      <w:rFonts w:ascii="Cambria" w:hAnsi="Cambria" w:cs="Symbol"/>
      <w:b/>
      <w:bCs/>
      <w:color w:val="0000FF"/>
      <w:sz w:val="22"/>
      <w:szCs w:val="22"/>
      <w:u w:val="single"/>
      <w:lang w:val="x-none" w:eastAsia="x-none" w:bidi="x-none"/>
    </w:rPr>
  </w:style>
  <w:style w:type="character" w:customStyle="1" w:styleId="WW8Num1z1">
    <w:name w:val="WW8Num1z1"/>
    <w:rsid w:val="00774C5D"/>
    <w:rPr>
      <w:rFonts w:ascii="Cambria" w:hAnsi="Cambria"/>
      <w:b w:val="0"/>
      <w:bCs/>
      <w:color w:val="000000"/>
      <w:kern w:val="1"/>
      <w:sz w:val="22"/>
      <w:szCs w:val="22"/>
      <w:u w:val="none"/>
      <w:lang w:val="x-none" w:eastAsia="x-none" w:bidi="x-none"/>
    </w:rPr>
  </w:style>
  <w:style w:type="character" w:customStyle="1" w:styleId="WW8Num1z2">
    <w:name w:val="WW8Num1z2"/>
    <w:rsid w:val="00774C5D"/>
    <w:rPr>
      <w:rFonts w:ascii="Cambria" w:hAnsi="Cambria" w:cs="Arial"/>
      <w:b w:val="0"/>
      <w:bCs/>
      <w:sz w:val="22"/>
      <w:szCs w:val="22"/>
      <w:u w:val="none"/>
      <w:lang w:val="x-none" w:eastAsia="x-none" w:bidi="x-none"/>
    </w:rPr>
  </w:style>
  <w:style w:type="character" w:customStyle="1" w:styleId="WW8Num1z3">
    <w:name w:val="WW8Num1z3"/>
    <w:rsid w:val="00774C5D"/>
    <w:rPr>
      <w:rFonts w:ascii="Cambria" w:hAnsi="Cambria" w:cs="Symbol"/>
      <w:i w:val="0"/>
      <w:sz w:val="22"/>
      <w:szCs w:val="22"/>
      <w:u w:val="single"/>
      <w:lang w:val="x-none" w:eastAsia="x-none" w:bidi="x-none"/>
    </w:rPr>
  </w:style>
  <w:style w:type="character" w:customStyle="1" w:styleId="WW8Num1z6">
    <w:name w:val="WW8Num1z6"/>
    <w:rsid w:val="00774C5D"/>
    <w:rPr>
      <w:lang w:val="x-none"/>
    </w:rPr>
  </w:style>
  <w:style w:type="character" w:customStyle="1" w:styleId="WW8Num2z0">
    <w:name w:val="WW8Num2z0"/>
    <w:rsid w:val="00774C5D"/>
    <w:rPr>
      <w:rFonts w:ascii="Cambria" w:hAnsi="Cambria" w:cs="Symbol"/>
      <w:b w:val="0"/>
      <w:bCs w:val="0"/>
      <w:color w:val="auto"/>
      <w:sz w:val="22"/>
      <w:szCs w:val="22"/>
      <w:u w:val="none"/>
      <w:shd w:val="clear" w:color="auto" w:fill="auto"/>
      <w:lang w:val="x-none" w:eastAsia="x-none" w:bidi="x-none"/>
    </w:rPr>
  </w:style>
  <w:style w:type="character" w:customStyle="1" w:styleId="WW8Num3z2">
    <w:name w:val="WW8Num3z2"/>
    <w:rsid w:val="00774C5D"/>
    <w:rPr>
      <w:rFonts w:ascii="Cambria" w:hAnsi="Cambria"/>
      <w:sz w:val="22"/>
      <w:szCs w:val="22"/>
    </w:rPr>
  </w:style>
  <w:style w:type="character" w:customStyle="1" w:styleId="WW8Num3z4">
    <w:name w:val="WW8Num3z4"/>
    <w:rsid w:val="00774C5D"/>
    <w:rPr>
      <w:rFonts w:ascii="Cambria" w:eastAsia="Times New Roman" w:hAnsi="Cambria" w:cs="Calibri"/>
    </w:rPr>
  </w:style>
  <w:style w:type="character" w:customStyle="1" w:styleId="WW8Num6z1">
    <w:name w:val="WW8Num6z1"/>
    <w:rsid w:val="00774C5D"/>
    <w:rPr>
      <w:rFonts w:ascii="Cambria" w:hAnsi="Cambria"/>
      <w:b w:val="0"/>
      <w:bCs/>
      <w:color w:val="000000"/>
      <w:kern w:val="1"/>
      <w:sz w:val="22"/>
      <w:szCs w:val="22"/>
      <w:u w:val="none"/>
      <w:lang w:val="x-none" w:eastAsia="x-none" w:bidi="x-none"/>
    </w:rPr>
  </w:style>
  <w:style w:type="character" w:customStyle="1" w:styleId="WW8Num7z0">
    <w:name w:val="WW8Num7z0"/>
    <w:rsid w:val="00774C5D"/>
    <w:rPr>
      <w:rFonts w:ascii="OpenSymbol" w:hAnsi="OpenSymbol"/>
    </w:rPr>
  </w:style>
  <w:style w:type="character" w:customStyle="1" w:styleId="WW8Num8z0">
    <w:name w:val="WW8Num8z0"/>
    <w:rsid w:val="00774C5D"/>
    <w:rPr>
      <w:b w:val="0"/>
    </w:rPr>
  </w:style>
  <w:style w:type="character" w:customStyle="1" w:styleId="WW8Num9z1">
    <w:name w:val="WW8Num9z1"/>
    <w:rsid w:val="00774C5D"/>
    <w:rPr>
      <w:rFonts w:ascii="Cambria" w:hAnsi="Cambria"/>
      <w:b w:val="0"/>
      <w:bCs/>
      <w:color w:val="000000"/>
      <w:kern w:val="1"/>
      <w:sz w:val="22"/>
      <w:szCs w:val="22"/>
      <w:u w:val="none"/>
      <w:lang w:val="x-none" w:eastAsia="x-none" w:bidi="x-none"/>
    </w:rPr>
  </w:style>
  <w:style w:type="character" w:customStyle="1" w:styleId="WW8Num10z1">
    <w:name w:val="WW8Num10z1"/>
    <w:rsid w:val="00774C5D"/>
    <w:rPr>
      <w:rFonts w:ascii="Cambria" w:hAnsi="Cambria"/>
      <w:b w:val="0"/>
      <w:bCs/>
      <w:color w:val="000000"/>
      <w:kern w:val="1"/>
      <w:sz w:val="22"/>
      <w:szCs w:val="22"/>
      <w:u w:val="none"/>
      <w:lang w:val="x-none" w:eastAsia="x-none" w:bidi="x-none"/>
    </w:rPr>
  </w:style>
  <w:style w:type="character" w:customStyle="1" w:styleId="WW8Num10z2">
    <w:name w:val="WW8Num10z2"/>
    <w:rsid w:val="00774C5D"/>
    <w:rPr>
      <w:rFonts w:ascii="Cambria" w:eastAsia="Times New Roman" w:hAnsi="Cambria" w:cs="Calibri"/>
      <w:sz w:val="22"/>
      <w:szCs w:val="22"/>
    </w:rPr>
  </w:style>
  <w:style w:type="character" w:customStyle="1" w:styleId="WW8Num10z3">
    <w:name w:val="WW8Num10z3"/>
    <w:rsid w:val="00774C5D"/>
    <w:rPr>
      <w:rFonts w:ascii="Cambria" w:hAnsi="Cambria" w:cs="Symbol"/>
      <w:i w:val="0"/>
      <w:sz w:val="22"/>
      <w:szCs w:val="22"/>
      <w:u w:val="single"/>
      <w:lang w:val="x-none" w:eastAsia="x-none" w:bidi="x-none"/>
    </w:rPr>
  </w:style>
  <w:style w:type="character" w:customStyle="1" w:styleId="WW8Num10z4">
    <w:name w:val="WW8Num10z4"/>
    <w:rsid w:val="00774C5D"/>
    <w:rPr>
      <w:rFonts w:ascii="Cambria" w:eastAsia="Times New Roman" w:hAnsi="Cambria" w:cs="Calibri"/>
    </w:rPr>
  </w:style>
  <w:style w:type="character" w:customStyle="1" w:styleId="WW8Num10z6">
    <w:name w:val="WW8Num10z6"/>
    <w:rsid w:val="00774C5D"/>
    <w:rPr>
      <w:lang w:val="x-none"/>
    </w:rPr>
  </w:style>
  <w:style w:type="character" w:customStyle="1" w:styleId="WW8Num11z0">
    <w:name w:val="WW8Num11z0"/>
    <w:rsid w:val="00774C5D"/>
    <w:rPr>
      <w:rFonts w:ascii="Cambria" w:hAnsi="Cambria" w:cs="Times New Roman"/>
      <w:b w:val="0"/>
      <w:sz w:val="22"/>
      <w:szCs w:val="22"/>
    </w:rPr>
  </w:style>
  <w:style w:type="character" w:customStyle="1" w:styleId="WW8Num14z0">
    <w:name w:val="WW8Num14z0"/>
    <w:rsid w:val="00774C5D"/>
    <w:rPr>
      <w:b w:val="0"/>
      <w:strike w:val="0"/>
      <w:dstrike w:val="0"/>
    </w:rPr>
  </w:style>
  <w:style w:type="character" w:customStyle="1" w:styleId="WW8Num15z1">
    <w:name w:val="WW8Num15z1"/>
    <w:rsid w:val="00774C5D"/>
    <w:rPr>
      <w:rFonts w:ascii="Cambria" w:hAnsi="Cambria"/>
      <w:b w:val="0"/>
      <w:bCs/>
      <w:color w:val="000000"/>
      <w:kern w:val="1"/>
      <w:sz w:val="22"/>
      <w:szCs w:val="22"/>
      <w:u w:val="none"/>
      <w:lang w:val="x-none" w:eastAsia="x-none" w:bidi="x-none"/>
    </w:rPr>
  </w:style>
  <w:style w:type="character" w:customStyle="1" w:styleId="WW8Num17z3">
    <w:name w:val="WW8Num17z3"/>
    <w:rsid w:val="00774C5D"/>
    <w:rPr>
      <w:b w:val="0"/>
      <w:i w:val="0"/>
      <w:sz w:val="24"/>
    </w:rPr>
  </w:style>
  <w:style w:type="character" w:customStyle="1" w:styleId="WW8Num18z0">
    <w:name w:val="WW8Num18z0"/>
    <w:rsid w:val="00774C5D"/>
    <w:rPr>
      <w:b w:val="0"/>
    </w:rPr>
  </w:style>
  <w:style w:type="character" w:customStyle="1" w:styleId="WW8Num19z0">
    <w:name w:val="WW8Num19z0"/>
    <w:rsid w:val="00774C5D"/>
    <w:rPr>
      <w:b w:val="0"/>
    </w:rPr>
  </w:style>
  <w:style w:type="character" w:customStyle="1" w:styleId="WW8Num19z1">
    <w:name w:val="WW8Num19z1"/>
    <w:rsid w:val="00774C5D"/>
    <w:rPr>
      <w:rFonts w:ascii="Times New Roman" w:eastAsia="Times New Roman" w:hAnsi="Times New Roman" w:cs="Times New Roman"/>
      <w:b w:val="0"/>
    </w:rPr>
  </w:style>
  <w:style w:type="character" w:customStyle="1" w:styleId="WW8Num19z2">
    <w:name w:val="WW8Num19z2"/>
    <w:rsid w:val="00774C5D"/>
    <w:rPr>
      <w:rFonts w:ascii="Symbol" w:hAnsi="Symbol"/>
      <w:b w:val="0"/>
    </w:rPr>
  </w:style>
  <w:style w:type="character" w:customStyle="1" w:styleId="WW8Num19z3">
    <w:name w:val="WW8Num19z3"/>
    <w:rsid w:val="00774C5D"/>
    <w:rPr>
      <w:rFonts w:ascii="Symbol" w:hAnsi="Symbol"/>
    </w:rPr>
  </w:style>
  <w:style w:type="character" w:customStyle="1" w:styleId="WW8Num28z0">
    <w:name w:val="WW8Num28z0"/>
    <w:rsid w:val="00774C5D"/>
    <w:rPr>
      <w:rFonts w:ascii="Cambria" w:hAnsi="Cambria" w:cs="Symbol"/>
      <w:b/>
      <w:bCs/>
      <w:color w:val="0000FF"/>
      <w:sz w:val="22"/>
      <w:szCs w:val="22"/>
      <w:u w:val="single"/>
      <w:lang w:val="x-none" w:eastAsia="x-none" w:bidi="x-none"/>
    </w:rPr>
  </w:style>
  <w:style w:type="character" w:customStyle="1" w:styleId="WW8Num28z1">
    <w:name w:val="WW8Num28z1"/>
    <w:rsid w:val="00774C5D"/>
    <w:rPr>
      <w:rFonts w:ascii="Cambria" w:hAnsi="Cambria"/>
      <w:b w:val="0"/>
      <w:bCs/>
      <w:color w:val="000000"/>
      <w:kern w:val="1"/>
      <w:sz w:val="22"/>
      <w:szCs w:val="22"/>
      <w:u w:val="none"/>
      <w:lang w:val="x-none" w:eastAsia="x-none" w:bidi="x-none"/>
    </w:rPr>
  </w:style>
  <w:style w:type="character" w:customStyle="1" w:styleId="Absatz-Standardschriftart">
    <w:name w:val="Absatz-Standardschriftart"/>
    <w:rsid w:val="00774C5D"/>
  </w:style>
  <w:style w:type="character" w:customStyle="1" w:styleId="WW-Absatz-Standardschriftart">
    <w:name w:val="WW-Absatz-Standardschriftart"/>
    <w:rsid w:val="00774C5D"/>
  </w:style>
  <w:style w:type="character" w:customStyle="1" w:styleId="WW-Absatz-Standardschriftart1">
    <w:name w:val="WW-Absatz-Standardschriftart1"/>
    <w:rsid w:val="00774C5D"/>
  </w:style>
  <w:style w:type="character" w:customStyle="1" w:styleId="WW-Absatz-Standardschriftart11">
    <w:name w:val="WW-Absatz-Standardschriftart11"/>
    <w:rsid w:val="00774C5D"/>
  </w:style>
  <w:style w:type="character" w:customStyle="1" w:styleId="WW-Absatz-Standardschriftart111">
    <w:name w:val="WW-Absatz-Standardschriftart111"/>
    <w:rsid w:val="00774C5D"/>
  </w:style>
  <w:style w:type="character" w:customStyle="1" w:styleId="WW8Num6z0">
    <w:name w:val="WW8Num6z0"/>
    <w:rsid w:val="00774C5D"/>
    <w:rPr>
      <w:rFonts w:ascii="Symbol" w:hAnsi="Symbol" w:cs="Times New Roman"/>
    </w:rPr>
  </w:style>
  <w:style w:type="character" w:customStyle="1" w:styleId="WW8Num6z2">
    <w:name w:val="WW8Num6z2"/>
    <w:rsid w:val="00774C5D"/>
    <w:rPr>
      <w:rFonts w:ascii="Cambria" w:hAnsi="Cambria"/>
      <w:sz w:val="22"/>
      <w:szCs w:val="22"/>
    </w:rPr>
  </w:style>
  <w:style w:type="character" w:customStyle="1" w:styleId="WW8Num6z6">
    <w:name w:val="WW8Num6z6"/>
    <w:rsid w:val="00774C5D"/>
    <w:rPr>
      <w:lang w:val="x-none"/>
    </w:rPr>
  </w:style>
  <w:style w:type="character" w:customStyle="1" w:styleId="WW8Num7z1">
    <w:name w:val="WW8Num7z1"/>
    <w:rsid w:val="00774C5D"/>
    <w:rPr>
      <w:rFonts w:ascii="Cambria" w:hAnsi="Cambria"/>
      <w:b w:val="0"/>
      <w:bCs/>
      <w:color w:val="000000"/>
      <w:kern w:val="1"/>
      <w:sz w:val="22"/>
      <w:szCs w:val="22"/>
      <w:u w:val="none"/>
      <w:lang w:val="x-none" w:eastAsia="x-none" w:bidi="x-none"/>
    </w:rPr>
  </w:style>
  <w:style w:type="character" w:customStyle="1" w:styleId="WW8Num9z0">
    <w:name w:val="WW8Num9z0"/>
    <w:rsid w:val="00774C5D"/>
    <w:rPr>
      <w:b w:val="0"/>
    </w:rPr>
  </w:style>
  <w:style w:type="character" w:customStyle="1" w:styleId="WW8Num11z1">
    <w:name w:val="WW8Num11z1"/>
    <w:rsid w:val="00774C5D"/>
    <w:rPr>
      <w:rFonts w:ascii="Cambria" w:hAnsi="Cambria"/>
      <w:b w:val="0"/>
      <w:bCs/>
      <w:color w:val="000000"/>
      <w:kern w:val="1"/>
      <w:sz w:val="22"/>
      <w:szCs w:val="22"/>
      <w:u w:val="none"/>
      <w:lang w:val="x-none" w:eastAsia="x-none" w:bidi="x-none"/>
    </w:rPr>
  </w:style>
  <w:style w:type="character" w:customStyle="1" w:styleId="WW8Num11z2">
    <w:name w:val="WW8Num11z2"/>
    <w:rsid w:val="00774C5D"/>
    <w:rPr>
      <w:rFonts w:ascii="Cambria" w:eastAsia="Times New Roman" w:hAnsi="Cambria" w:cs="Calibri"/>
      <w:sz w:val="22"/>
      <w:szCs w:val="22"/>
    </w:rPr>
  </w:style>
  <w:style w:type="character" w:customStyle="1" w:styleId="WW8Num11z3">
    <w:name w:val="WW8Num11z3"/>
    <w:rsid w:val="00774C5D"/>
    <w:rPr>
      <w:rFonts w:ascii="Cambria" w:hAnsi="Cambria" w:cs="Symbol"/>
      <w:i w:val="0"/>
      <w:sz w:val="22"/>
      <w:szCs w:val="22"/>
      <w:u w:val="single"/>
      <w:lang w:val="x-none" w:eastAsia="x-none" w:bidi="x-none"/>
    </w:rPr>
  </w:style>
  <w:style w:type="character" w:customStyle="1" w:styleId="WW8Num11z4">
    <w:name w:val="WW8Num11z4"/>
    <w:rsid w:val="00774C5D"/>
    <w:rPr>
      <w:rFonts w:ascii="Cambria" w:eastAsia="Times New Roman" w:hAnsi="Cambria" w:cs="Calibri"/>
    </w:rPr>
  </w:style>
  <w:style w:type="character" w:customStyle="1" w:styleId="WW8Num11z6">
    <w:name w:val="WW8Num11z6"/>
    <w:rsid w:val="00774C5D"/>
    <w:rPr>
      <w:lang w:val="x-none"/>
    </w:rPr>
  </w:style>
  <w:style w:type="character" w:customStyle="1" w:styleId="WW8Num12z0">
    <w:name w:val="WW8Num12z0"/>
    <w:rsid w:val="00774C5D"/>
    <w:rPr>
      <w:rFonts w:ascii="Cambria" w:hAnsi="Cambria" w:cs="Times New Roman"/>
      <w:b w:val="0"/>
      <w:sz w:val="22"/>
      <w:szCs w:val="22"/>
    </w:rPr>
  </w:style>
  <w:style w:type="character" w:customStyle="1" w:styleId="WW8Num15z0">
    <w:name w:val="WW8Num15z0"/>
    <w:rsid w:val="00774C5D"/>
    <w:rPr>
      <w:rFonts w:ascii="Cambria" w:hAnsi="Cambria" w:cs="Symbol"/>
      <w:b/>
      <w:bCs/>
      <w:color w:val="0000FF"/>
      <w:sz w:val="22"/>
      <w:szCs w:val="22"/>
      <w:u w:val="single"/>
      <w:lang w:val="x-none" w:eastAsia="x-none" w:bidi="x-none"/>
    </w:rPr>
  </w:style>
  <w:style w:type="character" w:customStyle="1" w:styleId="WW8Num16z1">
    <w:name w:val="WW8Num16z1"/>
    <w:rsid w:val="00774C5D"/>
    <w:rPr>
      <w:b/>
    </w:rPr>
  </w:style>
  <w:style w:type="character" w:customStyle="1" w:styleId="WW8Num18z3">
    <w:name w:val="WW8Num18z3"/>
    <w:rsid w:val="00774C5D"/>
    <w:rPr>
      <w:rFonts w:ascii="Symbol" w:hAnsi="Symbol"/>
    </w:rPr>
  </w:style>
  <w:style w:type="character" w:customStyle="1" w:styleId="WW8Num20z0">
    <w:name w:val="WW8Num20z0"/>
    <w:rsid w:val="00774C5D"/>
    <w:rPr>
      <w:rFonts w:ascii="Times New Roman" w:eastAsia="Times New Roman" w:hAnsi="Times New Roman" w:cs="Times New Roman"/>
    </w:rPr>
  </w:style>
  <w:style w:type="character" w:customStyle="1" w:styleId="WW8Num20z1">
    <w:name w:val="WW8Num20z1"/>
    <w:rsid w:val="00774C5D"/>
    <w:rPr>
      <w:rFonts w:ascii="Calibri" w:hAnsi="Calibri" w:cs="Calibri"/>
      <w:b w:val="0"/>
    </w:rPr>
  </w:style>
  <w:style w:type="character" w:customStyle="1" w:styleId="WW8Num20z2">
    <w:name w:val="WW8Num20z2"/>
    <w:rsid w:val="00774C5D"/>
    <w:rPr>
      <w:rFonts w:ascii="Wingdings" w:hAnsi="Wingdings"/>
    </w:rPr>
  </w:style>
  <w:style w:type="character" w:customStyle="1" w:styleId="WW8Num20z3">
    <w:name w:val="WW8Num20z3"/>
    <w:rsid w:val="00774C5D"/>
    <w:rPr>
      <w:rFonts w:ascii="Symbol" w:hAnsi="Symbol"/>
    </w:rPr>
  </w:style>
  <w:style w:type="character" w:customStyle="1" w:styleId="WW8Num31z0">
    <w:name w:val="WW8Num31z0"/>
    <w:rsid w:val="00774C5D"/>
    <w:rPr>
      <w:color w:val="auto"/>
    </w:rPr>
  </w:style>
  <w:style w:type="character" w:customStyle="1" w:styleId="WW8Num31z1">
    <w:name w:val="WW8Num31z1"/>
    <w:rsid w:val="00774C5D"/>
    <w:rPr>
      <w:rFonts w:ascii="Courier New" w:hAnsi="Courier New" w:cs="Courier New"/>
    </w:rPr>
  </w:style>
  <w:style w:type="character" w:customStyle="1" w:styleId="WW-Absatz-Standardschriftart1111">
    <w:name w:val="WW-Absatz-Standardschriftart1111"/>
    <w:rsid w:val="00774C5D"/>
  </w:style>
  <w:style w:type="character" w:customStyle="1" w:styleId="WW8Num6z3">
    <w:name w:val="WW8Num6z3"/>
    <w:rsid w:val="00774C5D"/>
    <w:rPr>
      <w:rFonts w:ascii="Cambria" w:hAnsi="Cambria" w:cs="Symbol"/>
      <w:i w:val="0"/>
      <w:sz w:val="22"/>
      <w:szCs w:val="22"/>
      <w:u w:val="single"/>
      <w:lang w:val="x-none" w:eastAsia="x-none" w:bidi="x-none"/>
    </w:rPr>
  </w:style>
  <w:style w:type="character" w:customStyle="1" w:styleId="WW8Num16z0">
    <w:name w:val="WW8Num16z0"/>
    <w:rsid w:val="00774C5D"/>
    <w:rPr>
      <w:rFonts w:ascii="Cambria" w:hAnsi="Cambria" w:cs="Arial"/>
      <w:b w:val="0"/>
      <w:bCs w:val="0"/>
      <w:sz w:val="22"/>
      <w:szCs w:val="22"/>
    </w:rPr>
  </w:style>
  <w:style w:type="character" w:customStyle="1" w:styleId="WW8Num17z1">
    <w:name w:val="WW8Num17z1"/>
    <w:rsid w:val="00774C5D"/>
    <w:rPr>
      <w:rFonts w:ascii="Times New Roman" w:eastAsia="Times New Roman" w:hAnsi="Times New Roman" w:cs="Times New Roman"/>
      <w:b w:val="0"/>
    </w:rPr>
  </w:style>
  <w:style w:type="character" w:customStyle="1" w:styleId="WW8Num21z0">
    <w:name w:val="WW8Num21z0"/>
    <w:rsid w:val="00774C5D"/>
    <w:rPr>
      <w:rFonts w:ascii="Cambria" w:hAnsi="Cambria"/>
      <w:b w:val="0"/>
      <w:bCs w:val="0"/>
      <w:sz w:val="22"/>
      <w:szCs w:val="22"/>
    </w:rPr>
  </w:style>
  <w:style w:type="character" w:customStyle="1" w:styleId="WW8Num21z1">
    <w:name w:val="WW8Num21z1"/>
    <w:rsid w:val="00774C5D"/>
    <w:rPr>
      <w:rFonts w:ascii="Calibri" w:hAnsi="Calibri" w:cs="Calibri"/>
      <w:b w:val="0"/>
    </w:rPr>
  </w:style>
  <w:style w:type="character" w:customStyle="1" w:styleId="WW8Num21z2">
    <w:name w:val="WW8Num21z2"/>
    <w:rsid w:val="00774C5D"/>
    <w:rPr>
      <w:rFonts w:ascii="Wingdings" w:hAnsi="Wingdings"/>
    </w:rPr>
  </w:style>
  <w:style w:type="character" w:customStyle="1" w:styleId="WW8Num21z3">
    <w:name w:val="WW8Num21z3"/>
    <w:rsid w:val="00774C5D"/>
    <w:rPr>
      <w:rFonts w:ascii="Symbol" w:hAnsi="Symbol"/>
    </w:rPr>
  </w:style>
  <w:style w:type="character" w:customStyle="1" w:styleId="WW-Absatz-Standardschriftart11111">
    <w:name w:val="WW-Absatz-Standardschriftart11111"/>
    <w:rsid w:val="00774C5D"/>
  </w:style>
  <w:style w:type="character" w:customStyle="1" w:styleId="WW8Num22z0">
    <w:name w:val="WW8Num22z0"/>
    <w:rsid w:val="00774C5D"/>
    <w:rPr>
      <w:rFonts w:ascii="Arial" w:eastAsia="Times New Roman" w:hAnsi="Arial" w:cs="Arial"/>
    </w:rPr>
  </w:style>
  <w:style w:type="character" w:customStyle="1" w:styleId="WW8Num23z0">
    <w:name w:val="WW8Num23z0"/>
    <w:rsid w:val="00774C5D"/>
    <w:rPr>
      <w:rFonts w:ascii="Cambria" w:eastAsia="Times New Roman" w:hAnsi="Cambria" w:cs="Arial"/>
      <w:b w:val="0"/>
      <w:bCs w:val="0"/>
      <w:sz w:val="22"/>
      <w:szCs w:val="22"/>
    </w:rPr>
  </w:style>
  <w:style w:type="character" w:customStyle="1" w:styleId="WW8Num23z1">
    <w:name w:val="WW8Num23z1"/>
    <w:rsid w:val="00774C5D"/>
    <w:rPr>
      <w:rFonts w:ascii="Courier New" w:hAnsi="Courier New" w:cs="Courier New"/>
    </w:rPr>
  </w:style>
  <w:style w:type="character" w:customStyle="1" w:styleId="WW8Num23z2">
    <w:name w:val="WW8Num23z2"/>
    <w:rsid w:val="00774C5D"/>
    <w:rPr>
      <w:rFonts w:ascii="Wingdings" w:hAnsi="Wingdings"/>
    </w:rPr>
  </w:style>
  <w:style w:type="character" w:customStyle="1" w:styleId="WW8Num23z3">
    <w:name w:val="WW8Num23z3"/>
    <w:rsid w:val="00774C5D"/>
    <w:rPr>
      <w:rFonts w:ascii="Symbol" w:hAnsi="Symbol"/>
    </w:rPr>
  </w:style>
  <w:style w:type="character" w:customStyle="1" w:styleId="WW8Num23z6">
    <w:name w:val="WW8Num23z6"/>
    <w:rsid w:val="00774C5D"/>
    <w:rPr>
      <w:rFonts w:ascii="Symbol" w:hAnsi="Symbol"/>
    </w:rPr>
  </w:style>
  <w:style w:type="character" w:customStyle="1" w:styleId="WW-Absatz-Standardschriftart111111">
    <w:name w:val="WW-Absatz-Standardschriftart111111"/>
    <w:rsid w:val="00774C5D"/>
  </w:style>
  <w:style w:type="character" w:customStyle="1" w:styleId="WW8Num7z2">
    <w:name w:val="WW8Num7z2"/>
    <w:rsid w:val="00774C5D"/>
    <w:rPr>
      <w:strike w:val="0"/>
      <w:dstrike w:val="0"/>
    </w:rPr>
  </w:style>
  <w:style w:type="character" w:customStyle="1" w:styleId="WW8Num7z3">
    <w:name w:val="WW8Num7z3"/>
    <w:rsid w:val="00774C5D"/>
    <w:rPr>
      <w:rFonts w:ascii="Cambria" w:hAnsi="Cambria" w:cs="Symbol"/>
      <w:i w:val="0"/>
      <w:sz w:val="22"/>
      <w:szCs w:val="22"/>
      <w:u w:val="single"/>
      <w:lang w:val="x-none" w:eastAsia="x-none" w:bidi="x-none"/>
    </w:rPr>
  </w:style>
  <w:style w:type="character" w:customStyle="1" w:styleId="WW8Num7z6">
    <w:name w:val="WW8Num7z6"/>
    <w:rsid w:val="00774C5D"/>
    <w:rPr>
      <w:lang w:val="x-none"/>
    </w:rPr>
  </w:style>
  <w:style w:type="character" w:customStyle="1" w:styleId="WW8Num8z1">
    <w:name w:val="WW8Num8z1"/>
    <w:rsid w:val="00774C5D"/>
    <w:rPr>
      <w:rFonts w:ascii="Cambria" w:hAnsi="Cambria"/>
      <w:b w:val="0"/>
      <w:bCs/>
      <w:color w:val="000000"/>
      <w:kern w:val="1"/>
      <w:sz w:val="22"/>
      <w:szCs w:val="22"/>
      <w:u w:val="none"/>
      <w:lang w:val="x-none" w:eastAsia="x-none" w:bidi="x-none"/>
    </w:rPr>
  </w:style>
  <w:style w:type="character" w:customStyle="1" w:styleId="WW8Num12z1">
    <w:name w:val="WW8Num12z1"/>
    <w:rsid w:val="00774C5D"/>
    <w:rPr>
      <w:rFonts w:ascii="Cambria" w:hAnsi="Cambria"/>
      <w:b w:val="0"/>
      <w:bCs/>
      <w:color w:val="000000"/>
      <w:kern w:val="1"/>
      <w:sz w:val="22"/>
      <w:szCs w:val="22"/>
      <w:u w:val="none"/>
      <w:lang w:val="x-none" w:eastAsia="x-none" w:bidi="x-none"/>
    </w:rPr>
  </w:style>
  <w:style w:type="character" w:customStyle="1" w:styleId="WW8Num13z1">
    <w:name w:val="WW8Num13z1"/>
    <w:rsid w:val="00774C5D"/>
    <w:rPr>
      <w:rFonts w:ascii="Cambria" w:hAnsi="Cambria"/>
      <w:b w:val="0"/>
      <w:bCs/>
      <w:color w:val="000000"/>
      <w:kern w:val="1"/>
      <w:sz w:val="22"/>
      <w:szCs w:val="22"/>
      <w:u w:val="none"/>
      <w:lang w:val="x-none" w:eastAsia="x-none" w:bidi="x-none"/>
    </w:rPr>
  </w:style>
  <w:style w:type="character" w:customStyle="1" w:styleId="WW8Num13z2">
    <w:name w:val="WW8Num13z2"/>
    <w:rsid w:val="00774C5D"/>
    <w:rPr>
      <w:rFonts w:ascii="Cambria" w:hAnsi="Cambria"/>
      <w:b w:val="0"/>
      <w:bCs/>
      <w:sz w:val="22"/>
      <w:szCs w:val="22"/>
      <w:u w:val="none"/>
      <w:lang w:val="x-none" w:eastAsia="x-none" w:bidi="x-none"/>
    </w:rPr>
  </w:style>
  <w:style w:type="character" w:customStyle="1" w:styleId="WW8Num13z3">
    <w:name w:val="WW8Num13z3"/>
    <w:rsid w:val="00774C5D"/>
    <w:rPr>
      <w:rFonts w:ascii="Cambria" w:hAnsi="Cambria" w:cs="Symbol"/>
      <w:i w:val="0"/>
      <w:sz w:val="22"/>
      <w:szCs w:val="22"/>
      <w:u w:val="single"/>
      <w:lang w:val="x-none" w:eastAsia="x-none" w:bidi="x-none"/>
    </w:rPr>
  </w:style>
  <w:style w:type="character" w:customStyle="1" w:styleId="WW8Num13z4">
    <w:name w:val="WW8Num13z4"/>
    <w:rsid w:val="00774C5D"/>
    <w:rPr>
      <w:rFonts w:ascii="Cambria" w:hAnsi="Cambria" w:cs="Times New Roman"/>
      <w:b w:val="0"/>
      <w:sz w:val="24"/>
    </w:rPr>
  </w:style>
  <w:style w:type="character" w:customStyle="1" w:styleId="WW8Num13z6">
    <w:name w:val="WW8Num13z6"/>
    <w:rsid w:val="00774C5D"/>
    <w:rPr>
      <w:lang w:val="x-none"/>
    </w:rPr>
  </w:style>
  <w:style w:type="character" w:customStyle="1" w:styleId="WW8Num17z0">
    <w:name w:val="WW8Num17z0"/>
    <w:rsid w:val="00774C5D"/>
    <w:rPr>
      <w:rFonts w:ascii="Arial" w:hAnsi="Arial" w:cs="Arial"/>
      <w:b/>
      <w:sz w:val="24"/>
      <w:szCs w:val="24"/>
    </w:rPr>
  </w:style>
  <w:style w:type="character" w:customStyle="1" w:styleId="WW8Num25z3">
    <w:name w:val="WW8Num25z3"/>
    <w:rsid w:val="00774C5D"/>
    <w:rPr>
      <w:rFonts w:ascii="Symbol" w:hAnsi="Symbol"/>
    </w:rPr>
  </w:style>
  <w:style w:type="character" w:customStyle="1" w:styleId="WW8Num26z0">
    <w:name w:val="WW8Num26z0"/>
    <w:rsid w:val="00774C5D"/>
    <w:rPr>
      <w:rFonts w:ascii="Symbol" w:hAnsi="Symbol"/>
    </w:rPr>
  </w:style>
  <w:style w:type="character" w:customStyle="1" w:styleId="WW8Num27z0">
    <w:name w:val="WW8Num27z0"/>
    <w:rsid w:val="00774C5D"/>
    <w:rPr>
      <w:rFonts w:ascii="Symbol" w:hAnsi="Symbol"/>
    </w:rPr>
  </w:style>
  <w:style w:type="character" w:customStyle="1" w:styleId="WW8Num27z1">
    <w:name w:val="WW8Num27z1"/>
    <w:rsid w:val="00774C5D"/>
    <w:rPr>
      <w:rFonts w:ascii="Cambria" w:hAnsi="Cambria"/>
      <w:b w:val="0"/>
      <w:bCs/>
      <w:color w:val="000000"/>
      <w:kern w:val="1"/>
      <w:sz w:val="22"/>
      <w:szCs w:val="22"/>
      <w:u w:val="none"/>
      <w:lang w:val="x-none" w:eastAsia="x-none" w:bidi="x-none"/>
    </w:rPr>
  </w:style>
  <w:style w:type="character" w:customStyle="1" w:styleId="WW8Num27z2">
    <w:name w:val="WW8Num27z2"/>
    <w:rsid w:val="00774C5D"/>
    <w:rPr>
      <w:sz w:val="22"/>
      <w:szCs w:val="22"/>
    </w:rPr>
  </w:style>
  <w:style w:type="character" w:customStyle="1" w:styleId="WW8Num27z3">
    <w:name w:val="WW8Num27z3"/>
    <w:rsid w:val="00774C5D"/>
    <w:rPr>
      <w:strike w:val="0"/>
      <w:dstrike w:val="0"/>
    </w:rPr>
  </w:style>
  <w:style w:type="character" w:customStyle="1" w:styleId="WW8Num27z6">
    <w:name w:val="WW8Num27z6"/>
    <w:rsid w:val="00774C5D"/>
    <w:rPr>
      <w:lang w:val="x-none"/>
    </w:rPr>
  </w:style>
  <w:style w:type="character" w:customStyle="1" w:styleId="WW-Absatz-Standardschriftart1111111">
    <w:name w:val="WW-Absatz-Standardschriftart1111111"/>
    <w:rsid w:val="00774C5D"/>
  </w:style>
  <w:style w:type="character" w:customStyle="1" w:styleId="WW-Absatz-Standardschriftart11111111">
    <w:name w:val="WW-Absatz-Standardschriftart11111111"/>
    <w:rsid w:val="00774C5D"/>
  </w:style>
  <w:style w:type="character" w:customStyle="1" w:styleId="WW-Absatz-Standardschriftart111111111">
    <w:name w:val="WW-Absatz-Standardschriftart111111111"/>
    <w:rsid w:val="00774C5D"/>
  </w:style>
  <w:style w:type="character" w:customStyle="1" w:styleId="WW8Num25z0">
    <w:name w:val="WW8Num25z0"/>
    <w:rsid w:val="00774C5D"/>
    <w:rPr>
      <w:rFonts w:ascii="Symbol" w:hAnsi="Symbol"/>
      <w:color w:val="auto"/>
    </w:rPr>
  </w:style>
  <w:style w:type="character" w:customStyle="1" w:styleId="WW-Absatz-Standardschriftart1111111111">
    <w:name w:val="WW-Absatz-Standardschriftart1111111111"/>
    <w:rsid w:val="00774C5D"/>
  </w:style>
  <w:style w:type="character" w:customStyle="1" w:styleId="WW8Num4z2">
    <w:name w:val="WW8Num4z2"/>
    <w:rsid w:val="00774C5D"/>
    <w:rPr>
      <w:rFonts w:ascii="Cambria" w:hAnsi="Cambria"/>
      <w:sz w:val="22"/>
      <w:szCs w:val="22"/>
    </w:rPr>
  </w:style>
  <w:style w:type="character" w:customStyle="1" w:styleId="WW8Num4z4">
    <w:name w:val="WW8Num4z4"/>
    <w:rsid w:val="00774C5D"/>
    <w:rPr>
      <w:rFonts w:ascii="Cambria" w:eastAsia="Times New Roman" w:hAnsi="Cambria" w:cs="Calibri"/>
    </w:rPr>
  </w:style>
  <w:style w:type="character" w:customStyle="1" w:styleId="WW8Num8z2">
    <w:name w:val="WW8Num8z2"/>
    <w:rsid w:val="00774C5D"/>
    <w:rPr>
      <w:rFonts w:ascii="Cambria" w:eastAsia="Times New Roman" w:hAnsi="Cambria" w:cs="Calibri"/>
      <w:sz w:val="22"/>
      <w:szCs w:val="22"/>
    </w:rPr>
  </w:style>
  <w:style w:type="character" w:customStyle="1" w:styleId="WW8Num8z3">
    <w:name w:val="WW8Num8z3"/>
    <w:rsid w:val="00774C5D"/>
    <w:rPr>
      <w:rFonts w:ascii="Cambria" w:hAnsi="Cambria" w:cs="Symbol"/>
      <w:i w:val="0"/>
      <w:sz w:val="22"/>
      <w:szCs w:val="22"/>
      <w:u w:val="single"/>
      <w:lang w:val="x-none" w:eastAsia="x-none" w:bidi="x-none"/>
    </w:rPr>
  </w:style>
  <w:style w:type="character" w:customStyle="1" w:styleId="WW8Num8z6">
    <w:name w:val="WW8Num8z6"/>
    <w:rsid w:val="00774C5D"/>
    <w:rPr>
      <w:lang w:val="x-none"/>
    </w:rPr>
  </w:style>
  <w:style w:type="character" w:customStyle="1" w:styleId="WW8Num10z0">
    <w:name w:val="WW8Num10z0"/>
    <w:rsid w:val="00774C5D"/>
    <w:rPr>
      <w:b w:val="0"/>
    </w:rPr>
  </w:style>
  <w:style w:type="character" w:customStyle="1" w:styleId="WW8Num14z1">
    <w:name w:val="WW8Num14z1"/>
    <w:rsid w:val="00774C5D"/>
    <w:rPr>
      <w:rFonts w:ascii="Cambria" w:hAnsi="Cambria"/>
      <w:b w:val="0"/>
      <w:bCs/>
      <w:color w:val="000000"/>
      <w:kern w:val="1"/>
      <w:sz w:val="22"/>
      <w:szCs w:val="22"/>
      <w:u w:val="none"/>
      <w:lang w:val="x-none" w:eastAsia="x-none" w:bidi="x-none"/>
    </w:rPr>
  </w:style>
  <w:style w:type="character" w:customStyle="1" w:styleId="WW8Num14z2">
    <w:name w:val="WW8Num14z2"/>
    <w:rsid w:val="00774C5D"/>
    <w:rPr>
      <w:rFonts w:ascii="Cambria" w:hAnsi="Cambria"/>
      <w:b w:val="0"/>
      <w:bCs/>
      <w:sz w:val="22"/>
      <w:szCs w:val="22"/>
      <w:u w:val="none"/>
      <w:lang w:val="x-none" w:eastAsia="x-none" w:bidi="x-none"/>
    </w:rPr>
  </w:style>
  <w:style w:type="character" w:customStyle="1" w:styleId="WW8Num14z3">
    <w:name w:val="WW8Num14z3"/>
    <w:rsid w:val="00774C5D"/>
    <w:rPr>
      <w:rFonts w:ascii="Cambria" w:hAnsi="Cambria" w:cs="Symbol"/>
      <w:i w:val="0"/>
      <w:sz w:val="22"/>
      <w:szCs w:val="22"/>
      <w:u w:val="single"/>
      <w:lang w:val="x-none" w:eastAsia="x-none" w:bidi="x-none"/>
    </w:rPr>
  </w:style>
  <w:style w:type="character" w:customStyle="1" w:styleId="WW8Num14z4">
    <w:name w:val="WW8Num14z4"/>
    <w:rsid w:val="00774C5D"/>
    <w:rPr>
      <w:rFonts w:ascii="Cambria" w:hAnsi="Cambria" w:cs="Times New Roman"/>
      <w:b w:val="0"/>
      <w:sz w:val="24"/>
    </w:rPr>
  </w:style>
  <w:style w:type="character" w:customStyle="1" w:styleId="WW8Num14z6">
    <w:name w:val="WW8Num14z6"/>
    <w:rsid w:val="00774C5D"/>
    <w:rPr>
      <w:lang w:val="x-none"/>
    </w:rPr>
  </w:style>
  <w:style w:type="character" w:customStyle="1" w:styleId="WW8Num22z1">
    <w:name w:val="WW8Num22z1"/>
    <w:rsid w:val="00774C5D"/>
    <w:rPr>
      <w:rFonts w:ascii="Courier New" w:hAnsi="Courier New" w:cs="Courier New"/>
    </w:rPr>
  </w:style>
  <w:style w:type="character" w:customStyle="1" w:styleId="WW8Num28z3">
    <w:name w:val="WW8Num28z3"/>
    <w:rsid w:val="00774C5D"/>
    <w:rPr>
      <w:rFonts w:ascii="Cambria" w:hAnsi="Cambria" w:cs="Symbol"/>
      <w:i w:val="0"/>
      <w:sz w:val="22"/>
      <w:szCs w:val="22"/>
      <w:u w:val="single"/>
      <w:lang w:val="x-none" w:eastAsia="x-none" w:bidi="x-none"/>
    </w:rPr>
  </w:style>
  <w:style w:type="character" w:customStyle="1" w:styleId="WW8Num29z0">
    <w:name w:val="WW8Num29z0"/>
    <w:rsid w:val="00774C5D"/>
    <w:rPr>
      <w:rFonts w:ascii="Symbol" w:hAnsi="Symbol"/>
    </w:rPr>
  </w:style>
  <w:style w:type="character" w:customStyle="1" w:styleId="WW8Num30z0">
    <w:name w:val="WW8Num30z0"/>
    <w:rsid w:val="00774C5D"/>
    <w:rPr>
      <w:color w:val="auto"/>
    </w:rPr>
  </w:style>
  <w:style w:type="character" w:customStyle="1" w:styleId="WW8Num30z1">
    <w:name w:val="WW8Num30z1"/>
    <w:rsid w:val="00774C5D"/>
    <w:rPr>
      <w:rFonts w:ascii="Courier New" w:hAnsi="Courier New" w:cs="Courier New"/>
    </w:rPr>
  </w:style>
  <w:style w:type="character" w:customStyle="1" w:styleId="WW8Num30z2">
    <w:name w:val="WW8Num30z2"/>
    <w:rsid w:val="00774C5D"/>
    <w:rPr>
      <w:rFonts w:ascii="Wingdings" w:hAnsi="Wingdings"/>
    </w:rPr>
  </w:style>
  <w:style w:type="character" w:customStyle="1" w:styleId="WW8Num30z3">
    <w:name w:val="WW8Num30z3"/>
    <w:rsid w:val="00774C5D"/>
    <w:rPr>
      <w:strike w:val="0"/>
      <w:dstrike w:val="0"/>
    </w:rPr>
  </w:style>
  <w:style w:type="character" w:customStyle="1" w:styleId="WW8Num30z6">
    <w:name w:val="WW8Num30z6"/>
    <w:rsid w:val="00774C5D"/>
    <w:rPr>
      <w:lang w:val="x-none"/>
    </w:rPr>
  </w:style>
  <w:style w:type="character" w:customStyle="1" w:styleId="WW-Absatz-Standardschriftart11111111111">
    <w:name w:val="WW-Absatz-Standardschriftart11111111111"/>
    <w:rsid w:val="00774C5D"/>
  </w:style>
  <w:style w:type="character" w:customStyle="1" w:styleId="WW-Absatz-Standardschriftart111111111111">
    <w:name w:val="WW-Absatz-Standardschriftart111111111111"/>
    <w:rsid w:val="00774C5D"/>
  </w:style>
  <w:style w:type="character" w:customStyle="1" w:styleId="WW-Absatz-Standardschriftart1111111111111">
    <w:name w:val="WW-Absatz-Standardschriftart1111111111111"/>
    <w:rsid w:val="00774C5D"/>
  </w:style>
  <w:style w:type="character" w:customStyle="1" w:styleId="WW8Num29z3">
    <w:name w:val="WW8Num29z3"/>
    <w:rsid w:val="00774C5D"/>
    <w:rPr>
      <w:strike w:val="0"/>
      <w:dstrike w:val="0"/>
    </w:rPr>
  </w:style>
  <w:style w:type="character" w:customStyle="1" w:styleId="WW8Num31z2">
    <w:name w:val="WW8Num31z2"/>
    <w:rsid w:val="00774C5D"/>
    <w:rPr>
      <w:rFonts w:ascii="Wingdings" w:hAnsi="Wingdings"/>
    </w:rPr>
  </w:style>
  <w:style w:type="character" w:customStyle="1" w:styleId="WW8Num31z3">
    <w:name w:val="WW8Num31z3"/>
    <w:rsid w:val="00774C5D"/>
    <w:rPr>
      <w:strike w:val="0"/>
      <w:dstrike w:val="0"/>
    </w:rPr>
  </w:style>
  <w:style w:type="character" w:customStyle="1" w:styleId="WW8Num31z6">
    <w:name w:val="WW8Num31z6"/>
    <w:rsid w:val="00774C5D"/>
    <w:rPr>
      <w:lang w:val="x-none"/>
    </w:rPr>
  </w:style>
  <w:style w:type="character" w:customStyle="1" w:styleId="Domylnaczcionkaakapitu3">
    <w:name w:val="Domyślna czcionka akapitu3"/>
    <w:rsid w:val="00774C5D"/>
  </w:style>
  <w:style w:type="character" w:customStyle="1" w:styleId="WW-Absatz-Standardschriftart11111111111111">
    <w:name w:val="WW-Absatz-Standardschriftart11111111111111"/>
    <w:rsid w:val="00774C5D"/>
  </w:style>
  <w:style w:type="character" w:customStyle="1" w:styleId="WW8Num2z1">
    <w:name w:val="WW8Num2z1"/>
    <w:rsid w:val="00774C5D"/>
    <w:rPr>
      <w:rFonts w:ascii="Cambria" w:hAnsi="Cambria"/>
      <w:b w:val="0"/>
      <w:bCs/>
      <w:color w:val="000000"/>
      <w:kern w:val="1"/>
      <w:sz w:val="22"/>
      <w:szCs w:val="22"/>
      <w:u w:val="none"/>
      <w:lang w:val="x-none" w:eastAsia="x-none" w:bidi="x-none"/>
    </w:rPr>
  </w:style>
  <w:style w:type="character" w:customStyle="1" w:styleId="WW8Num2z2">
    <w:name w:val="WW8Num2z2"/>
    <w:rsid w:val="00774C5D"/>
    <w:rPr>
      <w:rFonts w:ascii="Cambria" w:hAnsi="Cambria" w:cs="Arial"/>
      <w:b w:val="0"/>
      <w:bCs/>
      <w:sz w:val="22"/>
      <w:szCs w:val="22"/>
      <w:u w:val="none"/>
      <w:lang w:val="x-none" w:eastAsia="x-none" w:bidi="x-none"/>
    </w:rPr>
  </w:style>
  <w:style w:type="character" w:customStyle="1" w:styleId="WW8Num2z3">
    <w:name w:val="WW8Num2z3"/>
    <w:rsid w:val="00774C5D"/>
    <w:rPr>
      <w:rFonts w:ascii="Cambria" w:hAnsi="Cambria" w:cs="Symbol"/>
      <w:i w:val="0"/>
      <w:sz w:val="22"/>
      <w:szCs w:val="22"/>
      <w:u w:val="single"/>
      <w:lang w:val="x-none" w:eastAsia="x-none" w:bidi="x-none"/>
    </w:rPr>
  </w:style>
  <w:style w:type="character" w:customStyle="1" w:styleId="WW8Num2z6">
    <w:name w:val="WW8Num2z6"/>
    <w:rsid w:val="00774C5D"/>
    <w:rPr>
      <w:lang w:val="x-none"/>
    </w:rPr>
  </w:style>
  <w:style w:type="character" w:customStyle="1" w:styleId="WW8Num3z0">
    <w:name w:val="WW8Num3z0"/>
    <w:rsid w:val="00774C5D"/>
    <w:rPr>
      <w:rFonts w:ascii="Symbol" w:hAnsi="Symbol"/>
      <w:color w:val="auto"/>
      <w:sz w:val="36"/>
      <w:szCs w:val="36"/>
    </w:rPr>
  </w:style>
  <w:style w:type="character" w:customStyle="1" w:styleId="WW8Num5z2">
    <w:name w:val="WW8Num5z2"/>
    <w:rsid w:val="00774C5D"/>
    <w:rPr>
      <w:rFonts w:ascii="Cambria" w:hAnsi="Cambria"/>
      <w:sz w:val="22"/>
      <w:szCs w:val="22"/>
    </w:rPr>
  </w:style>
  <w:style w:type="character" w:customStyle="1" w:styleId="WW8Num5z4">
    <w:name w:val="WW8Num5z4"/>
    <w:rsid w:val="00774C5D"/>
    <w:rPr>
      <w:rFonts w:ascii="Cambria" w:eastAsia="Times New Roman" w:hAnsi="Cambria" w:cs="Calibri"/>
    </w:rPr>
  </w:style>
  <w:style w:type="character" w:customStyle="1" w:styleId="WW8Num16z2">
    <w:name w:val="WW8Num16z2"/>
    <w:rsid w:val="00774C5D"/>
    <w:rPr>
      <w:rFonts w:ascii="Wingdings" w:hAnsi="Wingdings"/>
      <w:b w:val="0"/>
    </w:rPr>
  </w:style>
  <w:style w:type="character" w:customStyle="1" w:styleId="WW8Num16z3">
    <w:name w:val="WW8Num16z3"/>
    <w:rsid w:val="00774C5D"/>
    <w:rPr>
      <w:b w:val="0"/>
      <w:i w:val="0"/>
      <w:sz w:val="24"/>
    </w:rPr>
  </w:style>
  <w:style w:type="character" w:customStyle="1" w:styleId="WW8Num16z4">
    <w:name w:val="WW8Num16z4"/>
    <w:rsid w:val="00774C5D"/>
    <w:rPr>
      <w:rFonts w:ascii="Cambria" w:hAnsi="Cambria" w:cs="Times New Roman"/>
      <w:b w:val="0"/>
      <w:sz w:val="24"/>
    </w:rPr>
  </w:style>
  <w:style w:type="character" w:customStyle="1" w:styleId="WW8Num16z6">
    <w:name w:val="WW8Num16z6"/>
    <w:rsid w:val="00774C5D"/>
    <w:rPr>
      <w:rFonts w:ascii="Symbol" w:hAnsi="Symbol"/>
      <w:b w:val="0"/>
      <w:i w:val="0"/>
      <w:sz w:val="24"/>
    </w:rPr>
  </w:style>
  <w:style w:type="character" w:customStyle="1" w:styleId="WW8Num25z1">
    <w:name w:val="WW8Num25z1"/>
    <w:rsid w:val="00774C5D"/>
    <w:rPr>
      <w:rFonts w:ascii="Courier New" w:hAnsi="Courier New" w:cs="Courier New"/>
    </w:rPr>
  </w:style>
  <w:style w:type="character" w:customStyle="1" w:styleId="WW8Num32z0">
    <w:name w:val="WW8Num32z0"/>
    <w:rsid w:val="00774C5D"/>
    <w:rPr>
      <w:rFonts w:ascii="OpenSymbol" w:hAnsi="OpenSymbol"/>
      <w:b/>
    </w:rPr>
  </w:style>
  <w:style w:type="character" w:customStyle="1" w:styleId="WW8Num33z0">
    <w:name w:val="WW8Num33z0"/>
    <w:rsid w:val="00774C5D"/>
    <w:rPr>
      <w:b/>
    </w:rPr>
  </w:style>
  <w:style w:type="character" w:customStyle="1" w:styleId="WW8Num33z1">
    <w:name w:val="WW8Num33z1"/>
    <w:rsid w:val="00774C5D"/>
    <w:rPr>
      <w:rFonts w:ascii="Courier New" w:hAnsi="Courier New" w:cs="Courier New"/>
    </w:rPr>
  </w:style>
  <w:style w:type="character" w:customStyle="1" w:styleId="WW8Num33z2">
    <w:name w:val="WW8Num33z2"/>
    <w:rsid w:val="00774C5D"/>
    <w:rPr>
      <w:rFonts w:ascii="Wingdings" w:hAnsi="Wingdings"/>
    </w:rPr>
  </w:style>
  <w:style w:type="character" w:customStyle="1" w:styleId="WW8Num33z3">
    <w:name w:val="WW8Num33z3"/>
    <w:rsid w:val="00774C5D"/>
    <w:rPr>
      <w:strike w:val="0"/>
      <w:dstrike w:val="0"/>
    </w:rPr>
  </w:style>
  <w:style w:type="character" w:customStyle="1" w:styleId="WW8Num33z6">
    <w:name w:val="WW8Num33z6"/>
    <w:rsid w:val="00774C5D"/>
    <w:rPr>
      <w:lang w:val="x-none"/>
    </w:rPr>
  </w:style>
  <w:style w:type="character" w:customStyle="1" w:styleId="WW8Num43z0">
    <w:name w:val="WW8Num43z0"/>
    <w:rsid w:val="00774C5D"/>
    <w:rPr>
      <w:rFonts w:ascii="Symbol" w:hAnsi="Symbol" w:cs="OpenSymbol"/>
    </w:rPr>
  </w:style>
  <w:style w:type="character" w:customStyle="1" w:styleId="WW-Absatz-Standardschriftart111111111111111">
    <w:name w:val="WW-Absatz-Standardschriftart111111111111111"/>
    <w:rsid w:val="00774C5D"/>
  </w:style>
  <w:style w:type="character" w:customStyle="1" w:styleId="WW-Absatz-Standardschriftart1111111111111111">
    <w:name w:val="WW-Absatz-Standardschriftart1111111111111111"/>
    <w:rsid w:val="00774C5D"/>
  </w:style>
  <w:style w:type="character" w:customStyle="1" w:styleId="WW-Absatz-Standardschriftart11111111111111111">
    <w:name w:val="WW-Absatz-Standardschriftart11111111111111111"/>
    <w:rsid w:val="00774C5D"/>
  </w:style>
  <w:style w:type="character" w:customStyle="1" w:styleId="WW-Absatz-Standardschriftart111111111111111111">
    <w:name w:val="WW-Absatz-Standardschriftart111111111111111111"/>
    <w:rsid w:val="00774C5D"/>
  </w:style>
  <w:style w:type="character" w:customStyle="1" w:styleId="WW-Absatz-Standardschriftart1111111111111111111">
    <w:name w:val="WW-Absatz-Standardschriftart1111111111111111111"/>
    <w:rsid w:val="00774C5D"/>
  </w:style>
  <w:style w:type="character" w:customStyle="1" w:styleId="WW-Absatz-Standardschriftart11111111111111111111">
    <w:name w:val="WW-Absatz-Standardschriftart11111111111111111111"/>
    <w:rsid w:val="00774C5D"/>
  </w:style>
  <w:style w:type="character" w:customStyle="1" w:styleId="WW-Absatz-Standardschriftart111111111111111111111">
    <w:name w:val="WW-Absatz-Standardschriftart111111111111111111111"/>
    <w:rsid w:val="00774C5D"/>
  </w:style>
  <w:style w:type="character" w:customStyle="1" w:styleId="WW-Absatz-Standardschriftart1111111111111111111111">
    <w:name w:val="WW-Absatz-Standardschriftart1111111111111111111111"/>
    <w:rsid w:val="00774C5D"/>
  </w:style>
  <w:style w:type="character" w:customStyle="1" w:styleId="WW8Num4z0">
    <w:name w:val="WW8Num4z0"/>
    <w:rsid w:val="00774C5D"/>
    <w:rPr>
      <w:rFonts w:ascii="Symbol" w:hAnsi="Symbol"/>
      <w:color w:val="auto"/>
    </w:rPr>
  </w:style>
  <w:style w:type="character" w:customStyle="1" w:styleId="WW8Num6z4">
    <w:name w:val="WW8Num6z4"/>
    <w:rsid w:val="00774C5D"/>
    <w:rPr>
      <w:rFonts w:ascii="Cambria" w:eastAsia="Times New Roman" w:hAnsi="Cambria" w:cs="Calibri"/>
    </w:rPr>
  </w:style>
  <w:style w:type="character" w:customStyle="1" w:styleId="WW8Num13z0">
    <w:name w:val="WW8Num13z0"/>
    <w:rsid w:val="00774C5D"/>
    <w:rPr>
      <w:b w:val="0"/>
      <w:strike w:val="0"/>
      <w:dstrike w:val="0"/>
    </w:rPr>
  </w:style>
  <w:style w:type="character" w:customStyle="1" w:styleId="WW8Num17z2">
    <w:name w:val="WW8Num17z2"/>
    <w:rsid w:val="00774C5D"/>
    <w:rPr>
      <w:rFonts w:ascii="Wingdings" w:hAnsi="Wingdings"/>
      <w:b w:val="0"/>
    </w:rPr>
  </w:style>
  <w:style w:type="character" w:customStyle="1" w:styleId="WW8Num17z4">
    <w:name w:val="WW8Num17z4"/>
    <w:rsid w:val="00774C5D"/>
    <w:rPr>
      <w:rFonts w:ascii="Cambria" w:hAnsi="Cambria" w:cs="Times New Roman"/>
      <w:b w:val="0"/>
      <w:sz w:val="24"/>
    </w:rPr>
  </w:style>
  <w:style w:type="character" w:customStyle="1" w:styleId="WW8Num17z6">
    <w:name w:val="WW8Num17z6"/>
    <w:rsid w:val="00774C5D"/>
    <w:rPr>
      <w:rFonts w:ascii="Symbol" w:hAnsi="Symbol"/>
      <w:b w:val="0"/>
      <w:i w:val="0"/>
      <w:sz w:val="24"/>
    </w:rPr>
  </w:style>
  <w:style w:type="character" w:customStyle="1" w:styleId="WW8Num24z0">
    <w:name w:val="WW8Num24z0"/>
    <w:rsid w:val="00774C5D"/>
    <w:rPr>
      <w:rFonts w:ascii="Cambria" w:hAnsi="Cambria" w:cs="Times New Roman"/>
      <w:b w:val="0"/>
      <w:sz w:val="24"/>
    </w:rPr>
  </w:style>
  <w:style w:type="character" w:customStyle="1" w:styleId="WW8Num26z1">
    <w:name w:val="WW8Num26z1"/>
    <w:rsid w:val="00774C5D"/>
    <w:rPr>
      <w:rFonts w:ascii="Cambria" w:hAnsi="Cambria"/>
      <w:b w:val="0"/>
      <w:bCs/>
      <w:color w:val="000000"/>
      <w:kern w:val="1"/>
      <w:sz w:val="22"/>
      <w:szCs w:val="22"/>
      <w:u w:val="none"/>
      <w:lang w:val="x-none" w:eastAsia="x-none" w:bidi="x-none"/>
    </w:rPr>
  </w:style>
  <w:style w:type="character" w:customStyle="1" w:styleId="WW8Num34z0">
    <w:name w:val="WW8Num34z0"/>
    <w:rsid w:val="00774C5D"/>
    <w:rPr>
      <w:b/>
    </w:rPr>
  </w:style>
  <w:style w:type="character" w:customStyle="1" w:styleId="WW8Num35z0">
    <w:name w:val="WW8Num35z0"/>
    <w:rsid w:val="00774C5D"/>
    <w:rPr>
      <w:rFonts w:ascii="Cambria" w:hAnsi="Cambria" w:cs="Times New Roman"/>
      <w:b w:val="0"/>
      <w:sz w:val="22"/>
      <w:szCs w:val="22"/>
    </w:rPr>
  </w:style>
  <w:style w:type="character" w:customStyle="1" w:styleId="WW8Num35z1">
    <w:name w:val="WW8Num35z1"/>
    <w:rsid w:val="00774C5D"/>
    <w:rPr>
      <w:rFonts w:ascii="Courier New" w:hAnsi="Courier New" w:cs="Courier New"/>
    </w:rPr>
  </w:style>
  <w:style w:type="character" w:customStyle="1" w:styleId="WW8Num35z2">
    <w:name w:val="WW8Num35z2"/>
    <w:rsid w:val="00774C5D"/>
    <w:rPr>
      <w:rFonts w:ascii="Wingdings" w:hAnsi="Wingdings"/>
    </w:rPr>
  </w:style>
  <w:style w:type="character" w:customStyle="1" w:styleId="WW8Num35z3">
    <w:name w:val="WW8Num35z3"/>
    <w:rsid w:val="00774C5D"/>
    <w:rPr>
      <w:strike w:val="0"/>
      <w:dstrike w:val="0"/>
    </w:rPr>
  </w:style>
  <w:style w:type="character" w:customStyle="1" w:styleId="WW8Num35z6">
    <w:name w:val="WW8Num35z6"/>
    <w:rsid w:val="00774C5D"/>
    <w:rPr>
      <w:lang w:val="x-none"/>
    </w:rPr>
  </w:style>
  <w:style w:type="character" w:customStyle="1" w:styleId="WW-Absatz-Standardschriftart11111111111111111111111">
    <w:name w:val="WW-Absatz-Standardschriftart11111111111111111111111"/>
    <w:rsid w:val="00774C5D"/>
  </w:style>
  <w:style w:type="character" w:customStyle="1" w:styleId="WW-Absatz-Standardschriftart111111111111111111111111">
    <w:name w:val="WW-Absatz-Standardschriftart111111111111111111111111"/>
    <w:rsid w:val="00774C5D"/>
  </w:style>
  <w:style w:type="character" w:customStyle="1" w:styleId="WW-Absatz-Standardschriftart1111111111111111111111111">
    <w:name w:val="WW-Absatz-Standardschriftart1111111111111111111111111"/>
    <w:rsid w:val="00774C5D"/>
  </w:style>
  <w:style w:type="character" w:customStyle="1" w:styleId="WW-Absatz-Standardschriftart11111111111111111111111111">
    <w:name w:val="WW-Absatz-Standardschriftart11111111111111111111111111"/>
    <w:rsid w:val="00774C5D"/>
  </w:style>
  <w:style w:type="character" w:customStyle="1" w:styleId="WW-Absatz-Standardschriftart111111111111111111111111111">
    <w:name w:val="WW-Absatz-Standardschriftart111111111111111111111111111"/>
    <w:rsid w:val="00774C5D"/>
  </w:style>
  <w:style w:type="character" w:customStyle="1" w:styleId="WW8Num12z2">
    <w:name w:val="WW8Num12z2"/>
    <w:rsid w:val="00774C5D"/>
    <w:rPr>
      <w:rFonts w:ascii="Cambria" w:hAnsi="Cambria"/>
      <w:b w:val="0"/>
      <w:bCs/>
      <w:sz w:val="22"/>
      <w:szCs w:val="22"/>
      <w:u w:val="none"/>
      <w:lang w:val="x-none" w:eastAsia="x-none" w:bidi="x-none"/>
    </w:rPr>
  </w:style>
  <w:style w:type="character" w:customStyle="1" w:styleId="WW8Num12z3">
    <w:name w:val="WW8Num12z3"/>
    <w:rsid w:val="00774C5D"/>
    <w:rPr>
      <w:rFonts w:ascii="Cambria" w:hAnsi="Cambria" w:cs="Symbol"/>
      <w:i w:val="0"/>
      <w:sz w:val="22"/>
      <w:szCs w:val="22"/>
      <w:u w:val="single"/>
      <w:lang w:val="x-none" w:eastAsia="x-none" w:bidi="x-none"/>
    </w:rPr>
  </w:style>
  <w:style w:type="character" w:customStyle="1" w:styleId="WW8Num12z6">
    <w:name w:val="WW8Num12z6"/>
    <w:rsid w:val="00774C5D"/>
    <w:rPr>
      <w:lang w:val="x-none"/>
    </w:rPr>
  </w:style>
  <w:style w:type="character" w:customStyle="1" w:styleId="WW8Num18z1">
    <w:name w:val="WW8Num18z1"/>
    <w:rsid w:val="00774C5D"/>
    <w:rPr>
      <w:rFonts w:ascii="Courier New" w:hAnsi="Courier New" w:cs="Calibri"/>
      <w:b w:val="0"/>
    </w:rPr>
  </w:style>
  <w:style w:type="character" w:customStyle="1" w:styleId="WW8Num18z2">
    <w:name w:val="WW8Num18z2"/>
    <w:rsid w:val="00774C5D"/>
    <w:rPr>
      <w:b w:val="0"/>
    </w:rPr>
  </w:style>
  <w:style w:type="character" w:customStyle="1" w:styleId="WW8Num18z4">
    <w:name w:val="WW8Num18z4"/>
    <w:rsid w:val="00774C5D"/>
    <w:rPr>
      <w:rFonts w:ascii="Cambria" w:hAnsi="Cambria" w:cs="Times New Roman"/>
      <w:b w:val="0"/>
      <w:sz w:val="24"/>
    </w:rPr>
  </w:style>
  <w:style w:type="character" w:customStyle="1" w:styleId="WW8Num34z3">
    <w:name w:val="WW8Num34z3"/>
    <w:rsid w:val="00774C5D"/>
    <w:rPr>
      <w:strike w:val="0"/>
      <w:dstrike w:val="0"/>
    </w:rPr>
  </w:style>
  <w:style w:type="character" w:customStyle="1" w:styleId="WW8Num36z0">
    <w:name w:val="WW8Num36z0"/>
    <w:rsid w:val="00774C5D"/>
    <w:rPr>
      <w:b/>
    </w:rPr>
  </w:style>
  <w:style w:type="character" w:customStyle="1" w:styleId="WW8Num36z1">
    <w:name w:val="WW8Num36z1"/>
    <w:rsid w:val="00774C5D"/>
    <w:rPr>
      <w:rFonts w:ascii="Courier New" w:hAnsi="Courier New" w:cs="Courier New"/>
    </w:rPr>
  </w:style>
  <w:style w:type="character" w:customStyle="1" w:styleId="WW8Num36z2">
    <w:name w:val="WW8Num36z2"/>
    <w:rsid w:val="00774C5D"/>
    <w:rPr>
      <w:rFonts w:ascii="Wingdings" w:hAnsi="Wingdings"/>
    </w:rPr>
  </w:style>
  <w:style w:type="character" w:customStyle="1" w:styleId="WW8Num36z3">
    <w:name w:val="WW8Num36z3"/>
    <w:rsid w:val="00774C5D"/>
    <w:rPr>
      <w:strike w:val="0"/>
      <w:dstrike w:val="0"/>
    </w:rPr>
  </w:style>
  <w:style w:type="character" w:customStyle="1" w:styleId="WW8Num36z6">
    <w:name w:val="WW8Num36z6"/>
    <w:rsid w:val="00774C5D"/>
    <w:rPr>
      <w:lang w:val="x-none"/>
    </w:rPr>
  </w:style>
  <w:style w:type="character" w:customStyle="1" w:styleId="WW-Absatz-Standardschriftart1111111111111111111111111111">
    <w:name w:val="WW-Absatz-Standardschriftart1111111111111111111111111111"/>
    <w:rsid w:val="00774C5D"/>
  </w:style>
  <w:style w:type="character" w:customStyle="1" w:styleId="WW8Num21z4">
    <w:name w:val="WW8Num21z4"/>
    <w:rsid w:val="00774C5D"/>
    <w:rPr>
      <w:rFonts w:ascii="Cambria" w:hAnsi="Cambria" w:cs="Times New Roman"/>
      <w:b w:val="0"/>
      <w:sz w:val="24"/>
    </w:rPr>
  </w:style>
  <w:style w:type="character" w:customStyle="1" w:styleId="WW8Num38z1">
    <w:name w:val="WW8Num38z1"/>
    <w:rsid w:val="00774C5D"/>
    <w:rPr>
      <w:rFonts w:ascii="Cambria" w:hAnsi="Cambria"/>
      <w:b w:val="0"/>
      <w:bCs/>
      <w:color w:val="000000"/>
      <w:kern w:val="1"/>
      <w:sz w:val="22"/>
      <w:szCs w:val="22"/>
      <w:u w:val="none"/>
      <w:lang w:val="x-none" w:eastAsia="x-none" w:bidi="x-none"/>
    </w:rPr>
  </w:style>
  <w:style w:type="character" w:customStyle="1" w:styleId="WW8Num39z0">
    <w:name w:val="WW8Num39z0"/>
    <w:rsid w:val="00774C5D"/>
    <w:rPr>
      <w:rFonts w:ascii="Arial" w:hAnsi="Arial" w:cs="Arial"/>
      <w:b/>
      <w:sz w:val="24"/>
      <w:szCs w:val="24"/>
    </w:rPr>
  </w:style>
  <w:style w:type="character" w:customStyle="1" w:styleId="WW8Num43z2">
    <w:name w:val="WW8Num43z2"/>
    <w:rsid w:val="00774C5D"/>
    <w:rPr>
      <w:sz w:val="22"/>
      <w:szCs w:val="22"/>
    </w:rPr>
  </w:style>
  <w:style w:type="character" w:customStyle="1" w:styleId="WW8Num43z4">
    <w:name w:val="WW8Num43z4"/>
    <w:rsid w:val="00774C5D"/>
    <w:rPr>
      <w:rFonts w:ascii="Cambria" w:eastAsia="Times New Roman" w:hAnsi="Cambria" w:cs="Calibri"/>
    </w:rPr>
  </w:style>
  <w:style w:type="character" w:customStyle="1" w:styleId="WW8Num47z0">
    <w:name w:val="WW8Num47z0"/>
    <w:rsid w:val="00774C5D"/>
    <w:rPr>
      <w:color w:val="auto"/>
    </w:rPr>
  </w:style>
  <w:style w:type="character" w:customStyle="1" w:styleId="WW8Num51z0">
    <w:name w:val="WW8Num51z0"/>
    <w:rsid w:val="00774C5D"/>
    <w:rPr>
      <w:rFonts w:ascii="Symbol" w:hAnsi="Symbol"/>
    </w:rPr>
  </w:style>
  <w:style w:type="character" w:customStyle="1" w:styleId="WW8Num51z3">
    <w:name w:val="WW8Num51z3"/>
    <w:rsid w:val="00774C5D"/>
    <w:rPr>
      <w:strike w:val="0"/>
      <w:dstrike w:val="0"/>
    </w:rPr>
  </w:style>
  <w:style w:type="character" w:customStyle="1" w:styleId="WW8Num52z0">
    <w:name w:val="WW8Num52z0"/>
    <w:rsid w:val="00774C5D"/>
    <w:rPr>
      <w:rFonts w:ascii="Cambria" w:hAnsi="Cambria"/>
      <w:sz w:val="22"/>
      <w:szCs w:val="22"/>
    </w:rPr>
  </w:style>
  <w:style w:type="character" w:customStyle="1" w:styleId="WW8Num53z0">
    <w:name w:val="WW8Num53z0"/>
    <w:rsid w:val="00774C5D"/>
    <w:rPr>
      <w:rFonts w:ascii="Cambria" w:hAnsi="Cambria"/>
      <w:sz w:val="22"/>
      <w:szCs w:val="22"/>
    </w:rPr>
  </w:style>
  <w:style w:type="character" w:customStyle="1" w:styleId="WW8Num53z1">
    <w:name w:val="WW8Num53z1"/>
    <w:rsid w:val="00774C5D"/>
    <w:rPr>
      <w:rFonts w:ascii="Courier New" w:hAnsi="Courier New" w:cs="Courier New"/>
    </w:rPr>
  </w:style>
  <w:style w:type="character" w:customStyle="1" w:styleId="WW8Num53z2">
    <w:name w:val="WW8Num53z2"/>
    <w:rsid w:val="00774C5D"/>
    <w:rPr>
      <w:rFonts w:ascii="Wingdings" w:hAnsi="Wingdings"/>
    </w:rPr>
  </w:style>
  <w:style w:type="character" w:customStyle="1" w:styleId="WW8Num53z3">
    <w:name w:val="WW8Num53z3"/>
    <w:rsid w:val="00774C5D"/>
    <w:rPr>
      <w:strike w:val="0"/>
      <w:dstrike w:val="0"/>
    </w:rPr>
  </w:style>
  <w:style w:type="character" w:customStyle="1" w:styleId="WW8Num53z6">
    <w:name w:val="WW8Num53z6"/>
    <w:rsid w:val="00774C5D"/>
    <w:rPr>
      <w:lang w:val="x-none"/>
    </w:rPr>
  </w:style>
  <w:style w:type="character" w:customStyle="1" w:styleId="WW-Absatz-Standardschriftart11111111111111111111111111111">
    <w:name w:val="WW-Absatz-Standardschriftart11111111111111111111111111111"/>
    <w:rsid w:val="00774C5D"/>
  </w:style>
  <w:style w:type="character" w:customStyle="1" w:styleId="WW8Num39z1">
    <w:name w:val="WW8Num39z1"/>
    <w:rsid w:val="00774C5D"/>
    <w:rPr>
      <w:b/>
    </w:rPr>
  </w:style>
  <w:style w:type="character" w:customStyle="1" w:styleId="WW8Num40z0">
    <w:name w:val="WW8Num40z0"/>
    <w:rsid w:val="00774C5D"/>
    <w:rPr>
      <w:rFonts w:ascii="Arial" w:hAnsi="Arial" w:cs="Arial"/>
      <w:b/>
      <w:sz w:val="24"/>
      <w:szCs w:val="24"/>
    </w:rPr>
  </w:style>
  <w:style w:type="character" w:customStyle="1" w:styleId="WW8Num44z2">
    <w:name w:val="WW8Num44z2"/>
    <w:rsid w:val="00774C5D"/>
    <w:rPr>
      <w:sz w:val="22"/>
      <w:szCs w:val="22"/>
    </w:rPr>
  </w:style>
  <w:style w:type="character" w:customStyle="1" w:styleId="WW8Num44z4">
    <w:name w:val="WW8Num44z4"/>
    <w:rsid w:val="00774C5D"/>
    <w:rPr>
      <w:rFonts w:ascii="Cambria" w:eastAsia="Times New Roman" w:hAnsi="Cambria" w:cs="Calibri"/>
    </w:rPr>
  </w:style>
  <w:style w:type="character" w:customStyle="1" w:styleId="WW8Num48z0">
    <w:name w:val="WW8Num48z0"/>
    <w:rsid w:val="00774C5D"/>
    <w:rPr>
      <w:color w:val="auto"/>
    </w:rPr>
  </w:style>
  <w:style w:type="character" w:customStyle="1" w:styleId="WW8Num54z0">
    <w:name w:val="WW8Num54z0"/>
    <w:rsid w:val="00774C5D"/>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55z0">
    <w:name w:val="WW8Num55z0"/>
    <w:rsid w:val="00774C5D"/>
    <w:rPr>
      <w:rFonts w:ascii="Arial" w:hAnsi="Arial"/>
    </w:rPr>
  </w:style>
  <w:style w:type="character" w:customStyle="1" w:styleId="WW8Num55z1">
    <w:name w:val="WW8Num55z1"/>
    <w:rsid w:val="00774C5D"/>
    <w:rPr>
      <w:rFonts w:ascii="Arial" w:eastAsia="Times New Roman" w:hAnsi="Arial" w:cs="Arial"/>
    </w:rPr>
  </w:style>
  <w:style w:type="character" w:customStyle="1" w:styleId="WW8Num55z2">
    <w:name w:val="WW8Num55z2"/>
    <w:rsid w:val="00774C5D"/>
    <w:rPr>
      <w:rFonts w:ascii="Cambria" w:hAnsi="Cambria" w:cs="Arial"/>
      <w:b w:val="0"/>
      <w:bCs/>
      <w:sz w:val="22"/>
      <w:szCs w:val="22"/>
      <w:u w:val="single"/>
      <w:lang w:val="x-none" w:eastAsia="x-none" w:bidi="x-none"/>
    </w:rPr>
  </w:style>
  <w:style w:type="character" w:customStyle="1" w:styleId="WW8Num55z3">
    <w:name w:val="WW8Num55z3"/>
    <w:rsid w:val="00774C5D"/>
    <w:rPr>
      <w:rFonts w:ascii="Cambria" w:hAnsi="Cambria" w:cs="Symbol"/>
      <w:i w:val="0"/>
      <w:sz w:val="22"/>
      <w:szCs w:val="22"/>
      <w:u w:val="single"/>
      <w:lang w:val="x-none" w:eastAsia="x-none" w:bidi="x-none"/>
    </w:rPr>
  </w:style>
  <w:style w:type="character" w:customStyle="1" w:styleId="WW8Num55z6">
    <w:name w:val="WW8Num55z6"/>
    <w:rsid w:val="00774C5D"/>
    <w:rPr>
      <w:lang w:val="x-none"/>
    </w:rPr>
  </w:style>
  <w:style w:type="character" w:customStyle="1" w:styleId="WW-Absatz-Standardschriftart111111111111111111111111111111">
    <w:name w:val="WW-Absatz-Standardschriftart111111111111111111111111111111"/>
    <w:rsid w:val="00774C5D"/>
  </w:style>
  <w:style w:type="character" w:customStyle="1" w:styleId="WW-Absatz-Standardschriftart1111111111111111111111111111111">
    <w:name w:val="WW-Absatz-Standardschriftart1111111111111111111111111111111"/>
    <w:rsid w:val="00774C5D"/>
  </w:style>
  <w:style w:type="character" w:customStyle="1" w:styleId="WW-Absatz-Standardschriftart11111111111111111111111111111111">
    <w:name w:val="WW-Absatz-Standardschriftart11111111111111111111111111111111"/>
    <w:rsid w:val="00774C5D"/>
  </w:style>
  <w:style w:type="character" w:customStyle="1" w:styleId="WW8Num22z2">
    <w:name w:val="WW8Num22z2"/>
    <w:rsid w:val="00774C5D"/>
    <w:rPr>
      <w:rFonts w:ascii="Wingdings" w:hAnsi="Wingdings"/>
    </w:rPr>
  </w:style>
  <w:style w:type="character" w:customStyle="1" w:styleId="WW8Num22z3">
    <w:name w:val="WW8Num22z3"/>
    <w:rsid w:val="00774C5D"/>
    <w:rPr>
      <w:rFonts w:ascii="Symbol" w:hAnsi="Symbol"/>
    </w:rPr>
  </w:style>
  <w:style w:type="character" w:customStyle="1" w:styleId="WW8Num22z4">
    <w:name w:val="WW8Num22z4"/>
    <w:rsid w:val="00774C5D"/>
    <w:rPr>
      <w:rFonts w:ascii="Cambria" w:hAnsi="Cambria" w:cs="Times New Roman"/>
      <w:b w:val="0"/>
      <w:sz w:val="24"/>
    </w:rPr>
  </w:style>
  <w:style w:type="character" w:customStyle="1" w:styleId="WW8Num37z0">
    <w:name w:val="WW8Num37z0"/>
    <w:rsid w:val="00774C5D"/>
    <w:rPr>
      <w:rFonts w:ascii="Cambria" w:hAnsi="Cambria"/>
      <w:b w:val="0"/>
      <w:bCs w:val="0"/>
      <w:sz w:val="22"/>
      <w:szCs w:val="22"/>
    </w:rPr>
  </w:style>
  <w:style w:type="character" w:customStyle="1" w:styleId="WW8Num40z1">
    <w:name w:val="WW8Num40z1"/>
    <w:rsid w:val="00774C5D"/>
    <w:rPr>
      <w:b/>
    </w:rPr>
  </w:style>
  <w:style w:type="character" w:customStyle="1" w:styleId="WW8Num41z0">
    <w:name w:val="WW8Num41z0"/>
    <w:rsid w:val="00774C5D"/>
    <w:rPr>
      <w:rFonts w:ascii="Cambria" w:hAnsi="Cambria" w:cs="Times New Roman"/>
      <w:b w:val="0"/>
      <w:sz w:val="22"/>
      <w:szCs w:val="22"/>
    </w:rPr>
  </w:style>
  <w:style w:type="character" w:customStyle="1" w:styleId="WW8Num45z2">
    <w:name w:val="WW8Num45z2"/>
    <w:rsid w:val="00774C5D"/>
    <w:rPr>
      <w:sz w:val="22"/>
      <w:szCs w:val="22"/>
    </w:rPr>
  </w:style>
  <w:style w:type="character" w:customStyle="1" w:styleId="WW8Num45z4">
    <w:name w:val="WW8Num45z4"/>
    <w:rsid w:val="00774C5D"/>
    <w:rPr>
      <w:rFonts w:ascii="Cambria" w:eastAsia="Times New Roman" w:hAnsi="Cambria" w:cs="Calibri"/>
    </w:rPr>
  </w:style>
  <w:style w:type="character" w:customStyle="1" w:styleId="WW8Num49z0">
    <w:name w:val="WW8Num49z0"/>
    <w:rsid w:val="00774C5D"/>
    <w:rPr>
      <w:color w:val="auto"/>
    </w:rPr>
  </w:style>
  <w:style w:type="character" w:customStyle="1" w:styleId="WW8Num54z3">
    <w:name w:val="WW8Num54z3"/>
    <w:rsid w:val="00774C5D"/>
    <w:rPr>
      <w:strike w:val="0"/>
      <w:dstrike w:val="0"/>
    </w:rPr>
  </w:style>
  <w:style w:type="character" w:customStyle="1" w:styleId="WW8Num56z0">
    <w:name w:val="WW8Num56z0"/>
    <w:rsid w:val="00774C5D"/>
    <w:rPr>
      <w:b/>
    </w:rPr>
  </w:style>
  <w:style w:type="character" w:customStyle="1" w:styleId="WW8Num56z1">
    <w:name w:val="WW8Num56z1"/>
    <w:rsid w:val="00774C5D"/>
    <w:rPr>
      <w:rFonts w:ascii="Cambria" w:hAnsi="Cambria"/>
      <w:b w:val="0"/>
      <w:bCs/>
      <w:color w:val="000000"/>
      <w:kern w:val="1"/>
      <w:sz w:val="22"/>
      <w:szCs w:val="22"/>
      <w:u w:val="none"/>
      <w:lang w:val="x-none" w:eastAsia="x-none" w:bidi="x-none"/>
    </w:rPr>
  </w:style>
  <w:style w:type="character" w:customStyle="1" w:styleId="WW8Num56z2">
    <w:name w:val="WW8Num56z2"/>
    <w:rsid w:val="00774C5D"/>
    <w:rPr>
      <w:rFonts w:ascii="Cambria" w:hAnsi="Cambria" w:cs="Arial"/>
      <w:b w:val="0"/>
      <w:bCs/>
      <w:sz w:val="22"/>
      <w:szCs w:val="22"/>
      <w:u w:val="single"/>
      <w:lang w:val="x-none" w:eastAsia="x-none" w:bidi="x-none"/>
    </w:rPr>
  </w:style>
  <w:style w:type="character" w:customStyle="1" w:styleId="WW8Num56z3">
    <w:name w:val="WW8Num56z3"/>
    <w:rsid w:val="00774C5D"/>
    <w:rPr>
      <w:rFonts w:ascii="Cambria" w:hAnsi="Cambria" w:cs="Symbol"/>
      <w:i w:val="0"/>
      <w:sz w:val="22"/>
      <w:szCs w:val="22"/>
      <w:u w:val="single"/>
      <w:lang w:val="x-none" w:eastAsia="x-none" w:bidi="x-none"/>
    </w:rPr>
  </w:style>
  <w:style w:type="character" w:customStyle="1" w:styleId="WW8Num56z6">
    <w:name w:val="WW8Num56z6"/>
    <w:rsid w:val="00774C5D"/>
    <w:rPr>
      <w:lang w:val="x-none"/>
    </w:rPr>
  </w:style>
  <w:style w:type="character" w:customStyle="1" w:styleId="Domylnaczcionkaakapitu2">
    <w:name w:val="Domyślna czcionka akapitu2"/>
    <w:rsid w:val="00774C5D"/>
  </w:style>
  <w:style w:type="character" w:customStyle="1" w:styleId="WW8Num15z2">
    <w:name w:val="WW8Num15z2"/>
    <w:rsid w:val="00774C5D"/>
    <w:rPr>
      <w:rFonts w:ascii="Cambria" w:hAnsi="Cambria"/>
      <w:b w:val="0"/>
      <w:bCs/>
      <w:sz w:val="22"/>
      <w:szCs w:val="22"/>
      <w:u w:val="none"/>
      <w:lang w:val="x-none" w:eastAsia="x-none" w:bidi="x-none"/>
    </w:rPr>
  </w:style>
  <w:style w:type="character" w:customStyle="1" w:styleId="WW8Num15z3">
    <w:name w:val="WW8Num15z3"/>
    <w:rsid w:val="00774C5D"/>
    <w:rPr>
      <w:rFonts w:ascii="Cambria" w:hAnsi="Cambria" w:cs="Symbol"/>
      <w:i w:val="0"/>
      <w:sz w:val="22"/>
      <w:szCs w:val="22"/>
      <w:u w:val="single"/>
      <w:lang w:val="x-none" w:eastAsia="x-none" w:bidi="x-none"/>
    </w:rPr>
  </w:style>
  <w:style w:type="character" w:customStyle="1" w:styleId="WW8Num15z6">
    <w:name w:val="WW8Num15z6"/>
    <w:rsid w:val="00774C5D"/>
    <w:rPr>
      <w:lang w:val="x-none"/>
    </w:rPr>
  </w:style>
  <w:style w:type="character" w:customStyle="1" w:styleId="WW8Num23z4">
    <w:name w:val="WW8Num23z4"/>
    <w:rsid w:val="00774C5D"/>
    <w:rPr>
      <w:rFonts w:ascii="Cambria" w:hAnsi="Cambria" w:cs="Times New Roman"/>
      <w:b w:val="0"/>
      <w:sz w:val="24"/>
    </w:rPr>
  </w:style>
  <w:style w:type="character" w:customStyle="1" w:styleId="WW8Num43z1">
    <w:name w:val="WW8Num43z1"/>
    <w:rsid w:val="00774C5D"/>
    <w:rPr>
      <w:b/>
    </w:rPr>
  </w:style>
  <w:style w:type="character" w:customStyle="1" w:styleId="WW8Num44z0">
    <w:name w:val="WW8Num44z0"/>
    <w:rsid w:val="00774C5D"/>
    <w:rPr>
      <w:rFonts w:ascii="Cambria" w:hAnsi="Cambria" w:cs="Times New Roman"/>
      <w:b w:val="0"/>
      <w:sz w:val="22"/>
      <w:szCs w:val="22"/>
    </w:rPr>
  </w:style>
  <w:style w:type="character" w:customStyle="1" w:styleId="WW8Num48z2">
    <w:name w:val="WW8Num48z2"/>
    <w:rsid w:val="00774C5D"/>
    <w:rPr>
      <w:sz w:val="22"/>
      <w:szCs w:val="22"/>
    </w:rPr>
  </w:style>
  <w:style w:type="character" w:customStyle="1" w:styleId="WW8Num48z4">
    <w:name w:val="WW8Num48z4"/>
    <w:rsid w:val="00774C5D"/>
    <w:rPr>
      <w:rFonts w:ascii="Cambria" w:eastAsia="Times New Roman" w:hAnsi="Cambria" w:cs="Calibri"/>
    </w:rPr>
  </w:style>
  <w:style w:type="character" w:customStyle="1" w:styleId="WW8Num57z0">
    <w:name w:val="WW8Num57z0"/>
    <w:rsid w:val="00774C5D"/>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57z3">
    <w:name w:val="WW8Num57z3"/>
    <w:rsid w:val="00774C5D"/>
    <w:rPr>
      <w:strike w:val="0"/>
      <w:dstrike w:val="0"/>
    </w:rPr>
  </w:style>
  <w:style w:type="character" w:customStyle="1" w:styleId="WW8Num58z0">
    <w:name w:val="WW8Num58z0"/>
    <w:rsid w:val="00774C5D"/>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59z0">
    <w:name w:val="WW8Num59z0"/>
    <w:rsid w:val="00774C5D"/>
    <w:rPr>
      <w:rFonts w:ascii="OpenSymbol" w:hAnsi="OpenSymbol"/>
    </w:rPr>
  </w:style>
  <w:style w:type="character" w:customStyle="1" w:styleId="WW8Num59z1">
    <w:name w:val="WW8Num59z1"/>
    <w:rsid w:val="00774C5D"/>
    <w:rPr>
      <w:rFonts w:ascii="Cambria" w:hAnsi="Cambria"/>
      <w:b w:val="0"/>
      <w:bCs/>
      <w:color w:val="000000"/>
      <w:kern w:val="1"/>
      <w:sz w:val="22"/>
      <w:szCs w:val="22"/>
      <w:u w:val="none"/>
      <w:lang w:val="x-none" w:eastAsia="x-none" w:bidi="x-none"/>
    </w:rPr>
  </w:style>
  <w:style w:type="character" w:customStyle="1" w:styleId="WW8Num59z2">
    <w:name w:val="WW8Num59z2"/>
    <w:rsid w:val="00774C5D"/>
    <w:rPr>
      <w:rFonts w:ascii="Cambria" w:hAnsi="Cambria" w:cs="Arial"/>
      <w:b w:val="0"/>
      <w:bCs/>
      <w:sz w:val="22"/>
      <w:szCs w:val="22"/>
      <w:u w:val="single"/>
      <w:lang w:val="x-none" w:eastAsia="x-none" w:bidi="x-none"/>
    </w:rPr>
  </w:style>
  <w:style w:type="character" w:customStyle="1" w:styleId="WW8Num59z3">
    <w:name w:val="WW8Num59z3"/>
    <w:rsid w:val="00774C5D"/>
    <w:rPr>
      <w:rFonts w:ascii="Cambria" w:hAnsi="Cambria" w:cs="Symbol"/>
      <w:i w:val="0"/>
      <w:sz w:val="22"/>
      <w:szCs w:val="22"/>
      <w:u w:val="single"/>
      <w:lang w:val="x-none" w:eastAsia="x-none" w:bidi="x-none"/>
    </w:rPr>
  </w:style>
  <w:style w:type="character" w:customStyle="1" w:styleId="WW8Num59z6">
    <w:name w:val="WW8Num59z6"/>
    <w:rsid w:val="00774C5D"/>
    <w:rPr>
      <w:lang w:val="x-none"/>
    </w:rPr>
  </w:style>
  <w:style w:type="character" w:customStyle="1" w:styleId="WW-Absatz-Standardschriftart111111111111111111111111111111111">
    <w:name w:val="WW-Absatz-Standardschriftart111111111111111111111111111111111"/>
    <w:rsid w:val="00774C5D"/>
  </w:style>
  <w:style w:type="character" w:customStyle="1" w:styleId="WW8Num49z2">
    <w:name w:val="WW8Num49z2"/>
    <w:rsid w:val="00774C5D"/>
    <w:rPr>
      <w:sz w:val="22"/>
      <w:szCs w:val="22"/>
    </w:rPr>
  </w:style>
  <w:style w:type="character" w:customStyle="1" w:styleId="WW8Num49z4">
    <w:name w:val="WW8Num49z4"/>
    <w:rsid w:val="00774C5D"/>
    <w:rPr>
      <w:rFonts w:ascii="Cambria" w:eastAsia="Times New Roman" w:hAnsi="Cambria" w:cs="Calibri"/>
    </w:rPr>
  </w:style>
  <w:style w:type="character" w:customStyle="1" w:styleId="WW8Num58z3">
    <w:name w:val="WW8Num58z3"/>
    <w:rsid w:val="00774C5D"/>
    <w:rPr>
      <w:strike w:val="0"/>
      <w:dstrike w:val="0"/>
    </w:rPr>
  </w:style>
  <w:style w:type="character" w:customStyle="1" w:styleId="WW8Num60z0">
    <w:name w:val="WW8Num60z0"/>
    <w:rsid w:val="00774C5D"/>
    <w:rPr>
      <w:rFonts w:ascii="Cambria" w:hAnsi="Cambria" w:cs="Symbol"/>
      <w:b/>
      <w:bCs/>
      <w:color w:val="0000FF"/>
      <w:sz w:val="22"/>
      <w:szCs w:val="22"/>
      <w:u w:val="single"/>
      <w:lang w:val="x-none" w:eastAsia="x-none" w:bidi="x-none"/>
    </w:rPr>
  </w:style>
  <w:style w:type="character" w:customStyle="1" w:styleId="WW8Num60z1">
    <w:name w:val="WW8Num60z1"/>
    <w:rsid w:val="00774C5D"/>
    <w:rPr>
      <w:rFonts w:ascii="Cambria" w:hAnsi="Cambria"/>
      <w:b w:val="0"/>
      <w:bCs/>
      <w:color w:val="000000"/>
      <w:kern w:val="1"/>
      <w:sz w:val="22"/>
      <w:szCs w:val="22"/>
      <w:u w:val="none"/>
      <w:lang w:val="x-none" w:eastAsia="x-none" w:bidi="x-none"/>
    </w:rPr>
  </w:style>
  <w:style w:type="character" w:customStyle="1" w:styleId="WW8Num60z2">
    <w:name w:val="WW8Num60z2"/>
    <w:rsid w:val="00774C5D"/>
    <w:rPr>
      <w:rFonts w:ascii="Cambria" w:hAnsi="Cambria" w:cs="Arial"/>
      <w:b w:val="0"/>
      <w:bCs/>
      <w:sz w:val="22"/>
      <w:szCs w:val="22"/>
      <w:u w:val="single"/>
      <w:lang w:val="x-none" w:eastAsia="x-none" w:bidi="x-none"/>
    </w:rPr>
  </w:style>
  <w:style w:type="character" w:customStyle="1" w:styleId="WW8Num60z3">
    <w:name w:val="WW8Num60z3"/>
    <w:rsid w:val="00774C5D"/>
    <w:rPr>
      <w:rFonts w:ascii="Cambria" w:hAnsi="Cambria" w:cs="Symbol"/>
      <w:i w:val="0"/>
      <w:sz w:val="22"/>
      <w:szCs w:val="22"/>
      <w:u w:val="single"/>
      <w:lang w:val="x-none" w:eastAsia="x-none" w:bidi="x-none"/>
    </w:rPr>
  </w:style>
  <w:style w:type="character" w:customStyle="1" w:styleId="WW8Num60z6">
    <w:name w:val="WW8Num60z6"/>
    <w:rsid w:val="00774C5D"/>
    <w:rPr>
      <w:lang w:val="x-none"/>
    </w:rPr>
  </w:style>
  <w:style w:type="character" w:customStyle="1" w:styleId="WW-Absatz-Standardschriftart1111111111111111111111111111111111">
    <w:name w:val="WW-Absatz-Standardschriftart1111111111111111111111111111111111"/>
    <w:rsid w:val="00774C5D"/>
  </w:style>
  <w:style w:type="character" w:customStyle="1" w:styleId="WW-Absatz-Standardschriftart11111111111111111111111111111111111">
    <w:name w:val="WW-Absatz-Standardschriftart11111111111111111111111111111111111"/>
    <w:rsid w:val="00774C5D"/>
  </w:style>
  <w:style w:type="character" w:customStyle="1" w:styleId="WW8Num5z0">
    <w:name w:val="WW8Num5z0"/>
    <w:rsid w:val="00774C5D"/>
    <w:rPr>
      <w:rFonts w:ascii="Symbol" w:hAnsi="Symbol"/>
      <w:b w:val="0"/>
    </w:rPr>
  </w:style>
  <w:style w:type="character" w:customStyle="1" w:styleId="WW8Num25z2">
    <w:name w:val="WW8Num25z2"/>
    <w:rsid w:val="00774C5D"/>
    <w:rPr>
      <w:rFonts w:ascii="Wingdings" w:hAnsi="Wingdings"/>
    </w:rPr>
  </w:style>
  <w:style w:type="character" w:customStyle="1" w:styleId="WW8Num27z4">
    <w:name w:val="WW8Num27z4"/>
    <w:rsid w:val="00774C5D"/>
    <w:rPr>
      <w:rFonts w:ascii="Cambria" w:eastAsia="Times New Roman" w:hAnsi="Cambria" w:cs="Calibri"/>
    </w:rPr>
  </w:style>
  <w:style w:type="character" w:customStyle="1" w:styleId="WW8Num28z2">
    <w:name w:val="WW8Num28z2"/>
    <w:rsid w:val="00774C5D"/>
    <w:rPr>
      <w:rFonts w:ascii="Cambria" w:hAnsi="Cambria" w:cs="Arial"/>
      <w:b w:val="0"/>
      <w:bCs/>
      <w:sz w:val="22"/>
      <w:szCs w:val="22"/>
      <w:u w:val="single"/>
      <w:lang w:val="x-none" w:eastAsia="x-none" w:bidi="x-none"/>
    </w:rPr>
  </w:style>
  <w:style w:type="character" w:customStyle="1" w:styleId="WW8Num28z6">
    <w:name w:val="WW8Num28z6"/>
    <w:rsid w:val="00774C5D"/>
    <w:rPr>
      <w:lang w:val="x-none"/>
    </w:rPr>
  </w:style>
  <w:style w:type="character" w:customStyle="1" w:styleId="WW8Num38z0">
    <w:name w:val="WW8Num38z0"/>
    <w:rsid w:val="00774C5D"/>
    <w:rPr>
      <w:rFonts w:ascii="Cambria" w:hAnsi="Cambria" w:cs="Symbol"/>
      <w:b/>
      <w:bCs/>
      <w:color w:val="0000FF"/>
      <w:sz w:val="22"/>
      <w:szCs w:val="22"/>
      <w:u w:val="single"/>
      <w:lang w:val="x-none" w:eastAsia="x-none" w:bidi="x-none"/>
    </w:rPr>
  </w:style>
  <w:style w:type="character" w:customStyle="1" w:styleId="WW8Num38z2">
    <w:name w:val="WW8Num38z2"/>
    <w:rsid w:val="00774C5D"/>
    <w:rPr>
      <w:rFonts w:ascii="Cambria" w:hAnsi="Cambria"/>
      <w:b w:val="0"/>
      <w:bCs/>
      <w:sz w:val="22"/>
      <w:szCs w:val="22"/>
      <w:u w:val="none"/>
      <w:lang w:val="x-none" w:eastAsia="x-none" w:bidi="x-none"/>
    </w:rPr>
  </w:style>
  <w:style w:type="character" w:customStyle="1" w:styleId="WW8Num38z3">
    <w:name w:val="WW8Num38z3"/>
    <w:rsid w:val="00774C5D"/>
    <w:rPr>
      <w:rFonts w:ascii="Cambria" w:hAnsi="Cambria" w:cs="Symbol"/>
      <w:i w:val="0"/>
      <w:sz w:val="22"/>
      <w:szCs w:val="22"/>
      <w:u w:val="single"/>
      <w:lang w:val="x-none" w:eastAsia="x-none" w:bidi="x-none"/>
    </w:rPr>
  </w:style>
  <w:style w:type="character" w:customStyle="1" w:styleId="WW8Num38z6">
    <w:name w:val="WW8Num38z6"/>
    <w:rsid w:val="00774C5D"/>
    <w:rPr>
      <w:lang w:val="x-none"/>
    </w:rPr>
  </w:style>
  <w:style w:type="character" w:customStyle="1" w:styleId="WW8Num42z0">
    <w:name w:val="WW8Num42z0"/>
    <w:rsid w:val="00774C5D"/>
    <w:rPr>
      <w:b/>
    </w:rPr>
  </w:style>
  <w:style w:type="character" w:customStyle="1" w:styleId="WW8Num44z1">
    <w:name w:val="WW8Num44z1"/>
    <w:rsid w:val="00774C5D"/>
    <w:rPr>
      <w:b/>
    </w:rPr>
  </w:style>
  <w:style w:type="character" w:customStyle="1" w:styleId="WW8Num46z1">
    <w:name w:val="WW8Num46z1"/>
    <w:rsid w:val="00774C5D"/>
    <w:rPr>
      <w:rFonts w:ascii="Courier New" w:hAnsi="Courier New" w:cs="Courier New"/>
    </w:rPr>
  </w:style>
  <w:style w:type="character" w:customStyle="1" w:styleId="WW8Num46z2">
    <w:name w:val="WW8Num46z2"/>
    <w:rsid w:val="00774C5D"/>
    <w:rPr>
      <w:rFonts w:ascii="Wingdings" w:hAnsi="Wingdings"/>
    </w:rPr>
  </w:style>
  <w:style w:type="character" w:customStyle="1" w:styleId="WW8Num46z3">
    <w:name w:val="WW8Num46z3"/>
    <w:rsid w:val="00774C5D"/>
    <w:rPr>
      <w:rFonts w:ascii="Arial" w:eastAsia="Times New Roman" w:hAnsi="Arial" w:cs="Arial"/>
    </w:rPr>
  </w:style>
  <w:style w:type="character" w:customStyle="1" w:styleId="WW8Num46z4">
    <w:name w:val="WW8Num46z4"/>
    <w:rsid w:val="00774C5D"/>
    <w:rPr>
      <w:rFonts w:ascii="Cambria" w:hAnsi="Cambria" w:cs="Times New Roman"/>
      <w:b w:val="0"/>
      <w:sz w:val="24"/>
    </w:rPr>
  </w:style>
  <w:style w:type="character" w:customStyle="1" w:styleId="WW8Num46z6">
    <w:name w:val="WW8Num46z6"/>
    <w:rsid w:val="00774C5D"/>
    <w:rPr>
      <w:rFonts w:ascii="Symbol" w:hAnsi="Symbol"/>
    </w:rPr>
  </w:style>
  <w:style w:type="character" w:customStyle="1" w:styleId="WW8Num51z1">
    <w:name w:val="WW8Num51z1"/>
    <w:rsid w:val="00774C5D"/>
    <w:rPr>
      <w:rFonts w:ascii="Courier New" w:hAnsi="Courier New" w:cs="Courier New"/>
    </w:rPr>
  </w:style>
  <w:style w:type="character" w:customStyle="1" w:styleId="WW8Num51z2">
    <w:name w:val="WW8Num51z2"/>
    <w:rsid w:val="00774C5D"/>
    <w:rPr>
      <w:rFonts w:ascii="Wingdings" w:hAnsi="Wingdings"/>
    </w:rPr>
  </w:style>
  <w:style w:type="character" w:customStyle="1" w:styleId="WW8Num63z0">
    <w:name w:val="WW8Num63z0"/>
    <w:rsid w:val="00774C5D"/>
    <w:rPr>
      <w:rFonts w:cs="Times New Roman"/>
      <w:b/>
    </w:rPr>
  </w:style>
  <w:style w:type="character" w:customStyle="1" w:styleId="WW8Num64z0">
    <w:name w:val="WW8Num64z0"/>
    <w:rsid w:val="00774C5D"/>
    <w:rPr>
      <w:b/>
    </w:rPr>
  </w:style>
  <w:style w:type="character" w:customStyle="1" w:styleId="WW8Num65z0">
    <w:name w:val="WW8Num65z0"/>
    <w:rsid w:val="00774C5D"/>
    <w:rPr>
      <w:rFonts w:ascii="Cambria" w:hAnsi="Cambria"/>
      <w:sz w:val="22"/>
      <w:szCs w:val="22"/>
    </w:rPr>
  </w:style>
  <w:style w:type="character" w:customStyle="1" w:styleId="WW8Num68z0">
    <w:name w:val="WW8Num68z0"/>
    <w:rsid w:val="00774C5D"/>
    <w:rPr>
      <w:b w:val="0"/>
    </w:rPr>
  </w:style>
  <w:style w:type="character" w:customStyle="1" w:styleId="WW8Num69z0">
    <w:name w:val="WW8Num69z0"/>
    <w:rsid w:val="00774C5D"/>
    <w:rPr>
      <w:rFonts w:ascii="Arial" w:eastAsia="Times New Roman" w:hAnsi="Arial" w:cs="Arial"/>
    </w:rPr>
  </w:style>
  <w:style w:type="character" w:customStyle="1" w:styleId="WW8Num71z0">
    <w:name w:val="WW8Num71z0"/>
    <w:rsid w:val="00774C5D"/>
    <w:rPr>
      <w:rFonts w:ascii="Cambria" w:hAnsi="Cambria" w:cs="Times New Roman"/>
      <w:b w:val="0"/>
      <w:sz w:val="24"/>
    </w:rPr>
  </w:style>
  <w:style w:type="character" w:customStyle="1" w:styleId="WW8Num74z0">
    <w:name w:val="WW8Num74z0"/>
    <w:rsid w:val="00774C5D"/>
    <w:rPr>
      <w:rFonts w:ascii="Times New Roman" w:eastAsia="Times New Roman" w:hAnsi="Times New Roman" w:cs="Times New Roman"/>
    </w:rPr>
  </w:style>
  <w:style w:type="character" w:customStyle="1" w:styleId="WW8Num76z1">
    <w:name w:val="WW8Num76z1"/>
    <w:rsid w:val="00774C5D"/>
    <w:rPr>
      <w:b/>
    </w:rPr>
  </w:style>
  <w:style w:type="character" w:customStyle="1" w:styleId="WW8Num77z0">
    <w:name w:val="WW8Num77z0"/>
    <w:rsid w:val="00774C5D"/>
    <w:rPr>
      <w:rFonts w:ascii="Cambria" w:hAnsi="Cambria" w:cs="Times New Roman"/>
      <w:b w:val="0"/>
      <w:sz w:val="22"/>
      <w:szCs w:val="22"/>
    </w:rPr>
  </w:style>
  <w:style w:type="character" w:customStyle="1" w:styleId="WW8Num82z0">
    <w:name w:val="WW8Num82z0"/>
    <w:rsid w:val="00774C5D"/>
    <w:rPr>
      <w:rFonts w:ascii="Arial" w:eastAsia="Times New Roman" w:hAnsi="Arial" w:cs="Arial"/>
      <w:color w:val="auto"/>
    </w:rPr>
  </w:style>
  <w:style w:type="character" w:customStyle="1" w:styleId="WW8Num84z0">
    <w:name w:val="WW8Num84z0"/>
    <w:rsid w:val="00774C5D"/>
    <w:rPr>
      <w:b w:val="0"/>
    </w:rPr>
  </w:style>
  <w:style w:type="character" w:customStyle="1" w:styleId="WW8Num85z2">
    <w:name w:val="WW8Num85z2"/>
    <w:rsid w:val="00774C5D"/>
    <w:rPr>
      <w:sz w:val="22"/>
      <w:szCs w:val="22"/>
    </w:rPr>
  </w:style>
  <w:style w:type="character" w:customStyle="1" w:styleId="WW8Num85z4">
    <w:name w:val="WW8Num85z4"/>
    <w:rsid w:val="00774C5D"/>
    <w:rPr>
      <w:rFonts w:ascii="Cambria" w:eastAsia="Times New Roman" w:hAnsi="Cambria" w:cs="Calibri"/>
    </w:rPr>
  </w:style>
  <w:style w:type="character" w:customStyle="1" w:styleId="WW8Num90z0">
    <w:name w:val="WW8Num90z0"/>
    <w:rsid w:val="00774C5D"/>
    <w:rPr>
      <w:rFonts w:ascii="Cambria" w:hAnsi="Cambria"/>
      <w:sz w:val="22"/>
      <w:szCs w:val="22"/>
    </w:rPr>
  </w:style>
  <w:style w:type="character" w:customStyle="1" w:styleId="WW8Num91z0">
    <w:name w:val="WW8Num91z0"/>
    <w:rsid w:val="00774C5D"/>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91z3">
    <w:name w:val="WW8Num91z3"/>
    <w:rsid w:val="00774C5D"/>
    <w:rPr>
      <w:strike w:val="0"/>
      <w:dstrike w:val="0"/>
    </w:rPr>
  </w:style>
  <w:style w:type="character" w:customStyle="1" w:styleId="WW8Num94z0">
    <w:name w:val="WW8Num94z0"/>
    <w:rsid w:val="00774C5D"/>
    <w:rPr>
      <w:b/>
    </w:rPr>
  </w:style>
  <w:style w:type="character" w:customStyle="1" w:styleId="Domylnaczcionkaakapitu1">
    <w:name w:val="Domyślna czcionka akapitu1"/>
    <w:rsid w:val="00774C5D"/>
  </w:style>
  <w:style w:type="character" w:customStyle="1" w:styleId="Znakiprzypiswdolnych">
    <w:name w:val="Znaki przypisów dolnych"/>
    <w:qFormat/>
    <w:rsid w:val="00774C5D"/>
    <w:rPr>
      <w:vertAlign w:val="superscript"/>
    </w:rPr>
  </w:style>
  <w:style w:type="character" w:customStyle="1" w:styleId="Znakiprzypiswkocowych">
    <w:name w:val="Znaki przypisów końcowych"/>
    <w:rsid w:val="00774C5D"/>
    <w:rPr>
      <w:vertAlign w:val="superscript"/>
    </w:rPr>
  </w:style>
  <w:style w:type="character" w:customStyle="1" w:styleId="FontStyle60">
    <w:name w:val="Font Style60"/>
    <w:rsid w:val="00774C5D"/>
    <w:rPr>
      <w:rFonts w:ascii="Arial" w:hAnsi="Arial" w:cs="Arial"/>
      <w:sz w:val="14"/>
      <w:szCs w:val="14"/>
    </w:rPr>
  </w:style>
  <w:style w:type="character" w:customStyle="1" w:styleId="ZnakZnak4">
    <w:name w:val="Znak Znak4"/>
    <w:rsid w:val="00774C5D"/>
    <w:rPr>
      <w:sz w:val="24"/>
      <w:lang w:val="pl-PL" w:eastAsia="ar-SA" w:bidi="ar-SA"/>
    </w:rPr>
  </w:style>
  <w:style w:type="character" w:customStyle="1" w:styleId="Znak">
    <w:name w:val="Znak"/>
    <w:rsid w:val="00774C5D"/>
    <w:rPr>
      <w:rFonts w:ascii="Arial" w:hAnsi="Arial"/>
      <w:sz w:val="24"/>
      <w:szCs w:val="24"/>
      <w:lang w:val="pl-PL" w:eastAsia="ar-SA" w:bidi="ar-SA"/>
    </w:rPr>
  </w:style>
  <w:style w:type="character" w:customStyle="1" w:styleId="Odwoaniedokomentarza1">
    <w:name w:val="Odwołanie do komentarza1"/>
    <w:rsid w:val="00774C5D"/>
    <w:rPr>
      <w:sz w:val="16"/>
      <w:szCs w:val="16"/>
    </w:rPr>
  </w:style>
  <w:style w:type="character" w:customStyle="1" w:styleId="MUT1Znak">
    <w:name w:val="MUT1 Znak"/>
    <w:rsid w:val="00774C5D"/>
    <w:rPr>
      <w:rFonts w:ascii="Arial Narrow" w:hAnsi="Arial Narrow" w:cs="Arial"/>
      <w:bCs/>
      <w:kern w:val="1"/>
      <w:sz w:val="22"/>
      <w:szCs w:val="32"/>
      <w:lang w:val="pl-PL" w:eastAsia="ar-SA" w:bidi="ar-SA"/>
    </w:rPr>
  </w:style>
  <w:style w:type="character" w:customStyle="1" w:styleId="MULis1ZnakZnak">
    <w:name w:val="MULis1 Znak Znak"/>
    <w:rsid w:val="00774C5D"/>
    <w:rPr>
      <w:rFonts w:ascii="Arial Narrow" w:hAnsi="Arial Narrow" w:cs="Arial"/>
      <w:bCs/>
      <w:kern w:val="1"/>
      <w:sz w:val="22"/>
      <w:szCs w:val="32"/>
      <w:lang w:val="pl-PL" w:eastAsia="ar-SA" w:bidi="ar-SA"/>
    </w:rPr>
  </w:style>
  <w:style w:type="character" w:customStyle="1" w:styleId="ZnakZnak7">
    <w:name w:val="Znak Znak7"/>
    <w:rsid w:val="00774C5D"/>
    <w:rPr>
      <w:rFonts w:ascii="Tahoma" w:hAnsi="Tahoma" w:cs="Tahoma"/>
      <w:sz w:val="16"/>
      <w:szCs w:val="16"/>
    </w:rPr>
  </w:style>
  <w:style w:type="character" w:customStyle="1" w:styleId="ZnakZnak5">
    <w:name w:val="Znak Znak5"/>
    <w:rsid w:val="00774C5D"/>
    <w:rPr>
      <w:rFonts w:ascii="Arial" w:hAnsi="Arial"/>
      <w:sz w:val="24"/>
      <w:szCs w:val="24"/>
    </w:rPr>
  </w:style>
  <w:style w:type="character" w:customStyle="1" w:styleId="ZnakZnak6">
    <w:name w:val="Znak Znak6"/>
    <w:rsid w:val="00774C5D"/>
    <w:rPr>
      <w:rFonts w:ascii="Arial" w:hAnsi="Arial"/>
      <w:sz w:val="24"/>
      <w:szCs w:val="24"/>
    </w:rPr>
  </w:style>
  <w:style w:type="character" w:customStyle="1" w:styleId="ZnakZnak2">
    <w:name w:val="Znak Znak2"/>
    <w:rsid w:val="00774C5D"/>
    <w:rPr>
      <w:rFonts w:ascii="Arial" w:hAnsi="Arial" w:cs="Arial"/>
      <w:color w:val="993366"/>
      <w:sz w:val="24"/>
      <w:szCs w:val="24"/>
    </w:rPr>
  </w:style>
  <w:style w:type="character" w:styleId="UyteHipercze">
    <w:name w:val="FollowedHyperlink"/>
    <w:rsid w:val="00774C5D"/>
    <w:rPr>
      <w:color w:val="800080"/>
      <w:u w:val="single"/>
    </w:rPr>
  </w:style>
  <w:style w:type="character" w:customStyle="1" w:styleId="akapitustep1">
    <w:name w:val="akapitustep1"/>
    <w:basedOn w:val="Domylnaczcionkaakapitu1"/>
    <w:rsid w:val="00774C5D"/>
  </w:style>
  <w:style w:type="character" w:customStyle="1" w:styleId="Nagwek2Znak1">
    <w:name w:val="Nagłówek 2 Znak1"/>
    <w:rsid w:val="00774C5D"/>
    <w:rPr>
      <w:b/>
      <w:bCs/>
      <w:color w:val="000000"/>
      <w:kern w:val="1"/>
      <w:sz w:val="24"/>
      <w:szCs w:val="24"/>
      <w:u w:val="single"/>
      <w:lang w:val="x-none"/>
    </w:rPr>
  </w:style>
  <w:style w:type="character" w:customStyle="1" w:styleId="object">
    <w:name w:val="object"/>
    <w:basedOn w:val="Domylnaczcionkaakapitu1"/>
    <w:rsid w:val="00774C5D"/>
  </w:style>
  <w:style w:type="character" w:customStyle="1" w:styleId="StopkaZnak1">
    <w:name w:val="Stopka Znak1"/>
    <w:rsid w:val="00774C5D"/>
    <w:rPr>
      <w:rFonts w:ascii="Calibri" w:hAnsi="Calibri" w:cs="Calibri"/>
      <w:lang w:val="en-US" w:eastAsia="en-US" w:bidi="en-US"/>
    </w:rPr>
  </w:style>
  <w:style w:type="character" w:customStyle="1" w:styleId="FontStyle48">
    <w:name w:val="Font Style48"/>
    <w:rsid w:val="00774C5D"/>
    <w:rPr>
      <w:rFonts w:ascii="Arial" w:hAnsi="Arial" w:cs="Arial"/>
      <w:color w:val="000000"/>
      <w:sz w:val="18"/>
      <w:szCs w:val="18"/>
    </w:rPr>
  </w:style>
  <w:style w:type="character" w:customStyle="1" w:styleId="FontStyle62">
    <w:name w:val="Font Style62"/>
    <w:rsid w:val="00774C5D"/>
    <w:rPr>
      <w:rFonts w:ascii="Times New Roman" w:hAnsi="Times New Roman" w:cs="Times New Roman"/>
      <w:sz w:val="20"/>
      <w:szCs w:val="20"/>
    </w:rPr>
  </w:style>
  <w:style w:type="character" w:customStyle="1" w:styleId="text1">
    <w:name w:val="text1"/>
    <w:rsid w:val="00774C5D"/>
    <w:rPr>
      <w:rFonts w:ascii="Verdana" w:hAnsi="Verdana"/>
      <w:color w:val="000000"/>
      <w:sz w:val="20"/>
      <w:szCs w:val="20"/>
    </w:rPr>
  </w:style>
  <w:style w:type="character" w:customStyle="1" w:styleId="kn">
    <w:name w:val="kn"/>
    <w:rsid w:val="00774C5D"/>
  </w:style>
  <w:style w:type="character" w:customStyle="1" w:styleId="Odwoanieprzypisudolnego1">
    <w:name w:val="Odwołanie przypisu dolnego1"/>
    <w:rsid w:val="00774C5D"/>
    <w:rPr>
      <w:vertAlign w:val="superscript"/>
    </w:rPr>
  </w:style>
  <w:style w:type="character" w:customStyle="1" w:styleId="Odwoanieprzypisukocowego1">
    <w:name w:val="Odwołanie przypisu końcowego1"/>
    <w:rsid w:val="00774C5D"/>
    <w:rPr>
      <w:vertAlign w:val="superscript"/>
    </w:rPr>
  </w:style>
  <w:style w:type="character" w:customStyle="1" w:styleId="Znakinumeracji">
    <w:name w:val="Znaki numeracji"/>
    <w:rsid w:val="00774C5D"/>
  </w:style>
  <w:style w:type="character" w:customStyle="1" w:styleId="Odwoanieprzypisudolnego2">
    <w:name w:val="Odwołanie przypisu dolnego2"/>
    <w:rsid w:val="00774C5D"/>
    <w:rPr>
      <w:vertAlign w:val="superscript"/>
    </w:rPr>
  </w:style>
  <w:style w:type="character" w:customStyle="1" w:styleId="Odwoanieprzypisukocowego2">
    <w:name w:val="Odwołanie przypisu końcowego2"/>
    <w:rsid w:val="00774C5D"/>
    <w:rPr>
      <w:vertAlign w:val="superscript"/>
    </w:rPr>
  </w:style>
  <w:style w:type="character" w:customStyle="1" w:styleId="Symbolewypunktowania">
    <w:name w:val="Symbole wypunktowania"/>
    <w:rsid w:val="00774C5D"/>
    <w:rPr>
      <w:rFonts w:ascii="OpenSymbol" w:eastAsia="OpenSymbol" w:hAnsi="OpenSymbol" w:cs="OpenSymbol"/>
    </w:rPr>
  </w:style>
  <w:style w:type="paragraph" w:customStyle="1" w:styleId="Nagwek30">
    <w:name w:val="Nagłówek3"/>
    <w:basedOn w:val="Normalny"/>
    <w:next w:val="Tekstpodstawowy"/>
    <w:rsid w:val="00774C5D"/>
    <w:pPr>
      <w:keepNext/>
      <w:widowControl/>
      <w:suppressAutoHyphens/>
      <w:autoSpaceDE/>
      <w:autoSpaceDN/>
      <w:spacing w:before="240" w:after="120"/>
      <w:jc w:val="both"/>
    </w:pPr>
    <w:rPr>
      <w:rFonts w:eastAsia="Microsoft YaHei" w:cs="Mangal"/>
      <w:kern w:val="1"/>
      <w:sz w:val="28"/>
      <w:szCs w:val="28"/>
      <w:lang w:eastAsia="ar-SA"/>
    </w:rPr>
  </w:style>
  <w:style w:type="paragraph" w:customStyle="1" w:styleId="Podpis3">
    <w:name w:val="Podpis3"/>
    <w:basedOn w:val="Normalny"/>
    <w:rsid w:val="00774C5D"/>
    <w:pPr>
      <w:widowControl/>
      <w:suppressLineNumbers/>
      <w:suppressAutoHyphens/>
      <w:autoSpaceDE/>
      <w:autoSpaceDN/>
      <w:spacing w:before="120" w:after="120"/>
      <w:jc w:val="both"/>
    </w:pPr>
    <w:rPr>
      <w:rFonts w:eastAsia="Times New Roman" w:cs="Mangal"/>
      <w:i/>
      <w:iCs/>
      <w:kern w:val="1"/>
      <w:sz w:val="24"/>
      <w:szCs w:val="24"/>
      <w:lang w:eastAsia="ar-SA"/>
    </w:rPr>
  </w:style>
  <w:style w:type="paragraph" w:customStyle="1" w:styleId="Indeks">
    <w:name w:val="Indeks"/>
    <w:basedOn w:val="Normalny"/>
    <w:rsid w:val="00774C5D"/>
    <w:pPr>
      <w:widowControl/>
      <w:suppressLineNumbers/>
      <w:suppressAutoHyphens/>
      <w:autoSpaceDE/>
      <w:autoSpaceDN/>
      <w:jc w:val="both"/>
    </w:pPr>
    <w:rPr>
      <w:rFonts w:eastAsia="Times New Roman" w:cs="Mangal"/>
      <w:kern w:val="1"/>
      <w:sz w:val="24"/>
      <w:szCs w:val="24"/>
      <w:lang w:eastAsia="ar-SA"/>
    </w:rPr>
  </w:style>
  <w:style w:type="paragraph" w:customStyle="1" w:styleId="Nagwek20">
    <w:name w:val="Nagłówek2"/>
    <w:basedOn w:val="Normalny"/>
    <w:next w:val="Tekstpodstawowy"/>
    <w:rsid w:val="00774C5D"/>
    <w:pPr>
      <w:keepNext/>
      <w:widowControl/>
      <w:suppressAutoHyphens/>
      <w:autoSpaceDE/>
      <w:autoSpaceDN/>
      <w:spacing w:before="240" w:after="120"/>
      <w:jc w:val="both"/>
    </w:pPr>
    <w:rPr>
      <w:rFonts w:eastAsia="Microsoft YaHei" w:cs="Mangal"/>
      <w:kern w:val="1"/>
      <w:sz w:val="28"/>
      <w:szCs w:val="28"/>
      <w:lang w:eastAsia="ar-SA"/>
    </w:rPr>
  </w:style>
  <w:style w:type="paragraph" w:customStyle="1" w:styleId="Podpis2">
    <w:name w:val="Podpis2"/>
    <w:basedOn w:val="Normalny"/>
    <w:rsid w:val="00774C5D"/>
    <w:pPr>
      <w:widowControl/>
      <w:suppressLineNumbers/>
      <w:suppressAutoHyphens/>
      <w:autoSpaceDE/>
      <w:autoSpaceDN/>
      <w:spacing w:before="120" w:after="120"/>
      <w:jc w:val="both"/>
    </w:pPr>
    <w:rPr>
      <w:rFonts w:eastAsia="Times New Roman" w:cs="Mangal"/>
      <w:i/>
      <w:iCs/>
      <w:kern w:val="1"/>
      <w:sz w:val="24"/>
      <w:szCs w:val="24"/>
      <w:lang w:eastAsia="ar-SA"/>
    </w:rPr>
  </w:style>
  <w:style w:type="paragraph" w:customStyle="1" w:styleId="Nagwek10">
    <w:name w:val="Nagłówek1"/>
    <w:basedOn w:val="Normalny"/>
    <w:next w:val="Tekstpodstawowy"/>
    <w:rsid w:val="00774C5D"/>
    <w:pPr>
      <w:keepNext/>
      <w:widowControl/>
      <w:suppressAutoHyphens/>
      <w:autoSpaceDE/>
      <w:autoSpaceDN/>
      <w:spacing w:before="240" w:after="120"/>
      <w:jc w:val="both"/>
    </w:pPr>
    <w:rPr>
      <w:rFonts w:eastAsia="Microsoft YaHei" w:cs="Mangal"/>
      <w:kern w:val="1"/>
      <w:sz w:val="28"/>
      <w:szCs w:val="28"/>
      <w:lang w:eastAsia="ar-SA"/>
    </w:rPr>
  </w:style>
  <w:style w:type="paragraph" w:customStyle="1" w:styleId="Podpis1">
    <w:name w:val="Podpis1"/>
    <w:basedOn w:val="Normalny"/>
    <w:rsid w:val="00774C5D"/>
    <w:pPr>
      <w:widowControl/>
      <w:suppressLineNumbers/>
      <w:suppressAutoHyphens/>
      <w:autoSpaceDE/>
      <w:autoSpaceDN/>
      <w:spacing w:before="120" w:after="120"/>
      <w:jc w:val="both"/>
    </w:pPr>
    <w:rPr>
      <w:rFonts w:eastAsia="Times New Roman" w:cs="Mangal"/>
      <w:i/>
      <w:iCs/>
      <w:kern w:val="1"/>
      <w:sz w:val="24"/>
      <w:szCs w:val="24"/>
      <w:lang w:eastAsia="ar-SA"/>
    </w:rPr>
  </w:style>
  <w:style w:type="paragraph" w:styleId="Spistreci1">
    <w:name w:val="toc 1"/>
    <w:basedOn w:val="Normalny"/>
    <w:next w:val="Normalny"/>
    <w:rsid w:val="00774C5D"/>
    <w:pPr>
      <w:widowControl/>
      <w:tabs>
        <w:tab w:val="left" w:pos="9781"/>
        <w:tab w:val="right" w:leader="dot" w:pos="10065"/>
      </w:tabs>
      <w:suppressAutoHyphens/>
      <w:autoSpaceDE/>
      <w:autoSpaceDN/>
      <w:ind w:left="709" w:right="-284" w:hanging="709"/>
    </w:pPr>
    <w:rPr>
      <w:rFonts w:eastAsia="Times New Roman"/>
      <w:kern w:val="1"/>
      <w:sz w:val="24"/>
      <w:szCs w:val="28"/>
      <w:lang w:eastAsia="ar-SA"/>
    </w:rPr>
  </w:style>
  <w:style w:type="paragraph" w:customStyle="1" w:styleId="Tekstkomentarza1">
    <w:name w:val="Tekst komentarza1"/>
    <w:basedOn w:val="Normalny"/>
    <w:rsid w:val="00774C5D"/>
    <w:pPr>
      <w:widowControl/>
      <w:suppressAutoHyphens/>
      <w:autoSpaceDE/>
      <w:autoSpaceDN/>
      <w:jc w:val="both"/>
    </w:pPr>
    <w:rPr>
      <w:rFonts w:eastAsia="Times New Roman"/>
      <w:kern w:val="1"/>
      <w:sz w:val="20"/>
      <w:szCs w:val="20"/>
      <w:lang w:eastAsia="ar-SA"/>
    </w:rPr>
  </w:style>
  <w:style w:type="paragraph" w:customStyle="1" w:styleId="tytuczci">
    <w:name w:val="tytuł części"/>
    <w:basedOn w:val="Normalny"/>
    <w:rsid w:val="00774C5D"/>
    <w:pPr>
      <w:pBdr>
        <w:top w:val="double" w:sz="40" w:space="0" w:color="000000"/>
        <w:left w:val="double" w:sz="40" w:space="4" w:color="000000"/>
        <w:bottom w:val="double" w:sz="40" w:space="0" w:color="000000"/>
        <w:right w:val="double" w:sz="40" w:space="4" w:color="000000"/>
      </w:pBdr>
      <w:suppressAutoHyphens/>
      <w:autoSpaceDE/>
      <w:autoSpaceDN/>
      <w:spacing w:before="100" w:after="100"/>
      <w:jc w:val="center"/>
    </w:pPr>
    <w:rPr>
      <w:rFonts w:eastAsia="Times New Roman"/>
      <w:b/>
      <w:kern w:val="1"/>
      <w:sz w:val="24"/>
      <w:szCs w:val="24"/>
      <w:lang w:eastAsia="ar-SA"/>
    </w:rPr>
  </w:style>
  <w:style w:type="paragraph" w:customStyle="1" w:styleId="Legenda1">
    <w:name w:val="Legenda1"/>
    <w:basedOn w:val="Normalny"/>
    <w:next w:val="Normalny"/>
    <w:rsid w:val="00774C5D"/>
    <w:pPr>
      <w:widowControl/>
      <w:suppressAutoHyphens/>
      <w:autoSpaceDE/>
      <w:autoSpaceDN/>
      <w:jc w:val="both"/>
    </w:pPr>
    <w:rPr>
      <w:rFonts w:eastAsia="Times New Roman"/>
      <w:b/>
      <w:bCs/>
      <w:kern w:val="1"/>
      <w:sz w:val="20"/>
      <w:szCs w:val="20"/>
      <w:lang w:eastAsia="ar-SA"/>
    </w:rPr>
  </w:style>
  <w:style w:type="paragraph" w:customStyle="1" w:styleId="Tekstpodstawowy22">
    <w:name w:val="Tekst podstawowy 22"/>
    <w:basedOn w:val="Normalny"/>
    <w:rsid w:val="00774C5D"/>
    <w:pPr>
      <w:widowControl/>
      <w:suppressAutoHyphens/>
      <w:autoSpaceDE/>
      <w:autoSpaceDN/>
      <w:spacing w:after="120" w:line="480" w:lineRule="auto"/>
      <w:jc w:val="both"/>
    </w:pPr>
    <w:rPr>
      <w:rFonts w:eastAsia="Times New Roman"/>
      <w:kern w:val="1"/>
      <w:sz w:val="24"/>
      <w:szCs w:val="24"/>
      <w:lang w:eastAsia="ar-SA"/>
    </w:rPr>
  </w:style>
  <w:style w:type="paragraph" w:customStyle="1" w:styleId="Wcicienormalne1">
    <w:name w:val="Wcięcie normalne1"/>
    <w:basedOn w:val="Normalny"/>
    <w:rsid w:val="00774C5D"/>
    <w:pPr>
      <w:widowControl/>
      <w:suppressAutoHyphens/>
      <w:autoSpaceDE/>
      <w:autoSpaceDN/>
      <w:ind w:left="708"/>
    </w:pPr>
    <w:rPr>
      <w:rFonts w:ascii="Times New Roman" w:eastAsia="Times New Roman" w:hAnsi="Times New Roman"/>
      <w:kern w:val="1"/>
      <w:sz w:val="24"/>
      <w:szCs w:val="24"/>
      <w:lang w:eastAsia="ar-SA"/>
    </w:rPr>
  </w:style>
  <w:style w:type="paragraph" w:customStyle="1" w:styleId="Lista21">
    <w:name w:val="Lista 21"/>
    <w:basedOn w:val="Normalny"/>
    <w:rsid w:val="00774C5D"/>
    <w:pPr>
      <w:widowControl/>
      <w:suppressAutoHyphens/>
      <w:autoSpaceDE/>
      <w:autoSpaceDN/>
    </w:pPr>
    <w:rPr>
      <w:rFonts w:ascii="Times New Roman" w:eastAsia="Times New Roman" w:hAnsi="Times New Roman"/>
      <w:kern w:val="1"/>
      <w:sz w:val="24"/>
      <w:szCs w:val="24"/>
      <w:lang w:eastAsia="ar-SA"/>
    </w:rPr>
  </w:style>
  <w:style w:type="paragraph" w:customStyle="1" w:styleId="Listapunktowana21">
    <w:name w:val="Lista punktowana 21"/>
    <w:basedOn w:val="Normalny"/>
    <w:rsid w:val="00774C5D"/>
    <w:pPr>
      <w:widowControl/>
      <w:suppressAutoHyphens/>
      <w:autoSpaceDE/>
      <w:autoSpaceDN/>
      <w:ind w:left="643" w:hanging="360"/>
    </w:pPr>
    <w:rPr>
      <w:rFonts w:ascii="Times New Roman" w:eastAsia="Times New Roman" w:hAnsi="Times New Roman"/>
      <w:kern w:val="1"/>
      <w:sz w:val="24"/>
      <w:szCs w:val="24"/>
      <w:lang w:eastAsia="ar-SA"/>
    </w:rPr>
  </w:style>
  <w:style w:type="paragraph" w:customStyle="1" w:styleId="Lista-kontynuacja1">
    <w:name w:val="Lista - kontynuacja1"/>
    <w:basedOn w:val="Normalny"/>
    <w:rsid w:val="00774C5D"/>
    <w:pPr>
      <w:widowControl/>
      <w:suppressAutoHyphens/>
      <w:autoSpaceDE/>
      <w:autoSpaceDN/>
      <w:spacing w:after="120"/>
      <w:ind w:left="283"/>
    </w:pPr>
    <w:rPr>
      <w:rFonts w:ascii="Times New Roman" w:eastAsia="Times New Roman" w:hAnsi="Times New Roman"/>
      <w:kern w:val="1"/>
      <w:sz w:val="24"/>
      <w:szCs w:val="24"/>
      <w:lang w:eastAsia="ar-SA"/>
    </w:rPr>
  </w:style>
  <w:style w:type="paragraph" w:customStyle="1" w:styleId="Tekstpodstawowywcity31">
    <w:name w:val="Tekst podstawowy wcięty 31"/>
    <w:basedOn w:val="Normalny"/>
    <w:rsid w:val="00774C5D"/>
    <w:pPr>
      <w:widowControl/>
      <w:suppressAutoHyphens/>
      <w:autoSpaceDE/>
      <w:autoSpaceDN/>
      <w:spacing w:after="120"/>
      <w:ind w:left="283"/>
      <w:jc w:val="both"/>
    </w:pPr>
    <w:rPr>
      <w:rFonts w:eastAsia="Times New Roman"/>
      <w:kern w:val="1"/>
      <w:sz w:val="16"/>
      <w:szCs w:val="16"/>
      <w:lang w:eastAsia="ar-SA"/>
    </w:rPr>
  </w:style>
  <w:style w:type="paragraph" w:customStyle="1" w:styleId="Tekstpodstawowy32">
    <w:name w:val="Tekst podstawowy 32"/>
    <w:basedOn w:val="Normalny"/>
    <w:rsid w:val="00774C5D"/>
    <w:pPr>
      <w:widowControl/>
      <w:suppressAutoHyphens/>
      <w:autoSpaceDE/>
      <w:autoSpaceDN/>
      <w:jc w:val="both"/>
    </w:pPr>
    <w:rPr>
      <w:rFonts w:eastAsia="Times New Roman"/>
      <w:color w:val="993366"/>
      <w:kern w:val="1"/>
      <w:sz w:val="24"/>
      <w:szCs w:val="24"/>
      <w:lang w:eastAsia="ar-SA"/>
    </w:rPr>
  </w:style>
  <w:style w:type="paragraph" w:customStyle="1" w:styleId="Tekstpodstawowywcity23">
    <w:name w:val="Tekst podstawowy wcięty 23"/>
    <w:basedOn w:val="Normalny"/>
    <w:rsid w:val="00774C5D"/>
    <w:pPr>
      <w:widowControl/>
      <w:suppressAutoHyphens/>
      <w:autoSpaceDE/>
      <w:autoSpaceDN/>
      <w:ind w:left="2410" w:hanging="2050"/>
    </w:pPr>
    <w:rPr>
      <w:rFonts w:ascii="Times New Roman" w:eastAsia="Times New Roman" w:hAnsi="Times New Roman"/>
      <w:kern w:val="1"/>
      <w:sz w:val="24"/>
      <w:szCs w:val="20"/>
      <w:lang w:eastAsia="ar-SA"/>
    </w:rPr>
  </w:style>
  <w:style w:type="paragraph" w:customStyle="1" w:styleId="xl24">
    <w:name w:val="xl24"/>
    <w:basedOn w:val="Normalny"/>
    <w:rsid w:val="00774C5D"/>
    <w:pPr>
      <w:widowControl/>
      <w:shd w:val="clear" w:color="auto" w:fill="FFFFFF"/>
      <w:suppressAutoHyphens/>
      <w:autoSpaceDE/>
      <w:autoSpaceDN/>
      <w:spacing w:before="100" w:after="100"/>
      <w:jc w:val="center"/>
      <w:textAlignment w:val="top"/>
    </w:pPr>
    <w:rPr>
      <w:rFonts w:ascii="Times New Roman" w:eastAsia="Times New Roman" w:hAnsi="Times New Roman"/>
      <w:color w:val="000000"/>
      <w:kern w:val="1"/>
      <w:sz w:val="16"/>
      <w:szCs w:val="16"/>
      <w:lang w:eastAsia="ar-SA"/>
    </w:rPr>
  </w:style>
  <w:style w:type="paragraph" w:customStyle="1" w:styleId="xl25">
    <w:name w:val="xl25"/>
    <w:basedOn w:val="Normalny"/>
    <w:rsid w:val="00774C5D"/>
    <w:pPr>
      <w:widowControl/>
      <w:suppressAutoHyphens/>
      <w:autoSpaceDE/>
      <w:autoSpaceDN/>
      <w:spacing w:before="100" w:after="100"/>
      <w:textAlignment w:val="center"/>
    </w:pPr>
    <w:rPr>
      <w:rFonts w:ascii="Times New Roman" w:eastAsia="Times New Roman" w:hAnsi="Times New Roman"/>
      <w:kern w:val="1"/>
      <w:sz w:val="16"/>
      <w:szCs w:val="16"/>
      <w:lang w:eastAsia="ar-SA"/>
    </w:rPr>
  </w:style>
  <w:style w:type="paragraph" w:customStyle="1" w:styleId="xl26">
    <w:name w:val="xl26"/>
    <w:basedOn w:val="Normalny"/>
    <w:rsid w:val="00774C5D"/>
    <w:pPr>
      <w:widowControl/>
      <w:shd w:val="clear" w:color="auto" w:fill="FFFFFF"/>
      <w:suppressAutoHyphens/>
      <w:autoSpaceDE/>
      <w:autoSpaceDN/>
      <w:spacing w:before="100" w:after="100"/>
      <w:textAlignment w:val="top"/>
    </w:pPr>
    <w:rPr>
      <w:rFonts w:ascii="Times New Roman" w:eastAsia="Times New Roman" w:hAnsi="Times New Roman"/>
      <w:color w:val="000000"/>
      <w:kern w:val="1"/>
      <w:sz w:val="16"/>
      <w:szCs w:val="16"/>
      <w:lang w:eastAsia="ar-SA"/>
    </w:rPr>
  </w:style>
  <w:style w:type="paragraph" w:customStyle="1" w:styleId="xl27">
    <w:name w:val="xl27"/>
    <w:basedOn w:val="Normalny"/>
    <w:rsid w:val="00774C5D"/>
    <w:pPr>
      <w:widowControl/>
      <w:suppressAutoHyphens/>
      <w:autoSpaceDE/>
      <w:autoSpaceDN/>
      <w:spacing w:before="100" w:after="100"/>
      <w:jc w:val="center"/>
      <w:textAlignment w:val="center"/>
    </w:pPr>
    <w:rPr>
      <w:rFonts w:ascii="Times New Roman" w:eastAsia="Times New Roman" w:hAnsi="Times New Roman"/>
      <w:b/>
      <w:bCs/>
      <w:kern w:val="1"/>
      <w:sz w:val="16"/>
      <w:szCs w:val="16"/>
      <w:lang w:eastAsia="ar-SA"/>
    </w:rPr>
  </w:style>
  <w:style w:type="paragraph" w:customStyle="1" w:styleId="xl28">
    <w:name w:val="xl28"/>
    <w:basedOn w:val="Normalny"/>
    <w:rsid w:val="00774C5D"/>
    <w:pPr>
      <w:widowControl/>
      <w:shd w:val="clear" w:color="auto" w:fill="FFFFFF"/>
      <w:suppressAutoHyphens/>
      <w:autoSpaceDE/>
      <w:autoSpaceDN/>
      <w:spacing w:before="100" w:after="100"/>
      <w:jc w:val="center"/>
      <w:textAlignment w:val="top"/>
    </w:pPr>
    <w:rPr>
      <w:rFonts w:ascii="Times New Roman" w:eastAsia="Times New Roman" w:hAnsi="Times New Roman"/>
      <w:kern w:val="1"/>
      <w:sz w:val="16"/>
      <w:szCs w:val="16"/>
      <w:lang w:eastAsia="ar-SA"/>
    </w:rPr>
  </w:style>
  <w:style w:type="paragraph" w:customStyle="1" w:styleId="xl29">
    <w:name w:val="xl29"/>
    <w:basedOn w:val="Normalny"/>
    <w:rsid w:val="00774C5D"/>
    <w:pPr>
      <w:widowControl/>
      <w:shd w:val="clear" w:color="auto" w:fill="FFFFFF"/>
      <w:suppressAutoHyphens/>
      <w:autoSpaceDE/>
      <w:autoSpaceDN/>
      <w:spacing w:before="100" w:after="100"/>
      <w:textAlignment w:val="top"/>
    </w:pPr>
    <w:rPr>
      <w:rFonts w:ascii="Times New Roman" w:eastAsia="Times New Roman" w:hAnsi="Times New Roman"/>
      <w:color w:val="000000"/>
      <w:kern w:val="1"/>
      <w:sz w:val="16"/>
      <w:szCs w:val="16"/>
      <w:lang w:eastAsia="ar-SA"/>
    </w:rPr>
  </w:style>
  <w:style w:type="paragraph" w:customStyle="1" w:styleId="xl30">
    <w:name w:val="xl30"/>
    <w:basedOn w:val="Normalny"/>
    <w:rsid w:val="00774C5D"/>
    <w:pPr>
      <w:widowControl/>
      <w:shd w:val="clear" w:color="auto" w:fill="FFFFFF"/>
      <w:suppressAutoHyphens/>
      <w:autoSpaceDE/>
      <w:autoSpaceDN/>
      <w:spacing w:before="100" w:after="100"/>
      <w:textAlignment w:val="top"/>
    </w:pPr>
    <w:rPr>
      <w:rFonts w:ascii="Times New Roman" w:eastAsia="Times New Roman" w:hAnsi="Times New Roman"/>
      <w:kern w:val="1"/>
      <w:sz w:val="16"/>
      <w:szCs w:val="16"/>
      <w:lang w:eastAsia="ar-SA"/>
    </w:rPr>
  </w:style>
  <w:style w:type="paragraph" w:customStyle="1" w:styleId="xl31">
    <w:name w:val="xl31"/>
    <w:basedOn w:val="Normalny"/>
    <w:rsid w:val="00774C5D"/>
    <w:pPr>
      <w:widowControl/>
      <w:suppressAutoHyphens/>
      <w:autoSpaceDE/>
      <w:autoSpaceDN/>
      <w:spacing w:before="100" w:after="100"/>
      <w:jc w:val="center"/>
      <w:textAlignment w:val="center"/>
    </w:pPr>
    <w:rPr>
      <w:rFonts w:ascii="Times New Roman" w:eastAsia="Times New Roman" w:hAnsi="Times New Roman"/>
      <w:b/>
      <w:bCs/>
      <w:color w:val="FF0000"/>
      <w:kern w:val="1"/>
      <w:sz w:val="16"/>
      <w:szCs w:val="16"/>
      <w:lang w:eastAsia="ar-SA"/>
    </w:rPr>
  </w:style>
  <w:style w:type="paragraph" w:customStyle="1" w:styleId="xl32">
    <w:name w:val="xl32"/>
    <w:basedOn w:val="Normalny"/>
    <w:rsid w:val="00774C5D"/>
    <w:pPr>
      <w:widowControl/>
      <w:suppressAutoHyphens/>
      <w:autoSpaceDE/>
      <w:autoSpaceDN/>
      <w:spacing w:before="100" w:after="100"/>
      <w:textAlignment w:val="center"/>
    </w:pPr>
    <w:rPr>
      <w:rFonts w:ascii="Times New Roman" w:eastAsia="Times New Roman" w:hAnsi="Times New Roman"/>
      <w:color w:val="000000"/>
      <w:kern w:val="1"/>
      <w:sz w:val="16"/>
      <w:szCs w:val="16"/>
      <w:lang w:eastAsia="ar-SA"/>
    </w:rPr>
  </w:style>
  <w:style w:type="paragraph" w:customStyle="1" w:styleId="xl33">
    <w:name w:val="xl33"/>
    <w:basedOn w:val="Normalny"/>
    <w:rsid w:val="00774C5D"/>
    <w:pPr>
      <w:widowControl/>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34">
    <w:name w:val="xl34"/>
    <w:basedOn w:val="Normalny"/>
    <w:rsid w:val="00774C5D"/>
    <w:pPr>
      <w:widowControl/>
      <w:suppressAutoHyphens/>
      <w:autoSpaceDE/>
      <w:autoSpaceDN/>
      <w:spacing w:before="100" w:after="100"/>
      <w:jc w:val="center"/>
      <w:textAlignment w:val="top"/>
    </w:pPr>
    <w:rPr>
      <w:rFonts w:ascii="Times New Roman" w:eastAsia="Times New Roman" w:hAnsi="Times New Roman"/>
      <w:color w:val="000000"/>
      <w:kern w:val="1"/>
      <w:sz w:val="16"/>
      <w:szCs w:val="16"/>
      <w:lang w:eastAsia="ar-SA"/>
    </w:rPr>
  </w:style>
  <w:style w:type="paragraph" w:customStyle="1" w:styleId="xl35">
    <w:name w:val="xl35"/>
    <w:basedOn w:val="Normalny"/>
    <w:rsid w:val="00774C5D"/>
    <w:pPr>
      <w:widowControl/>
      <w:suppressAutoHyphens/>
      <w:autoSpaceDE/>
      <w:autoSpaceDN/>
      <w:spacing w:before="100" w:after="100"/>
      <w:textAlignment w:val="top"/>
    </w:pPr>
    <w:rPr>
      <w:rFonts w:ascii="Times New Roman" w:eastAsia="Times New Roman" w:hAnsi="Times New Roman"/>
      <w:color w:val="000000"/>
      <w:kern w:val="1"/>
      <w:sz w:val="16"/>
      <w:szCs w:val="16"/>
      <w:lang w:eastAsia="ar-SA"/>
    </w:rPr>
  </w:style>
  <w:style w:type="paragraph" w:customStyle="1" w:styleId="xl36">
    <w:name w:val="xl36"/>
    <w:basedOn w:val="Normalny"/>
    <w:rsid w:val="00774C5D"/>
    <w:pPr>
      <w:widowControl/>
      <w:shd w:val="clear" w:color="auto" w:fill="FFFFFF"/>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37">
    <w:name w:val="xl37"/>
    <w:basedOn w:val="Normalny"/>
    <w:rsid w:val="00774C5D"/>
    <w:pPr>
      <w:widowControl/>
      <w:shd w:val="clear" w:color="auto" w:fill="FFFFFF"/>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38">
    <w:name w:val="xl38"/>
    <w:basedOn w:val="Normalny"/>
    <w:rsid w:val="00774C5D"/>
    <w:pPr>
      <w:widowControl/>
      <w:shd w:val="clear" w:color="auto" w:fill="FFCC99"/>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39">
    <w:name w:val="xl39"/>
    <w:basedOn w:val="Normalny"/>
    <w:rsid w:val="00774C5D"/>
    <w:pPr>
      <w:widowControl/>
      <w:shd w:val="clear" w:color="auto" w:fill="FFCC99"/>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40">
    <w:name w:val="xl40"/>
    <w:basedOn w:val="Normalny"/>
    <w:rsid w:val="00774C5D"/>
    <w:pPr>
      <w:widowControl/>
      <w:shd w:val="clear" w:color="auto" w:fill="FFFF00"/>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41">
    <w:name w:val="xl41"/>
    <w:basedOn w:val="Normalny"/>
    <w:rsid w:val="00774C5D"/>
    <w:pPr>
      <w:widowControl/>
      <w:shd w:val="clear" w:color="auto" w:fill="FFFF00"/>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42">
    <w:name w:val="xl42"/>
    <w:basedOn w:val="Normalny"/>
    <w:rsid w:val="00774C5D"/>
    <w:pPr>
      <w:widowControl/>
      <w:shd w:val="clear" w:color="auto" w:fill="CCFFFF"/>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43">
    <w:name w:val="xl43"/>
    <w:basedOn w:val="Normalny"/>
    <w:rsid w:val="00774C5D"/>
    <w:pPr>
      <w:widowControl/>
      <w:shd w:val="clear" w:color="auto" w:fill="CCFFFF"/>
      <w:suppressAutoHyphens/>
      <w:autoSpaceDE/>
      <w:autoSpaceDN/>
      <w:spacing w:before="100" w:after="100"/>
      <w:jc w:val="center"/>
      <w:textAlignment w:val="center"/>
    </w:pPr>
    <w:rPr>
      <w:rFonts w:ascii="Times New Roman" w:eastAsia="Times New Roman" w:hAnsi="Times New Roman"/>
      <w:kern w:val="1"/>
      <w:sz w:val="16"/>
      <w:szCs w:val="16"/>
      <w:lang w:eastAsia="ar-SA"/>
    </w:rPr>
  </w:style>
  <w:style w:type="paragraph" w:customStyle="1" w:styleId="xl44">
    <w:name w:val="xl44"/>
    <w:basedOn w:val="Normalny"/>
    <w:rsid w:val="00774C5D"/>
    <w:pPr>
      <w:widowControl/>
      <w:shd w:val="clear" w:color="auto" w:fill="99CC00"/>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45">
    <w:name w:val="xl45"/>
    <w:basedOn w:val="Normalny"/>
    <w:rsid w:val="00774C5D"/>
    <w:pPr>
      <w:widowControl/>
      <w:shd w:val="clear" w:color="auto" w:fill="99CC00"/>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46">
    <w:name w:val="xl46"/>
    <w:basedOn w:val="Normalny"/>
    <w:rsid w:val="00774C5D"/>
    <w:pPr>
      <w:widowControl/>
      <w:shd w:val="clear" w:color="auto" w:fill="00CCFF"/>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47">
    <w:name w:val="xl47"/>
    <w:basedOn w:val="Normalny"/>
    <w:rsid w:val="00774C5D"/>
    <w:pPr>
      <w:widowControl/>
      <w:shd w:val="clear" w:color="auto" w:fill="00CCFF"/>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48">
    <w:name w:val="xl48"/>
    <w:basedOn w:val="Normalny"/>
    <w:rsid w:val="00774C5D"/>
    <w:pPr>
      <w:widowControl/>
      <w:shd w:val="clear" w:color="auto" w:fill="FF99CC"/>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49">
    <w:name w:val="xl49"/>
    <w:basedOn w:val="Normalny"/>
    <w:rsid w:val="00774C5D"/>
    <w:pPr>
      <w:widowControl/>
      <w:shd w:val="clear" w:color="auto" w:fill="FF99CC"/>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50">
    <w:name w:val="xl50"/>
    <w:basedOn w:val="Normalny"/>
    <w:rsid w:val="00774C5D"/>
    <w:pPr>
      <w:widowControl/>
      <w:shd w:val="clear" w:color="auto" w:fill="FFCC00"/>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51">
    <w:name w:val="xl51"/>
    <w:basedOn w:val="Normalny"/>
    <w:rsid w:val="00774C5D"/>
    <w:pPr>
      <w:widowControl/>
      <w:shd w:val="clear" w:color="auto" w:fill="FFCC00"/>
      <w:suppressAutoHyphens/>
      <w:autoSpaceDE/>
      <w:autoSpaceDN/>
      <w:spacing w:before="100" w:after="100"/>
      <w:jc w:val="center"/>
      <w:textAlignment w:val="center"/>
    </w:pPr>
    <w:rPr>
      <w:rFonts w:ascii="Times New Roman" w:eastAsia="Times New Roman" w:hAnsi="Times New Roman"/>
      <w:kern w:val="1"/>
      <w:sz w:val="16"/>
      <w:szCs w:val="16"/>
      <w:lang w:eastAsia="ar-SA"/>
    </w:rPr>
  </w:style>
  <w:style w:type="paragraph" w:customStyle="1" w:styleId="xl52">
    <w:name w:val="xl52"/>
    <w:basedOn w:val="Normalny"/>
    <w:rsid w:val="00774C5D"/>
    <w:pPr>
      <w:widowControl/>
      <w:shd w:val="clear" w:color="auto" w:fill="FFFF99"/>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53">
    <w:name w:val="xl53"/>
    <w:basedOn w:val="Normalny"/>
    <w:rsid w:val="00774C5D"/>
    <w:pPr>
      <w:widowControl/>
      <w:shd w:val="clear" w:color="auto" w:fill="FFFF99"/>
      <w:suppressAutoHyphens/>
      <w:autoSpaceDE/>
      <w:autoSpaceDN/>
      <w:spacing w:before="100" w:after="100"/>
      <w:jc w:val="center"/>
      <w:textAlignment w:val="center"/>
    </w:pPr>
    <w:rPr>
      <w:rFonts w:ascii="Times New Roman" w:eastAsia="Times New Roman" w:hAnsi="Times New Roman"/>
      <w:kern w:val="1"/>
      <w:sz w:val="16"/>
      <w:szCs w:val="16"/>
      <w:lang w:eastAsia="ar-SA"/>
    </w:rPr>
  </w:style>
  <w:style w:type="paragraph" w:customStyle="1" w:styleId="xl54">
    <w:name w:val="xl54"/>
    <w:basedOn w:val="Normalny"/>
    <w:rsid w:val="00774C5D"/>
    <w:pPr>
      <w:widowControl/>
      <w:shd w:val="clear" w:color="auto" w:fill="FF99CC"/>
      <w:suppressAutoHyphens/>
      <w:autoSpaceDE/>
      <w:autoSpaceDN/>
      <w:spacing w:before="100" w:after="100"/>
      <w:jc w:val="center"/>
      <w:textAlignment w:val="center"/>
    </w:pPr>
    <w:rPr>
      <w:rFonts w:ascii="Times New Roman" w:eastAsia="Times New Roman" w:hAnsi="Times New Roman"/>
      <w:kern w:val="1"/>
      <w:sz w:val="16"/>
      <w:szCs w:val="16"/>
      <w:lang w:eastAsia="ar-SA"/>
    </w:rPr>
  </w:style>
  <w:style w:type="paragraph" w:customStyle="1" w:styleId="xl55">
    <w:name w:val="xl55"/>
    <w:basedOn w:val="Normalny"/>
    <w:rsid w:val="00774C5D"/>
    <w:pPr>
      <w:widowControl/>
      <w:shd w:val="clear" w:color="auto" w:fill="FF99CC"/>
      <w:suppressAutoHyphens/>
      <w:autoSpaceDE/>
      <w:autoSpaceDN/>
      <w:spacing w:before="100" w:after="100"/>
      <w:jc w:val="center"/>
      <w:textAlignment w:val="center"/>
    </w:pPr>
    <w:rPr>
      <w:rFonts w:ascii="Times New Roman" w:eastAsia="Times New Roman" w:hAnsi="Times New Roman"/>
      <w:kern w:val="1"/>
      <w:sz w:val="16"/>
      <w:szCs w:val="16"/>
      <w:lang w:eastAsia="ar-SA"/>
    </w:rPr>
  </w:style>
  <w:style w:type="paragraph" w:customStyle="1" w:styleId="xl56">
    <w:name w:val="xl56"/>
    <w:basedOn w:val="Normalny"/>
    <w:rsid w:val="00774C5D"/>
    <w:pPr>
      <w:widowControl/>
      <w:shd w:val="clear" w:color="auto" w:fill="FF6600"/>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57">
    <w:name w:val="xl57"/>
    <w:basedOn w:val="Normalny"/>
    <w:rsid w:val="00774C5D"/>
    <w:pPr>
      <w:widowControl/>
      <w:shd w:val="clear" w:color="auto" w:fill="FF6600"/>
      <w:suppressAutoHyphens/>
      <w:autoSpaceDE/>
      <w:autoSpaceDN/>
      <w:spacing w:before="100" w:after="100"/>
      <w:jc w:val="center"/>
      <w:textAlignment w:val="center"/>
    </w:pPr>
    <w:rPr>
      <w:rFonts w:ascii="Times New Roman" w:eastAsia="Times New Roman" w:hAnsi="Times New Roman"/>
      <w:kern w:val="1"/>
      <w:sz w:val="16"/>
      <w:szCs w:val="16"/>
      <w:lang w:eastAsia="ar-SA"/>
    </w:rPr>
  </w:style>
  <w:style w:type="paragraph" w:customStyle="1" w:styleId="xl58">
    <w:name w:val="xl58"/>
    <w:basedOn w:val="Normalny"/>
    <w:rsid w:val="00774C5D"/>
    <w:pPr>
      <w:widowControl/>
      <w:shd w:val="clear" w:color="auto" w:fill="99CCFF"/>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59">
    <w:name w:val="xl59"/>
    <w:basedOn w:val="Normalny"/>
    <w:rsid w:val="00774C5D"/>
    <w:pPr>
      <w:widowControl/>
      <w:shd w:val="clear" w:color="auto" w:fill="99CCFF"/>
      <w:suppressAutoHyphens/>
      <w:autoSpaceDE/>
      <w:autoSpaceDN/>
      <w:spacing w:before="100" w:after="100"/>
      <w:jc w:val="center"/>
      <w:textAlignment w:val="center"/>
    </w:pPr>
    <w:rPr>
      <w:rFonts w:ascii="Times New Roman" w:eastAsia="Times New Roman" w:hAnsi="Times New Roman"/>
      <w:kern w:val="1"/>
      <w:sz w:val="16"/>
      <w:szCs w:val="16"/>
      <w:lang w:eastAsia="ar-SA"/>
    </w:rPr>
  </w:style>
  <w:style w:type="paragraph" w:customStyle="1" w:styleId="xl60">
    <w:name w:val="xl60"/>
    <w:basedOn w:val="Normalny"/>
    <w:rsid w:val="00774C5D"/>
    <w:pPr>
      <w:widowControl/>
      <w:shd w:val="clear" w:color="auto" w:fill="C0C0C0"/>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61">
    <w:name w:val="xl61"/>
    <w:basedOn w:val="Normalny"/>
    <w:rsid w:val="00774C5D"/>
    <w:pPr>
      <w:widowControl/>
      <w:shd w:val="clear" w:color="auto" w:fill="C0C0C0"/>
      <w:suppressAutoHyphens/>
      <w:autoSpaceDE/>
      <w:autoSpaceDN/>
      <w:spacing w:before="100" w:after="100"/>
      <w:jc w:val="center"/>
      <w:textAlignment w:val="center"/>
    </w:pPr>
    <w:rPr>
      <w:rFonts w:ascii="Times New Roman" w:eastAsia="Times New Roman" w:hAnsi="Times New Roman"/>
      <w:kern w:val="1"/>
      <w:sz w:val="16"/>
      <w:szCs w:val="16"/>
      <w:lang w:eastAsia="ar-SA"/>
    </w:rPr>
  </w:style>
  <w:style w:type="paragraph" w:customStyle="1" w:styleId="xl62">
    <w:name w:val="xl62"/>
    <w:basedOn w:val="Normalny"/>
    <w:rsid w:val="00774C5D"/>
    <w:pPr>
      <w:widowControl/>
      <w:shd w:val="clear" w:color="auto" w:fill="CC99FF"/>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63">
    <w:name w:val="xl63"/>
    <w:basedOn w:val="Normalny"/>
    <w:rsid w:val="00774C5D"/>
    <w:pPr>
      <w:widowControl/>
      <w:shd w:val="clear" w:color="auto" w:fill="CC99FF"/>
      <w:suppressAutoHyphens/>
      <w:autoSpaceDE/>
      <w:autoSpaceDN/>
      <w:spacing w:before="100" w:after="100"/>
      <w:jc w:val="center"/>
      <w:textAlignment w:val="center"/>
    </w:pPr>
    <w:rPr>
      <w:rFonts w:ascii="Times New Roman" w:eastAsia="Times New Roman" w:hAnsi="Times New Roman"/>
      <w:kern w:val="1"/>
      <w:sz w:val="16"/>
      <w:szCs w:val="16"/>
      <w:lang w:eastAsia="ar-SA"/>
    </w:rPr>
  </w:style>
  <w:style w:type="paragraph" w:customStyle="1" w:styleId="font5">
    <w:name w:val="font5"/>
    <w:basedOn w:val="Normalny"/>
    <w:rsid w:val="00774C5D"/>
    <w:pPr>
      <w:widowControl/>
      <w:suppressAutoHyphens/>
      <w:autoSpaceDE/>
      <w:autoSpaceDN/>
      <w:spacing w:before="100" w:after="100"/>
    </w:pPr>
    <w:rPr>
      <w:rFonts w:eastAsia="Times New Roman"/>
      <w:b/>
      <w:bCs/>
      <w:kern w:val="1"/>
      <w:sz w:val="16"/>
      <w:szCs w:val="16"/>
      <w:lang w:eastAsia="ar-SA"/>
    </w:rPr>
  </w:style>
  <w:style w:type="paragraph" w:customStyle="1" w:styleId="font6">
    <w:name w:val="font6"/>
    <w:basedOn w:val="Normalny"/>
    <w:rsid w:val="00774C5D"/>
    <w:pPr>
      <w:widowControl/>
      <w:suppressAutoHyphens/>
      <w:autoSpaceDE/>
      <w:autoSpaceDN/>
      <w:spacing w:before="100" w:after="100"/>
    </w:pPr>
    <w:rPr>
      <w:rFonts w:eastAsia="Times New Roman"/>
      <w:b/>
      <w:bCs/>
      <w:kern w:val="1"/>
      <w:sz w:val="12"/>
      <w:szCs w:val="12"/>
      <w:lang w:eastAsia="ar-SA"/>
    </w:rPr>
  </w:style>
  <w:style w:type="paragraph" w:customStyle="1" w:styleId="xl22">
    <w:name w:val="xl22"/>
    <w:basedOn w:val="Normalny"/>
    <w:rsid w:val="00774C5D"/>
    <w:pPr>
      <w:widowControl/>
      <w:suppressAutoHyphens/>
      <w:autoSpaceDE/>
      <w:autoSpaceDN/>
      <w:spacing w:before="100" w:after="100"/>
      <w:jc w:val="center"/>
      <w:textAlignment w:val="center"/>
    </w:pPr>
    <w:rPr>
      <w:rFonts w:ascii="Times New Roman" w:eastAsia="Times New Roman" w:hAnsi="Times New Roman"/>
      <w:b/>
      <w:bCs/>
      <w:kern w:val="1"/>
      <w:sz w:val="24"/>
      <w:szCs w:val="24"/>
      <w:lang w:eastAsia="ar-SA"/>
    </w:rPr>
  </w:style>
  <w:style w:type="paragraph" w:customStyle="1" w:styleId="xl23">
    <w:name w:val="xl23"/>
    <w:basedOn w:val="Normalny"/>
    <w:rsid w:val="00774C5D"/>
    <w:pPr>
      <w:widowControl/>
      <w:suppressAutoHyphens/>
      <w:autoSpaceDE/>
      <w:autoSpaceDN/>
      <w:spacing w:before="100" w:after="100"/>
      <w:jc w:val="center"/>
      <w:textAlignment w:val="center"/>
    </w:pPr>
    <w:rPr>
      <w:rFonts w:ascii="Times New Roman" w:eastAsia="Times New Roman" w:hAnsi="Times New Roman"/>
      <w:b/>
      <w:bCs/>
      <w:kern w:val="1"/>
      <w:sz w:val="24"/>
      <w:szCs w:val="24"/>
      <w:lang w:eastAsia="ar-SA"/>
    </w:rPr>
  </w:style>
  <w:style w:type="paragraph" w:customStyle="1" w:styleId="FR2">
    <w:name w:val="FR2"/>
    <w:rsid w:val="00774C5D"/>
    <w:pPr>
      <w:suppressAutoHyphens/>
      <w:autoSpaceDE/>
      <w:autoSpaceDN/>
    </w:pPr>
    <w:rPr>
      <w:rFonts w:ascii="Arial" w:hAnsi="Arial" w:cs="Arial"/>
      <w:kern w:val="1"/>
      <w:sz w:val="24"/>
      <w:szCs w:val="24"/>
      <w:lang w:eastAsia="ar-SA"/>
    </w:rPr>
  </w:style>
  <w:style w:type="paragraph" w:customStyle="1" w:styleId="FR3">
    <w:name w:val="FR3"/>
    <w:rsid w:val="00774C5D"/>
    <w:pPr>
      <w:suppressAutoHyphens/>
      <w:autoSpaceDE/>
      <w:autoSpaceDN/>
      <w:spacing w:before="20"/>
    </w:pPr>
    <w:rPr>
      <w:rFonts w:ascii="Arial" w:hAnsi="Arial" w:cs="Arial"/>
      <w:i/>
      <w:kern w:val="1"/>
      <w:sz w:val="24"/>
      <w:szCs w:val="24"/>
      <w:lang w:eastAsia="ar-SA"/>
    </w:rPr>
  </w:style>
  <w:style w:type="paragraph" w:customStyle="1" w:styleId="Tekstpodstawowy31">
    <w:name w:val="Tekst podstawowy 31"/>
    <w:basedOn w:val="Normalny"/>
    <w:rsid w:val="00774C5D"/>
    <w:pPr>
      <w:widowControl/>
      <w:suppressAutoHyphens/>
      <w:overflowPunct w:val="0"/>
      <w:autoSpaceDN/>
      <w:jc w:val="both"/>
      <w:textAlignment w:val="baseline"/>
    </w:pPr>
    <w:rPr>
      <w:rFonts w:ascii="Times New Roman" w:eastAsia="Times New Roman" w:hAnsi="Times New Roman"/>
      <w:color w:val="000000"/>
      <w:kern w:val="1"/>
      <w:szCs w:val="20"/>
      <w:lang w:eastAsia="ar-SA"/>
    </w:rPr>
  </w:style>
  <w:style w:type="paragraph" w:customStyle="1" w:styleId="Tekstblokowy1">
    <w:name w:val="Tekst blokowy1"/>
    <w:basedOn w:val="Normalny"/>
    <w:rsid w:val="00774C5D"/>
    <w:pPr>
      <w:suppressAutoHyphens/>
      <w:overflowPunct w:val="0"/>
      <w:autoSpaceDN/>
      <w:ind w:left="360" w:right="281"/>
      <w:jc w:val="both"/>
      <w:textAlignment w:val="baseline"/>
    </w:pPr>
    <w:rPr>
      <w:rFonts w:ascii="Times New Roman" w:eastAsia="Times New Roman" w:hAnsi="Times New Roman"/>
      <w:kern w:val="1"/>
      <w:sz w:val="24"/>
      <w:szCs w:val="20"/>
      <w:lang w:eastAsia="ar-SA"/>
    </w:rPr>
  </w:style>
  <w:style w:type="paragraph" w:customStyle="1" w:styleId="Indent">
    <w:name w:val="Indent"/>
    <w:basedOn w:val="Normalny"/>
    <w:rsid w:val="00774C5D"/>
    <w:pPr>
      <w:widowControl/>
      <w:suppressAutoHyphens/>
      <w:autoSpaceDE/>
      <w:autoSpaceDN/>
      <w:ind w:left="709" w:hanging="709"/>
    </w:pPr>
    <w:rPr>
      <w:rFonts w:ascii="Times New Roman" w:eastAsia="Times New Roman" w:hAnsi="Times New Roman"/>
      <w:kern w:val="1"/>
      <w:sz w:val="24"/>
      <w:szCs w:val="20"/>
      <w:lang w:eastAsia="ar-SA"/>
    </w:rPr>
  </w:style>
  <w:style w:type="paragraph" w:customStyle="1" w:styleId="Mapadokumentu1">
    <w:name w:val="Mapa dokumentu1"/>
    <w:basedOn w:val="Normalny"/>
    <w:rsid w:val="00774C5D"/>
    <w:pPr>
      <w:widowControl/>
      <w:shd w:val="clear" w:color="auto" w:fill="000080"/>
      <w:suppressAutoHyphens/>
      <w:autoSpaceDE/>
      <w:autoSpaceDN/>
      <w:jc w:val="both"/>
    </w:pPr>
    <w:rPr>
      <w:rFonts w:ascii="Tahoma" w:eastAsia="Times New Roman" w:hAnsi="Tahoma" w:cs="Tahoma"/>
      <w:kern w:val="1"/>
      <w:sz w:val="20"/>
      <w:szCs w:val="20"/>
      <w:lang w:eastAsia="ar-SA"/>
    </w:rPr>
  </w:style>
  <w:style w:type="paragraph" w:customStyle="1" w:styleId="CM2">
    <w:name w:val="CM2"/>
    <w:basedOn w:val="Default"/>
    <w:next w:val="Default"/>
    <w:rsid w:val="00774C5D"/>
    <w:rPr>
      <w:rFonts w:ascii="Arial" w:hAnsi="Arial" w:cs="Arial"/>
      <w:color w:val="auto"/>
    </w:rPr>
  </w:style>
  <w:style w:type="paragraph" w:customStyle="1" w:styleId="CM38">
    <w:name w:val="CM38"/>
    <w:basedOn w:val="Default"/>
    <w:next w:val="Default"/>
    <w:rsid w:val="00774C5D"/>
    <w:pPr>
      <w:spacing w:after="220"/>
    </w:pPr>
    <w:rPr>
      <w:rFonts w:ascii="Arial" w:hAnsi="Arial" w:cs="Arial"/>
      <w:color w:val="auto"/>
    </w:rPr>
  </w:style>
  <w:style w:type="paragraph" w:customStyle="1" w:styleId="CM6">
    <w:name w:val="CM6"/>
    <w:basedOn w:val="Default"/>
    <w:next w:val="Default"/>
    <w:rsid w:val="00774C5D"/>
    <w:pPr>
      <w:spacing w:line="233" w:lineRule="atLeast"/>
    </w:pPr>
    <w:rPr>
      <w:rFonts w:ascii="Arial" w:hAnsi="Arial" w:cs="Arial"/>
      <w:color w:val="auto"/>
    </w:rPr>
  </w:style>
  <w:style w:type="paragraph" w:customStyle="1" w:styleId="CM10">
    <w:name w:val="CM10"/>
    <w:basedOn w:val="Default"/>
    <w:next w:val="Default"/>
    <w:rsid w:val="00774C5D"/>
    <w:pPr>
      <w:spacing w:line="218" w:lineRule="atLeast"/>
    </w:pPr>
    <w:rPr>
      <w:rFonts w:ascii="Arial" w:hAnsi="Arial" w:cs="Arial"/>
      <w:color w:val="auto"/>
    </w:rPr>
  </w:style>
  <w:style w:type="paragraph" w:customStyle="1" w:styleId="Default1">
    <w:name w:val="Default1"/>
    <w:basedOn w:val="Default"/>
    <w:next w:val="Default"/>
    <w:rsid w:val="00774C5D"/>
    <w:rPr>
      <w:rFonts w:ascii="Calibri" w:hAnsi="Calibri" w:cs="Arial"/>
      <w:color w:val="auto"/>
    </w:rPr>
  </w:style>
  <w:style w:type="paragraph" w:customStyle="1" w:styleId="CM42">
    <w:name w:val="CM42"/>
    <w:basedOn w:val="Default"/>
    <w:next w:val="Default"/>
    <w:rsid w:val="00774C5D"/>
    <w:pPr>
      <w:spacing w:after="130"/>
    </w:pPr>
    <w:rPr>
      <w:rFonts w:ascii="Arial" w:hAnsi="Arial" w:cs="Arial"/>
      <w:color w:val="auto"/>
    </w:rPr>
  </w:style>
  <w:style w:type="paragraph" w:customStyle="1" w:styleId="CM23">
    <w:name w:val="CM23"/>
    <w:basedOn w:val="Default"/>
    <w:next w:val="Default"/>
    <w:rsid w:val="00774C5D"/>
    <w:pPr>
      <w:spacing w:line="366" w:lineRule="atLeast"/>
    </w:pPr>
    <w:rPr>
      <w:rFonts w:ascii="Arial" w:hAnsi="Arial" w:cs="Arial"/>
      <w:color w:val="auto"/>
    </w:rPr>
  </w:style>
  <w:style w:type="paragraph" w:customStyle="1" w:styleId="CM50">
    <w:name w:val="CM50"/>
    <w:basedOn w:val="Default"/>
    <w:next w:val="Default"/>
    <w:rsid w:val="00774C5D"/>
    <w:pPr>
      <w:spacing w:after="845"/>
    </w:pPr>
    <w:rPr>
      <w:rFonts w:ascii="Arial" w:hAnsi="Arial" w:cs="Arial"/>
      <w:color w:val="auto"/>
    </w:rPr>
  </w:style>
  <w:style w:type="paragraph" w:customStyle="1" w:styleId="CM25">
    <w:name w:val="CM25"/>
    <w:basedOn w:val="Default"/>
    <w:next w:val="Default"/>
    <w:rsid w:val="00774C5D"/>
    <w:pPr>
      <w:spacing w:line="333" w:lineRule="atLeast"/>
    </w:pPr>
    <w:rPr>
      <w:rFonts w:ascii="Arial" w:hAnsi="Arial" w:cs="Arial"/>
      <w:color w:val="auto"/>
    </w:rPr>
  </w:style>
  <w:style w:type="paragraph" w:styleId="Poprawka">
    <w:name w:val="Revision"/>
    <w:rsid w:val="00774C5D"/>
    <w:pPr>
      <w:widowControl/>
      <w:suppressAutoHyphens/>
      <w:autoSpaceDE/>
      <w:autoSpaceDN/>
    </w:pPr>
    <w:rPr>
      <w:rFonts w:ascii="Arial" w:hAnsi="Arial" w:cs="Arial"/>
      <w:kern w:val="1"/>
      <w:sz w:val="24"/>
      <w:szCs w:val="24"/>
      <w:lang w:eastAsia="ar-SA"/>
    </w:rPr>
  </w:style>
  <w:style w:type="paragraph" w:customStyle="1" w:styleId="BodyText24">
    <w:name w:val="Body Text 24"/>
    <w:basedOn w:val="Normalny"/>
    <w:rsid w:val="00774C5D"/>
    <w:pPr>
      <w:suppressAutoHyphens/>
      <w:overflowPunct w:val="0"/>
      <w:autoSpaceDN/>
      <w:spacing w:before="336" w:line="360" w:lineRule="atLeast"/>
      <w:jc w:val="both"/>
    </w:pPr>
    <w:rPr>
      <w:rFonts w:ascii="Courier New" w:eastAsia="Times New Roman" w:hAnsi="Courier New" w:cs="Courier New"/>
      <w:kern w:val="1"/>
      <w:sz w:val="24"/>
      <w:szCs w:val="24"/>
      <w:lang w:eastAsia="ar-SA"/>
    </w:rPr>
  </w:style>
  <w:style w:type="paragraph" w:customStyle="1" w:styleId="Mt">
    <w:name w:val="Mt"/>
    <w:rsid w:val="00774C5D"/>
    <w:pPr>
      <w:widowControl/>
      <w:suppressAutoHyphens/>
      <w:autoSpaceDE/>
      <w:autoSpaceDN/>
      <w:jc w:val="both"/>
    </w:pPr>
    <w:rPr>
      <w:rFonts w:ascii="Arial Narrow" w:hAnsi="Arial Narrow" w:cs="Arial"/>
      <w:bCs/>
      <w:kern w:val="1"/>
      <w:szCs w:val="32"/>
      <w:lang w:eastAsia="ar-SA"/>
    </w:rPr>
  </w:style>
  <w:style w:type="paragraph" w:customStyle="1" w:styleId="MILis1">
    <w:name w:val="MILis1"/>
    <w:basedOn w:val="Mt"/>
    <w:rsid w:val="00774C5D"/>
    <w:pPr>
      <w:keepNext/>
      <w:keepLines/>
      <w:tabs>
        <w:tab w:val="num" w:pos="2834"/>
      </w:tabs>
      <w:ind w:left="2834" w:hanging="360"/>
    </w:pPr>
  </w:style>
  <w:style w:type="paragraph" w:customStyle="1" w:styleId="MILis2">
    <w:name w:val="MILis2"/>
    <w:basedOn w:val="Mt"/>
    <w:rsid w:val="00774C5D"/>
    <w:pPr>
      <w:tabs>
        <w:tab w:val="num" w:pos="2834"/>
      </w:tabs>
      <w:ind w:left="2834" w:hanging="360"/>
    </w:pPr>
  </w:style>
  <w:style w:type="paragraph" w:customStyle="1" w:styleId="MILis3">
    <w:name w:val="MILis3"/>
    <w:basedOn w:val="Mt"/>
    <w:rsid w:val="00774C5D"/>
    <w:pPr>
      <w:tabs>
        <w:tab w:val="num" w:pos="2834"/>
      </w:tabs>
      <w:ind w:left="2834" w:hanging="360"/>
    </w:pPr>
  </w:style>
  <w:style w:type="paragraph" w:customStyle="1" w:styleId="MILis4">
    <w:name w:val="MILis4"/>
    <w:basedOn w:val="Mt"/>
    <w:rsid w:val="00774C5D"/>
    <w:pPr>
      <w:tabs>
        <w:tab w:val="left" w:pos="1260"/>
        <w:tab w:val="num" w:pos="2834"/>
      </w:tabs>
      <w:ind w:left="1260" w:hanging="360"/>
    </w:pPr>
  </w:style>
  <w:style w:type="paragraph" w:customStyle="1" w:styleId="MILis5">
    <w:name w:val="MILis5"/>
    <w:basedOn w:val="Mt"/>
    <w:rsid w:val="00774C5D"/>
    <w:pPr>
      <w:tabs>
        <w:tab w:val="num" w:pos="2834"/>
      </w:tabs>
      <w:ind w:left="2834" w:hanging="360"/>
    </w:pPr>
  </w:style>
  <w:style w:type="paragraph" w:customStyle="1" w:styleId="MOLis1">
    <w:name w:val="MOLis1"/>
    <w:basedOn w:val="Mt"/>
    <w:rsid w:val="00774C5D"/>
    <w:pPr>
      <w:spacing w:before="120" w:after="120"/>
    </w:pPr>
    <w:rPr>
      <w:sz w:val="24"/>
      <w:szCs w:val="20"/>
      <w:u w:val="single"/>
    </w:rPr>
  </w:style>
  <w:style w:type="paragraph" w:customStyle="1" w:styleId="MUPar">
    <w:name w:val="MUPar"/>
    <w:basedOn w:val="Mt"/>
    <w:next w:val="MUParOpis"/>
    <w:rsid w:val="00774C5D"/>
    <w:pPr>
      <w:keepNext/>
      <w:keepLines/>
      <w:numPr>
        <w:numId w:val="1"/>
      </w:numPr>
      <w:spacing w:before="240" w:after="120"/>
      <w:jc w:val="center"/>
    </w:pPr>
    <w:rPr>
      <w:b/>
      <w:sz w:val="28"/>
    </w:rPr>
  </w:style>
  <w:style w:type="paragraph" w:customStyle="1" w:styleId="MUParOpis">
    <w:name w:val="MUParOpis"/>
    <w:basedOn w:val="Mt"/>
    <w:next w:val="MULis1"/>
    <w:rsid w:val="00774C5D"/>
    <w:pPr>
      <w:keepNext/>
      <w:keepLines/>
      <w:spacing w:after="120"/>
      <w:ind w:left="357" w:hanging="357"/>
      <w:jc w:val="center"/>
    </w:pPr>
    <w:rPr>
      <w:b/>
      <w:caps/>
      <w:color w:val="000000"/>
      <w:szCs w:val="22"/>
    </w:rPr>
  </w:style>
  <w:style w:type="paragraph" w:customStyle="1" w:styleId="MULis1">
    <w:name w:val="MULis1"/>
    <w:basedOn w:val="Mt"/>
    <w:rsid w:val="00774C5D"/>
  </w:style>
  <w:style w:type="paragraph" w:customStyle="1" w:styleId="MULis2">
    <w:name w:val="MULis2"/>
    <w:basedOn w:val="Mt"/>
    <w:rsid w:val="00774C5D"/>
  </w:style>
  <w:style w:type="paragraph" w:customStyle="1" w:styleId="MULis3">
    <w:name w:val="MULis3"/>
    <w:basedOn w:val="Mt"/>
    <w:rsid w:val="00774C5D"/>
  </w:style>
  <w:style w:type="paragraph" w:customStyle="1" w:styleId="MULis4">
    <w:name w:val="MULis4"/>
    <w:basedOn w:val="Mt"/>
    <w:rsid w:val="00774C5D"/>
    <w:pPr>
      <w:tabs>
        <w:tab w:val="left" w:pos="1440"/>
        <w:tab w:val="left" w:pos="1800"/>
      </w:tabs>
      <w:ind w:left="1800" w:hanging="326"/>
    </w:pPr>
  </w:style>
  <w:style w:type="paragraph" w:customStyle="1" w:styleId="BodyText23">
    <w:name w:val="Body Text 23"/>
    <w:basedOn w:val="Normalny"/>
    <w:rsid w:val="00774C5D"/>
    <w:pPr>
      <w:suppressAutoHyphens/>
      <w:autoSpaceDE/>
      <w:autoSpaceDN/>
      <w:spacing w:before="336" w:line="360" w:lineRule="atLeast"/>
      <w:jc w:val="both"/>
    </w:pPr>
    <w:rPr>
      <w:rFonts w:ascii="Courier New" w:eastAsia="Times New Roman" w:hAnsi="Courier New"/>
      <w:kern w:val="1"/>
      <w:sz w:val="24"/>
      <w:szCs w:val="20"/>
      <w:lang w:eastAsia="ar-SA"/>
    </w:rPr>
  </w:style>
  <w:style w:type="paragraph" w:customStyle="1" w:styleId="BodyText21">
    <w:name w:val="Body Text 21"/>
    <w:basedOn w:val="Normalny"/>
    <w:rsid w:val="00774C5D"/>
    <w:pPr>
      <w:suppressAutoHyphens/>
      <w:autoSpaceDE/>
      <w:autoSpaceDN/>
      <w:spacing w:before="120"/>
    </w:pPr>
    <w:rPr>
      <w:rFonts w:ascii="Times New Roman" w:eastAsia="Times New Roman" w:hAnsi="Times New Roman"/>
      <w:kern w:val="1"/>
      <w:sz w:val="24"/>
      <w:szCs w:val="20"/>
      <w:lang w:eastAsia="ar-SA"/>
    </w:rPr>
  </w:style>
  <w:style w:type="paragraph" w:customStyle="1" w:styleId="nowy">
    <w:name w:val="nowy"/>
    <w:basedOn w:val="Normalny"/>
    <w:rsid w:val="00774C5D"/>
    <w:pPr>
      <w:widowControl/>
      <w:suppressAutoHyphens/>
      <w:autoSpaceDE/>
      <w:autoSpaceDN/>
      <w:spacing w:line="360" w:lineRule="auto"/>
      <w:jc w:val="both"/>
    </w:pPr>
    <w:rPr>
      <w:rFonts w:ascii="Times New Roman" w:eastAsia="Times New Roman" w:hAnsi="Times New Roman"/>
      <w:kern w:val="1"/>
      <w:sz w:val="26"/>
      <w:szCs w:val="20"/>
      <w:lang w:eastAsia="ar-SA"/>
    </w:rPr>
  </w:style>
  <w:style w:type="paragraph" w:customStyle="1" w:styleId="Listownik">
    <w:name w:val="Listownik"/>
    <w:basedOn w:val="Normalny"/>
    <w:rsid w:val="00774C5D"/>
    <w:pPr>
      <w:widowControl/>
      <w:suppressAutoHyphens/>
      <w:autoSpaceDE/>
      <w:autoSpaceDN/>
    </w:pPr>
    <w:rPr>
      <w:rFonts w:eastAsia="Times New Roman"/>
      <w:kern w:val="1"/>
      <w:lang w:eastAsia="ar-SA"/>
    </w:rPr>
  </w:style>
  <w:style w:type="paragraph" w:customStyle="1" w:styleId="Nrparagrafu">
    <w:name w:val="Nr paragrafu"/>
    <w:basedOn w:val="Normalny"/>
    <w:next w:val="Normalny"/>
    <w:rsid w:val="00774C5D"/>
    <w:pPr>
      <w:keepNext/>
      <w:keepLines/>
      <w:widowControl/>
      <w:tabs>
        <w:tab w:val="num" w:pos="643"/>
      </w:tabs>
      <w:suppressAutoHyphens/>
      <w:autoSpaceDE/>
      <w:autoSpaceDN/>
      <w:spacing w:before="120" w:after="120"/>
      <w:ind w:left="643" w:hanging="360"/>
      <w:jc w:val="center"/>
    </w:pPr>
    <w:rPr>
      <w:rFonts w:ascii="Times New Roman" w:eastAsia="Times New Roman" w:hAnsi="Times New Roman"/>
      <w:kern w:val="1"/>
      <w:sz w:val="24"/>
      <w:szCs w:val="20"/>
      <w:lang w:eastAsia="ar-SA"/>
    </w:rPr>
  </w:style>
  <w:style w:type="paragraph" w:styleId="Spistreci2">
    <w:name w:val="toc 2"/>
    <w:basedOn w:val="Normalny"/>
    <w:next w:val="Normalny"/>
    <w:rsid w:val="00774C5D"/>
    <w:pPr>
      <w:widowControl/>
      <w:tabs>
        <w:tab w:val="left" w:pos="709"/>
        <w:tab w:val="left" w:pos="9781"/>
      </w:tabs>
      <w:suppressAutoHyphens/>
      <w:autoSpaceDE/>
      <w:autoSpaceDN/>
      <w:ind w:left="425" w:hanging="425"/>
      <w:jc w:val="both"/>
    </w:pPr>
    <w:rPr>
      <w:rFonts w:eastAsia="Times New Roman"/>
      <w:kern w:val="1"/>
      <w:sz w:val="24"/>
      <w:szCs w:val="24"/>
      <w:lang w:eastAsia="ar-SA"/>
    </w:rPr>
  </w:style>
  <w:style w:type="paragraph" w:styleId="Spistreci3">
    <w:name w:val="toc 3"/>
    <w:basedOn w:val="Normalny"/>
    <w:next w:val="Normalny"/>
    <w:rsid w:val="00774C5D"/>
    <w:pPr>
      <w:widowControl/>
      <w:suppressAutoHyphens/>
      <w:autoSpaceDE/>
      <w:autoSpaceDN/>
      <w:ind w:left="480"/>
      <w:jc w:val="both"/>
    </w:pPr>
    <w:rPr>
      <w:rFonts w:eastAsia="Times New Roman"/>
      <w:kern w:val="1"/>
      <w:sz w:val="24"/>
      <w:szCs w:val="24"/>
      <w:lang w:eastAsia="ar-SA"/>
    </w:rPr>
  </w:style>
  <w:style w:type="paragraph" w:styleId="Spistreci5">
    <w:name w:val="toc 5"/>
    <w:basedOn w:val="Normalny"/>
    <w:next w:val="Normalny"/>
    <w:rsid w:val="00774C5D"/>
    <w:pPr>
      <w:widowControl/>
      <w:suppressAutoHyphens/>
      <w:autoSpaceDE/>
      <w:autoSpaceDN/>
      <w:spacing w:after="100" w:line="276" w:lineRule="auto"/>
      <w:ind w:left="880"/>
    </w:pPr>
    <w:rPr>
      <w:rFonts w:ascii="Calibri" w:eastAsia="Times New Roman" w:hAnsi="Calibri" w:cs="Times New Roman"/>
      <w:kern w:val="1"/>
      <w:lang w:eastAsia="ar-SA"/>
    </w:rPr>
  </w:style>
  <w:style w:type="paragraph" w:styleId="Spistreci6">
    <w:name w:val="toc 6"/>
    <w:basedOn w:val="Normalny"/>
    <w:next w:val="Normalny"/>
    <w:rsid w:val="00774C5D"/>
    <w:pPr>
      <w:widowControl/>
      <w:suppressAutoHyphens/>
      <w:autoSpaceDE/>
      <w:autoSpaceDN/>
      <w:spacing w:after="100" w:line="276" w:lineRule="auto"/>
      <w:ind w:left="1100"/>
    </w:pPr>
    <w:rPr>
      <w:rFonts w:ascii="Calibri" w:eastAsia="Times New Roman" w:hAnsi="Calibri" w:cs="Times New Roman"/>
      <w:kern w:val="1"/>
      <w:lang w:eastAsia="ar-SA"/>
    </w:rPr>
  </w:style>
  <w:style w:type="paragraph" w:styleId="Spistreci7">
    <w:name w:val="toc 7"/>
    <w:basedOn w:val="Normalny"/>
    <w:next w:val="Normalny"/>
    <w:rsid w:val="00774C5D"/>
    <w:pPr>
      <w:widowControl/>
      <w:suppressAutoHyphens/>
      <w:autoSpaceDE/>
      <w:autoSpaceDN/>
      <w:spacing w:after="100" w:line="276" w:lineRule="auto"/>
      <w:ind w:left="1320"/>
    </w:pPr>
    <w:rPr>
      <w:rFonts w:ascii="Calibri" w:eastAsia="Times New Roman" w:hAnsi="Calibri" w:cs="Times New Roman"/>
      <w:kern w:val="1"/>
      <w:lang w:eastAsia="ar-SA"/>
    </w:rPr>
  </w:style>
  <w:style w:type="paragraph" w:styleId="Spistreci8">
    <w:name w:val="toc 8"/>
    <w:basedOn w:val="Normalny"/>
    <w:next w:val="Normalny"/>
    <w:rsid w:val="00774C5D"/>
    <w:pPr>
      <w:widowControl/>
      <w:suppressAutoHyphens/>
      <w:autoSpaceDE/>
      <w:autoSpaceDN/>
      <w:spacing w:after="100" w:line="276" w:lineRule="auto"/>
      <w:ind w:left="1540"/>
    </w:pPr>
    <w:rPr>
      <w:rFonts w:ascii="Calibri" w:eastAsia="Times New Roman" w:hAnsi="Calibri" w:cs="Times New Roman"/>
      <w:kern w:val="1"/>
      <w:lang w:eastAsia="ar-SA"/>
    </w:rPr>
  </w:style>
  <w:style w:type="paragraph" w:styleId="Spistreci9">
    <w:name w:val="toc 9"/>
    <w:basedOn w:val="Normalny"/>
    <w:next w:val="Normalny"/>
    <w:rsid w:val="00774C5D"/>
    <w:pPr>
      <w:widowControl/>
      <w:suppressAutoHyphens/>
      <w:autoSpaceDE/>
      <w:autoSpaceDN/>
      <w:spacing w:after="100" w:line="276" w:lineRule="auto"/>
      <w:ind w:left="1760"/>
    </w:pPr>
    <w:rPr>
      <w:rFonts w:ascii="Calibri" w:eastAsia="Times New Roman" w:hAnsi="Calibri" w:cs="Times New Roman"/>
      <w:kern w:val="1"/>
      <w:lang w:eastAsia="ar-SA"/>
    </w:rPr>
  </w:style>
  <w:style w:type="paragraph" w:customStyle="1" w:styleId="StylSpistreci1Zlewej0cmWysunicie075cm">
    <w:name w:val="Styl Spis treści 1 + Z lewej:  0 cm Wysunięcie:  075 cm"/>
    <w:basedOn w:val="Spistreci1"/>
    <w:rsid w:val="00774C5D"/>
    <w:pPr>
      <w:tabs>
        <w:tab w:val="right" w:leader="dot" w:pos="9639"/>
      </w:tabs>
      <w:ind w:left="426" w:hanging="426"/>
      <w:jc w:val="both"/>
    </w:pPr>
    <w:rPr>
      <w:szCs w:val="20"/>
    </w:rPr>
  </w:style>
  <w:style w:type="paragraph" w:customStyle="1" w:styleId="Lista-1i">
    <w:name w:val="Lista - 1i"/>
    <w:basedOn w:val="Normalny"/>
    <w:rsid w:val="00774C5D"/>
    <w:pPr>
      <w:widowControl/>
      <w:suppressAutoHyphens/>
      <w:autoSpaceDE/>
      <w:autoSpaceDN/>
      <w:spacing w:before="96" w:line="288" w:lineRule="auto"/>
      <w:ind w:left="851" w:firstLine="357"/>
      <w:jc w:val="both"/>
    </w:pPr>
    <w:rPr>
      <w:rFonts w:eastAsia="Times New Roman"/>
      <w:kern w:val="1"/>
      <w:sz w:val="24"/>
      <w:szCs w:val="24"/>
      <w:lang w:eastAsia="ar-SA"/>
    </w:rPr>
  </w:style>
  <w:style w:type="paragraph" w:customStyle="1" w:styleId="BodyTextIndent21">
    <w:name w:val="Body Text Indent 21"/>
    <w:basedOn w:val="Normalny"/>
    <w:rsid w:val="00774C5D"/>
    <w:pPr>
      <w:widowControl/>
      <w:suppressAutoHyphens/>
      <w:overflowPunct w:val="0"/>
      <w:autoSpaceDN/>
      <w:ind w:left="360" w:hanging="360"/>
      <w:jc w:val="both"/>
    </w:pPr>
    <w:rPr>
      <w:rFonts w:ascii="Times New Roman" w:eastAsia="Times New Roman" w:hAnsi="Times New Roman"/>
      <w:kern w:val="1"/>
      <w:sz w:val="24"/>
      <w:szCs w:val="24"/>
      <w:lang w:eastAsia="ar-SA"/>
    </w:rPr>
  </w:style>
  <w:style w:type="paragraph" w:customStyle="1" w:styleId="BodyTextIndent22">
    <w:name w:val="Body Text Indent 22"/>
    <w:basedOn w:val="Normalny"/>
    <w:rsid w:val="00774C5D"/>
    <w:pPr>
      <w:widowControl/>
      <w:suppressAutoHyphens/>
      <w:overflowPunct w:val="0"/>
      <w:autoSpaceDN/>
      <w:ind w:left="360" w:hanging="360"/>
      <w:jc w:val="both"/>
    </w:pPr>
    <w:rPr>
      <w:rFonts w:ascii="Times New Roman" w:eastAsia="Times New Roman" w:hAnsi="Times New Roman"/>
      <w:kern w:val="1"/>
      <w:sz w:val="24"/>
      <w:szCs w:val="20"/>
      <w:lang w:eastAsia="ar-SA"/>
    </w:rPr>
  </w:style>
  <w:style w:type="paragraph" w:customStyle="1" w:styleId="Akapitzlist6">
    <w:name w:val="Akapit z listą6"/>
    <w:basedOn w:val="Normalny"/>
    <w:rsid w:val="00774C5D"/>
    <w:pPr>
      <w:widowControl/>
      <w:suppressAutoHyphens/>
      <w:autoSpaceDE/>
      <w:autoSpaceDN/>
      <w:ind w:left="708"/>
    </w:pPr>
    <w:rPr>
      <w:rFonts w:ascii="Times New Roman" w:eastAsia="Times New Roman" w:hAnsi="Times New Roman"/>
      <w:kern w:val="1"/>
      <w:sz w:val="24"/>
      <w:szCs w:val="24"/>
      <w:lang w:eastAsia="ar-SA"/>
    </w:rPr>
  </w:style>
  <w:style w:type="paragraph" w:customStyle="1" w:styleId="Zwykytekst1">
    <w:name w:val="Zwykły tekst1"/>
    <w:basedOn w:val="Normalny"/>
    <w:rsid w:val="00774C5D"/>
    <w:pPr>
      <w:widowControl/>
      <w:suppressAutoHyphens/>
      <w:autoSpaceDE/>
      <w:autoSpaceDN/>
    </w:pPr>
    <w:rPr>
      <w:rFonts w:ascii="Courier New" w:eastAsia="Times New Roman" w:hAnsi="Courier New"/>
      <w:kern w:val="1"/>
      <w:sz w:val="20"/>
      <w:szCs w:val="20"/>
      <w:lang w:eastAsia="ar-SA"/>
    </w:rPr>
  </w:style>
  <w:style w:type="paragraph" w:customStyle="1" w:styleId="Zwykytekst2">
    <w:name w:val="Zwykły tekst2"/>
    <w:basedOn w:val="Normalny"/>
    <w:rsid w:val="00774C5D"/>
    <w:pPr>
      <w:widowControl/>
      <w:suppressAutoHyphens/>
      <w:autoSpaceDE/>
      <w:autoSpaceDN/>
    </w:pPr>
    <w:rPr>
      <w:rFonts w:ascii="Courier New" w:eastAsia="Times New Roman" w:hAnsi="Courier New" w:cs="Courier New"/>
      <w:kern w:val="1"/>
      <w:sz w:val="20"/>
      <w:szCs w:val="20"/>
      <w:lang w:eastAsia="ar-SA"/>
    </w:rPr>
  </w:style>
  <w:style w:type="paragraph" w:customStyle="1" w:styleId="Tekstpodstawowy23">
    <w:name w:val="Tekst podstawowy 23"/>
    <w:basedOn w:val="Normalny"/>
    <w:rsid w:val="00774C5D"/>
    <w:pPr>
      <w:suppressAutoHyphens/>
      <w:overflowPunct w:val="0"/>
      <w:autoSpaceDN/>
      <w:ind w:left="426" w:hanging="426"/>
      <w:textAlignment w:val="baseline"/>
    </w:pPr>
    <w:rPr>
      <w:rFonts w:ascii="Times New Roman" w:eastAsia="Times New Roman" w:hAnsi="Times New Roman"/>
      <w:kern w:val="1"/>
      <w:sz w:val="24"/>
      <w:szCs w:val="20"/>
      <w:lang w:eastAsia="ar-SA"/>
    </w:rPr>
  </w:style>
  <w:style w:type="paragraph" w:customStyle="1" w:styleId="Standardowy1">
    <w:name w:val="Standardowy1"/>
    <w:rsid w:val="00774C5D"/>
    <w:pPr>
      <w:widowControl/>
      <w:suppressAutoHyphens/>
      <w:overflowPunct w:val="0"/>
      <w:autoSpaceDN/>
      <w:textAlignment w:val="baseline"/>
    </w:pPr>
    <w:rPr>
      <w:rFonts w:ascii="Times New Roman" w:hAnsi="Times New Roman" w:cs="Arial"/>
      <w:kern w:val="1"/>
      <w:sz w:val="24"/>
      <w:szCs w:val="20"/>
      <w:lang w:eastAsia="ar-SA"/>
    </w:rPr>
  </w:style>
  <w:style w:type="paragraph" w:customStyle="1" w:styleId="ListParagraph1">
    <w:name w:val="List Paragraph1"/>
    <w:basedOn w:val="Normalny"/>
    <w:rsid w:val="00774C5D"/>
    <w:pPr>
      <w:suppressAutoHyphens/>
      <w:autoSpaceDN/>
      <w:ind w:left="720"/>
    </w:pPr>
    <w:rPr>
      <w:rFonts w:ascii="Times New Roman" w:eastAsia="Times New Roman" w:hAnsi="Times New Roman"/>
      <w:kern w:val="1"/>
      <w:sz w:val="24"/>
      <w:szCs w:val="24"/>
      <w:lang w:eastAsia="ar-SA"/>
    </w:rPr>
  </w:style>
  <w:style w:type="paragraph" w:customStyle="1" w:styleId="WW-Tretekstu">
    <w:name w:val="WW-Treść tekstu"/>
    <w:basedOn w:val="Normalny"/>
    <w:rsid w:val="00774C5D"/>
    <w:pPr>
      <w:widowControl/>
      <w:suppressAutoHyphens/>
      <w:autoSpaceDE/>
      <w:autoSpaceDN/>
      <w:spacing w:after="120"/>
      <w:jc w:val="both"/>
    </w:pPr>
    <w:rPr>
      <w:rFonts w:ascii="Times New Roman" w:eastAsia="Times New Roman" w:hAnsi="Times New Roman"/>
      <w:kern w:val="1"/>
      <w:sz w:val="24"/>
      <w:szCs w:val="24"/>
      <w:lang w:eastAsia="ar-SA"/>
    </w:rPr>
  </w:style>
  <w:style w:type="paragraph" w:customStyle="1" w:styleId="LDZdata">
    <w:name w:val="LDZ_data"/>
    <w:basedOn w:val="Normalny"/>
    <w:rsid w:val="00774C5D"/>
    <w:pPr>
      <w:widowControl/>
      <w:tabs>
        <w:tab w:val="left" w:pos="284"/>
      </w:tabs>
      <w:suppressAutoHyphens/>
      <w:autoSpaceDE/>
      <w:autoSpaceDN/>
      <w:spacing w:after="200"/>
      <w:ind w:right="284"/>
      <w:jc w:val="right"/>
    </w:pPr>
    <w:rPr>
      <w:b/>
      <w:bCs/>
      <w:color w:val="000000"/>
      <w:kern w:val="1"/>
      <w:lang w:eastAsia="ar-SA"/>
    </w:rPr>
  </w:style>
  <w:style w:type="paragraph" w:customStyle="1" w:styleId="Lista31">
    <w:name w:val="Lista 31"/>
    <w:basedOn w:val="Normalny"/>
    <w:rsid w:val="00774C5D"/>
    <w:pPr>
      <w:widowControl/>
      <w:suppressAutoHyphens/>
      <w:autoSpaceDE/>
      <w:autoSpaceDN/>
      <w:ind w:left="849" w:hanging="283"/>
      <w:jc w:val="both"/>
    </w:pPr>
    <w:rPr>
      <w:rFonts w:eastAsia="Times New Roman"/>
      <w:kern w:val="1"/>
      <w:sz w:val="24"/>
      <w:szCs w:val="24"/>
      <w:lang w:eastAsia="ar-SA"/>
    </w:rPr>
  </w:style>
  <w:style w:type="paragraph" w:customStyle="1" w:styleId="Tabelapozycja">
    <w:name w:val="Tabela pozycja"/>
    <w:basedOn w:val="Normalny"/>
    <w:rsid w:val="00774C5D"/>
    <w:pPr>
      <w:widowControl/>
      <w:suppressAutoHyphens/>
      <w:autoSpaceDE/>
      <w:autoSpaceDN/>
    </w:pPr>
    <w:rPr>
      <w:rFonts w:eastAsia="MS Outlook"/>
      <w:kern w:val="1"/>
      <w:szCs w:val="20"/>
      <w:lang w:eastAsia="ar-SA"/>
    </w:rPr>
  </w:style>
  <w:style w:type="paragraph" w:customStyle="1" w:styleId="Normalny1">
    <w:name w:val="Normalny1"/>
    <w:rsid w:val="00774C5D"/>
    <w:pPr>
      <w:widowControl/>
      <w:suppressAutoHyphens/>
      <w:autoSpaceDN/>
    </w:pPr>
    <w:rPr>
      <w:rFonts w:ascii="Arial" w:eastAsia="Calibri" w:hAnsi="Arial" w:cs="Arial"/>
      <w:color w:val="000000"/>
      <w:kern w:val="1"/>
      <w:sz w:val="24"/>
      <w:szCs w:val="24"/>
      <w:lang w:eastAsia="ar-SA"/>
    </w:rPr>
  </w:style>
  <w:style w:type="paragraph" w:customStyle="1" w:styleId="Style8">
    <w:name w:val="Style8"/>
    <w:basedOn w:val="Normalny"/>
    <w:rsid w:val="00774C5D"/>
    <w:pPr>
      <w:suppressAutoHyphens/>
      <w:autoSpaceDN/>
    </w:pPr>
    <w:rPr>
      <w:rFonts w:eastAsia="Times New Roman"/>
      <w:kern w:val="1"/>
      <w:sz w:val="24"/>
      <w:szCs w:val="24"/>
      <w:lang w:eastAsia="ar-SA"/>
    </w:rPr>
  </w:style>
  <w:style w:type="paragraph" w:customStyle="1" w:styleId="Myslnik">
    <w:name w:val="! Myslnik"/>
    <w:basedOn w:val="Normalny"/>
    <w:rsid w:val="00774C5D"/>
    <w:pPr>
      <w:suppressAutoHyphens/>
      <w:autoSpaceDE/>
      <w:autoSpaceDN/>
      <w:spacing w:line="360" w:lineRule="auto"/>
      <w:ind w:left="555" w:hanging="270"/>
      <w:jc w:val="both"/>
      <w:textAlignment w:val="baseline"/>
    </w:pPr>
    <w:rPr>
      <w:rFonts w:ascii="Verdana" w:eastAsia="Lucida Sans Unicode" w:hAnsi="Verdana" w:cs="Mangal"/>
      <w:kern w:val="1"/>
      <w:szCs w:val="24"/>
      <w:shd w:val="clear" w:color="auto" w:fill="FFFFFF"/>
      <w:lang w:eastAsia="hi-IN" w:bidi="hi-IN"/>
    </w:rPr>
  </w:style>
  <w:style w:type="paragraph" w:customStyle="1" w:styleId="Tekstpodstawowywcity22">
    <w:name w:val="Tekst podstawowy wcięty 22"/>
    <w:basedOn w:val="Normalny"/>
    <w:rsid w:val="00774C5D"/>
    <w:pPr>
      <w:widowControl/>
      <w:suppressAutoHyphens/>
      <w:autoSpaceDE/>
      <w:autoSpaceDN/>
      <w:ind w:left="1134" w:hanging="708"/>
      <w:jc w:val="both"/>
    </w:pPr>
    <w:rPr>
      <w:rFonts w:ascii="Times New Roman" w:eastAsia="Times New Roman" w:hAnsi="Times New Roman"/>
      <w:kern w:val="1"/>
      <w:sz w:val="24"/>
      <w:szCs w:val="20"/>
      <w:lang w:eastAsia="ar-SA"/>
    </w:rPr>
  </w:style>
  <w:style w:type="paragraph" w:customStyle="1" w:styleId="Style55">
    <w:name w:val="Style55"/>
    <w:basedOn w:val="Normalny"/>
    <w:rsid w:val="00774C5D"/>
    <w:pPr>
      <w:suppressAutoHyphens/>
      <w:autoSpaceDN/>
      <w:spacing w:line="398" w:lineRule="exact"/>
      <w:jc w:val="both"/>
    </w:pPr>
    <w:rPr>
      <w:rFonts w:ascii="Times New Roman" w:eastAsia="Times New Roman" w:hAnsi="Times New Roman"/>
      <w:kern w:val="1"/>
      <w:sz w:val="24"/>
      <w:szCs w:val="24"/>
      <w:lang w:eastAsia="ar-SA"/>
    </w:rPr>
  </w:style>
  <w:style w:type="paragraph" w:customStyle="1" w:styleId="tekst">
    <w:name w:val="! tekst"/>
    <w:basedOn w:val="Normalny"/>
    <w:rsid w:val="00774C5D"/>
    <w:pPr>
      <w:suppressAutoHyphens/>
      <w:autoSpaceDE/>
      <w:autoSpaceDN/>
      <w:spacing w:line="360" w:lineRule="auto"/>
      <w:textAlignment w:val="baseline"/>
    </w:pPr>
    <w:rPr>
      <w:rFonts w:ascii="Verdana" w:eastAsia="Lucida Sans Unicode" w:hAnsi="Verdana" w:cs="Mangal"/>
      <w:kern w:val="1"/>
      <w:lang w:eastAsia="hi-IN" w:bidi="hi-IN"/>
    </w:rPr>
  </w:style>
  <w:style w:type="paragraph" w:customStyle="1" w:styleId="1">
    <w:name w:val="! 1."/>
    <w:basedOn w:val="Normalny"/>
    <w:rsid w:val="00774C5D"/>
    <w:pPr>
      <w:tabs>
        <w:tab w:val="left" w:pos="570"/>
      </w:tabs>
      <w:suppressAutoHyphens/>
      <w:autoSpaceDE/>
      <w:autoSpaceDN/>
      <w:spacing w:line="360" w:lineRule="auto"/>
      <w:ind w:left="555" w:hanging="300"/>
      <w:textAlignment w:val="baseline"/>
    </w:pPr>
    <w:rPr>
      <w:rFonts w:ascii="Verdana" w:eastAsia="Lucida Sans Unicode" w:hAnsi="Verdana" w:cs="Mangal"/>
      <w:kern w:val="1"/>
      <w:szCs w:val="20"/>
      <w:lang w:eastAsia="hi-IN" w:bidi="hi-IN"/>
    </w:rPr>
  </w:style>
  <w:style w:type="paragraph" w:customStyle="1" w:styleId="a">
    <w:name w:val="! a"/>
    <w:basedOn w:val="Normalny"/>
    <w:rsid w:val="00774C5D"/>
    <w:pPr>
      <w:tabs>
        <w:tab w:val="left" w:pos="1395"/>
      </w:tabs>
      <w:suppressAutoHyphens/>
      <w:autoSpaceDE/>
      <w:autoSpaceDN/>
      <w:spacing w:line="360" w:lineRule="auto"/>
      <w:ind w:left="1275" w:hanging="405"/>
      <w:jc w:val="both"/>
      <w:textAlignment w:val="baseline"/>
    </w:pPr>
    <w:rPr>
      <w:rFonts w:ascii="Verdana" w:eastAsia="Lucida Sans Unicode" w:hAnsi="Verdana" w:cs="Mangal"/>
      <w:kern w:val="1"/>
      <w:szCs w:val="24"/>
      <w:shd w:val="clear" w:color="auto" w:fill="FFFFFF"/>
      <w:lang w:eastAsia="hi-IN" w:bidi="hi-IN"/>
    </w:rPr>
  </w:style>
  <w:style w:type="paragraph" w:customStyle="1" w:styleId="Lista-kontynuacja21">
    <w:name w:val="Lista - kontynuacja 21"/>
    <w:basedOn w:val="Normalny"/>
    <w:rsid w:val="00774C5D"/>
    <w:pPr>
      <w:widowControl/>
      <w:suppressAutoHyphens/>
      <w:autoSpaceDE/>
      <w:autoSpaceDN/>
      <w:spacing w:after="120"/>
      <w:ind w:left="566"/>
      <w:jc w:val="both"/>
    </w:pPr>
    <w:rPr>
      <w:rFonts w:eastAsia="Times New Roman"/>
      <w:kern w:val="1"/>
      <w:sz w:val="24"/>
      <w:szCs w:val="24"/>
      <w:lang w:eastAsia="ar-SA"/>
    </w:rPr>
  </w:style>
  <w:style w:type="paragraph" w:customStyle="1" w:styleId="Nagwektabeli">
    <w:name w:val="Nagłówek tabeli"/>
    <w:basedOn w:val="Zawartotabeli"/>
    <w:rsid w:val="00774C5D"/>
    <w:pPr>
      <w:widowControl/>
      <w:jc w:val="center"/>
    </w:pPr>
    <w:rPr>
      <w:rFonts w:ascii="Arial" w:eastAsia="Times New Roman" w:hAnsi="Arial" w:cs="Arial"/>
      <w:b/>
      <w:bCs/>
      <w:lang w:eastAsia="ar-SA"/>
    </w:rPr>
  </w:style>
  <w:style w:type="paragraph" w:customStyle="1" w:styleId="Zawartoramki">
    <w:name w:val="Zawartość ramki"/>
    <w:basedOn w:val="Tekstpodstawowy"/>
    <w:rsid w:val="00774C5D"/>
    <w:pPr>
      <w:widowControl/>
      <w:suppressAutoHyphens/>
      <w:autoSpaceDE/>
      <w:autoSpaceDN/>
      <w:spacing w:after="120"/>
      <w:ind w:left="0"/>
      <w:jc w:val="both"/>
    </w:pPr>
    <w:rPr>
      <w:rFonts w:eastAsia="Times New Roman"/>
      <w:kern w:val="1"/>
      <w:sz w:val="24"/>
      <w:szCs w:val="24"/>
      <w:lang w:eastAsia="ar-SA"/>
    </w:rPr>
  </w:style>
  <w:style w:type="paragraph" w:customStyle="1" w:styleId="Tekstpodstawowywcity21">
    <w:name w:val="Tekst podstawowy wcięty 21"/>
    <w:basedOn w:val="Normalny"/>
    <w:rsid w:val="00774C5D"/>
    <w:pPr>
      <w:widowControl/>
      <w:suppressAutoHyphens/>
      <w:autoSpaceDE/>
      <w:autoSpaceDN/>
      <w:ind w:left="180"/>
      <w:jc w:val="both"/>
    </w:pPr>
    <w:rPr>
      <w:rFonts w:eastAsia="Times New Roman"/>
      <w:kern w:val="1"/>
      <w:sz w:val="24"/>
      <w:szCs w:val="20"/>
      <w:lang w:eastAsia="ar-SA"/>
    </w:rPr>
  </w:style>
  <w:style w:type="paragraph" w:customStyle="1" w:styleId="HTML-wstpniesformatowany1">
    <w:name w:val="HTML - wstępnie sformatowany1"/>
    <w:basedOn w:val="Normalny"/>
    <w:rsid w:val="00774C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eastAsia="Times New Roman" w:hAnsi="Courier New" w:cs="Courier New"/>
      <w:kern w:val="1"/>
      <w:sz w:val="20"/>
      <w:szCs w:val="20"/>
      <w:lang w:eastAsia="ar-SA"/>
    </w:rPr>
  </w:style>
  <w:style w:type="paragraph" w:customStyle="1" w:styleId="Wysunicietekstu">
    <w:name w:val="Wysunięcie tekstu"/>
    <w:basedOn w:val="Tekstpodstawowy"/>
    <w:rsid w:val="00774C5D"/>
    <w:pPr>
      <w:widowControl/>
      <w:tabs>
        <w:tab w:val="left" w:pos="0"/>
      </w:tabs>
      <w:suppressAutoHyphens/>
      <w:autoSpaceDE/>
      <w:autoSpaceDN/>
      <w:spacing w:after="120"/>
      <w:ind w:left="567" w:hanging="283"/>
      <w:jc w:val="both"/>
    </w:pPr>
    <w:rPr>
      <w:rFonts w:eastAsia="Times New Roman"/>
      <w:kern w:val="1"/>
      <w:sz w:val="24"/>
      <w:szCs w:val="24"/>
      <w:lang w:eastAsia="ar-SA"/>
    </w:rPr>
  </w:style>
  <w:style w:type="character" w:customStyle="1" w:styleId="TekstkomentarzaZnak1">
    <w:name w:val="Tekst komentarza Znak1"/>
    <w:uiPriority w:val="99"/>
    <w:semiHidden/>
    <w:rsid w:val="00774C5D"/>
    <w:rPr>
      <w:rFonts w:ascii="Arial" w:hAnsi="Arial" w:cs="Arial"/>
      <w:kern w:val="1"/>
      <w:lang w:eastAsia="ar-SA"/>
    </w:rPr>
  </w:style>
  <w:style w:type="character" w:customStyle="1" w:styleId="footnote">
    <w:name w:val="footnote"/>
    <w:rsid w:val="00774C5D"/>
  </w:style>
  <w:style w:type="paragraph" w:customStyle="1" w:styleId="Style2">
    <w:name w:val="Style 2"/>
    <w:basedOn w:val="Normalny"/>
    <w:rsid w:val="00774C5D"/>
    <w:pPr>
      <w:suppressAutoHyphens/>
      <w:autoSpaceDE/>
      <w:autoSpaceDN/>
    </w:pPr>
    <w:rPr>
      <w:rFonts w:ascii="Times New Roman" w:eastAsia="Times New Roman" w:hAnsi="Times New Roman" w:cs="Times New Roman"/>
      <w:color w:val="000000"/>
      <w:kern w:val="1"/>
      <w:sz w:val="20"/>
      <w:szCs w:val="20"/>
      <w:lang w:eastAsia="ar-SA"/>
    </w:rPr>
  </w:style>
  <w:style w:type="numbering" w:customStyle="1" w:styleId="WWNum1">
    <w:name w:val="WWNum1"/>
    <w:basedOn w:val="Bezlisty"/>
    <w:rsid w:val="00774C5D"/>
    <w:pPr>
      <w:numPr>
        <w:numId w:val="5"/>
      </w:numPr>
    </w:pPr>
  </w:style>
  <w:style w:type="numbering" w:customStyle="1" w:styleId="WWNum2">
    <w:name w:val="WWNum2"/>
    <w:basedOn w:val="Bezlisty"/>
    <w:rsid w:val="00774C5D"/>
    <w:pPr>
      <w:numPr>
        <w:numId w:val="6"/>
      </w:numPr>
    </w:pPr>
  </w:style>
  <w:style w:type="numbering" w:customStyle="1" w:styleId="WWNum3">
    <w:name w:val="WWNum3"/>
    <w:basedOn w:val="Bezlisty"/>
    <w:rsid w:val="00774C5D"/>
    <w:pPr>
      <w:numPr>
        <w:numId w:val="7"/>
      </w:numPr>
    </w:pPr>
  </w:style>
  <w:style w:type="numbering" w:customStyle="1" w:styleId="WWNum4">
    <w:name w:val="WWNum4"/>
    <w:basedOn w:val="Bezlisty"/>
    <w:rsid w:val="00774C5D"/>
    <w:pPr>
      <w:numPr>
        <w:numId w:val="8"/>
      </w:numPr>
    </w:pPr>
  </w:style>
  <w:style w:type="numbering" w:customStyle="1" w:styleId="WWNum5">
    <w:name w:val="WWNum5"/>
    <w:basedOn w:val="Bezlisty"/>
    <w:rsid w:val="00774C5D"/>
    <w:pPr>
      <w:numPr>
        <w:numId w:val="9"/>
      </w:numPr>
    </w:pPr>
  </w:style>
  <w:style w:type="numbering" w:customStyle="1" w:styleId="WWNum6">
    <w:name w:val="WWNum6"/>
    <w:basedOn w:val="Bezlisty"/>
    <w:rsid w:val="00774C5D"/>
    <w:pPr>
      <w:numPr>
        <w:numId w:val="10"/>
      </w:numPr>
    </w:pPr>
  </w:style>
  <w:style w:type="numbering" w:customStyle="1" w:styleId="WWNum7">
    <w:name w:val="WWNum7"/>
    <w:basedOn w:val="Bezlisty"/>
    <w:rsid w:val="00774C5D"/>
    <w:pPr>
      <w:numPr>
        <w:numId w:val="11"/>
      </w:numPr>
    </w:pPr>
  </w:style>
  <w:style w:type="numbering" w:customStyle="1" w:styleId="WWNum8">
    <w:name w:val="WWNum8"/>
    <w:basedOn w:val="Bezlisty"/>
    <w:rsid w:val="00774C5D"/>
    <w:pPr>
      <w:numPr>
        <w:numId w:val="12"/>
      </w:numPr>
    </w:pPr>
  </w:style>
  <w:style w:type="numbering" w:customStyle="1" w:styleId="WWNum9">
    <w:name w:val="WWNum9"/>
    <w:basedOn w:val="Bezlisty"/>
    <w:rsid w:val="00774C5D"/>
    <w:pPr>
      <w:numPr>
        <w:numId w:val="13"/>
      </w:numPr>
    </w:pPr>
  </w:style>
  <w:style w:type="numbering" w:customStyle="1" w:styleId="WWNum10">
    <w:name w:val="WWNum10"/>
    <w:basedOn w:val="Bezlisty"/>
    <w:rsid w:val="00774C5D"/>
    <w:pPr>
      <w:numPr>
        <w:numId w:val="14"/>
      </w:numPr>
    </w:pPr>
  </w:style>
  <w:style w:type="numbering" w:customStyle="1" w:styleId="WWNum11">
    <w:name w:val="WWNum11"/>
    <w:basedOn w:val="Bezlisty"/>
    <w:rsid w:val="00774C5D"/>
    <w:pPr>
      <w:numPr>
        <w:numId w:val="15"/>
      </w:numPr>
    </w:pPr>
  </w:style>
  <w:style w:type="numbering" w:customStyle="1" w:styleId="WWNum12">
    <w:name w:val="WWNum12"/>
    <w:basedOn w:val="Bezlisty"/>
    <w:rsid w:val="00774C5D"/>
    <w:pPr>
      <w:numPr>
        <w:numId w:val="16"/>
      </w:numPr>
    </w:pPr>
  </w:style>
  <w:style w:type="numbering" w:customStyle="1" w:styleId="WWNum13">
    <w:name w:val="WWNum13"/>
    <w:basedOn w:val="Bezlisty"/>
    <w:rsid w:val="00774C5D"/>
    <w:pPr>
      <w:numPr>
        <w:numId w:val="17"/>
      </w:numPr>
    </w:pPr>
  </w:style>
  <w:style w:type="numbering" w:customStyle="1" w:styleId="WWNum14">
    <w:name w:val="WWNum14"/>
    <w:basedOn w:val="Bezlisty"/>
    <w:rsid w:val="00774C5D"/>
    <w:pPr>
      <w:numPr>
        <w:numId w:val="18"/>
      </w:numPr>
    </w:pPr>
  </w:style>
  <w:style w:type="numbering" w:customStyle="1" w:styleId="WWNum15">
    <w:name w:val="WWNum15"/>
    <w:basedOn w:val="Bezlisty"/>
    <w:rsid w:val="00774C5D"/>
    <w:pPr>
      <w:numPr>
        <w:numId w:val="19"/>
      </w:numPr>
    </w:pPr>
  </w:style>
  <w:style w:type="numbering" w:customStyle="1" w:styleId="WWNum16">
    <w:name w:val="WWNum16"/>
    <w:basedOn w:val="Bezlisty"/>
    <w:rsid w:val="00774C5D"/>
    <w:pPr>
      <w:numPr>
        <w:numId w:val="20"/>
      </w:numPr>
    </w:pPr>
  </w:style>
  <w:style w:type="numbering" w:customStyle="1" w:styleId="WWNum17">
    <w:name w:val="WWNum17"/>
    <w:basedOn w:val="Bezlisty"/>
    <w:rsid w:val="00774C5D"/>
    <w:pPr>
      <w:numPr>
        <w:numId w:val="21"/>
      </w:numPr>
    </w:pPr>
  </w:style>
  <w:style w:type="numbering" w:customStyle="1" w:styleId="WWNum18">
    <w:name w:val="WWNum18"/>
    <w:basedOn w:val="Bezlisty"/>
    <w:rsid w:val="00774C5D"/>
    <w:pPr>
      <w:numPr>
        <w:numId w:val="22"/>
      </w:numPr>
    </w:pPr>
  </w:style>
  <w:style w:type="numbering" w:customStyle="1" w:styleId="WWNum19">
    <w:name w:val="WWNum19"/>
    <w:basedOn w:val="Bezlisty"/>
    <w:rsid w:val="00774C5D"/>
    <w:pPr>
      <w:numPr>
        <w:numId w:val="23"/>
      </w:numPr>
    </w:pPr>
  </w:style>
  <w:style w:type="numbering" w:customStyle="1" w:styleId="WWNum20">
    <w:name w:val="WWNum20"/>
    <w:basedOn w:val="Bezlisty"/>
    <w:rsid w:val="00774C5D"/>
    <w:pPr>
      <w:numPr>
        <w:numId w:val="24"/>
      </w:numPr>
    </w:pPr>
  </w:style>
  <w:style w:type="numbering" w:customStyle="1" w:styleId="WWNum21">
    <w:name w:val="WWNum21"/>
    <w:basedOn w:val="Bezlisty"/>
    <w:rsid w:val="00774C5D"/>
    <w:pPr>
      <w:numPr>
        <w:numId w:val="25"/>
      </w:numPr>
    </w:pPr>
  </w:style>
  <w:style w:type="numbering" w:customStyle="1" w:styleId="WWNum22">
    <w:name w:val="WWNum22"/>
    <w:basedOn w:val="Bezlisty"/>
    <w:rsid w:val="00774C5D"/>
    <w:pPr>
      <w:numPr>
        <w:numId w:val="26"/>
      </w:numPr>
    </w:pPr>
  </w:style>
  <w:style w:type="numbering" w:customStyle="1" w:styleId="WWNum23">
    <w:name w:val="WWNum23"/>
    <w:basedOn w:val="Bezlisty"/>
    <w:rsid w:val="00774C5D"/>
    <w:pPr>
      <w:numPr>
        <w:numId w:val="27"/>
      </w:numPr>
    </w:pPr>
  </w:style>
  <w:style w:type="numbering" w:customStyle="1" w:styleId="WWNum24">
    <w:name w:val="WWNum24"/>
    <w:basedOn w:val="Bezlisty"/>
    <w:rsid w:val="00774C5D"/>
    <w:pPr>
      <w:numPr>
        <w:numId w:val="28"/>
      </w:numPr>
    </w:pPr>
  </w:style>
  <w:style w:type="numbering" w:customStyle="1" w:styleId="WWNum25">
    <w:name w:val="WWNum25"/>
    <w:basedOn w:val="Bezlisty"/>
    <w:rsid w:val="00774C5D"/>
    <w:pPr>
      <w:numPr>
        <w:numId w:val="29"/>
      </w:numPr>
    </w:pPr>
  </w:style>
  <w:style w:type="numbering" w:customStyle="1" w:styleId="WWNum26">
    <w:name w:val="WWNum26"/>
    <w:basedOn w:val="Bezlisty"/>
    <w:rsid w:val="00774C5D"/>
    <w:pPr>
      <w:numPr>
        <w:numId w:val="30"/>
      </w:numPr>
    </w:pPr>
  </w:style>
  <w:style w:type="numbering" w:customStyle="1" w:styleId="WWNum27">
    <w:name w:val="WWNum27"/>
    <w:basedOn w:val="Bezlisty"/>
    <w:rsid w:val="00774C5D"/>
    <w:pPr>
      <w:numPr>
        <w:numId w:val="31"/>
      </w:numPr>
    </w:pPr>
  </w:style>
  <w:style w:type="numbering" w:customStyle="1" w:styleId="WWNum28">
    <w:name w:val="WWNum28"/>
    <w:basedOn w:val="Bezlisty"/>
    <w:rsid w:val="00774C5D"/>
    <w:pPr>
      <w:numPr>
        <w:numId w:val="32"/>
      </w:numPr>
    </w:pPr>
  </w:style>
  <w:style w:type="numbering" w:customStyle="1" w:styleId="WWNum29">
    <w:name w:val="WWNum29"/>
    <w:basedOn w:val="Bezlisty"/>
    <w:rsid w:val="00774C5D"/>
    <w:pPr>
      <w:numPr>
        <w:numId w:val="33"/>
      </w:numPr>
    </w:pPr>
  </w:style>
  <w:style w:type="paragraph" w:customStyle="1" w:styleId="v1msonormal">
    <w:name w:val="v1msonormal"/>
    <w:basedOn w:val="Normalny"/>
    <w:rsid w:val="00774C5D"/>
    <w:pPr>
      <w:widowControl/>
      <w:autoSpaceDE/>
      <w:autoSpaceDN/>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42">
    <w:name w:val="Font Style42"/>
    <w:rsid w:val="00774C5D"/>
    <w:rPr>
      <w:rFonts w:ascii="Arial" w:hAnsi="Arial" w:cs="Arial"/>
      <w:b/>
      <w:bCs/>
      <w:sz w:val="20"/>
      <w:szCs w:val="20"/>
    </w:rPr>
  </w:style>
  <w:style w:type="paragraph" w:customStyle="1" w:styleId="TableContents">
    <w:name w:val="Table Contents"/>
    <w:basedOn w:val="Normalny"/>
    <w:rsid w:val="00774C5D"/>
    <w:pPr>
      <w:widowControl/>
      <w:autoSpaceDE/>
      <w:spacing w:after="0" w:line="240" w:lineRule="auto"/>
      <w:ind w:left="567" w:hanging="567"/>
      <w:jc w:val="both"/>
    </w:pPr>
    <w:rPr>
      <w:rFonts w:ascii="Times New Roman" w:eastAsia="Times New Roman" w:hAnsi="Times New Roman" w:cs="Times New Roman"/>
      <w:sz w:val="24"/>
      <w:szCs w:val="24"/>
      <w:lang w:eastAsia="zh-CN"/>
    </w:rPr>
  </w:style>
  <w:style w:type="character" w:customStyle="1" w:styleId="DeltaViewInsertion">
    <w:name w:val="DeltaView Insertion"/>
    <w:rsid w:val="00774C5D"/>
    <w:rPr>
      <w:b/>
      <w:i/>
      <w:spacing w:val="0"/>
    </w:rPr>
  </w:style>
  <w:style w:type="paragraph" w:customStyle="1" w:styleId="Textbody">
    <w:name w:val="Text body"/>
    <w:basedOn w:val="Standard"/>
    <w:rsid w:val="00774C5D"/>
    <w:pPr>
      <w:widowControl/>
      <w:suppressAutoHyphens/>
      <w:autoSpaceDE/>
      <w:adjustRightInd/>
      <w:spacing w:after="140" w:line="288" w:lineRule="auto"/>
      <w:textAlignment w:val="baseline"/>
    </w:pPr>
    <w:rPr>
      <w:rFonts w:ascii="Liberation Serif" w:eastAsia="SimSun" w:hAnsi="Liberation Serif" w:cs="Mangal"/>
      <w:kern w:val="3"/>
      <w:lang w:val="en-US" w:eastAsia="zh-CN" w:bidi="hi-IN"/>
    </w:rPr>
  </w:style>
  <w:style w:type="paragraph" w:customStyle="1" w:styleId="Footnote0">
    <w:name w:val="Footnote"/>
    <w:basedOn w:val="Standard"/>
    <w:rsid w:val="00774C5D"/>
    <w:pPr>
      <w:widowControl/>
      <w:suppressAutoHyphens/>
      <w:autoSpaceDE/>
      <w:adjustRightInd/>
      <w:spacing w:after="0" w:line="240" w:lineRule="auto"/>
      <w:textAlignment w:val="baseline"/>
    </w:pPr>
    <w:rPr>
      <w:rFonts w:ascii="Liberation Serif" w:hAnsi="Liberation Serif" w:cs="Mangal"/>
      <w:kern w:val="3"/>
      <w:sz w:val="20"/>
      <w:szCs w:val="20"/>
      <w:lang w:val="en-US" w:eastAsia="zh-CN" w:bidi="hi-IN"/>
    </w:rPr>
  </w:style>
  <w:style w:type="character" w:customStyle="1" w:styleId="AkapitzlistZnak1">
    <w:name w:val="Akapit z listą Znak1"/>
    <w:uiPriority w:val="34"/>
    <w:unhideWhenUsed/>
    <w:qFormat/>
    <w:locked/>
    <w:rsid w:val="00774C5D"/>
    <w:rPr>
      <w:rFonts w:ascii="Arial" w:eastAsia="Times New Roman" w:hAnsi="Arial" w:cs="Arial"/>
      <w:color w:val="000000"/>
      <w:sz w:val="18"/>
      <w:szCs w:val="18"/>
      <w:lang w:eastAsia="zh-CN"/>
    </w:rPr>
  </w:style>
  <w:style w:type="paragraph" w:customStyle="1" w:styleId="NumPar1">
    <w:name w:val="NumPar 1"/>
    <w:basedOn w:val="Normalny"/>
    <w:next w:val="Normalny"/>
    <w:qFormat/>
    <w:rsid w:val="00774C5D"/>
    <w:pPr>
      <w:widowControl/>
      <w:numPr>
        <w:numId w:val="34"/>
      </w:numPr>
      <w:suppressAutoHyphens/>
      <w:autoSpaceDE/>
      <w:autoSpaceDN/>
      <w:spacing w:before="120" w:after="120" w:line="240" w:lineRule="auto"/>
      <w:jc w:val="both"/>
    </w:pPr>
    <w:rPr>
      <w:rFonts w:ascii="Times New Roman" w:eastAsia="Cambria" w:hAnsi="Times New Roman" w:cs="Times New Roman"/>
      <w:color w:val="000000"/>
      <w:shd w:val="clear" w:color="auto" w:fill="FFFFFF"/>
      <w:lang w:eastAsia="en-GB"/>
    </w:rPr>
  </w:style>
  <w:style w:type="table" w:customStyle="1" w:styleId="Tabela-Siatka1">
    <w:name w:val="Tabela - Siatka1"/>
    <w:basedOn w:val="Standardowy"/>
    <w:uiPriority w:val="39"/>
    <w:rsid w:val="00774C5D"/>
    <w:pPr>
      <w:widowControl/>
      <w:suppressAutoHyphens/>
      <w:autoSpaceDE/>
      <w:autoSpaceDN/>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Bezpogrubienia">
    <w:name w:val="Tekst treści (2) + Bez pogrubienia"/>
    <w:qFormat/>
    <w:rsid w:val="00774C5D"/>
    <w:rPr>
      <w:rFonts w:ascii="Calibri" w:hAnsi="Calibri" w:cs="Calibri"/>
      <w:b/>
      <w:bCs w:val="0"/>
      <w:i/>
      <w:iCs w:val="0"/>
      <w:strike w:val="0"/>
      <w:dstrike w:val="0"/>
      <w:color w:val="000000"/>
      <w:spacing w:val="0"/>
      <w:position w:val="0"/>
      <w:sz w:val="21"/>
      <w:u w:val="none"/>
      <w:shd w:val="clear" w:color="auto" w:fill="FFFFFF"/>
      <w:vertAlign w:val="baseline"/>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5008</Words>
  <Characters>30054</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Kocęba</dc:creator>
  <cp:keywords/>
  <dc:description/>
  <cp:lastModifiedBy>32294</cp:lastModifiedBy>
  <cp:revision>2</cp:revision>
  <cp:lastPrinted>2022-10-18T08:12:00Z</cp:lastPrinted>
  <dcterms:created xsi:type="dcterms:W3CDTF">2022-11-08T16:51:00Z</dcterms:created>
  <dcterms:modified xsi:type="dcterms:W3CDTF">2022-11-08T16:51:00Z</dcterms:modified>
</cp:coreProperties>
</file>