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3C4BD" w14:textId="722B74EC" w:rsidR="007A4F48" w:rsidRPr="007233A6" w:rsidRDefault="002D3A8F" w:rsidP="007233A6">
      <w:pPr>
        <w:spacing w:beforeLines="40" w:before="96" w:afterLines="40" w:after="96"/>
        <w:jc w:val="right"/>
      </w:pPr>
      <w:bookmarkStart w:id="0" w:name="_GoBack"/>
      <w:bookmarkEnd w:id="0"/>
      <w:r w:rsidRPr="007233A6">
        <w:t>Załącznik</w:t>
      </w:r>
      <w:r w:rsidR="009C7E2A" w:rsidRPr="007233A6">
        <w:t xml:space="preserve"> nr </w:t>
      </w:r>
      <w:r w:rsidR="00EE4574" w:rsidRPr="007233A6">
        <w:t>10A do SWZ</w:t>
      </w:r>
    </w:p>
    <w:p w14:paraId="1E1B3B09" w14:textId="77777777" w:rsidR="002D3A8F" w:rsidRPr="000E5773" w:rsidRDefault="002D3A8F" w:rsidP="007233A6">
      <w:pPr>
        <w:spacing w:beforeLines="40" w:before="96" w:afterLines="40" w:after="96"/>
        <w:jc w:val="right"/>
        <w:rPr>
          <w:sz w:val="8"/>
          <w:szCs w:val="8"/>
          <w:vertAlign w:val="subscript"/>
        </w:rPr>
      </w:pPr>
    </w:p>
    <w:p w14:paraId="011F75B5" w14:textId="77777777" w:rsidR="007A4F48" w:rsidRPr="007233A6" w:rsidRDefault="007A4F48" w:rsidP="007233A6">
      <w:pPr>
        <w:spacing w:beforeLines="40" w:before="96" w:afterLines="40" w:after="96"/>
        <w:jc w:val="center"/>
        <w:rPr>
          <w:b/>
          <w:color w:val="000000" w:themeColor="text1"/>
        </w:rPr>
      </w:pPr>
      <w:r w:rsidRPr="007233A6">
        <w:rPr>
          <w:b/>
          <w:color w:val="000000" w:themeColor="text1"/>
        </w:rPr>
        <w:t>OPIS PRZEDMIOTU ZAMÓWIENIA</w:t>
      </w:r>
    </w:p>
    <w:p w14:paraId="2EF35B93" w14:textId="77777777" w:rsidR="007A4F48" w:rsidRPr="000E5773" w:rsidRDefault="007A4F48" w:rsidP="007233A6">
      <w:pPr>
        <w:spacing w:beforeLines="40" w:before="96" w:afterLines="40" w:after="96"/>
        <w:jc w:val="center"/>
        <w:rPr>
          <w:b/>
          <w:color w:val="000000" w:themeColor="text1"/>
          <w:sz w:val="12"/>
          <w:szCs w:val="12"/>
        </w:rPr>
      </w:pPr>
    </w:p>
    <w:p w14:paraId="509A24BB" w14:textId="1F2086D5" w:rsidR="0076576E" w:rsidRPr="0076576E" w:rsidRDefault="0076576E" w:rsidP="0076576E">
      <w:pPr>
        <w:spacing w:beforeLines="40" w:before="96" w:afterLines="40" w:after="96"/>
        <w:jc w:val="center"/>
        <w:rPr>
          <w:b/>
          <w:bCs/>
          <w:color w:val="000000" w:themeColor="text1"/>
        </w:rPr>
      </w:pPr>
      <w:r w:rsidRPr="0076576E">
        <w:rPr>
          <w:b/>
          <w:bCs/>
          <w:color w:val="000000" w:themeColor="text1"/>
        </w:rPr>
        <w:t>Świadczenie kompleksowej usługi polegającej na odbiorze i zagospodarowaniu odpadów komunalnych zebranych od właścicieli nieruchomości zamieszkał</w:t>
      </w:r>
      <w:r>
        <w:rPr>
          <w:b/>
          <w:bCs/>
          <w:color w:val="000000" w:themeColor="text1"/>
        </w:rPr>
        <w:t>ych na terenie Gminy Kołbaskowo</w:t>
      </w:r>
      <w:r>
        <w:rPr>
          <w:b/>
          <w:bCs/>
          <w:color w:val="000000" w:themeColor="text1"/>
        </w:rPr>
        <w:br/>
      </w:r>
      <w:r w:rsidRPr="0076576E">
        <w:rPr>
          <w:b/>
          <w:bCs/>
          <w:color w:val="000000" w:themeColor="text1"/>
        </w:rPr>
        <w:t>w Punkcie Selektywnej Zbió</w:t>
      </w:r>
      <w:r>
        <w:rPr>
          <w:b/>
          <w:bCs/>
          <w:color w:val="000000" w:themeColor="text1"/>
        </w:rPr>
        <w:t>rki Odpadów Komunalnych (PSZOK)</w:t>
      </w:r>
      <w:r>
        <w:rPr>
          <w:b/>
          <w:bCs/>
          <w:color w:val="000000" w:themeColor="text1"/>
        </w:rPr>
        <w:br/>
      </w:r>
      <w:r w:rsidRPr="0076576E">
        <w:rPr>
          <w:b/>
          <w:bCs/>
          <w:color w:val="000000" w:themeColor="text1"/>
        </w:rPr>
        <w:t>znajdującym się w miejscowości Smolęcin</w:t>
      </w:r>
      <w:r>
        <w:rPr>
          <w:b/>
          <w:bCs/>
          <w:color w:val="000000" w:themeColor="text1"/>
        </w:rPr>
        <w:t xml:space="preserve"> </w:t>
      </w:r>
      <w:r w:rsidRPr="0076576E">
        <w:rPr>
          <w:b/>
          <w:bCs/>
          <w:color w:val="000000" w:themeColor="text1"/>
        </w:rPr>
        <w:t>(dz. 177/4, obręb Barnisław).</w:t>
      </w:r>
    </w:p>
    <w:p w14:paraId="0E0AD2FD" w14:textId="77777777" w:rsidR="003E54A4" w:rsidRPr="000E5773" w:rsidRDefault="003E54A4" w:rsidP="007233A6">
      <w:pPr>
        <w:spacing w:beforeLines="40" w:before="96" w:afterLines="40" w:after="96"/>
        <w:jc w:val="both"/>
        <w:rPr>
          <w:b/>
          <w:color w:val="FF0000"/>
          <w:sz w:val="12"/>
          <w:szCs w:val="12"/>
        </w:rPr>
      </w:pPr>
    </w:p>
    <w:p w14:paraId="318C302E" w14:textId="705933EA" w:rsidR="003E54A4" w:rsidRPr="00C275DC" w:rsidRDefault="00EE4574" w:rsidP="000E5773">
      <w:pPr>
        <w:pStyle w:val="Akapitzlist"/>
        <w:numPr>
          <w:ilvl w:val="0"/>
          <w:numId w:val="1"/>
        </w:numPr>
        <w:spacing w:beforeLines="40" w:before="96" w:afterLines="40" w:after="96"/>
        <w:jc w:val="both"/>
      </w:pPr>
      <w:r w:rsidRPr="000E5773">
        <w:rPr>
          <w:color w:val="000000"/>
        </w:rPr>
        <w:t>Przedmiotem zamówienia</w:t>
      </w:r>
      <w:r w:rsidR="0045124E" w:rsidRPr="000E5773">
        <w:rPr>
          <w:color w:val="000000"/>
        </w:rPr>
        <w:t xml:space="preserve"> </w:t>
      </w:r>
      <w:r w:rsidR="000E5773" w:rsidRPr="000E5773">
        <w:rPr>
          <w:bCs/>
        </w:rPr>
        <w:t>jest świadczenie kompleksowej usługi polegającej na odbiorze</w:t>
      </w:r>
      <w:r w:rsidR="000E5773">
        <w:rPr>
          <w:bCs/>
        </w:rPr>
        <w:br/>
      </w:r>
      <w:r w:rsidR="000E5773" w:rsidRPr="000E5773">
        <w:rPr>
          <w:bCs/>
        </w:rPr>
        <w:t>i zagospodarowaniu odpadów komunalnych zebranych od właścicieli nieruchomości zamieszkałych na terenie Gminy Kołbaskowo w Punkcie Selektywnej Zbiórki Odpadów Komunalnych (PSZOK) znajdującym się w miejscowości Smolęcin</w:t>
      </w:r>
      <w:r w:rsidR="000E5773">
        <w:rPr>
          <w:bCs/>
        </w:rPr>
        <w:t xml:space="preserve"> </w:t>
      </w:r>
      <w:r w:rsidR="000E5773" w:rsidRPr="000E5773">
        <w:rPr>
          <w:bCs/>
        </w:rPr>
        <w:t>(dz. 177/4, obręb Barnisław, wraz z zapewnieniem pojemników i kontenerów przeznaczonych do odbioru odpadów z terenu PSZOK</w:t>
      </w:r>
    </w:p>
    <w:p w14:paraId="6A212C86" w14:textId="77777777" w:rsidR="00745149" w:rsidRPr="00B213E6" w:rsidRDefault="00745149" w:rsidP="007233A6">
      <w:pPr>
        <w:tabs>
          <w:tab w:val="left" w:pos="1985"/>
        </w:tabs>
        <w:spacing w:beforeLines="40" w:before="96" w:afterLines="40" w:after="96"/>
        <w:jc w:val="both"/>
        <w:rPr>
          <w:sz w:val="2"/>
          <w:szCs w:val="2"/>
        </w:rPr>
      </w:pPr>
    </w:p>
    <w:p w14:paraId="15B60C64" w14:textId="482BBBDF" w:rsidR="00475CC3" w:rsidRPr="007233A6" w:rsidRDefault="00604F2E" w:rsidP="007233A6">
      <w:pPr>
        <w:pStyle w:val="Akapitzlist"/>
        <w:numPr>
          <w:ilvl w:val="0"/>
          <w:numId w:val="1"/>
        </w:numPr>
        <w:tabs>
          <w:tab w:val="left" w:pos="1985"/>
        </w:tabs>
        <w:spacing w:beforeLines="40" w:before="96" w:afterLines="40" w:after="96"/>
        <w:jc w:val="both"/>
      </w:pPr>
      <w:r w:rsidRPr="007233A6">
        <w:t>Termin realizacji zamówienia</w:t>
      </w:r>
      <w:r w:rsidR="00EE4574" w:rsidRPr="007233A6">
        <w:t>:</w:t>
      </w:r>
      <w:r w:rsidR="002D391C" w:rsidRPr="007233A6">
        <w:t xml:space="preserve"> </w:t>
      </w:r>
      <w:r w:rsidR="00EE4574" w:rsidRPr="007233A6">
        <w:t>13 miesięcy od dnia zawarcia umowy, przy czym jeżeli zawarcie umowy nastąpi wcześniej, niż przed dniem 1 września 2023 r., rozpoczęcie realizacji zamówienia nastąpi od dnia 1 września 2023 r.</w:t>
      </w:r>
    </w:p>
    <w:p w14:paraId="765BD6E0" w14:textId="77777777" w:rsidR="00EA5F89" w:rsidRPr="006A50FD" w:rsidRDefault="00EA5F89" w:rsidP="007233A6">
      <w:pPr>
        <w:tabs>
          <w:tab w:val="left" w:pos="1985"/>
        </w:tabs>
        <w:spacing w:beforeLines="40" w:before="96" w:afterLines="40" w:after="96"/>
        <w:jc w:val="both"/>
        <w:rPr>
          <w:sz w:val="4"/>
          <w:szCs w:val="4"/>
        </w:rPr>
      </w:pPr>
    </w:p>
    <w:p w14:paraId="3C4F53D9" w14:textId="77777777" w:rsidR="003B2D9B" w:rsidRPr="007233A6" w:rsidRDefault="003B2D9B" w:rsidP="007233A6">
      <w:pPr>
        <w:pStyle w:val="Akapitzlist"/>
        <w:numPr>
          <w:ilvl w:val="0"/>
          <w:numId w:val="1"/>
        </w:numPr>
        <w:tabs>
          <w:tab w:val="left" w:pos="1985"/>
        </w:tabs>
        <w:spacing w:beforeLines="40" w:before="96" w:afterLines="40" w:after="96"/>
        <w:jc w:val="both"/>
      </w:pPr>
      <w:r w:rsidRPr="007233A6">
        <w:rPr>
          <w:b/>
          <w:bCs/>
          <w:color w:val="000000"/>
        </w:rPr>
        <w:t>WSPÓLNY SŁOWNIK ZAMÓWIEŃ (CPV):</w:t>
      </w:r>
    </w:p>
    <w:p w14:paraId="4A508B11" w14:textId="77777777" w:rsidR="003B2D9B" w:rsidRPr="006A50FD" w:rsidRDefault="003B2D9B" w:rsidP="00B213E6">
      <w:pPr>
        <w:spacing w:beforeLines="10" w:before="24" w:afterLines="10" w:after="24"/>
        <w:ind w:left="360" w:hanging="360"/>
        <w:jc w:val="both"/>
        <w:rPr>
          <w:sz w:val="4"/>
          <w:szCs w:val="4"/>
        </w:rPr>
      </w:pPr>
    </w:p>
    <w:p w14:paraId="0EF3DFD9" w14:textId="788BA69F" w:rsidR="003B2D9B" w:rsidRPr="007233A6" w:rsidRDefault="003B2D9B" w:rsidP="00B213E6">
      <w:pPr>
        <w:pStyle w:val="Tekstpodstawowy"/>
        <w:tabs>
          <w:tab w:val="clear" w:pos="567"/>
          <w:tab w:val="left" w:pos="426"/>
        </w:tabs>
        <w:autoSpaceDE w:val="0"/>
        <w:spacing w:beforeLines="10" w:before="24" w:afterLines="10" w:after="24"/>
        <w:rPr>
          <w:b w:val="0"/>
          <w:color w:val="000000"/>
          <w:sz w:val="20"/>
          <w:szCs w:val="20"/>
        </w:rPr>
      </w:pPr>
      <w:r w:rsidRPr="007233A6">
        <w:rPr>
          <w:sz w:val="20"/>
          <w:szCs w:val="20"/>
        </w:rPr>
        <w:tab/>
      </w:r>
      <w:r w:rsidR="00DA0C38" w:rsidRPr="007233A6">
        <w:rPr>
          <w:sz w:val="20"/>
          <w:szCs w:val="20"/>
        </w:rPr>
        <w:tab/>
      </w:r>
      <w:r w:rsidRPr="007233A6">
        <w:rPr>
          <w:b w:val="0"/>
          <w:color w:val="000000"/>
          <w:sz w:val="20"/>
          <w:szCs w:val="20"/>
        </w:rPr>
        <w:t>CPV 90533000-2</w:t>
      </w:r>
      <w:r w:rsidRPr="007233A6">
        <w:rPr>
          <w:b w:val="0"/>
          <w:color w:val="000000"/>
          <w:sz w:val="20"/>
          <w:szCs w:val="20"/>
        </w:rPr>
        <w:tab/>
      </w:r>
      <w:r w:rsidR="00B266E6">
        <w:rPr>
          <w:b w:val="0"/>
          <w:color w:val="000000"/>
          <w:sz w:val="20"/>
          <w:szCs w:val="20"/>
        </w:rPr>
        <w:tab/>
      </w:r>
      <w:r w:rsidRPr="007233A6">
        <w:rPr>
          <w:b w:val="0"/>
          <w:color w:val="000000"/>
          <w:sz w:val="20"/>
          <w:szCs w:val="20"/>
        </w:rPr>
        <w:t>Usługi gospodarki odpadami;</w:t>
      </w:r>
    </w:p>
    <w:p w14:paraId="3CDF450D" w14:textId="77777777" w:rsidR="003B2D9B" w:rsidRPr="007233A6" w:rsidRDefault="003B2D9B" w:rsidP="00B213E6">
      <w:pPr>
        <w:pStyle w:val="Tekstpodstawowy"/>
        <w:tabs>
          <w:tab w:val="clear" w:pos="567"/>
          <w:tab w:val="left" w:pos="426"/>
        </w:tabs>
        <w:autoSpaceDE w:val="0"/>
        <w:spacing w:beforeLines="10" w:before="24" w:afterLines="10" w:after="24"/>
        <w:ind w:left="720"/>
        <w:rPr>
          <w:b w:val="0"/>
          <w:color w:val="000000"/>
          <w:sz w:val="20"/>
          <w:szCs w:val="20"/>
        </w:rPr>
      </w:pPr>
      <w:r w:rsidRPr="007233A6">
        <w:rPr>
          <w:b w:val="0"/>
          <w:color w:val="000000"/>
          <w:sz w:val="20"/>
          <w:szCs w:val="20"/>
        </w:rPr>
        <w:t>CPV 90500000-2</w:t>
      </w:r>
      <w:r w:rsidRPr="007233A6">
        <w:rPr>
          <w:b w:val="0"/>
          <w:color w:val="000000"/>
          <w:sz w:val="20"/>
          <w:szCs w:val="20"/>
        </w:rPr>
        <w:tab/>
        <w:t>Usługi związane z odpadami;</w:t>
      </w:r>
    </w:p>
    <w:p w14:paraId="5C68C68F" w14:textId="77777777" w:rsidR="003B2D9B" w:rsidRPr="007233A6" w:rsidRDefault="003B2D9B" w:rsidP="00B213E6">
      <w:pPr>
        <w:pStyle w:val="Tekstpodstawowy"/>
        <w:tabs>
          <w:tab w:val="clear" w:pos="567"/>
          <w:tab w:val="left" w:pos="426"/>
        </w:tabs>
        <w:autoSpaceDE w:val="0"/>
        <w:spacing w:beforeLines="10" w:before="24" w:afterLines="10" w:after="24"/>
        <w:ind w:left="720"/>
        <w:rPr>
          <w:b w:val="0"/>
          <w:color w:val="000000"/>
          <w:sz w:val="20"/>
          <w:szCs w:val="20"/>
        </w:rPr>
      </w:pPr>
      <w:r w:rsidRPr="007233A6">
        <w:rPr>
          <w:b w:val="0"/>
          <w:color w:val="000000"/>
          <w:sz w:val="20"/>
          <w:szCs w:val="20"/>
        </w:rPr>
        <w:t>CPV 90511000-2</w:t>
      </w:r>
      <w:r w:rsidRPr="007233A6">
        <w:rPr>
          <w:b w:val="0"/>
          <w:color w:val="000000"/>
          <w:sz w:val="20"/>
          <w:szCs w:val="20"/>
        </w:rPr>
        <w:tab/>
        <w:t>Usługi wywozu odpadów;</w:t>
      </w:r>
    </w:p>
    <w:p w14:paraId="3A9636B0" w14:textId="77777777" w:rsidR="003B2D9B" w:rsidRPr="007233A6" w:rsidRDefault="003B2D9B" w:rsidP="00B213E6">
      <w:pPr>
        <w:pStyle w:val="Tekstpodstawowy"/>
        <w:tabs>
          <w:tab w:val="clear" w:pos="567"/>
          <w:tab w:val="left" w:pos="426"/>
        </w:tabs>
        <w:autoSpaceDE w:val="0"/>
        <w:spacing w:beforeLines="10" w:before="24" w:afterLines="10" w:after="24"/>
        <w:ind w:left="720"/>
        <w:rPr>
          <w:b w:val="0"/>
          <w:color w:val="000000"/>
          <w:sz w:val="20"/>
          <w:szCs w:val="20"/>
        </w:rPr>
      </w:pPr>
      <w:r w:rsidRPr="007233A6">
        <w:rPr>
          <w:b w:val="0"/>
          <w:color w:val="000000"/>
          <w:sz w:val="20"/>
          <w:szCs w:val="20"/>
        </w:rPr>
        <w:t>CPV 90513100-7</w:t>
      </w:r>
      <w:r w:rsidRPr="007233A6">
        <w:rPr>
          <w:b w:val="0"/>
          <w:color w:val="000000"/>
          <w:sz w:val="20"/>
          <w:szCs w:val="20"/>
        </w:rPr>
        <w:tab/>
        <w:t>Usługi wywozu odpadów pochodzących z gospodarstw domowych;</w:t>
      </w:r>
    </w:p>
    <w:p w14:paraId="2FBCD681" w14:textId="77777777" w:rsidR="003B2D9B" w:rsidRPr="007233A6" w:rsidRDefault="003B2D9B" w:rsidP="00B213E6">
      <w:pPr>
        <w:pStyle w:val="Tekstpodstawowy"/>
        <w:tabs>
          <w:tab w:val="clear" w:pos="567"/>
          <w:tab w:val="left" w:pos="426"/>
        </w:tabs>
        <w:autoSpaceDE w:val="0"/>
        <w:spacing w:beforeLines="10" w:before="24" w:afterLines="10" w:after="24"/>
        <w:ind w:left="720"/>
        <w:rPr>
          <w:b w:val="0"/>
          <w:color w:val="000000"/>
          <w:sz w:val="20"/>
          <w:szCs w:val="20"/>
        </w:rPr>
      </w:pPr>
      <w:r w:rsidRPr="007233A6">
        <w:rPr>
          <w:b w:val="0"/>
          <w:color w:val="000000"/>
          <w:sz w:val="20"/>
          <w:szCs w:val="20"/>
        </w:rPr>
        <w:t>CPV 90512000-9</w:t>
      </w:r>
      <w:r w:rsidRPr="007233A6">
        <w:rPr>
          <w:b w:val="0"/>
          <w:color w:val="000000"/>
          <w:sz w:val="20"/>
          <w:szCs w:val="20"/>
        </w:rPr>
        <w:tab/>
        <w:t>Usługi transportu odpadów;</w:t>
      </w:r>
    </w:p>
    <w:p w14:paraId="7A7DE129" w14:textId="77777777" w:rsidR="00F46A87" w:rsidRPr="0076576E" w:rsidRDefault="00F46A87" w:rsidP="007233A6">
      <w:pPr>
        <w:pStyle w:val="Tekstpodstawowy"/>
        <w:autoSpaceDE w:val="0"/>
        <w:spacing w:beforeLines="40" w:before="96" w:afterLines="40" w:after="96"/>
        <w:ind w:left="720"/>
        <w:rPr>
          <w:color w:val="000000"/>
          <w:sz w:val="2"/>
          <w:szCs w:val="2"/>
        </w:rPr>
      </w:pPr>
    </w:p>
    <w:p w14:paraId="4A33DAFA" w14:textId="77777777" w:rsidR="00F46A87" w:rsidRPr="007233A6" w:rsidRDefault="00F46A87" w:rsidP="007233A6">
      <w:pPr>
        <w:pStyle w:val="Tekstpodstawowy"/>
        <w:numPr>
          <w:ilvl w:val="0"/>
          <w:numId w:val="1"/>
        </w:numPr>
        <w:tabs>
          <w:tab w:val="clear" w:pos="567"/>
        </w:tabs>
        <w:suppressAutoHyphens/>
        <w:autoSpaceDE w:val="0"/>
        <w:spacing w:beforeLines="40" w:before="96" w:afterLines="40" w:after="96"/>
        <w:rPr>
          <w:sz w:val="20"/>
          <w:szCs w:val="20"/>
        </w:rPr>
      </w:pPr>
      <w:r w:rsidRPr="007233A6">
        <w:rPr>
          <w:sz w:val="20"/>
          <w:szCs w:val="20"/>
        </w:rPr>
        <w:t>ZAKRES PRZEDMIOTU ZAMÓWIENIA OBEJMUJE:</w:t>
      </w:r>
    </w:p>
    <w:p w14:paraId="4264970A" w14:textId="77777777" w:rsidR="003E54A4" w:rsidRPr="0076576E" w:rsidRDefault="003E54A4" w:rsidP="007233A6">
      <w:pPr>
        <w:spacing w:beforeLines="40" w:before="96" w:afterLines="40" w:after="96"/>
        <w:ind w:left="360" w:hanging="360"/>
        <w:jc w:val="both"/>
        <w:rPr>
          <w:sz w:val="2"/>
          <w:szCs w:val="2"/>
        </w:rPr>
      </w:pPr>
    </w:p>
    <w:p w14:paraId="28033BE4" w14:textId="3218E2A0" w:rsidR="00BA445F" w:rsidRPr="007233A6" w:rsidRDefault="00BA445F" w:rsidP="007233A6">
      <w:pPr>
        <w:pStyle w:val="Akapitzlist"/>
        <w:numPr>
          <w:ilvl w:val="0"/>
          <w:numId w:val="5"/>
        </w:numPr>
        <w:tabs>
          <w:tab w:val="left" w:pos="1701"/>
        </w:tabs>
        <w:spacing w:beforeLines="40" w:before="96" w:afterLines="40" w:after="96"/>
        <w:ind w:left="1134" w:hanging="567"/>
        <w:jc w:val="both"/>
      </w:pPr>
      <w:r w:rsidRPr="007233A6">
        <w:rPr>
          <w:b/>
        </w:rPr>
        <w:t>Odbiór i zago</w:t>
      </w:r>
      <w:r w:rsidR="00DB109B" w:rsidRPr="007233A6">
        <w:rPr>
          <w:b/>
        </w:rPr>
        <w:t xml:space="preserve">spodarowanie odpadów o kodzie 15 01 01- opakowania z papieru </w:t>
      </w:r>
      <w:r w:rsidRPr="007233A6">
        <w:rPr>
          <w:b/>
        </w:rPr>
        <w:t>i tektury:</w:t>
      </w:r>
    </w:p>
    <w:p w14:paraId="1F1D6AD4" w14:textId="77777777" w:rsidR="008703BB" w:rsidRPr="007233A6" w:rsidRDefault="008703BB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5179CE09" w14:textId="77777777" w:rsidR="008703BB" w:rsidRPr="007233A6" w:rsidRDefault="008703BB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48E21E03" w14:textId="47170BF2" w:rsidR="008703BB" w:rsidRPr="007233A6" w:rsidRDefault="008703BB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B81C02" w:rsidRPr="007233A6">
        <w:t>8</w:t>
      </w:r>
      <w:r w:rsidRPr="007233A6">
        <w:t>,</w:t>
      </w:r>
      <w:r w:rsidR="00515835" w:rsidRPr="007233A6">
        <w:t>0</w:t>
      </w:r>
      <w:r w:rsidRPr="007233A6">
        <w:t>0 Mg,</w:t>
      </w:r>
    </w:p>
    <w:p w14:paraId="25A644C4" w14:textId="77777777" w:rsidR="00BA445F" w:rsidRPr="007233A6" w:rsidRDefault="00BA445F" w:rsidP="007233A6">
      <w:pPr>
        <w:pStyle w:val="Akapitzlist"/>
        <w:tabs>
          <w:tab w:val="left" w:pos="1701"/>
        </w:tabs>
        <w:spacing w:beforeLines="40" w:before="96" w:afterLines="40" w:after="96"/>
        <w:ind w:left="644"/>
        <w:jc w:val="both"/>
        <w:rPr>
          <w:b/>
          <w:color w:val="FF0000"/>
        </w:rPr>
      </w:pPr>
    </w:p>
    <w:p w14:paraId="76A8C75A" w14:textId="5B83A06D" w:rsidR="00B04E93" w:rsidRPr="007233A6" w:rsidRDefault="00B04E93" w:rsidP="007233A6">
      <w:pPr>
        <w:pStyle w:val="Akapitzlist"/>
        <w:numPr>
          <w:ilvl w:val="0"/>
          <w:numId w:val="5"/>
        </w:numPr>
        <w:tabs>
          <w:tab w:val="left" w:pos="1701"/>
        </w:tabs>
        <w:spacing w:beforeLines="40" w:before="96" w:afterLines="40" w:after="96"/>
        <w:ind w:left="1134" w:hanging="567"/>
        <w:jc w:val="both"/>
      </w:pPr>
      <w:r w:rsidRPr="007233A6">
        <w:rPr>
          <w:b/>
        </w:rPr>
        <w:t>Odbiór i zago</w:t>
      </w:r>
      <w:r w:rsidR="00DB109B" w:rsidRPr="007233A6">
        <w:rPr>
          <w:b/>
        </w:rPr>
        <w:t>spodarowanie odpadów o kodzie</w:t>
      </w:r>
      <w:r w:rsidRPr="007233A6">
        <w:rPr>
          <w:b/>
        </w:rPr>
        <w:t xml:space="preserve"> 15 01 02- opakowania z </w:t>
      </w:r>
      <w:r w:rsidR="009A0470" w:rsidRPr="007233A6">
        <w:rPr>
          <w:b/>
        </w:rPr>
        <w:t>tworzyw sztucznych</w:t>
      </w:r>
      <w:r w:rsidRPr="007233A6">
        <w:rPr>
          <w:b/>
        </w:rPr>
        <w:t>:</w:t>
      </w:r>
    </w:p>
    <w:p w14:paraId="43F4B1B8" w14:textId="77777777" w:rsidR="00B04E93" w:rsidRPr="007233A6" w:rsidRDefault="00B04E93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09CCBEB3" w14:textId="50D367B0" w:rsidR="009A0470" w:rsidRPr="007233A6" w:rsidRDefault="00C14610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odpadów podmiotowi uprawnionemu do przetwarzania</w:t>
      </w:r>
      <w:r w:rsidR="009A0470" w:rsidRPr="007233A6">
        <w:t>,</w:t>
      </w:r>
    </w:p>
    <w:p w14:paraId="0EBC80F8" w14:textId="408EC252" w:rsidR="00B04E93" w:rsidRPr="007233A6" w:rsidRDefault="00B04E93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C14610">
        <w:t>2,00</w:t>
      </w:r>
      <w:r w:rsidRPr="007233A6">
        <w:t xml:space="preserve"> Mg,</w:t>
      </w:r>
    </w:p>
    <w:p w14:paraId="70AC5673" w14:textId="77777777" w:rsidR="00B04E93" w:rsidRPr="007233A6" w:rsidRDefault="00B04E93" w:rsidP="007233A6">
      <w:pPr>
        <w:pStyle w:val="Akapitzlist"/>
        <w:tabs>
          <w:tab w:val="left" w:pos="1701"/>
        </w:tabs>
        <w:spacing w:beforeLines="40" w:before="96" w:afterLines="40" w:after="96"/>
        <w:ind w:left="1500"/>
        <w:jc w:val="both"/>
        <w:rPr>
          <w:color w:val="FF0000"/>
        </w:rPr>
      </w:pPr>
    </w:p>
    <w:p w14:paraId="1E7D6800" w14:textId="0F5C50CD" w:rsidR="00B04E93" w:rsidRPr="007233A6" w:rsidRDefault="00B04E93" w:rsidP="007233A6">
      <w:pPr>
        <w:pStyle w:val="Akapitzlist"/>
        <w:numPr>
          <w:ilvl w:val="0"/>
          <w:numId w:val="5"/>
        </w:numPr>
        <w:tabs>
          <w:tab w:val="left" w:pos="1701"/>
        </w:tabs>
        <w:spacing w:beforeLines="40" w:before="96" w:afterLines="40" w:after="96"/>
        <w:ind w:left="1134" w:hanging="567"/>
        <w:jc w:val="both"/>
      </w:pPr>
      <w:r w:rsidRPr="007233A6">
        <w:rPr>
          <w:b/>
        </w:rPr>
        <w:t>Odbi</w:t>
      </w:r>
      <w:r w:rsidR="00DB109B" w:rsidRPr="007233A6">
        <w:rPr>
          <w:b/>
        </w:rPr>
        <w:t>ór i zagospodarowanie odpadów o</w:t>
      </w:r>
      <w:r w:rsidRPr="007233A6">
        <w:rPr>
          <w:b/>
        </w:rPr>
        <w:t xml:space="preserve"> kodzie</w:t>
      </w:r>
      <w:r w:rsidR="00DB109B" w:rsidRPr="007233A6">
        <w:rPr>
          <w:b/>
        </w:rPr>
        <w:t xml:space="preserve"> </w:t>
      </w:r>
      <w:r w:rsidRPr="007233A6">
        <w:rPr>
          <w:b/>
        </w:rPr>
        <w:t xml:space="preserve">15 01 04- opakowania z </w:t>
      </w:r>
      <w:r w:rsidR="009A0470" w:rsidRPr="007233A6">
        <w:rPr>
          <w:b/>
        </w:rPr>
        <w:t>metali</w:t>
      </w:r>
      <w:r w:rsidRPr="007233A6">
        <w:rPr>
          <w:b/>
        </w:rPr>
        <w:t>:</w:t>
      </w:r>
    </w:p>
    <w:p w14:paraId="4C0B82F8" w14:textId="77777777" w:rsidR="00B04E93" w:rsidRPr="007233A6" w:rsidRDefault="00B04E93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7AE2EA31" w14:textId="77777777" w:rsidR="00C14610" w:rsidRDefault="00C14610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przetwarzanie odpadów lub przekazanie odpadów podmiotowi uprawnionemu do przetwarzania </w:t>
      </w:r>
      <w:r w:rsidR="00B04E93" w:rsidRPr="007233A6">
        <w:t xml:space="preserve">przewidywana </w:t>
      </w:r>
    </w:p>
    <w:p w14:paraId="123B4956" w14:textId="7FD26FC6" w:rsidR="00B04E93" w:rsidRPr="007233A6" w:rsidRDefault="00B04E93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9A0470" w:rsidRPr="007233A6">
        <w:t>0</w:t>
      </w:r>
      <w:r w:rsidRPr="007233A6">
        <w:t>,</w:t>
      </w:r>
      <w:r w:rsidR="009A0470" w:rsidRPr="007233A6">
        <w:t>5</w:t>
      </w:r>
      <w:r w:rsidRPr="007233A6">
        <w:t>0 Mg,</w:t>
      </w:r>
    </w:p>
    <w:p w14:paraId="07793413" w14:textId="77777777" w:rsidR="00B04E93" w:rsidRPr="007233A6" w:rsidRDefault="00B04E93" w:rsidP="007233A6">
      <w:pPr>
        <w:pStyle w:val="Akapitzlist"/>
        <w:tabs>
          <w:tab w:val="left" w:pos="1701"/>
        </w:tabs>
        <w:spacing w:beforeLines="40" w:before="96" w:afterLines="40" w:after="96"/>
        <w:ind w:left="644"/>
        <w:jc w:val="both"/>
      </w:pPr>
    </w:p>
    <w:p w14:paraId="4FCF697C" w14:textId="6394810B" w:rsidR="00BA445F" w:rsidRPr="007233A6" w:rsidRDefault="00BA445F" w:rsidP="007233A6">
      <w:pPr>
        <w:pStyle w:val="Akapitzlist"/>
        <w:numPr>
          <w:ilvl w:val="0"/>
          <w:numId w:val="5"/>
        </w:numPr>
        <w:tabs>
          <w:tab w:val="left" w:pos="1701"/>
        </w:tabs>
        <w:spacing w:beforeLines="40" w:before="96" w:afterLines="40" w:after="96"/>
        <w:ind w:left="1134" w:hanging="567"/>
        <w:jc w:val="both"/>
      </w:pPr>
      <w:r w:rsidRPr="007233A6">
        <w:rPr>
          <w:b/>
        </w:rPr>
        <w:t>Odbiór i zagospodarowanie odpadów o kodzie 15 01 06 –</w:t>
      </w:r>
      <w:r w:rsidR="00DB109B" w:rsidRPr="007233A6">
        <w:rPr>
          <w:b/>
        </w:rPr>
        <w:t xml:space="preserve"> </w:t>
      </w:r>
      <w:r w:rsidRPr="007233A6">
        <w:rPr>
          <w:b/>
        </w:rPr>
        <w:t>zmieszane odpady opakowaniowe zawierające odpady o kodach  15 01 02, 15</w:t>
      </w:r>
      <w:r w:rsidR="001A36BE" w:rsidRPr="007233A6">
        <w:rPr>
          <w:b/>
        </w:rPr>
        <w:t xml:space="preserve"> </w:t>
      </w:r>
      <w:r w:rsidRPr="007233A6">
        <w:rPr>
          <w:b/>
        </w:rPr>
        <w:t>01 04, 15 01 05:</w:t>
      </w:r>
    </w:p>
    <w:p w14:paraId="41BC5818" w14:textId="3E957D8C" w:rsidR="008703BB" w:rsidRPr="007233A6" w:rsidRDefault="008703BB" w:rsidP="00C14610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718C62D6" w14:textId="77777777" w:rsidR="008703BB" w:rsidRPr="007233A6" w:rsidRDefault="008703BB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31B8AEF1" w14:textId="7F1CD9F0" w:rsidR="008703BB" w:rsidRPr="007233A6" w:rsidRDefault="008703BB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515835" w:rsidRPr="007233A6">
        <w:t>1</w:t>
      </w:r>
      <w:r w:rsidRPr="007233A6">
        <w:t>,</w:t>
      </w:r>
      <w:r w:rsidR="00515835" w:rsidRPr="007233A6">
        <w:t>0</w:t>
      </w:r>
      <w:r w:rsidRPr="007233A6">
        <w:t>0 Mg,</w:t>
      </w:r>
    </w:p>
    <w:p w14:paraId="151C2F7E" w14:textId="77777777" w:rsidR="00BA445F" w:rsidRPr="006A50FD" w:rsidRDefault="00BA445F" w:rsidP="007233A6">
      <w:pPr>
        <w:pStyle w:val="Akapitzlist"/>
        <w:tabs>
          <w:tab w:val="left" w:pos="1701"/>
        </w:tabs>
        <w:spacing w:beforeLines="40" w:before="96" w:afterLines="40" w:after="96"/>
        <w:ind w:left="1500"/>
        <w:jc w:val="both"/>
        <w:rPr>
          <w:color w:val="FF0000"/>
          <w:sz w:val="16"/>
          <w:szCs w:val="16"/>
        </w:rPr>
      </w:pPr>
    </w:p>
    <w:p w14:paraId="7556A360" w14:textId="28ED663C" w:rsidR="00BA445F" w:rsidRPr="007233A6" w:rsidRDefault="00BA445F" w:rsidP="007233A6">
      <w:pPr>
        <w:numPr>
          <w:ilvl w:val="0"/>
          <w:numId w:val="5"/>
        </w:numPr>
        <w:spacing w:beforeLines="40" w:before="96" w:afterLines="40" w:after="96"/>
        <w:ind w:left="1134" w:hanging="567"/>
        <w:contextualSpacing/>
        <w:jc w:val="both"/>
        <w:rPr>
          <w:b/>
        </w:rPr>
      </w:pPr>
      <w:r w:rsidRPr="007233A6">
        <w:rPr>
          <w:b/>
        </w:rPr>
        <w:t>Odbiór i za</w:t>
      </w:r>
      <w:r w:rsidR="00DB109B" w:rsidRPr="007233A6">
        <w:rPr>
          <w:b/>
        </w:rPr>
        <w:t>gospodarowanie odpadów o kodzie</w:t>
      </w:r>
      <w:r w:rsidRPr="007233A6">
        <w:rPr>
          <w:b/>
        </w:rPr>
        <w:t xml:space="preserve"> 15 01 07 – opakowania ze szkła:</w:t>
      </w:r>
    </w:p>
    <w:p w14:paraId="17C69955" w14:textId="77777777" w:rsidR="00BA445F" w:rsidRPr="007233A6" w:rsidRDefault="00BA445F" w:rsidP="007233A6">
      <w:pPr>
        <w:numPr>
          <w:ilvl w:val="1"/>
          <w:numId w:val="4"/>
        </w:numPr>
        <w:tabs>
          <w:tab w:val="left" w:pos="1701"/>
        </w:tabs>
        <w:spacing w:beforeLines="40" w:before="96" w:afterLines="40" w:after="96"/>
        <w:ind w:left="1701" w:hanging="425"/>
        <w:contextualSpacing/>
        <w:jc w:val="both"/>
      </w:pPr>
      <w:r w:rsidRPr="007233A6">
        <w:t>odbiór i transport odpadów do miejsca przetwarzania,</w:t>
      </w:r>
    </w:p>
    <w:p w14:paraId="2AB3078B" w14:textId="77777777" w:rsidR="00BA445F" w:rsidRPr="007233A6" w:rsidRDefault="00BA445F" w:rsidP="00C14610">
      <w:pPr>
        <w:numPr>
          <w:ilvl w:val="1"/>
          <w:numId w:val="4"/>
        </w:numPr>
        <w:tabs>
          <w:tab w:val="left" w:pos="1701"/>
        </w:tabs>
        <w:ind w:left="1701" w:hanging="425"/>
        <w:contextualSpacing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313525DB" w14:textId="00ED9B1D" w:rsidR="008703BB" w:rsidRPr="007233A6" w:rsidRDefault="008703BB" w:rsidP="00C14610">
      <w:pPr>
        <w:pStyle w:val="Akapitzlist"/>
        <w:numPr>
          <w:ilvl w:val="1"/>
          <w:numId w:val="4"/>
        </w:numPr>
        <w:tabs>
          <w:tab w:val="left" w:pos="1701"/>
        </w:tabs>
        <w:ind w:left="1701" w:hanging="425"/>
        <w:jc w:val="both"/>
      </w:pPr>
      <w:r w:rsidRPr="007233A6">
        <w:t xml:space="preserve">szacunkowa ilość odpadów: </w:t>
      </w:r>
      <w:r w:rsidR="00515835" w:rsidRPr="007233A6">
        <w:t xml:space="preserve">2,00 </w:t>
      </w:r>
      <w:r w:rsidRPr="007233A6">
        <w:t>Mg,</w:t>
      </w:r>
    </w:p>
    <w:p w14:paraId="399983D3" w14:textId="77777777" w:rsidR="003E54A4" w:rsidRPr="007233A6" w:rsidRDefault="004D1F80" w:rsidP="007233A6">
      <w:pPr>
        <w:pStyle w:val="Akapitzlist"/>
        <w:numPr>
          <w:ilvl w:val="0"/>
          <w:numId w:val="5"/>
        </w:numPr>
        <w:tabs>
          <w:tab w:val="left" w:pos="1701"/>
        </w:tabs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lastRenderedPageBreak/>
        <w:t xml:space="preserve">Odbiór i zagospodarowanie odpadów o kodzie </w:t>
      </w:r>
      <w:r w:rsidR="003E54A4" w:rsidRPr="007233A6">
        <w:rPr>
          <w:b/>
        </w:rPr>
        <w:t>15 01 10* - opakowania zawierające pozostałości substancji niebezpiecznych lub nimi zanieczyszczone</w:t>
      </w:r>
      <w:r w:rsidR="0022491D" w:rsidRPr="007233A6">
        <w:rPr>
          <w:b/>
        </w:rPr>
        <w:t xml:space="preserve"> obejmuje</w:t>
      </w:r>
      <w:r w:rsidR="003E54A4" w:rsidRPr="007233A6">
        <w:rPr>
          <w:b/>
        </w:rPr>
        <w:t>:</w:t>
      </w:r>
    </w:p>
    <w:p w14:paraId="5163158F" w14:textId="77777777" w:rsidR="003E54A4" w:rsidRPr="007233A6" w:rsidRDefault="003E54A4" w:rsidP="007233A6">
      <w:pPr>
        <w:pStyle w:val="Akapitzlist"/>
        <w:numPr>
          <w:ilvl w:val="1"/>
          <w:numId w:val="3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odbiór i transport odpadów do miejsca przetwarzania, </w:t>
      </w:r>
    </w:p>
    <w:p w14:paraId="48553DF2" w14:textId="77777777" w:rsidR="003E54A4" w:rsidRPr="007233A6" w:rsidRDefault="003E54A4" w:rsidP="007233A6">
      <w:pPr>
        <w:pStyle w:val="Akapitzlist"/>
        <w:numPr>
          <w:ilvl w:val="1"/>
          <w:numId w:val="3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0936597D" w14:textId="454EB961" w:rsidR="004D1F80" w:rsidRPr="007233A6" w:rsidRDefault="003E54A4" w:rsidP="007233A6">
      <w:pPr>
        <w:pStyle w:val="Akapitzlist"/>
        <w:numPr>
          <w:ilvl w:val="1"/>
          <w:numId w:val="3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B81C02" w:rsidRPr="007233A6">
        <w:t>1</w:t>
      </w:r>
      <w:r w:rsidR="00515835" w:rsidRPr="007233A6">
        <w:t>,</w:t>
      </w:r>
      <w:r w:rsidR="00B81C02" w:rsidRPr="007233A6">
        <w:t>0</w:t>
      </w:r>
      <w:r w:rsidR="00515835" w:rsidRPr="007233A6">
        <w:t>0</w:t>
      </w:r>
      <w:r w:rsidR="00805CEE" w:rsidRPr="007233A6">
        <w:t xml:space="preserve"> </w:t>
      </w:r>
      <w:r w:rsidR="004D1F80" w:rsidRPr="007233A6">
        <w:t>Mg;</w:t>
      </w:r>
    </w:p>
    <w:p w14:paraId="73C03539" w14:textId="77777777" w:rsidR="00BA445F" w:rsidRPr="006A50FD" w:rsidRDefault="00BA445F" w:rsidP="007233A6">
      <w:pPr>
        <w:pStyle w:val="Akapitzlist"/>
        <w:tabs>
          <w:tab w:val="left" w:pos="1701"/>
        </w:tabs>
        <w:spacing w:beforeLines="40" w:before="96" w:afterLines="40" w:after="96"/>
        <w:ind w:left="644"/>
        <w:jc w:val="both"/>
        <w:rPr>
          <w:sz w:val="16"/>
          <w:szCs w:val="16"/>
        </w:rPr>
      </w:pPr>
    </w:p>
    <w:p w14:paraId="2FC6CE9C" w14:textId="77777777" w:rsidR="003E54A4" w:rsidRPr="007233A6" w:rsidRDefault="004D1F80" w:rsidP="007B5BE2">
      <w:pPr>
        <w:pStyle w:val="Akapitzlist"/>
        <w:numPr>
          <w:ilvl w:val="0"/>
          <w:numId w:val="5"/>
        </w:numPr>
        <w:spacing w:beforeLines="40" w:before="96" w:afterLines="40" w:after="96"/>
        <w:ind w:left="1134" w:hanging="567"/>
        <w:jc w:val="both"/>
      </w:pPr>
      <w:r w:rsidRPr="007233A6">
        <w:rPr>
          <w:b/>
        </w:rPr>
        <w:t xml:space="preserve">Odbiór i zagospodarowanie odpadów o kodzie 16 01 03 </w:t>
      </w:r>
      <w:r w:rsidR="003E54A4" w:rsidRPr="007233A6">
        <w:rPr>
          <w:b/>
        </w:rPr>
        <w:t>– zużyte opony:</w:t>
      </w:r>
    </w:p>
    <w:p w14:paraId="78F0F6BB" w14:textId="77777777" w:rsidR="008703BB" w:rsidRPr="007233A6" w:rsidRDefault="008703BB" w:rsidP="007233A6">
      <w:pPr>
        <w:pStyle w:val="Akapitzlist"/>
        <w:numPr>
          <w:ilvl w:val="0"/>
          <w:numId w:val="7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7669F07D" w14:textId="77777777" w:rsidR="008703BB" w:rsidRPr="007233A6" w:rsidRDefault="008703BB" w:rsidP="007233A6">
      <w:pPr>
        <w:pStyle w:val="Akapitzlist"/>
        <w:numPr>
          <w:ilvl w:val="0"/>
          <w:numId w:val="7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odpadów podmiotowi uprawnione</w:t>
      </w:r>
      <w:r w:rsidR="00F86A08" w:rsidRPr="007233A6">
        <w:t xml:space="preserve">mu </w:t>
      </w:r>
      <w:r w:rsidRPr="007233A6">
        <w:t>do przetwarzania,</w:t>
      </w:r>
    </w:p>
    <w:p w14:paraId="593BE026" w14:textId="59DBCCAB" w:rsidR="008703BB" w:rsidRPr="007233A6" w:rsidRDefault="008703BB" w:rsidP="007233A6">
      <w:pPr>
        <w:pStyle w:val="Akapitzlist"/>
        <w:numPr>
          <w:ilvl w:val="0"/>
          <w:numId w:val="7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515835" w:rsidRPr="007233A6">
        <w:t>1</w:t>
      </w:r>
      <w:r w:rsidR="00B81C02" w:rsidRPr="007233A6">
        <w:t>6</w:t>
      </w:r>
      <w:r w:rsidRPr="007233A6">
        <w:t>,</w:t>
      </w:r>
      <w:r w:rsidR="00515835" w:rsidRPr="007233A6">
        <w:t>0</w:t>
      </w:r>
      <w:r w:rsidRPr="007233A6">
        <w:t>0 Mg,</w:t>
      </w:r>
    </w:p>
    <w:p w14:paraId="6912EBA4" w14:textId="77777777" w:rsidR="003E54A4" w:rsidRPr="006A50FD" w:rsidRDefault="003E54A4" w:rsidP="007233A6">
      <w:pPr>
        <w:tabs>
          <w:tab w:val="left" w:pos="1701"/>
        </w:tabs>
        <w:spacing w:beforeLines="40" w:before="96" w:afterLines="40" w:after="96"/>
        <w:ind w:left="1134" w:hanging="707"/>
        <w:jc w:val="both"/>
        <w:rPr>
          <w:sz w:val="4"/>
          <w:szCs w:val="4"/>
        </w:rPr>
      </w:pPr>
      <w:r w:rsidRPr="007233A6">
        <w:t xml:space="preserve">     </w:t>
      </w:r>
    </w:p>
    <w:p w14:paraId="15E6EA9E" w14:textId="77777777" w:rsidR="006B0F91" w:rsidRPr="007233A6" w:rsidRDefault="006B0F91" w:rsidP="007233A6">
      <w:pPr>
        <w:pStyle w:val="Akapitzlist"/>
        <w:numPr>
          <w:ilvl w:val="0"/>
          <w:numId w:val="5"/>
        </w:numPr>
        <w:tabs>
          <w:tab w:val="left" w:pos="1985"/>
        </w:tabs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t>Odbiór i zagospodarowanie odpadów o kod</w:t>
      </w:r>
      <w:r w:rsidR="004D5187" w:rsidRPr="007233A6">
        <w:rPr>
          <w:b/>
        </w:rPr>
        <w:t>zie 17 01 07 – zmieszane odpady</w:t>
      </w:r>
      <w:r w:rsidR="004D5187" w:rsidRPr="007233A6">
        <w:rPr>
          <w:b/>
        </w:rPr>
        <w:br/>
      </w:r>
      <w:r w:rsidRPr="007233A6">
        <w:rPr>
          <w:b/>
        </w:rPr>
        <w:t>z betonu, gruzu ceglanego, odpadowych materiałów ceramicznych i elementów wyposażenia inne niż wymienione w 17 01 06:</w:t>
      </w:r>
    </w:p>
    <w:p w14:paraId="20A3BDD3" w14:textId="74C747C4" w:rsidR="006B0F91" w:rsidRPr="007233A6" w:rsidRDefault="006B0F91" w:rsidP="007B5BE2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44B61368" w14:textId="77777777" w:rsidR="006B0F91" w:rsidRPr="007233A6" w:rsidRDefault="006B0F91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181348C3" w14:textId="0B96B3E1" w:rsidR="006B0F91" w:rsidRPr="007233A6" w:rsidRDefault="006B0F91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B81C02" w:rsidRPr="007233A6">
        <w:t>15</w:t>
      </w:r>
      <w:r w:rsidRPr="007233A6">
        <w:t>,00 Mg,</w:t>
      </w:r>
    </w:p>
    <w:p w14:paraId="36DB1B5C" w14:textId="77777777" w:rsidR="006B0F91" w:rsidRPr="006A50FD" w:rsidRDefault="006B0F91" w:rsidP="007233A6">
      <w:pPr>
        <w:pStyle w:val="Akapitzlist"/>
        <w:tabs>
          <w:tab w:val="left" w:pos="1701"/>
        </w:tabs>
        <w:spacing w:beforeLines="40" w:before="96" w:afterLines="40" w:after="96"/>
        <w:ind w:left="1500"/>
        <w:jc w:val="both"/>
        <w:rPr>
          <w:sz w:val="16"/>
          <w:szCs w:val="16"/>
        </w:rPr>
      </w:pPr>
    </w:p>
    <w:p w14:paraId="0EB56CF2" w14:textId="77777777" w:rsidR="007E2F17" w:rsidRPr="007233A6" w:rsidRDefault="007E2F17" w:rsidP="007233A6">
      <w:pPr>
        <w:pStyle w:val="Akapitzlist"/>
        <w:numPr>
          <w:ilvl w:val="0"/>
          <w:numId w:val="5"/>
        </w:numPr>
        <w:tabs>
          <w:tab w:val="left" w:pos="1985"/>
        </w:tabs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t xml:space="preserve">Odbiór i zagospodarowanie odpadów o kodzie 17 </w:t>
      </w:r>
      <w:r w:rsidR="006B0F91" w:rsidRPr="007233A6">
        <w:rPr>
          <w:b/>
        </w:rPr>
        <w:t>09</w:t>
      </w:r>
      <w:r w:rsidRPr="007233A6">
        <w:rPr>
          <w:b/>
        </w:rPr>
        <w:t xml:space="preserve"> </w:t>
      </w:r>
      <w:r w:rsidR="006B0F91" w:rsidRPr="007233A6">
        <w:rPr>
          <w:b/>
        </w:rPr>
        <w:t>04</w:t>
      </w:r>
      <w:r w:rsidRPr="007233A6">
        <w:rPr>
          <w:b/>
        </w:rPr>
        <w:t xml:space="preserve"> – zmieszane odpady</w:t>
      </w:r>
      <w:r w:rsidR="004D5187" w:rsidRPr="007233A6">
        <w:rPr>
          <w:b/>
        </w:rPr>
        <w:br/>
      </w:r>
      <w:r w:rsidR="006B0F91" w:rsidRPr="007233A6">
        <w:rPr>
          <w:b/>
        </w:rPr>
        <w:t>z</w:t>
      </w:r>
      <w:r w:rsidRPr="007233A6">
        <w:rPr>
          <w:b/>
        </w:rPr>
        <w:t xml:space="preserve"> budowy, remontów i demontażu inne niż wymienione w 17 09 01, 17 09 02 </w:t>
      </w:r>
      <w:r w:rsidR="008A38D0" w:rsidRPr="007233A6">
        <w:rPr>
          <w:b/>
        </w:rPr>
        <w:br/>
      </w:r>
      <w:r w:rsidRPr="007233A6">
        <w:rPr>
          <w:b/>
        </w:rPr>
        <w:t>i 17 09 03</w:t>
      </w:r>
      <w:r w:rsidR="008A38D0" w:rsidRPr="007233A6">
        <w:rPr>
          <w:b/>
        </w:rPr>
        <w:t>:</w:t>
      </w:r>
    </w:p>
    <w:p w14:paraId="61212F31" w14:textId="77777777" w:rsidR="008703BB" w:rsidRPr="007233A6" w:rsidRDefault="008703BB" w:rsidP="007233A6">
      <w:pPr>
        <w:pStyle w:val="Akapitzlist"/>
        <w:numPr>
          <w:ilvl w:val="0"/>
          <w:numId w:val="8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480B9083" w14:textId="77777777" w:rsidR="008703BB" w:rsidRPr="007233A6" w:rsidRDefault="008703BB" w:rsidP="007233A6">
      <w:pPr>
        <w:pStyle w:val="Akapitzlist"/>
        <w:numPr>
          <w:ilvl w:val="0"/>
          <w:numId w:val="8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7EB3D132" w14:textId="45F1A94D" w:rsidR="008703BB" w:rsidRPr="007233A6" w:rsidRDefault="008703BB" w:rsidP="007233A6">
      <w:pPr>
        <w:pStyle w:val="Akapitzlist"/>
        <w:numPr>
          <w:ilvl w:val="0"/>
          <w:numId w:val="8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B81C02" w:rsidRPr="007233A6">
        <w:t>25</w:t>
      </w:r>
      <w:r w:rsidRPr="007233A6">
        <w:t>,</w:t>
      </w:r>
      <w:r w:rsidR="00515835" w:rsidRPr="007233A6">
        <w:t>0</w:t>
      </w:r>
      <w:r w:rsidRPr="007233A6">
        <w:t>0 Mg,</w:t>
      </w:r>
    </w:p>
    <w:p w14:paraId="536D62AD" w14:textId="77777777" w:rsidR="007E2F17" w:rsidRPr="006A50FD" w:rsidRDefault="007E2F17" w:rsidP="007233A6">
      <w:pPr>
        <w:pStyle w:val="Akapitzlist"/>
        <w:tabs>
          <w:tab w:val="left" w:pos="851"/>
        </w:tabs>
        <w:spacing w:beforeLines="40" w:before="96" w:afterLines="40" w:after="96"/>
        <w:ind w:left="644"/>
        <w:jc w:val="both"/>
        <w:rPr>
          <w:b/>
          <w:sz w:val="14"/>
          <w:szCs w:val="14"/>
        </w:rPr>
      </w:pPr>
    </w:p>
    <w:p w14:paraId="266F55E6" w14:textId="77777777" w:rsidR="003E54A4" w:rsidRPr="007233A6" w:rsidRDefault="00CF5A53" w:rsidP="007233A6">
      <w:pPr>
        <w:pStyle w:val="Akapitzlist"/>
        <w:numPr>
          <w:ilvl w:val="0"/>
          <w:numId w:val="5"/>
        </w:numPr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t>Odbiór i zagospodarowanie odpadów o kodzie 20 01 11</w:t>
      </w:r>
      <w:r w:rsidRPr="007233A6">
        <w:t xml:space="preserve"> </w:t>
      </w:r>
      <w:r w:rsidR="001A36BE" w:rsidRPr="007233A6">
        <w:t>-</w:t>
      </w:r>
      <w:r w:rsidRPr="007233A6">
        <w:t xml:space="preserve"> </w:t>
      </w:r>
      <w:r w:rsidR="003E54A4" w:rsidRPr="007233A6">
        <w:rPr>
          <w:b/>
        </w:rPr>
        <w:t>tekstylia, w tym gabarytowe</w:t>
      </w:r>
      <w:r w:rsidRPr="007233A6">
        <w:rPr>
          <w:b/>
        </w:rPr>
        <w:t xml:space="preserve">, </w:t>
      </w:r>
      <w:r w:rsidR="003E54A4" w:rsidRPr="007233A6">
        <w:rPr>
          <w:b/>
        </w:rPr>
        <w:t>dywany, wykładziny, z wyłączen</w:t>
      </w:r>
      <w:r w:rsidR="008A38D0" w:rsidRPr="007233A6">
        <w:rPr>
          <w:b/>
        </w:rPr>
        <w:t>iem zawierających PCV,</w:t>
      </w:r>
      <w:r w:rsidR="00CF4B10" w:rsidRPr="007233A6">
        <w:rPr>
          <w:b/>
        </w:rPr>
        <w:t xml:space="preserve"> </w:t>
      </w:r>
      <w:r w:rsidRPr="007233A6">
        <w:rPr>
          <w:b/>
        </w:rPr>
        <w:t xml:space="preserve">linoleum </w:t>
      </w:r>
      <w:r w:rsidR="003E54A4" w:rsidRPr="007233A6">
        <w:rPr>
          <w:b/>
        </w:rPr>
        <w:t xml:space="preserve"> itp.:</w:t>
      </w:r>
    </w:p>
    <w:p w14:paraId="183F243C" w14:textId="77777777" w:rsidR="008703BB" w:rsidRPr="007233A6" w:rsidRDefault="008703BB" w:rsidP="007233A6">
      <w:pPr>
        <w:pStyle w:val="Akapitzlist"/>
        <w:numPr>
          <w:ilvl w:val="0"/>
          <w:numId w:val="9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300681D7" w14:textId="77777777" w:rsidR="008703BB" w:rsidRPr="007233A6" w:rsidRDefault="008703BB" w:rsidP="007233A6">
      <w:pPr>
        <w:pStyle w:val="Akapitzlist"/>
        <w:numPr>
          <w:ilvl w:val="0"/>
          <w:numId w:val="9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04AFE941" w14:textId="7D288623" w:rsidR="008703BB" w:rsidRPr="007233A6" w:rsidRDefault="008703BB" w:rsidP="007233A6">
      <w:pPr>
        <w:pStyle w:val="Akapitzlist"/>
        <w:numPr>
          <w:ilvl w:val="0"/>
          <w:numId w:val="9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B81C02" w:rsidRPr="007233A6">
        <w:t>8</w:t>
      </w:r>
      <w:r w:rsidR="00515835" w:rsidRPr="007233A6">
        <w:t xml:space="preserve">,00 </w:t>
      </w:r>
      <w:r w:rsidRPr="007233A6">
        <w:t>Mg,</w:t>
      </w:r>
    </w:p>
    <w:p w14:paraId="6B94156A" w14:textId="77777777" w:rsidR="003E54A4" w:rsidRPr="006A50FD" w:rsidRDefault="003E54A4" w:rsidP="007233A6">
      <w:pPr>
        <w:tabs>
          <w:tab w:val="left" w:pos="1701"/>
        </w:tabs>
        <w:spacing w:beforeLines="40" w:before="96" w:afterLines="40" w:after="96"/>
        <w:ind w:left="1134" w:hanging="707"/>
        <w:jc w:val="both"/>
        <w:rPr>
          <w:sz w:val="2"/>
          <w:szCs w:val="2"/>
        </w:rPr>
      </w:pPr>
    </w:p>
    <w:p w14:paraId="2B066331" w14:textId="77777777" w:rsidR="007E2F17" w:rsidRPr="007233A6" w:rsidRDefault="007E2F17" w:rsidP="007233A6">
      <w:pPr>
        <w:pStyle w:val="Akapitzlist"/>
        <w:numPr>
          <w:ilvl w:val="0"/>
          <w:numId w:val="5"/>
        </w:numPr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t>Odbiór i zagospodaro</w:t>
      </w:r>
      <w:r w:rsidR="00EE4574" w:rsidRPr="007233A6">
        <w:rPr>
          <w:b/>
        </w:rPr>
        <w:t>wanie odpadów o kodzie 20 01 21</w:t>
      </w:r>
      <w:r w:rsidRPr="007233A6">
        <w:rPr>
          <w:b/>
        </w:rPr>
        <w:t xml:space="preserve">* -  lampy fluorescencyjne i inne </w:t>
      </w:r>
      <w:r w:rsidRPr="007233A6">
        <w:rPr>
          <w:b/>
          <w:iCs/>
        </w:rPr>
        <w:t>odpady</w:t>
      </w:r>
      <w:r w:rsidRPr="007233A6">
        <w:rPr>
          <w:b/>
        </w:rPr>
        <w:t xml:space="preserve"> zawierające rtęć, ś</w:t>
      </w:r>
      <w:r w:rsidR="008A38D0" w:rsidRPr="007233A6">
        <w:rPr>
          <w:b/>
        </w:rPr>
        <w:t>wietlówki, żarówki, jarzeniówki:</w:t>
      </w:r>
    </w:p>
    <w:p w14:paraId="2F1826FE" w14:textId="77777777" w:rsidR="008703BB" w:rsidRPr="007233A6" w:rsidRDefault="008703BB" w:rsidP="007233A6">
      <w:pPr>
        <w:pStyle w:val="Akapitzlist"/>
        <w:numPr>
          <w:ilvl w:val="0"/>
          <w:numId w:val="10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321C700C" w14:textId="77777777" w:rsidR="008703BB" w:rsidRPr="007233A6" w:rsidRDefault="008703BB" w:rsidP="007233A6">
      <w:pPr>
        <w:pStyle w:val="Akapitzlist"/>
        <w:numPr>
          <w:ilvl w:val="0"/>
          <w:numId w:val="10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08034259" w14:textId="4E457665" w:rsidR="008703BB" w:rsidRPr="007233A6" w:rsidRDefault="008703BB" w:rsidP="007233A6">
      <w:pPr>
        <w:pStyle w:val="Akapitzlist"/>
        <w:numPr>
          <w:ilvl w:val="0"/>
          <w:numId w:val="10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szacunkowa ilość odpadów: 0,</w:t>
      </w:r>
      <w:r w:rsidR="00B81C02" w:rsidRPr="007233A6">
        <w:t>5</w:t>
      </w:r>
      <w:r w:rsidRPr="007233A6">
        <w:t>0 Mg,</w:t>
      </w:r>
    </w:p>
    <w:p w14:paraId="0014F67A" w14:textId="77777777" w:rsidR="007E2F17" w:rsidRPr="006A50FD" w:rsidRDefault="007E2F17" w:rsidP="007233A6">
      <w:pPr>
        <w:pStyle w:val="Akapitzlist"/>
        <w:tabs>
          <w:tab w:val="left" w:pos="1701"/>
        </w:tabs>
        <w:spacing w:beforeLines="40" w:before="96" w:afterLines="40" w:after="96"/>
        <w:ind w:left="1500"/>
        <w:jc w:val="both"/>
        <w:rPr>
          <w:sz w:val="16"/>
          <w:szCs w:val="16"/>
        </w:rPr>
      </w:pPr>
    </w:p>
    <w:p w14:paraId="3F4044E4" w14:textId="77777777" w:rsidR="007E2F17" w:rsidRPr="007233A6" w:rsidRDefault="007E2F17" w:rsidP="007233A6">
      <w:pPr>
        <w:pStyle w:val="Akapitzlist"/>
        <w:numPr>
          <w:ilvl w:val="0"/>
          <w:numId w:val="5"/>
        </w:numPr>
        <w:tabs>
          <w:tab w:val="left" w:pos="1985"/>
        </w:tabs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t xml:space="preserve">Odbiór i zagospodarowanie odpadów o kodzie 20 01 23* - urządzenia zawierające </w:t>
      </w:r>
      <w:r w:rsidR="008A38D0" w:rsidRPr="007233A6">
        <w:rPr>
          <w:b/>
        </w:rPr>
        <w:t>freony:</w:t>
      </w:r>
      <w:r w:rsidRPr="007233A6">
        <w:rPr>
          <w:b/>
        </w:rPr>
        <w:t xml:space="preserve"> </w:t>
      </w:r>
    </w:p>
    <w:p w14:paraId="1F9FBCDE" w14:textId="77777777" w:rsidR="00EC60B6" w:rsidRPr="007233A6" w:rsidRDefault="00EC60B6" w:rsidP="007233A6">
      <w:pPr>
        <w:pStyle w:val="Akapitzlist"/>
        <w:numPr>
          <w:ilvl w:val="0"/>
          <w:numId w:val="11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559A1C79" w14:textId="77777777" w:rsidR="00EC60B6" w:rsidRPr="007233A6" w:rsidRDefault="00EC60B6" w:rsidP="007233A6">
      <w:pPr>
        <w:pStyle w:val="Akapitzlist"/>
        <w:numPr>
          <w:ilvl w:val="0"/>
          <w:numId w:val="11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14434266" w14:textId="365F03E2" w:rsidR="00EC60B6" w:rsidRPr="007233A6" w:rsidRDefault="00EC60B6" w:rsidP="007233A6">
      <w:pPr>
        <w:pStyle w:val="Akapitzlist"/>
        <w:numPr>
          <w:ilvl w:val="0"/>
          <w:numId w:val="11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szacunkowa ilość odpadów: 0,</w:t>
      </w:r>
      <w:r w:rsidR="00153FBD" w:rsidRPr="007233A6">
        <w:t>5</w:t>
      </w:r>
      <w:r w:rsidRPr="007233A6">
        <w:t>0 Mg,</w:t>
      </w:r>
    </w:p>
    <w:p w14:paraId="735700DE" w14:textId="77777777" w:rsidR="007E2F17" w:rsidRPr="006A50FD" w:rsidRDefault="007E2F17" w:rsidP="007233A6">
      <w:pPr>
        <w:pStyle w:val="Akapitzlist"/>
        <w:tabs>
          <w:tab w:val="left" w:pos="1843"/>
        </w:tabs>
        <w:spacing w:beforeLines="40" w:before="96" w:afterLines="40" w:after="96"/>
        <w:ind w:left="644"/>
        <w:jc w:val="both"/>
        <w:rPr>
          <w:b/>
          <w:sz w:val="16"/>
          <w:szCs w:val="16"/>
        </w:rPr>
      </w:pPr>
    </w:p>
    <w:p w14:paraId="6BC93F3B" w14:textId="77777777" w:rsidR="003E54A4" w:rsidRPr="007233A6" w:rsidRDefault="00F15750" w:rsidP="007233A6">
      <w:pPr>
        <w:pStyle w:val="Akapitzlist"/>
        <w:numPr>
          <w:ilvl w:val="0"/>
          <w:numId w:val="5"/>
        </w:numPr>
        <w:tabs>
          <w:tab w:val="left" w:pos="1843"/>
        </w:tabs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t>Odbiór i zagospodarowanie odpadów o kodzie 20 01 27</w:t>
      </w:r>
      <w:r w:rsidR="00CE667C" w:rsidRPr="007233A6">
        <w:rPr>
          <w:b/>
        </w:rPr>
        <w:t>*</w:t>
      </w:r>
      <w:r w:rsidRPr="007233A6">
        <w:t xml:space="preserve"> </w:t>
      </w:r>
      <w:r w:rsidR="003E54A4" w:rsidRPr="007233A6">
        <w:rPr>
          <w:b/>
        </w:rPr>
        <w:t>– farby, tusze, farby drukarskie,  kleje, lepiszcze i żywice zawierające substancje niebezpieczne:</w:t>
      </w:r>
    </w:p>
    <w:p w14:paraId="228B9A92" w14:textId="77777777" w:rsidR="00EC60B6" w:rsidRPr="007233A6" w:rsidRDefault="00EC60B6" w:rsidP="007233A6">
      <w:pPr>
        <w:pStyle w:val="Akapitzlist"/>
        <w:numPr>
          <w:ilvl w:val="0"/>
          <w:numId w:val="12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2F3B4486" w14:textId="77777777" w:rsidR="00EC60B6" w:rsidRPr="007233A6" w:rsidRDefault="00EC60B6" w:rsidP="007233A6">
      <w:pPr>
        <w:pStyle w:val="Akapitzlist"/>
        <w:numPr>
          <w:ilvl w:val="0"/>
          <w:numId w:val="12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0FC08BE5" w14:textId="7FFD219C" w:rsidR="00EC60B6" w:rsidRPr="007233A6" w:rsidRDefault="00EC60B6" w:rsidP="007233A6">
      <w:pPr>
        <w:pStyle w:val="Akapitzlist"/>
        <w:numPr>
          <w:ilvl w:val="0"/>
          <w:numId w:val="12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153FBD" w:rsidRPr="007233A6">
        <w:t>1</w:t>
      </w:r>
      <w:r w:rsidRPr="007233A6">
        <w:t>,</w:t>
      </w:r>
      <w:r w:rsidR="00B81C02" w:rsidRPr="007233A6">
        <w:t>5</w:t>
      </w:r>
      <w:r w:rsidRPr="007233A6">
        <w:t>0 Mg,</w:t>
      </w:r>
    </w:p>
    <w:p w14:paraId="68C3810B" w14:textId="77777777" w:rsidR="003E54A4" w:rsidRPr="006A50FD" w:rsidRDefault="003E54A4" w:rsidP="007233A6">
      <w:pPr>
        <w:tabs>
          <w:tab w:val="left" w:pos="1701"/>
        </w:tabs>
        <w:spacing w:beforeLines="40" w:before="96" w:afterLines="40" w:after="96"/>
        <w:ind w:left="1134" w:hanging="707"/>
        <w:jc w:val="both"/>
        <w:rPr>
          <w:sz w:val="2"/>
          <w:szCs w:val="2"/>
        </w:rPr>
      </w:pPr>
    </w:p>
    <w:p w14:paraId="2F3A6D52" w14:textId="77777777" w:rsidR="003E54A4" w:rsidRPr="007233A6" w:rsidRDefault="00F15750" w:rsidP="007233A6">
      <w:pPr>
        <w:pStyle w:val="Akapitzlist"/>
        <w:numPr>
          <w:ilvl w:val="0"/>
          <w:numId w:val="5"/>
        </w:numPr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t xml:space="preserve">Odbiór i zagospodarowanie odpadów o </w:t>
      </w:r>
      <w:r w:rsidR="00127763" w:rsidRPr="007233A6">
        <w:rPr>
          <w:b/>
        </w:rPr>
        <w:t xml:space="preserve">kodzie </w:t>
      </w:r>
      <w:r w:rsidR="001D2B61" w:rsidRPr="007233A6">
        <w:rPr>
          <w:b/>
        </w:rPr>
        <w:t>20 01 28 -</w:t>
      </w:r>
      <w:r w:rsidR="003E54A4" w:rsidRPr="007233A6">
        <w:rPr>
          <w:b/>
        </w:rPr>
        <w:t xml:space="preserve"> </w:t>
      </w:r>
      <w:r w:rsidR="00CE667C" w:rsidRPr="007233A6">
        <w:rPr>
          <w:b/>
        </w:rPr>
        <w:t xml:space="preserve">farby, tusze, farby drukarskie, </w:t>
      </w:r>
      <w:r w:rsidR="003E54A4" w:rsidRPr="007233A6">
        <w:rPr>
          <w:b/>
        </w:rPr>
        <w:t>kleje, lepiszcze i żywice inne niż wymienione w 20 01 27*:</w:t>
      </w:r>
    </w:p>
    <w:p w14:paraId="6F80B2F6" w14:textId="77777777" w:rsidR="00EC60B6" w:rsidRPr="007233A6" w:rsidRDefault="00EC60B6" w:rsidP="007233A6">
      <w:pPr>
        <w:pStyle w:val="Akapitzlist"/>
        <w:numPr>
          <w:ilvl w:val="0"/>
          <w:numId w:val="13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3CCF2877" w14:textId="77777777" w:rsidR="00EC60B6" w:rsidRPr="007233A6" w:rsidRDefault="00EC60B6" w:rsidP="007233A6">
      <w:pPr>
        <w:pStyle w:val="Akapitzlist"/>
        <w:numPr>
          <w:ilvl w:val="0"/>
          <w:numId w:val="13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72502875" w14:textId="5AB5E39D" w:rsidR="00EC60B6" w:rsidRPr="007233A6" w:rsidRDefault="00EC60B6" w:rsidP="007233A6">
      <w:pPr>
        <w:pStyle w:val="Akapitzlist"/>
        <w:numPr>
          <w:ilvl w:val="0"/>
          <w:numId w:val="13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B81C02" w:rsidRPr="007233A6">
        <w:t>5</w:t>
      </w:r>
      <w:r w:rsidR="00153FBD" w:rsidRPr="007233A6">
        <w:t>,0</w:t>
      </w:r>
      <w:r w:rsidRPr="007233A6">
        <w:t>0 Mg,</w:t>
      </w:r>
    </w:p>
    <w:p w14:paraId="40436B67" w14:textId="77777777" w:rsidR="003E54A4" w:rsidRPr="007233A6" w:rsidRDefault="00F15750" w:rsidP="007233A6">
      <w:pPr>
        <w:pStyle w:val="Akapitzlist"/>
        <w:numPr>
          <w:ilvl w:val="0"/>
          <w:numId w:val="5"/>
        </w:numPr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lastRenderedPageBreak/>
        <w:t>Odbiór i zagospodarowanie odpadów</w:t>
      </w:r>
      <w:r w:rsidR="007E2F17" w:rsidRPr="007233A6">
        <w:rPr>
          <w:b/>
        </w:rPr>
        <w:t xml:space="preserve"> o kodzie </w:t>
      </w:r>
      <w:r w:rsidR="003E54A4" w:rsidRPr="007233A6">
        <w:rPr>
          <w:b/>
        </w:rPr>
        <w:t xml:space="preserve">20 01 32 – </w:t>
      </w:r>
      <w:r w:rsidR="007E2F17" w:rsidRPr="007233A6">
        <w:rPr>
          <w:b/>
        </w:rPr>
        <w:t>leki inne niż wymienione w 20 01 31</w:t>
      </w:r>
      <w:r w:rsidR="003E54A4" w:rsidRPr="007233A6">
        <w:rPr>
          <w:b/>
        </w:rPr>
        <w:t>:</w:t>
      </w:r>
    </w:p>
    <w:p w14:paraId="757C2748" w14:textId="77777777" w:rsidR="00EC60B6" w:rsidRPr="007233A6" w:rsidRDefault="00EC60B6" w:rsidP="007233A6">
      <w:pPr>
        <w:pStyle w:val="Akapitzlist"/>
        <w:numPr>
          <w:ilvl w:val="0"/>
          <w:numId w:val="14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77B38230" w14:textId="77777777" w:rsidR="00EC60B6" w:rsidRPr="007233A6" w:rsidRDefault="00EC60B6" w:rsidP="007233A6">
      <w:pPr>
        <w:pStyle w:val="Akapitzlist"/>
        <w:numPr>
          <w:ilvl w:val="0"/>
          <w:numId w:val="14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odpadów podmiotowi up</w:t>
      </w:r>
      <w:r w:rsidR="00F86A08" w:rsidRPr="007233A6">
        <w:t xml:space="preserve">rawnionemu </w:t>
      </w:r>
      <w:r w:rsidRPr="007233A6">
        <w:t>do przetwarzania,</w:t>
      </w:r>
    </w:p>
    <w:p w14:paraId="3C966220" w14:textId="3BC3A148" w:rsidR="00EC60B6" w:rsidRPr="007233A6" w:rsidRDefault="00EC60B6" w:rsidP="006A50FD">
      <w:pPr>
        <w:pStyle w:val="Akapitzlist"/>
        <w:numPr>
          <w:ilvl w:val="0"/>
          <w:numId w:val="14"/>
        </w:numPr>
        <w:tabs>
          <w:tab w:val="left" w:pos="1701"/>
        </w:tabs>
        <w:ind w:left="1701" w:hanging="425"/>
        <w:jc w:val="both"/>
      </w:pPr>
      <w:r w:rsidRPr="007233A6">
        <w:t>szacunkowa ilość odpadów: 0,</w:t>
      </w:r>
      <w:r w:rsidR="00C83CAD" w:rsidRPr="007233A6">
        <w:t>2</w:t>
      </w:r>
      <w:r w:rsidRPr="007233A6">
        <w:t>0 Mg,</w:t>
      </w:r>
    </w:p>
    <w:p w14:paraId="703F34AC" w14:textId="77777777" w:rsidR="003E54A4" w:rsidRPr="006A50FD" w:rsidRDefault="003E54A4" w:rsidP="007233A6">
      <w:pPr>
        <w:tabs>
          <w:tab w:val="left" w:pos="1701"/>
        </w:tabs>
        <w:spacing w:beforeLines="40" w:before="96" w:afterLines="40" w:after="96"/>
        <w:ind w:left="1134" w:hanging="707"/>
        <w:jc w:val="both"/>
        <w:rPr>
          <w:sz w:val="8"/>
          <w:szCs w:val="8"/>
        </w:rPr>
      </w:pPr>
    </w:p>
    <w:p w14:paraId="43D49C86" w14:textId="77777777" w:rsidR="00DD0A79" w:rsidRPr="007233A6" w:rsidRDefault="00DD0A79" w:rsidP="007233A6">
      <w:pPr>
        <w:pStyle w:val="Akapitzlist"/>
        <w:numPr>
          <w:ilvl w:val="0"/>
          <w:numId w:val="5"/>
        </w:numPr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t xml:space="preserve">Odbiór i zagospodarowanie odpadów o kodzie 20 01 34 - </w:t>
      </w:r>
      <w:r w:rsidRPr="007233A6">
        <w:rPr>
          <w:b/>
          <w:shd w:val="clear" w:color="auto" w:fill="FFFFFF"/>
        </w:rPr>
        <w:t>baterie i akumulatory inne niż wymienione w 20 01 33</w:t>
      </w:r>
      <w:r w:rsidR="008A38D0" w:rsidRPr="007233A6">
        <w:rPr>
          <w:b/>
          <w:shd w:val="clear" w:color="auto" w:fill="FFFFFF"/>
        </w:rPr>
        <w:t>:</w:t>
      </w:r>
    </w:p>
    <w:p w14:paraId="4E85AC34" w14:textId="77777777" w:rsidR="00DD0A79" w:rsidRPr="007233A6" w:rsidRDefault="00DD0A79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2AF3AE7F" w14:textId="77777777" w:rsidR="00DD0A79" w:rsidRPr="007233A6" w:rsidRDefault="00DD0A79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617A1820" w14:textId="6C919DE7" w:rsidR="00DD0A79" w:rsidRPr="007233A6" w:rsidRDefault="00DD0A79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szacunkowa ilość odpadów: 0,20 Mg,</w:t>
      </w:r>
    </w:p>
    <w:p w14:paraId="23FC633C" w14:textId="77777777" w:rsidR="007061A0" w:rsidRPr="006A50FD" w:rsidRDefault="007061A0" w:rsidP="007233A6">
      <w:pPr>
        <w:pStyle w:val="Akapitzlist"/>
        <w:tabs>
          <w:tab w:val="left" w:pos="1701"/>
        </w:tabs>
        <w:spacing w:beforeLines="40" w:before="96" w:afterLines="40" w:after="96"/>
        <w:ind w:left="1500"/>
        <w:jc w:val="both"/>
        <w:rPr>
          <w:sz w:val="22"/>
          <w:szCs w:val="22"/>
        </w:rPr>
      </w:pPr>
    </w:p>
    <w:p w14:paraId="2477C5F2" w14:textId="462CEE9B" w:rsidR="00DD0A79" w:rsidRPr="007233A6" w:rsidRDefault="00DD0A79" w:rsidP="007233A6">
      <w:pPr>
        <w:pStyle w:val="Akapitzlist"/>
        <w:numPr>
          <w:ilvl w:val="0"/>
          <w:numId w:val="5"/>
        </w:numPr>
        <w:tabs>
          <w:tab w:val="left" w:pos="1701"/>
        </w:tabs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t>Odbi</w:t>
      </w:r>
      <w:r w:rsidR="00DB109B" w:rsidRPr="007233A6">
        <w:rPr>
          <w:b/>
        </w:rPr>
        <w:t>ór i zagospodarowanie odpadów o</w:t>
      </w:r>
      <w:r w:rsidRPr="007233A6">
        <w:rPr>
          <w:b/>
        </w:rPr>
        <w:t xml:space="preserve"> kod</w:t>
      </w:r>
      <w:r w:rsidR="00D93378" w:rsidRPr="007233A6">
        <w:rPr>
          <w:b/>
        </w:rPr>
        <w:t>zie</w:t>
      </w:r>
      <w:r w:rsidRPr="007233A6">
        <w:rPr>
          <w:b/>
        </w:rPr>
        <w:t xml:space="preserve"> 20 01 35* </w:t>
      </w:r>
      <w:r w:rsidR="00541190" w:rsidRPr="007233A6">
        <w:rPr>
          <w:b/>
        </w:rPr>
        <w:t>-</w:t>
      </w:r>
      <w:r w:rsidRPr="007233A6">
        <w:rPr>
          <w:b/>
        </w:rPr>
        <w:t xml:space="preserve"> ZSEE zużyte urządzenia elektryczne i elektroniczne inne niż wymienione</w:t>
      </w:r>
      <w:r w:rsidR="00D93378" w:rsidRPr="007233A6">
        <w:rPr>
          <w:b/>
        </w:rPr>
        <w:t xml:space="preserve"> w 20 01 21, 20 01 23</w:t>
      </w:r>
      <w:r w:rsidRPr="007233A6">
        <w:rPr>
          <w:b/>
        </w:rPr>
        <w:t xml:space="preserve"> zawi</w:t>
      </w:r>
      <w:r w:rsidR="00872D5B" w:rsidRPr="007233A6">
        <w:rPr>
          <w:b/>
        </w:rPr>
        <w:t>erające niebezpieczne składniki:</w:t>
      </w:r>
    </w:p>
    <w:p w14:paraId="21F1A3E4" w14:textId="77777777" w:rsidR="00EC60B6" w:rsidRPr="007233A6" w:rsidRDefault="00EC60B6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1BB84544" w14:textId="77777777" w:rsidR="00EC60B6" w:rsidRPr="007233A6" w:rsidRDefault="00EC60B6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odpadów podmiot</w:t>
      </w:r>
      <w:r w:rsidR="00F86A08" w:rsidRPr="007233A6">
        <w:t xml:space="preserve">owi uprawnionemu </w:t>
      </w:r>
      <w:r w:rsidRPr="007233A6">
        <w:t>do przetwarzania,</w:t>
      </w:r>
    </w:p>
    <w:p w14:paraId="0745FFF9" w14:textId="6EA4C6DE" w:rsidR="00EC60B6" w:rsidRPr="007233A6" w:rsidRDefault="00EC60B6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541190" w:rsidRPr="007233A6">
        <w:t>5</w:t>
      </w:r>
      <w:r w:rsidRPr="007233A6">
        <w:t>,</w:t>
      </w:r>
      <w:r w:rsidR="00541190" w:rsidRPr="007233A6">
        <w:t>0</w:t>
      </w:r>
      <w:r w:rsidRPr="007233A6">
        <w:t>0 Mg,</w:t>
      </w:r>
    </w:p>
    <w:p w14:paraId="2379A4C3" w14:textId="77777777" w:rsidR="00D93378" w:rsidRPr="006A50FD" w:rsidRDefault="00D93378" w:rsidP="007233A6">
      <w:pPr>
        <w:tabs>
          <w:tab w:val="left" w:pos="851"/>
        </w:tabs>
        <w:spacing w:beforeLines="40" w:before="96" w:afterLines="40" w:after="96"/>
        <w:jc w:val="both"/>
        <w:rPr>
          <w:b/>
          <w:sz w:val="8"/>
          <w:szCs w:val="8"/>
        </w:rPr>
      </w:pPr>
    </w:p>
    <w:p w14:paraId="0CB29440" w14:textId="624A72A7" w:rsidR="00541190" w:rsidRPr="007233A6" w:rsidRDefault="00541190" w:rsidP="00F06AB2">
      <w:pPr>
        <w:pStyle w:val="Akapitzlist"/>
        <w:numPr>
          <w:ilvl w:val="0"/>
          <w:numId w:val="5"/>
        </w:numPr>
        <w:tabs>
          <w:tab w:val="left" w:pos="1701"/>
        </w:tabs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t>Odbiór i zagospodarowanie odpa</w:t>
      </w:r>
      <w:r w:rsidR="00DB109B" w:rsidRPr="007233A6">
        <w:rPr>
          <w:b/>
        </w:rPr>
        <w:t xml:space="preserve">dów o kodzie </w:t>
      </w:r>
      <w:r w:rsidRPr="007233A6">
        <w:rPr>
          <w:b/>
        </w:rPr>
        <w:t xml:space="preserve">20 01 36 - ZSEE zużyte urządzenia elektryczne i elektroniczne inne niż wymienione w 20 01 21, 20 01 23 </w:t>
      </w:r>
      <w:r w:rsidR="00872D5B" w:rsidRPr="007233A6">
        <w:rPr>
          <w:b/>
        </w:rPr>
        <w:t>i 20 01 35:</w:t>
      </w:r>
    </w:p>
    <w:p w14:paraId="39EE12B3" w14:textId="77777777" w:rsidR="00541190" w:rsidRPr="007233A6" w:rsidRDefault="00541190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05F75B1F" w14:textId="77777777" w:rsidR="00541190" w:rsidRPr="007233A6" w:rsidRDefault="00541190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7D6F7020" w14:textId="14C1F3A3" w:rsidR="00541190" w:rsidRPr="007233A6" w:rsidRDefault="00541190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B81C02" w:rsidRPr="007233A6">
        <w:t>4</w:t>
      </w:r>
      <w:r w:rsidRPr="007233A6">
        <w:t>,00 Mg,</w:t>
      </w:r>
    </w:p>
    <w:p w14:paraId="372D80D9" w14:textId="77777777" w:rsidR="00D93378" w:rsidRPr="006A50FD" w:rsidRDefault="00D93378" w:rsidP="007233A6">
      <w:pPr>
        <w:tabs>
          <w:tab w:val="left" w:pos="1843"/>
        </w:tabs>
        <w:spacing w:beforeLines="40" w:before="96" w:afterLines="40" w:after="96"/>
        <w:ind w:left="644"/>
        <w:contextualSpacing/>
        <w:jc w:val="both"/>
        <w:rPr>
          <w:b/>
          <w:sz w:val="16"/>
          <w:szCs w:val="16"/>
        </w:rPr>
      </w:pPr>
    </w:p>
    <w:p w14:paraId="67B4DD2C" w14:textId="77777777" w:rsidR="008703BB" w:rsidRPr="007233A6" w:rsidRDefault="008703BB" w:rsidP="007233A6">
      <w:pPr>
        <w:numPr>
          <w:ilvl w:val="0"/>
          <w:numId w:val="5"/>
        </w:numPr>
        <w:tabs>
          <w:tab w:val="left" w:pos="1843"/>
        </w:tabs>
        <w:spacing w:beforeLines="40" w:before="96" w:afterLines="40" w:after="96"/>
        <w:ind w:left="1134" w:hanging="567"/>
        <w:contextualSpacing/>
        <w:jc w:val="both"/>
        <w:rPr>
          <w:b/>
        </w:rPr>
      </w:pPr>
      <w:r w:rsidRPr="007233A6">
        <w:rPr>
          <w:b/>
        </w:rPr>
        <w:t>Odbiór i zagospodarowanie odpadów o kodzie 20 01 39 – tworzywa sztuczne</w:t>
      </w:r>
      <w:r w:rsidR="008A38D0" w:rsidRPr="007233A6">
        <w:rPr>
          <w:b/>
        </w:rPr>
        <w:t>:</w:t>
      </w:r>
    </w:p>
    <w:p w14:paraId="2095C0BF" w14:textId="77777777" w:rsidR="008703BB" w:rsidRPr="007233A6" w:rsidRDefault="008703BB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0079B0E9" w14:textId="77777777" w:rsidR="008703BB" w:rsidRPr="007233A6" w:rsidRDefault="008703BB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578479BD" w14:textId="305984B6" w:rsidR="008703BB" w:rsidRPr="007233A6" w:rsidRDefault="008703BB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C83CAD" w:rsidRPr="007233A6">
        <w:t>1</w:t>
      </w:r>
      <w:r w:rsidR="00B5449A">
        <w:t>8</w:t>
      </w:r>
      <w:r w:rsidR="00C83CAD" w:rsidRPr="007233A6">
        <w:t>,00</w:t>
      </w:r>
      <w:r w:rsidRPr="007233A6">
        <w:t xml:space="preserve"> Mg,</w:t>
      </w:r>
    </w:p>
    <w:p w14:paraId="103F301D" w14:textId="77777777" w:rsidR="008703BB" w:rsidRPr="006A50FD" w:rsidRDefault="008703BB" w:rsidP="007233A6">
      <w:pPr>
        <w:tabs>
          <w:tab w:val="left" w:pos="1843"/>
        </w:tabs>
        <w:spacing w:beforeLines="40" w:before="96" w:afterLines="40" w:after="96"/>
        <w:ind w:left="644"/>
        <w:contextualSpacing/>
        <w:jc w:val="both"/>
        <w:rPr>
          <w:b/>
          <w:sz w:val="18"/>
          <w:szCs w:val="18"/>
        </w:rPr>
      </w:pPr>
    </w:p>
    <w:p w14:paraId="63258F6A" w14:textId="77777777" w:rsidR="00DD0A79" w:rsidRPr="007233A6" w:rsidRDefault="00DD0A79" w:rsidP="007233A6">
      <w:pPr>
        <w:numPr>
          <w:ilvl w:val="0"/>
          <w:numId w:val="5"/>
        </w:numPr>
        <w:tabs>
          <w:tab w:val="left" w:pos="1843"/>
        </w:tabs>
        <w:spacing w:beforeLines="40" w:before="96" w:afterLines="40" w:after="96"/>
        <w:ind w:left="1134" w:hanging="567"/>
        <w:contextualSpacing/>
        <w:jc w:val="both"/>
        <w:rPr>
          <w:b/>
        </w:rPr>
      </w:pPr>
      <w:r w:rsidRPr="007233A6">
        <w:rPr>
          <w:b/>
        </w:rPr>
        <w:t>Odbiór i zagospodarowanie odpadów  o kodzie 20 02 01 – odpady ulegające biodegradacji pochodzące z pielęgnacji</w:t>
      </w:r>
      <w:r w:rsidRPr="007233A6">
        <w:t xml:space="preserve"> </w:t>
      </w:r>
      <w:r w:rsidRPr="007233A6">
        <w:rPr>
          <w:b/>
        </w:rPr>
        <w:t>przydom</w:t>
      </w:r>
      <w:r w:rsidR="007061A0" w:rsidRPr="007233A6">
        <w:rPr>
          <w:b/>
        </w:rPr>
        <w:t xml:space="preserve">owych ogródków (trawa, gałęzie, </w:t>
      </w:r>
      <w:r w:rsidRPr="007233A6">
        <w:rPr>
          <w:b/>
        </w:rPr>
        <w:t>liście, spady, drobne gałęzie):</w:t>
      </w:r>
    </w:p>
    <w:p w14:paraId="32FBCF44" w14:textId="77777777" w:rsidR="00EC60B6" w:rsidRPr="007233A6" w:rsidRDefault="00EC60B6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3F79242D" w14:textId="77777777" w:rsidR="00EC60B6" w:rsidRPr="007233A6" w:rsidRDefault="00EC60B6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256DA6B8" w14:textId="0EF1F240" w:rsidR="00EC60B6" w:rsidRPr="007233A6" w:rsidRDefault="00EC60B6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C83CAD" w:rsidRPr="007233A6">
        <w:t>3</w:t>
      </w:r>
      <w:r w:rsidR="00B81C02" w:rsidRPr="007233A6">
        <w:t>5</w:t>
      </w:r>
      <w:r w:rsidR="00C83CAD" w:rsidRPr="007233A6">
        <w:t>,00</w:t>
      </w:r>
      <w:r w:rsidRPr="007233A6">
        <w:t xml:space="preserve"> Mg,</w:t>
      </w:r>
    </w:p>
    <w:p w14:paraId="7AA1B403" w14:textId="77777777" w:rsidR="00DD0A79" w:rsidRPr="007233A6" w:rsidRDefault="00DD0A79" w:rsidP="007233A6">
      <w:pPr>
        <w:pStyle w:val="Akapitzlist"/>
        <w:tabs>
          <w:tab w:val="left" w:pos="851"/>
        </w:tabs>
        <w:spacing w:beforeLines="40" w:before="96" w:afterLines="40" w:after="96"/>
        <w:ind w:left="644"/>
        <w:jc w:val="both"/>
        <w:rPr>
          <w:b/>
        </w:rPr>
      </w:pPr>
    </w:p>
    <w:p w14:paraId="2883C8C2" w14:textId="77777777" w:rsidR="003E54A4" w:rsidRPr="007233A6" w:rsidRDefault="00D65919" w:rsidP="007233A6">
      <w:pPr>
        <w:pStyle w:val="Akapitzlist"/>
        <w:numPr>
          <w:ilvl w:val="0"/>
          <w:numId w:val="5"/>
        </w:numPr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t xml:space="preserve">Odbiór i zagospodarowanie odpadów  o kodzie </w:t>
      </w:r>
      <w:r w:rsidR="003E54A4" w:rsidRPr="007233A6">
        <w:rPr>
          <w:b/>
        </w:rPr>
        <w:t xml:space="preserve">20 </w:t>
      </w:r>
      <w:r w:rsidRPr="007233A6">
        <w:rPr>
          <w:b/>
        </w:rPr>
        <w:t>03 07 – odpady wielkogabarytowe,</w:t>
      </w:r>
      <w:r w:rsidR="003E54A4" w:rsidRPr="007233A6">
        <w:rPr>
          <w:b/>
        </w:rPr>
        <w:t xml:space="preserve"> z wyłączeniem zużytego sprzętu elek</w:t>
      </w:r>
      <w:r w:rsidRPr="007233A6">
        <w:rPr>
          <w:b/>
        </w:rPr>
        <w:t>trycznego i elektronicznego oraz</w:t>
      </w:r>
      <w:r w:rsidR="003E54A4" w:rsidRPr="007233A6">
        <w:rPr>
          <w:b/>
        </w:rPr>
        <w:t xml:space="preserve"> odpadów remontowo – budowlanych:</w:t>
      </w:r>
    </w:p>
    <w:p w14:paraId="62B98315" w14:textId="77777777" w:rsidR="00EC60B6" w:rsidRPr="007233A6" w:rsidRDefault="00EC60B6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0635AA9F" w14:textId="77777777" w:rsidR="00EC60B6" w:rsidRPr="007233A6" w:rsidRDefault="00EC60B6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53DF5A8C" w14:textId="77017C54" w:rsidR="00EC60B6" w:rsidRPr="007233A6" w:rsidRDefault="00EC60B6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C83CAD" w:rsidRPr="007233A6">
        <w:t>55,00</w:t>
      </w:r>
      <w:r w:rsidRPr="007233A6">
        <w:t xml:space="preserve"> Mg,</w:t>
      </w:r>
    </w:p>
    <w:p w14:paraId="3AA193F4" w14:textId="77777777" w:rsidR="003E54A4" w:rsidRPr="006A50FD" w:rsidRDefault="003E54A4" w:rsidP="007233A6">
      <w:pPr>
        <w:tabs>
          <w:tab w:val="left" w:pos="1701"/>
        </w:tabs>
        <w:spacing w:beforeLines="40" w:before="96" w:afterLines="40" w:after="96"/>
        <w:ind w:left="1134" w:hanging="707"/>
        <w:jc w:val="both"/>
        <w:rPr>
          <w:sz w:val="8"/>
          <w:szCs w:val="8"/>
        </w:rPr>
      </w:pPr>
    </w:p>
    <w:p w14:paraId="63B5BFCB" w14:textId="77777777" w:rsidR="003E54A4" w:rsidRPr="007233A6" w:rsidRDefault="00DA7CF5" w:rsidP="007233A6">
      <w:pPr>
        <w:pStyle w:val="Akapitzlist"/>
        <w:numPr>
          <w:ilvl w:val="0"/>
          <w:numId w:val="5"/>
        </w:numPr>
        <w:tabs>
          <w:tab w:val="left" w:pos="-6096"/>
        </w:tabs>
        <w:spacing w:beforeLines="40" w:before="96" w:afterLines="40" w:after="96"/>
        <w:ind w:left="1134" w:hanging="567"/>
        <w:jc w:val="both"/>
        <w:rPr>
          <w:b/>
        </w:rPr>
      </w:pPr>
      <w:r w:rsidRPr="007233A6">
        <w:rPr>
          <w:b/>
        </w:rPr>
        <w:t xml:space="preserve">Odbiór i zagospodarowanie  </w:t>
      </w:r>
      <w:r w:rsidR="00EC60B6" w:rsidRPr="007233A6">
        <w:rPr>
          <w:b/>
        </w:rPr>
        <w:t xml:space="preserve">odpadów o kodzie 20 </w:t>
      </w:r>
      <w:r w:rsidR="003E54A4" w:rsidRPr="007233A6">
        <w:rPr>
          <w:b/>
        </w:rPr>
        <w:t>03 99</w:t>
      </w:r>
      <w:r w:rsidR="00EC60B6" w:rsidRPr="007233A6">
        <w:rPr>
          <w:b/>
        </w:rPr>
        <w:t xml:space="preserve"> - o</w:t>
      </w:r>
      <w:r w:rsidR="0038471A" w:rsidRPr="007233A6">
        <w:rPr>
          <w:b/>
        </w:rPr>
        <w:t>dpady komunalne ni</w:t>
      </w:r>
      <w:r w:rsidR="00EC60B6" w:rsidRPr="007233A6">
        <w:rPr>
          <w:b/>
        </w:rPr>
        <w:t>ewymienione w innych podgrupach</w:t>
      </w:r>
      <w:r w:rsidR="003E54A4" w:rsidRPr="007233A6">
        <w:rPr>
          <w:b/>
        </w:rPr>
        <w:t>:</w:t>
      </w:r>
    </w:p>
    <w:p w14:paraId="4E8BCBE0" w14:textId="77777777" w:rsidR="00EC60B6" w:rsidRPr="007233A6" w:rsidRDefault="00EC60B6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odbiór i transport odpadów do miejsca przetwarzania,</w:t>
      </w:r>
    </w:p>
    <w:p w14:paraId="36697B27" w14:textId="77777777" w:rsidR="00EC60B6" w:rsidRPr="007233A6" w:rsidRDefault="00EC60B6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>przetwarzanie odpadów lub przekazanie o</w:t>
      </w:r>
      <w:r w:rsidR="00F86A08" w:rsidRPr="007233A6">
        <w:t xml:space="preserve">dpadów podmiotowi uprawnionemu </w:t>
      </w:r>
      <w:r w:rsidRPr="007233A6">
        <w:t>do przetwarzania,</w:t>
      </w:r>
    </w:p>
    <w:p w14:paraId="07A64609" w14:textId="2D1D7B61" w:rsidR="00EC60B6" w:rsidRPr="007233A6" w:rsidRDefault="00EC60B6" w:rsidP="007233A6">
      <w:pPr>
        <w:pStyle w:val="Akapitzlist"/>
        <w:numPr>
          <w:ilvl w:val="1"/>
          <w:numId w:val="5"/>
        </w:numPr>
        <w:tabs>
          <w:tab w:val="left" w:pos="1701"/>
        </w:tabs>
        <w:spacing w:beforeLines="40" w:before="96" w:afterLines="40" w:after="96"/>
        <w:ind w:left="1701" w:hanging="425"/>
        <w:jc w:val="both"/>
      </w:pPr>
      <w:r w:rsidRPr="007233A6">
        <w:t xml:space="preserve">szacunkowa ilość odpadów: </w:t>
      </w:r>
      <w:r w:rsidR="00B81C02" w:rsidRPr="007233A6">
        <w:t>1</w:t>
      </w:r>
      <w:r w:rsidR="00C83CAD" w:rsidRPr="007233A6">
        <w:t>,0</w:t>
      </w:r>
      <w:r w:rsidRPr="007233A6">
        <w:t>0 Mg,</w:t>
      </w:r>
    </w:p>
    <w:p w14:paraId="10D989F5" w14:textId="77777777" w:rsidR="00EC60B6" w:rsidRPr="007233A6" w:rsidRDefault="00EC60B6" w:rsidP="007233A6">
      <w:pPr>
        <w:tabs>
          <w:tab w:val="left" w:pos="1701"/>
        </w:tabs>
        <w:spacing w:beforeLines="40" w:before="96" w:afterLines="40" w:after="96"/>
        <w:jc w:val="both"/>
      </w:pPr>
    </w:p>
    <w:p w14:paraId="048E48CF" w14:textId="7E12E4BE" w:rsidR="008D10CC" w:rsidRPr="007233A6" w:rsidRDefault="00751C97" w:rsidP="007233A6">
      <w:pPr>
        <w:pStyle w:val="Akapitzlist"/>
        <w:numPr>
          <w:ilvl w:val="0"/>
          <w:numId w:val="1"/>
        </w:numPr>
        <w:spacing w:beforeLines="40" w:before="96" w:afterLines="40" w:after="96"/>
        <w:ind w:left="567" w:hanging="567"/>
        <w:jc w:val="both"/>
      </w:pPr>
      <w:r w:rsidRPr="007233A6">
        <w:lastRenderedPageBreak/>
        <w:t>PSZOK jest wyposażony w</w:t>
      </w:r>
      <w:r w:rsidR="008D10CC" w:rsidRPr="007233A6">
        <w:t xml:space="preserve"> kontenery:</w:t>
      </w:r>
    </w:p>
    <w:p w14:paraId="618BE7A4" w14:textId="77777777" w:rsidR="008D10CC" w:rsidRPr="007233A6" w:rsidRDefault="008D10CC" w:rsidP="00041276">
      <w:pPr>
        <w:pStyle w:val="Akapitzlist"/>
        <w:numPr>
          <w:ilvl w:val="0"/>
          <w:numId w:val="15"/>
        </w:numPr>
        <w:ind w:left="851" w:hanging="284"/>
        <w:contextualSpacing w:val="0"/>
        <w:jc w:val="both"/>
      </w:pPr>
      <w:r w:rsidRPr="007233A6">
        <w:t>na odpady niebezpieczne odpowiadający polskiej normie PN-EN 840,</w:t>
      </w:r>
    </w:p>
    <w:p w14:paraId="4F42727E" w14:textId="77777777" w:rsidR="00176158" w:rsidRPr="007233A6" w:rsidRDefault="008D10CC" w:rsidP="00041276">
      <w:pPr>
        <w:pStyle w:val="Akapitzlist"/>
        <w:numPr>
          <w:ilvl w:val="0"/>
          <w:numId w:val="15"/>
        </w:numPr>
        <w:ind w:left="851" w:hanging="284"/>
        <w:contextualSpacing w:val="0"/>
        <w:jc w:val="both"/>
      </w:pPr>
      <w:r w:rsidRPr="007233A6">
        <w:t>zadaszony typu E pojemność 25m3 odpowiadający polskiej normie PN-EN 840 do zbiórki odpadów zużytego sprzętu elektrycznego i elektronicznego.</w:t>
      </w:r>
    </w:p>
    <w:p w14:paraId="432F258A" w14:textId="337A1616" w:rsidR="00661EB4" w:rsidRPr="007233A6" w:rsidRDefault="00661EB4" w:rsidP="007233A6">
      <w:pPr>
        <w:numPr>
          <w:ilvl w:val="0"/>
          <w:numId w:val="1"/>
        </w:numPr>
        <w:spacing w:beforeLines="40" w:before="96" w:afterLines="40" w:after="96"/>
        <w:ind w:left="567" w:hanging="567"/>
        <w:contextualSpacing/>
        <w:jc w:val="both"/>
      </w:pPr>
      <w:r w:rsidRPr="007233A6">
        <w:rPr>
          <w:bCs/>
        </w:rPr>
        <w:t>Wykonawca powinien zapewnić niezbędną ilość kontenerów do obsługi o pojemności nie mniejszej niż 10</w:t>
      </w:r>
      <w:r w:rsidR="00751C97" w:rsidRPr="007233A6">
        <w:rPr>
          <w:bCs/>
        </w:rPr>
        <w:t xml:space="preserve"> </w:t>
      </w:r>
      <w:r w:rsidRPr="007233A6">
        <w:rPr>
          <w:bCs/>
        </w:rPr>
        <w:t xml:space="preserve">m3. Odpady będą gromadzone w kontenerach. </w:t>
      </w:r>
      <w:r w:rsidR="006350DF" w:rsidRPr="007233A6">
        <w:rPr>
          <w:bCs/>
        </w:rPr>
        <w:t>Szczegółowy rozkład i pojemności kontenerów opisany został w pkt 1</w:t>
      </w:r>
      <w:r w:rsidR="00F06AB2">
        <w:rPr>
          <w:bCs/>
        </w:rPr>
        <w:t>3</w:t>
      </w:r>
      <w:r w:rsidR="006350DF" w:rsidRPr="007233A6">
        <w:rPr>
          <w:bCs/>
        </w:rPr>
        <w:t xml:space="preserve"> OPZ.</w:t>
      </w:r>
    </w:p>
    <w:p w14:paraId="02BFE9D7" w14:textId="77777777" w:rsidR="00661EB4" w:rsidRPr="007233A6" w:rsidRDefault="00661EB4" w:rsidP="007233A6">
      <w:pPr>
        <w:pStyle w:val="Akapitzlist"/>
        <w:numPr>
          <w:ilvl w:val="0"/>
          <w:numId w:val="1"/>
        </w:numPr>
        <w:spacing w:beforeLines="40" w:before="96" w:afterLines="40" w:after="96"/>
        <w:ind w:left="567" w:hanging="567"/>
        <w:contextualSpacing w:val="0"/>
        <w:jc w:val="both"/>
        <w:rPr>
          <w:b/>
          <w:bCs/>
          <w:shd w:val="clear" w:color="auto" w:fill="FFFFFF"/>
        </w:rPr>
      </w:pPr>
      <w:r w:rsidRPr="007233A6">
        <w:t>Zamawiający dopuszcza wykonywanie usługi kontene</w:t>
      </w:r>
      <w:r w:rsidR="009A0470" w:rsidRPr="007233A6">
        <w:t>rami o pojemności mniejszej niż</w:t>
      </w:r>
      <w:r w:rsidR="009A0470" w:rsidRPr="007233A6">
        <w:br/>
      </w:r>
      <w:r w:rsidRPr="007233A6">
        <w:t>10 m3. Kontenery o mniejszej pojemności muszą zostać wcześniej zaakceptowane przez Zamawiającego.</w:t>
      </w:r>
    </w:p>
    <w:p w14:paraId="177A9441" w14:textId="77777777" w:rsidR="00661EB4" w:rsidRPr="007233A6" w:rsidRDefault="00661EB4" w:rsidP="007233A6">
      <w:pPr>
        <w:pStyle w:val="Akapitzlist"/>
        <w:numPr>
          <w:ilvl w:val="0"/>
          <w:numId w:val="1"/>
        </w:numPr>
        <w:spacing w:beforeLines="40" w:before="96" w:afterLines="40" w:after="96"/>
        <w:ind w:left="567" w:hanging="567"/>
        <w:contextualSpacing w:val="0"/>
        <w:jc w:val="both"/>
        <w:rPr>
          <w:bCs/>
          <w:shd w:val="clear" w:color="auto" w:fill="FFFFFF"/>
        </w:rPr>
      </w:pPr>
      <w:r w:rsidRPr="007233A6">
        <w:rPr>
          <w:bCs/>
          <w:shd w:val="clear" w:color="auto" w:fill="FFFFFF"/>
        </w:rPr>
        <w:t>Zamawiający dopuszcza gromadzenie odpadów o kodach:</w:t>
      </w:r>
    </w:p>
    <w:p w14:paraId="3C352CDD" w14:textId="3AA759F9" w:rsidR="006A50FD" w:rsidRDefault="006A50FD" w:rsidP="007233A6">
      <w:pPr>
        <w:pStyle w:val="Akapitzlist"/>
        <w:numPr>
          <w:ilvl w:val="0"/>
          <w:numId w:val="17"/>
        </w:numPr>
        <w:spacing w:beforeLines="40" w:before="96" w:afterLines="40" w:after="96"/>
        <w:ind w:left="992" w:hanging="425"/>
        <w:contextualSpacing w:val="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15 01 02, 15 01 04, 15 01 06, 15 01 07 w pojemnikach 1100l;</w:t>
      </w:r>
    </w:p>
    <w:p w14:paraId="54964F77" w14:textId="2A0C7313" w:rsidR="001A1460" w:rsidRPr="007233A6" w:rsidRDefault="00661EB4" w:rsidP="007233A6">
      <w:pPr>
        <w:pStyle w:val="Akapitzlist"/>
        <w:numPr>
          <w:ilvl w:val="0"/>
          <w:numId w:val="17"/>
        </w:numPr>
        <w:spacing w:beforeLines="40" w:before="96" w:afterLines="40" w:after="96"/>
        <w:ind w:left="992" w:hanging="425"/>
        <w:contextualSpacing w:val="0"/>
        <w:jc w:val="both"/>
        <w:rPr>
          <w:bCs/>
          <w:shd w:val="clear" w:color="auto" w:fill="FFFFFF"/>
        </w:rPr>
      </w:pPr>
      <w:r w:rsidRPr="007233A6">
        <w:rPr>
          <w:bCs/>
          <w:shd w:val="clear" w:color="auto" w:fill="FFFFFF"/>
        </w:rPr>
        <w:t>20 01 27*, 20 01 28, 15 01 10*</w:t>
      </w:r>
      <w:r w:rsidR="0022491D" w:rsidRPr="007233A6">
        <w:rPr>
          <w:bCs/>
          <w:shd w:val="clear" w:color="auto" w:fill="FFFFFF"/>
        </w:rPr>
        <w:t xml:space="preserve"> </w:t>
      </w:r>
      <w:r w:rsidR="00437608" w:rsidRPr="007233A6">
        <w:rPr>
          <w:bCs/>
          <w:shd w:val="clear" w:color="auto" w:fill="FFFFFF"/>
        </w:rPr>
        <w:t>w</w:t>
      </w:r>
      <w:r w:rsidRPr="007233A6">
        <w:rPr>
          <w:bCs/>
          <w:shd w:val="clear" w:color="auto" w:fill="FFFFFF"/>
        </w:rPr>
        <w:t xml:space="preserve"> pojemnikach IBC typu mauzer</w:t>
      </w:r>
      <w:r w:rsidR="00437608" w:rsidRPr="007233A6">
        <w:rPr>
          <w:bCs/>
          <w:shd w:val="clear" w:color="auto" w:fill="FFFFFF"/>
        </w:rPr>
        <w:t>,</w:t>
      </w:r>
      <w:r w:rsidR="001D2B61" w:rsidRPr="007233A6">
        <w:rPr>
          <w:bCs/>
          <w:shd w:val="clear" w:color="auto" w:fill="FFFFFF"/>
        </w:rPr>
        <w:t xml:space="preserve"> pojemnik </w:t>
      </w:r>
      <w:r w:rsidRPr="007233A6">
        <w:rPr>
          <w:bCs/>
          <w:shd w:val="clear" w:color="auto" w:fill="FFFFFF"/>
        </w:rPr>
        <w:t xml:space="preserve">o pojemności </w:t>
      </w:r>
      <w:r w:rsidR="001A1460" w:rsidRPr="007233A6">
        <w:rPr>
          <w:bCs/>
          <w:shd w:val="clear" w:color="auto" w:fill="FFFFFF"/>
        </w:rPr>
        <w:t>1 m3 z otworem wsadowym od góry;</w:t>
      </w:r>
    </w:p>
    <w:p w14:paraId="25736E82" w14:textId="77777777" w:rsidR="0034310F" w:rsidRPr="007233A6" w:rsidRDefault="001A1460" w:rsidP="007233A6">
      <w:pPr>
        <w:pStyle w:val="Akapitzlist"/>
        <w:numPr>
          <w:ilvl w:val="0"/>
          <w:numId w:val="17"/>
        </w:numPr>
        <w:spacing w:beforeLines="40" w:before="96" w:afterLines="40" w:after="96"/>
        <w:ind w:left="992" w:hanging="425"/>
        <w:contextualSpacing w:val="0"/>
        <w:jc w:val="both"/>
        <w:rPr>
          <w:bCs/>
          <w:shd w:val="clear" w:color="auto" w:fill="FFFFFF"/>
        </w:rPr>
      </w:pPr>
      <w:r w:rsidRPr="007233A6">
        <w:rPr>
          <w:bCs/>
          <w:shd w:val="clear" w:color="auto" w:fill="FFFFFF"/>
        </w:rPr>
        <w:t>20 01 21* w pojemnikach zamykanych typu tuby lub podobnych.</w:t>
      </w:r>
    </w:p>
    <w:p w14:paraId="73EA80DB" w14:textId="40077120" w:rsidR="00176158" w:rsidRPr="007233A6" w:rsidRDefault="00176158" w:rsidP="007233A6">
      <w:pPr>
        <w:numPr>
          <w:ilvl w:val="0"/>
          <w:numId w:val="1"/>
        </w:numPr>
        <w:spacing w:beforeLines="40" w:before="96" w:afterLines="40" w:after="96"/>
        <w:ind w:left="567" w:hanging="567"/>
        <w:jc w:val="both"/>
      </w:pPr>
      <w:r w:rsidRPr="007233A6">
        <w:t>Przedmiot zamówienia zostanie wykonany z najwyższą starannością i na zasadzie zapewnienia najwyższej jakości usług, zgodnie z przepisami prawa powszechnie obowiązującego, w tym ustawą z dnia 14 grudnia 2012 r. o odpadach (</w:t>
      </w:r>
      <w:r w:rsidR="003F2975" w:rsidRPr="007233A6">
        <w:t xml:space="preserve">t.j. </w:t>
      </w:r>
      <w:r w:rsidRPr="007233A6">
        <w:t xml:space="preserve">Dz.U. </w:t>
      </w:r>
      <w:r w:rsidR="003F2975" w:rsidRPr="007233A6">
        <w:t xml:space="preserve">2022, </w:t>
      </w:r>
      <w:r w:rsidRPr="007233A6">
        <w:t xml:space="preserve">poz. </w:t>
      </w:r>
      <w:r w:rsidR="003F2975" w:rsidRPr="007233A6">
        <w:t>699</w:t>
      </w:r>
      <w:r w:rsidR="002F77F3" w:rsidRPr="007233A6">
        <w:t xml:space="preserve"> ze zm.</w:t>
      </w:r>
      <w:r w:rsidRPr="007233A6">
        <w:t>), a także z zapisami SWZ i z ofertą, które będą stanowiły integralną część umowy.</w:t>
      </w:r>
    </w:p>
    <w:p w14:paraId="065E379D" w14:textId="77777777" w:rsidR="00176158" w:rsidRPr="007233A6" w:rsidRDefault="00176158" w:rsidP="007233A6">
      <w:pPr>
        <w:numPr>
          <w:ilvl w:val="0"/>
          <w:numId w:val="1"/>
        </w:numPr>
        <w:spacing w:beforeLines="40" w:before="96" w:afterLines="40" w:after="96"/>
        <w:ind w:left="567" w:hanging="567"/>
        <w:jc w:val="both"/>
      </w:pPr>
      <w:r w:rsidRPr="007233A6">
        <w:t>Wykonawca zobowiązany jest</w:t>
      </w:r>
      <w:r w:rsidR="003450EC" w:rsidRPr="007233A6">
        <w:t xml:space="preserve"> do</w:t>
      </w:r>
      <w:r w:rsidRPr="007233A6">
        <w:t>:</w:t>
      </w:r>
    </w:p>
    <w:p w14:paraId="71C419E0" w14:textId="5638E49F" w:rsidR="00176158" w:rsidRPr="007233A6" w:rsidRDefault="003450EC" w:rsidP="00016AAE">
      <w:pPr>
        <w:pStyle w:val="Akapitzlist"/>
        <w:numPr>
          <w:ilvl w:val="2"/>
          <w:numId w:val="1"/>
        </w:numPr>
        <w:spacing w:beforeLines="40" w:before="96" w:afterLines="40" w:after="96"/>
        <w:ind w:left="1134" w:hanging="567"/>
        <w:contextualSpacing w:val="0"/>
        <w:jc w:val="both"/>
      </w:pPr>
      <w:r w:rsidRPr="007233A6">
        <w:t>posiadania zezwolenie na zbieranie</w:t>
      </w:r>
      <w:r w:rsidR="00951016">
        <w:t xml:space="preserve"> </w:t>
      </w:r>
      <w:r w:rsidRPr="007233A6">
        <w:rPr>
          <w:rFonts w:eastAsia="Calibri"/>
          <w:lang w:eastAsia="en-US"/>
        </w:rPr>
        <w:t>i</w:t>
      </w:r>
      <w:r w:rsidR="00DF3C15">
        <w:rPr>
          <w:rFonts w:eastAsia="Calibri"/>
          <w:lang w:eastAsia="en-US"/>
        </w:rPr>
        <w:t>/lub</w:t>
      </w:r>
      <w:r w:rsidRPr="007233A6">
        <w:rPr>
          <w:rFonts w:eastAsia="Calibri"/>
          <w:lang w:eastAsia="en-US"/>
        </w:rPr>
        <w:t xml:space="preserve"> przetwarzanie odpadów wydane na podstawie ustawy z dnia 14 grudnia 2012 r. o odpadach (t.j. Dz.U. z 2022 r., poz. 699 ze zm.)</w:t>
      </w:r>
      <w:r w:rsidR="00C26350">
        <w:rPr>
          <w:rFonts w:eastAsia="Calibri"/>
          <w:lang w:eastAsia="en-US"/>
        </w:rPr>
        <w:t xml:space="preserve"> z zastrzeżeniem </w:t>
      </w:r>
      <w:r w:rsidR="00E750F4">
        <w:rPr>
          <w:rFonts w:eastAsia="Calibri"/>
          <w:lang w:eastAsia="en-US"/>
        </w:rPr>
        <w:t>p</w:t>
      </w:r>
      <w:r w:rsidR="00C26350">
        <w:rPr>
          <w:rFonts w:eastAsia="Calibri"/>
          <w:lang w:eastAsia="en-US"/>
        </w:rPr>
        <w:t xml:space="preserve">pkt </w:t>
      </w:r>
      <w:r w:rsidR="00E750F4">
        <w:rPr>
          <w:rFonts w:eastAsia="Calibri"/>
          <w:lang w:eastAsia="en-US"/>
        </w:rPr>
        <w:t>2</w:t>
      </w:r>
      <w:r w:rsidR="00C26350">
        <w:rPr>
          <w:rFonts w:eastAsia="Calibri"/>
          <w:lang w:eastAsia="en-US"/>
        </w:rPr>
        <w:t xml:space="preserve"> poniżej</w:t>
      </w:r>
      <w:r w:rsidRPr="007233A6">
        <w:rPr>
          <w:rFonts w:eastAsia="Calibri"/>
          <w:lang w:eastAsia="en-US"/>
        </w:rPr>
        <w:t>,</w:t>
      </w:r>
    </w:p>
    <w:p w14:paraId="0B21A96E" w14:textId="73E05B16" w:rsidR="00176158" w:rsidRPr="00F06AB2" w:rsidRDefault="00176158" w:rsidP="007233A6">
      <w:pPr>
        <w:pStyle w:val="Akapitzlist"/>
        <w:numPr>
          <w:ilvl w:val="2"/>
          <w:numId w:val="1"/>
        </w:numPr>
        <w:spacing w:beforeLines="40" w:before="96" w:afterLines="40" w:after="96"/>
        <w:ind w:left="1134" w:hanging="567"/>
        <w:contextualSpacing w:val="0"/>
        <w:jc w:val="both"/>
      </w:pPr>
      <w:r w:rsidRPr="007233A6">
        <w:t>w przypadku nieposiadania zezwolenia na przet</w:t>
      </w:r>
      <w:r w:rsidR="00E41743" w:rsidRPr="007233A6">
        <w:t xml:space="preserve">warzanie odpadów, </w:t>
      </w:r>
      <w:r w:rsidR="003450EC" w:rsidRPr="007233A6">
        <w:t xml:space="preserve">do </w:t>
      </w:r>
      <w:r w:rsidR="00E41743" w:rsidRPr="007233A6">
        <w:t>posiada</w:t>
      </w:r>
      <w:r w:rsidR="003450EC" w:rsidRPr="007233A6">
        <w:t>nia</w:t>
      </w:r>
      <w:r w:rsidR="00E41743" w:rsidRPr="007233A6">
        <w:t xml:space="preserve"> umow</w:t>
      </w:r>
      <w:r w:rsidR="003450EC" w:rsidRPr="007233A6">
        <w:t>y</w:t>
      </w:r>
      <w:r w:rsidR="006D3FEA" w:rsidRPr="007233A6">
        <w:t xml:space="preserve"> </w:t>
      </w:r>
      <w:r w:rsidRPr="007233A6">
        <w:t xml:space="preserve">z podmiotem posiadającym zezwolenie </w:t>
      </w:r>
      <w:r w:rsidR="005860E4" w:rsidRPr="007233A6">
        <w:t xml:space="preserve">na </w:t>
      </w:r>
      <w:r w:rsidRPr="007233A6">
        <w:t>przetw</w:t>
      </w:r>
      <w:r w:rsidR="006D3FEA" w:rsidRPr="007233A6">
        <w:t xml:space="preserve">arzanie </w:t>
      </w:r>
      <w:r w:rsidR="006D3FEA" w:rsidRPr="00F06AB2">
        <w:t>odpadów,</w:t>
      </w:r>
      <w:r w:rsidR="00821930" w:rsidRPr="00F06AB2">
        <w:t xml:space="preserve"> </w:t>
      </w:r>
      <w:r w:rsidR="00142283" w:rsidRPr="00F06AB2">
        <w:t xml:space="preserve">zgodnie z obowiązującymi przepisami prawa, </w:t>
      </w:r>
    </w:p>
    <w:p w14:paraId="256D889A" w14:textId="2712A291" w:rsidR="00176158" w:rsidRPr="007233A6" w:rsidRDefault="003450EC" w:rsidP="007233A6">
      <w:pPr>
        <w:pStyle w:val="Akapitzlist"/>
        <w:numPr>
          <w:ilvl w:val="2"/>
          <w:numId w:val="1"/>
        </w:numPr>
        <w:spacing w:beforeLines="40" w:before="96" w:afterLines="40" w:after="96"/>
        <w:ind w:left="1134" w:hanging="567"/>
        <w:contextualSpacing w:val="0"/>
        <w:jc w:val="both"/>
      </w:pPr>
      <w:r w:rsidRPr="007233A6">
        <w:t xml:space="preserve">posiadania </w:t>
      </w:r>
      <w:r w:rsidR="00176158" w:rsidRPr="007233A6">
        <w:t>wpis</w:t>
      </w:r>
      <w:r w:rsidRPr="007233A6">
        <w:t>u</w:t>
      </w:r>
      <w:r w:rsidR="00176158" w:rsidRPr="007233A6">
        <w:t xml:space="preserve"> do rejestru podmiotów wprowadzających produkty, produkty                                  w opakowaniach i gospodarujących odpadami,</w:t>
      </w:r>
    </w:p>
    <w:p w14:paraId="761E32CA" w14:textId="77777777" w:rsidR="00176158" w:rsidRPr="007233A6" w:rsidRDefault="003450EC" w:rsidP="007233A6">
      <w:pPr>
        <w:pStyle w:val="Akapitzlist"/>
        <w:numPr>
          <w:ilvl w:val="2"/>
          <w:numId w:val="1"/>
        </w:numPr>
        <w:spacing w:beforeLines="40" w:before="96" w:afterLines="40" w:after="96"/>
        <w:ind w:left="1134" w:hanging="567"/>
        <w:contextualSpacing w:val="0"/>
        <w:jc w:val="both"/>
      </w:pPr>
      <w:r w:rsidRPr="007233A6">
        <w:t>realizowania</w:t>
      </w:r>
      <w:r w:rsidR="00176158" w:rsidRPr="007233A6">
        <w:t xml:space="preserve"> przedmiot</w:t>
      </w:r>
      <w:r w:rsidRPr="007233A6">
        <w:t>u</w:t>
      </w:r>
      <w:r w:rsidR="00176158" w:rsidRPr="007233A6">
        <w:t xml:space="preserve"> zamówienia zgodnie z obowiązującymi przepisami prawa,                          w szczególności z ustawą Prawo ochrony środowiska oraz ustawą o utrzymaniu  czystości i porządku w gminach oraz spełniać wymogi określone o</w:t>
      </w:r>
      <w:r w:rsidR="00BB0869" w:rsidRPr="007233A6">
        <w:t>bowiązującymi przepisami prawa</w:t>
      </w:r>
      <w:r w:rsidR="00176158" w:rsidRPr="007233A6">
        <w:t>,</w:t>
      </w:r>
    </w:p>
    <w:p w14:paraId="7F8F6E15" w14:textId="610F873C" w:rsidR="003450EC" w:rsidRPr="007233A6" w:rsidRDefault="00176158" w:rsidP="007233A6">
      <w:pPr>
        <w:pStyle w:val="Akapitzlist"/>
        <w:numPr>
          <w:ilvl w:val="2"/>
          <w:numId w:val="1"/>
        </w:numPr>
        <w:spacing w:beforeLines="40" w:before="96" w:afterLines="40" w:after="96"/>
        <w:ind w:left="1134" w:hanging="567"/>
        <w:contextualSpacing w:val="0"/>
        <w:jc w:val="both"/>
        <w:rPr>
          <w:rFonts w:eastAsia="SimSun"/>
          <w:kern w:val="2"/>
          <w:lang w:eastAsia="ar-SA"/>
        </w:rPr>
      </w:pPr>
      <w:r w:rsidRPr="007233A6">
        <w:t>dysponowa</w:t>
      </w:r>
      <w:r w:rsidR="003450EC" w:rsidRPr="007233A6">
        <w:t>nia</w:t>
      </w:r>
      <w:r w:rsidRPr="007233A6">
        <w:t xml:space="preserve"> środkami transportu, bazą magazynowo </w:t>
      </w:r>
      <w:r w:rsidR="00DD3531" w:rsidRPr="007233A6">
        <w:t>–</w:t>
      </w:r>
      <w:r w:rsidRPr="007233A6">
        <w:t xml:space="preserve"> transportową</w:t>
      </w:r>
      <w:r w:rsidR="00821930">
        <w:t xml:space="preserve"> </w:t>
      </w:r>
      <w:r w:rsidRPr="007233A6">
        <w:t>i potencjałem osobowym gwarantującym stałe, ciągłe i bezawaryjne świadczenie usług odbioru i zagospodarowania odpadów,</w:t>
      </w:r>
      <w:r w:rsidR="003450EC" w:rsidRPr="007233A6">
        <w:rPr>
          <w:rFonts w:eastAsia="SimSun"/>
          <w:kern w:val="2"/>
          <w:lang w:eastAsia="ar-SA"/>
        </w:rPr>
        <w:t xml:space="preserve"> </w:t>
      </w:r>
    </w:p>
    <w:p w14:paraId="3C7F21D3" w14:textId="7665E57A" w:rsidR="00176158" w:rsidRPr="007233A6" w:rsidRDefault="003450EC" w:rsidP="007233A6">
      <w:pPr>
        <w:pStyle w:val="Akapitzlist"/>
        <w:numPr>
          <w:ilvl w:val="2"/>
          <w:numId w:val="1"/>
        </w:numPr>
        <w:spacing w:beforeLines="40" w:before="96" w:afterLines="40" w:after="96"/>
        <w:ind w:left="1134" w:hanging="567"/>
        <w:contextualSpacing w:val="0"/>
        <w:jc w:val="both"/>
        <w:rPr>
          <w:iCs/>
          <w:lang w:eastAsia="ar-SA"/>
        </w:rPr>
      </w:pPr>
      <w:r w:rsidRPr="007233A6">
        <w:rPr>
          <w:rFonts w:eastAsia="SimSun"/>
          <w:kern w:val="2"/>
          <w:lang w:eastAsia="ar-SA"/>
        </w:rPr>
        <w:t>używania do realizacji przedmiotu umowy (</w:t>
      </w:r>
      <w:r w:rsidRPr="007233A6">
        <w:rPr>
          <w:lang w:eastAsia="ar-SA"/>
        </w:rPr>
        <w:t>przez cały okres wykonywania usługi)</w:t>
      </w:r>
      <w:r w:rsidRPr="007233A6">
        <w:rPr>
          <w:rFonts w:eastAsia="SimSun"/>
          <w:kern w:val="2"/>
          <w:lang w:eastAsia="ar-SA"/>
        </w:rPr>
        <w:t xml:space="preserve"> pojazdów </w:t>
      </w:r>
      <w:r w:rsidRPr="007233A6">
        <w:rPr>
          <w:lang w:eastAsia="ar-SA"/>
        </w:rPr>
        <w:t>spełniających wymagania określone w obowiązujących przepisach prawa, w tym art. 68a  ustawy z dnia 11 stycznia 2018 r. o Elektromobilności i paliwach alternatywnyc</w:t>
      </w:r>
      <w:r w:rsidR="00EB3D40" w:rsidRPr="007233A6">
        <w:rPr>
          <w:lang w:eastAsia="ar-SA"/>
        </w:rPr>
        <w:t>h (t.j. Dz. U. 202</w:t>
      </w:r>
      <w:r w:rsidR="00686A4A" w:rsidRPr="007233A6">
        <w:rPr>
          <w:lang w:eastAsia="ar-SA"/>
        </w:rPr>
        <w:t>3 r,</w:t>
      </w:r>
      <w:r w:rsidR="00EB3D40" w:rsidRPr="007233A6">
        <w:rPr>
          <w:lang w:eastAsia="ar-SA"/>
        </w:rPr>
        <w:t xml:space="preserve">, poz. </w:t>
      </w:r>
      <w:r w:rsidR="00686A4A" w:rsidRPr="007233A6">
        <w:rPr>
          <w:lang w:eastAsia="ar-SA"/>
        </w:rPr>
        <w:t>875</w:t>
      </w:r>
      <w:r w:rsidR="00EB3D40" w:rsidRPr="007233A6">
        <w:rPr>
          <w:lang w:eastAsia="ar-SA"/>
        </w:rPr>
        <w:t>)</w:t>
      </w:r>
      <w:r w:rsidR="004411E2" w:rsidRPr="007233A6">
        <w:rPr>
          <w:rFonts w:eastAsia="SimSun"/>
          <w:kern w:val="2"/>
          <w:lang w:eastAsia="ar-SA"/>
        </w:rPr>
        <w:t xml:space="preserve">. </w:t>
      </w:r>
      <w:r w:rsidR="004411E2" w:rsidRPr="007233A6">
        <w:rPr>
          <w:iCs/>
          <w:lang w:eastAsia="ar-SA"/>
        </w:rPr>
        <w:t>Udział pojazdów kategorii N2 i N3 w całkowitej liczbie pojazdów tych kategorii objętych zamówieniem musi być nie mniejszy niż 7%. Natomiast udział pojazdów kategorii N1 w całkowitej liczbie pojazdów tych kategorii objętych zamówieniem musi być nie mniejszy niż 22%.  Udział pojazdów elektrycznych zeroemisyjnych we flotach pojazdów używanych oblicza się zgodnie z zasadami określonymi w art. 36 a ww. ustawy.</w:t>
      </w:r>
    </w:p>
    <w:p w14:paraId="744181C7" w14:textId="77777777" w:rsidR="00176158" w:rsidRPr="007233A6" w:rsidRDefault="003450EC" w:rsidP="007233A6">
      <w:pPr>
        <w:pStyle w:val="Akapitzlist"/>
        <w:numPr>
          <w:ilvl w:val="2"/>
          <w:numId w:val="1"/>
        </w:numPr>
        <w:spacing w:beforeLines="40" w:before="96" w:afterLines="40" w:after="96"/>
        <w:ind w:left="1134" w:hanging="567"/>
        <w:contextualSpacing w:val="0"/>
        <w:jc w:val="both"/>
      </w:pPr>
      <w:r w:rsidRPr="007233A6">
        <w:t>prowadzenia</w:t>
      </w:r>
      <w:r w:rsidR="00176158" w:rsidRPr="007233A6">
        <w:t xml:space="preserve"> działalnoś</w:t>
      </w:r>
      <w:r w:rsidRPr="007233A6">
        <w:t>ci</w:t>
      </w:r>
      <w:r w:rsidR="00176158" w:rsidRPr="007233A6">
        <w:t xml:space="preserve"> w sposób nie powodujący zagrożenia dla życia i zdrowia mieszkańców, zanieczyszczenia tras wywozu, hałasu i zapylenia oraz uszkodzeń infrastruktury technicznej,</w:t>
      </w:r>
    </w:p>
    <w:p w14:paraId="101C9F3D" w14:textId="7151FF0F" w:rsidR="00EB3D40" w:rsidRPr="007233A6" w:rsidRDefault="00EB3D40" w:rsidP="007233A6">
      <w:pPr>
        <w:pStyle w:val="Akapitzlist"/>
        <w:numPr>
          <w:ilvl w:val="2"/>
          <w:numId w:val="1"/>
        </w:numPr>
        <w:spacing w:beforeLines="40" w:before="96" w:afterLines="40" w:after="96"/>
        <w:ind w:left="1134" w:hanging="567"/>
        <w:contextualSpacing w:val="0"/>
        <w:jc w:val="both"/>
      </w:pPr>
      <w:r w:rsidRPr="007233A6">
        <w:t xml:space="preserve">przekazywania odpadów biodegradowalnych do kompostowni, </w:t>
      </w:r>
      <w:r w:rsidR="00BF5C77" w:rsidRPr="007233A6">
        <w:t xml:space="preserve">posiadających pozwolenie na wprowadzenie </w:t>
      </w:r>
      <w:r w:rsidR="00A85811" w:rsidRPr="007233A6">
        <w:t xml:space="preserve">do obrotu nawozu, albo </w:t>
      </w:r>
      <w:r w:rsidR="00A85811" w:rsidRPr="007233A6">
        <w:rPr>
          <w:shd w:val="clear" w:color="auto" w:fill="FFFFFF"/>
        </w:rPr>
        <w:t xml:space="preserve">środka wspomagającego uprawę roślin wydane przez </w:t>
      </w:r>
      <w:r w:rsidRPr="007233A6">
        <w:t>ministra właściwego do spraw rolnictwa zgodnie</w:t>
      </w:r>
      <w:r w:rsidR="00821930">
        <w:t xml:space="preserve"> </w:t>
      </w:r>
      <w:r w:rsidRPr="007233A6">
        <w:t xml:space="preserve">z </w:t>
      </w:r>
      <w:r w:rsidR="0002508B" w:rsidRPr="0002508B">
        <w:t>art. 4 ust. 2</w:t>
      </w:r>
      <w:r w:rsidRPr="007233A6">
        <w:t xml:space="preserve"> ustawy z d</w:t>
      </w:r>
      <w:r w:rsidR="006D3FEA" w:rsidRPr="007233A6">
        <w:t xml:space="preserve">nia 10 lipca 2007 r. o nawozach </w:t>
      </w:r>
      <w:r w:rsidRPr="007233A6">
        <w:t>i nawożeniu</w:t>
      </w:r>
      <w:r w:rsidR="00821930">
        <w:t xml:space="preserve"> </w:t>
      </w:r>
      <w:r w:rsidRPr="007233A6">
        <w:t xml:space="preserve">(t.j. Dz. U. z 2023 r. poz. 569) lub </w:t>
      </w:r>
      <w:r w:rsidR="007B2FA8" w:rsidRPr="007233A6">
        <w:t xml:space="preserve">do kompostowni, w których uzyskany </w:t>
      </w:r>
      <w:r w:rsidR="006E0B8C" w:rsidRPr="007233A6">
        <w:t>kompost</w:t>
      </w:r>
      <w:r w:rsidR="007B2FA8" w:rsidRPr="007233A6">
        <w:t xml:space="preserve"> </w:t>
      </w:r>
      <w:r w:rsidRPr="007233A6">
        <w:t>stanowi p</w:t>
      </w:r>
      <w:r w:rsidR="006D3FEA" w:rsidRPr="007233A6">
        <w:t xml:space="preserve">rodukt nawozowy UE </w:t>
      </w:r>
      <w:r w:rsidRPr="007233A6">
        <w:t xml:space="preserve">w rozumieniu </w:t>
      </w:r>
      <w:r w:rsidR="006767C2" w:rsidRPr="007233A6">
        <w:t xml:space="preserve">art. 2 pkt 2 </w:t>
      </w:r>
      <w:r w:rsidRPr="007233A6">
        <w:t>rozporządzenia Parlamentu Europejskiego i Rady (UE) 2019/1009 z dnia 5 czerwca 2019 r. ustanawiającego przepisy dotyczące udostępniania na rynku produktów nawozowych UE, zmieniającego rozporzą</w:t>
      </w:r>
      <w:r w:rsidR="001D2B61" w:rsidRPr="007233A6">
        <w:t>dzenia (WE) nr 1069/2009 i (WE)</w:t>
      </w:r>
      <w:r w:rsidR="00821930">
        <w:t xml:space="preserve"> </w:t>
      </w:r>
      <w:r w:rsidRPr="007233A6">
        <w:t>nr 1107/2009 oraz uchylającego rozporządzenie (WE)</w:t>
      </w:r>
      <w:r w:rsidR="001D2B61" w:rsidRPr="007233A6">
        <w:t xml:space="preserve"> nr 2003/200</w:t>
      </w:r>
      <w:r w:rsidR="0001461D" w:rsidRPr="007233A6">
        <w:br/>
      </w:r>
      <w:r w:rsidR="001D2B61" w:rsidRPr="007233A6">
        <w:t xml:space="preserve">(Dz. Urz. UE L 170 </w:t>
      </w:r>
      <w:r w:rsidRPr="007233A6">
        <w:t xml:space="preserve">z 25.06.2019, str. 1, z późn. zm.), lub gdy spełnia wymagania określone w przepisach wydanych na podstawie </w:t>
      </w:r>
      <w:r w:rsidR="007233A6" w:rsidRPr="007233A6">
        <w:t>art. 30 ust. 4</w:t>
      </w:r>
      <w:r w:rsidRPr="007233A6">
        <w:t xml:space="preserve"> lub</w:t>
      </w:r>
      <w:r w:rsidR="007233A6" w:rsidRPr="007233A6">
        <w:t xml:space="preserve"> ust. 5 </w:t>
      </w:r>
      <w:r w:rsidRPr="007233A6">
        <w:t>ustawy</w:t>
      </w:r>
      <w:r w:rsidR="00821930">
        <w:t xml:space="preserve"> </w:t>
      </w:r>
      <w:r w:rsidR="006D3FEA" w:rsidRPr="007233A6">
        <w:t>z dnia 14 grudnia 2012 r.</w:t>
      </w:r>
      <w:r w:rsidR="00382ED6" w:rsidRPr="007233A6">
        <w:t xml:space="preserve"> </w:t>
      </w:r>
      <w:r w:rsidRPr="007233A6">
        <w:t>o odpadach.</w:t>
      </w:r>
      <w:r w:rsidR="00A545D5" w:rsidRPr="007233A6">
        <w:t xml:space="preserve"> </w:t>
      </w:r>
    </w:p>
    <w:p w14:paraId="32BD2849" w14:textId="77777777" w:rsidR="00F06AB2" w:rsidRPr="00E750F4" w:rsidRDefault="00F06AB2" w:rsidP="00E750F4">
      <w:pPr>
        <w:pStyle w:val="Akapitzlist"/>
        <w:numPr>
          <w:ilvl w:val="0"/>
          <w:numId w:val="1"/>
        </w:numPr>
        <w:ind w:left="567" w:hanging="567"/>
        <w:jc w:val="both"/>
      </w:pPr>
      <w:bookmarkStart w:id="1" w:name="_Hlk80364649"/>
      <w:r w:rsidRPr="00E750F4">
        <w:lastRenderedPageBreak/>
        <w:t>W przypadku zniszczenia/spalenia/uszkodzenia kontenera/pojemnika  udostępnionego Zamawiającemu odpowiedzialność ponosi Zamawiający, za wyjątkiem sytuacji gdy zniszczenie /uszkodzenie kontenera/pojemnika nastąpiło z przyczyn leżących po stronie Wykonawcy.</w:t>
      </w:r>
    </w:p>
    <w:p w14:paraId="59185ECE" w14:textId="77777777" w:rsidR="00F06AB2" w:rsidRPr="00F06AB2" w:rsidRDefault="00176158" w:rsidP="00F06AB2">
      <w:pPr>
        <w:pStyle w:val="Akapitzlist"/>
        <w:numPr>
          <w:ilvl w:val="0"/>
          <w:numId w:val="1"/>
        </w:numPr>
        <w:spacing w:beforeLines="40" w:before="96" w:afterLines="40" w:after="96"/>
        <w:ind w:left="567" w:hanging="567"/>
        <w:contextualSpacing w:val="0"/>
        <w:jc w:val="both"/>
      </w:pPr>
      <w:r w:rsidRPr="00F06AB2">
        <w:rPr>
          <w:bCs/>
        </w:rPr>
        <w:t>Zgodnie z obowiązującym stanem prawnym Zamawiający będzie wystawiał karty przekazania odpadów w BDO.</w:t>
      </w:r>
      <w:bookmarkEnd w:id="1"/>
    </w:p>
    <w:p w14:paraId="13C20C50" w14:textId="0A7EA8EC" w:rsidR="00895826" w:rsidRPr="007233A6" w:rsidRDefault="00282185" w:rsidP="00F06AB2">
      <w:pPr>
        <w:pStyle w:val="Akapitzlist"/>
        <w:numPr>
          <w:ilvl w:val="0"/>
          <w:numId w:val="1"/>
        </w:numPr>
        <w:spacing w:beforeLines="40" w:before="96" w:afterLines="40" w:after="96"/>
        <w:ind w:left="567" w:hanging="567"/>
        <w:contextualSpacing w:val="0"/>
        <w:jc w:val="both"/>
      </w:pPr>
      <w:r w:rsidRPr="007233A6">
        <w:t>R</w:t>
      </w:r>
      <w:r w:rsidR="00895826" w:rsidRPr="007233A6">
        <w:t xml:space="preserve">ysunek przedstawiający </w:t>
      </w:r>
      <w:r w:rsidRPr="007233A6">
        <w:t xml:space="preserve">wymagane </w:t>
      </w:r>
      <w:r w:rsidR="00895826" w:rsidRPr="007233A6">
        <w:t>pojemności pojemników i kontenerów wraz z ich rozmieszczeniem na terenie PSZOK</w:t>
      </w:r>
      <w:r w:rsidR="0087123B">
        <w:t xml:space="preserve">, z zastrzeżeniem pkt 6-8 OPZ </w:t>
      </w:r>
      <w:r w:rsidR="00895826" w:rsidRPr="007233A6">
        <w:t>.</w:t>
      </w:r>
    </w:p>
    <w:p w14:paraId="56994581" w14:textId="77777777" w:rsidR="00895826" w:rsidRPr="007233A6" w:rsidRDefault="00895826" w:rsidP="007233A6">
      <w:pPr>
        <w:spacing w:beforeLines="40" w:before="96" w:afterLines="40" w:after="96"/>
        <w:jc w:val="both"/>
        <w:rPr>
          <w:color w:val="FF0000"/>
        </w:rPr>
      </w:pPr>
    </w:p>
    <w:p w14:paraId="3A61B8DD" w14:textId="136233D6" w:rsidR="00A545D5" w:rsidRPr="007233A6" w:rsidRDefault="006A50FD" w:rsidP="007233A6">
      <w:pPr>
        <w:spacing w:beforeLines="40" w:before="96" w:afterLines="40" w:after="96"/>
        <w:jc w:val="both"/>
        <w:rPr>
          <w:color w:val="FF0000"/>
        </w:rPr>
      </w:pPr>
      <w:r w:rsidRPr="006A50FD">
        <w:rPr>
          <w:noProof/>
          <w:color w:val="FF0000"/>
        </w:rPr>
        <w:drawing>
          <wp:inline distT="0" distB="0" distL="0" distR="0" wp14:anchorId="396B4D31" wp14:editId="100E7E01">
            <wp:extent cx="5832879" cy="3017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1178" cy="302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5D5" w:rsidRPr="007233A6" w:rsidSect="00F86A08">
      <w:footerReference w:type="defaul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8250" w16cex:dateUtc="2023-06-28T07:56:00Z"/>
  <w16cex:commentExtensible w16cex:durableId="2846826F" w16cex:dateUtc="2023-06-28T07:57:00Z"/>
  <w16cex:commentExtensible w16cex:durableId="28468184" w16cex:dateUtc="2023-06-28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17EC0C" w16cid:durableId="28468250"/>
  <w16cid:commentId w16cid:paraId="7EEE0E8B" w16cid:durableId="2846826F"/>
  <w16cid:commentId w16cid:paraId="71DA204C" w16cid:durableId="284681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798E7" w14:textId="77777777" w:rsidR="009D788E" w:rsidRDefault="009D788E" w:rsidP="003E7914">
      <w:r>
        <w:separator/>
      </w:r>
    </w:p>
  </w:endnote>
  <w:endnote w:type="continuationSeparator" w:id="0">
    <w:p w14:paraId="0CEED241" w14:textId="77777777" w:rsidR="009D788E" w:rsidRDefault="009D788E" w:rsidP="003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678168"/>
      <w:docPartObj>
        <w:docPartGallery w:val="Page Numbers (Bottom of Page)"/>
        <w:docPartUnique/>
      </w:docPartObj>
    </w:sdtPr>
    <w:sdtEndPr/>
    <w:sdtContent>
      <w:p w14:paraId="504EF99C" w14:textId="7C226348" w:rsidR="00B63B03" w:rsidRPr="006D3FEA" w:rsidRDefault="00B63B03" w:rsidP="00B63B03">
        <w:pPr>
          <w:jc w:val="center"/>
          <w:rPr>
            <w:rFonts w:ascii="Cambria" w:hAnsi="Cambria"/>
            <w:snapToGrid w:val="0"/>
          </w:rPr>
        </w:pPr>
        <w:r w:rsidRPr="006D3FEA">
          <w:rPr>
            <w:rFonts w:ascii="Cambria" w:hAnsi="Cambria"/>
            <w:snapToGrid w:val="0"/>
          </w:rPr>
          <w:t xml:space="preserve">Strona </w:t>
        </w:r>
        <w:r w:rsidRPr="006D3FEA">
          <w:rPr>
            <w:rFonts w:ascii="Cambria" w:hAnsi="Cambria"/>
            <w:snapToGrid w:val="0"/>
          </w:rPr>
          <w:fldChar w:fldCharType="begin"/>
        </w:r>
        <w:r w:rsidRPr="006D3FEA">
          <w:rPr>
            <w:rFonts w:ascii="Cambria" w:hAnsi="Cambria"/>
            <w:snapToGrid w:val="0"/>
          </w:rPr>
          <w:instrText xml:space="preserve"> PAGE </w:instrText>
        </w:r>
        <w:r w:rsidRPr="006D3FEA">
          <w:rPr>
            <w:rFonts w:ascii="Cambria" w:hAnsi="Cambria"/>
            <w:snapToGrid w:val="0"/>
          </w:rPr>
          <w:fldChar w:fldCharType="separate"/>
        </w:r>
        <w:r w:rsidR="00B656E9">
          <w:rPr>
            <w:rFonts w:ascii="Cambria" w:hAnsi="Cambria"/>
            <w:noProof/>
            <w:snapToGrid w:val="0"/>
          </w:rPr>
          <w:t>1</w:t>
        </w:r>
        <w:r w:rsidRPr="006D3FEA">
          <w:rPr>
            <w:rFonts w:ascii="Cambria" w:hAnsi="Cambria"/>
            <w:snapToGrid w:val="0"/>
          </w:rPr>
          <w:fldChar w:fldCharType="end"/>
        </w:r>
        <w:r w:rsidRPr="006D3FEA">
          <w:rPr>
            <w:rFonts w:ascii="Cambria" w:hAnsi="Cambria"/>
            <w:snapToGrid w:val="0"/>
          </w:rPr>
          <w:t xml:space="preserve"> z </w:t>
        </w:r>
        <w:r w:rsidR="00041276">
          <w:rPr>
            <w:rFonts w:ascii="Cambria" w:hAnsi="Cambria"/>
            <w:snapToGrid w:val="0"/>
          </w:rPr>
          <w:t>5</w:t>
        </w:r>
      </w:p>
      <w:p w14:paraId="00CAA88C" w14:textId="77777777" w:rsidR="00B63B03" w:rsidRDefault="009D788E">
        <w:pPr>
          <w:pStyle w:val="Stopka"/>
          <w:jc w:val="center"/>
        </w:pPr>
      </w:p>
    </w:sdtContent>
  </w:sdt>
  <w:p w14:paraId="79B0B249" w14:textId="77777777" w:rsidR="003E7914" w:rsidRDefault="003E7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8A903" w14:textId="77777777" w:rsidR="009D788E" w:rsidRDefault="009D788E" w:rsidP="003E7914">
      <w:r>
        <w:separator/>
      </w:r>
    </w:p>
  </w:footnote>
  <w:footnote w:type="continuationSeparator" w:id="0">
    <w:p w14:paraId="6B2250E4" w14:textId="77777777" w:rsidR="009D788E" w:rsidRDefault="009D788E" w:rsidP="003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B0"/>
    <w:multiLevelType w:val="hybridMultilevel"/>
    <w:tmpl w:val="135CEF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A232A"/>
    <w:multiLevelType w:val="hybridMultilevel"/>
    <w:tmpl w:val="C0D2DA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7186C"/>
    <w:multiLevelType w:val="hybridMultilevel"/>
    <w:tmpl w:val="6338E5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B66035"/>
    <w:multiLevelType w:val="hybridMultilevel"/>
    <w:tmpl w:val="1C5C55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827B64"/>
    <w:multiLevelType w:val="multilevel"/>
    <w:tmpl w:val="E8D27EC8"/>
    <w:lvl w:ilvl="0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FE55978"/>
    <w:multiLevelType w:val="hybridMultilevel"/>
    <w:tmpl w:val="17A097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3660"/>
    <w:multiLevelType w:val="hybridMultilevel"/>
    <w:tmpl w:val="67AA4C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4B4DD3"/>
    <w:multiLevelType w:val="hybridMultilevel"/>
    <w:tmpl w:val="2FD21A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3A5284"/>
    <w:multiLevelType w:val="hybridMultilevel"/>
    <w:tmpl w:val="969C5764"/>
    <w:lvl w:ilvl="0" w:tplc="42C4B8E6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80314E3"/>
    <w:multiLevelType w:val="hybridMultilevel"/>
    <w:tmpl w:val="2A76518C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41936F50"/>
    <w:multiLevelType w:val="hybridMultilevel"/>
    <w:tmpl w:val="90C6A4E6"/>
    <w:lvl w:ilvl="0" w:tplc="42C4B8E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56B6B9E"/>
    <w:multiLevelType w:val="hybridMultilevel"/>
    <w:tmpl w:val="24088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D432F"/>
    <w:multiLevelType w:val="hybridMultilevel"/>
    <w:tmpl w:val="B86A3EFA"/>
    <w:lvl w:ilvl="0" w:tplc="D360B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F5242706">
      <w:start w:val="1"/>
      <w:numFmt w:val="decimal"/>
      <w:lvlText w:val="%2."/>
      <w:lvlJc w:val="left"/>
      <w:pPr>
        <w:ind w:left="1290" w:hanging="510"/>
      </w:pPr>
      <w:rPr>
        <w:rFonts w:hint="default"/>
      </w:rPr>
    </w:lvl>
    <w:lvl w:ilvl="2" w:tplc="611E0FD2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2C51F7D"/>
    <w:multiLevelType w:val="hybridMultilevel"/>
    <w:tmpl w:val="09A4577E"/>
    <w:lvl w:ilvl="0" w:tplc="2DE4009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90EBD"/>
    <w:multiLevelType w:val="hybridMultilevel"/>
    <w:tmpl w:val="A40864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597DB0"/>
    <w:multiLevelType w:val="hybridMultilevel"/>
    <w:tmpl w:val="67AA4C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B521AC"/>
    <w:multiLevelType w:val="hybridMultilevel"/>
    <w:tmpl w:val="C0D2DA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03697E"/>
    <w:multiLevelType w:val="hybridMultilevel"/>
    <w:tmpl w:val="3F620F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13"/>
  </w:num>
  <w:num w:numId="17">
    <w:abstractNumId w:val="3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A4"/>
    <w:rsid w:val="00007CE6"/>
    <w:rsid w:val="0001461D"/>
    <w:rsid w:val="00016AAE"/>
    <w:rsid w:val="0002508B"/>
    <w:rsid w:val="00030F88"/>
    <w:rsid w:val="00041276"/>
    <w:rsid w:val="000845E1"/>
    <w:rsid w:val="000B1924"/>
    <w:rsid w:val="000B638F"/>
    <w:rsid w:val="000D5CC6"/>
    <w:rsid w:val="000E5773"/>
    <w:rsid w:val="00127763"/>
    <w:rsid w:val="00142283"/>
    <w:rsid w:val="00146DA4"/>
    <w:rsid w:val="00152D99"/>
    <w:rsid w:val="00153FBD"/>
    <w:rsid w:val="00165787"/>
    <w:rsid w:val="00175E31"/>
    <w:rsid w:val="00176158"/>
    <w:rsid w:val="00177E2E"/>
    <w:rsid w:val="001A12BE"/>
    <w:rsid w:val="001A1460"/>
    <w:rsid w:val="001A36BE"/>
    <w:rsid w:val="001D0414"/>
    <w:rsid w:val="001D2B61"/>
    <w:rsid w:val="001E1804"/>
    <w:rsid w:val="001F60EF"/>
    <w:rsid w:val="002137A1"/>
    <w:rsid w:val="0022491D"/>
    <w:rsid w:val="00235981"/>
    <w:rsid w:val="00282185"/>
    <w:rsid w:val="002938B3"/>
    <w:rsid w:val="002B03F7"/>
    <w:rsid w:val="002B2EEE"/>
    <w:rsid w:val="002D1D26"/>
    <w:rsid w:val="002D391C"/>
    <w:rsid w:val="002D3A8F"/>
    <w:rsid w:val="002F73CE"/>
    <w:rsid w:val="002F77F3"/>
    <w:rsid w:val="0030518E"/>
    <w:rsid w:val="003162D4"/>
    <w:rsid w:val="00317F40"/>
    <w:rsid w:val="0032753A"/>
    <w:rsid w:val="0034310F"/>
    <w:rsid w:val="003450EC"/>
    <w:rsid w:val="003623E0"/>
    <w:rsid w:val="00364FA3"/>
    <w:rsid w:val="00365DE6"/>
    <w:rsid w:val="00380733"/>
    <w:rsid w:val="00382ED6"/>
    <w:rsid w:val="0038471A"/>
    <w:rsid w:val="00397C30"/>
    <w:rsid w:val="003B067E"/>
    <w:rsid w:val="003B2D9B"/>
    <w:rsid w:val="003E54A4"/>
    <w:rsid w:val="003E7914"/>
    <w:rsid w:val="003F2975"/>
    <w:rsid w:val="00437608"/>
    <w:rsid w:val="004411E2"/>
    <w:rsid w:val="004438CB"/>
    <w:rsid w:val="0044758F"/>
    <w:rsid w:val="0045124E"/>
    <w:rsid w:val="00472E1B"/>
    <w:rsid w:val="00473B7A"/>
    <w:rsid w:val="00475CC3"/>
    <w:rsid w:val="00485AAA"/>
    <w:rsid w:val="00492115"/>
    <w:rsid w:val="004A16F0"/>
    <w:rsid w:val="004C0D22"/>
    <w:rsid w:val="004D1F80"/>
    <w:rsid w:val="004D5187"/>
    <w:rsid w:val="004E3DA1"/>
    <w:rsid w:val="004F2BB5"/>
    <w:rsid w:val="0051238A"/>
    <w:rsid w:val="00515835"/>
    <w:rsid w:val="0052445E"/>
    <w:rsid w:val="00536362"/>
    <w:rsid w:val="00541190"/>
    <w:rsid w:val="005723B5"/>
    <w:rsid w:val="00582999"/>
    <w:rsid w:val="00585590"/>
    <w:rsid w:val="005860E4"/>
    <w:rsid w:val="005A4693"/>
    <w:rsid w:val="005A4EC4"/>
    <w:rsid w:val="005C5606"/>
    <w:rsid w:val="005D7C1A"/>
    <w:rsid w:val="005E42C6"/>
    <w:rsid w:val="00604F2E"/>
    <w:rsid w:val="00624018"/>
    <w:rsid w:val="006310B0"/>
    <w:rsid w:val="006350DF"/>
    <w:rsid w:val="00641EAC"/>
    <w:rsid w:val="006427F3"/>
    <w:rsid w:val="006432B9"/>
    <w:rsid w:val="00661EB4"/>
    <w:rsid w:val="00673633"/>
    <w:rsid w:val="00675557"/>
    <w:rsid w:val="006767C2"/>
    <w:rsid w:val="0068312C"/>
    <w:rsid w:val="006867A0"/>
    <w:rsid w:val="00686A4A"/>
    <w:rsid w:val="0069350A"/>
    <w:rsid w:val="006A3BB6"/>
    <w:rsid w:val="006A50FD"/>
    <w:rsid w:val="006B0F91"/>
    <w:rsid w:val="006D3FEA"/>
    <w:rsid w:val="006D62BB"/>
    <w:rsid w:val="006E0B8C"/>
    <w:rsid w:val="006F043C"/>
    <w:rsid w:val="006F05B3"/>
    <w:rsid w:val="006F2D5C"/>
    <w:rsid w:val="00705529"/>
    <w:rsid w:val="007061A0"/>
    <w:rsid w:val="007061F6"/>
    <w:rsid w:val="007226A6"/>
    <w:rsid w:val="007233A6"/>
    <w:rsid w:val="007309B6"/>
    <w:rsid w:val="0074413E"/>
    <w:rsid w:val="00745149"/>
    <w:rsid w:val="007503D9"/>
    <w:rsid w:val="00751C97"/>
    <w:rsid w:val="00753183"/>
    <w:rsid w:val="007601A2"/>
    <w:rsid w:val="0076576E"/>
    <w:rsid w:val="00781D9F"/>
    <w:rsid w:val="00796141"/>
    <w:rsid w:val="007A4F48"/>
    <w:rsid w:val="007B2FA8"/>
    <w:rsid w:val="007B5BE2"/>
    <w:rsid w:val="007E2F17"/>
    <w:rsid w:val="007F3CAB"/>
    <w:rsid w:val="00805CEE"/>
    <w:rsid w:val="00821930"/>
    <w:rsid w:val="00822EF7"/>
    <w:rsid w:val="00824B82"/>
    <w:rsid w:val="008260C3"/>
    <w:rsid w:val="008359DD"/>
    <w:rsid w:val="00840444"/>
    <w:rsid w:val="0084141B"/>
    <w:rsid w:val="00843B33"/>
    <w:rsid w:val="00846F81"/>
    <w:rsid w:val="00855C8A"/>
    <w:rsid w:val="008703BB"/>
    <w:rsid w:val="0087123B"/>
    <w:rsid w:val="00872D5B"/>
    <w:rsid w:val="00873366"/>
    <w:rsid w:val="00895826"/>
    <w:rsid w:val="008A38D0"/>
    <w:rsid w:val="008C0E8D"/>
    <w:rsid w:val="008D10CC"/>
    <w:rsid w:val="008E2363"/>
    <w:rsid w:val="00903330"/>
    <w:rsid w:val="009076F2"/>
    <w:rsid w:val="00910648"/>
    <w:rsid w:val="0092106F"/>
    <w:rsid w:val="00926D4B"/>
    <w:rsid w:val="00934688"/>
    <w:rsid w:val="00940229"/>
    <w:rsid w:val="0094102F"/>
    <w:rsid w:val="00951016"/>
    <w:rsid w:val="00964D97"/>
    <w:rsid w:val="0098078F"/>
    <w:rsid w:val="00985850"/>
    <w:rsid w:val="00987955"/>
    <w:rsid w:val="009930A5"/>
    <w:rsid w:val="009A0470"/>
    <w:rsid w:val="009C7E2A"/>
    <w:rsid w:val="009D788E"/>
    <w:rsid w:val="00A03BB4"/>
    <w:rsid w:val="00A10649"/>
    <w:rsid w:val="00A23B89"/>
    <w:rsid w:val="00A46B62"/>
    <w:rsid w:val="00A47C98"/>
    <w:rsid w:val="00A545D5"/>
    <w:rsid w:val="00A7464B"/>
    <w:rsid w:val="00A7596D"/>
    <w:rsid w:val="00A7610F"/>
    <w:rsid w:val="00A8236E"/>
    <w:rsid w:val="00A85811"/>
    <w:rsid w:val="00AB0763"/>
    <w:rsid w:val="00AB2D6F"/>
    <w:rsid w:val="00AC3CCD"/>
    <w:rsid w:val="00AC45B8"/>
    <w:rsid w:val="00AD4D7E"/>
    <w:rsid w:val="00AE49BF"/>
    <w:rsid w:val="00AF20E9"/>
    <w:rsid w:val="00B00182"/>
    <w:rsid w:val="00B04E93"/>
    <w:rsid w:val="00B05432"/>
    <w:rsid w:val="00B07B4F"/>
    <w:rsid w:val="00B213E6"/>
    <w:rsid w:val="00B266E6"/>
    <w:rsid w:val="00B5449A"/>
    <w:rsid w:val="00B623D0"/>
    <w:rsid w:val="00B63106"/>
    <w:rsid w:val="00B63B03"/>
    <w:rsid w:val="00B64565"/>
    <w:rsid w:val="00B656E9"/>
    <w:rsid w:val="00B81C02"/>
    <w:rsid w:val="00B900EE"/>
    <w:rsid w:val="00B95089"/>
    <w:rsid w:val="00BA445F"/>
    <w:rsid w:val="00BB0869"/>
    <w:rsid w:val="00BB2B10"/>
    <w:rsid w:val="00BB449F"/>
    <w:rsid w:val="00BB79A2"/>
    <w:rsid w:val="00BC7661"/>
    <w:rsid w:val="00BD0A43"/>
    <w:rsid w:val="00BD2684"/>
    <w:rsid w:val="00BF2705"/>
    <w:rsid w:val="00BF5C77"/>
    <w:rsid w:val="00C10602"/>
    <w:rsid w:val="00C14610"/>
    <w:rsid w:val="00C26350"/>
    <w:rsid w:val="00C275DC"/>
    <w:rsid w:val="00C307F4"/>
    <w:rsid w:val="00C31651"/>
    <w:rsid w:val="00C321F3"/>
    <w:rsid w:val="00C4010A"/>
    <w:rsid w:val="00C67F1C"/>
    <w:rsid w:val="00C816A6"/>
    <w:rsid w:val="00C821ED"/>
    <w:rsid w:val="00C83CAD"/>
    <w:rsid w:val="00C8611E"/>
    <w:rsid w:val="00CA4DCD"/>
    <w:rsid w:val="00CC1D83"/>
    <w:rsid w:val="00CC6617"/>
    <w:rsid w:val="00CE43C0"/>
    <w:rsid w:val="00CE667C"/>
    <w:rsid w:val="00CE7F1F"/>
    <w:rsid w:val="00CF4B10"/>
    <w:rsid w:val="00CF5825"/>
    <w:rsid w:val="00CF5A53"/>
    <w:rsid w:val="00D01855"/>
    <w:rsid w:val="00D11DDB"/>
    <w:rsid w:val="00D218CF"/>
    <w:rsid w:val="00D2287B"/>
    <w:rsid w:val="00D255D5"/>
    <w:rsid w:val="00D37E35"/>
    <w:rsid w:val="00D41825"/>
    <w:rsid w:val="00D41A3B"/>
    <w:rsid w:val="00D54923"/>
    <w:rsid w:val="00D575EE"/>
    <w:rsid w:val="00D60612"/>
    <w:rsid w:val="00D623B3"/>
    <w:rsid w:val="00D65919"/>
    <w:rsid w:val="00D775D5"/>
    <w:rsid w:val="00D917E1"/>
    <w:rsid w:val="00D93378"/>
    <w:rsid w:val="00D95139"/>
    <w:rsid w:val="00DA0C38"/>
    <w:rsid w:val="00DA7008"/>
    <w:rsid w:val="00DA7CF5"/>
    <w:rsid w:val="00DB109B"/>
    <w:rsid w:val="00DC0437"/>
    <w:rsid w:val="00DC08A9"/>
    <w:rsid w:val="00DD000F"/>
    <w:rsid w:val="00DD0A79"/>
    <w:rsid w:val="00DD3531"/>
    <w:rsid w:val="00DD5FE7"/>
    <w:rsid w:val="00DE7449"/>
    <w:rsid w:val="00DF3C15"/>
    <w:rsid w:val="00DF5102"/>
    <w:rsid w:val="00E21FB3"/>
    <w:rsid w:val="00E3296B"/>
    <w:rsid w:val="00E41743"/>
    <w:rsid w:val="00E4328B"/>
    <w:rsid w:val="00E43311"/>
    <w:rsid w:val="00E60339"/>
    <w:rsid w:val="00E61F5D"/>
    <w:rsid w:val="00E750F4"/>
    <w:rsid w:val="00E86289"/>
    <w:rsid w:val="00EA4B73"/>
    <w:rsid w:val="00EA5F89"/>
    <w:rsid w:val="00EB0D31"/>
    <w:rsid w:val="00EB3D40"/>
    <w:rsid w:val="00EC234E"/>
    <w:rsid w:val="00EC60B6"/>
    <w:rsid w:val="00EE3133"/>
    <w:rsid w:val="00EE4574"/>
    <w:rsid w:val="00EE5E09"/>
    <w:rsid w:val="00EF1D8D"/>
    <w:rsid w:val="00F06804"/>
    <w:rsid w:val="00F06AB2"/>
    <w:rsid w:val="00F10901"/>
    <w:rsid w:val="00F12085"/>
    <w:rsid w:val="00F15750"/>
    <w:rsid w:val="00F46A87"/>
    <w:rsid w:val="00F50152"/>
    <w:rsid w:val="00F54816"/>
    <w:rsid w:val="00F84840"/>
    <w:rsid w:val="00F86A08"/>
    <w:rsid w:val="00F93EC4"/>
    <w:rsid w:val="00FA7EA2"/>
    <w:rsid w:val="00FC3D3C"/>
    <w:rsid w:val="00FC493A"/>
    <w:rsid w:val="00FD178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0A26"/>
  <w15:docId w15:val="{B24BA8CB-0853-4B17-B4A1-929593E8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8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54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E54A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val="x-none" w:eastAsia="x-none"/>
    </w:rPr>
  </w:style>
  <w:style w:type="paragraph" w:styleId="Akapitzlist">
    <w:name w:val="List Paragraph"/>
    <w:basedOn w:val="Normalny"/>
    <w:uiPriority w:val="34"/>
    <w:qFormat/>
    <w:rsid w:val="003E54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2D9B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B2D9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dokument-obowiazujacy">
    <w:name w:val="dokument-obowiazujacy"/>
    <w:basedOn w:val="Domylnaczcionkaakapitu"/>
    <w:qFormat/>
    <w:rsid w:val="00127763"/>
  </w:style>
  <w:style w:type="character" w:styleId="Pogrubienie">
    <w:name w:val="Strong"/>
    <w:basedOn w:val="Domylnaczcionkaakapitu"/>
    <w:uiPriority w:val="22"/>
    <w:qFormat/>
    <w:rsid w:val="008404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E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D5492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2B03F7"/>
  </w:style>
  <w:style w:type="character" w:customStyle="1" w:styleId="Nagwek2Znak">
    <w:name w:val="Nagłówek 2 Znak"/>
    <w:basedOn w:val="Domylnaczcionkaakapitu"/>
    <w:link w:val="Nagwek2"/>
    <w:uiPriority w:val="9"/>
    <w:rsid w:val="009858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pkt">
    <w:name w:val="pkt"/>
    <w:basedOn w:val="Normalny"/>
    <w:rsid w:val="00EA5F89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7F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7F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38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38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B3D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A01F-0B5E-4A11-8941-2B2F34C4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Buczek</dc:creator>
  <cp:lastModifiedBy>Sokolowska</cp:lastModifiedBy>
  <cp:revision>3</cp:revision>
  <cp:lastPrinted>2023-06-29T10:48:00Z</cp:lastPrinted>
  <dcterms:created xsi:type="dcterms:W3CDTF">2023-07-06T11:45:00Z</dcterms:created>
  <dcterms:modified xsi:type="dcterms:W3CDTF">2023-07-06T11:45:00Z</dcterms:modified>
</cp:coreProperties>
</file>