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9CC32" w14:textId="54A4695C" w:rsidR="008C6E90" w:rsidRPr="008C6E90" w:rsidRDefault="008C6E90" w:rsidP="00B72254">
      <w:pPr>
        <w:shd w:val="clear" w:color="auto" w:fill="A8D08D" w:themeFill="accent6" w:themeFillTint="99"/>
        <w:jc w:val="center"/>
        <w:rPr>
          <w:rFonts w:ascii="Times New Roman" w:hAnsi="Times New Roman" w:cs="Times New Roman"/>
          <w:b/>
          <w:bCs/>
          <w:sz w:val="28"/>
          <w:szCs w:val="28"/>
        </w:rPr>
      </w:pPr>
      <w:r>
        <w:rPr>
          <w:rFonts w:ascii="Times New Roman" w:hAnsi="Times New Roman" w:cs="Times New Roman"/>
          <w:b/>
          <w:bCs/>
          <w:sz w:val="28"/>
          <w:szCs w:val="28"/>
        </w:rPr>
        <w:t>OPIS PRZEDMIOTU ZAMÓWIENIA</w:t>
      </w:r>
    </w:p>
    <w:p w14:paraId="39ADB65D" w14:textId="57D13022" w:rsidR="008C6E90" w:rsidRPr="008C6E90" w:rsidRDefault="004B53D3" w:rsidP="004B53D3">
      <w:pPr>
        <w:jc w:val="center"/>
        <w:rPr>
          <w:rFonts w:ascii="Times New Roman" w:hAnsi="Times New Roman" w:cs="Times New Roman"/>
          <w:b/>
          <w:bCs/>
          <w:sz w:val="28"/>
          <w:szCs w:val="28"/>
        </w:rPr>
      </w:pPr>
      <w:r w:rsidRPr="004B53D3">
        <w:rPr>
          <w:rFonts w:ascii="Times New Roman" w:hAnsi="Times New Roman" w:cs="Times New Roman"/>
          <w:b/>
          <w:bCs/>
          <w:sz w:val="28"/>
          <w:szCs w:val="28"/>
        </w:rPr>
        <w:t>dla usługi pn. „Odbieranie i zagospodarowanie odpadów komunalnych od właścicieli nieruchomości z terenu Gminy Rogowo</w:t>
      </w:r>
      <w:r w:rsidR="007F482F">
        <w:rPr>
          <w:rFonts w:ascii="Times New Roman" w:hAnsi="Times New Roman" w:cs="Times New Roman"/>
          <w:b/>
          <w:bCs/>
          <w:sz w:val="28"/>
          <w:szCs w:val="28"/>
        </w:rPr>
        <w:t xml:space="preserve"> w roku 2025</w:t>
      </w:r>
      <w:r w:rsidRPr="004B53D3">
        <w:rPr>
          <w:rFonts w:ascii="Times New Roman" w:hAnsi="Times New Roman" w:cs="Times New Roman"/>
          <w:b/>
          <w:bCs/>
          <w:sz w:val="28"/>
          <w:szCs w:val="28"/>
        </w:rPr>
        <w:t>”</w:t>
      </w:r>
    </w:p>
    <w:p w14:paraId="67860C8D" w14:textId="630A42FC" w:rsidR="008C6E90" w:rsidRDefault="008C6E90" w:rsidP="00D12F9C">
      <w:pPr>
        <w:ind w:firstLine="708"/>
        <w:jc w:val="both"/>
        <w:rPr>
          <w:rFonts w:ascii="Times New Roman" w:hAnsi="Times New Roman" w:cs="Times New Roman"/>
          <w:sz w:val="24"/>
          <w:szCs w:val="24"/>
        </w:rPr>
      </w:pPr>
      <w:r w:rsidRPr="008C6E90">
        <w:rPr>
          <w:rFonts w:ascii="Times New Roman" w:hAnsi="Times New Roman" w:cs="Times New Roman"/>
          <w:sz w:val="24"/>
          <w:szCs w:val="24"/>
        </w:rPr>
        <w:t xml:space="preserve">Przedmiotem </w:t>
      </w:r>
      <w:r>
        <w:rPr>
          <w:rFonts w:ascii="Times New Roman" w:hAnsi="Times New Roman" w:cs="Times New Roman"/>
          <w:sz w:val="24"/>
          <w:szCs w:val="24"/>
        </w:rPr>
        <w:t xml:space="preserve">zamówienia jest odbieranie i zagospodarowanie odpadów komunalnych pochodzących z nieruchomości zamieszkałych, nieruchomości niezamieszkałych oraz </w:t>
      </w:r>
      <w:r>
        <w:rPr>
          <w:rFonts w:ascii="Times New Roman" w:hAnsi="Times New Roman" w:cs="Times New Roman"/>
          <w:sz w:val="24"/>
          <w:szCs w:val="24"/>
        </w:rPr>
        <w:br/>
        <w:t>z domków letniskowych na nieruchomościach lub od inn</w:t>
      </w:r>
      <w:r w:rsidR="00D16B48">
        <w:rPr>
          <w:rFonts w:ascii="Times New Roman" w:hAnsi="Times New Roman" w:cs="Times New Roman"/>
          <w:sz w:val="24"/>
          <w:szCs w:val="24"/>
        </w:rPr>
        <w:t>ych</w:t>
      </w:r>
      <w:r>
        <w:rPr>
          <w:rFonts w:ascii="Times New Roman" w:hAnsi="Times New Roman" w:cs="Times New Roman"/>
          <w:sz w:val="24"/>
          <w:szCs w:val="24"/>
        </w:rPr>
        <w:t xml:space="preserve"> nieruchomości wykorzystywan</w:t>
      </w:r>
      <w:r w:rsidR="00D16B48">
        <w:rPr>
          <w:rFonts w:ascii="Times New Roman" w:hAnsi="Times New Roman" w:cs="Times New Roman"/>
          <w:sz w:val="24"/>
          <w:szCs w:val="24"/>
        </w:rPr>
        <w:t>ych</w:t>
      </w:r>
      <w:r>
        <w:rPr>
          <w:rFonts w:ascii="Times New Roman" w:hAnsi="Times New Roman" w:cs="Times New Roman"/>
          <w:sz w:val="24"/>
          <w:szCs w:val="24"/>
        </w:rPr>
        <w:t xml:space="preserve"> na cele rekreacyjno-wypoczynkowe</w:t>
      </w:r>
      <w:r w:rsidR="00D16B48">
        <w:rPr>
          <w:rFonts w:ascii="Times New Roman" w:hAnsi="Times New Roman" w:cs="Times New Roman"/>
          <w:sz w:val="24"/>
          <w:szCs w:val="24"/>
        </w:rPr>
        <w:t xml:space="preserve"> położonych na terenie Gminy Rogowo w okresie od 01.</w:t>
      </w:r>
      <w:r w:rsidR="00D96F5F">
        <w:rPr>
          <w:rFonts w:ascii="Times New Roman" w:hAnsi="Times New Roman" w:cs="Times New Roman"/>
          <w:sz w:val="24"/>
          <w:szCs w:val="24"/>
        </w:rPr>
        <w:t>0</w:t>
      </w:r>
      <w:r w:rsidR="00D16B48">
        <w:rPr>
          <w:rFonts w:ascii="Times New Roman" w:hAnsi="Times New Roman" w:cs="Times New Roman"/>
          <w:sz w:val="24"/>
          <w:szCs w:val="24"/>
        </w:rPr>
        <w:t>1.202</w:t>
      </w:r>
      <w:r w:rsidR="00D96F5F">
        <w:rPr>
          <w:rFonts w:ascii="Times New Roman" w:hAnsi="Times New Roman" w:cs="Times New Roman"/>
          <w:sz w:val="24"/>
          <w:szCs w:val="24"/>
        </w:rPr>
        <w:t>5</w:t>
      </w:r>
      <w:r w:rsidR="00D16B48">
        <w:rPr>
          <w:rFonts w:ascii="Times New Roman" w:hAnsi="Times New Roman" w:cs="Times New Roman"/>
          <w:sz w:val="24"/>
          <w:szCs w:val="24"/>
        </w:rPr>
        <w:t xml:space="preserve"> r. do 31.12.202</w:t>
      </w:r>
      <w:r w:rsidR="00D96F5F">
        <w:rPr>
          <w:rFonts w:ascii="Times New Roman" w:hAnsi="Times New Roman" w:cs="Times New Roman"/>
          <w:sz w:val="24"/>
          <w:szCs w:val="24"/>
        </w:rPr>
        <w:t>5</w:t>
      </w:r>
      <w:r w:rsidR="00D16B48">
        <w:rPr>
          <w:rFonts w:ascii="Times New Roman" w:hAnsi="Times New Roman" w:cs="Times New Roman"/>
          <w:sz w:val="24"/>
          <w:szCs w:val="24"/>
        </w:rPr>
        <w:t xml:space="preserve"> r</w:t>
      </w:r>
      <w:r>
        <w:rPr>
          <w:rFonts w:ascii="Times New Roman" w:hAnsi="Times New Roman" w:cs="Times New Roman"/>
          <w:sz w:val="24"/>
          <w:szCs w:val="24"/>
        </w:rPr>
        <w:t>.</w:t>
      </w:r>
    </w:p>
    <w:p w14:paraId="71AC3BD0" w14:textId="749808BB" w:rsidR="008C6E90" w:rsidRPr="00D16B48" w:rsidRDefault="00D16B48" w:rsidP="00D12F9C">
      <w:pPr>
        <w:pStyle w:val="Akapitzlist"/>
        <w:numPr>
          <w:ilvl w:val="0"/>
          <w:numId w:val="1"/>
        </w:numPr>
        <w:ind w:left="357" w:hanging="357"/>
        <w:jc w:val="both"/>
        <w:rPr>
          <w:rFonts w:ascii="Times New Roman" w:hAnsi="Times New Roman" w:cs="Times New Roman"/>
          <w:b/>
          <w:bCs/>
          <w:sz w:val="24"/>
          <w:szCs w:val="24"/>
        </w:rPr>
      </w:pPr>
      <w:r w:rsidRPr="00D16B48">
        <w:rPr>
          <w:rFonts w:ascii="Times New Roman" w:hAnsi="Times New Roman" w:cs="Times New Roman"/>
          <w:b/>
          <w:bCs/>
          <w:sz w:val="24"/>
          <w:szCs w:val="24"/>
        </w:rPr>
        <w:t>Szczegółowy opis przedmiotu zamówienia</w:t>
      </w:r>
    </w:p>
    <w:p w14:paraId="6F7F3796" w14:textId="29986163" w:rsidR="00D16B48" w:rsidRDefault="00D16B48" w:rsidP="00DC1352">
      <w:pPr>
        <w:ind w:firstLine="357"/>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odbieranie i zagospodarowanie odpadów komunalnych pochodzących z nieruchomości </w:t>
      </w:r>
      <w:r w:rsidRPr="00D16B48">
        <w:rPr>
          <w:rFonts w:ascii="Times New Roman" w:hAnsi="Times New Roman" w:cs="Times New Roman"/>
          <w:sz w:val="24"/>
          <w:szCs w:val="24"/>
        </w:rPr>
        <w:t xml:space="preserve">zamieszkałych, nieruchomości niezamieszkałych oraz </w:t>
      </w:r>
      <w:r w:rsidRPr="00D16B48">
        <w:rPr>
          <w:rFonts w:ascii="Times New Roman" w:hAnsi="Times New Roman" w:cs="Times New Roman"/>
          <w:sz w:val="24"/>
          <w:szCs w:val="24"/>
        </w:rPr>
        <w:br/>
        <w:t>z domków letniskowych na nieruchomościach lub od inn</w:t>
      </w:r>
      <w:r>
        <w:rPr>
          <w:rFonts w:ascii="Times New Roman" w:hAnsi="Times New Roman" w:cs="Times New Roman"/>
          <w:sz w:val="24"/>
          <w:szCs w:val="24"/>
        </w:rPr>
        <w:t>ych</w:t>
      </w:r>
      <w:r w:rsidRPr="00D16B48">
        <w:rPr>
          <w:rFonts w:ascii="Times New Roman" w:hAnsi="Times New Roman" w:cs="Times New Roman"/>
          <w:sz w:val="24"/>
          <w:szCs w:val="24"/>
        </w:rPr>
        <w:t xml:space="preserve"> nieruchomości wykorzystywan</w:t>
      </w:r>
      <w:r>
        <w:rPr>
          <w:rFonts w:ascii="Times New Roman" w:hAnsi="Times New Roman" w:cs="Times New Roman"/>
          <w:sz w:val="24"/>
          <w:szCs w:val="24"/>
        </w:rPr>
        <w:t>ych</w:t>
      </w:r>
      <w:r w:rsidRPr="00D16B48">
        <w:rPr>
          <w:rFonts w:ascii="Times New Roman" w:hAnsi="Times New Roman" w:cs="Times New Roman"/>
          <w:sz w:val="24"/>
          <w:szCs w:val="24"/>
        </w:rPr>
        <w:t xml:space="preserve"> na cele rekreacyjno-wypoczynkowe</w:t>
      </w:r>
      <w:r>
        <w:rPr>
          <w:rFonts w:ascii="Times New Roman" w:hAnsi="Times New Roman" w:cs="Times New Roman"/>
          <w:sz w:val="24"/>
          <w:szCs w:val="24"/>
        </w:rPr>
        <w:t xml:space="preserve"> położonych na terenie Gminy Rogowo, w sposób zapewniający osiągnięcie odpowiednich poziomów recyklingu, przygotowania do ponownego użycia i odzysku innymi metodami oraz ograniczenie masy odpadów komunalnych ulegających biodegradacji przekazywanych do składowania, zgodnie </w:t>
      </w:r>
      <w:r>
        <w:rPr>
          <w:rFonts w:ascii="Times New Roman" w:hAnsi="Times New Roman" w:cs="Times New Roman"/>
          <w:sz w:val="24"/>
          <w:szCs w:val="24"/>
        </w:rPr>
        <w:br/>
        <w:t xml:space="preserve">z zapisami ustawy z dnia 13 września 1996 r. o utrzymaniu czystości i porządku w gminach </w:t>
      </w:r>
      <w:r>
        <w:rPr>
          <w:rFonts w:ascii="Times New Roman" w:hAnsi="Times New Roman" w:cs="Times New Roman"/>
          <w:sz w:val="24"/>
          <w:szCs w:val="24"/>
        </w:rPr>
        <w:br/>
        <w:t>(</w:t>
      </w:r>
      <w:r w:rsidR="00D96F5F" w:rsidRPr="00D96F5F">
        <w:rPr>
          <w:rFonts w:ascii="Times New Roman" w:hAnsi="Times New Roman" w:cs="Times New Roman"/>
          <w:sz w:val="24"/>
          <w:szCs w:val="24"/>
        </w:rPr>
        <w:t>t.j. Dz. U. z 2024 r. poz. 399</w:t>
      </w:r>
      <w:r w:rsidRPr="00D16B48">
        <w:rPr>
          <w:rFonts w:ascii="Times New Roman" w:hAnsi="Times New Roman" w:cs="Times New Roman"/>
          <w:sz w:val="24"/>
          <w:szCs w:val="24"/>
        </w:rPr>
        <w:t>)</w:t>
      </w:r>
      <w:r w:rsidR="00B93BDB">
        <w:rPr>
          <w:rFonts w:ascii="Times New Roman" w:hAnsi="Times New Roman" w:cs="Times New Roman"/>
          <w:sz w:val="24"/>
          <w:szCs w:val="24"/>
        </w:rPr>
        <w:t>,</w:t>
      </w:r>
      <w:r w:rsidR="00171635">
        <w:rPr>
          <w:rFonts w:ascii="Times New Roman" w:hAnsi="Times New Roman" w:cs="Times New Roman"/>
          <w:sz w:val="24"/>
          <w:szCs w:val="24"/>
        </w:rPr>
        <w:t xml:space="preserve"> ustawą z dnia 14 grudnia 2012 r. o odpadach (</w:t>
      </w:r>
      <w:r w:rsidR="00D96F5F" w:rsidRPr="00D96F5F">
        <w:rPr>
          <w:rFonts w:ascii="Times New Roman" w:hAnsi="Times New Roman" w:cs="Times New Roman"/>
          <w:sz w:val="24"/>
          <w:szCs w:val="24"/>
        </w:rPr>
        <w:t>t.j. Dz. U. z 2023 r. poz. 1587 z późn. zm</w:t>
      </w:r>
      <w:r w:rsidR="00171635">
        <w:rPr>
          <w:rFonts w:ascii="Times New Roman" w:hAnsi="Times New Roman" w:cs="Times New Roman"/>
          <w:sz w:val="24"/>
          <w:szCs w:val="24"/>
        </w:rPr>
        <w:t>)</w:t>
      </w:r>
      <w:r w:rsidR="00E5510E">
        <w:rPr>
          <w:rFonts w:ascii="Times New Roman" w:hAnsi="Times New Roman" w:cs="Times New Roman"/>
          <w:sz w:val="24"/>
          <w:szCs w:val="24"/>
        </w:rPr>
        <w:t xml:space="preserve">, </w:t>
      </w:r>
      <w:r w:rsidR="00171635">
        <w:rPr>
          <w:rFonts w:ascii="Times New Roman" w:hAnsi="Times New Roman" w:cs="Times New Roman"/>
          <w:sz w:val="24"/>
          <w:szCs w:val="24"/>
        </w:rPr>
        <w:t>ustawą z dnia 27 kwietnia 2001 r. Prawo ochrony środowiska (</w:t>
      </w:r>
      <w:r w:rsidR="00D96F5F" w:rsidRPr="00D96F5F">
        <w:rPr>
          <w:rFonts w:ascii="Times New Roman" w:hAnsi="Times New Roman" w:cs="Times New Roman"/>
          <w:sz w:val="24"/>
          <w:szCs w:val="24"/>
        </w:rPr>
        <w:t>t.j. Dz. U. z 2024 r. poz. 54</w:t>
      </w:r>
      <w:r w:rsidR="00171635" w:rsidRPr="00171635">
        <w:rPr>
          <w:rFonts w:ascii="Times New Roman" w:hAnsi="Times New Roman" w:cs="Times New Roman"/>
          <w:sz w:val="24"/>
          <w:szCs w:val="24"/>
        </w:rPr>
        <w:t>.</w:t>
      </w:r>
      <w:r w:rsidR="00171635">
        <w:rPr>
          <w:rFonts w:ascii="Times New Roman" w:hAnsi="Times New Roman" w:cs="Times New Roman"/>
          <w:sz w:val="24"/>
          <w:szCs w:val="24"/>
        </w:rPr>
        <w:t>),</w:t>
      </w:r>
      <w:r w:rsidR="00E5510E" w:rsidRPr="00E5510E">
        <w:rPr>
          <w:rFonts w:ascii="Times New Roman" w:hAnsi="Times New Roman" w:cs="Times New Roman"/>
          <w:sz w:val="24"/>
          <w:szCs w:val="24"/>
        </w:rPr>
        <w:t xml:space="preserve"> ustaw</w:t>
      </w:r>
      <w:r w:rsidR="00E5510E">
        <w:rPr>
          <w:rFonts w:ascii="Times New Roman" w:hAnsi="Times New Roman" w:cs="Times New Roman"/>
          <w:sz w:val="24"/>
          <w:szCs w:val="24"/>
        </w:rPr>
        <w:t>ą</w:t>
      </w:r>
      <w:r w:rsidR="00E5510E" w:rsidRPr="00E5510E">
        <w:rPr>
          <w:rFonts w:ascii="Times New Roman" w:hAnsi="Times New Roman" w:cs="Times New Roman"/>
          <w:sz w:val="24"/>
          <w:szCs w:val="24"/>
        </w:rPr>
        <w:t xml:space="preserve"> z dnia 11 września 2015</w:t>
      </w:r>
      <w:r w:rsidR="00B93BDB">
        <w:rPr>
          <w:rFonts w:ascii="Times New Roman" w:hAnsi="Times New Roman" w:cs="Times New Roman"/>
          <w:sz w:val="24"/>
          <w:szCs w:val="24"/>
        </w:rPr>
        <w:t xml:space="preserve"> </w:t>
      </w:r>
      <w:r w:rsidR="00E5510E" w:rsidRPr="00E5510E">
        <w:rPr>
          <w:rFonts w:ascii="Times New Roman" w:hAnsi="Times New Roman" w:cs="Times New Roman"/>
          <w:sz w:val="24"/>
          <w:szCs w:val="24"/>
        </w:rPr>
        <w:t xml:space="preserve">r. o zużytym sprzęcie elektrycznym </w:t>
      </w:r>
      <w:r w:rsidR="00E5510E">
        <w:rPr>
          <w:rFonts w:ascii="Times New Roman" w:hAnsi="Times New Roman" w:cs="Times New Roman"/>
          <w:sz w:val="24"/>
          <w:szCs w:val="24"/>
        </w:rPr>
        <w:br/>
      </w:r>
      <w:r w:rsidR="00E5510E" w:rsidRPr="00E5510E">
        <w:rPr>
          <w:rFonts w:ascii="Times New Roman" w:hAnsi="Times New Roman" w:cs="Times New Roman"/>
          <w:sz w:val="24"/>
          <w:szCs w:val="24"/>
        </w:rPr>
        <w:t>i elektronicznym</w:t>
      </w:r>
      <w:r w:rsidR="00D96F5F">
        <w:rPr>
          <w:rFonts w:ascii="Times New Roman" w:hAnsi="Times New Roman" w:cs="Times New Roman"/>
          <w:sz w:val="24"/>
          <w:szCs w:val="24"/>
        </w:rPr>
        <w:t xml:space="preserve"> (</w:t>
      </w:r>
      <w:r w:rsidR="00D96F5F" w:rsidRPr="00D96F5F">
        <w:rPr>
          <w:rFonts w:ascii="Times New Roman" w:hAnsi="Times New Roman" w:cs="Times New Roman"/>
          <w:sz w:val="24"/>
          <w:szCs w:val="24"/>
        </w:rPr>
        <w:t>t.j. Dz. U. z 2024 r. poz. 573</w:t>
      </w:r>
      <w:r w:rsidR="00E5510E" w:rsidRPr="00E5510E">
        <w:rPr>
          <w:rFonts w:ascii="Times New Roman" w:hAnsi="Times New Roman" w:cs="Times New Roman"/>
          <w:sz w:val="24"/>
          <w:szCs w:val="24"/>
        </w:rPr>
        <w:t>)</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ustaw</w:t>
      </w:r>
      <w:r w:rsidR="00E5510E">
        <w:rPr>
          <w:rFonts w:ascii="Times New Roman" w:hAnsi="Times New Roman" w:cs="Times New Roman"/>
          <w:sz w:val="24"/>
          <w:szCs w:val="24"/>
        </w:rPr>
        <w:t>ą</w:t>
      </w:r>
      <w:r w:rsidR="00E5510E" w:rsidRPr="00E5510E">
        <w:rPr>
          <w:rFonts w:ascii="Times New Roman" w:hAnsi="Times New Roman" w:cs="Times New Roman"/>
          <w:sz w:val="24"/>
          <w:szCs w:val="24"/>
        </w:rPr>
        <w:t xml:space="preserve"> z dnia 24 kwietnia 2009 r. o bateriach </w:t>
      </w:r>
      <w:r w:rsidR="00E5510E">
        <w:rPr>
          <w:rFonts w:ascii="Times New Roman" w:hAnsi="Times New Roman" w:cs="Times New Roman"/>
          <w:sz w:val="24"/>
          <w:szCs w:val="24"/>
        </w:rPr>
        <w:br/>
      </w:r>
      <w:r w:rsidR="00E5510E" w:rsidRPr="00E5510E">
        <w:rPr>
          <w:rFonts w:ascii="Times New Roman" w:hAnsi="Times New Roman" w:cs="Times New Roman"/>
          <w:sz w:val="24"/>
          <w:szCs w:val="24"/>
        </w:rPr>
        <w:t xml:space="preserve">i akumulatorach </w:t>
      </w:r>
      <w:r w:rsidR="00FA4A91" w:rsidRPr="00FA4A91">
        <w:rPr>
          <w:rFonts w:ascii="Times New Roman" w:hAnsi="Times New Roman" w:cs="Times New Roman"/>
          <w:sz w:val="24"/>
          <w:szCs w:val="24"/>
        </w:rPr>
        <w:t>(t.j. Dz. U. z 2024 r. poz. 1004)</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ustaw</w:t>
      </w:r>
      <w:r w:rsidR="00E5510E">
        <w:rPr>
          <w:rFonts w:ascii="Times New Roman" w:hAnsi="Times New Roman" w:cs="Times New Roman"/>
          <w:sz w:val="24"/>
          <w:szCs w:val="24"/>
        </w:rPr>
        <w:t>ą</w:t>
      </w:r>
      <w:r w:rsidR="00E5510E" w:rsidRPr="00E5510E">
        <w:rPr>
          <w:rFonts w:ascii="Times New Roman" w:hAnsi="Times New Roman" w:cs="Times New Roman"/>
          <w:sz w:val="24"/>
          <w:szCs w:val="24"/>
        </w:rPr>
        <w:t xml:space="preserve"> z dnia 20 lipca 2017</w:t>
      </w:r>
      <w:r w:rsidR="00B93BDB">
        <w:rPr>
          <w:rFonts w:ascii="Times New Roman" w:hAnsi="Times New Roman" w:cs="Times New Roman"/>
          <w:sz w:val="24"/>
          <w:szCs w:val="24"/>
        </w:rPr>
        <w:t xml:space="preserve"> </w:t>
      </w:r>
      <w:r w:rsidR="00E5510E" w:rsidRPr="00E5510E">
        <w:rPr>
          <w:rFonts w:ascii="Times New Roman" w:hAnsi="Times New Roman" w:cs="Times New Roman"/>
          <w:sz w:val="24"/>
          <w:szCs w:val="24"/>
        </w:rPr>
        <w:t xml:space="preserve">r. Prawo wodne </w:t>
      </w:r>
      <w:r w:rsidR="00FA4A91" w:rsidRPr="00FA4A91">
        <w:rPr>
          <w:rFonts w:ascii="Times New Roman" w:hAnsi="Times New Roman" w:cs="Times New Roman"/>
          <w:sz w:val="24"/>
          <w:szCs w:val="24"/>
        </w:rPr>
        <w:t>(t.j. Dz. U. z 2024 r. poz. 1087 z późn. zm.)</w:t>
      </w:r>
      <w:r w:rsidR="00FA4A91">
        <w:rPr>
          <w:rFonts w:ascii="Times New Roman" w:hAnsi="Times New Roman" w:cs="Times New Roman"/>
          <w:sz w:val="24"/>
          <w:szCs w:val="24"/>
        </w:rPr>
        <w:t xml:space="preserve">, </w:t>
      </w:r>
      <w:r w:rsidR="00E5510E" w:rsidRPr="00E5510E">
        <w:rPr>
          <w:rFonts w:ascii="Times New Roman" w:hAnsi="Times New Roman" w:cs="Times New Roman"/>
          <w:sz w:val="24"/>
          <w:szCs w:val="24"/>
        </w:rPr>
        <w:t>rozporządzenie</w:t>
      </w:r>
      <w:r w:rsidR="00E5510E">
        <w:rPr>
          <w:rFonts w:ascii="Times New Roman" w:hAnsi="Times New Roman" w:cs="Times New Roman"/>
          <w:sz w:val="24"/>
          <w:szCs w:val="24"/>
        </w:rPr>
        <w:t>m</w:t>
      </w:r>
      <w:r w:rsidR="00E5510E" w:rsidRPr="00E5510E">
        <w:rPr>
          <w:rFonts w:ascii="Times New Roman" w:hAnsi="Times New Roman" w:cs="Times New Roman"/>
          <w:sz w:val="24"/>
          <w:szCs w:val="24"/>
        </w:rPr>
        <w:t xml:space="preserve"> Ministra Środowiska</w:t>
      </w:r>
      <w:r w:rsidR="00D96F5F">
        <w:rPr>
          <w:rFonts w:ascii="Times New Roman" w:hAnsi="Times New Roman" w:cs="Times New Roman"/>
          <w:sz w:val="24"/>
          <w:szCs w:val="24"/>
        </w:rPr>
        <w:br/>
      </w:r>
      <w:r w:rsidR="00E5510E" w:rsidRPr="00E5510E">
        <w:rPr>
          <w:rFonts w:ascii="Times New Roman" w:hAnsi="Times New Roman" w:cs="Times New Roman"/>
          <w:sz w:val="24"/>
          <w:szCs w:val="24"/>
        </w:rPr>
        <w:t>z dnia 16 czerwca 2009 r</w:t>
      </w:r>
      <w:r w:rsidR="00D96F5F">
        <w:rPr>
          <w:rFonts w:ascii="Times New Roman" w:hAnsi="Times New Roman" w:cs="Times New Roman"/>
          <w:sz w:val="24"/>
          <w:szCs w:val="24"/>
        </w:rPr>
        <w:t xml:space="preserve">. </w:t>
      </w:r>
      <w:r w:rsidR="00E5510E" w:rsidRPr="00E5510E">
        <w:rPr>
          <w:rFonts w:ascii="Times New Roman" w:hAnsi="Times New Roman" w:cs="Times New Roman"/>
          <w:sz w:val="24"/>
          <w:szCs w:val="24"/>
        </w:rPr>
        <w:t>w sprawie bezpieczeństwa i higieny pracy przy gospodarowaniu odpadami komunalnymi (Dz. U. Nr 104, poz. 868.)</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rozporządzenie</w:t>
      </w:r>
      <w:r w:rsidR="00E5510E">
        <w:rPr>
          <w:rFonts w:ascii="Times New Roman" w:hAnsi="Times New Roman" w:cs="Times New Roman"/>
          <w:sz w:val="24"/>
          <w:szCs w:val="24"/>
        </w:rPr>
        <w:t>m</w:t>
      </w:r>
      <w:r w:rsidR="00E5510E" w:rsidRPr="00E5510E">
        <w:rPr>
          <w:rFonts w:ascii="Times New Roman" w:hAnsi="Times New Roman" w:cs="Times New Roman"/>
          <w:sz w:val="24"/>
          <w:szCs w:val="24"/>
        </w:rPr>
        <w:t xml:space="preserve"> Ministra Klimatu z dnia 23 grudnia 2019 r. w sprawie rodzajów odpadów i ilości odpadów, dla których nie ma obowiązku prowadzenia ewidencji odpadów (Dz. U. poz.</w:t>
      </w:r>
      <w:r w:rsidR="000A5D7B">
        <w:rPr>
          <w:rFonts w:ascii="Times New Roman" w:hAnsi="Times New Roman" w:cs="Times New Roman"/>
          <w:sz w:val="24"/>
          <w:szCs w:val="24"/>
        </w:rPr>
        <w:t xml:space="preserve"> </w:t>
      </w:r>
      <w:r w:rsidR="00E5510E" w:rsidRPr="00E5510E">
        <w:rPr>
          <w:rFonts w:ascii="Times New Roman" w:hAnsi="Times New Roman" w:cs="Times New Roman"/>
          <w:sz w:val="24"/>
          <w:szCs w:val="24"/>
        </w:rPr>
        <w:t>2531)</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rozporządzenie</w:t>
      </w:r>
      <w:r w:rsidR="00E5510E">
        <w:rPr>
          <w:rFonts w:ascii="Times New Roman" w:hAnsi="Times New Roman" w:cs="Times New Roman"/>
          <w:sz w:val="24"/>
          <w:szCs w:val="24"/>
        </w:rPr>
        <w:t>m</w:t>
      </w:r>
      <w:r w:rsidR="00E5510E" w:rsidRPr="00E5510E">
        <w:rPr>
          <w:rFonts w:ascii="Times New Roman" w:hAnsi="Times New Roman" w:cs="Times New Roman"/>
          <w:sz w:val="24"/>
          <w:szCs w:val="24"/>
        </w:rPr>
        <w:t xml:space="preserve"> Ministra Klimatu z dnia 2 stycznia 2020 r. w sprawie katalogu odpadów (Dz. U. poz. 10)</w:t>
      </w:r>
      <w:r w:rsidR="000A5D7B">
        <w:rPr>
          <w:rFonts w:ascii="Times New Roman" w:hAnsi="Times New Roman" w:cs="Times New Roman"/>
          <w:sz w:val="24"/>
          <w:szCs w:val="24"/>
        </w:rPr>
        <w:t xml:space="preserve">, </w:t>
      </w:r>
      <w:r w:rsidR="00E5510E" w:rsidRPr="00E5510E">
        <w:rPr>
          <w:rFonts w:ascii="Times New Roman" w:hAnsi="Times New Roman" w:cs="Times New Roman"/>
          <w:sz w:val="24"/>
          <w:szCs w:val="24"/>
        </w:rPr>
        <w:t>rozporządzenie Ministra</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Klimatu</w:t>
      </w:r>
      <w:r w:rsidR="000A5D7B">
        <w:rPr>
          <w:rFonts w:ascii="Times New Roman" w:hAnsi="Times New Roman" w:cs="Times New Roman"/>
          <w:sz w:val="24"/>
          <w:szCs w:val="24"/>
        </w:rPr>
        <w:t xml:space="preserve"> </w:t>
      </w:r>
      <w:r w:rsidR="00E5510E" w:rsidRPr="00E5510E">
        <w:rPr>
          <w:rFonts w:ascii="Times New Roman" w:hAnsi="Times New Roman" w:cs="Times New Roman"/>
          <w:sz w:val="24"/>
          <w:szCs w:val="24"/>
        </w:rPr>
        <w:t>i Środowiska z dnia 3 sierpnia 2021 r. w sprawie sposobu obliczania poziomów przygotowania do ponownego użycia i recyklingu odpadów komunalnych (Dz. U. poz.</w:t>
      </w:r>
      <w:r w:rsidR="000A5D7B">
        <w:rPr>
          <w:rFonts w:ascii="Times New Roman" w:hAnsi="Times New Roman" w:cs="Times New Roman"/>
          <w:sz w:val="24"/>
          <w:szCs w:val="24"/>
        </w:rPr>
        <w:t xml:space="preserve"> </w:t>
      </w:r>
      <w:r w:rsidR="00E5510E" w:rsidRPr="00E5510E">
        <w:rPr>
          <w:rFonts w:ascii="Times New Roman" w:hAnsi="Times New Roman" w:cs="Times New Roman"/>
          <w:sz w:val="24"/>
          <w:szCs w:val="24"/>
        </w:rPr>
        <w:t>1530)</w:t>
      </w:r>
      <w:r w:rsidR="00E5510E">
        <w:rPr>
          <w:rFonts w:ascii="Times New Roman" w:hAnsi="Times New Roman" w:cs="Times New Roman"/>
          <w:sz w:val="24"/>
          <w:szCs w:val="24"/>
        </w:rPr>
        <w:t xml:space="preserve">, </w:t>
      </w:r>
      <w:r w:rsidR="00E5510E" w:rsidRPr="00E5510E">
        <w:rPr>
          <w:rFonts w:ascii="Times New Roman" w:hAnsi="Times New Roman" w:cs="Times New Roman"/>
          <w:sz w:val="24"/>
          <w:szCs w:val="24"/>
        </w:rPr>
        <w:t>rozporządzenie</w:t>
      </w:r>
      <w:r w:rsidR="00E5510E">
        <w:rPr>
          <w:rFonts w:ascii="Times New Roman" w:hAnsi="Times New Roman" w:cs="Times New Roman"/>
          <w:sz w:val="24"/>
          <w:szCs w:val="24"/>
        </w:rPr>
        <w:t>m</w:t>
      </w:r>
      <w:r w:rsidR="00E5510E" w:rsidRPr="00E5510E">
        <w:rPr>
          <w:rFonts w:ascii="Times New Roman" w:hAnsi="Times New Roman" w:cs="Times New Roman"/>
          <w:sz w:val="24"/>
          <w:szCs w:val="24"/>
        </w:rPr>
        <w:t xml:space="preserve"> Ministra Środowiska z dnia 15 grudnia 2017 r. w sprawie poziomów ograniczenia masy odpadów komunalnych ulegających biodegradacji przekazywanych do składowania oraz sposobu obliczania poziomu ograniczenia masy tych odpadów (Dz. U. poz. 2412)</w:t>
      </w:r>
      <w:r w:rsidR="00E5510E">
        <w:rPr>
          <w:rFonts w:ascii="Times New Roman" w:hAnsi="Times New Roman" w:cs="Times New Roman"/>
          <w:sz w:val="24"/>
          <w:szCs w:val="24"/>
        </w:rPr>
        <w:t>,</w:t>
      </w:r>
      <w:r w:rsidR="00171635">
        <w:rPr>
          <w:rFonts w:ascii="Times New Roman" w:hAnsi="Times New Roman" w:cs="Times New Roman"/>
          <w:sz w:val="24"/>
          <w:szCs w:val="24"/>
        </w:rPr>
        <w:t xml:space="preserve"> rozporządzeniami wykonawczymi do niniejszych ustaw oraz zapisami Planu Gospodarki Odpadami, przyjętego uchwałą Sejmiku Województwa </w:t>
      </w:r>
      <w:r w:rsidR="002E49FD">
        <w:rPr>
          <w:rFonts w:ascii="Times New Roman" w:hAnsi="Times New Roman" w:cs="Times New Roman"/>
          <w:sz w:val="24"/>
          <w:szCs w:val="24"/>
        </w:rPr>
        <w:t>Kujawsko- Pomorskiego nr  XXXII/545/17 z dnia 29 maja 2017 roku w sprawie uchwalenia ,,Planu  gospodarki odpadami województwa kujawsko-pomorskiego na lata 2016-2022 z perspektywą na lata 2023-2028” oraz uchwałą Sejmiku Województwa Kujawsko-Pomorskiego nr Sejmiku Województwa Kujawsko-Pomorskiego nr III/79/19 z dnia 18 lutego 2019 r. w sprawie aktualizacji ,,Planu gospodarki odpadami województwa kujawsko – pomorskiego na lata 2016-2022 z perspektywą na lata 2023-2028” w zakresie wskazania miejsc</w:t>
      </w:r>
      <w:r w:rsidR="00B528DC">
        <w:rPr>
          <w:rFonts w:ascii="Times New Roman" w:hAnsi="Times New Roman" w:cs="Times New Roman"/>
          <w:sz w:val="24"/>
          <w:szCs w:val="24"/>
        </w:rPr>
        <w:t xml:space="preserve"> </w:t>
      </w:r>
      <w:r w:rsidR="002E49FD">
        <w:rPr>
          <w:rFonts w:ascii="Times New Roman" w:hAnsi="Times New Roman" w:cs="Times New Roman"/>
          <w:sz w:val="24"/>
          <w:szCs w:val="24"/>
        </w:rPr>
        <w:t xml:space="preserve">spełniających warunki magazynowania odpadów z załącznikami, </w:t>
      </w:r>
      <w:r w:rsidR="00A64A72">
        <w:rPr>
          <w:rFonts w:ascii="Times New Roman" w:hAnsi="Times New Roman" w:cs="Times New Roman"/>
          <w:sz w:val="24"/>
          <w:szCs w:val="24"/>
        </w:rPr>
        <w:t>uchwałą nr XXXII/546/17 z dnia 29 maja 2017 r.</w:t>
      </w:r>
      <w:r w:rsidR="000A5D7B">
        <w:rPr>
          <w:rFonts w:ascii="Times New Roman" w:hAnsi="Times New Roman" w:cs="Times New Roman"/>
          <w:sz w:val="24"/>
          <w:szCs w:val="24"/>
        </w:rPr>
        <w:br/>
      </w:r>
      <w:r w:rsidR="00A64A72">
        <w:rPr>
          <w:rFonts w:ascii="Times New Roman" w:hAnsi="Times New Roman" w:cs="Times New Roman"/>
          <w:sz w:val="24"/>
          <w:szCs w:val="24"/>
        </w:rPr>
        <w:t>w sprawie wykonania ,,Planu gospodarki odpadami województwa kujawsko-pomorskiego</w:t>
      </w:r>
      <w:r w:rsidR="000A5D7B">
        <w:rPr>
          <w:rFonts w:ascii="Times New Roman" w:hAnsi="Times New Roman" w:cs="Times New Roman"/>
          <w:sz w:val="24"/>
          <w:szCs w:val="24"/>
        </w:rPr>
        <w:br/>
      </w:r>
      <w:r w:rsidR="00A64A72">
        <w:rPr>
          <w:rFonts w:ascii="Times New Roman" w:hAnsi="Times New Roman" w:cs="Times New Roman"/>
          <w:sz w:val="24"/>
          <w:szCs w:val="24"/>
        </w:rPr>
        <w:t xml:space="preserve">na lata 2016-2022 z perspektywą na lata 2023-2028” z późniejszymi zmianami, przepisami </w:t>
      </w:r>
      <w:r w:rsidR="00A64A72">
        <w:rPr>
          <w:rFonts w:ascii="Times New Roman" w:hAnsi="Times New Roman" w:cs="Times New Roman"/>
          <w:sz w:val="24"/>
          <w:szCs w:val="24"/>
        </w:rPr>
        <w:lastRenderedPageBreak/>
        <w:t>Regulaminu utrzymania czystości i porządku na terenie Gminy Rogowo przyjętego uchwałą nr XLVIII/353/2023 z dnia 27 lutego 2023 r</w:t>
      </w:r>
      <w:r w:rsidR="00E5510E">
        <w:rPr>
          <w:rFonts w:ascii="Times New Roman" w:hAnsi="Times New Roman" w:cs="Times New Roman"/>
          <w:sz w:val="24"/>
          <w:szCs w:val="24"/>
        </w:rPr>
        <w:t xml:space="preserve">. oraz zgodnie z </w:t>
      </w:r>
      <w:r w:rsidR="00E5510E" w:rsidRPr="00E5510E">
        <w:rPr>
          <w:rFonts w:ascii="Times New Roman" w:hAnsi="Times New Roman" w:cs="Times New Roman"/>
          <w:sz w:val="24"/>
          <w:szCs w:val="24"/>
        </w:rPr>
        <w:t>uchwał</w:t>
      </w:r>
      <w:r w:rsidR="00E5510E">
        <w:rPr>
          <w:rFonts w:ascii="Times New Roman" w:hAnsi="Times New Roman" w:cs="Times New Roman"/>
          <w:sz w:val="24"/>
          <w:szCs w:val="24"/>
        </w:rPr>
        <w:t>ą</w:t>
      </w:r>
      <w:r w:rsidR="00E5510E" w:rsidRPr="00E5510E">
        <w:rPr>
          <w:rFonts w:ascii="Times New Roman" w:hAnsi="Times New Roman" w:cs="Times New Roman"/>
          <w:sz w:val="24"/>
          <w:szCs w:val="24"/>
        </w:rPr>
        <w:t xml:space="preserve"> Nr XVII/118/2020 Rady Gminy Rogowo z dnia 12 maja 2020 r. w sprawie szczegółowego sposobu i zakresu świadczenia usług w zakresie odbierania odpadów komunalnych od właścicieli nieruchomości na terenie Gminy Rogowo i zagospodarowania tych odpadów w zamian za uiszczoną przez właściciela nieruchomości opłatę za gospodarowanie odpadami komunalnymi (Dz. Urz. Woj. Kujawsko – Pomorskiego z dnia 2 czerwca 2020 r. poz. 2598).</w:t>
      </w:r>
    </w:p>
    <w:p w14:paraId="5A688D4C" w14:textId="5B3B9EDF" w:rsidR="00E83F79" w:rsidRPr="004B53D3" w:rsidRDefault="00E83F79"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Tereny objęte odbiorem odpadów komunalnych</w:t>
      </w:r>
    </w:p>
    <w:p w14:paraId="692F3C91" w14:textId="7BC989EC" w:rsidR="00E83F79" w:rsidRPr="00E83F79" w:rsidRDefault="00E83F79" w:rsidP="00D12F9C">
      <w:pPr>
        <w:spacing w:after="0" w:line="240" w:lineRule="auto"/>
        <w:jc w:val="both"/>
        <w:rPr>
          <w:rFonts w:ascii="Times New Roman" w:eastAsia="Times New Roman" w:hAnsi="Times New Roman" w:cs="Times New Roman"/>
          <w:bCs/>
          <w:kern w:val="0"/>
          <w:sz w:val="24"/>
          <w:szCs w:val="24"/>
          <w:lang w:eastAsia="pl-PL"/>
          <w14:ligatures w14:val="none"/>
        </w:rPr>
      </w:pPr>
      <w:r w:rsidRPr="00E83F79">
        <w:rPr>
          <w:rFonts w:ascii="Times New Roman" w:eastAsia="Times New Roman" w:hAnsi="Times New Roman" w:cs="Times New Roman"/>
          <w:bCs/>
          <w:kern w:val="0"/>
          <w:sz w:val="24"/>
          <w:szCs w:val="24"/>
          <w:lang w:eastAsia="pl-PL"/>
          <w14:ligatures w14:val="none"/>
        </w:rPr>
        <w:t>Na terenie Gminy Rogowo jest 20 sołectw objętych systemem gospodarowania odpadami komunalnymi:</w:t>
      </w:r>
    </w:p>
    <w:p w14:paraId="54337A37"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Budzisław   - w skład sołectwa wchodzi miejscowość Budzisław;</w:t>
      </w:r>
    </w:p>
    <w:p w14:paraId="55E46D44"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Cotoń  – w skład sołectwa wchodzą miejscowości Cotoń, Bożacin;</w:t>
      </w:r>
    </w:p>
    <w:p w14:paraId="3740A903"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Cegielnia – w skład  sołectwa wchodzą miejscowości Cegielnia, Jeziora, Gołąbki, Sarnówko;</w:t>
      </w:r>
    </w:p>
    <w:p w14:paraId="46A0B3BA"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Czewujewo – w skład sołectwa wchodzi miejscowość Czewujewo;</w:t>
      </w:r>
    </w:p>
    <w:p w14:paraId="1E1BC608"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Gałęzewo – w skład sołectwa wchodzą miejscowości Gałęzewo, Gałęzewko;</w:t>
      </w:r>
    </w:p>
    <w:p w14:paraId="2A88E41E"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Gościeszyn – Gościeszynek – w skład sołectwa wchodzą miejscowości Gościeszyn, Gościeszynek</w:t>
      </w:r>
    </w:p>
    <w:p w14:paraId="60A42A1D"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Grochowiska Księże – w skład sołectwa wchodzi miejscowość Grochowiska Księże;</w:t>
      </w:r>
    </w:p>
    <w:p w14:paraId="14F084DD"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Grochowiska Szlacheckie – w skład sołectwa wchodzą miejscowości Grochowiska Szlacheckie, Ustroń;</w:t>
      </w:r>
    </w:p>
    <w:p w14:paraId="6A25BC18"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Izdebno  – w skład sołectwa wchodzą miejscowości Izdebno, Wola;</w:t>
      </w:r>
    </w:p>
    <w:p w14:paraId="44ADCC32"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Lubcz – w skład sołectwa wchodzi miejscowość Lubcz;</w:t>
      </w:r>
    </w:p>
    <w:p w14:paraId="5A7F6E15"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Niedźwiady – w skład sołectwa wchodzi miejscowość Niedźwiady;</w:t>
      </w:r>
    </w:p>
    <w:p w14:paraId="65AF0640"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Mięcierzyn – w skład sołectwa wchodzi miejscowość Mięcierzyn;</w:t>
      </w:r>
    </w:p>
    <w:p w14:paraId="068FB14D" w14:textId="77777777" w:rsidR="00E83F79" w:rsidRPr="00E83F79" w:rsidRDefault="00E83F79" w:rsidP="004B53D3">
      <w:pPr>
        <w:numPr>
          <w:ilvl w:val="3"/>
          <w:numId w:val="6"/>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Recz – w skład sołectwa wchodzi miejscowość Recz;</w:t>
      </w:r>
    </w:p>
    <w:p w14:paraId="5191879A" w14:textId="7FFB6324" w:rsidR="00E83F79" w:rsidRPr="00E83F79" w:rsidRDefault="00E83F79" w:rsidP="004B53D3">
      <w:p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n)</w:t>
      </w:r>
      <w:r w:rsidRPr="00E83F79">
        <w:rPr>
          <w:rFonts w:ascii="Times New Roman" w:eastAsia="Times New Roman" w:hAnsi="Times New Roman" w:cs="Times New Roman"/>
          <w:kern w:val="0"/>
          <w:sz w:val="24"/>
          <w:szCs w:val="24"/>
          <w:lang w:eastAsia="pl-PL"/>
          <w14:ligatures w14:val="none"/>
        </w:rPr>
        <w:tab/>
        <w:t xml:space="preserve">Sołectwo Rogowo w skład sołectwa wchodzi miejscowość Rogowo z następującymi ulicami: Bł. Ks. Mariana Skrzypczaka, 600-Lecia, Akacjowa, Bankowa, Bohaterów Września, Brzozowa, Bydgoska, Gnieźnieńska, Grzybowa, Hokejowa, Jeziorna, Kolejowa, Kościelna, Kościuszki, Krótka, </w:t>
      </w:r>
      <w:r>
        <w:rPr>
          <w:rFonts w:ascii="Times New Roman" w:eastAsia="Times New Roman" w:hAnsi="Times New Roman" w:cs="Times New Roman"/>
          <w:kern w:val="0"/>
          <w:sz w:val="24"/>
          <w:szCs w:val="24"/>
          <w:lang w:eastAsia="pl-PL"/>
          <w14:ligatures w14:val="none"/>
        </w:rPr>
        <w:t xml:space="preserve">Lawendowa, </w:t>
      </w:r>
      <w:r w:rsidRPr="00E83F79">
        <w:rPr>
          <w:rFonts w:ascii="Times New Roman" w:eastAsia="Times New Roman" w:hAnsi="Times New Roman" w:cs="Times New Roman"/>
          <w:kern w:val="0"/>
          <w:sz w:val="24"/>
          <w:szCs w:val="24"/>
          <w:lang w:eastAsia="pl-PL"/>
          <w14:ligatures w14:val="none"/>
        </w:rPr>
        <w:t>Leśna, Łąkowa, im. Kl. Maciaszczyka, Ogrodowa, Pałucka, Plac Powstańców Wielkopolskich, Polna, Poprzeczna, Przybrzeżna, Składowa, Słoneczna, Spokojna, Sportowa, Spółdzielcza, Szkolna, Topolowa oraz miejscowości Łaziska, Gostomka, Rogówko;</w:t>
      </w:r>
    </w:p>
    <w:p w14:paraId="570BF45D" w14:textId="77777777" w:rsidR="00E83F79" w:rsidRPr="00E83F79" w:rsidRDefault="00E83F79" w:rsidP="004B53D3">
      <w:pPr>
        <w:numPr>
          <w:ilvl w:val="0"/>
          <w:numId w:val="7"/>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Ryszewo – w skład sołectwa wchodzi miejscowość Ryszewo;</w:t>
      </w:r>
    </w:p>
    <w:p w14:paraId="00AA7053" w14:textId="77777777" w:rsidR="00E83F79" w:rsidRPr="00E83F79" w:rsidRDefault="00E83F79" w:rsidP="004B53D3">
      <w:pPr>
        <w:numPr>
          <w:ilvl w:val="0"/>
          <w:numId w:val="7"/>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Rzym – w skład sołectwa wchodzi miejscowość Rzym;</w:t>
      </w:r>
    </w:p>
    <w:p w14:paraId="25A3E025" w14:textId="77777777" w:rsidR="00E83F79" w:rsidRPr="00E83F79" w:rsidRDefault="00E83F79" w:rsidP="004B53D3">
      <w:pPr>
        <w:numPr>
          <w:ilvl w:val="0"/>
          <w:numId w:val="8"/>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Skórki  – w skład sołectwa wchodzą miejscowości Skórki, Szkółki;</w:t>
      </w:r>
    </w:p>
    <w:p w14:paraId="1ADAA391" w14:textId="77777777" w:rsidR="00E83F79" w:rsidRPr="00E83F79" w:rsidRDefault="00E83F79" w:rsidP="004B53D3">
      <w:pPr>
        <w:numPr>
          <w:ilvl w:val="0"/>
          <w:numId w:val="8"/>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Wiewiórczyn – w skład sołectwa wchodzi miejscowość Wiewiórczyn;</w:t>
      </w:r>
    </w:p>
    <w:p w14:paraId="50C1B287" w14:textId="77777777" w:rsidR="00E83F79" w:rsidRPr="00E83F79" w:rsidRDefault="00E83F79" w:rsidP="004B53D3">
      <w:pPr>
        <w:numPr>
          <w:ilvl w:val="0"/>
          <w:numId w:val="8"/>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Zalesie – w skład sołectwa wchodzi miejscowość Zalesie;</w:t>
      </w:r>
    </w:p>
    <w:p w14:paraId="314C5E15" w14:textId="6C4F5528" w:rsidR="00E83F79" w:rsidRDefault="00E83F79" w:rsidP="004B53D3">
      <w:pPr>
        <w:numPr>
          <w:ilvl w:val="0"/>
          <w:numId w:val="9"/>
        </w:numPr>
        <w:spacing w:after="0" w:line="240" w:lineRule="auto"/>
        <w:ind w:left="681" w:hanging="284"/>
        <w:jc w:val="both"/>
        <w:rPr>
          <w:rFonts w:ascii="Times New Roman" w:eastAsia="Times New Roman" w:hAnsi="Times New Roman" w:cs="Times New Roman"/>
          <w:kern w:val="0"/>
          <w:sz w:val="24"/>
          <w:szCs w:val="24"/>
          <w:lang w:eastAsia="pl-PL"/>
          <w14:ligatures w14:val="none"/>
        </w:rPr>
      </w:pPr>
      <w:r w:rsidRPr="00E83F79">
        <w:rPr>
          <w:rFonts w:ascii="Times New Roman" w:eastAsia="Times New Roman" w:hAnsi="Times New Roman" w:cs="Times New Roman"/>
          <w:kern w:val="0"/>
          <w:sz w:val="24"/>
          <w:szCs w:val="24"/>
          <w:lang w:eastAsia="pl-PL"/>
          <w14:ligatures w14:val="none"/>
        </w:rPr>
        <w:t>Sołectwo Złotniki – w skład sołectwa wchodzi miejscowość Złotniki.</w:t>
      </w:r>
    </w:p>
    <w:p w14:paraId="47A33A14" w14:textId="77777777" w:rsidR="00E83F79" w:rsidRPr="00E83F79" w:rsidRDefault="00E83F79" w:rsidP="00D12F9C">
      <w:pPr>
        <w:spacing w:after="0" w:line="240" w:lineRule="auto"/>
        <w:ind w:left="851"/>
        <w:jc w:val="both"/>
        <w:rPr>
          <w:rFonts w:ascii="Times New Roman" w:eastAsia="Times New Roman" w:hAnsi="Times New Roman" w:cs="Times New Roman"/>
          <w:kern w:val="0"/>
          <w:sz w:val="24"/>
          <w:szCs w:val="24"/>
          <w:lang w:eastAsia="pl-PL"/>
          <w14:ligatures w14:val="none"/>
        </w:rPr>
      </w:pPr>
    </w:p>
    <w:p w14:paraId="77EC601E" w14:textId="33D41662" w:rsidR="00FF44D8" w:rsidRPr="004B53D3" w:rsidRDefault="00FF44D8"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Niesegregowane (zmieszane) odpady komunalne</w:t>
      </w:r>
    </w:p>
    <w:p w14:paraId="392997E1" w14:textId="66EE7616" w:rsidR="00FF44D8" w:rsidRDefault="00FF44D8" w:rsidP="00D12F9C">
      <w:pPr>
        <w:jc w:val="both"/>
        <w:rPr>
          <w:rFonts w:ascii="Times New Roman" w:hAnsi="Times New Roman" w:cs="Times New Roman"/>
          <w:sz w:val="24"/>
          <w:szCs w:val="24"/>
        </w:rPr>
      </w:pPr>
      <w:r>
        <w:rPr>
          <w:rFonts w:ascii="Times New Roman" w:hAnsi="Times New Roman" w:cs="Times New Roman"/>
          <w:sz w:val="24"/>
          <w:szCs w:val="24"/>
        </w:rPr>
        <w:t>Niesegregowane (zmieszane) odpady komunalne gromadzone będą w pojemnikach przy budynkach jednorodzinnych natomiast przy budynkach wielorodzinnych w kontenerach. Częstotliwość odbioru odpadów określona jest w Regulaminie utrzymania czystości i porządku na terenie Gminy Rogowo.</w:t>
      </w:r>
    </w:p>
    <w:p w14:paraId="1267E6B5" w14:textId="77777777" w:rsidR="00DC1352" w:rsidRDefault="00DC1352" w:rsidP="00D12F9C">
      <w:pPr>
        <w:jc w:val="both"/>
        <w:rPr>
          <w:rFonts w:ascii="Times New Roman" w:hAnsi="Times New Roman" w:cs="Times New Roman"/>
          <w:sz w:val="24"/>
          <w:szCs w:val="24"/>
        </w:rPr>
      </w:pPr>
    </w:p>
    <w:p w14:paraId="1F117B76" w14:textId="2BEECA6D" w:rsidR="00FF44D8" w:rsidRPr="004B53D3" w:rsidRDefault="00FF44D8"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lastRenderedPageBreak/>
        <w:t>Pojemniki i kontenery</w:t>
      </w:r>
    </w:p>
    <w:p w14:paraId="0BF0EA69" w14:textId="61C46B31" w:rsidR="00434F68" w:rsidRPr="004B53D3" w:rsidRDefault="00434F68"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 xml:space="preserve">Zmieszane odpady komunalne mogą być gromadzone wyłącznie w specjalistycznych pojemnikach i kontenerach o pojemności: 60 litrów, 120 litrów, 240 litrów, 1100 litrów, 1 500 l, </w:t>
      </w:r>
      <w:r w:rsidRPr="000213A2">
        <w:rPr>
          <w:rFonts w:ascii="Times New Roman" w:hAnsi="Times New Roman" w:cs="Times New Roman"/>
          <w:sz w:val="24"/>
          <w:szCs w:val="24"/>
        </w:rPr>
        <w:t>5 000 litrów</w:t>
      </w:r>
      <w:r w:rsidRPr="004B53D3">
        <w:rPr>
          <w:rFonts w:ascii="Times New Roman" w:hAnsi="Times New Roman" w:cs="Times New Roman"/>
          <w:sz w:val="24"/>
          <w:szCs w:val="24"/>
        </w:rPr>
        <w:t>, 7 000 litrów i 10 000 litrów, wykonanych z metalu lub tworzywa sztucznego</w:t>
      </w:r>
      <w:r w:rsidR="004B53D3">
        <w:rPr>
          <w:rFonts w:ascii="Times New Roman" w:hAnsi="Times New Roman" w:cs="Times New Roman"/>
          <w:sz w:val="24"/>
          <w:szCs w:val="24"/>
        </w:rPr>
        <w:t>,</w:t>
      </w:r>
    </w:p>
    <w:p w14:paraId="3EBB4A39" w14:textId="1064C24C" w:rsidR="00FF44D8" w:rsidRPr="004B53D3" w:rsidRDefault="00FF44D8"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Pojemniki i kontenery na odpady komunalne zmieszane w czasie obowiązywania umowy zapewnia Wykonawca w ciągu 5 dni roboczych od otrzymania zgłoszenia od Zamawiającego</w:t>
      </w:r>
      <w:r w:rsidR="004B53D3">
        <w:rPr>
          <w:rFonts w:ascii="Times New Roman" w:hAnsi="Times New Roman" w:cs="Times New Roman"/>
          <w:sz w:val="24"/>
          <w:szCs w:val="24"/>
        </w:rPr>
        <w:t>,</w:t>
      </w:r>
    </w:p>
    <w:p w14:paraId="48FFCAFB" w14:textId="7CF1AEF5" w:rsidR="00FF44D8" w:rsidRPr="004B53D3" w:rsidRDefault="00FF44D8"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Rodzaje i minimalna pojemność pojemników przeznaczonych do gromadzenia odpadów komunalnych zmieszanych jest zależna od ilości osób zamieszkałych lub zadeklarowanej wielkości pojemnika w przypadku nieruchomości niezamieszkałej,</w:t>
      </w:r>
      <w:r w:rsidR="00D569FF">
        <w:rPr>
          <w:rFonts w:ascii="Times New Roman" w:hAnsi="Times New Roman" w:cs="Times New Roman"/>
          <w:sz w:val="24"/>
          <w:szCs w:val="24"/>
        </w:rPr>
        <w:br/>
      </w:r>
      <w:r w:rsidRPr="004B53D3">
        <w:rPr>
          <w:rFonts w:ascii="Times New Roman" w:hAnsi="Times New Roman" w:cs="Times New Roman"/>
          <w:sz w:val="24"/>
          <w:szCs w:val="24"/>
        </w:rPr>
        <w:t>co zostało określone w Regulaminie utrzymania czystości i porządku na terenie Gminy Rogowo</w:t>
      </w:r>
      <w:r w:rsidR="004B53D3">
        <w:rPr>
          <w:rFonts w:ascii="Times New Roman" w:hAnsi="Times New Roman" w:cs="Times New Roman"/>
          <w:sz w:val="24"/>
          <w:szCs w:val="24"/>
        </w:rPr>
        <w:t>,</w:t>
      </w:r>
    </w:p>
    <w:p w14:paraId="23D2A5CF" w14:textId="53D94A90" w:rsidR="002A1AA4" w:rsidRPr="004B53D3" w:rsidRDefault="00ED0636"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Jeżeli pojemnik ulegnie uszkodzeniu lub zniszczeniu z winy Wykonawcy (np. popęka, odpadnie pokrywa bądź kółka, itp.), Wykonawca jest obowiązany do jego wymiany</w:t>
      </w:r>
      <w:r w:rsidR="004B53D3">
        <w:rPr>
          <w:rFonts w:ascii="Times New Roman" w:hAnsi="Times New Roman" w:cs="Times New Roman"/>
          <w:sz w:val="24"/>
          <w:szCs w:val="24"/>
        </w:rPr>
        <w:t>,</w:t>
      </w:r>
    </w:p>
    <w:p w14:paraId="0B0D5254" w14:textId="0215C687" w:rsidR="00ED0636" w:rsidRPr="004B53D3" w:rsidRDefault="00ED0636"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W przypadku uszkodzenia lub zniszczenia pojemnika spowodowanego niewłaściwym użytkowaniem (wsypanie gorącego popiołu, mechaniczne uszkodzenia, itp.) przez Właściciela nieruchomości, koszt wymiany lub naprawy leży po stronie Właściciela nieruchomości, w takim przypadku pojemnik nadal stanowi własność Wykonawcy</w:t>
      </w:r>
      <w:r w:rsidR="004B53D3">
        <w:rPr>
          <w:rFonts w:ascii="Times New Roman" w:hAnsi="Times New Roman" w:cs="Times New Roman"/>
          <w:sz w:val="24"/>
          <w:szCs w:val="24"/>
        </w:rPr>
        <w:t>,</w:t>
      </w:r>
    </w:p>
    <w:p w14:paraId="28904E2A" w14:textId="4786E4F3" w:rsidR="00ED0636" w:rsidRPr="004B53D3" w:rsidRDefault="00ED0636"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 xml:space="preserve">Właściciel nieruchomości obowiązany jest do zabezpieczenia powierzonego mu </w:t>
      </w:r>
      <w:r w:rsidRPr="004B53D3">
        <w:rPr>
          <w:rFonts w:ascii="Times New Roman" w:hAnsi="Times New Roman" w:cs="Times New Roman"/>
          <w:sz w:val="24"/>
          <w:szCs w:val="24"/>
        </w:rPr>
        <w:br/>
        <w:t>w użytkowanie pojemnika przed kradzieżą. W przypadku kradzieży pojemnika na odpady, Właściciel nieruchomości obowiązany będzie do odkupienia nowego pojemnika o tych samych parametrach, który nadal stanowić będzie własność Wykonawcy</w:t>
      </w:r>
      <w:r w:rsidR="004B53D3">
        <w:rPr>
          <w:rFonts w:ascii="Times New Roman" w:hAnsi="Times New Roman" w:cs="Times New Roman"/>
          <w:sz w:val="24"/>
          <w:szCs w:val="24"/>
        </w:rPr>
        <w:t>,</w:t>
      </w:r>
    </w:p>
    <w:p w14:paraId="21871AFE" w14:textId="6FDD6454" w:rsidR="00ED0636" w:rsidRPr="004B53D3" w:rsidRDefault="00ED0636"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 xml:space="preserve">Wykonawca ma obowiązek odbierać odpady </w:t>
      </w:r>
      <w:r w:rsidR="00815D97" w:rsidRPr="004B53D3">
        <w:rPr>
          <w:rFonts w:ascii="Times New Roman" w:hAnsi="Times New Roman" w:cs="Times New Roman"/>
          <w:sz w:val="24"/>
          <w:szCs w:val="24"/>
        </w:rPr>
        <w:t xml:space="preserve">segregowane (papier, metal, plastik, szkło) </w:t>
      </w:r>
      <w:r w:rsidR="00815D97" w:rsidRPr="004B53D3">
        <w:rPr>
          <w:rFonts w:ascii="Times New Roman" w:hAnsi="Times New Roman" w:cs="Times New Roman"/>
          <w:sz w:val="24"/>
          <w:szCs w:val="24"/>
        </w:rPr>
        <w:br/>
        <w:t>z prywatnych pojemników udostępnionych przez mieszkańców oraz pozostawić kolorystyczne worki na wymianę.</w:t>
      </w:r>
      <w:r w:rsidR="00D12F9C" w:rsidRPr="004B53D3">
        <w:rPr>
          <w:rFonts w:ascii="Times New Roman" w:hAnsi="Times New Roman" w:cs="Times New Roman"/>
          <w:sz w:val="24"/>
          <w:szCs w:val="24"/>
        </w:rPr>
        <w:t xml:space="preserve"> </w:t>
      </w:r>
      <w:r w:rsidR="00D12F9C" w:rsidRPr="004B53D3">
        <w:rPr>
          <w:rFonts w:ascii="Times New Roman" w:hAnsi="Times New Roman" w:cs="Times New Roman"/>
          <w:bCs/>
          <w:sz w:val="24"/>
          <w:szCs w:val="24"/>
        </w:rPr>
        <w:t>Wykonawca zobowiązany będzie także do zebrania odpadów leżących obok pojemników, niezależnie od tego czy było to wynikiem działania Wykonawcy, czy</w:t>
      </w:r>
      <w:r w:rsidR="00EF1C88">
        <w:rPr>
          <w:rFonts w:ascii="Times New Roman" w:hAnsi="Times New Roman" w:cs="Times New Roman"/>
          <w:bCs/>
          <w:sz w:val="24"/>
          <w:szCs w:val="24"/>
        </w:rPr>
        <w:t xml:space="preserve"> </w:t>
      </w:r>
      <w:r w:rsidR="00D12F9C" w:rsidRPr="004B53D3">
        <w:rPr>
          <w:rFonts w:ascii="Times New Roman" w:hAnsi="Times New Roman" w:cs="Times New Roman"/>
          <w:bCs/>
          <w:sz w:val="24"/>
          <w:szCs w:val="24"/>
        </w:rPr>
        <w:t>użytkowników pojemników</w:t>
      </w:r>
      <w:r w:rsidR="004B53D3">
        <w:rPr>
          <w:rFonts w:ascii="Times New Roman" w:hAnsi="Times New Roman" w:cs="Times New Roman"/>
          <w:bCs/>
          <w:sz w:val="24"/>
          <w:szCs w:val="24"/>
        </w:rPr>
        <w:t>,</w:t>
      </w:r>
    </w:p>
    <w:p w14:paraId="64F99791" w14:textId="4813B1AB" w:rsidR="00815D97" w:rsidRPr="004B53D3" w:rsidRDefault="00815D97" w:rsidP="004B53D3">
      <w:pPr>
        <w:pStyle w:val="Akapitzlist"/>
        <w:numPr>
          <w:ilvl w:val="0"/>
          <w:numId w:val="31"/>
        </w:numPr>
        <w:jc w:val="both"/>
        <w:rPr>
          <w:rFonts w:ascii="Times New Roman" w:hAnsi="Times New Roman" w:cs="Times New Roman"/>
          <w:sz w:val="24"/>
          <w:szCs w:val="24"/>
        </w:rPr>
      </w:pPr>
      <w:r w:rsidRPr="004B53D3">
        <w:rPr>
          <w:rFonts w:ascii="Times New Roman" w:hAnsi="Times New Roman" w:cs="Times New Roman"/>
          <w:sz w:val="24"/>
          <w:szCs w:val="24"/>
        </w:rPr>
        <w:t xml:space="preserve">W przypadku udostępniania przez mieszkańców prywatnego pojemnika (papier, metal, plastik, szkło) do opróżnienia, Zamawiający nie ponosi odpowiedzialności za uszkodzenie prywatnego pojemnika. </w:t>
      </w:r>
    </w:p>
    <w:p w14:paraId="14883D5A" w14:textId="7C7D5658" w:rsidR="00573720" w:rsidRDefault="00573720" w:rsidP="00D12F9C">
      <w:pPr>
        <w:jc w:val="both"/>
        <w:rPr>
          <w:rFonts w:ascii="Times New Roman" w:hAnsi="Times New Roman" w:cs="Times New Roman"/>
          <w:bCs/>
          <w:sz w:val="24"/>
          <w:szCs w:val="24"/>
          <w:lang w:val="x-none"/>
        </w:rPr>
      </w:pPr>
      <w:r w:rsidRPr="00573720">
        <w:rPr>
          <w:rFonts w:ascii="Times New Roman" w:hAnsi="Times New Roman" w:cs="Times New Roman"/>
          <w:bCs/>
          <w:sz w:val="24"/>
          <w:szCs w:val="24"/>
          <w:lang w:val="x-none"/>
        </w:rPr>
        <w:t>Wykonawca zobowiązany będzie do wyposażenia w Rogowie ul. Jeziorna</w:t>
      </w:r>
      <w:r w:rsidR="004B53D3">
        <w:rPr>
          <w:rFonts w:ascii="Times New Roman" w:hAnsi="Times New Roman" w:cs="Times New Roman"/>
          <w:bCs/>
          <w:sz w:val="24"/>
          <w:szCs w:val="24"/>
        </w:rPr>
        <w:t xml:space="preserve"> 1a</w:t>
      </w:r>
      <w:r w:rsidRPr="00573720">
        <w:rPr>
          <w:rFonts w:ascii="Times New Roman" w:hAnsi="Times New Roman" w:cs="Times New Roman"/>
          <w:bCs/>
          <w:sz w:val="24"/>
          <w:szCs w:val="24"/>
          <w:lang w:val="x-none"/>
        </w:rPr>
        <w:t xml:space="preserve"> </w:t>
      </w:r>
      <w:r w:rsidRPr="00573720">
        <w:rPr>
          <w:rFonts w:ascii="Times New Roman" w:hAnsi="Times New Roman" w:cs="Times New Roman"/>
          <w:b/>
          <w:bCs/>
          <w:sz w:val="24"/>
          <w:szCs w:val="24"/>
          <w:lang w:val="x-none"/>
        </w:rPr>
        <w:t>Punktu Selektywnej Zbiórki Odpadów Komunalnych (PSZOK)</w:t>
      </w:r>
      <w:r w:rsidRPr="00573720">
        <w:rPr>
          <w:rFonts w:ascii="Times New Roman" w:hAnsi="Times New Roman" w:cs="Times New Roman"/>
          <w:bCs/>
          <w:sz w:val="24"/>
          <w:szCs w:val="24"/>
          <w:lang w:val="x-none"/>
        </w:rPr>
        <w:t xml:space="preserve"> w odpowiednią ilość </w:t>
      </w:r>
      <w:r w:rsidRPr="00573720">
        <w:rPr>
          <w:rFonts w:ascii="Times New Roman" w:hAnsi="Times New Roman" w:cs="Times New Roman"/>
          <w:bCs/>
          <w:sz w:val="24"/>
          <w:szCs w:val="24"/>
          <w:lang w:val="x-none"/>
        </w:rPr>
        <w:br/>
        <w:t xml:space="preserve">i jakość kontenerów do selektywnej zbiórki różnego rodzaju odpadów. W PSZOK będą przyjmowane przez Zamawiającego odpady wymienione poniżej. </w:t>
      </w:r>
    </w:p>
    <w:tbl>
      <w:tblPr>
        <w:tblW w:w="829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7"/>
        <w:gridCol w:w="7018"/>
      </w:tblGrid>
      <w:tr w:rsidR="00D12F9C" w:rsidRPr="00D12F9C" w14:paraId="1F93760D"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A7D34BE"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20 01 01</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505D1FA2"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Papier i tektura</w:t>
            </w:r>
          </w:p>
        </w:tc>
      </w:tr>
      <w:tr w:rsidR="00D12F9C" w:rsidRPr="00D12F9C" w14:paraId="38DC37E3"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77248F4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20 01 02</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5099D70F"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Szkło</w:t>
            </w:r>
          </w:p>
        </w:tc>
      </w:tr>
      <w:tr w:rsidR="00D12F9C" w:rsidRPr="00D12F9C" w14:paraId="2AA11ADB"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7358C658"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20 01 34</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2FBE17BB"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Zużyte baterie akumulatory</w:t>
            </w:r>
          </w:p>
        </w:tc>
      </w:tr>
      <w:tr w:rsidR="00D12F9C" w:rsidRPr="00D12F9C" w14:paraId="5D729B17"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019006B3"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35*</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0D5DAAEA"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Zużyte urządzenia elektryczne i elektroniczne inne niż wymienione w 20 01 21 i 20 01 23 zawierające niebezpieczne składniki (1)</w:t>
            </w:r>
          </w:p>
        </w:tc>
      </w:tr>
      <w:tr w:rsidR="00D12F9C" w:rsidRPr="00D12F9C" w14:paraId="74E2D1EF"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0B49CA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20 01 36</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7BEAAC5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Zużyte urządzenia elektryczne i elektroniczne inne niż wymienione w 20 01 21, 20 01 23 i 20 01 35</w:t>
            </w:r>
          </w:p>
        </w:tc>
      </w:tr>
      <w:tr w:rsidR="00D12F9C" w:rsidRPr="00D12F9C" w14:paraId="19E8286B"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3C9CA48D"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20 01 39</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60619042"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Tworzywa sztuczne</w:t>
            </w:r>
          </w:p>
        </w:tc>
      </w:tr>
      <w:tr w:rsidR="00D12F9C" w:rsidRPr="00D12F9C" w14:paraId="649700AA"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7A634EAF"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20 01 40</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4ECE8A28"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Metale</w:t>
            </w:r>
          </w:p>
        </w:tc>
      </w:tr>
      <w:tr w:rsidR="00D12F9C" w:rsidRPr="00D12F9C" w14:paraId="2611A87D"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0015553"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20 02 01</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1E330348"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Odpady ulegające biodegradacji</w:t>
            </w:r>
          </w:p>
        </w:tc>
      </w:tr>
      <w:tr w:rsidR="00D12F9C" w:rsidRPr="00D12F9C" w14:paraId="5428B87F"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0E799A41"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lastRenderedPageBreak/>
              <w:t>20 03 07</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6A1F7718"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Odpady wielkogabarytowe</w:t>
            </w:r>
          </w:p>
        </w:tc>
      </w:tr>
      <w:tr w:rsidR="00D12F9C" w:rsidRPr="00D12F9C" w14:paraId="64F314FF"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393AC5BD"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16 01 03</w:t>
            </w:r>
          </w:p>
        </w:tc>
        <w:tc>
          <w:tcPr>
            <w:tcW w:w="7018" w:type="dxa"/>
            <w:tcBorders>
              <w:top w:val="single" w:sz="4" w:space="0" w:color="auto"/>
              <w:left w:val="single" w:sz="4" w:space="0" w:color="auto"/>
              <w:bottom w:val="single" w:sz="4" w:space="0" w:color="auto"/>
              <w:right w:val="single" w:sz="4" w:space="0" w:color="auto"/>
            </w:tcBorders>
            <w:noWrap/>
            <w:vAlign w:val="bottom"/>
          </w:tcPr>
          <w:p w14:paraId="1EC0C931"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Zużyte opony</w:t>
            </w:r>
          </w:p>
        </w:tc>
      </w:tr>
      <w:tr w:rsidR="00D12F9C" w:rsidRPr="00D12F9C" w14:paraId="41F0C1C3"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5C795D51"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highlight w:val="red"/>
                <w14:ligatures w14:val="none"/>
              </w:rPr>
            </w:pPr>
            <w:r w:rsidRPr="00D12F9C">
              <w:rPr>
                <w:rFonts w:ascii="Times New Roman" w:eastAsia="Calibri" w:hAnsi="Times New Roman" w:cs="Times New Roman"/>
                <w:color w:val="000000"/>
                <w:kern w:val="0"/>
                <w14:ligatures w14:val="none"/>
              </w:rPr>
              <w:t>17 01 01</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36FDCEBC"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highlight w:val="red"/>
                <w14:ligatures w14:val="none"/>
              </w:rPr>
            </w:pPr>
            <w:r w:rsidRPr="00D12F9C">
              <w:rPr>
                <w:rFonts w:ascii="Times New Roman" w:eastAsia="Calibri" w:hAnsi="Times New Roman" w:cs="Times New Roman"/>
                <w:color w:val="000000"/>
                <w:kern w:val="0"/>
                <w14:ligatures w14:val="none"/>
              </w:rPr>
              <w:t>Odpady betonu oraz gruz betonowy z rozbiórek i remontów</w:t>
            </w:r>
          </w:p>
        </w:tc>
      </w:tr>
      <w:tr w:rsidR="00D12F9C" w:rsidRPr="00D12F9C" w14:paraId="57C798E9"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4C4629E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highlight w:val="red"/>
                <w14:ligatures w14:val="none"/>
              </w:rPr>
            </w:pPr>
            <w:r w:rsidRPr="00D12F9C">
              <w:rPr>
                <w:rFonts w:ascii="Times New Roman" w:eastAsia="Calibri" w:hAnsi="Times New Roman" w:cs="Times New Roman"/>
                <w:color w:val="000000"/>
                <w:kern w:val="0"/>
                <w14:ligatures w14:val="none"/>
              </w:rPr>
              <w:t>17 01 02</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3AC2A1D7"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highlight w:val="red"/>
                <w14:ligatures w14:val="none"/>
              </w:rPr>
            </w:pPr>
            <w:r w:rsidRPr="00D12F9C">
              <w:rPr>
                <w:rFonts w:ascii="Times New Roman" w:eastAsia="Calibri" w:hAnsi="Times New Roman" w:cs="Times New Roman"/>
                <w:color w:val="000000"/>
                <w:kern w:val="0"/>
                <w14:ligatures w14:val="none"/>
              </w:rPr>
              <w:t>Gruz ceglany</w:t>
            </w:r>
          </w:p>
        </w:tc>
      </w:tr>
      <w:tr w:rsidR="005F0526" w:rsidRPr="00D12F9C" w14:paraId="1CE5DF19"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0729E8B8" w14:textId="3AE2EE4C" w:rsidR="005F0526" w:rsidRPr="002F3B8E" w:rsidRDefault="005F0526" w:rsidP="00D12F9C">
            <w:pPr>
              <w:widowControl w:val="0"/>
              <w:autoSpaceDE w:val="0"/>
              <w:autoSpaceDN w:val="0"/>
              <w:adjustRightInd w:val="0"/>
              <w:spacing w:after="0" w:line="240" w:lineRule="auto"/>
              <w:jc w:val="both"/>
              <w:rPr>
                <w:rFonts w:ascii="Times New Roman" w:eastAsia="Calibri" w:hAnsi="Times New Roman" w:cs="Times New Roman"/>
                <w:strike/>
                <w:color w:val="000000"/>
                <w:kern w:val="0"/>
                <w14:ligatures w14:val="none"/>
              </w:rPr>
            </w:pPr>
            <w:r w:rsidRPr="002F3B8E">
              <w:rPr>
                <w:rFonts w:ascii="Times New Roman" w:eastAsia="Calibri" w:hAnsi="Times New Roman" w:cs="Times New Roman"/>
                <w:strike/>
                <w:color w:val="000000"/>
                <w:kern w:val="0"/>
                <w14:ligatures w14:val="none"/>
              </w:rPr>
              <w:t>17 09 04</w:t>
            </w:r>
          </w:p>
        </w:tc>
        <w:tc>
          <w:tcPr>
            <w:tcW w:w="7018" w:type="dxa"/>
            <w:tcBorders>
              <w:top w:val="single" w:sz="4" w:space="0" w:color="auto"/>
              <w:left w:val="single" w:sz="4" w:space="0" w:color="auto"/>
              <w:bottom w:val="single" w:sz="4" w:space="0" w:color="auto"/>
              <w:right w:val="single" w:sz="4" w:space="0" w:color="auto"/>
            </w:tcBorders>
            <w:noWrap/>
            <w:vAlign w:val="bottom"/>
          </w:tcPr>
          <w:p w14:paraId="6DD198F5" w14:textId="0CDD277A" w:rsidR="005F0526" w:rsidRPr="002F3B8E" w:rsidRDefault="002A1A58" w:rsidP="00D12F9C">
            <w:pPr>
              <w:widowControl w:val="0"/>
              <w:autoSpaceDE w:val="0"/>
              <w:autoSpaceDN w:val="0"/>
              <w:adjustRightInd w:val="0"/>
              <w:spacing w:after="0" w:line="240" w:lineRule="auto"/>
              <w:jc w:val="both"/>
              <w:rPr>
                <w:rFonts w:ascii="Times New Roman" w:eastAsia="Calibri" w:hAnsi="Times New Roman" w:cs="Times New Roman"/>
                <w:strike/>
                <w:color w:val="000000"/>
                <w:kern w:val="0"/>
                <w14:ligatures w14:val="none"/>
              </w:rPr>
            </w:pPr>
            <w:r w:rsidRPr="002F3B8E">
              <w:rPr>
                <w:rFonts w:ascii="Times New Roman" w:eastAsia="Calibri" w:hAnsi="Times New Roman" w:cs="Times New Roman"/>
                <w:strike/>
                <w:color w:val="000000"/>
                <w:kern w:val="0"/>
                <w14:ligatures w14:val="none"/>
              </w:rPr>
              <w:t>Z</w:t>
            </w:r>
            <w:r w:rsidR="005F0526" w:rsidRPr="002F3B8E">
              <w:rPr>
                <w:rFonts w:ascii="Times New Roman" w:eastAsia="Calibri" w:hAnsi="Times New Roman" w:cs="Times New Roman"/>
                <w:strike/>
                <w:color w:val="000000"/>
                <w:kern w:val="0"/>
                <w14:ligatures w14:val="none"/>
              </w:rPr>
              <w:t>mieszane odpady z budowy, remontów i demontażu inne niż wymienione w 17 09 01, 17 09 02 i 17 09 03</w:t>
            </w:r>
          </w:p>
        </w:tc>
      </w:tr>
      <w:tr w:rsidR="00D12F9C" w:rsidRPr="00D12F9C" w14:paraId="54DBC14B"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F41FA63"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15 01 01</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412F7657"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Opakowania z papieru i tektury</w:t>
            </w:r>
          </w:p>
        </w:tc>
      </w:tr>
      <w:tr w:rsidR="00D12F9C" w:rsidRPr="00D12F9C" w14:paraId="6FF6726B"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0D93445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15 01 02</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65B1C599"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Opakowania z tworzyw sztucznych</w:t>
            </w:r>
          </w:p>
        </w:tc>
      </w:tr>
      <w:tr w:rsidR="00D12F9C" w:rsidRPr="00D12F9C" w14:paraId="6488EBF0" w14:textId="77777777" w:rsidTr="004B53D3">
        <w:trPr>
          <w:trHeight w:val="120"/>
        </w:trPr>
        <w:tc>
          <w:tcPr>
            <w:tcW w:w="1277" w:type="dxa"/>
            <w:tcBorders>
              <w:top w:val="single" w:sz="4" w:space="0" w:color="auto"/>
              <w:left w:val="single" w:sz="4" w:space="0" w:color="auto"/>
              <w:bottom w:val="single" w:sz="4" w:space="0" w:color="auto"/>
              <w:right w:val="single" w:sz="4" w:space="0" w:color="auto"/>
            </w:tcBorders>
            <w:noWrap/>
            <w:vAlign w:val="bottom"/>
            <w:hideMark/>
          </w:tcPr>
          <w:p w14:paraId="5C906C07"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15 01 04</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2B8D3DCF"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Opakowania z metali</w:t>
            </w:r>
          </w:p>
        </w:tc>
      </w:tr>
      <w:tr w:rsidR="00D12F9C" w:rsidRPr="00D12F9C" w14:paraId="1E96B7E9"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73D049CD"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15 01 05</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18AC21BB"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Opakowania wielomateriałowe</w:t>
            </w:r>
          </w:p>
        </w:tc>
      </w:tr>
      <w:tr w:rsidR="00D12F9C" w:rsidRPr="00D12F9C" w14:paraId="342217B5"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71A293C"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15 01 06</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61AC9020"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Zmieszane odpady opakowaniowe</w:t>
            </w:r>
          </w:p>
        </w:tc>
      </w:tr>
      <w:tr w:rsidR="00D12F9C" w:rsidRPr="00D12F9C" w14:paraId="2AEC2B97"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hideMark/>
          </w:tcPr>
          <w:p w14:paraId="1AF44CCE"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15 01 07</w:t>
            </w:r>
          </w:p>
        </w:tc>
        <w:tc>
          <w:tcPr>
            <w:tcW w:w="7018" w:type="dxa"/>
            <w:tcBorders>
              <w:top w:val="single" w:sz="4" w:space="0" w:color="auto"/>
              <w:left w:val="single" w:sz="4" w:space="0" w:color="auto"/>
              <w:bottom w:val="single" w:sz="4" w:space="0" w:color="auto"/>
              <w:right w:val="single" w:sz="4" w:space="0" w:color="auto"/>
            </w:tcBorders>
            <w:noWrap/>
            <w:vAlign w:val="bottom"/>
            <w:hideMark/>
          </w:tcPr>
          <w:p w14:paraId="29332A58" w14:textId="77777777" w:rsidR="00D12F9C" w:rsidRPr="00D12F9C" w:rsidRDefault="00D12F9C"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sidRPr="00D12F9C">
              <w:rPr>
                <w:rFonts w:ascii="Times New Roman" w:eastAsia="Calibri" w:hAnsi="Times New Roman" w:cs="Times New Roman"/>
                <w:color w:val="000000"/>
                <w:kern w:val="0"/>
                <w14:ligatures w14:val="none"/>
              </w:rPr>
              <w:t>Opakowania ze szkła</w:t>
            </w:r>
          </w:p>
        </w:tc>
      </w:tr>
      <w:tr w:rsidR="00DC261A" w:rsidRPr="00D12F9C" w14:paraId="6D7238A5"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579A061B" w14:textId="3C005272" w:rsidR="00DC261A" w:rsidRPr="00D12F9C" w:rsidRDefault="008033B1"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20 01 10</w:t>
            </w:r>
          </w:p>
        </w:tc>
        <w:tc>
          <w:tcPr>
            <w:tcW w:w="7018" w:type="dxa"/>
            <w:tcBorders>
              <w:top w:val="single" w:sz="4" w:space="0" w:color="auto"/>
              <w:left w:val="single" w:sz="4" w:space="0" w:color="auto"/>
              <w:bottom w:val="single" w:sz="4" w:space="0" w:color="auto"/>
              <w:right w:val="single" w:sz="4" w:space="0" w:color="auto"/>
            </w:tcBorders>
            <w:noWrap/>
            <w:vAlign w:val="bottom"/>
          </w:tcPr>
          <w:p w14:paraId="4AE92661" w14:textId="100A2AFB" w:rsidR="00DC261A" w:rsidRPr="00D12F9C" w:rsidRDefault="008033B1"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O</w:t>
            </w:r>
            <w:r w:rsidR="002A1605">
              <w:rPr>
                <w:rFonts w:ascii="Times New Roman" w:eastAsia="Calibri" w:hAnsi="Times New Roman" w:cs="Times New Roman"/>
                <w:color w:val="000000"/>
                <w:kern w:val="0"/>
                <w14:ligatures w14:val="none"/>
              </w:rPr>
              <w:t>dzież</w:t>
            </w:r>
          </w:p>
        </w:tc>
      </w:tr>
      <w:tr w:rsidR="008033B1" w:rsidRPr="00D12F9C" w14:paraId="4990D8A3"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1E417CD8" w14:textId="637FCA19" w:rsidR="008033B1" w:rsidRDefault="008033B1"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20 01 11</w:t>
            </w:r>
          </w:p>
        </w:tc>
        <w:tc>
          <w:tcPr>
            <w:tcW w:w="7018" w:type="dxa"/>
            <w:tcBorders>
              <w:top w:val="single" w:sz="4" w:space="0" w:color="auto"/>
              <w:left w:val="single" w:sz="4" w:space="0" w:color="auto"/>
              <w:bottom w:val="single" w:sz="4" w:space="0" w:color="auto"/>
              <w:right w:val="single" w:sz="4" w:space="0" w:color="auto"/>
            </w:tcBorders>
            <w:noWrap/>
            <w:vAlign w:val="bottom"/>
          </w:tcPr>
          <w:p w14:paraId="515F2164" w14:textId="0CCD0188" w:rsidR="008033B1" w:rsidRDefault="008033B1"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Tekstylia</w:t>
            </w:r>
          </w:p>
        </w:tc>
      </w:tr>
      <w:tr w:rsidR="005F0526" w:rsidRPr="00D12F9C" w14:paraId="64B77CEC"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08F01C55" w14:textId="017751F4" w:rsidR="005F0526" w:rsidRDefault="005F0526"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20 01 32</w:t>
            </w:r>
          </w:p>
        </w:tc>
        <w:tc>
          <w:tcPr>
            <w:tcW w:w="7018" w:type="dxa"/>
            <w:tcBorders>
              <w:top w:val="single" w:sz="4" w:space="0" w:color="auto"/>
              <w:left w:val="single" w:sz="4" w:space="0" w:color="auto"/>
              <w:bottom w:val="single" w:sz="4" w:space="0" w:color="auto"/>
              <w:right w:val="single" w:sz="4" w:space="0" w:color="auto"/>
            </w:tcBorders>
            <w:noWrap/>
            <w:vAlign w:val="bottom"/>
          </w:tcPr>
          <w:p w14:paraId="7E7B8C04" w14:textId="24EB7F35" w:rsidR="005F0526" w:rsidRDefault="005F0526" w:rsidP="00D12F9C">
            <w:pPr>
              <w:widowControl w:val="0"/>
              <w:autoSpaceDE w:val="0"/>
              <w:autoSpaceDN w:val="0"/>
              <w:adjustRightInd w:val="0"/>
              <w:spacing w:after="0" w:line="240" w:lineRule="auto"/>
              <w:jc w:val="both"/>
              <w:rPr>
                <w:rFonts w:ascii="Times New Roman" w:eastAsia="Calibri" w:hAnsi="Times New Roman" w:cs="Times New Roman"/>
                <w:color w:val="000000"/>
                <w:kern w:val="0"/>
                <w14:ligatures w14:val="none"/>
              </w:rPr>
            </w:pPr>
            <w:r>
              <w:rPr>
                <w:rFonts w:ascii="Times New Roman" w:eastAsia="Calibri" w:hAnsi="Times New Roman" w:cs="Times New Roman"/>
                <w:color w:val="000000"/>
                <w:kern w:val="0"/>
                <w14:ligatures w14:val="none"/>
              </w:rPr>
              <w:t xml:space="preserve">Leki inne niż wymienione w 20 01 31 </w:t>
            </w:r>
          </w:p>
        </w:tc>
      </w:tr>
      <w:tr w:rsidR="000213A2" w:rsidRPr="00D12F9C" w14:paraId="3380DCA2"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4C9D9C14" w14:textId="062E1A48" w:rsidR="000213A2" w:rsidRPr="002F3B8E" w:rsidRDefault="000213A2" w:rsidP="00D12F9C">
            <w:pPr>
              <w:widowControl w:val="0"/>
              <w:autoSpaceDE w:val="0"/>
              <w:autoSpaceDN w:val="0"/>
              <w:adjustRightInd w:val="0"/>
              <w:spacing w:after="0" w:line="240" w:lineRule="auto"/>
              <w:jc w:val="both"/>
              <w:rPr>
                <w:rFonts w:ascii="Times New Roman" w:eastAsia="Calibri" w:hAnsi="Times New Roman" w:cs="Times New Roman"/>
                <w:kern w:val="0"/>
                <w:highlight w:val="yellow"/>
                <w14:ligatures w14:val="none"/>
              </w:rPr>
            </w:pPr>
            <w:r w:rsidRPr="002F3B8E">
              <w:rPr>
                <w:rFonts w:ascii="Times New Roman" w:eastAsia="Calibri" w:hAnsi="Times New Roman" w:cs="Times New Roman"/>
                <w:kern w:val="0"/>
                <w:highlight w:val="yellow"/>
                <w14:ligatures w14:val="none"/>
              </w:rPr>
              <w:t>20 01 23</w:t>
            </w:r>
          </w:p>
        </w:tc>
        <w:tc>
          <w:tcPr>
            <w:tcW w:w="7018" w:type="dxa"/>
            <w:tcBorders>
              <w:top w:val="single" w:sz="4" w:space="0" w:color="auto"/>
              <w:left w:val="single" w:sz="4" w:space="0" w:color="auto"/>
              <w:bottom w:val="single" w:sz="4" w:space="0" w:color="auto"/>
              <w:right w:val="single" w:sz="4" w:space="0" w:color="auto"/>
            </w:tcBorders>
            <w:noWrap/>
            <w:vAlign w:val="bottom"/>
          </w:tcPr>
          <w:p w14:paraId="55798F72" w14:textId="40C46462" w:rsidR="000213A2" w:rsidRPr="002F3B8E" w:rsidRDefault="000213A2" w:rsidP="00D12F9C">
            <w:pPr>
              <w:widowControl w:val="0"/>
              <w:autoSpaceDE w:val="0"/>
              <w:autoSpaceDN w:val="0"/>
              <w:adjustRightInd w:val="0"/>
              <w:spacing w:after="0" w:line="240" w:lineRule="auto"/>
              <w:jc w:val="both"/>
              <w:rPr>
                <w:rFonts w:ascii="Times New Roman" w:eastAsia="Calibri" w:hAnsi="Times New Roman" w:cs="Times New Roman"/>
                <w:kern w:val="0"/>
                <w:highlight w:val="yellow"/>
                <w14:ligatures w14:val="none"/>
              </w:rPr>
            </w:pPr>
            <w:r w:rsidRPr="002F3B8E">
              <w:rPr>
                <w:rFonts w:ascii="Times New Roman" w:eastAsia="Calibri" w:hAnsi="Times New Roman" w:cs="Times New Roman"/>
                <w:kern w:val="0"/>
                <w:highlight w:val="yellow"/>
                <w14:ligatures w14:val="none"/>
              </w:rPr>
              <w:t>Urządzenia zawierające freony</w:t>
            </w:r>
          </w:p>
        </w:tc>
      </w:tr>
      <w:tr w:rsidR="002F3B8E" w:rsidRPr="00D12F9C" w14:paraId="6236D355" w14:textId="77777777" w:rsidTr="004B53D3">
        <w:tc>
          <w:tcPr>
            <w:tcW w:w="1277" w:type="dxa"/>
            <w:tcBorders>
              <w:top w:val="single" w:sz="4" w:space="0" w:color="auto"/>
              <w:left w:val="single" w:sz="4" w:space="0" w:color="auto"/>
              <w:bottom w:val="single" w:sz="4" w:space="0" w:color="auto"/>
              <w:right w:val="single" w:sz="4" w:space="0" w:color="auto"/>
            </w:tcBorders>
            <w:noWrap/>
            <w:vAlign w:val="bottom"/>
          </w:tcPr>
          <w:p w14:paraId="75015B22" w14:textId="32DD4B22" w:rsidR="002F3B8E" w:rsidRPr="002F3B8E" w:rsidRDefault="002F3B8E" w:rsidP="00D12F9C">
            <w:pPr>
              <w:widowControl w:val="0"/>
              <w:autoSpaceDE w:val="0"/>
              <w:autoSpaceDN w:val="0"/>
              <w:adjustRightInd w:val="0"/>
              <w:spacing w:after="0" w:line="240" w:lineRule="auto"/>
              <w:jc w:val="both"/>
              <w:rPr>
                <w:rFonts w:ascii="Times New Roman" w:eastAsia="Calibri" w:hAnsi="Times New Roman" w:cs="Times New Roman"/>
                <w:kern w:val="0"/>
                <w:highlight w:val="yellow"/>
                <w14:ligatures w14:val="none"/>
              </w:rPr>
            </w:pPr>
            <w:r w:rsidRPr="002F3B8E">
              <w:rPr>
                <w:rFonts w:ascii="Times New Roman" w:eastAsia="Calibri" w:hAnsi="Times New Roman" w:cs="Times New Roman"/>
                <w:kern w:val="0"/>
                <w:highlight w:val="yellow"/>
                <w14:ligatures w14:val="none"/>
              </w:rPr>
              <w:t>20 01 34</w:t>
            </w:r>
          </w:p>
        </w:tc>
        <w:tc>
          <w:tcPr>
            <w:tcW w:w="7018" w:type="dxa"/>
            <w:tcBorders>
              <w:top w:val="single" w:sz="4" w:space="0" w:color="auto"/>
              <w:left w:val="single" w:sz="4" w:space="0" w:color="auto"/>
              <w:bottom w:val="single" w:sz="4" w:space="0" w:color="auto"/>
              <w:right w:val="single" w:sz="4" w:space="0" w:color="auto"/>
            </w:tcBorders>
            <w:noWrap/>
            <w:vAlign w:val="bottom"/>
          </w:tcPr>
          <w:p w14:paraId="50121EDD" w14:textId="1A7AA02C" w:rsidR="002F3B8E" w:rsidRPr="002F3B8E" w:rsidRDefault="002F3B8E" w:rsidP="00D12F9C">
            <w:pPr>
              <w:widowControl w:val="0"/>
              <w:autoSpaceDE w:val="0"/>
              <w:autoSpaceDN w:val="0"/>
              <w:adjustRightInd w:val="0"/>
              <w:spacing w:after="0" w:line="240" w:lineRule="auto"/>
              <w:jc w:val="both"/>
              <w:rPr>
                <w:rFonts w:ascii="Times New Roman" w:eastAsia="Calibri" w:hAnsi="Times New Roman" w:cs="Times New Roman"/>
                <w:kern w:val="0"/>
                <w:highlight w:val="yellow"/>
                <w14:ligatures w14:val="none"/>
              </w:rPr>
            </w:pPr>
            <w:r w:rsidRPr="002F3B8E">
              <w:rPr>
                <w:rFonts w:ascii="Times New Roman" w:eastAsia="Calibri" w:hAnsi="Times New Roman" w:cs="Times New Roman"/>
                <w:kern w:val="0"/>
                <w:highlight w:val="yellow"/>
                <w14:ligatures w14:val="none"/>
              </w:rPr>
              <w:t>Baterie i akumulatory inne niż wymienione w 20 01 33</w:t>
            </w:r>
          </w:p>
        </w:tc>
      </w:tr>
    </w:tbl>
    <w:p w14:paraId="7E48DC81" w14:textId="77777777" w:rsidR="004B53D3" w:rsidRPr="004B53D3" w:rsidRDefault="004B53D3" w:rsidP="00D12F9C">
      <w:pPr>
        <w:jc w:val="both"/>
        <w:rPr>
          <w:rFonts w:ascii="Times New Roman" w:hAnsi="Times New Roman" w:cs="Times New Roman"/>
          <w:bCs/>
          <w:sz w:val="10"/>
          <w:szCs w:val="10"/>
          <w:lang w:val="x-none"/>
        </w:rPr>
      </w:pPr>
    </w:p>
    <w:p w14:paraId="2105CF14" w14:textId="472E3988" w:rsidR="00D12F9C" w:rsidRPr="0007494B" w:rsidRDefault="00D12F9C" w:rsidP="00D12F9C">
      <w:pPr>
        <w:jc w:val="both"/>
        <w:rPr>
          <w:rFonts w:ascii="Times New Roman" w:hAnsi="Times New Roman" w:cs="Times New Roman"/>
          <w:bCs/>
          <w:sz w:val="24"/>
          <w:szCs w:val="24"/>
          <w:lang w:val="x-none"/>
        </w:rPr>
      </w:pPr>
      <w:r w:rsidRPr="0007494B">
        <w:rPr>
          <w:rFonts w:ascii="Times New Roman" w:hAnsi="Times New Roman" w:cs="Times New Roman"/>
          <w:bCs/>
          <w:sz w:val="24"/>
          <w:szCs w:val="24"/>
          <w:lang w:val="x-none"/>
        </w:rPr>
        <w:t xml:space="preserve">Zamawiający dysponuje </w:t>
      </w:r>
      <w:r w:rsidR="0007494B" w:rsidRPr="0007494B">
        <w:rPr>
          <w:rFonts w:ascii="Times New Roman" w:hAnsi="Times New Roman" w:cs="Times New Roman"/>
          <w:b/>
          <w:bCs/>
          <w:sz w:val="24"/>
          <w:szCs w:val="24"/>
        </w:rPr>
        <w:t>98</w:t>
      </w:r>
      <w:r w:rsidRPr="0007494B">
        <w:rPr>
          <w:rFonts w:ascii="Times New Roman" w:hAnsi="Times New Roman" w:cs="Times New Roman"/>
          <w:b/>
          <w:bCs/>
          <w:sz w:val="24"/>
          <w:szCs w:val="24"/>
          <w:lang w:val="x-none"/>
        </w:rPr>
        <w:t xml:space="preserve"> szt.</w:t>
      </w:r>
      <w:r w:rsidRPr="0007494B">
        <w:rPr>
          <w:rFonts w:ascii="Times New Roman" w:hAnsi="Times New Roman" w:cs="Times New Roman"/>
          <w:bCs/>
          <w:sz w:val="24"/>
          <w:szCs w:val="24"/>
          <w:lang w:val="x-none"/>
        </w:rPr>
        <w:t xml:space="preserve"> pojemnikami do selektywnej zbiórki odpadów o pojemności 1,5 m</w:t>
      </w:r>
      <w:r w:rsidRPr="0007494B">
        <w:rPr>
          <w:rFonts w:ascii="Times New Roman" w:hAnsi="Times New Roman" w:cs="Times New Roman"/>
          <w:bCs/>
          <w:sz w:val="24"/>
          <w:szCs w:val="24"/>
          <w:vertAlign w:val="superscript"/>
          <w:lang w:val="x-none"/>
        </w:rPr>
        <w:t xml:space="preserve">3 </w:t>
      </w:r>
      <w:r w:rsidRPr="0007494B">
        <w:rPr>
          <w:rFonts w:ascii="Times New Roman" w:hAnsi="Times New Roman" w:cs="Times New Roman"/>
          <w:bCs/>
          <w:sz w:val="24"/>
          <w:szCs w:val="24"/>
          <w:lang w:val="x-none"/>
        </w:rPr>
        <w:t xml:space="preserve">typu DZWON do opróżniania sprzętem z dźwigiem HDS w tym: </w:t>
      </w:r>
      <w:r w:rsidR="0007494B" w:rsidRPr="0007494B">
        <w:rPr>
          <w:rFonts w:ascii="Times New Roman" w:hAnsi="Times New Roman" w:cs="Times New Roman"/>
          <w:b/>
          <w:bCs/>
          <w:sz w:val="24"/>
          <w:szCs w:val="24"/>
          <w:lang w:val="x-none"/>
        </w:rPr>
        <w:t>21</w:t>
      </w:r>
      <w:r w:rsidRPr="0007494B">
        <w:rPr>
          <w:rFonts w:ascii="Times New Roman" w:hAnsi="Times New Roman" w:cs="Times New Roman"/>
          <w:b/>
          <w:bCs/>
          <w:sz w:val="24"/>
          <w:szCs w:val="24"/>
          <w:lang w:val="x-none"/>
        </w:rPr>
        <w:t xml:space="preserve"> szt. </w:t>
      </w:r>
      <w:r w:rsidRPr="0007494B">
        <w:rPr>
          <w:rFonts w:ascii="Times New Roman" w:hAnsi="Times New Roman" w:cs="Times New Roman"/>
          <w:bCs/>
          <w:sz w:val="24"/>
          <w:szCs w:val="24"/>
          <w:lang w:val="x-none"/>
        </w:rPr>
        <w:t xml:space="preserve">pojemników niebieskich, </w:t>
      </w:r>
      <w:r w:rsidRPr="0007494B">
        <w:rPr>
          <w:rFonts w:ascii="Times New Roman" w:hAnsi="Times New Roman" w:cs="Times New Roman"/>
          <w:b/>
          <w:bCs/>
          <w:sz w:val="24"/>
          <w:szCs w:val="24"/>
        </w:rPr>
        <w:t>3</w:t>
      </w:r>
      <w:r w:rsidR="0007494B" w:rsidRPr="0007494B">
        <w:rPr>
          <w:rFonts w:ascii="Times New Roman" w:hAnsi="Times New Roman" w:cs="Times New Roman"/>
          <w:b/>
          <w:bCs/>
          <w:sz w:val="24"/>
          <w:szCs w:val="24"/>
        </w:rPr>
        <w:t>4</w:t>
      </w:r>
      <w:r w:rsidRPr="0007494B">
        <w:rPr>
          <w:rFonts w:ascii="Times New Roman" w:hAnsi="Times New Roman" w:cs="Times New Roman"/>
          <w:b/>
          <w:bCs/>
          <w:sz w:val="24"/>
          <w:szCs w:val="24"/>
          <w:lang w:val="x-none"/>
        </w:rPr>
        <w:t xml:space="preserve"> szt.</w:t>
      </w:r>
      <w:r w:rsidRPr="0007494B">
        <w:rPr>
          <w:rFonts w:ascii="Times New Roman" w:hAnsi="Times New Roman" w:cs="Times New Roman"/>
          <w:bCs/>
          <w:sz w:val="24"/>
          <w:szCs w:val="24"/>
          <w:lang w:val="x-none"/>
        </w:rPr>
        <w:t xml:space="preserve"> pojemników kolor zielony, </w:t>
      </w:r>
      <w:r w:rsidR="0007494B" w:rsidRPr="0007494B">
        <w:rPr>
          <w:rFonts w:ascii="Times New Roman" w:hAnsi="Times New Roman" w:cs="Times New Roman"/>
          <w:b/>
          <w:sz w:val="24"/>
          <w:szCs w:val="24"/>
          <w:lang w:val="x-none"/>
        </w:rPr>
        <w:t>36</w:t>
      </w:r>
      <w:r w:rsidRPr="0007494B">
        <w:rPr>
          <w:rFonts w:ascii="Times New Roman" w:hAnsi="Times New Roman" w:cs="Times New Roman"/>
          <w:b/>
          <w:bCs/>
          <w:sz w:val="24"/>
          <w:szCs w:val="24"/>
          <w:lang w:val="x-none"/>
        </w:rPr>
        <w:t xml:space="preserve"> szt.</w:t>
      </w:r>
      <w:r w:rsidRPr="0007494B">
        <w:rPr>
          <w:rFonts w:ascii="Times New Roman" w:hAnsi="Times New Roman" w:cs="Times New Roman"/>
          <w:bCs/>
          <w:sz w:val="24"/>
          <w:szCs w:val="24"/>
          <w:lang w:val="x-none"/>
        </w:rPr>
        <w:t xml:space="preserve"> pojemnik kolor </w:t>
      </w:r>
      <w:r w:rsidR="0007494B" w:rsidRPr="0007494B">
        <w:rPr>
          <w:rFonts w:ascii="Times New Roman" w:hAnsi="Times New Roman" w:cs="Times New Roman"/>
          <w:bCs/>
          <w:sz w:val="24"/>
          <w:szCs w:val="24"/>
          <w:lang w:val="x-none"/>
        </w:rPr>
        <w:t xml:space="preserve">czerwony, </w:t>
      </w:r>
      <w:r w:rsidR="0007494B" w:rsidRPr="00E46E57">
        <w:rPr>
          <w:rFonts w:ascii="Times New Roman" w:hAnsi="Times New Roman" w:cs="Times New Roman"/>
          <w:b/>
          <w:strike/>
          <w:sz w:val="24"/>
          <w:szCs w:val="24"/>
          <w:lang w:val="x-none"/>
        </w:rPr>
        <w:t>7 szt</w:t>
      </w:r>
      <w:r w:rsidR="0007494B" w:rsidRPr="00E46E57">
        <w:rPr>
          <w:rFonts w:ascii="Times New Roman" w:hAnsi="Times New Roman" w:cs="Times New Roman"/>
          <w:bCs/>
          <w:strike/>
          <w:sz w:val="24"/>
          <w:szCs w:val="24"/>
          <w:lang w:val="x-none"/>
        </w:rPr>
        <w:t>. pojemnik kolor żółty</w:t>
      </w:r>
      <w:r w:rsidRPr="00E46E57">
        <w:rPr>
          <w:rFonts w:ascii="Times New Roman" w:hAnsi="Times New Roman" w:cs="Times New Roman"/>
          <w:bCs/>
          <w:strike/>
          <w:sz w:val="24"/>
          <w:szCs w:val="24"/>
          <w:lang w:val="x-none"/>
        </w:rPr>
        <w:t xml:space="preserve"> </w:t>
      </w:r>
      <w:r w:rsidRPr="00E46E57">
        <w:rPr>
          <w:rFonts w:ascii="Times New Roman" w:hAnsi="Times New Roman" w:cs="Times New Roman"/>
          <w:bCs/>
          <w:sz w:val="24"/>
          <w:szCs w:val="24"/>
          <w:lang w:val="x-none"/>
        </w:rPr>
        <w:t xml:space="preserve">oraz </w:t>
      </w:r>
      <w:r w:rsidRPr="00E46E57">
        <w:rPr>
          <w:rFonts w:ascii="Times New Roman" w:hAnsi="Times New Roman" w:cs="Times New Roman"/>
          <w:b/>
          <w:bCs/>
          <w:sz w:val="24"/>
          <w:szCs w:val="24"/>
          <w:lang w:val="x-none"/>
        </w:rPr>
        <w:t>6 szt.</w:t>
      </w:r>
      <w:r w:rsidRPr="0007494B">
        <w:rPr>
          <w:rFonts w:ascii="Times New Roman" w:hAnsi="Times New Roman" w:cs="Times New Roman"/>
          <w:bCs/>
          <w:sz w:val="24"/>
          <w:szCs w:val="24"/>
          <w:lang w:val="x-none"/>
        </w:rPr>
        <w:t xml:space="preserve"> pojemników 120</w:t>
      </w:r>
      <w:r w:rsidR="00EF1C88" w:rsidRPr="0007494B">
        <w:rPr>
          <w:rFonts w:ascii="Times New Roman" w:hAnsi="Times New Roman" w:cs="Times New Roman"/>
          <w:bCs/>
          <w:sz w:val="24"/>
          <w:szCs w:val="24"/>
          <w:lang w:val="x-none"/>
        </w:rPr>
        <w:t xml:space="preserve"> </w:t>
      </w:r>
      <w:r w:rsidRPr="0007494B">
        <w:rPr>
          <w:rFonts w:ascii="Times New Roman" w:hAnsi="Times New Roman" w:cs="Times New Roman"/>
          <w:bCs/>
          <w:sz w:val="24"/>
          <w:szCs w:val="24"/>
          <w:lang w:val="x-none"/>
        </w:rPr>
        <w:t xml:space="preserve">l (kolor żółty) do zbierania zużytych baterii. </w:t>
      </w:r>
    </w:p>
    <w:p w14:paraId="304A54C7" w14:textId="1B73C402" w:rsidR="00573720" w:rsidRPr="00CE60EE" w:rsidRDefault="00D12F9C" w:rsidP="00D12F9C">
      <w:pPr>
        <w:jc w:val="both"/>
        <w:rPr>
          <w:rFonts w:ascii="Times New Roman" w:hAnsi="Times New Roman" w:cs="Times New Roman"/>
          <w:bCs/>
          <w:sz w:val="14"/>
          <w:szCs w:val="14"/>
          <w:lang w:val="x-none"/>
        </w:rPr>
      </w:pPr>
      <w:r w:rsidRPr="00D12F9C">
        <w:rPr>
          <w:rFonts w:ascii="Times New Roman" w:hAnsi="Times New Roman" w:cs="Times New Roman"/>
          <w:bCs/>
          <w:sz w:val="24"/>
          <w:szCs w:val="24"/>
          <w:lang w:val="x-none"/>
        </w:rPr>
        <w:t>Wyżej wymienione pojemniki Zamawiający przekaże nieodpłatnie Wykonawcy celem użytkowania</w:t>
      </w:r>
      <w:r w:rsidR="00EF1C88">
        <w:rPr>
          <w:rFonts w:ascii="Times New Roman" w:hAnsi="Times New Roman" w:cs="Times New Roman"/>
          <w:bCs/>
          <w:sz w:val="24"/>
          <w:szCs w:val="24"/>
          <w:lang w:val="x-none"/>
        </w:rPr>
        <w:t xml:space="preserve">. </w:t>
      </w:r>
      <w:r w:rsidR="004B53D3">
        <w:rPr>
          <w:rFonts w:ascii="Times New Roman" w:hAnsi="Times New Roman" w:cs="Times New Roman"/>
          <w:bCs/>
          <w:sz w:val="24"/>
          <w:szCs w:val="24"/>
          <w:lang w:val="x-none"/>
        </w:rPr>
        <w:br/>
      </w:r>
    </w:p>
    <w:p w14:paraId="5D0E2B01" w14:textId="20292F6A" w:rsidR="00815D97" w:rsidRPr="004B53D3" w:rsidRDefault="00815D97"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Selektywnie zbierane odpady komunalne</w:t>
      </w:r>
    </w:p>
    <w:p w14:paraId="6B6B20D6" w14:textId="45954C89" w:rsidR="00815D97" w:rsidRDefault="00815D97" w:rsidP="00D12F9C">
      <w:pPr>
        <w:jc w:val="both"/>
        <w:rPr>
          <w:rFonts w:ascii="Times New Roman" w:hAnsi="Times New Roman" w:cs="Times New Roman"/>
          <w:sz w:val="24"/>
          <w:szCs w:val="24"/>
        </w:rPr>
      </w:pPr>
      <w:r>
        <w:rPr>
          <w:rFonts w:ascii="Times New Roman" w:hAnsi="Times New Roman" w:cs="Times New Roman"/>
          <w:sz w:val="24"/>
          <w:szCs w:val="24"/>
        </w:rPr>
        <w:t xml:space="preserve">Selektywnie zbierane odpady komunalne, tj. papier, plastik, metal, szkło i bioodpady gromadzone będą w workach przy budynkach jednorodzinnych, natomiast przy budynkach wielorodzinnych w oddzielnych kontenerach/pojemnikach. </w:t>
      </w:r>
      <w:r w:rsidR="00067F51">
        <w:rPr>
          <w:rFonts w:ascii="Times New Roman" w:hAnsi="Times New Roman" w:cs="Times New Roman"/>
          <w:sz w:val="24"/>
          <w:szCs w:val="24"/>
        </w:rPr>
        <w:t>Częstotliwość odbioru odpadów selektywnych określona jest w Regulaminie utrzymania czystości i porządku na terenie Gminy Rogowo.</w:t>
      </w:r>
    </w:p>
    <w:p w14:paraId="7C88BE1D" w14:textId="79D193CF" w:rsidR="00067F51" w:rsidRPr="004B53D3" w:rsidRDefault="00067F51"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Rodzaje i wymogi worków</w:t>
      </w:r>
    </w:p>
    <w:p w14:paraId="0F3ED958" w14:textId="38CC4E81" w:rsidR="00067F51" w:rsidRDefault="00067F51" w:rsidP="00D12F9C">
      <w:pPr>
        <w:jc w:val="both"/>
        <w:rPr>
          <w:rFonts w:ascii="Times New Roman" w:hAnsi="Times New Roman" w:cs="Times New Roman"/>
          <w:sz w:val="24"/>
          <w:szCs w:val="24"/>
        </w:rPr>
      </w:pPr>
      <w:r>
        <w:rPr>
          <w:rFonts w:ascii="Times New Roman" w:hAnsi="Times New Roman" w:cs="Times New Roman"/>
          <w:sz w:val="24"/>
          <w:szCs w:val="24"/>
        </w:rPr>
        <w:t xml:space="preserve">Worki na odpady selektywne w czasie obowiązywania umowy zapewnia Wykonawca. </w:t>
      </w:r>
      <w:r w:rsidR="0095386B">
        <w:rPr>
          <w:rFonts w:ascii="Times New Roman" w:hAnsi="Times New Roman" w:cs="Times New Roman"/>
          <w:sz w:val="24"/>
          <w:szCs w:val="24"/>
        </w:rPr>
        <w:t>Wymogi jaki</w:t>
      </w:r>
      <w:r w:rsidR="008033B1">
        <w:rPr>
          <w:rFonts w:ascii="Times New Roman" w:hAnsi="Times New Roman" w:cs="Times New Roman"/>
          <w:sz w:val="24"/>
          <w:szCs w:val="24"/>
        </w:rPr>
        <w:t>e</w:t>
      </w:r>
      <w:r w:rsidR="0095386B">
        <w:rPr>
          <w:rFonts w:ascii="Times New Roman" w:hAnsi="Times New Roman" w:cs="Times New Roman"/>
          <w:sz w:val="24"/>
          <w:szCs w:val="24"/>
        </w:rPr>
        <w:t xml:space="preserve"> muszą spełniać worki: wykonane z folii polietylenowej LDPE o grubości co najmniej 60 mikronów z nadrukiem w kolorze czarnym wykonanym farbą wodoodporną, nieścieralną </w:t>
      </w:r>
      <w:r w:rsidR="0095386B">
        <w:rPr>
          <w:rFonts w:ascii="Times New Roman" w:hAnsi="Times New Roman" w:cs="Times New Roman"/>
          <w:sz w:val="24"/>
          <w:szCs w:val="24"/>
        </w:rPr>
        <w:br/>
        <w:t>(w treści nadruku: nazwa firmy, przeznaczenie worka oraz informacja, jakie mogą być gromadzone w poszczególnych workach odpady), worki o pojemności 120</w:t>
      </w:r>
      <w:r w:rsidR="004D3E0D">
        <w:rPr>
          <w:rFonts w:ascii="Times New Roman" w:hAnsi="Times New Roman" w:cs="Times New Roman"/>
          <w:sz w:val="24"/>
          <w:szCs w:val="24"/>
        </w:rPr>
        <w:t xml:space="preserve"> </w:t>
      </w:r>
      <w:r w:rsidR="0095386B">
        <w:rPr>
          <w:rFonts w:ascii="Times New Roman" w:hAnsi="Times New Roman" w:cs="Times New Roman"/>
          <w:sz w:val="24"/>
          <w:szCs w:val="24"/>
        </w:rPr>
        <w:t>l. Wykonawca jest obowiązany do dostarczenia tzw. pakietów startowych worków do segregacji odpadów właścicielom nieruchomości.</w:t>
      </w:r>
    </w:p>
    <w:p w14:paraId="5F1143E0" w14:textId="4A3B9DBA" w:rsidR="0095386B" w:rsidRDefault="0095386B" w:rsidP="00D12F9C">
      <w:pPr>
        <w:jc w:val="both"/>
        <w:rPr>
          <w:rFonts w:ascii="Times New Roman" w:hAnsi="Times New Roman" w:cs="Times New Roman"/>
          <w:sz w:val="24"/>
          <w:szCs w:val="24"/>
        </w:rPr>
      </w:pPr>
      <w:r>
        <w:rPr>
          <w:rFonts w:ascii="Times New Roman" w:hAnsi="Times New Roman" w:cs="Times New Roman"/>
          <w:sz w:val="24"/>
          <w:szCs w:val="24"/>
        </w:rPr>
        <w:t>Rodzaje worków:</w:t>
      </w:r>
    </w:p>
    <w:p w14:paraId="72B34C36" w14:textId="2DEC0A60" w:rsidR="0095386B" w:rsidRDefault="0095386B" w:rsidP="00D12F9C">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żółte z napisem ,,metale i tworzywa sztuczne” przeznaczone do gromadzenia metali oraz opakowań z metali, tworzyw sztucznych </w:t>
      </w:r>
      <w:r w:rsidR="003E0BF2">
        <w:rPr>
          <w:rFonts w:ascii="Times New Roman" w:hAnsi="Times New Roman" w:cs="Times New Roman"/>
          <w:sz w:val="24"/>
          <w:szCs w:val="24"/>
        </w:rPr>
        <w:t>oraz opakowań z tworzyw sztucznych, opakowań wielomateriałowych;</w:t>
      </w:r>
    </w:p>
    <w:p w14:paraId="436669C9" w14:textId="373DF024" w:rsidR="003E0BF2" w:rsidRDefault="003E0BF2" w:rsidP="00D12F9C">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zielone z napisem ,,Szkło” przeznaczone do gromadzenia szkła i opakowań ze szkła; </w:t>
      </w:r>
    </w:p>
    <w:p w14:paraId="30EC55BE" w14:textId="60E38752" w:rsidR="003E0BF2" w:rsidRDefault="003E0BF2" w:rsidP="00D12F9C">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 xml:space="preserve">niebieskie z napisem ,,Papier” przeznaczone do gromadzenia: papieru, tektury, opakowań </w:t>
      </w:r>
      <w:r>
        <w:rPr>
          <w:rFonts w:ascii="Times New Roman" w:hAnsi="Times New Roman" w:cs="Times New Roman"/>
          <w:sz w:val="24"/>
          <w:szCs w:val="24"/>
        </w:rPr>
        <w:br/>
        <w:t>z papieru i tektury;</w:t>
      </w:r>
    </w:p>
    <w:p w14:paraId="06454579" w14:textId="1A3C99A1" w:rsidR="008C064A" w:rsidRPr="00B93BDB" w:rsidRDefault="003E0BF2" w:rsidP="00B93BDB">
      <w:pPr>
        <w:pStyle w:val="Akapitzlist"/>
        <w:numPr>
          <w:ilvl w:val="0"/>
          <w:numId w:val="2"/>
        </w:numPr>
        <w:ind w:left="357" w:hanging="357"/>
        <w:jc w:val="both"/>
        <w:rPr>
          <w:rFonts w:ascii="Times New Roman" w:hAnsi="Times New Roman" w:cs="Times New Roman"/>
          <w:sz w:val="24"/>
          <w:szCs w:val="24"/>
        </w:rPr>
      </w:pPr>
      <w:r>
        <w:rPr>
          <w:rFonts w:ascii="Times New Roman" w:hAnsi="Times New Roman" w:cs="Times New Roman"/>
          <w:sz w:val="24"/>
          <w:szCs w:val="24"/>
        </w:rPr>
        <w:t xml:space="preserve">brązowy z napisem </w:t>
      </w:r>
      <w:r w:rsidR="008C064A">
        <w:rPr>
          <w:rFonts w:ascii="Times New Roman" w:hAnsi="Times New Roman" w:cs="Times New Roman"/>
          <w:sz w:val="24"/>
          <w:szCs w:val="24"/>
        </w:rPr>
        <w:t>,,Bio” przeznaczone do gromadzenia odpadów biodegradowalnych.</w:t>
      </w:r>
    </w:p>
    <w:p w14:paraId="131DCF31" w14:textId="3AD4C045" w:rsidR="008C064A" w:rsidRPr="001F36E1" w:rsidRDefault="008C064A" w:rsidP="00D12F9C">
      <w:pPr>
        <w:jc w:val="both"/>
        <w:rPr>
          <w:rFonts w:ascii="Times New Roman" w:hAnsi="Times New Roman" w:cs="Times New Roman"/>
          <w:sz w:val="24"/>
          <w:szCs w:val="24"/>
        </w:rPr>
      </w:pPr>
      <w:r w:rsidRPr="001F36E1">
        <w:rPr>
          <w:rFonts w:ascii="Times New Roman" w:hAnsi="Times New Roman" w:cs="Times New Roman"/>
          <w:sz w:val="24"/>
          <w:szCs w:val="24"/>
        </w:rPr>
        <w:t xml:space="preserve">Wykonawca zobowiązany jest przez cały okres obowiązywania umowy do bieżącego dostarczania właścicielom nieruchomości nowych worków do selektywnej zbiórki odpadów komunalnych w ilości i rodzaju </w:t>
      </w:r>
      <w:r w:rsidR="001F36E1" w:rsidRPr="001F36E1">
        <w:rPr>
          <w:rFonts w:ascii="Times New Roman" w:hAnsi="Times New Roman" w:cs="Times New Roman"/>
          <w:sz w:val="24"/>
          <w:szCs w:val="24"/>
        </w:rPr>
        <w:t xml:space="preserve">odpowiadającym liczbie i rodzajowi worków zapełnionych </w:t>
      </w:r>
      <w:r w:rsidR="00E83F79">
        <w:rPr>
          <w:rFonts w:ascii="Times New Roman" w:hAnsi="Times New Roman" w:cs="Times New Roman"/>
          <w:sz w:val="24"/>
          <w:szCs w:val="24"/>
        </w:rPr>
        <w:br/>
      </w:r>
      <w:r w:rsidR="001F36E1" w:rsidRPr="001F36E1">
        <w:rPr>
          <w:rFonts w:ascii="Times New Roman" w:hAnsi="Times New Roman" w:cs="Times New Roman"/>
          <w:sz w:val="24"/>
          <w:szCs w:val="24"/>
        </w:rPr>
        <w:t>i odebranych z danej nieruchomości.</w:t>
      </w:r>
    </w:p>
    <w:p w14:paraId="4B60B5BD" w14:textId="4E1BFD4C" w:rsidR="001F36E1" w:rsidRPr="004B53D3" w:rsidRDefault="001F36E1" w:rsidP="00D12F9C">
      <w:pPr>
        <w:pStyle w:val="Akapitzlist"/>
        <w:numPr>
          <w:ilvl w:val="0"/>
          <w:numId w:val="1"/>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Obowiązki Wykonawcy</w:t>
      </w:r>
    </w:p>
    <w:p w14:paraId="4C1622F3" w14:textId="45634C1A" w:rsidR="001F36E1" w:rsidRDefault="001F36E1"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Wykonawca zobowiązany jest przez cały okres trwania umowy do odbierania wystawionych przed posesję odpadów, jak również z miejsc przeznaczonych do ich składowania </w:t>
      </w:r>
      <w:r w:rsidR="00510834">
        <w:rPr>
          <w:rFonts w:ascii="Times New Roman" w:hAnsi="Times New Roman" w:cs="Times New Roman"/>
          <w:sz w:val="24"/>
          <w:szCs w:val="24"/>
        </w:rPr>
        <w:t>w przypadku nieruchomości wielorodzinnych. Opróżnione pojemniki należy odstawić w miejsce powzięcia</w:t>
      </w:r>
      <w:r w:rsidR="007B4479">
        <w:rPr>
          <w:rFonts w:ascii="Times New Roman" w:hAnsi="Times New Roman" w:cs="Times New Roman"/>
          <w:sz w:val="24"/>
          <w:szCs w:val="24"/>
        </w:rPr>
        <w:t>,</w:t>
      </w:r>
    </w:p>
    <w:p w14:paraId="0A07DD60" w14:textId="6BDBC2B4" w:rsidR="00E83F79" w:rsidRDefault="00E83F79"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Obowiązkiem Wykonawcy jest odbiór i </w:t>
      </w:r>
      <w:r w:rsidRPr="00E83F79">
        <w:rPr>
          <w:rFonts w:ascii="Times New Roman" w:hAnsi="Times New Roman" w:cs="Times New Roman"/>
          <w:sz w:val="24"/>
          <w:szCs w:val="24"/>
        </w:rPr>
        <w:t>zagospodarowanie zgromadzonych odpadów komunalnych</w:t>
      </w:r>
      <w:r>
        <w:rPr>
          <w:rFonts w:ascii="Times New Roman" w:hAnsi="Times New Roman" w:cs="Times New Roman"/>
          <w:sz w:val="24"/>
          <w:szCs w:val="24"/>
        </w:rPr>
        <w:t xml:space="preserve"> </w:t>
      </w:r>
      <w:r w:rsidRPr="00E83F79">
        <w:rPr>
          <w:rFonts w:ascii="Times New Roman" w:hAnsi="Times New Roman" w:cs="Times New Roman"/>
          <w:sz w:val="24"/>
          <w:szCs w:val="24"/>
        </w:rPr>
        <w:t>z Punktu Selektywnej Zbiórki Odpadów Komunalnych</w:t>
      </w:r>
      <w:r>
        <w:rPr>
          <w:rFonts w:ascii="Times New Roman" w:hAnsi="Times New Roman" w:cs="Times New Roman"/>
          <w:sz w:val="24"/>
          <w:szCs w:val="24"/>
        </w:rPr>
        <w:t xml:space="preserve"> </w:t>
      </w:r>
      <w:r w:rsidRPr="00E83F79">
        <w:rPr>
          <w:rFonts w:ascii="Times New Roman" w:hAnsi="Times New Roman" w:cs="Times New Roman"/>
          <w:sz w:val="24"/>
          <w:szCs w:val="24"/>
        </w:rPr>
        <w:t>(PSZOK)</w:t>
      </w:r>
      <w:r w:rsidR="007B4479">
        <w:rPr>
          <w:rFonts w:ascii="Times New Roman" w:hAnsi="Times New Roman" w:cs="Times New Roman"/>
          <w:sz w:val="24"/>
          <w:szCs w:val="24"/>
        </w:rPr>
        <w:t>,</w:t>
      </w:r>
    </w:p>
    <w:p w14:paraId="108F082A" w14:textId="78479B46" w:rsidR="004053A9" w:rsidRPr="00EF4F08" w:rsidRDefault="004053A9" w:rsidP="00EF4F08">
      <w:pPr>
        <w:pStyle w:val="Akapitzlist"/>
        <w:numPr>
          <w:ilvl w:val="0"/>
          <w:numId w:val="3"/>
        </w:numPr>
        <w:rPr>
          <w:rFonts w:ascii="Times New Roman" w:hAnsi="Times New Roman" w:cs="Times New Roman"/>
          <w:sz w:val="24"/>
          <w:szCs w:val="24"/>
        </w:rPr>
      </w:pPr>
      <w:r w:rsidRPr="00EF4F08">
        <w:rPr>
          <w:rFonts w:ascii="Times New Roman" w:hAnsi="Times New Roman" w:cs="Times New Roman"/>
          <w:sz w:val="24"/>
          <w:szCs w:val="24"/>
        </w:rPr>
        <w:t>Wykonawca zobowiązany będzie do realizacji usługi polegającej na opróżnianiu koszy na odpady, które zlokalizowane są przy wiatach przystankowych na terenie Gminy Rogowo (28 szt.)</w:t>
      </w:r>
      <w:r w:rsidR="00EF4F08">
        <w:rPr>
          <w:rFonts w:ascii="Times New Roman" w:hAnsi="Times New Roman" w:cs="Times New Roman"/>
          <w:sz w:val="24"/>
          <w:szCs w:val="24"/>
        </w:rPr>
        <w:t xml:space="preserve">, </w:t>
      </w:r>
      <w:r w:rsidR="00EF4F08" w:rsidRPr="00EF4F08">
        <w:rPr>
          <w:rFonts w:ascii="Times New Roman" w:hAnsi="Times New Roman" w:cs="Times New Roman"/>
          <w:sz w:val="24"/>
          <w:szCs w:val="24"/>
        </w:rPr>
        <w:t>z częstotliwością co najmniej 2 razy w miesiącu</w:t>
      </w:r>
      <w:r w:rsidR="00EF4F08">
        <w:rPr>
          <w:rFonts w:ascii="Times New Roman" w:hAnsi="Times New Roman" w:cs="Times New Roman"/>
          <w:sz w:val="24"/>
          <w:szCs w:val="24"/>
        </w:rPr>
        <w:t xml:space="preserve">, </w:t>
      </w:r>
    </w:p>
    <w:p w14:paraId="4EE5CD1C" w14:textId="7DFC2004" w:rsidR="004053A9" w:rsidRPr="00BB61D3" w:rsidRDefault="004053A9" w:rsidP="00D12F9C">
      <w:pPr>
        <w:pStyle w:val="Akapitzlist"/>
        <w:numPr>
          <w:ilvl w:val="0"/>
          <w:numId w:val="3"/>
        </w:numPr>
        <w:jc w:val="both"/>
        <w:rPr>
          <w:rFonts w:ascii="Times New Roman" w:hAnsi="Times New Roman" w:cs="Times New Roman"/>
          <w:sz w:val="24"/>
          <w:szCs w:val="24"/>
        </w:rPr>
      </w:pPr>
      <w:r w:rsidRPr="00BB61D3">
        <w:rPr>
          <w:rFonts w:ascii="Times New Roman" w:hAnsi="Times New Roman" w:cs="Times New Roman"/>
          <w:sz w:val="24"/>
          <w:szCs w:val="24"/>
        </w:rPr>
        <w:t>Obowiązkiem wykonawcy będzie opróżnianie kontenera KP 7</w:t>
      </w:r>
      <w:r w:rsidR="00BB61D3">
        <w:rPr>
          <w:rFonts w:ascii="Times New Roman" w:hAnsi="Times New Roman" w:cs="Times New Roman"/>
          <w:sz w:val="24"/>
          <w:szCs w:val="24"/>
        </w:rPr>
        <w:t xml:space="preserve">, przeznaczonego na odpady zmieszane, </w:t>
      </w:r>
      <w:r w:rsidRPr="00BB61D3">
        <w:rPr>
          <w:rFonts w:ascii="Times New Roman" w:hAnsi="Times New Roman" w:cs="Times New Roman"/>
          <w:sz w:val="24"/>
          <w:szCs w:val="24"/>
        </w:rPr>
        <w:t xml:space="preserve">zlokalizowanego przy budynku </w:t>
      </w:r>
      <w:r w:rsidR="00BB61D3">
        <w:rPr>
          <w:rFonts w:ascii="Times New Roman" w:hAnsi="Times New Roman" w:cs="Times New Roman"/>
          <w:sz w:val="24"/>
          <w:szCs w:val="24"/>
        </w:rPr>
        <w:t>U</w:t>
      </w:r>
      <w:r w:rsidRPr="00BB61D3">
        <w:rPr>
          <w:rFonts w:ascii="Times New Roman" w:hAnsi="Times New Roman" w:cs="Times New Roman"/>
          <w:sz w:val="24"/>
          <w:szCs w:val="24"/>
        </w:rPr>
        <w:t>rzędu Gminy Rogowo</w:t>
      </w:r>
      <w:r w:rsidR="00BB61D3">
        <w:rPr>
          <w:rFonts w:ascii="Times New Roman" w:hAnsi="Times New Roman" w:cs="Times New Roman"/>
          <w:sz w:val="24"/>
          <w:szCs w:val="24"/>
        </w:rPr>
        <w:br/>
      </w:r>
      <w:r w:rsidRPr="00BB61D3">
        <w:rPr>
          <w:rFonts w:ascii="Times New Roman" w:hAnsi="Times New Roman" w:cs="Times New Roman"/>
          <w:sz w:val="24"/>
          <w:szCs w:val="24"/>
        </w:rPr>
        <w:t>–</w:t>
      </w:r>
      <w:r w:rsidR="00BB61D3">
        <w:rPr>
          <w:rFonts w:ascii="Times New Roman" w:hAnsi="Times New Roman" w:cs="Times New Roman"/>
          <w:sz w:val="24"/>
          <w:szCs w:val="24"/>
        </w:rPr>
        <w:t xml:space="preserve"> </w:t>
      </w:r>
      <w:r w:rsidRPr="00BB61D3">
        <w:rPr>
          <w:rFonts w:ascii="Times New Roman" w:hAnsi="Times New Roman" w:cs="Times New Roman"/>
          <w:sz w:val="24"/>
          <w:szCs w:val="24"/>
        </w:rPr>
        <w:t>ul. Kościelna 8, 88-420 Rogowo</w:t>
      </w:r>
      <w:r w:rsidR="002A57F4">
        <w:rPr>
          <w:rFonts w:ascii="Times New Roman" w:hAnsi="Times New Roman" w:cs="Times New Roman"/>
          <w:sz w:val="24"/>
          <w:szCs w:val="24"/>
        </w:rPr>
        <w:t xml:space="preserve"> (średnio pięć razy w ciągu roku), </w:t>
      </w:r>
    </w:p>
    <w:p w14:paraId="5C5A8023" w14:textId="132522D0" w:rsidR="00510834" w:rsidRDefault="00510834"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Wykonawca sporządza roczne harmonogramy wywozu odpadów komunalnych </w:t>
      </w:r>
      <w:r>
        <w:rPr>
          <w:rFonts w:ascii="Times New Roman" w:hAnsi="Times New Roman" w:cs="Times New Roman"/>
          <w:sz w:val="24"/>
          <w:szCs w:val="24"/>
        </w:rPr>
        <w:br/>
        <w:t xml:space="preserve">w uzgodnieniu z Zamawiającym. Należy zachować ciągłość i częstotliwość zgodnie </w:t>
      </w:r>
      <w:r>
        <w:rPr>
          <w:rFonts w:ascii="Times New Roman" w:hAnsi="Times New Roman" w:cs="Times New Roman"/>
          <w:sz w:val="24"/>
          <w:szCs w:val="24"/>
        </w:rPr>
        <w:br/>
        <w:t xml:space="preserve">z Regulaminem utrzymania czystości i porządku. </w:t>
      </w:r>
      <w:r w:rsidR="002D6C40">
        <w:rPr>
          <w:rFonts w:ascii="Times New Roman" w:hAnsi="Times New Roman" w:cs="Times New Roman"/>
          <w:sz w:val="24"/>
          <w:szCs w:val="24"/>
        </w:rPr>
        <w:t>Obowiązkiem Wykonawcy jest dostarczenie właścicielom nieruchomości harmonogramów odbioru odpadów. Ponadto Wykonawca ma obowiązek dostarczać harmonogram Zamawiającemu w formie elektronicznej. Wszystkie ponoszone koszty związane z drukiem i dystrybucją harmonogramów leżą po stronie Wykonawcy usług</w:t>
      </w:r>
      <w:r w:rsidR="007B4479">
        <w:rPr>
          <w:rFonts w:ascii="Times New Roman" w:hAnsi="Times New Roman" w:cs="Times New Roman"/>
          <w:sz w:val="24"/>
          <w:szCs w:val="24"/>
        </w:rPr>
        <w:t>,</w:t>
      </w:r>
    </w:p>
    <w:p w14:paraId="6E89799F" w14:textId="506AC2FF" w:rsidR="001F39B2" w:rsidRDefault="002D6C40"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Wykonawca zobowiązany jest do zorganizowania dwa razy w roku objazdowej zbiórki odpadów wielkogabarytowych oraz zużytego sprzętu elektrycznego i </w:t>
      </w:r>
      <w:r w:rsidR="001F39B2">
        <w:rPr>
          <w:rFonts w:ascii="Times New Roman" w:hAnsi="Times New Roman" w:cs="Times New Roman"/>
          <w:sz w:val="24"/>
          <w:szCs w:val="24"/>
        </w:rPr>
        <w:t>elektronicznego. Terminy objazdowych zbiórek winny być zamieszczone w harmonogramach wywozu odpadów komunalnych</w:t>
      </w:r>
      <w:r w:rsidR="007B4479">
        <w:rPr>
          <w:rFonts w:ascii="Times New Roman" w:hAnsi="Times New Roman" w:cs="Times New Roman"/>
          <w:sz w:val="24"/>
          <w:szCs w:val="24"/>
        </w:rPr>
        <w:t>,</w:t>
      </w:r>
    </w:p>
    <w:p w14:paraId="3C8D8FF2" w14:textId="47E6B027" w:rsidR="001F39B2" w:rsidRDefault="001F39B2"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Wykonawca nie może odbierać bioodpadów z nieruchomości dla których właściciele zobowiązali się do gromadzenia bioodpadów w przydomowych kompostownikach, </w:t>
      </w:r>
      <w:r>
        <w:rPr>
          <w:rFonts w:ascii="Times New Roman" w:hAnsi="Times New Roman" w:cs="Times New Roman"/>
          <w:sz w:val="24"/>
          <w:szCs w:val="24"/>
        </w:rPr>
        <w:br/>
        <w:t xml:space="preserve">w zamian za zwolnienie z części opłaty za gospodarowanie odpadami komunalnymi. </w:t>
      </w:r>
      <w:r>
        <w:rPr>
          <w:rFonts w:ascii="Times New Roman" w:hAnsi="Times New Roman" w:cs="Times New Roman"/>
          <w:sz w:val="24"/>
          <w:szCs w:val="24"/>
        </w:rPr>
        <w:br/>
        <w:t>W przypadku stwierdzenia wystawienia bioodpadów przed nieruchomością, na której bioodpady gromadzone są w kompostowniku, Wykonawca ma obowiązek zawiadomienia Zamawiającego i zaistniałej sytuacji drogą pisemną wraz z załączoną dokumentacją fotograficzną</w:t>
      </w:r>
      <w:r w:rsidR="007B4479">
        <w:rPr>
          <w:rFonts w:ascii="Times New Roman" w:hAnsi="Times New Roman" w:cs="Times New Roman"/>
          <w:sz w:val="24"/>
          <w:szCs w:val="24"/>
        </w:rPr>
        <w:t>,</w:t>
      </w:r>
    </w:p>
    <w:p w14:paraId="39D488BB" w14:textId="642A5C44" w:rsidR="004D01D1" w:rsidRDefault="001F39B2"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Obowiązkiem Wykonawcy będzie sprawdzanie zawartości pojemników oraz worków pod względem prawidłowości gromadzonych w nich odpadów. W przypadku stwierdzenia uchybień w tym zakresie obowiązkiem</w:t>
      </w:r>
      <w:r w:rsidR="004D01D1">
        <w:rPr>
          <w:rFonts w:ascii="Times New Roman" w:hAnsi="Times New Roman" w:cs="Times New Roman"/>
          <w:sz w:val="24"/>
          <w:szCs w:val="24"/>
        </w:rPr>
        <w:t xml:space="preserve"> Wykonawcy będzie udokumentowanie zaistniałej sytuacji.</w:t>
      </w:r>
      <w:r w:rsidR="001944E4">
        <w:rPr>
          <w:rFonts w:ascii="Times New Roman" w:hAnsi="Times New Roman" w:cs="Times New Roman"/>
          <w:sz w:val="24"/>
          <w:szCs w:val="24"/>
        </w:rPr>
        <w:t xml:space="preserve"> </w:t>
      </w:r>
      <w:r w:rsidR="004D01D1">
        <w:rPr>
          <w:rFonts w:ascii="Times New Roman" w:hAnsi="Times New Roman" w:cs="Times New Roman"/>
          <w:sz w:val="24"/>
          <w:szCs w:val="24"/>
        </w:rPr>
        <w:t xml:space="preserve">Protokół z kontroli segregacji wraz </w:t>
      </w:r>
      <w:r w:rsidR="004D01D1">
        <w:rPr>
          <w:rFonts w:ascii="Times New Roman" w:hAnsi="Times New Roman" w:cs="Times New Roman"/>
          <w:sz w:val="24"/>
          <w:szCs w:val="24"/>
        </w:rPr>
        <w:br/>
        <w:t>z dokumentacją fotograficzną należy przekazać w uzgodniony sposób Zamawiającemu;</w:t>
      </w:r>
    </w:p>
    <w:p w14:paraId="2AED513E" w14:textId="48DE74B8" w:rsidR="002D6C40" w:rsidRDefault="004D01D1" w:rsidP="00D12F9C">
      <w:pPr>
        <w:pStyle w:val="Akapitzlist"/>
        <w:jc w:val="both"/>
        <w:rPr>
          <w:rFonts w:ascii="Times New Roman" w:hAnsi="Times New Roman" w:cs="Times New Roman"/>
          <w:sz w:val="24"/>
          <w:szCs w:val="24"/>
        </w:rPr>
      </w:pPr>
      <w:r>
        <w:rPr>
          <w:rFonts w:ascii="Times New Roman" w:hAnsi="Times New Roman" w:cs="Times New Roman"/>
          <w:sz w:val="24"/>
          <w:szCs w:val="24"/>
        </w:rPr>
        <w:t xml:space="preserve">W </w:t>
      </w:r>
      <w:r w:rsidR="00EE06CB">
        <w:rPr>
          <w:rFonts w:ascii="Times New Roman" w:hAnsi="Times New Roman" w:cs="Times New Roman"/>
          <w:sz w:val="24"/>
          <w:szCs w:val="24"/>
        </w:rPr>
        <w:t>sytuacji</w:t>
      </w:r>
      <w:r>
        <w:rPr>
          <w:rFonts w:ascii="Times New Roman" w:hAnsi="Times New Roman" w:cs="Times New Roman"/>
          <w:sz w:val="24"/>
          <w:szCs w:val="24"/>
        </w:rPr>
        <w:t xml:space="preserve"> uchybień w segregacji odpadów, należy nie odbierać odpadów komunalnych z nieruchomości. W </w:t>
      </w:r>
      <w:r w:rsidR="00EE06CB">
        <w:rPr>
          <w:rFonts w:ascii="Times New Roman" w:hAnsi="Times New Roman" w:cs="Times New Roman"/>
          <w:sz w:val="24"/>
          <w:szCs w:val="24"/>
        </w:rPr>
        <w:t>przypadku</w:t>
      </w:r>
      <w:r>
        <w:rPr>
          <w:rFonts w:ascii="Times New Roman" w:hAnsi="Times New Roman" w:cs="Times New Roman"/>
          <w:sz w:val="24"/>
          <w:szCs w:val="24"/>
        </w:rPr>
        <w:t xml:space="preserve"> prawidłowego przesortowania odpadów komunalnych </w:t>
      </w:r>
      <w:r w:rsidR="00EE06CB">
        <w:rPr>
          <w:rFonts w:ascii="Times New Roman" w:hAnsi="Times New Roman" w:cs="Times New Roman"/>
          <w:sz w:val="24"/>
          <w:szCs w:val="24"/>
        </w:rPr>
        <w:lastRenderedPageBreak/>
        <w:t xml:space="preserve">przez mieszkańca, odpady zostaną odebrane w kolejnym terminie odbioru, zgodnie </w:t>
      </w:r>
      <w:r w:rsidR="00EE06CB">
        <w:rPr>
          <w:rFonts w:ascii="Times New Roman" w:hAnsi="Times New Roman" w:cs="Times New Roman"/>
          <w:sz w:val="24"/>
          <w:szCs w:val="24"/>
        </w:rPr>
        <w:br/>
        <w:t>z wyznaczoną datą w harmonogramie, dla każdej frakcji odpadów</w:t>
      </w:r>
      <w:r w:rsidR="00D12F9C">
        <w:rPr>
          <w:rFonts w:ascii="Times New Roman" w:hAnsi="Times New Roman" w:cs="Times New Roman"/>
          <w:sz w:val="24"/>
          <w:szCs w:val="24"/>
        </w:rPr>
        <w:t xml:space="preserve">. </w:t>
      </w:r>
      <w:r w:rsidR="00D12F9C" w:rsidRPr="00D12F9C">
        <w:rPr>
          <w:rFonts w:ascii="Times New Roman" w:hAnsi="Times New Roman" w:cs="Times New Roman"/>
          <w:bCs/>
          <w:sz w:val="24"/>
          <w:szCs w:val="24"/>
        </w:rPr>
        <w:t>Uchylanie się od obowiązku zgłaszania Zamawiającemu informacji dotyczącej zaistniałych nieprawidłowości w sposobie segregacji odpadów będzie stanowić naruszenie art. 9f ustawy o utrzymaniu czystości  i porządku w gminach oraz postanowień umowy</w:t>
      </w:r>
      <w:r w:rsidR="007B4479">
        <w:rPr>
          <w:rFonts w:ascii="Times New Roman" w:hAnsi="Times New Roman" w:cs="Times New Roman"/>
          <w:bCs/>
          <w:sz w:val="24"/>
          <w:szCs w:val="24"/>
        </w:rPr>
        <w:t>,</w:t>
      </w:r>
    </w:p>
    <w:p w14:paraId="770B401B" w14:textId="7A22391A" w:rsidR="00EE06CB" w:rsidRDefault="00EE06CB" w:rsidP="00D12F9C">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Do obowiązku Wykonawcy będzie należało wyposażenie wszystkich aptek zarówno  istniejących, jak też powstałych w czasie obowiązywania umowy w pojemniki przeznaczone do gromadzenia przeterminowanych lub niewykorzystanych leków oraz ich odbieranie na zgłoszenia Zamawiającego, jednak nie rzadziej niż raz na kwartał</w:t>
      </w:r>
      <w:r w:rsidR="007B4479">
        <w:rPr>
          <w:rFonts w:ascii="Times New Roman" w:hAnsi="Times New Roman" w:cs="Times New Roman"/>
          <w:sz w:val="24"/>
          <w:szCs w:val="24"/>
        </w:rPr>
        <w:t>,</w:t>
      </w:r>
    </w:p>
    <w:p w14:paraId="374F788E" w14:textId="1BB35045" w:rsidR="00573720" w:rsidRPr="00D12F9C" w:rsidRDefault="00EE06CB" w:rsidP="00D12F9C">
      <w:pPr>
        <w:pStyle w:val="Akapitzlist"/>
        <w:numPr>
          <w:ilvl w:val="0"/>
          <w:numId w:val="3"/>
        </w:numPr>
        <w:jc w:val="both"/>
        <w:rPr>
          <w:rFonts w:ascii="Times New Roman" w:hAnsi="Times New Roman" w:cs="Times New Roman"/>
          <w:sz w:val="24"/>
          <w:szCs w:val="24"/>
        </w:rPr>
      </w:pPr>
      <w:r w:rsidRPr="00D12F9C">
        <w:rPr>
          <w:rFonts w:ascii="Times New Roman" w:hAnsi="Times New Roman" w:cs="Times New Roman"/>
          <w:sz w:val="24"/>
          <w:szCs w:val="24"/>
        </w:rPr>
        <w:t>Zamawiający wymaga, aby Wykonawca w terminie do 1 stycznia 202</w:t>
      </w:r>
      <w:r w:rsidR="00EE4E99">
        <w:rPr>
          <w:rFonts w:ascii="Times New Roman" w:hAnsi="Times New Roman" w:cs="Times New Roman"/>
          <w:sz w:val="24"/>
          <w:szCs w:val="24"/>
        </w:rPr>
        <w:t>5</w:t>
      </w:r>
      <w:r w:rsidRPr="00D12F9C">
        <w:rPr>
          <w:rFonts w:ascii="Times New Roman" w:hAnsi="Times New Roman" w:cs="Times New Roman"/>
          <w:sz w:val="24"/>
          <w:szCs w:val="24"/>
        </w:rPr>
        <w:t xml:space="preserve"> r. dostarczył </w:t>
      </w:r>
      <w:r w:rsidR="0015167F" w:rsidRPr="00D12F9C">
        <w:rPr>
          <w:rFonts w:ascii="Times New Roman" w:hAnsi="Times New Roman" w:cs="Times New Roman"/>
          <w:sz w:val="24"/>
          <w:szCs w:val="24"/>
        </w:rPr>
        <w:t>na wszystkie nieruchomości pojemniki/kontenery oraz harmonogramy odbioru odpadów.</w:t>
      </w:r>
      <w:r w:rsidR="00D12F9C" w:rsidRPr="00D12F9C">
        <w:rPr>
          <w:rFonts w:ascii="Times New Roman" w:eastAsia="Times New Roman" w:hAnsi="Times New Roman" w:cs="Times New Roman"/>
          <w:bCs/>
          <w:kern w:val="0"/>
          <w:sz w:val="24"/>
          <w:szCs w:val="24"/>
          <w:lang w:eastAsia="pl-PL"/>
          <w14:ligatures w14:val="none"/>
        </w:rPr>
        <w:t xml:space="preserve"> </w:t>
      </w:r>
      <w:r w:rsidR="00D12F9C" w:rsidRPr="00D12F9C">
        <w:rPr>
          <w:rFonts w:ascii="Times New Roman" w:hAnsi="Times New Roman" w:cs="Times New Roman"/>
          <w:bCs/>
          <w:sz w:val="24"/>
          <w:szCs w:val="24"/>
        </w:rPr>
        <w:t xml:space="preserve">W przypadku nieruchomości wielorodzinnych należy ustalić harmonogram odbioru odpadów, biorąc pod uwagę ilość i wielkość pojemników do zbierania odpadów, a tam gdzie konieczne, należy zwiększyć częstotliwość odbioru odpadów dodatkowo </w:t>
      </w:r>
      <w:r w:rsidR="00D12F9C" w:rsidRPr="00D12F9C">
        <w:rPr>
          <w:rFonts w:ascii="Times New Roman" w:hAnsi="Times New Roman" w:cs="Times New Roman"/>
          <w:bCs/>
          <w:sz w:val="24"/>
          <w:szCs w:val="24"/>
        </w:rPr>
        <w:br/>
        <w:t xml:space="preserve">o 1 (jeden) raz w tygodniu. Wykonawca przed okresami świątecznymi zobowiązany jest do odbioru odpadów zmieszanych z terenu nieruchomości wielorodzinnych na maksymalnie dwa dni przed świętami i bezpośrednio po dniach świątecznych. Sugeruje się, by odbiór odpadów selektywnie zbieranych, realizowany co jeden, dwa miesiące, odbywał się zawsze w ten sam dzień miesiąca (np. pierwsza sobota miesiąca). </w:t>
      </w:r>
      <w:r w:rsidR="00D12F9C" w:rsidRPr="00D12F9C">
        <w:rPr>
          <w:rFonts w:ascii="Times New Roman" w:hAnsi="Times New Roman" w:cs="Times New Roman"/>
          <w:bCs/>
          <w:sz w:val="24"/>
          <w:szCs w:val="24"/>
        </w:rPr>
        <w:br/>
        <w:t>W przypadku, gdy wyznaczony dzień miesiąca przypada na dzień wolny od pracy, Wykonawca odbierze odpady w następnym roboczym dniu, następującym po dniu wolnym. Harmonogram powinien być tak skonstruowany, aby odbiór odpadów był regularny</w:t>
      </w:r>
      <w:r w:rsidR="00EE4E99">
        <w:rPr>
          <w:rFonts w:ascii="Times New Roman" w:hAnsi="Times New Roman" w:cs="Times New Roman"/>
          <w:bCs/>
          <w:sz w:val="24"/>
          <w:szCs w:val="24"/>
        </w:rPr>
        <w:t xml:space="preserve"> </w:t>
      </w:r>
      <w:r w:rsidR="00D12F9C" w:rsidRPr="00D12F9C">
        <w:rPr>
          <w:rFonts w:ascii="Times New Roman" w:hAnsi="Times New Roman" w:cs="Times New Roman"/>
          <w:bCs/>
          <w:sz w:val="24"/>
          <w:szCs w:val="24"/>
        </w:rPr>
        <w:t xml:space="preserve">i powtarzalny, co ułatwi mieszkańcom przygotowanie i wystawianie odpadów do odbioru. W przypadku nieruchomości niezamieszkałych, które rozliczane </w:t>
      </w:r>
      <w:r w:rsidR="00D12F9C" w:rsidRPr="00D12F9C">
        <w:rPr>
          <w:rFonts w:ascii="Times New Roman" w:hAnsi="Times New Roman" w:cs="Times New Roman"/>
          <w:bCs/>
          <w:sz w:val="24"/>
          <w:szCs w:val="24"/>
        </w:rPr>
        <w:br/>
        <w:t>są w uzależnieniu od pojemności pojemnika oraz ilości worków, każda zmiana polegająca na zwiększonej częstotliwości wywozu, bądź zmianie wielkości lub ilości pojemników oraz worków, bezwzględnie musi być zgłoszona Zamawiającemu</w:t>
      </w:r>
      <w:r w:rsidR="00D12F9C">
        <w:rPr>
          <w:rFonts w:ascii="Times New Roman" w:hAnsi="Times New Roman" w:cs="Times New Roman"/>
          <w:bCs/>
          <w:sz w:val="24"/>
          <w:szCs w:val="24"/>
        </w:rPr>
        <w:t>.</w:t>
      </w:r>
      <w:r w:rsidR="00D12F9C" w:rsidRPr="00D12F9C">
        <w:rPr>
          <w:rFonts w:ascii="Times New Roman" w:hAnsi="Times New Roman" w:cs="Times New Roman"/>
          <w:sz w:val="24"/>
          <w:szCs w:val="24"/>
        </w:rPr>
        <w:br/>
      </w:r>
      <w:r w:rsidR="00D12F9C" w:rsidRPr="00D12F9C">
        <w:rPr>
          <w:rFonts w:ascii="Times New Roman" w:hAnsi="Times New Roman" w:cs="Times New Roman"/>
          <w:bCs/>
          <w:sz w:val="24"/>
          <w:szCs w:val="24"/>
        </w:rPr>
        <w:t xml:space="preserve">W dniu podpisania umowy Zamawiający przekaże Wykonawcy </w:t>
      </w:r>
      <w:r w:rsidR="00D12F9C">
        <w:rPr>
          <w:rFonts w:ascii="Times New Roman" w:hAnsi="Times New Roman" w:cs="Times New Roman"/>
          <w:sz w:val="24"/>
          <w:szCs w:val="24"/>
        </w:rPr>
        <w:t>s</w:t>
      </w:r>
      <w:r w:rsidR="00D12F9C" w:rsidRPr="00D12F9C">
        <w:rPr>
          <w:rFonts w:ascii="Times New Roman" w:hAnsi="Times New Roman" w:cs="Times New Roman"/>
          <w:sz w:val="24"/>
          <w:szCs w:val="24"/>
        </w:rPr>
        <w:t>zczegółowy wykaz nieruchomości, z których odbierane będą odpady oraz nieruchomości z których odbierane będą odpady BIO</w:t>
      </w:r>
      <w:r w:rsidR="007B4479">
        <w:rPr>
          <w:rFonts w:ascii="Times New Roman" w:hAnsi="Times New Roman" w:cs="Times New Roman"/>
          <w:sz w:val="24"/>
          <w:szCs w:val="24"/>
        </w:rPr>
        <w:t>,</w:t>
      </w:r>
    </w:p>
    <w:p w14:paraId="794E70A8" w14:textId="047B2E13" w:rsidR="004B53D3" w:rsidRDefault="00573720" w:rsidP="00E5510E">
      <w:pPr>
        <w:pStyle w:val="Akapitzlist"/>
        <w:numPr>
          <w:ilvl w:val="0"/>
          <w:numId w:val="3"/>
        </w:numPr>
        <w:jc w:val="both"/>
        <w:rPr>
          <w:rFonts w:ascii="Times New Roman" w:hAnsi="Times New Roman" w:cs="Times New Roman"/>
          <w:sz w:val="24"/>
          <w:szCs w:val="24"/>
        </w:rPr>
      </w:pPr>
      <w:r>
        <w:rPr>
          <w:rFonts w:ascii="Times New Roman" w:hAnsi="Times New Roman" w:cs="Times New Roman"/>
          <w:sz w:val="24"/>
          <w:szCs w:val="24"/>
        </w:rPr>
        <w:t>Wykonawca zobowiązany jest do przekazywania odebranych od właścicieli nieruchomości odpadów komunalnych do Regionalnych Instalacji Przetwarzania Odpadów (RIPOK). Obowiązek ten dotyczy zmieszanych odpadów komunalnych (20 03 01), odpadów ulegających biodegradacji (20 02 01), pozostałości z sortowania odpadów komunalnych przeznaczonych do składowania (19 12 12). W tym zakresie Wykonawca zawiera umowę z zarządzającym RIPOK.</w:t>
      </w:r>
    </w:p>
    <w:p w14:paraId="04A10726" w14:textId="77777777" w:rsidR="00E5510E" w:rsidRPr="00E5510E" w:rsidRDefault="00E5510E" w:rsidP="00E5510E">
      <w:pPr>
        <w:pStyle w:val="Akapitzlist"/>
        <w:jc w:val="both"/>
        <w:rPr>
          <w:rFonts w:ascii="Times New Roman" w:hAnsi="Times New Roman" w:cs="Times New Roman"/>
          <w:sz w:val="24"/>
          <w:szCs w:val="24"/>
        </w:rPr>
      </w:pPr>
    </w:p>
    <w:p w14:paraId="43F19466" w14:textId="2F43CC25" w:rsidR="00EE06CB" w:rsidRPr="00573720" w:rsidRDefault="00DC785F" w:rsidP="00D12F9C">
      <w:pPr>
        <w:pStyle w:val="Akapitzlist"/>
        <w:numPr>
          <w:ilvl w:val="0"/>
          <w:numId w:val="1"/>
        </w:numPr>
        <w:spacing w:line="360" w:lineRule="auto"/>
        <w:ind w:left="357" w:hanging="357"/>
        <w:jc w:val="both"/>
        <w:rPr>
          <w:rFonts w:ascii="Times New Roman" w:hAnsi="Times New Roman" w:cs="Times New Roman"/>
          <w:b/>
          <w:bCs/>
          <w:sz w:val="24"/>
          <w:szCs w:val="24"/>
        </w:rPr>
      </w:pPr>
      <w:r w:rsidRPr="00573720">
        <w:rPr>
          <w:rFonts w:ascii="Times New Roman" w:hAnsi="Times New Roman" w:cs="Times New Roman"/>
          <w:b/>
          <w:bCs/>
          <w:sz w:val="24"/>
          <w:szCs w:val="24"/>
        </w:rPr>
        <w:t xml:space="preserve">Sprzęt techniczny </w:t>
      </w:r>
    </w:p>
    <w:p w14:paraId="58B22021" w14:textId="081DFD73" w:rsidR="00DC785F" w:rsidRPr="00434F68" w:rsidRDefault="00DC785F" w:rsidP="00434F68">
      <w:pPr>
        <w:pStyle w:val="Akapitzlist"/>
        <w:numPr>
          <w:ilvl w:val="0"/>
          <w:numId w:val="30"/>
        </w:numPr>
        <w:jc w:val="both"/>
        <w:rPr>
          <w:rFonts w:ascii="Times New Roman" w:hAnsi="Times New Roman" w:cs="Times New Roman"/>
          <w:sz w:val="24"/>
          <w:szCs w:val="24"/>
        </w:rPr>
      </w:pPr>
      <w:r w:rsidRPr="00434F68">
        <w:rPr>
          <w:rFonts w:ascii="Times New Roman" w:hAnsi="Times New Roman" w:cs="Times New Roman"/>
          <w:sz w:val="24"/>
          <w:szCs w:val="24"/>
        </w:rPr>
        <w:t xml:space="preserve">Wykonawca zobowiązany jest do dostosowania pod względem technicznym </w:t>
      </w:r>
      <w:r w:rsidRPr="00434F68">
        <w:rPr>
          <w:rFonts w:ascii="Times New Roman" w:hAnsi="Times New Roman" w:cs="Times New Roman"/>
          <w:sz w:val="24"/>
          <w:szCs w:val="24"/>
        </w:rPr>
        <w:br/>
        <w:t>i logistycznym pojazdów do odbierania odpadów komunalnych z wszystkich pojemników, kontenerów i worków</w:t>
      </w:r>
      <w:r w:rsidR="007B4479">
        <w:rPr>
          <w:rFonts w:ascii="Times New Roman" w:hAnsi="Times New Roman" w:cs="Times New Roman"/>
          <w:sz w:val="24"/>
          <w:szCs w:val="24"/>
        </w:rPr>
        <w:t>,</w:t>
      </w:r>
    </w:p>
    <w:p w14:paraId="530478B4" w14:textId="2A55435A" w:rsidR="00DC785F" w:rsidRPr="00434F68" w:rsidRDefault="00DC785F" w:rsidP="00434F68">
      <w:pPr>
        <w:pStyle w:val="Akapitzlist"/>
        <w:numPr>
          <w:ilvl w:val="0"/>
          <w:numId w:val="30"/>
        </w:numPr>
        <w:jc w:val="both"/>
        <w:rPr>
          <w:rFonts w:ascii="Times New Roman" w:hAnsi="Times New Roman" w:cs="Times New Roman"/>
          <w:sz w:val="24"/>
          <w:szCs w:val="24"/>
        </w:rPr>
      </w:pPr>
      <w:r w:rsidRPr="00434F68">
        <w:rPr>
          <w:rFonts w:ascii="Times New Roman" w:hAnsi="Times New Roman" w:cs="Times New Roman"/>
          <w:sz w:val="24"/>
          <w:szCs w:val="24"/>
        </w:rPr>
        <w:t>W zakresie wymagań technicznych dotyczących wyposażenia pojazdów, należy zapewnić, aby konstrukcja pojazdów zabezpieczyła przed rozwiewaniem i rozpylaniem przewożonych odpadów oraz minimalizowała oddziaływanie czynników atmosferycznych na odpady</w:t>
      </w:r>
      <w:r w:rsidR="007B4479">
        <w:rPr>
          <w:rFonts w:ascii="Times New Roman" w:hAnsi="Times New Roman" w:cs="Times New Roman"/>
          <w:sz w:val="24"/>
          <w:szCs w:val="24"/>
        </w:rPr>
        <w:t>,</w:t>
      </w:r>
    </w:p>
    <w:p w14:paraId="35FDE59F" w14:textId="1DDC9220" w:rsidR="00764D8A" w:rsidRPr="004459C1" w:rsidRDefault="00DC785F" w:rsidP="00764D8A">
      <w:pPr>
        <w:pStyle w:val="Akapitzlist"/>
        <w:numPr>
          <w:ilvl w:val="0"/>
          <w:numId w:val="30"/>
        </w:numPr>
        <w:spacing w:after="0"/>
        <w:jc w:val="both"/>
        <w:rPr>
          <w:rFonts w:ascii="Times New Roman" w:hAnsi="Times New Roman" w:cs="Times New Roman"/>
          <w:bCs/>
          <w:sz w:val="24"/>
          <w:szCs w:val="24"/>
          <w:lang w:val="x-none"/>
        </w:rPr>
      </w:pPr>
      <w:r w:rsidRPr="00764D8A">
        <w:rPr>
          <w:rFonts w:ascii="Times New Roman" w:hAnsi="Times New Roman" w:cs="Times New Roman"/>
          <w:sz w:val="24"/>
          <w:szCs w:val="24"/>
        </w:rPr>
        <w:lastRenderedPageBreak/>
        <w:t xml:space="preserve">Pojazdy i urządzenia muszą być zabezpieczone przed niekontrolowanym wydostawaniem się na zewnątrz odpadów podczas ich </w:t>
      </w:r>
      <w:r w:rsidR="002A36EE" w:rsidRPr="00764D8A">
        <w:rPr>
          <w:rFonts w:ascii="Times New Roman" w:hAnsi="Times New Roman" w:cs="Times New Roman"/>
          <w:sz w:val="24"/>
          <w:szCs w:val="24"/>
        </w:rPr>
        <w:t xml:space="preserve">magazynowania, przeładunku, </w:t>
      </w:r>
      <w:r w:rsidR="002A36EE" w:rsidRPr="00764D8A">
        <w:rPr>
          <w:rFonts w:ascii="Times New Roman" w:hAnsi="Times New Roman" w:cs="Times New Roman"/>
          <w:sz w:val="24"/>
          <w:szCs w:val="24"/>
        </w:rPr>
        <w:br/>
        <w:t xml:space="preserve">a także transportu. Pojazdy i urządzenia muszą być poddawane myciu i dezynfekcji </w:t>
      </w:r>
      <w:r w:rsidR="002A36EE" w:rsidRPr="00764D8A">
        <w:rPr>
          <w:rFonts w:ascii="Times New Roman" w:hAnsi="Times New Roman" w:cs="Times New Roman"/>
          <w:sz w:val="24"/>
          <w:szCs w:val="24"/>
        </w:rPr>
        <w:br/>
      </w:r>
      <w:r w:rsidR="002A36EE" w:rsidRPr="004459C1">
        <w:rPr>
          <w:rFonts w:ascii="Times New Roman" w:hAnsi="Times New Roman" w:cs="Times New Roman"/>
          <w:sz w:val="24"/>
          <w:szCs w:val="24"/>
        </w:rPr>
        <w:t>z częstotliwością gwarantującą zapewnienie im właściwego stanu sanitarnego</w:t>
      </w:r>
      <w:r w:rsidR="007B4479" w:rsidRPr="004459C1">
        <w:rPr>
          <w:rFonts w:ascii="Times New Roman" w:hAnsi="Times New Roman" w:cs="Times New Roman"/>
          <w:sz w:val="24"/>
          <w:szCs w:val="24"/>
        </w:rPr>
        <w:t>,</w:t>
      </w:r>
      <w:r w:rsidR="004459C1">
        <w:rPr>
          <w:rFonts w:ascii="Times New Roman" w:hAnsi="Times New Roman" w:cs="Times New Roman"/>
          <w:bCs/>
          <w:sz w:val="24"/>
          <w:szCs w:val="24"/>
        </w:rPr>
        <w:t xml:space="preserve"> </w:t>
      </w:r>
      <w:r w:rsidR="00764D8A" w:rsidRPr="004459C1">
        <w:rPr>
          <w:rFonts w:ascii="Times New Roman" w:hAnsi="Times New Roman" w:cs="Times New Roman"/>
          <w:bCs/>
          <w:sz w:val="24"/>
          <w:szCs w:val="24"/>
          <w:lang w:val="x-none"/>
        </w:rPr>
        <w:t>nie rzadziej niż raz na miesiąc, a w okresie letnim, nie rzadziej niż raz na dwa tygodnie</w:t>
      </w:r>
      <w:r w:rsidR="00764D8A" w:rsidRPr="004459C1">
        <w:rPr>
          <w:rFonts w:ascii="Times New Roman" w:hAnsi="Times New Roman" w:cs="Times New Roman"/>
          <w:bCs/>
          <w:sz w:val="24"/>
          <w:szCs w:val="24"/>
        </w:rPr>
        <w:t xml:space="preserve"> (</w:t>
      </w:r>
      <w:r w:rsidR="00764D8A" w:rsidRPr="004459C1">
        <w:rPr>
          <w:rFonts w:ascii="Times New Roman" w:hAnsi="Times New Roman" w:cs="Times New Roman"/>
          <w:bCs/>
          <w:sz w:val="24"/>
          <w:szCs w:val="24"/>
          <w:lang w:val="x-none"/>
        </w:rPr>
        <w:t>Wykonawca zobowiązany będzie posiadać dokumenty potwierdzające wykonanie tych czynności</w:t>
      </w:r>
      <w:r w:rsidR="00764D8A" w:rsidRPr="004459C1">
        <w:rPr>
          <w:rFonts w:ascii="Times New Roman" w:hAnsi="Times New Roman" w:cs="Times New Roman"/>
          <w:bCs/>
          <w:sz w:val="24"/>
          <w:szCs w:val="24"/>
        </w:rPr>
        <w:t>)</w:t>
      </w:r>
      <w:r w:rsidR="00764D8A" w:rsidRPr="004459C1">
        <w:rPr>
          <w:rFonts w:ascii="Times New Roman" w:hAnsi="Times New Roman" w:cs="Times New Roman"/>
          <w:bCs/>
          <w:sz w:val="24"/>
          <w:szCs w:val="24"/>
          <w:lang w:val="x-none"/>
        </w:rPr>
        <w:t>. Pojazdy muszą na koniec dnia roboczego być opróżnione z odpadów</w:t>
      </w:r>
      <w:r w:rsidR="004459C1">
        <w:rPr>
          <w:rFonts w:ascii="Times New Roman" w:hAnsi="Times New Roman" w:cs="Times New Roman"/>
          <w:bCs/>
          <w:sz w:val="24"/>
          <w:szCs w:val="24"/>
          <w:lang w:val="x-none"/>
        </w:rPr>
        <w:br/>
      </w:r>
      <w:r w:rsidR="00764D8A" w:rsidRPr="004459C1">
        <w:rPr>
          <w:rFonts w:ascii="Times New Roman" w:hAnsi="Times New Roman" w:cs="Times New Roman"/>
          <w:bCs/>
          <w:sz w:val="24"/>
          <w:szCs w:val="24"/>
          <w:lang w:val="x-none"/>
        </w:rPr>
        <w:t>i zaparkowane na terenie bazy magazynowo</w:t>
      </w:r>
      <w:r w:rsidR="00764D8A" w:rsidRPr="004459C1">
        <w:rPr>
          <w:rFonts w:ascii="Times New Roman" w:hAnsi="Times New Roman" w:cs="Times New Roman"/>
          <w:bCs/>
          <w:sz w:val="24"/>
          <w:szCs w:val="24"/>
        </w:rPr>
        <w:t xml:space="preserve"> </w:t>
      </w:r>
      <w:r w:rsidR="00764D8A" w:rsidRPr="004459C1">
        <w:rPr>
          <w:rFonts w:ascii="Times New Roman" w:hAnsi="Times New Roman" w:cs="Times New Roman"/>
          <w:bCs/>
          <w:sz w:val="24"/>
          <w:szCs w:val="24"/>
          <w:lang w:val="x-none"/>
        </w:rPr>
        <w:t>–</w:t>
      </w:r>
      <w:r w:rsidR="00764D8A" w:rsidRPr="004459C1">
        <w:rPr>
          <w:rFonts w:ascii="Times New Roman" w:hAnsi="Times New Roman" w:cs="Times New Roman"/>
          <w:bCs/>
          <w:sz w:val="24"/>
          <w:szCs w:val="24"/>
        </w:rPr>
        <w:t xml:space="preserve"> </w:t>
      </w:r>
      <w:r w:rsidR="00764D8A" w:rsidRPr="004459C1">
        <w:rPr>
          <w:rFonts w:ascii="Times New Roman" w:hAnsi="Times New Roman" w:cs="Times New Roman"/>
          <w:bCs/>
          <w:sz w:val="24"/>
          <w:szCs w:val="24"/>
          <w:lang w:val="x-none"/>
        </w:rPr>
        <w:t>transportowej</w:t>
      </w:r>
      <w:r w:rsidR="00764D8A" w:rsidRPr="004459C1">
        <w:rPr>
          <w:rFonts w:ascii="Times New Roman" w:hAnsi="Times New Roman" w:cs="Times New Roman"/>
          <w:bCs/>
          <w:sz w:val="24"/>
          <w:szCs w:val="24"/>
        </w:rPr>
        <w:t>,</w:t>
      </w:r>
    </w:p>
    <w:p w14:paraId="6656AE83" w14:textId="4480169D" w:rsidR="00434F68" w:rsidRDefault="00764D8A" w:rsidP="00434F68">
      <w:pPr>
        <w:pStyle w:val="Tekstpodstawowywcity"/>
        <w:numPr>
          <w:ilvl w:val="0"/>
          <w:numId w:val="30"/>
        </w:numPr>
        <w:tabs>
          <w:tab w:val="left" w:pos="708"/>
        </w:tabs>
        <w:spacing w:after="0"/>
        <w:jc w:val="both"/>
        <w:rPr>
          <w:bCs/>
        </w:rPr>
      </w:pPr>
      <w:r w:rsidRPr="004459C1">
        <w:rPr>
          <w:bCs/>
          <w:lang w:val="pl-PL"/>
        </w:rPr>
        <w:t>Wykonawca będzie</w:t>
      </w:r>
      <w:r w:rsidR="00434F68" w:rsidRPr="004459C1">
        <w:rPr>
          <w:bCs/>
        </w:rPr>
        <w:t xml:space="preserve"> posiadał bazą</w:t>
      </w:r>
      <w:r w:rsidR="00434F68">
        <w:rPr>
          <w:bCs/>
        </w:rPr>
        <w:t xml:space="preserve"> magazynowo - transportową usytuowaną na terenie gminy Rogowo lub w odległości nie większej niż 60 km od granic gminy. Baza powinna być usytuowana na terenie, do którego Wykonawca posiada tytuł prawny. Teren bazy musi być zabezpieczony w sposób uniemożliwiający wstęp osobom nieupoważnionym. Miejsce do parkowania pojazdów na bazie powinno być zabezpieczone przed emisją zanieczyszczeń do gruntu. Teren bazy magazynowo</w:t>
      </w:r>
      <w:r w:rsidR="004459C1">
        <w:rPr>
          <w:bCs/>
        </w:rPr>
        <w:t xml:space="preserve"> </w:t>
      </w:r>
      <w:r w:rsidR="00434F68">
        <w:rPr>
          <w:bCs/>
        </w:rPr>
        <w:t>-</w:t>
      </w:r>
      <w:r w:rsidR="007B4479">
        <w:rPr>
          <w:bCs/>
          <w:lang w:val="pl-PL"/>
        </w:rPr>
        <w:t xml:space="preserve"> </w:t>
      </w:r>
      <w:r w:rsidR="00434F68">
        <w:rPr>
          <w:bCs/>
        </w:rPr>
        <w:t xml:space="preserve">transportowej musi być wyposażony w urządzenia lub systemy zapewniające zagospodarowanie wód opadowych i ścieków przemysłowych, pochodzących z terenu bazy, zgodnie </w:t>
      </w:r>
      <w:r w:rsidR="007B4479">
        <w:rPr>
          <w:bCs/>
        </w:rPr>
        <w:br/>
      </w:r>
      <w:r w:rsidR="00434F68">
        <w:rPr>
          <w:bCs/>
        </w:rPr>
        <w:t>z wymaganiami określonymi w przepisach ustawy Prawo wodne. Wyposażenie bazy magazynowo</w:t>
      </w:r>
      <w:r w:rsidR="007B4479">
        <w:rPr>
          <w:bCs/>
          <w:lang w:val="pl-PL"/>
        </w:rPr>
        <w:t xml:space="preserve"> </w:t>
      </w:r>
      <w:r w:rsidR="00434F68">
        <w:rPr>
          <w:bCs/>
        </w:rPr>
        <w:t>-</w:t>
      </w:r>
      <w:r w:rsidR="007B4479">
        <w:rPr>
          <w:bCs/>
          <w:lang w:val="pl-PL"/>
        </w:rPr>
        <w:t xml:space="preserve"> </w:t>
      </w:r>
      <w:r w:rsidR="00434F68">
        <w:rPr>
          <w:bCs/>
        </w:rPr>
        <w:t>transportowej: miejsca przeznaczone do parkowania pojazdów, pomieszczenie socjalne dla pracowników odpowiadające ilości zatrudnionych osób, legalizowaną samochodową wagę najazdową – w przypadku, gdy na terenie bazy następuje magazynowanie odpadów. Na terenie bazy powinny znajdować się także: punkt bieżącej konserwacji i naprawy pojazdów, miejsca do mycia i dezynfekcji pojazdów (o ile czynności te nie będą wykonywane przez uprawnione podmioty zewnętrzne poza terenem bazy)</w:t>
      </w:r>
      <w:r w:rsidR="007B4479">
        <w:rPr>
          <w:bCs/>
          <w:lang w:val="pl-PL"/>
        </w:rPr>
        <w:t>,</w:t>
      </w:r>
    </w:p>
    <w:p w14:paraId="2671D03A" w14:textId="486E5E70" w:rsidR="00434F68" w:rsidRDefault="007B4479" w:rsidP="00434F68">
      <w:pPr>
        <w:pStyle w:val="Tekstpodstawowywcity"/>
        <w:numPr>
          <w:ilvl w:val="0"/>
          <w:numId w:val="30"/>
        </w:numPr>
        <w:tabs>
          <w:tab w:val="left" w:pos="708"/>
        </w:tabs>
        <w:spacing w:after="0"/>
        <w:jc w:val="both"/>
        <w:rPr>
          <w:bCs/>
        </w:rPr>
      </w:pPr>
      <w:r>
        <w:rPr>
          <w:bCs/>
          <w:lang w:val="pl-PL"/>
        </w:rPr>
        <w:t>Będzie</w:t>
      </w:r>
      <w:r w:rsidR="00434F68">
        <w:rPr>
          <w:bCs/>
        </w:rPr>
        <w:t xml:space="preserve"> posiadał co najmniej: </w:t>
      </w:r>
      <w:r w:rsidR="00434F68">
        <w:t xml:space="preserve">dwa pojazdy przystosowane do odbierania zmieszanych odpadów komunalnych, w tym pojazd typu śmieciarka do odbioru odpadów </w:t>
      </w:r>
      <w:r>
        <w:br/>
      </w:r>
      <w:r w:rsidR="00434F68">
        <w:t xml:space="preserve">z pojemników 60l/120l/240l/1100l oraz śmieciarka małogabarytowa przystosowana do odbioru odpadów z posesji o utrudnionym dojeździe (np. domki letniskowe itp.), dwa pojazdy przystosowane do odbierania selektywnie zbieranych odpadów komunalnych, jeden pojazd do odbierania odpadów bez funkcji kompaktującej, jeden pojazd </w:t>
      </w:r>
      <w:r>
        <w:br/>
      </w:r>
      <w:r w:rsidR="00434F68">
        <w:t xml:space="preserve">z dźwignikiem hakowym (bramowym) przystosowany do odbioru m.in. kontenerów </w:t>
      </w:r>
      <w:r>
        <w:br/>
      </w:r>
      <w:r w:rsidR="00434F68">
        <w:t>z odpadami typu KP-5, KP-7,</w:t>
      </w:r>
      <w:r w:rsidR="00434F68">
        <w:rPr>
          <w:lang w:val="pl-PL"/>
        </w:rPr>
        <w:t xml:space="preserve"> </w:t>
      </w:r>
      <w:r w:rsidR="00434F68">
        <w:t>a także samochód ciężarowy przystosowany do odbioru odpadów wielkogabarytowych.</w:t>
      </w:r>
      <w:r w:rsidR="00434F68">
        <w:rPr>
          <w:bCs/>
        </w:rPr>
        <w:t xml:space="preserve"> Pojazdy te muszą być trwale i czytelnie oznakowane </w:t>
      </w:r>
      <w:r>
        <w:rPr>
          <w:bCs/>
        </w:rPr>
        <w:br/>
      </w:r>
      <w:r w:rsidR="00434F68">
        <w:rPr>
          <w:bCs/>
        </w:rPr>
        <w:t xml:space="preserve">w widocznym miejscu nazwą firmy oraz danymi adresowymi i numerem telefonu podmiotu odbierającego odpady komunalne od właścicieli nieruchomości. Pojazdy muszą posiadać konstrukcję zabezpieczającą przed rozwiewaniem i rozpylaniem przewożonych odpadów oraz minimalizującą oddziaływanie czynników atmosferycznych na odpady. Pojazdy muszą być wyposażone w system monitoringu bazującego na systemie pozycjonowania satelitarnego umożliwiającego trwałe zapisywanie, przechowywanie i odczytywanie danych o położeniu pojazdu i miejscach postojów oraz czujników zapisujących dane o miejscach wyładunku odpadów umożliwiających weryfikację tych danych przez Zamawiającego. Pojazdy muszą być wyposażone w narzędzia lub urządzenia umożliwiające sprzątanie terenu po opróżnieniu pojemników. Dopuszcza się wyposażenie pojazdów w urządzenia do ważenia odpadów komunalnych. Wykonawca musi zrealizować zadanie monitoringu </w:t>
      </w:r>
      <w:r>
        <w:rPr>
          <w:bCs/>
        </w:rPr>
        <w:br/>
      </w:r>
      <w:r w:rsidR="00434F68">
        <w:rPr>
          <w:bCs/>
        </w:rPr>
        <w:t>w zakresie segregacji odpadów w sposób rzetelny i nie budzący wątpliwości</w:t>
      </w:r>
      <w:r>
        <w:rPr>
          <w:bCs/>
          <w:lang w:val="pl-PL"/>
        </w:rPr>
        <w:t>,</w:t>
      </w:r>
    </w:p>
    <w:p w14:paraId="774E057A" w14:textId="0C9821B6" w:rsidR="00434F68" w:rsidRDefault="00434F68" w:rsidP="00434F68">
      <w:pPr>
        <w:pStyle w:val="Tekstpodstawowywcity"/>
        <w:numPr>
          <w:ilvl w:val="0"/>
          <w:numId w:val="30"/>
        </w:numPr>
        <w:tabs>
          <w:tab w:val="left" w:pos="708"/>
        </w:tabs>
        <w:spacing w:after="0"/>
        <w:jc w:val="both"/>
        <w:rPr>
          <w:bCs/>
        </w:rPr>
      </w:pPr>
      <w:r>
        <w:rPr>
          <w:bCs/>
        </w:rPr>
        <w:t>Dla odpadów selektywnie zebranych w „dzwonach” należy stosować pojazd wyposażony w HDS. Pojazdy do odbierania odpadów zmieszanych powinny być wyposażone w grzebieniowy, widłowy lub hakowy mechanizm załadowczy</w:t>
      </w:r>
      <w:r w:rsidR="007B4479">
        <w:rPr>
          <w:bCs/>
          <w:lang w:val="pl-PL"/>
        </w:rPr>
        <w:t>,</w:t>
      </w:r>
    </w:p>
    <w:p w14:paraId="0735134F" w14:textId="3831F0A1" w:rsidR="00434F68" w:rsidRDefault="00434F68" w:rsidP="00434F68">
      <w:pPr>
        <w:pStyle w:val="Tekstpodstawowywcity"/>
        <w:numPr>
          <w:ilvl w:val="0"/>
          <w:numId w:val="30"/>
        </w:numPr>
        <w:tabs>
          <w:tab w:val="left" w:pos="708"/>
        </w:tabs>
        <w:spacing w:after="0"/>
        <w:jc w:val="both"/>
        <w:rPr>
          <w:bCs/>
        </w:rPr>
      </w:pPr>
      <w:r>
        <w:rPr>
          <w:bCs/>
        </w:rPr>
        <w:lastRenderedPageBreak/>
        <w:t>Nie dopuszcza się stosowania śmieciarek służących do zbierania odpadów komunalnych zmieszanych do zbierania odpadów selektywnie gromadzonych</w:t>
      </w:r>
      <w:r w:rsidR="007B4479">
        <w:rPr>
          <w:bCs/>
          <w:lang w:val="pl-PL"/>
        </w:rPr>
        <w:t>,</w:t>
      </w:r>
      <w:r>
        <w:rPr>
          <w:bCs/>
        </w:rPr>
        <w:t xml:space="preserve"> </w:t>
      </w:r>
    </w:p>
    <w:p w14:paraId="1A326617" w14:textId="7E637437" w:rsidR="00434F68" w:rsidRDefault="00434F68" w:rsidP="00434F68">
      <w:pPr>
        <w:pStyle w:val="Akapitzlist"/>
        <w:numPr>
          <w:ilvl w:val="0"/>
          <w:numId w:val="30"/>
        </w:numPr>
        <w:spacing w:after="0" w:line="240" w:lineRule="auto"/>
        <w:jc w:val="both"/>
        <w:rPr>
          <w:rFonts w:ascii="Times New Roman" w:hAnsi="Times New Roman"/>
          <w:bCs/>
          <w:sz w:val="24"/>
          <w:szCs w:val="24"/>
        </w:rPr>
      </w:pPr>
      <w:r w:rsidRPr="00434F68">
        <w:rPr>
          <w:rFonts w:ascii="Times New Roman" w:hAnsi="Times New Roman"/>
          <w:bCs/>
          <w:sz w:val="24"/>
          <w:szCs w:val="24"/>
        </w:rPr>
        <w:t>Wykonawca umożliwi podgląd on-line monitoringu GPS. Strony uzgodnią na etapie podpisania umowy warunki techniczne takiego dostępu (np. dostęp przez Internet)</w:t>
      </w:r>
      <w:r w:rsidR="007B4479">
        <w:rPr>
          <w:rFonts w:ascii="Times New Roman" w:hAnsi="Times New Roman"/>
          <w:bCs/>
          <w:sz w:val="24"/>
          <w:szCs w:val="24"/>
        </w:rPr>
        <w:t>,</w:t>
      </w:r>
    </w:p>
    <w:p w14:paraId="209A6D19" w14:textId="77777777" w:rsidR="00B2603D" w:rsidRPr="00B2603D" w:rsidRDefault="00B2603D" w:rsidP="00B2603D">
      <w:pPr>
        <w:pStyle w:val="Akapitzlist"/>
        <w:ind w:left="1080"/>
        <w:jc w:val="both"/>
        <w:rPr>
          <w:rFonts w:ascii="Times New Roman" w:hAnsi="Times New Roman" w:cs="Times New Roman"/>
          <w:sz w:val="24"/>
          <w:szCs w:val="24"/>
        </w:rPr>
      </w:pPr>
    </w:p>
    <w:p w14:paraId="185E96C2"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0D307E3B"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4EFF47A9"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1A2E1F74"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2A2C6158"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101BC87F"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0BDF8FF8"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74533542" w14:textId="77777777" w:rsidR="00B93BDB" w:rsidRPr="00B93BDB" w:rsidRDefault="00B93BDB" w:rsidP="00B2603D">
      <w:pPr>
        <w:pStyle w:val="Akapitzlist"/>
        <w:numPr>
          <w:ilvl w:val="0"/>
          <w:numId w:val="14"/>
        </w:numPr>
        <w:ind w:left="357" w:hanging="357"/>
        <w:jc w:val="both"/>
        <w:rPr>
          <w:rFonts w:ascii="Times New Roman" w:hAnsi="Times New Roman" w:cs="Times New Roman"/>
          <w:b/>
          <w:bCs/>
          <w:vanish/>
          <w:sz w:val="24"/>
          <w:szCs w:val="24"/>
          <w:lang w:val="x-none"/>
        </w:rPr>
      </w:pPr>
    </w:p>
    <w:p w14:paraId="6D76A1F3" w14:textId="1AA2D85D" w:rsidR="00B2603D" w:rsidRPr="00B2603D" w:rsidRDefault="00B2603D" w:rsidP="00B2603D">
      <w:pPr>
        <w:pStyle w:val="Akapitzlist"/>
        <w:numPr>
          <w:ilvl w:val="0"/>
          <w:numId w:val="14"/>
        </w:numPr>
        <w:ind w:left="357" w:hanging="357"/>
        <w:jc w:val="both"/>
        <w:rPr>
          <w:rFonts w:ascii="Times New Roman" w:hAnsi="Times New Roman" w:cs="Times New Roman"/>
          <w:b/>
          <w:bCs/>
          <w:sz w:val="24"/>
          <w:szCs w:val="24"/>
          <w:lang w:val="x-none"/>
        </w:rPr>
      </w:pPr>
      <w:r w:rsidRPr="00B2603D">
        <w:rPr>
          <w:rFonts w:ascii="Times New Roman" w:hAnsi="Times New Roman" w:cs="Times New Roman"/>
          <w:b/>
          <w:bCs/>
          <w:sz w:val="24"/>
          <w:szCs w:val="24"/>
          <w:lang w:val="x-none"/>
        </w:rPr>
        <w:t>Rodzaj i częstotliwość odbioru odpadów komunalnych:</w:t>
      </w:r>
    </w:p>
    <w:p w14:paraId="7B2FD38C" w14:textId="3E7E968A" w:rsidR="00B2603D" w:rsidRPr="00B2603D" w:rsidRDefault="00B2603D" w:rsidP="00764D8A">
      <w:pPr>
        <w:numPr>
          <w:ilvl w:val="0"/>
          <w:numId w:val="11"/>
        </w:numPr>
        <w:tabs>
          <w:tab w:val="num" w:pos="567"/>
        </w:tabs>
        <w:ind w:left="641" w:hanging="357"/>
        <w:jc w:val="both"/>
        <w:rPr>
          <w:rFonts w:ascii="Times New Roman" w:hAnsi="Times New Roman" w:cs="Times New Roman"/>
          <w:sz w:val="24"/>
          <w:szCs w:val="24"/>
          <w:lang w:val="x-none"/>
        </w:rPr>
      </w:pPr>
      <w:r w:rsidRPr="00B2603D">
        <w:rPr>
          <w:rFonts w:ascii="Times New Roman" w:hAnsi="Times New Roman" w:cs="Times New Roman"/>
          <w:sz w:val="24"/>
          <w:szCs w:val="24"/>
          <w:lang w:val="x-none"/>
        </w:rPr>
        <w:t>niesegregowane (zmieszane) odpady komunalne (20 03 01)</w:t>
      </w:r>
      <w:r w:rsidRPr="00B2603D">
        <w:rPr>
          <w:rFonts w:ascii="Times New Roman" w:hAnsi="Times New Roman" w:cs="Times New Roman"/>
          <w:sz w:val="24"/>
          <w:szCs w:val="24"/>
        </w:rPr>
        <w:t xml:space="preserve"> oraz odpady ulegające biodegradacji (20 02 01)</w:t>
      </w:r>
      <w:r w:rsidRPr="00B2603D">
        <w:rPr>
          <w:rFonts w:ascii="Times New Roman" w:hAnsi="Times New Roman" w:cs="Times New Roman"/>
          <w:sz w:val="24"/>
          <w:szCs w:val="24"/>
          <w:lang w:val="x-none"/>
        </w:rPr>
        <w:t>, zgromadzone wyłącznie</w:t>
      </w:r>
      <w:r w:rsidRPr="00B2603D">
        <w:rPr>
          <w:rFonts w:ascii="Times New Roman" w:hAnsi="Times New Roman" w:cs="Times New Roman"/>
          <w:sz w:val="24"/>
          <w:szCs w:val="24"/>
        </w:rPr>
        <w:t xml:space="preserve"> </w:t>
      </w:r>
      <w:r w:rsidRPr="00B2603D">
        <w:rPr>
          <w:rFonts w:ascii="Times New Roman" w:hAnsi="Times New Roman" w:cs="Times New Roman"/>
          <w:sz w:val="24"/>
          <w:szCs w:val="24"/>
          <w:lang w:val="x-none"/>
        </w:rPr>
        <w:t>w specjalistycznych pojemnikach lub kontenerach</w:t>
      </w:r>
      <w:r w:rsidRPr="00B2603D">
        <w:rPr>
          <w:rFonts w:ascii="Times New Roman" w:hAnsi="Times New Roman" w:cs="Times New Roman"/>
          <w:sz w:val="24"/>
          <w:szCs w:val="24"/>
        </w:rPr>
        <w:t xml:space="preserve"> oraz w workach na odpady zielone (BIO) </w:t>
      </w:r>
      <w:r w:rsidRPr="00B2603D">
        <w:rPr>
          <w:rFonts w:ascii="Times New Roman" w:hAnsi="Times New Roman" w:cs="Times New Roman"/>
          <w:sz w:val="24"/>
          <w:szCs w:val="24"/>
          <w:lang w:val="x-none"/>
        </w:rPr>
        <w:t>odbierane będą:</w:t>
      </w:r>
    </w:p>
    <w:p w14:paraId="29A2EFA1" w14:textId="77777777" w:rsidR="00B2603D" w:rsidRPr="00B2603D" w:rsidRDefault="00B2603D" w:rsidP="00764D8A">
      <w:pPr>
        <w:numPr>
          <w:ilvl w:val="0"/>
          <w:numId w:val="13"/>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 xml:space="preserve">z terenów zabudowy jednorodzinnej, wielorodzinnej do siedmiu lokali mieszkalnych włącznie – co 2 (dwa) tygodnie, </w:t>
      </w:r>
      <w:r w:rsidRPr="00B2603D">
        <w:rPr>
          <w:rFonts w:ascii="Times New Roman" w:hAnsi="Times New Roman" w:cs="Times New Roman"/>
          <w:sz w:val="24"/>
          <w:szCs w:val="24"/>
          <w:u w:val="single"/>
        </w:rPr>
        <w:t>(sugestia, aby to był ten sam dzień tygodnia); </w:t>
      </w:r>
    </w:p>
    <w:p w14:paraId="65B485F5" w14:textId="467D4F5D" w:rsidR="00B2603D" w:rsidRPr="00B2603D" w:rsidRDefault="00B2603D" w:rsidP="00764D8A">
      <w:pPr>
        <w:numPr>
          <w:ilvl w:val="0"/>
          <w:numId w:val="13"/>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z terenów zabudowy wielorodzinnej powyżej siedmiu lokali mieszkalnych -  co 2 (dwa) tygodnie</w:t>
      </w:r>
      <w:r w:rsidR="00764D8A">
        <w:rPr>
          <w:rFonts w:ascii="Times New Roman" w:hAnsi="Times New Roman" w:cs="Times New Roman"/>
          <w:sz w:val="24"/>
          <w:szCs w:val="24"/>
        </w:rPr>
        <w:t>;</w:t>
      </w:r>
    </w:p>
    <w:p w14:paraId="482948D0" w14:textId="77777777" w:rsidR="00B2603D" w:rsidRPr="00B2603D" w:rsidRDefault="00B2603D" w:rsidP="00764D8A">
      <w:pPr>
        <w:numPr>
          <w:ilvl w:val="0"/>
          <w:numId w:val="13"/>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 xml:space="preserve"> z terenów nieruchomości, na których nie zamieszkują mieszkańcy, a powstają odpady komunalne -  co 2 (dwa) tygodnie, </w:t>
      </w:r>
      <w:r w:rsidRPr="00B2603D">
        <w:rPr>
          <w:rFonts w:ascii="Times New Roman" w:hAnsi="Times New Roman" w:cs="Times New Roman"/>
          <w:sz w:val="24"/>
          <w:szCs w:val="24"/>
          <w:u w:val="single"/>
        </w:rPr>
        <w:t>(sugestia, aby to był ten sam dzień tygodnia);</w:t>
      </w:r>
    </w:p>
    <w:p w14:paraId="304C57F3" w14:textId="109E9870" w:rsidR="00B2603D" w:rsidRPr="00B2603D" w:rsidRDefault="00764D8A" w:rsidP="00764D8A">
      <w:pPr>
        <w:numPr>
          <w:ilvl w:val="0"/>
          <w:numId w:val="13"/>
        </w:numPr>
        <w:ind w:left="754" w:hanging="357"/>
        <w:jc w:val="both"/>
        <w:rPr>
          <w:rFonts w:ascii="Times New Roman" w:hAnsi="Times New Roman" w:cs="Times New Roman"/>
          <w:sz w:val="24"/>
          <w:szCs w:val="24"/>
          <w:u w:val="single"/>
        </w:rPr>
      </w:pPr>
      <w:bookmarkStart w:id="0" w:name="_Hlk143253121"/>
      <w:r>
        <w:rPr>
          <w:rFonts w:ascii="Times New Roman" w:hAnsi="Times New Roman" w:cs="Times New Roman"/>
          <w:sz w:val="24"/>
          <w:szCs w:val="24"/>
        </w:rPr>
        <w:t>z terenów nieruchomości, na której znajdują się</w:t>
      </w:r>
      <w:r w:rsidR="00B2603D" w:rsidRPr="00B2603D">
        <w:rPr>
          <w:rFonts w:ascii="Times New Roman" w:hAnsi="Times New Roman" w:cs="Times New Roman"/>
          <w:sz w:val="24"/>
          <w:szCs w:val="24"/>
        </w:rPr>
        <w:t xml:space="preserve"> </w:t>
      </w:r>
      <w:r>
        <w:rPr>
          <w:rFonts w:ascii="Times New Roman" w:hAnsi="Times New Roman" w:cs="Times New Roman"/>
          <w:sz w:val="24"/>
          <w:szCs w:val="24"/>
        </w:rPr>
        <w:t>domki letniskowe lub innych nieruchomości wykorzystywanych na cele</w:t>
      </w:r>
      <w:r w:rsidR="00B2603D" w:rsidRPr="00B2603D">
        <w:rPr>
          <w:rFonts w:ascii="Times New Roman" w:hAnsi="Times New Roman" w:cs="Times New Roman"/>
          <w:sz w:val="24"/>
          <w:szCs w:val="24"/>
        </w:rPr>
        <w:t xml:space="preserve"> rekreacyjno – wypoczynkowe</w:t>
      </w:r>
      <w:r>
        <w:rPr>
          <w:rFonts w:ascii="Times New Roman" w:hAnsi="Times New Roman" w:cs="Times New Roman"/>
          <w:sz w:val="24"/>
          <w:szCs w:val="24"/>
        </w:rPr>
        <w:t xml:space="preserve"> </w:t>
      </w:r>
      <w:r w:rsidR="00B2603D" w:rsidRPr="00B2603D">
        <w:rPr>
          <w:rFonts w:ascii="Times New Roman" w:hAnsi="Times New Roman" w:cs="Times New Roman"/>
          <w:sz w:val="24"/>
          <w:szCs w:val="24"/>
        </w:rPr>
        <w:t>–  co 2 (dwa tygodnie), </w:t>
      </w:r>
      <w:r w:rsidR="00B2603D" w:rsidRPr="00B2603D">
        <w:rPr>
          <w:rFonts w:ascii="Times New Roman" w:hAnsi="Times New Roman" w:cs="Times New Roman"/>
          <w:sz w:val="24"/>
          <w:szCs w:val="24"/>
          <w:u w:val="single"/>
        </w:rPr>
        <w:t>(sugestia, aby to był ten sam dzień tygodnia);</w:t>
      </w:r>
    </w:p>
    <w:bookmarkEnd w:id="0"/>
    <w:p w14:paraId="46E7143F" w14:textId="2F4AC519" w:rsidR="00B2603D" w:rsidRPr="00B2603D" w:rsidRDefault="00B2603D" w:rsidP="00764D8A">
      <w:pPr>
        <w:pStyle w:val="Akapitzlist"/>
        <w:numPr>
          <w:ilvl w:val="0"/>
          <w:numId w:val="16"/>
        </w:numPr>
        <w:ind w:left="641" w:hanging="357"/>
        <w:jc w:val="both"/>
        <w:rPr>
          <w:rFonts w:ascii="Times New Roman" w:hAnsi="Times New Roman" w:cs="Times New Roman"/>
          <w:sz w:val="24"/>
          <w:szCs w:val="24"/>
          <w:u w:val="single"/>
        </w:rPr>
      </w:pPr>
      <w:r w:rsidRPr="00B2603D">
        <w:rPr>
          <w:rFonts w:ascii="Times New Roman" w:hAnsi="Times New Roman" w:cs="Times New Roman"/>
          <w:sz w:val="24"/>
          <w:szCs w:val="24"/>
        </w:rPr>
        <w:t xml:space="preserve">segregowane odpady komunalne papier i tektura oraz opakowania z papieru i tektury </w:t>
      </w:r>
      <w:r w:rsidR="00764D8A">
        <w:rPr>
          <w:rFonts w:ascii="Times New Roman" w:hAnsi="Times New Roman" w:cs="Times New Roman"/>
          <w:sz w:val="24"/>
          <w:szCs w:val="24"/>
        </w:rPr>
        <w:br/>
      </w:r>
      <w:r w:rsidRPr="00B2603D">
        <w:rPr>
          <w:rFonts w:ascii="Times New Roman" w:hAnsi="Times New Roman" w:cs="Times New Roman"/>
          <w:sz w:val="24"/>
          <w:szCs w:val="24"/>
        </w:rPr>
        <w:t>(20 01 01 i 15 01 01), szkło oraz opakowania ze szkła (20 01 02 i 15 01 07) odbierane będą: </w:t>
      </w:r>
    </w:p>
    <w:p w14:paraId="1D723668" w14:textId="6084363B" w:rsidR="00B2603D" w:rsidRPr="00B2603D" w:rsidRDefault="00B2603D" w:rsidP="00764D8A">
      <w:pPr>
        <w:pStyle w:val="Akapitzlist"/>
        <w:numPr>
          <w:ilvl w:val="0"/>
          <w:numId w:val="17"/>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z terenów zabudowy jednorodzinnej, wielorodzinnej do siedmiu lokali mieszkalnych włącznie - 1 raz na</w:t>
      </w:r>
      <w:r w:rsidR="00F02CB0">
        <w:rPr>
          <w:rFonts w:ascii="Times New Roman" w:hAnsi="Times New Roman" w:cs="Times New Roman"/>
          <w:sz w:val="24"/>
          <w:szCs w:val="24"/>
        </w:rPr>
        <w:t xml:space="preserve"> 2</w:t>
      </w:r>
      <w:r w:rsidRPr="00B2603D">
        <w:rPr>
          <w:rFonts w:ascii="Times New Roman" w:hAnsi="Times New Roman" w:cs="Times New Roman"/>
          <w:sz w:val="24"/>
          <w:szCs w:val="24"/>
        </w:rPr>
        <w:t xml:space="preserve">  miesiąc</w:t>
      </w:r>
      <w:r w:rsidR="00F02CB0">
        <w:rPr>
          <w:rFonts w:ascii="Times New Roman" w:hAnsi="Times New Roman" w:cs="Times New Roman"/>
          <w:sz w:val="24"/>
          <w:szCs w:val="24"/>
        </w:rPr>
        <w:t>e</w:t>
      </w:r>
      <w:r w:rsidR="00F23510">
        <w:rPr>
          <w:rFonts w:ascii="Times New Roman" w:hAnsi="Times New Roman" w:cs="Times New Roman"/>
          <w:sz w:val="24"/>
          <w:szCs w:val="24"/>
        </w:rPr>
        <w:t xml:space="preserve"> </w:t>
      </w:r>
      <w:r w:rsidR="00F02CB0">
        <w:rPr>
          <w:rFonts w:ascii="Times New Roman" w:hAnsi="Times New Roman" w:cs="Times New Roman"/>
          <w:sz w:val="24"/>
          <w:szCs w:val="24"/>
        </w:rPr>
        <w:t>-</w:t>
      </w:r>
      <w:r w:rsidRPr="00B2603D">
        <w:rPr>
          <w:rFonts w:ascii="Times New Roman" w:hAnsi="Times New Roman" w:cs="Times New Roman"/>
          <w:sz w:val="24"/>
          <w:szCs w:val="24"/>
        </w:rPr>
        <w:t xml:space="preserve"> system workowy; </w:t>
      </w:r>
    </w:p>
    <w:p w14:paraId="0A600BA1" w14:textId="4AAB9B0B" w:rsidR="00B2603D" w:rsidRPr="00B2603D" w:rsidRDefault="00B2603D" w:rsidP="00764D8A">
      <w:pPr>
        <w:pStyle w:val="Akapitzlist"/>
        <w:numPr>
          <w:ilvl w:val="0"/>
          <w:numId w:val="17"/>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 xml:space="preserve">z terenów zabudowy wielorodzinnej powyżej siedmiu lokali mieszkalnych -                </w:t>
      </w:r>
      <w:r w:rsidRPr="00B2603D">
        <w:rPr>
          <w:rFonts w:ascii="Times New Roman" w:hAnsi="Times New Roman" w:cs="Times New Roman"/>
          <w:sz w:val="24"/>
          <w:szCs w:val="24"/>
          <w:u w:val="single"/>
        </w:rPr>
        <w:t xml:space="preserve"> </w:t>
      </w:r>
      <w:r w:rsidRPr="00B2603D">
        <w:rPr>
          <w:rFonts w:ascii="Times New Roman" w:hAnsi="Times New Roman" w:cs="Times New Roman"/>
          <w:sz w:val="24"/>
          <w:szCs w:val="24"/>
        </w:rPr>
        <w:t xml:space="preserve">1 (jeden) raz na </w:t>
      </w:r>
      <w:r w:rsidR="00F02CB0">
        <w:rPr>
          <w:rFonts w:ascii="Times New Roman" w:hAnsi="Times New Roman" w:cs="Times New Roman"/>
          <w:sz w:val="24"/>
          <w:szCs w:val="24"/>
        </w:rPr>
        <w:t xml:space="preserve">2 </w:t>
      </w:r>
      <w:r w:rsidRPr="00B2603D">
        <w:rPr>
          <w:rFonts w:ascii="Times New Roman" w:hAnsi="Times New Roman" w:cs="Times New Roman"/>
          <w:sz w:val="24"/>
          <w:szCs w:val="24"/>
        </w:rPr>
        <w:t>miesiąc</w:t>
      </w:r>
      <w:r w:rsidR="00F02CB0">
        <w:rPr>
          <w:rFonts w:ascii="Times New Roman" w:hAnsi="Times New Roman" w:cs="Times New Roman"/>
          <w:sz w:val="24"/>
          <w:szCs w:val="24"/>
        </w:rPr>
        <w:t>e</w:t>
      </w:r>
      <w:r w:rsidR="00BD201F">
        <w:rPr>
          <w:rFonts w:ascii="Times New Roman" w:hAnsi="Times New Roman" w:cs="Times New Roman"/>
          <w:sz w:val="24"/>
          <w:szCs w:val="24"/>
        </w:rPr>
        <w:t xml:space="preserve"> </w:t>
      </w:r>
      <w:r w:rsidR="00F02CB0">
        <w:rPr>
          <w:rFonts w:ascii="Times New Roman" w:hAnsi="Times New Roman" w:cs="Times New Roman"/>
          <w:sz w:val="24"/>
          <w:szCs w:val="24"/>
        </w:rPr>
        <w:t>-</w:t>
      </w:r>
      <w:r w:rsidRPr="00B2603D">
        <w:rPr>
          <w:rFonts w:ascii="Times New Roman" w:hAnsi="Times New Roman" w:cs="Times New Roman"/>
          <w:sz w:val="24"/>
          <w:szCs w:val="24"/>
        </w:rPr>
        <w:t xml:space="preserve"> pojemniki DZWONY</w:t>
      </w:r>
      <w:r w:rsidR="00764D8A">
        <w:rPr>
          <w:rFonts w:ascii="Times New Roman" w:hAnsi="Times New Roman" w:cs="Times New Roman"/>
          <w:sz w:val="24"/>
          <w:szCs w:val="24"/>
        </w:rPr>
        <w:t>;</w:t>
      </w:r>
    </w:p>
    <w:p w14:paraId="5652D90F" w14:textId="4BD5630D" w:rsidR="00B2603D" w:rsidRPr="00B2603D" w:rsidRDefault="00B2603D" w:rsidP="00764D8A">
      <w:pPr>
        <w:pStyle w:val="Akapitzlist"/>
        <w:numPr>
          <w:ilvl w:val="0"/>
          <w:numId w:val="17"/>
        </w:numPr>
        <w:ind w:left="754" w:hanging="357"/>
        <w:jc w:val="both"/>
        <w:rPr>
          <w:rFonts w:ascii="Times New Roman" w:hAnsi="Times New Roman" w:cs="Times New Roman"/>
          <w:sz w:val="24"/>
          <w:szCs w:val="24"/>
          <w:u w:val="single"/>
        </w:rPr>
      </w:pPr>
      <w:r w:rsidRPr="00B2603D">
        <w:rPr>
          <w:rFonts w:ascii="Times New Roman" w:hAnsi="Times New Roman" w:cs="Times New Roman"/>
          <w:sz w:val="24"/>
          <w:szCs w:val="24"/>
        </w:rPr>
        <w:t xml:space="preserve">z terenów nieruchomości, na których nie zamieszkują mieszkańcy, a powstają odpady komunalne – 1 raz na </w:t>
      </w:r>
      <w:r w:rsidR="00F02CB0">
        <w:rPr>
          <w:rFonts w:ascii="Times New Roman" w:hAnsi="Times New Roman" w:cs="Times New Roman"/>
          <w:sz w:val="24"/>
          <w:szCs w:val="24"/>
        </w:rPr>
        <w:t xml:space="preserve">2 </w:t>
      </w:r>
      <w:r w:rsidRPr="00B2603D">
        <w:rPr>
          <w:rFonts w:ascii="Times New Roman" w:hAnsi="Times New Roman" w:cs="Times New Roman"/>
          <w:sz w:val="24"/>
          <w:szCs w:val="24"/>
        </w:rPr>
        <w:t>miesiąc</w:t>
      </w:r>
      <w:r w:rsidR="00F02CB0">
        <w:rPr>
          <w:rFonts w:ascii="Times New Roman" w:hAnsi="Times New Roman" w:cs="Times New Roman"/>
          <w:sz w:val="24"/>
          <w:szCs w:val="24"/>
        </w:rPr>
        <w:t>e</w:t>
      </w:r>
      <w:r w:rsidRPr="00B2603D">
        <w:rPr>
          <w:rFonts w:ascii="Times New Roman" w:hAnsi="Times New Roman" w:cs="Times New Roman"/>
          <w:sz w:val="24"/>
          <w:szCs w:val="24"/>
        </w:rPr>
        <w:t>;</w:t>
      </w:r>
    </w:p>
    <w:p w14:paraId="5ED2EDF7" w14:textId="7849E687" w:rsidR="00764D8A" w:rsidRPr="00764D8A" w:rsidRDefault="00764D8A" w:rsidP="00764D8A">
      <w:pPr>
        <w:pStyle w:val="Akapitzlist"/>
        <w:numPr>
          <w:ilvl w:val="0"/>
          <w:numId w:val="17"/>
        </w:numPr>
        <w:ind w:left="754" w:hanging="357"/>
        <w:jc w:val="both"/>
        <w:rPr>
          <w:rFonts w:ascii="Times New Roman" w:hAnsi="Times New Roman" w:cs="Times New Roman"/>
          <w:sz w:val="24"/>
          <w:szCs w:val="24"/>
        </w:rPr>
      </w:pPr>
      <w:r w:rsidRPr="00764D8A">
        <w:rPr>
          <w:rFonts w:ascii="Times New Roman" w:hAnsi="Times New Roman" w:cs="Times New Roman"/>
          <w:sz w:val="24"/>
          <w:szCs w:val="24"/>
        </w:rPr>
        <w:t>z terenów nieruchomości, na której znajdują się domki letniskowe lub innych nieruchomości wykorzystywanych na cele rekreacyjno</w:t>
      </w:r>
      <w:r w:rsidR="00F23510">
        <w:rPr>
          <w:rFonts w:ascii="Times New Roman" w:hAnsi="Times New Roman" w:cs="Times New Roman"/>
          <w:sz w:val="24"/>
          <w:szCs w:val="24"/>
        </w:rPr>
        <w:t xml:space="preserve"> - </w:t>
      </w:r>
      <w:r w:rsidRPr="00764D8A">
        <w:rPr>
          <w:rFonts w:ascii="Times New Roman" w:hAnsi="Times New Roman" w:cs="Times New Roman"/>
          <w:sz w:val="24"/>
          <w:szCs w:val="24"/>
        </w:rPr>
        <w:t>wypoczynkowe</w:t>
      </w:r>
      <w:r w:rsidR="00F23510">
        <w:rPr>
          <w:rFonts w:ascii="Times New Roman" w:hAnsi="Times New Roman" w:cs="Times New Roman"/>
          <w:sz w:val="24"/>
          <w:szCs w:val="24"/>
        </w:rPr>
        <w:t xml:space="preserve"> - </w:t>
      </w:r>
      <w:r w:rsidR="00F02CB0">
        <w:rPr>
          <w:rFonts w:ascii="Times New Roman" w:hAnsi="Times New Roman" w:cs="Times New Roman"/>
          <w:sz w:val="24"/>
          <w:szCs w:val="24"/>
        </w:rPr>
        <w:t>1 raz na 2 miesiące</w:t>
      </w:r>
      <w:r w:rsidRPr="00764D8A">
        <w:rPr>
          <w:rFonts w:ascii="Times New Roman" w:hAnsi="Times New Roman" w:cs="Times New Roman"/>
          <w:sz w:val="24"/>
          <w:szCs w:val="24"/>
        </w:rPr>
        <w:t>;</w:t>
      </w:r>
    </w:p>
    <w:p w14:paraId="78DF6943" w14:textId="77777777" w:rsidR="00B2603D" w:rsidRPr="00B2603D" w:rsidRDefault="00B2603D" w:rsidP="00764D8A">
      <w:pPr>
        <w:pStyle w:val="Akapitzlist"/>
        <w:numPr>
          <w:ilvl w:val="0"/>
          <w:numId w:val="18"/>
        </w:numPr>
        <w:jc w:val="both"/>
        <w:rPr>
          <w:rFonts w:ascii="Times New Roman" w:hAnsi="Times New Roman" w:cs="Times New Roman"/>
          <w:vanish/>
          <w:sz w:val="24"/>
          <w:szCs w:val="24"/>
        </w:rPr>
      </w:pPr>
    </w:p>
    <w:p w14:paraId="0E6907F9" w14:textId="77777777" w:rsidR="00B2603D" w:rsidRPr="00B2603D" w:rsidRDefault="00B2603D" w:rsidP="00764D8A">
      <w:pPr>
        <w:pStyle w:val="Akapitzlist"/>
        <w:numPr>
          <w:ilvl w:val="0"/>
          <w:numId w:val="18"/>
        </w:numPr>
        <w:jc w:val="both"/>
        <w:rPr>
          <w:rFonts w:ascii="Times New Roman" w:hAnsi="Times New Roman" w:cs="Times New Roman"/>
          <w:vanish/>
          <w:sz w:val="24"/>
          <w:szCs w:val="24"/>
        </w:rPr>
      </w:pPr>
    </w:p>
    <w:p w14:paraId="21213D09" w14:textId="77777777" w:rsidR="00B2603D" w:rsidRPr="00B2603D" w:rsidRDefault="00B2603D" w:rsidP="00764D8A">
      <w:pPr>
        <w:pStyle w:val="Akapitzlist"/>
        <w:numPr>
          <w:ilvl w:val="0"/>
          <w:numId w:val="18"/>
        </w:numPr>
        <w:ind w:left="641" w:hanging="357"/>
        <w:jc w:val="both"/>
        <w:rPr>
          <w:rFonts w:ascii="Times New Roman" w:hAnsi="Times New Roman" w:cs="Times New Roman"/>
          <w:sz w:val="24"/>
          <w:szCs w:val="24"/>
        </w:rPr>
      </w:pPr>
      <w:r w:rsidRPr="00B2603D">
        <w:rPr>
          <w:rFonts w:ascii="Times New Roman" w:hAnsi="Times New Roman" w:cs="Times New Roman"/>
          <w:sz w:val="24"/>
          <w:szCs w:val="24"/>
        </w:rPr>
        <w:t>segregowane odpady komunalne razem: tworzywa sztuczne oraz opakowania z tworzyw sztucznych (20 01 39 i 15 01 02),  opakowania wielomateriałowe ulegające biodegradacji w tym odzież i tekstylia (20 01 10, 20 01 11, 15 01 05, 15 01 06), metale oraz opakowania metalowe ( 20 01 40, 15 01 04) odbierane będą:</w:t>
      </w:r>
    </w:p>
    <w:p w14:paraId="1702B387" w14:textId="77777777" w:rsidR="00B2603D" w:rsidRPr="00B2603D" w:rsidRDefault="00B2603D" w:rsidP="00764D8A">
      <w:pPr>
        <w:pStyle w:val="Akapitzlist"/>
        <w:numPr>
          <w:ilvl w:val="0"/>
          <w:numId w:val="19"/>
        </w:numPr>
        <w:ind w:left="754" w:hanging="357"/>
        <w:jc w:val="both"/>
        <w:rPr>
          <w:rFonts w:ascii="Times New Roman" w:hAnsi="Times New Roman" w:cs="Times New Roman"/>
          <w:sz w:val="24"/>
          <w:szCs w:val="24"/>
        </w:rPr>
      </w:pPr>
      <w:r w:rsidRPr="00B2603D">
        <w:rPr>
          <w:rFonts w:ascii="Times New Roman" w:hAnsi="Times New Roman" w:cs="Times New Roman"/>
          <w:sz w:val="24"/>
          <w:szCs w:val="24"/>
        </w:rPr>
        <w:t>z terenów zabudowy jednorodzinnej, wielorodzinnej do siedmiu lokali mieszkalnych włącznie - 1 raz na miesiąc system workowy;</w:t>
      </w:r>
    </w:p>
    <w:p w14:paraId="3623D6E9" w14:textId="6D29C237" w:rsidR="00B2603D" w:rsidRPr="00B2603D" w:rsidRDefault="00B2603D" w:rsidP="00764D8A">
      <w:pPr>
        <w:pStyle w:val="Akapitzlist"/>
        <w:numPr>
          <w:ilvl w:val="0"/>
          <w:numId w:val="19"/>
        </w:numPr>
        <w:ind w:left="754" w:hanging="357"/>
        <w:jc w:val="both"/>
        <w:rPr>
          <w:rFonts w:ascii="Times New Roman" w:hAnsi="Times New Roman" w:cs="Times New Roman"/>
          <w:sz w:val="24"/>
          <w:szCs w:val="24"/>
        </w:rPr>
      </w:pPr>
      <w:r w:rsidRPr="00B2603D">
        <w:rPr>
          <w:rFonts w:ascii="Times New Roman" w:hAnsi="Times New Roman" w:cs="Times New Roman"/>
          <w:sz w:val="24"/>
          <w:szCs w:val="24"/>
        </w:rPr>
        <w:t>z terenów zabudowy wielorodzinnej powyżej siedmiu lokali mieszkalnych - 1 raz na miesiąc pojemniki DZWONY</w:t>
      </w:r>
      <w:r w:rsidR="00F02CB0">
        <w:rPr>
          <w:rFonts w:ascii="Times New Roman" w:hAnsi="Times New Roman" w:cs="Times New Roman"/>
          <w:sz w:val="24"/>
          <w:szCs w:val="24"/>
        </w:rPr>
        <w:t>;</w:t>
      </w:r>
    </w:p>
    <w:p w14:paraId="25ADCA71" w14:textId="77777777" w:rsidR="00B2603D" w:rsidRPr="00B2603D" w:rsidRDefault="00B2603D" w:rsidP="00F02CB0">
      <w:pPr>
        <w:pStyle w:val="Akapitzlist"/>
        <w:numPr>
          <w:ilvl w:val="0"/>
          <w:numId w:val="19"/>
        </w:numPr>
        <w:spacing w:after="0"/>
        <w:ind w:left="754" w:hanging="357"/>
        <w:jc w:val="both"/>
        <w:rPr>
          <w:rFonts w:ascii="Times New Roman" w:hAnsi="Times New Roman" w:cs="Times New Roman"/>
          <w:sz w:val="24"/>
          <w:szCs w:val="24"/>
        </w:rPr>
      </w:pPr>
      <w:r w:rsidRPr="00B2603D">
        <w:rPr>
          <w:rFonts w:ascii="Times New Roman" w:hAnsi="Times New Roman" w:cs="Times New Roman"/>
          <w:sz w:val="24"/>
          <w:szCs w:val="24"/>
        </w:rPr>
        <w:t>z terenów nieruchomości, na których nie zamieszkują mieszkańcy, a powstają odpady komunalne - 1 raz na miesiąc system workowy;</w:t>
      </w:r>
    </w:p>
    <w:p w14:paraId="5154FEE2" w14:textId="4DFB587D" w:rsidR="00F02CB0" w:rsidRPr="00B2603D" w:rsidRDefault="00F02CB0" w:rsidP="00F02CB0">
      <w:pPr>
        <w:numPr>
          <w:ilvl w:val="0"/>
          <w:numId w:val="13"/>
        </w:numPr>
        <w:spacing w:after="0"/>
        <w:ind w:left="754" w:hanging="357"/>
        <w:jc w:val="both"/>
        <w:rPr>
          <w:rFonts w:ascii="Times New Roman" w:hAnsi="Times New Roman" w:cs="Times New Roman"/>
          <w:sz w:val="24"/>
          <w:szCs w:val="24"/>
          <w:u w:val="single"/>
        </w:rPr>
      </w:pPr>
      <w:r>
        <w:rPr>
          <w:rFonts w:ascii="Times New Roman" w:hAnsi="Times New Roman" w:cs="Times New Roman"/>
          <w:sz w:val="24"/>
          <w:szCs w:val="24"/>
        </w:rPr>
        <w:t>z terenów nieruchomości, na której znajdują się</w:t>
      </w:r>
      <w:r w:rsidRPr="00B2603D">
        <w:rPr>
          <w:rFonts w:ascii="Times New Roman" w:hAnsi="Times New Roman" w:cs="Times New Roman"/>
          <w:sz w:val="24"/>
          <w:szCs w:val="24"/>
        </w:rPr>
        <w:t xml:space="preserve"> </w:t>
      </w:r>
      <w:r>
        <w:rPr>
          <w:rFonts w:ascii="Times New Roman" w:hAnsi="Times New Roman" w:cs="Times New Roman"/>
          <w:sz w:val="24"/>
          <w:szCs w:val="24"/>
        </w:rPr>
        <w:t>domki letniskowe lub innych nieruchomości wykorzystywanych na cele</w:t>
      </w:r>
      <w:r w:rsidRPr="00B2603D">
        <w:rPr>
          <w:rFonts w:ascii="Times New Roman" w:hAnsi="Times New Roman" w:cs="Times New Roman"/>
          <w:sz w:val="24"/>
          <w:szCs w:val="24"/>
        </w:rPr>
        <w:t xml:space="preserve"> rekreacyjno</w:t>
      </w:r>
      <w:r w:rsidR="00680192">
        <w:rPr>
          <w:rFonts w:ascii="Times New Roman" w:hAnsi="Times New Roman" w:cs="Times New Roman"/>
          <w:sz w:val="24"/>
          <w:szCs w:val="24"/>
        </w:rPr>
        <w:t xml:space="preserve"> – </w:t>
      </w:r>
      <w:r w:rsidRPr="00B2603D">
        <w:rPr>
          <w:rFonts w:ascii="Times New Roman" w:hAnsi="Times New Roman" w:cs="Times New Roman"/>
          <w:sz w:val="24"/>
          <w:szCs w:val="24"/>
        </w:rPr>
        <w:t>wypoczynkowe</w:t>
      </w:r>
      <w:r w:rsidR="00680192">
        <w:rPr>
          <w:rFonts w:ascii="Times New Roman" w:hAnsi="Times New Roman" w:cs="Times New Roman"/>
          <w:sz w:val="24"/>
          <w:szCs w:val="24"/>
        </w:rPr>
        <w:t xml:space="preserve"> - </w:t>
      </w:r>
      <w:r>
        <w:rPr>
          <w:rFonts w:ascii="Times New Roman" w:hAnsi="Times New Roman" w:cs="Times New Roman"/>
          <w:sz w:val="24"/>
          <w:szCs w:val="24"/>
        </w:rPr>
        <w:t>1 raz na miesiąc</w:t>
      </w:r>
      <w:r w:rsidR="00680192">
        <w:rPr>
          <w:rFonts w:ascii="Times New Roman" w:hAnsi="Times New Roman" w:cs="Times New Roman"/>
          <w:sz w:val="24"/>
          <w:szCs w:val="24"/>
        </w:rPr>
        <w:t xml:space="preserve"> </w:t>
      </w:r>
      <w:r>
        <w:rPr>
          <w:rFonts w:ascii="Times New Roman" w:hAnsi="Times New Roman" w:cs="Times New Roman"/>
          <w:sz w:val="24"/>
          <w:szCs w:val="24"/>
        </w:rPr>
        <w:t>- system workowy;</w:t>
      </w:r>
    </w:p>
    <w:p w14:paraId="70D24F7A" w14:textId="23A209F2" w:rsidR="00B2603D" w:rsidRPr="00B2603D" w:rsidRDefault="00B2603D" w:rsidP="00764D8A">
      <w:pPr>
        <w:pStyle w:val="Akapitzlist"/>
        <w:numPr>
          <w:ilvl w:val="0"/>
          <w:numId w:val="18"/>
        </w:numPr>
        <w:tabs>
          <w:tab w:val="num" w:pos="567"/>
        </w:tabs>
        <w:ind w:left="641" w:hanging="357"/>
        <w:jc w:val="both"/>
        <w:rPr>
          <w:rFonts w:ascii="Times New Roman" w:hAnsi="Times New Roman" w:cs="Times New Roman"/>
          <w:sz w:val="24"/>
          <w:szCs w:val="24"/>
          <w:lang w:val="x-none"/>
        </w:rPr>
      </w:pPr>
      <w:r w:rsidRPr="00B2603D">
        <w:rPr>
          <w:rFonts w:ascii="Times New Roman" w:hAnsi="Times New Roman" w:cs="Times New Roman"/>
          <w:sz w:val="24"/>
          <w:szCs w:val="24"/>
          <w:lang w:val="x-none"/>
        </w:rPr>
        <w:lastRenderedPageBreak/>
        <w:t xml:space="preserve">Odpady zielone w tym skoszona trawa, liście, chwasty, drobne gałęzie i inne odpady roślinne, jeżeli nie będą poddane kompostowaniu w obrębie nieruchomości przez właściciela, będą </w:t>
      </w:r>
      <w:r w:rsidRPr="00B2603D">
        <w:rPr>
          <w:rFonts w:ascii="Times New Roman" w:hAnsi="Times New Roman" w:cs="Times New Roman"/>
          <w:sz w:val="24"/>
          <w:szCs w:val="24"/>
        </w:rPr>
        <w:t xml:space="preserve">odbierane zgodnie z harmonogramem lub można </w:t>
      </w:r>
      <w:r w:rsidR="008F4EB1">
        <w:rPr>
          <w:rFonts w:ascii="Times New Roman" w:hAnsi="Times New Roman" w:cs="Times New Roman"/>
          <w:sz w:val="24"/>
          <w:szCs w:val="24"/>
        </w:rPr>
        <w:t xml:space="preserve">będzie je </w:t>
      </w:r>
      <w:r w:rsidRPr="00B2603D">
        <w:rPr>
          <w:rFonts w:ascii="Times New Roman" w:hAnsi="Times New Roman" w:cs="Times New Roman"/>
          <w:sz w:val="24"/>
          <w:szCs w:val="24"/>
          <w:lang w:val="x-none"/>
        </w:rPr>
        <w:t>dostarcz</w:t>
      </w:r>
      <w:r w:rsidRPr="00B2603D">
        <w:rPr>
          <w:rFonts w:ascii="Times New Roman" w:hAnsi="Times New Roman" w:cs="Times New Roman"/>
          <w:sz w:val="24"/>
          <w:szCs w:val="24"/>
        </w:rPr>
        <w:t>yć</w:t>
      </w:r>
      <w:r w:rsidRPr="00B2603D">
        <w:rPr>
          <w:rFonts w:ascii="Times New Roman" w:hAnsi="Times New Roman" w:cs="Times New Roman"/>
          <w:sz w:val="24"/>
          <w:szCs w:val="24"/>
          <w:lang w:val="x-none"/>
        </w:rPr>
        <w:t xml:space="preserve"> do Punktu Selektywnego Zbierania Odpadów Komunalnych (PSZOK) w miejscowości Rogowo, ul. Jeziorna</w:t>
      </w:r>
      <w:r w:rsidRPr="00B2603D">
        <w:rPr>
          <w:rFonts w:ascii="Times New Roman" w:hAnsi="Times New Roman" w:cs="Times New Roman"/>
          <w:sz w:val="24"/>
          <w:szCs w:val="24"/>
        </w:rPr>
        <w:t xml:space="preserve"> 1a</w:t>
      </w:r>
      <w:r w:rsidR="008F4EB1">
        <w:rPr>
          <w:rFonts w:ascii="Times New Roman" w:hAnsi="Times New Roman" w:cs="Times New Roman"/>
          <w:sz w:val="24"/>
          <w:szCs w:val="24"/>
        </w:rPr>
        <w:t xml:space="preserve">, </w:t>
      </w:r>
      <w:r w:rsidR="008F4EB1" w:rsidRPr="00B2603D">
        <w:rPr>
          <w:rFonts w:ascii="Times New Roman" w:hAnsi="Times New Roman" w:cs="Times New Roman"/>
          <w:sz w:val="24"/>
          <w:szCs w:val="24"/>
          <w:lang w:val="x-none"/>
        </w:rPr>
        <w:t>własnym transportem przez właściciela</w:t>
      </w:r>
      <w:r w:rsidR="008F4EB1" w:rsidRPr="00B2603D">
        <w:rPr>
          <w:rFonts w:ascii="Times New Roman" w:hAnsi="Times New Roman" w:cs="Times New Roman"/>
          <w:sz w:val="24"/>
          <w:szCs w:val="24"/>
        </w:rPr>
        <w:t xml:space="preserve"> </w:t>
      </w:r>
      <w:r w:rsidR="008F4EB1" w:rsidRPr="00B2603D">
        <w:rPr>
          <w:rFonts w:ascii="Times New Roman" w:hAnsi="Times New Roman" w:cs="Times New Roman"/>
          <w:sz w:val="24"/>
          <w:szCs w:val="24"/>
          <w:lang w:val="x-none"/>
        </w:rPr>
        <w:t>nieruchomości</w:t>
      </w:r>
      <w:r w:rsidR="008F4EB1">
        <w:rPr>
          <w:rFonts w:ascii="Times New Roman" w:hAnsi="Times New Roman" w:cs="Times New Roman"/>
          <w:sz w:val="24"/>
          <w:szCs w:val="24"/>
          <w:lang w:val="x-none"/>
        </w:rPr>
        <w:t xml:space="preserve">; </w:t>
      </w:r>
    </w:p>
    <w:p w14:paraId="08A54734" w14:textId="706766B0" w:rsidR="00B2603D" w:rsidRPr="00B2603D" w:rsidRDefault="00F02CB0" w:rsidP="00764D8A">
      <w:pPr>
        <w:pStyle w:val="Akapitzlist"/>
        <w:numPr>
          <w:ilvl w:val="0"/>
          <w:numId w:val="18"/>
        </w:numPr>
        <w:tabs>
          <w:tab w:val="num" w:pos="567"/>
        </w:tabs>
        <w:ind w:left="641" w:hanging="357"/>
        <w:jc w:val="both"/>
        <w:rPr>
          <w:rFonts w:ascii="Times New Roman" w:hAnsi="Times New Roman" w:cs="Times New Roman"/>
          <w:sz w:val="24"/>
          <w:szCs w:val="24"/>
          <w:lang w:val="x-none"/>
        </w:rPr>
      </w:pPr>
      <w:r>
        <w:rPr>
          <w:rFonts w:ascii="Times New Roman" w:hAnsi="Times New Roman" w:cs="Times New Roman"/>
          <w:sz w:val="24"/>
          <w:szCs w:val="24"/>
        </w:rPr>
        <w:t>Materiały</w:t>
      </w:r>
      <w:r w:rsidR="00B2603D" w:rsidRPr="00B2603D">
        <w:rPr>
          <w:rFonts w:ascii="Times New Roman" w:hAnsi="Times New Roman" w:cs="Times New Roman"/>
          <w:sz w:val="24"/>
          <w:szCs w:val="24"/>
          <w:lang w:val="x-none"/>
        </w:rPr>
        <w:t xml:space="preserve"> budowlane i rozbiórkowe powstałe w wyniku remontów lub drobnych modernizacji obiektów na terenie nieruchomości, prowadzonych we własnym zakresie przez właściciela nieruchomości, na których nie jest wymagane pozwolenie na budowę lub rozbiórkę, bądź zgłoszenie robót właściciele nieruchomości będą dostarczać na własnym transportem do Punktu Selektywnej Zbiórki Odpadów Komunalnych      </w:t>
      </w:r>
      <w:r w:rsidR="00B2603D" w:rsidRPr="00B2603D">
        <w:rPr>
          <w:rFonts w:ascii="Times New Roman" w:hAnsi="Times New Roman" w:cs="Times New Roman"/>
          <w:sz w:val="24"/>
          <w:szCs w:val="24"/>
          <w:lang w:val="x-none"/>
        </w:rPr>
        <w:br/>
        <w:t xml:space="preserve"> w miejscowości Rogowo, ul. Jeziorna</w:t>
      </w:r>
      <w:r>
        <w:rPr>
          <w:rFonts w:ascii="Times New Roman" w:hAnsi="Times New Roman" w:cs="Times New Roman"/>
          <w:sz w:val="24"/>
          <w:szCs w:val="24"/>
        </w:rPr>
        <w:t xml:space="preserve"> lub na własny koszt zamówić kontener z firmy odbierającej tego typu odpady;</w:t>
      </w:r>
    </w:p>
    <w:p w14:paraId="3EC7A614" w14:textId="11050534" w:rsidR="00B2603D" w:rsidRPr="00B2603D" w:rsidRDefault="00B2603D" w:rsidP="00764D8A">
      <w:pPr>
        <w:pStyle w:val="Akapitzlist"/>
        <w:numPr>
          <w:ilvl w:val="0"/>
          <w:numId w:val="18"/>
        </w:numPr>
        <w:tabs>
          <w:tab w:val="num" w:pos="567"/>
        </w:tabs>
        <w:ind w:left="641" w:hanging="357"/>
        <w:jc w:val="both"/>
        <w:rPr>
          <w:rFonts w:ascii="Times New Roman" w:hAnsi="Times New Roman" w:cs="Times New Roman"/>
          <w:sz w:val="24"/>
          <w:szCs w:val="24"/>
          <w:lang w:val="x-none"/>
        </w:rPr>
      </w:pPr>
      <w:r w:rsidRPr="00B2603D">
        <w:rPr>
          <w:rFonts w:ascii="Times New Roman" w:hAnsi="Times New Roman" w:cs="Times New Roman"/>
          <w:sz w:val="24"/>
          <w:szCs w:val="24"/>
          <w:lang w:val="x-none"/>
        </w:rPr>
        <w:t>Wykonawca jest zobowiązany do odbierania:</w:t>
      </w:r>
    </w:p>
    <w:p w14:paraId="712ACA45" w14:textId="77777777" w:rsidR="00B2603D" w:rsidRPr="00B2603D" w:rsidRDefault="00B2603D" w:rsidP="00764D8A">
      <w:pPr>
        <w:pStyle w:val="Akapitzlist"/>
        <w:numPr>
          <w:ilvl w:val="0"/>
          <w:numId w:val="20"/>
        </w:numPr>
        <w:tabs>
          <w:tab w:val="num" w:pos="851"/>
        </w:tabs>
        <w:ind w:left="754" w:hanging="357"/>
        <w:jc w:val="both"/>
        <w:rPr>
          <w:rFonts w:ascii="Times New Roman" w:hAnsi="Times New Roman" w:cs="Times New Roman"/>
          <w:sz w:val="24"/>
          <w:szCs w:val="24"/>
          <w:lang w:val="x-none"/>
        </w:rPr>
      </w:pPr>
      <w:r w:rsidRPr="00B2603D">
        <w:rPr>
          <w:rFonts w:ascii="Times New Roman" w:hAnsi="Times New Roman" w:cs="Times New Roman"/>
          <w:sz w:val="24"/>
          <w:szCs w:val="24"/>
          <w:lang w:val="x-none"/>
        </w:rPr>
        <w:t>zużytego sprzętu elektrycznego i elektronicznego;</w:t>
      </w:r>
    </w:p>
    <w:p w14:paraId="549FE53F" w14:textId="4B435543" w:rsidR="00B2603D" w:rsidRPr="00B2603D" w:rsidRDefault="00B2603D" w:rsidP="00764D8A">
      <w:pPr>
        <w:pStyle w:val="Akapitzlist"/>
        <w:numPr>
          <w:ilvl w:val="0"/>
          <w:numId w:val="20"/>
        </w:numPr>
        <w:tabs>
          <w:tab w:val="num" w:pos="851"/>
        </w:tabs>
        <w:ind w:left="754" w:hanging="357"/>
        <w:jc w:val="both"/>
        <w:rPr>
          <w:rFonts w:ascii="Times New Roman" w:hAnsi="Times New Roman" w:cs="Times New Roman"/>
          <w:sz w:val="24"/>
          <w:szCs w:val="24"/>
          <w:lang w:val="x-none"/>
        </w:rPr>
      </w:pPr>
      <w:r w:rsidRPr="00B2603D">
        <w:rPr>
          <w:rFonts w:ascii="Times New Roman" w:hAnsi="Times New Roman" w:cs="Times New Roman"/>
          <w:sz w:val="24"/>
          <w:szCs w:val="24"/>
          <w:lang w:val="x-none"/>
        </w:rPr>
        <w:t>mebli i inne odpady wielkogabarytowe</w:t>
      </w:r>
    </w:p>
    <w:p w14:paraId="152A8758" w14:textId="77777777" w:rsidR="00B2603D" w:rsidRPr="00B2603D" w:rsidRDefault="00B2603D" w:rsidP="00764D8A">
      <w:pPr>
        <w:jc w:val="both"/>
        <w:rPr>
          <w:rFonts w:ascii="Times New Roman" w:hAnsi="Times New Roman" w:cs="Times New Roman"/>
          <w:sz w:val="24"/>
          <w:szCs w:val="24"/>
        </w:rPr>
      </w:pPr>
      <w:r w:rsidRPr="00B2603D">
        <w:rPr>
          <w:rFonts w:ascii="Times New Roman" w:hAnsi="Times New Roman" w:cs="Times New Roman"/>
          <w:sz w:val="24"/>
          <w:szCs w:val="24"/>
        </w:rPr>
        <w:t xml:space="preserve">w terminie wiosna, jesień według harmonogramu w ramach zbiórek przeprowadzanych na terenie gminy poprzez wystawianie  tych odpadów przed nieruchomość. </w:t>
      </w:r>
    </w:p>
    <w:p w14:paraId="55DFBF02"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03177081"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004EC6F1"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5A5BA6C7"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4483DD30"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7370DC70" w14:textId="77777777" w:rsidR="00B2603D" w:rsidRPr="00B2603D" w:rsidRDefault="00B2603D" w:rsidP="00764D8A">
      <w:pPr>
        <w:pStyle w:val="Akapitzlist"/>
        <w:numPr>
          <w:ilvl w:val="0"/>
          <w:numId w:val="21"/>
        </w:numPr>
        <w:ind w:left="641" w:hanging="357"/>
        <w:jc w:val="both"/>
        <w:rPr>
          <w:rFonts w:ascii="Times New Roman" w:hAnsi="Times New Roman" w:cs="Times New Roman"/>
          <w:vanish/>
          <w:sz w:val="24"/>
          <w:szCs w:val="24"/>
        </w:rPr>
      </w:pPr>
    </w:p>
    <w:p w14:paraId="70DCA4C3" w14:textId="1C8E212C" w:rsidR="00B2603D" w:rsidRPr="00B2603D" w:rsidRDefault="00B2603D" w:rsidP="00764D8A">
      <w:pPr>
        <w:pStyle w:val="Akapitzlist"/>
        <w:numPr>
          <w:ilvl w:val="0"/>
          <w:numId w:val="21"/>
        </w:numPr>
        <w:ind w:left="641" w:hanging="357"/>
        <w:jc w:val="both"/>
        <w:rPr>
          <w:rFonts w:ascii="Times New Roman" w:hAnsi="Times New Roman" w:cs="Times New Roman"/>
          <w:sz w:val="24"/>
          <w:szCs w:val="24"/>
        </w:rPr>
      </w:pPr>
      <w:r w:rsidRPr="00B2603D">
        <w:rPr>
          <w:rFonts w:ascii="Times New Roman" w:hAnsi="Times New Roman" w:cs="Times New Roman"/>
          <w:sz w:val="24"/>
          <w:szCs w:val="24"/>
        </w:rPr>
        <w:t>Odpady wielkogabarytowe i zużyte urządzenia elektryczne i elektroniczne będą wystawiane przez mieszkańców przed nieruchomość w taki sposób aby nie utrudniać ruchu pieszego i pojazdów</w:t>
      </w:r>
      <w:r w:rsidR="007B4479">
        <w:rPr>
          <w:rFonts w:ascii="Times New Roman" w:hAnsi="Times New Roman" w:cs="Times New Roman"/>
          <w:sz w:val="24"/>
          <w:szCs w:val="24"/>
        </w:rPr>
        <w:t>;</w:t>
      </w:r>
    </w:p>
    <w:p w14:paraId="2707857B" w14:textId="40C844B4" w:rsidR="00B2603D" w:rsidRPr="00B2603D" w:rsidRDefault="00B2603D" w:rsidP="00764D8A">
      <w:pPr>
        <w:pStyle w:val="Akapitzlist"/>
        <w:numPr>
          <w:ilvl w:val="0"/>
          <w:numId w:val="21"/>
        </w:numPr>
        <w:ind w:left="641" w:hanging="357"/>
        <w:jc w:val="both"/>
        <w:rPr>
          <w:rFonts w:ascii="Times New Roman" w:hAnsi="Times New Roman" w:cs="Times New Roman"/>
          <w:sz w:val="24"/>
          <w:szCs w:val="24"/>
        </w:rPr>
      </w:pPr>
      <w:r w:rsidRPr="00B2603D">
        <w:rPr>
          <w:rFonts w:ascii="Times New Roman" w:hAnsi="Times New Roman" w:cs="Times New Roman"/>
          <w:sz w:val="24"/>
          <w:szCs w:val="24"/>
        </w:rPr>
        <w:t>Pochodzące z</w:t>
      </w:r>
      <w:r w:rsidRPr="00B2603D">
        <w:rPr>
          <w:rFonts w:ascii="Times New Roman" w:hAnsi="Times New Roman" w:cs="Times New Roman"/>
          <w:sz w:val="24"/>
          <w:szCs w:val="24"/>
          <w:lang w:val="x-none"/>
        </w:rPr>
        <w:t xml:space="preserve"> gospodarstw domowy</w:t>
      </w:r>
      <w:r w:rsidRPr="00B2603D">
        <w:rPr>
          <w:rFonts w:ascii="Times New Roman" w:hAnsi="Times New Roman" w:cs="Times New Roman"/>
          <w:sz w:val="24"/>
          <w:szCs w:val="24"/>
        </w:rPr>
        <w:t>ch</w:t>
      </w:r>
      <w:r w:rsidRPr="00B2603D">
        <w:rPr>
          <w:rFonts w:ascii="Times New Roman" w:hAnsi="Times New Roman" w:cs="Times New Roman"/>
          <w:sz w:val="24"/>
          <w:szCs w:val="24"/>
          <w:lang w:val="x-none"/>
        </w:rPr>
        <w:t xml:space="preserve"> chemikalia, w szczególności farby, kleje, rozpuszczalniki, aerozole, środki do konserwacji drewna oraz opakowania po tych substancjach</w:t>
      </w:r>
      <w:r w:rsidR="00EF675B">
        <w:rPr>
          <w:rFonts w:ascii="Times New Roman" w:hAnsi="Times New Roman" w:cs="Times New Roman"/>
          <w:sz w:val="24"/>
          <w:szCs w:val="24"/>
          <w:lang w:val="x-none"/>
        </w:rPr>
        <w:t xml:space="preserve"> </w:t>
      </w:r>
      <w:r w:rsidRPr="00B2603D">
        <w:rPr>
          <w:rFonts w:ascii="Times New Roman" w:hAnsi="Times New Roman" w:cs="Times New Roman"/>
          <w:sz w:val="24"/>
          <w:szCs w:val="24"/>
          <w:lang w:val="x-none"/>
        </w:rPr>
        <w:t>oraz zużyte akumulatory właściciele nieruchomości będą dostarcza</w:t>
      </w:r>
      <w:r w:rsidR="00EF675B">
        <w:rPr>
          <w:rFonts w:ascii="Times New Roman" w:hAnsi="Times New Roman" w:cs="Times New Roman"/>
          <w:sz w:val="24"/>
          <w:szCs w:val="24"/>
          <w:lang w:val="x-none"/>
        </w:rPr>
        <w:t xml:space="preserve">ć </w:t>
      </w:r>
      <w:r w:rsidRPr="00B2603D">
        <w:rPr>
          <w:rFonts w:ascii="Times New Roman" w:hAnsi="Times New Roman" w:cs="Times New Roman"/>
          <w:sz w:val="24"/>
          <w:szCs w:val="24"/>
          <w:lang w:val="x-none"/>
        </w:rPr>
        <w:t>nieodpłatnie do PSZOK, w godzinach jego funkcjonowania</w:t>
      </w:r>
      <w:r w:rsidR="007B4479">
        <w:rPr>
          <w:rFonts w:ascii="Times New Roman" w:hAnsi="Times New Roman" w:cs="Times New Roman"/>
          <w:sz w:val="24"/>
          <w:szCs w:val="24"/>
        </w:rPr>
        <w:t>;</w:t>
      </w:r>
    </w:p>
    <w:p w14:paraId="1557C876" w14:textId="1B3A0673" w:rsidR="00B2603D" w:rsidRPr="00B2603D" w:rsidRDefault="00B2603D" w:rsidP="00764D8A">
      <w:pPr>
        <w:pStyle w:val="Akapitzlist"/>
        <w:numPr>
          <w:ilvl w:val="0"/>
          <w:numId w:val="21"/>
        </w:numPr>
        <w:ind w:left="641" w:hanging="357"/>
        <w:jc w:val="both"/>
        <w:rPr>
          <w:rFonts w:ascii="Times New Roman" w:hAnsi="Times New Roman" w:cs="Times New Roman"/>
          <w:sz w:val="24"/>
          <w:szCs w:val="24"/>
        </w:rPr>
      </w:pPr>
      <w:r w:rsidRPr="00B2603D">
        <w:rPr>
          <w:rFonts w:ascii="Times New Roman" w:hAnsi="Times New Roman" w:cs="Times New Roman"/>
          <w:sz w:val="24"/>
          <w:szCs w:val="24"/>
          <w:lang w:val="x-none"/>
        </w:rPr>
        <w:t>Odpady w postaci przeterminowanych leków właściciele nieruchomości będą dostarczać do pojemników zlokalizowanych w dwóch aptekach, jednej przychodni oraz do PSZOK w miejscowości Rogowo</w:t>
      </w:r>
      <w:r w:rsidR="007B4479">
        <w:rPr>
          <w:rFonts w:ascii="Times New Roman" w:hAnsi="Times New Roman" w:cs="Times New Roman"/>
          <w:sz w:val="24"/>
          <w:szCs w:val="24"/>
        </w:rPr>
        <w:t>;</w:t>
      </w:r>
    </w:p>
    <w:p w14:paraId="0369B728" w14:textId="172DDB22" w:rsidR="00B2603D" w:rsidRPr="00B2603D" w:rsidRDefault="00B2603D" w:rsidP="00764D8A">
      <w:pPr>
        <w:pStyle w:val="Akapitzlist"/>
        <w:numPr>
          <w:ilvl w:val="0"/>
          <w:numId w:val="21"/>
        </w:numPr>
        <w:ind w:left="641" w:hanging="357"/>
        <w:jc w:val="both"/>
        <w:rPr>
          <w:rFonts w:ascii="Times New Roman" w:hAnsi="Times New Roman" w:cs="Times New Roman"/>
          <w:sz w:val="24"/>
          <w:szCs w:val="24"/>
        </w:rPr>
      </w:pPr>
      <w:r w:rsidRPr="00B2603D">
        <w:rPr>
          <w:rFonts w:ascii="Times New Roman" w:hAnsi="Times New Roman" w:cs="Times New Roman"/>
          <w:sz w:val="24"/>
          <w:szCs w:val="24"/>
          <w:lang w:val="x-none"/>
        </w:rPr>
        <w:t>Zużyte baterie będą dostarczane przez właścicieli nieruchomości na PSZOK lub do pojemników rozlokowanych na terenie gminy</w:t>
      </w:r>
      <w:r w:rsidR="007B4479">
        <w:rPr>
          <w:rFonts w:ascii="Times New Roman" w:hAnsi="Times New Roman" w:cs="Times New Roman"/>
          <w:sz w:val="24"/>
          <w:szCs w:val="24"/>
        </w:rPr>
        <w:t>;</w:t>
      </w:r>
    </w:p>
    <w:p w14:paraId="50E39AB3" w14:textId="336EFB93" w:rsidR="00B2603D" w:rsidRPr="00B2603D" w:rsidRDefault="00B2603D" w:rsidP="00764D8A">
      <w:pPr>
        <w:pStyle w:val="Akapitzlist"/>
        <w:numPr>
          <w:ilvl w:val="0"/>
          <w:numId w:val="21"/>
        </w:numPr>
        <w:ind w:left="641" w:hanging="357"/>
        <w:jc w:val="both"/>
        <w:rPr>
          <w:rFonts w:ascii="Times New Roman" w:hAnsi="Times New Roman" w:cs="Times New Roman"/>
          <w:sz w:val="24"/>
          <w:szCs w:val="24"/>
        </w:rPr>
      </w:pPr>
      <w:r w:rsidRPr="00B2603D">
        <w:rPr>
          <w:rFonts w:ascii="Times New Roman" w:hAnsi="Times New Roman" w:cs="Times New Roman"/>
          <w:sz w:val="24"/>
          <w:szCs w:val="24"/>
          <w:lang w:val="x-none"/>
        </w:rPr>
        <w:t xml:space="preserve">Odbiór odpadów z PSZOK, aptek i przychodni oraz pojemników na baterie będzie następował przez Wykonawcę w przeciągu 2 dni roboczych od uzyskania informacji od Zamawiającego o ich zapełnieniu. </w:t>
      </w:r>
    </w:p>
    <w:p w14:paraId="58EC1A38" w14:textId="77777777" w:rsidR="00A64A72" w:rsidRDefault="00A64A72" w:rsidP="00B2603D">
      <w:pPr>
        <w:pStyle w:val="Akapitzlist"/>
        <w:ind w:left="357"/>
        <w:jc w:val="both"/>
        <w:rPr>
          <w:rFonts w:ascii="Times New Roman" w:hAnsi="Times New Roman" w:cs="Times New Roman"/>
          <w:sz w:val="24"/>
          <w:szCs w:val="24"/>
        </w:rPr>
      </w:pPr>
    </w:p>
    <w:p w14:paraId="2E0E8E1B" w14:textId="77777777" w:rsidR="00B2603D" w:rsidRPr="00B2603D" w:rsidRDefault="00B2603D" w:rsidP="00B2603D">
      <w:pPr>
        <w:pStyle w:val="Akapitzlist"/>
        <w:numPr>
          <w:ilvl w:val="0"/>
          <w:numId w:val="14"/>
        </w:numPr>
        <w:spacing w:line="360" w:lineRule="auto"/>
        <w:ind w:left="357" w:hanging="357"/>
        <w:jc w:val="both"/>
        <w:rPr>
          <w:rFonts w:ascii="Times New Roman" w:hAnsi="Times New Roman" w:cs="Times New Roman"/>
          <w:b/>
          <w:bCs/>
          <w:sz w:val="24"/>
          <w:szCs w:val="24"/>
          <w:lang w:val="x-none"/>
        </w:rPr>
      </w:pPr>
      <w:r w:rsidRPr="00B2603D">
        <w:rPr>
          <w:rFonts w:ascii="Times New Roman" w:hAnsi="Times New Roman" w:cs="Times New Roman"/>
          <w:b/>
          <w:bCs/>
          <w:sz w:val="24"/>
          <w:szCs w:val="24"/>
          <w:lang w:val="x-none"/>
        </w:rPr>
        <w:t>Obowiązki dotyczące prowadzenia dokumentacji związanej z realizacją zamówienia:</w:t>
      </w:r>
    </w:p>
    <w:p w14:paraId="7F6E7C05" w14:textId="097AB16A"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 xml:space="preserve">Wykonawca jest zobowiązany w ciągu 14 dni od zakończenia danego miesiąca złożyć sprawozdanie z wykonanych usług zgodnie </w:t>
      </w:r>
      <w:r w:rsidRPr="00EF675B">
        <w:rPr>
          <w:rFonts w:ascii="Times New Roman" w:hAnsi="Times New Roman" w:cs="Times New Roman"/>
          <w:bCs/>
          <w:sz w:val="24"/>
          <w:szCs w:val="24"/>
          <w:lang w:val="x-none"/>
        </w:rPr>
        <w:t xml:space="preserve">z </w:t>
      </w:r>
      <w:r w:rsidRPr="00EF675B">
        <w:rPr>
          <w:rFonts w:ascii="Times New Roman" w:hAnsi="Times New Roman" w:cs="Times New Roman"/>
          <w:b/>
          <w:bCs/>
          <w:sz w:val="24"/>
          <w:szCs w:val="24"/>
          <w:lang w:val="x-none"/>
        </w:rPr>
        <w:t>Załącznikiem nr 1</w:t>
      </w:r>
      <w:r w:rsidRPr="00EF675B">
        <w:rPr>
          <w:rFonts w:ascii="Times New Roman" w:hAnsi="Times New Roman" w:cs="Times New Roman"/>
          <w:b/>
          <w:bCs/>
          <w:sz w:val="24"/>
          <w:szCs w:val="24"/>
        </w:rPr>
        <w:t>2</w:t>
      </w:r>
      <w:r w:rsidRPr="00EF675B">
        <w:rPr>
          <w:rFonts w:ascii="Times New Roman" w:hAnsi="Times New Roman" w:cs="Times New Roman"/>
          <w:bCs/>
          <w:sz w:val="24"/>
          <w:szCs w:val="24"/>
          <w:lang w:val="x-none"/>
        </w:rPr>
        <w:t>.</w:t>
      </w:r>
      <w:r w:rsidRPr="00B2603D">
        <w:rPr>
          <w:rFonts w:ascii="Times New Roman" w:hAnsi="Times New Roman" w:cs="Times New Roman"/>
          <w:bCs/>
          <w:sz w:val="24"/>
          <w:szCs w:val="24"/>
          <w:lang w:val="x-none"/>
        </w:rPr>
        <w:t xml:space="preserve"> Sprawozdanie będzie podstawą wystawienia faktury dla Zamawiającego</w:t>
      </w:r>
      <w:r w:rsidR="007B4479">
        <w:rPr>
          <w:rFonts w:ascii="Times New Roman" w:hAnsi="Times New Roman" w:cs="Times New Roman"/>
          <w:bCs/>
          <w:sz w:val="24"/>
          <w:szCs w:val="24"/>
        </w:rPr>
        <w:t>,</w:t>
      </w:r>
    </w:p>
    <w:p w14:paraId="4C98C054" w14:textId="621A96F4"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 xml:space="preserve">Zamawiający co </w:t>
      </w:r>
      <w:r w:rsidR="00EF675B">
        <w:rPr>
          <w:rFonts w:ascii="Times New Roman" w:hAnsi="Times New Roman" w:cs="Times New Roman"/>
          <w:bCs/>
          <w:sz w:val="24"/>
          <w:szCs w:val="24"/>
          <w:lang w:val="x-none"/>
        </w:rPr>
        <w:t>miesiąc</w:t>
      </w:r>
      <w:r w:rsidRPr="00B2603D">
        <w:rPr>
          <w:rFonts w:ascii="Times New Roman" w:hAnsi="Times New Roman" w:cs="Times New Roman"/>
          <w:bCs/>
          <w:sz w:val="24"/>
          <w:szCs w:val="24"/>
          <w:lang w:val="x-none"/>
        </w:rPr>
        <w:t xml:space="preserve"> będzie przekazywał drogą mailową zmiany w bazie danych nieruchomości lub liczbie osób na nich zamieszkujących. Wykonawca uwzględni </w:t>
      </w:r>
      <w:r w:rsidRPr="00B2603D">
        <w:rPr>
          <w:rFonts w:ascii="Times New Roman" w:hAnsi="Times New Roman" w:cs="Times New Roman"/>
          <w:bCs/>
          <w:sz w:val="24"/>
          <w:szCs w:val="24"/>
          <w:lang w:val="x-none"/>
        </w:rPr>
        <w:br/>
        <w:t>te dane w sprawozdaniu miesięcznym</w:t>
      </w:r>
      <w:r w:rsidR="007B4479">
        <w:rPr>
          <w:rFonts w:ascii="Times New Roman" w:hAnsi="Times New Roman" w:cs="Times New Roman"/>
          <w:bCs/>
          <w:sz w:val="24"/>
          <w:szCs w:val="24"/>
        </w:rPr>
        <w:t>,</w:t>
      </w:r>
    </w:p>
    <w:p w14:paraId="1B1741BE" w14:textId="77777777"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Jeden raz w miesiącu Wykonawca i Zamawiający uzgodnią spójność baz danych.</w:t>
      </w:r>
    </w:p>
    <w:p w14:paraId="6641C6BA" w14:textId="1CF0A2F5"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Wykonawca będzie chronił dane osobowe zgodnie z ustawą o ochronie danych osobowych (Dz. U. z 20</w:t>
      </w:r>
      <w:r w:rsidRPr="00B2603D">
        <w:rPr>
          <w:rFonts w:ascii="Times New Roman" w:hAnsi="Times New Roman" w:cs="Times New Roman"/>
          <w:bCs/>
          <w:sz w:val="24"/>
          <w:szCs w:val="24"/>
        </w:rPr>
        <w:t xml:space="preserve">19 </w:t>
      </w:r>
      <w:r w:rsidRPr="00B2603D">
        <w:rPr>
          <w:rFonts w:ascii="Times New Roman" w:hAnsi="Times New Roman" w:cs="Times New Roman"/>
          <w:bCs/>
          <w:sz w:val="24"/>
          <w:szCs w:val="24"/>
          <w:lang w:val="x-none"/>
        </w:rPr>
        <w:t>r.  poz.</w:t>
      </w:r>
      <w:r w:rsidRPr="00B2603D">
        <w:rPr>
          <w:rFonts w:ascii="Times New Roman" w:hAnsi="Times New Roman" w:cs="Times New Roman"/>
          <w:bCs/>
          <w:sz w:val="24"/>
          <w:szCs w:val="24"/>
        </w:rPr>
        <w:t xml:space="preserve"> 1781</w:t>
      </w:r>
      <w:r w:rsidRPr="00B2603D">
        <w:rPr>
          <w:rFonts w:ascii="Times New Roman" w:hAnsi="Times New Roman" w:cs="Times New Roman"/>
          <w:bCs/>
          <w:sz w:val="24"/>
          <w:szCs w:val="24"/>
          <w:lang w:val="x-none"/>
        </w:rPr>
        <w:t>)</w:t>
      </w:r>
      <w:r w:rsidR="007B4479">
        <w:rPr>
          <w:rFonts w:ascii="Times New Roman" w:hAnsi="Times New Roman" w:cs="Times New Roman"/>
          <w:bCs/>
          <w:sz w:val="24"/>
          <w:szCs w:val="24"/>
        </w:rPr>
        <w:t>,</w:t>
      </w:r>
    </w:p>
    <w:p w14:paraId="0471A9F6" w14:textId="132C53C5"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Sprawozdanie obejmie co najmniej: nieruchomości, z których odebrano odpady komunalne, ilość odpadów zmieszanych i selektywnych, odebranych z</w:t>
      </w:r>
      <w:r>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 xml:space="preserve">nieruchomości </w:t>
      </w:r>
      <w:r w:rsidRPr="00B2603D">
        <w:rPr>
          <w:rFonts w:ascii="Times New Roman" w:hAnsi="Times New Roman" w:cs="Times New Roman"/>
          <w:bCs/>
          <w:sz w:val="24"/>
          <w:szCs w:val="24"/>
          <w:lang w:val="x-none"/>
        </w:rPr>
        <w:lastRenderedPageBreak/>
        <w:t>zamieszkałych i nieruchomości niezamieszkałych, informację, czy na danej</w:t>
      </w:r>
      <w:r w:rsidR="0049738B">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nieruchomości odpady są zbierane zgodnie z Regulaminem, a także ilość i</w:t>
      </w:r>
      <w:r w:rsidR="0049738B">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wielkość faktycznie ustawionych pojemników</w:t>
      </w:r>
      <w:r w:rsidRPr="00B2603D">
        <w:rPr>
          <w:rFonts w:ascii="Times New Roman" w:hAnsi="Times New Roman" w:cs="Times New Roman"/>
          <w:bCs/>
          <w:sz w:val="24"/>
          <w:szCs w:val="24"/>
        </w:rPr>
        <w:t xml:space="preserve"> i worków</w:t>
      </w:r>
      <w:r w:rsidRPr="00B2603D">
        <w:rPr>
          <w:rFonts w:ascii="Times New Roman" w:hAnsi="Times New Roman" w:cs="Times New Roman"/>
          <w:bCs/>
          <w:sz w:val="24"/>
          <w:szCs w:val="24"/>
          <w:lang w:val="x-none"/>
        </w:rPr>
        <w:t xml:space="preserve"> dla nieruchomości niezamieszkałych</w:t>
      </w:r>
      <w:r w:rsidR="007B4479">
        <w:rPr>
          <w:rFonts w:ascii="Times New Roman" w:hAnsi="Times New Roman" w:cs="Times New Roman"/>
          <w:bCs/>
          <w:sz w:val="24"/>
          <w:szCs w:val="24"/>
        </w:rPr>
        <w:t>,</w:t>
      </w:r>
    </w:p>
    <w:p w14:paraId="1791F46C" w14:textId="71769D19"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Wykonawca w sprawozdaniu miesięcznym zawrze także informacje</w:t>
      </w:r>
      <w:r w:rsidR="0049738B">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z adresami nieruchomości, na której odpady są zbierane niezgodnie z Regulaminem oraz dokumentację fotograficzną, która umożliwi jednoznaczne zidentyfikowanie tej nieruchomości. W protokole należy wpisać dane pracowników Wykonawcy, którzy stwierdzili naruszenie</w:t>
      </w:r>
      <w:r w:rsidR="007B4479">
        <w:rPr>
          <w:rFonts w:ascii="Times New Roman" w:hAnsi="Times New Roman" w:cs="Times New Roman"/>
          <w:bCs/>
          <w:sz w:val="24"/>
          <w:szCs w:val="24"/>
        </w:rPr>
        <w:t>,</w:t>
      </w:r>
      <w:r w:rsidRPr="00B2603D">
        <w:rPr>
          <w:rFonts w:ascii="Times New Roman" w:hAnsi="Times New Roman" w:cs="Times New Roman"/>
          <w:bCs/>
          <w:sz w:val="24"/>
          <w:szCs w:val="24"/>
          <w:lang w:val="x-none"/>
        </w:rPr>
        <w:t xml:space="preserve"> </w:t>
      </w:r>
    </w:p>
    <w:p w14:paraId="555A9399" w14:textId="66DEF863" w:rsidR="00B2603D" w:rsidRPr="00B2603D" w:rsidRDefault="00B2603D" w:rsidP="00B2603D">
      <w:pPr>
        <w:pStyle w:val="Akapitzlist"/>
        <w:numPr>
          <w:ilvl w:val="0"/>
          <w:numId w:val="24"/>
        </w:numPr>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 xml:space="preserve">Wykonawca zgodnie z przepisami prawa jest obowiązany do przedkładania Zamawiającemu </w:t>
      </w:r>
      <w:r w:rsidRPr="00B2603D">
        <w:rPr>
          <w:rFonts w:ascii="Times New Roman" w:hAnsi="Times New Roman" w:cs="Times New Roman"/>
          <w:bCs/>
          <w:sz w:val="24"/>
          <w:szCs w:val="24"/>
        </w:rPr>
        <w:t>rocznych</w:t>
      </w:r>
      <w:r w:rsidRPr="00B2603D">
        <w:rPr>
          <w:rFonts w:ascii="Times New Roman" w:hAnsi="Times New Roman" w:cs="Times New Roman"/>
          <w:bCs/>
          <w:sz w:val="24"/>
          <w:szCs w:val="24"/>
          <w:lang w:val="x-none"/>
        </w:rPr>
        <w:t xml:space="preserve"> sprawozdań </w:t>
      </w:r>
      <w:r w:rsidRPr="00B2603D">
        <w:rPr>
          <w:rFonts w:ascii="Times New Roman" w:hAnsi="Times New Roman" w:cs="Times New Roman"/>
          <w:bCs/>
          <w:sz w:val="24"/>
          <w:szCs w:val="24"/>
        </w:rPr>
        <w:t xml:space="preserve">o jakich mowa w art. 9n ustawy </w:t>
      </w:r>
      <w:r w:rsidRPr="00B2603D">
        <w:rPr>
          <w:rFonts w:ascii="Times New Roman" w:hAnsi="Times New Roman" w:cs="Times New Roman"/>
          <w:bCs/>
          <w:sz w:val="24"/>
          <w:szCs w:val="24"/>
        </w:rPr>
        <w:br/>
      </w:r>
      <w:r w:rsidRPr="00B2603D">
        <w:rPr>
          <w:rFonts w:ascii="Times New Roman" w:hAnsi="Times New Roman" w:cs="Times New Roman"/>
          <w:bCs/>
          <w:i/>
          <w:sz w:val="24"/>
          <w:szCs w:val="24"/>
        </w:rPr>
        <w:t>o utrzymaniu czystości i porządku w gminach</w:t>
      </w:r>
      <w:r w:rsidRPr="00B2603D">
        <w:rPr>
          <w:rFonts w:ascii="Times New Roman" w:hAnsi="Times New Roman" w:cs="Times New Roman"/>
          <w:bCs/>
          <w:sz w:val="24"/>
          <w:szCs w:val="24"/>
        </w:rPr>
        <w:t xml:space="preserve"> (</w:t>
      </w:r>
      <w:r w:rsidR="004D3E0D" w:rsidRPr="004D3E0D">
        <w:rPr>
          <w:rFonts w:ascii="Times New Roman" w:hAnsi="Times New Roman" w:cs="Times New Roman"/>
          <w:bCs/>
          <w:sz w:val="24"/>
          <w:szCs w:val="24"/>
        </w:rPr>
        <w:t>t.j. Dz. U. z 2024 r. poz. 399</w:t>
      </w:r>
      <w:r w:rsidR="004D3E0D">
        <w:rPr>
          <w:rFonts w:ascii="Times New Roman" w:hAnsi="Times New Roman" w:cs="Times New Roman"/>
          <w:bCs/>
          <w:sz w:val="24"/>
          <w:szCs w:val="24"/>
        </w:rPr>
        <w:t>)</w:t>
      </w:r>
    </w:p>
    <w:p w14:paraId="0EDD2F8C" w14:textId="1A3CAF21" w:rsidR="00B2603D" w:rsidRDefault="00B2603D" w:rsidP="0049738B">
      <w:pPr>
        <w:pStyle w:val="Akapitzlist"/>
        <w:numPr>
          <w:ilvl w:val="0"/>
          <w:numId w:val="24"/>
        </w:numPr>
        <w:ind w:left="641" w:hanging="357"/>
        <w:jc w:val="both"/>
        <w:rPr>
          <w:rFonts w:ascii="Times New Roman" w:hAnsi="Times New Roman" w:cs="Times New Roman"/>
          <w:bCs/>
          <w:sz w:val="24"/>
          <w:szCs w:val="24"/>
          <w:lang w:val="x-none"/>
        </w:rPr>
      </w:pPr>
      <w:r w:rsidRPr="00B2603D">
        <w:rPr>
          <w:rFonts w:ascii="Times New Roman" w:hAnsi="Times New Roman" w:cs="Times New Roman"/>
          <w:bCs/>
          <w:sz w:val="24"/>
          <w:szCs w:val="24"/>
          <w:lang w:val="x-none"/>
        </w:rPr>
        <w:t xml:space="preserve">W celu umożliwienia sporządzenia przez Zamawiającego rocznego sprawozdania </w:t>
      </w:r>
      <w:r w:rsidR="007B4479">
        <w:rPr>
          <w:rFonts w:ascii="Times New Roman" w:hAnsi="Times New Roman" w:cs="Times New Roman"/>
          <w:bCs/>
          <w:sz w:val="24"/>
          <w:szCs w:val="24"/>
          <w:lang w:val="x-none"/>
        </w:rPr>
        <w:br/>
      </w:r>
      <w:r w:rsidRPr="00B2603D">
        <w:rPr>
          <w:rFonts w:ascii="Times New Roman" w:hAnsi="Times New Roman" w:cs="Times New Roman"/>
          <w:bCs/>
          <w:sz w:val="24"/>
          <w:szCs w:val="24"/>
          <w:lang w:val="x-none"/>
        </w:rPr>
        <w:t>z</w:t>
      </w:r>
      <w:r w:rsidR="0049738B">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realizacji zadań z zakresu gospodarowania odpadami komunalnymi, o których mowa w art. 9q ustawy o utrzymaniu czystości i porządku w gminach, Wykonawca zobowiązany jest przekazać Zamawiającemu niezbędne informacje umożliwiające sporządzenie sprawozdania. Jeżeli w trakcie realizacji zamówienia na Zamawiającego nałożony zostanie obowiązek sporządzania innych sprawozdań</w:t>
      </w:r>
      <w:r w:rsidR="0049738B">
        <w:rPr>
          <w:rFonts w:ascii="Times New Roman" w:hAnsi="Times New Roman" w:cs="Times New Roman"/>
          <w:bCs/>
          <w:sz w:val="24"/>
          <w:szCs w:val="24"/>
        </w:rPr>
        <w:t xml:space="preserve"> </w:t>
      </w:r>
      <w:r w:rsidRPr="00B2603D">
        <w:rPr>
          <w:rFonts w:ascii="Times New Roman" w:hAnsi="Times New Roman" w:cs="Times New Roman"/>
          <w:bCs/>
          <w:sz w:val="24"/>
          <w:szCs w:val="24"/>
          <w:lang w:val="x-none"/>
        </w:rPr>
        <w:t>z zakresu gospodarki odpadami, Wykonawca zobowiązany będzie do przedkładania Zamawiającemu takich informacji. Dotyczy to tylko takich informacji, w posiadaniu których będzie Wykonawca, a nie Zamawiający.</w:t>
      </w:r>
    </w:p>
    <w:p w14:paraId="14FB53F1" w14:textId="77777777" w:rsidR="004B53D3" w:rsidRPr="004B53D3" w:rsidRDefault="004B53D3" w:rsidP="00B93BDB">
      <w:pPr>
        <w:numPr>
          <w:ilvl w:val="0"/>
          <w:numId w:val="14"/>
        </w:numPr>
        <w:ind w:left="357" w:hanging="357"/>
        <w:jc w:val="both"/>
        <w:rPr>
          <w:rFonts w:ascii="Times New Roman" w:hAnsi="Times New Roman" w:cs="Times New Roman"/>
          <w:b/>
          <w:bCs/>
          <w:sz w:val="24"/>
          <w:szCs w:val="24"/>
        </w:rPr>
      </w:pPr>
      <w:r w:rsidRPr="004B53D3">
        <w:rPr>
          <w:rFonts w:ascii="Times New Roman" w:hAnsi="Times New Roman" w:cs="Times New Roman"/>
          <w:b/>
          <w:bCs/>
          <w:sz w:val="24"/>
          <w:szCs w:val="24"/>
        </w:rPr>
        <w:t>Forma płatności</w:t>
      </w:r>
    </w:p>
    <w:p w14:paraId="1A16D7C6" w14:textId="77777777" w:rsidR="007B4479" w:rsidRDefault="004B53D3" w:rsidP="007B4479">
      <w:pPr>
        <w:numPr>
          <w:ilvl w:val="0"/>
          <w:numId w:val="5"/>
        </w:numPr>
        <w:spacing w:after="0"/>
        <w:ind w:left="714" w:hanging="357"/>
        <w:jc w:val="both"/>
        <w:rPr>
          <w:rFonts w:ascii="Times New Roman" w:hAnsi="Times New Roman" w:cs="Times New Roman"/>
          <w:bCs/>
          <w:sz w:val="24"/>
          <w:szCs w:val="24"/>
        </w:rPr>
      </w:pPr>
      <w:r w:rsidRPr="004B53D3">
        <w:rPr>
          <w:rFonts w:ascii="Times New Roman" w:hAnsi="Times New Roman" w:cs="Times New Roman"/>
          <w:bCs/>
          <w:sz w:val="24"/>
          <w:szCs w:val="24"/>
        </w:rPr>
        <w:t>Płatność dokonywana będzie na podstawie prawidłowo wystawionej faktury VAT przez Wykonawcę w terminie 30 dni od daty doręczenia Zamawiającemu</w:t>
      </w:r>
      <w:r w:rsidR="007B4479">
        <w:rPr>
          <w:rFonts w:ascii="Times New Roman" w:hAnsi="Times New Roman" w:cs="Times New Roman"/>
          <w:bCs/>
          <w:sz w:val="24"/>
          <w:szCs w:val="24"/>
        </w:rPr>
        <w:t>,</w:t>
      </w:r>
    </w:p>
    <w:p w14:paraId="7E15B8B1" w14:textId="24BA4C89" w:rsidR="004B53D3" w:rsidRPr="007B4479" w:rsidRDefault="004B53D3" w:rsidP="007B4479">
      <w:pPr>
        <w:numPr>
          <w:ilvl w:val="0"/>
          <w:numId w:val="5"/>
        </w:numPr>
        <w:ind w:left="714" w:hanging="357"/>
        <w:jc w:val="both"/>
        <w:rPr>
          <w:rFonts w:ascii="Times New Roman" w:hAnsi="Times New Roman" w:cs="Times New Roman"/>
          <w:bCs/>
          <w:sz w:val="24"/>
          <w:szCs w:val="24"/>
        </w:rPr>
      </w:pPr>
      <w:r w:rsidRPr="004B53D3">
        <w:rPr>
          <w:rFonts w:ascii="Times New Roman" w:hAnsi="Times New Roman" w:cs="Times New Roman"/>
          <w:bCs/>
          <w:sz w:val="24"/>
          <w:szCs w:val="24"/>
        </w:rPr>
        <w:t>Do faktury VAT należy dołączyć szczegółowe wyliczenie wagi (tonaż) odebranych odpadów wraz z kodami frakcji</w:t>
      </w:r>
      <w:r w:rsidRPr="007B4479">
        <w:rPr>
          <w:rFonts w:ascii="Times New Roman" w:hAnsi="Times New Roman" w:cs="Times New Roman"/>
          <w:bCs/>
          <w:sz w:val="24"/>
          <w:szCs w:val="24"/>
        </w:rPr>
        <w:t>.</w:t>
      </w:r>
    </w:p>
    <w:p w14:paraId="3D441D0F" w14:textId="77777777" w:rsidR="0049738B" w:rsidRPr="0049738B" w:rsidRDefault="0049738B" w:rsidP="0049738B">
      <w:pPr>
        <w:numPr>
          <w:ilvl w:val="1"/>
          <w:numId w:val="11"/>
        </w:numPr>
        <w:tabs>
          <w:tab w:val="clear" w:pos="1440"/>
        </w:tabs>
        <w:ind w:left="357" w:hanging="357"/>
        <w:jc w:val="both"/>
        <w:rPr>
          <w:rFonts w:ascii="Times New Roman" w:hAnsi="Times New Roman" w:cs="Times New Roman"/>
          <w:b/>
          <w:bCs/>
          <w:sz w:val="24"/>
          <w:szCs w:val="24"/>
          <w:lang w:val="x-none"/>
        </w:rPr>
      </w:pPr>
      <w:r w:rsidRPr="0049738B">
        <w:rPr>
          <w:rFonts w:ascii="Times New Roman" w:hAnsi="Times New Roman" w:cs="Times New Roman"/>
          <w:b/>
          <w:bCs/>
          <w:sz w:val="24"/>
          <w:szCs w:val="24"/>
          <w:lang w:val="x-none"/>
        </w:rPr>
        <w:t>Reklamacje</w:t>
      </w:r>
    </w:p>
    <w:p w14:paraId="791B9D1D" w14:textId="697E5B16" w:rsidR="0049738B" w:rsidRPr="0049738B" w:rsidRDefault="0049738B" w:rsidP="00434F68">
      <w:pPr>
        <w:pStyle w:val="Akapitzlist"/>
        <w:numPr>
          <w:ilvl w:val="0"/>
          <w:numId w:val="27"/>
        </w:numPr>
        <w:ind w:left="714" w:hanging="357"/>
        <w:jc w:val="both"/>
        <w:rPr>
          <w:rFonts w:ascii="Times New Roman" w:hAnsi="Times New Roman" w:cs="Times New Roman"/>
          <w:bCs/>
          <w:sz w:val="24"/>
          <w:szCs w:val="24"/>
          <w:lang w:val="x-none"/>
        </w:rPr>
      </w:pPr>
      <w:r w:rsidRPr="0049738B">
        <w:rPr>
          <w:rFonts w:ascii="Times New Roman" w:hAnsi="Times New Roman" w:cs="Times New Roman"/>
          <w:bCs/>
          <w:sz w:val="24"/>
          <w:szCs w:val="24"/>
          <w:lang w:val="x-none"/>
        </w:rPr>
        <w:t>Reklamacje od właścicieli nieruchomości będą zasadniczo kierowane do Zamawiającego, który przekaże informację o reklamacji Wykonawcy drogą mailową. Wykonawca ustosunkuje się do niej w ciągu 8 godzin roboczych od otrzymania maila</w:t>
      </w:r>
      <w:r w:rsidR="007B4479">
        <w:rPr>
          <w:rFonts w:ascii="Times New Roman" w:hAnsi="Times New Roman" w:cs="Times New Roman"/>
          <w:bCs/>
          <w:sz w:val="24"/>
          <w:szCs w:val="24"/>
        </w:rPr>
        <w:t>,</w:t>
      </w:r>
    </w:p>
    <w:p w14:paraId="33676B7B" w14:textId="5A4E05A2" w:rsidR="0049738B" w:rsidRPr="0049738B" w:rsidRDefault="0049738B" w:rsidP="00434F68">
      <w:pPr>
        <w:pStyle w:val="Akapitzlist"/>
        <w:numPr>
          <w:ilvl w:val="0"/>
          <w:numId w:val="27"/>
        </w:numPr>
        <w:ind w:left="714" w:hanging="357"/>
        <w:jc w:val="both"/>
        <w:rPr>
          <w:rFonts w:ascii="Times New Roman" w:hAnsi="Times New Roman" w:cs="Times New Roman"/>
          <w:bCs/>
          <w:sz w:val="24"/>
          <w:szCs w:val="24"/>
          <w:lang w:val="x-none"/>
        </w:rPr>
      </w:pPr>
      <w:r w:rsidRPr="0049738B">
        <w:rPr>
          <w:rFonts w:ascii="Times New Roman" w:hAnsi="Times New Roman" w:cs="Times New Roman"/>
          <w:bCs/>
          <w:sz w:val="24"/>
          <w:szCs w:val="24"/>
          <w:lang w:val="x-none"/>
        </w:rPr>
        <w:t>W przypadku zgłoszenia reklamacji do Wykonawcy, potraktuje on tę reklamację jakby została zgłoszona przez Zamawiającego</w:t>
      </w:r>
      <w:r w:rsidR="007B4479">
        <w:rPr>
          <w:rFonts w:ascii="Times New Roman" w:hAnsi="Times New Roman" w:cs="Times New Roman"/>
          <w:bCs/>
          <w:sz w:val="24"/>
          <w:szCs w:val="24"/>
        </w:rPr>
        <w:t>,</w:t>
      </w:r>
    </w:p>
    <w:p w14:paraId="21931099" w14:textId="58F66A4D" w:rsidR="0049738B" w:rsidRPr="00B73794" w:rsidRDefault="0049738B" w:rsidP="00B73794">
      <w:pPr>
        <w:pStyle w:val="Akapitzlist"/>
        <w:numPr>
          <w:ilvl w:val="0"/>
          <w:numId w:val="27"/>
        </w:numPr>
        <w:ind w:left="714" w:hanging="357"/>
        <w:jc w:val="both"/>
        <w:rPr>
          <w:rFonts w:ascii="Times New Roman" w:hAnsi="Times New Roman" w:cs="Times New Roman"/>
          <w:bCs/>
          <w:sz w:val="24"/>
          <w:szCs w:val="24"/>
          <w:lang w:val="x-none"/>
        </w:rPr>
      </w:pPr>
      <w:r w:rsidRPr="0049738B">
        <w:rPr>
          <w:rFonts w:ascii="Times New Roman" w:hAnsi="Times New Roman" w:cs="Times New Roman"/>
          <w:bCs/>
          <w:sz w:val="24"/>
          <w:szCs w:val="24"/>
          <w:lang w:val="x-none"/>
        </w:rPr>
        <w:t>Reklamacje niebudzące wą</w:t>
      </w:r>
      <w:r w:rsidRPr="00B73794">
        <w:rPr>
          <w:rFonts w:ascii="Times New Roman" w:hAnsi="Times New Roman" w:cs="Times New Roman"/>
          <w:bCs/>
          <w:sz w:val="24"/>
          <w:szCs w:val="24"/>
          <w:lang w:val="x-none"/>
        </w:rPr>
        <w:t>tpliwości (np. brak odbioru odpadów zgodnie</w:t>
      </w:r>
      <w:r w:rsidR="004B53D3" w:rsidRPr="00B73794">
        <w:rPr>
          <w:rFonts w:ascii="Times New Roman" w:hAnsi="Times New Roman" w:cs="Times New Roman"/>
          <w:bCs/>
          <w:sz w:val="24"/>
          <w:szCs w:val="24"/>
        </w:rPr>
        <w:t xml:space="preserve"> </w:t>
      </w:r>
      <w:r w:rsidR="004B53D3" w:rsidRPr="00B73794">
        <w:rPr>
          <w:rFonts w:ascii="Times New Roman" w:hAnsi="Times New Roman" w:cs="Times New Roman"/>
          <w:bCs/>
          <w:sz w:val="24"/>
          <w:szCs w:val="24"/>
        </w:rPr>
        <w:br/>
      </w:r>
      <w:r w:rsidRPr="00B73794">
        <w:rPr>
          <w:rFonts w:ascii="Times New Roman" w:hAnsi="Times New Roman" w:cs="Times New Roman"/>
          <w:bCs/>
          <w:sz w:val="24"/>
          <w:szCs w:val="24"/>
          <w:lang w:val="x-none"/>
        </w:rPr>
        <w:t>z harmonogramem) zostaną przez Wykonawcę natychmiast uwzględnione poprzez wykonanie usługi, bez wezwania Zamawiającego</w:t>
      </w:r>
      <w:r w:rsidR="007B4479" w:rsidRPr="00B73794">
        <w:rPr>
          <w:rFonts w:ascii="Times New Roman" w:hAnsi="Times New Roman" w:cs="Times New Roman"/>
          <w:bCs/>
          <w:sz w:val="24"/>
          <w:szCs w:val="24"/>
        </w:rPr>
        <w:t>,</w:t>
      </w:r>
    </w:p>
    <w:p w14:paraId="21F078ED" w14:textId="45D3B25D" w:rsidR="0049738B" w:rsidRPr="0049738B" w:rsidRDefault="0049738B" w:rsidP="00434F68">
      <w:pPr>
        <w:pStyle w:val="Akapitzlist"/>
        <w:numPr>
          <w:ilvl w:val="0"/>
          <w:numId w:val="27"/>
        </w:numPr>
        <w:ind w:left="714" w:hanging="357"/>
        <w:jc w:val="both"/>
        <w:rPr>
          <w:rFonts w:ascii="Times New Roman" w:hAnsi="Times New Roman" w:cs="Times New Roman"/>
          <w:bCs/>
          <w:sz w:val="24"/>
          <w:szCs w:val="24"/>
          <w:lang w:val="x-none"/>
        </w:rPr>
      </w:pPr>
      <w:r w:rsidRPr="0049738B">
        <w:rPr>
          <w:rFonts w:ascii="Times New Roman" w:hAnsi="Times New Roman" w:cs="Times New Roman"/>
          <w:bCs/>
          <w:sz w:val="24"/>
          <w:szCs w:val="24"/>
          <w:lang w:val="x-none"/>
        </w:rPr>
        <w:t xml:space="preserve">Reklamacje budzące wątpliwości (np. brak odbioru odpadów zgodnie </w:t>
      </w:r>
      <w:r w:rsidRPr="0049738B">
        <w:rPr>
          <w:rFonts w:ascii="Times New Roman" w:hAnsi="Times New Roman" w:cs="Times New Roman"/>
          <w:bCs/>
          <w:sz w:val="24"/>
          <w:szCs w:val="24"/>
          <w:lang w:val="x-none"/>
        </w:rPr>
        <w:br/>
        <w:t>z harmonogramem) zostaną udokumentowane poprzez przedłożenie Zamawiającemu potwierdzenia z systemu GPS, że usługa została faktycznie wykonana na danej nieruchomości, zgodnie z harmonogramem</w:t>
      </w:r>
      <w:r w:rsidR="007B4479">
        <w:rPr>
          <w:rFonts w:ascii="Times New Roman" w:hAnsi="Times New Roman" w:cs="Times New Roman"/>
          <w:bCs/>
          <w:sz w:val="24"/>
          <w:szCs w:val="24"/>
        </w:rPr>
        <w:t>,</w:t>
      </w:r>
    </w:p>
    <w:p w14:paraId="6C741B2D" w14:textId="3AFD482F" w:rsidR="00121FA6" w:rsidRPr="007F482F" w:rsidRDefault="0049738B" w:rsidP="007F482F">
      <w:pPr>
        <w:pStyle w:val="Akapitzlist"/>
        <w:numPr>
          <w:ilvl w:val="0"/>
          <w:numId w:val="27"/>
        </w:numPr>
        <w:ind w:left="714" w:hanging="357"/>
        <w:jc w:val="both"/>
        <w:rPr>
          <w:rFonts w:ascii="Times New Roman" w:hAnsi="Times New Roman" w:cs="Times New Roman"/>
          <w:bCs/>
          <w:sz w:val="24"/>
          <w:szCs w:val="24"/>
          <w:lang w:val="x-none"/>
        </w:rPr>
      </w:pPr>
      <w:r w:rsidRPr="0049738B">
        <w:rPr>
          <w:rFonts w:ascii="Times New Roman" w:hAnsi="Times New Roman" w:cs="Times New Roman"/>
          <w:bCs/>
          <w:sz w:val="24"/>
          <w:szCs w:val="24"/>
          <w:lang w:val="x-none"/>
        </w:rPr>
        <w:t>Reklamacje budzące wątpliwości (np. naruszenie Regulaminu przez właściciela nieruchomości) zostaną udokumentowane</w:t>
      </w:r>
      <w:r w:rsidR="006D4606">
        <w:rPr>
          <w:rFonts w:ascii="Times New Roman" w:hAnsi="Times New Roman" w:cs="Times New Roman"/>
          <w:bCs/>
          <w:sz w:val="24"/>
          <w:szCs w:val="24"/>
          <w:lang w:val="x-none"/>
        </w:rPr>
        <w:t xml:space="preserve">. </w:t>
      </w:r>
    </w:p>
    <w:p w14:paraId="3EA151BB" w14:textId="7F6BDD18" w:rsidR="00121FA6" w:rsidRPr="00121FA6" w:rsidRDefault="00121FA6" w:rsidP="00121FA6">
      <w:pPr>
        <w:pStyle w:val="Akapitzlist"/>
        <w:numPr>
          <w:ilvl w:val="0"/>
          <w:numId w:val="35"/>
        </w:numPr>
        <w:ind w:left="357" w:hanging="357"/>
        <w:jc w:val="both"/>
        <w:rPr>
          <w:rFonts w:ascii="Times New Roman" w:hAnsi="Times New Roman" w:cs="Times New Roman"/>
          <w:b/>
          <w:sz w:val="24"/>
          <w:szCs w:val="24"/>
          <w:lang w:val="x-none"/>
        </w:rPr>
      </w:pPr>
      <w:r w:rsidRPr="00121FA6">
        <w:rPr>
          <w:rFonts w:ascii="Times New Roman" w:hAnsi="Times New Roman" w:cs="Times New Roman"/>
          <w:b/>
          <w:sz w:val="24"/>
          <w:szCs w:val="24"/>
        </w:rPr>
        <w:t>Dane</w:t>
      </w:r>
    </w:p>
    <w:p w14:paraId="28946735" w14:textId="77777777" w:rsidR="00121FA6" w:rsidRDefault="00121FA6" w:rsidP="00121FA6">
      <w:pPr>
        <w:pStyle w:val="Akapitzlist"/>
        <w:numPr>
          <w:ilvl w:val="0"/>
          <w:numId w:val="37"/>
        </w:numPr>
        <w:spacing w:after="0" w:line="276" w:lineRule="auto"/>
        <w:ind w:left="641" w:hanging="357"/>
        <w:rPr>
          <w:rFonts w:ascii="Times New Roman" w:hAnsi="Times New Roman" w:cs="Times New Roman"/>
        </w:rPr>
      </w:pPr>
      <w:r>
        <w:rPr>
          <w:rFonts w:ascii="Times New Roman" w:hAnsi="Times New Roman" w:cs="Times New Roman"/>
        </w:rPr>
        <w:t>Ilość osób wynikających ze złożonych deklaracji:</w:t>
      </w:r>
    </w:p>
    <w:p w14:paraId="60482D2D" w14:textId="77777777" w:rsidR="00121FA6" w:rsidRDefault="00121FA6" w:rsidP="00121FA6">
      <w:pPr>
        <w:spacing w:after="0" w:line="276" w:lineRule="auto"/>
        <w:rPr>
          <w:rFonts w:ascii="Times New Roman" w:hAnsi="Times New Roman" w:cs="Times New Roman"/>
        </w:rPr>
      </w:pPr>
    </w:p>
    <w:tbl>
      <w:tblPr>
        <w:tblStyle w:val="Tabela-Siatka"/>
        <w:tblW w:w="0" w:type="auto"/>
        <w:tblLook w:val="04A0" w:firstRow="1" w:lastRow="0" w:firstColumn="1" w:lastColumn="0" w:noHBand="0" w:noVBand="1"/>
      </w:tblPr>
      <w:tblGrid>
        <w:gridCol w:w="2264"/>
        <w:gridCol w:w="2266"/>
        <w:gridCol w:w="2266"/>
        <w:gridCol w:w="2266"/>
      </w:tblGrid>
      <w:tr w:rsidR="005F2C76" w14:paraId="3CB68F5C" w14:textId="544ABFA9" w:rsidTr="005F2C76">
        <w:trPr>
          <w:trHeight w:val="511"/>
        </w:trPr>
        <w:tc>
          <w:tcPr>
            <w:tcW w:w="2264" w:type="dxa"/>
          </w:tcPr>
          <w:p w14:paraId="4FA384BA" w14:textId="77777777" w:rsidR="005F2C76" w:rsidRPr="00E97E02" w:rsidRDefault="005F2C76" w:rsidP="00FA4CF8">
            <w:pPr>
              <w:spacing w:line="276" w:lineRule="auto"/>
              <w:jc w:val="center"/>
              <w:rPr>
                <w:rFonts w:ascii="Times New Roman" w:hAnsi="Times New Roman" w:cs="Times New Roman"/>
              </w:rPr>
            </w:pPr>
            <w:r w:rsidRPr="00E97E02">
              <w:rPr>
                <w:rFonts w:ascii="Times New Roman" w:hAnsi="Times New Roman" w:cs="Times New Roman"/>
              </w:rPr>
              <w:lastRenderedPageBreak/>
              <w:t>stan na 31.12.2020 r.</w:t>
            </w:r>
          </w:p>
        </w:tc>
        <w:tc>
          <w:tcPr>
            <w:tcW w:w="2266" w:type="dxa"/>
          </w:tcPr>
          <w:p w14:paraId="4F27C1F0" w14:textId="77777777" w:rsidR="005F2C76" w:rsidRDefault="005F2C76" w:rsidP="00FA4CF8">
            <w:pPr>
              <w:spacing w:line="276" w:lineRule="auto"/>
              <w:jc w:val="center"/>
              <w:rPr>
                <w:rFonts w:ascii="Times New Roman" w:hAnsi="Times New Roman" w:cs="Times New Roman"/>
              </w:rPr>
            </w:pPr>
            <w:r>
              <w:rPr>
                <w:rFonts w:ascii="Times New Roman" w:hAnsi="Times New Roman" w:cs="Times New Roman"/>
              </w:rPr>
              <w:t>stan na 31.12.2021 r.</w:t>
            </w:r>
          </w:p>
        </w:tc>
        <w:tc>
          <w:tcPr>
            <w:tcW w:w="2266" w:type="dxa"/>
          </w:tcPr>
          <w:p w14:paraId="43480362" w14:textId="77777777" w:rsidR="005F2C76" w:rsidRDefault="005F2C76" w:rsidP="00FA4CF8">
            <w:pPr>
              <w:spacing w:line="276" w:lineRule="auto"/>
              <w:jc w:val="center"/>
              <w:rPr>
                <w:rFonts w:ascii="Times New Roman" w:hAnsi="Times New Roman" w:cs="Times New Roman"/>
              </w:rPr>
            </w:pPr>
            <w:r>
              <w:rPr>
                <w:rFonts w:ascii="Times New Roman" w:hAnsi="Times New Roman" w:cs="Times New Roman"/>
              </w:rPr>
              <w:t>stan na 31.12.2022 r.</w:t>
            </w:r>
          </w:p>
        </w:tc>
        <w:tc>
          <w:tcPr>
            <w:tcW w:w="2266" w:type="dxa"/>
          </w:tcPr>
          <w:p w14:paraId="52A78A2A" w14:textId="2F6E93C3" w:rsidR="005F2C76" w:rsidRDefault="005F2C76" w:rsidP="00FA4CF8">
            <w:pPr>
              <w:spacing w:line="276" w:lineRule="auto"/>
              <w:jc w:val="center"/>
              <w:rPr>
                <w:rFonts w:ascii="Times New Roman" w:hAnsi="Times New Roman" w:cs="Times New Roman"/>
              </w:rPr>
            </w:pPr>
            <w:r>
              <w:rPr>
                <w:rFonts w:ascii="Times New Roman" w:hAnsi="Times New Roman" w:cs="Times New Roman"/>
              </w:rPr>
              <w:t xml:space="preserve">stan na 31.12.2023 r. </w:t>
            </w:r>
          </w:p>
        </w:tc>
      </w:tr>
      <w:tr w:rsidR="005F2C76" w:rsidRPr="00CA50B9" w14:paraId="72FBE2F2" w14:textId="006C49F3" w:rsidTr="005F2C76">
        <w:trPr>
          <w:trHeight w:val="406"/>
        </w:trPr>
        <w:tc>
          <w:tcPr>
            <w:tcW w:w="2264" w:type="dxa"/>
          </w:tcPr>
          <w:p w14:paraId="0844A387" w14:textId="77777777" w:rsidR="005F2C76" w:rsidRPr="00E97E02" w:rsidRDefault="005F2C76" w:rsidP="00FA4CF8">
            <w:pPr>
              <w:shd w:val="clear" w:color="auto" w:fill="FFFFFF" w:themeFill="background1"/>
              <w:jc w:val="center"/>
              <w:rPr>
                <w:rFonts w:ascii="Times New Roman" w:hAnsi="Times New Roman" w:cs="Times New Roman"/>
                <w:sz w:val="24"/>
                <w:szCs w:val="24"/>
              </w:rPr>
            </w:pPr>
            <w:r w:rsidRPr="00E97E02">
              <w:rPr>
                <w:rFonts w:ascii="Times New Roman" w:hAnsi="Times New Roman" w:cs="Times New Roman"/>
                <w:sz w:val="24"/>
                <w:szCs w:val="24"/>
              </w:rPr>
              <w:t>5450</w:t>
            </w:r>
          </w:p>
        </w:tc>
        <w:tc>
          <w:tcPr>
            <w:tcW w:w="2266" w:type="dxa"/>
          </w:tcPr>
          <w:p w14:paraId="4C423793" w14:textId="77777777" w:rsidR="005F2C76" w:rsidRPr="00297088" w:rsidRDefault="005F2C76" w:rsidP="00FA4CF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5529</w:t>
            </w:r>
          </w:p>
        </w:tc>
        <w:tc>
          <w:tcPr>
            <w:tcW w:w="2266" w:type="dxa"/>
          </w:tcPr>
          <w:p w14:paraId="235AF1D3" w14:textId="77777777" w:rsidR="005F2C76" w:rsidRPr="00CA50B9" w:rsidRDefault="005F2C76" w:rsidP="00FA4CF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5542</w:t>
            </w:r>
          </w:p>
        </w:tc>
        <w:tc>
          <w:tcPr>
            <w:tcW w:w="2266" w:type="dxa"/>
          </w:tcPr>
          <w:p w14:paraId="555D96D7" w14:textId="4A69BAA8" w:rsidR="005F2C76" w:rsidRDefault="00802211" w:rsidP="00FA4CF8">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5469</w:t>
            </w:r>
          </w:p>
        </w:tc>
      </w:tr>
    </w:tbl>
    <w:p w14:paraId="6401C1DB" w14:textId="77777777" w:rsidR="00287307" w:rsidRDefault="00287307" w:rsidP="00121FA6">
      <w:pPr>
        <w:spacing w:line="240" w:lineRule="auto"/>
        <w:rPr>
          <w:rFonts w:ascii="Times New Roman" w:hAnsi="Times New Roman" w:cs="Times New Roman"/>
          <w:u w:val="single"/>
        </w:rPr>
      </w:pPr>
    </w:p>
    <w:p w14:paraId="23AD115A" w14:textId="14ED05BC" w:rsidR="00121FA6" w:rsidRPr="00121FA6" w:rsidRDefault="00121FA6" w:rsidP="00121FA6">
      <w:pPr>
        <w:spacing w:line="240" w:lineRule="auto"/>
        <w:rPr>
          <w:rFonts w:ascii="Times New Roman" w:hAnsi="Times New Roman" w:cs="Times New Roman"/>
          <w:u w:val="single"/>
        </w:rPr>
      </w:pPr>
      <w:r w:rsidRPr="00121FA6">
        <w:rPr>
          <w:rFonts w:ascii="Times New Roman" w:hAnsi="Times New Roman" w:cs="Times New Roman"/>
          <w:u w:val="single"/>
        </w:rPr>
        <w:t xml:space="preserve">Ilość </w:t>
      </w:r>
      <w:r w:rsidRPr="00320527">
        <w:rPr>
          <w:rFonts w:ascii="Times New Roman" w:hAnsi="Times New Roman" w:cs="Times New Roman"/>
          <w:u w:val="single"/>
        </w:rPr>
        <w:t xml:space="preserve">nieruchomości letniskowych szacuję się na </w:t>
      </w:r>
      <w:r w:rsidR="00320527" w:rsidRPr="00320527">
        <w:rPr>
          <w:rFonts w:ascii="Times New Roman" w:hAnsi="Times New Roman" w:cs="Times New Roman"/>
          <w:u w:val="single"/>
        </w:rPr>
        <w:t>53</w:t>
      </w:r>
      <w:r w:rsidRPr="00320527">
        <w:rPr>
          <w:rFonts w:ascii="Times New Roman" w:hAnsi="Times New Roman" w:cs="Times New Roman"/>
          <w:u w:val="single"/>
        </w:rPr>
        <w:t xml:space="preserve"> szt. </w:t>
      </w:r>
    </w:p>
    <w:p w14:paraId="417F6710" w14:textId="4713ADA0" w:rsidR="00121FA6" w:rsidRPr="00121FA6" w:rsidRDefault="00121FA6" w:rsidP="00121FA6">
      <w:pPr>
        <w:spacing w:line="240" w:lineRule="auto"/>
        <w:rPr>
          <w:rFonts w:ascii="Times New Roman" w:hAnsi="Times New Roman" w:cs="Times New Roman"/>
          <w:u w:val="single"/>
        </w:rPr>
      </w:pPr>
      <w:r w:rsidRPr="00121FA6">
        <w:rPr>
          <w:rFonts w:ascii="Times New Roman" w:hAnsi="Times New Roman" w:cs="Times New Roman"/>
          <w:u w:val="single"/>
        </w:rPr>
        <w:t xml:space="preserve">Nieruchomości niezamieszkałe to około </w:t>
      </w:r>
      <w:r w:rsidR="00320527">
        <w:rPr>
          <w:rFonts w:ascii="Times New Roman" w:hAnsi="Times New Roman" w:cs="Times New Roman"/>
          <w:u w:val="single"/>
        </w:rPr>
        <w:t>77</w:t>
      </w:r>
      <w:r w:rsidRPr="00121FA6">
        <w:rPr>
          <w:rFonts w:ascii="Times New Roman" w:hAnsi="Times New Roman" w:cs="Times New Roman"/>
          <w:u w:val="single"/>
        </w:rPr>
        <w:t xml:space="preserve"> w miejscowości Rogowo i 6</w:t>
      </w:r>
      <w:r w:rsidR="00320527">
        <w:rPr>
          <w:rFonts w:ascii="Times New Roman" w:hAnsi="Times New Roman" w:cs="Times New Roman"/>
          <w:u w:val="single"/>
        </w:rPr>
        <w:t>2</w:t>
      </w:r>
      <w:r w:rsidRPr="00121FA6">
        <w:rPr>
          <w:rFonts w:ascii="Times New Roman" w:hAnsi="Times New Roman" w:cs="Times New Roman"/>
          <w:u w:val="single"/>
        </w:rPr>
        <w:t xml:space="preserve"> w przyległych wioskach. </w:t>
      </w:r>
    </w:p>
    <w:p w14:paraId="4E11F395" w14:textId="4D65B0FA" w:rsidR="00A332C5" w:rsidRDefault="00121FA6" w:rsidP="00121FA6">
      <w:pPr>
        <w:spacing w:line="240" w:lineRule="auto"/>
        <w:rPr>
          <w:rFonts w:ascii="Times New Roman" w:hAnsi="Times New Roman" w:cs="Times New Roman"/>
          <w:u w:val="single"/>
        </w:rPr>
      </w:pPr>
      <w:r w:rsidRPr="007A0C3C">
        <w:rPr>
          <w:rFonts w:ascii="Times New Roman" w:hAnsi="Times New Roman" w:cs="Times New Roman"/>
          <w:u w:val="single"/>
        </w:rPr>
        <w:t>Ilość nieruchomości zamieszkałych – około 20</w:t>
      </w:r>
      <w:r w:rsidR="00320527" w:rsidRPr="007A0C3C">
        <w:rPr>
          <w:rFonts w:ascii="Times New Roman" w:hAnsi="Times New Roman" w:cs="Times New Roman"/>
          <w:u w:val="single"/>
        </w:rPr>
        <w:t>53</w:t>
      </w:r>
      <w:r w:rsidR="003D2851" w:rsidRPr="007A0C3C">
        <w:rPr>
          <w:rFonts w:ascii="Times New Roman" w:hAnsi="Times New Roman" w:cs="Times New Roman"/>
          <w:u w:val="single"/>
        </w:rPr>
        <w:t xml:space="preserve"> </w:t>
      </w:r>
      <w:r w:rsidRPr="007A0C3C">
        <w:rPr>
          <w:rFonts w:ascii="Times New Roman" w:hAnsi="Times New Roman" w:cs="Times New Roman"/>
          <w:u w:val="single"/>
        </w:rPr>
        <w:t xml:space="preserve">w tym nieruchomości wielorodzinnych (bloki). </w:t>
      </w:r>
    </w:p>
    <w:p w14:paraId="03D549EB" w14:textId="77777777" w:rsidR="00BB61D3" w:rsidRDefault="00BB61D3" w:rsidP="00BB61D3">
      <w:pPr>
        <w:spacing w:line="240" w:lineRule="auto"/>
        <w:rPr>
          <w:rFonts w:ascii="Times New Roman" w:hAnsi="Times New Roman" w:cs="Times New Roman"/>
        </w:rPr>
      </w:pPr>
      <w:r w:rsidRPr="00BB61D3">
        <w:rPr>
          <w:rFonts w:ascii="Times New Roman" w:hAnsi="Times New Roman" w:cs="Times New Roman"/>
        </w:rPr>
        <w:t xml:space="preserve">Lokalizacja </w:t>
      </w:r>
      <w:r>
        <w:rPr>
          <w:rFonts w:ascii="Times New Roman" w:hAnsi="Times New Roman" w:cs="Times New Roman"/>
        </w:rPr>
        <w:t xml:space="preserve">koszy na odpady zlokalizowanych przy wiatach przystankowych: </w:t>
      </w:r>
    </w:p>
    <w:p w14:paraId="3C0BF63A" w14:textId="77777777" w:rsidR="00BB61D3" w:rsidRDefault="00BB61D3" w:rsidP="00BB61D3">
      <w:pPr>
        <w:spacing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przy drodze krajowej nr 5:</w:t>
      </w:r>
    </w:p>
    <w:p w14:paraId="17F69AB2"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Czewujewo</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4 szt.</w:t>
      </w:r>
    </w:p>
    <w:p w14:paraId="0F18537A"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Grochowiska Księże</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2 szt.</w:t>
      </w:r>
    </w:p>
    <w:p w14:paraId="78061BA2" w14:textId="0FC97FCA"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Lubcz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00BA6D36">
        <w:rPr>
          <w:rFonts w:ascii="Times New Roman" w:eastAsia="Calibri" w:hAnsi="Times New Roman" w:cs="Times New Roman"/>
          <w:bCs/>
          <w:kern w:val="0"/>
          <w:sz w:val="24"/>
          <w:szCs w:val="24"/>
          <w14:ligatures w14:val="none"/>
        </w:rPr>
        <w:t xml:space="preserve">            </w:t>
      </w:r>
      <w:r w:rsidRPr="00BB61D3">
        <w:rPr>
          <w:rFonts w:ascii="Times New Roman" w:eastAsia="Calibri" w:hAnsi="Times New Roman" w:cs="Times New Roman"/>
          <w:bCs/>
          <w:kern w:val="0"/>
          <w:sz w:val="24"/>
          <w:szCs w:val="24"/>
          <w14:ligatures w14:val="none"/>
        </w:rPr>
        <w:t>3 szt.</w:t>
      </w:r>
    </w:p>
    <w:p w14:paraId="25ABC189"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Cotoń</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4 szt.</w:t>
      </w:r>
    </w:p>
    <w:p w14:paraId="0E13C1F4"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Bożacin</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2 szt.</w:t>
      </w:r>
    </w:p>
    <w:p w14:paraId="4B803113"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za skrzyżowaniem z drogą powiatową na Zalesie 1 szt. </w:t>
      </w:r>
    </w:p>
    <w:p w14:paraId="13562733"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oraz w miejscowościach:</w:t>
      </w:r>
    </w:p>
    <w:p w14:paraId="786B314F" w14:textId="77777777" w:rsidR="00BB61D3" w:rsidRPr="00BB61D3" w:rsidRDefault="00BB61D3" w:rsidP="00BB61D3">
      <w:pPr>
        <w:pStyle w:val="Akapitzlist"/>
        <w:numPr>
          <w:ilvl w:val="0"/>
          <w:numId w:val="41"/>
        </w:numPr>
        <w:spacing w:after="0" w:line="240" w:lineRule="auto"/>
        <w:rPr>
          <w:rFonts w:ascii="Times New Roman" w:eastAsia="Calibri" w:hAnsi="Times New Roman" w:cs="Times New Roman"/>
          <w:bCs/>
          <w:kern w:val="0"/>
          <w:sz w:val="24"/>
          <w:szCs w:val="24"/>
          <w14:ligatures w14:val="none"/>
        </w:rPr>
      </w:pPr>
      <w:r w:rsidRPr="00BB61D3">
        <w:rPr>
          <w:rFonts w:ascii="Times New Roman" w:eastAsia="Calibri" w:hAnsi="Times New Roman" w:cs="Times New Roman"/>
          <w:bCs/>
          <w:kern w:val="0"/>
          <w:sz w:val="24"/>
          <w:szCs w:val="24"/>
          <w14:ligatures w14:val="none"/>
        </w:rPr>
        <w:t xml:space="preserve">Gostomka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1 szt.</w:t>
      </w:r>
    </w:p>
    <w:p w14:paraId="4083D8F2"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Mięcierzyn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2 szt.</w:t>
      </w:r>
    </w:p>
    <w:p w14:paraId="18AACD07"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Ryszewo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1 szt.</w:t>
      </w:r>
    </w:p>
    <w:p w14:paraId="4A6326F4" w14:textId="51A2C3B2"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Grochowiska Szlacheckie  </w:t>
      </w:r>
      <w:r w:rsidR="00BA6D36">
        <w:rPr>
          <w:rFonts w:ascii="Times New Roman" w:eastAsia="Calibri" w:hAnsi="Times New Roman" w:cs="Times New Roman"/>
          <w:bCs/>
          <w:kern w:val="0"/>
          <w:sz w:val="24"/>
          <w:szCs w:val="24"/>
          <w14:ligatures w14:val="none"/>
        </w:rPr>
        <w:t xml:space="preserve">   </w:t>
      </w:r>
      <w:r w:rsidRPr="00BB61D3">
        <w:rPr>
          <w:rFonts w:ascii="Times New Roman" w:eastAsia="Calibri" w:hAnsi="Times New Roman" w:cs="Times New Roman"/>
          <w:bCs/>
          <w:kern w:val="0"/>
          <w:sz w:val="24"/>
          <w:szCs w:val="24"/>
          <w14:ligatures w14:val="none"/>
        </w:rPr>
        <w:t xml:space="preserve"> 1 szt.</w:t>
      </w:r>
    </w:p>
    <w:p w14:paraId="1E73C39E"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Gałęzewo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1 szt.</w:t>
      </w:r>
    </w:p>
    <w:p w14:paraId="18BF8A91"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Rogowo ul. Gnieźnieńska przed skrzyżowaniem na osiedle 1 szt.</w:t>
      </w:r>
    </w:p>
    <w:p w14:paraId="05BA2386"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Rzym</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 xml:space="preserve"> </w:t>
      </w:r>
      <w:r w:rsidRPr="00BB61D3">
        <w:rPr>
          <w:rFonts w:ascii="Times New Roman" w:eastAsia="Calibri" w:hAnsi="Times New Roman" w:cs="Times New Roman"/>
          <w:bCs/>
          <w:kern w:val="0"/>
          <w:sz w:val="24"/>
          <w:szCs w:val="24"/>
          <w14:ligatures w14:val="none"/>
        </w:rPr>
        <w:tab/>
        <w:t xml:space="preserve">2 szt. </w:t>
      </w:r>
    </w:p>
    <w:p w14:paraId="39524F51" w14:textId="77777777"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Gałęzewo (Narajewo)</w:t>
      </w:r>
      <w:r w:rsidRPr="00BB61D3">
        <w:rPr>
          <w:rFonts w:ascii="Times New Roman" w:eastAsia="Calibri" w:hAnsi="Times New Roman" w:cs="Times New Roman"/>
          <w:bCs/>
          <w:kern w:val="0"/>
          <w:sz w:val="24"/>
          <w:szCs w:val="24"/>
          <w14:ligatures w14:val="none"/>
        </w:rPr>
        <w:tab/>
        <w:t xml:space="preserve">1 szt. </w:t>
      </w:r>
    </w:p>
    <w:p w14:paraId="34A06638" w14:textId="77777777" w:rsidR="00BB61D3" w:rsidRPr="00BB61D3" w:rsidRDefault="00BB61D3" w:rsidP="00BB61D3">
      <w:pPr>
        <w:pStyle w:val="Akapitzlist"/>
        <w:numPr>
          <w:ilvl w:val="0"/>
          <w:numId w:val="41"/>
        </w:numPr>
        <w:spacing w:after="0" w:line="240" w:lineRule="auto"/>
        <w:rPr>
          <w:rFonts w:ascii="Times New Roman" w:eastAsia="Calibri" w:hAnsi="Times New Roman" w:cs="Times New Roman"/>
          <w:bCs/>
          <w:kern w:val="0"/>
          <w:sz w:val="24"/>
          <w:szCs w:val="24"/>
          <w14:ligatures w14:val="none"/>
        </w:rPr>
      </w:pPr>
      <w:r w:rsidRPr="00BB61D3">
        <w:rPr>
          <w:rFonts w:ascii="Times New Roman" w:eastAsia="Calibri" w:hAnsi="Times New Roman" w:cs="Times New Roman"/>
          <w:bCs/>
          <w:kern w:val="0"/>
          <w:sz w:val="24"/>
          <w:szCs w:val="24"/>
          <w14:ligatures w14:val="none"/>
        </w:rPr>
        <w:t xml:space="preserve">Gałęzewko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1 szt.</w:t>
      </w:r>
    </w:p>
    <w:p w14:paraId="3908C010" w14:textId="7D79618D" w:rsidR="00BB61D3" w:rsidRPr="00BB61D3" w:rsidRDefault="00BB61D3" w:rsidP="00BB61D3">
      <w:pPr>
        <w:pStyle w:val="Akapitzlist"/>
        <w:numPr>
          <w:ilvl w:val="0"/>
          <w:numId w:val="41"/>
        </w:numPr>
        <w:spacing w:after="0" w:line="240" w:lineRule="auto"/>
        <w:rPr>
          <w:rFonts w:ascii="Times New Roman" w:hAnsi="Times New Roman" w:cs="Times New Roman"/>
        </w:rPr>
      </w:pPr>
      <w:r w:rsidRPr="00BB61D3">
        <w:rPr>
          <w:rFonts w:ascii="Times New Roman" w:eastAsia="Calibri" w:hAnsi="Times New Roman" w:cs="Times New Roman"/>
          <w:bCs/>
          <w:kern w:val="0"/>
          <w:sz w:val="24"/>
          <w:szCs w:val="24"/>
          <w14:ligatures w14:val="none"/>
        </w:rPr>
        <w:t xml:space="preserve">Izdebno </w:t>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r>
      <w:r w:rsidRPr="00BB61D3">
        <w:rPr>
          <w:rFonts w:ascii="Times New Roman" w:eastAsia="Calibri" w:hAnsi="Times New Roman" w:cs="Times New Roman"/>
          <w:bCs/>
          <w:kern w:val="0"/>
          <w:sz w:val="24"/>
          <w:szCs w:val="24"/>
          <w14:ligatures w14:val="none"/>
        </w:rPr>
        <w:tab/>
        <w:t xml:space="preserve">1 szt. </w:t>
      </w:r>
    </w:p>
    <w:p w14:paraId="2C2015C0" w14:textId="77777777" w:rsidR="00A332C5" w:rsidRPr="00121FA6" w:rsidRDefault="00A332C5" w:rsidP="00121FA6">
      <w:pPr>
        <w:spacing w:line="240" w:lineRule="auto"/>
        <w:rPr>
          <w:rFonts w:ascii="Times New Roman" w:hAnsi="Times New Roman" w:cs="Times New Roman"/>
          <w:u w:val="single"/>
        </w:rPr>
      </w:pPr>
    </w:p>
    <w:p w14:paraId="2D11C83A" w14:textId="47E78E59" w:rsidR="00121FA6" w:rsidRPr="00A332C5" w:rsidRDefault="00121FA6" w:rsidP="00A332C5">
      <w:pPr>
        <w:pStyle w:val="Akapitzlist"/>
        <w:numPr>
          <w:ilvl w:val="0"/>
          <w:numId w:val="37"/>
        </w:numPr>
        <w:spacing w:line="240" w:lineRule="auto"/>
        <w:ind w:left="641" w:hanging="357"/>
        <w:rPr>
          <w:rFonts w:ascii="Times New Roman" w:hAnsi="Times New Roman" w:cs="Times New Roman"/>
        </w:rPr>
      </w:pPr>
      <w:r w:rsidRPr="00A332C5">
        <w:rPr>
          <w:rFonts w:ascii="Times New Roman" w:hAnsi="Times New Roman" w:cs="Times New Roman"/>
        </w:rPr>
        <w:t>Ilości pojemników do zbierania odpadów zmieszanych rozmieszczonych na terenie Gminy Rogowo (stan na 3</w:t>
      </w:r>
      <w:r w:rsidR="00B545D5" w:rsidRPr="00A332C5">
        <w:rPr>
          <w:rFonts w:ascii="Times New Roman" w:hAnsi="Times New Roman" w:cs="Times New Roman"/>
        </w:rPr>
        <w:t>0</w:t>
      </w:r>
      <w:r w:rsidRPr="00A332C5">
        <w:rPr>
          <w:rFonts w:ascii="Times New Roman" w:hAnsi="Times New Roman" w:cs="Times New Roman"/>
        </w:rPr>
        <w:t>.</w:t>
      </w:r>
      <w:r w:rsidR="00B545D5" w:rsidRPr="00A332C5">
        <w:rPr>
          <w:rFonts w:ascii="Times New Roman" w:hAnsi="Times New Roman" w:cs="Times New Roman"/>
        </w:rPr>
        <w:t>04</w:t>
      </w:r>
      <w:r w:rsidRPr="00A332C5">
        <w:rPr>
          <w:rFonts w:ascii="Times New Roman" w:hAnsi="Times New Roman" w:cs="Times New Roman"/>
        </w:rPr>
        <w:t>.202</w:t>
      </w:r>
      <w:r w:rsidR="00B545D5" w:rsidRPr="00A332C5">
        <w:rPr>
          <w:rFonts w:ascii="Times New Roman" w:hAnsi="Times New Roman" w:cs="Times New Roman"/>
        </w:rPr>
        <w:t>4</w:t>
      </w:r>
      <w:r w:rsidRPr="00A332C5">
        <w:rPr>
          <w:rFonts w:ascii="Times New Roman" w:hAnsi="Times New Roman" w:cs="Times New Roman"/>
        </w:rPr>
        <w:t xml:space="preserve"> r.</w:t>
      </w:r>
      <w:r w:rsidR="000E0931" w:rsidRPr="00A332C5">
        <w:rPr>
          <w:rFonts w:ascii="Times New Roman" w:hAnsi="Times New Roman" w:cs="Times New Roman"/>
        </w:rPr>
        <w:t xml:space="preserve">)    </w:t>
      </w:r>
      <w:r w:rsidRPr="00A332C5">
        <w:rPr>
          <w:rFonts w:ascii="Times New Roman" w:hAnsi="Times New Roman" w:cs="Times New Roman"/>
        </w:rPr>
        <w:t xml:space="preserve">  </w:t>
      </w:r>
    </w:p>
    <w:p w14:paraId="1E3B2054" w14:textId="77777777" w:rsidR="00121FA6" w:rsidRDefault="00121FA6" w:rsidP="00121FA6">
      <w:pPr>
        <w:pStyle w:val="Akapitzlist"/>
        <w:spacing w:line="240" w:lineRule="auto"/>
        <w:ind w:left="1065"/>
        <w:rPr>
          <w:rFonts w:ascii="Times New Roman" w:hAnsi="Times New Roman" w:cs="Times New Roman"/>
        </w:rPr>
      </w:pPr>
    </w:p>
    <w:p w14:paraId="42F75C55" w14:textId="77777777" w:rsidR="000E0931" w:rsidRDefault="000E0931" w:rsidP="00121FA6">
      <w:pPr>
        <w:pStyle w:val="Akapitzlist"/>
        <w:spacing w:line="240" w:lineRule="auto"/>
        <w:ind w:left="1065"/>
        <w:rPr>
          <w:rFonts w:ascii="Times New Roman" w:hAnsi="Times New Roman" w:cs="Times New Roman"/>
        </w:rPr>
      </w:pPr>
    </w:p>
    <w:tbl>
      <w:tblPr>
        <w:tblStyle w:val="Tabela-Siatka"/>
        <w:tblW w:w="0" w:type="auto"/>
        <w:tblLook w:val="04A0" w:firstRow="1" w:lastRow="0" w:firstColumn="1" w:lastColumn="0" w:noHBand="0" w:noVBand="1"/>
      </w:tblPr>
      <w:tblGrid>
        <w:gridCol w:w="4531"/>
        <w:gridCol w:w="4531"/>
      </w:tblGrid>
      <w:tr w:rsidR="00121FA6" w14:paraId="5D388FDD" w14:textId="77777777" w:rsidTr="00FA4CF8">
        <w:tc>
          <w:tcPr>
            <w:tcW w:w="4531" w:type="dxa"/>
          </w:tcPr>
          <w:p w14:paraId="5D540663" w14:textId="77777777" w:rsidR="00121FA6" w:rsidRDefault="00121FA6" w:rsidP="00FA4CF8">
            <w:pPr>
              <w:rPr>
                <w:rFonts w:ascii="Times New Roman" w:hAnsi="Times New Roman" w:cs="Times New Roman"/>
              </w:rPr>
            </w:pPr>
            <w:r>
              <w:rPr>
                <w:rFonts w:ascii="Times New Roman" w:hAnsi="Times New Roman" w:cs="Times New Roman"/>
              </w:rPr>
              <w:t>Pojemnik/kontener</w:t>
            </w:r>
          </w:p>
        </w:tc>
        <w:tc>
          <w:tcPr>
            <w:tcW w:w="4531" w:type="dxa"/>
          </w:tcPr>
          <w:p w14:paraId="7B85F5ED" w14:textId="77777777" w:rsidR="00121FA6" w:rsidRDefault="00121FA6" w:rsidP="00FA4CF8">
            <w:pPr>
              <w:rPr>
                <w:rFonts w:ascii="Times New Roman" w:hAnsi="Times New Roman" w:cs="Times New Roman"/>
              </w:rPr>
            </w:pPr>
            <w:r>
              <w:rPr>
                <w:rFonts w:ascii="Times New Roman" w:hAnsi="Times New Roman" w:cs="Times New Roman"/>
              </w:rPr>
              <w:t xml:space="preserve">Szt. </w:t>
            </w:r>
          </w:p>
        </w:tc>
      </w:tr>
      <w:tr w:rsidR="00121FA6" w14:paraId="1BEB2AB2" w14:textId="77777777" w:rsidTr="00FA4CF8">
        <w:tc>
          <w:tcPr>
            <w:tcW w:w="4531" w:type="dxa"/>
          </w:tcPr>
          <w:p w14:paraId="5DF3FA68" w14:textId="77777777" w:rsidR="00121FA6" w:rsidRDefault="00121FA6" w:rsidP="00FA4CF8">
            <w:pPr>
              <w:rPr>
                <w:rFonts w:ascii="Times New Roman" w:hAnsi="Times New Roman" w:cs="Times New Roman"/>
              </w:rPr>
            </w:pPr>
            <w:r>
              <w:rPr>
                <w:rFonts w:ascii="Times New Roman" w:hAnsi="Times New Roman" w:cs="Times New Roman"/>
              </w:rPr>
              <w:t>60 l.</w:t>
            </w:r>
          </w:p>
        </w:tc>
        <w:tc>
          <w:tcPr>
            <w:tcW w:w="4531" w:type="dxa"/>
          </w:tcPr>
          <w:p w14:paraId="73DA61E9" w14:textId="0779CDB4" w:rsidR="00121FA6" w:rsidRDefault="00287307" w:rsidP="00FA4CF8">
            <w:pPr>
              <w:rPr>
                <w:rFonts w:ascii="Times New Roman" w:hAnsi="Times New Roman" w:cs="Times New Roman"/>
              </w:rPr>
            </w:pPr>
            <w:r>
              <w:rPr>
                <w:rFonts w:ascii="Times New Roman" w:hAnsi="Times New Roman" w:cs="Times New Roman"/>
              </w:rPr>
              <w:t>100</w:t>
            </w:r>
          </w:p>
        </w:tc>
      </w:tr>
      <w:tr w:rsidR="00287307" w14:paraId="02D5A789" w14:textId="77777777" w:rsidTr="00FA4CF8">
        <w:tc>
          <w:tcPr>
            <w:tcW w:w="4531" w:type="dxa"/>
          </w:tcPr>
          <w:p w14:paraId="438B62A1" w14:textId="03C0CF53" w:rsidR="00287307" w:rsidRDefault="00287307" w:rsidP="00FA4CF8">
            <w:pPr>
              <w:rPr>
                <w:rFonts w:ascii="Times New Roman" w:hAnsi="Times New Roman" w:cs="Times New Roman"/>
              </w:rPr>
            </w:pPr>
            <w:r>
              <w:rPr>
                <w:rFonts w:ascii="Times New Roman" w:hAnsi="Times New Roman" w:cs="Times New Roman"/>
              </w:rPr>
              <w:t>110 l. (metalowe)</w:t>
            </w:r>
          </w:p>
        </w:tc>
        <w:tc>
          <w:tcPr>
            <w:tcW w:w="4531" w:type="dxa"/>
          </w:tcPr>
          <w:p w14:paraId="55539706" w14:textId="6BBC6400" w:rsidR="00287307" w:rsidRDefault="00287307" w:rsidP="00FA4CF8">
            <w:pPr>
              <w:rPr>
                <w:rFonts w:ascii="Times New Roman" w:hAnsi="Times New Roman" w:cs="Times New Roman"/>
              </w:rPr>
            </w:pPr>
            <w:r>
              <w:rPr>
                <w:rFonts w:ascii="Times New Roman" w:hAnsi="Times New Roman" w:cs="Times New Roman"/>
              </w:rPr>
              <w:t>18</w:t>
            </w:r>
          </w:p>
        </w:tc>
      </w:tr>
      <w:tr w:rsidR="00121FA6" w14:paraId="085BDC70" w14:textId="77777777" w:rsidTr="00FA4CF8">
        <w:tc>
          <w:tcPr>
            <w:tcW w:w="4531" w:type="dxa"/>
          </w:tcPr>
          <w:p w14:paraId="27D1BCAB" w14:textId="77777777" w:rsidR="00121FA6" w:rsidRDefault="00121FA6" w:rsidP="00FA4CF8">
            <w:pPr>
              <w:rPr>
                <w:rFonts w:ascii="Times New Roman" w:hAnsi="Times New Roman" w:cs="Times New Roman"/>
              </w:rPr>
            </w:pPr>
            <w:r>
              <w:rPr>
                <w:rFonts w:ascii="Times New Roman" w:hAnsi="Times New Roman" w:cs="Times New Roman"/>
              </w:rPr>
              <w:t>120 l.</w:t>
            </w:r>
          </w:p>
        </w:tc>
        <w:tc>
          <w:tcPr>
            <w:tcW w:w="4531" w:type="dxa"/>
          </w:tcPr>
          <w:p w14:paraId="343FA2F8" w14:textId="0696CA1F" w:rsidR="00121FA6" w:rsidRDefault="00287307" w:rsidP="00FA4CF8">
            <w:pPr>
              <w:rPr>
                <w:rFonts w:ascii="Times New Roman" w:hAnsi="Times New Roman" w:cs="Times New Roman"/>
              </w:rPr>
            </w:pPr>
            <w:r>
              <w:rPr>
                <w:rFonts w:ascii="Times New Roman" w:hAnsi="Times New Roman" w:cs="Times New Roman"/>
              </w:rPr>
              <w:t>1520</w:t>
            </w:r>
          </w:p>
        </w:tc>
      </w:tr>
      <w:tr w:rsidR="00287307" w14:paraId="5A6C708F" w14:textId="77777777" w:rsidTr="00FA4CF8">
        <w:tc>
          <w:tcPr>
            <w:tcW w:w="4531" w:type="dxa"/>
          </w:tcPr>
          <w:p w14:paraId="3F583D8B" w14:textId="712800D8" w:rsidR="00287307" w:rsidRDefault="00287307" w:rsidP="00FA4CF8">
            <w:pPr>
              <w:rPr>
                <w:rFonts w:ascii="Times New Roman" w:hAnsi="Times New Roman" w:cs="Times New Roman"/>
              </w:rPr>
            </w:pPr>
            <w:r>
              <w:rPr>
                <w:rFonts w:ascii="Times New Roman" w:hAnsi="Times New Roman" w:cs="Times New Roman"/>
              </w:rPr>
              <w:t>240 l.</w:t>
            </w:r>
          </w:p>
        </w:tc>
        <w:tc>
          <w:tcPr>
            <w:tcW w:w="4531" w:type="dxa"/>
          </w:tcPr>
          <w:p w14:paraId="373DD6F6" w14:textId="497C41D2" w:rsidR="00287307" w:rsidRDefault="00287307" w:rsidP="00FA4CF8">
            <w:pPr>
              <w:rPr>
                <w:rFonts w:ascii="Times New Roman" w:hAnsi="Times New Roman" w:cs="Times New Roman"/>
              </w:rPr>
            </w:pPr>
            <w:r>
              <w:rPr>
                <w:rFonts w:ascii="Times New Roman" w:hAnsi="Times New Roman" w:cs="Times New Roman"/>
              </w:rPr>
              <w:t>370</w:t>
            </w:r>
          </w:p>
        </w:tc>
      </w:tr>
      <w:tr w:rsidR="00121FA6" w14:paraId="23620537" w14:textId="77777777" w:rsidTr="00FA4CF8">
        <w:tc>
          <w:tcPr>
            <w:tcW w:w="4531" w:type="dxa"/>
          </w:tcPr>
          <w:p w14:paraId="47246E15" w14:textId="77777777" w:rsidR="00121FA6" w:rsidRDefault="00121FA6" w:rsidP="00FA4CF8">
            <w:pPr>
              <w:rPr>
                <w:rFonts w:ascii="Times New Roman" w:hAnsi="Times New Roman" w:cs="Times New Roman"/>
              </w:rPr>
            </w:pPr>
            <w:r>
              <w:rPr>
                <w:rFonts w:ascii="Times New Roman" w:hAnsi="Times New Roman" w:cs="Times New Roman"/>
              </w:rPr>
              <w:t>1100 l.</w:t>
            </w:r>
          </w:p>
        </w:tc>
        <w:tc>
          <w:tcPr>
            <w:tcW w:w="4531" w:type="dxa"/>
          </w:tcPr>
          <w:p w14:paraId="5B9FFAB6" w14:textId="36AB51C0" w:rsidR="00121FA6" w:rsidRDefault="00287307" w:rsidP="00FA4CF8">
            <w:pPr>
              <w:rPr>
                <w:rFonts w:ascii="Times New Roman" w:hAnsi="Times New Roman" w:cs="Times New Roman"/>
              </w:rPr>
            </w:pPr>
            <w:r>
              <w:rPr>
                <w:rFonts w:ascii="Times New Roman" w:hAnsi="Times New Roman" w:cs="Times New Roman"/>
              </w:rPr>
              <w:t>59</w:t>
            </w:r>
          </w:p>
        </w:tc>
      </w:tr>
      <w:tr w:rsidR="00121FA6" w14:paraId="44A9E180" w14:textId="77777777" w:rsidTr="00FA4CF8">
        <w:tc>
          <w:tcPr>
            <w:tcW w:w="4531" w:type="dxa"/>
          </w:tcPr>
          <w:p w14:paraId="026ED471" w14:textId="77777777" w:rsidR="00121FA6" w:rsidRDefault="00121FA6" w:rsidP="00FA4CF8">
            <w:pPr>
              <w:rPr>
                <w:rFonts w:ascii="Times New Roman" w:hAnsi="Times New Roman" w:cs="Times New Roman"/>
              </w:rPr>
            </w:pPr>
            <w:r>
              <w:rPr>
                <w:rFonts w:ascii="Times New Roman" w:hAnsi="Times New Roman" w:cs="Times New Roman"/>
              </w:rPr>
              <w:t>1500 l.</w:t>
            </w:r>
          </w:p>
        </w:tc>
        <w:tc>
          <w:tcPr>
            <w:tcW w:w="4531" w:type="dxa"/>
          </w:tcPr>
          <w:p w14:paraId="70D8B523" w14:textId="7BCD1E4D" w:rsidR="00121FA6" w:rsidRDefault="00287307" w:rsidP="00FA4CF8">
            <w:pPr>
              <w:rPr>
                <w:rFonts w:ascii="Times New Roman" w:hAnsi="Times New Roman" w:cs="Times New Roman"/>
              </w:rPr>
            </w:pPr>
            <w:r>
              <w:rPr>
                <w:rFonts w:ascii="Times New Roman" w:hAnsi="Times New Roman" w:cs="Times New Roman"/>
              </w:rPr>
              <w:t>96</w:t>
            </w:r>
          </w:p>
        </w:tc>
      </w:tr>
      <w:tr w:rsidR="00121FA6" w14:paraId="73899D4C" w14:textId="77777777" w:rsidTr="00FA4CF8">
        <w:tc>
          <w:tcPr>
            <w:tcW w:w="4531" w:type="dxa"/>
          </w:tcPr>
          <w:p w14:paraId="443CB78D" w14:textId="77777777" w:rsidR="00121FA6" w:rsidRDefault="00121FA6" w:rsidP="00FA4CF8">
            <w:pPr>
              <w:rPr>
                <w:rFonts w:ascii="Times New Roman" w:hAnsi="Times New Roman" w:cs="Times New Roman"/>
              </w:rPr>
            </w:pPr>
            <w:r>
              <w:rPr>
                <w:rFonts w:ascii="Times New Roman" w:hAnsi="Times New Roman" w:cs="Times New Roman"/>
              </w:rPr>
              <w:t>5000 l. (KP-5)</w:t>
            </w:r>
          </w:p>
        </w:tc>
        <w:tc>
          <w:tcPr>
            <w:tcW w:w="4531" w:type="dxa"/>
          </w:tcPr>
          <w:p w14:paraId="685A8412" w14:textId="071073C6" w:rsidR="00121FA6" w:rsidRDefault="00287307" w:rsidP="00FA4CF8">
            <w:pPr>
              <w:rPr>
                <w:rFonts w:ascii="Times New Roman" w:hAnsi="Times New Roman" w:cs="Times New Roman"/>
              </w:rPr>
            </w:pPr>
            <w:r>
              <w:rPr>
                <w:rFonts w:ascii="Times New Roman" w:hAnsi="Times New Roman" w:cs="Times New Roman"/>
              </w:rPr>
              <w:t>0</w:t>
            </w:r>
          </w:p>
        </w:tc>
      </w:tr>
      <w:tr w:rsidR="00121FA6" w14:paraId="592C73C3" w14:textId="77777777" w:rsidTr="00FA4CF8">
        <w:tc>
          <w:tcPr>
            <w:tcW w:w="4531" w:type="dxa"/>
          </w:tcPr>
          <w:p w14:paraId="016468FF" w14:textId="77777777" w:rsidR="00121FA6" w:rsidRDefault="00121FA6" w:rsidP="00FA4CF8">
            <w:pPr>
              <w:rPr>
                <w:rFonts w:ascii="Times New Roman" w:hAnsi="Times New Roman" w:cs="Times New Roman"/>
              </w:rPr>
            </w:pPr>
            <w:r>
              <w:rPr>
                <w:rFonts w:ascii="Times New Roman" w:hAnsi="Times New Roman" w:cs="Times New Roman"/>
              </w:rPr>
              <w:t xml:space="preserve">7000 l. (KP – 7) </w:t>
            </w:r>
          </w:p>
        </w:tc>
        <w:tc>
          <w:tcPr>
            <w:tcW w:w="4531" w:type="dxa"/>
          </w:tcPr>
          <w:p w14:paraId="041C9FD5" w14:textId="445793D4" w:rsidR="00121FA6" w:rsidRDefault="00287307" w:rsidP="00FA4CF8">
            <w:pPr>
              <w:rPr>
                <w:rFonts w:ascii="Times New Roman" w:hAnsi="Times New Roman" w:cs="Times New Roman"/>
              </w:rPr>
            </w:pPr>
            <w:r>
              <w:rPr>
                <w:rFonts w:ascii="Times New Roman" w:hAnsi="Times New Roman" w:cs="Times New Roman"/>
              </w:rPr>
              <w:t>19</w:t>
            </w:r>
          </w:p>
        </w:tc>
      </w:tr>
    </w:tbl>
    <w:p w14:paraId="1961ECD2" w14:textId="77777777" w:rsidR="00121FA6" w:rsidRDefault="00121FA6" w:rsidP="00121FA6">
      <w:pPr>
        <w:spacing w:line="240" w:lineRule="auto"/>
        <w:rPr>
          <w:rFonts w:ascii="Times New Roman" w:hAnsi="Times New Roman" w:cs="Times New Roman"/>
        </w:rPr>
      </w:pPr>
      <w:r w:rsidRPr="00034118">
        <w:rPr>
          <w:rFonts w:ascii="Times New Roman" w:hAnsi="Times New Roman" w:cs="Times New Roman"/>
        </w:rPr>
        <w:t xml:space="preserve"> </w:t>
      </w:r>
    </w:p>
    <w:p w14:paraId="59B73E05" w14:textId="77777777" w:rsidR="00BA6D36" w:rsidRDefault="00BA6D36" w:rsidP="00121FA6">
      <w:pPr>
        <w:spacing w:line="240" w:lineRule="auto"/>
        <w:rPr>
          <w:rFonts w:ascii="Times New Roman" w:hAnsi="Times New Roman" w:cs="Times New Roman"/>
        </w:rPr>
      </w:pPr>
    </w:p>
    <w:p w14:paraId="5CC6FADF" w14:textId="77777777" w:rsidR="00121FA6" w:rsidRDefault="00121FA6" w:rsidP="00121FA6">
      <w:pPr>
        <w:pStyle w:val="Akapitzlist"/>
        <w:numPr>
          <w:ilvl w:val="0"/>
          <w:numId w:val="37"/>
        </w:numPr>
        <w:spacing w:line="240" w:lineRule="auto"/>
        <w:ind w:left="641" w:hanging="357"/>
        <w:rPr>
          <w:rFonts w:ascii="Times New Roman" w:hAnsi="Times New Roman" w:cs="Times New Roman"/>
        </w:rPr>
      </w:pPr>
      <w:r>
        <w:rPr>
          <w:rFonts w:ascii="Times New Roman" w:hAnsi="Times New Roman" w:cs="Times New Roman"/>
        </w:rPr>
        <w:t>Punkty odbioru leków:</w:t>
      </w:r>
    </w:p>
    <w:p w14:paraId="58931AE5" w14:textId="77777777" w:rsidR="00121FA6" w:rsidRDefault="00121FA6" w:rsidP="00121FA6">
      <w:pPr>
        <w:spacing w:line="240" w:lineRule="auto"/>
        <w:rPr>
          <w:rFonts w:ascii="Times New Roman" w:hAnsi="Times New Roman" w:cs="Times New Roman"/>
        </w:rPr>
      </w:pPr>
      <w:r>
        <w:rPr>
          <w:rFonts w:ascii="Times New Roman" w:hAnsi="Times New Roman" w:cs="Times New Roman"/>
        </w:rPr>
        <w:t xml:space="preserve">- Apteka „Witaminka”, Plac Powstańców Wlkp. 24, 88-420 Rogowo </w:t>
      </w:r>
    </w:p>
    <w:p w14:paraId="0AB0C623" w14:textId="0A1F71E2" w:rsidR="00121FA6" w:rsidRDefault="00121FA6" w:rsidP="00121FA6">
      <w:pPr>
        <w:spacing w:line="240" w:lineRule="auto"/>
        <w:rPr>
          <w:rFonts w:ascii="Times New Roman" w:hAnsi="Times New Roman" w:cs="Times New Roman"/>
        </w:rPr>
      </w:pPr>
      <w:r>
        <w:rPr>
          <w:rFonts w:ascii="Times New Roman" w:hAnsi="Times New Roman" w:cs="Times New Roman"/>
        </w:rPr>
        <w:lastRenderedPageBreak/>
        <w:t xml:space="preserve">- Apteka „Prima”, Plac Powstańców Wlkp. 23, 88-420 Rogowo </w:t>
      </w:r>
    </w:p>
    <w:p w14:paraId="5D8A59F6" w14:textId="77777777" w:rsidR="00BA6D36" w:rsidRDefault="00BA6D36" w:rsidP="00121FA6">
      <w:pPr>
        <w:spacing w:line="240" w:lineRule="auto"/>
        <w:rPr>
          <w:rFonts w:ascii="Times New Roman" w:hAnsi="Times New Roman" w:cs="Times New Roman"/>
        </w:rPr>
      </w:pPr>
    </w:p>
    <w:p w14:paraId="70CE120D" w14:textId="77777777" w:rsidR="00BA6D36" w:rsidRDefault="00BA6D36" w:rsidP="00121FA6">
      <w:pPr>
        <w:spacing w:line="240" w:lineRule="auto"/>
        <w:rPr>
          <w:rFonts w:ascii="Times New Roman" w:hAnsi="Times New Roman" w:cs="Times New Roman"/>
        </w:rPr>
      </w:pPr>
    </w:p>
    <w:p w14:paraId="3AADE8CF" w14:textId="77777777" w:rsidR="00121FA6" w:rsidRDefault="00121FA6" w:rsidP="00121FA6">
      <w:pPr>
        <w:pStyle w:val="Akapitzlist"/>
        <w:numPr>
          <w:ilvl w:val="0"/>
          <w:numId w:val="37"/>
        </w:numPr>
        <w:spacing w:line="240" w:lineRule="auto"/>
        <w:ind w:left="641" w:hanging="357"/>
        <w:rPr>
          <w:rFonts w:ascii="Times New Roman" w:hAnsi="Times New Roman" w:cs="Times New Roman"/>
        </w:rPr>
      </w:pPr>
      <w:r>
        <w:rPr>
          <w:rFonts w:ascii="Times New Roman" w:hAnsi="Times New Roman" w:cs="Times New Roman"/>
        </w:rPr>
        <w:t xml:space="preserve">Ilości odebranych odpadów z terenu Gminy Rogowo wyrażone w Mg.  </w:t>
      </w:r>
    </w:p>
    <w:tbl>
      <w:tblPr>
        <w:tblStyle w:val="Tabela-Siatka"/>
        <w:tblW w:w="0" w:type="auto"/>
        <w:tblLook w:val="04A0" w:firstRow="1" w:lastRow="0" w:firstColumn="1" w:lastColumn="0" w:noHBand="0" w:noVBand="1"/>
      </w:tblPr>
      <w:tblGrid>
        <w:gridCol w:w="1555"/>
        <w:gridCol w:w="2069"/>
        <w:gridCol w:w="1812"/>
        <w:gridCol w:w="1813"/>
        <w:gridCol w:w="1813"/>
      </w:tblGrid>
      <w:tr w:rsidR="00121FA6" w14:paraId="2E5CCD23" w14:textId="77777777" w:rsidTr="00FA4CF8">
        <w:tc>
          <w:tcPr>
            <w:tcW w:w="1555" w:type="dxa"/>
            <w:vMerge w:val="restart"/>
          </w:tcPr>
          <w:p w14:paraId="3CC91A9A" w14:textId="77777777" w:rsidR="00121FA6" w:rsidRDefault="00121FA6" w:rsidP="00FA4CF8">
            <w:pPr>
              <w:jc w:val="center"/>
              <w:rPr>
                <w:rFonts w:ascii="Times New Roman" w:hAnsi="Times New Roman" w:cs="Times New Roman"/>
              </w:rPr>
            </w:pPr>
            <w:bookmarkStart w:id="1" w:name="_Hlk167861972"/>
            <w:r>
              <w:rPr>
                <w:rFonts w:ascii="Times New Roman" w:hAnsi="Times New Roman" w:cs="Times New Roman"/>
              </w:rPr>
              <w:t>Kod odpadu</w:t>
            </w:r>
          </w:p>
        </w:tc>
        <w:tc>
          <w:tcPr>
            <w:tcW w:w="2069" w:type="dxa"/>
            <w:vMerge w:val="restart"/>
          </w:tcPr>
          <w:p w14:paraId="0A0E51C7" w14:textId="77777777" w:rsidR="00121FA6" w:rsidRDefault="00121FA6" w:rsidP="00FA4CF8">
            <w:pPr>
              <w:jc w:val="center"/>
              <w:rPr>
                <w:rFonts w:ascii="Times New Roman" w:hAnsi="Times New Roman" w:cs="Times New Roman"/>
              </w:rPr>
            </w:pPr>
            <w:r>
              <w:rPr>
                <w:rFonts w:ascii="Times New Roman" w:hAnsi="Times New Roman" w:cs="Times New Roman"/>
              </w:rPr>
              <w:t>Rodzaj odpadu</w:t>
            </w:r>
          </w:p>
        </w:tc>
        <w:tc>
          <w:tcPr>
            <w:tcW w:w="5438" w:type="dxa"/>
            <w:gridSpan w:val="3"/>
          </w:tcPr>
          <w:p w14:paraId="6263EBE0" w14:textId="77777777" w:rsidR="00121FA6" w:rsidRDefault="00121FA6" w:rsidP="00FA4CF8">
            <w:pPr>
              <w:jc w:val="center"/>
              <w:rPr>
                <w:rFonts w:ascii="Times New Roman" w:hAnsi="Times New Roman" w:cs="Times New Roman"/>
              </w:rPr>
            </w:pPr>
            <w:r>
              <w:rPr>
                <w:rFonts w:ascii="Times New Roman" w:hAnsi="Times New Roman" w:cs="Times New Roman"/>
              </w:rPr>
              <w:t xml:space="preserve">Masa odpadów [Mg] </w:t>
            </w:r>
          </w:p>
        </w:tc>
      </w:tr>
      <w:tr w:rsidR="00121FA6" w14:paraId="28350767" w14:textId="77777777" w:rsidTr="00FA4CF8">
        <w:tc>
          <w:tcPr>
            <w:tcW w:w="1555" w:type="dxa"/>
            <w:vMerge/>
          </w:tcPr>
          <w:p w14:paraId="39368C9C" w14:textId="77777777" w:rsidR="00121FA6" w:rsidRDefault="00121FA6" w:rsidP="00FA4CF8">
            <w:pPr>
              <w:rPr>
                <w:rFonts w:ascii="Times New Roman" w:hAnsi="Times New Roman" w:cs="Times New Roman"/>
              </w:rPr>
            </w:pPr>
          </w:p>
        </w:tc>
        <w:tc>
          <w:tcPr>
            <w:tcW w:w="2069" w:type="dxa"/>
            <w:vMerge/>
          </w:tcPr>
          <w:p w14:paraId="7CBD0ECA" w14:textId="77777777" w:rsidR="00121FA6" w:rsidRDefault="00121FA6" w:rsidP="00FA4CF8">
            <w:pPr>
              <w:rPr>
                <w:rFonts w:ascii="Times New Roman" w:hAnsi="Times New Roman" w:cs="Times New Roman"/>
              </w:rPr>
            </w:pPr>
          </w:p>
        </w:tc>
        <w:tc>
          <w:tcPr>
            <w:tcW w:w="1812" w:type="dxa"/>
          </w:tcPr>
          <w:p w14:paraId="7BED5E94" w14:textId="7418EDE7" w:rsidR="00121FA6" w:rsidRDefault="00121FA6" w:rsidP="00FA4CF8">
            <w:pPr>
              <w:jc w:val="center"/>
              <w:rPr>
                <w:rFonts w:ascii="Times New Roman" w:hAnsi="Times New Roman" w:cs="Times New Roman"/>
              </w:rPr>
            </w:pPr>
            <w:r>
              <w:rPr>
                <w:rFonts w:ascii="Times New Roman" w:hAnsi="Times New Roman" w:cs="Times New Roman"/>
              </w:rPr>
              <w:t>202</w:t>
            </w:r>
            <w:r w:rsidR="00B27FB5">
              <w:rPr>
                <w:rFonts w:ascii="Times New Roman" w:hAnsi="Times New Roman" w:cs="Times New Roman"/>
              </w:rPr>
              <w:t>2</w:t>
            </w:r>
            <w:r>
              <w:rPr>
                <w:rFonts w:ascii="Times New Roman" w:hAnsi="Times New Roman" w:cs="Times New Roman"/>
              </w:rPr>
              <w:t xml:space="preserve"> r.</w:t>
            </w:r>
          </w:p>
        </w:tc>
        <w:tc>
          <w:tcPr>
            <w:tcW w:w="1813" w:type="dxa"/>
          </w:tcPr>
          <w:p w14:paraId="5C525611" w14:textId="27809B52" w:rsidR="00121FA6" w:rsidRDefault="00121FA6" w:rsidP="00FA4CF8">
            <w:pPr>
              <w:jc w:val="center"/>
              <w:rPr>
                <w:rFonts w:ascii="Times New Roman" w:hAnsi="Times New Roman" w:cs="Times New Roman"/>
              </w:rPr>
            </w:pPr>
            <w:r>
              <w:rPr>
                <w:rFonts w:ascii="Times New Roman" w:hAnsi="Times New Roman" w:cs="Times New Roman"/>
              </w:rPr>
              <w:t>20</w:t>
            </w:r>
            <w:r w:rsidR="00B27FB5">
              <w:rPr>
                <w:rFonts w:ascii="Times New Roman" w:hAnsi="Times New Roman" w:cs="Times New Roman"/>
              </w:rPr>
              <w:t>23</w:t>
            </w:r>
            <w:r>
              <w:rPr>
                <w:rFonts w:ascii="Times New Roman" w:hAnsi="Times New Roman" w:cs="Times New Roman"/>
              </w:rPr>
              <w:t xml:space="preserve"> r.</w:t>
            </w:r>
          </w:p>
        </w:tc>
        <w:tc>
          <w:tcPr>
            <w:tcW w:w="1813" w:type="dxa"/>
          </w:tcPr>
          <w:p w14:paraId="5DBC9F38" w14:textId="7E0D7D4B" w:rsidR="00121FA6" w:rsidRDefault="00121FA6" w:rsidP="00FA4CF8">
            <w:pPr>
              <w:jc w:val="center"/>
              <w:rPr>
                <w:rFonts w:ascii="Times New Roman" w:hAnsi="Times New Roman" w:cs="Times New Roman"/>
              </w:rPr>
            </w:pPr>
            <w:r>
              <w:rPr>
                <w:rFonts w:ascii="Times New Roman" w:hAnsi="Times New Roman" w:cs="Times New Roman"/>
              </w:rPr>
              <w:t>202</w:t>
            </w:r>
            <w:r w:rsidR="00B27FB5">
              <w:rPr>
                <w:rFonts w:ascii="Times New Roman" w:hAnsi="Times New Roman" w:cs="Times New Roman"/>
              </w:rPr>
              <w:t>4</w:t>
            </w:r>
            <w:r>
              <w:rPr>
                <w:rFonts w:ascii="Times New Roman" w:hAnsi="Times New Roman" w:cs="Times New Roman"/>
              </w:rPr>
              <w:t xml:space="preserve"> r. (stan na 3</w:t>
            </w:r>
            <w:r w:rsidR="00B545D5">
              <w:rPr>
                <w:rFonts w:ascii="Times New Roman" w:hAnsi="Times New Roman" w:cs="Times New Roman"/>
              </w:rPr>
              <w:t>0</w:t>
            </w:r>
            <w:r>
              <w:rPr>
                <w:rFonts w:ascii="Times New Roman" w:hAnsi="Times New Roman" w:cs="Times New Roman"/>
              </w:rPr>
              <w:t>.</w:t>
            </w:r>
            <w:r w:rsidR="00B27FB5">
              <w:rPr>
                <w:rFonts w:ascii="Times New Roman" w:hAnsi="Times New Roman" w:cs="Times New Roman"/>
              </w:rPr>
              <w:t xml:space="preserve">04.2024 </w:t>
            </w:r>
            <w:r>
              <w:rPr>
                <w:rFonts w:ascii="Times New Roman" w:hAnsi="Times New Roman" w:cs="Times New Roman"/>
              </w:rPr>
              <w:t xml:space="preserve">r.) </w:t>
            </w:r>
          </w:p>
        </w:tc>
      </w:tr>
      <w:tr w:rsidR="00FF18EA" w14:paraId="231BA2A8" w14:textId="77777777" w:rsidTr="00FA4CF8">
        <w:tc>
          <w:tcPr>
            <w:tcW w:w="1555" w:type="dxa"/>
          </w:tcPr>
          <w:p w14:paraId="1569CF04"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20 03 01 </w:t>
            </w:r>
          </w:p>
        </w:tc>
        <w:tc>
          <w:tcPr>
            <w:tcW w:w="2069" w:type="dxa"/>
          </w:tcPr>
          <w:p w14:paraId="173782B4"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Niesegregowane (zmieszane) odpady komunalne </w:t>
            </w:r>
          </w:p>
        </w:tc>
        <w:tc>
          <w:tcPr>
            <w:tcW w:w="1812" w:type="dxa"/>
          </w:tcPr>
          <w:p w14:paraId="479DFA59" w14:textId="59B21448" w:rsidR="00FF18EA" w:rsidRDefault="00FF18EA" w:rsidP="00FF18EA">
            <w:pPr>
              <w:jc w:val="center"/>
              <w:rPr>
                <w:rFonts w:ascii="Times New Roman" w:hAnsi="Times New Roman" w:cs="Times New Roman"/>
              </w:rPr>
            </w:pPr>
            <w:r>
              <w:rPr>
                <w:rFonts w:ascii="Times New Roman" w:hAnsi="Times New Roman" w:cs="Times New Roman"/>
              </w:rPr>
              <w:t>1</w:t>
            </w:r>
            <w:r w:rsidR="00973545">
              <w:rPr>
                <w:rFonts w:ascii="Times New Roman" w:hAnsi="Times New Roman" w:cs="Times New Roman"/>
              </w:rPr>
              <w:t xml:space="preserve"> </w:t>
            </w:r>
            <w:r>
              <w:rPr>
                <w:rFonts w:ascii="Times New Roman" w:hAnsi="Times New Roman" w:cs="Times New Roman"/>
              </w:rPr>
              <w:t>515,2800</w:t>
            </w:r>
          </w:p>
        </w:tc>
        <w:tc>
          <w:tcPr>
            <w:tcW w:w="1813" w:type="dxa"/>
          </w:tcPr>
          <w:p w14:paraId="129A02B3" w14:textId="0C81DC35" w:rsidR="00FF18EA" w:rsidRDefault="00FF18EA" w:rsidP="00FF18EA">
            <w:pPr>
              <w:jc w:val="center"/>
              <w:rPr>
                <w:rFonts w:ascii="Times New Roman" w:hAnsi="Times New Roman" w:cs="Times New Roman"/>
              </w:rPr>
            </w:pPr>
            <w:r w:rsidRPr="00FF18EA">
              <w:rPr>
                <w:rFonts w:ascii="Times New Roman" w:hAnsi="Times New Roman" w:cs="Times New Roman"/>
              </w:rPr>
              <w:t>1 504,28</w:t>
            </w:r>
            <w:r w:rsidR="00D1798A">
              <w:rPr>
                <w:rFonts w:ascii="Times New Roman" w:hAnsi="Times New Roman" w:cs="Times New Roman"/>
              </w:rPr>
              <w:t>00</w:t>
            </w:r>
          </w:p>
        </w:tc>
        <w:tc>
          <w:tcPr>
            <w:tcW w:w="1813" w:type="dxa"/>
          </w:tcPr>
          <w:p w14:paraId="396642C0" w14:textId="366BF835" w:rsidR="00FF18EA" w:rsidRDefault="00973545" w:rsidP="00FF18EA">
            <w:pPr>
              <w:jc w:val="center"/>
              <w:rPr>
                <w:rFonts w:ascii="Times New Roman" w:hAnsi="Times New Roman" w:cs="Times New Roman"/>
              </w:rPr>
            </w:pPr>
            <w:r>
              <w:rPr>
                <w:rFonts w:ascii="Times New Roman" w:hAnsi="Times New Roman" w:cs="Times New Roman"/>
              </w:rPr>
              <w:t>562,0800</w:t>
            </w:r>
          </w:p>
        </w:tc>
      </w:tr>
      <w:tr w:rsidR="00FF18EA" w14:paraId="45101A81" w14:textId="77777777" w:rsidTr="00FA4CF8">
        <w:tc>
          <w:tcPr>
            <w:tcW w:w="1555" w:type="dxa"/>
          </w:tcPr>
          <w:p w14:paraId="763BD7E0" w14:textId="77777777" w:rsidR="00FF18EA" w:rsidRDefault="00FF18EA" w:rsidP="00FF18EA">
            <w:pPr>
              <w:jc w:val="center"/>
              <w:rPr>
                <w:rFonts w:ascii="Times New Roman" w:hAnsi="Times New Roman" w:cs="Times New Roman"/>
              </w:rPr>
            </w:pPr>
            <w:r>
              <w:rPr>
                <w:rFonts w:ascii="Times New Roman" w:hAnsi="Times New Roman" w:cs="Times New Roman"/>
              </w:rPr>
              <w:t>15 01 02</w:t>
            </w:r>
          </w:p>
        </w:tc>
        <w:tc>
          <w:tcPr>
            <w:tcW w:w="2069" w:type="dxa"/>
          </w:tcPr>
          <w:p w14:paraId="70D5AC33" w14:textId="77777777" w:rsidR="00FF18EA" w:rsidRDefault="00FF18EA" w:rsidP="00FF18EA">
            <w:pPr>
              <w:jc w:val="center"/>
              <w:rPr>
                <w:rFonts w:ascii="Times New Roman" w:hAnsi="Times New Roman" w:cs="Times New Roman"/>
              </w:rPr>
            </w:pPr>
            <w:r>
              <w:rPr>
                <w:rFonts w:ascii="Times New Roman" w:hAnsi="Times New Roman" w:cs="Times New Roman"/>
              </w:rPr>
              <w:t>Opakowania z tworzyw sztucznych</w:t>
            </w:r>
          </w:p>
          <w:p w14:paraId="503C1C3C" w14:textId="77777777" w:rsidR="00FF18EA" w:rsidRDefault="00FF18EA" w:rsidP="00FF18EA">
            <w:pPr>
              <w:jc w:val="center"/>
              <w:rPr>
                <w:rFonts w:ascii="Times New Roman" w:hAnsi="Times New Roman" w:cs="Times New Roman"/>
              </w:rPr>
            </w:pPr>
          </w:p>
        </w:tc>
        <w:tc>
          <w:tcPr>
            <w:tcW w:w="1812" w:type="dxa"/>
          </w:tcPr>
          <w:p w14:paraId="2D13FF71" w14:textId="3F9489E4" w:rsidR="00FF18EA" w:rsidRDefault="00FF18EA" w:rsidP="00FF18EA">
            <w:pPr>
              <w:jc w:val="center"/>
              <w:rPr>
                <w:rFonts w:ascii="Times New Roman" w:hAnsi="Times New Roman" w:cs="Times New Roman"/>
              </w:rPr>
            </w:pPr>
            <w:r>
              <w:rPr>
                <w:rFonts w:ascii="Times New Roman" w:hAnsi="Times New Roman" w:cs="Times New Roman"/>
              </w:rPr>
              <w:t>208,2600</w:t>
            </w:r>
          </w:p>
        </w:tc>
        <w:tc>
          <w:tcPr>
            <w:tcW w:w="1813" w:type="dxa"/>
          </w:tcPr>
          <w:p w14:paraId="733B5D20" w14:textId="165AEE42" w:rsidR="00FF18EA" w:rsidRDefault="00D1798A" w:rsidP="00FF18EA">
            <w:pPr>
              <w:jc w:val="center"/>
              <w:rPr>
                <w:rFonts w:ascii="Times New Roman" w:hAnsi="Times New Roman" w:cs="Times New Roman"/>
              </w:rPr>
            </w:pPr>
            <w:r>
              <w:rPr>
                <w:rFonts w:ascii="Times New Roman" w:hAnsi="Times New Roman" w:cs="Times New Roman"/>
              </w:rPr>
              <w:t>214,6600</w:t>
            </w:r>
          </w:p>
        </w:tc>
        <w:tc>
          <w:tcPr>
            <w:tcW w:w="1813" w:type="dxa"/>
          </w:tcPr>
          <w:p w14:paraId="477094FA" w14:textId="41FFF0DC" w:rsidR="00FF18EA" w:rsidRDefault="00973545" w:rsidP="00FF18EA">
            <w:pPr>
              <w:jc w:val="center"/>
              <w:rPr>
                <w:rFonts w:ascii="Times New Roman" w:hAnsi="Times New Roman" w:cs="Times New Roman"/>
              </w:rPr>
            </w:pPr>
            <w:r>
              <w:rPr>
                <w:rFonts w:ascii="Times New Roman" w:hAnsi="Times New Roman" w:cs="Times New Roman"/>
              </w:rPr>
              <w:t>74,8200</w:t>
            </w:r>
          </w:p>
        </w:tc>
      </w:tr>
      <w:tr w:rsidR="00FF18EA" w14:paraId="3EE8B646" w14:textId="77777777" w:rsidTr="00FA4CF8">
        <w:trPr>
          <w:trHeight w:val="158"/>
        </w:trPr>
        <w:tc>
          <w:tcPr>
            <w:tcW w:w="1555" w:type="dxa"/>
          </w:tcPr>
          <w:p w14:paraId="15D59EFB"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15 01 01 </w:t>
            </w:r>
          </w:p>
        </w:tc>
        <w:tc>
          <w:tcPr>
            <w:tcW w:w="2069" w:type="dxa"/>
          </w:tcPr>
          <w:p w14:paraId="3F40CE0A"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Opakowania z papieru i tektury </w:t>
            </w:r>
          </w:p>
          <w:p w14:paraId="342D1AB8" w14:textId="77777777" w:rsidR="00FF18EA" w:rsidRDefault="00FF18EA" w:rsidP="00FF18EA">
            <w:pPr>
              <w:jc w:val="center"/>
              <w:rPr>
                <w:rFonts w:ascii="Times New Roman" w:hAnsi="Times New Roman" w:cs="Times New Roman"/>
              </w:rPr>
            </w:pPr>
          </w:p>
        </w:tc>
        <w:tc>
          <w:tcPr>
            <w:tcW w:w="1812" w:type="dxa"/>
          </w:tcPr>
          <w:p w14:paraId="4166CA74" w14:textId="407AD5F5" w:rsidR="00FF18EA" w:rsidRDefault="00FF18EA" w:rsidP="00FF18EA">
            <w:pPr>
              <w:jc w:val="center"/>
              <w:rPr>
                <w:rFonts w:ascii="Times New Roman" w:hAnsi="Times New Roman" w:cs="Times New Roman"/>
              </w:rPr>
            </w:pPr>
            <w:r>
              <w:rPr>
                <w:rFonts w:ascii="Times New Roman" w:hAnsi="Times New Roman" w:cs="Times New Roman"/>
              </w:rPr>
              <w:t>30,7800</w:t>
            </w:r>
          </w:p>
        </w:tc>
        <w:tc>
          <w:tcPr>
            <w:tcW w:w="1813" w:type="dxa"/>
          </w:tcPr>
          <w:p w14:paraId="1F71942B" w14:textId="659AD8EE" w:rsidR="00FF18EA" w:rsidRDefault="00FF18EA" w:rsidP="00FF18EA">
            <w:pPr>
              <w:jc w:val="center"/>
              <w:rPr>
                <w:rFonts w:ascii="Times New Roman" w:hAnsi="Times New Roman" w:cs="Times New Roman"/>
              </w:rPr>
            </w:pPr>
            <w:r>
              <w:rPr>
                <w:rFonts w:ascii="Times New Roman" w:hAnsi="Times New Roman" w:cs="Times New Roman"/>
              </w:rPr>
              <w:t>31,4400</w:t>
            </w:r>
          </w:p>
        </w:tc>
        <w:tc>
          <w:tcPr>
            <w:tcW w:w="1813" w:type="dxa"/>
          </w:tcPr>
          <w:p w14:paraId="24DBD7E2" w14:textId="77777777" w:rsidR="00FF18EA" w:rsidRDefault="00973545" w:rsidP="00FF18EA">
            <w:pPr>
              <w:jc w:val="center"/>
              <w:rPr>
                <w:rFonts w:ascii="Times New Roman" w:hAnsi="Times New Roman" w:cs="Times New Roman"/>
              </w:rPr>
            </w:pPr>
            <w:r>
              <w:rPr>
                <w:rFonts w:ascii="Times New Roman" w:hAnsi="Times New Roman" w:cs="Times New Roman"/>
              </w:rPr>
              <w:t>12,5400</w:t>
            </w:r>
          </w:p>
          <w:p w14:paraId="634DE8CC" w14:textId="259418CB" w:rsidR="00973545" w:rsidRDefault="00973545" w:rsidP="00FF18EA">
            <w:pPr>
              <w:jc w:val="center"/>
              <w:rPr>
                <w:rFonts w:ascii="Times New Roman" w:hAnsi="Times New Roman" w:cs="Times New Roman"/>
              </w:rPr>
            </w:pPr>
          </w:p>
        </w:tc>
      </w:tr>
      <w:tr w:rsidR="00FF18EA" w14:paraId="539C78E8" w14:textId="77777777" w:rsidTr="00FA4CF8">
        <w:tc>
          <w:tcPr>
            <w:tcW w:w="1555" w:type="dxa"/>
          </w:tcPr>
          <w:p w14:paraId="00A55EF2"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17 01 01 </w:t>
            </w:r>
          </w:p>
        </w:tc>
        <w:tc>
          <w:tcPr>
            <w:tcW w:w="2069" w:type="dxa"/>
          </w:tcPr>
          <w:p w14:paraId="63381047"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Odpady betonu oraz gruz betonowy z rozbiórek i remontów  </w:t>
            </w:r>
          </w:p>
        </w:tc>
        <w:tc>
          <w:tcPr>
            <w:tcW w:w="1812" w:type="dxa"/>
          </w:tcPr>
          <w:p w14:paraId="78D54DA1" w14:textId="436EE195" w:rsidR="00FF18EA" w:rsidRDefault="00FF18EA" w:rsidP="00FF18EA">
            <w:pPr>
              <w:jc w:val="center"/>
              <w:rPr>
                <w:rFonts w:ascii="Times New Roman" w:hAnsi="Times New Roman" w:cs="Times New Roman"/>
              </w:rPr>
            </w:pPr>
            <w:r>
              <w:rPr>
                <w:rFonts w:ascii="Times New Roman" w:hAnsi="Times New Roman" w:cs="Times New Roman"/>
              </w:rPr>
              <w:t>40,9000</w:t>
            </w:r>
          </w:p>
        </w:tc>
        <w:tc>
          <w:tcPr>
            <w:tcW w:w="1813" w:type="dxa"/>
          </w:tcPr>
          <w:p w14:paraId="2A101CFD" w14:textId="5C4C23EB" w:rsidR="00FF18EA" w:rsidRDefault="00D1798A" w:rsidP="00FF18EA">
            <w:pPr>
              <w:jc w:val="center"/>
              <w:rPr>
                <w:rFonts w:ascii="Times New Roman" w:hAnsi="Times New Roman" w:cs="Times New Roman"/>
              </w:rPr>
            </w:pPr>
            <w:r>
              <w:rPr>
                <w:rFonts w:ascii="Times New Roman" w:hAnsi="Times New Roman" w:cs="Times New Roman"/>
              </w:rPr>
              <w:t>15,2200</w:t>
            </w:r>
          </w:p>
        </w:tc>
        <w:tc>
          <w:tcPr>
            <w:tcW w:w="1813" w:type="dxa"/>
          </w:tcPr>
          <w:p w14:paraId="4734E75B" w14:textId="06101554" w:rsidR="00FF18EA" w:rsidRDefault="00973545" w:rsidP="00FF18EA">
            <w:pPr>
              <w:jc w:val="center"/>
              <w:rPr>
                <w:rFonts w:ascii="Times New Roman" w:hAnsi="Times New Roman" w:cs="Times New Roman"/>
              </w:rPr>
            </w:pPr>
            <w:r>
              <w:rPr>
                <w:rFonts w:ascii="Times New Roman" w:hAnsi="Times New Roman" w:cs="Times New Roman"/>
              </w:rPr>
              <w:t>7,2800</w:t>
            </w:r>
          </w:p>
        </w:tc>
      </w:tr>
      <w:tr w:rsidR="00FF18EA" w14:paraId="53743EED" w14:textId="77777777" w:rsidTr="00FA4CF8">
        <w:tc>
          <w:tcPr>
            <w:tcW w:w="1555" w:type="dxa"/>
          </w:tcPr>
          <w:p w14:paraId="34D736DF" w14:textId="77777777" w:rsidR="00FF18EA" w:rsidRDefault="00FF18EA" w:rsidP="00FF18EA">
            <w:pPr>
              <w:jc w:val="center"/>
              <w:rPr>
                <w:rFonts w:ascii="Times New Roman" w:hAnsi="Times New Roman" w:cs="Times New Roman"/>
              </w:rPr>
            </w:pPr>
            <w:r>
              <w:rPr>
                <w:rFonts w:ascii="Times New Roman" w:hAnsi="Times New Roman" w:cs="Times New Roman"/>
              </w:rPr>
              <w:t>15 01 07</w:t>
            </w:r>
          </w:p>
        </w:tc>
        <w:tc>
          <w:tcPr>
            <w:tcW w:w="2069" w:type="dxa"/>
          </w:tcPr>
          <w:p w14:paraId="3F60D3A4" w14:textId="77777777" w:rsidR="00FF18EA" w:rsidRDefault="00FF18EA" w:rsidP="00FF18EA">
            <w:pPr>
              <w:jc w:val="center"/>
              <w:rPr>
                <w:rFonts w:ascii="Times New Roman" w:hAnsi="Times New Roman" w:cs="Times New Roman"/>
              </w:rPr>
            </w:pPr>
            <w:r>
              <w:rPr>
                <w:rFonts w:ascii="Times New Roman" w:hAnsi="Times New Roman" w:cs="Times New Roman"/>
              </w:rPr>
              <w:t>Opakowania ze szkła</w:t>
            </w:r>
          </w:p>
          <w:p w14:paraId="00A41120" w14:textId="77777777" w:rsidR="00FF18EA" w:rsidRDefault="00FF18EA" w:rsidP="00FF18EA">
            <w:pPr>
              <w:jc w:val="center"/>
              <w:rPr>
                <w:rFonts w:ascii="Times New Roman" w:hAnsi="Times New Roman" w:cs="Times New Roman"/>
              </w:rPr>
            </w:pPr>
          </w:p>
        </w:tc>
        <w:tc>
          <w:tcPr>
            <w:tcW w:w="1812" w:type="dxa"/>
          </w:tcPr>
          <w:p w14:paraId="3131A43C" w14:textId="0FD0F935" w:rsidR="00FF18EA" w:rsidRDefault="00FF18EA" w:rsidP="00FF18EA">
            <w:pPr>
              <w:jc w:val="center"/>
              <w:rPr>
                <w:rFonts w:ascii="Times New Roman" w:hAnsi="Times New Roman" w:cs="Times New Roman"/>
              </w:rPr>
            </w:pPr>
            <w:r>
              <w:rPr>
                <w:rFonts w:ascii="Times New Roman" w:hAnsi="Times New Roman" w:cs="Times New Roman"/>
              </w:rPr>
              <w:t>120,9800</w:t>
            </w:r>
          </w:p>
        </w:tc>
        <w:tc>
          <w:tcPr>
            <w:tcW w:w="1813" w:type="dxa"/>
          </w:tcPr>
          <w:p w14:paraId="587660B2" w14:textId="0D3828A1" w:rsidR="00FF18EA" w:rsidRDefault="00D1798A" w:rsidP="00FF18EA">
            <w:pPr>
              <w:jc w:val="center"/>
              <w:rPr>
                <w:rFonts w:ascii="Times New Roman" w:hAnsi="Times New Roman" w:cs="Times New Roman"/>
              </w:rPr>
            </w:pPr>
            <w:r>
              <w:rPr>
                <w:rFonts w:ascii="Times New Roman" w:hAnsi="Times New Roman" w:cs="Times New Roman"/>
              </w:rPr>
              <w:t>11</w:t>
            </w:r>
            <w:r w:rsidR="0096368A">
              <w:rPr>
                <w:rFonts w:ascii="Times New Roman" w:hAnsi="Times New Roman" w:cs="Times New Roman"/>
              </w:rPr>
              <w:t>0</w:t>
            </w:r>
            <w:r>
              <w:rPr>
                <w:rFonts w:ascii="Times New Roman" w:hAnsi="Times New Roman" w:cs="Times New Roman"/>
              </w:rPr>
              <w:t>,9200</w:t>
            </w:r>
          </w:p>
        </w:tc>
        <w:tc>
          <w:tcPr>
            <w:tcW w:w="1813" w:type="dxa"/>
          </w:tcPr>
          <w:p w14:paraId="50687C45" w14:textId="55D0B2B1" w:rsidR="00FF18EA" w:rsidRDefault="00973545" w:rsidP="00FF18EA">
            <w:pPr>
              <w:jc w:val="center"/>
              <w:rPr>
                <w:rFonts w:ascii="Times New Roman" w:hAnsi="Times New Roman" w:cs="Times New Roman"/>
              </w:rPr>
            </w:pPr>
            <w:r>
              <w:rPr>
                <w:rFonts w:ascii="Times New Roman" w:hAnsi="Times New Roman" w:cs="Times New Roman"/>
              </w:rPr>
              <w:t>34,4200</w:t>
            </w:r>
          </w:p>
        </w:tc>
      </w:tr>
      <w:tr w:rsidR="00FF18EA" w14:paraId="17EC015D" w14:textId="77777777" w:rsidTr="00FA4CF8">
        <w:tc>
          <w:tcPr>
            <w:tcW w:w="1555" w:type="dxa"/>
          </w:tcPr>
          <w:p w14:paraId="2D9EFE76" w14:textId="77777777" w:rsidR="00FF18EA" w:rsidRDefault="00FF18EA" w:rsidP="00FF18EA">
            <w:pPr>
              <w:jc w:val="center"/>
              <w:rPr>
                <w:rFonts w:ascii="Times New Roman" w:hAnsi="Times New Roman" w:cs="Times New Roman"/>
              </w:rPr>
            </w:pPr>
            <w:r>
              <w:rPr>
                <w:rFonts w:ascii="Times New Roman" w:hAnsi="Times New Roman" w:cs="Times New Roman"/>
              </w:rPr>
              <w:t>16 01 03</w:t>
            </w:r>
          </w:p>
        </w:tc>
        <w:tc>
          <w:tcPr>
            <w:tcW w:w="2069" w:type="dxa"/>
          </w:tcPr>
          <w:p w14:paraId="4794D214" w14:textId="77777777" w:rsidR="00FF18EA" w:rsidRDefault="00FF18EA" w:rsidP="00FF18EA">
            <w:pPr>
              <w:jc w:val="center"/>
              <w:rPr>
                <w:rFonts w:ascii="Times New Roman" w:hAnsi="Times New Roman" w:cs="Times New Roman"/>
              </w:rPr>
            </w:pPr>
            <w:r>
              <w:rPr>
                <w:rFonts w:ascii="Times New Roman" w:hAnsi="Times New Roman" w:cs="Times New Roman"/>
              </w:rPr>
              <w:t>Opony</w:t>
            </w:r>
          </w:p>
          <w:p w14:paraId="334C219B" w14:textId="77777777" w:rsidR="00FF18EA" w:rsidRPr="008853E6" w:rsidRDefault="00FF18EA" w:rsidP="00FF18EA">
            <w:pPr>
              <w:jc w:val="center"/>
              <w:rPr>
                <w:rFonts w:ascii="Times New Roman" w:hAnsi="Times New Roman" w:cs="Times New Roman"/>
                <w:sz w:val="19"/>
                <w:szCs w:val="19"/>
              </w:rPr>
            </w:pPr>
          </w:p>
        </w:tc>
        <w:tc>
          <w:tcPr>
            <w:tcW w:w="1812" w:type="dxa"/>
          </w:tcPr>
          <w:p w14:paraId="0AB21712" w14:textId="5EF52531" w:rsidR="00FF18EA" w:rsidRDefault="00FF18EA" w:rsidP="00FF18EA">
            <w:pPr>
              <w:jc w:val="center"/>
              <w:rPr>
                <w:rFonts w:ascii="Times New Roman" w:hAnsi="Times New Roman" w:cs="Times New Roman"/>
              </w:rPr>
            </w:pPr>
            <w:r>
              <w:rPr>
                <w:rFonts w:ascii="Times New Roman" w:hAnsi="Times New Roman" w:cs="Times New Roman"/>
              </w:rPr>
              <w:t>12,4000</w:t>
            </w:r>
          </w:p>
        </w:tc>
        <w:tc>
          <w:tcPr>
            <w:tcW w:w="1813" w:type="dxa"/>
          </w:tcPr>
          <w:p w14:paraId="6D2BC642" w14:textId="59303763" w:rsidR="00FF18EA" w:rsidRDefault="0096368A" w:rsidP="00FF18EA">
            <w:pPr>
              <w:jc w:val="center"/>
              <w:rPr>
                <w:rFonts w:ascii="Times New Roman" w:hAnsi="Times New Roman" w:cs="Times New Roman"/>
              </w:rPr>
            </w:pPr>
            <w:r>
              <w:rPr>
                <w:rFonts w:ascii="Times New Roman" w:hAnsi="Times New Roman" w:cs="Times New Roman"/>
              </w:rPr>
              <w:t>11,1400</w:t>
            </w:r>
          </w:p>
        </w:tc>
        <w:tc>
          <w:tcPr>
            <w:tcW w:w="1813" w:type="dxa"/>
          </w:tcPr>
          <w:p w14:paraId="4361BF13" w14:textId="6A2C3C1F" w:rsidR="00FF18EA" w:rsidRDefault="00973545" w:rsidP="00FF18EA">
            <w:pPr>
              <w:jc w:val="center"/>
              <w:rPr>
                <w:rFonts w:ascii="Times New Roman" w:hAnsi="Times New Roman" w:cs="Times New Roman"/>
              </w:rPr>
            </w:pPr>
            <w:r>
              <w:rPr>
                <w:rFonts w:ascii="Times New Roman" w:hAnsi="Times New Roman" w:cs="Times New Roman"/>
              </w:rPr>
              <w:t>4,1200</w:t>
            </w:r>
          </w:p>
        </w:tc>
      </w:tr>
      <w:tr w:rsidR="00FF18EA" w14:paraId="375BE886" w14:textId="77777777" w:rsidTr="00FA4CF8">
        <w:tc>
          <w:tcPr>
            <w:tcW w:w="1555" w:type="dxa"/>
          </w:tcPr>
          <w:p w14:paraId="53FD0EDF" w14:textId="77777777" w:rsidR="00FF18EA" w:rsidRDefault="00FF18EA" w:rsidP="00FF18EA">
            <w:pPr>
              <w:jc w:val="center"/>
              <w:rPr>
                <w:rFonts w:ascii="Times New Roman" w:hAnsi="Times New Roman" w:cs="Times New Roman"/>
              </w:rPr>
            </w:pPr>
            <w:r>
              <w:rPr>
                <w:rFonts w:ascii="Times New Roman" w:hAnsi="Times New Roman" w:cs="Times New Roman"/>
              </w:rPr>
              <w:t>20 03 07</w:t>
            </w:r>
          </w:p>
        </w:tc>
        <w:tc>
          <w:tcPr>
            <w:tcW w:w="2069" w:type="dxa"/>
          </w:tcPr>
          <w:p w14:paraId="2E3062CB" w14:textId="77777777" w:rsidR="00FF18EA" w:rsidRDefault="00FF18EA" w:rsidP="00FF18EA">
            <w:pPr>
              <w:jc w:val="center"/>
              <w:rPr>
                <w:rFonts w:ascii="Times New Roman" w:hAnsi="Times New Roman" w:cs="Times New Roman"/>
              </w:rPr>
            </w:pPr>
            <w:r>
              <w:rPr>
                <w:rFonts w:ascii="Times New Roman" w:hAnsi="Times New Roman" w:cs="Times New Roman"/>
              </w:rPr>
              <w:t>Odpady wielkogabarytowe</w:t>
            </w:r>
          </w:p>
          <w:p w14:paraId="114AE129" w14:textId="77777777" w:rsidR="00FF18EA" w:rsidRDefault="00FF18EA" w:rsidP="00FF18EA">
            <w:pPr>
              <w:jc w:val="center"/>
              <w:rPr>
                <w:rFonts w:ascii="Times New Roman" w:hAnsi="Times New Roman" w:cs="Times New Roman"/>
              </w:rPr>
            </w:pPr>
          </w:p>
        </w:tc>
        <w:tc>
          <w:tcPr>
            <w:tcW w:w="1812" w:type="dxa"/>
          </w:tcPr>
          <w:p w14:paraId="00ACAC74" w14:textId="7DA0B8D1" w:rsidR="00FF18EA" w:rsidRDefault="00FF18EA" w:rsidP="00FF18EA">
            <w:pPr>
              <w:jc w:val="center"/>
              <w:rPr>
                <w:rFonts w:ascii="Times New Roman" w:hAnsi="Times New Roman" w:cs="Times New Roman"/>
              </w:rPr>
            </w:pPr>
            <w:r>
              <w:rPr>
                <w:rFonts w:ascii="Times New Roman" w:hAnsi="Times New Roman" w:cs="Times New Roman"/>
              </w:rPr>
              <w:t>61,9000</w:t>
            </w:r>
          </w:p>
        </w:tc>
        <w:tc>
          <w:tcPr>
            <w:tcW w:w="1813" w:type="dxa"/>
          </w:tcPr>
          <w:p w14:paraId="7B608759" w14:textId="55E92F74" w:rsidR="00FF18EA" w:rsidRDefault="00812928" w:rsidP="00FF18EA">
            <w:pPr>
              <w:jc w:val="center"/>
              <w:rPr>
                <w:rFonts w:ascii="Times New Roman" w:hAnsi="Times New Roman" w:cs="Times New Roman"/>
              </w:rPr>
            </w:pPr>
            <w:r>
              <w:rPr>
                <w:rFonts w:ascii="Times New Roman" w:hAnsi="Times New Roman" w:cs="Times New Roman"/>
              </w:rPr>
              <w:t>58,1000</w:t>
            </w:r>
          </w:p>
        </w:tc>
        <w:tc>
          <w:tcPr>
            <w:tcW w:w="1813" w:type="dxa"/>
          </w:tcPr>
          <w:p w14:paraId="41355DCA" w14:textId="74C5378C" w:rsidR="00FF18EA" w:rsidRDefault="00973545" w:rsidP="00FF18EA">
            <w:pPr>
              <w:jc w:val="center"/>
              <w:rPr>
                <w:rFonts w:ascii="Times New Roman" w:hAnsi="Times New Roman" w:cs="Times New Roman"/>
              </w:rPr>
            </w:pPr>
            <w:r>
              <w:rPr>
                <w:rFonts w:ascii="Times New Roman" w:hAnsi="Times New Roman" w:cs="Times New Roman"/>
              </w:rPr>
              <w:t>25,5400</w:t>
            </w:r>
          </w:p>
        </w:tc>
      </w:tr>
      <w:tr w:rsidR="00FF18EA" w14:paraId="2AE284C7" w14:textId="77777777" w:rsidTr="00FA4CF8">
        <w:tc>
          <w:tcPr>
            <w:tcW w:w="1555" w:type="dxa"/>
          </w:tcPr>
          <w:p w14:paraId="5BF423DC" w14:textId="77777777" w:rsidR="00FF18EA" w:rsidRDefault="00FF18EA" w:rsidP="00FF18EA">
            <w:pPr>
              <w:jc w:val="center"/>
              <w:rPr>
                <w:rFonts w:ascii="Times New Roman" w:hAnsi="Times New Roman" w:cs="Times New Roman"/>
              </w:rPr>
            </w:pPr>
            <w:r>
              <w:rPr>
                <w:rFonts w:ascii="Times New Roman" w:hAnsi="Times New Roman" w:cs="Times New Roman"/>
              </w:rPr>
              <w:t>20 02 01</w:t>
            </w:r>
          </w:p>
        </w:tc>
        <w:tc>
          <w:tcPr>
            <w:tcW w:w="2069" w:type="dxa"/>
          </w:tcPr>
          <w:p w14:paraId="40109E31" w14:textId="77777777" w:rsidR="00FF18EA" w:rsidRDefault="00FF18EA" w:rsidP="00FF18EA">
            <w:pPr>
              <w:jc w:val="center"/>
              <w:rPr>
                <w:rFonts w:ascii="Times New Roman" w:hAnsi="Times New Roman" w:cs="Times New Roman"/>
              </w:rPr>
            </w:pPr>
            <w:r>
              <w:rPr>
                <w:rFonts w:ascii="Times New Roman" w:hAnsi="Times New Roman" w:cs="Times New Roman"/>
              </w:rPr>
              <w:t xml:space="preserve">Odpady ulegające biodegradacji </w:t>
            </w:r>
          </w:p>
          <w:p w14:paraId="58918D86" w14:textId="77777777" w:rsidR="00FF18EA" w:rsidRDefault="00FF18EA" w:rsidP="00FF18EA">
            <w:pPr>
              <w:jc w:val="center"/>
              <w:rPr>
                <w:rFonts w:ascii="Times New Roman" w:hAnsi="Times New Roman" w:cs="Times New Roman"/>
              </w:rPr>
            </w:pPr>
          </w:p>
        </w:tc>
        <w:tc>
          <w:tcPr>
            <w:tcW w:w="1812" w:type="dxa"/>
          </w:tcPr>
          <w:p w14:paraId="62EF31B5" w14:textId="19DF18F9" w:rsidR="00FF18EA" w:rsidRDefault="00FF18EA" w:rsidP="00FF18EA">
            <w:pPr>
              <w:jc w:val="center"/>
              <w:rPr>
                <w:rFonts w:ascii="Times New Roman" w:hAnsi="Times New Roman" w:cs="Times New Roman"/>
              </w:rPr>
            </w:pPr>
            <w:r>
              <w:rPr>
                <w:rFonts w:ascii="Times New Roman" w:hAnsi="Times New Roman" w:cs="Times New Roman"/>
              </w:rPr>
              <w:t>230,1000</w:t>
            </w:r>
          </w:p>
        </w:tc>
        <w:tc>
          <w:tcPr>
            <w:tcW w:w="1813" w:type="dxa"/>
          </w:tcPr>
          <w:p w14:paraId="0D52D967" w14:textId="6D53ADBF" w:rsidR="00FF18EA" w:rsidRDefault="00812928" w:rsidP="00FF18EA">
            <w:pPr>
              <w:jc w:val="center"/>
              <w:rPr>
                <w:rFonts w:ascii="Times New Roman" w:hAnsi="Times New Roman" w:cs="Times New Roman"/>
              </w:rPr>
            </w:pPr>
            <w:r>
              <w:rPr>
                <w:rFonts w:ascii="Times New Roman" w:hAnsi="Times New Roman" w:cs="Times New Roman"/>
              </w:rPr>
              <w:t>24</w:t>
            </w:r>
            <w:r w:rsidR="0096368A">
              <w:rPr>
                <w:rFonts w:ascii="Times New Roman" w:hAnsi="Times New Roman" w:cs="Times New Roman"/>
              </w:rPr>
              <w:t>7,4200</w:t>
            </w:r>
          </w:p>
        </w:tc>
        <w:tc>
          <w:tcPr>
            <w:tcW w:w="1813" w:type="dxa"/>
          </w:tcPr>
          <w:p w14:paraId="3E6B066E" w14:textId="23BDE588" w:rsidR="00FF18EA" w:rsidRDefault="00973545" w:rsidP="00FF18EA">
            <w:pPr>
              <w:jc w:val="center"/>
              <w:rPr>
                <w:rFonts w:ascii="Times New Roman" w:hAnsi="Times New Roman" w:cs="Times New Roman"/>
              </w:rPr>
            </w:pPr>
            <w:r>
              <w:rPr>
                <w:rFonts w:ascii="Times New Roman" w:hAnsi="Times New Roman" w:cs="Times New Roman"/>
              </w:rPr>
              <w:t>72,7400</w:t>
            </w:r>
          </w:p>
        </w:tc>
      </w:tr>
      <w:tr w:rsidR="00FF18EA" w14:paraId="7C973945" w14:textId="77777777" w:rsidTr="00FA4CF8">
        <w:tc>
          <w:tcPr>
            <w:tcW w:w="1555" w:type="dxa"/>
          </w:tcPr>
          <w:p w14:paraId="4F0C7F76" w14:textId="77777777" w:rsidR="00FF18EA" w:rsidRDefault="00FF18EA" w:rsidP="00FF18EA">
            <w:pPr>
              <w:jc w:val="center"/>
              <w:rPr>
                <w:rFonts w:ascii="Times New Roman" w:hAnsi="Times New Roman" w:cs="Times New Roman"/>
              </w:rPr>
            </w:pPr>
            <w:r>
              <w:rPr>
                <w:rFonts w:ascii="Times New Roman" w:hAnsi="Times New Roman" w:cs="Times New Roman"/>
              </w:rPr>
              <w:t>20 01 36</w:t>
            </w:r>
          </w:p>
        </w:tc>
        <w:tc>
          <w:tcPr>
            <w:tcW w:w="2069" w:type="dxa"/>
          </w:tcPr>
          <w:p w14:paraId="2D82C269" w14:textId="77777777" w:rsidR="00FF18EA" w:rsidRDefault="00FF18EA" w:rsidP="00FF18EA">
            <w:pPr>
              <w:jc w:val="center"/>
              <w:rPr>
                <w:rFonts w:ascii="Times New Roman" w:hAnsi="Times New Roman" w:cs="Times New Roman"/>
              </w:rPr>
            </w:pPr>
            <w:r w:rsidRPr="008853E6">
              <w:rPr>
                <w:rFonts w:ascii="Times New Roman" w:hAnsi="Times New Roman" w:cs="Times New Roman"/>
              </w:rPr>
              <w:t>zużyte urządzenia elektryczne i e</w:t>
            </w:r>
            <w:r>
              <w:rPr>
                <w:rFonts w:ascii="Times New Roman" w:hAnsi="Times New Roman" w:cs="Times New Roman"/>
              </w:rPr>
              <w:t xml:space="preserve">lektroniczne inne </w:t>
            </w:r>
            <w:r w:rsidRPr="008853E6">
              <w:rPr>
                <w:rFonts w:ascii="Times New Roman" w:hAnsi="Times New Roman" w:cs="Times New Roman"/>
              </w:rPr>
              <w:t>niż w</w:t>
            </w:r>
            <w:r>
              <w:rPr>
                <w:rFonts w:ascii="Times New Roman" w:hAnsi="Times New Roman" w:cs="Times New Roman"/>
              </w:rPr>
              <w:t>ymienione w 20 01 21, 20 01 23</w:t>
            </w:r>
            <w:r w:rsidRPr="008853E6">
              <w:rPr>
                <w:rFonts w:ascii="Times New Roman" w:hAnsi="Times New Roman" w:cs="Times New Roman"/>
              </w:rPr>
              <w:t xml:space="preserve"> i 20 01 35</w:t>
            </w:r>
          </w:p>
        </w:tc>
        <w:tc>
          <w:tcPr>
            <w:tcW w:w="1812" w:type="dxa"/>
          </w:tcPr>
          <w:p w14:paraId="0C69093E" w14:textId="1ECDC36E" w:rsidR="00FF18EA" w:rsidRDefault="00FF18EA" w:rsidP="00FF18EA">
            <w:pPr>
              <w:jc w:val="center"/>
              <w:rPr>
                <w:rFonts w:ascii="Times New Roman" w:hAnsi="Times New Roman" w:cs="Times New Roman"/>
              </w:rPr>
            </w:pPr>
            <w:r>
              <w:rPr>
                <w:rFonts w:ascii="Times New Roman" w:hAnsi="Times New Roman" w:cs="Times New Roman"/>
              </w:rPr>
              <w:t>8,6400</w:t>
            </w:r>
          </w:p>
        </w:tc>
        <w:tc>
          <w:tcPr>
            <w:tcW w:w="1813" w:type="dxa"/>
          </w:tcPr>
          <w:p w14:paraId="349453DC" w14:textId="7739584A" w:rsidR="00FF18EA" w:rsidRDefault="00812928" w:rsidP="00FF18EA">
            <w:pPr>
              <w:jc w:val="center"/>
              <w:rPr>
                <w:rFonts w:ascii="Times New Roman" w:hAnsi="Times New Roman" w:cs="Times New Roman"/>
              </w:rPr>
            </w:pPr>
            <w:r>
              <w:rPr>
                <w:rFonts w:ascii="Times New Roman" w:hAnsi="Times New Roman" w:cs="Times New Roman"/>
              </w:rPr>
              <w:t>8,2000</w:t>
            </w:r>
          </w:p>
        </w:tc>
        <w:tc>
          <w:tcPr>
            <w:tcW w:w="1813" w:type="dxa"/>
          </w:tcPr>
          <w:p w14:paraId="3961EB93" w14:textId="1880FFA8" w:rsidR="00FF18EA" w:rsidRDefault="00973545" w:rsidP="00FF18EA">
            <w:pPr>
              <w:jc w:val="center"/>
              <w:rPr>
                <w:rFonts w:ascii="Times New Roman" w:hAnsi="Times New Roman" w:cs="Times New Roman"/>
              </w:rPr>
            </w:pPr>
            <w:r>
              <w:rPr>
                <w:rFonts w:ascii="Times New Roman" w:hAnsi="Times New Roman" w:cs="Times New Roman"/>
              </w:rPr>
              <w:t>3,3800</w:t>
            </w:r>
          </w:p>
        </w:tc>
      </w:tr>
      <w:tr w:rsidR="00FF18EA" w14:paraId="5317B74E" w14:textId="77777777" w:rsidTr="00FA4CF8">
        <w:tc>
          <w:tcPr>
            <w:tcW w:w="1555" w:type="dxa"/>
          </w:tcPr>
          <w:p w14:paraId="507D0839" w14:textId="77777777" w:rsidR="00FF18EA" w:rsidRDefault="00FF18EA" w:rsidP="00FF18EA">
            <w:pPr>
              <w:jc w:val="center"/>
              <w:rPr>
                <w:rFonts w:ascii="Times New Roman" w:hAnsi="Times New Roman" w:cs="Times New Roman"/>
              </w:rPr>
            </w:pPr>
            <w:r>
              <w:rPr>
                <w:rFonts w:ascii="Times New Roman" w:hAnsi="Times New Roman" w:cs="Times New Roman"/>
              </w:rPr>
              <w:t>20 01 32</w:t>
            </w:r>
          </w:p>
        </w:tc>
        <w:tc>
          <w:tcPr>
            <w:tcW w:w="2069" w:type="dxa"/>
          </w:tcPr>
          <w:p w14:paraId="67B14BCB" w14:textId="77777777" w:rsidR="00FF18EA" w:rsidRDefault="00FF18EA" w:rsidP="00FF18EA">
            <w:pPr>
              <w:jc w:val="center"/>
              <w:rPr>
                <w:rFonts w:ascii="Times New Roman" w:hAnsi="Times New Roman" w:cs="Times New Roman"/>
              </w:rPr>
            </w:pPr>
            <w:r w:rsidRPr="008853E6">
              <w:rPr>
                <w:rFonts w:ascii="Times New Roman" w:hAnsi="Times New Roman" w:cs="Times New Roman"/>
              </w:rPr>
              <w:t>Leki inne niż wymienione w 20 01 31</w:t>
            </w:r>
          </w:p>
        </w:tc>
        <w:tc>
          <w:tcPr>
            <w:tcW w:w="1812" w:type="dxa"/>
          </w:tcPr>
          <w:p w14:paraId="17B5A9D4" w14:textId="56CF0490" w:rsidR="00FF18EA" w:rsidRDefault="00FF18EA" w:rsidP="00FF18EA">
            <w:pPr>
              <w:jc w:val="center"/>
              <w:rPr>
                <w:rFonts w:ascii="Times New Roman" w:hAnsi="Times New Roman" w:cs="Times New Roman"/>
              </w:rPr>
            </w:pPr>
            <w:r>
              <w:rPr>
                <w:rFonts w:ascii="Times New Roman" w:hAnsi="Times New Roman" w:cs="Times New Roman"/>
              </w:rPr>
              <w:t>0,1795</w:t>
            </w:r>
          </w:p>
        </w:tc>
        <w:tc>
          <w:tcPr>
            <w:tcW w:w="1813" w:type="dxa"/>
          </w:tcPr>
          <w:p w14:paraId="2F40DFE4" w14:textId="6DE06119" w:rsidR="00FF18EA" w:rsidRDefault="00812928" w:rsidP="00FF18EA">
            <w:pPr>
              <w:jc w:val="center"/>
              <w:rPr>
                <w:rFonts w:ascii="Times New Roman" w:hAnsi="Times New Roman" w:cs="Times New Roman"/>
              </w:rPr>
            </w:pPr>
            <w:r>
              <w:rPr>
                <w:rFonts w:ascii="Times New Roman" w:hAnsi="Times New Roman" w:cs="Times New Roman"/>
              </w:rPr>
              <w:t>0,</w:t>
            </w:r>
            <w:r w:rsidR="0096368A">
              <w:rPr>
                <w:rFonts w:ascii="Times New Roman" w:hAnsi="Times New Roman" w:cs="Times New Roman"/>
              </w:rPr>
              <w:t>5984</w:t>
            </w:r>
          </w:p>
        </w:tc>
        <w:tc>
          <w:tcPr>
            <w:tcW w:w="1813" w:type="dxa"/>
          </w:tcPr>
          <w:p w14:paraId="66D9F84E" w14:textId="16F0579E" w:rsidR="00FF18EA" w:rsidRDefault="00973545" w:rsidP="00FF18EA">
            <w:pPr>
              <w:jc w:val="center"/>
              <w:rPr>
                <w:rFonts w:ascii="Times New Roman" w:hAnsi="Times New Roman" w:cs="Times New Roman"/>
              </w:rPr>
            </w:pPr>
            <w:r>
              <w:rPr>
                <w:rFonts w:ascii="Times New Roman" w:hAnsi="Times New Roman" w:cs="Times New Roman"/>
              </w:rPr>
              <w:t>0,0457</w:t>
            </w:r>
          </w:p>
        </w:tc>
      </w:tr>
      <w:tr w:rsidR="00FF18EA" w14:paraId="70B0DA69" w14:textId="77777777" w:rsidTr="00FA4CF8">
        <w:tc>
          <w:tcPr>
            <w:tcW w:w="1555" w:type="dxa"/>
          </w:tcPr>
          <w:p w14:paraId="4FE0058D" w14:textId="77777777" w:rsidR="00FF18EA" w:rsidRDefault="00FF18EA" w:rsidP="00FF18EA">
            <w:pPr>
              <w:jc w:val="center"/>
              <w:rPr>
                <w:rFonts w:ascii="Times New Roman" w:hAnsi="Times New Roman" w:cs="Times New Roman"/>
              </w:rPr>
            </w:pPr>
            <w:r>
              <w:rPr>
                <w:rFonts w:ascii="Times New Roman" w:hAnsi="Times New Roman" w:cs="Times New Roman"/>
              </w:rPr>
              <w:t>17 09 04</w:t>
            </w:r>
          </w:p>
        </w:tc>
        <w:tc>
          <w:tcPr>
            <w:tcW w:w="2069" w:type="dxa"/>
          </w:tcPr>
          <w:p w14:paraId="6041C05F" w14:textId="77777777" w:rsidR="00FF18EA" w:rsidRPr="0034125E" w:rsidRDefault="00FF18EA" w:rsidP="00FF18EA">
            <w:pPr>
              <w:jc w:val="center"/>
              <w:rPr>
                <w:rFonts w:ascii="Times New Roman" w:hAnsi="Times New Roman" w:cs="Times New Roman"/>
              </w:rPr>
            </w:pPr>
            <w:r w:rsidRPr="0034125E">
              <w:rPr>
                <w:rFonts w:ascii="Times New Roman" w:hAnsi="Times New Roman" w:cs="Times New Roman"/>
              </w:rPr>
              <w:t>Zmieszane odpady z budowy, remontów i demontażu inne niż wymienione w 17 09</w:t>
            </w:r>
          </w:p>
          <w:p w14:paraId="557DE7A8" w14:textId="77777777" w:rsidR="00FF18EA" w:rsidRDefault="00FF18EA" w:rsidP="00FF18EA">
            <w:pPr>
              <w:jc w:val="center"/>
              <w:rPr>
                <w:rFonts w:ascii="Times New Roman" w:hAnsi="Times New Roman" w:cs="Times New Roman"/>
              </w:rPr>
            </w:pPr>
            <w:r w:rsidRPr="0034125E">
              <w:rPr>
                <w:rFonts w:ascii="Times New Roman" w:hAnsi="Times New Roman" w:cs="Times New Roman"/>
              </w:rPr>
              <w:t>01, 17 09 02 i 17 09 03</w:t>
            </w:r>
          </w:p>
        </w:tc>
        <w:tc>
          <w:tcPr>
            <w:tcW w:w="1812" w:type="dxa"/>
          </w:tcPr>
          <w:p w14:paraId="5A2D0E7E" w14:textId="5EEEEB97" w:rsidR="00FF18EA" w:rsidRDefault="00FF18EA" w:rsidP="00FF18EA">
            <w:pPr>
              <w:jc w:val="center"/>
              <w:rPr>
                <w:rFonts w:ascii="Times New Roman" w:hAnsi="Times New Roman" w:cs="Times New Roman"/>
              </w:rPr>
            </w:pPr>
            <w:r>
              <w:rPr>
                <w:rFonts w:ascii="Times New Roman" w:hAnsi="Times New Roman" w:cs="Times New Roman"/>
              </w:rPr>
              <w:t>11,2000</w:t>
            </w:r>
          </w:p>
        </w:tc>
        <w:tc>
          <w:tcPr>
            <w:tcW w:w="1813" w:type="dxa"/>
          </w:tcPr>
          <w:p w14:paraId="0D91D849" w14:textId="004A7686" w:rsidR="00FF18EA" w:rsidRDefault="0096368A" w:rsidP="00FF18EA">
            <w:pPr>
              <w:jc w:val="center"/>
              <w:rPr>
                <w:rFonts w:ascii="Times New Roman" w:hAnsi="Times New Roman" w:cs="Times New Roman"/>
              </w:rPr>
            </w:pPr>
            <w:r>
              <w:rPr>
                <w:rFonts w:ascii="Times New Roman" w:hAnsi="Times New Roman" w:cs="Times New Roman"/>
              </w:rPr>
              <w:t>8,1200</w:t>
            </w:r>
          </w:p>
        </w:tc>
        <w:tc>
          <w:tcPr>
            <w:tcW w:w="1813" w:type="dxa"/>
          </w:tcPr>
          <w:p w14:paraId="2F231A33" w14:textId="4CDB9FD5" w:rsidR="00FF18EA" w:rsidRDefault="00973545" w:rsidP="00FF18EA">
            <w:pPr>
              <w:jc w:val="center"/>
              <w:rPr>
                <w:rFonts w:ascii="Times New Roman" w:hAnsi="Times New Roman" w:cs="Times New Roman"/>
              </w:rPr>
            </w:pPr>
            <w:r>
              <w:rPr>
                <w:rFonts w:ascii="Times New Roman" w:hAnsi="Times New Roman" w:cs="Times New Roman"/>
              </w:rPr>
              <w:t>1,4200</w:t>
            </w:r>
          </w:p>
        </w:tc>
      </w:tr>
      <w:tr w:rsidR="00FF18EA" w14:paraId="4F163F8E" w14:textId="77777777" w:rsidTr="00FA4CF8">
        <w:tc>
          <w:tcPr>
            <w:tcW w:w="1555" w:type="dxa"/>
          </w:tcPr>
          <w:p w14:paraId="4BB7DDB6" w14:textId="7F5CA378" w:rsidR="00FF18EA" w:rsidRDefault="00FF18EA" w:rsidP="00FF18EA">
            <w:pPr>
              <w:jc w:val="center"/>
              <w:rPr>
                <w:rFonts w:ascii="Times New Roman" w:hAnsi="Times New Roman" w:cs="Times New Roman"/>
              </w:rPr>
            </w:pPr>
            <w:r>
              <w:rPr>
                <w:rFonts w:ascii="Times New Roman" w:hAnsi="Times New Roman" w:cs="Times New Roman"/>
              </w:rPr>
              <w:t>20 01 23</w:t>
            </w:r>
          </w:p>
        </w:tc>
        <w:tc>
          <w:tcPr>
            <w:tcW w:w="2069" w:type="dxa"/>
          </w:tcPr>
          <w:p w14:paraId="67C17AC9" w14:textId="77777777" w:rsidR="00FF18EA" w:rsidRDefault="00FF18EA" w:rsidP="00FF18EA">
            <w:pPr>
              <w:jc w:val="center"/>
              <w:rPr>
                <w:rFonts w:ascii="Times New Roman" w:hAnsi="Times New Roman" w:cs="Times New Roman"/>
              </w:rPr>
            </w:pPr>
            <w:r w:rsidRPr="0034125E">
              <w:rPr>
                <w:rFonts w:ascii="Times New Roman" w:hAnsi="Times New Roman" w:cs="Times New Roman"/>
              </w:rPr>
              <w:t>Urządzenia zawierające freony</w:t>
            </w:r>
          </w:p>
          <w:p w14:paraId="049071E6" w14:textId="77777777" w:rsidR="00FF18EA" w:rsidRDefault="00FF18EA" w:rsidP="00FF18EA">
            <w:pPr>
              <w:jc w:val="center"/>
              <w:rPr>
                <w:rFonts w:ascii="Times New Roman" w:hAnsi="Times New Roman" w:cs="Times New Roman"/>
              </w:rPr>
            </w:pPr>
          </w:p>
        </w:tc>
        <w:tc>
          <w:tcPr>
            <w:tcW w:w="1812" w:type="dxa"/>
          </w:tcPr>
          <w:p w14:paraId="346E4837" w14:textId="52EBE8F1" w:rsidR="00FF18EA" w:rsidRDefault="00FF18EA" w:rsidP="00FF18EA">
            <w:pPr>
              <w:jc w:val="center"/>
              <w:rPr>
                <w:rFonts w:ascii="Times New Roman" w:hAnsi="Times New Roman" w:cs="Times New Roman"/>
              </w:rPr>
            </w:pPr>
            <w:r>
              <w:rPr>
                <w:rFonts w:ascii="Times New Roman" w:hAnsi="Times New Roman" w:cs="Times New Roman"/>
              </w:rPr>
              <w:t>3,54</w:t>
            </w:r>
            <w:r w:rsidR="00812928">
              <w:rPr>
                <w:rFonts w:ascii="Times New Roman" w:hAnsi="Times New Roman" w:cs="Times New Roman"/>
              </w:rPr>
              <w:t>00</w:t>
            </w:r>
          </w:p>
        </w:tc>
        <w:tc>
          <w:tcPr>
            <w:tcW w:w="1813" w:type="dxa"/>
          </w:tcPr>
          <w:p w14:paraId="05D540A6" w14:textId="3694D3EE" w:rsidR="00FF18EA" w:rsidRDefault="00812928" w:rsidP="00FF18EA">
            <w:pPr>
              <w:jc w:val="center"/>
              <w:rPr>
                <w:rFonts w:ascii="Times New Roman" w:hAnsi="Times New Roman" w:cs="Times New Roman"/>
              </w:rPr>
            </w:pPr>
            <w:r>
              <w:rPr>
                <w:rFonts w:ascii="Times New Roman" w:hAnsi="Times New Roman" w:cs="Times New Roman"/>
              </w:rPr>
              <w:t>4,000</w:t>
            </w:r>
          </w:p>
        </w:tc>
        <w:tc>
          <w:tcPr>
            <w:tcW w:w="1813" w:type="dxa"/>
          </w:tcPr>
          <w:p w14:paraId="611DCB89" w14:textId="36D3E86B" w:rsidR="00FF18EA" w:rsidRDefault="00973545" w:rsidP="00FF18EA">
            <w:pPr>
              <w:jc w:val="center"/>
              <w:rPr>
                <w:rFonts w:ascii="Times New Roman" w:hAnsi="Times New Roman" w:cs="Times New Roman"/>
              </w:rPr>
            </w:pPr>
            <w:r>
              <w:rPr>
                <w:rFonts w:ascii="Times New Roman" w:hAnsi="Times New Roman" w:cs="Times New Roman"/>
              </w:rPr>
              <w:t>1,3600</w:t>
            </w:r>
          </w:p>
        </w:tc>
      </w:tr>
      <w:tr w:rsidR="00FF18EA" w14:paraId="0D1AF773" w14:textId="77777777" w:rsidTr="00FA4CF8">
        <w:tc>
          <w:tcPr>
            <w:tcW w:w="1555" w:type="dxa"/>
          </w:tcPr>
          <w:p w14:paraId="2390FCEF" w14:textId="77777777" w:rsidR="00FF18EA" w:rsidRDefault="00FF18EA" w:rsidP="00FF18EA">
            <w:pPr>
              <w:jc w:val="center"/>
              <w:rPr>
                <w:rFonts w:ascii="Times New Roman" w:hAnsi="Times New Roman" w:cs="Times New Roman"/>
              </w:rPr>
            </w:pPr>
            <w:r>
              <w:rPr>
                <w:rFonts w:ascii="Times New Roman" w:hAnsi="Times New Roman" w:cs="Times New Roman"/>
              </w:rPr>
              <w:t>20 01 35</w:t>
            </w:r>
          </w:p>
        </w:tc>
        <w:tc>
          <w:tcPr>
            <w:tcW w:w="2069" w:type="dxa"/>
          </w:tcPr>
          <w:p w14:paraId="0C442835" w14:textId="77777777" w:rsidR="00FF18EA" w:rsidRPr="0034125E" w:rsidRDefault="00FF18EA" w:rsidP="00FF18EA">
            <w:pPr>
              <w:jc w:val="center"/>
              <w:rPr>
                <w:rFonts w:ascii="Times New Roman" w:hAnsi="Times New Roman" w:cs="Times New Roman"/>
              </w:rPr>
            </w:pPr>
            <w:r w:rsidRPr="0034125E">
              <w:rPr>
                <w:rFonts w:ascii="Times New Roman" w:hAnsi="Times New Roman" w:cs="Times New Roman"/>
              </w:rPr>
              <w:t xml:space="preserve">Zużyte urządzenia elektryczne i elektroniczne inne </w:t>
            </w:r>
            <w:r w:rsidRPr="0034125E">
              <w:rPr>
                <w:rFonts w:ascii="Times New Roman" w:hAnsi="Times New Roman" w:cs="Times New Roman"/>
              </w:rPr>
              <w:lastRenderedPageBreak/>
              <w:t>niż wymienione w 20 01 21 i 20</w:t>
            </w:r>
          </w:p>
          <w:p w14:paraId="2DC72264" w14:textId="77777777" w:rsidR="00FF18EA" w:rsidRDefault="00FF18EA" w:rsidP="00FF18EA">
            <w:pPr>
              <w:jc w:val="center"/>
              <w:rPr>
                <w:rFonts w:ascii="Times New Roman" w:hAnsi="Times New Roman" w:cs="Times New Roman"/>
              </w:rPr>
            </w:pPr>
            <w:r w:rsidRPr="0034125E">
              <w:rPr>
                <w:rFonts w:ascii="Times New Roman" w:hAnsi="Times New Roman" w:cs="Times New Roman"/>
              </w:rPr>
              <w:t>01 23 zawierające niebezpieczne składniki</w:t>
            </w:r>
          </w:p>
        </w:tc>
        <w:tc>
          <w:tcPr>
            <w:tcW w:w="1812" w:type="dxa"/>
          </w:tcPr>
          <w:p w14:paraId="4B7F2574" w14:textId="011C06B9" w:rsidR="00FF18EA" w:rsidRDefault="00FF18EA" w:rsidP="00FF18EA">
            <w:pPr>
              <w:jc w:val="center"/>
              <w:rPr>
                <w:rFonts w:ascii="Times New Roman" w:hAnsi="Times New Roman" w:cs="Times New Roman"/>
              </w:rPr>
            </w:pPr>
            <w:r>
              <w:rPr>
                <w:rFonts w:ascii="Times New Roman" w:hAnsi="Times New Roman" w:cs="Times New Roman"/>
              </w:rPr>
              <w:lastRenderedPageBreak/>
              <w:t>0,5000</w:t>
            </w:r>
          </w:p>
        </w:tc>
        <w:tc>
          <w:tcPr>
            <w:tcW w:w="1813" w:type="dxa"/>
          </w:tcPr>
          <w:p w14:paraId="67CCA5C9" w14:textId="51F3AB40" w:rsidR="00FF18EA" w:rsidRDefault="00812928" w:rsidP="00FF18EA">
            <w:pPr>
              <w:jc w:val="center"/>
              <w:rPr>
                <w:rFonts w:ascii="Times New Roman" w:hAnsi="Times New Roman" w:cs="Times New Roman"/>
              </w:rPr>
            </w:pPr>
            <w:r>
              <w:rPr>
                <w:rFonts w:ascii="Times New Roman" w:hAnsi="Times New Roman" w:cs="Times New Roman"/>
              </w:rPr>
              <w:t>0,0000</w:t>
            </w:r>
          </w:p>
        </w:tc>
        <w:tc>
          <w:tcPr>
            <w:tcW w:w="1813" w:type="dxa"/>
          </w:tcPr>
          <w:p w14:paraId="3100F746" w14:textId="44B41585" w:rsidR="00FF18EA" w:rsidRDefault="00973545" w:rsidP="00FF18EA">
            <w:pPr>
              <w:jc w:val="center"/>
              <w:rPr>
                <w:rFonts w:ascii="Times New Roman" w:hAnsi="Times New Roman" w:cs="Times New Roman"/>
              </w:rPr>
            </w:pPr>
            <w:r>
              <w:rPr>
                <w:rFonts w:ascii="Times New Roman" w:hAnsi="Times New Roman" w:cs="Times New Roman"/>
              </w:rPr>
              <w:t>0,0000</w:t>
            </w:r>
          </w:p>
        </w:tc>
      </w:tr>
    </w:tbl>
    <w:bookmarkEnd w:id="1"/>
    <w:p w14:paraId="6DA68F7C" w14:textId="77777777" w:rsidR="00121FA6" w:rsidRPr="00281C10" w:rsidRDefault="00121FA6" w:rsidP="00121FA6">
      <w:pPr>
        <w:spacing w:line="240" w:lineRule="auto"/>
        <w:rPr>
          <w:rFonts w:ascii="Times New Roman" w:hAnsi="Times New Roman" w:cs="Times New Roman"/>
        </w:rPr>
      </w:pPr>
      <w:r w:rsidRPr="00281C10">
        <w:rPr>
          <w:rFonts w:ascii="Times New Roman" w:hAnsi="Times New Roman" w:cs="Times New Roman"/>
        </w:rPr>
        <w:t xml:space="preserve"> </w:t>
      </w:r>
    </w:p>
    <w:p w14:paraId="29DB6E67" w14:textId="77777777" w:rsidR="00121FA6" w:rsidRPr="00034118" w:rsidRDefault="00121FA6" w:rsidP="00121FA6">
      <w:pPr>
        <w:spacing w:line="240" w:lineRule="auto"/>
        <w:rPr>
          <w:rFonts w:ascii="Times New Roman" w:hAnsi="Times New Roman" w:cs="Times New Roman"/>
        </w:rPr>
      </w:pPr>
    </w:p>
    <w:p w14:paraId="751D0972" w14:textId="77777777" w:rsidR="00121FA6" w:rsidRPr="00121FA6" w:rsidRDefault="00121FA6" w:rsidP="00121FA6">
      <w:pPr>
        <w:pStyle w:val="Akapitzlist"/>
        <w:ind w:left="357"/>
        <w:jc w:val="both"/>
        <w:rPr>
          <w:rFonts w:ascii="Times New Roman" w:hAnsi="Times New Roman" w:cs="Times New Roman"/>
          <w:b/>
          <w:sz w:val="24"/>
          <w:szCs w:val="24"/>
          <w:lang w:val="x-none"/>
        </w:rPr>
      </w:pPr>
    </w:p>
    <w:p w14:paraId="66AFC1E5" w14:textId="77777777" w:rsidR="0049738B" w:rsidRPr="0049738B" w:rsidRDefault="0049738B" w:rsidP="0049738B">
      <w:pPr>
        <w:ind w:left="360"/>
        <w:jc w:val="both"/>
        <w:rPr>
          <w:rFonts w:ascii="Times New Roman" w:hAnsi="Times New Roman" w:cs="Times New Roman"/>
          <w:bCs/>
          <w:sz w:val="24"/>
          <w:szCs w:val="24"/>
          <w:lang w:val="x-none"/>
        </w:rPr>
      </w:pPr>
    </w:p>
    <w:p w14:paraId="029B474E" w14:textId="77777777" w:rsidR="00B2603D" w:rsidRPr="00B2603D" w:rsidRDefault="00B2603D" w:rsidP="00B2603D">
      <w:pPr>
        <w:jc w:val="both"/>
        <w:rPr>
          <w:rFonts w:ascii="Times New Roman" w:hAnsi="Times New Roman" w:cs="Times New Roman"/>
          <w:sz w:val="24"/>
          <w:szCs w:val="24"/>
        </w:rPr>
      </w:pPr>
    </w:p>
    <w:sectPr w:rsidR="00B2603D" w:rsidRPr="00B2603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E888F" w14:textId="77777777" w:rsidR="000C121D" w:rsidRDefault="000C121D" w:rsidP="00B72254">
      <w:pPr>
        <w:spacing w:after="0" w:line="240" w:lineRule="auto"/>
      </w:pPr>
      <w:r>
        <w:separator/>
      </w:r>
    </w:p>
  </w:endnote>
  <w:endnote w:type="continuationSeparator" w:id="0">
    <w:p w14:paraId="5FA4E312" w14:textId="77777777" w:rsidR="000C121D" w:rsidRDefault="000C121D" w:rsidP="00B72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693316"/>
      <w:docPartObj>
        <w:docPartGallery w:val="Page Numbers (Bottom of Page)"/>
        <w:docPartUnique/>
      </w:docPartObj>
    </w:sdtPr>
    <w:sdtEndPr>
      <w:rPr>
        <w:color w:val="7F7F7F" w:themeColor="background1" w:themeShade="7F"/>
        <w:spacing w:val="60"/>
        <w:sz w:val="18"/>
        <w:szCs w:val="18"/>
      </w:rPr>
    </w:sdtEndPr>
    <w:sdtContent>
      <w:p w14:paraId="6AADEE54" w14:textId="424A2132" w:rsidR="007F482F" w:rsidRPr="007F482F" w:rsidRDefault="007F482F">
        <w:pPr>
          <w:pStyle w:val="Stopka"/>
          <w:pBdr>
            <w:top w:val="single" w:sz="4" w:space="1" w:color="D9D9D9" w:themeColor="background1" w:themeShade="D9"/>
          </w:pBdr>
          <w:jc w:val="right"/>
          <w:rPr>
            <w:sz w:val="18"/>
            <w:szCs w:val="18"/>
          </w:rPr>
        </w:pPr>
        <w:r w:rsidRPr="007F482F">
          <w:rPr>
            <w:sz w:val="18"/>
            <w:szCs w:val="18"/>
          </w:rPr>
          <w:fldChar w:fldCharType="begin"/>
        </w:r>
        <w:r w:rsidRPr="007F482F">
          <w:rPr>
            <w:sz w:val="18"/>
            <w:szCs w:val="18"/>
          </w:rPr>
          <w:instrText>PAGE   \* MERGEFORMAT</w:instrText>
        </w:r>
        <w:r w:rsidRPr="007F482F">
          <w:rPr>
            <w:sz w:val="18"/>
            <w:szCs w:val="18"/>
          </w:rPr>
          <w:fldChar w:fldCharType="separate"/>
        </w:r>
        <w:r w:rsidRPr="007F482F">
          <w:rPr>
            <w:sz w:val="18"/>
            <w:szCs w:val="18"/>
          </w:rPr>
          <w:t>2</w:t>
        </w:r>
        <w:r w:rsidRPr="007F482F">
          <w:rPr>
            <w:sz w:val="18"/>
            <w:szCs w:val="18"/>
          </w:rPr>
          <w:fldChar w:fldCharType="end"/>
        </w:r>
        <w:r w:rsidRPr="007F482F">
          <w:rPr>
            <w:sz w:val="18"/>
            <w:szCs w:val="18"/>
          </w:rPr>
          <w:t xml:space="preserve"> | </w:t>
        </w:r>
        <w:r w:rsidRPr="007F482F">
          <w:rPr>
            <w:color w:val="7F7F7F" w:themeColor="background1" w:themeShade="7F"/>
            <w:spacing w:val="60"/>
            <w:sz w:val="18"/>
            <w:szCs w:val="18"/>
          </w:rPr>
          <w:t>Strona</w:t>
        </w:r>
      </w:p>
    </w:sdtContent>
  </w:sdt>
  <w:p w14:paraId="7763177E" w14:textId="77777777" w:rsidR="007F482F" w:rsidRDefault="007F48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0BB83" w14:textId="77777777" w:rsidR="000C121D" w:rsidRDefault="000C121D" w:rsidP="00B72254">
      <w:pPr>
        <w:spacing w:after="0" w:line="240" w:lineRule="auto"/>
      </w:pPr>
      <w:r>
        <w:separator/>
      </w:r>
    </w:p>
  </w:footnote>
  <w:footnote w:type="continuationSeparator" w:id="0">
    <w:p w14:paraId="5289C73E" w14:textId="77777777" w:rsidR="000C121D" w:rsidRDefault="000C121D" w:rsidP="00B72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08D59" w14:textId="1EF4EAB2" w:rsidR="007F482F" w:rsidRPr="007F482F" w:rsidRDefault="007F482F" w:rsidP="007F482F">
    <w:pPr>
      <w:pStyle w:val="Nagwek"/>
      <w:rPr>
        <w:rFonts w:ascii="Times New Roman" w:hAnsi="Times New Roman" w:cs="Times New Roman"/>
        <w:sz w:val="20"/>
        <w:szCs w:val="20"/>
      </w:rPr>
    </w:pPr>
    <w:r w:rsidRPr="007F48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F482F">
      <w:rPr>
        <w:rFonts w:ascii="Times New Roman" w:hAnsi="Times New Roman" w:cs="Times New Roman"/>
        <w:sz w:val="20"/>
        <w:szCs w:val="20"/>
      </w:rPr>
      <w:t>Nr postępowania: RIDiGP.271.8.2024.ZP</w:t>
    </w:r>
  </w:p>
  <w:p w14:paraId="25B04204" w14:textId="26A9A179" w:rsidR="00B72254" w:rsidRPr="007F482F" w:rsidRDefault="007F482F" w:rsidP="007F482F">
    <w:pPr>
      <w:pStyle w:val="Nagwek"/>
      <w:pBdr>
        <w:bottom w:val="single" w:sz="12" w:space="1" w:color="auto"/>
      </w:pBdr>
      <w:rPr>
        <w:rFonts w:ascii="Times New Roman" w:hAnsi="Times New Roman" w:cs="Times New Roman"/>
        <w:sz w:val="20"/>
        <w:szCs w:val="20"/>
      </w:rPr>
    </w:pPr>
    <w:r w:rsidRPr="007F482F">
      <w:rPr>
        <w:rFonts w:ascii="Times New Roman" w:hAnsi="Times New Roman" w:cs="Times New Roman"/>
        <w:sz w:val="20"/>
        <w:szCs w:val="20"/>
      </w:rPr>
      <w:t xml:space="preserve">            </w:t>
    </w:r>
    <w:r w:rsidRPr="007F482F">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F482F">
      <w:rPr>
        <w:rFonts w:ascii="Times New Roman" w:hAnsi="Times New Roman" w:cs="Times New Roman"/>
        <w:sz w:val="20"/>
        <w:szCs w:val="20"/>
      </w:rPr>
      <w:t xml:space="preserve">             Załącznik nr 13 do SWZ</w:t>
    </w:r>
  </w:p>
  <w:p w14:paraId="426FAE93" w14:textId="77777777" w:rsidR="007F482F" w:rsidRPr="007F482F" w:rsidRDefault="007F482F" w:rsidP="007F482F">
    <w:pPr>
      <w:pStyle w:val="Nagwek"/>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945F2"/>
    <w:multiLevelType w:val="hybridMultilevel"/>
    <w:tmpl w:val="272E6564"/>
    <w:lvl w:ilvl="0" w:tplc="7A827038">
      <w:start w:val="12"/>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A529C6"/>
    <w:multiLevelType w:val="hybridMultilevel"/>
    <w:tmpl w:val="B26C6978"/>
    <w:lvl w:ilvl="0" w:tplc="85F22A4A">
      <w:start w:val="1"/>
      <w:numFmt w:val="lowerLetter"/>
      <w:lvlText w:val="%1)"/>
      <w:lvlJc w:val="left"/>
      <w:pPr>
        <w:ind w:left="1080" w:hanging="360"/>
      </w:pPr>
      <w:rPr>
        <w:rFonts w:ascii="Times New Roman" w:eastAsia="Times New Roman" w:hAnsi="Times New Roman" w:cs="Times New Roman"/>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0BD05CF9"/>
    <w:multiLevelType w:val="hybridMultilevel"/>
    <w:tmpl w:val="0A5A907E"/>
    <w:lvl w:ilvl="0" w:tplc="7ACC6BE8">
      <w:start w:val="18"/>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0E9F15F9"/>
    <w:multiLevelType w:val="hybridMultilevel"/>
    <w:tmpl w:val="6F58DF4C"/>
    <w:lvl w:ilvl="0" w:tplc="5E4AC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AD61D8"/>
    <w:multiLevelType w:val="hybridMultilevel"/>
    <w:tmpl w:val="F2344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187181B"/>
    <w:multiLevelType w:val="hybridMultilevel"/>
    <w:tmpl w:val="2EB8C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C35313"/>
    <w:multiLevelType w:val="hybridMultilevel"/>
    <w:tmpl w:val="186655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3A7DA9"/>
    <w:multiLevelType w:val="hybridMultilevel"/>
    <w:tmpl w:val="015EC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A63D83"/>
    <w:multiLevelType w:val="hybridMultilevel"/>
    <w:tmpl w:val="A70E5E28"/>
    <w:lvl w:ilvl="0" w:tplc="20D053E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160C0AF2"/>
    <w:multiLevelType w:val="hybridMultilevel"/>
    <w:tmpl w:val="C2E8E58E"/>
    <w:lvl w:ilvl="0" w:tplc="E85A858C">
      <w:start w:val="15"/>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16EE7042"/>
    <w:multiLevelType w:val="hybridMultilevel"/>
    <w:tmpl w:val="66D09D9E"/>
    <w:lvl w:ilvl="0" w:tplc="D082A4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D853DBB"/>
    <w:multiLevelType w:val="hybridMultilevel"/>
    <w:tmpl w:val="E5A6BF60"/>
    <w:lvl w:ilvl="0" w:tplc="5E4AC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401EC5"/>
    <w:multiLevelType w:val="hybridMultilevel"/>
    <w:tmpl w:val="4CDE6348"/>
    <w:lvl w:ilvl="0" w:tplc="5E4ACA6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26EC6218"/>
    <w:multiLevelType w:val="hybridMultilevel"/>
    <w:tmpl w:val="1214DD20"/>
    <w:lvl w:ilvl="0" w:tplc="BB763424">
      <w:start w:val="1"/>
      <w:numFmt w:val="lowerLetter"/>
      <w:lvlText w:val="%1)"/>
      <w:lvlJc w:val="left"/>
      <w:pPr>
        <w:tabs>
          <w:tab w:val="num" w:pos="720"/>
        </w:tabs>
        <w:ind w:left="720" w:hanging="360"/>
      </w:pPr>
      <w:rPr>
        <w:b w:val="0"/>
        <w:i w:val="0"/>
      </w:rPr>
    </w:lvl>
    <w:lvl w:ilvl="1" w:tplc="5816C4EC">
      <w:start w:val="4"/>
      <w:numFmt w:val="decimal"/>
      <w:lvlText w:val="%2."/>
      <w:lvlJc w:val="left"/>
      <w:pPr>
        <w:tabs>
          <w:tab w:val="num" w:pos="1440"/>
        </w:tabs>
        <w:ind w:left="1440" w:hanging="360"/>
      </w:pPr>
    </w:lvl>
    <w:lvl w:ilvl="2" w:tplc="A5C4DB84">
      <w:start w:val="1"/>
      <w:numFmt w:val="lowerRoman"/>
      <w:lvlText w:val="%3."/>
      <w:lvlJc w:val="right"/>
      <w:pPr>
        <w:tabs>
          <w:tab w:val="num" w:pos="2160"/>
        </w:tabs>
        <w:ind w:left="2160" w:hanging="180"/>
      </w:pPr>
    </w:lvl>
    <w:lvl w:ilvl="3" w:tplc="18A6E5F2">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29747607"/>
    <w:multiLevelType w:val="hybridMultilevel"/>
    <w:tmpl w:val="ED84A33A"/>
    <w:lvl w:ilvl="0" w:tplc="BB763424">
      <w:start w:val="4"/>
      <w:numFmt w:val="decimal"/>
      <w:lvlText w:val="%1."/>
      <w:lvlJc w:val="left"/>
      <w:pPr>
        <w:ind w:left="1440" w:hanging="360"/>
      </w:pPr>
      <w:rPr>
        <w:rFonts w:hint="default"/>
      </w:rPr>
    </w:lvl>
    <w:lvl w:ilvl="1" w:tplc="5816C4EC">
      <w:start w:val="1"/>
      <w:numFmt w:val="lowerLetter"/>
      <w:lvlText w:val="%2."/>
      <w:lvlJc w:val="left"/>
      <w:pPr>
        <w:ind w:left="2160" w:hanging="360"/>
      </w:pPr>
    </w:lvl>
    <w:lvl w:ilvl="2" w:tplc="7D3003C4">
      <w:start w:val="1"/>
      <w:numFmt w:val="decimal"/>
      <w:lvlText w:val="%3."/>
      <w:lvlJc w:val="right"/>
      <w:pPr>
        <w:ind w:left="2880" w:hanging="180"/>
      </w:pPr>
      <w:rPr>
        <w:rFonts w:ascii="Times New Roman" w:eastAsia="Times New Roman" w:hAnsi="Times New Roman" w:cs="Times New Roman"/>
        <w:b/>
      </w:rPr>
    </w:lvl>
    <w:lvl w:ilvl="3" w:tplc="188AAA6E">
      <w:start w:val="1"/>
      <w:numFmt w:val="lowerLetter"/>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5B6D9C"/>
    <w:multiLevelType w:val="hybridMultilevel"/>
    <w:tmpl w:val="E74CD4B2"/>
    <w:lvl w:ilvl="0" w:tplc="5B94CC12">
      <w:start w:val="1"/>
      <w:numFmt w:val="decimal"/>
      <w:lvlText w:val="%1)"/>
      <w:lvlJc w:val="left"/>
      <w:pPr>
        <w:tabs>
          <w:tab w:val="num" w:pos="720"/>
        </w:tabs>
        <w:ind w:left="720" w:hanging="360"/>
      </w:pPr>
      <w:rPr>
        <w:rFonts w:ascii="Times New Roman" w:eastAsia="Times New Roman" w:hAnsi="Times New Roman" w:cs="Times New Roman"/>
      </w:rPr>
    </w:lvl>
    <w:lvl w:ilvl="1" w:tplc="1048E4DA">
      <w:start w:val="12"/>
      <w:numFmt w:val="decimal"/>
      <w:lvlText w:val="%2."/>
      <w:lvlJc w:val="left"/>
      <w:pPr>
        <w:tabs>
          <w:tab w:val="num" w:pos="1440"/>
        </w:tabs>
        <w:ind w:left="1440" w:hanging="360"/>
      </w:pPr>
      <w:rPr>
        <w:rFonts w:hint="default"/>
      </w:rPr>
    </w:lvl>
    <w:lvl w:ilvl="2" w:tplc="A5C4DB84">
      <w:start w:val="1"/>
      <w:numFmt w:val="lowerRoman"/>
      <w:lvlText w:val="%3."/>
      <w:lvlJc w:val="right"/>
      <w:pPr>
        <w:tabs>
          <w:tab w:val="num" w:pos="2160"/>
        </w:tabs>
        <w:ind w:left="2160" w:hanging="180"/>
      </w:pPr>
    </w:lvl>
    <w:lvl w:ilvl="3" w:tplc="18A6E5F2">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0877995"/>
    <w:multiLevelType w:val="hybridMultilevel"/>
    <w:tmpl w:val="4E96666A"/>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7" w15:restartNumberingAfterBreak="0">
    <w:nsid w:val="31293E66"/>
    <w:multiLevelType w:val="hybridMultilevel"/>
    <w:tmpl w:val="41D88540"/>
    <w:lvl w:ilvl="0" w:tplc="04150011">
      <w:start w:val="1"/>
      <w:numFmt w:val="decimal"/>
      <w:lvlText w:val="%1)"/>
      <w:lvlJc w:val="left"/>
      <w:pPr>
        <w:ind w:left="1474" w:hanging="360"/>
      </w:pPr>
    </w:lvl>
    <w:lvl w:ilvl="1" w:tplc="04150019" w:tentative="1">
      <w:start w:val="1"/>
      <w:numFmt w:val="lowerLetter"/>
      <w:lvlText w:val="%2."/>
      <w:lvlJc w:val="left"/>
      <w:pPr>
        <w:ind w:left="2194" w:hanging="360"/>
      </w:pPr>
    </w:lvl>
    <w:lvl w:ilvl="2" w:tplc="0415001B" w:tentative="1">
      <w:start w:val="1"/>
      <w:numFmt w:val="lowerRoman"/>
      <w:lvlText w:val="%3."/>
      <w:lvlJc w:val="right"/>
      <w:pPr>
        <w:ind w:left="2914" w:hanging="180"/>
      </w:pPr>
    </w:lvl>
    <w:lvl w:ilvl="3" w:tplc="0415000F" w:tentative="1">
      <w:start w:val="1"/>
      <w:numFmt w:val="decimal"/>
      <w:lvlText w:val="%4."/>
      <w:lvlJc w:val="left"/>
      <w:pPr>
        <w:ind w:left="3634" w:hanging="360"/>
      </w:pPr>
    </w:lvl>
    <w:lvl w:ilvl="4" w:tplc="04150019" w:tentative="1">
      <w:start w:val="1"/>
      <w:numFmt w:val="lowerLetter"/>
      <w:lvlText w:val="%5."/>
      <w:lvlJc w:val="left"/>
      <w:pPr>
        <w:ind w:left="4354" w:hanging="360"/>
      </w:pPr>
    </w:lvl>
    <w:lvl w:ilvl="5" w:tplc="0415001B" w:tentative="1">
      <w:start w:val="1"/>
      <w:numFmt w:val="lowerRoman"/>
      <w:lvlText w:val="%6."/>
      <w:lvlJc w:val="right"/>
      <w:pPr>
        <w:ind w:left="5074" w:hanging="180"/>
      </w:pPr>
    </w:lvl>
    <w:lvl w:ilvl="6" w:tplc="0415000F" w:tentative="1">
      <w:start w:val="1"/>
      <w:numFmt w:val="decimal"/>
      <w:lvlText w:val="%7."/>
      <w:lvlJc w:val="left"/>
      <w:pPr>
        <w:ind w:left="5794" w:hanging="360"/>
      </w:pPr>
    </w:lvl>
    <w:lvl w:ilvl="7" w:tplc="04150019" w:tentative="1">
      <w:start w:val="1"/>
      <w:numFmt w:val="lowerLetter"/>
      <w:lvlText w:val="%8."/>
      <w:lvlJc w:val="left"/>
      <w:pPr>
        <w:ind w:left="6514" w:hanging="360"/>
      </w:pPr>
    </w:lvl>
    <w:lvl w:ilvl="8" w:tplc="0415001B" w:tentative="1">
      <w:start w:val="1"/>
      <w:numFmt w:val="lowerRoman"/>
      <w:lvlText w:val="%9."/>
      <w:lvlJc w:val="right"/>
      <w:pPr>
        <w:ind w:left="7234" w:hanging="180"/>
      </w:pPr>
    </w:lvl>
  </w:abstractNum>
  <w:abstractNum w:abstractNumId="18" w15:restartNumberingAfterBreak="0">
    <w:nsid w:val="3A614C6D"/>
    <w:multiLevelType w:val="hybridMultilevel"/>
    <w:tmpl w:val="84A42F6A"/>
    <w:lvl w:ilvl="0" w:tplc="89DA09B2">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C3A4056"/>
    <w:multiLevelType w:val="hybridMultilevel"/>
    <w:tmpl w:val="875C65E0"/>
    <w:lvl w:ilvl="0" w:tplc="D0F620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E85360E"/>
    <w:multiLevelType w:val="hybridMultilevel"/>
    <w:tmpl w:val="B94E6350"/>
    <w:lvl w:ilvl="0" w:tplc="5E4ACA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AF40A9"/>
    <w:multiLevelType w:val="hybridMultilevel"/>
    <w:tmpl w:val="20CC80D2"/>
    <w:lvl w:ilvl="0" w:tplc="7F9AA3D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2" w15:restartNumberingAfterBreak="0">
    <w:nsid w:val="468469A8"/>
    <w:multiLevelType w:val="hybridMultilevel"/>
    <w:tmpl w:val="B6CC1F62"/>
    <w:lvl w:ilvl="0" w:tplc="BB6CC3F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D480D51"/>
    <w:multiLevelType w:val="hybridMultilevel"/>
    <w:tmpl w:val="32F656BE"/>
    <w:lvl w:ilvl="0" w:tplc="04150017">
      <w:start w:val="1"/>
      <w:numFmt w:val="lowerLetter"/>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24" w15:restartNumberingAfterBreak="0">
    <w:nsid w:val="4F931369"/>
    <w:multiLevelType w:val="hybridMultilevel"/>
    <w:tmpl w:val="B8F642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300701"/>
    <w:multiLevelType w:val="hybridMultilevel"/>
    <w:tmpl w:val="B46C0F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216C2"/>
    <w:multiLevelType w:val="hybridMultilevel"/>
    <w:tmpl w:val="78A4ACD4"/>
    <w:lvl w:ilvl="0" w:tplc="0415000F">
      <w:start w:val="1"/>
      <w:numFmt w:val="decimal"/>
      <w:lvlText w:val="%1."/>
      <w:lvlJc w:val="left"/>
      <w:pPr>
        <w:ind w:left="1077" w:hanging="360"/>
      </w:pPr>
    </w:lvl>
    <w:lvl w:ilvl="1" w:tplc="B0D2FBA8">
      <w:start w:val="1"/>
      <w:numFmt w:val="lowerRoman"/>
      <w:lvlText w:val="%2)"/>
      <w:lvlJc w:val="left"/>
      <w:pPr>
        <w:ind w:left="2157" w:hanging="720"/>
      </w:pPr>
      <w:rPr>
        <w:rFonts w:hint="default"/>
      </w:r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65D32332"/>
    <w:multiLevelType w:val="hybridMultilevel"/>
    <w:tmpl w:val="0B4E1D36"/>
    <w:lvl w:ilvl="0" w:tplc="285A4B8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CD1785"/>
    <w:multiLevelType w:val="hybridMultilevel"/>
    <w:tmpl w:val="B73ADDC4"/>
    <w:lvl w:ilvl="0" w:tplc="FFFFFFFF">
      <w:start w:val="1"/>
      <w:numFmt w:val="lowerLetter"/>
      <w:lvlText w:val="%1)"/>
      <w:lvlJc w:val="left"/>
      <w:pPr>
        <w:ind w:left="502" w:hanging="360"/>
      </w:pPr>
      <w:rPr>
        <w:rFonts w:ascii="Times New Roman" w:hAnsi="Times New Roman" w:hint="default"/>
      </w:rPr>
    </w:lvl>
    <w:lvl w:ilvl="1" w:tplc="FFFFFFFF" w:tentative="1">
      <w:start w:val="1"/>
      <w:numFmt w:val="lowerLetter"/>
      <w:lvlText w:val="%2."/>
      <w:lvlJc w:val="left"/>
      <w:pPr>
        <w:ind w:left="1364" w:hanging="360"/>
      </w:p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9" w15:restartNumberingAfterBreak="0">
    <w:nsid w:val="67F57DF6"/>
    <w:multiLevelType w:val="hybridMultilevel"/>
    <w:tmpl w:val="9E20A652"/>
    <w:lvl w:ilvl="0" w:tplc="5B181792">
      <w:start w:val="23"/>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0" w15:restartNumberingAfterBreak="0">
    <w:nsid w:val="6CBC2DAA"/>
    <w:multiLevelType w:val="hybridMultilevel"/>
    <w:tmpl w:val="AA9A8A5C"/>
    <w:lvl w:ilvl="0" w:tplc="5E4ACA6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E742A40"/>
    <w:multiLevelType w:val="hybridMultilevel"/>
    <w:tmpl w:val="7A523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D005FC"/>
    <w:multiLevelType w:val="hybridMultilevel"/>
    <w:tmpl w:val="732E21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80E1402"/>
    <w:multiLevelType w:val="hybridMultilevel"/>
    <w:tmpl w:val="91922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88E2F5B"/>
    <w:multiLevelType w:val="hybridMultilevel"/>
    <w:tmpl w:val="56DCB1F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9F90FAE"/>
    <w:multiLevelType w:val="hybridMultilevel"/>
    <w:tmpl w:val="A4A62312"/>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A251F8A"/>
    <w:multiLevelType w:val="hybridMultilevel"/>
    <w:tmpl w:val="97320092"/>
    <w:lvl w:ilvl="0" w:tplc="9864D82A">
      <w:start w:val="1"/>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7" w15:restartNumberingAfterBreak="0">
    <w:nsid w:val="7C7D16B6"/>
    <w:multiLevelType w:val="hybridMultilevel"/>
    <w:tmpl w:val="CF627F82"/>
    <w:lvl w:ilvl="0" w:tplc="09D0B31C">
      <w:start w:val="13"/>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D6732C9"/>
    <w:multiLevelType w:val="hybridMultilevel"/>
    <w:tmpl w:val="F56AA48E"/>
    <w:lvl w:ilvl="0" w:tplc="5E4ACA6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1149060251">
    <w:abstractNumId w:val="21"/>
  </w:num>
  <w:num w:numId="2" w16cid:durableId="1501312398">
    <w:abstractNumId w:val="25"/>
  </w:num>
  <w:num w:numId="3" w16cid:durableId="190386468">
    <w:abstractNumId w:val="20"/>
  </w:num>
  <w:num w:numId="4" w16cid:durableId="907105942">
    <w:abstractNumId w:val="34"/>
  </w:num>
  <w:num w:numId="5" w16cid:durableId="1428500250">
    <w:abstractNumId w:val="12"/>
  </w:num>
  <w:num w:numId="6" w16cid:durableId="1823083077">
    <w:abstractNumId w:val="14"/>
  </w:num>
  <w:num w:numId="7" w16cid:durableId="864289854">
    <w:abstractNumId w:val="9"/>
  </w:num>
  <w:num w:numId="8" w16cid:durableId="2070374323">
    <w:abstractNumId w:val="2"/>
  </w:num>
  <w:num w:numId="9" w16cid:durableId="95683867">
    <w:abstractNumId w:val="29"/>
  </w:num>
  <w:num w:numId="10" w16cid:durableId="2020114364">
    <w:abstractNumId w:val="28"/>
  </w:num>
  <w:num w:numId="11" w16cid:durableId="815882075">
    <w:abstractNumId w:val="15"/>
  </w:num>
  <w:num w:numId="12" w16cid:durableId="1126388786">
    <w:abstractNumId w:val="36"/>
  </w:num>
  <w:num w:numId="13" w16cid:durableId="1475827999">
    <w:abstractNumId w:val="19"/>
  </w:num>
  <w:num w:numId="14" w16cid:durableId="1386641139">
    <w:abstractNumId w:val="5"/>
  </w:num>
  <w:num w:numId="15" w16cid:durableId="1539702991">
    <w:abstractNumId w:val="17"/>
  </w:num>
  <w:num w:numId="16" w16cid:durableId="809127748">
    <w:abstractNumId w:val="18"/>
  </w:num>
  <w:num w:numId="17" w16cid:durableId="497497402">
    <w:abstractNumId w:val="16"/>
  </w:num>
  <w:num w:numId="18" w16cid:durableId="1130900296">
    <w:abstractNumId w:val="6"/>
  </w:num>
  <w:num w:numId="19" w16cid:durableId="1519395186">
    <w:abstractNumId w:val="23"/>
  </w:num>
  <w:num w:numId="20" w16cid:durableId="1251768224">
    <w:abstractNumId w:val="7"/>
  </w:num>
  <w:num w:numId="21" w16cid:durableId="1662613401">
    <w:abstractNumId w:val="31"/>
  </w:num>
  <w:num w:numId="22" w16cid:durableId="1057164486">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1737782">
    <w:abstractNumId w:val="33"/>
  </w:num>
  <w:num w:numId="24" w16cid:durableId="499738963">
    <w:abstractNumId w:val="30"/>
  </w:num>
  <w:num w:numId="25" w16cid:durableId="196823061">
    <w:abstractNumId w:val="8"/>
  </w:num>
  <w:num w:numId="26" w16cid:durableId="521751064">
    <w:abstractNumId w:val="13"/>
  </w:num>
  <w:num w:numId="27" w16cid:durableId="1408110155">
    <w:abstractNumId w:val="38"/>
  </w:num>
  <w:num w:numId="28" w16cid:durableId="3250879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14440977">
    <w:abstractNumId w:val="1"/>
  </w:num>
  <w:num w:numId="30" w16cid:durableId="1912429070">
    <w:abstractNumId w:val="3"/>
  </w:num>
  <w:num w:numId="31" w16cid:durableId="8724155">
    <w:abstractNumId w:val="11"/>
  </w:num>
  <w:num w:numId="32" w16cid:durableId="1208223653">
    <w:abstractNumId w:val="0"/>
  </w:num>
  <w:num w:numId="33" w16cid:durableId="1756052452">
    <w:abstractNumId w:val="26"/>
  </w:num>
  <w:num w:numId="34" w16cid:durableId="742795769">
    <w:abstractNumId w:val="32"/>
  </w:num>
  <w:num w:numId="35" w16cid:durableId="1096096935">
    <w:abstractNumId w:val="37"/>
  </w:num>
  <w:num w:numId="36" w16cid:durableId="245723355">
    <w:abstractNumId w:val="27"/>
  </w:num>
  <w:num w:numId="37" w16cid:durableId="236405719">
    <w:abstractNumId w:val="24"/>
  </w:num>
  <w:num w:numId="38" w16cid:durableId="1437407282">
    <w:abstractNumId w:val="35"/>
  </w:num>
  <w:num w:numId="39" w16cid:durableId="1225065454">
    <w:abstractNumId w:val="10"/>
  </w:num>
  <w:num w:numId="40" w16cid:durableId="1026519490">
    <w:abstractNumId w:val="22"/>
  </w:num>
  <w:num w:numId="41" w16cid:durableId="4160516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90"/>
    <w:rsid w:val="000213A2"/>
    <w:rsid w:val="00022247"/>
    <w:rsid w:val="00067F51"/>
    <w:rsid w:val="0007494B"/>
    <w:rsid w:val="000A5D7B"/>
    <w:rsid w:val="000C121D"/>
    <w:rsid w:val="000E0931"/>
    <w:rsid w:val="000F6C75"/>
    <w:rsid w:val="00121FA6"/>
    <w:rsid w:val="0015167F"/>
    <w:rsid w:val="00171635"/>
    <w:rsid w:val="001751CA"/>
    <w:rsid w:val="00187D5F"/>
    <w:rsid w:val="001944E4"/>
    <w:rsid w:val="001F36E1"/>
    <w:rsid w:val="001F39B2"/>
    <w:rsid w:val="0024669F"/>
    <w:rsid w:val="00250067"/>
    <w:rsid w:val="00287307"/>
    <w:rsid w:val="002A1605"/>
    <w:rsid w:val="002A1A58"/>
    <w:rsid w:val="002A1AA4"/>
    <w:rsid w:val="002A36EE"/>
    <w:rsid w:val="002A57F4"/>
    <w:rsid w:val="002D6C40"/>
    <w:rsid w:val="002E49FD"/>
    <w:rsid w:val="002F3B8E"/>
    <w:rsid w:val="002F4FF4"/>
    <w:rsid w:val="0031584A"/>
    <w:rsid w:val="00320527"/>
    <w:rsid w:val="003D2851"/>
    <w:rsid w:val="003E0BF2"/>
    <w:rsid w:val="004053A9"/>
    <w:rsid w:val="00434F68"/>
    <w:rsid w:val="004459C1"/>
    <w:rsid w:val="00454E80"/>
    <w:rsid w:val="0049738B"/>
    <w:rsid w:val="004B53D3"/>
    <w:rsid w:val="004D01D1"/>
    <w:rsid w:val="004D3E0D"/>
    <w:rsid w:val="00510834"/>
    <w:rsid w:val="00524257"/>
    <w:rsid w:val="00573720"/>
    <w:rsid w:val="005A72A1"/>
    <w:rsid w:val="005F0526"/>
    <w:rsid w:val="005F2767"/>
    <w:rsid w:val="005F2C76"/>
    <w:rsid w:val="006353AE"/>
    <w:rsid w:val="00652BF4"/>
    <w:rsid w:val="00680192"/>
    <w:rsid w:val="006D4606"/>
    <w:rsid w:val="00730782"/>
    <w:rsid w:val="00764D8A"/>
    <w:rsid w:val="007813D7"/>
    <w:rsid w:val="007A0C3C"/>
    <w:rsid w:val="007B4479"/>
    <w:rsid w:val="007D0DF8"/>
    <w:rsid w:val="007F482F"/>
    <w:rsid w:val="00802211"/>
    <w:rsid w:val="008033B1"/>
    <w:rsid w:val="00812928"/>
    <w:rsid w:val="00815D97"/>
    <w:rsid w:val="008C064A"/>
    <w:rsid w:val="008C6E90"/>
    <w:rsid w:val="008F4EB1"/>
    <w:rsid w:val="00902366"/>
    <w:rsid w:val="009077D5"/>
    <w:rsid w:val="009314B4"/>
    <w:rsid w:val="0095386B"/>
    <w:rsid w:val="0096368A"/>
    <w:rsid w:val="00973545"/>
    <w:rsid w:val="00995EAB"/>
    <w:rsid w:val="00A332C5"/>
    <w:rsid w:val="00A445A6"/>
    <w:rsid w:val="00A54925"/>
    <w:rsid w:val="00A64A72"/>
    <w:rsid w:val="00AF0348"/>
    <w:rsid w:val="00B2603D"/>
    <w:rsid w:val="00B27FB5"/>
    <w:rsid w:val="00B52776"/>
    <w:rsid w:val="00B528DC"/>
    <w:rsid w:val="00B545D5"/>
    <w:rsid w:val="00B72254"/>
    <w:rsid w:val="00B73794"/>
    <w:rsid w:val="00B93BDB"/>
    <w:rsid w:val="00B94EF6"/>
    <w:rsid w:val="00BA6D36"/>
    <w:rsid w:val="00BB0A4F"/>
    <w:rsid w:val="00BB61D3"/>
    <w:rsid w:val="00BD1C3F"/>
    <w:rsid w:val="00BD201F"/>
    <w:rsid w:val="00BE1970"/>
    <w:rsid w:val="00CE60EE"/>
    <w:rsid w:val="00D12F9C"/>
    <w:rsid w:val="00D16B48"/>
    <w:rsid w:val="00D1798A"/>
    <w:rsid w:val="00D569FF"/>
    <w:rsid w:val="00D96F5F"/>
    <w:rsid w:val="00DC1352"/>
    <w:rsid w:val="00DC261A"/>
    <w:rsid w:val="00DC785F"/>
    <w:rsid w:val="00DF64F8"/>
    <w:rsid w:val="00E32768"/>
    <w:rsid w:val="00E40735"/>
    <w:rsid w:val="00E46E57"/>
    <w:rsid w:val="00E52EFC"/>
    <w:rsid w:val="00E5510E"/>
    <w:rsid w:val="00E83E65"/>
    <w:rsid w:val="00E83F79"/>
    <w:rsid w:val="00E97E02"/>
    <w:rsid w:val="00EC2640"/>
    <w:rsid w:val="00ED0636"/>
    <w:rsid w:val="00EE06CB"/>
    <w:rsid w:val="00EE4E99"/>
    <w:rsid w:val="00EF1C88"/>
    <w:rsid w:val="00EF4F08"/>
    <w:rsid w:val="00EF675B"/>
    <w:rsid w:val="00F02CB0"/>
    <w:rsid w:val="00F23510"/>
    <w:rsid w:val="00F5575E"/>
    <w:rsid w:val="00FA4A91"/>
    <w:rsid w:val="00FA4CF8"/>
    <w:rsid w:val="00FF18EA"/>
    <w:rsid w:val="00FF4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A43A6"/>
  <w15:docId w15:val="{63A3B4DA-3C6F-4D2A-834D-1267CC6B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C6E90"/>
    <w:pPr>
      <w:ind w:left="720"/>
      <w:contextualSpacing/>
    </w:pPr>
  </w:style>
  <w:style w:type="paragraph" w:styleId="Tekstpodstawowywcity">
    <w:name w:val="Body Text Indent"/>
    <w:basedOn w:val="Normalny"/>
    <w:link w:val="TekstpodstawowywcityZnak"/>
    <w:uiPriority w:val="99"/>
    <w:unhideWhenUsed/>
    <w:rsid w:val="00434F68"/>
    <w:pPr>
      <w:spacing w:after="120" w:line="240" w:lineRule="auto"/>
      <w:ind w:left="283"/>
    </w:pPr>
    <w:rPr>
      <w:rFonts w:ascii="Times New Roman" w:eastAsia="Times New Roman" w:hAnsi="Times New Roman" w:cs="Times New Roman"/>
      <w:kern w:val="0"/>
      <w:sz w:val="24"/>
      <w:szCs w:val="24"/>
      <w:lang w:val="x-none" w:eastAsia="pl-PL"/>
      <w14:ligatures w14:val="none"/>
    </w:rPr>
  </w:style>
  <w:style w:type="character" w:customStyle="1" w:styleId="TekstpodstawowywcityZnak">
    <w:name w:val="Tekst podstawowy wcięty Znak"/>
    <w:basedOn w:val="Domylnaczcionkaakapitu"/>
    <w:link w:val="Tekstpodstawowywcity"/>
    <w:uiPriority w:val="99"/>
    <w:rsid w:val="00434F68"/>
    <w:rPr>
      <w:rFonts w:ascii="Times New Roman" w:eastAsia="Times New Roman" w:hAnsi="Times New Roman" w:cs="Times New Roman"/>
      <w:kern w:val="0"/>
      <w:sz w:val="24"/>
      <w:szCs w:val="24"/>
      <w:lang w:val="x-none" w:eastAsia="pl-PL"/>
      <w14:ligatures w14:val="none"/>
    </w:rPr>
  </w:style>
  <w:style w:type="table" w:styleId="Tabela-Siatka">
    <w:name w:val="Table Grid"/>
    <w:basedOn w:val="Standardowy"/>
    <w:uiPriority w:val="59"/>
    <w:rsid w:val="00121FA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722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2254"/>
  </w:style>
  <w:style w:type="paragraph" w:styleId="Stopka">
    <w:name w:val="footer"/>
    <w:basedOn w:val="Normalny"/>
    <w:link w:val="StopkaZnak"/>
    <w:uiPriority w:val="99"/>
    <w:unhideWhenUsed/>
    <w:rsid w:val="00B722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2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13615">
      <w:bodyDiv w:val="1"/>
      <w:marLeft w:val="0"/>
      <w:marRight w:val="0"/>
      <w:marTop w:val="0"/>
      <w:marBottom w:val="0"/>
      <w:divBdr>
        <w:top w:val="none" w:sz="0" w:space="0" w:color="auto"/>
        <w:left w:val="none" w:sz="0" w:space="0" w:color="auto"/>
        <w:bottom w:val="none" w:sz="0" w:space="0" w:color="auto"/>
        <w:right w:val="none" w:sz="0" w:space="0" w:color="auto"/>
      </w:divBdr>
      <w:divsChild>
        <w:div w:id="5526861">
          <w:marLeft w:val="0"/>
          <w:marRight w:val="0"/>
          <w:marTop w:val="24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4662</Words>
  <Characters>27974</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Użytkownik2</dc:creator>
  <cp:keywords/>
  <dc:description/>
  <cp:lastModifiedBy>Justyna Scheppler</cp:lastModifiedBy>
  <cp:revision>3</cp:revision>
  <cp:lastPrinted>2024-09-30T09:54:00Z</cp:lastPrinted>
  <dcterms:created xsi:type="dcterms:W3CDTF">2024-10-15T10:50:00Z</dcterms:created>
  <dcterms:modified xsi:type="dcterms:W3CDTF">2024-10-15T12:37:00Z</dcterms:modified>
</cp:coreProperties>
</file>