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C5C6" w14:textId="566812DF" w:rsidR="00282383" w:rsidRDefault="00566682" w:rsidP="00282383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</w:rPr>
      </w:pPr>
      <w:r w:rsidRPr="00080AF2">
        <w:rPr>
          <w:rFonts w:ascii="Cambria" w:hAnsi="Cambria" w:cs="Arial-BoldMT"/>
          <w:b/>
          <w:bCs/>
          <w:sz w:val="20"/>
          <w:szCs w:val="20"/>
        </w:rPr>
        <w:t>Załącznik nr</w:t>
      </w:r>
      <w:r w:rsidR="00C45321">
        <w:rPr>
          <w:rFonts w:ascii="Cambria" w:hAnsi="Cambria" w:cs="Arial-BoldMT"/>
          <w:b/>
          <w:bCs/>
          <w:sz w:val="20"/>
          <w:szCs w:val="20"/>
        </w:rPr>
        <w:t xml:space="preserve"> 6</w:t>
      </w:r>
      <w:r w:rsidR="00D97BB2" w:rsidRPr="00080AF2">
        <w:rPr>
          <w:rFonts w:ascii="Cambria" w:hAnsi="Cambria" w:cs="Arial-BoldMT"/>
          <w:b/>
          <w:bCs/>
          <w:sz w:val="20"/>
          <w:szCs w:val="20"/>
        </w:rPr>
        <w:t xml:space="preserve"> do SWZ</w:t>
      </w:r>
    </w:p>
    <w:p w14:paraId="71A8DBF6" w14:textId="4A89CD83" w:rsidR="00282383" w:rsidRPr="00282383" w:rsidRDefault="00282383" w:rsidP="00282383">
      <w:pPr>
        <w:autoSpaceDE w:val="0"/>
        <w:autoSpaceDN w:val="0"/>
        <w:adjustRightInd w:val="0"/>
        <w:spacing w:line="360" w:lineRule="auto"/>
        <w:ind w:left="-360" w:right="23"/>
        <w:rPr>
          <w:rFonts w:ascii="Cambria" w:hAnsi="Cambria" w:cs="Arial-BoldMT"/>
          <w:b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Znak sprawy: PGO/02/0</w:t>
      </w:r>
      <w:r w:rsidR="00C863FB">
        <w:rPr>
          <w:rFonts w:ascii="Cambria" w:hAnsi="Cambria" w:cs="Arial-BoldMT"/>
          <w:b/>
          <w:bCs/>
          <w:sz w:val="20"/>
          <w:szCs w:val="20"/>
        </w:rPr>
        <w:t>9</w:t>
      </w:r>
      <w:r>
        <w:rPr>
          <w:rFonts w:ascii="Cambria" w:hAnsi="Cambria" w:cs="Arial-BoldMT"/>
          <w:b/>
          <w:bCs/>
          <w:sz w:val="20"/>
          <w:szCs w:val="20"/>
        </w:rPr>
        <w:t>/2021</w:t>
      </w:r>
    </w:p>
    <w:p w14:paraId="11379227" w14:textId="41A6C22B" w:rsidR="00CA332D" w:rsidRPr="00CA332D" w:rsidRDefault="00CA332D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color w:val="FF0000"/>
          <w:sz w:val="20"/>
          <w:szCs w:val="20"/>
          <w:u w:val="single"/>
        </w:rPr>
      </w:pPr>
      <w:r>
        <w:rPr>
          <w:rFonts w:ascii="Cambria" w:hAnsi="Cambria" w:cs="Arial-BoldMT"/>
          <w:b/>
          <w:bCs/>
          <w:color w:val="FF0000"/>
          <w:sz w:val="20"/>
          <w:szCs w:val="20"/>
          <w:u w:val="single"/>
        </w:rPr>
        <w:t>Modyfikacja – 08.10.2021 r.</w:t>
      </w:r>
    </w:p>
    <w:p w14:paraId="0E964B96" w14:textId="6EFD9485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0FB2539F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fabrycznie now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>ego rozdrabniacza końcowego jednowałowego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080AF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080AF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3815F9F0" w:rsidR="00CB76EE" w:rsidRPr="00080AF2" w:rsidRDefault="00E96BEA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Wersja urządzenia</w:t>
      </w:r>
      <w:r w:rsidR="00CB76EE" w:rsidRPr="00080AF2">
        <w:rPr>
          <w:rFonts w:ascii="Cambria" w:hAnsi="Cambria" w:cs="Arial"/>
          <w:sz w:val="20"/>
          <w:szCs w:val="20"/>
        </w:rPr>
        <w:t xml:space="preserve"> ………………………..……………………………..………………………,</w:t>
      </w:r>
    </w:p>
    <w:p w14:paraId="41FBEC29" w14:textId="0FFF9551" w:rsidR="00F436D2" w:rsidRPr="00080AF2" w:rsidRDefault="00BC45FF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które spełnia</w:t>
      </w:r>
      <w:r w:rsidR="00CB76EE" w:rsidRPr="00080AF2">
        <w:rPr>
          <w:rFonts w:ascii="Cambria" w:hAnsi="Cambria" w:cs="Arial"/>
          <w:sz w:val="20"/>
          <w:szCs w:val="20"/>
        </w:rPr>
        <w:t xml:space="preserve">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487"/>
        <w:gridCol w:w="2575"/>
      </w:tblGrid>
      <w:tr w:rsidR="00CB76EE" w:rsidRPr="00080AF2" w14:paraId="08CDAF65" w14:textId="1905C6D7" w:rsidTr="00BD181F">
        <w:tc>
          <w:tcPr>
            <w:tcW w:w="6487" w:type="dxa"/>
            <w:vAlign w:val="center"/>
          </w:tcPr>
          <w:p w14:paraId="7EB53560" w14:textId="7FC58FE3" w:rsidR="00CB76EE" w:rsidRPr="00080AF2" w:rsidRDefault="00CB76EE" w:rsidP="00080AF2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hAnsi="Cambria" w:cs="Arial"/>
                <w:b/>
                <w:sz w:val="20"/>
                <w:szCs w:val="20"/>
              </w:rPr>
              <w:t>Parametry minimalne i maksymalne wymagane przez Zamawiającego</w:t>
            </w:r>
          </w:p>
        </w:tc>
        <w:tc>
          <w:tcPr>
            <w:tcW w:w="2575" w:type="dxa"/>
            <w:vAlign w:val="center"/>
          </w:tcPr>
          <w:p w14:paraId="25B8C2FE" w14:textId="77777777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080AF2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E96BEA" w:rsidRPr="00080AF2" w14:paraId="3D8DF89D" w14:textId="77777777" w:rsidTr="00641B78">
        <w:tc>
          <w:tcPr>
            <w:tcW w:w="9062" w:type="dxa"/>
            <w:gridSpan w:val="2"/>
            <w:vAlign w:val="center"/>
          </w:tcPr>
          <w:p w14:paraId="17B95F69" w14:textId="47F0C063" w:rsidR="00E96BEA" w:rsidRPr="00080AF2" w:rsidRDefault="00E96BEA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Wymagania ogólne: </w:t>
            </w:r>
          </w:p>
        </w:tc>
      </w:tr>
      <w:tr w:rsidR="00D97BB2" w:rsidRPr="00080AF2" w14:paraId="3307C186" w14:textId="77777777" w:rsidTr="00BD181F">
        <w:tc>
          <w:tcPr>
            <w:tcW w:w="6487" w:type="dxa"/>
          </w:tcPr>
          <w:p w14:paraId="057CB584" w14:textId="028BBB5A" w:rsidR="00080AF2" w:rsidRPr="00080AF2" w:rsidRDefault="00DA47EF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 xml:space="preserve">Dostawca gwarantuje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dostarczenie rozdrabniacza oraz jego montaż i rozruch, po uprzednim </w:t>
            </w:r>
            <w:r>
              <w:rPr>
                <w:rFonts w:ascii="Cambria" w:hAnsi="Cambria" w:cstheme="minorHAnsi"/>
                <w:sz w:val="20"/>
                <w:szCs w:val="20"/>
              </w:rPr>
              <w:t>przestawieniu w przygotowane stanowisko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istniejącego rozdrabniacza Lindner Komet 1800 wraz z szafą sterowniczą zabudowaną w kontenerze wraz z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152B76"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t>demontażem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odwiezieniem i złożeniem w miejscu wskazanym przez Zamawiającego na terenie Zakładu.</w:t>
            </w:r>
          </w:p>
        </w:tc>
        <w:tc>
          <w:tcPr>
            <w:tcW w:w="2575" w:type="dxa"/>
          </w:tcPr>
          <w:p w14:paraId="1C4C37DC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6BEA" w:rsidRPr="00080AF2" w14:paraId="2E510996" w14:textId="77777777" w:rsidTr="00BD181F">
        <w:tc>
          <w:tcPr>
            <w:tcW w:w="6487" w:type="dxa"/>
          </w:tcPr>
          <w:p w14:paraId="4D69C9AB" w14:textId="77777777" w:rsidR="00E96BEA" w:rsidRDefault="00E96BEA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>Urządzenie nie jest prototypem</w:t>
            </w:r>
            <w:r w:rsidR="00080AF2">
              <w:rPr>
                <w:rFonts w:ascii="Cambria" w:hAnsi="Cambria"/>
                <w:sz w:val="20"/>
                <w:szCs w:val="20"/>
              </w:rPr>
              <w:t>.</w:t>
            </w:r>
          </w:p>
          <w:p w14:paraId="32E7A7BE" w14:textId="09D1B718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C1AE1B0" w14:textId="77777777" w:rsidR="00E96BEA" w:rsidRPr="00080AF2" w:rsidRDefault="00E96BEA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4A815E42" w14:textId="482C9961" w:rsidTr="00BD181F">
        <w:trPr>
          <w:trHeight w:val="450"/>
        </w:trPr>
        <w:tc>
          <w:tcPr>
            <w:tcW w:w="6487" w:type="dxa"/>
          </w:tcPr>
          <w:p w14:paraId="6FE9866A" w14:textId="77777777" w:rsidR="00D97BB2" w:rsidRDefault="00E96BEA" w:rsidP="00080AF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Urządzenie jest fabrycznie nowe (rok produkcji: 2021)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05AC9FF6" w14:textId="05538387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204F0A8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56D3264" w14:textId="429155BE" w:rsidTr="00BD181F">
        <w:trPr>
          <w:trHeight w:val="450"/>
        </w:trPr>
        <w:tc>
          <w:tcPr>
            <w:tcW w:w="6487" w:type="dxa"/>
          </w:tcPr>
          <w:p w14:paraId="6BE759CE" w14:textId="09EC9F70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Urządzenie jest przystosowane do produkcji paliwa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alternatywnego - frakcja wysoko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energetyczna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wydzielona pozytywnie przez sep. NIR z frakcji </w:t>
            </w:r>
            <w:proofErr w:type="spellStart"/>
            <w:r w:rsidRPr="00080AF2">
              <w:rPr>
                <w:rFonts w:ascii="Cambria" w:hAnsi="Cambria" w:cstheme="minorHAnsi"/>
                <w:sz w:val="20"/>
                <w:szCs w:val="20"/>
              </w:rPr>
              <w:t>podsitowej</w:t>
            </w:r>
            <w:proofErr w:type="spellEnd"/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&lt;340 mm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z odpadów komunalnych.</w:t>
            </w:r>
          </w:p>
        </w:tc>
        <w:tc>
          <w:tcPr>
            <w:tcW w:w="2575" w:type="dxa"/>
          </w:tcPr>
          <w:p w14:paraId="5C93257A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3EC9539" w14:textId="14118FCA" w:rsidTr="00BD181F">
        <w:trPr>
          <w:trHeight w:val="315"/>
        </w:trPr>
        <w:tc>
          <w:tcPr>
            <w:tcW w:w="6487" w:type="dxa"/>
          </w:tcPr>
          <w:p w14:paraId="63699100" w14:textId="2156E1D9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Zasyp rozdrabniacza prowadzony za pomocą układu przenośników taśmowych szer. 1200 mm.</w:t>
            </w:r>
          </w:p>
        </w:tc>
        <w:tc>
          <w:tcPr>
            <w:tcW w:w="2575" w:type="dxa"/>
          </w:tcPr>
          <w:p w14:paraId="00C60364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96BEA" w:rsidRPr="00080AF2" w14:paraId="4394FCBB" w14:textId="477CBFFC" w:rsidTr="00A711A2">
        <w:trPr>
          <w:trHeight w:val="420"/>
        </w:trPr>
        <w:tc>
          <w:tcPr>
            <w:tcW w:w="9062" w:type="dxa"/>
            <w:gridSpan w:val="2"/>
          </w:tcPr>
          <w:p w14:paraId="17DE0A48" w14:textId="5C859EBB" w:rsidR="00E96BEA" w:rsidRPr="00080AF2" w:rsidRDefault="00E96BEA" w:rsidP="00E96B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Funkcja:</w:t>
            </w:r>
          </w:p>
        </w:tc>
      </w:tr>
      <w:tr w:rsidR="00A3451F" w:rsidRPr="00080AF2" w14:paraId="4225B3C1" w14:textId="77777777" w:rsidTr="00BD181F">
        <w:trPr>
          <w:trHeight w:val="420"/>
        </w:trPr>
        <w:tc>
          <w:tcPr>
            <w:tcW w:w="6487" w:type="dxa"/>
          </w:tcPr>
          <w:p w14:paraId="1945960E" w14:textId="670EB62E" w:rsidR="00A3451F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  <w:vertAlign w:val="superscript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</w:t>
            </w:r>
            <w:r w:rsidR="00E96BEA" w:rsidRPr="00080AF2">
              <w:rPr>
                <w:rFonts w:ascii="Cambria" w:hAnsi="Cambria" w:cstheme="minorHAnsi"/>
                <w:sz w:val="20"/>
                <w:szCs w:val="20"/>
              </w:rPr>
              <w:t>ęstość nasypowa: &lt; 200 kg/m</w:t>
            </w:r>
            <w:r w:rsidR="00E96BEA" w:rsidRPr="00080AF2">
              <w:rPr>
                <w:rFonts w:ascii="Cambria" w:hAnsi="Cambria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5" w:type="dxa"/>
          </w:tcPr>
          <w:p w14:paraId="1D9A43BF" w14:textId="77777777" w:rsidR="00A3451F" w:rsidRPr="00080AF2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CBE00E6" w14:textId="3C3D2208" w:rsidTr="00BD181F">
        <w:trPr>
          <w:trHeight w:val="360"/>
        </w:trPr>
        <w:tc>
          <w:tcPr>
            <w:tcW w:w="6487" w:type="dxa"/>
          </w:tcPr>
          <w:p w14:paraId="2F88A50F" w14:textId="77777777" w:rsidR="00D97BB2" w:rsidRDefault="00080AF2" w:rsidP="00A63F9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W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ydajność: 7 -9 t/h przy średniej gęstości nasypowej 150 kg/m3 z materiału &lt;340mm oraz 90% rozdrobnienia &lt;35 mm.</w:t>
            </w:r>
          </w:p>
          <w:p w14:paraId="1C2EDC16" w14:textId="71784F57" w:rsidR="00080AF2" w:rsidRPr="00080AF2" w:rsidRDefault="00080AF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04F576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49FB9078" w14:textId="0C1B12D7" w:rsidTr="001D3E33">
        <w:trPr>
          <w:trHeight w:val="421"/>
        </w:trPr>
        <w:tc>
          <w:tcPr>
            <w:tcW w:w="9062" w:type="dxa"/>
            <w:gridSpan w:val="2"/>
          </w:tcPr>
          <w:p w14:paraId="05AE85FF" w14:textId="3931829C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Zabudowa:</w:t>
            </w:r>
          </w:p>
        </w:tc>
      </w:tr>
      <w:tr w:rsidR="00D97BB2" w:rsidRPr="00080AF2" w14:paraId="2FEB6C45" w14:textId="6DF9789B" w:rsidTr="00BD181F">
        <w:trPr>
          <w:trHeight w:val="425"/>
        </w:trPr>
        <w:tc>
          <w:tcPr>
            <w:tcW w:w="6487" w:type="dxa"/>
          </w:tcPr>
          <w:p w14:paraId="79902B24" w14:textId="77777777" w:rsidR="00D97BB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Maksymalna zajętość przestrzeni przez maszynę w świetle: szerokość 4,0 m x długość 4,5 m x wysokość 5,8 m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A307452" w14:textId="2830F768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694B55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8339D0B" w14:textId="61FE8FB8" w:rsidTr="00BD181F">
        <w:trPr>
          <w:trHeight w:val="417"/>
        </w:trPr>
        <w:tc>
          <w:tcPr>
            <w:tcW w:w="6487" w:type="dxa"/>
          </w:tcPr>
          <w:p w14:paraId="230B4C06" w14:textId="77777777" w:rsidR="00D97BB2" w:rsidRDefault="00FD0858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Drzwi inspekcyjne po prawej stronie maszyny (patrząc wzdłuż przenośnika odbierającego zgodnie z kierunkiem odbioru) ; strefa serwisowa (promień otwarcia drzwi +0,6 m) o szerokości nie większej niż 2,6 m licząc od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 xml:space="preserve"> osi przenośnika odbierającego.</w:t>
            </w:r>
          </w:p>
          <w:p w14:paraId="6410EBD1" w14:textId="2AD40688" w:rsidR="00080AF2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DDC6500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27E642B9" w14:textId="0B1BA511" w:rsidTr="00BD181F">
        <w:trPr>
          <w:trHeight w:val="410"/>
        </w:trPr>
        <w:tc>
          <w:tcPr>
            <w:tcW w:w="6487" w:type="dxa"/>
          </w:tcPr>
          <w:p w14:paraId="1ABD9BE9" w14:textId="32BD3DE8" w:rsidR="00FD0858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odnoszona hydraulicznie klapa z drugiej strony rozdrabniacza (po przeciwnej stronie do drzwi serwisowych) do łatwego dostępu do rotora oraz usuwania elementów zakłóceniowych ; strefa serwisowa o szerokości nie większej niż 3,2 m licząc od osi przenośnika odbierającego.</w:t>
            </w:r>
          </w:p>
          <w:p w14:paraId="3B18223D" w14:textId="4608D3C5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E983E9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0858" w:rsidRPr="00080AF2" w14:paraId="71C3FA03" w14:textId="71A5F048" w:rsidTr="00A85AEF">
        <w:trPr>
          <w:trHeight w:val="415"/>
        </w:trPr>
        <w:tc>
          <w:tcPr>
            <w:tcW w:w="9062" w:type="dxa"/>
            <w:gridSpan w:val="2"/>
          </w:tcPr>
          <w:p w14:paraId="05FFFAAA" w14:textId="2EDD5816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Zasobnia:</w:t>
            </w:r>
          </w:p>
        </w:tc>
      </w:tr>
      <w:tr w:rsidR="00D97BB2" w:rsidRPr="00080AF2" w14:paraId="65CF5440" w14:textId="483FECA7" w:rsidTr="00BD181F">
        <w:trPr>
          <w:trHeight w:val="279"/>
        </w:trPr>
        <w:tc>
          <w:tcPr>
            <w:tcW w:w="6487" w:type="dxa"/>
          </w:tcPr>
          <w:p w14:paraId="5A9008EB" w14:textId="77777777" w:rsidR="00D97BB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abudowana nad wlotem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4C933A6" w14:textId="3368E7C4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5766928A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3ACCE2FA" w14:textId="1510AA1A" w:rsidTr="00BD181F">
        <w:tc>
          <w:tcPr>
            <w:tcW w:w="6487" w:type="dxa"/>
          </w:tcPr>
          <w:p w14:paraId="4EAF6BF1" w14:textId="3DF19D1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ojemność min. 4,5 m³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B5A657D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FD0858" w:rsidRPr="00080AF2" w14:paraId="122C2D9F" w14:textId="15F42F2D" w:rsidTr="00A418B7">
        <w:tc>
          <w:tcPr>
            <w:tcW w:w="9062" w:type="dxa"/>
            <w:gridSpan w:val="2"/>
          </w:tcPr>
          <w:p w14:paraId="06D69A8B" w14:textId="77777777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Napęd główny:</w:t>
            </w:r>
          </w:p>
          <w:p w14:paraId="53C27EC1" w14:textId="6C4AA631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3309CA42" w14:textId="67858ECC" w:rsidTr="00BD181F">
        <w:tc>
          <w:tcPr>
            <w:tcW w:w="6487" w:type="dxa"/>
          </w:tcPr>
          <w:p w14:paraId="733E3B79" w14:textId="6A93A46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apęd  elektryczny synchroniczny chłodzony cieczą i ochroną przeciążeniową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5983DEDE" w14:textId="0A9DBE19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9C41C6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DDCCB29" w14:textId="43824B4C" w:rsidTr="00BD181F">
        <w:tc>
          <w:tcPr>
            <w:tcW w:w="6487" w:type="dxa"/>
          </w:tcPr>
          <w:p w14:paraId="14D64E31" w14:textId="3084529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ax. dostępna moc elektryczna (instalowana) i rozruchowa &lt;300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kW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3DAD9A8" w14:textId="60927DF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88F7F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810456" w14:textId="340AB4ED" w:rsidTr="00BD181F">
        <w:tc>
          <w:tcPr>
            <w:tcW w:w="6487" w:type="dxa"/>
          </w:tcPr>
          <w:p w14:paraId="0F56ECDF" w14:textId="0308507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apęd gwarantujący bezproblemowy rozruch pod obciążeniem rozdrabnianego materiału, przy zasobni zapełnionej materiałem z pkt. 1. </w:t>
            </w:r>
          </w:p>
          <w:p w14:paraId="1F4B6C28" w14:textId="6EF6CE4F" w:rsidR="00D97BB2" w:rsidRPr="00080AF2" w:rsidRDefault="00D97BB2" w:rsidP="00FD0858">
            <w:pPr>
              <w:spacing w:after="0" w:line="240" w:lineRule="auto"/>
              <w:ind w:firstLine="7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9CBA46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7666B7C" w14:textId="0C081567" w:rsidTr="00BD181F">
        <w:tc>
          <w:tcPr>
            <w:tcW w:w="6487" w:type="dxa"/>
          </w:tcPr>
          <w:p w14:paraId="4C441765" w14:textId="5A3C8C2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apięcie zasilania 400 V, częstotliwość 50Hz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64D5C153" w14:textId="5F57F44D" w:rsidR="00FD0858" w:rsidRPr="00080AF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29BC4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22F94AFC" w14:textId="3A600264" w:rsidTr="000C07B5">
        <w:tc>
          <w:tcPr>
            <w:tcW w:w="9062" w:type="dxa"/>
            <w:gridSpan w:val="2"/>
          </w:tcPr>
          <w:p w14:paraId="10489005" w14:textId="52073DD8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Jednostka rozdrabiająca:</w:t>
            </w:r>
          </w:p>
        </w:tc>
      </w:tr>
      <w:tr w:rsidR="00D97BB2" w:rsidRPr="00080AF2" w14:paraId="05C24E2C" w14:textId="4AC9D38D" w:rsidTr="00BD181F">
        <w:tc>
          <w:tcPr>
            <w:tcW w:w="6487" w:type="dxa"/>
          </w:tcPr>
          <w:p w14:paraId="7B9D9C87" w14:textId="0EE94EFD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</w:t>
            </w:r>
            <w:r>
              <w:rPr>
                <w:rFonts w:ascii="Cambria" w:hAnsi="Cambria" w:cstheme="minorHAnsi"/>
                <w:sz w:val="20"/>
                <w:szCs w:val="20"/>
              </w:rPr>
              <w:t>ynna regulacja prędkości rotora.</w:t>
            </w:r>
          </w:p>
          <w:p w14:paraId="1FCFE649" w14:textId="0509B6E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BC5A9D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F5FC6E6" w14:textId="29120409" w:rsidTr="00BD181F">
        <w:tc>
          <w:tcPr>
            <w:tcW w:w="6487" w:type="dxa"/>
          </w:tcPr>
          <w:p w14:paraId="324E8048" w14:textId="18D50B7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kcje rewersyjne </w:t>
            </w:r>
            <w:r w:rsidR="00663985">
              <w:rPr>
                <w:rFonts w:ascii="Cambria" w:hAnsi="Cambria" w:cstheme="minorHAnsi"/>
                <w:sz w:val="20"/>
                <w:szCs w:val="20"/>
              </w:rPr>
              <w:t>rotora</w:t>
            </w:r>
          </w:p>
          <w:p w14:paraId="59990B9F" w14:textId="60B9D08B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31A0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7E4C" w:rsidRPr="00080AF2" w14:paraId="75CDE4C9" w14:textId="77777777" w:rsidTr="00BD181F">
        <w:tc>
          <w:tcPr>
            <w:tcW w:w="6487" w:type="dxa"/>
          </w:tcPr>
          <w:p w14:paraId="2F8DB0D9" w14:textId="262BC53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ługość rotora min. 2,4 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9C6418E" w14:textId="77777777" w:rsidR="00277E4C" w:rsidRPr="00080AF2" w:rsidRDefault="00277E4C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5AD2F8" w14:textId="76C1EC15" w:rsidTr="00BD181F">
        <w:tc>
          <w:tcPr>
            <w:tcW w:w="6487" w:type="dxa"/>
          </w:tcPr>
          <w:p w14:paraId="690E9EE6" w14:textId="26414FB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lość noży tnących na rotorze minimum 80 szt./1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mb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długości rotora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E0E157A" w14:textId="4AB1ABF8" w:rsidR="00D97BB2" w:rsidRPr="00080AF2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8AEC0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E4EFB97" w14:textId="5481D5D7" w:rsidTr="00BD181F">
        <w:tc>
          <w:tcPr>
            <w:tcW w:w="6487" w:type="dxa"/>
          </w:tcPr>
          <w:p w14:paraId="694EFA0E" w14:textId="6D7BC05A" w:rsidR="00E752BF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oże tnące i </w:t>
            </w:r>
            <w:proofErr w:type="spellStart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przeciwtnące</w:t>
            </w:r>
            <w:proofErr w:type="spellEnd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przykręcane -  wymienne, obrotowe (min. 2-stronne)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7666574" w14:textId="1D1F22B6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3F57DF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E817A19" w14:textId="140639FA" w:rsidTr="00BD181F">
        <w:tc>
          <w:tcPr>
            <w:tcW w:w="6487" w:type="dxa"/>
          </w:tcPr>
          <w:p w14:paraId="5669C4A6" w14:textId="4BAF1CA8" w:rsidR="00D97BB2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egulowana szczelina cięcia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2360C44" w14:textId="3A291DD2" w:rsidR="00E752BF" w:rsidRPr="00080AF2" w:rsidRDefault="00E752BF" w:rsidP="00E752BF">
            <w:pPr>
              <w:suppressAutoHyphens/>
              <w:spacing w:after="0" w:line="240" w:lineRule="auto"/>
              <w:ind w:left="77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DEAD5E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0648549D" w14:textId="5997CEBD" w:rsidTr="00350C0E">
        <w:tc>
          <w:tcPr>
            <w:tcW w:w="9062" w:type="dxa"/>
            <w:gridSpan w:val="2"/>
          </w:tcPr>
          <w:p w14:paraId="6D8BB4CE" w14:textId="23A4435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Sito:</w:t>
            </w:r>
          </w:p>
          <w:p w14:paraId="2FE3069F" w14:textId="57EB00D4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5A9F9526" w14:textId="64758340" w:rsidTr="00BD181F">
        <w:tc>
          <w:tcPr>
            <w:tcW w:w="6487" w:type="dxa"/>
          </w:tcPr>
          <w:p w14:paraId="3091AD70" w14:textId="17EB2DB4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Sito wymienne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AA30263" w14:textId="1C6A2ECA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B391E7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0ECDC7" w14:textId="2953A55C" w:rsidTr="00BD181F">
        <w:tc>
          <w:tcPr>
            <w:tcW w:w="6487" w:type="dxa"/>
          </w:tcPr>
          <w:p w14:paraId="056D2A07" w14:textId="40250050" w:rsidR="00D97BB2" w:rsidRPr="00080AF2" w:rsidRDefault="00663985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Rama trzymająca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>sita otwierana w sposób hydrauliczny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6CE868F1" w14:textId="1D23E74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FB8F3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720AABA9" w14:textId="77777777" w:rsidTr="00F414CA">
        <w:tc>
          <w:tcPr>
            <w:tcW w:w="9062" w:type="dxa"/>
            <w:gridSpan w:val="2"/>
          </w:tcPr>
          <w:p w14:paraId="6F7A7D25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Docisk:</w:t>
            </w:r>
          </w:p>
          <w:p w14:paraId="6251AA99" w14:textId="0EABCA3F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0513E61" w14:textId="092B7B54" w:rsidTr="00BD181F">
        <w:tc>
          <w:tcPr>
            <w:tcW w:w="6487" w:type="dxa"/>
          </w:tcPr>
          <w:p w14:paraId="554C3946" w14:textId="5874968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Prowadnicowy</w:t>
            </w:r>
            <w:proofErr w:type="spellEnd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system dociskowy do zwiększenia wydajności, służący do równomiernego docisku rozdrabnianego materiału do powierzchni rotora rozdrabniającego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3A072CDF" w14:textId="5DE27FC3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426F0A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3276EA" w14:textId="44EBE84D" w:rsidTr="00BD181F">
        <w:tc>
          <w:tcPr>
            <w:tcW w:w="6487" w:type="dxa"/>
          </w:tcPr>
          <w:p w14:paraId="7146337F" w14:textId="4861F363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Docisk zabudowany</w:t>
            </w:r>
          </w:p>
        </w:tc>
        <w:tc>
          <w:tcPr>
            <w:tcW w:w="2575" w:type="dxa"/>
          </w:tcPr>
          <w:p w14:paraId="293BA87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6D02974A" w14:textId="0A97FD8B" w:rsidTr="00AF3934">
        <w:tc>
          <w:tcPr>
            <w:tcW w:w="9062" w:type="dxa"/>
            <w:gridSpan w:val="2"/>
          </w:tcPr>
          <w:p w14:paraId="1BFD3988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Wyświetlacz:</w:t>
            </w:r>
          </w:p>
          <w:p w14:paraId="03E667E9" w14:textId="4354819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4A082AF" w14:textId="7E91C7D7" w:rsidTr="00BD181F">
        <w:tc>
          <w:tcPr>
            <w:tcW w:w="6487" w:type="dxa"/>
          </w:tcPr>
          <w:p w14:paraId="3DD7262C" w14:textId="6689C61E" w:rsidR="00E752BF" w:rsidRPr="00080AF2" w:rsidRDefault="00E752BF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Wyświetlacz LCD dla sterowania lokalnego oraz identyfikacji błędów</w:t>
            </w:r>
            <w:r w:rsidR="00282383">
              <w:rPr>
                <w:rFonts w:ascii="Cambria" w:hAnsi="Cambria" w:cstheme="minorHAnsi"/>
                <w:sz w:val="20"/>
                <w:szCs w:val="20"/>
              </w:rPr>
              <w:t xml:space="preserve"> umieszczony na lub przy maszynie</w:t>
            </w:r>
          </w:p>
          <w:p w14:paraId="1F8F3993" w14:textId="71F379F8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9AC8DE0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303E5DD3" w14:textId="2BCB8D23" w:rsidTr="001B4125">
        <w:tc>
          <w:tcPr>
            <w:tcW w:w="9062" w:type="dxa"/>
            <w:gridSpan w:val="2"/>
          </w:tcPr>
          <w:p w14:paraId="1731F471" w14:textId="727B5CDA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Dodatkowo:</w:t>
            </w:r>
          </w:p>
          <w:p w14:paraId="3AF24B7C" w14:textId="3A9F955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09405AB" w14:textId="7C46B0BB" w:rsidTr="00BD181F">
        <w:tc>
          <w:tcPr>
            <w:tcW w:w="6487" w:type="dxa"/>
          </w:tcPr>
          <w:p w14:paraId="3BCF08DE" w14:textId="32D6834C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szafa sterownicza (zabudowana w kontenerze)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EF6EA3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4BAE2C1" w14:textId="218462F4" w:rsidTr="00BD181F">
        <w:trPr>
          <w:trHeight w:val="319"/>
        </w:trPr>
        <w:tc>
          <w:tcPr>
            <w:tcW w:w="6487" w:type="dxa"/>
          </w:tcPr>
          <w:p w14:paraId="3500A4B1" w14:textId="6A77C8E8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Układ chłodzenia szafy i silnika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ED4E0B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3AFD536" w14:textId="3C08D93B" w:rsidTr="00BD181F">
        <w:tc>
          <w:tcPr>
            <w:tcW w:w="6487" w:type="dxa"/>
          </w:tcPr>
          <w:p w14:paraId="5B569570" w14:textId="32DDECC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Kompletne okablowanie urządzenia (zasilanie do szafy rozdrabniacza po stronie Zamawiającego)</w:t>
            </w:r>
          </w:p>
        </w:tc>
        <w:tc>
          <w:tcPr>
            <w:tcW w:w="2575" w:type="dxa"/>
          </w:tcPr>
          <w:p w14:paraId="3A8272D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82383" w:rsidRPr="00080AF2" w14:paraId="37DD6F4A" w14:textId="77777777" w:rsidTr="00BD181F">
        <w:tc>
          <w:tcPr>
            <w:tcW w:w="6487" w:type="dxa"/>
          </w:tcPr>
          <w:p w14:paraId="53F7996F" w14:textId="4B18B203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Automatyczna wymiana informacji i zdalny serwis (Internet po stronie Zamawiającego)</w:t>
            </w:r>
          </w:p>
        </w:tc>
        <w:tc>
          <w:tcPr>
            <w:tcW w:w="2575" w:type="dxa"/>
          </w:tcPr>
          <w:p w14:paraId="5CC62099" w14:textId="77777777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5B2CAE7" w14:textId="397D7E99" w:rsidTr="00BD181F">
        <w:tc>
          <w:tcPr>
            <w:tcW w:w="6487" w:type="dxa"/>
          </w:tcPr>
          <w:p w14:paraId="7324CBFE" w14:textId="7645CE05" w:rsidR="00D97BB2" w:rsidRPr="00080AF2" w:rsidRDefault="00CA332D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Gwarancja 2 lata lub </w:t>
            </w:r>
            <w:r w:rsidRPr="000B18A9">
              <w:rPr>
                <w:rFonts w:ascii="Cambria" w:hAnsi="Cambria"/>
                <w:b/>
                <w:color w:val="000000"/>
                <w:sz w:val="20"/>
                <w:szCs w:val="20"/>
              </w:rPr>
              <w:t>6</w:t>
            </w:r>
            <w:r w:rsidR="00E752BF" w:rsidRPr="000B18A9">
              <w:rPr>
                <w:rFonts w:ascii="Cambria" w:hAnsi="Cambria"/>
                <w:b/>
                <w:color w:val="000000"/>
                <w:sz w:val="20"/>
                <w:szCs w:val="20"/>
              </w:rPr>
              <w:t>.000 m-g</w:t>
            </w:r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w zależności od tego, co wystąpi </w:t>
            </w:r>
            <w:bookmarkStart w:id="0" w:name="_GoBack"/>
            <w:bookmarkEnd w:id="0"/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>wcześniej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1E6E8628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20135E66" w14:textId="111D6674" w:rsidTr="008649E9">
        <w:tc>
          <w:tcPr>
            <w:tcW w:w="9062" w:type="dxa"/>
            <w:gridSpan w:val="2"/>
          </w:tcPr>
          <w:p w14:paraId="2CA6A296" w14:textId="42A984BC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sz w:val="20"/>
                <w:szCs w:val="20"/>
              </w:rPr>
              <w:t>Narzędzia, dokumentacja:</w:t>
            </w:r>
          </w:p>
          <w:p w14:paraId="2FF03347" w14:textId="27354BCB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24D69587" w14:textId="2CEBFB0B" w:rsidTr="00BD181F">
        <w:tc>
          <w:tcPr>
            <w:tcW w:w="6487" w:type="dxa"/>
          </w:tcPr>
          <w:p w14:paraId="56B625D7" w14:textId="1BC20FEF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Kompletny zestaw narzędzi do konserwacji</w:t>
            </w:r>
          </w:p>
        </w:tc>
        <w:tc>
          <w:tcPr>
            <w:tcW w:w="2575" w:type="dxa"/>
          </w:tcPr>
          <w:p w14:paraId="740A9D1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5A9B7D8" w14:textId="5638D810" w:rsidTr="00BD181F">
        <w:tc>
          <w:tcPr>
            <w:tcW w:w="6487" w:type="dxa"/>
          </w:tcPr>
          <w:p w14:paraId="753537C7" w14:textId="50348F01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Deklaracja zgodności zgodnie z  Dyrektywą Maszynową 2006/42/EC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5DC5C8E2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B9A9E5B" w14:textId="07B87599" w:rsidTr="00BD181F">
        <w:tc>
          <w:tcPr>
            <w:tcW w:w="6487" w:type="dxa"/>
          </w:tcPr>
          <w:p w14:paraId="2F4EC2A1" w14:textId="77777777" w:rsidR="00080AF2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Szczegółowa Dokumentacja Techniczno-Ruchowa zawierająca w j. polskim:</w:t>
            </w:r>
          </w:p>
          <w:p w14:paraId="7B8D766C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montażu</w:t>
            </w:r>
          </w:p>
          <w:p w14:paraId="7D050890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eksploatacji</w:t>
            </w:r>
          </w:p>
          <w:p w14:paraId="156CE6C9" w14:textId="77777777" w:rsidR="00D97BB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Schematy elektryczne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0408AB27" w14:textId="6E5A333F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A842CD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6F00F3" w:rsidRPr="00080AF2" w14:paraId="58E6C91E" w14:textId="77777777" w:rsidTr="00BD181F">
        <w:tc>
          <w:tcPr>
            <w:tcW w:w="6487" w:type="dxa"/>
          </w:tcPr>
          <w:p w14:paraId="6A8F68C2" w14:textId="379A2057" w:rsidR="006F00F3" w:rsidRPr="00080AF2" w:rsidRDefault="006F00F3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6F00F3">
              <w:rPr>
                <w:rFonts w:ascii="Cambria" w:hAnsi="Cambria" w:cstheme="minorHAnsi"/>
                <w:sz w:val="20"/>
                <w:szCs w:val="20"/>
              </w:rPr>
              <w:t>Katalog części zamiennych w języku polskim</w:t>
            </w:r>
          </w:p>
        </w:tc>
        <w:tc>
          <w:tcPr>
            <w:tcW w:w="2575" w:type="dxa"/>
          </w:tcPr>
          <w:p w14:paraId="1AB2D01E" w14:textId="77777777" w:rsidR="006F00F3" w:rsidRPr="00080AF2" w:rsidRDefault="006F00F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496E1BD" w14:textId="5D826499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735822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8FFEA" w14:textId="77777777" w:rsidR="00F23660" w:rsidRDefault="00F23660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39D159E4" w14:textId="7DD4C1DA" w:rsidR="00D97BB2" w:rsidRPr="00354E71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</w:t>
    </w:r>
    <w:r w:rsidR="00F23660">
      <w:rPr>
        <w:rFonts w:ascii="Calibri" w:hAnsi="Calibri" w:cs="Calibri"/>
        <w:sz w:val="20"/>
        <w:szCs w:val="16"/>
        <w:lang w:val="pl-PL"/>
      </w:rPr>
      <w:t>PGO/02/09/2021</w:t>
    </w:r>
  </w:p>
  <w:p w14:paraId="600E1098" w14:textId="7881277A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86"/>
    <w:multiLevelType w:val="hybridMultilevel"/>
    <w:tmpl w:val="20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EE0"/>
    <w:multiLevelType w:val="hybridMultilevel"/>
    <w:tmpl w:val="4DBC8B5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8B74D1"/>
    <w:multiLevelType w:val="hybridMultilevel"/>
    <w:tmpl w:val="A02C5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0A2"/>
    <w:multiLevelType w:val="hybridMultilevel"/>
    <w:tmpl w:val="91F0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62F"/>
    <w:multiLevelType w:val="hybridMultilevel"/>
    <w:tmpl w:val="38BE3D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625235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5C6532C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7C85067"/>
    <w:multiLevelType w:val="hybridMultilevel"/>
    <w:tmpl w:val="A1F6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66CE"/>
    <w:multiLevelType w:val="hybridMultilevel"/>
    <w:tmpl w:val="777E99A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012B2"/>
    <w:rsid w:val="00054D90"/>
    <w:rsid w:val="000802AC"/>
    <w:rsid w:val="00080AF2"/>
    <w:rsid w:val="000A3A03"/>
    <w:rsid w:val="000A3BB3"/>
    <w:rsid w:val="000B18A9"/>
    <w:rsid w:val="000B4F0D"/>
    <w:rsid w:val="000E5A12"/>
    <w:rsid w:val="00113E91"/>
    <w:rsid w:val="0019508C"/>
    <w:rsid w:val="001D12C2"/>
    <w:rsid w:val="0021436A"/>
    <w:rsid w:val="00226956"/>
    <w:rsid w:val="0025383E"/>
    <w:rsid w:val="002641DF"/>
    <w:rsid w:val="00277E4C"/>
    <w:rsid w:val="00282383"/>
    <w:rsid w:val="002A377D"/>
    <w:rsid w:val="002A5975"/>
    <w:rsid w:val="002F6355"/>
    <w:rsid w:val="00335AAB"/>
    <w:rsid w:val="0034284E"/>
    <w:rsid w:val="003F4261"/>
    <w:rsid w:val="0046301E"/>
    <w:rsid w:val="00464284"/>
    <w:rsid w:val="004767F5"/>
    <w:rsid w:val="004C11FB"/>
    <w:rsid w:val="004E0DAE"/>
    <w:rsid w:val="00566682"/>
    <w:rsid w:val="00584658"/>
    <w:rsid w:val="005E1CC0"/>
    <w:rsid w:val="00622D0D"/>
    <w:rsid w:val="00623886"/>
    <w:rsid w:val="00663985"/>
    <w:rsid w:val="00682FD0"/>
    <w:rsid w:val="00684139"/>
    <w:rsid w:val="0068654E"/>
    <w:rsid w:val="006A07B0"/>
    <w:rsid w:val="006E3999"/>
    <w:rsid w:val="006F00F3"/>
    <w:rsid w:val="00711016"/>
    <w:rsid w:val="00715721"/>
    <w:rsid w:val="00763D74"/>
    <w:rsid w:val="007D6CFF"/>
    <w:rsid w:val="007F3EC8"/>
    <w:rsid w:val="0082278A"/>
    <w:rsid w:val="00827626"/>
    <w:rsid w:val="00832A33"/>
    <w:rsid w:val="008921A5"/>
    <w:rsid w:val="008D10E8"/>
    <w:rsid w:val="008F4FB3"/>
    <w:rsid w:val="0090215B"/>
    <w:rsid w:val="009032F8"/>
    <w:rsid w:val="00942498"/>
    <w:rsid w:val="00943BB7"/>
    <w:rsid w:val="00953F27"/>
    <w:rsid w:val="00965234"/>
    <w:rsid w:val="009740BB"/>
    <w:rsid w:val="0098503A"/>
    <w:rsid w:val="00995E4F"/>
    <w:rsid w:val="009C154B"/>
    <w:rsid w:val="009C7249"/>
    <w:rsid w:val="009D1B08"/>
    <w:rsid w:val="00A15623"/>
    <w:rsid w:val="00A3451F"/>
    <w:rsid w:val="00A420EC"/>
    <w:rsid w:val="00A63F9F"/>
    <w:rsid w:val="00AB54EC"/>
    <w:rsid w:val="00B1152E"/>
    <w:rsid w:val="00B12EEB"/>
    <w:rsid w:val="00B5230E"/>
    <w:rsid w:val="00B7758F"/>
    <w:rsid w:val="00B95BAF"/>
    <w:rsid w:val="00BC45FF"/>
    <w:rsid w:val="00BD181F"/>
    <w:rsid w:val="00BE0946"/>
    <w:rsid w:val="00C000C5"/>
    <w:rsid w:val="00C218FE"/>
    <w:rsid w:val="00C41520"/>
    <w:rsid w:val="00C45321"/>
    <w:rsid w:val="00C57ED4"/>
    <w:rsid w:val="00C863FB"/>
    <w:rsid w:val="00CA332D"/>
    <w:rsid w:val="00CB76EE"/>
    <w:rsid w:val="00CC1B08"/>
    <w:rsid w:val="00CE009B"/>
    <w:rsid w:val="00D57285"/>
    <w:rsid w:val="00D76B2D"/>
    <w:rsid w:val="00D82390"/>
    <w:rsid w:val="00D97BB2"/>
    <w:rsid w:val="00DA47EF"/>
    <w:rsid w:val="00E30FF0"/>
    <w:rsid w:val="00E405FB"/>
    <w:rsid w:val="00E43BEC"/>
    <w:rsid w:val="00E752BF"/>
    <w:rsid w:val="00E77F94"/>
    <w:rsid w:val="00E92C51"/>
    <w:rsid w:val="00E96BEA"/>
    <w:rsid w:val="00EA7579"/>
    <w:rsid w:val="00EF2AD3"/>
    <w:rsid w:val="00F23660"/>
    <w:rsid w:val="00F436D2"/>
    <w:rsid w:val="00F93604"/>
    <w:rsid w:val="00FA25AB"/>
    <w:rsid w:val="00FA4A06"/>
    <w:rsid w:val="00FD0858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C8FE51"/>
  <w15:docId w15:val="{FD8B315D-F2BF-4273-A320-7FFE604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6B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user</cp:lastModifiedBy>
  <cp:revision>3</cp:revision>
  <cp:lastPrinted>2021-07-07T07:08:00Z</cp:lastPrinted>
  <dcterms:created xsi:type="dcterms:W3CDTF">2021-10-05T13:36:00Z</dcterms:created>
  <dcterms:modified xsi:type="dcterms:W3CDTF">2021-10-06T12:46:00Z</dcterms:modified>
</cp:coreProperties>
</file>