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BE46" w14:textId="705DCC1D" w:rsidR="003153B8" w:rsidRPr="004A593F" w:rsidRDefault="0067050C" w:rsidP="00BE3C1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bookmarkStart w:id="0" w:name="_Hlk68182486"/>
      <w:r w:rsidRPr="004A593F">
        <w:rPr>
          <w:rFonts w:cstheme="minorHAnsi"/>
          <w:b/>
          <w:bCs/>
          <w:sz w:val="24"/>
          <w:szCs w:val="24"/>
        </w:rPr>
        <w:t>Informacja z otwarcia ofert</w:t>
      </w:r>
      <w:r w:rsidR="00BE3C1F" w:rsidRPr="004A593F">
        <w:rPr>
          <w:rFonts w:cstheme="minorHAnsi"/>
          <w:b/>
          <w:bCs/>
          <w:sz w:val="24"/>
          <w:szCs w:val="24"/>
        </w:rPr>
        <w:t xml:space="preserve"> </w:t>
      </w:r>
      <w:r w:rsidRPr="004A593F">
        <w:rPr>
          <w:rFonts w:cstheme="minorHAnsi"/>
          <w:b/>
          <w:bCs/>
          <w:sz w:val="24"/>
          <w:szCs w:val="24"/>
        </w:rPr>
        <w:t>na podstawie art. 222 ust. 5</w:t>
      </w:r>
      <w:r w:rsidR="00C63433" w:rsidRPr="004A593F">
        <w:rPr>
          <w:rFonts w:cstheme="minorHAnsi"/>
          <w:b/>
          <w:bCs/>
          <w:sz w:val="24"/>
          <w:szCs w:val="24"/>
        </w:rPr>
        <w:t xml:space="preserve"> ustawy Pzp</w:t>
      </w:r>
      <w:r w:rsidR="00BE3C1F" w:rsidRPr="004A593F">
        <w:rPr>
          <w:rFonts w:cstheme="minorHAnsi"/>
          <w:b/>
          <w:bCs/>
          <w:sz w:val="24"/>
          <w:szCs w:val="24"/>
        </w:rPr>
        <w:t xml:space="preserve"> </w:t>
      </w:r>
      <w:r w:rsidR="003153B8" w:rsidRPr="004A593F">
        <w:rPr>
          <w:rFonts w:cstheme="minorHAnsi"/>
          <w:b/>
          <w:bCs/>
          <w:sz w:val="24"/>
          <w:szCs w:val="24"/>
        </w:rPr>
        <w:t xml:space="preserve">z dnia </w:t>
      </w:r>
      <w:r w:rsidR="004A593F">
        <w:rPr>
          <w:rFonts w:cstheme="minorHAnsi"/>
          <w:b/>
          <w:bCs/>
          <w:sz w:val="24"/>
          <w:szCs w:val="24"/>
        </w:rPr>
        <w:t>27</w:t>
      </w:r>
      <w:r w:rsidR="003153B8" w:rsidRPr="004A593F">
        <w:rPr>
          <w:rFonts w:cstheme="minorHAnsi"/>
          <w:b/>
          <w:bCs/>
          <w:sz w:val="24"/>
          <w:szCs w:val="24"/>
        </w:rPr>
        <w:t>.05.202</w:t>
      </w:r>
      <w:r w:rsidR="00BE3C1F" w:rsidRPr="004A593F">
        <w:rPr>
          <w:rFonts w:cstheme="minorHAnsi"/>
          <w:b/>
          <w:bCs/>
          <w:sz w:val="24"/>
          <w:szCs w:val="24"/>
        </w:rPr>
        <w:t>4</w:t>
      </w:r>
      <w:r w:rsidR="003153B8" w:rsidRPr="004A593F">
        <w:rPr>
          <w:rFonts w:cstheme="minorHAnsi"/>
          <w:b/>
          <w:bCs/>
          <w:sz w:val="24"/>
          <w:szCs w:val="24"/>
        </w:rPr>
        <w:t xml:space="preserve"> r.</w:t>
      </w:r>
    </w:p>
    <w:p w14:paraId="716054BE" w14:textId="54FE859F" w:rsidR="0067050C" w:rsidRPr="004A593F" w:rsidRDefault="003153B8" w:rsidP="00BE3C1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A593F">
        <w:rPr>
          <w:rFonts w:cstheme="minorHAnsi"/>
          <w:b/>
          <w:bCs/>
          <w:sz w:val="24"/>
          <w:szCs w:val="24"/>
        </w:rPr>
        <w:t xml:space="preserve">w postępowaniu o udzielenie zamówienia publicznego </w:t>
      </w:r>
      <w:r w:rsidRPr="004A593F">
        <w:rPr>
          <w:rFonts w:eastAsia="Calibri" w:cstheme="minorHAnsi"/>
          <w:b/>
          <w:bCs/>
          <w:sz w:val="24"/>
          <w:szCs w:val="24"/>
        </w:rPr>
        <w:t xml:space="preserve">na </w:t>
      </w:r>
      <w:bookmarkStart w:id="1" w:name="_Hlk508284198"/>
      <w:r w:rsidRPr="004A593F">
        <w:rPr>
          <w:rFonts w:cstheme="minorHAnsi"/>
          <w:b/>
          <w:bCs/>
          <w:sz w:val="24"/>
          <w:szCs w:val="24"/>
        </w:rPr>
        <w:t>administrowanie budynkami mieszkalnymi dzierżawionymi i zarządzanymi przez Towarzystwo Budownictwa Społecznego Sp. z o. o. w Piotrkowie Trybunalskim</w:t>
      </w:r>
      <w:bookmarkEnd w:id="1"/>
    </w:p>
    <w:bookmarkEnd w:id="0"/>
    <w:p w14:paraId="625C3E58" w14:textId="0E0E5B7B" w:rsidR="00493A21" w:rsidRPr="004A593F" w:rsidRDefault="00493A21" w:rsidP="00BE3C1F">
      <w:pPr>
        <w:tabs>
          <w:tab w:val="left" w:pos="284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593F">
        <w:rPr>
          <w:rFonts w:eastAsia="Times New Roman" w:cstheme="minorHAnsi"/>
          <w:sz w:val="24"/>
          <w:szCs w:val="24"/>
          <w:lang w:eastAsia="pl-PL"/>
        </w:rPr>
        <w:t>W postępowaniu złożono następujące oferty:</w:t>
      </w:r>
    </w:p>
    <w:p w14:paraId="222CB289" w14:textId="3CD3E4E0" w:rsidR="004F5557" w:rsidRPr="004A593F" w:rsidRDefault="004F5557" w:rsidP="004F5557">
      <w:pPr>
        <w:tabs>
          <w:tab w:val="left" w:pos="284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593F">
        <w:rPr>
          <w:rFonts w:eastAsia="Times New Roman" w:cstheme="minorHAnsi"/>
          <w:sz w:val="24"/>
          <w:szCs w:val="24"/>
          <w:lang w:eastAsia="pl-PL"/>
        </w:rPr>
        <w:t>Część I postępowania</w:t>
      </w:r>
    </w:p>
    <w:p w14:paraId="1C87D106" w14:textId="1D6E0E70" w:rsidR="004F5557" w:rsidRPr="004A593F" w:rsidRDefault="004F5557" w:rsidP="004F5557">
      <w:pPr>
        <w:tabs>
          <w:tab w:val="left" w:pos="284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593F">
        <w:rPr>
          <w:rFonts w:eastAsia="Times New Roman" w:cstheme="minorHAnsi"/>
          <w:sz w:val="24"/>
          <w:szCs w:val="24"/>
          <w:lang w:eastAsia="pl-PL"/>
        </w:rPr>
        <w:t>Biuro Obsługi Mieszkańców Towarzystwo Gospodarcze Jolanta Pałac, Ilona Pietraszko s. c. ul. Krasickiego 3, 97-300 Piotrków Trybunalski. Termin wykonania 12 m-</w:t>
      </w:r>
      <w:proofErr w:type="spellStart"/>
      <w:r w:rsidRPr="004A593F">
        <w:rPr>
          <w:rFonts w:eastAsia="Times New Roman" w:cstheme="minorHAnsi"/>
          <w:sz w:val="24"/>
          <w:szCs w:val="24"/>
          <w:lang w:eastAsia="pl-PL"/>
        </w:rPr>
        <w:t>cy</w:t>
      </w:r>
      <w:proofErr w:type="spellEnd"/>
      <w:r w:rsidRPr="004A593F">
        <w:rPr>
          <w:rFonts w:eastAsia="Times New Roman" w:cstheme="minorHAnsi"/>
          <w:sz w:val="24"/>
          <w:szCs w:val="24"/>
          <w:lang w:eastAsia="pl-PL"/>
        </w:rPr>
        <w:t xml:space="preserve"> od dnia podpisania umowy</w:t>
      </w:r>
      <w:r w:rsidRPr="004A593F">
        <w:rPr>
          <w:rFonts w:eastAsia="Times New Roman" w:cstheme="minorHAnsi"/>
          <w:sz w:val="24"/>
          <w:szCs w:val="24"/>
          <w:lang w:eastAsia="pl-PL"/>
        </w:rPr>
        <w:br/>
        <w:t>Oferta brutto: 229.451,08 zł. Przedłużenie pełnienia dyżuru konserwatorskiego o 8 godzin.</w:t>
      </w:r>
      <w:r w:rsidRPr="004A593F">
        <w:rPr>
          <w:rFonts w:eastAsia="Times New Roman" w:cstheme="minorHAnsi"/>
          <w:sz w:val="24"/>
          <w:szCs w:val="24"/>
          <w:lang w:eastAsia="pl-PL"/>
        </w:rPr>
        <w:br/>
        <w:t>Cześć II postępowania</w:t>
      </w:r>
      <w:r w:rsidRPr="004A593F">
        <w:rPr>
          <w:rFonts w:eastAsia="Times New Roman" w:cstheme="minorHAnsi"/>
          <w:sz w:val="24"/>
          <w:szCs w:val="24"/>
          <w:lang w:eastAsia="pl-PL"/>
        </w:rPr>
        <w:br/>
        <w:t>Administracja Budynkami Mieszkalnymi Sławomir Dolny ul. Kochanowskiego 5, 97-300 Piotrków Tryb. Termin wykonania 12 m-</w:t>
      </w:r>
      <w:proofErr w:type="spellStart"/>
      <w:r w:rsidRPr="004A593F">
        <w:rPr>
          <w:rFonts w:eastAsia="Times New Roman" w:cstheme="minorHAnsi"/>
          <w:sz w:val="24"/>
          <w:szCs w:val="24"/>
          <w:lang w:eastAsia="pl-PL"/>
        </w:rPr>
        <w:t>cy</w:t>
      </w:r>
      <w:proofErr w:type="spellEnd"/>
      <w:r w:rsidRPr="004A593F">
        <w:rPr>
          <w:rFonts w:eastAsia="Times New Roman" w:cstheme="minorHAnsi"/>
          <w:sz w:val="24"/>
          <w:szCs w:val="24"/>
          <w:lang w:eastAsia="pl-PL"/>
        </w:rPr>
        <w:t xml:space="preserve"> od dnia podpisania umowy</w:t>
      </w:r>
      <w:r w:rsidRPr="004A593F">
        <w:rPr>
          <w:rFonts w:eastAsia="Times New Roman" w:cstheme="minorHAnsi"/>
          <w:sz w:val="24"/>
          <w:szCs w:val="24"/>
          <w:lang w:eastAsia="pl-PL"/>
        </w:rPr>
        <w:br/>
        <w:t>Oferta brutto: 300.653,67 zł. Przedłużenie pełnienia dyżuru konserwatorskiego o 8 godzin.</w:t>
      </w:r>
      <w:r w:rsidRPr="004A593F">
        <w:rPr>
          <w:rFonts w:eastAsia="Times New Roman" w:cstheme="minorHAnsi"/>
          <w:sz w:val="24"/>
          <w:szCs w:val="24"/>
          <w:lang w:eastAsia="pl-PL"/>
        </w:rPr>
        <w:br/>
        <w:t>Cześć III postępowania</w:t>
      </w:r>
      <w:r w:rsidRPr="004A593F">
        <w:rPr>
          <w:rFonts w:eastAsia="Times New Roman" w:cstheme="minorHAnsi"/>
          <w:sz w:val="24"/>
          <w:szCs w:val="24"/>
          <w:lang w:eastAsia="pl-PL"/>
        </w:rPr>
        <w:br/>
        <w:t xml:space="preserve">P.P.U.H. „DOM” Sp. z o.o., ul. Kostromska 57, 97-300 Piotrków Trybunalski. </w:t>
      </w:r>
    </w:p>
    <w:p w14:paraId="216A8E3A" w14:textId="77777777" w:rsidR="004F5557" w:rsidRPr="004A593F" w:rsidRDefault="004F5557" w:rsidP="004F5557">
      <w:pPr>
        <w:tabs>
          <w:tab w:val="left" w:pos="284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593F">
        <w:rPr>
          <w:rFonts w:eastAsia="Times New Roman" w:cstheme="minorHAnsi"/>
          <w:sz w:val="24"/>
          <w:szCs w:val="24"/>
          <w:lang w:eastAsia="pl-PL"/>
        </w:rPr>
        <w:t>Termin wykonania 12 m-</w:t>
      </w:r>
      <w:proofErr w:type="spellStart"/>
      <w:r w:rsidRPr="004A593F">
        <w:rPr>
          <w:rFonts w:eastAsia="Times New Roman" w:cstheme="minorHAnsi"/>
          <w:sz w:val="24"/>
          <w:szCs w:val="24"/>
          <w:lang w:eastAsia="pl-PL"/>
        </w:rPr>
        <w:t>cy</w:t>
      </w:r>
      <w:proofErr w:type="spellEnd"/>
      <w:r w:rsidRPr="004A593F">
        <w:rPr>
          <w:rFonts w:eastAsia="Times New Roman" w:cstheme="minorHAnsi"/>
          <w:sz w:val="24"/>
          <w:szCs w:val="24"/>
          <w:lang w:eastAsia="pl-PL"/>
        </w:rPr>
        <w:t xml:space="preserve"> od dnia podpisania umowy</w:t>
      </w:r>
      <w:r w:rsidRPr="004A593F">
        <w:rPr>
          <w:rFonts w:eastAsia="Times New Roman" w:cstheme="minorHAnsi"/>
          <w:sz w:val="24"/>
          <w:szCs w:val="24"/>
          <w:lang w:eastAsia="pl-PL"/>
        </w:rPr>
        <w:br/>
        <w:t>Oferta brutto: 434.595,45 zł. Przedłużenie pełnienia dyżuru konserwatorskiego o 8 godzin.</w:t>
      </w:r>
      <w:r w:rsidRPr="004A593F">
        <w:rPr>
          <w:rFonts w:eastAsia="Times New Roman" w:cstheme="minorHAnsi"/>
          <w:sz w:val="24"/>
          <w:szCs w:val="24"/>
          <w:lang w:eastAsia="pl-PL"/>
        </w:rPr>
        <w:br/>
        <w:t>Cześć IV postępowania</w:t>
      </w:r>
    </w:p>
    <w:p w14:paraId="0FDEFFA5" w14:textId="77777777" w:rsidR="004F5557" w:rsidRPr="004A593F" w:rsidRDefault="004F5557" w:rsidP="004F5557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A593F">
        <w:rPr>
          <w:rFonts w:eastAsia="Times New Roman" w:cstheme="minorHAnsi"/>
          <w:sz w:val="24"/>
          <w:szCs w:val="24"/>
          <w:lang w:eastAsia="pl-PL"/>
        </w:rPr>
        <w:t xml:space="preserve">Administracja Budynków Ewa </w:t>
      </w:r>
      <w:proofErr w:type="spellStart"/>
      <w:r w:rsidRPr="004A593F">
        <w:rPr>
          <w:rFonts w:eastAsia="Times New Roman" w:cstheme="minorHAnsi"/>
          <w:sz w:val="24"/>
          <w:szCs w:val="24"/>
          <w:lang w:eastAsia="pl-PL"/>
        </w:rPr>
        <w:t>Frączyk</w:t>
      </w:r>
      <w:proofErr w:type="spellEnd"/>
      <w:r w:rsidRPr="004A593F">
        <w:rPr>
          <w:rFonts w:eastAsia="Times New Roman" w:cstheme="minorHAnsi"/>
          <w:sz w:val="24"/>
          <w:szCs w:val="24"/>
          <w:lang w:eastAsia="pl-PL"/>
        </w:rPr>
        <w:t xml:space="preserve"> ul. Narutowicza 19/Sienkiewicza 15, 97-300 Piotrków Trybunalski. </w:t>
      </w:r>
      <w:r w:rsidRPr="004A593F">
        <w:rPr>
          <w:rFonts w:eastAsia="Times New Roman" w:cstheme="minorHAnsi"/>
          <w:sz w:val="24"/>
          <w:szCs w:val="24"/>
          <w:lang w:eastAsia="pl-PL"/>
        </w:rPr>
        <w:br/>
        <w:t>Oferta brutto: 437.385,45 zł. Termin wykonania 12 m-</w:t>
      </w:r>
      <w:proofErr w:type="spellStart"/>
      <w:r w:rsidRPr="004A593F">
        <w:rPr>
          <w:rFonts w:eastAsia="Times New Roman" w:cstheme="minorHAnsi"/>
          <w:sz w:val="24"/>
          <w:szCs w:val="24"/>
          <w:lang w:eastAsia="pl-PL"/>
        </w:rPr>
        <w:t>cy</w:t>
      </w:r>
      <w:proofErr w:type="spellEnd"/>
      <w:r w:rsidRPr="004A593F">
        <w:rPr>
          <w:rFonts w:eastAsia="Times New Roman" w:cstheme="minorHAnsi"/>
          <w:sz w:val="24"/>
          <w:szCs w:val="24"/>
          <w:lang w:eastAsia="pl-PL"/>
        </w:rPr>
        <w:t xml:space="preserve"> od dnia podpisania umowy Przedłużenie pełnienia dyżuru konserwatorskiego o 8 godzin.</w:t>
      </w:r>
    </w:p>
    <w:p w14:paraId="0D2BE71E" w14:textId="0EACE70A" w:rsidR="00493A21" w:rsidRPr="001F1D2E" w:rsidRDefault="003153B8" w:rsidP="001F1D2E">
      <w:pPr>
        <w:tabs>
          <w:tab w:val="left" w:pos="284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F1D2E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</w:p>
    <w:p w14:paraId="1EBD3D7F" w14:textId="77777777" w:rsidR="0067050C" w:rsidRPr="0067050C" w:rsidRDefault="0067050C" w:rsidP="00670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11331">
    <w:abstractNumId w:val="2"/>
  </w:num>
  <w:num w:numId="2" w16cid:durableId="226496761">
    <w:abstractNumId w:val="0"/>
  </w:num>
  <w:num w:numId="3" w16cid:durableId="56394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D2E"/>
    <w:rsid w:val="00253DF0"/>
    <w:rsid w:val="00270513"/>
    <w:rsid w:val="003153B8"/>
    <w:rsid w:val="00390E4F"/>
    <w:rsid w:val="00467306"/>
    <w:rsid w:val="00493A21"/>
    <w:rsid w:val="004A593F"/>
    <w:rsid w:val="004F5557"/>
    <w:rsid w:val="0051333D"/>
    <w:rsid w:val="00532CA0"/>
    <w:rsid w:val="005E749D"/>
    <w:rsid w:val="0067050C"/>
    <w:rsid w:val="007E2E86"/>
    <w:rsid w:val="00A55868"/>
    <w:rsid w:val="00AD1EB4"/>
    <w:rsid w:val="00BE3C1F"/>
    <w:rsid w:val="00C63433"/>
    <w:rsid w:val="00D90C3D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2024-05-27T08:57:00Z</cp:lastPrinted>
  <dcterms:created xsi:type="dcterms:W3CDTF">2021-04-01T12:54:00Z</dcterms:created>
  <dcterms:modified xsi:type="dcterms:W3CDTF">2024-05-27T09:39:00Z</dcterms:modified>
</cp:coreProperties>
</file>