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F55" w14:textId="77777777" w:rsidR="00404C7E" w:rsidRPr="00363407" w:rsidRDefault="00404C7E" w:rsidP="00404C7E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2D6D92E7" w14:textId="77777777" w:rsidR="00404C7E" w:rsidRDefault="00404C7E" w:rsidP="00404C7E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5FA96548" w14:textId="77777777" w:rsidR="00404C7E" w:rsidRPr="001F724B" w:rsidRDefault="00404C7E" w:rsidP="00404C7E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009F724C" w14:textId="77777777" w:rsidR="00404C7E" w:rsidRPr="0030562F" w:rsidRDefault="003F380D" w:rsidP="00404C7E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7FF079BD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477B4757" w14:textId="77777777" w:rsidR="00404C7E" w:rsidRPr="001F724B" w:rsidRDefault="00404C7E" w:rsidP="00404C7E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F6CA766" w14:textId="77777777" w:rsidR="00404C7E" w:rsidRPr="001F724B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665EE93E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6226CCA8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058640C5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0A6F8316" w14:textId="77777777" w:rsidR="00404C7E" w:rsidRPr="001F724B" w:rsidRDefault="00404C7E" w:rsidP="00404C7E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3049B56" w14:textId="77777777" w:rsidR="00404C7E" w:rsidRDefault="00404C7E" w:rsidP="00404C7E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064C4CFA" w14:textId="2B1438F0" w:rsidR="00BC4F94" w:rsidRPr="002F3A7A" w:rsidRDefault="00BC4F94" w:rsidP="002F3A7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2F3A7A" w:rsidRPr="00311E37">
        <w:rPr>
          <w:rFonts w:ascii="Calibri" w:hAnsi="Calibri" w:cs="Arial"/>
          <w:b/>
          <w:sz w:val="22"/>
          <w:szCs w:val="22"/>
        </w:rPr>
        <w:t>Świadczenie usług pocztowych w obrocie krajowym i zagranicznym</w:t>
      </w:r>
      <w:r w:rsidR="002F3A7A">
        <w:rPr>
          <w:rFonts w:ascii="Calibri" w:hAnsi="Calibri" w:cs="Arial"/>
          <w:b/>
          <w:sz w:val="22"/>
          <w:szCs w:val="22"/>
        </w:rPr>
        <w:br/>
      </w:r>
      <w:r w:rsidR="002F3A7A" w:rsidRPr="00311E37">
        <w:rPr>
          <w:rFonts w:ascii="Calibri" w:hAnsi="Calibri" w:cs="Arial"/>
          <w:b/>
          <w:sz w:val="22"/>
          <w:szCs w:val="22"/>
        </w:rPr>
        <w:t xml:space="preserve"> dla Urzędu Gminy </w:t>
      </w:r>
      <w:r w:rsidR="00F61FF8">
        <w:rPr>
          <w:rFonts w:ascii="Calibri" w:hAnsi="Calibri" w:cs="Arial"/>
          <w:b/>
          <w:sz w:val="22"/>
          <w:szCs w:val="22"/>
        </w:rPr>
        <w:t>Gniezno</w:t>
      </w:r>
      <w:r>
        <w:rPr>
          <w:rFonts w:ascii="Calibri" w:hAnsi="Calibri" w:cs="Arial"/>
          <w:b/>
          <w:sz w:val="22"/>
          <w:szCs w:val="22"/>
        </w:rPr>
        <w:t>”</w:t>
      </w:r>
      <w:r w:rsidR="002F3A7A">
        <w:rPr>
          <w:rFonts w:ascii="Calibri" w:hAnsi="Calibri" w:cs="Arial"/>
          <w:b/>
          <w:sz w:val="22"/>
          <w:szCs w:val="22"/>
        </w:rPr>
        <w:t>,</w:t>
      </w:r>
    </w:p>
    <w:p w14:paraId="47BA878B" w14:textId="662B862A" w:rsidR="00404C7E" w:rsidRPr="0007394A" w:rsidRDefault="00404C7E" w:rsidP="00404C7E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</w:t>
      </w:r>
      <w:r w:rsidR="002F3A7A">
        <w:rPr>
          <w:rFonts w:ascii="Calibri" w:hAnsi="Calibri" w:cs="Arial"/>
          <w:sz w:val="22"/>
          <w:szCs w:val="22"/>
        </w:rPr>
        <w:t>ym</w:t>
      </w:r>
      <w:r w:rsidRPr="001F724B">
        <w:rPr>
          <w:rFonts w:ascii="Calibri" w:hAnsi="Calibri" w:cs="Arial"/>
          <w:sz w:val="22"/>
          <w:szCs w:val="22"/>
        </w:rPr>
        <w:t xml:space="preserve"> przez Gminę </w:t>
      </w:r>
      <w:r w:rsidR="00F61FF8">
        <w:rPr>
          <w:rFonts w:ascii="Calibri" w:hAnsi="Calibri" w:cs="Arial"/>
          <w:sz w:val="22"/>
          <w:szCs w:val="22"/>
        </w:rPr>
        <w:t>Gniezno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59EEAF38" w14:textId="77777777" w:rsidR="00404C7E" w:rsidRPr="001F724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34C4DB60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F20B827" w14:textId="77777777"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2762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2545BEE9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FB9A52A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10024920" w14:textId="77777777" w:rsidR="00404C7E" w:rsidRPr="00473CCD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42BC16AF" w14:textId="77777777" w:rsidR="00404C7E" w:rsidRDefault="00404C7E" w:rsidP="00404C7E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44BF0B0B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0178C2B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52695265" w14:textId="77777777" w:rsidR="00404C7E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61CE2F24" w14:textId="2844B602" w:rsidR="00AD602B" w:rsidRDefault="00404C7E" w:rsidP="00BC4F94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sdt>
        <w:sdtPr>
          <w:rPr>
            <w:rFonts w:ascii="Calibri" w:hAnsi="Calibri" w:cs="Arial"/>
            <w:sz w:val="22"/>
            <w:szCs w:val="22"/>
          </w:rPr>
          <w:id w:val="-1325507579"/>
          <w:placeholder>
            <w:docPart w:val="2E94B9266B1949998BA2379B8B13D77E"/>
          </w:placeholder>
          <w:showingPlcHdr/>
        </w:sdtPr>
        <w:sdtEndPr/>
        <w:sdtContent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sdtContent>
      </w:sdt>
      <w:r>
        <w:rPr>
          <w:rFonts w:ascii="Calibri" w:hAnsi="Calibri" w:cs="Arial"/>
          <w:sz w:val="22"/>
          <w:szCs w:val="22"/>
        </w:rPr>
        <w:t xml:space="preserve">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3EE7F38FE2CE43DB906EBD38E14D8B47"/>
          </w:placeholder>
          <w:showingPlcHdr/>
        </w:sdtPr>
        <w:sdtEndPr/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14:paraId="6F07253E" w14:textId="77777777" w:rsidR="00BC4F94" w:rsidRPr="00BC4F94" w:rsidRDefault="00BC4F94" w:rsidP="00BC4F94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CC7FD01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308CEAF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83D4366" w14:textId="77777777" w:rsidR="002F3A7A" w:rsidRDefault="002F3A7A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3F2BA9DF" w14:textId="43EDE37E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920B518" w14:textId="77777777" w:rsidR="00404C7E" w:rsidRPr="007816CE" w:rsidRDefault="00404C7E" w:rsidP="00404C7E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lastRenderedPageBreak/>
        <w:t>Niniejszy punkt oświadczenia Wykonawca wypełnia tylko wówczas, gdy w stosunku do niego zachodzą podstawy wykluczenia. W przeciwnym wypadku pozostawić nie wypełnione lub przekreślić.</w:t>
      </w:r>
    </w:p>
    <w:p w14:paraId="46D00E78" w14:textId="77777777" w:rsidR="00404C7E" w:rsidRPr="001F724B" w:rsidRDefault="00404C7E" w:rsidP="00404C7E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41E2C33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492836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3C9188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4BFFA9F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3FE62FB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127FA04" w14:textId="77777777" w:rsidR="00404C7E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5AF6C8E" w14:textId="77777777" w:rsidR="00404C7E" w:rsidRPr="001F724B" w:rsidRDefault="00404C7E" w:rsidP="00404C7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55E45C3A" w14:textId="77777777" w:rsidR="00404C7E" w:rsidRDefault="00404C7E" w:rsidP="00404C7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34B2F257" w14:textId="77777777" w:rsidR="00404C7E" w:rsidRPr="00C4522B" w:rsidRDefault="00404C7E" w:rsidP="00404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5007C234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4B2337C" w14:textId="77777777" w:rsidR="00404C7E" w:rsidRPr="001F724B" w:rsidRDefault="00404C7E" w:rsidP="00404C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6DF9C8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3D14506A" w14:textId="77777777" w:rsidR="00404C7E" w:rsidRDefault="00404C7E" w:rsidP="00404C7E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9ED" w14:textId="77777777" w:rsidR="002D5380" w:rsidRDefault="002D5380">
      <w:r>
        <w:separator/>
      </w:r>
    </w:p>
  </w:endnote>
  <w:endnote w:type="continuationSeparator" w:id="0">
    <w:p w14:paraId="55C37995" w14:textId="77777777" w:rsidR="002D5380" w:rsidRDefault="002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6860" w14:textId="77777777" w:rsidR="00F61FF8" w:rsidRDefault="00F61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960" w14:textId="77777777" w:rsidR="002D5380" w:rsidRDefault="002D5380">
      <w:r>
        <w:separator/>
      </w:r>
    </w:p>
  </w:footnote>
  <w:footnote w:type="continuationSeparator" w:id="0">
    <w:p w14:paraId="1D2A36CB" w14:textId="77777777" w:rsidR="002D5380" w:rsidRDefault="002D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6A2" w14:textId="77777777" w:rsidR="00F61FF8" w:rsidRDefault="00F61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C98" w14:textId="77777777" w:rsidR="00F61FF8" w:rsidRPr="003E5B74" w:rsidRDefault="00F61FF8" w:rsidP="00F61FF8">
    <w:pPr>
      <w:pStyle w:val="Nagwek"/>
      <w:spacing w:line="240" w:lineRule="auto"/>
      <w:rPr>
        <w:rFonts w:ascii="Calibri" w:hAnsi="Calibri" w:cs="Calibri"/>
        <w:color w:val="3B3838" w:themeColor="background2" w:themeShade="40"/>
        <w:lang w:val="pl-PL"/>
      </w:rPr>
    </w:pPr>
    <w:bookmarkStart w:id="0" w:name="_Hlk72922793"/>
    <w:bookmarkStart w:id="1" w:name="_Hlk72922741"/>
    <w:bookmarkStart w:id="2" w:name="_Hlk93402176"/>
    <w:bookmarkStart w:id="3" w:name="_Hlk97206600"/>
    <w:r w:rsidRPr="003E5B74">
      <w:rPr>
        <w:rFonts w:ascii="Calibri" w:hAnsi="Calibri" w:cs="Calibri"/>
        <w:color w:val="3B3838" w:themeColor="background2" w:themeShade="40"/>
        <w:lang w:val="pl-PL"/>
      </w:rPr>
      <w:t>GR.271.</w:t>
    </w:r>
    <w:r>
      <w:rPr>
        <w:rFonts w:ascii="Calibri" w:hAnsi="Calibri" w:cs="Calibri"/>
        <w:color w:val="3B3838" w:themeColor="background2" w:themeShade="40"/>
        <w:lang w:val="pl-PL"/>
      </w:rPr>
      <w:t>15</w:t>
    </w:r>
    <w:r w:rsidRPr="003E5B74">
      <w:rPr>
        <w:rFonts w:ascii="Calibri" w:hAnsi="Calibri" w:cs="Calibri"/>
        <w:color w:val="3B3838" w:themeColor="background2" w:themeShade="40"/>
        <w:lang w:val="pl-PL"/>
      </w:rPr>
      <w:t>.2022 Świadczenie usług pocztowych w obrocie krajowym i zagranicznym dla Urzędu Gminy</w:t>
    </w:r>
    <w:bookmarkEnd w:id="2"/>
    <w:r w:rsidRPr="003E5B74">
      <w:rPr>
        <w:rFonts w:ascii="Calibri" w:hAnsi="Calibri" w:cs="Calibri"/>
        <w:color w:val="3B3838" w:themeColor="background2" w:themeShade="40"/>
        <w:lang w:val="pl-PL"/>
      </w:rPr>
      <w:t xml:space="preserve"> Gniezno                                                                                                                                                                         </w:t>
    </w:r>
  </w:p>
  <w:bookmarkEnd w:id="3"/>
  <w:p w14:paraId="18125954" w14:textId="3456E7E0" w:rsidR="002F3A7A" w:rsidRPr="00A64E31" w:rsidRDefault="002F3A7A" w:rsidP="002F3A7A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                                                                                                     </w:t>
    </w:r>
    <w:bookmarkEnd w:id="0"/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4B2A" w14:textId="77777777" w:rsidR="00F61FF8" w:rsidRDefault="00F61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80D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1FF8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2E94B9266B1949998BA2379B8B13D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BE9C8-89BE-4706-B746-4A23E8F25A98}"/>
      </w:docPartPr>
      <w:docPartBody>
        <w:p w:rsidR="00645E21" w:rsidRDefault="005E198D" w:rsidP="005E198D">
          <w:pPr>
            <w:pStyle w:val="2E94B9266B1949998BA2379B8B13D77E"/>
          </w:pPr>
          <w:r w:rsidRPr="00842547">
            <w:rPr>
              <w:rFonts w:ascii="Calibri" w:hAnsi="Calibri" w:cs="Arial"/>
              <w:i/>
              <w:iCs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EE7F38FE2CE43DB906EBD38E14D8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DF3DF-0396-4E38-952F-6FBC5A0689A8}"/>
      </w:docPartPr>
      <w:docPartBody>
        <w:p w:rsidR="00645E21" w:rsidRDefault="005E198D" w:rsidP="005E198D">
          <w:pPr>
            <w:pStyle w:val="3EE7F38FE2CE43DB906EBD38E14D8B47"/>
          </w:pPr>
          <w:r w:rsidRPr="002149E0">
            <w:rPr>
              <w:rStyle w:val="Tekstzastpczy"/>
              <w:i/>
              <w:iCs/>
              <w:highlight w:val="lightGray"/>
            </w:rPr>
            <w:t>(opisać działania Wykonawcy, które będą dowodzić, że spełnione łącznie zostaną przesłanki wym. w art. 110 ust. 2 ustawy Pzp)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D49E5"/>
    <w:rsid w:val="00124EE6"/>
    <w:rsid w:val="001B20C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  <w:style w:type="paragraph" w:customStyle="1" w:styleId="2E94B9266B1949998BA2379B8B13D77E">
    <w:name w:val="2E94B9266B1949998BA2379B8B13D77E"/>
    <w:rsid w:val="005E198D"/>
  </w:style>
  <w:style w:type="paragraph" w:customStyle="1" w:styleId="3EE7F38FE2CE43DB906EBD38E14D8B47">
    <w:name w:val="3EE7F38FE2CE43DB906EBD38E14D8B47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2627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Krzysztof Kaźmierski</cp:lastModifiedBy>
  <cp:revision>9</cp:revision>
  <cp:lastPrinted>2021-03-26T12:36:00Z</cp:lastPrinted>
  <dcterms:created xsi:type="dcterms:W3CDTF">2021-03-31T12:49:00Z</dcterms:created>
  <dcterms:modified xsi:type="dcterms:W3CDTF">2022-03-03T12:33:00Z</dcterms:modified>
</cp:coreProperties>
</file>