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2C8F7" w14:textId="1939057E" w:rsidR="00054F8D" w:rsidRPr="00540341" w:rsidRDefault="00E64EA6" w:rsidP="00054F8D">
      <w:pPr>
        <w:jc w:val="center"/>
        <w:rPr>
          <w:rFonts w:ascii="Monotype Corsiva" w:hAnsi="Monotype Corsiva" w:cs="MV Boli"/>
          <w:sz w:val="36"/>
          <w:szCs w:val="36"/>
        </w:rPr>
      </w:pPr>
      <w:r>
        <w:rPr>
          <w:rFonts w:ascii="Garamond" w:hAnsi="Garamond" w:cs="MV Bol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FC74D7" wp14:editId="734AD778">
                <wp:simplePos x="0" y="0"/>
                <wp:positionH relativeFrom="column">
                  <wp:posOffset>-80645</wp:posOffset>
                </wp:positionH>
                <wp:positionV relativeFrom="paragraph">
                  <wp:posOffset>436245</wp:posOffset>
                </wp:positionV>
                <wp:extent cx="6115050" cy="0"/>
                <wp:effectExtent l="19050" t="19050" r="19050" b="19050"/>
                <wp:wrapNone/>
                <wp:docPr id="63076934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C618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6.35pt;margin-top:34.35pt;width:48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" strokecolor="#7f7f7f [1612]" strokeweight="3pt">
                <v:shadow color="#243f60 [1604]" opacity=".5" offset="1pt"/>
              </v:shape>
            </w:pict>
          </mc:Fallback>
        </mc:AlternateContent>
      </w:r>
      <w:r w:rsidR="00054F8D" w:rsidRPr="00540341">
        <w:rPr>
          <w:rFonts w:ascii="Monotype Corsiva" w:hAnsi="Monotype Corsiva" w:cs="MV Boli"/>
          <w:sz w:val="44"/>
          <w:szCs w:val="44"/>
        </w:rPr>
        <w:t>FORMA</w:t>
      </w:r>
      <w:r w:rsidR="00054F8D"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="00054F8D"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14:paraId="07C465A7" w14:textId="77777777" w:rsidR="00054F8D" w:rsidRDefault="00054F8D" w:rsidP="00054F8D">
      <w:pPr>
        <w:rPr>
          <w:rFonts w:ascii="Garamond" w:hAnsi="Garamond" w:cstheme="minorHAnsi"/>
        </w:rPr>
      </w:pPr>
    </w:p>
    <w:p w14:paraId="147C7ACF" w14:textId="77777777" w:rsidR="00054F8D" w:rsidRPr="000727F8" w:rsidRDefault="00054F8D" w:rsidP="00054F8D">
      <w:pPr>
        <w:rPr>
          <w:rFonts w:ascii="Garamond" w:hAnsi="Garamond" w:cstheme="minorHAnsi"/>
        </w:rPr>
      </w:pPr>
      <w:r w:rsidRPr="000727F8">
        <w:rPr>
          <w:rFonts w:ascii="Garamond" w:hAnsi="Garamond" w:cstheme="minorHAnsi"/>
        </w:rPr>
        <w:t>ul. Dębowa 6, 64-115 Wilkowice</w:t>
      </w:r>
      <w:r w:rsidRPr="000727F8">
        <w:rPr>
          <w:rFonts w:ascii="Garamond" w:hAnsi="Garamond" w:cstheme="minorHAnsi"/>
        </w:rPr>
        <w:tab/>
      </w:r>
      <w:r w:rsidRPr="000727F8">
        <w:rPr>
          <w:rFonts w:ascii="Garamond" w:hAnsi="Garamond" w:cstheme="minorHAnsi"/>
        </w:rPr>
        <w:tab/>
      </w:r>
      <w:hyperlink r:id="rId8" w:history="1">
        <w:r w:rsidRPr="000727F8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0727F8">
        <w:rPr>
          <w:rFonts w:ascii="Garamond" w:hAnsi="Garamond" w:cstheme="minorHAnsi"/>
        </w:rPr>
        <w:tab/>
      </w:r>
      <w:r w:rsidRPr="000727F8">
        <w:rPr>
          <w:rFonts w:ascii="Garamond" w:hAnsi="Garamond" w:cstheme="minorHAnsi"/>
        </w:rPr>
        <w:tab/>
        <w:t>tel. 506020128</w:t>
      </w:r>
      <w:r w:rsidRPr="000727F8">
        <w:rPr>
          <w:rFonts w:ascii="Garamond" w:hAnsi="Garamond" w:cstheme="minorHAnsi"/>
        </w:rPr>
        <w:tab/>
      </w:r>
    </w:p>
    <w:p w14:paraId="06800117" w14:textId="7D5DA5BC" w:rsidR="00054F8D" w:rsidRPr="00540341" w:rsidRDefault="00E64EA6" w:rsidP="00054F8D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1B659A" wp14:editId="5859855A">
                <wp:simplePos x="0" y="0"/>
                <wp:positionH relativeFrom="column">
                  <wp:posOffset>-80645</wp:posOffset>
                </wp:positionH>
                <wp:positionV relativeFrom="paragraph">
                  <wp:posOffset>254635</wp:posOffset>
                </wp:positionV>
                <wp:extent cx="6115050" cy="0"/>
                <wp:effectExtent l="19050" t="27305" r="19050" b="20320"/>
                <wp:wrapNone/>
                <wp:docPr id="37899443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13B0D" id="AutoShape 2" o:spid="_x0000_s1026" type="#_x0000_t32" style="position:absolute;margin-left:-6.35pt;margin-top:20.05pt;width:48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" strokecolor="#7f7f7f [1612]" strokeweight="3pt">
                <v:shadow color="#7f7f7f [1601]" opacity=".5" offset="1pt"/>
              </v:shape>
            </w:pict>
          </mc:Fallback>
        </mc:AlternateContent>
      </w:r>
      <w:r w:rsidR="00054F8D" w:rsidRPr="00540341">
        <w:rPr>
          <w:rFonts w:ascii="Garamond" w:hAnsi="Garamond" w:cstheme="minorHAnsi"/>
        </w:rPr>
        <w:t xml:space="preserve">NIP 6972064344 </w:t>
      </w:r>
      <w:r w:rsidR="00054F8D" w:rsidRPr="00540341">
        <w:rPr>
          <w:rFonts w:ascii="Garamond" w:hAnsi="Garamond" w:cstheme="minorHAnsi"/>
        </w:rPr>
        <w:tab/>
        <w:t>REGON:300078145</w:t>
      </w:r>
    </w:p>
    <w:p w14:paraId="77B67112" w14:textId="77777777" w:rsidR="00054F8D" w:rsidRDefault="00054F8D" w:rsidP="00054F8D">
      <w:pPr>
        <w:spacing w:line="360" w:lineRule="auto"/>
      </w:pPr>
    </w:p>
    <w:p w14:paraId="2D1CB5B4" w14:textId="3F1A3C4B" w:rsidR="004768CF" w:rsidRPr="004B3A85" w:rsidRDefault="008235C2" w:rsidP="004768CF">
      <w:pPr>
        <w:tabs>
          <w:tab w:val="left" w:pos="132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PRZEDMIAR ROBÓT</w:t>
      </w:r>
    </w:p>
    <w:p w14:paraId="41737F1A" w14:textId="77777777"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6DFD194" w14:textId="77777777"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dla inwestycji o nazwie:</w:t>
      </w:r>
    </w:p>
    <w:p w14:paraId="5377D908" w14:textId="77777777" w:rsidR="004B3A85" w:rsidRPr="00EC5785" w:rsidRDefault="004B3A85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1CE39C" w14:textId="77777777" w:rsidR="00E64EA6" w:rsidRDefault="00E64EA6" w:rsidP="00E64EA6">
      <w:pPr>
        <w:tabs>
          <w:tab w:val="left" w:pos="1320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„R</w:t>
      </w:r>
      <w:r w:rsidRPr="001A61EE">
        <w:rPr>
          <w:rFonts w:asciiTheme="minorHAnsi" w:hAnsiTheme="minorHAnsi" w:cstheme="minorHAnsi"/>
          <w:b/>
          <w:bCs/>
        </w:rPr>
        <w:t xml:space="preserve">ozbudowa drogi gminnej </w:t>
      </w:r>
      <w:r>
        <w:rPr>
          <w:rFonts w:asciiTheme="minorHAnsi" w:hAnsiTheme="minorHAnsi" w:cstheme="minorHAnsi"/>
          <w:b/>
          <w:bCs/>
        </w:rPr>
        <w:t>ul. Wiejska w Łęczycy”</w:t>
      </w:r>
    </w:p>
    <w:p w14:paraId="6C54933D" w14:textId="77777777" w:rsidR="00E64EA6" w:rsidRDefault="00E64EA6" w:rsidP="00E64EA6">
      <w:pPr>
        <w:jc w:val="center"/>
        <w:rPr>
          <w:rFonts w:asciiTheme="minorHAnsi" w:hAnsiTheme="minorHAnsi" w:cstheme="minorHAnsi"/>
          <w:bCs/>
          <w:spacing w:val="24"/>
        </w:rPr>
      </w:pPr>
    </w:p>
    <w:p w14:paraId="03A17483" w14:textId="77777777" w:rsidR="00E64EA6" w:rsidRDefault="00E64EA6" w:rsidP="00E64EA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Inwestor/ Zamawiający: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63FF880D" w14:textId="77777777" w:rsidR="00E64EA6" w:rsidRDefault="00E64EA6" w:rsidP="00E64EA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Miasto Łęczyca, ul. M. Konopnickiej 14, 99-100 Łęczyca</w:t>
      </w:r>
    </w:p>
    <w:p w14:paraId="5D1338FB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7DE25B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Nazwa zamierzenia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>budowlanego:</w:t>
      </w:r>
    </w:p>
    <w:p w14:paraId="0961897D" w14:textId="77777777" w:rsidR="00E64EA6" w:rsidRDefault="00E64EA6" w:rsidP="00E64EA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Rozbudowa drogi gminnej</w:t>
      </w:r>
    </w:p>
    <w:p w14:paraId="7DE43E5F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</w:p>
    <w:p w14:paraId="3839CB08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Branża: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1C2EC9F3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Drogowa</w:t>
      </w:r>
    </w:p>
    <w:p w14:paraId="4A063329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</w:p>
    <w:p w14:paraId="6AE59B76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Kategoria obiektu:</w:t>
      </w:r>
    </w:p>
    <w:p w14:paraId="0589E978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XXV</w:t>
      </w:r>
      <w:r>
        <w:rPr>
          <w:rFonts w:asciiTheme="minorHAnsi" w:hAnsiTheme="minorHAnsi" w:cstheme="minorHAnsi"/>
        </w:rPr>
        <w:t>, XXVI</w:t>
      </w:r>
    </w:p>
    <w:p w14:paraId="16CE4DC7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</w:p>
    <w:p w14:paraId="038A9314" w14:textId="77777777" w:rsidR="00E64EA6" w:rsidRDefault="00E64EA6" w:rsidP="00E64EA6">
      <w:pPr>
        <w:ind w:left="2124" w:hanging="21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Lokalizacja:</w:t>
      </w:r>
    </w:p>
    <w:p w14:paraId="76391A30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działki nr </w:t>
      </w:r>
      <w:proofErr w:type="spellStart"/>
      <w:r>
        <w:rPr>
          <w:rFonts w:asciiTheme="minorHAnsi" w:hAnsiTheme="minorHAnsi" w:cstheme="minorHAnsi"/>
          <w:sz w:val="22"/>
          <w:szCs w:val="22"/>
        </w:rPr>
        <w:t>ewid</w:t>
      </w:r>
      <w:proofErr w:type="spellEnd"/>
      <w:r>
        <w:rPr>
          <w:rFonts w:asciiTheme="minorHAnsi" w:hAnsiTheme="minorHAnsi" w:cstheme="minorHAnsi"/>
          <w:sz w:val="22"/>
          <w:szCs w:val="22"/>
        </w:rPr>
        <w:t>.:  791, 807, 828  - istniejący pas drogowy, obręb Łęczyca, nr obrębu 11004011, gmina M. Łęczyca, powiat łęczycki, województwo łódzkie.</w:t>
      </w:r>
    </w:p>
    <w:p w14:paraId="07AE9EEC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działki nr </w:t>
      </w:r>
      <w:proofErr w:type="spellStart"/>
      <w:r>
        <w:rPr>
          <w:rFonts w:asciiTheme="minorHAnsi" w:hAnsiTheme="minorHAnsi" w:cstheme="minorHAnsi"/>
          <w:sz w:val="22"/>
          <w:szCs w:val="22"/>
        </w:rPr>
        <w:t>ewid</w:t>
      </w:r>
      <w:proofErr w:type="spellEnd"/>
      <w:r>
        <w:rPr>
          <w:rFonts w:asciiTheme="minorHAnsi" w:hAnsiTheme="minorHAnsi" w:cstheme="minorHAnsi"/>
          <w:sz w:val="22"/>
          <w:szCs w:val="22"/>
        </w:rPr>
        <w:t>.:  61, 191  - istniejący pas drogowy, obręb Borki, nr obrębu 31004052, gmina Łęczyca, powiat łęczycki, województwo łódzkie.</w:t>
      </w:r>
    </w:p>
    <w:p w14:paraId="51138466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działki nr </w:t>
      </w:r>
      <w:proofErr w:type="spellStart"/>
      <w:r>
        <w:rPr>
          <w:rFonts w:asciiTheme="minorHAnsi" w:hAnsiTheme="minorHAnsi" w:cstheme="minorHAnsi"/>
          <w:sz w:val="22"/>
          <w:szCs w:val="22"/>
        </w:rPr>
        <w:t>ewid</w:t>
      </w:r>
      <w:proofErr w:type="spellEnd"/>
      <w:r>
        <w:rPr>
          <w:rFonts w:asciiTheme="minorHAnsi" w:hAnsiTheme="minorHAnsi" w:cstheme="minorHAnsi"/>
          <w:sz w:val="22"/>
          <w:szCs w:val="22"/>
        </w:rPr>
        <w:t>.:  141/1, 150, 142/1– działki do podziału obręb Borki, nr obrębu 31004052, gmina Łęczyca, powiat łęczycki, województwo łódzkie.</w:t>
      </w:r>
    </w:p>
    <w:p w14:paraId="74CB0D86" w14:textId="77777777" w:rsidR="00E64EA6" w:rsidRDefault="00E64EA6" w:rsidP="00E64EA6">
      <w:pPr>
        <w:rPr>
          <w:rFonts w:asciiTheme="minorHAnsi" w:hAnsiTheme="minorHAnsi" w:cstheme="minorHAnsi"/>
          <w:sz w:val="22"/>
          <w:szCs w:val="22"/>
        </w:rPr>
      </w:pPr>
    </w:p>
    <w:p w14:paraId="2CD2D108" w14:textId="77777777" w:rsidR="00E64EA6" w:rsidRDefault="00E64EA6" w:rsidP="00E64EA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Podstawa opracowania:</w:t>
      </w:r>
    </w:p>
    <w:p w14:paraId="5C673CFC" w14:textId="4E4166E4" w:rsidR="00E64EA6" w:rsidRDefault="00E64EA6" w:rsidP="00E64EA6">
      <w:pPr>
        <w:rPr>
          <w:rFonts w:asciiTheme="minorHAnsi" w:hAnsiTheme="minorHAnsi" w:cstheme="minorHAnsi"/>
        </w:rPr>
      </w:pPr>
      <w:r w:rsidRPr="00E64EA6">
        <w:rPr>
          <w:rFonts w:asciiTheme="minorHAnsi" w:hAnsiTheme="minorHAnsi" w:cstheme="minorHAnsi"/>
        </w:rPr>
        <w:t>Umowa na wykonanie prac projektowych nr IR.272.1.4.2023</w:t>
      </w:r>
    </w:p>
    <w:p w14:paraId="1249D5D9" w14:textId="77777777" w:rsidR="00E64EA6" w:rsidRPr="00E64EA6" w:rsidRDefault="00E64EA6" w:rsidP="00E64EA6">
      <w:pPr>
        <w:rPr>
          <w:rFonts w:asciiTheme="minorHAnsi" w:hAnsiTheme="minorHAnsi" w:cstheme="minorHAnsi"/>
        </w:rPr>
      </w:pPr>
    </w:p>
    <w:p w14:paraId="0B45896D" w14:textId="77777777" w:rsidR="00054F8D" w:rsidRPr="004B3A85" w:rsidRDefault="00054F8D" w:rsidP="00054F8D">
      <w:pPr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Jednostka projektowa:</w:t>
      </w:r>
    </w:p>
    <w:p w14:paraId="05B5D366" w14:textId="77777777" w:rsidR="00054F8D" w:rsidRPr="004B3A85" w:rsidRDefault="00054F8D" w:rsidP="00054F8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FORMA” Pracownia Projektowa Wanda Formanowska</w:t>
      </w:r>
      <w:r w:rsidRPr="004B3A85">
        <w:rPr>
          <w:rFonts w:asciiTheme="minorHAnsi" w:hAnsiTheme="minorHAnsi" w:cstheme="minorHAnsi"/>
          <w:sz w:val="22"/>
          <w:szCs w:val="22"/>
        </w:rPr>
        <w:t>, ul. Dębowa 6, 64-115 Wilkowice</w:t>
      </w:r>
    </w:p>
    <w:p w14:paraId="2B7B9765" w14:textId="77777777" w:rsidR="004768CF" w:rsidRDefault="004768CF" w:rsidP="004768CF">
      <w:pPr>
        <w:ind w:left="2124" w:hanging="2124"/>
        <w:rPr>
          <w:rFonts w:asciiTheme="minorHAnsi" w:hAnsiTheme="minorHAnsi" w:cstheme="minorHAnsi"/>
          <w:sz w:val="22"/>
          <w:szCs w:val="22"/>
        </w:rPr>
      </w:pPr>
    </w:p>
    <w:p w14:paraId="3F6BBF07" w14:textId="77777777"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Zespół projektowy:</w:t>
      </w:r>
    </w:p>
    <w:tbl>
      <w:tblPr>
        <w:tblW w:w="9464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093"/>
        <w:gridCol w:w="1843"/>
        <w:gridCol w:w="2693"/>
        <w:gridCol w:w="2835"/>
      </w:tblGrid>
      <w:tr w:rsidR="004768CF" w:rsidRPr="004B3A85" w14:paraId="524AE781" w14:textId="77777777" w:rsidTr="000B4682">
        <w:trPr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38C585F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28001172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26EC68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Stanowisko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2483EF4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./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specj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8A3E311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</w:tc>
      </w:tr>
      <w:bookmarkEnd w:id="0"/>
      <w:tr w:rsidR="004768CF" w:rsidRPr="004B3A85" w14:paraId="5D4A2276" w14:textId="77777777" w:rsidTr="000B4682">
        <w:trPr>
          <w:trHeight w:val="586"/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EA02206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mgr inż. Wanda Formanowska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045F1B6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asystent</w:t>
            </w:r>
          </w:p>
          <w:p w14:paraId="16568912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projektanta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0D522A1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inżynieryjna – drogowa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B9E26FA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18EC87" w14:textId="77777777"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014"/>
        <w:gridCol w:w="2214"/>
      </w:tblGrid>
      <w:tr w:rsidR="000B4682" w:rsidRPr="004B3A85" w14:paraId="4F032956" w14:textId="77777777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369A7C" w14:textId="77777777"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Nr egz.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15DAA" w14:textId="77777777"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opracowania</w:t>
            </w:r>
          </w:p>
        </w:tc>
      </w:tr>
      <w:tr w:rsidR="000B4682" w:rsidRPr="004B3A85" w14:paraId="3E5C950F" w14:textId="77777777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559545" w14:textId="77777777" w:rsidR="000B4682" w:rsidRPr="004B3A85" w:rsidRDefault="00A33B58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4C476B" w14:textId="77777777" w:rsidR="000B4682" w:rsidRPr="004B3A85" w:rsidRDefault="00C84F40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="00A33B58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  <w:r w:rsidR="000B4682" w:rsidRPr="004B3A85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14:paraId="00CF3B57" w14:textId="77777777"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  <w:r w:rsidRPr="004B3A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2438BF" w14:textId="77777777"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14:paraId="6DA1BD72" w14:textId="77777777"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14:paraId="70ED9D62" w14:textId="77777777"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14:paraId="2125F589" w14:textId="77777777" w:rsidR="000C53B9" w:rsidRDefault="000C53B9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14:paraId="698CC31D" w14:textId="77777777" w:rsidR="008235C2" w:rsidRDefault="008235C2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14:paraId="486D4096" w14:textId="77777777" w:rsidR="008235C2" w:rsidRDefault="008235C2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14:paraId="7B00B281" w14:textId="77777777" w:rsidR="00E64EA6" w:rsidRDefault="00E64EA6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14:paraId="48494829" w14:textId="77777777" w:rsidR="00066BCB" w:rsidRPr="003439E9" w:rsidRDefault="00AB228C" w:rsidP="00723C7A">
      <w:pPr>
        <w:jc w:val="center"/>
        <w:rPr>
          <w:rFonts w:ascii="Calibri" w:hAnsi="Calibri" w:cs="Calibri"/>
          <w:b/>
          <w:sz w:val="26"/>
          <w:szCs w:val="26"/>
        </w:rPr>
      </w:pPr>
      <w:r w:rsidRPr="003439E9">
        <w:rPr>
          <w:rFonts w:ascii="Calibri" w:hAnsi="Calibri" w:cs="Calibri"/>
          <w:b/>
          <w:sz w:val="26"/>
          <w:szCs w:val="26"/>
        </w:rPr>
        <w:lastRenderedPageBreak/>
        <w:t xml:space="preserve"> </w:t>
      </w:r>
      <w:r w:rsidR="00D56EC0" w:rsidRPr="003439E9">
        <w:rPr>
          <w:rFonts w:ascii="Calibri" w:hAnsi="Calibri" w:cs="Calibri"/>
          <w:b/>
          <w:sz w:val="26"/>
          <w:szCs w:val="26"/>
        </w:rPr>
        <w:t>SPIS ZAWARTOŚCI OPRACOWANIA</w:t>
      </w:r>
    </w:p>
    <w:p w14:paraId="3E6219FF" w14:textId="77777777" w:rsidR="00D56EC0" w:rsidRDefault="00D56EC0" w:rsidP="002F407F">
      <w:pPr>
        <w:spacing w:line="360" w:lineRule="auto"/>
        <w:rPr>
          <w:rFonts w:ascii="Calibri" w:hAnsi="Calibri" w:cs="Calibri"/>
          <w:b/>
        </w:rPr>
      </w:pPr>
    </w:p>
    <w:p w14:paraId="548C21F4" w14:textId="77777777" w:rsidR="00880950" w:rsidRPr="00880950" w:rsidRDefault="00880950" w:rsidP="002F407F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880950">
        <w:rPr>
          <w:rFonts w:ascii="Calibri" w:hAnsi="Calibri" w:cs="Calibri"/>
          <w:b/>
          <w:sz w:val="22"/>
          <w:szCs w:val="22"/>
          <w:u w:val="single"/>
        </w:rPr>
        <w:t>Część opisowa</w:t>
      </w:r>
    </w:p>
    <w:p w14:paraId="1EFF7113" w14:textId="77777777" w:rsidR="00880950" w:rsidRPr="00880950" w:rsidRDefault="00880950" w:rsidP="002F407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8A19ACD" w14:textId="77777777" w:rsidR="00880950" w:rsidRPr="00204503" w:rsidRDefault="000C53B9" w:rsidP="002F407F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Kody CPV wg wspólnego słownika zamówień</w:t>
      </w:r>
      <w:r w:rsidR="00845534" w:rsidRPr="00204503">
        <w:rPr>
          <w:rFonts w:ascii="Calibri" w:hAnsi="Calibri" w:cs="Calibri"/>
          <w:sz w:val="22"/>
          <w:szCs w:val="22"/>
        </w:rPr>
        <w:t xml:space="preserve"> – str. 2</w:t>
      </w:r>
    </w:p>
    <w:p w14:paraId="7ABC8D73" w14:textId="77777777" w:rsidR="001C7A74" w:rsidRDefault="003A71C0" w:rsidP="002F407F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Charakterystyka obiektu – str. 3-4</w:t>
      </w:r>
    </w:p>
    <w:p w14:paraId="2E8B72F5" w14:textId="77777777" w:rsidR="00641263" w:rsidRDefault="00972F4E" w:rsidP="002F407F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Kalkulacje własne – str. 4</w:t>
      </w:r>
    </w:p>
    <w:p w14:paraId="638889E6" w14:textId="78C4F070" w:rsidR="001C7A74" w:rsidRDefault="00CB0ABC" w:rsidP="002F407F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Przedmiar robót – str. </w:t>
      </w:r>
      <w:r w:rsidR="008235C2">
        <w:rPr>
          <w:rFonts w:ascii="Calibri" w:hAnsi="Calibri" w:cs="Calibri"/>
          <w:sz w:val="22"/>
          <w:szCs w:val="22"/>
        </w:rPr>
        <w:t>5</w:t>
      </w:r>
      <w:r w:rsidR="00A33B58">
        <w:rPr>
          <w:rFonts w:ascii="Calibri" w:hAnsi="Calibri" w:cs="Calibri"/>
          <w:sz w:val="22"/>
          <w:szCs w:val="22"/>
        </w:rPr>
        <w:t>-</w:t>
      </w:r>
      <w:r w:rsidR="008235C2">
        <w:rPr>
          <w:rFonts w:ascii="Calibri" w:hAnsi="Calibri" w:cs="Calibri"/>
          <w:sz w:val="22"/>
          <w:szCs w:val="22"/>
        </w:rPr>
        <w:t>8</w:t>
      </w:r>
    </w:p>
    <w:p w14:paraId="7012BE54" w14:textId="77777777" w:rsidR="00C62E41" w:rsidRDefault="00C62E4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14:paraId="1A1C83C5" w14:textId="77777777" w:rsidR="000C53B9" w:rsidRDefault="000C53B9" w:rsidP="000C53B9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Kody CPV wg wspólnego słownika zamówień</w:t>
      </w:r>
      <w:r w:rsidR="003A71C0">
        <w:rPr>
          <w:rFonts w:ascii="Calibri" w:hAnsi="Calibri" w:cs="Calibri"/>
          <w:b/>
          <w:sz w:val="22"/>
          <w:szCs w:val="22"/>
        </w:rPr>
        <w:t>.</w:t>
      </w:r>
    </w:p>
    <w:p w14:paraId="52F7DBBB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B5737F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45000000-7</w:t>
      </w:r>
      <w:r w:rsidRPr="00F042B6">
        <w:rPr>
          <w:rFonts w:asciiTheme="minorHAnsi" w:hAnsiTheme="minorHAnsi" w:cstheme="minorHAnsi"/>
          <w:sz w:val="22"/>
          <w:szCs w:val="22"/>
        </w:rPr>
        <w:tab/>
        <w:t xml:space="preserve">Roboty budowlane </w:t>
      </w:r>
    </w:p>
    <w:p w14:paraId="111C8B75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45100000-8</w:t>
      </w:r>
      <w:r w:rsidRPr="00F042B6">
        <w:rPr>
          <w:rFonts w:asciiTheme="minorHAnsi" w:hAnsiTheme="minorHAnsi" w:cstheme="minorHAnsi"/>
          <w:sz w:val="22"/>
          <w:szCs w:val="22"/>
        </w:rPr>
        <w:tab/>
        <w:t>Przygotowanie terenu pod budowę</w:t>
      </w:r>
    </w:p>
    <w:p w14:paraId="0F1EC373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45110000-1</w:t>
      </w:r>
      <w:r w:rsidRPr="00F042B6">
        <w:rPr>
          <w:rFonts w:asciiTheme="minorHAnsi" w:hAnsiTheme="minorHAnsi" w:cstheme="minorHAnsi"/>
          <w:sz w:val="22"/>
          <w:szCs w:val="22"/>
        </w:rPr>
        <w:tab/>
        <w:t xml:space="preserve">Roboty w zakresie burzenia i rozbiórki obiektów budowlanych; roboty ziemne </w:t>
      </w:r>
    </w:p>
    <w:p w14:paraId="2A3CD23E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45111000-8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burzenia, roboty ziemne</w:t>
      </w:r>
    </w:p>
    <w:p w14:paraId="7A5A6897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45111200-0</w:t>
      </w:r>
      <w:r w:rsidRPr="00F042B6">
        <w:rPr>
          <w:rFonts w:asciiTheme="minorHAnsi" w:hAnsiTheme="minorHAnsi" w:cstheme="minorHAnsi"/>
          <w:sz w:val="22"/>
          <w:szCs w:val="22"/>
        </w:rPr>
        <w:tab/>
        <w:t xml:space="preserve">Roboty w zakresie przygotowania terenu pod budowę i roboty ziemne </w:t>
      </w:r>
    </w:p>
    <w:p w14:paraId="796B6169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45112000-5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usuwania gleby</w:t>
      </w:r>
    </w:p>
    <w:p w14:paraId="27850364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45112200-7</w:t>
      </w:r>
      <w:r w:rsidRPr="00F042B6">
        <w:rPr>
          <w:rFonts w:asciiTheme="minorHAnsi" w:hAnsiTheme="minorHAnsi" w:cstheme="minorHAnsi"/>
          <w:sz w:val="22"/>
          <w:szCs w:val="22"/>
        </w:rPr>
        <w:tab/>
        <w:t>Usuwanie powłoki gleby</w:t>
      </w:r>
    </w:p>
    <w:p w14:paraId="34DFCBC0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45112210-0</w:t>
      </w:r>
      <w:r w:rsidRPr="00F042B6">
        <w:rPr>
          <w:rFonts w:asciiTheme="minorHAnsi" w:hAnsiTheme="minorHAnsi" w:cstheme="minorHAnsi"/>
          <w:sz w:val="22"/>
          <w:szCs w:val="22"/>
        </w:rPr>
        <w:tab/>
        <w:t>Usuwanie wierzchniej warstwy gleby</w:t>
      </w:r>
    </w:p>
    <w:p w14:paraId="089855FA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45112700-2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kształtowania terenu</w:t>
      </w:r>
    </w:p>
    <w:p w14:paraId="57270766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45112730-1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kształtowania dróg i autostrad</w:t>
      </w:r>
    </w:p>
    <w:p w14:paraId="0F53BB02" w14:textId="77777777" w:rsidR="000C53B9" w:rsidRPr="00F042B6" w:rsidRDefault="000C53B9" w:rsidP="000C53B9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45200000-9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budowlane w zakresie wznoszenia kompletnych obiektów budowlanych lub ich części oraz roboty w zakresie inżynierii lądowej i wodnej</w:t>
      </w:r>
    </w:p>
    <w:p w14:paraId="1A3A053C" w14:textId="77777777" w:rsidR="000C53B9" w:rsidRPr="00F042B6" w:rsidRDefault="000C53B9" w:rsidP="000C53B9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45230000-8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budowlane w zakresie wznoszenia kompletnych obiektów budowlanych lub ich części oraz roboty w zakresie inżynierii lądowej i wodnej</w:t>
      </w:r>
    </w:p>
    <w:p w14:paraId="3EE7898B" w14:textId="77777777" w:rsidR="000C53B9" w:rsidRPr="00F042B6" w:rsidRDefault="000C53B9" w:rsidP="000C53B9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45231000-5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budowlane w zakresie budowy rurociągów, ciągów komunikacyjnych i linii energetycznych</w:t>
      </w:r>
    </w:p>
    <w:p w14:paraId="53945C8E" w14:textId="77777777" w:rsidR="000C53B9" w:rsidRPr="00F042B6" w:rsidRDefault="000C53B9" w:rsidP="000C53B9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45233000-9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konstruowania, fundamentowania oraz wykonywania nawierzchni autostrad, dróg</w:t>
      </w:r>
    </w:p>
    <w:p w14:paraId="7DAFA33A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45233100-0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budowy autostrad, dróg</w:t>
      </w:r>
    </w:p>
    <w:p w14:paraId="5615DAA2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45233120-6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budowy dróg</w:t>
      </w:r>
    </w:p>
    <w:p w14:paraId="1F716EB7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45233140-2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drogowe</w:t>
      </w:r>
    </w:p>
    <w:p w14:paraId="5DB1319A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45233200-1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różnych nawierzchni</w:t>
      </w:r>
    </w:p>
    <w:p w14:paraId="71C8D9F4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45233220-7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nawierzchni dróg</w:t>
      </w:r>
    </w:p>
    <w:p w14:paraId="415E4CE4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45233250-6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nawierzchni, z wyjątkiem dróg</w:t>
      </w:r>
    </w:p>
    <w:p w14:paraId="59B8AC5B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45233260-9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budowlane w zakresie dróg pieszych</w:t>
      </w:r>
    </w:p>
    <w:p w14:paraId="1CB8FD9F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45233280-5</w:t>
      </w:r>
      <w:r w:rsidRPr="00F042B6">
        <w:rPr>
          <w:rFonts w:asciiTheme="minorHAnsi" w:hAnsiTheme="minorHAnsi" w:cstheme="minorHAnsi"/>
          <w:sz w:val="22"/>
          <w:szCs w:val="22"/>
        </w:rPr>
        <w:tab/>
        <w:t>Wznoszenie barier drogowych</w:t>
      </w:r>
    </w:p>
    <w:p w14:paraId="7FE67913" w14:textId="77777777"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45233290-8</w:t>
      </w:r>
      <w:r w:rsidRPr="00F042B6">
        <w:rPr>
          <w:rFonts w:asciiTheme="minorHAnsi" w:hAnsiTheme="minorHAnsi" w:cstheme="minorHAnsi"/>
          <w:sz w:val="22"/>
          <w:szCs w:val="22"/>
        </w:rPr>
        <w:tab/>
        <w:t>Instalowanie znaków drogowych</w:t>
      </w:r>
    </w:p>
    <w:p w14:paraId="47BFD692" w14:textId="77777777" w:rsidR="003A71C0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45233300-2</w:t>
      </w:r>
      <w:r w:rsidRPr="00F042B6">
        <w:rPr>
          <w:rFonts w:asciiTheme="minorHAnsi" w:hAnsiTheme="minorHAnsi" w:cstheme="minorHAnsi"/>
          <w:sz w:val="22"/>
          <w:szCs w:val="22"/>
        </w:rPr>
        <w:tab/>
        <w:t xml:space="preserve">Fundamentowanie autostrad, dróg, ulic i ścieżek ruchu pieszego               </w:t>
      </w:r>
    </w:p>
    <w:p w14:paraId="259784DE" w14:textId="77777777" w:rsidR="003A71C0" w:rsidRDefault="003A71C0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</w:p>
    <w:p w14:paraId="40D10CB8" w14:textId="77777777" w:rsidR="003A71C0" w:rsidRDefault="003A71C0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</w:p>
    <w:p w14:paraId="2EE1C10B" w14:textId="77777777" w:rsidR="003A71C0" w:rsidRDefault="003A71C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25B78070" w14:textId="77777777" w:rsidR="004C7F9D" w:rsidRPr="003A71C0" w:rsidRDefault="004C7F9D" w:rsidP="004C7F9D">
      <w:pPr>
        <w:pStyle w:val="Akapitzlist"/>
        <w:numPr>
          <w:ilvl w:val="0"/>
          <w:numId w:val="17"/>
        </w:numPr>
        <w:spacing w:line="312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3A71C0">
        <w:rPr>
          <w:rFonts w:asciiTheme="minorHAnsi" w:hAnsiTheme="minorHAnsi" w:cstheme="minorHAnsi"/>
          <w:b/>
        </w:rPr>
        <w:lastRenderedPageBreak/>
        <w:t>Charakterystyka obiektu.</w:t>
      </w:r>
    </w:p>
    <w:p w14:paraId="4D12ECDE" w14:textId="00561883" w:rsidR="009251DC" w:rsidRPr="009251DC" w:rsidRDefault="009251DC" w:rsidP="009251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51DC">
        <w:rPr>
          <w:rFonts w:asciiTheme="minorHAnsi" w:hAnsiTheme="minorHAnsi" w:cstheme="minorHAnsi"/>
          <w:sz w:val="22"/>
          <w:szCs w:val="22"/>
        </w:rPr>
        <w:t xml:space="preserve">Przedmiotem zamierzenia budowlanego jest rozbudowa drogi gminnej klasy lokalnej „L” - ulicy Wiejskiej w Łęczycy, na długości 523,0 </w:t>
      </w:r>
      <w:proofErr w:type="spellStart"/>
      <w:r w:rsidRPr="009251DC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9251DC">
        <w:rPr>
          <w:rFonts w:asciiTheme="minorHAnsi" w:hAnsiTheme="minorHAnsi" w:cstheme="minorHAnsi"/>
          <w:sz w:val="22"/>
          <w:szCs w:val="22"/>
        </w:rPr>
        <w:t>, w zakresie rozbudowy nawierzchni jezdni oraz budowy chodnika i oświetlenia.</w:t>
      </w:r>
    </w:p>
    <w:p w14:paraId="6A15E75F" w14:textId="21189930" w:rsidR="009251DC" w:rsidRPr="009251DC" w:rsidRDefault="009251DC" w:rsidP="009251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50290889"/>
      <w:r w:rsidRPr="009251DC">
        <w:rPr>
          <w:rFonts w:asciiTheme="minorHAnsi" w:hAnsiTheme="minorHAnsi" w:cstheme="minorHAnsi"/>
          <w:sz w:val="22"/>
          <w:szCs w:val="22"/>
        </w:rPr>
        <w:t xml:space="preserve">Inwestycja zlokalizowana jest na działkach o nr </w:t>
      </w:r>
      <w:proofErr w:type="spellStart"/>
      <w:r w:rsidRPr="009251DC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Pr="009251DC">
        <w:rPr>
          <w:rFonts w:asciiTheme="minorHAnsi" w:hAnsiTheme="minorHAnsi" w:cstheme="minorHAnsi"/>
          <w:sz w:val="22"/>
          <w:szCs w:val="22"/>
        </w:rPr>
        <w:t xml:space="preserve">.: </w:t>
      </w:r>
      <w:bookmarkEnd w:id="1"/>
      <w:r w:rsidRPr="009251DC">
        <w:rPr>
          <w:rFonts w:asciiTheme="minorHAnsi" w:hAnsiTheme="minorHAnsi" w:cstheme="minorHAnsi"/>
          <w:sz w:val="22"/>
          <w:szCs w:val="22"/>
        </w:rPr>
        <w:t xml:space="preserve">działki nr </w:t>
      </w:r>
      <w:proofErr w:type="spellStart"/>
      <w:r w:rsidRPr="009251DC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Pr="009251DC">
        <w:rPr>
          <w:rFonts w:asciiTheme="minorHAnsi" w:hAnsiTheme="minorHAnsi" w:cstheme="minorHAnsi"/>
          <w:sz w:val="22"/>
          <w:szCs w:val="22"/>
        </w:rPr>
        <w:t xml:space="preserve">.:  791, 807, 828  - istniejący pas drogowy, obręb Łęczyca, nr obrębu 11004011, gmina M. Łęczyca, powiat łęczycki, województwo łódzkie, działki nr </w:t>
      </w:r>
      <w:proofErr w:type="spellStart"/>
      <w:r w:rsidRPr="009251DC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Pr="009251DC">
        <w:rPr>
          <w:rFonts w:asciiTheme="minorHAnsi" w:hAnsiTheme="minorHAnsi" w:cstheme="minorHAnsi"/>
          <w:sz w:val="22"/>
          <w:szCs w:val="22"/>
        </w:rPr>
        <w:t xml:space="preserve">.:  61, 191  - istniejący pas drogowy, obręb Borki, nr obrębu 31004052, gmina Łęczyca, powiat łęczycki, województwo łódzkie, działki nr </w:t>
      </w:r>
      <w:proofErr w:type="spellStart"/>
      <w:r w:rsidRPr="009251DC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Pr="009251DC">
        <w:rPr>
          <w:rFonts w:asciiTheme="minorHAnsi" w:hAnsiTheme="minorHAnsi" w:cstheme="minorHAnsi"/>
          <w:sz w:val="22"/>
          <w:szCs w:val="22"/>
        </w:rPr>
        <w:t xml:space="preserve">.:  141/1, 150, 142/1– działki </w:t>
      </w:r>
      <w:r>
        <w:rPr>
          <w:rFonts w:asciiTheme="minorHAnsi" w:hAnsiTheme="minorHAnsi" w:cstheme="minorHAnsi"/>
          <w:sz w:val="22"/>
          <w:szCs w:val="22"/>
        </w:rPr>
        <w:br/>
      </w:r>
      <w:r w:rsidRPr="009251DC">
        <w:rPr>
          <w:rFonts w:asciiTheme="minorHAnsi" w:hAnsiTheme="minorHAnsi" w:cstheme="minorHAnsi"/>
          <w:sz w:val="22"/>
          <w:szCs w:val="22"/>
        </w:rPr>
        <w:t>do podziału obręb Borki, nr obrębu 31004052, gmina Łęczyca, powiat łęczycki, województwo łódzkie.</w:t>
      </w:r>
    </w:p>
    <w:p w14:paraId="50F400EA" w14:textId="3BD3DF62" w:rsidR="009251DC" w:rsidRPr="009251DC" w:rsidRDefault="009251DC" w:rsidP="009251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51DC">
        <w:rPr>
          <w:rFonts w:asciiTheme="minorHAnsi" w:hAnsiTheme="minorHAnsi" w:cstheme="minorHAnsi"/>
          <w:sz w:val="22"/>
          <w:szCs w:val="22"/>
        </w:rPr>
        <w:t xml:space="preserve">W ciągu projektowanej inwestycji obecnie znajduje się pas drogowy drogi gminnej                                   – ul. Wiejska.  Na odcinku objętym opracowaniem droga posiada nawierzchnie gruntową. Stan techniczny nawierzchni drogi objętej opracowaniem jest częściowo zły. Projektuje się rozbiórkę istniejącej nawierzchni gruntowej jezdni, wykonanie nowej nawierzchni jezdni z betonowej kostki brukowej typu </w:t>
      </w:r>
      <w:proofErr w:type="spellStart"/>
      <w:r w:rsidRPr="009251DC">
        <w:rPr>
          <w:rFonts w:asciiTheme="minorHAnsi" w:hAnsiTheme="minorHAnsi" w:cstheme="minorHAnsi"/>
          <w:sz w:val="22"/>
          <w:szCs w:val="22"/>
        </w:rPr>
        <w:t>eko</w:t>
      </w:r>
      <w:proofErr w:type="spellEnd"/>
      <w:r w:rsidRPr="009251DC">
        <w:rPr>
          <w:rFonts w:asciiTheme="minorHAnsi" w:hAnsiTheme="minorHAnsi" w:cstheme="minorHAnsi"/>
          <w:sz w:val="22"/>
          <w:szCs w:val="22"/>
        </w:rPr>
        <w:t>, wykonanie nowych wjazdów na posesje prywatne, wykonanie poboczy utwardzonych, wykonanie ciągu pieszego z prawej strony drogi (zgodnie z przyjętym kilometrażem) oddzielonym od jezdni pasem zieleni szerokości 0,5m, oświetlenie drogowe w postaci lamp solarnych rozmieszonych w rozstawie 30 m -  zakres robót przedstawiono na rysunku zagospodarowania terenu</w:t>
      </w:r>
    </w:p>
    <w:p w14:paraId="43EE085E" w14:textId="655A28D6" w:rsidR="00C84F40" w:rsidRPr="00C84F40" w:rsidRDefault="00C84F40" w:rsidP="009251DC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1DC3CD33" w14:textId="77777777" w:rsidR="004C7F9D" w:rsidRPr="003A71C0" w:rsidRDefault="004C7F9D" w:rsidP="004C7F9D">
      <w:p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A71C0">
        <w:rPr>
          <w:rFonts w:asciiTheme="minorHAnsi" w:hAnsiTheme="minorHAnsi" w:cstheme="minorHAnsi"/>
          <w:b/>
          <w:sz w:val="22"/>
          <w:szCs w:val="22"/>
        </w:rPr>
        <w:t xml:space="preserve">Roboty należy wykonać zgodnie z Dokumentacją Projektową. </w:t>
      </w:r>
    </w:p>
    <w:p w14:paraId="7BA3E934" w14:textId="77777777" w:rsidR="004C7F9D" w:rsidRPr="00CB0ABC" w:rsidRDefault="004C7F9D" w:rsidP="004C7F9D">
      <w:p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UWAGI</w:t>
      </w:r>
      <w:r w:rsidRPr="00CB0ABC">
        <w:rPr>
          <w:rFonts w:asciiTheme="minorHAnsi" w:hAnsiTheme="minorHAnsi" w:cstheme="minorHAnsi"/>
          <w:b/>
          <w:sz w:val="22"/>
          <w:szCs w:val="22"/>
        </w:rPr>
        <w:t>:</w:t>
      </w:r>
    </w:p>
    <w:p w14:paraId="5A365B43" w14:textId="77777777" w:rsidR="004C7F9D" w:rsidRPr="00CB0ABC" w:rsidRDefault="004C7F9D" w:rsidP="004C7F9D">
      <w:pPr>
        <w:pStyle w:val="Akapitzlist"/>
        <w:numPr>
          <w:ilvl w:val="0"/>
          <w:numId w:val="26"/>
        </w:numPr>
        <w:spacing w:line="312" w:lineRule="auto"/>
        <w:jc w:val="both"/>
        <w:rPr>
          <w:rFonts w:asciiTheme="minorHAnsi" w:hAnsiTheme="minorHAnsi" w:cstheme="minorHAnsi"/>
        </w:rPr>
      </w:pPr>
      <w:r w:rsidRPr="00CB0ABC">
        <w:rPr>
          <w:rFonts w:asciiTheme="minorHAnsi" w:hAnsiTheme="minorHAnsi" w:cstheme="minorHAnsi"/>
        </w:rPr>
        <w:t xml:space="preserve">Koszty składowania lub utylizacji odpadów (ziemia, rumosz, materiały rozbiórkowe etc.) </w:t>
      </w:r>
      <w:r w:rsidRPr="00CB0ABC">
        <w:rPr>
          <w:rFonts w:asciiTheme="minorHAnsi" w:hAnsiTheme="minorHAnsi" w:cstheme="minorHAnsi"/>
        </w:rPr>
        <w:br/>
        <w:t>są po stronie Wykonawcy.</w:t>
      </w:r>
    </w:p>
    <w:p w14:paraId="7257FE6A" w14:textId="77777777" w:rsidR="004C7F9D" w:rsidRDefault="004C7F9D" w:rsidP="004C7F9D">
      <w:pPr>
        <w:pStyle w:val="Akapitzlist"/>
        <w:numPr>
          <w:ilvl w:val="0"/>
          <w:numId w:val="26"/>
        </w:numPr>
        <w:spacing w:line="312" w:lineRule="auto"/>
        <w:jc w:val="both"/>
        <w:rPr>
          <w:rFonts w:asciiTheme="minorHAnsi" w:hAnsiTheme="minorHAnsi" w:cstheme="minorHAnsi"/>
        </w:rPr>
      </w:pPr>
      <w:r w:rsidRPr="00CB0ABC">
        <w:rPr>
          <w:rFonts w:asciiTheme="minorHAnsi" w:hAnsiTheme="minorHAnsi" w:cstheme="minorHAnsi"/>
        </w:rPr>
        <w:t>Szczególną uwagę należy przywiązać do właściwego zagęszczenia i wyprofilowania podłoża</w:t>
      </w:r>
      <w:r>
        <w:rPr>
          <w:rFonts w:asciiTheme="minorHAnsi" w:hAnsiTheme="minorHAnsi" w:cstheme="minorHAnsi"/>
        </w:rPr>
        <w:t>.</w:t>
      </w:r>
    </w:p>
    <w:p w14:paraId="34C829FC" w14:textId="77777777" w:rsidR="004C7F9D" w:rsidRDefault="004C7F9D" w:rsidP="004C7F9D">
      <w:pPr>
        <w:pStyle w:val="Tekstpodstawowy"/>
        <w:spacing w:line="312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3A71C0">
        <w:rPr>
          <w:rFonts w:asciiTheme="minorHAnsi" w:hAnsiTheme="minorHAnsi" w:cstheme="minorHAnsi"/>
          <w:sz w:val="22"/>
          <w:szCs w:val="22"/>
          <w:u w:val="single"/>
        </w:rPr>
        <w:t>Roboty przygotowawcze:</w:t>
      </w:r>
    </w:p>
    <w:p w14:paraId="7DFF7D96" w14:textId="77777777" w:rsidR="004C7F9D" w:rsidRPr="003A71C0" w:rsidRDefault="004C7F9D" w:rsidP="004C7F9D">
      <w:pPr>
        <w:pStyle w:val="Tekstpodstawowy"/>
        <w:spacing w:line="312" w:lineRule="auto"/>
        <w:ind w:right="142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 xml:space="preserve">Przed przystąpieniem do robót zasadniczych należy przeprowadzić pomiar geodezyjny. W cenie robót należy ująć obsługę geodezyjną i opracowanie dokumentacji powykonawczej. </w:t>
      </w:r>
    </w:p>
    <w:p w14:paraId="4D81E9EA" w14:textId="77777777" w:rsidR="004C7F9D" w:rsidRPr="003A71C0" w:rsidRDefault="004C7F9D" w:rsidP="004C7F9D">
      <w:pPr>
        <w:pStyle w:val="Tekstpodstawowy"/>
        <w:spacing w:line="312" w:lineRule="auto"/>
        <w:rPr>
          <w:rFonts w:asciiTheme="minorHAnsi" w:hAnsiTheme="minorHAnsi" w:cstheme="minorHAnsi"/>
          <w:sz w:val="22"/>
          <w:szCs w:val="22"/>
        </w:rPr>
      </w:pPr>
    </w:p>
    <w:p w14:paraId="0BF78AC1" w14:textId="77777777" w:rsidR="004C7F9D" w:rsidRPr="003A71C0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A71C0">
        <w:rPr>
          <w:rFonts w:asciiTheme="minorHAnsi" w:hAnsiTheme="minorHAnsi" w:cstheme="minorHAnsi"/>
          <w:sz w:val="22"/>
          <w:szCs w:val="22"/>
          <w:u w:val="single"/>
        </w:rPr>
        <w:t>Podbudowy:</w:t>
      </w:r>
    </w:p>
    <w:p w14:paraId="3292D24D" w14:textId="1D782B2B" w:rsidR="004C7F9D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 xml:space="preserve">Celem uzyskania wymaganej niwelety zaprojektowano korytowanie o głębokości wynikającej </w:t>
      </w:r>
      <w:r w:rsidRPr="003A71C0">
        <w:rPr>
          <w:rFonts w:asciiTheme="minorHAnsi" w:hAnsiTheme="minorHAnsi" w:cstheme="minorHAnsi"/>
          <w:sz w:val="22"/>
          <w:szCs w:val="22"/>
        </w:rPr>
        <w:br/>
        <w:t xml:space="preserve">z profilu. Grunt pozostały z korytowania należy załadować i wywieźć na składowisko. W cenie robót związanych z wywozem należy ująć koszty gospodarowania odpadami (po stronie Wykonawcy robót). Zaprojektowano podbudowę z kruszywa łamanego stabilizowanego mechanicznie frakcji 0/31,5mm grubości </w:t>
      </w:r>
      <w:r>
        <w:rPr>
          <w:rFonts w:asciiTheme="minorHAnsi" w:hAnsiTheme="minorHAnsi" w:cstheme="minorHAnsi"/>
          <w:sz w:val="22"/>
          <w:szCs w:val="22"/>
        </w:rPr>
        <w:t xml:space="preserve">po zagęszczeniu: </w:t>
      </w:r>
      <w:r w:rsidR="009251DC">
        <w:rPr>
          <w:rFonts w:asciiTheme="minorHAnsi" w:hAnsiTheme="minorHAnsi" w:cstheme="minorHAnsi"/>
          <w:sz w:val="22"/>
          <w:szCs w:val="22"/>
        </w:rPr>
        <w:t xml:space="preserve">30 cm pod przejściem wyniesionym, </w:t>
      </w:r>
      <w:r>
        <w:rPr>
          <w:rFonts w:asciiTheme="minorHAnsi" w:hAnsiTheme="minorHAnsi" w:cstheme="minorHAnsi"/>
          <w:sz w:val="22"/>
          <w:szCs w:val="22"/>
        </w:rPr>
        <w:t>20 cm pod jezdnią</w:t>
      </w:r>
      <w:r w:rsidR="00A33B58">
        <w:rPr>
          <w:rFonts w:asciiTheme="minorHAnsi" w:hAnsiTheme="minorHAnsi" w:cstheme="minorHAnsi"/>
          <w:sz w:val="22"/>
          <w:szCs w:val="22"/>
        </w:rPr>
        <w:t xml:space="preserve"> i zjazdami</w:t>
      </w:r>
      <w:r>
        <w:rPr>
          <w:rFonts w:asciiTheme="minorHAnsi" w:hAnsiTheme="minorHAnsi" w:cstheme="minorHAnsi"/>
          <w:sz w:val="22"/>
          <w:szCs w:val="22"/>
        </w:rPr>
        <w:t xml:space="preserve"> oraz 15 cm pod </w:t>
      </w:r>
      <w:r w:rsidR="009A0C4F">
        <w:rPr>
          <w:rFonts w:asciiTheme="minorHAnsi" w:hAnsiTheme="minorHAnsi" w:cstheme="minorHAnsi"/>
          <w:sz w:val="22"/>
          <w:szCs w:val="22"/>
        </w:rPr>
        <w:t>chodnikam</w:t>
      </w:r>
      <w:r>
        <w:rPr>
          <w:rFonts w:asciiTheme="minorHAnsi" w:hAnsiTheme="minorHAnsi" w:cstheme="minorHAnsi"/>
          <w:sz w:val="22"/>
          <w:szCs w:val="22"/>
        </w:rPr>
        <w:t xml:space="preserve">i. Podbudowę z KŁSM należy układać na  uprzednio wykonanej stabilizacji cementem </w:t>
      </w:r>
      <w:proofErr w:type="spellStart"/>
      <w:r>
        <w:rPr>
          <w:rFonts w:asciiTheme="minorHAnsi" w:hAnsiTheme="minorHAnsi" w:cstheme="minorHAnsi"/>
          <w:sz w:val="22"/>
          <w:szCs w:val="22"/>
        </w:rPr>
        <w:t>Rm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= 2,5MPa, warstwa grubości 1</w:t>
      </w:r>
      <w:r w:rsidR="00C84F40">
        <w:rPr>
          <w:rFonts w:asciiTheme="minorHAnsi" w:hAnsiTheme="minorHAnsi" w:cstheme="minorHAnsi"/>
          <w:sz w:val="22"/>
          <w:szCs w:val="22"/>
        </w:rPr>
        <w:t xml:space="preserve">5 cm pod </w:t>
      </w:r>
      <w:r w:rsidR="009251DC">
        <w:rPr>
          <w:rFonts w:asciiTheme="minorHAnsi" w:hAnsiTheme="minorHAnsi" w:cstheme="minorHAnsi"/>
          <w:sz w:val="22"/>
          <w:szCs w:val="22"/>
        </w:rPr>
        <w:t xml:space="preserve">przejściem wyniesionym i </w:t>
      </w:r>
      <w:r w:rsidR="00C84F40">
        <w:rPr>
          <w:rFonts w:asciiTheme="minorHAnsi" w:hAnsiTheme="minorHAnsi" w:cstheme="minorHAnsi"/>
          <w:sz w:val="22"/>
          <w:szCs w:val="22"/>
        </w:rPr>
        <w:t xml:space="preserve">jezdnią </w:t>
      </w:r>
      <w:r w:rsidR="009251DC">
        <w:rPr>
          <w:rFonts w:asciiTheme="minorHAnsi" w:hAnsiTheme="minorHAnsi" w:cstheme="minorHAnsi"/>
          <w:sz w:val="22"/>
          <w:szCs w:val="22"/>
        </w:rPr>
        <w:t xml:space="preserve">oraz </w:t>
      </w:r>
      <w:r w:rsidR="00C84F40">
        <w:rPr>
          <w:rFonts w:asciiTheme="minorHAnsi" w:hAnsiTheme="minorHAnsi" w:cstheme="minorHAnsi"/>
          <w:sz w:val="22"/>
          <w:szCs w:val="22"/>
        </w:rPr>
        <w:t>grubości 10 cm pod zjazdami i chodnikami.</w:t>
      </w:r>
    </w:p>
    <w:p w14:paraId="459A92B0" w14:textId="77777777" w:rsidR="004C7F9D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1A5A15" w14:textId="77777777" w:rsidR="004C7F9D" w:rsidRPr="003A71C0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Nawierzchnie:</w:t>
      </w:r>
    </w:p>
    <w:p w14:paraId="08BD81C2" w14:textId="77777777" w:rsidR="009251DC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 xml:space="preserve">Nawierzchnię </w:t>
      </w:r>
      <w:r w:rsidR="00C84F40">
        <w:rPr>
          <w:rFonts w:asciiTheme="minorHAnsi" w:hAnsiTheme="minorHAnsi" w:cstheme="minorHAnsi"/>
          <w:sz w:val="22"/>
          <w:szCs w:val="22"/>
        </w:rPr>
        <w:t>jezdni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251DC">
        <w:rPr>
          <w:rFonts w:asciiTheme="minorHAnsi" w:hAnsiTheme="minorHAnsi" w:cstheme="minorHAnsi"/>
          <w:sz w:val="22"/>
          <w:szCs w:val="22"/>
        </w:rPr>
        <w:t xml:space="preserve">i chodników </w:t>
      </w:r>
      <w:r w:rsidR="00C84F40">
        <w:rPr>
          <w:rFonts w:asciiTheme="minorHAnsi" w:hAnsiTheme="minorHAnsi" w:cstheme="minorHAnsi"/>
          <w:sz w:val="22"/>
          <w:szCs w:val="22"/>
        </w:rPr>
        <w:t xml:space="preserve">projektuje się </w:t>
      </w:r>
      <w:r>
        <w:rPr>
          <w:rFonts w:asciiTheme="minorHAnsi" w:hAnsiTheme="minorHAnsi" w:cstheme="minorHAnsi"/>
          <w:sz w:val="22"/>
          <w:szCs w:val="22"/>
        </w:rPr>
        <w:t xml:space="preserve">z betonowej kostki brukowej koloru szarego, gr. 8 cm. Nawierzchnię zjazdów </w:t>
      </w:r>
      <w:r w:rsidRPr="003A71C0">
        <w:rPr>
          <w:rFonts w:asciiTheme="minorHAnsi" w:hAnsiTheme="minorHAnsi" w:cstheme="minorHAnsi"/>
          <w:sz w:val="22"/>
          <w:szCs w:val="22"/>
        </w:rPr>
        <w:t xml:space="preserve">projektuje się </w:t>
      </w:r>
      <w:r>
        <w:rPr>
          <w:rFonts w:asciiTheme="minorHAnsi" w:hAnsiTheme="minorHAnsi" w:cstheme="minorHAnsi"/>
          <w:sz w:val="22"/>
          <w:szCs w:val="22"/>
        </w:rPr>
        <w:t xml:space="preserve">z betonowej kostki brukowej </w:t>
      </w:r>
      <w:r w:rsidRPr="003A71C0">
        <w:rPr>
          <w:rFonts w:asciiTheme="minorHAnsi" w:hAnsiTheme="minorHAnsi" w:cstheme="minorHAnsi"/>
          <w:sz w:val="22"/>
          <w:szCs w:val="22"/>
        </w:rPr>
        <w:t xml:space="preserve">koloru </w:t>
      </w:r>
      <w:r>
        <w:rPr>
          <w:rFonts w:asciiTheme="minorHAnsi" w:hAnsiTheme="minorHAnsi" w:cstheme="minorHAnsi"/>
          <w:sz w:val="22"/>
          <w:szCs w:val="22"/>
        </w:rPr>
        <w:t xml:space="preserve">antracytowego </w:t>
      </w:r>
      <w:r w:rsidRPr="003A71C0">
        <w:rPr>
          <w:rFonts w:asciiTheme="minorHAnsi" w:hAnsiTheme="minorHAnsi" w:cstheme="minorHAnsi"/>
          <w:sz w:val="22"/>
          <w:szCs w:val="22"/>
        </w:rPr>
        <w:t>gr.8 cm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7FEC22D" w14:textId="66FC3C4A" w:rsidR="004C7F9D" w:rsidRPr="003A71C0" w:rsidRDefault="009251DC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Nawierzchnię wyniesionych przejść </w:t>
      </w:r>
      <w:r w:rsidRPr="003A71C0">
        <w:rPr>
          <w:rFonts w:asciiTheme="minorHAnsi" w:hAnsiTheme="minorHAnsi" w:cstheme="minorHAnsi"/>
          <w:sz w:val="22"/>
          <w:szCs w:val="22"/>
        </w:rPr>
        <w:t xml:space="preserve">projektuje się </w:t>
      </w:r>
      <w:r>
        <w:rPr>
          <w:rFonts w:asciiTheme="minorHAnsi" w:hAnsiTheme="minorHAnsi" w:cstheme="minorHAnsi"/>
          <w:sz w:val="22"/>
          <w:szCs w:val="22"/>
        </w:rPr>
        <w:t xml:space="preserve">z betonowej kostki brukowej </w:t>
      </w:r>
      <w:r w:rsidRPr="003A71C0">
        <w:rPr>
          <w:rFonts w:asciiTheme="minorHAnsi" w:hAnsiTheme="minorHAnsi" w:cstheme="minorHAnsi"/>
          <w:sz w:val="22"/>
          <w:szCs w:val="22"/>
        </w:rPr>
        <w:t xml:space="preserve">koloru </w:t>
      </w:r>
      <w:r>
        <w:rPr>
          <w:rFonts w:asciiTheme="minorHAnsi" w:hAnsiTheme="minorHAnsi" w:cstheme="minorHAnsi"/>
          <w:sz w:val="22"/>
          <w:szCs w:val="22"/>
        </w:rPr>
        <w:t xml:space="preserve">czerwonego </w:t>
      </w:r>
      <w:r w:rsidRPr="003A71C0">
        <w:rPr>
          <w:rFonts w:asciiTheme="minorHAnsi" w:hAnsiTheme="minorHAnsi" w:cstheme="minorHAnsi"/>
          <w:sz w:val="22"/>
          <w:szCs w:val="22"/>
        </w:rPr>
        <w:t>gr.8 cm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4C7F9D">
        <w:rPr>
          <w:rFonts w:asciiTheme="minorHAnsi" w:hAnsiTheme="minorHAnsi" w:cstheme="minorHAnsi"/>
          <w:sz w:val="22"/>
          <w:szCs w:val="22"/>
        </w:rPr>
        <w:t>Kostki należy układać</w:t>
      </w:r>
      <w:r w:rsidR="004C7F9D" w:rsidRPr="003A71C0">
        <w:rPr>
          <w:rFonts w:asciiTheme="minorHAnsi" w:hAnsiTheme="minorHAnsi" w:cstheme="minorHAnsi"/>
          <w:sz w:val="22"/>
          <w:szCs w:val="22"/>
        </w:rPr>
        <w:t xml:space="preserve"> na podsypce cementowo-</w:t>
      </w:r>
      <w:r w:rsidR="004C7F9D">
        <w:rPr>
          <w:rFonts w:asciiTheme="minorHAnsi" w:hAnsiTheme="minorHAnsi" w:cstheme="minorHAnsi"/>
          <w:sz w:val="22"/>
          <w:szCs w:val="22"/>
        </w:rPr>
        <w:t xml:space="preserve">piaskowej c:p 1:4 grubości 5 cm </w:t>
      </w:r>
      <w:r w:rsidR="004C7F9D" w:rsidRPr="003A71C0">
        <w:rPr>
          <w:rFonts w:asciiTheme="minorHAnsi" w:hAnsiTheme="minorHAnsi" w:cstheme="minorHAnsi"/>
          <w:sz w:val="22"/>
          <w:szCs w:val="22"/>
        </w:rPr>
        <w:t>po zagęszczeniu.</w:t>
      </w:r>
    </w:p>
    <w:p w14:paraId="036C1D94" w14:textId="77777777" w:rsidR="004C7F9D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B77986" w14:textId="77777777" w:rsidR="004C7F9D" w:rsidRPr="003A71C0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A71C0">
        <w:rPr>
          <w:rFonts w:asciiTheme="minorHAnsi" w:hAnsiTheme="minorHAnsi" w:cstheme="minorHAnsi"/>
          <w:sz w:val="22"/>
          <w:szCs w:val="22"/>
          <w:u w:val="single"/>
        </w:rPr>
        <w:t xml:space="preserve">Urządzenie bezpieczeństwa ruchu: </w:t>
      </w:r>
    </w:p>
    <w:p w14:paraId="4ABE03D0" w14:textId="77777777" w:rsidR="004C7F9D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 xml:space="preserve">Roboty należy kompleksowo oznakować i zabezpieczyć na czas wykonywania robót. </w:t>
      </w:r>
      <w:r>
        <w:rPr>
          <w:rFonts w:asciiTheme="minorHAnsi" w:hAnsiTheme="minorHAnsi" w:cstheme="minorHAnsi"/>
          <w:sz w:val="22"/>
          <w:szCs w:val="22"/>
        </w:rPr>
        <w:t>W cenie robót Wykonawca ustawi</w:t>
      </w:r>
      <w:r w:rsidRPr="003A71C0">
        <w:rPr>
          <w:rFonts w:asciiTheme="minorHAnsi" w:hAnsiTheme="minorHAnsi" w:cstheme="minorHAnsi"/>
          <w:sz w:val="22"/>
          <w:szCs w:val="22"/>
        </w:rPr>
        <w:t xml:space="preserve"> oznakowanie </w:t>
      </w:r>
      <w:r>
        <w:rPr>
          <w:rFonts w:asciiTheme="minorHAnsi" w:hAnsiTheme="minorHAnsi" w:cstheme="minorHAnsi"/>
          <w:sz w:val="22"/>
          <w:szCs w:val="22"/>
        </w:rPr>
        <w:t>pionowe</w:t>
      </w:r>
      <w:r w:rsidRPr="003A71C0">
        <w:rPr>
          <w:rFonts w:asciiTheme="minorHAnsi" w:hAnsiTheme="minorHAnsi" w:cstheme="minorHAnsi"/>
          <w:sz w:val="22"/>
          <w:szCs w:val="22"/>
        </w:rPr>
        <w:t xml:space="preserve"> wg projektu organizacji ruchu. </w:t>
      </w:r>
    </w:p>
    <w:p w14:paraId="76A51F3F" w14:textId="77777777" w:rsidR="004C7F9D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ACA82D" w14:textId="77777777" w:rsidR="004C7F9D" w:rsidRPr="003A71C0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A71C0">
        <w:rPr>
          <w:rFonts w:asciiTheme="minorHAnsi" w:hAnsiTheme="minorHAnsi" w:cstheme="minorHAnsi"/>
          <w:sz w:val="22"/>
          <w:szCs w:val="22"/>
          <w:u w:val="single"/>
        </w:rPr>
        <w:t>Elementy ulic:</w:t>
      </w:r>
    </w:p>
    <w:p w14:paraId="75BC9C96" w14:textId="77777777" w:rsidR="004C7F9D" w:rsidRPr="003A71C0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>Zjazdy i jezdnia spięte</w:t>
      </w:r>
      <w:r>
        <w:rPr>
          <w:rFonts w:asciiTheme="minorHAnsi" w:hAnsiTheme="minorHAnsi" w:cstheme="minorHAnsi"/>
          <w:sz w:val="22"/>
          <w:szCs w:val="22"/>
        </w:rPr>
        <w:t xml:space="preserve"> będą krawężnikami betonowymi 15x30cm oraz obrzeżami betonowymi 8x3</w:t>
      </w:r>
      <w:r w:rsidRPr="003A71C0">
        <w:rPr>
          <w:rFonts w:asciiTheme="minorHAnsi" w:hAnsiTheme="minorHAnsi" w:cstheme="minorHAnsi"/>
          <w:sz w:val="22"/>
          <w:szCs w:val="22"/>
        </w:rPr>
        <w:t>0 cm układanymi na ławach betonowych z oporem z betonu C12/15.</w:t>
      </w:r>
    </w:p>
    <w:p w14:paraId="5FD02951" w14:textId="77777777" w:rsidR="004C7F9D" w:rsidRPr="003A71C0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FCDE7F5" w14:textId="77777777" w:rsidR="004C7F9D" w:rsidRPr="003A71C0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A71C0">
        <w:rPr>
          <w:rFonts w:asciiTheme="minorHAnsi" w:hAnsiTheme="minorHAnsi" w:cstheme="minorHAnsi"/>
          <w:sz w:val="22"/>
          <w:szCs w:val="22"/>
          <w:u w:val="single"/>
        </w:rPr>
        <w:t>Roboty pozostałe:</w:t>
      </w:r>
    </w:p>
    <w:p w14:paraId="2948928C" w14:textId="13EDA0DA" w:rsidR="004C7F9D" w:rsidRDefault="004C7F9D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 xml:space="preserve">Projektuje się </w:t>
      </w:r>
      <w:r>
        <w:rPr>
          <w:rFonts w:asciiTheme="minorHAnsi" w:hAnsiTheme="minorHAnsi" w:cstheme="minorHAnsi"/>
          <w:sz w:val="22"/>
          <w:szCs w:val="22"/>
        </w:rPr>
        <w:t xml:space="preserve">wyrównanie terenów zielonych. </w:t>
      </w:r>
      <w:r w:rsidRPr="003A71C0">
        <w:rPr>
          <w:rFonts w:asciiTheme="minorHAnsi" w:hAnsiTheme="minorHAnsi" w:cstheme="minorHAnsi"/>
          <w:sz w:val="22"/>
          <w:szCs w:val="22"/>
        </w:rPr>
        <w:t>W cenie robót należy ująć regulację wysokościową zaworów, zasuw, studzienek i studni istniejących z ewentualną niez</w:t>
      </w:r>
      <w:r>
        <w:rPr>
          <w:rFonts w:asciiTheme="minorHAnsi" w:hAnsiTheme="minorHAnsi" w:cstheme="minorHAnsi"/>
          <w:sz w:val="22"/>
          <w:szCs w:val="22"/>
        </w:rPr>
        <w:t xml:space="preserve">będną wymianą zwężek. </w:t>
      </w:r>
      <w:r w:rsidR="009251DC">
        <w:rPr>
          <w:rFonts w:asciiTheme="minorHAnsi" w:hAnsiTheme="minorHAnsi" w:cstheme="minorHAnsi"/>
          <w:sz w:val="22"/>
          <w:szCs w:val="22"/>
        </w:rPr>
        <w:t>Pobocza projektuje się poprzez ich plantowanie oraz wbudowanie warstwy kruszywa łamanego 31,5/63mm, grubości 20 cm po zagęszczeniu.</w:t>
      </w:r>
    </w:p>
    <w:p w14:paraId="13003F9A" w14:textId="77777777" w:rsidR="009251DC" w:rsidRDefault="009251DC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DA2D6D" w14:textId="77777777" w:rsidR="009251DC" w:rsidRPr="009251DC" w:rsidRDefault="009251DC" w:rsidP="009251DC">
      <w:pPr>
        <w:spacing w:line="312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251DC">
        <w:rPr>
          <w:rFonts w:asciiTheme="minorHAnsi" w:hAnsiTheme="minorHAnsi" w:cstheme="minorHAnsi"/>
          <w:sz w:val="22"/>
          <w:szCs w:val="22"/>
          <w:u w:val="single"/>
        </w:rPr>
        <w:t>Oświetlenie:</w:t>
      </w:r>
    </w:p>
    <w:p w14:paraId="1B0D64B3" w14:textId="5F68D611" w:rsidR="009251DC" w:rsidRPr="009251DC" w:rsidRDefault="009251DC" w:rsidP="009251DC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51DC">
        <w:rPr>
          <w:rFonts w:asciiTheme="minorHAnsi" w:hAnsiTheme="minorHAnsi" w:cstheme="minorHAnsi"/>
          <w:sz w:val="22"/>
          <w:szCs w:val="22"/>
        </w:rPr>
        <w:t>Realizacja inwestycji swym zakresem obejmuje również budowę oświetlenia ulicznego. Przewidziano zakup i montaż lamp oświetleniowych</w:t>
      </w:r>
      <w:r>
        <w:rPr>
          <w:rFonts w:asciiTheme="minorHAnsi" w:hAnsiTheme="minorHAnsi" w:cstheme="minorHAnsi"/>
          <w:sz w:val="22"/>
          <w:szCs w:val="22"/>
        </w:rPr>
        <w:t xml:space="preserve"> solarnych z wiatrakiem</w:t>
      </w:r>
      <w:r w:rsidRPr="009251DC">
        <w:rPr>
          <w:rFonts w:asciiTheme="minorHAnsi" w:hAnsiTheme="minorHAnsi" w:cstheme="minorHAnsi"/>
          <w:sz w:val="22"/>
          <w:szCs w:val="22"/>
        </w:rPr>
        <w:t xml:space="preserve"> z energooszczędnym źródłem światła (LED). W cenie robot należy ująć wykonanie niezbędnych wpięć, badań, sprawdzeń i pomiarów, koszty i wykonanie robót ziemnych.</w:t>
      </w:r>
    </w:p>
    <w:p w14:paraId="602AD7F4" w14:textId="77777777" w:rsidR="009A0C4F" w:rsidRDefault="009A0C4F" w:rsidP="004C7F9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AB9656" w14:textId="77777777" w:rsidR="004C7F9D" w:rsidRPr="00641263" w:rsidRDefault="004C7F9D" w:rsidP="004C7F9D">
      <w:pPr>
        <w:pStyle w:val="Akapitzlist"/>
        <w:numPr>
          <w:ilvl w:val="0"/>
          <w:numId w:val="17"/>
        </w:numPr>
        <w:spacing w:after="0" w:line="312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641263">
        <w:rPr>
          <w:rFonts w:asciiTheme="minorHAnsi" w:hAnsiTheme="minorHAnsi" w:cstheme="minorHAnsi"/>
          <w:b/>
        </w:rPr>
        <w:t>Kalkulacje własne</w:t>
      </w:r>
    </w:p>
    <w:p w14:paraId="5FB35441" w14:textId="77777777" w:rsidR="004C7F9D" w:rsidRPr="00641263" w:rsidRDefault="004C7F9D" w:rsidP="004C7F9D">
      <w:pPr>
        <w:pStyle w:val="Tekstpodstawowy"/>
        <w:spacing w:line="312" w:lineRule="auto"/>
        <w:ind w:right="142" w:firstLine="3"/>
        <w:rPr>
          <w:rFonts w:asciiTheme="minorHAnsi" w:hAnsiTheme="minorHAnsi" w:cstheme="minorHAnsi"/>
          <w:sz w:val="22"/>
          <w:szCs w:val="22"/>
        </w:rPr>
      </w:pPr>
      <w:r w:rsidRPr="00641263">
        <w:rPr>
          <w:rFonts w:asciiTheme="minorHAnsi" w:hAnsiTheme="minorHAnsi" w:cstheme="minorHAnsi"/>
          <w:sz w:val="22"/>
          <w:szCs w:val="22"/>
        </w:rPr>
        <w:t>W przypadku braku cen jednostkowych lub scalonych w cenach czynników produkcji przyjęto kalkulacje własne kosztorysanta. Ceny zryczałtowane wg doświadczeń jednostki kosztorysującej, bądź obliczone według katalogów producenta.</w:t>
      </w:r>
    </w:p>
    <w:p w14:paraId="7DB43AD8" w14:textId="77777777" w:rsidR="004C7F9D" w:rsidRPr="00641263" w:rsidRDefault="004C7F9D" w:rsidP="004C7F9D">
      <w:pPr>
        <w:pStyle w:val="Tekstpodstawowy"/>
        <w:tabs>
          <w:tab w:val="left" w:pos="1080"/>
        </w:tabs>
        <w:spacing w:line="312" w:lineRule="auto"/>
        <w:ind w:right="142" w:firstLine="3"/>
        <w:rPr>
          <w:rFonts w:asciiTheme="minorHAnsi" w:hAnsiTheme="minorHAnsi" w:cstheme="minorHAnsi"/>
          <w:sz w:val="22"/>
          <w:szCs w:val="22"/>
        </w:rPr>
      </w:pPr>
    </w:p>
    <w:p w14:paraId="06426CA1" w14:textId="70AFADD5" w:rsidR="004C7F9D" w:rsidRPr="00641263" w:rsidRDefault="004C7F9D" w:rsidP="004C7F9D">
      <w:pPr>
        <w:pStyle w:val="Tekstpodstawowy"/>
        <w:spacing w:line="312" w:lineRule="auto"/>
        <w:ind w:right="142" w:firstLine="3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41263">
        <w:rPr>
          <w:rFonts w:asciiTheme="minorHAnsi" w:hAnsiTheme="minorHAnsi" w:cstheme="minorHAnsi"/>
          <w:b/>
          <w:sz w:val="22"/>
          <w:szCs w:val="22"/>
        </w:rPr>
        <w:t xml:space="preserve">Pozycja </w:t>
      </w:r>
      <w:r w:rsidR="009251DC">
        <w:rPr>
          <w:rFonts w:asciiTheme="minorHAnsi" w:hAnsiTheme="minorHAnsi" w:cstheme="minorHAnsi"/>
          <w:b/>
          <w:sz w:val="22"/>
          <w:szCs w:val="22"/>
        </w:rPr>
        <w:t>15</w:t>
      </w:r>
      <w:r w:rsidRPr="00641263">
        <w:rPr>
          <w:rFonts w:asciiTheme="minorHAnsi" w:hAnsiTheme="minorHAnsi" w:cstheme="minorHAnsi"/>
          <w:b/>
          <w:sz w:val="22"/>
          <w:szCs w:val="22"/>
        </w:rPr>
        <w:t xml:space="preserve"> Oznakowanie, utrzymanie i rozbiórka oznakowania</w:t>
      </w:r>
    </w:p>
    <w:p w14:paraId="3D4E0F37" w14:textId="77777777" w:rsidR="004C7F9D" w:rsidRPr="00641263" w:rsidRDefault="004C7F9D" w:rsidP="004C7F9D">
      <w:pPr>
        <w:pStyle w:val="Tekstpodstawowy"/>
        <w:spacing w:line="312" w:lineRule="auto"/>
        <w:ind w:right="142" w:firstLine="3"/>
        <w:rPr>
          <w:rFonts w:asciiTheme="minorHAnsi" w:hAnsiTheme="minorHAnsi" w:cstheme="minorHAnsi"/>
          <w:sz w:val="22"/>
          <w:szCs w:val="22"/>
        </w:rPr>
      </w:pPr>
      <w:r w:rsidRPr="00641263">
        <w:rPr>
          <w:rFonts w:asciiTheme="minorHAnsi" w:hAnsiTheme="minorHAnsi" w:cstheme="minorHAnsi"/>
          <w:sz w:val="22"/>
          <w:szCs w:val="22"/>
        </w:rPr>
        <w:t xml:space="preserve">Cena jednostkowa w zaokrągleniu obejmuje:  </w:t>
      </w:r>
    </w:p>
    <w:p w14:paraId="76AA89B1" w14:textId="77777777" w:rsidR="004C7F9D" w:rsidRPr="00641263" w:rsidRDefault="004C7F9D" w:rsidP="004C7F9D">
      <w:pPr>
        <w:pStyle w:val="Tekstpodstawowy"/>
        <w:spacing w:line="312" w:lineRule="auto"/>
        <w:ind w:right="142" w:firstLine="3"/>
        <w:jc w:val="left"/>
        <w:rPr>
          <w:rFonts w:asciiTheme="minorHAnsi" w:hAnsiTheme="minorHAnsi" w:cstheme="minorHAnsi"/>
          <w:sz w:val="22"/>
          <w:szCs w:val="22"/>
        </w:rPr>
      </w:pPr>
      <w:r w:rsidRPr="00641263">
        <w:rPr>
          <w:rFonts w:asciiTheme="minorHAnsi" w:hAnsiTheme="minorHAnsi" w:cstheme="minorHAnsi"/>
          <w:sz w:val="22"/>
          <w:szCs w:val="22"/>
        </w:rPr>
        <w:t xml:space="preserve">- koszty zabezpieczenia robót, montaż, utrzymanie i rozbiórkę oznakowania robót. </w:t>
      </w:r>
    </w:p>
    <w:p w14:paraId="7530658B" w14:textId="0B0AF4D1" w:rsidR="009251DC" w:rsidRPr="009251DC" w:rsidRDefault="009251DC" w:rsidP="009251DC">
      <w:pPr>
        <w:pStyle w:val="Tekstpodstawowy"/>
        <w:tabs>
          <w:tab w:val="left" w:pos="1080"/>
        </w:tabs>
        <w:spacing w:line="312" w:lineRule="auto"/>
        <w:ind w:right="142"/>
        <w:rPr>
          <w:rFonts w:asciiTheme="minorHAnsi" w:hAnsiTheme="minorHAnsi" w:cstheme="minorHAnsi"/>
          <w:b/>
          <w:sz w:val="22"/>
          <w:szCs w:val="22"/>
        </w:rPr>
      </w:pPr>
      <w:r w:rsidRPr="009251DC">
        <w:rPr>
          <w:rFonts w:asciiTheme="minorHAnsi" w:hAnsiTheme="minorHAnsi" w:cstheme="minorHAnsi"/>
          <w:b/>
          <w:sz w:val="22"/>
          <w:szCs w:val="22"/>
        </w:rPr>
        <w:t xml:space="preserve">Pozycja </w:t>
      </w:r>
      <w:r>
        <w:rPr>
          <w:rFonts w:asciiTheme="minorHAnsi" w:hAnsiTheme="minorHAnsi" w:cstheme="minorHAnsi"/>
          <w:b/>
          <w:sz w:val="22"/>
          <w:szCs w:val="22"/>
        </w:rPr>
        <w:t>41</w:t>
      </w:r>
      <w:r w:rsidRPr="009251DC">
        <w:rPr>
          <w:rFonts w:asciiTheme="minorHAnsi" w:hAnsiTheme="minorHAnsi" w:cstheme="minorHAnsi"/>
          <w:b/>
          <w:sz w:val="22"/>
          <w:szCs w:val="22"/>
        </w:rPr>
        <w:t xml:space="preserve"> Roboty kontrolne, pomiarowe, opłaty przyłączeniowe operatora sieci </w:t>
      </w:r>
      <w:proofErr w:type="spellStart"/>
      <w:r w:rsidRPr="009251DC">
        <w:rPr>
          <w:rFonts w:asciiTheme="minorHAnsi" w:hAnsiTheme="minorHAnsi" w:cstheme="minorHAnsi"/>
          <w:b/>
          <w:sz w:val="22"/>
          <w:szCs w:val="22"/>
        </w:rPr>
        <w:t>een</w:t>
      </w:r>
      <w:proofErr w:type="spellEnd"/>
      <w:r w:rsidRPr="009251DC">
        <w:rPr>
          <w:rFonts w:asciiTheme="minorHAnsi" w:hAnsiTheme="minorHAnsi" w:cstheme="minorHAnsi"/>
          <w:b/>
          <w:sz w:val="22"/>
          <w:szCs w:val="22"/>
        </w:rPr>
        <w:t>.</w:t>
      </w:r>
    </w:p>
    <w:p w14:paraId="5CB46CBF" w14:textId="77777777" w:rsidR="009251DC" w:rsidRPr="009251DC" w:rsidRDefault="009251DC" w:rsidP="009251DC">
      <w:pPr>
        <w:pStyle w:val="Tekstpodstawowy"/>
        <w:tabs>
          <w:tab w:val="left" w:pos="1080"/>
        </w:tabs>
        <w:spacing w:line="312" w:lineRule="auto"/>
        <w:ind w:right="142"/>
        <w:rPr>
          <w:rFonts w:asciiTheme="minorHAnsi" w:hAnsiTheme="minorHAnsi" w:cstheme="minorHAnsi"/>
          <w:sz w:val="22"/>
          <w:szCs w:val="22"/>
        </w:rPr>
      </w:pPr>
      <w:r w:rsidRPr="009251DC">
        <w:rPr>
          <w:rFonts w:asciiTheme="minorHAnsi" w:hAnsiTheme="minorHAnsi" w:cstheme="minorHAnsi"/>
          <w:sz w:val="22"/>
          <w:szCs w:val="22"/>
        </w:rPr>
        <w:t xml:space="preserve">Cena jednostkowa w zaokrągleniu obejmuje:  </w:t>
      </w:r>
    </w:p>
    <w:p w14:paraId="258AA93F" w14:textId="6DC2313B" w:rsidR="008235C2" w:rsidRPr="009251DC" w:rsidRDefault="009251DC" w:rsidP="009251DC">
      <w:pPr>
        <w:pStyle w:val="Tekstpodstawowy"/>
        <w:tabs>
          <w:tab w:val="left" w:pos="1080"/>
        </w:tabs>
        <w:spacing w:line="312" w:lineRule="auto"/>
        <w:ind w:right="142"/>
        <w:rPr>
          <w:rFonts w:asciiTheme="minorHAnsi" w:hAnsiTheme="minorHAnsi" w:cstheme="minorHAnsi"/>
          <w:sz w:val="22"/>
          <w:szCs w:val="22"/>
        </w:rPr>
      </w:pPr>
      <w:r w:rsidRPr="009251DC">
        <w:rPr>
          <w:rFonts w:asciiTheme="minorHAnsi" w:hAnsiTheme="minorHAnsi" w:cstheme="minorHAnsi"/>
          <w:sz w:val="22"/>
          <w:szCs w:val="22"/>
        </w:rPr>
        <w:t xml:space="preserve">- koszty pomiarów, sprawdzeń, badań linii oświetleniowej, koszty operatora sieci </w:t>
      </w:r>
      <w:proofErr w:type="spellStart"/>
      <w:r w:rsidRPr="009251DC">
        <w:rPr>
          <w:rFonts w:asciiTheme="minorHAnsi" w:hAnsiTheme="minorHAnsi" w:cstheme="minorHAnsi"/>
          <w:sz w:val="22"/>
          <w:szCs w:val="22"/>
        </w:rPr>
        <w:t>een</w:t>
      </w:r>
      <w:proofErr w:type="spellEnd"/>
      <w:r w:rsidRPr="009251DC">
        <w:rPr>
          <w:rFonts w:asciiTheme="minorHAnsi" w:hAnsiTheme="minorHAnsi" w:cstheme="minorHAnsi"/>
          <w:sz w:val="22"/>
          <w:szCs w:val="22"/>
        </w:rPr>
        <w:t xml:space="preserve"> (ewentualnych </w:t>
      </w:r>
      <w:proofErr w:type="spellStart"/>
      <w:r w:rsidRPr="009251DC">
        <w:rPr>
          <w:rFonts w:asciiTheme="minorHAnsi" w:hAnsiTheme="minorHAnsi" w:cstheme="minorHAnsi"/>
          <w:sz w:val="22"/>
          <w:szCs w:val="22"/>
        </w:rPr>
        <w:t>wyłączeń</w:t>
      </w:r>
      <w:proofErr w:type="spellEnd"/>
      <w:r w:rsidRPr="009251DC">
        <w:rPr>
          <w:rFonts w:asciiTheme="minorHAnsi" w:hAnsiTheme="minorHAnsi" w:cstheme="minorHAnsi"/>
          <w:sz w:val="22"/>
          <w:szCs w:val="22"/>
        </w:rPr>
        <w:t xml:space="preserve">, odbioru i podłączeń, etc.). </w:t>
      </w:r>
    </w:p>
    <w:sectPr w:rsidR="008235C2" w:rsidRPr="009251DC" w:rsidSect="00EC5785">
      <w:headerReference w:type="default" r:id="rId9"/>
      <w:footerReference w:type="even" r:id="rId10"/>
      <w:footerReference w:type="default" r:id="rId11"/>
      <w:pgSz w:w="11906" w:h="16838"/>
      <w:pgMar w:top="993" w:right="1417" w:bottom="1135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D9204" w14:textId="77777777" w:rsidR="00C84F40" w:rsidRDefault="00C84F40">
      <w:r>
        <w:separator/>
      </w:r>
    </w:p>
  </w:endnote>
  <w:endnote w:type="continuationSeparator" w:id="0">
    <w:p w14:paraId="60A87609" w14:textId="77777777" w:rsidR="00C84F40" w:rsidRDefault="00C8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01D9F" w14:textId="77777777" w:rsidR="00C84F40" w:rsidRDefault="005B7350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84F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7D1B67" w14:textId="77777777" w:rsidR="00C84F40" w:rsidRDefault="00C84F40" w:rsidP="006653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1F779" w14:textId="77777777" w:rsidR="00C84F40" w:rsidRPr="004D3247" w:rsidRDefault="00C84F40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37FFE301" w14:textId="77777777" w:rsidR="00C84F40" w:rsidRPr="00D11768" w:rsidRDefault="00C84F40" w:rsidP="004D3247">
    <w:pPr>
      <w:pStyle w:val="Stopka"/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„FORMA” Pracownia Projektowa</w:t>
    </w:r>
  </w:p>
  <w:p w14:paraId="6EB4758D" w14:textId="77777777" w:rsidR="00C84F40" w:rsidRPr="00F51542" w:rsidRDefault="00C84F40" w:rsidP="00F51542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5B7350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5B7350" w:rsidRPr="00D11768">
      <w:rPr>
        <w:rFonts w:ascii="Calibri" w:hAnsi="Calibri" w:cs="Calibri"/>
        <w:sz w:val="20"/>
        <w:szCs w:val="20"/>
      </w:rPr>
      <w:fldChar w:fldCharType="separate"/>
    </w:r>
    <w:r w:rsidR="00A33B58">
      <w:rPr>
        <w:rFonts w:ascii="Calibri" w:hAnsi="Calibri" w:cs="Calibri"/>
        <w:noProof/>
        <w:sz w:val="20"/>
        <w:szCs w:val="20"/>
      </w:rPr>
      <w:t>5</w:t>
    </w:r>
    <w:r w:rsidR="005B7350" w:rsidRPr="00D11768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58437" w14:textId="77777777" w:rsidR="00C84F40" w:rsidRDefault="00C84F40">
      <w:r>
        <w:separator/>
      </w:r>
    </w:p>
  </w:footnote>
  <w:footnote w:type="continuationSeparator" w:id="0">
    <w:p w14:paraId="26631627" w14:textId="77777777" w:rsidR="00C84F40" w:rsidRDefault="00C84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7573C" w14:textId="24B68B44" w:rsidR="00C84F40" w:rsidRPr="001C7A74" w:rsidRDefault="00C84F40" w:rsidP="003439E9">
    <w:pPr>
      <w:pStyle w:val="Nagwek"/>
      <w:jc w:val="center"/>
      <w:rPr>
        <w:sz w:val="20"/>
        <w:szCs w:val="20"/>
        <w:u w:val="single"/>
      </w:rPr>
    </w:pPr>
    <w:r>
      <w:rPr>
        <w:rFonts w:ascii="Garamond" w:hAnsi="Garamond"/>
        <w:sz w:val="20"/>
        <w:szCs w:val="20"/>
        <w:u w:val="single"/>
      </w:rPr>
      <w:tab/>
    </w:r>
    <w:r w:rsidR="008235C2">
      <w:rPr>
        <w:rFonts w:ascii="Calibri" w:hAnsi="Calibri" w:cs="Calibri"/>
        <w:sz w:val="20"/>
        <w:szCs w:val="20"/>
        <w:u w:val="single"/>
      </w:rPr>
      <w:t>PRZEDMIAR ROBÓT</w:t>
    </w:r>
    <w:r>
      <w:rPr>
        <w:rFonts w:ascii="Garamond" w:hAnsi="Garamond"/>
        <w:sz w:val="20"/>
        <w:szCs w:val="20"/>
        <w:u w:val="single"/>
      </w:rPr>
      <w:tab/>
      <w:t>`</w:t>
    </w:r>
  </w:p>
  <w:p w14:paraId="498A8E36" w14:textId="77777777" w:rsidR="00C84F40" w:rsidRPr="003F5BE7" w:rsidRDefault="00C84F40" w:rsidP="003F5BE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417EF"/>
    <w:multiLevelType w:val="hybridMultilevel"/>
    <w:tmpl w:val="DCA8B24C"/>
    <w:lvl w:ilvl="0" w:tplc="C8F030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0579B"/>
    <w:multiLevelType w:val="hybridMultilevel"/>
    <w:tmpl w:val="9D94D960"/>
    <w:lvl w:ilvl="0" w:tplc="7416DC2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40285"/>
    <w:multiLevelType w:val="hybridMultilevel"/>
    <w:tmpl w:val="A4B8B4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032F5"/>
    <w:multiLevelType w:val="hybridMultilevel"/>
    <w:tmpl w:val="2F58AE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4D5BCB"/>
    <w:multiLevelType w:val="hybridMultilevel"/>
    <w:tmpl w:val="8048DE28"/>
    <w:lvl w:ilvl="0" w:tplc="AD02D71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42DAF"/>
    <w:multiLevelType w:val="hybridMultilevel"/>
    <w:tmpl w:val="732E31E2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2" w15:restartNumberingAfterBreak="0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4339B"/>
    <w:multiLevelType w:val="hybridMultilevel"/>
    <w:tmpl w:val="42A8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356507">
    <w:abstractNumId w:val="12"/>
  </w:num>
  <w:num w:numId="2" w16cid:durableId="323630757">
    <w:abstractNumId w:val="2"/>
  </w:num>
  <w:num w:numId="3" w16cid:durableId="1992633821">
    <w:abstractNumId w:val="21"/>
  </w:num>
  <w:num w:numId="4" w16cid:durableId="261036601">
    <w:abstractNumId w:val="19"/>
  </w:num>
  <w:num w:numId="5" w16cid:durableId="891841890">
    <w:abstractNumId w:val="18"/>
  </w:num>
  <w:num w:numId="6" w16cid:durableId="449669396">
    <w:abstractNumId w:val="1"/>
  </w:num>
  <w:num w:numId="7" w16cid:durableId="1952589730">
    <w:abstractNumId w:val="4"/>
  </w:num>
  <w:num w:numId="8" w16cid:durableId="1971932142">
    <w:abstractNumId w:val="10"/>
  </w:num>
  <w:num w:numId="9" w16cid:durableId="1131872263">
    <w:abstractNumId w:val="17"/>
  </w:num>
  <w:num w:numId="10" w16cid:durableId="571623046">
    <w:abstractNumId w:val="22"/>
  </w:num>
  <w:num w:numId="11" w16cid:durableId="806971385">
    <w:abstractNumId w:val="14"/>
  </w:num>
  <w:num w:numId="12" w16cid:durableId="182034667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3543514">
    <w:abstractNumId w:val="5"/>
  </w:num>
  <w:num w:numId="14" w16cid:durableId="658265468">
    <w:abstractNumId w:val="25"/>
  </w:num>
  <w:num w:numId="15" w16cid:durableId="419914440">
    <w:abstractNumId w:val="20"/>
  </w:num>
  <w:num w:numId="16" w16cid:durableId="1189487093">
    <w:abstractNumId w:val="24"/>
  </w:num>
  <w:num w:numId="17" w16cid:durableId="1985741474">
    <w:abstractNumId w:val="0"/>
  </w:num>
  <w:num w:numId="18" w16cid:durableId="469518933">
    <w:abstractNumId w:val="15"/>
  </w:num>
  <w:num w:numId="19" w16cid:durableId="1923296530">
    <w:abstractNumId w:val="6"/>
  </w:num>
  <w:num w:numId="20" w16cid:durableId="1618681065">
    <w:abstractNumId w:val="9"/>
  </w:num>
  <w:num w:numId="21" w16cid:durableId="12416000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8214181">
    <w:abstractNumId w:val="13"/>
  </w:num>
  <w:num w:numId="23" w16cid:durableId="734937131">
    <w:abstractNumId w:val="16"/>
  </w:num>
  <w:num w:numId="24" w16cid:durableId="1468889480">
    <w:abstractNumId w:val="3"/>
  </w:num>
  <w:num w:numId="25" w16cid:durableId="1764060916">
    <w:abstractNumId w:val="7"/>
  </w:num>
  <w:num w:numId="26" w16cid:durableId="216943314">
    <w:abstractNumId w:val="8"/>
  </w:num>
  <w:num w:numId="27" w16cid:durableId="2040277702">
    <w:abstractNumId w:val="23"/>
  </w:num>
  <w:num w:numId="28" w16cid:durableId="4769997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EB"/>
    <w:rsid w:val="000029E1"/>
    <w:rsid w:val="000045C6"/>
    <w:rsid w:val="00016246"/>
    <w:rsid w:val="0002676C"/>
    <w:rsid w:val="00031419"/>
    <w:rsid w:val="00036FA5"/>
    <w:rsid w:val="00040620"/>
    <w:rsid w:val="00042C2F"/>
    <w:rsid w:val="00043A05"/>
    <w:rsid w:val="00054F8D"/>
    <w:rsid w:val="00056CE8"/>
    <w:rsid w:val="00057F19"/>
    <w:rsid w:val="00066BCB"/>
    <w:rsid w:val="00072628"/>
    <w:rsid w:val="000727F8"/>
    <w:rsid w:val="000814D1"/>
    <w:rsid w:val="00083B1F"/>
    <w:rsid w:val="00084893"/>
    <w:rsid w:val="00085662"/>
    <w:rsid w:val="0009162E"/>
    <w:rsid w:val="000A2444"/>
    <w:rsid w:val="000A7FFC"/>
    <w:rsid w:val="000B15E4"/>
    <w:rsid w:val="000B4682"/>
    <w:rsid w:val="000B4D7E"/>
    <w:rsid w:val="000C41D1"/>
    <w:rsid w:val="000C53B9"/>
    <w:rsid w:val="000D6C62"/>
    <w:rsid w:val="000E64FB"/>
    <w:rsid w:val="00101DC9"/>
    <w:rsid w:val="00105AE5"/>
    <w:rsid w:val="001141FD"/>
    <w:rsid w:val="001305E9"/>
    <w:rsid w:val="00130CD9"/>
    <w:rsid w:val="001414D2"/>
    <w:rsid w:val="00154C24"/>
    <w:rsid w:val="00160D88"/>
    <w:rsid w:val="0016406F"/>
    <w:rsid w:val="00181217"/>
    <w:rsid w:val="00185B52"/>
    <w:rsid w:val="00186104"/>
    <w:rsid w:val="00197BCD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1E76B2"/>
    <w:rsid w:val="002010FF"/>
    <w:rsid w:val="00203C66"/>
    <w:rsid w:val="00204503"/>
    <w:rsid w:val="00205187"/>
    <w:rsid w:val="00211013"/>
    <w:rsid w:val="00215E0C"/>
    <w:rsid w:val="00227899"/>
    <w:rsid w:val="0023212E"/>
    <w:rsid w:val="00240542"/>
    <w:rsid w:val="00257CE8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6F42"/>
    <w:rsid w:val="002D6807"/>
    <w:rsid w:val="002E04A7"/>
    <w:rsid w:val="002E19FD"/>
    <w:rsid w:val="002F407F"/>
    <w:rsid w:val="00303753"/>
    <w:rsid w:val="00303D12"/>
    <w:rsid w:val="00317208"/>
    <w:rsid w:val="00332823"/>
    <w:rsid w:val="00334D80"/>
    <w:rsid w:val="003439E9"/>
    <w:rsid w:val="00345323"/>
    <w:rsid w:val="00350FE8"/>
    <w:rsid w:val="00356FC2"/>
    <w:rsid w:val="003845EB"/>
    <w:rsid w:val="003A71C0"/>
    <w:rsid w:val="003B4B55"/>
    <w:rsid w:val="003C2FF4"/>
    <w:rsid w:val="003D5F2D"/>
    <w:rsid w:val="003E0A50"/>
    <w:rsid w:val="003E7872"/>
    <w:rsid w:val="003F01D1"/>
    <w:rsid w:val="003F5BE7"/>
    <w:rsid w:val="004034EB"/>
    <w:rsid w:val="00410463"/>
    <w:rsid w:val="00421351"/>
    <w:rsid w:val="00437534"/>
    <w:rsid w:val="00450D68"/>
    <w:rsid w:val="00464C47"/>
    <w:rsid w:val="00471D90"/>
    <w:rsid w:val="00473195"/>
    <w:rsid w:val="00476309"/>
    <w:rsid w:val="004768CF"/>
    <w:rsid w:val="00485E4F"/>
    <w:rsid w:val="004A7536"/>
    <w:rsid w:val="004B13C5"/>
    <w:rsid w:val="004B3A85"/>
    <w:rsid w:val="004C389A"/>
    <w:rsid w:val="004C7F9D"/>
    <w:rsid w:val="004D1021"/>
    <w:rsid w:val="004D3247"/>
    <w:rsid w:val="004D4D24"/>
    <w:rsid w:val="004F09C2"/>
    <w:rsid w:val="00504D90"/>
    <w:rsid w:val="00507A80"/>
    <w:rsid w:val="00525E5F"/>
    <w:rsid w:val="00526A91"/>
    <w:rsid w:val="00533043"/>
    <w:rsid w:val="00546276"/>
    <w:rsid w:val="005467EC"/>
    <w:rsid w:val="00546D55"/>
    <w:rsid w:val="00560AEB"/>
    <w:rsid w:val="00565EAA"/>
    <w:rsid w:val="0057038A"/>
    <w:rsid w:val="00570AA9"/>
    <w:rsid w:val="005743DC"/>
    <w:rsid w:val="005779EB"/>
    <w:rsid w:val="00584003"/>
    <w:rsid w:val="005A04DD"/>
    <w:rsid w:val="005A21EC"/>
    <w:rsid w:val="005A28A2"/>
    <w:rsid w:val="005A4CE0"/>
    <w:rsid w:val="005A638F"/>
    <w:rsid w:val="005B7350"/>
    <w:rsid w:val="005C0715"/>
    <w:rsid w:val="005C175B"/>
    <w:rsid w:val="005C25BD"/>
    <w:rsid w:val="005C3CEB"/>
    <w:rsid w:val="005C4246"/>
    <w:rsid w:val="005C5083"/>
    <w:rsid w:val="005C5213"/>
    <w:rsid w:val="005D50EE"/>
    <w:rsid w:val="005E0F72"/>
    <w:rsid w:val="005E6158"/>
    <w:rsid w:val="005F0423"/>
    <w:rsid w:val="0060630F"/>
    <w:rsid w:val="006100AE"/>
    <w:rsid w:val="00611F56"/>
    <w:rsid w:val="00620390"/>
    <w:rsid w:val="00620639"/>
    <w:rsid w:val="0062294A"/>
    <w:rsid w:val="0063124A"/>
    <w:rsid w:val="00641263"/>
    <w:rsid w:val="00642AB5"/>
    <w:rsid w:val="0065076E"/>
    <w:rsid w:val="006550D1"/>
    <w:rsid w:val="00660439"/>
    <w:rsid w:val="006606DB"/>
    <w:rsid w:val="00663C3C"/>
    <w:rsid w:val="0066534C"/>
    <w:rsid w:val="006A59D8"/>
    <w:rsid w:val="006A5F7E"/>
    <w:rsid w:val="006B1876"/>
    <w:rsid w:val="006B2A6E"/>
    <w:rsid w:val="006B6B56"/>
    <w:rsid w:val="006C45EE"/>
    <w:rsid w:val="006D4F02"/>
    <w:rsid w:val="006D611B"/>
    <w:rsid w:val="006E1745"/>
    <w:rsid w:val="006F27C6"/>
    <w:rsid w:val="007077A2"/>
    <w:rsid w:val="00716B72"/>
    <w:rsid w:val="00723C7A"/>
    <w:rsid w:val="00731B6D"/>
    <w:rsid w:val="00743EED"/>
    <w:rsid w:val="00753423"/>
    <w:rsid w:val="00780ED9"/>
    <w:rsid w:val="00796ED9"/>
    <w:rsid w:val="007A4A83"/>
    <w:rsid w:val="007A7D8F"/>
    <w:rsid w:val="007B2FE0"/>
    <w:rsid w:val="007B61DE"/>
    <w:rsid w:val="007C50B5"/>
    <w:rsid w:val="007C6C4E"/>
    <w:rsid w:val="007D280E"/>
    <w:rsid w:val="007E0798"/>
    <w:rsid w:val="007E7AE0"/>
    <w:rsid w:val="007F3CDA"/>
    <w:rsid w:val="007F3EE6"/>
    <w:rsid w:val="008126F1"/>
    <w:rsid w:val="008139C2"/>
    <w:rsid w:val="00820593"/>
    <w:rsid w:val="008205AC"/>
    <w:rsid w:val="008235C2"/>
    <w:rsid w:val="008275D9"/>
    <w:rsid w:val="00827634"/>
    <w:rsid w:val="00830350"/>
    <w:rsid w:val="00830980"/>
    <w:rsid w:val="008315BC"/>
    <w:rsid w:val="008358A4"/>
    <w:rsid w:val="00841D23"/>
    <w:rsid w:val="0084326E"/>
    <w:rsid w:val="00845534"/>
    <w:rsid w:val="00847C0C"/>
    <w:rsid w:val="008633D6"/>
    <w:rsid w:val="008721EE"/>
    <w:rsid w:val="00872999"/>
    <w:rsid w:val="00875C50"/>
    <w:rsid w:val="00880950"/>
    <w:rsid w:val="00884A5A"/>
    <w:rsid w:val="00885026"/>
    <w:rsid w:val="00885B92"/>
    <w:rsid w:val="0089360E"/>
    <w:rsid w:val="008A2295"/>
    <w:rsid w:val="008B0044"/>
    <w:rsid w:val="008B7F96"/>
    <w:rsid w:val="008C03E4"/>
    <w:rsid w:val="008D0B56"/>
    <w:rsid w:val="008E061A"/>
    <w:rsid w:val="008E5807"/>
    <w:rsid w:val="008E6B6A"/>
    <w:rsid w:val="008F56BE"/>
    <w:rsid w:val="00910C6C"/>
    <w:rsid w:val="009161F9"/>
    <w:rsid w:val="009216AE"/>
    <w:rsid w:val="009251DC"/>
    <w:rsid w:val="0093081B"/>
    <w:rsid w:val="00951A63"/>
    <w:rsid w:val="009534CB"/>
    <w:rsid w:val="00963F7C"/>
    <w:rsid w:val="00964D16"/>
    <w:rsid w:val="00967FEA"/>
    <w:rsid w:val="00972F4E"/>
    <w:rsid w:val="00973A04"/>
    <w:rsid w:val="00975528"/>
    <w:rsid w:val="00980632"/>
    <w:rsid w:val="009826C3"/>
    <w:rsid w:val="009840F5"/>
    <w:rsid w:val="009855FE"/>
    <w:rsid w:val="009A0763"/>
    <w:rsid w:val="009A0C4F"/>
    <w:rsid w:val="009A2DD2"/>
    <w:rsid w:val="009A3618"/>
    <w:rsid w:val="009B1949"/>
    <w:rsid w:val="009B7560"/>
    <w:rsid w:val="009C3AFD"/>
    <w:rsid w:val="009C4D25"/>
    <w:rsid w:val="009D683F"/>
    <w:rsid w:val="009E7968"/>
    <w:rsid w:val="009F2189"/>
    <w:rsid w:val="00A01025"/>
    <w:rsid w:val="00A17449"/>
    <w:rsid w:val="00A267C2"/>
    <w:rsid w:val="00A33B58"/>
    <w:rsid w:val="00A35E5F"/>
    <w:rsid w:val="00A3738B"/>
    <w:rsid w:val="00A62FEA"/>
    <w:rsid w:val="00A659AD"/>
    <w:rsid w:val="00A70E3C"/>
    <w:rsid w:val="00A865BD"/>
    <w:rsid w:val="00AA1ED8"/>
    <w:rsid w:val="00AB228C"/>
    <w:rsid w:val="00AC70DD"/>
    <w:rsid w:val="00AF6864"/>
    <w:rsid w:val="00B14FBE"/>
    <w:rsid w:val="00B16FCA"/>
    <w:rsid w:val="00B31422"/>
    <w:rsid w:val="00B508AC"/>
    <w:rsid w:val="00B652DF"/>
    <w:rsid w:val="00B71A25"/>
    <w:rsid w:val="00B7308B"/>
    <w:rsid w:val="00B95480"/>
    <w:rsid w:val="00BA15A8"/>
    <w:rsid w:val="00BA7A98"/>
    <w:rsid w:val="00BB6508"/>
    <w:rsid w:val="00BC0865"/>
    <w:rsid w:val="00BC6464"/>
    <w:rsid w:val="00BD16E3"/>
    <w:rsid w:val="00BE3B62"/>
    <w:rsid w:val="00BE40E1"/>
    <w:rsid w:val="00BF0E79"/>
    <w:rsid w:val="00BF7E0C"/>
    <w:rsid w:val="00C228D3"/>
    <w:rsid w:val="00C3014E"/>
    <w:rsid w:val="00C31170"/>
    <w:rsid w:val="00C3515C"/>
    <w:rsid w:val="00C434B3"/>
    <w:rsid w:val="00C62E41"/>
    <w:rsid w:val="00C7293D"/>
    <w:rsid w:val="00C75549"/>
    <w:rsid w:val="00C84F40"/>
    <w:rsid w:val="00C860B6"/>
    <w:rsid w:val="00C93A7B"/>
    <w:rsid w:val="00CA5089"/>
    <w:rsid w:val="00CB0ABC"/>
    <w:rsid w:val="00CC14CE"/>
    <w:rsid w:val="00CC3620"/>
    <w:rsid w:val="00CC5576"/>
    <w:rsid w:val="00CC5643"/>
    <w:rsid w:val="00CD6E41"/>
    <w:rsid w:val="00CF710F"/>
    <w:rsid w:val="00D05852"/>
    <w:rsid w:val="00D07952"/>
    <w:rsid w:val="00D11768"/>
    <w:rsid w:val="00D137B8"/>
    <w:rsid w:val="00D21B62"/>
    <w:rsid w:val="00D27FAF"/>
    <w:rsid w:val="00D53095"/>
    <w:rsid w:val="00D53C96"/>
    <w:rsid w:val="00D56EC0"/>
    <w:rsid w:val="00D61CB6"/>
    <w:rsid w:val="00D710A4"/>
    <w:rsid w:val="00D73382"/>
    <w:rsid w:val="00D75C4A"/>
    <w:rsid w:val="00D83764"/>
    <w:rsid w:val="00D83AD2"/>
    <w:rsid w:val="00DA2073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3EC8"/>
    <w:rsid w:val="00DF4588"/>
    <w:rsid w:val="00E03647"/>
    <w:rsid w:val="00E04948"/>
    <w:rsid w:val="00E06F0E"/>
    <w:rsid w:val="00E0746D"/>
    <w:rsid w:val="00E23BA8"/>
    <w:rsid w:val="00E253B6"/>
    <w:rsid w:val="00E41777"/>
    <w:rsid w:val="00E41B16"/>
    <w:rsid w:val="00E41DA6"/>
    <w:rsid w:val="00E5166C"/>
    <w:rsid w:val="00E53D97"/>
    <w:rsid w:val="00E64EA6"/>
    <w:rsid w:val="00E730CD"/>
    <w:rsid w:val="00E934AD"/>
    <w:rsid w:val="00E93FA9"/>
    <w:rsid w:val="00EB096E"/>
    <w:rsid w:val="00EB2002"/>
    <w:rsid w:val="00EB67BA"/>
    <w:rsid w:val="00EB741D"/>
    <w:rsid w:val="00EC0749"/>
    <w:rsid w:val="00EC3839"/>
    <w:rsid w:val="00EC5785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451A6"/>
    <w:rsid w:val="00F454C6"/>
    <w:rsid w:val="00F51542"/>
    <w:rsid w:val="00F5390F"/>
    <w:rsid w:val="00F53B4F"/>
    <w:rsid w:val="00F54A6C"/>
    <w:rsid w:val="00F67C24"/>
    <w:rsid w:val="00F836FA"/>
    <w:rsid w:val="00F8571B"/>
    <w:rsid w:val="00F9720C"/>
    <w:rsid w:val="00F97C07"/>
    <w:rsid w:val="00FC6DFF"/>
    <w:rsid w:val="00FE18FF"/>
    <w:rsid w:val="00FE6E10"/>
    <w:rsid w:val="00FF4B21"/>
    <w:rsid w:val="00FF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4D0A2E"/>
  <w15:docId w15:val="{BF62B162-E7C4-4F9D-83CF-D68CBE1B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link w:val="TekstpodstawowyZnak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paragraph" w:customStyle="1" w:styleId="FR1">
    <w:name w:val="FR1"/>
    <w:rsid w:val="00F97C07"/>
    <w:pPr>
      <w:widowControl w:val="0"/>
      <w:autoSpaceDE w:val="0"/>
      <w:autoSpaceDN w:val="0"/>
      <w:adjustRightInd w:val="0"/>
      <w:spacing w:before="240" w:line="338" w:lineRule="auto"/>
    </w:pPr>
    <w:rPr>
      <w:rFonts w:ascii="Arial" w:hAnsi="Arial"/>
    </w:rPr>
  </w:style>
  <w:style w:type="character" w:customStyle="1" w:styleId="TekstpodstawowyZnak">
    <w:name w:val="Tekst podstawowy Znak"/>
    <w:link w:val="Tekstpodstawowy"/>
    <w:rsid w:val="003A71C0"/>
    <w:rPr>
      <w:sz w:val="24"/>
    </w:rPr>
  </w:style>
  <w:style w:type="character" w:styleId="Hipercze">
    <w:name w:val="Hyperlink"/>
    <w:basedOn w:val="Domylnaczcionkaakapitu"/>
    <w:uiPriority w:val="99"/>
    <w:unhideWhenUsed/>
    <w:rsid w:val="00054F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7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nowska.wanda@w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C8248-8230-439E-A5D3-F79955DC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spis</Template>
  <TotalTime>1</TotalTime>
  <Pages>5</Pages>
  <Words>996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Wanda Formanowska</cp:lastModifiedBy>
  <cp:revision>2</cp:revision>
  <cp:lastPrinted>2024-10-24T05:09:00Z</cp:lastPrinted>
  <dcterms:created xsi:type="dcterms:W3CDTF">2024-10-24T05:12:00Z</dcterms:created>
  <dcterms:modified xsi:type="dcterms:W3CDTF">2024-10-24T05:12:00Z</dcterms:modified>
</cp:coreProperties>
</file>