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8031B" w14:textId="77777777" w:rsidR="00926A2C" w:rsidRDefault="00926A2C" w:rsidP="00E91F63">
      <w:pPr>
        <w:rPr>
          <w:b/>
          <w:bCs/>
          <w:lang w:val="pl-PL"/>
        </w:rPr>
      </w:pPr>
    </w:p>
    <w:p w14:paraId="226B06CB" w14:textId="5A9EB2E5" w:rsidR="00926A2C" w:rsidRDefault="00926A2C" w:rsidP="00926A2C">
      <w:pPr>
        <w:pStyle w:val="AkapitzlistArial"/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Załącznik nr 1 do Formularza cenowego – część </w:t>
      </w:r>
      <w:r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8</w:t>
      </w:r>
    </w:p>
    <w:p w14:paraId="7AE298E2" w14:textId="55EF80A3" w:rsidR="00E91F63" w:rsidRDefault="00092258" w:rsidP="00E91F63">
      <w:pPr>
        <w:rPr>
          <w:b/>
          <w:bCs/>
          <w:lang w:val="pl-PL"/>
        </w:rPr>
      </w:pPr>
      <w:r w:rsidRPr="00092258">
        <w:rPr>
          <w:b/>
          <w:bCs/>
          <w:lang w:val="pl-PL"/>
        </w:rPr>
        <w:t>Sonda wieloparametryczna</w:t>
      </w:r>
      <w:r>
        <w:rPr>
          <w:b/>
          <w:bCs/>
          <w:lang w:val="pl-PL"/>
        </w:rPr>
        <w:t xml:space="preserve"> </w:t>
      </w:r>
      <w:r w:rsidR="00E91F63">
        <w:rPr>
          <w:b/>
          <w:bCs/>
          <w:lang w:val="pl-PL"/>
        </w:rPr>
        <w:t>wraz z elektrodami</w:t>
      </w:r>
    </w:p>
    <w:p w14:paraId="414B7808" w14:textId="33D4B986" w:rsidR="00E91F63" w:rsidRPr="00E91F63" w:rsidRDefault="00E91F63" w:rsidP="00E91F63">
      <w:pPr>
        <w:rPr>
          <w:lang w:val="pl-PL"/>
        </w:rPr>
      </w:pPr>
      <w:r>
        <w:rPr>
          <w:lang w:val="pl-PL"/>
        </w:rPr>
        <w:t xml:space="preserve">1. </w:t>
      </w:r>
      <w:r w:rsidRPr="00E91F63">
        <w:rPr>
          <w:lang w:val="pl-PL"/>
        </w:rPr>
        <w:t xml:space="preserve">Sonda </w:t>
      </w:r>
    </w:p>
    <w:p w14:paraId="799E98CD" w14:textId="1D6305CF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miejsce na 4 elektrody zamienne w dowolny sposób,</w:t>
      </w:r>
    </w:p>
    <w:p w14:paraId="5458ED74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bez sensora ciśnienia</w:t>
      </w:r>
    </w:p>
    <w:p w14:paraId="25987469" w14:textId="017FD57F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 xml:space="preserve">- waga: </w:t>
      </w:r>
      <w:r w:rsidR="00092258">
        <w:rPr>
          <w:lang w:val="pl-PL"/>
        </w:rPr>
        <w:t xml:space="preserve">max </w:t>
      </w:r>
      <w:r w:rsidRPr="00E91F63">
        <w:rPr>
          <w:lang w:val="pl-PL"/>
        </w:rPr>
        <w:t>0,978 kg z sensorami</w:t>
      </w:r>
    </w:p>
    <w:p w14:paraId="64B69E68" w14:textId="53AB4D8F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 xml:space="preserve">- wymiary: </w:t>
      </w:r>
      <w:r w:rsidR="00092258">
        <w:rPr>
          <w:lang w:val="pl-PL"/>
        </w:rPr>
        <w:t xml:space="preserve">max </w:t>
      </w:r>
      <w:r w:rsidRPr="00E91F63">
        <w:rPr>
          <w:lang w:val="pl-PL"/>
        </w:rPr>
        <w:t>4,7 cm x 46 cm</w:t>
      </w:r>
    </w:p>
    <w:p w14:paraId="7A9EB226" w14:textId="66012008" w:rsidR="002D2F1C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 xml:space="preserve">- obsługa za pomocą </w:t>
      </w:r>
      <w:proofErr w:type="spellStart"/>
      <w:r w:rsidRPr="00E91F63">
        <w:rPr>
          <w:lang w:val="pl-PL"/>
        </w:rPr>
        <w:t>smartfona</w:t>
      </w:r>
      <w:proofErr w:type="spellEnd"/>
      <w:r w:rsidRPr="00E91F63">
        <w:rPr>
          <w:lang w:val="pl-PL"/>
        </w:rPr>
        <w:t xml:space="preserve"> przez aplikację w j.</w:t>
      </w:r>
      <w:r w:rsidR="00092258">
        <w:rPr>
          <w:lang w:val="pl-PL"/>
        </w:rPr>
        <w:t xml:space="preserve"> </w:t>
      </w:r>
      <w:r w:rsidRPr="00E91F63">
        <w:rPr>
          <w:lang w:val="pl-PL"/>
        </w:rPr>
        <w:t>polskim</w:t>
      </w:r>
    </w:p>
    <w:p w14:paraId="5436B390" w14:textId="77777777" w:rsidR="00092258" w:rsidRDefault="00092258" w:rsidP="00E91F63">
      <w:pPr>
        <w:spacing w:after="0" w:line="240" w:lineRule="auto"/>
        <w:rPr>
          <w:lang w:val="pl-PL"/>
        </w:rPr>
      </w:pPr>
    </w:p>
    <w:p w14:paraId="045B30A4" w14:textId="77777777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2. </w:t>
      </w:r>
      <w:r w:rsidRPr="00E91F63">
        <w:rPr>
          <w:lang w:val="pl-PL"/>
        </w:rPr>
        <w:t xml:space="preserve">Moduł Bluetooth do połączenia ze smartfonem </w:t>
      </w:r>
    </w:p>
    <w:p w14:paraId="608F0EB2" w14:textId="317F8698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pokrowiec w zestawie</w:t>
      </w:r>
    </w:p>
    <w:p w14:paraId="6B33B7A0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do programowania sondy i odczytu danych</w:t>
      </w:r>
    </w:p>
    <w:p w14:paraId="2C248C03" w14:textId="5193814A" w:rsid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ładowny przez USB</w:t>
      </w:r>
    </w:p>
    <w:p w14:paraId="22D3D5E4" w14:textId="77777777" w:rsidR="00092258" w:rsidRDefault="00092258" w:rsidP="00E91F63">
      <w:pPr>
        <w:spacing w:after="0" w:line="240" w:lineRule="auto"/>
        <w:rPr>
          <w:lang w:val="pl-PL"/>
        </w:rPr>
      </w:pPr>
    </w:p>
    <w:p w14:paraId="0E68C30C" w14:textId="46CDC213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3. </w:t>
      </w:r>
      <w:r w:rsidRPr="00E91F63">
        <w:rPr>
          <w:lang w:val="pl-PL"/>
        </w:rPr>
        <w:t>Tytanowe złącza do przewodu</w:t>
      </w:r>
    </w:p>
    <w:p w14:paraId="5E9B4025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072F5C44" w14:textId="04F8C534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4. </w:t>
      </w:r>
      <w:r w:rsidRPr="00E91F63">
        <w:rPr>
          <w:lang w:val="pl-PL"/>
        </w:rPr>
        <w:t>Przewód niewentylowany</w:t>
      </w:r>
      <w:r>
        <w:rPr>
          <w:lang w:val="pl-PL"/>
        </w:rPr>
        <w:t xml:space="preserve"> 5mb</w:t>
      </w:r>
    </w:p>
    <w:p w14:paraId="56B215BC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1CD4C102" w14:textId="300DAE1B" w:rsidR="00E91F63" w:rsidRP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5. </w:t>
      </w:r>
      <w:r w:rsidRPr="00E91F63">
        <w:rPr>
          <w:lang w:val="pl-PL"/>
        </w:rPr>
        <w:t xml:space="preserve">Elektroda </w:t>
      </w:r>
      <w:proofErr w:type="spellStart"/>
      <w:r w:rsidRPr="00E91F63">
        <w:rPr>
          <w:lang w:val="pl-PL"/>
        </w:rPr>
        <w:t>pH</w:t>
      </w:r>
      <w:proofErr w:type="spellEnd"/>
      <w:r w:rsidRPr="00E91F63">
        <w:rPr>
          <w:lang w:val="pl-PL"/>
        </w:rPr>
        <w:t xml:space="preserve"> i </w:t>
      </w:r>
      <w:proofErr w:type="spellStart"/>
      <w:r w:rsidRPr="00E91F63">
        <w:rPr>
          <w:lang w:val="pl-PL"/>
        </w:rPr>
        <w:t>redox</w:t>
      </w:r>
      <w:proofErr w:type="spellEnd"/>
      <w:r w:rsidRPr="00E91F63">
        <w:rPr>
          <w:lang w:val="pl-PL"/>
        </w:rPr>
        <w:t xml:space="preserve"> (kombi) </w:t>
      </w:r>
    </w:p>
    <w:p w14:paraId="28FD2080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gwarancja: 2 lata - przy wymianie diafragmy - jedna w zapasie w zestawie</w:t>
      </w:r>
    </w:p>
    <w:p w14:paraId="11D49FE0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do 200 m zanurzenia</w:t>
      </w:r>
    </w:p>
    <w:p w14:paraId="250611E5" w14:textId="287A721E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 xml:space="preserve">- żywotność: </w:t>
      </w:r>
      <w:r w:rsidR="00010520">
        <w:rPr>
          <w:lang w:val="pl-PL"/>
        </w:rPr>
        <w:t>min.</w:t>
      </w:r>
      <w:r w:rsidRPr="00E91F63">
        <w:rPr>
          <w:lang w:val="pl-PL"/>
        </w:rPr>
        <w:t xml:space="preserve"> 24 miesięcy lub więcej</w:t>
      </w:r>
    </w:p>
    <w:p w14:paraId="74E93689" w14:textId="08F8AFD5" w:rsid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wymienna "</w:t>
      </w:r>
      <w:proofErr w:type="spellStart"/>
      <w:r w:rsidRPr="00E91F63">
        <w:rPr>
          <w:lang w:val="pl-PL"/>
        </w:rPr>
        <w:t>junction</w:t>
      </w:r>
      <w:proofErr w:type="spellEnd"/>
      <w:r w:rsidRPr="00E91F63">
        <w:rPr>
          <w:lang w:val="pl-PL"/>
        </w:rPr>
        <w:t>", czyli diafragmą (brak konieczności wymiany całej elektrody)</w:t>
      </w:r>
    </w:p>
    <w:p w14:paraId="477E2C62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21915A46" w14:textId="148F9D12" w:rsidR="00E91F63" w:rsidRP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6. </w:t>
      </w:r>
      <w:r w:rsidRPr="00E91F63">
        <w:rPr>
          <w:lang w:val="pl-PL"/>
        </w:rPr>
        <w:t xml:space="preserve">Elektroda mętności </w:t>
      </w:r>
    </w:p>
    <w:p w14:paraId="349B4C76" w14:textId="7086BA5F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 xml:space="preserve">- żywotność: </w:t>
      </w:r>
      <w:r w:rsidR="00010520">
        <w:rPr>
          <w:lang w:val="pl-PL"/>
        </w:rPr>
        <w:t>min.</w:t>
      </w:r>
      <w:r w:rsidRPr="00E91F63">
        <w:rPr>
          <w:lang w:val="pl-PL"/>
        </w:rPr>
        <w:t xml:space="preserve"> 24 miesięcy lub więcej</w:t>
      </w:r>
    </w:p>
    <w:p w14:paraId="44D12814" w14:textId="4E7999AC" w:rsid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dokładność: +/- 2% pomiaru lub +/- 0,5 NTU w zależności, która wartość większa</w:t>
      </w:r>
    </w:p>
    <w:p w14:paraId="2A092ECE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50CF2FAE" w14:textId="6486A17E" w:rsidR="00E91F63" w:rsidRP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7. </w:t>
      </w:r>
      <w:r w:rsidRPr="00E91F63">
        <w:rPr>
          <w:lang w:val="pl-PL"/>
        </w:rPr>
        <w:t xml:space="preserve">Elektroda EC i temperatury </w:t>
      </w:r>
    </w:p>
    <w:p w14:paraId="3C299D14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żywotność: ok. 24 miesięcy lub więcej</w:t>
      </w:r>
    </w:p>
    <w:p w14:paraId="083DF513" w14:textId="7BA8C2CC" w:rsid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do 200 m zanurzenia</w:t>
      </w:r>
    </w:p>
    <w:p w14:paraId="144608B8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4D5EEA27" w14:textId="77777777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8. </w:t>
      </w:r>
      <w:r w:rsidRPr="00E91F63">
        <w:rPr>
          <w:lang w:val="pl-PL"/>
        </w:rPr>
        <w:t xml:space="preserve">Elektroda tlenu optycznego </w:t>
      </w:r>
    </w:p>
    <w:p w14:paraId="7D2A6ADA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żywotność: ok. 24 miesięcy lub więcej</w:t>
      </w:r>
    </w:p>
    <w:p w14:paraId="5F52253B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wymienny kapturek tlenowy, co 2 lata (brak konieczności wymiany całej elektrody)</w:t>
      </w:r>
    </w:p>
    <w:p w14:paraId="6D6B21F8" w14:textId="77777777" w:rsidR="00E91F63" w:rsidRP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zakres: 0-60 mg/l</w:t>
      </w:r>
    </w:p>
    <w:p w14:paraId="212C009A" w14:textId="5DC93104" w:rsidR="00E91F63" w:rsidRDefault="00E91F63" w:rsidP="00E91F63">
      <w:pPr>
        <w:spacing w:after="0" w:line="240" w:lineRule="auto"/>
        <w:rPr>
          <w:lang w:val="pl-PL"/>
        </w:rPr>
      </w:pPr>
      <w:r w:rsidRPr="00E91F63">
        <w:rPr>
          <w:lang w:val="pl-PL"/>
        </w:rPr>
        <w:t>- dokładność: 0,1 mg/l w zakresie 0-20 mg/l, 2% w zakresie 20-60 mg/l</w:t>
      </w:r>
    </w:p>
    <w:p w14:paraId="0A6A4CCF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1E6EEF34" w14:textId="2B115952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9. </w:t>
      </w:r>
      <w:r w:rsidRPr="00E91F63">
        <w:rPr>
          <w:lang w:val="pl-PL"/>
        </w:rPr>
        <w:t>Torba transportowa</w:t>
      </w:r>
    </w:p>
    <w:p w14:paraId="539C7A80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75913D75" w14:textId="351466EE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 xml:space="preserve">10. </w:t>
      </w:r>
      <w:r w:rsidRPr="00E91F63">
        <w:rPr>
          <w:lang w:val="pl-PL"/>
        </w:rPr>
        <w:t>Zatyczka do portu wycieraczki</w:t>
      </w:r>
    </w:p>
    <w:p w14:paraId="6ABD778C" w14:textId="77777777" w:rsidR="00010520" w:rsidRDefault="00010520" w:rsidP="00E91F63">
      <w:pPr>
        <w:spacing w:after="0" w:line="240" w:lineRule="auto"/>
        <w:rPr>
          <w:lang w:val="pl-PL"/>
        </w:rPr>
      </w:pPr>
    </w:p>
    <w:p w14:paraId="0EADEAAC" w14:textId="116813AF" w:rsidR="00E91F63" w:rsidRDefault="00E91F63" w:rsidP="00E91F63">
      <w:pPr>
        <w:spacing w:after="0" w:line="240" w:lineRule="auto"/>
        <w:rPr>
          <w:lang w:val="pl-PL"/>
        </w:rPr>
      </w:pPr>
      <w:r>
        <w:rPr>
          <w:lang w:val="pl-PL"/>
        </w:rPr>
        <w:t>11. Zestaw roztworów do utrzymania i kalibracji elektrod sondy (</w:t>
      </w:r>
      <w:r w:rsidR="00010520">
        <w:rPr>
          <w:lang w:val="pl-PL"/>
        </w:rPr>
        <w:t>kompatybilny z</w:t>
      </w:r>
      <w:r>
        <w:rPr>
          <w:lang w:val="pl-PL"/>
        </w:rPr>
        <w:t xml:space="preserve"> </w:t>
      </w:r>
      <w:proofErr w:type="spellStart"/>
      <w:r>
        <w:rPr>
          <w:lang w:val="pl-PL"/>
        </w:rPr>
        <w:t>AquaTroll</w:t>
      </w:r>
      <w:proofErr w:type="spellEnd"/>
      <w:r>
        <w:rPr>
          <w:lang w:val="pl-PL"/>
        </w:rPr>
        <w:t xml:space="preserve"> 500)</w:t>
      </w:r>
      <w:r w:rsidR="00033854">
        <w:rPr>
          <w:lang w:val="pl-PL"/>
        </w:rPr>
        <w:t>:</w:t>
      </w:r>
      <w:r w:rsidR="00033854" w:rsidRPr="00033854">
        <w:t xml:space="preserve"> </w:t>
      </w:r>
    </w:p>
    <w:p w14:paraId="525328DE" w14:textId="06D97EE8" w:rsidR="00033854" w:rsidRDefault="00033854" w:rsidP="00E91F63">
      <w:pPr>
        <w:spacing w:after="0" w:line="240" w:lineRule="auto"/>
      </w:pPr>
      <w:proofErr w:type="spellStart"/>
      <w:r>
        <w:t>Roztwór</w:t>
      </w:r>
      <w:proofErr w:type="spellEnd"/>
      <w:r>
        <w:t xml:space="preserve"> EC 1413 1x500 ml</w:t>
      </w:r>
    </w:p>
    <w:p w14:paraId="60E64DF1" w14:textId="06D97EE8" w:rsidR="00033854" w:rsidRDefault="00033854" w:rsidP="00E91F63">
      <w:pPr>
        <w:spacing w:after="0" w:line="240" w:lineRule="auto"/>
        <w:rPr>
          <w:lang w:val="pl-PL"/>
        </w:rPr>
      </w:pPr>
      <w:proofErr w:type="spellStart"/>
      <w:r>
        <w:t>Roztwór</w:t>
      </w:r>
      <w:proofErr w:type="spellEnd"/>
      <w:r>
        <w:t xml:space="preserve"> do </w:t>
      </w:r>
      <w:proofErr w:type="spellStart"/>
      <w:r>
        <w:t>kalibracji</w:t>
      </w:r>
      <w:proofErr w:type="spellEnd"/>
      <w:r>
        <w:t xml:space="preserve"> </w:t>
      </w:r>
      <w:proofErr w:type="spellStart"/>
      <w:r>
        <w:t>tlenu</w:t>
      </w:r>
      <w:proofErr w:type="spellEnd"/>
      <w:r>
        <w:t xml:space="preserve"> 0% - 1x500 ml</w:t>
      </w:r>
    </w:p>
    <w:p w14:paraId="4F5A9C94" w14:textId="52711E05" w:rsidR="00033854" w:rsidRDefault="00033854" w:rsidP="00E91F63">
      <w:pPr>
        <w:spacing w:after="0" w:line="240" w:lineRule="auto"/>
      </w:pPr>
      <w:proofErr w:type="spellStart"/>
      <w:r>
        <w:t>Roztwór</w:t>
      </w:r>
      <w:proofErr w:type="spellEnd"/>
      <w:r>
        <w:t xml:space="preserve"> do </w:t>
      </w:r>
      <w:proofErr w:type="spellStart"/>
      <w:r>
        <w:t>przechowywania</w:t>
      </w:r>
      <w:proofErr w:type="spellEnd"/>
      <w:r>
        <w:t xml:space="preserve"> </w:t>
      </w:r>
      <w:proofErr w:type="spellStart"/>
      <w:r>
        <w:t>elektrody</w:t>
      </w:r>
      <w:proofErr w:type="spellEnd"/>
      <w:r>
        <w:t xml:space="preserve"> pH</w:t>
      </w:r>
    </w:p>
    <w:p w14:paraId="3F1521C2" w14:textId="1541EB70" w:rsidR="00033854" w:rsidRPr="00E91F63" w:rsidRDefault="00033854" w:rsidP="00E91F63">
      <w:pPr>
        <w:spacing w:after="0" w:line="240" w:lineRule="auto"/>
        <w:rPr>
          <w:lang w:val="pl-PL"/>
        </w:rPr>
      </w:pPr>
      <w:proofErr w:type="spellStart"/>
      <w:r>
        <w:t>Roztwór</w:t>
      </w:r>
      <w:proofErr w:type="spellEnd"/>
      <w:r>
        <w:t xml:space="preserve"> pH 7 </w:t>
      </w:r>
      <w:r w:rsidR="00806FFF">
        <w:t>1x</w:t>
      </w:r>
      <w:r>
        <w:t>500ml</w:t>
      </w:r>
    </w:p>
    <w:sectPr w:rsidR="00033854" w:rsidRPr="00E91F63" w:rsidSect="00033854">
      <w:pgSz w:w="12240" w:h="15840"/>
      <w:pgMar w:top="567" w:right="1440" w:bottom="28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310629"/>
    <w:multiLevelType w:val="hybridMultilevel"/>
    <w:tmpl w:val="F21844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F63"/>
    <w:rsid w:val="00010520"/>
    <w:rsid w:val="00033854"/>
    <w:rsid w:val="00092258"/>
    <w:rsid w:val="002D2F1C"/>
    <w:rsid w:val="003817B6"/>
    <w:rsid w:val="005472C6"/>
    <w:rsid w:val="00806FFF"/>
    <w:rsid w:val="008F29EE"/>
    <w:rsid w:val="00926A2C"/>
    <w:rsid w:val="00AD4C74"/>
    <w:rsid w:val="00AE4841"/>
    <w:rsid w:val="00E456F7"/>
    <w:rsid w:val="00E9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8B3C45"/>
  <w15:chartTrackingRefBased/>
  <w15:docId w15:val="{09CBF16A-2E7E-4BB0-97A8-728DBB444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91F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91F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91F6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91F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91F6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91F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91F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91F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91F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91F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91F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91F6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91F6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91F6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91F6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91F6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91F6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91F6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91F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91F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91F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91F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91F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91F6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91F6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91F6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91F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91F6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91F63"/>
    <w:rPr>
      <w:b/>
      <w:bCs/>
      <w:smallCaps/>
      <w:color w:val="2F5496" w:themeColor="accent1" w:themeShade="BF"/>
      <w:spacing w:val="5"/>
    </w:rPr>
  </w:style>
  <w:style w:type="paragraph" w:customStyle="1" w:styleId="AkapitzlistArial">
    <w:name w:val="Akapit z listą + Arial"/>
    <w:basedOn w:val="Akapitzlist"/>
    <w:rsid w:val="00926A2C"/>
    <w:pPr>
      <w:spacing w:after="200" w:line="276" w:lineRule="auto"/>
    </w:pPr>
    <w:rPr>
      <w:rFonts w:ascii="Arial" w:eastAsia="Calibri" w:hAnsi="Arial" w:cs="Arial"/>
      <w:kern w:val="0"/>
      <w:sz w:val="22"/>
      <w:szCs w:val="22"/>
      <w:lang w:val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PN</dc:creator>
  <cp:keywords/>
  <dc:description/>
  <cp:lastModifiedBy>m</cp:lastModifiedBy>
  <cp:revision>4</cp:revision>
  <dcterms:created xsi:type="dcterms:W3CDTF">2025-03-19T12:22:00Z</dcterms:created>
  <dcterms:modified xsi:type="dcterms:W3CDTF">2025-03-26T11:59:00Z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0d5b5001-92ab-4816-82aa-b8db7a05e3db</vt:lpwstr>
  </property>
</Properties>
</file>