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118F" w14:textId="598BDF2E" w:rsidR="00737D60" w:rsidRPr="006208CB" w:rsidRDefault="00011973" w:rsidP="006208CB">
      <w:pPr>
        <w:jc w:val="center"/>
        <w:rPr>
          <w:b/>
          <w:bCs/>
        </w:rPr>
      </w:pPr>
      <w:r w:rsidRPr="006208CB">
        <w:rPr>
          <w:b/>
          <w:bCs/>
        </w:rPr>
        <w:t>Opis w</w:t>
      </w:r>
      <w:r w:rsidR="00737D60" w:rsidRPr="006208CB">
        <w:rPr>
          <w:b/>
          <w:bCs/>
        </w:rPr>
        <w:t>ymog</w:t>
      </w:r>
      <w:r w:rsidRPr="006208CB">
        <w:rPr>
          <w:b/>
          <w:bCs/>
        </w:rPr>
        <w:t xml:space="preserve">ów </w:t>
      </w:r>
      <w:r w:rsidR="006208CB" w:rsidRPr="006208CB">
        <w:rPr>
          <w:b/>
          <w:bCs/>
        </w:rPr>
        <w:t>stażu dla kierunku geografia</w:t>
      </w:r>
    </w:p>
    <w:p w14:paraId="44CC07C0" w14:textId="77777777" w:rsidR="00011973" w:rsidRPr="00BF4ABC" w:rsidRDefault="00011973" w:rsidP="00AD4528">
      <w:pPr>
        <w:jc w:val="both"/>
      </w:pPr>
    </w:p>
    <w:p w14:paraId="2B623D0B" w14:textId="50D70277" w:rsidR="00737D60" w:rsidRPr="00BF4ABC" w:rsidRDefault="00737D60" w:rsidP="00AD4528">
      <w:pPr>
        <w:jc w:val="both"/>
      </w:pPr>
      <w:r w:rsidRPr="00BF4ABC">
        <w:t xml:space="preserve">1. </w:t>
      </w:r>
      <w:r w:rsidR="0099329D">
        <w:t>W</w:t>
      </w:r>
      <w:r w:rsidRPr="00BF4ABC">
        <w:t xml:space="preserve">ymogi </w:t>
      </w:r>
      <w:r w:rsidR="00011973">
        <w:t>dotyczące</w:t>
      </w:r>
      <w:r w:rsidRPr="00BF4ABC">
        <w:t xml:space="preserve"> </w:t>
      </w:r>
      <w:r w:rsidR="00011973">
        <w:t>placówki</w:t>
      </w:r>
      <w:r w:rsidRPr="00BF4ABC">
        <w:t>:</w:t>
      </w:r>
    </w:p>
    <w:p w14:paraId="7FFB3DE5" w14:textId="04D7D774" w:rsidR="00315135" w:rsidRDefault="00737D60" w:rsidP="00AD4528">
      <w:pPr>
        <w:jc w:val="both"/>
      </w:pPr>
      <w:r w:rsidRPr="00BF4ABC">
        <w:t xml:space="preserve">- </w:t>
      </w:r>
      <w:r w:rsidR="00011973">
        <w:t xml:space="preserve">opis placówki spójny z kierunkiem </w:t>
      </w:r>
      <w:r w:rsidR="008017C8">
        <w:t>Geografia</w:t>
      </w:r>
      <w:r w:rsidR="00A020BE">
        <w:t xml:space="preserve"> I stopnia</w:t>
      </w:r>
    </w:p>
    <w:p w14:paraId="43B37052" w14:textId="19CFF9BF" w:rsidR="0077277D" w:rsidRDefault="0077277D" w:rsidP="0099329D">
      <w:pPr>
        <w:jc w:val="both"/>
      </w:pPr>
      <w:r>
        <w:t>Placówka powinna zapewnić wykształcenie umiejętności praktycznego zastosowania wiedzy</w:t>
      </w:r>
      <w:r w:rsidR="0099329D">
        <w:t xml:space="preserve"> </w:t>
      </w:r>
      <w:r>
        <w:t>specjalistycznej i narzędzi z zakresu geografii zdobytych w czasie studiów</w:t>
      </w:r>
      <w:r w:rsidR="0099329D">
        <w:t xml:space="preserve"> I stopnia</w:t>
      </w:r>
      <w:r>
        <w:t>, oraz poznanie własnych możliwości na rynku pracy.</w:t>
      </w:r>
      <w:r w:rsidR="0099329D">
        <w:t xml:space="preserve"> </w:t>
      </w:r>
    </w:p>
    <w:p w14:paraId="4AE5BB30" w14:textId="221F1C78" w:rsidR="000C5C4D" w:rsidRDefault="00673DDA" w:rsidP="0077277D">
      <w:pPr>
        <w:jc w:val="both"/>
      </w:pPr>
      <w:r>
        <w:t>- z</w:t>
      </w:r>
      <w:r w:rsidR="000C5C4D">
        <w:t>akres podmiotów, w których studenci mogą odbyć staż:</w:t>
      </w:r>
    </w:p>
    <w:p w14:paraId="44A639DE" w14:textId="05614ADA" w:rsidR="00673DDA" w:rsidRDefault="00673DDA" w:rsidP="0077277D">
      <w:pPr>
        <w:jc w:val="both"/>
      </w:pPr>
      <w:r>
        <w:t xml:space="preserve">a) </w:t>
      </w:r>
      <w:r w:rsidRPr="00673DDA">
        <w:t>jednostk</w:t>
      </w:r>
      <w:r>
        <w:t>i</w:t>
      </w:r>
      <w:r w:rsidRPr="00673DDA">
        <w:t xml:space="preserve"> administracji rządowej i samorządowej, w których znajdują się komórki organizacyjne związane ze środowiskiem (np. wydziały ochrony środowiska w urzędach gmin i miast)</w:t>
      </w:r>
      <w:r>
        <w:t>,</w:t>
      </w:r>
    </w:p>
    <w:p w14:paraId="04E09F5A" w14:textId="7B43243D" w:rsidR="00673DDA" w:rsidRDefault="00673DDA" w:rsidP="0077277D">
      <w:pPr>
        <w:jc w:val="both"/>
      </w:pPr>
      <w:r>
        <w:t xml:space="preserve">b) </w:t>
      </w:r>
      <w:r w:rsidRPr="00673DDA">
        <w:t>przedsiębiorstwa prowadząc</w:t>
      </w:r>
      <w:r w:rsidR="006208CB">
        <w:t>e</w:t>
      </w:r>
      <w:r w:rsidRPr="00673DDA">
        <w:t xml:space="preserve"> działalność gospodarczą związaną z geografią (np. firm</w:t>
      </w:r>
      <w:r w:rsidR="006208CB">
        <w:t>y</w:t>
      </w:r>
      <w:r w:rsidRPr="00673DDA">
        <w:t xml:space="preserve"> </w:t>
      </w:r>
      <w:r>
        <w:t>dostarczając</w:t>
      </w:r>
      <w:r w:rsidR="006208CB">
        <w:t>e</w:t>
      </w:r>
      <w:r>
        <w:t xml:space="preserve"> usług z zakresu zarządzania przestrzenią geograficzną, </w:t>
      </w:r>
      <w:r w:rsidRPr="00673DDA">
        <w:t>przedsiębiorstwa geodezyjno-kartograficznych</w:t>
      </w:r>
      <w:r>
        <w:t>),</w:t>
      </w:r>
    </w:p>
    <w:p w14:paraId="7443E4F1" w14:textId="59D2325E" w:rsidR="00673DDA" w:rsidRDefault="00673DDA" w:rsidP="0077277D">
      <w:pPr>
        <w:jc w:val="both"/>
      </w:pPr>
      <w:r>
        <w:t xml:space="preserve">c) </w:t>
      </w:r>
      <w:r w:rsidRPr="00673DDA">
        <w:t>instytucj</w:t>
      </w:r>
      <w:r w:rsidR="006208CB">
        <w:t>e</w:t>
      </w:r>
      <w:r w:rsidRPr="00673DDA">
        <w:t xml:space="preserve"> naukowo-badawcz</w:t>
      </w:r>
      <w:r w:rsidR="006208CB">
        <w:t>e</w:t>
      </w:r>
      <w:r w:rsidRPr="00673DDA">
        <w:t xml:space="preserve"> prowadząc</w:t>
      </w:r>
      <w:r w:rsidR="006208CB">
        <w:t>e</w:t>
      </w:r>
      <w:r w:rsidRPr="00673DDA">
        <w:t xml:space="preserve"> działalność w zakresie nauk geograficznych (np. </w:t>
      </w:r>
      <w:r w:rsidR="006208CB">
        <w:t>podmioty należące do</w:t>
      </w:r>
      <w:r w:rsidRPr="00673DDA">
        <w:t xml:space="preserve"> Instytutu Meteorologii i Gospodarki Wodnej)</w:t>
      </w:r>
      <w:r>
        <w:t>,</w:t>
      </w:r>
    </w:p>
    <w:p w14:paraId="781FB9D1" w14:textId="4825BCF9" w:rsidR="006208CB" w:rsidRDefault="006208CB" w:rsidP="0077277D">
      <w:pPr>
        <w:jc w:val="both"/>
      </w:pPr>
      <w:r>
        <w:t xml:space="preserve">d) </w:t>
      </w:r>
      <w:r w:rsidRPr="006208CB">
        <w:t>placówk</w:t>
      </w:r>
      <w:r>
        <w:t>i</w:t>
      </w:r>
      <w:r w:rsidRPr="006208CB">
        <w:t xml:space="preserve"> kulturalno-oświatow</w:t>
      </w:r>
      <w:r>
        <w:t>e</w:t>
      </w:r>
      <w:r w:rsidRPr="006208CB">
        <w:t xml:space="preserve"> prowadząc</w:t>
      </w:r>
      <w:r>
        <w:t>e</w:t>
      </w:r>
      <w:r w:rsidRPr="006208CB">
        <w:t xml:space="preserve"> działalność związaną ze środowiskiem przyrodniczym (z wyłączeniem</w:t>
      </w:r>
      <w:r>
        <w:t xml:space="preserve"> </w:t>
      </w:r>
      <w:r w:rsidRPr="006208CB">
        <w:t>szkół, przedszkoli, domów dziecka)</w:t>
      </w:r>
      <w:r>
        <w:t>,</w:t>
      </w:r>
    </w:p>
    <w:p w14:paraId="52E27BD3" w14:textId="6C6ECB35" w:rsidR="006208CB" w:rsidRDefault="006208CB" w:rsidP="0077277D">
      <w:pPr>
        <w:jc w:val="both"/>
      </w:pPr>
      <w:r>
        <w:t xml:space="preserve">e) </w:t>
      </w:r>
      <w:r w:rsidRPr="006208CB">
        <w:t>organizacj</w:t>
      </w:r>
      <w:r>
        <w:t>e</w:t>
      </w:r>
      <w:r w:rsidRPr="006208CB">
        <w:t xml:space="preserve"> pozarządow</w:t>
      </w:r>
      <w:r>
        <w:t>e</w:t>
      </w:r>
      <w:r w:rsidRPr="006208CB">
        <w:t>, których działalność jest związana z geografią</w:t>
      </w:r>
      <w:r>
        <w:t>,</w:t>
      </w:r>
    </w:p>
    <w:p w14:paraId="2492AE22" w14:textId="26C6C8F9" w:rsidR="006208CB" w:rsidRDefault="006208CB" w:rsidP="0077277D">
      <w:pPr>
        <w:jc w:val="both"/>
      </w:pPr>
      <w:r>
        <w:t xml:space="preserve">f) </w:t>
      </w:r>
      <w:r w:rsidRPr="006208CB">
        <w:t>siedzib</w:t>
      </w:r>
      <w:r>
        <w:t>y</w:t>
      </w:r>
      <w:r w:rsidRPr="006208CB">
        <w:t xml:space="preserve"> dyrekcji parków narodowych i parków krajobrazowych</w:t>
      </w:r>
      <w:r>
        <w:t>,</w:t>
      </w:r>
    </w:p>
    <w:p w14:paraId="3CA577DE" w14:textId="5B259E23" w:rsidR="006208CB" w:rsidRDefault="006208CB" w:rsidP="0077277D">
      <w:pPr>
        <w:jc w:val="both"/>
      </w:pPr>
      <w:r>
        <w:t xml:space="preserve">g) </w:t>
      </w:r>
      <w:r w:rsidR="00040129">
        <w:t>r</w:t>
      </w:r>
      <w:r w:rsidRPr="006208CB">
        <w:t>egionaln</w:t>
      </w:r>
      <w:r w:rsidR="00040129">
        <w:t>e</w:t>
      </w:r>
      <w:r w:rsidRPr="006208CB">
        <w:t xml:space="preserve"> zarząd</w:t>
      </w:r>
      <w:r w:rsidR="00040129">
        <w:t>y</w:t>
      </w:r>
      <w:r w:rsidRPr="006208CB">
        <w:t xml:space="preserve"> gospodarki wodnej i przedsiębiorstwa związan</w:t>
      </w:r>
      <w:r w:rsidR="00040129">
        <w:t>e</w:t>
      </w:r>
      <w:r w:rsidRPr="006208CB">
        <w:t xml:space="preserve"> z gospodarką wodną</w:t>
      </w:r>
      <w:r>
        <w:t>.</w:t>
      </w:r>
    </w:p>
    <w:p w14:paraId="7FDE1FF5" w14:textId="77777777" w:rsidR="006208CB" w:rsidRDefault="006208CB" w:rsidP="0077277D">
      <w:pPr>
        <w:jc w:val="both"/>
      </w:pPr>
    </w:p>
    <w:p w14:paraId="57C4CA53" w14:textId="288F3C96" w:rsidR="00737D60" w:rsidRDefault="0099329D" w:rsidP="00AD4528">
      <w:pPr>
        <w:jc w:val="both"/>
        <w:rPr>
          <w:color w:val="538135" w:themeColor="accent6" w:themeShade="BF"/>
        </w:rPr>
      </w:pPr>
      <w:r>
        <w:t>2</w:t>
      </w:r>
      <w:r w:rsidR="00737D60" w:rsidRPr="00BF4ABC">
        <w:t xml:space="preserve">. </w:t>
      </w:r>
      <w:r w:rsidR="00011973">
        <w:t>Opis stażu</w:t>
      </w:r>
      <w:r w:rsidR="00895EA1">
        <w:t xml:space="preserve"> (zakres wykonywanych czynności przez stażystę)</w:t>
      </w:r>
      <w:r w:rsidR="00011973">
        <w:t>:</w:t>
      </w:r>
      <w:r w:rsidR="0021308F" w:rsidRPr="00BF4ABC">
        <w:rPr>
          <w:color w:val="538135" w:themeColor="accent6" w:themeShade="BF"/>
        </w:rPr>
        <w:t xml:space="preserve"> </w:t>
      </w:r>
    </w:p>
    <w:p w14:paraId="7F4A248B" w14:textId="5A00BA04" w:rsidR="00AD4528" w:rsidRDefault="00AD4528" w:rsidP="00AD4528">
      <w:pPr>
        <w:jc w:val="both"/>
      </w:pPr>
      <w:r w:rsidRPr="00AD4528">
        <w:t>Zakres czynności</w:t>
      </w:r>
      <w:r>
        <w:t xml:space="preserve"> wykonywanych przez stażystę uzależniony jest od podmiotu</w:t>
      </w:r>
      <w:r w:rsidR="000C5C4D">
        <w:t>,</w:t>
      </w:r>
      <w:r>
        <w:t xml:space="preserve"> w którym staż jest realizowany</w:t>
      </w:r>
      <w:r w:rsidRPr="00AD4528">
        <w:t>, uwzględniając zgodność ze studiowanym kierunkiem</w:t>
      </w:r>
      <w:r>
        <w:t xml:space="preserve"> i może obejmować:</w:t>
      </w:r>
    </w:p>
    <w:p w14:paraId="58F282A9" w14:textId="52BD1909" w:rsidR="00AD4528" w:rsidRDefault="00AD4528" w:rsidP="00AD4528">
      <w:pPr>
        <w:jc w:val="both"/>
      </w:pPr>
      <w:r>
        <w:t xml:space="preserve">a) w </w:t>
      </w:r>
      <w:r w:rsidR="0099329D">
        <w:t xml:space="preserve">jednostkach administracji rządowej i </w:t>
      </w:r>
      <w:r w:rsidR="008507F0">
        <w:t>samorządow</w:t>
      </w:r>
      <w:r w:rsidR="0099329D">
        <w:t>ej</w:t>
      </w:r>
      <w:r w:rsidR="008507F0">
        <w:t>, w których znajdują się komórki organizacyjne związane ze środowiskiem</w:t>
      </w:r>
      <w:r>
        <w:t xml:space="preserve"> (</w:t>
      </w:r>
      <w:r w:rsidR="008507F0">
        <w:t xml:space="preserve">np. wydziały ochrony środowiska w </w:t>
      </w:r>
      <w:r>
        <w:t>urzęd</w:t>
      </w:r>
      <w:r w:rsidR="008507F0">
        <w:t>ach</w:t>
      </w:r>
      <w:r>
        <w:t xml:space="preserve"> gmin i miast):</w:t>
      </w:r>
    </w:p>
    <w:p w14:paraId="6A8B7E02" w14:textId="77777777" w:rsidR="00AD4528" w:rsidRDefault="00AD4528" w:rsidP="00AD4528">
      <w:pPr>
        <w:jc w:val="both"/>
      </w:pPr>
      <w:r>
        <w:t>- zapoznanie się ze  strukturą organizacyjną oraz zasadami funkcjonowania placówki,</w:t>
      </w:r>
    </w:p>
    <w:p w14:paraId="046E1328" w14:textId="77777777" w:rsidR="00AD4528" w:rsidRDefault="00AD4528" w:rsidP="00AD4528">
      <w:pPr>
        <w:jc w:val="both"/>
      </w:pPr>
      <w:r>
        <w:t>- przyswojenie zadań i obowiązków, a także form i metod pracy osób zatrudnionych na poszczególnych stanowiskach związanych z merytoryczną działalnością danej placówki,</w:t>
      </w:r>
    </w:p>
    <w:p w14:paraId="0DE1A5C0" w14:textId="77777777" w:rsidR="00AD4528" w:rsidRDefault="00AD4528" w:rsidP="00AD4528">
      <w:pPr>
        <w:jc w:val="both"/>
      </w:pPr>
      <w:r>
        <w:t xml:space="preserve">- nabycie określonych umiejętności praktycznych poprzez obserwację, sporządzanie odpowiedniej dokumentacji, prowadzenie rozmów (obsługa interesantów), realizację powierzonych zadań; </w:t>
      </w:r>
    </w:p>
    <w:p w14:paraId="24A05D6A" w14:textId="78A7FE88" w:rsidR="00AD4528" w:rsidRDefault="00AD4528" w:rsidP="00AD4528">
      <w:pPr>
        <w:jc w:val="both"/>
      </w:pPr>
      <w:r>
        <w:t xml:space="preserve">b) w </w:t>
      </w:r>
      <w:r w:rsidR="0099329D">
        <w:t>przedsiębiorstwach</w:t>
      </w:r>
      <w:r>
        <w:t xml:space="preserve"> prowadzących działalność gospodarczą</w:t>
      </w:r>
      <w:r w:rsidR="00B45312">
        <w:t xml:space="preserve"> związaną z geografią</w:t>
      </w:r>
      <w:r w:rsidR="000C5C4D">
        <w:t xml:space="preserve"> (</w:t>
      </w:r>
      <w:r w:rsidR="00673DDA" w:rsidRPr="00673DDA">
        <w:t>np. firmach dostarczających usług z zakresu zarządzania przestrzenią geograficzną, przedsiębiorstwach geodezyjno-kartograficznych</w:t>
      </w:r>
      <w:r w:rsidR="000C5C4D">
        <w:t>)</w:t>
      </w:r>
      <w:r>
        <w:t>:</w:t>
      </w:r>
    </w:p>
    <w:p w14:paraId="372C7ADC" w14:textId="77777777" w:rsidR="00AD4528" w:rsidRDefault="00AD4528" w:rsidP="00AD4528">
      <w:pPr>
        <w:jc w:val="both"/>
      </w:pPr>
      <w:r>
        <w:t>- zapoznanie się z organizacją przedsiębiorstwa, strukturą zatrudnienia, rodzajami prowadzonej działalności,</w:t>
      </w:r>
    </w:p>
    <w:p w14:paraId="4E1C05DA" w14:textId="77777777" w:rsidR="00040129" w:rsidRDefault="00AD4528" w:rsidP="00AD4528">
      <w:pPr>
        <w:jc w:val="both"/>
      </w:pPr>
      <w:r>
        <w:t xml:space="preserve">- poznanie systemu zarządzania </w:t>
      </w:r>
      <w:r w:rsidR="00040129">
        <w:t>przedsiębiorstwem,</w:t>
      </w:r>
    </w:p>
    <w:p w14:paraId="72210C0F" w14:textId="77777777" w:rsidR="00AD4528" w:rsidRDefault="00AD4528" w:rsidP="00AD4528">
      <w:pPr>
        <w:jc w:val="both"/>
      </w:pPr>
      <w:r>
        <w:lastRenderedPageBreak/>
        <w:t>- czynne uczestniczenie w pracach zespołów marketingowych, finansowych, projektowych, wdrożeniowych,</w:t>
      </w:r>
    </w:p>
    <w:p w14:paraId="5343DAF5" w14:textId="77777777" w:rsidR="00040129" w:rsidRDefault="00040129" w:rsidP="00040129">
      <w:pPr>
        <w:jc w:val="both"/>
      </w:pPr>
      <w:r>
        <w:t>- poznanie metod pracy i wykorzystywanych narzędzi informatycznych,</w:t>
      </w:r>
    </w:p>
    <w:p w14:paraId="78D881F3" w14:textId="77777777" w:rsidR="00AD4528" w:rsidRDefault="00AD4528" w:rsidP="00AD4528">
      <w:pPr>
        <w:jc w:val="both"/>
      </w:pPr>
      <w:r>
        <w:t xml:space="preserve">- obserwacja przepływu dokumentów i informacji w przedsiębiorstwie pod kątem jego funkcjonowania w systemie gospodarki rynkowej; </w:t>
      </w:r>
    </w:p>
    <w:p w14:paraId="24FE33B3" w14:textId="47FBEAA6" w:rsidR="00AD4528" w:rsidRDefault="00AD4528" w:rsidP="00AD4528">
      <w:pPr>
        <w:jc w:val="both"/>
      </w:pPr>
      <w:r>
        <w:t>c) w instytucjach naukowo-badawczych</w:t>
      </w:r>
      <w:r w:rsidR="00B45312">
        <w:t xml:space="preserve"> prowadzących działalność w zakresie nauk geograficznych</w:t>
      </w:r>
      <w:r>
        <w:t xml:space="preserve"> (np.</w:t>
      </w:r>
      <w:r w:rsidR="008507F0">
        <w:t xml:space="preserve"> placówkach</w:t>
      </w:r>
      <w:r>
        <w:t xml:space="preserve"> </w:t>
      </w:r>
      <w:r w:rsidR="0077277D">
        <w:t>I</w:t>
      </w:r>
      <w:r w:rsidR="008507F0">
        <w:t>nstytutu Meteorologii i Gospodarki Wodnej</w:t>
      </w:r>
      <w:r>
        <w:t>):</w:t>
      </w:r>
    </w:p>
    <w:p w14:paraId="47122D93" w14:textId="77777777" w:rsidR="00AD4528" w:rsidRDefault="00AD4528" w:rsidP="00AD4528">
      <w:pPr>
        <w:jc w:val="both"/>
      </w:pPr>
      <w:r>
        <w:t>- zaznajomienie ze strukturą jednostki,</w:t>
      </w:r>
    </w:p>
    <w:p w14:paraId="1F6B2830" w14:textId="77777777" w:rsidR="00AD4528" w:rsidRDefault="00AD4528" w:rsidP="00AD4528">
      <w:pPr>
        <w:jc w:val="both"/>
      </w:pPr>
      <w:r>
        <w:t>- przybliżenie problematyki naukowej i badawczej,</w:t>
      </w:r>
    </w:p>
    <w:p w14:paraId="6CF16D5C" w14:textId="77777777" w:rsidR="00AD4528" w:rsidRDefault="00AD4528" w:rsidP="00AD4528">
      <w:pPr>
        <w:jc w:val="both"/>
      </w:pPr>
      <w:r>
        <w:t>- poznanie wykorzystywanych technik badawczych,</w:t>
      </w:r>
    </w:p>
    <w:p w14:paraId="04FD5DE8" w14:textId="667C98F3" w:rsidR="00AD4528" w:rsidRDefault="00AD4528" w:rsidP="00AD4528">
      <w:pPr>
        <w:jc w:val="both"/>
      </w:pPr>
      <w:r>
        <w:t>- uczestniczenie w pracach zespołów naukowych, wykonywanie pomiarów i opracowywanie wyników,</w:t>
      </w:r>
    </w:p>
    <w:p w14:paraId="07084DF3" w14:textId="77777777" w:rsidR="00AD4528" w:rsidRDefault="00AD4528" w:rsidP="00AD4528">
      <w:pPr>
        <w:jc w:val="both"/>
      </w:pPr>
      <w:r>
        <w:t>- zapoznanie ze sposobami obróbki danych pierwotnych, zakresem ich udostępniania, możliwościami pozyskania do własnej pracy naukowej,</w:t>
      </w:r>
    </w:p>
    <w:p w14:paraId="64A30D63" w14:textId="77777777" w:rsidR="00AD4528" w:rsidRDefault="00AD4528" w:rsidP="00AD4528">
      <w:pPr>
        <w:jc w:val="both"/>
      </w:pPr>
      <w:r>
        <w:t>- zapoznanie się z całą ścieżką od otrzymania informacji w formie surowej do jej praktycznego wykorzystania;</w:t>
      </w:r>
    </w:p>
    <w:p w14:paraId="5E456BF3" w14:textId="7D1D5595" w:rsidR="00AD4528" w:rsidRDefault="00AD4528" w:rsidP="00AD4528">
      <w:pPr>
        <w:jc w:val="both"/>
      </w:pPr>
      <w:r>
        <w:t xml:space="preserve">d) w placówkach kulturalno-oświatowych </w:t>
      </w:r>
      <w:r w:rsidR="00B45312">
        <w:t xml:space="preserve">prowadzących działalność związaną ze środowiskiem </w:t>
      </w:r>
      <w:r w:rsidR="0099329D">
        <w:t>przyrodniczym</w:t>
      </w:r>
      <w:r w:rsidR="00B45312">
        <w:t xml:space="preserve"> </w:t>
      </w:r>
      <w:r>
        <w:t>(z wyłączeniem m.in. szkół, przedszkoli, domów dziecka):</w:t>
      </w:r>
    </w:p>
    <w:p w14:paraId="284B3314" w14:textId="77777777" w:rsidR="00AD4528" w:rsidRDefault="00AD4528" w:rsidP="00AD4528">
      <w:pPr>
        <w:jc w:val="both"/>
      </w:pPr>
      <w:r>
        <w:t>- zapoznanie się ze strukturą i zakresem działania jednostki,</w:t>
      </w:r>
    </w:p>
    <w:p w14:paraId="67F34C06" w14:textId="77777777" w:rsidR="00AD4528" w:rsidRDefault="00AD4528" w:rsidP="00AD4528">
      <w:pPr>
        <w:jc w:val="both"/>
      </w:pPr>
      <w:r>
        <w:t>- zaznajomienie się z czynnościami i kompetencjami pracowników,</w:t>
      </w:r>
    </w:p>
    <w:p w14:paraId="7BB86023" w14:textId="77777777" w:rsidR="00AD4528" w:rsidRDefault="00AD4528" w:rsidP="00AD4528">
      <w:pPr>
        <w:jc w:val="both"/>
      </w:pPr>
      <w:r>
        <w:t>- przyswojenie zadań,  obowiązków, a także form i metod pracy osób zatrudnionych na poszczególnych stanowiskach związanych z merytoryczną działalnością placówki,</w:t>
      </w:r>
    </w:p>
    <w:p w14:paraId="6B4D165F" w14:textId="77777777" w:rsidR="00AD4528" w:rsidRDefault="00AD4528" w:rsidP="00AD4528">
      <w:pPr>
        <w:jc w:val="both"/>
      </w:pPr>
      <w:r>
        <w:t>- obserwacja, sporządzanie odpowiedniej dokumentacji, prowadzenie rozmów (obsługa interesantów), realizacje powierzonych zadań;</w:t>
      </w:r>
    </w:p>
    <w:p w14:paraId="07603DDD" w14:textId="46839A78" w:rsidR="00AD4528" w:rsidRDefault="00AD4528" w:rsidP="00AD4528">
      <w:pPr>
        <w:jc w:val="both"/>
      </w:pPr>
      <w:r>
        <w:t>f) w organizacjach pozarządowych</w:t>
      </w:r>
      <w:r w:rsidR="000B31C6">
        <w:t>, których działalność jest związana z geografi</w:t>
      </w:r>
      <w:r w:rsidR="0099329D">
        <w:t>ą</w:t>
      </w:r>
      <w:r>
        <w:t>:</w:t>
      </w:r>
    </w:p>
    <w:p w14:paraId="12320ACC" w14:textId="77777777" w:rsidR="00AD4528" w:rsidRDefault="00AD4528" w:rsidP="00AD4528">
      <w:pPr>
        <w:jc w:val="both"/>
      </w:pPr>
      <w:r>
        <w:t>- zaznajomienie się z zakresem działania organizacji, czynnościami i kompetencjami pracowników,</w:t>
      </w:r>
    </w:p>
    <w:p w14:paraId="24D500D7" w14:textId="77777777" w:rsidR="00AD4528" w:rsidRDefault="00AD4528" w:rsidP="00AD4528">
      <w:pPr>
        <w:jc w:val="both"/>
      </w:pPr>
      <w:r>
        <w:t>- przyswojenie obowiązków, a także form i metod pracy na poszczególnych stanowiskach związanych z merytoryczną działalnością organizacji,</w:t>
      </w:r>
    </w:p>
    <w:p w14:paraId="1A8DEB95" w14:textId="77777777" w:rsidR="00AD4528" w:rsidRDefault="00AD4528" w:rsidP="00AD4528">
      <w:pPr>
        <w:jc w:val="both"/>
      </w:pPr>
      <w:r>
        <w:t>- nabycie określonych umiejętności praktycznych poprzez realizację powierzonych zadań do wykonania;</w:t>
      </w:r>
    </w:p>
    <w:p w14:paraId="519384CD" w14:textId="77777777" w:rsidR="00AD4528" w:rsidRDefault="00AD4528" w:rsidP="00AD4528">
      <w:pPr>
        <w:jc w:val="both"/>
      </w:pPr>
      <w:r>
        <w:t>g) w siedzibach dyrekcji parków narodowych i parków krajobrazowych:</w:t>
      </w:r>
    </w:p>
    <w:p w14:paraId="235A85DD" w14:textId="77777777" w:rsidR="00AD4528" w:rsidRDefault="00AD4528" w:rsidP="00AD4528">
      <w:pPr>
        <w:jc w:val="both"/>
      </w:pPr>
      <w:r>
        <w:t>- zapoznanie się ze strukturą funkcjonowania oraz przepisami bezpieczeństwa obowiązującymi na terenie obszaru chronionego,</w:t>
      </w:r>
    </w:p>
    <w:p w14:paraId="62CE3D82" w14:textId="77777777" w:rsidR="00AD4528" w:rsidRDefault="00AD4528" w:rsidP="00AD4528">
      <w:pPr>
        <w:jc w:val="both"/>
      </w:pPr>
      <w:r>
        <w:t>- aktywne uczestniczenie w pracach organizacyjnych, porządkowych, merytorycznych i dydaktycznych na terenie Parku,</w:t>
      </w:r>
    </w:p>
    <w:p w14:paraId="1D1A9658" w14:textId="77777777" w:rsidR="00AD4528" w:rsidRDefault="00AD4528" w:rsidP="00AD4528">
      <w:pPr>
        <w:jc w:val="both"/>
      </w:pPr>
      <w:r>
        <w:t>- kierowanie ruchem turystycznym w sezonie i udzielanie informacji z zakresu ochrony walorów przyrodniczych i kulturowych parku,</w:t>
      </w:r>
    </w:p>
    <w:p w14:paraId="200679F3" w14:textId="77777777" w:rsidR="00AD4528" w:rsidRDefault="00AD4528" w:rsidP="00AD4528">
      <w:pPr>
        <w:jc w:val="both"/>
      </w:pPr>
      <w:r>
        <w:lastRenderedPageBreak/>
        <w:t>- opracowywanie materiałów informacyjnych i promocyjnych o obszarze chronionym,</w:t>
      </w:r>
    </w:p>
    <w:p w14:paraId="338119CC" w14:textId="77777777" w:rsidR="00AD4528" w:rsidRDefault="00AD4528" w:rsidP="00AD4528">
      <w:pPr>
        <w:jc w:val="both"/>
      </w:pPr>
      <w:r>
        <w:t>- branie udziału w organizacji imprez turystycznych i rekreacyjnych na terenie parku;</w:t>
      </w:r>
    </w:p>
    <w:p w14:paraId="7AC77BA0" w14:textId="1DA1F6D8" w:rsidR="00AD4528" w:rsidRDefault="00AD4528" w:rsidP="00AD4528">
      <w:pPr>
        <w:jc w:val="both"/>
      </w:pPr>
      <w:r>
        <w:t>h) w regionalnych zarządach gospodarki wodnej</w:t>
      </w:r>
      <w:r w:rsidR="00B45312">
        <w:t xml:space="preserve"> i przedsiębiorstwach związanych z gospodarką wodną</w:t>
      </w:r>
      <w:r>
        <w:t>:</w:t>
      </w:r>
    </w:p>
    <w:p w14:paraId="479DA785" w14:textId="5018B151" w:rsidR="00AD4528" w:rsidRPr="00AD4528" w:rsidRDefault="00AD4528" w:rsidP="00AD4528">
      <w:pPr>
        <w:jc w:val="both"/>
      </w:pPr>
      <w:r>
        <w:t>- zapoznania się z całokształtem pracy instytucji i przedsiębiorstw</w:t>
      </w:r>
      <w:r w:rsidR="000B31C6">
        <w:t>, których działalność obejmuje gospodarkę wodną</w:t>
      </w:r>
      <w:r>
        <w:t>.</w:t>
      </w:r>
    </w:p>
    <w:p w14:paraId="21D7F201" w14:textId="77777777" w:rsidR="00011973" w:rsidRPr="00BF4ABC" w:rsidRDefault="00011973" w:rsidP="00AD4528">
      <w:pPr>
        <w:jc w:val="both"/>
      </w:pPr>
    </w:p>
    <w:p w14:paraId="3392B3B6" w14:textId="0FBEFED9" w:rsidR="00737D60" w:rsidRDefault="0099329D" w:rsidP="00AD4528">
      <w:pPr>
        <w:jc w:val="both"/>
      </w:pPr>
      <w:r>
        <w:t>3</w:t>
      </w:r>
      <w:r w:rsidR="00737D60" w:rsidRPr="00BF4ABC">
        <w:t xml:space="preserve">. Forma </w:t>
      </w:r>
      <w:r w:rsidR="00011973">
        <w:t>stażu</w:t>
      </w:r>
      <w:r w:rsidR="00737D60" w:rsidRPr="00BF4ABC">
        <w:t xml:space="preserve"> – stacjonarna</w:t>
      </w:r>
      <w:r w:rsidR="000B31C6">
        <w:t xml:space="preserve">, </w:t>
      </w:r>
      <w:r w:rsidR="00737D60" w:rsidRPr="00BF4ABC">
        <w:t xml:space="preserve">miejsce: </w:t>
      </w:r>
      <w:r w:rsidR="0077277D">
        <w:t>obszar woj. kujawsko-pomorskiego</w:t>
      </w:r>
      <w:r w:rsidR="00737D60" w:rsidRPr="00BF4ABC">
        <w:t>.</w:t>
      </w:r>
    </w:p>
    <w:p w14:paraId="65DD39EC" w14:textId="77777777" w:rsidR="00011973" w:rsidRPr="00BF4ABC" w:rsidRDefault="00011973" w:rsidP="00AD4528">
      <w:pPr>
        <w:jc w:val="both"/>
      </w:pPr>
    </w:p>
    <w:p w14:paraId="2229B366" w14:textId="1453CBB7" w:rsidR="00011973" w:rsidRDefault="0099329D" w:rsidP="00AD4528">
      <w:pPr>
        <w:jc w:val="both"/>
      </w:pPr>
      <w:r>
        <w:t>4</w:t>
      </w:r>
      <w:r w:rsidR="00737D60" w:rsidRPr="00BF4ABC">
        <w:t xml:space="preserve">. Godziny realizacji </w:t>
      </w:r>
      <w:r w:rsidR="00011973">
        <w:t>stażu</w:t>
      </w:r>
      <w:r w:rsidR="003261D4">
        <w:t xml:space="preserve">: </w:t>
      </w:r>
      <w:r w:rsidR="00737D60" w:rsidRPr="00BF4ABC">
        <w:t xml:space="preserve"> </w:t>
      </w:r>
      <w:r w:rsidR="00AD4528">
        <w:t>160 godzin</w:t>
      </w:r>
      <w:r w:rsidR="003261D4">
        <w:t xml:space="preserve"> (8 godzin dziennie przez kolejnych 20 dni roboczych).</w:t>
      </w:r>
    </w:p>
    <w:p w14:paraId="52BDD7FC" w14:textId="77777777" w:rsidR="003261D4" w:rsidRPr="00BF4ABC" w:rsidRDefault="003261D4" w:rsidP="00AD4528">
      <w:pPr>
        <w:jc w:val="both"/>
      </w:pPr>
    </w:p>
    <w:p w14:paraId="6C774C72" w14:textId="362D617C" w:rsidR="00737D60" w:rsidRDefault="0099329D" w:rsidP="00AD4528">
      <w:pPr>
        <w:jc w:val="both"/>
      </w:pPr>
      <w:r>
        <w:t>5</w:t>
      </w:r>
      <w:r w:rsidR="00737D60" w:rsidRPr="00BF4ABC">
        <w:t xml:space="preserve">. Termin realizacji: </w:t>
      </w:r>
      <w:r w:rsidR="000C5C4D">
        <w:t xml:space="preserve">staż powinien </w:t>
      </w:r>
      <w:r w:rsidR="003261D4">
        <w:t xml:space="preserve">się odbyć w miesiącach </w:t>
      </w:r>
      <w:r w:rsidR="00AD4528">
        <w:t>lipiec-wrzesień 2026</w:t>
      </w:r>
      <w:r w:rsidR="003261D4">
        <w:t xml:space="preserve"> </w:t>
      </w:r>
      <w:r w:rsidR="00AD4528">
        <w:t>r.</w:t>
      </w:r>
    </w:p>
    <w:p w14:paraId="15854CBD" w14:textId="35DDAE20" w:rsidR="00B71EF4" w:rsidRDefault="00B71EF4" w:rsidP="00AD4528">
      <w:pPr>
        <w:jc w:val="both"/>
      </w:pPr>
    </w:p>
    <w:p w14:paraId="146DD5B3" w14:textId="5CCDB0A7" w:rsidR="00B71EF4" w:rsidRDefault="0099329D" w:rsidP="00AD4528">
      <w:pPr>
        <w:jc w:val="both"/>
      </w:pPr>
      <w:r>
        <w:t>6</w:t>
      </w:r>
      <w:r w:rsidR="00B71EF4">
        <w:t>. Liczba studentów objętych stażem:</w:t>
      </w:r>
      <w:r w:rsidR="00A020BE">
        <w:t xml:space="preserve"> 7</w:t>
      </w:r>
      <w:r w:rsidR="002340C7">
        <w:t xml:space="preserve"> w I edycji</w:t>
      </w:r>
    </w:p>
    <w:p w14:paraId="7C92111B" w14:textId="77777777" w:rsidR="00011973" w:rsidRPr="00BF4ABC" w:rsidRDefault="00011973" w:rsidP="00AD4528">
      <w:pPr>
        <w:jc w:val="both"/>
      </w:pPr>
    </w:p>
    <w:p w14:paraId="583CA2AA" w14:textId="77777777" w:rsidR="00D46911" w:rsidRDefault="00D46911" w:rsidP="00AD4528">
      <w:pPr>
        <w:jc w:val="both"/>
      </w:pPr>
    </w:p>
    <w:p w14:paraId="293943B4" w14:textId="77777777" w:rsidR="00D46911" w:rsidRDefault="00D46911" w:rsidP="00AD4528">
      <w:pPr>
        <w:jc w:val="both"/>
      </w:pPr>
    </w:p>
    <w:p w14:paraId="14E7121B" w14:textId="77777777" w:rsidR="00D46911" w:rsidRPr="00D46911" w:rsidRDefault="00D46911" w:rsidP="00AD4528">
      <w:pPr>
        <w:jc w:val="both"/>
        <w:rPr>
          <w:color w:val="FF0000"/>
        </w:rPr>
      </w:pPr>
    </w:p>
    <w:sectPr w:rsidR="00D46911" w:rsidRPr="00D4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0"/>
    <w:rsid w:val="00011973"/>
    <w:rsid w:val="00040129"/>
    <w:rsid w:val="000B31C6"/>
    <w:rsid w:val="000C5C4D"/>
    <w:rsid w:val="000E46BE"/>
    <w:rsid w:val="000E7D12"/>
    <w:rsid w:val="000F3208"/>
    <w:rsid w:val="001C1D8E"/>
    <w:rsid w:val="001E3886"/>
    <w:rsid w:val="001E4ECE"/>
    <w:rsid w:val="0021308F"/>
    <w:rsid w:val="002340C7"/>
    <w:rsid w:val="002F0A82"/>
    <w:rsid w:val="00315135"/>
    <w:rsid w:val="003157BE"/>
    <w:rsid w:val="003261D4"/>
    <w:rsid w:val="00335635"/>
    <w:rsid w:val="00385CF2"/>
    <w:rsid w:val="003E49D3"/>
    <w:rsid w:val="00477281"/>
    <w:rsid w:val="004A2F2C"/>
    <w:rsid w:val="005223F0"/>
    <w:rsid w:val="00536308"/>
    <w:rsid w:val="00577A9F"/>
    <w:rsid w:val="0059228C"/>
    <w:rsid w:val="0059655D"/>
    <w:rsid w:val="005F7379"/>
    <w:rsid w:val="006208CB"/>
    <w:rsid w:val="0066724A"/>
    <w:rsid w:val="00673DDA"/>
    <w:rsid w:val="006D71D3"/>
    <w:rsid w:val="00724671"/>
    <w:rsid w:val="00737D60"/>
    <w:rsid w:val="0077277D"/>
    <w:rsid w:val="008017C8"/>
    <w:rsid w:val="00830DE6"/>
    <w:rsid w:val="008507F0"/>
    <w:rsid w:val="00865B3C"/>
    <w:rsid w:val="00895EA1"/>
    <w:rsid w:val="00967C27"/>
    <w:rsid w:val="0099329D"/>
    <w:rsid w:val="009F00E4"/>
    <w:rsid w:val="00A020BE"/>
    <w:rsid w:val="00A30726"/>
    <w:rsid w:val="00A94289"/>
    <w:rsid w:val="00AD4528"/>
    <w:rsid w:val="00AF05D7"/>
    <w:rsid w:val="00B132AC"/>
    <w:rsid w:val="00B45312"/>
    <w:rsid w:val="00B71EF4"/>
    <w:rsid w:val="00BA103E"/>
    <w:rsid w:val="00BE3B98"/>
    <w:rsid w:val="00BF4ABC"/>
    <w:rsid w:val="00CA3981"/>
    <w:rsid w:val="00D46911"/>
    <w:rsid w:val="00E54363"/>
    <w:rsid w:val="00E56853"/>
    <w:rsid w:val="00E91A87"/>
    <w:rsid w:val="00ED399B"/>
    <w:rsid w:val="00F4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1367"/>
  <w15:docId w15:val="{1968138B-7D2E-4551-A5C0-C3EB74B4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Nosko</dc:creator>
  <cp:lastModifiedBy>a</cp:lastModifiedBy>
  <cp:revision>3</cp:revision>
  <cp:lastPrinted>2025-04-03T09:08:00Z</cp:lastPrinted>
  <dcterms:created xsi:type="dcterms:W3CDTF">2025-05-07T08:43:00Z</dcterms:created>
  <dcterms:modified xsi:type="dcterms:W3CDTF">2025-05-07T08:44:00Z</dcterms:modified>
</cp:coreProperties>
</file>