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7931D652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</w:t>
      </w:r>
      <w:r w:rsidRPr="004C1AA6">
        <w:rPr>
          <w:rFonts w:ascii="Fira Sans" w:hAnsi="Fira Sans"/>
          <w:noProof/>
          <w:sz w:val="22"/>
          <w:szCs w:val="22"/>
        </w:rPr>
        <w:t xml:space="preserve">dnia </w:t>
      </w:r>
      <w:r w:rsidR="004C1AA6" w:rsidRPr="004C1AA6">
        <w:rPr>
          <w:rFonts w:ascii="Fira Sans" w:hAnsi="Fira Sans"/>
          <w:noProof/>
          <w:sz w:val="22"/>
          <w:szCs w:val="22"/>
        </w:rPr>
        <w:t>13</w:t>
      </w:r>
      <w:r w:rsidR="00F92F20" w:rsidRPr="004C1AA6">
        <w:rPr>
          <w:rFonts w:ascii="Fira Sans" w:hAnsi="Fira Sans"/>
          <w:noProof/>
          <w:sz w:val="22"/>
          <w:szCs w:val="22"/>
        </w:rPr>
        <w:t>.11.</w:t>
      </w:r>
      <w:r w:rsidR="00F92F20">
        <w:rPr>
          <w:rFonts w:ascii="Fira Sans" w:hAnsi="Fira Sans"/>
          <w:noProof/>
          <w:sz w:val="22"/>
          <w:szCs w:val="22"/>
        </w:rPr>
        <w:t>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7498CF46" w14:textId="5C76A991" w:rsidR="00E70BBD" w:rsidRDefault="00CB226E" w:rsidP="00F92F2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F92F20">
        <w:rPr>
          <w:rFonts w:ascii="Fira Sans" w:hAnsi="Fira Sans"/>
          <w:b/>
          <w:sz w:val="22"/>
          <w:szCs w:val="22"/>
        </w:rPr>
        <w:t>D</w:t>
      </w:r>
      <w:r w:rsidR="00EE4917" w:rsidRPr="00F92F20">
        <w:rPr>
          <w:rFonts w:ascii="Fira Sans" w:hAnsi="Fira Sans"/>
          <w:b/>
          <w:sz w:val="22"/>
          <w:szCs w:val="22"/>
        </w:rPr>
        <w:t xml:space="preserve">otyczy: postępowania o udzielenie zamówienia publicznego w trybie podstawowym bez negocjacji, pn.: </w:t>
      </w:r>
      <w:r w:rsidR="00F92F20" w:rsidRPr="00F92F20">
        <w:rPr>
          <w:rFonts w:ascii="Fira Sans" w:hAnsi="Fira Sans"/>
          <w:b/>
          <w:sz w:val="22"/>
          <w:szCs w:val="22"/>
        </w:rPr>
        <w:t>Dostawa sprzętu medycznego  – postępowanie nr 109/TP/2023</w:t>
      </w:r>
    </w:p>
    <w:p w14:paraId="1161A27E" w14:textId="77777777" w:rsidR="00F92F20" w:rsidRPr="00F92F20" w:rsidRDefault="00F92F20" w:rsidP="00F92F20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5549729" w14:textId="2D92D8B9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92F20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F92F20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F92F20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F92F20">
        <w:rPr>
          <w:rFonts w:ascii="Fira Sans" w:hAnsi="Fira Sans"/>
          <w:sz w:val="22"/>
          <w:szCs w:val="22"/>
        </w:rPr>
        <w:t>ustawy</w:t>
      </w:r>
      <w:r w:rsidR="00EE091B" w:rsidRPr="00F92F20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F92F20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F92F20">
        <w:rPr>
          <w:rFonts w:ascii="Fira Sans" w:hAnsi="Fira Sans"/>
          <w:sz w:val="22"/>
          <w:szCs w:val="22"/>
        </w:rPr>
        <w:t xml:space="preserve">t. j. </w:t>
      </w:r>
      <w:r w:rsidR="009D531A" w:rsidRPr="00F92F20">
        <w:rPr>
          <w:rFonts w:ascii="Fira Sans" w:hAnsi="Fira Sans"/>
          <w:sz w:val="22"/>
          <w:szCs w:val="22"/>
        </w:rPr>
        <w:t>Dz. U. z 202</w:t>
      </w:r>
      <w:r w:rsidR="00C36A02" w:rsidRPr="00F92F20">
        <w:rPr>
          <w:rFonts w:ascii="Fira Sans" w:hAnsi="Fira Sans"/>
          <w:sz w:val="22"/>
          <w:szCs w:val="22"/>
        </w:rPr>
        <w:t>3</w:t>
      </w:r>
      <w:r w:rsidR="009D531A" w:rsidRPr="00F92F20">
        <w:rPr>
          <w:rFonts w:ascii="Fira Sans" w:hAnsi="Fira Sans"/>
          <w:sz w:val="22"/>
          <w:szCs w:val="22"/>
        </w:rPr>
        <w:t xml:space="preserve"> r. poz. </w:t>
      </w:r>
      <w:r w:rsidR="00C36A02" w:rsidRPr="00F92F20">
        <w:rPr>
          <w:rFonts w:ascii="Fira Sans" w:hAnsi="Fira Sans"/>
          <w:sz w:val="22"/>
          <w:szCs w:val="22"/>
        </w:rPr>
        <w:t>1605</w:t>
      </w:r>
      <w:r w:rsidR="00F858BE" w:rsidRPr="00F92F20">
        <w:rPr>
          <w:rFonts w:ascii="Fira Sans" w:hAnsi="Fira Sans"/>
          <w:sz w:val="22"/>
          <w:szCs w:val="22"/>
        </w:rPr>
        <w:t xml:space="preserve"> ze zm.</w:t>
      </w:r>
      <w:r w:rsidR="00965A24" w:rsidRPr="00F92F20">
        <w:rPr>
          <w:rFonts w:ascii="Fira Sans" w:hAnsi="Fira Sans"/>
          <w:sz w:val="22"/>
          <w:szCs w:val="22"/>
        </w:rPr>
        <w:t>)</w:t>
      </w:r>
      <w:r w:rsidR="00C36A02" w:rsidRPr="00F92F20">
        <w:rPr>
          <w:rFonts w:ascii="Fira Sans" w:hAnsi="Fira Sans"/>
          <w:sz w:val="22"/>
          <w:szCs w:val="22"/>
        </w:rPr>
        <w:t>,</w:t>
      </w:r>
      <w:r w:rsidR="009D531A" w:rsidRPr="00F92F20">
        <w:rPr>
          <w:rFonts w:ascii="Fira Sans" w:hAnsi="Fira Sans"/>
          <w:sz w:val="22"/>
          <w:szCs w:val="22"/>
        </w:rPr>
        <w:t xml:space="preserve"> </w:t>
      </w:r>
      <w:r w:rsidR="00965A24" w:rsidRPr="00F92F20">
        <w:rPr>
          <w:rFonts w:ascii="Fira Sans" w:hAnsi="Fira Sans"/>
          <w:sz w:val="22"/>
          <w:szCs w:val="22"/>
        </w:rPr>
        <w:t xml:space="preserve">[zwanej dalej także „PZP”] </w:t>
      </w:r>
      <w:r w:rsidRPr="00F92F20">
        <w:rPr>
          <w:rFonts w:ascii="Fira Sans" w:hAnsi="Fira Sans"/>
          <w:sz w:val="22"/>
          <w:szCs w:val="22"/>
        </w:rPr>
        <w:t xml:space="preserve">Zamawiający </w:t>
      </w:r>
      <w:r w:rsidR="00F73439" w:rsidRPr="00F92F20">
        <w:rPr>
          <w:rFonts w:ascii="Fira Sans" w:hAnsi="Fira Sans"/>
          <w:sz w:val="22"/>
          <w:szCs w:val="22"/>
        </w:rPr>
        <w:t>udostępnia</w:t>
      </w:r>
      <w:r w:rsidRPr="00F92F20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F92F20">
        <w:rPr>
          <w:rFonts w:ascii="Fira Sans" w:hAnsi="Fira Sans"/>
          <w:sz w:val="22"/>
          <w:szCs w:val="22"/>
        </w:rPr>
        <w:t xml:space="preserve"> (dalej „SWZ”)</w:t>
      </w:r>
      <w:r w:rsidRPr="00F92F20">
        <w:rPr>
          <w:rFonts w:ascii="Fira Sans" w:hAnsi="Fira Sans"/>
          <w:sz w:val="22"/>
          <w:szCs w:val="22"/>
        </w:rPr>
        <w:t xml:space="preserve"> wraz z wyjaśnieniami</w:t>
      </w:r>
      <w:r w:rsidRPr="00B217B3">
        <w:rPr>
          <w:rFonts w:ascii="Fira Sans" w:hAnsi="Fira Sans"/>
          <w:sz w:val="22"/>
          <w:szCs w:val="22"/>
        </w:rPr>
        <w:t>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bookmarkStart w:id="1" w:name="_Hlk150756109"/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bookmarkEnd w:id="1"/>
    <w:p w14:paraId="754523B6" w14:textId="20A0AC54" w:rsidR="004C046B" w:rsidRPr="004C610C" w:rsidRDefault="00F92F20" w:rsidP="001901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92F20">
        <w:rPr>
          <w:rFonts w:ascii="Fira Sans" w:hAnsi="Fira Sans"/>
          <w:bCs/>
          <w:iCs/>
          <w:sz w:val="22"/>
          <w:szCs w:val="22"/>
        </w:rPr>
        <w:t xml:space="preserve">Czy Zamawiający </w:t>
      </w:r>
      <w:r w:rsidRPr="004C610C">
        <w:rPr>
          <w:rFonts w:ascii="Fira Sans" w:hAnsi="Fira Sans"/>
          <w:bCs/>
          <w:iCs/>
          <w:sz w:val="22"/>
          <w:szCs w:val="22"/>
        </w:rPr>
        <w:t>dopuści ultrasonograf okulistyczny bez standaryzowanego trybu A?</w:t>
      </w:r>
    </w:p>
    <w:p w14:paraId="13046C66" w14:textId="5DE434AD" w:rsidR="004C610C" w:rsidRDefault="00A45294" w:rsidP="001901A6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4C610C">
        <w:rPr>
          <w:rFonts w:ascii="Fira Sans" w:hAnsi="Fira Sans"/>
          <w:b/>
          <w:i/>
          <w:sz w:val="22"/>
          <w:szCs w:val="22"/>
        </w:rPr>
        <w:t>Odp. Zamawiającego:</w:t>
      </w:r>
      <w:r w:rsidR="005915F8" w:rsidRPr="004C610C">
        <w:rPr>
          <w:rFonts w:ascii="Fira Sans" w:hAnsi="Fira Sans"/>
          <w:b/>
          <w:i/>
          <w:sz w:val="22"/>
          <w:szCs w:val="22"/>
        </w:rPr>
        <w:t xml:space="preserve"> Zamawiający odstępuję od wymogu wskazanego w Części III Opis przedmiotu zamówienia</w:t>
      </w:r>
      <w:r w:rsidR="004E25E9" w:rsidRPr="004C610C">
        <w:rPr>
          <w:rFonts w:ascii="Fira Sans" w:hAnsi="Fira Sans"/>
          <w:b/>
          <w:i/>
          <w:sz w:val="22"/>
          <w:szCs w:val="22"/>
        </w:rPr>
        <w:t xml:space="preserve"> pkt. 9 </w:t>
      </w:r>
      <w:r w:rsidR="004C610C" w:rsidRPr="004C610C">
        <w:rPr>
          <w:rFonts w:ascii="Fira Sans" w:hAnsi="Fira Sans"/>
          <w:b/>
          <w:i/>
          <w:sz w:val="22"/>
          <w:szCs w:val="22"/>
        </w:rPr>
        <w:t>Standaryzowany Tryb A.</w:t>
      </w:r>
    </w:p>
    <w:p w14:paraId="5CF27E4D" w14:textId="77777777" w:rsidR="004C610C" w:rsidRDefault="004C610C" w:rsidP="001901A6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4C610C">
        <w:rPr>
          <w:rFonts w:ascii="Fira Sans" w:hAnsi="Fira Sans"/>
          <w:b/>
          <w:i/>
          <w:sz w:val="22"/>
          <w:szCs w:val="22"/>
        </w:rPr>
        <w:t>W związku z powyższym Zamawiający zmienia treść SWZ</w:t>
      </w:r>
      <w:r>
        <w:rPr>
          <w:rFonts w:ascii="Fira Sans" w:hAnsi="Fira Sans"/>
          <w:b/>
          <w:i/>
          <w:sz w:val="22"/>
          <w:szCs w:val="22"/>
        </w:rPr>
        <w:t>, zmodyfikowana dokument stanowi załącznik do odpowiedzi.</w:t>
      </w:r>
    </w:p>
    <w:p w14:paraId="153ADC27" w14:textId="77777777" w:rsidR="004C1AA6" w:rsidRDefault="004C1AA6" w:rsidP="001901A6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3C88E3E3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6A9B591F" w14:textId="3B8F841F" w:rsidR="004C1AA6" w:rsidRPr="00B217B3" w:rsidRDefault="00D1071C" w:rsidP="004C1AA6">
      <w:pPr>
        <w:spacing w:line="240" w:lineRule="atLeast"/>
        <w:rPr>
          <w:rFonts w:ascii="Fira Sans" w:hAnsi="Fira Sans"/>
          <w:sz w:val="22"/>
          <w:szCs w:val="22"/>
        </w:rPr>
      </w:pPr>
      <w:r w:rsidRPr="00D1071C">
        <w:rPr>
          <w:rFonts w:ascii="Fira Sans" w:hAnsi="Fira Sans"/>
          <w:sz w:val="22"/>
          <w:szCs w:val="22"/>
        </w:rPr>
        <w:t>Dotyczy: załącznika - Część III – OPIS PRZEDMIOTU ZAMÓWIENIA dla części nr 3</w:t>
      </w:r>
      <w:r>
        <w:rPr>
          <w:rFonts w:ascii="Fira Sans" w:hAnsi="Fira Sans"/>
          <w:sz w:val="22"/>
          <w:szCs w:val="22"/>
        </w:rPr>
        <w:t xml:space="preserve"> </w:t>
      </w:r>
      <w:r w:rsidR="004C1AA6" w:rsidRPr="004C1AA6">
        <w:rPr>
          <w:rFonts w:ascii="Fira Sans" w:hAnsi="Fira Sans"/>
          <w:sz w:val="22"/>
          <w:szCs w:val="22"/>
        </w:rPr>
        <w:t>Czy Zamawiający dopuści szafę Typ I oraz Typ II o wymiarach: 500 x 600 x 2000mm (szerokość x głębokość x wysokość)? Proponowana szerokość wynika z dbałości o bezpieczeństwo użytkownika (przy szerokości jak w SWZ i dużej wysokości istnieje ryzyko, że szafa w wersji na kołach będzie niestabilna i skłonna do przewracania się po otwarciu drzwi). Jeśli nie ma możliwości zwiększenia szerokości mebla, proszę o dopuszczenie szafy na nóżkach.</w:t>
      </w:r>
    </w:p>
    <w:p w14:paraId="64B6FC69" w14:textId="3D697929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A611D">
        <w:rPr>
          <w:rFonts w:ascii="Fira Sans" w:hAnsi="Fira Sans"/>
          <w:b/>
          <w:i/>
          <w:sz w:val="22"/>
          <w:szCs w:val="22"/>
        </w:rPr>
        <w:t xml:space="preserve"> Zamawiający nie dopuszcza.</w:t>
      </w:r>
    </w:p>
    <w:p w14:paraId="5AFE358A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558D076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1B423D33" w14:textId="299E823B" w:rsidR="004C1AA6" w:rsidRPr="004C1AA6" w:rsidRDefault="00D1071C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1071C">
        <w:rPr>
          <w:rFonts w:ascii="Fira Sans" w:hAnsi="Fira Sans"/>
          <w:bCs/>
          <w:iCs/>
          <w:sz w:val="22"/>
          <w:szCs w:val="22"/>
        </w:rPr>
        <w:t>Dotyczy: załącznika - Część III – OPIS PRZEDMIOTU ZAMÓWIENIA dla części nr 3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4C1AA6" w:rsidRPr="004C1AA6">
        <w:rPr>
          <w:rFonts w:ascii="Fira Sans" w:hAnsi="Fira Sans"/>
          <w:bCs/>
          <w:iCs/>
          <w:sz w:val="22"/>
          <w:szCs w:val="22"/>
        </w:rPr>
        <w:t>Czy Zamawiający dopuści szafę Typ III oraz Typ IV o wymiarach: 950 x 745 x 2150mm (szerokość x głębokość x wysokość)?</w:t>
      </w:r>
    </w:p>
    <w:p w14:paraId="57328A71" w14:textId="75F75A78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A611D" w:rsidRPr="005A611D">
        <w:t xml:space="preserve"> </w:t>
      </w:r>
      <w:r w:rsidR="005A611D" w:rsidRPr="005A611D">
        <w:rPr>
          <w:rFonts w:ascii="Fira Sans" w:hAnsi="Fira Sans"/>
          <w:b/>
          <w:i/>
          <w:sz w:val="22"/>
          <w:szCs w:val="22"/>
        </w:rPr>
        <w:t>Zamawiający nie dopuszcza.</w:t>
      </w:r>
    </w:p>
    <w:p w14:paraId="48F604BD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2120B1E2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7A7D23F5" w14:textId="5D59D0ED" w:rsidR="004C1AA6" w:rsidRPr="004C1AA6" w:rsidRDefault="00D1071C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1071C">
        <w:rPr>
          <w:rFonts w:ascii="Fira Sans" w:hAnsi="Fira Sans"/>
          <w:bCs/>
          <w:iCs/>
          <w:sz w:val="22"/>
          <w:szCs w:val="22"/>
        </w:rPr>
        <w:t>Dotyczy: załącznika - Część III – OPIS PRZEDMIOTU ZAMÓWIENIA dla części nr 3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4C1AA6" w:rsidRPr="004C1AA6">
        <w:rPr>
          <w:rFonts w:ascii="Fira Sans" w:hAnsi="Fira Sans"/>
          <w:bCs/>
          <w:iCs/>
          <w:sz w:val="22"/>
          <w:szCs w:val="22"/>
        </w:rPr>
        <w:t>Czy Zamawiający dopuści stojak na kroplówki wg poniższego równoważnego opisu i wizualizacji?</w:t>
      </w:r>
    </w:p>
    <w:p w14:paraId="7E55022A" w14:textId="2DD95734" w:rsidR="004C1AA6" w:rsidRPr="004C1AA6" w:rsidRDefault="004C1AA6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Stojak do płynów infuzyjnych. Stojak wyposażony w cztery wywinięte haczyki dla pojemników z płynami infuzyjnymi. Wysokość stojaka regulowana ręcznie w zakresie 1200-2150 mm.  Podstawa pięcioramienna fi 560mm, wyposażona w 5 kółek fi 50 mm (w tym 2 kółka z blokadą). Oponki wykonane z materiału, który nie brudzi podłoża. Koła w obudowie z tworzywa sztucznego. Stojak wykonany ze stali nierdzewnej w gatunku 1.4301 (304). Dopuszczalne obciążenie - 8 kg. Wszystkie krawędzie zaokrąglone, bezpieczne. Stojak z opcją dokowania (ustawienia jeden pod drugim), co ułatwia transport i magazynowanie. Kolumna - część niewysuwana o grubości fi 33,7mm, część wysuwana fi 18mm. Stojak z możliwością zablokowania na dowolnej wysokości – również na 1800mm – wskazanej jako pożądana wysokość w SWZ.</w:t>
      </w:r>
    </w:p>
    <w:p w14:paraId="3FDD0D38" w14:textId="77777777" w:rsidR="004C1AA6" w:rsidRDefault="004C1AA6" w:rsidP="004C1A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7716035" w14:textId="77777777" w:rsidR="004C1AA6" w:rsidRDefault="004C1AA6" w:rsidP="004C1A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0770DFD" w14:textId="35CEB25C" w:rsidR="004C1AA6" w:rsidRPr="00B217B3" w:rsidRDefault="004C1AA6" w:rsidP="004C1A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CDAA9AF" wp14:editId="4BAC8FDE">
            <wp:extent cx="1303020" cy="2695864"/>
            <wp:effectExtent l="0" t="0" r="0" b="9525"/>
            <wp:docPr id="919704790" name="Obraz 919704790" descr="Obraz zawierający słup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AF58AE6C-5DFF-4AAC-A3D7-CB37A4A762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zawierający słup&#10;&#10;Opis wygenerowany automatycznie">
                      <a:extLst>
                        <a:ext uri="{FF2B5EF4-FFF2-40B4-BE49-F238E27FC236}">
                          <a16:creationId xmlns:a16="http://schemas.microsoft.com/office/drawing/2014/main" id="{AF58AE6C-5DFF-4AAC-A3D7-CB37A4A762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6958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9D391B" wp14:editId="0BA497CE">
            <wp:extent cx="1266825" cy="2776160"/>
            <wp:effectExtent l="0" t="0" r="0" b="5715"/>
            <wp:docPr id="4" name="Obraz 3" descr="Obraz zawierający słup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B4C7C4C5-2E14-47BF-B99F-9B649B1099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Obraz zawierający słup&#10;&#10;Opis wygenerowany automatycznie">
                      <a:extLst>
                        <a:ext uri="{FF2B5EF4-FFF2-40B4-BE49-F238E27FC236}">
                          <a16:creationId xmlns:a16="http://schemas.microsoft.com/office/drawing/2014/main" id="{B4C7C4C5-2E14-47BF-B99F-9B649B1099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28" cy="278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1B66C" w14:textId="77777777" w:rsidR="004C1AA6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7FB9C91" w14:textId="6DF353BE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A611D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4C6B7223" w14:textId="77777777" w:rsidR="004C1AA6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E50E4AE" w14:textId="510697D5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8DA00B6" w14:textId="7F1D81AA" w:rsidR="004C1AA6" w:rsidRPr="004C1AA6" w:rsidRDefault="00D1071C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D1071C">
        <w:rPr>
          <w:rFonts w:ascii="Fira Sans" w:hAnsi="Fira Sans"/>
          <w:bCs/>
          <w:iCs/>
          <w:sz w:val="22"/>
          <w:szCs w:val="22"/>
        </w:rPr>
        <w:t>Dotyczy: załącznika - Część III – OPIS PRZEDMIOTU ZAMÓWIENIA dla części nr 3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="004C1AA6" w:rsidRPr="004C1AA6">
        <w:rPr>
          <w:rFonts w:ascii="Fira Sans" w:hAnsi="Fira Sans"/>
          <w:bCs/>
          <w:iCs/>
          <w:sz w:val="22"/>
          <w:szCs w:val="22"/>
        </w:rPr>
        <w:t>Czy Zamawiający dopuści parawan wg poniższego równoważnego opisu i wizualizacji?</w:t>
      </w:r>
    </w:p>
    <w:p w14:paraId="206197B1" w14:textId="1E5A0B21" w:rsidR="004C1AA6" w:rsidRPr="004C1AA6" w:rsidRDefault="004C1AA6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Parawan - wysięgnik teleskopowy z zasłoną złożony z rurek wykonanych ze stali nierdzewnej w gatunku 1.4301 (304), mocowany do ściany. Kolor zasłony – zieleń medyczna lub inny kolor wybrany przez Zamawiającego (min. 10 kolorów do wyboru). Zasłona o wymiarach 2000x1500 mm. Wszystkie krawędzie zaokrąglone, bezpieczne. Długość po złożeniu – 880mm, długość po rozłożeniu – 2060mm. Regulacja wysięgnika w poziomie w zakresie: 180º</w:t>
      </w:r>
    </w:p>
    <w:p w14:paraId="2B54C67C" w14:textId="65505B21" w:rsidR="004C1AA6" w:rsidRDefault="004C1AA6" w:rsidP="004C1AA6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4C1AA6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56C4E564" wp14:editId="5AA11674">
            <wp:extent cx="2606026" cy="1581150"/>
            <wp:effectExtent l="0" t="0" r="4445" b="0"/>
            <wp:docPr id="10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988" t="31097" r="8081" b="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88" cy="1587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B0528C8" w14:textId="2C6E72C3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A611D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6FFA656F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41238ED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61C00E08" w14:textId="77777777" w:rsidR="004C1AA6" w:rsidRPr="004C1AA6" w:rsidRDefault="004C1AA6" w:rsidP="004C1AA6">
      <w:pPr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Część 1 -  ultrasonograf okulistyczny</w:t>
      </w:r>
    </w:p>
    <w:p w14:paraId="7A1EC19F" w14:textId="6A3F5654" w:rsidR="004C1AA6" w:rsidRPr="004C1AA6" w:rsidRDefault="004C1AA6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W związku z dostawą  ultrasonografu okulistycznego prosimy o</w:t>
      </w:r>
      <w:r w:rsidRPr="004C1AA6">
        <w:rPr>
          <w:rFonts w:ascii="Arial" w:hAnsi="Arial" w:cs="Arial"/>
          <w:bCs/>
          <w:iCs/>
          <w:sz w:val="22"/>
          <w:szCs w:val="22"/>
        </w:rPr>
        <w:t> </w:t>
      </w:r>
      <w:r w:rsidRPr="004C1AA6">
        <w:rPr>
          <w:rFonts w:ascii="Fira Sans" w:hAnsi="Fira Sans"/>
          <w:bCs/>
          <w:iCs/>
          <w:sz w:val="22"/>
          <w:szCs w:val="22"/>
        </w:rPr>
        <w:t>wyja</w:t>
      </w:r>
      <w:r w:rsidRPr="004C1AA6">
        <w:rPr>
          <w:rFonts w:ascii="Fira Sans" w:hAnsi="Fira Sans" w:cs="Fira Sans"/>
          <w:bCs/>
          <w:iCs/>
          <w:sz w:val="22"/>
          <w:szCs w:val="22"/>
        </w:rPr>
        <w:t>ś</w:t>
      </w:r>
      <w:r w:rsidRPr="004C1AA6">
        <w:rPr>
          <w:rFonts w:ascii="Fira Sans" w:hAnsi="Fira Sans"/>
          <w:bCs/>
          <w:iCs/>
          <w:sz w:val="22"/>
          <w:szCs w:val="22"/>
        </w:rPr>
        <w:t>nienie, czy Zamawiaj</w:t>
      </w:r>
      <w:r w:rsidRPr="004C1AA6">
        <w:rPr>
          <w:rFonts w:ascii="Fira Sans" w:hAnsi="Fira Sans" w:cs="Fira Sans"/>
          <w:bCs/>
          <w:iCs/>
          <w:sz w:val="22"/>
          <w:szCs w:val="22"/>
        </w:rPr>
        <w:t>ą</w:t>
      </w:r>
      <w:r w:rsidRPr="004C1AA6">
        <w:rPr>
          <w:rFonts w:ascii="Fira Sans" w:hAnsi="Fira Sans"/>
          <w:bCs/>
          <w:iCs/>
          <w:sz w:val="22"/>
          <w:szCs w:val="22"/>
        </w:rPr>
        <w:t>cy wymaga dostarczenia licencji do systemu RIS/PACS Zamawiaj</w:t>
      </w:r>
      <w:r w:rsidRPr="004C1AA6">
        <w:rPr>
          <w:rFonts w:ascii="Fira Sans" w:hAnsi="Fira Sans" w:cs="Fira Sans"/>
          <w:bCs/>
          <w:iCs/>
          <w:sz w:val="22"/>
          <w:szCs w:val="22"/>
        </w:rPr>
        <w:t>ą</w:t>
      </w:r>
      <w:r w:rsidRPr="004C1AA6">
        <w:rPr>
          <w:rFonts w:ascii="Fira Sans" w:hAnsi="Fira Sans"/>
          <w:bCs/>
          <w:iCs/>
          <w:sz w:val="22"/>
          <w:szCs w:val="22"/>
        </w:rPr>
        <w:t>cego na</w:t>
      </w:r>
      <w:r w:rsidRPr="004C1AA6">
        <w:rPr>
          <w:rFonts w:ascii="Arial" w:hAnsi="Arial" w:cs="Arial"/>
          <w:bCs/>
          <w:iCs/>
          <w:sz w:val="22"/>
          <w:szCs w:val="22"/>
        </w:rPr>
        <w:t> </w:t>
      </w:r>
      <w:r w:rsidRPr="004C1AA6">
        <w:rPr>
          <w:rFonts w:ascii="Fira Sans" w:hAnsi="Fira Sans"/>
          <w:bCs/>
          <w:iCs/>
          <w:sz w:val="22"/>
          <w:szCs w:val="22"/>
        </w:rPr>
        <w:t>koszt Wykonawcy?</w:t>
      </w:r>
    </w:p>
    <w:p w14:paraId="08F6F5C3" w14:textId="7411BDA3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A611D">
        <w:rPr>
          <w:rFonts w:ascii="Fira Sans" w:hAnsi="Fira Sans"/>
          <w:b/>
          <w:i/>
          <w:sz w:val="22"/>
          <w:szCs w:val="22"/>
        </w:rPr>
        <w:t xml:space="preserve"> Zamawiający nie wymaga.</w:t>
      </w:r>
    </w:p>
    <w:p w14:paraId="053EFD34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C8472AE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514169EA" w14:textId="77777777" w:rsidR="004C1AA6" w:rsidRPr="004C1AA6" w:rsidRDefault="004C1AA6" w:rsidP="004C1AA6">
      <w:pPr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Część 1 -  ultrasonograf okulistyczny</w:t>
      </w:r>
    </w:p>
    <w:p w14:paraId="60305F4A" w14:textId="5D98351B" w:rsidR="004C1AA6" w:rsidRPr="004C1AA6" w:rsidRDefault="004C1AA6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Czy Zamawiający wymaga integracji i konfiguracji dostarczanych urządzeń z posiadanym systemem HIS i RIS/PACS na koszt Wykonawcy?</w:t>
      </w:r>
    </w:p>
    <w:p w14:paraId="3AC4912B" w14:textId="17111095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A611D" w:rsidRPr="005A611D">
        <w:t xml:space="preserve"> </w:t>
      </w:r>
      <w:r w:rsidR="005A611D" w:rsidRPr="005A611D">
        <w:rPr>
          <w:rFonts w:ascii="Fira Sans" w:hAnsi="Fira Sans"/>
          <w:b/>
          <w:i/>
          <w:sz w:val="22"/>
          <w:szCs w:val="22"/>
        </w:rPr>
        <w:t>Zamawiający nie wymaga.</w:t>
      </w:r>
    </w:p>
    <w:p w14:paraId="2201FF0E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23D1ED6" w14:textId="77777777" w:rsidR="00F06E84" w:rsidRDefault="00F06E84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1A28D29" w14:textId="1A596324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8:</w:t>
      </w:r>
    </w:p>
    <w:p w14:paraId="1258F9D2" w14:textId="77777777" w:rsidR="004C1AA6" w:rsidRPr="004C1AA6" w:rsidRDefault="004C1AA6" w:rsidP="004C1AA6">
      <w:pPr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Część 1 -  ultrasonograf okulistyczny</w:t>
      </w:r>
    </w:p>
    <w:p w14:paraId="140E25E7" w14:textId="3C6C04B5" w:rsidR="004C1AA6" w:rsidRPr="004C1AA6" w:rsidRDefault="004C1AA6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Czy Zamawiający wymaga, aby całość przedmiotu zamówienia w tym elementy zapewniające poprawną komunikację sprzętu z systemem RIS/PACS były objęte gwarancją na okres jak w SWZ?</w:t>
      </w:r>
    </w:p>
    <w:p w14:paraId="7DD0D7BF" w14:textId="31CA41D9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A611D">
        <w:rPr>
          <w:rFonts w:ascii="Fira Sans" w:hAnsi="Fira Sans"/>
          <w:b/>
          <w:i/>
          <w:sz w:val="22"/>
          <w:szCs w:val="22"/>
        </w:rPr>
        <w:t xml:space="preserve"> Warunki gwarancji zgodnie z SWZ.</w:t>
      </w:r>
    </w:p>
    <w:p w14:paraId="4FF1A981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0500A218" w14:textId="77777777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7D77503E" w14:textId="77777777" w:rsidR="004C1AA6" w:rsidRPr="004C1AA6" w:rsidRDefault="004C1AA6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 xml:space="preserve">DOTYCZY części nr 2 - cewki 4 kanałowej do badań piersi z możliwością robienia biopsji do rezonansu magnetycznego Magnetom </w:t>
      </w:r>
      <w:proofErr w:type="spellStart"/>
      <w:r w:rsidRPr="004C1AA6">
        <w:rPr>
          <w:rFonts w:ascii="Fira Sans" w:hAnsi="Fira Sans"/>
          <w:bCs/>
          <w:iCs/>
          <w:sz w:val="22"/>
          <w:szCs w:val="22"/>
        </w:rPr>
        <w:t>Avanto</w:t>
      </w:r>
      <w:proofErr w:type="spellEnd"/>
      <w:r w:rsidRPr="004C1AA6">
        <w:rPr>
          <w:rFonts w:ascii="Fira Sans" w:hAnsi="Fira Sans"/>
          <w:bCs/>
          <w:iCs/>
          <w:sz w:val="22"/>
          <w:szCs w:val="22"/>
        </w:rPr>
        <w:t xml:space="preserve"> s/n</w:t>
      </w:r>
    </w:p>
    <w:p w14:paraId="654E5B8C" w14:textId="5380A50B" w:rsidR="004C1AA6" w:rsidRPr="004C1AA6" w:rsidRDefault="004C1AA6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Dotyczy zapisów SWZ – rozdział 14 pkt 5) Przedmiotowe środki dowodowe</w:t>
      </w:r>
    </w:p>
    <w:p w14:paraId="0A1B01F9" w14:textId="77777777" w:rsidR="004C1AA6" w:rsidRPr="004C1AA6" w:rsidRDefault="004C1AA6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Czy Zamawiający potwierdza, ze wymóg dostarczenia przedmiotowych środków dowodowych nie dotyczy części nr 2?</w:t>
      </w:r>
    </w:p>
    <w:p w14:paraId="0457193C" w14:textId="49276774" w:rsidR="004C1AA6" w:rsidRPr="004C1AA6" w:rsidRDefault="004C1AA6" w:rsidP="004C1A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C1AA6">
        <w:rPr>
          <w:rFonts w:ascii="Fira Sans" w:hAnsi="Fira Sans"/>
          <w:bCs/>
          <w:iCs/>
          <w:sz w:val="22"/>
          <w:szCs w:val="22"/>
        </w:rPr>
        <w:t>Uzasadnienie: Zamawiający dla pakietu nr 2 nie udostępnił Opisu przedmiotu zamówienia, tym samym nie stawia wymagań, które należałoby potwierdzić w materiałach informacyjnych.</w:t>
      </w:r>
    </w:p>
    <w:p w14:paraId="1C6FD436" w14:textId="10655657" w:rsidR="004C1AA6" w:rsidRPr="00B217B3" w:rsidRDefault="004C1AA6" w:rsidP="004C1A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A611D">
        <w:rPr>
          <w:rFonts w:ascii="Fira Sans" w:hAnsi="Fira Sans"/>
          <w:b/>
          <w:i/>
          <w:sz w:val="22"/>
          <w:szCs w:val="22"/>
        </w:rPr>
        <w:t xml:space="preserve"> Zamawiający wymaga złożenia przedmiotowych środków dowodowych dla części nr 2.</w:t>
      </w:r>
    </w:p>
    <w:p w14:paraId="7877F7B2" w14:textId="3C9F0970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4778A31" w14:textId="77777777" w:rsidR="004C610C" w:rsidRPr="00B217B3" w:rsidRDefault="004C610C" w:rsidP="004C610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Ponadto:</w:t>
      </w:r>
    </w:p>
    <w:p w14:paraId="58FD6360" w14:textId="09BFA90B" w:rsidR="004C610C" w:rsidRPr="00B217B3" w:rsidRDefault="004C610C" w:rsidP="004C610C">
      <w:pPr>
        <w:spacing w:line="240" w:lineRule="atLeast"/>
        <w:jc w:val="both"/>
        <w:rPr>
          <w:rFonts w:ascii="Fira Sans" w:hAnsi="Fira Sans"/>
          <w:color w:val="FF0000"/>
          <w:sz w:val="22"/>
          <w:szCs w:val="22"/>
        </w:rPr>
      </w:pPr>
      <w:r w:rsidRPr="004C610C">
        <w:rPr>
          <w:rFonts w:ascii="Fira Sans" w:hAnsi="Fira Sans"/>
          <w:sz w:val="22"/>
          <w:szCs w:val="22"/>
        </w:rPr>
        <w:t xml:space="preserve">Zamawiający działając na podstawie </w:t>
      </w:r>
      <w:r w:rsidRPr="004C610C">
        <w:rPr>
          <w:rFonts w:ascii="Fira Sans" w:hAnsi="Fira Sans"/>
          <w:b/>
          <w:bCs/>
          <w:sz w:val="22"/>
          <w:szCs w:val="22"/>
        </w:rPr>
        <w:t xml:space="preserve">art. 286 ust. 1 PZP </w:t>
      </w:r>
      <w:r w:rsidRPr="004C610C">
        <w:rPr>
          <w:rFonts w:ascii="Fira Sans" w:hAnsi="Fira Sans"/>
          <w:sz w:val="22"/>
          <w:szCs w:val="22"/>
        </w:rPr>
        <w:t xml:space="preserve">dokonuje zmiany w treści SWZ – </w:t>
      </w:r>
      <w:r w:rsidRPr="004C610C">
        <w:rPr>
          <w:rFonts w:ascii="Fira Sans" w:hAnsi="Fira Sans"/>
          <w:bCs/>
          <w:sz w:val="22"/>
          <w:szCs w:val="22"/>
        </w:rPr>
        <w:t xml:space="preserve"> Zamawiający </w:t>
      </w:r>
      <w:r w:rsidRPr="004C610C">
        <w:rPr>
          <w:rFonts w:ascii="Fira Sans" w:hAnsi="Fira Sans"/>
          <w:sz w:val="22"/>
          <w:szCs w:val="22"/>
        </w:rPr>
        <w:t xml:space="preserve">wykreśla pkt 9 Standaryzowany Tryb A w Części III Opis przedmiotu zamówienia.  Zgodnie z </w:t>
      </w:r>
      <w:r w:rsidRPr="004C610C">
        <w:rPr>
          <w:rFonts w:ascii="Fira Sans" w:hAnsi="Fira Sans"/>
          <w:b/>
          <w:bCs/>
          <w:sz w:val="22"/>
          <w:szCs w:val="22"/>
        </w:rPr>
        <w:t>art. 286 ust. 7 PZP</w:t>
      </w:r>
      <w:r w:rsidRPr="004C610C">
        <w:rPr>
          <w:rFonts w:ascii="Fira Sans" w:hAnsi="Fira Sans"/>
          <w:sz w:val="22"/>
          <w:szCs w:val="22"/>
        </w:rPr>
        <w:t xml:space="preserve"> Zamawiający udostępnia dokonaną zmianę treści SWZ na stronie internetowej prowadzonego postępowania.</w:t>
      </w:r>
    </w:p>
    <w:p w14:paraId="0BDA3118" w14:textId="77777777" w:rsidR="004C610C" w:rsidRPr="00B217B3" w:rsidRDefault="004C610C" w:rsidP="004C610C">
      <w:pPr>
        <w:jc w:val="both"/>
        <w:rPr>
          <w:rFonts w:ascii="Fira Sans" w:hAnsi="Fira Sans"/>
          <w:sz w:val="22"/>
          <w:szCs w:val="22"/>
        </w:rPr>
      </w:pPr>
    </w:p>
    <w:p w14:paraId="4C9A29AE" w14:textId="77777777" w:rsidR="004C610C" w:rsidRPr="00B217B3" w:rsidRDefault="004C610C" w:rsidP="004C610C">
      <w:pPr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>Prosimy o uwzględnienie w składanych ofertach wprowadzonych zmian.</w:t>
      </w:r>
    </w:p>
    <w:p w14:paraId="513DC862" w14:textId="77777777" w:rsidR="004C610C" w:rsidRPr="00B217B3" w:rsidRDefault="004C610C" w:rsidP="004C610C">
      <w:pPr>
        <w:rPr>
          <w:rFonts w:ascii="Fira Sans" w:hAnsi="Fira Sans"/>
          <w:bCs/>
          <w:sz w:val="22"/>
          <w:szCs w:val="22"/>
        </w:rPr>
      </w:pPr>
    </w:p>
    <w:p w14:paraId="4A3D3F14" w14:textId="77777777" w:rsidR="004C610C" w:rsidRPr="00B217B3" w:rsidRDefault="004C610C" w:rsidP="004C610C">
      <w:pPr>
        <w:jc w:val="both"/>
        <w:rPr>
          <w:rFonts w:ascii="Fira Sans" w:hAnsi="Fira Sans"/>
          <w:b/>
          <w:bCs/>
          <w:sz w:val="22"/>
          <w:szCs w:val="22"/>
        </w:rPr>
      </w:pPr>
      <w:r w:rsidRPr="00B217B3">
        <w:rPr>
          <w:rFonts w:ascii="Fira Sans" w:hAnsi="Fira Sans"/>
          <w:b/>
          <w:bCs/>
          <w:sz w:val="22"/>
          <w:szCs w:val="22"/>
        </w:rPr>
        <w:t>Jednocześnie informujemy, iż termin składania ofert ulega zmianie.</w:t>
      </w:r>
    </w:p>
    <w:p w14:paraId="2AA9B630" w14:textId="77777777" w:rsidR="004C610C" w:rsidRPr="00B217B3" w:rsidRDefault="004C610C" w:rsidP="004C610C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4BBF13B2" w14:textId="723C79A0" w:rsidR="004C610C" w:rsidRPr="00565B36" w:rsidRDefault="004C610C" w:rsidP="004C610C">
      <w:pPr>
        <w:tabs>
          <w:tab w:val="left" w:pos="142"/>
        </w:tabs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W </w:t>
      </w:r>
      <w:r w:rsidRPr="00565B36">
        <w:rPr>
          <w:rFonts w:ascii="Fira Sans" w:hAnsi="Fira Sans"/>
          <w:sz w:val="22"/>
          <w:szCs w:val="22"/>
        </w:rPr>
        <w:t xml:space="preserve">związku z powyższym, zgodnie z </w:t>
      </w:r>
      <w:r w:rsidRPr="00565B36">
        <w:rPr>
          <w:rFonts w:ascii="Fira Sans" w:hAnsi="Fira Sans"/>
          <w:b/>
          <w:bCs/>
          <w:sz w:val="22"/>
          <w:szCs w:val="22"/>
        </w:rPr>
        <w:t>art. 286 ust. 3 PZP</w:t>
      </w:r>
      <w:r w:rsidRPr="00565B36">
        <w:rPr>
          <w:rFonts w:ascii="Fira Sans" w:hAnsi="Fira Sans"/>
          <w:sz w:val="22"/>
          <w:szCs w:val="22"/>
        </w:rPr>
        <w:t xml:space="preserve"> Zamawiający przedłuża termin składania ofert na dzień </w:t>
      </w:r>
      <w:r w:rsidR="005A611D" w:rsidRPr="00565B36">
        <w:rPr>
          <w:rFonts w:ascii="Fira Sans" w:hAnsi="Fira Sans"/>
          <w:b/>
          <w:sz w:val="22"/>
          <w:szCs w:val="22"/>
        </w:rPr>
        <w:t>20.11.2023</w:t>
      </w:r>
      <w:r w:rsidRPr="00565B36">
        <w:rPr>
          <w:rFonts w:ascii="Fira Sans" w:hAnsi="Fira Sans"/>
          <w:sz w:val="22"/>
          <w:szCs w:val="22"/>
        </w:rPr>
        <w:t xml:space="preserve"> </w:t>
      </w:r>
      <w:r w:rsidRPr="00565B36">
        <w:rPr>
          <w:rFonts w:ascii="Fira Sans" w:hAnsi="Fira Sans"/>
          <w:b/>
          <w:sz w:val="22"/>
          <w:szCs w:val="22"/>
        </w:rPr>
        <w:t xml:space="preserve">roku </w:t>
      </w:r>
      <w:r w:rsidRPr="00565B36">
        <w:rPr>
          <w:rFonts w:ascii="Fira Sans" w:hAnsi="Fira Sans"/>
          <w:sz w:val="22"/>
          <w:szCs w:val="22"/>
        </w:rPr>
        <w:t xml:space="preserve">do godz. </w:t>
      </w:r>
      <w:r w:rsidRPr="00565B36">
        <w:rPr>
          <w:rFonts w:ascii="Fira Sans" w:hAnsi="Fira Sans"/>
          <w:b/>
          <w:sz w:val="22"/>
          <w:szCs w:val="22"/>
        </w:rPr>
        <w:t>09:00</w:t>
      </w:r>
      <w:r w:rsidRPr="00565B36">
        <w:rPr>
          <w:rFonts w:ascii="Fira Sans" w:hAnsi="Fira Sans"/>
          <w:sz w:val="22"/>
          <w:szCs w:val="22"/>
        </w:rPr>
        <w:t xml:space="preserve">, a termin otwarcia ofert na dzień </w:t>
      </w:r>
      <w:r w:rsidR="005A611D" w:rsidRPr="00565B36">
        <w:rPr>
          <w:rFonts w:ascii="Fira Sans" w:hAnsi="Fira Sans"/>
          <w:b/>
          <w:sz w:val="22"/>
          <w:szCs w:val="22"/>
        </w:rPr>
        <w:t>20.11.2023</w:t>
      </w:r>
      <w:r w:rsidRPr="00565B36">
        <w:rPr>
          <w:rFonts w:ascii="Fira Sans" w:hAnsi="Fira Sans"/>
          <w:sz w:val="22"/>
          <w:szCs w:val="22"/>
        </w:rPr>
        <w:t xml:space="preserve"> </w:t>
      </w:r>
      <w:r w:rsidRPr="00565B36">
        <w:rPr>
          <w:rFonts w:ascii="Fira Sans" w:hAnsi="Fira Sans"/>
          <w:b/>
          <w:sz w:val="22"/>
          <w:szCs w:val="22"/>
        </w:rPr>
        <w:t>roku</w:t>
      </w:r>
      <w:r w:rsidRPr="00565B36">
        <w:rPr>
          <w:rFonts w:ascii="Fira Sans" w:hAnsi="Fira Sans"/>
          <w:sz w:val="22"/>
          <w:szCs w:val="22"/>
        </w:rPr>
        <w:t xml:space="preserve"> o godz. </w:t>
      </w:r>
      <w:r w:rsidRPr="00565B36">
        <w:rPr>
          <w:rFonts w:ascii="Fira Sans" w:hAnsi="Fira Sans"/>
          <w:b/>
          <w:sz w:val="22"/>
          <w:szCs w:val="22"/>
        </w:rPr>
        <w:t>1</w:t>
      </w:r>
      <w:r w:rsidR="005A611D" w:rsidRPr="00565B36">
        <w:rPr>
          <w:rFonts w:ascii="Fira Sans" w:hAnsi="Fira Sans"/>
          <w:b/>
          <w:sz w:val="22"/>
          <w:szCs w:val="22"/>
        </w:rPr>
        <w:t>0</w:t>
      </w:r>
      <w:r w:rsidRPr="00565B36">
        <w:rPr>
          <w:rFonts w:ascii="Fira Sans" w:hAnsi="Fira Sans"/>
          <w:b/>
          <w:sz w:val="22"/>
          <w:szCs w:val="22"/>
        </w:rPr>
        <w:t xml:space="preserve">:00. </w:t>
      </w:r>
      <w:r w:rsidRPr="00565B36">
        <w:rPr>
          <w:rFonts w:ascii="Fira Sans" w:hAnsi="Fira Sans"/>
          <w:sz w:val="22"/>
          <w:szCs w:val="22"/>
        </w:rPr>
        <w:t xml:space="preserve">Zmianie ulega </w:t>
      </w:r>
      <w:r w:rsidRPr="00565B36">
        <w:rPr>
          <w:rFonts w:ascii="Fira Sans" w:hAnsi="Fira Sans"/>
          <w:b/>
          <w:bCs/>
          <w:sz w:val="22"/>
          <w:szCs w:val="22"/>
        </w:rPr>
        <w:t>pkt</w:t>
      </w:r>
      <w:r w:rsidRPr="00565B36">
        <w:rPr>
          <w:rFonts w:ascii="Fira Sans" w:hAnsi="Fira Sans"/>
          <w:sz w:val="22"/>
          <w:szCs w:val="22"/>
        </w:rPr>
        <w:t xml:space="preserve"> </w:t>
      </w:r>
      <w:r w:rsidR="00565B36" w:rsidRPr="00565B36">
        <w:rPr>
          <w:rFonts w:ascii="Fira Sans" w:hAnsi="Fira Sans"/>
          <w:b/>
          <w:bCs/>
          <w:sz w:val="22"/>
          <w:szCs w:val="22"/>
        </w:rPr>
        <w:t>18</w:t>
      </w:r>
      <w:r w:rsidRPr="00565B36">
        <w:rPr>
          <w:rFonts w:ascii="Fira Sans" w:hAnsi="Fira Sans"/>
          <w:b/>
          <w:bCs/>
          <w:sz w:val="22"/>
          <w:szCs w:val="22"/>
        </w:rPr>
        <w:t xml:space="preserve"> i </w:t>
      </w:r>
      <w:r w:rsidR="00565B36" w:rsidRPr="00565B36">
        <w:rPr>
          <w:rFonts w:ascii="Fira Sans" w:hAnsi="Fira Sans"/>
          <w:b/>
          <w:bCs/>
          <w:sz w:val="22"/>
          <w:szCs w:val="22"/>
        </w:rPr>
        <w:t>19</w:t>
      </w:r>
      <w:r w:rsidRPr="00565B36">
        <w:rPr>
          <w:rFonts w:ascii="Fira Sans" w:hAnsi="Fira Sans"/>
          <w:sz w:val="22"/>
          <w:szCs w:val="22"/>
        </w:rPr>
        <w:t xml:space="preserve"> Instrukcji dla Wykonawców.</w:t>
      </w:r>
    </w:p>
    <w:p w14:paraId="7C637FB5" w14:textId="60CE65FE" w:rsidR="004C610C" w:rsidRPr="00B217B3" w:rsidRDefault="004C610C" w:rsidP="004C610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565B36">
        <w:rPr>
          <w:rFonts w:ascii="Fira Sans" w:hAnsi="Fira Sans"/>
          <w:bCs/>
          <w:sz w:val="22"/>
          <w:szCs w:val="22"/>
        </w:rPr>
        <w:t xml:space="preserve">Zmianie ulega </w:t>
      </w:r>
      <w:r w:rsidRPr="00565B36">
        <w:rPr>
          <w:rFonts w:ascii="Fira Sans" w:hAnsi="Fira Sans"/>
          <w:b/>
          <w:sz w:val="22"/>
          <w:szCs w:val="22"/>
        </w:rPr>
        <w:t>pkt 13.1</w:t>
      </w:r>
      <w:r w:rsidRPr="00565B36">
        <w:rPr>
          <w:rFonts w:ascii="Fira Sans" w:hAnsi="Fira Sans"/>
          <w:bCs/>
          <w:sz w:val="22"/>
          <w:szCs w:val="22"/>
        </w:rPr>
        <w:t xml:space="preserve"> Instrukcji dla Wykonawców, tj. termin związania ofertą</w:t>
      </w:r>
      <w:r w:rsidR="00565B36" w:rsidRPr="00565B36">
        <w:rPr>
          <w:rFonts w:ascii="Fira Sans" w:hAnsi="Fira Sans"/>
          <w:bCs/>
          <w:sz w:val="22"/>
          <w:szCs w:val="22"/>
        </w:rPr>
        <w:t xml:space="preserve"> jest 19.12.2023r.</w:t>
      </w:r>
    </w:p>
    <w:p w14:paraId="1027401D" w14:textId="77777777" w:rsidR="004C610C" w:rsidRPr="00B217B3" w:rsidRDefault="004C610C" w:rsidP="004C610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1AA6"/>
    <w:rsid w:val="004C283F"/>
    <w:rsid w:val="004C2A17"/>
    <w:rsid w:val="004C42ED"/>
    <w:rsid w:val="004C46C3"/>
    <w:rsid w:val="004C610C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5E9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5B36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5F8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11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3E1C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071C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06E84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2F20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5555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14</cp:revision>
  <cp:lastPrinted>2023-11-13T07:52:00Z</cp:lastPrinted>
  <dcterms:created xsi:type="dcterms:W3CDTF">2023-01-10T11:30:00Z</dcterms:created>
  <dcterms:modified xsi:type="dcterms:W3CDTF">2023-11-13T07:53:00Z</dcterms:modified>
</cp:coreProperties>
</file>