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AAFF" w14:textId="5E1C05DA" w:rsidR="004771C3" w:rsidRPr="004771C3" w:rsidRDefault="004771C3" w:rsidP="00420701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B26AD7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7E65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="00FD79A2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4771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1F7F0D2" w14:textId="72BE3007" w:rsidR="004771C3" w:rsidRPr="004771C3" w:rsidRDefault="004771C3" w:rsidP="00420701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7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="00B26AD7"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FD7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26AD7"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="00B26AD7" w:rsidRPr="00B2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10710D14" w14:textId="5D7ADAEF" w:rsidR="006D4168" w:rsidRPr="004771C3" w:rsidRDefault="00C4103F" w:rsidP="00420701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hAnsi="Times New Roman" w:cs="Times New Roman"/>
          <w:b/>
          <w:color w:val="70AD47" w:themeColor="accent6"/>
          <w:sz w:val="21"/>
          <w:szCs w:val="21"/>
        </w:rPr>
      </w:pPr>
      <w:r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Oświadczeni</w:t>
      </w:r>
      <w:r w:rsidR="002459B2"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a</w:t>
      </w:r>
      <w:r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C00DDD"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wykonawcy</w:t>
      </w:r>
      <w:r w:rsidR="001542CB"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/wykonawcy wspólnie </w:t>
      </w:r>
      <w:r w:rsid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1542CB"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ubiegając</w:t>
      </w:r>
      <w:r w:rsidR="009024CA"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ego</w:t>
      </w:r>
      <w:r w:rsidR="001542CB"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 się o udzielenie zamówienia</w:t>
      </w:r>
      <w:r w:rsidR="004771C3" w:rsidRPr="004771C3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br/>
      </w:r>
      <w:r w:rsidR="006D4168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C38C45" w14:textId="6190FD8F" w:rsidR="00804F07" w:rsidRPr="004771C3" w:rsidRDefault="00520174" w:rsidP="00420701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70AD47" w:themeColor="accent6"/>
          <w:sz w:val="21"/>
          <w:szCs w:val="21"/>
        </w:rPr>
      </w:pPr>
      <w:r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s</w:t>
      </w:r>
      <w:r w:rsidR="00C4103F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kładane na pod</w:t>
      </w:r>
      <w:r w:rsidR="00804F07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stawie art. </w:t>
      </w:r>
      <w:r w:rsidR="00CC5C97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1</w:t>
      </w:r>
      <w:r w:rsidR="00804F07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25 ust. 1 ust</w:t>
      </w:r>
      <w:r w:rsidR="00262D61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awy </w:t>
      </w:r>
      <w:proofErr w:type="spellStart"/>
      <w:r w:rsidR="007749F8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>Pzp</w:t>
      </w:r>
      <w:proofErr w:type="spellEnd"/>
      <w:r w:rsidR="007749F8" w:rsidRPr="004771C3">
        <w:rPr>
          <w:rFonts w:ascii="Times New Roman" w:hAnsi="Times New Roman" w:cs="Times New Roman"/>
          <w:b/>
          <w:color w:val="70AD47" w:themeColor="accent6"/>
          <w:sz w:val="21"/>
          <w:szCs w:val="21"/>
        </w:rPr>
        <w:t xml:space="preserve"> </w:t>
      </w:r>
    </w:p>
    <w:p w14:paraId="224772B4" w14:textId="12B03CD4" w:rsidR="004771C3" w:rsidRPr="004771C3" w:rsidRDefault="00FD79A2" w:rsidP="0042070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2" w:name="_Hlk104378321"/>
      <w:r w:rsidRPr="00FD79A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r w:rsidRPr="00FD79A2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„</w:t>
      </w:r>
      <w:bookmarkStart w:id="3" w:name="_Hlk81322777"/>
      <w:r w:rsidRPr="00FD79A2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Sukcesywna dostawa paliwa ciekłego: Benzyny silnikowej PB95 dla </w:t>
      </w:r>
      <w:r w:rsidRPr="00FD79A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GB"/>
        </w:rPr>
        <w:t>Aeroklubu Ziemi Lubuskiej</w:t>
      </w:r>
      <w:bookmarkEnd w:id="3"/>
      <w:r w:rsidRPr="00FD79A2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” </w:t>
      </w:r>
      <w:r w:rsidRPr="00FD79A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prowadzonego w trybie zamówienia z wolnej ręki na podstawie art. art. 305 pkt 2) ustawy z dnia 11 września 2019 roku Prawo zamówień publicznych </w:t>
      </w:r>
      <w:r w:rsidR="00B26AD7" w:rsidRPr="00B26AD7">
        <w:rPr>
          <w:rFonts w:ascii="Times New Roman" w:eastAsia="Calibri" w:hAnsi="Times New Roman" w:cs="Times New Roman"/>
          <w:sz w:val="24"/>
          <w:szCs w:val="24"/>
          <w:lang w:eastAsia="en-GB"/>
        </w:rPr>
        <w:t>(dalej: ustawa „</w:t>
      </w:r>
      <w:proofErr w:type="spellStart"/>
      <w:r w:rsidR="00B26AD7" w:rsidRPr="00B26AD7">
        <w:rPr>
          <w:rFonts w:ascii="Times New Roman" w:eastAsia="Calibri" w:hAnsi="Times New Roman" w:cs="Times New Roman"/>
          <w:sz w:val="24"/>
          <w:szCs w:val="24"/>
          <w:lang w:eastAsia="en-GB"/>
        </w:rPr>
        <w:t>Pzp</w:t>
      </w:r>
      <w:proofErr w:type="spellEnd"/>
      <w:r w:rsidR="00B26AD7" w:rsidRPr="00B26AD7">
        <w:rPr>
          <w:rFonts w:ascii="Times New Roman" w:eastAsia="Calibri" w:hAnsi="Times New Roman" w:cs="Times New Roman"/>
          <w:sz w:val="24"/>
          <w:szCs w:val="24"/>
          <w:lang w:eastAsia="en-GB"/>
        </w:rPr>
        <w:t>”)</w:t>
      </w:r>
    </w:p>
    <w:p w14:paraId="2A081C0A" w14:textId="77777777" w:rsidR="004771C3" w:rsidRPr="004771C3" w:rsidRDefault="004771C3" w:rsidP="00420701">
      <w:pPr>
        <w:shd w:val="clear" w:color="auto" w:fill="BFBFBF"/>
        <w:spacing w:before="360"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4" w:name="_Hlk104378385"/>
      <w:bookmarkEnd w:id="2"/>
      <w:r w:rsidRPr="004771C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14286B66" w14:textId="77777777" w:rsidR="004771C3" w:rsidRPr="004771C3" w:rsidRDefault="004771C3" w:rsidP="00420701">
      <w:pPr>
        <w:spacing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771C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(Wypełnia Wykonawca albo upoważniona osoba przez Wykonawcę, </w:t>
      </w:r>
      <w:r w:rsidRPr="004771C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br/>
        <w:t>w przypadku Konsorcjum każdy członek Konsorcjum składa osobne oświadczenie)</w:t>
      </w:r>
    </w:p>
    <w:p w14:paraId="6DACF1A2" w14:textId="77777777" w:rsidR="004771C3" w:rsidRPr="004771C3" w:rsidRDefault="004771C3" w:rsidP="00420701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771C3">
        <w:rPr>
          <w:rFonts w:ascii="Times New Roman" w:eastAsia="Calibri" w:hAnsi="Times New Roman" w:cs="Times New Roman"/>
          <w:sz w:val="24"/>
          <w:szCs w:val="24"/>
          <w:lang w:eastAsia="ar-SA"/>
        </w:rPr>
        <w:t>Nazwa i adres Wykonawcy</w:t>
      </w:r>
      <w:r w:rsidRPr="004771C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: </w:t>
      </w:r>
    </w:p>
    <w:p w14:paraId="1EBEBBEE" w14:textId="77777777" w:rsidR="004771C3" w:rsidRPr="004771C3" w:rsidRDefault="004771C3" w:rsidP="0042070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71C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51F072AF" w14:textId="11763603" w:rsidR="00B0088C" w:rsidRPr="004771C3" w:rsidRDefault="004771C3" w:rsidP="0042070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71C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  <w:r w:rsidRPr="004771C3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771C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 w:rsidRPr="004771C3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 xml:space="preserve">Oświadczam/my, że </w:t>
      </w:r>
      <w:bookmarkEnd w:id="4"/>
    </w:p>
    <w:p w14:paraId="106C898E" w14:textId="77777777" w:rsidR="00B5040B" w:rsidRPr="004771C3" w:rsidRDefault="00B5040B" w:rsidP="0042070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71C3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403F4963" w14:textId="319284B0" w:rsidR="00B5040B" w:rsidRPr="004771C3" w:rsidRDefault="00B5040B" w:rsidP="004207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771C3">
        <w:rPr>
          <w:rFonts w:ascii="Times New Roman" w:hAnsi="Times New Roman" w:cs="Times New Roman"/>
          <w:sz w:val="21"/>
          <w:szCs w:val="21"/>
        </w:rPr>
        <w:br/>
        <w:t>art. 108 ust</w:t>
      </w:r>
      <w:r w:rsidR="007B426C" w:rsidRPr="004771C3">
        <w:rPr>
          <w:rFonts w:ascii="Times New Roman" w:hAnsi="Times New Roman" w:cs="Times New Roman"/>
          <w:sz w:val="21"/>
          <w:szCs w:val="21"/>
        </w:rPr>
        <w:t>.</w:t>
      </w:r>
      <w:r w:rsidRPr="004771C3">
        <w:rPr>
          <w:rFonts w:ascii="Times New Roman" w:hAnsi="Times New Roman" w:cs="Times New Roman"/>
          <w:sz w:val="21"/>
          <w:szCs w:val="21"/>
        </w:rPr>
        <w:t xml:space="preserve"> 1 ustawy </w:t>
      </w:r>
      <w:proofErr w:type="spellStart"/>
      <w:r w:rsidRPr="004771C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771C3">
        <w:rPr>
          <w:rFonts w:ascii="Times New Roman" w:hAnsi="Times New Roman" w:cs="Times New Roman"/>
          <w:sz w:val="21"/>
          <w:szCs w:val="21"/>
        </w:rPr>
        <w:t>.</w:t>
      </w:r>
    </w:p>
    <w:p w14:paraId="3364A204" w14:textId="798E5540" w:rsidR="00177C2A" w:rsidRDefault="00B5040B" w:rsidP="004207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71C3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771C3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177C2A" w:rsidRPr="004771C3">
        <w:rPr>
          <w:rFonts w:ascii="Times New Roman" w:hAnsi="Times New Roman" w:cs="Times New Roman"/>
          <w:sz w:val="21"/>
          <w:szCs w:val="21"/>
        </w:rPr>
        <w:t>109</w:t>
      </w:r>
      <w:r w:rsidRPr="004771C3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4771C3">
        <w:rPr>
          <w:rFonts w:ascii="Times New Roman" w:hAnsi="Times New Roman" w:cs="Times New Roman"/>
          <w:sz w:val="21"/>
          <w:szCs w:val="21"/>
        </w:rPr>
        <w:t>1</w:t>
      </w:r>
      <w:r w:rsidRPr="004771C3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4771C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771C3">
        <w:rPr>
          <w:rFonts w:ascii="Times New Roman" w:hAnsi="Times New Roman" w:cs="Times New Roman"/>
          <w:sz w:val="16"/>
          <w:szCs w:val="16"/>
        </w:rPr>
        <w:t>.</w:t>
      </w:r>
    </w:p>
    <w:p w14:paraId="36A83EFB" w14:textId="52C5AD51" w:rsidR="00177C2A" w:rsidRPr="004771C3" w:rsidRDefault="003E24F8" w:rsidP="004207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>[UWAGA: zastosować, gdy zachodzą przesłanki wykluczenia</w:t>
      </w:r>
      <w:r w:rsidR="00550118"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>Pzp</w:t>
      </w:r>
      <w:proofErr w:type="spellEnd"/>
      <w:r w:rsidR="0022401A"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 xml:space="preserve">, a </w:t>
      </w:r>
      <w:r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 xml:space="preserve">wykonawca korzysta z </w:t>
      </w:r>
      <w:r w:rsidR="00E96851"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>Pzp</w:t>
      </w:r>
      <w:proofErr w:type="spellEnd"/>
      <w:r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>]</w:t>
      </w:r>
      <w:r w:rsidRPr="004771C3">
        <w:rPr>
          <w:rFonts w:ascii="Times New Roman" w:hAnsi="Times New Roman" w:cs="Times New Roman"/>
          <w:color w:val="70AD47" w:themeColor="accent6"/>
          <w:sz w:val="21"/>
          <w:szCs w:val="21"/>
        </w:rPr>
        <w:t xml:space="preserve"> </w:t>
      </w:r>
      <w:r w:rsidR="0073748B">
        <w:rPr>
          <w:rFonts w:ascii="Times New Roman" w:hAnsi="Times New Roman" w:cs="Times New Roman"/>
          <w:color w:val="70AD47" w:themeColor="accent6"/>
          <w:sz w:val="21"/>
          <w:szCs w:val="21"/>
        </w:rPr>
        <w:br/>
      </w:r>
      <w:r w:rsidR="00177C2A" w:rsidRPr="004771C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4771C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77C2A" w:rsidRPr="004771C3">
        <w:rPr>
          <w:rFonts w:ascii="Times New Roman" w:hAnsi="Times New Roman" w:cs="Times New Roman"/>
          <w:sz w:val="20"/>
          <w:szCs w:val="20"/>
        </w:rPr>
        <w:t xml:space="preserve"> </w:t>
      </w:r>
      <w:r w:rsidR="00177C2A" w:rsidRPr="004771C3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4771C3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4771C3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4771C3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4771C3">
        <w:rPr>
          <w:rFonts w:ascii="Times New Roman" w:hAnsi="Times New Roman" w:cs="Times New Roman"/>
          <w:i/>
          <w:sz w:val="16"/>
          <w:szCs w:val="16"/>
        </w:rPr>
        <w:t>lub art.</w:t>
      </w:r>
      <w:r w:rsidR="00443F07" w:rsidRPr="004771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59C4" w:rsidRPr="004771C3">
        <w:rPr>
          <w:rFonts w:ascii="Times New Roman" w:hAnsi="Times New Roman" w:cs="Times New Roman"/>
          <w:i/>
          <w:sz w:val="16"/>
          <w:szCs w:val="16"/>
        </w:rPr>
        <w:t>109</w:t>
      </w:r>
      <w:r w:rsidR="00177C2A" w:rsidRPr="004771C3">
        <w:rPr>
          <w:rFonts w:ascii="Times New Roman" w:hAnsi="Times New Roman" w:cs="Times New Roman"/>
          <w:i/>
          <w:sz w:val="16"/>
          <w:szCs w:val="16"/>
        </w:rPr>
        <w:t xml:space="preserve"> ust. </w:t>
      </w:r>
      <w:r w:rsidR="00F259C4" w:rsidRPr="004771C3">
        <w:rPr>
          <w:rFonts w:ascii="Times New Roman" w:hAnsi="Times New Roman" w:cs="Times New Roman"/>
          <w:i/>
          <w:sz w:val="16"/>
          <w:szCs w:val="16"/>
        </w:rPr>
        <w:t>1</w:t>
      </w:r>
      <w:r w:rsidR="00177C2A" w:rsidRPr="004771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3E4B" w:rsidRPr="004771C3">
        <w:rPr>
          <w:rFonts w:ascii="Times New Roman" w:hAnsi="Times New Roman" w:cs="Times New Roman"/>
          <w:i/>
          <w:sz w:val="16"/>
          <w:szCs w:val="16"/>
        </w:rPr>
        <w:t xml:space="preserve">pkt 2-5 i 7-10 </w:t>
      </w:r>
      <w:r w:rsidR="00177C2A" w:rsidRPr="004771C3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4771C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4771C3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4771C3">
        <w:rPr>
          <w:rFonts w:ascii="Times New Roman" w:hAnsi="Times New Roman" w:cs="Times New Roman"/>
          <w:sz w:val="20"/>
          <w:szCs w:val="20"/>
        </w:rPr>
        <w:t xml:space="preserve"> </w:t>
      </w:r>
      <w:r w:rsidR="00177C2A" w:rsidRPr="004771C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F259C4" w:rsidRPr="004771C3">
        <w:rPr>
          <w:rFonts w:ascii="Times New Roman" w:hAnsi="Times New Roman" w:cs="Times New Roman"/>
          <w:sz w:val="21"/>
          <w:szCs w:val="21"/>
        </w:rPr>
        <w:t>110</w:t>
      </w:r>
      <w:r w:rsidR="00177C2A" w:rsidRPr="004771C3">
        <w:rPr>
          <w:rFonts w:ascii="Times New Roman" w:hAnsi="Times New Roman" w:cs="Times New Roman"/>
          <w:sz w:val="21"/>
          <w:szCs w:val="21"/>
        </w:rPr>
        <w:t xml:space="preserve"> ust. </w:t>
      </w:r>
      <w:r w:rsidR="00F259C4" w:rsidRPr="004771C3">
        <w:rPr>
          <w:rFonts w:ascii="Times New Roman" w:hAnsi="Times New Roman" w:cs="Times New Roman"/>
          <w:sz w:val="21"/>
          <w:szCs w:val="21"/>
        </w:rPr>
        <w:t>2</w:t>
      </w:r>
      <w:r w:rsidR="00177C2A" w:rsidRPr="004771C3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177C2A" w:rsidRPr="004771C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77C2A" w:rsidRPr="004771C3">
        <w:rPr>
          <w:rFonts w:ascii="Times New Roman" w:hAnsi="Times New Roman" w:cs="Times New Roman"/>
          <w:sz w:val="21"/>
          <w:szCs w:val="21"/>
        </w:rPr>
        <w:t xml:space="preserve"> podjąłem następujące środki naprawcze</w:t>
      </w:r>
      <w:r w:rsidR="00EE1459"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="00FB1A2B" w:rsidRPr="004771C3">
        <w:rPr>
          <w:rFonts w:ascii="Times New Roman" w:hAnsi="Times New Roman" w:cs="Times New Roman"/>
          <w:sz w:val="21"/>
          <w:szCs w:val="21"/>
        </w:rPr>
        <w:t>i</w:t>
      </w:r>
      <w:r w:rsidR="00EE1459" w:rsidRPr="004771C3">
        <w:rPr>
          <w:rFonts w:ascii="Times New Roman" w:hAnsi="Times New Roman" w:cs="Times New Roman"/>
          <w:sz w:val="21"/>
          <w:szCs w:val="21"/>
        </w:rPr>
        <w:t xml:space="preserve"> zapobiegawcze</w:t>
      </w:r>
      <w:r w:rsidR="00177C2A" w:rsidRPr="004771C3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………………………………………………………………………………………………</w:t>
      </w:r>
      <w:r w:rsidR="00B210FF">
        <w:rPr>
          <w:rFonts w:ascii="Times New Roman" w:hAnsi="Times New Roman" w:cs="Times New Roman"/>
          <w:sz w:val="21"/>
          <w:szCs w:val="21"/>
        </w:rPr>
        <w:t>…………</w:t>
      </w:r>
      <w:r w:rsidR="00177C2A" w:rsidRPr="004771C3">
        <w:rPr>
          <w:rFonts w:ascii="Times New Roman" w:hAnsi="Times New Roman" w:cs="Times New Roman"/>
          <w:sz w:val="21"/>
          <w:szCs w:val="21"/>
        </w:rPr>
        <w:t>………………</w:t>
      </w:r>
      <w:r w:rsidR="00752593" w:rsidRPr="004771C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="00D55182" w:rsidRPr="004771C3">
        <w:rPr>
          <w:rFonts w:ascii="Times New Roman" w:hAnsi="Times New Roman" w:cs="Times New Roman"/>
          <w:sz w:val="21"/>
          <w:szCs w:val="21"/>
        </w:rPr>
        <w:t>…</w:t>
      </w:r>
    </w:p>
    <w:p w14:paraId="40055052" w14:textId="2183AB34" w:rsidR="00752593" w:rsidRPr="004771C3" w:rsidRDefault="00393007" w:rsidP="00420701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sz w:val="21"/>
          <w:szCs w:val="21"/>
        </w:rPr>
      </w:pPr>
      <w:r w:rsidRPr="004771C3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4771C3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4771C3">
        <w:rPr>
          <w:sz w:val="21"/>
          <w:szCs w:val="21"/>
        </w:rPr>
        <w:t>z dnia 13 kwietnia 2022 r.</w:t>
      </w:r>
      <w:r w:rsidR="00DD59F0" w:rsidRPr="004771C3">
        <w:rPr>
          <w:i/>
          <w:iCs/>
          <w:sz w:val="21"/>
          <w:szCs w:val="21"/>
        </w:rPr>
        <w:t xml:space="preserve"> </w:t>
      </w:r>
      <w:r w:rsidR="00DD59F0" w:rsidRPr="004771C3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4771C3">
        <w:rPr>
          <w:i/>
          <w:iCs/>
          <w:color w:val="222222"/>
          <w:sz w:val="21"/>
          <w:szCs w:val="21"/>
        </w:rPr>
        <w:t xml:space="preserve"> </w:t>
      </w:r>
      <w:r w:rsidR="001B1ECD" w:rsidRPr="004771C3">
        <w:rPr>
          <w:iCs/>
          <w:color w:val="222222"/>
          <w:sz w:val="21"/>
          <w:szCs w:val="21"/>
        </w:rPr>
        <w:t>(Dz. U. poz. 835)</w:t>
      </w:r>
      <w:r w:rsidR="00413F83" w:rsidRPr="004771C3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4771C3">
        <w:rPr>
          <w:i/>
          <w:iCs/>
          <w:color w:val="222222"/>
          <w:sz w:val="21"/>
          <w:szCs w:val="21"/>
        </w:rPr>
        <w:t>.</w:t>
      </w:r>
      <w:r w:rsidR="00DD59F0" w:rsidRPr="004771C3">
        <w:rPr>
          <w:color w:val="222222"/>
          <w:sz w:val="21"/>
          <w:szCs w:val="21"/>
        </w:rPr>
        <w:t xml:space="preserve"> </w:t>
      </w:r>
    </w:p>
    <w:p w14:paraId="26BA7F7D" w14:textId="3FB82E67" w:rsidR="00255142" w:rsidRPr="004771C3" w:rsidRDefault="00B5040B" w:rsidP="0042070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71C3"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="00A24C2D" w:rsidRPr="004771C3">
        <w:rPr>
          <w:rFonts w:ascii="Times New Roman" w:hAnsi="Times New Roman" w:cs="Times New Roman"/>
          <w:b/>
          <w:sz w:val="21"/>
          <w:szCs w:val="21"/>
        </w:rPr>
        <w:t xml:space="preserve"> DOTYCZĄC</w:t>
      </w:r>
      <w:r w:rsidRPr="004771C3">
        <w:rPr>
          <w:rFonts w:ascii="Times New Roman" w:hAnsi="Times New Roman" w:cs="Times New Roman"/>
          <w:b/>
          <w:sz w:val="21"/>
          <w:szCs w:val="21"/>
        </w:rPr>
        <w:t>E</w:t>
      </w:r>
      <w:r w:rsidR="00A24C2D" w:rsidRPr="004771C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71C3">
        <w:rPr>
          <w:rFonts w:ascii="Times New Roman" w:hAnsi="Times New Roman" w:cs="Times New Roman"/>
          <w:b/>
          <w:sz w:val="21"/>
          <w:szCs w:val="21"/>
        </w:rPr>
        <w:t>WARUNKÓW UDZIAŁU W POSTĘPOWANIU</w:t>
      </w:r>
      <w:r w:rsidR="00E31C06" w:rsidRPr="004771C3">
        <w:rPr>
          <w:rFonts w:ascii="Times New Roman" w:hAnsi="Times New Roman" w:cs="Times New Roman"/>
          <w:b/>
          <w:sz w:val="21"/>
          <w:szCs w:val="21"/>
        </w:rPr>
        <w:t>:</w:t>
      </w:r>
    </w:p>
    <w:p w14:paraId="7C298016" w14:textId="5E2B5426" w:rsidR="001542CB" w:rsidRPr="004771C3" w:rsidRDefault="001542CB" w:rsidP="00420701">
      <w:pPr>
        <w:spacing w:after="0" w:line="276" w:lineRule="auto"/>
        <w:jc w:val="both"/>
        <w:rPr>
          <w:rFonts w:ascii="Times New Roman" w:hAnsi="Times New Roman" w:cs="Times New Roman"/>
          <w:color w:val="70AD47" w:themeColor="accent6"/>
          <w:sz w:val="20"/>
          <w:szCs w:val="20"/>
        </w:rPr>
      </w:pPr>
      <w:bookmarkStart w:id="5" w:name="_Hlk99016333"/>
      <w:r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 xml:space="preserve">[UWAGA: </w:t>
      </w:r>
      <w:r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stos</w:t>
      </w:r>
      <w:r w:rsidR="0011408C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uje </w:t>
      </w:r>
      <w:r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tylko wykonawc</w:t>
      </w:r>
      <w:r w:rsidR="0011408C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a</w:t>
      </w:r>
      <w:r w:rsidR="00520F90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/ wykonawca wspólnie ubiegający się o zamówienie</w:t>
      </w:r>
      <w:r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>]</w:t>
      </w:r>
    </w:p>
    <w:p w14:paraId="7AA853FB" w14:textId="3DB95A4C" w:rsidR="001542CB" w:rsidRPr="004771C3" w:rsidRDefault="004F23F7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771C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771C3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4771C3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4771C3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4771C3">
        <w:rPr>
          <w:rFonts w:ascii="Times New Roman" w:hAnsi="Times New Roman" w:cs="Times New Roman"/>
          <w:sz w:val="21"/>
          <w:szCs w:val="21"/>
        </w:rPr>
        <w:t>…</w:t>
      </w:r>
      <w:r w:rsidR="006A3A1F" w:rsidRPr="004771C3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4771C3">
        <w:rPr>
          <w:rFonts w:ascii="Times New Roman" w:hAnsi="Times New Roman" w:cs="Times New Roman"/>
          <w:sz w:val="21"/>
          <w:szCs w:val="21"/>
        </w:rPr>
        <w:t>..</w:t>
      </w:r>
      <w:r w:rsidR="00EE1FBF"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771C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771C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771C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771C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771C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771C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771C3">
        <w:rPr>
          <w:rFonts w:ascii="Times New Roman" w:hAnsi="Times New Roman" w:cs="Times New Roman"/>
          <w:sz w:val="16"/>
          <w:szCs w:val="16"/>
        </w:rPr>
        <w:t>.</w:t>
      </w:r>
      <w:bookmarkEnd w:id="5"/>
    </w:p>
    <w:p w14:paraId="0AC9DBF8" w14:textId="77777777" w:rsidR="00E24AD0" w:rsidRPr="004771C3" w:rsidRDefault="00E24AD0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AABB06" w14:textId="2CA0AC4D" w:rsidR="001542CB" w:rsidRPr="004771C3" w:rsidRDefault="001542CB" w:rsidP="00420701">
      <w:pPr>
        <w:spacing w:after="0" w:line="276" w:lineRule="auto"/>
        <w:jc w:val="both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 xml:space="preserve">[UWAGA: </w:t>
      </w:r>
      <w:r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stos</w:t>
      </w:r>
      <w:r w:rsidR="0011408C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uje </w:t>
      </w:r>
      <w:r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tylko </w:t>
      </w:r>
      <w:r w:rsidR="00AF15F1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wykonawca</w:t>
      </w:r>
      <w:r w:rsidR="00C81278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/ wykonawca wspólnie ubiegający się o zamówienie</w:t>
      </w:r>
      <w:r w:rsidR="00AF15F1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, który polega na zdolnościach </w:t>
      </w:r>
      <w:r w:rsidR="00C81278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lub sytuacji </w:t>
      </w:r>
      <w:r w:rsidR="00AF15F1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 xml:space="preserve"> podmiotów </w:t>
      </w:r>
      <w:r w:rsidR="00C81278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udostepniających zasoby</w:t>
      </w:r>
      <w:r w:rsidR="00520F90" w:rsidRPr="004771C3">
        <w:rPr>
          <w:rFonts w:ascii="Times New Roman" w:hAnsi="Times New Roman" w:cs="Times New Roman"/>
          <w:i/>
          <w:color w:val="70AD47" w:themeColor="accent6"/>
          <w:sz w:val="16"/>
          <w:szCs w:val="16"/>
        </w:rPr>
        <w:t>, a jednocześnie samodzielnie w pewnym zakresie wykazuje spełnianie warunków</w:t>
      </w:r>
      <w:r w:rsidRPr="004771C3">
        <w:rPr>
          <w:rFonts w:ascii="Times New Roman" w:hAnsi="Times New Roman" w:cs="Times New Roman"/>
          <w:color w:val="70AD47" w:themeColor="accent6"/>
          <w:sz w:val="16"/>
          <w:szCs w:val="16"/>
        </w:rPr>
        <w:t>]</w:t>
      </w:r>
    </w:p>
    <w:p w14:paraId="153C6068" w14:textId="77777777" w:rsidR="00904554" w:rsidRPr="004771C3" w:rsidRDefault="001542CB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6" w:name="_Hlk99016450"/>
      <w:r w:rsidRPr="004771C3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bookmarkEnd w:id="6"/>
      <w:r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Pr="004771C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4771C3">
        <w:rPr>
          <w:rFonts w:ascii="Times New Roman" w:hAnsi="Times New Roman" w:cs="Times New Roman"/>
          <w:sz w:val="21"/>
          <w:szCs w:val="21"/>
        </w:rPr>
        <w:t xml:space="preserve"> w  następującym zakresie</w:t>
      </w:r>
      <w:r w:rsidR="00904554" w:rsidRPr="004771C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E2C757E" w14:textId="54767C74" w:rsidR="004D7E48" w:rsidRPr="004771C3" w:rsidRDefault="00904554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="001542CB" w:rsidRPr="004771C3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4771C3">
        <w:rPr>
          <w:rFonts w:ascii="Times New Roman" w:hAnsi="Times New Roman" w:cs="Times New Roman"/>
          <w:sz w:val="16"/>
          <w:szCs w:val="16"/>
        </w:rPr>
        <w:t>.</w:t>
      </w:r>
    </w:p>
    <w:p w14:paraId="3C3CE79C" w14:textId="2AFEE0DD" w:rsidR="00A24C2D" w:rsidRPr="004771C3" w:rsidRDefault="00A24C2D" w:rsidP="0042070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71C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771C3">
        <w:rPr>
          <w:rFonts w:ascii="Times New Roman" w:hAnsi="Times New Roman" w:cs="Times New Roman"/>
          <w:b/>
          <w:sz w:val="21"/>
          <w:szCs w:val="21"/>
        </w:rPr>
        <w:t xml:space="preserve">ZKU Z POLEGANIEM NA </w:t>
      </w:r>
      <w:r w:rsidR="00C81278" w:rsidRPr="004771C3">
        <w:rPr>
          <w:rFonts w:ascii="Times New Roman" w:hAnsi="Times New Roman" w:cs="Times New Roman"/>
          <w:b/>
          <w:sz w:val="21"/>
          <w:szCs w:val="21"/>
        </w:rPr>
        <w:t>ZDOLNOŚCIACH LUB SYTUACJI PODMIOTÓW UDOSTEPNIAJĄCYCH ZASOBY</w:t>
      </w:r>
      <w:r w:rsidR="00B15FD3" w:rsidRPr="004771C3">
        <w:rPr>
          <w:rFonts w:ascii="Times New Roman" w:hAnsi="Times New Roman" w:cs="Times New Roman"/>
          <w:b/>
          <w:sz w:val="21"/>
          <w:szCs w:val="21"/>
        </w:rPr>
        <w:t>:</w:t>
      </w:r>
      <w:r w:rsidRPr="004771C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0FA87C9" w14:textId="616C3F9D" w:rsidR="00DE447D" w:rsidRPr="004771C3" w:rsidRDefault="00E022A1" w:rsidP="00420701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4771C3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4771C3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4771C3">
        <w:rPr>
          <w:rFonts w:ascii="Times New Roman" w:hAnsi="Times New Roman" w:cs="Times New Roman"/>
          <w:sz w:val="21"/>
          <w:szCs w:val="21"/>
        </w:rPr>
        <w:t xml:space="preserve"> </w:t>
      </w:r>
      <w:bookmarkStart w:id="7" w:name="_Hlk99005462"/>
      <w:r w:rsidRPr="004771C3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7"/>
      <w:r w:rsidRPr="004771C3">
        <w:rPr>
          <w:rFonts w:ascii="Times New Roman" w:hAnsi="Times New Roman" w:cs="Times New Roman"/>
          <w:i/>
          <w:sz w:val="16"/>
          <w:szCs w:val="16"/>
        </w:rPr>
        <w:t>dokument i właściwą jednostkę redakcyjną dokumentu</w:t>
      </w:r>
      <w:r w:rsidR="00290B01" w:rsidRPr="004771C3">
        <w:rPr>
          <w:rFonts w:ascii="Times New Roman" w:hAnsi="Times New Roman" w:cs="Times New Roman"/>
          <w:i/>
          <w:sz w:val="16"/>
          <w:szCs w:val="16"/>
        </w:rPr>
        <w:t>,</w:t>
      </w:r>
      <w:r w:rsidRPr="004771C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4771C3">
        <w:rPr>
          <w:rFonts w:ascii="Times New Roman" w:hAnsi="Times New Roman" w:cs="Times New Roman"/>
          <w:i/>
          <w:sz w:val="16"/>
          <w:szCs w:val="16"/>
        </w:rPr>
        <w:t>,</w:t>
      </w:r>
      <w:r w:rsidRPr="004771C3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771C3">
        <w:rPr>
          <w:rFonts w:ascii="Times New Roman" w:hAnsi="Times New Roman" w:cs="Times New Roman"/>
          <w:sz w:val="21"/>
          <w:szCs w:val="21"/>
        </w:rPr>
        <w:t xml:space="preserve"> na </w:t>
      </w:r>
      <w:r w:rsidR="00F259C4" w:rsidRPr="004771C3">
        <w:rPr>
          <w:rFonts w:ascii="Times New Roman" w:hAnsi="Times New Roman" w:cs="Times New Roman"/>
          <w:sz w:val="21"/>
          <w:szCs w:val="21"/>
        </w:rPr>
        <w:t>zdolnościach</w:t>
      </w:r>
      <w:r w:rsidR="00C81278" w:rsidRPr="004771C3">
        <w:rPr>
          <w:rFonts w:ascii="Times New Roman" w:hAnsi="Times New Roman" w:cs="Times New Roman"/>
          <w:sz w:val="21"/>
          <w:szCs w:val="21"/>
        </w:rPr>
        <w:t xml:space="preserve"> lub sytuacji </w:t>
      </w:r>
      <w:r w:rsidR="00751725" w:rsidRPr="004771C3">
        <w:rPr>
          <w:rFonts w:ascii="Times New Roman" w:hAnsi="Times New Roman" w:cs="Times New Roman"/>
          <w:sz w:val="21"/>
          <w:szCs w:val="21"/>
        </w:rPr>
        <w:t>następującego/</w:t>
      </w:r>
      <w:proofErr w:type="spellStart"/>
      <w:r w:rsidR="00D531D5" w:rsidRPr="004771C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Pr="004771C3">
        <w:rPr>
          <w:rFonts w:ascii="Times New Roman" w:hAnsi="Times New Roman" w:cs="Times New Roman"/>
          <w:sz w:val="21"/>
          <w:szCs w:val="21"/>
        </w:rPr>
        <w:t>podmiotu/ów</w:t>
      </w:r>
      <w:r w:rsidR="0025261D" w:rsidRPr="004771C3">
        <w:rPr>
          <w:rFonts w:ascii="Times New Roman" w:hAnsi="Times New Roman" w:cs="Times New Roman"/>
          <w:sz w:val="21"/>
          <w:szCs w:val="21"/>
        </w:rPr>
        <w:t xml:space="preserve"> udostępniających zasoby</w:t>
      </w:r>
      <w:r w:rsidRPr="004771C3">
        <w:rPr>
          <w:rFonts w:ascii="Times New Roman" w:hAnsi="Times New Roman" w:cs="Times New Roman"/>
          <w:sz w:val="21"/>
          <w:szCs w:val="21"/>
        </w:rPr>
        <w:t>:</w:t>
      </w:r>
      <w:r w:rsidR="00D531D5" w:rsidRPr="004771C3">
        <w:rPr>
          <w:rFonts w:ascii="Times New Roman" w:hAnsi="Times New Roman" w:cs="Times New Roman"/>
          <w:sz w:val="21"/>
          <w:szCs w:val="21"/>
        </w:rPr>
        <w:t xml:space="preserve"> </w:t>
      </w:r>
      <w:bookmarkStart w:id="8" w:name="_Hlk99014455"/>
      <w:r w:rsidR="0025261D" w:rsidRPr="004771C3">
        <w:rPr>
          <w:rFonts w:ascii="Times New Roman" w:hAnsi="Times New Roman" w:cs="Times New Roman"/>
          <w:i/>
          <w:sz w:val="16"/>
          <w:szCs w:val="16"/>
        </w:rPr>
        <w:t>(wskazać nazwę/y</w:t>
      </w:r>
      <w:r w:rsidR="002B0BDF" w:rsidRPr="004771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5261D" w:rsidRPr="004771C3">
        <w:rPr>
          <w:rFonts w:ascii="Times New Roman" w:hAnsi="Times New Roman" w:cs="Times New Roman"/>
          <w:i/>
          <w:sz w:val="16"/>
          <w:szCs w:val="16"/>
        </w:rPr>
        <w:t>podmiotu/ów)</w:t>
      </w:r>
      <w:bookmarkEnd w:id="8"/>
      <w:r w:rsidR="00D531D5" w:rsidRPr="004771C3">
        <w:rPr>
          <w:rFonts w:ascii="Times New Roman" w:hAnsi="Times New Roman" w:cs="Times New Roman"/>
          <w:sz w:val="21"/>
          <w:szCs w:val="21"/>
        </w:rPr>
        <w:t>…………………</w:t>
      </w:r>
      <w:r w:rsidR="002B0BDF" w:rsidRPr="004771C3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4771C3">
        <w:rPr>
          <w:rFonts w:ascii="Times New Roman" w:hAnsi="Times New Roman" w:cs="Times New Roman"/>
          <w:sz w:val="21"/>
          <w:szCs w:val="21"/>
        </w:rPr>
        <w:t>………………………</w:t>
      </w:r>
      <w:r w:rsidR="00DE447D" w:rsidRPr="004771C3">
        <w:rPr>
          <w:rFonts w:ascii="Times New Roman" w:hAnsi="Times New Roman" w:cs="Times New Roman"/>
          <w:sz w:val="21"/>
          <w:szCs w:val="21"/>
        </w:rPr>
        <w:t>..</w:t>
      </w:r>
      <w:r w:rsidRPr="004771C3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4771C3">
        <w:rPr>
          <w:rFonts w:ascii="Times New Roman" w:hAnsi="Times New Roman" w:cs="Times New Roman"/>
          <w:sz w:val="21"/>
          <w:szCs w:val="21"/>
        </w:rPr>
        <w:t>……</w:t>
      </w:r>
      <w:r w:rsidR="002B0BDF"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Pr="004771C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771C3">
        <w:rPr>
          <w:rFonts w:ascii="Times New Roman" w:hAnsi="Times New Roman" w:cs="Times New Roman"/>
          <w:sz w:val="21"/>
          <w:szCs w:val="21"/>
        </w:rPr>
        <w:t>:</w:t>
      </w:r>
      <w:r w:rsidR="009C7756" w:rsidRPr="004771C3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771C3">
        <w:rPr>
          <w:rFonts w:ascii="Times New Roman" w:hAnsi="Times New Roman" w:cs="Times New Roman"/>
          <w:sz w:val="21"/>
          <w:szCs w:val="21"/>
        </w:rPr>
        <w:t>…………</w:t>
      </w:r>
      <w:r w:rsidR="00DE447D" w:rsidRPr="004771C3">
        <w:rPr>
          <w:rFonts w:ascii="Times New Roman" w:hAnsi="Times New Roman" w:cs="Times New Roman"/>
          <w:sz w:val="21"/>
          <w:szCs w:val="21"/>
        </w:rPr>
        <w:t>…………………………….</w:t>
      </w:r>
    </w:p>
    <w:p w14:paraId="23ED5E9D" w14:textId="60C54F83" w:rsidR="00A276E4" w:rsidRPr="004771C3" w:rsidRDefault="00E022A1" w:rsidP="00420701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i/>
          <w:sz w:val="16"/>
          <w:szCs w:val="16"/>
        </w:rPr>
        <w:t xml:space="preserve">(określić odpowiedni zakres </w:t>
      </w:r>
      <w:r w:rsidR="001F0CE2" w:rsidRPr="004771C3">
        <w:rPr>
          <w:rFonts w:ascii="Times New Roman" w:hAnsi="Times New Roman" w:cs="Times New Roman"/>
          <w:i/>
          <w:sz w:val="16"/>
          <w:szCs w:val="16"/>
        </w:rPr>
        <w:t xml:space="preserve">udostępnianych zasobów </w:t>
      </w:r>
      <w:r w:rsidRPr="004771C3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25A09" w:rsidRPr="004771C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771C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762A9EA5" w14:textId="77777777" w:rsidR="00634311" w:rsidRPr="004771C3" w:rsidRDefault="00634311" w:rsidP="0042070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9" w:name="_Hlk99009560"/>
      <w:r w:rsidRPr="004771C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Pr="004771C3" w:rsidRDefault="00D23F3D" w:rsidP="0042070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771C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771C3">
        <w:rPr>
          <w:rFonts w:ascii="Times New Roman" w:hAnsi="Times New Roman" w:cs="Times New Roman"/>
          <w:sz w:val="21"/>
          <w:szCs w:val="21"/>
        </w:rPr>
        <w:br/>
      </w:r>
      <w:r w:rsidRPr="004771C3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4771C3">
        <w:rPr>
          <w:rFonts w:ascii="Times New Roman" w:hAnsi="Times New Roman" w:cs="Times New Roman"/>
        </w:rPr>
        <w:t xml:space="preserve"> </w:t>
      </w:r>
    </w:p>
    <w:p w14:paraId="5869FF35" w14:textId="0E838CBB" w:rsidR="00AA336E" w:rsidRPr="004771C3" w:rsidRDefault="00AA336E" w:rsidP="0042070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71C3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5707ECD" w14:textId="25595E56" w:rsidR="00AA336E" w:rsidRDefault="00AA336E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>Wskazuję</w:t>
      </w:r>
      <w:r w:rsidR="0095117C"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4771C3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4771C3">
        <w:rPr>
          <w:rFonts w:ascii="Times New Roman" w:hAnsi="Times New Roman" w:cs="Times New Roman"/>
          <w:sz w:val="21"/>
          <w:szCs w:val="21"/>
        </w:rPr>
        <w:t>podmiotow</w:t>
      </w:r>
      <w:r w:rsidR="00A834D8" w:rsidRPr="004771C3">
        <w:rPr>
          <w:rFonts w:ascii="Times New Roman" w:hAnsi="Times New Roman" w:cs="Times New Roman"/>
          <w:sz w:val="21"/>
          <w:szCs w:val="21"/>
        </w:rPr>
        <w:t>e</w:t>
      </w:r>
      <w:r w:rsidRPr="004771C3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4771C3">
        <w:rPr>
          <w:rFonts w:ascii="Times New Roman" w:hAnsi="Times New Roman" w:cs="Times New Roman"/>
          <w:sz w:val="21"/>
          <w:szCs w:val="21"/>
        </w:rPr>
        <w:t>i</w:t>
      </w:r>
      <w:r w:rsidRPr="004771C3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4771C3">
        <w:rPr>
          <w:rFonts w:ascii="Times New Roman" w:hAnsi="Times New Roman" w:cs="Times New Roman"/>
          <w:sz w:val="21"/>
          <w:szCs w:val="21"/>
        </w:rPr>
        <w:t>e</w:t>
      </w:r>
      <w:r w:rsidR="0095117C" w:rsidRPr="004771C3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4771C3">
        <w:rPr>
          <w:rFonts w:ascii="Times New Roman" w:hAnsi="Times New Roman" w:cs="Times New Roman"/>
          <w:sz w:val="21"/>
          <w:szCs w:val="21"/>
        </w:rPr>
        <w:t xml:space="preserve">bezpłatnych </w:t>
      </w:r>
      <w:r w:rsidR="00420701">
        <w:rPr>
          <w:rFonts w:ascii="Times New Roman" w:hAnsi="Times New Roman" w:cs="Times New Roman"/>
          <w:sz w:val="21"/>
          <w:szCs w:val="21"/>
        </w:rPr>
        <w:br/>
      </w:r>
      <w:r w:rsidRPr="004771C3">
        <w:rPr>
          <w:rFonts w:ascii="Times New Roman" w:hAnsi="Times New Roman" w:cs="Times New Roman"/>
          <w:sz w:val="21"/>
          <w:szCs w:val="21"/>
        </w:rPr>
        <w:t>i ogólnodostępnych baz danych</w:t>
      </w:r>
      <w:r w:rsidR="00A834D8" w:rsidRPr="004771C3">
        <w:rPr>
          <w:rFonts w:ascii="Times New Roman" w:hAnsi="Times New Roman" w:cs="Times New Roman"/>
          <w:sz w:val="21"/>
          <w:szCs w:val="21"/>
        </w:rPr>
        <w:t>, oraz</w:t>
      </w:r>
      <w:r w:rsidR="00A834D8" w:rsidRPr="004771C3">
        <w:rPr>
          <w:rFonts w:ascii="Times New Roman" w:hAnsi="Times New Roman" w:cs="Times New Roman"/>
        </w:rPr>
        <w:t xml:space="preserve"> </w:t>
      </w:r>
      <w:r w:rsidR="00A834D8" w:rsidRPr="004771C3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4771C3">
        <w:rPr>
          <w:rFonts w:ascii="Times New Roman" w:hAnsi="Times New Roman" w:cs="Times New Roman"/>
          <w:sz w:val="21"/>
          <w:szCs w:val="21"/>
        </w:rPr>
        <w:t>:</w:t>
      </w:r>
    </w:p>
    <w:p w14:paraId="403977C2" w14:textId="7F3BF300" w:rsidR="004771C3" w:rsidRPr="004771C3" w:rsidRDefault="004771C3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281">
        <w:rPr>
          <w:rFonts w:ascii="Times New Roman" w:eastAsia="Calibri" w:hAnsi="Times New Roman" w:cs="Times New Roman"/>
          <w:color w:val="70AD47" w:themeColor="accent6"/>
          <w:sz w:val="16"/>
          <w:szCs w:val="16"/>
        </w:rPr>
        <w:t>[UWAGA</w:t>
      </w:r>
      <w:r w:rsidRPr="00F23281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: Podmiotowym środkiem dowodowym służącym wykazaniu braku podstaw do wykluczenia na ww. podstawie prawnej przykładowo może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Rzeczywistych.</w:t>
      </w:r>
      <w:r w:rsidRPr="00F23281">
        <w:rPr>
          <w:rFonts w:ascii="Times New Roman" w:eastAsia="Calibri" w:hAnsi="Times New Roman" w:cs="Times New Roman"/>
          <w:iCs/>
          <w:color w:val="70AD47" w:themeColor="accent6"/>
          <w:sz w:val="16"/>
          <w:szCs w:val="16"/>
        </w:rPr>
        <w:t>]</w:t>
      </w:r>
    </w:p>
    <w:p w14:paraId="0E3570AB" w14:textId="598D09D1" w:rsidR="002E0E61" w:rsidRPr="004771C3" w:rsidRDefault="00AA336E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>1)</w:t>
      </w:r>
      <w:r w:rsidR="002E0E61"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Pr="004771C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</w:t>
      </w:r>
      <w:r w:rsidR="002E0E61" w:rsidRPr="004771C3">
        <w:rPr>
          <w:rFonts w:ascii="Times New Roman" w:hAnsi="Times New Roman" w:cs="Times New Roman"/>
          <w:sz w:val="21"/>
          <w:szCs w:val="21"/>
        </w:rPr>
        <w:t>........................................</w:t>
      </w:r>
    </w:p>
    <w:p w14:paraId="77BD638C" w14:textId="70A1E75B" w:rsidR="00AA336E" w:rsidRPr="004771C3" w:rsidRDefault="00CB7698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4771C3" w:rsidRDefault="00AA336E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71C3">
        <w:rPr>
          <w:rFonts w:ascii="Times New Roman" w:hAnsi="Times New Roman" w:cs="Times New Roman"/>
          <w:sz w:val="21"/>
          <w:szCs w:val="21"/>
        </w:rPr>
        <w:t>2)</w:t>
      </w:r>
      <w:r w:rsidR="002E0E61" w:rsidRPr="004771C3">
        <w:rPr>
          <w:rFonts w:ascii="Times New Roman" w:hAnsi="Times New Roman" w:cs="Times New Roman"/>
          <w:sz w:val="21"/>
          <w:szCs w:val="21"/>
        </w:rPr>
        <w:t xml:space="preserve"> </w:t>
      </w:r>
      <w:r w:rsidRPr="004771C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4771C3">
        <w:rPr>
          <w:rFonts w:ascii="Times New Roman" w:hAnsi="Times New Roman" w:cs="Times New Roman"/>
          <w:sz w:val="21"/>
          <w:szCs w:val="21"/>
        </w:rPr>
        <w:t>.........................</w:t>
      </w:r>
    </w:p>
    <w:p w14:paraId="6574CC01" w14:textId="4AFFBD1E" w:rsidR="00520F90" w:rsidRPr="004771C3" w:rsidRDefault="004D323F" w:rsidP="00420701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771C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00611DC" w14:textId="77777777" w:rsidR="00EC35FE" w:rsidRPr="00554613" w:rsidRDefault="00EC35FE" w:rsidP="00420701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</w:pPr>
      <w:r w:rsidRPr="00EC35FE">
        <w:rPr>
          <w:rFonts w:ascii="Times New Roman" w:eastAsia="Calibri" w:hAnsi="Times New Roman" w:cs="Times New Roman"/>
          <w:iCs/>
          <w:color w:val="70AD47" w:themeColor="accent6"/>
          <w:sz w:val="16"/>
          <w:szCs w:val="16"/>
        </w:rPr>
        <w:t>[UWAGA:</w:t>
      </w:r>
      <w:r w:rsidRPr="00554613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 xml:space="preserve"> Niewykazanie w wystarczający sposób potwierdzenia braku podstaw wykluczenia, po wyczerpaniu jednokrotnej czynności wezwania do uzupełnienia dokumentów, spowoduje</w:t>
      </w:r>
      <w:r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 xml:space="preserve"> wykluczenie Wykonawcy z postępowania</w:t>
      </w:r>
      <w:r w:rsidRPr="00554613">
        <w:rPr>
          <w:rFonts w:ascii="Times New Roman" w:eastAsia="Calibri" w:hAnsi="Times New Roman" w:cs="Times New Roman"/>
          <w:i/>
          <w:color w:val="70AD47" w:themeColor="accent6"/>
          <w:sz w:val="16"/>
          <w:szCs w:val="16"/>
        </w:rPr>
        <w:t>.</w:t>
      </w:r>
      <w:r w:rsidRPr="00EC35FE">
        <w:rPr>
          <w:rFonts w:ascii="Times New Roman" w:eastAsia="Calibri" w:hAnsi="Times New Roman" w:cs="Times New Roman"/>
          <w:iCs/>
          <w:color w:val="70AD47" w:themeColor="accent6"/>
          <w:sz w:val="16"/>
          <w:szCs w:val="16"/>
        </w:rPr>
        <w:t>]</w:t>
      </w:r>
    </w:p>
    <w:p w14:paraId="50070110" w14:textId="3DA8672A" w:rsidR="0045049B" w:rsidRDefault="0045049B" w:rsidP="00420701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CB89A6" w14:textId="77777777" w:rsidR="00EC35FE" w:rsidRDefault="00EC35FE" w:rsidP="00420701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70EB4E" w14:textId="4532A8FA" w:rsidR="0045049B" w:rsidRPr="004771C3" w:rsidRDefault="004771C3" w:rsidP="00420701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10" w:name="_Hlk104379978"/>
      <w:r w:rsidRPr="004771C3">
        <w:rPr>
          <w:rFonts w:ascii="Times New Roman" w:eastAsia="Calibri" w:hAnsi="Times New Roman" w:cs="Times New Roman"/>
          <w:i/>
          <w:iCs/>
          <w:sz w:val="21"/>
          <w:szCs w:val="21"/>
        </w:rPr>
        <w:t>Informacja dla Wykonawcy:</w:t>
      </w: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="0045049B" w:rsidRPr="004771C3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Stosownie do art. 63 ust. 2 ustawy </w:t>
      </w:r>
      <w:proofErr w:type="spellStart"/>
      <w:r w:rsidR="0045049B" w:rsidRPr="004771C3">
        <w:rPr>
          <w:rFonts w:ascii="Times New Roman" w:eastAsia="Calibri" w:hAnsi="Times New Roman" w:cs="Times New Roman"/>
          <w:i/>
          <w:iCs/>
          <w:sz w:val="21"/>
          <w:szCs w:val="21"/>
        </w:rPr>
        <w:t>Pzp</w:t>
      </w:r>
      <w:proofErr w:type="spellEnd"/>
      <w:r w:rsidR="0045049B" w:rsidRPr="004771C3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oświadczenie powinno być złożone, pod rygorem nieważności, w formie elektronicznej lub w postaci elektronicznej opatrzonej podpisem zaufanym lub podpisem osobistym. </w:t>
      </w:r>
    </w:p>
    <w:p w14:paraId="7721D9AC" w14:textId="7084DE35" w:rsidR="00520F90" w:rsidRDefault="00520F90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4D96B5" w14:textId="77777777" w:rsidR="00420701" w:rsidRDefault="00420701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33AC4D" w14:textId="77777777" w:rsidR="00EC35FE" w:rsidRPr="004771C3" w:rsidRDefault="00EC35FE" w:rsidP="0042070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467482" w14:textId="0A866C27" w:rsidR="004771C3" w:rsidRPr="004771C3" w:rsidRDefault="004771C3" w:rsidP="00420701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771C3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4771C3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4771C3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531CADA4" w14:textId="61EFBD01" w:rsidR="00484F88" w:rsidRPr="004771C3" w:rsidRDefault="00520F90" w:rsidP="00420701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771C3">
        <w:rPr>
          <w:rFonts w:ascii="Times New Roman" w:hAnsi="Times New Roman" w:cs="Times New Roman"/>
          <w:sz w:val="21"/>
          <w:szCs w:val="21"/>
        </w:rPr>
        <w:tab/>
      </w:r>
      <w:r w:rsidRPr="004771C3">
        <w:rPr>
          <w:rFonts w:ascii="Times New Roman" w:hAnsi="Times New Roman" w:cs="Times New Roman"/>
          <w:sz w:val="21"/>
          <w:szCs w:val="21"/>
        </w:rPr>
        <w:tab/>
      </w:r>
      <w:r w:rsidRPr="004771C3">
        <w:rPr>
          <w:rFonts w:ascii="Times New Roman" w:hAnsi="Times New Roman" w:cs="Times New Roman"/>
          <w:sz w:val="21"/>
          <w:szCs w:val="21"/>
        </w:rPr>
        <w:tab/>
      </w:r>
      <w:r w:rsidRPr="004771C3">
        <w:rPr>
          <w:rFonts w:ascii="Times New Roman" w:hAnsi="Times New Roman" w:cs="Times New Roman"/>
          <w:i/>
          <w:sz w:val="21"/>
          <w:szCs w:val="21"/>
        </w:rPr>
        <w:tab/>
      </w:r>
      <w:r w:rsidR="004771C3">
        <w:rPr>
          <w:rFonts w:ascii="Times New Roman" w:hAnsi="Times New Roman" w:cs="Times New Roman"/>
          <w:i/>
          <w:sz w:val="16"/>
          <w:szCs w:val="16"/>
        </w:rPr>
        <w:tab/>
      </w:r>
      <w:r w:rsidR="004771C3">
        <w:rPr>
          <w:rFonts w:ascii="Times New Roman" w:hAnsi="Times New Roman" w:cs="Times New Roman"/>
          <w:i/>
          <w:sz w:val="16"/>
          <w:szCs w:val="16"/>
        </w:rPr>
        <w:tab/>
      </w:r>
      <w:r w:rsidRPr="004771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4771C3">
        <w:rPr>
          <w:rFonts w:ascii="Times New Roman" w:hAnsi="Times New Roman" w:cs="Times New Roman"/>
          <w:i/>
          <w:sz w:val="16"/>
          <w:szCs w:val="16"/>
        </w:rPr>
        <w:t>k</w:t>
      </w:r>
      <w:r w:rsidRPr="004771C3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  <w:bookmarkEnd w:id="10"/>
    </w:p>
    <w:sectPr w:rsidR="00484F88" w:rsidRPr="004771C3" w:rsidSect="00B26AD7">
      <w:footerReference w:type="default" r:id="rId8"/>
      <w:headerReference w:type="first" r:id="rId9"/>
      <w:endnotePr>
        <w:numFmt w:val="decimal"/>
      </w:endnotePr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8402" w14:textId="77777777" w:rsidR="00DE482D" w:rsidRDefault="00DE482D" w:rsidP="0038231F">
      <w:pPr>
        <w:spacing w:after="0" w:line="240" w:lineRule="auto"/>
      </w:pPr>
      <w:r>
        <w:separator/>
      </w:r>
    </w:p>
  </w:endnote>
  <w:endnote w:type="continuationSeparator" w:id="0">
    <w:p w14:paraId="65963261" w14:textId="77777777" w:rsidR="00DE482D" w:rsidRDefault="00DE48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color w:val="A5A5A5" w:themeColor="accent3"/>
      </w:rPr>
      <w:id w:val="1359162600"/>
      <w:docPartObj>
        <w:docPartGallery w:val="Page Numbers (Top of Page)"/>
        <w:docPartUnique/>
      </w:docPartObj>
    </w:sdtPr>
    <w:sdtEndPr>
      <w:rPr>
        <w:color w:val="70AD47" w:themeColor="accent6"/>
      </w:rPr>
    </w:sdtEndPr>
    <w:sdtContent>
      <w:p w14:paraId="68C1C738" w14:textId="77777777" w:rsidR="00131EC1" w:rsidRDefault="00131EC1" w:rsidP="00131EC1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A5A5A5" w:themeColor="accent3"/>
          </w:rPr>
        </w:pPr>
      </w:p>
      <w:p w14:paraId="52A12AC0" w14:textId="0A61E603" w:rsidR="00131EC1" w:rsidRPr="00861E17" w:rsidRDefault="00131EC1" w:rsidP="00131EC1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70AD47" w:themeColor="accent6"/>
          </w:rPr>
        </w:pP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t xml:space="preserve">Strona 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begin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instrText>PAGE</w:instrTex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separate"/>
        </w:r>
        <w:r w:rsidRPr="00131EC1">
          <w:rPr>
            <w:rFonts w:eastAsia="Calibri"/>
            <w:color w:val="70AD47" w:themeColor="accent6"/>
            <w:sz w:val="20"/>
            <w:szCs w:val="20"/>
          </w:rPr>
          <w:t>1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end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t xml:space="preserve"> z 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begin"/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instrText>NUMPAGES</w:instrTex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separate"/>
        </w:r>
        <w:r w:rsidRPr="00131EC1">
          <w:rPr>
            <w:rFonts w:eastAsia="Calibri"/>
            <w:color w:val="70AD47" w:themeColor="accent6"/>
            <w:sz w:val="20"/>
            <w:szCs w:val="20"/>
          </w:rPr>
          <w:t>2</w:t>
        </w:r>
        <w:r w:rsidRPr="00861E17">
          <w:rPr>
            <w:rFonts w:ascii="Times New Roman" w:eastAsia="Calibri" w:hAnsi="Times New Roman" w:cs="Times New Roman"/>
            <w:color w:val="70AD47" w:themeColor="accent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B534" w14:textId="77777777" w:rsidR="00DE482D" w:rsidRDefault="00DE482D" w:rsidP="0038231F">
      <w:pPr>
        <w:spacing w:after="0" w:line="240" w:lineRule="auto"/>
      </w:pPr>
      <w:r>
        <w:separator/>
      </w:r>
    </w:p>
  </w:footnote>
  <w:footnote w:type="continuationSeparator" w:id="0">
    <w:p w14:paraId="2421B93C" w14:textId="77777777" w:rsidR="00DE482D" w:rsidRDefault="00DE482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58BB" w14:textId="5853188E" w:rsidR="00B26AD7" w:rsidRDefault="00B26AD7">
    <w:pPr>
      <w:pStyle w:val="Nagwek"/>
    </w:pPr>
    <w:r w:rsidRPr="00B26AD7">
      <w:rPr>
        <w:rFonts w:ascii="Calibri" w:eastAsia="Calibri" w:hAnsi="Calibri" w:cs="Times New Roman"/>
        <w:noProof/>
      </w:rPr>
      <w:drawing>
        <wp:inline distT="0" distB="0" distL="0" distR="0" wp14:anchorId="06E1EF02" wp14:editId="0A19D67A">
          <wp:extent cx="6031230" cy="842645"/>
          <wp:effectExtent l="0" t="0" r="7620" b="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78177">
    <w:abstractNumId w:val="8"/>
  </w:num>
  <w:num w:numId="2" w16cid:durableId="534932071">
    <w:abstractNumId w:val="1"/>
  </w:num>
  <w:num w:numId="3" w16cid:durableId="1948536436">
    <w:abstractNumId w:val="6"/>
  </w:num>
  <w:num w:numId="4" w16cid:durableId="1291983643">
    <w:abstractNumId w:val="11"/>
  </w:num>
  <w:num w:numId="5" w16cid:durableId="1201476970">
    <w:abstractNumId w:val="9"/>
  </w:num>
  <w:num w:numId="6" w16cid:durableId="1611011452">
    <w:abstractNumId w:val="5"/>
  </w:num>
  <w:num w:numId="7" w16cid:durableId="1059787715">
    <w:abstractNumId w:val="2"/>
  </w:num>
  <w:num w:numId="8" w16cid:durableId="1763260046">
    <w:abstractNumId w:val="10"/>
  </w:num>
  <w:num w:numId="9" w16cid:durableId="1351831233">
    <w:abstractNumId w:val="0"/>
  </w:num>
  <w:num w:numId="10" w16cid:durableId="1994794723">
    <w:abstractNumId w:val="4"/>
  </w:num>
  <w:num w:numId="11" w16cid:durableId="1172260488">
    <w:abstractNumId w:val="3"/>
  </w:num>
  <w:num w:numId="12" w16cid:durableId="1272274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DB5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EC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72D"/>
    <w:rsid w:val="00413F83"/>
    <w:rsid w:val="00414981"/>
    <w:rsid w:val="00414AFC"/>
    <w:rsid w:val="00420701"/>
    <w:rsid w:val="0042777E"/>
    <w:rsid w:val="00431182"/>
    <w:rsid w:val="00434CC2"/>
    <w:rsid w:val="00443F07"/>
    <w:rsid w:val="00446452"/>
    <w:rsid w:val="00446C36"/>
    <w:rsid w:val="0045049B"/>
    <w:rsid w:val="004609F1"/>
    <w:rsid w:val="004651B5"/>
    <w:rsid w:val="004761C6"/>
    <w:rsid w:val="00476E7D"/>
    <w:rsid w:val="004771C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677"/>
    <w:rsid w:val="00550118"/>
    <w:rsid w:val="00557050"/>
    <w:rsid w:val="005641F0"/>
    <w:rsid w:val="005801E8"/>
    <w:rsid w:val="00581FFD"/>
    <w:rsid w:val="0058769B"/>
    <w:rsid w:val="00590F37"/>
    <w:rsid w:val="00591F9F"/>
    <w:rsid w:val="00595282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748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656F"/>
    <w:rsid w:val="00804F07"/>
    <w:rsid w:val="00825A09"/>
    <w:rsid w:val="00830880"/>
    <w:rsid w:val="00830AB1"/>
    <w:rsid w:val="00833FCD"/>
    <w:rsid w:val="00835C91"/>
    <w:rsid w:val="00837AA3"/>
    <w:rsid w:val="00842991"/>
    <w:rsid w:val="00862F3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D26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3DF1"/>
    <w:rsid w:val="00AE2304"/>
    <w:rsid w:val="00AE6FF2"/>
    <w:rsid w:val="00AF15F1"/>
    <w:rsid w:val="00AF7690"/>
    <w:rsid w:val="00B0088C"/>
    <w:rsid w:val="00B15219"/>
    <w:rsid w:val="00B15FD3"/>
    <w:rsid w:val="00B210FF"/>
    <w:rsid w:val="00B26AD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1E28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482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107"/>
    <w:rsid w:val="00EC35F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79A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Patrzylas </cp:lastModifiedBy>
  <cp:revision>12</cp:revision>
  <cp:lastPrinted>2016-07-26T10:32:00Z</cp:lastPrinted>
  <dcterms:created xsi:type="dcterms:W3CDTF">2022-05-06T13:11:00Z</dcterms:created>
  <dcterms:modified xsi:type="dcterms:W3CDTF">2022-06-17T07:48:00Z</dcterms:modified>
</cp:coreProperties>
</file>