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19CD" w14:textId="2B05DF12" w:rsidR="007874CD" w:rsidRPr="00A655FB" w:rsidRDefault="005E0F23" w:rsidP="003E7ECF">
      <w:pPr>
        <w:spacing w:after="0" w:line="240" w:lineRule="auto"/>
        <w:ind w:left="142"/>
        <w:jc w:val="right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Piła</w:t>
      </w:r>
      <w:r w:rsidR="00B42ABA" w:rsidRPr="00A655FB">
        <w:rPr>
          <w:rFonts w:cstheme="minorHAnsi"/>
          <w:sz w:val="24"/>
          <w:szCs w:val="24"/>
        </w:rPr>
        <w:t xml:space="preserve">, </w:t>
      </w:r>
      <w:r w:rsidR="00EC2D49" w:rsidRPr="00A655FB">
        <w:rPr>
          <w:rFonts w:cstheme="minorHAnsi"/>
          <w:sz w:val="24"/>
          <w:szCs w:val="24"/>
        </w:rPr>
        <w:t xml:space="preserve">dnia </w:t>
      </w:r>
      <w:r w:rsidR="000B6413" w:rsidRPr="00A655FB">
        <w:rPr>
          <w:rFonts w:cstheme="minorHAnsi"/>
          <w:sz w:val="24"/>
          <w:szCs w:val="24"/>
        </w:rPr>
        <w:t>11.07</w:t>
      </w:r>
      <w:r w:rsidR="00250361" w:rsidRPr="00A655FB">
        <w:rPr>
          <w:rFonts w:cstheme="minorHAnsi"/>
          <w:sz w:val="24"/>
          <w:szCs w:val="24"/>
        </w:rPr>
        <w:t>.</w:t>
      </w:r>
      <w:r w:rsidR="00940697" w:rsidRPr="00A655FB">
        <w:rPr>
          <w:rFonts w:cstheme="minorHAnsi"/>
          <w:sz w:val="24"/>
          <w:szCs w:val="24"/>
        </w:rPr>
        <w:t>202</w:t>
      </w:r>
      <w:r w:rsidR="002C789B" w:rsidRPr="00A655FB">
        <w:rPr>
          <w:rFonts w:cstheme="minorHAnsi"/>
          <w:sz w:val="24"/>
          <w:szCs w:val="24"/>
        </w:rPr>
        <w:t>4</w:t>
      </w:r>
      <w:r w:rsidR="00A24CE2" w:rsidRPr="00A655FB">
        <w:rPr>
          <w:rFonts w:cstheme="minorHAnsi"/>
          <w:sz w:val="24"/>
          <w:szCs w:val="24"/>
        </w:rPr>
        <w:t xml:space="preserve"> r</w:t>
      </w:r>
      <w:r w:rsidR="00907EC9" w:rsidRPr="00A655FB">
        <w:rPr>
          <w:rFonts w:cstheme="minorHAnsi"/>
          <w:sz w:val="24"/>
          <w:szCs w:val="24"/>
        </w:rPr>
        <w:t>.</w:t>
      </w:r>
    </w:p>
    <w:p w14:paraId="4433B547" w14:textId="399512C5" w:rsidR="000D2CCB" w:rsidRPr="00A655FB" w:rsidRDefault="00B261D1" w:rsidP="003E7ECF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F</w:t>
      </w:r>
      <w:r w:rsidR="0075123D" w:rsidRPr="00A655FB">
        <w:rPr>
          <w:rFonts w:cstheme="minorHAnsi"/>
          <w:sz w:val="24"/>
          <w:szCs w:val="24"/>
        </w:rPr>
        <w:t>ZP.</w:t>
      </w:r>
      <w:r w:rsidR="00112DD0" w:rsidRPr="00A655FB">
        <w:rPr>
          <w:rFonts w:cstheme="minorHAnsi"/>
          <w:sz w:val="24"/>
          <w:szCs w:val="24"/>
        </w:rPr>
        <w:t>I</w:t>
      </w:r>
      <w:r w:rsidRPr="00A655FB">
        <w:rPr>
          <w:rFonts w:cstheme="minorHAnsi"/>
          <w:sz w:val="24"/>
          <w:szCs w:val="24"/>
        </w:rPr>
        <w:t>I</w:t>
      </w:r>
      <w:r w:rsidR="000800E2" w:rsidRPr="00A655FB">
        <w:rPr>
          <w:rFonts w:cstheme="minorHAnsi"/>
          <w:sz w:val="24"/>
          <w:szCs w:val="24"/>
        </w:rPr>
        <w:t>-</w:t>
      </w:r>
      <w:r w:rsidRPr="00A655FB">
        <w:rPr>
          <w:rFonts w:cstheme="minorHAnsi"/>
          <w:sz w:val="24"/>
          <w:szCs w:val="24"/>
        </w:rPr>
        <w:t>241</w:t>
      </w:r>
      <w:r w:rsidR="00DB3147" w:rsidRPr="00A655FB">
        <w:rPr>
          <w:rFonts w:cstheme="minorHAnsi"/>
          <w:sz w:val="24"/>
          <w:szCs w:val="24"/>
        </w:rPr>
        <w:t>/</w:t>
      </w:r>
      <w:r w:rsidR="00250361" w:rsidRPr="00A655FB">
        <w:rPr>
          <w:rFonts w:cstheme="minorHAnsi"/>
          <w:sz w:val="24"/>
          <w:szCs w:val="24"/>
        </w:rPr>
        <w:t>5</w:t>
      </w:r>
      <w:r w:rsidR="000B6413" w:rsidRPr="00A655FB">
        <w:rPr>
          <w:rFonts w:cstheme="minorHAnsi"/>
          <w:sz w:val="24"/>
          <w:szCs w:val="24"/>
        </w:rPr>
        <w:t>8</w:t>
      </w:r>
      <w:r w:rsidR="00940697" w:rsidRPr="00A655FB">
        <w:rPr>
          <w:rFonts w:cstheme="minorHAnsi"/>
          <w:sz w:val="24"/>
          <w:szCs w:val="24"/>
        </w:rPr>
        <w:t>/2</w:t>
      </w:r>
      <w:r w:rsidR="002C789B" w:rsidRPr="00A655FB">
        <w:rPr>
          <w:rFonts w:cstheme="minorHAnsi"/>
          <w:sz w:val="24"/>
          <w:szCs w:val="24"/>
        </w:rPr>
        <w:t>4</w:t>
      </w:r>
      <w:r w:rsidR="00285D4F" w:rsidRPr="00A655FB">
        <w:rPr>
          <w:rFonts w:cstheme="minorHAnsi"/>
          <w:sz w:val="24"/>
          <w:szCs w:val="24"/>
        </w:rPr>
        <w:t>/ZO</w:t>
      </w:r>
    </w:p>
    <w:p w14:paraId="458FD8F3" w14:textId="77777777" w:rsidR="00376D72" w:rsidRPr="00A655FB" w:rsidRDefault="00907EC9" w:rsidP="003E7ECF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b/>
          <w:sz w:val="24"/>
          <w:szCs w:val="24"/>
        </w:rPr>
        <w:t>ZAPYTANIE OFERTOWE</w:t>
      </w:r>
    </w:p>
    <w:p w14:paraId="3A82C841" w14:textId="69154A5D" w:rsidR="00376D72" w:rsidRPr="00A655FB" w:rsidRDefault="000B6413" w:rsidP="003E7ECF">
      <w:pPr>
        <w:pStyle w:val="Default"/>
        <w:spacing w:after="120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A655FB">
        <w:rPr>
          <w:rFonts w:asciiTheme="minorHAnsi" w:eastAsiaTheme="minorHAnsi" w:hAnsiTheme="minorHAnsi" w:cstheme="minorHAnsi"/>
          <w:b/>
          <w:bCs/>
          <w:lang w:eastAsia="en-US"/>
        </w:rPr>
        <w:t>OSŁONY DLA ODDZIAŁU UROLOGII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A655FB" w:rsidRDefault="00907EC9" w:rsidP="003E7ECF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35D6A0AD" w:rsidR="00907EC9" w:rsidRPr="00A655FB" w:rsidRDefault="00907EC9" w:rsidP="003E7ECF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b/>
          <w:sz w:val="24"/>
          <w:szCs w:val="24"/>
        </w:rPr>
        <w:t>64-920 Piła, ul. Rydygiera</w:t>
      </w:r>
      <w:r w:rsidR="008E3CDD" w:rsidRPr="00A655FB">
        <w:rPr>
          <w:rFonts w:cstheme="minorHAnsi"/>
          <w:b/>
          <w:sz w:val="24"/>
          <w:szCs w:val="24"/>
        </w:rPr>
        <w:t xml:space="preserve"> Ludwika</w:t>
      </w:r>
      <w:r w:rsidRPr="00A655FB">
        <w:rPr>
          <w:rFonts w:cstheme="minorHAnsi"/>
          <w:b/>
          <w:sz w:val="24"/>
          <w:szCs w:val="24"/>
        </w:rPr>
        <w:t xml:space="preserve"> 1</w:t>
      </w:r>
    </w:p>
    <w:p w14:paraId="55A47B9F" w14:textId="77777777" w:rsidR="00907EC9" w:rsidRPr="00A655FB" w:rsidRDefault="00907EC9" w:rsidP="003E7ECF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A655FB" w:rsidRDefault="00907EC9" w:rsidP="003E7ECF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REGON 002161820</w:t>
      </w:r>
      <w:r w:rsidR="008B6012" w:rsidRPr="00A655FB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A655FB" w:rsidRDefault="00366C07" w:rsidP="003E7ECF">
      <w:pPr>
        <w:spacing w:after="0" w:line="240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A655FB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01A65317" w14:textId="63F7267B" w:rsidR="00B156C6" w:rsidRPr="00A655FB" w:rsidRDefault="00907EC9" w:rsidP="003E7ECF">
      <w:pPr>
        <w:pStyle w:val="Akapitzlist"/>
        <w:numPr>
          <w:ilvl w:val="1"/>
          <w:numId w:val="12"/>
        </w:numPr>
        <w:spacing w:after="0" w:line="240" w:lineRule="auto"/>
        <w:ind w:left="709" w:right="142"/>
        <w:rPr>
          <w:rFonts w:cstheme="minorHAnsi"/>
          <w:sz w:val="24"/>
          <w:szCs w:val="24"/>
          <w:u w:val="single"/>
        </w:rPr>
      </w:pPr>
      <w:r w:rsidRPr="00A655FB">
        <w:rPr>
          <w:rFonts w:cstheme="minorHAnsi"/>
          <w:sz w:val="24"/>
          <w:szCs w:val="24"/>
        </w:rPr>
        <w:t xml:space="preserve">Postępowanie prowadzone jest </w:t>
      </w:r>
      <w:r w:rsidR="009278D5" w:rsidRPr="00A655FB">
        <w:rPr>
          <w:rFonts w:cstheme="minorHAnsi"/>
          <w:sz w:val="24"/>
          <w:szCs w:val="24"/>
        </w:rPr>
        <w:t>na podstawie §</w:t>
      </w:r>
      <w:r w:rsidR="00043001" w:rsidRPr="00A655FB">
        <w:rPr>
          <w:rFonts w:cstheme="minorHAnsi"/>
          <w:sz w:val="24"/>
          <w:szCs w:val="24"/>
        </w:rPr>
        <w:t> </w:t>
      </w:r>
      <w:r w:rsidR="00524212" w:rsidRPr="00A655FB">
        <w:rPr>
          <w:rFonts w:cstheme="minorHAnsi"/>
          <w:sz w:val="24"/>
          <w:szCs w:val="24"/>
        </w:rPr>
        <w:t> 8 Regulaminu udzielania zamówień publicznych</w:t>
      </w:r>
      <w:r w:rsidRPr="00A655FB">
        <w:rPr>
          <w:rFonts w:cstheme="minorHAnsi"/>
          <w:sz w:val="24"/>
          <w:szCs w:val="24"/>
        </w:rPr>
        <w:t>, który stanowi za</w:t>
      </w:r>
      <w:r w:rsidR="00AF744B" w:rsidRPr="00A655FB">
        <w:rPr>
          <w:rFonts w:cstheme="minorHAnsi"/>
          <w:sz w:val="24"/>
          <w:szCs w:val="24"/>
        </w:rPr>
        <w:t xml:space="preserve">łącznik do zarządzenia </w:t>
      </w:r>
      <w:r w:rsidR="00AB3335" w:rsidRPr="00A655FB">
        <w:rPr>
          <w:rFonts w:cstheme="minorHAnsi"/>
          <w:sz w:val="24"/>
          <w:szCs w:val="24"/>
        </w:rPr>
        <w:t>nr 62/2022</w:t>
      </w:r>
      <w:r w:rsidR="00B156C6" w:rsidRPr="00A655F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A655FB">
        <w:rPr>
          <w:rFonts w:cstheme="minorHAnsi"/>
          <w:sz w:val="24"/>
          <w:szCs w:val="24"/>
        </w:rPr>
        <w:t>01.04.2022</w:t>
      </w:r>
      <w:r w:rsidR="00B156C6" w:rsidRPr="00A655FB">
        <w:rPr>
          <w:rFonts w:cstheme="minorHAnsi"/>
          <w:sz w:val="24"/>
          <w:szCs w:val="24"/>
        </w:rPr>
        <w:t xml:space="preserve"> r. – </w:t>
      </w:r>
      <w:r w:rsidR="00B156C6" w:rsidRPr="00A655F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A655F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A655FB">
        <w:rPr>
          <w:rFonts w:cstheme="minorHAnsi"/>
          <w:b/>
          <w:bCs/>
          <w:sz w:val="24"/>
          <w:szCs w:val="24"/>
        </w:rPr>
        <w:t>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56967525" w:rsidR="00901780" w:rsidRPr="00A655FB" w:rsidRDefault="00911434" w:rsidP="003E7EC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  <w:sz w:val="24"/>
          <w:szCs w:val="24"/>
        </w:rPr>
      </w:pPr>
      <w:r w:rsidRPr="00A655FB">
        <w:rPr>
          <w:rFonts w:cstheme="minorHAnsi"/>
          <w:bCs/>
          <w:sz w:val="24"/>
          <w:szCs w:val="24"/>
        </w:rPr>
        <w:t>Przedmiotem zamówienia jest</w:t>
      </w:r>
      <w:r w:rsidR="00A026D3" w:rsidRPr="00A655FB">
        <w:rPr>
          <w:rFonts w:cstheme="minorHAnsi"/>
          <w:bCs/>
          <w:sz w:val="24"/>
          <w:szCs w:val="24"/>
        </w:rPr>
        <w:t>:</w:t>
      </w:r>
      <w:r w:rsidR="00E70E63" w:rsidRPr="00A655FB">
        <w:rPr>
          <w:rFonts w:cstheme="minorHAnsi"/>
          <w:bCs/>
          <w:sz w:val="24"/>
          <w:szCs w:val="24"/>
        </w:rPr>
        <w:t xml:space="preserve"> </w:t>
      </w:r>
      <w:r w:rsidR="002C789B" w:rsidRPr="00A655FB">
        <w:rPr>
          <w:rFonts w:cstheme="minorHAnsi"/>
          <w:b/>
          <w:bCs/>
          <w:sz w:val="24"/>
          <w:szCs w:val="24"/>
        </w:rPr>
        <w:t xml:space="preserve">sukcesywna dostawa </w:t>
      </w:r>
      <w:r w:rsidR="000B6413" w:rsidRPr="00A655FB">
        <w:rPr>
          <w:rFonts w:cstheme="minorHAnsi"/>
          <w:b/>
          <w:bCs/>
          <w:sz w:val="24"/>
          <w:szCs w:val="24"/>
        </w:rPr>
        <w:t>osłon na cystoskop dla Oddziału Urologii</w:t>
      </w:r>
      <w:r w:rsidR="002C789B" w:rsidRPr="00A655FB">
        <w:rPr>
          <w:rFonts w:cstheme="minorHAnsi"/>
          <w:b/>
          <w:bCs/>
          <w:sz w:val="24"/>
          <w:szCs w:val="24"/>
        </w:rPr>
        <w:t xml:space="preserve"> Szpitala Specjalistycznego w Pile.</w:t>
      </w:r>
      <w:r w:rsidR="00112DD0" w:rsidRPr="00A655FB">
        <w:rPr>
          <w:rFonts w:cstheme="minorHAnsi"/>
          <w:bCs/>
          <w:sz w:val="24"/>
          <w:szCs w:val="24"/>
        </w:rPr>
        <w:t xml:space="preserve"> </w:t>
      </w:r>
      <w:r w:rsidRPr="00A655FB">
        <w:rPr>
          <w:rFonts w:cstheme="minorHAnsi"/>
          <w:bCs/>
          <w:sz w:val="24"/>
          <w:szCs w:val="24"/>
        </w:rPr>
        <w:t>Szczegółowy zakres z</w:t>
      </w:r>
      <w:r w:rsidR="00881B65" w:rsidRPr="00A655FB">
        <w:rPr>
          <w:rFonts w:cstheme="minorHAnsi"/>
          <w:bCs/>
          <w:sz w:val="24"/>
          <w:szCs w:val="24"/>
        </w:rPr>
        <w:t>amówienia określa załącznik nr 2</w:t>
      </w:r>
      <w:r w:rsidR="00204275" w:rsidRPr="00A655FB">
        <w:rPr>
          <w:rFonts w:cstheme="minorHAnsi"/>
          <w:bCs/>
          <w:sz w:val="24"/>
          <w:szCs w:val="24"/>
        </w:rPr>
        <w:t xml:space="preserve"> </w:t>
      </w:r>
      <w:r w:rsidR="006A040F" w:rsidRPr="00A655FB">
        <w:rPr>
          <w:rFonts w:cstheme="minorHAnsi"/>
          <w:bCs/>
          <w:sz w:val="24"/>
          <w:szCs w:val="24"/>
        </w:rPr>
        <w:t>do niniejszego postępowania.</w:t>
      </w:r>
    </w:p>
    <w:p w14:paraId="06F0EDB6" w14:textId="7047DAEB" w:rsidR="000B6413" w:rsidRPr="000C6516" w:rsidRDefault="00C931FA" w:rsidP="003E7EC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0C6516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0C6516">
        <w:rPr>
          <w:rFonts w:cstheme="minorHAnsi"/>
          <w:bCs/>
          <w:sz w:val="24"/>
          <w:szCs w:val="24"/>
        </w:rPr>
        <w:t>przedmiot zamówienia</w:t>
      </w:r>
      <w:r w:rsidRPr="000C6516">
        <w:rPr>
          <w:rFonts w:cstheme="minorHAnsi"/>
          <w:bCs/>
          <w:sz w:val="24"/>
          <w:szCs w:val="24"/>
        </w:rPr>
        <w:t>, któr</w:t>
      </w:r>
      <w:r w:rsidR="00AC3B91" w:rsidRPr="000C6516">
        <w:rPr>
          <w:rFonts w:cstheme="minorHAnsi"/>
          <w:bCs/>
          <w:sz w:val="24"/>
          <w:szCs w:val="24"/>
        </w:rPr>
        <w:t xml:space="preserve">y </w:t>
      </w:r>
      <w:bookmarkStart w:id="0" w:name="_Hlk171589938"/>
      <w:r w:rsidR="000B6413" w:rsidRPr="000C6516">
        <w:rPr>
          <w:rFonts w:cstheme="minorHAnsi"/>
          <w:bCs/>
          <w:sz w:val="24"/>
          <w:szCs w:val="24"/>
        </w:rPr>
        <w:t xml:space="preserve">jest wyrobem medycznym w rozumieniu ustawy z dnia 07 kwietnia 2022 r. o wyrobach medycznych (Dz. U. 2022 poz.974) </w:t>
      </w:r>
    </w:p>
    <w:bookmarkEnd w:id="0"/>
    <w:p w14:paraId="0ED46D92" w14:textId="2443D7BB" w:rsidR="00C57DB1" w:rsidRPr="00A655FB" w:rsidRDefault="00C57DB1" w:rsidP="003E7EC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  <w:sz w:val="24"/>
          <w:szCs w:val="24"/>
        </w:rPr>
      </w:pPr>
      <w:r w:rsidRPr="00A655FB">
        <w:rPr>
          <w:rFonts w:cstheme="minorHAnsi"/>
          <w:bCs/>
          <w:sz w:val="24"/>
          <w:szCs w:val="24"/>
        </w:rPr>
        <w:t xml:space="preserve">Zamawiający </w:t>
      </w:r>
      <w:r w:rsidR="00250361" w:rsidRPr="00A655FB">
        <w:rPr>
          <w:rFonts w:cstheme="minorHAnsi"/>
          <w:bCs/>
          <w:sz w:val="24"/>
          <w:szCs w:val="24"/>
        </w:rPr>
        <w:t xml:space="preserve"> nie </w:t>
      </w:r>
      <w:r w:rsidRPr="00A655FB">
        <w:rPr>
          <w:rFonts w:cstheme="minorHAnsi"/>
          <w:bCs/>
          <w:sz w:val="24"/>
          <w:szCs w:val="24"/>
        </w:rPr>
        <w:t>dopuszcza składanie ofert częściowych</w:t>
      </w:r>
      <w:r w:rsidR="0000287C" w:rsidRPr="00A655FB">
        <w:rPr>
          <w:rFonts w:cstheme="minorHAnsi"/>
          <w:bCs/>
          <w:sz w:val="24"/>
          <w:szCs w:val="24"/>
        </w:rPr>
        <w:t xml:space="preserve"> – </w:t>
      </w:r>
      <w:r w:rsidR="00250361" w:rsidRPr="00A655FB">
        <w:rPr>
          <w:rFonts w:cstheme="minorHAnsi"/>
          <w:b/>
          <w:sz w:val="24"/>
          <w:szCs w:val="24"/>
        </w:rPr>
        <w:t>1 zadanie</w:t>
      </w:r>
      <w:r w:rsidR="009B2775" w:rsidRPr="00A655FB">
        <w:rPr>
          <w:rFonts w:cstheme="minorHAnsi"/>
          <w:b/>
          <w:sz w:val="24"/>
          <w:szCs w:val="24"/>
        </w:rPr>
        <w:t>.</w:t>
      </w:r>
    </w:p>
    <w:p w14:paraId="067C31DD" w14:textId="77777777" w:rsidR="00753B58" w:rsidRPr="00A655FB" w:rsidRDefault="009D7A4A" w:rsidP="003E7ECF">
      <w:pPr>
        <w:pStyle w:val="Akapitzlist"/>
        <w:numPr>
          <w:ilvl w:val="0"/>
          <w:numId w:val="9"/>
        </w:numPr>
        <w:spacing w:after="0" w:line="240" w:lineRule="auto"/>
        <w:ind w:left="709" w:right="142" w:hanging="357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Projektowane postanowien</w:t>
      </w:r>
      <w:r w:rsidR="005E7FE9" w:rsidRPr="00A655FB">
        <w:rPr>
          <w:rFonts w:cstheme="minorHAnsi"/>
          <w:sz w:val="24"/>
          <w:szCs w:val="24"/>
        </w:rPr>
        <w:t>ia umowy stanowią załącznik nr 3</w:t>
      </w:r>
      <w:r w:rsidRPr="00A655FB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A655FB" w:rsidRDefault="0020404C" w:rsidP="003E7ECF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Zamówienie będzie realizowane sukcesywnie przez okres </w:t>
      </w:r>
      <w:r w:rsidRPr="00A655FB">
        <w:rPr>
          <w:rFonts w:cstheme="minorHAnsi"/>
          <w:b/>
          <w:bCs/>
          <w:sz w:val="24"/>
          <w:szCs w:val="24"/>
        </w:rPr>
        <w:t>12 miesięcy</w:t>
      </w:r>
      <w:r w:rsidRPr="00A655FB">
        <w:rPr>
          <w:rFonts w:cstheme="minorHAnsi"/>
          <w:sz w:val="24"/>
          <w:szCs w:val="24"/>
        </w:rPr>
        <w:t xml:space="preserve"> od podpisania umowy.</w:t>
      </w:r>
    </w:p>
    <w:p w14:paraId="6B3922F7" w14:textId="00FCDC8A" w:rsidR="002C1DA9" w:rsidRPr="00A655FB" w:rsidRDefault="00B81FF0" w:rsidP="003E7ECF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Termin płatności wynosi </w:t>
      </w:r>
      <w:r w:rsidR="00250361" w:rsidRPr="00A655FB">
        <w:rPr>
          <w:rFonts w:cstheme="minorHAnsi"/>
          <w:sz w:val="24"/>
          <w:szCs w:val="24"/>
        </w:rPr>
        <w:t>3</w:t>
      </w:r>
      <w:r w:rsidRPr="00A655FB">
        <w:rPr>
          <w:rFonts w:cstheme="minorHAnsi"/>
          <w:sz w:val="24"/>
          <w:szCs w:val="24"/>
        </w:rPr>
        <w:t>0</w:t>
      </w:r>
      <w:r w:rsidR="0075008D" w:rsidRPr="00A655F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426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A655FB" w:rsidRDefault="0039686F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w</w:t>
      </w:r>
      <w:r w:rsidR="006E06F7" w:rsidRPr="00A655FB">
        <w:rPr>
          <w:rFonts w:cstheme="minorHAnsi"/>
          <w:sz w:val="24"/>
          <w:szCs w:val="24"/>
        </w:rPr>
        <w:t xml:space="preserve">ypełniony i podpisany </w:t>
      </w:r>
      <w:r w:rsidR="00EE4694" w:rsidRPr="00A655FB">
        <w:rPr>
          <w:rFonts w:cstheme="minorHAnsi"/>
          <w:sz w:val="24"/>
          <w:szCs w:val="24"/>
          <w:u w:val="single"/>
        </w:rPr>
        <w:t>formularz ofertowy</w:t>
      </w:r>
      <w:r w:rsidR="00EE4694" w:rsidRPr="00A655FB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A655FB" w:rsidRDefault="0081582E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wypełniony i </w:t>
      </w:r>
      <w:r w:rsidR="0053585E" w:rsidRPr="00A655FB">
        <w:rPr>
          <w:rFonts w:cstheme="minorHAnsi"/>
          <w:sz w:val="24"/>
          <w:szCs w:val="24"/>
        </w:rPr>
        <w:t xml:space="preserve">podpisany </w:t>
      </w:r>
      <w:r w:rsidR="001C2402" w:rsidRPr="00A655FB">
        <w:rPr>
          <w:rFonts w:cstheme="minorHAnsi"/>
          <w:sz w:val="24"/>
          <w:szCs w:val="24"/>
          <w:u w:val="single"/>
        </w:rPr>
        <w:t>formularz cenowy</w:t>
      </w:r>
      <w:r w:rsidR="00B57F90" w:rsidRPr="00A655FB">
        <w:rPr>
          <w:rFonts w:cstheme="minorHAnsi"/>
          <w:sz w:val="24"/>
          <w:szCs w:val="24"/>
        </w:rPr>
        <w:t>– załącznik nr 2</w:t>
      </w:r>
      <w:r w:rsidR="0053585E" w:rsidRPr="00A655FB">
        <w:rPr>
          <w:rFonts w:cstheme="minorHAnsi"/>
          <w:sz w:val="24"/>
          <w:szCs w:val="24"/>
        </w:rPr>
        <w:t xml:space="preserve"> do zapytania ofertowego</w:t>
      </w:r>
      <w:r w:rsidR="00FE6FB2" w:rsidRPr="00A655FB">
        <w:rPr>
          <w:rFonts w:cstheme="minorHAnsi"/>
          <w:sz w:val="24"/>
          <w:szCs w:val="24"/>
        </w:rPr>
        <w:t>;</w:t>
      </w:r>
    </w:p>
    <w:p w14:paraId="5752E177" w14:textId="0E04DA37" w:rsidR="0081582E" w:rsidRPr="00A655FB" w:rsidRDefault="0081582E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  <w:u w:val="single"/>
        </w:rPr>
        <w:t>materiały informacyjne</w:t>
      </w:r>
      <w:r w:rsidRPr="00A655FB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A655FB">
        <w:rPr>
          <w:rFonts w:cstheme="minorHAnsi"/>
          <w:sz w:val="24"/>
          <w:szCs w:val="24"/>
        </w:rPr>
        <w:t>urządzenia i akcesoria</w:t>
      </w:r>
      <w:r w:rsidRPr="00A655FB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A655FB">
        <w:rPr>
          <w:rFonts w:cstheme="minorHAnsi"/>
          <w:sz w:val="24"/>
          <w:szCs w:val="24"/>
        </w:rPr>
        <w:t>.</w:t>
      </w:r>
    </w:p>
    <w:p w14:paraId="750C06C4" w14:textId="593095C3" w:rsidR="004125BC" w:rsidRPr="003E7ECF" w:rsidRDefault="004125BC" w:rsidP="003E7ECF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3"/>
        <w:rPr>
          <w:rFonts w:cstheme="minorHAnsi"/>
          <w:sz w:val="24"/>
          <w:szCs w:val="24"/>
        </w:rPr>
      </w:pPr>
      <w:r w:rsidRPr="003E7ECF">
        <w:rPr>
          <w:rFonts w:cstheme="minorHAnsi"/>
          <w:sz w:val="24"/>
          <w:szCs w:val="24"/>
        </w:rPr>
        <w:t>Oświadczenie o posiadaniu przez wykonawcę aktualnego dopuszczenia do obrotu medycznego</w:t>
      </w:r>
      <w:r w:rsidR="003E7ECF" w:rsidRPr="003E7ECF">
        <w:rPr>
          <w:rFonts w:cstheme="minorHAnsi"/>
          <w:sz w:val="24"/>
          <w:szCs w:val="24"/>
        </w:rPr>
        <w:t xml:space="preserve"> (znajduje się w zał. nr 1 do zapytania ofertowego)</w:t>
      </w:r>
      <w:r w:rsidR="002A5DDA" w:rsidRPr="003E7ECF">
        <w:rPr>
          <w:rFonts w:cstheme="minorHAnsi"/>
          <w:sz w:val="24"/>
          <w:szCs w:val="24"/>
        </w:rPr>
        <w:t>,</w:t>
      </w:r>
    </w:p>
    <w:p w14:paraId="2A51F030" w14:textId="66CA2C22" w:rsidR="0086251A" w:rsidRPr="00A655FB" w:rsidRDefault="0086251A" w:rsidP="003E7ECF">
      <w:pPr>
        <w:pStyle w:val="Akapitzlist"/>
        <w:numPr>
          <w:ilvl w:val="0"/>
          <w:numId w:val="2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3"/>
        <w:rPr>
          <w:rFonts w:cstheme="minorHAnsi"/>
          <w:sz w:val="24"/>
          <w:szCs w:val="24"/>
        </w:rPr>
      </w:pPr>
      <w:r w:rsidRPr="003E7ECF">
        <w:rPr>
          <w:rFonts w:cstheme="minorHAnsi"/>
          <w:iCs/>
          <w:sz w:val="24"/>
          <w:szCs w:val="24"/>
          <w:u w:val="single"/>
        </w:rPr>
        <w:t>aktualny odpis z właściwego rejestru lub z centralnej ewidencji</w:t>
      </w:r>
      <w:r w:rsidRPr="00A655FB">
        <w:rPr>
          <w:rFonts w:cstheme="minorHAnsi"/>
          <w:iCs/>
          <w:sz w:val="24"/>
          <w:szCs w:val="24"/>
          <w:u w:val="single"/>
        </w:rPr>
        <w:t xml:space="preserve"> i informacji o działalności gospodarczej</w:t>
      </w:r>
      <w:r w:rsidRPr="00A655FB">
        <w:rPr>
          <w:rFonts w:cstheme="minorHAnsi"/>
          <w:iCs/>
          <w:sz w:val="24"/>
          <w:szCs w:val="24"/>
        </w:rPr>
        <w:t>,</w:t>
      </w:r>
      <w:r w:rsidRPr="00A655FB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A655FB" w:rsidRDefault="0086251A" w:rsidP="003E7EC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4"/>
        <w:contextualSpacing w:val="0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A655FB">
        <w:rPr>
          <w:rFonts w:cstheme="minorHAnsi"/>
          <w:sz w:val="24"/>
          <w:szCs w:val="24"/>
          <w:u w:val="single"/>
        </w:rPr>
        <w:t>pełnomocnictwo</w:t>
      </w:r>
      <w:r w:rsidRPr="00A655F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A655FB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A655FB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A655FB" w:rsidRDefault="00112DD0" w:rsidP="003E7ECF">
      <w:pPr>
        <w:pStyle w:val="Akapitzlist"/>
        <w:numPr>
          <w:ilvl w:val="1"/>
          <w:numId w:val="13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A655FB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A655FB">
        <w:rPr>
          <w:rFonts w:cstheme="minorHAnsi"/>
          <w:sz w:val="24"/>
          <w:szCs w:val="24"/>
        </w:rPr>
        <w:t>.</w:t>
      </w:r>
    </w:p>
    <w:p w14:paraId="4A405D17" w14:textId="77777777" w:rsidR="00D754C8" w:rsidRPr="00A655FB" w:rsidRDefault="00D754C8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A655FB">
        <w:rPr>
          <w:rFonts w:cstheme="minorHAnsi"/>
          <w:sz w:val="24"/>
          <w:szCs w:val="24"/>
        </w:rPr>
        <w:t>d</w:t>
      </w:r>
      <w:r w:rsidRPr="00A655FB">
        <w:rPr>
          <w:rFonts w:cstheme="minorHAnsi"/>
          <w:sz w:val="24"/>
          <w:szCs w:val="24"/>
        </w:rPr>
        <w:t xml:space="preserve">okument należy podpisać podpisem elektronicznym: kwalifikowanym, zaufanym lub </w:t>
      </w:r>
      <w:r w:rsidRPr="00A655FB">
        <w:rPr>
          <w:rFonts w:cstheme="minorHAnsi"/>
          <w:sz w:val="24"/>
          <w:szCs w:val="24"/>
        </w:rPr>
        <w:lastRenderedPageBreak/>
        <w:t xml:space="preserve">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A655FB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Zamawiający w toku badania i oceny ofert</w:t>
      </w:r>
      <w:r w:rsidR="0061299C" w:rsidRPr="00A655FB">
        <w:rPr>
          <w:rFonts w:cstheme="minorHAnsi"/>
          <w:sz w:val="24"/>
          <w:szCs w:val="24"/>
        </w:rPr>
        <w:t>, w przypadku powstania jakichkolwiek wątpliwości,</w:t>
      </w:r>
      <w:r w:rsidR="00CD5009" w:rsidRPr="00A655FB">
        <w:rPr>
          <w:rFonts w:cstheme="minorHAnsi"/>
          <w:sz w:val="24"/>
          <w:szCs w:val="24"/>
        </w:rPr>
        <w:t xml:space="preserve"> </w:t>
      </w:r>
      <w:r w:rsidR="0061299C" w:rsidRPr="00A655FB">
        <w:rPr>
          <w:rFonts w:cstheme="minorHAnsi"/>
          <w:sz w:val="24"/>
          <w:szCs w:val="24"/>
        </w:rPr>
        <w:t xml:space="preserve">zastrzega sobie prawo do </w:t>
      </w:r>
      <w:r w:rsidRPr="00A655FB">
        <w:rPr>
          <w:rFonts w:cstheme="minorHAnsi"/>
          <w:sz w:val="24"/>
          <w:szCs w:val="24"/>
        </w:rPr>
        <w:t>żąda</w:t>
      </w:r>
      <w:r w:rsidR="0061299C" w:rsidRPr="00A655FB">
        <w:rPr>
          <w:rFonts w:cstheme="minorHAnsi"/>
          <w:sz w:val="24"/>
          <w:szCs w:val="24"/>
        </w:rPr>
        <w:t>nia</w:t>
      </w:r>
      <w:r w:rsidRPr="00A655FB">
        <w:rPr>
          <w:rFonts w:cstheme="minorHAnsi"/>
          <w:sz w:val="24"/>
          <w:szCs w:val="24"/>
        </w:rPr>
        <w:t xml:space="preserve"> od </w:t>
      </w:r>
      <w:r w:rsidR="009359A7" w:rsidRPr="00A655FB">
        <w:rPr>
          <w:rFonts w:cstheme="minorHAnsi"/>
          <w:sz w:val="24"/>
          <w:szCs w:val="24"/>
        </w:rPr>
        <w:t>W</w:t>
      </w:r>
      <w:r w:rsidRPr="00A655FB">
        <w:rPr>
          <w:rFonts w:cstheme="minorHAnsi"/>
          <w:sz w:val="24"/>
          <w:szCs w:val="24"/>
        </w:rPr>
        <w:t>ykonawców wyjaśnień dotyczących treści zło</w:t>
      </w:r>
      <w:r w:rsidR="00C41238" w:rsidRPr="00A655FB">
        <w:rPr>
          <w:rFonts w:cstheme="minorHAnsi"/>
          <w:sz w:val="24"/>
          <w:szCs w:val="24"/>
        </w:rPr>
        <w:t>żonych ofert oraz</w:t>
      </w:r>
      <w:r w:rsidR="00CD5009" w:rsidRPr="00A655FB">
        <w:rPr>
          <w:rFonts w:cstheme="minorHAnsi"/>
          <w:sz w:val="24"/>
          <w:szCs w:val="24"/>
        </w:rPr>
        <w:t xml:space="preserve"> </w:t>
      </w:r>
      <w:r w:rsidR="002D468B" w:rsidRPr="00A655FB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A655FB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Zamawiający</w:t>
      </w:r>
      <w:r w:rsidR="00623DB4" w:rsidRPr="00A655FB">
        <w:rPr>
          <w:rFonts w:cstheme="minorHAnsi"/>
          <w:sz w:val="24"/>
          <w:szCs w:val="24"/>
        </w:rPr>
        <w:t xml:space="preserve"> zastrzega</w:t>
      </w:r>
      <w:r w:rsidRPr="00A655FB">
        <w:rPr>
          <w:rFonts w:cstheme="minorHAnsi"/>
          <w:sz w:val="24"/>
          <w:szCs w:val="24"/>
        </w:rPr>
        <w:t xml:space="preserve"> formę porozumiewania </w:t>
      </w:r>
      <w:r w:rsidR="00623DB4" w:rsidRPr="00A655FB">
        <w:rPr>
          <w:rFonts w:cstheme="minorHAnsi"/>
          <w:sz w:val="24"/>
          <w:szCs w:val="24"/>
        </w:rPr>
        <w:t>się z Wykonawcami w postaci</w:t>
      </w:r>
      <w:r w:rsidRPr="00A655FB">
        <w:rPr>
          <w:rFonts w:cstheme="minorHAnsi"/>
          <w:sz w:val="24"/>
          <w:szCs w:val="24"/>
        </w:rPr>
        <w:t xml:space="preserve"> elektronicznej </w:t>
      </w:r>
      <w:r w:rsidR="004259AB" w:rsidRPr="00A655FB">
        <w:rPr>
          <w:rFonts w:cstheme="minorHAnsi"/>
          <w:sz w:val="24"/>
          <w:szCs w:val="24"/>
        </w:rPr>
        <w:t>(</w:t>
      </w:r>
      <w:r w:rsidR="004259AB" w:rsidRPr="00A655FB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A655FB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A655FB">
        <w:rPr>
          <w:rFonts w:cstheme="minorHAnsi"/>
          <w:sz w:val="24"/>
          <w:szCs w:val="24"/>
        </w:rPr>
        <w:t>Aleksandra Gałażewska</w:t>
      </w:r>
      <w:r w:rsidRPr="00A655FB">
        <w:rPr>
          <w:rFonts w:cstheme="minorHAnsi"/>
          <w:sz w:val="24"/>
          <w:szCs w:val="24"/>
        </w:rPr>
        <w:t>. 67/ 21 06</w:t>
      </w:r>
      <w:r w:rsidR="004D0481" w:rsidRPr="00A655FB">
        <w:rPr>
          <w:rFonts w:cstheme="minorHAnsi"/>
          <w:sz w:val="24"/>
          <w:szCs w:val="24"/>
        </w:rPr>
        <w:t> </w:t>
      </w:r>
      <w:r w:rsidR="00BE0DF3" w:rsidRPr="00A655FB">
        <w:rPr>
          <w:rFonts w:cstheme="minorHAnsi"/>
          <w:sz w:val="24"/>
          <w:szCs w:val="24"/>
        </w:rPr>
        <w:t>2</w:t>
      </w:r>
      <w:r w:rsidR="00CD5009" w:rsidRPr="00A655FB">
        <w:rPr>
          <w:rFonts w:cstheme="minorHAnsi"/>
          <w:sz w:val="24"/>
          <w:szCs w:val="24"/>
        </w:rPr>
        <w:t>98</w:t>
      </w:r>
      <w:r w:rsidR="00445B8B" w:rsidRPr="00A655FB">
        <w:rPr>
          <w:rFonts w:cstheme="minorHAnsi"/>
          <w:sz w:val="24"/>
          <w:szCs w:val="24"/>
        </w:rPr>
        <w:t>, która</w:t>
      </w:r>
      <w:r w:rsidRPr="00A655FB">
        <w:rPr>
          <w:rFonts w:cstheme="minorHAnsi"/>
          <w:sz w:val="24"/>
          <w:szCs w:val="24"/>
        </w:rPr>
        <w:t xml:space="preserve"> to</w:t>
      </w:r>
      <w:r w:rsidR="001A520C" w:rsidRPr="00A655FB">
        <w:rPr>
          <w:rFonts w:cstheme="minorHAnsi"/>
          <w:sz w:val="24"/>
          <w:szCs w:val="24"/>
        </w:rPr>
        <w:t> </w:t>
      </w:r>
      <w:r w:rsidRPr="00A655FB">
        <w:rPr>
          <w:rFonts w:cstheme="minorHAnsi"/>
          <w:sz w:val="24"/>
          <w:szCs w:val="24"/>
        </w:rPr>
        <w:t>osoba jest upoważniona do kontaktów z</w:t>
      </w:r>
      <w:r w:rsidR="006853A4" w:rsidRPr="00A655FB">
        <w:rPr>
          <w:rFonts w:cstheme="minorHAnsi"/>
          <w:sz w:val="24"/>
          <w:szCs w:val="24"/>
        </w:rPr>
        <w:t> </w:t>
      </w:r>
      <w:r w:rsidRPr="00A655FB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A655FB" w:rsidRDefault="00C41238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Zamawiający za</w:t>
      </w:r>
      <w:r w:rsidR="008E105C" w:rsidRPr="00A655FB">
        <w:rPr>
          <w:rFonts w:cstheme="minorHAnsi"/>
          <w:sz w:val="24"/>
          <w:szCs w:val="24"/>
        </w:rPr>
        <w:t>strzega sobie prawo do zmiany lu</w:t>
      </w:r>
      <w:r w:rsidRPr="00A655FB">
        <w:rPr>
          <w:rFonts w:cstheme="minorHAnsi"/>
          <w:sz w:val="24"/>
          <w:szCs w:val="24"/>
        </w:rPr>
        <w:t>b od</w:t>
      </w:r>
      <w:r w:rsidR="008E105C" w:rsidRPr="00A655FB">
        <w:rPr>
          <w:rFonts w:cstheme="minorHAnsi"/>
          <w:sz w:val="24"/>
          <w:szCs w:val="24"/>
        </w:rPr>
        <w:t xml:space="preserve">wołania niniejszego </w:t>
      </w:r>
      <w:r w:rsidR="007710C6" w:rsidRPr="00A655FB">
        <w:rPr>
          <w:rFonts w:cstheme="minorHAnsi"/>
          <w:sz w:val="24"/>
          <w:szCs w:val="24"/>
        </w:rPr>
        <w:t>postępowania</w:t>
      </w:r>
      <w:r w:rsidR="008E105C" w:rsidRPr="00A655FB">
        <w:rPr>
          <w:rFonts w:cstheme="minorHAnsi"/>
          <w:sz w:val="24"/>
          <w:szCs w:val="24"/>
        </w:rPr>
        <w:t xml:space="preserve"> oraz </w:t>
      </w:r>
      <w:r w:rsidRPr="00A655FB">
        <w:rPr>
          <w:rFonts w:cstheme="minorHAnsi"/>
          <w:sz w:val="24"/>
          <w:szCs w:val="24"/>
        </w:rPr>
        <w:t xml:space="preserve">unieważnienia postępowania na każdym </w:t>
      </w:r>
      <w:r w:rsidR="00623DB4" w:rsidRPr="00A655FB">
        <w:rPr>
          <w:rFonts w:cstheme="minorHAnsi"/>
          <w:sz w:val="24"/>
          <w:szCs w:val="24"/>
        </w:rPr>
        <w:t xml:space="preserve">jego </w:t>
      </w:r>
      <w:r w:rsidRPr="00A655FB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A655FB" w:rsidRDefault="002471FF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1BA5BCD8" w:rsidR="00A93217" w:rsidRPr="00A655FB" w:rsidRDefault="00A93217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Wykonawcy zainteresowani niniejszym postępowaniem</w:t>
      </w:r>
      <w:r w:rsidR="00DC1304" w:rsidRPr="00A655FB">
        <w:rPr>
          <w:rFonts w:cstheme="minorHAnsi"/>
          <w:sz w:val="24"/>
          <w:szCs w:val="24"/>
        </w:rPr>
        <w:t xml:space="preserve"> mogą zadawać pytania dotyczące</w:t>
      </w:r>
      <w:r w:rsidRPr="00A655F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A655FB">
        <w:rPr>
          <w:rFonts w:cstheme="minorHAnsi"/>
          <w:b/>
          <w:bCs/>
          <w:sz w:val="24"/>
          <w:szCs w:val="24"/>
          <w:u w:val="single"/>
        </w:rPr>
        <w:t>Termin zadawania pyta</w:t>
      </w:r>
      <w:r w:rsidR="00637FFB" w:rsidRPr="00A655FB">
        <w:rPr>
          <w:rFonts w:cstheme="minorHAnsi"/>
          <w:b/>
          <w:bCs/>
          <w:sz w:val="24"/>
          <w:szCs w:val="24"/>
          <w:u w:val="single"/>
        </w:rPr>
        <w:t>ń 15</w:t>
      </w:r>
      <w:r w:rsidR="00343DA9" w:rsidRPr="00A655FB">
        <w:rPr>
          <w:rFonts w:cstheme="minorHAnsi"/>
          <w:b/>
          <w:bCs/>
          <w:sz w:val="24"/>
          <w:szCs w:val="24"/>
          <w:u w:val="single"/>
        </w:rPr>
        <w:t>.07</w:t>
      </w:r>
      <w:r w:rsidR="00F10673" w:rsidRPr="00A655FB">
        <w:rPr>
          <w:rFonts w:cstheme="minorHAnsi"/>
          <w:b/>
          <w:bCs/>
          <w:sz w:val="24"/>
          <w:szCs w:val="24"/>
          <w:u w:val="single"/>
        </w:rPr>
        <w:t>.202</w:t>
      </w:r>
      <w:r w:rsidR="0023614F" w:rsidRPr="00A655FB">
        <w:rPr>
          <w:rFonts w:cstheme="minorHAnsi"/>
          <w:b/>
          <w:bCs/>
          <w:sz w:val="24"/>
          <w:szCs w:val="24"/>
          <w:u w:val="single"/>
        </w:rPr>
        <w:t>4</w:t>
      </w:r>
      <w:r w:rsidRPr="00A655F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A655F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A655FB" w:rsidRDefault="00A93217" w:rsidP="003E7ECF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A655FB">
        <w:rPr>
          <w:rFonts w:eastAsia="Times New Roman" w:cstheme="minorHAnsi"/>
          <w:sz w:val="24"/>
          <w:szCs w:val="24"/>
          <w:lang w:eastAsia="pl-PL"/>
        </w:rPr>
        <w:t> </w:t>
      </w:r>
      <w:r w:rsidRPr="00A655F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A655FB">
        <w:rPr>
          <w:rFonts w:cstheme="minorHAnsi"/>
          <w:sz w:val="24"/>
          <w:szCs w:val="24"/>
        </w:rPr>
        <w:t xml:space="preserve">- </w:t>
      </w:r>
      <w:r w:rsidRPr="00A655F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A655FB">
        <w:rPr>
          <w:rFonts w:cstheme="minorHAnsi"/>
          <w:sz w:val="24"/>
          <w:szCs w:val="24"/>
        </w:rPr>
        <w:t xml:space="preserve">- </w:t>
      </w:r>
      <w:r w:rsidRPr="00A655F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A655F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A655F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A655FB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A655FB" w:rsidRDefault="004D4977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9C32B8D" w14:textId="53970175" w:rsidR="00DA7C23" w:rsidRPr="00A655FB" w:rsidRDefault="00B24B21" w:rsidP="003E7ECF">
      <w:pPr>
        <w:pStyle w:val="NormalnyWeb"/>
        <w:numPr>
          <w:ilvl w:val="1"/>
          <w:numId w:val="7"/>
        </w:numPr>
        <w:spacing w:before="0" w:beforeAutospacing="0" w:after="80"/>
        <w:ind w:left="641" w:hanging="357"/>
        <w:rPr>
          <w:rFonts w:asciiTheme="minorHAnsi" w:hAnsiTheme="minorHAnsi" w:cstheme="minorHAnsi"/>
        </w:rPr>
      </w:pPr>
      <w:r w:rsidRPr="00A655FB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A655FB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A655FB" w:rsidRDefault="00B24B21" w:rsidP="003E7EC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655FB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A655FB" w:rsidRDefault="00B24B21" w:rsidP="003E7EC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655FB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A655FB" w:rsidRDefault="00B24B21" w:rsidP="003E7EC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655FB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A655FB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A655FB" w:rsidRDefault="00B24B21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7E804DD6" w:rsidR="00B24B21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6</w:t>
            </w:r>
            <w:r w:rsidR="00BE0DF3" w:rsidRPr="00A655FB">
              <w:rPr>
                <w:rFonts w:cstheme="minorHAnsi"/>
                <w:sz w:val="24"/>
                <w:szCs w:val="24"/>
              </w:rPr>
              <w:t>0</w:t>
            </w:r>
            <w:r w:rsidR="00B24B21" w:rsidRPr="00A655F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6A37D19F" w:rsidR="00B24B21" w:rsidRPr="00A655FB" w:rsidRDefault="009D7A4A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A655FB">
              <w:rPr>
                <w:rFonts w:cstheme="minorHAnsi"/>
                <w:sz w:val="24"/>
                <w:szCs w:val="24"/>
              </w:rPr>
              <w:t>-</w:t>
            </w:r>
            <w:r w:rsidRPr="00A655FB">
              <w:rPr>
                <w:rFonts w:cstheme="minorHAnsi"/>
                <w:sz w:val="24"/>
                <w:szCs w:val="24"/>
              </w:rPr>
              <w:t xml:space="preserve"> </w:t>
            </w:r>
            <w:r w:rsidR="00733235" w:rsidRPr="00A655FB">
              <w:rPr>
                <w:rFonts w:cstheme="minorHAnsi"/>
                <w:sz w:val="24"/>
                <w:szCs w:val="24"/>
              </w:rPr>
              <w:t>6</w:t>
            </w:r>
            <w:r w:rsidR="00B24B21" w:rsidRPr="00A655FB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733235" w:rsidRPr="00A655FB" w14:paraId="21A044CD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8F7" w14:textId="3BA2F490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TERMIN 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954" w14:textId="012D978F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BB1" w14:textId="21BD5320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skala 0 - 20 pkt</w:t>
            </w:r>
          </w:p>
        </w:tc>
      </w:tr>
      <w:tr w:rsidR="00733235" w:rsidRPr="00A655FB" w14:paraId="740F8FF8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4E2A" w14:textId="4162A3CE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TERMIN WYMIANY TOWARU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83F" w14:textId="0CA149F3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D73" w14:textId="5972E465" w:rsidR="00733235" w:rsidRPr="00A655FB" w:rsidRDefault="00733235" w:rsidP="003E7E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5FB">
              <w:rPr>
                <w:rFonts w:cstheme="minorHAnsi"/>
                <w:sz w:val="24"/>
                <w:szCs w:val="24"/>
              </w:rPr>
              <w:t>skala 0 - 20 pkt</w:t>
            </w:r>
          </w:p>
        </w:tc>
      </w:tr>
    </w:tbl>
    <w:p w14:paraId="49211EC3" w14:textId="77777777" w:rsidR="00DA7C23" w:rsidRPr="00A655FB" w:rsidRDefault="00DA7C23" w:rsidP="003E7ECF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  <w:sz w:val="24"/>
          <w:szCs w:val="24"/>
        </w:rPr>
      </w:pPr>
      <w:bookmarkStart w:id="1" w:name="_Hlk515873764"/>
    </w:p>
    <w:p w14:paraId="54230147" w14:textId="112164B5" w:rsidR="00B24B21" w:rsidRPr="00A655FB" w:rsidRDefault="00B24B21" w:rsidP="003E7ECF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40" w:lineRule="auto"/>
        <w:ind w:left="851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Punktacja w kryterium „</w:t>
      </w:r>
      <w:r w:rsidRPr="00A655FB">
        <w:rPr>
          <w:rFonts w:cstheme="minorHAnsi"/>
          <w:b/>
          <w:sz w:val="24"/>
          <w:szCs w:val="24"/>
        </w:rPr>
        <w:t>CENA BRUTTO”</w:t>
      </w:r>
      <w:r w:rsidRPr="00A655FB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A655FB">
        <w:rPr>
          <w:rFonts w:cstheme="minorHAnsi"/>
          <w:sz w:val="24"/>
          <w:szCs w:val="24"/>
        </w:rPr>
        <w:t>:</w:t>
      </w:r>
    </w:p>
    <w:p w14:paraId="5DF4E1AC" w14:textId="5813971F" w:rsidR="00B05858" w:rsidRPr="00A655FB" w:rsidRDefault="00B24B21" w:rsidP="003E7ECF">
      <w:pPr>
        <w:shd w:val="clear" w:color="auto" w:fill="FFFFFF"/>
        <w:tabs>
          <w:tab w:val="left" w:pos="426"/>
        </w:tabs>
        <w:spacing w:line="240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x </m:t>
          </m:r>
          <m:r>
            <w:rPr>
              <w:rFonts w:ascii="Cambria Math" w:hAnsi="Cambria Math" w:cstheme="minorHAnsi"/>
              <w:sz w:val="24"/>
              <w:szCs w:val="24"/>
            </w:rPr>
            <m:t>6</m:t>
          </m:r>
          <m:r>
            <w:rPr>
              <w:rFonts w:ascii="Cambria Math" w:hAnsi="Cambria Math" w:cstheme="minorHAnsi"/>
              <w:sz w:val="24"/>
              <w:szCs w:val="24"/>
            </w:rPr>
            <m:t>0 pkt</m:t>
          </m:r>
        </m:oMath>
      </m:oMathPara>
    </w:p>
    <w:p w14:paraId="081B7CC9" w14:textId="77777777" w:rsidR="00DA7C23" w:rsidRPr="00A655FB" w:rsidRDefault="00DA7C23" w:rsidP="003E7ECF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A655FB" w:rsidRDefault="00B24B21" w:rsidP="003E7ECF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A655FB">
        <w:rPr>
          <w:rFonts w:cstheme="minorHAnsi"/>
          <w:sz w:val="24"/>
          <w:szCs w:val="24"/>
        </w:rPr>
        <w:t>.</w:t>
      </w:r>
    </w:p>
    <w:p w14:paraId="0B4620F7" w14:textId="77777777" w:rsidR="00733235" w:rsidRPr="00A655FB" w:rsidRDefault="00733235" w:rsidP="003E7ECF">
      <w:pPr>
        <w:spacing w:line="240" w:lineRule="auto"/>
        <w:ind w:left="709" w:right="-144"/>
        <w:rPr>
          <w:rFonts w:ascii="Calibri" w:hAnsi="Calibri" w:cs="Calibri"/>
          <w:sz w:val="24"/>
          <w:szCs w:val="24"/>
        </w:rPr>
      </w:pPr>
      <w:bookmarkStart w:id="2" w:name="_Hlk81989193"/>
      <w:r w:rsidRPr="00A655FB">
        <w:rPr>
          <w:rFonts w:ascii="Calibri" w:hAnsi="Calibri" w:cs="Calibri"/>
          <w:b/>
          <w:sz w:val="24"/>
          <w:szCs w:val="24"/>
        </w:rPr>
        <w:t>TERMIN DOSTAWY</w:t>
      </w:r>
      <w:r w:rsidRPr="00A655FB">
        <w:rPr>
          <w:rFonts w:ascii="Calibri" w:hAnsi="Calibri" w:cs="Calibri"/>
          <w:sz w:val="24"/>
          <w:szCs w:val="24"/>
        </w:rPr>
        <w:t xml:space="preserve"> </w:t>
      </w:r>
      <w:r w:rsidRPr="00A655FB">
        <w:rPr>
          <w:rFonts w:ascii="Calibri" w:hAnsi="Calibri" w:cs="Calibri"/>
          <w:b/>
          <w:bCs/>
          <w:sz w:val="24"/>
          <w:szCs w:val="24"/>
        </w:rPr>
        <w:t>– 20%</w:t>
      </w:r>
      <w:r w:rsidRPr="00A655FB">
        <w:rPr>
          <w:rFonts w:ascii="Calibri" w:hAnsi="Calibri" w:cs="Calibri"/>
          <w:sz w:val="24"/>
          <w:szCs w:val="24"/>
        </w:rPr>
        <w:t xml:space="preserve"> Zamawiający dokona oceny terminu dostawy według deklaracji Wykonawcy złożonej w Formularzu ofertowym (Zał. nr 1). Wykonawca zobowiązuje się do dostarczenia przedmiotu umowy nie później niż w ciągu 5 dni roboczych od momentu złożenia zamówienia. Zaoferowanie dostawy dłuższej niż 5 dni spowoduje odrzucenie oferty.</w:t>
      </w:r>
    </w:p>
    <w:p w14:paraId="5DEBF331" w14:textId="631FD43F" w:rsidR="00733235" w:rsidRPr="00A655FB" w:rsidRDefault="00733235" w:rsidP="003E7ECF">
      <w:pPr>
        <w:shd w:val="clear" w:color="auto" w:fill="FFFFFF"/>
        <w:spacing w:line="240" w:lineRule="auto"/>
        <w:ind w:left="709" w:right="24"/>
        <w:rPr>
          <w:rFonts w:ascii="Calibri" w:hAnsi="Calibri" w:cs="Calibri"/>
          <w:sz w:val="24"/>
          <w:szCs w:val="24"/>
        </w:rPr>
      </w:pPr>
      <w:r w:rsidRPr="00A655FB">
        <w:rPr>
          <w:rFonts w:ascii="Calibri" w:hAnsi="Calibri" w:cs="Calibri"/>
          <w:sz w:val="24"/>
          <w:szCs w:val="24"/>
        </w:rPr>
        <w:t>Ocena terminu dostawy 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24"/>
        <w:gridCol w:w="1556"/>
      </w:tblGrid>
      <w:tr w:rsidR="00733235" w:rsidRPr="00A655FB" w14:paraId="2ED45877" w14:textId="77777777" w:rsidTr="004E2F3A">
        <w:trPr>
          <w:trHeight w:val="235"/>
        </w:trPr>
        <w:tc>
          <w:tcPr>
            <w:tcW w:w="3380" w:type="dxa"/>
            <w:gridSpan w:val="2"/>
            <w:shd w:val="clear" w:color="auto" w:fill="DBDBDB" w:themeFill="accent3" w:themeFillTint="66"/>
          </w:tcPr>
          <w:p w14:paraId="3FDD7B6A" w14:textId="77777777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bookmarkStart w:id="3" w:name="_Hlk122003037"/>
            <w:r w:rsidRPr="00A655FB">
              <w:rPr>
                <w:rFonts w:ascii="Calibri" w:hAnsi="Calibri"/>
                <w:sz w:val="24"/>
                <w:szCs w:val="24"/>
              </w:rPr>
              <w:t>TERMIN DOSTAW</w:t>
            </w:r>
          </w:p>
        </w:tc>
      </w:tr>
      <w:tr w:rsidR="00733235" w:rsidRPr="00A655FB" w14:paraId="1B6CE93E" w14:textId="77777777" w:rsidTr="004E2F3A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2A799" w14:textId="15323489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 dzień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4E4E" w14:textId="77777777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20 pkt</w:t>
            </w:r>
          </w:p>
        </w:tc>
      </w:tr>
      <w:tr w:rsidR="00733235" w:rsidRPr="00A655FB" w14:paraId="5E99AD03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C05F" w14:textId="449911ED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2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D5FB" w14:textId="7B9AC0A6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</w:t>
            </w:r>
            <w:r w:rsidRPr="00A655FB">
              <w:rPr>
                <w:rFonts w:ascii="Calibri" w:hAnsi="Calibri"/>
                <w:sz w:val="24"/>
                <w:szCs w:val="24"/>
              </w:rPr>
              <w:t>5</w:t>
            </w:r>
            <w:r w:rsidRPr="00A655FB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</w:tr>
      <w:tr w:rsidR="00733235" w:rsidRPr="00A655FB" w14:paraId="4DEDC104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7587E" w14:textId="59C91FC4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8DC6" w14:textId="4290E480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10 pkt</w:t>
            </w:r>
          </w:p>
        </w:tc>
      </w:tr>
      <w:tr w:rsidR="00733235" w:rsidRPr="00A655FB" w14:paraId="19D2536D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E9767" w14:textId="73F50714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0C0E" w14:textId="71B83F6E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5 pkt</w:t>
            </w:r>
          </w:p>
        </w:tc>
      </w:tr>
      <w:tr w:rsidR="00733235" w:rsidRPr="00A655FB" w14:paraId="533BC7A0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F3A16" w14:textId="77777777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4159" w14:textId="77777777" w:rsidR="00733235" w:rsidRPr="00A655FB" w:rsidRDefault="00733235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0 pkt</w:t>
            </w:r>
          </w:p>
        </w:tc>
      </w:tr>
      <w:bookmarkEnd w:id="2"/>
      <w:bookmarkEnd w:id="3"/>
    </w:tbl>
    <w:p w14:paraId="7A24F2D0" w14:textId="77777777" w:rsidR="00253756" w:rsidRPr="00A655FB" w:rsidRDefault="00253756" w:rsidP="003E7ECF">
      <w:pPr>
        <w:tabs>
          <w:tab w:val="left" w:pos="426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76841EAE" w14:textId="53AADCA5" w:rsidR="00253756" w:rsidRPr="00A655FB" w:rsidRDefault="00253756" w:rsidP="003E7ECF">
      <w:pPr>
        <w:tabs>
          <w:tab w:val="left" w:pos="426"/>
        </w:tabs>
        <w:spacing w:line="240" w:lineRule="auto"/>
        <w:ind w:left="709"/>
        <w:rPr>
          <w:rFonts w:ascii="Calibri" w:hAnsi="Calibri"/>
          <w:bCs/>
          <w:sz w:val="24"/>
          <w:szCs w:val="24"/>
        </w:rPr>
      </w:pPr>
      <w:r w:rsidRPr="00A655FB">
        <w:rPr>
          <w:rFonts w:ascii="Calibri" w:hAnsi="Calibri"/>
          <w:b/>
          <w:sz w:val="24"/>
          <w:szCs w:val="24"/>
        </w:rPr>
        <w:lastRenderedPageBreak/>
        <w:t>TERMIN WYMIANY TOWARU  – 20%</w:t>
      </w:r>
      <w:r w:rsidRPr="00A655FB">
        <w:rPr>
          <w:sz w:val="24"/>
          <w:szCs w:val="24"/>
        </w:rPr>
        <w:t xml:space="preserve"> </w:t>
      </w:r>
      <w:r w:rsidRPr="00A655FB">
        <w:rPr>
          <w:rFonts w:ascii="Calibri" w:hAnsi="Calibri"/>
          <w:bCs/>
          <w:sz w:val="24"/>
          <w:szCs w:val="24"/>
        </w:rPr>
        <w:t>Zamawiający dokona oceny terminu wymiany towaru na wolny od wad według deklaracji Wykonawcy złożonej w Formularzu ofertowym (Zał. nr 1). Wykonawca zobowiązuje się do wymiany na wolny od wad jeżeli Zamawiający stwierdzi wady przy dostawie przedmiotu umowy nie później niż w ciągu 5 dni roboczych od daty zawiadomienia. Zaoferowanie wymiany dłuższej niż 5 dni roboczych spowoduje odrzucenie oferty.</w:t>
      </w:r>
    </w:p>
    <w:p w14:paraId="4599E2A3" w14:textId="77777777" w:rsidR="00253756" w:rsidRPr="00A655FB" w:rsidRDefault="00253756" w:rsidP="003E7ECF">
      <w:pPr>
        <w:tabs>
          <w:tab w:val="left" w:pos="426"/>
        </w:tabs>
        <w:spacing w:line="240" w:lineRule="auto"/>
        <w:ind w:left="709"/>
        <w:rPr>
          <w:rFonts w:ascii="Calibri" w:hAnsi="Calibri"/>
          <w:bCs/>
          <w:sz w:val="24"/>
          <w:szCs w:val="24"/>
        </w:rPr>
      </w:pPr>
      <w:r w:rsidRPr="00A655FB">
        <w:rPr>
          <w:rFonts w:ascii="Calibri" w:hAnsi="Calibri"/>
          <w:bCs/>
          <w:sz w:val="24"/>
          <w:szCs w:val="24"/>
        </w:rPr>
        <w:t>Ocena terminu wymiany zostanie przeprowadzona w oparciu o punktację określoną w tabeli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24"/>
        <w:gridCol w:w="1556"/>
      </w:tblGrid>
      <w:tr w:rsidR="00253756" w:rsidRPr="00A655FB" w14:paraId="5D57C435" w14:textId="77777777" w:rsidTr="004E2F3A">
        <w:trPr>
          <w:trHeight w:val="235"/>
        </w:trPr>
        <w:tc>
          <w:tcPr>
            <w:tcW w:w="3380" w:type="dxa"/>
            <w:gridSpan w:val="2"/>
            <w:shd w:val="clear" w:color="auto" w:fill="DBDBDB" w:themeFill="accent3" w:themeFillTint="66"/>
          </w:tcPr>
          <w:p w14:paraId="3B985092" w14:textId="77777777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TERMIN WYMIANY</w:t>
            </w:r>
          </w:p>
        </w:tc>
      </w:tr>
      <w:tr w:rsidR="00253756" w:rsidRPr="00A655FB" w14:paraId="5D4F17F2" w14:textId="77777777" w:rsidTr="004E2F3A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F16EC" w14:textId="59DEA77B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 dzień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2443" w14:textId="77777777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20 pkt</w:t>
            </w:r>
          </w:p>
        </w:tc>
      </w:tr>
      <w:tr w:rsidR="00253756" w:rsidRPr="00A655FB" w14:paraId="2F51CAF3" w14:textId="77777777" w:rsidTr="004E2F3A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C55BD" w14:textId="0175DD78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2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2853" w14:textId="55089A15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15 pkt</w:t>
            </w:r>
          </w:p>
        </w:tc>
      </w:tr>
      <w:tr w:rsidR="00253756" w:rsidRPr="00A655FB" w14:paraId="3BAFDCE6" w14:textId="77777777" w:rsidTr="004E2F3A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E5CA2" w14:textId="6D4F8CA2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8785" w14:textId="153A8689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10 pkt</w:t>
            </w:r>
          </w:p>
        </w:tc>
      </w:tr>
      <w:tr w:rsidR="00253756" w:rsidRPr="00A655FB" w14:paraId="06EADA7A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6978D" w14:textId="77777777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C0A3" w14:textId="56A10994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5</w:t>
            </w:r>
            <w:r w:rsidRPr="00A655FB">
              <w:rPr>
                <w:rFonts w:ascii="Calibri" w:hAnsi="Calibri"/>
                <w:sz w:val="24"/>
                <w:szCs w:val="24"/>
              </w:rPr>
              <w:t xml:space="preserve"> pkt</w:t>
            </w:r>
          </w:p>
        </w:tc>
      </w:tr>
      <w:tr w:rsidR="00253756" w:rsidRPr="00A655FB" w14:paraId="6472E660" w14:textId="77777777" w:rsidTr="004E2F3A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22B4" w14:textId="77777777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4FED" w14:textId="77777777" w:rsidR="00253756" w:rsidRPr="00A655FB" w:rsidRDefault="00253756" w:rsidP="003E7ECF">
            <w:pPr>
              <w:ind w:left="570" w:hanging="570"/>
              <w:jc w:val="center"/>
              <w:rPr>
                <w:rFonts w:ascii="Calibri" w:hAnsi="Calibri"/>
                <w:sz w:val="24"/>
                <w:szCs w:val="24"/>
              </w:rPr>
            </w:pPr>
            <w:r w:rsidRPr="00A655FB">
              <w:rPr>
                <w:rFonts w:ascii="Calibri" w:hAnsi="Calibri"/>
                <w:sz w:val="24"/>
                <w:szCs w:val="24"/>
              </w:rPr>
              <w:t>0 pkt</w:t>
            </w:r>
          </w:p>
        </w:tc>
      </w:tr>
    </w:tbl>
    <w:p w14:paraId="01D5DB76" w14:textId="77777777" w:rsidR="009E3BC4" w:rsidRPr="00A655FB" w:rsidRDefault="009E3BC4" w:rsidP="003E7ECF">
      <w:pPr>
        <w:pStyle w:val="NormalnyWeb"/>
        <w:spacing w:before="0" w:beforeAutospacing="0" w:after="0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A655FB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A655FB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A655FB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A655FB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A655FB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A655FB">
        <w:rPr>
          <w:rFonts w:asciiTheme="minorHAnsi" w:hAnsiTheme="minorHAnsi" w:cstheme="minorHAnsi"/>
        </w:rPr>
        <w:t>Zamawiający oceni i porówna jedynie te oferty, które nie zostaną odrzucone.</w:t>
      </w:r>
    </w:p>
    <w:p w14:paraId="4EBF602C" w14:textId="73F3AE76" w:rsidR="00A655FB" w:rsidRPr="003E7ECF" w:rsidRDefault="002471FF" w:rsidP="003E7ECF">
      <w:pPr>
        <w:pStyle w:val="NormalnyWeb"/>
        <w:numPr>
          <w:ilvl w:val="1"/>
          <w:numId w:val="8"/>
        </w:numPr>
        <w:spacing w:before="0" w:beforeAutospacing="0" w:after="120"/>
        <w:ind w:left="709" w:right="142" w:hanging="425"/>
        <w:rPr>
          <w:rFonts w:asciiTheme="minorHAnsi" w:hAnsiTheme="minorHAnsi" w:cstheme="minorHAnsi"/>
        </w:rPr>
      </w:pPr>
      <w:r w:rsidRPr="00A655FB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A655FB">
        <w:rPr>
          <w:rFonts w:asciiTheme="minorHAnsi" w:hAnsiTheme="minorHAnsi" w:cstheme="minorHAnsi"/>
        </w:rPr>
        <w:t>a</w:t>
      </w:r>
      <w:r w:rsidRPr="00A655FB">
        <w:rPr>
          <w:rFonts w:asciiTheme="minorHAnsi" w:hAnsiTheme="minorHAnsi" w:cstheme="minorHAnsi"/>
        </w:rPr>
        <w:t>.</w:t>
      </w:r>
      <w:bookmarkEnd w:id="1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A655FB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A655FB" w:rsidRDefault="00414EAC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A655FB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524E7F56" w:rsidR="004B1E8A" w:rsidRPr="00A655FB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40" w:lineRule="auto"/>
        <w:ind w:left="998" w:hanging="646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b/>
          <w:sz w:val="24"/>
          <w:szCs w:val="24"/>
        </w:rPr>
        <w:t xml:space="preserve">Ofertę za pośrednictwem </w:t>
      </w:r>
      <w:r w:rsidRPr="00A655FB">
        <w:rPr>
          <w:rFonts w:cstheme="minorHAnsi"/>
          <w:b/>
          <w:sz w:val="24"/>
          <w:szCs w:val="24"/>
          <w:u w:val="single"/>
        </w:rPr>
        <w:t>platformy zakupowej</w:t>
      </w:r>
      <w:r w:rsidRPr="00A655FB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A655FB">
        <w:rPr>
          <w:rFonts w:cstheme="minorHAnsi"/>
          <w:b/>
          <w:sz w:val="24"/>
          <w:szCs w:val="24"/>
        </w:rPr>
        <w:t xml:space="preserve">do dnia </w:t>
      </w:r>
      <w:r w:rsidR="003B2A43" w:rsidRPr="00A655FB">
        <w:rPr>
          <w:rFonts w:cstheme="minorHAnsi"/>
          <w:b/>
          <w:sz w:val="24"/>
          <w:szCs w:val="24"/>
        </w:rPr>
        <w:t>18</w:t>
      </w:r>
      <w:r w:rsidR="00B01DB6" w:rsidRPr="00A655FB">
        <w:rPr>
          <w:rFonts w:cstheme="minorHAnsi"/>
          <w:b/>
          <w:sz w:val="24"/>
          <w:szCs w:val="24"/>
        </w:rPr>
        <w:t>.07</w:t>
      </w:r>
      <w:r w:rsidR="00673C58" w:rsidRPr="00A655FB">
        <w:rPr>
          <w:rFonts w:cstheme="minorHAnsi"/>
          <w:b/>
          <w:sz w:val="24"/>
          <w:szCs w:val="24"/>
        </w:rPr>
        <w:t>.2024</w:t>
      </w:r>
      <w:r w:rsidR="00EA4BCC" w:rsidRPr="00A655FB">
        <w:rPr>
          <w:rFonts w:cstheme="minorHAnsi"/>
          <w:b/>
          <w:sz w:val="24"/>
          <w:szCs w:val="24"/>
        </w:rPr>
        <w:t xml:space="preserve"> roku do godziny 09</w:t>
      </w:r>
      <w:r w:rsidR="00921FB0" w:rsidRPr="00A655FB">
        <w:rPr>
          <w:rFonts w:cstheme="minorHAnsi"/>
          <w:b/>
          <w:sz w:val="24"/>
          <w:szCs w:val="24"/>
        </w:rPr>
        <w:t>:</w:t>
      </w:r>
      <w:r w:rsidR="00A02AC2" w:rsidRPr="00A655FB">
        <w:rPr>
          <w:rFonts w:cstheme="minorHAnsi"/>
          <w:b/>
          <w:sz w:val="24"/>
          <w:szCs w:val="24"/>
        </w:rPr>
        <w:t>3</w:t>
      </w:r>
      <w:r w:rsidR="00F31565" w:rsidRPr="00A655FB">
        <w:rPr>
          <w:rFonts w:cstheme="minorHAnsi"/>
          <w:b/>
          <w:sz w:val="24"/>
          <w:szCs w:val="24"/>
        </w:rPr>
        <w:t>0</w:t>
      </w:r>
      <w:r w:rsidR="006E06F7" w:rsidRPr="00A655FB">
        <w:rPr>
          <w:rFonts w:cstheme="minorHAnsi"/>
          <w:b/>
          <w:sz w:val="24"/>
          <w:szCs w:val="24"/>
        </w:rPr>
        <w:t>.</w:t>
      </w:r>
    </w:p>
    <w:p w14:paraId="1D09AEC5" w14:textId="2A8CA761" w:rsidR="00C82108" w:rsidRPr="00A655FB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Otwarcie ofert odbędzie się w dniu </w:t>
      </w:r>
      <w:r w:rsidR="003B2A43" w:rsidRPr="00A655FB">
        <w:rPr>
          <w:rFonts w:cstheme="minorHAnsi"/>
          <w:b/>
          <w:bCs/>
          <w:sz w:val="24"/>
          <w:szCs w:val="24"/>
        </w:rPr>
        <w:t>18</w:t>
      </w:r>
      <w:r w:rsidR="00B01DB6" w:rsidRPr="00A655FB">
        <w:rPr>
          <w:rFonts w:cstheme="minorHAnsi"/>
          <w:b/>
          <w:bCs/>
          <w:sz w:val="24"/>
          <w:szCs w:val="24"/>
        </w:rPr>
        <w:t>.07</w:t>
      </w:r>
      <w:r w:rsidR="00673C58" w:rsidRPr="00A655FB">
        <w:rPr>
          <w:rFonts w:cstheme="minorHAnsi"/>
          <w:b/>
          <w:bCs/>
          <w:sz w:val="24"/>
          <w:szCs w:val="24"/>
        </w:rPr>
        <w:t>.2024</w:t>
      </w:r>
      <w:r w:rsidR="00F45FDA" w:rsidRPr="00A655FB">
        <w:rPr>
          <w:rFonts w:cstheme="minorHAnsi"/>
          <w:b/>
          <w:bCs/>
          <w:sz w:val="24"/>
          <w:szCs w:val="24"/>
        </w:rPr>
        <w:t xml:space="preserve"> r</w:t>
      </w:r>
      <w:r w:rsidR="00623DB4" w:rsidRPr="00A655FB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A655FB">
        <w:rPr>
          <w:rFonts w:cstheme="minorHAnsi"/>
          <w:b/>
          <w:bCs/>
          <w:sz w:val="24"/>
          <w:szCs w:val="24"/>
        </w:rPr>
        <w:t>09:3</w:t>
      </w:r>
      <w:r w:rsidR="00A02AC2" w:rsidRPr="00A655FB">
        <w:rPr>
          <w:rFonts w:cstheme="minorHAnsi"/>
          <w:b/>
          <w:bCs/>
          <w:sz w:val="24"/>
          <w:szCs w:val="24"/>
        </w:rPr>
        <w:t>5</w:t>
      </w:r>
      <w:r w:rsidR="00623DB4" w:rsidRPr="00A655FB">
        <w:rPr>
          <w:rFonts w:cstheme="minorHAnsi"/>
          <w:b/>
          <w:bCs/>
          <w:sz w:val="24"/>
          <w:szCs w:val="24"/>
        </w:rPr>
        <w:t>.</w:t>
      </w:r>
    </w:p>
    <w:p w14:paraId="52CBF17A" w14:textId="444EA31F" w:rsidR="0029106A" w:rsidRPr="00A655FB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Zamawiający zastrzega sobie prawo </w:t>
      </w:r>
      <w:r w:rsidR="004B1E8A" w:rsidRPr="00A655FB">
        <w:rPr>
          <w:rFonts w:cstheme="minorHAnsi"/>
          <w:sz w:val="24"/>
          <w:szCs w:val="24"/>
        </w:rPr>
        <w:t>zmiany</w:t>
      </w:r>
      <w:r w:rsidRPr="00A655FB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A655FB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A655FB" w:rsidRDefault="004D4977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A655FB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A655FB" w:rsidRDefault="008B6012" w:rsidP="003E7ECF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A655FB" w:rsidRDefault="005C7F8C" w:rsidP="003E7ECF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A655FB">
        <w:rPr>
          <w:rFonts w:cstheme="minorHAnsi"/>
          <w:sz w:val="24"/>
          <w:szCs w:val="24"/>
        </w:rPr>
        <w:t xml:space="preserve">(załącznik nr </w:t>
      </w:r>
      <w:r w:rsidR="00F20A98" w:rsidRPr="00A655FB">
        <w:rPr>
          <w:rFonts w:cstheme="minorHAnsi"/>
          <w:sz w:val="24"/>
          <w:szCs w:val="24"/>
        </w:rPr>
        <w:t>3</w:t>
      </w:r>
      <w:r w:rsidR="008E105C" w:rsidRPr="00A655FB">
        <w:rPr>
          <w:rFonts w:cstheme="minorHAnsi"/>
          <w:sz w:val="24"/>
          <w:szCs w:val="24"/>
        </w:rPr>
        <w:t xml:space="preserve">) </w:t>
      </w:r>
      <w:r w:rsidRPr="00A655F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A655FB">
        <w:rPr>
          <w:rFonts w:cstheme="minorHAnsi"/>
          <w:sz w:val="24"/>
          <w:szCs w:val="24"/>
        </w:rPr>
        <w:t> </w:t>
      </w:r>
      <w:r w:rsidRPr="00A655FB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A655FB" w:rsidRDefault="004E7099" w:rsidP="003E7E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A655FB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A655FB" w:rsidRDefault="004E709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A655FB" w:rsidRDefault="00C1093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załącznik nr 2</w:t>
      </w:r>
      <w:r w:rsidR="003D2F94" w:rsidRPr="00A655FB">
        <w:rPr>
          <w:rFonts w:cstheme="minorHAnsi"/>
          <w:sz w:val="24"/>
          <w:szCs w:val="24"/>
        </w:rPr>
        <w:t xml:space="preserve"> –</w:t>
      </w:r>
      <w:r w:rsidR="004E7099" w:rsidRPr="00A655FB">
        <w:rPr>
          <w:rFonts w:cstheme="minorHAnsi"/>
          <w:sz w:val="24"/>
          <w:szCs w:val="24"/>
        </w:rPr>
        <w:t xml:space="preserve"> </w:t>
      </w:r>
      <w:r w:rsidR="008E207A" w:rsidRPr="00A655FB">
        <w:rPr>
          <w:rFonts w:cstheme="minorHAnsi"/>
          <w:sz w:val="24"/>
          <w:szCs w:val="24"/>
        </w:rPr>
        <w:t>formularz cenowy</w:t>
      </w:r>
      <w:r w:rsidR="004E7099" w:rsidRPr="00A655FB">
        <w:rPr>
          <w:rFonts w:cstheme="minorHAnsi"/>
          <w:sz w:val="24"/>
          <w:szCs w:val="24"/>
        </w:rPr>
        <w:t>;</w:t>
      </w:r>
    </w:p>
    <w:p w14:paraId="4CA668CD" w14:textId="77777777" w:rsidR="00D441EF" w:rsidRPr="00A655FB" w:rsidRDefault="00C1093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załącznik nr 3</w:t>
      </w:r>
      <w:r w:rsidR="004E7099" w:rsidRPr="00A655FB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A655FB" w:rsidRDefault="0066186B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A655FB">
        <w:rPr>
          <w:rFonts w:cstheme="minorHAnsi"/>
          <w:sz w:val="24"/>
          <w:szCs w:val="24"/>
        </w:rPr>
        <w:t>załącznik nr 4 – i</w:t>
      </w:r>
      <w:r w:rsidR="00CF55BE" w:rsidRPr="00A655FB">
        <w:rPr>
          <w:rFonts w:cstheme="minorHAnsi"/>
          <w:sz w:val="24"/>
          <w:szCs w:val="24"/>
        </w:rPr>
        <w:t>nformacja RODO.</w:t>
      </w: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2101EE1" w14:textId="77777777" w:rsidR="003E7ECF" w:rsidRDefault="003E7ECF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1478749" w14:textId="77777777" w:rsidR="00A655FB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F4D8D1D" w14:textId="77777777" w:rsidR="00A655FB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E4B97EA" w14:textId="77777777" w:rsidR="00A655FB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C0B8637" w14:textId="77777777" w:rsidR="00A655FB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17DF0C" w14:textId="77777777" w:rsidR="00A655FB" w:rsidRPr="00DE2646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B8DE24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D75FA1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7AA0823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Pr="00DE2646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DE2646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DE2646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DE2646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B4E66" w:rsidRPr="00DE2646" w14:paraId="21CF4773" w14:textId="77777777" w:rsidTr="003264BB">
        <w:trPr>
          <w:trHeight w:val="375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61626D25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229" w:type="dxa"/>
            <w:shd w:val="clear" w:color="auto" w:fill="ACB9CA" w:themeFill="text2" w:themeFillTint="66"/>
            <w:vAlign w:val="center"/>
          </w:tcPr>
          <w:p w14:paraId="18020D92" w14:textId="436136B2" w:rsidR="004B4E66" w:rsidRPr="00DE2646" w:rsidRDefault="00733235" w:rsidP="003264BB">
            <w:pPr>
              <w:pStyle w:val="Default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73323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OSŁONY DLA ODDZIAŁU UROLOGII</w:t>
            </w:r>
          </w:p>
        </w:tc>
      </w:tr>
      <w:tr w:rsidR="004B4E66" w:rsidRPr="00DE2646" w14:paraId="7C6F7EC0" w14:textId="77777777" w:rsidTr="003264BB">
        <w:trPr>
          <w:trHeight w:val="191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27F4BD1A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229" w:type="dxa"/>
          </w:tcPr>
          <w:p w14:paraId="73075C5E" w14:textId="06777C96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Szpital Specjalistyczny w Pile im. Stanisława Staszica; 64–920 Piła, ul. Rydygiera </w:t>
            </w:r>
            <w:r w:rsidR="00A0485A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Ludwika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B4E66" w:rsidRPr="00DE2646" w14:paraId="322B05CF" w14:textId="77777777" w:rsidTr="00366C07">
        <w:trPr>
          <w:trHeight w:val="885"/>
        </w:trPr>
        <w:tc>
          <w:tcPr>
            <w:tcW w:w="3261" w:type="dxa"/>
            <w:shd w:val="clear" w:color="auto" w:fill="C5E0B3" w:themeFill="accent6" w:themeFillTint="66"/>
          </w:tcPr>
          <w:p w14:paraId="32935CBC" w14:textId="53516FE0" w:rsidR="004B4E66" w:rsidRPr="00DE2646" w:rsidRDefault="004B4E66" w:rsidP="00366C0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  <w:r w:rsidR="00366C0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DE2646" w:rsidRDefault="00C55724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Telefon, </w:t>
            </w:r>
            <w:r w:rsidR="004B4E66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14:paraId="3FDA3B8A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DE2646" w14:paraId="254D05AF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378AA686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4" w:name="_Hlk78443120"/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298E1F0C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2CCB20C" w14:textId="77777777" w:rsidR="005872D2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E2646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DE2646" w:rsidRDefault="005872D2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E2646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tr w:rsidR="00733235" w:rsidRPr="00DE2646" w14:paraId="277AA251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7DD99307" w14:textId="77777777" w:rsidR="00733235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Termon dostaw</w:t>
            </w:r>
          </w:p>
          <w:p w14:paraId="263E0323" w14:textId="5BD1AB74" w:rsidR="00733235" w:rsidRPr="00733235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33235">
              <w:rPr>
                <w:rFonts w:eastAsia="Calibri" w:cstheme="minorHAnsi"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40B103C" w14:textId="77777777" w:rsidR="00733235" w:rsidRPr="00DE2646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33235" w:rsidRPr="00DE2646" w14:paraId="4A78000C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1E6FCDC4" w14:textId="77777777" w:rsidR="00733235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wymiany towaru</w:t>
            </w:r>
          </w:p>
          <w:p w14:paraId="200182D3" w14:textId="5C376207" w:rsidR="00733235" w:rsidRPr="00733235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33235">
              <w:rPr>
                <w:rFonts w:eastAsia="Calibri" w:cstheme="minorHAnsi"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75048BE6" w14:textId="77777777" w:rsidR="00733235" w:rsidRPr="00DE2646" w:rsidRDefault="00733235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96A09" w:rsidRPr="00DE2646" w14:paraId="5B8DE35B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5C1BCCD6" w14:textId="4284D44B" w:rsidR="00996A09" w:rsidRDefault="00996A09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 e-mail oraz nr telefonu do składania zamówień</w:t>
            </w:r>
          </w:p>
          <w:p w14:paraId="0FDEDC97" w14:textId="180C0184" w:rsidR="00996A09" w:rsidRPr="00996A09" w:rsidRDefault="00996A09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6A09">
              <w:rPr>
                <w:rFonts w:eastAsia="Calibri" w:cstheme="minorHAnsi"/>
                <w:sz w:val="24"/>
                <w:szCs w:val="24"/>
              </w:rPr>
              <w:t>(należy uzupełnić)</w:t>
            </w:r>
          </w:p>
        </w:tc>
        <w:tc>
          <w:tcPr>
            <w:tcW w:w="7229" w:type="dxa"/>
            <w:vAlign w:val="center"/>
          </w:tcPr>
          <w:p w14:paraId="73C1595B" w14:textId="77777777" w:rsidR="00996A09" w:rsidRPr="00DE2646" w:rsidRDefault="00996A09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bookmarkEnd w:id="4"/>
      <w:tr w:rsidR="00A0485A" w:rsidRPr="00DE2646" w14:paraId="4EB0338F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179532B3" w14:textId="441658C6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229" w:type="dxa"/>
            <w:vAlign w:val="center"/>
          </w:tcPr>
          <w:p w14:paraId="51C6B23A" w14:textId="3271A6A1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A0485A" w:rsidRPr="00DE2646" w14:paraId="0E080CA7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7775A48E" w14:textId="455B5D90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229" w:type="dxa"/>
            <w:vAlign w:val="center"/>
          </w:tcPr>
          <w:p w14:paraId="7736D7F7" w14:textId="00D707CB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tr w:rsidR="00A0485A" w:rsidRPr="00DE2646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A0485A" w:rsidRPr="00DE2646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440A1B89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oferowany przedmiot zamówienia posiada aktualne świadectwo dopuszczenia do obrotu zgodnie z obowiązującą Ustawą o Wyrobach </w:t>
            </w:r>
            <w:r w:rsidR="00BD4CEE" w:rsidRPr="00DE2646">
              <w:rPr>
                <w:rFonts w:cstheme="minorHAnsi"/>
                <w:sz w:val="24"/>
                <w:szCs w:val="24"/>
              </w:rPr>
              <w:t>Medycznych</w:t>
            </w:r>
            <w:r w:rsidRPr="00DE2646">
              <w:rPr>
                <w:rFonts w:cstheme="minorHAnsi"/>
                <w:sz w:val="24"/>
                <w:szCs w:val="24"/>
              </w:rPr>
              <w:t xml:space="preserve"> </w:t>
            </w:r>
            <w:r w:rsidR="00BD4CEE">
              <w:rPr>
                <w:rFonts w:cstheme="minorHAnsi"/>
                <w:sz w:val="24"/>
                <w:szCs w:val="24"/>
              </w:rPr>
              <w:t>(</w:t>
            </w:r>
            <w:r w:rsidRPr="00DE2646">
              <w:rPr>
                <w:rFonts w:cstheme="minorHAnsi"/>
                <w:sz w:val="24"/>
                <w:szCs w:val="24"/>
              </w:rPr>
              <w:t>deklaracja zgodności z CE lub wpis do rejestrów wyrobów medycznych)</w:t>
            </w:r>
            <w:r w:rsidR="00BD4C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53CCA8" w14:textId="32259AF5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DE2646" w:rsidRDefault="000008A7" w:rsidP="003264BB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118" w:hanging="284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CD5D76" w:rsidRDefault="008C5DB5" w:rsidP="009A4DB4">
      <w:pPr>
        <w:spacing w:after="0" w:line="276" w:lineRule="auto"/>
        <w:rPr>
          <w:rFonts w:cstheme="minorHAnsi"/>
          <w:b/>
        </w:rPr>
      </w:pPr>
      <w:r w:rsidRPr="00CD5D76">
        <w:rPr>
          <w:rFonts w:cstheme="minorHAnsi"/>
          <w:b/>
        </w:rPr>
        <w:t>ZOBOWIĄZANIA W PRZYPADKU PRZYZNANIA ZAMÓWIENIA:</w:t>
      </w:r>
    </w:p>
    <w:p w14:paraId="6B06B1F4" w14:textId="77777777" w:rsidR="008C5DB5" w:rsidRPr="00CD5D76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CD5D76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CD5D76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CD5D76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5D76" w14:paraId="4D391B1E" w14:textId="77777777" w:rsidTr="002F1FAD">
        <w:tc>
          <w:tcPr>
            <w:tcW w:w="9922" w:type="dxa"/>
          </w:tcPr>
          <w:p w14:paraId="5EE9DFBC" w14:textId="77777777" w:rsidR="007720CB" w:rsidRPr="00CD5D76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CD5D76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CD5D76">
        <w:rPr>
          <w:rFonts w:cstheme="minorHAnsi"/>
        </w:rPr>
        <w:t>osobą</w:t>
      </w:r>
      <w:r w:rsidRPr="00CD5D76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CD5D76" w14:paraId="2AD1F1F3" w14:textId="77777777" w:rsidTr="002F1FAD">
        <w:tc>
          <w:tcPr>
            <w:tcW w:w="9997" w:type="dxa"/>
          </w:tcPr>
          <w:p w14:paraId="757BD61C" w14:textId="77777777" w:rsidR="007720CB" w:rsidRPr="00CD5D76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CD5D76" w:rsidRDefault="00291FD4" w:rsidP="003264BB">
      <w:pPr>
        <w:spacing w:after="0" w:line="276" w:lineRule="auto"/>
        <w:rPr>
          <w:rFonts w:cstheme="minorHAnsi"/>
          <w:bCs/>
          <w:iCs/>
        </w:rPr>
      </w:pPr>
      <w:r w:rsidRPr="00CD5D76">
        <w:rPr>
          <w:rFonts w:cstheme="minorHAnsi"/>
          <w:bCs/>
          <w:iCs/>
        </w:rPr>
        <w:t xml:space="preserve">        t</w:t>
      </w:r>
      <w:r w:rsidR="00391BC8" w:rsidRPr="00CD5D76">
        <w:rPr>
          <w:rFonts w:cstheme="minorHAnsi"/>
          <w:bCs/>
          <w:iCs/>
        </w:rPr>
        <w:t xml:space="preserve">elefon, </w:t>
      </w:r>
      <w:r w:rsidR="007720CB" w:rsidRPr="00CD5D76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5D76" w14:paraId="147481BC" w14:textId="77777777" w:rsidTr="002F1FAD">
        <w:tc>
          <w:tcPr>
            <w:tcW w:w="9922" w:type="dxa"/>
          </w:tcPr>
          <w:p w14:paraId="3687D7F4" w14:textId="77777777" w:rsidR="007720CB" w:rsidRPr="00CD5D76" w:rsidRDefault="007720CB" w:rsidP="009A4DB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4A1D7D2" w14:textId="08ACD4A6" w:rsidR="002F1FAD" w:rsidRPr="00CD5D76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CD5D76">
        <w:rPr>
          <w:rFonts w:cstheme="minorHAnsi"/>
          <w:b/>
        </w:rPr>
        <w:t>Oświadczamy, iż powyższe zamówienie:</w:t>
      </w:r>
      <w:r w:rsidR="00151DD7" w:rsidRPr="00CD5D76">
        <w:rPr>
          <w:rFonts w:cstheme="minorHAnsi"/>
        </w:rPr>
        <w:t xml:space="preserve"> </w:t>
      </w:r>
      <w:r w:rsidRPr="00CD5D76">
        <w:rPr>
          <w:rFonts w:cstheme="minorHAnsi"/>
        </w:rPr>
        <w:t>*</w:t>
      </w:r>
      <w:r w:rsidRPr="00CD5D76">
        <w:rPr>
          <w:rFonts w:cstheme="minorHAnsi"/>
          <w:i/>
          <w:iCs/>
        </w:rPr>
        <w:t>w całości zrealizujemy sami</w:t>
      </w:r>
      <w:r w:rsidR="00391BC8" w:rsidRPr="00CD5D76">
        <w:rPr>
          <w:rFonts w:cstheme="minorHAnsi"/>
          <w:i/>
          <w:iCs/>
        </w:rPr>
        <w:t xml:space="preserve"> / </w:t>
      </w:r>
      <w:r w:rsidRPr="00CD5D76">
        <w:rPr>
          <w:rFonts w:cstheme="minorHAnsi"/>
          <w:i/>
          <w:iCs/>
        </w:rPr>
        <w:t>zrealizujemy przy udziale podwykonawcy</w:t>
      </w:r>
      <w:r w:rsidR="004100B8" w:rsidRPr="00CD5D76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CD5D76" w14:paraId="683544DD" w14:textId="77777777" w:rsidTr="002F1FAD">
        <w:tc>
          <w:tcPr>
            <w:tcW w:w="10348" w:type="dxa"/>
          </w:tcPr>
          <w:p w14:paraId="5FE17AEA" w14:textId="77777777" w:rsidR="002F1FAD" w:rsidRPr="00CD5D76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0D870CC0" w14:textId="5C97D585" w:rsidR="009A4DB4" w:rsidRPr="00CD5D76" w:rsidRDefault="004100B8" w:rsidP="00CD5D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CD5D76">
        <w:rPr>
          <w:rFonts w:cstheme="minorHAnsi"/>
          <w:bCs/>
        </w:rPr>
        <w:t xml:space="preserve">* niepotrzebne </w:t>
      </w:r>
      <w:r w:rsidR="00D17432" w:rsidRPr="00CD5D76">
        <w:rPr>
          <w:rFonts w:cstheme="minorHAnsi"/>
          <w:bCs/>
        </w:rPr>
        <w:t>usunąć</w:t>
      </w:r>
      <w:r w:rsidR="00366C07">
        <w:rPr>
          <w:rFonts w:cstheme="minorHAnsi"/>
          <w:bCs/>
        </w:rPr>
        <w:t xml:space="preserve"> </w:t>
      </w:r>
      <w:r w:rsidRPr="00A93405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</w:t>
      </w:r>
      <w:r w:rsidRPr="00DE2646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.</w:t>
      </w:r>
    </w:p>
    <w:p w14:paraId="64DCCB93" w14:textId="77777777" w:rsidR="00B932AC" w:rsidRPr="00DE2646" w:rsidRDefault="00B932AC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A817989" w14:textId="773A2AC0" w:rsidR="008C5DB5" w:rsidRPr="00DE2646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44204F57" w14:textId="77777777" w:rsidR="00B32770" w:rsidRPr="00DE2646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DE2646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DE2646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E2646"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DE2646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DE2646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Pr="00DE2646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Pr="00DE2646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DE2646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t>Zał</w:t>
      </w:r>
      <w:r w:rsidR="001C4EFD" w:rsidRPr="00DE2646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DE2646">
        <w:rPr>
          <w:rFonts w:cstheme="minorHAnsi"/>
          <w:bCs/>
          <w:i/>
          <w:sz w:val="24"/>
          <w:szCs w:val="24"/>
        </w:rPr>
        <w:t>3</w:t>
      </w:r>
      <w:r w:rsidR="009772C5" w:rsidRPr="00DE2646">
        <w:rPr>
          <w:rFonts w:cstheme="minorHAnsi"/>
          <w:bCs/>
          <w:i/>
          <w:sz w:val="24"/>
          <w:szCs w:val="24"/>
        </w:rPr>
        <w:t xml:space="preserve"> </w:t>
      </w:r>
      <w:r w:rsidR="001C4EFD" w:rsidRPr="00DE2646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29E33F18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0DF84620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UMOWA nr ……/2024/ZP</w:t>
      </w:r>
    </w:p>
    <w:p w14:paraId="08A6FB44" w14:textId="77777777" w:rsidR="00B932AC" w:rsidRPr="00DE2646" w:rsidRDefault="00B932AC" w:rsidP="00B932AC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090217AE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pomiędzy:</w:t>
      </w:r>
    </w:p>
    <w:p w14:paraId="305315A0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E71636D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Ludwika 1</w:t>
      </w:r>
    </w:p>
    <w:p w14:paraId="5F0057A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2B2FF365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001261820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764-20-88-098</w:t>
      </w:r>
    </w:p>
    <w:p w14:paraId="69992CF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345F510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DE2646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47B37991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zwanym dalej „Zamawiającym”</w:t>
      </w:r>
    </w:p>
    <w:p w14:paraId="4B4B8039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a</w:t>
      </w:r>
    </w:p>
    <w:p w14:paraId="2A82EEA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C0AAF1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40EB3209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9EB5DB6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7576CBCE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975A2FB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0FA6ED8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027B316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4B223911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AF4316B" w14:textId="0A874B1E" w:rsidR="00B932AC" w:rsidRPr="00DE2646" w:rsidRDefault="00B932AC" w:rsidP="00B932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</w:t>
      </w:r>
      <w:r w:rsidRPr="00DE2646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CD5D76" w:rsidRPr="00CD5D76">
        <w:rPr>
          <w:rFonts w:eastAsia="Times New Roman" w:cstheme="minorHAnsi"/>
          <w:b/>
          <w:sz w:val="24"/>
          <w:szCs w:val="24"/>
          <w:lang w:eastAsia="pl-PL"/>
        </w:rPr>
        <w:t>OSŁONY DLA ODDZIAŁU UROLOGII</w:t>
      </w:r>
      <w:r w:rsidRPr="00DE2646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DE2646">
        <w:rPr>
          <w:rFonts w:eastAsia="Times New Roman" w:cstheme="minorHAnsi"/>
          <w:sz w:val="24"/>
          <w:szCs w:val="24"/>
          <w:lang w:eastAsia="pl-PL"/>
        </w:rPr>
        <w:t>(nr sprawy: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D5D76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>-241/5</w:t>
      </w:r>
      <w:r w:rsidR="00CD5D76">
        <w:rPr>
          <w:rFonts w:eastAsia="Times New Roman" w:cstheme="minorHAnsi"/>
          <w:spacing w:val="-3"/>
          <w:sz w:val="24"/>
          <w:szCs w:val="24"/>
          <w:lang w:eastAsia="pl-PL"/>
        </w:rPr>
        <w:t>8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>/24</w:t>
      </w:r>
      <w:r w:rsidRPr="00DE2646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DE2646">
        <w:rPr>
          <w:rFonts w:eastAsiaTheme="majorEastAsia" w:cstheme="minorHAnsi"/>
          <w:sz w:val="24"/>
          <w:szCs w:val="24"/>
        </w:rPr>
        <w:t xml:space="preserve"> z 11 września 2019 r. -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Prawo zamówień publicznych (tj. Dz. U. 2023 poz. 1605) </w:t>
      </w:r>
      <w:r w:rsidRPr="00DE2646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0518CA7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1</w:t>
      </w:r>
    </w:p>
    <w:p w14:paraId="231BDC9F" w14:textId="7D75C295" w:rsidR="00B932AC" w:rsidRPr="00DE2646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 xml:space="preserve">Umowa dotyczy sukcesywnego zaopatrywania Zamawiającego przez Wykonawcę w </w:t>
      </w:r>
      <w:r w:rsidR="00CD5D76" w:rsidRPr="00CD5D76">
        <w:rPr>
          <w:rFonts w:asciiTheme="minorHAnsi" w:hAnsiTheme="minorHAnsi" w:cstheme="minorHAnsi"/>
          <w:b/>
          <w:bCs/>
        </w:rPr>
        <w:t>osłon</w:t>
      </w:r>
      <w:r w:rsidR="00CD5D76">
        <w:rPr>
          <w:rFonts w:asciiTheme="minorHAnsi" w:hAnsiTheme="minorHAnsi" w:cstheme="minorHAnsi"/>
          <w:b/>
          <w:bCs/>
        </w:rPr>
        <w:t>y</w:t>
      </w:r>
      <w:r w:rsidR="00CD5D76" w:rsidRPr="00CD5D76">
        <w:rPr>
          <w:rFonts w:asciiTheme="minorHAnsi" w:hAnsiTheme="minorHAnsi" w:cstheme="minorHAnsi"/>
          <w:b/>
          <w:bCs/>
        </w:rPr>
        <w:t xml:space="preserve"> na cystoskop dla Oddziału Urologii Szpitala Specjalistycznego w Pile</w:t>
      </w:r>
      <w:r w:rsidRPr="00DE2646">
        <w:rPr>
          <w:rFonts w:asciiTheme="minorHAnsi" w:hAnsiTheme="minorHAnsi" w:cstheme="minorHAnsi"/>
          <w:b/>
          <w:bCs/>
        </w:rPr>
        <w:t>,</w:t>
      </w:r>
      <w:r w:rsidRPr="00DE2646">
        <w:rPr>
          <w:rFonts w:asciiTheme="minorHAnsi" w:hAnsiTheme="minorHAnsi" w:cstheme="minorHAnsi"/>
        </w:rPr>
        <w:t xml:space="preserve"> w rodzajach, ilości i cenach jednostkowych wyszczególnionych w ofercie przetargowej oraz w załączniku nr 1 niniejszej umowy.</w:t>
      </w:r>
    </w:p>
    <w:p w14:paraId="7EEB8BBC" w14:textId="77777777" w:rsidR="00B932AC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D5CB28B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2</w:t>
      </w:r>
    </w:p>
    <w:p w14:paraId="583A5317" w14:textId="77777777" w:rsidR="00B932AC" w:rsidRPr="00DE2646" w:rsidRDefault="00B932AC" w:rsidP="00B932AC">
      <w:pPr>
        <w:spacing w:after="0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09275F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3</w:t>
      </w:r>
    </w:p>
    <w:p w14:paraId="1DC4720E" w14:textId="77777777" w:rsidR="00B932AC" w:rsidRPr="00DE2646" w:rsidRDefault="00B932AC" w:rsidP="00B932AC">
      <w:pPr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1458371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4</w:t>
      </w:r>
    </w:p>
    <w:p w14:paraId="17462315" w14:textId="77777777" w:rsidR="00B932AC" w:rsidRPr="00DE2646" w:rsidRDefault="00B932AC" w:rsidP="00B932AC">
      <w:pPr>
        <w:spacing w:after="0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78BC992B" w14:textId="77777777" w:rsidR="00B932AC" w:rsidRPr="00DE2646" w:rsidRDefault="00B932AC" w:rsidP="00A9666D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lastRenderedPageBreak/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64CFDD4" w14:textId="77777777" w:rsidR="00B932AC" w:rsidRPr="00DE2646" w:rsidRDefault="00B932AC" w:rsidP="00A9666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1BC6EC9C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DE2646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396FE727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1503A2C8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DE2646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47887D71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5A412706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5</w:t>
      </w:r>
    </w:p>
    <w:p w14:paraId="1082FC41" w14:textId="77777777" w:rsidR="00B932AC" w:rsidRPr="00DE2646" w:rsidRDefault="00B932AC" w:rsidP="00B932AC">
      <w:pPr>
        <w:spacing w:after="0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0C1412BF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91FE7A6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 xml:space="preserve">Zapłata nastąpi przelewem na konto Wykonawcy w ciągu 30 dni od daty doręczenia faktury Zamawiającemu. </w:t>
      </w:r>
    </w:p>
    <w:p w14:paraId="5806C955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1766AFCD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DE2646">
        <w:rPr>
          <w:rFonts w:eastAsia="Times New Roman" w:cstheme="minorHAnsi"/>
          <w:sz w:val="24"/>
          <w:szCs w:val="24"/>
        </w:rPr>
        <w:t xml:space="preserve"> </w:t>
      </w:r>
    </w:p>
    <w:p w14:paraId="597310DB" w14:textId="77777777" w:rsidR="00B932AC" w:rsidRPr="00DE2646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E5A830B" w14:textId="77777777" w:rsidR="00B932AC" w:rsidRPr="00DE2646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161FC89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 Szpitala Specjalistycznego w Pile.</w:t>
      </w:r>
    </w:p>
    <w:p w14:paraId="0721EED0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3BD34946" w14:textId="5242425D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="00CD5D76">
        <w:rPr>
          <w:rFonts w:eastAsia="Times New Roman" w:cstheme="minorHAnsi"/>
          <w:b/>
          <w:bCs/>
          <w:sz w:val="24"/>
          <w:szCs w:val="24"/>
          <w:lang w:eastAsia="pl-PL"/>
        </w:rPr>
        <w:t>…….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 roboczych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D76">
        <w:rPr>
          <w:rFonts w:eastAsia="Times New Roman" w:cstheme="minorHAnsi"/>
          <w:sz w:val="24"/>
          <w:szCs w:val="24"/>
          <w:lang w:eastAsia="pl-PL"/>
        </w:rPr>
        <w:t xml:space="preserve">(podlega ocenie – maks. 5 dni) </w:t>
      </w:r>
      <w:r w:rsidRPr="00DE2646">
        <w:rPr>
          <w:rFonts w:eastAsia="Times New Roman" w:cstheme="minorHAnsi"/>
          <w:sz w:val="24"/>
          <w:szCs w:val="24"/>
          <w:lang w:eastAsia="pl-PL"/>
        </w:rPr>
        <w:t>od momentu złożenia zamówienia</w:t>
      </w:r>
      <w:r w:rsidRPr="00DE2646">
        <w:rPr>
          <w:rFonts w:cstheme="minorHAnsi"/>
          <w:i/>
          <w:iCs/>
          <w:sz w:val="24"/>
          <w:szCs w:val="24"/>
        </w:rPr>
        <w:t>.</w:t>
      </w:r>
      <w:r w:rsidRPr="00DE2646">
        <w:rPr>
          <w:rFonts w:cstheme="minorHAnsi"/>
          <w:sz w:val="24"/>
          <w:szCs w:val="24"/>
        </w:rPr>
        <w:t xml:space="preserve"> Jeżeli dostawa wypada w dniu wolnym od pracy lub poza godzinami pracy apteki szpitalnej, dostawa nastąpi w pierwszym dniu roboczym po wyznaczonym terminie.</w:t>
      </w:r>
    </w:p>
    <w:p w14:paraId="33AEE69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57D1C2E4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252E84F7" w14:textId="029CD28B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CD5D76">
        <w:rPr>
          <w:rFonts w:eastAsia="Times New Roman" w:cstheme="minorHAnsi"/>
          <w:b/>
          <w:bCs/>
          <w:sz w:val="24"/>
          <w:szCs w:val="24"/>
          <w:lang w:eastAsia="pl-PL"/>
        </w:rPr>
        <w:t>…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</w:t>
      </w:r>
      <w:r w:rsidR="00CD5D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D5D76" w:rsidRPr="00CD5D76">
        <w:rPr>
          <w:rFonts w:eastAsia="Times New Roman" w:cstheme="minorHAnsi"/>
          <w:sz w:val="24"/>
          <w:szCs w:val="24"/>
          <w:lang w:eastAsia="pl-PL"/>
        </w:rPr>
        <w:t>(podlega ocenie, maks. 5 dni)</w:t>
      </w:r>
      <w:r w:rsidR="00CD5D7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roboczych od daty zawiadomienia. Dostarczenie towaru wolnego od wad nastąpi na koszt i ryzyko Wykonawcy.</w:t>
      </w:r>
    </w:p>
    <w:p w14:paraId="04AFACEF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289FEF3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63069DF8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334C175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09EE63E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197C13FA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lastRenderedPageBreak/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48171CF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9BFCE1B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E52C47E" w14:textId="2D145FD0" w:rsidR="00B932AC" w:rsidRPr="00DE2646" w:rsidRDefault="00B932AC" w:rsidP="00B932AC">
      <w:pPr>
        <w:jc w:val="center"/>
        <w:rPr>
          <w:rFonts w:cstheme="minorHAnsi"/>
          <w:sz w:val="24"/>
          <w:szCs w:val="24"/>
        </w:rPr>
      </w:pP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848D1B8" w14:textId="6B37498E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 Kierownik </w:t>
      </w:r>
      <w:r w:rsidR="00676445">
        <w:rPr>
          <w:rFonts w:eastAsia="Times New Roman" w:cstheme="minorHAnsi"/>
          <w:bCs/>
          <w:sz w:val="24"/>
          <w:szCs w:val="24"/>
          <w:lang w:eastAsia="pl-PL"/>
        </w:rPr>
        <w:t>Apteki Szpitalnej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 tel. (67) 21 06 5</w:t>
      </w:r>
      <w:r w:rsidR="0067644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>. Osobą odpowiedzialną za realizację niniejszej umowy ze strony Wykonującego jest: ………………………………………………………</w:t>
      </w:r>
    </w:p>
    <w:p w14:paraId="3CA23F4F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7638DC5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14290C4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71B86CA4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4B2CCDAF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0DB8C91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DE264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51AC4FEC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cstheme="minorHAnsi"/>
          <w:sz w:val="24"/>
          <w:szCs w:val="24"/>
        </w:rPr>
        <w:t>Łączna maksymalna wysokość wszystkich kar umownych nie może przekraczać 20% wartości umownej brutto zadania.</w:t>
      </w:r>
    </w:p>
    <w:p w14:paraId="5A82E1E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A206A13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789245F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E9350F4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DE2646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14955EE9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166C1F3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E2B4EB0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14:paraId="7E766D62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204F3254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zwłoka</w:t>
      </w: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14:paraId="194A7F62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A059549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33D04B0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6E98E6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79081326" w14:textId="77777777" w:rsidR="00B932AC" w:rsidRPr="00DE2646" w:rsidRDefault="00B932AC" w:rsidP="00A9666D">
      <w:pPr>
        <w:numPr>
          <w:ilvl w:val="0"/>
          <w:numId w:val="24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E264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45D39902" w14:textId="77777777" w:rsidR="00B932AC" w:rsidRPr="00DE2646" w:rsidRDefault="00B932AC" w:rsidP="00A9666D">
      <w:pPr>
        <w:numPr>
          <w:ilvl w:val="0"/>
          <w:numId w:val="24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lastRenderedPageBreak/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61A1B37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36F095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25C53288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9305789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E9AEB3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483EDC5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2E9818E0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1BFF1B5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24C8F43C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4C4E5F8A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75B3FE62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532D9DC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5ADC81E5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8701824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F5AF0C5" w14:textId="77777777" w:rsidR="00B932AC" w:rsidRPr="00DE2646" w:rsidRDefault="00B932AC" w:rsidP="00DE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C952F5F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24741C8" w14:textId="0A0C5C0B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E2646" w:rsidRPr="00DE2646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2B3494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30F2EC5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881FD59" w14:textId="3A1FAE20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E2646" w:rsidRPr="00DE2646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5DE123F6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0413DB7D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3DFE05B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7CA194B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8540FDD" w14:textId="3BAD0E60" w:rsidR="003B3A5D" w:rsidRDefault="00B932AC" w:rsidP="003B3A5D">
      <w:pPr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ab/>
      </w:r>
      <w:r w:rsidRPr="00DE2646">
        <w:rPr>
          <w:rFonts w:eastAsia="Times New Roman" w:cstheme="minorHAnsi"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 xml:space="preserve">ZAMAWIAJĄCY </w:t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  <w:t>WYKONAW</w:t>
      </w:r>
      <w:r w:rsidR="00DE2646" w:rsidRPr="00DE2646">
        <w:rPr>
          <w:rFonts w:eastAsia="Times New Roman" w:cstheme="minorHAnsi"/>
          <w:b/>
          <w:sz w:val="24"/>
          <w:szCs w:val="24"/>
        </w:rPr>
        <w:t>CA</w:t>
      </w:r>
    </w:p>
    <w:p w14:paraId="0A5502FB" w14:textId="77777777" w:rsidR="00366C07" w:rsidRDefault="00366C07" w:rsidP="003B3A5D">
      <w:pPr>
        <w:rPr>
          <w:rFonts w:eastAsia="Times New Roman" w:cstheme="minorHAnsi"/>
          <w:b/>
          <w:sz w:val="24"/>
          <w:szCs w:val="24"/>
        </w:rPr>
      </w:pPr>
    </w:p>
    <w:p w14:paraId="52AAF9E0" w14:textId="77777777" w:rsidR="00366C07" w:rsidRDefault="00366C07" w:rsidP="003B3A5D">
      <w:pPr>
        <w:rPr>
          <w:rFonts w:eastAsia="Times New Roman" w:cstheme="minorHAnsi"/>
          <w:b/>
          <w:sz w:val="24"/>
          <w:szCs w:val="24"/>
        </w:rPr>
      </w:pPr>
    </w:p>
    <w:p w14:paraId="48146D95" w14:textId="77777777" w:rsidR="00366C07" w:rsidRDefault="00366C07" w:rsidP="003B3A5D">
      <w:pPr>
        <w:rPr>
          <w:rFonts w:eastAsia="Times New Roman" w:cstheme="minorHAnsi"/>
          <w:b/>
          <w:sz w:val="24"/>
          <w:szCs w:val="24"/>
        </w:rPr>
      </w:pPr>
    </w:p>
    <w:p w14:paraId="106016FE" w14:textId="77777777" w:rsidR="008C65C9" w:rsidRDefault="008C65C9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33D2E2E3" w14:textId="515EC8F1" w:rsidR="0066186B" w:rsidRPr="00DE2646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t>Załącznik nr</w:t>
      </w:r>
      <w:r w:rsidR="001605A2" w:rsidRPr="00DE2646">
        <w:rPr>
          <w:rFonts w:cstheme="minorHAnsi"/>
          <w:bCs/>
          <w:i/>
          <w:sz w:val="24"/>
          <w:szCs w:val="24"/>
        </w:rPr>
        <w:t xml:space="preserve"> 4</w:t>
      </w:r>
      <w:r w:rsidRPr="00DE2646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DE2646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DE2646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DE2646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DE2646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DE2646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DE2646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DE2646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E2646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DE2646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DE2646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81B97"/>
    <w:multiLevelType w:val="hybridMultilevel"/>
    <w:tmpl w:val="2C9C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6622023">
    <w:abstractNumId w:val="17"/>
  </w:num>
  <w:num w:numId="2" w16cid:durableId="194077700">
    <w:abstractNumId w:val="26"/>
  </w:num>
  <w:num w:numId="3" w16cid:durableId="1819760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8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9"/>
  </w:num>
  <w:num w:numId="11" w16cid:durableId="12696299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0"/>
  </w:num>
  <w:num w:numId="13" w16cid:durableId="1310359059">
    <w:abstractNumId w:val="34"/>
  </w:num>
  <w:num w:numId="14" w16cid:durableId="1657031335">
    <w:abstractNumId w:val="2"/>
  </w:num>
  <w:num w:numId="15" w16cid:durableId="69620965">
    <w:abstractNumId w:val="19"/>
  </w:num>
  <w:num w:numId="16" w16cid:durableId="11385671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5"/>
  </w:num>
  <w:num w:numId="18" w16cid:durableId="712122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498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234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6004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5579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0679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5531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8812265">
    <w:abstractNumId w:val="3"/>
    <w:lvlOverride w:ilvl="0">
      <w:startOverride w:val="1"/>
    </w:lvlOverride>
  </w:num>
  <w:num w:numId="26" w16cid:durableId="65954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001434">
    <w:abstractNumId w:val="27"/>
  </w:num>
  <w:num w:numId="28" w16cid:durableId="157960296">
    <w:abstractNumId w:val="35"/>
  </w:num>
  <w:num w:numId="29" w16cid:durableId="385221298">
    <w:abstractNumId w:val="30"/>
  </w:num>
  <w:num w:numId="30" w16cid:durableId="117452185">
    <w:abstractNumId w:val="9"/>
  </w:num>
  <w:num w:numId="31" w16cid:durableId="2121677907">
    <w:abstractNumId w:val="33"/>
  </w:num>
  <w:num w:numId="32" w16cid:durableId="1807359288">
    <w:abstractNumId w:val="21"/>
  </w:num>
  <w:num w:numId="33" w16cid:durableId="586236017">
    <w:abstractNumId w:val="31"/>
  </w:num>
  <w:num w:numId="34" w16cid:durableId="140367579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33E7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B6413"/>
    <w:rsid w:val="000C6516"/>
    <w:rsid w:val="000C6CE7"/>
    <w:rsid w:val="000C747D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614F"/>
    <w:rsid w:val="00237D1D"/>
    <w:rsid w:val="002405A1"/>
    <w:rsid w:val="0024288E"/>
    <w:rsid w:val="00243C5B"/>
    <w:rsid w:val="00246A09"/>
    <w:rsid w:val="00246D57"/>
    <w:rsid w:val="002471FF"/>
    <w:rsid w:val="00247995"/>
    <w:rsid w:val="00250361"/>
    <w:rsid w:val="0025241C"/>
    <w:rsid w:val="00253756"/>
    <w:rsid w:val="0025491A"/>
    <w:rsid w:val="002622FC"/>
    <w:rsid w:val="00264F3D"/>
    <w:rsid w:val="0026781E"/>
    <w:rsid w:val="002718D2"/>
    <w:rsid w:val="002723CF"/>
    <w:rsid w:val="002740EF"/>
    <w:rsid w:val="002752CA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5DDA"/>
    <w:rsid w:val="002A704B"/>
    <w:rsid w:val="002B13FD"/>
    <w:rsid w:val="002B50FF"/>
    <w:rsid w:val="002B77E2"/>
    <w:rsid w:val="002C1DA9"/>
    <w:rsid w:val="002C35D6"/>
    <w:rsid w:val="002C6956"/>
    <w:rsid w:val="002C789B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46B3"/>
    <w:rsid w:val="00305904"/>
    <w:rsid w:val="00307502"/>
    <w:rsid w:val="003143A6"/>
    <w:rsid w:val="00314755"/>
    <w:rsid w:val="0032239E"/>
    <w:rsid w:val="0032379C"/>
    <w:rsid w:val="003264BB"/>
    <w:rsid w:val="00342194"/>
    <w:rsid w:val="0034273A"/>
    <w:rsid w:val="0034279C"/>
    <w:rsid w:val="00343DA9"/>
    <w:rsid w:val="0034438D"/>
    <w:rsid w:val="003517B0"/>
    <w:rsid w:val="00351B05"/>
    <w:rsid w:val="00352B42"/>
    <w:rsid w:val="003567FC"/>
    <w:rsid w:val="0036107A"/>
    <w:rsid w:val="0036358D"/>
    <w:rsid w:val="003638EC"/>
    <w:rsid w:val="00366C07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2A43"/>
    <w:rsid w:val="003B3A5D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E7ECF"/>
    <w:rsid w:val="003F00AB"/>
    <w:rsid w:val="003F0E48"/>
    <w:rsid w:val="003F0FE1"/>
    <w:rsid w:val="003F43BB"/>
    <w:rsid w:val="003F5249"/>
    <w:rsid w:val="0040229A"/>
    <w:rsid w:val="004029DA"/>
    <w:rsid w:val="004071EC"/>
    <w:rsid w:val="004100B8"/>
    <w:rsid w:val="00411B36"/>
    <w:rsid w:val="00411DA0"/>
    <w:rsid w:val="004125BC"/>
    <w:rsid w:val="0041393E"/>
    <w:rsid w:val="00414774"/>
    <w:rsid w:val="00414EAC"/>
    <w:rsid w:val="0042068F"/>
    <w:rsid w:val="00421BFA"/>
    <w:rsid w:val="004259AB"/>
    <w:rsid w:val="0043266E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164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769ED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4CFC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4C7A"/>
    <w:rsid w:val="006373E7"/>
    <w:rsid w:val="00637FFB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3C58"/>
    <w:rsid w:val="00676445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181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2699F"/>
    <w:rsid w:val="007311E5"/>
    <w:rsid w:val="00732332"/>
    <w:rsid w:val="00732C3A"/>
    <w:rsid w:val="00733235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2535B"/>
    <w:rsid w:val="008260F6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C65C9"/>
    <w:rsid w:val="008D70A8"/>
    <w:rsid w:val="008D7604"/>
    <w:rsid w:val="008E0ACA"/>
    <w:rsid w:val="008E105C"/>
    <w:rsid w:val="008E207A"/>
    <w:rsid w:val="008E3CDD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40713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96A09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0485A"/>
    <w:rsid w:val="00A11520"/>
    <w:rsid w:val="00A1248C"/>
    <w:rsid w:val="00A20512"/>
    <w:rsid w:val="00A21EB5"/>
    <w:rsid w:val="00A23928"/>
    <w:rsid w:val="00A24CE2"/>
    <w:rsid w:val="00A251E1"/>
    <w:rsid w:val="00A27482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655FB"/>
    <w:rsid w:val="00A7200E"/>
    <w:rsid w:val="00A77188"/>
    <w:rsid w:val="00A81AE3"/>
    <w:rsid w:val="00A8797F"/>
    <w:rsid w:val="00A9143E"/>
    <w:rsid w:val="00A925F6"/>
    <w:rsid w:val="00A93217"/>
    <w:rsid w:val="00A93405"/>
    <w:rsid w:val="00A9666D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1DB6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75CD4"/>
    <w:rsid w:val="00B80941"/>
    <w:rsid w:val="00B8151F"/>
    <w:rsid w:val="00B81FF0"/>
    <w:rsid w:val="00B82474"/>
    <w:rsid w:val="00B87D32"/>
    <w:rsid w:val="00B9129D"/>
    <w:rsid w:val="00B932AC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D4CEE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8AF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1879"/>
    <w:rsid w:val="00C931FA"/>
    <w:rsid w:val="00CA047E"/>
    <w:rsid w:val="00CA3788"/>
    <w:rsid w:val="00CA5B0C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D5D76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5630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405D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C645F"/>
    <w:rsid w:val="00DD5C76"/>
    <w:rsid w:val="00DD6075"/>
    <w:rsid w:val="00DE2646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72"/>
    <w:rsid w:val="00E26DE7"/>
    <w:rsid w:val="00E27009"/>
    <w:rsid w:val="00E316F9"/>
    <w:rsid w:val="00E3367D"/>
    <w:rsid w:val="00E34D96"/>
    <w:rsid w:val="00E3712D"/>
    <w:rsid w:val="00E431EA"/>
    <w:rsid w:val="00E45CBA"/>
    <w:rsid w:val="00E47111"/>
    <w:rsid w:val="00E47478"/>
    <w:rsid w:val="00E51312"/>
    <w:rsid w:val="00E51BFF"/>
    <w:rsid w:val="00E52C3B"/>
    <w:rsid w:val="00E568E6"/>
    <w:rsid w:val="00E57311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0D4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4DF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87376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0D1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andardowy1">
    <w:name w:val="Standardowy1"/>
    <w:rsid w:val="00326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3455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335</cp:revision>
  <cp:lastPrinted>2023-07-07T09:56:00Z</cp:lastPrinted>
  <dcterms:created xsi:type="dcterms:W3CDTF">2022-04-11T12:21:00Z</dcterms:created>
  <dcterms:modified xsi:type="dcterms:W3CDTF">2024-07-11T09:56:00Z</dcterms:modified>
</cp:coreProperties>
</file>