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C8" w:rsidRPr="006501A5" w:rsidRDefault="00334AF1" w:rsidP="008271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6501A5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-857250</wp:posOffset>
            </wp:positionV>
            <wp:extent cx="5314950" cy="485775"/>
            <wp:effectExtent l="19050" t="0" r="0" b="0"/>
            <wp:wrapSquare wrapText="bothSides"/>
            <wp:docPr id="2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F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0C8" w:rsidRPr="006501A5">
        <w:rPr>
          <w:rFonts w:ascii="Times New Roman" w:hAnsi="Times New Roman"/>
          <w:sz w:val="24"/>
          <w:szCs w:val="24"/>
          <w:lang w:val="pl-PL"/>
        </w:rPr>
        <w:t xml:space="preserve">Szczecin, dnia </w:t>
      </w:r>
      <w:r w:rsidR="00D70ADD" w:rsidRPr="006501A5">
        <w:rPr>
          <w:rFonts w:ascii="Times New Roman" w:hAnsi="Times New Roman"/>
          <w:sz w:val="24"/>
          <w:szCs w:val="24"/>
          <w:lang w:val="pl-PL"/>
        </w:rPr>
        <w:t>16</w:t>
      </w:r>
      <w:r w:rsidR="00827117" w:rsidRPr="006501A5">
        <w:rPr>
          <w:rFonts w:ascii="Times New Roman" w:hAnsi="Times New Roman"/>
          <w:sz w:val="24"/>
          <w:szCs w:val="24"/>
          <w:lang w:val="pl-PL"/>
        </w:rPr>
        <w:t>.07</w:t>
      </w:r>
      <w:r w:rsidR="003A60C8" w:rsidRPr="006501A5">
        <w:rPr>
          <w:rFonts w:ascii="Times New Roman" w:hAnsi="Times New Roman"/>
          <w:sz w:val="24"/>
          <w:szCs w:val="24"/>
          <w:lang w:val="pl-PL"/>
        </w:rPr>
        <w:t>.2020 r.</w:t>
      </w:r>
    </w:p>
    <w:p w:rsidR="003A60C8" w:rsidRPr="006501A5" w:rsidRDefault="003A60C8" w:rsidP="005E2882">
      <w:pPr>
        <w:pStyle w:val="Nagwek3"/>
        <w:spacing w:before="0" w:after="0"/>
        <w:jc w:val="center"/>
        <w:rPr>
          <w:rFonts w:ascii="Times New Roman" w:hAnsi="Times New Roman"/>
        </w:rPr>
      </w:pPr>
      <w:r w:rsidRPr="006501A5">
        <w:rPr>
          <w:rFonts w:ascii="Times New Roman" w:hAnsi="Times New Roman"/>
        </w:rPr>
        <w:t>ZAPYTANIE OFERTOWE</w:t>
      </w:r>
    </w:p>
    <w:p w:rsidR="003A60C8" w:rsidRPr="006501A5" w:rsidRDefault="003A60C8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3A60C8" w:rsidRPr="006501A5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 xml:space="preserve">Przedmiotem zamówienia jest dostawa </w:t>
      </w:r>
      <w:r w:rsidR="006501A5" w:rsidRPr="006501A5">
        <w:rPr>
          <w:rFonts w:ascii="Times New Roman" w:hAnsi="Times New Roman"/>
          <w:sz w:val="24"/>
          <w:szCs w:val="24"/>
          <w:lang w:val="pl-PL"/>
        </w:rPr>
        <w:t xml:space="preserve">adaptera Take 3 kompatybilnego kompatybilna z czytnikiem Synergy™ H1 firmy BioTek </w:t>
      </w:r>
      <w:r w:rsidR="00D70ADD" w:rsidRPr="006501A5">
        <w:rPr>
          <w:rFonts w:ascii="Times New Roman" w:hAnsi="Times New Roman"/>
          <w:sz w:val="24"/>
          <w:szCs w:val="24"/>
          <w:lang w:val="pl-PL"/>
        </w:rPr>
        <w:t>w ramach realizowanych</w:t>
      </w:r>
      <w:r w:rsidR="006501A5" w:rsidRPr="006501A5">
        <w:rPr>
          <w:rFonts w:ascii="Times New Roman" w:hAnsi="Times New Roman"/>
          <w:sz w:val="24"/>
          <w:szCs w:val="24"/>
          <w:lang w:val="pl-PL"/>
        </w:rPr>
        <w:t xml:space="preserve"> grantu</w:t>
      </w:r>
      <w:r w:rsidRPr="006501A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70ADD" w:rsidRPr="006501A5">
        <w:rPr>
          <w:rFonts w:ascii="Times New Roman" w:hAnsi="Times New Roman"/>
          <w:bCs/>
          <w:sz w:val="24"/>
          <w:szCs w:val="24"/>
          <w:lang w:val="pl-PL"/>
        </w:rPr>
        <w:t xml:space="preserve">„Bezpieczny transporter materiału zakaźnego” </w:t>
      </w:r>
      <w:r w:rsidRPr="006501A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501A5" w:rsidRPr="006501A5">
        <w:rPr>
          <w:rFonts w:ascii="Times New Roman" w:hAnsi="Times New Roman"/>
          <w:sz w:val="24"/>
          <w:szCs w:val="24"/>
          <w:lang w:val="pl-PL" w:eastAsia="en-GB"/>
        </w:rPr>
        <w:t>finansowanego</w:t>
      </w:r>
      <w:r w:rsidRPr="006501A5">
        <w:rPr>
          <w:rFonts w:ascii="Times New Roman" w:hAnsi="Times New Roman"/>
          <w:sz w:val="24"/>
          <w:szCs w:val="24"/>
          <w:lang w:val="pl-PL" w:eastAsia="en-GB"/>
        </w:rPr>
        <w:t xml:space="preserve"> w ramach Regionalnego Programu Operacyjnego Województwa Zachodniopomorskiego 2014-2020. </w:t>
      </w:r>
    </w:p>
    <w:p w:rsidR="003A60C8" w:rsidRPr="006501A5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3A60C8" w:rsidRPr="006501A5" w:rsidRDefault="003A60C8" w:rsidP="005E2882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lang w:val="pl-PL"/>
        </w:rPr>
      </w:pPr>
      <w:r w:rsidRPr="006501A5">
        <w:rPr>
          <w:rFonts w:ascii="Times New Roman" w:hAnsi="Times New Roman"/>
          <w:lang w:val="pl-PL"/>
        </w:rPr>
        <w:t>ZAMAWIAJĄCY</w:t>
      </w:r>
    </w:p>
    <w:p w:rsidR="003A60C8" w:rsidRPr="006501A5" w:rsidRDefault="003A60C8" w:rsidP="005E2882">
      <w:pPr>
        <w:pStyle w:val="Bezodstpw"/>
        <w:rPr>
          <w:rFonts w:ascii="Times New Roman" w:hAnsi="Times New Roman"/>
          <w:sz w:val="24"/>
          <w:lang w:val="pl-PL"/>
        </w:rPr>
      </w:pPr>
      <w:r w:rsidRPr="006501A5">
        <w:rPr>
          <w:rFonts w:ascii="Times New Roman" w:hAnsi="Times New Roman"/>
          <w:sz w:val="24"/>
          <w:lang w:val="pl-PL"/>
        </w:rPr>
        <w:t>Uniwersytet Szczeciński</w:t>
      </w:r>
    </w:p>
    <w:p w:rsidR="003A60C8" w:rsidRPr="006501A5" w:rsidRDefault="003A60C8" w:rsidP="005E2882">
      <w:pPr>
        <w:pStyle w:val="Bezodstpw"/>
        <w:rPr>
          <w:rFonts w:ascii="Times New Roman" w:hAnsi="Times New Roman"/>
          <w:sz w:val="24"/>
          <w:lang w:val="pl-PL"/>
        </w:rPr>
      </w:pPr>
      <w:r w:rsidRPr="006501A5">
        <w:rPr>
          <w:rFonts w:ascii="Times New Roman" w:hAnsi="Times New Roman"/>
          <w:sz w:val="24"/>
          <w:lang w:val="pl-PL"/>
        </w:rPr>
        <w:t>Aleja Papieża Jana Pawła II, 22a</w:t>
      </w:r>
    </w:p>
    <w:p w:rsidR="003A60C8" w:rsidRPr="006501A5" w:rsidRDefault="003A60C8" w:rsidP="005E2882">
      <w:pPr>
        <w:pStyle w:val="Bezodstpw"/>
        <w:rPr>
          <w:rFonts w:ascii="Times New Roman" w:hAnsi="Times New Roman"/>
          <w:sz w:val="24"/>
          <w:lang w:val="pl-PL"/>
        </w:rPr>
      </w:pPr>
      <w:r w:rsidRPr="006501A5">
        <w:rPr>
          <w:rFonts w:ascii="Times New Roman" w:hAnsi="Times New Roman"/>
          <w:sz w:val="24"/>
          <w:lang w:val="pl-PL"/>
        </w:rPr>
        <w:t>70-453 Szczecin</w:t>
      </w:r>
    </w:p>
    <w:p w:rsidR="003A60C8" w:rsidRPr="006501A5" w:rsidRDefault="003A60C8" w:rsidP="00827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NIP: 851-020-80-05</w:t>
      </w:r>
    </w:p>
    <w:p w:rsidR="00827117" w:rsidRPr="006501A5" w:rsidRDefault="00827117" w:rsidP="00827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6501A5" w:rsidRDefault="003A60C8" w:rsidP="005E2882">
      <w:pPr>
        <w:pStyle w:val="Nagwek2"/>
        <w:numPr>
          <w:ilvl w:val="0"/>
          <w:numId w:val="3"/>
        </w:numPr>
        <w:spacing w:before="0" w:after="0"/>
        <w:rPr>
          <w:rFonts w:ascii="Times New Roman" w:hAnsi="Times New Roman"/>
          <w:lang w:val="pl-PL"/>
        </w:rPr>
      </w:pPr>
      <w:r w:rsidRPr="006501A5">
        <w:rPr>
          <w:rFonts w:ascii="Times New Roman" w:hAnsi="Times New Roman"/>
          <w:lang w:val="pl-PL"/>
        </w:rPr>
        <w:t>OPIS PRZEDMIOTU ZAMÓWIENIA</w:t>
      </w:r>
    </w:p>
    <w:p w:rsidR="00827117" w:rsidRPr="006501A5" w:rsidRDefault="00827117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827117" w:rsidRPr="006501A5" w:rsidRDefault="003A60C8" w:rsidP="00B2459F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Szczegółowy opis przedmiotu zamówienia</w:t>
      </w:r>
      <w:r w:rsidR="00827117" w:rsidRPr="006501A5">
        <w:rPr>
          <w:rFonts w:ascii="Times New Roman" w:hAnsi="Times New Roman"/>
          <w:sz w:val="24"/>
          <w:szCs w:val="24"/>
          <w:lang w:val="pl-PL"/>
        </w:rPr>
        <w:t>:</w:t>
      </w:r>
    </w:p>
    <w:p w:rsidR="00D70ADD" w:rsidRPr="006501A5" w:rsidRDefault="00D70ADD" w:rsidP="00B2459F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6501A5" w:rsidRPr="006501A5" w:rsidRDefault="006501A5" w:rsidP="006501A5">
      <w:pPr>
        <w:pStyle w:val="Akapitzlist"/>
        <w:tabs>
          <w:tab w:val="left" w:pos="5648"/>
        </w:tabs>
        <w:spacing w:before="0" w:after="0" w:line="240" w:lineRule="auto"/>
        <w:rPr>
          <w:b/>
          <w:sz w:val="24"/>
        </w:rPr>
      </w:pPr>
      <w:r w:rsidRPr="006501A5">
        <w:rPr>
          <w:b/>
          <w:sz w:val="24"/>
        </w:rPr>
        <w:t>Płytka (adapter) do pomiaru absorbancji i fluorescencji w szerokim zakresie objętości kompatybilna z czytnikiem Synergy™ H1 firmy BioTek</w:t>
      </w:r>
    </w:p>
    <w:p w:rsidR="006501A5" w:rsidRPr="006501A5" w:rsidRDefault="006501A5" w:rsidP="006501A5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501A5">
        <w:rPr>
          <w:rFonts w:ascii="Times New Roman" w:hAnsi="Times New Roman"/>
          <w:bCs/>
          <w:sz w:val="24"/>
          <w:szCs w:val="24"/>
          <w:lang w:val="pl-PL"/>
        </w:rPr>
        <w:t>charakterystyka:</w:t>
      </w:r>
    </w:p>
    <w:p w:rsidR="006501A5" w:rsidRPr="006501A5" w:rsidRDefault="006501A5" w:rsidP="006501A5">
      <w:pPr>
        <w:pStyle w:val="Akapitzlist"/>
        <w:numPr>
          <w:ilvl w:val="0"/>
          <w:numId w:val="12"/>
        </w:numPr>
        <w:spacing w:before="0" w:after="0" w:line="240" w:lineRule="auto"/>
        <w:contextualSpacing/>
        <w:rPr>
          <w:bCs/>
          <w:sz w:val="24"/>
        </w:rPr>
      </w:pPr>
      <w:r w:rsidRPr="006501A5">
        <w:rPr>
          <w:bCs/>
          <w:sz w:val="24"/>
        </w:rPr>
        <w:t>objętość próbki: minimum 2 µl, maksimum 3 ml (zależnie od używanej kuwety)</w:t>
      </w:r>
    </w:p>
    <w:p w:rsidR="006501A5" w:rsidRPr="006501A5" w:rsidRDefault="006501A5" w:rsidP="006501A5">
      <w:pPr>
        <w:pStyle w:val="Akapitzlist"/>
        <w:numPr>
          <w:ilvl w:val="0"/>
          <w:numId w:val="12"/>
        </w:numPr>
        <w:spacing w:before="0" w:after="0" w:line="240" w:lineRule="auto"/>
        <w:contextualSpacing/>
        <w:rPr>
          <w:bCs/>
          <w:sz w:val="24"/>
        </w:rPr>
      </w:pPr>
      <w:r w:rsidRPr="006501A5">
        <w:rPr>
          <w:bCs/>
          <w:sz w:val="24"/>
        </w:rPr>
        <w:t>ilość próbek: 16 próbek o mikrobjętościach 2 µl;  2 miejsca dla kuwety BioCell oraz  1 miejsce dla kuwety standardowej</w:t>
      </w:r>
    </w:p>
    <w:p w:rsidR="006501A5" w:rsidRPr="006501A5" w:rsidRDefault="006501A5" w:rsidP="006501A5">
      <w:pPr>
        <w:pStyle w:val="Akapitzlist"/>
        <w:numPr>
          <w:ilvl w:val="0"/>
          <w:numId w:val="12"/>
        </w:numPr>
        <w:spacing w:before="0" w:after="0" w:line="240" w:lineRule="auto"/>
        <w:contextualSpacing/>
        <w:rPr>
          <w:bCs/>
          <w:sz w:val="24"/>
        </w:rPr>
      </w:pPr>
      <w:r w:rsidRPr="006501A5">
        <w:rPr>
          <w:bCs/>
          <w:sz w:val="24"/>
        </w:rPr>
        <w:t>zakres pomiaru stężenia DNA: 1,7- 4000 ng/µl</w:t>
      </w:r>
    </w:p>
    <w:p w:rsidR="006501A5" w:rsidRPr="006501A5" w:rsidRDefault="006501A5" w:rsidP="006501A5">
      <w:pPr>
        <w:pStyle w:val="Akapitzlist"/>
        <w:numPr>
          <w:ilvl w:val="0"/>
          <w:numId w:val="12"/>
        </w:numPr>
        <w:spacing w:before="0" w:after="0" w:line="240" w:lineRule="auto"/>
        <w:contextualSpacing/>
        <w:rPr>
          <w:bCs/>
          <w:sz w:val="24"/>
        </w:rPr>
      </w:pPr>
      <w:r w:rsidRPr="006501A5">
        <w:rPr>
          <w:bCs/>
          <w:sz w:val="24"/>
        </w:rPr>
        <w:t>droga optyczna 0,5 mm dla mikroobjętości, 1 cm dla kuwet</w:t>
      </w:r>
    </w:p>
    <w:p w:rsidR="006501A5" w:rsidRPr="006501A5" w:rsidRDefault="006501A5" w:rsidP="006501A5">
      <w:pPr>
        <w:pStyle w:val="Akapitzlist"/>
        <w:numPr>
          <w:ilvl w:val="0"/>
          <w:numId w:val="12"/>
        </w:numPr>
        <w:spacing w:before="0" w:after="0" w:line="240" w:lineRule="auto"/>
        <w:contextualSpacing/>
        <w:rPr>
          <w:bCs/>
          <w:sz w:val="24"/>
        </w:rPr>
      </w:pPr>
      <w:r w:rsidRPr="006501A5">
        <w:rPr>
          <w:bCs/>
          <w:sz w:val="24"/>
        </w:rPr>
        <w:t>rodzaj odczytu: absorbancja, fluorescencja, zależnie od konfiguracji przyrządu</w:t>
      </w:r>
    </w:p>
    <w:p w:rsidR="006501A5" w:rsidRPr="006501A5" w:rsidRDefault="006501A5" w:rsidP="006501A5">
      <w:pPr>
        <w:pStyle w:val="Akapitzlist"/>
        <w:spacing w:before="0" w:after="0" w:line="240" w:lineRule="auto"/>
        <w:ind w:left="1440"/>
        <w:rPr>
          <w:bCs/>
          <w:sz w:val="24"/>
        </w:rPr>
      </w:pPr>
      <w:r w:rsidRPr="006501A5">
        <w:rPr>
          <w:bCs/>
          <w:sz w:val="24"/>
        </w:rPr>
        <w:t>zakres długości fali: max 200-999nm, w ramach zakresu długości fal dostępnych wczytniku</w:t>
      </w:r>
    </w:p>
    <w:p w:rsidR="006501A5" w:rsidRPr="006501A5" w:rsidRDefault="006501A5" w:rsidP="006501A5">
      <w:pPr>
        <w:pStyle w:val="Akapitzlist"/>
        <w:numPr>
          <w:ilvl w:val="0"/>
          <w:numId w:val="12"/>
        </w:numPr>
        <w:spacing w:before="0" w:after="0" w:line="240" w:lineRule="auto"/>
        <w:contextualSpacing/>
        <w:rPr>
          <w:bCs/>
          <w:sz w:val="24"/>
        </w:rPr>
      </w:pPr>
      <w:r w:rsidRPr="006501A5">
        <w:rPr>
          <w:bCs/>
          <w:sz w:val="24"/>
        </w:rPr>
        <w:t xml:space="preserve">kompatybilna z czytnikiem Synergy™H1 </w:t>
      </w:r>
    </w:p>
    <w:p w:rsidR="006501A5" w:rsidRPr="006501A5" w:rsidRDefault="006501A5" w:rsidP="006501A5">
      <w:pPr>
        <w:pStyle w:val="Akapitzlist"/>
        <w:numPr>
          <w:ilvl w:val="0"/>
          <w:numId w:val="12"/>
        </w:numPr>
        <w:spacing w:before="0" w:after="0" w:line="240" w:lineRule="auto"/>
        <w:contextualSpacing/>
        <w:rPr>
          <w:bCs/>
          <w:sz w:val="24"/>
        </w:rPr>
      </w:pPr>
      <w:r w:rsidRPr="006501A5">
        <w:rPr>
          <w:bCs/>
          <w:sz w:val="24"/>
        </w:rPr>
        <w:t>interfejs: moduł interfejsu do programu Gen 5 w zestawie – szybkie preprogramowane pomiary ilościowe DNA, RNA i białek w próbkach o objętościach od 2 µl, a także w kuwetach 1cm (BioCell i standardowych)</w:t>
      </w:r>
    </w:p>
    <w:p w:rsidR="006501A5" w:rsidRPr="006501A5" w:rsidRDefault="006501A5" w:rsidP="006501A5">
      <w:pPr>
        <w:pStyle w:val="Akapitzlist"/>
        <w:numPr>
          <w:ilvl w:val="0"/>
          <w:numId w:val="12"/>
        </w:numPr>
        <w:spacing w:before="0" w:after="0" w:line="240" w:lineRule="auto"/>
        <w:contextualSpacing/>
        <w:rPr>
          <w:bCs/>
          <w:sz w:val="24"/>
        </w:rPr>
      </w:pPr>
      <w:r w:rsidRPr="006501A5">
        <w:rPr>
          <w:bCs/>
          <w:sz w:val="24"/>
        </w:rPr>
        <w:t>możliwe do zaprogramowania przez użytkownika dowolne testy w standardowej wersji programu Gen5 dla próbek o objętościach od 2 µl, a także w kuwetach 1cm (BioCell i standardowych)</w:t>
      </w:r>
      <w:bookmarkStart w:id="0" w:name="_GoBack"/>
      <w:bookmarkEnd w:id="0"/>
    </w:p>
    <w:p w:rsidR="003A60C8" w:rsidRPr="006501A5" w:rsidRDefault="003A60C8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3A60C8" w:rsidRPr="006501A5" w:rsidRDefault="003A60C8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3A60C8" w:rsidRPr="006501A5" w:rsidRDefault="003A60C8" w:rsidP="00EC3C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b/>
          <w:bCs/>
          <w:sz w:val="24"/>
          <w:szCs w:val="24"/>
          <w:lang w:val="pl-PL"/>
        </w:rPr>
        <w:t>3. TERMIN REALIZACJI ZAMÓWIENIA</w:t>
      </w:r>
    </w:p>
    <w:p w:rsidR="003A60C8" w:rsidRPr="006501A5" w:rsidRDefault="00827117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W ciągu 5</w:t>
      </w:r>
      <w:r w:rsidR="003A60C8" w:rsidRPr="006501A5">
        <w:rPr>
          <w:rFonts w:ascii="Times New Roman" w:hAnsi="Times New Roman"/>
          <w:sz w:val="24"/>
          <w:szCs w:val="24"/>
          <w:lang w:val="pl-PL"/>
        </w:rPr>
        <w:t xml:space="preserve"> dni kalendarzowych od daty podpisania umowy.</w:t>
      </w:r>
    </w:p>
    <w:p w:rsidR="003A60C8" w:rsidRPr="006501A5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6501A5" w:rsidRDefault="003A60C8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501A5">
        <w:rPr>
          <w:rFonts w:ascii="Times New Roman" w:hAnsi="Times New Roman"/>
          <w:b/>
          <w:bCs/>
          <w:sz w:val="24"/>
          <w:szCs w:val="24"/>
          <w:lang w:val="pl-PL"/>
        </w:rPr>
        <w:t>4.  MIEJSCE I TERMIN SKŁADANIA OFERT</w:t>
      </w:r>
    </w:p>
    <w:p w:rsidR="003A60C8" w:rsidRPr="006501A5" w:rsidRDefault="003A60C8" w:rsidP="0030313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 xml:space="preserve">. Oferta powinna być przesłana za pośrednictwem platformy zakupowej: </w:t>
      </w:r>
      <w:hyperlink r:id="rId8" w:history="1">
        <w:r w:rsidRPr="006501A5">
          <w:rPr>
            <w:rStyle w:val="Hipercze"/>
            <w:rFonts w:ascii="Times New Roman" w:hAnsi="Times New Roman"/>
            <w:sz w:val="24"/>
            <w:szCs w:val="24"/>
            <w:lang w:val="pl-PL"/>
          </w:rPr>
          <w:t>https://platformazakupowa.pl</w:t>
        </w:r>
      </w:hyperlink>
    </w:p>
    <w:p w:rsidR="003A60C8" w:rsidRPr="006501A5" w:rsidRDefault="003A60C8" w:rsidP="0030313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trike/>
          <w:sz w:val="24"/>
          <w:szCs w:val="24"/>
          <w:lang w:val="pl-PL"/>
        </w:rPr>
      </w:pPr>
      <w:r w:rsidRPr="006501A5">
        <w:rPr>
          <w:rFonts w:ascii="Times New Roman" w:hAnsi="Times New Roman"/>
          <w:b/>
          <w:bCs/>
          <w:sz w:val="24"/>
          <w:szCs w:val="24"/>
          <w:lang w:val="pl-PL"/>
        </w:rPr>
        <w:t xml:space="preserve">. Termin </w:t>
      </w:r>
      <w:r w:rsidR="00D70ADD" w:rsidRPr="006501A5">
        <w:rPr>
          <w:rFonts w:ascii="Times New Roman" w:hAnsi="Times New Roman"/>
          <w:b/>
          <w:bCs/>
          <w:sz w:val="24"/>
          <w:szCs w:val="24"/>
          <w:lang w:val="pl-PL"/>
        </w:rPr>
        <w:t>składania ofert upływa w dniu 21</w:t>
      </w:r>
      <w:r w:rsidRPr="006501A5">
        <w:rPr>
          <w:rFonts w:ascii="Times New Roman" w:hAnsi="Times New Roman"/>
          <w:b/>
          <w:bCs/>
          <w:sz w:val="24"/>
          <w:szCs w:val="24"/>
          <w:lang w:val="pl-PL"/>
        </w:rPr>
        <w:t>.07.2020</w:t>
      </w:r>
      <w:r w:rsidR="00615DEB" w:rsidRPr="006501A5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6501A5">
        <w:rPr>
          <w:rFonts w:ascii="Times New Roman" w:hAnsi="Times New Roman"/>
          <w:b/>
          <w:bCs/>
          <w:sz w:val="24"/>
          <w:szCs w:val="24"/>
          <w:lang w:val="pl-PL"/>
        </w:rPr>
        <w:t xml:space="preserve">r. o godzinie 12:00 </w:t>
      </w:r>
    </w:p>
    <w:p w:rsidR="003A60C8" w:rsidRPr="006501A5" w:rsidRDefault="003A60C8" w:rsidP="0030313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501A5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 xml:space="preserve">. </w:t>
      </w:r>
      <w:r w:rsidRPr="006501A5">
        <w:rPr>
          <w:rFonts w:ascii="Times New Roman" w:hAnsi="Times New Roman"/>
          <w:sz w:val="24"/>
          <w:szCs w:val="24"/>
          <w:lang w:val="pl-PL"/>
        </w:rPr>
        <w:t>Oferty niekompletne lub złożone po wyznaczonym terminie pozostaną bez rozpatrzenia z przyczyn formalnych. Wykonawca ponosi wszelkie koszty związane z przygotowaniem oferty.</w:t>
      </w:r>
    </w:p>
    <w:p w:rsidR="003A60C8" w:rsidRPr="006501A5" w:rsidRDefault="003A60C8" w:rsidP="0030313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501A5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6501A5">
        <w:rPr>
          <w:rFonts w:ascii="Times New Roman" w:hAnsi="Times New Roman"/>
          <w:sz w:val="24"/>
          <w:szCs w:val="24"/>
          <w:lang w:val="pl-PL"/>
        </w:rPr>
        <w:t xml:space="preserve"> Oferent może przed upływem terminu składania ofert zmienić lub wycofać swoją ofertę.</w:t>
      </w:r>
    </w:p>
    <w:p w:rsidR="00827117" w:rsidRPr="006501A5" w:rsidRDefault="003A60C8" w:rsidP="005E288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501A5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6501A5">
        <w:rPr>
          <w:rFonts w:ascii="Times New Roman" w:hAnsi="Times New Roman"/>
          <w:sz w:val="24"/>
          <w:szCs w:val="24"/>
          <w:lang w:val="pl-PL"/>
        </w:rPr>
        <w:t xml:space="preserve"> W toku badania i oceny ofert Zamawiający może żądać od oferentów wyjaśnień dotyczących treści złożonych ofert.</w:t>
      </w:r>
    </w:p>
    <w:p w:rsidR="003A60C8" w:rsidRPr="006501A5" w:rsidRDefault="003A60C8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A60C8" w:rsidRPr="006501A5" w:rsidRDefault="003A60C8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501A5">
        <w:rPr>
          <w:rFonts w:ascii="Times New Roman" w:hAnsi="Times New Roman"/>
          <w:b/>
          <w:bCs/>
          <w:sz w:val="24"/>
          <w:szCs w:val="24"/>
          <w:lang w:val="pl-PL"/>
        </w:rPr>
        <w:t xml:space="preserve">5. TERMIN OTWARCIA OFERT ORAZ ZLECENIE REALIZACJI </w:t>
      </w:r>
    </w:p>
    <w:p w:rsidR="003A60C8" w:rsidRPr="006501A5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 xml:space="preserve">1. O wynikach postępowania Wykonawcy zostaną powiadomieni drogą elektroniczną. Wykonawca, którego oferta zwycięży zostanie powiadomiony odrębnie o terminie zawarcia umowy na wykonanie zamówienia. </w:t>
      </w:r>
    </w:p>
    <w:p w:rsidR="003A60C8" w:rsidRPr="006501A5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 xml:space="preserve">2. Umowa z wybranym Wykonawcą zostanie podpisana w ciągu </w:t>
      </w:r>
      <w:r w:rsidRPr="006501A5">
        <w:rPr>
          <w:rFonts w:ascii="Times New Roman" w:hAnsi="Times New Roman"/>
          <w:b/>
          <w:sz w:val="24"/>
          <w:szCs w:val="24"/>
          <w:lang w:val="pl-PL"/>
        </w:rPr>
        <w:t>5 dni</w:t>
      </w:r>
      <w:r w:rsidRPr="006501A5">
        <w:rPr>
          <w:rFonts w:ascii="Times New Roman" w:hAnsi="Times New Roman"/>
          <w:sz w:val="24"/>
          <w:szCs w:val="24"/>
          <w:lang w:val="pl-PL"/>
        </w:rPr>
        <w:t xml:space="preserve"> od daty rozstrzygnięcia postępowania ofertowego.</w:t>
      </w:r>
    </w:p>
    <w:p w:rsidR="003A60C8" w:rsidRPr="006501A5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70ADD" w:rsidRPr="006501A5" w:rsidRDefault="00D70ADD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70ADD" w:rsidRPr="006501A5" w:rsidRDefault="00D70ADD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A60C8" w:rsidRPr="006501A5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b/>
          <w:bCs/>
          <w:sz w:val="24"/>
          <w:szCs w:val="24"/>
          <w:lang w:val="pl-PL"/>
        </w:rPr>
        <w:t>6. KRYTERIA OCENY OFERT:</w:t>
      </w:r>
    </w:p>
    <w:p w:rsidR="003A60C8" w:rsidRPr="006501A5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 xml:space="preserve">1. Jedynym kryterium oceny ofert będzie </w:t>
      </w:r>
      <w:r w:rsidRPr="006501A5">
        <w:rPr>
          <w:rFonts w:ascii="Times New Roman" w:hAnsi="Times New Roman"/>
          <w:b/>
          <w:sz w:val="24"/>
          <w:szCs w:val="24"/>
          <w:lang w:val="pl-PL"/>
        </w:rPr>
        <w:t xml:space="preserve">cena </w:t>
      </w:r>
      <w:r w:rsidRPr="006501A5">
        <w:rPr>
          <w:rFonts w:ascii="Times New Roman" w:hAnsi="Times New Roman"/>
          <w:sz w:val="24"/>
          <w:szCs w:val="24"/>
          <w:lang w:val="pl-PL"/>
        </w:rPr>
        <w:t>zamówienia zaoferowana przez Wykonawcę. Zamawiający udzieli zamówienia Wykonawcy, który zaproponuje za wykonanie usługi objętej zapytaniem najniższą cenę.</w:t>
      </w:r>
    </w:p>
    <w:p w:rsidR="003A60C8" w:rsidRPr="006501A5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2. W przypadku, gdy Zamawiający otrzyma dwie takie same oferty cenowe, zastrzega sobie prawo wezwania do złożenia oferty uzupełniającej. Cena w ofercie uzupełniającej nie może być wyższa niż w ofercie pierwotnej.</w:t>
      </w:r>
    </w:p>
    <w:p w:rsidR="003A60C8" w:rsidRPr="006501A5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6501A5" w:rsidRDefault="003A60C8" w:rsidP="005E2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501A5">
        <w:rPr>
          <w:rFonts w:ascii="Times New Roman" w:hAnsi="Times New Roman"/>
          <w:b/>
          <w:bCs/>
          <w:sz w:val="24"/>
          <w:szCs w:val="24"/>
          <w:lang w:val="pl-PL"/>
        </w:rPr>
        <w:t xml:space="preserve">7. </w:t>
      </w:r>
      <w:r w:rsidRPr="006501A5">
        <w:rPr>
          <w:rFonts w:ascii="Times New Roman" w:hAnsi="Times New Roman"/>
          <w:b/>
          <w:sz w:val="24"/>
          <w:szCs w:val="24"/>
          <w:lang w:val="pl-PL"/>
        </w:rPr>
        <w:t>O</w:t>
      </w:r>
      <w:r w:rsidRPr="006501A5">
        <w:rPr>
          <w:rFonts w:ascii="Times New Roman" w:hAnsi="Times New Roman"/>
          <w:b/>
          <w:bCs/>
          <w:sz w:val="24"/>
          <w:szCs w:val="24"/>
          <w:lang w:val="pl-PL"/>
        </w:rPr>
        <w:t xml:space="preserve">SOBA UPOWAŻNIONA </w:t>
      </w:r>
      <w:r w:rsidRPr="006501A5">
        <w:rPr>
          <w:rFonts w:ascii="Times New Roman" w:hAnsi="Times New Roman"/>
          <w:b/>
          <w:sz w:val="24"/>
          <w:szCs w:val="24"/>
          <w:lang w:val="pl-PL"/>
        </w:rPr>
        <w:t>DO KONTAKTU Z WYKONAWCAMI</w:t>
      </w:r>
    </w:p>
    <w:p w:rsidR="00D70ADD" w:rsidRPr="006501A5" w:rsidRDefault="00D70ADD" w:rsidP="00D70ADD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dr Dorota Kostrzewa-Nowak</w:t>
      </w:r>
      <w:r w:rsidR="00B2459F" w:rsidRPr="006501A5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6501A5">
        <w:rPr>
          <w:rFonts w:ascii="Times New Roman" w:hAnsi="Times New Roman"/>
          <w:sz w:val="24"/>
          <w:szCs w:val="24"/>
          <w:lang w:val="pl-PL"/>
        </w:rPr>
        <w:t>tel. 91-444-10-77; e-mail: dorota.kostrzewa-nowak@usz.edu.pl</w:t>
      </w:r>
    </w:p>
    <w:p w:rsidR="00827117" w:rsidRPr="006501A5" w:rsidRDefault="00827117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A60C8" w:rsidRPr="006501A5" w:rsidRDefault="003A60C8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501A5">
        <w:rPr>
          <w:rFonts w:ascii="Times New Roman" w:hAnsi="Times New Roman"/>
          <w:b/>
          <w:bCs/>
          <w:sz w:val="24"/>
          <w:szCs w:val="24"/>
          <w:lang w:val="pl-PL"/>
        </w:rPr>
        <w:t>8.  OPIS SPOSOBU PRZYGOTOWANIA OFERTY</w:t>
      </w:r>
    </w:p>
    <w:p w:rsidR="003A60C8" w:rsidRPr="006501A5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 xml:space="preserve">1. Ofertę należy sporządzić w języku polskim, w formie pisemnej, na formularzu zamówienia stanowiącym załącznik nr 1 do zapytania ofertowego. </w:t>
      </w:r>
    </w:p>
    <w:p w:rsidR="003A60C8" w:rsidRPr="006501A5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2. Oferta winna zawierać co najmniej:</w:t>
      </w:r>
    </w:p>
    <w:p w:rsidR="003A60C8" w:rsidRPr="006501A5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Powinna być opatrzona pieczęcią firmową Wykonawcy.</w:t>
      </w:r>
    </w:p>
    <w:p w:rsidR="003A60C8" w:rsidRPr="006501A5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Posiadać datę sporządzenia,</w:t>
      </w:r>
    </w:p>
    <w:p w:rsidR="003A60C8" w:rsidRPr="006501A5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 xml:space="preserve">Nazwę, adres oraz nr NIP Wykonawcy, </w:t>
      </w:r>
    </w:p>
    <w:p w:rsidR="003A60C8" w:rsidRPr="006501A5" w:rsidRDefault="003A60C8" w:rsidP="00303136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Oświadczenie o akceptacji warunków zawartych w zapytaniu ofertowym.</w:t>
      </w:r>
    </w:p>
    <w:p w:rsidR="003A60C8" w:rsidRPr="006501A5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 xml:space="preserve">Cenę ofertową brutto. </w:t>
      </w:r>
    </w:p>
    <w:p w:rsidR="003A60C8" w:rsidRPr="006501A5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Imię i Nazwisko osoby upoważnionej do kontaktów z Zamawiającym w imieniu Wykonawcy oraz adres poczty elektronicznej.</w:t>
      </w:r>
    </w:p>
    <w:p w:rsidR="003A60C8" w:rsidRPr="006501A5" w:rsidRDefault="003A60C8" w:rsidP="00303136">
      <w:pPr>
        <w:numPr>
          <w:ilvl w:val="0"/>
          <w:numId w:val="7"/>
        </w:numPr>
        <w:suppressAutoHyphens/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 xml:space="preserve">Oferta powinna być podpisana czytelnie przez osobę uprawnioną do reprezentacji Wykonawcy. </w:t>
      </w:r>
    </w:p>
    <w:p w:rsidR="003A60C8" w:rsidRPr="006501A5" w:rsidRDefault="003A60C8" w:rsidP="00303136">
      <w:pPr>
        <w:numPr>
          <w:ilvl w:val="0"/>
          <w:numId w:val="7"/>
        </w:numPr>
        <w:suppressAutoHyphens/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Do oferty powinna być załączona kserokopia z wypisu z rejestru przedsiębiorców lub zaświadczenia z ewidencji działalności gospodarczej, wystawione w dacie nie wcześniejszej niż trzy miesiące przed datą złożenia oferty.</w:t>
      </w:r>
    </w:p>
    <w:p w:rsidR="003A60C8" w:rsidRPr="006501A5" w:rsidRDefault="003A60C8" w:rsidP="00303136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Zaoferowana cena powinna uwzględniać wykonanie wszystkich prac i czynności oraz zawierać wszelkie koszty związane z realizacją zamówienia świadczonego przez okres i na warunkach określonych w ofercie Sprzedawcy.</w:t>
      </w:r>
    </w:p>
    <w:p w:rsidR="003A60C8" w:rsidRPr="006501A5" w:rsidRDefault="003A60C8" w:rsidP="00303136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lastRenderedPageBreak/>
        <w:t>Dostawa w miejsce wskazane w umowie odbywa się na ryzyko i koszt Wykonawcy.</w:t>
      </w:r>
    </w:p>
    <w:p w:rsidR="003A60C8" w:rsidRPr="006501A5" w:rsidRDefault="003A60C8" w:rsidP="00303136">
      <w:pPr>
        <w:numPr>
          <w:ilvl w:val="0"/>
          <w:numId w:val="7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Zamawiający zastrzega sobie prawo unieważnienia postępowania, zmiany terminu złożenia ofert oraz zmiany terminu wyboru wykonawcy.</w:t>
      </w:r>
    </w:p>
    <w:p w:rsidR="003A60C8" w:rsidRPr="006501A5" w:rsidRDefault="003A60C8" w:rsidP="005E2882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6501A5" w:rsidRDefault="003A60C8" w:rsidP="005E2882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Załączniki:</w:t>
      </w:r>
    </w:p>
    <w:p w:rsidR="003A60C8" w:rsidRPr="006501A5" w:rsidRDefault="003A60C8" w:rsidP="00303136">
      <w:pPr>
        <w:numPr>
          <w:ilvl w:val="1"/>
          <w:numId w:val="6"/>
        </w:num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 xml:space="preserve">Załącznik nr 1 – formularz ofertowy </w:t>
      </w:r>
    </w:p>
    <w:p w:rsidR="003A60C8" w:rsidRPr="006501A5" w:rsidRDefault="003A60C8" w:rsidP="00303136">
      <w:pPr>
        <w:numPr>
          <w:ilvl w:val="1"/>
          <w:numId w:val="6"/>
        </w:num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01A5">
        <w:rPr>
          <w:rFonts w:ascii="Times New Roman" w:hAnsi="Times New Roman"/>
          <w:sz w:val="24"/>
          <w:szCs w:val="24"/>
          <w:lang w:val="pl-PL"/>
        </w:rPr>
        <w:t>Załącznik nr 2 – wzór umowy</w:t>
      </w:r>
    </w:p>
    <w:sectPr w:rsidR="003A60C8" w:rsidRPr="006501A5" w:rsidSect="00351725">
      <w:headerReference w:type="default" r:id="rId9"/>
      <w:footerReference w:type="default" r:id="rId10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B3" w:rsidRDefault="00224EB3" w:rsidP="005130E9">
      <w:pPr>
        <w:spacing w:after="0" w:line="240" w:lineRule="auto"/>
      </w:pPr>
      <w:r>
        <w:separator/>
      </w:r>
    </w:p>
  </w:endnote>
  <w:endnote w:type="continuationSeparator" w:id="1">
    <w:p w:rsidR="00224EB3" w:rsidRDefault="00224EB3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8" w:rsidRDefault="003A60C8" w:rsidP="00255B1E">
    <w:pPr>
      <w:jc w:val="both"/>
      <w:rPr>
        <w:sz w:val="20"/>
      </w:rPr>
    </w:pPr>
  </w:p>
  <w:p w:rsidR="003A60C8" w:rsidRPr="005130E9" w:rsidRDefault="003A60C8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B3" w:rsidRDefault="00224EB3" w:rsidP="005130E9">
      <w:pPr>
        <w:spacing w:after="0" w:line="240" w:lineRule="auto"/>
      </w:pPr>
      <w:r>
        <w:separator/>
      </w:r>
    </w:p>
  </w:footnote>
  <w:footnote w:type="continuationSeparator" w:id="1">
    <w:p w:rsidR="00224EB3" w:rsidRDefault="00224EB3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8" w:rsidRDefault="003A60C8" w:rsidP="005130E9">
    <w:pPr>
      <w:pStyle w:val="Nagwek"/>
    </w:pPr>
  </w:p>
  <w:p w:rsidR="003A60C8" w:rsidRDefault="003A60C8" w:rsidP="005130E9">
    <w:pPr>
      <w:pStyle w:val="Nagwek"/>
    </w:pPr>
  </w:p>
  <w:p w:rsidR="003A60C8" w:rsidRDefault="003A60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FC0A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4">
    <w:nsid w:val="0FEB5838"/>
    <w:multiLevelType w:val="hybridMultilevel"/>
    <w:tmpl w:val="44D61D6C"/>
    <w:lvl w:ilvl="0" w:tplc="62049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6">
    <w:nsid w:val="1B2628FF"/>
    <w:multiLevelType w:val="hybridMultilevel"/>
    <w:tmpl w:val="4BA8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0">
    <w:nsid w:val="47A3041C"/>
    <w:multiLevelType w:val="hybridMultilevel"/>
    <w:tmpl w:val="FED84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26653"/>
    <w:multiLevelType w:val="hybridMultilevel"/>
    <w:tmpl w:val="AD82B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3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6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7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8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9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20">
    <w:nsid w:val="7EE736C2"/>
    <w:multiLevelType w:val="hybridMultilevel"/>
    <w:tmpl w:val="3F74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8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20"/>
  </w:num>
  <w:num w:numId="10">
    <w:abstractNumId w:val="11"/>
  </w:num>
  <w:num w:numId="11">
    <w:abstractNumId w:val="6"/>
  </w:num>
  <w:num w:numId="1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B3FF7"/>
    <w:rsid w:val="000D1CBB"/>
    <w:rsid w:val="000E6FFD"/>
    <w:rsid w:val="000F5F80"/>
    <w:rsid w:val="000F6BD0"/>
    <w:rsid w:val="00107241"/>
    <w:rsid w:val="00123B4B"/>
    <w:rsid w:val="00140B68"/>
    <w:rsid w:val="001A6FB4"/>
    <w:rsid w:val="001C6CFB"/>
    <w:rsid w:val="00202FBA"/>
    <w:rsid w:val="002045E2"/>
    <w:rsid w:val="00217D05"/>
    <w:rsid w:val="00224EB3"/>
    <w:rsid w:val="00237AFC"/>
    <w:rsid w:val="00255B1E"/>
    <w:rsid w:val="00261E3F"/>
    <w:rsid w:val="00294C85"/>
    <w:rsid w:val="00297FED"/>
    <w:rsid w:val="002C41A2"/>
    <w:rsid w:val="002F5FBF"/>
    <w:rsid w:val="00303136"/>
    <w:rsid w:val="003165EA"/>
    <w:rsid w:val="00334AF1"/>
    <w:rsid w:val="00351725"/>
    <w:rsid w:val="00393ABA"/>
    <w:rsid w:val="003A189B"/>
    <w:rsid w:val="003A60C8"/>
    <w:rsid w:val="003B734E"/>
    <w:rsid w:val="003F3938"/>
    <w:rsid w:val="004827CC"/>
    <w:rsid w:val="00484884"/>
    <w:rsid w:val="004B432C"/>
    <w:rsid w:val="005130E9"/>
    <w:rsid w:val="00521AEE"/>
    <w:rsid w:val="0053421B"/>
    <w:rsid w:val="0059219B"/>
    <w:rsid w:val="005A0E2C"/>
    <w:rsid w:val="005B3E3B"/>
    <w:rsid w:val="005E2882"/>
    <w:rsid w:val="00615DEB"/>
    <w:rsid w:val="006501A5"/>
    <w:rsid w:val="006B571F"/>
    <w:rsid w:val="006E0111"/>
    <w:rsid w:val="006F32BA"/>
    <w:rsid w:val="00730331"/>
    <w:rsid w:val="007831E8"/>
    <w:rsid w:val="00827117"/>
    <w:rsid w:val="00832E7F"/>
    <w:rsid w:val="008934A7"/>
    <w:rsid w:val="008C7D23"/>
    <w:rsid w:val="008D478A"/>
    <w:rsid w:val="008F2132"/>
    <w:rsid w:val="00961F67"/>
    <w:rsid w:val="00966808"/>
    <w:rsid w:val="00970F7D"/>
    <w:rsid w:val="009871FD"/>
    <w:rsid w:val="00991C77"/>
    <w:rsid w:val="009C14E7"/>
    <w:rsid w:val="009C57F9"/>
    <w:rsid w:val="009C6C72"/>
    <w:rsid w:val="00A632C2"/>
    <w:rsid w:val="00A7712C"/>
    <w:rsid w:val="00AA062C"/>
    <w:rsid w:val="00AB6FAA"/>
    <w:rsid w:val="00AB7C58"/>
    <w:rsid w:val="00AC259A"/>
    <w:rsid w:val="00AD20F6"/>
    <w:rsid w:val="00AF77B8"/>
    <w:rsid w:val="00B0291E"/>
    <w:rsid w:val="00B078AF"/>
    <w:rsid w:val="00B15AB9"/>
    <w:rsid w:val="00B21F39"/>
    <w:rsid w:val="00B2459F"/>
    <w:rsid w:val="00B620E7"/>
    <w:rsid w:val="00B63604"/>
    <w:rsid w:val="00BA0839"/>
    <w:rsid w:val="00BB26DD"/>
    <w:rsid w:val="00BD23D8"/>
    <w:rsid w:val="00C00B5A"/>
    <w:rsid w:val="00C65763"/>
    <w:rsid w:val="00C93F49"/>
    <w:rsid w:val="00CA1B77"/>
    <w:rsid w:val="00CF0786"/>
    <w:rsid w:val="00CF33C0"/>
    <w:rsid w:val="00D51A41"/>
    <w:rsid w:val="00D70ADD"/>
    <w:rsid w:val="00DF021F"/>
    <w:rsid w:val="00E131FD"/>
    <w:rsid w:val="00E42776"/>
    <w:rsid w:val="00E5030B"/>
    <w:rsid w:val="00E56F01"/>
    <w:rsid w:val="00E71C69"/>
    <w:rsid w:val="00E818D0"/>
    <w:rsid w:val="00E91265"/>
    <w:rsid w:val="00EC3C61"/>
    <w:rsid w:val="00EE09B7"/>
    <w:rsid w:val="00EE0A49"/>
    <w:rsid w:val="00F07033"/>
    <w:rsid w:val="00F10842"/>
    <w:rsid w:val="00F12D78"/>
    <w:rsid w:val="00F17024"/>
    <w:rsid w:val="00F349DD"/>
    <w:rsid w:val="00F8471D"/>
    <w:rsid w:val="00FA0956"/>
    <w:rsid w:val="00FA0BF1"/>
    <w:rsid w:val="00FA299E"/>
    <w:rsid w:val="00FD3DC0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uiPriority="0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 w:cs="Times New Roman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 w:cs="Times New Roman"/>
      <w:b/>
      <w:bCs/>
      <w:color w:val="007DC0"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 w:cs="Times New Roman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5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99"/>
    <w:qFormat/>
    <w:locked/>
    <w:rsid w:val="00FE72D4"/>
    <w:rPr>
      <w:rFonts w:cs="Times New Roman"/>
      <w:b/>
      <w:bCs/>
    </w:rPr>
  </w:style>
  <w:style w:type="character" w:customStyle="1" w:styleId="tlid-translation">
    <w:name w:val="tlid-translation"/>
    <w:basedOn w:val="Domylnaczcionkaakapitu"/>
    <w:rsid w:val="00D70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s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2</cp:revision>
  <cp:lastPrinted>2020-06-29T08:17:00Z</cp:lastPrinted>
  <dcterms:created xsi:type="dcterms:W3CDTF">2020-07-15T21:56:00Z</dcterms:created>
  <dcterms:modified xsi:type="dcterms:W3CDTF">2020-07-15T21:56:00Z</dcterms:modified>
</cp:coreProperties>
</file>