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37556" w14:textId="0F75799C" w:rsidR="000772CC" w:rsidRPr="000772CC" w:rsidRDefault="000772CC" w:rsidP="004E1E4F">
      <w:pPr>
        <w:keepNext/>
        <w:spacing w:after="0" w:line="276" w:lineRule="auto"/>
        <w:jc w:val="center"/>
        <w:outlineLvl w:val="2"/>
        <w:rPr>
          <w:rFonts w:ascii="Arial Narrow" w:eastAsia="Times New Roman" w:hAnsi="Arial Narrow" w:cs="Times New Roman"/>
          <w:b/>
          <w:kern w:val="0"/>
        </w:rPr>
      </w:pPr>
      <w:r w:rsidRPr="000772CC">
        <w:rPr>
          <w:rFonts w:ascii="Arial Narrow" w:eastAsia="Times New Roman" w:hAnsi="Arial Narrow" w:cs="Times New Roman"/>
          <w:b/>
          <w:kern w:val="0"/>
        </w:rPr>
        <w:t>OPIS PRZEDMIOTU ZAMÓWIENIA</w:t>
      </w:r>
    </w:p>
    <w:p w14:paraId="16892AE7" w14:textId="77777777" w:rsidR="000772CC" w:rsidRPr="000772CC" w:rsidRDefault="000772CC" w:rsidP="0092306A">
      <w:pPr>
        <w:spacing w:after="0" w:line="276" w:lineRule="auto"/>
        <w:jc w:val="both"/>
        <w:rPr>
          <w:rFonts w:ascii="Arial Narrow" w:eastAsia="Calibri" w:hAnsi="Arial Narrow" w:cs="Times New Roman"/>
          <w:kern w:val="0"/>
        </w:rPr>
      </w:pPr>
    </w:p>
    <w:p w14:paraId="273F9E69" w14:textId="00AAB923" w:rsidR="005C3B16" w:rsidRPr="005C3B16" w:rsidRDefault="005C3B16" w:rsidP="00E656F4">
      <w:pPr>
        <w:pStyle w:val="Akapitzlist"/>
        <w:numPr>
          <w:ilvl w:val="0"/>
          <w:numId w:val="5"/>
        </w:numPr>
        <w:spacing w:line="276" w:lineRule="auto"/>
        <w:jc w:val="both"/>
        <w:rPr>
          <w:rFonts w:ascii="Arial Narrow" w:eastAsia="Times New Roman" w:hAnsi="Arial Narrow"/>
          <w:lang w:eastAsia="pl-PL"/>
        </w:rPr>
      </w:pPr>
      <w:r w:rsidRPr="005C3B16">
        <w:rPr>
          <w:rFonts w:ascii="Arial Narrow" w:eastAsia="Times New Roman" w:hAnsi="Arial Narrow"/>
          <w:lang w:eastAsia="pl-PL"/>
        </w:rPr>
        <w:t>Nazwa zamówienia: „</w:t>
      </w:r>
      <w:r w:rsidR="00392E4B">
        <w:rPr>
          <w:rFonts w:ascii="Arial Narrow" w:eastAsia="Times New Roman" w:hAnsi="Arial Narrow"/>
          <w:lang w:eastAsia="pl-PL"/>
        </w:rPr>
        <w:t xml:space="preserve">Prace konserwatorskie i budowlane dziedzińca Zespołu Szkół Ponadpodstawowych </w:t>
      </w:r>
      <w:r w:rsidR="00DD67A1">
        <w:rPr>
          <w:rFonts w:ascii="Arial Narrow" w:eastAsia="Times New Roman" w:hAnsi="Arial Narrow"/>
          <w:lang w:eastAsia="pl-PL"/>
        </w:rPr>
        <w:br/>
      </w:r>
      <w:r w:rsidR="00392E4B">
        <w:rPr>
          <w:rFonts w:ascii="Arial Narrow" w:eastAsia="Times New Roman" w:hAnsi="Arial Narrow"/>
          <w:lang w:eastAsia="pl-PL"/>
        </w:rPr>
        <w:t>w Krośnie Odrzańskim objętego obszarem zespołu urbanistyczno-krajobrazowego</w:t>
      </w:r>
      <w:r w:rsidRPr="005C3B16">
        <w:rPr>
          <w:rFonts w:ascii="Arial Narrow" w:eastAsia="Times New Roman" w:hAnsi="Arial Narrow"/>
          <w:lang w:eastAsia="pl-PL"/>
        </w:rPr>
        <w:t>”.</w:t>
      </w:r>
    </w:p>
    <w:p w14:paraId="4EACE85A" w14:textId="53617380" w:rsidR="005C3B16" w:rsidRPr="00B9373A" w:rsidRDefault="005C3B16" w:rsidP="00E656F4">
      <w:pPr>
        <w:pStyle w:val="Akapitzlist"/>
        <w:numPr>
          <w:ilvl w:val="0"/>
          <w:numId w:val="5"/>
        </w:numPr>
        <w:spacing w:after="0" w:line="276" w:lineRule="auto"/>
        <w:ind w:left="357" w:hanging="357"/>
        <w:jc w:val="both"/>
        <w:rPr>
          <w:rFonts w:ascii="Arial Narrow" w:eastAsia="Times New Roman" w:hAnsi="Arial Narrow"/>
          <w:b/>
          <w:bCs/>
          <w:lang w:eastAsia="pl-PL"/>
        </w:rPr>
      </w:pPr>
      <w:r>
        <w:rPr>
          <w:rFonts w:ascii="Arial Narrow" w:hAnsi="Arial Narrow"/>
        </w:rPr>
        <w:t>Przedmiot zamówienia</w:t>
      </w:r>
      <w:r w:rsidR="000772CC" w:rsidRPr="005C3B16">
        <w:rPr>
          <w:rFonts w:ascii="Arial Narrow" w:hAnsi="Arial Narrow"/>
        </w:rPr>
        <w:t>:</w:t>
      </w:r>
      <w:r>
        <w:rPr>
          <w:rFonts w:ascii="Arial Narrow" w:eastAsia="Times New Roman" w:hAnsi="Arial Narrow"/>
          <w:kern w:val="2"/>
          <w:lang w:eastAsia="pl-PL" w:bidi="hi-IN"/>
        </w:rPr>
        <w:t xml:space="preserve"> </w:t>
      </w:r>
      <w:r w:rsidR="00DD67A1">
        <w:rPr>
          <w:rFonts w:ascii="Arial Narrow" w:eastAsia="Times New Roman" w:hAnsi="Arial Narrow"/>
          <w:lang w:eastAsia="pl-PL"/>
        </w:rPr>
        <w:t>Prace konserwatorskie i budowlane dziedzińca Zespołu Szkół Ponadpodstawowych</w:t>
      </w:r>
      <w:r w:rsidR="00173782">
        <w:rPr>
          <w:rFonts w:ascii="Arial Narrow" w:eastAsia="Times New Roman" w:hAnsi="Arial Narrow"/>
          <w:kern w:val="2"/>
          <w:lang w:eastAsia="pl-PL" w:bidi="hi-IN"/>
        </w:rPr>
        <w:t xml:space="preserve"> </w:t>
      </w:r>
      <w:r w:rsidR="00173782">
        <w:rPr>
          <w:rFonts w:ascii="Arial Narrow" w:eastAsia="Times New Roman" w:hAnsi="Arial Narrow"/>
          <w:kern w:val="2"/>
          <w:lang w:eastAsia="pl-PL" w:bidi="hi-IN"/>
        </w:rPr>
        <w:br/>
        <w:t>w Krośnie Odrzańskim</w:t>
      </w:r>
      <w:r w:rsidRPr="0074275F">
        <w:rPr>
          <w:rFonts w:ascii="Arial Narrow" w:eastAsia="Times New Roman" w:hAnsi="Arial Narrow"/>
          <w:kern w:val="2"/>
          <w:lang w:eastAsia="pl-PL" w:bidi="hi-IN"/>
        </w:rPr>
        <w:t xml:space="preserve"> zgodnie z Programem Funkcjonalno-Użytkowym (PFU) opracowanym dla </w:t>
      </w:r>
      <w:r w:rsidRPr="0074275F">
        <w:rPr>
          <w:rFonts w:ascii="Arial Narrow" w:eastAsia="Times New Roman" w:hAnsi="Arial Narrow"/>
          <w:lang w:eastAsia="pl-PL"/>
        </w:rPr>
        <w:t>zadania inwestycyjnego</w:t>
      </w:r>
      <w:r>
        <w:rPr>
          <w:rFonts w:ascii="Arial Narrow" w:eastAsia="Times New Roman" w:hAnsi="Arial Narrow"/>
          <w:lang w:eastAsia="pl-PL"/>
        </w:rPr>
        <w:t xml:space="preserve"> realizowanego </w:t>
      </w:r>
      <w:bookmarkStart w:id="0" w:name="_Hlk167276019"/>
      <w:r>
        <w:rPr>
          <w:rFonts w:ascii="Arial Narrow" w:eastAsia="Times New Roman" w:hAnsi="Arial Narrow"/>
          <w:lang w:eastAsia="pl-PL"/>
        </w:rPr>
        <w:t>w formule zaprojektuj -wybuduj</w:t>
      </w:r>
      <w:bookmarkEnd w:id="0"/>
      <w:r w:rsidR="00E656F4">
        <w:rPr>
          <w:rFonts w:ascii="Arial Narrow" w:eastAsia="Times New Roman" w:hAnsi="Arial Narrow"/>
          <w:lang w:eastAsia="pl-PL"/>
        </w:rPr>
        <w:t xml:space="preserve">. </w:t>
      </w:r>
    </w:p>
    <w:p w14:paraId="55E3546B" w14:textId="26CFA32B" w:rsidR="005C3B16" w:rsidRPr="00A50D02" w:rsidRDefault="00A4749F" w:rsidP="00E656F4">
      <w:pPr>
        <w:numPr>
          <w:ilvl w:val="0"/>
          <w:numId w:val="1"/>
        </w:numPr>
        <w:tabs>
          <w:tab w:val="num" w:pos="284"/>
        </w:tabs>
        <w:spacing w:after="0" w:line="276" w:lineRule="auto"/>
        <w:ind w:left="284" w:hanging="284"/>
        <w:jc w:val="both"/>
        <w:rPr>
          <w:rFonts w:ascii="Arial Narrow" w:eastAsia="Calibri" w:hAnsi="Arial Narrow" w:cs="TimesNewRomanPS-ItalicMT"/>
          <w:kern w:val="0"/>
        </w:rPr>
      </w:pPr>
      <w:r w:rsidRPr="0092306A">
        <w:rPr>
          <w:rFonts w:ascii="Arial Narrow" w:eastAsia="Times New Roman" w:hAnsi="Arial Narrow"/>
          <w:lang w:eastAsia="pl-PL"/>
        </w:rPr>
        <w:t xml:space="preserve">Przedmiotowe zadanie realizowane jest w ramach </w:t>
      </w:r>
      <w:r w:rsidRPr="00A50D02">
        <w:rPr>
          <w:rFonts w:ascii="Arial Narrow" w:eastAsia="Times New Roman" w:hAnsi="Arial Narrow"/>
          <w:lang w:eastAsia="pl-PL"/>
        </w:rPr>
        <w:t xml:space="preserve">Rządowego </w:t>
      </w:r>
      <w:r w:rsidR="00173782">
        <w:rPr>
          <w:rFonts w:ascii="Arial Narrow" w:eastAsia="Times New Roman" w:hAnsi="Arial Narrow"/>
          <w:lang w:eastAsia="pl-PL"/>
        </w:rPr>
        <w:t xml:space="preserve">Funduszu Polski Ład: </w:t>
      </w:r>
      <w:r w:rsidR="00E656F4">
        <w:rPr>
          <w:rFonts w:ascii="Arial Narrow" w:eastAsia="Times New Roman" w:hAnsi="Arial Narrow"/>
          <w:lang w:eastAsia="pl-PL"/>
        </w:rPr>
        <w:t>Program Odbudowy Zabytków</w:t>
      </w:r>
      <w:r w:rsidR="00173782">
        <w:rPr>
          <w:rFonts w:ascii="Arial Narrow" w:eastAsia="Times New Roman" w:hAnsi="Arial Narrow"/>
          <w:lang w:eastAsia="pl-PL"/>
        </w:rPr>
        <w:t>.</w:t>
      </w:r>
      <w:r w:rsidRPr="00A50D02">
        <w:rPr>
          <w:rFonts w:ascii="Arial Narrow" w:eastAsia="Times New Roman" w:hAnsi="Arial Narrow"/>
          <w:lang w:eastAsia="pl-PL"/>
        </w:rPr>
        <w:t xml:space="preserve"> </w:t>
      </w:r>
    </w:p>
    <w:p w14:paraId="0D2A745A" w14:textId="3CA215A1" w:rsidR="000772CC" w:rsidRPr="000772CC" w:rsidRDefault="000772CC" w:rsidP="00E656F4">
      <w:pPr>
        <w:numPr>
          <w:ilvl w:val="0"/>
          <w:numId w:val="1"/>
        </w:numPr>
        <w:tabs>
          <w:tab w:val="num" w:pos="284"/>
        </w:tabs>
        <w:spacing w:after="0" w:line="276" w:lineRule="auto"/>
        <w:ind w:left="284" w:hanging="284"/>
        <w:jc w:val="both"/>
        <w:rPr>
          <w:rFonts w:ascii="Arial Narrow" w:eastAsia="Calibri" w:hAnsi="Arial Narrow" w:cs="TimesNewRomanPS-ItalicMT"/>
          <w:kern w:val="0"/>
        </w:rPr>
      </w:pPr>
      <w:r w:rsidRPr="000772CC">
        <w:rPr>
          <w:rFonts w:ascii="Arial Narrow" w:eastAsia="Calibri" w:hAnsi="Arial Narrow" w:cs="Times New Roman"/>
          <w:kern w:val="0"/>
        </w:rPr>
        <w:t xml:space="preserve">Termin zakończenia </w:t>
      </w:r>
      <w:r w:rsidR="005C3B16">
        <w:rPr>
          <w:rFonts w:ascii="Arial Narrow" w:eastAsia="Calibri" w:hAnsi="Arial Narrow" w:cs="Times New Roman"/>
          <w:kern w:val="0"/>
        </w:rPr>
        <w:t>realizacji przedmiotu zamówienia określony będzie zgodnie z</w:t>
      </w:r>
      <w:r w:rsidRPr="000772CC">
        <w:rPr>
          <w:rFonts w:ascii="Arial Narrow" w:eastAsia="Calibri" w:hAnsi="Arial Narrow" w:cs="Times New Roman"/>
          <w:kern w:val="0"/>
        </w:rPr>
        <w:t xml:space="preserve"> terminem wskazanym </w:t>
      </w:r>
      <w:r w:rsidR="00414DB0">
        <w:rPr>
          <w:rFonts w:ascii="Arial Narrow" w:eastAsia="Calibri" w:hAnsi="Arial Narrow" w:cs="Times New Roman"/>
          <w:kern w:val="0"/>
        </w:rPr>
        <w:br/>
      </w:r>
      <w:r w:rsidRPr="000772CC">
        <w:rPr>
          <w:rFonts w:ascii="Arial Narrow" w:eastAsia="Calibri" w:hAnsi="Arial Narrow" w:cs="Times New Roman"/>
          <w:kern w:val="0"/>
        </w:rPr>
        <w:t>w formularzu ofertowym.</w:t>
      </w:r>
    </w:p>
    <w:p w14:paraId="30BE4E41" w14:textId="77777777" w:rsidR="00F0344F" w:rsidRDefault="005C3B16" w:rsidP="00414DB0">
      <w:pPr>
        <w:numPr>
          <w:ilvl w:val="0"/>
          <w:numId w:val="1"/>
        </w:numPr>
        <w:spacing w:after="0" w:line="276" w:lineRule="auto"/>
        <w:ind w:left="284" w:hanging="284"/>
        <w:jc w:val="both"/>
        <w:rPr>
          <w:rFonts w:ascii="Arial Narrow" w:eastAsia="Calibri" w:hAnsi="Arial Narrow" w:cs="Times New Roman"/>
          <w:kern w:val="0"/>
        </w:rPr>
      </w:pPr>
      <w:r>
        <w:rPr>
          <w:rFonts w:ascii="Arial Narrow" w:eastAsia="Calibri" w:hAnsi="Arial Narrow" w:cs="Times New Roman"/>
          <w:kern w:val="0"/>
        </w:rPr>
        <w:t>W</w:t>
      </w:r>
      <w:r w:rsidR="000772CC" w:rsidRPr="000772CC">
        <w:rPr>
          <w:rFonts w:ascii="Arial Narrow" w:eastAsia="Calibri" w:hAnsi="Arial Narrow" w:cs="Times New Roman"/>
          <w:kern w:val="0"/>
        </w:rPr>
        <w:t>arun</w:t>
      </w:r>
      <w:r>
        <w:rPr>
          <w:rFonts w:ascii="Arial Narrow" w:eastAsia="Calibri" w:hAnsi="Arial Narrow" w:cs="Times New Roman"/>
          <w:kern w:val="0"/>
        </w:rPr>
        <w:t>kiem</w:t>
      </w:r>
      <w:r w:rsidR="000772CC" w:rsidRPr="000772CC">
        <w:rPr>
          <w:rFonts w:ascii="Arial Narrow" w:eastAsia="Calibri" w:hAnsi="Arial Narrow" w:cs="Times New Roman"/>
          <w:kern w:val="0"/>
        </w:rPr>
        <w:t xml:space="preserve"> udziału w postępowaniu </w:t>
      </w:r>
      <w:r>
        <w:rPr>
          <w:rFonts w:ascii="Arial Narrow" w:eastAsia="Calibri" w:hAnsi="Arial Narrow" w:cs="Times New Roman"/>
          <w:kern w:val="0"/>
        </w:rPr>
        <w:t xml:space="preserve">jest wykazanie przez </w:t>
      </w:r>
      <w:r w:rsidR="00986E00">
        <w:rPr>
          <w:rFonts w:ascii="Arial Narrow" w:eastAsia="Calibri" w:hAnsi="Arial Narrow" w:cs="Times New Roman"/>
          <w:kern w:val="0"/>
        </w:rPr>
        <w:t xml:space="preserve">Wykonawcę </w:t>
      </w:r>
      <w:r w:rsidR="000772CC" w:rsidRPr="000772CC">
        <w:rPr>
          <w:rFonts w:ascii="Arial Narrow" w:eastAsia="Calibri" w:hAnsi="Arial Narrow" w:cs="Times New Roman"/>
          <w:kern w:val="0"/>
        </w:rPr>
        <w:t>zdolności technicznej lub zawodowej</w:t>
      </w:r>
      <w:r w:rsidR="00F0344F">
        <w:rPr>
          <w:rFonts w:ascii="Arial Narrow" w:eastAsia="Calibri" w:hAnsi="Arial Narrow" w:cs="Times New Roman"/>
          <w:kern w:val="0"/>
        </w:rPr>
        <w:t>:</w:t>
      </w:r>
    </w:p>
    <w:p w14:paraId="23E35B46" w14:textId="4AF9E14F" w:rsidR="00A80673" w:rsidRPr="00A80673" w:rsidRDefault="00A80673" w:rsidP="00A80673">
      <w:pPr>
        <w:pStyle w:val="Akapitzlist"/>
        <w:spacing w:after="0" w:line="276" w:lineRule="auto"/>
        <w:ind w:left="1222"/>
        <w:jc w:val="both"/>
        <w:rPr>
          <w:rFonts w:ascii="Arial Narrow" w:hAnsi="Arial Narrow"/>
        </w:rPr>
      </w:pPr>
    </w:p>
    <w:p w14:paraId="0FCCD7E0" w14:textId="57DCD3CE" w:rsidR="00F0344F" w:rsidRDefault="00A80673" w:rsidP="00414DB0">
      <w:pPr>
        <w:pStyle w:val="Akapitzlist"/>
        <w:numPr>
          <w:ilvl w:val="0"/>
          <w:numId w:val="7"/>
        </w:numPr>
        <w:spacing w:after="0" w:line="276" w:lineRule="auto"/>
        <w:ind w:left="993" w:hanging="284"/>
        <w:jc w:val="both"/>
        <w:rPr>
          <w:rFonts w:ascii="Arial Narrow" w:hAnsi="Arial Narrow"/>
        </w:rPr>
      </w:pPr>
      <w:r>
        <w:rPr>
          <w:rFonts w:ascii="Arial Narrow" w:hAnsi="Arial Narrow"/>
        </w:rPr>
        <w:t>w</w:t>
      </w:r>
      <w:r w:rsidR="005C3B16" w:rsidRPr="00F0344F">
        <w:rPr>
          <w:rFonts w:ascii="Arial Narrow" w:hAnsi="Arial Narrow"/>
        </w:rPr>
        <w:t>arunek uznaje się za spełniony</w:t>
      </w:r>
      <w:r w:rsidR="000772CC" w:rsidRPr="00F0344F">
        <w:rPr>
          <w:rFonts w:ascii="Arial Narrow" w:hAnsi="Arial Narrow"/>
        </w:rPr>
        <w:t xml:space="preserve"> jeżeli wykaże</w:t>
      </w:r>
      <w:r w:rsidR="005C3B16" w:rsidRPr="00F0344F">
        <w:rPr>
          <w:rFonts w:ascii="Arial Narrow" w:hAnsi="Arial Narrow"/>
        </w:rPr>
        <w:t xml:space="preserve"> on</w:t>
      </w:r>
      <w:r w:rsidR="000772CC" w:rsidRPr="00F0344F">
        <w:rPr>
          <w:rFonts w:ascii="Arial Narrow" w:hAnsi="Arial Narrow"/>
        </w:rPr>
        <w:t xml:space="preserve"> wykonanie</w:t>
      </w:r>
      <w:r w:rsidR="00A4749F" w:rsidRPr="00F0344F">
        <w:rPr>
          <w:rFonts w:ascii="Arial Narrow" w:hAnsi="Arial Narrow"/>
        </w:rPr>
        <w:t xml:space="preserve"> przynajmniej </w:t>
      </w:r>
      <w:r w:rsidR="00AD2C59">
        <w:rPr>
          <w:rFonts w:ascii="Arial Narrow" w:hAnsi="Arial Narrow"/>
        </w:rPr>
        <w:t xml:space="preserve">jednej </w:t>
      </w:r>
      <w:r w:rsidR="000772CC" w:rsidRPr="00F0344F">
        <w:rPr>
          <w:rFonts w:ascii="Arial Narrow" w:hAnsi="Arial Narrow"/>
        </w:rPr>
        <w:t>rob</w:t>
      </w:r>
      <w:r w:rsidR="00AD2C59">
        <w:rPr>
          <w:rFonts w:ascii="Arial Narrow" w:hAnsi="Arial Narrow"/>
        </w:rPr>
        <w:t xml:space="preserve">oty </w:t>
      </w:r>
      <w:r w:rsidR="000772CC" w:rsidRPr="00F0344F">
        <w:rPr>
          <w:rFonts w:ascii="Arial Narrow" w:hAnsi="Arial Narrow"/>
        </w:rPr>
        <w:t>budowlan</w:t>
      </w:r>
      <w:r w:rsidR="00AD2C59">
        <w:rPr>
          <w:rFonts w:ascii="Arial Narrow" w:hAnsi="Arial Narrow"/>
        </w:rPr>
        <w:t>ej</w:t>
      </w:r>
      <w:r w:rsidR="000772CC" w:rsidRPr="00F0344F">
        <w:rPr>
          <w:rFonts w:ascii="Arial Narrow" w:hAnsi="Arial Narrow"/>
        </w:rPr>
        <w:t xml:space="preserve"> zgodn</w:t>
      </w:r>
      <w:r w:rsidR="00AD2C59">
        <w:rPr>
          <w:rFonts w:ascii="Arial Narrow" w:hAnsi="Arial Narrow"/>
        </w:rPr>
        <w:t>ej</w:t>
      </w:r>
      <w:r w:rsidR="000772CC" w:rsidRPr="00F0344F">
        <w:rPr>
          <w:rFonts w:ascii="Arial Narrow" w:hAnsi="Arial Narrow"/>
        </w:rPr>
        <w:t xml:space="preserve"> z przedmiotem zamówienia</w:t>
      </w:r>
      <w:r w:rsidR="005C3B16" w:rsidRPr="00F0344F">
        <w:rPr>
          <w:rFonts w:ascii="Arial Narrow" w:hAnsi="Arial Narrow"/>
        </w:rPr>
        <w:t>,</w:t>
      </w:r>
      <w:r w:rsidR="000772CC" w:rsidRPr="00F0344F">
        <w:rPr>
          <w:rFonts w:ascii="Arial Narrow" w:hAnsi="Arial Narrow"/>
        </w:rPr>
        <w:t xml:space="preserve"> </w:t>
      </w:r>
      <w:r w:rsidR="005C3B16" w:rsidRPr="00F0344F">
        <w:rPr>
          <w:rFonts w:ascii="Arial Narrow" w:hAnsi="Arial Narrow"/>
        </w:rPr>
        <w:t>zrealizowan</w:t>
      </w:r>
      <w:r w:rsidR="00AD2C59">
        <w:rPr>
          <w:rFonts w:ascii="Arial Narrow" w:hAnsi="Arial Narrow"/>
        </w:rPr>
        <w:t>ej</w:t>
      </w:r>
      <w:r w:rsidR="000772CC" w:rsidRPr="00F0344F">
        <w:rPr>
          <w:rFonts w:ascii="Arial Narrow" w:hAnsi="Arial Narrow"/>
        </w:rPr>
        <w:t xml:space="preserve"> nie wcześniej niż w okresie ostatnich pięciu lat, </w:t>
      </w:r>
      <w:r w:rsidR="00414DB0">
        <w:rPr>
          <w:rFonts w:ascii="Arial Narrow" w:hAnsi="Arial Narrow"/>
        </w:rPr>
        <w:br/>
      </w:r>
      <w:r w:rsidR="000772CC" w:rsidRPr="00F0344F">
        <w:rPr>
          <w:rFonts w:ascii="Arial Narrow" w:hAnsi="Arial Narrow"/>
        </w:rPr>
        <w:t>a jeżeli okres prowadzenia działalności jest krótszy – w tym okresie,</w:t>
      </w:r>
      <w:r w:rsidR="00DD3588">
        <w:rPr>
          <w:rFonts w:ascii="Arial Narrow" w:hAnsi="Arial Narrow"/>
        </w:rPr>
        <w:t xml:space="preserve"> za </w:t>
      </w:r>
      <w:r w:rsidR="000772CC" w:rsidRPr="00F0344F">
        <w:rPr>
          <w:rFonts w:ascii="Arial Narrow" w:hAnsi="Arial Narrow"/>
        </w:rPr>
        <w:t xml:space="preserve">co najmniej </w:t>
      </w:r>
      <w:r w:rsidR="00AD2C59">
        <w:rPr>
          <w:rFonts w:ascii="Arial Narrow" w:hAnsi="Arial Narrow"/>
        </w:rPr>
        <w:t xml:space="preserve">200 000 </w:t>
      </w:r>
      <w:r w:rsidR="00414DB0">
        <w:rPr>
          <w:rFonts w:ascii="Arial Narrow" w:hAnsi="Arial Narrow"/>
        </w:rPr>
        <w:t xml:space="preserve">zł </w:t>
      </w:r>
      <w:r w:rsidR="00AD2C59">
        <w:rPr>
          <w:rFonts w:ascii="Arial Narrow" w:hAnsi="Arial Narrow"/>
        </w:rPr>
        <w:t>brutto</w:t>
      </w:r>
      <w:r w:rsidR="000772CC" w:rsidRPr="00F0344F">
        <w:rPr>
          <w:rFonts w:ascii="Arial Narrow" w:hAnsi="Arial Narrow"/>
        </w:rPr>
        <w:t xml:space="preserve"> wraz z podaniem </w:t>
      </w:r>
      <w:r w:rsidR="00AD2C59">
        <w:rPr>
          <w:rFonts w:ascii="Arial Narrow" w:hAnsi="Arial Narrow"/>
        </w:rPr>
        <w:t>jej</w:t>
      </w:r>
      <w:r w:rsidR="000772CC" w:rsidRPr="00F0344F">
        <w:rPr>
          <w:rFonts w:ascii="Arial Narrow" w:hAnsi="Arial Narrow"/>
        </w:rPr>
        <w:t xml:space="preserve"> rodzaju, wartości, daty i miejsca wykonania oraz podmiot</w:t>
      </w:r>
      <w:r w:rsidR="00AD2C59">
        <w:rPr>
          <w:rFonts w:ascii="Arial Narrow" w:hAnsi="Arial Narrow"/>
        </w:rPr>
        <w:t>u</w:t>
      </w:r>
      <w:r w:rsidR="000772CC" w:rsidRPr="00F0344F">
        <w:rPr>
          <w:rFonts w:ascii="Arial Narrow" w:hAnsi="Arial Narrow"/>
        </w:rPr>
        <w:t>, na rzecz których robot</w:t>
      </w:r>
      <w:r w:rsidR="00AD2C59">
        <w:rPr>
          <w:rFonts w:ascii="Arial Narrow" w:hAnsi="Arial Narrow"/>
        </w:rPr>
        <w:t>a</w:t>
      </w:r>
      <w:r w:rsidR="000772CC" w:rsidRPr="00F0344F">
        <w:rPr>
          <w:rFonts w:ascii="Arial Narrow" w:hAnsi="Arial Narrow"/>
        </w:rPr>
        <w:t xml:space="preserve"> t</w:t>
      </w:r>
      <w:r w:rsidR="00AD2C59">
        <w:rPr>
          <w:rFonts w:ascii="Arial Narrow" w:hAnsi="Arial Narrow"/>
        </w:rPr>
        <w:t>a</w:t>
      </w:r>
      <w:r w:rsidR="000772CC" w:rsidRPr="00F0344F">
        <w:rPr>
          <w:rFonts w:ascii="Arial Narrow" w:hAnsi="Arial Narrow"/>
        </w:rPr>
        <w:t xml:space="preserve"> został</w:t>
      </w:r>
      <w:r w:rsidR="00AD2C59">
        <w:rPr>
          <w:rFonts w:ascii="Arial Narrow" w:hAnsi="Arial Narrow"/>
        </w:rPr>
        <w:t>a</w:t>
      </w:r>
      <w:r w:rsidR="000772CC" w:rsidRPr="00F0344F">
        <w:rPr>
          <w:rFonts w:ascii="Arial Narrow" w:hAnsi="Arial Narrow"/>
        </w:rPr>
        <w:t xml:space="preserve"> wykonan</w:t>
      </w:r>
      <w:r w:rsidR="00AD2C59">
        <w:rPr>
          <w:rFonts w:ascii="Arial Narrow" w:hAnsi="Arial Narrow"/>
        </w:rPr>
        <w:t>a</w:t>
      </w:r>
      <w:r w:rsidR="000772CC" w:rsidRPr="00F0344F">
        <w:rPr>
          <w:rFonts w:ascii="Arial Narrow" w:hAnsi="Arial Narrow"/>
        </w:rPr>
        <w:t>, oraz załączeniem dowod</w:t>
      </w:r>
      <w:r w:rsidR="00AD2C59">
        <w:rPr>
          <w:rFonts w:ascii="Arial Narrow" w:hAnsi="Arial Narrow"/>
        </w:rPr>
        <w:t>u</w:t>
      </w:r>
      <w:r w:rsidR="000772CC" w:rsidRPr="00F0344F">
        <w:rPr>
          <w:rFonts w:ascii="Arial Narrow" w:hAnsi="Arial Narrow"/>
        </w:rPr>
        <w:t xml:space="preserve"> określając</w:t>
      </w:r>
      <w:r w:rsidR="00AD2C59">
        <w:rPr>
          <w:rFonts w:ascii="Arial Narrow" w:hAnsi="Arial Narrow"/>
        </w:rPr>
        <w:t>ego</w:t>
      </w:r>
      <w:r w:rsidR="000772CC" w:rsidRPr="00F0344F">
        <w:rPr>
          <w:rFonts w:ascii="Arial Narrow" w:hAnsi="Arial Narrow"/>
        </w:rPr>
        <w:t>, czy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F0344F">
        <w:rPr>
          <w:rFonts w:ascii="Arial Narrow" w:hAnsi="Arial Narrow"/>
        </w:rPr>
        <w:t>;</w:t>
      </w:r>
    </w:p>
    <w:p w14:paraId="502BB484" w14:textId="5D4BDDF0" w:rsidR="00A80673" w:rsidRPr="004F1B05" w:rsidRDefault="002D2C8C" w:rsidP="00414DB0">
      <w:pPr>
        <w:pStyle w:val="Akapitzlist"/>
        <w:numPr>
          <w:ilvl w:val="0"/>
          <w:numId w:val="7"/>
        </w:numPr>
        <w:spacing w:after="0" w:line="276" w:lineRule="auto"/>
        <w:ind w:left="993" w:hanging="284"/>
        <w:jc w:val="both"/>
        <w:rPr>
          <w:rFonts w:ascii="Arial Narrow" w:hAnsi="Arial Narrow"/>
        </w:rPr>
      </w:pPr>
      <w:r w:rsidRPr="004F1B05">
        <w:rPr>
          <w:rFonts w:ascii="Arial Narrow" w:hAnsi="Arial Narrow"/>
        </w:rPr>
        <w:t xml:space="preserve">dysponowaniem potencjałem technicznym w postaci </w:t>
      </w:r>
      <w:r w:rsidR="00A80673" w:rsidRPr="004F1B05">
        <w:rPr>
          <w:rFonts w:ascii="Arial Narrow" w:hAnsi="Arial Narrow"/>
        </w:rPr>
        <w:t xml:space="preserve">projektanta głównego – posiadającego </w:t>
      </w:r>
      <w:r w:rsidR="004F1B05">
        <w:rPr>
          <w:rFonts w:ascii="Arial Narrow" w:hAnsi="Arial Narrow"/>
        </w:rPr>
        <w:br/>
      </w:r>
      <w:r w:rsidR="00A80673" w:rsidRPr="004F1B05">
        <w:rPr>
          <w:rFonts w:ascii="Arial Narrow" w:hAnsi="Arial Narrow"/>
        </w:rPr>
        <w:t xml:space="preserve">co najmniej: uprawnienia budowlanego do projektowania w specjalności architektonicznej wydane </w:t>
      </w:r>
      <w:r w:rsidR="004F1B05">
        <w:rPr>
          <w:rFonts w:ascii="Arial Narrow" w:hAnsi="Arial Narrow"/>
        </w:rPr>
        <w:br/>
      </w:r>
      <w:r w:rsidR="00A80673" w:rsidRPr="004F1B05">
        <w:rPr>
          <w:rFonts w:ascii="Arial Narrow" w:hAnsi="Arial Narrow"/>
        </w:rPr>
        <w:t xml:space="preserve">na podstawie aktualnych przepisów Prawa Budowlanego lub równoważne uprawnienia, wydane </w:t>
      </w:r>
      <w:r w:rsidR="004F1B05">
        <w:rPr>
          <w:rFonts w:ascii="Arial Narrow" w:hAnsi="Arial Narrow"/>
        </w:rPr>
        <w:br/>
      </w:r>
      <w:r w:rsidR="00A80673" w:rsidRPr="004F1B05">
        <w:rPr>
          <w:rFonts w:ascii="Arial Narrow" w:hAnsi="Arial Narrow"/>
        </w:rPr>
        <w:t xml:space="preserve">na podstawie wcześniejszych obowiązujących przepisów oraz doświadczenie zawodowe polegające na wykonaniu co najmniej jednej dokumentacji projektowej, w zakres której wchodziło zaprojektowanie parku, skweru, zieleńca lub zagospodarowanie terenu wraz z montażem elementów małej architektury i oświetlenia, </w:t>
      </w:r>
    </w:p>
    <w:p w14:paraId="40ADFB17" w14:textId="1D314808" w:rsidR="00A80673" w:rsidRPr="004F1B05" w:rsidRDefault="002D2C8C" w:rsidP="00414DB0">
      <w:pPr>
        <w:pStyle w:val="Akapitzlist"/>
        <w:numPr>
          <w:ilvl w:val="0"/>
          <w:numId w:val="7"/>
        </w:numPr>
        <w:spacing w:after="0" w:line="276" w:lineRule="auto"/>
        <w:ind w:left="993" w:hanging="284"/>
        <w:jc w:val="both"/>
        <w:rPr>
          <w:rFonts w:ascii="Arial Narrow" w:hAnsi="Arial Narrow"/>
        </w:rPr>
      </w:pPr>
      <w:r w:rsidRPr="004F1B05">
        <w:rPr>
          <w:rFonts w:ascii="Arial Narrow" w:hAnsi="Arial Narrow"/>
        </w:rPr>
        <w:t xml:space="preserve">dysponowaniem potencjałem technicznym w postaci </w:t>
      </w:r>
      <w:r w:rsidR="00A80673" w:rsidRPr="004F1B05">
        <w:rPr>
          <w:rFonts w:ascii="Arial Narrow" w:hAnsi="Arial Narrow"/>
        </w:rPr>
        <w:t xml:space="preserve">projektanta branży sanitarnej – posiadającego </w:t>
      </w:r>
      <w:r w:rsidR="004F1B05">
        <w:rPr>
          <w:rFonts w:ascii="Arial Narrow" w:hAnsi="Arial Narrow"/>
        </w:rPr>
        <w:br/>
      </w:r>
      <w:r w:rsidR="00A80673" w:rsidRPr="004F1B05">
        <w:rPr>
          <w:rFonts w:ascii="Arial Narrow" w:hAnsi="Arial Narrow"/>
        </w:rPr>
        <w:t xml:space="preserve">co najmniej: uprawnienia do projektowania w specjalności instalacyjnej w zakresie sieci, instalacji </w:t>
      </w:r>
      <w:r w:rsidR="004F1B05">
        <w:rPr>
          <w:rFonts w:ascii="Arial Narrow" w:hAnsi="Arial Narrow"/>
        </w:rPr>
        <w:br/>
      </w:r>
      <w:r w:rsidR="00A80673" w:rsidRPr="004F1B05">
        <w:rPr>
          <w:rFonts w:ascii="Arial Narrow" w:hAnsi="Arial Narrow"/>
        </w:rPr>
        <w:t xml:space="preserve">i urządzeń cieplnych, wentylacyjnych, gazowych, wodociągowych i kanalizacyjnych, wydane </w:t>
      </w:r>
      <w:r w:rsidR="003556A2">
        <w:rPr>
          <w:rFonts w:ascii="Arial Narrow" w:hAnsi="Arial Narrow"/>
        </w:rPr>
        <w:br/>
      </w:r>
      <w:r w:rsidR="00A80673" w:rsidRPr="004F1B05">
        <w:rPr>
          <w:rFonts w:ascii="Arial Narrow" w:hAnsi="Arial Narrow"/>
        </w:rPr>
        <w:t xml:space="preserve">na podstawie aktualnych przepisów Prawa Budowlanego lub równoważne uprawnienia, wydane </w:t>
      </w:r>
      <w:r w:rsidR="003556A2">
        <w:rPr>
          <w:rFonts w:ascii="Arial Narrow" w:hAnsi="Arial Narrow"/>
        </w:rPr>
        <w:br/>
      </w:r>
      <w:r w:rsidR="00A80673" w:rsidRPr="004F1B05">
        <w:rPr>
          <w:rFonts w:ascii="Arial Narrow" w:hAnsi="Arial Narrow"/>
        </w:rPr>
        <w:t xml:space="preserve">na podstawie wcześniejszych obowiązujących przepisów.  </w:t>
      </w:r>
    </w:p>
    <w:p w14:paraId="1A0F5181" w14:textId="06A52E3B" w:rsidR="00A80673" w:rsidRPr="004F1B05" w:rsidRDefault="002D2C8C" w:rsidP="00A80673">
      <w:pPr>
        <w:pStyle w:val="Akapitzlist"/>
        <w:numPr>
          <w:ilvl w:val="0"/>
          <w:numId w:val="7"/>
        </w:numPr>
        <w:spacing w:after="0" w:line="276" w:lineRule="auto"/>
        <w:ind w:left="993" w:hanging="284"/>
        <w:jc w:val="both"/>
        <w:rPr>
          <w:rFonts w:ascii="Arial Narrow" w:hAnsi="Arial Narrow"/>
        </w:rPr>
      </w:pPr>
      <w:r w:rsidRPr="004F1B05">
        <w:rPr>
          <w:rFonts w:ascii="Arial Narrow" w:hAnsi="Arial Narrow" w:cs="TimesNewRomanPS-ItalicMT"/>
        </w:rPr>
        <w:t xml:space="preserve">posiadaniem </w:t>
      </w:r>
      <w:r w:rsidR="00F0344F" w:rsidRPr="004F1B05">
        <w:rPr>
          <w:rFonts w:ascii="Arial Narrow" w:hAnsi="Arial Narrow" w:cs="TimesNewRomanPS-ItalicMT"/>
        </w:rPr>
        <w:t xml:space="preserve">kierownika </w:t>
      </w:r>
      <w:r w:rsidR="00DD3588" w:rsidRPr="004F1B05">
        <w:rPr>
          <w:rFonts w:ascii="Arial Narrow" w:hAnsi="Arial Narrow" w:cs="TimesNewRomanPS-ItalicMT"/>
        </w:rPr>
        <w:t>budowy</w:t>
      </w:r>
      <w:r w:rsidR="00F0344F" w:rsidRPr="004F1B05">
        <w:rPr>
          <w:rFonts w:ascii="Arial Narrow" w:hAnsi="Arial Narrow" w:cs="TimesNewRomanPS-ItalicMT"/>
        </w:rPr>
        <w:t xml:space="preserve">– min. jedną osobę posiadającą uprawnienia budowlane </w:t>
      </w:r>
      <w:r w:rsidR="003556A2">
        <w:rPr>
          <w:rFonts w:ascii="Arial Narrow" w:hAnsi="Arial Narrow" w:cs="TimesNewRomanPS-ItalicMT"/>
        </w:rPr>
        <w:br/>
      </w:r>
      <w:r w:rsidR="00F0344F" w:rsidRPr="004F1B05">
        <w:rPr>
          <w:rFonts w:ascii="Arial Narrow" w:hAnsi="Arial Narrow" w:cs="TimesNewRomanPS-ItalicMT"/>
        </w:rPr>
        <w:t xml:space="preserve">do kierowania robotami w specjalności konstrukcyjno-budowlanej lub </w:t>
      </w:r>
      <w:r w:rsidR="00A80673" w:rsidRPr="004F1B05">
        <w:rPr>
          <w:rFonts w:ascii="Arial Narrow" w:hAnsi="Arial Narrow" w:cs="TimesNewRomanPS-ItalicMT"/>
        </w:rPr>
        <w:t xml:space="preserve">specjalności inżynieryjnej drogowej w minimum ograniczonym zakresie, wydane na podstawie aktualnych przepisów Prawa Budowlanego lub równoważne uprawnienia, wydane na podstawie wcześniejszych obowiązujących przepisów, które pozwalać będą na pełnienie kierownika budowy za kresie określonym dla niniejszego zamówienia. </w:t>
      </w:r>
      <w:r w:rsidR="00A80673" w:rsidRPr="004F1B05">
        <w:rPr>
          <w:rFonts w:ascii="Arial Narrow" w:hAnsi="Arial Narrow" w:cs="TimesNewRomanPS-ItalicMT"/>
        </w:rPr>
        <w:br/>
        <w:t xml:space="preserve">W przypadku robót prowadzonych na zabytkach wymaga się, aby kierownik budowy posiadał </w:t>
      </w:r>
      <w:r w:rsidR="00421D2F" w:rsidRPr="004F1B05">
        <w:rPr>
          <w:rFonts w:ascii="Arial Narrow" w:hAnsi="Arial Narrow" w:cs="TimesNewRomanPS-ItalicMT"/>
        </w:rPr>
        <w:br/>
      </w:r>
      <w:r w:rsidR="00A80673" w:rsidRPr="004F1B05">
        <w:rPr>
          <w:rFonts w:ascii="Arial Narrow" w:hAnsi="Arial Narrow" w:cs="TimesNewRomanPS-ItalicMT"/>
        </w:rPr>
        <w:t xml:space="preserve">co najmniej 18-miesięczne doświadczenie w robotach budowlanych prowadzonych przy zabytkach nieruchomych wpisanych do rejestru lub inwentarza będącego instytucją kultury. </w:t>
      </w:r>
    </w:p>
    <w:p w14:paraId="65D071EF" w14:textId="79ADA655" w:rsidR="00F37266" w:rsidRPr="002D2C8C" w:rsidRDefault="002D2C8C" w:rsidP="00F37266">
      <w:pPr>
        <w:pStyle w:val="Akapitzlist"/>
        <w:numPr>
          <w:ilvl w:val="0"/>
          <w:numId w:val="7"/>
        </w:numPr>
        <w:spacing w:after="0" w:line="276" w:lineRule="auto"/>
        <w:ind w:left="993" w:hanging="284"/>
        <w:jc w:val="both"/>
        <w:rPr>
          <w:rFonts w:ascii="Arial Narrow" w:hAnsi="Arial Narrow"/>
        </w:rPr>
      </w:pPr>
      <w:r w:rsidRPr="004F1B05">
        <w:rPr>
          <w:rFonts w:ascii="Arial Narrow" w:hAnsi="Arial Narrow" w:cs="TimesNewRomanPS-ItalicMT"/>
        </w:rPr>
        <w:t xml:space="preserve">dysponowanie potencjałem technicznym w postaci </w:t>
      </w:r>
      <w:r w:rsidR="00F0344F" w:rsidRPr="004F1B05">
        <w:rPr>
          <w:rFonts w:ascii="Arial Narrow" w:hAnsi="Arial Narrow" w:cs="TimesNewRomanPS-ItalicMT"/>
        </w:rPr>
        <w:t>kierownik</w:t>
      </w:r>
      <w:r w:rsidRPr="004F1B05">
        <w:rPr>
          <w:rFonts w:ascii="Arial Narrow" w:hAnsi="Arial Narrow" w:cs="TimesNewRomanPS-ItalicMT"/>
        </w:rPr>
        <w:t>a</w:t>
      </w:r>
      <w:r w:rsidR="00F0344F" w:rsidRPr="004F1B05">
        <w:rPr>
          <w:rFonts w:ascii="Arial Narrow" w:hAnsi="Arial Narrow" w:cs="TimesNewRomanPS-ItalicMT"/>
        </w:rPr>
        <w:t xml:space="preserve"> </w:t>
      </w:r>
      <w:r w:rsidR="00DD3588" w:rsidRPr="00414DB0">
        <w:rPr>
          <w:rFonts w:ascii="Arial Narrow" w:hAnsi="Arial Narrow" w:cs="TimesNewRomanPS-ItalicMT"/>
        </w:rPr>
        <w:t xml:space="preserve">robót </w:t>
      </w:r>
      <w:r w:rsidR="00F0344F" w:rsidRPr="00414DB0">
        <w:rPr>
          <w:rFonts w:ascii="Arial Narrow" w:hAnsi="Arial Narrow" w:cs="TimesNewRomanPS-ItalicMT"/>
        </w:rPr>
        <w:t xml:space="preserve">branży </w:t>
      </w:r>
      <w:r w:rsidR="00DD3588" w:rsidRPr="00414DB0">
        <w:rPr>
          <w:rFonts w:ascii="Arial Narrow" w:hAnsi="Arial Narrow" w:cs="TimesNewRomanPS-ItalicMT"/>
        </w:rPr>
        <w:t>sanitarnej</w:t>
      </w:r>
      <w:r w:rsidR="00F0344F" w:rsidRPr="00414DB0">
        <w:rPr>
          <w:rFonts w:ascii="Arial Narrow" w:hAnsi="Arial Narrow" w:cs="TimesNewRomanPS-ItalicMT"/>
        </w:rPr>
        <w:t xml:space="preserve"> – min. jedną osobę posiadającą uprawnienia budowlane do kierowania robotami w specjalności instalacyjnej w zakresie </w:t>
      </w:r>
      <w:r w:rsidR="00F37266" w:rsidRPr="00414DB0">
        <w:rPr>
          <w:rFonts w:ascii="Arial Narrow" w:hAnsi="Arial Narrow" w:cs="TimesNewRomanPS-ItalicMT"/>
        </w:rPr>
        <w:t>sieci, instalacji i urządzeń cieplnych, wentylacyjnych, gazowych,</w:t>
      </w:r>
      <w:r w:rsidR="004E1E4F">
        <w:rPr>
          <w:rFonts w:ascii="Arial Narrow" w:hAnsi="Arial Narrow" w:cs="TimesNewRomanPS-ItalicMT"/>
        </w:rPr>
        <w:t xml:space="preserve"> </w:t>
      </w:r>
      <w:r w:rsidR="00F37266" w:rsidRPr="00414DB0">
        <w:rPr>
          <w:rFonts w:ascii="Arial Narrow" w:hAnsi="Arial Narrow" w:cs="TimesNewRomanPS-ItalicMT"/>
        </w:rPr>
        <w:lastRenderedPageBreak/>
        <w:t xml:space="preserve">wodociągowych </w:t>
      </w:r>
      <w:r w:rsidR="00F0344F" w:rsidRPr="00414DB0">
        <w:rPr>
          <w:rFonts w:ascii="Arial Narrow" w:hAnsi="Arial Narrow" w:cs="TimesNewRomanPS-ItalicMT"/>
        </w:rPr>
        <w:t xml:space="preserve">sieci, </w:t>
      </w:r>
      <w:r w:rsidR="00F37266" w:rsidRPr="00414DB0">
        <w:rPr>
          <w:rFonts w:ascii="Arial Narrow" w:hAnsi="Arial Narrow" w:cs="TimesNewRomanPS-ItalicMT"/>
        </w:rPr>
        <w:t xml:space="preserve">które zostały wydane na podstawie wcześniej obowiązujących przepisów – </w:t>
      </w:r>
      <w:r w:rsidR="004F1B05">
        <w:rPr>
          <w:rFonts w:ascii="Arial Narrow" w:hAnsi="Arial Narrow" w:cs="TimesNewRomanPS-ItalicMT"/>
        </w:rPr>
        <w:br/>
      </w:r>
      <w:r w:rsidR="00F37266" w:rsidRPr="00414DB0">
        <w:rPr>
          <w:rFonts w:ascii="Arial Narrow" w:hAnsi="Arial Narrow" w:cs="TimesNewRomanPS-ItalicMT"/>
        </w:rPr>
        <w:t>w zakresie wystarczającym do kierowania robotami w zakresie przedmiotu zamówienia</w:t>
      </w:r>
      <w:r w:rsidR="00A80673">
        <w:rPr>
          <w:rFonts w:ascii="Arial Narrow" w:hAnsi="Arial Narrow" w:cs="TimesNewRomanPS-ItalicMT"/>
        </w:rPr>
        <w:t xml:space="preserve"> oraz doświadczenie zawodowe </w:t>
      </w:r>
      <w:r w:rsidR="00421D2F">
        <w:rPr>
          <w:rFonts w:ascii="Arial Narrow" w:hAnsi="Arial Narrow" w:cs="TimesNewRomanPS-ItalicMT"/>
        </w:rPr>
        <w:t>polegające</w:t>
      </w:r>
      <w:r w:rsidR="00A80673">
        <w:rPr>
          <w:rFonts w:ascii="Arial Narrow" w:hAnsi="Arial Narrow" w:cs="TimesNewRomanPS-ItalicMT"/>
        </w:rPr>
        <w:t xml:space="preserve"> na pełnienie funkcji kierownika budowy lub kierownika robót przy realizacji co najmniej jednego zdania w zakresie budowy, przebudowy remontu kanalizacji sanitarnej,</w:t>
      </w:r>
    </w:p>
    <w:p w14:paraId="3987B5A5" w14:textId="4488227B" w:rsidR="004F1B05" w:rsidRPr="004F1B05" w:rsidRDefault="002D2C8C" w:rsidP="004F1B05">
      <w:pPr>
        <w:spacing w:after="0" w:line="276" w:lineRule="auto"/>
        <w:ind w:left="709"/>
        <w:jc w:val="both"/>
        <w:rPr>
          <w:rFonts w:ascii="Arial Narrow" w:hAnsi="Arial Narrow" w:cs="TimesNewRomanPS-ItalicMT"/>
        </w:rPr>
      </w:pPr>
      <w:r w:rsidRPr="004F1B05">
        <w:rPr>
          <w:rFonts w:ascii="Arial Narrow" w:hAnsi="Arial Narrow" w:cs="TimesNewRomanPS-ItalicMT"/>
        </w:rPr>
        <w:t xml:space="preserve">Wykonawca przed podpisaniem umowy </w:t>
      </w:r>
      <w:r w:rsidR="0085484B" w:rsidRPr="004F1B05">
        <w:rPr>
          <w:rFonts w:ascii="Arial Narrow" w:hAnsi="Arial Narrow" w:cs="TimesNewRomanPS-ItalicMT"/>
        </w:rPr>
        <w:t>przekaże</w:t>
      </w:r>
      <w:r w:rsidRPr="004F1B05">
        <w:rPr>
          <w:rFonts w:ascii="Arial Narrow" w:hAnsi="Arial Narrow" w:cs="TimesNewRomanPS-ItalicMT"/>
        </w:rPr>
        <w:t xml:space="preserve"> Zamawiającemu</w:t>
      </w:r>
      <w:r w:rsidR="0085484B" w:rsidRPr="004F1B05">
        <w:rPr>
          <w:rFonts w:ascii="Arial Narrow" w:hAnsi="Arial Narrow" w:cs="TimesNewRomanPS-ItalicMT"/>
        </w:rPr>
        <w:t xml:space="preserve"> kopie</w:t>
      </w:r>
      <w:r w:rsidRPr="004F1B05">
        <w:rPr>
          <w:rFonts w:ascii="Arial Narrow" w:hAnsi="Arial Narrow" w:cs="TimesNewRomanPS-ItalicMT"/>
        </w:rPr>
        <w:t xml:space="preserve"> </w:t>
      </w:r>
      <w:r w:rsidR="0085484B" w:rsidRPr="004F1B05">
        <w:rPr>
          <w:rFonts w:ascii="Arial Narrow" w:hAnsi="Arial Narrow" w:cs="TimesNewRomanPS-ItalicMT"/>
        </w:rPr>
        <w:t xml:space="preserve">potwierdzone za zgodność </w:t>
      </w:r>
      <w:r w:rsidR="004F1B05" w:rsidRPr="004F1B05">
        <w:rPr>
          <w:rFonts w:ascii="Arial Narrow" w:hAnsi="Arial Narrow" w:cs="TimesNewRomanPS-ItalicMT"/>
        </w:rPr>
        <w:br/>
      </w:r>
      <w:r w:rsidR="0085484B" w:rsidRPr="004F1B05">
        <w:rPr>
          <w:rFonts w:ascii="Arial Narrow" w:hAnsi="Arial Narrow" w:cs="TimesNewRomanPS-ItalicMT"/>
        </w:rPr>
        <w:t xml:space="preserve">z oryginałem </w:t>
      </w:r>
      <w:r w:rsidRPr="004F1B05">
        <w:rPr>
          <w:rFonts w:ascii="Arial Narrow" w:hAnsi="Arial Narrow" w:cs="TimesNewRomanPS-ItalicMT"/>
        </w:rPr>
        <w:t>dokument</w:t>
      </w:r>
      <w:r w:rsidR="0085484B" w:rsidRPr="004F1B05">
        <w:rPr>
          <w:rFonts w:ascii="Arial Narrow" w:hAnsi="Arial Narrow" w:cs="TimesNewRomanPS-ItalicMT"/>
        </w:rPr>
        <w:t>ów</w:t>
      </w:r>
      <w:r w:rsidRPr="004F1B05">
        <w:rPr>
          <w:rFonts w:ascii="Arial Narrow" w:hAnsi="Arial Narrow" w:cs="TimesNewRomanPS-ItalicMT"/>
        </w:rPr>
        <w:t xml:space="preserve"> </w:t>
      </w:r>
      <w:r w:rsidR="004F1B05" w:rsidRPr="004F1B05">
        <w:rPr>
          <w:rFonts w:ascii="Arial Narrow" w:hAnsi="Arial Narrow" w:cs="TimesNewRomanPS-ItalicMT"/>
        </w:rPr>
        <w:t>potwierdzających</w:t>
      </w:r>
      <w:r w:rsidRPr="004F1B05">
        <w:rPr>
          <w:rFonts w:ascii="Arial Narrow" w:hAnsi="Arial Narrow" w:cs="TimesNewRomanPS-ItalicMT"/>
        </w:rPr>
        <w:t xml:space="preserve"> posiadane uprawnienia osób wymienionych w </w:t>
      </w:r>
      <w:proofErr w:type="spellStart"/>
      <w:r w:rsidRPr="004F1B05">
        <w:rPr>
          <w:rFonts w:ascii="Arial Narrow" w:hAnsi="Arial Narrow" w:cs="TimesNewRomanPS-ItalicMT"/>
        </w:rPr>
        <w:t>pktach</w:t>
      </w:r>
      <w:proofErr w:type="spellEnd"/>
      <w:r w:rsidRPr="004F1B05">
        <w:rPr>
          <w:rFonts w:ascii="Arial Narrow" w:hAnsi="Arial Narrow" w:cs="TimesNewRomanPS-ItalicMT"/>
        </w:rPr>
        <w:t xml:space="preserve"> 2-5 wraz z przynależnością do właściwej Okręgowej Izby </w:t>
      </w:r>
      <w:r w:rsidR="004F1B05" w:rsidRPr="004F1B05">
        <w:rPr>
          <w:rFonts w:ascii="Arial Narrow" w:hAnsi="Arial Narrow" w:cs="TimesNewRomanPS-ItalicMT"/>
        </w:rPr>
        <w:t>I</w:t>
      </w:r>
      <w:r w:rsidRPr="004F1B05">
        <w:rPr>
          <w:rFonts w:ascii="Arial Narrow" w:hAnsi="Arial Narrow" w:cs="TimesNewRomanPS-ItalicMT"/>
        </w:rPr>
        <w:t>nżynierów</w:t>
      </w:r>
      <w:r w:rsidR="004F1B05" w:rsidRPr="004F1B05">
        <w:rPr>
          <w:rFonts w:ascii="Arial Narrow" w:hAnsi="Arial Narrow" w:cs="TimesNewRomanPS-ItalicMT"/>
        </w:rPr>
        <w:t xml:space="preserve"> bądź do właściwej Okręgowej Izby Architektów.</w:t>
      </w:r>
    </w:p>
    <w:p w14:paraId="0DB04C18" w14:textId="26A49C3A" w:rsidR="00A50D02" w:rsidRPr="004F1B05" w:rsidRDefault="00A50D02" w:rsidP="004F1B05">
      <w:pPr>
        <w:pStyle w:val="Akapitzlist"/>
        <w:numPr>
          <w:ilvl w:val="0"/>
          <w:numId w:val="1"/>
        </w:numPr>
        <w:spacing w:after="0" w:line="276" w:lineRule="auto"/>
        <w:jc w:val="both"/>
        <w:rPr>
          <w:rFonts w:ascii="Arial Narrow" w:hAnsi="Arial Narrow"/>
        </w:rPr>
      </w:pPr>
      <w:r w:rsidRPr="004F1B05">
        <w:rPr>
          <w:rFonts w:ascii="Arial Narrow" w:hAnsi="Arial Narrow"/>
        </w:rPr>
        <w:t xml:space="preserve">Zamawiający </w:t>
      </w:r>
      <w:r w:rsidR="002D2C8C" w:rsidRPr="004F1B05">
        <w:rPr>
          <w:rFonts w:ascii="Arial Narrow" w:hAnsi="Arial Narrow"/>
        </w:rPr>
        <w:t>wymaga</w:t>
      </w:r>
      <w:r w:rsidRPr="004F1B05">
        <w:rPr>
          <w:rFonts w:ascii="Arial Narrow" w:hAnsi="Arial Narrow"/>
        </w:rPr>
        <w:t xml:space="preserve"> wniesienia </w:t>
      </w:r>
      <w:r w:rsidR="002D2C8C" w:rsidRPr="004F1B05">
        <w:rPr>
          <w:rFonts w:ascii="Arial Narrow" w:hAnsi="Arial Narrow"/>
        </w:rPr>
        <w:t xml:space="preserve">przed podpisaniem umowy </w:t>
      </w:r>
      <w:r w:rsidRPr="004F1B05">
        <w:rPr>
          <w:rFonts w:ascii="Arial Narrow" w:hAnsi="Arial Narrow"/>
        </w:rPr>
        <w:t xml:space="preserve">zabezpieczenia należytego wykonania umowy </w:t>
      </w:r>
      <w:r w:rsidRPr="004F1B05">
        <w:rPr>
          <w:rFonts w:ascii="Arial Narrow" w:hAnsi="Arial Narrow" w:cs="Arial"/>
        </w:rPr>
        <w:t xml:space="preserve">w wysokości 2% wartości </w:t>
      </w:r>
      <w:r w:rsidRPr="004F1B05">
        <w:rPr>
          <w:rFonts w:ascii="Arial Narrow" w:hAnsi="Arial Narrow"/>
        </w:rPr>
        <w:t>umowy brutto, w jednej z form określonych w art. 450 ustawy Prawo zamówień publicznych.</w:t>
      </w:r>
    </w:p>
    <w:p w14:paraId="44B6F12C" w14:textId="66E7CC94" w:rsidR="0085484B" w:rsidRPr="004F1B05" w:rsidRDefault="0085484B" w:rsidP="00A50D02">
      <w:pPr>
        <w:pStyle w:val="Akapitzlist"/>
        <w:numPr>
          <w:ilvl w:val="0"/>
          <w:numId w:val="1"/>
        </w:numPr>
        <w:spacing w:after="0" w:line="276" w:lineRule="auto"/>
        <w:jc w:val="both"/>
        <w:rPr>
          <w:rFonts w:ascii="Arial Narrow" w:hAnsi="Arial Narrow"/>
        </w:rPr>
      </w:pPr>
      <w:r w:rsidRPr="004F1B05">
        <w:rPr>
          <w:rFonts w:ascii="Arial Narrow" w:hAnsi="Arial Narrow"/>
        </w:rPr>
        <w:t xml:space="preserve">Przed podpisaniem umowy Wykonawca przekaże Zamawiającemu kopię polisy </w:t>
      </w:r>
      <w:r w:rsidRPr="004F1B05">
        <w:rPr>
          <w:rFonts w:ascii="Arial Narrow" w:eastAsia="Times New Roman" w:hAnsi="Arial Narrow"/>
          <w:lang w:eastAsia="pl-PL"/>
        </w:rPr>
        <w:t>od odpowiedzialności cywilnej w zakresie prowadzonej działalności gospodarczej, w tym działalności zgodnej z przedmiotem zamówienia, na sumę ubezpieczenia nie mniejszą niż kwota brutto oferty, wraz z dowodem opłacenia składki.</w:t>
      </w:r>
    </w:p>
    <w:p w14:paraId="3F63EA11" w14:textId="54927CAA" w:rsidR="000772CC" w:rsidRPr="005C3B16" w:rsidRDefault="005C3B16" w:rsidP="005C3B16">
      <w:pPr>
        <w:numPr>
          <w:ilvl w:val="0"/>
          <w:numId w:val="1"/>
        </w:numPr>
        <w:spacing w:after="0" w:line="276" w:lineRule="auto"/>
        <w:jc w:val="both"/>
        <w:rPr>
          <w:rFonts w:ascii="Arial Narrow" w:eastAsia="Calibri" w:hAnsi="Arial Narrow" w:cs="TimesNewRomanPS-ItalicMT"/>
          <w:kern w:val="0"/>
        </w:rPr>
      </w:pPr>
      <w:r w:rsidRPr="00E47958">
        <w:rPr>
          <w:rFonts w:ascii="Arial Narrow" w:eastAsia="Calibri" w:hAnsi="Arial Narrow" w:cs="TimesNewRomanPSMT"/>
          <w:kern w:val="0"/>
        </w:rPr>
        <w:t>Zamawiający przewiduje udzielenie zaliczki na poczet wykonania przedmiotu zamówienia w wysokości 2% wartości przedmiotu zamówienia brutto</w:t>
      </w:r>
      <w:r>
        <w:rPr>
          <w:rFonts w:ascii="Arial Narrow" w:eastAsia="Calibri" w:hAnsi="Arial Narrow" w:cs="TimesNewRomanPSMT"/>
          <w:kern w:val="0"/>
        </w:rPr>
        <w:t xml:space="preserve"> </w:t>
      </w:r>
      <w:r w:rsidR="009F3BB1" w:rsidRPr="005C3B16">
        <w:rPr>
          <w:rFonts w:ascii="Arial Narrow" w:eastAsia="Calibri" w:hAnsi="Arial Narrow" w:cs="TimesNewRomanPSMT"/>
          <w:kern w:val="0"/>
        </w:rPr>
        <w:t>oraz</w:t>
      </w:r>
      <w:r w:rsidR="00A4749F" w:rsidRPr="005C3B16">
        <w:rPr>
          <w:rFonts w:ascii="Arial Narrow" w:eastAsia="Calibri" w:hAnsi="Arial Narrow" w:cs="TimesNewRomanPSMT"/>
          <w:kern w:val="0"/>
        </w:rPr>
        <w:t xml:space="preserve"> </w:t>
      </w:r>
      <w:r w:rsidR="009F3BB1" w:rsidRPr="005C3B16">
        <w:rPr>
          <w:rFonts w:ascii="Arial Narrow" w:eastAsia="Calibri" w:hAnsi="Arial Narrow" w:cs="TimesNewRomanPSMT"/>
          <w:kern w:val="0"/>
        </w:rPr>
        <w:t xml:space="preserve">jedną </w:t>
      </w:r>
      <w:r w:rsidR="00A4749F" w:rsidRPr="005C3B16">
        <w:rPr>
          <w:rFonts w:ascii="Arial Narrow" w:eastAsia="Calibri" w:hAnsi="Arial Narrow" w:cs="TimesNewRomanPSMT"/>
          <w:kern w:val="0"/>
        </w:rPr>
        <w:t>płatność pośredni</w:t>
      </w:r>
      <w:r w:rsidR="009F3BB1" w:rsidRPr="005C3B16">
        <w:rPr>
          <w:rFonts w:ascii="Arial Narrow" w:eastAsia="Calibri" w:hAnsi="Arial Narrow" w:cs="TimesNewRomanPSMT"/>
          <w:kern w:val="0"/>
        </w:rPr>
        <w:t xml:space="preserve">ą </w:t>
      </w:r>
      <w:r w:rsidR="00E03EDE">
        <w:rPr>
          <w:rFonts w:ascii="Arial Narrow" w:eastAsia="Calibri" w:hAnsi="Arial Narrow" w:cs="TimesNewRomanPSMT"/>
          <w:kern w:val="0"/>
        </w:rPr>
        <w:t>w</w:t>
      </w:r>
      <w:r w:rsidR="00A4749F" w:rsidRPr="005C3B16">
        <w:rPr>
          <w:rFonts w:ascii="Arial Narrow" w:eastAsia="Calibri" w:hAnsi="Arial Narrow" w:cs="TimesNewRomanPSMT"/>
          <w:kern w:val="0"/>
        </w:rPr>
        <w:t xml:space="preserve"> wysokości </w:t>
      </w:r>
      <w:r w:rsidR="00E03EDE">
        <w:rPr>
          <w:rFonts w:ascii="Arial Narrow" w:eastAsia="Calibri" w:hAnsi="Arial Narrow" w:cs="TimesNewRomanPSMT"/>
          <w:kern w:val="0"/>
        </w:rPr>
        <w:t>nie wyższej niż</w:t>
      </w:r>
      <w:r>
        <w:rPr>
          <w:rFonts w:ascii="Arial Narrow" w:eastAsia="Calibri" w:hAnsi="Arial Narrow" w:cs="TimesNewRomanPSMT"/>
          <w:kern w:val="0"/>
        </w:rPr>
        <w:t xml:space="preserve"> </w:t>
      </w:r>
      <w:r w:rsidR="00E03EDE">
        <w:rPr>
          <w:rFonts w:ascii="Arial Narrow" w:eastAsia="Calibri" w:hAnsi="Arial Narrow" w:cs="TimesNewRomanPSMT"/>
          <w:kern w:val="0"/>
        </w:rPr>
        <w:t>5</w:t>
      </w:r>
      <w:r w:rsidR="00A4749F" w:rsidRPr="005C3B16">
        <w:rPr>
          <w:rFonts w:ascii="Arial Narrow" w:eastAsia="Calibri" w:hAnsi="Arial Narrow" w:cs="TimesNewRomanPSMT"/>
          <w:kern w:val="0"/>
        </w:rPr>
        <w:t xml:space="preserve">0% </w:t>
      </w:r>
      <w:r w:rsidR="001C75CE">
        <w:rPr>
          <w:rFonts w:ascii="Arial Narrow" w:eastAsia="Calibri" w:hAnsi="Arial Narrow" w:cs="TimesNewRomanPSMT"/>
          <w:kern w:val="0"/>
        </w:rPr>
        <w:t>kwoty dofinansowania (szczegółowo opisaną we wzorze umowy)</w:t>
      </w:r>
      <w:r w:rsidR="00A4749F" w:rsidRPr="005C3B16">
        <w:rPr>
          <w:rFonts w:ascii="Arial Narrow" w:eastAsia="Calibri" w:hAnsi="Arial Narrow" w:cs="TimesNewRomanPSMT"/>
          <w:kern w:val="0"/>
        </w:rPr>
        <w:t xml:space="preserve"> oraz płatność końcową,</w:t>
      </w:r>
      <w:r w:rsidR="000772CC" w:rsidRPr="005C3B16">
        <w:rPr>
          <w:rFonts w:ascii="Arial Narrow" w:eastAsia="Calibri" w:hAnsi="Arial Narrow" w:cs="TimesNewRomanPSMT"/>
          <w:kern w:val="0"/>
        </w:rPr>
        <w:t xml:space="preserve"> </w:t>
      </w:r>
      <w:r w:rsidR="009F3BB1" w:rsidRPr="005C3B16">
        <w:rPr>
          <w:rFonts w:ascii="Arial Narrow" w:eastAsia="Calibri" w:hAnsi="Arial Narrow" w:cs="TimesNewRomanPSMT"/>
          <w:kern w:val="0"/>
        </w:rPr>
        <w:t xml:space="preserve">realizowane </w:t>
      </w:r>
      <w:r w:rsidR="00173782">
        <w:rPr>
          <w:rFonts w:ascii="Arial Narrow" w:eastAsia="Calibri" w:hAnsi="Arial Narrow" w:cs="TimesNewRomanPSMT"/>
          <w:kern w:val="0"/>
        </w:rPr>
        <w:br/>
      </w:r>
      <w:r w:rsidR="000772CC" w:rsidRPr="005C3B16">
        <w:rPr>
          <w:rFonts w:ascii="Arial Narrow" w:eastAsia="Calibri" w:hAnsi="Arial Narrow" w:cs="TimesNewRomanPSMT"/>
          <w:kern w:val="0"/>
        </w:rPr>
        <w:t>po protokolarny</w:t>
      </w:r>
      <w:r w:rsidR="00A4749F" w:rsidRPr="005C3B16">
        <w:rPr>
          <w:rFonts w:ascii="Arial Narrow" w:eastAsia="Calibri" w:hAnsi="Arial Narrow" w:cs="TimesNewRomanPSMT"/>
          <w:kern w:val="0"/>
        </w:rPr>
        <w:t>ch</w:t>
      </w:r>
      <w:r w:rsidR="00542E8B" w:rsidRPr="005C3B16">
        <w:rPr>
          <w:rFonts w:ascii="Arial Narrow" w:eastAsia="Calibri" w:hAnsi="Arial Narrow" w:cs="TimesNewRomanPSMT"/>
          <w:kern w:val="0"/>
        </w:rPr>
        <w:t>:</w:t>
      </w:r>
      <w:r w:rsidR="000772CC" w:rsidRPr="005C3B16">
        <w:rPr>
          <w:rFonts w:ascii="Arial Narrow" w:eastAsia="Calibri" w:hAnsi="Arial Narrow" w:cs="TimesNewRomanPSMT"/>
          <w:kern w:val="0"/>
        </w:rPr>
        <w:t xml:space="preserve"> </w:t>
      </w:r>
      <w:r w:rsidR="00542E8B" w:rsidRPr="005C3B16">
        <w:rPr>
          <w:rFonts w:ascii="Arial Narrow" w:eastAsia="Calibri" w:hAnsi="Arial Narrow" w:cs="TimesNewRomanPSMT"/>
          <w:kern w:val="0"/>
        </w:rPr>
        <w:t>c</w:t>
      </w:r>
      <w:r w:rsidR="00A4749F" w:rsidRPr="005C3B16">
        <w:rPr>
          <w:rFonts w:ascii="Arial Narrow" w:eastAsia="Calibri" w:hAnsi="Arial Narrow" w:cs="TimesNewRomanPSMT"/>
          <w:kern w:val="0"/>
        </w:rPr>
        <w:t>zęściowym</w:t>
      </w:r>
      <w:r w:rsidR="009F3BB1" w:rsidRPr="005C3B16">
        <w:rPr>
          <w:rFonts w:ascii="Arial Narrow" w:eastAsia="Calibri" w:hAnsi="Arial Narrow" w:cs="TimesNewRomanPSMT"/>
          <w:kern w:val="0"/>
        </w:rPr>
        <w:t xml:space="preserve"> i</w:t>
      </w:r>
      <w:r w:rsidR="00A4749F" w:rsidRPr="005C3B16">
        <w:rPr>
          <w:rFonts w:ascii="Arial Narrow" w:eastAsia="Calibri" w:hAnsi="Arial Narrow" w:cs="TimesNewRomanPSMT"/>
          <w:kern w:val="0"/>
        </w:rPr>
        <w:t xml:space="preserve"> </w:t>
      </w:r>
      <w:r w:rsidR="00542E8B" w:rsidRPr="005C3B16">
        <w:rPr>
          <w:rFonts w:ascii="Arial Narrow" w:eastAsia="Calibri" w:hAnsi="Arial Narrow" w:cs="TimesNewRomanPSMT"/>
          <w:kern w:val="0"/>
        </w:rPr>
        <w:t>końcowym odbior</w:t>
      </w:r>
      <w:r w:rsidR="009F3BB1" w:rsidRPr="005C3B16">
        <w:rPr>
          <w:rFonts w:ascii="Arial Narrow" w:eastAsia="Calibri" w:hAnsi="Arial Narrow" w:cs="TimesNewRomanPSMT"/>
          <w:kern w:val="0"/>
        </w:rPr>
        <w:t>ze</w:t>
      </w:r>
      <w:r w:rsidR="000772CC" w:rsidRPr="005C3B16">
        <w:rPr>
          <w:rFonts w:ascii="Arial Narrow" w:eastAsia="Calibri" w:hAnsi="Arial Narrow" w:cs="TimesNewRomanPSMT"/>
          <w:kern w:val="0"/>
        </w:rPr>
        <w:t xml:space="preserve"> robót bez zastrzeżeń. </w:t>
      </w:r>
    </w:p>
    <w:p w14:paraId="7717749A" w14:textId="5523AC36" w:rsidR="000772CC" w:rsidRPr="000772CC" w:rsidRDefault="000772CC" w:rsidP="0092306A">
      <w:pPr>
        <w:numPr>
          <w:ilvl w:val="0"/>
          <w:numId w:val="1"/>
        </w:numPr>
        <w:spacing w:after="0" w:line="276" w:lineRule="auto"/>
        <w:jc w:val="both"/>
        <w:rPr>
          <w:rFonts w:ascii="Arial Narrow" w:eastAsia="Calibri" w:hAnsi="Arial Narrow" w:cs="TimesNewRomanPS-ItalicMT"/>
          <w:kern w:val="0"/>
        </w:rPr>
      </w:pPr>
      <w:r w:rsidRPr="000772CC">
        <w:rPr>
          <w:rFonts w:ascii="Arial Narrow" w:eastAsia="Calibri" w:hAnsi="Arial Narrow" w:cs="TimesNewRomanPSMT"/>
          <w:kern w:val="0"/>
        </w:rPr>
        <w:t xml:space="preserve">Przedmiot zamówienia wykonywany będzie </w:t>
      </w:r>
      <w:r w:rsidR="00414DB0">
        <w:rPr>
          <w:rFonts w:ascii="Arial Narrow" w:eastAsia="Calibri" w:hAnsi="Arial Narrow" w:cs="TimesNewRomanPSMT"/>
          <w:kern w:val="0"/>
        </w:rPr>
        <w:t>przy</w:t>
      </w:r>
      <w:r w:rsidRPr="000772CC">
        <w:rPr>
          <w:rFonts w:ascii="Arial Narrow" w:eastAsia="Calibri" w:hAnsi="Arial Narrow" w:cs="TimesNewRomanPSMT"/>
          <w:kern w:val="0"/>
        </w:rPr>
        <w:t xml:space="preserve"> czynny</w:t>
      </w:r>
      <w:r w:rsidR="00414DB0">
        <w:rPr>
          <w:rFonts w:ascii="Arial Narrow" w:eastAsia="Calibri" w:hAnsi="Arial Narrow" w:cs="TimesNewRomanPSMT"/>
          <w:kern w:val="0"/>
        </w:rPr>
        <w:t>m</w:t>
      </w:r>
      <w:r w:rsidRPr="000772CC">
        <w:rPr>
          <w:rFonts w:ascii="Arial Narrow" w:eastAsia="Calibri" w:hAnsi="Arial Narrow" w:cs="TimesNewRomanPSMT"/>
          <w:kern w:val="0"/>
        </w:rPr>
        <w:t xml:space="preserve"> obiek</w:t>
      </w:r>
      <w:r w:rsidR="00414DB0">
        <w:rPr>
          <w:rFonts w:ascii="Arial Narrow" w:eastAsia="Calibri" w:hAnsi="Arial Narrow" w:cs="TimesNewRomanPSMT"/>
          <w:kern w:val="0"/>
        </w:rPr>
        <w:t>cie</w:t>
      </w:r>
      <w:r w:rsidR="00173782">
        <w:rPr>
          <w:rFonts w:ascii="Arial Narrow" w:eastAsia="Calibri" w:hAnsi="Arial Narrow" w:cs="TimesNewRomanPSMT"/>
          <w:kern w:val="0"/>
        </w:rPr>
        <w:t xml:space="preserve"> o charakterze edukacyjnym</w:t>
      </w:r>
      <w:r w:rsidR="00A4749F" w:rsidRPr="0092306A">
        <w:rPr>
          <w:rFonts w:ascii="Arial Narrow" w:eastAsia="Calibri" w:hAnsi="Arial Narrow" w:cs="TimesNewRomanPSMT"/>
          <w:kern w:val="0"/>
        </w:rPr>
        <w:t xml:space="preserve">, </w:t>
      </w:r>
      <w:r w:rsidR="0092306A" w:rsidRPr="0092306A">
        <w:rPr>
          <w:rFonts w:ascii="Arial Narrow" w:eastAsia="Calibri" w:hAnsi="Arial Narrow" w:cs="TimesNewRomanPSMT"/>
          <w:kern w:val="0"/>
        </w:rPr>
        <w:t>któr</w:t>
      </w:r>
      <w:r w:rsidR="005C3B16">
        <w:rPr>
          <w:rFonts w:ascii="Arial Narrow" w:eastAsia="Calibri" w:hAnsi="Arial Narrow" w:cs="TimesNewRomanPSMT"/>
          <w:kern w:val="0"/>
        </w:rPr>
        <w:t>e</w:t>
      </w:r>
      <w:r w:rsidR="00A4749F" w:rsidRPr="0092306A">
        <w:rPr>
          <w:rFonts w:ascii="Arial Narrow" w:eastAsia="Calibri" w:hAnsi="Arial Narrow" w:cs="TimesNewRomanPSMT"/>
          <w:kern w:val="0"/>
        </w:rPr>
        <w:t xml:space="preserve"> s</w:t>
      </w:r>
      <w:r w:rsidR="00A50D02">
        <w:rPr>
          <w:rFonts w:ascii="Arial Narrow" w:eastAsia="Calibri" w:hAnsi="Arial Narrow" w:cs="TimesNewRomanPSMT"/>
          <w:kern w:val="0"/>
        </w:rPr>
        <w:t>tanowi</w:t>
      </w:r>
      <w:r w:rsidR="00A4749F" w:rsidRPr="0092306A">
        <w:rPr>
          <w:rFonts w:ascii="Arial Narrow" w:eastAsia="Calibri" w:hAnsi="Arial Narrow" w:cs="TimesNewRomanPSMT"/>
          <w:kern w:val="0"/>
        </w:rPr>
        <w:t xml:space="preserve"> </w:t>
      </w:r>
      <w:r w:rsidR="0092306A" w:rsidRPr="0092306A">
        <w:rPr>
          <w:rFonts w:ascii="Arial Narrow" w:eastAsia="Calibri" w:hAnsi="Arial Narrow" w:cs="TimesNewRomanPSMT"/>
          <w:kern w:val="0"/>
        </w:rPr>
        <w:t>własnoś</w:t>
      </w:r>
      <w:r w:rsidR="00414DB0">
        <w:rPr>
          <w:rFonts w:ascii="Arial Narrow" w:eastAsia="Calibri" w:hAnsi="Arial Narrow" w:cs="TimesNewRomanPSMT"/>
          <w:kern w:val="0"/>
        </w:rPr>
        <w:t>ć</w:t>
      </w:r>
      <w:r w:rsidR="00A4749F" w:rsidRPr="0092306A">
        <w:rPr>
          <w:rFonts w:ascii="Arial Narrow" w:eastAsia="Calibri" w:hAnsi="Arial Narrow" w:cs="TimesNewRomanPSMT"/>
          <w:kern w:val="0"/>
        </w:rPr>
        <w:t xml:space="preserve"> powiatu. Ze względu na charakter </w:t>
      </w:r>
      <w:r w:rsidR="00414DB0">
        <w:rPr>
          <w:rFonts w:ascii="Arial Narrow" w:eastAsia="Calibri" w:hAnsi="Arial Narrow" w:cs="TimesNewRomanPSMT"/>
          <w:kern w:val="0"/>
        </w:rPr>
        <w:t xml:space="preserve">użytkowania </w:t>
      </w:r>
      <w:r w:rsidRPr="000772CC">
        <w:rPr>
          <w:rFonts w:ascii="Arial Narrow" w:eastAsia="Calibri" w:hAnsi="Arial Narrow" w:cs="TimesNewRomanPSMT"/>
          <w:kern w:val="0"/>
        </w:rPr>
        <w:t>konieczn</w:t>
      </w:r>
      <w:r w:rsidR="00414DB0">
        <w:rPr>
          <w:rFonts w:ascii="Arial Narrow" w:eastAsia="Calibri" w:hAnsi="Arial Narrow" w:cs="TimesNewRomanPSMT"/>
          <w:kern w:val="0"/>
        </w:rPr>
        <w:t>e</w:t>
      </w:r>
      <w:r w:rsidRPr="000772CC">
        <w:rPr>
          <w:rFonts w:ascii="Arial Narrow" w:eastAsia="Calibri" w:hAnsi="Arial Narrow" w:cs="TimesNewRomanPSMT"/>
          <w:kern w:val="0"/>
        </w:rPr>
        <w:t xml:space="preserve"> jest, aby wykonywanie robót budowlanych (w szczególności robót instalacyjnych) nie kolidowało z bieżącym funkcjonowaniem</w:t>
      </w:r>
      <w:r w:rsidR="00414DB0">
        <w:rPr>
          <w:rFonts w:ascii="Arial Narrow" w:eastAsia="Calibri" w:hAnsi="Arial Narrow" w:cs="TimesNewRomanPSMT"/>
          <w:kern w:val="0"/>
        </w:rPr>
        <w:t xml:space="preserve"> szkoły</w:t>
      </w:r>
      <w:r w:rsidRPr="000772CC">
        <w:rPr>
          <w:rFonts w:ascii="Arial Narrow" w:eastAsia="Calibri" w:hAnsi="Arial Narrow" w:cs="TimesNewRomanPSMT"/>
          <w:kern w:val="0"/>
        </w:rPr>
        <w:t xml:space="preserve">. </w:t>
      </w:r>
    </w:p>
    <w:p w14:paraId="59E11D66" w14:textId="77777777" w:rsidR="000772CC" w:rsidRPr="000772CC" w:rsidRDefault="000772CC" w:rsidP="0092306A">
      <w:pPr>
        <w:numPr>
          <w:ilvl w:val="0"/>
          <w:numId w:val="1"/>
        </w:numPr>
        <w:spacing w:after="0" w:line="276" w:lineRule="auto"/>
        <w:jc w:val="both"/>
        <w:rPr>
          <w:rFonts w:ascii="Arial Narrow" w:eastAsia="Calibri" w:hAnsi="Arial Narrow" w:cs="TimesNewRomanPSMT"/>
          <w:kern w:val="0"/>
        </w:rPr>
      </w:pPr>
      <w:r w:rsidRPr="000772CC">
        <w:rPr>
          <w:rFonts w:ascii="Arial Narrow" w:eastAsia="Calibri" w:hAnsi="Arial Narrow" w:cs="TimesNewRomanPSMT"/>
          <w:kern w:val="0"/>
        </w:rPr>
        <w:t>Wykonawca wywiezie i zutylizuje na własny koszt i własnym staraniem wszystkie odpady powstałe podczas realizacji przedmiotu zamówienia.</w:t>
      </w:r>
    </w:p>
    <w:p w14:paraId="2C31A9CC" w14:textId="77777777" w:rsidR="000772CC" w:rsidRPr="000772CC" w:rsidRDefault="000772CC" w:rsidP="0092306A">
      <w:pPr>
        <w:numPr>
          <w:ilvl w:val="0"/>
          <w:numId w:val="1"/>
        </w:numPr>
        <w:spacing w:after="0" w:line="276" w:lineRule="auto"/>
        <w:jc w:val="both"/>
        <w:rPr>
          <w:rFonts w:ascii="Arial Narrow" w:eastAsia="Calibri" w:hAnsi="Arial Narrow" w:cs="TimesNewRomanPSMT"/>
          <w:kern w:val="0"/>
        </w:rPr>
      </w:pPr>
      <w:r w:rsidRPr="000772CC">
        <w:rPr>
          <w:rFonts w:ascii="Arial Narrow" w:eastAsia="Calibri" w:hAnsi="Arial Narrow" w:cs="TimesNewRomanPSMT"/>
          <w:kern w:val="0"/>
        </w:rPr>
        <w:t>Obowiązki Wykonawcy szczegółowo określone są we wzorze umowy</w:t>
      </w:r>
      <w:r w:rsidR="00A50D02">
        <w:rPr>
          <w:rFonts w:ascii="Arial Narrow" w:eastAsia="Calibri" w:hAnsi="Arial Narrow" w:cs="TimesNewRomanPSMT"/>
          <w:kern w:val="0"/>
        </w:rPr>
        <w:t xml:space="preserve"> oraz PFU</w:t>
      </w:r>
      <w:r w:rsidRPr="000772CC">
        <w:rPr>
          <w:rFonts w:ascii="Arial Narrow" w:eastAsia="Calibri" w:hAnsi="Arial Narrow" w:cs="TimesNewRomanPSMT"/>
          <w:kern w:val="0"/>
        </w:rPr>
        <w:t>.</w:t>
      </w:r>
    </w:p>
    <w:p w14:paraId="084BC57D" w14:textId="4E11688E" w:rsidR="000772CC" w:rsidRPr="000772CC" w:rsidRDefault="000772CC" w:rsidP="0092306A">
      <w:pPr>
        <w:numPr>
          <w:ilvl w:val="0"/>
          <w:numId w:val="1"/>
        </w:numPr>
        <w:spacing w:after="0" w:line="276" w:lineRule="auto"/>
        <w:jc w:val="both"/>
        <w:rPr>
          <w:rFonts w:ascii="Arial Narrow" w:eastAsia="Calibri" w:hAnsi="Arial Narrow" w:cs="TimesNewRomanPSMT"/>
          <w:kern w:val="0"/>
        </w:rPr>
      </w:pPr>
      <w:r w:rsidRPr="000772CC">
        <w:rPr>
          <w:rFonts w:ascii="Arial Narrow" w:eastAsia="Calibri" w:hAnsi="Arial Narrow" w:cs="TimesNewRomanPSMT"/>
          <w:kern w:val="0"/>
        </w:rPr>
        <w:t>Możliwe jest przeprowadzenie wizji lokalnej na obiek</w:t>
      </w:r>
      <w:r w:rsidR="00414DB0">
        <w:rPr>
          <w:rFonts w:ascii="Arial Narrow" w:eastAsia="Calibri" w:hAnsi="Arial Narrow" w:cs="TimesNewRomanPSMT"/>
          <w:kern w:val="0"/>
        </w:rPr>
        <w:t>cie</w:t>
      </w:r>
      <w:r w:rsidRPr="000772CC">
        <w:rPr>
          <w:rFonts w:ascii="Arial Narrow" w:eastAsia="Calibri" w:hAnsi="Arial Narrow" w:cs="TimesNewRomanPSMT"/>
          <w:kern w:val="0"/>
        </w:rPr>
        <w:t xml:space="preserve"> przed złożeniem oferty.</w:t>
      </w:r>
    </w:p>
    <w:p w14:paraId="5DE3FFBC" w14:textId="77777777" w:rsidR="000772CC" w:rsidRPr="000772CC" w:rsidRDefault="000772CC" w:rsidP="0092306A">
      <w:pPr>
        <w:numPr>
          <w:ilvl w:val="0"/>
          <w:numId w:val="1"/>
        </w:numPr>
        <w:spacing w:after="0" w:line="276" w:lineRule="auto"/>
        <w:contextualSpacing/>
        <w:jc w:val="both"/>
        <w:rPr>
          <w:rFonts w:ascii="Arial Narrow" w:eastAsia="Calibri" w:hAnsi="Arial Narrow" w:cs="Times New Roman"/>
          <w:kern w:val="0"/>
        </w:rPr>
      </w:pPr>
      <w:r w:rsidRPr="000772CC">
        <w:rPr>
          <w:rFonts w:ascii="Arial Narrow" w:eastAsia="Calibri" w:hAnsi="Arial Narrow" w:cs="Times New Roman"/>
          <w:kern w:val="0"/>
        </w:rPr>
        <w:t>Kryteria oceny ofert</w:t>
      </w:r>
      <w:r w:rsidR="0092306A" w:rsidRPr="0092306A">
        <w:rPr>
          <w:rFonts w:ascii="Arial Narrow" w:eastAsia="Calibri" w:hAnsi="Arial Narrow" w:cs="Times New Roman"/>
          <w:kern w:val="0"/>
        </w:rPr>
        <w:t>:</w:t>
      </w:r>
    </w:p>
    <w:p w14:paraId="0ED6B966" w14:textId="77777777" w:rsidR="000772CC" w:rsidRPr="0092306A" w:rsidRDefault="000772CC" w:rsidP="0092306A">
      <w:pPr>
        <w:pStyle w:val="Akapitzlist"/>
        <w:numPr>
          <w:ilvl w:val="0"/>
          <w:numId w:val="3"/>
        </w:numPr>
        <w:spacing w:after="0" w:line="276" w:lineRule="auto"/>
        <w:jc w:val="both"/>
        <w:rPr>
          <w:rFonts w:ascii="Arial Narrow" w:hAnsi="Arial Narrow"/>
        </w:rPr>
      </w:pPr>
      <w:r w:rsidRPr="0092306A">
        <w:rPr>
          <w:rFonts w:ascii="Arial Narrow" w:hAnsi="Arial Narrow"/>
        </w:rPr>
        <w:t>Cena – 60%</w:t>
      </w:r>
    </w:p>
    <w:p w14:paraId="5E933952" w14:textId="31A00BB7" w:rsidR="000772CC" w:rsidRPr="0092306A" w:rsidRDefault="000772CC" w:rsidP="0092306A">
      <w:pPr>
        <w:pStyle w:val="Akapitzlist"/>
        <w:numPr>
          <w:ilvl w:val="0"/>
          <w:numId w:val="3"/>
        </w:numPr>
        <w:spacing w:after="0" w:line="276" w:lineRule="auto"/>
        <w:jc w:val="both"/>
        <w:rPr>
          <w:rFonts w:ascii="Arial Narrow" w:hAnsi="Arial Narrow"/>
        </w:rPr>
      </w:pPr>
      <w:r w:rsidRPr="0092306A">
        <w:rPr>
          <w:rFonts w:ascii="Arial Narrow" w:hAnsi="Arial Narrow"/>
        </w:rPr>
        <w:t>Termin realizacji przedmiotu zamówienia</w:t>
      </w:r>
      <w:r w:rsidR="00A4749F" w:rsidRPr="0092306A">
        <w:rPr>
          <w:rFonts w:ascii="Arial Narrow" w:hAnsi="Arial Narrow"/>
        </w:rPr>
        <w:t xml:space="preserve"> </w:t>
      </w:r>
      <w:r w:rsidR="0092306A" w:rsidRPr="0092306A">
        <w:rPr>
          <w:rFonts w:ascii="Arial Narrow" w:hAnsi="Arial Narrow"/>
        </w:rPr>
        <w:t xml:space="preserve">- </w:t>
      </w:r>
      <w:r w:rsidR="00A4749F" w:rsidRPr="0092306A">
        <w:rPr>
          <w:rFonts w:ascii="Arial Narrow" w:hAnsi="Arial Narrow"/>
        </w:rPr>
        <w:t xml:space="preserve">40% </w:t>
      </w:r>
      <w:r w:rsidRPr="0092306A">
        <w:rPr>
          <w:rFonts w:ascii="Arial Narrow" w:hAnsi="Arial Narrow"/>
        </w:rPr>
        <w:t xml:space="preserve"> – min. </w:t>
      </w:r>
      <w:r w:rsidR="00243C71">
        <w:rPr>
          <w:rFonts w:ascii="Arial Narrow" w:hAnsi="Arial Narrow"/>
        </w:rPr>
        <w:t xml:space="preserve">370 </w:t>
      </w:r>
      <w:r w:rsidR="00A4749F" w:rsidRPr="0092306A">
        <w:rPr>
          <w:rFonts w:ascii="Arial Narrow" w:hAnsi="Arial Narrow"/>
        </w:rPr>
        <w:t>dni</w:t>
      </w:r>
    </w:p>
    <w:p w14:paraId="510AF2A1" w14:textId="42D1B12A" w:rsidR="00CB76D6" w:rsidRDefault="0092306A" w:rsidP="0092306A">
      <w:pPr>
        <w:pStyle w:val="Akapitzlist"/>
        <w:spacing w:after="0" w:line="276" w:lineRule="auto"/>
        <w:ind w:left="4822"/>
        <w:jc w:val="both"/>
        <w:rPr>
          <w:rFonts w:ascii="Arial Narrow" w:hAnsi="Arial Narrow"/>
        </w:rPr>
      </w:pPr>
      <w:r>
        <w:rPr>
          <w:rFonts w:ascii="Arial Narrow" w:hAnsi="Arial Narrow"/>
        </w:rPr>
        <w:t xml:space="preserve">         </w:t>
      </w:r>
      <w:r w:rsidR="000772CC" w:rsidRPr="0092306A">
        <w:rPr>
          <w:rFonts w:ascii="Arial Narrow" w:hAnsi="Arial Narrow"/>
        </w:rPr>
        <w:t xml:space="preserve">max. </w:t>
      </w:r>
      <w:r w:rsidR="00243C71">
        <w:rPr>
          <w:rFonts w:ascii="Arial Narrow" w:hAnsi="Arial Narrow"/>
        </w:rPr>
        <w:t>420</w:t>
      </w:r>
      <w:r w:rsidR="00A4749F" w:rsidRPr="0092306A">
        <w:rPr>
          <w:rFonts w:ascii="Arial Narrow" w:hAnsi="Arial Narrow"/>
        </w:rPr>
        <w:t xml:space="preserve"> dni</w:t>
      </w:r>
    </w:p>
    <w:p w14:paraId="2C0ADD49" w14:textId="77777777" w:rsidR="00F13059" w:rsidRDefault="00F13059" w:rsidP="00F13059">
      <w:pPr>
        <w:spacing w:after="0" w:line="276" w:lineRule="auto"/>
        <w:jc w:val="both"/>
        <w:rPr>
          <w:rFonts w:ascii="Arial Narrow" w:hAnsi="Arial Narrow"/>
        </w:rPr>
      </w:pPr>
    </w:p>
    <w:sectPr w:rsidR="00F13059" w:rsidSect="000772C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35D9A" w14:textId="77777777" w:rsidR="00C02DB7" w:rsidRDefault="00C02DB7" w:rsidP="00A4749F">
      <w:pPr>
        <w:spacing w:after="0" w:line="240" w:lineRule="auto"/>
      </w:pPr>
      <w:r>
        <w:separator/>
      </w:r>
    </w:p>
  </w:endnote>
  <w:endnote w:type="continuationSeparator" w:id="0">
    <w:p w14:paraId="44C5D7DB" w14:textId="77777777" w:rsidR="00C02DB7" w:rsidRDefault="00C02DB7" w:rsidP="00A47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02654" w14:textId="77777777" w:rsidR="00710106" w:rsidRDefault="00710106" w:rsidP="00710106">
    <w:pPr>
      <w:pStyle w:val="Stopka"/>
      <w:tabs>
        <w:tab w:val="clear" w:pos="4536"/>
        <w:tab w:val="clear" w:pos="9072"/>
        <w:tab w:val="left" w:pos="7875"/>
      </w:tabs>
    </w:pPr>
    <w:r w:rsidRPr="00EC60A6">
      <w:rPr>
        <w:rFonts w:ascii="Arial Narrow" w:hAnsi="Arial Narrow"/>
        <w:noProof/>
        <w:lang w:eastAsia="pl-PL"/>
      </w:rPr>
      <w:drawing>
        <wp:anchor distT="0" distB="0" distL="114300" distR="114300" simplePos="0" relativeHeight="251659776" behindDoc="0" locked="0" layoutInCell="1" allowOverlap="1" wp14:anchorId="2D8CCD51" wp14:editId="0DAD5779">
          <wp:simplePos x="0" y="0"/>
          <wp:positionH relativeFrom="margin">
            <wp:posOffset>4596130</wp:posOffset>
          </wp:positionH>
          <wp:positionV relativeFrom="paragraph">
            <wp:posOffset>-168910</wp:posOffset>
          </wp:positionV>
          <wp:extent cx="962025" cy="726440"/>
          <wp:effectExtent l="0" t="0" r="0" b="0"/>
          <wp:wrapSquare wrapText="bothSides"/>
          <wp:docPr id="54823861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726440"/>
                  </a:xfrm>
                  <a:prstGeom prst="rect">
                    <a:avLst/>
                  </a:prstGeom>
                  <a:noFill/>
                  <a:ln>
                    <a:noFill/>
                  </a:ln>
                </pic:spPr>
              </pic:pic>
            </a:graphicData>
          </a:graphic>
        </wp:anchor>
      </w:drawing>
    </w:r>
    <w:r w:rsidRPr="00EC60A6">
      <w:rPr>
        <w:rFonts w:ascii="Arial Narrow" w:hAnsi="Arial Narrow"/>
        <w:noProof/>
        <w:lang w:eastAsia="pl-PL"/>
      </w:rPr>
      <w:drawing>
        <wp:anchor distT="0" distB="0" distL="114300" distR="114300" simplePos="0" relativeHeight="251656704" behindDoc="1" locked="0" layoutInCell="1" allowOverlap="1" wp14:anchorId="4E017587" wp14:editId="29069B34">
          <wp:simplePos x="0" y="0"/>
          <wp:positionH relativeFrom="margin">
            <wp:posOffset>-318770</wp:posOffset>
          </wp:positionH>
          <wp:positionV relativeFrom="bottomMargin">
            <wp:posOffset>80010</wp:posOffset>
          </wp:positionV>
          <wp:extent cx="1247775" cy="763905"/>
          <wp:effectExtent l="0" t="0" r="0" b="0"/>
          <wp:wrapSquare wrapText="bothSides"/>
          <wp:docPr id="16477811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763905"/>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2634A" w14:textId="77777777" w:rsidR="00C02DB7" w:rsidRDefault="00C02DB7" w:rsidP="00A4749F">
      <w:pPr>
        <w:spacing w:after="0" w:line="240" w:lineRule="auto"/>
      </w:pPr>
      <w:r>
        <w:separator/>
      </w:r>
    </w:p>
  </w:footnote>
  <w:footnote w:type="continuationSeparator" w:id="0">
    <w:p w14:paraId="5BE91254" w14:textId="77777777" w:rsidR="00C02DB7" w:rsidRDefault="00C02DB7" w:rsidP="00A47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57F2B" w14:textId="77777777" w:rsidR="00AF2812" w:rsidRDefault="00AF2812" w:rsidP="006670C4">
    <w:pPr>
      <w:pStyle w:val="Nagwek"/>
      <w:jc w:val="right"/>
    </w:pPr>
  </w:p>
  <w:p w14:paraId="34EC8D42" w14:textId="77777777" w:rsidR="00AF2812" w:rsidRDefault="00AF281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75C9"/>
    <w:multiLevelType w:val="singleLevel"/>
    <w:tmpl w:val="CB62FBBC"/>
    <w:lvl w:ilvl="0">
      <w:start w:val="1"/>
      <w:numFmt w:val="decimal"/>
      <w:lvlText w:val="%1."/>
      <w:lvlJc w:val="left"/>
      <w:pPr>
        <w:tabs>
          <w:tab w:val="num" w:pos="360"/>
        </w:tabs>
        <w:ind w:left="360" w:hanging="360"/>
      </w:pPr>
      <w:rPr>
        <w:rFonts w:hint="default"/>
        <w:b w:val="0"/>
        <w:bCs w:val="0"/>
        <w:color w:val="auto"/>
      </w:rPr>
    </w:lvl>
  </w:abstractNum>
  <w:abstractNum w:abstractNumId="1" w15:restartNumberingAfterBreak="0">
    <w:nsid w:val="1DF32AB9"/>
    <w:multiLevelType w:val="hybridMultilevel"/>
    <w:tmpl w:val="CE8A252E"/>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 w15:restartNumberingAfterBreak="0">
    <w:nsid w:val="38985727"/>
    <w:multiLevelType w:val="hybridMultilevel"/>
    <w:tmpl w:val="01F0B6AC"/>
    <w:lvl w:ilvl="0" w:tplc="6D8AAC9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096662"/>
    <w:multiLevelType w:val="hybridMultilevel"/>
    <w:tmpl w:val="FA3A1868"/>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 w15:restartNumberingAfterBreak="0">
    <w:nsid w:val="4F8B4F71"/>
    <w:multiLevelType w:val="hybridMultilevel"/>
    <w:tmpl w:val="E726533C"/>
    <w:lvl w:ilvl="0" w:tplc="0415000B">
      <w:start w:val="1"/>
      <w:numFmt w:val="bullet"/>
      <w:lvlText w:val=""/>
      <w:lvlJc w:val="left"/>
      <w:pPr>
        <w:ind w:left="1485" w:hanging="360"/>
      </w:pPr>
      <w:rPr>
        <w:rFonts w:ascii="Wingdings" w:hAnsi="Wingding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 w15:restartNumberingAfterBreak="0">
    <w:nsid w:val="55166E24"/>
    <w:multiLevelType w:val="hybridMultilevel"/>
    <w:tmpl w:val="A7969646"/>
    <w:lvl w:ilvl="0" w:tplc="A3AC7BB8">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B333185"/>
    <w:multiLevelType w:val="hybridMultilevel"/>
    <w:tmpl w:val="8392E7DE"/>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num w:numId="1" w16cid:durableId="140729724">
    <w:abstractNumId w:val="5"/>
  </w:num>
  <w:num w:numId="2" w16cid:durableId="2113739860">
    <w:abstractNumId w:val="4"/>
  </w:num>
  <w:num w:numId="3" w16cid:durableId="114565637">
    <w:abstractNumId w:val="3"/>
  </w:num>
  <w:num w:numId="4" w16cid:durableId="1917009773">
    <w:abstractNumId w:val="6"/>
  </w:num>
  <w:num w:numId="5" w16cid:durableId="934902482">
    <w:abstractNumId w:val="0"/>
  </w:num>
  <w:num w:numId="6" w16cid:durableId="1181238167">
    <w:abstractNumId w:val="2"/>
  </w:num>
  <w:num w:numId="7" w16cid:durableId="1639067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2CC"/>
    <w:rsid w:val="00047937"/>
    <w:rsid w:val="000772CC"/>
    <w:rsid w:val="0008259D"/>
    <w:rsid w:val="000A4F2D"/>
    <w:rsid w:val="00126E41"/>
    <w:rsid w:val="00141873"/>
    <w:rsid w:val="00170A28"/>
    <w:rsid w:val="00173782"/>
    <w:rsid w:val="001C75CE"/>
    <w:rsid w:val="00243C71"/>
    <w:rsid w:val="00262456"/>
    <w:rsid w:val="00272BF6"/>
    <w:rsid w:val="002A60E8"/>
    <w:rsid w:val="002D2C8C"/>
    <w:rsid w:val="002F2DA0"/>
    <w:rsid w:val="003419B7"/>
    <w:rsid w:val="003556A2"/>
    <w:rsid w:val="00392E4B"/>
    <w:rsid w:val="00403966"/>
    <w:rsid w:val="00414DB0"/>
    <w:rsid w:val="00421D2F"/>
    <w:rsid w:val="004773DD"/>
    <w:rsid w:val="004E1E4F"/>
    <w:rsid w:val="004F1B05"/>
    <w:rsid w:val="005354B5"/>
    <w:rsid w:val="00542E8B"/>
    <w:rsid w:val="005C3B16"/>
    <w:rsid w:val="005E3E91"/>
    <w:rsid w:val="005E4DE1"/>
    <w:rsid w:val="00635BB1"/>
    <w:rsid w:val="00676E00"/>
    <w:rsid w:val="00683F08"/>
    <w:rsid w:val="006913C0"/>
    <w:rsid w:val="00692D82"/>
    <w:rsid w:val="006D7129"/>
    <w:rsid w:val="00710106"/>
    <w:rsid w:val="007910BF"/>
    <w:rsid w:val="007F7654"/>
    <w:rsid w:val="0085484B"/>
    <w:rsid w:val="00882D12"/>
    <w:rsid w:val="0092306A"/>
    <w:rsid w:val="0097488B"/>
    <w:rsid w:val="00986E00"/>
    <w:rsid w:val="009938EE"/>
    <w:rsid w:val="009A30DA"/>
    <w:rsid w:val="009F3BB1"/>
    <w:rsid w:val="00A36320"/>
    <w:rsid w:val="00A4749F"/>
    <w:rsid w:val="00A50D02"/>
    <w:rsid w:val="00A7387A"/>
    <w:rsid w:val="00A80673"/>
    <w:rsid w:val="00A86D12"/>
    <w:rsid w:val="00AD26CF"/>
    <w:rsid w:val="00AD2C59"/>
    <w:rsid w:val="00AF19C6"/>
    <w:rsid w:val="00AF2812"/>
    <w:rsid w:val="00B26DE6"/>
    <w:rsid w:val="00B704D5"/>
    <w:rsid w:val="00C02DB7"/>
    <w:rsid w:val="00C10D32"/>
    <w:rsid w:val="00C72BB3"/>
    <w:rsid w:val="00CB76D6"/>
    <w:rsid w:val="00CE1A90"/>
    <w:rsid w:val="00D43643"/>
    <w:rsid w:val="00DD3588"/>
    <w:rsid w:val="00DD67A1"/>
    <w:rsid w:val="00E03EDE"/>
    <w:rsid w:val="00E47958"/>
    <w:rsid w:val="00E55DAC"/>
    <w:rsid w:val="00E656F4"/>
    <w:rsid w:val="00F0344F"/>
    <w:rsid w:val="00F03C81"/>
    <w:rsid w:val="00F13059"/>
    <w:rsid w:val="00F37266"/>
    <w:rsid w:val="00F54DC7"/>
    <w:rsid w:val="00F63C4C"/>
    <w:rsid w:val="00F92224"/>
    <w:rsid w:val="00FB4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D738F"/>
  <w15:docId w15:val="{62AD0B28-5104-4510-A641-3E6F7A77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281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72CC"/>
    <w:pPr>
      <w:tabs>
        <w:tab w:val="center" w:pos="4536"/>
        <w:tab w:val="right" w:pos="9072"/>
      </w:tabs>
      <w:spacing w:after="0" w:line="240" w:lineRule="auto"/>
    </w:pPr>
    <w:rPr>
      <w:kern w:val="0"/>
    </w:rPr>
  </w:style>
  <w:style w:type="character" w:customStyle="1" w:styleId="NagwekZnak">
    <w:name w:val="Nagłówek Znak"/>
    <w:basedOn w:val="Domylnaczcionkaakapitu"/>
    <w:link w:val="Nagwek"/>
    <w:uiPriority w:val="99"/>
    <w:rsid w:val="000772CC"/>
    <w:rPr>
      <w:kern w:val="0"/>
    </w:rPr>
  </w:style>
  <w:style w:type="paragraph" w:styleId="Stopka">
    <w:name w:val="footer"/>
    <w:basedOn w:val="Normalny"/>
    <w:link w:val="StopkaZnak"/>
    <w:uiPriority w:val="99"/>
    <w:unhideWhenUsed/>
    <w:rsid w:val="00A474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749F"/>
  </w:style>
  <w:style w:type="paragraph" w:styleId="Akapitzlist">
    <w:name w:val="List Paragraph"/>
    <w:aliases w:val="Numerowanie,Akapit z listą BS,Kolorowa lista — akcent 11"/>
    <w:basedOn w:val="Normalny"/>
    <w:link w:val="AkapitzlistZnak"/>
    <w:uiPriority w:val="34"/>
    <w:qFormat/>
    <w:rsid w:val="00A4749F"/>
    <w:pPr>
      <w:ind w:left="720"/>
      <w:contextualSpacing/>
    </w:pPr>
    <w:rPr>
      <w:rFonts w:ascii="Calibri" w:eastAsia="Calibri" w:hAnsi="Calibri" w:cs="Times New Roman"/>
      <w:kern w:val="0"/>
    </w:rPr>
  </w:style>
  <w:style w:type="character" w:styleId="Odwoaniedokomentarza">
    <w:name w:val="annotation reference"/>
    <w:basedOn w:val="Domylnaczcionkaakapitu"/>
    <w:uiPriority w:val="99"/>
    <w:semiHidden/>
    <w:unhideWhenUsed/>
    <w:rsid w:val="00542E8B"/>
    <w:rPr>
      <w:sz w:val="16"/>
      <w:szCs w:val="16"/>
    </w:rPr>
  </w:style>
  <w:style w:type="paragraph" w:styleId="Tekstkomentarza">
    <w:name w:val="annotation text"/>
    <w:basedOn w:val="Normalny"/>
    <w:link w:val="TekstkomentarzaZnak"/>
    <w:uiPriority w:val="99"/>
    <w:unhideWhenUsed/>
    <w:rsid w:val="00542E8B"/>
    <w:pPr>
      <w:spacing w:line="240" w:lineRule="auto"/>
    </w:pPr>
    <w:rPr>
      <w:sz w:val="20"/>
      <w:szCs w:val="20"/>
    </w:rPr>
  </w:style>
  <w:style w:type="character" w:customStyle="1" w:styleId="TekstkomentarzaZnak">
    <w:name w:val="Tekst komentarza Znak"/>
    <w:basedOn w:val="Domylnaczcionkaakapitu"/>
    <w:link w:val="Tekstkomentarza"/>
    <w:uiPriority w:val="99"/>
    <w:rsid w:val="00542E8B"/>
    <w:rPr>
      <w:sz w:val="20"/>
      <w:szCs w:val="20"/>
    </w:rPr>
  </w:style>
  <w:style w:type="paragraph" w:styleId="Tematkomentarza">
    <w:name w:val="annotation subject"/>
    <w:basedOn w:val="Tekstkomentarza"/>
    <w:next w:val="Tekstkomentarza"/>
    <w:link w:val="TematkomentarzaZnak"/>
    <w:uiPriority w:val="99"/>
    <w:semiHidden/>
    <w:unhideWhenUsed/>
    <w:rsid w:val="00542E8B"/>
    <w:rPr>
      <w:b/>
      <w:bCs/>
    </w:rPr>
  </w:style>
  <w:style w:type="character" w:customStyle="1" w:styleId="TematkomentarzaZnak">
    <w:name w:val="Temat komentarza Znak"/>
    <w:basedOn w:val="TekstkomentarzaZnak"/>
    <w:link w:val="Tematkomentarza"/>
    <w:uiPriority w:val="99"/>
    <w:semiHidden/>
    <w:rsid w:val="00542E8B"/>
    <w:rPr>
      <w:b/>
      <w:bCs/>
      <w:sz w:val="20"/>
      <w:szCs w:val="20"/>
    </w:rPr>
  </w:style>
  <w:style w:type="paragraph" w:styleId="Tekstdymka">
    <w:name w:val="Balloon Text"/>
    <w:basedOn w:val="Normalny"/>
    <w:link w:val="TekstdymkaZnak"/>
    <w:uiPriority w:val="99"/>
    <w:semiHidden/>
    <w:unhideWhenUsed/>
    <w:rsid w:val="00542E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2E8B"/>
    <w:rPr>
      <w:rFonts w:ascii="Tahoma" w:hAnsi="Tahoma" w:cs="Tahoma"/>
      <w:sz w:val="16"/>
      <w:szCs w:val="16"/>
    </w:rPr>
  </w:style>
  <w:style w:type="character" w:customStyle="1" w:styleId="FontStyle37">
    <w:name w:val="Font Style37"/>
    <w:uiPriority w:val="99"/>
    <w:rsid w:val="005C3B16"/>
    <w:rPr>
      <w:rFonts w:ascii="Calibri" w:hAnsi="Calibri" w:cs="Calibri"/>
      <w:color w:val="000000"/>
      <w:sz w:val="22"/>
      <w:szCs w:val="22"/>
    </w:rPr>
  </w:style>
  <w:style w:type="character" w:customStyle="1" w:styleId="AkapitzlistZnak">
    <w:name w:val="Akapit z listą Znak"/>
    <w:aliases w:val="Numerowanie Znak,Akapit z listą BS Znak,Kolorowa lista — akcent 11 Znak"/>
    <w:link w:val="Akapitzlist"/>
    <w:uiPriority w:val="34"/>
    <w:locked/>
    <w:rsid w:val="005C3B16"/>
    <w:rPr>
      <w:rFonts w:ascii="Calibri" w:eastAsia="Calibri"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E1620-2029-435B-95FC-0D61A543B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830</Words>
  <Characters>4983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 Tarłowska</dc:creator>
  <cp:lastModifiedBy>ACER</cp:lastModifiedBy>
  <cp:revision>2</cp:revision>
  <dcterms:created xsi:type="dcterms:W3CDTF">2024-09-10T11:35:00Z</dcterms:created>
  <dcterms:modified xsi:type="dcterms:W3CDTF">2024-09-10T11:35:00Z</dcterms:modified>
</cp:coreProperties>
</file>