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CA3DCD" w14:textId="77777777" w:rsidR="00316507" w:rsidRPr="00C52830" w:rsidRDefault="00316507" w:rsidP="004A20F3">
      <w:pPr>
        <w:rPr>
          <w:rFonts w:ascii="Calibri" w:hAnsi="Calibri" w:cs="Calibri"/>
          <w:color w:val="FF0000"/>
          <w:sz w:val="18"/>
          <w:szCs w:val="18"/>
          <w:u w:color="FF0000"/>
        </w:rPr>
      </w:pPr>
    </w:p>
    <w:p w14:paraId="38B19D31" w14:textId="75917584" w:rsidR="00316507" w:rsidRPr="00533597" w:rsidRDefault="00192BB4" w:rsidP="004A20F3">
      <w:pPr>
        <w:rPr>
          <w:rFonts w:ascii="Calibri" w:eastAsia="Calibri" w:hAnsi="Calibri" w:cs="Calibri"/>
          <w:color w:val="auto"/>
        </w:rPr>
      </w:pPr>
      <w:r w:rsidRPr="00533597">
        <w:rPr>
          <w:rFonts w:ascii="Calibri" w:eastAsia="Calibri" w:hAnsi="Calibri" w:cs="Calibri"/>
          <w:color w:val="auto"/>
        </w:rPr>
        <w:t>E.ZP 261.</w:t>
      </w:r>
      <w:r w:rsidR="00C52830" w:rsidRPr="00533597">
        <w:rPr>
          <w:rFonts w:ascii="Calibri" w:eastAsia="Calibri" w:hAnsi="Calibri" w:cs="Calibri"/>
          <w:color w:val="auto"/>
        </w:rPr>
        <w:t>4</w:t>
      </w:r>
      <w:r w:rsidR="00F42A60">
        <w:rPr>
          <w:rFonts w:ascii="Calibri" w:eastAsia="Calibri" w:hAnsi="Calibri" w:cs="Calibri"/>
          <w:color w:val="auto"/>
        </w:rPr>
        <w:t>5</w:t>
      </w:r>
      <w:r w:rsidR="004265A5" w:rsidRPr="00533597">
        <w:rPr>
          <w:rFonts w:ascii="Calibri" w:eastAsia="Calibri" w:hAnsi="Calibri" w:cs="Calibri"/>
          <w:color w:val="auto"/>
        </w:rPr>
        <w:t>.202</w:t>
      </w:r>
      <w:r w:rsidR="00F42A60">
        <w:rPr>
          <w:rFonts w:ascii="Calibri" w:eastAsia="Calibri" w:hAnsi="Calibri" w:cs="Calibri"/>
          <w:color w:val="auto"/>
        </w:rPr>
        <w:t>3</w:t>
      </w:r>
      <w:r w:rsidR="004265A5" w:rsidRPr="00533597">
        <w:rPr>
          <w:rFonts w:ascii="Calibri" w:eastAsia="Calibri" w:hAnsi="Calibri" w:cs="Calibri"/>
          <w:color w:val="auto"/>
        </w:rPr>
        <w:tab/>
      </w:r>
      <w:r w:rsidR="004265A5" w:rsidRPr="00533597">
        <w:rPr>
          <w:rFonts w:ascii="Calibri" w:eastAsia="Calibri" w:hAnsi="Calibri" w:cs="Calibri"/>
          <w:color w:val="auto"/>
        </w:rPr>
        <w:tab/>
      </w:r>
      <w:r w:rsidR="004265A5" w:rsidRPr="00533597">
        <w:rPr>
          <w:rFonts w:ascii="Calibri" w:eastAsia="Calibri" w:hAnsi="Calibri" w:cs="Calibri"/>
          <w:color w:val="auto"/>
        </w:rPr>
        <w:tab/>
      </w:r>
      <w:r w:rsidR="004265A5" w:rsidRPr="00533597">
        <w:rPr>
          <w:rFonts w:ascii="Calibri" w:eastAsia="Calibri" w:hAnsi="Calibri" w:cs="Calibri"/>
          <w:color w:val="auto"/>
        </w:rPr>
        <w:tab/>
        <w:t xml:space="preserve">                                            </w:t>
      </w:r>
      <w:r w:rsidR="006D20C8" w:rsidRPr="00533597">
        <w:rPr>
          <w:rFonts w:ascii="Calibri" w:eastAsia="Calibri" w:hAnsi="Calibri" w:cs="Calibri"/>
          <w:color w:val="auto"/>
        </w:rPr>
        <w:t xml:space="preserve">                              </w:t>
      </w:r>
      <w:r w:rsidR="004265A5" w:rsidRPr="00533597">
        <w:rPr>
          <w:rFonts w:ascii="Calibri" w:eastAsia="Calibri" w:hAnsi="Calibri" w:cs="Calibri"/>
          <w:color w:val="auto"/>
        </w:rPr>
        <w:t xml:space="preserve">   </w:t>
      </w:r>
      <w:r w:rsidR="0009623E" w:rsidRPr="00533597">
        <w:rPr>
          <w:rFonts w:ascii="Calibri" w:eastAsia="Calibri" w:hAnsi="Calibri" w:cs="Calibri"/>
          <w:color w:val="auto"/>
        </w:rPr>
        <w:t xml:space="preserve"> </w:t>
      </w:r>
      <w:r w:rsidR="00180B4B" w:rsidRPr="00533597">
        <w:rPr>
          <w:rFonts w:ascii="Calibri" w:eastAsia="Calibri" w:hAnsi="Calibri" w:cs="Calibri"/>
          <w:color w:val="auto"/>
        </w:rPr>
        <w:t xml:space="preserve"> </w:t>
      </w:r>
      <w:r w:rsidR="0069772D" w:rsidRPr="00533597">
        <w:rPr>
          <w:rFonts w:ascii="Calibri" w:eastAsia="Calibri" w:hAnsi="Calibri" w:cs="Calibri"/>
          <w:color w:val="auto"/>
        </w:rPr>
        <w:t>Załącznik nr 6 do SWZ</w:t>
      </w:r>
    </w:p>
    <w:p w14:paraId="10E831BA" w14:textId="77777777" w:rsidR="00D753BB" w:rsidRPr="00D45AA8" w:rsidRDefault="00D753BB"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b/>
          <w:bCs/>
          <w:sz w:val="16"/>
          <w:szCs w:val="16"/>
        </w:rPr>
      </w:pPr>
    </w:p>
    <w:p w14:paraId="36C866A4" w14:textId="5C58B871" w:rsidR="00316507" w:rsidRPr="00D45AA8" w:rsidRDefault="000150F3"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36"/>
          <w:szCs w:val="36"/>
        </w:rPr>
      </w:pPr>
      <w:r>
        <w:rPr>
          <w:rFonts w:ascii="Calibri" w:eastAsia="Calibri" w:hAnsi="Calibri" w:cs="Calibri"/>
          <w:b/>
          <w:bCs/>
          <w:sz w:val="36"/>
          <w:szCs w:val="36"/>
        </w:rPr>
        <w:t>UMOWA</w:t>
      </w:r>
      <w:r w:rsidR="00192BB4">
        <w:rPr>
          <w:rFonts w:ascii="Calibri" w:eastAsia="Calibri" w:hAnsi="Calibri" w:cs="Calibri"/>
          <w:b/>
          <w:bCs/>
          <w:sz w:val="36"/>
          <w:szCs w:val="36"/>
        </w:rPr>
        <w:t xml:space="preserve"> DOSTAWY </w:t>
      </w:r>
      <w:r w:rsidR="00F42A60">
        <w:rPr>
          <w:rFonts w:ascii="Calibri" w:eastAsia="Calibri" w:hAnsi="Calibri" w:cs="Calibri"/>
          <w:b/>
          <w:bCs/>
          <w:sz w:val="36"/>
          <w:szCs w:val="36"/>
        </w:rPr>
        <w:t>51</w:t>
      </w:r>
      <w:r w:rsidR="00192BB4">
        <w:rPr>
          <w:rFonts w:ascii="Calibri" w:eastAsia="Calibri" w:hAnsi="Calibri" w:cs="Calibri"/>
          <w:b/>
          <w:bCs/>
          <w:sz w:val="36"/>
          <w:szCs w:val="36"/>
        </w:rPr>
        <w:t xml:space="preserve"> Z PN</w:t>
      </w:r>
      <w:r w:rsidR="004265A5" w:rsidRPr="00D45AA8">
        <w:rPr>
          <w:rFonts w:ascii="Calibri" w:eastAsia="Calibri" w:hAnsi="Calibri" w:cs="Calibri"/>
          <w:b/>
          <w:bCs/>
          <w:sz w:val="36"/>
          <w:szCs w:val="36"/>
        </w:rPr>
        <w:t xml:space="preserve"> </w:t>
      </w:r>
      <w:r w:rsidR="00AD4A8B">
        <w:rPr>
          <w:rFonts w:ascii="Calibri" w:eastAsia="Calibri" w:hAnsi="Calibri" w:cs="Calibri"/>
          <w:b/>
          <w:bCs/>
          <w:sz w:val="36"/>
          <w:szCs w:val="36"/>
        </w:rPr>
        <w:t>2</w:t>
      </w:r>
      <w:r w:rsidR="00F42A60">
        <w:rPr>
          <w:rFonts w:ascii="Calibri" w:eastAsia="Calibri" w:hAnsi="Calibri" w:cs="Calibri"/>
          <w:b/>
          <w:bCs/>
          <w:sz w:val="36"/>
          <w:szCs w:val="36"/>
        </w:rPr>
        <w:t>3</w:t>
      </w:r>
    </w:p>
    <w:p w14:paraId="411672A7" w14:textId="77777777" w:rsidR="00316507" w:rsidRPr="00D45AA8" w:rsidRDefault="00316507" w:rsidP="004A20F3">
      <w:pPr>
        <w:pBdr>
          <w:top w:val="single" w:sz="1" w:space="0" w:color="000000"/>
          <w:left w:val="single" w:sz="1" w:space="0" w:color="000000"/>
          <w:bottom w:val="single" w:sz="1" w:space="0" w:color="000000"/>
          <w:right w:val="single" w:sz="1" w:space="0" w:color="000000"/>
        </w:pBdr>
        <w:shd w:val="clear" w:color="auto" w:fill="F2F2F2"/>
        <w:jc w:val="center"/>
        <w:rPr>
          <w:rFonts w:ascii="Calibri" w:eastAsia="Calibri" w:hAnsi="Calibri" w:cs="Calibri"/>
          <w:sz w:val="16"/>
          <w:szCs w:val="16"/>
        </w:rPr>
      </w:pPr>
    </w:p>
    <w:p w14:paraId="153938AD" w14:textId="3DC9AF40" w:rsidR="00316507" w:rsidRPr="00F42A60" w:rsidRDefault="004265A5" w:rsidP="004A20F3">
      <w:pPr>
        <w:spacing w:before="120"/>
        <w:jc w:val="both"/>
        <w:rPr>
          <w:rFonts w:ascii="Calibri" w:eastAsia="Calibri" w:hAnsi="Calibri" w:cs="Calibri"/>
          <w:b/>
          <w:bCs/>
          <w:kern w:val="1"/>
          <w:sz w:val="22"/>
          <w:szCs w:val="22"/>
        </w:rPr>
      </w:pPr>
      <w:r w:rsidRPr="00F42A60">
        <w:rPr>
          <w:rFonts w:ascii="Calibri" w:eastAsia="Calibri" w:hAnsi="Calibri" w:cs="Calibri"/>
          <w:kern w:val="1"/>
          <w:sz w:val="22"/>
          <w:szCs w:val="22"/>
        </w:rPr>
        <w:t>zawarta dnia</w:t>
      </w:r>
      <w:r w:rsidR="00F458DA" w:rsidRPr="00F42A60">
        <w:rPr>
          <w:rFonts w:ascii="Calibri" w:eastAsia="Calibri" w:hAnsi="Calibri" w:cs="Calibri"/>
          <w:b/>
          <w:bCs/>
          <w:kern w:val="1"/>
          <w:sz w:val="22"/>
          <w:szCs w:val="22"/>
        </w:rPr>
        <w:t xml:space="preserve"> </w:t>
      </w:r>
      <w:r w:rsidR="00F41879" w:rsidRPr="00F42A60">
        <w:rPr>
          <w:rFonts w:ascii="Calibri" w:eastAsia="Calibri" w:hAnsi="Calibri" w:cs="Calibri"/>
          <w:b/>
          <w:bCs/>
          <w:kern w:val="1"/>
          <w:sz w:val="22"/>
          <w:szCs w:val="22"/>
        </w:rPr>
        <w:t>………………</w:t>
      </w:r>
      <w:r w:rsidR="00BE3087" w:rsidRPr="00F42A60">
        <w:rPr>
          <w:rFonts w:ascii="Calibri" w:eastAsia="Calibri" w:hAnsi="Calibri" w:cs="Calibri"/>
          <w:b/>
          <w:bCs/>
          <w:kern w:val="1"/>
          <w:sz w:val="22"/>
          <w:szCs w:val="22"/>
        </w:rPr>
        <w:t xml:space="preserve"> 202</w:t>
      </w:r>
      <w:r w:rsidR="00D00217">
        <w:rPr>
          <w:rFonts w:ascii="Calibri" w:eastAsia="Calibri" w:hAnsi="Calibri" w:cs="Calibri"/>
          <w:b/>
          <w:bCs/>
          <w:kern w:val="1"/>
          <w:sz w:val="22"/>
          <w:szCs w:val="22"/>
        </w:rPr>
        <w:t>3</w:t>
      </w:r>
      <w:r w:rsidRPr="00F42A60">
        <w:rPr>
          <w:rFonts w:ascii="Calibri" w:eastAsia="Calibri" w:hAnsi="Calibri" w:cs="Calibri"/>
          <w:b/>
          <w:bCs/>
          <w:kern w:val="1"/>
          <w:sz w:val="22"/>
          <w:szCs w:val="22"/>
        </w:rPr>
        <w:t xml:space="preserve"> roku </w:t>
      </w:r>
      <w:r w:rsidRPr="00F42A60">
        <w:rPr>
          <w:rFonts w:ascii="Calibri" w:eastAsia="Calibri" w:hAnsi="Calibri" w:cs="Calibri"/>
          <w:kern w:val="1"/>
          <w:sz w:val="22"/>
          <w:szCs w:val="22"/>
        </w:rPr>
        <w:t>pomiędzy:</w:t>
      </w:r>
    </w:p>
    <w:p w14:paraId="675994F7" w14:textId="411D7CF1" w:rsidR="00316507" w:rsidRPr="00F42A60" w:rsidRDefault="004265A5" w:rsidP="004A20F3">
      <w:pPr>
        <w:suppressAutoHyphens w:val="0"/>
        <w:spacing w:before="120"/>
        <w:jc w:val="both"/>
        <w:rPr>
          <w:rFonts w:ascii="Calibri" w:eastAsia="Calibri" w:hAnsi="Calibri" w:cs="Calibri"/>
          <w:sz w:val="22"/>
          <w:szCs w:val="22"/>
        </w:rPr>
      </w:pPr>
      <w:r w:rsidRPr="00F42A60">
        <w:rPr>
          <w:rFonts w:ascii="Calibri" w:eastAsia="Calibri" w:hAnsi="Calibri" w:cs="Calibri"/>
          <w:b/>
          <w:bCs/>
          <w:sz w:val="22"/>
          <w:szCs w:val="22"/>
        </w:rPr>
        <w:t>Kujawsko-Pomorskim Centrum Pulmonologii w Bydgoszczy</w:t>
      </w:r>
      <w:r w:rsidRPr="00F42A60">
        <w:rPr>
          <w:rFonts w:ascii="Calibri" w:eastAsia="Calibri" w:hAnsi="Calibri" w:cs="Calibri"/>
          <w:sz w:val="22"/>
          <w:szCs w:val="22"/>
        </w:rPr>
        <w:t xml:space="preserve">, </w:t>
      </w:r>
      <w:r w:rsidRPr="00F42A60">
        <w:rPr>
          <w:rFonts w:ascii="Calibri" w:eastAsia="Calibri" w:hAnsi="Calibri" w:cs="Calibri"/>
          <w:b/>
          <w:bCs/>
          <w:sz w:val="22"/>
          <w:szCs w:val="22"/>
        </w:rPr>
        <w:t>ul. Seminaryjna 1, 85-326 Bydgoszcz,</w:t>
      </w:r>
      <w:r w:rsidRPr="00F42A60">
        <w:rPr>
          <w:rFonts w:ascii="Calibri" w:eastAsia="Calibri" w:hAnsi="Calibri" w:cs="Calibri"/>
          <w:sz w:val="22"/>
          <w:szCs w:val="22"/>
        </w:rPr>
        <w:t xml:space="preserve"> wpisanym do</w:t>
      </w:r>
      <w:r w:rsidRPr="00F42A60">
        <w:rPr>
          <w:rFonts w:ascii="Calibri" w:eastAsia="Calibri" w:hAnsi="Calibri" w:cs="Calibri"/>
          <w:sz w:val="22"/>
          <w:szCs w:val="22"/>
          <w:lang w:val="de-DE"/>
        </w:rPr>
        <w:t xml:space="preserve"> rejestru stowarzyszeń, innych organizacji społecznych i zawodowych, fundacji</w:t>
      </w:r>
      <w:r w:rsidR="006D20C8" w:rsidRPr="00F42A60">
        <w:rPr>
          <w:rFonts w:ascii="Calibri" w:eastAsia="Calibri" w:hAnsi="Calibri" w:cs="Calibri"/>
          <w:sz w:val="22"/>
          <w:szCs w:val="22"/>
          <w:lang w:val="de-DE"/>
        </w:rPr>
        <w:t xml:space="preserve"> </w:t>
      </w:r>
      <w:r w:rsidR="00F42A60">
        <w:rPr>
          <w:rFonts w:ascii="Calibri" w:eastAsia="Calibri" w:hAnsi="Calibri" w:cs="Calibri"/>
          <w:sz w:val="22"/>
          <w:szCs w:val="22"/>
          <w:lang w:val="de-DE"/>
        </w:rPr>
        <w:br/>
      </w:r>
      <w:r w:rsidRPr="00F42A60">
        <w:rPr>
          <w:rFonts w:ascii="Calibri" w:eastAsia="Calibri" w:hAnsi="Calibri" w:cs="Calibri"/>
          <w:sz w:val="22"/>
          <w:szCs w:val="22"/>
          <w:lang w:val="de-DE"/>
        </w:rPr>
        <w:t>i samodzielnych publicznych zakładów opieki zdrowotnej</w:t>
      </w:r>
      <w:r w:rsidRPr="00F42A60">
        <w:rPr>
          <w:rFonts w:ascii="Calibri" w:eastAsia="Calibri" w:hAnsi="Calibri" w:cs="Calibri"/>
          <w:sz w:val="22"/>
          <w:szCs w:val="22"/>
        </w:rPr>
        <w:t xml:space="preserve"> prowadzonego przez Sąd Rejonowy</w:t>
      </w:r>
      <w:r w:rsidR="006D20C8" w:rsidRPr="00F42A60">
        <w:rPr>
          <w:rFonts w:ascii="Calibri" w:eastAsia="Calibri" w:hAnsi="Calibri" w:cs="Calibri"/>
          <w:sz w:val="22"/>
          <w:szCs w:val="22"/>
        </w:rPr>
        <w:t xml:space="preserve"> </w:t>
      </w:r>
      <w:r w:rsidR="00F42A60">
        <w:rPr>
          <w:rFonts w:ascii="Calibri" w:eastAsia="Calibri" w:hAnsi="Calibri" w:cs="Calibri"/>
          <w:sz w:val="22"/>
          <w:szCs w:val="22"/>
        </w:rPr>
        <w:br/>
      </w:r>
      <w:r w:rsidRPr="00F42A60">
        <w:rPr>
          <w:rFonts w:ascii="Calibri" w:eastAsia="Calibri" w:hAnsi="Calibri" w:cs="Calibri"/>
          <w:sz w:val="22"/>
          <w:szCs w:val="22"/>
        </w:rPr>
        <w:t xml:space="preserve">w Bydgoszczy XIII Wydział Gospodarczy Krajowego Rejestru Sądowego pod nr KRS: 0000063546, </w:t>
      </w:r>
      <w:r w:rsidR="006D20C8" w:rsidRPr="00F42A60">
        <w:rPr>
          <w:rFonts w:ascii="Calibri" w:eastAsia="Calibri" w:hAnsi="Calibri" w:cs="Calibri"/>
          <w:sz w:val="22"/>
          <w:szCs w:val="22"/>
        </w:rPr>
        <w:t xml:space="preserve"> </w:t>
      </w:r>
      <w:r w:rsidRPr="00F42A60">
        <w:rPr>
          <w:rFonts w:ascii="Calibri" w:eastAsia="Calibri" w:hAnsi="Calibri" w:cs="Calibri"/>
          <w:sz w:val="22"/>
          <w:szCs w:val="22"/>
        </w:rPr>
        <w:t>NIP</w:t>
      </w:r>
      <w:r w:rsidR="001802E0" w:rsidRPr="00F42A60">
        <w:rPr>
          <w:rFonts w:ascii="Calibri" w:eastAsia="Calibri" w:hAnsi="Calibri" w:cs="Calibri"/>
          <w:sz w:val="22"/>
          <w:szCs w:val="22"/>
        </w:rPr>
        <w:t>:</w:t>
      </w:r>
      <w:r w:rsidRPr="00F42A60">
        <w:rPr>
          <w:rFonts w:ascii="Calibri" w:eastAsia="Calibri" w:hAnsi="Calibri" w:cs="Calibri"/>
          <w:sz w:val="22"/>
          <w:szCs w:val="22"/>
        </w:rPr>
        <w:t xml:space="preserve"> 5542236658, REGON</w:t>
      </w:r>
      <w:r w:rsidR="001802E0" w:rsidRPr="00F42A60">
        <w:rPr>
          <w:rFonts w:ascii="Calibri" w:eastAsia="Calibri" w:hAnsi="Calibri" w:cs="Calibri"/>
          <w:sz w:val="22"/>
          <w:szCs w:val="22"/>
        </w:rPr>
        <w:t>:</w:t>
      </w:r>
      <w:r w:rsidRPr="00F42A60">
        <w:rPr>
          <w:rFonts w:ascii="Calibri" w:eastAsia="Calibri" w:hAnsi="Calibri" w:cs="Calibri"/>
          <w:sz w:val="22"/>
          <w:szCs w:val="22"/>
        </w:rPr>
        <w:t xml:space="preserve"> 092356930,</w:t>
      </w:r>
      <w:r w:rsidR="007374EA" w:rsidRPr="00F42A60">
        <w:rPr>
          <w:rFonts w:ascii="Calibri" w:eastAsia="Calibri" w:hAnsi="Calibri" w:cs="Calibri"/>
          <w:sz w:val="22"/>
          <w:szCs w:val="22"/>
        </w:rPr>
        <w:t xml:space="preserve"> </w:t>
      </w:r>
      <w:r w:rsidRPr="00F42A60">
        <w:rPr>
          <w:rFonts w:ascii="Calibri" w:eastAsia="Calibri" w:hAnsi="Calibri" w:cs="Calibri"/>
          <w:sz w:val="22"/>
          <w:szCs w:val="22"/>
        </w:rPr>
        <w:t>które reprezentuje</w:t>
      </w:r>
      <w:r w:rsidR="00F42A60" w:rsidRPr="00F42A60">
        <w:rPr>
          <w:rFonts w:ascii="Calibri" w:eastAsia="Calibri" w:hAnsi="Calibri" w:cs="Calibri"/>
          <w:sz w:val="22"/>
          <w:szCs w:val="22"/>
        </w:rPr>
        <w:t xml:space="preserve"> </w:t>
      </w:r>
      <w:r w:rsidRPr="00F42A60">
        <w:rPr>
          <w:rFonts w:ascii="Calibri" w:eastAsia="Calibri" w:hAnsi="Calibri" w:cs="Calibri"/>
          <w:b/>
          <w:bCs/>
          <w:sz w:val="22"/>
          <w:szCs w:val="22"/>
        </w:rPr>
        <w:t>Mariola Brodowska</w:t>
      </w:r>
      <w:r w:rsidRPr="00F42A60">
        <w:rPr>
          <w:rFonts w:ascii="Calibri" w:eastAsia="Calibri" w:hAnsi="Calibri" w:cs="Calibri"/>
          <w:sz w:val="22"/>
          <w:szCs w:val="22"/>
        </w:rPr>
        <w:t xml:space="preserve"> </w:t>
      </w:r>
      <w:r w:rsidR="00F42A60" w:rsidRPr="00F42A60">
        <w:rPr>
          <w:rFonts w:ascii="Calibri" w:eastAsia="Calibri" w:hAnsi="Calibri" w:cs="Calibri"/>
          <w:sz w:val="22"/>
          <w:szCs w:val="22"/>
        </w:rPr>
        <w:t xml:space="preserve">jako jego </w:t>
      </w:r>
      <w:r w:rsidR="00D00217">
        <w:rPr>
          <w:rFonts w:ascii="Calibri" w:eastAsia="Calibri" w:hAnsi="Calibri" w:cs="Calibri"/>
          <w:sz w:val="22"/>
          <w:szCs w:val="22"/>
        </w:rPr>
        <w:t>K</w:t>
      </w:r>
      <w:r w:rsidR="00F42A60" w:rsidRPr="00F42A60">
        <w:rPr>
          <w:rFonts w:ascii="Calibri" w:eastAsia="Calibri" w:hAnsi="Calibri" w:cs="Calibri"/>
          <w:sz w:val="22"/>
          <w:szCs w:val="22"/>
        </w:rPr>
        <w:t>ierownik,</w:t>
      </w:r>
    </w:p>
    <w:p w14:paraId="18CC3703" w14:textId="190F4FCD" w:rsidR="00316507" w:rsidRPr="00F42A60" w:rsidRDefault="004265A5" w:rsidP="00F42A60">
      <w:pPr>
        <w:spacing w:before="120"/>
        <w:jc w:val="both"/>
        <w:rPr>
          <w:rFonts w:ascii="Calibri" w:eastAsia="Calibri" w:hAnsi="Calibri" w:cs="Calibri"/>
          <w:sz w:val="22"/>
          <w:szCs w:val="22"/>
        </w:rPr>
      </w:pPr>
      <w:r w:rsidRPr="00F42A60">
        <w:rPr>
          <w:rFonts w:ascii="Calibri" w:eastAsia="Calibri" w:hAnsi="Calibri" w:cs="Calibri"/>
          <w:sz w:val="22"/>
          <w:szCs w:val="22"/>
        </w:rPr>
        <w:t xml:space="preserve">po wstępnej kontroli, o której mowa w art. 54 ust. 1 pkt 3 ustawy z dnia 27 sierpnia 2009 r. </w:t>
      </w:r>
      <w:r w:rsidRPr="00F42A60">
        <w:rPr>
          <w:rFonts w:ascii="Calibri" w:eastAsia="Calibri" w:hAnsi="Calibri" w:cs="Calibri"/>
          <w:sz w:val="22"/>
          <w:szCs w:val="22"/>
        </w:rPr>
        <w:br/>
        <w:t>o finansach publicznych (</w:t>
      </w:r>
      <w:r w:rsidR="00AD4A8B" w:rsidRPr="00F42A60">
        <w:rPr>
          <w:rFonts w:ascii="Calibri" w:eastAsia="Calibri" w:hAnsi="Calibri" w:cs="Calibri"/>
          <w:sz w:val="22"/>
          <w:szCs w:val="22"/>
        </w:rPr>
        <w:t>t.j</w:t>
      </w:r>
      <w:r w:rsidRPr="00F42A60">
        <w:rPr>
          <w:rFonts w:ascii="Calibri" w:eastAsia="Calibri" w:hAnsi="Calibri" w:cs="Calibri"/>
          <w:sz w:val="22"/>
          <w:szCs w:val="22"/>
        </w:rPr>
        <w:t>. Dz. U. z 202</w:t>
      </w:r>
      <w:r w:rsidR="00F42A60">
        <w:rPr>
          <w:rFonts w:ascii="Calibri" w:eastAsia="Calibri" w:hAnsi="Calibri" w:cs="Calibri"/>
          <w:sz w:val="22"/>
          <w:szCs w:val="22"/>
        </w:rPr>
        <w:t>3</w:t>
      </w:r>
      <w:r w:rsidRPr="00F42A60">
        <w:rPr>
          <w:rFonts w:ascii="Calibri" w:eastAsia="Calibri" w:hAnsi="Calibri" w:cs="Calibri"/>
          <w:sz w:val="22"/>
          <w:szCs w:val="22"/>
        </w:rPr>
        <w:t xml:space="preserve"> r., poz. </w:t>
      </w:r>
      <w:r w:rsidR="00F42A60">
        <w:rPr>
          <w:rFonts w:ascii="Calibri" w:eastAsia="Calibri" w:hAnsi="Calibri" w:cs="Calibri"/>
          <w:sz w:val="22"/>
          <w:szCs w:val="22"/>
        </w:rPr>
        <w:t>1270</w:t>
      </w:r>
      <w:r w:rsidR="00AE48AD" w:rsidRPr="00F42A60">
        <w:rPr>
          <w:rFonts w:ascii="Calibri" w:eastAsia="Calibri" w:hAnsi="Calibri" w:cs="Calibri"/>
          <w:sz w:val="22"/>
          <w:szCs w:val="22"/>
        </w:rPr>
        <w:t xml:space="preserve"> ze zm.</w:t>
      </w:r>
      <w:r w:rsidRPr="00F42A60">
        <w:rPr>
          <w:rFonts w:ascii="Calibri" w:eastAsia="Calibri" w:hAnsi="Calibri" w:cs="Calibri"/>
          <w:sz w:val="22"/>
          <w:szCs w:val="22"/>
        </w:rPr>
        <w:t>) dokonanej przez</w:t>
      </w:r>
      <w:r w:rsidR="00F42A60" w:rsidRPr="00F42A60">
        <w:rPr>
          <w:rFonts w:ascii="Calibri" w:eastAsia="Calibri" w:hAnsi="Calibri" w:cs="Calibri"/>
          <w:sz w:val="22"/>
          <w:szCs w:val="22"/>
        </w:rPr>
        <w:t xml:space="preserve"> </w:t>
      </w:r>
      <w:r w:rsidRPr="00F42A60">
        <w:rPr>
          <w:rFonts w:ascii="Calibri" w:eastAsia="Calibri" w:hAnsi="Calibri" w:cs="Calibri"/>
          <w:b/>
          <w:bCs/>
          <w:sz w:val="22"/>
          <w:szCs w:val="22"/>
        </w:rPr>
        <w:t>Głównego Księgowego – Ewę Kabatek</w:t>
      </w:r>
    </w:p>
    <w:p w14:paraId="6D6733B2" w14:textId="608C3658" w:rsidR="00316507" w:rsidRPr="00F42A60" w:rsidRDefault="004265A5" w:rsidP="004A20F3">
      <w:pPr>
        <w:suppressAutoHyphens w:val="0"/>
        <w:spacing w:before="120"/>
        <w:jc w:val="both"/>
        <w:rPr>
          <w:rFonts w:ascii="Calibri" w:eastAsia="Calibri" w:hAnsi="Calibri" w:cs="Calibri"/>
          <w:b/>
          <w:bCs/>
          <w:sz w:val="22"/>
          <w:szCs w:val="22"/>
        </w:rPr>
      </w:pPr>
      <w:r w:rsidRPr="00F42A60">
        <w:rPr>
          <w:rFonts w:ascii="Calibri" w:eastAsia="Calibri" w:hAnsi="Calibri" w:cs="Calibri"/>
          <w:sz w:val="22"/>
          <w:szCs w:val="22"/>
        </w:rPr>
        <w:t xml:space="preserve">zwanym w treści umowy </w:t>
      </w:r>
      <w:r w:rsidRPr="00F42A60">
        <w:rPr>
          <w:rFonts w:ascii="Calibri" w:eastAsia="Calibri" w:hAnsi="Calibri" w:cs="Calibri"/>
          <w:b/>
          <w:bCs/>
          <w:sz w:val="22"/>
          <w:szCs w:val="22"/>
        </w:rPr>
        <w:t>Zamawiającym</w:t>
      </w:r>
    </w:p>
    <w:p w14:paraId="7E0DC4BA" w14:textId="77777777" w:rsidR="003D540B" w:rsidRPr="00F42A60" w:rsidRDefault="003D540B" w:rsidP="004A20F3">
      <w:pPr>
        <w:suppressAutoHyphens w:val="0"/>
        <w:spacing w:before="120"/>
        <w:jc w:val="both"/>
        <w:rPr>
          <w:rFonts w:ascii="Calibri" w:eastAsia="Calibri" w:hAnsi="Calibri" w:cs="Calibri"/>
          <w:sz w:val="22"/>
          <w:szCs w:val="22"/>
        </w:rPr>
      </w:pPr>
    </w:p>
    <w:p w14:paraId="2B372A0D" w14:textId="2AB8FA1C" w:rsidR="00316507" w:rsidRPr="00F42A60" w:rsidRDefault="004265A5" w:rsidP="004A20F3">
      <w:pPr>
        <w:tabs>
          <w:tab w:val="left" w:pos="426"/>
        </w:tabs>
        <w:jc w:val="both"/>
        <w:rPr>
          <w:rFonts w:ascii="Calibri" w:eastAsia="Calibri" w:hAnsi="Calibri" w:cs="Calibri"/>
          <w:sz w:val="22"/>
          <w:szCs w:val="22"/>
        </w:rPr>
      </w:pPr>
      <w:r w:rsidRPr="00F42A60">
        <w:rPr>
          <w:rFonts w:ascii="Calibri" w:eastAsia="Calibri" w:hAnsi="Calibri" w:cs="Calibri"/>
          <w:sz w:val="22"/>
          <w:szCs w:val="22"/>
        </w:rPr>
        <w:t>a</w:t>
      </w:r>
    </w:p>
    <w:p w14:paraId="05E65D62" w14:textId="29703E0F" w:rsidR="003D540B" w:rsidRPr="00F42A60" w:rsidRDefault="003D540B" w:rsidP="003D540B">
      <w:pPr>
        <w:spacing w:before="120"/>
        <w:jc w:val="both"/>
        <w:rPr>
          <w:rFonts w:ascii="Calibri" w:eastAsia="Calibri" w:hAnsi="Calibri" w:cs="Calibri"/>
          <w:kern w:val="2"/>
          <w:sz w:val="22"/>
          <w:szCs w:val="22"/>
        </w:rPr>
      </w:pPr>
      <w:r w:rsidRPr="00F42A60">
        <w:rPr>
          <w:rFonts w:ascii="Calibri" w:eastAsia="Calibri" w:hAnsi="Calibri" w:cs="Calibri"/>
          <w:kern w:val="2"/>
          <w:sz w:val="22"/>
          <w:szCs w:val="22"/>
        </w:rPr>
        <w:t>……………………………………………………………………………………………………………………</w:t>
      </w:r>
      <w:r w:rsidR="006929D5" w:rsidRPr="00F42A60">
        <w:rPr>
          <w:rFonts w:ascii="Calibri" w:eastAsia="Calibri" w:hAnsi="Calibri" w:cs="Calibri"/>
          <w:kern w:val="2"/>
          <w:sz w:val="22"/>
          <w:szCs w:val="22"/>
        </w:rPr>
        <w:t>………………………………………….</w:t>
      </w:r>
    </w:p>
    <w:p w14:paraId="719929E7" w14:textId="77777777" w:rsidR="003D540B" w:rsidRPr="00F42A60" w:rsidRDefault="003D540B" w:rsidP="003D540B">
      <w:pPr>
        <w:spacing w:before="120"/>
        <w:jc w:val="both"/>
        <w:rPr>
          <w:rFonts w:ascii="Calibri" w:eastAsia="Calibri" w:hAnsi="Calibri" w:cs="Calibri"/>
          <w:kern w:val="2"/>
          <w:sz w:val="22"/>
          <w:szCs w:val="22"/>
        </w:rPr>
      </w:pPr>
      <w:r w:rsidRPr="00F42A60">
        <w:rPr>
          <w:rFonts w:ascii="Calibri" w:eastAsia="Calibri" w:hAnsi="Calibri" w:cs="Calibri"/>
          <w:kern w:val="2"/>
          <w:sz w:val="22"/>
          <w:szCs w:val="22"/>
        </w:rPr>
        <w:t>wpisaną do …………………..prowadzonego przez pod Nr …………………., posiadającą nr NIP ……….., nr REGON ……….., którą reprezentuje:</w:t>
      </w:r>
    </w:p>
    <w:p w14:paraId="1BE970B1" w14:textId="77777777" w:rsidR="003D540B" w:rsidRPr="00F42A60" w:rsidRDefault="003D540B" w:rsidP="003D540B">
      <w:pPr>
        <w:tabs>
          <w:tab w:val="left" w:pos="284"/>
        </w:tabs>
        <w:spacing w:before="120"/>
        <w:ind w:left="426"/>
        <w:rPr>
          <w:rFonts w:ascii="Calibri" w:eastAsia="Calibri" w:hAnsi="Calibri" w:cs="Calibri"/>
          <w:b/>
          <w:bCs/>
          <w:kern w:val="2"/>
          <w:sz w:val="22"/>
          <w:szCs w:val="22"/>
        </w:rPr>
      </w:pPr>
      <w:r w:rsidRPr="00F42A60">
        <w:rPr>
          <w:rFonts w:ascii="Calibri" w:eastAsia="Calibri" w:hAnsi="Calibri" w:cs="Calibri"/>
          <w:b/>
          <w:bCs/>
          <w:kern w:val="2"/>
          <w:sz w:val="22"/>
          <w:szCs w:val="22"/>
        </w:rPr>
        <w:t xml:space="preserve">1. </w:t>
      </w:r>
      <w:r w:rsidRPr="00F42A60">
        <w:rPr>
          <w:rFonts w:ascii="Calibri" w:eastAsia="Calibri" w:hAnsi="Calibri" w:cs="Calibri"/>
          <w:kern w:val="2"/>
          <w:sz w:val="22"/>
          <w:szCs w:val="22"/>
        </w:rPr>
        <w:t>.............................................</w:t>
      </w:r>
    </w:p>
    <w:p w14:paraId="6594EDD2" w14:textId="77777777" w:rsidR="003D540B" w:rsidRPr="00F42A60" w:rsidRDefault="003D540B" w:rsidP="003D540B">
      <w:pPr>
        <w:tabs>
          <w:tab w:val="left" w:pos="284"/>
        </w:tabs>
        <w:spacing w:before="120"/>
        <w:ind w:left="426"/>
        <w:rPr>
          <w:rFonts w:ascii="Calibri" w:eastAsia="Calibri" w:hAnsi="Calibri" w:cs="Calibri"/>
          <w:kern w:val="2"/>
          <w:sz w:val="22"/>
          <w:szCs w:val="22"/>
        </w:rPr>
      </w:pPr>
      <w:r w:rsidRPr="00F42A60">
        <w:rPr>
          <w:rFonts w:ascii="Calibri" w:eastAsia="Calibri" w:hAnsi="Calibri" w:cs="Calibri"/>
          <w:b/>
          <w:bCs/>
          <w:kern w:val="2"/>
          <w:sz w:val="22"/>
          <w:szCs w:val="22"/>
        </w:rPr>
        <w:t>2.</w:t>
      </w:r>
      <w:r w:rsidRPr="00F42A60">
        <w:rPr>
          <w:rFonts w:ascii="Calibri" w:eastAsia="Calibri" w:hAnsi="Calibri" w:cs="Calibri"/>
          <w:kern w:val="2"/>
          <w:sz w:val="22"/>
          <w:szCs w:val="22"/>
        </w:rPr>
        <w:t xml:space="preserve"> ......................................................</w:t>
      </w:r>
    </w:p>
    <w:p w14:paraId="58AA9891" w14:textId="4EE33B91" w:rsidR="00316507" w:rsidRPr="00F42A60" w:rsidRDefault="004265A5" w:rsidP="004A20F3">
      <w:pPr>
        <w:tabs>
          <w:tab w:val="left" w:pos="426"/>
        </w:tabs>
        <w:spacing w:before="120"/>
        <w:rPr>
          <w:rFonts w:ascii="Calibri" w:eastAsia="Calibri" w:hAnsi="Calibri" w:cs="Calibri"/>
          <w:b/>
          <w:bCs/>
          <w:kern w:val="2"/>
          <w:sz w:val="22"/>
          <w:szCs w:val="22"/>
        </w:rPr>
      </w:pPr>
      <w:r w:rsidRPr="00F42A60">
        <w:rPr>
          <w:rFonts w:ascii="Calibri" w:eastAsia="Calibri" w:hAnsi="Calibri" w:cs="Calibri"/>
          <w:kern w:val="2"/>
          <w:sz w:val="22"/>
          <w:szCs w:val="22"/>
        </w:rPr>
        <w:t xml:space="preserve">zwaną w treści umowy </w:t>
      </w:r>
      <w:r w:rsidRPr="00F42A60">
        <w:rPr>
          <w:rFonts w:ascii="Calibri" w:eastAsia="Calibri" w:hAnsi="Calibri" w:cs="Calibri"/>
          <w:b/>
          <w:bCs/>
          <w:kern w:val="2"/>
          <w:sz w:val="22"/>
          <w:szCs w:val="22"/>
        </w:rPr>
        <w:t>Wykonawcą.</w:t>
      </w:r>
    </w:p>
    <w:p w14:paraId="7E710084" w14:textId="77777777" w:rsidR="00F458DA" w:rsidRPr="00F42A60" w:rsidRDefault="00F458DA" w:rsidP="004A20F3">
      <w:pPr>
        <w:tabs>
          <w:tab w:val="left" w:pos="426"/>
        </w:tabs>
        <w:spacing w:before="120"/>
        <w:rPr>
          <w:rFonts w:ascii="Calibri" w:eastAsia="Calibri" w:hAnsi="Calibri" w:cs="Calibri"/>
          <w:b/>
          <w:bCs/>
          <w:kern w:val="2"/>
          <w:sz w:val="22"/>
          <w:szCs w:val="22"/>
        </w:rPr>
      </w:pPr>
    </w:p>
    <w:p w14:paraId="23ABC52D" w14:textId="74FD51CC" w:rsidR="00D4733F" w:rsidRPr="00F42A60" w:rsidRDefault="004265A5" w:rsidP="004A20F3">
      <w:pPr>
        <w:spacing w:before="120"/>
        <w:jc w:val="both"/>
        <w:rPr>
          <w:rFonts w:ascii="Calibri" w:eastAsia="Calibri" w:hAnsi="Calibri" w:cs="Calibri"/>
          <w:color w:val="auto"/>
          <w:kern w:val="2"/>
          <w:sz w:val="22"/>
          <w:szCs w:val="22"/>
        </w:rPr>
      </w:pPr>
      <w:r w:rsidRPr="00F42A60">
        <w:rPr>
          <w:rFonts w:ascii="Calibri" w:eastAsia="Calibri" w:hAnsi="Calibri" w:cs="Calibri"/>
          <w:kern w:val="2"/>
          <w:sz w:val="22"/>
          <w:szCs w:val="22"/>
        </w:rPr>
        <w:t xml:space="preserve">W wyniku dokonanego wyboru w przeprowadzonym postępowaniu o udzielenie zamówienia publicznego </w:t>
      </w:r>
      <w:r w:rsidR="00A579FD" w:rsidRPr="00F42A60">
        <w:rPr>
          <w:rFonts w:ascii="Calibri" w:eastAsia="Calibri" w:hAnsi="Calibri" w:cs="Calibri"/>
          <w:kern w:val="2"/>
          <w:sz w:val="22"/>
          <w:szCs w:val="22"/>
        </w:rPr>
        <w:t xml:space="preserve">w trybie </w:t>
      </w:r>
      <w:r w:rsidR="00A579FD" w:rsidRPr="00F42A60">
        <w:rPr>
          <w:rFonts w:ascii="Calibri" w:eastAsia="Calibri" w:hAnsi="Calibri" w:cs="Calibri"/>
          <w:bCs/>
          <w:kern w:val="2"/>
          <w:sz w:val="22"/>
          <w:szCs w:val="22"/>
        </w:rPr>
        <w:t>przetargu nieograniczonego</w:t>
      </w:r>
      <w:r w:rsidRPr="00F42A60">
        <w:rPr>
          <w:rFonts w:ascii="Calibri" w:eastAsia="Calibri" w:hAnsi="Calibri" w:cs="Calibri"/>
          <w:color w:val="auto"/>
          <w:sz w:val="22"/>
          <w:szCs w:val="22"/>
          <w:u w:color="FF0000"/>
        </w:rPr>
        <w:t>, o którym mowa w ustaw</w:t>
      </w:r>
      <w:r w:rsidR="00A579FD" w:rsidRPr="00F42A60">
        <w:rPr>
          <w:rFonts w:ascii="Calibri" w:eastAsia="Calibri" w:hAnsi="Calibri" w:cs="Calibri"/>
          <w:color w:val="auto"/>
          <w:sz w:val="22"/>
          <w:szCs w:val="22"/>
          <w:u w:color="FF0000"/>
        </w:rPr>
        <w:t>ie</w:t>
      </w:r>
      <w:r w:rsidR="00A579FD" w:rsidRPr="00F42A60">
        <w:rPr>
          <w:rFonts w:ascii="Calibri" w:eastAsia="Calibri" w:hAnsi="Calibri" w:cs="Calibri"/>
          <w:color w:val="auto"/>
          <w:sz w:val="22"/>
          <w:szCs w:val="22"/>
          <w:u w:color="FF0000"/>
        </w:rPr>
        <w:br/>
      </w:r>
      <w:r w:rsidRPr="00F42A60">
        <w:rPr>
          <w:rFonts w:ascii="Calibri" w:eastAsia="Calibri" w:hAnsi="Calibri" w:cs="Calibri"/>
          <w:color w:val="auto"/>
          <w:sz w:val="22"/>
          <w:szCs w:val="22"/>
          <w:u w:color="FF0000"/>
        </w:rPr>
        <w:t>z dnia 11 września 2019 r.</w:t>
      </w:r>
      <w:r w:rsidR="0040031A" w:rsidRPr="00F42A60">
        <w:rPr>
          <w:rFonts w:ascii="Calibri" w:eastAsia="Calibri" w:hAnsi="Calibri" w:cs="Calibri"/>
          <w:color w:val="auto"/>
          <w:sz w:val="22"/>
          <w:szCs w:val="22"/>
          <w:u w:color="FF0000"/>
        </w:rPr>
        <w:t xml:space="preserve"> Prawo zamówień publicznych</w:t>
      </w:r>
      <w:r w:rsidR="005B2CFB" w:rsidRPr="00F42A60">
        <w:rPr>
          <w:rFonts w:ascii="Calibri" w:eastAsia="Calibri" w:hAnsi="Calibri" w:cs="Calibri"/>
          <w:color w:val="auto"/>
          <w:sz w:val="22"/>
          <w:szCs w:val="22"/>
          <w:u w:color="FF0000"/>
        </w:rPr>
        <w:t xml:space="preserve"> (</w:t>
      </w:r>
      <w:r w:rsidR="002F08B8" w:rsidRPr="00F42A60">
        <w:rPr>
          <w:rFonts w:ascii="Calibri" w:eastAsia="Calibri" w:hAnsi="Calibri" w:cs="Calibri"/>
          <w:color w:val="auto"/>
          <w:sz w:val="22"/>
          <w:szCs w:val="22"/>
          <w:u w:color="FF0000"/>
        </w:rPr>
        <w:t xml:space="preserve">t.j. </w:t>
      </w:r>
      <w:r w:rsidR="005B2CFB" w:rsidRPr="00F42A60">
        <w:rPr>
          <w:rFonts w:ascii="Calibri" w:eastAsia="Calibri" w:hAnsi="Calibri" w:cs="Calibri"/>
          <w:color w:val="auto"/>
          <w:sz w:val="22"/>
          <w:szCs w:val="22"/>
          <w:u w:color="FF0000"/>
        </w:rPr>
        <w:t>Dz. U. z 202</w:t>
      </w:r>
      <w:r w:rsidR="00F42A60">
        <w:rPr>
          <w:rFonts w:ascii="Calibri" w:eastAsia="Calibri" w:hAnsi="Calibri" w:cs="Calibri"/>
          <w:color w:val="auto"/>
          <w:sz w:val="22"/>
          <w:szCs w:val="22"/>
          <w:u w:color="FF0000"/>
        </w:rPr>
        <w:t>3</w:t>
      </w:r>
      <w:r w:rsidR="005B2CFB" w:rsidRPr="00F42A60">
        <w:rPr>
          <w:rFonts w:ascii="Calibri" w:eastAsia="Calibri" w:hAnsi="Calibri" w:cs="Calibri"/>
          <w:color w:val="auto"/>
          <w:sz w:val="22"/>
          <w:szCs w:val="22"/>
          <w:u w:color="FF0000"/>
        </w:rPr>
        <w:t xml:space="preserve"> r., poz. 1</w:t>
      </w:r>
      <w:r w:rsidR="00F42A60">
        <w:rPr>
          <w:rFonts w:ascii="Calibri" w:eastAsia="Calibri" w:hAnsi="Calibri" w:cs="Calibri"/>
          <w:color w:val="auto"/>
          <w:sz w:val="22"/>
          <w:szCs w:val="22"/>
          <w:u w:color="FF0000"/>
        </w:rPr>
        <w:t>605</w:t>
      </w:r>
      <w:r w:rsidRPr="00F42A60">
        <w:rPr>
          <w:rFonts w:ascii="Calibri" w:eastAsia="Calibri" w:hAnsi="Calibri" w:cs="Calibri"/>
          <w:color w:val="auto"/>
          <w:sz w:val="22"/>
          <w:szCs w:val="22"/>
          <w:u w:color="FF0000"/>
        </w:rPr>
        <w:t>)</w:t>
      </w:r>
      <w:r w:rsidR="00D47EB0" w:rsidRPr="00F42A60">
        <w:rPr>
          <w:rFonts w:ascii="Calibri" w:eastAsia="Calibri" w:hAnsi="Calibri" w:cs="Calibri"/>
          <w:color w:val="auto"/>
          <w:sz w:val="22"/>
          <w:szCs w:val="22"/>
          <w:u w:color="FF0000"/>
        </w:rPr>
        <w:t xml:space="preserve"> </w:t>
      </w:r>
      <w:r w:rsidR="00F42A60">
        <w:rPr>
          <w:rFonts w:ascii="Calibri" w:eastAsia="Calibri" w:hAnsi="Calibri" w:cs="Calibri"/>
          <w:color w:val="auto"/>
          <w:sz w:val="22"/>
          <w:szCs w:val="22"/>
          <w:u w:color="FF0000"/>
        </w:rPr>
        <w:br/>
      </w:r>
      <w:r w:rsidRPr="00F42A60">
        <w:rPr>
          <w:rFonts w:ascii="Calibri" w:eastAsia="Calibri" w:hAnsi="Calibri" w:cs="Calibri"/>
          <w:color w:val="auto"/>
          <w:kern w:val="2"/>
          <w:sz w:val="22"/>
          <w:szCs w:val="22"/>
        </w:rPr>
        <w:t>o następującej treści:</w:t>
      </w:r>
    </w:p>
    <w:p w14:paraId="2C47FF88" w14:textId="77777777" w:rsidR="006929D5" w:rsidRPr="00F42A60" w:rsidRDefault="006929D5" w:rsidP="004A20F3">
      <w:pPr>
        <w:tabs>
          <w:tab w:val="left" w:pos="426"/>
        </w:tabs>
        <w:jc w:val="center"/>
        <w:rPr>
          <w:rFonts w:ascii="Calibri" w:eastAsia="Calibri" w:hAnsi="Calibri" w:cs="Calibri"/>
          <w:b/>
          <w:bCs/>
          <w:sz w:val="22"/>
          <w:szCs w:val="22"/>
        </w:rPr>
      </w:pPr>
    </w:p>
    <w:p w14:paraId="213D0B3B" w14:textId="77777777" w:rsidR="00316507" w:rsidRPr="00F42A60" w:rsidRDefault="004265A5" w:rsidP="004A20F3">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Przedmiot umowy</w:t>
      </w:r>
    </w:p>
    <w:p w14:paraId="3DE4A64F" w14:textId="66B683DD" w:rsidR="00316507" w:rsidRPr="00F42A60" w:rsidRDefault="004265A5" w:rsidP="004A20F3">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 1</w:t>
      </w:r>
    </w:p>
    <w:p w14:paraId="7601D74A" w14:textId="02D9373D" w:rsidR="0069772D" w:rsidRPr="00F42A60" w:rsidRDefault="0069772D">
      <w:pPr>
        <w:pStyle w:val="Akapitzlist"/>
        <w:numPr>
          <w:ilvl w:val="0"/>
          <w:numId w:val="42"/>
        </w:numPr>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Przedmiotem umowy jest dostawa </w:t>
      </w:r>
      <w:r w:rsidRPr="00F42A60">
        <w:rPr>
          <w:rFonts w:ascii="Calibri" w:eastAsia="Calibri" w:hAnsi="Calibri" w:cs="Calibri"/>
          <w:b/>
          <w:bCs/>
          <w:sz w:val="22"/>
          <w:szCs w:val="22"/>
        </w:rPr>
        <w:t>artykułów spożywczych oraz mięsa i wędlin drobiowych</w:t>
      </w:r>
      <w:r w:rsidRPr="00F42A60">
        <w:rPr>
          <w:rFonts w:ascii="Calibri" w:eastAsia="Calibri" w:hAnsi="Calibri" w:cs="Calibri"/>
          <w:sz w:val="22"/>
          <w:szCs w:val="22"/>
        </w:rPr>
        <w:t xml:space="preserve"> określonych w załączniku nr 1... – </w:t>
      </w:r>
      <w:r w:rsidRPr="00F42A60">
        <w:rPr>
          <w:rFonts w:ascii="Calibri" w:eastAsia="Calibri" w:hAnsi="Calibri" w:cs="Calibri"/>
          <w:i/>
          <w:iCs/>
          <w:sz w:val="22"/>
          <w:szCs w:val="22"/>
        </w:rPr>
        <w:t xml:space="preserve">w zależności od wyniku postępowania - </w:t>
      </w:r>
      <w:r w:rsidRPr="00F42A60">
        <w:rPr>
          <w:rFonts w:ascii="Calibri" w:eastAsia="Calibri" w:hAnsi="Calibri" w:cs="Calibri"/>
          <w:sz w:val="22"/>
          <w:szCs w:val="22"/>
        </w:rPr>
        <w:t>w następujących pakietach:</w:t>
      </w:r>
    </w:p>
    <w:p w14:paraId="3B4FB5B5" w14:textId="77777777" w:rsidR="006929D5" w:rsidRPr="00F42A60" w:rsidRDefault="006929D5" w:rsidP="006929D5">
      <w:pPr>
        <w:pStyle w:val="Akapitzlist"/>
        <w:ind w:left="284"/>
        <w:jc w:val="both"/>
        <w:rPr>
          <w:rFonts w:ascii="Calibri" w:eastAsia="Calibri" w:hAnsi="Calibri" w:cs="Calibri"/>
          <w:sz w:val="22"/>
          <w:szCs w:val="22"/>
        </w:rPr>
      </w:pPr>
    </w:p>
    <w:p w14:paraId="3FAD2C04" w14:textId="6122CA9D" w:rsidR="0069772D" w:rsidRPr="00F42A60" w:rsidRDefault="0069772D" w:rsidP="0069772D">
      <w:pPr>
        <w:tabs>
          <w:tab w:val="left" w:pos="284"/>
        </w:tabs>
        <w:ind w:left="426"/>
        <w:contextualSpacing/>
        <w:jc w:val="center"/>
        <w:rPr>
          <w:rFonts w:ascii="Calibri" w:eastAsia="Calibri" w:hAnsi="Calibri" w:cs="Calibri"/>
          <w:sz w:val="22"/>
          <w:szCs w:val="22"/>
        </w:rPr>
      </w:pPr>
      <w:r w:rsidRPr="00F42A60">
        <w:rPr>
          <w:rFonts w:ascii="Calibri" w:eastAsia="Calibri" w:hAnsi="Calibri" w:cs="Calibri"/>
          <w:sz w:val="22"/>
          <w:szCs w:val="22"/>
        </w:rPr>
        <w:t>Pakiet …  cena netto: ………… zł cena brutto: ……..…. zł.</w:t>
      </w:r>
    </w:p>
    <w:p w14:paraId="717E7249" w14:textId="77777777" w:rsidR="0069772D" w:rsidRDefault="0069772D" w:rsidP="00F42A60">
      <w:pPr>
        <w:jc w:val="both"/>
        <w:rPr>
          <w:rFonts w:ascii="Calibri" w:eastAsia="Calibri" w:hAnsi="Calibri" w:cs="Calibri"/>
          <w:sz w:val="22"/>
          <w:szCs w:val="22"/>
        </w:rPr>
      </w:pPr>
    </w:p>
    <w:p w14:paraId="57DABA51" w14:textId="77777777" w:rsidR="00F42A60" w:rsidRPr="00F42A60" w:rsidRDefault="00F42A60" w:rsidP="00F42A60">
      <w:pPr>
        <w:jc w:val="both"/>
        <w:rPr>
          <w:rFonts w:ascii="Calibri" w:eastAsia="Calibri" w:hAnsi="Calibri" w:cs="Calibri"/>
          <w:sz w:val="22"/>
          <w:szCs w:val="22"/>
        </w:rPr>
      </w:pPr>
    </w:p>
    <w:p w14:paraId="1AF35CBF" w14:textId="0A926F3B" w:rsidR="0069772D" w:rsidRPr="00F42A60" w:rsidRDefault="0069772D">
      <w:pPr>
        <w:pStyle w:val="Akapitzlist"/>
        <w:numPr>
          <w:ilvl w:val="0"/>
          <w:numId w:val="42"/>
        </w:numPr>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W dalszej treści umowy „towar” oznacza </w:t>
      </w:r>
      <w:r w:rsidRPr="00F42A60">
        <w:rPr>
          <w:rFonts w:ascii="Calibri" w:eastAsia="Calibri" w:hAnsi="Calibri" w:cs="Calibri"/>
          <w:b/>
          <w:sz w:val="22"/>
          <w:szCs w:val="22"/>
        </w:rPr>
        <w:t>artykuły spożywcze oraz mięso i wędliny drobiowe</w:t>
      </w:r>
      <w:r w:rsidR="00AF4A04" w:rsidRPr="00F42A60">
        <w:rPr>
          <w:rFonts w:ascii="Calibri" w:eastAsia="Calibri" w:hAnsi="Calibri" w:cs="Calibri"/>
          <w:b/>
          <w:sz w:val="22"/>
          <w:szCs w:val="22"/>
        </w:rPr>
        <w:t xml:space="preserve"> </w:t>
      </w:r>
      <w:r w:rsidR="001461DE" w:rsidRPr="00F42A60">
        <w:rPr>
          <w:rFonts w:ascii="Calibri" w:eastAsia="Calibri" w:hAnsi="Calibri" w:cs="Calibri"/>
          <w:b/>
          <w:sz w:val="22"/>
          <w:szCs w:val="22"/>
        </w:rPr>
        <w:t>oraz</w:t>
      </w:r>
      <w:r w:rsidRPr="00F42A60">
        <w:rPr>
          <w:rFonts w:ascii="Calibri" w:eastAsia="Calibri" w:hAnsi="Calibri" w:cs="Calibri"/>
          <w:b/>
          <w:sz w:val="22"/>
          <w:szCs w:val="22"/>
        </w:rPr>
        <w:t xml:space="preserve"> dzierżawę urządzeń</w:t>
      </w:r>
      <w:r w:rsidR="00EE7852" w:rsidRPr="00F42A60">
        <w:rPr>
          <w:rFonts w:ascii="Calibri" w:eastAsia="Calibri" w:hAnsi="Calibri" w:cs="Calibri"/>
          <w:b/>
          <w:bCs/>
          <w:sz w:val="22"/>
          <w:szCs w:val="22"/>
        </w:rPr>
        <w:t xml:space="preserve"> </w:t>
      </w:r>
      <w:r w:rsidR="00EE7852" w:rsidRPr="00F42A60">
        <w:rPr>
          <w:rFonts w:ascii="Calibri" w:eastAsia="Calibri" w:hAnsi="Calibri" w:cs="Calibri"/>
          <w:b/>
          <w:bCs/>
          <w:color w:val="auto"/>
          <w:sz w:val="22"/>
          <w:szCs w:val="22"/>
        </w:rPr>
        <w:t>– dystrybutorów wody i stojaka na butle</w:t>
      </w:r>
      <w:r w:rsidR="00EE7852" w:rsidRPr="00F42A60">
        <w:rPr>
          <w:rFonts w:ascii="Calibri" w:eastAsia="Calibri" w:hAnsi="Calibri" w:cs="Calibri"/>
          <w:i/>
          <w:color w:val="auto"/>
          <w:sz w:val="22"/>
          <w:szCs w:val="22"/>
        </w:rPr>
        <w:t xml:space="preserve"> </w:t>
      </w:r>
      <w:r w:rsidR="00EE7852" w:rsidRPr="00F42A60">
        <w:rPr>
          <w:rFonts w:ascii="Calibri" w:eastAsia="Calibri" w:hAnsi="Calibri" w:cs="Calibri"/>
          <w:b/>
          <w:i/>
          <w:sz w:val="22"/>
          <w:szCs w:val="22"/>
        </w:rPr>
        <w:t>(dotyczy Pakietu 10).</w:t>
      </w:r>
    </w:p>
    <w:p w14:paraId="78D6DFB8" w14:textId="77777777" w:rsidR="006929D5" w:rsidRPr="00F42A60" w:rsidRDefault="006929D5" w:rsidP="006929D5">
      <w:pPr>
        <w:pStyle w:val="Akapitzlist"/>
        <w:ind w:left="284"/>
        <w:jc w:val="both"/>
        <w:rPr>
          <w:rFonts w:ascii="Calibri" w:eastAsia="Calibri" w:hAnsi="Calibri" w:cs="Calibri"/>
          <w:sz w:val="22"/>
          <w:szCs w:val="22"/>
        </w:rPr>
      </w:pPr>
    </w:p>
    <w:p w14:paraId="13940025" w14:textId="77777777" w:rsidR="00FE1148" w:rsidRPr="00F42A60" w:rsidRDefault="00FE1148">
      <w:pPr>
        <w:pStyle w:val="Akapitzlist"/>
        <w:numPr>
          <w:ilvl w:val="0"/>
          <w:numId w:val="42"/>
        </w:numPr>
        <w:ind w:left="284" w:hanging="284"/>
        <w:jc w:val="both"/>
        <w:rPr>
          <w:rFonts w:ascii="Calibri" w:eastAsia="Calibri" w:hAnsi="Calibri" w:cs="Calibri"/>
          <w:sz w:val="22"/>
          <w:szCs w:val="22"/>
        </w:rPr>
      </w:pPr>
      <w:r w:rsidRPr="00F42A60">
        <w:rPr>
          <w:rFonts w:ascii="Calibri" w:eastAsia="Calibri" w:hAnsi="Calibri" w:cs="Calibri"/>
          <w:sz w:val="22"/>
          <w:szCs w:val="22"/>
        </w:rPr>
        <w:t>Wykonawca oświadcza, że:</w:t>
      </w:r>
    </w:p>
    <w:p w14:paraId="2FD64284" w14:textId="7D2AA84A" w:rsidR="00FE1148" w:rsidRPr="00F42A60" w:rsidRDefault="00FE1148">
      <w:pPr>
        <w:pStyle w:val="Akapitzlist"/>
        <w:numPr>
          <w:ilvl w:val="0"/>
          <w:numId w:val="43"/>
        </w:numPr>
        <w:jc w:val="both"/>
        <w:rPr>
          <w:rFonts w:ascii="Calibri" w:eastAsia="Calibri" w:hAnsi="Calibri" w:cs="Calibri"/>
          <w:sz w:val="22"/>
          <w:szCs w:val="22"/>
        </w:rPr>
      </w:pPr>
      <w:r w:rsidRPr="00F42A60">
        <w:rPr>
          <w:rFonts w:ascii="Calibri" w:eastAsia="Calibri" w:hAnsi="Calibri" w:cs="Calibri"/>
          <w:sz w:val="22"/>
          <w:szCs w:val="22"/>
        </w:rPr>
        <w:t xml:space="preserve">nie jest objęty zakazem udzielenia zamówienia, o którym mowa w art. 5k ust. 1 rozporządzenia (UE) nr 833/2014 z dnia 31 lipca 2014 r. dotyczącego środków ograniczających w związku </w:t>
      </w:r>
      <w:r w:rsidR="00F42A60">
        <w:rPr>
          <w:rFonts w:ascii="Calibri" w:eastAsia="Calibri" w:hAnsi="Calibri" w:cs="Calibri"/>
          <w:sz w:val="22"/>
          <w:szCs w:val="22"/>
        </w:rPr>
        <w:br/>
      </w:r>
      <w:r w:rsidRPr="00F42A60">
        <w:rPr>
          <w:rFonts w:ascii="Calibri" w:eastAsia="Calibri" w:hAnsi="Calibri" w:cs="Calibri"/>
          <w:sz w:val="22"/>
          <w:szCs w:val="22"/>
        </w:rPr>
        <w:t>z działaniami Rosji destabilizującymi sytuację na Ukrainie (Dz.U.UE.L.2014.229.1 z dnia 31.7.2014 r.) dalej: ”rozporządzenie 833/2014 ” dodanym przez rozporządzenie Rady (UE) 2022/576 z dnia 8 kwietnia 2022 r. w sprawie zmiany rozporządzenia (UE) nr 833/2014  dotyczącego środków ograniczających w związku z działaniami Rosji destabilizującymi sytuację na Ukrainie (Dz. Urz. UE nr L 111/1 z 8.4.2022 r.), dalej: ”rozporządzenie 2022/576 ”;</w:t>
      </w:r>
    </w:p>
    <w:p w14:paraId="49C288D6" w14:textId="3385B3DB" w:rsidR="00FE1148" w:rsidRPr="00F42A60" w:rsidRDefault="00FE1148">
      <w:pPr>
        <w:pStyle w:val="Akapitzlist"/>
        <w:numPr>
          <w:ilvl w:val="0"/>
          <w:numId w:val="43"/>
        </w:numPr>
        <w:jc w:val="both"/>
        <w:rPr>
          <w:rFonts w:ascii="Calibri" w:eastAsia="Calibri" w:hAnsi="Calibri" w:cs="Calibri"/>
          <w:sz w:val="22"/>
          <w:szCs w:val="22"/>
        </w:rPr>
      </w:pPr>
      <w:r w:rsidRPr="00F42A60">
        <w:rPr>
          <w:rFonts w:ascii="Calibri" w:eastAsia="Calibri" w:hAnsi="Calibri" w:cs="Calibri"/>
          <w:sz w:val="22"/>
          <w:szCs w:val="22"/>
        </w:rPr>
        <w:lastRenderedPageBreak/>
        <w:t>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w:t>
      </w:r>
      <w:r w:rsidR="00F42A60">
        <w:rPr>
          <w:rFonts w:ascii="Calibri" w:eastAsia="Calibri" w:hAnsi="Calibri" w:cs="Calibri"/>
          <w:sz w:val="22"/>
          <w:szCs w:val="22"/>
        </w:rPr>
        <w:t xml:space="preserve">t.j. </w:t>
      </w:r>
      <w:r w:rsidRPr="00F42A60">
        <w:rPr>
          <w:rFonts w:ascii="Calibri" w:eastAsia="Calibri" w:hAnsi="Calibri" w:cs="Calibri"/>
          <w:sz w:val="22"/>
          <w:szCs w:val="22"/>
        </w:rPr>
        <w:t>Dz. U. 202</w:t>
      </w:r>
      <w:r w:rsidR="00F42A60">
        <w:rPr>
          <w:rFonts w:ascii="Calibri" w:eastAsia="Calibri" w:hAnsi="Calibri" w:cs="Calibri"/>
          <w:sz w:val="22"/>
          <w:szCs w:val="22"/>
        </w:rPr>
        <w:t>3</w:t>
      </w:r>
      <w:r w:rsidRPr="00F42A60">
        <w:rPr>
          <w:rFonts w:ascii="Calibri" w:eastAsia="Calibri" w:hAnsi="Calibri" w:cs="Calibri"/>
          <w:sz w:val="22"/>
          <w:szCs w:val="22"/>
        </w:rPr>
        <w:t xml:space="preserve"> r., poz. </w:t>
      </w:r>
      <w:r w:rsidR="00F42A60">
        <w:rPr>
          <w:rFonts w:ascii="Calibri" w:eastAsia="Calibri" w:hAnsi="Calibri" w:cs="Calibri"/>
          <w:sz w:val="22"/>
          <w:szCs w:val="22"/>
        </w:rPr>
        <w:t>14</w:t>
      </w:r>
      <w:r w:rsidR="00D00217">
        <w:rPr>
          <w:rFonts w:ascii="Calibri" w:eastAsia="Calibri" w:hAnsi="Calibri" w:cs="Calibri"/>
          <w:sz w:val="22"/>
          <w:szCs w:val="22"/>
        </w:rPr>
        <w:t>97</w:t>
      </w:r>
      <w:r w:rsidRPr="00F42A60">
        <w:rPr>
          <w:rFonts w:ascii="Calibri" w:eastAsia="Calibri" w:hAnsi="Calibri" w:cs="Calibri"/>
          <w:sz w:val="22"/>
          <w:szCs w:val="22"/>
        </w:rPr>
        <w:t>).</w:t>
      </w:r>
    </w:p>
    <w:p w14:paraId="47084D23" w14:textId="1FFCA1C8" w:rsidR="00FE1148" w:rsidRPr="00F42A60" w:rsidRDefault="00FE1148">
      <w:pPr>
        <w:pStyle w:val="Akapitzlist"/>
        <w:numPr>
          <w:ilvl w:val="0"/>
          <w:numId w:val="43"/>
        </w:numPr>
        <w:jc w:val="both"/>
        <w:rPr>
          <w:rFonts w:ascii="Calibri" w:eastAsia="Calibri" w:hAnsi="Calibri" w:cs="Calibri"/>
          <w:sz w:val="22"/>
          <w:szCs w:val="22"/>
        </w:rPr>
      </w:pPr>
      <w:r w:rsidRPr="00F42A60">
        <w:rPr>
          <w:rFonts w:ascii="Calibri" w:eastAsia="Calibri" w:hAnsi="Calibri" w:cs="Calibri"/>
          <w:sz w:val="22"/>
          <w:szCs w:val="22"/>
        </w:rPr>
        <w:t xml:space="preserve">w stosunku do podmiotu, będącego podwykonawcą, dostawcą lub podmiotem, na którego zdolności polega się w rozumieniu dyrektyw w sprawie zamówień publicznych, na którego przypada ponad 10% wartości zamówienia, nie zachodzą podstawy wykluczenia </w:t>
      </w:r>
      <w:r w:rsidR="00F42A60">
        <w:rPr>
          <w:rFonts w:ascii="Calibri" w:eastAsia="Calibri" w:hAnsi="Calibri" w:cs="Calibri"/>
          <w:sz w:val="22"/>
          <w:szCs w:val="22"/>
        </w:rPr>
        <w:br/>
      </w:r>
      <w:r w:rsidRPr="00F42A60">
        <w:rPr>
          <w:rFonts w:ascii="Calibri" w:eastAsia="Calibri" w:hAnsi="Calibri" w:cs="Calibri"/>
          <w:sz w:val="22"/>
          <w:szCs w:val="22"/>
        </w:rPr>
        <w:t>z postępowania o udzielenie zamówienia publicznego przewidziane w art. 5k rozporządzenia 833/2014 w brzmieniu nadanym rozporządzeniem 2022/576 z uwzględnieniem, że ww. podstawy wykluczenia nie będą</w:t>
      </w:r>
      <w:r w:rsidR="005E05B7">
        <w:rPr>
          <w:rFonts w:ascii="Calibri" w:eastAsia="Calibri" w:hAnsi="Calibri" w:cs="Calibri"/>
          <w:sz w:val="22"/>
          <w:szCs w:val="22"/>
        </w:rPr>
        <w:t xml:space="preserve"> zachodzić również w przypadku </w:t>
      </w:r>
      <w:r w:rsidRPr="00F42A60">
        <w:rPr>
          <w:rFonts w:ascii="Calibri" w:eastAsia="Calibri" w:hAnsi="Calibri" w:cs="Calibri"/>
          <w:sz w:val="22"/>
          <w:szCs w:val="22"/>
        </w:rPr>
        <w:t xml:space="preserve">zmian ww. podmiotów </w:t>
      </w:r>
      <w:r w:rsidR="00F42A60">
        <w:rPr>
          <w:rFonts w:ascii="Calibri" w:eastAsia="Calibri" w:hAnsi="Calibri" w:cs="Calibri"/>
          <w:sz w:val="22"/>
          <w:szCs w:val="22"/>
        </w:rPr>
        <w:br/>
      </w:r>
      <w:r w:rsidRPr="00F42A60">
        <w:rPr>
          <w:rFonts w:ascii="Calibri" w:eastAsia="Calibri" w:hAnsi="Calibri" w:cs="Calibri"/>
          <w:sz w:val="22"/>
          <w:szCs w:val="22"/>
        </w:rPr>
        <w:t>w trakcie realizacji umowy.</w:t>
      </w:r>
    </w:p>
    <w:p w14:paraId="20F2D5D0" w14:textId="53D924CF" w:rsidR="0069772D" w:rsidRPr="00F42A60" w:rsidRDefault="0069772D" w:rsidP="0069772D">
      <w:pPr>
        <w:ind w:left="426"/>
        <w:jc w:val="both"/>
        <w:rPr>
          <w:rFonts w:ascii="Calibri" w:eastAsia="Calibri" w:hAnsi="Calibri" w:cs="Calibri"/>
          <w:sz w:val="22"/>
          <w:szCs w:val="22"/>
        </w:rPr>
      </w:pPr>
    </w:p>
    <w:p w14:paraId="23FD4054" w14:textId="77777777" w:rsidR="0069772D" w:rsidRPr="00F42A60" w:rsidRDefault="0069772D" w:rsidP="0069772D">
      <w:pPr>
        <w:pStyle w:val="Akapitzlist"/>
        <w:tabs>
          <w:tab w:val="left" w:pos="426"/>
        </w:tabs>
        <w:ind w:left="426"/>
        <w:jc w:val="center"/>
        <w:rPr>
          <w:rFonts w:ascii="Calibri" w:eastAsia="Calibri" w:hAnsi="Calibri" w:cs="Calibri"/>
          <w:b/>
          <w:bCs/>
          <w:color w:val="auto"/>
          <w:sz w:val="22"/>
          <w:szCs w:val="22"/>
        </w:rPr>
      </w:pPr>
      <w:r w:rsidRPr="00F42A60">
        <w:rPr>
          <w:rFonts w:ascii="Calibri" w:eastAsia="Calibri" w:hAnsi="Calibri" w:cs="Calibri"/>
          <w:b/>
          <w:bCs/>
          <w:color w:val="auto"/>
          <w:sz w:val="22"/>
          <w:szCs w:val="22"/>
        </w:rPr>
        <w:t>Standardy jakościowe przedmiotu umowy</w:t>
      </w:r>
    </w:p>
    <w:p w14:paraId="4599965B" w14:textId="77777777" w:rsidR="0069772D" w:rsidRPr="00F42A60" w:rsidRDefault="0069772D" w:rsidP="0069772D">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F42A60">
        <w:rPr>
          <w:rFonts w:ascii="Calibri" w:eastAsia="Calibri" w:hAnsi="Calibri" w:cs="Calibri"/>
          <w:b/>
          <w:bCs/>
          <w:sz w:val="22"/>
          <w:szCs w:val="22"/>
        </w:rPr>
        <w:t>§ 2</w:t>
      </w:r>
    </w:p>
    <w:p w14:paraId="3029FD1C" w14:textId="77777777"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Zamawiający wymaga, aby wszystkie oferowane przez Wykonawcę artykuły spożywcze będące przedmiotem zamówienia były wyprodukowane i wprowadzone do obrotu zgodnie z normami systemu HACCP.</w:t>
      </w:r>
    </w:p>
    <w:p w14:paraId="55DFE773" w14:textId="77777777"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Wytworzenie artykułów spożywczych, sposób opakowania i transportu muszą spełniać wymagania obowiązujących krajowych i unijnych przepisów prawa żywnościowego</w:t>
      </w:r>
      <w:r w:rsidRPr="00F42A60">
        <w:rPr>
          <w:rFonts w:ascii="Calibri" w:eastAsia="Calibri" w:hAnsi="Calibri" w:cs="Calibri"/>
          <w:bCs/>
          <w:color w:val="auto"/>
          <w:sz w:val="22"/>
          <w:szCs w:val="22"/>
        </w:rPr>
        <w:br/>
        <w:t>(z uwzględnieniem ich zmian), a w szczególności następujących przepisów:</w:t>
      </w:r>
    </w:p>
    <w:p w14:paraId="09BEFD2C" w14:textId="457D32D1" w:rsidR="0069772D" w:rsidRPr="00F42A60" w:rsidRDefault="0069772D">
      <w:pPr>
        <w:numPr>
          <w:ilvl w:val="1"/>
          <w:numId w:val="31"/>
        </w:numPr>
        <w:tabs>
          <w:tab w:val="left" w:pos="720"/>
        </w:tabs>
        <w:spacing w:after="120"/>
        <w:ind w:left="567" w:hanging="283"/>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przepisów ustawy z dnia 25 sierpnia 2006 r. o bezpieczeństwie żywności i żywienia (t.j. Dz.U.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z 202</w:t>
      </w:r>
      <w:r w:rsidR="00F42A60">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 poz. </w:t>
      </w:r>
      <w:r w:rsidR="00F42A60">
        <w:rPr>
          <w:rFonts w:ascii="Calibri" w:eastAsia="Calibri" w:hAnsi="Calibri" w:cs="Calibri"/>
          <w:bCs/>
          <w:color w:val="auto"/>
          <w:sz w:val="22"/>
          <w:szCs w:val="22"/>
        </w:rPr>
        <w:t>1448</w:t>
      </w:r>
      <w:r w:rsidRPr="00F42A60">
        <w:rPr>
          <w:rFonts w:ascii="Calibri" w:eastAsia="Calibri" w:hAnsi="Calibri" w:cs="Calibri"/>
          <w:bCs/>
          <w:color w:val="auto"/>
          <w:sz w:val="22"/>
          <w:szCs w:val="22"/>
        </w:rPr>
        <w:t>) i aktów wykonawczych wydanych na podstawie tej ustawy;</w:t>
      </w:r>
    </w:p>
    <w:p w14:paraId="7F034504" w14:textId="77777777"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Rozporządzenia (WE) Nr 178/2002 Parlamentu Europejskiego i Rady z dnia 28 stycznia 2002 r. ustanawiającego ogólne zasady i wymagania prawa żywnościowego, powołujące Europejski Urząd ds. Bezpieczeństwa Żywności oraz ustanawiającego procedury w zakresie bezpieczeństwa żywności (Dz. Urz. WE L Nr 31, str. 1  ze zm.; Dz. Urz. UE Polskie wydanie specjalne, rozdz. 15 t. 6, str. 463);</w:t>
      </w:r>
    </w:p>
    <w:p w14:paraId="3B7BA7F5" w14:textId="5D529DD1"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ustawy z dnia 16 grudnia 2005 r. o produktach pochodzenia zwierzęcego (</w:t>
      </w:r>
      <w:r w:rsidR="001B2BB4" w:rsidRPr="00F42A60">
        <w:rPr>
          <w:rFonts w:ascii="Calibri" w:eastAsia="Calibri" w:hAnsi="Calibri" w:cs="Calibri"/>
          <w:bCs/>
          <w:color w:val="auto"/>
          <w:sz w:val="22"/>
          <w:szCs w:val="22"/>
        </w:rPr>
        <w:t xml:space="preserve">t.j. </w:t>
      </w:r>
      <w:r w:rsidRPr="00F42A60">
        <w:rPr>
          <w:rFonts w:ascii="Calibri" w:eastAsia="Calibri" w:hAnsi="Calibri" w:cs="Calibri"/>
          <w:bCs/>
          <w:color w:val="auto"/>
          <w:sz w:val="22"/>
          <w:szCs w:val="22"/>
        </w:rPr>
        <w:t xml:space="preserve"> Dz. U.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z 202</w:t>
      </w:r>
      <w:r w:rsidR="00F42A60">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 poz. </w:t>
      </w:r>
      <w:r w:rsidR="00F42A60">
        <w:rPr>
          <w:rFonts w:ascii="Calibri" w:eastAsia="Calibri" w:hAnsi="Calibri" w:cs="Calibri"/>
          <w:bCs/>
          <w:color w:val="auto"/>
          <w:sz w:val="22"/>
          <w:szCs w:val="22"/>
        </w:rPr>
        <w:t>872</w:t>
      </w:r>
      <w:r w:rsidRPr="00F42A60">
        <w:rPr>
          <w:rFonts w:ascii="Calibri" w:eastAsia="Calibri" w:hAnsi="Calibri" w:cs="Calibri"/>
          <w:bCs/>
          <w:color w:val="auto"/>
          <w:sz w:val="22"/>
          <w:szCs w:val="22"/>
        </w:rPr>
        <w:t>) i aktów wykonawczych wydanych na podstawie tej ustawy;</w:t>
      </w:r>
    </w:p>
    <w:p w14:paraId="11E74570" w14:textId="5A467DBD"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przepisów Rozporządzenia (WE) Nr 853/2004 Parlamentu Europejskiego i Rady z dnia 29 kwietnia 2004 r. ustanawiającego szczególne przepisy dotyczące higieny w odniesieniu do żywności pochodzenia zwierzęcego (Dz. Urz. UE L 139, str. 55 ze zm.) oraz przepisów Rozporządzenia Parlamentu Europejskiego i Rady (UE) 2017/625 z dnia 15 marca 2017 r.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 xml:space="preserve">w sprawie kontroli urzędowych i innych czynności urzędowych przeprowadzanych w celu zapewnienia stosowania prawa żywnościowego i paszowego oraz zasad dotyczących zdrowia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 xml:space="preserve">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(Dz.U. L 95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z 7.4.2017, s. 1) oraz przepisów wydanych na podstawie tych rozporządzeń;</w:t>
      </w:r>
    </w:p>
    <w:p w14:paraId="705F8E96" w14:textId="77777777"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Rozporządzenia (WE) Nr 852/2004 Parlamentu Europejskiego i Rady z dnia 29 kwietnia 2004 r. w sprawie higieny środków spożywczych (Dz. Urz. UE L Nr 139, str. 1, ze zm.);</w:t>
      </w:r>
    </w:p>
    <w:p w14:paraId="1CEDF37A" w14:textId="39870E25"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Rozporządzenia (WE) Nr 1935/2004 Parlamentu Europejskiego i Rady z dnia</w:t>
      </w:r>
      <w:r w:rsidRPr="00F42A60">
        <w:rPr>
          <w:rFonts w:ascii="Calibri" w:eastAsia="Calibri" w:hAnsi="Calibri" w:cs="Calibri"/>
          <w:bCs/>
          <w:color w:val="auto"/>
          <w:sz w:val="22"/>
          <w:szCs w:val="22"/>
        </w:rPr>
        <w:br/>
        <w:t>27 października 2004 r. w sprawie materiałów i wyrobów przeznaczonych do kontaktu</w:t>
      </w:r>
      <w:r w:rsidRPr="00F42A60">
        <w:rPr>
          <w:rFonts w:ascii="Calibri" w:eastAsia="Calibri" w:hAnsi="Calibri" w:cs="Calibri"/>
          <w:bCs/>
          <w:color w:val="auto"/>
          <w:sz w:val="22"/>
          <w:szCs w:val="22"/>
        </w:rPr>
        <w:br/>
        <w:t>z żywnością oraz uchylające Dyrektywy 80/590/EWG i 89/109/EWG (Dz. Urz. UE L Nr 338,str. 4 ze zm.);</w:t>
      </w:r>
    </w:p>
    <w:p w14:paraId="6FA240D8" w14:textId="77777777" w:rsidR="0069772D" w:rsidRPr="00F42A60" w:rsidRDefault="0069772D">
      <w:pPr>
        <w:numPr>
          <w:ilvl w:val="1"/>
          <w:numId w:val="31"/>
        </w:numPr>
        <w:tabs>
          <w:tab w:val="left" w:pos="720"/>
        </w:tabs>
        <w:spacing w:after="120"/>
        <w:ind w:left="567" w:hanging="218"/>
        <w:jc w:val="both"/>
        <w:rPr>
          <w:rFonts w:ascii="Calibri" w:eastAsia="Calibri" w:hAnsi="Calibri" w:cs="Calibri"/>
          <w:bCs/>
          <w:color w:val="auto"/>
          <w:sz w:val="22"/>
          <w:szCs w:val="22"/>
        </w:rPr>
      </w:pPr>
      <w:r w:rsidRPr="00F42A60">
        <w:rPr>
          <w:rFonts w:ascii="Calibri" w:eastAsia="Calibri" w:hAnsi="Calibri" w:cs="Calibri"/>
          <w:bCs/>
          <w:color w:val="auto"/>
          <w:sz w:val="22"/>
          <w:szCs w:val="22"/>
        </w:rPr>
        <w:lastRenderedPageBreak/>
        <w:t>przepisów Rozporządzenia Ministra Rolnictwa i Rozwoju Wsi z dnia 23 grudnia 2014 r.</w:t>
      </w:r>
      <w:r w:rsidRPr="00F42A60">
        <w:rPr>
          <w:rFonts w:ascii="Calibri" w:eastAsia="Calibri" w:hAnsi="Calibri" w:cs="Calibri"/>
          <w:bCs/>
          <w:color w:val="auto"/>
          <w:sz w:val="22"/>
          <w:szCs w:val="22"/>
        </w:rPr>
        <w:br/>
        <w:t>w sprawie znakowania poszczególnych rodzajów środków spożywczych (Dz. U. z 2015 r.,</w:t>
      </w:r>
      <w:r w:rsidRPr="00F42A60">
        <w:rPr>
          <w:rFonts w:ascii="Calibri" w:eastAsia="Calibri" w:hAnsi="Calibri" w:cs="Calibri"/>
          <w:bCs/>
          <w:color w:val="auto"/>
          <w:sz w:val="22"/>
          <w:szCs w:val="22"/>
        </w:rPr>
        <w:br/>
        <w:t>poz. 29 );</w:t>
      </w:r>
    </w:p>
    <w:p w14:paraId="3E9EA125" w14:textId="5E286F46" w:rsidR="0069772D" w:rsidRPr="00F42A60" w:rsidRDefault="0069772D">
      <w:pPr>
        <w:numPr>
          <w:ilvl w:val="1"/>
          <w:numId w:val="31"/>
        </w:numPr>
        <w:tabs>
          <w:tab w:val="left" w:pos="720"/>
        </w:tabs>
        <w:spacing w:after="120"/>
        <w:ind w:left="567" w:hanging="283"/>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ustawy z dnia 21 grudnia 2000 r. o jakości handlowej artykułów</w:t>
      </w:r>
      <w:r w:rsidRPr="00F42A60">
        <w:rPr>
          <w:rFonts w:ascii="Calibri" w:eastAsia="Calibri" w:hAnsi="Calibri" w:cs="Calibri"/>
          <w:bCs/>
          <w:color w:val="auto"/>
          <w:sz w:val="22"/>
          <w:szCs w:val="22"/>
        </w:rPr>
        <w:br/>
        <w:t>rolno-spożywczych (</w:t>
      </w:r>
      <w:r w:rsidR="001B2BB4" w:rsidRPr="00F42A60">
        <w:rPr>
          <w:rFonts w:ascii="Calibri" w:eastAsia="Calibri" w:hAnsi="Calibri" w:cs="Calibri"/>
          <w:bCs/>
          <w:color w:val="auto"/>
          <w:sz w:val="22"/>
          <w:szCs w:val="22"/>
        </w:rPr>
        <w:t>t.j.</w:t>
      </w:r>
      <w:r w:rsidRPr="00F42A60">
        <w:rPr>
          <w:rFonts w:ascii="Calibri" w:eastAsia="Calibri" w:hAnsi="Calibri" w:cs="Calibri"/>
          <w:bCs/>
          <w:color w:val="auto"/>
          <w:sz w:val="22"/>
          <w:szCs w:val="22"/>
        </w:rPr>
        <w:t xml:space="preserve"> Dz.U. z 202</w:t>
      </w:r>
      <w:r w:rsidR="001B2BB4" w:rsidRPr="00F42A60">
        <w:rPr>
          <w:rFonts w:ascii="Calibri" w:eastAsia="Calibri" w:hAnsi="Calibri" w:cs="Calibri"/>
          <w:bCs/>
          <w:color w:val="auto"/>
          <w:sz w:val="22"/>
          <w:szCs w:val="22"/>
        </w:rPr>
        <w:t>2</w:t>
      </w:r>
      <w:r w:rsidRPr="00F42A60">
        <w:rPr>
          <w:rFonts w:ascii="Calibri" w:eastAsia="Calibri" w:hAnsi="Calibri" w:cs="Calibri"/>
          <w:bCs/>
          <w:color w:val="auto"/>
          <w:sz w:val="22"/>
          <w:szCs w:val="22"/>
        </w:rPr>
        <w:t xml:space="preserve"> r. poz. </w:t>
      </w:r>
      <w:r w:rsidR="001B2BB4" w:rsidRPr="00F42A60">
        <w:rPr>
          <w:rFonts w:ascii="Calibri" w:eastAsia="Calibri" w:hAnsi="Calibri" w:cs="Calibri"/>
          <w:bCs/>
          <w:color w:val="auto"/>
          <w:sz w:val="22"/>
          <w:szCs w:val="22"/>
        </w:rPr>
        <w:t>1688</w:t>
      </w:r>
      <w:r w:rsidR="00D00217">
        <w:rPr>
          <w:rFonts w:ascii="Calibri" w:eastAsia="Calibri" w:hAnsi="Calibri" w:cs="Calibri"/>
          <w:bCs/>
          <w:color w:val="auto"/>
          <w:sz w:val="22"/>
          <w:szCs w:val="22"/>
        </w:rPr>
        <w:t xml:space="preserve"> ze zm.</w:t>
      </w:r>
      <w:r w:rsidRPr="00F42A60">
        <w:rPr>
          <w:rFonts w:ascii="Calibri" w:eastAsia="Calibri" w:hAnsi="Calibri" w:cs="Calibri"/>
          <w:bCs/>
          <w:color w:val="auto"/>
          <w:sz w:val="22"/>
          <w:szCs w:val="22"/>
        </w:rPr>
        <w:t xml:space="preserve">) wraz z aktami wykonawczymi wydanymi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na podstawie tej ustawy;</w:t>
      </w:r>
    </w:p>
    <w:p w14:paraId="6698D9E3" w14:textId="06A5797D" w:rsidR="0069772D" w:rsidRPr="00F42A60" w:rsidRDefault="0069772D">
      <w:pPr>
        <w:numPr>
          <w:ilvl w:val="1"/>
          <w:numId w:val="31"/>
        </w:numPr>
        <w:tabs>
          <w:tab w:val="left" w:pos="720"/>
        </w:tabs>
        <w:spacing w:after="120"/>
        <w:ind w:left="567" w:hanging="283"/>
        <w:jc w:val="both"/>
        <w:rPr>
          <w:rFonts w:ascii="Calibri" w:eastAsia="Calibri" w:hAnsi="Calibri" w:cs="Calibri"/>
          <w:bCs/>
          <w:color w:val="auto"/>
          <w:sz w:val="22"/>
          <w:szCs w:val="22"/>
        </w:rPr>
      </w:pPr>
      <w:r w:rsidRPr="00F42A60">
        <w:rPr>
          <w:rFonts w:ascii="Calibri" w:eastAsia="Calibri" w:hAnsi="Calibri" w:cs="Calibri"/>
          <w:bCs/>
          <w:color w:val="auto"/>
          <w:sz w:val="22"/>
          <w:szCs w:val="22"/>
        </w:rPr>
        <w:t>przepisów ustawy z dnia 29 stycznia 2004 o Inspekcji Weterynaryjnej (</w:t>
      </w:r>
      <w:r w:rsidR="001B2BB4" w:rsidRPr="00F42A60">
        <w:rPr>
          <w:rFonts w:ascii="Calibri" w:eastAsia="Calibri" w:hAnsi="Calibri" w:cs="Calibri"/>
          <w:bCs/>
          <w:color w:val="auto"/>
          <w:sz w:val="22"/>
          <w:szCs w:val="22"/>
        </w:rPr>
        <w:t xml:space="preserve">t.j. </w:t>
      </w:r>
      <w:r w:rsidRPr="00F42A60">
        <w:rPr>
          <w:rFonts w:ascii="Calibri" w:eastAsia="Calibri" w:hAnsi="Calibri" w:cs="Calibri"/>
          <w:bCs/>
          <w:color w:val="auto"/>
          <w:sz w:val="22"/>
          <w:szCs w:val="22"/>
        </w:rPr>
        <w:t>Dz.U. z 202</w:t>
      </w:r>
      <w:r w:rsidR="00D00217">
        <w:rPr>
          <w:rFonts w:ascii="Calibri" w:eastAsia="Calibri" w:hAnsi="Calibri" w:cs="Calibri"/>
          <w:bCs/>
          <w:color w:val="auto"/>
          <w:sz w:val="22"/>
          <w:szCs w:val="22"/>
        </w:rPr>
        <w:t>2</w:t>
      </w:r>
      <w:r w:rsidRPr="00F42A60">
        <w:rPr>
          <w:rFonts w:ascii="Calibri" w:eastAsia="Calibri" w:hAnsi="Calibri" w:cs="Calibri"/>
          <w:bCs/>
          <w:color w:val="auto"/>
          <w:sz w:val="22"/>
          <w:szCs w:val="22"/>
        </w:rPr>
        <w:t xml:space="preserve"> r. poz. </w:t>
      </w:r>
      <w:r w:rsidR="00D00217">
        <w:rPr>
          <w:rFonts w:ascii="Calibri" w:eastAsia="Calibri" w:hAnsi="Calibri" w:cs="Calibri"/>
          <w:bCs/>
          <w:color w:val="auto"/>
          <w:sz w:val="22"/>
          <w:szCs w:val="22"/>
        </w:rPr>
        <w:t>2629</w:t>
      </w:r>
      <w:r w:rsidR="001B2BB4" w:rsidRPr="00F42A60">
        <w:rPr>
          <w:rFonts w:ascii="Calibri" w:eastAsia="Calibri" w:hAnsi="Calibri" w:cs="Calibri"/>
          <w:bCs/>
          <w:color w:val="auto"/>
          <w:sz w:val="22"/>
          <w:szCs w:val="22"/>
        </w:rPr>
        <w:t xml:space="preserve"> ze zm.</w:t>
      </w:r>
      <w:r w:rsidRPr="00F42A60">
        <w:rPr>
          <w:rFonts w:ascii="Calibri" w:eastAsia="Calibri" w:hAnsi="Calibri" w:cs="Calibri"/>
          <w:bCs/>
          <w:color w:val="auto"/>
          <w:sz w:val="22"/>
          <w:szCs w:val="22"/>
        </w:rPr>
        <w:t>) wraz z aktami wykonawczymi wydanymi na podstawie tej ustawy;</w:t>
      </w:r>
    </w:p>
    <w:p w14:paraId="10EBC451" w14:textId="4814D415"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Zamawiający wymaga aby dostarczone artykuły były oznakowane zgodnie z wymaganiami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i 2008/5/WE oraz Rozporządzenia Komisji (WE) nr 608/2004 (Dz. Urz. UE L Nr 304 z 22.11.2011, str. 18 ze zm.).</w:t>
      </w:r>
    </w:p>
    <w:p w14:paraId="3FD70BA7" w14:textId="77777777"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Dostarczone artykuły spożywcze muszą być: </w:t>
      </w:r>
    </w:p>
    <w:p w14:paraId="37E6D04C" w14:textId="1C641F63" w:rsidR="0069772D" w:rsidRPr="00F42A60" w:rsidRDefault="0069772D">
      <w:pPr>
        <w:numPr>
          <w:ilvl w:val="1"/>
          <w:numId w:val="31"/>
        </w:numPr>
        <w:tabs>
          <w:tab w:val="left" w:pos="720"/>
        </w:tabs>
        <w:spacing w:after="120"/>
        <w:ind w:left="709"/>
        <w:jc w:val="both"/>
        <w:rPr>
          <w:rFonts w:ascii="Calibri" w:eastAsia="Calibri" w:hAnsi="Calibri" w:cs="Calibri"/>
          <w:bCs/>
          <w:color w:val="auto"/>
          <w:sz w:val="22"/>
          <w:szCs w:val="22"/>
        </w:rPr>
      </w:pPr>
      <w:r w:rsidRPr="00F42A60">
        <w:rPr>
          <w:rFonts w:ascii="Calibri" w:eastAsia="Calibri" w:hAnsi="Calibri" w:cs="Calibri"/>
          <w:bCs/>
          <w:color w:val="auto"/>
          <w:sz w:val="22"/>
          <w:szCs w:val="22"/>
        </w:rPr>
        <w:t>świeże, bez wad fizycznych i jakościowych oraz spełniać wymagania jakościowe zawarte</w:t>
      </w:r>
      <w:r w:rsidR="001656F0" w:rsidRPr="00F42A60">
        <w:rPr>
          <w:rFonts w:ascii="Calibri" w:eastAsia="Calibri" w:hAnsi="Calibri" w:cs="Calibri"/>
          <w:bCs/>
          <w:color w:val="auto"/>
          <w:sz w:val="22"/>
          <w:szCs w:val="22"/>
        </w:rPr>
        <w:t xml:space="preserve">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w Formularzu cenowym/Przedmiot zamówienia - załącznik nr od 1-… do umowy;</w:t>
      </w:r>
    </w:p>
    <w:p w14:paraId="2CD1CA27" w14:textId="77777777" w:rsidR="0069772D" w:rsidRPr="00F42A60" w:rsidRDefault="0069772D">
      <w:pPr>
        <w:numPr>
          <w:ilvl w:val="1"/>
          <w:numId w:val="31"/>
        </w:numPr>
        <w:tabs>
          <w:tab w:val="left" w:pos="720"/>
        </w:tabs>
        <w:spacing w:after="120"/>
        <w:ind w:left="709"/>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pakowane asortymentowo i dostarczane w opakowaniach określonych w Formularzu cenowym/Przedmiot zamówienia – załącznik nr 1-…; </w:t>
      </w:r>
    </w:p>
    <w:p w14:paraId="07450C25" w14:textId="0D3683D3" w:rsidR="0069772D" w:rsidRPr="00F42A60" w:rsidRDefault="0069772D">
      <w:pPr>
        <w:numPr>
          <w:ilvl w:val="1"/>
          <w:numId w:val="31"/>
        </w:numPr>
        <w:tabs>
          <w:tab w:val="left" w:pos="720"/>
        </w:tabs>
        <w:spacing w:after="120"/>
        <w:ind w:left="709"/>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zaopatrzone w etykietę zawierającą informacje określone obowiązującymi przepisami prawa - </w:t>
      </w:r>
      <w:r w:rsidRPr="00F42A60">
        <w:rPr>
          <w:rFonts w:ascii="Calibri" w:eastAsia="Calibri" w:hAnsi="Calibri" w:cs="Calibri"/>
          <w:b/>
          <w:bCs/>
          <w:i/>
          <w:color w:val="auto"/>
          <w:sz w:val="22"/>
          <w:szCs w:val="22"/>
        </w:rPr>
        <w:t>dotyczy Pakietu 1, 2, 3, 5, 6, 7, 10, 11, 12, 13, 14, 16, 17, 18 i 19</w:t>
      </w:r>
      <w:r w:rsidRPr="00F42A60">
        <w:rPr>
          <w:rFonts w:ascii="Calibri" w:eastAsia="Calibri" w:hAnsi="Calibri" w:cs="Calibri"/>
          <w:bCs/>
          <w:color w:val="auto"/>
          <w:sz w:val="22"/>
          <w:szCs w:val="22"/>
        </w:rPr>
        <w:t>.</w:t>
      </w:r>
    </w:p>
    <w:p w14:paraId="7EEF8FF9" w14:textId="77777777" w:rsidR="0069772D" w:rsidRPr="00F42A60"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Wykonawca jest zobowiązany przez cały okres trwania umowy posiadać wdrożony </w:t>
      </w:r>
      <w:r w:rsidRPr="00F42A60">
        <w:rPr>
          <w:rFonts w:ascii="Calibri" w:eastAsia="Calibri" w:hAnsi="Calibri" w:cs="Calibri"/>
          <w:bCs/>
          <w:color w:val="auto"/>
          <w:sz w:val="22"/>
          <w:szCs w:val="22"/>
        </w:rPr>
        <w:br/>
        <w:t>i stosowany system HACCP objęty nadzorem przez Państwową Inspekcję Sanitarną lub Inspekcję Weterynaryjną w zakresie wszystkich pomieszczeń, budynków, magazynów przeznaczonych przez Wykonawcę do zabezpieczenia realizacji umowy.</w:t>
      </w:r>
    </w:p>
    <w:p w14:paraId="47734DED" w14:textId="77777777" w:rsidR="0069772D" w:rsidRDefault="0069772D">
      <w:pPr>
        <w:numPr>
          <w:ilvl w:val="0"/>
          <w:numId w:val="31"/>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Wykonawca jest zobowiązany przez cały okres trwania dostaw do posiadania zezwolenia właściwego organu na prowadzenie działalności objętej przedmiotem zamówienia, jeżeli odrębne przepisy wymagają takiej decyzji, które zobowiązany jest okazać Zamawiającemu</w:t>
      </w:r>
      <w:r w:rsidRPr="00F42A60">
        <w:rPr>
          <w:rFonts w:ascii="Calibri" w:eastAsia="Calibri" w:hAnsi="Calibri" w:cs="Calibri"/>
          <w:bCs/>
          <w:color w:val="auto"/>
          <w:sz w:val="22"/>
          <w:szCs w:val="22"/>
        </w:rPr>
        <w:br/>
        <w:t>na jego wezwanie.</w:t>
      </w:r>
    </w:p>
    <w:p w14:paraId="542CED9B" w14:textId="77777777" w:rsidR="00F42A60" w:rsidRPr="00F42A60" w:rsidRDefault="00F42A60" w:rsidP="00F42A60">
      <w:pPr>
        <w:tabs>
          <w:tab w:val="left" w:pos="426"/>
        </w:tabs>
        <w:spacing w:after="120"/>
        <w:ind w:left="426"/>
        <w:jc w:val="both"/>
        <w:rPr>
          <w:rFonts w:ascii="Calibri" w:eastAsia="Calibri" w:hAnsi="Calibri" w:cs="Calibri"/>
          <w:bCs/>
          <w:color w:val="auto"/>
          <w:sz w:val="22"/>
          <w:szCs w:val="22"/>
        </w:rPr>
      </w:pPr>
    </w:p>
    <w:p w14:paraId="679408C9" w14:textId="77777777" w:rsidR="0069772D" w:rsidRPr="00F42A60" w:rsidRDefault="0069772D" w:rsidP="0069772D">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b/>
          <w:bCs/>
          <w:sz w:val="22"/>
          <w:szCs w:val="22"/>
        </w:rPr>
      </w:pPr>
      <w:r w:rsidRPr="00F42A60">
        <w:rPr>
          <w:rFonts w:ascii="Calibri" w:eastAsia="Calibri" w:hAnsi="Calibri" w:cs="Calibri"/>
          <w:b/>
          <w:bCs/>
          <w:sz w:val="22"/>
          <w:szCs w:val="22"/>
        </w:rPr>
        <w:t>Wynagrodzenie</w:t>
      </w:r>
    </w:p>
    <w:p w14:paraId="3521EF8C" w14:textId="77777777" w:rsidR="0069772D" w:rsidRPr="00F42A60" w:rsidRDefault="0069772D" w:rsidP="0069772D">
      <w:pPr>
        <w:tabs>
          <w:tab w:val="left" w:pos="360"/>
          <w:tab w:val="left" w:pos="709"/>
          <w:tab w:val="left" w:pos="900"/>
          <w:tab w:val="left" w:pos="1418"/>
          <w:tab w:val="left" w:pos="2127"/>
          <w:tab w:val="left" w:pos="2835"/>
          <w:tab w:val="left" w:pos="3544"/>
          <w:tab w:val="left" w:pos="3969"/>
        </w:tabs>
        <w:ind w:left="283"/>
        <w:jc w:val="center"/>
        <w:rPr>
          <w:rFonts w:ascii="Calibri" w:eastAsia="Calibri" w:hAnsi="Calibri" w:cs="Calibri"/>
          <w:sz w:val="22"/>
          <w:szCs w:val="22"/>
        </w:rPr>
      </w:pPr>
      <w:r w:rsidRPr="00F42A60">
        <w:rPr>
          <w:rFonts w:ascii="Calibri" w:eastAsia="Calibri" w:hAnsi="Calibri" w:cs="Calibri"/>
          <w:b/>
          <w:bCs/>
          <w:sz w:val="22"/>
          <w:szCs w:val="22"/>
        </w:rPr>
        <w:t>§ 3</w:t>
      </w:r>
    </w:p>
    <w:p w14:paraId="71EF903E" w14:textId="77777777" w:rsidR="0069772D" w:rsidRPr="00F42A60" w:rsidRDefault="0069772D">
      <w:pPr>
        <w:numPr>
          <w:ilvl w:val="0"/>
          <w:numId w:val="4"/>
        </w:numPr>
        <w:spacing w:before="120" w:after="120"/>
        <w:jc w:val="both"/>
        <w:rPr>
          <w:rFonts w:ascii="Calibri" w:eastAsia="Calibri" w:hAnsi="Calibri" w:cs="Calibri"/>
          <w:sz w:val="22"/>
          <w:szCs w:val="22"/>
        </w:rPr>
      </w:pPr>
      <w:r w:rsidRPr="00F42A60">
        <w:rPr>
          <w:rFonts w:ascii="Calibri" w:eastAsia="Calibri" w:hAnsi="Calibri" w:cs="Calibri"/>
          <w:sz w:val="22"/>
          <w:szCs w:val="22"/>
        </w:rPr>
        <w:t xml:space="preserve">Opisy i ceny jednostkowe oraz maksymalne ilości towarów stanowiących przedmiot umowy określa załącznik nr </w:t>
      </w:r>
      <w:r w:rsidRPr="00F42A60">
        <w:rPr>
          <w:rFonts w:ascii="Calibri" w:eastAsia="Calibri" w:hAnsi="Calibri" w:cs="Calibri"/>
          <w:b/>
          <w:bCs/>
          <w:sz w:val="22"/>
          <w:szCs w:val="22"/>
        </w:rPr>
        <w:t>1-…</w:t>
      </w:r>
      <w:r w:rsidRPr="00F42A60">
        <w:rPr>
          <w:rFonts w:ascii="Calibri" w:eastAsia="Calibri" w:hAnsi="Calibri" w:cs="Calibri"/>
          <w:sz w:val="22"/>
          <w:szCs w:val="22"/>
        </w:rPr>
        <w:t xml:space="preserve"> Formularz cenowy/Przedmiot zamówienia. </w:t>
      </w:r>
      <w:r w:rsidRPr="00F42A60">
        <w:rPr>
          <w:rFonts w:ascii="Calibri" w:eastAsia="Calibri" w:hAnsi="Calibri" w:cs="Calibri"/>
          <w:color w:val="auto"/>
          <w:sz w:val="22"/>
          <w:szCs w:val="22"/>
        </w:rPr>
        <w:t xml:space="preserve">W przypadku niepełnego miesiąca obowiązywania dzierżawy wynagrodzenie z tego tytułu podlega proporcjonalnemu przeliczeniu stosownie do ilości dni dzierżawy w ramach danego miesiąca </w:t>
      </w:r>
      <w:r w:rsidRPr="00F42A60">
        <w:rPr>
          <w:rFonts w:ascii="Calibri" w:eastAsia="Calibri" w:hAnsi="Calibri" w:cs="Calibri"/>
          <w:b/>
          <w:i/>
          <w:color w:val="auto"/>
          <w:sz w:val="22"/>
          <w:szCs w:val="22"/>
        </w:rPr>
        <w:t>(zdanie drugie dotyczy Pakietu 10)</w:t>
      </w:r>
      <w:r w:rsidRPr="00F42A60">
        <w:rPr>
          <w:rFonts w:ascii="Calibri" w:eastAsia="Calibri" w:hAnsi="Calibri" w:cs="Calibri"/>
          <w:color w:val="auto"/>
          <w:sz w:val="22"/>
          <w:szCs w:val="22"/>
        </w:rPr>
        <w:t>.</w:t>
      </w:r>
    </w:p>
    <w:p w14:paraId="0E7D982E" w14:textId="77777777" w:rsidR="0069772D" w:rsidRPr="00F42A60" w:rsidRDefault="0069772D">
      <w:pPr>
        <w:numPr>
          <w:ilvl w:val="0"/>
          <w:numId w:val="5"/>
        </w:numPr>
        <w:spacing w:before="120" w:after="120"/>
        <w:rPr>
          <w:rFonts w:ascii="Calibri" w:eastAsia="Calibri" w:hAnsi="Calibri" w:cs="Calibri"/>
          <w:sz w:val="22"/>
          <w:szCs w:val="22"/>
        </w:rPr>
      </w:pPr>
      <w:r w:rsidRPr="00F42A60">
        <w:rPr>
          <w:rFonts w:ascii="Calibri" w:eastAsia="Calibri" w:hAnsi="Calibri" w:cs="Calibri"/>
          <w:sz w:val="22"/>
          <w:szCs w:val="22"/>
        </w:rPr>
        <w:t xml:space="preserve">Łączna cena netto umowy wynosi: </w:t>
      </w:r>
      <w:r w:rsidRPr="00F42A60">
        <w:rPr>
          <w:rFonts w:ascii="Calibri" w:eastAsia="Calibri" w:hAnsi="Calibri" w:cs="Calibri"/>
          <w:b/>
          <w:bCs/>
          <w:sz w:val="22"/>
          <w:szCs w:val="22"/>
        </w:rPr>
        <w:t>………….. zł</w:t>
      </w:r>
      <w:r w:rsidRPr="00F42A60">
        <w:rPr>
          <w:rFonts w:ascii="Calibri" w:eastAsia="Calibri" w:hAnsi="Calibri" w:cs="Calibri"/>
          <w:sz w:val="22"/>
          <w:szCs w:val="22"/>
        </w:rPr>
        <w:t xml:space="preserve"> </w:t>
      </w:r>
      <w:r w:rsidRPr="00F42A60">
        <w:rPr>
          <w:rFonts w:ascii="Calibri" w:eastAsia="Calibri" w:hAnsi="Calibri" w:cs="Calibri"/>
          <w:sz w:val="22"/>
          <w:szCs w:val="22"/>
        </w:rPr>
        <w:br/>
        <w:t>(słownie: ………….…) + ….. % VAT.</w:t>
      </w:r>
    </w:p>
    <w:p w14:paraId="0343E7B8" w14:textId="77777777" w:rsidR="0069772D" w:rsidRPr="00F42A60" w:rsidRDefault="0069772D">
      <w:pPr>
        <w:numPr>
          <w:ilvl w:val="0"/>
          <w:numId w:val="5"/>
        </w:numPr>
        <w:spacing w:before="120" w:after="120"/>
        <w:rPr>
          <w:rFonts w:ascii="Calibri" w:eastAsia="Calibri" w:hAnsi="Calibri" w:cs="Calibri"/>
          <w:sz w:val="22"/>
          <w:szCs w:val="22"/>
        </w:rPr>
      </w:pPr>
      <w:r w:rsidRPr="00F42A60">
        <w:rPr>
          <w:rFonts w:ascii="Calibri" w:eastAsia="Calibri" w:hAnsi="Calibri" w:cs="Calibri"/>
          <w:sz w:val="22"/>
          <w:szCs w:val="22"/>
        </w:rPr>
        <w:t xml:space="preserve">Łączna cena brutto umowy wynosi: </w:t>
      </w:r>
      <w:r w:rsidRPr="00F42A60">
        <w:rPr>
          <w:rFonts w:ascii="Calibri" w:eastAsia="Calibri" w:hAnsi="Calibri" w:cs="Calibri"/>
          <w:b/>
          <w:bCs/>
          <w:sz w:val="22"/>
          <w:szCs w:val="22"/>
        </w:rPr>
        <w:t>………………zł.</w:t>
      </w:r>
    </w:p>
    <w:p w14:paraId="5F1D2A80" w14:textId="4B4B21FF" w:rsidR="0069772D" w:rsidRPr="00F42A60" w:rsidRDefault="0069772D">
      <w:pPr>
        <w:numPr>
          <w:ilvl w:val="0"/>
          <w:numId w:val="5"/>
        </w:numPr>
        <w:spacing w:before="120" w:after="120"/>
        <w:jc w:val="both"/>
        <w:rPr>
          <w:rFonts w:ascii="Calibri" w:eastAsia="Calibri" w:hAnsi="Calibri" w:cs="Calibri"/>
          <w:sz w:val="22"/>
          <w:szCs w:val="22"/>
        </w:rPr>
      </w:pPr>
      <w:r w:rsidRPr="00F42A60">
        <w:rPr>
          <w:rFonts w:ascii="Calibri" w:eastAsia="Calibri" w:hAnsi="Calibri" w:cs="Calibri"/>
          <w:sz w:val="22"/>
          <w:szCs w:val="22"/>
        </w:rPr>
        <w:t>Cena obejmuje wszystkie koszty niezbędne do prawidłowej realizacji przedmiotu umowy,                         w szczególności podatki, koszty dostawy (transportu), wydania i odbioru do obiektu Zamawiającego, koszty przeprowadzenia przez Wykonawcę sanityzacji urządzeń, dostarczenia</w:t>
      </w:r>
      <w:r w:rsidR="006E37AA" w:rsidRPr="00F42A60">
        <w:rPr>
          <w:rFonts w:ascii="Calibri" w:eastAsia="Calibri" w:hAnsi="Calibri" w:cs="Calibri"/>
          <w:sz w:val="22"/>
          <w:szCs w:val="22"/>
        </w:rPr>
        <w:t xml:space="preserve"> </w:t>
      </w:r>
      <w:r w:rsidR="00F42A60">
        <w:rPr>
          <w:rFonts w:ascii="Calibri" w:eastAsia="Calibri" w:hAnsi="Calibri" w:cs="Calibri"/>
          <w:sz w:val="22"/>
          <w:szCs w:val="22"/>
        </w:rPr>
        <w:br/>
      </w:r>
      <w:r w:rsidRPr="00F42A60">
        <w:rPr>
          <w:rFonts w:ascii="Calibri" w:eastAsia="Calibri" w:hAnsi="Calibri" w:cs="Calibri"/>
          <w:sz w:val="22"/>
          <w:szCs w:val="22"/>
        </w:rPr>
        <w:t>i zamontowania urządzeń i stojaka do składowania butli do miejsc przeznaczenia urządzeń dozujących, koszty naprawy i wymiany urządzeń.</w:t>
      </w:r>
    </w:p>
    <w:p w14:paraId="7CF4543A" w14:textId="6597C84D" w:rsidR="0069772D" w:rsidRDefault="0069772D">
      <w:pPr>
        <w:numPr>
          <w:ilvl w:val="0"/>
          <w:numId w:val="5"/>
        </w:numPr>
        <w:spacing w:before="120" w:after="120"/>
        <w:jc w:val="both"/>
        <w:rPr>
          <w:rFonts w:ascii="Calibri" w:eastAsia="Calibri" w:hAnsi="Calibri" w:cs="Calibri"/>
          <w:sz w:val="22"/>
          <w:szCs w:val="22"/>
        </w:rPr>
      </w:pPr>
      <w:r w:rsidRPr="00F42A60">
        <w:rPr>
          <w:rFonts w:ascii="Calibri" w:eastAsia="Calibri" w:hAnsi="Calibri" w:cs="Calibri"/>
          <w:sz w:val="22"/>
          <w:szCs w:val="22"/>
        </w:rPr>
        <w:lastRenderedPageBreak/>
        <w:t xml:space="preserve">Strony ustalają, że ceny towaru obowiązują przez cały okres obowiązywania umowy,                                   z </w:t>
      </w:r>
      <w:r w:rsidRPr="00F42A60">
        <w:rPr>
          <w:rFonts w:ascii="Calibri" w:eastAsia="Calibri" w:hAnsi="Calibri" w:cs="Calibri"/>
          <w:color w:val="auto"/>
          <w:sz w:val="22"/>
          <w:szCs w:val="22"/>
        </w:rPr>
        <w:t xml:space="preserve">zastrzeżeniem § 13 </w:t>
      </w:r>
      <w:r w:rsidR="00F42A60">
        <w:rPr>
          <w:rFonts w:ascii="Calibri" w:eastAsia="Calibri" w:hAnsi="Calibri" w:cs="Calibri"/>
          <w:color w:val="auto"/>
          <w:sz w:val="22"/>
          <w:szCs w:val="22"/>
        </w:rPr>
        <w:t xml:space="preserve">i </w:t>
      </w:r>
      <w:r w:rsidR="00F42A60" w:rsidRPr="00F42A60">
        <w:rPr>
          <w:rFonts w:ascii="Calibri" w:eastAsia="Calibri" w:hAnsi="Calibri" w:cs="Calibri"/>
          <w:color w:val="auto"/>
          <w:sz w:val="22"/>
          <w:szCs w:val="22"/>
        </w:rPr>
        <w:t>§ 1</w:t>
      </w:r>
      <w:r w:rsidR="00F42A60">
        <w:rPr>
          <w:rFonts w:ascii="Calibri" w:eastAsia="Calibri" w:hAnsi="Calibri" w:cs="Calibri"/>
          <w:color w:val="auto"/>
          <w:sz w:val="22"/>
          <w:szCs w:val="22"/>
        </w:rPr>
        <w:t xml:space="preserve">4 </w:t>
      </w:r>
      <w:r w:rsidRPr="00F42A60">
        <w:rPr>
          <w:rFonts w:ascii="Calibri" w:eastAsia="Calibri" w:hAnsi="Calibri" w:cs="Calibri"/>
          <w:sz w:val="22"/>
          <w:szCs w:val="22"/>
        </w:rPr>
        <w:t xml:space="preserve">umowy. </w:t>
      </w:r>
    </w:p>
    <w:p w14:paraId="69F43EFD" w14:textId="77777777" w:rsidR="00F42A60" w:rsidRPr="00F42A60" w:rsidRDefault="00F42A60" w:rsidP="00F42A60">
      <w:pPr>
        <w:tabs>
          <w:tab w:val="left" w:pos="1080"/>
        </w:tabs>
        <w:spacing w:before="120" w:after="120"/>
        <w:ind w:left="284"/>
        <w:jc w:val="both"/>
        <w:rPr>
          <w:rFonts w:ascii="Calibri" w:eastAsia="Calibri" w:hAnsi="Calibri" w:cs="Calibri"/>
          <w:sz w:val="22"/>
          <w:szCs w:val="22"/>
        </w:rPr>
      </w:pPr>
    </w:p>
    <w:p w14:paraId="562F381F" w14:textId="77777777" w:rsidR="0069772D" w:rsidRPr="00F42A60" w:rsidRDefault="0069772D" w:rsidP="0069772D">
      <w:pPr>
        <w:tabs>
          <w:tab w:val="left" w:pos="284"/>
          <w:tab w:val="left" w:pos="426"/>
        </w:tabs>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Okres obowiązywania umowy</w:t>
      </w:r>
    </w:p>
    <w:p w14:paraId="6C88DE5E" w14:textId="77777777" w:rsidR="0069772D" w:rsidRPr="00F42A60" w:rsidRDefault="0069772D" w:rsidP="0069772D">
      <w:pPr>
        <w:tabs>
          <w:tab w:val="left" w:pos="426"/>
        </w:tabs>
        <w:jc w:val="center"/>
        <w:rPr>
          <w:rFonts w:ascii="Calibri" w:eastAsia="Calibri" w:hAnsi="Calibri" w:cs="Calibri"/>
          <w:color w:val="auto"/>
          <w:sz w:val="22"/>
          <w:szCs w:val="22"/>
        </w:rPr>
      </w:pPr>
      <w:r w:rsidRPr="00F42A60">
        <w:rPr>
          <w:rFonts w:ascii="Calibri" w:eastAsia="Calibri" w:hAnsi="Calibri" w:cs="Calibri"/>
          <w:b/>
          <w:bCs/>
          <w:color w:val="auto"/>
          <w:sz w:val="22"/>
          <w:szCs w:val="22"/>
        </w:rPr>
        <w:t>§ 4</w:t>
      </w:r>
    </w:p>
    <w:p w14:paraId="3C3D5615" w14:textId="63341DBC" w:rsidR="0069772D" w:rsidRPr="00F42A60" w:rsidRDefault="0069772D">
      <w:pPr>
        <w:numPr>
          <w:ilvl w:val="0"/>
          <w:numId w:val="7"/>
        </w:numPr>
        <w:spacing w:before="120" w:after="120"/>
        <w:jc w:val="both"/>
        <w:rPr>
          <w:rFonts w:ascii="Calibri" w:eastAsia="Calibri" w:hAnsi="Calibri" w:cs="Calibri"/>
          <w:b/>
          <w:bCs/>
          <w:sz w:val="22"/>
          <w:szCs w:val="22"/>
        </w:rPr>
      </w:pPr>
      <w:r w:rsidRPr="00F42A60">
        <w:rPr>
          <w:rFonts w:ascii="Calibri" w:eastAsia="Calibri" w:hAnsi="Calibri" w:cs="Calibri"/>
          <w:color w:val="auto"/>
          <w:sz w:val="22"/>
          <w:szCs w:val="22"/>
        </w:rPr>
        <w:t>Umowa obowiązuje 12 miesięcy</w:t>
      </w:r>
      <w:r w:rsidR="00196259" w:rsidRPr="00F42A60">
        <w:rPr>
          <w:rFonts w:ascii="Calibri" w:eastAsia="Calibri" w:hAnsi="Calibri" w:cs="Calibri"/>
          <w:color w:val="auto"/>
          <w:sz w:val="22"/>
          <w:szCs w:val="22"/>
        </w:rPr>
        <w:t>, licząc od dnia rozpoczęcia obowiązywania umowy</w:t>
      </w:r>
      <w:r w:rsidRPr="00F42A60">
        <w:rPr>
          <w:rFonts w:ascii="Calibri" w:eastAsia="Calibri" w:hAnsi="Calibri" w:cs="Calibri"/>
          <w:color w:val="auto"/>
          <w:sz w:val="22"/>
          <w:szCs w:val="22"/>
        </w:rPr>
        <w:t xml:space="preserve">, tj. od … </w:t>
      </w:r>
      <w:r w:rsidRPr="00F42A60">
        <w:rPr>
          <w:rFonts w:ascii="Calibri" w:eastAsia="Calibri" w:hAnsi="Calibri" w:cs="Calibri"/>
          <w:color w:val="auto"/>
          <w:sz w:val="22"/>
          <w:szCs w:val="22"/>
          <w:lang w:val="pt-PT"/>
        </w:rPr>
        <w:t xml:space="preserve">do </w:t>
      </w:r>
      <w:r w:rsidRPr="00F42A60">
        <w:rPr>
          <w:rFonts w:ascii="Calibri" w:eastAsia="Calibri" w:hAnsi="Calibri" w:cs="Calibri"/>
          <w:color w:val="auto"/>
          <w:sz w:val="22"/>
          <w:szCs w:val="22"/>
        </w:rPr>
        <w:t>… (</w:t>
      </w:r>
      <w:r w:rsidRPr="00F42A60">
        <w:rPr>
          <w:rFonts w:ascii="Calibri" w:eastAsia="Calibri" w:hAnsi="Calibri" w:cs="Calibri"/>
          <w:b/>
          <w:bCs/>
          <w:color w:val="auto"/>
          <w:sz w:val="22"/>
          <w:szCs w:val="22"/>
        </w:rPr>
        <w:t>dotyczy Pakietu 1-17 i 19</w:t>
      </w:r>
      <w:r w:rsidRPr="00F42A60">
        <w:rPr>
          <w:rFonts w:ascii="Calibri" w:eastAsia="Calibri" w:hAnsi="Calibri" w:cs="Calibri"/>
          <w:color w:val="auto"/>
          <w:sz w:val="22"/>
          <w:szCs w:val="22"/>
        </w:rPr>
        <w:t>)/ 6 miesięcy</w:t>
      </w:r>
      <w:r w:rsidR="00196259" w:rsidRPr="00F42A60">
        <w:rPr>
          <w:rFonts w:ascii="Calibri" w:eastAsia="Calibri" w:hAnsi="Calibri" w:cs="Calibri"/>
          <w:color w:val="auto"/>
          <w:sz w:val="22"/>
          <w:szCs w:val="22"/>
        </w:rPr>
        <w:t>, licząc od dnia rozpoczęcia obowiązywania umowy</w:t>
      </w:r>
      <w:r w:rsidRPr="00F42A60">
        <w:rPr>
          <w:rFonts w:ascii="Calibri" w:eastAsia="Calibri" w:hAnsi="Calibri" w:cs="Calibri"/>
          <w:color w:val="auto"/>
          <w:sz w:val="22"/>
          <w:szCs w:val="22"/>
        </w:rPr>
        <w:t xml:space="preserve">, tj. od … </w:t>
      </w:r>
      <w:r w:rsidRPr="00F42A60">
        <w:rPr>
          <w:rFonts w:ascii="Calibri" w:eastAsia="Calibri" w:hAnsi="Calibri" w:cs="Calibri"/>
          <w:color w:val="auto"/>
          <w:sz w:val="22"/>
          <w:szCs w:val="22"/>
          <w:lang w:val="pt-PT"/>
        </w:rPr>
        <w:t xml:space="preserve">do </w:t>
      </w:r>
      <w:r w:rsidRPr="00F42A60">
        <w:rPr>
          <w:rFonts w:ascii="Calibri" w:eastAsia="Calibri" w:hAnsi="Calibri" w:cs="Calibri"/>
          <w:color w:val="auto"/>
          <w:sz w:val="22"/>
          <w:szCs w:val="22"/>
        </w:rPr>
        <w:t>… (</w:t>
      </w:r>
      <w:r w:rsidRPr="00F42A60">
        <w:rPr>
          <w:rFonts w:ascii="Calibri" w:eastAsia="Calibri" w:hAnsi="Calibri" w:cs="Calibri"/>
          <w:b/>
          <w:bCs/>
          <w:color w:val="auto"/>
          <w:sz w:val="22"/>
          <w:szCs w:val="22"/>
        </w:rPr>
        <w:t>dotyczy Pakietu 18</w:t>
      </w:r>
      <w:r w:rsidRPr="00F42A60">
        <w:rPr>
          <w:rFonts w:ascii="Calibri" w:eastAsia="Calibri" w:hAnsi="Calibri" w:cs="Calibri"/>
          <w:color w:val="auto"/>
          <w:sz w:val="22"/>
          <w:szCs w:val="22"/>
        </w:rPr>
        <w:t>),</w:t>
      </w:r>
      <w:r w:rsidRPr="00F42A60">
        <w:rPr>
          <w:rFonts w:ascii="Calibri" w:eastAsia="Calibri" w:hAnsi="Calibri" w:cs="Calibri"/>
          <w:i/>
          <w:iCs/>
          <w:color w:val="auto"/>
          <w:sz w:val="22"/>
          <w:szCs w:val="22"/>
        </w:rPr>
        <w:t xml:space="preserve"> </w:t>
      </w:r>
      <w:r w:rsidRPr="00F42A60">
        <w:rPr>
          <w:rFonts w:ascii="Calibri" w:eastAsia="Calibri" w:hAnsi="Calibri" w:cs="Calibri"/>
          <w:color w:val="auto"/>
          <w:sz w:val="22"/>
          <w:szCs w:val="22"/>
        </w:rPr>
        <w:t xml:space="preserve">z zastrzeżeniem ustępu 2. W zakresie dzierżawy urządzenia, o którym mowa w </w:t>
      </w:r>
      <w:r w:rsidRPr="00F42A60">
        <w:rPr>
          <w:rFonts w:ascii="Calibri" w:eastAsia="Calibri" w:hAnsi="Calibri" w:cs="Calibri"/>
          <w:bCs/>
          <w:color w:val="auto"/>
          <w:sz w:val="22"/>
          <w:szCs w:val="22"/>
        </w:rPr>
        <w:t xml:space="preserve">§ 6, umowa obowiązuje do całkowitego wyczerpania zakupionych towarów – </w:t>
      </w:r>
      <w:r w:rsidRPr="00F42A60">
        <w:rPr>
          <w:rFonts w:ascii="Calibri" w:eastAsia="Calibri" w:hAnsi="Calibri" w:cs="Calibri"/>
          <w:b/>
          <w:bCs/>
          <w:color w:val="auto"/>
          <w:sz w:val="22"/>
          <w:szCs w:val="22"/>
        </w:rPr>
        <w:t>dotyczy Pakietu 10</w:t>
      </w:r>
      <w:r w:rsidRPr="00F42A60">
        <w:rPr>
          <w:rFonts w:ascii="Calibri" w:eastAsia="Calibri" w:hAnsi="Calibri" w:cs="Calibri"/>
          <w:b/>
          <w:bCs/>
          <w:i/>
          <w:color w:val="auto"/>
          <w:sz w:val="22"/>
          <w:szCs w:val="22"/>
        </w:rPr>
        <w:t>.</w:t>
      </w:r>
    </w:p>
    <w:p w14:paraId="78075716" w14:textId="20111B25" w:rsidR="00DB1ECF" w:rsidRPr="00F42A60" w:rsidRDefault="0069772D">
      <w:pPr>
        <w:numPr>
          <w:ilvl w:val="0"/>
          <w:numId w:val="7"/>
        </w:numPr>
        <w:spacing w:before="120" w:after="120"/>
        <w:jc w:val="both"/>
        <w:rPr>
          <w:rFonts w:ascii="Calibri" w:eastAsia="Calibri" w:hAnsi="Calibri" w:cs="Calibri"/>
          <w:b/>
          <w:bCs/>
          <w:sz w:val="22"/>
          <w:szCs w:val="22"/>
        </w:rPr>
      </w:pPr>
      <w:r w:rsidRPr="00F42A60">
        <w:rPr>
          <w:rFonts w:ascii="Calibri" w:eastAsia="Calibri" w:hAnsi="Calibri" w:cs="Calibri"/>
          <w:color w:val="auto"/>
          <w:sz w:val="22"/>
          <w:szCs w:val="22"/>
        </w:rPr>
        <w:t xml:space="preserve"> Umowa wygasa przed upływem terminu</w:t>
      </w:r>
      <w:r w:rsidRPr="00F42A60">
        <w:rPr>
          <w:rFonts w:ascii="Calibri" w:eastAsia="Calibri" w:hAnsi="Calibri" w:cs="Calibri"/>
          <w:sz w:val="22"/>
          <w:szCs w:val="22"/>
        </w:rPr>
        <w:t xml:space="preserve">, o którym mowa w ust. 1, w przypadku dostarczenia Zamawiającemu towaru o </w:t>
      </w:r>
      <w:r w:rsidR="00C52830" w:rsidRPr="00F42A60">
        <w:rPr>
          <w:rFonts w:ascii="Calibri" w:eastAsia="Calibri" w:hAnsi="Calibri" w:cs="Calibri"/>
          <w:sz w:val="22"/>
          <w:szCs w:val="22"/>
        </w:rPr>
        <w:t>cenie</w:t>
      </w:r>
      <w:r w:rsidRPr="00F42A60">
        <w:rPr>
          <w:rFonts w:ascii="Calibri" w:eastAsia="Calibri" w:hAnsi="Calibri" w:cs="Calibri"/>
          <w:sz w:val="22"/>
          <w:szCs w:val="22"/>
        </w:rPr>
        <w:t xml:space="preserve"> określonej w § 3 ust. 3 niniejszej umowy,</w:t>
      </w:r>
      <w:r w:rsidRPr="00F42A60">
        <w:rPr>
          <w:rFonts w:ascii="Calibri" w:hAnsi="Calibri" w:cs="Calibri"/>
          <w:sz w:val="22"/>
          <w:szCs w:val="22"/>
        </w:rPr>
        <w:t xml:space="preserve"> </w:t>
      </w:r>
      <w:r w:rsidRPr="00F42A60">
        <w:rPr>
          <w:rFonts w:ascii="Calibri" w:eastAsia="Calibri" w:hAnsi="Calibri" w:cs="Calibri"/>
          <w:sz w:val="22"/>
          <w:szCs w:val="22"/>
        </w:rPr>
        <w:t xml:space="preserve">z zastrzeżeniem ust. 1 </w:t>
      </w:r>
      <w:r w:rsidR="00F42A60">
        <w:rPr>
          <w:rFonts w:ascii="Calibri" w:eastAsia="Calibri" w:hAnsi="Calibri" w:cs="Calibri"/>
          <w:sz w:val="22"/>
          <w:szCs w:val="22"/>
        </w:rPr>
        <w:br/>
      </w:r>
      <w:r w:rsidRPr="00F42A60">
        <w:rPr>
          <w:rFonts w:ascii="Calibri" w:eastAsia="Calibri" w:hAnsi="Calibri" w:cs="Calibri"/>
          <w:sz w:val="22"/>
          <w:szCs w:val="22"/>
        </w:rPr>
        <w:t>w zakresie dotyczącym dzierżawy.</w:t>
      </w:r>
    </w:p>
    <w:p w14:paraId="430EC550" w14:textId="77777777" w:rsidR="009924C5" w:rsidRPr="00F42A60" w:rsidRDefault="009924C5" w:rsidP="0069772D">
      <w:pPr>
        <w:tabs>
          <w:tab w:val="left" w:pos="284"/>
          <w:tab w:val="left" w:pos="426"/>
        </w:tabs>
        <w:spacing w:before="120" w:after="120"/>
        <w:jc w:val="center"/>
        <w:rPr>
          <w:rFonts w:ascii="Calibri" w:eastAsia="Calibri" w:hAnsi="Calibri" w:cs="Calibri"/>
          <w:b/>
          <w:bCs/>
          <w:sz w:val="22"/>
          <w:szCs w:val="22"/>
        </w:rPr>
      </w:pPr>
    </w:p>
    <w:p w14:paraId="71356A8D" w14:textId="4C7F19D4" w:rsidR="0069772D" w:rsidRPr="00F42A60" w:rsidRDefault="0069772D" w:rsidP="0069772D">
      <w:pPr>
        <w:tabs>
          <w:tab w:val="left" w:pos="284"/>
          <w:tab w:val="left" w:pos="426"/>
        </w:tabs>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Realizacja dostaw</w:t>
      </w:r>
    </w:p>
    <w:p w14:paraId="1DE5E572" w14:textId="17A00DAC" w:rsidR="00436ABD" w:rsidRPr="00F42A60" w:rsidRDefault="0069772D" w:rsidP="00436ABD">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5</w:t>
      </w:r>
    </w:p>
    <w:p w14:paraId="692D6111" w14:textId="72394F5B" w:rsidR="00436ABD" w:rsidRPr="00F42A60" w:rsidRDefault="00436AB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 xml:space="preserve">Dostawy towarów odbywać się będą sukcesywnie stosownie do składanych zamówień. </w:t>
      </w:r>
    </w:p>
    <w:p w14:paraId="52189813"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Wielkość oraz asortyment dostaw zostanie określony przy każdym jednostkowym zamówieniu.</w:t>
      </w:r>
    </w:p>
    <w:p w14:paraId="148EFB87"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 xml:space="preserve">Zamawiający każdorazowo kierować będzie do Wykonawcy zamówienie telefoniczne potwierdzając notatką lub drogą elektroniczną za pomocą e-maila albo </w:t>
      </w:r>
      <w:r w:rsidRPr="00F42A60">
        <w:rPr>
          <w:rFonts w:ascii="Calibri" w:eastAsia="Calibri" w:hAnsi="Calibri" w:cs="Calibri"/>
          <w:bCs/>
          <w:iCs/>
          <w:sz w:val="22"/>
          <w:szCs w:val="22"/>
        </w:rPr>
        <w:t>w formie dokumentu elektronicznego, doręczanego środkami komunikacji elektronicznej z wykorzystaniem danych kontaktowych, wskazanych w niniejszej umowie</w:t>
      </w:r>
      <w:r w:rsidRPr="00F42A60">
        <w:rPr>
          <w:rFonts w:ascii="Calibri" w:eastAsia="Calibri" w:hAnsi="Calibri" w:cs="Calibri"/>
          <w:sz w:val="22"/>
          <w:szCs w:val="22"/>
        </w:rPr>
        <w:t>.</w:t>
      </w:r>
    </w:p>
    <w:p w14:paraId="4C542FBA"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Miejscem spełnienia świadczenia jest siedziba Zamawiającego.</w:t>
      </w:r>
    </w:p>
    <w:p w14:paraId="54B7C990"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Wykonawca zobowiązuje się dostarczać towar wraz z fakturą</w:t>
      </w:r>
      <w:r w:rsidRPr="00F42A60">
        <w:rPr>
          <w:rFonts w:ascii="Calibri" w:eastAsia="Arial Unicode MS" w:hAnsi="Calibri" w:cs="Calibri"/>
          <w:b/>
          <w:bCs/>
          <w:sz w:val="22"/>
          <w:szCs w:val="22"/>
          <w:vertAlign w:val="superscript"/>
        </w:rPr>
        <w:footnoteReference w:id="1"/>
      </w:r>
      <w:r w:rsidRPr="00F42A60">
        <w:rPr>
          <w:rFonts w:ascii="Calibri" w:eastAsia="Calibri" w:hAnsi="Calibri" w:cs="Calibri"/>
          <w:color w:val="auto"/>
          <w:sz w:val="22"/>
          <w:szCs w:val="22"/>
        </w:rPr>
        <w:t xml:space="preserve"> zapewnionym przez siebie transportem, na własny koszt i ryzyko (w szczególności koszt opakowania, ubezpieczenia na czas transportu oraz koszt wydania przedmiotu umowy Zamawiającemu) do:</w:t>
      </w:r>
    </w:p>
    <w:p w14:paraId="29BC6EBC" w14:textId="77777777" w:rsidR="0069772D" w:rsidRPr="00F42A60" w:rsidRDefault="0069772D">
      <w:pPr>
        <w:numPr>
          <w:ilvl w:val="0"/>
          <w:numId w:val="35"/>
        </w:numPr>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Magazynu Działu Żywienia znajdującego się przy ul. Seminaryjnej 1 w Bydgoszczy (wejście C) – następnego dnia po złożeniu zamówienia – w ilościach w nim określonych – bez opakowań zwrotnych i na wymianę z następującą częstotliwością (z zastrzeżeniem ust. 6):</w:t>
      </w:r>
    </w:p>
    <w:p w14:paraId="3CF0D878" w14:textId="77777777" w:rsidR="0069772D" w:rsidRPr="00F42A60" w:rsidRDefault="0069772D">
      <w:pPr>
        <w:numPr>
          <w:ilvl w:val="0"/>
          <w:numId w:val="33"/>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codziennie w dni od poniedziałku do soboty (z wyjątkiem świąt) w godzinach 6:00 do 6:15 </w:t>
      </w:r>
      <w:r w:rsidRPr="00F42A60">
        <w:rPr>
          <w:rFonts w:ascii="Calibri" w:eastAsia="Calibri" w:hAnsi="Calibri" w:cs="Calibri"/>
          <w:b/>
          <w:i/>
          <w:color w:val="auto"/>
          <w:sz w:val="22"/>
          <w:szCs w:val="22"/>
        </w:rPr>
        <w:t>(dotyczy Pakietu 1)</w:t>
      </w:r>
      <w:r w:rsidRPr="00F42A60">
        <w:rPr>
          <w:rFonts w:ascii="Calibri" w:eastAsia="Calibri" w:hAnsi="Calibri" w:cs="Calibri"/>
          <w:color w:val="auto"/>
          <w:sz w:val="22"/>
          <w:szCs w:val="22"/>
        </w:rPr>
        <w:t>,</w:t>
      </w:r>
    </w:p>
    <w:p w14:paraId="7EAD59F1" w14:textId="77777777" w:rsidR="0069772D" w:rsidRPr="00F42A60" w:rsidRDefault="0069772D">
      <w:pPr>
        <w:numPr>
          <w:ilvl w:val="0"/>
          <w:numId w:val="33"/>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średnio trzy razy w tygodniu w dniu robocze: poniedziałki, środy i piątki w godzinach: 7:00 do 9:00 </w:t>
      </w:r>
      <w:r w:rsidRPr="00F42A60">
        <w:rPr>
          <w:rFonts w:ascii="Calibri" w:eastAsia="Calibri" w:hAnsi="Calibri" w:cs="Calibri"/>
          <w:b/>
          <w:i/>
          <w:color w:val="auto"/>
          <w:sz w:val="22"/>
          <w:szCs w:val="22"/>
        </w:rPr>
        <w:t>(dotyczy Pakietu 2-9 i 19)</w:t>
      </w:r>
      <w:r w:rsidRPr="00F42A60">
        <w:rPr>
          <w:rFonts w:ascii="Calibri" w:eastAsia="Calibri" w:hAnsi="Calibri" w:cs="Calibri"/>
          <w:color w:val="auto"/>
          <w:sz w:val="22"/>
          <w:szCs w:val="22"/>
        </w:rPr>
        <w:t>,</w:t>
      </w:r>
    </w:p>
    <w:p w14:paraId="5B607766" w14:textId="77777777" w:rsidR="0069772D" w:rsidRPr="00F42A60" w:rsidRDefault="0069772D">
      <w:pPr>
        <w:numPr>
          <w:ilvl w:val="0"/>
          <w:numId w:val="33"/>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dwa razy w miesiącu w godzinach 8:00 do 14:00 </w:t>
      </w:r>
      <w:r w:rsidRPr="00F42A60">
        <w:rPr>
          <w:rFonts w:ascii="Calibri" w:eastAsia="Calibri" w:hAnsi="Calibri" w:cs="Calibri"/>
          <w:b/>
          <w:i/>
          <w:color w:val="auto"/>
          <w:sz w:val="22"/>
          <w:szCs w:val="22"/>
        </w:rPr>
        <w:t>(dotyczy Pakietu 10)</w:t>
      </w:r>
      <w:r w:rsidRPr="00F42A60">
        <w:rPr>
          <w:rFonts w:ascii="Calibri" w:eastAsia="Calibri" w:hAnsi="Calibri" w:cs="Calibri"/>
          <w:color w:val="auto"/>
          <w:sz w:val="22"/>
          <w:szCs w:val="22"/>
        </w:rPr>
        <w:t>.</w:t>
      </w:r>
    </w:p>
    <w:p w14:paraId="1ED15FD8" w14:textId="77777777" w:rsidR="0069772D" w:rsidRPr="00F42A60" w:rsidRDefault="0069772D">
      <w:pPr>
        <w:numPr>
          <w:ilvl w:val="0"/>
          <w:numId w:val="36"/>
        </w:numPr>
        <w:tabs>
          <w:tab w:val="left" w:pos="709"/>
        </w:tabs>
        <w:spacing w:after="120"/>
        <w:ind w:left="709"/>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Bufetu zakładowego znajdującego się przy ul. Seminaryjnej 1 w Bydgoszczy (wejście A) – następnego dnia po złożeniu zamówienia – w ilościach w nim określonych – bez opakowań zwrotnych i na wymianę z następującą częstotliwością (z zastrzeżeniem ust. 6): </w:t>
      </w:r>
    </w:p>
    <w:p w14:paraId="6156A880" w14:textId="77777777" w:rsidR="0069772D" w:rsidRPr="00F42A60" w:rsidRDefault="0069772D">
      <w:pPr>
        <w:numPr>
          <w:ilvl w:val="0"/>
          <w:numId w:val="34"/>
        </w:numPr>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średnio raz w tygodniu w dni robocze od poniedziałku do piątku w godzinach 9:00 do 11:00 </w:t>
      </w:r>
      <w:r w:rsidRPr="00F42A60">
        <w:rPr>
          <w:rFonts w:ascii="Calibri" w:eastAsia="Calibri" w:hAnsi="Calibri" w:cs="Calibri"/>
          <w:b/>
          <w:i/>
          <w:color w:val="auto"/>
          <w:sz w:val="22"/>
          <w:szCs w:val="22"/>
        </w:rPr>
        <w:t>(dotyczy Pakietów 11-13 oraz 15-18)</w:t>
      </w:r>
      <w:r w:rsidRPr="00F42A60">
        <w:rPr>
          <w:rFonts w:ascii="Calibri" w:eastAsia="Calibri" w:hAnsi="Calibri" w:cs="Calibri"/>
          <w:color w:val="auto"/>
          <w:sz w:val="22"/>
          <w:szCs w:val="22"/>
        </w:rPr>
        <w:t>,</w:t>
      </w:r>
    </w:p>
    <w:p w14:paraId="548B17D5" w14:textId="77777777" w:rsidR="0069772D" w:rsidRPr="00F42A60" w:rsidRDefault="0069772D">
      <w:pPr>
        <w:numPr>
          <w:ilvl w:val="0"/>
          <w:numId w:val="34"/>
        </w:numPr>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średnio trzy razy w tygodniu w dni robocze w godzinach 9:00 do 11:00 </w:t>
      </w:r>
      <w:r w:rsidRPr="00F42A60">
        <w:rPr>
          <w:rFonts w:ascii="Calibri" w:eastAsia="Calibri" w:hAnsi="Calibri" w:cs="Calibri"/>
          <w:b/>
          <w:i/>
          <w:color w:val="auto"/>
          <w:sz w:val="22"/>
          <w:szCs w:val="22"/>
        </w:rPr>
        <w:t>(dotyczy Pakietu 14)</w:t>
      </w:r>
      <w:r w:rsidRPr="00F42A60">
        <w:rPr>
          <w:rFonts w:ascii="Calibri" w:eastAsia="Calibri" w:hAnsi="Calibri" w:cs="Calibri"/>
          <w:color w:val="auto"/>
          <w:sz w:val="22"/>
          <w:szCs w:val="22"/>
        </w:rPr>
        <w:t>.</w:t>
      </w:r>
    </w:p>
    <w:p w14:paraId="771E1E57"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t>Zamawiający zastrzega sobie prawo zmiany określonej w ust. 5 częstotliwości dostaw,</w:t>
      </w:r>
      <w:r w:rsidRPr="00F42A60">
        <w:rPr>
          <w:rFonts w:ascii="Calibri" w:eastAsia="Calibri" w:hAnsi="Calibri" w:cs="Calibri"/>
          <w:sz w:val="22"/>
          <w:szCs w:val="22"/>
        </w:rPr>
        <w:br/>
        <w:t>w zależności od bieżących potrzeb.</w:t>
      </w:r>
    </w:p>
    <w:p w14:paraId="597EF93F"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sz w:val="22"/>
          <w:szCs w:val="22"/>
        </w:rPr>
        <w:lastRenderedPageBreak/>
        <w:t>Przez dni robocze rozumie się dni od poniedziałku do piątku, z wyjątkiem dni ustawowo wolnych od pracy.</w:t>
      </w:r>
    </w:p>
    <w:p w14:paraId="772CD9A6" w14:textId="7AB8D6B0"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Wykonawca zobowiązuje się spełniać wymogi określone w ustawie z dnia</w:t>
      </w:r>
      <w:r w:rsidRPr="00F42A60">
        <w:rPr>
          <w:rFonts w:ascii="Calibri" w:eastAsia="Calibri" w:hAnsi="Calibri" w:cs="Calibri"/>
          <w:bCs/>
          <w:color w:val="auto"/>
          <w:sz w:val="22"/>
          <w:szCs w:val="22"/>
        </w:rPr>
        <w:t xml:space="preserve"> 25 sierpnia 2006 r.</w:t>
      </w:r>
      <w:r w:rsidR="008307E7" w:rsidRPr="00F42A60">
        <w:rPr>
          <w:rFonts w:ascii="Calibri" w:eastAsia="Calibri" w:hAnsi="Calibri" w:cs="Calibri"/>
          <w:bCs/>
          <w:color w:val="auto"/>
          <w:sz w:val="22"/>
          <w:szCs w:val="22"/>
        </w:rPr>
        <w:t xml:space="preserve"> </w:t>
      </w:r>
      <w:r w:rsidR="00F42A60">
        <w:rPr>
          <w:rFonts w:ascii="Calibri" w:eastAsia="Calibri" w:hAnsi="Calibri" w:cs="Calibri"/>
          <w:bCs/>
          <w:color w:val="auto"/>
          <w:sz w:val="22"/>
          <w:szCs w:val="22"/>
        </w:rPr>
        <w:br/>
      </w:r>
      <w:r w:rsidRPr="00F42A60">
        <w:rPr>
          <w:rFonts w:ascii="Calibri" w:eastAsia="Calibri" w:hAnsi="Calibri" w:cs="Calibri"/>
          <w:bCs/>
          <w:color w:val="auto"/>
          <w:sz w:val="22"/>
          <w:szCs w:val="22"/>
        </w:rPr>
        <w:t>o bezpieczeństwie żywności i żywienia (t.j. Dz. U. z 202</w:t>
      </w:r>
      <w:r w:rsidR="00F42A60">
        <w:rPr>
          <w:rFonts w:ascii="Calibri" w:eastAsia="Calibri" w:hAnsi="Calibri" w:cs="Calibri"/>
          <w:bCs/>
          <w:color w:val="auto"/>
          <w:sz w:val="22"/>
          <w:szCs w:val="22"/>
        </w:rPr>
        <w:t>3</w:t>
      </w:r>
      <w:r w:rsidRPr="00F42A60">
        <w:rPr>
          <w:rFonts w:ascii="Calibri" w:eastAsia="Calibri" w:hAnsi="Calibri" w:cs="Calibri"/>
          <w:bCs/>
          <w:color w:val="auto"/>
          <w:sz w:val="22"/>
          <w:szCs w:val="22"/>
        </w:rPr>
        <w:t xml:space="preserve"> r., poz. </w:t>
      </w:r>
      <w:r w:rsidR="00F42A60">
        <w:rPr>
          <w:rFonts w:ascii="Calibri" w:eastAsia="Calibri" w:hAnsi="Calibri" w:cs="Calibri"/>
          <w:bCs/>
          <w:color w:val="auto"/>
          <w:sz w:val="22"/>
          <w:szCs w:val="22"/>
        </w:rPr>
        <w:t>1448</w:t>
      </w:r>
      <w:r w:rsidRPr="00F42A60">
        <w:rPr>
          <w:rFonts w:ascii="Calibri" w:eastAsia="Calibri" w:hAnsi="Calibri" w:cs="Calibri"/>
          <w:bCs/>
          <w:color w:val="auto"/>
          <w:sz w:val="22"/>
          <w:szCs w:val="22"/>
        </w:rPr>
        <w:t>).</w:t>
      </w:r>
    </w:p>
    <w:p w14:paraId="0EA6A780" w14:textId="77777777"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Wykonawca zobowiązuje się do transportu artykułów spożywczych do miejsca dostawy środkami transportu przeznaczonymi do przewozu żywności spełniającymi wymagania systemu HACCP, zapewniającymi utrzymanie cech jakościowych oraz zabezpieczającymi przed ujemnymi wpływami atmosferycznymi i uszkodzeniami. </w:t>
      </w:r>
    </w:p>
    <w:p w14:paraId="42F64678" w14:textId="7DC16B3F" w:rsidR="009924C5" w:rsidRPr="00F42A60" w:rsidRDefault="0069772D" w:rsidP="00947009">
      <w:pPr>
        <w:numPr>
          <w:ilvl w:val="0"/>
          <w:numId w:val="44"/>
        </w:numPr>
        <w:tabs>
          <w:tab w:val="clear" w:pos="1146"/>
          <w:tab w:val="left" w:pos="426"/>
          <w:tab w:val="num" w:pos="567"/>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ab/>
        <w:t xml:space="preserve">Wykonawca zobowiązany jest do każdorazowego dostarczania towaru środkiem transportu umożliwiającym bezwzględnie zachowanie łańcucha chłodniczego i monitorowanie temperatury transportowanego towaru, pod rygorem odmowy przyjęcia dostawy przez Zamawiającego </w:t>
      </w:r>
      <w:r w:rsidRPr="00F42A60">
        <w:rPr>
          <w:rFonts w:ascii="Calibri" w:eastAsia="Calibri" w:hAnsi="Calibri" w:cs="Calibri"/>
          <w:b/>
          <w:color w:val="auto"/>
          <w:sz w:val="22"/>
          <w:szCs w:val="22"/>
        </w:rPr>
        <w:t>(dotyczy Pakietu 1, 2, 5, 6, 12, 13, 14, 18 i 19)</w:t>
      </w:r>
      <w:r w:rsidRPr="00F42A60">
        <w:rPr>
          <w:rFonts w:ascii="Calibri" w:eastAsia="Calibri" w:hAnsi="Calibri" w:cs="Calibri"/>
          <w:color w:val="auto"/>
          <w:sz w:val="22"/>
          <w:szCs w:val="22"/>
        </w:rPr>
        <w:t>.</w:t>
      </w:r>
    </w:p>
    <w:p w14:paraId="5348B064" w14:textId="77777777"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Wykonawca zobowiązuje się do pakowania artykułów spożywczych w sposób zapewniający utrzymanie cech jakościowych artykułów spożywczych oraz zabezpieczający przed uszkodzeniami powstałymi w transporcie w szczególności z powodu niezastosowania odpowiednich środków opakowaniowych.</w:t>
      </w:r>
    </w:p>
    <w:p w14:paraId="26A3C139" w14:textId="77777777"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Wykonawca zobowiązuje się dostarczyć wyniki badań na zawartość zanieczyszczeń mikrobiologicznych dostarczanego asortymentu po zawarciu umowy, na wezwanie Zamawiającego </w:t>
      </w:r>
      <w:r w:rsidRPr="00F42A60">
        <w:rPr>
          <w:rFonts w:ascii="Calibri" w:eastAsia="Calibri" w:hAnsi="Calibri" w:cs="Calibri"/>
          <w:b/>
          <w:i/>
          <w:color w:val="auto"/>
          <w:sz w:val="22"/>
          <w:szCs w:val="22"/>
        </w:rPr>
        <w:t>(dotyczy Pakietów: 1, 2, 5, 6, 10 i 19)</w:t>
      </w:r>
      <w:r w:rsidRPr="00F42A60">
        <w:rPr>
          <w:rFonts w:ascii="Calibri" w:eastAsia="Calibri" w:hAnsi="Calibri" w:cs="Calibri"/>
          <w:i/>
          <w:color w:val="auto"/>
          <w:sz w:val="22"/>
          <w:szCs w:val="22"/>
        </w:rPr>
        <w:t>.</w:t>
      </w:r>
    </w:p>
    <w:p w14:paraId="733879D3" w14:textId="1C925441" w:rsidR="0069772D" w:rsidRPr="00F42A60" w:rsidRDefault="0069772D">
      <w:pPr>
        <w:numPr>
          <w:ilvl w:val="0"/>
          <w:numId w:val="44"/>
        </w:numPr>
        <w:tabs>
          <w:tab w:val="left" w:pos="426"/>
        </w:tabs>
        <w:spacing w:after="120"/>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Zamawiający będzie dokonywał bieżącej oceny stanu opakowań zbiorczych </w:t>
      </w:r>
      <w:r w:rsidR="006E37AA" w:rsidRPr="00F42A60">
        <w:rPr>
          <w:rFonts w:ascii="Calibri" w:eastAsia="Calibri" w:hAnsi="Calibri" w:cs="Calibri"/>
          <w:color w:val="auto"/>
          <w:sz w:val="22"/>
          <w:szCs w:val="22"/>
        </w:rPr>
        <w:br/>
      </w:r>
      <w:r w:rsidRPr="00F42A60">
        <w:rPr>
          <w:rFonts w:ascii="Calibri" w:eastAsia="Calibri" w:hAnsi="Calibri" w:cs="Calibri"/>
          <w:color w:val="auto"/>
          <w:sz w:val="22"/>
          <w:szCs w:val="22"/>
        </w:rPr>
        <w:t>i jednostkowych oraz stanu sanitarnego środków transportu przeznaczonych do przewozu żywności, a Wykonawca zobowiązany jest do umożliwienia przeprowadzenia takiej kontroli.</w:t>
      </w:r>
    </w:p>
    <w:p w14:paraId="58A696DA" w14:textId="77777777"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W wypadku wątpliwości Zamawiającego co do zgodności dostarczonych artykułów spożywczych z wymaganiami Zamawiającego jest on uprawniony zlecić przeprowadzenie stosownych badań. Jeżeli w rezultacie przeprowadzenia badań okaże się, że dostarczone artykuły spożywcze nie spełniają wymagań określonych przez Zamawiającego lub wynikających z przepisów prawa to koszty tych badań obciążają Wykonawcę. W przypadku potwierdzenia zgodności dostarczonych artykułów spożywczych z wymaganiami Zamawiającego lub przepisami prawa, koszty badań poniesie Zamawiający.</w:t>
      </w:r>
    </w:p>
    <w:p w14:paraId="09F60523" w14:textId="0D200161" w:rsidR="0069772D" w:rsidRPr="00F42A60" w:rsidRDefault="0069772D">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Wykon</w:t>
      </w:r>
      <w:r w:rsidR="00582033">
        <w:rPr>
          <w:rFonts w:ascii="Calibri" w:eastAsia="Calibri" w:hAnsi="Calibri" w:cs="Calibri"/>
          <w:color w:val="auto"/>
          <w:sz w:val="22"/>
          <w:szCs w:val="22"/>
        </w:rPr>
        <w:t>awca zobowiązuje się niezwłocznie</w:t>
      </w:r>
      <w:r w:rsidRPr="00F42A60">
        <w:rPr>
          <w:rFonts w:ascii="Calibri" w:eastAsia="Calibri" w:hAnsi="Calibri" w:cs="Calibri"/>
          <w:color w:val="auto"/>
          <w:sz w:val="22"/>
          <w:szCs w:val="22"/>
        </w:rPr>
        <w:t xml:space="preserve"> zawiadomić Zamawiającego o wszelkich znanych mu okolicznościach mogących stanowić przeszkody w dostarczeniu przedmiotu umowy</w:t>
      </w:r>
      <w:r w:rsidR="008307E7"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 xml:space="preserve">w terminie, o którym mowa w ust. 5, co nie zwalnia jednak Wykonawcy </w:t>
      </w:r>
      <w:r w:rsidR="006E37AA" w:rsidRPr="00F42A60">
        <w:rPr>
          <w:rFonts w:ascii="Calibri" w:eastAsia="Calibri" w:hAnsi="Calibri" w:cs="Calibri"/>
          <w:color w:val="auto"/>
          <w:sz w:val="22"/>
          <w:szCs w:val="22"/>
        </w:rPr>
        <w:br/>
      </w:r>
      <w:r w:rsidRPr="00F42A60">
        <w:rPr>
          <w:rFonts w:ascii="Calibri" w:eastAsia="Calibri" w:hAnsi="Calibri" w:cs="Calibri"/>
          <w:color w:val="auto"/>
          <w:sz w:val="22"/>
          <w:szCs w:val="22"/>
        </w:rPr>
        <w:t>z odpowiedzialności</w:t>
      </w:r>
      <w:r w:rsidR="009924C5"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za nieterminową realizację dostawy.</w:t>
      </w:r>
    </w:p>
    <w:p w14:paraId="393F5223" w14:textId="78D985FD" w:rsidR="00436ABD" w:rsidRPr="00F42A60" w:rsidRDefault="0069772D" w:rsidP="009924C5">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Calibri" w:hAnsi="Calibri" w:cs="Calibri"/>
          <w:color w:val="auto"/>
          <w:sz w:val="22"/>
          <w:szCs w:val="22"/>
        </w:rPr>
        <w:t>Zamawiający zastrzega sobie możliwość zmiany wielkości i asortymentu poszczególnej dostawy wskazanej w zamówieniu, o którym mowa w ust. 2 lub rezygnacji z wcześniej złożonego zamówienia, a zmiana ta nie będzie powodować roszczeń odszkodowawczych ze strony Wykonawcy. Uprawnienie, o którym mowa w zdaniu poprzednim przysługuje Zamawiającemu,</w:t>
      </w:r>
      <w:r w:rsidR="006E37AA"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 xml:space="preserve">o ile towar nie został już wysłany do Zamawiającego na podstawie przyjętego do realizacji poprawnie złożonego zamówienia. Termin dostawy liczony jest </w:t>
      </w:r>
      <w:r w:rsidR="006E37AA" w:rsidRPr="00F42A60">
        <w:rPr>
          <w:rFonts w:ascii="Calibri" w:eastAsia="Calibri" w:hAnsi="Calibri" w:cs="Calibri"/>
          <w:color w:val="auto"/>
          <w:sz w:val="22"/>
          <w:szCs w:val="22"/>
        </w:rPr>
        <w:br/>
      </w:r>
      <w:r w:rsidRPr="00F42A60">
        <w:rPr>
          <w:rFonts w:ascii="Calibri" w:eastAsia="Calibri" w:hAnsi="Calibri" w:cs="Calibri"/>
          <w:color w:val="auto"/>
          <w:sz w:val="22"/>
          <w:szCs w:val="22"/>
        </w:rPr>
        <w:t>w takim wypadku od chwili zmiany zamówienia.</w:t>
      </w:r>
    </w:p>
    <w:p w14:paraId="48A528E1" w14:textId="4BF621DC" w:rsidR="0069772D" w:rsidRPr="00F42A60" w:rsidRDefault="0069772D" w:rsidP="009924C5">
      <w:pPr>
        <w:numPr>
          <w:ilvl w:val="0"/>
          <w:numId w:val="44"/>
        </w:numPr>
        <w:tabs>
          <w:tab w:val="left" w:pos="426"/>
        </w:tabs>
        <w:spacing w:before="120" w:after="120"/>
        <w:jc w:val="both"/>
        <w:rPr>
          <w:rFonts w:ascii="Calibri" w:eastAsia="Calibri" w:hAnsi="Calibri" w:cs="Calibri"/>
          <w:sz w:val="22"/>
          <w:szCs w:val="22"/>
        </w:rPr>
      </w:pPr>
      <w:r w:rsidRPr="00F42A60">
        <w:rPr>
          <w:rFonts w:ascii="Calibri" w:eastAsia="Arial Unicode MS" w:hAnsi="Calibri" w:cs="Calibri"/>
          <w:sz w:val="22"/>
          <w:szCs w:val="22"/>
        </w:rPr>
        <w:t>Ilości określone w załączniku do niniejszej umowy, stanowią wielkość szacunkową, których faktyczne wykorzystanie będzie uzależnione od bieżących potrzeb, w szczególności liczby hospitalizowanych (przyjętych) pacjentów</w:t>
      </w:r>
      <w:r w:rsidR="008307E7" w:rsidRPr="00F42A60">
        <w:rPr>
          <w:rFonts w:ascii="Calibri" w:eastAsia="Arial Unicode MS" w:hAnsi="Calibri" w:cs="Calibri"/>
          <w:sz w:val="22"/>
          <w:szCs w:val="22"/>
        </w:rPr>
        <w:t xml:space="preserve"> i</w:t>
      </w:r>
      <w:r w:rsidRPr="00F42A60">
        <w:rPr>
          <w:rFonts w:ascii="Calibri" w:eastAsia="Arial Unicode MS" w:hAnsi="Calibri" w:cs="Calibri"/>
          <w:sz w:val="22"/>
          <w:szCs w:val="22"/>
        </w:rPr>
        <w:t xml:space="preserve"> przebiegu leczenia</w:t>
      </w:r>
      <w:r w:rsidR="008307E7" w:rsidRPr="00F42A60">
        <w:rPr>
          <w:rFonts w:ascii="Calibri" w:eastAsia="Arial Unicode MS" w:hAnsi="Calibri" w:cs="Calibri"/>
          <w:sz w:val="22"/>
          <w:szCs w:val="22"/>
        </w:rPr>
        <w:t>.</w:t>
      </w:r>
      <w:r w:rsidRPr="00F42A60">
        <w:rPr>
          <w:rFonts w:ascii="Calibri" w:eastAsia="Arial Unicode MS" w:hAnsi="Calibri" w:cs="Calibri"/>
          <w:sz w:val="22"/>
          <w:szCs w:val="22"/>
        </w:rPr>
        <w:t xml:space="preserve"> Określone </w:t>
      </w:r>
      <w:r w:rsidR="006E37AA" w:rsidRPr="00F42A60">
        <w:rPr>
          <w:rFonts w:ascii="Calibri" w:eastAsia="Arial Unicode MS" w:hAnsi="Calibri" w:cs="Calibri"/>
          <w:sz w:val="22"/>
          <w:szCs w:val="22"/>
        </w:rPr>
        <w:br/>
      </w:r>
      <w:r w:rsidRPr="00F42A60">
        <w:rPr>
          <w:rFonts w:ascii="Calibri" w:eastAsia="Arial Unicode MS" w:hAnsi="Calibri" w:cs="Calibri"/>
          <w:sz w:val="22"/>
          <w:szCs w:val="22"/>
        </w:rPr>
        <w:t xml:space="preserve">w załączniku do umowy ilości mogą ulec zmniejszeniu i zostać zredukowane do faktycznych potrzeb i możliwości, nie więcej jednak niż do 50 % pierwotnej ilości, bez prawa dochodzenia roszczeń z tego tytułu przez Wykonawcę. </w:t>
      </w:r>
      <w:r w:rsidRPr="00F42A60">
        <w:rPr>
          <w:rFonts w:ascii="Calibri" w:eastAsia="Calibri" w:hAnsi="Calibri" w:cs="Calibri"/>
          <w:sz w:val="22"/>
          <w:szCs w:val="22"/>
        </w:rPr>
        <w:t xml:space="preserve">Zamawiający zobowiązuje się do zrealizowania przedmiotu umowy </w:t>
      </w:r>
      <w:r w:rsidRPr="00F42A60">
        <w:rPr>
          <w:rFonts w:ascii="Calibri" w:eastAsia="Calibri" w:hAnsi="Calibri" w:cs="Calibri"/>
          <w:b/>
          <w:bCs/>
          <w:sz w:val="22"/>
          <w:szCs w:val="22"/>
        </w:rPr>
        <w:t xml:space="preserve">w wysokości minimalnej 50% łącznej ceny brutto umowy. </w:t>
      </w:r>
      <w:r w:rsidRPr="00F42A60">
        <w:rPr>
          <w:rFonts w:ascii="Calibri" w:eastAsia="Calibri" w:hAnsi="Calibri" w:cs="Calibri"/>
          <w:sz w:val="22"/>
          <w:szCs w:val="22"/>
        </w:rPr>
        <w:t>Zamawiający zastrzega sobie prawo do:</w:t>
      </w:r>
    </w:p>
    <w:p w14:paraId="031E1875" w14:textId="77777777" w:rsidR="0069772D" w:rsidRPr="00F42A60" w:rsidRDefault="0069772D">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86"/>
          <w:tab w:val="left" w:pos="851"/>
        </w:tabs>
        <w:spacing w:before="120"/>
        <w:ind w:left="709" w:hanging="283"/>
        <w:contextualSpacing/>
        <w:jc w:val="both"/>
        <w:rPr>
          <w:rFonts w:ascii="Calibri" w:eastAsia="Calibri" w:hAnsi="Calibri" w:cs="Calibri"/>
          <w:sz w:val="22"/>
          <w:szCs w:val="22"/>
        </w:rPr>
      </w:pPr>
      <w:r w:rsidRPr="00F42A60">
        <w:rPr>
          <w:rFonts w:ascii="Calibri" w:eastAsia="Calibri" w:hAnsi="Calibri" w:cs="Calibri"/>
          <w:sz w:val="22"/>
          <w:szCs w:val="22"/>
        </w:rPr>
        <w:lastRenderedPageBreak/>
        <w:t>jednostronnego zmniejszenia wielkości zamówienia na każdej z pozycji w obrębie danej części przedmiotu zamówienia, łącznie o maksimum 50 % ceny brutto danego pakietu w zależności od bieżących potrzeb Zamawiającego;</w:t>
      </w:r>
    </w:p>
    <w:p w14:paraId="349CF661" w14:textId="77777777" w:rsidR="0069772D" w:rsidRPr="00F42A60" w:rsidRDefault="0069772D">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86"/>
        </w:tabs>
        <w:spacing w:before="120"/>
        <w:ind w:left="709" w:hanging="283"/>
        <w:contextualSpacing/>
        <w:jc w:val="both"/>
        <w:rPr>
          <w:rFonts w:ascii="Calibri" w:eastAsia="Calibri" w:hAnsi="Calibri" w:cs="Calibri"/>
          <w:sz w:val="22"/>
          <w:szCs w:val="22"/>
        </w:rPr>
      </w:pPr>
      <w:r w:rsidRPr="00F42A60">
        <w:rPr>
          <w:rFonts w:ascii="Calibri" w:eastAsia="Calibri" w:hAnsi="Calibri" w:cs="Calibri"/>
          <w:sz w:val="22"/>
          <w:szCs w:val="22"/>
        </w:rPr>
        <w:t xml:space="preserve">jednostronnego zwiększenia ilości jednej pozycji, kompensując to zmniejszeniem ilości innej pozycji w obrębie danego pakietu, z zachowaniem cen jednostkowych zawartych w Formularzu cenowym/Przedmiot zamówienia, przy czym zmiana ta nie może zwiększyć łącznej ceny umowy. </w:t>
      </w:r>
    </w:p>
    <w:p w14:paraId="04A4B1B9" w14:textId="77777777" w:rsidR="0069772D" w:rsidRPr="00F42A60" w:rsidRDefault="0069772D" w:rsidP="0069772D">
      <w:pPr>
        <w:tabs>
          <w:tab w:val="left" w:pos="426"/>
        </w:tabs>
        <w:ind w:left="426"/>
        <w:jc w:val="both"/>
        <w:rPr>
          <w:rFonts w:ascii="Calibri" w:eastAsia="Calibri" w:hAnsi="Calibri" w:cs="Calibri"/>
          <w:sz w:val="22"/>
          <w:szCs w:val="22"/>
        </w:rPr>
      </w:pPr>
      <w:r w:rsidRPr="00F42A60">
        <w:rPr>
          <w:rFonts w:ascii="Calibri" w:eastAsia="Calibri" w:hAnsi="Calibri" w:cs="Calibri"/>
          <w:sz w:val="22"/>
          <w:szCs w:val="22"/>
        </w:rPr>
        <w:t>Skorzystanie z powyższego prawa nie stanowi zmiany umowy.</w:t>
      </w:r>
    </w:p>
    <w:p w14:paraId="3D42BF74" w14:textId="77777777" w:rsidR="0069772D" w:rsidRPr="00F42A60" w:rsidRDefault="0069772D" w:rsidP="009924C5">
      <w:pPr>
        <w:numPr>
          <w:ilvl w:val="0"/>
          <w:numId w:val="38"/>
        </w:numPr>
        <w:tabs>
          <w:tab w:val="clear" w:pos="1080"/>
          <w:tab w:val="num" w:pos="426"/>
        </w:tabs>
        <w:spacing w:before="120" w:after="120"/>
        <w:jc w:val="both"/>
        <w:rPr>
          <w:rFonts w:ascii="Calibri" w:eastAsia="Calibri" w:hAnsi="Calibri" w:cs="Calibri"/>
          <w:color w:val="auto"/>
          <w:sz w:val="22"/>
          <w:szCs w:val="22"/>
        </w:rPr>
      </w:pPr>
      <w:r w:rsidRPr="00F42A60">
        <w:rPr>
          <w:rFonts w:ascii="Calibri" w:eastAsia="Calibri" w:hAnsi="Calibri" w:cs="Calibri"/>
          <w:color w:val="auto"/>
          <w:sz w:val="22"/>
          <w:szCs w:val="22"/>
        </w:rPr>
        <w:t>Wykonawcy nie przysługuje wobec Zamawiającego roszczenie z tytułu niewykorzystania zakresu ilościowego umowy oraz niewykorzystania całej łącznej ceny brutto umowy. Niewykorzystanie przez Zamawiającego umowy nie wymaga podania przyczyn oraz nie powoduje powstania zobowiązań odszkodowawczych z tego tytułu.</w:t>
      </w:r>
    </w:p>
    <w:p w14:paraId="0372EFD8" w14:textId="77777777" w:rsidR="006E37AA" w:rsidRPr="00F42A60" w:rsidRDefault="006E37AA" w:rsidP="00F42A60">
      <w:pPr>
        <w:tabs>
          <w:tab w:val="left" w:pos="426"/>
        </w:tabs>
        <w:spacing w:after="120"/>
        <w:rPr>
          <w:rFonts w:ascii="Calibri" w:eastAsia="Calibri" w:hAnsi="Calibri" w:cs="Calibri"/>
          <w:b/>
          <w:bCs/>
          <w:color w:val="auto"/>
          <w:sz w:val="22"/>
          <w:szCs w:val="22"/>
        </w:rPr>
      </w:pPr>
    </w:p>
    <w:p w14:paraId="520D63DB" w14:textId="4E98D614" w:rsidR="0069772D" w:rsidRPr="00F42A60" w:rsidRDefault="0069772D" w:rsidP="0069772D">
      <w:pPr>
        <w:tabs>
          <w:tab w:val="left" w:pos="426"/>
        </w:tabs>
        <w:spacing w:after="120"/>
        <w:jc w:val="center"/>
        <w:rPr>
          <w:rFonts w:ascii="Calibri" w:eastAsia="Calibri" w:hAnsi="Calibri" w:cs="Calibri"/>
          <w:b/>
          <w:bCs/>
          <w:color w:val="auto"/>
          <w:sz w:val="22"/>
          <w:szCs w:val="22"/>
        </w:rPr>
      </w:pPr>
      <w:r w:rsidRPr="00F42A60">
        <w:rPr>
          <w:rFonts w:ascii="Calibri" w:eastAsia="Calibri" w:hAnsi="Calibri" w:cs="Calibri"/>
          <w:b/>
          <w:bCs/>
          <w:color w:val="auto"/>
          <w:sz w:val="22"/>
          <w:szCs w:val="22"/>
        </w:rPr>
        <w:t>Urządzenia dozujące</w:t>
      </w:r>
    </w:p>
    <w:p w14:paraId="66BCB3A1" w14:textId="77777777" w:rsidR="0069772D" w:rsidRPr="00F42A60" w:rsidRDefault="0069772D" w:rsidP="0069772D">
      <w:pPr>
        <w:tabs>
          <w:tab w:val="left" w:pos="426"/>
        </w:tabs>
        <w:spacing w:after="120"/>
        <w:jc w:val="center"/>
        <w:rPr>
          <w:rFonts w:ascii="Calibri" w:eastAsia="Calibri" w:hAnsi="Calibri" w:cs="Calibri"/>
          <w:b/>
          <w:bCs/>
          <w:color w:val="auto"/>
          <w:sz w:val="22"/>
          <w:szCs w:val="22"/>
        </w:rPr>
      </w:pPr>
      <w:r w:rsidRPr="00F42A60">
        <w:rPr>
          <w:rFonts w:ascii="Calibri" w:eastAsia="Calibri" w:hAnsi="Calibri" w:cs="Calibri"/>
          <w:b/>
          <w:bCs/>
          <w:color w:val="auto"/>
          <w:sz w:val="22"/>
          <w:szCs w:val="22"/>
        </w:rPr>
        <w:t xml:space="preserve">§ 6 </w:t>
      </w:r>
    </w:p>
    <w:p w14:paraId="704416FB" w14:textId="77777777" w:rsidR="0069772D" w:rsidRPr="00F42A60" w:rsidRDefault="0069772D" w:rsidP="0069772D">
      <w:pPr>
        <w:tabs>
          <w:tab w:val="left" w:pos="426"/>
        </w:tabs>
        <w:spacing w:after="120"/>
        <w:jc w:val="center"/>
        <w:rPr>
          <w:rFonts w:ascii="Calibri" w:eastAsia="Calibri" w:hAnsi="Calibri" w:cs="Calibri"/>
          <w:b/>
          <w:bCs/>
          <w:color w:val="auto"/>
          <w:sz w:val="22"/>
          <w:szCs w:val="22"/>
        </w:rPr>
      </w:pPr>
      <w:r w:rsidRPr="00F42A60">
        <w:rPr>
          <w:rFonts w:ascii="Calibri" w:eastAsia="Calibri" w:hAnsi="Calibri" w:cs="Calibri"/>
          <w:b/>
          <w:bCs/>
          <w:i/>
          <w:color w:val="auto"/>
          <w:sz w:val="22"/>
          <w:szCs w:val="22"/>
        </w:rPr>
        <w:t>(Dotyczy Pakietu 10)</w:t>
      </w:r>
    </w:p>
    <w:p w14:paraId="7F327FCF" w14:textId="122CBEF7"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Wykonawca wydzierżawia Zamawiającemu na okres obowiązywania umowy </w:t>
      </w:r>
      <w:r w:rsidR="008307E7" w:rsidRPr="00F42A60">
        <w:rPr>
          <w:rFonts w:ascii="Calibri" w:eastAsia="Calibri" w:hAnsi="Calibri" w:cs="Calibri"/>
          <w:bCs/>
          <w:color w:val="auto"/>
          <w:sz w:val="22"/>
          <w:szCs w:val="22"/>
        </w:rPr>
        <w:t xml:space="preserve">6 </w:t>
      </w:r>
      <w:r w:rsidRPr="00F42A60">
        <w:rPr>
          <w:rFonts w:ascii="Calibri" w:eastAsia="Calibri" w:hAnsi="Calibri" w:cs="Calibri"/>
          <w:bCs/>
          <w:color w:val="auto"/>
          <w:sz w:val="22"/>
          <w:szCs w:val="22"/>
        </w:rPr>
        <w:t xml:space="preserve">dystrybutorów dozujących ciepłą i zimną wodę oraz stojak metalowy na butle, zwane dalej urządzeniami. </w:t>
      </w:r>
    </w:p>
    <w:p w14:paraId="4F5E264E" w14:textId="4FAC79ED"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Wykonawca zainstaluje urządzenia w miejscach wskazanych przez Zamawiającego najpóźniej</w:t>
      </w:r>
      <w:r w:rsidR="009924C5" w:rsidRPr="00F42A60">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w dniu rozpoczęcia obowiązywania umowy. Wykonawca wyda Zamawiającemu przedmiot dzierżawy bez pobierania kaucji zwrotnej za urządzenia.</w:t>
      </w:r>
    </w:p>
    <w:p w14:paraId="69F04CC9" w14:textId="77777777"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Urządzenia, stojak i butle pozostają przez cały czas trwania umowy własnością Wykonawcy.</w:t>
      </w:r>
    </w:p>
    <w:p w14:paraId="42BE9BAD" w14:textId="56D19605"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Zamawiający jest zobowiązany używać urządzenia, stojak i butle zgodnie z ich przeznaczeniem</w:t>
      </w:r>
      <w:r w:rsidR="009924C5" w:rsidRPr="00F42A60">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i dostarczonymi przez Wykonawcę instrukcjami obsługi oraz utrzymywać je w czystości. Zamawiający zobowiązuje się do używania podczas pracy urządzeń wyłącznie wody dostarczonej przez Wykonawcę. Zamawiający nie będzie dokonywał żadnych napraw, zmian ani trwale demontował jakichkolwiek części urządzeń oraz napełniał butli we własnym zakresie. Zamawiający powiadomi niezwłocznie Wykonawcę o każdym uszkodzeniu urządzenia lub butli.</w:t>
      </w:r>
    </w:p>
    <w:p w14:paraId="256721D4" w14:textId="6D6D63A5"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 momencie zakończenia okresu obowiązywania umowy Wykonawca jest zobowiązany</w:t>
      </w:r>
      <w:r w:rsidRPr="00F42A60">
        <w:rPr>
          <w:rFonts w:ascii="Calibri" w:eastAsia="Calibri" w:hAnsi="Calibri" w:cs="Calibri"/>
          <w:bCs/>
          <w:color w:val="auto"/>
          <w:sz w:val="22"/>
          <w:szCs w:val="22"/>
        </w:rPr>
        <w:br/>
        <w:t>do niezwłocznego odbioru od Zamawiającego z jego siedziby urządzeń, stojaka oraz będących</w:t>
      </w:r>
      <w:r w:rsidR="008307E7" w:rsidRPr="00F42A60">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w jego posiadaniu butli. Zamawiający zobowiązany jest do wydania urządzeń, stojaka i butli czystych oraz w stanie niepogorszonym ponad zużycie wynikające z normalnego używania.</w:t>
      </w:r>
    </w:p>
    <w:p w14:paraId="00897DAA" w14:textId="77777777"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Wykonawca zobowiązany jest zapewnić w okresie obowiązywania umowy w ramach wynagrodzenia określonego niniejszą umową sanityzację i serwis użyczonych urządzeń potwierdzony raportem serwisowym.</w:t>
      </w:r>
    </w:p>
    <w:p w14:paraId="35A6865A" w14:textId="77777777" w:rsidR="0069772D" w:rsidRPr="00F42A60" w:rsidRDefault="0069772D" w:rsidP="0069772D">
      <w:pPr>
        <w:tabs>
          <w:tab w:val="left" w:pos="426"/>
        </w:tabs>
        <w:spacing w:after="120"/>
        <w:ind w:left="36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 xml:space="preserve">Wykonawca zobowiązuje się do przeprowadzenia sanityzacji każdego dystrybutora zainstalowanego u Zamawiającego w dniu jego instalacji oraz w terminie 6 miesięcy od pierwszej sanityzacji. Z przeprowadzonej sanityzacji dystrybutorów Wykonawca sporządzi i przekaże Zamawiającemu </w:t>
      </w:r>
      <w:r w:rsidRPr="00F42A60">
        <w:rPr>
          <w:rFonts w:ascii="Calibri" w:eastAsia="Calibri" w:hAnsi="Calibri" w:cs="Calibri"/>
          <w:bCs/>
          <w:iCs/>
          <w:color w:val="auto"/>
          <w:sz w:val="22"/>
          <w:szCs w:val="22"/>
        </w:rPr>
        <w:t>Protokół sanityzacji</w:t>
      </w:r>
      <w:r w:rsidRPr="00F42A60">
        <w:rPr>
          <w:rFonts w:ascii="Calibri" w:eastAsia="Calibri" w:hAnsi="Calibri" w:cs="Calibri"/>
          <w:bCs/>
          <w:color w:val="auto"/>
          <w:sz w:val="22"/>
          <w:szCs w:val="22"/>
        </w:rPr>
        <w:t>.</w:t>
      </w:r>
    </w:p>
    <w:p w14:paraId="507CE8E3" w14:textId="77777777"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 dni robocze Wykonawca zapewni reakcję serwisu w ciągu 2 godzin od zgłoszenia do serwisu przekazanego przez Zamawiającego e-mailem na adres………………….. w godzinach 8.00-14.00.</w:t>
      </w:r>
    </w:p>
    <w:p w14:paraId="62FF28A0" w14:textId="77777777"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hAnsi="Calibri" w:cs="Calibri"/>
          <w:sz w:val="22"/>
          <w:szCs w:val="22"/>
        </w:rPr>
        <w:t>Zgłoszenia do serwisu przekazane po godzinie 14-tej realizowane będą w następnym dniu roboczym w godzinach porannych lub w szczególnych okolicznościach tego samego dnia</w:t>
      </w:r>
      <w:r w:rsidRPr="00F42A60">
        <w:rPr>
          <w:rFonts w:ascii="Calibri" w:eastAsia="Calibri" w:hAnsi="Calibri" w:cs="Calibri"/>
          <w:bCs/>
          <w:color w:val="auto"/>
          <w:sz w:val="22"/>
          <w:szCs w:val="22"/>
        </w:rPr>
        <w:t>.</w:t>
      </w:r>
    </w:p>
    <w:p w14:paraId="71C66BFF" w14:textId="2B826884" w:rsidR="0069772D" w:rsidRPr="00F42A60" w:rsidRDefault="0069772D">
      <w:pPr>
        <w:numPr>
          <w:ilvl w:val="0"/>
          <w:numId w:val="32"/>
        </w:numPr>
        <w:tabs>
          <w:tab w:val="left" w:pos="426"/>
        </w:tabs>
        <w:spacing w:after="120"/>
        <w:jc w:val="both"/>
        <w:rPr>
          <w:rFonts w:ascii="Calibri" w:eastAsia="Calibri" w:hAnsi="Calibri" w:cs="Calibri"/>
          <w:bCs/>
          <w:color w:val="auto"/>
          <w:sz w:val="22"/>
          <w:szCs w:val="22"/>
        </w:rPr>
      </w:pPr>
      <w:r w:rsidRPr="00F42A60">
        <w:rPr>
          <w:rFonts w:ascii="Calibri" w:eastAsia="Calibri" w:hAnsi="Calibri" w:cs="Calibri"/>
          <w:bCs/>
          <w:color w:val="auto"/>
          <w:sz w:val="22"/>
          <w:szCs w:val="22"/>
        </w:rPr>
        <w:t>W przypadku braku możliwości dokonania naprawy urządzenia w dniu zgłoszenia Wykonawca jest zobowiązany do wymiany urządzenia na sprawne w terminie do 2 dni roboczych</w:t>
      </w:r>
      <w:r w:rsidR="009924C5" w:rsidRPr="00F42A60">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licząc</w:t>
      </w:r>
      <w:r w:rsidR="009924C5" w:rsidRPr="00F42A60">
        <w:rPr>
          <w:rFonts w:ascii="Calibri" w:eastAsia="Calibri" w:hAnsi="Calibri" w:cs="Calibri"/>
          <w:bCs/>
          <w:color w:val="auto"/>
          <w:sz w:val="22"/>
          <w:szCs w:val="22"/>
        </w:rPr>
        <w:t xml:space="preserve"> </w:t>
      </w:r>
      <w:r w:rsidRPr="00F42A60">
        <w:rPr>
          <w:rFonts w:ascii="Calibri" w:eastAsia="Calibri" w:hAnsi="Calibri" w:cs="Calibri"/>
          <w:bCs/>
          <w:color w:val="auto"/>
          <w:sz w:val="22"/>
          <w:szCs w:val="22"/>
        </w:rPr>
        <w:t>od dnia zgłoszenia do serwisu przez Zamawiającego.</w:t>
      </w:r>
    </w:p>
    <w:p w14:paraId="73E8363D" w14:textId="77777777" w:rsidR="00633A9C" w:rsidRPr="00F42A60" w:rsidRDefault="00633A9C" w:rsidP="00633A9C">
      <w:pPr>
        <w:tabs>
          <w:tab w:val="left" w:pos="426"/>
        </w:tabs>
        <w:spacing w:after="120"/>
        <w:jc w:val="both"/>
        <w:rPr>
          <w:rFonts w:ascii="Calibri" w:eastAsia="Calibri" w:hAnsi="Calibri" w:cs="Calibri"/>
          <w:bCs/>
          <w:color w:val="auto"/>
          <w:sz w:val="22"/>
          <w:szCs w:val="22"/>
        </w:rPr>
      </w:pPr>
    </w:p>
    <w:p w14:paraId="4AA2FBE4" w14:textId="77777777" w:rsidR="00317C79" w:rsidRDefault="00317C79" w:rsidP="004A20F3">
      <w:pPr>
        <w:spacing w:before="120" w:after="120"/>
        <w:jc w:val="center"/>
        <w:rPr>
          <w:rFonts w:ascii="Calibri" w:eastAsia="Calibri" w:hAnsi="Calibri" w:cs="Calibri"/>
          <w:b/>
          <w:bCs/>
          <w:sz w:val="22"/>
          <w:szCs w:val="22"/>
        </w:rPr>
      </w:pPr>
    </w:p>
    <w:p w14:paraId="46DA9770" w14:textId="1EA8BE8D" w:rsidR="00316507" w:rsidRPr="00F42A60" w:rsidRDefault="004265A5" w:rsidP="004A20F3">
      <w:pPr>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Osoby uprawnione do kontaktów</w:t>
      </w:r>
    </w:p>
    <w:p w14:paraId="4AF071FD" w14:textId="2E5C974F" w:rsidR="00316507" w:rsidRPr="00F42A60" w:rsidRDefault="004265A5" w:rsidP="004A20F3">
      <w:pPr>
        <w:pStyle w:val="Tekstpodstawowy21"/>
        <w:tabs>
          <w:tab w:val="clear" w:pos="426"/>
        </w:tabs>
        <w:rPr>
          <w:rFonts w:ascii="Calibri" w:eastAsia="Calibri" w:hAnsi="Calibri" w:cs="Calibri"/>
          <w:sz w:val="22"/>
          <w:szCs w:val="22"/>
        </w:rPr>
      </w:pPr>
      <w:r w:rsidRPr="00F42A60">
        <w:rPr>
          <w:rFonts w:ascii="Calibri" w:eastAsia="Calibri" w:hAnsi="Calibri" w:cs="Calibri"/>
          <w:b/>
          <w:bCs/>
          <w:sz w:val="22"/>
          <w:szCs w:val="22"/>
        </w:rPr>
        <w:t xml:space="preserve">§ </w:t>
      </w:r>
      <w:r w:rsidR="00BC3977" w:rsidRPr="00F42A60">
        <w:rPr>
          <w:rFonts w:ascii="Calibri" w:eastAsia="Calibri" w:hAnsi="Calibri" w:cs="Calibri"/>
          <w:b/>
          <w:bCs/>
          <w:sz w:val="22"/>
          <w:szCs w:val="22"/>
        </w:rPr>
        <w:t>7</w:t>
      </w:r>
    </w:p>
    <w:p w14:paraId="7868789A" w14:textId="4564FBDA" w:rsidR="00BC3977" w:rsidRPr="00F42A60" w:rsidRDefault="00BC3977" w:rsidP="00D53334">
      <w:pPr>
        <w:numPr>
          <w:ilvl w:val="0"/>
          <w:numId w:val="45"/>
        </w:numPr>
        <w:tabs>
          <w:tab w:val="left" w:pos="284"/>
          <w:tab w:val="left" w:pos="708"/>
        </w:tabs>
        <w:spacing w:before="120" w:after="120"/>
        <w:rPr>
          <w:rFonts w:ascii="Calibri" w:eastAsia="Calibri" w:hAnsi="Calibri" w:cs="Calibri"/>
          <w:sz w:val="22"/>
          <w:szCs w:val="22"/>
        </w:rPr>
      </w:pPr>
      <w:r w:rsidRPr="00F42A60">
        <w:rPr>
          <w:rFonts w:ascii="Calibri" w:eastAsia="Calibri" w:hAnsi="Calibri" w:cs="Calibri"/>
          <w:sz w:val="22"/>
          <w:szCs w:val="22"/>
        </w:rPr>
        <w:t xml:space="preserve">Osobą upoważnioną ze strony Wykonawcy do kontaktów z Zamawiającym w zakresie realizacji niniejszej umowy i przyjmowania zamówień jest </w:t>
      </w:r>
      <w:r w:rsidR="009924C5" w:rsidRPr="00F42A60">
        <w:rPr>
          <w:rFonts w:ascii="Calibri" w:eastAsia="Calibri" w:hAnsi="Calibri" w:cs="Calibri"/>
          <w:sz w:val="22"/>
          <w:szCs w:val="22"/>
        </w:rPr>
        <w:t xml:space="preserve"> ……………………………………………</w:t>
      </w:r>
      <w:r w:rsidR="009924C5" w:rsidRPr="00F42A60">
        <w:rPr>
          <w:rFonts w:ascii="Calibri" w:eastAsia="Calibri" w:hAnsi="Calibri" w:cs="Calibri"/>
          <w:sz w:val="22"/>
          <w:szCs w:val="22"/>
        </w:rPr>
        <w:br/>
      </w:r>
      <w:r w:rsidRPr="00F42A60">
        <w:rPr>
          <w:rFonts w:ascii="Calibri" w:eastAsia="Calibri" w:hAnsi="Calibri" w:cs="Calibri"/>
          <w:sz w:val="22"/>
          <w:szCs w:val="22"/>
        </w:rPr>
        <w:t>(tel.  nr ……………………………, e-</w:t>
      </w:r>
      <w:r w:rsidR="009924C5" w:rsidRPr="00F42A60">
        <w:rPr>
          <w:rFonts w:ascii="Calibri" w:eastAsia="Calibri" w:hAnsi="Calibri" w:cs="Calibri"/>
          <w:sz w:val="22"/>
          <w:szCs w:val="22"/>
        </w:rPr>
        <w:t xml:space="preserve"> </w:t>
      </w:r>
      <w:r w:rsidRPr="00F42A60">
        <w:rPr>
          <w:rFonts w:ascii="Calibri" w:eastAsia="Calibri" w:hAnsi="Calibri" w:cs="Calibri"/>
          <w:sz w:val="22"/>
          <w:szCs w:val="22"/>
        </w:rPr>
        <w:t>mail:.……………………………………………) lub osoba zastępująca.</w:t>
      </w:r>
    </w:p>
    <w:p w14:paraId="5AE79358" w14:textId="684993AB" w:rsidR="00BC3977" w:rsidRPr="00F42A60" w:rsidRDefault="00BC3977">
      <w:pPr>
        <w:numPr>
          <w:ilvl w:val="0"/>
          <w:numId w:val="45"/>
        </w:numPr>
        <w:tabs>
          <w:tab w:val="left" w:pos="284"/>
          <w:tab w:val="left" w:pos="502"/>
        </w:tabs>
        <w:spacing w:before="120" w:after="120"/>
        <w:jc w:val="both"/>
        <w:rPr>
          <w:rFonts w:ascii="Calibri" w:eastAsia="Calibri" w:hAnsi="Calibri" w:cs="Calibri"/>
          <w:sz w:val="22"/>
          <w:szCs w:val="22"/>
        </w:rPr>
      </w:pPr>
      <w:r w:rsidRPr="00F42A60">
        <w:rPr>
          <w:rFonts w:ascii="Calibri" w:eastAsia="Calibri" w:hAnsi="Calibri" w:cs="Calibri"/>
          <w:sz w:val="22"/>
          <w:szCs w:val="22"/>
        </w:rPr>
        <w:t>Osobą upoważnioną ze strony Zamawiającego w zakresie realizacji niniejszej umowy</w:t>
      </w:r>
      <w:r w:rsidRPr="00F42A60">
        <w:rPr>
          <w:rFonts w:ascii="Calibri" w:eastAsia="Calibri" w:hAnsi="Calibri" w:cs="Calibri"/>
          <w:sz w:val="22"/>
          <w:szCs w:val="22"/>
        </w:rPr>
        <w:br/>
        <w:t xml:space="preserve">i sprawowania nadzoru nad realizacją umowy jest </w:t>
      </w:r>
      <w:r w:rsidRPr="00F42A60">
        <w:rPr>
          <w:rFonts w:ascii="Calibri" w:eastAsia="Calibri" w:hAnsi="Calibri" w:cs="Calibri"/>
          <w:b/>
          <w:sz w:val="22"/>
          <w:szCs w:val="22"/>
        </w:rPr>
        <w:t>mgr Anna Mikołajczak</w:t>
      </w:r>
      <w:r w:rsidRPr="00F42A60">
        <w:rPr>
          <w:rFonts w:ascii="Calibri" w:eastAsia="Calibri" w:hAnsi="Calibri" w:cs="Calibri"/>
          <w:sz w:val="22"/>
          <w:szCs w:val="22"/>
        </w:rPr>
        <w:t xml:space="preserve"> - Kierownik Działu Żywienia, tel. nr </w:t>
      </w:r>
      <w:r w:rsidRPr="00F42A60">
        <w:rPr>
          <w:rFonts w:ascii="Calibri" w:eastAsia="Calibri" w:hAnsi="Calibri" w:cs="Calibri"/>
          <w:b/>
          <w:sz w:val="22"/>
          <w:szCs w:val="22"/>
        </w:rPr>
        <w:t>(52) 32-56-601</w:t>
      </w:r>
      <w:r w:rsidRPr="00F42A60">
        <w:rPr>
          <w:rFonts w:ascii="Calibri" w:eastAsia="Calibri" w:hAnsi="Calibri" w:cs="Calibri"/>
          <w:sz w:val="22"/>
          <w:szCs w:val="22"/>
        </w:rPr>
        <w:t xml:space="preserve">, e-mail: </w:t>
      </w:r>
      <w:r w:rsidRPr="00F42A60">
        <w:rPr>
          <w:rFonts w:ascii="Calibri" w:eastAsia="Calibri" w:hAnsi="Calibri" w:cs="Calibri"/>
          <w:b/>
          <w:sz w:val="22"/>
          <w:szCs w:val="22"/>
        </w:rPr>
        <w:t>dz@kpcp.pl</w:t>
      </w:r>
      <w:r w:rsidRPr="00F42A60">
        <w:rPr>
          <w:rFonts w:ascii="Calibri" w:eastAsia="Calibri" w:hAnsi="Calibri" w:cs="Calibri"/>
          <w:sz w:val="22"/>
          <w:szCs w:val="22"/>
        </w:rPr>
        <w:t xml:space="preserve"> lub osoba zastępująca. </w:t>
      </w:r>
    </w:p>
    <w:p w14:paraId="2346A540" w14:textId="77777777" w:rsidR="00BC3977" w:rsidRPr="00F42A60" w:rsidRDefault="00BC3977" w:rsidP="00BC3977">
      <w:pPr>
        <w:tabs>
          <w:tab w:val="left" w:pos="284"/>
          <w:tab w:val="left" w:pos="786"/>
          <w:tab w:val="left" w:pos="1506"/>
        </w:tabs>
        <w:spacing w:before="120" w:after="120"/>
        <w:jc w:val="both"/>
        <w:rPr>
          <w:rFonts w:ascii="Calibri" w:eastAsia="Calibri" w:hAnsi="Calibri" w:cs="Calibri"/>
          <w:sz w:val="22"/>
          <w:szCs w:val="22"/>
        </w:rPr>
      </w:pPr>
    </w:p>
    <w:p w14:paraId="20978AF0" w14:textId="263727A8" w:rsidR="00BC3977" w:rsidRPr="00F42A60" w:rsidRDefault="00BC3977" w:rsidP="00BC3977">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Rozliczenie</w:t>
      </w:r>
    </w:p>
    <w:p w14:paraId="0B040324" w14:textId="48E8A890"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8</w:t>
      </w:r>
    </w:p>
    <w:p w14:paraId="33F9207F" w14:textId="3C47E18D"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Wykonawca będący rolnikiem ryczałtowym w terminie 7 dni od zawarcia umowy, lecz nie później niż z pierwszą dostawą, przekazuje Zamawiającemu pisemne oświadczenie, że jest rolnikiem ryczałtowym zwolnionym od podatku od towaru i usług na podstawie art. 43 ust. 1 pkt 3 ustawy </w:t>
      </w:r>
      <w:r w:rsidR="006A6768">
        <w:rPr>
          <w:rFonts w:ascii="Calibri" w:eastAsia="Calibri" w:hAnsi="Calibri" w:cs="Calibri"/>
          <w:color w:val="auto"/>
          <w:sz w:val="22"/>
          <w:szCs w:val="22"/>
        </w:rPr>
        <w:br/>
      </w:r>
      <w:r w:rsidRPr="00F42A60">
        <w:rPr>
          <w:rFonts w:ascii="Calibri" w:eastAsia="Calibri" w:hAnsi="Calibri" w:cs="Calibri"/>
          <w:color w:val="auto"/>
          <w:sz w:val="22"/>
          <w:szCs w:val="22"/>
        </w:rPr>
        <w:t>o podatku od towaru i usług oraz informacje niezbędne do wystawienia przez Zamawiającego faktury RR. Wykonawca ma obowiązek niezwłocznego aktualizowania tych informacji w razie ich zmiany.</w:t>
      </w:r>
    </w:p>
    <w:p w14:paraId="77606640" w14:textId="6F0A6B50"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Zamawiający zobowiązuje się do zapłaty za poszczególne dostawy częściowe należności na podstawie faktur wystawi</w:t>
      </w:r>
      <w:r w:rsidR="00474DC5">
        <w:rPr>
          <w:rFonts w:ascii="Calibri" w:eastAsia="Calibri" w:hAnsi="Calibri" w:cs="Calibri"/>
          <w:color w:val="auto"/>
          <w:sz w:val="22"/>
          <w:szCs w:val="22"/>
        </w:rPr>
        <w:t>a</w:t>
      </w:r>
      <w:r w:rsidRPr="00F42A60">
        <w:rPr>
          <w:rFonts w:ascii="Calibri" w:eastAsia="Calibri" w:hAnsi="Calibri" w:cs="Calibri"/>
          <w:color w:val="auto"/>
          <w:sz w:val="22"/>
          <w:szCs w:val="22"/>
        </w:rPr>
        <w:t xml:space="preserve">nych przez Wykonawcę w oparciu o ceny jednostkowe określone </w:t>
      </w:r>
      <w:r w:rsidR="006A6768">
        <w:rPr>
          <w:rFonts w:ascii="Calibri" w:eastAsia="Calibri" w:hAnsi="Calibri" w:cs="Calibri"/>
          <w:color w:val="auto"/>
          <w:sz w:val="22"/>
          <w:szCs w:val="22"/>
        </w:rPr>
        <w:br/>
      </w:r>
      <w:r w:rsidRPr="00F42A60">
        <w:rPr>
          <w:rFonts w:ascii="Calibri" w:eastAsia="Calibri" w:hAnsi="Calibri" w:cs="Calibri"/>
          <w:color w:val="auto"/>
          <w:sz w:val="22"/>
          <w:szCs w:val="22"/>
        </w:rPr>
        <w:t>w załączniku do umowy. Zapłata należności dokonana będzie przez Zamawiającego przelewem na rachunek bankowy Wykonawcy.</w:t>
      </w:r>
    </w:p>
    <w:p w14:paraId="483F9558" w14:textId="58654A21"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lang w:val="es-ES_tradnl"/>
        </w:rPr>
        <w:t>Termin płatności wynosi 60 dni od daty dostarczenia faktury do Zamawiającego w formie p</w:t>
      </w:r>
      <w:r w:rsidR="006A6768">
        <w:rPr>
          <w:rFonts w:ascii="Calibri" w:eastAsia="Calibri" w:hAnsi="Calibri" w:cs="Calibri"/>
          <w:color w:val="auto"/>
          <w:sz w:val="22"/>
          <w:szCs w:val="22"/>
          <w:lang w:val="es-ES_tradnl"/>
        </w:rPr>
        <w:t>isemnej</w:t>
      </w:r>
      <w:r w:rsidRPr="00F42A60">
        <w:rPr>
          <w:rFonts w:ascii="Calibri" w:eastAsia="Calibri" w:hAnsi="Calibri" w:cs="Calibri"/>
          <w:color w:val="auto"/>
          <w:sz w:val="22"/>
          <w:szCs w:val="22"/>
          <w:lang w:val="es-ES_tradnl"/>
        </w:rPr>
        <w:t xml:space="preserve"> albo elektronicznej na adres e-mail wskazany</w:t>
      </w:r>
      <w:r w:rsidR="00D02983" w:rsidRPr="00F42A60">
        <w:rPr>
          <w:rFonts w:ascii="Calibri" w:eastAsia="Calibri" w:hAnsi="Calibri" w:cs="Calibri"/>
          <w:color w:val="auto"/>
          <w:sz w:val="22"/>
          <w:szCs w:val="22"/>
          <w:lang w:val="es-ES_tradnl"/>
        </w:rPr>
        <w:t xml:space="preserve"> w</w:t>
      </w:r>
      <w:r w:rsidRPr="00F42A60">
        <w:rPr>
          <w:rFonts w:ascii="Calibri" w:eastAsia="Calibri" w:hAnsi="Calibri" w:cs="Calibri"/>
          <w:color w:val="auto"/>
          <w:sz w:val="22"/>
          <w:szCs w:val="22"/>
          <w:lang w:val="es-ES_tradnl"/>
        </w:rPr>
        <w:t xml:space="preserve"> </w:t>
      </w:r>
      <w:r w:rsidRPr="00F42A60">
        <w:rPr>
          <w:rFonts w:ascii="Calibri" w:eastAsia="Calibri" w:hAnsi="Calibri" w:cs="Calibri"/>
          <w:bCs/>
          <w:sz w:val="22"/>
          <w:szCs w:val="22"/>
        </w:rPr>
        <w:t>§</w:t>
      </w:r>
      <w:r w:rsidRPr="00F42A60">
        <w:rPr>
          <w:rFonts w:ascii="Calibri" w:eastAsia="Calibri" w:hAnsi="Calibri" w:cs="Calibri"/>
          <w:color w:val="auto"/>
          <w:sz w:val="22"/>
          <w:szCs w:val="22"/>
          <w:lang w:val="es-ES_tradnl"/>
        </w:rPr>
        <w:t xml:space="preserve"> 7 ust. 2 albo za pomocą Platformy Elektronicznego Fakturowania (PEF)</w:t>
      </w:r>
      <w:r w:rsidRPr="00F42A60">
        <w:rPr>
          <w:rFonts w:ascii="Calibri" w:eastAsia="Calibri" w:hAnsi="Calibri" w:cs="Calibri"/>
          <w:color w:val="auto"/>
          <w:sz w:val="22"/>
          <w:szCs w:val="22"/>
        </w:rPr>
        <w:t xml:space="preserve">. </w:t>
      </w:r>
    </w:p>
    <w:p w14:paraId="4A51209E" w14:textId="77777777" w:rsidR="00BC3977" w:rsidRPr="00F42A60" w:rsidRDefault="00BC3977" w:rsidP="00436ABD">
      <w:pPr>
        <w:pStyle w:val="Akapitzlist"/>
        <w:ind w:left="284"/>
        <w:jc w:val="both"/>
        <w:rPr>
          <w:rFonts w:ascii="Calibri" w:hAnsi="Calibri" w:cs="Calibri"/>
          <w:color w:val="auto"/>
          <w:sz w:val="22"/>
          <w:szCs w:val="22"/>
          <w:bdr w:val="none" w:sz="0" w:space="0" w:color="auto"/>
        </w:rPr>
      </w:pPr>
      <w:r w:rsidRPr="00F42A60">
        <w:rPr>
          <w:rFonts w:ascii="Calibri" w:eastAsia="Calibri" w:hAnsi="Calibri" w:cs="Calibri"/>
          <w:color w:val="auto"/>
          <w:sz w:val="22"/>
          <w:szCs w:val="22"/>
        </w:rPr>
        <w:t>Termin płatności wynosi 60 dni od daty dostawy</w:t>
      </w:r>
      <w:r w:rsidRPr="00F42A60">
        <w:rPr>
          <w:rFonts w:ascii="Calibri" w:hAnsi="Calibri" w:cs="Calibri"/>
          <w:b/>
          <w:bCs/>
          <w:sz w:val="22"/>
          <w:szCs w:val="22"/>
          <w:bdr w:val="none" w:sz="0" w:space="0" w:color="auto"/>
          <w:vertAlign w:val="superscript"/>
        </w:rPr>
        <w:footnoteReference w:id="2"/>
      </w:r>
      <w:r w:rsidRPr="00F42A60">
        <w:rPr>
          <w:rFonts w:ascii="Calibri" w:hAnsi="Calibri" w:cs="Calibri"/>
          <w:color w:val="auto"/>
          <w:sz w:val="22"/>
          <w:szCs w:val="22"/>
          <w:bdr w:val="none" w:sz="0" w:space="0" w:color="auto"/>
        </w:rPr>
        <w:t xml:space="preserve">. </w:t>
      </w:r>
    </w:p>
    <w:p w14:paraId="255D2A76" w14:textId="77777777" w:rsidR="00BC3977" w:rsidRPr="00F42A60" w:rsidRDefault="00BC3977" w:rsidP="00436ABD">
      <w:pPr>
        <w:ind w:left="284" w:hanging="284"/>
        <w:jc w:val="both"/>
        <w:rPr>
          <w:rFonts w:ascii="Calibri" w:hAnsi="Calibri" w:cs="Calibri"/>
          <w:color w:val="auto"/>
          <w:sz w:val="22"/>
          <w:szCs w:val="22"/>
          <w:bdr w:val="none" w:sz="0" w:space="0" w:color="auto"/>
        </w:rPr>
      </w:pPr>
    </w:p>
    <w:p w14:paraId="0232BB46" w14:textId="0A2457FF"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hAnsi="Calibri" w:cs="Calibri"/>
          <w:sz w:val="22"/>
          <w:szCs w:val="22"/>
          <w:lang w:val="es-ES" w:eastAsia="zh-CN"/>
        </w:rPr>
        <w:t xml:space="preserve">Wykonawca zobowiązuje się do przesłania faktury w dniu dostawy towaru. W przypadku przekazywania faktur za pomocą </w:t>
      </w:r>
      <w:r w:rsidRPr="00F42A60">
        <w:rPr>
          <w:rFonts w:ascii="Calibri" w:hAnsi="Calibri" w:cs="Calibri"/>
          <w:sz w:val="22"/>
          <w:szCs w:val="22"/>
          <w:lang w:eastAsia="zh-CN"/>
        </w:rPr>
        <w:t>Platformy Elektronicznego Fakturowania (PEF)</w:t>
      </w:r>
      <w:r w:rsidRPr="00F42A60">
        <w:rPr>
          <w:rFonts w:ascii="Calibri" w:hAnsi="Calibri" w:cs="Calibri"/>
          <w:sz w:val="22"/>
          <w:szCs w:val="22"/>
          <w:lang w:val="es-ES" w:eastAsia="zh-CN"/>
        </w:rPr>
        <w:t xml:space="preserve">, Wykonawca winien dodatkowo przesłać fakturę na adres e-mail wskazany </w:t>
      </w:r>
      <w:r w:rsidRPr="00F42A60">
        <w:rPr>
          <w:rFonts w:ascii="Calibri" w:hAnsi="Calibri" w:cs="Calibri"/>
          <w:sz w:val="22"/>
          <w:szCs w:val="22"/>
          <w:lang w:eastAsia="zh-CN"/>
        </w:rPr>
        <w:t>w § 7 ust. 2 niniejszej umowy</w:t>
      </w:r>
      <w:r w:rsidR="009924C5" w:rsidRPr="00F42A60">
        <w:rPr>
          <w:rFonts w:ascii="Calibri" w:hAnsi="Calibri" w:cs="Calibri"/>
          <w:sz w:val="22"/>
          <w:szCs w:val="22"/>
          <w:lang w:eastAsia="zh-CN"/>
        </w:rPr>
        <w:t xml:space="preserve"> </w:t>
      </w:r>
      <w:r w:rsidRPr="00F42A60">
        <w:rPr>
          <w:rFonts w:ascii="Calibri" w:hAnsi="Calibri" w:cs="Calibri"/>
          <w:sz w:val="22"/>
          <w:szCs w:val="22"/>
          <w:lang w:eastAsia="zh-CN"/>
        </w:rPr>
        <w:t>w tym samym dniu.</w:t>
      </w:r>
    </w:p>
    <w:p w14:paraId="6F472E10" w14:textId="77777777"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Data wystawienia faktury za daną dostawę nie może być wcześniejsza niż dzień realizacji</w:t>
      </w:r>
      <w:r w:rsidRPr="00F42A60">
        <w:rPr>
          <w:rFonts w:ascii="Calibri" w:eastAsia="Calibri" w:hAnsi="Calibri" w:cs="Calibri"/>
          <w:color w:val="auto"/>
          <w:sz w:val="22"/>
          <w:szCs w:val="22"/>
        </w:rPr>
        <w:br/>
        <w:t>tej dostawy. W przypadku dzierżawy okresem rozliczeniowym jest miesiąc kalendarzowy, a data wystawienia faktury za dany miesiąc rozliczeniowy nie może być wcześniejsza niż ostatni dzień tego miesiąca. W przypadku dzierżawy w okresie krótszym niż miesiąc, wysokość czynszu dzierżawy będzie proporcjonalna do ilości dni dzierżawy w miesiącu.</w:t>
      </w:r>
    </w:p>
    <w:p w14:paraId="18BF2084" w14:textId="77777777"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Za datę zapłaty Strony uznają datę obciążenia rachunku bankowego Zamawiającego.</w:t>
      </w:r>
    </w:p>
    <w:p w14:paraId="774F265E" w14:textId="77777777" w:rsidR="00BC3977" w:rsidRPr="00F42A60" w:rsidRDefault="00BC3977">
      <w:pPr>
        <w:numPr>
          <w:ilvl w:val="0"/>
          <w:numId w:val="46"/>
        </w:numPr>
        <w:spacing w:after="120"/>
        <w:ind w:left="28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Wykonawca zobowiązuje się, że nie dokona cesji wierzytelności należnej mu od Zamawiającego na rzecz osób trzecich, bez pisemnej zgody Zamawiającego.</w:t>
      </w:r>
    </w:p>
    <w:p w14:paraId="040AABCC" w14:textId="77777777" w:rsidR="009924C5" w:rsidRDefault="009924C5" w:rsidP="00B9503B">
      <w:pPr>
        <w:suppressAutoHyphens w:val="0"/>
        <w:spacing w:before="120"/>
        <w:jc w:val="both"/>
        <w:rPr>
          <w:rFonts w:ascii="Calibri" w:hAnsi="Calibri" w:cs="Calibri"/>
          <w:sz w:val="22"/>
          <w:szCs w:val="22"/>
        </w:rPr>
      </w:pPr>
    </w:p>
    <w:p w14:paraId="3219108A" w14:textId="77777777" w:rsidR="00317C79" w:rsidRDefault="00317C79" w:rsidP="00B9503B">
      <w:pPr>
        <w:suppressAutoHyphens w:val="0"/>
        <w:spacing w:before="120"/>
        <w:jc w:val="both"/>
        <w:rPr>
          <w:rFonts w:ascii="Calibri" w:hAnsi="Calibri" w:cs="Calibri"/>
          <w:sz w:val="22"/>
          <w:szCs w:val="22"/>
        </w:rPr>
      </w:pPr>
    </w:p>
    <w:p w14:paraId="35DF4907" w14:textId="77777777" w:rsidR="00317C79" w:rsidRDefault="00317C79" w:rsidP="00B9503B">
      <w:pPr>
        <w:suppressAutoHyphens w:val="0"/>
        <w:spacing w:before="120"/>
        <w:jc w:val="both"/>
        <w:rPr>
          <w:rFonts w:ascii="Calibri" w:hAnsi="Calibri" w:cs="Calibri"/>
          <w:sz w:val="22"/>
          <w:szCs w:val="22"/>
        </w:rPr>
      </w:pPr>
    </w:p>
    <w:p w14:paraId="1AC3A8D0" w14:textId="77777777" w:rsidR="00317C79" w:rsidRDefault="00317C79" w:rsidP="00B9503B">
      <w:pPr>
        <w:suppressAutoHyphens w:val="0"/>
        <w:spacing w:before="120"/>
        <w:jc w:val="both"/>
        <w:rPr>
          <w:rFonts w:ascii="Calibri" w:hAnsi="Calibri" w:cs="Calibri"/>
          <w:sz w:val="22"/>
          <w:szCs w:val="22"/>
        </w:rPr>
      </w:pPr>
    </w:p>
    <w:p w14:paraId="4C323722" w14:textId="77777777" w:rsidR="00317C79" w:rsidRDefault="00317C79" w:rsidP="00B9503B">
      <w:pPr>
        <w:suppressAutoHyphens w:val="0"/>
        <w:spacing w:before="120"/>
        <w:jc w:val="both"/>
        <w:rPr>
          <w:rFonts w:ascii="Calibri" w:hAnsi="Calibri" w:cs="Calibri"/>
          <w:sz w:val="22"/>
          <w:szCs w:val="22"/>
        </w:rPr>
      </w:pPr>
    </w:p>
    <w:p w14:paraId="0D26A586" w14:textId="77777777" w:rsidR="00317C79" w:rsidRPr="00F42A60" w:rsidRDefault="00317C79" w:rsidP="00B9503B">
      <w:pPr>
        <w:suppressAutoHyphens w:val="0"/>
        <w:spacing w:before="120"/>
        <w:jc w:val="both"/>
        <w:rPr>
          <w:rFonts w:ascii="Calibri" w:hAnsi="Calibri" w:cs="Calibri"/>
          <w:sz w:val="22"/>
          <w:szCs w:val="22"/>
        </w:rPr>
      </w:pPr>
    </w:p>
    <w:p w14:paraId="2EFE95AA" w14:textId="77777777" w:rsidR="00BC3977" w:rsidRPr="00F42A60" w:rsidRDefault="00BC3977" w:rsidP="00BC3977">
      <w:pPr>
        <w:tabs>
          <w:tab w:val="left" w:pos="426"/>
        </w:tabs>
        <w:spacing w:before="120"/>
        <w:jc w:val="center"/>
        <w:rPr>
          <w:rFonts w:ascii="Calibri" w:eastAsia="Calibri" w:hAnsi="Calibri" w:cs="Calibri"/>
          <w:b/>
          <w:bCs/>
          <w:sz w:val="22"/>
          <w:szCs w:val="22"/>
        </w:rPr>
      </w:pPr>
      <w:r w:rsidRPr="00F42A60">
        <w:rPr>
          <w:rFonts w:ascii="Calibri" w:eastAsia="Calibri" w:hAnsi="Calibri" w:cs="Calibri"/>
          <w:b/>
          <w:bCs/>
          <w:sz w:val="22"/>
          <w:szCs w:val="22"/>
        </w:rPr>
        <w:lastRenderedPageBreak/>
        <w:t>Reklamacje</w:t>
      </w:r>
    </w:p>
    <w:p w14:paraId="77C05F04" w14:textId="77777777" w:rsidR="00BC3977" w:rsidRPr="00F42A60" w:rsidRDefault="00BC3977" w:rsidP="00BC3977">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 9</w:t>
      </w:r>
    </w:p>
    <w:p w14:paraId="2A0A0880" w14:textId="77777777" w:rsidR="00BC3977" w:rsidRPr="00F42A60" w:rsidRDefault="00BC3977">
      <w:pPr>
        <w:numPr>
          <w:ilvl w:val="0"/>
          <w:numId w:val="47"/>
        </w:numPr>
        <w:tabs>
          <w:tab w:val="left" w:pos="284"/>
        </w:tabs>
        <w:suppressAutoHyphens w:val="0"/>
        <w:spacing w:after="120"/>
        <w:ind w:left="284" w:hanging="284"/>
        <w:jc w:val="both"/>
        <w:rPr>
          <w:rFonts w:ascii="Calibri" w:eastAsia="Calibri" w:hAnsi="Calibri" w:cs="Calibri"/>
          <w:b/>
          <w:color w:val="auto"/>
          <w:sz w:val="22"/>
          <w:szCs w:val="22"/>
        </w:rPr>
      </w:pPr>
      <w:r w:rsidRPr="00F42A60">
        <w:rPr>
          <w:rFonts w:ascii="Calibri" w:eastAsia="Calibri" w:hAnsi="Calibri" w:cs="Calibri"/>
          <w:color w:val="auto"/>
          <w:sz w:val="22"/>
          <w:szCs w:val="22"/>
        </w:rPr>
        <w:t>Zamawiający po organoleptycznym zbadaniu każdej dostawy ma prawo do zakwestionowania jakości całej lub części dostawy i w takim przypadku Zamawiający ma prawo odmowy odbioru towaru. W przypadku nieprawidłowości, które zostaną stwierdzone po dokonaniu odbioru towaru Zamawiający ma prawo żądania jego wymiany na pozbawiony wad oraz zgodny z umową lub dokonania nabycia zastępczego, o którym mowa w § 11. Zdanie poprzedzające stosuje się odpowiednio w przypadku nieprawidłowości, które zostaną stwierdzone po dokonaniu odbioru towaru. W wypadku żądania wymiany w miejsce zakwestionowanego towaru Wykonawca ponowi dostawę na własny koszt w ciągu 2 godzin.</w:t>
      </w:r>
    </w:p>
    <w:p w14:paraId="4A63FCDF" w14:textId="74849245" w:rsidR="006A6768" w:rsidRDefault="00BC3977" w:rsidP="006A6768">
      <w:pPr>
        <w:numPr>
          <w:ilvl w:val="0"/>
          <w:numId w:val="47"/>
        </w:numPr>
        <w:tabs>
          <w:tab w:val="left" w:pos="284"/>
        </w:tabs>
        <w:suppressAutoHyphens w:val="0"/>
        <w:spacing w:after="120"/>
        <w:ind w:left="284" w:hanging="284"/>
        <w:jc w:val="both"/>
        <w:rPr>
          <w:rFonts w:ascii="Calibri" w:eastAsia="Calibri" w:hAnsi="Calibri" w:cs="Calibri"/>
          <w:sz w:val="22"/>
          <w:szCs w:val="22"/>
        </w:rPr>
      </w:pPr>
      <w:r w:rsidRPr="00F42A60">
        <w:rPr>
          <w:rFonts w:ascii="Calibri" w:eastAsia="Calibri" w:hAnsi="Calibri" w:cs="Calibri"/>
          <w:sz w:val="22"/>
          <w:szCs w:val="22"/>
        </w:rPr>
        <w:t>Reklamacja dostawy zostanie przekazana pisemnie przedstawicielowi Wykonawcy albo zgłoszona środkami komunikacji elektronicznej.</w:t>
      </w:r>
      <w:r w:rsidR="006A6768">
        <w:rPr>
          <w:rFonts w:ascii="Calibri" w:eastAsia="Calibri" w:hAnsi="Calibri" w:cs="Calibri"/>
          <w:sz w:val="22"/>
          <w:szCs w:val="22"/>
        </w:rPr>
        <w:t xml:space="preserve"> </w:t>
      </w:r>
      <w:r w:rsidR="006A6768" w:rsidRPr="006A6768">
        <w:rPr>
          <w:rFonts w:ascii="Calibri" w:eastAsia="Calibri" w:hAnsi="Calibri" w:cs="Calibri"/>
          <w:sz w:val="22"/>
          <w:szCs w:val="22"/>
        </w:rPr>
        <w:t>Odpowiedź na reklamację wymaga zachowania takiej samej formy.</w:t>
      </w:r>
    </w:p>
    <w:p w14:paraId="330069F4" w14:textId="77777777" w:rsidR="006A6768" w:rsidRPr="006A6768" w:rsidRDefault="006A6768" w:rsidP="006A6768">
      <w:pPr>
        <w:tabs>
          <w:tab w:val="left" w:pos="284"/>
        </w:tabs>
        <w:suppressAutoHyphens w:val="0"/>
        <w:spacing w:after="120"/>
        <w:ind w:left="284"/>
        <w:jc w:val="both"/>
        <w:rPr>
          <w:rFonts w:ascii="Calibri" w:eastAsia="Calibri" w:hAnsi="Calibri" w:cs="Calibri"/>
          <w:sz w:val="22"/>
          <w:szCs w:val="22"/>
        </w:rPr>
      </w:pPr>
    </w:p>
    <w:p w14:paraId="7297981E" w14:textId="77777777" w:rsidR="00BC3977" w:rsidRPr="00F42A60" w:rsidRDefault="00BC3977" w:rsidP="00BC3977">
      <w:pPr>
        <w:tabs>
          <w:tab w:val="left" w:pos="426"/>
        </w:tabs>
        <w:spacing w:before="120"/>
        <w:jc w:val="center"/>
        <w:rPr>
          <w:rFonts w:ascii="Calibri" w:eastAsia="Calibri" w:hAnsi="Calibri" w:cs="Calibri"/>
          <w:b/>
          <w:bCs/>
          <w:sz w:val="22"/>
          <w:szCs w:val="22"/>
        </w:rPr>
      </w:pPr>
      <w:r w:rsidRPr="00F42A60">
        <w:rPr>
          <w:rFonts w:ascii="Calibri" w:eastAsia="Calibri" w:hAnsi="Calibri" w:cs="Calibri"/>
          <w:b/>
          <w:bCs/>
          <w:sz w:val="22"/>
          <w:szCs w:val="22"/>
        </w:rPr>
        <w:t>Kary umowne</w:t>
      </w:r>
    </w:p>
    <w:p w14:paraId="3CB39E00" w14:textId="77777777"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10</w:t>
      </w:r>
    </w:p>
    <w:p w14:paraId="51C13D71" w14:textId="3429ECFA" w:rsidR="00BC3977" w:rsidRPr="00F42A60"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W przypadku zwłoki w terminach dostaw podanych w umowie </w:t>
      </w:r>
      <w:r w:rsidR="00317C79" w:rsidRPr="00317C79">
        <w:rPr>
          <w:rFonts w:ascii="Calibri" w:eastAsia="Calibri" w:hAnsi="Calibri" w:cs="Calibri"/>
          <w:color w:val="auto"/>
          <w:sz w:val="22"/>
          <w:szCs w:val="22"/>
        </w:rPr>
        <w:t xml:space="preserve">lub ich zaprzestania </w:t>
      </w:r>
      <w:r w:rsidRPr="00F42A60">
        <w:rPr>
          <w:rFonts w:ascii="Calibri" w:eastAsia="Calibri" w:hAnsi="Calibri" w:cs="Calibri"/>
          <w:color w:val="auto"/>
          <w:sz w:val="22"/>
          <w:szCs w:val="22"/>
        </w:rPr>
        <w:t>z winy Wykonawcy, Wykonawca zapłaci Zamawiającemu karę umowną w wysokości 0,5% ceny brutto każdej części opóźnionej lub niezrealizowanej dostawy za każdy dzień zwłoki. Kary będą naliczane do czasu realizacji prawidłowej dostawy lub wymiany towaru, lub do czasu nabycia zastępczego.</w:t>
      </w:r>
    </w:p>
    <w:p w14:paraId="7D5EF0EA" w14:textId="36E52880" w:rsidR="00BC3977"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W przypadku, gdy po dokonaniu odbioru towaru ujawnią się nieprawidłowości w dostawie</w:t>
      </w:r>
      <w:r w:rsidRPr="00F42A60">
        <w:rPr>
          <w:rFonts w:ascii="Calibri" w:eastAsia="Calibri" w:hAnsi="Calibri" w:cs="Calibri"/>
          <w:color w:val="auto"/>
          <w:sz w:val="22"/>
          <w:szCs w:val="22"/>
        </w:rPr>
        <w:br/>
        <w:t>(w szczególności wady towaru lub braki) Wykonawca zapłaci Zamawiającemu karę umowną</w:t>
      </w:r>
      <w:r w:rsidRPr="00F42A60">
        <w:rPr>
          <w:rFonts w:ascii="Calibri" w:eastAsia="Calibri" w:hAnsi="Calibri" w:cs="Calibri"/>
          <w:color w:val="auto"/>
          <w:sz w:val="22"/>
          <w:szCs w:val="22"/>
        </w:rPr>
        <w:br/>
        <w:t>w wysokości 0,5% ceny brutto dostawy wadliwej lub w inny sposób niezgodnej z umową dostawy.</w:t>
      </w:r>
    </w:p>
    <w:p w14:paraId="408238FA" w14:textId="6FBAF8DA" w:rsidR="00474DC5" w:rsidRDefault="00474DC5" w:rsidP="00474DC5">
      <w:pPr>
        <w:pStyle w:val="Akapitzlist"/>
        <w:numPr>
          <w:ilvl w:val="0"/>
          <w:numId w:val="48"/>
        </w:numPr>
        <w:ind w:left="284"/>
        <w:jc w:val="both"/>
        <w:rPr>
          <w:rFonts w:ascii="Calibri" w:eastAsia="Calibri" w:hAnsi="Calibri" w:cs="Calibri"/>
          <w:color w:val="auto"/>
          <w:sz w:val="22"/>
          <w:szCs w:val="22"/>
        </w:rPr>
      </w:pPr>
      <w:r w:rsidRPr="00474DC5">
        <w:rPr>
          <w:rFonts w:ascii="Calibri" w:eastAsia="Calibri" w:hAnsi="Calibri" w:cs="Calibri"/>
          <w:color w:val="auto"/>
          <w:sz w:val="22"/>
          <w:szCs w:val="22"/>
        </w:rPr>
        <w:t>W  każdym  przypadku  braku  zapłaty  lub  nieterminowej  zapłaty  wynagrodzenia  należnego  podwykonawcom  z  tytułu  zmiany  wysokości  wynagrodzenia,  o  której  mowa  w  art.  439  ust.  5 ustawy Pzp, do której Wykonawca zobowiązany jest zgodnie z postanowieniami niniejszej Umowy, Wykonawca zapłaci Zamawiającemu karę umowną w wysokości 0,02 % kwoty, której Wykonawca nie zapłacił lub z której zapłatą się opóźnił za każdy dzień zwłoki.</w:t>
      </w:r>
    </w:p>
    <w:p w14:paraId="0D530DDF" w14:textId="77777777" w:rsidR="00474DC5" w:rsidRPr="00474DC5" w:rsidRDefault="00474DC5" w:rsidP="00474DC5">
      <w:pPr>
        <w:pStyle w:val="Akapitzlist"/>
        <w:ind w:left="284"/>
        <w:jc w:val="both"/>
        <w:rPr>
          <w:rFonts w:ascii="Calibri" w:eastAsia="Calibri" w:hAnsi="Calibri" w:cs="Calibri"/>
          <w:color w:val="auto"/>
          <w:sz w:val="22"/>
          <w:szCs w:val="22"/>
        </w:rPr>
      </w:pPr>
    </w:p>
    <w:p w14:paraId="3E4D2B2E" w14:textId="77777777" w:rsidR="00BC3977" w:rsidRPr="00F42A60"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 xml:space="preserve">Maksymalna łączna wysokość kar umownych nie może przekraczać 20% ceny netto wynagrodzenia umownego, o którym mowa w </w:t>
      </w:r>
      <w:r w:rsidRPr="00F42A60">
        <w:rPr>
          <w:rFonts w:ascii="Calibri" w:eastAsia="Calibri" w:hAnsi="Calibri" w:cs="Calibri"/>
          <w:bCs/>
          <w:color w:val="auto"/>
          <w:sz w:val="22"/>
          <w:szCs w:val="22"/>
        </w:rPr>
        <w:t xml:space="preserve">§ 3 ust. 2 niniejszej </w:t>
      </w:r>
      <w:r w:rsidRPr="00F42A60">
        <w:rPr>
          <w:rFonts w:ascii="Calibri" w:eastAsia="Calibri" w:hAnsi="Calibri" w:cs="Calibri"/>
          <w:bCs/>
          <w:sz w:val="22"/>
          <w:szCs w:val="22"/>
        </w:rPr>
        <w:t>umowy.</w:t>
      </w:r>
    </w:p>
    <w:p w14:paraId="317E6C63" w14:textId="77777777" w:rsidR="00BC3977" w:rsidRPr="00F42A60" w:rsidRDefault="00BC3977">
      <w:pPr>
        <w:numPr>
          <w:ilvl w:val="0"/>
          <w:numId w:val="48"/>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Zamawiający zastrzega sobie prawo do odszkodowania uzupełniającego przewyższającego wysokość kar umownych – do wysokości rzeczywiście poniesionej szkody.</w:t>
      </w:r>
    </w:p>
    <w:p w14:paraId="106514F3" w14:textId="73F795AE" w:rsidR="00FE1148" w:rsidRDefault="00BC3977" w:rsidP="006A6768">
      <w:pPr>
        <w:numPr>
          <w:ilvl w:val="0"/>
          <w:numId w:val="48"/>
        </w:numPr>
        <w:spacing w:after="240"/>
        <w:ind w:left="284"/>
        <w:contextualSpacing/>
        <w:jc w:val="both"/>
        <w:rPr>
          <w:rFonts w:ascii="Calibri" w:eastAsia="Calibri" w:hAnsi="Calibri" w:cs="Calibri"/>
          <w:color w:val="auto"/>
          <w:kern w:val="2"/>
          <w:sz w:val="22"/>
          <w:szCs w:val="22"/>
        </w:rPr>
      </w:pPr>
      <w:r w:rsidRPr="00F42A60">
        <w:rPr>
          <w:rFonts w:ascii="Calibri" w:eastAsia="Calibri" w:hAnsi="Calibri" w:cs="Calibri"/>
          <w:color w:val="auto"/>
          <w:sz w:val="22"/>
          <w:szCs w:val="22"/>
        </w:rPr>
        <w:t xml:space="preserve">Kary umowne i odszkodowanie płatne będą na podstawie not obciążeniowych wystawianych przez Zamawiającego i mogą zostać potrącone z należnościami Wykonawcy, </w:t>
      </w:r>
      <w:r w:rsidRPr="00F42A60">
        <w:rPr>
          <w:rFonts w:ascii="Calibri" w:eastAsia="Calibri" w:hAnsi="Calibri" w:cs="Calibri"/>
          <w:color w:val="auto"/>
          <w:kern w:val="2"/>
          <w:sz w:val="22"/>
          <w:szCs w:val="22"/>
        </w:rPr>
        <w:t>chyba że obowiązujące</w:t>
      </w:r>
      <w:r w:rsidR="006A6768">
        <w:rPr>
          <w:rFonts w:ascii="Calibri" w:eastAsia="Calibri" w:hAnsi="Calibri" w:cs="Calibri"/>
          <w:color w:val="auto"/>
          <w:kern w:val="2"/>
          <w:sz w:val="22"/>
          <w:szCs w:val="22"/>
        </w:rPr>
        <w:t xml:space="preserve"> </w:t>
      </w:r>
      <w:r w:rsidRPr="00F42A60">
        <w:rPr>
          <w:rFonts w:ascii="Calibri" w:eastAsia="Calibri" w:hAnsi="Calibri" w:cs="Calibri"/>
          <w:color w:val="auto"/>
          <w:kern w:val="2"/>
          <w:sz w:val="22"/>
          <w:szCs w:val="22"/>
        </w:rPr>
        <w:t>przepisy</w:t>
      </w:r>
      <w:r w:rsidR="008B4812" w:rsidRPr="00F42A60">
        <w:rPr>
          <w:rFonts w:ascii="Calibri" w:eastAsia="Calibri" w:hAnsi="Calibri" w:cs="Calibri"/>
          <w:color w:val="auto"/>
          <w:kern w:val="2"/>
          <w:sz w:val="22"/>
          <w:szCs w:val="22"/>
        </w:rPr>
        <w:t xml:space="preserve"> prawa</w:t>
      </w:r>
      <w:r w:rsidRPr="00F42A60">
        <w:rPr>
          <w:rFonts w:ascii="Calibri" w:eastAsia="Calibri" w:hAnsi="Calibri" w:cs="Calibri"/>
          <w:color w:val="auto"/>
          <w:kern w:val="2"/>
          <w:sz w:val="22"/>
          <w:szCs w:val="22"/>
        </w:rPr>
        <w:t xml:space="preserve"> stanowią inaczej.</w:t>
      </w:r>
    </w:p>
    <w:p w14:paraId="7F646D59" w14:textId="77777777" w:rsidR="006A6768" w:rsidRPr="00F42A60" w:rsidRDefault="006A6768" w:rsidP="006A6768">
      <w:pPr>
        <w:spacing w:after="240"/>
        <w:ind w:left="284"/>
        <w:contextualSpacing/>
        <w:rPr>
          <w:rFonts w:ascii="Calibri" w:eastAsia="Calibri" w:hAnsi="Calibri" w:cs="Calibri"/>
          <w:color w:val="auto"/>
          <w:kern w:val="2"/>
          <w:sz w:val="22"/>
          <w:szCs w:val="22"/>
        </w:rPr>
      </w:pPr>
    </w:p>
    <w:p w14:paraId="30A8FCE0" w14:textId="77777777" w:rsidR="00BC3977" w:rsidRPr="00F42A60" w:rsidRDefault="00BC3977" w:rsidP="00BC3977">
      <w:pPr>
        <w:tabs>
          <w:tab w:val="left" w:pos="426"/>
        </w:tabs>
        <w:jc w:val="center"/>
        <w:rPr>
          <w:rFonts w:ascii="Calibri" w:eastAsia="Calibri" w:hAnsi="Calibri" w:cs="Calibri"/>
          <w:b/>
          <w:bCs/>
          <w:sz w:val="22"/>
          <w:szCs w:val="22"/>
        </w:rPr>
      </w:pPr>
    </w:p>
    <w:p w14:paraId="5DF9DC03" w14:textId="77777777" w:rsidR="00BC3977" w:rsidRPr="00F42A60" w:rsidRDefault="00BC3977" w:rsidP="00BC3977">
      <w:pPr>
        <w:tabs>
          <w:tab w:val="left" w:pos="426"/>
        </w:tabs>
        <w:jc w:val="center"/>
        <w:rPr>
          <w:rFonts w:ascii="Calibri" w:eastAsia="Calibri" w:hAnsi="Calibri" w:cs="Calibri"/>
          <w:b/>
          <w:bCs/>
          <w:sz w:val="22"/>
          <w:szCs w:val="22"/>
        </w:rPr>
      </w:pPr>
      <w:r w:rsidRPr="00F42A60">
        <w:rPr>
          <w:rFonts w:ascii="Calibri" w:eastAsia="Calibri" w:hAnsi="Calibri" w:cs="Calibri"/>
          <w:b/>
          <w:bCs/>
          <w:sz w:val="22"/>
          <w:szCs w:val="22"/>
        </w:rPr>
        <w:t>Nabycie zastępcze</w:t>
      </w:r>
    </w:p>
    <w:p w14:paraId="557A5999" w14:textId="77777777"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11</w:t>
      </w:r>
    </w:p>
    <w:p w14:paraId="51CC1BBF" w14:textId="7D363D13" w:rsidR="00BC3977" w:rsidRPr="00F42A60" w:rsidRDefault="00BC3977">
      <w:pPr>
        <w:numPr>
          <w:ilvl w:val="0"/>
          <w:numId w:val="49"/>
        </w:numPr>
        <w:spacing w:before="120" w:after="120"/>
        <w:ind w:left="284"/>
        <w:jc w:val="both"/>
        <w:rPr>
          <w:rFonts w:ascii="Calibri" w:eastAsia="Calibri" w:hAnsi="Calibri" w:cs="Calibri"/>
          <w:sz w:val="22"/>
          <w:szCs w:val="22"/>
        </w:rPr>
      </w:pPr>
      <w:r w:rsidRPr="00F42A60">
        <w:rPr>
          <w:rFonts w:ascii="Calibri" w:eastAsia="Calibri" w:hAnsi="Calibri" w:cs="Calibri"/>
          <w:sz w:val="22"/>
          <w:szCs w:val="22"/>
        </w:rPr>
        <w:t>Wykonawca przyjmuje do wiadomości, iż wykonanie przez niego zamówienia w całości bądź</w:t>
      </w:r>
      <w:r w:rsidR="009924C5" w:rsidRPr="00F42A60">
        <w:rPr>
          <w:rFonts w:ascii="Calibri" w:eastAsia="Calibri" w:hAnsi="Calibri" w:cs="Calibri"/>
          <w:sz w:val="22"/>
          <w:szCs w:val="22"/>
        </w:rPr>
        <w:t xml:space="preserve"> </w:t>
      </w:r>
      <w:r w:rsidR="006A6768">
        <w:rPr>
          <w:rFonts w:ascii="Calibri" w:eastAsia="Calibri" w:hAnsi="Calibri" w:cs="Calibri"/>
          <w:sz w:val="22"/>
          <w:szCs w:val="22"/>
        </w:rPr>
        <w:br/>
      </w:r>
      <w:r w:rsidRPr="00F42A60">
        <w:rPr>
          <w:rFonts w:ascii="Calibri" w:eastAsia="Calibri" w:hAnsi="Calibri" w:cs="Calibri"/>
          <w:sz w:val="22"/>
          <w:szCs w:val="22"/>
        </w:rPr>
        <w:t>w części po terminie określonym w umowie może nie mieć dla Zamawiającego znaczenia</w:t>
      </w:r>
      <w:r w:rsidR="009924C5" w:rsidRPr="00F42A60">
        <w:rPr>
          <w:rFonts w:ascii="Calibri" w:eastAsia="Calibri" w:hAnsi="Calibri" w:cs="Calibri"/>
          <w:sz w:val="22"/>
          <w:szCs w:val="22"/>
        </w:rPr>
        <w:t xml:space="preserve"> </w:t>
      </w:r>
      <w:r w:rsidRPr="00F42A60">
        <w:rPr>
          <w:rFonts w:ascii="Calibri" w:eastAsia="Calibri" w:hAnsi="Calibri" w:cs="Calibri"/>
          <w:sz w:val="22"/>
          <w:szCs w:val="22"/>
        </w:rPr>
        <w:t>ze względu na konieczność zapewnienia dostępności towaru u Zamawiającego.</w:t>
      </w:r>
    </w:p>
    <w:p w14:paraId="1E514E13" w14:textId="24D1F43F" w:rsidR="00BC3977" w:rsidRPr="00F42A60" w:rsidRDefault="00BC3977">
      <w:pPr>
        <w:numPr>
          <w:ilvl w:val="0"/>
          <w:numId w:val="49"/>
        </w:numPr>
        <w:spacing w:before="120" w:after="120"/>
        <w:ind w:left="284"/>
        <w:jc w:val="both"/>
        <w:rPr>
          <w:rFonts w:ascii="Calibri" w:eastAsia="Calibri" w:hAnsi="Calibri" w:cs="Calibri"/>
          <w:color w:val="auto"/>
          <w:sz w:val="22"/>
          <w:szCs w:val="22"/>
        </w:rPr>
      </w:pPr>
      <w:r w:rsidRPr="00F42A60">
        <w:rPr>
          <w:rFonts w:ascii="Calibri" w:eastAsia="Calibri" w:hAnsi="Calibri" w:cs="Calibri"/>
          <w:iCs/>
          <w:sz w:val="22"/>
          <w:szCs w:val="22"/>
        </w:rPr>
        <w:t>Zamawiający ma prawo zamiast brakujących towarów objętych niniejszą umową nabyć towar</w:t>
      </w:r>
      <w:r w:rsidR="009924C5" w:rsidRPr="00F42A60">
        <w:rPr>
          <w:rFonts w:ascii="Calibri" w:eastAsia="Calibri" w:hAnsi="Calibri" w:cs="Calibri"/>
          <w:iCs/>
          <w:sz w:val="22"/>
          <w:szCs w:val="22"/>
        </w:rPr>
        <w:t xml:space="preserve"> </w:t>
      </w:r>
      <w:r w:rsidR="006A6768">
        <w:rPr>
          <w:rFonts w:ascii="Calibri" w:eastAsia="Calibri" w:hAnsi="Calibri" w:cs="Calibri"/>
          <w:iCs/>
          <w:sz w:val="22"/>
          <w:szCs w:val="22"/>
        </w:rPr>
        <w:br/>
      </w:r>
      <w:r w:rsidRPr="00F42A60">
        <w:rPr>
          <w:rFonts w:ascii="Calibri" w:eastAsia="Calibri" w:hAnsi="Calibri" w:cs="Calibri"/>
          <w:iCs/>
          <w:sz w:val="22"/>
          <w:szCs w:val="22"/>
        </w:rPr>
        <w:t>o jednakowych parametrach wskazanych w opisie asortymentu, zawartym w Formularzu cenowym/Przedmiot zamówienia na koszt Wykonawcy (tzw. nabycie zastępcze) bez konieczności wyznaczania Wykonawcy dodatkowego terminu do wykonania niezrealizowanej części zamówienia i bez obowiązku nabycia od Wykonawcy towarów dostarczonych po terminie</w:t>
      </w:r>
      <w:r w:rsidR="009924C5" w:rsidRPr="00F42A60">
        <w:rPr>
          <w:rFonts w:ascii="Calibri" w:eastAsia="Calibri" w:hAnsi="Calibri" w:cs="Calibri"/>
          <w:iCs/>
          <w:sz w:val="22"/>
          <w:szCs w:val="22"/>
        </w:rPr>
        <w:t xml:space="preserve"> </w:t>
      </w:r>
      <w:r w:rsidRPr="00F42A60">
        <w:rPr>
          <w:rFonts w:ascii="Calibri" w:eastAsia="Calibri" w:hAnsi="Calibri" w:cs="Calibri"/>
          <w:iCs/>
          <w:color w:val="auto"/>
          <w:sz w:val="22"/>
          <w:szCs w:val="22"/>
        </w:rPr>
        <w:t>w przypadku braku dostawy w terminie określonym w umowie.</w:t>
      </w:r>
      <w:r w:rsidRPr="00F42A60">
        <w:rPr>
          <w:rFonts w:ascii="Calibri" w:eastAsia="Calibri" w:hAnsi="Calibri" w:cs="Calibri"/>
          <w:color w:val="auto"/>
          <w:sz w:val="22"/>
          <w:szCs w:val="22"/>
        </w:rPr>
        <w:t xml:space="preserve"> Postanowienie to stosuje</w:t>
      </w:r>
      <w:r w:rsidR="009924C5"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się odpowiednio w przypadku niedostarczenia towarów wolnych od wad w terminie określonym</w:t>
      </w:r>
      <w:r w:rsidR="009924C5"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w § 9 ust. 1.</w:t>
      </w:r>
    </w:p>
    <w:p w14:paraId="302CE0A8" w14:textId="5741DB81" w:rsidR="00BC3977" w:rsidRPr="00F42A60" w:rsidRDefault="00BC3977">
      <w:pPr>
        <w:numPr>
          <w:ilvl w:val="0"/>
          <w:numId w:val="49"/>
        </w:numPr>
        <w:spacing w:before="120" w:after="120"/>
        <w:ind w:left="284"/>
        <w:jc w:val="both"/>
        <w:rPr>
          <w:rFonts w:ascii="Calibri" w:eastAsia="Calibri" w:hAnsi="Calibri" w:cs="Calibri"/>
          <w:sz w:val="22"/>
          <w:szCs w:val="22"/>
        </w:rPr>
      </w:pPr>
      <w:r w:rsidRPr="00F42A60">
        <w:rPr>
          <w:rFonts w:ascii="Calibri" w:eastAsia="Calibri" w:hAnsi="Calibri" w:cs="Calibri"/>
          <w:color w:val="auto"/>
          <w:sz w:val="22"/>
          <w:szCs w:val="22"/>
        </w:rPr>
        <w:lastRenderedPageBreak/>
        <w:t xml:space="preserve">W przypadku dokonania nabycia zastępczego, o którym mowa w ust. 2 Wykonawca zobowiązuje się wyrównać Zamawiającemu </w:t>
      </w:r>
      <w:r w:rsidRPr="00F42A60">
        <w:rPr>
          <w:rFonts w:ascii="Calibri" w:eastAsia="Calibri" w:hAnsi="Calibri" w:cs="Calibri"/>
          <w:sz w:val="22"/>
          <w:szCs w:val="22"/>
        </w:rPr>
        <w:t xml:space="preserve">poniesioną szkodę tj. zapłacić Zamawiającemu kwotę stanowiącą różnicę pomiędzy ceną towarów, jaką Zamawiający zapłaciłby Wykonawcy, gdyby ten dostarczył mu towary, a ceną towarów, którą Zamawiający zobowiązany jest zapłacić w związku z nabyciem zastępczym </w:t>
      </w:r>
      <w:r w:rsidR="006A6768">
        <w:rPr>
          <w:rFonts w:ascii="Calibri" w:eastAsia="Calibri" w:hAnsi="Calibri" w:cs="Calibri"/>
          <w:sz w:val="22"/>
          <w:szCs w:val="22"/>
        </w:rPr>
        <w:t>oraz koszt dostawy</w:t>
      </w:r>
      <w:r w:rsidR="00474DC5">
        <w:rPr>
          <w:rFonts w:ascii="Calibri" w:eastAsia="Calibri" w:hAnsi="Calibri" w:cs="Calibri"/>
          <w:sz w:val="22"/>
          <w:szCs w:val="22"/>
        </w:rPr>
        <w:t xml:space="preserve"> towaru</w:t>
      </w:r>
      <w:r w:rsidR="006A6768">
        <w:rPr>
          <w:rFonts w:ascii="Calibri" w:eastAsia="Calibri" w:hAnsi="Calibri" w:cs="Calibri"/>
          <w:sz w:val="22"/>
          <w:szCs w:val="22"/>
        </w:rPr>
        <w:t xml:space="preserve"> </w:t>
      </w:r>
      <w:r w:rsidRPr="00F42A60">
        <w:rPr>
          <w:rFonts w:ascii="Calibri" w:eastAsia="Calibri" w:hAnsi="Calibri" w:cs="Calibri"/>
          <w:sz w:val="22"/>
          <w:szCs w:val="22"/>
        </w:rPr>
        <w:t>w terminie 14 dni od daty otrzymania wezwania do zapłaty.</w:t>
      </w:r>
    </w:p>
    <w:p w14:paraId="44230046" w14:textId="77777777" w:rsidR="006A6768" w:rsidRPr="00F42A60" w:rsidRDefault="006A6768" w:rsidP="00317C79">
      <w:pPr>
        <w:tabs>
          <w:tab w:val="left" w:pos="426"/>
        </w:tabs>
        <w:spacing w:before="120" w:after="120"/>
        <w:rPr>
          <w:rFonts w:ascii="Calibri" w:eastAsia="Calibri" w:hAnsi="Calibri" w:cs="Calibri"/>
          <w:b/>
          <w:bCs/>
          <w:sz w:val="22"/>
          <w:szCs w:val="22"/>
        </w:rPr>
      </w:pPr>
    </w:p>
    <w:p w14:paraId="2F3F648D" w14:textId="1B517BCE" w:rsidR="00BC3977" w:rsidRPr="00F42A60" w:rsidRDefault="00BC3977" w:rsidP="00BC3977">
      <w:pPr>
        <w:tabs>
          <w:tab w:val="left" w:pos="426"/>
        </w:tabs>
        <w:spacing w:before="120" w:after="120"/>
        <w:jc w:val="center"/>
        <w:rPr>
          <w:rFonts w:ascii="Calibri" w:eastAsia="Calibri" w:hAnsi="Calibri" w:cs="Calibri"/>
          <w:b/>
          <w:bCs/>
          <w:sz w:val="22"/>
          <w:szCs w:val="22"/>
        </w:rPr>
      </w:pPr>
      <w:r w:rsidRPr="00F42A60">
        <w:rPr>
          <w:rFonts w:ascii="Calibri" w:eastAsia="Calibri" w:hAnsi="Calibri" w:cs="Calibri"/>
          <w:b/>
          <w:bCs/>
          <w:sz w:val="22"/>
          <w:szCs w:val="22"/>
        </w:rPr>
        <w:t>Odstąpienie od umowy</w:t>
      </w:r>
    </w:p>
    <w:p w14:paraId="2E013AD5" w14:textId="77777777" w:rsidR="00BC3977" w:rsidRPr="00F42A60" w:rsidRDefault="00BC3977" w:rsidP="00BC3977">
      <w:pPr>
        <w:tabs>
          <w:tab w:val="left" w:pos="426"/>
        </w:tabs>
        <w:jc w:val="center"/>
        <w:rPr>
          <w:rFonts w:ascii="Calibri" w:eastAsia="Calibri" w:hAnsi="Calibri" w:cs="Calibri"/>
          <w:sz w:val="22"/>
          <w:szCs w:val="22"/>
        </w:rPr>
      </w:pPr>
      <w:r w:rsidRPr="00F42A60">
        <w:rPr>
          <w:rFonts w:ascii="Calibri" w:eastAsia="Calibri" w:hAnsi="Calibri" w:cs="Calibri"/>
          <w:b/>
          <w:bCs/>
          <w:sz w:val="22"/>
          <w:szCs w:val="22"/>
        </w:rPr>
        <w:t>§ 12</w:t>
      </w:r>
    </w:p>
    <w:p w14:paraId="003ACD68" w14:textId="77777777" w:rsidR="00BC3977" w:rsidRPr="00F42A60" w:rsidRDefault="00BC3977">
      <w:pPr>
        <w:numPr>
          <w:ilvl w:val="0"/>
          <w:numId w:val="50"/>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Zamawiający ma prawo odstąpienia od umowy w całości lub w jej części w razie wystąpienia okoliczności przewidzianych w art. 456 ustawy – Prawo zamówień publicznych.</w:t>
      </w:r>
    </w:p>
    <w:p w14:paraId="6AE6C1F4" w14:textId="1A85621F" w:rsidR="00BC3977" w:rsidRPr="00F42A60" w:rsidRDefault="00BC3977">
      <w:pPr>
        <w:numPr>
          <w:ilvl w:val="0"/>
          <w:numId w:val="50"/>
        </w:numPr>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Zamawiającemu przysługuje uprawnienie do odstąpienia od umowy w całości lub w części</w:t>
      </w:r>
      <w:r w:rsidRPr="00F42A60">
        <w:rPr>
          <w:rFonts w:ascii="Calibri" w:eastAsia="Calibri" w:hAnsi="Calibri" w:cs="Calibri"/>
          <w:color w:val="auto"/>
          <w:sz w:val="22"/>
          <w:szCs w:val="22"/>
        </w:rPr>
        <w:br/>
        <w:t>w każdym czasie w przypadkach przewidzianych w Kodeksie cywilnym, w szczególności</w:t>
      </w:r>
      <w:r w:rsidRPr="00F42A60">
        <w:rPr>
          <w:rFonts w:ascii="Calibri" w:eastAsia="Calibri" w:hAnsi="Calibri" w:cs="Calibri"/>
          <w:color w:val="auto"/>
          <w:sz w:val="22"/>
          <w:szCs w:val="22"/>
        </w:rPr>
        <w:br/>
        <w:t xml:space="preserve">w przypadku </w:t>
      </w:r>
      <w:r w:rsidR="008B6413" w:rsidRPr="00F42A60">
        <w:rPr>
          <w:rFonts w:ascii="Calibri" w:eastAsia="Calibri" w:hAnsi="Calibri" w:cs="Calibri"/>
          <w:color w:val="auto"/>
          <w:sz w:val="22"/>
          <w:szCs w:val="22"/>
        </w:rPr>
        <w:t>zwłoki</w:t>
      </w:r>
      <w:r w:rsidRPr="00F42A60">
        <w:rPr>
          <w:rFonts w:ascii="Calibri" w:eastAsia="Calibri" w:hAnsi="Calibri" w:cs="Calibri"/>
          <w:color w:val="auto"/>
          <w:sz w:val="22"/>
          <w:szCs w:val="22"/>
        </w:rPr>
        <w:t xml:space="preserve"> w realizacji dostawy w terminie, o którym mowa w postanowieniu</w:t>
      </w:r>
      <w:r w:rsidRPr="00F42A60">
        <w:rPr>
          <w:rFonts w:ascii="Calibri" w:eastAsia="Calibri" w:hAnsi="Calibri" w:cs="Calibri"/>
          <w:color w:val="auto"/>
          <w:sz w:val="22"/>
          <w:szCs w:val="22"/>
        </w:rPr>
        <w:br/>
        <w:t xml:space="preserve">§ 5 ust. 5 lub </w:t>
      </w:r>
      <w:r w:rsidR="008B6413" w:rsidRPr="00F42A60">
        <w:rPr>
          <w:rFonts w:ascii="Calibri" w:eastAsia="Calibri" w:hAnsi="Calibri" w:cs="Calibri"/>
          <w:color w:val="auto"/>
          <w:sz w:val="22"/>
          <w:szCs w:val="22"/>
        </w:rPr>
        <w:t>zwłoki</w:t>
      </w:r>
      <w:r w:rsidRPr="00F42A60">
        <w:rPr>
          <w:rFonts w:ascii="Calibri" w:eastAsia="Calibri" w:hAnsi="Calibri" w:cs="Calibri"/>
          <w:color w:val="auto"/>
          <w:sz w:val="22"/>
          <w:szCs w:val="22"/>
        </w:rPr>
        <w:t xml:space="preserve"> wymiany towaru w terminie określonym w § 9 ust. 1 niniejszej umowy, bez konieczności uprzedniego wyznaczenia terminu dodatkowego na realizację dostawy lub jego wymianę, a także w przypadku wadliwego wykonywania obowiązków określonych w § 6 ust. 1, 2, 5-7 i 9 Umowy bez konieczności uprzedniego wzywania Wykonawcy do ich prawidłowego wykonywania </w:t>
      </w:r>
      <w:r w:rsidRPr="00F42A60">
        <w:rPr>
          <w:rFonts w:ascii="Calibri" w:eastAsia="Calibri" w:hAnsi="Calibri" w:cs="Calibri"/>
          <w:b/>
          <w:i/>
          <w:iCs/>
          <w:color w:val="auto"/>
          <w:sz w:val="22"/>
          <w:szCs w:val="22"/>
        </w:rPr>
        <w:t xml:space="preserve">(dotyczy Pakietu 10) </w:t>
      </w:r>
      <w:r w:rsidRPr="00F42A60">
        <w:rPr>
          <w:rFonts w:ascii="Calibri" w:eastAsia="Calibri" w:hAnsi="Calibri" w:cs="Calibri"/>
          <w:color w:val="auto"/>
          <w:sz w:val="22"/>
          <w:szCs w:val="22"/>
        </w:rPr>
        <w:t>oraz w przypadkach:</w:t>
      </w:r>
    </w:p>
    <w:p w14:paraId="31ABB02B" w14:textId="77777777" w:rsidR="00BC3977" w:rsidRPr="00F42A60" w:rsidRDefault="00BC3977">
      <w:pPr>
        <w:numPr>
          <w:ilvl w:val="0"/>
          <w:numId w:val="39"/>
        </w:numPr>
        <w:spacing w:after="120"/>
        <w:ind w:left="568"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powtarzającej się złej jakości przedmiotu umowy;</w:t>
      </w:r>
    </w:p>
    <w:p w14:paraId="22923385" w14:textId="77777777" w:rsidR="00BC3977" w:rsidRPr="00F42A60" w:rsidRDefault="00BC3977">
      <w:pPr>
        <w:numPr>
          <w:ilvl w:val="0"/>
          <w:numId w:val="39"/>
        </w:numPr>
        <w:spacing w:after="120"/>
        <w:ind w:left="568"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w przypadku składania reklamacji z tej samej przyczyny co najmniej 3-krotnie;</w:t>
      </w:r>
    </w:p>
    <w:p w14:paraId="5DCF3D3F" w14:textId="7B23E5B4" w:rsidR="00BC3977" w:rsidRPr="00F42A60" w:rsidRDefault="00BC3977">
      <w:pPr>
        <w:numPr>
          <w:ilvl w:val="0"/>
          <w:numId w:val="39"/>
        </w:numPr>
        <w:spacing w:after="120"/>
        <w:ind w:left="568"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bezzasadnego nieuwzględni</w:t>
      </w:r>
      <w:r w:rsidR="006E3E09" w:rsidRPr="00F42A60">
        <w:rPr>
          <w:rFonts w:ascii="Calibri" w:eastAsia="Calibri" w:hAnsi="Calibri" w:cs="Calibri"/>
          <w:color w:val="auto"/>
          <w:sz w:val="22"/>
          <w:szCs w:val="22"/>
        </w:rPr>
        <w:t>e</w:t>
      </w:r>
      <w:r w:rsidRPr="00F42A60">
        <w:rPr>
          <w:rFonts w:ascii="Calibri" w:eastAsia="Calibri" w:hAnsi="Calibri" w:cs="Calibri"/>
          <w:color w:val="auto"/>
          <w:sz w:val="22"/>
          <w:szCs w:val="22"/>
        </w:rPr>
        <w:t>nia reklamacji.</w:t>
      </w:r>
    </w:p>
    <w:p w14:paraId="726D821C" w14:textId="77777777" w:rsidR="00BC3977" w:rsidRPr="00F42A60" w:rsidRDefault="00BC3977" w:rsidP="00436ABD">
      <w:pPr>
        <w:tabs>
          <w:tab w:val="left" w:pos="284"/>
        </w:tabs>
        <w:spacing w:after="120"/>
        <w:ind w:left="284"/>
        <w:jc w:val="both"/>
        <w:rPr>
          <w:rFonts w:ascii="Calibri" w:eastAsia="Calibri" w:hAnsi="Calibri" w:cs="Calibri"/>
          <w:color w:val="auto"/>
          <w:sz w:val="22"/>
          <w:szCs w:val="22"/>
        </w:rPr>
      </w:pPr>
      <w:r w:rsidRPr="00F42A60">
        <w:rPr>
          <w:rFonts w:ascii="Calibri" w:eastAsia="Calibri" w:hAnsi="Calibri" w:cs="Calibri"/>
          <w:color w:val="auto"/>
          <w:sz w:val="22"/>
          <w:szCs w:val="22"/>
        </w:rPr>
        <w:t>w terminie 60 dni od zajścia okoliczności uprawniającej Zamawiającego do odstąpienia</w:t>
      </w:r>
      <w:r w:rsidRPr="00F42A60">
        <w:rPr>
          <w:rFonts w:ascii="Calibri" w:eastAsia="Calibri" w:hAnsi="Calibri" w:cs="Calibri"/>
          <w:color w:val="auto"/>
          <w:sz w:val="22"/>
          <w:szCs w:val="22"/>
        </w:rPr>
        <w:br/>
        <w:t>od umowy.</w:t>
      </w:r>
    </w:p>
    <w:p w14:paraId="10EC32D8" w14:textId="3757E7D8" w:rsidR="00F63721" w:rsidRPr="00F42A60" w:rsidRDefault="00BC3977">
      <w:pPr>
        <w:numPr>
          <w:ilvl w:val="0"/>
          <w:numId w:val="50"/>
        </w:numPr>
        <w:spacing w:after="120"/>
        <w:ind w:left="284"/>
        <w:jc w:val="both"/>
        <w:rPr>
          <w:rFonts w:ascii="Calibri" w:eastAsia="Calibri" w:hAnsi="Calibri" w:cs="Calibri"/>
          <w:b/>
          <w:bCs/>
          <w:color w:val="auto"/>
          <w:sz w:val="22"/>
          <w:szCs w:val="22"/>
        </w:rPr>
      </w:pPr>
      <w:r w:rsidRPr="00F42A60">
        <w:rPr>
          <w:rFonts w:ascii="Calibri" w:eastAsia="Calibri" w:hAnsi="Calibri" w:cs="Calibri"/>
          <w:color w:val="auto"/>
          <w:sz w:val="22"/>
          <w:szCs w:val="22"/>
        </w:rPr>
        <w:t>Odstąpienie winno zostać dokonane w formie pisemnej pod rygorem nieważności takiego oświadczenia oraz winno zawierać wskazanie uzasadnienia.</w:t>
      </w:r>
    </w:p>
    <w:p w14:paraId="36D725D1" w14:textId="77777777" w:rsidR="009924C5" w:rsidRPr="00F42A60" w:rsidRDefault="009924C5" w:rsidP="004A20F3">
      <w:pPr>
        <w:pStyle w:val="Tekstpodstawowy21"/>
        <w:tabs>
          <w:tab w:val="clear" w:pos="426"/>
          <w:tab w:val="left" w:pos="284"/>
        </w:tabs>
        <w:spacing w:after="120"/>
        <w:rPr>
          <w:rFonts w:ascii="Calibri" w:eastAsia="Calibri" w:hAnsi="Calibri" w:cs="Calibri"/>
          <w:b/>
          <w:bCs/>
          <w:sz w:val="22"/>
          <w:szCs w:val="22"/>
        </w:rPr>
      </w:pPr>
    </w:p>
    <w:p w14:paraId="27087B55" w14:textId="52E85A25" w:rsidR="00316507" w:rsidRPr="00F42A60" w:rsidRDefault="004265A5" w:rsidP="004A20F3">
      <w:pPr>
        <w:pStyle w:val="Tekstpodstawowy21"/>
        <w:tabs>
          <w:tab w:val="clear" w:pos="426"/>
          <w:tab w:val="left" w:pos="284"/>
        </w:tabs>
        <w:spacing w:after="120"/>
        <w:rPr>
          <w:rFonts w:ascii="Calibri" w:eastAsia="Calibri" w:hAnsi="Calibri" w:cs="Calibri"/>
          <w:b/>
          <w:bCs/>
          <w:sz w:val="22"/>
          <w:szCs w:val="22"/>
        </w:rPr>
      </w:pPr>
      <w:r w:rsidRPr="00F42A60">
        <w:rPr>
          <w:rFonts w:ascii="Calibri" w:eastAsia="Calibri" w:hAnsi="Calibri" w:cs="Calibri"/>
          <w:b/>
          <w:bCs/>
          <w:sz w:val="22"/>
          <w:szCs w:val="22"/>
        </w:rPr>
        <w:t>Zmiany umowy</w:t>
      </w:r>
    </w:p>
    <w:p w14:paraId="0B703B02" w14:textId="2178EED2" w:rsidR="00316507" w:rsidRPr="00F42A60" w:rsidRDefault="004265A5" w:rsidP="004A20F3">
      <w:pPr>
        <w:pStyle w:val="Tekstpodstawowy21"/>
        <w:rPr>
          <w:rFonts w:ascii="Calibri" w:eastAsia="Calibri" w:hAnsi="Calibri" w:cs="Calibri"/>
          <w:sz w:val="22"/>
          <w:szCs w:val="22"/>
        </w:rPr>
      </w:pPr>
      <w:r w:rsidRPr="00F42A60">
        <w:rPr>
          <w:rFonts w:ascii="Calibri" w:eastAsia="Calibri" w:hAnsi="Calibri" w:cs="Calibri"/>
          <w:b/>
          <w:bCs/>
          <w:sz w:val="22"/>
          <w:szCs w:val="22"/>
        </w:rPr>
        <w:t>§ 1</w:t>
      </w:r>
      <w:r w:rsidR="001B2BB4" w:rsidRPr="00F42A60">
        <w:rPr>
          <w:rFonts w:ascii="Calibri" w:eastAsia="Calibri" w:hAnsi="Calibri" w:cs="Calibri"/>
          <w:b/>
          <w:bCs/>
          <w:sz w:val="22"/>
          <w:szCs w:val="22"/>
        </w:rPr>
        <w:t>3</w:t>
      </w:r>
    </w:p>
    <w:p w14:paraId="6B946802" w14:textId="77777777" w:rsidR="00316507" w:rsidRPr="00F42A60" w:rsidRDefault="004265A5">
      <w:pPr>
        <w:pStyle w:val="Akapitzlist"/>
        <w:numPr>
          <w:ilvl w:val="0"/>
          <w:numId w:val="51"/>
        </w:numPr>
        <w:tabs>
          <w:tab w:val="left" w:pos="284"/>
        </w:tabs>
        <w:spacing w:before="120"/>
        <w:ind w:hanging="720"/>
        <w:jc w:val="both"/>
        <w:rPr>
          <w:rFonts w:ascii="Calibri" w:eastAsia="Calibri" w:hAnsi="Calibri" w:cs="Calibri"/>
          <w:sz w:val="22"/>
          <w:szCs w:val="22"/>
        </w:rPr>
      </w:pPr>
      <w:r w:rsidRPr="00F42A60">
        <w:rPr>
          <w:rFonts w:ascii="Calibri" w:eastAsia="Calibri" w:hAnsi="Calibri" w:cs="Calibri"/>
          <w:sz w:val="22"/>
          <w:szCs w:val="22"/>
        </w:rPr>
        <w:t>Strony przewidują możliwość zmian postanowień umowy dotyczących:</w:t>
      </w:r>
    </w:p>
    <w:p w14:paraId="3766FBFB" w14:textId="012CEFC6" w:rsidR="00316507" w:rsidRPr="00F42A60" w:rsidRDefault="004265A5">
      <w:pPr>
        <w:numPr>
          <w:ilvl w:val="0"/>
          <w:numId w:val="58"/>
        </w:numPr>
        <w:tabs>
          <w:tab w:val="left" w:pos="426"/>
        </w:tabs>
        <w:jc w:val="both"/>
        <w:rPr>
          <w:rFonts w:ascii="Calibri" w:eastAsia="Calibri" w:hAnsi="Calibri" w:cs="Calibri"/>
          <w:sz w:val="22"/>
          <w:szCs w:val="22"/>
        </w:rPr>
      </w:pPr>
      <w:r w:rsidRPr="00F42A60">
        <w:rPr>
          <w:rFonts w:ascii="Calibri" w:eastAsia="Calibri" w:hAnsi="Calibri" w:cs="Calibri"/>
          <w:b/>
          <w:bCs/>
          <w:sz w:val="22"/>
          <w:szCs w:val="22"/>
        </w:rPr>
        <w:t>zmiany wielkości opakowania i zmiany ceny jednostkowej netto i brutto oraz ilości</w:t>
      </w:r>
      <w:r w:rsidR="003B715C" w:rsidRPr="00F42A60">
        <w:rPr>
          <w:rFonts w:ascii="Calibri" w:eastAsia="Calibri" w:hAnsi="Calibri" w:cs="Calibri"/>
          <w:b/>
          <w:bCs/>
          <w:sz w:val="22"/>
          <w:szCs w:val="22"/>
        </w:rPr>
        <w:br/>
      </w:r>
      <w:r w:rsidRPr="00F42A60">
        <w:rPr>
          <w:rFonts w:ascii="Calibri" w:eastAsia="Calibri" w:hAnsi="Calibri" w:cs="Calibri"/>
          <w:b/>
          <w:bCs/>
          <w:sz w:val="22"/>
          <w:szCs w:val="22"/>
        </w:rPr>
        <w:t xml:space="preserve">z tą zmianą związanej z zachowaniem proporcjonalności </w:t>
      </w:r>
      <w:r w:rsidRPr="00F42A60">
        <w:rPr>
          <w:rFonts w:ascii="Calibri" w:eastAsia="Calibri" w:hAnsi="Calibri" w:cs="Calibri"/>
          <w:sz w:val="22"/>
          <w:szCs w:val="22"/>
        </w:rPr>
        <w:t>bez przekroczenia łącznej ceny zaoferowanej w ofercie</w:t>
      </w:r>
      <w:r w:rsidR="00874921" w:rsidRPr="00F42A60">
        <w:rPr>
          <w:rFonts w:ascii="Calibri" w:eastAsia="Calibri" w:hAnsi="Calibri" w:cs="Calibri"/>
          <w:sz w:val="22"/>
          <w:szCs w:val="22"/>
        </w:rPr>
        <w:t xml:space="preserve"> złożonej w postępowaniu o udzielenie zamówienia publicznego</w:t>
      </w:r>
      <w:r w:rsidRPr="00F42A60">
        <w:rPr>
          <w:rFonts w:ascii="Calibri" w:eastAsia="Calibri" w:hAnsi="Calibri" w:cs="Calibri"/>
          <w:sz w:val="22"/>
          <w:szCs w:val="22"/>
        </w:rPr>
        <w:t xml:space="preserve">, </w:t>
      </w:r>
      <w:r w:rsidR="00317C79">
        <w:rPr>
          <w:rFonts w:ascii="Calibri" w:eastAsia="Calibri" w:hAnsi="Calibri" w:cs="Calibri"/>
          <w:sz w:val="22"/>
          <w:szCs w:val="22"/>
        </w:rPr>
        <w:br/>
      </w:r>
      <w:r w:rsidRPr="00F42A60">
        <w:rPr>
          <w:rFonts w:ascii="Calibri" w:eastAsia="Calibri" w:hAnsi="Calibri" w:cs="Calibri"/>
          <w:sz w:val="22"/>
          <w:szCs w:val="22"/>
        </w:rPr>
        <w:t>w przypadkach, których nie można było przewidzieć</w:t>
      </w:r>
      <w:r w:rsidR="00874921" w:rsidRPr="00F42A60">
        <w:rPr>
          <w:rFonts w:ascii="Calibri" w:eastAsia="Calibri" w:hAnsi="Calibri" w:cs="Calibri"/>
          <w:sz w:val="22"/>
          <w:szCs w:val="22"/>
        </w:rPr>
        <w:t xml:space="preserve"> </w:t>
      </w:r>
      <w:r w:rsidRPr="00F42A60">
        <w:rPr>
          <w:rFonts w:ascii="Calibri" w:eastAsia="Calibri" w:hAnsi="Calibri" w:cs="Calibri"/>
          <w:sz w:val="22"/>
          <w:szCs w:val="22"/>
        </w:rPr>
        <w:t>w chwili zawierania umowy</w:t>
      </w:r>
      <w:r w:rsidR="00D45AA8" w:rsidRPr="00F42A60">
        <w:rPr>
          <w:rFonts w:ascii="Calibri" w:eastAsia="Calibri" w:hAnsi="Calibri" w:cs="Calibri"/>
          <w:sz w:val="22"/>
          <w:szCs w:val="22"/>
        </w:rPr>
        <w:t>;</w:t>
      </w:r>
    </w:p>
    <w:p w14:paraId="04DD8B5A" w14:textId="77777777" w:rsidR="00874921" w:rsidRPr="00F42A60" w:rsidRDefault="004265A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obniżenia ceny netto i brutto</w:t>
      </w:r>
      <w:r w:rsidRPr="00F42A60">
        <w:rPr>
          <w:rFonts w:ascii="Calibri" w:eastAsia="Calibri" w:hAnsi="Calibri" w:cs="Calibri"/>
          <w:sz w:val="22"/>
          <w:szCs w:val="22"/>
        </w:rPr>
        <w:t xml:space="preserve"> w wypadku zastosowania przez Wykonawcę promocji lub upustów;</w:t>
      </w:r>
    </w:p>
    <w:p w14:paraId="4237B3E4" w14:textId="33F722BF" w:rsidR="00316507" w:rsidRPr="00F42A60" w:rsidRDefault="004265A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zmiany osób upoważnionych</w:t>
      </w:r>
      <w:r w:rsidRPr="00F42A60">
        <w:rPr>
          <w:rFonts w:ascii="Calibri" w:eastAsia="Calibri" w:hAnsi="Calibri" w:cs="Calibri"/>
          <w:sz w:val="22"/>
          <w:szCs w:val="22"/>
        </w:rPr>
        <w:t xml:space="preserve">, o których mowa w § </w:t>
      </w:r>
      <w:r w:rsidR="003755B1" w:rsidRPr="00F42A60">
        <w:rPr>
          <w:rFonts w:ascii="Calibri" w:eastAsia="Calibri" w:hAnsi="Calibri" w:cs="Calibri"/>
          <w:sz w:val="22"/>
          <w:szCs w:val="22"/>
        </w:rPr>
        <w:t>7</w:t>
      </w:r>
      <w:r w:rsidRPr="00F42A60">
        <w:rPr>
          <w:rFonts w:ascii="Calibri" w:eastAsia="Calibri" w:hAnsi="Calibri" w:cs="Calibri"/>
          <w:sz w:val="22"/>
          <w:szCs w:val="22"/>
        </w:rPr>
        <w:t xml:space="preserve"> umowy w przypadku rozwiązania stosunku prawnego z osobą upoważnioną do współpracy na podstawie niniejszej umowy, </w:t>
      </w:r>
      <w:r w:rsidR="00317C79">
        <w:rPr>
          <w:rFonts w:ascii="Calibri" w:eastAsia="Calibri" w:hAnsi="Calibri" w:cs="Calibri"/>
          <w:sz w:val="22"/>
          <w:szCs w:val="22"/>
        </w:rPr>
        <w:br/>
      </w:r>
      <w:r w:rsidRPr="00F42A60">
        <w:rPr>
          <w:rFonts w:ascii="Calibri" w:eastAsia="Calibri" w:hAnsi="Calibri" w:cs="Calibri"/>
          <w:sz w:val="22"/>
          <w:szCs w:val="22"/>
        </w:rPr>
        <w:t>a także zmian organizacyjnych w strukturze organizacyjnej lub kadrowej Zamawiającego lub Wykonawcy;</w:t>
      </w:r>
    </w:p>
    <w:p w14:paraId="08FA3B33" w14:textId="3AA4C49A" w:rsidR="009924C5" w:rsidRPr="00F42A60" w:rsidRDefault="004265A5" w:rsidP="009924C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nazwy produktu lub producenta</w:t>
      </w:r>
      <w:r w:rsidRPr="00F42A60">
        <w:rPr>
          <w:rFonts w:ascii="Calibri" w:eastAsia="Calibri" w:hAnsi="Calibri" w:cs="Calibri"/>
          <w:sz w:val="22"/>
          <w:szCs w:val="22"/>
        </w:rPr>
        <w:t>, w przypadku gdy zmianie ulegnie nazwa produktu lub nazwa producenta jednak sam produkt pozostanie niezmieniony;</w:t>
      </w:r>
    </w:p>
    <w:p w14:paraId="2108A189" w14:textId="6A18749B" w:rsidR="00316507" w:rsidRPr="00F42A60" w:rsidRDefault="004265A5">
      <w:pPr>
        <w:numPr>
          <w:ilvl w:val="0"/>
          <w:numId w:val="58"/>
        </w:numPr>
        <w:jc w:val="both"/>
        <w:rPr>
          <w:rFonts w:ascii="Calibri" w:eastAsia="Calibri" w:hAnsi="Calibri" w:cs="Calibri"/>
          <w:b/>
          <w:bCs/>
          <w:sz w:val="22"/>
          <w:szCs w:val="22"/>
        </w:rPr>
      </w:pPr>
      <w:r w:rsidRPr="00F42A60">
        <w:rPr>
          <w:rFonts w:ascii="Calibri" w:eastAsia="Calibri" w:hAnsi="Calibri" w:cs="Calibri"/>
          <w:b/>
          <w:bCs/>
          <w:sz w:val="22"/>
          <w:szCs w:val="22"/>
        </w:rPr>
        <w:t>wydłużenia okresu obowiązywania umowy</w:t>
      </w:r>
      <w:r w:rsidRPr="00F42A60">
        <w:rPr>
          <w:rFonts w:ascii="Calibri" w:eastAsia="Calibri" w:hAnsi="Calibri" w:cs="Calibri"/>
          <w:sz w:val="22"/>
          <w:szCs w:val="22"/>
        </w:rPr>
        <w:t xml:space="preserve"> – w przypadku, gdy w okresie obowiązywania umowy wskazanym w § </w:t>
      </w:r>
      <w:r w:rsidR="003755B1" w:rsidRPr="00F42A60">
        <w:rPr>
          <w:rFonts w:ascii="Calibri" w:eastAsia="Calibri" w:hAnsi="Calibri" w:cs="Calibri"/>
          <w:sz w:val="22"/>
          <w:szCs w:val="22"/>
        </w:rPr>
        <w:t>4</w:t>
      </w:r>
      <w:r w:rsidRPr="00F42A60">
        <w:rPr>
          <w:rFonts w:ascii="Calibri" w:eastAsia="Calibri" w:hAnsi="Calibri" w:cs="Calibri"/>
          <w:sz w:val="22"/>
          <w:szCs w:val="22"/>
        </w:rPr>
        <w:t xml:space="preserve"> ust. 1 cena brutto w ramach któregokolwiek z pakietów nie zostanie wykorzystana, okres obowiązywania umowy może zostać przedłużony bez zmiany cen jednostkow</w:t>
      </w:r>
      <w:r w:rsidR="00072FB7" w:rsidRPr="00F42A60">
        <w:rPr>
          <w:rFonts w:ascii="Calibri" w:eastAsia="Calibri" w:hAnsi="Calibri" w:cs="Calibri"/>
          <w:sz w:val="22"/>
          <w:szCs w:val="22"/>
        </w:rPr>
        <w:t>ych i bez przekroczenia ceny</w:t>
      </w:r>
      <w:r w:rsidRPr="00F42A60">
        <w:rPr>
          <w:rFonts w:ascii="Calibri" w:eastAsia="Calibri" w:hAnsi="Calibri" w:cs="Calibri"/>
          <w:sz w:val="22"/>
          <w:szCs w:val="22"/>
        </w:rPr>
        <w:t xml:space="preserve"> brutto danego pakietu;</w:t>
      </w:r>
    </w:p>
    <w:p w14:paraId="2A125C11" w14:textId="77777777" w:rsidR="00436ABD" w:rsidRPr="00F42A60" w:rsidRDefault="004265A5">
      <w:pPr>
        <w:numPr>
          <w:ilvl w:val="0"/>
          <w:numId w:val="58"/>
        </w:numPr>
        <w:jc w:val="both"/>
        <w:rPr>
          <w:rFonts w:ascii="Calibri" w:hAnsi="Calibri" w:cs="Calibri"/>
          <w:color w:val="auto"/>
          <w:sz w:val="22"/>
          <w:szCs w:val="22"/>
        </w:rPr>
      </w:pPr>
      <w:r w:rsidRPr="00F42A60">
        <w:rPr>
          <w:rFonts w:ascii="Calibri" w:eastAsia="Calibri" w:hAnsi="Calibri" w:cs="Calibri"/>
          <w:b/>
          <w:bCs/>
          <w:sz w:val="22"/>
          <w:szCs w:val="22"/>
        </w:rPr>
        <w:t>zamiany produktu</w:t>
      </w:r>
      <w:r w:rsidRPr="00F42A60">
        <w:rPr>
          <w:rFonts w:ascii="Calibri" w:eastAsia="Calibri" w:hAnsi="Calibri" w:cs="Calibri"/>
          <w:sz w:val="22"/>
          <w:szCs w:val="22"/>
        </w:rPr>
        <w:t xml:space="preserve"> objętego umową na odpowiednik o niższej cenie;</w:t>
      </w:r>
    </w:p>
    <w:p w14:paraId="223C587E" w14:textId="23B93CA4" w:rsidR="00F458DA" w:rsidRPr="00F42A60" w:rsidRDefault="00FF6BA3">
      <w:pPr>
        <w:numPr>
          <w:ilvl w:val="0"/>
          <w:numId w:val="58"/>
        </w:numPr>
        <w:jc w:val="both"/>
        <w:rPr>
          <w:rFonts w:ascii="Calibri" w:hAnsi="Calibri" w:cs="Calibri"/>
          <w:color w:val="auto"/>
          <w:sz w:val="22"/>
          <w:szCs w:val="22"/>
        </w:rPr>
      </w:pPr>
      <w:r w:rsidRPr="00F42A60">
        <w:rPr>
          <w:rFonts w:ascii="Calibri" w:hAnsi="Calibri" w:cs="Calibri"/>
          <w:b/>
          <w:sz w:val="22"/>
          <w:szCs w:val="22"/>
        </w:rPr>
        <w:t>z</w:t>
      </w:r>
      <w:r w:rsidR="004265A5" w:rsidRPr="00F42A60">
        <w:rPr>
          <w:rFonts w:ascii="Calibri" w:hAnsi="Calibri" w:cs="Calibri"/>
          <w:b/>
          <w:sz w:val="22"/>
          <w:szCs w:val="22"/>
        </w:rPr>
        <w:t>większenia</w:t>
      </w:r>
      <w:r w:rsidRPr="00F42A60">
        <w:rPr>
          <w:rFonts w:ascii="Calibri" w:hAnsi="Calibri" w:cs="Calibri"/>
          <w:b/>
          <w:sz w:val="22"/>
          <w:szCs w:val="22"/>
        </w:rPr>
        <w:t xml:space="preserve"> </w:t>
      </w:r>
      <w:r w:rsidR="004265A5" w:rsidRPr="00F42A60">
        <w:rPr>
          <w:rFonts w:ascii="Calibri" w:hAnsi="Calibri" w:cs="Calibri"/>
          <w:b/>
          <w:sz w:val="22"/>
          <w:szCs w:val="22"/>
        </w:rPr>
        <w:t>ilości asortymentu</w:t>
      </w:r>
      <w:r w:rsidR="004265A5" w:rsidRPr="00F42A60">
        <w:rPr>
          <w:rFonts w:ascii="Calibri" w:hAnsi="Calibri" w:cs="Calibri"/>
          <w:sz w:val="22"/>
          <w:szCs w:val="22"/>
        </w:rPr>
        <w:t xml:space="preserve">, będącego przedmiotem umowy i wyszczególnionego </w:t>
      </w:r>
      <w:r w:rsidR="00AD1BA1" w:rsidRPr="00F42A60">
        <w:rPr>
          <w:rFonts w:ascii="Calibri" w:hAnsi="Calibri" w:cs="Calibri"/>
          <w:sz w:val="22"/>
          <w:szCs w:val="22"/>
        </w:rPr>
        <w:br/>
      </w:r>
      <w:r w:rsidR="004265A5" w:rsidRPr="00F42A60">
        <w:rPr>
          <w:rFonts w:ascii="Calibri" w:hAnsi="Calibri" w:cs="Calibri"/>
          <w:sz w:val="22"/>
          <w:szCs w:val="22"/>
        </w:rPr>
        <w:t xml:space="preserve">w załączniku do umowy, </w:t>
      </w:r>
      <w:r w:rsidR="00072FB7" w:rsidRPr="00F42A60">
        <w:rPr>
          <w:rFonts w:ascii="Calibri" w:hAnsi="Calibri" w:cs="Calibri"/>
          <w:sz w:val="22"/>
          <w:szCs w:val="22"/>
        </w:rPr>
        <w:t>bez konieczności zmiany ceny</w:t>
      </w:r>
      <w:r w:rsidR="004265A5" w:rsidRPr="00F42A60">
        <w:rPr>
          <w:rFonts w:ascii="Calibri" w:hAnsi="Calibri" w:cs="Calibri"/>
          <w:sz w:val="22"/>
          <w:szCs w:val="22"/>
        </w:rPr>
        <w:t xml:space="preserve"> przedmiotu umowy </w:t>
      </w:r>
      <w:r w:rsidR="0000561E" w:rsidRPr="00F42A60">
        <w:rPr>
          <w:rFonts w:ascii="Calibri" w:hAnsi="Calibri" w:cs="Calibri"/>
          <w:sz w:val="22"/>
          <w:szCs w:val="22"/>
        </w:rPr>
        <w:br/>
      </w:r>
      <w:r w:rsidR="004265A5" w:rsidRPr="00F42A60">
        <w:rPr>
          <w:rFonts w:ascii="Calibri" w:hAnsi="Calibri" w:cs="Calibri"/>
          <w:sz w:val="22"/>
          <w:szCs w:val="22"/>
        </w:rPr>
        <w:t xml:space="preserve">w przypadku zaistnienia </w:t>
      </w:r>
      <w:r w:rsidR="004265A5" w:rsidRPr="00F42A60">
        <w:rPr>
          <w:rFonts w:ascii="Calibri" w:hAnsi="Calibri" w:cs="Calibri"/>
          <w:color w:val="auto"/>
          <w:sz w:val="22"/>
          <w:szCs w:val="22"/>
        </w:rPr>
        <w:t>okolic</w:t>
      </w:r>
      <w:r w:rsidR="00D45AA8" w:rsidRPr="00F42A60">
        <w:rPr>
          <w:rFonts w:ascii="Calibri" w:hAnsi="Calibri" w:cs="Calibri"/>
          <w:color w:val="auto"/>
          <w:sz w:val="22"/>
          <w:szCs w:val="22"/>
        </w:rPr>
        <w:t>zności, o których mowa w pkt 2</w:t>
      </w:r>
      <w:r w:rsidR="003755B1" w:rsidRPr="00F42A60">
        <w:rPr>
          <w:rFonts w:ascii="Calibri" w:hAnsi="Calibri" w:cs="Calibri"/>
          <w:color w:val="auto"/>
          <w:sz w:val="22"/>
          <w:szCs w:val="22"/>
        </w:rPr>
        <w:t xml:space="preserve"> i 6</w:t>
      </w:r>
      <w:r w:rsidR="00605446" w:rsidRPr="00F42A60">
        <w:rPr>
          <w:rFonts w:ascii="Calibri" w:hAnsi="Calibri" w:cs="Calibri"/>
          <w:color w:val="auto"/>
          <w:sz w:val="22"/>
          <w:szCs w:val="22"/>
        </w:rPr>
        <w:t>;</w:t>
      </w:r>
    </w:p>
    <w:p w14:paraId="0056EBF3" w14:textId="11A2950E" w:rsidR="00654190" w:rsidRPr="00F42A60" w:rsidRDefault="00A15078">
      <w:pPr>
        <w:pStyle w:val="Akapitzlist"/>
        <w:numPr>
          <w:ilvl w:val="0"/>
          <w:numId w:val="58"/>
        </w:numPr>
        <w:jc w:val="both"/>
        <w:rPr>
          <w:rFonts w:ascii="Calibri" w:hAnsi="Calibri" w:cs="Calibri"/>
          <w:color w:val="auto"/>
          <w:sz w:val="22"/>
          <w:szCs w:val="22"/>
        </w:rPr>
      </w:pPr>
      <w:r w:rsidRPr="00F42A60">
        <w:rPr>
          <w:rFonts w:ascii="Calibri" w:hAnsi="Calibri" w:cs="Calibri"/>
          <w:b/>
          <w:bCs/>
          <w:color w:val="auto"/>
          <w:sz w:val="22"/>
          <w:szCs w:val="22"/>
        </w:rPr>
        <w:lastRenderedPageBreak/>
        <w:t xml:space="preserve">zmiana </w:t>
      </w:r>
      <w:r w:rsidR="00654190" w:rsidRPr="00F42A60">
        <w:rPr>
          <w:rFonts w:ascii="Calibri" w:hAnsi="Calibri" w:cs="Calibri"/>
          <w:b/>
          <w:bCs/>
          <w:color w:val="auto"/>
          <w:sz w:val="22"/>
          <w:szCs w:val="22"/>
        </w:rPr>
        <w:t>ceny oraz podatku VAT</w:t>
      </w:r>
      <w:r w:rsidR="00654190" w:rsidRPr="00F42A60">
        <w:rPr>
          <w:rFonts w:ascii="Calibri" w:hAnsi="Calibri" w:cs="Calibri"/>
          <w:color w:val="auto"/>
          <w:sz w:val="22"/>
          <w:szCs w:val="22"/>
        </w:rPr>
        <w:t xml:space="preserve"> - w przypadku zmiany stawki podatku VAT – Zamawiający dopuszcza możliwość obniżenia lub wzrostu cen brutto, i stosownie do dokonanej zmiany stawki podatku zmiany ogólnej wartości brutto umowy.</w:t>
      </w:r>
    </w:p>
    <w:p w14:paraId="480A7640" w14:textId="6134034C" w:rsidR="00654190" w:rsidRPr="00F42A60" w:rsidRDefault="00654190">
      <w:pPr>
        <w:pStyle w:val="Akapitzlist"/>
        <w:numPr>
          <w:ilvl w:val="0"/>
          <w:numId w:val="51"/>
        </w:numPr>
        <w:tabs>
          <w:tab w:val="left" w:pos="284"/>
        </w:tabs>
        <w:spacing w:before="120"/>
        <w:ind w:left="284" w:hanging="284"/>
        <w:jc w:val="both"/>
        <w:rPr>
          <w:rFonts w:ascii="Calibri" w:hAnsi="Calibri" w:cs="Calibri"/>
          <w:color w:val="auto"/>
          <w:sz w:val="22"/>
          <w:szCs w:val="22"/>
        </w:rPr>
      </w:pPr>
      <w:r w:rsidRPr="00F42A60">
        <w:rPr>
          <w:rFonts w:ascii="Calibri" w:eastAsia="Calibri" w:hAnsi="Calibri" w:cs="Calibri"/>
          <w:sz w:val="22"/>
          <w:szCs w:val="22"/>
        </w:rPr>
        <w:t>Zamawiający</w:t>
      </w:r>
      <w:r w:rsidRPr="00F42A60">
        <w:rPr>
          <w:rFonts w:ascii="Calibri" w:hAnsi="Calibri" w:cs="Calibri"/>
          <w:color w:val="auto"/>
          <w:sz w:val="22"/>
          <w:szCs w:val="22"/>
        </w:rPr>
        <w:t xml:space="preserve"> dopuszcza także w szczególnych sytuacjach i za jego zgodą w trakcie trwania umowy zmianę przedmiotu umowy dostarczanego przez Wykonawcę, w szczególności w sytuacji gdy zaprzestano lub zawieszono produkcję danego towaru objętego umową, na inny towar </w:t>
      </w:r>
      <w:r w:rsidR="00317C79">
        <w:rPr>
          <w:rFonts w:ascii="Calibri" w:hAnsi="Calibri" w:cs="Calibri"/>
          <w:color w:val="auto"/>
          <w:sz w:val="22"/>
          <w:szCs w:val="22"/>
        </w:rPr>
        <w:br/>
      </w:r>
      <w:r w:rsidRPr="00F42A60">
        <w:rPr>
          <w:rFonts w:ascii="Calibri" w:hAnsi="Calibri" w:cs="Calibri"/>
          <w:color w:val="auto"/>
          <w:sz w:val="22"/>
          <w:szCs w:val="22"/>
        </w:rPr>
        <w:t>o identycznych bądź lepszych parametrach technicznych, przy czym cena zmienionego przedmiotu umowy nie może przekraczać ceny towaru, na który została zawarta umowa. W przypadku zaprzestania lub zawieszenia produkcji towaru objętego umową Wykonawca winien udokumentować ten fakt.</w:t>
      </w:r>
    </w:p>
    <w:p w14:paraId="126BAE2C" w14:textId="6892B60A" w:rsidR="00D04944" w:rsidRPr="00F42A60" w:rsidRDefault="00AD1BA1">
      <w:pPr>
        <w:pStyle w:val="Akapitzlist"/>
        <w:numPr>
          <w:ilvl w:val="0"/>
          <w:numId w:val="51"/>
        </w:numPr>
        <w:tabs>
          <w:tab w:val="left" w:pos="284"/>
        </w:tabs>
        <w:spacing w:before="120"/>
        <w:ind w:left="284" w:hanging="284"/>
        <w:jc w:val="both"/>
        <w:rPr>
          <w:rFonts w:ascii="Calibri" w:eastAsia="Arial Unicode MS" w:hAnsi="Calibri" w:cs="Calibri"/>
          <w:sz w:val="22"/>
          <w:szCs w:val="22"/>
          <w:lang w:eastAsia="zh-CN"/>
        </w:rPr>
      </w:pPr>
      <w:r w:rsidRPr="00F42A60">
        <w:rPr>
          <w:rFonts w:ascii="Calibri" w:eastAsia="Arial Unicode MS" w:hAnsi="Calibri" w:cs="Calibri"/>
          <w:sz w:val="22"/>
          <w:szCs w:val="22"/>
          <w:lang w:eastAsia="zh-CN"/>
        </w:rPr>
        <w:t xml:space="preserve">W wypadku przedłużenia okresu obowiązywania umowy zgodnie z ust. 1 pkt 5 niniejszego paragrafu na okres ponad 12 miesięcy </w:t>
      </w:r>
      <w:r w:rsidR="00455E4C" w:rsidRPr="00F42A60">
        <w:rPr>
          <w:rFonts w:ascii="Calibri" w:eastAsia="Arial Unicode MS" w:hAnsi="Calibri" w:cs="Calibri"/>
          <w:sz w:val="22"/>
          <w:szCs w:val="22"/>
          <w:lang w:eastAsia="zh-CN"/>
        </w:rPr>
        <w:t>dopuszcza się zmianę wysokości wynagrodzenia należnego Wykonawcy w razie zmiany</w:t>
      </w:r>
      <w:r w:rsidR="00D04944" w:rsidRPr="00F42A60">
        <w:rPr>
          <w:rFonts w:ascii="Calibri" w:eastAsia="Calibri" w:hAnsi="Calibri" w:cs="Calibri"/>
          <w:color w:val="auto"/>
          <w:sz w:val="22"/>
          <w:szCs w:val="22"/>
        </w:rPr>
        <w:t>:</w:t>
      </w:r>
    </w:p>
    <w:p w14:paraId="48059C5C" w14:textId="77777777" w:rsidR="00D04944"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stawki podatku od towarów i usług</w:t>
      </w:r>
      <w:r w:rsidR="00BF7581" w:rsidRPr="00F42A60">
        <w:rPr>
          <w:rFonts w:ascii="Calibri" w:eastAsia="Calibri" w:hAnsi="Calibri" w:cs="Calibri"/>
          <w:color w:val="auto"/>
          <w:sz w:val="22"/>
          <w:szCs w:val="22"/>
        </w:rPr>
        <w:t xml:space="preserve"> oraz podatku akcyzowego</w:t>
      </w:r>
      <w:r w:rsidRPr="00F42A60">
        <w:rPr>
          <w:rFonts w:ascii="Calibri" w:eastAsia="Calibri" w:hAnsi="Calibri" w:cs="Calibri"/>
          <w:color w:val="auto"/>
          <w:sz w:val="22"/>
          <w:szCs w:val="22"/>
        </w:rPr>
        <w:t>;</w:t>
      </w:r>
    </w:p>
    <w:p w14:paraId="1A4C4F1D" w14:textId="7DB6B2F7" w:rsidR="00D04944"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wysokości minimalnego wynagrodzenia za pracę albo wysokości minimalnej stawki godzinowej, ustalonych na podstawie przepisów ustawy z dnia 10 października 2002 r.</w:t>
      </w:r>
      <w:r w:rsidR="006D20C8" w:rsidRPr="00F42A60">
        <w:rPr>
          <w:rFonts w:ascii="Calibri" w:eastAsia="Calibri" w:hAnsi="Calibri" w:cs="Calibri"/>
          <w:color w:val="auto"/>
          <w:sz w:val="22"/>
          <w:szCs w:val="22"/>
        </w:rPr>
        <w:t xml:space="preserve"> </w:t>
      </w:r>
      <w:r w:rsidRPr="00F42A60">
        <w:rPr>
          <w:rFonts w:ascii="Calibri" w:eastAsia="Calibri" w:hAnsi="Calibri" w:cs="Calibri"/>
          <w:color w:val="auto"/>
          <w:sz w:val="22"/>
          <w:szCs w:val="22"/>
        </w:rPr>
        <w:t>o minimalnym wynagrodzeniu za pracę;</w:t>
      </w:r>
    </w:p>
    <w:p w14:paraId="7C83CF44" w14:textId="77777777" w:rsidR="00D04944"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Fonts w:ascii="Calibri" w:eastAsia="Calibri" w:hAnsi="Calibri" w:cs="Calibri"/>
          <w:color w:val="auto"/>
          <w:sz w:val="22"/>
          <w:szCs w:val="22"/>
        </w:rPr>
      </w:pPr>
      <w:r w:rsidRPr="00F42A60">
        <w:rPr>
          <w:rFonts w:ascii="Calibri" w:eastAsia="Calibri" w:hAnsi="Calibri" w:cs="Calibri"/>
          <w:color w:val="auto"/>
          <w:sz w:val="22"/>
          <w:szCs w:val="22"/>
        </w:rPr>
        <w:t>zasad podlegania ubezpieczeniom społecznym lub ubezpieczeniu zdrowotnemu</w:t>
      </w:r>
      <w:r w:rsidRPr="00F42A60">
        <w:rPr>
          <w:rFonts w:ascii="Calibri" w:eastAsia="Calibri" w:hAnsi="Calibri" w:cs="Calibri"/>
          <w:color w:val="auto"/>
          <w:sz w:val="22"/>
          <w:szCs w:val="22"/>
        </w:rPr>
        <w:br/>
        <w:t>lub wysokości stawki składki na ubezpieczenia społeczne lub zdrowotne;</w:t>
      </w:r>
    </w:p>
    <w:p w14:paraId="67B36BB2" w14:textId="538549D9" w:rsidR="00AF64ED" w:rsidRPr="00F42A60" w:rsidRDefault="00D0494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644" w:hanging="284"/>
        <w:jc w:val="both"/>
        <w:rPr>
          <w:rStyle w:val="Brak"/>
          <w:rFonts w:ascii="Calibri" w:eastAsia="Calibri" w:hAnsi="Calibri" w:cs="Calibri"/>
          <w:color w:val="auto"/>
          <w:sz w:val="22"/>
          <w:szCs w:val="22"/>
        </w:rPr>
      </w:pPr>
      <w:r w:rsidRPr="00F42A60">
        <w:rPr>
          <w:rFonts w:ascii="Calibri" w:eastAsia="Calibri" w:hAnsi="Calibri" w:cs="Calibri"/>
          <w:color w:val="auto"/>
          <w:sz w:val="22"/>
          <w:szCs w:val="22"/>
        </w:rPr>
        <w:t xml:space="preserve">zasad gromadzenia i wysokości wpłat do pracowniczych planów kapitałowych, </w:t>
      </w:r>
      <w:r w:rsidR="006D20C8" w:rsidRPr="00F42A60">
        <w:rPr>
          <w:rFonts w:ascii="Calibri" w:eastAsia="Calibri" w:hAnsi="Calibri" w:cs="Calibri"/>
          <w:color w:val="auto"/>
          <w:sz w:val="22"/>
          <w:szCs w:val="22"/>
        </w:rPr>
        <w:br/>
      </w:r>
      <w:r w:rsidRPr="00F42A60">
        <w:rPr>
          <w:rFonts w:ascii="Calibri" w:eastAsia="Calibri" w:hAnsi="Calibri" w:cs="Calibri"/>
          <w:color w:val="auto"/>
          <w:sz w:val="22"/>
          <w:szCs w:val="22"/>
        </w:rPr>
        <w:t>o których mowa w ustawie z dnia 4 października 2018 r. o pracowniczych planach kapitałowych,</w:t>
      </w:r>
    </w:p>
    <w:p w14:paraId="69377F93" w14:textId="491967AB" w:rsidR="00874DB9" w:rsidRPr="00F42A60" w:rsidRDefault="004265A5" w:rsidP="00436ABD">
      <w:pPr>
        <w:suppressAutoHyphens w:val="0"/>
        <w:spacing w:before="120"/>
        <w:ind w:left="284"/>
        <w:jc w:val="both"/>
        <w:rPr>
          <w:rStyle w:val="Brak"/>
          <w:rFonts w:ascii="Calibri" w:eastAsia="Calibri" w:hAnsi="Calibri" w:cs="Calibri"/>
          <w:sz w:val="22"/>
          <w:szCs w:val="22"/>
        </w:rPr>
      </w:pPr>
      <w:r w:rsidRPr="00F42A60">
        <w:rPr>
          <w:rStyle w:val="Brak"/>
          <w:rFonts w:ascii="Calibri" w:eastAsia="Calibri" w:hAnsi="Calibri" w:cs="Calibri"/>
          <w:sz w:val="22"/>
          <w:szCs w:val="22"/>
        </w:rPr>
        <w:t>oraz jeżeli zmiana ta lub zmiany te będą miały wpływ na koszty wykonania zamówienia przez Wykonawcę</w:t>
      </w:r>
      <w:r w:rsidR="005D5B6C" w:rsidRPr="00F42A60">
        <w:rPr>
          <w:rStyle w:val="Brak"/>
          <w:rFonts w:ascii="Calibri" w:eastAsia="Calibri" w:hAnsi="Calibri" w:cs="Calibri"/>
          <w:sz w:val="22"/>
          <w:szCs w:val="22"/>
        </w:rPr>
        <w:t>.</w:t>
      </w:r>
      <w:r w:rsidRPr="00F42A60">
        <w:rPr>
          <w:rStyle w:val="Brak"/>
          <w:rFonts w:ascii="Calibri" w:eastAsia="Calibri" w:hAnsi="Calibri" w:cs="Calibri"/>
          <w:sz w:val="22"/>
          <w:szCs w:val="22"/>
        </w:rPr>
        <w:t xml:space="preserve"> </w:t>
      </w:r>
      <w:r w:rsidR="005D5B6C" w:rsidRPr="00F42A60">
        <w:rPr>
          <w:rStyle w:val="Brak"/>
          <w:rFonts w:ascii="Calibri" w:eastAsia="Calibri" w:hAnsi="Calibri" w:cs="Calibri"/>
          <w:sz w:val="22"/>
          <w:szCs w:val="22"/>
        </w:rPr>
        <w:t>Z</w:t>
      </w:r>
      <w:r w:rsidRPr="00F42A60">
        <w:rPr>
          <w:rStyle w:val="Brak"/>
          <w:rFonts w:ascii="Calibri" w:eastAsia="Calibri" w:hAnsi="Calibri" w:cs="Calibri"/>
          <w:sz w:val="22"/>
          <w:szCs w:val="22"/>
        </w:rPr>
        <w:t>astosowanie mają zasady wprowadzania zmian wysokości wynagrodzenia należnego Wykonawcy określone w ust.</w:t>
      </w:r>
      <w:r w:rsidR="00AF4BBE" w:rsidRPr="00F42A60">
        <w:rPr>
          <w:rStyle w:val="Brak"/>
          <w:rFonts w:ascii="Calibri" w:eastAsia="Calibri" w:hAnsi="Calibri" w:cs="Calibri"/>
          <w:sz w:val="22"/>
          <w:szCs w:val="22"/>
        </w:rPr>
        <w:t xml:space="preserve"> </w:t>
      </w:r>
      <w:r w:rsidR="00654190" w:rsidRPr="00F42A60">
        <w:rPr>
          <w:rStyle w:val="Brak"/>
          <w:rFonts w:ascii="Calibri" w:eastAsia="Calibri" w:hAnsi="Calibri" w:cs="Calibri"/>
          <w:sz w:val="22"/>
          <w:szCs w:val="22"/>
        </w:rPr>
        <w:t>4-11</w:t>
      </w:r>
      <w:r w:rsidRPr="00F42A60">
        <w:rPr>
          <w:rStyle w:val="Brak"/>
          <w:rFonts w:ascii="Calibri" w:eastAsia="Calibri" w:hAnsi="Calibri" w:cs="Calibri"/>
          <w:sz w:val="22"/>
          <w:szCs w:val="22"/>
        </w:rPr>
        <w:t xml:space="preserve"> niniejszego paragrafu. </w:t>
      </w:r>
    </w:p>
    <w:p w14:paraId="11262A88" w14:textId="49457250" w:rsidR="0068185A" w:rsidRPr="00F42A60" w:rsidRDefault="004265A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Zwiększenie lub obniżenie cen jednostkowych możliwe będzie w przypadku określonym </w:t>
      </w:r>
      <w:r w:rsidR="00654190" w:rsidRPr="00F42A60">
        <w:rPr>
          <w:rFonts w:ascii="Calibri" w:eastAsia="Calibri" w:hAnsi="Calibri" w:cs="Calibri"/>
          <w:sz w:val="22"/>
          <w:szCs w:val="22"/>
        </w:rPr>
        <w:br/>
      </w:r>
      <w:r w:rsidRPr="00F42A60">
        <w:rPr>
          <w:rFonts w:ascii="Calibri" w:eastAsia="Calibri" w:hAnsi="Calibri" w:cs="Calibri"/>
          <w:sz w:val="22"/>
          <w:szCs w:val="22"/>
        </w:rPr>
        <w:t xml:space="preserve">w ust. </w:t>
      </w:r>
      <w:r w:rsidR="00654190" w:rsidRPr="00F42A60">
        <w:rPr>
          <w:rFonts w:ascii="Calibri" w:eastAsia="Calibri" w:hAnsi="Calibri" w:cs="Calibri"/>
          <w:sz w:val="22"/>
          <w:szCs w:val="22"/>
        </w:rPr>
        <w:t>3</w:t>
      </w:r>
      <w:r w:rsidRPr="00F42A60">
        <w:rPr>
          <w:rFonts w:ascii="Calibri" w:eastAsia="Calibri" w:hAnsi="Calibri" w:cs="Calibri"/>
          <w:sz w:val="22"/>
          <w:szCs w:val="22"/>
        </w:rPr>
        <w:t xml:space="preserve"> niniejszego paragrafu, o ile zmiana tam przewidziana będzie miała wpływ </w:t>
      </w:r>
      <w:r w:rsidR="00654190" w:rsidRPr="00F42A60">
        <w:rPr>
          <w:rFonts w:ascii="Calibri" w:eastAsia="Calibri" w:hAnsi="Calibri" w:cs="Calibri"/>
          <w:sz w:val="22"/>
          <w:szCs w:val="22"/>
        </w:rPr>
        <w:br/>
      </w:r>
      <w:r w:rsidRPr="00F42A60">
        <w:rPr>
          <w:rFonts w:ascii="Calibri" w:eastAsia="Calibri" w:hAnsi="Calibri" w:cs="Calibri"/>
          <w:sz w:val="22"/>
          <w:szCs w:val="22"/>
        </w:rPr>
        <w:t>na koszty wykonania zamówienia przez Wykonawcę, powodują</w:t>
      </w:r>
      <w:r w:rsidRPr="00F42A60">
        <w:rPr>
          <w:rStyle w:val="Brak"/>
          <w:rFonts w:ascii="Calibri" w:eastAsia="Calibri" w:hAnsi="Calibri" w:cs="Calibri"/>
          <w:sz w:val="22"/>
          <w:szCs w:val="22"/>
        </w:rPr>
        <w:t>c</w:t>
      </w:r>
      <w:r w:rsidRPr="00F42A60">
        <w:rPr>
          <w:rFonts w:ascii="Calibri" w:eastAsia="Calibri" w:hAnsi="Calibri" w:cs="Calibri"/>
          <w:sz w:val="22"/>
          <w:szCs w:val="22"/>
        </w:rPr>
        <w:t xml:space="preserve"> ich zwiększenie </w:t>
      </w:r>
      <w:r w:rsidR="00654190" w:rsidRPr="00F42A60">
        <w:rPr>
          <w:rFonts w:ascii="Calibri" w:eastAsia="Calibri" w:hAnsi="Calibri" w:cs="Calibri"/>
          <w:sz w:val="22"/>
          <w:szCs w:val="22"/>
        </w:rPr>
        <w:br/>
      </w:r>
      <w:r w:rsidRPr="00F42A60">
        <w:rPr>
          <w:rFonts w:ascii="Calibri" w:eastAsia="Calibri" w:hAnsi="Calibri" w:cs="Calibri"/>
          <w:sz w:val="22"/>
          <w:szCs w:val="22"/>
        </w:rPr>
        <w:t xml:space="preserve">lub obniżenie w </w:t>
      </w:r>
      <w:r w:rsidR="0057560D" w:rsidRPr="00F42A60">
        <w:rPr>
          <w:rFonts w:ascii="Calibri" w:eastAsia="Calibri" w:hAnsi="Calibri" w:cs="Calibri"/>
          <w:sz w:val="22"/>
          <w:szCs w:val="22"/>
        </w:rPr>
        <w:t xml:space="preserve">odpowiednim </w:t>
      </w:r>
      <w:r w:rsidRPr="00F42A60">
        <w:rPr>
          <w:rFonts w:ascii="Calibri" w:eastAsia="Calibri" w:hAnsi="Calibri" w:cs="Calibri"/>
          <w:sz w:val="22"/>
          <w:szCs w:val="22"/>
        </w:rPr>
        <w:t>stopniu do szacowanych przez niego przy składaniu oferty.</w:t>
      </w:r>
    </w:p>
    <w:p w14:paraId="236F21C1" w14:textId="67480DFA" w:rsidR="009924C5" w:rsidRPr="006A6768" w:rsidRDefault="004265A5" w:rsidP="009924C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Przy określeniu wpływu zmian określonych w ust. </w:t>
      </w:r>
      <w:r w:rsidR="00654190" w:rsidRPr="00F42A60">
        <w:rPr>
          <w:rFonts w:ascii="Calibri" w:eastAsia="Calibri" w:hAnsi="Calibri" w:cs="Calibri"/>
          <w:sz w:val="22"/>
          <w:szCs w:val="22"/>
        </w:rPr>
        <w:t>3</w:t>
      </w:r>
      <w:r w:rsidRPr="00F42A60">
        <w:rPr>
          <w:rFonts w:ascii="Calibri" w:eastAsia="Calibri" w:hAnsi="Calibri" w:cs="Calibri"/>
          <w:sz w:val="22"/>
          <w:szCs w:val="22"/>
        </w:rPr>
        <w:t xml:space="preserve"> niniejszego paragrafu na koszty wykonania zamówienia przez Wykonawcę nie będą uwzględniane zmiany dotyczące osób, które nie uczestniczą bezpośrednio w realizacji zamówienia.</w:t>
      </w:r>
    </w:p>
    <w:p w14:paraId="5C9F05AE" w14:textId="13167FDD" w:rsidR="0068185A" w:rsidRPr="00F42A60" w:rsidRDefault="004265A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Fonts w:ascii="Calibri" w:eastAsia="Calibri" w:hAnsi="Calibri" w:cs="Calibri"/>
          <w:sz w:val="22"/>
          <w:szCs w:val="22"/>
        </w:rPr>
        <w:t xml:space="preserve">Zwiększenie lub obniżenie cen jednostkowych w przypadku określonym w ust. </w:t>
      </w:r>
      <w:r w:rsidR="00654190" w:rsidRPr="00F42A60">
        <w:rPr>
          <w:rFonts w:ascii="Calibri" w:eastAsia="Calibri" w:hAnsi="Calibri" w:cs="Calibri"/>
          <w:sz w:val="22"/>
          <w:szCs w:val="22"/>
        </w:rPr>
        <w:t>3</w:t>
      </w:r>
      <w:r w:rsidRPr="00F42A60">
        <w:rPr>
          <w:rFonts w:ascii="Calibri" w:eastAsia="Calibri" w:hAnsi="Calibri" w:cs="Calibri"/>
          <w:sz w:val="22"/>
          <w:szCs w:val="22"/>
        </w:rPr>
        <w:t>, będzie możliwe odpowiednio do zmiany kosztów wykonania zamówienia przez Wykonawcę. Zmiana wysokości wynagrodzenia w przypadku zaistnienia pr</w:t>
      </w:r>
      <w:r w:rsidR="00FA66E8" w:rsidRPr="00F42A60">
        <w:rPr>
          <w:rFonts w:ascii="Calibri" w:eastAsia="Calibri" w:hAnsi="Calibri" w:cs="Calibri"/>
          <w:sz w:val="22"/>
          <w:szCs w:val="22"/>
        </w:rPr>
        <w:t xml:space="preserve">zesłanki, o której mowa </w:t>
      </w:r>
      <w:r w:rsidR="006D20C8" w:rsidRPr="00F42A60">
        <w:rPr>
          <w:rFonts w:ascii="Calibri" w:eastAsia="Calibri" w:hAnsi="Calibri" w:cs="Calibri"/>
          <w:sz w:val="22"/>
          <w:szCs w:val="22"/>
        </w:rPr>
        <w:br/>
      </w:r>
      <w:r w:rsidR="00FA66E8" w:rsidRPr="00F42A60">
        <w:rPr>
          <w:rFonts w:ascii="Calibri" w:eastAsia="Calibri" w:hAnsi="Calibri" w:cs="Calibri"/>
          <w:sz w:val="22"/>
          <w:szCs w:val="22"/>
        </w:rPr>
        <w:t xml:space="preserve">w ust. </w:t>
      </w:r>
      <w:r w:rsidR="00654190" w:rsidRPr="00F42A60">
        <w:rPr>
          <w:rFonts w:ascii="Calibri" w:eastAsia="Calibri" w:hAnsi="Calibri" w:cs="Calibri"/>
          <w:sz w:val="22"/>
          <w:szCs w:val="22"/>
        </w:rPr>
        <w:t>3</w:t>
      </w:r>
      <w:r w:rsidRPr="00F42A60">
        <w:rPr>
          <w:rFonts w:ascii="Calibri" w:eastAsia="Calibri" w:hAnsi="Calibri" w:cs="Calibri"/>
          <w:sz w:val="22"/>
          <w:szCs w:val="22"/>
        </w:rPr>
        <w:t xml:space="preserve"> pkt 4 umowy, będzie obejmować wyłącznie część wynagrodzenia należnego Wykonawcy, </w:t>
      </w:r>
      <w:r w:rsidR="00317C79">
        <w:rPr>
          <w:rFonts w:ascii="Calibri" w:eastAsia="Calibri" w:hAnsi="Calibri" w:cs="Calibri"/>
          <w:sz w:val="22"/>
          <w:szCs w:val="22"/>
        </w:rPr>
        <w:br/>
      </w:r>
      <w:r w:rsidRPr="00F42A60">
        <w:rPr>
          <w:rFonts w:ascii="Calibri" w:eastAsia="Calibri" w:hAnsi="Calibri" w:cs="Calibri"/>
          <w:sz w:val="22"/>
          <w:szCs w:val="22"/>
        </w:rPr>
        <w:t xml:space="preserve">w odniesieniu do której nastąpiła zmiana wysokości kosztów wykonania umowy przez Wykonawcę w związku z zawarciem lub realizacją umowy o prowadzenie pracowniczych planów kapitałowych, </w:t>
      </w:r>
      <w:r w:rsidR="00317C79">
        <w:rPr>
          <w:rFonts w:ascii="Calibri" w:eastAsia="Calibri" w:hAnsi="Calibri" w:cs="Calibri"/>
          <w:sz w:val="22"/>
          <w:szCs w:val="22"/>
        </w:rPr>
        <w:br/>
      </w:r>
      <w:r w:rsidRPr="00F42A60">
        <w:rPr>
          <w:rFonts w:ascii="Calibri" w:eastAsia="Calibri" w:hAnsi="Calibri" w:cs="Calibri"/>
          <w:sz w:val="22"/>
          <w:szCs w:val="22"/>
        </w:rPr>
        <w:t>o której mowa w art. 14 ust. 1 Ustawy z dnia 4 października 2018 r. o pracowniczych planach kapitałowych</w:t>
      </w:r>
      <w:r w:rsidR="008A6DCD" w:rsidRPr="00F42A60">
        <w:rPr>
          <w:rFonts w:ascii="Calibri" w:eastAsia="Calibri" w:hAnsi="Calibri" w:cs="Calibri"/>
          <w:sz w:val="22"/>
          <w:szCs w:val="22"/>
        </w:rPr>
        <w:t xml:space="preserve">. </w:t>
      </w:r>
      <w:r w:rsidRPr="00F42A60">
        <w:rPr>
          <w:rFonts w:ascii="Calibri" w:eastAsia="Calibri" w:hAnsi="Calibri" w:cs="Calibri"/>
          <w:sz w:val="22"/>
          <w:szCs w:val="22"/>
        </w:rPr>
        <w:t>W przypadku zmiany, wynagrodzenie Wykonawcy ulegnie zmianie o sumę wzrostu kosztów realizacji przedmiotu umowy wynikającą z wpłat do pracowniczych planów kapitałowych.</w:t>
      </w:r>
    </w:p>
    <w:p w14:paraId="5BA9D86D" w14:textId="083F3212" w:rsidR="0068185A" w:rsidRPr="00F42A60" w:rsidRDefault="004265A5">
      <w:pPr>
        <w:pStyle w:val="Akapitzlist"/>
        <w:numPr>
          <w:ilvl w:val="0"/>
          <w:numId w:val="51"/>
        </w:numPr>
        <w:tabs>
          <w:tab w:val="left" w:pos="284"/>
        </w:tabs>
        <w:spacing w:before="120"/>
        <w:ind w:left="284" w:hanging="284"/>
        <w:jc w:val="both"/>
        <w:rPr>
          <w:rStyle w:val="Brak"/>
          <w:rFonts w:ascii="Calibri" w:eastAsia="Calibri" w:hAnsi="Calibri" w:cs="Calibri"/>
          <w:sz w:val="22"/>
          <w:szCs w:val="22"/>
        </w:rPr>
      </w:pPr>
      <w:r w:rsidRPr="00F42A60">
        <w:rPr>
          <w:rFonts w:ascii="Calibri" w:eastAsia="Calibri" w:hAnsi="Calibri" w:cs="Calibri"/>
          <w:sz w:val="22"/>
          <w:szCs w:val="22"/>
        </w:rPr>
        <w:t>Wykonawca może zwrócić się do Zamawiającego z wnioskiem o zmianę umowy. Wniosek powinien mieć formę pisemną i zawierać uzasadnienie oraz propozycję zmiany umowy</w:t>
      </w:r>
      <w:r w:rsidR="005217F8" w:rsidRPr="00F42A60">
        <w:rPr>
          <w:rFonts w:ascii="Calibri" w:eastAsia="Calibri" w:hAnsi="Calibri" w:cs="Calibri"/>
          <w:sz w:val="22"/>
          <w:szCs w:val="22"/>
        </w:rPr>
        <w:t xml:space="preserve"> </w:t>
      </w:r>
      <w:r w:rsidR="00654190" w:rsidRPr="00F42A60">
        <w:rPr>
          <w:rFonts w:ascii="Calibri" w:eastAsia="Calibri" w:hAnsi="Calibri" w:cs="Calibri"/>
          <w:sz w:val="22"/>
          <w:szCs w:val="22"/>
        </w:rPr>
        <w:br/>
      </w:r>
      <w:r w:rsidRPr="00F42A60">
        <w:rPr>
          <w:rFonts w:ascii="Calibri" w:eastAsia="Calibri" w:hAnsi="Calibri" w:cs="Calibri"/>
          <w:sz w:val="22"/>
          <w:szCs w:val="22"/>
        </w:rPr>
        <w:t>w zakresie wysokości wynagrodzenia.</w:t>
      </w:r>
      <w:r w:rsidRPr="00F42A60">
        <w:rPr>
          <w:rStyle w:val="Brak"/>
          <w:rFonts w:ascii="Calibri" w:eastAsia="Calibri" w:hAnsi="Calibri" w:cs="Calibri"/>
          <w:i/>
          <w:iCs/>
          <w:sz w:val="22"/>
          <w:szCs w:val="22"/>
        </w:rPr>
        <w:t xml:space="preserve"> </w:t>
      </w:r>
    </w:p>
    <w:p w14:paraId="1DE0AB43" w14:textId="1D98AB3A" w:rsidR="00316507" w:rsidRPr="00F42A60" w:rsidRDefault="004265A5">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 xml:space="preserve">W przypadkach określonych w ust. </w:t>
      </w:r>
      <w:r w:rsidR="00654190" w:rsidRPr="00F42A60">
        <w:rPr>
          <w:rStyle w:val="Brak"/>
          <w:rFonts w:ascii="Calibri" w:eastAsia="Calibri" w:hAnsi="Calibri" w:cs="Calibri"/>
          <w:kern w:val="1"/>
          <w:sz w:val="22"/>
          <w:szCs w:val="22"/>
        </w:rPr>
        <w:t>3</w:t>
      </w:r>
      <w:r w:rsidRPr="00F42A60">
        <w:rPr>
          <w:rStyle w:val="Brak"/>
          <w:rFonts w:ascii="Calibri" w:eastAsia="Calibri" w:hAnsi="Calibri" w:cs="Calibri"/>
          <w:kern w:val="1"/>
          <w:sz w:val="22"/>
          <w:szCs w:val="22"/>
        </w:rPr>
        <w:t xml:space="preserve"> Wykonawca wraz ze złożonym wnioskiem zobowiązany jest wykazać Zamawiającemu wpływ zmian na koszty wykonania przez niego zamówienia,</w:t>
      </w:r>
      <w:r w:rsidR="00AF4A0E" w:rsidRPr="00F42A60">
        <w:rPr>
          <w:rStyle w:val="Brak"/>
          <w:rFonts w:ascii="Calibri" w:eastAsia="Calibri" w:hAnsi="Calibri" w:cs="Calibri"/>
          <w:kern w:val="1"/>
          <w:sz w:val="22"/>
          <w:szCs w:val="22"/>
        </w:rPr>
        <w:t xml:space="preserve"> </w:t>
      </w:r>
      <w:r w:rsidRPr="00F42A60">
        <w:rPr>
          <w:rStyle w:val="Brak"/>
          <w:rFonts w:ascii="Calibri" w:eastAsia="Calibri" w:hAnsi="Calibri" w:cs="Calibri"/>
          <w:kern w:val="1"/>
          <w:sz w:val="22"/>
          <w:szCs w:val="22"/>
        </w:rPr>
        <w:t>a w przypadku wystąpienia z wnioskiem przez Zamawiającego - w terminie 7 dni od doręczenia mu wniosku, wykazać Zamawiającemu wpływ zmian lub jego brak na koszty wykonania przez niego zamówienia. W szczególności Wykonawca zobowiązany jest określić:</w:t>
      </w:r>
    </w:p>
    <w:p w14:paraId="4F16DEC3" w14:textId="095F6141" w:rsidR="00316507" w:rsidRPr="00F42A60" w:rsidRDefault="004265A5">
      <w:pPr>
        <w:numPr>
          <w:ilvl w:val="1"/>
          <w:numId w:val="53"/>
        </w:numPr>
        <w:suppressAutoHyphens w:val="0"/>
        <w:ind w:left="567" w:hanging="283"/>
        <w:jc w:val="both"/>
        <w:rPr>
          <w:rFonts w:ascii="Calibri" w:eastAsia="Calibri" w:hAnsi="Calibri" w:cs="Calibri"/>
          <w:sz w:val="22"/>
          <w:szCs w:val="22"/>
        </w:rPr>
      </w:pPr>
      <w:r w:rsidRPr="00F42A60">
        <w:rPr>
          <w:rStyle w:val="Brak"/>
          <w:rFonts w:ascii="Calibri" w:eastAsia="Calibri" w:hAnsi="Calibri" w:cs="Calibri"/>
          <w:kern w:val="1"/>
          <w:sz w:val="22"/>
          <w:szCs w:val="22"/>
        </w:rPr>
        <w:t xml:space="preserve">przyjęte przez Wykonawcę zasady kalkulacji wysokości kosztów wykonania umowy oraz założenia co do wysokości przyszłych kosztów wykonania umowy wraz </w:t>
      </w:r>
      <w:r w:rsidR="006D20C8" w:rsidRPr="00F42A60">
        <w:rPr>
          <w:rStyle w:val="Brak"/>
          <w:rFonts w:ascii="Calibri" w:eastAsia="Calibri" w:hAnsi="Calibri" w:cs="Calibri"/>
          <w:kern w:val="1"/>
          <w:sz w:val="22"/>
          <w:szCs w:val="22"/>
        </w:rPr>
        <w:br/>
      </w:r>
      <w:r w:rsidRPr="00F42A60">
        <w:rPr>
          <w:rStyle w:val="Brak"/>
          <w:rFonts w:ascii="Calibri" w:eastAsia="Calibri" w:hAnsi="Calibri" w:cs="Calibri"/>
          <w:kern w:val="1"/>
          <w:sz w:val="22"/>
          <w:szCs w:val="22"/>
        </w:rPr>
        <w:t>z dokumentami potwierdzającymi prawidłowość przyjętych założeń;</w:t>
      </w:r>
    </w:p>
    <w:p w14:paraId="3B6CCC3C" w14:textId="77777777" w:rsidR="00316507" w:rsidRPr="00F42A60" w:rsidRDefault="004265A5">
      <w:pPr>
        <w:numPr>
          <w:ilvl w:val="1"/>
          <w:numId w:val="53"/>
        </w:numPr>
        <w:suppressAutoHyphens w:val="0"/>
        <w:ind w:left="567" w:hanging="283"/>
        <w:jc w:val="both"/>
        <w:rPr>
          <w:rFonts w:ascii="Calibri" w:eastAsia="Calibri" w:hAnsi="Calibri" w:cs="Calibri"/>
          <w:sz w:val="22"/>
          <w:szCs w:val="22"/>
        </w:rPr>
      </w:pPr>
      <w:r w:rsidRPr="00F42A60">
        <w:rPr>
          <w:rStyle w:val="Brak"/>
          <w:rFonts w:ascii="Calibri" w:eastAsia="Calibri" w:hAnsi="Calibri" w:cs="Calibri"/>
          <w:kern w:val="1"/>
          <w:sz w:val="22"/>
          <w:szCs w:val="22"/>
        </w:rPr>
        <w:t>wpływ zmian na wysokość kosztów wykonania umowy przez Wykonawcę;</w:t>
      </w:r>
    </w:p>
    <w:p w14:paraId="781D34C8" w14:textId="632361DD" w:rsidR="00E0487A" w:rsidRPr="00F42A60" w:rsidRDefault="004265A5">
      <w:pPr>
        <w:numPr>
          <w:ilvl w:val="1"/>
          <w:numId w:val="53"/>
        </w:numPr>
        <w:suppressAutoHyphens w:val="0"/>
        <w:ind w:left="567" w:hanging="283"/>
        <w:jc w:val="both"/>
        <w:rPr>
          <w:rFonts w:ascii="Calibri" w:eastAsia="Calibri" w:hAnsi="Calibri" w:cs="Calibri"/>
          <w:sz w:val="22"/>
          <w:szCs w:val="22"/>
        </w:rPr>
      </w:pPr>
      <w:r w:rsidRPr="00F42A60">
        <w:rPr>
          <w:rStyle w:val="Brak"/>
          <w:rFonts w:ascii="Calibri" w:eastAsia="Calibri" w:hAnsi="Calibri" w:cs="Calibri"/>
          <w:kern w:val="1"/>
          <w:sz w:val="22"/>
          <w:szCs w:val="22"/>
        </w:rPr>
        <w:t>szczegółową kalkulację proponowanej zmiany umowy oraz wykaza</w:t>
      </w:r>
      <w:r w:rsidR="001A5B0C" w:rsidRPr="00F42A60">
        <w:rPr>
          <w:rStyle w:val="Brak"/>
          <w:rFonts w:ascii="Calibri" w:eastAsia="Calibri" w:hAnsi="Calibri" w:cs="Calibri"/>
          <w:kern w:val="1"/>
          <w:sz w:val="22"/>
          <w:szCs w:val="22"/>
        </w:rPr>
        <w:t>ć</w:t>
      </w:r>
      <w:r w:rsidR="00FF6BA3" w:rsidRPr="00F42A60">
        <w:rPr>
          <w:rStyle w:val="Brak"/>
          <w:rFonts w:ascii="Calibri" w:eastAsia="Calibri" w:hAnsi="Calibri" w:cs="Calibri"/>
          <w:kern w:val="1"/>
          <w:sz w:val="22"/>
          <w:szCs w:val="22"/>
        </w:rPr>
        <w:t xml:space="preserve"> </w:t>
      </w:r>
      <w:r w:rsidRPr="00F42A60">
        <w:rPr>
          <w:rStyle w:val="Brak"/>
          <w:rFonts w:ascii="Calibri" w:eastAsia="Calibri" w:hAnsi="Calibri" w:cs="Calibri"/>
          <w:kern w:val="1"/>
          <w:sz w:val="22"/>
          <w:szCs w:val="22"/>
        </w:rPr>
        <w:t>adekwatnoś</w:t>
      </w:r>
      <w:r w:rsidR="001A5B0C" w:rsidRPr="00F42A60">
        <w:rPr>
          <w:rStyle w:val="Brak"/>
          <w:rFonts w:ascii="Calibri" w:eastAsia="Calibri" w:hAnsi="Calibri" w:cs="Calibri"/>
          <w:kern w:val="1"/>
          <w:sz w:val="22"/>
          <w:szCs w:val="22"/>
        </w:rPr>
        <w:t>ć</w:t>
      </w:r>
      <w:r w:rsidRPr="00F42A60">
        <w:rPr>
          <w:rStyle w:val="Brak"/>
          <w:rFonts w:ascii="Calibri" w:eastAsia="Calibri" w:hAnsi="Calibri" w:cs="Calibri"/>
          <w:kern w:val="1"/>
          <w:sz w:val="22"/>
          <w:szCs w:val="22"/>
        </w:rPr>
        <w:t xml:space="preserve"> propozycji zmiany wysokości kosztów wykonania umowy przez Wykonawcę.</w:t>
      </w:r>
    </w:p>
    <w:p w14:paraId="7B812B17" w14:textId="47745673" w:rsidR="006A6768" w:rsidRPr="00317C79" w:rsidRDefault="004265A5" w:rsidP="006A6768">
      <w:pPr>
        <w:pStyle w:val="Akapitzlist"/>
        <w:numPr>
          <w:ilvl w:val="0"/>
          <w:numId w:val="51"/>
        </w:numPr>
        <w:tabs>
          <w:tab w:val="left" w:pos="284"/>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lastRenderedPageBreak/>
        <w:t>Zamawiający</w:t>
      </w:r>
      <w:r w:rsidRPr="00F42A60">
        <w:rPr>
          <w:rFonts w:ascii="Calibri" w:eastAsia="Calibri" w:hAnsi="Calibri" w:cs="Calibri"/>
          <w:sz w:val="22"/>
          <w:szCs w:val="22"/>
        </w:rPr>
        <w:t xml:space="preserve"> może zwrócić się do Wykonawcy o uzupełnienie otrzymanych dokumentów,</w:t>
      </w:r>
      <w:r w:rsidR="00D45AA8" w:rsidRPr="00F42A60">
        <w:rPr>
          <w:rFonts w:ascii="Calibri" w:eastAsia="Calibri" w:hAnsi="Calibri" w:cs="Calibri"/>
          <w:sz w:val="22"/>
          <w:szCs w:val="22"/>
        </w:rPr>
        <w:br/>
      </w:r>
      <w:r w:rsidRPr="00F42A60">
        <w:rPr>
          <w:rFonts w:ascii="Calibri" w:eastAsia="Calibri" w:hAnsi="Calibri" w:cs="Calibri"/>
          <w:sz w:val="22"/>
          <w:szCs w:val="22"/>
        </w:rPr>
        <w:t>w szczególności poprzez przekazanie dodatkowych wyjaśnień, informacji lub</w:t>
      </w:r>
      <w:r w:rsidR="00654190" w:rsidRPr="00F42A60">
        <w:rPr>
          <w:rFonts w:ascii="Calibri" w:eastAsia="Calibri" w:hAnsi="Calibri" w:cs="Calibri"/>
          <w:sz w:val="22"/>
          <w:szCs w:val="22"/>
        </w:rPr>
        <w:t xml:space="preserve"> </w:t>
      </w:r>
      <w:r w:rsidRPr="00F42A60">
        <w:rPr>
          <w:rFonts w:ascii="Calibri" w:eastAsia="Calibri" w:hAnsi="Calibri" w:cs="Calibri"/>
          <w:sz w:val="22"/>
          <w:szCs w:val="22"/>
        </w:rPr>
        <w:t>dokumentów (oryginałów do wglądu lub kopii potwierdzonych za zgodność z oryginałami).</w:t>
      </w:r>
    </w:p>
    <w:p w14:paraId="2D60153B" w14:textId="77777777" w:rsidR="006D20C8" w:rsidRPr="00F42A60" w:rsidRDefault="004265A5">
      <w:pPr>
        <w:pStyle w:val="Akapitzlist"/>
        <w:numPr>
          <w:ilvl w:val="0"/>
          <w:numId w:val="51"/>
        </w:numPr>
        <w:tabs>
          <w:tab w:val="left" w:pos="426"/>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Zamawiający</w:t>
      </w:r>
      <w:r w:rsidRPr="00F42A60">
        <w:rPr>
          <w:rFonts w:ascii="Calibri" w:eastAsia="Calibri" w:hAnsi="Calibri" w:cs="Calibri"/>
          <w:sz w:val="22"/>
          <w:szCs w:val="22"/>
        </w:rPr>
        <w:t xml:space="preserve"> może przekazać Wykonawcy pisemny wniosek w sprawie zmiany wynagrodzenia Wykonawcy. Wniosek taki powinien zawierać co najmniej propozycję zmiany umowy w zakresie wysokości wynagrodz</w:t>
      </w:r>
      <w:bookmarkStart w:id="0" w:name="_GoBack"/>
      <w:bookmarkEnd w:id="0"/>
      <w:r w:rsidRPr="00F42A60">
        <w:rPr>
          <w:rFonts w:ascii="Calibri" w:eastAsia="Calibri" w:hAnsi="Calibri" w:cs="Calibri"/>
          <w:sz w:val="22"/>
          <w:szCs w:val="22"/>
        </w:rPr>
        <w:t>enia oraz powołanie zmian przepisów. Zamawiający może zwrócić się do Wykonawcy o udzielenie informacji lub przekazanie wyjaśnień lub dokumentów (oryginałów do wglądu lub kopii potwierdzonych za zgodność z oryginałami) niezbędnych do oceny przez Zamawiającego, czy zmian</w:t>
      </w:r>
      <w:r w:rsidR="00914129" w:rsidRPr="00F42A60">
        <w:rPr>
          <w:rFonts w:ascii="Calibri" w:eastAsia="Calibri" w:hAnsi="Calibri" w:cs="Calibri"/>
          <w:sz w:val="22"/>
          <w:szCs w:val="22"/>
        </w:rPr>
        <w:t xml:space="preserve">y </w:t>
      </w:r>
      <w:r w:rsidR="00031760" w:rsidRPr="00F42A60">
        <w:rPr>
          <w:rFonts w:ascii="Calibri" w:eastAsia="Calibri" w:hAnsi="Calibri" w:cs="Calibri"/>
          <w:sz w:val="22"/>
          <w:szCs w:val="22"/>
        </w:rPr>
        <w:t>na podstawie okoliczności</w:t>
      </w:r>
      <w:r w:rsidR="00914129" w:rsidRPr="00F42A60">
        <w:rPr>
          <w:rFonts w:ascii="Calibri" w:eastAsia="Calibri" w:hAnsi="Calibri" w:cs="Calibri"/>
          <w:sz w:val="22"/>
          <w:szCs w:val="22"/>
        </w:rPr>
        <w:t>, o których mowa powyżej</w:t>
      </w:r>
      <w:r w:rsidR="00511E33" w:rsidRPr="00F42A60">
        <w:rPr>
          <w:rStyle w:val="Brak"/>
          <w:rFonts w:ascii="Calibri" w:eastAsia="Calibri" w:hAnsi="Calibri" w:cs="Calibri"/>
          <w:kern w:val="1"/>
          <w:sz w:val="22"/>
          <w:szCs w:val="22"/>
        </w:rPr>
        <w:t xml:space="preserve"> </w:t>
      </w:r>
      <w:r w:rsidR="00914129" w:rsidRPr="00F42A60">
        <w:rPr>
          <w:rStyle w:val="Brak"/>
          <w:rFonts w:ascii="Calibri" w:eastAsia="Calibri" w:hAnsi="Calibri" w:cs="Calibri"/>
          <w:kern w:val="1"/>
          <w:sz w:val="22"/>
          <w:szCs w:val="22"/>
        </w:rPr>
        <w:t>są</w:t>
      </w:r>
      <w:r w:rsidRPr="00F42A60">
        <w:rPr>
          <w:rFonts w:ascii="Calibri" w:eastAsia="Calibri" w:hAnsi="Calibri" w:cs="Calibri"/>
          <w:sz w:val="22"/>
          <w:szCs w:val="22"/>
        </w:rPr>
        <w:t xml:space="preserve"> uzasadnion</w:t>
      </w:r>
      <w:r w:rsidR="00914129" w:rsidRPr="00F42A60">
        <w:rPr>
          <w:rFonts w:ascii="Calibri" w:eastAsia="Calibri" w:hAnsi="Calibri" w:cs="Calibri"/>
          <w:sz w:val="22"/>
          <w:szCs w:val="22"/>
        </w:rPr>
        <w:t>e</w:t>
      </w:r>
      <w:r w:rsidRPr="00F42A60">
        <w:rPr>
          <w:rFonts w:ascii="Calibri" w:eastAsia="Calibri" w:hAnsi="Calibri" w:cs="Calibri"/>
          <w:sz w:val="22"/>
          <w:szCs w:val="22"/>
        </w:rPr>
        <w:t>.</w:t>
      </w:r>
    </w:p>
    <w:p w14:paraId="6120AA0F" w14:textId="6FB618A2" w:rsidR="00316507" w:rsidRDefault="004265A5">
      <w:pPr>
        <w:pStyle w:val="Akapitzlist"/>
        <w:numPr>
          <w:ilvl w:val="0"/>
          <w:numId w:val="51"/>
        </w:numPr>
        <w:tabs>
          <w:tab w:val="left" w:pos="426"/>
        </w:tabs>
        <w:spacing w:before="120"/>
        <w:ind w:left="284" w:hanging="284"/>
        <w:jc w:val="both"/>
        <w:rPr>
          <w:rFonts w:ascii="Calibri" w:eastAsia="Calibri" w:hAnsi="Calibri" w:cs="Calibri"/>
          <w:sz w:val="22"/>
          <w:szCs w:val="22"/>
        </w:rPr>
      </w:pPr>
      <w:r w:rsidRPr="00F42A60">
        <w:rPr>
          <w:rStyle w:val="Brak"/>
          <w:rFonts w:ascii="Calibri" w:eastAsia="Calibri" w:hAnsi="Calibri" w:cs="Calibri"/>
          <w:kern w:val="1"/>
          <w:sz w:val="22"/>
          <w:szCs w:val="22"/>
        </w:rPr>
        <w:t>Wszelkie</w:t>
      </w:r>
      <w:r w:rsidRPr="00F42A60">
        <w:rPr>
          <w:rFonts w:ascii="Calibri" w:eastAsia="Calibri" w:hAnsi="Calibri" w:cs="Calibri"/>
          <w:sz w:val="22"/>
          <w:szCs w:val="22"/>
        </w:rPr>
        <w:t xml:space="preserve"> zmiany umowy wymagają formy pisemnej pod rygorem nieważności, </w:t>
      </w:r>
      <w:r w:rsidR="006D20C8" w:rsidRPr="00F42A60">
        <w:rPr>
          <w:rFonts w:ascii="Calibri" w:eastAsia="Calibri" w:hAnsi="Calibri" w:cs="Calibri"/>
          <w:sz w:val="22"/>
          <w:szCs w:val="22"/>
        </w:rPr>
        <w:br/>
      </w:r>
      <w:r w:rsidRPr="00F42A60">
        <w:rPr>
          <w:rFonts w:ascii="Calibri" w:eastAsia="Calibri" w:hAnsi="Calibri" w:cs="Calibri"/>
          <w:sz w:val="22"/>
          <w:szCs w:val="22"/>
        </w:rPr>
        <w:t>z zastrzeżeniem wyjątków przewidzianych w treści umowy.</w:t>
      </w:r>
    </w:p>
    <w:p w14:paraId="4D27FED6" w14:textId="77777777" w:rsidR="006A6768" w:rsidRDefault="006A6768" w:rsidP="006A6768">
      <w:pPr>
        <w:tabs>
          <w:tab w:val="left" w:pos="426"/>
        </w:tabs>
        <w:spacing w:before="120"/>
        <w:jc w:val="both"/>
        <w:rPr>
          <w:rFonts w:ascii="Calibri" w:eastAsia="Calibri" w:hAnsi="Calibri" w:cs="Calibri"/>
          <w:sz w:val="22"/>
          <w:szCs w:val="22"/>
        </w:rPr>
      </w:pPr>
    </w:p>
    <w:p w14:paraId="24488AB4" w14:textId="77777777" w:rsidR="006A6768" w:rsidRDefault="006A6768" w:rsidP="006A6768">
      <w:pPr>
        <w:tabs>
          <w:tab w:val="left" w:pos="426"/>
        </w:tabs>
        <w:spacing w:before="120"/>
        <w:jc w:val="both"/>
        <w:rPr>
          <w:rFonts w:ascii="Calibri" w:eastAsia="Calibri" w:hAnsi="Calibri" w:cs="Calibri"/>
          <w:sz w:val="22"/>
          <w:szCs w:val="22"/>
        </w:rPr>
      </w:pPr>
    </w:p>
    <w:p w14:paraId="4DBA6324" w14:textId="77777777" w:rsidR="006A6768" w:rsidRPr="005A53AA" w:rsidRDefault="006A6768" w:rsidP="006A6768">
      <w:pPr>
        <w:pStyle w:val="Tekstpodstawowy21"/>
        <w:tabs>
          <w:tab w:val="clear" w:pos="426"/>
          <w:tab w:val="left" w:pos="284"/>
        </w:tabs>
        <w:spacing w:after="120"/>
        <w:rPr>
          <w:rFonts w:ascii="Calibri" w:eastAsia="Calibri" w:hAnsi="Calibri" w:cs="Calibri"/>
          <w:b/>
          <w:bCs/>
          <w:sz w:val="22"/>
          <w:szCs w:val="22"/>
        </w:rPr>
      </w:pPr>
      <w:r>
        <w:rPr>
          <w:rFonts w:ascii="Calibri" w:eastAsia="Calibri" w:hAnsi="Calibri" w:cs="Calibri"/>
          <w:b/>
          <w:bCs/>
          <w:sz w:val="22"/>
          <w:szCs w:val="22"/>
        </w:rPr>
        <w:t xml:space="preserve">Zmiana </w:t>
      </w:r>
      <w:r w:rsidRPr="005A53AA">
        <w:rPr>
          <w:rFonts w:ascii="Calibri" w:eastAsia="Calibri" w:hAnsi="Calibri" w:cs="Calibri"/>
          <w:b/>
          <w:bCs/>
          <w:sz w:val="22"/>
          <w:szCs w:val="22"/>
        </w:rPr>
        <w:t>wynagrodzenia w przypadku zmiany cen materiałów lub kosztów</w:t>
      </w:r>
    </w:p>
    <w:p w14:paraId="027A4C1A" w14:textId="554CD402" w:rsidR="006A6768" w:rsidRPr="00AF6174" w:rsidRDefault="006A6768" w:rsidP="006A6768">
      <w:pPr>
        <w:pStyle w:val="Tekstpodstawowy21"/>
        <w:rPr>
          <w:rFonts w:ascii="Calibri" w:eastAsia="Calibri" w:hAnsi="Calibri" w:cs="Calibri"/>
          <w:sz w:val="22"/>
          <w:szCs w:val="22"/>
        </w:rPr>
      </w:pPr>
      <w:r w:rsidRPr="00AF6174">
        <w:rPr>
          <w:rFonts w:ascii="Calibri" w:eastAsia="Calibri" w:hAnsi="Calibri" w:cs="Calibri"/>
          <w:b/>
          <w:bCs/>
          <w:sz w:val="22"/>
          <w:szCs w:val="22"/>
        </w:rPr>
        <w:t>§ 1</w:t>
      </w:r>
      <w:r w:rsidR="008037A1">
        <w:rPr>
          <w:rFonts w:ascii="Calibri" w:eastAsia="Calibri" w:hAnsi="Calibri" w:cs="Calibri"/>
          <w:b/>
          <w:bCs/>
          <w:sz w:val="22"/>
          <w:szCs w:val="22"/>
        </w:rPr>
        <w:t>4</w:t>
      </w:r>
    </w:p>
    <w:p w14:paraId="28C623C4" w14:textId="77777777" w:rsidR="006A6768" w:rsidRPr="00D950D4"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AF6174">
        <w:rPr>
          <w:rFonts w:ascii="Calibri" w:hAnsi="Calibri" w:cs="Calibri"/>
          <w:sz w:val="22"/>
          <w:szCs w:val="22"/>
        </w:rPr>
        <w:t>Zmiana wysokości wynagrodzenia należnego Wykonawcy w przypadku zmiany</w:t>
      </w:r>
      <w:r>
        <w:rPr>
          <w:rFonts w:ascii="Calibri" w:hAnsi="Calibri" w:cs="Calibri"/>
          <w:sz w:val="22"/>
          <w:szCs w:val="22"/>
        </w:rPr>
        <w:t xml:space="preserve"> (wzrostu lub obniżenia)</w:t>
      </w:r>
      <w:r w:rsidRPr="00AF6174">
        <w:rPr>
          <w:rFonts w:ascii="Calibri" w:hAnsi="Calibri" w:cs="Calibri"/>
          <w:sz w:val="22"/>
          <w:szCs w:val="22"/>
        </w:rPr>
        <w:t xml:space="preserve"> cen materiałów lub kosztów związanych z realizacją zamówienia może nastąpić </w:t>
      </w:r>
      <w:r>
        <w:rPr>
          <w:rFonts w:ascii="Calibri" w:hAnsi="Calibri" w:cs="Calibri"/>
          <w:sz w:val="22"/>
          <w:szCs w:val="22"/>
        </w:rPr>
        <w:br/>
      </w:r>
      <w:r w:rsidRPr="00AF6174">
        <w:rPr>
          <w:rFonts w:ascii="Calibri" w:hAnsi="Calibri" w:cs="Calibri"/>
          <w:sz w:val="22"/>
          <w:szCs w:val="22"/>
        </w:rPr>
        <w:t xml:space="preserve">w </w:t>
      </w:r>
      <w:r w:rsidRPr="00D950D4">
        <w:rPr>
          <w:rFonts w:ascii="Calibri" w:hAnsi="Calibri" w:cs="Calibri"/>
          <w:sz w:val="22"/>
          <w:szCs w:val="22"/>
        </w:rPr>
        <w:t>sytuacji spełnienia niżej wymienionych wymagań łącznie:</w:t>
      </w:r>
    </w:p>
    <w:p w14:paraId="5456D106" w14:textId="1466A19D" w:rsidR="006A6768" w:rsidRPr="00D950D4" w:rsidRDefault="006A6768" w:rsidP="006A6768">
      <w:pPr>
        <w:pStyle w:val="Akapitzlist"/>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sz w:val="22"/>
          <w:szCs w:val="22"/>
        </w:rPr>
      </w:pPr>
      <w:r w:rsidRPr="00D950D4">
        <w:rPr>
          <w:rFonts w:ascii="Calibri" w:hAnsi="Calibri" w:cs="Calibri"/>
          <w:sz w:val="22"/>
          <w:szCs w:val="22"/>
        </w:rPr>
        <w:t xml:space="preserve">w przypadku istotnej </w:t>
      </w:r>
      <w:r w:rsidRPr="009C6BDF">
        <w:rPr>
          <w:rFonts w:ascii="Calibri" w:hAnsi="Calibri" w:cs="Calibri"/>
          <w:sz w:val="22"/>
          <w:szCs w:val="22"/>
        </w:rPr>
        <w:t xml:space="preserve">(co najmniej </w:t>
      </w:r>
      <w:r w:rsidR="009C6BDF" w:rsidRPr="009C6BDF">
        <w:rPr>
          <w:rFonts w:ascii="Calibri" w:hAnsi="Calibri" w:cs="Calibri"/>
          <w:sz w:val="22"/>
          <w:szCs w:val="22"/>
        </w:rPr>
        <w:t>25</w:t>
      </w:r>
      <w:r w:rsidRPr="009C6BDF">
        <w:rPr>
          <w:rFonts w:ascii="Calibri" w:hAnsi="Calibri" w:cs="Calibri"/>
          <w:sz w:val="22"/>
          <w:szCs w:val="22"/>
        </w:rPr>
        <w:t xml:space="preserve"> %)</w:t>
      </w:r>
      <w:r w:rsidRPr="00D950D4">
        <w:rPr>
          <w:rFonts w:ascii="Calibri" w:hAnsi="Calibri" w:cs="Calibri"/>
          <w:sz w:val="22"/>
          <w:szCs w:val="22"/>
        </w:rPr>
        <w:t xml:space="preserve"> </w:t>
      </w:r>
      <w:r w:rsidRPr="00D950D4">
        <w:rPr>
          <w:rFonts w:ascii="Calibri" w:hAnsi="Calibri" w:cs="Calibri"/>
          <w:color w:val="auto"/>
          <w:sz w:val="22"/>
          <w:szCs w:val="22"/>
        </w:rPr>
        <w:t>zmiany ceny materiałów lub kosztów ustalonej na podstawie wskaźnika, o którym mowa w ust. 2, oraz</w:t>
      </w:r>
    </w:p>
    <w:p w14:paraId="219DB437" w14:textId="77777777" w:rsidR="006A6768" w:rsidRPr="00D950D4" w:rsidRDefault="006A6768" w:rsidP="006A6768">
      <w:pPr>
        <w:pStyle w:val="Akapitzlist"/>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851" w:hanging="357"/>
        <w:contextualSpacing w:val="0"/>
        <w:jc w:val="both"/>
        <w:rPr>
          <w:rFonts w:ascii="Calibri" w:hAnsi="Calibri" w:cs="Calibri"/>
          <w:sz w:val="22"/>
          <w:szCs w:val="22"/>
        </w:rPr>
      </w:pPr>
      <w:r w:rsidRPr="00D950D4">
        <w:rPr>
          <w:rFonts w:ascii="Calibri" w:hAnsi="Calibri" w:cs="Calibri"/>
          <w:sz w:val="22"/>
          <w:szCs w:val="22"/>
        </w:rPr>
        <w:t>wykazania, że zmiana cen lub kosztów, o której mowa wyżej, ma wpływ na cenę materiałów lub kosztów związanych z realizacją zamówienia będących przedmiotem niniejszej Umowy względem ceny lub kosztu przyjętych przez Wykonawcę w celu ustalenia wynagrodzenia Wykonawcy zawartego w ofercie Wykonawcy.</w:t>
      </w:r>
    </w:p>
    <w:p w14:paraId="7A2A2ADD" w14:textId="77777777" w:rsidR="006A6768" w:rsidRPr="009C6BDF"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jc w:val="both"/>
        <w:rPr>
          <w:rFonts w:ascii="Calibri" w:hAnsi="Calibri" w:cs="Calibri"/>
          <w:sz w:val="22"/>
          <w:szCs w:val="22"/>
        </w:rPr>
      </w:pPr>
      <w:r w:rsidRPr="009C6BDF">
        <w:rPr>
          <w:rFonts w:ascii="Calibri" w:hAnsi="Calibri" w:cs="Calibri"/>
          <w:sz w:val="22"/>
          <w:szCs w:val="22"/>
        </w:rPr>
        <w:t xml:space="preserve">Poziom zmiany wynagrodzenia uprawniający strony umowy do żądania zmiany wynagrodzenia, </w:t>
      </w:r>
    </w:p>
    <w:p w14:paraId="2782711B" w14:textId="673BF070" w:rsidR="006A6768" w:rsidRDefault="006A6768" w:rsidP="009C6BD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jc w:val="both"/>
        <w:rPr>
          <w:rFonts w:ascii="Calibri" w:hAnsi="Calibri" w:cs="Calibri"/>
          <w:sz w:val="22"/>
          <w:szCs w:val="22"/>
        </w:rPr>
      </w:pPr>
      <w:r w:rsidRPr="009C6BDF">
        <w:rPr>
          <w:rFonts w:ascii="Calibri" w:hAnsi="Calibri" w:cs="Calibri"/>
          <w:sz w:val="22"/>
          <w:szCs w:val="22"/>
        </w:rPr>
        <w:t xml:space="preserve">o którym mowa w ust. 1, zostanie ustalony na podstawie wskaźnika wzrostu cen towarów i usług konsumpcyjnych ogółem </w:t>
      </w:r>
      <w:r w:rsidRPr="009C6BDF">
        <w:rPr>
          <w:rFonts w:ascii="Calibri" w:hAnsi="Calibri" w:cs="Calibri"/>
          <w:b/>
          <w:bCs/>
          <w:sz w:val="22"/>
          <w:szCs w:val="22"/>
        </w:rPr>
        <w:t>w ujęciu kwartalnym</w:t>
      </w:r>
      <w:r w:rsidRPr="009C6BDF">
        <w:rPr>
          <w:rFonts w:ascii="Calibri" w:hAnsi="Calibri" w:cs="Calibri"/>
          <w:sz w:val="22"/>
          <w:szCs w:val="22"/>
        </w:rPr>
        <w:t xml:space="preserve"> określonego przez Prezesa GUS.</w:t>
      </w:r>
    </w:p>
    <w:p w14:paraId="3D9CE3C3" w14:textId="77777777" w:rsidR="009C6BDF" w:rsidRPr="009C6BDF" w:rsidRDefault="009C6BDF" w:rsidP="009C6BDF">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jc w:val="both"/>
        <w:rPr>
          <w:rFonts w:ascii="Calibri" w:hAnsi="Calibri" w:cs="Calibri"/>
          <w:sz w:val="22"/>
          <w:szCs w:val="22"/>
        </w:rPr>
      </w:pPr>
    </w:p>
    <w:p w14:paraId="2D80CC4E" w14:textId="77777777" w:rsidR="006A6768" w:rsidRPr="001508A7" w:rsidRDefault="006A6768" w:rsidP="006A676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contextualSpacing w:val="0"/>
        <w:jc w:val="both"/>
        <w:rPr>
          <w:rFonts w:ascii="Calibri" w:hAnsi="Calibri" w:cs="Calibri"/>
          <w:sz w:val="22"/>
          <w:szCs w:val="22"/>
        </w:rPr>
      </w:pPr>
      <w:r w:rsidRPr="00E2518D">
        <w:rPr>
          <w:rFonts w:ascii="Calibri" w:hAnsi="Calibri" w:cs="Calibri"/>
          <w:sz w:val="22"/>
          <w:szCs w:val="22"/>
        </w:rPr>
        <w:t xml:space="preserve">W przypadku likwidacji tego wskaźnika lub zmiany podmiotu, który go publikuje, </w:t>
      </w:r>
      <w:r>
        <w:rPr>
          <w:rFonts w:ascii="Calibri" w:hAnsi="Calibri" w:cs="Calibri"/>
          <w:sz w:val="22"/>
          <w:szCs w:val="22"/>
        </w:rPr>
        <w:br/>
      </w:r>
      <w:r w:rsidRPr="00E2518D">
        <w:rPr>
          <w:rFonts w:ascii="Calibri" w:hAnsi="Calibri" w:cs="Calibri"/>
          <w:sz w:val="22"/>
          <w:szCs w:val="22"/>
        </w:rPr>
        <w:t>zastosowanie będzie miał najbardziej zbliżony wskaźnik i podmiot, który zastąpi dotychczasowy wskaźnik lub podmiot</w:t>
      </w:r>
      <w:r w:rsidRPr="00A92D88">
        <w:rPr>
          <w:rFonts w:ascii="Calibri" w:hAnsi="Calibri" w:cs="Calibri"/>
          <w:sz w:val="22"/>
          <w:szCs w:val="22"/>
        </w:rPr>
        <w:t xml:space="preserve">. Porównaniu podlegał będzie wzrost cen w ostatnim wskaźniku opublikowanym przed złożeniem wniosku o waloryzację i wskaźniku obejmującym miesiąc, </w:t>
      </w:r>
      <w:r>
        <w:rPr>
          <w:rFonts w:ascii="Calibri" w:hAnsi="Calibri" w:cs="Calibri"/>
          <w:sz w:val="22"/>
          <w:szCs w:val="22"/>
        </w:rPr>
        <w:br/>
      </w:r>
      <w:r w:rsidRPr="00A92D88">
        <w:rPr>
          <w:rFonts w:ascii="Calibri" w:hAnsi="Calibri" w:cs="Calibri"/>
          <w:sz w:val="22"/>
          <w:szCs w:val="22"/>
        </w:rPr>
        <w:t>w którym złożono ofertę.</w:t>
      </w:r>
    </w:p>
    <w:p w14:paraId="412A982A" w14:textId="77777777" w:rsidR="006A6768" w:rsidRPr="00186988"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hanging="357"/>
        <w:contextualSpacing w:val="0"/>
        <w:jc w:val="both"/>
        <w:rPr>
          <w:rFonts w:ascii="Calibri" w:eastAsia="Calibri" w:hAnsi="Calibri" w:cs="Calibri"/>
          <w:sz w:val="22"/>
          <w:szCs w:val="22"/>
        </w:rPr>
      </w:pPr>
      <w:r w:rsidRPr="00186988">
        <w:rPr>
          <w:rFonts w:ascii="Calibri" w:hAnsi="Calibri" w:cs="Calibri"/>
          <w:sz w:val="22"/>
          <w:szCs w:val="22"/>
        </w:rPr>
        <w:t xml:space="preserve">Strona składająca wniosek o zmianę wynagrodzenia zobowiązana jest do jego wyczerpującego uzasadnienia i wykazania zmiany cen materiałów lub kosztów związanych z realizacją przedmiotu niniejszej Umowy i okoliczności, z których one wynikają. </w:t>
      </w:r>
    </w:p>
    <w:p w14:paraId="1A1C5635" w14:textId="77777777" w:rsidR="006A6768" w:rsidRPr="00186988" w:rsidRDefault="006A6768" w:rsidP="006A676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eastAsia="Calibri" w:hAnsi="Calibri" w:cs="Calibri"/>
          <w:sz w:val="22"/>
          <w:szCs w:val="22"/>
        </w:rPr>
      </w:pPr>
      <w:r w:rsidRPr="00186988">
        <w:rPr>
          <w:rFonts w:ascii="Calibri" w:hAnsi="Calibri" w:cs="Calibri"/>
          <w:sz w:val="22"/>
          <w:szCs w:val="22"/>
        </w:rPr>
        <w:t xml:space="preserve">Wykonawca zobligowany jest </w:t>
      </w:r>
      <w:r>
        <w:rPr>
          <w:rFonts w:ascii="Calibri" w:hAnsi="Calibri" w:cs="Calibri"/>
          <w:sz w:val="22"/>
          <w:szCs w:val="22"/>
        </w:rPr>
        <w:t xml:space="preserve">do </w:t>
      </w:r>
      <w:r w:rsidRPr="00186988">
        <w:rPr>
          <w:rFonts w:ascii="Calibri" w:hAnsi="Calibri" w:cs="Calibri"/>
          <w:sz w:val="22"/>
          <w:szCs w:val="22"/>
        </w:rPr>
        <w:t>przedłożenia szczegółowej kalkulacji cenowej i dokumentów potwierdzających m.in. rzeczywiste zastosowanie poszczególnych materiałów, ich cen, ponoszenie poszczególnych kosztów w ramach realizacji niniejszego zamówienia</w:t>
      </w:r>
      <w:r>
        <w:rPr>
          <w:rFonts w:ascii="Calibri" w:hAnsi="Calibri" w:cs="Calibri"/>
          <w:sz w:val="22"/>
          <w:szCs w:val="22"/>
        </w:rPr>
        <w:t>, a także wysokość zakładanego zysku</w:t>
      </w:r>
      <w:r w:rsidRPr="00186988">
        <w:rPr>
          <w:rFonts w:ascii="Calibri" w:hAnsi="Calibri" w:cs="Calibri"/>
          <w:sz w:val="22"/>
          <w:szCs w:val="22"/>
        </w:rPr>
        <w:t xml:space="preserve">. </w:t>
      </w:r>
      <w:r w:rsidRPr="00186988">
        <w:rPr>
          <w:rFonts w:ascii="Calibri" w:eastAsia="Calibri" w:hAnsi="Calibri" w:cs="Calibri"/>
          <w:sz w:val="22"/>
          <w:szCs w:val="22"/>
        </w:rPr>
        <w:t xml:space="preserve">Niezależnie od obowiązku </w:t>
      </w:r>
      <w:r>
        <w:rPr>
          <w:rFonts w:ascii="Calibri" w:eastAsia="Calibri" w:hAnsi="Calibri" w:cs="Calibri"/>
          <w:sz w:val="22"/>
          <w:szCs w:val="22"/>
        </w:rPr>
        <w:t>złożenia Zamawiającemu</w:t>
      </w:r>
      <w:r w:rsidRPr="00186988">
        <w:rPr>
          <w:rFonts w:ascii="Calibri" w:eastAsia="Calibri" w:hAnsi="Calibri" w:cs="Calibri"/>
          <w:sz w:val="22"/>
          <w:szCs w:val="22"/>
        </w:rPr>
        <w:t xml:space="preserve"> </w:t>
      </w:r>
      <w:r>
        <w:rPr>
          <w:rFonts w:ascii="Calibri" w:eastAsia="Calibri" w:hAnsi="Calibri" w:cs="Calibri"/>
          <w:sz w:val="22"/>
          <w:szCs w:val="22"/>
        </w:rPr>
        <w:t>tej</w:t>
      </w:r>
      <w:r w:rsidRPr="00186988">
        <w:rPr>
          <w:rFonts w:ascii="Calibri" w:eastAsia="Calibri" w:hAnsi="Calibri" w:cs="Calibri"/>
          <w:sz w:val="22"/>
          <w:szCs w:val="22"/>
        </w:rPr>
        <w:t xml:space="preserve"> kalkulacji, Wykonawca zobowiązany jest udowodnić Zamawiającemu wpływ </w:t>
      </w:r>
      <w:r>
        <w:rPr>
          <w:rFonts w:ascii="Calibri" w:eastAsia="Calibri" w:hAnsi="Calibri" w:cs="Calibri"/>
          <w:sz w:val="22"/>
          <w:szCs w:val="22"/>
        </w:rPr>
        <w:t xml:space="preserve">ww. </w:t>
      </w:r>
      <w:r w:rsidRPr="00186988">
        <w:rPr>
          <w:rFonts w:ascii="Calibri" w:eastAsia="Calibri" w:hAnsi="Calibri" w:cs="Calibri"/>
          <w:sz w:val="22"/>
          <w:szCs w:val="22"/>
        </w:rPr>
        <w:t>zmian na wysokość wynagrodzenia należnego Wykonawcy z tytułu realizacji przedmiotu umowy</w:t>
      </w:r>
      <w:r>
        <w:rPr>
          <w:rFonts w:ascii="Calibri" w:eastAsia="Calibri" w:hAnsi="Calibri" w:cs="Calibri"/>
          <w:sz w:val="22"/>
          <w:szCs w:val="22"/>
        </w:rPr>
        <w:t xml:space="preserve"> także za pomocą innych dowodów adekwatnych w danej sytuacji</w:t>
      </w:r>
      <w:r w:rsidRPr="00186988">
        <w:rPr>
          <w:rFonts w:ascii="Calibri" w:eastAsia="Calibri" w:hAnsi="Calibri" w:cs="Calibri"/>
          <w:sz w:val="22"/>
          <w:szCs w:val="22"/>
        </w:rPr>
        <w:t>. Wniosek Wykonawcy wraz z załączonymi dokumentami będzie podlegał weryfikacji Zamawiającego. Każda ze stron może zwrócić się do drugiej o uzupełnienie otrzymanych dokumentów, w szczególności poprzez przekazanie dodatkowych wyjaśnień, informacji lub stosownych dokumentów potwierdzających zasadność wniosku. Każda ze stron ma prawo odmowy dokonania zmiany wysokości ceny jednostkowej w przypadku, gdy nie zostaną wykazane warunk</w:t>
      </w:r>
      <w:r>
        <w:rPr>
          <w:rFonts w:ascii="Calibri" w:eastAsia="Calibri" w:hAnsi="Calibri" w:cs="Calibri"/>
          <w:sz w:val="22"/>
          <w:szCs w:val="22"/>
        </w:rPr>
        <w:t>i zmiany wynagrodzenia</w:t>
      </w:r>
      <w:r w:rsidRPr="00186988">
        <w:rPr>
          <w:rFonts w:ascii="Calibri" w:eastAsia="Calibri" w:hAnsi="Calibri" w:cs="Calibri"/>
          <w:sz w:val="22"/>
          <w:szCs w:val="22"/>
        </w:rPr>
        <w:t xml:space="preserve"> opisan</w:t>
      </w:r>
      <w:r>
        <w:rPr>
          <w:rFonts w:ascii="Calibri" w:eastAsia="Calibri" w:hAnsi="Calibri" w:cs="Calibri"/>
          <w:sz w:val="22"/>
          <w:szCs w:val="22"/>
        </w:rPr>
        <w:t>e</w:t>
      </w:r>
      <w:r w:rsidRPr="00186988">
        <w:rPr>
          <w:rFonts w:ascii="Calibri" w:eastAsia="Calibri" w:hAnsi="Calibri" w:cs="Calibri"/>
          <w:sz w:val="22"/>
          <w:szCs w:val="22"/>
        </w:rPr>
        <w:t xml:space="preserve"> w niniejszej Umowie.</w:t>
      </w:r>
    </w:p>
    <w:p w14:paraId="4C23E5A7" w14:textId="77777777" w:rsidR="006A6768" w:rsidRPr="00AF6174" w:rsidRDefault="006A6768" w:rsidP="006A6768">
      <w:pPr>
        <w:pStyle w:val="Akapitzlis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5"/>
        <w:contextualSpacing w:val="0"/>
        <w:jc w:val="both"/>
        <w:rPr>
          <w:rFonts w:ascii="Calibri" w:hAnsi="Calibri" w:cs="Calibri"/>
          <w:sz w:val="22"/>
          <w:szCs w:val="22"/>
        </w:rPr>
      </w:pPr>
      <w:r>
        <w:rPr>
          <w:rFonts w:ascii="Calibri" w:eastAsia="Calibri" w:hAnsi="Calibri" w:cs="Calibri"/>
          <w:sz w:val="22"/>
          <w:szCs w:val="22"/>
        </w:rPr>
        <w:lastRenderedPageBreak/>
        <w:t xml:space="preserve">Zmiana wynagrodzenia zostanie dokonana na uzasadniony i należycie udokumentowany wniosek, z uwzględnieniem ustalonego między stronami </w:t>
      </w:r>
      <w:r w:rsidRPr="007705ED">
        <w:rPr>
          <w:rFonts w:ascii="Calibri" w:eastAsia="Calibri" w:hAnsi="Calibri" w:cs="Calibri"/>
          <w:sz w:val="22"/>
          <w:szCs w:val="22"/>
        </w:rPr>
        <w:t xml:space="preserve">podziału </w:t>
      </w:r>
      <w:r>
        <w:rPr>
          <w:rFonts w:ascii="Calibri" w:eastAsia="Calibri" w:hAnsi="Calibri" w:cs="Calibri"/>
          <w:sz w:val="22"/>
          <w:szCs w:val="22"/>
        </w:rPr>
        <w:t xml:space="preserve">między Zamawiającego </w:t>
      </w:r>
      <w:r>
        <w:rPr>
          <w:rFonts w:ascii="Calibri" w:eastAsia="Calibri" w:hAnsi="Calibri" w:cs="Calibri"/>
          <w:sz w:val="22"/>
          <w:szCs w:val="22"/>
        </w:rPr>
        <w:br/>
        <w:t xml:space="preserve">i Wykonawcę </w:t>
      </w:r>
      <w:r w:rsidRPr="007705ED">
        <w:rPr>
          <w:rFonts w:ascii="Calibri" w:eastAsia="Calibri" w:hAnsi="Calibri" w:cs="Calibri"/>
          <w:sz w:val="22"/>
          <w:szCs w:val="22"/>
        </w:rPr>
        <w:t>ryzyka istotnej zmiany cen materiałów lub kosztów związan</w:t>
      </w:r>
      <w:r>
        <w:rPr>
          <w:rFonts w:ascii="Calibri" w:eastAsia="Calibri" w:hAnsi="Calibri" w:cs="Calibri"/>
          <w:sz w:val="22"/>
          <w:szCs w:val="22"/>
        </w:rPr>
        <w:t>ych</w:t>
      </w:r>
      <w:r w:rsidRPr="007705ED">
        <w:rPr>
          <w:rFonts w:ascii="Calibri" w:eastAsia="Calibri" w:hAnsi="Calibri" w:cs="Calibri"/>
          <w:sz w:val="22"/>
          <w:szCs w:val="22"/>
        </w:rPr>
        <w:t xml:space="preserve"> z realizacją umowy</w:t>
      </w:r>
      <w:r>
        <w:rPr>
          <w:rFonts w:ascii="Calibri" w:eastAsia="Calibri" w:hAnsi="Calibri" w:cs="Calibri"/>
          <w:sz w:val="22"/>
          <w:szCs w:val="22"/>
        </w:rPr>
        <w:t>.</w:t>
      </w:r>
    </w:p>
    <w:p w14:paraId="182E0C91" w14:textId="699ABC5B" w:rsidR="006A6768" w:rsidRPr="00AF6174"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AF6174">
        <w:rPr>
          <w:rFonts w:ascii="Calibri" w:hAnsi="Calibri" w:cs="Calibri"/>
          <w:sz w:val="22"/>
          <w:szCs w:val="22"/>
        </w:rPr>
        <w:t xml:space="preserve">Maksymalna wartość zmiany wynagrodzenia, jaką dopuszcza </w:t>
      </w:r>
      <w:r w:rsidRPr="009C6BDF">
        <w:rPr>
          <w:rFonts w:ascii="Calibri" w:hAnsi="Calibri" w:cs="Calibri"/>
          <w:sz w:val="22"/>
          <w:szCs w:val="22"/>
        </w:rPr>
        <w:t xml:space="preserve">Zamawiający, to łącznie </w:t>
      </w:r>
      <w:r w:rsidR="009C6BDF" w:rsidRPr="009C6BDF">
        <w:rPr>
          <w:rFonts w:ascii="Calibri" w:hAnsi="Calibri" w:cs="Calibri"/>
          <w:sz w:val="22"/>
          <w:szCs w:val="22"/>
        </w:rPr>
        <w:t>10</w:t>
      </w:r>
      <w:r w:rsidRPr="009C6BDF">
        <w:rPr>
          <w:rFonts w:ascii="Calibri" w:hAnsi="Calibri" w:cs="Calibri"/>
          <w:sz w:val="22"/>
          <w:szCs w:val="22"/>
        </w:rPr>
        <w:t xml:space="preserve"> %</w:t>
      </w:r>
      <w:r w:rsidRPr="00AF6174">
        <w:rPr>
          <w:rFonts w:ascii="Calibri" w:hAnsi="Calibri" w:cs="Calibri"/>
          <w:sz w:val="22"/>
          <w:szCs w:val="22"/>
        </w:rPr>
        <w:t xml:space="preserve"> </w:t>
      </w:r>
      <w:r>
        <w:rPr>
          <w:rFonts w:ascii="Calibri" w:hAnsi="Calibri" w:cs="Calibri"/>
          <w:sz w:val="22"/>
          <w:szCs w:val="22"/>
        </w:rPr>
        <w:br/>
      </w:r>
      <w:r w:rsidRPr="00AF6174">
        <w:rPr>
          <w:rFonts w:ascii="Calibri" w:hAnsi="Calibri" w:cs="Calibri"/>
          <w:sz w:val="22"/>
          <w:szCs w:val="22"/>
        </w:rPr>
        <w:t xml:space="preserve">w stosunku do </w:t>
      </w:r>
      <w:r>
        <w:rPr>
          <w:rFonts w:ascii="Calibri" w:hAnsi="Calibri" w:cs="Calibri"/>
          <w:sz w:val="22"/>
          <w:szCs w:val="22"/>
        </w:rPr>
        <w:t xml:space="preserve">pierwotnej </w:t>
      </w:r>
      <w:r w:rsidRPr="00AF6174">
        <w:rPr>
          <w:rFonts w:ascii="Calibri" w:hAnsi="Calibri" w:cs="Calibri"/>
          <w:sz w:val="22"/>
          <w:szCs w:val="22"/>
        </w:rPr>
        <w:t xml:space="preserve">wartości całkowitego wynagrodzenia brutto określonego w § </w:t>
      </w:r>
      <w:r>
        <w:rPr>
          <w:rFonts w:ascii="Calibri" w:hAnsi="Calibri" w:cs="Calibri"/>
          <w:sz w:val="22"/>
          <w:szCs w:val="22"/>
        </w:rPr>
        <w:t>2</w:t>
      </w:r>
      <w:r w:rsidRPr="00AF6174">
        <w:rPr>
          <w:rFonts w:ascii="Calibri" w:hAnsi="Calibri" w:cs="Calibri"/>
          <w:sz w:val="22"/>
          <w:szCs w:val="22"/>
        </w:rPr>
        <w:t xml:space="preserve"> Umowy.</w:t>
      </w:r>
    </w:p>
    <w:p w14:paraId="39A4C26F" w14:textId="77777777" w:rsidR="006A6768" w:rsidRPr="00B13B70"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B13B70">
        <w:rPr>
          <w:rFonts w:ascii="Calibri" w:hAnsi="Calibri" w:cs="Calibri"/>
          <w:sz w:val="22"/>
          <w:szCs w:val="22"/>
        </w:rPr>
        <w:t xml:space="preserve">Zmiana wynagrodzenia może nastąpić najwcześniej po upływie </w:t>
      </w:r>
      <w:r>
        <w:rPr>
          <w:rFonts w:ascii="Calibri" w:hAnsi="Calibri" w:cs="Calibri"/>
          <w:sz w:val="22"/>
          <w:szCs w:val="22"/>
        </w:rPr>
        <w:t>6</w:t>
      </w:r>
      <w:r w:rsidRPr="00B13B70">
        <w:rPr>
          <w:rFonts w:ascii="Calibri" w:hAnsi="Calibri" w:cs="Calibri"/>
          <w:sz w:val="22"/>
          <w:szCs w:val="22"/>
        </w:rPr>
        <w:t xml:space="preserve"> miesięcy obowiązywania niniejszej Umowy. </w:t>
      </w:r>
    </w:p>
    <w:p w14:paraId="00C3F92A" w14:textId="61DB03E2" w:rsidR="006A6768" w:rsidRPr="00AF6174" w:rsidRDefault="006A6768" w:rsidP="006A6768">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426" w:hanging="357"/>
        <w:contextualSpacing w:val="0"/>
        <w:jc w:val="both"/>
        <w:rPr>
          <w:rFonts w:ascii="Calibri" w:hAnsi="Calibri" w:cs="Calibri"/>
          <w:sz w:val="22"/>
          <w:szCs w:val="22"/>
        </w:rPr>
      </w:pPr>
      <w:r w:rsidRPr="00B13B70">
        <w:rPr>
          <w:rFonts w:ascii="Calibri" w:hAnsi="Calibri" w:cs="Calibri"/>
          <w:sz w:val="22"/>
          <w:szCs w:val="22"/>
        </w:rPr>
        <w:t>Wynagrodzenie Wykonawcy może być waloryzowane</w:t>
      </w:r>
      <w:r>
        <w:rPr>
          <w:rFonts w:ascii="Calibri" w:hAnsi="Calibri" w:cs="Calibri"/>
          <w:sz w:val="22"/>
          <w:szCs w:val="22"/>
        </w:rPr>
        <w:t xml:space="preserve"> sukcesywnie stosownie do zachodzących zmian, nie częściej jednak niż </w:t>
      </w:r>
      <w:r w:rsidR="00BA0EAF">
        <w:rPr>
          <w:rFonts w:ascii="Calibri" w:hAnsi="Calibri" w:cs="Calibri"/>
          <w:sz w:val="22"/>
          <w:szCs w:val="22"/>
        </w:rPr>
        <w:t>raz na kwartał</w:t>
      </w:r>
      <w:r>
        <w:rPr>
          <w:rFonts w:ascii="Calibri" w:hAnsi="Calibri" w:cs="Calibri"/>
          <w:sz w:val="22"/>
          <w:szCs w:val="22"/>
        </w:rPr>
        <w:t>,</w:t>
      </w:r>
      <w:r w:rsidRPr="00B13B70">
        <w:rPr>
          <w:rFonts w:ascii="Calibri" w:hAnsi="Calibri" w:cs="Calibri"/>
          <w:sz w:val="22"/>
          <w:szCs w:val="22"/>
        </w:rPr>
        <w:t xml:space="preserve"> </w:t>
      </w:r>
      <w:r>
        <w:rPr>
          <w:rFonts w:ascii="Calibri" w:hAnsi="Calibri" w:cs="Calibri"/>
          <w:sz w:val="22"/>
          <w:szCs w:val="22"/>
        </w:rPr>
        <w:t xml:space="preserve">aż </w:t>
      </w:r>
      <w:r w:rsidRPr="00B13B70">
        <w:rPr>
          <w:rFonts w:ascii="Calibri" w:hAnsi="Calibri" w:cs="Calibri"/>
          <w:sz w:val="22"/>
          <w:szCs w:val="22"/>
        </w:rPr>
        <w:t>do  osiągnięcia  limitu  waloryzacji</w:t>
      </w:r>
      <w:r>
        <w:rPr>
          <w:rFonts w:ascii="Calibri" w:hAnsi="Calibri" w:cs="Calibri"/>
          <w:sz w:val="22"/>
          <w:szCs w:val="22"/>
        </w:rPr>
        <w:t>, o którym mowa w ust. 4, przy czym</w:t>
      </w:r>
      <w:r w:rsidRPr="00B13B70">
        <w:rPr>
          <w:rFonts w:ascii="Calibri" w:hAnsi="Calibri" w:cs="Calibri"/>
          <w:sz w:val="22"/>
          <w:szCs w:val="22"/>
        </w:rPr>
        <w:t xml:space="preserve"> </w:t>
      </w:r>
      <w:r>
        <w:rPr>
          <w:rFonts w:ascii="Calibri" w:hAnsi="Calibri" w:cs="Calibri"/>
          <w:sz w:val="22"/>
          <w:szCs w:val="22"/>
        </w:rPr>
        <w:t>w</w:t>
      </w:r>
      <w:r w:rsidRPr="00AF6174">
        <w:rPr>
          <w:rFonts w:ascii="Calibri" w:hAnsi="Calibri" w:cs="Calibri"/>
          <w:sz w:val="22"/>
          <w:szCs w:val="22"/>
        </w:rPr>
        <w:t>aloryzacji</w:t>
      </w:r>
      <w:r>
        <w:rPr>
          <w:rFonts w:ascii="Calibri" w:hAnsi="Calibri" w:cs="Calibri"/>
          <w:sz w:val="22"/>
          <w:szCs w:val="22"/>
        </w:rPr>
        <w:t xml:space="preserve"> może</w:t>
      </w:r>
      <w:r w:rsidRPr="00AF6174">
        <w:rPr>
          <w:rFonts w:ascii="Calibri" w:hAnsi="Calibri" w:cs="Calibri"/>
          <w:sz w:val="22"/>
          <w:szCs w:val="22"/>
        </w:rPr>
        <w:t xml:space="preserve"> podlegać </w:t>
      </w:r>
      <w:r>
        <w:rPr>
          <w:rFonts w:ascii="Calibri" w:hAnsi="Calibri" w:cs="Calibri"/>
          <w:sz w:val="22"/>
          <w:szCs w:val="22"/>
        </w:rPr>
        <w:t xml:space="preserve">wynagrodzenie za </w:t>
      </w:r>
      <w:r w:rsidRPr="00AF6174">
        <w:rPr>
          <w:rFonts w:ascii="Calibri" w:hAnsi="Calibri" w:cs="Calibri"/>
          <w:sz w:val="22"/>
          <w:szCs w:val="22"/>
        </w:rPr>
        <w:t xml:space="preserve">przedmiot zamówienia </w:t>
      </w:r>
      <w:r>
        <w:rPr>
          <w:rFonts w:ascii="Calibri" w:hAnsi="Calibri" w:cs="Calibri"/>
          <w:sz w:val="22"/>
          <w:szCs w:val="22"/>
        </w:rPr>
        <w:br/>
      </w:r>
      <w:r w:rsidRPr="00AF6174">
        <w:rPr>
          <w:rFonts w:ascii="Calibri" w:hAnsi="Calibri" w:cs="Calibri"/>
          <w:sz w:val="22"/>
          <w:szCs w:val="22"/>
        </w:rPr>
        <w:t>w zakresie pozostającym do realizacji.</w:t>
      </w:r>
      <w:r w:rsidRPr="00294814">
        <w:rPr>
          <w:rFonts w:ascii="Calibri" w:hAnsi="Calibri" w:cs="Calibri"/>
          <w:sz w:val="22"/>
          <w:szCs w:val="22"/>
        </w:rPr>
        <w:t xml:space="preserve"> </w:t>
      </w:r>
      <w:r w:rsidRPr="00AF6174">
        <w:rPr>
          <w:rFonts w:ascii="Calibri" w:hAnsi="Calibri" w:cs="Calibri"/>
          <w:sz w:val="22"/>
          <w:szCs w:val="22"/>
        </w:rPr>
        <w:t>Zmiana wysokości wynagrodzenia obowiązywać będzie od zawarcia aneksu i będzie obejmować wyrównanie za okres nie wcześniej niż od dnia złożenia wniosku o zmianę wynagrodzenia Wykonawcy.</w:t>
      </w:r>
    </w:p>
    <w:p w14:paraId="3CDA86F7" w14:textId="77777777" w:rsidR="006A6768" w:rsidRPr="006A6768" w:rsidRDefault="006A6768" w:rsidP="006A6768">
      <w:pPr>
        <w:tabs>
          <w:tab w:val="left" w:pos="426"/>
        </w:tabs>
        <w:spacing w:before="120"/>
        <w:jc w:val="both"/>
        <w:rPr>
          <w:rFonts w:ascii="Calibri" w:eastAsia="Calibri" w:hAnsi="Calibri" w:cs="Calibri"/>
          <w:sz w:val="22"/>
          <w:szCs w:val="22"/>
        </w:rPr>
      </w:pPr>
    </w:p>
    <w:p w14:paraId="2FBD7FE8" w14:textId="77777777" w:rsidR="00BD3C4A" w:rsidRPr="00F42A60" w:rsidRDefault="00BD3C4A" w:rsidP="00ED49EF">
      <w:pPr>
        <w:pStyle w:val="Zwykytekst1"/>
        <w:tabs>
          <w:tab w:val="left" w:pos="426"/>
        </w:tabs>
        <w:spacing w:after="120"/>
        <w:rPr>
          <w:rStyle w:val="Brak"/>
          <w:rFonts w:ascii="Calibri" w:eastAsia="Calibri" w:hAnsi="Calibri" w:cs="Calibri"/>
          <w:b/>
          <w:bCs/>
          <w:sz w:val="22"/>
          <w:szCs w:val="22"/>
        </w:rPr>
      </w:pPr>
    </w:p>
    <w:p w14:paraId="26720317" w14:textId="3C4A51CB" w:rsidR="00316507" w:rsidRPr="00F42A60" w:rsidRDefault="004265A5" w:rsidP="004A20F3">
      <w:pPr>
        <w:pStyle w:val="Zwykytekst1"/>
        <w:spacing w:after="120"/>
        <w:jc w:val="center"/>
        <w:rPr>
          <w:rStyle w:val="Brak"/>
          <w:rFonts w:ascii="Calibri" w:eastAsia="Calibri" w:hAnsi="Calibri" w:cs="Calibri"/>
          <w:b/>
          <w:bCs/>
          <w:sz w:val="22"/>
          <w:szCs w:val="22"/>
        </w:rPr>
      </w:pPr>
      <w:r w:rsidRPr="00F42A60">
        <w:rPr>
          <w:rStyle w:val="Brak"/>
          <w:rFonts w:ascii="Calibri" w:eastAsia="Calibri" w:hAnsi="Calibri" w:cs="Calibri"/>
          <w:b/>
          <w:bCs/>
          <w:sz w:val="22"/>
          <w:szCs w:val="22"/>
        </w:rPr>
        <w:t xml:space="preserve">Ochrona danych osobowych i klauzula zachowania poufności </w:t>
      </w:r>
    </w:p>
    <w:p w14:paraId="7EED49B8" w14:textId="71E1861E" w:rsidR="00316507" w:rsidRPr="00F42A60" w:rsidRDefault="004265A5" w:rsidP="004A20F3">
      <w:pPr>
        <w:pStyle w:val="Zwykytekst1"/>
        <w:spacing w:after="120"/>
        <w:jc w:val="center"/>
        <w:rPr>
          <w:rStyle w:val="Brak"/>
          <w:rFonts w:ascii="Calibri" w:eastAsia="Calibri" w:hAnsi="Calibri" w:cs="Calibri"/>
          <w:b/>
          <w:bCs/>
          <w:sz w:val="22"/>
          <w:szCs w:val="22"/>
        </w:rPr>
      </w:pPr>
      <w:r w:rsidRPr="00F42A60">
        <w:rPr>
          <w:rStyle w:val="Brak"/>
          <w:rFonts w:ascii="Calibri" w:eastAsia="Calibri" w:hAnsi="Calibri" w:cs="Calibri"/>
          <w:b/>
          <w:bCs/>
          <w:sz w:val="22"/>
          <w:szCs w:val="22"/>
        </w:rPr>
        <w:t>§ 1</w:t>
      </w:r>
      <w:r w:rsidR="001420AB">
        <w:rPr>
          <w:rStyle w:val="Brak"/>
          <w:rFonts w:ascii="Calibri" w:eastAsia="Calibri" w:hAnsi="Calibri" w:cs="Calibri"/>
          <w:b/>
          <w:bCs/>
          <w:sz w:val="22"/>
          <w:szCs w:val="22"/>
        </w:rPr>
        <w:t>5</w:t>
      </w:r>
    </w:p>
    <w:p w14:paraId="703209CF" w14:textId="77777777" w:rsidR="00316507" w:rsidRPr="00F42A60" w:rsidRDefault="004265A5">
      <w:pPr>
        <w:numPr>
          <w:ilvl w:val="0"/>
          <w:numId w:val="54"/>
        </w:numPr>
        <w:suppressAutoHyphens w:val="0"/>
        <w:spacing w:after="120"/>
        <w:ind w:left="284" w:hanging="284"/>
        <w:jc w:val="both"/>
        <w:rPr>
          <w:rFonts w:ascii="Calibri" w:eastAsia="Calibri" w:hAnsi="Calibri" w:cs="Calibri"/>
          <w:sz w:val="22"/>
          <w:szCs w:val="22"/>
          <w:lang w:val="es-ES_tradnl"/>
        </w:rPr>
      </w:pPr>
      <w:r w:rsidRPr="00F42A60">
        <w:rPr>
          <w:rStyle w:val="Brak"/>
          <w:rFonts w:ascii="Calibri" w:eastAsia="Calibri" w:hAnsi="Calibri" w:cs="Calibri"/>
          <w:kern w:val="2"/>
          <w:sz w:val="22"/>
          <w:szCs w:val="22"/>
          <w:lang w:val="es-ES_tradnl"/>
        </w:rPr>
        <w:t>W związku z realizacją niniejszej umowy Wykonawca i Zamawiający:</w:t>
      </w:r>
    </w:p>
    <w:p w14:paraId="4AAF2EAE" w14:textId="268BC165" w:rsidR="00316507" w:rsidRPr="00F42A60" w:rsidRDefault="004265A5">
      <w:pPr>
        <w:pStyle w:val="Akapitzlist"/>
        <w:numPr>
          <w:ilvl w:val="0"/>
          <w:numId w:val="55"/>
        </w:numPr>
        <w:suppressAutoHyphens w:val="0"/>
        <w:spacing w:after="60"/>
        <w:jc w:val="both"/>
        <w:rPr>
          <w:rFonts w:ascii="Calibri" w:eastAsia="Calibri" w:hAnsi="Calibri" w:cs="Calibri"/>
          <w:sz w:val="22"/>
          <w:szCs w:val="22"/>
        </w:rPr>
      </w:pPr>
      <w:r w:rsidRPr="00F42A60">
        <w:rPr>
          <w:rStyle w:val="Brak"/>
          <w:rFonts w:ascii="Calibri" w:eastAsia="Calibri" w:hAnsi="Calibri" w:cs="Calibri"/>
          <w:kern w:val="2"/>
          <w:sz w:val="22"/>
          <w:szCs w:val="22"/>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w:t>
      </w:r>
      <w:r w:rsidR="006D20C8" w:rsidRPr="00F42A60">
        <w:rPr>
          <w:rStyle w:val="Brak"/>
          <w:rFonts w:ascii="Calibri" w:eastAsia="Calibri" w:hAnsi="Calibri" w:cs="Calibri"/>
          <w:kern w:val="2"/>
          <w:sz w:val="22"/>
          <w:szCs w:val="22"/>
        </w:rPr>
        <w:t xml:space="preserve"> </w:t>
      </w:r>
      <w:r w:rsidRPr="00F42A60">
        <w:rPr>
          <w:rStyle w:val="Brak"/>
          <w:rFonts w:ascii="Calibri" w:eastAsia="Calibri" w:hAnsi="Calibri" w:cs="Calibri"/>
          <w:kern w:val="2"/>
          <w:sz w:val="22"/>
          <w:szCs w:val="22"/>
        </w:rPr>
        <w:t>z 04.05.2016, str. 1), zwanego RODO;</w:t>
      </w:r>
    </w:p>
    <w:p w14:paraId="3D9E9304" w14:textId="77777777" w:rsidR="00316507" w:rsidRPr="00F42A60" w:rsidRDefault="004265A5">
      <w:pPr>
        <w:pStyle w:val="Akapitzlist"/>
        <w:numPr>
          <w:ilvl w:val="0"/>
          <w:numId w:val="55"/>
        </w:numPr>
        <w:suppressAutoHyphens w:val="0"/>
        <w:spacing w:after="120"/>
        <w:jc w:val="both"/>
        <w:rPr>
          <w:rFonts w:ascii="Calibri" w:eastAsia="Calibri" w:hAnsi="Calibri" w:cs="Calibri"/>
          <w:sz w:val="22"/>
          <w:szCs w:val="22"/>
        </w:rPr>
      </w:pPr>
      <w:r w:rsidRPr="00F42A60">
        <w:rPr>
          <w:rStyle w:val="Brak"/>
          <w:rFonts w:ascii="Calibri" w:eastAsia="Calibri" w:hAnsi="Calibri" w:cs="Calibri"/>
          <w:kern w:val="2"/>
          <w:sz w:val="22"/>
          <w:szCs w:val="22"/>
        </w:rPr>
        <w:t xml:space="preserve">ponoszą odpowiedzialność za ewentualne skutki działania niezgodnego z przepisami, </w:t>
      </w:r>
      <w:r w:rsidRPr="00F42A60">
        <w:rPr>
          <w:rStyle w:val="Brak"/>
          <w:rFonts w:ascii="Calibri" w:eastAsia="Calibri" w:hAnsi="Calibri" w:cs="Calibri"/>
          <w:kern w:val="2"/>
          <w:sz w:val="22"/>
          <w:szCs w:val="22"/>
        </w:rPr>
        <w:br/>
        <w:t>o których mowa w pkt 1;</w:t>
      </w:r>
    </w:p>
    <w:p w14:paraId="077AD713" w14:textId="77777777" w:rsidR="00316507" w:rsidRPr="00F42A60" w:rsidRDefault="004265A5">
      <w:pPr>
        <w:pStyle w:val="Akapitzlist"/>
        <w:numPr>
          <w:ilvl w:val="0"/>
          <w:numId w:val="55"/>
        </w:numPr>
        <w:suppressAutoHyphens w:val="0"/>
        <w:spacing w:after="120"/>
        <w:jc w:val="both"/>
        <w:rPr>
          <w:rFonts w:ascii="Calibri" w:eastAsia="Calibri" w:hAnsi="Calibri" w:cs="Calibri"/>
          <w:sz w:val="22"/>
          <w:szCs w:val="22"/>
        </w:rPr>
      </w:pPr>
      <w:r w:rsidRPr="00F42A60">
        <w:rPr>
          <w:rStyle w:val="Brak"/>
          <w:rFonts w:ascii="Calibri" w:eastAsia="Calibri" w:hAnsi="Calibri" w:cs="Calibri"/>
          <w:kern w:val="2"/>
          <w:sz w:val="22"/>
          <w:szCs w:val="22"/>
        </w:rPr>
        <w:t>zobowiązują się do przetwarzania danych osobowych wyłącznie w celu realizacji umowy.</w:t>
      </w:r>
    </w:p>
    <w:p w14:paraId="0E99A67B" w14:textId="77777777" w:rsidR="0062794B" w:rsidRPr="00F42A60" w:rsidRDefault="004265A5">
      <w:pPr>
        <w:numPr>
          <w:ilvl w:val="0"/>
          <w:numId w:val="54"/>
        </w:numPr>
        <w:tabs>
          <w:tab w:val="left" w:pos="1080"/>
        </w:tabs>
        <w:suppressAutoHyphens w:val="0"/>
        <w:spacing w:after="120"/>
        <w:ind w:left="284" w:hanging="284"/>
        <w:jc w:val="both"/>
        <w:rPr>
          <w:rFonts w:ascii="Calibri" w:eastAsia="Calibri" w:hAnsi="Calibri" w:cs="Calibri"/>
          <w:sz w:val="22"/>
          <w:szCs w:val="22"/>
        </w:rPr>
      </w:pPr>
      <w:r w:rsidRPr="00F42A60">
        <w:rPr>
          <w:rStyle w:val="Brak"/>
          <w:rFonts w:ascii="Calibri" w:eastAsia="Calibri" w:hAnsi="Calibri" w:cs="Calibri"/>
          <w:kern w:val="2"/>
          <w:sz w:val="22"/>
          <w:szCs w:val="22"/>
          <w:lang w:val="es-ES_tradnl"/>
        </w:rPr>
        <w:t>Maksymalny</w:t>
      </w:r>
      <w:r w:rsidRPr="00F42A60">
        <w:rPr>
          <w:rStyle w:val="Brak"/>
          <w:rFonts w:ascii="Calibri" w:eastAsia="Calibri" w:hAnsi="Calibri" w:cs="Calibri"/>
          <w:kern w:val="2"/>
          <w:sz w:val="22"/>
          <w:szCs w:val="22"/>
        </w:rPr>
        <w:t xml:space="preserve"> zakres danych osobowych zwykłych udostępnionych drugiej stronie umowy obejmuje: imię, nazwisko, stanowisko, adres poczty elektronicznej, numer telefonu osoby upoważnionej do kontaktów w zakresie realizacji umowy.</w:t>
      </w:r>
    </w:p>
    <w:p w14:paraId="37948776" w14:textId="77777777" w:rsidR="00316507" w:rsidRPr="00F42A60" w:rsidRDefault="004265A5">
      <w:pPr>
        <w:numPr>
          <w:ilvl w:val="0"/>
          <w:numId w:val="54"/>
        </w:numPr>
        <w:tabs>
          <w:tab w:val="left" w:pos="1080"/>
        </w:tabs>
        <w:suppressAutoHyphens w:val="0"/>
        <w:spacing w:after="120"/>
        <w:ind w:left="284" w:hanging="284"/>
        <w:jc w:val="both"/>
        <w:rPr>
          <w:rFonts w:ascii="Calibri" w:eastAsia="Calibri" w:hAnsi="Calibri" w:cs="Calibri"/>
          <w:sz w:val="22"/>
          <w:szCs w:val="22"/>
          <w:lang w:val="es-ES_tradnl"/>
        </w:rPr>
      </w:pPr>
      <w:r w:rsidRPr="00F42A60">
        <w:rPr>
          <w:rStyle w:val="Brak"/>
          <w:rFonts w:ascii="Calibri" w:eastAsia="Calibri" w:hAnsi="Calibri" w:cs="Calibri"/>
          <w:kern w:val="2"/>
          <w:sz w:val="22"/>
          <w:szCs w:val="22"/>
          <w:lang w:val="es-ES_tradnl"/>
        </w:rPr>
        <w:t>W związku z realizacją niniejszej umowy strony:</w:t>
      </w:r>
    </w:p>
    <w:p w14:paraId="581D9E58" w14:textId="552542AE" w:rsidR="00316507" w:rsidRPr="00F42A60" w:rsidRDefault="004265A5">
      <w:pPr>
        <w:numPr>
          <w:ilvl w:val="0"/>
          <w:numId w:val="56"/>
        </w:numPr>
        <w:suppressAutoHyphens w:val="0"/>
        <w:ind w:left="720" w:hanging="360"/>
        <w:jc w:val="both"/>
        <w:rPr>
          <w:rFonts w:ascii="Calibri" w:eastAsia="Calibri" w:hAnsi="Calibri" w:cs="Calibri"/>
          <w:sz w:val="22"/>
          <w:szCs w:val="22"/>
        </w:rPr>
      </w:pPr>
      <w:r w:rsidRPr="00F42A60">
        <w:rPr>
          <w:rStyle w:val="Brak"/>
          <w:rFonts w:ascii="Calibri" w:eastAsia="Calibri" w:hAnsi="Calibri" w:cs="Calibri"/>
          <w:kern w:val="2"/>
          <w:sz w:val="22"/>
          <w:szCs w:val="22"/>
        </w:rPr>
        <w:t xml:space="preserve">zobowiązują się do natychmiastowego powiadomienia Inspektora Ochrony Danych </w:t>
      </w:r>
      <w:r w:rsidR="00317C79">
        <w:rPr>
          <w:rStyle w:val="Brak"/>
          <w:rFonts w:ascii="Calibri" w:eastAsia="Calibri" w:hAnsi="Calibri" w:cs="Calibri"/>
          <w:kern w:val="2"/>
          <w:sz w:val="22"/>
          <w:szCs w:val="22"/>
        </w:rPr>
        <w:br/>
      </w:r>
      <w:r w:rsidRPr="00F42A60">
        <w:rPr>
          <w:rStyle w:val="Brak"/>
          <w:rFonts w:ascii="Calibri" w:eastAsia="Calibri" w:hAnsi="Calibri" w:cs="Calibri"/>
          <w:kern w:val="2"/>
          <w:sz w:val="22"/>
          <w:szCs w:val="22"/>
        </w:rPr>
        <w:t>o stwierdzeniu faktów naruszenia ochrony danych osobowych;</w:t>
      </w:r>
    </w:p>
    <w:p w14:paraId="03508611" w14:textId="47D7E67A" w:rsidR="003B4237" w:rsidRPr="00F42A60" w:rsidRDefault="004265A5">
      <w:pPr>
        <w:numPr>
          <w:ilvl w:val="0"/>
          <w:numId w:val="56"/>
        </w:numPr>
        <w:suppressAutoHyphens w:val="0"/>
        <w:spacing w:after="120"/>
        <w:ind w:left="720" w:hanging="360"/>
        <w:jc w:val="both"/>
        <w:rPr>
          <w:rFonts w:ascii="Calibri" w:eastAsia="Calibri" w:hAnsi="Calibri" w:cs="Calibri"/>
          <w:sz w:val="22"/>
          <w:szCs w:val="22"/>
        </w:rPr>
      </w:pPr>
      <w:r w:rsidRPr="00F42A60">
        <w:rPr>
          <w:rStyle w:val="Brak"/>
          <w:rFonts w:ascii="Calibri" w:eastAsia="Calibri" w:hAnsi="Calibri" w:cs="Calibri"/>
          <w:kern w:val="2"/>
          <w:sz w:val="22"/>
          <w:szCs w:val="22"/>
        </w:rPr>
        <w:t xml:space="preserve">w przypadku stwierdzenia zdarzeń, o których mowa w pkt 1 powyżej, zobowiązują </w:t>
      </w:r>
      <w:r w:rsidR="00E0487A" w:rsidRPr="00F42A60">
        <w:rPr>
          <w:rStyle w:val="Brak"/>
          <w:rFonts w:ascii="Calibri" w:eastAsia="Calibri" w:hAnsi="Calibri" w:cs="Calibri"/>
          <w:kern w:val="2"/>
          <w:sz w:val="22"/>
          <w:szCs w:val="22"/>
        </w:rPr>
        <w:br/>
      </w:r>
      <w:r w:rsidRPr="00F42A60">
        <w:rPr>
          <w:rStyle w:val="Brak"/>
          <w:rFonts w:ascii="Calibri" w:eastAsia="Calibri" w:hAnsi="Calibri" w:cs="Calibri"/>
          <w:kern w:val="2"/>
          <w:sz w:val="22"/>
          <w:szCs w:val="22"/>
        </w:rPr>
        <w:t>się umożliwić drugiej stronie prowadzenie kontroli.</w:t>
      </w:r>
    </w:p>
    <w:p w14:paraId="1745E36E" w14:textId="37F7D04B" w:rsidR="001420AB" w:rsidRPr="009C6BDF" w:rsidRDefault="004265A5" w:rsidP="001420AB">
      <w:pPr>
        <w:numPr>
          <w:ilvl w:val="0"/>
          <w:numId w:val="54"/>
        </w:numPr>
        <w:suppressAutoHyphens w:val="0"/>
        <w:spacing w:after="120"/>
        <w:ind w:left="284" w:hanging="284"/>
        <w:jc w:val="both"/>
        <w:rPr>
          <w:rStyle w:val="Brak"/>
          <w:rFonts w:ascii="Calibri" w:eastAsia="Calibri" w:hAnsi="Calibri" w:cs="Calibri"/>
          <w:sz w:val="22"/>
          <w:szCs w:val="22"/>
        </w:rPr>
      </w:pPr>
      <w:r w:rsidRPr="00F42A60">
        <w:rPr>
          <w:rStyle w:val="Brak"/>
          <w:rFonts w:ascii="Calibri" w:eastAsia="Calibri" w:hAnsi="Calibri" w:cs="Calibri"/>
          <w:kern w:val="2"/>
          <w:sz w:val="22"/>
          <w:szCs w:val="22"/>
          <w:lang w:val="es-ES_tradnl"/>
        </w:rPr>
        <w:t>Niezależnie</w:t>
      </w:r>
      <w:r w:rsidRPr="00F42A60">
        <w:rPr>
          <w:rStyle w:val="Brak"/>
          <w:rFonts w:ascii="Calibri" w:eastAsia="Calibri" w:hAnsi="Calibri" w:cs="Calibri"/>
          <w:kern w:val="2"/>
          <w:sz w:val="22"/>
          <w:szCs w:val="22"/>
        </w:rPr>
        <w:t xml:space="preserve"> od obowiązków wynikających z przepisów ustawy z dnia 10 maja 2018 r. </w:t>
      </w:r>
      <w:r w:rsidR="00E0487A" w:rsidRPr="00F42A60">
        <w:rPr>
          <w:rStyle w:val="Brak"/>
          <w:rFonts w:ascii="Calibri" w:eastAsia="Calibri" w:hAnsi="Calibri" w:cs="Calibri"/>
          <w:kern w:val="2"/>
          <w:sz w:val="22"/>
          <w:szCs w:val="22"/>
        </w:rPr>
        <w:br/>
      </w:r>
      <w:r w:rsidRPr="00F42A60">
        <w:rPr>
          <w:rStyle w:val="Brak"/>
          <w:rFonts w:ascii="Calibri" w:eastAsia="Calibri" w:hAnsi="Calibri" w:cs="Calibri"/>
          <w:kern w:val="2"/>
          <w:sz w:val="22"/>
          <w:szCs w:val="22"/>
        </w:rPr>
        <w:t>o ochronie danych osobowych (</w:t>
      </w:r>
      <w:r w:rsidR="00E0487A" w:rsidRPr="00F42A60">
        <w:rPr>
          <w:rStyle w:val="Brak"/>
          <w:rFonts w:ascii="Calibri" w:eastAsia="Calibri" w:hAnsi="Calibri" w:cs="Calibri"/>
          <w:kern w:val="2"/>
          <w:sz w:val="22"/>
          <w:szCs w:val="22"/>
        </w:rPr>
        <w:t xml:space="preserve">t.j. </w:t>
      </w:r>
      <w:r w:rsidRPr="00F42A60">
        <w:rPr>
          <w:rStyle w:val="Brak"/>
          <w:rFonts w:ascii="Calibri" w:eastAsia="Calibri" w:hAnsi="Calibri" w:cs="Calibri"/>
          <w:kern w:val="2"/>
          <w:sz w:val="22"/>
          <w:szCs w:val="22"/>
        </w:rPr>
        <w:t>Dz. U. z 2019 r.</w:t>
      </w:r>
      <w:r w:rsidR="009C6D79" w:rsidRPr="00F42A60">
        <w:rPr>
          <w:rStyle w:val="Brak"/>
          <w:rFonts w:ascii="Calibri" w:eastAsia="Calibri" w:hAnsi="Calibri" w:cs="Calibri"/>
          <w:kern w:val="2"/>
          <w:sz w:val="22"/>
          <w:szCs w:val="22"/>
        </w:rPr>
        <w:t>,</w:t>
      </w:r>
      <w:r w:rsidRPr="00F42A60">
        <w:rPr>
          <w:rStyle w:val="Brak"/>
          <w:rFonts w:ascii="Calibri" w:eastAsia="Calibri" w:hAnsi="Calibri" w:cs="Calibri"/>
          <w:kern w:val="2"/>
          <w:sz w:val="22"/>
          <w:szCs w:val="22"/>
        </w:rPr>
        <w:t xml:space="preserve"> poz. 1781) oraz RODO, strony zobowiązane są do zachowania w tajemnicy wszelkich informacji uzyskanych w związku z wykonywaną umową, za wyjątkiem sytuacji, w których informacje takie stanowiłyby informacj</w:t>
      </w:r>
      <w:r w:rsidR="00BA0EAF">
        <w:rPr>
          <w:rStyle w:val="Brak"/>
          <w:rFonts w:ascii="Calibri" w:eastAsia="Calibri" w:hAnsi="Calibri" w:cs="Calibri"/>
          <w:kern w:val="2"/>
          <w:sz w:val="22"/>
          <w:szCs w:val="22"/>
        </w:rPr>
        <w:t>ę</w:t>
      </w:r>
      <w:r w:rsidRPr="00F42A60">
        <w:rPr>
          <w:rStyle w:val="Brak"/>
          <w:rFonts w:ascii="Calibri" w:eastAsia="Calibri" w:hAnsi="Calibri" w:cs="Calibri"/>
          <w:kern w:val="2"/>
          <w:sz w:val="22"/>
          <w:szCs w:val="22"/>
        </w:rPr>
        <w:t xml:space="preserve"> publiczną w rozumieniu obowiązujących przepisów lub ich podanie wymagane byłoby przez właściwe podmioty stosownie do powszechnie obowiązujących przepisów prawa.</w:t>
      </w:r>
    </w:p>
    <w:p w14:paraId="062D7C98" w14:textId="77777777" w:rsidR="001420AB" w:rsidRDefault="001420AB" w:rsidP="001420AB">
      <w:pPr>
        <w:suppressAutoHyphens w:val="0"/>
        <w:spacing w:after="120"/>
        <w:jc w:val="both"/>
        <w:rPr>
          <w:rStyle w:val="Brak"/>
          <w:rFonts w:ascii="Calibri" w:eastAsia="Calibri" w:hAnsi="Calibri" w:cs="Calibri"/>
          <w:sz w:val="22"/>
          <w:szCs w:val="22"/>
        </w:rPr>
      </w:pPr>
    </w:p>
    <w:p w14:paraId="06E22DC3" w14:textId="77777777" w:rsidR="009C6BDF" w:rsidRDefault="009C6BDF" w:rsidP="001420AB">
      <w:pPr>
        <w:suppressAutoHyphens w:val="0"/>
        <w:spacing w:after="120"/>
        <w:jc w:val="both"/>
        <w:rPr>
          <w:rStyle w:val="Brak"/>
          <w:rFonts w:ascii="Calibri" w:eastAsia="Calibri" w:hAnsi="Calibri" w:cs="Calibri"/>
          <w:sz w:val="22"/>
          <w:szCs w:val="22"/>
        </w:rPr>
      </w:pPr>
    </w:p>
    <w:p w14:paraId="19D04606" w14:textId="77777777" w:rsidR="00BA0EAF" w:rsidRDefault="00BA0EAF" w:rsidP="001420AB">
      <w:pPr>
        <w:suppressAutoHyphens w:val="0"/>
        <w:spacing w:after="120"/>
        <w:jc w:val="both"/>
        <w:rPr>
          <w:rStyle w:val="Brak"/>
          <w:rFonts w:ascii="Calibri" w:eastAsia="Calibri" w:hAnsi="Calibri" w:cs="Calibri"/>
          <w:sz w:val="22"/>
          <w:szCs w:val="22"/>
        </w:rPr>
      </w:pPr>
    </w:p>
    <w:p w14:paraId="38269101" w14:textId="77777777" w:rsidR="00BA0EAF" w:rsidRDefault="00BA0EAF" w:rsidP="001420AB">
      <w:pPr>
        <w:suppressAutoHyphens w:val="0"/>
        <w:spacing w:after="120"/>
        <w:jc w:val="both"/>
        <w:rPr>
          <w:rStyle w:val="Brak"/>
          <w:rFonts w:ascii="Calibri" w:eastAsia="Calibri" w:hAnsi="Calibri" w:cs="Calibri"/>
          <w:sz w:val="22"/>
          <w:szCs w:val="22"/>
        </w:rPr>
      </w:pPr>
    </w:p>
    <w:p w14:paraId="1817789D" w14:textId="77777777" w:rsidR="00BA0EAF" w:rsidRPr="00F42A60" w:rsidRDefault="00BA0EAF" w:rsidP="001420AB">
      <w:pPr>
        <w:suppressAutoHyphens w:val="0"/>
        <w:spacing w:after="120"/>
        <w:jc w:val="both"/>
        <w:rPr>
          <w:rStyle w:val="Brak"/>
          <w:rFonts w:ascii="Calibri" w:eastAsia="Calibri" w:hAnsi="Calibri" w:cs="Calibri"/>
          <w:sz w:val="22"/>
          <w:szCs w:val="22"/>
        </w:rPr>
      </w:pPr>
    </w:p>
    <w:p w14:paraId="6D3F45DE" w14:textId="77777777" w:rsidR="00316507" w:rsidRPr="00F42A60" w:rsidRDefault="004265A5" w:rsidP="004A20F3">
      <w:pPr>
        <w:tabs>
          <w:tab w:val="left" w:pos="426"/>
        </w:tabs>
        <w:spacing w:before="120"/>
        <w:jc w:val="center"/>
        <w:rPr>
          <w:rStyle w:val="Brak"/>
          <w:rFonts w:ascii="Calibri" w:eastAsia="Calibri" w:hAnsi="Calibri" w:cs="Calibri"/>
          <w:b/>
          <w:bCs/>
          <w:sz w:val="22"/>
          <w:szCs w:val="22"/>
        </w:rPr>
      </w:pPr>
      <w:r w:rsidRPr="00F42A60">
        <w:rPr>
          <w:rStyle w:val="Brak"/>
          <w:rFonts w:ascii="Calibri" w:eastAsia="Calibri" w:hAnsi="Calibri" w:cs="Calibri"/>
          <w:b/>
          <w:bCs/>
          <w:sz w:val="22"/>
          <w:szCs w:val="22"/>
        </w:rPr>
        <w:lastRenderedPageBreak/>
        <w:t>Postanowienia końcowe</w:t>
      </w:r>
    </w:p>
    <w:p w14:paraId="2F683495" w14:textId="6BBF21C7" w:rsidR="00316507" w:rsidRPr="00F42A60" w:rsidRDefault="004265A5" w:rsidP="004A20F3">
      <w:pPr>
        <w:tabs>
          <w:tab w:val="left" w:pos="426"/>
        </w:tabs>
        <w:jc w:val="center"/>
        <w:rPr>
          <w:rStyle w:val="Brak"/>
          <w:rFonts w:ascii="Calibri" w:eastAsia="Calibri" w:hAnsi="Calibri" w:cs="Calibri"/>
          <w:sz w:val="22"/>
          <w:szCs w:val="22"/>
        </w:rPr>
      </w:pPr>
      <w:r w:rsidRPr="00F42A60">
        <w:rPr>
          <w:rStyle w:val="Brak"/>
          <w:rFonts w:ascii="Calibri" w:eastAsia="Calibri" w:hAnsi="Calibri" w:cs="Calibri"/>
          <w:b/>
          <w:bCs/>
          <w:sz w:val="22"/>
          <w:szCs w:val="22"/>
        </w:rPr>
        <w:t>§ 1</w:t>
      </w:r>
      <w:r w:rsidR="001420AB">
        <w:rPr>
          <w:rStyle w:val="Brak"/>
          <w:rFonts w:ascii="Calibri" w:eastAsia="Calibri" w:hAnsi="Calibri" w:cs="Calibri"/>
          <w:b/>
          <w:bCs/>
          <w:sz w:val="22"/>
          <w:szCs w:val="22"/>
        </w:rPr>
        <w:t>6</w:t>
      </w:r>
    </w:p>
    <w:p w14:paraId="23AB1F75" w14:textId="763AA6D2" w:rsidR="00316507" w:rsidRPr="00F42A60" w:rsidRDefault="004265A5" w:rsidP="00EE7852">
      <w:pPr>
        <w:pStyle w:val="Tekstpodstawowy"/>
        <w:numPr>
          <w:ilvl w:val="0"/>
          <w:numId w:val="57"/>
        </w:numPr>
        <w:spacing w:before="120"/>
        <w:ind w:left="567" w:hanging="567"/>
        <w:jc w:val="both"/>
        <w:rPr>
          <w:rStyle w:val="Brak"/>
          <w:rFonts w:ascii="Calibri" w:eastAsia="Calibri" w:hAnsi="Calibri" w:cs="Calibri"/>
          <w:sz w:val="22"/>
          <w:szCs w:val="22"/>
        </w:rPr>
      </w:pPr>
      <w:r w:rsidRPr="00F42A60">
        <w:rPr>
          <w:rFonts w:ascii="Calibri" w:eastAsia="Calibri" w:hAnsi="Calibri" w:cs="Calibri"/>
          <w:sz w:val="22"/>
          <w:szCs w:val="22"/>
        </w:rPr>
        <w:t xml:space="preserve">Integralną część </w:t>
      </w:r>
      <w:r w:rsidR="0062794B" w:rsidRPr="00F42A60">
        <w:rPr>
          <w:rFonts w:ascii="Calibri" w:eastAsia="Calibri" w:hAnsi="Calibri" w:cs="Calibri"/>
          <w:sz w:val="22"/>
          <w:szCs w:val="22"/>
        </w:rPr>
        <w:t>umowy stanowi</w:t>
      </w:r>
      <w:r w:rsidR="00EE7852" w:rsidRPr="00F42A60">
        <w:rPr>
          <w:rFonts w:ascii="Calibri" w:eastAsia="Calibri" w:hAnsi="Calibri" w:cs="Calibri"/>
          <w:sz w:val="22"/>
          <w:szCs w:val="22"/>
        </w:rPr>
        <w:t xml:space="preserve"> </w:t>
      </w:r>
      <w:r w:rsidR="008129CF" w:rsidRPr="00F42A60">
        <w:rPr>
          <w:rFonts w:ascii="Calibri" w:eastAsia="Calibri" w:hAnsi="Calibri" w:cs="Calibri"/>
          <w:sz w:val="22"/>
          <w:szCs w:val="22"/>
        </w:rPr>
        <w:t xml:space="preserve">Formularz cenowy/Przedmiot zamówienia - </w:t>
      </w:r>
      <w:r w:rsidRPr="00F42A60">
        <w:rPr>
          <w:rFonts w:ascii="Calibri" w:eastAsia="Calibri" w:hAnsi="Calibri" w:cs="Calibri"/>
          <w:sz w:val="22"/>
          <w:szCs w:val="22"/>
        </w:rPr>
        <w:t xml:space="preserve">załącznik nr </w:t>
      </w:r>
      <w:r w:rsidRPr="00F42A60">
        <w:rPr>
          <w:rStyle w:val="Brak"/>
          <w:rFonts w:ascii="Calibri" w:eastAsia="Calibri" w:hAnsi="Calibri" w:cs="Calibri"/>
          <w:b/>
          <w:bCs/>
          <w:sz w:val="22"/>
          <w:szCs w:val="22"/>
        </w:rPr>
        <w:t>1</w:t>
      </w:r>
      <w:r w:rsidR="00244496" w:rsidRPr="00F42A60">
        <w:rPr>
          <w:rStyle w:val="Brak"/>
          <w:rFonts w:ascii="Calibri" w:eastAsia="Calibri" w:hAnsi="Calibri" w:cs="Calibri"/>
          <w:b/>
          <w:bCs/>
          <w:sz w:val="22"/>
          <w:szCs w:val="22"/>
        </w:rPr>
        <w:t>-</w:t>
      </w:r>
      <w:r w:rsidR="003D540B" w:rsidRPr="00F42A60">
        <w:rPr>
          <w:rStyle w:val="Brak"/>
          <w:rFonts w:ascii="Calibri" w:eastAsia="Calibri" w:hAnsi="Calibri" w:cs="Calibri"/>
          <w:b/>
          <w:bCs/>
          <w:sz w:val="22"/>
          <w:szCs w:val="22"/>
        </w:rPr>
        <w:t>…</w:t>
      </w:r>
      <w:r w:rsidRPr="00F42A60">
        <w:rPr>
          <w:rStyle w:val="Brak"/>
          <w:rFonts w:ascii="Calibri" w:eastAsia="Calibri" w:hAnsi="Calibri" w:cs="Calibri"/>
          <w:b/>
          <w:bCs/>
          <w:sz w:val="22"/>
          <w:szCs w:val="22"/>
        </w:rPr>
        <w:t>;</w:t>
      </w:r>
    </w:p>
    <w:p w14:paraId="6BA3E40A" w14:textId="117C034D" w:rsidR="00316507" w:rsidRPr="00F42A60" w:rsidRDefault="004265A5">
      <w:pPr>
        <w:pStyle w:val="Tekstpodstawowy"/>
        <w:numPr>
          <w:ilvl w:val="0"/>
          <w:numId w:val="57"/>
        </w:numPr>
        <w:ind w:left="567" w:hanging="567"/>
        <w:jc w:val="both"/>
        <w:rPr>
          <w:rFonts w:ascii="Calibri" w:eastAsia="Calibri" w:hAnsi="Calibri" w:cs="Calibri"/>
          <w:sz w:val="22"/>
          <w:szCs w:val="22"/>
        </w:rPr>
      </w:pPr>
      <w:r w:rsidRPr="00F42A60">
        <w:rPr>
          <w:rFonts w:ascii="Calibri" w:eastAsia="Calibri" w:hAnsi="Calibri" w:cs="Calibri"/>
          <w:sz w:val="22"/>
          <w:szCs w:val="22"/>
        </w:rPr>
        <w:t xml:space="preserve">Korespondencja w sprawach związanych z umową prowadzona będzie w języku polskim. Każda ze stron ma obowiązek niezwłocznego poinformowania o zmianie danych adresowych, </w:t>
      </w:r>
      <w:r w:rsidR="00317C79">
        <w:rPr>
          <w:rFonts w:ascii="Calibri" w:eastAsia="Calibri" w:hAnsi="Calibri" w:cs="Calibri"/>
          <w:sz w:val="22"/>
          <w:szCs w:val="22"/>
        </w:rPr>
        <w:br/>
      </w:r>
      <w:r w:rsidRPr="00F42A60">
        <w:rPr>
          <w:rFonts w:ascii="Calibri" w:eastAsia="Calibri" w:hAnsi="Calibri" w:cs="Calibri"/>
          <w:sz w:val="22"/>
          <w:szCs w:val="22"/>
        </w:rPr>
        <w:t>w przypadku zaniechania za skuteczne uznaje się przes</w:t>
      </w:r>
      <w:r w:rsidR="001902D5" w:rsidRPr="00F42A60">
        <w:rPr>
          <w:rFonts w:ascii="Calibri" w:eastAsia="Calibri" w:hAnsi="Calibri" w:cs="Calibri"/>
          <w:sz w:val="22"/>
          <w:szCs w:val="22"/>
        </w:rPr>
        <w:t>ł</w:t>
      </w:r>
      <w:r w:rsidRPr="00F42A60">
        <w:rPr>
          <w:rFonts w:ascii="Calibri" w:eastAsia="Calibri" w:hAnsi="Calibri" w:cs="Calibri"/>
          <w:sz w:val="22"/>
          <w:szCs w:val="22"/>
        </w:rPr>
        <w:t>anie korespondencji na dotychczasowy adres. Zmiana danych adresowych wymaga pisemnego powiadomienia drugiej Strony, lecz nie stanowi zmiany umowy i nie wymaga dokonania jej zmiany. Brak zawiadomienia o zmianie tych danych spowoduje uznanie korespondencji wysłanej zgodnie z dotychczas wskazanymi danymi za skutecznie doręczoną.</w:t>
      </w:r>
    </w:p>
    <w:p w14:paraId="097054BD" w14:textId="6CC4AD21" w:rsidR="00316507" w:rsidRPr="00F42A60" w:rsidRDefault="004265A5">
      <w:pPr>
        <w:pStyle w:val="Tekstpodstawowy"/>
        <w:numPr>
          <w:ilvl w:val="0"/>
          <w:numId w:val="57"/>
        </w:numPr>
        <w:spacing w:after="0"/>
        <w:ind w:left="567" w:hanging="567"/>
        <w:jc w:val="both"/>
        <w:rPr>
          <w:rFonts w:ascii="Calibri" w:eastAsia="Calibri" w:hAnsi="Calibri" w:cs="Calibri"/>
          <w:sz w:val="22"/>
          <w:szCs w:val="22"/>
        </w:rPr>
      </w:pPr>
      <w:r w:rsidRPr="00F42A60">
        <w:rPr>
          <w:rFonts w:ascii="Calibri" w:eastAsia="Calibri" w:hAnsi="Calibri" w:cs="Calibri"/>
          <w:sz w:val="22"/>
          <w:szCs w:val="22"/>
        </w:rPr>
        <w:t>W sprawach nieuregulowanych niniejszą umową zastosowanie mają obowi</w:t>
      </w:r>
      <w:r w:rsidR="00263B0F" w:rsidRPr="00F42A60">
        <w:rPr>
          <w:rFonts w:ascii="Calibri" w:eastAsia="Calibri" w:hAnsi="Calibri" w:cs="Calibri"/>
          <w:sz w:val="22"/>
          <w:szCs w:val="22"/>
        </w:rPr>
        <w:t>ązujące powszechnie</w:t>
      </w:r>
      <w:r w:rsidRPr="00F42A60">
        <w:rPr>
          <w:rFonts w:ascii="Calibri" w:eastAsia="Calibri" w:hAnsi="Calibri" w:cs="Calibri"/>
          <w:sz w:val="22"/>
          <w:szCs w:val="22"/>
        </w:rPr>
        <w:t xml:space="preserve"> przepisy prawa polskiego, w szczególności przepisy Kodeksu Cywilnego </w:t>
      </w:r>
      <w:r w:rsidR="00E0487A" w:rsidRPr="00F42A60">
        <w:rPr>
          <w:rFonts w:ascii="Calibri" w:eastAsia="Calibri" w:hAnsi="Calibri" w:cs="Calibri"/>
          <w:sz w:val="22"/>
          <w:szCs w:val="22"/>
        </w:rPr>
        <w:br/>
      </w:r>
      <w:r w:rsidRPr="00F42A60">
        <w:rPr>
          <w:rFonts w:ascii="Calibri" w:eastAsia="Calibri" w:hAnsi="Calibri" w:cs="Calibri"/>
          <w:sz w:val="22"/>
          <w:szCs w:val="22"/>
        </w:rPr>
        <w:t xml:space="preserve">i ustawy Prawo zamówień publicznych. Strony ustalają, że w przypadku zmiany przepisów prawa powołanych w treści umowy zastosowanie mają obowiązujące zmienione przepisy prawa bez konieczności dokonywania zmiany umowy. </w:t>
      </w:r>
    </w:p>
    <w:p w14:paraId="356F88F0" w14:textId="77777777" w:rsidR="00316507" w:rsidRPr="00F42A60" w:rsidRDefault="004265A5">
      <w:pPr>
        <w:pStyle w:val="Tekstpodstawowy"/>
        <w:numPr>
          <w:ilvl w:val="0"/>
          <w:numId w:val="57"/>
        </w:numPr>
        <w:spacing w:before="120" w:after="0"/>
        <w:ind w:left="567" w:hanging="567"/>
        <w:jc w:val="both"/>
        <w:rPr>
          <w:rFonts w:ascii="Calibri" w:eastAsia="Calibri" w:hAnsi="Calibri" w:cs="Calibri"/>
          <w:sz w:val="22"/>
          <w:szCs w:val="22"/>
        </w:rPr>
      </w:pPr>
      <w:r w:rsidRPr="00F42A60">
        <w:rPr>
          <w:rFonts w:ascii="Calibri" w:eastAsia="Calibri" w:hAnsi="Calibri" w:cs="Calibri"/>
          <w:sz w:val="22"/>
          <w:szCs w:val="22"/>
        </w:rPr>
        <w:t>Do rozpoznawania ewentualnych sporów wynikłych na tle realizacji niniejszej umowy Strony ustalają właściwy ze względu na siedzibę Zamawiającego sąd powszechny.</w:t>
      </w:r>
    </w:p>
    <w:p w14:paraId="12E53475" w14:textId="5032CC64" w:rsidR="00316507" w:rsidRPr="00F42A60" w:rsidRDefault="004265A5">
      <w:pPr>
        <w:pStyle w:val="Tekstpodstawowy"/>
        <w:numPr>
          <w:ilvl w:val="0"/>
          <w:numId w:val="57"/>
        </w:numPr>
        <w:spacing w:before="120" w:after="0"/>
        <w:ind w:left="567" w:hanging="567"/>
        <w:jc w:val="both"/>
        <w:rPr>
          <w:rFonts w:ascii="Calibri" w:eastAsia="Calibri" w:hAnsi="Calibri" w:cs="Calibri"/>
          <w:sz w:val="22"/>
          <w:szCs w:val="22"/>
        </w:rPr>
      </w:pPr>
      <w:r w:rsidRPr="00F42A60">
        <w:rPr>
          <w:rFonts w:ascii="Calibri" w:eastAsia="Calibri" w:hAnsi="Calibri" w:cs="Calibri"/>
          <w:sz w:val="22"/>
          <w:szCs w:val="22"/>
        </w:rPr>
        <w:t xml:space="preserve">Umowę sporządzono w dwóch jednobrzmiących egzemplarzach, po jednym dla każdej </w:t>
      </w:r>
      <w:r w:rsidR="00E0487A" w:rsidRPr="00F42A60">
        <w:rPr>
          <w:rFonts w:ascii="Calibri" w:eastAsia="Calibri" w:hAnsi="Calibri" w:cs="Calibri"/>
          <w:sz w:val="22"/>
          <w:szCs w:val="22"/>
        </w:rPr>
        <w:br/>
      </w:r>
      <w:r w:rsidRPr="00F42A60">
        <w:rPr>
          <w:rFonts w:ascii="Calibri" w:eastAsia="Calibri" w:hAnsi="Calibri" w:cs="Calibri"/>
          <w:sz w:val="22"/>
          <w:szCs w:val="22"/>
        </w:rPr>
        <w:t>ze Stron.</w:t>
      </w:r>
    </w:p>
    <w:p w14:paraId="7E1A3B1A" w14:textId="77777777" w:rsidR="00316507" w:rsidRPr="00F42A60" w:rsidRDefault="00316507" w:rsidP="004A20F3">
      <w:pPr>
        <w:tabs>
          <w:tab w:val="left" w:pos="426"/>
        </w:tabs>
        <w:jc w:val="both"/>
        <w:rPr>
          <w:rFonts w:ascii="Calibri" w:eastAsia="Calibri" w:hAnsi="Calibri" w:cs="Calibri"/>
          <w:sz w:val="22"/>
          <w:szCs w:val="22"/>
        </w:rPr>
      </w:pPr>
    </w:p>
    <w:p w14:paraId="4F5A430A" w14:textId="09F4EB1D" w:rsidR="00316507" w:rsidRPr="00F42A60" w:rsidRDefault="004265A5" w:rsidP="004A20F3">
      <w:pPr>
        <w:tabs>
          <w:tab w:val="left" w:pos="426"/>
        </w:tabs>
        <w:jc w:val="both"/>
        <w:rPr>
          <w:rFonts w:ascii="Calibri" w:hAnsi="Calibri" w:cs="Calibri"/>
          <w:sz w:val="22"/>
          <w:szCs w:val="22"/>
        </w:rPr>
      </w:pPr>
      <w:r w:rsidRPr="00F42A60">
        <w:rPr>
          <w:rStyle w:val="Brak"/>
          <w:rFonts w:ascii="Calibri" w:eastAsia="Calibri" w:hAnsi="Calibri" w:cs="Calibri"/>
          <w:b/>
          <w:bCs/>
          <w:sz w:val="22"/>
          <w:szCs w:val="22"/>
        </w:rPr>
        <w:t xml:space="preserve"> </w:t>
      </w:r>
      <w:r w:rsidRPr="00F42A60">
        <w:rPr>
          <w:rStyle w:val="Brak"/>
          <w:rFonts w:ascii="Calibri" w:eastAsia="Calibri" w:hAnsi="Calibri" w:cs="Calibri"/>
          <w:b/>
          <w:bCs/>
          <w:sz w:val="22"/>
          <w:szCs w:val="22"/>
        </w:rPr>
        <w:tab/>
      </w:r>
      <w:r w:rsidR="00033435">
        <w:rPr>
          <w:rStyle w:val="Brak"/>
          <w:rFonts w:ascii="Calibri" w:eastAsia="Calibri" w:hAnsi="Calibri" w:cs="Calibri"/>
          <w:b/>
          <w:bCs/>
          <w:sz w:val="22"/>
          <w:szCs w:val="22"/>
        </w:rPr>
        <w:t xml:space="preserve">    </w:t>
      </w:r>
      <w:r w:rsidRPr="00F42A60">
        <w:rPr>
          <w:rStyle w:val="Brak"/>
          <w:rFonts w:ascii="Calibri" w:eastAsia="Calibri" w:hAnsi="Calibri" w:cs="Calibri"/>
          <w:b/>
          <w:bCs/>
          <w:sz w:val="22"/>
          <w:szCs w:val="22"/>
        </w:rPr>
        <w:t xml:space="preserve"> W Y K O N A W C A </w:t>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r>
      <w:r w:rsidRPr="00F42A60">
        <w:rPr>
          <w:rStyle w:val="Brak"/>
          <w:rFonts w:ascii="Calibri" w:eastAsia="Calibri" w:hAnsi="Calibri" w:cs="Calibri"/>
          <w:b/>
          <w:bCs/>
          <w:sz w:val="22"/>
          <w:szCs w:val="22"/>
        </w:rPr>
        <w:tab/>
        <w:t xml:space="preserve"> Z A M A W I A J Ą CY </w:t>
      </w:r>
    </w:p>
    <w:sectPr w:rsidR="00316507" w:rsidRPr="00F42A60" w:rsidSect="00436ABD">
      <w:headerReference w:type="default" r:id="rId9"/>
      <w:footerReference w:type="default" r:id="rId10"/>
      <w:pgSz w:w="11900" w:h="16840"/>
      <w:pgMar w:top="851" w:right="1418" w:bottom="851"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606D1" w14:textId="77777777" w:rsidR="0075655D" w:rsidRDefault="0075655D">
      <w:r>
        <w:separator/>
      </w:r>
    </w:p>
  </w:endnote>
  <w:endnote w:type="continuationSeparator" w:id="0">
    <w:p w14:paraId="002E0D95" w14:textId="77777777" w:rsidR="0075655D" w:rsidRDefault="0075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08DE" w14:textId="77777777" w:rsidR="00316507" w:rsidRDefault="004265A5">
    <w:pPr>
      <w:pStyle w:val="Stopka"/>
      <w:tabs>
        <w:tab w:val="clear" w:pos="9072"/>
        <w:tab w:val="right" w:pos="9044"/>
      </w:tabs>
      <w:jc w:val="right"/>
      <w:rPr>
        <w:sz w:val="16"/>
        <w:szCs w:val="16"/>
      </w:rPr>
    </w:pPr>
    <w:r>
      <w:rPr>
        <w:sz w:val="16"/>
        <w:szCs w:val="16"/>
      </w:rPr>
      <w:t>_________</w:t>
    </w:r>
  </w:p>
  <w:p w14:paraId="4B67D70F" w14:textId="77777777" w:rsidR="00316507" w:rsidRDefault="004265A5">
    <w:pPr>
      <w:pStyle w:val="Stopka"/>
      <w:tabs>
        <w:tab w:val="clear" w:pos="9072"/>
        <w:tab w:val="right" w:pos="9044"/>
      </w:tabs>
      <w:jc w:val="right"/>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sidR="003E5C42">
      <w:rPr>
        <w:b/>
        <w:bCs/>
        <w:noProof/>
        <w:sz w:val="16"/>
        <w:szCs w:val="16"/>
      </w:rPr>
      <w:t>12</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sidR="003E5C42">
      <w:rPr>
        <w:b/>
        <w:bCs/>
        <w:noProof/>
        <w:sz w:val="16"/>
        <w:szCs w:val="16"/>
      </w:rPr>
      <w:t>13</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E0F87" w14:textId="77777777" w:rsidR="0075655D" w:rsidRDefault="0075655D">
      <w:r>
        <w:separator/>
      </w:r>
    </w:p>
  </w:footnote>
  <w:footnote w:type="continuationSeparator" w:id="0">
    <w:p w14:paraId="100AD0B6" w14:textId="77777777" w:rsidR="0075655D" w:rsidRDefault="0075655D">
      <w:r>
        <w:continuationSeparator/>
      </w:r>
    </w:p>
  </w:footnote>
  <w:footnote w:id="1">
    <w:p w14:paraId="642A08BA" w14:textId="77777777" w:rsidR="0069772D" w:rsidRPr="007119D5" w:rsidRDefault="0069772D" w:rsidP="0069772D">
      <w:pPr>
        <w:pStyle w:val="Tekstprzypisudolnego"/>
        <w:rPr>
          <w:rFonts w:ascii="Calibri" w:hAnsi="Calibri" w:cs="Arial"/>
          <w:sz w:val="16"/>
          <w:szCs w:val="16"/>
        </w:rPr>
      </w:pPr>
      <w:r w:rsidRPr="007119D5">
        <w:rPr>
          <w:rStyle w:val="Odwoanieprzypisudolnego"/>
          <w:rFonts w:ascii="Calibri" w:eastAsia="Trebuchet MS" w:hAnsi="Calibri" w:cs="Arial"/>
          <w:sz w:val="16"/>
          <w:szCs w:val="16"/>
        </w:rPr>
        <w:footnoteRef/>
      </w:r>
      <w:r w:rsidRPr="007119D5">
        <w:rPr>
          <w:rFonts w:ascii="Calibri" w:hAnsi="Calibri" w:cs="Arial"/>
          <w:sz w:val="16"/>
          <w:szCs w:val="16"/>
        </w:rPr>
        <w:t xml:space="preserve"> O</w:t>
      </w:r>
      <w:r w:rsidRPr="007119D5">
        <w:rPr>
          <w:rFonts w:ascii="Calibri" w:hAnsi="Calibri" w:cs="Arial"/>
          <w:i/>
          <w:sz w:val="16"/>
          <w:szCs w:val="16"/>
        </w:rPr>
        <w:t>bowiązek dostarczenia faktury nie dot. rolników ryczałtowych.</w:t>
      </w:r>
    </w:p>
  </w:footnote>
  <w:footnote w:id="2">
    <w:p w14:paraId="327FC9C1" w14:textId="77777777" w:rsidR="00BC3977" w:rsidRPr="007119D5" w:rsidRDefault="00BC3977" w:rsidP="00BC3977">
      <w:pPr>
        <w:pStyle w:val="Tekstprzypisudolnego"/>
        <w:rPr>
          <w:rFonts w:ascii="Calibri" w:hAnsi="Calibri"/>
          <w:sz w:val="16"/>
          <w:szCs w:val="16"/>
        </w:rPr>
      </w:pPr>
      <w:r w:rsidRPr="007119D5">
        <w:rPr>
          <w:rStyle w:val="Odwoanieprzypisudolnego"/>
          <w:rFonts w:ascii="Calibri" w:eastAsia="Trebuchet MS" w:hAnsi="Calibri"/>
          <w:sz w:val="16"/>
          <w:szCs w:val="16"/>
        </w:rPr>
        <w:footnoteRef/>
      </w:r>
      <w:r w:rsidRPr="007119D5">
        <w:rPr>
          <w:rFonts w:ascii="Calibri" w:hAnsi="Calibri"/>
          <w:sz w:val="16"/>
          <w:szCs w:val="16"/>
        </w:rPr>
        <w:t xml:space="preserve"> </w:t>
      </w:r>
      <w:r w:rsidRPr="007119D5">
        <w:rPr>
          <w:rFonts w:ascii="Calibri" w:hAnsi="Calibri"/>
          <w:i/>
          <w:sz w:val="16"/>
          <w:szCs w:val="16"/>
        </w:rPr>
        <w:t>D</w:t>
      </w:r>
      <w:r w:rsidRPr="007119D5">
        <w:rPr>
          <w:rFonts w:ascii="Calibri" w:hAnsi="Calibri" w:cs="Arial"/>
          <w:i/>
          <w:sz w:val="16"/>
          <w:szCs w:val="16"/>
        </w:rPr>
        <w:t>ot. rolników ryczałtowych.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A04A" w14:textId="77777777" w:rsidR="00316507" w:rsidRDefault="00316507">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A50"/>
    <w:multiLevelType w:val="hybridMultilevel"/>
    <w:tmpl w:val="04BCE884"/>
    <w:lvl w:ilvl="0" w:tplc="DC78781E">
      <w:start w:val="1"/>
      <w:numFmt w:val="decimal"/>
      <w:lvlText w:val="%1)"/>
      <w:lvlJc w:val="left"/>
      <w:rPr>
        <w:rFonts w:hAnsi="Arial Unicode MS" w:hint="default"/>
        <w:b w:val="0"/>
        <w:bCs/>
        <w:caps w:val="0"/>
        <w:smallCaps w:val="0"/>
        <w:strike w:val="0"/>
        <w:dstrike w:val="0"/>
        <w:outline w:val="0"/>
        <w:emboss w:val="0"/>
        <w:imprint w:val="0"/>
        <w:spacing w:val="0"/>
        <w:w w:val="100"/>
        <w:kern w:val="0"/>
        <w:position w:val="0"/>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F4243"/>
    <w:multiLevelType w:val="hybridMultilevel"/>
    <w:tmpl w:val="8252F984"/>
    <w:styleLink w:val="Zaimportowanystyl20"/>
    <w:lvl w:ilvl="0" w:tplc="DFBE3B3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4E8EFA4">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D4C4A64">
      <w:start w:val="1"/>
      <w:numFmt w:val="lowerLetter"/>
      <w:lvlText w:val="%3)"/>
      <w:lvlJc w:val="left"/>
      <w:pPr>
        <w:ind w:left="108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708656E">
      <w:start w:val="1"/>
      <w:numFmt w:val="lowerLetter"/>
      <w:lvlText w:val="%4)"/>
      <w:lvlJc w:val="left"/>
      <w:pPr>
        <w:ind w:left="1422" w:hanging="3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AF6B8EA">
      <w:start w:val="1"/>
      <w:numFmt w:val="lowerLetter"/>
      <w:lvlText w:val="(%5)"/>
      <w:lvlJc w:val="left"/>
      <w:pPr>
        <w:ind w:left="180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8ACE65E">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C852BA">
      <w:start w:val="1"/>
      <w:numFmt w:val="decimal"/>
      <w:lvlText w:val="%7."/>
      <w:lvlJc w:val="left"/>
      <w:pPr>
        <w:ind w:left="252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C947F34">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A681B48">
      <w:start w:val="1"/>
      <w:numFmt w:val="lowerRoman"/>
      <w:lvlText w:val="%9."/>
      <w:lvlJc w:val="left"/>
      <w:pPr>
        <w:ind w:left="324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2D42D67"/>
    <w:multiLevelType w:val="hybridMultilevel"/>
    <w:tmpl w:val="090C604E"/>
    <w:lvl w:ilvl="0" w:tplc="04150011">
      <w:start w:val="1"/>
      <w:numFmt w:val="decimal"/>
      <w:lvlText w:val="%1)"/>
      <w:lvlJc w:val="left"/>
      <w:pPr>
        <w:ind w:left="2181" w:hanging="360"/>
      </w:pPr>
    </w:lvl>
    <w:lvl w:ilvl="1" w:tplc="04150019" w:tentative="1">
      <w:start w:val="1"/>
      <w:numFmt w:val="lowerLetter"/>
      <w:lvlText w:val="%2."/>
      <w:lvlJc w:val="left"/>
      <w:pPr>
        <w:ind w:left="2901" w:hanging="360"/>
      </w:pPr>
    </w:lvl>
    <w:lvl w:ilvl="2" w:tplc="0415001B" w:tentative="1">
      <w:start w:val="1"/>
      <w:numFmt w:val="lowerRoman"/>
      <w:lvlText w:val="%3."/>
      <w:lvlJc w:val="right"/>
      <w:pPr>
        <w:ind w:left="3621" w:hanging="180"/>
      </w:pPr>
    </w:lvl>
    <w:lvl w:ilvl="3" w:tplc="0415000F" w:tentative="1">
      <w:start w:val="1"/>
      <w:numFmt w:val="decimal"/>
      <w:lvlText w:val="%4."/>
      <w:lvlJc w:val="left"/>
      <w:pPr>
        <w:ind w:left="4341" w:hanging="360"/>
      </w:pPr>
    </w:lvl>
    <w:lvl w:ilvl="4" w:tplc="04150019" w:tentative="1">
      <w:start w:val="1"/>
      <w:numFmt w:val="lowerLetter"/>
      <w:lvlText w:val="%5."/>
      <w:lvlJc w:val="left"/>
      <w:pPr>
        <w:ind w:left="5061" w:hanging="360"/>
      </w:pPr>
    </w:lvl>
    <w:lvl w:ilvl="5" w:tplc="0415001B" w:tentative="1">
      <w:start w:val="1"/>
      <w:numFmt w:val="lowerRoman"/>
      <w:lvlText w:val="%6."/>
      <w:lvlJc w:val="right"/>
      <w:pPr>
        <w:ind w:left="5781" w:hanging="180"/>
      </w:pPr>
    </w:lvl>
    <w:lvl w:ilvl="6" w:tplc="0415000F" w:tentative="1">
      <w:start w:val="1"/>
      <w:numFmt w:val="decimal"/>
      <w:lvlText w:val="%7."/>
      <w:lvlJc w:val="left"/>
      <w:pPr>
        <w:ind w:left="6501" w:hanging="360"/>
      </w:pPr>
    </w:lvl>
    <w:lvl w:ilvl="7" w:tplc="04150019" w:tentative="1">
      <w:start w:val="1"/>
      <w:numFmt w:val="lowerLetter"/>
      <w:lvlText w:val="%8."/>
      <w:lvlJc w:val="left"/>
      <w:pPr>
        <w:ind w:left="7221" w:hanging="360"/>
      </w:pPr>
    </w:lvl>
    <w:lvl w:ilvl="8" w:tplc="0415001B" w:tentative="1">
      <w:start w:val="1"/>
      <w:numFmt w:val="lowerRoman"/>
      <w:lvlText w:val="%9."/>
      <w:lvlJc w:val="right"/>
      <w:pPr>
        <w:ind w:left="7941" w:hanging="180"/>
      </w:pPr>
    </w:lvl>
  </w:abstractNum>
  <w:abstractNum w:abstractNumId="3">
    <w:nsid w:val="095D6E2A"/>
    <w:multiLevelType w:val="hybridMultilevel"/>
    <w:tmpl w:val="222683F8"/>
    <w:styleLink w:val="Zaimportowanystyl9"/>
    <w:lvl w:ilvl="0" w:tplc="57A0EBF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B8E9030">
      <w:start w:val="1"/>
      <w:numFmt w:val="decimal"/>
      <w:lvlText w:val="%2."/>
      <w:lvlJc w:val="left"/>
      <w:pPr>
        <w:tabs>
          <w:tab w:val="left" w:pos="284"/>
        </w:tabs>
        <w:ind w:left="100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E34F6A0">
      <w:start w:val="1"/>
      <w:numFmt w:val="decimal"/>
      <w:lvlText w:val="%3."/>
      <w:lvlJc w:val="left"/>
      <w:pPr>
        <w:tabs>
          <w:tab w:val="left" w:pos="284"/>
        </w:tabs>
        <w:ind w:left="172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1342028">
      <w:start w:val="1"/>
      <w:numFmt w:val="decimal"/>
      <w:lvlText w:val="%4."/>
      <w:lvlJc w:val="left"/>
      <w:pPr>
        <w:tabs>
          <w:tab w:val="left" w:pos="284"/>
        </w:tabs>
        <w:ind w:left="244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B422EC">
      <w:start w:val="1"/>
      <w:numFmt w:val="decimal"/>
      <w:lvlText w:val="%5."/>
      <w:lvlJc w:val="left"/>
      <w:pPr>
        <w:tabs>
          <w:tab w:val="left" w:pos="284"/>
        </w:tabs>
        <w:ind w:left="316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227612">
      <w:start w:val="1"/>
      <w:numFmt w:val="decimal"/>
      <w:lvlText w:val="%6."/>
      <w:lvlJc w:val="left"/>
      <w:pPr>
        <w:tabs>
          <w:tab w:val="left" w:pos="284"/>
        </w:tabs>
        <w:ind w:left="388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FAA475A">
      <w:start w:val="1"/>
      <w:numFmt w:val="decimal"/>
      <w:lvlText w:val="%7."/>
      <w:lvlJc w:val="left"/>
      <w:pPr>
        <w:tabs>
          <w:tab w:val="left" w:pos="284"/>
        </w:tabs>
        <w:ind w:left="460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0B6A352">
      <w:start w:val="1"/>
      <w:numFmt w:val="decimal"/>
      <w:lvlText w:val="%8."/>
      <w:lvlJc w:val="left"/>
      <w:pPr>
        <w:tabs>
          <w:tab w:val="left" w:pos="284"/>
        </w:tabs>
        <w:ind w:left="532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B41356">
      <w:start w:val="1"/>
      <w:numFmt w:val="decimal"/>
      <w:lvlText w:val="%9."/>
      <w:lvlJc w:val="left"/>
      <w:pPr>
        <w:tabs>
          <w:tab w:val="left" w:pos="284"/>
        </w:tabs>
        <w:ind w:left="6044"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9E24622"/>
    <w:multiLevelType w:val="hybridMultilevel"/>
    <w:tmpl w:val="75BC1D9A"/>
    <w:lvl w:ilvl="0" w:tplc="AC36FE66">
      <w:start w:val="2"/>
      <w:numFmt w:val="decimal"/>
      <w:lvlText w:val="%1)"/>
      <w:lvlJc w:val="left"/>
      <w:pPr>
        <w:tabs>
          <w:tab w:val="num" w:pos="426"/>
        </w:tabs>
        <w:ind w:left="1146"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C2BD7"/>
    <w:multiLevelType w:val="hybridMultilevel"/>
    <w:tmpl w:val="818EA58E"/>
    <w:lvl w:ilvl="0" w:tplc="C218B41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DD5FA6"/>
    <w:multiLevelType w:val="hybridMultilevel"/>
    <w:tmpl w:val="3C4A6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E468CC"/>
    <w:multiLevelType w:val="hybridMultilevel"/>
    <w:tmpl w:val="6CD21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76AF4"/>
    <w:multiLevelType w:val="hybridMultilevel"/>
    <w:tmpl w:val="2CAE6776"/>
    <w:lvl w:ilvl="0" w:tplc="FDD2F57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747090">
      <w:start w:val="1"/>
      <w:numFmt w:val="decimal"/>
      <w:lvlText w:val="%2)"/>
      <w:lvlJc w:val="left"/>
      <w:pPr>
        <w:tabs>
          <w:tab w:val="left" w:pos="42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3C9A36">
      <w:start w:val="1"/>
      <w:numFmt w:val="lowerRoman"/>
      <w:lvlText w:val="%3."/>
      <w:lvlJc w:val="left"/>
      <w:pPr>
        <w:tabs>
          <w:tab w:val="left" w:pos="426"/>
        </w:tabs>
        <w:ind w:left="1866"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514C844">
      <w:start w:val="1"/>
      <w:numFmt w:val="decimal"/>
      <w:lvlText w:val="%4."/>
      <w:lvlJc w:val="left"/>
      <w:pPr>
        <w:tabs>
          <w:tab w:val="left" w:pos="42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EC4FBE">
      <w:start w:val="1"/>
      <w:numFmt w:val="lowerLetter"/>
      <w:lvlText w:val="%5."/>
      <w:lvlJc w:val="left"/>
      <w:pPr>
        <w:tabs>
          <w:tab w:val="left" w:pos="42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0C42C8">
      <w:start w:val="1"/>
      <w:numFmt w:val="lowerRoman"/>
      <w:lvlText w:val="%6."/>
      <w:lvlJc w:val="left"/>
      <w:pPr>
        <w:tabs>
          <w:tab w:val="left" w:pos="426"/>
        </w:tabs>
        <w:ind w:left="4026"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D587878">
      <w:start w:val="1"/>
      <w:numFmt w:val="decimal"/>
      <w:lvlText w:val="%7."/>
      <w:lvlJc w:val="left"/>
      <w:pPr>
        <w:tabs>
          <w:tab w:val="left" w:pos="42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AEC11A">
      <w:start w:val="1"/>
      <w:numFmt w:val="lowerLetter"/>
      <w:lvlText w:val="%8."/>
      <w:lvlJc w:val="left"/>
      <w:pPr>
        <w:tabs>
          <w:tab w:val="left" w:pos="42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043E2E">
      <w:start w:val="1"/>
      <w:numFmt w:val="lowerRoman"/>
      <w:lvlText w:val="%9."/>
      <w:lvlJc w:val="left"/>
      <w:pPr>
        <w:tabs>
          <w:tab w:val="left" w:pos="426"/>
        </w:tabs>
        <w:ind w:left="6186"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0AD7D4C"/>
    <w:multiLevelType w:val="hybridMultilevel"/>
    <w:tmpl w:val="30D260C6"/>
    <w:lvl w:ilvl="0" w:tplc="9AC88D7A">
      <w:start w:val="1"/>
      <w:numFmt w:val="decimal"/>
      <w:lvlText w:val="%1."/>
      <w:lvlJc w:val="left"/>
      <w:pPr>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692F82"/>
    <w:multiLevelType w:val="multilevel"/>
    <w:tmpl w:val="4EC6550E"/>
    <w:lvl w:ilvl="0">
      <w:start w:val="1"/>
      <w:numFmt w:val="decimal"/>
      <w:lvlText w:val="%1)"/>
      <w:lvlJc w:val="left"/>
      <w:rPr>
        <w:rFonts w:hAnsi="Arial Unicode MS" w:hint="default"/>
        <w:b w:val="0"/>
        <w:bCs/>
        <w:caps w:val="0"/>
        <w:smallCaps w:val="0"/>
        <w:strike w:val="0"/>
        <w:dstrike w:val="0"/>
        <w:outline w:val="0"/>
        <w:emboss w:val="0"/>
        <w:imprint w:val="0"/>
        <w:spacing w:val="0"/>
        <w:w w:val="100"/>
        <w:kern w:val="0"/>
        <w:position w:val="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5E7238"/>
    <w:multiLevelType w:val="hybridMultilevel"/>
    <w:tmpl w:val="589E41EE"/>
    <w:lvl w:ilvl="0" w:tplc="FFFFFFFF">
      <w:numFmt w:val="decimal"/>
      <w:lvlText w:val=""/>
      <w:lvlJc w:val="left"/>
    </w:lvl>
    <w:lvl w:ilvl="1" w:tplc="DC78781E">
      <w:start w:val="1"/>
      <w:numFmt w:val="decimal"/>
      <w:lvlText w:val="%2)"/>
      <w:lvlJc w:val="left"/>
      <w:pPr>
        <w:ind w:left="360" w:hanging="360"/>
      </w:pPr>
      <w:rPr>
        <w:rFonts w:hAnsi="Arial Unicode MS" w:hint="default"/>
        <w:b w:val="0"/>
        <w:bCs/>
        <w:caps w:val="0"/>
        <w:smallCaps w:val="0"/>
        <w:strike w:val="0"/>
        <w:dstrike w:val="0"/>
        <w:outline w:val="0"/>
        <w:emboss w:val="0"/>
        <w:imprint w:val="0"/>
        <w:spacing w:val="0"/>
        <w:w w:val="100"/>
        <w:kern w:val="0"/>
        <w:position w:val="0"/>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5E80F80"/>
    <w:multiLevelType w:val="hybridMultilevel"/>
    <w:tmpl w:val="959AC5B6"/>
    <w:styleLink w:val="Zaimportowanystyl111"/>
    <w:lvl w:ilvl="0" w:tplc="5B44AA1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05C4856">
      <w:start w:val="1"/>
      <w:numFmt w:val="decimal"/>
      <w:lvlText w:val="%2)"/>
      <w:lvlJc w:val="left"/>
      <w:pPr>
        <w:ind w:left="56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2" w:tplc="8C704B96">
      <w:start w:val="1"/>
      <w:numFmt w:val="lowerRoman"/>
      <w:lvlText w:val="%3."/>
      <w:lvlJc w:val="left"/>
      <w:pPr>
        <w:tabs>
          <w:tab w:val="left" w:pos="567"/>
        </w:tabs>
        <w:ind w:left="128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3" w:tplc="3734156E">
      <w:start w:val="1"/>
      <w:numFmt w:val="decimal"/>
      <w:lvlText w:val="%4."/>
      <w:lvlJc w:val="left"/>
      <w:pPr>
        <w:tabs>
          <w:tab w:val="left" w:pos="567"/>
        </w:tabs>
        <w:ind w:left="200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4" w:tplc="75025130">
      <w:start w:val="1"/>
      <w:numFmt w:val="lowerLetter"/>
      <w:lvlText w:val="%5."/>
      <w:lvlJc w:val="left"/>
      <w:pPr>
        <w:tabs>
          <w:tab w:val="left" w:pos="567"/>
        </w:tabs>
        <w:ind w:left="272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5" w:tplc="24EE2E02">
      <w:start w:val="1"/>
      <w:numFmt w:val="lowerRoman"/>
      <w:lvlText w:val="%6."/>
      <w:lvlJc w:val="left"/>
      <w:pPr>
        <w:tabs>
          <w:tab w:val="left" w:pos="567"/>
        </w:tabs>
        <w:ind w:left="344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6" w:tplc="487634AC">
      <w:start w:val="1"/>
      <w:numFmt w:val="decimal"/>
      <w:lvlText w:val="%7."/>
      <w:lvlJc w:val="left"/>
      <w:pPr>
        <w:tabs>
          <w:tab w:val="left" w:pos="567"/>
        </w:tabs>
        <w:ind w:left="416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7" w:tplc="37201C04">
      <w:start w:val="1"/>
      <w:numFmt w:val="lowerLetter"/>
      <w:lvlText w:val="%8."/>
      <w:lvlJc w:val="left"/>
      <w:pPr>
        <w:tabs>
          <w:tab w:val="left" w:pos="567"/>
        </w:tabs>
        <w:ind w:left="488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8" w:tplc="43322930">
      <w:start w:val="1"/>
      <w:numFmt w:val="lowerRoman"/>
      <w:lvlText w:val="%9."/>
      <w:lvlJc w:val="left"/>
      <w:pPr>
        <w:tabs>
          <w:tab w:val="left" w:pos="567"/>
        </w:tabs>
        <w:ind w:left="560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1A3E5FCE"/>
    <w:multiLevelType w:val="hybridMultilevel"/>
    <w:tmpl w:val="4554200E"/>
    <w:styleLink w:val="Zaimportowanystyl19"/>
    <w:lvl w:ilvl="0" w:tplc="2A1267F0">
      <w:start w:val="1"/>
      <w:numFmt w:val="decimal"/>
      <w:lvlText w:val="%1."/>
      <w:lvlJc w:val="left"/>
      <w:pPr>
        <w:tabs>
          <w:tab w:val="left" w:pos="851"/>
          <w:tab w:val="left" w:pos="1146"/>
        </w:tabs>
        <w:ind w:left="743" w:hanging="383"/>
      </w:pPr>
      <w:rPr>
        <w:rFonts w:hAnsi="Arial Unicode MS"/>
        <w:caps w:val="0"/>
        <w:smallCaps w:val="0"/>
        <w:strike w:val="0"/>
        <w:dstrike w:val="0"/>
        <w:outline w:val="0"/>
        <w:emboss w:val="0"/>
        <w:imprint w:val="0"/>
        <w:spacing w:val="0"/>
        <w:w w:val="100"/>
        <w:kern w:val="0"/>
        <w:position w:val="0"/>
        <w:highlight w:val="none"/>
        <w:vertAlign w:val="baseline"/>
      </w:rPr>
    </w:lvl>
    <w:lvl w:ilvl="1" w:tplc="DDE2AAEA">
      <w:start w:val="1"/>
      <w:numFmt w:val="decimal"/>
      <w:lvlText w:val="%2)"/>
      <w:lvlJc w:val="left"/>
      <w:pPr>
        <w:tabs>
          <w:tab w:val="left" w:pos="114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DE0492">
      <w:start w:val="1"/>
      <w:numFmt w:val="lowerRoman"/>
      <w:suff w:val="nothing"/>
      <w:lvlText w:val="%3."/>
      <w:lvlJc w:val="left"/>
      <w:pPr>
        <w:tabs>
          <w:tab w:val="left" w:pos="851"/>
          <w:tab w:val="left" w:pos="1146"/>
        </w:tabs>
        <w:ind w:left="1416"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C636BF12">
      <w:start w:val="1"/>
      <w:numFmt w:val="decimal"/>
      <w:suff w:val="nothing"/>
      <w:lvlText w:val="%4."/>
      <w:lvlJc w:val="left"/>
      <w:pPr>
        <w:tabs>
          <w:tab w:val="left" w:pos="851"/>
          <w:tab w:val="left" w:pos="1146"/>
        </w:tabs>
        <w:ind w:left="2124" w:hanging="193"/>
      </w:pPr>
      <w:rPr>
        <w:rFonts w:hAnsi="Arial Unicode MS"/>
        <w:caps w:val="0"/>
        <w:smallCaps w:val="0"/>
        <w:strike w:val="0"/>
        <w:dstrike w:val="0"/>
        <w:outline w:val="0"/>
        <w:emboss w:val="0"/>
        <w:imprint w:val="0"/>
        <w:spacing w:val="0"/>
        <w:w w:val="100"/>
        <w:kern w:val="0"/>
        <w:position w:val="0"/>
        <w:highlight w:val="none"/>
        <w:vertAlign w:val="baseline"/>
      </w:rPr>
    </w:lvl>
    <w:lvl w:ilvl="4" w:tplc="A46E8CB8">
      <w:start w:val="1"/>
      <w:numFmt w:val="lowerLetter"/>
      <w:suff w:val="nothing"/>
      <w:lvlText w:val="%5."/>
      <w:lvlJc w:val="left"/>
      <w:pPr>
        <w:tabs>
          <w:tab w:val="left" w:pos="851"/>
          <w:tab w:val="left" w:pos="1146"/>
        </w:tabs>
        <w:ind w:left="2832" w:hanging="181"/>
      </w:pPr>
      <w:rPr>
        <w:rFonts w:hAnsi="Arial Unicode MS"/>
        <w:caps w:val="0"/>
        <w:smallCaps w:val="0"/>
        <w:strike w:val="0"/>
        <w:dstrike w:val="0"/>
        <w:outline w:val="0"/>
        <w:emboss w:val="0"/>
        <w:imprint w:val="0"/>
        <w:spacing w:val="0"/>
        <w:w w:val="100"/>
        <w:kern w:val="0"/>
        <w:position w:val="0"/>
        <w:highlight w:val="none"/>
        <w:vertAlign w:val="baseline"/>
      </w:rPr>
    </w:lvl>
    <w:lvl w:ilvl="5" w:tplc="01E400B2">
      <w:start w:val="1"/>
      <w:numFmt w:val="lowerRoman"/>
      <w:lvlText w:val="%6."/>
      <w:lvlJc w:val="left"/>
      <w:pPr>
        <w:tabs>
          <w:tab w:val="left" w:pos="851"/>
          <w:tab w:val="left" w:pos="1146"/>
        </w:tabs>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1A4074E">
      <w:start w:val="1"/>
      <w:numFmt w:val="decimal"/>
      <w:suff w:val="nothing"/>
      <w:lvlText w:val="%7."/>
      <w:lvlJc w:val="left"/>
      <w:pPr>
        <w:tabs>
          <w:tab w:val="left" w:pos="851"/>
          <w:tab w:val="left" w:pos="1146"/>
        </w:tabs>
        <w:ind w:left="4248" w:hanging="157"/>
      </w:pPr>
      <w:rPr>
        <w:rFonts w:hAnsi="Arial Unicode MS"/>
        <w:caps w:val="0"/>
        <w:smallCaps w:val="0"/>
        <w:strike w:val="0"/>
        <w:dstrike w:val="0"/>
        <w:outline w:val="0"/>
        <w:emboss w:val="0"/>
        <w:imprint w:val="0"/>
        <w:spacing w:val="0"/>
        <w:w w:val="100"/>
        <w:kern w:val="0"/>
        <w:position w:val="0"/>
        <w:highlight w:val="none"/>
        <w:vertAlign w:val="baseline"/>
      </w:rPr>
    </w:lvl>
    <w:lvl w:ilvl="7" w:tplc="BF9432B4">
      <w:start w:val="1"/>
      <w:numFmt w:val="lowerLetter"/>
      <w:suff w:val="nothing"/>
      <w:lvlText w:val="%8."/>
      <w:lvlJc w:val="left"/>
      <w:pPr>
        <w:tabs>
          <w:tab w:val="left" w:pos="851"/>
          <w:tab w:val="left" w:pos="1146"/>
        </w:tabs>
        <w:ind w:left="4956" w:hanging="145"/>
      </w:pPr>
      <w:rPr>
        <w:rFonts w:hAnsi="Arial Unicode MS"/>
        <w:caps w:val="0"/>
        <w:smallCaps w:val="0"/>
        <w:strike w:val="0"/>
        <w:dstrike w:val="0"/>
        <w:outline w:val="0"/>
        <w:emboss w:val="0"/>
        <w:imprint w:val="0"/>
        <w:spacing w:val="0"/>
        <w:w w:val="100"/>
        <w:kern w:val="0"/>
        <w:position w:val="0"/>
        <w:highlight w:val="none"/>
        <w:vertAlign w:val="baseline"/>
      </w:rPr>
    </w:lvl>
    <w:lvl w:ilvl="8" w:tplc="6F1C21EE">
      <w:start w:val="1"/>
      <w:numFmt w:val="lowerRoman"/>
      <w:lvlText w:val="%9."/>
      <w:lvlJc w:val="left"/>
      <w:pPr>
        <w:tabs>
          <w:tab w:val="left" w:pos="851"/>
          <w:tab w:val="left" w:pos="1146"/>
        </w:tabs>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642A61"/>
    <w:multiLevelType w:val="hybridMultilevel"/>
    <w:tmpl w:val="06BA8D9A"/>
    <w:styleLink w:val="Zaimportowanystyl17"/>
    <w:lvl w:ilvl="0" w:tplc="B258761C">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DDC8702">
      <w:start w:val="1"/>
      <w:numFmt w:val="decimal"/>
      <w:lvlText w:val="%2."/>
      <w:lvlJc w:val="left"/>
      <w:pPr>
        <w:ind w:left="72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B860258">
      <w:start w:val="1"/>
      <w:numFmt w:val="decimal"/>
      <w:lvlText w:val="%3."/>
      <w:lvlJc w:val="left"/>
      <w:pPr>
        <w:tabs>
          <w:tab w:val="left" w:pos="284"/>
        </w:tabs>
        <w:ind w:left="100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A320000">
      <w:start w:val="1"/>
      <w:numFmt w:val="decimal"/>
      <w:lvlText w:val="%4."/>
      <w:lvlJc w:val="left"/>
      <w:pPr>
        <w:tabs>
          <w:tab w:val="left" w:pos="284"/>
        </w:tabs>
        <w:ind w:left="136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08B980">
      <w:start w:val="1"/>
      <w:numFmt w:val="decimal"/>
      <w:lvlText w:val="%5."/>
      <w:lvlJc w:val="left"/>
      <w:pPr>
        <w:tabs>
          <w:tab w:val="left" w:pos="284"/>
        </w:tabs>
        <w:ind w:left="172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D8F0CE">
      <w:start w:val="1"/>
      <w:numFmt w:val="decimal"/>
      <w:lvlText w:val="%6."/>
      <w:lvlJc w:val="left"/>
      <w:pPr>
        <w:tabs>
          <w:tab w:val="left" w:pos="284"/>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3CEBD6A">
      <w:start w:val="1"/>
      <w:numFmt w:val="decimal"/>
      <w:lvlText w:val="%7."/>
      <w:lvlJc w:val="left"/>
      <w:pPr>
        <w:tabs>
          <w:tab w:val="left" w:pos="284"/>
        </w:tabs>
        <w:ind w:left="244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30A5C2">
      <w:start w:val="1"/>
      <w:numFmt w:val="decimal"/>
      <w:lvlText w:val="%8."/>
      <w:lvlJc w:val="left"/>
      <w:pPr>
        <w:tabs>
          <w:tab w:val="left" w:pos="284"/>
        </w:tabs>
        <w:ind w:left="280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1BA21C4">
      <w:start w:val="1"/>
      <w:numFmt w:val="decimal"/>
      <w:lvlText w:val="%9."/>
      <w:lvlJc w:val="left"/>
      <w:pPr>
        <w:tabs>
          <w:tab w:val="left" w:pos="284"/>
        </w:tabs>
        <w:ind w:left="316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EFF4471"/>
    <w:multiLevelType w:val="hybridMultilevel"/>
    <w:tmpl w:val="D7D48396"/>
    <w:styleLink w:val="Zaimportowanystyl61"/>
    <w:lvl w:ilvl="0" w:tplc="71F42184">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0CBD28">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DB2826A">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20E222">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30DAD4">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FE116C">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265EDC">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6AD420">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AF6F756">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08D7EB0"/>
    <w:multiLevelType w:val="hybridMultilevel"/>
    <w:tmpl w:val="08AA9CC8"/>
    <w:styleLink w:val="Zaimportowanystyl3"/>
    <w:lvl w:ilvl="0" w:tplc="4B6840B6">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14C2C80">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0CFF18">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2A26D78">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ABA68D0">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64D9B4">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0BE08">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4EAA87E">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0166BB0">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20E2294E"/>
    <w:multiLevelType w:val="hybridMultilevel"/>
    <w:tmpl w:val="95601064"/>
    <w:lvl w:ilvl="0" w:tplc="D25E024C">
      <w:start w:val="1"/>
      <w:numFmt w:val="decimal"/>
      <w:lvlText w:val="%1."/>
      <w:lvlJc w:val="left"/>
      <w:pPr>
        <w:tabs>
          <w:tab w:val="num" w:pos="1068"/>
        </w:tabs>
        <w:ind w:left="70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B961E0"/>
    <w:multiLevelType w:val="hybridMultilevel"/>
    <w:tmpl w:val="19063CCE"/>
    <w:lvl w:ilvl="0" w:tplc="5E241F76">
      <w:start w:val="17"/>
      <w:numFmt w:val="decimal"/>
      <w:lvlText w:val="%1."/>
      <w:lvlJc w:val="left"/>
      <w:pPr>
        <w:tabs>
          <w:tab w:val="num"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EE121F"/>
    <w:multiLevelType w:val="hybridMultilevel"/>
    <w:tmpl w:val="CBE4950C"/>
    <w:lvl w:ilvl="0" w:tplc="75D28E76">
      <w:start w:val="1"/>
      <w:numFmt w:val="decimal"/>
      <w:lvlText w:val="%1)"/>
      <w:lvlJc w:val="left"/>
      <w:pPr>
        <w:tabs>
          <w:tab w:val="num" w:pos="642"/>
        </w:tabs>
        <w:ind w:left="720" w:hanging="360"/>
      </w:pPr>
      <w:rPr>
        <w:rFonts w:ascii="Calibri" w:hAnsi="Calibri" w:cs="Calibri" w:hint="default"/>
        <w:b w:val="0"/>
        <w:bCs/>
        <w:caps w:val="0"/>
        <w:smallCaps w:val="0"/>
        <w:strike w:val="0"/>
        <w:dstrike w:val="0"/>
        <w:outline w:val="0"/>
        <w:emboss w:val="0"/>
        <w:imprint w:val="0"/>
        <w:spacing w:val="0"/>
        <w:w w:val="100"/>
        <w:kern w:val="0"/>
        <w:position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8E05CF"/>
    <w:multiLevelType w:val="hybridMultilevel"/>
    <w:tmpl w:val="23C0FFE2"/>
    <w:styleLink w:val="Zaimportowanystyl22"/>
    <w:lvl w:ilvl="0" w:tplc="0CE642E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BCD14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8A68A3C">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8312AC9A">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4685C5E">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798A1EC">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8056D44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1D2C358">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25E342E">
      <w:start w:val="1"/>
      <w:numFmt w:val="lowerRoman"/>
      <w:suff w:val="nothing"/>
      <w:lvlText w:val="%9."/>
      <w:lvlJc w:val="left"/>
      <w:pPr>
        <w:tabs>
          <w:tab w:val="left" w:pos="708"/>
        </w:tabs>
        <w:ind w:left="6312" w:hanging="1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D7801F0"/>
    <w:multiLevelType w:val="hybridMultilevel"/>
    <w:tmpl w:val="08AA9CC8"/>
    <w:styleLink w:val="Zaimportowanystyl131"/>
    <w:lvl w:ilvl="0" w:tplc="8234971E">
      <w:start w:val="1"/>
      <w:numFmt w:val="decimal"/>
      <w:lvlText w:val="%1."/>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65E9D6E">
      <w:start w:val="1"/>
      <w:numFmt w:val="decimal"/>
      <w:lvlText w:val="%2."/>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59C6CBC">
      <w:start w:val="1"/>
      <w:numFmt w:val="decimal"/>
      <w:lvlText w:val="%3."/>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258C7F4">
      <w:start w:val="1"/>
      <w:numFmt w:val="decimal"/>
      <w:lvlText w:val="%4."/>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5EC441C">
      <w:start w:val="1"/>
      <w:numFmt w:val="decimal"/>
      <w:lvlText w:val="%5."/>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7D0CFBA">
      <w:start w:val="1"/>
      <w:numFmt w:val="decimal"/>
      <w:lvlText w:val="%6."/>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D28F2D6">
      <w:start w:val="1"/>
      <w:numFmt w:val="decimal"/>
      <w:lvlText w:val="%7."/>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56C858">
      <w:start w:val="1"/>
      <w:numFmt w:val="decimal"/>
      <w:lvlText w:val="%8."/>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5FC8AA4">
      <w:start w:val="1"/>
      <w:numFmt w:val="decimal"/>
      <w:lvlText w:val="%9."/>
      <w:lvlJc w:val="left"/>
      <w:pPr>
        <w:tabs>
          <w:tab w:val="left" w:pos="1080"/>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2E523C61"/>
    <w:multiLevelType w:val="hybridMultilevel"/>
    <w:tmpl w:val="3A5C33D8"/>
    <w:styleLink w:val="Zaimportowanystyl13"/>
    <w:lvl w:ilvl="0" w:tplc="47E2F7A2">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5525D40">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3DEFA3C">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346CE02">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167ED8">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7408224">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1A62442">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CA49A7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042E546">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2E5B05C3"/>
    <w:multiLevelType w:val="hybridMultilevel"/>
    <w:tmpl w:val="82BAAF4A"/>
    <w:lvl w:ilvl="0" w:tplc="01F42B60">
      <w:start w:val="1"/>
      <w:numFmt w:val="decimal"/>
      <w:lvlText w:val="%1."/>
      <w:lvlJc w:val="left"/>
      <w:pPr>
        <w:ind w:left="64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A70D8E"/>
    <w:multiLevelType w:val="hybridMultilevel"/>
    <w:tmpl w:val="8BDA9FD4"/>
    <w:styleLink w:val="Zaimportowanystyl81"/>
    <w:lvl w:ilvl="0" w:tplc="FC20F160">
      <w:start w:val="1"/>
      <w:numFmt w:val="decimal"/>
      <w:lvlText w:val="%1."/>
      <w:lvlJc w:val="left"/>
      <w:pPr>
        <w:tabs>
          <w:tab w:val="left" w:pos="28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EA0B66">
      <w:start w:val="1"/>
      <w:numFmt w:val="lowerLetter"/>
      <w:lvlText w:val="%2."/>
      <w:lvlJc w:val="left"/>
      <w:pPr>
        <w:tabs>
          <w:tab w:val="left" w:pos="284"/>
        </w:tabs>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D054E2">
      <w:start w:val="1"/>
      <w:numFmt w:val="lowerRoman"/>
      <w:lvlText w:val="%3."/>
      <w:lvlJc w:val="left"/>
      <w:pPr>
        <w:tabs>
          <w:tab w:val="left" w:pos="284"/>
        </w:tabs>
        <w:ind w:left="2084"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90E57C6">
      <w:start w:val="1"/>
      <w:numFmt w:val="decimal"/>
      <w:lvlText w:val="%4."/>
      <w:lvlJc w:val="left"/>
      <w:pPr>
        <w:tabs>
          <w:tab w:val="left" w:pos="284"/>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682AFE">
      <w:start w:val="1"/>
      <w:numFmt w:val="lowerLetter"/>
      <w:lvlText w:val="%5."/>
      <w:lvlJc w:val="left"/>
      <w:pPr>
        <w:tabs>
          <w:tab w:val="left" w:pos="284"/>
        </w:tabs>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AE0F6C">
      <w:start w:val="1"/>
      <w:numFmt w:val="lowerRoman"/>
      <w:lvlText w:val="%6."/>
      <w:lvlJc w:val="left"/>
      <w:pPr>
        <w:tabs>
          <w:tab w:val="left" w:pos="284"/>
        </w:tabs>
        <w:ind w:left="4244"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322111C">
      <w:start w:val="1"/>
      <w:numFmt w:val="decimal"/>
      <w:lvlText w:val="%7."/>
      <w:lvlJc w:val="left"/>
      <w:pPr>
        <w:tabs>
          <w:tab w:val="left" w:pos="284"/>
        </w:tabs>
        <w:ind w:left="4956"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9BD24E22">
      <w:start w:val="1"/>
      <w:numFmt w:val="lowerLetter"/>
      <w:lvlText w:val="%8."/>
      <w:lvlJc w:val="left"/>
      <w:pPr>
        <w:tabs>
          <w:tab w:val="left" w:pos="284"/>
        </w:tabs>
        <w:ind w:left="5664"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C4161EC8">
      <w:start w:val="1"/>
      <w:numFmt w:val="lowerRoman"/>
      <w:lvlText w:val="%9."/>
      <w:lvlJc w:val="left"/>
      <w:pPr>
        <w:tabs>
          <w:tab w:val="left" w:pos="284"/>
        </w:tabs>
        <w:ind w:left="6372"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56BEB"/>
    <w:multiLevelType w:val="hybridMultilevel"/>
    <w:tmpl w:val="AB28C8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9B487D"/>
    <w:multiLevelType w:val="hybridMultilevel"/>
    <w:tmpl w:val="40C4FF6E"/>
    <w:lvl w:ilvl="0" w:tplc="4468D344">
      <w:start w:val="1"/>
      <w:numFmt w:val="decimal"/>
      <w:lvlText w:val="%1."/>
      <w:lvlJc w:val="left"/>
      <w:pPr>
        <w:ind w:left="64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F03946"/>
    <w:multiLevelType w:val="hybridMultilevel"/>
    <w:tmpl w:val="2CAE6776"/>
    <w:lvl w:ilvl="0" w:tplc="2966AB8A">
      <w:numFmt w:val="decimal"/>
      <w:lvlText w:val=""/>
      <w:lvlJc w:val="left"/>
    </w:lvl>
    <w:lvl w:ilvl="1" w:tplc="68B2E712">
      <w:numFmt w:val="decimal"/>
      <w:lvlText w:val=""/>
      <w:lvlJc w:val="left"/>
    </w:lvl>
    <w:lvl w:ilvl="2" w:tplc="5A46C586">
      <w:numFmt w:val="decimal"/>
      <w:lvlText w:val=""/>
      <w:lvlJc w:val="left"/>
    </w:lvl>
    <w:lvl w:ilvl="3" w:tplc="32320D68">
      <w:numFmt w:val="decimal"/>
      <w:lvlText w:val=""/>
      <w:lvlJc w:val="left"/>
    </w:lvl>
    <w:lvl w:ilvl="4" w:tplc="93B4C656">
      <w:numFmt w:val="decimal"/>
      <w:pStyle w:val="Nagwek5"/>
      <w:lvlText w:val=""/>
      <w:lvlJc w:val="left"/>
    </w:lvl>
    <w:lvl w:ilvl="5" w:tplc="501A639C">
      <w:numFmt w:val="decimal"/>
      <w:lvlText w:val=""/>
      <w:lvlJc w:val="left"/>
    </w:lvl>
    <w:lvl w:ilvl="6" w:tplc="B69AD76E">
      <w:numFmt w:val="decimal"/>
      <w:lvlText w:val=""/>
      <w:lvlJc w:val="left"/>
    </w:lvl>
    <w:lvl w:ilvl="7" w:tplc="27A40C76">
      <w:numFmt w:val="decimal"/>
      <w:lvlText w:val=""/>
      <w:lvlJc w:val="left"/>
    </w:lvl>
    <w:lvl w:ilvl="8" w:tplc="7B82C922">
      <w:numFmt w:val="decimal"/>
      <w:lvlText w:val=""/>
      <w:lvlJc w:val="left"/>
    </w:lvl>
  </w:abstractNum>
  <w:abstractNum w:abstractNumId="28">
    <w:nsid w:val="3D9F44BC"/>
    <w:multiLevelType w:val="hybridMultilevel"/>
    <w:tmpl w:val="327C3430"/>
    <w:lvl w:ilvl="0" w:tplc="AAB21ED0">
      <w:start w:val="1"/>
      <w:numFmt w:val="decimal"/>
      <w:lvlText w:val="%1."/>
      <w:lvlJc w:val="left"/>
      <w:pPr>
        <w:tabs>
          <w:tab w:val="num" w:pos="1146"/>
        </w:tabs>
        <w:ind w:left="64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F61D55"/>
    <w:multiLevelType w:val="hybridMultilevel"/>
    <w:tmpl w:val="F6060CFE"/>
    <w:lvl w:ilvl="0" w:tplc="286E7F6A">
      <w:start w:val="1"/>
      <w:numFmt w:val="decimal"/>
      <w:lvlText w:val="%1."/>
      <w:lvlJc w:val="left"/>
      <w:pPr>
        <w:ind w:left="-751"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30">
    <w:nsid w:val="441E078D"/>
    <w:multiLevelType w:val="hybridMultilevel"/>
    <w:tmpl w:val="95FC5F9C"/>
    <w:numStyleLink w:val="Zaimportowanystyl11"/>
  </w:abstractNum>
  <w:abstractNum w:abstractNumId="31">
    <w:nsid w:val="49CB243E"/>
    <w:multiLevelType w:val="hybridMultilevel"/>
    <w:tmpl w:val="4366FEB8"/>
    <w:lvl w:ilvl="0" w:tplc="A0D0B86A">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CA059E4"/>
    <w:multiLevelType w:val="hybridMultilevel"/>
    <w:tmpl w:val="95FC5F9C"/>
    <w:styleLink w:val="Zaimportowanystyl11"/>
    <w:lvl w:ilvl="0" w:tplc="6E54F0A6">
      <w:start w:val="1"/>
      <w:numFmt w:val="decimal"/>
      <w:lvlText w:val="%1."/>
      <w:lvlJc w:val="left"/>
      <w:pPr>
        <w:tabs>
          <w:tab w:val="left" w:pos="708"/>
        </w:tabs>
        <w:ind w:left="341" w:hanging="3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380306A">
      <w:start w:val="1"/>
      <w:numFmt w:val="lowerLetter"/>
      <w:lvlText w:val="%2."/>
      <w:lvlJc w:val="left"/>
      <w:pPr>
        <w:tabs>
          <w:tab w:val="left" w:pos="284"/>
          <w:tab w:val="left" w:pos="708"/>
        </w:tabs>
        <w:ind w:left="100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B839B2">
      <w:start w:val="1"/>
      <w:numFmt w:val="lowerRoman"/>
      <w:lvlText w:val="%3."/>
      <w:lvlJc w:val="left"/>
      <w:pPr>
        <w:tabs>
          <w:tab w:val="left" w:pos="284"/>
          <w:tab w:val="left" w:pos="708"/>
        </w:tabs>
        <w:ind w:left="1723"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A6C057E">
      <w:start w:val="1"/>
      <w:numFmt w:val="decimal"/>
      <w:lvlText w:val="%4."/>
      <w:lvlJc w:val="left"/>
      <w:pPr>
        <w:tabs>
          <w:tab w:val="left" w:pos="284"/>
          <w:tab w:val="left" w:pos="708"/>
        </w:tabs>
        <w:ind w:left="244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79CF502">
      <w:start w:val="1"/>
      <w:numFmt w:val="lowerLetter"/>
      <w:lvlText w:val="%5."/>
      <w:lvlJc w:val="left"/>
      <w:pPr>
        <w:tabs>
          <w:tab w:val="left" w:pos="284"/>
          <w:tab w:val="left" w:pos="708"/>
        </w:tabs>
        <w:ind w:left="316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14008D8">
      <w:start w:val="1"/>
      <w:numFmt w:val="lowerRoman"/>
      <w:lvlText w:val="%6."/>
      <w:lvlJc w:val="left"/>
      <w:pPr>
        <w:tabs>
          <w:tab w:val="left" w:pos="284"/>
          <w:tab w:val="left" w:pos="708"/>
        </w:tabs>
        <w:ind w:left="3883"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B2C825C">
      <w:start w:val="1"/>
      <w:numFmt w:val="decimal"/>
      <w:lvlText w:val="%7."/>
      <w:lvlJc w:val="left"/>
      <w:pPr>
        <w:tabs>
          <w:tab w:val="left" w:pos="284"/>
          <w:tab w:val="left" w:pos="708"/>
        </w:tabs>
        <w:ind w:left="460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780516">
      <w:start w:val="1"/>
      <w:numFmt w:val="lowerLetter"/>
      <w:lvlText w:val="%8."/>
      <w:lvlJc w:val="left"/>
      <w:pPr>
        <w:tabs>
          <w:tab w:val="left" w:pos="284"/>
          <w:tab w:val="left" w:pos="708"/>
        </w:tabs>
        <w:ind w:left="5323" w:hanging="3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602A54">
      <w:start w:val="1"/>
      <w:numFmt w:val="lowerRoman"/>
      <w:lvlText w:val="%9."/>
      <w:lvlJc w:val="left"/>
      <w:pPr>
        <w:tabs>
          <w:tab w:val="left" w:pos="284"/>
          <w:tab w:val="left" w:pos="708"/>
        </w:tabs>
        <w:ind w:left="6043"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4E42702B"/>
    <w:multiLevelType w:val="hybridMultilevel"/>
    <w:tmpl w:val="FA924C34"/>
    <w:lvl w:ilvl="0" w:tplc="4D0651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4E887D10"/>
    <w:multiLevelType w:val="hybridMultilevel"/>
    <w:tmpl w:val="5FA49C08"/>
    <w:styleLink w:val="Zaimportowanystyl10"/>
    <w:lvl w:ilvl="0" w:tplc="8FFEA5A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EB81BD6">
      <w:start w:val="1"/>
      <w:numFmt w:val="lowerLetter"/>
      <w:lvlText w:val="%2."/>
      <w:lvlJc w:val="left"/>
      <w:pPr>
        <w:tabs>
          <w:tab w:val="left" w:pos="284"/>
        </w:tabs>
        <w:ind w:left="1222"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7309FFA">
      <w:start w:val="1"/>
      <w:numFmt w:val="lowerRoman"/>
      <w:lvlText w:val="%3."/>
      <w:lvlJc w:val="left"/>
      <w:pPr>
        <w:tabs>
          <w:tab w:val="left" w:pos="284"/>
        </w:tabs>
        <w:ind w:left="1942"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AC1FA0">
      <w:start w:val="1"/>
      <w:numFmt w:val="decimal"/>
      <w:lvlText w:val="%4."/>
      <w:lvlJc w:val="left"/>
      <w:pPr>
        <w:tabs>
          <w:tab w:val="left" w:pos="284"/>
        </w:tabs>
        <w:ind w:left="2662"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0A6D2A8">
      <w:start w:val="1"/>
      <w:numFmt w:val="lowerLetter"/>
      <w:lvlText w:val="%5."/>
      <w:lvlJc w:val="left"/>
      <w:pPr>
        <w:tabs>
          <w:tab w:val="left" w:pos="284"/>
        </w:tabs>
        <w:ind w:left="3382"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986ADF4">
      <w:start w:val="1"/>
      <w:numFmt w:val="lowerRoman"/>
      <w:lvlText w:val="%6."/>
      <w:lvlJc w:val="left"/>
      <w:pPr>
        <w:tabs>
          <w:tab w:val="left" w:pos="284"/>
        </w:tabs>
        <w:ind w:left="4102"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FAE85406">
      <w:start w:val="1"/>
      <w:numFmt w:val="decimal"/>
      <w:lvlText w:val="%7."/>
      <w:lvlJc w:val="left"/>
      <w:pPr>
        <w:tabs>
          <w:tab w:val="left" w:pos="284"/>
        </w:tabs>
        <w:ind w:left="4822"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A40B0DE">
      <w:start w:val="1"/>
      <w:numFmt w:val="lowerLetter"/>
      <w:lvlText w:val="%8."/>
      <w:lvlJc w:val="left"/>
      <w:pPr>
        <w:tabs>
          <w:tab w:val="left" w:pos="284"/>
        </w:tabs>
        <w:ind w:left="5542"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FFAA9CC">
      <w:start w:val="1"/>
      <w:numFmt w:val="lowerRoman"/>
      <w:lvlText w:val="%9."/>
      <w:lvlJc w:val="left"/>
      <w:pPr>
        <w:tabs>
          <w:tab w:val="left" w:pos="284"/>
        </w:tabs>
        <w:ind w:left="6262"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2500B6B"/>
    <w:multiLevelType w:val="hybridMultilevel"/>
    <w:tmpl w:val="52D41D0E"/>
    <w:lvl w:ilvl="0" w:tplc="DC78781E">
      <w:start w:val="1"/>
      <w:numFmt w:val="decimal"/>
      <w:lvlText w:val="%1)"/>
      <w:lvlJc w:val="left"/>
      <w:pPr>
        <w:ind w:left="720" w:hanging="360"/>
      </w:pPr>
      <w:rPr>
        <w:rFonts w:hAnsi="Arial Unicode MS" w:hint="default"/>
        <w:b w:val="0"/>
        <w:bCs/>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759A">
      <w:start w:val="1"/>
      <w:numFmt w:val="decimal"/>
      <w:lvlText w:val="%2)"/>
      <w:lvlJc w:val="left"/>
      <w:pPr>
        <w:tabs>
          <w:tab w:val="left" w:pos="-36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8B85C">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55F6D9F"/>
    <w:multiLevelType w:val="hybridMultilevel"/>
    <w:tmpl w:val="7CA67618"/>
    <w:styleLink w:val="Zaimportowanystyl23"/>
    <w:lvl w:ilvl="0" w:tplc="E3BC3A7E">
      <w:start w:val="1"/>
      <w:numFmt w:val="decimal"/>
      <w:lvlText w:val="%1."/>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E8FF38">
      <w:start w:val="1"/>
      <w:numFmt w:val="decimal"/>
      <w:lvlText w:val="%2."/>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7E01938">
      <w:start w:val="1"/>
      <w:numFmt w:val="decimal"/>
      <w:lvlText w:val="%3."/>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62AB826">
      <w:start w:val="1"/>
      <w:numFmt w:val="decimal"/>
      <w:lvlText w:val="%4."/>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EF23264">
      <w:start w:val="1"/>
      <w:numFmt w:val="decimal"/>
      <w:lvlText w:val="%5."/>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1BA0B40">
      <w:start w:val="1"/>
      <w:numFmt w:val="decimal"/>
      <w:lvlText w:val="%6."/>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883DCC">
      <w:start w:val="1"/>
      <w:numFmt w:val="decimal"/>
      <w:lvlText w:val="%7."/>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C2E2EE8">
      <w:start w:val="1"/>
      <w:numFmt w:val="decimal"/>
      <w:lvlText w:val="%8."/>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B81408">
      <w:start w:val="1"/>
      <w:numFmt w:val="decimal"/>
      <w:lvlText w:val="%9."/>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58FF7BE2"/>
    <w:multiLevelType w:val="hybridMultilevel"/>
    <w:tmpl w:val="A4B89A3E"/>
    <w:styleLink w:val="Zaimportowanystyl121"/>
    <w:lvl w:ilvl="0" w:tplc="C760477A">
      <w:start w:val="1"/>
      <w:numFmt w:val="decimal"/>
      <w:lvlText w:val="%1)"/>
      <w:lvlJc w:val="left"/>
      <w:pPr>
        <w:tabs>
          <w:tab w:val="left" w:pos="42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26C70">
      <w:start w:val="1"/>
      <w:numFmt w:val="decimal"/>
      <w:lvlText w:val="%2."/>
      <w:lvlJc w:val="left"/>
      <w:pPr>
        <w:tabs>
          <w:tab w:val="left" w:pos="426"/>
          <w:tab w:val="left" w:pos="7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2181E">
      <w:start w:val="1"/>
      <w:numFmt w:val="decimal"/>
      <w:lvlText w:val="%3."/>
      <w:lvlJc w:val="left"/>
      <w:pPr>
        <w:tabs>
          <w:tab w:val="left" w:pos="426"/>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E72C6">
      <w:start w:val="1"/>
      <w:numFmt w:val="decimal"/>
      <w:lvlText w:val="%4."/>
      <w:lvlJc w:val="left"/>
      <w:pPr>
        <w:tabs>
          <w:tab w:val="left" w:pos="426"/>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307C6E">
      <w:start w:val="1"/>
      <w:numFmt w:val="decimal"/>
      <w:lvlText w:val="%5."/>
      <w:lvlJc w:val="left"/>
      <w:pPr>
        <w:tabs>
          <w:tab w:val="left" w:pos="426"/>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2060A">
      <w:start w:val="1"/>
      <w:numFmt w:val="decimal"/>
      <w:lvlText w:val="%6."/>
      <w:lvlJc w:val="left"/>
      <w:pPr>
        <w:tabs>
          <w:tab w:val="left" w:pos="426"/>
          <w:tab w:val="left" w:pos="7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8C2E44">
      <w:start w:val="1"/>
      <w:numFmt w:val="decimal"/>
      <w:lvlText w:val="%7."/>
      <w:lvlJc w:val="left"/>
      <w:pPr>
        <w:tabs>
          <w:tab w:val="left" w:pos="426"/>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2AA6A">
      <w:start w:val="1"/>
      <w:numFmt w:val="decimal"/>
      <w:lvlText w:val="%8."/>
      <w:lvlJc w:val="left"/>
      <w:pPr>
        <w:tabs>
          <w:tab w:val="left" w:pos="426"/>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88DCA4">
      <w:start w:val="1"/>
      <w:numFmt w:val="decimal"/>
      <w:lvlText w:val="%9."/>
      <w:lvlJc w:val="left"/>
      <w:pPr>
        <w:tabs>
          <w:tab w:val="left" w:pos="426"/>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BC31863"/>
    <w:multiLevelType w:val="hybridMultilevel"/>
    <w:tmpl w:val="6F8E0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5B24F2"/>
    <w:multiLevelType w:val="hybridMultilevel"/>
    <w:tmpl w:val="3880FABE"/>
    <w:lvl w:ilvl="0" w:tplc="9AC88D7A">
      <w:start w:val="1"/>
      <w:numFmt w:val="decimal"/>
      <w:lvlText w:val="%1."/>
      <w:lvlJc w:val="left"/>
      <w:pPr>
        <w:tabs>
          <w:tab w:val="num" w:pos="1146"/>
        </w:tabs>
        <w:ind w:left="350"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422C9B"/>
    <w:multiLevelType w:val="multilevel"/>
    <w:tmpl w:val="FCD86F26"/>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2">
    <w:nsid w:val="601D74E8"/>
    <w:multiLevelType w:val="hybridMultilevel"/>
    <w:tmpl w:val="638092A6"/>
    <w:styleLink w:val="Zaimportowanystyl51"/>
    <w:lvl w:ilvl="0" w:tplc="90A6C232">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F875F4">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6EE43AC">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BF871CE">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0063480">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AB233C8">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32461B8">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88AFDE">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62C680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614D2144"/>
    <w:multiLevelType w:val="hybridMultilevel"/>
    <w:tmpl w:val="AEF6B98C"/>
    <w:styleLink w:val="Zaimportowanystyl8"/>
    <w:lvl w:ilvl="0" w:tplc="DFDE0CF4">
      <w:start w:val="1"/>
      <w:numFmt w:val="decimal"/>
      <w:lvlText w:val="%1."/>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2E4BB4A">
      <w:start w:val="1"/>
      <w:numFmt w:val="decimal"/>
      <w:lvlText w:val="%2."/>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76A14C">
      <w:start w:val="1"/>
      <w:numFmt w:val="decimal"/>
      <w:lvlText w:val="%3."/>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9188AF2">
      <w:start w:val="1"/>
      <w:numFmt w:val="decimal"/>
      <w:lvlText w:val="%4."/>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3469E82">
      <w:start w:val="1"/>
      <w:numFmt w:val="decimal"/>
      <w:lvlText w:val="%5."/>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69C7194">
      <w:start w:val="1"/>
      <w:numFmt w:val="decimal"/>
      <w:lvlText w:val="%6."/>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9583428">
      <w:start w:val="1"/>
      <w:numFmt w:val="decimal"/>
      <w:lvlText w:val="%7."/>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186CBC">
      <w:start w:val="1"/>
      <w:numFmt w:val="decimal"/>
      <w:lvlText w:val="%8."/>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747B82">
      <w:start w:val="1"/>
      <w:numFmt w:val="decimal"/>
      <w:lvlText w:val="%9."/>
      <w:lvlJc w:val="left"/>
      <w:pPr>
        <w:tabs>
          <w:tab w:val="left" w:pos="150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692E5E76"/>
    <w:multiLevelType w:val="hybridMultilevel"/>
    <w:tmpl w:val="4156F8E6"/>
    <w:styleLink w:val="Zaimportowanystyl14"/>
    <w:lvl w:ilvl="0" w:tplc="5ACC9744">
      <w:start w:val="1"/>
      <w:numFmt w:val="decimal"/>
      <w:lvlText w:val="%1."/>
      <w:lvlJc w:val="left"/>
      <w:pPr>
        <w:tabs>
          <w:tab w:val="left" w:pos="786"/>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8304592">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F3073B6">
      <w:start w:val="1"/>
      <w:numFmt w:val="decimal"/>
      <w:lvlText w:val="%3."/>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3" w:tplc="8CA661AC">
      <w:start w:val="1"/>
      <w:numFmt w:val="decimal"/>
      <w:lvlText w:val="%4."/>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4" w:tplc="8E583BCE">
      <w:start w:val="1"/>
      <w:numFmt w:val="decimal"/>
      <w:lvlText w:val="%5."/>
      <w:lvlJc w:val="left"/>
      <w:pPr>
        <w:tabs>
          <w:tab w:val="left" w:pos="284"/>
        </w:tabs>
        <w:ind w:left="1364" w:hanging="1146"/>
      </w:pPr>
      <w:rPr>
        <w:rFonts w:hAnsi="Arial Unicode MS"/>
        <w:caps w:val="0"/>
        <w:smallCaps w:val="0"/>
        <w:strike w:val="0"/>
        <w:dstrike w:val="0"/>
        <w:outline w:val="0"/>
        <w:emboss w:val="0"/>
        <w:imprint w:val="0"/>
        <w:spacing w:val="0"/>
        <w:w w:val="100"/>
        <w:kern w:val="0"/>
        <w:position w:val="0"/>
        <w:highlight w:val="none"/>
        <w:vertAlign w:val="baseline"/>
      </w:rPr>
    </w:lvl>
    <w:lvl w:ilvl="5" w:tplc="E25C7EB4">
      <w:start w:val="1"/>
      <w:numFmt w:val="decimal"/>
      <w:lvlText w:val="%6."/>
      <w:lvlJc w:val="left"/>
      <w:pPr>
        <w:tabs>
          <w:tab w:val="left" w:pos="284"/>
        </w:tabs>
        <w:ind w:left="1724" w:hanging="1146"/>
      </w:pPr>
      <w:rPr>
        <w:rFonts w:hAnsi="Arial Unicode MS"/>
        <w:caps w:val="0"/>
        <w:smallCaps w:val="0"/>
        <w:strike w:val="0"/>
        <w:dstrike w:val="0"/>
        <w:outline w:val="0"/>
        <w:emboss w:val="0"/>
        <w:imprint w:val="0"/>
        <w:spacing w:val="0"/>
        <w:w w:val="100"/>
        <w:kern w:val="0"/>
        <w:position w:val="0"/>
        <w:highlight w:val="none"/>
        <w:vertAlign w:val="baseline"/>
      </w:rPr>
    </w:lvl>
    <w:lvl w:ilvl="6" w:tplc="4886A31A">
      <w:start w:val="1"/>
      <w:numFmt w:val="decimal"/>
      <w:lvlText w:val="%7."/>
      <w:lvlJc w:val="left"/>
      <w:pPr>
        <w:tabs>
          <w:tab w:val="left" w:pos="284"/>
        </w:tabs>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7" w:tplc="BDC254EC">
      <w:start w:val="1"/>
      <w:numFmt w:val="decimal"/>
      <w:lvlText w:val="%8."/>
      <w:lvlJc w:val="left"/>
      <w:pPr>
        <w:tabs>
          <w:tab w:val="left" w:pos="284"/>
        </w:tabs>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8" w:tplc="67F23F7C">
      <w:start w:val="1"/>
      <w:numFmt w:val="decimal"/>
      <w:lvlText w:val="%9."/>
      <w:lvlJc w:val="left"/>
      <w:pPr>
        <w:tabs>
          <w:tab w:val="left" w:pos="284"/>
        </w:tabs>
        <w:ind w:left="2804" w:hanging="1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69A05BB9"/>
    <w:multiLevelType w:val="hybridMultilevel"/>
    <w:tmpl w:val="959AC5B6"/>
    <w:styleLink w:val="Zaimportowanystyl122"/>
    <w:lvl w:ilvl="0" w:tplc="B66832F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DF85FBC">
      <w:start w:val="1"/>
      <w:numFmt w:val="decimal"/>
      <w:lvlText w:val="%2)"/>
      <w:lvlJc w:val="left"/>
      <w:pPr>
        <w:ind w:left="56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2" w:tplc="4B7AD79C">
      <w:start w:val="1"/>
      <w:numFmt w:val="lowerRoman"/>
      <w:lvlText w:val="%3."/>
      <w:lvlJc w:val="left"/>
      <w:pPr>
        <w:tabs>
          <w:tab w:val="left" w:pos="567"/>
        </w:tabs>
        <w:ind w:left="128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3" w:tplc="0B727F02">
      <w:start w:val="1"/>
      <w:numFmt w:val="decimal"/>
      <w:lvlText w:val="%4."/>
      <w:lvlJc w:val="left"/>
      <w:pPr>
        <w:tabs>
          <w:tab w:val="left" w:pos="567"/>
        </w:tabs>
        <w:ind w:left="200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4" w:tplc="02805D2A">
      <w:start w:val="1"/>
      <w:numFmt w:val="lowerLetter"/>
      <w:lvlText w:val="%5."/>
      <w:lvlJc w:val="left"/>
      <w:pPr>
        <w:tabs>
          <w:tab w:val="left" w:pos="567"/>
        </w:tabs>
        <w:ind w:left="272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5" w:tplc="AFEC9E54">
      <w:start w:val="1"/>
      <w:numFmt w:val="lowerRoman"/>
      <w:lvlText w:val="%6."/>
      <w:lvlJc w:val="left"/>
      <w:pPr>
        <w:tabs>
          <w:tab w:val="left" w:pos="567"/>
        </w:tabs>
        <w:ind w:left="344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6" w:tplc="64EABD4C">
      <w:start w:val="1"/>
      <w:numFmt w:val="decimal"/>
      <w:lvlText w:val="%7."/>
      <w:lvlJc w:val="left"/>
      <w:pPr>
        <w:tabs>
          <w:tab w:val="left" w:pos="567"/>
        </w:tabs>
        <w:ind w:left="416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7" w:tplc="7D14057E">
      <w:start w:val="1"/>
      <w:numFmt w:val="lowerLetter"/>
      <w:lvlText w:val="%8."/>
      <w:lvlJc w:val="left"/>
      <w:pPr>
        <w:tabs>
          <w:tab w:val="left" w:pos="567"/>
        </w:tabs>
        <w:ind w:left="4887" w:hanging="283"/>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lvl w:ilvl="8" w:tplc="3620C512">
      <w:start w:val="1"/>
      <w:numFmt w:val="lowerRoman"/>
      <w:lvlText w:val="%9."/>
      <w:lvlJc w:val="left"/>
      <w:pPr>
        <w:tabs>
          <w:tab w:val="left" w:pos="567"/>
        </w:tabs>
        <w:ind w:left="5607" w:hanging="232"/>
      </w:pPr>
      <w:rPr>
        <w:rFonts w:hAnsi="Arial Unicode MS"/>
        <w:b/>
        <w:bCs/>
        <w:i/>
        <w:iCs/>
        <w:caps w:val="0"/>
        <w:smallCaps w:val="0"/>
        <w:strike w:val="0"/>
        <w:dstrike w:val="0"/>
        <w:outline w:val="0"/>
        <w:emboss w:val="0"/>
        <w:imprint w:val="0"/>
        <w:color w:val="000000"/>
        <w:spacing w:val="0"/>
        <w:w w:val="100"/>
        <w:kern w:val="0"/>
        <w:position w:val="0"/>
        <w:highlight w:val="none"/>
        <w:vertAlign w:val="baseline"/>
      </w:rPr>
    </w:lvl>
  </w:abstractNum>
  <w:abstractNum w:abstractNumId="46">
    <w:nsid w:val="69CD2775"/>
    <w:multiLevelType w:val="hybridMultilevel"/>
    <w:tmpl w:val="B8F04A9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nsid w:val="6B735B4C"/>
    <w:multiLevelType w:val="hybridMultilevel"/>
    <w:tmpl w:val="6C7AF70C"/>
    <w:styleLink w:val="Zaimportowanystyl15"/>
    <w:lvl w:ilvl="0" w:tplc="4C20C84A">
      <w:start w:val="1"/>
      <w:numFmt w:val="decimal"/>
      <w:lvlText w:val="%1)"/>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1" w:tplc="5546CC16">
      <w:start w:val="1"/>
      <w:numFmt w:val="decimal"/>
      <w:lvlText w:val="%2)"/>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2" w:tplc="1884E0B8">
      <w:start w:val="1"/>
      <w:numFmt w:val="decimal"/>
      <w:lvlText w:val="%3)"/>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3" w:tplc="839440F4">
      <w:start w:val="1"/>
      <w:numFmt w:val="decimal"/>
      <w:lvlText w:val="%4)"/>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4" w:tplc="24AC39AC">
      <w:start w:val="1"/>
      <w:numFmt w:val="decimal"/>
      <w:lvlText w:val="%5)"/>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5" w:tplc="D9E6CB44">
      <w:start w:val="1"/>
      <w:numFmt w:val="decimal"/>
      <w:lvlText w:val="%6)"/>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6" w:tplc="A9A48E56">
      <w:start w:val="1"/>
      <w:numFmt w:val="decimal"/>
      <w:lvlText w:val="%7)"/>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7" w:tplc="EBF23BD0">
      <w:start w:val="1"/>
      <w:numFmt w:val="decimal"/>
      <w:lvlText w:val="%8)"/>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lvl w:ilvl="8" w:tplc="24A41076">
      <w:start w:val="1"/>
      <w:numFmt w:val="decimal"/>
      <w:lvlText w:val="%9)"/>
      <w:lvlJc w:val="left"/>
      <w:pPr>
        <w:tabs>
          <w:tab w:val="left" w:pos="284"/>
          <w:tab w:val="num" w:pos="708"/>
        </w:tabs>
        <w:ind w:left="424"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6D744FCA"/>
    <w:multiLevelType w:val="hybridMultilevel"/>
    <w:tmpl w:val="57EC5206"/>
    <w:lvl w:ilvl="0" w:tplc="5D0CFF52">
      <w:start w:val="1"/>
      <w:numFmt w:val="decimal"/>
      <w:lvlText w:val="%1."/>
      <w:lvlJc w:val="left"/>
      <w:pPr>
        <w:tabs>
          <w:tab w:val="num" w:pos="1506"/>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DFD4DC0"/>
    <w:multiLevelType w:val="hybridMultilevel"/>
    <w:tmpl w:val="2786837C"/>
    <w:styleLink w:val="Zaimportowanystyl7"/>
    <w:lvl w:ilvl="0" w:tplc="D424278E">
      <w:start w:val="1"/>
      <w:numFmt w:val="decimal"/>
      <w:lvlText w:val="%1)"/>
      <w:lvlJc w:val="left"/>
      <w:pPr>
        <w:tabs>
          <w:tab w:val="left" w:pos="426"/>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DA6992">
      <w:start w:val="1"/>
      <w:numFmt w:val="lowerLetter"/>
      <w:lvlText w:val="%2."/>
      <w:lvlJc w:val="left"/>
      <w:pPr>
        <w:tabs>
          <w:tab w:val="left" w:pos="426"/>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BFCDF00">
      <w:start w:val="1"/>
      <w:numFmt w:val="lowerRoman"/>
      <w:lvlText w:val="%3."/>
      <w:lvlJc w:val="left"/>
      <w:pPr>
        <w:tabs>
          <w:tab w:val="left" w:pos="426"/>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8A241696">
      <w:start w:val="1"/>
      <w:numFmt w:val="decimal"/>
      <w:lvlText w:val="%4."/>
      <w:lvlJc w:val="left"/>
      <w:pPr>
        <w:tabs>
          <w:tab w:val="left" w:pos="426"/>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674FAF2">
      <w:start w:val="1"/>
      <w:numFmt w:val="lowerLetter"/>
      <w:lvlText w:val="%5."/>
      <w:lvlJc w:val="left"/>
      <w:pPr>
        <w:tabs>
          <w:tab w:val="left" w:pos="426"/>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FB67EAE">
      <w:start w:val="1"/>
      <w:numFmt w:val="lowerRoman"/>
      <w:lvlText w:val="%6."/>
      <w:lvlJc w:val="left"/>
      <w:pPr>
        <w:tabs>
          <w:tab w:val="left" w:pos="426"/>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46C6A4D0">
      <w:start w:val="1"/>
      <w:numFmt w:val="decimal"/>
      <w:lvlText w:val="%7."/>
      <w:lvlJc w:val="left"/>
      <w:pPr>
        <w:tabs>
          <w:tab w:val="left" w:pos="426"/>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7F494C0">
      <w:start w:val="1"/>
      <w:numFmt w:val="lowerLetter"/>
      <w:lvlText w:val="%8."/>
      <w:lvlJc w:val="left"/>
      <w:pPr>
        <w:tabs>
          <w:tab w:val="left" w:pos="426"/>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A00D200">
      <w:start w:val="1"/>
      <w:numFmt w:val="lowerRoman"/>
      <w:suff w:val="nothing"/>
      <w:lvlText w:val="%9."/>
      <w:lvlJc w:val="left"/>
      <w:pPr>
        <w:tabs>
          <w:tab w:val="left" w:pos="426"/>
        </w:tabs>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7121436F"/>
    <w:multiLevelType w:val="hybridMultilevel"/>
    <w:tmpl w:val="84AE674E"/>
    <w:lvl w:ilvl="0" w:tplc="3E7443C6">
      <w:start w:val="1"/>
      <w:numFmt w:val="decimal"/>
      <w:lvlText w:val="%1."/>
      <w:lvlJc w:val="left"/>
      <w:pPr>
        <w:ind w:left="762" w:hanging="402"/>
      </w:pPr>
      <w:rPr>
        <w:rFonts w:ascii="Calibri" w:eastAsia="Trebuchet MS" w:hAnsi="Calibri" w:cs="Calibri" w:hint="default"/>
        <w:b w:val="0"/>
        <w:bCs w:val="0"/>
        <w:i w:val="0"/>
        <w:iCs w:val="0"/>
        <w:caps w:val="0"/>
        <w:smallCaps w:val="0"/>
        <w:strike w:val="0"/>
        <w:dstrike w:val="0"/>
        <w:outline w:val="0"/>
        <w:emboss w:val="0"/>
        <w:imprint w:val="0"/>
        <w:color w:val="00000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C74155"/>
    <w:multiLevelType w:val="hybridMultilevel"/>
    <w:tmpl w:val="2AE646E4"/>
    <w:styleLink w:val="Zaimportowanystyl12"/>
    <w:lvl w:ilvl="0" w:tplc="07A81456">
      <w:start w:val="1"/>
      <w:numFmt w:val="decimal"/>
      <w:lvlText w:val="%1."/>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00BD22">
      <w:start w:val="1"/>
      <w:numFmt w:val="decimal"/>
      <w:lvlText w:val="%2."/>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F00600">
      <w:start w:val="1"/>
      <w:numFmt w:val="decimal"/>
      <w:lvlText w:val="%3."/>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67447C4">
      <w:start w:val="1"/>
      <w:numFmt w:val="decimal"/>
      <w:lvlText w:val="%4."/>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82B7AC">
      <w:start w:val="1"/>
      <w:numFmt w:val="decimal"/>
      <w:lvlText w:val="%5."/>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AA4276">
      <w:start w:val="1"/>
      <w:numFmt w:val="decimal"/>
      <w:lvlText w:val="%6."/>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5E67E68">
      <w:start w:val="1"/>
      <w:numFmt w:val="decimal"/>
      <w:lvlText w:val="%7."/>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A081DEA">
      <w:start w:val="1"/>
      <w:numFmt w:val="decimal"/>
      <w:lvlText w:val="%8."/>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D49F98">
      <w:start w:val="1"/>
      <w:numFmt w:val="decimal"/>
      <w:lvlText w:val="%9."/>
      <w:lvlJc w:val="left"/>
      <w:pPr>
        <w:tabs>
          <w:tab w:val="left" w:pos="502"/>
        </w:tabs>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76560BA9"/>
    <w:multiLevelType w:val="hybridMultilevel"/>
    <w:tmpl w:val="F4DC3A56"/>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nsid w:val="7BC2045E"/>
    <w:multiLevelType w:val="hybridMultilevel"/>
    <w:tmpl w:val="8C5291E4"/>
    <w:styleLink w:val="Zaimportowanystyl16"/>
    <w:lvl w:ilvl="0" w:tplc="56C66E3E">
      <w:start w:val="1"/>
      <w:numFmt w:val="decimal"/>
      <w:lvlText w:val="%1)"/>
      <w:lvlJc w:val="left"/>
      <w:pPr>
        <w:tabs>
          <w:tab w:val="num" w:pos="708"/>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70F11A">
      <w:start w:val="1"/>
      <w:numFmt w:val="lowerLetter"/>
      <w:lvlText w:val="%2."/>
      <w:lvlJc w:val="left"/>
      <w:pPr>
        <w:tabs>
          <w:tab w:val="num" w:pos="1416"/>
        </w:tabs>
        <w:ind w:left="149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ED8BAC0">
      <w:start w:val="1"/>
      <w:numFmt w:val="lowerRoman"/>
      <w:suff w:val="nothing"/>
      <w:lvlText w:val="%3."/>
      <w:lvlJc w:val="left"/>
      <w:pPr>
        <w:ind w:left="220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D2C2F354">
      <w:start w:val="1"/>
      <w:numFmt w:val="decimal"/>
      <w:lvlText w:val="%4."/>
      <w:lvlJc w:val="left"/>
      <w:pPr>
        <w:tabs>
          <w:tab w:val="num" w:pos="2832"/>
        </w:tabs>
        <w:ind w:left="291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62D63698">
      <w:start w:val="1"/>
      <w:numFmt w:val="lowerLetter"/>
      <w:lvlText w:val="%5."/>
      <w:lvlJc w:val="left"/>
      <w:pPr>
        <w:tabs>
          <w:tab w:val="num" w:pos="3540"/>
        </w:tabs>
        <w:ind w:left="361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40A18D6">
      <w:start w:val="1"/>
      <w:numFmt w:val="lowerRoman"/>
      <w:suff w:val="nothing"/>
      <w:lvlText w:val="%6."/>
      <w:lvlJc w:val="left"/>
      <w:pPr>
        <w:ind w:left="432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42C61AA6">
      <w:start w:val="1"/>
      <w:numFmt w:val="decimal"/>
      <w:lvlText w:val="%7."/>
      <w:lvlJc w:val="left"/>
      <w:pPr>
        <w:tabs>
          <w:tab w:val="num" w:pos="4956"/>
        </w:tabs>
        <w:ind w:left="503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063D22">
      <w:start w:val="1"/>
      <w:numFmt w:val="lowerLetter"/>
      <w:suff w:val="nothing"/>
      <w:lvlText w:val="%8."/>
      <w:lvlJc w:val="left"/>
      <w:pPr>
        <w:ind w:left="574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B1219D4">
      <w:start w:val="1"/>
      <w:numFmt w:val="lowerRoman"/>
      <w:suff w:val="nothing"/>
      <w:lvlText w:val="%9."/>
      <w:lvlJc w:val="left"/>
      <w:pPr>
        <w:ind w:left="6450"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C0E7872"/>
    <w:multiLevelType w:val="hybridMultilevel"/>
    <w:tmpl w:val="1ABC110E"/>
    <w:styleLink w:val="Zaimportowanystyl21"/>
    <w:lvl w:ilvl="0" w:tplc="9C329A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E43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18A798">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A80E77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FCA1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E2EAD2">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13AAA59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AE965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F8BC2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F5062EF"/>
    <w:multiLevelType w:val="hybridMultilevel"/>
    <w:tmpl w:val="638092A6"/>
    <w:styleLink w:val="Zaimportowanystyl141"/>
    <w:lvl w:ilvl="0" w:tplc="6CBE43EE">
      <w:start w:val="1"/>
      <w:numFmt w:val="decimal"/>
      <w:lvlText w:val="%1."/>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A92BBC8">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242C088">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50C1920">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11A3D62">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49EF1D2">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D90C85A">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DE2EC24">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4661A72">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7FD269D7"/>
    <w:multiLevelType w:val="hybridMultilevel"/>
    <w:tmpl w:val="6610F22C"/>
    <w:styleLink w:val="Zaimportowanystyl18"/>
    <w:lvl w:ilvl="0" w:tplc="41188C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3E076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86C48D18">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50E6F2D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4E838D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51E9082">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74CEA6D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23E709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A2222AC">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45"/>
  </w:num>
  <w:num w:numId="3">
    <w:abstractNumId w:val="16"/>
  </w:num>
  <w:num w:numId="4">
    <w:abstractNumId w:val="21"/>
    <w:lvlOverride w:ilvl="0">
      <w:lvl w:ilvl="0" w:tplc="8234971E">
        <w:start w:val="1"/>
        <w:numFmt w:val="decimal"/>
        <w:lvlText w:val="%1."/>
        <w:lvlJc w:val="left"/>
        <w:pPr>
          <w:tabs>
            <w:tab w:val="left" w:pos="1080"/>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1"/>
    <w:lvlOverride w:ilvl="0">
      <w:lvl w:ilvl="0" w:tplc="8234971E">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5E9D6E">
        <w:start w:val="1"/>
        <w:numFmt w:val="decimal"/>
        <w:lvlText w:val="%2."/>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9C6CBC">
        <w:start w:val="1"/>
        <w:numFmt w:val="decimal"/>
        <w:lvlText w:val="%3."/>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58C7F4">
        <w:start w:val="1"/>
        <w:numFmt w:val="decimal"/>
        <w:lvlText w:val="%4."/>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EC441C">
        <w:start w:val="1"/>
        <w:numFmt w:val="decimal"/>
        <w:lvlText w:val="%5."/>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D0CFBA">
        <w:start w:val="1"/>
        <w:numFmt w:val="decimal"/>
        <w:lvlText w:val="%6."/>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28F2D6">
        <w:start w:val="1"/>
        <w:numFmt w:val="decimal"/>
        <w:lvlText w:val="%7."/>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56C858">
        <w:start w:val="1"/>
        <w:numFmt w:val="decimal"/>
        <w:lvlText w:val="%8."/>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FC8AA4">
        <w:start w:val="1"/>
        <w:numFmt w:val="decimal"/>
        <w:lvlText w:val="%9."/>
        <w:lvlJc w:val="left"/>
        <w:pPr>
          <w:tabs>
            <w:tab w:val="left" w:pos="1080"/>
          </w:tabs>
          <w:ind w:left="284"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5"/>
  </w:num>
  <w:num w:numId="7">
    <w:abstractNumId w:val="42"/>
    <w:lvlOverride w:ilvl="0">
      <w:lvl w:ilvl="0" w:tplc="90A6C232">
        <w:start w:val="1"/>
        <w:numFmt w:val="decimal"/>
        <w:lvlText w:val="%1."/>
        <w:lvlJc w:val="left"/>
        <w:pPr>
          <w:tabs>
            <w:tab w:val="left" w:pos="1080"/>
          </w:tabs>
          <w:ind w:left="284" w:hanging="218"/>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5"/>
  </w:num>
  <w:num w:numId="9">
    <w:abstractNumId w:val="24"/>
  </w:num>
  <w:num w:numId="10">
    <w:abstractNumId w:val="49"/>
  </w:num>
  <w:num w:numId="11">
    <w:abstractNumId w:val="43"/>
  </w:num>
  <w:num w:numId="12">
    <w:abstractNumId w:val="3"/>
  </w:num>
  <w:num w:numId="13">
    <w:abstractNumId w:val="34"/>
  </w:num>
  <w:num w:numId="14">
    <w:abstractNumId w:val="32"/>
  </w:num>
  <w:num w:numId="15">
    <w:abstractNumId w:val="51"/>
  </w:num>
  <w:num w:numId="16">
    <w:abstractNumId w:val="22"/>
  </w:num>
  <w:num w:numId="17">
    <w:abstractNumId w:val="44"/>
  </w:num>
  <w:num w:numId="18">
    <w:abstractNumId w:val="47"/>
  </w:num>
  <w:num w:numId="19">
    <w:abstractNumId w:val="53"/>
  </w:num>
  <w:num w:numId="20">
    <w:abstractNumId w:val="14"/>
  </w:num>
  <w:num w:numId="21">
    <w:abstractNumId w:val="56"/>
  </w:num>
  <w:num w:numId="22">
    <w:abstractNumId w:val="13"/>
  </w:num>
  <w:num w:numId="23">
    <w:abstractNumId w:val="1"/>
  </w:num>
  <w:num w:numId="24">
    <w:abstractNumId w:val="54"/>
  </w:num>
  <w:num w:numId="25">
    <w:abstractNumId w:val="20"/>
  </w:num>
  <w:num w:numId="26">
    <w:abstractNumId w:val="37"/>
  </w:num>
  <w:num w:numId="27">
    <w:abstractNumId w:val="36"/>
  </w:num>
  <w:num w:numId="28">
    <w:abstractNumId w:val="27"/>
    <w:lvlOverride w:ilvl="0">
      <w:startOverride w:val="1"/>
      <w:lvl w:ilvl="0" w:tplc="2966AB8A">
        <w:start w:val="1"/>
        <w:numFmt w:val="decimal"/>
        <w:lvlText w:val="%1."/>
        <w:lvlJc w:val="left"/>
        <w:pPr>
          <w:ind w:left="426" w:hanging="360"/>
        </w:pPr>
        <w:rPr>
          <w:rFonts w:hAnsi="Arial Unicode MS"/>
          <w:b w:val="0"/>
          <w:i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8B2E712">
        <w:start w:val="1"/>
        <w:numFmt w:val="decimal"/>
        <w:lvlText w:val=""/>
        <w:lvlJc w:val="left"/>
      </w:lvl>
    </w:lvlOverride>
    <w:lvlOverride w:ilvl="2">
      <w:startOverride w:val="1"/>
      <w:lvl w:ilvl="2" w:tplc="5A46C586">
        <w:start w:val="1"/>
        <w:numFmt w:val="decimal"/>
        <w:lvlText w:val=""/>
        <w:lvlJc w:val="left"/>
      </w:lvl>
    </w:lvlOverride>
    <w:lvlOverride w:ilvl="3">
      <w:startOverride w:val="1"/>
      <w:lvl w:ilvl="3" w:tplc="32320D68">
        <w:start w:val="1"/>
        <w:numFmt w:val="decimal"/>
        <w:lvlText w:val=""/>
        <w:lvlJc w:val="left"/>
      </w:lvl>
    </w:lvlOverride>
    <w:lvlOverride w:ilvl="4">
      <w:startOverride w:val="1"/>
      <w:lvl w:ilvl="4" w:tplc="93B4C656">
        <w:start w:val="1"/>
        <w:numFmt w:val="decimal"/>
        <w:pStyle w:val="Nagwek5"/>
        <w:lvlText w:val=""/>
        <w:lvlJc w:val="left"/>
      </w:lvl>
    </w:lvlOverride>
    <w:lvlOverride w:ilvl="5">
      <w:startOverride w:val="1"/>
      <w:lvl w:ilvl="5" w:tplc="501A639C">
        <w:start w:val="1"/>
        <w:numFmt w:val="decimal"/>
        <w:lvlText w:val=""/>
        <w:lvlJc w:val="left"/>
      </w:lvl>
    </w:lvlOverride>
    <w:lvlOverride w:ilvl="6">
      <w:startOverride w:val="1"/>
      <w:lvl w:ilvl="6" w:tplc="B69AD76E">
        <w:start w:val="1"/>
        <w:numFmt w:val="decimal"/>
        <w:lvlText w:val=""/>
        <w:lvlJc w:val="left"/>
      </w:lvl>
    </w:lvlOverride>
    <w:lvlOverride w:ilvl="7">
      <w:startOverride w:val="1"/>
      <w:lvl w:ilvl="7" w:tplc="27A40C76">
        <w:start w:val="1"/>
        <w:numFmt w:val="decimal"/>
        <w:lvlText w:val=""/>
        <w:lvlJc w:val="left"/>
      </w:lvl>
    </w:lvlOverride>
    <w:lvlOverride w:ilvl="8">
      <w:startOverride w:val="1"/>
      <w:lvl w:ilvl="8" w:tplc="7B82C922">
        <w:start w:val="1"/>
        <w:numFmt w:val="decimal"/>
        <w:lvlText w:val=""/>
        <w:lvlJc w:val="left"/>
      </w:lvl>
    </w:lvlOverride>
  </w:num>
  <w:num w:numId="29">
    <w:abstractNumId w:val="38"/>
  </w:num>
  <w:num w:numId="30">
    <w:abstractNumId w:val="2"/>
  </w:num>
  <w:num w:numId="31">
    <w:abstractNumId w:val="8"/>
  </w:num>
  <w:num w:numId="32">
    <w:abstractNumId w:val="31"/>
  </w:num>
  <w:num w:numId="33">
    <w:abstractNumId w:val="52"/>
  </w:num>
  <w:num w:numId="34">
    <w:abstractNumId w:val="46"/>
  </w:num>
  <w:num w:numId="35">
    <w:abstractNumId w:val="6"/>
  </w:num>
  <w:num w:numId="36">
    <w:abstractNumId w:val="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5"/>
  </w:num>
  <w:num w:numId="40">
    <w:abstractNumId w:val="21"/>
  </w:num>
  <w:num w:numId="41">
    <w:abstractNumId w:val="42"/>
  </w:num>
  <w:num w:numId="42">
    <w:abstractNumId w:val="39"/>
  </w:num>
  <w:num w:numId="43">
    <w:abstractNumId w:val="25"/>
  </w:num>
  <w:num w:numId="44">
    <w:abstractNumId w:val="40"/>
  </w:num>
  <w:num w:numId="45">
    <w:abstractNumId w:val="48"/>
  </w:num>
  <w:num w:numId="46">
    <w:abstractNumId w:val="9"/>
  </w:num>
  <w:num w:numId="47">
    <w:abstractNumId w:val="17"/>
  </w:num>
  <w:num w:numId="48">
    <w:abstractNumId w:val="23"/>
  </w:num>
  <w:num w:numId="49">
    <w:abstractNumId w:val="26"/>
  </w:num>
  <w:num w:numId="50">
    <w:abstractNumId w:val="28"/>
  </w:num>
  <w:num w:numId="51">
    <w:abstractNumId w:val="7"/>
  </w:num>
  <w:num w:numId="52">
    <w:abstractNumId w:val="10"/>
  </w:num>
  <w:num w:numId="53">
    <w:abstractNumId w:val="11"/>
  </w:num>
  <w:num w:numId="54">
    <w:abstractNumId w:val="50"/>
  </w:num>
  <w:num w:numId="55">
    <w:abstractNumId w:val="35"/>
  </w:num>
  <w:num w:numId="56">
    <w:abstractNumId w:val="0"/>
  </w:num>
  <w:num w:numId="57">
    <w:abstractNumId w:val="29"/>
  </w:num>
  <w:num w:numId="58">
    <w:abstractNumId w:val="19"/>
  </w:num>
  <w:num w:numId="59">
    <w:abstractNumId w:val="30"/>
    <w:lvlOverride w:ilvl="0">
      <w:lvl w:ilvl="0" w:tplc="84C866E6">
        <w:start w:val="1"/>
        <w:numFmt w:val="decimal"/>
        <w:lvlText w:val="%1."/>
        <w:lvlJc w:val="left"/>
        <w:pPr>
          <w:tabs>
            <w:tab w:val="left" w:pos="708"/>
          </w:tabs>
          <w:ind w:left="341" w:hanging="341"/>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6507"/>
    <w:rsid w:val="0000561E"/>
    <w:rsid w:val="00011438"/>
    <w:rsid w:val="000150F3"/>
    <w:rsid w:val="00017466"/>
    <w:rsid w:val="00031760"/>
    <w:rsid w:val="00033435"/>
    <w:rsid w:val="00033F07"/>
    <w:rsid w:val="00047482"/>
    <w:rsid w:val="00054769"/>
    <w:rsid w:val="000660E0"/>
    <w:rsid w:val="000705B2"/>
    <w:rsid w:val="00072FB7"/>
    <w:rsid w:val="0008361B"/>
    <w:rsid w:val="0009623E"/>
    <w:rsid w:val="000A2F3A"/>
    <w:rsid w:val="000A71EE"/>
    <w:rsid w:val="000A754D"/>
    <w:rsid w:val="000E0C3E"/>
    <w:rsid w:val="000E2460"/>
    <w:rsid w:val="000E4FDF"/>
    <w:rsid w:val="000F7A40"/>
    <w:rsid w:val="00101AC5"/>
    <w:rsid w:val="001029A5"/>
    <w:rsid w:val="00114848"/>
    <w:rsid w:val="00116BC0"/>
    <w:rsid w:val="00131F28"/>
    <w:rsid w:val="00136C28"/>
    <w:rsid w:val="001374C4"/>
    <w:rsid w:val="001420AB"/>
    <w:rsid w:val="0014237F"/>
    <w:rsid w:val="00144B64"/>
    <w:rsid w:val="001461DE"/>
    <w:rsid w:val="00153CB7"/>
    <w:rsid w:val="00156A38"/>
    <w:rsid w:val="00163783"/>
    <w:rsid w:val="001656F0"/>
    <w:rsid w:val="001802E0"/>
    <w:rsid w:val="00180B4B"/>
    <w:rsid w:val="001902D5"/>
    <w:rsid w:val="00190A4C"/>
    <w:rsid w:val="00192BB4"/>
    <w:rsid w:val="00196259"/>
    <w:rsid w:val="001A5B0C"/>
    <w:rsid w:val="001B2BB4"/>
    <w:rsid w:val="001C350D"/>
    <w:rsid w:val="001C44DB"/>
    <w:rsid w:val="001E225A"/>
    <w:rsid w:val="001E7ECC"/>
    <w:rsid w:val="001F051D"/>
    <w:rsid w:val="001F374A"/>
    <w:rsid w:val="001F51F5"/>
    <w:rsid w:val="00200DD1"/>
    <w:rsid w:val="0020157E"/>
    <w:rsid w:val="00204D7C"/>
    <w:rsid w:val="00205B7F"/>
    <w:rsid w:val="002078FF"/>
    <w:rsid w:val="0021041C"/>
    <w:rsid w:val="00222A8A"/>
    <w:rsid w:val="00235BED"/>
    <w:rsid w:val="00244496"/>
    <w:rsid w:val="0024604A"/>
    <w:rsid w:val="002470E9"/>
    <w:rsid w:val="0025012B"/>
    <w:rsid w:val="00263B0F"/>
    <w:rsid w:val="00265711"/>
    <w:rsid w:val="002715F7"/>
    <w:rsid w:val="00272B19"/>
    <w:rsid w:val="0027352E"/>
    <w:rsid w:val="00275403"/>
    <w:rsid w:val="0027642C"/>
    <w:rsid w:val="002843D7"/>
    <w:rsid w:val="002945A9"/>
    <w:rsid w:val="002A7CEE"/>
    <w:rsid w:val="002C066B"/>
    <w:rsid w:val="002C6873"/>
    <w:rsid w:val="002D4884"/>
    <w:rsid w:val="002F08B8"/>
    <w:rsid w:val="002F4FC3"/>
    <w:rsid w:val="00300334"/>
    <w:rsid w:val="0030079B"/>
    <w:rsid w:val="00302941"/>
    <w:rsid w:val="00316507"/>
    <w:rsid w:val="00317C79"/>
    <w:rsid w:val="00317E5F"/>
    <w:rsid w:val="00321547"/>
    <w:rsid w:val="00322967"/>
    <w:rsid w:val="00336D62"/>
    <w:rsid w:val="00345818"/>
    <w:rsid w:val="003570CD"/>
    <w:rsid w:val="00357A51"/>
    <w:rsid w:val="00364FAE"/>
    <w:rsid w:val="00365820"/>
    <w:rsid w:val="003755B1"/>
    <w:rsid w:val="00384572"/>
    <w:rsid w:val="00384C20"/>
    <w:rsid w:val="00397B83"/>
    <w:rsid w:val="003A0BE8"/>
    <w:rsid w:val="003A4369"/>
    <w:rsid w:val="003B4237"/>
    <w:rsid w:val="003B50A7"/>
    <w:rsid w:val="003B715C"/>
    <w:rsid w:val="003D540B"/>
    <w:rsid w:val="003E18B1"/>
    <w:rsid w:val="003E579A"/>
    <w:rsid w:val="003E5C42"/>
    <w:rsid w:val="00400083"/>
    <w:rsid w:val="0040031A"/>
    <w:rsid w:val="00415AEE"/>
    <w:rsid w:val="00425744"/>
    <w:rsid w:val="004265A5"/>
    <w:rsid w:val="004332C1"/>
    <w:rsid w:val="0043560D"/>
    <w:rsid w:val="00436027"/>
    <w:rsid w:val="00436ABD"/>
    <w:rsid w:val="00437D4E"/>
    <w:rsid w:val="004529C1"/>
    <w:rsid w:val="00455E4C"/>
    <w:rsid w:val="00474DC5"/>
    <w:rsid w:val="0048323D"/>
    <w:rsid w:val="00486CA8"/>
    <w:rsid w:val="00491647"/>
    <w:rsid w:val="00491E49"/>
    <w:rsid w:val="004926CE"/>
    <w:rsid w:val="0049653B"/>
    <w:rsid w:val="004A20F3"/>
    <w:rsid w:val="004A7A26"/>
    <w:rsid w:val="004B2C36"/>
    <w:rsid w:val="004B53AB"/>
    <w:rsid w:val="004D441E"/>
    <w:rsid w:val="004E066D"/>
    <w:rsid w:val="004E3988"/>
    <w:rsid w:val="004E69B8"/>
    <w:rsid w:val="004F0042"/>
    <w:rsid w:val="004F0C4B"/>
    <w:rsid w:val="004F16CD"/>
    <w:rsid w:val="004F4145"/>
    <w:rsid w:val="004F6D7E"/>
    <w:rsid w:val="00502731"/>
    <w:rsid w:val="0051194B"/>
    <w:rsid w:val="00511E33"/>
    <w:rsid w:val="005202E0"/>
    <w:rsid w:val="005217F8"/>
    <w:rsid w:val="0053080E"/>
    <w:rsid w:val="0053345F"/>
    <w:rsid w:val="00533597"/>
    <w:rsid w:val="0054467F"/>
    <w:rsid w:val="00550774"/>
    <w:rsid w:val="00552575"/>
    <w:rsid w:val="00556447"/>
    <w:rsid w:val="00556F88"/>
    <w:rsid w:val="00557A3B"/>
    <w:rsid w:val="00561CD6"/>
    <w:rsid w:val="00566E48"/>
    <w:rsid w:val="005726AD"/>
    <w:rsid w:val="0057560D"/>
    <w:rsid w:val="00582033"/>
    <w:rsid w:val="005A11D4"/>
    <w:rsid w:val="005B2CFB"/>
    <w:rsid w:val="005C188B"/>
    <w:rsid w:val="005C22D7"/>
    <w:rsid w:val="005C3CB1"/>
    <w:rsid w:val="005D29B1"/>
    <w:rsid w:val="005D4BD6"/>
    <w:rsid w:val="005D5B6C"/>
    <w:rsid w:val="005E05B7"/>
    <w:rsid w:val="005E6143"/>
    <w:rsid w:val="005E66E7"/>
    <w:rsid w:val="005F3C1D"/>
    <w:rsid w:val="00600297"/>
    <w:rsid w:val="00600E4D"/>
    <w:rsid w:val="00603580"/>
    <w:rsid w:val="00605446"/>
    <w:rsid w:val="0061759C"/>
    <w:rsid w:val="0062794B"/>
    <w:rsid w:val="00633A9C"/>
    <w:rsid w:val="00635293"/>
    <w:rsid w:val="006357DE"/>
    <w:rsid w:val="0064221C"/>
    <w:rsid w:val="0064510E"/>
    <w:rsid w:val="00654190"/>
    <w:rsid w:val="00655D79"/>
    <w:rsid w:val="0066184F"/>
    <w:rsid w:val="006636E5"/>
    <w:rsid w:val="0068185A"/>
    <w:rsid w:val="00682A0C"/>
    <w:rsid w:val="006929D5"/>
    <w:rsid w:val="00694355"/>
    <w:rsid w:val="0069772D"/>
    <w:rsid w:val="006A0A2F"/>
    <w:rsid w:val="006A3D23"/>
    <w:rsid w:val="006A5C9D"/>
    <w:rsid w:val="006A6768"/>
    <w:rsid w:val="006B36DC"/>
    <w:rsid w:val="006C0595"/>
    <w:rsid w:val="006D166D"/>
    <w:rsid w:val="006D20C8"/>
    <w:rsid w:val="006D43DC"/>
    <w:rsid w:val="006E1121"/>
    <w:rsid w:val="006E37AA"/>
    <w:rsid w:val="006E3E09"/>
    <w:rsid w:val="006E5434"/>
    <w:rsid w:val="006F6BA0"/>
    <w:rsid w:val="006F7EE6"/>
    <w:rsid w:val="00705F55"/>
    <w:rsid w:val="007146F2"/>
    <w:rsid w:val="00733835"/>
    <w:rsid w:val="007374EA"/>
    <w:rsid w:val="007376FC"/>
    <w:rsid w:val="0074703D"/>
    <w:rsid w:val="007558D3"/>
    <w:rsid w:val="007558D4"/>
    <w:rsid w:val="0075655D"/>
    <w:rsid w:val="00765DC8"/>
    <w:rsid w:val="00772ED7"/>
    <w:rsid w:val="00775903"/>
    <w:rsid w:val="00775B08"/>
    <w:rsid w:val="00777070"/>
    <w:rsid w:val="00781B1C"/>
    <w:rsid w:val="00794C28"/>
    <w:rsid w:val="007A162D"/>
    <w:rsid w:val="007B0F76"/>
    <w:rsid w:val="007B72F7"/>
    <w:rsid w:val="007B760D"/>
    <w:rsid w:val="007E001B"/>
    <w:rsid w:val="007E39B8"/>
    <w:rsid w:val="007F0ED4"/>
    <w:rsid w:val="007F3165"/>
    <w:rsid w:val="007F55E9"/>
    <w:rsid w:val="008002DC"/>
    <w:rsid w:val="00801396"/>
    <w:rsid w:val="008037A1"/>
    <w:rsid w:val="00811C8C"/>
    <w:rsid w:val="008129CF"/>
    <w:rsid w:val="00813925"/>
    <w:rsid w:val="00824282"/>
    <w:rsid w:val="008259D4"/>
    <w:rsid w:val="0082603F"/>
    <w:rsid w:val="008307E7"/>
    <w:rsid w:val="00844B06"/>
    <w:rsid w:val="00860BD4"/>
    <w:rsid w:val="008620EE"/>
    <w:rsid w:val="008627FC"/>
    <w:rsid w:val="00872098"/>
    <w:rsid w:val="00873DAC"/>
    <w:rsid w:val="00874921"/>
    <w:rsid w:val="00874BDF"/>
    <w:rsid w:val="00874DB9"/>
    <w:rsid w:val="00877E86"/>
    <w:rsid w:val="0088343C"/>
    <w:rsid w:val="0088411A"/>
    <w:rsid w:val="0088645E"/>
    <w:rsid w:val="00886851"/>
    <w:rsid w:val="0089395D"/>
    <w:rsid w:val="00895E10"/>
    <w:rsid w:val="008A6DCD"/>
    <w:rsid w:val="008B4812"/>
    <w:rsid w:val="008B6413"/>
    <w:rsid w:val="008C4BCB"/>
    <w:rsid w:val="008C5A09"/>
    <w:rsid w:val="008D0B3F"/>
    <w:rsid w:val="008E256C"/>
    <w:rsid w:val="00901C22"/>
    <w:rsid w:val="00914129"/>
    <w:rsid w:val="00914205"/>
    <w:rsid w:val="00920BF3"/>
    <w:rsid w:val="00930339"/>
    <w:rsid w:val="009368B5"/>
    <w:rsid w:val="00937E84"/>
    <w:rsid w:val="00945233"/>
    <w:rsid w:val="00947009"/>
    <w:rsid w:val="009610CD"/>
    <w:rsid w:val="00962545"/>
    <w:rsid w:val="00972B0E"/>
    <w:rsid w:val="00982697"/>
    <w:rsid w:val="00987BEC"/>
    <w:rsid w:val="00987BF3"/>
    <w:rsid w:val="009924C5"/>
    <w:rsid w:val="00996C93"/>
    <w:rsid w:val="009B1924"/>
    <w:rsid w:val="009B23B4"/>
    <w:rsid w:val="009B40B2"/>
    <w:rsid w:val="009B6155"/>
    <w:rsid w:val="009B77CF"/>
    <w:rsid w:val="009C3977"/>
    <w:rsid w:val="009C6BDF"/>
    <w:rsid w:val="009C6D79"/>
    <w:rsid w:val="00A0248A"/>
    <w:rsid w:val="00A15078"/>
    <w:rsid w:val="00A1793F"/>
    <w:rsid w:val="00A30169"/>
    <w:rsid w:val="00A514B4"/>
    <w:rsid w:val="00A53658"/>
    <w:rsid w:val="00A5642C"/>
    <w:rsid w:val="00A56660"/>
    <w:rsid w:val="00A579FD"/>
    <w:rsid w:val="00A74C82"/>
    <w:rsid w:val="00A77FD5"/>
    <w:rsid w:val="00A81459"/>
    <w:rsid w:val="00A92BAA"/>
    <w:rsid w:val="00A93E42"/>
    <w:rsid w:val="00A93F1B"/>
    <w:rsid w:val="00A9638A"/>
    <w:rsid w:val="00AB27FB"/>
    <w:rsid w:val="00AB7D4A"/>
    <w:rsid w:val="00AC0193"/>
    <w:rsid w:val="00AC2B4F"/>
    <w:rsid w:val="00AC3868"/>
    <w:rsid w:val="00AC3D78"/>
    <w:rsid w:val="00AC684D"/>
    <w:rsid w:val="00AD1BA1"/>
    <w:rsid w:val="00AD4A8B"/>
    <w:rsid w:val="00AE48AD"/>
    <w:rsid w:val="00AE583B"/>
    <w:rsid w:val="00AE68E3"/>
    <w:rsid w:val="00AF4A04"/>
    <w:rsid w:val="00AF4A0E"/>
    <w:rsid w:val="00AF4BB3"/>
    <w:rsid w:val="00AF4BBE"/>
    <w:rsid w:val="00AF64ED"/>
    <w:rsid w:val="00AF66D7"/>
    <w:rsid w:val="00B047D5"/>
    <w:rsid w:val="00B3009A"/>
    <w:rsid w:val="00B335E7"/>
    <w:rsid w:val="00B3360B"/>
    <w:rsid w:val="00B33E0E"/>
    <w:rsid w:val="00B47FC5"/>
    <w:rsid w:val="00B54C55"/>
    <w:rsid w:val="00B5740B"/>
    <w:rsid w:val="00B62FFD"/>
    <w:rsid w:val="00B63124"/>
    <w:rsid w:val="00B65A12"/>
    <w:rsid w:val="00B66CE8"/>
    <w:rsid w:val="00B71862"/>
    <w:rsid w:val="00B7639A"/>
    <w:rsid w:val="00B77978"/>
    <w:rsid w:val="00B80CA1"/>
    <w:rsid w:val="00B92ACA"/>
    <w:rsid w:val="00B9503B"/>
    <w:rsid w:val="00B950C0"/>
    <w:rsid w:val="00B95597"/>
    <w:rsid w:val="00BA0EAF"/>
    <w:rsid w:val="00BB3163"/>
    <w:rsid w:val="00BC3977"/>
    <w:rsid w:val="00BC3DAD"/>
    <w:rsid w:val="00BD1CFD"/>
    <w:rsid w:val="00BD2112"/>
    <w:rsid w:val="00BD3C4A"/>
    <w:rsid w:val="00BE3087"/>
    <w:rsid w:val="00BF07A3"/>
    <w:rsid w:val="00BF3EB1"/>
    <w:rsid w:val="00BF7581"/>
    <w:rsid w:val="00C0008D"/>
    <w:rsid w:val="00C03AB4"/>
    <w:rsid w:val="00C04E53"/>
    <w:rsid w:val="00C10AF4"/>
    <w:rsid w:val="00C13038"/>
    <w:rsid w:val="00C13361"/>
    <w:rsid w:val="00C32C00"/>
    <w:rsid w:val="00C41AA5"/>
    <w:rsid w:val="00C43117"/>
    <w:rsid w:val="00C43BA3"/>
    <w:rsid w:val="00C462EA"/>
    <w:rsid w:val="00C52830"/>
    <w:rsid w:val="00C52F93"/>
    <w:rsid w:val="00C54557"/>
    <w:rsid w:val="00C54F2A"/>
    <w:rsid w:val="00C56762"/>
    <w:rsid w:val="00C70372"/>
    <w:rsid w:val="00C718C6"/>
    <w:rsid w:val="00CA5846"/>
    <w:rsid w:val="00CA75B5"/>
    <w:rsid w:val="00CB2FBA"/>
    <w:rsid w:val="00CB2FDF"/>
    <w:rsid w:val="00CB4091"/>
    <w:rsid w:val="00CD5244"/>
    <w:rsid w:val="00CD7A9F"/>
    <w:rsid w:val="00CF0F8E"/>
    <w:rsid w:val="00CF2352"/>
    <w:rsid w:val="00CF7DE3"/>
    <w:rsid w:val="00D00217"/>
    <w:rsid w:val="00D02983"/>
    <w:rsid w:val="00D04944"/>
    <w:rsid w:val="00D071A5"/>
    <w:rsid w:val="00D107F0"/>
    <w:rsid w:val="00D22A8F"/>
    <w:rsid w:val="00D22E4A"/>
    <w:rsid w:val="00D45AA8"/>
    <w:rsid w:val="00D4733F"/>
    <w:rsid w:val="00D47EB0"/>
    <w:rsid w:val="00D534FE"/>
    <w:rsid w:val="00D5699E"/>
    <w:rsid w:val="00D63969"/>
    <w:rsid w:val="00D753BB"/>
    <w:rsid w:val="00D76462"/>
    <w:rsid w:val="00D83078"/>
    <w:rsid w:val="00D91451"/>
    <w:rsid w:val="00DA2802"/>
    <w:rsid w:val="00DA3534"/>
    <w:rsid w:val="00DA39E0"/>
    <w:rsid w:val="00DA61D0"/>
    <w:rsid w:val="00DB1ECF"/>
    <w:rsid w:val="00DB6AEA"/>
    <w:rsid w:val="00DB74D1"/>
    <w:rsid w:val="00DC6F46"/>
    <w:rsid w:val="00DC7FD2"/>
    <w:rsid w:val="00DD1897"/>
    <w:rsid w:val="00DE04F6"/>
    <w:rsid w:val="00DE239A"/>
    <w:rsid w:val="00DE6848"/>
    <w:rsid w:val="00DE693E"/>
    <w:rsid w:val="00DE6A2C"/>
    <w:rsid w:val="00DE6E58"/>
    <w:rsid w:val="00DF2B7F"/>
    <w:rsid w:val="00E00486"/>
    <w:rsid w:val="00E02037"/>
    <w:rsid w:val="00E0204D"/>
    <w:rsid w:val="00E029BB"/>
    <w:rsid w:val="00E0487A"/>
    <w:rsid w:val="00E25DBF"/>
    <w:rsid w:val="00E30AB2"/>
    <w:rsid w:val="00E41901"/>
    <w:rsid w:val="00E4395D"/>
    <w:rsid w:val="00E524CA"/>
    <w:rsid w:val="00E64F0A"/>
    <w:rsid w:val="00E7652D"/>
    <w:rsid w:val="00E80721"/>
    <w:rsid w:val="00E909E6"/>
    <w:rsid w:val="00EA1894"/>
    <w:rsid w:val="00EA42DE"/>
    <w:rsid w:val="00EA58BE"/>
    <w:rsid w:val="00EB06F7"/>
    <w:rsid w:val="00EC1DF7"/>
    <w:rsid w:val="00EC4576"/>
    <w:rsid w:val="00EC5662"/>
    <w:rsid w:val="00ED081D"/>
    <w:rsid w:val="00ED49EF"/>
    <w:rsid w:val="00ED4B12"/>
    <w:rsid w:val="00EE7852"/>
    <w:rsid w:val="00EF5A66"/>
    <w:rsid w:val="00F013C9"/>
    <w:rsid w:val="00F06BD3"/>
    <w:rsid w:val="00F11B10"/>
    <w:rsid w:val="00F235F4"/>
    <w:rsid w:val="00F242ED"/>
    <w:rsid w:val="00F267CD"/>
    <w:rsid w:val="00F3113A"/>
    <w:rsid w:val="00F41879"/>
    <w:rsid w:val="00F42A60"/>
    <w:rsid w:val="00F458DA"/>
    <w:rsid w:val="00F46FA1"/>
    <w:rsid w:val="00F63721"/>
    <w:rsid w:val="00F700D4"/>
    <w:rsid w:val="00F805C9"/>
    <w:rsid w:val="00F87B96"/>
    <w:rsid w:val="00FA085A"/>
    <w:rsid w:val="00FA3195"/>
    <w:rsid w:val="00FA66E8"/>
    <w:rsid w:val="00FA6F90"/>
    <w:rsid w:val="00FC0EB8"/>
    <w:rsid w:val="00FC56AC"/>
    <w:rsid w:val="00FC6A9D"/>
    <w:rsid w:val="00FD42BC"/>
    <w:rsid w:val="00FE0936"/>
    <w:rsid w:val="00FE1148"/>
    <w:rsid w:val="00FE2C6C"/>
    <w:rsid w:val="00FE406C"/>
    <w:rsid w:val="00FF6BA3"/>
    <w:rsid w:val="00FF7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paragraph" w:styleId="Nagwek5">
    <w:name w:val="heading 5"/>
    <w:basedOn w:val="Normalny"/>
    <w:next w:val="Normalny"/>
    <w:link w:val="Nagwek5Znak"/>
    <w:semiHidden/>
    <w:unhideWhenUsed/>
    <w:qFormat/>
    <w:rsid w:val="00901C22"/>
    <w:pPr>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3">
    <w:name w:val="Zaimportowany styl 3"/>
    <w:pPr>
      <w:numPr>
        <w:numId w:val="3"/>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10"/>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1"/>
      </w:numPr>
    </w:pPr>
  </w:style>
  <w:style w:type="numbering" w:customStyle="1" w:styleId="Zaimportowanystyl9">
    <w:name w:val="Zaimportowany styl 9"/>
    <w:pPr>
      <w:numPr>
        <w:numId w:val="12"/>
      </w:numPr>
    </w:pPr>
  </w:style>
  <w:style w:type="numbering" w:customStyle="1" w:styleId="Zaimportowanystyl10">
    <w:name w:val="Zaimportowany styl 10"/>
    <w:pPr>
      <w:numPr>
        <w:numId w:val="13"/>
      </w:numPr>
    </w:pPr>
  </w:style>
  <w:style w:type="numbering" w:customStyle="1" w:styleId="Zaimportowanystyl11">
    <w:name w:val="Zaimportowany styl 11"/>
    <w:pPr>
      <w:numPr>
        <w:numId w:val="14"/>
      </w:numPr>
    </w:pPr>
  </w:style>
  <w:style w:type="numbering" w:customStyle="1" w:styleId="Zaimportowanystyl12">
    <w:name w:val="Zaimportowany styl 12"/>
    <w:pPr>
      <w:numPr>
        <w:numId w:val="15"/>
      </w:numPr>
    </w:pPr>
  </w:style>
  <w:style w:type="numbering" w:customStyle="1" w:styleId="Zaimportowanystyl13">
    <w:name w:val="Zaimportowany styl 13"/>
    <w:pPr>
      <w:numPr>
        <w:numId w:val="16"/>
      </w:numPr>
    </w:pPr>
  </w:style>
  <w:style w:type="numbering" w:customStyle="1" w:styleId="Zaimportowanystyl14">
    <w:name w:val="Zaimportowany styl 14"/>
    <w:pPr>
      <w:numPr>
        <w:numId w:val="17"/>
      </w:numPr>
    </w:pPr>
  </w:style>
  <w:style w:type="numbering" w:customStyle="1" w:styleId="Zaimportowanystyl15">
    <w:name w:val="Zaimportowany styl 15"/>
    <w:pPr>
      <w:numPr>
        <w:numId w:val="18"/>
      </w:numPr>
    </w:pPr>
  </w:style>
  <w:style w:type="numbering" w:customStyle="1" w:styleId="Zaimportowanystyl16">
    <w:name w:val="Zaimportowany styl 16"/>
    <w:pPr>
      <w:numPr>
        <w:numId w:val="19"/>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0"/>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1"/>
      </w:numPr>
    </w:pPr>
  </w:style>
  <w:style w:type="numbering" w:customStyle="1" w:styleId="Zaimportowanystyl19">
    <w:name w:val="Zaimportowany styl 19"/>
    <w:pPr>
      <w:numPr>
        <w:numId w:val="22"/>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3"/>
      </w:numPr>
    </w:pPr>
  </w:style>
  <w:style w:type="numbering" w:customStyle="1" w:styleId="Zaimportowanystyl21">
    <w:name w:val="Zaimportowany styl 21"/>
    <w:pPr>
      <w:numPr>
        <w:numId w:val="24"/>
      </w:numPr>
    </w:pPr>
  </w:style>
  <w:style w:type="numbering" w:customStyle="1" w:styleId="Zaimportowanystyl22">
    <w:name w:val="Zaimportowany styl 22"/>
    <w:pPr>
      <w:numPr>
        <w:numId w:val="25"/>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26"/>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27"/>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121">
    <w:name w:val="Zaimportowany styl 121"/>
    <w:rsid w:val="00D04944"/>
    <w:pPr>
      <w:numPr>
        <w:numId w:val="29"/>
      </w:numPr>
    </w:pPr>
  </w:style>
  <w:style w:type="character" w:customStyle="1" w:styleId="UnresolvedMention">
    <w:name w:val="Unresolved Mention"/>
    <w:basedOn w:val="Domylnaczcionkaakapitu"/>
    <w:uiPriority w:val="99"/>
    <w:semiHidden/>
    <w:unhideWhenUsed/>
    <w:rsid w:val="00F458DA"/>
    <w:rPr>
      <w:color w:val="605E5C"/>
      <w:shd w:val="clear" w:color="auto" w:fill="E1DFDD"/>
    </w:rPr>
  </w:style>
  <w:style w:type="numbering" w:customStyle="1" w:styleId="Zaimportowanystyl51">
    <w:name w:val="Zaimportowany styl 51"/>
    <w:rsid w:val="0069772D"/>
    <w:pPr>
      <w:numPr>
        <w:numId w:val="41"/>
      </w:numPr>
    </w:pPr>
  </w:style>
  <w:style w:type="paragraph" w:styleId="Tekstprzypisudolnego">
    <w:name w:val="footnote text"/>
    <w:basedOn w:val="Normalny"/>
    <w:link w:val="TekstprzypisudolnegoZnak"/>
    <w:uiPriority w:val="99"/>
    <w:semiHidden/>
    <w:unhideWhenUsed/>
    <w:rsid w:val="0069772D"/>
  </w:style>
  <w:style w:type="character" w:customStyle="1" w:styleId="TekstprzypisudolnegoZnak">
    <w:name w:val="Tekst przypisu dolnego Znak"/>
    <w:basedOn w:val="Domylnaczcionkaakapitu"/>
    <w:link w:val="Tekstprzypisudolnego"/>
    <w:uiPriority w:val="99"/>
    <w:semiHidden/>
    <w:rsid w:val="0069772D"/>
    <w:rPr>
      <w:rFonts w:eastAsia="Times New Roman"/>
      <w:color w:val="000000"/>
      <w:u w:color="000000"/>
    </w:rPr>
  </w:style>
  <w:style w:type="character" w:styleId="Odwoanieprzypisudolnego">
    <w:name w:val="footnote reference"/>
    <w:uiPriority w:val="99"/>
    <w:semiHidden/>
    <w:unhideWhenUsed/>
    <w:rsid w:val="0069772D"/>
    <w:rPr>
      <w:vertAlign w:val="superscript"/>
    </w:rPr>
  </w:style>
  <w:style w:type="numbering" w:customStyle="1" w:styleId="Zaimportowanystyl81">
    <w:name w:val="Zaimportowany styl 81"/>
    <w:rsid w:val="00BC3977"/>
    <w:pPr>
      <w:numPr>
        <w:numId w:val="9"/>
      </w:numPr>
    </w:pPr>
  </w:style>
  <w:style w:type="numbering" w:customStyle="1" w:styleId="Zaimportowanystyl61">
    <w:name w:val="Zaimportowany styl 61"/>
    <w:rsid w:val="00BC3977"/>
    <w:pPr>
      <w:numPr>
        <w:numId w:val="8"/>
      </w:numPr>
    </w:pPr>
  </w:style>
  <w:style w:type="numbering" w:customStyle="1" w:styleId="Zaimportowanystyl111">
    <w:name w:val="Zaimportowany styl 111"/>
    <w:rsid w:val="00BC3977"/>
    <w:pPr>
      <w:numPr>
        <w:numId w:val="1"/>
      </w:numPr>
    </w:pPr>
  </w:style>
  <w:style w:type="numbering" w:customStyle="1" w:styleId="Zaimportowanystyl122">
    <w:name w:val="Zaimportowany styl 122"/>
    <w:rsid w:val="00BC3977"/>
    <w:pPr>
      <w:numPr>
        <w:numId w:val="2"/>
      </w:numPr>
    </w:pPr>
  </w:style>
  <w:style w:type="numbering" w:customStyle="1" w:styleId="Zaimportowanystyl131">
    <w:name w:val="Zaimportowany styl 131"/>
    <w:rsid w:val="00BC3977"/>
    <w:pPr>
      <w:numPr>
        <w:numId w:val="40"/>
      </w:numPr>
    </w:pPr>
  </w:style>
  <w:style w:type="numbering" w:customStyle="1" w:styleId="Zaimportowanystyl141">
    <w:name w:val="Zaimportowany styl 141"/>
    <w:rsid w:val="00BC3977"/>
    <w:pPr>
      <w:numPr>
        <w:numId w:val="6"/>
      </w:numPr>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6A6768"/>
    <w:rPr>
      <w:rFonts w:eastAsia="Times New Roman"/>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rPr>
      <w:rFonts w:eastAsia="Times New Roman"/>
      <w:color w:val="000000"/>
      <w:u w:color="000000"/>
    </w:rPr>
  </w:style>
  <w:style w:type="paragraph" w:styleId="Nagwek5">
    <w:name w:val="heading 5"/>
    <w:basedOn w:val="Normalny"/>
    <w:next w:val="Normalny"/>
    <w:link w:val="Nagwek5Znak"/>
    <w:semiHidden/>
    <w:unhideWhenUsed/>
    <w:qFormat/>
    <w:rsid w:val="00901C22"/>
    <w:pPr>
      <w:numPr>
        <w:ilvl w:val="4"/>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b/>
      <w:bCs/>
      <w:i/>
      <w:iCs/>
      <w:color w:val="auto"/>
      <w:sz w:val="26"/>
      <w:szCs w:val="26"/>
      <w:bdr w:val="none" w:sz="0" w:space="0" w:color="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u w:color="000000"/>
    </w:rPr>
  </w:style>
  <w:style w:type="numbering" w:customStyle="1" w:styleId="Zaimportowanystyl3">
    <w:name w:val="Zaimportowany styl 3"/>
    <w:pPr>
      <w:numPr>
        <w:numId w:val="3"/>
      </w:numPr>
    </w:pPr>
  </w:style>
  <w:style w:type="paragraph" w:customStyle="1" w:styleId="WW-Tekstpodstawowywcity2">
    <w:name w:val="WW-Tekst podstawowy wcięty 2"/>
    <w:pPr>
      <w:suppressAutoHyphens/>
      <w:ind w:left="284"/>
      <w:jc w:val="both"/>
    </w:pPr>
    <w:rPr>
      <w:rFonts w:cs="Arial Unicode MS"/>
      <w:color w:val="000000"/>
      <w:sz w:val="24"/>
      <w:szCs w:val="24"/>
      <w:u w:color="000000"/>
    </w:r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7">
    <w:name w:val="Zaimportowany styl 7"/>
    <w:pPr>
      <w:numPr>
        <w:numId w:val="10"/>
      </w:numPr>
    </w:pPr>
  </w:style>
  <w:style w:type="paragraph" w:customStyle="1" w:styleId="Normalny1">
    <w:name w:val="Normalny1"/>
    <w:pPr>
      <w:suppressAutoHyphens/>
    </w:pPr>
    <w:rPr>
      <w:rFonts w:cs="Arial Unicode MS"/>
      <w:color w:val="000000"/>
      <w:kern w:val="2"/>
      <w:u w:color="000000"/>
    </w:rPr>
  </w:style>
  <w:style w:type="paragraph" w:customStyle="1" w:styleId="Tekstpodstawowy21">
    <w:name w:val="Tekst podstawowy 21"/>
    <w:pPr>
      <w:tabs>
        <w:tab w:val="left" w:pos="426"/>
      </w:tabs>
      <w:suppressAutoHyphens/>
      <w:jc w:val="center"/>
    </w:pPr>
    <w:rPr>
      <w:rFonts w:cs="Arial Unicode MS"/>
      <w:color w:val="000000"/>
      <w:sz w:val="24"/>
      <w:szCs w:val="24"/>
      <w:u w:color="000000"/>
    </w:rPr>
  </w:style>
  <w:style w:type="numbering" w:customStyle="1" w:styleId="Zaimportowanystyl8">
    <w:name w:val="Zaimportowany styl 8"/>
    <w:pPr>
      <w:numPr>
        <w:numId w:val="11"/>
      </w:numPr>
    </w:pPr>
  </w:style>
  <w:style w:type="numbering" w:customStyle="1" w:styleId="Zaimportowanystyl9">
    <w:name w:val="Zaimportowany styl 9"/>
    <w:pPr>
      <w:numPr>
        <w:numId w:val="12"/>
      </w:numPr>
    </w:pPr>
  </w:style>
  <w:style w:type="numbering" w:customStyle="1" w:styleId="Zaimportowanystyl10">
    <w:name w:val="Zaimportowany styl 10"/>
    <w:pPr>
      <w:numPr>
        <w:numId w:val="13"/>
      </w:numPr>
    </w:pPr>
  </w:style>
  <w:style w:type="numbering" w:customStyle="1" w:styleId="Zaimportowanystyl11">
    <w:name w:val="Zaimportowany styl 11"/>
    <w:pPr>
      <w:numPr>
        <w:numId w:val="14"/>
      </w:numPr>
    </w:pPr>
  </w:style>
  <w:style w:type="numbering" w:customStyle="1" w:styleId="Zaimportowanystyl12">
    <w:name w:val="Zaimportowany styl 12"/>
    <w:pPr>
      <w:numPr>
        <w:numId w:val="15"/>
      </w:numPr>
    </w:pPr>
  </w:style>
  <w:style w:type="numbering" w:customStyle="1" w:styleId="Zaimportowanystyl13">
    <w:name w:val="Zaimportowany styl 13"/>
    <w:pPr>
      <w:numPr>
        <w:numId w:val="16"/>
      </w:numPr>
    </w:pPr>
  </w:style>
  <w:style w:type="numbering" w:customStyle="1" w:styleId="Zaimportowanystyl14">
    <w:name w:val="Zaimportowany styl 14"/>
    <w:pPr>
      <w:numPr>
        <w:numId w:val="17"/>
      </w:numPr>
    </w:pPr>
  </w:style>
  <w:style w:type="numbering" w:customStyle="1" w:styleId="Zaimportowanystyl15">
    <w:name w:val="Zaimportowany styl 15"/>
    <w:pPr>
      <w:numPr>
        <w:numId w:val="18"/>
      </w:numPr>
    </w:pPr>
  </w:style>
  <w:style w:type="numbering" w:customStyle="1" w:styleId="Zaimportowanystyl16">
    <w:name w:val="Zaimportowany styl 16"/>
    <w:pPr>
      <w:numPr>
        <w:numId w:val="19"/>
      </w:numPr>
    </w:pPr>
  </w:style>
  <w:style w:type="paragraph" w:customStyle="1" w:styleId="Justysia">
    <w:name w:val="Justysia"/>
    <w:pPr>
      <w:spacing w:line="360" w:lineRule="auto"/>
      <w:jc w:val="both"/>
    </w:pPr>
    <w:rPr>
      <w:rFonts w:ascii="Arial" w:hAnsi="Arial" w:cs="Arial Unicode MS"/>
      <w:color w:val="000000"/>
      <w:u w:color="000000"/>
    </w:rPr>
  </w:style>
  <w:style w:type="numbering" w:customStyle="1" w:styleId="Zaimportowanystyl17">
    <w:name w:val="Zaimportowany styl 17"/>
    <w:pPr>
      <w:numPr>
        <w:numId w:val="20"/>
      </w:numPr>
    </w:pPr>
  </w:style>
  <w:style w:type="character" w:customStyle="1" w:styleId="Brak">
    <w:name w:val="Brak"/>
  </w:style>
  <w:style w:type="character" w:customStyle="1" w:styleId="Hyperlink0">
    <w:name w:val="Hyperlink.0"/>
    <w:basedOn w:val="Brak"/>
    <w:rPr>
      <w:color w:val="BE2A25"/>
      <w:sz w:val="20"/>
      <w:szCs w:val="20"/>
      <w:u w:val="single" w:color="BE2A25"/>
      <w:shd w:val="clear" w:color="auto" w:fill="F5F5F5"/>
    </w:rPr>
  </w:style>
  <w:style w:type="numbering" w:customStyle="1" w:styleId="Zaimportowanystyl18">
    <w:name w:val="Zaimportowany styl 18"/>
    <w:pPr>
      <w:numPr>
        <w:numId w:val="21"/>
      </w:numPr>
    </w:pPr>
  </w:style>
  <w:style w:type="numbering" w:customStyle="1" w:styleId="Zaimportowanystyl19">
    <w:name w:val="Zaimportowany styl 19"/>
    <w:pPr>
      <w:numPr>
        <w:numId w:val="22"/>
      </w:numPr>
    </w:pPr>
  </w:style>
  <w:style w:type="paragraph" w:customStyle="1" w:styleId="Zwykytekst1">
    <w:name w:val="Zwykły tekst1"/>
    <w:rPr>
      <w:rFonts w:ascii="Courier New" w:eastAsia="Courier New" w:hAnsi="Courier New" w:cs="Courier New"/>
      <w:color w:val="000000"/>
      <w:u w:color="000000"/>
      <w:lang w:val="es-ES_tradnl"/>
    </w:rPr>
  </w:style>
  <w:style w:type="numbering" w:customStyle="1" w:styleId="Zaimportowanystyl20">
    <w:name w:val="Zaimportowany styl 20"/>
    <w:pPr>
      <w:numPr>
        <w:numId w:val="23"/>
      </w:numPr>
    </w:pPr>
  </w:style>
  <w:style w:type="numbering" w:customStyle="1" w:styleId="Zaimportowanystyl21">
    <w:name w:val="Zaimportowany styl 21"/>
    <w:pPr>
      <w:numPr>
        <w:numId w:val="24"/>
      </w:numPr>
    </w:pPr>
  </w:style>
  <w:style w:type="numbering" w:customStyle="1" w:styleId="Zaimportowanystyl22">
    <w:name w:val="Zaimportowany styl 22"/>
    <w:pPr>
      <w:numPr>
        <w:numId w:val="25"/>
      </w:numPr>
    </w:pPr>
  </w:style>
  <w:style w:type="paragraph" w:styleId="Tekstpodstawowy">
    <w:name w:val="Body Text"/>
    <w:pPr>
      <w:suppressAutoHyphens/>
      <w:spacing w:after="120"/>
    </w:pPr>
    <w:rPr>
      <w:rFonts w:cs="Arial Unicode MS"/>
      <w:color w:val="000000"/>
      <w:u w:color="000000"/>
    </w:rPr>
  </w:style>
  <w:style w:type="numbering" w:customStyle="1" w:styleId="Zaimportowanystyl23">
    <w:name w:val="Zaimportowany styl 23"/>
    <w:pPr>
      <w:numPr>
        <w:numId w:val="26"/>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eastAsia="Times New Roman"/>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22E4A"/>
    <w:rPr>
      <w:rFonts w:ascii="Tahoma" w:hAnsi="Tahoma" w:cs="Tahoma"/>
      <w:sz w:val="16"/>
      <w:szCs w:val="16"/>
    </w:rPr>
  </w:style>
  <w:style w:type="character" w:customStyle="1" w:styleId="TekstdymkaZnak">
    <w:name w:val="Tekst dymka Znak"/>
    <w:basedOn w:val="Domylnaczcionkaakapitu"/>
    <w:link w:val="Tekstdymka"/>
    <w:uiPriority w:val="99"/>
    <w:semiHidden/>
    <w:rsid w:val="00D22E4A"/>
    <w:rPr>
      <w:rFonts w:ascii="Tahoma" w:eastAsia="Times New Roman" w:hAnsi="Tahoma" w:cs="Tahoma"/>
      <w:color w:val="000000"/>
      <w:sz w:val="16"/>
      <w:szCs w:val="16"/>
      <w:u w:color="000000"/>
    </w:rPr>
  </w:style>
  <w:style w:type="paragraph" w:styleId="Akapitzlist">
    <w:name w:val="List Paragraph"/>
    <w:aliases w:val="CW_Lista,lp1,List Paragraph2,wypunktowanie,Preambuła,Bullet Number,Body MS Bullet,List Paragraph1,ISCG Numerowanie,L1,Numerowanie,Adresat stanowisko,Obiekt,Bulleted list,Akapit z listą5,Odstavec,Colorful Shading - Accent 31,List Paragraph"/>
    <w:basedOn w:val="Normalny"/>
    <w:link w:val="AkapitzlistZnak"/>
    <w:uiPriority w:val="34"/>
    <w:qFormat/>
    <w:rsid w:val="004926CE"/>
    <w:pPr>
      <w:ind w:left="720"/>
      <w:contextualSpacing/>
    </w:pPr>
  </w:style>
  <w:style w:type="character" w:customStyle="1" w:styleId="Nagwek5Znak">
    <w:name w:val="Nagłówek 5 Znak"/>
    <w:basedOn w:val="Domylnaczcionkaakapitu"/>
    <w:link w:val="Nagwek5"/>
    <w:semiHidden/>
    <w:rsid w:val="00901C22"/>
    <w:rPr>
      <w:rFonts w:eastAsia="Times New Roman"/>
      <w:b/>
      <w:bCs/>
      <w:i/>
      <w:iCs/>
      <w:sz w:val="26"/>
      <w:szCs w:val="26"/>
      <w:u w:color="000000"/>
      <w:bdr w:val="none" w:sz="0" w:space="0" w:color="auto"/>
      <w:lang w:eastAsia="ar-SA"/>
    </w:rPr>
  </w:style>
  <w:style w:type="numbering" w:customStyle="1" w:styleId="Zaimportowanystyl1">
    <w:name w:val="Zaimportowany styl 1"/>
    <w:rsid w:val="00901C22"/>
    <w:pPr>
      <w:numPr>
        <w:numId w:val="27"/>
      </w:numPr>
    </w:pPr>
  </w:style>
  <w:style w:type="paragraph" w:styleId="Tekstpodstawowywcity">
    <w:name w:val="Body Text Indent"/>
    <w:basedOn w:val="Normalny"/>
    <w:link w:val="TekstpodstawowywcityZnak"/>
    <w:uiPriority w:val="99"/>
    <w:semiHidden/>
    <w:unhideWhenUsed/>
    <w:rsid w:val="00605446"/>
    <w:pPr>
      <w:spacing w:after="120"/>
      <w:ind w:left="283"/>
    </w:pPr>
  </w:style>
  <w:style w:type="character" w:customStyle="1" w:styleId="TekstpodstawowywcityZnak">
    <w:name w:val="Tekst podstawowy wcięty Znak"/>
    <w:basedOn w:val="Domylnaczcionkaakapitu"/>
    <w:link w:val="Tekstpodstawowywcity"/>
    <w:uiPriority w:val="99"/>
    <w:semiHidden/>
    <w:rsid w:val="00605446"/>
    <w:rPr>
      <w:rFonts w:eastAsia="Times New Roman"/>
      <w:color w:val="000000"/>
      <w:u w:color="000000"/>
    </w:rPr>
  </w:style>
  <w:style w:type="numbering" w:customStyle="1" w:styleId="Zaimportowanystyl121">
    <w:name w:val="Zaimportowany styl 121"/>
    <w:rsid w:val="00D04944"/>
    <w:pPr>
      <w:numPr>
        <w:numId w:val="29"/>
      </w:numPr>
    </w:pPr>
  </w:style>
  <w:style w:type="character" w:customStyle="1" w:styleId="UnresolvedMention">
    <w:name w:val="Unresolved Mention"/>
    <w:basedOn w:val="Domylnaczcionkaakapitu"/>
    <w:uiPriority w:val="99"/>
    <w:semiHidden/>
    <w:unhideWhenUsed/>
    <w:rsid w:val="00F458DA"/>
    <w:rPr>
      <w:color w:val="605E5C"/>
      <w:shd w:val="clear" w:color="auto" w:fill="E1DFDD"/>
    </w:rPr>
  </w:style>
  <w:style w:type="numbering" w:customStyle="1" w:styleId="Zaimportowanystyl51">
    <w:name w:val="Zaimportowany styl 51"/>
    <w:rsid w:val="0069772D"/>
    <w:pPr>
      <w:numPr>
        <w:numId w:val="41"/>
      </w:numPr>
    </w:pPr>
  </w:style>
  <w:style w:type="paragraph" w:styleId="Tekstprzypisudolnego">
    <w:name w:val="footnote text"/>
    <w:basedOn w:val="Normalny"/>
    <w:link w:val="TekstprzypisudolnegoZnak"/>
    <w:uiPriority w:val="99"/>
    <w:semiHidden/>
    <w:unhideWhenUsed/>
    <w:rsid w:val="0069772D"/>
  </w:style>
  <w:style w:type="character" w:customStyle="1" w:styleId="TekstprzypisudolnegoZnak">
    <w:name w:val="Tekst przypisu dolnego Znak"/>
    <w:basedOn w:val="Domylnaczcionkaakapitu"/>
    <w:link w:val="Tekstprzypisudolnego"/>
    <w:uiPriority w:val="99"/>
    <w:semiHidden/>
    <w:rsid w:val="0069772D"/>
    <w:rPr>
      <w:rFonts w:eastAsia="Times New Roman"/>
      <w:color w:val="000000"/>
      <w:u w:color="000000"/>
    </w:rPr>
  </w:style>
  <w:style w:type="character" w:styleId="Odwoanieprzypisudolnego">
    <w:name w:val="footnote reference"/>
    <w:uiPriority w:val="99"/>
    <w:semiHidden/>
    <w:unhideWhenUsed/>
    <w:rsid w:val="0069772D"/>
    <w:rPr>
      <w:vertAlign w:val="superscript"/>
    </w:rPr>
  </w:style>
  <w:style w:type="numbering" w:customStyle="1" w:styleId="Zaimportowanystyl81">
    <w:name w:val="Zaimportowany styl 81"/>
    <w:rsid w:val="00BC3977"/>
    <w:pPr>
      <w:numPr>
        <w:numId w:val="9"/>
      </w:numPr>
    </w:pPr>
  </w:style>
  <w:style w:type="numbering" w:customStyle="1" w:styleId="Zaimportowanystyl61">
    <w:name w:val="Zaimportowany styl 61"/>
    <w:rsid w:val="00BC3977"/>
    <w:pPr>
      <w:numPr>
        <w:numId w:val="8"/>
      </w:numPr>
    </w:pPr>
  </w:style>
  <w:style w:type="numbering" w:customStyle="1" w:styleId="Zaimportowanystyl111">
    <w:name w:val="Zaimportowany styl 111"/>
    <w:rsid w:val="00BC3977"/>
    <w:pPr>
      <w:numPr>
        <w:numId w:val="1"/>
      </w:numPr>
    </w:pPr>
  </w:style>
  <w:style w:type="numbering" w:customStyle="1" w:styleId="Zaimportowanystyl122">
    <w:name w:val="Zaimportowany styl 122"/>
    <w:rsid w:val="00BC3977"/>
    <w:pPr>
      <w:numPr>
        <w:numId w:val="2"/>
      </w:numPr>
    </w:pPr>
  </w:style>
  <w:style w:type="numbering" w:customStyle="1" w:styleId="Zaimportowanystyl131">
    <w:name w:val="Zaimportowany styl 131"/>
    <w:rsid w:val="00BC3977"/>
    <w:pPr>
      <w:numPr>
        <w:numId w:val="40"/>
      </w:numPr>
    </w:pPr>
  </w:style>
  <w:style w:type="numbering" w:customStyle="1" w:styleId="Zaimportowanystyl141">
    <w:name w:val="Zaimportowany styl 141"/>
    <w:rsid w:val="00BC3977"/>
    <w:pPr>
      <w:numPr>
        <w:numId w:val="6"/>
      </w:numPr>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Adresat stanowisko Znak,Obiekt Znak"/>
    <w:link w:val="Akapitzlist"/>
    <w:uiPriority w:val="34"/>
    <w:qFormat/>
    <w:locked/>
    <w:rsid w:val="006A6768"/>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0350">
      <w:bodyDiv w:val="1"/>
      <w:marLeft w:val="0"/>
      <w:marRight w:val="0"/>
      <w:marTop w:val="0"/>
      <w:marBottom w:val="0"/>
      <w:divBdr>
        <w:top w:val="none" w:sz="0" w:space="0" w:color="auto"/>
        <w:left w:val="none" w:sz="0" w:space="0" w:color="auto"/>
        <w:bottom w:val="none" w:sz="0" w:space="0" w:color="auto"/>
        <w:right w:val="none" w:sz="0" w:space="0" w:color="auto"/>
      </w:divBdr>
    </w:div>
    <w:div w:id="1199929094">
      <w:bodyDiv w:val="1"/>
      <w:marLeft w:val="0"/>
      <w:marRight w:val="0"/>
      <w:marTop w:val="0"/>
      <w:marBottom w:val="0"/>
      <w:divBdr>
        <w:top w:val="none" w:sz="0" w:space="0" w:color="auto"/>
        <w:left w:val="none" w:sz="0" w:space="0" w:color="auto"/>
        <w:bottom w:val="none" w:sz="0" w:space="0" w:color="auto"/>
        <w:right w:val="none" w:sz="0" w:space="0" w:color="auto"/>
      </w:divBdr>
    </w:div>
    <w:div w:id="16264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CBB5-0108-4807-AD9B-6F3FB5AD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5710</Words>
  <Characters>34263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radca</cp:lastModifiedBy>
  <cp:revision>2</cp:revision>
  <cp:lastPrinted>2023-09-11T11:12:00Z</cp:lastPrinted>
  <dcterms:created xsi:type="dcterms:W3CDTF">2023-09-11T11:15:00Z</dcterms:created>
  <dcterms:modified xsi:type="dcterms:W3CDTF">2023-09-11T11:15:00Z</dcterms:modified>
</cp:coreProperties>
</file>