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DED8" w14:textId="08ED74DB" w:rsidR="0033415B" w:rsidRDefault="0033415B" w:rsidP="00A41AF4">
      <w:r>
        <w:t>Zamawiający na podstawie art. 284 ust 1 i 2 ustawy z dnia 11 września 2019 r. Prawo zamówień publicznych (Dz. U. z 2023 r. poz. 1605 z późn. zm.) publikuje w odpowiedź na przesłane w dniu 28.02.2024 r.</w:t>
      </w:r>
    </w:p>
    <w:p w14:paraId="4BE99126" w14:textId="6E355038" w:rsidR="00E41783" w:rsidRDefault="00A41AF4" w:rsidP="00E41783">
      <w:pPr>
        <w:spacing w:after="0" w:line="240" w:lineRule="auto"/>
      </w:pPr>
      <w:r>
        <w:br/>
        <w:t>Wykonawca zwraca się z prośbą o doprecyzowanie standardu wykonania stanu surowego zamkniętego w jakim należy wykonać budynek B (osie F-D/6'-10</w:t>
      </w:r>
      <w:r w:rsidR="00E408F1">
        <w:t>)</w:t>
      </w:r>
      <w:r>
        <w:t>.</w:t>
      </w:r>
    </w:p>
    <w:p w14:paraId="16A8105F" w14:textId="431D08DB" w:rsidR="00E41783" w:rsidRDefault="00A41AF4" w:rsidP="00E41783">
      <w:pPr>
        <w:spacing w:after="0" w:line="240" w:lineRule="auto"/>
      </w:pPr>
      <w:r>
        <w:br/>
        <w:t>1). Czy należy wykonać sufity podwieszane?</w:t>
      </w:r>
    </w:p>
    <w:p w14:paraId="6CE52D3D" w14:textId="44147595" w:rsidR="00E41783" w:rsidRDefault="00E41783" w:rsidP="00E41783">
      <w:pPr>
        <w:spacing w:after="0" w:line="240" w:lineRule="auto"/>
      </w:pPr>
      <w:r>
        <w:t>Odpowiedź 1):</w:t>
      </w:r>
      <w:r w:rsidR="00E408F1">
        <w:t xml:space="preserve"> </w:t>
      </w:r>
      <w:r w:rsidR="003D07F0">
        <w:t>S</w:t>
      </w:r>
      <w:r w:rsidR="00E408F1">
        <w:t>ufity</w:t>
      </w:r>
      <w:r w:rsidR="00E75422">
        <w:t xml:space="preserve"> nie są objęte zakresem robót</w:t>
      </w:r>
      <w:r w:rsidR="00726E94">
        <w:t>.</w:t>
      </w:r>
    </w:p>
    <w:p w14:paraId="0BC36CE9" w14:textId="5A72459B" w:rsidR="00E41783" w:rsidRDefault="00A41AF4" w:rsidP="00E41783">
      <w:pPr>
        <w:spacing w:after="0" w:line="240" w:lineRule="auto"/>
      </w:pPr>
      <w:r>
        <w:br/>
        <w:t>2). Które warstwy podłogi na gruncie należy wykonać?</w:t>
      </w:r>
    </w:p>
    <w:p w14:paraId="7D3A720C" w14:textId="06944EBD" w:rsidR="00E41783" w:rsidRDefault="00E41783" w:rsidP="00E41783">
      <w:pPr>
        <w:spacing w:after="0" w:line="240" w:lineRule="auto"/>
      </w:pPr>
      <w:r>
        <w:t>Odpowiedź 2):</w:t>
      </w:r>
      <w:r w:rsidR="003D07F0">
        <w:t xml:space="preserve"> W osiach F-D i 5’6’-8 wykonać zgodnie z przekrojem P2 warstwy od dołu: podsypka piaskowa, 10cm chudy beton B10, mata bentonitowa wywinięte na ścianę, 15cm płyta żelbetowa B30W6 ze zbrojeniem rozproszonym 20kg/m3. W osiach F-D i 8-10 wykonać zgodnie z przekrojem P1A warstwy od dołu: podsypka piaskowa, 12cm płyta żelbetowa B20/zbroj. </w:t>
      </w:r>
      <w:r w:rsidR="00726E94">
        <w:t>r</w:t>
      </w:r>
      <w:r w:rsidR="003D07F0">
        <w:t>ozproszone 20kg/m3.</w:t>
      </w:r>
    </w:p>
    <w:p w14:paraId="28A213D8" w14:textId="2F056683" w:rsidR="00E41783" w:rsidRDefault="00A41AF4" w:rsidP="00E41783">
      <w:pPr>
        <w:spacing w:after="0" w:line="240" w:lineRule="auto"/>
      </w:pPr>
      <w:r>
        <w:br/>
        <w:t>3). Czy ściany mają pozostać bez wykończenia, czy otynkowane?</w:t>
      </w:r>
    </w:p>
    <w:p w14:paraId="29819C81" w14:textId="1F8E21DE" w:rsidR="00E41783" w:rsidRDefault="00E41783" w:rsidP="00E41783">
      <w:pPr>
        <w:spacing w:after="0" w:line="240" w:lineRule="auto"/>
      </w:pPr>
      <w:r>
        <w:t>Odpowiedź 3):</w:t>
      </w:r>
      <w:r w:rsidR="00C755C0">
        <w:t xml:space="preserve"> Należy wykonać docieplenie ściany w osi 8, zgodnie z przekrojem ściany SW2</w:t>
      </w:r>
      <w:r w:rsidR="00EC4A43">
        <w:t>.</w:t>
      </w:r>
    </w:p>
    <w:p w14:paraId="6EC2790B" w14:textId="46363AFB" w:rsidR="00E41783" w:rsidRDefault="00A41AF4" w:rsidP="00E41783">
      <w:pPr>
        <w:spacing w:after="0" w:line="240" w:lineRule="auto"/>
      </w:pPr>
      <w:r>
        <w:br/>
        <w:t>4). Czy należy zamontować drzwi wewnętrzne?</w:t>
      </w:r>
    </w:p>
    <w:p w14:paraId="67B01C28" w14:textId="7CD39497" w:rsidR="00E41783" w:rsidRDefault="00E41783" w:rsidP="00E41783">
      <w:pPr>
        <w:spacing w:after="0" w:line="240" w:lineRule="auto"/>
      </w:pPr>
      <w:r>
        <w:t>Odpowiedź 4):</w:t>
      </w:r>
      <w:r w:rsidR="00EC4A43">
        <w:t xml:space="preserve"> </w:t>
      </w:r>
      <w:r w:rsidR="003D07F0">
        <w:t>D</w:t>
      </w:r>
      <w:r w:rsidR="00EC4A43">
        <w:t>rzwi wewnętrznie nie są objęte zakresem robót.</w:t>
      </w:r>
    </w:p>
    <w:p w14:paraId="6C9DCBA5" w14:textId="6C5DDB39" w:rsidR="00E41783" w:rsidRDefault="00A41AF4" w:rsidP="00E41783">
      <w:pPr>
        <w:spacing w:after="0" w:line="240" w:lineRule="auto"/>
      </w:pPr>
      <w:r>
        <w:br/>
        <w:t>5). Czy należy zamontować parapety wewnętrzne?</w:t>
      </w:r>
    </w:p>
    <w:p w14:paraId="10543269" w14:textId="48CB4031" w:rsidR="00E41783" w:rsidRDefault="00E41783" w:rsidP="00E41783">
      <w:pPr>
        <w:spacing w:after="0" w:line="240" w:lineRule="auto"/>
      </w:pPr>
      <w:r>
        <w:t>Odpowiedź 5):</w:t>
      </w:r>
      <w:r w:rsidR="00E75422">
        <w:t xml:space="preserve"> Parapety wewnętrze nie są objęte zakresem robót.</w:t>
      </w:r>
    </w:p>
    <w:p w14:paraId="100F50E2" w14:textId="6A350D82" w:rsidR="00E41783" w:rsidRDefault="00A41AF4" w:rsidP="00E41783">
      <w:pPr>
        <w:spacing w:after="0" w:line="240" w:lineRule="auto"/>
      </w:pPr>
      <w:r>
        <w:br/>
        <w:t>6). Jaki zakres robót instalacji sanitarnych należy wykonać?</w:t>
      </w:r>
    </w:p>
    <w:p w14:paraId="754BC231" w14:textId="7BC6872A" w:rsidR="00E41783" w:rsidRDefault="00E41783" w:rsidP="00E41783">
      <w:pPr>
        <w:spacing w:after="0" w:line="240" w:lineRule="auto"/>
      </w:pPr>
      <w:r>
        <w:t>Odpowiedź 6):</w:t>
      </w:r>
      <w:r w:rsidR="003D07F0">
        <w:t xml:space="preserve"> </w:t>
      </w:r>
      <w:r w:rsidR="00EA3208">
        <w:t xml:space="preserve">Należy wykonać wszelkie instalacje wodne i sanitarne w zakresie podejścia pod urządzenia </w:t>
      </w:r>
      <w:r w:rsidR="00C6449B">
        <w:t xml:space="preserve">pod </w:t>
      </w:r>
      <w:r w:rsidR="00EA3208">
        <w:t>posad</w:t>
      </w:r>
      <w:r w:rsidR="00C6449B">
        <w:t>zką. Instalację centralnego ogrzewania i instalację wodną odciąć zaworami na ści</w:t>
      </w:r>
      <w:r w:rsidR="001335F0">
        <w:t>anie</w:t>
      </w:r>
      <w:r w:rsidR="00C6449B">
        <w:t xml:space="preserve"> osie 5’6’.</w:t>
      </w:r>
      <w:r w:rsidR="00F7549F">
        <w:t xml:space="preserve"> Instalacje wentylacji i klimatyzacji nie będą wykonywane na tym etapie. Należy wykonać wszelkie podejścia</w:t>
      </w:r>
      <w:r w:rsidR="001335F0">
        <w:t>/przepusty</w:t>
      </w:r>
      <w:r w:rsidR="00F7549F">
        <w:t xml:space="preserve"> tych i instalacji łączenie z wykonaniem czerpni i wyrzutni.</w:t>
      </w:r>
    </w:p>
    <w:p w14:paraId="1016EA77" w14:textId="091E9521" w:rsidR="00B86AC5" w:rsidRDefault="00A41AF4" w:rsidP="00E41783">
      <w:pPr>
        <w:spacing w:after="0" w:line="240" w:lineRule="auto"/>
      </w:pPr>
      <w:r>
        <w:br/>
        <w:t>7). Jaki zakres robót instalacji elektrycznych należy wykonać?</w:t>
      </w:r>
    </w:p>
    <w:p w14:paraId="59597F81" w14:textId="185FB9FD" w:rsidR="00E41783" w:rsidRPr="00A41AF4" w:rsidRDefault="00E41783" w:rsidP="00E41783">
      <w:pPr>
        <w:spacing w:after="0" w:line="240" w:lineRule="auto"/>
      </w:pPr>
      <w:r>
        <w:t>Odpowiedź 7):</w:t>
      </w:r>
      <w:r w:rsidR="00C6449B">
        <w:t xml:space="preserve"> Należy wykonać wszelką instalację poprowadzone na elewacji </w:t>
      </w:r>
      <w:r w:rsidR="001335F0">
        <w:t xml:space="preserve">i pod elewacją </w:t>
      </w:r>
      <w:r w:rsidR="00C6449B">
        <w:t>oraz dachu łącznie z podejściem do urządzeń paneli fotowoltaicznych i do agregatu prądotwórczego.</w:t>
      </w:r>
    </w:p>
    <w:sectPr w:rsidR="00E41783" w:rsidRPr="00A41AF4" w:rsidSect="00B8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98"/>
    <w:rsid w:val="001335F0"/>
    <w:rsid w:val="0033415B"/>
    <w:rsid w:val="003D07F0"/>
    <w:rsid w:val="00600198"/>
    <w:rsid w:val="00726E94"/>
    <w:rsid w:val="00A41AF4"/>
    <w:rsid w:val="00B86AC5"/>
    <w:rsid w:val="00C6449B"/>
    <w:rsid w:val="00C755C0"/>
    <w:rsid w:val="00E408F1"/>
    <w:rsid w:val="00E41783"/>
    <w:rsid w:val="00E75422"/>
    <w:rsid w:val="00EA3208"/>
    <w:rsid w:val="00EC4A43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1FE"/>
  <w15:docId w15:val="{CBB0C81B-4D8D-4383-B065-B85DACD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C5"/>
  </w:style>
  <w:style w:type="paragraph" w:styleId="Nagwek1">
    <w:name w:val="heading 1"/>
    <w:basedOn w:val="Normalny"/>
    <w:link w:val="Nagwek1Znak"/>
    <w:uiPriority w:val="9"/>
    <w:qFormat/>
    <w:rsid w:val="0060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1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1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01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0198"/>
    <w:rPr>
      <w:b/>
      <w:bCs/>
    </w:rPr>
  </w:style>
  <w:style w:type="character" w:styleId="Uwydatnienie">
    <w:name w:val="Emphasis"/>
    <w:basedOn w:val="Domylnaczcionkaakapitu"/>
    <w:uiPriority w:val="20"/>
    <w:qFormat/>
    <w:rsid w:val="006001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Michalak</cp:lastModifiedBy>
  <cp:revision>10</cp:revision>
  <cp:lastPrinted>2024-02-29T08:31:00Z</cp:lastPrinted>
  <dcterms:created xsi:type="dcterms:W3CDTF">2016-08-24T07:45:00Z</dcterms:created>
  <dcterms:modified xsi:type="dcterms:W3CDTF">2024-02-29T08:50:00Z</dcterms:modified>
</cp:coreProperties>
</file>