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421A" w14:textId="77777777" w:rsidR="003D7264" w:rsidRDefault="003D7264" w:rsidP="003D7264">
      <w:pPr>
        <w:pStyle w:val="Default"/>
        <w:jc w:val="both"/>
      </w:pPr>
      <w:bookmarkStart w:id="0" w:name="_GoBack"/>
      <w:bookmarkEnd w:id="0"/>
    </w:p>
    <w:p w14:paraId="38C0A428" w14:textId="773EE4A4" w:rsidR="003D7264" w:rsidRDefault="003D7264" w:rsidP="003D726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Regulamin prowadzenia prac remontowo-budowlano-konserwacyjnych</w:t>
      </w:r>
    </w:p>
    <w:p w14:paraId="51665BA9" w14:textId="605686CB" w:rsidR="003D7264" w:rsidRDefault="003D7264" w:rsidP="003D726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terenie NCBJ OR POLATOM</w:t>
      </w:r>
    </w:p>
    <w:p w14:paraId="727E117B" w14:textId="77777777" w:rsidR="003D7264" w:rsidRDefault="003D7264" w:rsidP="003D7264">
      <w:pPr>
        <w:pStyle w:val="Default"/>
        <w:jc w:val="both"/>
        <w:rPr>
          <w:b/>
          <w:bCs/>
          <w:sz w:val="26"/>
          <w:szCs w:val="26"/>
        </w:rPr>
      </w:pPr>
    </w:p>
    <w:p w14:paraId="5ED74706" w14:textId="5B7B36BE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Pod pojęciem „Wykonawca” należy również rozumieć podwykonawców, dostawców, monterów, serwisantów itp. </w:t>
      </w:r>
    </w:p>
    <w:p w14:paraId="03CC88DA" w14:textId="753A1DFC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Wykonawca ma obowiązek zapoznać się i przestrzegać „INSTRUKCJI RUCHU OSOBOWO-MATERIAŁOWEGO W NCBJ” </w:t>
      </w:r>
    </w:p>
    <w:p w14:paraId="59EF203F" w14:textId="77777777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Wykonawca wyznaczy osobę odpowiedzialną za prowadzenie robót oraz poda dane kontaktowe (telefon, email) do niej. </w:t>
      </w:r>
    </w:p>
    <w:p w14:paraId="19727AB6" w14:textId="77777777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Wykonawca będzie realizował roboty zgodnie z Prawem Budowlanym, przepisami powiązanymi oraz zatwierdzonym projektem i harmonogramem robót. </w:t>
      </w:r>
    </w:p>
    <w:p w14:paraId="3DA6BFED" w14:textId="77777777" w:rsidR="003D7264" w:rsidRPr="00584249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584249">
        <w:rPr>
          <w:sz w:val="23"/>
          <w:szCs w:val="23"/>
        </w:rPr>
        <w:t xml:space="preserve">Pracownicy Wykonawcy przed przystąpieniem do pracy przy realizacji zamówienia, zostaną przeszkoleni przez pracowników Inwestora w zakresie ochrony radiologicznej, bhp oraz ppoż., co zostanie przez nich potwierdzone stosownym podpisem. </w:t>
      </w:r>
    </w:p>
    <w:p w14:paraId="643A64C0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będzie realizował zamówienie z zachowaniem przepisów BHP, P.POŻ. oraz podstawowymi zasadami OCHRONY RADIOLOGICZNEJ obowiązującymi na terenie Inwestora. </w:t>
      </w:r>
    </w:p>
    <w:p w14:paraId="314EF4FC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oświadcza, że pracownicy bezpośrednio uczestniczący w wykonywaniu zamówienia posiadają wszystkie wymagane uprawnienia do prac, które będą wykonywać. Wykonawca oświadczy przed przystąpieniem do wykonywania prac, że posiada niezbędne dokumenty związane z bezpieczeństwem pracy swoich pracowników tj. aktualne szkolenia bhp, aktualne zaświadczenie o braku przeciwskazań do wykonywania zleconej pracy u </w:t>
      </w:r>
      <w:r w:rsidRPr="00EB55E4">
        <w:rPr>
          <w:sz w:val="23"/>
          <w:szCs w:val="23"/>
        </w:rPr>
        <w:t>Inwestora (np. praca powyżej 3m),</w:t>
      </w:r>
    </w:p>
    <w:p w14:paraId="23DC2C7C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zobowiązany jest wyposażyć pracowników wykonujących pracę na terenie Inwestora w odpowiedni sprzęt ochrony indywidualnej i zbiorowej. </w:t>
      </w:r>
    </w:p>
    <w:p w14:paraId="1AE4FFCE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Wszyscy pracownicy Wykonawcy przebywający na terenie NCBJ OR POLATOM muszą posiadać na ubraniach roboczych widoczną nazwę firmy. </w:t>
      </w:r>
    </w:p>
    <w:p w14:paraId="0250280C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Przed przystąpieniem do wykonywania prac Wykonawca przekaże Inwestorowi (zgodnie z ustalonymi zasadami) wykaz osób, które będą realizowały przedmiot zamówienia. </w:t>
      </w:r>
    </w:p>
    <w:p w14:paraId="51C57BCF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Prace mogą być wykonywane w godzinach pracy ośrodka od 8.00 – 16.00. Praca poza tymi godzinami wymaga każdorazowej zgody Inwestora. </w:t>
      </w:r>
    </w:p>
    <w:p w14:paraId="39E6F844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Wszystkie dostawy materiałów budowlanych muszą być dokonywane w godzinach od 08:00 do godziny 15:00. </w:t>
      </w:r>
    </w:p>
    <w:p w14:paraId="7AE8C620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Dostawy materiałów budowlanych muszą odbywać się w uzgodnieniu z Inwestorem ustalonymi drogami. </w:t>
      </w:r>
    </w:p>
    <w:p w14:paraId="5345CF3A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prowadził będzie uzgodnione roboty nie powodując nadmiernych uciążliwości w użytkowaniu obiektu. </w:t>
      </w:r>
    </w:p>
    <w:p w14:paraId="37C93583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Pracownicy Wykonawcy mogą poruszać się tylko po wyznaczonych trasach tak, żeby nie zakłócać pracy innym osobom. </w:t>
      </w:r>
    </w:p>
    <w:p w14:paraId="148D49E2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Wstęp do pomieszczeń czy obszarów znajdujących się poza strefą prowadzonych prac (np. na dachy budynków sąsiednich) wymaga każdorazowo uzyskania zgody Inwestora. </w:t>
      </w:r>
    </w:p>
    <w:p w14:paraId="2441B58A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lastRenderedPageBreak/>
        <w:t xml:space="preserve">Inwestor informuje, że dachy budynków są wyposażone w słupki asekuracyjne firmy </w:t>
      </w:r>
      <w:proofErr w:type="spellStart"/>
      <w:r w:rsidRPr="003D7264">
        <w:rPr>
          <w:sz w:val="23"/>
          <w:szCs w:val="23"/>
        </w:rPr>
        <w:t>Accen</w:t>
      </w:r>
      <w:proofErr w:type="spellEnd"/>
      <w:r w:rsidRPr="003D7264">
        <w:rPr>
          <w:sz w:val="23"/>
          <w:szCs w:val="23"/>
        </w:rPr>
        <w:t xml:space="preserve"> i </w:t>
      </w:r>
      <w:proofErr w:type="spellStart"/>
      <w:r w:rsidRPr="003D7264">
        <w:rPr>
          <w:sz w:val="23"/>
          <w:szCs w:val="23"/>
        </w:rPr>
        <w:t>Assecuro</w:t>
      </w:r>
      <w:proofErr w:type="spellEnd"/>
      <w:r w:rsidRPr="003D7264">
        <w:rPr>
          <w:sz w:val="23"/>
          <w:szCs w:val="23"/>
        </w:rPr>
        <w:t xml:space="preserve">. Wykonawca jest zobowiązany do każdorazowego zabezpieczania pracowników. </w:t>
      </w:r>
    </w:p>
    <w:p w14:paraId="096A07A4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Jakakolwiek ingerencja w instalacje obiektów budowlanych nie stanowiących przedmiotu prowadzonych prac jest kategorycznie zabroniona. </w:t>
      </w:r>
    </w:p>
    <w:p w14:paraId="58C0D7D5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Instalacje detekcji pożaru, kontroli dostępu i inne, służące bezpieczeństwu budynków, muszą zostać przed rozpoczęciem prac zabezpieczone w sposób szczególny, uzgodniony z Inwestorem. </w:t>
      </w:r>
    </w:p>
    <w:p w14:paraId="25D53985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Wykonawca zobowiązuje się do przestrzegania przepisów ppoż. obowiązujących na terenie OR POLATOM. Dotyczy to również palenia tytoniu poza miejscami do tego wyznaczonymi.</w:t>
      </w:r>
    </w:p>
    <w:p w14:paraId="1B9E0D72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Obowiązuje kategoryczny zakaz spożywania alkoholu przez pracowników Wykonawcy na terenie NCBJ OR POLATOM. </w:t>
      </w:r>
    </w:p>
    <w:p w14:paraId="776DF281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Obowiązuje kategoryczny zakaz usuwania </w:t>
      </w:r>
      <w:proofErr w:type="spellStart"/>
      <w:r w:rsidRPr="003D7264">
        <w:rPr>
          <w:sz w:val="23"/>
          <w:szCs w:val="23"/>
        </w:rPr>
        <w:t>pobudowlanych</w:t>
      </w:r>
      <w:proofErr w:type="spellEnd"/>
      <w:r w:rsidRPr="003D7264">
        <w:rPr>
          <w:sz w:val="23"/>
          <w:szCs w:val="23"/>
        </w:rPr>
        <w:t xml:space="preserve"> odpadów płynnych do instalacji kanalizacyjnych. </w:t>
      </w:r>
    </w:p>
    <w:p w14:paraId="6EBEB77D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zobowiązany jest do systematycznego usuwania odpadów na własny koszt zgodnie z procedurą obowiązującą na terenie Inwestora (KONIECZNE SPRAWDZANIE DOZYMETRYCZNE - MIERZENIE PARTIAMI GRUZU I ODPADÓW PRZED WYJAZDEM KONTENERA DO BRAMY NCBJ!). Pojemniki lub kontenery na odpady które zostaną przez Wykonawcę prac dostarczone muszą być ustawione w miejscach wyznaczonych przez Inwestora. Koszty usuwania odpadów obciążają Wykonawcę prac. </w:t>
      </w:r>
    </w:p>
    <w:p w14:paraId="60121826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Wykonawca zobowiązuje się do organizacji prac w taki sposób, żeby zapewnić bezpieczeństwo swoim pracownikom i wszystkim użytkownikom OR POLATOM.</w:t>
      </w:r>
    </w:p>
    <w:p w14:paraId="03D222A6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Wykonawca ponosi odpowiedzialność materialną za ewentualne szkody spowodowane swoim działaniem na terenie NCBJ OR POLATOM </w:t>
      </w:r>
    </w:p>
    <w:p w14:paraId="1B595012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Konsekwencje wszelkich zaniedbań w przestrzeganiu przepisów Prawa Budowlanego, BHP, P.POŻ</w:t>
      </w:r>
      <w:r w:rsidRPr="00EA2014">
        <w:rPr>
          <w:sz w:val="23"/>
          <w:szCs w:val="23"/>
        </w:rPr>
        <w:t>, OCHRONY RADIOLOGICZNEJ</w:t>
      </w:r>
      <w:r w:rsidRPr="003D7264">
        <w:rPr>
          <w:sz w:val="23"/>
          <w:szCs w:val="23"/>
        </w:rPr>
        <w:t xml:space="preserve"> oraz przepisów powiązanych ponosi Wykonawca. </w:t>
      </w:r>
    </w:p>
    <w:p w14:paraId="3124CAB9" w14:textId="77777777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>Pracownicy Wykonawcy zobowiązani są do respektowania uwag i zaleceń przekazywanych przez Inwestora i pracowników ochrony NCBJ OR POLATOM.</w:t>
      </w:r>
    </w:p>
    <w:p w14:paraId="63293F11" w14:textId="64732A25" w:rsidR="003D7264" w:rsidRPr="003D7264" w:rsidRDefault="003D7264" w:rsidP="003D7264">
      <w:pPr>
        <w:pStyle w:val="Default"/>
        <w:numPr>
          <w:ilvl w:val="0"/>
          <w:numId w:val="2"/>
        </w:numPr>
        <w:spacing w:after="83" w:line="276" w:lineRule="auto"/>
        <w:jc w:val="both"/>
        <w:rPr>
          <w:sz w:val="23"/>
          <w:szCs w:val="23"/>
        </w:rPr>
      </w:pPr>
      <w:r w:rsidRPr="003D7264">
        <w:rPr>
          <w:sz w:val="23"/>
          <w:szCs w:val="23"/>
        </w:rPr>
        <w:t xml:space="preserve">Przy ewentualnym zaniechaniu stosowania się do przepisów i procedur obowiązujących na terenie Inwestora oraz w wypadku stwierdzenia bezpośredniego zagrożenia życia lub zdrowia pracowników albo innych osób Inwestor może wstrzymać dalsze wykonywanie pracy do momentu usunięcia nieprawidłowości. </w:t>
      </w:r>
    </w:p>
    <w:p w14:paraId="406567E3" w14:textId="77777777" w:rsidR="003D7264" w:rsidRPr="003D7264" w:rsidRDefault="003D7264" w:rsidP="003D7264">
      <w:pPr>
        <w:pStyle w:val="Default"/>
        <w:spacing w:line="276" w:lineRule="auto"/>
        <w:jc w:val="both"/>
        <w:rPr>
          <w:sz w:val="23"/>
          <w:szCs w:val="23"/>
        </w:rPr>
      </w:pPr>
    </w:p>
    <w:p w14:paraId="32678343" w14:textId="77777777" w:rsidR="003D7264" w:rsidRPr="003D7264" w:rsidRDefault="003D7264" w:rsidP="003D726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057C34" w14:textId="77777777" w:rsidR="003D7264" w:rsidRPr="003D7264" w:rsidRDefault="003D7264" w:rsidP="003D7264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54C333" w14:textId="48238080" w:rsidR="00180A86" w:rsidRPr="00EB73A0" w:rsidRDefault="003D7264" w:rsidP="00FA001A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EB73A0">
        <w:rPr>
          <w:rFonts w:ascii="Times New Roman" w:hAnsi="Times New Roman" w:cs="Times New Roman"/>
          <w:sz w:val="23"/>
          <w:szCs w:val="23"/>
          <w:u w:val="single"/>
        </w:rPr>
        <w:t>Zapoznałem się w dniu ………………………….</w:t>
      </w:r>
    </w:p>
    <w:sectPr w:rsidR="00180A86" w:rsidRPr="00EB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344"/>
    <w:multiLevelType w:val="hybridMultilevel"/>
    <w:tmpl w:val="D9EE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4237"/>
    <w:multiLevelType w:val="hybridMultilevel"/>
    <w:tmpl w:val="D30A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D2"/>
    <w:rsid w:val="00180A86"/>
    <w:rsid w:val="001B1948"/>
    <w:rsid w:val="00264A33"/>
    <w:rsid w:val="002A0D8A"/>
    <w:rsid w:val="003D7264"/>
    <w:rsid w:val="00584249"/>
    <w:rsid w:val="009466EF"/>
    <w:rsid w:val="00D066D2"/>
    <w:rsid w:val="00EA2014"/>
    <w:rsid w:val="00EB55E4"/>
    <w:rsid w:val="00EB73A0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829"/>
  <w15:chartTrackingRefBased/>
  <w15:docId w15:val="{9862E839-C23D-4F32-AF69-6A6FBECB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Masny</dc:creator>
  <cp:keywords/>
  <dc:description/>
  <cp:lastModifiedBy>Magdalena Popińska</cp:lastModifiedBy>
  <cp:revision>3</cp:revision>
  <dcterms:created xsi:type="dcterms:W3CDTF">2021-04-13T10:54:00Z</dcterms:created>
  <dcterms:modified xsi:type="dcterms:W3CDTF">2022-07-19T08:46:00Z</dcterms:modified>
</cp:coreProperties>
</file>