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FB91B" w14:textId="10972DF2" w:rsidR="008C369B" w:rsidRDefault="008C369B" w:rsidP="008C369B">
      <w:pPr>
        <w:pStyle w:val="Tekstpodstawowywcity2"/>
        <w:tabs>
          <w:tab w:val="clear" w:pos="1162"/>
        </w:tabs>
        <w:ind w:left="142" w:firstLine="851"/>
        <w:jc w:val="left"/>
        <w:rPr>
          <w:rFonts w:ascii="Times New Roman" w:hAnsi="Times New Roman"/>
          <w:b/>
          <w:bCs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</w:t>
      </w:r>
      <w:r w:rsidR="00555C8C">
        <w:rPr>
          <w:rFonts w:ascii="Times New Roman" w:hAnsi="Times New Roman"/>
          <w:b/>
          <w:sz w:val="24"/>
          <w:lang w:val="pl-PL"/>
        </w:rPr>
        <w:t xml:space="preserve">    </w:t>
      </w:r>
      <w:r>
        <w:rPr>
          <w:rFonts w:ascii="Times New Roman" w:hAnsi="Times New Roman"/>
          <w:b/>
          <w:sz w:val="24"/>
          <w:lang w:val="pl-PL"/>
        </w:rPr>
        <w:t xml:space="preserve"> </w:t>
      </w:r>
      <w:r>
        <w:rPr>
          <w:rFonts w:ascii="Times New Roman" w:hAnsi="Times New Roman"/>
          <w:b/>
          <w:sz w:val="24"/>
        </w:rPr>
        <w:t>Z A T W I E R D Z A M</w:t>
      </w:r>
      <w:r>
        <w:rPr>
          <w:rFonts w:ascii="Times New Roman" w:hAnsi="Times New Roman"/>
          <w:b/>
          <w:sz w:val="24"/>
          <w:lang w:val="pl-PL"/>
        </w:rPr>
        <w:t xml:space="preserve"> </w:t>
      </w:r>
    </w:p>
    <w:p w14:paraId="14CCF27D" w14:textId="77777777" w:rsidR="008C369B" w:rsidRDefault="008C369B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z up. Komendanta 3 Regionalnej Bazy Logistycznej</w:t>
      </w:r>
    </w:p>
    <w:p w14:paraId="157F694C" w14:textId="77777777" w:rsidR="008C369B" w:rsidRDefault="008C369B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</w:t>
      </w:r>
    </w:p>
    <w:p w14:paraId="53F751D0" w14:textId="2E317F06" w:rsidR="008C369B" w:rsidRDefault="00632B86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    SZEF WYDZIAŁU </w:t>
      </w:r>
      <w:r w:rsidR="00555C8C">
        <w:rPr>
          <w:rFonts w:ascii="Times New Roman" w:hAnsi="Times New Roman"/>
          <w:b/>
          <w:sz w:val="24"/>
          <w:lang w:val="pl-PL"/>
        </w:rPr>
        <w:t>MATERIAŁOWEGO</w:t>
      </w:r>
      <w:r w:rsidR="008C369B">
        <w:rPr>
          <w:rFonts w:ascii="Times New Roman" w:hAnsi="Times New Roman"/>
          <w:b/>
          <w:sz w:val="24"/>
          <w:lang w:val="pl-PL"/>
        </w:rPr>
        <w:t xml:space="preserve"> </w:t>
      </w:r>
    </w:p>
    <w:p w14:paraId="520A8429" w14:textId="29C7EAA1" w:rsidR="008C369B" w:rsidRDefault="008C369B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    3 Regionalnej Bazy Logistycznej</w:t>
      </w:r>
    </w:p>
    <w:p w14:paraId="7580E3E6" w14:textId="28F3CA80" w:rsidR="00261240" w:rsidRDefault="0057178C" w:rsidP="008C369B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                 </w:t>
      </w:r>
      <w:r w:rsidR="00261240">
        <w:rPr>
          <w:rFonts w:ascii="Times New Roman" w:hAnsi="Times New Roman"/>
          <w:b/>
          <w:sz w:val="24"/>
          <w:lang w:val="pl-PL"/>
        </w:rPr>
        <w:t xml:space="preserve"> </w:t>
      </w:r>
      <w:r w:rsidR="00555C8C">
        <w:rPr>
          <w:rFonts w:ascii="Times New Roman" w:hAnsi="Times New Roman"/>
          <w:b/>
          <w:sz w:val="24"/>
          <w:lang w:val="pl-PL"/>
        </w:rPr>
        <w:t xml:space="preserve">   </w:t>
      </w:r>
      <w:r w:rsidR="000028A4">
        <w:rPr>
          <w:rFonts w:ascii="Times New Roman" w:hAnsi="Times New Roman"/>
          <w:b/>
          <w:sz w:val="24"/>
          <w:lang w:val="pl-PL"/>
        </w:rPr>
        <w:t>/-/</w:t>
      </w:r>
      <w:r w:rsidR="00555C8C">
        <w:rPr>
          <w:rFonts w:ascii="Times New Roman" w:hAnsi="Times New Roman"/>
          <w:b/>
          <w:sz w:val="24"/>
          <w:lang w:val="pl-PL"/>
        </w:rPr>
        <w:t xml:space="preserve"> </w:t>
      </w:r>
      <w:r w:rsidR="00261240">
        <w:rPr>
          <w:rFonts w:ascii="Times New Roman" w:hAnsi="Times New Roman"/>
          <w:b/>
          <w:sz w:val="24"/>
          <w:lang w:val="pl-PL"/>
        </w:rPr>
        <w:t xml:space="preserve">ppłk </w:t>
      </w:r>
      <w:r w:rsidR="00844C17">
        <w:rPr>
          <w:rFonts w:ascii="Times New Roman" w:hAnsi="Times New Roman"/>
          <w:b/>
          <w:sz w:val="24"/>
          <w:lang w:val="pl-PL"/>
        </w:rPr>
        <w:t>Maciej PIKUŁA</w:t>
      </w:r>
    </w:p>
    <w:p w14:paraId="6B8772D4" w14:textId="07FEF501" w:rsidR="008C369B" w:rsidRDefault="00261240" w:rsidP="00261240">
      <w:pPr>
        <w:pStyle w:val="Tekstpodstawowywcity2"/>
        <w:tabs>
          <w:tab w:val="clear" w:pos="1162"/>
          <w:tab w:val="left" w:pos="0"/>
        </w:tabs>
        <w:ind w:left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pl-PL"/>
        </w:rPr>
        <w:t xml:space="preserve">       </w:t>
      </w:r>
      <w:r w:rsidR="00555C8C">
        <w:rPr>
          <w:rFonts w:ascii="Times New Roman" w:hAnsi="Times New Roman"/>
          <w:b/>
          <w:sz w:val="24"/>
          <w:lang w:val="pl-PL"/>
        </w:rPr>
        <w:t xml:space="preserve">                     </w:t>
      </w:r>
      <w:r w:rsidR="008C369B">
        <w:rPr>
          <w:rFonts w:ascii="Times New Roman" w:hAnsi="Times New Roman"/>
          <w:b/>
          <w:sz w:val="24"/>
          <w:lang w:val="pl-PL"/>
        </w:rPr>
        <w:t xml:space="preserve">dnia </w:t>
      </w:r>
      <w:r w:rsidR="00844C17">
        <w:rPr>
          <w:rFonts w:ascii="Times New Roman" w:hAnsi="Times New Roman"/>
          <w:b/>
          <w:sz w:val="24"/>
          <w:lang w:val="pl-PL"/>
        </w:rPr>
        <w:t>23.06</w:t>
      </w:r>
      <w:r w:rsidR="008C369B">
        <w:rPr>
          <w:rFonts w:ascii="Times New Roman" w:hAnsi="Times New Roman"/>
          <w:b/>
          <w:sz w:val="24"/>
          <w:lang w:val="pl-PL"/>
        </w:rPr>
        <w:t>.2022r.</w:t>
      </w:r>
    </w:p>
    <w:p w14:paraId="67414855" w14:textId="3BAC9F6A" w:rsidR="00555B6E" w:rsidRDefault="00555B6E" w:rsidP="00555B6E">
      <w:pPr>
        <w:pStyle w:val="Tekstpodstawowywcity2"/>
        <w:tabs>
          <w:tab w:val="clear" w:pos="1162"/>
          <w:tab w:val="left" w:pos="993"/>
        </w:tabs>
        <w:jc w:val="left"/>
        <w:rPr>
          <w:rFonts w:ascii="Times New Roman" w:hAnsi="Times New Roman"/>
          <w:b/>
          <w:sz w:val="24"/>
        </w:rPr>
      </w:pPr>
    </w:p>
    <w:p w14:paraId="03FAEF31" w14:textId="77777777" w:rsidR="00427E0E" w:rsidRPr="009F4F78" w:rsidRDefault="00427E0E" w:rsidP="009F4F78">
      <w:pPr>
        <w:rPr>
          <w:rFonts w:ascii="Times New Roman" w:hAnsi="Times New Roman"/>
          <w:b/>
          <w:sz w:val="24"/>
          <w:szCs w:val="24"/>
        </w:rPr>
      </w:pPr>
    </w:p>
    <w:p w14:paraId="4CB6E23F" w14:textId="77777777" w:rsidR="00427E0E" w:rsidRPr="009F4F78" w:rsidRDefault="00427E0E" w:rsidP="009F4F78">
      <w:pPr>
        <w:rPr>
          <w:rFonts w:ascii="Times New Roman" w:hAnsi="Times New Roman"/>
          <w:sz w:val="24"/>
          <w:szCs w:val="24"/>
        </w:rPr>
      </w:pPr>
    </w:p>
    <w:p w14:paraId="1F12749D" w14:textId="77777777" w:rsidR="00427E0E" w:rsidRPr="009F4F78" w:rsidRDefault="00427E0E" w:rsidP="009F4F78">
      <w:pPr>
        <w:rPr>
          <w:rFonts w:ascii="Times New Roman" w:hAnsi="Times New Roman"/>
          <w:sz w:val="24"/>
          <w:szCs w:val="24"/>
        </w:rPr>
      </w:pPr>
    </w:p>
    <w:p w14:paraId="221069D4" w14:textId="77777777" w:rsidR="00427E0E" w:rsidRPr="009F4F78" w:rsidRDefault="00427E0E" w:rsidP="009F4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 xml:space="preserve">SPECYFIKACJA WARUNKÓW ZAMÓWIENIA </w:t>
      </w:r>
    </w:p>
    <w:p w14:paraId="6AB8A5BB" w14:textId="77777777" w:rsidR="00427E0E" w:rsidRPr="009F4F78" w:rsidRDefault="00427E0E" w:rsidP="009F4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W POSTĘPOWANIU</w:t>
      </w:r>
    </w:p>
    <w:p w14:paraId="48BAEE38" w14:textId="77777777" w:rsidR="00427E0E" w:rsidRPr="009F4F78" w:rsidRDefault="00427E0E" w:rsidP="009F4F7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51BAC7" w14:textId="407D6677" w:rsidR="00427E0E" w:rsidRPr="009F4F78" w:rsidRDefault="00296031" w:rsidP="009F4F78">
      <w:pPr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p</w:t>
      </w:r>
      <w:r w:rsidR="00427E0E" w:rsidRPr="009F4F78">
        <w:rPr>
          <w:rFonts w:ascii="Times New Roman" w:hAnsi="Times New Roman"/>
          <w:b/>
          <w:sz w:val="24"/>
          <w:szCs w:val="24"/>
        </w:rPr>
        <w:t>n.:</w:t>
      </w:r>
    </w:p>
    <w:p w14:paraId="68EE731C" w14:textId="7CB31F78" w:rsidR="00555B6E" w:rsidRDefault="008C369B" w:rsidP="00555B6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Dostawa </w:t>
      </w:r>
      <w:r w:rsidR="00844C17">
        <w:rPr>
          <w:rFonts w:ascii="Times New Roman" w:hAnsi="Times New Roman"/>
          <w:b/>
          <w:sz w:val="28"/>
          <w:szCs w:val="24"/>
        </w:rPr>
        <w:t>sprzętu gastronomicznego</w:t>
      </w:r>
    </w:p>
    <w:p w14:paraId="505BB399" w14:textId="77777777" w:rsidR="00581FEE" w:rsidRPr="009F4F78" w:rsidRDefault="00427E0E" w:rsidP="009F4F78">
      <w:pPr>
        <w:jc w:val="center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prowadzonym w trybie </w:t>
      </w:r>
      <w:r w:rsidR="00163FAB" w:rsidRPr="009F4F78">
        <w:rPr>
          <w:rFonts w:ascii="Times New Roman" w:hAnsi="Times New Roman"/>
          <w:sz w:val="24"/>
          <w:szCs w:val="24"/>
        </w:rPr>
        <w:t>podstawowym bez negocjacji</w:t>
      </w:r>
    </w:p>
    <w:p w14:paraId="35315A8B" w14:textId="242D1A16" w:rsidR="00427E0E" w:rsidRPr="009F4F78" w:rsidRDefault="00427E0E" w:rsidP="009F4F78">
      <w:pPr>
        <w:jc w:val="center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Nr sprawy: </w:t>
      </w:r>
      <w:r w:rsidR="00844C17">
        <w:rPr>
          <w:rFonts w:ascii="Times New Roman" w:hAnsi="Times New Roman"/>
          <w:b/>
          <w:sz w:val="24"/>
          <w:szCs w:val="24"/>
        </w:rPr>
        <w:t>97</w:t>
      </w:r>
      <w:r w:rsidRPr="009F4F78">
        <w:rPr>
          <w:rFonts w:ascii="Times New Roman" w:hAnsi="Times New Roman"/>
          <w:b/>
          <w:sz w:val="24"/>
          <w:szCs w:val="24"/>
        </w:rPr>
        <w:t>/202</w:t>
      </w:r>
      <w:r w:rsidR="008C369B">
        <w:rPr>
          <w:rFonts w:ascii="Times New Roman" w:hAnsi="Times New Roman"/>
          <w:b/>
          <w:sz w:val="24"/>
          <w:szCs w:val="24"/>
        </w:rPr>
        <w:t>2</w:t>
      </w:r>
    </w:p>
    <w:p w14:paraId="416B4849" w14:textId="77777777" w:rsidR="00427E0E" w:rsidRPr="009F4F78" w:rsidRDefault="00427E0E" w:rsidP="009F4F78">
      <w:pPr>
        <w:pStyle w:val="Tytu"/>
        <w:rPr>
          <w:rFonts w:ascii="Times New Roman" w:hAnsi="Times New Roman"/>
          <w:i/>
          <w:color w:val="FF0000"/>
          <w:sz w:val="24"/>
          <w:szCs w:val="24"/>
          <w:lang w:val="pl-PL"/>
        </w:rPr>
      </w:pPr>
    </w:p>
    <w:p w14:paraId="4CD3A97D" w14:textId="59C71FC6" w:rsidR="00555B6E" w:rsidRDefault="00555B6E" w:rsidP="00555B6E">
      <w:pPr>
        <w:pStyle w:val="Tytu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</w:rPr>
        <w:t>Wspólny Słownik Zamówień CPV:</w:t>
      </w:r>
      <w:r>
        <w:rPr>
          <w:rFonts w:ascii="Times New Roman" w:hAnsi="Times New Roman"/>
          <w:sz w:val="24"/>
          <w:szCs w:val="24"/>
        </w:rPr>
        <w:t xml:space="preserve"> </w:t>
      </w:r>
      <w:r w:rsidR="00844C17">
        <w:rPr>
          <w:rFonts w:ascii="Times New Roman" w:hAnsi="Times New Roman"/>
          <w:sz w:val="24"/>
          <w:szCs w:val="24"/>
          <w:lang w:val="pl-PL"/>
        </w:rPr>
        <w:t>42513000-5; 42214000-9</w:t>
      </w:r>
    </w:p>
    <w:p w14:paraId="32D28176" w14:textId="77777777" w:rsidR="00427E0E" w:rsidRPr="009F4F78" w:rsidRDefault="00427E0E" w:rsidP="009F4F78">
      <w:pPr>
        <w:pStyle w:val="Tytu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0BD67A7" w14:textId="77777777" w:rsidR="00427E0E" w:rsidRPr="009F4F78" w:rsidRDefault="00427E0E" w:rsidP="009F4F78">
      <w:pPr>
        <w:pStyle w:val="Tytu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 w:val="0"/>
          <w:sz w:val="24"/>
          <w:szCs w:val="24"/>
        </w:rPr>
        <w:t>Wartość zamówienia</w:t>
      </w:r>
      <w:r w:rsidRPr="009F4F78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163FAB" w:rsidRPr="009F4F78">
        <w:rPr>
          <w:rFonts w:ascii="Times New Roman" w:hAnsi="Times New Roman"/>
          <w:sz w:val="24"/>
          <w:szCs w:val="24"/>
          <w:lang w:val="pl-PL"/>
        </w:rPr>
        <w:t xml:space="preserve">nie </w:t>
      </w:r>
      <w:r w:rsidRPr="009F4F78">
        <w:rPr>
          <w:rFonts w:ascii="Times New Roman" w:hAnsi="Times New Roman"/>
          <w:sz w:val="24"/>
          <w:szCs w:val="24"/>
        </w:rPr>
        <w:t xml:space="preserve">przekracza </w:t>
      </w:r>
      <w:r w:rsidR="00163FAB" w:rsidRPr="009F4F78">
        <w:rPr>
          <w:rFonts w:ascii="Times New Roman" w:hAnsi="Times New Roman"/>
          <w:sz w:val="24"/>
          <w:szCs w:val="24"/>
          <w:lang w:val="pl-PL"/>
        </w:rPr>
        <w:t>progów unijnych</w:t>
      </w:r>
      <w:r w:rsidRPr="009F4F78">
        <w:rPr>
          <w:rFonts w:ascii="Times New Roman" w:hAnsi="Times New Roman"/>
          <w:b w:val="0"/>
          <w:sz w:val="24"/>
          <w:szCs w:val="24"/>
        </w:rPr>
        <w:t xml:space="preserve"> określon</w:t>
      </w:r>
      <w:r w:rsidR="00163FAB" w:rsidRPr="009F4F78">
        <w:rPr>
          <w:rFonts w:ascii="Times New Roman" w:hAnsi="Times New Roman"/>
          <w:b w:val="0"/>
          <w:sz w:val="24"/>
          <w:szCs w:val="24"/>
          <w:lang w:val="pl-PL"/>
        </w:rPr>
        <w:t xml:space="preserve">ych </w:t>
      </w:r>
      <w:r w:rsidRPr="009F4F78">
        <w:rPr>
          <w:rFonts w:ascii="Times New Roman" w:hAnsi="Times New Roman"/>
          <w:b w:val="0"/>
          <w:sz w:val="24"/>
          <w:szCs w:val="24"/>
        </w:rPr>
        <w:t xml:space="preserve">na podstawie </w:t>
      </w:r>
      <w:r w:rsidRPr="009F4F78">
        <w:rPr>
          <w:rFonts w:ascii="Times New Roman" w:hAnsi="Times New Roman"/>
          <w:b w:val="0"/>
          <w:sz w:val="24"/>
          <w:szCs w:val="24"/>
        </w:rPr>
        <w:br/>
        <w:t>art. 3 ustawy Prawo zamówień publicznych</w:t>
      </w:r>
    </w:p>
    <w:p w14:paraId="0D3E5F11" w14:textId="77777777" w:rsidR="00427E0E" w:rsidRPr="009F4F78" w:rsidRDefault="00427E0E" w:rsidP="009F4F78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0548C3AC" w14:textId="40921D81" w:rsidR="00296031" w:rsidRPr="009F4F78" w:rsidRDefault="00427E0E" w:rsidP="009F4F78">
      <w:pPr>
        <w:jc w:val="both"/>
        <w:rPr>
          <w:rFonts w:ascii="Times New Roman" w:hAnsi="Times New Roman"/>
          <w:i/>
        </w:rPr>
      </w:pPr>
      <w:r w:rsidRPr="009F4F78">
        <w:rPr>
          <w:rFonts w:ascii="Times New Roman" w:hAnsi="Times New Roman"/>
          <w:i/>
        </w:rPr>
        <w:t xml:space="preserve">Ogłoszenie o zamówieniu zostało </w:t>
      </w:r>
      <w:r w:rsidR="00163FAB" w:rsidRPr="009F4F78">
        <w:rPr>
          <w:rFonts w:ascii="Times New Roman" w:hAnsi="Times New Roman"/>
          <w:i/>
        </w:rPr>
        <w:t>zamieszczone</w:t>
      </w:r>
      <w:r w:rsidRPr="009F4F78">
        <w:rPr>
          <w:rFonts w:ascii="Times New Roman" w:hAnsi="Times New Roman"/>
          <w:i/>
        </w:rPr>
        <w:t xml:space="preserve"> </w:t>
      </w:r>
      <w:r w:rsidR="00163FAB" w:rsidRPr="009F4F78">
        <w:rPr>
          <w:rFonts w:ascii="Times New Roman" w:hAnsi="Times New Roman"/>
          <w:i/>
        </w:rPr>
        <w:t xml:space="preserve">w Biuletynie Zamówień Publicznych </w:t>
      </w:r>
      <w:r w:rsidRPr="009F4F78">
        <w:rPr>
          <w:rFonts w:ascii="Times New Roman" w:hAnsi="Times New Roman"/>
          <w:i/>
        </w:rPr>
        <w:br/>
        <w:t xml:space="preserve">w dniu </w:t>
      </w:r>
      <w:r w:rsidR="0036372C">
        <w:rPr>
          <w:rFonts w:ascii="Times New Roman" w:hAnsi="Times New Roman"/>
          <w:i/>
        </w:rPr>
        <w:t>23.06</w:t>
      </w:r>
      <w:r w:rsidR="008762CF">
        <w:rPr>
          <w:rFonts w:ascii="Times New Roman" w:hAnsi="Times New Roman"/>
          <w:i/>
        </w:rPr>
        <w:t>.2022</w:t>
      </w:r>
      <w:r w:rsidRPr="009F4F78">
        <w:rPr>
          <w:rFonts w:ascii="Times New Roman" w:hAnsi="Times New Roman"/>
          <w:i/>
        </w:rPr>
        <w:t xml:space="preserve">r. </w:t>
      </w:r>
      <w:r w:rsidR="00296031" w:rsidRPr="009F4F78">
        <w:rPr>
          <w:rFonts w:ascii="Times New Roman" w:hAnsi="Times New Roman"/>
          <w:i/>
        </w:rPr>
        <w:t>pod numerem</w:t>
      </w:r>
      <w:r w:rsidR="0028695F" w:rsidRPr="0028695F">
        <w:rPr>
          <w:rFonts w:ascii="ArialMT" w:eastAsiaTheme="minorHAnsi" w:hAnsi="ArialMT" w:cs="ArialMT"/>
          <w:sz w:val="11"/>
          <w:szCs w:val="11"/>
        </w:rPr>
        <w:t xml:space="preserve"> </w:t>
      </w:r>
      <w:r w:rsidR="000B44DC">
        <w:rPr>
          <w:rFonts w:ascii="Times New Roman" w:eastAsiaTheme="minorHAnsi" w:hAnsi="Times New Roman"/>
          <w:i/>
          <w:szCs w:val="24"/>
        </w:rPr>
        <w:t xml:space="preserve">2022/BZP </w:t>
      </w:r>
      <w:r w:rsidR="0036372C" w:rsidRPr="0036372C">
        <w:rPr>
          <w:rFonts w:ascii="Times New Roman" w:hAnsi="Times New Roman"/>
          <w:i/>
          <w:sz w:val="24"/>
          <w:szCs w:val="24"/>
        </w:rPr>
        <w:t>00219875/0</w:t>
      </w:r>
      <w:r w:rsidR="0036372C">
        <w:rPr>
          <w:rFonts w:ascii="Times New Roman" w:hAnsi="Times New Roman"/>
          <w:i/>
          <w:sz w:val="24"/>
          <w:szCs w:val="24"/>
        </w:rPr>
        <w:t>1</w:t>
      </w:r>
      <w:bookmarkStart w:id="0" w:name="_GoBack"/>
      <w:bookmarkEnd w:id="0"/>
    </w:p>
    <w:p w14:paraId="2CD1CA25" w14:textId="1EB7AF9D" w:rsidR="00427E0E" w:rsidRPr="009F4F78" w:rsidRDefault="00427E0E" w:rsidP="009F4F78">
      <w:pPr>
        <w:jc w:val="both"/>
        <w:rPr>
          <w:rFonts w:ascii="Times New Roman" w:hAnsi="Times New Roman"/>
          <w:i/>
        </w:rPr>
      </w:pPr>
      <w:r w:rsidRPr="009F4F78">
        <w:rPr>
          <w:rFonts w:ascii="Times New Roman" w:hAnsi="Times New Roman"/>
          <w:i/>
        </w:rPr>
        <w:t>Ogłoszenie o zamówieniu zostało udostępnione na stronie internet</w:t>
      </w:r>
      <w:r w:rsidR="00C30258" w:rsidRPr="009F4F78">
        <w:rPr>
          <w:rFonts w:ascii="Times New Roman" w:hAnsi="Times New Roman"/>
          <w:i/>
        </w:rPr>
        <w:t xml:space="preserve">owej prowadzonego postępowania  </w:t>
      </w:r>
      <w:r w:rsidRPr="009F4F78">
        <w:rPr>
          <w:rFonts w:ascii="Times New Roman" w:hAnsi="Times New Roman"/>
          <w:i/>
          <w:u w:val="single"/>
        </w:rPr>
        <w:t>https://platformazakupowa.pl/pn/3rblog</w:t>
      </w:r>
      <w:r w:rsidRPr="009F4F78">
        <w:rPr>
          <w:rFonts w:ascii="Times New Roman" w:hAnsi="Times New Roman"/>
          <w:i/>
        </w:rPr>
        <w:t xml:space="preserve">  </w:t>
      </w:r>
      <w:r w:rsidR="00CB7D62">
        <w:rPr>
          <w:rFonts w:ascii="Times New Roman" w:hAnsi="Times New Roman"/>
          <w:i/>
        </w:rPr>
        <w:t xml:space="preserve">od dnia </w:t>
      </w:r>
      <w:r w:rsidR="0036372C">
        <w:rPr>
          <w:rFonts w:ascii="Times New Roman" w:hAnsi="Times New Roman"/>
          <w:i/>
        </w:rPr>
        <w:t>23.06</w:t>
      </w:r>
      <w:r w:rsidR="008762CF">
        <w:rPr>
          <w:rFonts w:ascii="Times New Roman" w:hAnsi="Times New Roman"/>
          <w:i/>
        </w:rPr>
        <w:t>.2022</w:t>
      </w:r>
      <w:r w:rsidR="00261240" w:rsidRPr="009F4F78">
        <w:rPr>
          <w:rFonts w:ascii="Times New Roman" w:hAnsi="Times New Roman"/>
          <w:i/>
        </w:rPr>
        <w:t>r.</w:t>
      </w:r>
    </w:p>
    <w:p w14:paraId="0744C569" w14:textId="77777777" w:rsidR="00427E0E" w:rsidRPr="009F4F78" w:rsidRDefault="00427E0E" w:rsidP="009F4F78">
      <w:pPr>
        <w:pStyle w:val="Tytu"/>
        <w:jc w:val="both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74560A0F" w14:textId="77777777" w:rsidR="00427E0E" w:rsidRPr="009F4F78" w:rsidRDefault="00427E0E" w:rsidP="009F4F78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6D741C0D" w14:textId="77777777" w:rsidR="00632B86" w:rsidRDefault="00632B86" w:rsidP="009F4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7DD3B8" w14:textId="77777777" w:rsidR="00632B86" w:rsidRDefault="00632B86" w:rsidP="009F4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FC959C" w14:textId="77777777" w:rsidR="00632B86" w:rsidRDefault="00632B86" w:rsidP="009F4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2ABE0" w14:textId="77777777" w:rsidR="00632B86" w:rsidRDefault="00632B86" w:rsidP="009F4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198AF1" w14:textId="7BAEE2E0" w:rsidR="00427E0E" w:rsidRPr="009F4F78" w:rsidRDefault="00427E0E" w:rsidP="009F4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Załączniki:</w:t>
      </w:r>
    </w:p>
    <w:p w14:paraId="6627A9CA" w14:textId="40B4C22B" w:rsidR="00D66353" w:rsidRDefault="00D66353" w:rsidP="00D66353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Załącznik nr 1 – Druk OFERTA</w:t>
      </w:r>
    </w:p>
    <w:p w14:paraId="28F84B62" w14:textId="0A41DD2D" w:rsidR="00F95BA1" w:rsidRDefault="00F95BA1" w:rsidP="00D6635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  <w:szCs w:val="24"/>
        </w:rPr>
        <w:t xml:space="preserve">Załącznik nr 2 – </w:t>
      </w:r>
      <w:r w:rsidRPr="009F4F78">
        <w:rPr>
          <w:rFonts w:ascii="Times New Roman" w:hAnsi="Times New Roman"/>
          <w:i/>
        </w:rPr>
        <w:t xml:space="preserve">Oświadczenie o braku podstaw do wykluczenia oraz o </w:t>
      </w:r>
      <w:r>
        <w:rPr>
          <w:rFonts w:ascii="Times New Roman" w:hAnsi="Times New Roman"/>
          <w:i/>
        </w:rPr>
        <w:t xml:space="preserve">spełnieniu </w:t>
      </w:r>
      <w:r w:rsidRPr="009F4F78">
        <w:rPr>
          <w:rFonts w:ascii="Times New Roman" w:hAnsi="Times New Roman"/>
          <w:i/>
        </w:rPr>
        <w:t>warunków</w:t>
      </w:r>
    </w:p>
    <w:p w14:paraId="7189B50C" w14:textId="2D4F9C7B" w:rsidR="00F95BA1" w:rsidRDefault="00F95BA1" w:rsidP="00D66353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</w:rPr>
        <w:t xml:space="preserve">                          </w:t>
      </w:r>
      <w:r w:rsidRPr="009F4F78">
        <w:rPr>
          <w:rFonts w:ascii="Times New Roman" w:hAnsi="Times New Roman"/>
          <w:i/>
        </w:rPr>
        <w:t xml:space="preserve"> udziału w postępowaniu</w:t>
      </w:r>
    </w:p>
    <w:p w14:paraId="7921F508" w14:textId="08DDDAC0" w:rsidR="008C369B" w:rsidRDefault="008C369B" w:rsidP="008C369B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Załącznik nr 3 – Formularz cenowy</w:t>
      </w:r>
    </w:p>
    <w:p w14:paraId="26C230AA" w14:textId="524339C0" w:rsidR="008C369B" w:rsidRDefault="008C369B" w:rsidP="008C369B">
      <w:pPr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Załącznik nr 4 – Projektowane postanowienia umowy </w:t>
      </w:r>
    </w:p>
    <w:p w14:paraId="1EA76AF3" w14:textId="7C7DC244" w:rsidR="00427E0E" w:rsidRPr="009F4F78" w:rsidRDefault="008D2364" w:rsidP="008D2364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  <w:szCs w:val="24"/>
        </w:rPr>
        <w:t>Załącznik nr 5 – Wymagania taktyczno-techniczne</w:t>
      </w:r>
      <w:r w:rsidR="00427E0E" w:rsidRPr="009F4F78">
        <w:rPr>
          <w:rFonts w:ascii="Times New Roman" w:hAnsi="Times New Roman"/>
          <w:i/>
        </w:rPr>
        <w:br w:type="page"/>
      </w:r>
    </w:p>
    <w:p w14:paraId="17BEAE38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lastRenderedPageBreak/>
        <w:t>Zamawiający</w:t>
      </w:r>
    </w:p>
    <w:p w14:paraId="092E47D4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3 Regionalna Baza Logistyczna,</w:t>
      </w:r>
    </w:p>
    <w:p w14:paraId="4F864D4E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ul. Montelupich 3, 30-901 Kraków</w:t>
      </w:r>
    </w:p>
    <w:p w14:paraId="6E509980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NIP: 676-243-19-02; REGON: 121390415</w:t>
      </w:r>
    </w:p>
    <w:p w14:paraId="251DC07B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Tel. 261 137 554, Godziny pracy: 7:00-15:00</w:t>
      </w:r>
    </w:p>
    <w:p w14:paraId="016E07A1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strona internetowa zamawiającego: </w:t>
      </w:r>
      <w:r w:rsidRPr="009F4F78">
        <w:rPr>
          <w:rFonts w:ascii="Times New Roman" w:hAnsi="Times New Roman"/>
          <w:sz w:val="24"/>
          <w:szCs w:val="24"/>
          <w:u w:val="single"/>
        </w:rPr>
        <w:t>www.3rblog.wp.mil.pl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75274FE7" w14:textId="77777777" w:rsidR="00427E0E" w:rsidRPr="009F4F78" w:rsidRDefault="00427E0E" w:rsidP="009F4F78">
      <w:pPr>
        <w:spacing w:line="240" w:lineRule="auto"/>
        <w:ind w:left="3119" w:hanging="2693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adres poczty elektronicznej: </w:t>
      </w:r>
      <w:r w:rsidRPr="009F4F78">
        <w:rPr>
          <w:rFonts w:ascii="Times New Roman" w:hAnsi="Times New Roman"/>
          <w:sz w:val="24"/>
          <w:szCs w:val="24"/>
          <w:u w:val="single"/>
        </w:rPr>
        <w:t>3rblog.zamowieniapubliczne@ron.mil.pl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00313567" w14:textId="77777777" w:rsidR="00427E0E" w:rsidRPr="009F4F78" w:rsidRDefault="00427E0E" w:rsidP="009F4F78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9F4F78">
        <w:rPr>
          <w:rFonts w:ascii="Times New Roman" w:hAnsi="Times New Roman"/>
          <w:sz w:val="24"/>
          <w:szCs w:val="24"/>
        </w:rPr>
        <w:t xml:space="preserve">Postępowanie jest prowadzone przy użyciu platformy zakupowej dostępnej pod adresem: </w:t>
      </w:r>
      <w:r w:rsidRPr="009F4F78">
        <w:rPr>
          <w:rFonts w:ascii="Times New Roman" w:hAnsi="Times New Roman"/>
          <w:sz w:val="24"/>
          <w:szCs w:val="24"/>
          <w:u w:val="single"/>
        </w:rPr>
        <w:t>https://platformazakupowa.pl/pn/3rblog</w:t>
      </w:r>
      <w:r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i/>
        </w:rPr>
        <w:t>Na tej stronie udostępniane będą zmiany i wyjaśnienia treści SWZ oraz inne dokumenty zamówienia bezpośrednio związane z postępowaniem o udzielenie zamówienia.</w:t>
      </w:r>
    </w:p>
    <w:p w14:paraId="7ADA5F65" w14:textId="77777777" w:rsidR="00427E0E" w:rsidRPr="009F4F78" w:rsidRDefault="00427E0E" w:rsidP="009F4F7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68AA1A0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Tryb udzielenia zamówienia</w:t>
      </w:r>
    </w:p>
    <w:p w14:paraId="2F67499F" w14:textId="00DC8E2D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Zamówienie udzielane jest zgodnie z przepisami ustawy z dnia 11 września 2019 roku - Prawo zamówień publicznych </w:t>
      </w:r>
      <w:r w:rsidRPr="00632B86">
        <w:rPr>
          <w:rFonts w:ascii="Times New Roman" w:hAnsi="Times New Roman"/>
          <w:sz w:val="24"/>
          <w:szCs w:val="24"/>
        </w:rPr>
        <w:t>(</w:t>
      </w:r>
      <w:r w:rsidR="00632B86" w:rsidRPr="00632B86">
        <w:rPr>
          <w:rFonts w:ascii="Times New Roman" w:hAnsi="Times New Roman"/>
          <w:sz w:val="24"/>
          <w:szCs w:val="24"/>
        </w:rPr>
        <w:t>Dz. U. z 2021 r., poz. 1129</w:t>
      </w:r>
      <w:r w:rsidRPr="009F4F78">
        <w:rPr>
          <w:rFonts w:ascii="Times New Roman" w:hAnsi="Times New Roman"/>
          <w:sz w:val="24"/>
          <w:szCs w:val="24"/>
        </w:rPr>
        <w:t>) zwanej dalej „ustawą Pzp” w trybie</w:t>
      </w:r>
      <w:r w:rsidR="00163FAB" w:rsidRPr="009F4F78">
        <w:rPr>
          <w:rFonts w:ascii="Times New Roman" w:hAnsi="Times New Roman"/>
          <w:sz w:val="24"/>
          <w:szCs w:val="24"/>
        </w:rPr>
        <w:t xml:space="preserve"> podstawowym</w:t>
      </w:r>
      <w:r w:rsidRPr="009F4F78">
        <w:rPr>
          <w:rFonts w:ascii="Times New Roman" w:hAnsi="Times New Roman"/>
          <w:sz w:val="24"/>
          <w:szCs w:val="24"/>
        </w:rPr>
        <w:t>.</w:t>
      </w:r>
    </w:p>
    <w:p w14:paraId="28803214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bCs/>
          <w:sz w:val="24"/>
          <w:szCs w:val="24"/>
        </w:rPr>
        <w:t xml:space="preserve">W prowadzonym postępowaniu </w:t>
      </w:r>
      <w:r w:rsidR="00163FAB" w:rsidRPr="009F4F78">
        <w:rPr>
          <w:rFonts w:ascii="Times New Roman" w:hAnsi="Times New Roman"/>
          <w:b/>
          <w:bCs/>
          <w:sz w:val="24"/>
          <w:szCs w:val="24"/>
        </w:rPr>
        <w:t>zgodnie z art. 275 ust. 1 ustawy Pzp, wybór najkorzystniejszej oferty nastąpi bez przeprowadzania negocjacji.</w:t>
      </w:r>
    </w:p>
    <w:p w14:paraId="590DF085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sprawach nieuregulowanych – stosuje się ustawę z dnia 23 kwietnia 1964 roku - Kodeks cywilny (t.j. - Dz. U. z 2020 r. poz. 1740).</w:t>
      </w:r>
    </w:p>
    <w:p w14:paraId="06D1148F" w14:textId="037CD555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Rodzaj zamówienia – </w:t>
      </w:r>
      <w:r w:rsidR="006502C4">
        <w:rPr>
          <w:rFonts w:ascii="Times New Roman" w:hAnsi="Times New Roman"/>
          <w:b/>
          <w:sz w:val="24"/>
          <w:szCs w:val="24"/>
        </w:rPr>
        <w:t>dostawa</w:t>
      </w:r>
      <w:r w:rsidRPr="009F4F78">
        <w:rPr>
          <w:rFonts w:ascii="Times New Roman" w:hAnsi="Times New Roman"/>
          <w:b/>
          <w:sz w:val="24"/>
          <w:szCs w:val="24"/>
        </w:rPr>
        <w:t>.</w:t>
      </w:r>
    </w:p>
    <w:p w14:paraId="1E0E5731" w14:textId="77777777" w:rsidR="00427E0E" w:rsidRPr="009F4F78" w:rsidRDefault="00427E0E" w:rsidP="009F4F78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celu przeliczenia na PLN wszystkich wartości i danych finansowych podanych </w:t>
      </w:r>
      <w:r w:rsidRPr="009F4F78">
        <w:rPr>
          <w:rFonts w:ascii="Times New Roman" w:hAnsi="Times New Roman"/>
          <w:sz w:val="24"/>
          <w:szCs w:val="24"/>
        </w:rPr>
        <w:br/>
        <w:t>w innych walutach zamawiający zastosuje średni kurs Narodowego Banku Polskiego aktualny na dzień publikacji ogł</w:t>
      </w:r>
      <w:r w:rsidR="00163FAB" w:rsidRPr="009F4F78">
        <w:rPr>
          <w:rFonts w:ascii="Times New Roman" w:hAnsi="Times New Roman"/>
          <w:sz w:val="24"/>
          <w:szCs w:val="24"/>
        </w:rPr>
        <w:t>oszenia o zamówieniu w Biuletynie Zamówień Publicznych</w:t>
      </w:r>
      <w:r w:rsidRPr="009F4F78">
        <w:rPr>
          <w:rFonts w:ascii="Times New Roman" w:hAnsi="Times New Roman"/>
          <w:sz w:val="24"/>
          <w:szCs w:val="24"/>
        </w:rPr>
        <w:t xml:space="preserve">. </w:t>
      </w:r>
    </w:p>
    <w:p w14:paraId="2733B0D8" w14:textId="77777777" w:rsidR="00427E0E" w:rsidRPr="009F4F78" w:rsidRDefault="00427E0E" w:rsidP="009F4F7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514113C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Przedmiot zamówienia</w:t>
      </w:r>
    </w:p>
    <w:p w14:paraId="70924696" w14:textId="70C87D89" w:rsidR="00844C17" w:rsidRDefault="004176AB" w:rsidP="00844C17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632B86">
        <w:rPr>
          <w:rFonts w:ascii="Times New Roman" w:hAnsi="Times New Roman"/>
          <w:sz w:val="24"/>
          <w:szCs w:val="24"/>
        </w:rPr>
        <w:t>Przedmiotem zamówienia jest</w:t>
      </w:r>
      <w:r w:rsidRPr="00632B86">
        <w:rPr>
          <w:rFonts w:ascii="Times New Roman" w:hAnsi="Times New Roman"/>
          <w:b/>
          <w:sz w:val="24"/>
          <w:szCs w:val="24"/>
        </w:rPr>
        <w:t xml:space="preserve"> </w:t>
      </w:r>
      <w:r w:rsidR="00757F09" w:rsidRPr="00632B86">
        <w:rPr>
          <w:rFonts w:ascii="Times New Roman" w:hAnsi="Times New Roman"/>
          <w:b/>
          <w:sz w:val="24"/>
          <w:szCs w:val="24"/>
        </w:rPr>
        <w:t xml:space="preserve">Dostawa </w:t>
      </w:r>
      <w:r w:rsidR="00844C17">
        <w:rPr>
          <w:rFonts w:ascii="Times New Roman" w:hAnsi="Times New Roman"/>
          <w:b/>
          <w:sz w:val="24"/>
          <w:szCs w:val="24"/>
        </w:rPr>
        <w:t>sprzętu gastronomicznego w zakresie 7 niżej wymienionych zadań: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1017"/>
        <w:gridCol w:w="3928"/>
        <w:gridCol w:w="1737"/>
        <w:gridCol w:w="1527"/>
      </w:tblGrid>
      <w:tr w:rsidR="00844C17" w14:paraId="03952C9E" w14:textId="77777777" w:rsidTr="00844C17">
        <w:tc>
          <w:tcPr>
            <w:tcW w:w="845" w:type="dxa"/>
            <w:vAlign w:val="center"/>
          </w:tcPr>
          <w:p w14:paraId="1FE7404A" w14:textId="22255024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 zadania</w:t>
            </w:r>
          </w:p>
        </w:tc>
        <w:tc>
          <w:tcPr>
            <w:tcW w:w="4088" w:type="dxa"/>
            <w:vAlign w:val="center"/>
          </w:tcPr>
          <w:p w14:paraId="059A1B12" w14:textId="5413841D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asortymentu</w:t>
            </w:r>
          </w:p>
        </w:tc>
        <w:tc>
          <w:tcPr>
            <w:tcW w:w="1737" w:type="dxa"/>
            <w:vAlign w:val="center"/>
          </w:tcPr>
          <w:p w14:paraId="040D4042" w14:textId="3B1EF97B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gwarantowana</w:t>
            </w:r>
          </w:p>
        </w:tc>
        <w:tc>
          <w:tcPr>
            <w:tcW w:w="1539" w:type="dxa"/>
            <w:vAlign w:val="center"/>
          </w:tcPr>
          <w:p w14:paraId="2C5E0414" w14:textId="77777777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14:paraId="0B66D8BB" w14:textId="30B86095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opcjonalna</w:t>
            </w:r>
          </w:p>
        </w:tc>
      </w:tr>
      <w:tr w:rsidR="00844C17" w14:paraId="63911533" w14:textId="77777777" w:rsidTr="00844C17">
        <w:tc>
          <w:tcPr>
            <w:tcW w:w="845" w:type="dxa"/>
            <w:vMerge w:val="restart"/>
            <w:vAlign w:val="center"/>
          </w:tcPr>
          <w:p w14:paraId="0CDD6319" w14:textId="02CE5467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88" w:type="dxa"/>
            <w:vAlign w:val="center"/>
          </w:tcPr>
          <w:p w14:paraId="242F6451" w14:textId="11452552" w:rsidR="00844C17" w:rsidRP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44C17">
              <w:rPr>
                <w:rFonts w:ascii="Times New Roman" w:hAnsi="Times New Roman"/>
                <w:b/>
                <w:sz w:val="22"/>
                <w:szCs w:val="24"/>
              </w:rPr>
              <w:t>Zamrażarka przeszklona z szybą poj. 400 l</w:t>
            </w:r>
          </w:p>
        </w:tc>
        <w:tc>
          <w:tcPr>
            <w:tcW w:w="1737" w:type="dxa"/>
            <w:vAlign w:val="center"/>
          </w:tcPr>
          <w:p w14:paraId="49282DAC" w14:textId="1C36BF20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9" w:type="dxa"/>
            <w:vAlign w:val="center"/>
          </w:tcPr>
          <w:p w14:paraId="256D0CCF" w14:textId="1B11D2FD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44C17" w14:paraId="0B3FD962" w14:textId="77777777" w:rsidTr="00844C17">
        <w:tc>
          <w:tcPr>
            <w:tcW w:w="845" w:type="dxa"/>
            <w:vMerge/>
            <w:vAlign w:val="center"/>
          </w:tcPr>
          <w:p w14:paraId="4FE7219D" w14:textId="77777777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8" w:type="dxa"/>
            <w:vAlign w:val="center"/>
          </w:tcPr>
          <w:p w14:paraId="710166F0" w14:textId="15C4715D" w:rsidR="00844C17" w:rsidRP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44C17">
              <w:rPr>
                <w:rFonts w:ascii="Times New Roman" w:hAnsi="Times New Roman"/>
                <w:b/>
                <w:sz w:val="22"/>
                <w:szCs w:val="24"/>
              </w:rPr>
              <w:t>Zamrażarka skrzyniowa o poj. 600 l</w:t>
            </w:r>
          </w:p>
        </w:tc>
        <w:tc>
          <w:tcPr>
            <w:tcW w:w="1737" w:type="dxa"/>
            <w:vAlign w:val="center"/>
          </w:tcPr>
          <w:p w14:paraId="5DD6FC66" w14:textId="27760298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39" w:type="dxa"/>
            <w:vAlign w:val="center"/>
          </w:tcPr>
          <w:p w14:paraId="1B9DAE99" w14:textId="178A345F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44C17" w14:paraId="68F92BFD" w14:textId="77777777" w:rsidTr="00844C17">
        <w:tc>
          <w:tcPr>
            <w:tcW w:w="845" w:type="dxa"/>
            <w:vMerge/>
            <w:vAlign w:val="center"/>
          </w:tcPr>
          <w:p w14:paraId="2B83481D" w14:textId="77777777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8" w:type="dxa"/>
            <w:vAlign w:val="center"/>
          </w:tcPr>
          <w:p w14:paraId="66724D42" w14:textId="3A725ECE" w:rsidR="00844C17" w:rsidRP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44C17">
              <w:rPr>
                <w:rFonts w:ascii="Times New Roman" w:hAnsi="Times New Roman"/>
                <w:b/>
                <w:sz w:val="22"/>
                <w:szCs w:val="24"/>
              </w:rPr>
              <w:t>Zamrażarka skrzyniowa poj. 400 l</w:t>
            </w:r>
          </w:p>
        </w:tc>
        <w:tc>
          <w:tcPr>
            <w:tcW w:w="1737" w:type="dxa"/>
            <w:vAlign w:val="center"/>
          </w:tcPr>
          <w:p w14:paraId="4A0ADD2E" w14:textId="59DC7AF3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9" w:type="dxa"/>
            <w:vAlign w:val="center"/>
          </w:tcPr>
          <w:p w14:paraId="1DD3FF63" w14:textId="57B4E952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44C17" w14:paraId="3C1B43EC" w14:textId="77777777" w:rsidTr="00844C17">
        <w:tc>
          <w:tcPr>
            <w:tcW w:w="845" w:type="dxa"/>
            <w:vAlign w:val="center"/>
          </w:tcPr>
          <w:p w14:paraId="3A197D80" w14:textId="029C6A5F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88" w:type="dxa"/>
            <w:vAlign w:val="center"/>
          </w:tcPr>
          <w:p w14:paraId="7EF06340" w14:textId="48DFC60A" w:rsidR="00844C17" w:rsidRP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44C17">
              <w:rPr>
                <w:rFonts w:ascii="Times New Roman" w:hAnsi="Times New Roman"/>
                <w:b/>
                <w:sz w:val="22"/>
                <w:szCs w:val="24"/>
              </w:rPr>
              <w:t>Szafa mroźnicza o poj. 700 l</w:t>
            </w:r>
          </w:p>
        </w:tc>
        <w:tc>
          <w:tcPr>
            <w:tcW w:w="1737" w:type="dxa"/>
            <w:vAlign w:val="center"/>
          </w:tcPr>
          <w:p w14:paraId="671C8097" w14:textId="4F0FC078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9" w:type="dxa"/>
            <w:vAlign w:val="center"/>
          </w:tcPr>
          <w:p w14:paraId="4B7E01E3" w14:textId="39D70F26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44C17" w14:paraId="25161254" w14:textId="77777777" w:rsidTr="00844C17">
        <w:tc>
          <w:tcPr>
            <w:tcW w:w="845" w:type="dxa"/>
            <w:vAlign w:val="center"/>
          </w:tcPr>
          <w:p w14:paraId="7D098222" w14:textId="194A98D9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88" w:type="dxa"/>
            <w:vAlign w:val="center"/>
          </w:tcPr>
          <w:p w14:paraId="70D2448A" w14:textId="3E67B356" w:rsidR="00844C17" w:rsidRP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44C17">
              <w:rPr>
                <w:rFonts w:ascii="Times New Roman" w:hAnsi="Times New Roman"/>
                <w:b/>
                <w:sz w:val="22"/>
                <w:szCs w:val="24"/>
              </w:rPr>
              <w:t>Szafa chłodząca o poj. 700 l</w:t>
            </w:r>
          </w:p>
        </w:tc>
        <w:tc>
          <w:tcPr>
            <w:tcW w:w="1737" w:type="dxa"/>
            <w:vAlign w:val="center"/>
          </w:tcPr>
          <w:p w14:paraId="4D9C5B71" w14:textId="1E0566E4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39" w:type="dxa"/>
            <w:vAlign w:val="center"/>
          </w:tcPr>
          <w:p w14:paraId="026CDAE4" w14:textId="1D9373B8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44C17" w14:paraId="611391F0" w14:textId="77777777" w:rsidTr="00844C17">
        <w:tc>
          <w:tcPr>
            <w:tcW w:w="845" w:type="dxa"/>
            <w:vMerge w:val="restart"/>
            <w:vAlign w:val="center"/>
          </w:tcPr>
          <w:p w14:paraId="5AC9EE84" w14:textId="50BC259E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88" w:type="dxa"/>
            <w:vAlign w:val="center"/>
          </w:tcPr>
          <w:p w14:paraId="72EF0A43" w14:textId="77777777" w:rsidR="00844C17" w:rsidRP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44C17">
              <w:rPr>
                <w:rFonts w:ascii="Times New Roman" w:hAnsi="Times New Roman"/>
                <w:b/>
                <w:sz w:val="22"/>
                <w:szCs w:val="24"/>
              </w:rPr>
              <w:t>Witryna ekspozycyjna poj. 140 l</w:t>
            </w:r>
          </w:p>
          <w:p w14:paraId="0FD0322C" w14:textId="03B9477A" w:rsidR="00844C17" w:rsidRP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44C17">
              <w:rPr>
                <w:rFonts w:ascii="Times New Roman" w:hAnsi="Times New Roman"/>
                <w:b/>
                <w:sz w:val="22"/>
                <w:szCs w:val="24"/>
              </w:rPr>
              <w:t>(oświetlenie LED)</w:t>
            </w:r>
          </w:p>
        </w:tc>
        <w:tc>
          <w:tcPr>
            <w:tcW w:w="1737" w:type="dxa"/>
            <w:vAlign w:val="center"/>
          </w:tcPr>
          <w:p w14:paraId="41216AE5" w14:textId="014F5DE9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39" w:type="dxa"/>
            <w:vAlign w:val="center"/>
          </w:tcPr>
          <w:p w14:paraId="3A0EB3C6" w14:textId="44D2F80F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44C17" w14:paraId="4E4BFBED" w14:textId="77777777" w:rsidTr="00844C17">
        <w:tc>
          <w:tcPr>
            <w:tcW w:w="845" w:type="dxa"/>
            <w:vMerge/>
            <w:vAlign w:val="center"/>
          </w:tcPr>
          <w:p w14:paraId="46D28A51" w14:textId="77777777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8" w:type="dxa"/>
            <w:vAlign w:val="center"/>
          </w:tcPr>
          <w:p w14:paraId="16110F02" w14:textId="6C972664" w:rsidR="00844C17" w:rsidRP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44C17">
              <w:rPr>
                <w:rFonts w:ascii="Times New Roman" w:hAnsi="Times New Roman"/>
                <w:b/>
                <w:sz w:val="22"/>
                <w:szCs w:val="24"/>
              </w:rPr>
              <w:t>Szafa chłodnicza przeszklona poj. 350 l</w:t>
            </w:r>
          </w:p>
        </w:tc>
        <w:tc>
          <w:tcPr>
            <w:tcW w:w="1737" w:type="dxa"/>
            <w:vAlign w:val="center"/>
          </w:tcPr>
          <w:p w14:paraId="27798171" w14:textId="1E6548A1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9" w:type="dxa"/>
            <w:vAlign w:val="center"/>
          </w:tcPr>
          <w:p w14:paraId="7B678AFD" w14:textId="78DAD3C2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44C17" w14:paraId="3BB6DB6E" w14:textId="77777777" w:rsidTr="00844C17">
        <w:tc>
          <w:tcPr>
            <w:tcW w:w="845" w:type="dxa"/>
            <w:vMerge w:val="restart"/>
            <w:vAlign w:val="center"/>
          </w:tcPr>
          <w:p w14:paraId="540CA237" w14:textId="44218133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88" w:type="dxa"/>
            <w:vAlign w:val="center"/>
          </w:tcPr>
          <w:p w14:paraId="03B80023" w14:textId="5205B220" w:rsidR="00844C17" w:rsidRP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44C17">
              <w:rPr>
                <w:rFonts w:ascii="Times New Roman" w:hAnsi="Times New Roman"/>
                <w:b/>
                <w:sz w:val="22"/>
                <w:szCs w:val="24"/>
              </w:rPr>
              <w:t>Lada wydawcza chłodnicza</w:t>
            </w:r>
          </w:p>
        </w:tc>
        <w:tc>
          <w:tcPr>
            <w:tcW w:w="1737" w:type="dxa"/>
            <w:vAlign w:val="center"/>
          </w:tcPr>
          <w:p w14:paraId="44E9DE42" w14:textId="19838A6A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39" w:type="dxa"/>
            <w:vAlign w:val="center"/>
          </w:tcPr>
          <w:p w14:paraId="5B0075DF" w14:textId="2E8ACFA3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44C17" w14:paraId="145AE6C6" w14:textId="77777777" w:rsidTr="00844C17">
        <w:tc>
          <w:tcPr>
            <w:tcW w:w="845" w:type="dxa"/>
            <w:vMerge/>
            <w:vAlign w:val="center"/>
          </w:tcPr>
          <w:p w14:paraId="710CE89E" w14:textId="77777777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8" w:type="dxa"/>
            <w:vAlign w:val="center"/>
          </w:tcPr>
          <w:p w14:paraId="1744F78D" w14:textId="57FF8F57" w:rsidR="00844C17" w:rsidRP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44C17">
              <w:rPr>
                <w:rFonts w:ascii="Times New Roman" w:hAnsi="Times New Roman"/>
                <w:b/>
                <w:sz w:val="22"/>
                <w:szCs w:val="24"/>
              </w:rPr>
              <w:t xml:space="preserve">Nadstawka chłodnicza przeszklona </w:t>
            </w:r>
            <w:r w:rsidR="0002611D">
              <w:rPr>
                <w:rFonts w:ascii="Times New Roman" w:hAnsi="Times New Roman"/>
                <w:b/>
                <w:sz w:val="22"/>
                <w:szCs w:val="24"/>
              </w:rPr>
              <w:br/>
            </w:r>
            <w:r w:rsidRPr="00844C17">
              <w:rPr>
                <w:rFonts w:ascii="Times New Roman" w:hAnsi="Times New Roman"/>
                <w:b/>
                <w:sz w:val="22"/>
                <w:szCs w:val="24"/>
              </w:rPr>
              <w:t xml:space="preserve">8 GN 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>1/4</w:t>
            </w:r>
            <w:r w:rsidRPr="00844C17">
              <w:rPr>
                <w:rFonts w:ascii="Times New Roman" w:hAnsi="Times New Roman"/>
                <w:b/>
                <w:sz w:val="22"/>
                <w:szCs w:val="24"/>
              </w:rPr>
              <w:t xml:space="preserve"> z podstawą</w:t>
            </w:r>
          </w:p>
        </w:tc>
        <w:tc>
          <w:tcPr>
            <w:tcW w:w="1737" w:type="dxa"/>
            <w:vAlign w:val="center"/>
          </w:tcPr>
          <w:p w14:paraId="4BD9A354" w14:textId="6E80247C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39" w:type="dxa"/>
            <w:vAlign w:val="center"/>
          </w:tcPr>
          <w:p w14:paraId="775BB5D0" w14:textId="6E058CAC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44C17" w14:paraId="6FDCB8F6" w14:textId="77777777" w:rsidTr="00844C17">
        <w:tc>
          <w:tcPr>
            <w:tcW w:w="845" w:type="dxa"/>
            <w:vAlign w:val="center"/>
          </w:tcPr>
          <w:p w14:paraId="7E53F74B" w14:textId="5741AFC3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88" w:type="dxa"/>
            <w:vAlign w:val="center"/>
          </w:tcPr>
          <w:p w14:paraId="7642EF61" w14:textId="605B56C5" w:rsidR="00844C17" w:rsidRP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44C17">
              <w:rPr>
                <w:rFonts w:ascii="Times New Roman" w:hAnsi="Times New Roman"/>
                <w:b/>
                <w:sz w:val="22"/>
                <w:szCs w:val="24"/>
              </w:rPr>
              <w:t>Patelnia elektryczna uchylna 0,25 m2</w:t>
            </w:r>
          </w:p>
        </w:tc>
        <w:tc>
          <w:tcPr>
            <w:tcW w:w="1737" w:type="dxa"/>
            <w:vAlign w:val="center"/>
          </w:tcPr>
          <w:p w14:paraId="00E65540" w14:textId="675C7D0F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39" w:type="dxa"/>
            <w:vAlign w:val="center"/>
          </w:tcPr>
          <w:p w14:paraId="1F613937" w14:textId="56223243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44C17" w14:paraId="6BE97CD2" w14:textId="77777777" w:rsidTr="00844C17">
        <w:tc>
          <w:tcPr>
            <w:tcW w:w="845" w:type="dxa"/>
            <w:vAlign w:val="center"/>
          </w:tcPr>
          <w:p w14:paraId="01B0B3BD" w14:textId="38E56435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088" w:type="dxa"/>
            <w:vAlign w:val="center"/>
          </w:tcPr>
          <w:p w14:paraId="72EC06FD" w14:textId="5C400AB2" w:rsidR="00844C17" w:rsidRP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44C17">
              <w:rPr>
                <w:rFonts w:ascii="Times New Roman" w:hAnsi="Times New Roman"/>
                <w:b/>
                <w:sz w:val="22"/>
                <w:szCs w:val="24"/>
              </w:rPr>
              <w:t>Patelnia elektryczna uchylna 0,40 m2</w:t>
            </w:r>
          </w:p>
        </w:tc>
        <w:tc>
          <w:tcPr>
            <w:tcW w:w="1737" w:type="dxa"/>
            <w:vAlign w:val="center"/>
          </w:tcPr>
          <w:p w14:paraId="63D513FE" w14:textId="1038932A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9" w:type="dxa"/>
            <w:vAlign w:val="center"/>
          </w:tcPr>
          <w:p w14:paraId="006CE067" w14:textId="53959B8B" w:rsidR="00844C17" w:rsidRDefault="00844C17" w:rsidP="00844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4CD4C55B" w14:textId="5C4E0D3A" w:rsidR="00632B86" w:rsidRPr="00844C17" w:rsidRDefault="00632B86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632B86">
        <w:rPr>
          <w:rFonts w:ascii="Times New Roman" w:hAnsi="Times New Roman"/>
          <w:sz w:val="24"/>
          <w:szCs w:val="24"/>
        </w:rPr>
        <w:t>Szczegółowy zakres dostaw stanowiących przedmiot zamówienia zwiera załą</w:t>
      </w:r>
      <w:r w:rsidR="00844C17">
        <w:rPr>
          <w:rFonts w:ascii="Times New Roman" w:hAnsi="Times New Roman"/>
          <w:sz w:val="24"/>
          <w:szCs w:val="24"/>
        </w:rPr>
        <w:t xml:space="preserve">cznik </w:t>
      </w:r>
      <w:r w:rsidR="00647F4B">
        <w:rPr>
          <w:rFonts w:ascii="Times New Roman" w:hAnsi="Times New Roman"/>
          <w:sz w:val="24"/>
          <w:szCs w:val="24"/>
        </w:rPr>
        <w:br/>
      </w:r>
      <w:r w:rsidR="00844C17">
        <w:rPr>
          <w:rFonts w:ascii="Times New Roman" w:hAnsi="Times New Roman"/>
          <w:sz w:val="24"/>
          <w:szCs w:val="24"/>
        </w:rPr>
        <w:t>nr  3 do SWZ  - Formularz</w:t>
      </w:r>
      <w:r w:rsidRPr="00632B86">
        <w:rPr>
          <w:rFonts w:ascii="Times New Roman" w:hAnsi="Times New Roman"/>
          <w:sz w:val="24"/>
          <w:szCs w:val="24"/>
        </w:rPr>
        <w:t xml:space="preserve"> cenow</w:t>
      </w:r>
      <w:r w:rsidR="00844C17">
        <w:rPr>
          <w:rFonts w:ascii="Times New Roman" w:hAnsi="Times New Roman"/>
          <w:sz w:val="24"/>
          <w:szCs w:val="24"/>
        </w:rPr>
        <w:t>y.</w:t>
      </w:r>
    </w:p>
    <w:p w14:paraId="363B02AD" w14:textId="396CD53A" w:rsidR="00844C17" w:rsidRPr="009B48AD" w:rsidRDefault="00844C17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</w:t>
      </w:r>
      <w:r w:rsidR="00647F4B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647F4B">
        <w:rPr>
          <w:rFonts w:ascii="Times New Roman" w:hAnsi="Times New Roman"/>
          <w:sz w:val="24"/>
          <w:szCs w:val="24"/>
        </w:rPr>
        <w:t xml:space="preserve">opis i </w:t>
      </w:r>
      <w:r>
        <w:rPr>
          <w:rFonts w:ascii="Times New Roman" w:hAnsi="Times New Roman"/>
          <w:sz w:val="24"/>
          <w:szCs w:val="24"/>
        </w:rPr>
        <w:t>wymagania w zakresie parametrów oferowanego do dostawy asortymentu zawierają</w:t>
      </w:r>
      <w:r w:rsidR="008D2364">
        <w:rPr>
          <w:rFonts w:ascii="Times New Roman" w:hAnsi="Times New Roman"/>
          <w:sz w:val="24"/>
          <w:szCs w:val="24"/>
        </w:rPr>
        <w:t xml:space="preserve"> wymagania taktyczno-techniczne stanowiące załącznik nr </w:t>
      </w:r>
      <w:r w:rsidR="009B48AD">
        <w:rPr>
          <w:rFonts w:ascii="Times New Roman" w:hAnsi="Times New Roman"/>
          <w:sz w:val="24"/>
          <w:szCs w:val="24"/>
        </w:rPr>
        <w:t>5</w:t>
      </w:r>
      <w:r w:rsidR="008D2364">
        <w:rPr>
          <w:rFonts w:ascii="Times New Roman" w:hAnsi="Times New Roman"/>
          <w:sz w:val="24"/>
          <w:szCs w:val="24"/>
        </w:rPr>
        <w:t xml:space="preserve"> do SWZ.</w:t>
      </w:r>
    </w:p>
    <w:p w14:paraId="4BE6CA22" w14:textId="680BE1ED" w:rsidR="0075029D" w:rsidRPr="00636925" w:rsidRDefault="0075029D" w:rsidP="009B48AD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3692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Wykonawca </w:t>
      </w:r>
      <w:r w:rsidR="00647F4B">
        <w:rPr>
          <w:rFonts w:ascii="Times New Roman" w:hAnsi="Times New Roman"/>
          <w:b/>
          <w:color w:val="000000" w:themeColor="text1"/>
          <w:sz w:val="24"/>
          <w:szCs w:val="24"/>
        </w:rPr>
        <w:t>musi</w:t>
      </w:r>
      <w:r w:rsidRPr="006369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obligatoryjnie </w:t>
      </w:r>
      <w:r w:rsidR="00647F4B">
        <w:rPr>
          <w:rFonts w:ascii="Times New Roman" w:hAnsi="Times New Roman"/>
          <w:b/>
          <w:color w:val="000000" w:themeColor="text1"/>
          <w:sz w:val="24"/>
          <w:szCs w:val="24"/>
        </w:rPr>
        <w:t>podać</w:t>
      </w:r>
      <w:r w:rsidRPr="006369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 formularzu cenowym</w:t>
      </w:r>
      <w:r w:rsidR="00647F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(dla każdej pozycji asortymentowej)</w:t>
      </w:r>
      <w:r w:rsidRPr="006369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nazw</w:t>
      </w:r>
      <w:r w:rsidR="00647F4B">
        <w:rPr>
          <w:rFonts w:ascii="Times New Roman" w:hAnsi="Times New Roman"/>
          <w:b/>
          <w:color w:val="000000" w:themeColor="text1"/>
          <w:sz w:val="24"/>
          <w:szCs w:val="24"/>
        </w:rPr>
        <w:t>ę</w:t>
      </w:r>
      <w:r w:rsidRPr="006369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modelu oferowanego urządzenia.</w:t>
      </w:r>
    </w:p>
    <w:p w14:paraId="6BA814EA" w14:textId="6D5AB536" w:rsidR="009B48AD" w:rsidRDefault="009B48AD" w:rsidP="009B48AD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udzieli gwarancji jakości na przedmiot zamówienia, na warunkach określonych w § 6 projektowanych postanowień umowy (</w:t>
      </w:r>
      <w:r w:rsidRPr="009B48AD">
        <w:rPr>
          <w:rFonts w:ascii="Times New Roman" w:hAnsi="Times New Roman"/>
          <w:sz w:val="24"/>
          <w:szCs w:val="24"/>
        </w:rPr>
        <w:t>załącznik nr 4</w:t>
      </w:r>
      <w:r>
        <w:rPr>
          <w:rFonts w:ascii="Times New Roman" w:hAnsi="Times New Roman"/>
          <w:sz w:val="24"/>
          <w:szCs w:val="24"/>
        </w:rPr>
        <w:t xml:space="preserve"> do SWZ).</w:t>
      </w:r>
    </w:p>
    <w:p w14:paraId="5F1B104D" w14:textId="2F011220" w:rsidR="00632B86" w:rsidRPr="00804169" w:rsidRDefault="00632B86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632B86">
        <w:rPr>
          <w:rFonts w:ascii="Times New Roman" w:hAnsi="Times New Roman"/>
          <w:sz w:val="24"/>
          <w:szCs w:val="24"/>
        </w:rPr>
        <w:t>Zamawiający przewiduje możliwość skorzystania z prawa opcji.</w:t>
      </w:r>
    </w:p>
    <w:p w14:paraId="57211936" w14:textId="6FE1D296" w:rsidR="00804169" w:rsidRPr="00632B86" w:rsidRDefault="00804169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prawa opcji zamawiający może dokonać dodatkowego zakupu asortymentu</w:t>
      </w:r>
      <w:r w:rsidR="00843B95">
        <w:rPr>
          <w:rFonts w:ascii="Times New Roman" w:hAnsi="Times New Roman"/>
          <w:sz w:val="24"/>
          <w:szCs w:val="24"/>
        </w:rPr>
        <w:t xml:space="preserve">, w zakresie </w:t>
      </w:r>
      <w:r>
        <w:rPr>
          <w:rFonts w:ascii="Times New Roman" w:hAnsi="Times New Roman"/>
          <w:sz w:val="24"/>
          <w:szCs w:val="24"/>
        </w:rPr>
        <w:t>wskazan</w:t>
      </w:r>
      <w:r w:rsidR="00843B95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w formularzu cenowym (załącznik nr 3 do SWZ).</w:t>
      </w:r>
    </w:p>
    <w:p w14:paraId="624E1F3E" w14:textId="56759997" w:rsidR="00632B86" w:rsidRPr="00636925" w:rsidRDefault="00632B86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632B86">
        <w:rPr>
          <w:rFonts w:ascii="Times New Roman" w:hAnsi="Times New Roman"/>
          <w:sz w:val="24"/>
          <w:szCs w:val="24"/>
        </w:rPr>
        <w:t xml:space="preserve">Przedmiot zamówienia dostarczony w ramach prawa opcji musi spełniać wymagania jak dla zamówienia podstawowego. </w:t>
      </w:r>
    </w:p>
    <w:p w14:paraId="789218FC" w14:textId="5BC6C367" w:rsidR="00636925" w:rsidRPr="00632B86" w:rsidRDefault="00636925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zamówienia opcjonalnego będzie rozliczana według wysokości cen jednostkowych zamówienia gwarantowanego.</w:t>
      </w:r>
    </w:p>
    <w:p w14:paraId="3FA86721" w14:textId="3446E084" w:rsidR="00632B86" w:rsidRPr="00632B86" w:rsidRDefault="00632B86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632B86">
        <w:rPr>
          <w:rFonts w:ascii="Times New Roman" w:hAnsi="Times New Roman"/>
          <w:sz w:val="24"/>
          <w:szCs w:val="24"/>
        </w:rPr>
        <w:t xml:space="preserve">Ilości asortymentu w ramach prawa opcji określono w załączniku </w:t>
      </w:r>
      <w:r w:rsidR="009B48AD">
        <w:rPr>
          <w:rFonts w:ascii="Times New Roman" w:hAnsi="Times New Roman"/>
          <w:sz w:val="24"/>
          <w:szCs w:val="24"/>
        </w:rPr>
        <w:t>nr 3 do SWZ - Formularze cenowe.</w:t>
      </w:r>
    </w:p>
    <w:p w14:paraId="51F3AB62" w14:textId="77777777" w:rsidR="00632B86" w:rsidRPr="00632B86" w:rsidRDefault="00632B86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632B86">
        <w:rPr>
          <w:rFonts w:ascii="Times New Roman" w:hAnsi="Times New Roman"/>
          <w:sz w:val="24"/>
          <w:szCs w:val="24"/>
        </w:rPr>
        <w:t>Sposób realizacji zamówienia w ramach prawa opcji określono w projektowanych postanowieniach umowy – załącznik nr 4 do SWZ. Zamawiający zastrzega, iż  część zamówienia określona jako „prawo opcji” jest uprawnieniem, a nie zobowiązaniem Zamawiającego.</w:t>
      </w:r>
    </w:p>
    <w:p w14:paraId="2FBD55CC" w14:textId="77777777" w:rsidR="00632B86" w:rsidRPr="00632B86" w:rsidRDefault="00632B86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632B86">
        <w:rPr>
          <w:rFonts w:ascii="Times New Roman" w:hAnsi="Times New Roman"/>
          <w:sz w:val="24"/>
          <w:szCs w:val="24"/>
        </w:rPr>
        <w:t>Warunki realizacji zamówienia określono w projektowanych postanowieniach umowy – załącznik nr 4</w:t>
      </w:r>
      <w:r w:rsidRPr="00632B86">
        <w:rPr>
          <w:rFonts w:ascii="Times New Roman" w:hAnsi="Times New Roman"/>
          <w:i/>
          <w:sz w:val="24"/>
          <w:szCs w:val="24"/>
        </w:rPr>
        <w:t xml:space="preserve"> </w:t>
      </w:r>
      <w:r w:rsidRPr="00632B86">
        <w:rPr>
          <w:rFonts w:ascii="Times New Roman" w:hAnsi="Times New Roman"/>
          <w:sz w:val="24"/>
          <w:szCs w:val="24"/>
        </w:rPr>
        <w:t xml:space="preserve">do SWZ. </w:t>
      </w:r>
    </w:p>
    <w:p w14:paraId="422774A3" w14:textId="5A270841" w:rsidR="00632B86" w:rsidRPr="00DF4257" w:rsidRDefault="00632B86" w:rsidP="00632B86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632B86">
        <w:rPr>
          <w:rFonts w:ascii="Times New Roman" w:hAnsi="Times New Roman"/>
          <w:sz w:val="24"/>
          <w:szCs w:val="24"/>
        </w:rPr>
        <w:t>Transport, załadunek i rozładunek przedmiotu zamówienia odbywać się będzie na koszt i odpowiedzialność Wykonawcy.</w:t>
      </w:r>
    </w:p>
    <w:p w14:paraId="2150BE5B" w14:textId="23525600" w:rsidR="00427E0E" w:rsidRPr="0066071A" w:rsidRDefault="00427E0E" w:rsidP="0066071A">
      <w:pPr>
        <w:pStyle w:val="Akapitzlist"/>
        <w:numPr>
          <w:ilvl w:val="1"/>
          <w:numId w:val="1"/>
        </w:numPr>
        <w:suppressAutoHyphens/>
        <w:ind w:left="851" w:hanging="425"/>
        <w:jc w:val="both"/>
      </w:pPr>
      <w:r w:rsidRPr="0066071A">
        <w:t xml:space="preserve">Zamawiający na podstawie art. </w:t>
      </w:r>
      <w:r w:rsidR="009A416C" w:rsidRPr="0066071A">
        <w:t>281</w:t>
      </w:r>
      <w:r w:rsidRPr="0066071A">
        <w:t xml:space="preserve"> ust. 2 ustawy Pzp informuje, że:</w:t>
      </w:r>
    </w:p>
    <w:p w14:paraId="72B123CD" w14:textId="4554649E" w:rsidR="006A3156" w:rsidRPr="00165357" w:rsidRDefault="006A3156" w:rsidP="006A3156">
      <w:pPr>
        <w:pStyle w:val="Akapitzlist"/>
        <w:numPr>
          <w:ilvl w:val="0"/>
          <w:numId w:val="36"/>
        </w:numPr>
        <w:suppressAutoHyphens/>
        <w:ind w:left="1134" w:hanging="283"/>
        <w:jc w:val="both"/>
      </w:pPr>
      <w:r w:rsidRPr="00165357">
        <w:rPr>
          <w:b/>
        </w:rPr>
        <w:t>dopuszcza</w:t>
      </w:r>
      <w:r w:rsidRPr="00165357">
        <w:t xml:space="preserve"> możliwość składania ofert częściowych, w odniesieniu do </w:t>
      </w:r>
      <w:r>
        <w:t>7</w:t>
      </w:r>
      <w:r w:rsidRPr="00165357">
        <w:t xml:space="preserve"> zadań - wykonawca może złożyć ofertę na dowolną ilość zadań. Pełna oferta częściowa musi zawierać wszystkie pozycje asortymentowe </w:t>
      </w:r>
      <w:r w:rsidRPr="00165357">
        <w:rPr>
          <w:color w:val="000000"/>
        </w:rPr>
        <w:t xml:space="preserve">wchodzące w skład oferowanego zadania w </w:t>
      </w:r>
      <w:r w:rsidRPr="00165357">
        <w:rPr>
          <w:i/>
          <w:color w:val="000000"/>
        </w:rPr>
        <w:t xml:space="preserve">załączniku nr </w:t>
      </w:r>
      <w:r>
        <w:rPr>
          <w:i/>
          <w:color w:val="000000"/>
        </w:rPr>
        <w:t>3</w:t>
      </w:r>
      <w:r w:rsidRPr="00165357">
        <w:rPr>
          <w:i/>
          <w:color w:val="000000"/>
        </w:rPr>
        <w:t xml:space="preserve"> do SWZ</w:t>
      </w:r>
      <w:r w:rsidRPr="00165357">
        <w:rPr>
          <w:color w:val="000000"/>
        </w:rPr>
        <w:t>, w przeciwnym wypadku będzie podlegała odrzuceniu, z uwagi na niezgodność jej treści z warunkami zamówienia,</w:t>
      </w:r>
    </w:p>
    <w:p w14:paraId="67C4F007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dopuszcza</w:t>
      </w:r>
      <w:r w:rsidRPr="009F4F78">
        <w:rPr>
          <w:rFonts w:ascii="Times New Roman" w:hAnsi="Times New Roman"/>
          <w:sz w:val="24"/>
          <w:szCs w:val="24"/>
        </w:rPr>
        <w:t xml:space="preserve"> możliwości składania ofert wariantowych,</w:t>
      </w:r>
    </w:p>
    <w:p w14:paraId="09392E4A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celem niniejszego postępowania nie jest zawarcie umowy ramowej, </w:t>
      </w:r>
    </w:p>
    <w:p w14:paraId="71B17604" w14:textId="031C1986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możliwości udzielenia zamówień, o który</w:t>
      </w:r>
      <w:r w:rsidR="00194379" w:rsidRPr="009F4F78">
        <w:rPr>
          <w:rFonts w:ascii="Times New Roman" w:hAnsi="Times New Roman"/>
          <w:sz w:val="24"/>
          <w:szCs w:val="24"/>
        </w:rPr>
        <w:t xml:space="preserve">ch mowa </w:t>
      </w:r>
      <w:r w:rsidR="00194379" w:rsidRPr="009F4F78">
        <w:rPr>
          <w:rFonts w:ascii="Times New Roman" w:hAnsi="Times New Roman"/>
          <w:sz w:val="24"/>
          <w:szCs w:val="24"/>
        </w:rPr>
        <w:br/>
        <w:t>w art. 214 ust. 1 pkt 7/8</w:t>
      </w:r>
      <w:r w:rsidRPr="009F4F78">
        <w:rPr>
          <w:rFonts w:ascii="Times New Roman" w:hAnsi="Times New Roman"/>
          <w:sz w:val="24"/>
          <w:szCs w:val="24"/>
        </w:rPr>
        <w:t xml:space="preserve"> ustawy Pzp,</w:t>
      </w:r>
    </w:p>
    <w:p w14:paraId="40096CF1" w14:textId="217C770E" w:rsidR="00427E0E" w:rsidRPr="009F4F78" w:rsidRDefault="00920058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 możliwości</w:t>
      </w:r>
      <w:r w:rsidR="00427E0E" w:rsidRPr="009F4F78">
        <w:rPr>
          <w:rFonts w:ascii="Times New Roman" w:hAnsi="Times New Roman"/>
          <w:sz w:val="24"/>
          <w:szCs w:val="24"/>
        </w:rPr>
        <w:t xml:space="preserve"> odbycia przez wykonawcę wizji lokalnej </w:t>
      </w:r>
      <w:r w:rsidR="00427E0E" w:rsidRPr="009F4F78">
        <w:rPr>
          <w:rFonts w:ascii="Times New Roman" w:hAnsi="Times New Roman"/>
          <w:sz w:val="24"/>
          <w:szCs w:val="24"/>
        </w:rPr>
        <w:br/>
        <w:t>oraz sprawdzenia przez wykonawcę dokumentów niezbędnych do realizacji zamówienia dostępnych na miejscu u zamawiającego,</w:t>
      </w:r>
    </w:p>
    <w:p w14:paraId="44A52C32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rozliczenia pomiędzy zamawiającym a wykonawcą w walutach obcych,</w:t>
      </w:r>
    </w:p>
    <w:p w14:paraId="0F9D616B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przeprowadzenia aukcji elektronicznej, </w:t>
      </w:r>
    </w:p>
    <w:p w14:paraId="23AF04E3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zwrotu kosztów udziału w niniejszym postępowaniu,</w:t>
      </w:r>
    </w:p>
    <w:p w14:paraId="0C5B4917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stosowania wymagań, o których mowa w art. 95, </w:t>
      </w:r>
      <w:r w:rsidRPr="009F4F78">
        <w:rPr>
          <w:rFonts w:ascii="Times New Roman" w:hAnsi="Times New Roman"/>
          <w:sz w:val="24"/>
          <w:szCs w:val="24"/>
        </w:rPr>
        <w:br/>
        <w:t>art. 96 ust. 2 pkt 2 ustawy Pzp,</w:t>
      </w:r>
    </w:p>
    <w:p w14:paraId="250FBBEB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zastrzega</w:t>
      </w:r>
      <w:r w:rsidRPr="009F4F78">
        <w:rPr>
          <w:rFonts w:ascii="Times New Roman" w:hAnsi="Times New Roman"/>
          <w:sz w:val="24"/>
          <w:szCs w:val="24"/>
        </w:rPr>
        <w:t xml:space="preserve"> możliwości ubiegania się o udzielenie zamówienia wyłącznie przez, wykonawców, o których mowa w art. 94 ustawy Pzp;</w:t>
      </w:r>
    </w:p>
    <w:p w14:paraId="67A8E190" w14:textId="77777777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zastrzega</w:t>
      </w:r>
      <w:r w:rsidRPr="009F4F78">
        <w:rPr>
          <w:rFonts w:ascii="Times New Roman" w:hAnsi="Times New Roman"/>
          <w:sz w:val="24"/>
          <w:szCs w:val="24"/>
        </w:rPr>
        <w:t xml:space="preserve"> obowiązku osobistego wykonania przez wykonawcę kluczowych zadań;</w:t>
      </w:r>
    </w:p>
    <w:p w14:paraId="0F221403" w14:textId="77777777" w:rsidR="00150A45" w:rsidRPr="00150A45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przewiduje</w:t>
      </w:r>
      <w:r w:rsidRPr="009F4F78">
        <w:rPr>
          <w:rFonts w:ascii="Times New Roman" w:hAnsi="Times New Roman"/>
          <w:sz w:val="24"/>
          <w:szCs w:val="24"/>
        </w:rPr>
        <w:t xml:space="preserve"> możliwości złożenia ofert w postaci katalogów elektronicznych,</w:t>
      </w:r>
    </w:p>
    <w:p w14:paraId="54E23E2F" w14:textId="4DF37025" w:rsidR="00427E0E" w:rsidRPr="009F4F78" w:rsidRDefault="00427E0E" w:rsidP="009F4F78">
      <w:pPr>
        <w:numPr>
          <w:ilvl w:val="2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nie wymaga</w:t>
      </w:r>
      <w:r w:rsidRPr="009F4F78">
        <w:rPr>
          <w:rFonts w:ascii="Times New Roman" w:hAnsi="Times New Roman"/>
          <w:sz w:val="24"/>
          <w:szCs w:val="24"/>
        </w:rPr>
        <w:t xml:space="preserve"> dołączenia katalogów elektronicznych do oferty.</w:t>
      </w:r>
    </w:p>
    <w:p w14:paraId="067867FF" w14:textId="4FB6E0DA" w:rsidR="00427E0E" w:rsidRPr="009F4F78" w:rsidRDefault="00427E0E" w:rsidP="00632B86">
      <w:pPr>
        <w:pStyle w:val="Akapitzlist"/>
        <w:numPr>
          <w:ilvl w:val="1"/>
          <w:numId w:val="4"/>
        </w:numPr>
        <w:ind w:left="851" w:hanging="491"/>
        <w:jc w:val="both"/>
      </w:pPr>
      <w:r w:rsidRPr="009F4F78">
        <w:rPr>
          <w:bCs/>
        </w:rPr>
        <w:t xml:space="preserve">Zamawiający, przewiduje możliwość unieważnienia postępowania na podstawie </w:t>
      </w:r>
      <w:r w:rsidRPr="009F4F78">
        <w:rPr>
          <w:bCs/>
        </w:rPr>
        <w:br/>
      </w:r>
      <w:r w:rsidRPr="00EF416E">
        <w:rPr>
          <w:bCs/>
        </w:rPr>
        <w:t xml:space="preserve">art. </w:t>
      </w:r>
      <w:r w:rsidR="00A71F19" w:rsidRPr="00EF416E">
        <w:rPr>
          <w:bCs/>
        </w:rPr>
        <w:t>310</w:t>
      </w:r>
      <w:r w:rsidRPr="00EF416E">
        <w:rPr>
          <w:bCs/>
        </w:rPr>
        <w:t xml:space="preserve"> ustawy Pzp w sytuacji, gdy</w:t>
      </w:r>
      <w:r w:rsidRPr="009F4F78">
        <w:rPr>
          <w:bCs/>
        </w:rPr>
        <w:t xml:space="preserve"> środki publiczne, które zamierzał przeznaczyć </w:t>
      </w:r>
      <w:r w:rsidRPr="009F4F78">
        <w:rPr>
          <w:bCs/>
        </w:rPr>
        <w:br/>
        <w:t>na sfinansowanie całości lub części zamówienia nie zostaną mu przyznane</w:t>
      </w:r>
      <w:r w:rsidR="00202300" w:rsidRPr="009F4F78">
        <w:rPr>
          <w:bCs/>
        </w:rPr>
        <w:t>.</w:t>
      </w:r>
    </w:p>
    <w:p w14:paraId="543A49B9" w14:textId="4E56E059" w:rsidR="00427E0E" w:rsidRDefault="00427E0E" w:rsidP="009F4F78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14:paraId="75E9902B" w14:textId="77777777" w:rsidR="00C90DD8" w:rsidRPr="009F4F78" w:rsidRDefault="00C90DD8" w:rsidP="009F4F78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14:paraId="5B2B1EDD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lastRenderedPageBreak/>
        <w:t>Informacja o przedmiotowych środkach dowodowych.</w:t>
      </w:r>
    </w:p>
    <w:p w14:paraId="53B6759D" w14:textId="4553A714" w:rsidR="00194379" w:rsidRPr="009F4F78" w:rsidRDefault="00427E0E" w:rsidP="007D48DE">
      <w:pPr>
        <w:pStyle w:val="Default"/>
        <w:numPr>
          <w:ilvl w:val="0"/>
          <w:numId w:val="31"/>
        </w:numPr>
        <w:spacing w:after="240"/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t xml:space="preserve">Zamawiający </w:t>
      </w:r>
      <w:r w:rsidR="005A6C27">
        <w:rPr>
          <w:rFonts w:ascii="Times New Roman" w:hAnsi="Times New Roman"/>
          <w:color w:val="auto"/>
        </w:rPr>
        <w:t xml:space="preserve">nie </w:t>
      </w:r>
      <w:r w:rsidRPr="009F4F78">
        <w:rPr>
          <w:rFonts w:ascii="Times New Roman" w:hAnsi="Times New Roman"/>
          <w:color w:val="auto"/>
        </w:rPr>
        <w:t>żąda złożenia przez wykonawcę ubiegającego się o udzielenie niniejszego zamówienia pr</w:t>
      </w:r>
      <w:r w:rsidR="005A6C27">
        <w:rPr>
          <w:rFonts w:ascii="Times New Roman" w:hAnsi="Times New Roman"/>
          <w:color w:val="auto"/>
        </w:rPr>
        <w:t>zedmiotowych środków dowodowych.</w:t>
      </w:r>
    </w:p>
    <w:p w14:paraId="09137B4A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Termin i miejsce wykonania zamówienia</w:t>
      </w:r>
    </w:p>
    <w:p w14:paraId="71089713" w14:textId="77777777" w:rsidR="00862AE4" w:rsidRDefault="00862AE4" w:rsidP="00862AE4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935A8FC" w14:textId="1DB70A48" w:rsidR="00194379" w:rsidRPr="00862AE4" w:rsidRDefault="00194379" w:rsidP="00862AE4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  <w:u w:val="single"/>
        </w:rPr>
        <w:t>Termin wykonania zamówienia</w:t>
      </w:r>
      <w:r w:rsidR="0002611D">
        <w:rPr>
          <w:rFonts w:ascii="Times New Roman" w:hAnsi="Times New Roman"/>
          <w:sz w:val="24"/>
          <w:szCs w:val="24"/>
          <w:u w:val="single"/>
        </w:rPr>
        <w:t xml:space="preserve"> gwarantowanego</w:t>
      </w:r>
      <w:r w:rsidRPr="009F4F78">
        <w:rPr>
          <w:rFonts w:ascii="Times New Roman" w:hAnsi="Times New Roman"/>
          <w:sz w:val="24"/>
          <w:szCs w:val="24"/>
          <w:u w:val="single"/>
        </w:rPr>
        <w:t>:</w:t>
      </w:r>
    </w:p>
    <w:p w14:paraId="090A20F4" w14:textId="77777777" w:rsidR="00194379" w:rsidRPr="009F4F78" w:rsidRDefault="00194379" w:rsidP="009F4F78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2AE4">
        <w:rPr>
          <w:rFonts w:ascii="Times New Roman" w:hAnsi="Times New Roman"/>
          <w:b/>
          <w:sz w:val="24"/>
          <w:szCs w:val="24"/>
        </w:rPr>
        <w:t>Rozpoczęcie:</w:t>
      </w:r>
      <w:r w:rsidRPr="009F4F78">
        <w:rPr>
          <w:rFonts w:ascii="Times New Roman" w:hAnsi="Times New Roman"/>
          <w:sz w:val="24"/>
          <w:szCs w:val="24"/>
        </w:rPr>
        <w:t xml:space="preserve"> od daty podpisania umowy </w:t>
      </w:r>
    </w:p>
    <w:p w14:paraId="17FADACC" w14:textId="4446A797" w:rsidR="00194379" w:rsidRDefault="00194379" w:rsidP="00EC13C2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2AE4">
        <w:rPr>
          <w:rFonts w:ascii="Times New Roman" w:hAnsi="Times New Roman"/>
          <w:b/>
          <w:sz w:val="24"/>
          <w:szCs w:val="24"/>
        </w:rPr>
        <w:t>Zakończenie</w:t>
      </w:r>
      <w:r w:rsidRPr="009F4F78">
        <w:rPr>
          <w:rFonts w:ascii="Times New Roman" w:hAnsi="Times New Roman"/>
          <w:sz w:val="24"/>
          <w:szCs w:val="24"/>
        </w:rPr>
        <w:t xml:space="preserve">: do </w:t>
      </w:r>
      <w:r w:rsidR="00C90DD8">
        <w:rPr>
          <w:rFonts w:ascii="Times New Roman" w:hAnsi="Times New Roman"/>
          <w:sz w:val="24"/>
          <w:szCs w:val="24"/>
        </w:rPr>
        <w:t>60</w:t>
      </w:r>
      <w:r w:rsidR="0078790B">
        <w:rPr>
          <w:rFonts w:ascii="Times New Roman" w:hAnsi="Times New Roman"/>
          <w:sz w:val="24"/>
          <w:szCs w:val="24"/>
        </w:rPr>
        <w:t xml:space="preserve"> dni od daty zawarcia umowy</w:t>
      </w:r>
    </w:p>
    <w:p w14:paraId="70557111" w14:textId="77777777" w:rsidR="0002611D" w:rsidRDefault="0002611D" w:rsidP="0002611D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88BACCF" w14:textId="575E2B00" w:rsidR="0002611D" w:rsidRPr="00862AE4" w:rsidRDefault="0002611D" w:rsidP="0002611D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  <w:u w:val="single"/>
        </w:rPr>
        <w:t>Termin wykonania zamówienia</w:t>
      </w:r>
      <w:r>
        <w:rPr>
          <w:rFonts w:ascii="Times New Roman" w:hAnsi="Times New Roman"/>
          <w:sz w:val="24"/>
          <w:szCs w:val="24"/>
          <w:u w:val="single"/>
        </w:rPr>
        <w:t xml:space="preserve"> opcjonalnego</w:t>
      </w:r>
    </w:p>
    <w:p w14:paraId="1FF5D766" w14:textId="7AB0FC8E" w:rsidR="0002611D" w:rsidRDefault="0002611D" w:rsidP="0002611D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62AE4">
        <w:rPr>
          <w:rFonts w:ascii="Times New Roman" w:hAnsi="Times New Roman"/>
          <w:b/>
          <w:sz w:val="24"/>
          <w:szCs w:val="24"/>
        </w:rPr>
        <w:t>Zakończenie</w:t>
      </w:r>
      <w:r w:rsidRPr="009F4F78">
        <w:rPr>
          <w:rFonts w:ascii="Times New Roman" w:hAnsi="Times New Roman"/>
          <w:sz w:val="24"/>
          <w:szCs w:val="24"/>
        </w:rPr>
        <w:t xml:space="preserve">: do </w:t>
      </w:r>
      <w:r>
        <w:rPr>
          <w:rFonts w:ascii="Times New Roman" w:hAnsi="Times New Roman"/>
          <w:sz w:val="24"/>
          <w:szCs w:val="24"/>
        </w:rPr>
        <w:t>60 dni od daty otrzymania powiadomienia o uruchomieniu opcji, lecz nie później niż do dnia 30 listopada 2022r.</w:t>
      </w:r>
    </w:p>
    <w:p w14:paraId="2BE007E5" w14:textId="77777777" w:rsidR="005A6C27" w:rsidRPr="009F4F78" w:rsidRDefault="005A6C27" w:rsidP="00EC13C2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791EA37" w14:textId="77777777" w:rsidR="00194379" w:rsidRPr="009F4F78" w:rsidRDefault="00194379" w:rsidP="009F4F78">
      <w:pPr>
        <w:pStyle w:val="Tekstkomentarz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  <w:u w:val="single"/>
        </w:rPr>
        <w:t>Miejsce realizacji zamówienia:</w:t>
      </w:r>
    </w:p>
    <w:p w14:paraId="288B4D99" w14:textId="787D23B7" w:rsidR="005A6C27" w:rsidRPr="0002611D" w:rsidRDefault="000C74C3" w:rsidP="0002611D">
      <w:pPr>
        <w:pStyle w:val="Tekstkomentarza"/>
        <w:numPr>
          <w:ilvl w:val="0"/>
          <w:numId w:val="38"/>
        </w:numPr>
        <w:spacing w:after="0" w:line="240" w:lineRule="auto"/>
        <w:ind w:left="709"/>
        <w:jc w:val="both"/>
        <w:rPr>
          <w:color w:val="000000" w:themeColor="text1"/>
        </w:rPr>
      </w:pPr>
      <w:r w:rsidRPr="0002611D">
        <w:rPr>
          <w:rFonts w:ascii="Times New Roman" w:hAnsi="Times New Roman"/>
          <w:color w:val="000000" w:themeColor="text1"/>
          <w:sz w:val="24"/>
          <w:szCs w:val="24"/>
        </w:rPr>
        <w:t>3 Regionalna Baza Logistyczna</w:t>
      </w:r>
      <w:r w:rsidR="0002611D" w:rsidRPr="0002611D">
        <w:rPr>
          <w:rFonts w:ascii="Times New Roman" w:hAnsi="Times New Roman"/>
          <w:color w:val="000000" w:themeColor="text1"/>
          <w:sz w:val="24"/>
          <w:szCs w:val="24"/>
        </w:rPr>
        <w:t xml:space="preserve"> – Skład Jawidz, 21-077 Spiczyn</w:t>
      </w:r>
    </w:p>
    <w:p w14:paraId="73D02D92" w14:textId="77777777" w:rsidR="0002611D" w:rsidRPr="009F4F78" w:rsidRDefault="0002611D" w:rsidP="0002611D">
      <w:pPr>
        <w:pStyle w:val="Tekstkomentarza"/>
        <w:spacing w:after="0" w:line="240" w:lineRule="auto"/>
        <w:ind w:left="709"/>
        <w:jc w:val="both"/>
        <w:rPr>
          <w:color w:val="FF0000"/>
        </w:rPr>
      </w:pPr>
    </w:p>
    <w:p w14:paraId="3ECC70BA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Warunki udziału w postępowaniu oraz podstawy wykluczenia</w:t>
      </w:r>
    </w:p>
    <w:p w14:paraId="440D612B" w14:textId="118DD6DC" w:rsidR="00427E0E" w:rsidRDefault="00427E0E" w:rsidP="009F4F78">
      <w:pPr>
        <w:pStyle w:val="Default"/>
        <w:numPr>
          <w:ilvl w:val="1"/>
          <w:numId w:val="1"/>
        </w:numPr>
        <w:spacing w:before="120" w:after="120"/>
        <w:ind w:left="851" w:hanging="426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color w:val="auto"/>
        </w:rPr>
        <w:t xml:space="preserve">O udzielenie zamówienia mogą ubiegać się Wykonawcy, którzy: </w:t>
      </w:r>
    </w:p>
    <w:p w14:paraId="598A5BDF" w14:textId="5E69DABD" w:rsidR="00261240" w:rsidRPr="00527A75" w:rsidRDefault="00261240" w:rsidP="00527A75">
      <w:pPr>
        <w:numPr>
          <w:ilvl w:val="4"/>
          <w:numId w:val="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  <w:sz w:val="24"/>
          <w:u w:val="single"/>
        </w:rPr>
      </w:pPr>
      <w:r w:rsidRPr="00261240">
        <w:rPr>
          <w:rFonts w:ascii="Times New Roman" w:hAnsi="Times New Roman"/>
          <w:sz w:val="24"/>
          <w:u w:val="single"/>
        </w:rPr>
        <w:t>nie podlegają wykluczeniu z postępowania z p</w:t>
      </w:r>
      <w:r w:rsidR="00527A75">
        <w:rPr>
          <w:rFonts w:ascii="Times New Roman" w:hAnsi="Times New Roman"/>
          <w:sz w:val="24"/>
          <w:u w:val="single"/>
        </w:rPr>
        <w:t xml:space="preserve">owodu okoliczności wskazanych w </w:t>
      </w:r>
      <w:r w:rsidR="00527A75">
        <w:rPr>
          <w:rFonts w:ascii="Times New Roman" w:hAnsi="Times New Roman"/>
          <w:sz w:val="24"/>
          <w:u w:val="single"/>
        </w:rPr>
        <w:br/>
      </w:r>
      <w:r w:rsidRPr="00527A75">
        <w:rPr>
          <w:rFonts w:ascii="Times New Roman" w:hAnsi="Times New Roman"/>
          <w:b/>
          <w:sz w:val="24"/>
          <w:szCs w:val="24"/>
        </w:rPr>
        <w:t>art. 7 ust. 1 ustawy w dnia 13 kwietnia 2022r</w:t>
      </w:r>
      <w:r w:rsidRPr="00527A75">
        <w:rPr>
          <w:rFonts w:ascii="Times New Roman" w:hAnsi="Times New Roman"/>
          <w:sz w:val="24"/>
          <w:szCs w:val="24"/>
        </w:rPr>
        <w:t xml:space="preserve">. o szczególnych rozwiązaniach </w:t>
      </w:r>
      <w:r w:rsidRPr="00527A75">
        <w:rPr>
          <w:rFonts w:ascii="Times New Roman" w:hAnsi="Times New Roman"/>
          <w:sz w:val="24"/>
          <w:szCs w:val="24"/>
        </w:rPr>
        <w:br/>
        <w:t>w zakresie przeciwdziałania wspieraniu agresji na Ukrainę oraz służących ochronie bezpieczeństwa narodowego (Dz. U. z 2022r. poz. 385)</w:t>
      </w:r>
    </w:p>
    <w:p w14:paraId="2BF36CE1" w14:textId="77777777" w:rsidR="00261240" w:rsidRPr="006F1931" w:rsidRDefault="00261240" w:rsidP="00261240">
      <w:pPr>
        <w:pStyle w:val="Default"/>
        <w:ind w:left="1134" w:hanging="142"/>
        <w:jc w:val="both"/>
        <w:rPr>
          <w:rFonts w:ascii="Times New Roman" w:hAnsi="Times New Roman" w:cs="Times New Roman"/>
          <w:color w:val="auto"/>
        </w:rPr>
      </w:pPr>
    </w:p>
    <w:p w14:paraId="34A4B8AC" w14:textId="0A5F61B7" w:rsidR="00261240" w:rsidRPr="006F1931" w:rsidRDefault="00261240" w:rsidP="00D35C54">
      <w:pPr>
        <w:spacing w:after="0" w:line="240" w:lineRule="auto"/>
        <w:ind w:left="851" w:hanging="1"/>
        <w:jc w:val="both"/>
        <w:rPr>
          <w:rFonts w:ascii="Times New Roman" w:eastAsia="Times New Roman" w:hAnsi="Times New Roman"/>
          <w:i/>
          <w:szCs w:val="24"/>
          <w:u w:val="single"/>
          <w:lang w:eastAsia="pl-PL"/>
        </w:rPr>
      </w:pPr>
      <w:r w:rsidRPr="006F1931">
        <w:rPr>
          <w:rFonts w:ascii="Times New Roman" w:eastAsia="Times New Roman" w:hAnsi="Times New Roman"/>
          <w:i/>
          <w:szCs w:val="24"/>
          <w:u w:val="single"/>
          <w:lang w:eastAsia="pl-PL"/>
        </w:rPr>
        <w:t xml:space="preserve">Zamawiający będzie weryfikował powyższą przesłankę  w oparciu o złożone przez wykonawcę oświadczenie </w:t>
      </w:r>
      <w:r w:rsidR="005D240A">
        <w:rPr>
          <w:rFonts w:ascii="Times New Roman" w:eastAsia="Times New Roman" w:hAnsi="Times New Roman"/>
          <w:i/>
          <w:szCs w:val="24"/>
          <w:u w:val="single"/>
          <w:lang w:eastAsia="pl-PL"/>
        </w:rPr>
        <w:t>z art. 125 stanowią</w:t>
      </w:r>
      <w:r w:rsidR="00527A75">
        <w:rPr>
          <w:rFonts w:ascii="Times New Roman" w:eastAsia="Times New Roman" w:hAnsi="Times New Roman"/>
          <w:i/>
          <w:szCs w:val="24"/>
          <w:u w:val="single"/>
          <w:lang w:eastAsia="pl-PL"/>
        </w:rPr>
        <w:t>ce załącznik nr 2 do SWZ.</w:t>
      </w:r>
    </w:p>
    <w:p w14:paraId="2E4D7C85" w14:textId="77777777" w:rsidR="00261240" w:rsidRPr="006F1931" w:rsidRDefault="00261240" w:rsidP="00261240">
      <w:pPr>
        <w:spacing w:after="0" w:line="240" w:lineRule="auto"/>
        <w:ind w:left="1276" w:hanging="1"/>
        <w:jc w:val="both"/>
        <w:rPr>
          <w:rFonts w:ascii="Times New Roman" w:eastAsia="Times New Roman" w:hAnsi="Times New Roman"/>
          <w:i/>
          <w:szCs w:val="24"/>
          <w:u w:val="single"/>
          <w:lang w:eastAsia="pl-PL"/>
        </w:rPr>
      </w:pPr>
    </w:p>
    <w:p w14:paraId="3F805A7F" w14:textId="4DD38F37" w:rsidR="00261240" w:rsidRDefault="00261240" w:rsidP="00D35C5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F1931">
        <w:rPr>
          <w:rFonts w:ascii="Times New Roman" w:hAnsi="Times New Roman"/>
          <w:sz w:val="24"/>
          <w:szCs w:val="24"/>
        </w:rPr>
        <w:t>Zamawiający wykluczy z postępowania Wykonawcę, wobec którego zachodzi przesłan</w:t>
      </w:r>
      <w:r>
        <w:rPr>
          <w:rFonts w:ascii="Times New Roman" w:hAnsi="Times New Roman"/>
          <w:sz w:val="24"/>
          <w:szCs w:val="24"/>
        </w:rPr>
        <w:t xml:space="preserve">ka wykluczenia, o której </w:t>
      </w:r>
      <w:r w:rsidRPr="006F1931">
        <w:rPr>
          <w:rFonts w:ascii="Times New Roman" w:hAnsi="Times New Roman"/>
          <w:sz w:val="24"/>
          <w:szCs w:val="24"/>
        </w:rPr>
        <w:t xml:space="preserve">mowa powyżej w </w:t>
      </w:r>
      <w:r>
        <w:rPr>
          <w:rFonts w:ascii="Times New Roman" w:hAnsi="Times New Roman"/>
          <w:sz w:val="24"/>
          <w:szCs w:val="24"/>
        </w:rPr>
        <w:t>pkt. 1 ppkt. 1</w:t>
      </w:r>
      <w:r w:rsidR="00527A75">
        <w:rPr>
          <w:rFonts w:ascii="Times New Roman" w:hAnsi="Times New Roman"/>
          <w:sz w:val="24"/>
          <w:szCs w:val="24"/>
        </w:rPr>
        <w:t>).</w:t>
      </w:r>
    </w:p>
    <w:p w14:paraId="3A1C9134" w14:textId="77777777" w:rsidR="00261240" w:rsidRPr="006F1931" w:rsidRDefault="00261240" w:rsidP="0026124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74FB5446" w14:textId="40759A96" w:rsidR="00261240" w:rsidRPr="00FF34DD" w:rsidRDefault="00261240" w:rsidP="00261240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34DD">
        <w:rPr>
          <w:rFonts w:ascii="Times New Roman" w:hAnsi="Times New Roman"/>
          <w:sz w:val="24"/>
          <w:szCs w:val="24"/>
        </w:rPr>
        <w:t>W przypadku Wykonawców wspólnie ubiegających się o udzielenie zamówienia podstaw</w:t>
      </w:r>
      <w:r>
        <w:rPr>
          <w:rFonts w:ascii="Times New Roman" w:hAnsi="Times New Roman"/>
          <w:sz w:val="24"/>
          <w:szCs w:val="24"/>
        </w:rPr>
        <w:t>a</w:t>
      </w:r>
      <w:r w:rsidRPr="00FF34DD">
        <w:rPr>
          <w:rFonts w:ascii="Times New Roman" w:hAnsi="Times New Roman"/>
          <w:sz w:val="24"/>
          <w:szCs w:val="24"/>
        </w:rPr>
        <w:t xml:space="preserve"> wykluczenia określon</w:t>
      </w:r>
      <w:r>
        <w:rPr>
          <w:rFonts w:ascii="Times New Roman" w:hAnsi="Times New Roman"/>
          <w:sz w:val="24"/>
          <w:szCs w:val="24"/>
        </w:rPr>
        <w:t>a</w:t>
      </w:r>
      <w:r w:rsidRPr="00FF34DD">
        <w:rPr>
          <w:rFonts w:ascii="Times New Roman" w:hAnsi="Times New Roman"/>
          <w:sz w:val="24"/>
          <w:szCs w:val="24"/>
        </w:rPr>
        <w:t xml:space="preserve"> powyżej w pkt. 1 ppkt. 1</w:t>
      </w:r>
      <w:r w:rsidR="00527A75">
        <w:rPr>
          <w:rFonts w:ascii="Times New Roman" w:hAnsi="Times New Roman"/>
          <w:sz w:val="24"/>
          <w:szCs w:val="24"/>
        </w:rPr>
        <w:t xml:space="preserve">), </w:t>
      </w:r>
      <w:r w:rsidRPr="00FF34DD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 xml:space="preserve">może </w:t>
      </w:r>
      <w:r w:rsidRPr="00FF34DD">
        <w:rPr>
          <w:rFonts w:ascii="Times New Roman" w:hAnsi="Times New Roman"/>
          <w:sz w:val="24"/>
          <w:szCs w:val="24"/>
        </w:rPr>
        <w:t xml:space="preserve">zachodzić wobec żadnego z Wykonawców wspólnie ubiegających się o udzielenie zamówienia.  </w:t>
      </w:r>
    </w:p>
    <w:p w14:paraId="68DD0035" w14:textId="77777777" w:rsidR="00261240" w:rsidRPr="00FF34DD" w:rsidRDefault="00261240" w:rsidP="00261240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14:paraId="015DD7FC" w14:textId="4A7B479C" w:rsidR="00261240" w:rsidRPr="00FF34DD" w:rsidRDefault="00261240" w:rsidP="00261240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4DD">
        <w:rPr>
          <w:rFonts w:ascii="Times New Roman" w:hAnsi="Times New Roman"/>
          <w:sz w:val="24"/>
          <w:szCs w:val="24"/>
        </w:rPr>
        <w:t>W przypadku, gdy Wykonawca, w celu potwierdzenia spełniania warunków udziału w postępowaniu będzie polegał na zdolnościach podmiotów udostępniających zasoby Zamawiający będzie badał, czy nie zachodzą wobec tego podmiotu podstawy wykluczenia przewidziane względem Wykonawcy (określone powyżej w pkt. 1 ppkt. 1</w:t>
      </w:r>
      <w:r w:rsidR="00527A75">
        <w:rPr>
          <w:rFonts w:ascii="Times New Roman" w:hAnsi="Times New Roman"/>
          <w:sz w:val="24"/>
          <w:szCs w:val="24"/>
        </w:rPr>
        <w:t>).</w:t>
      </w:r>
    </w:p>
    <w:p w14:paraId="08339326" w14:textId="77777777" w:rsidR="00261240" w:rsidRPr="00FF34DD" w:rsidRDefault="00261240" w:rsidP="00261240">
      <w:pPr>
        <w:suppressAutoHyphens/>
        <w:spacing w:after="0" w:line="240" w:lineRule="auto"/>
        <w:ind w:left="114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A0DFEA" w14:textId="5245D7C7" w:rsidR="00261240" w:rsidRDefault="00261240" w:rsidP="00261240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F34DD">
        <w:rPr>
          <w:rFonts w:ascii="Times New Roman" w:hAnsi="Times New Roman"/>
          <w:sz w:val="24"/>
          <w:szCs w:val="24"/>
        </w:rPr>
        <w:t xml:space="preserve">W przypadku, gdy </w:t>
      </w:r>
      <w:r w:rsidRPr="00FF34DD">
        <w:rPr>
          <w:rFonts w:ascii="Times New Roman" w:hAnsi="Times New Roman"/>
          <w:b/>
          <w:sz w:val="24"/>
          <w:szCs w:val="24"/>
        </w:rPr>
        <w:t>wykonawca zamierza powierzyć wykonanie części zamówienia podwykonawcy</w:t>
      </w:r>
      <w:r w:rsidRPr="00FF34DD">
        <w:rPr>
          <w:rFonts w:ascii="Times New Roman" w:hAnsi="Times New Roman"/>
          <w:sz w:val="24"/>
          <w:szCs w:val="24"/>
        </w:rPr>
        <w:t xml:space="preserve">, a podwykonawca nie jest jednocześnie podmiotem, na którego zasobach wykonawca polega w celu wykazania spełniania warunków udziału w postępowaniu, zamawiający </w:t>
      </w:r>
      <w:r w:rsidRPr="00261240">
        <w:rPr>
          <w:rFonts w:ascii="Times New Roman" w:hAnsi="Times New Roman"/>
          <w:b/>
          <w:sz w:val="24"/>
          <w:szCs w:val="24"/>
          <w:u w:val="single"/>
        </w:rPr>
        <w:t xml:space="preserve">nie </w:t>
      </w:r>
      <w:r w:rsidRPr="00FF34DD">
        <w:rPr>
          <w:rFonts w:ascii="Times New Roman" w:hAnsi="Times New Roman"/>
          <w:b/>
          <w:sz w:val="24"/>
          <w:szCs w:val="24"/>
          <w:u w:val="single"/>
        </w:rPr>
        <w:t>będzie badał</w:t>
      </w:r>
      <w:r w:rsidRPr="00FF34DD">
        <w:rPr>
          <w:rFonts w:ascii="Times New Roman" w:hAnsi="Times New Roman"/>
          <w:sz w:val="24"/>
          <w:szCs w:val="24"/>
        </w:rPr>
        <w:t xml:space="preserve">, czy nie zachodzą wobec tego podwykonawcy podstawy do wykluczenia przewidziane </w:t>
      </w:r>
      <w:r>
        <w:rPr>
          <w:rFonts w:ascii="Times New Roman" w:hAnsi="Times New Roman"/>
          <w:sz w:val="24"/>
          <w:szCs w:val="24"/>
        </w:rPr>
        <w:t xml:space="preserve">względem wykonawcy </w:t>
      </w:r>
      <w:r w:rsidR="00527A75">
        <w:rPr>
          <w:rFonts w:ascii="Times New Roman" w:hAnsi="Times New Roman"/>
          <w:sz w:val="24"/>
          <w:szCs w:val="24"/>
        </w:rPr>
        <w:t>w pkt. 1 ppkt. 1</w:t>
      </w:r>
      <w:r>
        <w:rPr>
          <w:rFonts w:ascii="Times New Roman" w:hAnsi="Times New Roman"/>
          <w:sz w:val="24"/>
          <w:szCs w:val="24"/>
        </w:rPr>
        <w:t>)</w:t>
      </w:r>
      <w:r w:rsidRPr="00FF34DD">
        <w:rPr>
          <w:rFonts w:ascii="Times New Roman" w:hAnsi="Times New Roman"/>
          <w:sz w:val="24"/>
          <w:szCs w:val="24"/>
        </w:rPr>
        <w:t>.</w:t>
      </w:r>
    </w:p>
    <w:p w14:paraId="2E2F6A35" w14:textId="77777777" w:rsidR="00261240" w:rsidRDefault="00261240" w:rsidP="00261240">
      <w:pPr>
        <w:pStyle w:val="Akapitzlist"/>
      </w:pPr>
    </w:p>
    <w:p w14:paraId="5055810B" w14:textId="77777777" w:rsidR="00427E0E" w:rsidRPr="009F4F78" w:rsidRDefault="00427E0E" w:rsidP="00261240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nie podlegają wykluczeniu z postępowania z powodu okoliczności wskazanych w  art. 108 ust. 1 oraz okoliczności w</w:t>
      </w:r>
      <w:r w:rsidR="00B225DA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skazanych w art. 109 ust. 1 pkt 4</w:t>
      </w:r>
      <w:r w:rsidR="00282B05"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, ustawy Pzp;</w:t>
      </w:r>
    </w:p>
    <w:p w14:paraId="7B445557" w14:textId="67BC2AC9" w:rsidR="00427E0E" w:rsidRPr="009F4F78" w:rsidRDefault="00427E0E" w:rsidP="009F4F78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wykluczy z postępowania, z zastrzeżeniem – odpowiednio </w:t>
      </w:r>
      <w:r w:rsidR="00862AE4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- art. 109 ust. 3 oraz art. 110 ust. 2 ustawy Pzp, Wykonawcę wobec którego zachodzi </w:t>
      </w:r>
      <w:r w:rsidR="00B74385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co najmniej jedna z przesłanek wykluczenia, o których mowa powyżej. </w:t>
      </w:r>
    </w:p>
    <w:p w14:paraId="078ADC5A" w14:textId="77777777" w:rsidR="00427E0E" w:rsidRPr="009F4F78" w:rsidRDefault="00427E0E" w:rsidP="007D48DE">
      <w:pPr>
        <w:numPr>
          <w:ilvl w:val="0"/>
          <w:numId w:val="24"/>
        </w:numPr>
        <w:spacing w:after="12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 </w:t>
      </w:r>
      <w:r w:rsidRPr="009F4F78">
        <w:rPr>
          <w:rFonts w:ascii="Times New Roman" w:hAnsi="Times New Roman"/>
          <w:b/>
          <w:sz w:val="24"/>
          <w:szCs w:val="24"/>
        </w:rPr>
        <w:t xml:space="preserve">wykonawców wspólnie ubiegających się o udzielenie zamówienia </w:t>
      </w:r>
      <w:r w:rsidRPr="009F4F78">
        <w:rPr>
          <w:rFonts w:ascii="Times New Roman" w:hAnsi="Times New Roman"/>
          <w:sz w:val="24"/>
          <w:szCs w:val="24"/>
        </w:rPr>
        <w:t xml:space="preserve">podstawy wykluczenia określone w art. 108 ust. 1 oraz w art.  </w:t>
      </w:r>
      <w:r w:rsidR="00B74385" w:rsidRPr="009F4F78">
        <w:rPr>
          <w:rFonts w:ascii="Times New Roman" w:eastAsia="Times New Roman" w:hAnsi="Times New Roman"/>
          <w:sz w:val="24"/>
          <w:szCs w:val="24"/>
          <w:lang w:eastAsia="pl-PL"/>
        </w:rPr>
        <w:t>109 ust. 1 pkt. 4)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Pzp</w:t>
      </w:r>
      <w:r w:rsidRPr="009F4F78">
        <w:rPr>
          <w:rFonts w:ascii="Times New Roman" w:hAnsi="Times New Roman"/>
          <w:sz w:val="24"/>
          <w:szCs w:val="24"/>
        </w:rPr>
        <w:t xml:space="preserve"> nie mogą zachodzić wobec żadnego z wykonawców wspólnie ubiegających się o udzielenie zamówienia.  </w:t>
      </w:r>
    </w:p>
    <w:p w14:paraId="753411FA" w14:textId="77777777" w:rsidR="00427E0E" w:rsidRPr="009F4F78" w:rsidRDefault="00427E0E" w:rsidP="007D48DE">
      <w:pPr>
        <w:pStyle w:val="Tekstpodstawowy2"/>
        <w:numPr>
          <w:ilvl w:val="0"/>
          <w:numId w:val="24"/>
        </w:numPr>
        <w:suppressAutoHyphens/>
        <w:spacing w:line="240" w:lineRule="auto"/>
        <w:ind w:hanging="295"/>
        <w:jc w:val="both"/>
        <w:rPr>
          <w:rFonts w:ascii="Times New Roman" w:hAnsi="Times New Roman"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przypadku, </w:t>
      </w:r>
      <w:r w:rsidRPr="009F4F78">
        <w:rPr>
          <w:rFonts w:ascii="Times New Roman" w:hAnsi="Times New Roman"/>
          <w:b/>
          <w:sz w:val="24"/>
          <w:szCs w:val="24"/>
        </w:rPr>
        <w:t xml:space="preserve">gdy wykonawca, w celu potwierdzenia spełniania warunków udziału w postępowaniu będzie polegał na zdolnościach podmiotów udostępniających zasoby </w:t>
      </w:r>
      <w:r w:rsidRPr="009F4F78">
        <w:rPr>
          <w:rFonts w:ascii="Times New Roman" w:hAnsi="Times New Roman"/>
          <w:sz w:val="24"/>
          <w:szCs w:val="24"/>
        </w:rPr>
        <w:t xml:space="preserve">zamawiający będzie badał, czy nie zachodzą wobec tego podmiotu podstawy wykluczenia przewidziane względem wykonawcy (określone w art. 108 ust. 1 oraz w art.  </w:t>
      </w:r>
      <w:r w:rsidR="00B74385" w:rsidRPr="009F4F78">
        <w:rPr>
          <w:rFonts w:ascii="Times New Roman" w:eastAsia="Times New Roman" w:hAnsi="Times New Roman"/>
          <w:sz w:val="24"/>
          <w:szCs w:val="24"/>
          <w:lang w:eastAsia="pl-PL"/>
        </w:rPr>
        <w:t>109 ust. 1 pkt.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4), ustawy Pzp)</w:t>
      </w:r>
    </w:p>
    <w:p w14:paraId="69A2A73E" w14:textId="771846EB" w:rsidR="00B74385" w:rsidRDefault="00B74385" w:rsidP="007D48DE">
      <w:pPr>
        <w:numPr>
          <w:ilvl w:val="0"/>
          <w:numId w:val="24"/>
        </w:numPr>
        <w:suppressAutoHyphens/>
        <w:spacing w:after="12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przypadku, gdy </w:t>
      </w:r>
      <w:r w:rsidRPr="009F4F78">
        <w:rPr>
          <w:rFonts w:ascii="Times New Roman" w:hAnsi="Times New Roman"/>
          <w:b/>
          <w:sz w:val="24"/>
          <w:szCs w:val="24"/>
        </w:rPr>
        <w:t>wykonawca zamierza powierzyć wykonanie części zamówienia podwykonawcy</w:t>
      </w:r>
      <w:r w:rsidRPr="009F4F78">
        <w:rPr>
          <w:rFonts w:ascii="Times New Roman" w:hAnsi="Times New Roman"/>
          <w:sz w:val="24"/>
          <w:szCs w:val="24"/>
        </w:rPr>
        <w:t xml:space="preserve">, a podwykonawca nie jest jednocześnie podmiotem, na którego zasobach wykonawca polega w celu wykazania spełniania warunków udziału w postępowaniu, zamawiający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nie będzie badał</w:t>
      </w:r>
      <w:r w:rsidRPr="009F4F78">
        <w:rPr>
          <w:rFonts w:ascii="Times New Roman" w:hAnsi="Times New Roman"/>
          <w:sz w:val="24"/>
          <w:szCs w:val="24"/>
        </w:rPr>
        <w:t>, czy nie zachodzą wobec tego podwykonawcy podstawy do wykluczenia przewidziane w niniejszym postępowaniu względem wykonawcy</w:t>
      </w:r>
    </w:p>
    <w:p w14:paraId="1FF6E671" w14:textId="77777777" w:rsidR="00427E0E" w:rsidRPr="009F4F78" w:rsidRDefault="00427E0E" w:rsidP="007D48DE">
      <w:pPr>
        <w:pStyle w:val="Default"/>
        <w:numPr>
          <w:ilvl w:val="0"/>
          <w:numId w:val="32"/>
        </w:numPr>
        <w:ind w:left="1134" w:hanging="283"/>
        <w:jc w:val="both"/>
        <w:rPr>
          <w:rFonts w:ascii="Times New Roman" w:hAnsi="Times New Roman" w:cs="Times New Roman"/>
          <w:color w:val="auto"/>
          <w:u w:val="single"/>
        </w:rPr>
      </w:pPr>
      <w:r w:rsidRPr="009F4F78">
        <w:rPr>
          <w:rFonts w:ascii="Times New Roman" w:hAnsi="Times New Roman" w:cs="Times New Roman"/>
          <w:color w:val="auto"/>
          <w:u w:val="single"/>
        </w:rPr>
        <w:t xml:space="preserve">spełniają określone przez zamawiającego warunki udziału w postępowaniu dotyczące: </w:t>
      </w:r>
    </w:p>
    <w:p w14:paraId="5DF34CA0" w14:textId="77777777" w:rsidR="00427E0E" w:rsidRPr="009F4F78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b/>
          <w:color w:val="auto"/>
        </w:rPr>
      </w:pPr>
      <w:r w:rsidRPr="009F4F78">
        <w:rPr>
          <w:rFonts w:ascii="Times New Roman" w:hAnsi="Times New Roman" w:cs="Times New Roman"/>
          <w:b/>
          <w:color w:val="auto"/>
        </w:rPr>
        <w:t>zdolności do występowania w obrocie gospodarczym;</w:t>
      </w:r>
    </w:p>
    <w:p w14:paraId="59CF6C37" w14:textId="77777777" w:rsidR="00427E0E" w:rsidRPr="009F4F78" w:rsidRDefault="00427E0E" w:rsidP="009F4F78">
      <w:pPr>
        <w:pStyle w:val="Default"/>
        <w:ind w:left="1276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11823F22" w14:textId="77777777" w:rsidR="00A809EA" w:rsidRPr="009F4F78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b/>
          <w:color w:val="auto"/>
        </w:rPr>
      </w:pPr>
      <w:bookmarkStart w:id="1" w:name="_Hlk77705912"/>
      <w:r w:rsidRPr="009F4F78">
        <w:rPr>
          <w:rFonts w:ascii="Times New Roman" w:hAnsi="Times New Roman" w:cs="Times New Roman"/>
          <w:b/>
          <w:color w:val="auto"/>
        </w:rPr>
        <w:t>uprawnień do prowadzenia określonej działalności zawodowej, o ile wynika to z odrębnych przepisów</w:t>
      </w:r>
      <w:bookmarkEnd w:id="1"/>
      <w:r w:rsidRPr="009F4F78">
        <w:rPr>
          <w:rFonts w:ascii="Times New Roman" w:hAnsi="Times New Roman" w:cs="Times New Roman"/>
          <w:b/>
          <w:color w:val="auto"/>
        </w:rPr>
        <w:t>;</w:t>
      </w:r>
    </w:p>
    <w:p w14:paraId="66A39309" w14:textId="240C9379" w:rsidR="00A809EA" w:rsidRPr="009F4F78" w:rsidRDefault="00A809EA" w:rsidP="009F4F78">
      <w:pPr>
        <w:pStyle w:val="Default"/>
        <w:spacing w:before="120"/>
        <w:ind w:left="1276"/>
        <w:jc w:val="both"/>
        <w:rPr>
          <w:rFonts w:ascii="Times New Roman" w:hAnsi="Times New Roman" w:cs="Times New Roman"/>
          <w:b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34A4EBB4" w14:textId="77777777" w:rsidR="009E5593" w:rsidRDefault="00427E0E" w:rsidP="009E5593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b/>
          <w:color w:val="auto"/>
        </w:rPr>
        <w:t>sytuacji ekonomicznej lub finansowej;</w:t>
      </w:r>
    </w:p>
    <w:p w14:paraId="209D2D6B" w14:textId="718C7657" w:rsidR="009E5593" w:rsidRPr="009E5593" w:rsidRDefault="009E5593" w:rsidP="009E5593">
      <w:pPr>
        <w:pStyle w:val="Default"/>
        <w:spacing w:before="120"/>
        <w:ind w:left="1276"/>
        <w:jc w:val="both"/>
        <w:rPr>
          <w:rFonts w:ascii="Times New Roman" w:hAnsi="Times New Roman" w:cs="Times New Roman"/>
          <w:color w:val="auto"/>
        </w:rPr>
      </w:pPr>
      <w:r w:rsidRPr="009E5593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5A2D1D9E" w14:textId="77777777" w:rsidR="00427E0E" w:rsidRPr="009F4F78" w:rsidRDefault="00427E0E" w:rsidP="009F4F78">
      <w:pPr>
        <w:pStyle w:val="Default"/>
        <w:numPr>
          <w:ilvl w:val="0"/>
          <w:numId w:val="9"/>
        </w:numPr>
        <w:spacing w:before="120"/>
        <w:ind w:left="1276" w:hanging="284"/>
        <w:jc w:val="both"/>
        <w:rPr>
          <w:rFonts w:ascii="Times New Roman" w:hAnsi="Times New Roman" w:cs="Times New Roman"/>
          <w:color w:val="auto"/>
        </w:rPr>
      </w:pPr>
      <w:r w:rsidRPr="009F4F78">
        <w:rPr>
          <w:rFonts w:ascii="Times New Roman" w:hAnsi="Times New Roman" w:cs="Times New Roman"/>
          <w:b/>
          <w:color w:val="auto"/>
        </w:rPr>
        <w:t>zdolności technicznej lub zawodowej:</w:t>
      </w:r>
    </w:p>
    <w:p w14:paraId="60F6FD49" w14:textId="21497C17" w:rsidR="00B40CDC" w:rsidRDefault="00B40CDC" w:rsidP="00B40CDC">
      <w:pPr>
        <w:pStyle w:val="Default"/>
        <w:ind w:left="1276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 zakresie powyższego warunku Zamawiający nie określa wymagań, których spełnienie Wykonawca zobowiązany jest wykazać w sposób szczególny.</w:t>
      </w:r>
    </w:p>
    <w:p w14:paraId="1B2A3C40" w14:textId="77777777" w:rsidR="00B40CDC" w:rsidRPr="009F4F78" w:rsidRDefault="00B40CDC" w:rsidP="00B40CDC">
      <w:pPr>
        <w:pStyle w:val="Default"/>
        <w:ind w:left="1276"/>
        <w:jc w:val="both"/>
        <w:rPr>
          <w:rFonts w:ascii="Times New Roman" w:hAnsi="Times New Roman" w:cs="Times New Roman"/>
          <w:i/>
          <w:color w:val="auto"/>
        </w:rPr>
      </w:pPr>
    </w:p>
    <w:p w14:paraId="0D0B14C0" w14:textId="62C3E745" w:rsidR="00B15820" w:rsidRPr="009F4F78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 myśl art. 273 ust. 1 Zamawiający może żądać podmiotowych środków dowodowych na potwierdzenie braku podstaw wykluczenia oraz spełniania warunków udziału w postępowaniu. </w:t>
      </w:r>
    </w:p>
    <w:p w14:paraId="108C1C95" w14:textId="61EFC3A3" w:rsidR="005361F7" w:rsidRPr="009F4F78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Oświadczenie</w:t>
      </w:r>
      <w:r w:rsidR="004632F8"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,</w:t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o którym mowa w art. 125 ust</w:t>
      </w:r>
      <w:r w:rsidR="00A71F19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.</w:t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 1 ustawy Pzp (załącznik nr 2 </w:t>
      </w:r>
      <w:r w:rsidR="00A71F19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do SWZ), </w:t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wykonawca </w:t>
      </w:r>
      <w:r w:rsidRPr="009F4F78"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  <w:t>dołącza do oferty</w:t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składanej w odpowiedzi na ogłoszenie 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>o zamówieniu.</w:t>
      </w:r>
    </w:p>
    <w:p w14:paraId="2D07D5D7" w14:textId="768D0048" w:rsidR="005361F7" w:rsidRPr="009F4F78" w:rsidRDefault="005361F7" w:rsidP="009F4F7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trike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Powyższe oświadczenie stanowi dowód potwierdzający brak podstaw wykluczenia 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>(w zakresie art. 108 ust</w:t>
      </w:r>
      <w:r w:rsidR="00A71F19">
        <w:rPr>
          <w:rFonts w:ascii="Times New Roman" w:eastAsia="Times New Roman" w:hAnsi="Times New Roman" w:cs="Calibri"/>
          <w:sz w:val="24"/>
          <w:szCs w:val="24"/>
          <w:lang w:eastAsia="pl-PL"/>
        </w:rPr>
        <w:t>.</w:t>
      </w:r>
      <w:r w:rsidR="0016675E"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1 ustawy Pzp</w:t>
      </w:r>
      <w:r w:rsidR="002E56A4" w:rsidRPr="009F4F78">
        <w:rPr>
          <w:rFonts w:ascii="Times New Roman" w:hAnsi="Times New Roman"/>
          <w:sz w:val="24"/>
          <w:szCs w:val="24"/>
        </w:rPr>
        <w:t xml:space="preserve"> oraz w art.  </w:t>
      </w:r>
      <w:r w:rsidR="002E56A4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109 ust. 1 pkt 4), ustawy Pzp) </w:t>
      </w:r>
      <w:r w:rsidR="00A71F1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 w:cs="Calibri"/>
          <w:sz w:val="24"/>
          <w:szCs w:val="24"/>
          <w:lang w:eastAsia="pl-PL"/>
        </w:rPr>
        <w:t>oraz spełnianie warunków udziału w postępowaniu na dzień składania ofert, tymczasowo zastępując wymagane przez zamawiającego podmiotowe środki dowodowe.</w:t>
      </w:r>
    </w:p>
    <w:p w14:paraId="232A88B9" w14:textId="77777777" w:rsidR="00B74385" w:rsidRPr="009F4F78" w:rsidRDefault="00B74385" w:rsidP="009F4F7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Calibri"/>
          <w:b/>
          <w:strike/>
          <w:sz w:val="24"/>
          <w:szCs w:val="24"/>
          <w:lang w:eastAsia="pl-PL"/>
        </w:rPr>
      </w:pPr>
    </w:p>
    <w:p w14:paraId="31CBDA61" w14:textId="25AFBCEE" w:rsidR="00427E0E" w:rsidRPr="009F4F78" w:rsidRDefault="00427E0E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 xml:space="preserve">W przypadku wykonawców wspólnie ubiegających się o zamówienie, oświadczenie, o którym mowa powyżej składa </w:t>
      </w:r>
      <w:r w:rsidRPr="009F4F78">
        <w:rPr>
          <w:rFonts w:ascii="Times New Roman" w:hAnsi="Times New Roman" w:cs="Times New Roman"/>
          <w:b/>
          <w:i/>
          <w:color w:val="auto"/>
        </w:rPr>
        <w:t>każdy z Wykonawców</w:t>
      </w:r>
      <w:r w:rsidRPr="009F4F78">
        <w:rPr>
          <w:rFonts w:ascii="Times New Roman" w:hAnsi="Times New Roman" w:cs="Times New Roman"/>
          <w:i/>
          <w:color w:val="auto"/>
        </w:rPr>
        <w:t xml:space="preserve">. Oświadczenia </w:t>
      </w:r>
      <w:r w:rsidR="00A71F19">
        <w:rPr>
          <w:rFonts w:ascii="Times New Roman" w:hAnsi="Times New Roman" w:cs="Times New Roman"/>
          <w:i/>
          <w:color w:val="auto"/>
        </w:rPr>
        <w:br/>
      </w:r>
      <w:r w:rsidRPr="009F4F78">
        <w:rPr>
          <w:rFonts w:ascii="Times New Roman" w:hAnsi="Times New Roman" w:cs="Times New Roman"/>
          <w:i/>
          <w:color w:val="auto"/>
        </w:rPr>
        <w:t xml:space="preserve">te potwierdzają brak podstaw wykluczenia oraz spełnianie warunków udziału </w:t>
      </w:r>
      <w:r w:rsidR="00A71F19">
        <w:rPr>
          <w:rFonts w:ascii="Times New Roman" w:hAnsi="Times New Roman" w:cs="Times New Roman"/>
          <w:i/>
          <w:color w:val="auto"/>
        </w:rPr>
        <w:br/>
      </w:r>
      <w:r w:rsidRPr="009F4F78">
        <w:rPr>
          <w:rFonts w:ascii="Times New Roman" w:hAnsi="Times New Roman" w:cs="Times New Roman"/>
          <w:i/>
          <w:color w:val="auto"/>
        </w:rPr>
        <w:t>w postępowaniu (w zakresie, w jakim każdy z wykonawców wykazuje spełnianie warunków udziału w postępowaniu).</w:t>
      </w:r>
    </w:p>
    <w:p w14:paraId="7485856A" w14:textId="715AB745" w:rsidR="00427E0E" w:rsidRPr="009F4F78" w:rsidRDefault="00427E0E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 xml:space="preserve">W przypadku, 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gdy wykonawca w celu potwierdzenia spełniania warunków udziału w postępowaniu będzie polegał na zdolnościach lub sytuacji podmiotów udostępniających zasoby </w:t>
      </w:r>
      <w:r w:rsidRPr="009F4F78">
        <w:rPr>
          <w:rFonts w:ascii="Times New Roman" w:hAnsi="Times New Roman" w:cs="Times New Roman"/>
          <w:i/>
          <w:color w:val="auto"/>
        </w:rPr>
        <w:t>wraz z własnym oświadczeniem,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9F4F78">
        <w:rPr>
          <w:rFonts w:ascii="Times New Roman" w:hAnsi="Times New Roman" w:cs="Times New Roman"/>
          <w:i/>
          <w:color w:val="auto"/>
        </w:rPr>
        <w:t>(w którym zamieszcza jednocześnie informacje o tych podmiotach)</w:t>
      </w:r>
      <w:r w:rsidRPr="009F4F78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Pr="009F4F78">
        <w:rPr>
          <w:rFonts w:ascii="Times New Roman" w:hAnsi="Times New Roman" w:cs="Times New Roman"/>
          <w:i/>
          <w:color w:val="auto"/>
        </w:rPr>
        <w:t xml:space="preserve">przedstawia także oświadczenie podmiotu udostępniającego zasoby potwierdzające brak podstaw wykluczenia tego podmiotu oraz spełnianie warunków udziału w postępowaniu w zakresie w jakim </w:t>
      </w:r>
      <w:r w:rsidR="005361F7" w:rsidRPr="009F4F78">
        <w:rPr>
          <w:rFonts w:ascii="Times New Roman" w:hAnsi="Times New Roman" w:cs="Times New Roman"/>
          <w:i/>
          <w:color w:val="auto"/>
        </w:rPr>
        <w:t>powołuje się na jego zasoby -</w:t>
      </w:r>
      <w:r w:rsidRPr="009F4F78">
        <w:rPr>
          <w:rFonts w:ascii="Times New Roman" w:hAnsi="Times New Roman" w:cs="Times New Roman"/>
          <w:i/>
          <w:color w:val="auto"/>
        </w:rPr>
        <w:t xml:space="preserve"> </w:t>
      </w:r>
      <w:r w:rsidR="005361F7" w:rsidRPr="009F4F78">
        <w:rPr>
          <w:rFonts w:ascii="Times New Roman" w:hAnsi="Times New Roman" w:cs="Times New Roman"/>
          <w:i/>
          <w:color w:val="auto"/>
        </w:rPr>
        <w:t>powyższy pkt ma zastosowanie jedynie w przypadku, gdy Zamawiający przewiduje warunki udziału w postępowaniu</w:t>
      </w:r>
    </w:p>
    <w:p w14:paraId="415C2CF8" w14:textId="0A9579ED" w:rsidR="00427E0E" w:rsidRPr="009F4F78" w:rsidRDefault="005361F7" w:rsidP="009F4F78">
      <w:pPr>
        <w:pStyle w:val="Default"/>
        <w:numPr>
          <w:ilvl w:val="0"/>
          <w:numId w:val="11"/>
        </w:numPr>
        <w:tabs>
          <w:tab w:val="num" w:pos="709"/>
          <w:tab w:val="num" w:pos="1134"/>
        </w:tabs>
        <w:spacing w:after="120"/>
        <w:ind w:left="1134" w:hanging="283"/>
        <w:jc w:val="both"/>
        <w:rPr>
          <w:rFonts w:ascii="Times New Roman" w:hAnsi="Times New Roman" w:cs="Times New Roman"/>
          <w:i/>
          <w:color w:val="auto"/>
        </w:rPr>
      </w:pPr>
      <w:r w:rsidRPr="009F4F78">
        <w:rPr>
          <w:rFonts w:ascii="Times New Roman" w:hAnsi="Times New Roman" w:cs="Times New Roman"/>
          <w:i/>
          <w:color w:val="auto"/>
        </w:rPr>
        <w:t>Wykonawca, który zamierza powierzyć wykonanie części zamówienia podwykonawcom (którzy nie są jednocześnie podmiotami, na których zdolnościach wykonawca polega na zasadach określonych w art. 118 ustawy Pzp), nie jest zobowiązany do przekazania oświadczenia o którym mowa powyżej dotyczącego tych podwykonawców.</w:t>
      </w:r>
    </w:p>
    <w:p w14:paraId="17722A7C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Wykaz podmiotowych środków dowodowych</w:t>
      </w:r>
    </w:p>
    <w:p w14:paraId="25E95947" w14:textId="306C4CCC" w:rsidR="00427E0E" w:rsidRPr="000A553E" w:rsidRDefault="00427E0E" w:rsidP="00903C14">
      <w:pPr>
        <w:pStyle w:val="Default"/>
        <w:numPr>
          <w:ilvl w:val="2"/>
          <w:numId w:val="1"/>
        </w:numPr>
        <w:spacing w:after="120"/>
        <w:ind w:left="993" w:hanging="425"/>
        <w:jc w:val="both"/>
        <w:rPr>
          <w:rFonts w:ascii="Times New Roman" w:hAnsi="Times New Roman" w:cs="Times New Roman"/>
          <w:color w:val="auto"/>
        </w:rPr>
      </w:pPr>
      <w:r w:rsidRPr="000A553E">
        <w:rPr>
          <w:rFonts w:ascii="Times New Roman" w:hAnsi="Times New Roman" w:cs="Times New Roman"/>
          <w:color w:val="auto"/>
        </w:rPr>
        <w:t xml:space="preserve">Zamawiający informuje, iż na podstawie </w:t>
      </w:r>
      <w:r w:rsidR="00B74385" w:rsidRPr="000A553E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art. 274 </w:t>
      </w:r>
      <w:r w:rsidRPr="000A553E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ust. 1 ustawy Pzp </w:t>
      </w:r>
      <w:r w:rsidRPr="000A553E">
        <w:rPr>
          <w:rFonts w:ascii="Times New Roman" w:hAnsi="Times New Roman" w:cs="Times New Roman"/>
          <w:color w:val="auto"/>
        </w:rPr>
        <w:t>przed wyborem najkorzystniejszej oferty</w:t>
      </w:r>
      <w:r w:rsidRPr="000A553E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Pr="000A553E">
        <w:rPr>
          <w:rFonts w:ascii="Times New Roman" w:hAnsi="Times New Roman" w:cs="Times New Roman"/>
          <w:b/>
          <w:bCs/>
          <w:color w:val="auto"/>
        </w:rPr>
        <w:t xml:space="preserve">wezwie </w:t>
      </w:r>
      <w:r w:rsidRPr="000A553E">
        <w:rPr>
          <w:rFonts w:ascii="Times New Roman" w:hAnsi="Times New Roman" w:cs="Times New Roman"/>
          <w:bCs/>
          <w:color w:val="auto"/>
        </w:rPr>
        <w:t>W</w:t>
      </w:r>
      <w:r w:rsidRPr="000A553E">
        <w:rPr>
          <w:rFonts w:ascii="Times New Roman" w:hAnsi="Times New Roman" w:cs="Times New Roman"/>
          <w:color w:val="auto"/>
        </w:rPr>
        <w:t>ykonawcę, którego oferta została najwyżej oceniona w postępowaniu (w zakresie danego zadania), do złożenia w wyznaczonym terminie</w:t>
      </w:r>
      <w:r w:rsidRPr="000A553E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0A553E">
        <w:rPr>
          <w:rFonts w:ascii="Times New Roman" w:hAnsi="Times New Roman" w:cs="Times New Roman"/>
          <w:color w:val="auto"/>
        </w:rPr>
        <w:t xml:space="preserve">nie krótszym niż </w:t>
      </w:r>
      <w:r w:rsidR="00282B05" w:rsidRPr="000A553E">
        <w:rPr>
          <w:rFonts w:ascii="Times New Roman" w:hAnsi="Times New Roman" w:cs="Times New Roman"/>
          <w:b/>
          <w:bCs/>
          <w:color w:val="auto"/>
        </w:rPr>
        <w:t>5</w:t>
      </w:r>
      <w:r w:rsidRPr="000A553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A553E">
        <w:rPr>
          <w:rFonts w:ascii="Times New Roman" w:hAnsi="Times New Roman" w:cs="Times New Roman"/>
          <w:color w:val="auto"/>
        </w:rPr>
        <w:t>dni, aktualnych na dzień złożenia następujących p</w:t>
      </w:r>
      <w:r w:rsidR="000A553E" w:rsidRPr="000A553E">
        <w:rPr>
          <w:rFonts w:ascii="Times New Roman" w:hAnsi="Times New Roman" w:cs="Times New Roman"/>
          <w:color w:val="auto"/>
        </w:rPr>
        <w:t>odmiotowych środków dowodowych</w:t>
      </w:r>
      <w:r w:rsidR="000A553E">
        <w:rPr>
          <w:rFonts w:ascii="Times New Roman" w:hAnsi="Times New Roman" w:cs="Times New Roman"/>
          <w:color w:val="auto"/>
        </w:rPr>
        <w:t xml:space="preserve"> p</w:t>
      </w:r>
      <w:r w:rsidRPr="000A553E">
        <w:rPr>
          <w:rFonts w:ascii="Times New Roman" w:hAnsi="Times New Roman" w:cs="Times New Roman"/>
          <w:color w:val="auto"/>
        </w:rPr>
        <w:t>otwierdzających brak podstaw do wykluczenia z postępowania:</w:t>
      </w:r>
    </w:p>
    <w:p w14:paraId="43078A69" w14:textId="222995E3" w:rsidR="00427E0E" w:rsidRPr="009F4F78" w:rsidRDefault="00427E0E" w:rsidP="00702BC5">
      <w:pPr>
        <w:pStyle w:val="Tekstpodstawowy"/>
        <w:numPr>
          <w:ilvl w:val="0"/>
          <w:numId w:val="12"/>
        </w:numPr>
        <w:spacing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9F4F78">
        <w:rPr>
          <w:rFonts w:ascii="Times New Roman" w:hAnsi="Times New Roman"/>
          <w:b/>
          <w:sz w:val="24"/>
          <w:szCs w:val="24"/>
        </w:rPr>
        <w:t>odpisu lub informacji z Krajowego Rejestru Sądowego lub z Ce</w:t>
      </w:r>
      <w:r w:rsidR="002E56A4" w:rsidRPr="009F4F78">
        <w:rPr>
          <w:rFonts w:ascii="Times New Roman" w:hAnsi="Times New Roman"/>
          <w:b/>
          <w:sz w:val="24"/>
          <w:szCs w:val="24"/>
        </w:rPr>
        <w:t>ntralnej Ewidencji i Informacji</w:t>
      </w:r>
      <w:r w:rsidRPr="009F4F78">
        <w:rPr>
          <w:rFonts w:ascii="Times New Roman" w:hAnsi="Times New Roman"/>
          <w:b/>
          <w:sz w:val="24"/>
          <w:szCs w:val="24"/>
        </w:rPr>
        <w:t xml:space="preserve"> o Działalności Gospodarczej</w:t>
      </w:r>
      <w:r w:rsidR="002E56A4" w:rsidRPr="009F4F78">
        <w:rPr>
          <w:rFonts w:ascii="Times New Roman" w:hAnsi="Times New Roman"/>
          <w:sz w:val="24"/>
          <w:szCs w:val="24"/>
        </w:rPr>
        <w:t>, w zakresie art.</w:t>
      </w:r>
      <w:r w:rsidR="00A26B1D" w:rsidRPr="009F4F78">
        <w:rPr>
          <w:rFonts w:ascii="Times New Roman" w:hAnsi="Times New Roman"/>
          <w:sz w:val="24"/>
          <w:szCs w:val="24"/>
        </w:rPr>
        <w:t xml:space="preserve"> 109 </w:t>
      </w:r>
      <w:r w:rsidR="002E56A4" w:rsidRPr="009F4F78">
        <w:rPr>
          <w:rFonts w:ascii="Times New Roman" w:hAnsi="Times New Roman"/>
          <w:sz w:val="24"/>
          <w:szCs w:val="24"/>
        </w:rPr>
        <w:br/>
      </w:r>
      <w:r w:rsidR="00A26B1D" w:rsidRPr="009F4F78">
        <w:rPr>
          <w:rFonts w:ascii="Times New Roman" w:hAnsi="Times New Roman"/>
          <w:sz w:val="24"/>
          <w:szCs w:val="24"/>
        </w:rPr>
        <w:t>u</w:t>
      </w:r>
      <w:r w:rsidR="002E56A4" w:rsidRPr="009F4F78">
        <w:rPr>
          <w:rFonts w:ascii="Times New Roman" w:hAnsi="Times New Roman"/>
          <w:sz w:val="24"/>
          <w:szCs w:val="24"/>
        </w:rPr>
        <w:t>st. 1 pkt 4</w:t>
      </w:r>
      <w:r w:rsidRPr="009F4F78">
        <w:rPr>
          <w:rFonts w:ascii="Times New Roman" w:hAnsi="Times New Roman"/>
          <w:sz w:val="24"/>
          <w:szCs w:val="24"/>
        </w:rPr>
        <w:t xml:space="preserve"> ustawy Pzp, sporządzonych nie wcześniej niż </w:t>
      </w:r>
      <w:r w:rsidRPr="009F4F78">
        <w:rPr>
          <w:rFonts w:ascii="Times New Roman" w:hAnsi="Times New Roman"/>
          <w:b/>
          <w:sz w:val="24"/>
          <w:szCs w:val="24"/>
        </w:rPr>
        <w:t>3 miesiące</w:t>
      </w:r>
      <w:r w:rsidRPr="009F4F78">
        <w:rPr>
          <w:rFonts w:ascii="Times New Roman" w:hAnsi="Times New Roman"/>
          <w:sz w:val="24"/>
          <w:szCs w:val="24"/>
        </w:rPr>
        <w:t xml:space="preserve"> przed </w:t>
      </w:r>
      <w:r w:rsidR="00B515AB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jej złożeniem, jeżeli odrębne przepisy wymagają wpisu do rejestru lub ewidencji;</w:t>
      </w:r>
    </w:p>
    <w:p w14:paraId="51091897" w14:textId="41B768A2" w:rsidR="00427E0E" w:rsidRPr="009F4F78" w:rsidRDefault="00427E0E" w:rsidP="009F4F78">
      <w:pPr>
        <w:pStyle w:val="Akapitzlist"/>
        <w:spacing w:before="120"/>
        <w:ind w:left="992"/>
        <w:jc w:val="both"/>
      </w:pPr>
      <w:r w:rsidRPr="009F4F78">
        <w:t>Jeżeli Wykonawca ma siedzibę lub miejsce zamieszkania poza granicami Rzecz</w:t>
      </w:r>
      <w:r w:rsidR="001F79D0" w:rsidRPr="009F4F78">
        <w:t>ypospolitej Polskiej, zamiast:</w:t>
      </w:r>
    </w:p>
    <w:p w14:paraId="06E21E1B" w14:textId="0ACDF04C" w:rsidR="002E56A4" w:rsidRPr="00862AE4" w:rsidRDefault="00427E0E" w:rsidP="007D48DE">
      <w:pPr>
        <w:pStyle w:val="Akapitzlist"/>
        <w:numPr>
          <w:ilvl w:val="0"/>
          <w:numId w:val="28"/>
        </w:numPr>
        <w:ind w:left="1276" w:hanging="283"/>
        <w:jc w:val="both"/>
      </w:pPr>
      <w:r w:rsidRPr="009F4F78">
        <w:rPr>
          <w:b/>
          <w:bCs/>
        </w:rPr>
        <w:t xml:space="preserve">odpisu albo informacji z Krajowego Rejestru Sądowego lub z Centralnej Ewidencji i Informacji o Działalności Gospodarczej, o których mowa </w:t>
      </w:r>
      <w:r w:rsidR="002E56A4" w:rsidRPr="009F4F78">
        <w:rPr>
          <w:b/>
          <w:bCs/>
        </w:rPr>
        <w:br/>
      </w:r>
      <w:r w:rsidRPr="009F4F78">
        <w:rPr>
          <w:b/>
          <w:bCs/>
        </w:rPr>
        <w:t xml:space="preserve">w pkt 1 lit. </w:t>
      </w:r>
      <w:r w:rsidR="002E56A4" w:rsidRPr="009F4F78">
        <w:rPr>
          <w:b/>
          <w:bCs/>
        </w:rPr>
        <w:t>a</w:t>
      </w:r>
      <w:r w:rsidRPr="009F4F78">
        <w:rPr>
          <w:b/>
          <w:bCs/>
        </w:rPr>
        <w:t>)</w:t>
      </w:r>
      <w:r w:rsidRPr="009F4F78">
        <w:t xml:space="preserve"> – składa dokument lub dokumenty wystawione w kraju, w którym wykonawca ma siedzibę lub miejsce zamieszkania, potwierdzające odpowiednio, że</w:t>
      </w:r>
      <w:r w:rsidR="00862AE4">
        <w:t xml:space="preserve"> </w:t>
      </w:r>
      <w:r w:rsidRPr="00EF416E">
        <w:t xml:space="preserve">nie otwarto jego likwidacji, nie ogłoszono upadłości, jego aktywami </w:t>
      </w:r>
      <w:r w:rsidR="001F79D0" w:rsidRPr="00EF416E">
        <w:br/>
      </w:r>
      <w:r w:rsidRPr="00EF416E">
        <w:t xml:space="preserve">nie zarządza likwidator lub sąd, nie zawarł układu z wierzycielami, jego działalność gospodarcza nie jest zawieszona ani nie znajduje się on w innej tego rodzaju sytuacji wynikającej z podobnej procedury przewidzianej </w:t>
      </w:r>
      <w:r w:rsidR="00522651" w:rsidRPr="00EF416E">
        <w:br/>
      </w:r>
      <w:r w:rsidRPr="00EF416E">
        <w:t>w przepisach miejsca wszczęcia tej procedury.</w:t>
      </w:r>
    </w:p>
    <w:p w14:paraId="60CD7581" w14:textId="5C4A5129" w:rsidR="00427E0E" w:rsidRPr="009F4F78" w:rsidRDefault="00427E0E" w:rsidP="009F4F78">
      <w:pPr>
        <w:spacing w:after="0" w:line="240" w:lineRule="auto"/>
        <w:ind w:left="1276" w:right="-1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wystawiony/-ne  nie wcześniej niż </w:t>
      </w:r>
      <w:r w:rsidRPr="009F4F78">
        <w:rPr>
          <w:rFonts w:ascii="Times New Roman" w:eastAsia="Times New Roman" w:hAnsi="Times New Roman"/>
          <w:b/>
          <w:sz w:val="24"/>
          <w:szCs w:val="24"/>
          <w:lang w:eastAsia="pl-PL"/>
        </w:rPr>
        <w:t>3 miesiące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przed ich złożeniem.</w:t>
      </w:r>
    </w:p>
    <w:p w14:paraId="2A1870D5" w14:textId="77777777" w:rsidR="002E56A4" w:rsidRPr="009F4F78" w:rsidRDefault="002E56A4" w:rsidP="009F4F78">
      <w:pPr>
        <w:spacing w:after="0" w:line="240" w:lineRule="auto"/>
        <w:ind w:left="1276" w:right="-16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FD34B8" w14:textId="52652E8C" w:rsidR="00C410C5" w:rsidRDefault="00427E0E" w:rsidP="009F4F78">
      <w:pPr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Powyższe zapisy (odnoszące się do Wy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konawcy mającego siedzibę lub miejsce zamieszkania poza granicami Rzeczypospolitej Polskiej) </w:t>
      </w:r>
      <w:r w:rsidRPr="009F4F78">
        <w:rPr>
          <w:rFonts w:ascii="Times New Roman" w:hAnsi="Times New Roman"/>
          <w:sz w:val="24"/>
          <w:szCs w:val="24"/>
        </w:rPr>
        <w:t xml:space="preserve">stosuje się odpowiednio </w:t>
      </w:r>
      <w:r w:rsidR="0052265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do podmiotów udostępniających zasoby na zasadach określonych w art. 118 ustawy Pzp oraz podwykonawców niebędących podmiotami udostępniającymi zasoby </w:t>
      </w:r>
      <w:r w:rsidR="0052265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tych zasadach, mających siedzibę lub miejsce zamieszkania poza terytorium Rzeczypospolitej Polskiej.</w:t>
      </w:r>
    </w:p>
    <w:p w14:paraId="5AB8DB38" w14:textId="77777777" w:rsidR="00427E0E" w:rsidRPr="009F4F78" w:rsidRDefault="00427E0E" w:rsidP="007D48DE">
      <w:pPr>
        <w:pStyle w:val="Default"/>
        <w:numPr>
          <w:ilvl w:val="3"/>
          <w:numId w:val="27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lastRenderedPageBreak/>
        <w:t>Wezwanie o którym mowa w pkt 1 zostanie przekazane wykonawcy przy użyciu środka komunikacji elektronicznej, wskazanego przez zamawiającego.</w:t>
      </w:r>
    </w:p>
    <w:p w14:paraId="00BEE65D" w14:textId="307347E7" w:rsidR="00B74385" w:rsidRPr="00B7544C" w:rsidRDefault="00B74385" w:rsidP="007D48DE">
      <w:pPr>
        <w:pStyle w:val="Default"/>
        <w:numPr>
          <w:ilvl w:val="3"/>
          <w:numId w:val="27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B7544C">
        <w:rPr>
          <w:rFonts w:ascii="Times New Roman" w:hAnsi="Times New Roman"/>
          <w:color w:val="auto"/>
        </w:rPr>
        <w:t xml:space="preserve">Zamawiający nie będzie wzywał do złożenia podmiotowych środków dowodowych, jeżeli może je uzyskać za pomocą bezpłatnych i ogólnodostępnych baz danych, </w:t>
      </w:r>
      <w:r w:rsidR="00CA774B" w:rsidRPr="00B7544C">
        <w:rPr>
          <w:rFonts w:ascii="Times New Roman" w:hAnsi="Times New Roman"/>
          <w:color w:val="auto"/>
        </w:rPr>
        <w:br/>
      </w:r>
      <w:r w:rsidRPr="00B7544C">
        <w:rPr>
          <w:rFonts w:ascii="Times New Roman" w:hAnsi="Times New Roman"/>
          <w:color w:val="auto"/>
        </w:rPr>
        <w:t xml:space="preserve">w szczególności rejestrów publicznych w rozumieniu ustawy z dnia 17 lutego 2005 r. o informatyzacji działalności podmiotów realizujących zadania publiczne, </w:t>
      </w:r>
      <w:r w:rsidR="00CA774B" w:rsidRPr="00B7544C">
        <w:rPr>
          <w:rFonts w:ascii="Times New Roman" w:hAnsi="Times New Roman"/>
          <w:color w:val="auto"/>
        </w:rPr>
        <w:br/>
      </w:r>
      <w:r w:rsidRPr="00B7544C">
        <w:rPr>
          <w:rFonts w:ascii="Times New Roman" w:hAnsi="Times New Roman"/>
          <w:color w:val="auto"/>
        </w:rPr>
        <w:t>o ile wykonawca wskaże w oświadczeniu, o którym mowa w art. 125 ust. 1</w:t>
      </w:r>
      <w:r w:rsidR="00BA2DE4">
        <w:rPr>
          <w:rFonts w:ascii="Times New Roman" w:hAnsi="Times New Roman"/>
          <w:color w:val="auto"/>
        </w:rPr>
        <w:t xml:space="preserve"> (</w:t>
      </w:r>
      <w:r w:rsidR="00B7544C" w:rsidRPr="00B7544C">
        <w:rPr>
          <w:rFonts w:ascii="Times New Roman" w:hAnsi="Times New Roman"/>
          <w:color w:val="auto"/>
        </w:rPr>
        <w:t>załącznik nr 2 do specyfikacji)</w:t>
      </w:r>
      <w:r w:rsidRPr="00B7544C">
        <w:rPr>
          <w:rFonts w:ascii="Times New Roman" w:hAnsi="Times New Roman"/>
          <w:color w:val="auto"/>
        </w:rPr>
        <w:t>, dane umożliwiające dostęp do tych środków.</w:t>
      </w:r>
      <w:r w:rsidR="00862AE4" w:rsidRPr="00B7544C">
        <w:rPr>
          <w:rFonts w:ascii="Times New Roman" w:hAnsi="Times New Roman"/>
          <w:color w:val="auto"/>
        </w:rPr>
        <w:t xml:space="preserve"> </w:t>
      </w:r>
    </w:p>
    <w:p w14:paraId="36982A4B" w14:textId="1766CBFA" w:rsidR="00427E0E" w:rsidRPr="009F4F78" w:rsidRDefault="00B74385" w:rsidP="007D48DE">
      <w:pPr>
        <w:pStyle w:val="Default"/>
        <w:numPr>
          <w:ilvl w:val="3"/>
          <w:numId w:val="27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hAnsi="Times New Roman"/>
          <w:color w:val="auto"/>
        </w:rPr>
        <w:t xml:space="preserve">Wykonawca nie jest zobowiązany do złożenia podmiotowych środków dowodowych, które zamawiający posiada, jeżeli wykonawca wskaże te środki oraz potwierdzi </w:t>
      </w:r>
      <w:r w:rsidR="009A416C" w:rsidRPr="009F4F78">
        <w:rPr>
          <w:rFonts w:ascii="Times New Roman" w:hAnsi="Times New Roman"/>
          <w:color w:val="auto"/>
        </w:rPr>
        <w:br/>
      </w:r>
      <w:r w:rsidRPr="009F4F78">
        <w:rPr>
          <w:rFonts w:ascii="Times New Roman" w:hAnsi="Times New Roman"/>
          <w:color w:val="auto"/>
        </w:rPr>
        <w:t>ich prawidłowość i aktualność.</w:t>
      </w:r>
    </w:p>
    <w:p w14:paraId="069B550B" w14:textId="77777777" w:rsidR="00427E0E" w:rsidRPr="009F4F78" w:rsidRDefault="00427E0E" w:rsidP="007D48DE">
      <w:pPr>
        <w:pStyle w:val="Default"/>
        <w:numPr>
          <w:ilvl w:val="3"/>
          <w:numId w:val="27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W zakresie nieuregulowanym w niniejszej SWZ, zastosowanie mają przepisy Rozporządzenia Ministra Rozwoju, Pracy i Technologii z dnia 23 grudnia 2020 r. </w:t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  <w:t xml:space="preserve">w sprawie podmiotowych środków dowodowych oraz innych dokumentów </w:t>
      </w:r>
      <w:r w:rsidR="00522651"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lub oświadczeń, jakich może żądać zamawiający od wykonawcy (Dz. U. z 2020 r., poz. 2415). </w:t>
      </w:r>
    </w:p>
    <w:p w14:paraId="101A451D" w14:textId="77777777" w:rsidR="00427E0E" w:rsidRPr="009F4F78" w:rsidRDefault="00427E0E" w:rsidP="007D48DE">
      <w:pPr>
        <w:pStyle w:val="Default"/>
        <w:numPr>
          <w:ilvl w:val="3"/>
          <w:numId w:val="27"/>
        </w:numPr>
        <w:tabs>
          <w:tab w:val="clear" w:pos="360"/>
          <w:tab w:val="num" w:pos="851"/>
        </w:tabs>
        <w:ind w:left="851" w:hanging="425"/>
        <w:jc w:val="both"/>
        <w:rPr>
          <w:rFonts w:ascii="Times New Roman" w:hAnsi="Times New Roman"/>
          <w:color w:val="auto"/>
        </w:rPr>
      </w:pP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Podmiotowe środki dowodowe sporządza się i przekazuje w postępowaniu zgodnie z wymaganiami oraz w sposób określony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</w:t>
      </w:r>
      <w:r w:rsidR="00522651" w:rsidRPr="009F4F78">
        <w:rPr>
          <w:rFonts w:ascii="Times New Roman" w:eastAsia="DejaVu Sans" w:hAnsi="Times New Roman" w:cs="Times New Roman"/>
          <w:color w:val="auto"/>
          <w:lang w:eastAsia="zh-CN" w:bidi="hi-IN"/>
        </w:rPr>
        <w:br/>
      </w:r>
      <w:r w:rsidRPr="009F4F78">
        <w:rPr>
          <w:rFonts w:ascii="Times New Roman" w:eastAsia="DejaVu Sans" w:hAnsi="Times New Roman" w:cs="Times New Roman"/>
          <w:color w:val="auto"/>
          <w:lang w:eastAsia="zh-CN" w:bidi="hi-IN"/>
        </w:rPr>
        <w:t xml:space="preserve">lub konkursie. </w:t>
      </w:r>
    </w:p>
    <w:p w14:paraId="5ADA3343" w14:textId="77777777" w:rsidR="00427E0E" w:rsidRPr="009F4F78" w:rsidRDefault="00427E0E" w:rsidP="009F4F78">
      <w:pPr>
        <w:pStyle w:val="Default"/>
        <w:spacing w:after="56"/>
        <w:jc w:val="both"/>
        <w:rPr>
          <w:rFonts w:ascii="Times New Roman" w:hAnsi="Times New Roman" w:cs="Times New Roman"/>
          <w:color w:val="FF0000"/>
        </w:rPr>
      </w:pPr>
    </w:p>
    <w:p w14:paraId="7FED8759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Wspólne ubieganie się Wykonawców o zamówienie</w:t>
      </w:r>
    </w:p>
    <w:p w14:paraId="566E64C1" w14:textId="77777777" w:rsidR="00427E0E" w:rsidRPr="009F4F78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mogą wspólnie ubiegać się o udzielenie zamówienia w rozumieniu </w:t>
      </w:r>
      <w:r w:rsidR="007B3DA9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art. 58 ust. 1 ustawy Pzp. Ustanawiają wówczas pełnomocnika do reprezentowania </w:t>
      </w:r>
      <w:r w:rsidR="007B3DA9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ich w postępowaniu o udzielenie zamówienia albo do reprezentowania w postępowaniu i zawarcia umowy w sprawie zamówienia publicznego. </w:t>
      </w:r>
    </w:p>
    <w:p w14:paraId="641C3107" w14:textId="77777777" w:rsidR="00427E0E" w:rsidRPr="009F4F78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Pełnomocnictwo lub inny dokument z którego treści będzie wynikało umocowanie ustanowionego pełnomocnika do reprezentowania 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każdego z tych wykonawców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 postępowaniu albo do reprezentowania w postępowaniu i zawarcia umowy wykonawcy wspólnie ubiegający się o udzielenie zamówienia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zobowiązani </w:t>
      </w:r>
      <w:r w:rsidR="007B3DA9"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są przekazać wraz z ofertą.</w:t>
      </w:r>
    </w:p>
    <w:p w14:paraId="2891CF7B" w14:textId="77777777" w:rsidR="00427E0E" w:rsidRPr="009F4F78" w:rsidRDefault="00427E0E" w:rsidP="009F4F7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Pełnomocnictwo winno zostać sporządzone w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postaci elektronicznej, opatrzone kwalifikowanym podpisem elektronicznym</w:t>
      </w:r>
      <w:r w:rsidR="00282B05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zaufanym/podpisem osobistym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każdego z wykonawców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wspólnie ubiegających się o udzielenie zamówienia oraz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przekazane przy użyciu środka  komunikacji elektronicznej wskazanego przez zamawiającego.</w:t>
      </w:r>
    </w:p>
    <w:p w14:paraId="7CD177C6" w14:textId="77777777" w:rsidR="00427E0E" w:rsidRPr="009F4F78" w:rsidRDefault="00427E0E" w:rsidP="009F4F78">
      <w:pPr>
        <w:spacing w:after="0" w:line="240" w:lineRule="auto"/>
        <w:ind w:left="851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 przypadku gdy pełnomocnictwo zostało sporządzone jako dokument w postaci papierowej i opatrzone własnoręcznym podpisem - przekazuje się cyfrowe odwzorowanie tego dokumentu opatrzone </w:t>
      </w:r>
      <w:r w:rsidRPr="009F4F78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kwalifi</w:t>
      </w:r>
      <w:r w:rsidR="00282B05" w:rsidRPr="009F4F78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kowanym podpisem elektronicznym/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zaufanym/podpisem osobistym</w:t>
      </w:r>
      <w:r w:rsidR="00282B05"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poświadczającym zgodność cyfrowego odwzorowania z dokumentem w postaci papierowej. Poświadczenia zgodności cyfrowego odwzorowania z dokumentem w postaci papierowej dokonuje mocodawca. Poświadczenia zgodności cyfrowego odwzorowania z dokumentem w postaci papierowej może dokonać również notariusz. </w:t>
      </w:r>
    </w:p>
    <w:p w14:paraId="0AECDBD2" w14:textId="77777777" w:rsidR="00427E0E" w:rsidRPr="009F4F78" w:rsidRDefault="00427E0E" w:rsidP="009F4F7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spełniania warunków udziału w postępowaniu przez wykonawców wspólnie ubiegających się o zamówienie oraz sposób wykazania braku podstaw wykluczenia przez każdego z tych wykonawców regulują zapisy rozdz. VI i VII niniejszej SWZ. </w:t>
      </w:r>
    </w:p>
    <w:p w14:paraId="7F9956D7" w14:textId="39E377DE" w:rsidR="009F3C30" w:rsidRDefault="009F3C30" w:rsidP="009F4F78">
      <w:pPr>
        <w:pStyle w:val="Default"/>
        <w:ind w:left="720"/>
        <w:jc w:val="both"/>
        <w:rPr>
          <w:rFonts w:ascii="Times New Roman" w:hAnsi="Times New Roman" w:cs="Times New Roman"/>
          <w:color w:val="FF0000"/>
        </w:rPr>
      </w:pPr>
    </w:p>
    <w:p w14:paraId="667A6433" w14:textId="77777777" w:rsidR="00EE5440" w:rsidRPr="009F4F78" w:rsidRDefault="00EE5440" w:rsidP="009F4F78">
      <w:pPr>
        <w:pStyle w:val="Default"/>
        <w:ind w:left="720"/>
        <w:jc w:val="both"/>
        <w:rPr>
          <w:rFonts w:ascii="Times New Roman" w:hAnsi="Times New Roman" w:cs="Times New Roman"/>
          <w:color w:val="FF0000"/>
        </w:rPr>
      </w:pPr>
    </w:p>
    <w:p w14:paraId="614FAB14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lastRenderedPageBreak/>
        <w:t>Poleganie na zdolnościach lub sytuacji podmiotów udostępniających zasoby</w:t>
      </w:r>
    </w:p>
    <w:p w14:paraId="486300A5" w14:textId="2CAF15B6" w:rsidR="00427E0E" w:rsidRPr="009F4F78" w:rsidRDefault="00282B05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Zamawiający przewiduje warunki udziału w postępowaniu 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może w celu potwierdzenia spełniania warunków udziału w niniejszym postępowaniu, polegać na 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zdolnościach technicznych lub zawodowych lub 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>sytuacji finansowej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lub ekonomicznej</w:t>
      </w:r>
      <w:r w:rsidR="00427E0E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podmiotów udostępniających zasoby, niezależnie od charakteru prawnego łączących go z nimi stosunków prawnych. </w:t>
      </w:r>
    </w:p>
    <w:p w14:paraId="191CA6BD" w14:textId="795A559F" w:rsidR="00282B05" w:rsidRPr="009F4F78" w:rsidRDefault="00BA2DE4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Wykonawca, który polega na sytuacji finansowej podmiotów udostępniających zasoby,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przekazuje wraz z ofertą zobowiązanie podmiotu udostępniającego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zasoby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oddania mu do dyspozycji niezbędnych zasobów na potrzeby realizacji danego zamówienia lub inny podmiotowy środek dowodowy potwierdzający, że realizując zamówienie, będzie dysponował niezbędnymi zasobami tych podmiotów.</w:t>
      </w:r>
      <w:r w:rsidR="00282B05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B35709B" w14:textId="66587798" w:rsidR="00427E0E" w:rsidRPr="009F4F78" w:rsidRDefault="00427E0E" w:rsidP="009F4F78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i/>
          <w:iCs/>
          <w:sz w:val="24"/>
        </w:rPr>
        <w:t>Zobowiązanie podmiotu udostępniającego zasoby winno zostać sporządzone w  </w:t>
      </w:r>
      <w:r w:rsidRPr="009F4F78">
        <w:rPr>
          <w:rFonts w:ascii="Times New Roman" w:hAnsi="Times New Roman"/>
          <w:b/>
          <w:bCs/>
          <w:i/>
          <w:iCs/>
          <w:sz w:val="24"/>
        </w:rPr>
        <w:t>postaci elektronicznej, opatrzone kwalifikowanym podpisem elektronicznym</w:t>
      </w:r>
      <w:r w:rsidR="00BA2DE4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/</w:t>
      </w:r>
      <w:r w:rsidR="00BA2DE4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zaufanym</w:t>
      </w:r>
      <w:r w:rsidR="00BA2DE4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/</w:t>
      </w:r>
      <w:r w:rsidR="00BA2DE4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podpisem osobistym</w:t>
      </w:r>
      <w:r w:rsidRPr="009F4F78">
        <w:rPr>
          <w:rFonts w:ascii="Times New Roman" w:hAnsi="Times New Roman"/>
          <w:b/>
          <w:bCs/>
          <w:i/>
          <w:iCs/>
          <w:sz w:val="24"/>
        </w:rPr>
        <w:t xml:space="preserve"> podmio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 xml:space="preserve">tu </w:t>
      </w:r>
      <w:r w:rsidRPr="009F4F78">
        <w:rPr>
          <w:rFonts w:ascii="Times New Roman" w:hAnsi="Times New Roman"/>
          <w:b/>
          <w:bCs/>
          <w:i/>
          <w:iCs/>
          <w:sz w:val="24"/>
        </w:rPr>
        <w:t>udostępniającego zasoby</w:t>
      </w:r>
      <w:r w:rsidRPr="009F4F78">
        <w:rPr>
          <w:rFonts w:ascii="Times New Roman" w:hAnsi="Times New Roman"/>
          <w:i/>
          <w:iCs/>
          <w:sz w:val="24"/>
        </w:rPr>
        <w:t xml:space="preserve"> oraz </w:t>
      </w:r>
      <w:r w:rsidR="00282B05" w:rsidRPr="009F4F78">
        <w:rPr>
          <w:rFonts w:ascii="Times New Roman" w:hAnsi="Times New Roman"/>
          <w:b/>
          <w:bCs/>
          <w:i/>
          <w:iCs/>
          <w:sz w:val="24"/>
        </w:rPr>
        <w:t>przekazane przy użyciu środka</w:t>
      </w:r>
      <w:r w:rsidRPr="009F4F78">
        <w:rPr>
          <w:rFonts w:ascii="Times New Roman" w:hAnsi="Times New Roman"/>
          <w:b/>
          <w:bCs/>
          <w:i/>
          <w:iCs/>
          <w:sz w:val="24"/>
        </w:rPr>
        <w:t xml:space="preserve"> komunikacji elektronicznej wskazanego przez zamawiającego.</w:t>
      </w:r>
    </w:p>
    <w:p w14:paraId="4C2DE33E" w14:textId="0877C755" w:rsidR="00427E0E" w:rsidRPr="009F4F78" w:rsidRDefault="00427E0E" w:rsidP="009F4F78">
      <w:pPr>
        <w:pStyle w:val="Akapitzlist"/>
        <w:suppressAutoHyphens/>
        <w:ind w:left="851"/>
        <w:jc w:val="both"/>
        <w:rPr>
          <w:strike/>
        </w:rPr>
      </w:pPr>
      <w:r w:rsidRPr="009F4F78">
        <w:rPr>
          <w:i/>
          <w:iCs/>
        </w:rPr>
        <w:t>W przypadku gdy zobowiązanie zostanie sporządzone jako dokument w postaci papierowej i opatrzone własnoręcznym podpisem podmiotu udostępniającego zasoby  przekazuje się cyfrowe odwzorowanie tego dokumentu opatrzone kwalifikowanym podpisem elektronicznym</w:t>
      </w:r>
      <w:r w:rsidR="00282B05" w:rsidRPr="009F4F78">
        <w:t>/</w:t>
      </w:r>
      <w:r w:rsidR="00282B05" w:rsidRPr="009F4F78">
        <w:rPr>
          <w:i/>
          <w:iCs/>
        </w:rPr>
        <w:t>podpisem zaufanym/podpisem osobistym</w:t>
      </w:r>
      <w:r w:rsidRPr="009F4F78">
        <w:rPr>
          <w:i/>
          <w:iCs/>
        </w:rPr>
        <w:t xml:space="preserve"> poświadczającym zgodność cyfrowego odwzorowania z dokumentem w postaci papierowej. Poświadczenia zgodności cyfrowego odwzorowania z dokumentem w postaci papierowej dokonuje odpowiednio </w:t>
      </w:r>
      <w:r w:rsidRPr="009F4F78">
        <w:rPr>
          <w:i/>
          <w:iCs/>
          <w:u w:val="single"/>
        </w:rPr>
        <w:t>wykonawca</w:t>
      </w:r>
      <w:r w:rsidRPr="009F4F78">
        <w:rPr>
          <w:i/>
          <w:iCs/>
        </w:rPr>
        <w:t xml:space="preserve"> lub </w:t>
      </w:r>
      <w:r w:rsidRPr="009F4F78">
        <w:rPr>
          <w:i/>
          <w:iCs/>
          <w:u w:val="single"/>
        </w:rPr>
        <w:t>wykonawca wspólnie ubiegający się o udzielenie zamówienia</w:t>
      </w:r>
      <w:r w:rsidRPr="009F4F78">
        <w:rPr>
          <w:i/>
          <w:iCs/>
        </w:rPr>
        <w:t xml:space="preserve"> lub </w:t>
      </w:r>
      <w:r w:rsidRPr="009F4F78">
        <w:rPr>
          <w:i/>
          <w:iCs/>
          <w:u w:val="single"/>
        </w:rPr>
        <w:t>notariusz</w:t>
      </w:r>
      <w:r w:rsidR="001F79D0" w:rsidRPr="009F4F78">
        <w:rPr>
          <w:i/>
          <w:iCs/>
        </w:rPr>
        <w:t>.</w:t>
      </w:r>
    </w:p>
    <w:p w14:paraId="1773A1F5" w14:textId="77777777" w:rsidR="00427E0E" w:rsidRPr="009F4F78" w:rsidRDefault="00427E0E" w:rsidP="009F4F78">
      <w:pPr>
        <w:numPr>
          <w:ilvl w:val="1"/>
          <w:numId w:val="1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wykonawca, w celu potwierdzenia spełniania warunków udziału w postępowaniu będzie powoływał się na zasoby innego podmiotu zamawiający będzie badał, czy nie zachodzą wobec takiego podmiotu podstawy wykluczenia wskazane w rozdziale VI SWZ. </w:t>
      </w:r>
    </w:p>
    <w:p w14:paraId="4A190513" w14:textId="057E77C8" w:rsidR="00427E0E" w:rsidRPr="009F4F78" w:rsidRDefault="00427E0E" w:rsidP="009F4F7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Wykonawca, który powołuje się na zasoby innych podmiotów, w celu wykazania braku istnienia wobec nich podstaw wykluczenia oraz spełnienia warunków udziału - w zakresie, w jakim powołuje się na ich zasoby </w:t>
      </w:r>
      <w:r w:rsidR="004632F8" w:rsidRPr="009F4F78">
        <w:rPr>
          <w:rFonts w:ascii="Times New Roman" w:hAnsi="Times New Roman"/>
          <w:sz w:val="24"/>
          <w:szCs w:val="24"/>
        </w:rPr>
        <w:t xml:space="preserve">wraz z ofertą składa oświadczenie </w:t>
      </w:r>
      <w:r w:rsidR="004632F8" w:rsidRPr="009F4F78">
        <w:rPr>
          <w:rFonts w:ascii="Times New Roman" w:hAnsi="Times New Roman"/>
          <w:sz w:val="24"/>
          <w:szCs w:val="24"/>
        </w:rPr>
        <w:br/>
        <w:t xml:space="preserve">o którym mowa w rozdz. VI pkt 3 dotyczące tego podmiotu, a także </w:t>
      </w:r>
      <w:r w:rsidRPr="009F4F78">
        <w:rPr>
          <w:rFonts w:ascii="Times New Roman" w:hAnsi="Times New Roman"/>
          <w:sz w:val="24"/>
          <w:szCs w:val="24"/>
          <w:u w:val="single"/>
        </w:rPr>
        <w:t>na wezwanie Zamawiającego</w:t>
      </w:r>
      <w:r w:rsidRPr="009F4F78">
        <w:rPr>
          <w:rFonts w:ascii="Times New Roman" w:hAnsi="Times New Roman"/>
          <w:sz w:val="24"/>
          <w:szCs w:val="24"/>
        </w:rPr>
        <w:t xml:space="preserve"> (o którym mowa w rozdz. VII) przedstawia w odniesieniu do tych podmiotów</w:t>
      </w:r>
    </w:p>
    <w:p w14:paraId="28B27E43" w14:textId="134EC564" w:rsidR="00427E0E" w:rsidRPr="009F4F78" w:rsidRDefault="00427E0E" w:rsidP="009F4F78">
      <w:pPr>
        <w:spacing w:after="0" w:line="240" w:lineRule="auto"/>
        <w:ind w:left="993" w:hanging="142"/>
        <w:jc w:val="both"/>
        <w:rPr>
          <w:rFonts w:ascii="Times New Roman" w:hAnsi="Times New Roman"/>
          <w:iCs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- </w:t>
      </w:r>
      <w:r w:rsidRPr="009F4F78">
        <w:rPr>
          <w:rFonts w:ascii="Times New Roman" w:hAnsi="Times New Roman"/>
          <w:bCs/>
          <w:sz w:val="24"/>
          <w:szCs w:val="24"/>
        </w:rPr>
        <w:t xml:space="preserve">podmiotowe środki dowodowe wskazane </w:t>
      </w:r>
      <w:r w:rsidR="004632F8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rozdz. </w:t>
      </w:r>
      <w:r w:rsidR="004632F8"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VII pkt 1 lit. </w:t>
      </w:r>
      <w:r w:rsidR="003712CA" w:rsidRPr="00B7544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B7544C">
        <w:rPr>
          <w:rFonts w:ascii="Times New Roman" w:hAnsi="Times New Roman"/>
          <w:iCs/>
          <w:sz w:val="24"/>
          <w:szCs w:val="24"/>
        </w:rPr>
        <w:t>potwierdzające</w:t>
      </w:r>
      <w:r w:rsidRPr="009F4F78">
        <w:rPr>
          <w:rFonts w:ascii="Times New Roman" w:hAnsi="Times New Roman"/>
          <w:iCs/>
          <w:sz w:val="24"/>
          <w:szCs w:val="24"/>
        </w:rPr>
        <w:t xml:space="preserve">, że nie zachodzą wobec tych podmiotów podstawy wykluczenia z postępowania przewidziane względem wykonawcy. </w:t>
      </w:r>
    </w:p>
    <w:p w14:paraId="62A29918" w14:textId="77777777" w:rsidR="00427E0E" w:rsidRPr="009F4F78" w:rsidRDefault="00427E0E" w:rsidP="009F4F78">
      <w:pPr>
        <w:numPr>
          <w:ilvl w:val="1"/>
          <w:numId w:val="1"/>
        </w:numPr>
        <w:suppressAutoHyphens/>
        <w:spacing w:after="120" w:line="240" w:lineRule="auto"/>
        <w:ind w:left="851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bCs/>
          <w:sz w:val="24"/>
          <w:szCs w:val="24"/>
        </w:rPr>
        <w:t>Zgodnie z art. 123 ustawy,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12D815DF" w14:textId="004A32C2" w:rsidR="00427E0E" w:rsidRDefault="00427E0E" w:rsidP="009F4F78">
      <w:pPr>
        <w:spacing w:line="240" w:lineRule="auto"/>
        <w:ind w:left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9F4F78">
        <w:rPr>
          <w:rFonts w:ascii="Times New Roman" w:hAnsi="Times New Roman"/>
          <w:i/>
          <w:iCs/>
          <w:sz w:val="24"/>
          <w:szCs w:val="24"/>
        </w:rPr>
        <w:t>Korzystanie przez wykonawcę ze zdolności technicznych lub zawodowych lub sytuacji finansowej lub ekonomicznej podmiotów udostępniających zasoby regulują szczegółowo przepisy art. 118-123 ustawy Pzp.</w:t>
      </w:r>
    </w:p>
    <w:p w14:paraId="06CBD1EC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Podwykonawcy</w:t>
      </w:r>
    </w:p>
    <w:p w14:paraId="54411044" w14:textId="77777777" w:rsidR="00427E0E" w:rsidRPr="009F4F78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dopuszcza możliwość powierzenia przez wykonawcę wykonania części zamówienia podwykonawcy/-com. </w:t>
      </w:r>
    </w:p>
    <w:p w14:paraId="5F19F01F" w14:textId="77777777" w:rsidR="00427E0E" w:rsidRPr="009F4F78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przypadku, gdy wykonawca zamierza powierzyć wykonanie części zamówienia podwykonawcy/-com, zamawiający żąda wskazania przez wykonawcę w druku OFERTA</w:t>
      </w:r>
      <w:r w:rsidR="007B3DA9" w:rsidRPr="009F4F78">
        <w:rPr>
          <w:rFonts w:ascii="Times New Roman" w:hAnsi="Times New Roman"/>
          <w:sz w:val="24"/>
          <w:szCs w:val="24"/>
        </w:rPr>
        <w:t xml:space="preserve"> (załącznik nr 1 do SWZ)</w:t>
      </w:r>
      <w:r w:rsidRPr="009F4F78">
        <w:rPr>
          <w:rFonts w:ascii="Times New Roman" w:hAnsi="Times New Roman"/>
          <w:sz w:val="24"/>
          <w:szCs w:val="24"/>
        </w:rPr>
        <w:t xml:space="preserve"> części zamówienia (zakresu czynności), których</w:t>
      </w:r>
      <w:r w:rsidR="007B3DA9" w:rsidRPr="009F4F78">
        <w:rPr>
          <w:rFonts w:ascii="Times New Roman" w:hAnsi="Times New Roman"/>
          <w:sz w:val="24"/>
          <w:szCs w:val="24"/>
        </w:rPr>
        <w:t xml:space="preserve"> </w:t>
      </w:r>
      <w:r w:rsidR="007B3DA9" w:rsidRPr="009F4F78">
        <w:rPr>
          <w:rFonts w:ascii="Times New Roman" w:hAnsi="Times New Roman"/>
          <w:sz w:val="24"/>
          <w:szCs w:val="24"/>
        </w:rPr>
        <w:lastRenderedPageBreak/>
        <w:t xml:space="preserve">wykonanie </w:t>
      </w:r>
      <w:r w:rsidRPr="009F4F78">
        <w:rPr>
          <w:rFonts w:ascii="Times New Roman" w:hAnsi="Times New Roman"/>
          <w:sz w:val="24"/>
          <w:szCs w:val="24"/>
        </w:rPr>
        <w:t>w zakresie danego zadania wykonawca zamier</w:t>
      </w:r>
      <w:r w:rsidR="007B3DA9" w:rsidRPr="009F4F78">
        <w:rPr>
          <w:rFonts w:ascii="Times New Roman" w:hAnsi="Times New Roman"/>
          <w:sz w:val="24"/>
          <w:szCs w:val="24"/>
        </w:rPr>
        <w:t xml:space="preserve">za powierzyć podwykonawcy/-com </w:t>
      </w:r>
      <w:r w:rsidRPr="009F4F78">
        <w:rPr>
          <w:rFonts w:ascii="Times New Roman" w:hAnsi="Times New Roman"/>
          <w:sz w:val="24"/>
          <w:szCs w:val="24"/>
        </w:rPr>
        <w:t>oraz podania nazw/firm ewentualnych podwyk</w:t>
      </w:r>
      <w:r w:rsidR="00F707A4" w:rsidRPr="009F4F78">
        <w:rPr>
          <w:rFonts w:ascii="Times New Roman" w:hAnsi="Times New Roman"/>
          <w:sz w:val="24"/>
          <w:szCs w:val="24"/>
        </w:rPr>
        <w:t>onawcy/-ców jeżeli są już znani.</w:t>
      </w:r>
    </w:p>
    <w:p w14:paraId="011DB2ED" w14:textId="77777777" w:rsidR="00F707A4" w:rsidRPr="009F4F78" w:rsidRDefault="00F707A4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nie będzie badał</w:t>
      </w:r>
      <w:r w:rsidRPr="009F4F78">
        <w:rPr>
          <w:rFonts w:ascii="Times New Roman" w:hAnsi="Times New Roman"/>
          <w:sz w:val="24"/>
          <w:szCs w:val="24"/>
        </w:rPr>
        <w:t xml:space="preserve"> czy wobec podwykonawcy, niebędącego podmiotem udostępniającym zasoby nie zachodzą, podstawy wykluczenia, o których mowa </w:t>
      </w:r>
      <w:r w:rsidRPr="009F4F78">
        <w:rPr>
          <w:rFonts w:ascii="Times New Roman" w:hAnsi="Times New Roman"/>
          <w:sz w:val="24"/>
          <w:szCs w:val="24"/>
        </w:rPr>
        <w:br/>
        <w:t>w rozdziale VI.</w:t>
      </w:r>
    </w:p>
    <w:p w14:paraId="6B65E385" w14:textId="00616DDE" w:rsidR="00427E0E" w:rsidRDefault="00427E0E" w:rsidP="009F4F78">
      <w:pPr>
        <w:pStyle w:val="Tekstpodstawowy2"/>
        <w:numPr>
          <w:ilvl w:val="0"/>
          <w:numId w:val="8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Powierzenie wykonania części zamówienia podwykonawcom nie zwalnia Wykonawcy z odpowiedzialności za należyte wykonanie tego zamówienia.</w:t>
      </w:r>
    </w:p>
    <w:p w14:paraId="34C08F67" w14:textId="77777777" w:rsidR="002B5373" w:rsidRPr="009F4F78" w:rsidRDefault="002B5373" w:rsidP="002B5373">
      <w:pPr>
        <w:pStyle w:val="Tekstpodstawowy2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76D73745" w14:textId="261391B9" w:rsidR="00160FD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Wadium</w:t>
      </w:r>
    </w:p>
    <w:p w14:paraId="397041EF" w14:textId="349941E4" w:rsidR="00160FDE" w:rsidRPr="009F4F78" w:rsidRDefault="00160FDE" w:rsidP="007D48DE">
      <w:pPr>
        <w:pStyle w:val="Tekstpodstawowy"/>
        <w:numPr>
          <w:ilvl w:val="0"/>
          <w:numId w:val="34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Zamawiający nie wymaga wniesienia wadium w niniejszym postępowaniu.</w:t>
      </w:r>
    </w:p>
    <w:p w14:paraId="229E4F02" w14:textId="77777777" w:rsidR="00427E0E" w:rsidRPr="009F4F78" w:rsidRDefault="00427E0E" w:rsidP="009F4F78">
      <w:pPr>
        <w:pStyle w:val="Tekstpodstawowy"/>
        <w:spacing w:after="0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E49C9C2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Informacje o środkach komunikacji elektronicznej, przy użyciu których zamawiający będzie komunikował się z wykonawcami, oraz informację o wymaganiach technicznych i organizacyjnych sporządzania, wysyłania i odbierania korespondencji elektronicznej</w:t>
      </w:r>
    </w:p>
    <w:p w14:paraId="5FCDDCA2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Komunikacja między Wykonawcami a Zamawiającym odbywa za pośrednictwem internetowej platformy zakupowej: </w:t>
      </w:r>
      <w:hyperlink r:id="rId9" w:history="1">
        <w:r w:rsidRPr="009F4F78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https://platformazakupowa.pl/pn/3rblog</w:t>
        </w:r>
      </w:hyperlink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79625CA" w14:textId="4A935DBF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 sytuacjach awaryjnych, w szczególności w przypadku braku działania platformy zakupowej Zamawiający dopuszcza również komunikację za pomocą poczty elektronicznej (z zastrzeżeniem składania oferty, dla której jedynym dopuszczalnym sposobem złożenia jest przekazanie za pośrednictwem platformy zakupowej).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takim przypadku komunikacja między </w:t>
      </w:r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wykonawcą a zamawiającym odbywać </w:t>
      </w:r>
      <w:r w:rsidR="00DF296F" w:rsidRPr="00B7544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się będzie za pośrednictwem poczty elektronicznej na adres: </w:t>
      </w:r>
      <w:hyperlink r:id="rId10" w:history="1">
        <w:r w:rsidR="003E74F7" w:rsidRPr="001A2C2C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r.augustyn@ron.mil.pl</w:t>
        </w:r>
      </w:hyperlink>
      <w:r w:rsidRPr="00B7544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634A8A6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informuje, że instrukcje korzystania z Platformy Zakupowej dotyczące w szczególności logowania, pobrania dokumentacji, składania wniosków o wyjaśnienie treści SWZ, składania ofert oraz innych czynności podejmowanych w niniejszym postępowaniu przy użyciu Platformy Zakupowej znajdują się na stronie internetowej logowania i rejestracji Platformy w zakładce „Instrukcje </w:t>
      </w:r>
      <w:r w:rsidR="00DF296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dla Wykonawców".</w:t>
      </w:r>
    </w:p>
    <w:p w14:paraId="3D36C24B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>Wymagania techniczne i organizacyjne sporządzania i przekazywania korespondencji elektronicznej (w tym przekazywania ofert) za pośrednictwem wskazanego w pkt. 1 środka komunikacji elektronicznej zostały opisane w Regulaminie korzystania z platformy, który znajduje się na stornie internetowej platformy w zakładce „Regulamin".</w:t>
      </w:r>
    </w:p>
    <w:p w14:paraId="78C896DA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>Występuje limit objętości plików lub spakowanych folderów w zakresie całej oferty lub wniosku do ilości 10 plików lub spakowanych folderów przy maksymalnej wielkości 150 MB.</w:t>
      </w:r>
    </w:p>
    <w:p w14:paraId="425020B5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 przypadku większych plików Zamawiający zaleca skorzystanie z instrukcji pakowania plików (dostępnej na stronie platformazakupowa.pl) dzieląc je na mniejsze paczki po np. 150 MB każda.</w:t>
      </w:r>
    </w:p>
    <w:p w14:paraId="17038ECE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Dokumenty elektroniczne przekazywane są przez wykonawcę za pośrednictwem przycisku „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Wyślij wiadomość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” jako załączniki.</w:t>
      </w:r>
    </w:p>
    <w:p w14:paraId="7E8A4083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Wszelkie informacje, w tym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dokonanych zmianach treści SWZ, dokumenty zamówienia oraz inne </w:t>
      </w:r>
      <w:r w:rsidRPr="009F4F78">
        <w:rPr>
          <w:rFonts w:ascii="Times New Roman" w:hAnsi="Times New Roman"/>
          <w:sz w:val="24"/>
          <w:szCs w:val="24"/>
        </w:rPr>
        <w:t>dokumenty i informacje bezpośrednio związane z przedmiotowym postępowaniem zamieszczane będą wyłącznie na platformie zakupowej na stronie prowadzonego postępowania.</w:t>
      </w:r>
    </w:p>
    <w:p w14:paraId="18D9CCF7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 zainteresowani udziałem w niniejszym postępowaniu mają obowiązek sprawdzania informacji zamieszczonych na platformazakupowa.pl na stronie danego postępowania.  </w:t>
      </w:r>
    </w:p>
    <w:p w14:paraId="7698DE71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lastRenderedPageBreak/>
        <w:t xml:space="preserve">Składając ofertę zaleca się zaplanowanie złożenia jej z wyprzedzeniem minimum 24h, aby zdążyć w terminie przewidzianym na jej złożenie w przypadku siły wyższej, </w:t>
      </w:r>
      <w:r w:rsidRPr="009F4F78">
        <w:rPr>
          <w:rFonts w:ascii="Times New Roman" w:hAnsi="Times New Roman"/>
          <w:sz w:val="24"/>
          <w:szCs w:val="24"/>
        </w:rPr>
        <w:br/>
        <w:t xml:space="preserve">jak np. awaria </w:t>
      </w:r>
      <w:hyperlink r:id="rId11" w:history="1">
        <w:r w:rsidRPr="009F4F78">
          <w:rPr>
            <w:rStyle w:val="Hipercze"/>
            <w:rFonts w:ascii="Times New Roman" w:hAnsi="Times New Roman"/>
            <w:color w:val="auto"/>
            <w:sz w:val="24"/>
            <w:szCs w:val="24"/>
          </w:rPr>
          <w:t>platformazakupowa.pl</w:t>
        </w:r>
      </w:hyperlink>
      <w:r w:rsidRPr="009F4F78">
        <w:rPr>
          <w:rFonts w:ascii="Times New Roman" w:hAnsi="Times New Roman"/>
          <w:sz w:val="24"/>
          <w:szCs w:val="24"/>
        </w:rPr>
        <w:t>, awaria Internetu, problemy techniczne związane z brakiem np. aktualnej przeglądarki, itp.</w:t>
      </w:r>
    </w:p>
    <w:p w14:paraId="619A9686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Za datę przekazania oferty przyjmuje się datę przekazania jej w systemie poprzez kliknięcie przycisku „Złóż ofertę” w drugim kroku i wyświetlaniu komunikatu, </w:t>
      </w:r>
      <w:r w:rsidRPr="009F4F78">
        <w:rPr>
          <w:rFonts w:ascii="Times New Roman" w:hAnsi="Times New Roman"/>
          <w:sz w:val="24"/>
          <w:szCs w:val="24"/>
        </w:rPr>
        <w:br/>
        <w:t>że oferta została złożona.</w:t>
      </w:r>
    </w:p>
    <w:p w14:paraId="028D8E17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We wszelkiej korespondencji związanej z niniejszym postępowaniem zamawiający </w:t>
      </w:r>
      <w:r w:rsidRPr="009F4F78">
        <w:rPr>
          <w:rFonts w:ascii="Times New Roman" w:hAnsi="Times New Roman"/>
          <w:sz w:val="24"/>
          <w:szCs w:val="24"/>
        </w:rPr>
        <w:br/>
        <w:t xml:space="preserve">i wykonawcy posługują się numerem postępowania. </w:t>
      </w:r>
    </w:p>
    <w:p w14:paraId="0B90C20E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przystępując do niniejszego postępowania o udzielenie zamówienia publicznego, </w:t>
      </w:r>
      <w:r w:rsidRPr="009F4F78">
        <w:rPr>
          <w:rFonts w:ascii="Times New Roman" w:hAnsi="Times New Roman"/>
          <w:b/>
          <w:bCs/>
          <w:sz w:val="24"/>
          <w:szCs w:val="24"/>
        </w:rPr>
        <w:t>akceptuje zasady i warunki korzystania z Platformy Zakupowej</w:t>
      </w:r>
      <w:r w:rsidRPr="009F4F78">
        <w:rPr>
          <w:rFonts w:ascii="Times New Roman" w:hAnsi="Times New Roman"/>
          <w:sz w:val="24"/>
          <w:szCs w:val="24"/>
        </w:rPr>
        <w:t>, określone w Regulaminie zamieszczonym na stronie internetowej pod adresem https://platformazakupowa.pl/ w zakładce „Regulamin" oraz uznaje go za wiążący.</w:t>
      </w:r>
    </w:p>
    <w:p w14:paraId="4B714152" w14:textId="436A1CFE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Osobą uprawnioną przez Zamawiającego do porozumiewania się z Wykonawcami jest: w kwestiach formalnych – p</w:t>
      </w:r>
      <w:r w:rsidR="00B7544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E74F7">
        <w:rPr>
          <w:rFonts w:ascii="Times New Roman" w:eastAsia="Times New Roman" w:hAnsi="Times New Roman"/>
          <w:sz w:val="24"/>
          <w:szCs w:val="24"/>
          <w:lang w:eastAsia="pl-PL"/>
        </w:rPr>
        <w:t>Roman AUGUSTYN</w:t>
      </w:r>
      <w:r w:rsidR="00B7544C">
        <w:rPr>
          <w:rFonts w:ascii="Times New Roman" w:eastAsia="Times New Roman" w:hAnsi="Times New Roman"/>
          <w:sz w:val="24"/>
          <w:szCs w:val="24"/>
          <w:lang w:eastAsia="pl-PL"/>
        </w:rPr>
        <w:t>, nr. telefonu  261 137 56</w:t>
      </w:r>
      <w:r w:rsidR="003E74F7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2E3B408" w14:textId="77777777" w:rsidR="00427E0E" w:rsidRPr="009F4F78" w:rsidRDefault="00427E0E" w:rsidP="009F4F78">
      <w:pPr>
        <w:pStyle w:val="Tekstpodstawowy"/>
        <w:widowControl w:val="0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47E6BE1" w14:textId="77777777" w:rsidR="00427E0E" w:rsidRPr="009F4F78" w:rsidRDefault="00427E0E" w:rsidP="009F4F78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b/>
          <w:sz w:val="24"/>
          <w:szCs w:val="24"/>
          <w:lang w:eastAsia="pl-PL"/>
        </w:rPr>
        <w:t>Wyjaśnienia dotyczące treści Specyfikacji Warunków Zamówienia</w:t>
      </w:r>
    </w:p>
    <w:p w14:paraId="00FD4978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może zwrócić się do Zamawiającego o wyjaśnienie treści SWZ. </w:t>
      </w:r>
    </w:p>
    <w:p w14:paraId="0FF832F3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Wniosek o wyjaśnienie treści SWZ wykonawca przekazuje za pośrednictwem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formularza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„Wyślij wiadomość”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dostępnego na 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platformazakupowa.pl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w tym postępowaniu (jako załącznik lub jako tekst wpisany bezpośrednio do przesyłanej wiadomości).  </w:t>
      </w:r>
    </w:p>
    <w:p w14:paraId="3FC74A27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Wyjaśnienie treści SWZ oraz jej ewentualne zmiany bę</w:t>
      </w:r>
      <w:r w:rsidR="004D5202"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dą dokonywane zgodnie </w:t>
      </w:r>
      <w:r w:rsidR="00DF296F"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D5202" w:rsidRPr="009F4F78">
        <w:rPr>
          <w:rFonts w:ascii="Times New Roman" w:eastAsia="Times New Roman" w:hAnsi="Times New Roman"/>
          <w:sz w:val="24"/>
          <w:szCs w:val="24"/>
          <w:lang w:eastAsia="pl-PL"/>
        </w:rPr>
        <w:t>z art. 284 i 286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Pzp. </w:t>
      </w:r>
    </w:p>
    <w:p w14:paraId="5B749026" w14:textId="77777777" w:rsidR="00427E0E" w:rsidRPr="009F4F78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Treść zapytań wraz z wyjaśnieniami,  </w:t>
      </w:r>
      <w:r w:rsidRPr="009F4F78">
        <w:rPr>
          <w:rFonts w:ascii="Times New Roman" w:hAnsi="Times New Roman"/>
          <w:sz w:val="24"/>
          <w:szCs w:val="24"/>
        </w:rPr>
        <w:t xml:space="preserve">zamieszczana będzie wyłącznie na stronie internetowej prowadzonego postępowania.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przewiduje zwołania zebrania Wykonawców w celu wyjaśnienia treści SWZ. </w:t>
      </w:r>
    </w:p>
    <w:p w14:paraId="21CAD906" w14:textId="3DE3A22F" w:rsidR="003712CA" w:rsidRDefault="00427E0E" w:rsidP="00702BC5">
      <w:pPr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 przypadku rozbieżności pomiędzy treścią niniejszej SWZ, a treścią udzielonych odpowiedzi, jako obowiązującą należy przyjąć treść wynikającą z udzielonych odpowiedzi.</w:t>
      </w:r>
    </w:p>
    <w:p w14:paraId="60D1B46C" w14:textId="77777777" w:rsidR="00EC13C2" w:rsidRDefault="00EC13C2" w:rsidP="00EC13C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F47F23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Termin związania ofertą</w:t>
      </w:r>
    </w:p>
    <w:p w14:paraId="27BE5841" w14:textId="53AAB566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Wykonawca pozostaje związany ofertą</w:t>
      </w:r>
      <w:r w:rsidRPr="009F4F78">
        <w:rPr>
          <w:rFonts w:ascii="Times New Roman" w:hAnsi="Times New Roman"/>
          <w:b/>
          <w:sz w:val="24"/>
          <w:szCs w:val="24"/>
        </w:rPr>
        <w:t xml:space="preserve"> </w:t>
      </w:r>
      <w:r w:rsidR="00925388" w:rsidRPr="00B515AB">
        <w:rPr>
          <w:rFonts w:ascii="Times New Roman" w:hAnsi="Times New Roman"/>
          <w:b/>
          <w:sz w:val="24"/>
          <w:szCs w:val="24"/>
        </w:rPr>
        <w:t xml:space="preserve">do dnia </w:t>
      </w:r>
      <w:r w:rsidR="0028000A">
        <w:rPr>
          <w:rFonts w:ascii="Times New Roman" w:hAnsi="Times New Roman"/>
          <w:b/>
          <w:sz w:val="24"/>
          <w:szCs w:val="24"/>
        </w:rPr>
        <w:t>19.08</w:t>
      </w:r>
      <w:r w:rsidRPr="00B515AB">
        <w:rPr>
          <w:rFonts w:ascii="Times New Roman" w:hAnsi="Times New Roman"/>
          <w:b/>
          <w:sz w:val="24"/>
          <w:szCs w:val="24"/>
        </w:rPr>
        <w:t>.202</w:t>
      </w:r>
      <w:r w:rsidR="00A942C7">
        <w:rPr>
          <w:rFonts w:ascii="Times New Roman" w:hAnsi="Times New Roman"/>
          <w:b/>
          <w:sz w:val="24"/>
          <w:szCs w:val="24"/>
        </w:rPr>
        <w:t>2</w:t>
      </w:r>
      <w:r w:rsidRPr="00B515AB">
        <w:rPr>
          <w:rFonts w:ascii="Times New Roman" w:hAnsi="Times New Roman"/>
          <w:b/>
          <w:sz w:val="24"/>
          <w:szCs w:val="24"/>
        </w:rPr>
        <w:t>r.</w:t>
      </w:r>
    </w:p>
    <w:p w14:paraId="4C4C76E0" w14:textId="77777777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Pierwszym dniem terminu związania ofertą jest dzień, w którym upływa termin składania ofert. </w:t>
      </w:r>
    </w:p>
    <w:p w14:paraId="2C79513C" w14:textId="77777777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przypadku gdy wybór najkorzystniejszej oferty nie nastąpi przed upływem terminu, o którym mowa powyżej, Zamawiający przed jego upływem, zwróci się jednokrotnie do Wykonawców o wyrażenie zgody na przedłużenie terminu związania ofertą </w:t>
      </w:r>
      <w:r w:rsidRPr="009F4F78">
        <w:rPr>
          <w:rFonts w:ascii="Times New Roman" w:hAnsi="Times New Roman"/>
          <w:sz w:val="24"/>
          <w:szCs w:val="24"/>
        </w:rPr>
        <w:br/>
        <w:t>o oznaczony okres ni</w:t>
      </w:r>
      <w:r w:rsidR="004A1822" w:rsidRPr="009F4F78">
        <w:rPr>
          <w:rFonts w:ascii="Times New Roman" w:hAnsi="Times New Roman"/>
          <w:sz w:val="24"/>
          <w:szCs w:val="24"/>
        </w:rPr>
        <w:t>e dłuższy jednak niż 3</w:t>
      </w:r>
      <w:r w:rsidRPr="009F4F78">
        <w:rPr>
          <w:rFonts w:ascii="Times New Roman" w:hAnsi="Times New Roman"/>
          <w:sz w:val="24"/>
          <w:szCs w:val="24"/>
        </w:rPr>
        <w:t xml:space="preserve">0 dni. Czynność ta wymaga złożenia przez Wykonawcę pisemnego oświadczenia o wyrażeniu zgody na przedłużenie terminu związania ofertą. Przedłużenie terminu związania ofertą możliwe jest wyłącznie </w:t>
      </w:r>
      <w:r w:rsidR="00F707A4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wniosek Zamawiającego.</w:t>
      </w:r>
    </w:p>
    <w:p w14:paraId="452E26D0" w14:textId="6DEDE242" w:rsidR="00427E0E" w:rsidRPr="009F4F78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przypadku, gdy Zamawiający żąda wniesienia wadium, przedłużenie terminu związania ofertą, następuje wraz z przedłużenie</w:t>
      </w:r>
      <w:r w:rsidR="00C30258" w:rsidRPr="009F4F78">
        <w:rPr>
          <w:rFonts w:ascii="Times New Roman" w:hAnsi="Times New Roman"/>
          <w:sz w:val="24"/>
          <w:szCs w:val="24"/>
        </w:rPr>
        <w:t xml:space="preserve">m okresu ważności wadium albo, </w:t>
      </w:r>
      <w:r w:rsidRPr="009F4F78">
        <w:rPr>
          <w:rFonts w:ascii="Times New Roman" w:hAnsi="Times New Roman"/>
          <w:sz w:val="24"/>
          <w:szCs w:val="24"/>
        </w:rPr>
        <w:t xml:space="preserve">jeżeli nie jest to możliwie, z wniesieniem nowego wadium na przedłużony okres związania ofertą. </w:t>
      </w:r>
    </w:p>
    <w:p w14:paraId="42F9275F" w14:textId="099CF8DB" w:rsidR="00427E0E" w:rsidRDefault="00427E0E" w:rsidP="00702BC5">
      <w:pPr>
        <w:pStyle w:val="Tekstpodstawowy"/>
        <w:widowControl w:val="0"/>
        <w:numPr>
          <w:ilvl w:val="0"/>
          <w:numId w:val="14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Odmowa wyrażenia zgody na przedłużenie terminu związania ofertą nie powoduje utraty wadium. </w:t>
      </w:r>
    </w:p>
    <w:p w14:paraId="6603A1C1" w14:textId="77777777" w:rsidR="003712CA" w:rsidRPr="003712CA" w:rsidRDefault="003712CA" w:rsidP="003712CA">
      <w:pPr>
        <w:pStyle w:val="Tekstpodstawowy"/>
        <w:widowControl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6B683A15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sposobu przygotowania i składania ofert</w:t>
      </w:r>
    </w:p>
    <w:p w14:paraId="188917EA" w14:textId="77777777" w:rsidR="00427E0E" w:rsidRPr="009F4F78" w:rsidRDefault="00427E0E" w:rsidP="007D48DE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 xml:space="preserve">Ofertę należy sporządzić w języku polskim, w postaci elektronicznej w formatach danych określonych w przepisach wydanych na podstawie art. 18 ustawy z dnia </w:t>
      </w:r>
      <w:r w:rsidRPr="009F4F78">
        <w:lastRenderedPageBreak/>
        <w:t>17 lutego 2005 r. o informatyzacji działalności podmiotów realizujących zadania publiczne, tj. Rozporządzeniu Rady Ministrów z dnia 12 kwietnia 2012 r. w sprawie Krajowych Ram Interoperacyjności, minimalnych wymagań dla rejestrów publicznych i wymiany informacji w postaci elektronicznej oraz minimalnych wymagań dla systemów teleinformatycznych.</w:t>
      </w:r>
    </w:p>
    <w:p w14:paraId="5E672F38" w14:textId="77777777" w:rsidR="00427E0E" w:rsidRPr="009F4F78" w:rsidRDefault="00427E0E" w:rsidP="007D48DE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 xml:space="preserve">Dokumenty, dla których zamawiający określił wzory w formie załączników (druk OFERTA, formularz cenowy) należy sporządzić zgodnie z tymi wzorami </w:t>
      </w:r>
      <w:r w:rsidR="006A7049" w:rsidRPr="009F4F78">
        <w:br/>
      </w:r>
      <w:r w:rsidRPr="009F4F78">
        <w:t xml:space="preserve">co do wymaganej w nich treści.  </w:t>
      </w:r>
    </w:p>
    <w:p w14:paraId="378B4E90" w14:textId="77777777" w:rsidR="00427E0E" w:rsidRPr="009F4F78" w:rsidRDefault="00427E0E" w:rsidP="007D48DE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</w:pPr>
      <w:r w:rsidRPr="009F4F78">
        <w:t xml:space="preserve">Oferta Wykonawcy musi zawierać następujące oświadczenia i dokumenty: </w:t>
      </w:r>
    </w:p>
    <w:p w14:paraId="7651AE45" w14:textId="7ACF0859" w:rsidR="00427E0E" w:rsidRPr="009F4F78" w:rsidRDefault="00427E0E" w:rsidP="00702BC5">
      <w:pPr>
        <w:widowControl w:val="0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wypełniony i podpisany kwalifikowanym podpisem elektronicznym </w:t>
      </w:r>
      <w:r w:rsidR="00F707A4" w:rsidRPr="009F4F78">
        <w:rPr>
          <w:rFonts w:ascii="Times New Roman" w:hAnsi="Times New Roman"/>
          <w:sz w:val="24"/>
          <w:szCs w:val="24"/>
        </w:rPr>
        <w:t xml:space="preserve">bądź podpisem zaufanym lub </w:t>
      </w:r>
      <w:r w:rsidR="00B7544C" w:rsidRPr="00B7544C">
        <w:rPr>
          <w:rFonts w:ascii="Times New Roman" w:hAnsi="Times New Roman"/>
          <w:sz w:val="24"/>
          <w:szCs w:val="24"/>
        </w:rPr>
        <w:t>osobistym (</w:t>
      </w:r>
      <w:r w:rsidR="00B7544C">
        <w:rPr>
          <w:rFonts w:ascii="Times New Roman" w:hAnsi="Times New Roman"/>
          <w:sz w:val="24"/>
          <w:szCs w:val="24"/>
        </w:rPr>
        <w:t>zaawansowany podpis elektroniczny)</w:t>
      </w:r>
      <w:r w:rsidR="00F707A4"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 xml:space="preserve">przez osoby upoważnione do reprezentowania wykonawcy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t>druk Oferta</w:t>
      </w:r>
      <w:r w:rsidR="00F707A4" w:rsidRPr="009F4F78">
        <w:rPr>
          <w:rFonts w:ascii="Times New Roman" w:hAnsi="Times New Roman"/>
          <w:sz w:val="24"/>
          <w:szCs w:val="24"/>
        </w:rPr>
        <w:t xml:space="preserve"> sporządzony </w:t>
      </w:r>
      <w:r w:rsidRPr="009F4F78">
        <w:rPr>
          <w:rFonts w:ascii="Times New Roman" w:hAnsi="Times New Roman"/>
          <w:sz w:val="24"/>
          <w:szCs w:val="24"/>
        </w:rPr>
        <w:t xml:space="preserve">z wykorzystaniem wzoru stanowiącego </w:t>
      </w:r>
      <w:r w:rsidRPr="009F4F78">
        <w:rPr>
          <w:rFonts w:ascii="Times New Roman" w:hAnsi="Times New Roman"/>
          <w:b/>
          <w:sz w:val="24"/>
          <w:szCs w:val="24"/>
        </w:rPr>
        <w:t>załącznik nr 1</w:t>
      </w:r>
      <w:r w:rsidRPr="009F4F78">
        <w:rPr>
          <w:rFonts w:ascii="Times New Roman" w:hAnsi="Times New Roman"/>
          <w:sz w:val="24"/>
          <w:szCs w:val="24"/>
        </w:rPr>
        <w:t xml:space="preserve"> do SWZ, zawierający wszystkie informacje i oświadczenia zawarte w jego treści.</w:t>
      </w:r>
    </w:p>
    <w:p w14:paraId="0DB92424" w14:textId="7BE299FB" w:rsidR="002006B1" w:rsidRDefault="00427E0E" w:rsidP="002006B1">
      <w:pPr>
        <w:tabs>
          <w:tab w:val="left" w:pos="426"/>
        </w:tabs>
        <w:spacing w:after="0" w:line="240" w:lineRule="auto"/>
        <w:ind w:left="1276"/>
        <w:jc w:val="both"/>
        <w:rPr>
          <w:rFonts w:ascii="Times New Roman" w:hAnsi="Times New Roman"/>
          <w:i/>
          <w:iCs/>
          <w:sz w:val="24"/>
          <w:szCs w:val="24"/>
        </w:rPr>
      </w:pPr>
      <w:r w:rsidRPr="009F4F78">
        <w:rPr>
          <w:rFonts w:ascii="Times New Roman" w:hAnsi="Times New Roman"/>
          <w:i/>
          <w:iCs/>
          <w:sz w:val="24"/>
          <w:szCs w:val="24"/>
        </w:rPr>
        <w:t>W przypadku składania oferty przez podmioty występujące wspólnie należy podać nazwy (firmy) oraz dokładne adresy wszystkich wykonawców składających ofertę wspólną</w:t>
      </w:r>
      <w:r w:rsidR="003712CA">
        <w:rPr>
          <w:rFonts w:ascii="Times New Roman" w:hAnsi="Times New Roman"/>
          <w:i/>
          <w:iCs/>
          <w:sz w:val="24"/>
          <w:szCs w:val="24"/>
        </w:rPr>
        <w:t>.</w:t>
      </w:r>
    </w:p>
    <w:p w14:paraId="3F3A31DD" w14:textId="77777777" w:rsidR="002B5373" w:rsidRDefault="002B5373" w:rsidP="002006B1">
      <w:pPr>
        <w:tabs>
          <w:tab w:val="left" w:pos="426"/>
        </w:tabs>
        <w:spacing w:after="0" w:line="240" w:lineRule="auto"/>
        <w:ind w:left="1276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3C3AA6E" w14:textId="5E787315" w:rsidR="002B5373" w:rsidRPr="009F4F78" w:rsidRDefault="002B5373" w:rsidP="007D48DE">
      <w:pPr>
        <w:widowControl w:val="0"/>
        <w:numPr>
          <w:ilvl w:val="0"/>
          <w:numId w:val="37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sporządzony w postaci elektronicznej wypełniony i podpisany kwalifikowanym podpisem elektronicznym bądź podpisem zaufanym lub osobistym przez osoby upoważnione do reprezentowania wykonawcy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sz w:val="24"/>
          <w:szCs w:val="24"/>
        </w:rPr>
        <w:t>formularz cenowy</w:t>
      </w:r>
      <w:r w:rsidRPr="009F4F78">
        <w:rPr>
          <w:rFonts w:ascii="Times New Roman" w:hAnsi="Times New Roman"/>
          <w:sz w:val="24"/>
          <w:szCs w:val="24"/>
        </w:rPr>
        <w:t xml:space="preserve"> - </w:t>
      </w:r>
      <w:r w:rsidRPr="009F4F78">
        <w:rPr>
          <w:rFonts w:ascii="Times New Roman" w:hAnsi="Times New Roman"/>
          <w:b/>
          <w:sz w:val="24"/>
          <w:szCs w:val="24"/>
        </w:rPr>
        <w:t xml:space="preserve">załącznik </w:t>
      </w:r>
      <w:r w:rsidR="00F95BA1">
        <w:rPr>
          <w:rFonts w:ascii="Times New Roman" w:hAnsi="Times New Roman"/>
          <w:b/>
          <w:sz w:val="24"/>
          <w:szCs w:val="24"/>
        </w:rPr>
        <w:br/>
      </w:r>
      <w:r w:rsidRPr="009F4F78">
        <w:rPr>
          <w:rFonts w:ascii="Times New Roman" w:hAnsi="Times New Roman"/>
          <w:b/>
          <w:sz w:val="24"/>
          <w:szCs w:val="24"/>
        </w:rPr>
        <w:t>nr 3</w:t>
      </w:r>
      <w:r w:rsidRPr="009F4F78">
        <w:rPr>
          <w:rFonts w:ascii="Times New Roman" w:hAnsi="Times New Roman"/>
          <w:sz w:val="24"/>
          <w:szCs w:val="24"/>
        </w:rPr>
        <w:t xml:space="preserve"> do specyfikacji - dla każdego z zadań na które wykonawca składa ofertę. </w:t>
      </w:r>
      <w:r w:rsidRPr="009F4F78">
        <w:rPr>
          <w:rFonts w:ascii="Times New Roman" w:hAnsi="Times New Roman"/>
          <w:bCs/>
          <w:sz w:val="24"/>
          <w:szCs w:val="24"/>
        </w:rPr>
        <w:t>(Formularz winien zawierać wszystkie ewentualne zmiany wprowadzone w czasie trwania postępowania).</w:t>
      </w:r>
    </w:p>
    <w:p w14:paraId="1206CB1B" w14:textId="77777777" w:rsidR="002006B1" w:rsidRDefault="002006B1" w:rsidP="002006B1">
      <w:pPr>
        <w:widowControl w:val="0"/>
        <w:spacing w:after="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</w:p>
    <w:p w14:paraId="23D3B010" w14:textId="38899ADC" w:rsidR="004632F8" w:rsidRPr="009F4F78" w:rsidRDefault="004632F8" w:rsidP="007D48DE">
      <w:pPr>
        <w:widowControl w:val="0"/>
        <w:numPr>
          <w:ilvl w:val="0"/>
          <w:numId w:val="35"/>
        </w:numPr>
        <w:spacing w:after="0" w:line="240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9F4F78">
        <w:rPr>
          <w:rFonts w:ascii="Times New Roman" w:hAnsi="Times New Roman"/>
          <w:bCs/>
          <w:sz w:val="24"/>
          <w:szCs w:val="24"/>
        </w:rPr>
        <w:t xml:space="preserve">sporządzone w postaci elektronicznej wypełnione i podpisane kwalifikowanym podpisem elektronicznym bądź podpisem zaufanym lub osobistym przez osoby upoważnione do reprezentowania wykonawcy </w:t>
      </w:r>
      <w:r w:rsidRPr="009F4F78">
        <w:rPr>
          <w:rFonts w:ascii="Times New Roman" w:hAnsi="Times New Roman"/>
          <w:b/>
          <w:bCs/>
          <w:sz w:val="24"/>
          <w:szCs w:val="24"/>
        </w:rPr>
        <w:t>oświadczenie o niepodleganiu wykluczeniu i spełnianiu warunków udziału w postępowaniu (załącznik nr 2 do SWZ)</w:t>
      </w:r>
    </w:p>
    <w:p w14:paraId="2C784FB9" w14:textId="77777777" w:rsidR="00427E0E" w:rsidRPr="009F4F78" w:rsidRDefault="00427E0E" w:rsidP="009F4F7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E974094" w14:textId="77777777" w:rsidR="00427E0E" w:rsidRPr="009F4F78" w:rsidRDefault="00427E0E" w:rsidP="007D48DE">
      <w:pPr>
        <w:numPr>
          <w:ilvl w:val="0"/>
          <w:numId w:val="29"/>
        </w:numPr>
        <w:spacing w:after="120" w:line="240" w:lineRule="auto"/>
        <w:ind w:left="850" w:hanging="425"/>
        <w:jc w:val="both"/>
        <w:rPr>
          <w:rFonts w:ascii="Times New Roman" w:hAnsi="Times New Roman"/>
          <w:bCs/>
          <w:sz w:val="24"/>
          <w:szCs w:val="24"/>
        </w:rPr>
      </w:pPr>
      <w:r w:rsidRPr="009F4F78">
        <w:rPr>
          <w:rFonts w:ascii="Times New Roman" w:hAnsi="Times New Roman"/>
          <w:bCs/>
          <w:sz w:val="24"/>
          <w:szCs w:val="24"/>
        </w:rPr>
        <w:t>Wraz z ofertą wykonawca składa (przekazuje):</w:t>
      </w:r>
    </w:p>
    <w:p w14:paraId="2B953579" w14:textId="397A5E5A" w:rsidR="00427E0E" w:rsidRPr="009F4F78" w:rsidRDefault="00427E0E" w:rsidP="007D48DE">
      <w:pPr>
        <w:widowControl w:val="0"/>
        <w:numPr>
          <w:ilvl w:val="0"/>
          <w:numId w:val="30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Przedmiotowe środki dowodowe wymienion</w:t>
      </w:r>
      <w:r w:rsidR="009F3C30">
        <w:rPr>
          <w:rFonts w:ascii="Times New Roman" w:hAnsi="Times New Roman"/>
          <w:sz w:val="24"/>
          <w:szCs w:val="24"/>
        </w:rPr>
        <w:t>e w rozdziale IV niniejszej SWZ;</w:t>
      </w:r>
    </w:p>
    <w:p w14:paraId="16313648" w14:textId="77777777" w:rsidR="00427E0E" w:rsidRPr="009F4F78" w:rsidRDefault="00427E0E" w:rsidP="009F4F7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8FC1B08" w14:textId="77777777" w:rsidR="00427E0E" w:rsidRPr="009F4F78" w:rsidRDefault="00427E0E" w:rsidP="007D48DE">
      <w:pPr>
        <w:widowControl w:val="0"/>
        <w:numPr>
          <w:ilvl w:val="0"/>
          <w:numId w:val="30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Pełnomocnictwo:</w:t>
      </w:r>
    </w:p>
    <w:p w14:paraId="7AA5E88E" w14:textId="77777777" w:rsidR="00427E0E" w:rsidRPr="009F4F78" w:rsidRDefault="00427E0E" w:rsidP="009F4F78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dla osoby/osób podpisującej/cych ofertę do podejmowania zobowiązań w imieniu wykonawcy składającego ofertę, gdy prawo do podpisania oferty </w:t>
      </w:r>
      <w:r w:rsidR="007B3DA9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nie wynika z innych dokumentów do niej załączonych (np. z Krajowego Rejestru Sądowego, Centralnej Ewidencji i Informacji o Działalności Gospodarczej </w:t>
      </w:r>
      <w:r w:rsidR="007B3DA9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lub innego właściwego rejestru);</w:t>
      </w:r>
    </w:p>
    <w:p w14:paraId="49D78A18" w14:textId="77777777" w:rsidR="00427E0E" w:rsidRPr="009F4F78" w:rsidRDefault="00427E0E" w:rsidP="009F4F78">
      <w:pPr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dla ustanowionego pełnomocnika, do reprezentowania w postępowaniu albo do reprezentowania w postępowaniu i zawarcia umowy – dotyczy wykonawców wspólnie ubiegających się o udzielenie zamówienia. Wymagana jest forma, rodzaj i zakres pełnomocnictwa właściwy do poszczególnych czynności. </w:t>
      </w:r>
    </w:p>
    <w:p w14:paraId="6CD993F5" w14:textId="65059EA3" w:rsidR="00427E0E" w:rsidRDefault="00427E0E" w:rsidP="009F4F7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Pełnomocnictwo winno zostać sporządzone w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postaci elektronicznej, opatrzone kwalifikowanym podpisem elektronicznym</w:t>
      </w:r>
      <w:r w:rsidR="00F707A4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F707A4" w:rsidRPr="00DB5A3C">
        <w:rPr>
          <w:rFonts w:ascii="Times New Roman" w:hAnsi="Times New Roman"/>
          <w:b/>
          <w:bCs/>
          <w:i/>
          <w:iCs/>
          <w:sz w:val="24"/>
          <w:szCs w:val="24"/>
        </w:rPr>
        <w:t>podpisem zaufanym/podpisem osobistym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wykonawcy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oraz </w:t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przekazane przy użyciu środka </w:t>
      </w:r>
      <w:r w:rsidR="00DB5A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komunikacji elektroniczne wskazanego przez zamawiającego </w:t>
      </w:r>
      <w:r w:rsidR="00DB5A3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tj.: </w:t>
      </w:r>
      <w:hyperlink r:id="rId12" w:history="1">
        <w:r w:rsidRPr="009F4F78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https://platformazakupowa.pl/pn/3rblog</w:t>
        </w:r>
      </w:hyperlink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 przypadku gdy pełnomocnictwo zostało sporządzone jako dokument w postaci papierowej i opatrzone 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lastRenderedPageBreak/>
        <w:t>własnoręcznym podpisem - przekazuje się cyfrowe odwzorowanie tego dokumentu opatrzone kwalifikowanym podpisem elektronicznym</w:t>
      </w:r>
      <w:r w:rsidR="00F707A4" w:rsidRPr="009F4F7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/</w:t>
      </w:r>
      <w:r w:rsidR="00F707A4" w:rsidRPr="009F4F78">
        <w:rPr>
          <w:rFonts w:ascii="Times New Roman" w:hAnsi="Times New Roman"/>
          <w:sz w:val="24"/>
          <w:szCs w:val="24"/>
        </w:rPr>
        <w:t>podpisem zaufanym/podpisem osobistym</w:t>
      </w:r>
      <w:r w:rsidRPr="009F4F7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poświadczającym zgodność cyfrowego odwzorowania z dokumentem w postaci papierowej. Poświadczenia zgodności cyfrowego odwzorowania z dokumentem w postaci papierowej dokonuje mocodawca. Poświadczenia zgodności cyfrowego odwzorowania z dokumentem w postaci papierowej może dokonać również notariusz. </w:t>
      </w:r>
    </w:p>
    <w:p w14:paraId="710E25CB" w14:textId="77777777" w:rsidR="00D94320" w:rsidRPr="009F4F78" w:rsidRDefault="00D94320" w:rsidP="009F4F78">
      <w:pPr>
        <w:spacing w:after="0" w:line="240" w:lineRule="auto"/>
        <w:ind w:left="1003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DFD1895" w14:textId="77777777" w:rsidR="00427E0E" w:rsidRPr="009F4F78" w:rsidRDefault="00427E0E" w:rsidP="007D48DE">
      <w:pPr>
        <w:numPr>
          <w:ilvl w:val="0"/>
          <w:numId w:val="29"/>
        </w:numPr>
        <w:spacing w:after="60" w:line="240" w:lineRule="auto"/>
        <w:ind w:left="850" w:hanging="425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Forma dokumentów:</w:t>
      </w:r>
    </w:p>
    <w:p w14:paraId="71A51924" w14:textId="05A58B36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obligatoryjnie składa ofertę, za pośrednictwem „Formularza składania oferty lub wniosku” dostępnego na </w:t>
      </w:r>
      <w:r w:rsidRPr="009F4F78">
        <w:rPr>
          <w:rFonts w:ascii="Times New Roman" w:hAnsi="Times New Roman"/>
          <w:sz w:val="24"/>
          <w:szCs w:val="24"/>
          <w:u w:val="single"/>
        </w:rPr>
        <w:t>www.platformazakupowa.pl</w:t>
      </w:r>
      <w:r w:rsidRPr="009F4F78">
        <w:rPr>
          <w:rFonts w:ascii="Times New Roman" w:hAnsi="Times New Roman"/>
          <w:sz w:val="24"/>
          <w:szCs w:val="24"/>
        </w:rPr>
        <w:t xml:space="preserve"> w tym postępowaniu.</w:t>
      </w:r>
    </w:p>
    <w:p w14:paraId="65C27495" w14:textId="3ADA509D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 procesie składania oferty za pośrednictwem platformy wykonawca powinien złożyć kwalifikowany podpis </w:t>
      </w:r>
      <w:r w:rsidR="004A1822" w:rsidRPr="009F4F78">
        <w:rPr>
          <w:rFonts w:ascii="Times New Roman" w:hAnsi="Times New Roman"/>
          <w:sz w:val="24"/>
          <w:szCs w:val="24"/>
        </w:rPr>
        <w:t>elektroniczny</w:t>
      </w:r>
      <w:r w:rsidR="00D7403D" w:rsidRPr="009F4F78">
        <w:rPr>
          <w:rFonts w:ascii="Times New Roman" w:hAnsi="Times New Roman"/>
          <w:sz w:val="24"/>
          <w:szCs w:val="24"/>
        </w:rPr>
        <w:t xml:space="preserve"> bądź podpis zaufany lub osobisty,</w:t>
      </w:r>
      <w:r w:rsidR="004A1822" w:rsidRPr="009F4F78">
        <w:rPr>
          <w:rFonts w:ascii="Times New Roman" w:hAnsi="Times New Roman"/>
          <w:sz w:val="24"/>
          <w:szCs w:val="24"/>
        </w:rPr>
        <w:t xml:space="preserve"> osobno na każdym </w:t>
      </w:r>
      <w:r w:rsidRPr="009F4F78">
        <w:rPr>
          <w:rFonts w:ascii="Times New Roman" w:hAnsi="Times New Roman"/>
          <w:sz w:val="24"/>
          <w:szCs w:val="24"/>
        </w:rPr>
        <w:t>z dokumentów</w:t>
      </w:r>
      <w:r w:rsidR="00D7403D" w:rsidRPr="009F4F78">
        <w:rPr>
          <w:rFonts w:ascii="Times New Roman" w:hAnsi="Times New Roman"/>
          <w:sz w:val="24"/>
          <w:szCs w:val="24"/>
        </w:rPr>
        <w:t xml:space="preserve"> (bądź </w:t>
      </w:r>
      <w:r w:rsidR="00F707A4" w:rsidRPr="009F4F78">
        <w:rPr>
          <w:rFonts w:ascii="Times New Roman" w:hAnsi="Times New Roman"/>
          <w:sz w:val="24"/>
          <w:szCs w:val="24"/>
        </w:rPr>
        <w:t>spakowanym folderze</w:t>
      </w:r>
      <w:r w:rsidR="00D7403D" w:rsidRPr="009F4F78">
        <w:rPr>
          <w:rFonts w:ascii="Times New Roman" w:hAnsi="Times New Roman"/>
          <w:sz w:val="24"/>
          <w:szCs w:val="24"/>
        </w:rPr>
        <w:t xml:space="preserve">) </w:t>
      </w:r>
      <w:r w:rsidR="00F707A4" w:rsidRPr="009F4F78">
        <w:rPr>
          <w:rFonts w:ascii="Times New Roman" w:hAnsi="Times New Roman"/>
          <w:sz w:val="24"/>
          <w:szCs w:val="24"/>
        </w:rPr>
        <w:t xml:space="preserve"> przekazywanych </w:t>
      </w:r>
      <w:r w:rsidRPr="009F4F78">
        <w:rPr>
          <w:rFonts w:ascii="Times New Roman" w:hAnsi="Times New Roman"/>
          <w:sz w:val="24"/>
          <w:szCs w:val="24"/>
        </w:rPr>
        <w:t xml:space="preserve">za pośrednictwem platformy. Złożenie podpisu na platformie na etapie podsumowania ma charakter nieobowiązkowy, jednak pozwala zweryfikować ważność </w:t>
      </w:r>
      <w:r w:rsidR="00583543" w:rsidRPr="009F4F78">
        <w:rPr>
          <w:rFonts w:ascii="Times New Roman" w:hAnsi="Times New Roman"/>
          <w:sz w:val="24"/>
          <w:szCs w:val="24"/>
        </w:rPr>
        <w:t>podpisu</w:t>
      </w:r>
      <w:r w:rsidRPr="009F4F78">
        <w:rPr>
          <w:rFonts w:ascii="Times New Roman" w:hAnsi="Times New Roman"/>
          <w:sz w:val="24"/>
          <w:szCs w:val="24"/>
        </w:rPr>
        <w:t xml:space="preserve"> przed złożeniem oferty. </w:t>
      </w:r>
    </w:p>
    <w:p w14:paraId="6FFF77BB" w14:textId="77777777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informuje, iż jakakolwiek zmiana w treści lub nazwie dokumentu po jego podpisaniu, może spowodować </w:t>
      </w:r>
      <w:r w:rsidR="00936BC8" w:rsidRPr="009F4F78">
        <w:rPr>
          <w:rFonts w:ascii="Times New Roman" w:hAnsi="Times New Roman"/>
          <w:sz w:val="24"/>
          <w:szCs w:val="24"/>
        </w:rPr>
        <w:t>naruszenie jego integralności.</w:t>
      </w:r>
    </w:p>
    <w:p w14:paraId="36A12796" w14:textId="412EB189" w:rsidR="00427E0E" w:rsidRPr="00DB5A3C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trike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Wszelkie oświadczenia i inne dokumenty dot. niniejszego postępowania (w tym m.in. podmiotowe środki dowodowe) Wykonawca przekazuje odpowiednio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jako dokument elektroniczny bądź cyfrowe odwzorowanie dokumentu opatrzone </w:t>
      </w:r>
      <w:r w:rsidRPr="00BA3891">
        <w:rPr>
          <w:rFonts w:ascii="Times New Roman" w:hAnsi="Times New Roman"/>
          <w:b/>
          <w:sz w:val="24"/>
          <w:szCs w:val="24"/>
        </w:rPr>
        <w:t>kwalifikowanym podpisem elektronicznym</w:t>
      </w:r>
      <w:r w:rsidR="00F707A4" w:rsidRPr="00BA3891">
        <w:rPr>
          <w:rFonts w:ascii="Times New Roman" w:hAnsi="Times New Roman"/>
          <w:b/>
          <w:sz w:val="24"/>
          <w:szCs w:val="24"/>
        </w:rPr>
        <w:t xml:space="preserve"> bądź podpisem zaufanym </w:t>
      </w:r>
      <w:r w:rsidR="00DB5A3C" w:rsidRPr="00BA3891">
        <w:rPr>
          <w:rFonts w:ascii="Times New Roman" w:hAnsi="Times New Roman"/>
          <w:b/>
          <w:sz w:val="24"/>
          <w:szCs w:val="24"/>
        </w:rPr>
        <w:br/>
      </w:r>
      <w:r w:rsidR="00F707A4" w:rsidRPr="00BA3891">
        <w:rPr>
          <w:rFonts w:ascii="Times New Roman" w:hAnsi="Times New Roman"/>
          <w:b/>
          <w:sz w:val="24"/>
          <w:szCs w:val="24"/>
        </w:rPr>
        <w:t xml:space="preserve">lub </w:t>
      </w:r>
      <w:r w:rsidR="00DB5A3C" w:rsidRPr="00BA3891">
        <w:rPr>
          <w:rFonts w:ascii="Times New Roman" w:hAnsi="Times New Roman"/>
          <w:b/>
          <w:sz w:val="24"/>
          <w:szCs w:val="24"/>
        </w:rPr>
        <w:t xml:space="preserve">podpisem </w:t>
      </w:r>
      <w:r w:rsidR="00F707A4" w:rsidRPr="00BA3891">
        <w:rPr>
          <w:rFonts w:ascii="Times New Roman" w:hAnsi="Times New Roman"/>
          <w:b/>
          <w:sz w:val="24"/>
          <w:szCs w:val="24"/>
        </w:rPr>
        <w:t>osobistym</w:t>
      </w:r>
      <w:r w:rsidRPr="009F4F78">
        <w:rPr>
          <w:rFonts w:ascii="Times New Roman" w:hAnsi="Times New Roman"/>
          <w:sz w:val="24"/>
          <w:szCs w:val="24"/>
        </w:rPr>
        <w:t xml:space="preserve"> (dokument w formatach danych wymienionych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w Rozporządzeniu Rady Ministrów z dnia 12 kwietnia 2012 r. w sprawie Krajowych Ram Interoperacyjności, minimalnych wymagań dla rejestrów publicznych i wymiany informacji w postaci elektronicznej oraz minimalnych wymagań dla systemów teleinformatycznych</w:t>
      </w:r>
      <w:r w:rsidR="00DB5A3C">
        <w:rPr>
          <w:rFonts w:ascii="Times New Roman" w:hAnsi="Times New Roman"/>
          <w:sz w:val="24"/>
          <w:szCs w:val="24"/>
        </w:rPr>
        <w:t>).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5F7879A3" w14:textId="0C778199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Podmiotowe środki dowodowe, przedmiotowe środki dowodowe oraz inne dokumenty lub oświadczenia sporządzone w języku obcym wykonawca przekazuje wraz z tłumaczeniem na język polski.</w:t>
      </w:r>
    </w:p>
    <w:p w14:paraId="2BDF3B62" w14:textId="77777777" w:rsidR="00427E0E" w:rsidRPr="009F4F78" w:rsidRDefault="00427E0E" w:rsidP="00702BC5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Sposób sporządzania i przekazywania ofert, oświadczeń, o których mowa </w:t>
      </w:r>
      <w:r w:rsidR="004A1822"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br/>
      </w: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>w art. 125 ust. 1 ustawy Pzp, podmiotowych i przedmiotowych środków dowodowych oraz innych informacji, oświadczeń lub dokumentów przekazywanych w niniejszym postępowaniu musi być zgodny z wymaganiami określonymi w Rozporządzeniu Prezesa Rady Ministrów z dnia 30 grudnia 2020 r. w sprawie sposobu sporządzenia i przekazywania informacji oraz wymagań technicznych dla dokumentów elektronicznych oraz środków komunikacji elektronicznej w postępowaniu o udzielenie zamówi</w:t>
      </w:r>
      <w:r w:rsidR="004A1822"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enia publicznego </w:t>
      </w:r>
      <w:r w:rsidR="004A1822"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br/>
        <w:t xml:space="preserve">lub konkursie </w:t>
      </w:r>
      <w:r w:rsidRPr="009F4F78">
        <w:rPr>
          <w:rFonts w:ascii="Times New Roman" w:eastAsia="Times New Roman" w:hAnsi="Times New Roman"/>
          <w:iCs/>
          <w:snapToGrid w:val="0"/>
          <w:sz w:val="24"/>
          <w:szCs w:val="24"/>
          <w:lang w:eastAsia="pl-PL"/>
        </w:rPr>
        <w:t xml:space="preserve">(Dz. U. z 2020 r., poz. 2452) </w:t>
      </w:r>
    </w:p>
    <w:p w14:paraId="2DF5D7EC" w14:textId="04B24EEA" w:rsidR="00427E0E" w:rsidRDefault="00427E0E" w:rsidP="007D48DE">
      <w:pPr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może złożyć tylko jedną ofertę (w zakresie danego zadania), zawierającą jedną, jednoznacznie opisaną propozycję. Złożenie w zakresie danego zadania większej liczby ofert spowoduje odrzucenie wszystkich ofert złożonych dla tego zadania przez danego Wykonawcę. Zamawiający dokona wyboru oferty najkorzystniejszej odrębnie dla każdego zadania. </w:t>
      </w:r>
    </w:p>
    <w:p w14:paraId="4B6950DA" w14:textId="77777777" w:rsidR="00427E0E" w:rsidRPr="009F4F78" w:rsidRDefault="00427E0E" w:rsidP="007D48DE">
      <w:pPr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Treść złożonej oferty musi być zgodna z wymaganiami określonymi w dokumentach zamówienia.</w:t>
      </w:r>
    </w:p>
    <w:p w14:paraId="5FD665CE" w14:textId="51CF9011" w:rsidR="00427E0E" w:rsidRPr="00DB5A3C" w:rsidRDefault="00427E0E" w:rsidP="007D48DE">
      <w:pPr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13262B62" w14:textId="18B5CF2B" w:rsidR="002B5373" w:rsidRDefault="002B5373" w:rsidP="009F4F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11D956D4" w14:textId="4066B1A5" w:rsidR="00EE5440" w:rsidRDefault="00EE5440" w:rsidP="009F4F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3EB9D983" w14:textId="77777777" w:rsidR="00EE5440" w:rsidRPr="009F4F78" w:rsidRDefault="00EE5440" w:rsidP="009F4F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3F0C7BCF" w14:textId="77777777" w:rsidR="00427E0E" w:rsidRPr="009F4F78" w:rsidRDefault="00427E0E" w:rsidP="009F4F78">
      <w:pPr>
        <w:widowControl w:val="0"/>
        <w:tabs>
          <w:tab w:val="left" w:pos="851"/>
        </w:tabs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lastRenderedPageBreak/>
        <w:t>Tajemnica przedsiębiorstwa</w:t>
      </w:r>
    </w:p>
    <w:p w14:paraId="5CF68439" w14:textId="22D6D064" w:rsidR="00427E0E" w:rsidRPr="009F4F78" w:rsidRDefault="00427E0E" w:rsidP="007D48DE">
      <w:pPr>
        <w:numPr>
          <w:ilvl w:val="0"/>
          <w:numId w:val="21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Zgodnie z art. 18 ust. 3 ustawy Pzp, nie ujawnia się informacji stanowiących tajemnicę przedsiębiorstwa, w rozumieniu ustawy z dnia 16 kwietnia 1993 r. o zwalczaniu nieuczciwej konkurencji (Dz. U. z 2019 r. poz. 1010 i 1649), jeżeli wykonawca, </w:t>
      </w:r>
      <w:r w:rsidRPr="009F4F78">
        <w:rPr>
          <w:rFonts w:ascii="Times New Roman" w:hAnsi="Times New Roman"/>
          <w:sz w:val="24"/>
          <w:szCs w:val="24"/>
        </w:rPr>
        <w:br/>
        <w:t xml:space="preserve">wraz z przekazaniem takich informacji, zastrzegł, że nie mogą być one udostępniane, oraz wykazał, że zastrzeżone informację stanowią tajemnicę przedsiębiorstwa. Wykonawca nie może zastrzec informacji, o których mowa w art. 222 ust. 5 </w:t>
      </w:r>
      <w:r w:rsidR="00DB5A3C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ustawy Pzp.</w:t>
      </w:r>
    </w:p>
    <w:p w14:paraId="783B583E" w14:textId="65CC30E6" w:rsidR="00427E0E" w:rsidRPr="009F4F78" w:rsidRDefault="00427E0E" w:rsidP="007D48DE">
      <w:pPr>
        <w:numPr>
          <w:ilvl w:val="0"/>
          <w:numId w:val="21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</w:rPr>
        <w:t xml:space="preserve">W przypadku gdy oferta lub inne dokumenty elektroniczne przekazywane </w:t>
      </w:r>
      <w:r w:rsidR="004A1822" w:rsidRPr="009F4F78">
        <w:rPr>
          <w:rFonts w:ascii="Times New Roman" w:hAnsi="Times New Roman"/>
          <w:sz w:val="24"/>
        </w:rPr>
        <w:br/>
      </w:r>
      <w:r w:rsidRPr="009F4F78">
        <w:rPr>
          <w:rFonts w:ascii="Times New Roman" w:hAnsi="Times New Roman"/>
          <w:sz w:val="24"/>
        </w:rPr>
        <w:t xml:space="preserve">wraz z ofertą przy użyciu </w:t>
      </w:r>
      <w:r w:rsidRPr="00DB5A3C">
        <w:rPr>
          <w:rFonts w:ascii="Times New Roman" w:hAnsi="Times New Roman"/>
          <w:i/>
          <w:iCs/>
          <w:sz w:val="24"/>
          <w:u w:val="single"/>
        </w:rPr>
        <w:t>platformazakupowa.pl</w:t>
      </w:r>
      <w:r w:rsidRPr="009F4F78">
        <w:rPr>
          <w:rFonts w:ascii="Times New Roman" w:hAnsi="Times New Roman"/>
          <w:sz w:val="24"/>
        </w:rPr>
        <w:t xml:space="preserve"> zawierają informacje stanowiące tajemnicę przedsiębiorstwa wykonawca, w celu utrzymania w poufności tych informacji przekazuje je w wydzielonym i odpowiednio oznaczonym pliku. Wykonawca korzysta w tym celu z miejsca wyznaczonego na dołączenie dokumentów stanowiących niejawną część oferty w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formularzu składania oferty lub wniosku”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4F78">
        <w:rPr>
          <w:rFonts w:ascii="Times New Roman" w:hAnsi="Times New Roman"/>
          <w:sz w:val="24"/>
        </w:rPr>
        <w:t xml:space="preserve">dostępnym na </w:t>
      </w:r>
      <w:r w:rsidRPr="00DB5A3C">
        <w:rPr>
          <w:rFonts w:ascii="Times New Roman" w:hAnsi="Times New Roman"/>
          <w:i/>
          <w:iCs/>
          <w:sz w:val="24"/>
          <w:u w:val="single"/>
        </w:rPr>
        <w:t>platformazakupowa.pl</w:t>
      </w:r>
      <w:r w:rsidRPr="009F4F78">
        <w:rPr>
          <w:rFonts w:ascii="Times New Roman" w:hAnsi="Times New Roman"/>
          <w:sz w:val="24"/>
        </w:rPr>
        <w:t xml:space="preserve"> w tym postępowaniu. </w:t>
      </w:r>
    </w:p>
    <w:p w14:paraId="17B5450D" w14:textId="77777777" w:rsidR="00427E0E" w:rsidRPr="009F4F78" w:rsidRDefault="00427E0E" w:rsidP="007D48DE">
      <w:pPr>
        <w:numPr>
          <w:ilvl w:val="0"/>
          <w:numId w:val="21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</w:rPr>
        <w:t xml:space="preserve"> W przypadku gdy oferta lub dokumenty przekazywane wraz z ofertą zawierają informacje stanowiące tajemnicę przedsiębiorstwa - Wykonawca winien złożyć ofertę w dwóch częściach – części jawnej oraz niejawnej. Brak jednoznacznego wskazania, które informacje stanowią tajemnicę przedsiębiorstwa oznaczać będzie, że wszelkie informacje zawarte w treści dokumentów przekazywanych w niniejszym postępowaniu są jawne bez zastrzeżeń.</w:t>
      </w:r>
      <w:r w:rsidRPr="009F4F78">
        <w:rPr>
          <w:rFonts w:ascii="Garamond" w:hAnsi="Garamond"/>
        </w:rPr>
        <w:t xml:space="preserve"> </w:t>
      </w:r>
    </w:p>
    <w:p w14:paraId="2026C763" w14:textId="77777777" w:rsidR="00427E0E" w:rsidRPr="009F4F78" w:rsidRDefault="00427E0E" w:rsidP="007D48DE">
      <w:pPr>
        <w:numPr>
          <w:ilvl w:val="0"/>
          <w:numId w:val="21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Zastrzeżenie informacji, które nie stanowią tajemnicy przedsiębiorstwa w rozumieniu ustawy o zwalczaniu nieuczciwej konkurencji będzie traktowane, jako bezskuteczne </w:t>
      </w:r>
      <w:r w:rsidRPr="009F4F78">
        <w:rPr>
          <w:rFonts w:ascii="Times New Roman" w:hAnsi="Times New Roman"/>
          <w:sz w:val="24"/>
          <w:szCs w:val="24"/>
        </w:rPr>
        <w:br/>
        <w:t xml:space="preserve">i skutkować będzie zgodnie z uchwałą SN z 20 października 2005 (sygn. III CZP 74/05) ich odtajnieniem. </w:t>
      </w:r>
    </w:p>
    <w:p w14:paraId="0ABBD545" w14:textId="1E793CF1" w:rsidR="00B515AB" w:rsidRDefault="00427E0E" w:rsidP="007D48DE">
      <w:pPr>
        <w:numPr>
          <w:ilvl w:val="0"/>
          <w:numId w:val="21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Zamawiający informuje, że w przypadku, kiedy wykonawca otrzyma od niego wezwanie w trybie art. 224 ustawy Pzp, a złożone przez niego wyjaśnienia i/lub</w:t>
      </w:r>
      <w:r w:rsidR="004A1822"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 xml:space="preserve">dowody stanowić będą tajemnicę przedsiębiorstwa w rozumieniu ustawy </w:t>
      </w:r>
      <w:r w:rsidR="004A1822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</w:t>
      </w:r>
    </w:p>
    <w:p w14:paraId="2C23A306" w14:textId="77777777" w:rsidR="005A6C27" w:rsidRDefault="005A6C27" w:rsidP="005A6C27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7B5364" w14:textId="0324E065" w:rsidR="00427E0E" w:rsidRPr="005A6C27" w:rsidRDefault="00427E0E" w:rsidP="005A6C27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Zmiana /wycofanie oferty</w:t>
      </w:r>
    </w:p>
    <w:p w14:paraId="533B1C09" w14:textId="77777777" w:rsidR="00427E0E" w:rsidRPr="009F4F78" w:rsidRDefault="00427E0E" w:rsidP="007D48DE">
      <w:pPr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Wykonawca może przed upływem terminu do składania ofert wycofać ofertę za pośrednictwem „Formularza składania oferty lub wniosku”. Sposób dokonywania zmiany lub wycofania oferty lub wniosku zamieszczono w instrukcji dostępnej </w:t>
      </w:r>
      <w:r w:rsidR="00833BB1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na stronie platformy zakupowej.</w:t>
      </w:r>
    </w:p>
    <w:p w14:paraId="1DAF7703" w14:textId="77777777" w:rsidR="00427E0E" w:rsidRPr="009F4F78" w:rsidRDefault="00427E0E" w:rsidP="007D48DE">
      <w:pPr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 uwagi na to, że oferta wykonawcy jest zaszyfrowana nie można jej edytować. Przez zmianę oferty rozumie się złożenie nowej oferty i wycofanie poprzedniej, jednak należy to zrobić przed upływem terminu zakończenia składania ofert w postępowaniu.</w:t>
      </w:r>
    </w:p>
    <w:p w14:paraId="6F757D96" w14:textId="77777777" w:rsidR="00427E0E" w:rsidRPr="009F4F78" w:rsidRDefault="00427E0E" w:rsidP="007D48DE">
      <w:pPr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Złożenie nowej oferty i wycofanie poprzedniej w postępowaniu, w którym zamawiający dopuszcza złożenie tylko jednej oferty przed upływem terminu zakończenia składania ofert w postępowaniu powoduje wycofanie oferty poprzednio złożonej.</w:t>
      </w:r>
    </w:p>
    <w:p w14:paraId="2737D17D" w14:textId="77777777" w:rsidR="00536332" w:rsidRPr="009F4F78" w:rsidRDefault="00536332" w:rsidP="009F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3D13E7D4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Miejsce oraz termin składania i otwarcia ofert</w:t>
      </w:r>
    </w:p>
    <w:p w14:paraId="3FB19744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Ofertę wraz z wymaganymi oświadczeniami i dokumentami należy przekazać </w:t>
      </w:r>
      <w:r w:rsidRPr="009F4F78">
        <w:rPr>
          <w:rFonts w:ascii="Times New Roman" w:hAnsi="Times New Roman"/>
          <w:sz w:val="24"/>
          <w:szCs w:val="24"/>
        </w:rPr>
        <w:br/>
        <w:t xml:space="preserve">za pośrednictwem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formularza składania oferty lub wniosku”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dostępnego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</w:t>
      </w:r>
      <w:r w:rsidRPr="00B40AB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platformazakupowa.pl</w:t>
      </w:r>
      <w:r w:rsidRPr="009F4F7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w tym postępowaniu w sposób określony w rozdz. XIV</w:t>
      </w:r>
    </w:p>
    <w:p w14:paraId="1B04F115" w14:textId="595637F3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Termin składania ofert upływa w dniu </w:t>
      </w:r>
      <w:r w:rsidR="0028000A">
        <w:rPr>
          <w:rFonts w:ascii="Times New Roman" w:hAnsi="Times New Roman"/>
          <w:b/>
          <w:sz w:val="24"/>
          <w:szCs w:val="24"/>
        </w:rPr>
        <w:t>21.07</w:t>
      </w:r>
      <w:r w:rsidR="00DE285D">
        <w:rPr>
          <w:rFonts w:ascii="Times New Roman" w:hAnsi="Times New Roman"/>
          <w:b/>
          <w:sz w:val="24"/>
          <w:szCs w:val="24"/>
        </w:rPr>
        <w:t>.</w:t>
      </w:r>
      <w:r w:rsidRPr="00B515AB">
        <w:rPr>
          <w:rFonts w:ascii="Times New Roman" w:hAnsi="Times New Roman"/>
          <w:b/>
          <w:sz w:val="24"/>
          <w:szCs w:val="24"/>
        </w:rPr>
        <w:t>202</w:t>
      </w:r>
      <w:r w:rsidR="00A942C7">
        <w:rPr>
          <w:rFonts w:ascii="Times New Roman" w:hAnsi="Times New Roman"/>
          <w:b/>
          <w:sz w:val="24"/>
          <w:szCs w:val="24"/>
        </w:rPr>
        <w:t>2</w:t>
      </w:r>
      <w:r w:rsidRPr="00B515AB">
        <w:rPr>
          <w:rFonts w:ascii="Times New Roman" w:hAnsi="Times New Roman"/>
          <w:b/>
          <w:sz w:val="24"/>
          <w:szCs w:val="24"/>
        </w:rPr>
        <w:t xml:space="preserve">r. o godz. </w:t>
      </w:r>
      <w:r w:rsidR="00B3705A">
        <w:rPr>
          <w:rFonts w:ascii="Times New Roman" w:hAnsi="Times New Roman"/>
          <w:b/>
          <w:sz w:val="24"/>
          <w:szCs w:val="24"/>
        </w:rPr>
        <w:t>0</w:t>
      </w:r>
      <w:r w:rsidR="00DA1CFC">
        <w:rPr>
          <w:rFonts w:ascii="Times New Roman" w:hAnsi="Times New Roman"/>
          <w:b/>
          <w:sz w:val="24"/>
          <w:szCs w:val="24"/>
        </w:rPr>
        <w:t>9</w:t>
      </w:r>
      <w:r w:rsidRPr="00B515AB">
        <w:rPr>
          <w:rFonts w:ascii="Times New Roman" w:hAnsi="Times New Roman"/>
          <w:b/>
          <w:sz w:val="24"/>
          <w:szCs w:val="24"/>
        </w:rPr>
        <w:t>:00:00</w:t>
      </w:r>
    </w:p>
    <w:p w14:paraId="27A18341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Za </w:t>
      </w:r>
      <w:r w:rsidRPr="009F4F78">
        <w:rPr>
          <w:rFonts w:ascii="Times New Roman" w:hAnsi="Times New Roman"/>
          <w:sz w:val="24"/>
          <w:szCs w:val="24"/>
        </w:rPr>
        <w:t xml:space="preserve">datę i godzinę wpływu (odbioru) oferty, przyjmuje się datę i godzinę złożenia wygenerowaną dla tej oferty przez </w:t>
      </w:r>
      <w:r w:rsidRPr="00DB5A3C">
        <w:rPr>
          <w:rFonts w:ascii="Times New Roman" w:hAnsi="Times New Roman"/>
          <w:i/>
          <w:iCs/>
          <w:sz w:val="24"/>
          <w:szCs w:val="24"/>
          <w:u w:val="single"/>
        </w:rPr>
        <w:t>platformazakupowa.pl</w:t>
      </w: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7A35192B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Zamawiający przed otwarciem ofert udostępni na stronie internetowej prowadzonego postępowania informacje o kwocie, jaką zamierza przeznaczyć na sfinansowanie zamówienia.</w:t>
      </w:r>
    </w:p>
    <w:p w14:paraId="62138E8A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Otwarcie ofert następuje niezwłocznie po upływie terminu składania ofert, nie później niż następnego dnia po dniu, w którym upłynął termin składania ofert.</w:t>
      </w:r>
    </w:p>
    <w:p w14:paraId="23503128" w14:textId="10205E11" w:rsidR="00427E0E" w:rsidRPr="009F4F78" w:rsidRDefault="00427E0E" w:rsidP="00702BC5">
      <w:pPr>
        <w:widowControl w:val="0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Otwarcie ofert rozpocznie się w dniu</w:t>
      </w:r>
      <w:r w:rsidR="00925388" w:rsidRPr="009F4F78">
        <w:rPr>
          <w:rFonts w:ascii="Times New Roman" w:hAnsi="Times New Roman"/>
          <w:sz w:val="24"/>
          <w:szCs w:val="24"/>
        </w:rPr>
        <w:t xml:space="preserve"> </w:t>
      </w:r>
      <w:r w:rsidR="0028000A">
        <w:rPr>
          <w:rFonts w:ascii="Times New Roman" w:hAnsi="Times New Roman"/>
          <w:b/>
          <w:sz w:val="24"/>
          <w:szCs w:val="24"/>
        </w:rPr>
        <w:t>21.07</w:t>
      </w:r>
      <w:r w:rsidR="00A942C7">
        <w:rPr>
          <w:rFonts w:ascii="Times New Roman" w:hAnsi="Times New Roman"/>
          <w:b/>
          <w:sz w:val="24"/>
          <w:szCs w:val="24"/>
        </w:rPr>
        <w:t>.</w:t>
      </w:r>
      <w:r w:rsidRPr="00B515AB">
        <w:rPr>
          <w:rFonts w:ascii="Times New Roman" w:hAnsi="Times New Roman"/>
          <w:b/>
          <w:sz w:val="24"/>
          <w:szCs w:val="24"/>
        </w:rPr>
        <w:t>202</w:t>
      </w:r>
      <w:r w:rsidR="00A942C7">
        <w:rPr>
          <w:rFonts w:ascii="Times New Roman" w:hAnsi="Times New Roman"/>
          <w:b/>
          <w:sz w:val="24"/>
          <w:szCs w:val="24"/>
        </w:rPr>
        <w:t>2</w:t>
      </w:r>
      <w:r w:rsidRPr="00B515AB">
        <w:rPr>
          <w:rFonts w:ascii="Times New Roman" w:hAnsi="Times New Roman"/>
          <w:b/>
          <w:sz w:val="24"/>
          <w:szCs w:val="24"/>
        </w:rPr>
        <w:t>r. o godzinie 0</w:t>
      </w:r>
      <w:r w:rsidR="00DA1CFC">
        <w:rPr>
          <w:rFonts w:ascii="Times New Roman" w:hAnsi="Times New Roman"/>
          <w:b/>
          <w:sz w:val="24"/>
          <w:szCs w:val="24"/>
        </w:rPr>
        <w:t>9</w:t>
      </w:r>
      <w:r w:rsidRPr="00B515AB">
        <w:rPr>
          <w:rFonts w:ascii="Times New Roman" w:hAnsi="Times New Roman"/>
          <w:b/>
          <w:sz w:val="24"/>
          <w:szCs w:val="24"/>
        </w:rPr>
        <w:t>:30:00</w:t>
      </w:r>
      <w:r w:rsidRPr="009F4F78">
        <w:rPr>
          <w:rFonts w:ascii="Times New Roman" w:hAnsi="Times New Roman"/>
          <w:b/>
          <w:sz w:val="24"/>
          <w:szCs w:val="24"/>
        </w:rPr>
        <w:t xml:space="preserve"> </w:t>
      </w:r>
      <w:r w:rsidRPr="009F4F78">
        <w:rPr>
          <w:rFonts w:ascii="Times New Roman" w:hAnsi="Times New Roman"/>
          <w:sz w:val="24"/>
          <w:szCs w:val="24"/>
        </w:rPr>
        <w:t>w siedzibie Zamawiającego</w:t>
      </w:r>
      <w:r w:rsidR="00925388" w:rsidRPr="009F4F78">
        <w:rPr>
          <w:rFonts w:ascii="Times New Roman" w:hAnsi="Times New Roman"/>
          <w:b/>
          <w:sz w:val="24"/>
          <w:szCs w:val="24"/>
        </w:rPr>
        <w:t>.</w:t>
      </w:r>
    </w:p>
    <w:p w14:paraId="567A8A05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Otwarcie ofert jest niepubliczne i nastąpi przy użyciu platformy zakupowej</w:t>
      </w:r>
      <w:r w:rsidRPr="009F4F78">
        <w:rPr>
          <w:rFonts w:ascii="Times New Roman" w:hAnsi="Times New Roman"/>
          <w:b/>
          <w:sz w:val="24"/>
          <w:szCs w:val="24"/>
        </w:rPr>
        <w:t>.</w:t>
      </w:r>
    </w:p>
    <w:p w14:paraId="360DCE63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 wystąpienia awarii systemu teleinformatycznego, która powoduje brak możliwości otwarcia ofert w określonym terminie, otwarcie następuje niezwłocznie po usunięciu awarii.</w:t>
      </w:r>
    </w:p>
    <w:p w14:paraId="4AB38D5F" w14:textId="77777777" w:rsidR="00427E0E" w:rsidRPr="009F4F78" w:rsidRDefault="00427E0E" w:rsidP="00702BC5">
      <w:pPr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Niezwłocznie po otwarciu ofert zamawiający udostępni na platformie zakupowej informacje o:</w:t>
      </w:r>
    </w:p>
    <w:p w14:paraId="65435472" w14:textId="77777777" w:rsidR="00427E0E" w:rsidRPr="009F4F78" w:rsidRDefault="00427E0E" w:rsidP="007D48DE">
      <w:pPr>
        <w:numPr>
          <w:ilvl w:val="0"/>
          <w:numId w:val="2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630B7892" w14:textId="77777777" w:rsidR="00427E0E" w:rsidRPr="009F4F78" w:rsidRDefault="00427E0E" w:rsidP="007D48DE">
      <w:pPr>
        <w:numPr>
          <w:ilvl w:val="0"/>
          <w:numId w:val="23"/>
        </w:numPr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cenach zawartych w ofertach.</w:t>
      </w:r>
    </w:p>
    <w:p w14:paraId="4A1D6D1A" w14:textId="77777777" w:rsidR="00427E0E" w:rsidRPr="009F4F78" w:rsidRDefault="00427E0E" w:rsidP="009F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65EF6625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sposobu obliczania ceny</w:t>
      </w:r>
    </w:p>
    <w:p w14:paraId="7460F981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iCs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Cenę za realizację przedmiotu zamówienia dla każdego zadania wykonawca poda w druku „Oferta” stanowiącym </w:t>
      </w:r>
      <w:r w:rsidRPr="009F4F78">
        <w:rPr>
          <w:rFonts w:ascii="Times New Roman" w:hAnsi="Times New Roman"/>
          <w:b/>
          <w:iCs/>
          <w:sz w:val="24"/>
          <w:szCs w:val="24"/>
        </w:rPr>
        <w:t xml:space="preserve">załącznik nr 1 </w:t>
      </w:r>
      <w:r w:rsidRPr="009F4F78">
        <w:rPr>
          <w:rFonts w:ascii="Times New Roman" w:hAnsi="Times New Roman"/>
          <w:b/>
          <w:bCs/>
          <w:iCs/>
          <w:sz w:val="24"/>
          <w:szCs w:val="24"/>
        </w:rPr>
        <w:t>do SWZ.</w:t>
      </w:r>
    </w:p>
    <w:p w14:paraId="4750C379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Ceną oferty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sz w:val="24"/>
          <w:szCs w:val="24"/>
        </w:rPr>
        <w:t>jest</w:t>
      </w:r>
      <w:r w:rsidRPr="009F4F78">
        <w:rPr>
          <w:rFonts w:ascii="Times New Roman" w:hAnsi="Times New Roman"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sz w:val="24"/>
          <w:szCs w:val="24"/>
        </w:rPr>
        <w:t>wartość oferty netto powiększona o podatek od towarów i usług</w:t>
      </w:r>
      <w:r w:rsidRPr="009F4F78">
        <w:rPr>
          <w:rFonts w:ascii="Times New Roman" w:hAnsi="Times New Roman"/>
          <w:sz w:val="24"/>
          <w:szCs w:val="24"/>
        </w:rPr>
        <w:t>.</w:t>
      </w:r>
    </w:p>
    <w:p w14:paraId="0067CB4F" w14:textId="66601BD4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Ceny należy podać w złotych polskich (PLN), z dokładnością nie większą </w:t>
      </w:r>
      <w:r w:rsidRPr="009F4F78">
        <w:rPr>
          <w:rFonts w:ascii="Times New Roman" w:hAnsi="Times New Roman"/>
          <w:sz w:val="24"/>
          <w:szCs w:val="24"/>
        </w:rPr>
        <w:br/>
        <w:t xml:space="preserve">niż do dwóch miejsc po przecinku na każdym etapie wyliczania. Jeżeli parametr miejsca tysięcznego jest poniżej 5 to parametr setny zaokrągla się w dół, </w:t>
      </w:r>
      <w:r w:rsidRPr="009F4F78">
        <w:rPr>
          <w:rFonts w:ascii="Times New Roman" w:hAnsi="Times New Roman"/>
          <w:sz w:val="24"/>
          <w:szCs w:val="24"/>
        </w:rPr>
        <w:br/>
        <w:t xml:space="preserve">jeżeli parametr miejsca tysięcznego jest 5 i powyżej to parametr setny zaokrągla </w:t>
      </w:r>
      <w:r w:rsidRPr="009F4F78">
        <w:rPr>
          <w:rFonts w:ascii="Times New Roman" w:hAnsi="Times New Roman"/>
          <w:sz w:val="24"/>
          <w:szCs w:val="24"/>
        </w:rPr>
        <w:br/>
        <w:t>się w górę. Sposób obliczenia ceny oferty został podany w tabelach formularza cenowego (</w:t>
      </w:r>
      <w:r w:rsidRPr="009F4F78">
        <w:rPr>
          <w:rFonts w:ascii="Times New Roman" w:hAnsi="Times New Roman"/>
          <w:b/>
          <w:i/>
          <w:iCs/>
          <w:sz w:val="24"/>
          <w:szCs w:val="24"/>
        </w:rPr>
        <w:t>załącznik nr 3</w:t>
      </w:r>
      <w:r w:rsidRPr="009F4F7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F4F78">
        <w:rPr>
          <w:rFonts w:ascii="Times New Roman" w:hAnsi="Times New Roman"/>
          <w:b/>
          <w:bCs/>
          <w:iCs/>
          <w:sz w:val="24"/>
          <w:szCs w:val="24"/>
        </w:rPr>
        <w:t>do SWZ</w:t>
      </w:r>
      <w:r w:rsidRPr="009F4F78">
        <w:rPr>
          <w:rFonts w:ascii="Times New Roman" w:hAnsi="Times New Roman"/>
          <w:bCs/>
          <w:sz w:val="24"/>
          <w:szCs w:val="24"/>
        </w:rPr>
        <w:t>).</w:t>
      </w:r>
    </w:p>
    <w:p w14:paraId="28EF3AB7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Podana cena musi uwzględniać wszystkie koszty związane z należytą realizacją zamówienia, wynikające z dokumentów zamówienia określonych w niniejszej SWZ </w:t>
      </w:r>
      <w:r w:rsidRPr="009F4F78">
        <w:rPr>
          <w:rFonts w:ascii="Times New Roman" w:hAnsi="Times New Roman"/>
          <w:sz w:val="24"/>
          <w:szCs w:val="24"/>
        </w:rPr>
        <w:br/>
        <w:t xml:space="preserve">i jej załącznikach. </w:t>
      </w:r>
    </w:p>
    <w:p w14:paraId="7CAC4DFA" w14:textId="5585F308" w:rsidR="002B5373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nie przewiduje możliwości zmiany ceny oferty chyba, że treść umowy stanowi inaczej. </w:t>
      </w:r>
    </w:p>
    <w:p w14:paraId="05BB4185" w14:textId="77777777" w:rsidR="002B5373" w:rsidRPr="009F4F78" w:rsidRDefault="002B5373" w:rsidP="002B5373">
      <w:pPr>
        <w:widowControl w:val="0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Jeżeli w postępowaniu złożona zostanie oferta, której wybór prowadziłby </w:t>
      </w:r>
      <w:r w:rsidRPr="009F4F78">
        <w:rPr>
          <w:rFonts w:ascii="Times New Roman" w:hAnsi="Times New Roman"/>
          <w:sz w:val="24"/>
          <w:szCs w:val="24"/>
        </w:rPr>
        <w:br/>
        <w:t xml:space="preserve">do powstania u zamawiającego obowiązku podatkowego zgodnie z przepisami </w:t>
      </w:r>
      <w:r w:rsidRPr="009F4F78">
        <w:rPr>
          <w:rFonts w:ascii="Times New Roman" w:hAnsi="Times New Roman"/>
          <w:sz w:val="24"/>
          <w:szCs w:val="24"/>
        </w:rPr>
        <w:br/>
        <w:t xml:space="preserve">o podatku od towarów i usług, zamawiający w celu oceny takiej oferty doliczy </w:t>
      </w:r>
      <w:r w:rsidRPr="009F4F78">
        <w:rPr>
          <w:rFonts w:ascii="Times New Roman" w:hAnsi="Times New Roman"/>
          <w:sz w:val="24"/>
          <w:szCs w:val="24"/>
        </w:rPr>
        <w:br/>
        <w:t xml:space="preserve">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</w:t>
      </w:r>
      <w:r w:rsidRPr="009F4F78">
        <w:rPr>
          <w:rFonts w:ascii="Times New Roman" w:hAnsi="Times New Roman"/>
          <w:b/>
          <w:sz w:val="24"/>
          <w:szCs w:val="24"/>
        </w:rPr>
        <w:t>towaru</w:t>
      </w:r>
      <w:r w:rsidRPr="009F4F78">
        <w:rPr>
          <w:rFonts w:ascii="Times New Roman" w:hAnsi="Times New Roman"/>
          <w:sz w:val="24"/>
          <w:szCs w:val="24"/>
        </w:rPr>
        <w:t xml:space="preserve">, których </w:t>
      </w:r>
      <w:r w:rsidRPr="009F4F78">
        <w:rPr>
          <w:rFonts w:ascii="Times New Roman" w:hAnsi="Times New Roman"/>
          <w:b/>
          <w:sz w:val="24"/>
          <w:szCs w:val="24"/>
        </w:rPr>
        <w:t>dostawa</w:t>
      </w:r>
      <w:r w:rsidRPr="009F4F78">
        <w:rPr>
          <w:rFonts w:ascii="Times New Roman" w:hAnsi="Times New Roman"/>
          <w:sz w:val="24"/>
          <w:szCs w:val="24"/>
        </w:rPr>
        <w:t xml:space="preserve"> będzie prowadzić do jego powstania, </w:t>
      </w:r>
      <w:r w:rsidRPr="009F4F78">
        <w:rPr>
          <w:rFonts w:ascii="Times New Roman" w:hAnsi="Times New Roman"/>
          <w:sz w:val="24"/>
          <w:szCs w:val="24"/>
        </w:rPr>
        <w:br/>
        <w:t xml:space="preserve">oraz wskazując ich wartość bez kwoty podatku. </w:t>
      </w:r>
    </w:p>
    <w:p w14:paraId="6CC4EE97" w14:textId="4DE8D670" w:rsidR="00536332" w:rsidRPr="009F4F78" w:rsidRDefault="00427E0E" w:rsidP="002B5373">
      <w:pPr>
        <w:widowControl w:val="0"/>
        <w:spacing w:after="0" w:line="240" w:lineRule="auto"/>
        <w:ind w:left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 </w:t>
      </w:r>
    </w:p>
    <w:p w14:paraId="406DDC79" w14:textId="77777777" w:rsidR="00427E0E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Opis kryteriów oceny ofert wraz z podaniem wag tych kryteriów i sposobu oceny ofert:</w:t>
      </w:r>
    </w:p>
    <w:p w14:paraId="2DEEBFA0" w14:textId="77777777" w:rsidR="000A553E" w:rsidRPr="009F4F78" w:rsidRDefault="000A553E" w:rsidP="007D48DE">
      <w:pPr>
        <w:numPr>
          <w:ilvl w:val="0"/>
          <w:numId w:val="22"/>
        </w:numPr>
        <w:tabs>
          <w:tab w:val="clear" w:pos="567"/>
          <w:tab w:val="num" w:pos="851"/>
          <w:tab w:val="num" w:pos="1276"/>
        </w:tabs>
        <w:spacing w:after="120" w:line="240" w:lineRule="auto"/>
        <w:ind w:left="851" w:hanging="425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x-none"/>
        </w:rPr>
        <w:t>Zamawiający dokona oceny ofert złożonych w postępowaniu według kryterium oceny, którym w niniejszym postępowaniu jest:</w:t>
      </w: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581"/>
        <w:gridCol w:w="3827"/>
      </w:tblGrid>
      <w:tr w:rsidR="000A553E" w:rsidRPr="009F4F78" w14:paraId="7FE92939" w14:textId="77777777" w:rsidTr="009B302B">
        <w:trPr>
          <w:trHeight w:val="5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2C2D" w14:textId="77777777" w:rsidR="000A553E" w:rsidRPr="009F4F78" w:rsidRDefault="000A553E" w:rsidP="009B3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8607" w14:textId="77777777" w:rsidR="000A553E" w:rsidRPr="009F4F78" w:rsidRDefault="000A553E" w:rsidP="009B3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Kryterium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7F8E" w14:textId="77777777" w:rsidR="000A553E" w:rsidRPr="009F4F78" w:rsidRDefault="000A553E" w:rsidP="009B3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Znaczenie/waga kryterium w %</w:t>
            </w:r>
          </w:p>
        </w:tc>
      </w:tr>
      <w:tr w:rsidR="000A553E" w:rsidRPr="009F4F78" w14:paraId="6CA20DA1" w14:textId="77777777" w:rsidTr="009B302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6A37" w14:textId="77777777" w:rsidR="000A553E" w:rsidRPr="009F4F78" w:rsidRDefault="000A553E" w:rsidP="009B3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9938" w14:textId="77777777" w:rsidR="000A553E" w:rsidRPr="009F4F78" w:rsidRDefault="000A553E" w:rsidP="009B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Cena oferty [C]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DFFE" w14:textId="77777777" w:rsidR="000A553E" w:rsidRPr="009F4F78" w:rsidRDefault="000A553E" w:rsidP="009B3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1FF1CB15" w14:textId="77777777" w:rsidR="000A553E" w:rsidRPr="009F4F78" w:rsidRDefault="000A553E" w:rsidP="000A553E">
      <w:pPr>
        <w:spacing w:before="120" w:line="240" w:lineRule="auto"/>
        <w:ind w:left="709" w:firstLine="142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hAnsi="Times New Roman"/>
          <w:b/>
          <w:sz w:val="24"/>
          <w:szCs w:val="24"/>
        </w:rPr>
        <w:t>Zasady oceny w kryterium „cena oferty” (C):</w:t>
      </w:r>
    </w:p>
    <w:p w14:paraId="1A08A632" w14:textId="77777777" w:rsidR="000A553E" w:rsidRPr="009F4F78" w:rsidRDefault="000A553E" w:rsidP="000A553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Do oceny będzie brana cena oferty podana przez wykonawcę w </w:t>
      </w:r>
      <w:r w:rsidRPr="009F4F78">
        <w:rPr>
          <w:rFonts w:ascii="Times New Roman" w:hAnsi="Times New Roman"/>
          <w:b/>
          <w:i/>
          <w:sz w:val="24"/>
          <w:szCs w:val="24"/>
        </w:rPr>
        <w:t>załączniku nr 1</w:t>
      </w:r>
      <w:r w:rsidRPr="009F4F78">
        <w:rPr>
          <w:rFonts w:ascii="Times New Roman" w:hAnsi="Times New Roman"/>
          <w:sz w:val="24"/>
          <w:szCs w:val="24"/>
        </w:rPr>
        <w:t xml:space="preserve"> do SWZ – druk OFERTA, w pkt 1. Cena oferty winna być wyrażona w złotych polskich (PLN). Oferta z najniższą ceną otrzyma maksymalną ilość punktów (100 pkt). Pozostałe oferty zostaną przeliczone wg wzoru podanego poniżej z dokładnością </w:t>
      </w:r>
      <w:r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>do dwóch miejsc po przecinku. Wynik traktowany będz</w:t>
      </w:r>
      <w:r>
        <w:rPr>
          <w:rFonts w:ascii="Times New Roman" w:hAnsi="Times New Roman"/>
          <w:sz w:val="24"/>
          <w:szCs w:val="24"/>
        </w:rPr>
        <w:t>ie</w:t>
      </w:r>
      <w:r w:rsidRPr="009F4F78">
        <w:rPr>
          <w:rFonts w:ascii="Times New Roman" w:hAnsi="Times New Roman"/>
          <w:sz w:val="24"/>
          <w:szCs w:val="24"/>
        </w:rPr>
        <w:t xml:space="preserve"> jako wartość punktowa oferty wg kryterium „cena oferty”.</w:t>
      </w:r>
    </w:p>
    <w:p w14:paraId="58DC7D2A" w14:textId="77777777" w:rsidR="000A553E" w:rsidRPr="009F4F78" w:rsidRDefault="000A553E" w:rsidP="000A553E">
      <w:pPr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DBAAC85" w14:textId="77777777" w:rsidR="000A553E" w:rsidRPr="001E1D33" w:rsidRDefault="000A553E" w:rsidP="000A553E">
      <w:pPr>
        <w:spacing w:after="0" w:line="240" w:lineRule="auto"/>
        <w:ind w:left="1418" w:firstLine="326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/>
              <w:sz w:val="44"/>
            </w:rPr>
            <m:t>C</m:t>
          </m:r>
          <m:r>
            <w:rPr>
              <w:rFonts w:ascii="Cambria Math" w:hAnsi="Cambria Math"/>
              <w:sz w:val="44"/>
            </w:rPr>
            <m:t>=</m:t>
          </m:r>
          <m:f>
            <m:fPr>
              <m:ctrlPr>
                <w:rPr>
                  <w:rFonts w:ascii="Cambria Math" w:eastAsiaTheme="minorHAnsi" w:hAnsi="Cambria Math"/>
                  <w:sz w:val="4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44"/>
                </w:rPr>
                <m:t>C of. n.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44"/>
                </w:rPr>
                <m:t>C of. b.</m:t>
              </m:r>
            </m:den>
          </m:f>
          <m:r>
            <w:rPr>
              <w:rFonts w:ascii="Cambria Math" w:hAnsi="Cambria Math"/>
              <w:sz w:val="44"/>
            </w:rPr>
            <m:t xml:space="preserve"> x 100</m:t>
          </m:r>
        </m:oMath>
      </m:oMathPara>
    </w:p>
    <w:p w14:paraId="1D793240" w14:textId="77777777" w:rsidR="000A553E" w:rsidRPr="009F4F78" w:rsidRDefault="000A553E" w:rsidP="000A553E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gdzie:</w:t>
      </w:r>
    </w:p>
    <w:p w14:paraId="4D89831D" w14:textId="77777777" w:rsidR="000A553E" w:rsidRPr="009F4F78" w:rsidRDefault="000A553E" w:rsidP="000A553E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C – liczba punktów za kryterium cena</w:t>
      </w:r>
    </w:p>
    <w:p w14:paraId="2F77BC6A" w14:textId="77777777" w:rsidR="000A553E" w:rsidRPr="009F4F78" w:rsidRDefault="000A553E" w:rsidP="000A553E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C of. n. – oferta z najniższą ceną</w:t>
      </w:r>
    </w:p>
    <w:p w14:paraId="1F83EFEC" w14:textId="77777777" w:rsidR="000A553E" w:rsidRDefault="000A553E" w:rsidP="000A553E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C of. b. – cena oferty badanej</w:t>
      </w:r>
    </w:p>
    <w:p w14:paraId="2397FA2B" w14:textId="77777777" w:rsidR="000A553E" w:rsidRPr="001E1D33" w:rsidRDefault="000A553E" w:rsidP="000A553E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</w:p>
    <w:p w14:paraId="1864F766" w14:textId="77777777" w:rsidR="000A553E" w:rsidRPr="0090463A" w:rsidRDefault="000A553E" w:rsidP="007D48DE">
      <w:pPr>
        <w:numPr>
          <w:ilvl w:val="0"/>
          <w:numId w:val="22"/>
        </w:numPr>
        <w:tabs>
          <w:tab w:val="clear" w:pos="567"/>
          <w:tab w:val="left" w:pos="0"/>
          <w:tab w:val="num" w:pos="993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color w:val="000000"/>
          <w:sz w:val="24"/>
        </w:rPr>
      </w:pPr>
      <w:r w:rsidRPr="0090463A">
        <w:rPr>
          <w:rFonts w:ascii="Times New Roman" w:hAnsi="Times New Roman"/>
          <w:sz w:val="24"/>
        </w:rPr>
        <w:t xml:space="preserve">Ocena ofert odbędzie się w zakresie każdego z zadań oddzielnie. </w:t>
      </w:r>
    </w:p>
    <w:p w14:paraId="7473CB3C" w14:textId="77777777" w:rsidR="000A553E" w:rsidRPr="0090463A" w:rsidRDefault="000A553E" w:rsidP="007D48DE">
      <w:pPr>
        <w:widowControl w:val="0"/>
        <w:numPr>
          <w:ilvl w:val="0"/>
          <w:numId w:val="22"/>
        </w:numPr>
        <w:tabs>
          <w:tab w:val="clear" w:pos="567"/>
          <w:tab w:val="left" w:pos="851"/>
          <w:tab w:val="num" w:pos="993"/>
        </w:tabs>
        <w:spacing w:after="0" w:line="240" w:lineRule="auto"/>
        <w:ind w:left="851" w:hanging="425"/>
        <w:jc w:val="both"/>
        <w:rPr>
          <w:rFonts w:ascii="Times New Roman" w:eastAsia="DejaVu Sans" w:hAnsi="Times New Roman"/>
          <w:sz w:val="24"/>
          <w:lang w:eastAsia="zh-CN" w:bidi="hi-IN"/>
        </w:rPr>
      </w:pPr>
      <w:r w:rsidRPr="0090463A">
        <w:rPr>
          <w:rFonts w:ascii="Times New Roman" w:eastAsia="DejaVu Sans" w:hAnsi="Times New Roman"/>
          <w:sz w:val="24"/>
          <w:lang w:eastAsia="zh-CN" w:bidi="hi-IN"/>
        </w:rPr>
        <w:t xml:space="preserve">Zgodnie z art. 223 ust. 2 ustawy zamawiający poprawi w ofercie: </w:t>
      </w:r>
    </w:p>
    <w:p w14:paraId="1948AC11" w14:textId="77777777" w:rsidR="000A553E" w:rsidRPr="0090463A" w:rsidRDefault="000A553E" w:rsidP="000A553E">
      <w:pPr>
        <w:widowControl w:val="0"/>
        <w:numPr>
          <w:ilvl w:val="0"/>
          <w:numId w:val="18"/>
        </w:numPr>
        <w:spacing w:after="0" w:line="240" w:lineRule="auto"/>
        <w:ind w:left="1134" w:hanging="284"/>
        <w:jc w:val="both"/>
        <w:rPr>
          <w:rFonts w:ascii="Times New Roman" w:eastAsia="DejaVu Sans" w:hAnsi="Times New Roman"/>
          <w:sz w:val="24"/>
          <w:lang w:eastAsia="zh-CN" w:bidi="hi-IN"/>
        </w:rPr>
      </w:pPr>
      <w:r w:rsidRPr="0090463A">
        <w:rPr>
          <w:rFonts w:ascii="Times New Roman" w:eastAsia="DejaVu Sans" w:hAnsi="Times New Roman"/>
          <w:sz w:val="24"/>
          <w:lang w:eastAsia="zh-CN" w:bidi="hi-IN"/>
        </w:rPr>
        <w:t>oczywiste omyłki pisarskie,</w:t>
      </w:r>
    </w:p>
    <w:p w14:paraId="13FDD7FA" w14:textId="77777777" w:rsidR="000A553E" w:rsidRDefault="000A553E" w:rsidP="000A553E">
      <w:pPr>
        <w:widowControl w:val="0"/>
        <w:numPr>
          <w:ilvl w:val="0"/>
          <w:numId w:val="18"/>
        </w:numPr>
        <w:spacing w:after="0" w:line="240" w:lineRule="auto"/>
        <w:ind w:left="1134" w:hanging="284"/>
        <w:jc w:val="both"/>
        <w:rPr>
          <w:rFonts w:ascii="Times New Roman" w:eastAsia="DejaVu Sans" w:hAnsi="Times New Roman"/>
          <w:sz w:val="24"/>
          <w:lang w:eastAsia="zh-CN" w:bidi="hi-IN"/>
        </w:rPr>
      </w:pPr>
      <w:r w:rsidRPr="0090463A">
        <w:rPr>
          <w:rFonts w:ascii="Times New Roman" w:eastAsia="DejaVu Sans" w:hAnsi="Times New Roman"/>
          <w:sz w:val="24"/>
          <w:lang w:eastAsia="zh-CN" w:bidi="hi-IN"/>
        </w:rPr>
        <w:t xml:space="preserve">oczywiste omyłki rachunkowe, z uwzględnieniem konsekwencji rachunkowych dokonanych poprawek, </w:t>
      </w:r>
    </w:p>
    <w:p w14:paraId="0C535675" w14:textId="77777777" w:rsidR="000A553E" w:rsidRPr="001E1D33" w:rsidRDefault="000A553E" w:rsidP="000A553E">
      <w:pPr>
        <w:widowControl w:val="0"/>
        <w:numPr>
          <w:ilvl w:val="0"/>
          <w:numId w:val="18"/>
        </w:numPr>
        <w:spacing w:after="0" w:line="240" w:lineRule="auto"/>
        <w:ind w:left="1134" w:hanging="284"/>
        <w:jc w:val="both"/>
        <w:rPr>
          <w:rFonts w:ascii="Times New Roman" w:eastAsia="DejaVu Sans" w:hAnsi="Times New Roman"/>
          <w:sz w:val="24"/>
          <w:lang w:eastAsia="zh-CN" w:bidi="hi-IN"/>
        </w:rPr>
      </w:pPr>
      <w:r w:rsidRPr="0090463A">
        <w:rPr>
          <w:rFonts w:ascii="Times New Roman" w:eastAsia="DejaVu Sans" w:hAnsi="Times New Roman"/>
          <w:sz w:val="24"/>
          <w:lang w:eastAsia="zh-CN" w:bidi="hi-IN"/>
        </w:rPr>
        <w:t>inne omyłki polegające na niezgodności oferty z dokumentami zamówienia, niepowodujące istotnych zmian w treści oferty</w:t>
      </w:r>
    </w:p>
    <w:p w14:paraId="742888AA" w14:textId="77777777" w:rsidR="000A553E" w:rsidRDefault="000A553E" w:rsidP="000A553E">
      <w:pPr>
        <w:widowControl w:val="0"/>
        <w:spacing w:line="240" w:lineRule="auto"/>
        <w:ind w:left="709" w:firstLine="142"/>
        <w:jc w:val="both"/>
        <w:rPr>
          <w:rFonts w:ascii="Times New Roman" w:eastAsia="DejaVu Sans" w:hAnsi="Times New Roman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sz w:val="24"/>
          <w:szCs w:val="24"/>
          <w:lang w:eastAsia="zh-CN" w:bidi="hi-IN"/>
        </w:rPr>
        <w:t>- niezwłocznie zawiadamiając o tym wykonawcę, którego oferta została poprawiona.</w:t>
      </w:r>
    </w:p>
    <w:p w14:paraId="520FCA82" w14:textId="77777777" w:rsidR="000A553E" w:rsidRPr="00C4760C" w:rsidRDefault="000A553E" w:rsidP="007D48DE">
      <w:pPr>
        <w:widowControl w:val="0"/>
        <w:numPr>
          <w:ilvl w:val="0"/>
          <w:numId w:val="39"/>
        </w:numPr>
        <w:suppressAutoHyphens/>
        <w:spacing w:after="0" w:line="240" w:lineRule="auto"/>
        <w:ind w:left="1134" w:hanging="283"/>
        <w:jc w:val="both"/>
        <w:rPr>
          <w:rFonts w:ascii="Times New Roman" w:eastAsia="DejaVu Sans" w:hAnsi="Times New Roman"/>
          <w:b/>
          <w:color w:val="7030A0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i/>
          <w:sz w:val="24"/>
          <w:szCs w:val="24"/>
          <w:lang w:eastAsia="zh-CN" w:bidi="hi-IN"/>
        </w:rPr>
        <w:t>Zamawiający odrzuci ofertę, w której dokonano poprawy innych omyłek polegających na niezgodności oferty ze specyfikacją warunków zamówienia niepowodujących istotnych zmian w treści oferty, jeżeli w wyznaczonym przez zamawiającego terminie od dnia doręczenia zawiadomienia o poprawieniu tych omyłek wykonawca zakwestionuje sposób ich poprawienia zgodnie z brzmieniem art. 223 ust. 2 pkt. 3 ustawy Pzp, przy czym brak odpowiedzi w wyznaczonym terminie Zamawiający uzna za wyrażenie zgody na poprawienie omyłki</w:t>
      </w:r>
      <w:r>
        <w:rPr>
          <w:rFonts w:ascii="Times New Roman" w:eastAsia="DejaVu Sans" w:hAnsi="Times New Roman"/>
          <w:i/>
          <w:color w:val="7030A0"/>
          <w:sz w:val="24"/>
          <w:szCs w:val="24"/>
          <w:lang w:eastAsia="zh-CN" w:bidi="hi-IN"/>
        </w:rPr>
        <w:t xml:space="preserve">. </w:t>
      </w:r>
    </w:p>
    <w:p w14:paraId="7BD0AE82" w14:textId="77777777" w:rsidR="00DA1CFC" w:rsidRPr="005A6C27" w:rsidRDefault="00DA1CFC" w:rsidP="00DA1CFC">
      <w:pPr>
        <w:pStyle w:val="Akapitzlist"/>
        <w:widowControl w:val="0"/>
        <w:jc w:val="both"/>
        <w:rPr>
          <w:rFonts w:eastAsia="DejaVu Sans"/>
          <w:i/>
          <w:lang w:eastAsia="zh-CN" w:bidi="hi-IN"/>
        </w:rPr>
      </w:pPr>
    </w:p>
    <w:p w14:paraId="7C038FE3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Informacja o formalnościach, jakie muszą zostać dopełnione po wyborze oferty w celu zawarcia umowy w sprawie zamówienia publicznego</w:t>
      </w:r>
    </w:p>
    <w:p w14:paraId="2FB3EB28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Zamawiający zawrze umowę w sprawie zamówienia publicznego, z zastrzeżeniem </w:t>
      </w:r>
      <w:r w:rsidRPr="009F4F78">
        <w:rPr>
          <w:rFonts w:ascii="Times New Roman" w:hAnsi="Times New Roman"/>
          <w:sz w:val="24"/>
          <w:szCs w:val="24"/>
        </w:rPr>
        <w:br/>
        <w:t>art. 577 ustawy Pzp</w:t>
      </w:r>
      <w:r w:rsidR="00321722" w:rsidRPr="009F4F78">
        <w:rPr>
          <w:rFonts w:ascii="Times New Roman" w:hAnsi="Times New Roman"/>
          <w:sz w:val="24"/>
          <w:szCs w:val="24"/>
        </w:rPr>
        <w:t>, w terminie nie krótszym niż 5</w:t>
      </w:r>
      <w:r w:rsidRPr="009F4F78">
        <w:rPr>
          <w:rFonts w:ascii="Times New Roman" w:hAnsi="Times New Roman"/>
          <w:sz w:val="24"/>
          <w:szCs w:val="24"/>
        </w:rPr>
        <w:t xml:space="preserve"> dni od dnia przesłania zawiadomienia o wyborze najkorzystniejszej oferty, jeżeli zawiadomienie to zostało przesłane przy użyciu środków kom</w:t>
      </w:r>
      <w:r w:rsidR="00321722" w:rsidRPr="009F4F78">
        <w:rPr>
          <w:rFonts w:ascii="Times New Roman" w:hAnsi="Times New Roman"/>
          <w:sz w:val="24"/>
          <w:szCs w:val="24"/>
        </w:rPr>
        <w:t>unikacji elektronicznej, albo 10</w:t>
      </w:r>
      <w:r w:rsidRPr="009F4F78">
        <w:rPr>
          <w:rFonts w:ascii="Times New Roman" w:hAnsi="Times New Roman"/>
          <w:sz w:val="24"/>
          <w:szCs w:val="24"/>
        </w:rPr>
        <w:t xml:space="preserve"> dni jeżeli zostało przesłane w inny sposób. </w:t>
      </w:r>
    </w:p>
    <w:p w14:paraId="24512264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Osoby reprezentujące Wykonawcę przy podpisywaniu umowy powinny posiadać </w:t>
      </w:r>
      <w:r w:rsidR="00DC3D9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ze sobą dokumenty potwierdzające ich umocowanie do podpisania umowy, </w:t>
      </w:r>
      <w:r w:rsidRPr="009F4F78">
        <w:rPr>
          <w:rFonts w:ascii="Times New Roman" w:hAnsi="Times New Roman"/>
          <w:sz w:val="24"/>
          <w:szCs w:val="24"/>
        </w:rPr>
        <w:br/>
        <w:t xml:space="preserve">o ile umocowanie to nie będzie wynikać z dokumentów załączonych do oferty. </w:t>
      </w:r>
    </w:p>
    <w:p w14:paraId="57A12D65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>W przypadku wyboru oferty złożonej przez Wykonaw</w:t>
      </w:r>
      <w:r w:rsidR="00DC3D9F" w:rsidRPr="009F4F78">
        <w:rPr>
          <w:rFonts w:ascii="Times New Roman" w:hAnsi="Times New Roman"/>
          <w:sz w:val="24"/>
          <w:szCs w:val="24"/>
        </w:rPr>
        <w:t xml:space="preserve">ców wspólnie ubiegających </w:t>
      </w:r>
      <w:r w:rsidR="00DC3D9F" w:rsidRPr="009F4F78">
        <w:rPr>
          <w:rFonts w:ascii="Times New Roman" w:hAnsi="Times New Roman"/>
          <w:sz w:val="24"/>
          <w:szCs w:val="24"/>
        </w:rPr>
        <w:br/>
        <w:t xml:space="preserve">się </w:t>
      </w:r>
      <w:r w:rsidRPr="009F4F78">
        <w:rPr>
          <w:rFonts w:ascii="Times New Roman" w:hAnsi="Times New Roman"/>
          <w:sz w:val="24"/>
          <w:szCs w:val="24"/>
        </w:rPr>
        <w:t xml:space="preserve">o udzielenie zamówienia Zamawiający może żądać przed zawarciem umowy przedstawienia kopii umowy regulującej współpracę tych Wykonawców. </w:t>
      </w:r>
    </w:p>
    <w:p w14:paraId="5D575814" w14:textId="465866A2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lastRenderedPageBreak/>
        <w:t xml:space="preserve">Treść zawartej umowy będzie odpowiadać treści projektowanych postanowień umowy, stanowiących </w:t>
      </w:r>
      <w:r w:rsidR="00321722" w:rsidRPr="009F4F78">
        <w:rPr>
          <w:rFonts w:ascii="Times New Roman" w:hAnsi="Times New Roman"/>
          <w:b/>
          <w:iCs/>
          <w:sz w:val="24"/>
          <w:szCs w:val="24"/>
        </w:rPr>
        <w:t xml:space="preserve">załącznik nr </w:t>
      </w:r>
      <w:r w:rsidR="00BA2DE4">
        <w:rPr>
          <w:rFonts w:ascii="Times New Roman" w:hAnsi="Times New Roman"/>
          <w:b/>
          <w:iCs/>
          <w:sz w:val="24"/>
          <w:szCs w:val="24"/>
        </w:rPr>
        <w:t>4</w:t>
      </w:r>
      <w:r w:rsidRPr="009F4F7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F4F78">
        <w:rPr>
          <w:rFonts w:ascii="Times New Roman" w:hAnsi="Times New Roman"/>
          <w:iCs/>
          <w:sz w:val="24"/>
          <w:szCs w:val="24"/>
        </w:rPr>
        <w:t>do SWZ</w:t>
      </w:r>
      <w:r w:rsidRPr="009F4F78">
        <w:rPr>
          <w:rFonts w:ascii="Times New Roman" w:hAnsi="Times New Roman"/>
          <w:sz w:val="24"/>
          <w:szCs w:val="24"/>
        </w:rPr>
        <w:t xml:space="preserve">. Umowa zostanie uzupełniona </w:t>
      </w:r>
      <w:r w:rsidRPr="009F4F78">
        <w:rPr>
          <w:rFonts w:ascii="Times New Roman" w:hAnsi="Times New Roman"/>
          <w:sz w:val="24"/>
          <w:szCs w:val="24"/>
        </w:rPr>
        <w:br/>
        <w:t xml:space="preserve">o informacje wynikające z wybranej oferty. </w:t>
      </w:r>
    </w:p>
    <w:p w14:paraId="7ADACFAE" w14:textId="77777777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Postanowienia określone w projektowanych postanowieniach umowy nie podlegają negocjacjom. </w:t>
      </w:r>
    </w:p>
    <w:p w14:paraId="375E2CF0" w14:textId="176D04DC" w:rsidR="00427E0E" w:rsidRPr="009F4F78" w:rsidRDefault="00427E0E" w:rsidP="00702BC5">
      <w:pPr>
        <w:widowControl w:val="0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F4F78">
        <w:rPr>
          <w:rFonts w:ascii="Times New Roman" w:hAnsi="Times New Roman"/>
          <w:sz w:val="24"/>
          <w:szCs w:val="24"/>
        </w:rPr>
        <w:t xml:space="preserve">Jeżeli wykonawca, którego oferta została wybrana jako najkorzystniejsza, uchyla </w:t>
      </w:r>
      <w:r w:rsidR="00DC3D9F" w:rsidRPr="009F4F78">
        <w:rPr>
          <w:rFonts w:ascii="Times New Roman" w:hAnsi="Times New Roman"/>
          <w:sz w:val="24"/>
          <w:szCs w:val="24"/>
        </w:rPr>
        <w:br/>
      </w:r>
      <w:r w:rsidRPr="009F4F78">
        <w:rPr>
          <w:rFonts w:ascii="Times New Roman" w:hAnsi="Times New Roman"/>
          <w:sz w:val="24"/>
          <w:szCs w:val="24"/>
        </w:rPr>
        <w:t xml:space="preserve">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32EECE3A" w14:textId="421F029B" w:rsidR="00427E0E" w:rsidRDefault="00427E0E" w:rsidP="009F4F78">
      <w:pPr>
        <w:tabs>
          <w:tab w:val="num" w:pos="426"/>
        </w:tabs>
        <w:spacing w:after="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48685A2" w14:textId="77777777" w:rsidR="000A553E" w:rsidRDefault="00427E0E" w:rsidP="000A553E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Zabezpieczenie należytego wykonania umowy</w:t>
      </w:r>
    </w:p>
    <w:p w14:paraId="2F7B42E4" w14:textId="20099E59" w:rsidR="00EE5440" w:rsidRPr="00F7716F" w:rsidRDefault="00EE5440" w:rsidP="00EE5440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7716F">
        <w:rPr>
          <w:rFonts w:ascii="Times New Roman" w:hAnsi="Times New Roman"/>
          <w:sz w:val="24"/>
          <w:szCs w:val="24"/>
        </w:rPr>
        <w:t xml:space="preserve">Wykonawca, którego oferta zostanie wybrana jako najkorzystniejsza, zobowiązany będzie do wniesienia zabezpieczenia należytego wykonania umowy najpóźniej w dniu jej zawarcia, w wysokości do </w:t>
      </w:r>
      <w:r>
        <w:rPr>
          <w:rFonts w:ascii="Times New Roman" w:hAnsi="Times New Roman"/>
          <w:bCs/>
          <w:sz w:val="24"/>
          <w:szCs w:val="24"/>
        </w:rPr>
        <w:t>2</w:t>
      </w:r>
      <w:r w:rsidRPr="00F7716F">
        <w:rPr>
          <w:rFonts w:ascii="Times New Roman" w:hAnsi="Times New Roman"/>
          <w:bCs/>
          <w:sz w:val="24"/>
          <w:szCs w:val="24"/>
        </w:rPr>
        <w:t xml:space="preserve"> % ceny całkowitej brutto</w:t>
      </w:r>
      <w:r>
        <w:rPr>
          <w:rFonts w:ascii="Times New Roman" w:hAnsi="Times New Roman"/>
          <w:bCs/>
          <w:sz w:val="24"/>
          <w:szCs w:val="24"/>
        </w:rPr>
        <w:t xml:space="preserve"> (zamówienia gwarantowanego)</w:t>
      </w:r>
      <w:r w:rsidRPr="00F771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716F">
        <w:rPr>
          <w:rFonts w:ascii="Times New Roman" w:hAnsi="Times New Roman"/>
          <w:sz w:val="24"/>
          <w:szCs w:val="24"/>
        </w:rPr>
        <w:t xml:space="preserve">podanej w ofercie. </w:t>
      </w:r>
    </w:p>
    <w:p w14:paraId="26C1EFE8" w14:textId="77777777" w:rsidR="00EE5440" w:rsidRPr="00F7716F" w:rsidRDefault="00EE5440" w:rsidP="00EE5440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t xml:space="preserve">Zabezpieczenie może być wnoszone według wyboru Wykonawcy w jednej lub w kilku następujących formach: </w:t>
      </w:r>
    </w:p>
    <w:p w14:paraId="791D7144" w14:textId="77777777" w:rsidR="00EE5440" w:rsidRPr="003921CF" w:rsidRDefault="00EE5440" w:rsidP="00EE5440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</w:pPr>
      <w:r w:rsidRPr="003921CF">
        <w:t>pieniądzu;</w:t>
      </w:r>
    </w:p>
    <w:p w14:paraId="798F43AC" w14:textId="77777777" w:rsidR="00EE5440" w:rsidRPr="003921CF" w:rsidRDefault="00EE5440" w:rsidP="00EE5440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</w:pPr>
      <w:r w:rsidRPr="003921CF">
        <w:t xml:space="preserve">poręczeniach bankowych lub poręczeniach spółdzielczej kasy oszczędnościowo- kredytowej, z tym że zobowiązanie kasy jest zawsze zobowiązaniem pieniężnym; </w:t>
      </w:r>
    </w:p>
    <w:p w14:paraId="08241500" w14:textId="77777777" w:rsidR="00EE5440" w:rsidRPr="00F7716F" w:rsidRDefault="00EE5440" w:rsidP="00EE5440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t xml:space="preserve">c)   gwarancjach bankowych; </w:t>
      </w:r>
    </w:p>
    <w:p w14:paraId="6B4649AF" w14:textId="77777777" w:rsidR="00EE5440" w:rsidRDefault="00EE5440" w:rsidP="00EE5440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t xml:space="preserve">d)   gwarancjach ubezpieczeniowych; </w:t>
      </w:r>
    </w:p>
    <w:p w14:paraId="0285B09F" w14:textId="77777777" w:rsidR="00EE5440" w:rsidRPr="00F7716F" w:rsidRDefault="00EE5440" w:rsidP="00EE5440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e)   </w:t>
      </w: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t xml:space="preserve">poręczeniach udzielanych przez podmioty, o których mowa w art. 6b ust. 5 pkt 2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</w:t>
      </w: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9 listopada 2000 r. o utworzeniu Polskiej Agencji Rozwoju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</w:t>
      </w: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t xml:space="preserve">Przedsiębiorczości (Dz. U. z 2020 r. poz. 299). </w:t>
      </w:r>
    </w:p>
    <w:p w14:paraId="5DD5628E" w14:textId="77777777" w:rsidR="00EE5440" w:rsidRPr="00F7716F" w:rsidRDefault="00EE5440" w:rsidP="00EE5440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</w:t>
      </w:r>
      <w:r w:rsidRPr="00F771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nie wyraża </w:t>
      </w: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t xml:space="preserve">zgody na wniesienie zabezpieczenia w formach określonych w art. 450 ust. 2 ustawy PZP. </w:t>
      </w:r>
    </w:p>
    <w:p w14:paraId="5E32D487" w14:textId="77777777" w:rsidR="00EE5440" w:rsidRPr="00F7716F" w:rsidRDefault="00EE5440" w:rsidP="00EE5440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t xml:space="preserve">Zabezpieczenie należytego wykonania umowy wnoszone w formie pieniężnej powinno zostać wpłacone na </w:t>
      </w:r>
      <w:r w:rsidRPr="00F7716F">
        <w:rPr>
          <w:rFonts w:ascii="Times New Roman" w:eastAsia="Times New Roman" w:hAnsi="Times New Roman"/>
          <w:b/>
          <w:sz w:val="24"/>
          <w:szCs w:val="24"/>
          <w:lang w:eastAsia="pl-PL"/>
        </w:rPr>
        <w:t>rachunek bankowy Zamawiającego nr:</w:t>
      </w:r>
    </w:p>
    <w:p w14:paraId="5F1021F2" w14:textId="77777777" w:rsidR="00EE5440" w:rsidRDefault="00EE5440" w:rsidP="00EE5440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7716F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14:paraId="08F33821" w14:textId="77777777" w:rsidR="00EE5440" w:rsidRPr="00F7716F" w:rsidRDefault="00EE5440" w:rsidP="00EE5440">
      <w:pPr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  <w:r w:rsidRPr="00F7716F">
        <w:rPr>
          <w:rFonts w:ascii="Times New Roman" w:hAnsi="Times New Roman"/>
          <w:b/>
          <w:sz w:val="24"/>
          <w:szCs w:val="24"/>
        </w:rPr>
        <w:t>Bank NBP O/O KRAKÓW</w:t>
      </w:r>
    </w:p>
    <w:p w14:paraId="75BCFD16" w14:textId="77777777" w:rsidR="00EE5440" w:rsidRDefault="00EE5440" w:rsidP="00EE5440">
      <w:pPr>
        <w:tabs>
          <w:tab w:val="left" w:pos="851"/>
          <w:tab w:val="left" w:pos="3544"/>
          <w:tab w:val="left" w:pos="3686"/>
        </w:tabs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  <w:r w:rsidRPr="00F7716F">
        <w:rPr>
          <w:rFonts w:ascii="Times New Roman" w:hAnsi="Times New Roman"/>
          <w:b/>
          <w:sz w:val="24"/>
          <w:szCs w:val="24"/>
          <w:lang w:val="x-none"/>
        </w:rPr>
        <w:t xml:space="preserve">Nr konta: </w:t>
      </w:r>
      <w:r w:rsidRPr="00F7716F">
        <w:rPr>
          <w:rFonts w:ascii="Times New Roman" w:hAnsi="Times New Roman"/>
          <w:b/>
          <w:sz w:val="24"/>
          <w:szCs w:val="24"/>
        </w:rPr>
        <w:t>21 1010 1270 0052 1013 9800 0000</w:t>
      </w:r>
    </w:p>
    <w:p w14:paraId="6E46308C" w14:textId="77777777" w:rsidR="00EE5440" w:rsidRPr="00F7716F" w:rsidRDefault="00EE5440" w:rsidP="00EE5440">
      <w:pPr>
        <w:tabs>
          <w:tab w:val="left" w:pos="851"/>
          <w:tab w:val="left" w:pos="3544"/>
          <w:tab w:val="left" w:pos="3686"/>
        </w:tabs>
        <w:spacing w:after="0" w:line="240" w:lineRule="auto"/>
        <w:ind w:left="851" w:hanging="425"/>
        <w:jc w:val="center"/>
        <w:rPr>
          <w:rFonts w:ascii="Times New Roman" w:hAnsi="Times New Roman"/>
          <w:b/>
          <w:sz w:val="24"/>
          <w:szCs w:val="24"/>
        </w:rPr>
      </w:pPr>
    </w:p>
    <w:p w14:paraId="15C158EF" w14:textId="77777777" w:rsidR="00EE5440" w:rsidRPr="00F7716F" w:rsidRDefault="00EE5440" w:rsidP="00EE5440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t>W przypadku wniesienia zabezpieczenia w formie pieniężnej Zamawiający przechowa je na oprocentowanym rachunku bankowym.</w:t>
      </w:r>
    </w:p>
    <w:p w14:paraId="357D75DB" w14:textId="77777777" w:rsidR="00EE5440" w:rsidRPr="00F7716F" w:rsidRDefault="00EE5440" w:rsidP="00EE5440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t xml:space="preserve">Z treści zabezpieczenia przedstawionego w formie gwarancji/poręczenia winno wynikać, że bank, ubezpieczyciel, poręczyciel zapłaci, na rzecz Zamawiającego </w:t>
      </w: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terminie maksymalnie 30 dni od pisemnego żądania kwotę zabezpieczenia, </w:t>
      </w: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pierwsze wezwanie Zamawiającego, bez odwołania, bez warunku, </w:t>
      </w: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niezależnie od kwestionowania czy zastrzeżeń Wykonawcy i bez dochodzenia </w:t>
      </w:r>
      <w:r w:rsidRPr="00F7716F">
        <w:rPr>
          <w:rFonts w:ascii="Times New Roman" w:eastAsia="Times New Roman" w:hAnsi="Times New Roman"/>
          <w:sz w:val="24"/>
          <w:szCs w:val="24"/>
          <w:lang w:eastAsia="pl-PL"/>
        </w:rPr>
        <w:br/>
        <w:t>czy wezwanie Zamawiającego jest uzasadnione czy nie.</w:t>
      </w:r>
    </w:p>
    <w:p w14:paraId="291F32C5" w14:textId="77777777" w:rsidR="00EE5440" w:rsidRPr="00F7716F" w:rsidRDefault="00EE5440" w:rsidP="00EE5440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7716F">
        <w:rPr>
          <w:rFonts w:ascii="Times New Roman" w:hAnsi="Times New Roman"/>
          <w:sz w:val="24"/>
          <w:szCs w:val="24"/>
        </w:rPr>
        <w:t>W przypadku, gdy zabezpieczenie, będzie wnoszone w formie innej niż pieniądz, Zamawiający zastrzega sobie prawo do akceptacji projektu ww. dokumentu.</w:t>
      </w:r>
    </w:p>
    <w:p w14:paraId="2CEB6BBC" w14:textId="77777777" w:rsidR="00EE5440" w:rsidRPr="003921CF" w:rsidRDefault="00EE5440" w:rsidP="00EE5440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21CF">
        <w:rPr>
          <w:rFonts w:ascii="Times New Roman" w:hAnsi="Times New Roman"/>
          <w:sz w:val="24"/>
          <w:szCs w:val="24"/>
        </w:rPr>
        <w:t>W trakcie realizacji umowy wykonawca może dokonać zmiany formy zabezpieczenia na jedną lub kilka form, o których mowa w art. 450 ust. 1 stawy Pzp.</w:t>
      </w:r>
    </w:p>
    <w:p w14:paraId="5E90DFAA" w14:textId="77777777" w:rsidR="00EE5440" w:rsidRPr="003921CF" w:rsidRDefault="00EE5440" w:rsidP="00EE5440">
      <w:pPr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21CF">
        <w:rPr>
          <w:rFonts w:ascii="Times New Roman" w:hAnsi="Times New Roman"/>
          <w:sz w:val="24"/>
          <w:szCs w:val="24"/>
        </w:rPr>
        <w:t>Zamawiający zwraca zabezpieczenie na zasadach określonych w art. 453 ustawy Pzp</w:t>
      </w:r>
      <w:r w:rsidRPr="003921CF">
        <w:rPr>
          <w:rFonts w:ascii="Times New Roman" w:hAnsi="Times New Roman"/>
          <w:color w:val="7030A0"/>
          <w:sz w:val="24"/>
          <w:szCs w:val="24"/>
        </w:rPr>
        <w:t>.</w:t>
      </w:r>
      <w:r w:rsidRPr="003921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7C356C8" w14:textId="77777777" w:rsidR="003921CF" w:rsidRPr="009F4F78" w:rsidRDefault="003921CF" w:rsidP="00227C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704D85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 xml:space="preserve">Projektowane postanowienia umowy w sprawie zamówienia publicznego, </w:t>
      </w:r>
      <w:r w:rsidRPr="009F4F78">
        <w:rPr>
          <w:rFonts w:ascii="Times New Roman" w:hAnsi="Times New Roman"/>
          <w:b/>
          <w:sz w:val="24"/>
          <w:szCs w:val="24"/>
          <w:u w:val="single"/>
        </w:rPr>
        <w:br/>
        <w:t xml:space="preserve">które zostaną wprowadzone do treści umowy </w:t>
      </w:r>
    </w:p>
    <w:p w14:paraId="515AD5AF" w14:textId="7391B2C2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Projektowane postanowienia umowy określa </w:t>
      </w:r>
      <w:r w:rsidR="00F9019C" w:rsidRPr="009F4F78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załącznik nr </w:t>
      </w:r>
      <w:r w:rsidR="00F95BA1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4</w:t>
      </w:r>
      <w:r w:rsidRPr="009F4F78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</w:t>
      </w:r>
      <w:r w:rsidRPr="009F4F7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do SWZ.</w:t>
      </w:r>
    </w:p>
    <w:p w14:paraId="24C489C5" w14:textId="77777777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Złożenie oferty jest jednoznaczne z akceptacją przez wykonawcę projektowanych postanowień umowy.</w:t>
      </w:r>
    </w:p>
    <w:p w14:paraId="22E61353" w14:textId="77777777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 xml:space="preserve">Zmiana postanowień zawartej umowy, może nastąpić za zgodą obu Stron wyrażoną na piśmie, w formie aneksu do umowy, pod rygorem nieważności takiej zmiany </w:t>
      </w: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br/>
        <w:t>w przypadkach i zakresie określonych w projektowanych postanowieniach umowy.</w:t>
      </w:r>
    </w:p>
    <w:p w14:paraId="6F8018F0" w14:textId="77777777" w:rsidR="00427E0E" w:rsidRPr="009F4F78" w:rsidRDefault="00427E0E" w:rsidP="009F4F78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4F78">
        <w:rPr>
          <w:rFonts w:ascii="Times New Roman" w:eastAsia="Times New Roman" w:hAnsi="Times New Roman"/>
          <w:sz w:val="24"/>
          <w:szCs w:val="24"/>
          <w:lang w:eastAsia="pl-PL"/>
        </w:rPr>
        <w:t>Przepisy ustawy Pzp nie przewidują negocjacji warunków udzielenia zamówienia, w tym zapisów projektowanych postanowień umowy, po terminie otwarcia ofert.</w:t>
      </w:r>
    </w:p>
    <w:p w14:paraId="20499B76" w14:textId="77777777" w:rsidR="00427E0E" w:rsidRPr="009F4F78" w:rsidRDefault="00427E0E" w:rsidP="009F4F78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42DDC37A" w14:textId="77777777" w:rsidR="006A7049" w:rsidRPr="009F4F78" w:rsidRDefault="00427E0E" w:rsidP="009F4F7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Środki ochrony prawnej</w:t>
      </w:r>
    </w:p>
    <w:p w14:paraId="490ADC82" w14:textId="38D4D7E8" w:rsidR="006A7049" w:rsidRPr="009F4F78" w:rsidRDefault="006A7049" w:rsidP="009F4F78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sz w:val="24"/>
          <w:szCs w:val="28"/>
        </w:rPr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505–590).</w:t>
      </w:r>
    </w:p>
    <w:p w14:paraId="40BA4363" w14:textId="77777777" w:rsidR="00427E0E" w:rsidRPr="009F4F78" w:rsidRDefault="00427E0E" w:rsidP="009F4F78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44B816D7" w14:textId="77777777" w:rsidR="00427E0E" w:rsidRPr="009F4F78" w:rsidRDefault="00427E0E" w:rsidP="009F4F78">
      <w:pPr>
        <w:numPr>
          <w:ilvl w:val="0"/>
          <w:numId w:val="1"/>
        </w:numPr>
        <w:spacing w:after="0"/>
        <w:ind w:left="426" w:hanging="284"/>
        <w:rPr>
          <w:rFonts w:ascii="Times New Roman" w:hAnsi="Times New Roman"/>
          <w:b/>
          <w:sz w:val="24"/>
          <w:szCs w:val="24"/>
          <w:u w:val="single"/>
        </w:rPr>
      </w:pPr>
      <w:r w:rsidRPr="009F4F78">
        <w:rPr>
          <w:rFonts w:ascii="Times New Roman" w:hAnsi="Times New Roman"/>
          <w:b/>
          <w:sz w:val="24"/>
          <w:szCs w:val="24"/>
          <w:u w:val="single"/>
        </w:rPr>
        <w:t>Klauzula informacyjna pzp</w:t>
      </w:r>
    </w:p>
    <w:p w14:paraId="655102D5" w14:textId="77777777" w:rsidR="00427E0E" w:rsidRPr="009F4F78" w:rsidRDefault="00427E0E" w:rsidP="007D48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4F78">
        <w:rPr>
          <w:rFonts w:ascii="Times New Roman" w:hAnsi="Times New Roman"/>
          <w:sz w:val="24"/>
          <w:szCs w:val="24"/>
          <w:lang w:eastAsia="ar-SA"/>
        </w:rPr>
        <w:t xml:space="preserve">Zgodnie z art. 13 ust. 1 i 2 </w:t>
      </w:r>
      <w:r w:rsidRPr="009F4F78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F4F78">
        <w:rPr>
          <w:rFonts w:ascii="Times New Roman" w:hAnsi="Times New Roman"/>
          <w:sz w:val="24"/>
          <w:szCs w:val="24"/>
          <w:lang w:eastAsia="ar-SA"/>
        </w:rPr>
        <w:t xml:space="preserve">dalej „RODO”, informuję, że: </w:t>
      </w:r>
    </w:p>
    <w:p w14:paraId="6FE67F37" w14:textId="77777777" w:rsidR="00427E0E" w:rsidRPr="009F4F78" w:rsidRDefault="00427E0E" w:rsidP="007D48DE">
      <w:pPr>
        <w:numPr>
          <w:ilvl w:val="0"/>
          <w:numId w:val="25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administratorem danych osobowych pozyskanych w niniejszej procedurze bezpośrednio od osób fizycznych, których te dane dotyczą jest Komendant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br/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 Regionalnej Bazy Logistycznej, ul. Montelupich 3, 30-901 Kraków;</w:t>
      </w:r>
    </w:p>
    <w:p w14:paraId="78AB5903" w14:textId="77777777" w:rsidR="00427E0E" w:rsidRPr="009F4F78" w:rsidRDefault="00427E0E" w:rsidP="007D48DE">
      <w:pPr>
        <w:numPr>
          <w:ilvl w:val="0"/>
          <w:numId w:val="25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z inspektorem ochrony danych osobowych w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3 Regionalnej Bazie Logistycznej, 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/>
        <w:t xml:space="preserve">ul. Montelupich 3, 30-901 Kraków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należy kontaktować </w:t>
      </w:r>
      <w:r w:rsidR="001D03A7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się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pod tel: 261 13 78 01.</w:t>
      </w:r>
    </w:p>
    <w:p w14:paraId="6082C7FE" w14:textId="77777777" w:rsidR="00427E0E" w:rsidRPr="009F4F78" w:rsidRDefault="00427E0E" w:rsidP="007D48DE">
      <w:pPr>
        <w:numPr>
          <w:ilvl w:val="0"/>
          <w:numId w:val="25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pozyskane dane osobowe przetwarzane będą na podstawie art. 6 ust. 1 lit. c</w:t>
      </w:r>
      <w:r w:rsidRPr="009F4F78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RODO w celach wynikających z prawnie uzasadnionych interesów realizowanych przez Administratora  w związku z prowadzoną procedurą o udzielenie przedmiotowego zamówienia;</w:t>
      </w:r>
    </w:p>
    <w:p w14:paraId="143F3783" w14:textId="77777777" w:rsidR="00427E0E" w:rsidRPr="009F4F78" w:rsidRDefault="00427E0E" w:rsidP="007D48DE">
      <w:pPr>
        <w:numPr>
          <w:ilvl w:val="0"/>
          <w:numId w:val="25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odbiorcami danych osobowych będą osoby lub podmioty, którym udostępniona zostanie dokumentacja postępowania w oparciu o obowiązujące u Zamawiają</w:t>
      </w:r>
      <w:r w:rsidR="00DC3D9F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cego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procedury udzielania zamówień i przepisy prawa;  </w:t>
      </w:r>
    </w:p>
    <w:p w14:paraId="58416711" w14:textId="53E1FFF9" w:rsidR="00427E0E" w:rsidRPr="009F4F78" w:rsidRDefault="00427E0E" w:rsidP="007D48DE">
      <w:pPr>
        <w:numPr>
          <w:ilvl w:val="0"/>
          <w:numId w:val="25"/>
        </w:numPr>
        <w:suppressAutoHyphens/>
        <w:spacing w:after="15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z uwagi na fakt, iż przetwarzanie danych osobowych następuje w zakresie powierzonego Administrato</w:t>
      </w:r>
      <w:r w:rsidR="001D03A7"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rowi zadania publicznego, pn.: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„</w:t>
      </w:r>
      <w:r w:rsidR="00B40CDC" w:rsidRPr="00756A9C">
        <w:rPr>
          <w:rFonts w:ascii="Times New Roman" w:hAnsi="Times New Roman"/>
          <w:b/>
          <w:sz w:val="24"/>
          <w:szCs w:val="24"/>
        </w:rPr>
        <w:t xml:space="preserve">Dostawa </w:t>
      </w:r>
      <w:r w:rsidR="00EE5440">
        <w:rPr>
          <w:rFonts w:ascii="Times New Roman" w:hAnsi="Times New Roman"/>
          <w:b/>
          <w:sz w:val="24"/>
          <w:szCs w:val="24"/>
        </w:rPr>
        <w:t>sprzętu gastronomicznego</w:t>
      </w:r>
      <w:r w:rsidR="0006484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  <w:r w:rsidR="006F4FFD"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sprawa nr</w:t>
      </w:r>
      <w:r w:rsidR="000A553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EE544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97</w:t>
      </w:r>
      <w:r w:rsidR="00BC137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/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202</w:t>
      </w:r>
      <w:r w:rsidR="003921C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, Administrator jest uprawniony do ich przetwarzania i przechowywania co najmniej przez okres realizacji tego zadania, nie krócej niż przez 4 lat od dnia zakończenia procedury o udzielenie tego zamówienia;</w:t>
      </w:r>
    </w:p>
    <w:p w14:paraId="601BE625" w14:textId="77777777" w:rsidR="00427E0E" w:rsidRPr="009F4F78" w:rsidRDefault="00427E0E" w:rsidP="007D48DE">
      <w:pPr>
        <w:numPr>
          <w:ilvl w:val="0"/>
          <w:numId w:val="25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obowiązek podania ww. danych osobowych jest konieczny z uwagi na prawnie uzasadnione interesy realizowane przez Administratora, tj. w celach dokonania wyboru oferty najkorzystniejszej w niniejszej procedurze o udzielenie zamówienia publicznego oraz zawarcia umowy z wybranym wykonawcą;  </w:t>
      </w:r>
    </w:p>
    <w:p w14:paraId="2958F3A8" w14:textId="77777777" w:rsidR="00427E0E" w:rsidRPr="009F4F78" w:rsidRDefault="00427E0E" w:rsidP="007D48DE">
      <w:pPr>
        <w:numPr>
          <w:ilvl w:val="0"/>
          <w:numId w:val="25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odniesieniu do ww. danych osobowych decyzje nie będą podejmowane 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br/>
        <w:t>w sposób zautomatyzowany, stosownie do art. 22 RODO;</w:t>
      </w:r>
    </w:p>
    <w:p w14:paraId="5488422E" w14:textId="77777777" w:rsidR="00427E0E" w:rsidRPr="009F4F78" w:rsidRDefault="00427E0E" w:rsidP="007D48DE">
      <w:pPr>
        <w:numPr>
          <w:ilvl w:val="0"/>
          <w:numId w:val="25"/>
        </w:numPr>
        <w:suppressAutoHyphens/>
        <w:spacing w:after="150" w:line="240" w:lineRule="auto"/>
        <w:ind w:left="1134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osoba fizyczna, której dane dotyczą posiada:</w:t>
      </w:r>
    </w:p>
    <w:p w14:paraId="0A5FC9DD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na podstawie art. 15 RODO prawo dostępu do danych osobowych jej dotyczących;</w:t>
      </w:r>
    </w:p>
    <w:p w14:paraId="17CFCD06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na podstawie art. 16 RODO prawo do sprostowania jej danych osobowych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*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14:paraId="19F91954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44D5D32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prawo do wniesienia skargi do Prezesa Urzędu Ochrony Danych Osobowych, gdy uzna, że przetwarzanie danych osobowych jej dotyczących narusza przepisy RODO;</w:t>
      </w:r>
    </w:p>
    <w:p w14:paraId="26FD0B0D" w14:textId="77777777" w:rsidR="00427E0E" w:rsidRPr="009F4F78" w:rsidRDefault="00427E0E" w:rsidP="007D48DE">
      <w:pPr>
        <w:pStyle w:val="Akapitzlist"/>
        <w:numPr>
          <w:ilvl w:val="0"/>
          <w:numId w:val="33"/>
        </w:numPr>
        <w:suppressAutoHyphens/>
        <w:spacing w:after="150"/>
        <w:jc w:val="both"/>
        <w:rPr>
          <w:bCs/>
          <w:i/>
          <w:lang w:eastAsia="ar-SA"/>
        </w:rPr>
      </w:pPr>
      <w:r w:rsidRPr="009F4F78">
        <w:rPr>
          <w:bCs/>
          <w:lang w:eastAsia="ar-SA"/>
        </w:rPr>
        <w:t>osobie fizycznej, której dane dotyczą nie przysługuje:</w:t>
      </w:r>
    </w:p>
    <w:p w14:paraId="549DBAED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w związku z art. 17 ust. 3 lit. b, d lub e RODO prawo do usunięcia danych osobowych;</w:t>
      </w:r>
    </w:p>
    <w:p w14:paraId="421901B2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prawo do przenoszenia danych osobowych, o którym mowa w art. 20 RODO;</w:t>
      </w:r>
    </w:p>
    <w:p w14:paraId="5462DD35" w14:textId="77777777" w:rsidR="00427E0E" w:rsidRPr="009F4F78" w:rsidRDefault="00427E0E" w:rsidP="009F4F78">
      <w:pPr>
        <w:numPr>
          <w:ilvl w:val="0"/>
          <w:numId w:val="3"/>
        </w:numPr>
        <w:suppressAutoHyphens/>
        <w:spacing w:after="150" w:line="240" w:lineRule="auto"/>
        <w:ind w:left="1418" w:hanging="284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 podstawie art. 21 RODO prawo sprzeciwu, wobec przetwarzania danych osobowych, gdyż podstawą prawną przetwarzania danych osobowych jest art. 6 ust. 1 lit. c RODO</w:t>
      </w:r>
      <w:r w:rsidRPr="009F4F78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Pr="009F4F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6FCD2865" w14:textId="77777777" w:rsidR="00427E0E" w:rsidRPr="009F4F78" w:rsidRDefault="00427E0E" w:rsidP="009F4F78">
      <w:pPr>
        <w:suppressAutoHyphens/>
        <w:spacing w:after="150"/>
        <w:ind w:left="1418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</w:p>
    <w:p w14:paraId="2C93AB58" w14:textId="720CF6B2" w:rsidR="00427E0E" w:rsidRPr="009F4F78" w:rsidRDefault="00427E0E" w:rsidP="009F4F78">
      <w:pPr>
        <w:suppressAutoHyphens/>
        <w:spacing w:after="0"/>
        <w:ind w:left="567" w:hanging="141"/>
        <w:jc w:val="both"/>
        <w:rPr>
          <w:rFonts w:ascii="Times New Roman" w:eastAsia="Times New Roman" w:hAnsi="Times New Roman"/>
          <w:bCs/>
          <w:i/>
          <w:sz w:val="20"/>
          <w:szCs w:val="24"/>
          <w:lang w:eastAsia="ar-SA"/>
        </w:rPr>
      </w:pP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vertAlign w:val="superscript"/>
          <w:lang w:eastAsia="ar-SA"/>
        </w:rPr>
        <w:t xml:space="preserve">*  </w:t>
      </w: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lang w:eastAsia="ar-SA"/>
        </w:rPr>
        <w:t>Wyjaśnienie:</w:t>
      </w:r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skorzystanie z prawa do sprostowania nie może skutkować zmianą wyniku postępowania </w:t>
      </w:r>
      <w:r w:rsidR="003C74FB"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br/>
      </w:r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>o udzielenie zamówienia publicznego ani zmianą postanowień umowy w zakresie niezgodnym z ustawą Pzp oraz nie może naruszać integralności protokołu oraz jego załączników.</w:t>
      </w:r>
    </w:p>
    <w:p w14:paraId="3821242A" w14:textId="77777777" w:rsidR="00427E0E" w:rsidRPr="00ED7236" w:rsidRDefault="00427E0E" w:rsidP="009F4F78">
      <w:pPr>
        <w:suppressAutoHyphens/>
        <w:spacing w:after="0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vertAlign w:val="superscript"/>
          <w:lang w:eastAsia="ar-SA"/>
        </w:rPr>
        <w:t xml:space="preserve">** </w:t>
      </w:r>
      <w:r w:rsidRPr="009F4F78">
        <w:rPr>
          <w:rFonts w:ascii="Times New Roman" w:eastAsia="Times New Roman" w:hAnsi="Times New Roman"/>
          <w:b/>
          <w:bCs/>
          <w:i/>
          <w:sz w:val="20"/>
          <w:szCs w:val="24"/>
          <w:lang w:eastAsia="ar-SA"/>
        </w:rPr>
        <w:t>Wyjaśnienie:</w:t>
      </w:r>
      <w:r w:rsidRPr="009F4F78">
        <w:rPr>
          <w:rFonts w:ascii="Times New Roman" w:eastAsia="Times New Roman" w:hAnsi="Times New Roman"/>
          <w:bCs/>
          <w:i/>
          <w:sz w:val="20"/>
          <w:szCs w:val="24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 z uwagi na ważne względy interesu publicznego Unii Europejskiej lub państwa członkowskiego.</w:t>
      </w:r>
    </w:p>
    <w:p w14:paraId="2B61C52E" w14:textId="2E55B460" w:rsidR="00F77E0F" w:rsidRDefault="00F77E0F" w:rsidP="009F4F78"/>
    <w:sectPr w:rsidR="00F77E0F" w:rsidSect="00163FAB">
      <w:headerReference w:type="default" r:id="rId13"/>
      <w:footerReference w:type="default" r:id="rId14"/>
      <w:pgSz w:w="11906" w:h="16838"/>
      <w:pgMar w:top="1134" w:right="851" w:bottom="1134" w:left="198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DB398" w14:textId="77777777" w:rsidR="00806CE8" w:rsidRDefault="00806CE8" w:rsidP="00B030F6">
      <w:pPr>
        <w:spacing w:after="0" w:line="240" w:lineRule="auto"/>
      </w:pPr>
      <w:r>
        <w:separator/>
      </w:r>
    </w:p>
  </w:endnote>
  <w:endnote w:type="continuationSeparator" w:id="0">
    <w:p w14:paraId="3113AA31" w14:textId="77777777" w:rsidR="00806CE8" w:rsidRDefault="00806CE8" w:rsidP="00B0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C84A3" w14:textId="77777777" w:rsidR="005361F7" w:rsidRDefault="00806CE8" w:rsidP="00163FAB">
    <w:pPr>
      <w:pStyle w:val="Stopka"/>
      <w:spacing w:after="0"/>
      <w:jc w:val="both"/>
      <w:rPr>
        <w:i/>
      </w:rPr>
    </w:pPr>
    <w:r>
      <w:rPr>
        <w:rFonts w:ascii="Times New Roman" w:hAnsi="Times New Roman"/>
        <w:i/>
      </w:rPr>
      <w:pict w14:anchorId="6468BCB2">
        <v:rect id="_x0000_i1026" style="width:453.6pt;height:1.5pt" o:hralign="center" o:hrstd="t" o:hrnoshade="t" o:hr="t" fillcolor="black" stroked="f"/>
      </w:pict>
    </w:r>
  </w:p>
  <w:p w14:paraId="47192C25" w14:textId="0AFA35FF" w:rsidR="005361F7" w:rsidRPr="00D47962" w:rsidRDefault="00581FEE" w:rsidP="00163FAB">
    <w:pPr>
      <w:pStyle w:val="Stopka"/>
      <w:spacing w:after="0"/>
      <w:jc w:val="both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bCs/>
      </w:rPr>
      <w:t xml:space="preserve">Sprawa </w:t>
    </w:r>
    <w:r w:rsidR="008D2364">
      <w:rPr>
        <w:rFonts w:ascii="Times New Roman" w:eastAsia="Times New Roman" w:hAnsi="Times New Roman"/>
        <w:bCs/>
      </w:rPr>
      <w:t>97</w:t>
    </w:r>
    <w:r w:rsidR="00E95CBB">
      <w:rPr>
        <w:rFonts w:ascii="Times New Roman" w:eastAsia="Times New Roman" w:hAnsi="Times New Roman"/>
        <w:bCs/>
      </w:rPr>
      <w:t>/</w:t>
    </w:r>
    <w:r w:rsidR="005361F7" w:rsidRPr="007C2ABD">
      <w:rPr>
        <w:rFonts w:ascii="Times New Roman" w:eastAsia="Times New Roman" w:hAnsi="Times New Roman"/>
        <w:bCs/>
      </w:rPr>
      <w:t>202</w:t>
    </w:r>
    <w:r w:rsidR="008C369B">
      <w:rPr>
        <w:rFonts w:ascii="Times New Roman" w:eastAsia="Times New Roman" w:hAnsi="Times New Roman"/>
        <w:bCs/>
      </w:rPr>
      <w:t>2</w:t>
    </w:r>
    <w:r w:rsidR="005361F7" w:rsidRPr="00D47962">
      <w:rPr>
        <w:rFonts w:ascii="Times New Roman" w:eastAsia="Times New Roman" w:hAnsi="Times New Roman"/>
        <w:sz w:val="20"/>
        <w:szCs w:val="20"/>
      </w:rPr>
      <w:tab/>
    </w:r>
    <w:r w:rsidR="005361F7" w:rsidRPr="00D47962">
      <w:rPr>
        <w:rFonts w:ascii="Times New Roman" w:eastAsia="Times New Roman" w:hAnsi="Times New Roman"/>
        <w:sz w:val="20"/>
        <w:szCs w:val="20"/>
      </w:rPr>
      <w:tab/>
      <w:t xml:space="preserve">str. </w:t>
    </w:r>
    <w:r w:rsidR="005361F7" w:rsidRPr="00D47962">
      <w:rPr>
        <w:rFonts w:ascii="Times New Roman" w:eastAsia="Times New Roman" w:hAnsi="Times New Roman"/>
        <w:sz w:val="20"/>
        <w:szCs w:val="20"/>
      </w:rPr>
      <w:fldChar w:fldCharType="begin"/>
    </w:r>
    <w:r w:rsidR="005361F7" w:rsidRPr="00D47962">
      <w:rPr>
        <w:rFonts w:ascii="Times New Roman" w:hAnsi="Times New Roman"/>
        <w:sz w:val="20"/>
        <w:szCs w:val="20"/>
      </w:rPr>
      <w:instrText>PAGE    \* MERGEFORMAT</w:instrText>
    </w:r>
    <w:r w:rsidR="005361F7" w:rsidRPr="00D47962">
      <w:rPr>
        <w:rFonts w:ascii="Times New Roman" w:eastAsia="Times New Roman" w:hAnsi="Times New Roman"/>
        <w:sz w:val="20"/>
        <w:szCs w:val="20"/>
      </w:rPr>
      <w:fldChar w:fldCharType="separate"/>
    </w:r>
    <w:r w:rsidR="0036372C" w:rsidRPr="0036372C">
      <w:rPr>
        <w:rFonts w:ascii="Times New Roman" w:eastAsia="Times New Roman" w:hAnsi="Times New Roman"/>
        <w:noProof/>
        <w:sz w:val="20"/>
        <w:szCs w:val="20"/>
      </w:rPr>
      <w:t>1</w:t>
    </w:r>
    <w:r w:rsidR="005361F7" w:rsidRPr="00D47962">
      <w:rPr>
        <w:rFonts w:ascii="Times New Roman" w:eastAsia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29CBC" w14:textId="77777777" w:rsidR="00806CE8" w:rsidRDefault="00806CE8" w:rsidP="00B030F6">
      <w:pPr>
        <w:spacing w:after="0" w:line="240" w:lineRule="auto"/>
      </w:pPr>
      <w:r>
        <w:separator/>
      </w:r>
    </w:p>
  </w:footnote>
  <w:footnote w:type="continuationSeparator" w:id="0">
    <w:p w14:paraId="2D16A298" w14:textId="77777777" w:rsidR="00806CE8" w:rsidRDefault="00806CE8" w:rsidP="00B0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1C3E" w14:textId="77777777" w:rsidR="005361F7" w:rsidRDefault="005361F7" w:rsidP="00163FAB">
    <w:pPr>
      <w:pStyle w:val="Nagwek"/>
      <w:tabs>
        <w:tab w:val="clear" w:pos="4536"/>
        <w:tab w:val="clear" w:pos="9072"/>
        <w:tab w:val="center" w:pos="0"/>
        <w:tab w:val="right" w:pos="8222"/>
      </w:tabs>
      <w:spacing w:after="0" w:line="240" w:lineRule="auto"/>
      <w:ind w:right="706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3 Regionalna Baza Logistyczna</w:t>
    </w:r>
  </w:p>
  <w:p w14:paraId="6CF39DE9" w14:textId="679F00D3" w:rsidR="005361F7" w:rsidRPr="009C5F57" w:rsidRDefault="00806CE8" w:rsidP="003712CA">
    <w:pPr>
      <w:pStyle w:val="Nagwek"/>
      <w:tabs>
        <w:tab w:val="clear" w:pos="4536"/>
        <w:tab w:val="clear" w:pos="9072"/>
        <w:tab w:val="center" w:pos="0"/>
        <w:tab w:val="right" w:pos="8222"/>
      </w:tabs>
      <w:spacing w:after="0" w:line="240" w:lineRule="auto"/>
      <w:ind w:right="-2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pict w14:anchorId="3405FA86">
        <v:rect id="_x0000_i1025" style="width:453.6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0BB"/>
    <w:multiLevelType w:val="multilevel"/>
    <w:tmpl w:val="A18269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92677D"/>
    <w:multiLevelType w:val="hybridMultilevel"/>
    <w:tmpl w:val="6D4A353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117BF9"/>
    <w:multiLevelType w:val="hybridMultilevel"/>
    <w:tmpl w:val="A6A44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A67B3"/>
    <w:multiLevelType w:val="hybridMultilevel"/>
    <w:tmpl w:val="13CE368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E7959"/>
    <w:multiLevelType w:val="hybridMultilevel"/>
    <w:tmpl w:val="4FB66A8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175593C"/>
    <w:multiLevelType w:val="hybridMultilevel"/>
    <w:tmpl w:val="8834967A"/>
    <w:lvl w:ilvl="0" w:tplc="D986873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1C6355"/>
    <w:multiLevelType w:val="hybridMultilevel"/>
    <w:tmpl w:val="392EFD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F9673C"/>
    <w:multiLevelType w:val="hybridMultilevel"/>
    <w:tmpl w:val="7D28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4B8044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A90C47"/>
    <w:multiLevelType w:val="hybridMultilevel"/>
    <w:tmpl w:val="22F462A6"/>
    <w:lvl w:ilvl="0" w:tplc="07A6E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3EA725D"/>
    <w:multiLevelType w:val="hybridMultilevel"/>
    <w:tmpl w:val="3AEA6CE8"/>
    <w:lvl w:ilvl="0" w:tplc="5FBAE632">
      <w:start w:val="1"/>
      <w:numFmt w:val="decimal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E51E77"/>
    <w:multiLevelType w:val="multilevel"/>
    <w:tmpl w:val="EF96F8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F50AF4"/>
    <w:multiLevelType w:val="hybridMultilevel"/>
    <w:tmpl w:val="A2BC9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83C07"/>
    <w:multiLevelType w:val="hybridMultilevel"/>
    <w:tmpl w:val="5FD61422"/>
    <w:lvl w:ilvl="0" w:tplc="E3A4BB60">
      <w:start w:val="1"/>
      <w:numFmt w:val="lowerLetter"/>
      <w:lvlText w:val="%1)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DC2192C"/>
    <w:multiLevelType w:val="hybridMultilevel"/>
    <w:tmpl w:val="7F32145A"/>
    <w:lvl w:ilvl="0" w:tplc="04D23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DD0711"/>
    <w:multiLevelType w:val="hybridMultilevel"/>
    <w:tmpl w:val="D7BE49A4"/>
    <w:lvl w:ilvl="0" w:tplc="A204F9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3115DAA"/>
    <w:multiLevelType w:val="hybridMultilevel"/>
    <w:tmpl w:val="1CD4658E"/>
    <w:lvl w:ilvl="0" w:tplc="B3E4C9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E176E"/>
    <w:multiLevelType w:val="hybridMultilevel"/>
    <w:tmpl w:val="72A6EBA4"/>
    <w:lvl w:ilvl="0" w:tplc="58367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857BD2"/>
    <w:multiLevelType w:val="hybridMultilevel"/>
    <w:tmpl w:val="30F200B8"/>
    <w:lvl w:ilvl="0" w:tplc="BB624D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FC90CFF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  <w:color w:val="auto"/>
        <w:sz w:val="24"/>
        <w:szCs w:val="24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26EE06D6">
      <w:start w:val="1"/>
      <w:numFmt w:val="decimal"/>
      <w:lvlText w:val="%5)"/>
      <w:lvlJc w:val="left"/>
      <w:pPr>
        <w:ind w:left="3600" w:hanging="360"/>
      </w:pPr>
      <w:rPr>
        <w:rFonts w:hint="default"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6EF09072">
      <w:numFmt w:val="bullet"/>
      <w:lvlText w:val=""/>
      <w:lvlJc w:val="left"/>
      <w:pPr>
        <w:ind w:left="5040" w:hanging="360"/>
      </w:pPr>
      <w:rPr>
        <w:rFonts w:ascii="Wingdings" w:eastAsia="Times New Roman" w:hAnsi="Wingdings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A0046"/>
    <w:multiLevelType w:val="multilevel"/>
    <w:tmpl w:val="E1B8E8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F747C47"/>
    <w:multiLevelType w:val="hybridMultilevel"/>
    <w:tmpl w:val="FACE66E6"/>
    <w:lvl w:ilvl="0" w:tplc="103874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B3AF9"/>
    <w:multiLevelType w:val="hybridMultilevel"/>
    <w:tmpl w:val="34F2B8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4744A03"/>
    <w:multiLevelType w:val="hybridMultilevel"/>
    <w:tmpl w:val="6738497E"/>
    <w:lvl w:ilvl="0" w:tplc="C4626AA0">
      <w:start w:val="1"/>
      <w:numFmt w:val="lowerLetter"/>
      <w:lvlText w:val="%1)"/>
      <w:lvlJc w:val="left"/>
      <w:pPr>
        <w:ind w:left="1847" w:hanging="360"/>
      </w:pPr>
      <w:rPr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67" w:hanging="360"/>
      </w:pPr>
    </w:lvl>
    <w:lvl w:ilvl="2" w:tplc="0415001B" w:tentative="1">
      <w:start w:val="1"/>
      <w:numFmt w:val="lowerRoman"/>
      <w:lvlText w:val="%3."/>
      <w:lvlJc w:val="right"/>
      <w:pPr>
        <w:ind w:left="3287" w:hanging="180"/>
      </w:pPr>
    </w:lvl>
    <w:lvl w:ilvl="3" w:tplc="0415000F" w:tentative="1">
      <w:start w:val="1"/>
      <w:numFmt w:val="decimal"/>
      <w:lvlText w:val="%4."/>
      <w:lvlJc w:val="left"/>
      <w:pPr>
        <w:ind w:left="4007" w:hanging="360"/>
      </w:pPr>
    </w:lvl>
    <w:lvl w:ilvl="4" w:tplc="04150019" w:tentative="1">
      <w:start w:val="1"/>
      <w:numFmt w:val="lowerLetter"/>
      <w:lvlText w:val="%5."/>
      <w:lvlJc w:val="left"/>
      <w:pPr>
        <w:ind w:left="4727" w:hanging="360"/>
      </w:pPr>
    </w:lvl>
    <w:lvl w:ilvl="5" w:tplc="0415001B" w:tentative="1">
      <w:start w:val="1"/>
      <w:numFmt w:val="lowerRoman"/>
      <w:lvlText w:val="%6."/>
      <w:lvlJc w:val="right"/>
      <w:pPr>
        <w:ind w:left="5447" w:hanging="180"/>
      </w:pPr>
    </w:lvl>
    <w:lvl w:ilvl="6" w:tplc="0415000F" w:tentative="1">
      <w:start w:val="1"/>
      <w:numFmt w:val="decimal"/>
      <w:lvlText w:val="%7."/>
      <w:lvlJc w:val="left"/>
      <w:pPr>
        <w:ind w:left="6167" w:hanging="360"/>
      </w:pPr>
    </w:lvl>
    <w:lvl w:ilvl="7" w:tplc="04150019" w:tentative="1">
      <w:start w:val="1"/>
      <w:numFmt w:val="lowerLetter"/>
      <w:lvlText w:val="%8."/>
      <w:lvlJc w:val="left"/>
      <w:pPr>
        <w:ind w:left="6887" w:hanging="360"/>
      </w:pPr>
    </w:lvl>
    <w:lvl w:ilvl="8" w:tplc="0415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24" w15:restartNumberingAfterBreak="0">
    <w:nsid w:val="46725622"/>
    <w:multiLevelType w:val="hybridMultilevel"/>
    <w:tmpl w:val="EABE2B58"/>
    <w:lvl w:ilvl="0" w:tplc="582637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30E8F"/>
    <w:multiLevelType w:val="hybridMultilevel"/>
    <w:tmpl w:val="89203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72788"/>
    <w:multiLevelType w:val="hybridMultilevel"/>
    <w:tmpl w:val="344A86AE"/>
    <w:lvl w:ilvl="0" w:tplc="4DD2E8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A6755"/>
    <w:multiLevelType w:val="hybridMultilevel"/>
    <w:tmpl w:val="D688D362"/>
    <w:lvl w:ilvl="0" w:tplc="E74E3C2A">
      <w:start w:val="2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96781"/>
    <w:multiLevelType w:val="hybridMultilevel"/>
    <w:tmpl w:val="EE1677CE"/>
    <w:lvl w:ilvl="0" w:tplc="301C1B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15C15"/>
    <w:multiLevelType w:val="hybridMultilevel"/>
    <w:tmpl w:val="0778F27A"/>
    <w:lvl w:ilvl="0" w:tplc="36DE3DC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2A931B5"/>
    <w:multiLevelType w:val="hybridMultilevel"/>
    <w:tmpl w:val="AF5E39FA"/>
    <w:lvl w:ilvl="0" w:tplc="FB48BBF2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67614E8E"/>
    <w:multiLevelType w:val="hybridMultilevel"/>
    <w:tmpl w:val="F3AEF2D6"/>
    <w:lvl w:ilvl="0" w:tplc="C4C65608">
      <w:numFmt w:val="bullet"/>
      <w:lvlText w:val="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8037B1D"/>
    <w:multiLevelType w:val="hybridMultilevel"/>
    <w:tmpl w:val="E050DC96"/>
    <w:lvl w:ilvl="0" w:tplc="09684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A3817"/>
    <w:multiLevelType w:val="hybridMultilevel"/>
    <w:tmpl w:val="16D4070E"/>
    <w:lvl w:ilvl="0" w:tplc="FADEA8F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845690"/>
    <w:multiLevelType w:val="multilevel"/>
    <w:tmpl w:val="BBE25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5" w15:restartNumberingAfterBreak="0">
    <w:nsid w:val="697873CA"/>
    <w:multiLevelType w:val="multilevel"/>
    <w:tmpl w:val="75606222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78" w:hanging="1800"/>
      </w:pPr>
      <w:rPr>
        <w:rFonts w:hint="default"/>
      </w:rPr>
    </w:lvl>
  </w:abstractNum>
  <w:abstractNum w:abstractNumId="36" w15:restartNumberingAfterBreak="0">
    <w:nsid w:val="6DD4310D"/>
    <w:multiLevelType w:val="multilevel"/>
    <w:tmpl w:val="D87EE530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BF2FAD"/>
    <w:multiLevelType w:val="hybridMultilevel"/>
    <w:tmpl w:val="F5D8FD42"/>
    <w:lvl w:ilvl="0" w:tplc="87B831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126B0"/>
    <w:multiLevelType w:val="hybridMultilevel"/>
    <w:tmpl w:val="957AD2E4"/>
    <w:lvl w:ilvl="0" w:tplc="F7D2F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41E8F"/>
    <w:multiLevelType w:val="multilevel"/>
    <w:tmpl w:val="BB3ECE5E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19"/>
  </w:num>
  <w:num w:numId="2">
    <w:abstractNumId w:val="38"/>
  </w:num>
  <w:num w:numId="3">
    <w:abstractNumId w:val="8"/>
  </w:num>
  <w:num w:numId="4">
    <w:abstractNumId w:val="12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3"/>
  </w:num>
  <w:num w:numId="9">
    <w:abstractNumId w:val="29"/>
  </w:num>
  <w:num w:numId="10">
    <w:abstractNumId w:val="21"/>
  </w:num>
  <w:num w:numId="11">
    <w:abstractNumId w:val="10"/>
  </w:num>
  <w:num w:numId="12">
    <w:abstractNumId w:val="23"/>
  </w:num>
  <w:num w:numId="13">
    <w:abstractNumId w:val="9"/>
  </w:num>
  <w:num w:numId="14">
    <w:abstractNumId w:val="32"/>
  </w:num>
  <w:num w:numId="15">
    <w:abstractNumId w:val="26"/>
  </w:num>
  <w:num w:numId="16">
    <w:abstractNumId w:val="13"/>
  </w:num>
  <w:num w:numId="17">
    <w:abstractNumId w:val="37"/>
  </w:num>
  <w:num w:numId="18">
    <w:abstractNumId w:val="16"/>
  </w:num>
  <w:num w:numId="19">
    <w:abstractNumId w:val="7"/>
  </w:num>
  <w:num w:numId="20">
    <w:abstractNumId w:val="24"/>
  </w:num>
  <w:num w:numId="21">
    <w:abstractNumId w:val="35"/>
  </w:num>
  <w:num w:numId="22">
    <w:abstractNumId w:val="20"/>
  </w:num>
  <w:num w:numId="23">
    <w:abstractNumId w:val="18"/>
  </w:num>
  <w:num w:numId="24">
    <w:abstractNumId w:val="1"/>
  </w:num>
  <w:num w:numId="25">
    <w:abstractNumId w:val="25"/>
  </w:num>
  <w:num w:numId="26">
    <w:abstractNumId w:val="6"/>
  </w:num>
  <w:num w:numId="27">
    <w:abstractNumId w:val="34"/>
  </w:num>
  <w:num w:numId="28">
    <w:abstractNumId w:val="30"/>
  </w:num>
  <w:num w:numId="29">
    <w:abstractNumId w:val="28"/>
  </w:num>
  <w:num w:numId="30">
    <w:abstractNumId w:val="3"/>
  </w:num>
  <w:num w:numId="31">
    <w:abstractNumId w:val="11"/>
  </w:num>
  <w:num w:numId="32">
    <w:abstractNumId w:val="17"/>
  </w:num>
  <w:num w:numId="33">
    <w:abstractNumId w:val="4"/>
  </w:num>
  <w:num w:numId="34">
    <w:abstractNumId w:val="22"/>
  </w:num>
  <w:num w:numId="35">
    <w:abstractNumId w:val="39"/>
  </w:num>
  <w:num w:numId="36">
    <w:abstractNumId w:val="2"/>
  </w:num>
  <w:num w:numId="37">
    <w:abstractNumId w:val="27"/>
  </w:num>
  <w:num w:numId="38">
    <w:abstractNumId w:val="31"/>
  </w:num>
  <w:num w:numId="39">
    <w:abstractNumId w:val="36"/>
  </w:num>
  <w:num w:numId="40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0E"/>
    <w:rsid w:val="000028A4"/>
    <w:rsid w:val="00006A46"/>
    <w:rsid w:val="000207D8"/>
    <w:rsid w:val="0002611D"/>
    <w:rsid w:val="00042C8B"/>
    <w:rsid w:val="00054656"/>
    <w:rsid w:val="00064840"/>
    <w:rsid w:val="0007016B"/>
    <w:rsid w:val="00075E1D"/>
    <w:rsid w:val="00082256"/>
    <w:rsid w:val="00087DB9"/>
    <w:rsid w:val="000A553E"/>
    <w:rsid w:val="000A6E96"/>
    <w:rsid w:val="000B44DC"/>
    <w:rsid w:val="000B52CF"/>
    <w:rsid w:val="000C74C3"/>
    <w:rsid w:val="000F5527"/>
    <w:rsid w:val="00104870"/>
    <w:rsid w:val="001118FB"/>
    <w:rsid w:val="00113F1E"/>
    <w:rsid w:val="00115889"/>
    <w:rsid w:val="00131625"/>
    <w:rsid w:val="0015045F"/>
    <w:rsid w:val="00150A45"/>
    <w:rsid w:val="00160FDE"/>
    <w:rsid w:val="00163FAB"/>
    <w:rsid w:val="0016675E"/>
    <w:rsid w:val="00194379"/>
    <w:rsid w:val="001D03A7"/>
    <w:rsid w:val="001F79D0"/>
    <w:rsid w:val="002006B1"/>
    <w:rsid w:val="00202300"/>
    <w:rsid w:val="00216E83"/>
    <w:rsid w:val="00217565"/>
    <w:rsid w:val="002246ED"/>
    <w:rsid w:val="00227CF9"/>
    <w:rsid w:val="00236F6A"/>
    <w:rsid w:val="00261240"/>
    <w:rsid w:val="00262DFA"/>
    <w:rsid w:val="0028000A"/>
    <w:rsid w:val="00282B05"/>
    <w:rsid w:val="0028695F"/>
    <w:rsid w:val="00296031"/>
    <w:rsid w:val="002B5373"/>
    <w:rsid w:val="002D0D61"/>
    <w:rsid w:val="002D3505"/>
    <w:rsid w:val="002E56A4"/>
    <w:rsid w:val="002E7050"/>
    <w:rsid w:val="0030372C"/>
    <w:rsid w:val="00321722"/>
    <w:rsid w:val="0032547E"/>
    <w:rsid w:val="003307EF"/>
    <w:rsid w:val="00346E06"/>
    <w:rsid w:val="0036372C"/>
    <w:rsid w:val="003712CA"/>
    <w:rsid w:val="003921CF"/>
    <w:rsid w:val="00396B19"/>
    <w:rsid w:val="003C74FB"/>
    <w:rsid w:val="003D4DC7"/>
    <w:rsid w:val="003D5935"/>
    <w:rsid w:val="003D5F7C"/>
    <w:rsid w:val="003E144C"/>
    <w:rsid w:val="003E330C"/>
    <w:rsid w:val="003E74F7"/>
    <w:rsid w:val="003F688B"/>
    <w:rsid w:val="004169D2"/>
    <w:rsid w:val="004176AB"/>
    <w:rsid w:val="00422597"/>
    <w:rsid w:val="00427E0E"/>
    <w:rsid w:val="00443260"/>
    <w:rsid w:val="004474D9"/>
    <w:rsid w:val="00456285"/>
    <w:rsid w:val="00462CDE"/>
    <w:rsid w:val="004632F8"/>
    <w:rsid w:val="00482D33"/>
    <w:rsid w:val="00487A61"/>
    <w:rsid w:val="004925C2"/>
    <w:rsid w:val="004A1822"/>
    <w:rsid w:val="004D5202"/>
    <w:rsid w:val="00504BF6"/>
    <w:rsid w:val="00520F2E"/>
    <w:rsid w:val="00522651"/>
    <w:rsid w:val="00527A75"/>
    <w:rsid w:val="00532093"/>
    <w:rsid w:val="005361F7"/>
    <w:rsid w:val="00536332"/>
    <w:rsid w:val="00536384"/>
    <w:rsid w:val="00555B6E"/>
    <w:rsid w:val="00555C8C"/>
    <w:rsid w:val="00565E94"/>
    <w:rsid w:val="0057178C"/>
    <w:rsid w:val="00576466"/>
    <w:rsid w:val="0057765A"/>
    <w:rsid w:val="00581FEE"/>
    <w:rsid w:val="00583543"/>
    <w:rsid w:val="005A6C27"/>
    <w:rsid w:val="005B0CDB"/>
    <w:rsid w:val="005D240A"/>
    <w:rsid w:val="00607AB8"/>
    <w:rsid w:val="00610013"/>
    <w:rsid w:val="0062659E"/>
    <w:rsid w:val="00627002"/>
    <w:rsid w:val="00632B86"/>
    <w:rsid w:val="0063310F"/>
    <w:rsid w:val="00633909"/>
    <w:rsid w:val="00636925"/>
    <w:rsid w:val="00647F4B"/>
    <w:rsid w:val="006502C4"/>
    <w:rsid w:val="006521EB"/>
    <w:rsid w:val="0066071A"/>
    <w:rsid w:val="00673CFD"/>
    <w:rsid w:val="0069026E"/>
    <w:rsid w:val="006A3156"/>
    <w:rsid w:val="006A7049"/>
    <w:rsid w:val="006D1E4E"/>
    <w:rsid w:val="006D2F2D"/>
    <w:rsid w:val="006F4FFD"/>
    <w:rsid w:val="00702BC5"/>
    <w:rsid w:val="00741A4E"/>
    <w:rsid w:val="0074503A"/>
    <w:rsid w:val="0075029D"/>
    <w:rsid w:val="00757F09"/>
    <w:rsid w:val="007730F3"/>
    <w:rsid w:val="0078501C"/>
    <w:rsid w:val="0078608B"/>
    <w:rsid w:val="0078790B"/>
    <w:rsid w:val="007A2D9A"/>
    <w:rsid w:val="007B3DA9"/>
    <w:rsid w:val="007D48DE"/>
    <w:rsid w:val="007E1D3E"/>
    <w:rsid w:val="007E56F3"/>
    <w:rsid w:val="00804169"/>
    <w:rsid w:val="00806CE8"/>
    <w:rsid w:val="00811294"/>
    <w:rsid w:val="00811A5A"/>
    <w:rsid w:val="00816D7F"/>
    <w:rsid w:val="00823500"/>
    <w:rsid w:val="00830A5E"/>
    <w:rsid w:val="00833BB1"/>
    <w:rsid w:val="00843B95"/>
    <w:rsid w:val="00844C17"/>
    <w:rsid w:val="008458AC"/>
    <w:rsid w:val="00857AFB"/>
    <w:rsid w:val="00862AE4"/>
    <w:rsid w:val="00865BD3"/>
    <w:rsid w:val="008762CF"/>
    <w:rsid w:val="008A3479"/>
    <w:rsid w:val="008C13A0"/>
    <w:rsid w:val="008C369B"/>
    <w:rsid w:val="008D2364"/>
    <w:rsid w:val="008E0EC2"/>
    <w:rsid w:val="00920058"/>
    <w:rsid w:val="00925388"/>
    <w:rsid w:val="009369B8"/>
    <w:rsid w:val="00936BC8"/>
    <w:rsid w:val="00960C30"/>
    <w:rsid w:val="00966E12"/>
    <w:rsid w:val="009A416C"/>
    <w:rsid w:val="009A5F71"/>
    <w:rsid w:val="009B48AD"/>
    <w:rsid w:val="009C3DD9"/>
    <w:rsid w:val="009E5051"/>
    <w:rsid w:val="009E5593"/>
    <w:rsid w:val="009E5BB4"/>
    <w:rsid w:val="009F3867"/>
    <w:rsid w:val="009F3C30"/>
    <w:rsid w:val="009F4F78"/>
    <w:rsid w:val="009F7129"/>
    <w:rsid w:val="00A02F73"/>
    <w:rsid w:val="00A11606"/>
    <w:rsid w:val="00A21C18"/>
    <w:rsid w:val="00A22218"/>
    <w:rsid w:val="00A26B1D"/>
    <w:rsid w:val="00A569D0"/>
    <w:rsid w:val="00A71F19"/>
    <w:rsid w:val="00A77E85"/>
    <w:rsid w:val="00A809EA"/>
    <w:rsid w:val="00A942C7"/>
    <w:rsid w:val="00AB04A3"/>
    <w:rsid w:val="00AB61D4"/>
    <w:rsid w:val="00AF48B2"/>
    <w:rsid w:val="00B01021"/>
    <w:rsid w:val="00B030F6"/>
    <w:rsid w:val="00B0561C"/>
    <w:rsid w:val="00B15820"/>
    <w:rsid w:val="00B210BF"/>
    <w:rsid w:val="00B225DA"/>
    <w:rsid w:val="00B34C8C"/>
    <w:rsid w:val="00B3705A"/>
    <w:rsid w:val="00B40ABE"/>
    <w:rsid w:val="00B40CDC"/>
    <w:rsid w:val="00B515AB"/>
    <w:rsid w:val="00B61190"/>
    <w:rsid w:val="00B731AE"/>
    <w:rsid w:val="00B74385"/>
    <w:rsid w:val="00B7544C"/>
    <w:rsid w:val="00BA2DE4"/>
    <w:rsid w:val="00BA3891"/>
    <w:rsid w:val="00BC12B9"/>
    <w:rsid w:val="00BC137B"/>
    <w:rsid w:val="00BC2BE9"/>
    <w:rsid w:val="00BD3592"/>
    <w:rsid w:val="00BD46F4"/>
    <w:rsid w:val="00BF416D"/>
    <w:rsid w:val="00C040E7"/>
    <w:rsid w:val="00C05522"/>
    <w:rsid w:val="00C20C6A"/>
    <w:rsid w:val="00C30258"/>
    <w:rsid w:val="00C410C5"/>
    <w:rsid w:val="00C45391"/>
    <w:rsid w:val="00C4797E"/>
    <w:rsid w:val="00C60FBE"/>
    <w:rsid w:val="00C90DD8"/>
    <w:rsid w:val="00C96178"/>
    <w:rsid w:val="00CA774B"/>
    <w:rsid w:val="00CB4CF2"/>
    <w:rsid w:val="00CB7D62"/>
    <w:rsid w:val="00CE08A3"/>
    <w:rsid w:val="00D04E4F"/>
    <w:rsid w:val="00D15DB1"/>
    <w:rsid w:val="00D35C54"/>
    <w:rsid w:val="00D41D24"/>
    <w:rsid w:val="00D44547"/>
    <w:rsid w:val="00D66353"/>
    <w:rsid w:val="00D66813"/>
    <w:rsid w:val="00D72F53"/>
    <w:rsid w:val="00D7403D"/>
    <w:rsid w:val="00D74E71"/>
    <w:rsid w:val="00D83435"/>
    <w:rsid w:val="00D94320"/>
    <w:rsid w:val="00D9663F"/>
    <w:rsid w:val="00DA1CFC"/>
    <w:rsid w:val="00DB5A3C"/>
    <w:rsid w:val="00DC1AE6"/>
    <w:rsid w:val="00DC3D9F"/>
    <w:rsid w:val="00DC78C6"/>
    <w:rsid w:val="00DD41E1"/>
    <w:rsid w:val="00DE1294"/>
    <w:rsid w:val="00DE285D"/>
    <w:rsid w:val="00DF22B8"/>
    <w:rsid w:val="00DF296F"/>
    <w:rsid w:val="00DF4257"/>
    <w:rsid w:val="00E0359C"/>
    <w:rsid w:val="00E037F8"/>
    <w:rsid w:val="00E10D50"/>
    <w:rsid w:val="00E16B04"/>
    <w:rsid w:val="00E212D9"/>
    <w:rsid w:val="00E2241D"/>
    <w:rsid w:val="00E27AD1"/>
    <w:rsid w:val="00E44585"/>
    <w:rsid w:val="00E45E31"/>
    <w:rsid w:val="00E5163D"/>
    <w:rsid w:val="00E91413"/>
    <w:rsid w:val="00E95CBB"/>
    <w:rsid w:val="00E960A7"/>
    <w:rsid w:val="00EA0655"/>
    <w:rsid w:val="00EA338F"/>
    <w:rsid w:val="00EC13C2"/>
    <w:rsid w:val="00ED7F7C"/>
    <w:rsid w:val="00EE5440"/>
    <w:rsid w:val="00EF416E"/>
    <w:rsid w:val="00F02FAA"/>
    <w:rsid w:val="00F605B4"/>
    <w:rsid w:val="00F674BD"/>
    <w:rsid w:val="00F707A4"/>
    <w:rsid w:val="00F77E0F"/>
    <w:rsid w:val="00F80C08"/>
    <w:rsid w:val="00F9019C"/>
    <w:rsid w:val="00F9430E"/>
    <w:rsid w:val="00F95BA1"/>
    <w:rsid w:val="00FB66BA"/>
    <w:rsid w:val="00FC036B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9CDE0"/>
  <w15:chartTrackingRefBased/>
  <w15:docId w15:val="{C35DA737-2E80-432F-B8F1-68733732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E0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27E0E"/>
    <w:pPr>
      <w:keepNext/>
      <w:spacing w:after="0" w:line="240" w:lineRule="auto"/>
      <w:ind w:right="-567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427E0E"/>
    <w:pPr>
      <w:keepNext/>
      <w:spacing w:after="0" w:line="240" w:lineRule="auto"/>
      <w:ind w:right="-567"/>
      <w:outlineLvl w:val="1"/>
    </w:pPr>
    <w:rPr>
      <w:rFonts w:ascii="Times New Roman" w:eastAsia="Times New Roman" w:hAnsi="Times New Roman"/>
      <w:i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27E0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7E0E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427E0E"/>
    <w:rPr>
      <w:rFonts w:ascii="Times New Roman" w:eastAsia="Times New Roman" w:hAnsi="Times New Roman" w:cs="Times New Roman"/>
      <w:i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427E0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427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E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E0E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427E0E"/>
    <w:pPr>
      <w:tabs>
        <w:tab w:val="num" w:pos="1162"/>
      </w:tabs>
      <w:spacing w:after="0" w:line="240" w:lineRule="auto"/>
      <w:ind w:left="340"/>
      <w:jc w:val="both"/>
    </w:pPr>
    <w:rPr>
      <w:rFonts w:ascii="Arial" w:eastAsia="Times New Roman" w:hAnsi="Arial"/>
      <w:sz w:val="20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7E0E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427E0E"/>
    <w:pPr>
      <w:spacing w:after="0" w:line="240" w:lineRule="auto"/>
      <w:jc w:val="center"/>
    </w:pPr>
    <w:rPr>
      <w:rFonts w:ascii="Arial" w:eastAsia="Times New Roman" w:hAnsi="Arial"/>
      <w:b/>
      <w:sz w:val="20"/>
      <w:szCs w:val="28"/>
      <w:lang w:val="x-none" w:eastAsia="pl-PL"/>
    </w:rPr>
  </w:style>
  <w:style w:type="character" w:customStyle="1" w:styleId="TytuZnak">
    <w:name w:val="Tytuł Znak"/>
    <w:basedOn w:val="Domylnaczcionkaakapitu"/>
    <w:link w:val="Tytu"/>
    <w:qFormat/>
    <w:rsid w:val="00427E0E"/>
    <w:rPr>
      <w:rFonts w:ascii="Arial" w:eastAsia="Times New Roman" w:hAnsi="Arial" w:cs="Times New Roman"/>
      <w:b/>
      <w:sz w:val="20"/>
      <w:szCs w:val="28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7E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E0E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E0E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E0E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E0E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E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27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27E0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27E0E"/>
    <w:rPr>
      <w:color w:val="0000FF"/>
      <w:u w:val="single"/>
    </w:rPr>
  </w:style>
  <w:style w:type="paragraph" w:styleId="Tekstprzypisudolnego">
    <w:name w:val="footnote text"/>
    <w:aliases w:val="Znak1"/>
    <w:basedOn w:val="Normalny"/>
    <w:link w:val="TekstprzypisudolnegoZnak"/>
    <w:uiPriority w:val="99"/>
    <w:semiHidden/>
    <w:unhideWhenUsed/>
    <w:rsid w:val="00427E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uiPriority w:val="99"/>
    <w:semiHidden/>
    <w:rsid w:val="00427E0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427E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427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27E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27E0E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uiPriority w:val="99"/>
    <w:qFormat/>
    <w:rsid w:val="00427E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2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27E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7E0E"/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rsid w:val="00427E0E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427E0E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27E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7E0E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427E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27E0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width100prc">
    <w:name w:val="width100prc"/>
    <w:rsid w:val="00427E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E0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E0E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2C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2CA"/>
    <w:rPr>
      <w:vertAlign w:val="superscript"/>
    </w:rPr>
  </w:style>
  <w:style w:type="table" w:styleId="Tabela-Siatka">
    <w:name w:val="Table Grid"/>
    <w:basedOn w:val="Standardowy"/>
    <w:uiPriority w:val="59"/>
    <w:rsid w:val="004176A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3rblo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.augustyn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3rblo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9028B647-F213-4D0A-B193-BCF7DD02DDC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0B69E53-1E5B-4152-A743-BE3864E6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7121</Words>
  <Characters>42732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Zborowski Kamil</dc:creator>
  <cp:keywords/>
  <dc:description/>
  <cp:lastModifiedBy>AUGUSTYN Roman</cp:lastModifiedBy>
  <cp:revision>18</cp:revision>
  <cp:lastPrinted>2021-09-22T05:35:00Z</cp:lastPrinted>
  <dcterms:created xsi:type="dcterms:W3CDTF">2022-06-22T06:52:00Z</dcterms:created>
  <dcterms:modified xsi:type="dcterms:W3CDTF">2022-06-23T05:09:00Z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ffb7ac63-e6fd-4de0-9e12-f7726df516cb</vt:lpwstr>
  </property>
  <property fmtid="{D5CDD505-2E9C-101B-9397-08002B2CF9AE}" pid="3" name="bjSaver">
    <vt:lpwstr>ncBfY/5BBJGkE7Q0MxWFw+FfrFXIlGHJ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