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4" w:rsidRDefault="00F439BF" w:rsidP="000877E3">
      <w:pPr>
        <w:pStyle w:val="Standard"/>
        <w:spacing w:after="12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>ZESTAWIEN</w:t>
      </w:r>
      <w:r w:rsidR="00B0285D">
        <w:rPr>
          <w:rFonts w:ascii="Times New Roman" w:hAnsi="Times New Roman"/>
          <w:b/>
          <w:sz w:val="24"/>
          <w:lang w:eastAsia="en-US"/>
        </w:rPr>
        <w:t>I</w:t>
      </w:r>
      <w:r>
        <w:rPr>
          <w:rFonts w:ascii="Times New Roman" w:hAnsi="Times New Roman"/>
          <w:b/>
          <w:sz w:val="24"/>
          <w:lang w:eastAsia="en-US"/>
        </w:rPr>
        <w:t>E ILOŚCIOWO-WARTOŚCIOWE</w:t>
      </w:r>
    </w:p>
    <w:p w:rsidR="005C7044" w:rsidRPr="00280E0C" w:rsidRDefault="00F439BF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  <w:r w:rsidRPr="00280E0C">
        <w:rPr>
          <w:rFonts w:ascii="Times New Roman" w:hAnsi="Times New Roman"/>
          <w:sz w:val="20"/>
          <w:lang w:eastAsia="en-US"/>
        </w:rPr>
        <w:t>AKADEMIA WOJSK LĄDOWYCH</w:t>
      </w:r>
    </w:p>
    <w:p w:rsidR="005C7044" w:rsidRPr="00280E0C" w:rsidRDefault="00F439BF" w:rsidP="000877E3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lang w:eastAsia="en-US"/>
        </w:rPr>
      </w:pPr>
      <w:r w:rsidRPr="00280E0C">
        <w:rPr>
          <w:rFonts w:ascii="Times New Roman" w:hAnsi="Times New Roman"/>
          <w:sz w:val="20"/>
          <w:lang w:eastAsia="en-US"/>
        </w:rPr>
        <w:t>imienia generała Tadeusza KOŚCIUSZKI we Wrocławiu ul. Czajkowskiego 109</w:t>
      </w:r>
    </w:p>
    <w:p w:rsidR="005C7044" w:rsidRPr="000877E3" w:rsidRDefault="00F439B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77E3">
        <w:rPr>
          <w:rFonts w:ascii="Times New Roman" w:hAnsi="Times New Roman"/>
          <w:b/>
          <w:sz w:val="24"/>
          <w:szCs w:val="24"/>
          <w:lang w:eastAsia="en-US"/>
        </w:rPr>
        <w:t>WYKAZ BUDYNKÓW DO PRZEGLĄDÓW KOMINIARSKICH</w:t>
      </w:r>
    </w:p>
    <w:p w:rsidR="005C7044" w:rsidRPr="000877E3" w:rsidRDefault="00F439BF" w:rsidP="000877E3">
      <w:pPr>
        <w:pStyle w:val="Standard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77E3">
        <w:rPr>
          <w:rFonts w:ascii="Times New Roman" w:hAnsi="Times New Roman"/>
          <w:b/>
          <w:sz w:val="24"/>
          <w:szCs w:val="24"/>
          <w:lang w:eastAsia="en-US"/>
        </w:rPr>
        <w:t>W TERMINIE DO 31-05-201</w:t>
      </w:r>
      <w:r w:rsidR="00EC530C" w:rsidRPr="000877E3">
        <w:rPr>
          <w:rFonts w:ascii="Times New Roman" w:hAnsi="Times New Roman"/>
          <w:b/>
          <w:sz w:val="24"/>
          <w:szCs w:val="24"/>
          <w:lang w:eastAsia="en-US"/>
        </w:rPr>
        <w:t>9</w:t>
      </w:r>
      <w:r w:rsidR="000877E3" w:rsidRPr="000877E3">
        <w:rPr>
          <w:rFonts w:ascii="Times New Roman" w:hAnsi="Times New Roman"/>
          <w:b/>
          <w:sz w:val="24"/>
          <w:szCs w:val="24"/>
          <w:lang w:eastAsia="en-US"/>
        </w:rPr>
        <w:t xml:space="preserve"> r.</w:t>
      </w:r>
    </w:p>
    <w:tbl>
      <w:tblPr>
        <w:tblW w:w="9603" w:type="dxa"/>
        <w:jc w:val="center"/>
        <w:tblInd w:w="-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1039"/>
        <w:gridCol w:w="2126"/>
        <w:gridCol w:w="709"/>
        <w:gridCol w:w="567"/>
        <w:gridCol w:w="709"/>
        <w:gridCol w:w="1134"/>
        <w:gridCol w:w="1275"/>
        <w:gridCol w:w="426"/>
        <w:gridCol w:w="1209"/>
      </w:tblGrid>
      <w:tr w:rsidR="00636882" w:rsidTr="00C83B17">
        <w:trPr>
          <w:trHeight w:val="323"/>
          <w:jc w:val="center"/>
        </w:trPr>
        <w:tc>
          <w:tcPr>
            <w:tcW w:w="4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CE1BF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3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C02A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1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280E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7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280E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Nr bud.</w:t>
            </w:r>
          </w:p>
        </w:tc>
        <w:tc>
          <w:tcPr>
            <w:tcW w:w="127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Rodzaj i ilość przewodów [szt]</w:t>
            </w:r>
          </w:p>
        </w:tc>
        <w:tc>
          <w:tcPr>
            <w:tcW w:w="113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636882" w:rsidRDefault="00636882" w:rsidP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Cena jedn. przegląd i czyszczenie netto</w:t>
            </w:r>
          </w:p>
        </w:tc>
        <w:tc>
          <w:tcPr>
            <w:tcW w:w="127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4773DB" w:rsidRDefault="00636882" w:rsidP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(kol.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(5+6)</w:t>
            </w:r>
            <w:r w:rsidR="00C83B17">
              <w:rPr>
                <w:rFonts w:ascii="Times New Roman" w:hAnsi="Times New Roman"/>
                <w:sz w:val="14"/>
                <w:szCs w:val="14"/>
                <w:lang w:eastAsia="en-US"/>
              </w:rPr>
              <w:t>x</w:t>
            </w:r>
            <w:bookmarkStart w:id="0" w:name="_GoBack"/>
            <w:bookmarkEnd w:id="0"/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7=8)</w:t>
            </w:r>
          </w:p>
        </w:tc>
        <w:tc>
          <w:tcPr>
            <w:tcW w:w="4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  <w:tc>
          <w:tcPr>
            <w:tcW w:w="12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36882" w:rsidRPr="004773DB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Łączna wartość brutto [zł] </w:t>
            </w: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(kol.8+9=10)</w:t>
            </w:r>
          </w:p>
        </w:tc>
      </w:tr>
      <w:tr w:rsidR="00636882" w:rsidTr="00C83B17">
        <w:trPr>
          <w:jc w:val="center"/>
        </w:trPr>
        <w:tc>
          <w:tcPr>
            <w:tcW w:w="40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Spali</w:t>
            </w:r>
          </w:p>
          <w:p w:rsidR="00636882" w:rsidRP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nowe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C02A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Wentyla</w:t>
            </w:r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proofErr w:type="spellStart"/>
            <w:r w:rsidRPr="00636882">
              <w:rPr>
                <w:rFonts w:ascii="Times New Roman" w:hAnsi="Times New Roman"/>
                <w:sz w:val="16"/>
                <w:szCs w:val="16"/>
                <w:lang w:eastAsia="en-US"/>
              </w:rPr>
              <w:t>cyjne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4773DB" w:rsidRDefault="0063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36882" w:rsidRPr="004773DB" w:rsidRDefault="00636882" w:rsidP="004773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882" w:rsidTr="00C83B17">
        <w:trPr>
          <w:trHeight w:val="170"/>
          <w:jc w:val="center"/>
        </w:trPr>
        <w:tc>
          <w:tcPr>
            <w:tcW w:w="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36882" w:rsidRPr="00636882" w:rsidRDefault="00636882" w:rsidP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36882"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EC53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16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 (WPSO)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17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EC53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19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23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24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0877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Raków Wielki; 55-114 Kryniczno; gm. Wisznia Mała;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29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0877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Raków Wielki; 55-114 Kryniczno; gm. Wisznia Mała;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”Wysoki Kamień” Oficerska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„Wysoki Kamień” Oficerska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 w:rsidP="004773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„Wysoki Kamień” Oficerska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636882" w:rsidRDefault="00636882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636882" w:rsidTr="00C83B17">
        <w:trPr>
          <w:trHeight w:val="322"/>
          <w:jc w:val="center"/>
        </w:trPr>
        <w:tc>
          <w:tcPr>
            <w:tcW w:w="428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AD7CD1" w:rsidRDefault="00636882" w:rsidP="00AD7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7CD1">
              <w:rPr>
                <w:rFonts w:ascii="Times New Roman" w:hAnsi="Times New Roman"/>
                <w:sz w:val="18"/>
                <w:szCs w:val="18"/>
                <w:lang w:eastAsia="en-US"/>
              </w:rPr>
              <w:t>Łączna ilość przeglądów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AD7CD1" w:rsidRDefault="00636882" w:rsidP="00AD7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7CD1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AD7CD1" w:rsidRDefault="00636882" w:rsidP="00AD7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7CD1">
              <w:rPr>
                <w:rFonts w:ascii="Times New Roman" w:hAnsi="Times New Roman"/>
                <w:sz w:val="18"/>
                <w:szCs w:val="18"/>
                <w:lang w:eastAsia="en-US"/>
              </w:rPr>
              <w:t>803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AD7CD1" w:rsidRDefault="00AD7CD1" w:rsidP="00AD7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7CD1">
              <w:rPr>
                <w:rFonts w:ascii="Times New Roman" w:hAnsi="Times New Roman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AD7CD1" w:rsidRDefault="00636882" w:rsidP="00AD7C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882" w:rsidRPr="00AD7CD1" w:rsidRDefault="00636882" w:rsidP="00AD7CD1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36882" w:rsidRPr="00AD7CD1" w:rsidRDefault="00636882" w:rsidP="00AD7CD1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C7044" w:rsidRDefault="00F439BF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  <w:r>
        <w:rPr>
          <w:rFonts w:ascii="Times New Roman" w:hAnsi="Times New Roman"/>
          <w:sz w:val="12"/>
          <w:u w:val="single"/>
          <w:lang w:eastAsia="en-US"/>
        </w:rPr>
        <w:t>UWAGA:</w:t>
      </w:r>
    </w:p>
    <w:p w:rsidR="005C7044" w:rsidRDefault="00F439BF">
      <w:pPr>
        <w:pStyle w:val="Standard"/>
        <w:spacing w:after="0" w:line="240" w:lineRule="auto"/>
        <w:rPr>
          <w:rFonts w:ascii="Times New Roman" w:hAnsi="Times New Roman"/>
          <w:sz w:val="12"/>
          <w:lang w:eastAsia="en-US"/>
        </w:rPr>
      </w:pPr>
      <w:r>
        <w:rPr>
          <w:rFonts w:ascii="Times New Roman" w:hAnsi="Times New Roman"/>
          <w:sz w:val="12"/>
          <w:lang w:eastAsia="en-US"/>
        </w:rPr>
        <w:t>W bud. 2, 6, 9, 10 dojście do przewodów przez wyczystki zamontowane na przewodach.</w:t>
      </w:r>
    </w:p>
    <w:p w:rsidR="005C7044" w:rsidRDefault="00F439BF">
      <w:pPr>
        <w:pStyle w:val="Standar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2"/>
          <w:lang w:eastAsia="en-US"/>
        </w:rPr>
      </w:pPr>
      <w:r>
        <w:rPr>
          <w:rFonts w:ascii="Times New Roman" w:hAnsi="Times New Roman"/>
          <w:sz w:val="12"/>
          <w:lang w:eastAsia="en-US"/>
        </w:rPr>
        <w:t>Budynki w Rakowie mają dachy dwuspadowe.</w:t>
      </w:r>
    </w:p>
    <w:p w:rsidR="00472A3B" w:rsidRPr="000877E3" w:rsidRDefault="00F439BF" w:rsidP="000877E3">
      <w:pPr>
        <w:pStyle w:val="Standard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12"/>
          <w:lang w:eastAsia="en-US"/>
        </w:rPr>
      </w:pPr>
      <w:r>
        <w:rPr>
          <w:rFonts w:ascii="Times New Roman" w:hAnsi="Times New Roman"/>
          <w:sz w:val="12"/>
          <w:lang w:eastAsia="en-US"/>
        </w:rPr>
        <w:t>Szklarska Poręba  - dachy wielospadowe, kryte blachą.</w:t>
      </w:r>
    </w:p>
    <w:sectPr w:rsidR="00472A3B" w:rsidRPr="000877E3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AE" w:rsidRDefault="00B13BAE">
      <w:r>
        <w:separator/>
      </w:r>
    </w:p>
  </w:endnote>
  <w:endnote w:type="continuationSeparator" w:id="0">
    <w:p w:rsidR="00B13BAE" w:rsidRDefault="00B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AE" w:rsidRDefault="00B13BAE">
      <w:r>
        <w:rPr>
          <w:color w:val="000000"/>
        </w:rPr>
        <w:separator/>
      </w:r>
    </w:p>
  </w:footnote>
  <w:footnote w:type="continuationSeparator" w:id="0">
    <w:p w:rsidR="00B13BAE" w:rsidRDefault="00B1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2" w:rsidRPr="00FC33E2" w:rsidRDefault="00FC33E2" w:rsidP="00FC33E2">
    <w:pPr>
      <w:pStyle w:val="Nagwek"/>
      <w:jc w:val="right"/>
      <w:rPr>
        <w:rFonts w:ascii="Times New Roman" w:hAnsi="Times New Roman"/>
      </w:rPr>
    </w:pPr>
    <w:r w:rsidRPr="00FC33E2">
      <w:rPr>
        <w:rFonts w:ascii="Times New Roman" w:hAnsi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044"/>
    <w:rsid w:val="000877E3"/>
    <w:rsid w:val="00215CCC"/>
    <w:rsid w:val="0024355A"/>
    <w:rsid w:val="00280E0C"/>
    <w:rsid w:val="002F3690"/>
    <w:rsid w:val="00472A3B"/>
    <w:rsid w:val="004773DB"/>
    <w:rsid w:val="004B2B0D"/>
    <w:rsid w:val="005C7044"/>
    <w:rsid w:val="00606115"/>
    <w:rsid w:val="00636882"/>
    <w:rsid w:val="00683F2B"/>
    <w:rsid w:val="006A3C84"/>
    <w:rsid w:val="006C35C6"/>
    <w:rsid w:val="00775103"/>
    <w:rsid w:val="008C702C"/>
    <w:rsid w:val="008D2B7D"/>
    <w:rsid w:val="009E4E11"/>
    <w:rsid w:val="00AC29EA"/>
    <w:rsid w:val="00AD6498"/>
    <w:rsid w:val="00AD7CD1"/>
    <w:rsid w:val="00B0285D"/>
    <w:rsid w:val="00B13BAE"/>
    <w:rsid w:val="00C02A77"/>
    <w:rsid w:val="00C83B17"/>
    <w:rsid w:val="00CE1BF5"/>
    <w:rsid w:val="00D81E4B"/>
    <w:rsid w:val="00E47130"/>
    <w:rsid w:val="00E75259"/>
    <w:rsid w:val="00EB00B9"/>
    <w:rsid w:val="00EC530C"/>
    <w:rsid w:val="00F221C8"/>
    <w:rsid w:val="00F439BF"/>
    <w:rsid w:val="00FC33E2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E2"/>
  </w:style>
  <w:style w:type="paragraph" w:styleId="Stopka">
    <w:name w:val="footer"/>
    <w:basedOn w:val="Normalny"/>
    <w:link w:val="Stopka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E2"/>
  </w:style>
  <w:style w:type="paragraph" w:styleId="Stopka">
    <w:name w:val="footer"/>
    <w:basedOn w:val="Normalny"/>
    <w:link w:val="Stopka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0A47-5E6B-4166-8928-97D301FA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19</cp:revision>
  <cp:lastPrinted>2018-03-22T10:09:00Z</cp:lastPrinted>
  <dcterms:created xsi:type="dcterms:W3CDTF">2019-02-25T08:14:00Z</dcterms:created>
  <dcterms:modified xsi:type="dcterms:W3CDTF">2019-03-14T09:32:00Z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