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9852" w14:textId="77777777" w:rsidR="00AC3C49" w:rsidRDefault="00810F87">
      <w:pPr>
        <w:pStyle w:val="Tekstpodstawowy"/>
        <w:spacing w:before="73"/>
      </w:pPr>
      <w:r>
        <w:t>Część I:</w:t>
      </w:r>
    </w:p>
    <w:p w14:paraId="67319853" w14:textId="77777777" w:rsidR="00AC3C49" w:rsidRDefault="00810F87">
      <w:pPr>
        <w:pStyle w:val="Tekstpodstawowy"/>
        <w:ind w:right="140"/>
      </w:pPr>
      <w:r>
        <w:t xml:space="preserve">Przedmiotem zamówienia jest dostawa i montaż projektorów, uchwytów sufitowych, ekranów projekcyjnych, konwerterów HDMI i </w:t>
      </w:r>
      <w:proofErr w:type="spellStart"/>
      <w:r>
        <w:t>mediaportów</w:t>
      </w:r>
      <w:proofErr w:type="spellEnd"/>
      <w:r>
        <w:t xml:space="preserve"> w salach 0013,0016,0017,0020,0025,0053,0056,0059</w:t>
      </w:r>
    </w:p>
    <w:p w14:paraId="67319854" w14:textId="77777777" w:rsidR="00AC3C49" w:rsidRDefault="00AC3C49">
      <w:pPr>
        <w:spacing w:before="11"/>
        <w:rPr>
          <w:b/>
          <w:sz w:val="19"/>
        </w:rPr>
      </w:pPr>
    </w:p>
    <w:p w14:paraId="67319855" w14:textId="77777777" w:rsidR="00AC3C49" w:rsidRDefault="00810F87">
      <w:pPr>
        <w:pStyle w:val="Tekstpodstawowy"/>
        <w:spacing w:after="2"/>
      </w:pPr>
      <w:r>
        <w:t>Projektor laserowy: 9 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911"/>
        <w:gridCol w:w="7617"/>
      </w:tblGrid>
      <w:tr w:rsidR="00AC3C49" w14:paraId="67319859" w14:textId="77777777">
        <w:trPr>
          <w:trHeight w:val="283"/>
        </w:trPr>
        <w:tc>
          <w:tcPr>
            <w:tcW w:w="506" w:type="dxa"/>
          </w:tcPr>
          <w:p w14:paraId="67319856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11" w:type="dxa"/>
          </w:tcPr>
          <w:p w14:paraId="67319857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617" w:type="dxa"/>
          </w:tcPr>
          <w:p w14:paraId="67319858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85D" w14:textId="77777777">
        <w:trPr>
          <w:trHeight w:val="316"/>
        </w:trPr>
        <w:tc>
          <w:tcPr>
            <w:tcW w:w="506" w:type="dxa"/>
          </w:tcPr>
          <w:p w14:paraId="6731985A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11" w:type="dxa"/>
          </w:tcPr>
          <w:p w14:paraId="6731985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System projekcyjny</w:t>
            </w:r>
          </w:p>
        </w:tc>
        <w:tc>
          <w:tcPr>
            <w:tcW w:w="7617" w:type="dxa"/>
          </w:tcPr>
          <w:p w14:paraId="6731985C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3LCD, ciekłokrystaliczna migawka RGB</w:t>
            </w:r>
          </w:p>
        </w:tc>
      </w:tr>
      <w:tr w:rsidR="00AC3C49" w14:paraId="67319861" w14:textId="77777777">
        <w:trPr>
          <w:trHeight w:val="314"/>
        </w:trPr>
        <w:tc>
          <w:tcPr>
            <w:tcW w:w="506" w:type="dxa"/>
          </w:tcPr>
          <w:p w14:paraId="6731985E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11" w:type="dxa"/>
          </w:tcPr>
          <w:p w14:paraId="6731985F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Jasność</w:t>
            </w:r>
          </w:p>
        </w:tc>
        <w:tc>
          <w:tcPr>
            <w:tcW w:w="7617" w:type="dxa"/>
          </w:tcPr>
          <w:p w14:paraId="67319860" w14:textId="1446171A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  <w:r w:rsidR="00643957">
              <w:rPr>
                <w:sz w:val="20"/>
              </w:rPr>
              <w:t>6</w:t>
            </w:r>
            <w:r>
              <w:rPr>
                <w:sz w:val="20"/>
              </w:rPr>
              <w:t>00 lumenów (3</w:t>
            </w:r>
            <w:r w:rsidR="00643957">
              <w:rPr>
                <w:sz w:val="20"/>
              </w:rPr>
              <w:t>20</w:t>
            </w:r>
            <w:r>
              <w:rPr>
                <w:sz w:val="20"/>
              </w:rPr>
              <w:t>0 tryb ekonomiczny)</w:t>
            </w:r>
          </w:p>
        </w:tc>
      </w:tr>
      <w:tr w:rsidR="00AC3C49" w14:paraId="67319865" w14:textId="77777777">
        <w:trPr>
          <w:trHeight w:val="316"/>
        </w:trPr>
        <w:tc>
          <w:tcPr>
            <w:tcW w:w="506" w:type="dxa"/>
          </w:tcPr>
          <w:p w14:paraId="6731986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11" w:type="dxa"/>
          </w:tcPr>
          <w:p w14:paraId="6731986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7617" w:type="dxa"/>
          </w:tcPr>
          <w:p w14:paraId="6731986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 xml:space="preserve">1920 x 1080 </w:t>
            </w:r>
            <w:proofErr w:type="spellStart"/>
            <w:r>
              <w:rPr>
                <w:sz w:val="20"/>
              </w:rPr>
              <w:t>px</w:t>
            </w:r>
            <w:proofErr w:type="spellEnd"/>
          </w:p>
        </w:tc>
      </w:tr>
      <w:tr w:rsidR="00AC3C49" w14:paraId="67319869" w14:textId="77777777">
        <w:trPr>
          <w:trHeight w:val="314"/>
        </w:trPr>
        <w:tc>
          <w:tcPr>
            <w:tcW w:w="506" w:type="dxa"/>
          </w:tcPr>
          <w:p w14:paraId="67319866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1" w:type="dxa"/>
          </w:tcPr>
          <w:p w14:paraId="6731986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Współczynnik proporcji</w:t>
            </w:r>
          </w:p>
        </w:tc>
        <w:tc>
          <w:tcPr>
            <w:tcW w:w="7617" w:type="dxa"/>
          </w:tcPr>
          <w:p w14:paraId="67319868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16:9</w:t>
            </w:r>
          </w:p>
        </w:tc>
      </w:tr>
      <w:tr w:rsidR="00AC3C49" w14:paraId="6731986D" w14:textId="77777777">
        <w:trPr>
          <w:trHeight w:val="316"/>
        </w:trPr>
        <w:tc>
          <w:tcPr>
            <w:tcW w:w="506" w:type="dxa"/>
          </w:tcPr>
          <w:p w14:paraId="6731986A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11" w:type="dxa"/>
          </w:tcPr>
          <w:p w14:paraId="6731986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Stosunek kontrastu</w:t>
            </w:r>
          </w:p>
        </w:tc>
        <w:tc>
          <w:tcPr>
            <w:tcW w:w="7617" w:type="dxa"/>
          </w:tcPr>
          <w:p w14:paraId="6731986C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2500000:1</w:t>
            </w:r>
          </w:p>
        </w:tc>
      </w:tr>
      <w:tr w:rsidR="00AC3C49" w14:paraId="67319871" w14:textId="77777777">
        <w:trPr>
          <w:trHeight w:val="314"/>
        </w:trPr>
        <w:tc>
          <w:tcPr>
            <w:tcW w:w="506" w:type="dxa"/>
          </w:tcPr>
          <w:p w14:paraId="6731986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11" w:type="dxa"/>
          </w:tcPr>
          <w:p w14:paraId="6731986F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Źródło światła</w:t>
            </w:r>
          </w:p>
        </w:tc>
        <w:tc>
          <w:tcPr>
            <w:tcW w:w="7617" w:type="dxa"/>
          </w:tcPr>
          <w:p w14:paraId="67319870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Laser (żywotność 20000h w trybie jasnym, 30000 w trybie ekonomicznym)</w:t>
            </w:r>
          </w:p>
        </w:tc>
      </w:tr>
      <w:tr w:rsidR="00AC3C49" w14:paraId="67319875" w14:textId="77777777">
        <w:trPr>
          <w:trHeight w:val="316"/>
        </w:trPr>
        <w:tc>
          <w:tcPr>
            <w:tcW w:w="506" w:type="dxa"/>
          </w:tcPr>
          <w:p w14:paraId="6731987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11" w:type="dxa"/>
          </w:tcPr>
          <w:p w14:paraId="6731987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Korekcja obrazu pion/poziom</w:t>
            </w:r>
          </w:p>
        </w:tc>
        <w:tc>
          <w:tcPr>
            <w:tcW w:w="7617" w:type="dxa"/>
          </w:tcPr>
          <w:p w14:paraId="6731987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+/- 30%</w:t>
            </w:r>
          </w:p>
        </w:tc>
      </w:tr>
      <w:tr w:rsidR="00AC3C49" w14:paraId="67319879" w14:textId="77777777">
        <w:trPr>
          <w:trHeight w:val="316"/>
        </w:trPr>
        <w:tc>
          <w:tcPr>
            <w:tcW w:w="506" w:type="dxa"/>
          </w:tcPr>
          <w:p w14:paraId="67319876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11" w:type="dxa"/>
          </w:tcPr>
          <w:p w14:paraId="6731987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Przetwarzanie wideo</w:t>
            </w:r>
          </w:p>
        </w:tc>
        <w:tc>
          <w:tcPr>
            <w:tcW w:w="7617" w:type="dxa"/>
          </w:tcPr>
          <w:p w14:paraId="67319878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10 bit</w:t>
            </w:r>
          </w:p>
        </w:tc>
      </w:tr>
      <w:tr w:rsidR="00AC3C49" w14:paraId="6731987D" w14:textId="77777777">
        <w:trPr>
          <w:trHeight w:val="314"/>
        </w:trPr>
        <w:tc>
          <w:tcPr>
            <w:tcW w:w="506" w:type="dxa"/>
          </w:tcPr>
          <w:p w14:paraId="6731987A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11" w:type="dxa"/>
          </w:tcPr>
          <w:p w14:paraId="6731987B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Odświeżanie pionowe 2D</w:t>
            </w:r>
          </w:p>
        </w:tc>
        <w:tc>
          <w:tcPr>
            <w:tcW w:w="7617" w:type="dxa"/>
          </w:tcPr>
          <w:p w14:paraId="6731987C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 xml:space="preserve">192 – 240 </w:t>
            </w:r>
            <w:proofErr w:type="spellStart"/>
            <w:r>
              <w:rPr>
                <w:sz w:val="20"/>
              </w:rPr>
              <w:t>Hz</w:t>
            </w:r>
            <w:proofErr w:type="spellEnd"/>
          </w:p>
        </w:tc>
      </w:tr>
      <w:tr w:rsidR="00AC3C49" w14:paraId="67319881" w14:textId="77777777">
        <w:trPr>
          <w:trHeight w:val="316"/>
        </w:trPr>
        <w:tc>
          <w:tcPr>
            <w:tcW w:w="506" w:type="dxa"/>
          </w:tcPr>
          <w:p w14:paraId="6731987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11" w:type="dxa"/>
          </w:tcPr>
          <w:p w14:paraId="6731987F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Odwzorowanie kolorów</w:t>
            </w:r>
          </w:p>
        </w:tc>
        <w:tc>
          <w:tcPr>
            <w:tcW w:w="7617" w:type="dxa"/>
          </w:tcPr>
          <w:p w14:paraId="67319880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Do 1,07 mld</w:t>
            </w:r>
          </w:p>
        </w:tc>
      </w:tr>
      <w:tr w:rsidR="00AC3C49" w14:paraId="67319885" w14:textId="77777777">
        <w:trPr>
          <w:trHeight w:val="314"/>
        </w:trPr>
        <w:tc>
          <w:tcPr>
            <w:tcW w:w="506" w:type="dxa"/>
          </w:tcPr>
          <w:p w14:paraId="67319882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11" w:type="dxa"/>
          </w:tcPr>
          <w:p w14:paraId="67319883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Stosunek projekcji</w:t>
            </w:r>
          </w:p>
        </w:tc>
        <w:tc>
          <w:tcPr>
            <w:tcW w:w="7617" w:type="dxa"/>
          </w:tcPr>
          <w:p w14:paraId="67319884" w14:textId="3F665C7A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1,3</w:t>
            </w:r>
            <w:r w:rsidR="00643957">
              <w:rPr>
                <w:sz w:val="20"/>
              </w:rPr>
              <w:t>2</w:t>
            </w:r>
            <w:r>
              <w:rPr>
                <w:sz w:val="20"/>
              </w:rPr>
              <w:t xml:space="preserve"> – 2,</w:t>
            </w:r>
            <w:r w:rsidR="00643957">
              <w:rPr>
                <w:sz w:val="20"/>
              </w:rPr>
              <w:t>12</w:t>
            </w:r>
            <w:r>
              <w:rPr>
                <w:sz w:val="20"/>
              </w:rPr>
              <w:t>:1</w:t>
            </w:r>
          </w:p>
        </w:tc>
      </w:tr>
      <w:tr w:rsidR="00AC3C49" w14:paraId="67319889" w14:textId="77777777">
        <w:trPr>
          <w:trHeight w:val="316"/>
        </w:trPr>
        <w:tc>
          <w:tcPr>
            <w:tcW w:w="506" w:type="dxa"/>
          </w:tcPr>
          <w:p w14:paraId="67319886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11" w:type="dxa"/>
          </w:tcPr>
          <w:p w14:paraId="6731988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Rozmiar projekcji</w:t>
            </w:r>
          </w:p>
        </w:tc>
        <w:tc>
          <w:tcPr>
            <w:tcW w:w="7617" w:type="dxa"/>
          </w:tcPr>
          <w:p w14:paraId="67319888" w14:textId="1E2F0CF6" w:rsidR="00AC3C49" w:rsidRDefault="0064395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31</w:t>
            </w:r>
            <w:r w:rsidR="00810F87">
              <w:rPr>
                <w:sz w:val="20"/>
              </w:rPr>
              <w:t xml:space="preserve"> – </w:t>
            </w:r>
            <w:r>
              <w:rPr>
                <w:sz w:val="20"/>
              </w:rPr>
              <w:t>310</w:t>
            </w:r>
            <w:r w:rsidR="00810F87">
              <w:rPr>
                <w:sz w:val="20"/>
              </w:rPr>
              <w:t xml:space="preserve"> cali</w:t>
            </w:r>
          </w:p>
        </w:tc>
      </w:tr>
      <w:tr w:rsidR="00AC3C49" w14:paraId="6731988D" w14:textId="77777777">
        <w:trPr>
          <w:trHeight w:val="314"/>
        </w:trPr>
        <w:tc>
          <w:tcPr>
            <w:tcW w:w="506" w:type="dxa"/>
          </w:tcPr>
          <w:p w14:paraId="6731988A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11" w:type="dxa"/>
          </w:tcPr>
          <w:p w14:paraId="6731988B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Odległość ogniskowa</w:t>
            </w:r>
          </w:p>
        </w:tc>
        <w:tc>
          <w:tcPr>
            <w:tcW w:w="7617" w:type="dxa"/>
          </w:tcPr>
          <w:p w14:paraId="6731988C" w14:textId="3B40E1CC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18,2 – 29,</w:t>
            </w:r>
            <w:r w:rsidR="00643957">
              <w:rPr>
                <w:sz w:val="20"/>
              </w:rPr>
              <w:t>1</w:t>
            </w:r>
            <w:r>
              <w:rPr>
                <w:sz w:val="20"/>
              </w:rPr>
              <w:t xml:space="preserve"> mm</w:t>
            </w:r>
          </w:p>
        </w:tc>
      </w:tr>
      <w:tr w:rsidR="00AC3C49" w14:paraId="67319891" w14:textId="77777777">
        <w:trPr>
          <w:trHeight w:val="316"/>
        </w:trPr>
        <w:tc>
          <w:tcPr>
            <w:tcW w:w="506" w:type="dxa"/>
          </w:tcPr>
          <w:p w14:paraId="6731988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11" w:type="dxa"/>
          </w:tcPr>
          <w:p w14:paraId="6731988F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Fokus</w:t>
            </w:r>
          </w:p>
        </w:tc>
        <w:tc>
          <w:tcPr>
            <w:tcW w:w="7617" w:type="dxa"/>
          </w:tcPr>
          <w:p w14:paraId="67319890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ręczny</w:t>
            </w:r>
          </w:p>
        </w:tc>
      </w:tr>
      <w:tr w:rsidR="00AC3C49" w14:paraId="67319895" w14:textId="77777777">
        <w:trPr>
          <w:trHeight w:val="314"/>
        </w:trPr>
        <w:tc>
          <w:tcPr>
            <w:tcW w:w="506" w:type="dxa"/>
          </w:tcPr>
          <w:p w14:paraId="67319892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11" w:type="dxa"/>
          </w:tcPr>
          <w:p w14:paraId="67319893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Funkcja USB wyświetlacza</w:t>
            </w:r>
          </w:p>
        </w:tc>
        <w:tc>
          <w:tcPr>
            <w:tcW w:w="7617" w:type="dxa"/>
          </w:tcPr>
          <w:p w14:paraId="67319894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TAK – 3 w 1 obraz/mysz/dźwięk</w:t>
            </w:r>
          </w:p>
        </w:tc>
      </w:tr>
      <w:tr w:rsidR="00AC3C49" w14:paraId="67319899" w14:textId="77777777">
        <w:trPr>
          <w:trHeight w:val="1202"/>
        </w:trPr>
        <w:tc>
          <w:tcPr>
            <w:tcW w:w="506" w:type="dxa"/>
          </w:tcPr>
          <w:p w14:paraId="67319896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11" w:type="dxa"/>
          </w:tcPr>
          <w:p w14:paraId="6731989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Przyłącza</w:t>
            </w:r>
          </w:p>
        </w:tc>
        <w:tc>
          <w:tcPr>
            <w:tcW w:w="7617" w:type="dxa"/>
          </w:tcPr>
          <w:p w14:paraId="67319898" w14:textId="77777777" w:rsidR="00AC3C49" w:rsidRDefault="00810F87">
            <w:pPr>
              <w:pStyle w:val="TableParagraph"/>
              <w:spacing w:before="18"/>
              <w:ind w:left="29" w:right="31"/>
              <w:rPr>
                <w:sz w:val="20"/>
              </w:rPr>
            </w:pPr>
            <w:r>
              <w:rPr>
                <w:sz w:val="20"/>
              </w:rPr>
              <w:t xml:space="preserve">USB 2.0-A, USB 2.0, RS-232C, Interfejs Ethernet (100 Base-TX / 10 Base-T), Wi-Fi Direct, Wejście VGA (2x), Wyjście VGA, Wejście sygnału kompozytowego, </w:t>
            </w:r>
            <w:proofErr w:type="spellStart"/>
            <w:r>
              <w:rPr>
                <w:sz w:val="20"/>
              </w:rPr>
              <w:t>Miracast</w:t>
            </w:r>
            <w:proofErr w:type="spellEnd"/>
            <w:r>
              <w:rPr>
                <w:sz w:val="20"/>
              </w:rPr>
              <w:t xml:space="preserve">, Gniazdo wtykowe wyjściowe, Gniazdo wtykowe wejściowe (2x), Wyjście audio typu </w:t>
            </w:r>
            <w:proofErr w:type="spellStart"/>
            <w:r>
              <w:rPr>
                <w:sz w:val="20"/>
              </w:rPr>
              <w:t>cinch</w:t>
            </w:r>
            <w:proofErr w:type="spellEnd"/>
            <w:r>
              <w:rPr>
                <w:sz w:val="20"/>
              </w:rPr>
              <w:t>, wejście mikrofonu, HDMI (HDCP 2.2) (2x), Bezprzewodowa sieć LAN IEEE 802.11a/b/g/n/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AC3C49" w14:paraId="6731989D" w14:textId="77777777">
        <w:trPr>
          <w:trHeight w:val="314"/>
        </w:trPr>
        <w:tc>
          <w:tcPr>
            <w:tcW w:w="506" w:type="dxa"/>
          </w:tcPr>
          <w:p w14:paraId="6731989A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11" w:type="dxa"/>
          </w:tcPr>
          <w:p w14:paraId="6731989B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Protokół sieciowy</w:t>
            </w:r>
          </w:p>
        </w:tc>
        <w:tc>
          <w:tcPr>
            <w:tcW w:w="7617" w:type="dxa"/>
          </w:tcPr>
          <w:p w14:paraId="6731989C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PJ Link</w:t>
            </w:r>
          </w:p>
        </w:tc>
      </w:tr>
      <w:tr w:rsidR="00AC3C49" w14:paraId="673198A1" w14:textId="77777777">
        <w:trPr>
          <w:trHeight w:val="510"/>
        </w:trPr>
        <w:tc>
          <w:tcPr>
            <w:tcW w:w="506" w:type="dxa"/>
          </w:tcPr>
          <w:p w14:paraId="6731989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11" w:type="dxa"/>
          </w:tcPr>
          <w:p w14:paraId="6731989F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Bezpieczeństwo</w:t>
            </w:r>
          </w:p>
        </w:tc>
        <w:tc>
          <w:tcPr>
            <w:tcW w:w="7617" w:type="dxa"/>
          </w:tcPr>
          <w:p w14:paraId="673198A0" w14:textId="469CC522" w:rsidR="00AC3C49" w:rsidRDefault="00810F87">
            <w:pPr>
              <w:pStyle w:val="TableParagraph"/>
              <w:spacing w:before="18"/>
              <w:ind w:left="29" w:right="1281"/>
              <w:rPr>
                <w:sz w:val="20"/>
              </w:rPr>
            </w:pPr>
            <w:r>
              <w:rPr>
                <w:sz w:val="20"/>
              </w:rPr>
              <w:t xml:space="preserve">Zamek </w:t>
            </w:r>
            <w:proofErr w:type="spellStart"/>
            <w:r>
              <w:rPr>
                <w:sz w:val="20"/>
              </w:rPr>
              <w:t>Kensington</w:t>
            </w:r>
            <w:proofErr w:type="spellEnd"/>
            <w:r w:rsidR="00DA4743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>, Kłódka, Otwór na linkę zabezpieczającą, Blokada modułu bezprzewodowej sieci LAN</w:t>
            </w:r>
          </w:p>
        </w:tc>
      </w:tr>
      <w:tr w:rsidR="00AC3C49" w14:paraId="673198A5" w14:textId="77777777">
        <w:trPr>
          <w:trHeight w:val="1432"/>
        </w:trPr>
        <w:tc>
          <w:tcPr>
            <w:tcW w:w="506" w:type="dxa"/>
          </w:tcPr>
          <w:p w14:paraId="673198A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11" w:type="dxa"/>
          </w:tcPr>
          <w:p w14:paraId="673198A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 xml:space="preserve">Dodatkowe </w:t>
            </w:r>
            <w:proofErr w:type="spellStart"/>
            <w:r>
              <w:rPr>
                <w:sz w:val="20"/>
              </w:rPr>
              <w:t>funkcjie</w:t>
            </w:r>
            <w:proofErr w:type="spellEnd"/>
          </w:p>
        </w:tc>
        <w:tc>
          <w:tcPr>
            <w:tcW w:w="7617" w:type="dxa"/>
          </w:tcPr>
          <w:p w14:paraId="673198A4" w14:textId="77777777" w:rsidR="00AC3C49" w:rsidRDefault="00810F87">
            <w:pPr>
              <w:pStyle w:val="TableParagraph"/>
              <w:spacing w:before="18"/>
              <w:ind w:left="29" w:right="15"/>
              <w:rPr>
                <w:sz w:val="20"/>
              </w:rPr>
            </w:pPr>
            <w:r>
              <w:rPr>
                <w:sz w:val="20"/>
              </w:rPr>
              <w:t xml:space="preserve">Suwak wyłączania obrazu/dźwięku, Automatyczne wyszukiwanie źródła obrazu, Wbudowany głośnik, Logo użytkownika z możliwością personalizacji, Kompatybilny ze skanerem dokumentów, Wyświetlacz, Natychmiastowe włączanie/wyłączanie, Źródło światła o długiej żywotności, Funkcja kopiowania OSD, Bez komputera, </w:t>
            </w:r>
            <w:proofErr w:type="spellStart"/>
            <w:r>
              <w:rPr>
                <w:sz w:val="20"/>
              </w:rPr>
              <w:t>Quick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Corner</w:t>
            </w:r>
            <w:proofErr w:type="spellEnd"/>
            <w:r>
              <w:rPr>
                <w:sz w:val="20"/>
              </w:rPr>
              <w:t xml:space="preserve">, Lustrzane odbicie ekranu, Udostępnianie ekranu, Funkcja podziału ekranu, Możliwość połączenia z bezprzewodową siecią LAN, Aplikacja </w:t>
            </w:r>
            <w:proofErr w:type="spellStart"/>
            <w:r>
              <w:rPr>
                <w:sz w:val="20"/>
              </w:rPr>
              <w:t>iProjection</w:t>
            </w:r>
            <w:proofErr w:type="spellEnd"/>
            <w:r>
              <w:rPr>
                <w:sz w:val="20"/>
              </w:rPr>
              <w:t xml:space="preserve">, Konfiguracja </w:t>
            </w:r>
            <w:proofErr w:type="spellStart"/>
            <w:r>
              <w:rPr>
                <w:sz w:val="20"/>
              </w:rPr>
              <w:t>iProjection</w:t>
            </w:r>
            <w:proofErr w:type="spellEnd"/>
            <w:r>
              <w:rPr>
                <w:sz w:val="20"/>
              </w:rPr>
              <w:t xml:space="preserve"> kodem QR</w:t>
            </w:r>
          </w:p>
        </w:tc>
      </w:tr>
      <w:tr w:rsidR="00AC3C49" w14:paraId="673198A9" w14:textId="77777777">
        <w:trPr>
          <w:trHeight w:val="314"/>
        </w:trPr>
        <w:tc>
          <w:tcPr>
            <w:tcW w:w="506" w:type="dxa"/>
          </w:tcPr>
          <w:p w14:paraId="673198A6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11" w:type="dxa"/>
          </w:tcPr>
          <w:p w14:paraId="673198A7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7617" w:type="dxa"/>
          </w:tcPr>
          <w:p w14:paraId="673198A8" w14:textId="336BAC0B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 xml:space="preserve">Tryb normalny: 37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(A) - Tryb ekonomiczny: 2</w:t>
            </w:r>
            <w:r w:rsidR="00643957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(A)</w:t>
            </w:r>
          </w:p>
        </w:tc>
      </w:tr>
      <w:tr w:rsidR="00AC3C49" w14:paraId="673198AD" w14:textId="77777777">
        <w:trPr>
          <w:trHeight w:val="316"/>
        </w:trPr>
        <w:tc>
          <w:tcPr>
            <w:tcW w:w="506" w:type="dxa"/>
          </w:tcPr>
          <w:p w14:paraId="673198AA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11" w:type="dxa"/>
          </w:tcPr>
          <w:p w14:paraId="673198A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7617" w:type="dxa"/>
          </w:tcPr>
          <w:p w14:paraId="673198AC" w14:textId="43BAC17D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4,</w:t>
            </w:r>
            <w:r w:rsidR="00643957">
              <w:rPr>
                <w:sz w:val="20"/>
              </w:rPr>
              <w:t>2</w:t>
            </w:r>
            <w:r>
              <w:rPr>
                <w:sz w:val="20"/>
              </w:rPr>
              <w:t xml:space="preserve"> kg</w:t>
            </w:r>
          </w:p>
        </w:tc>
      </w:tr>
      <w:tr w:rsidR="00AC3C49" w14:paraId="673198B1" w14:textId="77777777">
        <w:trPr>
          <w:trHeight w:val="314"/>
        </w:trPr>
        <w:tc>
          <w:tcPr>
            <w:tcW w:w="506" w:type="dxa"/>
          </w:tcPr>
          <w:p w14:paraId="673198AE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11" w:type="dxa"/>
          </w:tcPr>
          <w:p w14:paraId="673198AF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Głośniki</w:t>
            </w:r>
          </w:p>
        </w:tc>
        <w:tc>
          <w:tcPr>
            <w:tcW w:w="7617" w:type="dxa"/>
          </w:tcPr>
          <w:p w14:paraId="673198B0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16 W</w:t>
            </w:r>
          </w:p>
        </w:tc>
      </w:tr>
      <w:tr w:rsidR="00AC3C49" w14:paraId="673198B5" w14:textId="77777777">
        <w:trPr>
          <w:trHeight w:val="316"/>
        </w:trPr>
        <w:tc>
          <w:tcPr>
            <w:tcW w:w="506" w:type="dxa"/>
          </w:tcPr>
          <w:p w14:paraId="673198B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11" w:type="dxa"/>
          </w:tcPr>
          <w:p w14:paraId="673198B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Kolor</w:t>
            </w:r>
          </w:p>
        </w:tc>
        <w:tc>
          <w:tcPr>
            <w:tcW w:w="7617" w:type="dxa"/>
          </w:tcPr>
          <w:p w14:paraId="673198B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Biały</w:t>
            </w:r>
          </w:p>
        </w:tc>
      </w:tr>
      <w:tr w:rsidR="00AC3C49" w14:paraId="673198B9" w14:textId="77777777">
        <w:trPr>
          <w:trHeight w:val="314"/>
        </w:trPr>
        <w:tc>
          <w:tcPr>
            <w:tcW w:w="506" w:type="dxa"/>
          </w:tcPr>
          <w:p w14:paraId="673198B6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11" w:type="dxa"/>
          </w:tcPr>
          <w:p w14:paraId="673198B7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617" w:type="dxa"/>
          </w:tcPr>
          <w:p w14:paraId="673198B8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60 miesięcy lub 12 000h</w:t>
            </w:r>
          </w:p>
        </w:tc>
      </w:tr>
      <w:tr w:rsidR="00AC3C49" w14:paraId="673198BD" w14:textId="77777777">
        <w:trPr>
          <w:trHeight w:val="741"/>
        </w:trPr>
        <w:tc>
          <w:tcPr>
            <w:tcW w:w="506" w:type="dxa"/>
          </w:tcPr>
          <w:p w14:paraId="673198BA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11" w:type="dxa"/>
          </w:tcPr>
          <w:p w14:paraId="673198B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Uchwyt sufitowy</w:t>
            </w:r>
          </w:p>
        </w:tc>
        <w:tc>
          <w:tcPr>
            <w:tcW w:w="7617" w:type="dxa"/>
          </w:tcPr>
          <w:p w14:paraId="673198BC" w14:textId="77777777" w:rsidR="00AC3C49" w:rsidRDefault="00810F87">
            <w:pPr>
              <w:pStyle w:val="TableParagraph"/>
              <w:spacing w:before="18"/>
              <w:ind w:left="29" w:right="398"/>
              <w:rPr>
                <w:sz w:val="20"/>
              </w:rPr>
            </w:pPr>
            <w:r>
              <w:rPr>
                <w:sz w:val="20"/>
              </w:rPr>
              <w:t xml:space="preserve">W zestawie, aluminiowa konstrukcja, maskownica zakrywająca mocowanie, mechanizm </w:t>
            </w:r>
            <w:proofErr w:type="spellStart"/>
            <w:r>
              <w:rPr>
                <w:sz w:val="20"/>
              </w:rPr>
              <w:t>mikroregulacji</w:t>
            </w:r>
            <w:proofErr w:type="spellEnd"/>
            <w:r>
              <w:rPr>
                <w:sz w:val="20"/>
              </w:rPr>
              <w:t>, kompatybilny z projektorem, miejsce do organizacji kabli wewnątrz rury, regulacja w zakresie 65- 100 cm, regulacja 45 stopni w poziomie</w:t>
            </w:r>
          </w:p>
        </w:tc>
      </w:tr>
    </w:tbl>
    <w:p w14:paraId="673198BE" w14:textId="77777777" w:rsidR="00AC3C49" w:rsidRDefault="00AC3C49">
      <w:pPr>
        <w:rPr>
          <w:sz w:val="20"/>
        </w:rPr>
        <w:sectPr w:rsidR="00AC3C49">
          <w:type w:val="continuous"/>
          <w:pgSz w:w="11910" w:h="16840"/>
          <w:pgMar w:top="360" w:right="260" w:bottom="280" w:left="340" w:header="708" w:footer="708" w:gutter="0"/>
          <w:cols w:space="708"/>
        </w:sectPr>
      </w:pPr>
    </w:p>
    <w:p w14:paraId="673198BF" w14:textId="77777777" w:rsidR="00AC3C49" w:rsidRDefault="00810F87">
      <w:pPr>
        <w:pStyle w:val="Tekstpodstawowy"/>
        <w:spacing w:before="63" w:after="3"/>
      </w:pPr>
      <w:r>
        <w:lastRenderedPageBreak/>
        <w:t>Elektryczny ekran projekcyjny: 8szt.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009"/>
        <w:gridCol w:w="7519"/>
      </w:tblGrid>
      <w:tr w:rsidR="00AC3C49" w14:paraId="673198C3" w14:textId="77777777">
        <w:trPr>
          <w:trHeight w:val="283"/>
        </w:trPr>
        <w:tc>
          <w:tcPr>
            <w:tcW w:w="506" w:type="dxa"/>
          </w:tcPr>
          <w:p w14:paraId="673198C0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09" w:type="dxa"/>
          </w:tcPr>
          <w:p w14:paraId="673198C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519" w:type="dxa"/>
          </w:tcPr>
          <w:p w14:paraId="673198C2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8C7" w14:textId="77777777">
        <w:trPr>
          <w:trHeight w:val="580"/>
        </w:trPr>
        <w:tc>
          <w:tcPr>
            <w:tcW w:w="506" w:type="dxa"/>
          </w:tcPr>
          <w:p w14:paraId="673198C4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9" w:type="dxa"/>
          </w:tcPr>
          <w:p w14:paraId="673198C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Montaż</w:t>
            </w:r>
          </w:p>
        </w:tc>
        <w:tc>
          <w:tcPr>
            <w:tcW w:w="7519" w:type="dxa"/>
          </w:tcPr>
          <w:p w14:paraId="673198C6" w14:textId="77777777" w:rsidR="00AC3C49" w:rsidRDefault="00810F87">
            <w:pPr>
              <w:pStyle w:val="TableParagraph"/>
              <w:spacing w:before="18" w:line="278" w:lineRule="auto"/>
              <w:ind w:left="29" w:right="73"/>
              <w:rPr>
                <w:sz w:val="20"/>
              </w:rPr>
            </w:pPr>
            <w:r>
              <w:rPr>
                <w:sz w:val="20"/>
              </w:rPr>
              <w:t>Ekran elektrycznie rozwijany w malowanej proszkowo na kolor biały kasecie aluminiowej z płaskimi zakończeniami do montażu ścienno-sufitowego.</w:t>
            </w:r>
          </w:p>
        </w:tc>
      </w:tr>
      <w:tr w:rsidR="00AC3C49" w14:paraId="673198CB" w14:textId="77777777">
        <w:trPr>
          <w:trHeight w:val="739"/>
        </w:trPr>
        <w:tc>
          <w:tcPr>
            <w:tcW w:w="506" w:type="dxa"/>
          </w:tcPr>
          <w:p w14:paraId="673198C8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9" w:type="dxa"/>
          </w:tcPr>
          <w:p w14:paraId="673198C9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Kaseta</w:t>
            </w:r>
          </w:p>
        </w:tc>
        <w:tc>
          <w:tcPr>
            <w:tcW w:w="7519" w:type="dxa"/>
          </w:tcPr>
          <w:p w14:paraId="673198CA" w14:textId="77777777" w:rsidR="00AC3C49" w:rsidRDefault="00810F87">
            <w:pPr>
              <w:pStyle w:val="TableParagraph"/>
              <w:spacing w:before="16"/>
              <w:ind w:left="29" w:right="39"/>
              <w:rPr>
                <w:sz w:val="20"/>
              </w:rPr>
            </w:pPr>
            <w:r>
              <w:rPr>
                <w:sz w:val="20"/>
              </w:rPr>
              <w:t>Szerokość całkowita maksymalnie 250 cm,, aluminiowe boki, przystosowana do montażu na ścianie i na suficie, wysuw materiału z przodu kasety, malowanie proszkowe, kolor biały, silnik po prawej lub lewej stronie do wyboru, zestaw montażowy w zestawie.</w:t>
            </w:r>
          </w:p>
        </w:tc>
      </w:tr>
      <w:tr w:rsidR="00AC3C49" w14:paraId="673198CF" w14:textId="77777777">
        <w:trPr>
          <w:trHeight w:val="510"/>
        </w:trPr>
        <w:tc>
          <w:tcPr>
            <w:tcW w:w="506" w:type="dxa"/>
          </w:tcPr>
          <w:p w14:paraId="673198C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9" w:type="dxa"/>
          </w:tcPr>
          <w:p w14:paraId="673198C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Powierzchnia projekcyjna</w:t>
            </w:r>
          </w:p>
        </w:tc>
        <w:tc>
          <w:tcPr>
            <w:tcW w:w="7519" w:type="dxa"/>
          </w:tcPr>
          <w:p w14:paraId="673198CE" w14:textId="77777777" w:rsidR="00AC3C49" w:rsidRDefault="00810F87">
            <w:pPr>
              <w:pStyle w:val="TableParagraph"/>
              <w:spacing w:before="18"/>
              <w:ind w:left="29" w:right="205"/>
              <w:rPr>
                <w:sz w:val="20"/>
              </w:rPr>
            </w:pPr>
            <w:r>
              <w:rPr>
                <w:sz w:val="20"/>
              </w:rPr>
              <w:t xml:space="preserve">Materiał PVC bez kadmu z certyfikatem trudnopalności, wymiary 243 x 182 cm, biały bez ramek i bez napinaczy, projekcja przednia, </w:t>
            </w:r>
            <w:proofErr w:type="spellStart"/>
            <w:r>
              <w:rPr>
                <w:sz w:val="20"/>
              </w:rPr>
              <w:t>gain</w:t>
            </w:r>
            <w:proofErr w:type="spellEnd"/>
            <w:r>
              <w:rPr>
                <w:sz w:val="20"/>
              </w:rPr>
              <w:t xml:space="preserve"> 1.2, kąt widzenia 150 stopni,</w:t>
            </w:r>
          </w:p>
        </w:tc>
      </w:tr>
      <w:tr w:rsidR="00AC3C49" w14:paraId="673198D3" w14:textId="77777777">
        <w:trPr>
          <w:trHeight w:val="316"/>
        </w:trPr>
        <w:tc>
          <w:tcPr>
            <w:tcW w:w="506" w:type="dxa"/>
          </w:tcPr>
          <w:p w14:paraId="673198D0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09" w:type="dxa"/>
          </w:tcPr>
          <w:p w14:paraId="673198D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Sterowanie</w:t>
            </w:r>
          </w:p>
        </w:tc>
        <w:tc>
          <w:tcPr>
            <w:tcW w:w="7519" w:type="dxa"/>
          </w:tcPr>
          <w:p w14:paraId="673198D2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Przełącznik naścienny w zestawie</w:t>
            </w:r>
          </w:p>
        </w:tc>
      </w:tr>
      <w:tr w:rsidR="00AC3C49" w14:paraId="673198D7" w14:textId="77777777">
        <w:trPr>
          <w:trHeight w:val="511"/>
        </w:trPr>
        <w:tc>
          <w:tcPr>
            <w:tcW w:w="506" w:type="dxa"/>
          </w:tcPr>
          <w:p w14:paraId="673198D4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09" w:type="dxa"/>
          </w:tcPr>
          <w:p w14:paraId="673198D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7519" w:type="dxa"/>
          </w:tcPr>
          <w:p w14:paraId="673198D6" w14:textId="77777777" w:rsidR="00AC3C49" w:rsidRDefault="00810F87">
            <w:pPr>
              <w:pStyle w:val="TableParagraph"/>
              <w:spacing w:before="18"/>
              <w:ind w:left="29" w:right="111"/>
              <w:rPr>
                <w:sz w:val="20"/>
              </w:rPr>
            </w:pPr>
            <w:r>
              <w:rPr>
                <w:sz w:val="20"/>
              </w:rPr>
              <w:t xml:space="preserve">Zgodność z dyrektywami: </w:t>
            </w:r>
            <w:proofErr w:type="spellStart"/>
            <w:r>
              <w:rPr>
                <w:sz w:val="20"/>
              </w:rPr>
              <w:t>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voltage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electromagnetic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compatibility</w:t>
            </w:r>
            <w:proofErr w:type="spellEnd"/>
            <w:r>
              <w:rPr>
                <w:sz w:val="20"/>
              </w:rPr>
              <w:t xml:space="preserve">, radio </w:t>
            </w:r>
            <w:proofErr w:type="spellStart"/>
            <w:r>
              <w:rPr>
                <w:sz w:val="20"/>
              </w:rPr>
              <w:t>equipment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eco</w:t>
            </w:r>
            <w:proofErr w:type="spellEnd"/>
            <w:r>
              <w:rPr>
                <w:sz w:val="20"/>
              </w:rPr>
              <w:t xml:space="preserve"> design </w:t>
            </w:r>
            <w:proofErr w:type="spellStart"/>
            <w:r>
              <w:rPr>
                <w:sz w:val="20"/>
              </w:rPr>
              <w:t>consumption</w:t>
            </w:r>
            <w:proofErr w:type="spellEnd"/>
            <w:r>
              <w:rPr>
                <w:sz w:val="20"/>
              </w:rPr>
              <w:t xml:space="preserve">, ROHS, waste </w:t>
            </w:r>
            <w:proofErr w:type="spellStart"/>
            <w:r>
              <w:rPr>
                <w:sz w:val="20"/>
              </w:rPr>
              <w:t>regulations</w:t>
            </w:r>
            <w:proofErr w:type="spellEnd"/>
            <w:r>
              <w:rPr>
                <w:sz w:val="20"/>
              </w:rPr>
              <w:t xml:space="preserve"> (WEEE) oraz </w:t>
            </w:r>
            <w:proofErr w:type="spellStart"/>
            <w:r>
              <w:rPr>
                <w:sz w:val="20"/>
              </w:rPr>
              <w:t>product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C3C49" w14:paraId="673198DB" w14:textId="77777777">
        <w:trPr>
          <w:trHeight w:val="314"/>
        </w:trPr>
        <w:tc>
          <w:tcPr>
            <w:tcW w:w="506" w:type="dxa"/>
          </w:tcPr>
          <w:p w14:paraId="673198D8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09" w:type="dxa"/>
          </w:tcPr>
          <w:p w14:paraId="673198D9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519" w:type="dxa"/>
          </w:tcPr>
          <w:p w14:paraId="673198DA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8DC" w14:textId="77777777" w:rsidR="00AC3C49" w:rsidRDefault="00AC3C49">
      <w:pPr>
        <w:rPr>
          <w:b/>
        </w:rPr>
      </w:pPr>
    </w:p>
    <w:p w14:paraId="673198DD" w14:textId="77777777" w:rsidR="00AC3C49" w:rsidRDefault="00AC3C49">
      <w:pPr>
        <w:spacing w:before="10"/>
        <w:rPr>
          <w:b/>
          <w:sz w:val="17"/>
        </w:rPr>
      </w:pPr>
    </w:p>
    <w:p w14:paraId="673198DE" w14:textId="77777777" w:rsidR="00AC3C49" w:rsidRDefault="00810F87">
      <w:pPr>
        <w:pStyle w:val="Tekstpodstawowy"/>
        <w:spacing w:after="3"/>
      </w:pPr>
      <w:proofErr w:type="spellStart"/>
      <w:r>
        <w:t>Ekstender</w:t>
      </w:r>
      <w:proofErr w:type="spellEnd"/>
      <w:r>
        <w:t xml:space="preserve"> HDMI </w:t>
      </w:r>
      <w:proofErr w:type="spellStart"/>
      <w:r>
        <w:t>HDBaseT</w:t>
      </w:r>
      <w:proofErr w:type="spellEnd"/>
      <w:r>
        <w:t>: 16szt.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009"/>
        <w:gridCol w:w="7562"/>
      </w:tblGrid>
      <w:tr w:rsidR="00AC3C49" w14:paraId="673198E2" w14:textId="77777777">
        <w:trPr>
          <w:trHeight w:val="283"/>
        </w:trPr>
        <w:tc>
          <w:tcPr>
            <w:tcW w:w="506" w:type="dxa"/>
          </w:tcPr>
          <w:p w14:paraId="673198DF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09" w:type="dxa"/>
          </w:tcPr>
          <w:p w14:paraId="673198E0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562" w:type="dxa"/>
          </w:tcPr>
          <w:p w14:paraId="673198E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8E7" w14:textId="77777777">
        <w:trPr>
          <w:trHeight w:val="578"/>
        </w:trPr>
        <w:tc>
          <w:tcPr>
            <w:tcW w:w="506" w:type="dxa"/>
          </w:tcPr>
          <w:p w14:paraId="673198E3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9" w:type="dxa"/>
          </w:tcPr>
          <w:p w14:paraId="673198E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Zastosowanie</w:t>
            </w:r>
          </w:p>
        </w:tc>
        <w:tc>
          <w:tcPr>
            <w:tcW w:w="7562" w:type="dxa"/>
          </w:tcPr>
          <w:p w14:paraId="673198E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Zestaw nadajnik (16 szt.) + odbiornik (16 szt.) umożliwiający przesyłanie sygnału audio i</w:t>
            </w:r>
          </w:p>
          <w:p w14:paraId="673198E6" w14:textId="77777777" w:rsidR="00AC3C49" w:rsidRDefault="00810F87"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wideo za pomocą skrętki komputerowej.</w:t>
            </w:r>
          </w:p>
        </w:tc>
      </w:tr>
      <w:tr w:rsidR="00AC3C49" w14:paraId="673198ED" w14:textId="77777777">
        <w:trPr>
          <w:trHeight w:val="741"/>
        </w:trPr>
        <w:tc>
          <w:tcPr>
            <w:tcW w:w="506" w:type="dxa"/>
          </w:tcPr>
          <w:p w14:paraId="673198E8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9" w:type="dxa"/>
          </w:tcPr>
          <w:p w14:paraId="673198E9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Nadajnik</w:t>
            </w:r>
          </w:p>
        </w:tc>
        <w:tc>
          <w:tcPr>
            <w:tcW w:w="7562" w:type="dxa"/>
          </w:tcPr>
          <w:p w14:paraId="673198EA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Co najmniej: 1x wejście HDMI, 1x wejście IR, 1x wyjście IR lub</w:t>
            </w:r>
          </w:p>
          <w:p w14:paraId="673198EB" w14:textId="77777777" w:rsidR="00AC3C49" w:rsidRDefault="00810F8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RS-232(dwukierunkowy), 1x wyjście Cat5e/6 (RJ45), zasilanie 12V/2A – zasilacz w</w:t>
            </w:r>
          </w:p>
          <w:p w14:paraId="673198EC" w14:textId="77777777" w:rsidR="00AC3C49" w:rsidRDefault="00810F8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zestawie</w:t>
            </w:r>
          </w:p>
        </w:tc>
      </w:tr>
      <w:tr w:rsidR="00AC3C49" w14:paraId="673198F1" w14:textId="77777777">
        <w:trPr>
          <w:trHeight w:val="511"/>
        </w:trPr>
        <w:tc>
          <w:tcPr>
            <w:tcW w:w="506" w:type="dxa"/>
          </w:tcPr>
          <w:p w14:paraId="673198E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9" w:type="dxa"/>
          </w:tcPr>
          <w:p w14:paraId="673198EF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Odbiornik</w:t>
            </w:r>
          </w:p>
        </w:tc>
        <w:tc>
          <w:tcPr>
            <w:tcW w:w="7562" w:type="dxa"/>
          </w:tcPr>
          <w:p w14:paraId="673198F0" w14:textId="77777777" w:rsidR="00AC3C49" w:rsidRDefault="00810F87">
            <w:pPr>
              <w:pStyle w:val="TableParagraph"/>
              <w:spacing w:before="18"/>
              <w:ind w:left="29" w:right="688"/>
              <w:rPr>
                <w:sz w:val="20"/>
              </w:rPr>
            </w:pPr>
            <w:r>
              <w:rPr>
                <w:sz w:val="20"/>
              </w:rPr>
              <w:t>Co najmniej: 1x wejście Cat5e/6 (RJ45), 1x wyjście HDMI, 1x wejście IR, 1x wyjście IR lub RS-232(dwukierunkowy) zasilanie 12V/2A – zasilacz w zestawie</w:t>
            </w:r>
          </w:p>
        </w:tc>
      </w:tr>
      <w:tr w:rsidR="00AC3C49" w14:paraId="673198F5" w14:textId="77777777">
        <w:trPr>
          <w:trHeight w:val="316"/>
        </w:trPr>
        <w:tc>
          <w:tcPr>
            <w:tcW w:w="506" w:type="dxa"/>
          </w:tcPr>
          <w:p w14:paraId="673198F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09" w:type="dxa"/>
          </w:tcPr>
          <w:p w14:paraId="673198F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Technologia transmisji</w:t>
            </w:r>
          </w:p>
        </w:tc>
        <w:tc>
          <w:tcPr>
            <w:tcW w:w="7562" w:type="dxa"/>
          </w:tcPr>
          <w:p w14:paraId="673198F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HDBaseT</w:t>
            </w:r>
            <w:proofErr w:type="spellEnd"/>
          </w:p>
        </w:tc>
      </w:tr>
      <w:tr w:rsidR="00AC3C49" w14:paraId="673198FA" w14:textId="77777777">
        <w:trPr>
          <w:trHeight w:val="741"/>
        </w:trPr>
        <w:tc>
          <w:tcPr>
            <w:tcW w:w="506" w:type="dxa"/>
          </w:tcPr>
          <w:p w14:paraId="673198F6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09" w:type="dxa"/>
          </w:tcPr>
          <w:p w14:paraId="673198F7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Przesył</w:t>
            </w:r>
            <w:proofErr w:type="spellEnd"/>
            <w:r>
              <w:rPr>
                <w:sz w:val="20"/>
              </w:rPr>
              <w:t xml:space="preserve"> sygnału</w:t>
            </w:r>
          </w:p>
        </w:tc>
        <w:tc>
          <w:tcPr>
            <w:tcW w:w="7562" w:type="dxa"/>
          </w:tcPr>
          <w:p w14:paraId="673198F8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HDBaseT</w:t>
            </w:r>
            <w:proofErr w:type="spellEnd"/>
            <w:r>
              <w:rPr>
                <w:sz w:val="20"/>
              </w:rPr>
              <w:t xml:space="preserve"> 1.0, do 40 m 4K 60Hz (4:2:0), do 70m 1080p 60Hz 36 </w:t>
            </w:r>
            <w:proofErr w:type="spellStart"/>
            <w:r>
              <w:rPr>
                <w:sz w:val="20"/>
              </w:rPr>
              <w:t>bpp</w:t>
            </w:r>
            <w:proofErr w:type="spellEnd"/>
            <w:r>
              <w:rPr>
                <w:sz w:val="20"/>
              </w:rPr>
              <w:t>)</w:t>
            </w:r>
          </w:p>
          <w:p w14:paraId="673198F9" w14:textId="77777777" w:rsidR="00AC3C49" w:rsidRDefault="00810F87">
            <w:pPr>
              <w:pStyle w:val="TableParagraph"/>
              <w:ind w:left="29" w:right="280"/>
              <w:rPr>
                <w:sz w:val="20"/>
              </w:rPr>
            </w:pPr>
            <w:r>
              <w:rPr>
                <w:sz w:val="20"/>
              </w:rPr>
              <w:t xml:space="preserve">Pasmo 10.2Gbps, do 4K UHD 60Hz (4:2:0) 24bpp, HDCP 2.2, Dolby </w:t>
            </w:r>
            <w:proofErr w:type="spellStart"/>
            <w:r>
              <w:rPr>
                <w:sz w:val="20"/>
              </w:rPr>
              <w:t>TrueHD</w:t>
            </w:r>
            <w:proofErr w:type="spellEnd"/>
            <w:r>
              <w:rPr>
                <w:sz w:val="20"/>
              </w:rPr>
              <w:t xml:space="preserve">, DTS–HD, 2K, 4K, i 3D, </w:t>
            </w:r>
            <w:proofErr w:type="spellStart"/>
            <w:r>
              <w:rPr>
                <w:sz w:val="20"/>
              </w:rPr>
              <w:t>multi</w:t>
            </w:r>
            <w:proofErr w:type="spellEnd"/>
            <w:r>
              <w:rPr>
                <w:sz w:val="20"/>
              </w:rPr>
              <w:t>-channel audio,</w:t>
            </w:r>
          </w:p>
        </w:tc>
      </w:tr>
      <w:tr w:rsidR="00AC3C49" w14:paraId="673198FE" w14:textId="77777777">
        <w:trPr>
          <w:trHeight w:val="314"/>
        </w:trPr>
        <w:tc>
          <w:tcPr>
            <w:tcW w:w="506" w:type="dxa"/>
          </w:tcPr>
          <w:p w14:paraId="673198FB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09" w:type="dxa"/>
          </w:tcPr>
          <w:p w14:paraId="673198FC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EDID</w:t>
            </w:r>
          </w:p>
        </w:tc>
        <w:tc>
          <w:tcPr>
            <w:tcW w:w="7562" w:type="dxa"/>
          </w:tcPr>
          <w:p w14:paraId="673198FD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Inteligentne zarządzanie EDID</w:t>
            </w:r>
          </w:p>
        </w:tc>
      </w:tr>
      <w:tr w:rsidR="00AC3C49" w14:paraId="67319902" w14:textId="77777777">
        <w:trPr>
          <w:trHeight w:val="314"/>
        </w:trPr>
        <w:tc>
          <w:tcPr>
            <w:tcW w:w="506" w:type="dxa"/>
          </w:tcPr>
          <w:p w14:paraId="673198FF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09" w:type="dxa"/>
          </w:tcPr>
          <w:p w14:paraId="67319900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562" w:type="dxa"/>
          </w:tcPr>
          <w:p w14:paraId="67319901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Co najmniej 7 lat</w:t>
            </w:r>
          </w:p>
        </w:tc>
      </w:tr>
    </w:tbl>
    <w:p w14:paraId="67319903" w14:textId="77777777" w:rsidR="00AC3C49" w:rsidRDefault="00AC3C49">
      <w:pPr>
        <w:rPr>
          <w:b/>
        </w:rPr>
      </w:pPr>
    </w:p>
    <w:p w14:paraId="67319904" w14:textId="77777777" w:rsidR="00AC3C49" w:rsidRDefault="00AC3C49">
      <w:pPr>
        <w:rPr>
          <w:b/>
        </w:rPr>
      </w:pPr>
    </w:p>
    <w:p w14:paraId="67319905" w14:textId="77777777" w:rsidR="00AC3C49" w:rsidRDefault="00810F87">
      <w:pPr>
        <w:pStyle w:val="Tekstpodstawowy"/>
        <w:spacing w:before="183" w:after="3"/>
      </w:pPr>
      <w:proofErr w:type="spellStart"/>
      <w:r>
        <w:t>Mediaport</w:t>
      </w:r>
      <w:proofErr w:type="spellEnd"/>
      <w:r>
        <w:t>: 8szt.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009"/>
        <w:gridCol w:w="7562"/>
      </w:tblGrid>
      <w:tr w:rsidR="00AC3C49" w14:paraId="67319909" w14:textId="77777777">
        <w:trPr>
          <w:trHeight w:val="283"/>
        </w:trPr>
        <w:tc>
          <w:tcPr>
            <w:tcW w:w="506" w:type="dxa"/>
          </w:tcPr>
          <w:p w14:paraId="67319906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09" w:type="dxa"/>
          </w:tcPr>
          <w:p w14:paraId="6731990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562" w:type="dxa"/>
          </w:tcPr>
          <w:p w14:paraId="67319908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90D" w14:textId="77777777">
        <w:trPr>
          <w:trHeight w:val="439"/>
        </w:trPr>
        <w:tc>
          <w:tcPr>
            <w:tcW w:w="506" w:type="dxa"/>
          </w:tcPr>
          <w:p w14:paraId="6731990A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9" w:type="dxa"/>
          </w:tcPr>
          <w:p w14:paraId="6731990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Zastosowanie</w:t>
            </w:r>
          </w:p>
        </w:tc>
        <w:tc>
          <w:tcPr>
            <w:tcW w:w="7562" w:type="dxa"/>
          </w:tcPr>
          <w:p w14:paraId="6731990C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Media port montowany do krawędzi blatu</w:t>
            </w:r>
          </w:p>
        </w:tc>
      </w:tr>
      <w:tr w:rsidR="00AC3C49" w14:paraId="67319912" w14:textId="77777777">
        <w:trPr>
          <w:trHeight w:val="511"/>
        </w:trPr>
        <w:tc>
          <w:tcPr>
            <w:tcW w:w="506" w:type="dxa"/>
          </w:tcPr>
          <w:p w14:paraId="6731990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9" w:type="dxa"/>
          </w:tcPr>
          <w:p w14:paraId="6731990F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7562" w:type="dxa"/>
          </w:tcPr>
          <w:p w14:paraId="67319910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Modułowa, montaż do kantu stołu/biurka, kolor stalowy, przechylenie 35 stopni, wymiary</w:t>
            </w:r>
          </w:p>
          <w:p w14:paraId="67319911" w14:textId="77777777" w:rsidR="00AC3C49" w:rsidRDefault="00810F8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281,7 x 85,6 x 88,4 mm</w:t>
            </w:r>
          </w:p>
        </w:tc>
      </w:tr>
      <w:tr w:rsidR="00AC3C49" w14:paraId="67319916" w14:textId="77777777">
        <w:trPr>
          <w:trHeight w:val="510"/>
        </w:trPr>
        <w:tc>
          <w:tcPr>
            <w:tcW w:w="506" w:type="dxa"/>
          </w:tcPr>
          <w:p w14:paraId="67319913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9" w:type="dxa"/>
          </w:tcPr>
          <w:p w14:paraId="6731991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Złącza wymienne</w:t>
            </w:r>
          </w:p>
        </w:tc>
        <w:tc>
          <w:tcPr>
            <w:tcW w:w="7562" w:type="dxa"/>
          </w:tcPr>
          <w:p w14:paraId="67319915" w14:textId="77777777" w:rsidR="00AC3C49" w:rsidRDefault="00810F87">
            <w:pPr>
              <w:pStyle w:val="TableParagraph"/>
              <w:spacing w:before="18"/>
              <w:ind w:left="29" w:right="559"/>
              <w:rPr>
                <w:sz w:val="20"/>
              </w:rPr>
            </w:pPr>
            <w:r>
              <w:rPr>
                <w:sz w:val="20"/>
              </w:rPr>
              <w:t xml:space="preserve">3 x gniazda 230V, 1 x gniazdo RJ45 (tył RJ45) kategorii </w:t>
            </w:r>
            <w:proofErr w:type="spellStart"/>
            <w:r>
              <w:rPr>
                <w:sz w:val="20"/>
              </w:rPr>
              <w:t>Cat</w:t>
            </w:r>
            <w:proofErr w:type="spellEnd"/>
            <w:r>
              <w:rPr>
                <w:sz w:val="20"/>
              </w:rPr>
              <w:t xml:space="preserve"> 6, 1 x HDMI (tył gniazdo HDMI)</w:t>
            </w:r>
          </w:p>
        </w:tc>
      </w:tr>
    </w:tbl>
    <w:p w14:paraId="67319917" w14:textId="77777777" w:rsidR="00AC3C49" w:rsidRDefault="00AC3C49">
      <w:pPr>
        <w:rPr>
          <w:sz w:val="20"/>
        </w:rPr>
        <w:sectPr w:rsidR="00AC3C49">
          <w:pgSz w:w="11910" w:h="16840"/>
          <w:pgMar w:top="600" w:right="260" w:bottom="280" w:left="340" w:header="708" w:footer="708" w:gutter="0"/>
          <w:cols w:space="708"/>
        </w:sectPr>
      </w:pPr>
    </w:p>
    <w:p w14:paraId="67319918" w14:textId="77777777" w:rsidR="00AC3C49" w:rsidRDefault="00810F87">
      <w:pPr>
        <w:pStyle w:val="Tekstpodstawowy"/>
        <w:spacing w:before="73"/>
      </w:pPr>
      <w:r>
        <w:lastRenderedPageBreak/>
        <w:t>Część II:</w:t>
      </w:r>
    </w:p>
    <w:p w14:paraId="67319919" w14:textId="77777777" w:rsidR="00AC3C49" w:rsidRDefault="00810F87">
      <w:pPr>
        <w:pStyle w:val="Tekstpodstawowy"/>
        <w:ind w:right="140"/>
      </w:pPr>
      <w:r>
        <w:t xml:space="preserve">Przedmiotem zamówienia jest system multimedialny przeznaczony jest do prowadzenia prezentacji audio-video, szkoleń oraz wideokonferencji. Składa się on z systemu projekcji wideo zbudowanego w oparciu o laserowy projektor instalacyjny wraz z elektrycznie rozwijanym ekranem projekcyjnym, systemu mikrofonów „do ręki”, mikrofonowej matrycy sufitowej z procesorem DSP, systemu nagłośnienia sufitowego, dwóch kamer PTZ, miksera USB pełniącego rolę interfejsu AV oraz systemu sterowania zarządzanego z poziomu dotykowego interfejsu stołowego. System wideokonferencyjny pracujący w trybie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Device, powinien umożliwiać współpracę z różnymi platformami wideokonferencyjnymi, takimi jak </w:t>
      </w:r>
      <w:proofErr w:type="spellStart"/>
      <w:r>
        <w:t>Teams</w:t>
      </w:r>
      <w:proofErr w:type="spellEnd"/>
      <w:r>
        <w:t xml:space="preserve">, Zoom, </w:t>
      </w:r>
      <w:proofErr w:type="spellStart"/>
      <w:r>
        <w:t>Webex</w:t>
      </w:r>
      <w:proofErr w:type="spellEnd"/>
      <w:r>
        <w:t xml:space="preserve"> i inne.</w:t>
      </w:r>
    </w:p>
    <w:p w14:paraId="6731991A" w14:textId="77777777" w:rsidR="00AC3C49" w:rsidRDefault="00AC3C49">
      <w:pPr>
        <w:spacing w:before="1"/>
        <w:rPr>
          <w:b/>
          <w:sz w:val="20"/>
        </w:rPr>
      </w:pPr>
    </w:p>
    <w:p w14:paraId="6731991B" w14:textId="77777777" w:rsidR="00AC3C49" w:rsidRDefault="00810F87">
      <w:pPr>
        <w:pStyle w:val="Tekstpodstawowy"/>
        <w:spacing w:after="3"/>
      </w:pPr>
      <w:r>
        <w:t>Projektor laserowy: 1 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911"/>
        <w:gridCol w:w="7617"/>
      </w:tblGrid>
      <w:tr w:rsidR="00AC3C49" w14:paraId="6731991F" w14:textId="77777777">
        <w:trPr>
          <w:trHeight w:val="282"/>
        </w:trPr>
        <w:tc>
          <w:tcPr>
            <w:tcW w:w="506" w:type="dxa"/>
          </w:tcPr>
          <w:p w14:paraId="6731991C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911" w:type="dxa"/>
          </w:tcPr>
          <w:p w14:paraId="6731991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617" w:type="dxa"/>
          </w:tcPr>
          <w:p w14:paraId="6731991E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923" w14:textId="77777777">
        <w:trPr>
          <w:trHeight w:val="314"/>
        </w:trPr>
        <w:tc>
          <w:tcPr>
            <w:tcW w:w="506" w:type="dxa"/>
          </w:tcPr>
          <w:p w14:paraId="67319920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11" w:type="dxa"/>
          </w:tcPr>
          <w:p w14:paraId="67319921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System projekcyjny</w:t>
            </w:r>
          </w:p>
        </w:tc>
        <w:tc>
          <w:tcPr>
            <w:tcW w:w="7617" w:type="dxa"/>
          </w:tcPr>
          <w:p w14:paraId="67319922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3LCD, ciekłokrystaliczna migawka RGB</w:t>
            </w:r>
          </w:p>
        </w:tc>
      </w:tr>
      <w:tr w:rsidR="00AC3C49" w14:paraId="67319927" w14:textId="77777777">
        <w:trPr>
          <w:trHeight w:val="316"/>
        </w:trPr>
        <w:tc>
          <w:tcPr>
            <w:tcW w:w="506" w:type="dxa"/>
          </w:tcPr>
          <w:p w14:paraId="67319924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11" w:type="dxa"/>
          </w:tcPr>
          <w:p w14:paraId="6731992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Jasność</w:t>
            </w:r>
          </w:p>
        </w:tc>
        <w:tc>
          <w:tcPr>
            <w:tcW w:w="7617" w:type="dxa"/>
          </w:tcPr>
          <w:p w14:paraId="67319926" w14:textId="7E20FFF3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4</w:t>
            </w:r>
            <w:r w:rsidR="00643957">
              <w:rPr>
                <w:sz w:val="20"/>
              </w:rPr>
              <w:t>6</w:t>
            </w:r>
            <w:r>
              <w:rPr>
                <w:sz w:val="20"/>
              </w:rPr>
              <w:t>00 lumenów (3</w:t>
            </w:r>
            <w:r w:rsidR="00643957">
              <w:rPr>
                <w:sz w:val="20"/>
              </w:rPr>
              <w:t>20</w:t>
            </w:r>
            <w:r>
              <w:rPr>
                <w:sz w:val="20"/>
              </w:rPr>
              <w:t>0 tryb ekonomiczny)</w:t>
            </w:r>
          </w:p>
        </w:tc>
      </w:tr>
      <w:tr w:rsidR="00AC3C49" w14:paraId="6731992B" w14:textId="77777777">
        <w:trPr>
          <w:trHeight w:val="314"/>
        </w:trPr>
        <w:tc>
          <w:tcPr>
            <w:tcW w:w="506" w:type="dxa"/>
          </w:tcPr>
          <w:p w14:paraId="67319928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11" w:type="dxa"/>
          </w:tcPr>
          <w:p w14:paraId="67319929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Rozdzielczość</w:t>
            </w:r>
          </w:p>
        </w:tc>
        <w:tc>
          <w:tcPr>
            <w:tcW w:w="7617" w:type="dxa"/>
          </w:tcPr>
          <w:p w14:paraId="6731992A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 xml:space="preserve">1920 x 1080 </w:t>
            </w:r>
            <w:proofErr w:type="spellStart"/>
            <w:r>
              <w:rPr>
                <w:sz w:val="20"/>
              </w:rPr>
              <w:t>px</w:t>
            </w:r>
            <w:proofErr w:type="spellEnd"/>
          </w:p>
        </w:tc>
      </w:tr>
      <w:tr w:rsidR="00AC3C49" w14:paraId="6731992F" w14:textId="77777777">
        <w:trPr>
          <w:trHeight w:val="316"/>
        </w:trPr>
        <w:tc>
          <w:tcPr>
            <w:tcW w:w="506" w:type="dxa"/>
          </w:tcPr>
          <w:p w14:paraId="6731992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911" w:type="dxa"/>
          </w:tcPr>
          <w:p w14:paraId="6731992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Współczynnik proporcji</w:t>
            </w:r>
          </w:p>
        </w:tc>
        <w:tc>
          <w:tcPr>
            <w:tcW w:w="7617" w:type="dxa"/>
          </w:tcPr>
          <w:p w14:paraId="6731992E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16:9</w:t>
            </w:r>
          </w:p>
        </w:tc>
      </w:tr>
      <w:tr w:rsidR="00AC3C49" w14:paraId="67319933" w14:textId="77777777">
        <w:trPr>
          <w:trHeight w:val="314"/>
        </w:trPr>
        <w:tc>
          <w:tcPr>
            <w:tcW w:w="506" w:type="dxa"/>
          </w:tcPr>
          <w:p w14:paraId="67319930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11" w:type="dxa"/>
          </w:tcPr>
          <w:p w14:paraId="67319931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Stosunek kontrastu</w:t>
            </w:r>
          </w:p>
        </w:tc>
        <w:tc>
          <w:tcPr>
            <w:tcW w:w="7617" w:type="dxa"/>
          </w:tcPr>
          <w:p w14:paraId="67319932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2500000:1</w:t>
            </w:r>
          </w:p>
        </w:tc>
      </w:tr>
      <w:tr w:rsidR="00AC3C49" w14:paraId="67319937" w14:textId="77777777">
        <w:trPr>
          <w:trHeight w:val="316"/>
        </w:trPr>
        <w:tc>
          <w:tcPr>
            <w:tcW w:w="506" w:type="dxa"/>
          </w:tcPr>
          <w:p w14:paraId="67319934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11" w:type="dxa"/>
          </w:tcPr>
          <w:p w14:paraId="6731993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Źródło światła</w:t>
            </w:r>
          </w:p>
        </w:tc>
        <w:tc>
          <w:tcPr>
            <w:tcW w:w="7617" w:type="dxa"/>
          </w:tcPr>
          <w:p w14:paraId="67319936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Laser (żywotność 20000h w trybie jasnym, 30000 w trybie ekonomicznym)</w:t>
            </w:r>
          </w:p>
        </w:tc>
      </w:tr>
      <w:tr w:rsidR="00AC3C49" w14:paraId="6731993B" w14:textId="77777777">
        <w:trPr>
          <w:trHeight w:val="314"/>
        </w:trPr>
        <w:tc>
          <w:tcPr>
            <w:tcW w:w="506" w:type="dxa"/>
          </w:tcPr>
          <w:p w14:paraId="67319938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11" w:type="dxa"/>
          </w:tcPr>
          <w:p w14:paraId="67319939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Korekcja obrazu pion/poziom</w:t>
            </w:r>
          </w:p>
        </w:tc>
        <w:tc>
          <w:tcPr>
            <w:tcW w:w="7617" w:type="dxa"/>
          </w:tcPr>
          <w:p w14:paraId="6731993A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+/- 30%</w:t>
            </w:r>
          </w:p>
        </w:tc>
      </w:tr>
      <w:tr w:rsidR="00AC3C49" w14:paraId="6731993F" w14:textId="77777777">
        <w:trPr>
          <w:trHeight w:val="316"/>
        </w:trPr>
        <w:tc>
          <w:tcPr>
            <w:tcW w:w="506" w:type="dxa"/>
          </w:tcPr>
          <w:p w14:paraId="6731993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11" w:type="dxa"/>
          </w:tcPr>
          <w:p w14:paraId="6731993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Przetwarzanie wideo</w:t>
            </w:r>
          </w:p>
        </w:tc>
        <w:tc>
          <w:tcPr>
            <w:tcW w:w="7617" w:type="dxa"/>
          </w:tcPr>
          <w:p w14:paraId="6731993E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10 bit</w:t>
            </w:r>
          </w:p>
        </w:tc>
      </w:tr>
      <w:tr w:rsidR="00AC3C49" w14:paraId="67319943" w14:textId="77777777">
        <w:trPr>
          <w:trHeight w:val="314"/>
        </w:trPr>
        <w:tc>
          <w:tcPr>
            <w:tcW w:w="506" w:type="dxa"/>
          </w:tcPr>
          <w:p w14:paraId="67319940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911" w:type="dxa"/>
          </w:tcPr>
          <w:p w14:paraId="6731994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Odświeżanie pionowe 2D</w:t>
            </w:r>
          </w:p>
        </w:tc>
        <w:tc>
          <w:tcPr>
            <w:tcW w:w="7617" w:type="dxa"/>
          </w:tcPr>
          <w:p w14:paraId="67319942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 xml:space="preserve">192 – 240 </w:t>
            </w:r>
            <w:proofErr w:type="spellStart"/>
            <w:r>
              <w:rPr>
                <w:sz w:val="20"/>
              </w:rPr>
              <w:t>Hz</w:t>
            </w:r>
            <w:proofErr w:type="spellEnd"/>
          </w:p>
        </w:tc>
      </w:tr>
      <w:tr w:rsidR="00AC3C49" w14:paraId="67319947" w14:textId="77777777">
        <w:trPr>
          <w:trHeight w:val="316"/>
        </w:trPr>
        <w:tc>
          <w:tcPr>
            <w:tcW w:w="506" w:type="dxa"/>
          </w:tcPr>
          <w:p w14:paraId="67319944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911" w:type="dxa"/>
          </w:tcPr>
          <w:p w14:paraId="6731994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Odwzorowanie kolorów</w:t>
            </w:r>
          </w:p>
        </w:tc>
        <w:tc>
          <w:tcPr>
            <w:tcW w:w="7617" w:type="dxa"/>
          </w:tcPr>
          <w:p w14:paraId="67319946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Do 1,07 mld</w:t>
            </w:r>
          </w:p>
        </w:tc>
      </w:tr>
      <w:tr w:rsidR="00AC3C49" w14:paraId="6731994B" w14:textId="77777777">
        <w:trPr>
          <w:trHeight w:val="314"/>
        </w:trPr>
        <w:tc>
          <w:tcPr>
            <w:tcW w:w="506" w:type="dxa"/>
          </w:tcPr>
          <w:p w14:paraId="67319948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911" w:type="dxa"/>
          </w:tcPr>
          <w:p w14:paraId="67319949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Stosunek projekcji</w:t>
            </w:r>
          </w:p>
        </w:tc>
        <w:tc>
          <w:tcPr>
            <w:tcW w:w="7617" w:type="dxa"/>
          </w:tcPr>
          <w:p w14:paraId="6731994A" w14:textId="4B7985D6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1,3</w:t>
            </w:r>
            <w:r w:rsidR="00643957">
              <w:rPr>
                <w:sz w:val="20"/>
              </w:rPr>
              <w:t>2</w:t>
            </w:r>
            <w:r>
              <w:rPr>
                <w:sz w:val="20"/>
              </w:rPr>
              <w:t xml:space="preserve"> – 2,1</w:t>
            </w:r>
            <w:r w:rsidR="00643957">
              <w:rPr>
                <w:sz w:val="20"/>
              </w:rPr>
              <w:t>2</w:t>
            </w:r>
            <w:r>
              <w:rPr>
                <w:sz w:val="20"/>
              </w:rPr>
              <w:t>:1</w:t>
            </w:r>
          </w:p>
        </w:tc>
      </w:tr>
      <w:tr w:rsidR="00AC3C49" w14:paraId="6731994F" w14:textId="77777777">
        <w:trPr>
          <w:trHeight w:val="316"/>
        </w:trPr>
        <w:tc>
          <w:tcPr>
            <w:tcW w:w="506" w:type="dxa"/>
          </w:tcPr>
          <w:p w14:paraId="6731994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911" w:type="dxa"/>
          </w:tcPr>
          <w:p w14:paraId="6731994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Rozmiar projekcji</w:t>
            </w:r>
          </w:p>
        </w:tc>
        <w:tc>
          <w:tcPr>
            <w:tcW w:w="7617" w:type="dxa"/>
          </w:tcPr>
          <w:p w14:paraId="6731994E" w14:textId="4E01D4F5" w:rsidR="00AC3C49" w:rsidRDefault="0064395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31</w:t>
            </w:r>
            <w:r w:rsidR="00810F87">
              <w:rPr>
                <w:sz w:val="20"/>
              </w:rPr>
              <w:t xml:space="preserve"> – </w:t>
            </w:r>
            <w:r>
              <w:rPr>
                <w:sz w:val="20"/>
              </w:rPr>
              <w:t>310</w:t>
            </w:r>
            <w:r w:rsidR="00810F87">
              <w:rPr>
                <w:sz w:val="20"/>
              </w:rPr>
              <w:t xml:space="preserve"> cali</w:t>
            </w:r>
          </w:p>
        </w:tc>
      </w:tr>
      <w:tr w:rsidR="00AC3C49" w14:paraId="67319953" w14:textId="77777777">
        <w:trPr>
          <w:trHeight w:val="316"/>
        </w:trPr>
        <w:tc>
          <w:tcPr>
            <w:tcW w:w="506" w:type="dxa"/>
          </w:tcPr>
          <w:p w14:paraId="67319950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911" w:type="dxa"/>
          </w:tcPr>
          <w:p w14:paraId="6731995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Odległość ogniskowa</w:t>
            </w:r>
          </w:p>
        </w:tc>
        <w:tc>
          <w:tcPr>
            <w:tcW w:w="7617" w:type="dxa"/>
          </w:tcPr>
          <w:p w14:paraId="67319952" w14:textId="1E453FD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18,2 – 29,</w:t>
            </w:r>
            <w:r w:rsidR="00643957">
              <w:rPr>
                <w:sz w:val="20"/>
              </w:rPr>
              <w:t>1</w:t>
            </w:r>
            <w:r>
              <w:rPr>
                <w:sz w:val="20"/>
              </w:rPr>
              <w:t xml:space="preserve"> mm</w:t>
            </w:r>
          </w:p>
        </w:tc>
      </w:tr>
      <w:tr w:rsidR="00AC3C49" w14:paraId="67319957" w14:textId="77777777">
        <w:trPr>
          <w:trHeight w:val="314"/>
        </w:trPr>
        <w:tc>
          <w:tcPr>
            <w:tcW w:w="506" w:type="dxa"/>
          </w:tcPr>
          <w:p w14:paraId="67319954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911" w:type="dxa"/>
          </w:tcPr>
          <w:p w14:paraId="67319955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Fokus</w:t>
            </w:r>
          </w:p>
        </w:tc>
        <w:tc>
          <w:tcPr>
            <w:tcW w:w="7617" w:type="dxa"/>
          </w:tcPr>
          <w:p w14:paraId="67319956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ręczny</w:t>
            </w:r>
          </w:p>
        </w:tc>
      </w:tr>
      <w:tr w:rsidR="00AC3C49" w14:paraId="6731995B" w14:textId="77777777">
        <w:trPr>
          <w:trHeight w:val="316"/>
        </w:trPr>
        <w:tc>
          <w:tcPr>
            <w:tcW w:w="506" w:type="dxa"/>
          </w:tcPr>
          <w:p w14:paraId="67319958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911" w:type="dxa"/>
          </w:tcPr>
          <w:p w14:paraId="67319959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Funkcja USB wyświetlacza</w:t>
            </w:r>
          </w:p>
        </w:tc>
        <w:tc>
          <w:tcPr>
            <w:tcW w:w="7617" w:type="dxa"/>
          </w:tcPr>
          <w:p w14:paraId="6731995A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TAK – 3 w 1 obraz/mysz/dźwięk</w:t>
            </w:r>
          </w:p>
        </w:tc>
      </w:tr>
      <w:tr w:rsidR="00AC3C49" w14:paraId="6731995F" w14:textId="77777777">
        <w:trPr>
          <w:trHeight w:val="1199"/>
        </w:trPr>
        <w:tc>
          <w:tcPr>
            <w:tcW w:w="506" w:type="dxa"/>
          </w:tcPr>
          <w:p w14:paraId="6731995C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911" w:type="dxa"/>
          </w:tcPr>
          <w:p w14:paraId="6731995D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Przyłącza</w:t>
            </w:r>
          </w:p>
        </w:tc>
        <w:tc>
          <w:tcPr>
            <w:tcW w:w="7617" w:type="dxa"/>
          </w:tcPr>
          <w:p w14:paraId="6731995E" w14:textId="77777777" w:rsidR="00AC3C49" w:rsidRDefault="00810F87">
            <w:pPr>
              <w:pStyle w:val="TableParagraph"/>
              <w:spacing w:before="16"/>
              <w:ind w:left="29" w:right="31"/>
              <w:rPr>
                <w:sz w:val="20"/>
              </w:rPr>
            </w:pPr>
            <w:r>
              <w:rPr>
                <w:sz w:val="20"/>
              </w:rPr>
              <w:t xml:space="preserve">USB 2.0-A, USB 2.0, RS-232C, Interfejs Ethernet (100 Base-TX / 10 Base-T), Wi-Fi Direct, Wejście VGA (2x), Wyjście VGA, Wejście sygnału kompozytowego, </w:t>
            </w:r>
            <w:proofErr w:type="spellStart"/>
            <w:r>
              <w:rPr>
                <w:sz w:val="20"/>
              </w:rPr>
              <w:t>Miracast</w:t>
            </w:r>
            <w:proofErr w:type="spellEnd"/>
            <w:r>
              <w:rPr>
                <w:sz w:val="20"/>
              </w:rPr>
              <w:t xml:space="preserve">, Gniazdo wtykowe wyjściowe, Gniazdo wtykowe wejściowe (2x), Wyjście audio typu </w:t>
            </w:r>
            <w:proofErr w:type="spellStart"/>
            <w:r>
              <w:rPr>
                <w:sz w:val="20"/>
              </w:rPr>
              <w:t>cinch</w:t>
            </w:r>
            <w:proofErr w:type="spellEnd"/>
            <w:r>
              <w:rPr>
                <w:sz w:val="20"/>
              </w:rPr>
              <w:t>, wejście mikrofonu, HDMI (HDCP 2.2) (2x), Bezprzewodowa sieć LAN IEEE 802.11a/b/g/n/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WiFi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AC3C49" w14:paraId="67319963" w14:textId="77777777">
        <w:trPr>
          <w:trHeight w:val="316"/>
        </w:trPr>
        <w:tc>
          <w:tcPr>
            <w:tcW w:w="506" w:type="dxa"/>
          </w:tcPr>
          <w:p w14:paraId="67319960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911" w:type="dxa"/>
          </w:tcPr>
          <w:p w14:paraId="6731996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Protokół sieciowy</w:t>
            </w:r>
          </w:p>
        </w:tc>
        <w:tc>
          <w:tcPr>
            <w:tcW w:w="7617" w:type="dxa"/>
          </w:tcPr>
          <w:p w14:paraId="67319962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PJ Link</w:t>
            </w:r>
          </w:p>
        </w:tc>
      </w:tr>
      <w:tr w:rsidR="00AC3C49" w14:paraId="67319967" w14:textId="77777777">
        <w:trPr>
          <w:trHeight w:val="510"/>
        </w:trPr>
        <w:tc>
          <w:tcPr>
            <w:tcW w:w="506" w:type="dxa"/>
          </w:tcPr>
          <w:p w14:paraId="67319964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911" w:type="dxa"/>
          </w:tcPr>
          <w:p w14:paraId="67319965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Bezpieczeństwo</w:t>
            </w:r>
          </w:p>
        </w:tc>
        <w:tc>
          <w:tcPr>
            <w:tcW w:w="7617" w:type="dxa"/>
          </w:tcPr>
          <w:p w14:paraId="67319966" w14:textId="11036690" w:rsidR="00AC3C49" w:rsidRDefault="00810F87">
            <w:pPr>
              <w:pStyle w:val="TableParagraph"/>
              <w:spacing w:before="16"/>
              <w:ind w:left="29" w:right="1281"/>
              <w:rPr>
                <w:sz w:val="20"/>
              </w:rPr>
            </w:pPr>
            <w:r>
              <w:rPr>
                <w:sz w:val="20"/>
              </w:rPr>
              <w:t xml:space="preserve">Zamek </w:t>
            </w:r>
            <w:proofErr w:type="spellStart"/>
            <w:r>
              <w:rPr>
                <w:sz w:val="20"/>
              </w:rPr>
              <w:t>Kensington</w:t>
            </w:r>
            <w:proofErr w:type="spellEnd"/>
            <w:r w:rsidR="00166498">
              <w:rPr>
                <w:sz w:val="20"/>
              </w:rPr>
              <w:t xml:space="preserve"> lub równoważny</w:t>
            </w:r>
            <w:r>
              <w:rPr>
                <w:sz w:val="20"/>
              </w:rPr>
              <w:t>, Kłódka, Otwór na linkę zabezpieczającą, Blokada modułu bezprzewodowej sieci LAN</w:t>
            </w:r>
          </w:p>
        </w:tc>
      </w:tr>
      <w:tr w:rsidR="00AC3C49" w14:paraId="6731996B" w14:textId="77777777">
        <w:trPr>
          <w:trHeight w:val="1430"/>
        </w:trPr>
        <w:tc>
          <w:tcPr>
            <w:tcW w:w="506" w:type="dxa"/>
          </w:tcPr>
          <w:p w14:paraId="67319968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911" w:type="dxa"/>
          </w:tcPr>
          <w:p w14:paraId="67319969" w14:textId="7814011E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Dodatkowe funkcje</w:t>
            </w:r>
          </w:p>
        </w:tc>
        <w:tc>
          <w:tcPr>
            <w:tcW w:w="7617" w:type="dxa"/>
          </w:tcPr>
          <w:p w14:paraId="6731996A" w14:textId="77777777" w:rsidR="00AC3C49" w:rsidRDefault="00810F87">
            <w:pPr>
              <w:pStyle w:val="TableParagraph"/>
              <w:spacing w:before="16"/>
              <w:ind w:left="29" w:right="15"/>
              <w:rPr>
                <w:sz w:val="20"/>
              </w:rPr>
            </w:pPr>
            <w:r>
              <w:rPr>
                <w:sz w:val="20"/>
              </w:rPr>
              <w:t xml:space="preserve">Suwak wyłączania obrazu/dźwięku, Automatyczne wyszukiwanie źródła obrazu, Wbudowany głośnik, Logo użytkownika z możliwością personalizacji, Kompatybilny ze skanerem dokumentów, Wyświetlacz, Natychmiastowe włączanie/wyłączanie, Źródło światła o długiej żywotności, Funkcja kopiowania OSD, Bez komputera, </w:t>
            </w:r>
            <w:proofErr w:type="spellStart"/>
            <w:r>
              <w:rPr>
                <w:sz w:val="20"/>
              </w:rPr>
              <w:t>Quick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Corner</w:t>
            </w:r>
            <w:proofErr w:type="spellEnd"/>
            <w:r>
              <w:rPr>
                <w:sz w:val="20"/>
              </w:rPr>
              <w:t xml:space="preserve">, Lustrzane odbicie ekranu, Udostępnianie ekranu, Funkcja podziału ekranu, Możliwość połączenia z bezprzewodową siecią LAN, Aplikacja </w:t>
            </w:r>
            <w:proofErr w:type="spellStart"/>
            <w:r>
              <w:rPr>
                <w:sz w:val="20"/>
              </w:rPr>
              <w:t>iProjection</w:t>
            </w:r>
            <w:proofErr w:type="spellEnd"/>
            <w:r>
              <w:rPr>
                <w:sz w:val="20"/>
              </w:rPr>
              <w:t xml:space="preserve">, Konfiguracja </w:t>
            </w:r>
            <w:proofErr w:type="spellStart"/>
            <w:r>
              <w:rPr>
                <w:sz w:val="20"/>
              </w:rPr>
              <w:t>iProjection</w:t>
            </w:r>
            <w:proofErr w:type="spellEnd"/>
            <w:r>
              <w:rPr>
                <w:sz w:val="20"/>
              </w:rPr>
              <w:t xml:space="preserve"> kodem QR</w:t>
            </w:r>
          </w:p>
        </w:tc>
      </w:tr>
      <w:tr w:rsidR="00AC3C49" w14:paraId="6731996F" w14:textId="77777777">
        <w:trPr>
          <w:trHeight w:val="314"/>
        </w:trPr>
        <w:tc>
          <w:tcPr>
            <w:tcW w:w="506" w:type="dxa"/>
          </w:tcPr>
          <w:p w14:paraId="6731996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911" w:type="dxa"/>
          </w:tcPr>
          <w:p w14:paraId="6731996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Poziom hałasu</w:t>
            </w:r>
          </w:p>
        </w:tc>
        <w:tc>
          <w:tcPr>
            <w:tcW w:w="7617" w:type="dxa"/>
          </w:tcPr>
          <w:p w14:paraId="6731996E" w14:textId="0AED13A8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 xml:space="preserve">Tryb normalny: 37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(A) - Tryb ekonomiczny: 2</w:t>
            </w:r>
            <w:r w:rsidR="00643957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(A)</w:t>
            </w:r>
          </w:p>
        </w:tc>
      </w:tr>
      <w:tr w:rsidR="00AC3C49" w14:paraId="67319973" w14:textId="77777777">
        <w:trPr>
          <w:trHeight w:val="316"/>
        </w:trPr>
        <w:tc>
          <w:tcPr>
            <w:tcW w:w="506" w:type="dxa"/>
          </w:tcPr>
          <w:p w14:paraId="67319970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911" w:type="dxa"/>
          </w:tcPr>
          <w:p w14:paraId="67319971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Waga</w:t>
            </w:r>
          </w:p>
        </w:tc>
        <w:tc>
          <w:tcPr>
            <w:tcW w:w="7617" w:type="dxa"/>
          </w:tcPr>
          <w:p w14:paraId="67319972" w14:textId="60926948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4,</w:t>
            </w:r>
            <w:r w:rsidR="00643957">
              <w:rPr>
                <w:sz w:val="20"/>
              </w:rPr>
              <w:t>2</w:t>
            </w:r>
            <w:r>
              <w:rPr>
                <w:sz w:val="20"/>
              </w:rPr>
              <w:t xml:space="preserve"> kg</w:t>
            </w:r>
          </w:p>
        </w:tc>
      </w:tr>
      <w:tr w:rsidR="00AC3C49" w14:paraId="67319977" w14:textId="77777777">
        <w:trPr>
          <w:trHeight w:val="314"/>
        </w:trPr>
        <w:tc>
          <w:tcPr>
            <w:tcW w:w="506" w:type="dxa"/>
          </w:tcPr>
          <w:p w14:paraId="67319974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911" w:type="dxa"/>
          </w:tcPr>
          <w:p w14:paraId="67319975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Głośniki</w:t>
            </w:r>
          </w:p>
        </w:tc>
        <w:tc>
          <w:tcPr>
            <w:tcW w:w="7617" w:type="dxa"/>
          </w:tcPr>
          <w:p w14:paraId="67319976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16 W</w:t>
            </w:r>
          </w:p>
        </w:tc>
      </w:tr>
      <w:tr w:rsidR="00AC3C49" w14:paraId="6731997B" w14:textId="77777777">
        <w:trPr>
          <w:trHeight w:val="316"/>
        </w:trPr>
        <w:tc>
          <w:tcPr>
            <w:tcW w:w="506" w:type="dxa"/>
          </w:tcPr>
          <w:p w14:paraId="67319978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911" w:type="dxa"/>
          </w:tcPr>
          <w:p w14:paraId="67319979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Kolor</w:t>
            </w:r>
          </w:p>
        </w:tc>
        <w:tc>
          <w:tcPr>
            <w:tcW w:w="7617" w:type="dxa"/>
          </w:tcPr>
          <w:p w14:paraId="6731997A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Biały</w:t>
            </w:r>
          </w:p>
        </w:tc>
      </w:tr>
      <w:tr w:rsidR="00AC3C49" w14:paraId="6731997F" w14:textId="77777777">
        <w:trPr>
          <w:trHeight w:val="316"/>
        </w:trPr>
        <w:tc>
          <w:tcPr>
            <w:tcW w:w="506" w:type="dxa"/>
          </w:tcPr>
          <w:p w14:paraId="6731997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911" w:type="dxa"/>
          </w:tcPr>
          <w:p w14:paraId="6731997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617" w:type="dxa"/>
          </w:tcPr>
          <w:p w14:paraId="6731997E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60 miesięcy lub 12 000h</w:t>
            </w:r>
          </w:p>
        </w:tc>
      </w:tr>
      <w:tr w:rsidR="00AC3C49" w14:paraId="67319983" w14:textId="77777777">
        <w:trPr>
          <w:trHeight w:val="739"/>
        </w:trPr>
        <w:tc>
          <w:tcPr>
            <w:tcW w:w="506" w:type="dxa"/>
          </w:tcPr>
          <w:p w14:paraId="67319980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911" w:type="dxa"/>
          </w:tcPr>
          <w:p w14:paraId="67319981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Uchwyt sufitowy</w:t>
            </w:r>
          </w:p>
        </w:tc>
        <w:tc>
          <w:tcPr>
            <w:tcW w:w="7617" w:type="dxa"/>
          </w:tcPr>
          <w:p w14:paraId="67319982" w14:textId="77777777" w:rsidR="00AC3C49" w:rsidRDefault="00810F87">
            <w:pPr>
              <w:pStyle w:val="TableParagraph"/>
              <w:spacing w:before="16"/>
              <w:ind w:left="29" w:right="398"/>
              <w:rPr>
                <w:sz w:val="20"/>
              </w:rPr>
            </w:pPr>
            <w:r>
              <w:rPr>
                <w:sz w:val="20"/>
              </w:rPr>
              <w:t xml:space="preserve">W zestawie, aluminiowa konstrukcja, maskownica zakrywająca mocowanie, mechanizm </w:t>
            </w:r>
            <w:proofErr w:type="spellStart"/>
            <w:r>
              <w:rPr>
                <w:sz w:val="20"/>
              </w:rPr>
              <w:t>mikroregulacji</w:t>
            </w:r>
            <w:proofErr w:type="spellEnd"/>
            <w:r>
              <w:rPr>
                <w:sz w:val="20"/>
              </w:rPr>
              <w:t>, kompatybilny z projektorem, miejsce do organizacji kabli wewnątrz rury, regulacja w zakresie 65- 100 cm, regulacja 45 stopni w poziomie</w:t>
            </w:r>
          </w:p>
        </w:tc>
      </w:tr>
    </w:tbl>
    <w:p w14:paraId="67319984" w14:textId="77777777" w:rsidR="00AC3C49" w:rsidRDefault="00AC3C49">
      <w:pPr>
        <w:rPr>
          <w:sz w:val="20"/>
        </w:rPr>
        <w:sectPr w:rsidR="00AC3C49">
          <w:pgSz w:w="11910" w:h="16840"/>
          <w:pgMar w:top="360" w:right="260" w:bottom="280" w:left="340" w:header="708" w:footer="708" w:gutter="0"/>
          <w:cols w:space="708"/>
        </w:sectPr>
      </w:pPr>
    </w:p>
    <w:p w14:paraId="67319985" w14:textId="77777777" w:rsidR="00AC3C49" w:rsidRDefault="00810F87">
      <w:pPr>
        <w:pStyle w:val="Tekstpodstawowy"/>
        <w:spacing w:before="63" w:after="3"/>
      </w:pPr>
      <w:r>
        <w:lastRenderedPageBreak/>
        <w:t>Elektryczny ekran projekcyjny: 1szt.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009"/>
        <w:gridCol w:w="7519"/>
      </w:tblGrid>
      <w:tr w:rsidR="00AC3C49" w14:paraId="67319989" w14:textId="77777777">
        <w:trPr>
          <w:trHeight w:val="283"/>
        </w:trPr>
        <w:tc>
          <w:tcPr>
            <w:tcW w:w="506" w:type="dxa"/>
          </w:tcPr>
          <w:p w14:paraId="67319986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09" w:type="dxa"/>
          </w:tcPr>
          <w:p w14:paraId="6731998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519" w:type="dxa"/>
          </w:tcPr>
          <w:p w14:paraId="67319988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98D" w14:textId="77777777">
        <w:trPr>
          <w:trHeight w:val="580"/>
        </w:trPr>
        <w:tc>
          <w:tcPr>
            <w:tcW w:w="506" w:type="dxa"/>
          </w:tcPr>
          <w:p w14:paraId="6731998A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9" w:type="dxa"/>
          </w:tcPr>
          <w:p w14:paraId="6731998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Montaż</w:t>
            </w:r>
          </w:p>
        </w:tc>
        <w:tc>
          <w:tcPr>
            <w:tcW w:w="7519" w:type="dxa"/>
          </w:tcPr>
          <w:p w14:paraId="6731998C" w14:textId="77777777" w:rsidR="00AC3C49" w:rsidRDefault="00810F87">
            <w:pPr>
              <w:pStyle w:val="TableParagraph"/>
              <w:spacing w:before="18" w:line="278" w:lineRule="auto"/>
              <w:ind w:left="29" w:right="73"/>
              <w:rPr>
                <w:sz w:val="20"/>
              </w:rPr>
            </w:pPr>
            <w:r>
              <w:rPr>
                <w:sz w:val="20"/>
              </w:rPr>
              <w:t>Ekran elektrycznie rozwijany w malowanej proszkowo na kolor biały kasecie aluminiowej z płaskimi zakończeniami do montażu ścienno-sufitowego.</w:t>
            </w:r>
          </w:p>
        </w:tc>
      </w:tr>
      <w:tr w:rsidR="00AC3C49" w14:paraId="67319991" w14:textId="77777777">
        <w:trPr>
          <w:trHeight w:val="739"/>
        </w:trPr>
        <w:tc>
          <w:tcPr>
            <w:tcW w:w="506" w:type="dxa"/>
          </w:tcPr>
          <w:p w14:paraId="6731998E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9" w:type="dxa"/>
          </w:tcPr>
          <w:p w14:paraId="6731998F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Kaseta</w:t>
            </w:r>
          </w:p>
        </w:tc>
        <w:tc>
          <w:tcPr>
            <w:tcW w:w="7519" w:type="dxa"/>
          </w:tcPr>
          <w:p w14:paraId="67319990" w14:textId="77777777" w:rsidR="00AC3C49" w:rsidRDefault="00810F87">
            <w:pPr>
              <w:pStyle w:val="TableParagraph"/>
              <w:spacing w:before="16"/>
              <w:ind w:left="29" w:right="39"/>
              <w:rPr>
                <w:sz w:val="20"/>
              </w:rPr>
            </w:pPr>
            <w:r>
              <w:rPr>
                <w:sz w:val="20"/>
              </w:rPr>
              <w:t>Szerokość całkowita maksymalnie 250 cm,, aluminiowe boki, przystosowana do montażu na ścianie i na suficie, wysuw materiału z przodu kasety, malowanie proszkowe, kolor biały, silnik po prawej lub lewej stronie do wyboru, zestaw montażowy w zestawie.</w:t>
            </w:r>
          </w:p>
        </w:tc>
      </w:tr>
      <w:tr w:rsidR="00AC3C49" w14:paraId="67319995" w14:textId="77777777">
        <w:trPr>
          <w:trHeight w:val="510"/>
        </w:trPr>
        <w:tc>
          <w:tcPr>
            <w:tcW w:w="506" w:type="dxa"/>
          </w:tcPr>
          <w:p w14:paraId="6731999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9" w:type="dxa"/>
          </w:tcPr>
          <w:p w14:paraId="6731999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Powierzchnia projekcyjna</w:t>
            </w:r>
          </w:p>
        </w:tc>
        <w:tc>
          <w:tcPr>
            <w:tcW w:w="7519" w:type="dxa"/>
          </w:tcPr>
          <w:p w14:paraId="67319994" w14:textId="77777777" w:rsidR="00AC3C49" w:rsidRDefault="00810F87">
            <w:pPr>
              <w:pStyle w:val="TableParagraph"/>
              <w:spacing w:before="18"/>
              <w:ind w:left="29" w:right="205"/>
              <w:rPr>
                <w:sz w:val="20"/>
              </w:rPr>
            </w:pPr>
            <w:r>
              <w:rPr>
                <w:sz w:val="20"/>
              </w:rPr>
              <w:t xml:space="preserve">Materiał PVC bez kadmu z certyfikatem trudnopalności, wymiary 243 x 182 cm, biały bez ramek i bez napinaczy, projekcja przednia, </w:t>
            </w:r>
            <w:proofErr w:type="spellStart"/>
            <w:r>
              <w:rPr>
                <w:sz w:val="20"/>
              </w:rPr>
              <w:t>gain</w:t>
            </w:r>
            <w:proofErr w:type="spellEnd"/>
            <w:r>
              <w:rPr>
                <w:sz w:val="20"/>
              </w:rPr>
              <w:t xml:space="preserve"> 1.2, kąt widzenia 150 stopni,</w:t>
            </w:r>
          </w:p>
        </w:tc>
      </w:tr>
      <w:tr w:rsidR="00AC3C49" w14:paraId="67319999" w14:textId="77777777">
        <w:trPr>
          <w:trHeight w:val="316"/>
        </w:trPr>
        <w:tc>
          <w:tcPr>
            <w:tcW w:w="506" w:type="dxa"/>
          </w:tcPr>
          <w:p w14:paraId="67319996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09" w:type="dxa"/>
          </w:tcPr>
          <w:p w14:paraId="67319997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Sterowanie</w:t>
            </w:r>
          </w:p>
        </w:tc>
        <w:tc>
          <w:tcPr>
            <w:tcW w:w="7519" w:type="dxa"/>
          </w:tcPr>
          <w:p w14:paraId="67319998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Trigger</w:t>
            </w:r>
            <w:proofErr w:type="spellEnd"/>
            <w:r>
              <w:rPr>
                <w:sz w:val="20"/>
              </w:rPr>
              <w:t xml:space="preserve"> w zestawie (opuszczanie w momencie włączenia projektora)</w:t>
            </w:r>
          </w:p>
        </w:tc>
      </w:tr>
      <w:tr w:rsidR="00AC3C49" w14:paraId="6731999D" w14:textId="77777777">
        <w:trPr>
          <w:trHeight w:val="511"/>
        </w:trPr>
        <w:tc>
          <w:tcPr>
            <w:tcW w:w="506" w:type="dxa"/>
          </w:tcPr>
          <w:p w14:paraId="6731999A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09" w:type="dxa"/>
          </w:tcPr>
          <w:p w14:paraId="6731999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7519" w:type="dxa"/>
          </w:tcPr>
          <w:p w14:paraId="6731999C" w14:textId="77777777" w:rsidR="00AC3C49" w:rsidRDefault="00810F87">
            <w:pPr>
              <w:pStyle w:val="TableParagraph"/>
              <w:spacing w:before="18"/>
              <w:ind w:left="29" w:right="111"/>
              <w:rPr>
                <w:sz w:val="20"/>
              </w:rPr>
            </w:pPr>
            <w:r>
              <w:rPr>
                <w:sz w:val="20"/>
              </w:rPr>
              <w:t xml:space="preserve">Zgodność z dyrektywami: </w:t>
            </w:r>
            <w:proofErr w:type="spellStart"/>
            <w:r>
              <w:rPr>
                <w:sz w:val="20"/>
              </w:rPr>
              <w:t>low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voltage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electromagnetic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compatibility</w:t>
            </w:r>
            <w:proofErr w:type="spellEnd"/>
            <w:r>
              <w:rPr>
                <w:sz w:val="20"/>
              </w:rPr>
              <w:t xml:space="preserve">, radio </w:t>
            </w:r>
            <w:proofErr w:type="spellStart"/>
            <w:r>
              <w:rPr>
                <w:sz w:val="20"/>
              </w:rPr>
              <w:t>equipment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eco</w:t>
            </w:r>
            <w:proofErr w:type="spellEnd"/>
            <w:r>
              <w:rPr>
                <w:sz w:val="20"/>
              </w:rPr>
              <w:t xml:space="preserve"> design </w:t>
            </w:r>
            <w:proofErr w:type="spellStart"/>
            <w:r>
              <w:rPr>
                <w:sz w:val="20"/>
              </w:rPr>
              <w:t>consumption</w:t>
            </w:r>
            <w:proofErr w:type="spellEnd"/>
            <w:r>
              <w:rPr>
                <w:sz w:val="20"/>
              </w:rPr>
              <w:t xml:space="preserve">, ROHS, waste </w:t>
            </w:r>
            <w:proofErr w:type="spellStart"/>
            <w:r>
              <w:rPr>
                <w:sz w:val="20"/>
              </w:rPr>
              <w:t>regulations</w:t>
            </w:r>
            <w:proofErr w:type="spellEnd"/>
            <w:r>
              <w:rPr>
                <w:sz w:val="20"/>
              </w:rPr>
              <w:t xml:space="preserve"> (WEEE) oraz </w:t>
            </w:r>
            <w:proofErr w:type="spellStart"/>
            <w:r>
              <w:rPr>
                <w:sz w:val="20"/>
              </w:rPr>
              <w:t>product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safety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C3C49" w14:paraId="673199A1" w14:textId="77777777">
        <w:trPr>
          <w:trHeight w:val="510"/>
        </w:trPr>
        <w:tc>
          <w:tcPr>
            <w:tcW w:w="506" w:type="dxa"/>
          </w:tcPr>
          <w:p w14:paraId="6731999E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09" w:type="dxa"/>
          </w:tcPr>
          <w:p w14:paraId="6731999F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Dodatkowe mocowanie</w:t>
            </w:r>
          </w:p>
        </w:tc>
        <w:tc>
          <w:tcPr>
            <w:tcW w:w="7519" w:type="dxa"/>
          </w:tcPr>
          <w:p w14:paraId="673199A0" w14:textId="77777777" w:rsidR="00AC3C49" w:rsidRDefault="00810F87">
            <w:pPr>
              <w:pStyle w:val="TableParagraph"/>
              <w:spacing w:before="18"/>
              <w:ind w:left="29" w:right="145"/>
              <w:rPr>
                <w:sz w:val="20"/>
              </w:rPr>
            </w:pPr>
            <w:r>
              <w:rPr>
                <w:sz w:val="20"/>
              </w:rPr>
              <w:t xml:space="preserve">Komplet dedykowanych </w:t>
            </w:r>
            <w:proofErr w:type="spellStart"/>
            <w:r>
              <w:rPr>
                <w:sz w:val="20"/>
              </w:rPr>
              <w:t>dystansowników</w:t>
            </w:r>
            <w:proofErr w:type="spellEnd"/>
            <w:r>
              <w:rPr>
                <w:sz w:val="20"/>
              </w:rPr>
              <w:t xml:space="preserve"> umożliwiających montaż kasety przedłużających standardowe mocowanie kasety do 60 cm. Kolor biały mat</w:t>
            </w:r>
          </w:p>
        </w:tc>
      </w:tr>
      <w:tr w:rsidR="00AC3C49" w14:paraId="673199A5" w14:textId="77777777">
        <w:trPr>
          <w:trHeight w:val="314"/>
        </w:trPr>
        <w:tc>
          <w:tcPr>
            <w:tcW w:w="506" w:type="dxa"/>
          </w:tcPr>
          <w:p w14:paraId="673199A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09" w:type="dxa"/>
          </w:tcPr>
          <w:p w14:paraId="673199A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519" w:type="dxa"/>
          </w:tcPr>
          <w:p w14:paraId="673199A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9A6" w14:textId="77777777" w:rsidR="00AC3C49" w:rsidRDefault="00AC3C49">
      <w:pPr>
        <w:rPr>
          <w:b/>
        </w:rPr>
      </w:pPr>
    </w:p>
    <w:p w14:paraId="673199A7" w14:textId="77777777" w:rsidR="00AC3C49" w:rsidRDefault="00AC3C49">
      <w:pPr>
        <w:spacing w:before="10"/>
        <w:rPr>
          <w:b/>
          <w:sz w:val="17"/>
        </w:rPr>
      </w:pPr>
    </w:p>
    <w:p w14:paraId="673199A8" w14:textId="776FBAEA" w:rsidR="00AC3C49" w:rsidRDefault="00810F87">
      <w:pPr>
        <w:pStyle w:val="Tekstpodstawowy"/>
        <w:spacing w:after="3"/>
      </w:pPr>
      <w:proofErr w:type="spellStart"/>
      <w:r>
        <w:t>Ekstender</w:t>
      </w:r>
      <w:proofErr w:type="spellEnd"/>
      <w:r>
        <w:t xml:space="preserve"> HDMI </w:t>
      </w:r>
      <w:proofErr w:type="spellStart"/>
      <w:r>
        <w:t>HDBaseT</w:t>
      </w:r>
      <w:proofErr w:type="spellEnd"/>
      <w:r>
        <w:t>: 2szt.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009"/>
        <w:gridCol w:w="7562"/>
      </w:tblGrid>
      <w:tr w:rsidR="00AC3C49" w14:paraId="673199AC" w14:textId="77777777">
        <w:trPr>
          <w:trHeight w:val="283"/>
        </w:trPr>
        <w:tc>
          <w:tcPr>
            <w:tcW w:w="506" w:type="dxa"/>
          </w:tcPr>
          <w:p w14:paraId="673199A9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009" w:type="dxa"/>
          </w:tcPr>
          <w:p w14:paraId="673199AA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Nazwa Parametru</w:t>
            </w:r>
          </w:p>
        </w:tc>
        <w:tc>
          <w:tcPr>
            <w:tcW w:w="7562" w:type="dxa"/>
          </w:tcPr>
          <w:p w14:paraId="673199AB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Wymagane Parametry Techniczne</w:t>
            </w:r>
          </w:p>
        </w:tc>
      </w:tr>
      <w:tr w:rsidR="00AC3C49" w14:paraId="673199B1" w14:textId="77777777">
        <w:trPr>
          <w:trHeight w:val="578"/>
        </w:trPr>
        <w:tc>
          <w:tcPr>
            <w:tcW w:w="506" w:type="dxa"/>
          </w:tcPr>
          <w:p w14:paraId="673199AD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9" w:type="dxa"/>
          </w:tcPr>
          <w:p w14:paraId="673199AE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Zastosowanie</w:t>
            </w:r>
          </w:p>
        </w:tc>
        <w:tc>
          <w:tcPr>
            <w:tcW w:w="7562" w:type="dxa"/>
          </w:tcPr>
          <w:p w14:paraId="673199AF" w14:textId="76CD6D7A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Zestaw nadajnik (2 szt.) + odbiornik (2 szt.) umożliwiający przesyłanie sygnału audio i</w:t>
            </w:r>
          </w:p>
          <w:p w14:paraId="673199B0" w14:textId="77777777" w:rsidR="00AC3C49" w:rsidRDefault="00810F87">
            <w:pPr>
              <w:pStyle w:val="TableParagraph"/>
              <w:spacing w:before="37"/>
              <w:ind w:left="29"/>
              <w:rPr>
                <w:sz w:val="20"/>
              </w:rPr>
            </w:pPr>
            <w:r>
              <w:rPr>
                <w:sz w:val="20"/>
              </w:rPr>
              <w:t>wideo za pomocą skrętki komputerowej.</w:t>
            </w:r>
          </w:p>
        </w:tc>
      </w:tr>
      <w:tr w:rsidR="00AC3C49" w14:paraId="673199B7" w14:textId="77777777">
        <w:trPr>
          <w:trHeight w:val="741"/>
        </w:trPr>
        <w:tc>
          <w:tcPr>
            <w:tcW w:w="506" w:type="dxa"/>
          </w:tcPr>
          <w:p w14:paraId="673199B2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9" w:type="dxa"/>
          </w:tcPr>
          <w:p w14:paraId="673199B3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Nadajnik</w:t>
            </w:r>
          </w:p>
        </w:tc>
        <w:tc>
          <w:tcPr>
            <w:tcW w:w="7562" w:type="dxa"/>
          </w:tcPr>
          <w:p w14:paraId="673199B4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Co najmniej: 1x wejście HDMI, 1x wejście IR, 1x wyjście IR lub</w:t>
            </w:r>
          </w:p>
          <w:p w14:paraId="673199B5" w14:textId="77777777" w:rsidR="00AC3C49" w:rsidRDefault="00810F87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z w:val="20"/>
              </w:rPr>
              <w:t>RS-232(dwukierunkowy), 1x wyjście Cat5e/6 (RJ45), zasilanie 12V/2A – zasilacz w</w:t>
            </w:r>
          </w:p>
          <w:p w14:paraId="673199B6" w14:textId="77777777" w:rsidR="00AC3C49" w:rsidRDefault="00810F87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zestawie</w:t>
            </w:r>
          </w:p>
        </w:tc>
      </w:tr>
      <w:tr w:rsidR="00AC3C49" w14:paraId="673199BB" w14:textId="77777777">
        <w:trPr>
          <w:trHeight w:val="511"/>
        </w:trPr>
        <w:tc>
          <w:tcPr>
            <w:tcW w:w="506" w:type="dxa"/>
          </w:tcPr>
          <w:p w14:paraId="673199B8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9" w:type="dxa"/>
          </w:tcPr>
          <w:p w14:paraId="673199B9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Odbiornik</w:t>
            </w:r>
          </w:p>
        </w:tc>
        <w:tc>
          <w:tcPr>
            <w:tcW w:w="7562" w:type="dxa"/>
          </w:tcPr>
          <w:p w14:paraId="673199BA" w14:textId="77777777" w:rsidR="00AC3C49" w:rsidRDefault="00810F87">
            <w:pPr>
              <w:pStyle w:val="TableParagraph"/>
              <w:spacing w:before="18"/>
              <w:ind w:left="29" w:right="688"/>
              <w:rPr>
                <w:sz w:val="20"/>
              </w:rPr>
            </w:pPr>
            <w:r>
              <w:rPr>
                <w:sz w:val="20"/>
              </w:rPr>
              <w:t>Co najmniej: 1x wejście Cat5e/6 (RJ45), 1x wyjście HDMI, 1x wejście IR, 1x wyjście IR lub RS-232(dwukierunkowy) zasilanie 12V/2A – zasilacz w zestawie</w:t>
            </w:r>
          </w:p>
        </w:tc>
      </w:tr>
      <w:tr w:rsidR="00AC3C49" w14:paraId="673199BF" w14:textId="77777777">
        <w:trPr>
          <w:trHeight w:val="316"/>
        </w:trPr>
        <w:tc>
          <w:tcPr>
            <w:tcW w:w="506" w:type="dxa"/>
          </w:tcPr>
          <w:p w14:paraId="673199BC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09" w:type="dxa"/>
          </w:tcPr>
          <w:p w14:paraId="673199BD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r>
              <w:rPr>
                <w:sz w:val="20"/>
              </w:rPr>
              <w:t>Technologia transmisji</w:t>
            </w:r>
          </w:p>
        </w:tc>
        <w:tc>
          <w:tcPr>
            <w:tcW w:w="7562" w:type="dxa"/>
          </w:tcPr>
          <w:p w14:paraId="673199BE" w14:textId="77777777" w:rsidR="00AC3C49" w:rsidRDefault="00810F87">
            <w:pPr>
              <w:pStyle w:val="TableParagraph"/>
              <w:spacing w:before="18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HDBaseT</w:t>
            </w:r>
            <w:proofErr w:type="spellEnd"/>
          </w:p>
        </w:tc>
      </w:tr>
      <w:tr w:rsidR="00AC3C49" w14:paraId="673199C4" w14:textId="77777777">
        <w:trPr>
          <w:trHeight w:val="741"/>
        </w:trPr>
        <w:tc>
          <w:tcPr>
            <w:tcW w:w="506" w:type="dxa"/>
          </w:tcPr>
          <w:p w14:paraId="673199C0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09" w:type="dxa"/>
          </w:tcPr>
          <w:p w14:paraId="673199C1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Przesył</w:t>
            </w:r>
            <w:proofErr w:type="spellEnd"/>
            <w:r>
              <w:rPr>
                <w:sz w:val="20"/>
              </w:rPr>
              <w:t xml:space="preserve"> sygnału</w:t>
            </w:r>
          </w:p>
        </w:tc>
        <w:tc>
          <w:tcPr>
            <w:tcW w:w="7562" w:type="dxa"/>
          </w:tcPr>
          <w:p w14:paraId="673199C2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proofErr w:type="spellStart"/>
            <w:r>
              <w:rPr>
                <w:sz w:val="20"/>
              </w:rPr>
              <w:t>HDBaseT</w:t>
            </w:r>
            <w:proofErr w:type="spellEnd"/>
            <w:r>
              <w:rPr>
                <w:sz w:val="20"/>
              </w:rPr>
              <w:t xml:space="preserve"> 1.0, do 40 m 4K 60Hz (4:2:0), do 70m 1080p 60Hz 36 </w:t>
            </w:r>
            <w:proofErr w:type="spellStart"/>
            <w:r>
              <w:rPr>
                <w:sz w:val="20"/>
              </w:rPr>
              <w:t>bpp</w:t>
            </w:r>
            <w:proofErr w:type="spellEnd"/>
            <w:r>
              <w:rPr>
                <w:sz w:val="20"/>
              </w:rPr>
              <w:t>)</w:t>
            </w:r>
          </w:p>
          <w:p w14:paraId="673199C3" w14:textId="77777777" w:rsidR="00AC3C49" w:rsidRDefault="00810F87">
            <w:pPr>
              <w:pStyle w:val="TableParagraph"/>
              <w:ind w:left="29" w:right="280"/>
              <w:rPr>
                <w:sz w:val="20"/>
              </w:rPr>
            </w:pPr>
            <w:r>
              <w:rPr>
                <w:sz w:val="20"/>
              </w:rPr>
              <w:t xml:space="preserve">Pasmo 10.2Gbps, do 4K UHD 60Hz (4:2:0) 24bpp, HDCP 2.2, Dolby </w:t>
            </w:r>
            <w:proofErr w:type="spellStart"/>
            <w:r>
              <w:rPr>
                <w:sz w:val="20"/>
              </w:rPr>
              <w:t>TrueHD</w:t>
            </w:r>
            <w:proofErr w:type="spellEnd"/>
            <w:r>
              <w:rPr>
                <w:sz w:val="20"/>
              </w:rPr>
              <w:t xml:space="preserve">, DTS–HD, 2K, 4K, i 3D, </w:t>
            </w:r>
            <w:proofErr w:type="spellStart"/>
            <w:r>
              <w:rPr>
                <w:sz w:val="20"/>
              </w:rPr>
              <w:t>multi</w:t>
            </w:r>
            <w:proofErr w:type="spellEnd"/>
            <w:r>
              <w:rPr>
                <w:sz w:val="20"/>
              </w:rPr>
              <w:t>-channel audio,</w:t>
            </w:r>
          </w:p>
        </w:tc>
      </w:tr>
      <w:tr w:rsidR="00AC3C49" w14:paraId="673199C8" w14:textId="77777777">
        <w:trPr>
          <w:trHeight w:val="314"/>
        </w:trPr>
        <w:tc>
          <w:tcPr>
            <w:tcW w:w="506" w:type="dxa"/>
          </w:tcPr>
          <w:p w14:paraId="673199C5" w14:textId="77777777" w:rsidR="00AC3C49" w:rsidRDefault="00810F87">
            <w:pPr>
              <w:pStyle w:val="TableParagraph"/>
              <w:spacing w:before="18"/>
              <w:ind w:left="2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09" w:type="dxa"/>
          </w:tcPr>
          <w:p w14:paraId="673199C6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EDID</w:t>
            </w:r>
          </w:p>
        </w:tc>
        <w:tc>
          <w:tcPr>
            <w:tcW w:w="7562" w:type="dxa"/>
          </w:tcPr>
          <w:p w14:paraId="673199C7" w14:textId="77777777" w:rsidR="00AC3C49" w:rsidRDefault="00810F87">
            <w:pPr>
              <w:pStyle w:val="TableParagraph"/>
              <w:spacing w:before="16"/>
              <w:ind w:left="29"/>
              <w:rPr>
                <w:sz w:val="20"/>
              </w:rPr>
            </w:pPr>
            <w:r>
              <w:rPr>
                <w:sz w:val="20"/>
              </w:rPr>
              <w:t>Inteligentne zarządzanie EDID</w:t>
            </w:r>
          </w:p>
        </w:tc>
      </w:tr>
      <w:tr w:rsidR="00AC3C49" w14:paraId="673199CC" w14:textId="77777777">
        <w:trPr>
          <w:trHeight w:val="314"/>
        </w:trPr>
        <w:tc>
          <w:tcPr>
            <w:tcW w:w="506" w:type="dxa"/>
          </w:tcPr>
          <w:p w14:paraId="673199C9" w14:textId="77777777" w:rsidR="00AC3C49" w:rsidRDefault="00810F87">
            <w:pPr>
              <w:pStyle w:val="TableParagraph"/>
              <w:spacing w:before="20"/>
              <w:ind w:left="2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09" w:type="dxa"/>
          </w:tcPr>
          <w:p w14:paraId="673199CA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7562" w:type="dxa"/>
          </w:tcPr>
          <w:p w14:paraId="673199CB" w14:textId="77777777" w:rsidR="00AC3C49" w:rsidRDefault="00810F87">
            <w:pPr>
              <w:pStyle w:val="TableParagraph"/>
              <w:spacing w:before="20"/>
              <w:ind w:left="29"/>
              <w:rPr>
                <w:sz w:val="20"/>
              </w:rPr>
            </w:pPr>
            <w:r>
              <w:rPr>
                <w:sz w:val="20"/>
              </w:rPr>
              <w:t>Co najmniej 7 lat</w:t>
            </w:r>
          </w:p>
        </w:tc>
      </w:tr>
    </w:tbl>
    <w:p w14:paraId="673199CD" w14:textId="77777777" w:rsidR="00AC3C49" w:rsidRDefault="00AC3C49">
      <w:pPr>
        <w:spacing w:before="10"/>
        <w:rPr>
          <w:b/>
          <w:sz w:val="19"/>
        </w:rPr>
      </w:pPr>
    </w:p>
    <w:p w14:paraId="673199CE" w14:textId="77777777" w:rsidR="00AC3C49" w:rsidRDefault="00810F87">
      <w:pPr>
        <w:pStyle w:val="Tekstpodstawowy"/>
        <w:spacing w:after="2"/>
      </w:pPr>
      <w:r>
        <w:t xml:space="preserve">Sufitowy głośnik </w:t>
      </w:r>
      <w:proofErr w:type="spellStart"/>
      <w:r>
        <w:t>coaxialny</w:t>
      </w:r>
      <w:proofErr w:type="spellEnd"/>
      <w:r>
        <w:t>: 6szt.</w:t>
      </w:r>
    </w:p>
    <w:p w14:paraId="26431F5B" w14:textId="77777777" w:rsidR="00AC3C49" w:rsidRDefault="00AC3C49">
      <w:pPr>
        <w:spacing w:line="210" w:lineRule="exact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00"/>
        <w:gridCol w:w="6934"/>
      </w:tblGrid>
      <w:tr w:rsidR="00E36183" w14:paraId="09D9E6EE" w14:textId="77777777" w:rsidTr="00032C15">
        <w:trPr>
          <w:trHeight w:val="229"/>
        </w:trPr>
        <w:tc>
          <w:tcPr>
            <w:tcW w:w="533" w:type="dxa"/>
          </w:tcPr>
          <w:p w14:paraId="78169AE1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00" w:type="dxa"/>
          </w:tcPr>
          <w:p w14:paraId="1640AC1E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Typ głośnika</w:t>
            </w:r>
          </w:p>
        </w:tc>
        <w:tc>
          <w:tcPr>
            <w:tcW w:w="6934" w:type="dxa"/>
          </w:tcPr>
          <w:p w14:paraId="4A17B079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Coaxialny</w:t>
            </w:r>
            <w:proofErr w:type="spellEnd"/>
            <w:r>
              <w:rPr>
                <w:sz w:val="20"/>
              </w:rPr>
              <w:t>, do zabudowy sufitowej</w:t>
            </w:r>
          </w:p>
        </w:tc>
      </w:tr>
      <w:tr w:rsidR="00E36183" w14:paraId="29C63543" w14:textId="77777777" w:rsidTr="00032C15">
        <w:trPr>
          <w:trHeight w:val="230"/>
        </w:trPr>
        <w:tc>
          <w:tcPr>
            <w:tcW w:w="533" w:type="dxa"/>
          </w:tcPr>
          <w:p w14:paraId="077CEB31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00" w:type="dxa"/>
          </w:tcPr>
          <w:p w14:paraId="5E576927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Pasmo przenoszenia +/- 3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  <w:tc>
          <w:tcPr>
            <w:tcW w:w="6934" w:type="dxa"/>
          </w:tcPr>
          <w:p w14:paraId="5A69D967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105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– 20 kHz</w:t>
            </w:r>
          </w:p>
        </w:tc>
      </w:tr>
      <w:tr w:rsidR="00E36183" w14:paraId="7D61D6DC" w14:textId="77777777" w:rsidTr="00032C15">
        <w:trPr>
          <w:trHeight w:val="230"/>
        </w:trPr>
        <w:tc>
          <w:tcPr>
            <w:tcW w:w="533" w:type="dxa"/>
          </w:tcPr>
          <w:p w14:paraId="33F613F2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00" w:type="dxa"/>
          </w:tcPr>
          <w:p w14:paraId="02680522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Pasmo przenoszenia - 10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  <w:tc>
          <w:tcPr>
            <w:tcW w:w="6934" w:type="dxa"/>
          </w:tcPr>
          <w:p w14:paraId="6B999123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74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– 20 kHz</w:t>
            </w:r>
          </w:p>
        </w:tc>
      </w:tr>
      <w:tr w:rsidR="00E36183" w14:paraId="7D9BF834" w14:textId="77777777" w:rsidTr="00032C15">
        <w:trPr>
          <w:trHeight w:val="229"/>
        </w:trPr>
        <w:tc>
          <w:tcPr>
            <w:tcW w:w="533" w:type="dxa"/>
          </w:tcPr>
          <w:p w14:paraId="2D7CC376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00" w:type="dxa"/>
          </w:tcPr>
          <w:p w14:paraId="2663645B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Czułość 1m/1W</w:t>
            </w:r>
          </w:p>
        </w:tc>
        <w:tc>
          <w:tcPr>
            <w:tcW w:w="6934" w:type="dxa"/>
          </w:tcPr>
          <w:p w14:paraId="4E0DAC68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90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E36183" w14:paraId="49E6CE47" w14:textId="77777777" w:rsidTr="00032C15">
        <w:trPr>
          <w:trHeight w:val="230"/>
        </w:trPr>
        <w:tc>
          <w:tcPr>
            <w:tcW w:w="533" w:type="dxa"/>
          </w:tcPr>
          <w:p w14:paraId="638DEEB4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00" w:type="dxa"/>
          </w:tcPr>
          <w:p w14:paraId="570B6D7E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Moc</w:t>
            </w:r>
          </w:p>
        </w:tc>
        <w:tc>
          <w:tcPr>
            <w:tcW w:w="6934" w:type="dxa"/>
          </w:tcPr>
          <w:p w14:paraId="6C746F82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średnia 50W, program 100W, szczytowa 200W</w:t>
            </w:r>
          </w:p>
        </w:tc>
      </w:tr>
      <w:tr w:rsidR="00E36183" w14:paraId="1D9BB9F8" w14:textId="77777777" w:rsidTr="00032C15">
        <w:trPr>
          <w:trHeight w:val="230"/>
        </w:trPr>
        <w:tc>
          <w:tcPr>
            <w:tcW w:w="533" w:type="dxa"/>
          </w:tcPr>
          <w:p w14:paraId="368463F8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00" w:type="dxa"/>
          </w:tcPr>
          <w:p w14:paraId="0FFBE355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Impedancja nominalna</w:t>
            </w:r>
          </w:p>
        </w:tc>
        <w:tc>
          <w:tcPr>
            <w:tcW w:w="6934" w:type="dxa"/>
          </w:tcPr>
          <w:p w14:paraId="4D4CFD3C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ohm</w:t>
            </w:r>
            <w:proofErr w:type="spellEnd"/>
          </w:p>
        </w:tc>
      </w:tr>
      <w:tr w:rsidR="00E36183" w14:paraId="56F348EE" w14:textId="77777777" w:rsidTr="00032C15">
        <w:trPr>
          <w:trHeight w:val="229"/>
        </w:trPr>
        <w:tc>
          <w:tcPr>
            <w:tcW w:w="533" w:type="dxa"/>
          </w:tcPr>
          <w:p w14:paraId="7A3A2A65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00" w:type="dxa"/>
          </w:tcPr>
          <w:p w14:paraId="24795396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SPL</w:t>
            </w:r>
          </w:p>
        </w:tc>
        <w:tc>
          <w:tcPr>
            <w:tcW w:w="6934" w:type="dxa"/>
          </w:tcPr>
          <w:p w14:paraId="5D8874BC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średni 107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, szczytowy 113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E36183" w14:paraId="34E78EEE" w14:textId="77777777" w:rsidTr="00032C15">
        <w:trPr>
          <w:trHeight w:val="230"/>
        </w:trPr>
        <w:tc>
          <w:tcPr>
            <w:tcW w:w="533" w:type="dxa"/>
          </w:tcPr>
          <w:p w14:paraId="4E41BD3C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00" w:type="dxa"/>
          </w:tcPr>
          <w:p w14:paraId="4B057A6B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Transformator</w:t>
            </w:r>
          </w:p>
        </w:tc>
        <w:tc>
          <w:tcPr>
            <w:tcW w:w="6934" w:type="dxa"/>
          </w:tcPr>
          <w:p w14:paraId="2C36299F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70V – 30W, 15W, 7.5W, 3.8W 100V – 30W, 15W, 7.5W</w:t>
            </w:r>
          </w:p>
        </w:tc>
      </w:tr>
      <w:tr w:rsidR="00E36183" w14:paraId="4A80F729" w14:textId="77777777" w:rsidTr="00032C15">
        <w:trPr>
          <w:trHeight w:val="460"/>
        </w:trPr>
        <w:tc>
          <w:tcPr>
            <w:tcW w:w="533" w:type="dxa"/>
          </w:tcPr>
          <w:p w14:paraId="326315F5" w14:textId="77777777" w:rsidR="00E36183" w:rsidRDefault="00E36183" w:rsidP="00032C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00" w:type="dxa"/>
          </w:tcPr>
          <w:p w14:paraId="1E4E1526" w14:textId="77777777" w:rsidR="00E36183" w:rsidRDefault="00E36183" w:rsidP="00032C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Pokrycie</w:t>
            </w:r>
          </w:p>
        </w:tc>
        <w:tc>
          <w:tcPr>
            <w:tcW w:w="6934" w:type="dxa"/>
          </w:tcPr>
          <w:p w14:paraId="348E0EAC" w14:textId="77777777" w:rsidR="00E36183" w:rsidRDefault="00E36183" w:rsidP="00032C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500Hz – 180 stopni, 1 kHz – 124 x 124 stopni, 2 kHz – 80 x 76 stopni, 4 kHz –</w:t>
            </w:r>
          </w:p>
          <w:p w14:paraId="48D5BB58" w14:textId="77777777" w:rsidR="00E36183" w:rsidRDefault="00E36183" w:rsidP="00032C1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76 x 92 stopni</w:t>
            </w:r>
          </w:p>
        </w:tc>
      </w:tr>
      <w:tr w:rsidR="00E36183" w14:paraId="2F483694" w14:textId="77777777" w:rsidTr="00032C15">
        <w:trPr>
          <w:trHeight w:val="229"/>
        </w:trPr>
        <w:tc>
          <w:tcPr>
            <w:tcW w:w="533" w:type="dxa"/>
          </w:tcPr>
          <w:p w14:paraId="5096B1B7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00" w:type="dxa"/>
          </w:tcPr>
          <w:p w14:paraId="402CA0CF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Przetworniki</w:t>
            </w:r>
          </w:p>
        </w:tc>
        <w:tc>
          <w:tcPr>
            <w:tcW w:w="6934" w:type="dxa"/>
          </w:tcPr>
          <w:p w14:paraId="0B21EB30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Niskotonowy</w:t>
            </w:r>
            <w:proofErr w:type="spellEnd"/>
            <w:r>
              <w:rPr>
                <w:sz w:val="20"/>
              </w:rPr>
              <w:t xml:space="preserve"> 165 mm (6.5”) + wysokotonowy 20 mm (0.79”)</w:t>
            </w:r>
          </w:p>
        </w:tc>
      </w:tr>
      <w:tr w:rsidR="00E36183" w14:paraId="733C0E75" w14:textId="77777777" w:rsidTr="00032C15">
        <w:trPr>
          <w:trHeight w:val="460"/>
        </w:trPr>
        <w:tc>
          <w:tcPr>
            <w:tcW w:w="533" w:type="dxa"/>
          </w:tcPr>
          <w:p w14:paraId="006290B4" w14:textId="77777777" w:rsidR="00E36183" w:rsidRDefault="00E36183" w:rsidP="00032C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00" w:type="dxa"/>
          </w:tcPr>
          <w:p w14:paraId="60560110" w14:textId="77777777" w:rsidR="00E36183" w:rsidRDefault="00E36183" w:rsidP="00032C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Obudowa</w:t>
            </w:r>
          </w:p>
        </w:tc>
        <w:tc>
          <w:tcPr>
            <w:tcW w:w="6934" w:type="dxa"/>
          </w:tcPr>
          <w:p w14:paraId="5E739B14" w14:textId="77777777" w:rsidR="00E36183" w:rsidRDefault="00E36183" w:rsidP="00032C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Typu Blind Mount ze stalową puszką akustyczną, aluminiowy grill w kolorze</w:t>
            </w:r>
          </w:p>
          <w:p w14:paraId="14113572" w14:textId="77777777" w:rsidR="00E36183" w:rsidRDefault="00E36183" w:rsidP="00032C1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białym</w:t>
            </w:r>
          </w:p>
        </w:tc>
      </w:tr>
      <w:tr w:rsidR="00E36183" w14:paraId="6D6CD93C" w14:textId="77777777" w:rsidTr="00032C15">
        <w:trPr>
          <w:trHeight w:val="230"/>
        </w:trPr>
        <w:tc>
          <w:tcPr>
            <w:tcW w:w="533" w:type="dxa"/>
          </w:tcPr>
          <w:p w14:paraId="6203999C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00" w:type="dxa"/>
          </w:tcPr>
          <w:p w14:paraId="3F28E04C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Złącza</w:t>
            </w:r>
          </w:p>
        </w:tc>
        <w:tc>
          <w:tcPr>
            <w:tcW w:w="6934" w:type="dxa"/>
          </w:tcPr>
          <w:p w14:paraId="1E31894C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Euroblock</w:t>
            </w:r>
            <w:proofErr w:type="spellEnd"/>
            <w:r>
              <w:rPr>
                <w:sz w:val="20"/>
              </w:rPr>
              <w:t xml:space="preserve"> z terminalami śrubowymi</w:t>
            </w:r>
          </w:p>
        </w:tc>
      </w:tr>
      <w:tr w:rsidR="00E36183" w14:paraId="64A0DEA3" w14:textId="77777777" w:rsidTr="00032C15">
        <w:trPr>
          <w:trHeight w:val="229"/>
        </w:trPr>
        <w:tc>
          <w:tcPr>
            <w:tcW w:w="533" w:type="dxa"/>
          </w:tcPr>
          <w:p w14:paraId="03D6CE95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00" w:type="dxa"/>
          </w:tcPr>
          <w:p w14:paraId="62BFE04D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Średnica zewnętrzna</w:t>
            </w:r>
          </w:p>
        </w:tc>
        <w:tc>
          <w:tcPr>
            <w:tcW w:w="6934" w:type="dxa"/>
          </w:tcPr>
          <w:p w14:paraId="760CD052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254 mm (10”)</w:t>
            </w:r>
          </w:p>
        </w:tc>
      </w:tr>
      <w:tr w:rsidR="00E36183" w14:paraId="2C5BF226" w14:textId="77777777" w:rsidTr="00032C15">
        <w:trPr>
          <w:trHeight w:val="230"/>
        </w:trPr>
        <w:tc>
          <w:tcPr>
            <w:tcW w:w="533" w:type="dxa"/>
          </w:tcPr>
          <w:p w14:paraId="0A89EF01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600" w:type="dxa"/>
          </w:tcPr>
          <w:p w14:paraId="68A2C065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6934" w:type="dxa"/>
          </w:tcPr>
          <w:p w14:paraId="46BBC406" w14:textId="77777777" w:rsidR="00E36183" w:rsidRDefault="00E36183" w:rsidP="00032C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A09" w14:textId="77777777" w:rsidR="00E36183" w:rsidRDefault="00E36183">
      <w:pPr>
        <w:spacing w:line="210" w:lineRule="exact"/>
        <w:rPr>
          <w:sz w:val="20"/>
        </w:rPr>
        <w:sectPr w:rsidR="00E36183">
          <w:pgSz w:w="11910" w:h="16840"/>
          <w:pgMar w:top="600" w:right="260" w:bottom="280" w:left="340" w:header="708" w:footer="708" w:gutter="0"/>
          <w:cols w:space="708"/>
        </w:sectPr>
      </w:pPr>
    </w:p>
    <w:p w14:paraId="67319A0A" w14:textId="77777777" w:rsidR="00AC3C49" w:rsidRDefault="00810F87">
      <w:pPr>
        <w:pStyle w:val="Tekstpodstawowy"/>
        <w:spacing w:before="73" w:after="3"/>
      </w:pPr>
      <w:r>
        <w:lastRenderedPageBreak/>
        <w:t>Wzmacniacz: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98"/>
        <w:gridCol w:w="5765"/>
      </w:tblGrid>
      <w:tr w:rsidR="00AC3C49" w14:paraId="67319A0E" w14:textId="77777777">
        <w:trPr>
          <w:trHeight w:val="230"/>
        </w:trPr>
        <w:tc>
          <w:tcPr>
            <w:tcW w:w="533" w:type="dxa"/>
          </w:tcPr>
          <w:p w14:paraId="67319A0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98" w:type="dxa"/>
          </w:tcPr>
          <w:p w14:paraId="67319A0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Moc</w:t>
            </w:r>
          </w:p>
        </w:tc>
        <w:tc>
          <w:tcPr>
            <w:tcW w:w="5765" w:type="dxa"/>
          </w:tcPr>
          <w:p w14:paraId="67319A0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240 W</w:t>
            </w:r>
          </w:p>
        </w:tc>
      </w:tr>
      <w:tr w:rsidR="00AC3C49" w14:paraId="67319A12" w14:textId="77777777">
        <w:trPr>
          <w:trHeight w:val="230"/>
        </w:trPr>
        <w:tc>
          <w:tcPr>
            <w:tcW w:w="533" w:type="dxa"/>
          </w:tcPr>
          <w:p w14:paraId="67319A0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8" w:type="dxa"/>
          </w:tcPr>
          <w:p w14:paraId="67319A1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Kanały wyjściowe</w:t>
            </w:r>
          </w:p>
        </w:tc>
        <w:tc>
          <w:tcPr>
            <w:tcW w:w="5765" w:type="dxa"/>
          </w:tcPr>
          <w:p w14:paraId="67319A1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 (4 </w:t>
            </w:r>
            <w:proofErr w:type="spellStart"/>
            <w:r>
              <w:rPr>
                <w:sz w:val="20"/>
              </w:rPr>
              <w:t>ohm</w:t>
            </w:r>
            <w:proofErr w:type="spellEnd"/>
            <w:r>
              <w:rPr>
                <w:sz w:val="20"/>
              </w:rPr>
              <w:t xml:space="preserve">, 8 </w:t>
            </w:r>
            <w:proofErr w:type="spellStart"/>
            <w:r>
              <w:rPr>
                <w:sz w:val="20"/>
              </w:rPr>
              <w:t>ohm</w:t>
            </w:r>
            <w:proofErr w:type="spellEnd"/>
            <w:r>
              <w:rPr>
                <w:sz w:val="20"/>
              </w:rPr>
              <w:t>, 70V, 100V)</w:t>
            </w:r>
          </w:p>
        </w:tc>
      </w:tr>
      <w:tr w:rsidR="00AC3C49" w14:paraId="67319A16" w14:textId="77777777">
        <w:trPr>
          <w:trHeight w:val="229"/>
        </w:trPr>
        <w:tc>
          <w:tcPr>
            <w:tcW w:w="533" w:type="dxa"/>
          </w:tcPr>
          <w:p w14:paraId="67319A1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8" w:type="dxa"/>
          </w:tcPr>
          <w:p w14:paraId="67319A1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Zniekształcenia 1/8 mocy</w:t>
            </w:r>
          </w:p>
        </w:tc>
        <w:tc>
          <w:tcPr>
            <w:tcW w:w="5765" w:type="dxa"/>
          </w:tcPr>
          <w:p w14:paraId="67319A1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&lt;0,05%</w:t>
            </w:r>
          </w:p>
        </w:tc>
      </w:tr>
      <w:tr w:rsidR="00AC3C49" w14:paraId="67319A1A" w14:textId="77777777">
        <w:trPr>
          <w:trHeight w:val="230"/>
        </w:trPr>
        <w:tc>
          <w:tcPr>
            <w:tcW w:w="533" w:type="dxa"/>
          </w:tcPr>
          <w:p w14:paraId="67319A1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8" w:type="dxa"/>
          </w:tcPr>
          <w:p w14:paraId="67319A1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Pasmo przenoszenia</w:t>
            </w:r>
          </w:p>
        </w:tc>
        <w:tc>
          <w:tcPr>
            <w:tcW w:w="5765" w:type="dxa"/>
          </w:tcPr>
          <w:p w14:paraId="67319A1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– 20 kHz, + 0.5 / - 1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AC3C49" w14:paraId="67319A1E" w14:textId="77777777">
        <w:trPr>
          <w:trHeight w:val="230"/>
        </w:trPr>
        <w:tc>
          <w:tcPr>
            <w:tcW w:w="533" w:type="dxa"/>
          </w:tcPr>
          <w:p w14:paraId="67319A1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8" w:type="dxa"/>
          </w:tcPr>
          <w:p w14:paraId="67319A1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Stosunek sygnał-szum</w:t>
            </w:r>
          </w:p>
        </w:tc>
        <w:tc>
          <w:tcPr>
            <w:tcW w:w="5765" w:type="dxa"/>
          </w:tcPr>
          <w:p w14:paraId="67319A1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&gt;97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</w:tr>
      <w:tr w:rsidR="00AC3C49" w14:paraId="67319A22" w14:textId="77777777">
        <w:trPr>
          <w:trHeight w:val="229"/>
        </w:trPr>
        <w:tc>
          <w:tcPr>
            <w:tcW w:w="533" w:type="dxa"/>
          </w:tcPr>
          <w:p w14:paraId="67319A1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8" w:type="dxa"/>
          </w:tcPr>
          <w:p w14:paraId="67319A2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Filtr górnoprzepustowy</w:t>
            </w:r>
          </w:p>
        </w:tc>
        <w:tc>
          <w:tcPr>
            <w:tcW w:w="5765" w:type="dxa"/>
          </w:tcPr>
          <w:p w14:paraId="67319A2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80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HPF</w:t>
            </w:r>
          </w:p>
        </w:tc>
      </w:tr>
      <w:tr w:rsidR="00AC3C49" w14:paraId="67319A26" w14:textId="77777777">
        <w:trPr>
          <w:trHeight w:val="230"/>
        </w:trPr>
        <w:tc>
          <w:tcPr>
            <w:tcW w:w="533" w:type="dxa"/>
          </w:tcPr>
          <w:p w14:paraId="67319A2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98" w:type="dxa"/>
          </w:tcPr>
          <w:p w14:paraId="67319A2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Chłodzenie</w:t>
            </w:r>
          </w:p>
        </w:tc>
        <w:tc>
          <w:tcPr>
            <w:tcW w:w="5765" w:type="dxa"/>
          </w:tcPr>
          <w:p w14:paraId="67319A2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Konwekcyjne, bez wentylatorów</w:t>
            </w:r>
          </w:p>
        </w:tc>
      </w:tr>
      <w:tr w:rsidR="00AC3C49" w14:paraId="67319A2A" w14:textId="77777777">
        <w:trPr>
          <w:trHeight w:val="230"/>
        </w:trPr>
        <w:tc>
          <w:tcPr>
            <w:tcW w:w="533" w:type="dxa"/>
          </w:tcPr>
          <w:p w14:paraId="67319A2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98" w:type="dxa"/>
          </w:tcPr>
          <w:p w14:paraId="67319A2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Zabezpieczenia</w:t>
            </w:r>
          </w:p>
        </w:tc>
        <w:tc>
          <w:tcPr>
            <w:tcW w:w="5765" w:type="dxa"/>
          </w:tcPr>
          <w:p w14:paraId="67319A2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Termiczne, przeciążeniowe, przeciwzwarciowe</w:t>
            </w:r>
          </w:p>
        </w:tc>
      </w:tr>
      <w:tr w:rsidR="00AC3C49" w14:paraId="67319A2E" w14:textId="77777777">
        <w:trPr>
          <w:trHeight w:val="229"/>
        </w:trPr>
        <w:tc>
          <w:tcPr>
            <w:tcW w:w="533" w:type="dxa"/>
          </w:tcPr>
          <w:p w14:paraId="67319A2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98" w:type="dxa"/>
          </w:tcPr>
          <w:p w14:paraId="67319A2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Kontrola tonów</w:t>
            </w:r>
          </w:p>
        </w:tc>
        <w:tc>
          <w:tcPr>
            <w:tcW w:w="5765" w:type="dxa"/>
          </w:tcPr>
          <w:p w14:paraId="67319A2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Wysokie i niskie +/- 10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AC3C49" w14:paraId="67319A32" w14:textId="77777777">
        <w:trPr>
          <w:trHeight w:val="230"/>
        </w:trPr>
        <w:tc>
          <w:tcPr>
            <w:tcW w:w="533" w:type="dxa"/>
          </w:tcPr>
          <w:p w14:paraId="67319A2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98" w:type="dxa"/>
          </w:tcPr>
          <w:p w14:paraId="67319A3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Wejścia</w:t>
            </w:r>
          </w:p>
        </w:tc>
        <w:tc>
          <w:tcPr>
            <w:tcW w:w="5765" w:type="dxa"/>
          </w:tcPr>
          <w:p w14:paraId="67319A3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Euroblock</w:t>
            </w:r>
            <w:proofErr w:type="spellEnd"/>
            <w:r>
              <w:rPr>
                <w:sz w:val="20"/>
              </w:rPr>
              <w:t xml:space="preserve"> – 3 piny 5,08 mm, RCA</w:t>
            </w:r>
          </w:p>
        </w:tc>
      </w:tr>
      <w:tr w:rsidR="00AC3C49" w14:paraId="67319A36" w14:textId="77777777">
        <w:trPr>
          <w:trHeight w:val="230"/>
        </w:trPr>
        <w:tc>
          <w:tcPr>
            <w:tcW w:w="533" w:type="dxa"/>
          </w:tcPr>
          <w:p w14:paraId="67319A3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98" w:type="dxa"/>
          </w:tcPr>
          <w:p w14:paraId="67319A3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Impedancja wejściowa</w:t>
            </w:r>
          </w:p>
        </w:tc>
        <w:tc>
          <w:tcPr>
            <w:tcW w:w="5765" w:type="dxa"/>
          </w:tcPr>
          <w:p w14:paraId="67319A3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kohm</w:t>
            </w:r>
            <w:proofErr w:type="spellEnd"/>
            <w:r>
              <w:rPr>
                <w:sz w:val="20"/>
              </w:rPr>
              <w:t xml:space="preserve"> niezbalansowane, 20 </w:t>
            </w:r>
            <w:proofErr w:type="spellStart"/>
            <w:r>
              <w:rPr>
                <w:sz w:val="20"/>
              </w:rPr>
              <w:t>kohm</w:t>
            </w:r>
            <w:proofErr w:type="spellEnd"/>
            <w:r>
              <w:rPr>
                <w:sz w:val="20"/>
              </w:rPr>
              <w:t xml:space="preserve"> zbalansowane</w:t>
            </w:r>
          </w:p>
        </w:tc>
      </w:tr>
      <w:tr w:rsidR="00AC3C49" w14:paraId="67319A3A" w14:textId="77777777">
        <w:trPr>
          <w:trHeight w:val="229"/>
        </w:trPr>
        <w:tc>
          <w:tcPr>
            <w:tcW w:w="533" w:type="dxa"/>
          </w:tcPr>
          <w:p w14:paraId="67319A3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98" w:type="dxa"/>
          </w:tcPr>
          <w:p w14:paraId="67319A3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Maksymalny poziom wejściowy</w:t>
            </w:r>
          </w:p>
        </w:tc>
        <w:tc>
          <w:tcPr>
            <w:tcW w:w="5765" w:type="dxa"/>
          </w:tcPr>
          <w:p w14:paraId="67319A3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9,75 V (+22 </w:t>
            </w:r>
            <w:proofErr w:type="spellStart"/>
            <w:r>
              <w:rPr>
                <w:sz w:val="20"/>
              </w:rPr>
              <w:t>dBu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3C49" w14:paraId="67319A3E" w14:textId="77777777">
        <w:trPr>
          <w:trHeight w:val="230"/>
        </w:trPr>
        <w:tc>
          <w:tcPr>
            <w:tcW w:w="533" w:type="dxa"/>
          </w:tcPr>
          <w:p w14:paraId="67319A3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98" w:type="dxa"/>
          </w:tcPr>
          <w:p w14:paraId="67319A3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Czułość wejścia</w:t>
            </w:r>
          </w:p>
        </w:tc>
        <w:tc>
          <w:tcPr>
            <w:tcW w:w="5765" w:type="dxa"/>
          </w:tcPr>
          <w:p w14:paraId="67319A3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Zbalansowane – 1,23 V(+ 4 </w:t>
            </w:r>
            <w:proofErr w:type="spellStart"/>
            <w:r>
              <w:rPr>
                <w:sz w:val="20"/>
              </w:rPr>
              <w:t>dBu</w:t>
            </w:r>
            <w:proofErr w:type="spellEnd"/>
            <w:r>
              <w:rPr>
                <w:sz w:val="20"/>
              </w:rPr>
              <w:t xml:space="preserve">), RCA – 0,62 V (-2 </w:t>
            </w:r>
            <w:proofErr w:type="spellStart"/>
            <w:r>
              <w:rPr>
                <w:sz w:val="20"/>
              </w:rPr>
              <w:t>dBu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3C49" w14:paraId="67319A42" w14:textId="77777777">
        <w:trPr>
          <w:trHeight w:val="230"/>
        </w:trPr>
        <w:tc>
          <w:tcPr>
            <w:tcW w:w="533" w:type="dxa"/>
          </w:tcPr>
          <w:p w14:paraId="67319A3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98" w:type="dxa"/>
          </w:tcPr>
          <w:p w14:paraId="67319A4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Wyjścia</w:t>
            </w:r>
          </w:p>
        </w:tc>
        <w:tc>
          <w:tcPr>
            <w:tcW w:w="5765" w:type="dxa"/>
          </w:tcPr>
          <w:p w14:paraId="67319A4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Euroblock</w:t>
            </w:r>
            <w:proofErr w:type="spellEnd"/>
            <w:r>
              <w:rPr>
                <w:sz w:val="20"/>
              </w:rPr>
              <w:t xml:space="preserve"> – 2 piny 5,08 mm</w:t>
            </w:r>
          </w:p>
        </w:tc>
      </w:tr>
      <w:tr w:rsidR="00AC3C49" w14:paraId="67319A46" w14:textId="77777777">
        <w:trPr>
          <w:trHeight w:val="229"/>
        </w:trPr>
        <w:tc>
          <w:tcPr>
            <w:tcW w:w="533" w:type="dxa"/>
          </w:tcPr>
          <w:p w14:paraId="67319A4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98" w:type="dxa"/>
          </w:tcPr>
          <w:p w14:paraId="67319A4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Typ obwodu wyjściowego</w:t>
            </w:r>
          </w:p>
        </w:tc>
        <w:tc>
          <w:tcPr>
            <w:tcW w:w="5765" w:type="dxa"/>
          </w:tcPr>
          <w:p w14:paraId="67319A4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Klasa D</w:t>
            </w:r>
          </w:p>
        </w:tc>
      </w:tr>
      <w:tr w:rsidR="00AC3C49" w14:paraId="67319A4A" w14:textId="77777777">
        <w:trPr>
          <w:trHeight w:val="230"/>
        </w:trPr>
        <w:tc>
          <w:tcPr>
            <w:tcW w:w="533" w:type="dxa"/>
          </w:tcPr>
          <w:p w14:paraId="67319A4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98" w:type="dxa"/>
          </w:tcPr>
          <w:p w14:paraId="67319A4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765" w:type="dxa"/>
          </w:tcPr>
          <w:p w14:paraId="67319A4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A4B" w14:textId="77777777" w:rsidR="00AC3C49" w:rsidRDefault="00AC3C49">
      <w:pPr>
        <w:rPr>
          <w:b/>
        </w:rPr>
      </w:pPr>
    </w:p>
    <w:p w14:paraId="67319A4C" w14:textId="77777777" w:rsidR="00AC3C49" w:rsidRDefault="00AC3C49">
      <w:pPr>
        <w:spacing w:before="3"/>
        <w:rPr>
          <w:b/>
          <w:sz w:val="18"/>
        </w:rPr>
      </w:pPr>
    </w:p>
    <w:p w14:paraId="67319A4D" w14:textId="77777777" w:rsidR="00AC3C49" w:rsidRDefault="00810F87">
      <w:pPr>
        <w:pStyle w:val="Tekstpodstawowy"/>
      </w:pPr>
      <w:r>
        <w:t>Matryca 4 x 4: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98"/>
        <w:gridCol w:w="5765"/>
      </w:tblGrid>
      <w:tr w:rsidR="00AC3C49" w14:paraId="67319A51" w14:textId="77777777">
        <w:trPr>
          <w:trHeight w:val="230"/>
        </w:trPr>
        <w:tc>
          <w:tcPr>
            <w:tcW w:w="533" w:type="dxa"/>
          </w:tcPr>
          <w:p w14:paraId="67319A4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98" w:type="dxa"/>
          </w:tcPr>
          <w:p w14:paraId="67319A4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Wejścia analogowe</w:t>
            </w:r>
          </w:p>
        </w:tc>
        <w:tc>
          <w:tcPr>
            <w:tcW w:w="5765" w:type="dxa"/>
          </w:tcPr>
          <w:p w14:paraId="67319A5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mic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line</w:t>
            </w:r>
            <w:proofErr w:type="spellEnd"/>
            <w:r>
              <w:rPr>
                <w:sz w:val="20"/>
              </w:rPr>
              <w:t>, terminale blokowe 3,81 mm</w:t>
            </w:r>
          </w:p>
        </w:tc>
      </w:tr>
      <w:tr w:rsidR="00AC3C49" w14:paraId="67319A55" w14:textId="77777777">
        <w:trPr>
          <w:trHeight w:val="230"/>
        </w:trPr>
        <w:tc>
          <w:tcPr>
            <w:tcW w:w="533" w:type="dxa"/>
          </w:tcPr>
          <w:p w14:paraId="67319A5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8" w:type="dxa"/>
          </w:tcPr>
          <w:p w14:paraId="67319A5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Poziom wejściowy</w:t>
            </w:r>
          </w:p>
        </w:tc>
        <w:tc>
          <w:tcPr>
            <w:tcW w:w="5765" w:type="dxa"/>
          </w:tcPr>
          <w:p w14:paraId="67319A5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+4 </w:t>
            </w:r>
            <w:proofErr w:type="spellStart"/>
            <w:r>
              <w:rPr>
                <w:sz w:val="20"/>
              </w:rPr>
              <w:t>dBu</w:t>
            </w:r>
            <w:proofErr w:type="spellEnd"/>
            <w:r>
              <w:rPr>
                <w:sz w:val="20"/>
              </w:rPr>
              <w:t xml:space="preserve"> (nominalnie), +23 </w:t>
            </w:r>
            <w:proofErr w:type="spellStart"/>
            <w:r>
              <w:rPr>
                <w:sz w:val="20"/>
              </w:rPr>
              <w:t>dBu</w:t>
            </w:r>
            <w:proofErr w:type="spellEnd"/>
            <w:r>
              <w:rPr>
                <w:sz w:val="20"/>
              </w:rPr>
              <w:t xml:space="preserve"> (maksymalnie)</w:t>
            </w:r>
          </w:p>
        </w:tc>
      </w:tr>
      <w:tr w:rsidR="00AC3C49" w14:paraId="67319A59" w14:textId="77777777">
        <w:trPr>
          <w:trHeight w:val="229"/>
        </w:trPr>
        <w:tc>
          <w:tcPr>
            <w:tcW w:w="533" w:type="dxa"/>
          </w:tcPr>
          <w:p w14:paraId="67319A5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8" w:type="dxa"/>
          </w:tcPr>
          <w:p w14:paraId="67319A5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Zasilanie Phantom</w:t>
            </w:r>
          </w:p>
        </w:tc>
        <w:tc>
          <w:tcPr>
            <w:tcW w:w="5765" w:type="dxa"/>
          </w:tcPr>
          <w:p w14:paraId="67319A5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+ 48V VDC, 10 </w:t>
            </w:r>
            <w:proofErr w:type="spellStart"/>
            <w:r>
              <w:rPr>
                <w:sz w:val="20"/>
              </w:rPr>
              <w:t>mA</w:t>
            </w:r>
            <w:proofErr w:type="spellEnd"/>
            <w:r>
              <w:rPr>
                <w:sz w:val="20"/>
              </w:rPr>
              <w:t xml:space="preserve"> max</w:t>
            </w:r>
          </w:p>
        </w:tc>
      </w:tr>
      <w:tr w:rsidR="00AC3C49" w14:paraId="67319A5D" w14:textId="77777777">
        <w:trPr>
          <w:trHeight w:val="230"/>
        </w:trPr>
        <w:tc>
          <w:tcPr>
            <w:tcW w:w="533" w:type="dxa"/>
          </w:tcPr>
          <w:p w14:paraId="67319A5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8" w:type="dxa"/>
          </w:tcPr>
          <w:p w14:paraId="67319A5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Zakres dynamiki</w:t>
            </w:r>
          </w:p>
        </w:tc>
        <w:tc>
          <w:tcPr>
            <w:tcW w:w="5765" w:type="dxa"/>
          </w:tcPr>
          <w:p w14:paraId="67319A5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&gt;113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>-A</w:t>
            </w:r>
          </w:p>
        </w:tc>
      </w:tr>
      <w:tr w:rsidR="00AC3C49" w14:paraId="67319A61" w14:textId="77777777">
        <w:trPr>
          <w:trHeight w:val="230"/>
        </w:trPr>
        <w:tc>
          <w:tcPr>
            <w:tcW w:w="533" w:type="dxa"/>
          </w:tcPr>
          <w:p w14:paraId="67319A5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8" w:type="dxa"/>
          </w:tcPr>
          <w:p w14:paraId="67319A5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THD + szum</w:t>
            </w:r>
          </w:p>
        </w:tc>
        <w:tc>
          <w:tcPr>
            <w:tcW w:w="5765" w:type="dxa"/>
          </w:tcPr>
          <w:p w14:paraId="67319A6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&lt; - 100dB; 22.4 kHz</w:t>
            </w:r>
          </w:p>
        </w:tc>
      </w:tr>
      <w:tr w:rsidR="00AC3C49" w14:paraId="67319A65" w14:textId="77777777">
        <w:trPr>
          <w:trHeight w:val="229"/>
        </w:trPr>
        <w:tc>
          <w:tcPr>
            <w:tcW w:w="533" w:type="dxa"/>
          </w:tcPr>
          <w:p w14:paraId="67319A6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8" w:type="dxa"/>
          </w:tcPr>
          <w:p w14:paraId="67319A6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Latencja AD</w:t>
            </w:r>
          </w:p>
        </w:tc>
        <w:tc>
          <w:tcPr>
            <w:tcW w:w="5765" w:type="dxa"/>
          </w:tcPr>
          <w:p w14:paraId="67319A6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0.28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AC3C49" w14:paraId="67319A69" w14:textId="77777777">
        <w:trPr>
          <w:trHeight w:val="230"/>
        </w:trPr>
        <w:tc>
          <w:tcPr>
            <w:tcW w:w="533" w:type="dxa"/>
          </w:tcPr>
          <w:p w14:paraId="67319A6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98" w:type="dxa"/>
          </w:tcPr>
          <w:p w14:paraId="67319A6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Wyjścia analogowe</w:t>
            </w:r>
          </w:p>
        </w:tc>
        <w:tc>
          <w:tcPr>
            <w:tcW w:w="5765" w:type="dxa"/>
          </w:tcPr>
          <w:p w14:paraId="67319A6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line</w:t>
            </w:r>
            <w:proofErr w:type="spellEnd"/>
            <w:r>
              <w:rPr>
                <w:sz w:val="20"/>
              </w:rPr>
              <w:t>, terminale blokowe 3,81 mm</w:t>
            </w:r>
          </w:p>
        </w:tc>
      </w:tr>
      <w:tr w:rsidR="00AC3C49" w14:paraId="67319A6D" w14:textId="77777777">
        <w:trPr>
          <w:trHeight w:val="230"/>
        </w:trPr>
        <w:tc>
          <w:tcPr>
            <w:tcW w:w="533" w:type="dxa"/>
          </w:tcPr>
          <w:p w14:paraId="67319A6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98" w:type="dxa"/>
          </w:tcPr>
          <w:p w14:paraId="67319A6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Poziom wyjściowy</w:t>
            </w:r>
          </w:p>
        </w:tc>
        <w:tc>
          <w:tcPr>
            <w:tcW w:w="5765" w:type="dxa"/>
          </w:tcPr>
          <w:p w14:paraId="67319A6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+4 </w:t>
            </w:r>
            <w:proofErr w:type="spellStart"/>
            <w:r>
              <w:rPr>
                <w:sz w:val="20"/>
              </w:rPr>
              <w:t>dBu</w:t>
            </w:r>
            <w:proofErr w:type="spellEnd"/>
            <w:r>
              <w:rPr>
                <w:sz w:val="20"/>
              </w:rPr>
              <w:t xml:space="preserve"> (20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headroom</w:t>
            </w:r>
            <w:proofErr w:type="spellEnd"/>
            <w:r>
              <w:rPr>
                <w:sz w:val="20"/>
              </w:rPr>
              <w:t>); 24dBu (</w:t>
            </w:r>
            <w:proofErr w:type="spellStart"/>
            <w:r>
              <w:rPr>
                <w:sz w:val="20"/>
              </w:rPr>
              <w:t>maks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C3C49" w14:paraId="67319A71" w14:textId="77777777">
        <w:trPr>
          <w:trHeight w:val="229"/>
        </w:trPr>
        <w:tc>
          <w:tcPr>
            <w:tcW w:w="533" w:type="dxa"/>
          </w:tcPr>
          <w:p w14:paraId="67319A6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98" w:type="dxa"/>
          </w:tcPr>
          <w:p w14:paraId="67319A6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Zakres dynamiki</w:t>
            </w:r>
          </w:p>
        </w:tc>
        <w:tc>
          <w:tcPr>
            <w:tcW w:w="5765" w:type="dxa"/>
          </w:tcPr>
          <w:p w14:paraId="67319A7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&gt;117 </w:t>
            </w:r>
            <w:proofErr w:type="spellStart"/>
            <w:r>
              <w:rPr>
                <w:sz w:val="20"/>
              </w:rPr>
              <w:t>dBA</w:t>
            </w:r>
            <w:proofErr w:type="spellEnd"/>
          </w:p>
        </w:tc>
      </w:tr>
      <w:tr w:rsidR="00AC3C49" w14:paraId="67319A75" w14:textId="77777777">
        <w:trPr>
          <w:trHeight w:val="230"/>
        </w:trPr>
        <w:tc>
          <w:tcPr>
            <w:tcW w:w="533" w:type="dxa"/>
          </w:tcPr>
          <w:p w14:paraId="67319A7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98" w:type="dxa"/>
          </w:tcPr>
          <w:p w14:paraId="67319A7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THD + szum</w:t>
            </w:r>
          </w:p>
        </w:tc>
        <w:tc>
          <w:tcPr>
            <w:tcW w:w="5765" w:type="dxa"/>
          </w:tcPr>
          <w:p w14:paraId="67319A7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&lt; - 97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>; 22.4 kHz</w:t>
            </w:r>
          </w:p>
        </w:tc>
      </w:tr>
      <w:tr w:rsidR="00AC3C49" w14:paraId="67319A79" w14:textId="77777777">
        <w:trPr>
          <w:trHeight w:val="230"/>
        </w:trPr>
        <w:tc>
          <w:tcPr>
            <w:tcW w:w="533" w:type="dxa"/>
          </w:tcPr>
          <w:p w14:paraId="67319A7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98" w:type="dxa"/>
          </w:tcPr>
          <w:p w14:paraId="67319A7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Latencja AD</w:t>
            </w:r>
          </w:p>
        </w:tc>
        <w:tc>
          <w:tcPr>
            <w:tcW w:w="5765" w:type="dxa"/>
          </w:tcPr>
          <w:p w14:paraId="67319A7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0.60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AC3C49" w14:paraId="67319A7D" w14:textId="77777777">
        <w:trPr>
          <w:trHeight w:val="229"/>
        </w:trPr>
        <w:tc>
          <w:tcPr>
            <w:tcW w:w="533" w:type="dxa"/>
          </w:tcPr>
          <w:p w14:paraId="67319A7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98" w:type="dxa"/>
          </w:tcPr>
          <w:p w14:paraId="67319A7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Częstotliwość próbkowania</w:t>
            </w:r>
          </w:p>
        </w:tc>
        <w:tc>
          <w:tcPr>
            <w:tcW w:w="5765" w:type="dxa"/>
          </w:tcPr>
          <w:p w14:paraId="67319A7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48kHz</w:t>
            </w:r>
          </w:p>
        </w:tc>
      </w:tr>
      <w:tr w:rsidR="00AC3C49" w14:paraId="67319A81" w14:textId="77777777">
        <w:trPr>
          <w:trHeight w:val="230"/>
        </w:trPr>
        <w:tc>
          <w:tcPr>
            <w:tcW w:w="533" w:type="dxa"/>
          </w:tcPr>
          <w:p w14:paraId="67319A7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98" w:type="dxa"/>
          </w:tcPr>
          <w:p w14:paraId="67319A7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Pasmo </w:t>
            </w:r>
            <w:proofErr w:type="spellStart"/>
            <w:r>
              <w:rPr>
                <w:sz w:val="20"/>
              </w:rPr>
              <w:t>przenoczenia</w:t>
            </w:r>
            <w:proofErr w:type="spellEnd"/>
            <w:r>
              <w:rPr>
                <w:sz w:val="20"/>
              </w:rPr>
              <w:t xml:space="preserve"> A/D/A</w:t>
            </w:r>
          </w:p>
        </w:tc>
        <w:tc>
          <w:tcPr>
            <w:tcW w:w="5765" w:type="dxa"/>
          </w:tcPr>
          <w:p w14:paraId="67319A8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– 20 kHz +/- 0,5dB</w:t>
            </w:r>
          </w:p>
        </w:tc>
      </w:tr>
      <w:tr w:rsidR="00AC3C49" w14:paraId="67319A85" w14:textId="77777777">
        <w:trPr>
          <w:trHeight w:val="230"/>
        </w:trPr>
        <w:tc>
          <w:tcPr>
            <w:tcW w:w="533" w:type="dxa"/>
          </w:tcPr>
          <w:p w14:paraId="67319A8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98" w:type="dxa"/>
          </w:tcPr>
          <w:p w14:paraId="67319A8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Obsługa DANTE</w:t>
            </w:r>
          </w:p>
        </w:tc>
        <w:tc>
          <w:tcPr>
            <w:tcW w:w="5765" w:type="dxa"/>
          </w:tcPr>
          <w:p w14:paraId="67319A84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AC3C49" w14:paraId="67319A89" w14:textId="77777777">
        <w:trPr>
          <w:trHeight w:val="229"/>
        </w:trPr>
        <w:tc>
          <w:tcPr>
            <w:tcW w:w="533" w:type="dxa"/>
          </w:tcPr>
          <w:p w14:paraId="67319A8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898" w:type="dxa"/>
          </w:tcPr>
          <w:p w14:paraId="67319A8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Montaż w szafie </w:t>
            </w:r>
            <w:proofErr w:type="spellStart"/>
            <w:r>
              <w:rPr>
                <w:sz w:val="20"/>
              </w:rPr>
              <w:t>rack</w:t>
            </w:r>
            <w:proofErr w:type="spellEnd"/>
          </w:p>
        </w:tc>
        <w:tc>
          <w:tcPr>
            <w:tcW w:w="5765" w:type="dxa"/>
          </w:tcPr>
          <w:p w14:paraId="67319A8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AC3C49" w14:paraId="67319A8D" w14:textId="77777777">
        <w:trPr>
          <w:trHeight w:val="230"/>
        </w:trPr>
        <w:tc>
          <w:tcPr>
            <w:tcW w:w="533" w:type="dxa"/>
          </w:tcPr>
          <w:p w14:paraId="67319A8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898" w:type="dxa"/>
          </w:tcPr>
          <w:p w14:paraId="67319A8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Latencja A/D/A</w:t>
            </w:r>
          </w:p>
        </w:tc>
        <w:tc>
          <w:tcPr>
            <w:tcW w:w="5765" w:type="dxa"/>
          </w:tcPr>
          <w:p w14:paraId="67319A8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1.04 </w:t>
            </w:r>
            <w:proofErr w:type="spellStart"/>
            <w:r>
              <w:rPr>
                <w:sz w:val="20"/>
              </w:rPr>
              <w:t>mS</w:t>
            </w:r>
            <w:proofErr w:type="spellEnd"/>
          </w:p>
        </w:tc>
      </w:tr>
      <w:tr w:rsidR="00AC3C49" w14:paraId="67319A91" w14:textId="77777777">
        <w:trPr>
          <w:trHeight w:val="230"/>
        </w:trPr>
        <w:tc>
          <w:tcPr>
            <w:tcW w:w="533" w:type="dxa"/>
          </w:tcPr>
          <w:p w14:paraId="67319A8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898" w:type="dxa"/>
          </w:tcPr>
          <w:p w14:paraId="67319A8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765" w:type="dxa"/>
          </w:tcPr>
          <w:p w14:paraId="67319A9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A92" w14:textId="77777777" w:rsidR="00AC3C49" w:rsidRDefault="00AC3C49">
      <w:pPr>
        <w:rPr>
          <w:b/>
        </w:rPr>
      </w:pPr>
    </w:p>
    <w:p w14:paraId="67319A93" w14:textId="77777777" w:rsidR="00AC3C49" w:rsidRDefault="00AC3C49">
      <w:pPr>
        <w:spacing w:before="3"/>
        <w:rPr>
          <w:b/>
          <w:sz w:val="18"/>
        </w:rPr>
      </w:pPr>
    </w:p>
    <w:p w14:paraId="67319A94" w14:textId="77777777" w:rsidR="00AC3C49" w:rsidRDefault="00810F87">
      <w:pPr>
        <w:pStyle w:val="Tekstpodstawowy"/>
        <w:spacing w:after="3"/>
      </w:pPr>
      <w:r>
        <w:t>Sufitowa matryca mikrofonowa: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98"/>
        <w:gridCol w:w="5765"/>
      </w:tblGrid>
      <w:tr w:rsidR="00AC3C49" w14:paraId="67319A98" w14:textId="77777777">
        <w:trPr>
          <w:trHeight w:val="229"/>
        </w:trPr>
        <w:tc>
          <w:tcPr>
            <w:tcW w:w="533" w:type="dxa"/>
          </w:tcPr>
          <w:p w14:paraId="67319A9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98" w:type="dxa"/>
          </w:tcPr>
          <w:p w14:paraId="67319A9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Ilość kanałów</w:t>
            </w:r>
          </w:p>
        </w:tc>
        <w:tc>
          <w:tcPr>
            <w:tcW w:w="5765" w:type="dxa"/>
          </w:tcPr>
          <w:p w14:paraId="67319A9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C3C49" w14:paraId="67319A9C" w14:textId="77777777">
        <w:trPr>
          <w:trHeight w:val="230"/>
        </w:trPr>
        <w:tc>
          <w:tcPr>
            <w:tcW w:w="533" w:type="dxa"/>
          </w:tcPr>
          <w:p w14:paraId="67319A9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8" w:type="dxa"/>
          </w:tcPr>
          <w:p w14:paraId="67319A9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Częstotliwość próbkowania</w:t>
            </w:r>
          </w:p>
        </w:tc>
        <w:tc>
          <w:tcPr>
            <w:tcW w:w="5765" w:type="dxa"/>
          </w:tcPr>
          <w:p w14:paraId="67319A9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48kHz</w:t>
            </w:r>
          </w:p>
        </w:tc>
      </w:tr>
      <w:tr w:rsidR="00AC3C49" w14:paraId="67319AA0" w14:textId="77777777">
        <w:trPr>
          <w:trHeight w:val="230"/>
        </w:trPr>
        <w:tc>
          <w:tcPr>
            <w:tcW w:w="533" w:type="dxa"/>
          </w:tcPr>
          <w:p w14:paraId="67319A9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8" w:type="dxa"/>
          </w:tcPr>
          <w:p w14:paraId="67319A9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Czułość przy 1 kHz</w:t>
            </w:r>
          </w:p>
        </w:tc>
        <w:tc>
          <w:tcPr>
            <w:tcW w:w="5765" w:type="dxa"/>
          </w:tcPr>
          <w:p w14:paraId="67319A9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-7.9 </w:t>
            </w:r>
            <w:proofErr w:type="spellStart"/>
            <w:r>
              <w:rPr>
                <w:sz w:val="20"/>
              </w:rPr>
              <w:t>dBFS</w:t>
            </w:r>
            <w:proofErr w:type="spellEnd"/>
            <w:r>
              <w:rPr>
                <w:sz w:val="20"/>
              </w:rPr>
              <w:t>/Pa</w:t>
            </w:r>
          </w:p>
        </w:tc>
      </w:tr>
      <w:tr w:rsidR="00AC3C49" w14:paraId="67319AA4" w14:textId="77777777">
        <w:trPr>
          <w:trHeight w:val="229"/>
        </w:trPr>
        <w:tc>
          <w:tcPr>
            <w:tcW w:w="533" w:type="dxa"/>
          </w:tcPr>
          <w:p w14:paraId="67319AA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8" w:type="dxa"/>
          </w:tcPr>
          <w:p w14:paraId="67319AA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Maksymalny SPL</w:t>
            </w:r>
          </w:p>
        </w:tc>
        <w:tc>
          <w:tcPr>
            <w:tcW w:w="5765" w:type="dxa"/>
          </w:tcPr>
          <w:p w14:paraId="67319AA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101.9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AC3C49" w14:paraId="67319AA8" w14:textId="77777777">
        <w:trPr>
          <w:trHeight w:val="230"/>
        </w:trPr>
        <w:tc>
          <w:tcPr>
            <w:tcW w:w="533" w:type="dxa"/>
          </w:tcPr>
          <w:p w14:paraId="67319AA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8" w:type="dxa"/>
          </w:tcPr>
          <w:p w14:paraId="67319AA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Stosunek sygnał-szum</w:t>
            </w:r>
          </w:p>
        </w:tc>
        <w:tc>
          <w:tcPr>
            <w:tcW w:w="5765" w:type="dxa"/>
          </w:tcPr>
          <w:p w14:paraId="67319AA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71.2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A-ważone</w:t>
            </w:r>
          </w:p>
        </w:tc>
      </w:tr>
      <w:tr w:rsidR="00AC3C49" w14:paraId="67319AAC" w14:textId="77777777">
        <w:trPr>
          <w:trHeight w:val="230"/>
        </w:trPr>
        <w:tc>
          <w:tcPr>
            <w:tcW w:w="533" w:type="dxa"/>
          </w:tcPr>
          <w:p w14:paraId="67319AA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8" w:type="dxa"/>
          </w:tcPr>
          <w:p w14:paraId="67319AA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Latencja wyjściowa</w:t>
            </w:r>
          </w:p>
        </w:tc>
        <w:tc>
          <w:tcPr>
            <w:tcW w:w="5765" w:type="dxa"/>
          </w:tcPr>
          <w:p w14:paraId="67319AA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Bezpośrednie wyjścia 8,7 ms, </w:t>
            </w:r>
            <w:proofErr w:type="spellStart"/>
            <w:r>
              <w:rPr>
                <w:sz w:val="20"/>
              </w:rPr>
              <w:t>automiks</w:t>
            </w:r>
            <w:proofErr w:type="spellEnd"/>
            <w:r>
              <w:rPr>
                <w:sz w:val="20"/>
              </w:rPr>
              <w:t xml:space="preserve"> 19.3 ms</w:t>
            </w:r>
          </w:p>
        </w:tc>
      </w:tr>
      <w:tr w:rsidR="00AC3C49" w14:paraId="67319AB0" w14:textId="77777777">
        <w:trPr>
          <w:trHeight w:val="229"/>
        </w:trPr>
        <w:tc>
          <w:tcPr>
            <w:tcW w:w="533" w:type="dxa"/>
          </w:tcPr>
          <w:p w14:paraId="67319AA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98" w:type="dxa"/>
          </w:tcPr>
          <w:p w14:paraId="67319AA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Szum własny</w:t>
            </w:r>
          </w:p>
        </w:tc>
        <w:tc>
          <w:tcPr>
            <w:tcW w:w="5765" w:type="dxa"/>
          </w:tcPr>
          <w:p w14:paraId="67319AA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22.8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 SPL-A</w:t>
            </w:r>
          </w:p>
        </w:tc>
      </w:tr>
      <w:tr w:rsidR="00AC3C49" w14:paraId="67319AB4" w14:textId="77777777">
        <w:trPr>
          <w:trHeight w:val="230"/>
        </w:trPr>
        <w:tc>
          <w:tcPr>
            <w:tcW w:w="533" w:type="dxa"/>
          </w:tcPr>
          <w:p w14:paraId="67319AB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98" w:type="dxa"/>
          </w:tcPr>
          <w:p w14:paraId="67319AB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Zakres dynamiki</w:t>
            </w:r>
          </w:p>
        </w:tc>
        <w:tc>
          <w:tcPr>
            <w:tcW w:w="5765" w:type="dxa"/>
          </w:tcPr>
          <w:p w14:paraId="67319AB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79.1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AC3C49" w14:paraId="67319AB9" w14:textId="77777777">
        <w:trPr>
          <w:trHeight w:val="460"/>
        </w:trPr>
        <w:tc>
          <w:tcPr>
            <w:tcW w:w="533" w:type="dxa"/>
          </w:tcPr>
          <w:p w14:paraId="67319AB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98" w:type="dxa"/>
          </w:tcPr>
          <w:p w14:paraId="67319AB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Wbudowany procesor DSP</w:t>
            </w:r>
          </w:p>
        </w:tc>
        <w:tc>
          <w:tcPr>
            <w:tcW w:w="5765" w:type="dxa"/>
          </w:tcPr>
          <w:p w14:paraId="67319AB7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Tak – </w:t>
            </w:r>
            <w:proofErr w:type="spellStart"/>
            <w:r>
              <w:rPr>
                <w:sz w:val="20"/>
              </w:rPr>
              <w:t>automiks</w:t>
            </w:r>
            <w:proofErr w:type="spellEnd"/>
            <w:r>
              <w:rPr>
                <w:sz w:val="20"/>
              </w:rPr>
              <w:t xml:space="preserve">, AEC, redukcja szumów, auto </w:t>
            </w:r>
            <w:proofErr w:type="spellStart"/>
            <w:r>
              <w:rPr>
                <w:sz w:val="20"/>
              </w:rPr>
              <w:t>gain</w:t>
            </w:r>
            <w:proofErr w:type="spellEnd"/>
            <w:r>
              <w:rPr>
                <w:sz w:val="20"/>
              </w:rPr>
              <w:t>, kompresor,</w:t>
            </w:r>
          </w:p>
          <w:p w14:paraId="67319AB8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delay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koretkor</w:t>
            </w:r>
            <w:proofErr w:type="spellEnd"/>
            <w:r>
              <w:rPr>
                <w:sz w:val="20"/>
              </w:rPr>
              <w:t xml:space="preserve"> parametryczny 4 pasmowy, wyciszenie</w:t>
            </w:r>
          </w:p>
        </w:tc>
      </w:tr>
      <w:tr w:rsidR="00AC3C49" w14:paraId="67319ABD" w14:textId="77777777">
        <w:trPr>
          <w:trHeight w:val="229"/>
        </w:trPr>
        <w:tc>
          <w:tcPr>
            <w:tcW w:w="533" w:type="dxa"/>
          </w:tcPr>
          <w:p w14:paraId="67319AB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98" w:type="dxa"/>
          </w:tcPr>
          <w:p w14:paraId="67319AB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Typ montażu</w:t>
            </w:r>
          </w:p>
        </w:tc>
        <w:tc>
          <w:tcPr>
            <w:tcW w:w="5765" w:type="dxa"/>
          </w:tcPr>
          <w:p w14:paraId="67319AB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sufitowy</w:t>
            </w:r>
          </w:p>
        </w:tc>
      </w:tr>
      <w:tr w:rsidR="00AC3C49" w14:paraId="67319AC1" w14:textId="77777777">
        <w:trPr>
          <w:trHeight w:val="230"/>
        </w:trPr>
        <w:tc>
          <w:tcPr>
            <w:tcW w:w="533" w:type="dxa"/>
          </w:tcPr>
          <w:p w14:paraId="67319AB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98" w:type="dxa"/>
          </w:tcPr>
          <w:p w14:paraId="67319AB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Pobór mocy</w:t>
            </w:r>
          </w:p>
        </w:tc>
        <w:tc>
          <w:tcPr>
            <w:tcW w:w="5765" w:type="dxa"/>
          </w:tcPr>
          <w:p w14:paraId="67319AC0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 W maksimum</w:t>
            </w:r>
          </w:p>
        </w:tc>
      </w:tr>
      <w:tr w:rsidR="00AC3C49" w14:paraId="67319AC5" w14:textId="77777777">
        <w:trPr>
          <w:trHeight w:val="227"/>
        </w:trPr>
        <w:tc>
          <w:tcPr>
            <w:tcW w:w="533" w:type="dxa"/>
          </w:tcPr>
          <w:p w14:paraId="67319AC2" w14:textId="77777777" w:rsidR="00AC3C49" w:rsidRDefault="00810F8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98" w:type="dxa"/>
          </w:tcPr>
          <w:p w14:paraId="67319AC3" w14:textId="77777777" w:rsidR="00AC3C49" w:rsidRDefault="00810F8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Zasilanie</w:t>
            </w:r>
          </w:p>
        </w:tc>
        <w:tc>
          <w:tcPr>
            <w:tcW w:w="5765" w:type="dxa"/>
          </w:tcPr>
          <w:p w14:paraId="67319AC4" w14:textId="77777777" w:rsidR="00AC3C49" w:rsidRDefault="00810F87">
            <w:pPr>
              <w:pStyle w:val="TableParagraph"/>
              <w:spacing w:line="20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PoE</w:t>
            </w:r>
            <w:proofErr w:type="spellEnd"/>
            <w:r>
              <w:rPr>
                <w:sz w:val="20"/>
              </w:rPr>
              <w:t xml:space="preserve"> (RJ45)</w:t>
            </w:r>
          </w:p>
        </w:tc>
      </w:tr>
      <w:tr w:rsidR="00AC3C49" w14:paraId="67319ACA" w14:textId="77777777">
        <w:trPr>
          <w:trHeight w:val="460"/>
        </w:trPr>
        <w:tc>
          <w:tcPr>
            <w:tcW w:w="533" w:type="dxa"/>
          </w:tcPr>
          <w:p w14:paraId="67319AC6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98" w:type="dxa"/>
          </w:tcPr>
          <w:p w14:paraId="67319AC7" w14:textId="77777777" w:rsidR="00AC3C49" w:rsidRDefault="00810F8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Wbudowany interfejs do zarządzania</w:t>
            </w:r>
          </w:p>
          <w:p w14:paraId="67319AC8" w14:textId="77777777" w:rsidR="00AC3C49" w:rsidRDefault="00810F8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sieciowego</w:t>
            </w:r>
          </w:p>
        </w:tc>
        <w:tc>
          <w:tcPr>
            <w:tcW w:w="5765" w:type="dxa"/>
          </w:tcPr>
          <w:p w14:paraId="67319AC9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Tak, dedykowane oprogramowanie do zarządzania matrycą</w:t>
            </w:r>
          </w:p>
        </w:tc>
      </w:tr>
      <w:tr w:rsidR="00AC3C49" w14:paraId="67319ACE" w14:textId="77777777">
        <w:trPr>
          <w:trHeight w:val="229"/>
        </w:trPr>
        <w:tc>
          <w:tcPr>
            <w:tcW w:w="533" w:type="dxa"/>
          </w:tcPr>
          <w:p w14:paraId="67319AC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98" w:type="dxa"/>
          </w:tcPr>
          <w:p w14:paraId="67319ACC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765" w:type="dxa"/>
          </w:tcPr>
          <w:p w14:paraId="67319AC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ACF" w14:textId="77777777" w:rsidR="00AC3C49" w:rsidRDefault="00AC3C49">
      <w:pPr>
        <w:spacing w:line="210" w:lineRule="exact"/>
        <w:rPr>
          <w:sz w:val="20"/>
        </w:rPr>
        <w:sectPr w:rsidR="00AC3C49">
          <w:pgSz w:w="11910" w:h="16840"/>
          <w:pgMar w:top="360" w:right="260" w:bottom="280" w:left="340" w:header="708" w:footer="708" w:gutter="0"/>
          <w:cols w:space="708"/>
        </w:sectPr>
      </w:pPr>
    </w:p>
    <w:p w14:paraId="67319AD0" w14:textId="77777777" w:rsidR="00AC3C49" w:rsidRDefault="00810F87">
      <w:pPr>
        <w:pStyle w:val="Tekstpodstawowy"/>
        <w:spacing w:before="73" w:after="3"/>
      </w:pPr>
      <w:r>
        <w:lastRenderedPageBreak/>
        <w:t>System bezprzewodowy z nadajnikiem do ręki (nadajnik + odbiornik): 2szt.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98"/>
        <w:gridCol w:w="5765"/>
      </w:tblGrid>
      <w:tr w:rsidR="00AC3C49" w14:paraId="67319AD4" w14:textId="77777777">
        <w:trPr>
          <w:trHeight w:val="230"/>
        </w:trPr>
        <w:tc>
          <w:tcPr>
            <w:tcW w:w="533" w:type="dxa"/>
          </w:tcPr>
          <w:p w14:paraId="67319AD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98" w:type="dxa"/>
          </w:tcPr>
          <w:p w14:paraId="67319AD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Zasięg roboczy</w:t>
            </w:r>
          </w:p>
        </w:tc>
        <w:tc>
          <w:tcPr>
            <w:tcW w:w="5765" w:type="dxa"/>
          </w:tcPr>
          <w:p w14:paraId="67319AD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100m</w:t>
            </w:r>
          </w:p>
        </w:tc>
      </w:tr>
      <w:tr w:rsidR="00AC3C49" w14:paraId="67319AD9" w14:textId="77777777">
        <w:trPr>
          <w:trHeight w:val="2070"/>
        </w:trPr>
        <w:tc>
          <w:tcPr>
            <w:tcW w:w="533" w:type="dxa"/>
          </w:tcPr>
          <w:p w14:paraId="67319AD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8" w:type="dxa"/>
          </w:tcPr>
          <w:p w14:paraId="67319AD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Odbiornik</w:t>
            </w:r>
          </w:p>
        </w:tc>
        <w:tc>
          <w:tcPr>
            <w:tcW w:w="5765" w:type="dxa"/>
          </w:tcPr>
          <w:p w14:paraId="67319AD7" w14:textId="77777777" w:rsidR="00AC3C49" w:rsidRDefault="00810F87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Przejrzysty 24-bitowy dźwięk cyfrowy, Rozszerzony zakres częstotliwości 20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do 20 kHz (zależny od kapsuły), Zakres dynamiki 120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, Cyfrowy, predykcyjny system </w:t>
            </w:r>
            <w:proofErr w:type="spellStart"/>
            <w:r>
              <w:rPr>
                <w:sz w:val="20"/>
              </w:rPr>
              <w:t>róznicowy</w:t>
            </w:r>
            <w:proofErr w:type="spellEnd"/>
            <w:r>
              <w:rPr>
                <w:sz w:val="20"/>
              </w:rPr>
              <w:t xml:space="preserve"> (Digital </w:t>
            </w:r>
            <w:proofErr w:type="spellStart"/>
            <w:r>
              <w:rPr>
                <w:sz w:val="20"/>
              </w:rPr>
              <w:t>Predictive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), Pasmo strojenia o szerokości 44 MHz (w zależności od regionu), 32 dostępne kanały na pasmo częstotliwości (zależne od regionu), Do 12 kompatybilnych systemów na kanał telewizyjny 8 MHz, Łatwe parowanie nadajników i odbiorników poprzez skanowanie i synchronizację IR, Solidna metalowa</w:t>
            </w:r>
          </w:p>
          <w:p w14:paraId="67319AD8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konstrukcja</w:t>
            </w:r>
          </w:p>
        </w:tc>
      </w:tr>
      <w:tr w:rsidR="00AC3C49" w14:paraId="67319ADE" w14:textId="77777777">
        <w:trPr>
          <w:trHeight w:val="2529"/>
        </w:trPr>
        <w:tc>
          <w:tcPr>
            <w:tcW w:w="533" w:type="dxa"/>
          </w:tcPr>
          <w:p w14:paraId="67319ADA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8" w:type="dxa"/>
          </w:tcPr>
          <w:p w14:paraId="67319ADB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Nadajnik</w:t>
            </w:r>
          </w:p>
        </w:tc>
        <w:tc>
          <w:tcPr>
            <w:tcW w:w="5765" w:type="dxa"/>
          </w:tcPr>
          <w:p w14:paraId="67319ADC" w14:textId="77777777" w:rsidR="00AC3C49" w:rsidRDefault="00810F87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Przejrzysty 24-bitowy dźwięk cyfrowy, Rozszerzony zakres częstotliwości 20 </w:t>
            </w:r>
            <w:proofErr w:type="spellStart"/>
            <w:r>
              <w:rPr>
                <w:sz w:val="20"/>
              </w:rPr>
              <w:t>Hz</w:t>
            </w:r>
            <w:proofErr w:type="spellEnd"/>
            <w:r>
              <w:rPr>
                <w:sz w:val="20"/>
              </w:rPr>
              <w:t xml:space="preserve"> do 20 kHz (zależny od kapsuły), Zakres dynamiki 120 </w:t>
            </w:r>
            <w:proofErr w:type="spellStart"/>
            <w:r>
              <w:rPr>
                <w:sz w:val="20"/>
              </w:rPr>
              <w:t>dB</w:t>
            </w:r>
            <w:proofErr w:type="spellEnd"/>
            <w:r>
              <w:rPr>
                <w:sz w:val="20"/>
              </w:rPr>
              <w:t xml:space="preserve">, Cyfrowy, predykcyjny system </w:t>
            </w:r>
            <w:proofErr w:type="spellStart"/>
            <w:r>
              <w:rPr>
                <w:sz w:val="20"/>
              </w:rPr>
              <w:t>róznicowy</w:t>
            </w:r>
            <w:proofErr w:type="spellEnd"/>
            <w:r>
              <w:rPr>
                <w:sz w:val="20"/>
              </w:rPr>
              <w:t xml:space="preserve"> (Digital </w:t>
            </w:r>
            <w:proofErr w:type="spellStart"/>
            <w:r>
              <w:rPr>
                <w:sz w:val="20"/>
              </w:rPr>
              <w:t>Predictive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), Pasmo strojenia o szerokości 44 MHz (w zależności od regionu), 32 dostępne kanały na pasmo częstotliwości (zależne od regionu), Do 12 kompatybilnych systemów na kanał telewizyjny 8 MHz Łatwe parowanie nadajników i odbiorników poprzez skanowanie i</w:t>
            </w:r>
          </w:p>
          <w:p w14:paraId="67319ADD" w14:textId="77777777" w:rsidR="00AC3C49" w:rsidRDefault="00810F87">
            <w:pPr>
              <w:pStyle w:val="TableParagraph"/>
              <w:spacing w:line="230" w:lineRule="exact"/>
              <w:ind w:right="673"/>
              <w:rPr>
                <w:sz w:val="20"/>
              </w:rPr>
            </w:pPr>
            <w:r>
              <w:rPr>
                <w:sz w:val="20"/>
              </w:rPr>
              <w:t>synchronizację IR, Do 8 godzin pracy z 2 baterii AA lub opcjonalnego akumulatora, Wymienne kapsuły mikrofonowe, Wytrzymała metalowa konstrukcja</w:t>
            </w:r>
          </w:p>
        </w:tc>
      </w:tr>
      <w:tr w:rsidR="00AC3C49" w14:paraId="67319AE2" w14:textId="77777777">
        <w:trPr>
          <w:trHeight w:val="229"/>
        </w:trPr>
        <w:tc>
          <w:tcPr>
            <w:tcW w:w="533" w:type="dxa"/>
          </w:tcPr>
          <w:p w14:paraId="67319ADF" w14:textId="77777777" w:rsidR="00AC3C49" w:rsidRDefault="00810F8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8" w:type="dxa"/>
          </w:tcPr>
          <w:p w14:paraId="67319AE0" w14:textId="77777777" w:rsidR="00AC3C49" w:rsidRDefault="00810F8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Kapsuła mikrofonowa</w:t>
            </w:r>
          </w:p>
        </w:tc>
        <w:tc>
          <w:tcPr>
            <w:tcW w:w="5765" w:type="dxa"/>
          </w:tcPr>
          <w:p w14:paraId="67319AE1" w14:textId="77777777" w:rsidR="00AC3C49" w:rsidRDefault="00810F87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 xml:space="preserve">Dynamiczna, </w:t>
            </w:r>
            <w:proofErr w:type="spellStart"/>
            <w:r>
              <w:rPr>
                <w:sz w:val="20"/>
              </w:rPr>
              <w:t>kardioidalna</w:t>
            </w:r>
            <w:proofErr w:type="spellEnd"/>
          </w:p>
        </w:tc>
      </w:tr>
      <w:tr w:rsidR="00AC3C49" w14:paraId="67319AE7" w14:textId="77777777">
        <w:trPr>
          <w:trHeight w:val="688"/>
        </w:trPr>
        <w:tc>
          <w:tcPr>
            <w:tcW w:w="533" w:type="dxa"/>
          </w:tcPr>
          <w:p w14:paraId="67319AE3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8" w:type="dxa"/>
          </w:tcPr>
          <w:p w14:paraId="67319AE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5765" w:type="dxa"/>
          </w:tcPr>
          <w:p w14:paraId="67319AE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 zestawie podwójna ładowarka sieciowa na dwa nadajniki, tego</w:t>
            </w:r>
          </w:p>
          <w:p w14:paraId="67319AE6" w14:textId="77777777" w:rsidR="00AC3C49" w:rsidRDefault="00810F87">
            <w:pPr>
              <w:pStyle w:val="TableParagraph"/>
              <w:spacing w:line="230" w:lineRule="atLeast"/>
              <w:ind w:right="773"/>
              <w:rPr>
                <w:sz w:val="20"/>
              </w:rPr>
            </w:pPr>
            <w:r>
              <w:rPr>
                <w:sz w:val="20"/>
              </w:rPr>
              <w:t xml:space="preserve">samego producenta oraz dwa akumulatory </w:t>
            </w:r>
            <w:proofErr w:type="spellStart"/>
            <w:r>
              <w:rPr>
                <w:sz w:val="20"/>
              </w:rPr>
              <w:t>litowo</w:t>
            </w:r>
            <w:proofErr w:type="spellEnd"/>
            <w:r>
              <w:rPr>
                <w:sz w:val="20"/>
              </w:rPr>
              <w:t>-jonowe do nadajników</w:t>
            </w:r>
          </w:p>
        </w:tc>
      </w:tr>
      <w:tr w:rsidR="00AC3C49" w14:paraId="67319AEB" w14:textId="77777777">
        <w:trPr>
          <w:trHeight w:val="232"/>
        </w:trPr>
        <w:tc>
          <w:tcPr>
            <w:tcW w:w="533" w:type="dxa"/>
          </w:tcPr>
          <w:p w14:paraId="67319AE8" w14:textId="77777777" w:rsidR="00AC3C49" w:rsidRDefault="00810F8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8" w:type="dxa"/>
          </w:tcPr>
          <w:p w14:paraId="67319AE9" w14:textId="77777777" w:rsidR="00AC3C49" w:rsidRDefault="00810F8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765" w:type="dxa"/>
          </w:tcPr>
          <w:p w14:paraId="67319AEA" w14:textId="77777777" w:rsidR="00AC3C49" w:rsidRDefault="00810F8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AEC" w14:textId="77777777" w:rsidR="00AC3C49" w:rsidRDefault="00AC3C49">
      <w:pPr>
        <w:rPr>
          <w:b/>
        </w:rPr>
      </w:pPr>
    </w:p>
    <w:p w14:paraId="67319AED" w14:textId="77777777" w:rsidR="00AC3C49" w:rsidRDefault="00AC3C49">
      <w:pPr>
        <w:spacing w:before="8"/>
        <w:rPr>
          <w:b/>
          <w:sz w:val="17"/>
        </w:rPr>
      </w:pPr>
    </w:p>
    <w:p w14:paraId="67319AEE" w14:textId="77777777" w:rsidR="00AC3C49" w:rsidRDefault="00810F87">
      <w:pPr>
        <w:pStyle w:val="Tekstpodstawowy"/>
        <w:spacing w:after="2"/>
      </w:pPr>
      <w:r>
        <w:t>Kamera PTZ: 2szt.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98"/>
        <w:gridCol w:w="5765"/>
      </w:tblGrid>
      <w:tr w:rsidR="00AC3C49" w14:paraId="67319AF4" w14:textId="77777777">
        <w:trPr>
          <w:trHeight w:val="690"/>
        </w:trPr>
        <w:tc>
          <w:tcPr>
            <w:tcW w:w="533" w:type="dxa"/>
          </w:tcPr>
          <w:p w14:paraId="67319AEF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98" w:type="dxa"/>
          </w:tcPr>
          <w:p w14:paraId="67319AF0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Rozdzielczość HDMI</w:t>
            </w:r>
          </w:p>
        </w:tc>
        <w:tc>
          <w:tcPr>
            <w:tcW w:w="5765" w:type="dxa"/>
          </w:tcPr>
          <w:p w14:paraId="67319AF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1080p@60/59.97/50/30/29.97/25Hz</w:t>
            </w:r>
          </w:p>
          <w:p w14:paraId="67319AF2" w14:textId="77777777" w:rsidR="00AC3C49" w:rsidRDefault="00810F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1080i@60/59.94/50Hz</w:t>
            </w:r>
          </w:p>
          <w:p w14:paraId="67319AF3" w14:textId="77777777" w:rsidR="00AC3C49" w:rsidRDefault="00810F8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780p@60/59.94/50/30/29.97/25Hz</w:t>
            </w:r>
          </w:p>
        </w:tc>
      </w:tr>
      <w:tr w:rsidR="00AC3C49" w14:paraId="67319AF8" w14:textId="77777777">
        <w:trPr>
          <w:trHeight w:val="230"/>
        </w:trPr>
        <w:tc>
          <w:tcPr>
            <w:tcW w:w="533" w:type="dxa"/>
          </w:tcPr>
          <w:p w14:paraId="67319AF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98" w:type="dxa"/>
          </w:tcPr>
          <w:p w14:paraId="67319AF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Sensor</w:t>
            </w:r>
          </w:p>
        </w:tc>
        <w:tc>
          <w:tcPr>
            <w:tcW w:w="5765" w:type="dxa"/>
          </w:tcPr>
          <w:p w14:paraId="67319AF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1/2.8” HD CMOS</w:t>
            </w:r>
          </w:p>
        </w:tc>
      </w:tr>
      <w:tr w:rsidR="00AC3C49" w14:paraId="67319AFC" w14:textId="77777777">
        <w:trPr>
          <w:trHeight w:val="229"/>
        </w:trPr>
        <w:tc>
          <w:tcPr>
            <w:tcW w:w="533" w:type="dxa"/>
          </w:tcPr>
          <w:p w14:paraId="67319AF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98" w:type="dxa"/>
          </w:tcPr>
          <w:p w14:paraId="67319AF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Zoom optyczny</w:t>
            </w:r>
          </w:p>
        </w:tc>
        <w:tc>
          <w:tcPr>
            <w:tcW w:w="5765" w:type="dxa"/>
          </w:tcPr>
          <w:p w14:paraId="67319AF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10-krotny</w:t>
            </w:r>
          </w:p>
        </w:tc>
      </w:tr>
      <w:tr w:rsidR="00AC3C49" w14:paraId="67319B00" w14:textId="77777777">
        <w:trPr>
          <w:trHeight w:val="230"/>
        </w:trPr>
        <w:tc>
          <w:tcPr>
            <w:tcW w:w="533" w:type="dxa"/>
          </w:tcPr>
          <w:p w14:paraId="67319AF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98" w:type="dxa"/>
          </w:tcPr>
          <w:p w14:paraId="67319AF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Kąty widzenia</w:t>
            </w:r>
          </w:p>
        </w:tc>
        <w:tc>
          <w:tcPr>
            <w:tcW w:w="5765" w:type="dxa"/>
          </w:tcPr>
          <w:p w14:paraId="67319AF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6,43 (</w:t>
            </w:r>
            <w:proofErr w:type="spellStart"/>
            <w:r>
              <w:rPr>
                <w:sz w:val="20"/>
              </w:rPr>
              <w:t>telephoto</w:t>
            </w:r>
            <w:proofErr w:type="spellEnd"/>
            <w:r>
              <w:rPr>
                <w:sz w:val="20"/>
              </w:rPr>
              <w:t>), 60.9 (szeroki kąt)</w:t>
            </w:r>
          </w:p>
        </w:tc>
      </w:tr>
      <w:tr w:rsidR="00AC3C49" w14:paraId="67319B04" w14:textId="77777777">
        <w:trPr>
          <w:trHeight w:val="230"/>
        </w:trPr>
        <w:tc>
          <w:tcPr>
            <w:tcW w:w="533" w:type="dxa"/>
          </w:tcPr>
          <w:p w14:paraId="67319B0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98" w:type="dxa"/>
          </w:tcPr>
          <w:p w14:paraId="67319B0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Ilość </w:t>
            </w:r>
            <w:proofErr w:type="spellStart"/>
            <w:r>
              <w:rPr>
                <w:sz w:val="20"/>
              </w:rPr>
              <w:t>pixeli</w:t>
            </w:r>
            <w:proofErr w:type="spellEnd"/>
          </w:p>
        </w:tc>
        <w:tc>
          <w:tcPr>
            <w:tcW w:w="5765" w:type="dxa"/>
          </w:tcPr>
          <w:p w14:paraId="67319B0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2.07 MP</w:t>
            </w:r>
          </w:p>
        </w:tc>
      </w:tr>
      <w:tr w:rsidR="00AC3C49" w14:paraId="67319B08" w14:textId="77777777">
        <w:trPr>
          <w:trHeight w:val="229"/>
        </w:trPr>
        <w:tc>
          <w:tcPr>
            <w:tcW w:w="533" w:type="dxa"/>
          </w:tcPr>
          <w:p w14:paraId="67319B0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98" w:type="dxa"/>
          </w:tcPr>
          <w:p w14:paraId="67319B0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Focus</w:t>
            </w:r>
          </w:p>
        </w:tc>
        <w:tc>
          <w:tcPr>
            <w:tcW w:w="5765" w:type="dxa"/>
          </w:tcPr>
          <w:p w14:paraId="67319B0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Automatyczny lub manualny</w:t>
            </w:r>
          </w:p>
        </w:tc>
      </w:tr>
      <w:tr w:rsidR="00AC3C49" w14:paraId="67319B0C" w14:textId="77777777">
        <w:trPr>
          <w:trHeight w:val="230"/>
        </w:trPr>
        <w:tc>
          <w:tcPr>
            <w:tcW w:w="533" w:type="dxa"/>
          </w:tcPr>
          <w:p w14:paraId="67319B0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98" w:type="dxa"/>
          </w:tcPr>
          <w:p w14:paraId="67319B0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Minimalne podświetlenie</w:t>
            </w:r>
          </w:p>
        </w:tc>
        <w:tc>
          <w:tcPr>
            <w:tcW w:w="5765" w:type="dxa"/>
          </w:tcPr>
          <w:p w14:paraId="67319B0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0.5 lm</w:t>
            </w:r>
          </w:p>
        </w:tc>
      </w:tr>
      <w:tr w:rsidR="00AC3C49" w14:paraId="67319B10" w14:textId="77777777">
        <w:trPr>
          <w:trHeight w:val="230"/>
        </w:trPr>
        <w:tc>
          <w:tcPr>
            <w:tcW w:w="533" w:type="dxa"/>
          </w:tcPr>
          <w:p w14:paraId="67319B0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898" w:type="dxa"/>
          </w:tcPr>
          <w:p w14:paraId="67319B0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Sygnał-szum</w:t>
            </w:r>
          </w:p>
        </w:tc>
        <w:tc>
          <w:tcPr>
            <w:tcW w:w="5765" w:type="dxa"/>
          </w:tcPr>
          <w:p w14:paraId="67319B0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&gt;55 </w:t>
            </w:r>
            <w:proofErr w:type="spellStart"/>
            <w:r>
              <w:rPr>
                <w:sz w:val="20"/>
              </w:rPr>
              <w:t>dB</w:t>
            </w:r>
            <w:proofErr w:type="spellEnd"/>
          </w:p>
        </w:tc>
      </w:tr>
      <w:tr w:rsidR="00AC3C49" w14:paraId="67319B14" w14:textId="77777777">
        <w:trPr>
          <w:trHeight w:val="229"/>
        </w:trPr>
        <w:tc>
          <w:tcPr>
            <w:tcW w:w="533" w:type="dxa"/>
          </w:tcPr>
          <w:p w14:paraId="67319B11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898" w:type="dxa"/>
          </w:tcPr>
          <w:p w14:paraId="67319B12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Protokół kontroli</w:t>
            </w:r>
          </w:p>
        </w:tc>
        <w:tc>
          <w:tcPr>
            <w:tcW w:w="5765" w:type="dxa"/>
          </w:tcPr>
          <w:p w14:paraId="67319B13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VISCA/</w:t>
            </w:r>
            <w:proofErr w:type="spellStart"/>
            <w:r>
              <w:rPr>
                <w:sz w:val="20"/>
              </w:rPr>
              <w:t>Pelco</w:t>
            </w:r>
            <w:proofErr w:type="spellEnd"/>
            <w:r>
              <w:rPr>
                <w:sz w:val="20"/>
              </w:rPr>
              <w:t>-D/</w:t>
            </w:r>
            <w:proofErr w:type="spellStart"/>
            <w:r>
              <w:rPr>
                <w:sz w:val="20"/>
              </w:rPr>
              <w:t>Pelco</w:t>
            </w:r>
            <w:proofErr w:type="spellEnd"/>
            <w:r>
              <w:rPr>
                <w:sz w:val="20"/>
              </w:rPr>
              <w:t>-P</w:t>
            </w:r>
          </w:p>
        </w:tc>
      </w:tr>
      <w:tr w:rsidR="00AC3C49" w14:paraId="67319B18" w14:textId="77777777">
        <w:trPr>
          <w:trHeight w:val="230"/>
        </w:trPr>
        <w:tc>
          <w:tcPr>
            <w:tcW w:w="533" w:type="dxa"/>
          </w:tcPr>
          <w:p w14:paraId="67319B15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898" w:type="dxa"/>
          </w:tcPr>
          <w:p w14:paraId="67319B1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Zakres obrotu</w:t>
            </w:r>
          </w:p>
        </w:tc>
        <w:tc>
          <w:tcPr>
            <w:tcW w:w="5765" w:type="dxa"/>
          </w:tcPr>
          <w:p w14:paraId="67319B1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+/- 170 stopni</w:t>
            </w:r>
          </w:p>
        </w:tc>
      </w:tr>
      <w:tr w:rsidR="00AC3C49" w14:paraId="67319B1C" w14:textId="77777777">
        <w:trPr>
          <w:trHeight w:val="230"/>
        </w:trPr>
        <w:tc>
          <w:tcPr>
            <w:tcW w:w="533" w:type="dxa"/>
          </w:tcPr>
          <w:p w14:paraId="67319B19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898" w:type="dxa"/>
          </w:tcPr>
          <w:p w14:paraId="67319B1A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Zakres pochylenia</w:t>
            </w:r>
          </w:p>
        </w:tc>
        <w:tc>
          <w:tcPr>
            <w:tcW w:w="5765" w:type="dxa"/>
          </w:tcPr>
          <w:p w14:paraId="67319B1B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-30 - +90 stopni</w:t>
            </w:r>
          </w:p>
        </w:tc>
      </w:tr>
      <w:tr w:rsidR="00AC3C49" w14:paraId="67319B20" w14:textId="77777777">
        <w:trPr>
          <w:trHeight w:val="229"/>
        </w:trPr>
        <w:tc>
          <w:tcPr>
            <w:tcW w:w="533" w:type="dxa"/>
          </w:tcPr>
          <w:p w14:paraId="67319B1D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898" w:type="dxa"/>
          </w:tcPr>
          <w:p w14:paraId="67319B1E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Złącza</w:t>
            </w:r>
          </w:p>
        </w:tc>
        <w:tc>
          <w:tcPr>
            <w:tcW w:w="5765" w:type="dxa"/>
          </w:tcPr>
          <w:p w14:paraId="67319B1F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HDMI, RJ45, RS232, USB</w:t>
            </w:r>
          </w:p>
        </w:tc>
      </w:tr>
      <w:tr w:rsidR="00AC3C49" w14:paraId="67319B25" w14:textId="77777777">
        <w:trPr>
          <w:trHeight w:val="688"/>
        </w:trPr>
        <w:tc>
          <w:tcPr>
            <w:tcW w:w="533" w:type="dxa"/>
          </w:tcPr>
          <w:p w14:paraId="67319B2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898" w:type="dxa"/>
          </w:tcPr>
          <w:p w14:paraId="67319B22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5765" w:type="dxa"/>
          </w:tcPr>
          <w:p w14:paraId="67319B23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Auto Focus, sensor IR, wskaźnik włączenia kamery, zestaw do</w:t>
            </w:r>
          </w:p>
          <w:p w14:paraId="67319B24" w14:textId="77777777" w:rsidR="00AC3C49" w:rsidRDefault="00810F87">
            <w:pPr>
              <w:pStyle w:val="TableParagraph"/>
              <w:spacing w:before="4" w:line="228" w:lineRule="exact"/>
              <w:ind w:right="596"/>
              <w:rPr>
                <w:sz w:val="20"/>
              </w:rPr>
            </w:pPr>
            <w:r>
              <w:rPr>
                <w:sz w:val="20"/>
              </w:rPr>
              <w:t>montażu ściennego w zestawie, możliwość kontroli za pomocą TCP/IP, interfejs sieciowy do konfiguracji</w:t>
            </w:r>
          </w:p>
        </w:tc>
      </w:tr>
      <w:tr w:rsidR="00AC3C49" w14:paraId="67319B29" w14:textId="77777777">
        <w:trPr>
          <w:trHeight w:val="230"/>
        </w:trPr>
        <w:tc>
          <w:tcPr>
            <w:tcW w:w="533" w:type="dxa"/>
          </w:tcPr>
          <w:p w14:paraId="67319B26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898" w:type="dxa"/>
          </w:tcPr>
          <w:p w14:paraId="67319B27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765" w:type="dxa"/>
          </w:tcPr>
          <w:p w14:paraId="67319B28" w14:textId="77777777" w:rsidR="00AC3C49" w:rsidRDefault="00810F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 lat (elektronika), 3 lata (silnik PTZ)</w:t>
            </w:r>
          </w:p>
        </w:tc>
      </w:tr>
    </w:tbl>
    <w:p w14:paraId="67319B2A" w14:textId="77777777" w:rsidR="00AC3C49" w:rsidRDefault="00AC3C49">
      <w:pPr>
        <w:spacing w:line="210" w:lineRule="exact"/>
        <w:rPr>
          <w:sz w:val="20"/>
        </w:rPr>
        <w:sectPr w:rsidR="00AC3C49">
          <w:pgSz w:w="11910" w:h="16840"/>
          <w:pgMar w:top="360" w:right="260" w:bottom="280" w:left="340" w:header="708" w:footer="708" w:gutter="0"/>
          <w:cols w:space="708"/>
        </w:sectPr>
      </w:pPr>
    </w:p>
    <w:p w14:paraId="67319B2B" w14:textId="77777777" w:rsidR="00AC3C49" w:rsidRDefault="00810F87">
      <w:pPr>
        <w:pStyle w:val="Tekstpodstawowy"/>
        <w:spacing w:before="73" w:after="3"/>
      </w:pPr>
      <w:r>
        <w:lastRenderedPageBreak/>
        <w:t>Mikser wideo z interfejsem USB: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19"/>
        <w:gridCol w:w="5065"/>
      </w:tblGrid>
      <w:tr w:rsidR="00AC3C49" w14:paraId="67319B2F" w14:textId="77777777">
        <w:trPr>
          <w:trHeight w:val="338"/>
        </w:trPr>
        <w:tc>
          <w:tcPr>
            <w:tcW w:w="533" w:type="dxa"/>
          </w:tcPr>
          <w:p w14:paraId="67319B2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19" w:type="dxa"/>
          </w:tcPr>
          <w:p w14:paraId="67319B2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Złącza wejściowe</w:t>
            </w:r>
          </w:p>
        </w:tc>
        <w:tc>
          <w:tcPr>
            <w:tcW w:w="5065" w:type="dxa"/>
          </w:tcPr>
          <w:p w14:paraId="67319B2E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 x HDMI, 2 x audio</w:t>
            </w:r>
          </w:p>
        </w:tc>
      </w:tr>
      <w:tr w:rsidR="00AC3C49" w14:paraId="67319B33" w14:textId="77777777">
        <w:trPr>
          <w:trHeight w:val="340"/>
        </w:trPr>
        <w:tc>
          <w:tcPr>
            <w:tcW w:w="533" w:type="dxa"/>
          </w:tcPr>
          <w:p w14:paraId="67319B30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19" w:type="dxa"/>
          </w:tcPr>
          <w:p w14:paraId="67319B31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Złącza wyjściowe</w:t>
            </w:r>
          </w:p>
        </w:tc>
        <w:tc>
          <w:tcPr>
            <w:tcW w:w="5065" w:type="dxa"/>
          </w:tcPr>
          <w:p w14:paraId="67319B32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x HDMI</w:t>
            </w:r>
          </w:p>
        </w:tc>
      </w:tr>
      <w:tr w:rsidR="00AC3C49" w14:paraId="67319B37" w14:textId="77777777">
        <w:trPr>
          <w:trHeight w:val="338"/>
        </w:trPr>
        <w:tc>
          <w:tcPr>
            <w:tcW w:w="533" w:type="dxa"/>
          </w:tcPr>
          <w:p w14:paraId="67319B3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19" w:type="dxa"/>
          </w:tcPr>
          <w:p w14:paraId="67319B3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Inne złącza</w:t>
            </w:r>
          </w:p>
        </w:tc>
        <w:tc>
          <w:tcPr>
            <w:tcW w:w="5065" w:type="dxa"/>
          </w:tcPr>
          <w:p w14:paraId="67319B3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RJ45 (kontrola), USB-C</w:t>
            </w:r>
          </w:p>
        </w:tc>
      </w:tr>
      <w:tr w:rsidR="00AC3C49" w14:paraId="67319B3B" w14:textId="77777777">
        <w:trPr>
          <w:trHeight w:val="340"/>
        </w:trPr>
        <w:tc>
          <w:tcPr>
            <w:tcW w:w="533" w:type="dxa"/>
          </w:tcPr>
          <w:p w14:paraId="67319B38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19" w:type="dxa"/>
          </w:tcPr>
          <w:p w14:paraId="67319B39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Ponowna synchronizacja wejścia wideo</w:t>
            </w:r>
          </w:p>
        </w:tc>
        <w:tc>
          <w:tcPr>
            <w:tcW w:w="5065" w:type="dxa"/>
          </w:tcPr>
          <w:p w14:paraId="67319B3A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 wszystkich 4 wejściach HDMI.</w:t>
            </w:r>
          </w:p>
        </w:tc>
      </w:tr>
      <w:tr w:rsidR="00AC3C49" w14:paraId="67319B40" w14:textId="77777777">
        <w:trPr>
          <w:trHeight w:val="457"/>
        </w:trPr>
        <w:tc>
          <w:tcPr>
            <w:tcW w:w="533" w:type="dxa"/>
          </w:tcPr>
          <w:p w14:paraId="67319B3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19" w:type="dxa"/>
          </w:tcPr>
          <w:p w14:paraId="67319B3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Konwertery liczby klatek na sekundę i</w:t>
            </w:r>
          </w:p>
          <w:p w14:paraId="67319B3E" w14:textId="77777777" w:rsidR="00AC3C49" w:rsidRDefault="00810F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formatów</w:t>
            </w:r>
          </w:p>
        </w:tc>
        <w:tc>
          <w:tcPr>
            <w:tcW w:w="5065" w:type="dxa"/>
          </w:tcPr>
          <w:p w14:paraId="67319B3F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Na wszystkich 4 wejściach HDMI.</w:t>
            </w:r>
          </w:p>
        </w:tc>
      </w:tr>
      <w:tr w:rsidR="00AC3C49" w14:paraId="67319B47" w14:textId="77777777">
        <w:trPr>
          <w:trHeight w:val="921"/>
        </w:trPr>
        <w:tc>
          <w:tcPr>
            <w:tcW w:w="533" w:type="dxa"/>
          </w:tcPr>
          <w:p w14:paraId="67319B41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19" w:type="dxa"/>
          </w:tcPr>
          <w:p w14:paraId="67319B42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Standardy wideo HD dla wejścia</w:t>
            </w:r>
          </w:p>
        </w:tc>
        <w:tc>
          <w:tcPr>
            <w:tcW w:w="5065" w:type="dxa"/>
          </w:tcPr>
          <w:p w14:paraId="67319B43" w14:textId="77777777" w:rsidR="00AC3C49" w:rsidRDefault="00810F8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720p50, 720p59.94, 720p60</w:t>
            </w:r>
          </w:p>
          <w:p w14:paraId="67319B44" w14:textId="77777777" w:rsidR="00AC3C49" w:rsidRDefault="00810F8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1080p23.98, 1080p24, 1080p25, 1080p29.97, 1080p30,</w:t>
            </w:r>
          </w:p>
          <w:p w14:paraId="67319B45" w14:textId="77777777" w:rsidR="00AC3C49" w:rsidRDefault="00810F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1080p50, 1080p59.94, 1080p60</w:t>
            </w:r>
          </w:p>
          <w:p w14:paraId="67319B46" w14:textId="77777777" w:rsidR="00AC3C49" w:rsidRDefault="00810F87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1080i50, 1080i59.94, 1080i60</w:t>
            </w:r>
          </w:p>
        </w:tc>
      </w:tr>
      <w:tr w:rsidR="00AC3C49" w14:paraId="67319B4C" w14:textId="77777777">
        <w:trPr>
          <w:trHeight w:val="460"/>
        </w:trPr>
        <w:tc>
          <w:tcPr>
            <w:tcW w:w="533" w:type="dxa"/>
          </w:tcPr>
          <w:p w14:paraId="67319B48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19" w:type="dxa"/>
          </w:tcPr>
          <w:p w14:paraId="67319B49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Standardy wideo HD dla wyjścia</w:t>
            </w:r>
          </w:p>
        </w:tc>
        <w:tc>
          <w:tcPr>
            <w:tcW w:w="5065" w:type="dxa"/>
          </w:tcPr>
          <w:p w14:paraId="67319B4A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1080p23.98, 1080p24, 1080p25, 1080p29.97, 1080p30,</w:t>
            </w:r>
          </w:p>
          <w:p w14:paraId="67319B4B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1080p50, 1080p59.94, 1080p60</w:t>
            </w:r>
          </w:p>
        </w:tc>
      </w:tr>
      <w:tr w:rsidR="00AC3C49" w14:paraId="67319B51" w14:textId="77777777">
        <w:trPr>
          <w:trHeight w:val="460"/>
        </w:trPr>
        <w:tc>
          <w:tcPr>
            <w:tcW w:w="533" w:type="dxa"/>
          </w:tcPr>
          <w:p w14:paraId="67319B4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19" w:type="dxa"/>
          </w:tcPr>
          <w:p w14:paraId="67319B4E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Standardy wideo dla transmisji</w:t>
            </w:r>
          </w:p>
        </w:tc>
        <w:tc>
          <w:tcPr>
            <w:tcW w:w="5065" w:type="dxa"/>
          </w:tcPr>
          <w:p w14:paraId="67319B4F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1080p23.98, 1080p24, 1080p25, 1080p29.97, 1080p30,</w:t>
            </w:r>
          </w:p>
          <w:p w14:paraId="67319B50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1080p50, 1080p59.94, 1080p60</w:t>
            </w:r>
          </w:p>
        </w:tc>
      </w:tr>
      <w:tr w:rsidR="00AC3C49" w14:paraId="67319B55" w14:textId="77777777">
        <w:trPr>
          <w:trHeight w:val="338"/>
        </w:trPr>
        <w:tc>
          <w:tcPr>
            <w:tcW w:w="533" w:type="dxa"/>
          </w:tcPr>
          <w:p w14:paraId="67319B52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19" w:type="dxa"/>
          </w:tcPr>
          <w:p w14:paraId="67319B53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Próbkowanie wideo</w:t>
            </w:r>
          </w:p>
        </w:tc>
        <w:tc>
          <w:tcPr>
            <w:tcW w:w="5065" w:type="dxa"/>
          </w:tcPr>
          <w:p w14:paraId="67319B5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4:2:2 YUV</w:t>
            </w:r>
          </w:p>
        </w:tc>
      </w:tr>
      <w:tr w:rsidR="00AC3C49" w14:paraId="67319B59" w14:textId="77777777">
        <w:trPr>
          <w:trHeight w:val="337"/>
        </w:trPr>
        <w:tc>
          <w:tcPr>
            <w:tcW w:w="533" w:type="dxa"/>
          </w:tcPr>
          <w:p w14:paraId="67319B5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19" w:type="dxa"/>
          </w:tcPr>
          <w:p w14:paraId="67319B57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Precyzja kolorów</w:t>
            </w:r>
          </w:p>
        </w:tc>
        <w:tc>
          <w:tcPr>
            <w:tcW w:w="5065" w:type="dxa"/>
          </w:tcPr>
          <w:p w14:paraId="67319B58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10-bit</w:t>
            </w:r>
          </w:p>
        </w:tc>
      </w:tr>
      <w:tr w:rsidR="00AC3C49" w14:paraId="67319B5E" w14:textId="77777777">
        <w:trPr>
          <w:trHeight w:val="690"/>
        </w:trPr>
        <w:tc>
          <w:tcPr>
            <w:tcW w:w="533" w:type="dxa"/>
          </w:tcPr>
          <w:p w14:paraId="67319B5A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19" w:type="dxa"/>
          </w:tcPr>
          <w:p w14:paraId="67319B5B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Mikser audio</w:t>
            </w:r>
          </w:p>
        </w:tc>
        <w:tc>
          <w:tcPr>
            <w:tcW w:w="5065" w:type="dxa"/>
          </w:tcPr>
          <w:p w14:paraId="67319B5C" w14:textId="77777777" w:rsidR="00AC3C49" w:rsidRDefault="00810F87">
            <w:pPr>
              <w:pStyle w:val="TableParagraph"/>
              <w:spacing w:line="237" w:lineRule="auto"/>
              <w:ind w:right="119"/>
              <w:rPr>
                <w:sz w:val="20"/>
              </w:rPr>
            </w:pPr>
            <w:r>
              <w:rPr>
                <w:sz w:val="20"/>
              </w:rPr>
              <w:t>6 wejść 2-kanałowch. Możliwość włączenia/wyłączenia funkcji „audio podąża za obrazem” dla każdego kanału oraz</w:t>
            </w:r>
          </w:p>
          <w:p w14:paraId="67319B5D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osobna regulacja wzmocnienia dla każdego kanału.</w:t>
            </w:r>
          </w:p>
        </w:tc>
      </w:tr>
      <w:tr w:rsidR="00AC3C49" w14:paraId="67319B63" w14:textId="77777777">
        <w:trPr>
          <w:trHeight w:val="460"/>
        </w:trPr>
        <w:tc>
          <w:tcPr>
            <w:tcW w:w="533" w:type="dxa"/>
          </w:tcPr>
          <w:p w14:paraId="67319B5F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19" w:type="dxa"/>
          </w:tcPr>
          <w:p w14:paraId="67319B60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Panel sterowania</w:t>
            </w:r>
          </w:p>
        </w:tc>
        <w:tc>
          <w:tcPr>
            <w:tcW w:w="5065" w:type="dxa"/>
          </w:tcPr>
          <w:p w14:paraId="67319B6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Wbudowany panel sterowania. Zawiera panel sterowania</w:t>
            </w:r>
          </w:p>
          <w:p w14:paraId="67319B62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oprogramowaniem. Obsługuje opcjonalny panel sprzętowy</w:t>
            </w:r>
          </w:p>
        </w:tc>
      </w:tr>
      <w:tr w:rsidR="00AC3C49" w14:paraId="67319B67" w14:textId="77777777">
        <w:trPr>
          <w:trHeight w:val="337"/>
        </w:trPr>
        <w:tc>
          <w:tcPr>
            <w:tcW w:w="533" w:type="dxa"/>
          </w:tcPr>
          <w:p w14:paraId="67319B6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19" w:type="dxa"/>
          </w:tcPr>
          <w:p w14:paraId="67319B6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065" w:type="dxa"/>
          </w:tcPr>
          <w:p w14:paraId="67319B6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12 miesięcy</w:t>
            </w:r>
          </w:p>
        </w:tc>
      </w:tr>
    </w:tbl>
    <w:p w14:paraId="67319B68" w14:textId="77777777" w:rsidR="00AC3C49" w:rsidRDefault="00AC3C49">
      <w:pPr>
        <w:spacing w:line="223" w:lineRule="exact"/>
        <w:rPr>
          <w:sz w:val="20"/>
        </w:rPr>
        <w:sectPr w:rsidR="00AC3C49">
          <w:pgSz w:w="11910" w:h="16840"/>
          <w:pgMar w:top="360" w:right="260" w:bottom="280" w:left="340" w:header="708" w:footer="708" w:gutter="0"/>
          <w:cols w:space="708"/>
        </w:sectPr>
      </w:pPr>
    </w:p>
    <w:p w14:paraId="67319B69" w14:textId="77777777" w:rsidR="00AC3C49" w:rsidRDefault="00810F87">
      <w:pPr>
        <w:pStyle w:val="Tekstpodstawowy"/>
        <w:spacing w:before="73" w:after="3"/>
      </w:pPr>
      <w:r>
        <w:lastRenderedPageBreak/>
        <w:t>Panel sterujący: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19"/>
        <w:gridCol w:w="5065"/>
      </w:tblGrid>
      <w:tr w:rsidR="00AC3C49" w14:paraId="67319B6E" w14:textId="77777777">
        <w:trPr>
          <w:trHeight w:val="460"/>
        </w:trPr>
        <w:tc>
          <w:tcPr>
            <w:tcW w:w="533" w:type="dxa"/>
          </w:tcPr>
          <w:p w14:paraId="67319B6A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19" w:type="dxa"/>
          </w:tcPr>
          <w:p w14:paraId="67319B6B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Wyświetlacz</w:t>
            </w:r>
          </w:p>
        </w:tc>
        <w:tc>
          <w:tcPr>
            <w:tcW w:w="5065" w:type="dxa"/>
          </w:tcPr>
          <w:p w14:paraId="67319B6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IPS, przekątna co najmniej 7”, 1280 x 800 </w:t>
            </w:r>
            <w:proofErr w:type="spellStart"/>
            <w:r>
              <w:rPr>
                <w:sz w:val="20"/>
              </w:rPr>
              <w:t>px</w:t>
            </w:r>
            <w:proofErr w:type="spellEnd"/>
            <w:r>
              <w:rPr>
                <w:sz w:val="20"/>
              </w:rPr>
              <w:t>, dotykowy,</w:t>
            </w:r>
          </w:p>
          <w:p w14:paraId="67319B6D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400 cd/m2, kontrast 800:1</w:t>
            </w:r>
          </w:p>
        </w:tc>
      </w:tr>
      <w:tr w:rsidR="00AC3C49" w14:paraId="67319B72" w14:textId="77777777">
        <w:trPr>
          <w:trHeight w:val="337"/>
        </w:trPr>
        <w:tc>
          <w:tcPr>
            <w:tcW w:w="533" w:type="dxa"/>
          </w:tcPr>
          <w:p w14:paraId="67319B6F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19" w:type="dxa"/>
          </w:tcPr>
          <w:p w14:paraId="67319B70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Procesor</w:t>
            </w:r>
          </w:p>
        </w:tc>
        <w:tc>
          <w:tcPr>
            <w:tcW w:w="5065" w:type="dxa"/>
          </w:tcPr>
          <w:p w14:paraId="67319B7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1.6Hz Quad-</w:t>
            </w:r>
            <w:proofErr w:type="spellStart"/>
            <w:r>
              <w:rPr>
                <w:sz w:val="20"/>
              </w:rPr>
              <w:t>core</w:t>
            </w:r>
            <w:proofErr w:type="spellEnd"/>
          </w:p>
        </w:tc>
      </w:tr>
      <w:tr w:rsidR="00AC3C49" w14:paraId="67319B76" w14:textId="77777777">
        <w:trPr>
          <w:trHeight w:val="340"/>
        </w:trPr>
        <w:tc>
          <w:tcPr>
            <w:tcW w:w="533" w:type="dxa"/>
          </w:tcPr>
          <w:p w14:paraId="67319B73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819" w:type="dxa"/>
          </w:tcPr>
          <w:p w14:paraId="67319B7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Ram</w:t>
            </w:r>
          </w:p>
        </w:tc>
        <w:tc>
          <w:tcPr>
            <w:tcW w:w="5065" w:type="dxa"/>
          </w:tcPr>
          <w:p w14:paraId="67319B7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2GB</w:t>
            </w:r>
          </w:p>
        </w:tc>
      </w:tr>
      <w:tr w:rsidR="00AC3C49" w14:paraId="67319B7A" w14:textId="77777777">
        <w:trPr>
          <w:trHeight w:val="337"/>
        </w:trPr>
        <w:tc>
          <w:tcPr>
            <w:tcW w:w="533" w:type="dxa"/>
          </w:tcPr>
          <w:p w14:paraId="67319B77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19" w:type="dxa"/>
          </w:tcPr>
          <w:p w14:paraId="67319B78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Rom</w:t>
            </w:r>
          </w:p>
        </w:tc>
        <w:tc>
          <w:tcPr>
            <w:tcW w:w="5065" w:type="dxa"/>
          </w:tcPr>
          <w:p w14:paraId="67319B79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16GB</w:t>
            </w:r>
          </w:p>
        </w:tc>
      </w:tr>
      <w:tr w:rsidR="00AC3C49" w14:paraId="67319B7E" w14:textId="77777777">
        <w:trPr>
          <w:trHeight w:val="337"/>
        </w:trPr>
        <w:tc>
          <w:tcPr>
            <w:tcW w:w="533" w:type="dxa"/>
          </w:tcPr>
          <w:p w14:paraId="67319B7B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819" w:type="dxa"/>
          </w:tcPr>
          <w:p w14:paraId="67319B7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Głośniki</w:t>
            </w:r>
          </w:p>
        </w:tc>
        <w:tc>
          <w:tcPr>
            <w:tcW w:w="5065" w:type="dxa"/>
          </w:tcPr>
          <w:p w14:paraId="67319B7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 x 1W</w:t>
            </w:r>
          </w:p>
        </w:tc>
      </w:tr>
      <w:tr w:rsidR="00AC3C49" w14:paraId="67319B82" w14:textId="77777777">
        <w:trPr>
          <w:trHeight w:val="340"/>
        </w:trPr>
        <w:tc>
          <w:tcPr>
            <w:tcW w:w="533" w:type="dxa"/>
          </w:tcPr>
          <w:p w14:paraId="67319B7F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819" w:type="dxa"/>
          </w:tcPr>
          <w:p w14:paraId="67319B80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Mikrofon</w:t>
            </w:r>
          </w:p>
        </w:tc>
        <w:tc>
          <w:tcPr>
            <w:tcW w:w="5065" w:type="dxa"/>
          </w:tcPr>
          <w:p w14:paraId="67319B81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-42dB +/- 3dB przy czułości 1kHz</w:t>
            </w:r>
          </w:p>
        </w:tc>
      </w:tr>
      <w:tr w:rsidR="00AC3C49" w14:paraId="67319B86" w14:textId="77777777">
        <w:trPr>
          <w:trHeight w:val="337"/>
        </w:trPr>
        <w:tc>
          <w:tcPr>
            <w:tcW w:w="533" w:type="dxa"/>
          </w:tcPr>
          <w:p w14:paraId="67319B83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819" w:type="dxa"/>
          </w:tcPr>
          <w:p w14:paraId="67319B8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Oprogramowanie</w:t>
            </w:r>
          </w:p>
        </w:tc>
        <w:tc>
          <w:tcPr>
            <w:tcW w:w="5065" w:type="dxa"/>
          </w:tcPr>
          <w:p w14:paraId="67319B8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Android</w:t>
            </w:r>
          </w:p>
        </w:tc>
      </w:tr>
      <w:tr w:rsidR="00AC3C49" w14:paraId="67319B8A" w14:textId="77777777">
        <w:trPr>
          <w:trHeight w:val="340"/>
        </w:trPr>
        <w:tc>
          <w:tcPr>
            <w:tcW w:w="533" w:type="dxa"/>
          </w:tcPr>
          <w:p w14:paraId="67319B87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819" w:type="dxa"/>
          </w:tcPr>
          <w:p w14:paraId="67319B88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Punkty dotyku</w:t>
            </w:r>
          </w:p>
        </w:tc>
        <w:tc>
          <w:tcPr>
            <w:tcW w:w="5065" w:type="dxa"/>
          </w:tcPr>
          <w:p w14:paraId="67319B89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C3C49" w14:paraId="67319B8E" w14:textId="77777777">
        <w:trPr>
          <w:trHeight w:val="337"/>
        </w:trPr>
        <w:tc>
          <w:tcPr>
            <w:tcW w:w="533" w:type="dxa"/>
          </w:tcPr>
          <w:p w14:paraId="67319B8B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819" w:type="dxa"/>
          </w:tcPr>
          <w:p w14:paraId="67319B8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Kodowanie wideo</w:t>
            </w:r>
          </w:p>
        </w:tc>
        <w:tc>
          <w:tcPr>
            <w:tcW w:w="5065" w:type="dxa"/>
          </w:tcPr>
          <w:p w14:paraId="67319B8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H.264, MVC, VP8, M–JPEG</w:t>
            </w:r>
          </w:p>
        </w:tc>
      </w:tr>
      <w:tr w:rsidR="00AC3C49" w14:paraId="67319B93" w14:textId="77777777">
        <w:trPr>
          <w:trHeight w:val="460"/>
        </w:trPr>
        <w:tc>
          <w:tcPr>
            <w:tcW w:w="533" w:type="dxa"/>
          </w:tcPr>
          <w:p w14:paraId="67319B8F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19" w:type="dxa"/>
          </w:tcPr>
          <w:p w14:paraId="67319B90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Dekodowanie wideo</w:t>
            </w:r>
          </w:p>
        </w:tc>
        <w:tc>
          <w:tcPr>
            <w:tcW w:w="5065" w:type="dxa"/>
          </w:tcPr>
          <w:p w14:paraId="67319B9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HEVC/H.265, H.264, H.263, MPEG–1/2/4, VC–1, VP6/8,</w:t>
            </w:r>
          </w:p>
          <w:p w14:paraId="67319B92" w14:textId="77777777" w:rsidR="00AC3C49" w:rsidRDefault="00810F8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RV8/9/10, AVS, MVC, </w:t>
            </w:r>
            <w:proofErr w:type="spellStart"/>
            <w:r>
              <w:rPr>
                <w:sz w:val="20"/>
              </w:rPr>
              <w:t>Sorenson</w:t>
            </w:r>
            <w:proofErr w:type="spellEnd"/>
            <w:r>
              <w:rPr>
                <w:sz w:val="20"/>
              </w:rPr>
              <w:t xml:space="preserve"> Spark, M–JPEG</w:t>
            </w:r>
          </w:p>
        </w:tc>
      </w:tr>
      <w:tr w:rsidR="00AC3C49" w14:paraId="67319B97" w14:textId="77777777">
        <w:trPr>
          <w:trHeight w:val="337"/>
        </w:trPr>
        <w:tc>
          <w:tcPr>
            <w:tcW w:w="533" w:type="dxa"/>
          </w:tcPr>
          <w:p w14:paraId="67319B9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19" w:type="dxa"/>
          </w:tcPr>
          <w:p w14:paraId="67319B9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Port Ethernet</w:t>
            </w:r>
          </w:p>
        </w:tc>
        <w:tc>
          <w:tcPr>
            <w:tcW w:w="5065" w:type="dxa"/>
          </w:tcPr>
          <w:p w14:paraId="67319B9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10/100/1000Mbps </w:t>
            </w:r>
            <w:proofErr w:type="spellStart"/>
            <w:r>
              <w:rPr>
                <w:sz w:val="20"/>
              </w:rPr>
              <w:t>PoE</w:t>
            </w:r>
            <w:proofErr w:type="spellEnd"/>
            <w:r>
              <w:rPr>
                <w:sz w:val="20"/>
              </w:rPr>
              <w:t xml:space="preserve"> LAN</w:t>
            </w:r>
          </w:p>
        </w:tc>
      </w:tr>
      <w:tr w:rsidR="00AC3C49" w14:paraId="67319B9B" w14:textId="77777777">
        <w:trPr>
          <w:trHeight w:val="340"/>
        </w:trPr>
        <w:tc>
          <w:tcPr>
            <w:tcW w:w="533" w:type="dxa"/>
          </w:tcPr>
          <w:p w14:paraId="67319B98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19" w:type="dxa"/>
          </w:tcPr>
          <w:p w14:paraId="67319B99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Komunikacja bezprzewodowa</w:t>
            </w:r>
          </w:p>
        </w:tc>
        <w:tc>
          <w:tcPr>
            <w:tcW w:w="5065" w:type="dxa"/>
          </w:tcPr>
          <w:p w14:paraId="67319B9A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Wi</w:t>
            </w:r>
            <w:proofErr w:type="spellEnd"/>
            <w:r>
              <w:rPr>
                <w:sz w:val="20"/>
              </w:rPr>
              <w:t>–Fi 802.11 b/g/n/</w:t>
            </w:r>
            <w:proofErr w:type="spellStart"/>
            <w:r>
              <w:rPr>
                <w:sz w:val="20"/>
              </w:rPr>
              <w:t>ac</w:t>
            </w:r>
            <w:proofErr w:type="spellEnd"/>
            <w:r>
              <w:rPr>
                <w:sz w:val="20"/>
              </w:rPr>
              <w:t>, Bluetooth 4.0</w:t>
            </w:r>
          </w:p>
        </w:tc>
      </w:tr>
      <w:tr w:rsidR="00AC3C49" w14:paraId="67319B9F" w14:textId="77777777">
        <w:trPr>
          <w:trHeight w:val="337"/>
        </w:trPr>
        <w:tc>
          <w:tcPr>
            <w:tcW w:w="533" w:type="dxa"/>
          </w:tcPr>
          <w:p w14:paraId="67319B9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19" w:type="dxa"/>
          </w:tcPr>
          <w:p w14:paraId="67319B9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Kamera</w:t>
            </w:r>
          </w:p>
        </w:tc>
        <w:tc>
          <w:tcPr>
            <w:tcW w:w="5065" w:type="dxa"/>
          </w:tcPr>
          <w:p w14:paraId="67319B9E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2M pikseli HD 720p</w:t>
            </w:r>
          </w:p>
        </w:tc>
      </w:tr>
      <w:tr w:rsidR="00AC3C49" w14:paraId="67319BA3" w14:textId="77777777">
        <w:trPr>
          <w:trHeight w:val="340"/>
        </w:trPr>
        <w:tc>
          <w:tcPr>
            <w:tcW w:w="533" w:type="dxa"/>
          </w:tcPr>
          <w:p w14:paraId="67319BA0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19" w:type="dxa"/>
          </w:tcPr>
          <w:p w14:paraId="67319BA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Bateria</w:t>
            </w:r>
          </w:p>
        </w:tc>
        <w:tc>
          <w:tcPr>
            <w:tcW w:w="5065" w:type="dxa"/>
          </w:tcPr>
          <w:p w14:paraId="67319BA2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AC3C49" w14:paraId="67319BA7" w14:textId="77777777">
        <w:trPr>
          <w:trHeight w:val="337"/>
        </w:trPr>
        <w:tc>
          <w:tcPr>
            <w:tcW w:w="533" w:type="dxa"/>
          </w:tcPr>
          <w:p w14:paraId="67319BA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19" w:type="dxa"/>
          </w:tcPr>
          <w:p w14:paraId="67319BA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065" w:type="dxa"/>
          </w:tcPr>
          <w:p w14:paraId="67319BA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BA8" w14:textId="77777777" w:rsidR="00AC3C49" w:rsidRDefault="00AC3C49">
      <w:pPr>
        <w:rPr>
          <w:b/>
        </w:rPr>
      </w:pPr>
    </w:p>
    <w:p w14:paraId="67319BA9" w14:textId="77777777" w:rsidR="00AC3C49" w:rsidRDefault="00AC3C49">
      <w:pPr>
        <w:spacing w:before="10"/>
        <w:rPr>
          <w:b/>
          <w:sz w:val="17"/>
        </w:rPr>
      </w:pPr>
    </w:p>
    <w:p w14:paraId="67319BAA" w14:textId="77777777" w:rsidR="00AC3C49" w:rsidRDefault="00810F87">
      <w:pPr>
        <w:pStyle w:val="Tekstpodstawowy"/>
        <w:spacing w:after="3"/>
      </w:pPr>
      <w:r>
        <w:t>Procesor sterowania: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19"/>
        <w:gridCol w:w="5065"/>
      </w:tblGrid>
      <w:tr w:rsidR="00AC3C49" w14:paraId="67319BAF" w14:textId="77777777">
        <w:trPr>
          <w:trHeight w:val="458"/>
        </w:trPr>
        <w:tc>
          <w:tcPr>
            <w:tcW w:w="533" w:type="dxa"/>
          </w:tcPr>
          <w:p w14:paraId="67319BAB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19" w:type="dxa"/>
          </w:tcPr>
          <w:p w14:paraId="67319BA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Porty dwu-kierunkowe</w:t>
            </w:r>
          </w:p>
        </w:tc>
        <w:tc>
          <w:tcPr>
            <w:tcW w:w="5065" w:type="dxa"/>
          </w:tcPr>
          <w:p w14:paraId="67319BA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 RS–232, 4 GPI/O, 1 Ethernet RJ–45, 1 mini–USB (tylko</w:t>
            </w:r>
          </w:p>
          <w:p w14:paraId="67319BAE" w14:textId="77777777" w:rsidR="00AC3C49" w:rsidRDefault="00810F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aktualizacje oprogramowania)</w:t>
            </w:r>
          </w:p>
        </w:tc>
      </w:tr>
      <w:tr w:rsidR="00AC3C49" w14:paraId="67319BB3" w14:textId="77777777">
        <w:trPr>
          <w:trHeight w:val="340"/>
        </w:trPr>
        <w:tc>
          <w:tcPr>
            <w:tcW w:w="533" w:type="dxa"/>
          </w:tcPr>
          <w:p w14:paraId="67319BB0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19" w:type="dxa"/>
          </w:tcPr>
          <w:p w14:paraId="67319BB1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Wejścia</w:t>
            </w:r>
          </w:p>
        </w:tc>
        <w:tc>
          <w:tcPr>
            <w:tcW w:w="5065" w:type="dxa"/>
          </w:tcPr>
          <w:p w14:paraId="67319BB2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 x IR</w:t>
            </w:r>
          </w:p>
        </w:tc>
      </w:tr>
      <w:tr w:rsidR="00AC3C49" w14:paraId="67319BB7" w14:textId="77777777">
        <w:trPr>
          <w:trHeight w:val="337"/>
        </w:trPr>
        <w:tc>
          <w:tcPr>
            <w:tcW w:w="533" w:type="dxa"/>
          </w:tcPr>
          <w:p w14:paraId="67319BB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19" w:type="dxa"/>
          </w:tcPr>
          <w:p w14:paraId="67319BB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Wyjścia</w:t>
            </w:r>
          </w:p>
        </w:tc>
        <w:tc>
          <w:tcPr>
            <w:tcW w:w="5065" w:type="dxa"/>
          </w:tcPr>
          <w:p w14:paraId="67319BB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4 x IR, 4 x </w:t>
            </w:r>
            <w:proofErr w:type="spellStart"/>
            <w:r>
              <w:rPr>
                <w:sz w:val="20"/>
              </w:rPr>
              <w:t>Relay</w:t>
            </w:r>
            <w:proofErr w:type="spellEnd"/>
          </w:p>
        </w:tc>
      </w:tr>
      <w:tr w:rsidR="00AC3C49" w14:paraId="67319BBB" w14:textId="77777777">
        <w:trPr>
          <w:trHeight w:val="340"/>
        </w:trPr>
        <w:tc>
          <w:tcPr>
            <w:tcW w:w="533" w:type="dxa"/>
          </w:tcPr>
          <w:p w14:paraId="67319BB8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19" w:type="dxa"/>
          </w:tcPr>
          <w:p w14:paraId="67319BB9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Prędkość procesora</w:t>
            </w:r>
          </w:p>
        </w:tc>
        <w:tc>
          <w:tcPr>
            <w:tcW w:w="5065" w:type="dxa"/>
          </w:tcPr>
          <w:p w14:paraId="67319BBA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 GHz</w:t>
            </w:r>
          </w:p>
        </w:tc>
      </w:tr>
      <w:tr w:rsidR="00AC3C49" w14:paraId="67319BBF" w14:textId="77777777">
        <w:trPr>
          <w:trHeight w:val="337"/>
        </w:trPr>
        <w:tc>
          <w:tcPr>
            <w:tcW w:w="533" w:type="dxa"/>
          </w:tcPr>
          <w:p w14:paraId="67319BB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19" w:type="dxa"/>
          </w:tcPr>
          <w:p w14:paraId="67319BB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Pamięć</w:t>
            </w:r>
          </w:p>
        </w:tc>
        <w:tc>
          <w:tcPr>
            <w:tcW w:w="5065" w:type="dxa"/>
          </w:tcPr>
          <w:p w14:paraId="67319BBE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512MB ram, 4GB </w:t>
            </w:r>
            <w:proofErr w:type="spellStart"/>
            <w:r>
              <w:rPr>
                <w:sz w:val="20"/>
              </w:rPr>
              <w:t>flash</w:t>
            </w:r>
            <w:proofErr w:type="spellEnd"/>
          </w:p>
        </w:tc>
      </w:tr>
      <w:tr w:rsidR="00AC3C49" w14:paraId="67319BC3" w14:textId="77777777">
        <w:trPr>
          <w:trHeight w:val="340"/>
        </w:trPr>
        <w:tc>
          <w:tcPr>
            <w:tcW w:w="533" w:type="dxa"/>
          </w:tcPr>
          <w:p w14:paraId="67319BC0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19" w:type="dxa"/>
          </w:tcPr>
          <w:p w14:paraId="67319BC1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Zasilanie</w:t>
            </w:r>
          </w:p>
        </w:tc>
        <w:tc>
          <w:tcPr>
            <w:tcW w:w="5065" w:type="dxa"/>
          </w:tcPr>
          <w:p w14:paraId="67319BC2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PoE</w:t>
            </w:r>
            <w:proofErr w:type="spellEnd"/>
          </w:p>
        </w:tc>
      </w:tr>
      <w:tr w:rsidR="00AC3C49" w14:paraId="67319BC7" w14:textId="77777777">
        <w:trPr>
          <w:trHeight w:val="337"/>
        </w:trPr>
        <w:tc>
          <w:tcPr>
            <w:tcW w:w="533" w:type="dxa"/>
          </w:tcPr>
          <w:p w14:paraId="67319BC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19" w:type="dxa"/>
          </w:tcPr>
          <w:p w14:paraId="67319BC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5065" w:type="dxa"/>
          </w:tcPr>
          <w:p w14:paraId="67319BC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24 miesiące</w:t>
            </w:r>
          </w:p>
        </w:tc>
      </w:tr>
    </w:tbl>
    <w:p w14:paraId="67319BC8" w14:textId="77777777" w:rsidR="00AC3C49" w:rsidRDefault="00AC3C49">
      <w:pPr>
        <w:rPr>
          <w:b/>
        </w:rPr>
      </w:pPr>
    </w:p>
    <w:p w14:paraId="67319BC9" w14:textId="77777777" w:rsidR="00AC3C49" w:rsidRDefault="00AC3C49">
      <w:pPr>
        <w:spacing w:before="3"/>
        <w:rPr>
          <w:b/>
          <w:sz w:val="18"/>
        </w:rPr>
      </w:pPr>
    </w:p>
    <w:p w14:paraId="67319BCA" w14:textId="77777777" w:rsidR="00AC3C49" w:rsidRDefault="00810F87">
      <w:pPr>
        <w:pStyle w:val="Tekstpodstawowy"/>
        <w:spacing w:after="3"/>
      </w:pPr>
      <w:r>
        <w:t xml:space="preserve">Szafka </w:t>
      </w:r>
      <w:proofErr w:type="spellStart"/>
      <w:r>
        <w:t>rack</w:t>
      </w:r>
      <w:proofErr w:type="spellEnd"/>
      <w:r>
        <w:t xml:space="preserve"> z blatem meblowym: 1szt.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19"/>
        <w:gridCol w:w="5065"/>
      </w:tblGrid>
      <w:tr w:rsidR="00AC3C49" w14:paraId="67319BCF" w14:textId="77777777">
        <w:trPr>
          <w:trHeight w:val="458"/>
        </w:trPr>
        <w:tc>
          <w:tcPr>
            <w:tcW w:w="533" w:type="dxa"/>
          </w:tcPr>
          <w:p w14:paraId="67319BCB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19" w:type="dxa"/>
          </w:tcPr>
          <w:p w14:paraId="67319BCC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Materiał</w:t>
            </w:r>
          </w:p>
        </w:tc>
        <w:tc>
          <w:tcPr>
            <w:tcW w:w="5065" w:type="dxa"/>
          </w:tcPr>
          <w:p w14:paraId="67319BCD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Korpus, osłona tylna, kątowniki nośne - blacha stalowa</w:t>
            </w:r>
          </w:p>
          <w:p w14:paraId="67319BCE" w14:textId="77777777" w:rsidR="00AC3C49" w:rsidRDefault="00810F87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Drzwi - szkło hartowane</w:t>
            </w:r>
          </w:p>
        </w:tc>
      </w:tr>
      <w:tr w:rsidR="00AC3C49" w14:paraId="67319BD3" w14:textId="77777777">
        <w:trPr>
          <w:trHeight w:val="340"/>
        </w:trPr>
        <w:tc>
          <w:tcPr>
            <w:tcW w:w="533" w:type="dxa"/>
          </w:tcPr>
          <w:p w14:paraId="67319BD0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19" w:type="dxa"/>
          </w:tcPr>
          <w:p w14:paraId="67319BD1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Wymiary</w:t>
            </w:r>
          </w:p>
        </w:tc>
        <w:tc>
          <w:tcPr>
            <w:tcW w:w="5065" w:type="dxa"/>
          </w:tcPr>
          <w:p w14:paraId="67319BD2" w14:textId="77777777" w:rsidR="00AC3C49" w:rsidRDefault="00810F8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Wysokość 10U, 600 x 600 mm</w:t>
            </w:r>
          </w:p>
        </w:tc>
      </w:tr>
      <w:tr w:rsidR="00AC3C49" w14:paraId="67319BD7" w14:textId="77777777">
        <w:trPr>
          <w:trHeight w:val="337"/>
        </w:trPr>
        <w:tc>
          <w:tcPr>
            <w:tcW w:w="533" w:type="dxa"/>
          </w:tcPr>
          <w:p w14:paraId="67319BD4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19" w:type="dxa"/>
          </w:tcPr>
          <w:p w14:paraId="67319BD5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Inne</w:t>
            </w:r>
          </w:p>
        </w:tc>
        <w:tc>
          <w:tcPr>
            <w:tcW w:w="5065" w:type="dxa"/>
          </w:tcPr>
          <w:p w14:paraId="67319BD6" w14:textId="77777777" w:rsidR="00AC3C49" w:rsidRDefault="00810F8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Blat meblowy, listwa zasilająca, szuflada</w:t>
            </w:r>
          </w:p>
        </w:tc>
      </w:tr>
    </w:tbl>
    <w:p w14:paraId="67319BD8" w14:textId="77777777" w:rsidR="00F509C4" w:rsidRDefault="00F509C4"/>
    <w:sectPr w:rsidR="00F509C4">
      <w:pgSz w:w="11910" w:h="16840"/>
      <w:pgMar w:top="360" w:right="2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49"/>
    <w:rsid w:val="00166498"/>
    <w:rsid w:val="00643957"/>
    <w:rsid w:val="00810F87"/>
    <w:rsid w:val="00A2376F"/>
    <w:rsid w:val="00AC3C49"/>
    <w:rsid w:val="00DA4743"/>
    <w:rsid w:val="00E36183"/>
    <w:rsid w:val="00F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9852"/>
  <w15:docId w15:val="{B3434B99-3A1E-4643-B5C1-EB1B2B4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2385</Words>
  <Characters>14312</Characters>
  <Application>Microsoft Office Word</Application>
  <DocSecurity>0</DocSecurity>
  <Lines>119</Lines>
  <Paragraphs>33</Paragraphs>
  <ScaleCrop>false</ScaleCrop>
  <Company/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Z</dc:creator>
  <cp:lastModifiedBy>Krystyna Kucharczyk-Gondek</cp:lastModifiedBy>
  <cp:revision>5</cp:revision>
  <dcterms:created xsi:type="dcterms:W3CDTF">2023-11-17T09:22:00Z</dcterms:created>
  <dcterms:modified xsi:type="dcterms:W3CDTF">2024-01-04T11:55:00Z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2023-10-25T00:00:00Z</vt:filetime>
  </property>
</Properties>
</file>