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1209C17" w:rsidR="002672B8" w:rsidRPr="00D6198C" w:rsidRDefault="002672B8" w:rsidP="00A00E09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98C">
        <w:rPr>
          <w:rFonts w:cs="Times New Roman"/>
          <w:b/>
          <w:bCs/>
          <w:sz w:val="22"/>
          <w:szCs w:val="22"/>
        </w:rPr>
        <w:t>UNIWERSYTET KAZIMIERZA WIELKIEGO</w:t>
      </w:r>
    </w:p>
    <w:p w14:paraId="4CC452C5" w14:textId="77777777" w:rsidR="002672B8" w:rsidRPr="00D6198C" w:rsidRDefault="002672B8" w:rsidP="00A00E09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b/>
          <w:bCs/>
          <w:sz w:val="22"/>
          <w:szCs w:val="22"/>
        </w:rPr>
        <w:t>W BYDGOSZCZY</w:t>
      </w:r>
    </w:p>
    <w:p w14:paraId="22A82AD5" w14:textId="77777777" w:rsidR="002672B8" w:rsidRPr="00D6198C" w:rsidRDefault="002672B8" w:rsidP="00A00E09">
      <w:pPr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ul. Chodkiewicza 30, 85 – 064 Bydgoszcz, tel. 052 341 91 00 fax. 052 360 82 06</w:t>
      </w:r>
    </w:p>
    <w:p w14:paraId="287FF862" w14:textId="77777777" w:rsidR="002672B8" w:rsidRPr="00D6198C" w:rsidRDefault="002672B8" w:rsidP="00A00E09">
      <w:pPr>
        <w:spacing w:line="276" w:lineRule="auto"/>
        <w:jc w:val="center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NIP 5542647568 REGON 340057695</w:t>
      </w:r>
    </w:p>
    <w:p w14:paraId="50689A9F" w14:textId="77777777" w:rsidR="002672B8" w:rsidRPr="00D6198C" w:rsidRDefault="002672B8" w:rsidP="00A00E09">
      <w:pPr>
        <w:spacing w:line="276" w:lineRule="auto"/>
        <w:jc w:val="center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www.ukw.edu.pl</w:t>
      </w:r>
    </w:p>
    <w:p w14:paraId="5800A97D" w14:textId="77777777" w:rsidR="00F7473D" w:rsidRPr="00D6198C" w:rsidRDefault="00F7473D" w:rsidP="00A00E09">
      <w:pPr>
        <w:pStyle w:val="Nagwek4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ECECC95" w14:textId="699F7DE7" w:rsidR="00F7361B" w:rsidRDefault="00A00E09" w:rsidP="00A00E09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sprawa nr: </w:t>
      </w:r>
      <w:r w:rsidR="009F6175" w:rsidRPr="00D6198C">
        <w:rPr>
          <w:rFonts w:cs="Times New Roman"/>
          <w:sz w:val="22"/>
          <w:szCs w:val="22"/>
        </w:rPr>
        <w:t>UKW/DZP-281-D-</w:t>
      </w:r>
      <w:r>
        <w:rPr>
          <w:rFonts w:cs="Times New Roman"/>
          <w:sz w:val="22"/>
          <w:szCs w:val="22"/>
        </w:rPr>
        <w:t>12</w:t>
      </w:r>
      <w:r w:rsidR="00D6198C" w:rsidRPr="00D6198C">
        <w:rPr>
          <w:rFonts w:cs="Times New Roman"/>
          <w:sz w:val="22"/>
          <w:szCs w:val="22"/>
        </w:rPr>
        <w:t>/2022</w:t>
      </w:r>
      <w:r w:rsidR="00013F79" w:rsidRPr="00D6198C">
        <w:rPr>
          <w:rFonts w:cs="Times New Roman"/>
          <w:sz w:val="22"/>
          <w:szCs w:val="22"/>
        </w:rPr>
        <w:tab/>
      </w:r>
      <w:r w:rsidR="0052178C" w:rsidRPr="00D6198C">
        <w:rPr>
          <w:rFonts w:cs="Times New Roman"/>
          <w:sz w:val="22"/>
          <w:szCs w:val="22"/>
        </w:rPr>
        <w:tab/>
      </w:r>
      <w:r w:rsidR="00BB23AC" w:rsidRPr="00D6198C">
        <w:rPr>
          <w:rFonts w:cs="Times New Roman"/>
          <w:sz w:val="22"/>
          <w:szCs w:val="22"/>
        </w:rPr>
        <w:tab/>
      </w:r>
      <w:r w:rsidR="00A70291" w:rsidRPr="00D6198C">
        <w:rPr>
          <w:rFonts w:cs="Times New Roman"/>
          <w:sz w:val="22"/>
          <w:szCs w:val="22"/>
        </w:rPr>
        <w:tab/>
      </w:r>
      <w:r w:rsidR="00A70291" w:rsidRPr="00D6198C">
        <w:rPr>
          <w:rFonts w:cs="Times New Roman"/>
          <w:sz w:val="22"/>
          <w:szCs w:val="22"/>
        </w:rPr>
        <w:tab/>
        <w:t xml:space="preserve">           </w:t>
      </w:r>
    </w:p>
    <w:p w14:paraId="02280461" w14:textId="35450A1D" w:rsidR="00F7473D" w:rsidRPr="00D6198C" w:rsidRDefault="00A70291" w:rsidP="00A00E09">
      <w:pPr>
        <w:tabs>
          <w:tab w:val="left" w:pos="0"/>
        </w:tabs>
        <w:spacing w:line="276" w:lineRule="auto"/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 </w:t>
      </w:r>
      <w:r w:rsidR="009F6175" w:rsidRPr="00D6198C">
        <w:rPr>
          <w:rFonts w:cs="Times New Roman"/>
          <w:sz w:val="22"/>
          <w:szCs w:val="22"/>
        </w:rPr>
        <w:t xml:space="preserve">Bydgoszcz, dn. </w:t>
      </w:r>
      <w:r w:rsidR="00A00E09">
        <w:rPr>
          <w:rFonts w:cs="Times New Roman"/>
          <w:sz w:val="22"/>
          <w:szCs w:val="22"/>
        </w:rPr>
        <w:t>31.03.2023</w:t>
      </w:r>
      <w:r w:rsidR="00F7473D" w:rsidRPr="00D6198C">
        <w:rPr>
          <w:rFonts w:cs="Times New Roman"/>
          <w:sz w:val="22"/>
          <w:szCs w:val="22"/>
        </w:rPr>
        <w:t xml:space="preserve"> r.</w:t>
      </w:r>
    </w:p>
    <w:p w14:paraId="348B4E3A" w14:textId="77777777" w:rsidR="00F7473D" w:rsidRPr="00D6198C" w:rsidRDefault="00F7473D" w:rsidP="00A00E09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</w:p>
    <w:p w14:paraId="47DBE37A" w14:textId="2A42DF0F" w:rsidR="00CE08C6" w:rsidRPr="00F7361B" w:rsidRDefault="00F7473D" w:rsidP="00A00E09">
      <w:pPr>
        <w:pStyle w:val="Nagwek1"/>
        <w:spacing w:before="0" w:after="0" w:line="276" w:lineRule="auto"/>
        <w:jc w:val="both"/>
        <w:textAlignment w:val="baseline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6198C">
        <w:rPr>
          <w:rFonts w:ascii="Times New Roman" w:hAnsi="Times New Roman" w:cs="Times New Roman"/>
          <w:sz w:val="22"/>
          <w:szCs w:val="22"/>
        </w:rPr>
        <w:t xml:space="preserve">dot. postępowania prowadzonego w trybie </w:t>
      </w:r>
      <w:r w:rsidR="00083B59" w:rsidRPr="00D6198C">
        <w:rPr>
          <w:rFonts w:ascii="Times New Roman" w:hAnsi="Times New Roman" w:cs="Times New Roman"/>
          <w:sz w:val="22"/>
          <w:szCs w:val="22"/>
        </w:rPr>
        <w:t>podstawowym bez negocjacji</w:t>
      </w:r>
      <w:r w:rsidRPr="00D6198C">
        <w:rPr>
          <w:rFonts w:ascii="Times New Roman" w:hAnsi="Times New Roman" w:cs="Times New Roman"/>
          <w:sz w:val="22"/>
          <w:szCs w:val="22"/>
        </w:rPr>
        <w:t xml:space="preserve"> na: </w:t>
      </w:r>
      <w:r w:rsidR="00D6198C" w:rsidRPr="00F7361B">
        <w:rPr>
          <w:rFonts w:ascii="Times New Roman" w:hAnsi="Times New Roman" w:cs="Times New Roman"/>
          <w:i/>
          <w:sz w:val="22"/>
          <w:szCs w:val="22"/>
        </w:rPr>
        <w:t>Sukcesywna dostawa fabrycznie nowych materiałów eksploatacyjnych do drukarek</w:t>
      </w:r>
      <w:r w:rsidR="00F7361B" w:rsidRPr="00F7361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6198C" w:rsidRPr="00F7361B">
        <w:rPr>
          <w:rFonts w:ascii="Times New Roman" w:hAnsi="Times New Roman" w:cs="Times New Roman"/>
          <w:i/>
          <w:sz w:val="22"/>
          <w:szCs w:val="22"/>
        </w:rPr>
        <w:t>i kserokopiarek</w:t>
      </w:r>
      <w:r w:rsidR="00D6198C" w:rsidRPr="00F7361B">
        <w:rPr>
          <w:rFonts w:ascii="Times New Roman" w:hAnsi="Times New Roman" w:cs="Times New Roman"/>
          <w:i/>
          <w:iCs/>
          <w:sz w:val="22"/>
          <w:szCs w:val="22"/>
        </w:rPr>
        <w:t xml:space="preserve"> na potrzeby Uniwersytetu Kazimierza Wielkiego w Bydgoszczy</w:t>
      </w:r>
    </w:p>
    <w:p w14:paraId="25B32EDF" w14:textId="77777777" w:rsidR="00D6198C" w:rsidRPr="00D6198C" w:rsidRDefault="00D6198C" w:rsidP="00A00E09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04937A63" w14:textId="1E171C35" w:rsidR="00791374" w:rsidRPr="00D6198C" w:rsidRDefault="00791374" w:rsidP="00A00E09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b/>
          <w:bCs/>
          <w:sz w:val="22"/>
          <w:szCs w:val="22"/>
        </w:rPr>
        <w:t>ODPOWIEDZI NA PYTANIA</w:t>
      </w:r>
    </w:p>
    <w:p w14:paraId="2C3E5470" w14:textId="77967CF9" w:rsidR="00791374" w:rsidRPr="00D6198C" w:rsidRDefault="00791374" w:rsidP="00A00E09">
      <w:pPr>
        <w:spacing w:line="276" w:lineRule="auto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           Działając na podstawie art. 284 ust. 2 ustawy Prawo zamówień publicznych (tj. Dz. U. z 202</w:t>
      </w:r>
      <w:r w:rsidR="00A00E09">
        <w:rPr>
          <w:rFonts w:cs="Times New Roman"/>
          <w:sz w:val="22"/>
          <w:szCs w:val="22"/>
        </w:rPr>
        <w:t>2</w:t>
      </w:r>
      <w:r w:rsidRPr="00D6198C">
        <w:rPr>
          <w:rFonts w:cs="Times New Roman"/>
          <w:sz w:val="22"/>
          <w:szCs w:val="22"/>
        </w:rPr>
        <w:t xml:space="preserve"> r. poz. 1</w:t>
      </w:r>
      <w:r w:rsidR="00A00E09">
        <w:rPr>
          <w:rFonts w:cs="Times New Roman"/>
          <w:sz w:val="22"/>
          <w:szCs w:val="22"/>
        </w:rPr>
        <w:t>710</w:t>
      </w:r>
      <w:r w:rsidRPr="00D6198C">
        <w:rPr>
          <w:rFonts w:cs="Times New Roman"/>
          <w:sz w:val="22"/>
          <w:szCs w:val="22"/>
        </w:rPr>
        <w:t>) Zamawiający przekazuje treść zapytań wraz z udzielonymi odpowiedziami:</w:t>
      </w:r>
    </w:p>
    <w:p w14:paraId="28CACF14" w14:textId="77777777" w:rsidR="00791374" w:rsidRPr="00D6198C" w:rsidRDefault="00791374" w:rsidP="00A00E09">
      <w:pPr>
        <w:spacing w:line="276" w:lineRule="auto"/>
        <w:rPr>
          <w:rFonts w:cs="Times New Roman"/>
          <w:sz w:val="22"/>
          <w:szCs w:val="22"/>
        </w:rPr>
      </w:pPr>
    </w:p>
    <w:p w14:paraId="7C0A05A2" w14:textId="05311D25" w:rsidR="00791374" w:rsidRPr="00F7361B" w:rsidRDefault="00791374" w:rsidP="00A00E09">
      <w:pPr>
        <w:spacing w:line="276" w:lineRule="auto"/>
        <w:rPr>
          <w:rFonts w:cs="Times New Roman"/>
          <w:sz w:val="22"/>
          <w:szCs w:val="22"/>
          <w:u w:val="single"/>
        </w:rPr>
      </w:pPr>
      <w:r w:rsidRPr="00F7361B">
        <w:rPr>
          <w:rFonts w:cs="Times New Roman"/>
          <w:sz w:val="22"/>
          <w:szCs w:val="22"/>
          <w:u w:val="single"/>
        </w:rPr>
        <w:t>Pytanie 1</w:t>
      </w:r>
    </w:p>
    <w:p w14:paraId="12515460" w14:textId="77777777" w:rsidR="00A00E09" w:rsidRDefault="00A00E09" w:rsidP="00A00E09">
      <w:pPr>
        <w:spacing w:line="276" w:lineRule="auto"/>
        <w:jc w:val="both"/>
      </w:pPr>
      <w:r>
        <w:t xml:space="preserve">Szanowni Państwo, </w:t>
      </w:r>
    </w:p>
    <w:p w14:paraId="132833F4" w14:textId="77777777" w:rsidR="00A00E09" w:rsidRDefault="00A00E09" w:rsidP="00A00E09">
      <w:pPr>
        <w:spacing w:line="276" w:lineRule="auto"/>
        <w:jc w:val="both"/>
      </w:pPr>
      <w:r>
        <w:t xml:space="preserve">Na podstawie art. 284 ustawy Prawo Zamówień Publicznych zwracam się z prośbą o wyjaśnienie Formularza przedmiotowo – Cenowego (Załącznik nr 3) w zakresie poniższych pozycji. </w:t>
      </w:r>
    </w:p>
    <w:p w14:paraId="03F57569" w14:textId="77777777" w:rsidR="00A00E09" w:rsidRDefault="00A00E09" w:rsidP="00A00E09">
      <w:pPr>
        <w:spacing w:line="276" w:lineRule="auto"/>
        <w:jc w:val="both"/>
      </w:pPr>
      <w:r>
        <w:t xml:space="preserve">Pytanie 1. </w:t>
      </w:r>
    </w:p>
    <w:p w14:paraId="4B7FD043" w14:textId="2913E54D" w:rsidR="00A00E09" w:rsidRDefault="00A00E09" w:rsidP="00A00E09">
      <w:pPr>
        <w:spacing w:line="276" w:lineRule="auto"/>
        <w:jc w:val="both"/>
      </w:pPr>
      <w:r>
        <w:t xml:space="preserve">233 </w:t>
      </w:r>
      <w:r>
        <w:t xml:space="preserve">- </w:t>
      </w:r>
      <w:r>
        <w:t xml:space="preserve">Tusz do Epson </w:t>
      </w:r>
      <w:proofErr w:type="spellStart"/>
      <w:r>
        <w:t>WorkForce</w:t>
      </w:r>
      <w:proofErr w:type="spellEnd"/>
      <w:r>
        <w:t xml:space="preserve"> Pro WF-8590, </w:t>
      </w:r>
      <w:proofErr w:type="spellStart"/>
      <w:r>
        <w:t>cyan</w:t>
      </w:r>
      <w:proofErr w:type="spellEnd"/>
      <w:r>
        <w:t xml:space="preserve">, min. wyd. 5000 stron </w:t>
      </w:r>
      <w:proofErr w:type="spellStart"/>
      <w:r>
        <w:t>szt</w:t>
      </w:r>
      <w:proofErr w:type="spellEnd"/>
      <w:r>
        <w:t xml:space="preserve"> 1 </w:t>
      </w:r>
    </w:p>
    <w:p w14:paraId="2A666E8F" w14:textId="5ACBFF5E" w:rsidR="00A00E09" w:rsidRDefault="00A00E09" w:rsidP="00A00E09">
      <w:pPr>
        <w:spacing w:line="276" w:lineRule="auto"/>
        <w:jc w:val="both"/>
      </w:pPr>
      <w:r>
        <w:t>234</w:t>
      </w:r>
      <w:r>
        <w:t xml:space="preserve"> -</w:t>
      </w:r>
      <w:r>
        <w:t xml:space="preserve"> Tusz do Epson </w:t>
      </w:r>
      <w:proofErr w:type="spellStart"/>
      <w:r>
        <w:t>WorkForce</w:t>
      </w:r>
      <w:proofErr w:type="spellEnd"/>
      <w:r>
        <w:t xml:space="preserve"> Pro WF-8590, </w:t>
      </w:r>
      <w:proofErr w:type="spellStart"/>
      <w:r>
        <w:t>magenta</w:t>
      </w:r>
      <w:proofErr w:type="spellEnd"/>
      <w:r>
        <w:t xml:space="preserve">, min. wyd. 5000 stron </w:t>
      </w:r>
      <w:proofErr w:type="spellStart"/>
      <w:r>
        <w:t>szt</w:t>
      </w:r>
      <w:proofErr w:type="spellEnd"/>
      <w:r>
        <w:t xml:space="preserve"> 1</w:t>
      </w:r>
    </w:p>
    <w:p w14:paraId="7A5CA8CC" w14:textId="1A00844B" w:rsidR="00A00E09" w:rsidRDefault="00A00E09" w:rsidP="00A00E09">
      <w:pPr>
        <w:spacing w:line="276" w:lineRule="auto"/>
        <w:jc w:val="both"/>
      </w:pPr>
      <w:r>
        <w:t>235</w:t>
      </w:r>
      <w:r>
        <w:t xml:space="preserve"> -</w:t>
      </w:r>
      <w:r>
        <w:t xml:space="preserve"> Tusz do Epson </w:t>
      </w:r>
      <w:proofErr w:type="spellStart"/>
      <w:r>
        <w:t>WorkForce</w:t>
      </w:r>
      <w:proofErr w:type="spellEnd"/>
      <w:r>
        <w:t xml:space="preserve"> Pro WF-8590, </w:t>
      </w:r>
      <w:proofErr w:type="spellStart"/>
      <w:r>
        <w:t>yellow</w:t>
      </w:r>
      <w:proofErr w:type="spellEnd"/>
      <w:r>
        <w:t xml:space="preserve">, min. wyd. 5000 stron </w:t>
      </w:r>
      <w:proofErr w:type="spellStart"/>
      <w:r>
        <w:t>szt</w:t>
      </w:r>
      <w:proofErr w:type="spellEnd"/>
      <w:r>
        <w:t xml:space="preserve"> 1 </w:t>
      </w:r>
    </w:p>
    <w:p w14:paraId="43808AE6" w14:textId="77777777" w:rsidR="00A00E09" w:rsidRDefault="00A00E09" w:rsidP="00A00E09">
      <w:pPr>
        <w:spacing w:line="276" w:lineRule="auto"/>
        <w:jc w:val="both"/>
      </w:pPr>
    </w:p>
    <w:p w14:paraId="5A88B93C" w14:textId="77777777" w:rsidR="00A00E09" w:rsidRDefault="00A00E09" w:rsidP="00A00E09">
      <w:pPr>
        <w:spacing w:line="276" w:lineRule="auto"/>
        <w:jc w:val="both"/>
      </w:pPr>
      <w:r>
        <w:t xml:space="preserve">W pozycjach od 233 do 235 zamawiający wymaga tuszy o wydajności 5000 stron. Zgodnie z informacjami na stronie producenta, tusze w kolorach: </w:t>
      </w:r>
      <w:proofErr w:type="spellStart"/>
      <w:r>
        <w:t>cyan</w:t>
      </w:r>
      <w:proofErr w:type="spellEnd"/>
      <w:r>
        <w:t xml:space="preserve">, </w:t>
      </w:r>
      <w:proofErr w:type="spellStart"/>
      <w:r>
        <w:t>magenta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 mają wydajność 4000 stron lub 7000 stron w wersji XL. </w:t>
      </w:r>
    </w:p>
    <w:p w14:paraId="2E986972" w14:textId="77777777" w:rsidR="00A00E09" w:rsidRDefault="00A00E09" w:rsidP="00A00E09">
      <w:pPr>
        <w:spacing w:line="276" w:lineRule="auto"/>
        <w:jc w:val="both"/>
      </w:pPr>
    </w:p>
    <w:p w14:paraId="418A05BC" w14:textId="112AB618" w:rsidR="00A00E09" w:rsidRDefault="00A00E09" w:rsidP="00A00E09">
      <w:pPr>
        <w:spacing w:line="276" w:lineRule="auto"/>
        <w:jc w:val="both"/>
      </w:pPr>
      <w:r>
        <w:t xml:space="preserve">Proszę o korektę wydajności. </w:t>
      </w:r>
    </w:p>
    <w:p w14:paraId="7D768061" w14:textId="77777777" w:rsidR="00A00E09" w:rsidRDefault="00A00E09" w:rsidP="00A00E09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</w:p>
    <w:p w14:paraId="5C05232C" w14:textId="26AE0805" w:rsidR="00A00E09" w:rsidRPr="00F7361B" w:rsidRDefault="00A00E09" w:rsidP="00A00E09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  <w:r w:rsidRPr="00F7361B">
        <w:rPr>
          <w:rFonts w:cs="Times New Roman"/>
          <w:sz w:val="22"/>
          <w:szCs w:val="22"/>
          <w:u w:val="single"/>
        </w:rPr>
        <w:t xml:space="preserve">Odpowiedź </w:t>
      </w:r>
    </w:p>
    <w:p w14:paraId="4C232DD8" w14:textId="28339C47" w:rsidR="00A00E09" w:rsidRPr="00D6198C" w:rsidRDefault="00A00E09" w:rsidP="00A00E09">
      <w:pPr>
        <w:spacing w:line="276" w:lineRule="auto"/>
        <w:jc w:val="both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Zamawiający </w:t>
      </w:r>
      <w:r>
        <w:rPr>
          <w:rFonts w:cs="Times New Roman"/>
          <w:sz w:val="22"/>
          <w:szCs w:val="22"/>
        </w:rPr>
        <w:t>dokona korekty wydajności we wskazanych pozycjach.</w:t>
      </w:r>
      <w:r w:rsidRPr="00D6198C">
        <w:rPr>
          <w:rFonts w:cs="Times New Roman"/>
          <w:sz w:val="22"/>
          <w:szCs w:val="22"/>
        </w:rPr>
        <w:t xml:space="preserve"> </w:t>
      </w:r>
    </w:p>
    <w:p w14:paraId="24FD961F" w14:textId="77777777" w:rsidR="00A00E09" w:rsidRDefault="00A00E09" w:rsidP="00A00E09">
      <w:pPr>
        <w:spacing w:line="276" w:lineRule="auto"/>
        <w:jc w:val="both"/>
      </w:pPr>
    </w:p>
    <w:p w14:paraId="47D7E492" w14:textId="406883F0" w:rsidR="00A00E09" w:rsidRPr="00A00E09" w:rsidRDefault="00A00E09" w:rsidP="00A00E09">
      <w:pPr>
        <w:spacing w:line="276" w:lineRule="auto"/>
        <w:jc w:val="both"/>
      </w:pPr>
      <w:r w:rsidRPr="00A00E09">
        <w:rPr>
          <w:u w:val="single"/>
        </w:rPr>
        <w:t>Pytanie 2</w:t>
      </w:r>
      <w:r w:rsidRPr="00A00E09">
        <w:t xml:space="preserve"> </w:t>
      </w:r>
    </w:p>
    <w:p w14:paraId="1528A2D4" w14:textId="347A0D68" w:rsidR="00A00E09" w:rsidRDefault="00A00E09" w:rsidP="00A00E09">
      <w:pPr>
        <w:spacing w:line="276" w:lineRule="auto"/>
        <w:jc w:val="both"/>
      </w:pPr>
      <w:r>
        <w:t xml:space="preserve">262 </w:t>
      </w:r>
      <w:r w:rsidR="00301669">
        <w:t xml:space="preserve">- </w:t>
      </w:r>
      <w:r>
        <w:t xml:space="preserve">Tusz do Epson XP-610/600, czarny foto, min. poj. 6,2 ml </w:t>
      </w:r>
      <w:proofErr w:type="spellStart"/>
      <w:r>
        <w:t>szt</w:t>
      </w:r>
      <w:proofErr w:type="spellEnd"/>
      <w:r>
        <w:t xml:space="preserve"> 2 </w:t>
      </w:r>
    </w:p>
    <w:p w14:paraId="341F7480" w14:textId="77777777" w:rsidR="00A00E09" w:rsidRDefault="00A00E09" w:rsidP="00A00E09">
      <w:pPr>
        <w:spacing w:line="276" w:lineRule="auto"/>
        <w:jc w:val="both"/>
      </w:pPr>
    </w:p>
    <w:p w14:paraId="0D900959" w14:textId="049A724C" w:rsidR="00A00E09" w:rsidRDefault="00A00E09" w:rsidP="00A00E09">
      <w:pPr>
        <w:spacing w:line="276" w:lineRule="auto"/>
        <w:jc w:val="both"/>
      </w:pPr>
      <w:r>
        <w:t xml:space="preserve">W pozycji 262 zamawiający wymaga tuszu czarny fotograficzny o pojemności 6,2 ml. Zgodnie z informacjami na stronie producenta, tusze w kolorach czarny fotograficzny ma pojemność 4,7 ml lun 9,7 ml w wersji XL. </w:t>
      </w:r>
    </w:p>
    <w:p w14:paraId="3F2F35AB" w14:textId="77777777" w:rsidR="00A00E09" w:rsidRDefault="00A00E09" w:rsidP="00A00E09">
      <w:pPr>
        <w:spacing w:line="276" w:lineRule="auto"/>
        <w:jc w:val="both"/>
      </w:pPr>
    </w:p>
    <w:p w14:paraId="0ADF0BC6" w14:textId="3AB14EF7" w:rsidR="00791374" w:rsidRPr="00D6198C" w:rsidRDefault="00A00E09" w:rsidP="00A00E09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>
        <w:t>Proszę o korektę pojemności.</w:t>
      </w:r>
    </w:p>
    <w:p w14:paraId="6412A784" w14:textId="77777777" w:rsidR="00A00E09" w:rsidRDefault="00A00E09" w:rsidP="00A00E09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</w:p>
    <w:p w14:paraId="263C8410" w14:textId="35C51064" w:rsidR="00A00E09" w:rsidRPr="00F7361B" w:rsidRDefault="00A00E09" w:rsidP="00A00E09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  <w:r w:rsidRPr="00F7361B">
        <w:rPr>
          <w:rFonts w:cs="Times New Roman"/>
          <w:sz w:val="22"/>
          <w:szCs w:val="22"/>
          <w:u w:val="single"/>
        </w:rPr>
        <w:t xml:space="preserve">Odpowiedź </w:t>
      </w:r>
    </w:p>
    <w:p w14:paraId="7AA31E72" w14:textId="454E3B34" w:rsidR="00A00E09" w:rsidRPr="00D6198C" w:rsidRDefault="00A00E09" w:rsidP="00A00E09">
      <w:pPr>
        <w:spacing w:line="276" w:lineRule="auto"/>
        <w:jc w:val="both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Zamawiający </w:t>
      </w:r>
      <w:r>
        <w:rPr>
          <w:rFonts w:cs="Times New Roman"/>
          <w:sz w:val="22"/>
          <w:szCs w:val="22"/>
        </w:rPr>
        <w:t xml:space="preserve">dokona korekty </w:t>
      </w:r>
      <w:r w:rsidR="00301669">
        <w:rPr>
          <w:rFonts w:cs="Times New Roman"/>
          <w:sz w:val="22"/>
          <w:szCs w:val="22"/>
        </w:rPr>
        <w:t>pojem</w:t>
      </w:r>
      <w:r>
        <w:rPr>
          <w:rFonts w:cs="Times New Roman"/>
          <w:sz w:val="22"/>
          <w:szCs w:val="22"/>
        </w:rPr>
        <w:t xml:space="preserve"> we wskazanych pozycjach.</w:t>
      </w:r>
      <w:r w:rsidRPr="00D6198C">
        <w:rPr>
          <w:rFonts w:cs="Times New Roman"/>
          <w:sz w:val="22"/>
          <w:szCs w:val="22"/>
        </w:rPr>
        <w:t xml:space="preserve"> </w:t>
      </w:r>
    </w:p>
    <w:p w14:paraId="71715A4A" w14:textId="77777777" w:rsidR="00D6198C" w:rsidRPr="00D6198C" w:rsidRDefault="00D6198C" w:rsidP="00A00E09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561805B9" w14:textId="11B7492B" w:rsidR="00CF39EE" w:rsidRPr="00D6198C" w:rsidRDefault="00CF39EE" w:rsidP="00A00E09">
      <w:pPr>
        <w:spacing w:line="276" w:lineRule="auto"/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Kanclerz UKW</w:t>
      </w:r>
    </w:p>
    <w:p w14:paraId="3DFF2330" w14:textId="77777777" w:rsidR="00502762" w:rsidRPr="00D6198C" w:rsidRDefault="00502762" w:rsidP="00A00E09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72A07BB8" w14:textId="586759AA" w:rsidR="00CF39EE" w:rsidRPr="00D6198C" w:rsidRDefault="00CF39EE" w:rsidP="00A00E09">
      <w:pPr>
        <w:spacing w:line="276" w:lineRule="auto"/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mgr Renata Malak</w:t>
      </w:r>
    </w:p>
    <w:sectPr w:rsidR="00CF39EE" w:rsidRPr="00D6198C" w:rsidSect="00A00E09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29F1" w14:textId="77777777" w:rsidR="000F5696" w:rsidRDefault="000F5696" w:rsidP="00D6198C">
      <w:r>
        <w:separator/>
      </w:r>
    </w:p>
  </w:endnote>
  <w:endnote w:type="continuationSeparator" w:id="0">
    <w:p w14:paraId="20C41852" w14:textId="77777777" w:rsidR="000F5696" w:rsidRDefault="000F5696" w:rsidP="00D6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FB65" w14:textId="77777777" w:rsidR="000F5696" w:rsidRDefault="000F5696" w:rsidP="00D6198C">
      <w:r>
        <w:separator/>
      </w:r>
    </w:p>
  </w:footnote>
  <w:footnote w:type="continuationSeparator" w:id="0">
    <w:p w14:paraId="4401BEA1" w14:textId="77777777" w:rsidR="000F5696" w:rsidRDefault="000F5696" w:rsidP="00D6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8F6CB654"/>
    <w:lvl w:ilvl="0" w:tplc="5FA80E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4644107A"/>
    <w:lvl w:ilvl="0" w:tplc="798A08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A3F25"/>
    <w:multiLevelType w:val="hybridMultilevel"/>
    <w:tmpl w:val="D2B61750"/>
    <w:lvl w:ilvl="0" w:tplc="ADEE31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2"/>
  </w:num>
  <w:num w:numId="5">
    <w:abstractNumId w:val="11"/>
  </w:num>
  <w:num w:numId="6">
    <w:abstractNumId w:val="28"/>
  </w:num>
  <w:num w:numId="7">
    <w:abstractNumId w:val="6"/>
  </w:num>
  <w:num w:numId="8">
    <w:abstractNumId w:val="15"/>
  </w:num>
  <w:num w:numId="9">
    <w:abstractNumId w:val="24"/>
  </w:num>
  <w:num w:numId="10">
    <w:abstractNumId w:val="25"/>
  </w:num>
  <w:num w:numId="11">
    <w:abstractNumId w:val="7"/>
  </w:num>
  <w:num w:numId="12">
    <w:abstractNumId w:val="30"/>
  </w:num>
  <w:num w:numId="13">
    <w:abstractNumId w:val="27"/>
  </w:num>
  <w:num w:numId="14">
    <w:abstractNumId w:val="5"/>
  </w:num>
  <w:num w:numId="15">
    <w:abstractNumId w:val="19"/>
  </w:num>
  <w:num w:numId="16">
    <w:abstractNumId w:val="12"/>
  </w:num>
  <w:num w:numId="17">
    <w:abstractNumId w:val="1"/>
  </w:num>
  <w:num w:numId="18">
    <w:abstractNumId w:val="9"/>
  </w:num>
  <w:num w:numId="19">
    <w:abstractNumId w:val="18"/>
  </w:num>
  <w:num w:numId="20">
    <w:abstractNumId w:val="1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26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2"/>
  </w:num>
  <w:num w:numId="33">
    <w:abstractNumId w:val="4"/>
  </w:num>
  <w:num w:numId="34">
    <w:abstractNumId w:val="1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DC5"/>
    <w:rsid w:val="000B0F15"/>
    <w:rsid w:val="000C6B47"/>
    <w:rsid w:val="000F107A"/>
    <w:rsid w:val="000F5696"/>
    <w:rsid w:val="00102239"/>
    <w:rsid w:val="00126482"/>
    <w:rsid w:val="00141918"/>
    <w:rsid w:val="001428A6"/>
    <w:rsid w:val="0014544F"/>
    <w:rsid w:val="00151DA4"/>
    <w:rsid w:val="001A5687"/>
    <w:rsid w:val="001B2D9C"/>
    <w:rsid w:val="001B41F4"/>
    <w:rsid w:val="001C0AA1"/>
    <w:rsid w:val="001C6576"/>
    <w:rsid w:val="001F360D"/>
    <w:rsid w:val="002034EE"/>
    <w:rsid w:val="0024342B"/>
    <w:rsid w:val="002672B8"/>
    <w:rsid w:val="00272E23"/>
    <w:rsid w:val="00301669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32DFD"/>
    <w:rsid w:val="00440E52"/>
    <w:rsid w:val="0046126D"/>
    <w:rsid w:val="0046158D"/>
    <w:rsid w:val="004674A9"/>
    <w:rsid w:val="004908CE"/>
    <w:rsid w:val="00490EA8"/>
    <w:rsid w:val="00496D69"/>
    <w:rsid w:val="004B0EFE"/>
    <w:rsid w:val="004B2474"/>
    <w:rsid w:val="004D337B"/>
    <w:rsid w:val="00502762"/>
    <w:rsid w:val="005113BC"/>
    <w:rsid w:val="0052178C"/>
    <w:rsid w:val="005272D5"/>
    <w:rsid w:val="00572C92"/>
    <w:rsid w:val="00572F59"/>
    <w:rsid w:val="00587390"/>
    <w:rsid w:val="005B45A6"/>
    <w:rsid w:val="005C4A6A"/>
    <w:rsid w:val="00610D83"/>
    <w:rsid w:val="00624B7F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23592"/>
    <w:rsid w:val="0074564E"/>
    <w:rsid w:val="00765FCC"/>
    <w:rsid w:val="00782FA7"/>
    <w:rsid w:val="0079075E"/>
    <w:rsid w:val="00791374"/>
    <w:rsid w:val="007D0536"/>
    <w:rsid w:val="007E579D"/>
    <w:rsid w:val="007F3F84"/>
    <w:rsid w:val="00804737"/>
    <w:rsid w:val="0081673F"/>
    <w:rsid w:val="00817CDC"/>
    <w:rsid w:val="00833AEF"/>
    <w:rsid w:val="008469D2"/>
    <w:rsid w:val="00856722"/>
    <w:rsid w:val="00864443"/>
    <w:rsid w:val="00883E14"/>
    <w:rsid w:val="00897F83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00E09"/>
    <w:rsid w:val="00A26C6C"/>
    <w:rsid w:val="00A26EFE"/>
    <w:rsid w:val="00A438B1"/>
    <w:rsid w:val="00A57582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C937E8"/>
    <w:rsid w:val="00CE08C6"/>
    <w:rsid w:val="00CE6AFC"/>
    <w:rsid w:val="00CF39EE"/>
    <w:rsid w:val="00D05A52"/>
    <w:rsid w:val="00D43E36"/>
    <w:rsid w:val="00D45CBF"/>
    <w:rsid w:val="00D52AB2"/>
    <w:rsid w:val="00D6198C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B06D1"/>
    <w:rsid w:val="00EB27BC"/>
    <w:rsid w:val="00EB6A08"/>
    <w:rsid w:val="00EC42F1"/>
    <w:rsid w:val="00EE081A"/>
    <w:rsid w:val="00F04CBF"/>
    <w:rsid w:val="00F116A0"/>
    <w:rsid w:val="00F45C26"/>
    <w:rsid w:val="00F46ED1"/>
    <w:rsid w:val="00F7361B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8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0C6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Teksttreci4">
    <w:name w:val="Tekst treści (4)_"/>
    <w:link w:val="Teksttreci40"/>
    <w:locked/>
    <w:rsid w:val="00D6198C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6198C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2</cp:revision>
  <cp:lastPrinted>2023-03-31T12:36:00Z</cp:lastPrinted>
  <dcterms:created xsi:type="dcterms:W3CDTF">2023-03-31T12:37:00Z</dcterms:created>
  <dcterms:modified xsi:type="dcterms:W3CDTF">2023-03-31T12:37:00Z</dcterms:modified>
</cp:coreProperties>
</file>