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0259" w14:textId="1813D5E2" w:rsidR="00767544" w:rsidRPr="006A7EFE" w:rsidRDefault="004276E7" w:rsidP="00B73AD4">
      <w:pPr>
        <w:rPr>
          <w:rFonts w:ascii="Calibri" w:hAnsi="Calibri" w:cs="Arial"/>
          <w:b/>
          <w:sz w:val="20"/>
          <w:szCs w:val="20"/>
        </w:rPr>
      </w:pPr>
      <w:r w:rsidRPr="006A7EFE">
        <w:rPr>
          <w:rFonts w:ascii="Calibri" w:hAnsi="Calibri" w:cs="Arial"/>
          <w:b/>
          <w:sz w:val="20"/>
          <w:szCs w:val="20"/>
        </w:rPr>
        <w:t xml:space="preserve">Część 1 – Rękawice </w:t>
      </w:r>
      <w:r w:rsidR="00767544" w:rsidRPr="006A7EFE">
        <w:rPr>
          <w:rFonts w:ascii="Calibri" w:hAnsi="Calibri" w:cs="Arial"/>
          <w:b/>
          <w:sz w:val="20"/>
          <w:szCs w:val="20"/>
        </w:rPr>
        <w:t>chirurgiczne ,lateksowe</w:t>
      </w:r>
    </w:p>
    <w:tbl>
      <w:tblPr>
        <w:tblpPr w:leftFromText="141" w:rightFromText="141" w:vertAnchor="text" w:tblpX="-72" w:tblpY="1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7846"/>
        <w:gridCol w:w="850"/>
        <w:gridCol w:w="993"/>
        <w:gridCol w:w="1417"/>
        <w:gridCol w:w="1134"/>
        <w:gridCol w:w="1701"/>
      </w:tblGrid>
      <w:tr w:rsidR="00767544" w:rsidRPr="006A7EFE" w14:paraId="777DEEC0" w14:textId="77777777" w:rsidTr="006A7EFE"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EE261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Lp</w:t>
            </w:r>
          </w:p>
        </w:tc>
        <w:tc>
          <w:tcPr>
            <w:tcW w:w="78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CF791B" w14:textId="77777777" w:rsidR="00767544" w:rsidRPr="006A7EFE" w:rsidRDefault="00767544" w:rsidP="00E15786">
            <w:pPr>
              <w:snapToGrid w:val="0"/>
              <w:jc w:val="center"/>
              <w:rPr>
                <w:rFonts w:ascii="Calibri" w:eastAsia="Lucida Sans Unicode" w:hAnsi="Calibri" w:cs="Arial"/>
                <w:b/>
                <w:bCs/>
                <w:caps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Asortyment</w:t>
            </w:r>
          </w:p>
          <w:p w14:paraId="4F65E0CB" w14:textId="77777777" w:rsidR="00767544" w:rsidRPr="006A7EFE" w:rsidRDefault="00767544" w:rsidP="00E15786">
            <w:pPr>
              <w:widowControl w:val="0"/>
              <w:jc w:val="center"/>
              <w:rPr>
                <w:rFonts w:ascii="Calibri" w:eastAsia="Lucida Sans Unicode" w:hAnsi="Calibr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6D9960" w14:textId="77777777" w:rsidR="00767544" w:rsidRPr="006A7EFE" w:rsidRDefault="00767544" w:rsidP="00E15786">
            <w:pPr>
              <w:snapToGrid w:val="0"/>
              <w:jc w:val="center"/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Jedn.</w:t>
            </w:r>
          </w:p>
          <w:p w14:paraId="11A1B23F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3FE179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B9967B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  <w:t>Cena  jedn. OPAKOWANIA brutto*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CEB704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  <w:t>Wartość brutto*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FE61F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  <w:t>Producent</w:t>
            </w:r>
          </w:p>
          <w:p w14:paraId="433C3304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  <w:t>NUMER KATALOGOWY</w:t>
            </w:r>
            <w:r w:rsidR="002E38EF" w:rsidRPr="006A7EFE">
              <w:rPr>
                <w:rFonts w:ascii="Calibri" w:hAnsi="Calibri" w:cs="Calibri"/>
                <w:b/>
                <w:bCs/>
                <w:caps/>
                <w:spacing w:val="-4"/>
                <w:sz w:val="20"/>
                <w:szCs w:val="20"/>
              </w:rPr>
              <w:t>*</w:t>
            </w:r>
            <w:r w:rsidRPr="006A7EF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WIELKOŚĆ OPAKOWANIA*</w:t>
            </w:r>
            <w:r w:rsidR="002E38EF" w:rsidRPr="006A7EFE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767544" w:rsidRPr="006A7EFE" w14:paraId="7421C965" w14:textId="77777777" w:rsidTr="006A7EFE">
        <w:trPr>
          <w:trHeight w:val="3174"/>
        </w:trPr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34D6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77D6" w14:textId="1FCF4C6D" w:rsidR="00767544" w:rsidRPr="006A7EFE" w:rsidRDefault="00767544" w:rsidP="00EA384A">
            <w:pPr>
              <w:spacing w:before="120" w:after="120"/>
              <w:ind w:left="125" w:right="7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EFE">
              <w:rPr>
                <w:rFonts w:ascii="Calibri" w:hAnsi="Calibri" w:cs="Calibri"/>
                <w:sz w:val="20"/>
                <w:szCs w:val="20"/>
              </w:rPr>
              <w:t xml:space="preserve">Rękawice chirurgiczne lateksowe ortopedyczne sterylne,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bezpudrowe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, rolowany mankiet, obustronnie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polimerowane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, kolor brązowy, kształt anatomiczny, warstwa antypoślizgowa na całej powierzchni zewnętrznej rękawicy. Grubość pojedynczej ścianki na: palcu 0,33mm (+/-0,01), dłoni 0,27mm (+/-0,02), mankiecie 0,22mm (+/-0,01), długość min. 278mm, AQL: 0,65, średnia siła zrywu przed starzeniem min. 29N, po starzeniu min. 27N. Odporne na przenikanie wirusów zgodnie z normą ASTM F1671 i  EN ISO 374-5 - potwierdzone badaniami lub certyfikatem z jednostki niezależnej od producenta dołączonymi do oferty. Odporne na przenikanie: min 3 substancji chemicznych na min 2 poziomie zgodnie z  EN ISO 374-1,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metakrylanu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 metylu wg EN 374-3 - poziom 2,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cytostatyków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 zgodnie z EN 374-3 (min. 5 na min. 3 poziomie odporności) - potwierdzone badaniami lub certyfikatem z jednostki niezależnej od producenta dołączonymi do oferty. Zgodne z EN 374-1,2,3 - potwierdzone badaniami lub certyfikatem z jednostki niezależnej od producenta dołączonymi do oferty. Zarejestrowane jako wyrób medyczny klasy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IIa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 oraz środek ochrony indywidualnej kategorii III. Pakowane podwójnie – opakowanie wewnętrzne papierowe z oznaczeniem rozmiaru rękawicy oraz rozróżnieniem lewej i prawej dłoni, opakowanie zewnętrzne folia. Nie składane na pół. Sterylizowane radiacyjnie. Rozmiar </w:t>
            </w:r>
            <w:r w:rsidR="006A7EFE">
              <w:rPr>
                <w:rFonts w:ascii="Calibri" w:hAnsi="Calibri" w:cs="Calibri"/>
                <w:sz w:val="20"/>
                <w:szCs w:val="20"/>
              </w:rPr>
              <w:t xml:space="preserve">6,0; </w:t>
            </w:r>
            <w:r w:rsidRPr="006A7EFE">
              <w:rPr>
                <w:rFonts w:ascii="Calibri" w:hAnsi="Calibri" w:cs="Calibri"/>
                <w:sz w:val="20"/>
                <w:szCs w:val="20"/>
              </w:rPr>
              <w:t>6,5; 7,0; 7,5; 8,0; 8,5</w:t>
            </w:r>
            <w:r w:rsidR="006A7EFE">
              <w:rPr>
                <w:rFonts w:ascii="Calibri" w:hAnsi="Calibri" w:cs="Calibri"/>
                <w:sz w:val="20"/>
                <w:szCs w:val="20"/>
              </w:rPr>
              <w:t>; 9,0</w:t>
            </w:r>
            <w:r w:rsidRPr="006A7EF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441A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para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80EC" w14:textId="4F31CC8F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5</w:t>
            </w:r>
            <w:r w:rsidR="0062079D" w:rsidRPr="006A7EFE">
              <w:rPr>
                <w:rFonts w:ascii="Calibri" w:eastAsia="Lucida Sans Unicode" w:hAnsi="Calibri" w:cs="Arial"/>
                <w:sz w:val="20"/>
                <w:szCs w:val="20"/>
              </w:rPr>
              <w:t xml:space="preserve"> </w:t>
            </w: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B1A7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3E4A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18901" w14:textId="77777777" w:rsidR="00767544" w:rsidRPr="006A7EFE" w:rsidRDefault="00767544" w:rsidP="00E15786">
            <w:pPr>
              <w:widowControl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7544" w:rsidRPr="006A7EFE" w14:paraId="52229389" w14:textId="77777777" w:rsidTr="006A7EFE">
        <w:trPr>
          <w:trHeight w:val="3174"/>
        </w:trPr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2652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00B7" w14:textId="6D51EF7D" w:rsidR="00767544" w:rsidRPr="006A7EFE" w:rsidRDefault="00767544" w:rsidP="00EA384A">
            <w:pPr>
              <w:spacing w:before="120" w:after="120"/>
              <w:ind w:left="125" w:right="7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EFE">
              <w:rPr>
                <w:rFonts w:ascii="Calibri" w:hAnsi="Calibri" w:cs="Calibri"/>
                <w:sz w:val="20"/>
                <w:szCs w:val="20"/>
              </w:rPr>
              <w:t xml:space="preserve">Rękawice chirurgiczne lateksowe sterylne,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bezpudrowe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, z rolowanym mankietem,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polimerowane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 obustronnie, warstwa antypoślizgowa na całej powierzchni. Kształt anatomiczny. Odporne na przenikanie wirusów zgodnie z normą ASTM F1671 i  EN ISO 374-5; pozbawione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tiuramów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, MBT - potwierdzone badaniami lub certyfikatem z jednostki niezależnej dołączonymi do oferty. Odporne na przenikanie: min 3 substancji chemicznych na min 2 poziomie zgodnie z  EN ISO 374-1 oraz odporne na przenikanie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cytostatyków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 zgodnie z EN 374-3, potwierdzone badaniami lub certyfikatem z jednostki niezależnej. Zgodne z normą EN 374-1,2,3 - potwierdzone badaniami lub certyfikatem z jednostki niezależnej. AQL 0,65. Zarejestrowane jako wyrób medyczny klasy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IIa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 oraz środek ochrony indywidualnej kat. III. Grubość pojedynczej ścianki  na palcu 0,21mm(+/-0,02), dłoni 0,18mm(+/-0,01), mankiecie 0,17mm(+/-0,01), długość min. 280mm. Pakowane podwójnie – opakowanie wewnętrzne papierowe z oznaczeniem rozmiaru rękawicy oraz rozróżnieniem lewej i prawej dłoni, opakowanie zewnętrzne foliowe. Nie składane na pół. Sterylizowane radiacyjnie promieniami gamma. Rozmiar </w:t>
            </w:r>
            <w:r w:rsidR="006A7EFE">
              <w:rPr>
                <w:rFonts w:ascii="Calibri" w:hAnsi="Calibri" w:cs="Calibri"/>
                <w:sz w:val="20"/>
                <w:szCs w:val="20"/>
              </w:rPr>
              <w:t xml:space="preserve">6,0; </w:t>
            </w:r>
            <w:r w:rsidRPr="006A7EFE">
              <w:rPr>
                <w:rFonts w:ascii="Calibri" w:hAnsi="Calibri" w:cs="Calibri"/>
                <w:sz w:val="20"/>
                <w:szCs w:val="20"/>
              </w:rPr>
              <w:t>6,5; 7,0; 7,5; 8,0; 8,5</w:t>
            </w:r>
            <w:r w:rsidR="006A7EFE">
              <w:rPr>
                <w:rFonts w:ascii="Calibri" w:hAnsi="Calibri" w:cs="Calibri"/>
                <w:sz w:val="20"/>
                <w:szCs w:val="20"/>
              </w:rPr>
              <w:t>; 9,0</w:t>
            </w:r>
            <w:r w:rsidRPr="006A7EF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2A98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para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F950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13 000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1B6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C02E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3B6F1E" w14:textId="77777777" w:rsidR="00767544" w:rsidRPr="006A7EFE" w:rsidRDefault="00767544" w:rsidP="00E15786">
            <w:pPr>
              <w:widowControl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7544" w:rsidRPr="006A7EFE" w14:paraId="313F4D97" w14:textId="77777777" w:rsidTr="006A7EFE">
        <w:trPr>
          <w:trHeight w:val="3174"/>
        </w:trPr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CD1B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5296" w14:textId="0570A491" w:rsidR="00767544" w:rsidRPr="006A7EFE" w:rsidRDefault="00767544" w:rsidP="00EA384A">
            <w:pPr>
              <w:spacing w:before="120" w:after="120"/>
              <w:ind w:right="7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EFE">
              <w:rPr>
                <w:rFonts w:ascii="Calibri" w:hAnsi="Calibri" w:cs="Calibri"/>
                <w:sz w:val="20"/>
                <w:szCs w:val="20"/>
              </w:rPr>
              <w:t xml:space="preserve">Rękawice chirurgiczne, lateksowe,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bezpudrowe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, sterylne, z rolowanym mankietem,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polimerowane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 obustronnie, kolor zielony. Wewnętrzna warstwa zawierająca środek pielęgnujący dłonie - żel aloesowy – potwierdzone oświadczeniem producenta dołączonym do oferty oraz formułę ułatwiająca zakładanie rękawic na wilgotną dłoń. Kształt anatomiczny. AQL 0,65.  Produkt zgodny z ASTM F1671 – potwierdzone badaniami z jednostki niezależnej dołączonymi do oferty. Odporne na przenikanie: min 3 substancji chemicznych na min 2 poziomie zgodnie z  EN ISO 374-1 - potwierdzone badaniami lub certyfikatem z jednostki niezależnej. Zgodne z normą EN 374-1,2,3 - potwierdzone badaniami lub certyfikatem z</w:t>
            </w:r>
            <w:r w:rsidR="00EA384A" w:rsidRPr="006A7EFE">
              <w:rPr>
                <w:rFonts w:ascii="Calibri" w:hAnsi="Calibri" w:cs="Calibri"/>
                <w:sz w:val="20"/>
                <w:szCs w:val="20"/>
              </w:rPr>
              <w:t> </w:t>
            </w:r>
            <w:r w:rsidRPr="006A7EFE">
              <w:rPr>
                <w:rFonts w:ascii="Calibri" w:hAnsi="Calibri" w:cs="Calibri"/>
                <w:sz w:val="20"/>
                <w:szCs w:val="20"/>
              </w:rPr>
              <w:t>jednostki niezależnej. Zarejestrowane jako wyrób medyczny oraz środek ochrony indywidualnej kategorii III. Grubość pojedynczej ścianki: na palcu 0,18mm(+/-0,03), dłoń min. 0,10mm, mankiet  min. 0,10mm. Długość minimalna rękawicy 280mm. Pakowane podwójnie – opakowanie wewnętrzne papierowe z oznaczeniem rozmiaru rękawicy oraz rozróżnieniem lewej i prawej dłoni, opakowanie zewnętrzne foliowe (nie składane na pół).  Sterylizowane radiacyjnie promieniami gamma.  Rozmiary</w:t>
            </w:r>
            <w:r w:rsidR="006A7EFE">
              <w:rPr>
                <w:rFonts w:ascii="Calibri" w:hAnsi="Calibri" w:cs="Calibri"/>
                <w:sz w:val="20"/>
                <w:szCs w:val="20"/>
              </w:rPr>
              <w:t xml:space="preserve">6,0; </w:t>
            </w:r>
            <w:r w:rsidRPr="006A7EFE">
              <w:rPr>
                <w:rFonts w:ascii="Calibri" w:hAnsi="Calibri" w:cs="Calibri"/>
                <w:sz w:val="20"/>
                <w:szCs w:val="20"/>
              </w:rPr>
              <w:t>6,5; 7,0; 7,5; 8,0; 8,5</w:t>
            </w:r>
            <w:r w:rsidR="006A7EFE">
              <w:rPr>
                <w:rFonts w:ascii="Calibri" w:hAnsi="Calibri" w:cs="Calibri"/>
                <w:sz w:val="20"/>
                <w:szCs w:val="20"/>
              </w:rPr>
              <w:t>; 9,0</w:t>
            </w:r>
            <w:r w:rsidRPr="006A7EF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0CCC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para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D2D0" w14:textId="41B50183" w:rsidR="00767544" w:rsidRPr="006A7EFE" w:rsidRDefault="00267330" w:rsidP="00E1578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1</w:t>
            </w:r>
            <w:r w:rsidR="008F166A" w:rsidRPr="006A7EFE">
              <w:rPr>
                <w:rFonts w:ascii="Calibri" w:eastAsia="Lucida Sans Unicode" w:hAnsi="Calibri" w:cs="Arial"/>
                <w:sz w:val="20"/>
                <w:szCs w:val="20"/>
              </w:rPr>
              <w:t xml:space="preserve"> </w:t>
            </w: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5433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EBD0" w14:textId="77777777" w:rsidR="00767544" w:rsidRPr="006A7EFE" w:rsidRDefault="00767544" w:rsidP="00E1578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068C0" w14:textId="77777777" w:rsidR="00767544" w:rsidRPr="006A7EFE" w:rsidRDefault="00767544" w:rsidP="00E15786">
            <w:pPr>
              <w:widowControl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67330" w:rsidRPr="006A7EFE" w14:paraId="2CE5D68B" w14:textId="77777777" w:rsidTr="006A7EFE">
        <w:trPr>
          <w:trHeight w:val="3174"/>
        </w:trPr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6A67" w14:textId="77777777" w:rsidR="00267330" w:rsidRPr="006A7EFE" w:rsidRDefault="00267330" w:rsidP="00E15786">
            <w:pPr>
              <w:widowControl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560" w14:textId="34E5BE1D" w:rsidR="00267330" w:rsidRPr="006A7EFE" w:rsidRDefault="00267330" w:rsidP="00EA384A">
            <w:pPr>
              <w:spacing w:before="120" w:after="120"/>
              <w:ind w:left="125" w:right="7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EFE">
              <w:rPr>
                <w:rFonts w:ascii="Calibri" w:hAnsi="Calibri" w:cs="Calibri"/>
                <w:sz w:val="20"/>
                <w:szCs w:val="20"/>
              </w:rPr>
              <w:t xml:space="preserve">Rękawice chirurgiczne lateksowe sterylne, lekko pudrowane, z rolowanym mankietem, warstwą antypoślizgową na całej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powierzchn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.  Kształt anatomiczny. Odporne na przenikanie wirusów zgodnie z normą ASTM F1671 i EN ISO 374-5. Odporne na przenikanie: min 3 substancji chemicznych na min 2 poziomie zgodnie z  EN ISO 374-1,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cytostatyków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 zgodnie z EN 374-3 ( min 3 na min. 4 poziomie odporności) - potwierdzone badaniami lub certyfikatem z jednostki niezależnej. Zgodne z EN 374-1,2,3 - potwierdzone badaniami lub certyfikatem z jednostki niezależnej. Zarejestrowane jako wyrób medyczny klasy </w:t>
            </w:r>
            <w:proofErr w:type="spellStart"/>
            <w:r w:rsidRPr="006A7EFE">
              <w:rPr>
                <w:rFonts w:ascii="Calibri" w:hAnsi="Calibri" w:cs="Calibri"/>
                <w:sz w:val="20"/>
                <w:szCs w:val="20"/>
              </w:rPr>
              <w:t>IIa</w:t>
            </w:r>
            <w:proofErr w:type="spellEnd"/>
            <w:r w:rsidRPr="006A7EFE">
              <w:rPr>
                <w:rFonts w:ascii="Calibri" w:hAnsi="Calibri" w:cs="Calibri"/>
                <w:sz w:val="20"/>
                <w:szCs w:val="20"/>
              </w:rPr>
              <w:t xml:space="preserve"> oraz środek ochrony indywidualnej kategorii III. Grubość pojedynczej ścianki na palcu 0,23 (+/-0,02) mm, dłoni 0,19 (+/-0,01) mm, mankiecie 0,17 (+/-0,01) mm, długość  min. 270mm. Zawartość protein lateksowych poniżej 100 µg/g, średnia siła zrywu: przed starzeniem min. 18N, po starzeniu min. 15N. Pakowane podwójnie  – opakowanie wewnętrzne papierowe z oznaczeniem rozmiaru rękawicy oraz rozróżnieniem lewej i prawej dłoni, opakowanie zewnętrzne papier foliowany. Sterylizowane radiacyjnie promieniami gamma. Rozmiar</w:t>
            </w:r>
            <w:r w:rsidR="006A7EFE">
              <w:rPr>
                <w:rFonts w:ascii="Calibri" w:hAnsi="Calibri" w:cs="Calibri"/>
                <w:sz w:val="20"/>
                <w:szCs w:val="20"/>
              </w:rPr>
              <w:t xml:space="preserve"> 6,0; </w:t>
            </w:r>
            <w:r w:rsidRPr="006A7EFE">
              <w:rPr>
                <w:rFonts w:ascii="Calibri" w:hAnsi="Calibri" w:cs="Calibri"/>
                <w:sz w:val="20"/>
                <w:szCs w:val="20"/>
              </w:rPr>
              <w:t>6,5; 7,0; 7,5; 8,0; 8,5</w:t>
            </w:r>
            <w:r w:rsidR="006A7EFE">
              <w:rPr>
                <w:rFonts w:ascii="Calibri" w:hAnsi="Calibri" w:cs="Calibri"/>
                <w:sz w:val="20"/>
                <w:szCs w:val="20"/>
              </w:rPr>
              <w:t>; 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8330" w14:textId="77777777" w:rsidR="00267330" w:rsidRPr="006A7EFE" w:rsidRDefault="00267330" w:rsidP="00E15786">
            <w:pPr>
              <w:widowControl w:val="0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para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B4EF" w14:textId="77777777" w:rsidR="00267330" w:rsidRPr="006A7EFE" w:rsidRDefault="00267330" w:rsidP="00E1578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10 000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0F44" w14:textId="77777777" w:rsidR="00267330" w:rsidRPr="006A7EFE" w:rsidRDefault="00267330" w:rsidP="00E1578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6065" w14:textId="77777777" w:rsidR="00267330" w:rsidRPr="006A7EFE" w:rsidRDefault="00267330" w:rsidP="00E1578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BE17A" w14:textId="77777777" w:rsidR="00267330" w:rsidRPr="006A7EFE" w:rsidRDefault="00267330" w:rsidP="00E15786">
            <w:pPr>
              <w:widowControl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166A" w:rsidRPr="006A7EFE" w14:paraId="396C7A76" w14:textId="77777777" w:rsidTr="006A7EFE">
        <w:trPr>
          <w:trHeight w:val="685"/>
        </w:trPr>
        <w:tc>
          <w:tcPr>
            <w:tcW w:w="1169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9BB8" w14:textId="615BF793" w:rsidR="008F166A" w:rsidRPr="006A7EFE" w:rsidRDefault="008F166A" w:rsidP="008F166A">
            <w:pPr>
              <w:widowControl w:val="0"/>
              <w:snapToGrid w:val="0"/>
              <w:ind w:right="441"/>
              <w:jc w:val="right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Calibri"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D17D" w14:textId="77777777" w:rsidR="008F166A" w:rsidRPr="006A7EFE" w:rsidRDefault="008F166A" w:rsidP="00E1578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E749C" w14:textId="77777777" w:rsidR="008F166A" w:rsidRPr="006A7EFE" w:rsidRDefault="008F166A" w:rsidP="00E15786">
            <w:pPr>
              <w:widowControl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1A2C907" w14:textId="538DB7E2" w:rsidR="00767544" w:rsidRPr="006A7EFE" w:rsidRDefault="00767544" w:rsidP="00D07468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7ED4352F" w14:textId="77777777" w:rsidR="008F166A" w:rsidRPr="006A7EFE" w:rsidRDefault="008F166A" w:rsidP="00D07468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2D06C1F3" w14:textId="77777777" w:rsidR="002E38EF" w:rsidRPr="006A7EFE" w:rsidRDefault="00C756CA" w:rsidP="002E38EF">
      <w:pPr>
        <w:rPr>
          <w:rFonts w:ascii="Arial" w:hAnsi="Arial" w:cs="Arial"/>
          <w:kern w:val="0"/>
          <w:sz w:val="20"/>
          <w:szCs w:val="20"/>
          <w:lang w:eastAsia="pl-PL"/>
        </w:rPr>
      </w:pPr>
      <w:r w:rsidRPr="006A7EFE">
        <w:rPr>
          <w:rFonts w:ascii="Calibri" w:hAnsi="Calibri" w:cs="Arial"/>
          <w:sz w:val="20"/>
          <w:szCs w:val="20"/>
        </w:rPr>
        <w:t xml:space="preserve">* </w:t>
      </w:r>
      <w:r w:rsidR="002E38EF" w:rsidRPr="006A7EFE">
        <w:rPr>
          <w:rFonts w:ascii="Arial" w:hAnsi="Arial" w:cs="Arial"/>
          <w:kern w:val="0"/>
          <w:sz w:val="20"/>
          <w:szCs w:val="20"/>
          <w:lang w:eastAsia="pl-PL"/>
        </w:rPr>
        <w:t xml:space="preserve"> Jeśli proponowany produkt nie posiada nr katalogowego należy wpisać: nr katalogowy nie jest stosowany</w:t>
      </w:r>
    </w:p>
    <w:p w14:paraId="774B47CA" w14:textId="2BAB5A9D" w:rsidR="00944A7B" w:rsidRPr="006A7EFE" w:rsidRDefault="002E38EF" w:rsidP="00D07468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 xml:space="preserve">* * </w:t>
      </w:r>
      <w:r w:rsidR="00C756CA" w:rsidRPr="006A7EFE">
        <w:rPr>
          <w:rFonts w:ascii="Calibri" w:hAnsi="Calibri" w:cs="Arial"/>
          <w:sz w:val="20"/>
          <w:szCs w:val="20"/>
        </w:rPr>
        <w:t xml:space="preserve"> -wypełnia Wykonawca</w:t>
      </w:r>
      <w:r w:rsidR="009F7628" w:rsidRPr="006A7EFE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0E6CC5" w:rsidRPr="006A7EFE" w14:paraId="74DB04C6" w14:textId="77777777" w:rsidTr="003B2744">
        <w:trPr>
          <w:trHeight w:val="600"/>
        </w:trPr>
        <w:tc>
          <w:tcPr>
            <w:tcW w:w="10930" w:type="dxa"/>
            <w:shd w:val="clear" w:color="auto" w:fill="auto"/>
            <w:vAlign w:val="center"/>
            <w:hideMark/>
          </w:tcPr>
          <w:p w14:paraId="49524983" w14:textId="77777777" w:rsidR="000E6CC5" w:rsidRPr="006A7EFE" w:rsidRDefault="000E6CC5" w:rsidP="003B2744">
            <w:pPr>
              <w:suppressAutoHyphens w:val="0"/>
              <w:jc w:val="both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lastRenderedPageBreak/>
              <w:t>Zamawiający na potwierdzenie, że zaoferowany asortyment  spełnia stawiane wymagania, żąda załączenia do oferty przedmiotowych środków dowodowych:</w:t>
            </w:r>
          </w:p>
        </w:tc>
      </w:tr>
      <w:tr w:rsidR="000E6CC5" w:rsidRPr="006A7EFE" w14:paraId="391F16E6" w14:textId="77777777" w:rsidTr="003B2744">
        <w:trPr>
          <w:trHeight w:val="900"/>
        </w:trPr>
        <w:tc>
          <w:tcPr>
            <w:tcW w:w="10930" w:type="dxa"/>
            <w:shd w:val="clear" w:color="auto" w:fill="auto"/>
            <w:vAlign w:val="center"/>
            <w:hideMark/>
          </w:tcPr>
          <w:p w14:paraId="11530623" w14:textId="77777777" w:rsidR="000E6CC5" w:rsidRPr="006A7EFE" w:rsidRDefault="000E6CC5" w:rsidP="003B2744">
            <w:pPr>
              <w:numPr>
                <w:ilvl w:val="0"/>
                <w:numId w:val="29"/>
              </w:numPr>
              <w:suppressAutoHyphens w:val="0"/>
              <w:spacing w:before="120" w:after="120"/>
              <w:ind w:left="714" w:hanging="357"/>
              <w:jc w:val="both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materiały informacyjne  ulotki / karty katalogowe oraz inne dokumenty wymagane w opisie asortymentu w formularzu asortymentowo cenowym potwierdzające zgodność zaoferowanych produktów z parametrami SWZ </w:t>
            </w:r>
          </w:p>
        </w:tc>
      </w:tr>
      <w:tr w:rsidR="000E6CC5" w:rsidRPr="006A7EFE" w14:paraId="005B4B7E" w14:textId="77777777" w:rsidTr="003B2744">
        <w:trPr>
          <w:trHeight w:val="600"/>
        </w:trPr>
        <w:tc>
          <w:tcPr>
            <w:tcW w:w="10930" w:type="dxa"/>
            <w:shd w:val="clear" w:color="auto" w:fill="auto"/>
            <w:vAlign w:val="center"/>
            <w:hideMark/>
          </w:tcPr>
          <w:p w14:paraId="78BE5982" w14:textId="6860CDD2" w:rsidR="000E6CC5" w:rsidRPr="006A7EFE" w:rsidRDefault="000E6CC5" w:rsidP="003B2744">
            <w:pPr>
              <w:numPr>
                <w:ilvl w:val="0"/>
                <w:numId w:val="29"/>
              </w:numPr>
              <w:suppressAutoHyphens w:val="0"/>
              <w:spacing w:before="120" w:after="120"/>
              <w:ind w:left="714" w:hanging="357"/>
              <w:jc w:val="both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dokumenty, potwierdzające </w:t>
            </w:r>
            <w:r w:rsid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>klasę wyrobu medycznego zaoferowanych rękawic</w:t>
            </w:r>
            <w:r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 oraz</w:t>
            </w:r>
            <w:r w:rsid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 jako</w:t>
            </w:r>
            <w:r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 środk</w:t>
            </w:r>
            <w:r w:rsid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>ów</w:t>
            </w:r>
            <w:r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 ochrony indywidualnej kategorii III (Deklaracje zgodności oraz Certyfikat badania typu UE ,</w:t>
            </w:r>
          </w:p>
          <w:p w14:paraId="397CB5E8" w14:textId="77777777" w:rsidR="000E6CC5" w:rsidRPr="006A7EFE" w:rsidRDefault="000E6CC5" w:rsidP="003B2744">
            <w:pPr>
              <w:numPr>
                <w:ilvl w:val="0"/>
                <w:numId w:val="29"/>
              </w:numPr>
              <w:suppressAutoHyphens w:val="0"/>
              <w:spacing w:before="120" w:after="120"/>
              <w:ind w:left="714" w:hanging="357"/>
              <w:jc w:val="both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A7EFE">
              <w:rPr>
                <w:rFonts w:ascii="Calibri" w:hAnsi="Calibri" w:cs="Calibri"/>
                <w:b/>
                <w:sz w:val="20"/>
                <w:szCs w:val="20"/>
              </w:rPr>
              <w:t>po jednej próbce dowolnego rozmiaru w opakowaniu jednostkowym;</w:t>
            </w:r>
          </w:p>
        </w:tc>
      </w:tr>
    </w:tbl>
    <w:p w14:paraId="496BDBD1" w14:textId="77777777" w:rsidR="000E6CC5" w:rsidRPr="006A7EFE" w:rsidRDefault="000E6CC5" w:rsidP="000E6CC5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49DCBFDC" w14:textId="77777777" w:rsidR="000E6CC5" w:rsidRPr="006A7EFE" w:rsidRDefault="000E6CC5" w:rsidP="000E6CC5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34B94878" w14:textId="77777777" w:rsidR="000E6CC5" w:rsidRPr="006A7EFE" w:rsidRDefault="000E6CC5" w:rsidP="000E6CC5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431DEC80" w14:textId="77777777" w:rsidR="000E6CC5" w:rsidRPr="006A7EFE" w:rsidRDefault="000E6CC5" w:rsidP="000E6CC5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………………………………………………………………………………………..</w:t>
      </w:r>
    </w:p>
    <w:p w14:paraId="6E06BA39" w14:textId="77777777" w:rsidR="000E6CC5" w:rsidRPr="006A7EFE" w:rsidRDefault="000E6CC5" w:rsidP="000E6CC5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>miejscowość ,data</w:t>
      </w:r>
    </w:p>
    <w:p w14:paraId="132300BD" w14:textId="77777777" w:rsidR="000E6CC5" w:rsidRPr="006A7EFE" w:rsidRDefault="000E6CC5" w:rsidP="000E6CC5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40E01905" w14:textId="77777777" w:rsidR="000E6CC5" w:rsidRPr="006A7EFE" w:rsidRDefault="000E6CC5" w:rsidP="000E6CC5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702C9DCB" w14:textId="77777777" w:rsidR="000E6CC5" w:rsidRPr="006A7EFE" w:rsidRDefault="000E6CC5" w:rsidP="000E6CC5">
      <w:pPr>
        <w:tabs>
          <w:tab w:val="left" w:pos="5565"/>
        </w:tabs>
        <w:jc w:val="right"/>
        <w:rPr>
          <w:rFonts w:ascii="Calibri" w:hAnsi="Calibri" w:cs="Arial"/>
          <w:sz w:val="20"/>
          <w:szCs w:val="20"/>
        </w:rPr>
      </w:pPr>
    </w:p>
    <w:p w14:paraId="7AAE71CC" w14:textId="77777777" w:rsidR="000E6CC5" w:rsidRPr="006A7EFE" w:rsidRDefault="000E6CC5" w:rsidP="000E6CC5">
      <w:pPr>
        <w:tabs>
          <w:tab w:val="left" w:pos="5565"/>
        </w:tabs>
        <w:jc w:val="right"/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 xml:space="preserve">…………………………………………. ………………………………..………… </w:t>
      </w:r>
    </w:p>
    <w:p w14:paraId="1150A575" w14:textId="77777777" w:rsidR="000E6CC5" w:rsidRPr="006A7EFE" w:rsidRDefault="000E6CC5" w:rsidP="000E6CC5">
      <w:pPr>
        <w:tabs>
          <w:tab w:val="left" w:pos="5565"/>
        </w:tabs>
        <w:jc w:val="right"/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>podpis osoby upoważnionej do reprezentacji Wykonawcy</w:t>
      </w:r>
    </w:p>
    <w:p w14:paraId="67BFF307" w14:textId="77777777" w:rsidR="00EA384A" w:rsidRPr="006A7EFE" w:rsidRDefault="00EA384A" w:rsidP="00D07468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1B554F79" w14:textId="5BE6D039" w:rsidR="00D07468" w:rsidRPr="006A7EFE" w:rsidRDefault="00B73AD4" w:rsidP="004276E7">
      <w:pPr>
        <w:rPr>
          <w:rFonts w:ascii="Calibri" w:hAnsi="Calibri" w:cs="Arial"/>
          <w:b/>
          <w:sz w:val="20"/>
          <w:szCs w:val="20"/>
        </w:rPr>
      </w:pPr>
      <w:r w:rsidRPr="006A7EFE">
        <w:rPr>
          <w:rFonts w:ascii="Calibri" w:hAnsi="Calibri" w:cs="Arial"/>
          <w:b/>
          <w:sz w:val="20"/>
          <w:szCs w:val="20"/>
        </w:rPr>
        <w:br w:type="page"/>
      </w:r>
      <w:r w:rsidR="002A3890" w:rsidRPr="006A7EFE">
        <w:rPr>
          <w:rFonts w:ascii="Calibri" w:hAnsi="Calibri" w:cs="Arial"/>
          <w:b/>
          <w:sz w:val="20"/>
          <w:szCs w:val="20"/>
        </w:rPr>
        <w:lastRenderedPageBreak/>
        <w:t>Część 2 – Rękawice diagnostyczne,</w:t>
      </w:r>
      <w:r w:rsidR="002E38EF" w:rsidRPr="006A7EFE">
        <w:rPr>
          <w:rFonts w:ascii="Calibri" w:hAnsi="Calibri" w:cs="Arial"/>
          <w:b/>
          <w:sz w:val="20"/>
          <w:szCs w:val="20"/>
        </w:rPr>
        <w:t xml:space="preserve"> </w:t>
      </w:r>
      <w:r w:rsidR="002A3890" w:rsidRPr="006A7EFE">
        <w:rPr>
          <w:rFonts w:ascii="Calibri" w:hAnsi="Calibri" w:cs="Arial"/>
          <w:b/>
          <w:sz w:val="20"/>
          <w:szCs w:val="20"/>
        </w:rPr>
        <w:t>niesterylne</w:t>
      </w:r>
    </w:p>
    <w:tbl>
      <w:tblPr>
        <w:tblpPr w:leftFromText="141" w:rightFromText="141" w:vertAnchor="text" w:tblpX="-72" w:tblpY="1"/>
        <w:tblOverlap w:val="never"/>
        <w:tblW w:w="1424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7137"/>
        <w:gridCol w:w="850"/>
        <w:gridCol w:w="993"/>
        <w:gridCol w:w="1417"/>
        <w:gridCol w:w="1418"/>
        <w:gridCol w:w="1842"/>
      </w:tblGrid>
      <w:tr w:rsidR="004276E7" w:rsidRPr="006A7EFE" w14:paraId="7A4ACFCE" w14:textId="77777777" w:rsidTr="00EA384A">
        <w:tc>
          <w:tcPr>
            <w:tcW w:w="588" w:type="dxa"/>
            <w:shd w:val="clear" w:color="auto" w:fill="auto"/>
            <w:vAlign w:val="center"/>
          </w:tcPr>
          <w:p w14:paraId="32D68F67" w14:textId="77777777" w:rsidR="004276E7" w:rsidRPr="006A7EFE" w:rsidRDefault="004276E7" w:rsidP="00DD7CD5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Lp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6C482FF7" w14:textId="77777777" w:rsidR="004276E7" w:rsidRPr="006A7EFE" w:rsidRDefault="004276E7" w:rsidP="00DD7CD5">
            <w:pPr>
              <w:snapToGrid w:val="0"/>
              <w:jc w:val="center"/>
              <w:rPr>
                <w:rFonts w:ascii="Calibri" w:eastAsia="Lucida Sans Unicode" w:hAnsi="Calibri" w:cs="Arial"/>
                <w:b/>
                <w:bCs/>
                <w:caps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Asortyment</w:t>
            </w:r>
          </w:p>
          <w:p w14:paraId="286516DC" w14:textId="77777777" w:rsidR="004276E7" w:rsidRPr="006A7EFE" w:rsidRDefault="004276E7" w:rsidP="00DD7CD5">
            <w:pPr>
              <w:widowControl w:val="0"/>
              <w:jc w:val="center"/>
              <w:rPr>
                <w:rFonts w:ascii="Calibri" w:eastAsia="Lucida Sans Unicode" w:hAnsi="Calibr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2AC0C6" w14:textId="77777777" w:rsidR="004276E7" w:rsidRPr="006A7EFE" w:rsidRDefault="004276E7" w:rsidP="00DD7CD5">
            <w:pPr>
              <w:snapToGrid w:val="0"/>
              <w:jc w:val="center"/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Jedn.</w:t>
            </w:r>
          </w:p>
          <w:p w14:paraId="08325761" w14:textId="77777777" w:rsidR="004276E7" w:rsidRPr="006A7EFE" w:rsidRDefault="004276E7" w:rsidP="00DD7CD5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miary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4EE9DA" w14:textId="77777777" w:rsidR="004276E7" w:rsidRPr="006A7EFE" w:rsidRDefault="004276E7" w:rsidP="00DD7CD5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DF9DC" w14:textId="2E095558" w:rsidR="00392414" w:rsidRPr="006A7EFE" w:rsidRDefault="004276E7" w:rsidP="00DD7CD5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  <w:t>Cena jedn.</w:t>
            </w:r>
            <w:r w:rsidR="002E38EF" w:rsidRPr="006A7EFE"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  <w:t xml:space="preserve"> op/szt</w:t>
            </w:r>
          </w:p>
          <w:p w14:paraId="0A17201A" w14:textId="77777777" w:rsidR="004276E7" w:rsidRPr="006A7EFE" w:rsidRDefault="004276E7" w:rsidP="00DD7CD5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  <w:t xml:space="preserve"> brutto*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373B3F" w14:textId="77777777" w:rsidR="004276E7" w:rsidRPr="006A7EFE" w:rsidRDefault="004276E7" w:rsidP="00DD7CD5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  <w:t>Wartość brutto*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E8A366" w14:textId="77777777" w:rsidR="004276E7" w:rsidRPr="006A7EFE" w:rsidRDefault="004276E7" w:rsidP="00DD7CD5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  <w:t>Producent</w:t>
            </w:r>
          </w:p>
          <w:p w14:paraId="08D14CC9" w14:textId="77777777" w:rsidR="002E38EF" w:rsidRPr="006A7EFE" w:rsidRDefault="004276E7" w:rsidP="002E38EF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  <w:t>NUMER KATALOGOWY</w:t>
            </w:r>
            <w:r w:rsidR="002E38EF" w:rsidRPr="006A7EFE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  <w:p w14:paraId="607B6E7E" w14:textId="77777777" w:rsidR="004276E7" w:rsidRPr="006A7EFE" w:rsidRDefault="004276E7" w:rsidP="002E38EF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spacing w:val="-4"/>
                <w:sz w:val="20"/>
                <w:szCs w:val="20"/>
              </w:rPr>
            </w:pPr>
            <w:r w:rsidRPr="006A7EFE">
              <w:rPr>
                <w:rFonts w:ascii="Calibri" w:hAnsi="Calibri" w:cs="Arial"/>
                <w:b/>
                <w:bCs/>
                <w:sz w:val="20"/>
                <w:szCs w:val="20"/>
              </w:rPr>
              <w:t>WIELKOŚĆ OPAKOWANIA*</w:t>
            </w:r>
            <w:r w:rsidR="002E38EF" w:rsidRPr="006A7EFE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4276E7" w:rsidRPr="006A7EFE" w14:paraId="74C87C61" w14:textId="77777777" w:rsidTr="00EA384A">
        <w:trPr>
          <w:trHeight w:val="222"/>
        </w:trPr>
        <w:tc>
          <w:tcPr>
            <w:tcW w:w="588" w:type="dxa"/>
            <w:shd w:val="clear" w:color="auto" w:fill="auto"/>
            <w:vAlign w:val="center"/>
          </w:tcPr>
          <w:p w14:paraId="23131197" w14:textId="77777777" w:rsidR="004276E7" w:rsidRPr="006A7EFE" w:rsidRDefault="004276E7" w:rsidP="006A7EFE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2D969C28" w14:textId="77777777" w:rsidR="004276E7" w:rsidRPr="006A7EFE" w:rsidRDefault="002A3890" w:rsidP="000E6CC5">
            <w:pPr>
              <w:suppressAutoHyphens w:val="0"/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A7EFE"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  <w:t xml:space="preserve">Rękawice nitrylowe, </w:t>
            </w:r>
            <w:proofErr w:type="spellStart"/>
            <w:r w:rsidRPr="006A7EFE"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  <w:t>bezpudrowe</w:t>
            </w:r>
            <w:proofErr w:type="spellEnd"/>
            <w:r w:rsidRPr="006A7EFE"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  <w:t xml:space="preserve">, niesterylne, z warstwą pielęgnacyjną z zawartością witaminy E, olejku migdałowego i gliceryny. O działaniu nawilżającym (potwierdzonym raportem z badań przez producenta wykonanym przez niezależne laboratorium). Chlorowane od wewnątrz, tekstura na końcach palców. AQL 1.0. Zgodne z normami EN ISO 374-1, EN 374-2, EN 16523-1, EN 374-4 oraz odporne na przenikanie bakterii, grzybów i wirusów zgodnie z EN ISO 374-5. Odporne na przenikanie min. 1 alkoholu o stężeniu co najmniej 90% na min. 1 poziomie - potwierdzone raportem z badań przez producenta wykonanym przez jednostkę niezależną. Zarejestrowane jako wyrób medyczny klasy I </w:t>
            </w:r>
            <w:proofErr w:type="spellStart"/>
            <w:r w:rsidRPr="006A7EFE"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  <w:t>i</w:t>
            </w:r>
            <w:proofErr w:type="spellEnd"/>
            <w:r w:rsidRPr="006A7EFE"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  <w:t xml:space="preserve"> środek ochrony indywidualnej kat. III. Dopuszczone do kontaktu z żywnością. Opakowania umożliwiające pojedyncze wyjmowanie rękawic od spodu opakowania jedynie za mankiet (mankiet zawsze wyjmowany pierwszy), bez konieczności dotykania opakowania i pozostałych rękawic co pozwoli ograniczyć skażenie do minimum. Opakowania rękawic kompatybilne z uchwytami pojedynczymi i potrójnymi mocowanymi do ściany oraz uchwytami metalowymi pojedynczymi na szynę </w:t>
            </w:r>
            <w:proofErr w:type="spellStart"/>
            <w:r w:rsidRPr="006A7EFE"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  <w:t>Modura</w:t>
            </w:r>
            <w:proofErr w:type="spellEnd"/>
            <w:r w:rsidRPr="006A7EFE"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  <w:t>. Opakowanie 250 szt. z kolorystycznym rozróżnieniem w zależności od rozmiaru. Rozmiar: S, M, L,XL.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17D42" w14:textId="6CCDC5AD" w:rsidR="004276E7" w:rsidRPr="006A7EFE" w:rsidRDefault="000E6CC5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O</w:t>
            </w:r>
            <w:r w:rsidR="002A3890" w:rsidRPr="006A7EFE">
              <w:rPr>
                <w:rFonts w:ascii="Calibri" w:hAnsi="Calibri" w:cs="Arial"/>
                <w:sz w:val="20"/>
                <w:szCs w:val="20"/>
              </w:rPr>
              <w:t>p</w:t>
            </w:r>
            <w:r w:rsidRPr="006A7EF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5EEE79" w14:textId="77777777" w:rsidR="004276E7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2</w:t>
            </w:r>
            <w:r w:rsidR="00392414" w:rsidRPr="006A7EFE">
              <w:rPr>
                <w:rFonts w:ascii="Calibri" w:eastAsia="Lucida Sans Unicode" w:hAnsi="Calibri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F52DB" w14:textId="77777777" w:rsidR="004276E7" w:rsidRPr="006A7EFE" w:rsidRDefault="004276E7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4A4631" w14:textId="77777777" w:rsidR="004276E7" w:rsidRPr="006A7EFE" w:rsidRDefault="004276E7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73AD34" w14:textId="77777777" w:rsidR="004276E7" w:rsidRPr="006A7EFE" w:rsidRDefault="004276E7" w:rsidP="000E6CC5">
            <w:pPr>
              <w:widowControl w:val="0"/>
              <w:snapToGri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3890" w:rsidRPr="006A7EFE" w14:paraId="2EB276AC" w14:textId="77777777" w:rsidTr="00EA384A">
        <w:trPr>
          <w:trHeight w:val="222"/>
        </w:trPr>
        <w:tc>
          <w:tcPr>
            <w:tcW w:w="588" w:type="dxa"/>
            <w:shd w:val="clear" w:color="auto" w:fill="auto"/>
            <w:vAlign w:val="center"/>
          </w:tcPr>
          <w:p w14:paraId="4A5882EF" w14:textId="77777777" w:rsidR="002A3890" w:rsidRPr="006A7EFE" w:rsidRDefault="002A3890" w:rsidP="006A7EFE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40A3E1AB" w14:textId="77777777" w:rsidR="002A3890" w:rsidRPr="006A7EFE" w:rsidRDefault="002A3890" w:rsidP="000E6CC5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Rękawice nitrylowe, </w:t>
            </w:r>
            <w:proofErr w:type="spellStart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bezpudrowe</w:t>
            </w:r>
            <w:proofErr w:type="spellEnd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, niesterylne, chlorowane od wewnątrz, tekstura na końcach palców. AQL 1,0. Zgodne z normami EN ISO 374-1, EN 374-2, EN 16523-1, EN 374-4 oraz odporne na przenikanie bakterii, grzybów i wirusów zgodnie z EN ISO 374-5.  Rękawice zarejestrowane jako wyrób medyczny klasy I </w:t>
            </w:r>
            <w:proofErr w:type="spellStart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i</w:t>
            </w:r>
            <w:proofErr w:type="spellEnd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 środek ochrony indywidualnej kat. III. Dopuszczone do kontaktu z żywnością. Opakowania umożliwiające pojedyncze wyjmowanie rękawic jedynie za mankiet (mankiet zawsze wyjmowany pierwszy), bez konieczności dotykania opakowania i pozostałych rękawic co pozwoli ograniczyć skażenie do minimum. Opakowanie  50 szt. z kolorystycznym rozróżnieniem w zależności od rozmiaru. Rozmiary: S, M, L.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5249A" w14:textId="40D03B80" w:rsidR="002A3890" w:rsidRPr="006A7EFE" w:rsidRDefault="000E6CC5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O</w:t>
            </w:r>
            <w:r w:rsidR="002A3890" w:rsidRPr="006A7EFE">
              <w:rPr>
                <w:rFonts w:ascii="Calibri" w:hAnsi="Calibri" w:cs="Arial"/>
                <w:sz w:val="20"/>
                <w:szCs w:val="20"/>
              </w:rPr>
              <w:t>p</w:t>
            </w:r>
            <w:r w:rsidRPr="006A7EF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2A0CB9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36FAD0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40BCBB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950A21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F3ADE42" w14:textId="77777777" w:rsidR="008F166A" w:rsidRPr="006A7EFE" w:rsidRDefault="008F166A">
      <w:pPr>
        <w:rPr>
          <w:sz w:val="20"/>
          <w:szCs w:val="20"/>
        </w:rPr>
      </w:pPr>
      <w:r w:rsidRPr="006A7EFE">
        <w:rPr>
          <w:sz w:val="20"/>
          <w:szCs w:val="20"/>
        </w:rPr>
        <w:br w:type="page"/>
      </w:r>
    </w:p>
    <w:tbl>
      <w:tblPr>
        <w:tblpPr w:leftFromText="141" w:rightFromText="141" w:vertAnchor="text" w:tblpX="-72" w:tblpY="1"/>
        <w:tblOverlap w:val="never"/>
        <w:tblW w:w="1424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7137"/>
        <w:gridCol w:w="850"/>
        <w:gridCol w:w="993"/>
        <w:gridCol w:w="1417"/>
        <w:gridCol w:w="1418"/>
        <w:gridCol w:w="1842"/>
      </w:tblGrid>
      <w:tr w:rsidR="002A3890" w:rsidRPr="006A7EFE" w14:paraId="6E7582D7" w14:textId="77777777" w:rsidTr="006A7EFE">
        <w:trPr>
          <w:trHeight w:val="222"/>
        </w:trPr>
        <w:tc>
          <w:tcPr>
            <w:tcW w:w="588" w:type="dxa"/>
            <w:shd w:val="clear" w:color="auto" w:fill="auto"/>
            <w:vAlign w:val="center"/>
          </w:tcPr>
          <w:p w14:paraId="0F7F606E" w14:textId="3D70E62B" w:rsidR="002A3890" w:rsidRPr="006A7EFE" w:rsidRDefault="002A3890" w:rsidP="006A7EFE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24A31B6D" w14:textId="77777777" w:rsidR="002A3890" w:rsidRPr="006A7EFE" w:rsidRDefault="002A3890" w:rsidP="000E6CC5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Rękawice nitrylowe, </w:t>
            </w:r>
            <w:proofErr w:type="spellStart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bezpudrowe</w:t>
            </w:r>
            <w:proofErr w:type="spellEnd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, niesterylne, z warstwą pielęgnacyjną z zawartością witaminy E, olejku migdałowego i gliceryny. O działaniu nawilżającym (potwierdzonym raportem z badań przez producenta wykonanym przez niezależne laboratorium). Chlorowane od wewnątrz, tekstura na końcach palców. AQL 1.0. Zgodne z normami EN ISO 374-1, EN 374-2, EN 16523-1, EN 374-4 oraz odporne na przenikanie bakterii, grzybów i wirusów zgodnie z EN ISO 374-5. Odporne na przenikanie min. 1 alkoholu o stężeniu co najmniej 90% na min. 1 poziomie - potwierdzone raportem z badań przez producenta wykonanym przez jednostkę niezależną. Zarejestrowane jako wyrób medyczny klasy I </w:t>
            </w:r>
            <w:proofErr w:type="spellStart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i</w:t>
            </w:r>
            <w:proofErr w:type="spellEnd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 środek ochrony indywidualnej kat. III. Dopuszczone do kontaktu z żywnością. Opakowanie 100 szt. z kolorystycznym rozróżnieniem w zależności od rozmiaru. Rozmiar: S, M, L, XL.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FF8AB" w14:textId="179092C7" w:rsidR="002A3890" w:rsidRPr="006A7EFE" w:rsidRDefault="000E6CC5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O</w:t>
            </w:r>
            <w:r w:rsidR="002A3890" w:rsidRPr="006A7EFE">
              <w:rPr>
                <w:rFonts w:ascii="Calibri" w:hAnsi="Calibri" w:cs="Arial"/>
                <w:sz w:val="20"/>
                <w:szCs w:val="20"/>
              </w:rPr>
              <w:t>p</w:t>
            </w:r>
            <w:r w:rsidRPr="006A7EF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D38A52" w14:textId="44817193" w:rsidR="002A3890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12</w:t>
            </w:r>
            <w:r w:rsidR="0062079D" w:rsidRPr="006A7EFE">
              <w:rPr>
                <w:rFonts w:ascii="Calibri" w:eastAsia="Lucida Sans Unicode" w:hAnsi="Calibri" w:cs="Arial"/>
                <w:sz w:val="20"/>
                <w:szCs w:val="20"/>
              </w:rPr>
              <w:t xml:space="preserve"> </w:t>
            </w: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E293A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30942C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B150CC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3890" w:rsidRPr="006A7EFE" w14:paraId="4289D5F5" w14:textId="77777777" w:rsidTr="006A7EFE">
        <w:trPr>
          <w:trHeight w:val="222"/>
        </w:trPr>
        <w:tc>
          <w:tcPr>
            <w:tcW w:w="588" w:type="dxa"/>
            <w:shd w:val="clear" w:color="auto" w:fill="auto"/>
            <w:vAlign w:val="center"/>
          </w:tcPr>
          <w:p w14:paraId="2D295F0D" w14:textId="77777777" w:rsidR="002A3890" w:rsidRPr="006A7EFE" w:rsidRDefault="002A3890" w:rsidP="006A7EFE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273053C2" w14:textId="77777777" w:rsidR="002A3890" w:rsidRPr="006A7EFE" w:rsidRDefault="002A3890" w:rsidP="000E6CC5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Rękawice diagnostyczne do procedur o podwyższonym ryzyku, lateksowe </w:t>
            </w:r>
            <w:proofErr w:type="spellStart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bezpudrowe</w:t>
            </w:r>
            <w:proofErr w:type="spellEnd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, z przedłużonym mankietem,  obustronnie chlorowane, teksturowane na palcach, mankiet rolowany. AQL 1,5, grubość pojedynczej ścianki: na palcu min. 0,35mm, na dłoni min. 0,26mm, na mankiecie min. 0,19mm, długość min. 290mm. Wyrób medyczny klasy I </w:t>
            </w:r>
            <w:proofErr w:type="spellStart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i</w:t>
            </w:r>
            <w:proofErr w:type="spellEnd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 środek ochrony indywidualnej kat. III.  Zgodne z EN 455, ASTM F1671. Odporne na przenikanie substancji chemicznych zgodnie z  EN ISO 374-1. Odporne na przenikanie mikroorganizmów wg EN 374-2. Odporne na przenikanie min. 2 alkoholi stosowanych w dezynfekcji o stężeniu min. 70% na min. 2 poziomie ochrony i 4% formaldehydu na min. 2 poziomie ochrony – potwierdzone raportem z  badań wg EN 374 z jednostki niezależnej dołączonym do oferty. Rozmiary S, M, L, XL. Pakowane po 50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0A11BF" w14:textId="0131685C" w:rsidR="002A3890" w:rsidRPr="006A7EFE" w:rsidRDefault="000E6CC5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O</w:t>
            </w:r>
            <w:r w:rsidR="002A3890" w:rsidRPr="006A7EFE">
              <w:rPr>
                <w:rFonts w:ascii="Calibri" w:hAnsi="Calibri" w:cs="Arial"/>
                <w:sz w:val="20"/>
                <w:szCs w:val="20"/>
              </w:rPr>
              <w:t>p</w:t>
            </w:r>
            <w:r w:rsidRPr="006A7EF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577ED1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8D4C4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F74FED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C20015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3890" w:rsidRPr="006A7EFE" w14:paraId="595CB319" w14:textId="77777777" w:rsidTr="006A7EFE">
        <w:trPr>
          <w:trHeight w:val="222"/>
        </w:trPr>
        <w:tc>
          <w:tcPr>
            <w:tcW w:w="588" w:type="dxa"/>
            <w:shd w:val="clear" w:color="auto" w:fill="auto"/>
            <w:vAlign w:val="center"/>
          </w:tcPr>
          <w:p w14:paraId="3CE1F7EA" w14:textId="77777777" w:rsidR="002A3890" w:rsidRPr="006A7EFE" w:rsidRDefault="002E38EF" w:rsidP="006A7EFE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43F092AA" w14:textId="77777777" w:rsidR="002A3890" w:rsidRPr="006A7EFE" w:rsidRDefault="002E38EF" w:rsidP="000E6CC5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Rękawice diagnostyczne, syntetyczne, winylowe </w:t>
            </w:r>
            <w:proofErr w:type="spellStart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bezpudrowe</w:t>
            </w:r>
            <w:proofErr w:type="spellEnd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, kształt uniwersalny, powierzchnia zewnętrzna gładka, wewnętrzna </w:t>
            </w:r>
            <w:proofErr w:type="spellStart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bezpudrowa</w:t>
            </w:r>
            <w:proofErr w:type="spellEnd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, pokryta poliuretanem, posiadające AQL≤ 1,5.  Rękawice zarejestrowane jako wyrób medyczny klasy I oraz Środek Ochrony Indywidualnej kategorii III. Rękawice zgodne z EN 374-2,4, EN 420, EN ISO 374-1,5. Dopuszczone do kontaktu z żywnością. Opakowanie a’100 sztuk. Opakowania z kolorystycznym rozróżnieniem w zależności od rozmiaru. Rozmiary S, M, 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7689C" w14:textId="0D8BAF62" w:rsidR="002A3890" w:rsidRPr="006A7EFE" w:rsidRDefault="000E6CC5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O</w:t>
            </w:r>
            <w:r w:rsidR="002E38EF" w:rsidRPr="006A7EFE">
              <w:rPr>
                <w:rFonts w:ascii="Calibri" w:hAnsi="Calibri" w:cs="Arial"/>
                <w:sz w:val="20"/>
                <w:szCs w:val="20"/>
              </w:rPr>
              <w:t>p</w:t>
            </w:r>
            <w:r w:rsidRPr="006A7EF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B5153F" w14:textId="77777777" w:rsidR="002A3890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CCD01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518544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725CBD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AE171EF" w14:textId="77777777" w:rsidR="000E6CC5" w:rsidRPr="006A7EFE" w:rsidRDefault="000E6CC5">
      <w:pPr>
        <w:rPr>
          <w:sz w:val="20"/>
          <w:szCs w:val="20"/>
        </w:rPr>
      </w:pPr>
      <w:r w:rsidRPr="006A7EFE">
        <w:rPr>
          <w:sz w:val="20"/>
          <w:szCs w:val="20"/>
        </w:rPr>
        <w:br w:type="page"/>
      </w:r>
    </w:p>
    <w:tbl>
      <w:tblPr>
        <w:tblpPr w:leftFromText="141" w:rightFromText="141" w:vertAnchor="text" w:tblpX="-72" w:tblpY="1"/>
        <w:tblOverlap w:val="never"/>
        <w:tblW w:w="1459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7477"/>
        <w:gridCol w:w="850"/>
        <w:gridCol w:w="993"/>
        <w:gridCol w:w="1417"/>
        <w:gridCol w:w="8"/>
        <w:gridCol w:w="1410"/>
        <w:gridCol w:w="1842"/>
        <w:gridCol w:w="8"/>
      </w:tblGrid>
      <w:tr w:rsidR="002E38EF" w:rsidRPr="006A7EFE" w14:paraId="0F455728" w14:textId="77777777" w:rsidTr="006A7EFE">
        <w:trPr>
          <w:gridAfter w:val="1"/>
          <w:wAfter w:w="8" w:type="dxa"/>
          <w:trHeight w:val="222"/>
        </w:trPr>
        <w:tc>
          <w:tcPr>
            <w:tcW w:w="588" w:type="dxa"/>
            <w:shd w:val="clear" w:color="auto" w:fill="auto"/>
            <w:vAlign w:val="center"/>
          </w:tcPr>
          <w:p w14:paraId="544FAA43" w14:textId="40AF9484" w:rsidR="002E38EF" w:rsidRPr="006A7EFE" w:rsidRDefault="002E38EF" w:rsidP="006A7EFE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0F43A090" w14:textId="77777777" w:rsidR="002E38EF" w:rsidRPr="006A7EFE" w:rsidRDefault="002E38EF" w:rsidP="000E6CC5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Rękawice lateksowe, pudrowane, niesterylne, teksturowane na palcach i dłoni. AQL≤ 1,5. Zgodne z normami EN ISO 374-1, EN 374-2, EN 16523-1, EN 374-4 oraz odporne na przenikanie bakterii, grzybów i wirusów zgodnie z EN ISO 374-5 i ASTMF 1671. Rękawice zarejestrowane jako wyrób medyczny klasy I oraz Środek Ochrony Indywidualnej </w:t>
            </w:r>
            <w:proofErr w:type="spellStart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kattegorii</w:t>
            </w:r>
            <w:proofErr w:type="spellEnd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 III. Dopuszczone do kontaktu z żywnością.  Opakowanie a’100 sztuk. Opakowania z kolorystycznym rozróżnieniem w zależności od rozmiaru. Rozmiary S, M, 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736E15" w14:textId="6D6F50E9" w:rsidR="002E38EF" w:rsidRPr="006A7EFE" w:rsidRDefault="000E6CC5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O</w:t>
            </w:r>
            <w:r w:rsidR="002E38EF" w:rsidRPr="006A7EFE">
              <w:rPr>
                <w:rFonts w:ascii="Calibri" w:hAnsi="Calibri" w:cs="Arial"/>
                <w:sz w:val="20"/>
                <w:szCs w:val="20"/>
              </w:rPr>
              <w:t>p</w:t>
            </w:r>
            <w:r w:rsidRPr="006A7EF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52F731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E1EB4B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A0C6395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54FB9C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8EF" w:rsidRPr="006A7EFE" w14:paraId="545BBB6B" w14:textId="77777777" w:rsidTr="006A7EFE">
        <w:trPr>
          <w:gridAfter w:val="1"/>
          <w:wAfter w:w="8" w:type="dxa"/>
          <w:trHeight w:val="222"/>
        </w:trPr>
        <w:tc>
          <w:tcPr>
            <w:tcW w:w="588" w:type="dxa"/>
            <w:shd w:val="clear" w:color="auto" w:fill="auto"/>
            <w:vAlign w:val="center"/>
          </w:tcPr>
          <w:p w14:paraId="722D57F2" w14:textId="11E2475C" w:rsidR="002E38EF" w:rsidRPr="006A7EFE" w:rsidRDefault="002E38EF" w:rsidP="006A7EFE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5093C484" w14:textId="77777777" w:rsidR="002E38EF" w:rsidRPr="006A7EFE" w:rsidRDefault="002E38EF" w:rsidP="000E6CC5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Uchwyt pojedynczy (na jedno opakowanie rękawic) kompatybilny z opakowaniami rękawic z pozycji nr 1. Wykonany z trwałego tworzywa sztucznego odpornego na środki dezynfekcyjne, mocowany na dwa sposoby tj. za pomocą taśm przylepnych lub za pomocą wkrętów w 3 miejscach - otworach. Pakowany pojedynczo w kartonik wraz z zestawem do jego mocowania zawierającym gazik/wacik nasączony 70% alkoholem izopropylowym, min. 2 dwustronne taśmy przylepne oraz min. 3 wkręty wraz z kołkami rozporowymi. Uchwyt zawiera specjalny dodatek o właściwościach antybakteryjnych zapobiegający gromadzeniu się mikroorganizmów na powierzchni, zapewniając wbudowaną ochronę na cały okres użytkowania – potwierdzone oświadczeniem producenta oraz kartą katalogową / ulotką.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6E17B" w14:textId="6BC42D1B" w:rsidR="002E38EF" w:rsidRPr="006A7EFE" w:rsidRDefault="000E6CC5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s</w:t>
            </w:r>
            <w:r w:rsidR="002E38EF" w:rsidRPr="006A7EFE">
              <w:rPr>
                <w:rFonts w:ascii="Calibri" w:hAnsi="Calibri" w:cs="Arial"/>
                <w:sz w:val="20"/>
                <w:szCs w:val="20"/>
              </w:rPr>
              <w:t>zt</w:t>
            </w:r>
            <w:r w:rsidRPr="006A7EF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650A3E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6CF35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987E031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B0C3FD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8EF" w:rsidRPr="006A7EFE" w14:paraId="1C45E3B2" w14:textId="77777777" w:rsidTr="006A7EFE">
        <w:trPr>
          <w:gridAfter w:val="1"/>
          <w:wAfter w:w="8" w:type="dxa"/>
          <w:trHeight w:val="222"/>
        </w:trPr>
        <w:tc>
          <w:tcPr>
            <w:tcW w:w="588" w:type="dxa"/>
            <w:shd w:val="clear" w:color="auto" w:fill="auto"/>
            <w:vAlign w:val="center"/>
          </w:tcPr>
          <w:p w14:paraId="5E31D11C" w14:textId="77777777" w:rsidR="002E38EF" w:rsidRPr="006A7EFE" w:rsidRDefault="002E38EF" w:rsidP="006A7EFE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383005D3" w14:textId="77777777" w:rsidR="002E38EF" w:rsidRPr="006A7EFE" w:rsidRDefault="002E38EF" w:rsidP="000E6CC5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Uchwyt jednolity potrójnie dzielony (na trzy opakowania rękawic) kompatybilny z opakowaniami rękawic z pozycji nr 1. Wykonany z trwałego tworzywa sztucznego odpornego na środki dezynfekcyjne, mocowany na dwa sposoby tj. za pomocą taśm przylepnych lub za pomocą wkrętów w 3 miejscach - otworach. Pakowany pojedynczo w kartonik wraz z zestawem do jego mocowania zawierającym gazik/wacik nasączony 70% alkoholem izopropylowym, min. 3 dwustronne taśmy przylepne oraz min. 3 wkręty wraz z kołkami rozporowymi. Uchwyt zawiera specjalny dodatek o właściwościach antybakteryjnych zapobiegający gromadzeniu się mikroorganizmów na powierzchni, zapewniając wbudowaną ochronę na cały okres użytkowania – potwierdzone oświadczeniem producenta oraz kartą katalogową / ulotką.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C43A6" w14:textId="7C3E81BB" w:rsidR="002E38EF" w:rsidRPr="006A7EFE" w:rsidRDefault="000E6CC5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s</w:t>
            </w:r>
            <w:r w:rsidR="002E38EF" w:rsidRPr="006A7EFE">
              <w:rPr>
                <w:rFonts w:ascii="Calibri" w:hAnsi="Calibri" w:cs="Arial"/>
                <w:sz w:val="20"/>
                <w:szCs w:val="20"/>
              </w:rPr>
              <w:t>zt</w:t>
            </w:r>
            <w:r w:rsidRPr="006A7EF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9C0288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1A0354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EAB3F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FC61EE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8EF" w:rsidRPr="006A7EFE" w14:paraId="63178444" w14:textId="77777777" w:rsidTr="006A7EFE">
        <w:trPr>
          <w:gridAfter w:val="1"/>
          <w:wAfter w:w="8" w:type="dxa"/>
          <w:trHeight w:val="222"/>
        </w:trPr>
        <w:tc>
          <w:tcPr>
            <w:tcW w:w="588" w:type="dxa"/>
            <w:shd w:val="clear" w:color="auto" w:fill="auto"/>
            <w:vAlign w:val="center"/>
          </w:tcPr>
          <w:p w14:paraId="403CDD6F" w14:textId="77777777" w:rsidR="002E38EF" w:rsidRPr="006A7EFE" w:rsidRDefault="002E38EF" w:rsidP="006A7EFE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7A07C6E2" w14:textId="77777777" w:rsidR="002E38EF" w:rsidRPr="006A7EFE" w:rsidRDefault="002E38EF" w:rsidP="000E6CC5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Uchwyt na szynę </w:t>
            </w:r>
            <w:proofErr w:type="spellStart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Modura</w:t>
            </w:r>
            <w:proofErr w:type="spellEnd"/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 kompatybilny z opakowaniami rękawic z pozycji nr 1. Metalowy, w całości zmywalny, odporny na środki dezynfekcyjne.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5CAF5" w14:textId="53553993" w:rsidR="002E38EF" w:rsidRPr="006A7EFE" w:rsidRDefault="000E6CC5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s</w:t>
            </w:r>
            <w:r w:rsidR="002E38EF" w:rsidRPr="006A7EFE">
              <w:rPr>
                <w:rFonts w:ascii="Calibri" w:hAnsi="Calibri" w:cs="Arial"/>
                <w:sz w:val="20"/>
                <w:szCs w:val="20"/>
              </w:rPr>
              <w:t>z</w:t>
            </w:r>
            <w:r w:rsidRPr="006A7EFE">
              <w:rPr>
                <w:rFonts w:ascii="Calibri" w:hAnsi="Calibri" w:cs="Arial"/>
                <w:sz w:val="20"/>
                <w:szCs w:val="20"/>
              </w:rPr>
              <w:t>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27E069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8F9F5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1F9EF5E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60A7F0" w14:textId="77777777" w:rsidR="002E38EF" w:rsidRPr="006A7EFE" w:rsidRDefault="002E38EF" w:rsidP="000E6CC5">
            <w:pPr>
              <w:widowControl w:val="0"/>
              <w:snapToGri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3890" w:rsidRPr="006A7EFE" w14:paraId="7FCF6A96" w14:textId="77777777" w:rsidTr="006A7EFE">
        <w:trPr>
          <w:gridAfter w:val="1"/>
          <w:wAfter w:w="8" w:type="dxa"/>
          <w:trHeight w:val="222"/>
        </w:trPr>
        <w:tc>
          <w:tcPr>
            <w:tcW w:w="588" w:type="dxa"/>
            <w:shd w:val="clear" w:color="auto" w:fill="auto"/>
            <w:vAlign w:val="center"/>
          </w:tcPr>
          <w:p w14:paraId="183A1BFE" w14:textId="77777777" w:rsidR="002A3890" w:rsidRPr="006A7EFE" w:rsidRDefault="002E38EF" w:rsidP="006A7EFE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08509959" w14:textId="77777777" w:rsidR="002A3890" w:rsidRPr="006A7EFE" w:rsidRDefault="002E38EF" w:rsidP="000E6CC5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6A7EFE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Uchwyt kompatybilny z opakowaniami rękawic z pozycji nr 2. Wykonany z PCV, transparentny, w całości zmywalny, odporny na środki dezynfekcyjne. Posiadający cztery otwory do mocowania.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17960B" w14:textId="6D501840" w:rsidR="002A3890" w:rsidRPr="006A7EFE" w:rsidRDefault="000E6CC5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EFE">
              <w:rPr>
                <w:rFonts w:ascii="Calibri" w:hAnsi="Calibri" w:cs="Arial"/>
                <w:sz w:val="20"/>
                <w:szCs w:val="20"/>
              </w:rPr>
              <w:t>s</w:t>
            </w:r>
            <w:r w:rsidR="002E38EF" w:rsidRPr="006A7EFE">
              <w:rPr>
                <w:rFonts w:ascii="Calibri" w:hAnsi="Calibri" w:cs="Arial"/>
                <w:sz w:val="20"/>
                <w:szCs w:val="20"/>
              </w:rPr>
              <w:t>zt</w:t>
            </w:r>
            <w:r w:rsidRPr="006A7EF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E3EC00" w14:textId="77777777" w:rsidR="002A3890" w:rsidRPr="006A7EFE" w:rsidRDefault="002E38EF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E1AB33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7165EB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center"/>
              <w:rPr>
                <w:rFonts w:ascii="Calibri" w:eastAsia="Lucida Sans Unicode" w:hAnsi="Calibr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5FD086" w14:textId="77777777" w:rsidR="002A3890" w:rsidRPr="006A7EFE" w:rsidRDefault="002A3890" w:rsidP="000E6CC5">
            <w:pPr>
              <w:widowControl w:val="0"/>
              <w:snapToGri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3890" w:rsidRPr="006A7EFE" w14:paraId="06664644" w14:textId="77777777" w:rsidTr="006A7EFE">
        <w:trPr>
          <w:trHeight w:val="606"/>
        </w:trPr>
        <w:tc>
          <w:tcPr>
            <w:tcW w:w="11333" w:type="dxa"/>
            <w:gridSpan w:val="6"/>
            <w:shd w:val="clear" w:color="auto" w:fill="auto"/>
            <w:vAlign w:val="center"/>
          </w:tcPr>
          <w:p w14:paraId="5338E863" w14:textId="77777777" w:rsidR="002A3890" w:rsidRPr="006A7EFE" w:rsidRDefault="002A3890" w:rsidP="008F166A">
            <w:pPr>
              <w:widowControl w:val="0"/>
              <w:snapToGrid w:val="0"/>
              <w:ind w:right="445"/>
              <w:jc w:val="right"/>
              <w:rPr>
                <w:rFonts w:ascii="Calibri" w:eastAsia="Lucida Sans Unicode" w:hAnsi="Calibri" w:cs="Arial"/>
                <w:b/>
                <w:sz w:val="20"/>
                <w:szCs w:val="20"/>
              </w:rPr>
            </w:pPr>
            <w:r w:rsidRPr="006A7EFE">
              <w:rPr>
                <w:rFonts w:ascii="Calibri" w:eastAsia="Lucida Sans Unicode" w:hAnsi="Calibri" w:cs="Arial"/>
                <w:b/>
                <w:sz w:val="20"/>
                <w:szCs w:val="20"/>
              </w:rPr>
              <w:t>RAZEM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9380D62" w14:textId="77777777" w:rsidR="002A3890" w:rsidRPr="006A7EFE" w:rsidRDefault="002A3890" w:rsidP="002A3890">
            <w:pPr>
              <w:widowControl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16BCA27" w14:textId="6195AE76" w:rsidR="002E38EF" w:rsidRPr="006A7EFE" w:rsidRDefault="002E38EF" w:rsidP="002E38EF">
      <w:pPr>
        <w:rPr>
          <w:rFonts w:ascii="Arial" w:hAnsi="Arial" w:cs="Arial"/>
          <w:kern w:val="0"/>
          <w:sz w:val="20"/>
          <w:szCs w:val="20"/>
          <w:lang w:eastAsia="pl-PL"/>
        </w:rPr>
      </w:pPr>
      <w:r w:rsidRPr="006A7EFE">
        <w:rPr>
          <w:rFonts w:ascii="Calibri" w:hAnsi="Calibri" w:cs="Arial"/>
          <w:sz w:val="20"/>
          <w:szCs w:val="20"/>
        </w:rPr>
        <w:t xml:space="preserve">* </w:t>
      </w:r>
      <w:r w:rsidRPr="006A7EFE">
        <w:rPr>
          <w:rFonts w:ascii="Arial" w:hAnsi="Arial" w:cs="Arial"/>
          <w:kern w:val="0"/>
          <w:sz w:val="20"/>
          <w:szCs w:val="20"/>
          <w:lang w:eastAsia="pl-PL"/>
        </w:rPr>
        <w:t xml:space="preserve"> Jeśli proponowany produkt nie </w:t>
      </w:r>
      <w:r w:rsidR="00B73AD4" w:rsidRPr="006A7EFE">
        <w:rPr>
          <w:rFonts w:ascii="Arial" w:hAnsi="Arial" w:cs="Arial"/>
          <w:kern w:val="0"/>
          <w:sz w:val="20"/>
          <w:szCs w:val="20"/>
          <w:lang w:eastAsia="pl-PL"/>
        </w:rPr>
        <w:t xml:space="preserve">ma </w:t>
      </w:r>
      <w:r w:rsidRPr="006A7EFE">
        <w:rPr>
          <w:rFonts w:ascii="Arial" w:hAnsi="Arial" w:cs="Arial"/>
          <w:kern w:val="0"/>
          <w:sz w:val="20"/>
          <w:szCs w:val="20"/>
          <w:lang w:eastAsia="pl-PL"/>
        </w:rPr>
        <w:t>nr katalogowego należy wpisać: nr katalogowy nie jest stosowany</w:t>
      </w:r>
    </w:p>
    <w:p w14:paraId="6F36EBC5" w14:textId="77777777" w:rsidR="002E38EF" w:rsidRPr="006A7EFE" w:rsidRDefault="002E38EF" w:rsidP="002E38EF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lastRenderedPageBreak/>
        <w:t xml:space="preserve">* *  -wypełnia Wykonawca </w:t>
      </w:r>
    </w:p>
    <w:p w14:paraId="28FFC7D9" w14:textId="4652D39C" w:rsidR="00296F5F" w:rsidRPr="006A7EFE" w:rsidRDefault="00296F5F" w:rsidP="002E38EF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296F5F" w:rsidRPr="006A7EFE" w14:paraId="3476D2A0" w14:textId="77777777" w:rsidTr="000E6CC5">
        <w:trPr>
          <w:trHeight w:val="600"/>
        </w:trPr>
        <w:tc>
          <w:tcPr>
            <w:tcW w:w="10930" w:type="dxa"/>
            <w:shd w:val="clear" w:color="auto" w:fill="auto"/>
            <w:vAlign w:val="center"/>
            <w:hideMark/>
          </w:tcPr>
          <w:p w14:paraId="77A29D3B" w14:textId="77777777" w:rsidR="00296F5F" w:rsidRPr="006A7EFE" w:rsidRDefault="00296F5F" w:rsidP="00EA384A">
            <w:pPr>
              <w:suppressAutoHyphens w:val="0"/>
              <w:jc w:val="both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  <w:bookmarkStart w:id="0" w:name="_Hlk95891066"/>
            <w:r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>Zamawiający na potwierdzenie, że zaoferowany asortyment  spełnia stawiane wymagania, żąda załączenia do oferty przedmiotowych środków dowodowych:</w:t>
            </w:r>
          </w:p>
        </w:tc>
      </w:tr>
      <w:tr w:rsidR="00296F5F" w:rsidRPr="006A7EFE" w14:paraId="0630EA4E" w14:textId="77777777" w:rsidTr="000E6CC5">
        <w:trPr>
          <w:trHeight w:val="900"/>
        </w:trPr>
        <w:tc>
          <w:tcPr>
            <w:tcW w:w="10930" w:type="dxa"/>
            <w:shd w:val="clear" w:color="auto" w:fill="auto"/>
            <w:vAlign w:val="center"/>
            <w:hideMark/>
          </w:tcPr>
          <w:p w14:paraId="4D7B1712" w14:textId="13C43462" w:rsidR="00296F5F" w:rsidRPr="006A7EFE" w:rsidRDefault="00296F5F" w:rsidP="000E6CC5">
            <w:pPr>
              <w:numPr>
                <w:ilvl w:val="0"/>
                <w:numId w:val="29"/>
              </w:numPr>
              <w:suppressAutoHyphens w:val="0"/>
              <w:spacing w:before="120" w:after="120"/>
              <w:ind w:left="714" w:hanging="357"/>
              <w:jc w:val="both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materiały informacyjne  ulotki / karty katalogowe oraz inne dokumenty wymagane w opisie asortymentu w formularzu asortymentowo cenowym potwierdzające zgodność zaoferowanych produktów z parametrami SWZ </w:t>
            </w:r>
          </w:p>
        </w:tc>
      </w:tr>
      <w:tr w:rsidR="00296F5F" w:rsidRPr="006A7EFE" w14:paraId="6B78C066" w14:textId="77777777" w:rsidTr="000E6CC5">
        <w:trPr>
          <w:trHeight w:val="600"/>
        </w:trPr>
        <w:tc>
          <w:tcPr>
            <w:tcW w:w="10930" w:type="dxa"/>
            <w:shd w:val="clear" w:color="auto" w:fill="auto"/>
            <w:vAlign w:val="center"/>
            <w:hideMark/>
          </w:tcPr>
          <w:p w14:paraId="1D9960DE" w14:textId="2727A623" w:rsidR="00296F5F" w:rsidRPr="006A7EFE" w:rsidRDefault="00296F5F" w:rsidP="000E6CC5">
            <w:pPr>
              <w:numPr>
                <w:ilvl w:val="0"/>
                <w:numId w:val="29"/>
              </w:numPr>
              <w:suppressAutoHyphens w:val="0"/>
              <w:spacing w:before="120" w:after="120"/>
              <w:ind w:left="714" w:hanging="357"/>
              <w:jc w:val="both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>dokumenty, potwierdzające, że zaoferowane rękawice są zarejestrowane jako wyrób medyczny oraz środek ochrony indywidualnej kategorii III (Deklaracje zgodności oraz Certyfikat badania typu UE</w:t>
            </w:r>
            <w:r w:rsidR="00606724"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>)</w:t>
            </w:r>
            <w:r w:rsidR="005E316E" w:rsidRPr="006A7EFE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>,</w:t>
            </w:r>
          </w:p>
          <w:p w14:paraId="2025F6C6" w14:textId="77777777" w:rsidR="005E316E" w:rsidRPr="006A7EFE" w:rsidRDefault="005E316E" w:rsidP="000E6CC5">
            <w:pPr>
              <w:numPr>
                <w:ilvl w:val="0"/>
                <w:numId w:val="29"/>
              </w:numPr>
              <w:suppressAutoHyphens w:val="0"/>
              <w:spacing w:before="120" w:after="120"/>
              <w:ind w:left="714" w:hanging="357"/>
              <w:jc w:val="both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A7EFE">
              <w:rPr>
                <w:rFonts w:ascii="Calibri" w:hAnsi="Calibri" w:cs="Calibri"/>
                <w:b/>
                <w:sz w:val="20"/>
                <w:szCs w:val="20"/>
              </w:rPr>
              <w:t>po jednej próbce dowolnego rozmiaru w opakowaniu jednostkowym;</w:t>
            </w:r>
          </w:p>
        </w:tc>
      </w:tr>
    </w:tbl>
    <w:p w14:paraId="266AA141" w14:textId="77777777" w:rsidR="00B73AD4" w:rsidRPr="006A7EFE" w:rsidRDefault="00B73AD4" w:rsidP="00296F5F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48B5387A" w14:textId="77777777" w:rsidR="00B73AD4" w:rsidRPr="006A7EFE" w:rsidRDefault="00B73AD4" w:rsidP="00296F5F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3B549C7C" w14:textId="77777777" w:rsidR="00B73AD4" w:rsidRPr="006A7EFE" w:rsidRDefault="00B73AD4" w:rsidP="00296F5F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442C767C" w14:textId="6B446E9E" w:rsidR="00296F5F" w:rsidRPr="006A7EFE" w:rsidRDefault="00296F5F" w:rsidP="00296F5F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………………………………………………………………………………………..</w:t>
      </w:r>
    </w:p>
    <w:p w14:paraId="78CA434B" w14:textId="77777777" w:rsidR="00296F5F" w:rsidRPr="006A7EFE" w:rsidRDefault="00296F5F" w:rsidP="00296F5F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>miejscowość ,data</w:t>
      </w:r>
    </w:p>
    <w:p w14:paraId="028482B2" w14:textId="77777777" w:rsidR="00296F5F" w:rsidRPr="006A7EFE" w:rsidRDefault="00296F5F" w:rsidP="00296F5F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30969040" w14:textId="77777777" w:rsidR="00296F5F" w:rsidRPr="006A7EFE" w:rsidRDefault="00296F5F" w:rsidP="00296F5F">
      <w:pPr>
        <w:tabs>
          <w:tab w:val="left" w:pos="5565"/>
        </w:tabs>
        <w:rPr>
          <w:rFonts w:ascii="Calibri" w:hAnsi="Calibri" w:cs="Arial"/>
          <w:sz w:val="20"/>
          <w:szCs w:val="20"/>
        </w:rPr>
      </w:pPr>
    </w:p>
    <w:p w14:paraId="1B28B9D3" w14:textId="77777777" w:rsidR="00D07468" w:rsidRPr="006A7EFE" w:rsidRDefault="00D07468" w:rsidP="00022EF6">
      <w:pPr>
        <w:tabs>
          <w:tab w:val="left" w:pos="5565"/>
        </w:tabs>
        <w:jc w:val="right"/>
        <w:rPr>
          <w:rFonts w:ascii="Calibri" w:hAnsi="Calibri" w:cs="Arial"/>
          <w:sz w:val="20"/>
          <w:szCs w:val="20"/>
        </w:rPr>
      </w:pPr>
    </w:p>
    <w:p w14:paraId="046DA494" w14:textId="73711120" w:rsidR="00022EF6" w:rsidRPr="006A7EFE" w:rsidRDefault="00022EF6" w:rsidP="00022EF6">
      <w:pPr>
        <w:tabs>
          <w:tab w:val="left" w:pos="5565"/>
        </w:tabs>
        <w:jc w:val="right"/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>………………………………………….</w:t>
      </w:r>
      <w:r w:rsidR="00392414" w:rsidRPr="006A7EFE">
        <w:rPr>
          <w:rFonts w:ascii="Calibri" w:hAnsi="Calibri" w:cs="Arial"/>
          <w:sz w:val="20"/>
          <w:szCs w:val="20"/>
        </w:rPr>
        <w:t xml:space="preserve"> ………………………………..…………</w:t>
      </w:r>
    </w:p>
    <w:p w14:paraId="7D4F7BD5" w14:textId="77777777" w:rsidR="004276E7" w:rsidRPr="006A7EFE" w:rsidRDefault="00392414" w:rsidP="00022EF6">
      <w:pPr>
        <w:tabs>
          <w:tab w:val="left" w:pos="5565"/>
        </w:tabs>
        <w:jc w:val="right"/>
        <w:rPr>
          <w:rFonts w:ascii="Calibri" w:hAnsi="Calibri" w:cs="Arial"/>
          <w:sz w:val="20"/>
          <w:szCs w:val="20"/>
        </w:rPr>
      </w:pPr>
      <w:r w:rsidRPr="006A7EFE">
        <w:rPr>
          <w:rFonts w:ascii="Calibri" w:hAnsi="Calibri" w:cs="Arial"/>
          <w:sz w:val="20"/>
          <w:szCs w:val="20"/>
        </w:rPr>
        <w:t>podpis osoby upoważnionej do reprezentacji Wykonawcy</w:t>
      </w:r>
      <w:bookmarkEnd w:id="0"/>
    </w:p>
    <w:sectPr w:rsidR="004276E7" w:rsidRPr="006A7EFE" w:rsidSect="00EA384A">
      <w:headerReference w:type="default" r:id="rId8"/>
      <w:footerReference w:type="default" r:id="rId9"/>
      <w:pgSz w:w="16838" w:h="11906" w:orient="landscape"/>
      <w:pgMar w:top="709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51BA" w14:textId="77777777" w:rsidR="009A57EC" w:rsidRDefault="009A57EC" w:rsidP="00192F1D">
      <w:r>
        <w:separator/>
      </w:r>
    </w:p>
  </w:endnote>
  <w:endnote w:type="continuationSeparator" w:id="0">
    <w:p w14:paraId="319D7794" w14:textId="77777777" w:rsidR="009A57EC" w:rsidRDefault="009A57EC" w:rsidP="001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4C42" w14:textId="68DE872E" w:rsidR="00E708FE" w:rsidRPr="00B73AD4" w:rsidRDefault="00296F5F" w:rsidP="00B73AD4">
    <w:pPr>
      <w:pStyle w:val="Stopka"/>
      <w:jc w:val="right"/>
      <w:rPr>
        <w:rFonts w:ascii="Cambria" w:eastAsia="Times New Roman" w:hAnsi="Cambria"/>
        <w:sz w:val="16"/>
        <w:szCs w:val="16"/>
      </w:rPr>
    </w:pPr>
    <w:r w:rsidRPr="00296F5F">
      <w:rPr>
        <w:rFonts w:ascii="Cambria" w:eastAsia="Times New Roman" w:hAnsi="Cambria"/>
        <w:sz w:val="16"/>
        <w:szCs w:val="16"/>
      </w:rPr>
      <w:t xml:space="preserve">str. </w:t>
    </w:r>
    <w:r w:rsidRPr="00296F5F">
      <w:rPr>
        <w:rFonts w:ascii="Calibri" w:eastAsia="Times New Roman" w:hAnsi="Calibri"/>
        <w:sz w:val="16"/>
        <w:szCs w:val="16"/>
      </w:rPr>
      <w:fldChar w:fldCharType="begin"/>
    </w:r>
    <w:r w:rsidRPr="00296F5F">
      <w:rPr>
        <w:sz w:val="16"/>
        <w:szCs w:val="16"/>
      </w:rPr>
      <w:instrText>PAGE    \* MERGEFORMAT</w:instrText>
    </w:r>
    <w:r w:rsidRPr="00296F5F">
      <w:rPr>
        <w:rFonts w:ascii="Calibri" w:eastAsia="Times New Roman" w:hAnsi="Calibri"/>
        <w:sz w:val="16"/>
        <w:szCs w:val="16"/>
      </w:rPr>
      <w:fldChar w:fldCharType="separate"/>
    </w:r>
    <w:r w:rsidR="005E316E" w:rsidRPr="005E316E">
      <w:rPr>
        <w:rFonts w:ascii="Cambria" w:eastAsia="Times New Roman" w:hAnsi="Cambria"/>
        <w:noProof/>
        <w:sz w:val="16"/>
        <w:szCs w:val="16"/>
      </w:rPr>
      <w:t>6</w:t>
    </w:r>
    <w:r w:rsidRPr="00296F5F">
      <w:rPr>
        <w:rFonts w:ascii="Cambria" w:eastAsia="Times New Roman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C714" w14:textId="77777777" w:rsidR="009A57EC" w:rsidRDefault="009A57EC" w:rsidP="00192F1D">
      <w:r>
        <w:separator/>
      </w:r>
    </w:p>
  </w:footnote>
  <w:footnote w:type="continuationSeparator" w:id="0">
    <w:p w14:paraId="20F8B484" w14:textId="77777777" w:rsidR="009A57EC" w:rsidRDefault="009A57EC" w:rsidP="0019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1021" w14:textId="77777777" w:rsidR="00B73AD4" w:rsidRPr="004D1811" w:rsidRDefault="00B73AD4" w:rsidP="00B73AD4">
    <w:pPr>
      <w:rPr>
        <w:rFonts w:ascii="Calibri" w:hAnsi="Calibri"/>
        <w:b/>
        <w:bCs/>
        <w:sz w:val="22"/>
        <w:szCs w:val="22"/>
        <w:u w:val="single"/>
      </w:rPr>
    </w:pPr>
    <w:r w:rsidRPr="004D1811">
      <w:rPr>
        <w:rFonts w:ascii="Calibri" w:hAnsi="Calibri"/>
        <w:b/>
        <w:bCs/>
        <w:sz w:val="22"/>
        <w:szCs w:val="22"/>
        <w:u w:val="single"/>
      </w:rPr>
      <w:t>ZAŁĄCZNIK NR 2</w:t>
    </w:r>
    <w:r>
      <w:rPr>
        <w:rFonts w:ascii="Calibri" w:hAnsi="Calibri"/>
        <w:b/>
        <w:bCs/>
        <w:sz w:val="22"/>
        <w:szCs w:val="22"/>
        <w:u w:val="single"/>
      </w:rPr>
      <w:t xml:space="preserve"> Formularz asortymentowo-cenowy</w:t>
    </w:r>
  </w:p>
  <w:p w14:paraId="170752CB" w14:textId="77777777" w:rsidR="00B73AD4" w:rsidRDefault="00B73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90F3823"/>
    <w:multiLevelType w:val="multilevel"/>
    <w:tmpl w:val="C770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A709B"/>
    <w:multiLevelType w:val="hybridMultilevel"/>
    <w:tmpl w:val="3880E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870A24"/>
    <w:multiLevelType w:val="hybridMultilevel"/>
    <w:tmpl w:val="3DA8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45E3"/>
    <w:multiLevelType w:val="hybridMultilevel"/>
    <w:tmpl w:val="CBE2502A"/>
    <w:lvl w:ilvl="0" w:tplc="4B2E9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4C1B"/>
    <w:multiLevelType w:val="hybridMultilevel"/>
    <w:tmpl w:val="FC863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928E3"/>
    <w:multiLevelType w:val="multilevel"/>
    <w:tmpl w:val="8EE2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34D7F"/>
    <w:multiLevelType w:val="multilevel"/>
    <w:tmpl w:val="7D606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578A8"/>
    <w:multiLevelType w:val="multilevel"/>
    <w:tmpl w:val="118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843F8D"/>
    <w:multiLevelType w:val="multilevel"/>
    <w:tmpl w:val="70A6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75A28"/>
    <w:multiLevelType w:val="multilevel"/>
    <w:tmpl w:val="E828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877CBD"/>
    <w:multiLevelType w:val="multilevel"/>
    <w:tmpl w:val="60809D1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E1930"/>
    <w:multiLevelType w:val="multilevel"/>
    <w:tmpl w:val="D2FC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010527"/>
    <w:multiLevelType w:val="hybridMultilevel"/>
    <w:tmpl w:val="A8E037DA"/>
    <w:lvl w:ilvl="0" w:tplc="F97CB22E"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5F0254E"/>
    <w:multiLevelType w:val="multilevel"/>
    <w:tmpl w:val="AA2CD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CF61BB"/>
    <w:multiLevelType w:val="hybridMultilevel"/>
    <w:tmpl w:val="0EAA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04B5A"/>
    <w:multiLevelType w:val="multilevel"/>
    <w:tmpl w:val="F6D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B248D7"/>
    <w:multiLevelType w:val="multilevel"/>
    <w:tmpl w:val="6BE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CA1F44"/>
    <w:multiLevelType w:val="hybridMultilevel"/>
    <w:tmpl w:val="173E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3D04"/>
    <w:multiLevelType w:val="multilevel"/>
    <w:tmpl w:val="15A47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F2295D"/>
    <w:multiLevelType w:val="hybridMultilevel"/>
    <w:tmpl w:val="0F3A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D1369"/>
    <w:multiLevelType w:val="multilevel"/>
    <w:tmpl w:val="C660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D216A8"/>
    <w:multiLevelType w:val="multilevel"/>
    <w:tmpl w:val="BAF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D6217C"/>
    <w:multiLevelType w:val="multilevel"/>
    <w:tmpl w:val="B05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FF37AE"/>
    <w:multiLevelType w:val="hybridMultilevel"/>
    <w:tmpl w:val="99D2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A1707"/>
    <w:multiLevelType w:val="multilevel"/>
    <w:tmpl w:val="542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10"/>
  </w:num>
  <w:num w:numId="5">
    <w:abstractNumId w:val="17"/>
  </w:num>
  <w:num w:numId="6">
    <w:abstractNumId w:val="8"/>
  </w:num>
  <w:num w:numId="7">
    <w:abstractNumId w:val="20"/>
  </w:num>
  <w:num w:numId="8">
    <w:abstractNumId w:val="25"/>
  </w:num>
  <w:num w:numId="9">
    <w:abstractNumId w:val="15"/>
  </w:num>
  <w:num w:numId="10">
    <w:abstractNumId w:val="24"/>
  </w:num>
  <w:num w:numId="11">
    <w:abstractNumId w:val="13"/>
  </w:num>
  <w:num w:numId="12">
    <w:abstractNumId w:val="22"/>
  </w:num>
  <w:num w:numId="13">
    <w:abstractNumId w:val="5"/>
  </w:num>
  <w:num w:numId="14">
    <w:abstractNumId w:val="19"/>
  </w:num>
  <w:num w:numId="15">
    <w:abstractNumId w:val="28"/>
  </w:num>
  <w:num w:numId="16">
    <w:abstractNumId w:val="16"/>
  </w:num>
  <w:num w:numId="17">
    <w:abstractNumId w:val="12"/>
  </w:num>
  <w:num w:numId="18">
    <w:abstractNumId w:val="14"/>
  </w:num>
  <w:num w:numId="19">
    <w:abstractNumId w:val="27"/>
  </w:num>
  <w:num w:numId="20">
    <w:abstractNumId w:val="11"/>
  </w:num>
  <w:num w:numId="21">
    <w:abstractNumId w:val="9"/>
  </w:num>
  <w:num w:numId="22">
    <w:abstractNumId w:val="18"/>
  </w:num>
  <w:num w:numId="23">
    <w:abstractNumId w:val="21"/>
  </w:num>
  <w:num w:numId="24">
    <w:abstractNumId w:val="23"/>
  </w:num>
  <w:num w:numId="25">
    <w:abstractNumId w:val="1"/>
  </w:num>
  <w:num w:numId="26">
    <w:abstractNumId w:val="3"/>
  </w:num>
  <w:num w:numId="27">
    <w:abstractNumId w:val="2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82"/>
    <w:rsid w:val="00012D78"/>
    <w:rsid w:val="0001321A"/>
    <w:rsid w:val="00022C26"/>
    <w:rsid w:val="00022EF6"/>
    <w:rsid w:val="00035F8E"/>
    <w:rsid w:val="00040E7B"/>
    <w:rsid w:val="00046303"/>
    <w:rsid w:val="00050547"/>
    <w:rsid w:val="00084A73"/>
    <w:rsid w:val="00090079"/>
    <w:rsid w:val="00094A86"/>
    <w:rsid w:val="000A4689"/>
    <w:rsid w:val="000C2569"/>
    <w:rsid w:val="000D3FDD"/>
    <w:rsid w:val="000D4D04"/>
    <w:rsid w:val="000D5F90"/>
    <w:rsid w:val="000D63CC"/>
    <w:rsid w:val="000D6EC0"/>
    <w:rsid w:val="000E26E6"/>
    <w:rsid w:val="000E2EF6"/>
    <w:rsid w:val="000E6CC5"/>
    <w:rsid w:val="000F26A3"/>
    <w:rsid w:val="000F6B87"/>
    <w:rsid w:val="00103689"/>
    <w:rsid w:val="001060EE"/>
    <w:rsid w:val="00111B42"/>
    <w:rsid w:val="0011200C"/>
    <w:rsid w:val="00112A07"/>
    <w:rsid w:val="00115B29"/>
    <w:rsid w:val="00125688"/>
    <w:rsid w:val="00127B09"/>
    <w:rsid w:val="00127CBF"/>
    <w:rsid w:val="00131D3A"/>
    <w:rsid w:val="00136764"/>
    <w:rsid w:val="00140681"/>
    <w:rsid w:val="00147E28"/>
    <w:rsid w:val="001520B0"/>
    <w:rsid w:val="00165DCD"/>
    <w:rsid w:val="00172378"/>
    <w:rsid w:val="00172A9A"/>
    <w:rsid w:val="00173271"/>
    <w:rsid w:val="00175BF8"/>
    <w:rsid w:val="00180D9B"/>
    <w:rsid w:val="00180E95"/>
    <w:rsid w:val="0018148B"/>
    <w:rsid w:val="00186637"/>
    <w:rsid w:val="00186644"/>
    <w:rsid w:val="00192F1D"/>
    <w:rsid w:val="00193069"/>
    <w:rsid w:val="00193D4C"/>
    <w:rsid w:val="001A1DD7"/>
    <w:rsid w:val="001A58C8"/>
    <w:rsid w:val="001A5E06"/>
    <w:rsid w:val="001A6CF3"/>
    <w:rsid w:val="001A7477"/>
    <w:rsid w:val="001B49D5"/>
    <w:rsid w:val="001C16EA"/>
    <w:rsid w:val="001C1EB8"/>
    <w:rsid w:val="001C25B3"/>
    <w:rsid w:val="001D1CEC"/>
    <w:rsid w:val="001D611A"/>
    <w:rsid w:val="001D7888"/>
    <w:rsid w:val="001E36CE"/>
    <w:rsid w:val="001E4306"/>
    <w:rsid w:val="001E7AB4"/>
    <w:rsid w:val="00205A31"/>
    <w:rsid w:val="00206775"/>
    <w:rsid w:val="00211EFE"/>
    <w:rsid w:val="00224D7A"/>
    <w:rsid w:val="002251E1"/>
    <w:rsid w:val="00227B19"/>
    <w:rsid w:val="002309C0"/>
    <w:rsid w:val="00245ADB"/>
    <w:rsid w:val="00253098"/>
    <w:rsid w:val="002535F6"/>
    <w:rsid w:val="00264377"/>
    <w:rsid w:val="00266131"/>
    <w:rsid w:val="00267330"/>
    <w:rsid w:val="00273ED2"/>
    <w:rsid w:val="002833A2"/>
    <w:rsid w:val="00284193"/>
    <w:rsid w:val="00296F5F"/>
    <w:rsid w:val="002A2CEC"/>
    <w:rsid w:val="002A3890"/>
    <w:rsid w:val="002C0D86"/>
    <w:rsid w:val="002C1F80"/>
    <w:rsid w:val="002D3563"/>
    <w:rsid w:val="002D5884"/>
    <w:rsid w:val="002E38EF"/>
    <w:rsid w:val="002F2D1A"/>
    <w:rsid w:val="002F2D83"/>
    <w:rsid w:val="0030071B"/>
    <w:rsid w:val="003067CA"/>
    <w:rsid w:val="00307BB7"/>
    <w:rsid w:val="00310A0B"/>
    <w:rsid w:val="00313C65"/>
    <w:rsid w:val="00321863"/>
    <w:rsid w:val="00331C45"/>
    <w:rsid w:val="00336ECE"/>
    <w:rsid w:val="003444E8"/>
    <w:rsid w:val="0036198B"/>
    <w:rsid w:val="00366CBB"/>
    <w:rsid w:val="00366EAB"/>
    <w:rsid w:val="00371BAE"/>
    <w:rsid w:val="00374713"/>
    <w:rsid w:val="00374B43"/>
    <w:rsid w:val="00386654"/>
    <w:rsid w:val="00392414"/>
    <w:rsid w:val="003934CF"/>
    <w:rsid w:val="00394453"/>
    <w:rsid w:val="003A34E8"/>
    <w:rsid w:val="003A3FE2"/>
    <w:rsid w:val="003A478D"/>
    <w:rsid w:val="003A4B12"/>
    <w:rsid w:val="003A6E80"/>
    <w:rsid w:val="003A7A84"/>
    <w:rsid w:val="003B6CC0"/>
    <w:rsid w:val="003C3CA5"/>
    <w:rsid w:val="003D1ADB"/>
    <w:rsid w:val="003D3CEA"/>
    <w:rsid w:val="003F66AF"/>
    <w:rsid w:val="00402ABF"/>
    <w:rsid w:val="00412259"/>
    <w:rsid w:val="00420574"/>
    <w:rsid w:val="00421488"/>
    <w:rsid w:val="00422D94"/>
    <w:rsid w:val="00422DCE"/>
    <w:rsid w:val="004254B8"/>
    <w:rsid w:val="00425A39"/>
    <w:rsid w:val="00425A66"/>
    <w:rsid w:val="004276E7"/>
    <w:rsid w:val="004359FF"/>
    <w:rsid w:val="00443BB5"/>
    <w:rsid w:val="004531B8"/>
    <w:rsid w:val="0047276D"/>
    <w:rsid w:val="00475CB9"/>
    <w:rsid w:val="00487E44"/>
    <w:rsid w:val="00495706"/>
    <w:rsid w:val="00495B30"/>
    <w:rsid w:val="004A3FF4"/>
    <w:rsid w:val="004A4422"/>
    <w:rsid w:val="004A53B7"/>
    <w:rsid w:val="004A6325"/>
    <w:rsid w:val="004A74A8"/>
    <w:rsid w:val="004B1DC2"/>
    <w:rsid w:val="004B3937"/>
    <w:rsid w:val="004C4A20"/>
    <w:rsid w:val="004C6C35"/>
    <w:rsid w:val="004D1811"/>
    <w:rsid w:val="004E07C4"/>
    <w:rsid w:val="004E106B"/>
    <w:rsid w:val="004E7555"/>
    <w:rsid w:val="004F1B3D"/>
    <w:rsid w:val="00500066"/>
    <w:rsid w:val="005006D8"/>
    <w:rsid w:val="00505E8F"/>
    <w:rsid w:val="00512AF2"/>
    <w:rsid w:val="00522529"/>
    <w:rsid w:val="005255F8"/>
    <w:rsid w:val="005358D7"/>
    <w:rsid w:val="00543E2C"/>
    <w:rsid w:val="00556B59"/>
    <w:rsid w:val="00564685"/>
    <w:rsid w:val="00567114"/>
    <w:rsid w:val="00581F20"/>
    <w:rsid w:val="0058654E"/>
    <w:rsid w:val="00596932"/>
    <w:rsid w:val="005977B0"/>
    <w:rsid w:val="005A01AA"/>
    <w:rsid w:val="005A7B5D"/>
    <w:rsid w:val="005C4573"/>
    <w:rsid w:val="005C7BEB"/>
    <w:rsid w:val="005C7FC5"/>
    <w:rsid w:val="005D0B4A"/>
    <w:rsid w:val="005D6039"/>
    <w:rsid w:val="005E07D7"/>
    <w:rsid w:val="005E2387"/>
    <w:rsid w:val="005E316E"/>
    <w:rsid w:val="005F2CD4"/>
    <w:rsid w:val="005F3425"/>
    <w:rsid w:val="005F6FA1"/>
    <w:rsid w:val="00601744"/>
    <w:rsid w:val="00606724"/>
    <w:rsid w:val="00613C3D"/>
    <w:rsid w:val="0062079D"/>
    <w:rsid w:val="00621A45"/>
    <w:rsid w:val="00634733"/>
    <w:rsid w:val="006415D3"/>
    <w:rsid w:val="00651442"/>
    <w:rsid w:val="00662125"/>
    <w:rsid w:val="0066620B"/>
    <w:rsid w:val="00670F34"/>
    <w:rsid w:val="00672CD8"/>
    <w:rsid w:val="00674330"/>
    <w:rsid w:val="006955D0"/>
    <w:rsid w:val="006971EF"/>
    <w:rsid w:val="006A277C"/>
    <w:rsid w:val="006A347A"/>
    <w:rsid w:val="006A7438"/>
    <w:rsid w:val="006A7EFE"/>
    <w:rsid w:val="006B5A38"/>
    <w:rsid w:val="006C0067"/>
    <w:rsid w:val="006C4074"/>
    <w:rsid w:val="006C5B5C"/>
    <w:rsid w:val="006D1210"/>
    <w:rsid w:val="006D4B45"/>
    <w:rsid w:val="006D5002"/>
    <w:rsid w:val="006D6EDD"/>
    <w:rsid w:val="006D749C"/>
    <w:rsid w:val="006E0D53"/>
    <w:rsid w:val="006E4BC9"/>
    <w:rsid w:val="006E6C54"/>
    <w:rsid w:val="00715BB9"/>
    <w:rsid w:val="0071657F"/>
    <w:rsid w:val="00717131"/>
    <w:rsid w:val="00720432"/>
    <w:rsid w:val="00720EE3"/>
    <w:rsid w:val="00725EA9"/>
    <w:rsid w:val="0075127E"/>
    <w:rsid w:val="00751E79"/>
    <w:rsid w:val="007536B5"/>
    <w:rsid w:val="00757298"/>
    <w:rsid w:val="007641FA"/>
    <w:rsid w:val="007653A6"/>
    <w:rsid w:val="00767544"/>
    <w:rsid w:val="00772C36"/>
    <w:rsid w:val="007744B3"/>
    <w:rsid w:val="00780DB7"/>
    <w:rsid w:val="00781427"/>
    <w:rsid w:val="00785307"/>
    <w:rsid w:val="00790AFF"/>
    <w:rsid w:val="007A10ED"/>
    <w:rsid w:val="007A49CC"/>
    <w:rsid w:val="007C4AEA"/>
    <w:rsid w:val="007C6F31"/>
    <w:rsid w:val="007D7D4B"/>
    <w:rsid w:val="007E5E8F"/>
    <w:rsid w:val="007E7DD0"/>
    <w:rsid w:val="007F56A0"/>
    <w:rsid w:val="008027CF"/>
    <w:rsid w:val="00803B15"/>
    <w:rsid w:val="00804762"/>
    <w:rsid w:val="00811119"/>
    <w:rsid w:val="00812CA5"/>
    <w:rsid w:val="008203EB"/>
    <w:rsid w:val="00820C36"/>
    <w:rsid w:val="00827853"/>
    <w:rsid w:val="00830830"/>
    <w:rsid w:val="008311A2"/>
    <w:rsid w:val="00832B25"/>
    <w:rsid w:val="00842722"/>
    <w:rsid w:val="00842AEB"/>
    <w:rsid w:val="00845D7E"/>
    <w:rsid w:val="00853C1F"/>
    <w:rsid w:val="00867873"/>
    <w:rsid w:val="0088074E"/>
    <w:rsid w:val="00882A8B"/>
    <w:rsid w:val="0088373B"/>
    <w:rsid w:val="00883CE7"/>
    <w:rsid w:val="0088763E"/>
    <w:rsid w:val="008902C3"/>
    <w:rsid w:val="008A2121"/>
    <w:rsid w:val="008A3099"/>
    <w:rsid w:val="008A4B84"/>
    <w:rsid w:val="008B0A1E"/>
    <w:rsid w:val="008B0B47"/>
    <w:rsid w:val="008B0E28"/>
    <w:rsid w:val="008C2CA6"/>
    <w:rsid w:val="008C7FFD"/>
    <w:rsid w:val="008D5CC0"/>
    <w:rsid w:val="008D65DB"/>
    <w:rsid w:val="008E7A6C"/>
    <w:rsid w:val="008F0F78"/>
    <w:rsid w:val="008F166A"/>
    <w:rsid w:val="008F28F9"/>
    <w:rsid w:val="008F648F"/>
    <w:rsid w:val="00900B62"/>
    <w:rsid w:val="009011AF"/>
    <w:rsid w:val="0090250C"/>
    <w:rsid w:val="009133A6"/>
    <w:rsid w:val="009143A4"/>
    <w:rsid w:val="0091568C"/>
    <w:rsid w:val="00920E20"/>
    <w:rsid w:val="00920ED8"/>
    <w:rsid w:val="00921D82"/>
    <w:rsid w:val="00926754"/>
    <w:rsid w:val="009267F4"/>
    <w:rsid w:val="00942716"/>
    <w:rsid w:val="00943C43"/>
    <w:rsid w:val="00944A7B"/>
    <w:rsid w:val="00950B7A"/>
    <w:rsid w:val="00960EF6"/>
    <w:rsid w:val="0097118C"/>
    <w:rsid w:val="00971569"/>
    <w:rsid w:val="00973090"/>
    <w:rsid w:val="00973AE6"/>
    <w:rsid w:val="009841CB"/>
    <w:rsid w:val="00986982"/>
    <w:rsid w:val="00991BC2"/>
    <w:rsid w:val="00993B22"/>
    <w:rsid w:val="009A03EA"/>
    <w:rsid w:val="009A57EC"/>
    <w:rsid w:val="009B2D68"/>
    <w:rsid w:val="009B2DAF"/>
    <w:rsid w:val="009B64CF"/>
    <w:rsid w:val="009B738F"/>
    <w:rsid w:val="009D2E22"/>
    <w:rsid w:val="009D759A"/>
    <w:rsid w:val="009E5AB6"/>
    <w:rsid w:val="009F4D91"/>
    <w:rsid w:val="009F7628"/>
    <w:rsid w:val="00A013F7"/>
    <w:rsid w:val="00A01F9F"/>
    <w:rsid w:val="00A06587"/>
    <w:rsid w:val="00A07061"/>
    <w:rsid w:val="00A07160"/>
    <w:rsid w:val="00A129C8"/>
    <w:rsid w:val="00A13687"/>
    <w:rsid w:val="00A156E7"/>
    <w:rsid w:val="00A24DF8"/>
    <w:rsid w:val="00A257A2"/>
    <w:rsid w:val="00A30536"/>
    <w:rsid w:val="00A32939"/>
    <w:rsid w:val="00A37047"/>
    <w:rsid w:val="00A51864"/>
    <w:rsid w:val="00A704C3"/>
    <w:rsid w:val="00A72965"/>
    <w:rsid w:val="00A755BC"/>
    <w:rsid w:val="00A77B5B"/>
    <w:rsid w:val="00A803D3"/>
    <w:rsid w:val="00A85C03"/>
    <w:rsid w:val="00A96566"/>
    <w:rsid w:val="00AA0D47"/>
    <w:rsid w:val="00AB0AC7"/>
    <w:rsid w:val="00AB449E"/>
    <w:rsid w:val="00AB658C"/>
    <w:rsid w:val="00AC0D82"/>
    <w:rsid w:val="00AC18EA"/>
    <w:rsid w:val="00AC3A5F"/>
    <w:rsid w:val="00AC5CF2"/>
    <w:rsid w:val="00AD1EB9"/>
    <w:rsid w:val="00AD7D6E"/>
    <w:rsid w:val="00AE584D"/>
    <w:rsid w:val="00AE5DF2"/>
    <w:rsid w:val="00AF1DF1"/>
    <w:rsid w:val="00AF3E3E"/>
    <w:rsid w:val="00B0295D"/>
    <w:rsid w:val="00B033E7"/>
    <w:rsid w:val="00B0402D"/>
    <w:rsid w:val="00B05054"/>
    <w:rsid w:val="00B05D81"/>
    <w:rsid w:val="00B10A00"/>
    <w:rsid w:val="00B22851"/>
    <w:rsid w:val="00B275E3"/>
    <w:rsid w:val="00B3380F"/>
    <w:rsid w:val="00B42CD8"/>
    <w:rsid w:val="00B46AD8"/>
    <w:rsid w:val="00B479AC"/>
    <w:rsid w:val="00B65CD0"/>
    <w:rsid w:val="00B73AD4"/>
    <w:rsid w:val="00B74CAF"/>
    <w:rsid w:val="00B75853"/>
    <w:rsid w:val="00B76098"/>
    <w:rsid w:val="00B81018"/>
    <w:rsid w:val="00B86C3E"/>
    <w:rsid w:val="00B92548"/>
    <w:rsid w:val="00B93AA3"/>
    <w:rsid w:val="00BA089B"/>
    <w:rsid w:val="00BA4744"/>
    <w:rsid w:val="00BA6820"/>
    <w:rsid w:val="00BA7222"/>
    <w:rsid w:val="00BC078A"/>
    <w:rsid w:val="00BC15AB"/>
    <w:rsid w:val="00BC3034"/>
    <w:rsid w:val="00BC5EED"/>
    <w:rsid w:val="00BD36A7"/>
    <w:rsid w:val="00BD67E4"/>
    <w:rsid w:val="00BD7684"/>
    <w:rsid w:val="00BD786D"/>
    <w:rsid w:val="00BD7A65"/>
    <w:rsid w:val="00BE7310"/>
    <w:rsid w:val="00BF0862"/>
    <w:rsid w:val="00C10BB9"/>
    <w:rsid w:val="00C1246B"/>
    <w:rsid w:val="00C141BB"/>
    <w:rsid w:val="00C314B3"/>
    <w:rsid w:val="00C3270E"/>
    <w:rsid w:val="00C3474F"/>
    <w:rsid w:val="00C350B3"/>
    <w:rsid w:val="00C36E0B"/>
    <w:rsid w:val="00C36F13"/>
    <w:rsid w:val="00C46B08"/>
    <w:rsid w:val="00C6062D"/>
    <w:rsid w:val="00C629C9"/>
    <w:rsid w:val="00C63BF5"/>
    <w:rsid w:val="00C66DFB"/>
    <w:rsid w:val="00C70CE8"/>
    <w:rsid w:val="00C7534B"/>
    <w:rsid w:val="00C756CA"/>
    <w:rsid w:val="00C83665"/>
    <w:rsid w:val="00C849C6"/>
    <w:rsid w:val="00C87FA8"/>
    <w:rsid w:val="00C912AB"/>
    <w:rsid w:val="00CA5D14"/>
    <w:rsid w:val="00CB2C2A"/>
    <w:rsid w:val="00CB6938"/>
    <w:rsid w:val="00CB7E52"/>
    <w:rsid w:val="00CC1262"/>
    <w:rsid w:val="00CC2638"/>
    <w:rsid w:val="00CC308F"/>
    <w:rsid w:val="00CD150F"/>
    <w:rsid w:val="00CE188A"/>
    <w:rsid w:val="00CE7E9C"/>
    <w:rsid w:val="00D07468"/>
    <w:rsid w:val="00D12257"/>
    <w:rsid w:val="00D23A42"/>
    <w:rsid w:val="00D3106C"/>
    <w:rsid w:val="00D32C33"/>
    <w:rsid w:val="00D34EEA"/>
    <w:rsid w:val="00D36839"/>
    <w:rsid w:val="00D4214A"/>
    <w:rsid w:val="00D43E74"/>
    <w:rsid w:val="00D54C8E"/>
    <w:rsid w:val="00D61187"/>
    <w:rsid w:val="00D61457"/>
    <w:rsid w:val="00D747ED"/>
    <w:rsid w:val="00D85FD2"/>
    <w:rsid w:val="00D875E5"/>
    <w:rsid w:val="00D9199C"/>
    <w:rsid w:val="00D96708"/>
    <w:rsid w:val="00DA7BA9"/>
    <w:rsid w:val="00DC0F2E"/>
    <w:rsid w:val="00DC1CE6"/>
    <w:rsid w:val="00DD2602"/>
    <w:rsid w:val="00DD7CD5"/>
    <w:rsid w:val="00DF0CEE"/>
    <w:rsid w:val="00DF0D5C"/>
    <w:rsid w:val="00DF2F70"/>
    <w:rsid w:val="00DF3106"/>
    <w:rsid w:val="00E006A6"/>
    <w:rsid w:val="00E01F25"/>
    <w:rsid w:val="00E038B6"/>
    <w:rsid w:val="00E05E47"/>
    <w:rsid w:val="00E062A1"/>
    <w:rsid w:val="00E06796"/>
    <w:rsid w:val="00E1135B"/>
    <w:rsid w:val="00E15786"/>
    <w:rsid w:val="00E21112"/>
    <w:rsid w:val="00E25E16"/>
    <w:rsid w:val="00E33D55"/>
    <w:rsid w:val="00E36989"/>
    <w:rsid w:val="00E52E4D"/>
    <w:rsid w:val="00E5752B"/>
    <w:rsid w:val="00E67EC1"/>
    <w:rsid w:val="00E708FE"/>
    <w:rsid w:val="00E92313"/>
    <w:rsid w:val="00E92489"/>
    <w:rsid w:val="00E93DDD"/>
    <w:rsid w:val="00EA384A"/>
    <w:rsid w:val="00EA66E5"/>
    <w:rsid w:val="00EA77F3"/>
    <w:rsid w:val="00EB1004"/>
    <w:rsid w:val="00EB5447"/>
    <w:rsid w:val="00EC020B"/>
    <w:rsid w:val="00EC4824"/>
    <w:rsid w:val="00EC7C8E"/>
    <w:rsid w:val="00ED69C0"/>
    <w:rsid w:val="00EF77B2"/>
    <w:rsid w:val="00F060B9"/>
    <w:rsid w:val="00F13EF7"/>
    <w:rsid w:val="00F228ED"/>
    <w:rsid w:val="00F23246"/>
    <w:rsid w:val="00F32767"/>
    <w:rsid w:val="00F52F79"/>
    <w:rsid w:val="00F63D8B"/>
    <w:rsid w:val="00F655B1"/>
    <w:rsid w:val="00F67030"/>
    <w:rsid w:val="00F83D54"/>
    <w:rsid w:val="00F8479E"/>
    <w:rsid w:val="00F95AE0"/>
    <w:rsid w:val="00FB0FB1"/>
    <w:rsid w:val="00FB4188"/>
    <w:rsid w:val="00FB4236"/>
    <w:rsid w:val="00FC19F1"/>
    <w:rsid w:val="00FC442F"/>
    <w:rsid w:val="00FC7F5D"/>
    <w:rsid w:val="00FD26DD"/>
    <w:rsid w:val="00FD55E5"/>
    <w:rsid w:val="00FE6D43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74F60A6"/>
  <w15:chartTrackingRefBased/>
  <w15:docId w15:val="{EB7B66E0-CFE3-46C2-994A-2C48D2EC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000000"/>
      <w:sz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outlineLvl w:val="6"/>
    </w:pPr>
    <w:rPr>
      <w:rFonts w:eastAsia="Lucida Sans Unicode"/>
      <w:b/>
      <w:b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Znak">
    <w:name w:val="Znak"/>
    <w:rPr>
      <w:rFonts w:ascii="Calibri" w:eastAsia="Calibri" w:hAnsi="Calibri" w:cs="Calibri"/>
      <w:b/>
      <w:sz w:val="28"/>
      <w:lang w:val="pl-PL" w:bidi="ar-SA"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suppressAutoHyphens w:val="0"/>
      <w:jc w:val="center"/>
    </w:pPr>
    <w:rPr>
      <w:rFonts w:ascii="Calibri" w:eastAsia="Calibri" w:hAnsi="Calibri" w:cs="Calibri"/>
      <w:b/>
      <w:sz w:val="28"/>
      <w:szCs w:val="20"/>
    </w:rPr>
  </w:style>
  <w:style w:type="paragraph" w:styleId="Tekstpodstawowy">
    <w:name w:val="Body Text"/>
    <w:basedOn w:val="Normalny"/>
    <w:rPr>
      <w:rFonts w:ascii="Arial" w:hAnsi="Arial" w:cs="Arial"/>
      <w:b/>
      <w:color w:val="FF0000"/>
      <w:sz w:val="20"/>
    </w:rPr>
  </w:style>
  <w:style w:type="paragraph" w:styleId="Lista">
    <w:name w:val="List"/>
    <w:basedOn w:val="Tekstpodstawowy"/>
    <w:pPr>
      <w:widowControl w:val="0"/>
      <w:spacing w:after="120"/>
    </w:pPr>
    <w:rPr>
      <w:rFonts w:ascii="Times New Roman" w:eastAsia="Lucida Sans Unicode" w:hAnsi="Times New Roman" w:cs="Tahoma"/>
      <w:b w:val="0"/>
      <w:color w:val="auto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widowControl w:val="0"/>
      <w:suppressLineNumbers/>
    </w:pPr>
    <w:rPr>
      <w:rFonts w:eastAsia="Lucida Sans Unicode" w:cs="Tahom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819"/>
        <w:tab w:val="right" w:pos="9071"/>
      </w:tabs>
    </w:pPr>
    <w:rPr>
      <w:rFonts w:eastAsia="Lucida Sans Unicode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pPr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192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2F1D"/>
    <w:rPr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92F1D"/>
    <w:pPr>
      <w:spacing w:line="100" w:lineRule="atLeast"/>
    </w:pPr>
    <w:rPr>
      <w:szCs w:val="20"/>
    </w:rPr>
  </w:style>
  <w:style w:type="character" w:customStyle="1" w:styleId="StylArialNarrow11pkt">
    <w:name w:val="Styl Arial Narrow 11 pkt"/>
    <w:rsid w:val="00192F1D"/>
    <w:rPr>
      <w:rFonts w:ascii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StopkaZnak">
    <w:name w:val="Stopka Znak"/>
    <w:link w:val="Stopka"/>
    <w:uiPriority w:val="99"/>
    <w:rsid w:val="00BC078A"/>
    <w:rPr>
      <w:rFonts w:eastAsia="Lucida Sans Unicode"/>
      <w:kern w:val="1"/>
      <w:sz w:val="24"/>
      <w:szCs w:val="24"/>
      <w:lang w:eastAsia="zh-CN"/>
    </w:rPr>
  </w:style>
  <w:style w:type="paragraph" w:customStyle="1" w:styleId="Listapunktowana21">
    <w:name w:val="Lista punktowana 21"/>
    <w:basedOn w:val="Normalny"/>
    <w:uiPriority w:val="99"/>
    <w:rsid w:val="007744B3"/>
    <w:pPr>
      <w:widowControl w:val="0"/>
      <w:autoSpaceDE w:val="0"/>
      <w:ind w:left="566" w:hanging="283"/>
    </w:pPr>
    <w:rPr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B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3BB5"/>
    <w:rPr>
      <w:kern w:val="1"/>
      <w:lang w:eastAsia="zh-CN"/>
    </w:rPr>
  </w:style>
  <w:style w:type="character" w:styleId="Odwoanieprzypisukocowego">
    <w:name w:val="endnote reference"/>
    <w:uiPriority w:val="99"/>
    <w:semiHidden/>
    <w:unhideWhenUsed/>
    <w:rsid w:val="00443BB5"/>
    <w:rPr>
      <w:vertAlign w:val="superscript"/>
    </w:r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5C7BEB"/>
    <w:pPr>
      <w:autoSpaceDN w:val="0"/>
      <w:spacing w:after="200" w:line="276" w:lineRule="auto"/>
      <w:ind w:left="720"/>
      <w:textAlignment w:val="baseline"/>
    </w:pPr>
    <w:rPr>
      <w:rFonts w:ascii="Calibri" w:hAnsi="Calibri"/>
      <w:noProof/>
      <w:kern w:val="3"/>
      <w:sz w:val="22"/>
      <w:szCs w:val="22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5C7BEB"/>
    <w:rPr>
      <w:rFonts w:ascii="Calibri" w:hAnsi="Calibri"/>
      <w:noProof/>
      <w:kern w:val="3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rsid w:val="00313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C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13C65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3C65"/>
    <w:rPr>
      <w:b/>
      <w:bCs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01321A"/>
    <w:pPr>
      <w:suppressAutoHyphens w:val="0"/>
      <w:spacing w:before="100" w:beforeAutospacing="1" w:after="142" w:line="276" w:lineRule="auto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A553-2CC3-459D-AC1C-44A4953B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1938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COZL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Agnieszka Wąsiewicz</dc:creator>
  <cp:keywords/>
  <cp:lastModifiedBy>Stanisław SŻ. Żak</cp:lastModifiedBy>
  <cp:revision>5</cp:revision>
  <cp:lastPrinted>2022-02-16T07:42:00Z</cp:lastPrinted>
  <dcterms:created xsi:type="dcterms:W3CDTF">2022-02-16T07:20:00Z</dcterms:created>
  <dcterms:modified xsi:type="dcterms:W3CDTF">2022-02-16T08:19:00Z</dcterms:modified>
</cp:coreProperties>
</file>