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7157" w14:textId="77777777" w:rsidR="00E47704" w:rsidRDefault="00D27234">
      <w:pPr>
        <w:pStyle w:val="Tekstpodstawowy"/>
        <w:ind w:right="5103"/>
        <w:jc w:val="center"/>
        <w:rPr>
          <w:rFonts w:ascii="Arial" w:hAnsi="Arial" w:cs="Arial"/>
          <w:b/>
          <w:bCs/>
          <w:i/>
          <w:iCs/>
          <w:sz w:val="20"/>
          <w:szCs w:val="20"/>
        </w:rPr>
      </w:pPr>
      <w:r>
        <w:rPr>
          <w:rFonts w:ascii="Arial" w:hAnsi="Arial" w:cs="Arial"/>
          <w:b/>
          <w:bCs/>
          <w:sz w:val="20"/>
          <w:szCs w:val="20"/>
        </w:rPr>
        <w:t>Numer referencyjny postępowania:</w:t>
      </w:r>
    </w:p>
    <w:p w14:paraId="1C55FF0F" w14:textId="77777777" w:rsidR="00E47704" w:rsidRDefault="00D27234">
      <w:pPr>
        <w:pStyle w:val="Tekstpodstawowy"/>
        <w:ind w:right="5103"/>
        <w:jc w:val="center"/>
        <w:rPr>
          <w:rFonts w:ascii="Arial" w:hAnsi="Arial" w:cs="Arial"/>
          <w:b/>
          <w:bCs/>
          <w:i/>
          <w:sz w:val="20"/>
          <w:szCs w:val="20"/>
        </w:rPr>
      </w:pPr>
      <w:r>
        <w:rPr>
          <w:rFonts w:ascii="Arial" w:hAnsi="Arial" w:cs="Arial"/>
          <w:b/>
          <w:bCs/>
          <w:sz w:val="20"/>
          <w:szCs w:val="20"/>
        </w:rPr>
        <w:t>ZP.272.12.2022</w:t>
      </w:r>
    </w:p>
    <w:p w14:paraId="2A269E05" w14:textId="77777777" w:rsidR="00E47704" w:rsidRDefault="00D27234">
      <w:pPr>
        <w:jc w:val="right"/>
        <w:rPr>
          <w:rFonts w:ascii="Arial" w:eastAsia="Calibri" w:hAnsi="Arial" w:cs="Arial"/>
          <w:b/>
          <w:bCs/>
          <w:sz w:val="20"/>
          <w:szCs w:val="20"/>
        </w:rPr>
      </w:pPr>
      <w:r>
        <w:rPr>
          <w:rFonts w:ascii="Arial" w:hAnsi="Arial" w:cs="Arial"/>
          <w:b/>
          <w:bCs/>
          <w:sz w:val="20"/>
          <w:szCs w:val="20"/>
        </w:rPr>
        <w:t>Załącznik nr 2.1 do SWZ (Część 1)</w:t>
      </w:r>
    </w:p>
    <w:p w14:paraId="2688E8CE" w14:textId="77777777" w:rsidR="00E47704" w:rsidRDefault="00E47704">
      <w:pPr>
        <w:jc w:val="center"/>
        <w:rPr>
          <w:rFonts w:ascii="Arial" w:eastAsia="Calibri" w:hAnsi="Arial" w:cs="Arial"/>
          <w:b/>
          <w:bCs/>
          <w:sz w:val="20"/>
          <w:szCs w:val="20"/>
        </w:rPr>
      </w:pPr>
    </w:p>
    <w:p w14:paraId="6D57E925" w14:textId="77777777" w:rsidR="00E47704" w:rsidRDefault="00D27234">
      <w:pPr>
        <w:jc w:val="center"/>
        <w:rPr>
          <w:rFonts w:ascii="Arial" w:eastAsia="Calibri" w:hAnsi="Arial" w:cs="Arial"/>
          <w:b/>
          <w:bCs/>
        </w:rPr>
      </w:pPr>
      <w:r>
        <w:rPr>
          <w:rFonts w:ascii="Arial" w:eastAsia="Calibri" w:hAnsi="Arial" w:cs="Arial"/>
          <w:b/>
          <w:bCs/>
        </w:rPr>
        <w:t xml:space="preserve">Opis Przedmiotu Zamówienia </w:t>
      </w:r>
    </w:p>
    <w:p w14:paraId="60982720" w14:textId="77777777" w:rsidR="00E47704" w:rsidRDefault="00D27234">
      <w:pPr>
        <w:jc w:val="center"/>
        <w:rPr>
          <w:rFonts w:ascii="Arial" w:eastAsia="Calibri" w:hAnsi="Arial" w:cs="Arial"/>
          <w:b/>
          <w:bCs/>
        </w:rPr>
      </w:pPr>
      <w:r>
        <w:rPr>
          <w:rFonts w:ascii="Arial" w:eastAsia="Calibri" w:hAnsi="Arial" w:cs="Arial"/>
          <w:b/>
          <w:bCs/>
        </w:rPr>
        <w:t>Dostawa serwerów HCI wraz z niezbędnym oprogramowaniem</w:t>
      </w:r>
    </w:p>
    <w:p w14:paraId="4821EC0A" w14:textId="77777777" w:rsidR="00E47704" w:rsidRDefault="00E47704">
      <w:pPr>
        <w:rPr>
          <w:rFonts w:ascii="Arial" w:eastAsia="Calibri" w:hAnsi="Arial" w:cs="Arial"/>
          <w:b/>
          <w:bCs/>
        </w:rPr>
      </w:pPr>
    </w:p>
    <w:p w14:paraId="5869074F" w14:textId="77777777" w:rsidR="00E47704" w:rsidRDefault="00D27234">
      <w:pPr>
        <w:rPr>
          <w:rFonts w:ascii="Arial" w:eastAsia="Calibri" w:hAnsi="Arial" w:cs="Arial"/>
          <w:sz w:val="16"/>
          <w:szCs w:val="16"/>
        </w:rPr>
      </w:pPr>
      <w:r>
        <w:rPr>
          <w:rFonts w:ascii="Arial" w:eastAsia="Calibri" w:hAnsi="Arial" w:cs="Arial"/>
          <w:b/>
          <w:bCs/>
        </w:rPr>
        <w:t>Serwery HCI (hiperkonwergencja) – 3 szt.</w:t>
      </w:r>
    </w:p>
    <w:tbl>
      <w:tblPr>
        <w:tblW w:w="10343" w:type="dxa"/>
        <w:jc w:val="center"/>
        <w:tblLayout w:type="fixed"/>
        <w:tblLook w:val="0000" w:firstRow="0" w:lastRow="0" w:firstColumn="0" w:lastColumn="0" w:noHBand="0" w:noVBand="0"/>
      </w:tblPr>
      <w:tblGrid>
        <w:gridCol w:w="456"/>
        <w:gridCol w:w="1444"/>
        <w:gridCol w:w="8443"/>
      </w:tblGrid>
      <w:tr w:rsidR="00E47704" w14:paraId="40284CB5" w14:textId="77777777">
        <w:trPr>
          <w:tblHeader/>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504A4D12" w14:textId="77777777" w:rsidR="00E47704" w:rsidRDefault="00D27234">
            <w:pPr>
              <w:widowControl w:val="0"/>
              <w:spacing w:line="360" w:lineRule="auto"/>
              <w:jc w:val="center"/>
              <w:rPr>
                <w:rFonts w:ascii="Arial" w:hAnsi="Arial" w:cs="Arial"/>
                <w:sz w:val="16"/>
                <w:szCs w:val="16"/>
              </w:rPr>
            </w:pPr>
            <w:r>
              <w:rPr>
                <w:rFonts w:ascii="Arial" w:hAnsi="Arial" w:cs="Arial"/>
                <w:b/>
                <w:bCs/>
                <w:iCs/>
                <w:sz w:val="16"/>
                <w:szCs w:val="16"/>
              </w:rPr>
              <w:t>Lp.</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4D7B908B" w14:textId="77777777" w:rsidR="00E47704" w:rsidRDefault="00D27234">
            <w:pPr>
              <w:widowControl w:val="0"/>
              <w:spacing w:line="360" w:lineRule="auto"/>
              <w:jc w:val="center"/>
              <w:rPr>
                <w:rFonts w:ascii="Arial" w:hAnsi="Arial" w:cs="Arial"/>
                <w:b/>
                <w:bCs/>
                <w:iCs/>
                <w:sz w:val="16"/>
                <w:szCs w:val="16"/>
              </w:rPr>
            </w:pPr>
            <w:r>
              <w:rPr>
                <w:rFonts w:ascii="Arial" w:hAnsi="Arial" w:cs="Arial"/>
                <w:b/>
                <w:bCs/>
                <w:iCs/>
                <w:sz w:val="16"/>
                <w:szCs w:val="16"/>
              </w:rPr>
              <w:t>Opis</w:t>
            </w:r>
          </w:p>
          <w:p w14:paraId="1864F8A5" w14:textId="77777777" w:rsidR="00E47704" w:rsidRDefault="00E47704">
            <w:pPr>
              <w:widowControl w:val="0"/>
              <w:spacing w:line="360" w:lineRule="auto"/>
              <w:jc w:val="center"/>
              <w:rPr>
                <w:rFonts w:ascii="Arial" w:hAnsi="Arial" w:cs="Arial"/>
                <w:sz w:val="16"/>
                <w:szCs w:val="16"/>
              </w:rP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Pr>
          <w:p w14:paraId="74A384BD" w14:textId="77777777" w:rsidR="00E47704" w:rsidRDefault="00D27234">
            <w:pPr>
              <w:widowControl w:val="0"/>
              <w:spacing w:line="360" w:lineRule="auto"/>
              <w:jc w:val="center"/>
              <w:rPr>
                <w:rFonts w:ascii="Arial" w:hAnsi="Arial" w:cs="Arial"/>
                <w:sz w:val="16"/>
                <w:szCs w:val="16"/>
              </w:rPr>
            </w:pPr>
            <w:r>
              <w:rPr>
                <w:rFonts w:ascii="Arial" w:hAnsi="Arial" w:cs="Arial"/>
                <w:b/>
                <w:bCs/>
                <w:iCs/>
                <w:sz w:val="16"/>
                <w:szCs w:val="16"/>
              </w:rPr>
              <w:t>Wymagania podstawowe</w:t>
            </w:r>
          </w:p>
        </w:tc>
      </w:tr>
      <w:tr w:rsidR="00E47704" w14:paraId="4027031C" w14:textId="77777777">
        <w:trPr>
          <w:tblHeader/>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651393F1" w14:textId="77777777" w:rsidR="00E47704" w:rsidRDefault="00D27234">
            <w:pPr>
              <w:widowControl w:val="0"/>
              <w:spacing w:line="360" w:lineRule="auto"/>
              <w:jc w:val="center"/>
              <w:rPr>
                <w:rFonts w:ascii="Arial" w:hAnsi="Arial" w:cs="Arial"/>
                <w:b/>
                <w:bCs/>
                <w:iCs/>
                <w:sz w:val="16"/>
                <w:szCs w:val="16"/>
              </w:rPr>
            </w:pPr>
            <w:r>
              <w:rPr>
                <w:rFonts w:ascii="Arial" w:hAnsi="Arial" w:cs="Arial"/>
                <w:b/>
                <w:bCs/>
                <w:iCs/>
                <w:sz w:val="16"/>
                <w:szCs w:val="16"/>
              </w:rPr>
              <w:t>1</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3B1F7CBD" w14:textId="77777777" w:rsidR="00E47704" w:rsidRDefault="00D27234">
            <w:pPr>
              <w:widowControl w:val="0"/>
              <w:spacing w:line="360" w:lineRule="auto"/>
              <w:jc w:val="center"/>
              <w:rPr>
                <w:rFonts w:ascii="Arial" w:hAnsi="Arial" w:cs="Arial"/>
                <w:b/>
                <w:bCs/>
                <w:iCs/>
                <w:sz w:val="16"/>
                <w:szCs w:val="16"/>
              </w:rPr>
            </w:pPr>
            <w:r>
              <w:rPr>
                <w:rFonts w:ascii="Arial" w:hAnsi="Arial" w:cs="Arial"/>
                <w:b/>
                <w:bCs/>
                <w:iCs/>
                <w:sz w:val="16"/>
                <w:szCs w:val="16"/>
              </w:rPr>
              <w:t>2</w:t>
            </w:r>
          </w:p>
        </w:tc>
        <w:tc>
          <w:tcPr>
            <w:tcW w:w="8443" w:type="dxa"/>
            <w:tcBorders>
              <w:top w:val="single" w:sz="4" w:space="0" w:color="000000"/>
              <w:left w:val="single" w:sz="4" w:space="0" w:color="000000"/>
              <w:bottom w:val="single" w:sz="4" w:space="0" w:color="000000"/>
              <w:right w:val="single" w:sz="4" w:space="0" w:color="000000"/>
            </w:tcBorders>
            <w:shd w:val="clear" w:color="auto" w:fill="auto"/>
          </w:tcPr>
          <w:p w14:paraId="42011FA0" w14:textId="77777777" w:rsidR="00E47704" w:rsidRDefault="00D27234">
            <w:pPr>
              <w:widowControl w:val="0"/>
              <w:spacing w:line="360" w:lineRule="auto"/>
              <w:jc w:val="center"/>
              <w:rPr>
                <w:rFonts w:ascii="Arial" w:hAnsi="Arial" w:cs="Arial"/>
                <w:b/>
                <w:bCs/>
                <w:iCs/>
                <w:sz w:val="16"/>
                <w:szCs w:val="16"/>
              </w:rPr>
            </w:pPr>
            <w:r>
              <w:rPr>
                <w:rFonts w:ascii="Arial" w:hAnsi="Arial" w:cs="Arial"/>
                <w:b/>
                <w:bCs/>
                <w:iCs/>
                <w:sz w:val="16"/>
                <w:szCs w:val="16"/>
              </w:rPr>
              <w:t>3</w:t>
            </w:r>
          </w:p>
        </w:tc>
      </w:tr>
      <w:tr w:rsidR="00E47704" w14:paraId="57705977" w14:textId="77777777">
        <w:trPr>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33AF15AD" w14:textId="77777777" w:rsidR="00E47704" w:rsidRDefault="00D27234">
            <w:pPr>
              <w:widowControl w:val="0"/>
              <w:spacing w:line="360" w:lineRule="auto"/>
              <w:rPr>
                <w:rFonts w:ascii="Arial" w:hAnsi="Arial" w:cs="Arial"/>
                <w:sz w:val="16"/>
                <w:szCs w:val="16"/>
              </w:rPr>
            </w:pPr>
            <w:r>
              <w:rPr>
                <w:rFonts w:ascii="Arial" w:hAnsi="Arial" w:cs="Arial"/>
                <w:sz w:val="16"/>
                <w:szCs w:val="16"/>
              </w:rPr>
              <w:t>1</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5EDF52C8" w14:textId="77777777" w:rsidR="00E47704" w:rsidRDefault="00D27234">
            <w:pPr>
              <w:widowControl w:val="0"/>
              <w:spacing w:line="360" w:lineRule="auto"/>
              <w:rPr>
                <w:rFonts w:ascii="Arial" w:hAnsi="Arial" w:cs="Arial"/>
                <w:b/>
                <w:sz w:val="16"/>
                <w:szCs w:val="16"/>
              </w:rPr>
            </w:pPr>
            <w:r>
              <w:rPr>
                <w:rFonts w:ascii="Arial" w:hAnsi="Arial" w:cs="Arial"/>
                <w:b/>
                <w:sz w:val="16"/>
                <w:szCs w:val="16"/>
              </w:rPr>
              <w:t>Typ</w:t>
            </w:r>
          </w:p>
        </w:tc>
        <w:tc>
          <w:tcPr>
            <w:tcW w:w="8443" w:type="dxa"/>
            <w:tcBorders>
              <w:top w:val="single" w:sz="4" w:space="0" w:color="000000"/>
              <w:left w:val="single" w:sz="4" w:space="0" w:color="000000"/>
              <w:bottom w:val="single" w:sz="4" w:space="0" w:color="000000"/>
              <w:right w:val="single" w:sz="4" w:space="0" w:color="000000"/>
            </w:tcBorders>
            <w:shd w:val="clear" w:color="auto" w:fill="auto"/>
          </w:tcPr>
          <w:p w14:paraId="3877A0B1" w14:textId="77777777" w:rsidR="00E47704" w:rsidRDefault="00D27234">
            <w:pPr>
              <w:widowControl w:val="0"/>
              <w:spacing w:line="360" w:lineRule="auto"/>
              <w:rPr>
                <w:rFonts w:ascii="Arial" w:hAnsi="Arial" w:cs="Arial"/>
                <w:sz w:val="16"/>
                <w:szCs w:val="16"/>
              </w:rPr>
            </w:pPr>
            <w:r>
              <w:rPr>
                <w:rFonts w:ascii="Arial" w:hAnsi="Arial" w:cs="Arial"/>
                <w:sz w:val="16"/>
                <w:szCs w:val="16"/>
              </w:rPr>
              <w:t>Serwer przeznaczony do montażu w szafie „rack” 19”. Maksymalna wysokość 1U. Dostarczony z elementami umożliwiającymi montaż w szafie Rack. Klatka dyskowa umożliwiająca zamontowanie minimum 10 dysków „hot-plug” 2,5”, wentylatory redundantne „hot-plug”, znajdująca/-y się na froncie obudowy panel LCD lub sygnalizacja diodami LED, umożliwiająca/-y wyświetlanie informacji o stanie: temperatury, pamięci RAM, dysków, slotów PCIe, wbudowany czujnik otwarcia obudowy współpracujący z kartą zarządzającą.</w:t>
            </w:r>
          </w:p>
          <w:p w14:paraId="605C7E91" w14:textId="77777777" w:rsidR="00E47704" w:rsidRDefault="00E47704">
            <w:pPr>
              <w:widowControl w:val="0"/>
              <w:spacing w:line="360" w:lineRule="auto"/>
              <w:rPr>
                <w:rFonts w:ascii="Arial" w:hAnsi="Arial" w:cs="Arial"/>
                <w:sz w:val="16"/>
                <w:szCs w:val="16"/>
              </w:rPr>
            </w:pPr>
          </w:p>
        </w:tc>
      </w:tr>
      <w:tr w:rsidR="00E47704" w14:paraId="4D2D894C" w14:textId="77777777">
        <w:trPr>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0C250D70" w14:textId="77777777" w:rsidR="00E47704" w:rsidRDefault="00D27234">
            <w:pPr>
              <w:widowControl w:val="0"/>
              <w:spacing w:line="360" w:lineRule="auto"/>
              <w:rPr>
                <w:rFonts w:ascii="Arial" w:hAnsi="Arial" w:cs="Arial"/>
                <w:sz w:val="16"/>
                <w:szCs w:val="16"/>
              </w:rPr>
            </w:pPr>
            <w:r>
              <w:rPr>
                <w:rFonts w:ascii="Arial" w:hAnsi="Arial" w:cs="Arial"/>
                <w:sz w:val="16"/>
                <w:szCs w:val="16"/>
              </w:rPr>
              <w:t>2</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0481480D" w14:textId="77777777" w:rsidR="00E47704" w:rsidRDefault="00D27234">
            <w:pPr>
              <w:widowControl w:val="0"/>
              <w:spacing w:line="360" w:lineRule="auto"/>
              <w:rPr>
                <w:rFonts w:ascii="Arial" w:hAnsi="Arial" w:cs="Arial"/>
                <w:b/>
                <w:sz w:val="16"/>
                <w:szCs w:val="16"/>
              </w:rPr>
            </w:pPr>
            <w:r>
              <w:rPr>
                <w:rFonts w:ascii="Arial" w:hAnsi="Arial" w:cs="Arial"/>
                <w:b/>
                <w:sz w:val="16"/>
                <w:szCs w:val="16"/>
              </w:rPr>
              <w:t>CPU</w:t>
            </w:r>
          </w:p>
        </w:tc>
        <w:tc>
          <w:tcPr>
            <w:tcW w:w="8443" w:type="dxa"/>
            <w:tcBorders>
              <w:top w:val="single" w:sz="4" w:space="0" w:color="000000"/>
              <w:left w:val="single" w:sz="4" w:space="0" w:color="000000"/>
              <w:bottom w:val="single" w:sz="4" w:space="0" w:color="000000"/>
              <w:right w:val="single" w:sz="4" w:space="0" w:color="000000"/>
            </w:tcBorders>
            <w:shd w:val="clear" w:color="auto" w:fill="auto"/>
          </w:tcPr>
          <w:p w14:paraId="6EB5BD56" w14:textId="77777777" w:rsidR="00E47704" w:rsidRDefault="00D27234">
            <w:pPr>
              <w:widowControl w:val="0"/>
              <w:spacing w:line="360" w:lineRule="auto"/>
              <w:rPr>
                <w:rFonts w:ascii="Arial" w:hAnsi="Arial" w:cs="Arial"/>
                <w:sz w:val="16"/>
                <w:szCs w:val="16"/>
              </w:rPr>
            </w:pPr>
            <w:r>
              <w:rPr>
                <w:rFonts w:ascii="Arial" w:hAnsi="Arial" w:cs="Arial"/>
                <w:sz w:val="16"/>
                <w:szCs w:val="16"/>
              </w:rPr>
              <w:t xml:space="preserve">Jeden procesor nie mniej niż 20-rdzeniowy z rodziny x86, 64 bitowy,taktowany zegarem o częstotliwości minimum 2,3 GHz, umożliwiający osiągnięcie przez serwer wyniku w teście SPEC CPU2017 Floating Point Speed Results na poziomie min. 155 pkt. Wynik musi być opublikowany w kolumnie „Baseline”. Testy dla oferowanego modelu serwera (lub modelu serwera, na którym oferowane urządzenie bazuje) w oferowanej konfiguracji (serwer/procesory) muszą być opublikowane i ogólnie dostępne na stronie </w:t>
            </w:r>
            <w:hyperlink r:id="rId7">
              <w:r>
                <w:rPr>
                  <w:rStyle w:val="czeinternetowe"/>
                  <w:rFonts w:ascii="Arial" w:hAnsi="Arial" w:cs="Arial"/>
                  <w:sz w:val="16"/>
                  <w:szCs w:val="16"/>
                </w:rPr>
                <w:t>https://www.spec.org/cgi-bin/osgresults?conf=cfp2017</w:t>
              </w:r>
            </w:hyperlink>
            <w:r>
              <w:rPr>
                <w:rFonts w:ascii="Arial" w:hAnsi="Arial" w:cs="Arial"/>
                <w:sz w:val="16"/>
                <w:szCs w:val="16"/>
              </w:rPr>
              <w:t>.</w:t>
            </w:r>
          </w:p>
        </w:tc>
      </w:tr>
      <w:tr w:rsidR="00E47704" w14:paraId="5A2ED08C" w14:textId="77777777">
        <w:trPr>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66F90897" w14:textId="77777777" w:rsidR="00E47704" w:rsidRDefault="00D27234">
            <w:pPr>
              <w:widowControl w:val="0"/>
              <w:spacing w:line="360" w:lineRule="auto"/>
              <w:rPr>
                <w:rFonts w:ascii="Arial" w:hAnsi="Arial" w:cs="Arial"/>
                <w:sz w:val="16"/>
                <w:szCs w:val="16"/>
              </w:rPr>
            </w:pPr>
            <w:r>
              <w:rPr>
                <w:rFonts w:ascii="Arial" w:hAnsi="Arial" w:cs="Arial"/>
                <w:sz w:val="16"/>
                <w:szCs w:val="16"/>
              </w:rPr>
              <w:t>3</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7ACB7CD7" w14:textId="77777777" w:rsidR="00E47704" w:rsidRDefault="00D27234">
            <w:pPr>
              <w:widowControl w:val="0"/>
              <w:spacing w:line="360" w:lineRule="auto"/>
              <w:rPr>
                <w:rFonts w:ascii="Arial" w:hAnsi="Arial" w:cs="Arial"/>
                <w:b/>
                <w:sz w:val="16"/>
                <w:szCs w:val="16"/>
              </w:rPr>
            </w:pPr>
            <w:r>
              <w:rPr>
                <w:rFonts w:ascii="Arial" w:hAnsi="Arial" w:cs="Arial"/>
                <w:b/>
                <w:sz w:val="16"/>
                <w:szCs w:val="16"/>
              </w:rPr>
              <w:t>Pamięć RAM</w:t>
            </w:r>
          </w:p>
        </w:tc>
        <w:tc>
          <w:tcPr>
            <w:tcW w:w="8443" w:type="dxa"/>
            <w:tcBorders>
              <w:top w:val="single" w:sz="4" w:space="0" w:color="000000"/>
              <w:left w:val="single" w:sz="4" w:space="0" w:color="000000"/>
              <w:bottom w:val="single" w:sz="4" w:space="0" w:color="000000"/>
              <w:right w:val="single" w:sz="4" w:space="0" w:color="000000"/>
            </w:tcBorders>
            <w:shd w:val="clear" w:color="auto" w:fill="auto"/>
          </w:tcPr>
          <w:p w14:paraId="6B814B33" w14:textId="77777777" w:rsidR="00E47704" w:rsidRDefault="00D27234">
            <w:pPr>
              <w:widowControl w:val="0"/>
              <w:spacing w:line="360" w:lineRule="auto"/>
              <w:rPr>
                <w:rFonts w:ascii="Arial" w:hAnsi="Arial" w:cs="Arial"/>
                <w:sz w:val="16"/>
                <w:szCs w:val="16"/>
              </w:rPr>
            </w:pPr>
            <w:r>
              <w:rPr>
                <w:rFonts w:ascii="Arial" w:hAnsi="Arial" w:cs="Arial"/>
                <w:sz w:val="16"/>
                <w:szCs w:val="16"/>
              </w:rPr>
              <w:t>Zainstalowane 256 GB DDR4.</w:t>
            </w:r>
            <w:r>
              <w:rPr>
                <w:rFonts w:ascii="Arial" w:hAnsi="Arial" w:cs="Arial"/>
                <w:sz w:val="16"/>
                <w:szCs w:val="16"/>
              </w:rPr>
              <w:br/>
              <w:t>Płyta główna powinna obsługiwać do 3 TB pamięci RAM.</w:t>
            </w:r>
            <w:r>
              <w:rPr>
                <w:rFonts w:ascii="Arial" w:hAnsi="Arial" w:cs="Arial"/>
                <w:sz w:val="16"/>
                <w:szCs w:val="16"/>
              </w:rPr>
              <w:br/>
              <w:t>Na płycie głównej powinno znajdować się minimum 24 sloty przeznaczone dla pamięci z czego minimum 16 slotów powinno pozostać wolnych.</w:t>
            </w:r>
          </w:p>
        </w:tc>
      </w:tr>
      <w:tr w:rsidR="00E47704" w14:paraId="1B3C50E0" w14:textId="77777777">
        <w:trPr>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51036FC9" w14:textId="77777777" w:rsidR="00E47704" w:rsidRDefault="00D27234">
            <w:pPr>
              <w:widowControl w:val="0"/>
              <w:spacing w:line="360" w:lineRule="auto"/>
              <w:rPr>
                <w:rFonts w:ascii="Arial" w:hAnsi="Arial" w:cs="Arial"/>
                <w:sz w:val="16"/>
                <w:szCs w:val="16"/>
              </w:rPr>
            </w:pPr>
            <w:r>
              <w:rPr>
                <w:rFonts w:ascii="Arial" w:hAnsi="Arial" w:cs="Arial"/>
                <w:sz w:val="16"/>
                <w:szCs w:val="16"/>
              </w:rPr>
              <w:t>4</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0BE46590" w14:textId="77777777" w:rsidR="00E47704" w:rsidRDefault="00D27234">
            <w:pPr>
              <w:widowControl w:val="0"/>
              <w:spacing w:line="360" w:lineRule="auto"/>
              <w:rPr>
                <w:rFonts w:ascii="Arial" w:hAnsi="Arial" w:cs="Arial"/>
                <w:b/>
                <w:sz w:val="16"/>
                <w:szCs w:val="16"/>
              </w:rPr>
            </w:pPr>
            <w:r>
              <w:rPr>
                <w:rFonts w:ascii="Arial" w:hAnsi="Arial" w:cs="Arial"/>
                <w:b/>
                <w:sz w:val="16"/>
                <w:szCs w:val="16"/>
              </w:rPr>
              <w:t>Płyta główna</w:t>
            </w:r>
          </w:p>
        </w:tc>
        <w:tc>
          <w:tcPr>
            <w:tcW w:w="8443" w:type="dxa"/>
            <w:tcBorders>
              <w:top w:val="single" w:sz="4" w:space="0" w:color="000000"/>
              <w:left w:val="single" w:sz="4" w:space="0" w:color="000000"/>
              <w:bottom w:val="single" w:sz="4" w:space="0" w:color="000000"/>
              <w:right w:val="single" w:sz="4" w:space="0" w:color="000000"/>
            </w:tcBorders>
            <w:shd w:val="clear" w:color="auto" w:fill="auto"/>
          </w:tcPr>
          <w:p w14:paraId="5418FC3C" w14:textId="77777777" w:rsidR="00E47704" w:rsidRDefault="00D27234">
            <w:pPr>
              <w:widowControl w:val="0"/>
              <w:spacing w:line="360" w:lineRule="auto"/>
              <w:rPr>
                <w:rFonts w:ascii="Arial" w:hAnsi="Arial" w:cs="Arial"/>
                <w:sz w:val="16"/>
                <w:szCs w:val="16"/>
              </w:rPr>
            </w:pPr>
            <w:r>
              <w:rPr>
                <w:rFonts w:ascii="Arial" w:hAnsi="Arial" w:cs="Arial"/>
                <w:sz w:val="16"/>
                <w:szCs w:val="16"/>
              </w:rPr>
              <w:t>Przystosowana do pracy ciągłej, dedykowana do pracy w serwerach 2 procesorowych, oznaczona znakiem firmowym (logo) producenta rozwiązania.</w:t>
            </w:r>
          </w:p>
          <w:p w14:paraId="5D91691B" w14:textId="77777777" w:rsidR="00E47704" w:rsidRDefault="00D27234">
            <w:pPr>
              <w:widowControl w:val="0"/>
              <w:spacing w:line="360" w:lineRule="auto"/>
              <w:rPr>
                <w:rFonts w:ascii="Arial" w:hAnsi="Arial" w:cs="Arial"/>
                <w:sz w:val="16"/>
                <w:szCs w:val="16"/>
              </w:rPr>
            </w:pPr>
            <w:r>
              <w:rPr>
                <w:rFonts w:ascii="Arial" w:hAnsi="Arial" w:cs="Arial"/>
                <w:sz w:val="16"/>
                <w:szCs w:val="16"/>
              </w:rPr>
              <w:t>Minimum 3 sloty PCIe x16 trzeciej generacji (umożliwiających instalację kart Ethernet i FC).</w:t>
            </w:r>
          </w:p>
          <w:p w14:paraId="2E7A0C73" w14:textId="77777777" w:rsidR="00E47704" w:rsidRDefault="00D27234">
            <w:pPr>
              <w:widowControl w:val="0"/>
              <w:spacing w:line="360" w:lineRule="auto"/>
              <w:rPr>
                <w:rFonts w:ascii="Arial" w:hAnsi="Arial" w:cs="Arial"/>
                <w:sz w:val="16"/>
                <w:szCs w:val="16"/>
              </w:rPr>
            </w:pPr>
            <w:r>
              <w:rPr>
                <w:rFonts w:ascii="Arial" w:hAnsi="Arial" w:cs="Arial"/>
                <w:sz w:val="16"/>
                <w:szCs w:val="16"/>
              </w:rPr>
              <w:t>Zainstalowany moduł dla hypervisora wirtualizacyjnego w postaci dwóch dysków M.2 SATA o pojemności min. 480GB każdy z możliwością konfiguracji RAID 1.</w:t>
            </w:r>
          </w:p>
        </w:tc>
      </w:tr>
      <w:tr w:rsidR="00E47704" w14:paraId="3093FE84" w14:textId="77777777">
        <w:trPr>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73F76495" w14:textId="77777777" w:rsidR="00E47704" w:rsidRDefault="00D27234">
            <w:pPr>
              <w:widowControl w:val="0"/>
              <w:spacing w:line="360" w:lineRule="auto"/>
              <w:rPr>
                <w:rFonts w:ascii="Arial" w:hAnsi="Arial" w:cs="Arial"/>
                <w:sz w:val="16"/>
                <w:szCs w:val="16"/>
              </w:rPr>
            </w:pPr>
            <w:r>
              <w:rPr>
                <w:rFonts w:ascii="Arial" w:hAnsi="Arial" w:cs="Arial"/>
                <w:sz w:val="16"/>
                <w:szCs w:val="16"/>
              </w:rPr>
              <w:t>5</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74DAA5B5" w14:textId="77777777" w:rsidR="00E47704" w:rsidRDefault="00D27234">
            <w:pPr>
              <w:widowControl w:val="0"/>
              <w:spacing w:line="360" w:lineRule="auto"/>
              <w:rPr>
                <w:rFonts w:ascii="Arial" w:hAnsi="Arial" w:cs="Arial"/>
                <w:b/>
                <w:sz w:val="16"/>
                <w:szCs w:val="16"/>
              </w:rPr>
            </w:pPr>
            <w:r>
              <w:rPr>
                <w:rFonts w:ascii="Arial" w:hAnsi="Arial" w:cs="Arial"/>
                <w:b/>
                <w:sz w:val="16"/>
                <w:szCs w:val="16"/>
              </w:rPr>
              <w:t>Dyski pojemnościowe</w:t>
            </w:r>
          </w:p>
        </w:tc>
        <w:tc>
          <w:tcPr>
            <w:tcW w:w="8443" w:type="dxa"/>
            <w:tcBorders>
              <w:top w:val="single" w:sz="4" w:space="0" w:color="000000"/>
              <w:left w:val="single" w:sz="4" w:space="0" w:color="000000"/>
              <w:bottom w:val="single" w:sz="4" w:space="0" w:color="000000"/>
              <w:right w:val="single" w:sz="4" w:space="0" w:color="000000"/>
            </w:tcBorders>
            <w:shd w:val="clear" w:color="auto" w:fill="auto"/>
          </w:tcPr>
          <w:p w14:paraId="0313FB15" w14:textId="77777777" w:rsidR="00E47704" w:rsidRDefault="00D27234">
            <w:pPr>
              <w:widowControl w:val="0"/>
              <w:spacing w:line="360" w:lineRule="auto"/>
              <w:rPr>
                <w:rFonts w:ascii="Arial" w:hAnsi="Arial" w:cs="Arial"/>
                <w:sz w:val="16"/>
                <w:szCs w:val="16"/>
              </w:rPr>
            </w:pPr>
            <w:r>
              <w:rPr>
                <w:rFonts w:ascii="Arial" w:hAnsi="Arial" w:cs="Arial"/>
                <w:sz w:val="16"/>
                <w:szCs w:val="16"/>
              </w:rPr>
              <w:t>Zainstalowane minimum 3 dyski SSD SAS typu HotPlug, każdy o minimalnej pojemności 3,84 TB i DWPD=1. Dyski muszą być wspierane przez producenta rozwiązania SDS w kategorii dysków przeznaczonych pod zastosowania Capacity.</w:t>
            </w:r>
          </w:p>
        </w:tc>
      </w:tr>
      <w:tr w:rsidR="00E47704" w14:paraId="5F5716F1" w14:textId="77777777">
        <w:trPr>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3897D60A" w14:textId="77777777" w:rsidR="00E47704" w:rsidRDefault="00D27234">
            <w:pPr>
              <w:widowControl w:val="0"/>
              <w:spacing w:line="360" w:lineRule="auto"/>
              <w:rPr>
                <w:rFonts w:ascii="Arial" w:hAnsi="Arial" w:cs="Arial"/>
                <w:sz w:val="16"/>
                <w:szCs w:val="16"/>
              </w:rPr>
            </w:pPr>
            <w:r>
              <w:rPr>
                <w:rFonts w:ascii="Arial" w:hAnsi="Arial" w:cs="Arial"/>
                <w:sz w:val="16"/>
                <w:szCs w:val="16"/>
              </w:rPr>
              <w:t>6</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33FAFE12" w14:textId="77777777" w:rsidR="00E47704" w:rsidRDefault="00D27234">
            <w:pPr>
              <w:widowControl w:val="0"/>
              <w:spacing w:line="360" w:lineRule="auto"/>
              <w:rPr>
                <w:rFonts w:ascii="Arial" w:hAnsi="Arial" w:cs="Arial"/>
                <w:b/>
                <w:sz w:val="16"/>
                <w:szCs w:val="16"/>
              </w:rPr>
            </w:pPr>
            <w:r>
              <w:rPr>
                <w:rFonts w:ascii="Arial" w:hAnsi="Arial" w:cs="Arial"/>
                <w:b/>
                <w:sz w:val="16"/>
                <w:szCs w:val="16"/>
              </w:rPr>
              <w:t>Cache</w:t>
            </w:r>
          </w:p>
        </w:tc>
        <w:tc>
          <w:tcPr>
            <w:tcW w:w="8443" w:type="dxa"/>
            <w:tcBorders>
              <w:top w:val="single" w:sz="4" w:space="0" w:color="000000"/>
              <w:left w:val="single" w:sz="4" w:space="0" w:color="000000"/>
              <w:bottom w:val="single" w:sz="4" w:space="0" w:color="000000"/>
              <w:right w:val="single" w:sz="4" w:space="0" w:color="000000"/>
            </w:tcBorders>
            <w:shd w:val="clear" w:color="auto" w:fill="auto"/>
          </w:tcPr>
          <w:p w14:paraId="3EF1DA79" w14:textId="77777777" w:rsidR="00E47704" w:rsidRDefault="00D27234">
            <w:pPr>
              <w:widowControl w:val="0"/>
              <w:spacing w:line="360" w:lineRule="auto"/>
              <w:rPr>
                <w:rFonts w:ascii="Arial" w:hAnsi="Arial" w:cs="Arial"/>
                <w:sz w:val="16"/>
                <w:szCs w:val="16"/>
              </w:rPr>
            </w:pPr>
            <w:r>
              <w:rPr>
                <w:rFonts w:ascii="Arial" w:hAnsi="Arial" w:cs="Arial"/>
                <w:sz w:val="16"/>
                <w:szCs w:val="16"/>
              </w:rPr>
              <w:t>Zainstalowane minimum 1 dysk 800GB SSD SAS typu HotPlug i DWPD=3, Dysk musi być wspierany przez producenta rozwiązania SDS w kategorii dysków przeznaczonych pod zastosowania Cache. Dopuszcza się zastąpienie dysku cache dodatkową pamięcią RAM w ilości minimum 64GB na każdy węzeł klastra.</w:t>
            </w:r>
          </w:p>
        </w:tc>
      </w:tr>
      <w:tr w:rsidR="00E47704" w14:paraId="07CF5210" w14:textId="77777777">
        <w:trPr>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2B18043A" w14:textId="77777777" w:rsidR="00E47704" w:rsidRDefault="00D27234">
            <w:pPr>
              <w:widowControl w:val="0"/>
              <w:spacing w:line="360" w:lineRule="auto"/>
              <w:rPr>
                <w:rFonts w:ascii="Arial" w:hAnsi="Arial" w:cs="Arial"/>
                <w:sz w:val="16"/>
                <w:szCs w:val="16"/>
              </w:rPr>
            </w:pPr>
            <w:r>
              <w:rPr>
                <w:rFonts w:ascii="Arial" w:hAnsi="Arial" w:cs="Arial"/>
                <w:sz w:val="16"/>
                <w:szCs w:val="16"/>
              </w:rPr>
              <w:t>7</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5366F565" w14:textId="77777777" w:rsidR="00E47704" w:rsidRDefault="00D27234">
            <w:pPr>
              <w:widowControl w:val="0"/>
              <w:spacing w:line="360" w:lineRule="auto"/>
              <w:rPr>
                <w:rFonts w:ascii="Arial" w:hAnsi="Arial" w:cs="Arial"/>
                <w:b/>
                <w:sz w:val="16"/>
                <w:szCs w:val="16"/>
              </w:rPr>
            </w:pPr>
            <w:r>
              <w:rPr>
                <w:rFonts w:ascii="Arial" w:hAnsi="Arial" w:cs="Arial"/>
                <w:b/>
                <w:sz w:val="16"/>
                <w:szCs w:val="16"/>
              </w:rPr>
              <w:t>Karty sieciowe</w:t>
            </w:r>
          </w:p>
        </w:tc>
        <w:tc>
          <w:tcPr>
            <w:tcW w:w="8443" w:type="dxa"/>
            <w:tcBorders>
              <w:top w:val="single" w:sz="4" w:space="0" w:color="000000"/>
              <w:left w:val="single" w:sz="4" w:space="0" w:color="000000"/>
              <w:bottom w:val="single" w:sz="4" w:space="0" w:color="000000"/>
              <w:right w:val="single" w:sz="4" w:space="0" w:color="000000"/>
            </w:tcBorders>
            <w:shd w:val="clear" w:color="auto" w:fill="auto"/>
          </w:tcPr>
          <w:p w14:paraId="2FE0F2BE" w14:textId="77777777" w:rsidR="00E47704" w:rsidRDefault="00D27234">
            <w:pPr>
              <w:widowControl w:val="0"/>
              <w:spacing w:line="360" w:lineRule="auto"/>
              <w:rPr>
                <w:rFonts w:ascii="Arial" w:hAnsi="Arial" w:cs="Arial"/>
                <w:sz w:val="16"/>
                <w:szCs w:val="16"/>
              </w:rPr>
            </w:pPr>
            <w:r>
              <w:rPr>
                <w:rFonts w:ascii="Arial" w:hAnsi="Arial" w:cs="Arial"/>
                <w:sz w:val="16"/>
                <w:szCs w:val="16"/>
              </w:rPr>
              <w:t>Minimum:</w:t>
            </w:r>
          </w:p>
          <w:p w14:paraId="63CD2EB3" w14:textId="77777777" w:rsidR="00E47704" w:rsidRDefault="00D27234">
            <w:pPr>
              <w:widowControl w:val="0"/>
              <w:spacing w:line="360" w:lineRule="auto"/>
              <w:rPr>
                <w:rFonts w:ascii="Arial" w:hAnsi="Arial" w:cs="Arial"/>
                <w:sz w:val="16"/>
                <w:szCs w:val="16"/>
              </w:rPr>
            </w:pPr>
            <w:r>
              <w:rPr>
                <w:rFonts w:ascii="Arial" w:hAnsi="Arial" w:cs="Arial"/>
                <w:sz w:val="16"/>
                <w:szCs w:val="16"/>
              </w:rPr>
              <w:t>- karta z 2 portami o przepustowości minimum 25 Gbps SFP28</w:t>
            </w:r>
          </w:p>
          <w:p w14:paraId="51857466" w14:textId="77777777" w:rsidR="00E47704" w:rsidRDefault="00D27234">
            <w:pPr>
              <w:widowControl w:val="0"/>
              <w:spacing w:line="360" w:lineRule="auto"/>
              <w:rPr>
                <w:rFonts w:ascii="Arial" w:hAnsi="Arial" w:cs="Arial"/>
                <w:sz w:val="16"/>
                <w:szCs w:val="16"/>
              </w:rPr>
            </w:pPr>
            <w:r>
              <w:rPr>
                <w:rFonts w:ascii="Arial" w:hAnsi="Arial" w:cs="Arial"/>
                <w:sz w:val="16"/>
                <w:szCs w:val="16"/>
              </w:rPr>
              <w:t>- karta z 2 portami o przepustowości minimum 10 Gbps SFP+</w:t>
            </w:r>
          </w:p>
        </w:tc>
      </w:tr>
      <w:tr w:rsidR="00E47704" w14:paraId="08D0ACA4" w14:textId="77777777">
        <w:trPr>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378BDD98" w14:textId="77777777" w:rsidR="00E47704" w:rsidRDefault="00D27234">
            <w:pPr>
              <w:widowControl w:val="0"/>
              <w:spacing w:line="360" w:lineRule="auto"/>
              <w:rPr>
                <w:rFonts w:ascii="Arial" w:hAnsi="Arial" w:cs="Arial"/>
                <w:sz w:val="16"/>
                <w:szCs w:val="16"/>
              </w:rPr>
            </w:pPr>
            <w:r>
              <w:rPr>
                <w:rFonts w:ascii="Arial" w:hAnsi="Arial" w:cs="Arial"/>
                <w:sz w:val="16"/>
                <w:szCs w:val="16"/>
              </w:rPr>
              <w:t>8</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0BC0E963" w14:textId="77777777" w:rsidR="00E47704" w:rsidRDefault="00D27234">
            <w:pPr>
              <w:widowControl w:val="0"/>
              <w:spacing w:line="360" w:lineRule="auto"/>
              <w:rPr>
                <w:rFonts w:ascii="Arial" w:hAnsi="Arial" w:cs="Arial"/>
                <w:b/>
                <w:sz w:val="16"/>
                <w:szCs w:val="16"/>
              </w:rPr>
            </w:pPr>
            <w:r>
              <w:rPr>
                <w:rFonts w:ascii="Arial" w:hAnsi="Arial" w:cs="Arial"/>
                <w:b/>
                <w:sz w:val="16"/>
                <w:szCs w:val="16"/>
              </w:rPr>
              <w:t>Zasilanie</w:t>
            </w:r>
          </w:p>
        </w:tc>
        <w:tc>
          <w:tcPr>
            <w:tcW w:w="8443" w:type="dxa"/>
            <w:tcBorders>
              <w:top w:val="single" w:sz="4" w:space="0" w:color="000000"/>
              <w:left w:val="single" w:sz="4" w:space="0" w:color="000000"/>
              <w:bottom w:val="single" w:sz="4" w:space="0" w:color="000000"/>
              <w:right w:val="single" w:sz="4" w:space="0" w:color="000000"/>
            </w:tcBorders>
            <w:shd w:val="clear" w:color="auto" w:fill="auto"/>
          </w:tcPr>
          <w:p w14:paraId="02C6344A" w14:textId="77777777" w:rsidR="00E47704" w:rsidRDefault="00D27234">
            <w:pPr>
              <w:widowControl w:val="0"/>
              <w:spacing w:line="360" w:lineRule="auto"/>
              <w:rPr>
                <w:rFonts w:ascii="Arial" w:hAnsi="Arial" w:cs="Arial"/>
                <w:sz w:val="16"/>
                <w:szCs w:val="16"/>
              </w:rPr>
            </w:pPr>
            <w:r>
              <w:rPr>
                <w:rFonts w:ascii="Arial" w:hAnsi="Arial" w:cs="Arial"/>
                <w:sz w:val="16"/>
                <w:szCs w:val="16"/>
              </w:rPr>
              <w:t>2 redundantne zasilacze „hot-plug” o minimalnej mocy 1100W</w:t>
            </w:r>
          </w:p>
        </w:tc>
      </w:tr>
      <w:tr w:rsidR="00E47704" w14:paraId="7A8D6D90" w14:textId="77777777">
        <w:trPr>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487BB412" w14:textId="77777777" w:rsidR="00E47704" w:rsidRDefault="00D27234">
            <w:pPr>
              <w:widowControl w:val="0"/>
              <w:spacing w:line="360" w:lineRule="auto"/>
              <w:rPr>
                <w:rFonts w:ascii="Arial" w:hAnsi="Arial" w:cs="Arial"/>
                <w:sz w:val="16"/>
                <w:szCs w:val="16"/>
              </w:rPr>
            </w:pPr>
            <w:r>
              <w:rPr>
                <w:rFonts w:ascii="Arial" w:hAnsi="Arial" w:cs="Arial"/>
                <w:sz w:val="16"/>
                <w:szCs w:val="16"/>
              </w:rPr>
              <w:t>9</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4CB7F29E" w14:textId="77777777" w:rsidR="00E47704" w:rsidRDefault="00D27234">
            <w:pPr>
              <w:widowControl w:val="0"/>
              <w:spacing w:line="360" w:lineRule="auto"/>
              <w:rPr>
                <w:rFonts w:ascii="Arial" w:hAnsi="Arial" w:cs="Arial"/>
                <w:b/>
                <w:sz w:val="16"/>
                <w:szCs w:val="16"/>
              </w:rPr>
            </w:pPr>
            <w:r>
              <w:rPr>
                <w:rFonts w:ascii="Arial" w:hAnsi="Arial" w:cs="Arial"/>
                <w:b/>
                <w:sz w:val="16"/>
                <w:szCs w:val="16"/>
              </w:rPr>
              <w:t>Wyposażenie</w:t>
            </w:r>
          </w:p>
        </w:tc>
        <w:tc>
          <w:tcPr>
            <w:tcW w:w="8443" w:type="dxa"/>
            <w:tcBorders>
              <w:top w:val="single" w:sz="4" w:space="0" w:color="000000"/>
              <w:left w:val="single" w:sz="4" w:space="0" w:color="000000"/>
              <w:bottom w:val="single" w:sz="4" w:space="0" w:color="000000"/>
              <w:right w:val="single" w:sz="4" w:space="0" w:color="000000"/>
            </w:tcBorders>
            <w:shd w:val="clear" w:color="auto" w:fill="auto"/>
          </w:tcPr>
          <w:p w14:paraId="47E36B05" w14:textId="77777777" w:rsidR="00E47704" w:rsidRDefault="00D27234">
            <w:pPr>
              <w:widowControl w:val="0"/>
              <w:spacing w:line="360" w:lineRule="auto"/>
              <w:rPr>
                <w:rFonts w:ascii="Arial" w:hAnsi="Arial" w:cs="Arial"/>
                <w:sz w:val="16"/>
                <w:szCs w:val="16"/>
              </w:rPr>
            </w:pPr>
            <w:r>
              <w:rPr>
                <w:rFonts w:ascii="Arial" w:hAnsi="Arial" w:cs="Arial"/>
                <w:sz w:val="16"/>
                <w:szCs w:val="16"/>
              </w:rPr>
              <w:t>Dokumentacja użytkownika, kpl. kabli połączeniowych, kpl. kabli zasilających, ramię umożliwiające swobodne wysuwanie serwera z szafy bez potrzeby odłączania kabli</w:t>
            </w:r>
          </w:p>
        </w:tc>
      </w:tr>
      <w:tr w:rsidR="00E47704" w14:paraId="6E4A14FF" w14:textId="77777777">
        <w:trPr>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1EB129D8" w14:textId="77777777" w:rsidR="00E47704" w:rsidRDefault="00D27234">
            <w:pPr>
              <w:widowControl w:val="0"/>
              <w:spacing w:line="360" w:lineRule="auto"/>
              <w:rPr>
                <w:rFonts w:ascii="Arial" w:hAnsi="Arial" w:cs="Arial"/>
                <w:sz w:val="16"/>
                <w:szCs w:val="16"/>
              </w:rPr>
            </w:pPr>
            <w:r>
              <w:rPr>
                <w:rFonts w:ascii="Arial" w:hAnsi="Arial" w:cs="Arial"/>
                <w:sz w:val="16"/>
                <w:szCs w:val="16"/>
              </w:rPr>
              <w:t>10</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0D9F191D" w14:textId="77777777" w:rsidR="00E47704" w:rsidRDefault="00D27234">
            <w:pPr>
              <w:widowControl w:val="0"/>
              <w:spacing w:line="360" w:lineRule="auto"/>
              <w:rPr>
                <w:rFonts w:ascii="Arial" w:hAnsi="Arial" w:cs="Arial"/>
                <w:b/>
                <w:sz w:val="16"/>
                <w:szCs w:val="16"/>
              </w:rPr>
            </w:pPr>
            <w:r>
              <w:rPr>
                <w:rFonts w:ascii="Arial" w:hAnsi="Arial" w:cs="Arial"/>
                <w:b/>
                <w:sz w:val="16"/>
                <w:szCs w:val="16"/>
              </w:rPr>
              <w:t>Zarządzanie</w:t>
            </w:r>
          </w:p>
        </w:tc>
        <w:tc>
          <w:tcPr>
            <w:tcW w:w="8443" w:type="dxa"/>
            <w:tcBorders>
              <w:top w:val="single" w:sz="4" w:space="0" w:color="000000"/>
              <w:left w:val="single" w:sz="4" w:space="0" w:color="000000"/>
              <w:bottom w:val="single" w:sz="4" w:space="0" w:color="000000"/>
              <w:right w:val="single" w:sz="4" w:space="0" w:color="000000"/>
            </w:tcBorders>
            <w:shd w:val="clear" w:color="auto" w:fill="auto"/>
          </w:tcPr>
          <w:p w14:paraId="2B93389D" w14:textId="77777777" w:rsidR="00E47704" w:rsidRDefault="00D27234">
            <w:pPr>
              <w:widowControl w:val="0"/>
              <w:spacing w:line="360" w:lineRule="auto"/>
              <w:rPr>
                <w:rFonts w:ascii="Arial" w:hAnsi="Arial" w:cs="Arial"/>
                <w:sz w:val="16"/>
                <w:szCs w:val="16"/>
              </w:rPr>
            </w:pPr>
            <w:r>
              <w:rPr>
                <w:rFonts w:ascii="Arial" w:hAnsi="Arial" w:cs="Arial"/>
                <w:sz w:val="16"/>
                <w:szCs w:val="16"/>
              </w:rPr>
              <w:t>Karta zarządzająca niezależna od zainstalowanego na serwerze systemu operacyjnego, posiadająca dedykowany port Gigabit Ethernet RJ-45 i umożliwiająca:</w:t>
            </w:r>
          </w:p>
          <w:p w14:paraId="49EFB906" w14:textId="77777777" w:rsidR="00E47704" w:rsidRDefault="00D27234">
            <w:pPr>
              <w:widowControl w:val="0"/>
              <w:spacing w:line="360" w:lineRule="auto"/>
              <w:rPr>
                <w:rFonts w:ascii="Arial" w:hAnsi="Arial" w:cs="Arial"/>
                <w:sz w:val="16"/>
                <w:szCs w:val="16"/>
              </w:rPr>
            </w:pPr>
            <w:r>
              <w:rPr>
                <w:rFonts w:ascii="Arial" w:hAnsi="Arial" w:cs="Arial"/>
                <w:sz w:val="16"/>
                <w:szCs w:val="16"/>
              </w:rPr>
              <w:t>- zdalny dostęp do graficznego interfejsu Web karty zarządzającej;</w:t>
            </w:r>
          </w:p>
          <w:p w14:paraId="0C99FACB" w14:textId="77777777" w:rsidR="00E47704" w:rsidRDefault="00D27234">
            <w:pPr>
              <w:widowControl w:val="0"/>
              <w:spacing w:line="360" w:lineRule="auto"/>
              <w:rPr>
                <w:rFonts w:ascii="Arial" w:hAnsi="Arial" w:cs="Arial"/>
                <w:sz w:val="16"/>
                <w:szCs w:val="16"/>
              </w:rPr>
            </w:pPr>
            <w:r>
              <w:rPr>
                <w:rFonts w:ascii="Arial" w:hAnsi="Arial" w:cs="Arial"/>
                <w:sz w:val="16"/>
                <w:szCs w:val="16"/>
              </w:rPr>
              <w:t>- zdalne monitorowanie i informowanie o statusie serwera (m.in. prędkości obrotowej wentylatorów, konfiguracji serwera);</w:t>
            </w:r>
          </w:p>
          <w:p w14:paraId="0A36E889" w14:textId="77777777" w:rsidR="00E47704" w:rsidRDefault="00D27234">
            <w:pPr>
              <w:widowControl w:val="0"/>
              <w:spacing w:line="360" w:lineRule="auto"/>
              <w:rPr>
                <w:rFonts w:ascii="Arial" w:hAnsi="Arial" w:cs="Arial"/>
                <w:sz w:val="16"/>
                <w:szCs w:val="16"/>
              </w:rPr>
            </w:pPr>
            <w:r>
              <w:rPr>
                <w:rFonts w:ascii="Arial" w:hAnsi="Arial" w:cs="Arial"/>
                <w:sz w:val="16"/>
                <w:szCs w:val="16"/>
              </w:rPr>
              <w:t>- szyfrowane połączenie (TLS) oraz autentykacje i autoryzację użytkownika;</w:t>
            </w:r>
          </w:p>
          <w:p w14:paraId="77837861" w14:textId="77777777" w:rsidR="00E47704" w:rsidRDefault="00D27234">
            <w:pPr>
              <w:widowControl w:val="0"/>
              <w:spacing w:line="360" w:lineRule="auto"/>
              <w:rPr>
                <w:rFonts w:ascii="Arial" w:hAnsi="Arial" w:cs="Arial"/>
                <w:sz w:val="16"/>
                <w:szCs w:val="16"/>
              </w:rPr>
            </w:pPr>
            <w:r>
              <w:rPr>
                <w:rFonts w:ascii="Arial" w:hAnsi="Arial" w:cs="Arial"/>
                <w:sz w:val="16"/>
                <w:szCs w:val="16"/>
              </w:rPr>
              <w:t>- możliwość podmontowania zdalnych wirtualnych napędów;</w:t>
            </w:r>
          </w:p>
          <w:p w14:paraId="09AE0C51" w14:textId="77777777" w:rsidR="00E47704" w:rsidRDefault="00D27234">
            <w:pPr>
              <w:widowControl w:val="0"/>
              <w:spacing w:line="360" w:lineRule="auto"/>
              <w:rPr>
                <w:rFonts w:ascii="Arial" w:hAnsi="Arial" w:cs="Arial"/>
                <w:sz w:val="16"/>
                <w:szCs w:val="16"/>
              </w:rPr>
            </w:pPr>
            <w:r>
              <w:rPr>
                <w:rFonts w:ascii="Arial" w:hAnsi="Arial" w:cs="Arial"/>
                <w:sz w:val="16"/>
                <w:szCs w:val="16"/>
              </w:rPr>
              <w:lastRenderedPageBreak/>
              <w:t>- wirtualną konsolę z dostępem do myszy, klawiatury;</w:t>
            </w:r>
          </w:p>
          <w:p w14:paraId="751B2244" w14:textId="77777777" w:rsidR="00E47704" w:rsidRDefault="00D27234">
            <w:pPr>
              <w:widowControl w:val="0"/>
              <w:spacing w:line="360" w:lineRule="auto"/>
              <w:rPr>
                <w:rFonts w:ascii="Arial" w:hAnsi="Arial" w:cs="Arial"/>
                <w:sz w:val="16"/>
                <w:szCs w:val="16"/>
              </w:rPr>
            </w:pPr>
            <w:r>
              <w:rPr>
                <w:rFonts w:ascii="Arial" w:hAnsi="Arial" w:cs="Arial"/>
                <w:sz w:val="16"/>
                <w:szCs w:val="16"/>
              </w:rPr>
              <w:t>- wsparcie dla IPv6;</w:t>
            </w:r>
          </w:p>
          <w:p w14:paraId="2CFE764D" w14:textId="77777777" w:rsidR="00E47704" w:rsidRDefault="00D27234">
            <w:pPr>
              <w:widowControl w:val="0"/>
              <w:spacing w:line="360" w:lineRule="auto"/>
              <w:rPr>
                <w:rFonts w:ascii="Arial" w:hAnsi="Arial" w:cs="Arial"/>
                <w:sz w:val="16"/>
                <w:szCs w:val="16"/>
              </w:rPr>
            </w:pPr>
            <w:r>
              <w:rPr>
                <w:rFonts w:ascii="Arial" w:hAnsi="Arial" w:cs="Arial"/>
                <w:sz w:val="16"/>
                <w:szCs w:val="16"/>
              </w:rPr>
              <w:t>- wsparcie dla WSMAN (Web Service for Management); SNMP; IPMI2.0, SSH, Redfish;</w:t>
            </w:r>
          </w:p>
          <w:p w14:paraId="390D3B85" w14:textId="77777777" w:rsidR="00E47704" w:rsidRDefault="00D27234">
            <w:pPr>
              <w:widowControl w:val="0"/>
              <w:spacing w:line="360" w:lineRule="auto"/>
              <w:rPr>
                <w:rFonts w:ascii="Arial" w:hAnsi="Arial" w:cs="Arial"/>
                <w:sz w:val="16"/>
                <w:szCs w:val="16"/>
              </w:rPr>
            </w:pPr>
            <w:r>
              <w:rPr>
                <w:rFonts w:ascii="Arial" w:hAnsi="Arial" w:cs="Arial"/>
                <w:sz w:val="16"/>
                <w:szCs w:val="16"/>
              </w:rPr>
              <w:t>- możliwość zdalnego monitorowania w czasie rzeczywistym poboru prądu przez serwer;</w:t>
            </w:r>
          </w:p>
          <w:p w14:paraId="4BB12519" w14:textId="77777777" w:rsidR="00E47704" w:rsidRDefault="00D27234">
            <w:pPr>
              <w:widowControl w:val="0"/>
              <w:spacing w:line="360" w:lineRule="auto"/>
              <w:rPr>
                <w:rFonts w:ascii="Arial" w:hAnsi="Arial" w:cs="Arial"/>
                <w:sz w:val="16"/>
                <w:szCs w:val="16"/>
              </w:rPr>
            </w:pPr>
            <w:r>
              <w:rPr>
                <w:rFonts w:ascii="Arial" w:hAnsi="Arial" w:cs="Arial"/>
                <w:sz w:val="16"/>
                <w:szCs w:val="16"/>
              </w:rPr>
              <w:t>- możliwość zdalnego ustawienia limitu poboru prądu przez konkretny serwer;</w:t>
            </w:r>
          </w:p>
          <w:p w14:paraId="65E90A5E" w14:textId="77777777" w:rsidR="00E47704" w:rsidRDefault="00D27234">
            <w:pPr>
              <w:widowControl w:val="0"/>
              <w:spacing w:line="360" w:lineRule="auto"/>
              <w:rPr>
                <w:rFonts w:ascii="Arial" w:hAnsi="Arial" w:cs="Arial"/>
                <w:sz w:val="16"/>
                <w:szCs w:val="16"/>
              </w:rPr>
            </w:pPr>
            <w:r>
              <w:rPr>
                <w:rFonts w:ascii="Arial" w:hAnsi="Arial" w:cs="Arial"/>
                <w:sz w:val="16"/>
                <w:szCs w:val="16"/>
              </w:rPr>
              <w:t>- integracja z Active Directory;</w:t>
            </w:r>
          </w:p>
          <w:p w14:paraId="383FB3A2" w14:textId="77777777" w:rsidR="00E47704" w:rsidRDefault="00D27234">
            <w:pPr>
              <w:widowControl w:val="0"/>
              <w:spacing w:line="360" w:lineRule="auto"/>
              <w:rPr>
                <w:rFonts w:ascii="Arial" w:hAnsi="Arial" w:cs="Arial"/>
                <w:sz w:val="16"/>
                <w:szCs w:val="16"/>
              </w:rPr>
            </w:pPr>
            <w:r>
              <w:rPr>
                <w:rFonts w:ascii="Arial" w:hAnsi="Arial" w:cs="Arial"/>
                <w:sz w:val="16"/>
                <w:szCs w:val="16"/>
              </w:rPr>
              <w:t>- możliwość obsługi przez dwóch administratorów jednocześnie;</w:t>
            </w:r>
          </w:p>
          <w:p w14:paraId="7EDB0E83" w14:textId="77777777" w:rsidR="00E47704" w:rsidRDefault="00D27234">
            <w:pPr>
              <w:widowControl w:val="0"/>
              <w:spacing w:line="360" w:lineRule="auto"/>
              <w:rPr>
                <w:rFonts w:ascii="Arial" w:hAnsi="Arial" w:cs="Arial"/>
                <w:sz w:val="16"/>
                <w:szCs w:val="16"/>
              </w:rPr>
            </w:pPr>
            <w:r>
              <w:rPr>
                <w:rFonts w:ascii="Arial" w:hAnsi="Arial" w:cs="Arial"/>
                <w:sz w:val="16"/>
                <w:szCs w:val="16"/>
              </w:rPr>
              <w:t>- wsparcie dla dynamic DNS;</w:t>
            </w:r>
          </w:p>
          <w:p w14:paraId="34C8AE6D" w14:textId="77777777" w:rsidR="00E47704" w:rsidRDefault="00D27234">
            <w:pPr>
              <w:widowControl w:val="0"/>
              <w:spacing w:line="360" w:lineRule="auto"/>
              <w:rPr>
                <w:rFonts w:ascii="Arial" w:hAnsi="Arial" w:cs="Arial"/>
                <w:sz w:val="16"/>
                <w:szCs w:val="16"/>
              </w:rPr>
            </w:pPr>
            <w:r>
              <w:rPr>
                <w:rFonts w:ascii="Arial" w:hAnsi="Arial" w:cs="Arial"/>
                <w:sz w:val="16"/>
                <w:szCs w:val="16"/>
              </w:rPr>
              <w:t>- wysyłanie do administratora maila z powiadomieniem o awarii lub zmianie konfiguracji sprzętowej.</w:t>
            </w:r>
          </w:p>
          <w:p w14:paraId="11D868BD" w14:textId="77777777" w:rsidR="00E47704" w:rsidRDefault="00D27234">
            <w:pPr>
              <w:widowControl w:val="0"/>
              <w:spacing w:line="360" w:lineRule="auto"/>
              <w:rPr>
                <w:rFonts w:ascii="Arial" w:hAnsi="Arial" w:cs="Arial"/>
                <w:sz w:val="16"/>
                <w:szCs w:val="16"/>
              </w:rPr>
            </w:pPr>
            <w:r>
              <w:rPr>
                <w:rFonts w:ascii="Arial" w:hAnsi="Arial" w:cs="Arial"/>
                <w:sz w:val="16"/>
                <w:szCs w:val="16"/>
              </w:rPr>
              <w:t>- możliwość bezpośredniego zarządzania poprzez dedykowany port USB na przednim panelu serwera</w:t>
            </w:r>
          </w:p>
          <w:p w14:paraId="3636C5AC" w14:textId="77777777" w:rsidR="00E47704" w:rsidRDefault="00D27234">
            <w:pPr>
              <w:widowControl w:val="0"/>
              <w:spacing w:line="360" w:lineRule="auto"/>
              <w:rPr>
                <w:rFonts w:ascii="Arial" w:hAnsi="Arial" w:cs="Arial"/>
                <w:sz w:val="16"/>
                <w:szCs w:val="16"/>
              </w:rPr>
            </w:pPr>
            <w:r>
              <w:rPr>
                <w:rFonts w:ascii="Arial" w:hAnsi="Arial" w:cs="Arial"/>
                <w:sz w:val="16"/>
                <w:szCs w:val="16"/>
              </w:rPr>
              <w:t>- możliwość zarządzania do 50 serwerów bezpośrednio z konsoli karty zarządzającej pojedynczego serwera</w:t>
            </w:r>
          </w:p>
        </w:tc>
      </w:tr>
      <w:tr w:rsidR="00E47704" w14:paraId="5720F6FA" w14:textId="77777777">
        <w:trPr>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2B147FB6" w14:textId="77777777" w:rsidR="00E47704" w:rsidRDefault="00D27234">
            <w:pPr>
              <w:widowControl w:val="0"/>
              <w:spacing w:line="360" w:lineRule="auto"/>
              <w:rPr>
                <w:rFonts w:ascii="Arial" w:hAnsi="Arial" w:cs="Arial"/>
                <w:sz w:val="16"/>
                <w:szCs w:val="16"/>
              </w:rPr>
            </w:pPr>
            <w:r>
              <w:rPr>
                <w:rFonts w:ascii="Arial" w:hAnsi="Arial" w:cs="Arial"/>
                <w:sz w:val="16"/>
                <w:szCs w:val="16"/>
              </w:rPr>
              <w:lastRenderedPageBreak/>
              <w:t>11</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4C74335F" w14:textId="77777777" w:rsidR="00E47704" w:rsidRDefault="00D27234">
            <w:pPr>
              <w:widowControl w:val="0"/>
              <w:spacing w:line="360" w:lineRule="auto"/>
              <w:rPr>
                <w:rFonts w:ascii="Arial" w:hAnsi="Arial" w:cs="Arial"/>
                <w:b/>
                <w:sz w:val="16"/>
                <w:szCs w:val="16"/>
              </w:rPr>
            </w:pPr>
            <w:r>
              <w:rPr>
                <w:rFonts w:ascii="Arial" w:hAnsi="Arial" w:cs="Arial"/>
                <w:b/>
                <w:sz w:val="16"/>
                <w:szCs w:val="16"/>
              </w:rPr>
              <w:t>Rozbudowa</w:t>
            </w:r>
          </w:p>
        </w:tc>
        <w:tc>
          <w:tcPr>
            <w:tcW w:w="8443" w:type="dxa"/>
            <w:tcBorders>
              <w:top w:val="single" w:sz="4" w:space="0" w:color="000000"/>
              <w:left w:val="single" w:sz="4" w:space="0" w:color="000000"/>
              <w:bottom w:val="single" w:sz="4" w:space="0" w:color="000000"/>
              <w:right w:val="single" w:sz="4" w:space="0" w:color="000000"/>
            </w:tcBorders>
            <w:shd w:val="clear" w:color="auto" w:fill="auto"/>
          </w:tcPr>
          <w:p w14:paraId="20E39D94" w14:textId="77777777" w:rsidR="00E47704" w:rsidRDefault="00D27234">
            <w:pPr>
              <w:widowControl w:val="0"/>
              <w:spacing w:line="360" w:lineRule="auto"/>
              <w:rPr>
                <w:rFonts w:ascii="Arial" w:hAnsi="Arial" w:cs="Arial"/>
                <w:sz w:val="16"/>
                <w:szCs w:val="16"/>
              </w:rPr>
            </w:pPr>
            <w:r>
              <w:rPr>
                <w:rFonts w:ascii="Arial" w:hAnsi="Arial" w:cs="Arial"/>
                <w:sz w:val="16"/>
                <w:szCs w:val="16"/>
              </w:rPr>
              <w:t>Wymaga się możliwości minimum 2-krotnej rozbudowy przestrzeni użytecznej klastra wyłącznie w oparciu o dyski Flash (tzw. All Flash), jedynie w oparciu o dostarczoną liczbę węzłów klastra, bez konieczności ich dodawania.</w:t>
            </w:r>
          </w:p>
        </w:tc>
      </w:tr>
      <w:tr w:rsidR="00E47704" w14:paraId="0D555B6C" w14:textId="77777777">
        <w:trPr>
          <w:trHeight w:val="992"/>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26AFC836" w14:textId="77777777" w:rsidR="00E47704" w:rsidRDefault="00D27234">
            <w:pPr>
              <w:widowControl w:val="0"/>
              <w:spacing w:line="360" w:lineRule="auto"/>
              <w:rPr>
                <w:rFonts w:ascii="Arial" w:hAnsi="Arial" w:cs="Arial"/>
                <w:sz w:val="16"/>
                <w:szCs w:val="16"/>
              </w:rPr>
            </w:pPr>
            <w:r>
              <w:rPr>
                <w:rFonts w:ascii="Arial" w:hAnsi="Arial" w:cs="Arial"/>
                <w:sz w:val="16"/>
                <w:szCs w:val="16"/>
              </w:rPr>
              <w:t>12</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40A08EF7" w14:textId="77777777" w:rsidR="00E47704" w:rsidRDefault="00D27234">
            <w:pPr>
              <w:widowControl w:val="0"/>
              <w:spacing w:line="360" w:lineRule="auto"/>
              <w:rPr>
                <w:rFonts w:ascii="Arial" w:hAnsi="Arial" w:cs="Arial"/>
                <w:b/>
                <w:sz w:val="16"/>
                <w:szCs w:val="16"/>
              </w:rPr>
            </w:pPr>
            <w:r>
              <w:rPr>
                <w:rFonts w:ascii="Arial" w:hAnsi="Arial" w:cs="Arial"/>
                <w:b/>
                <w:sz w:val="16"/>
                <w:szCs w:val="16"/>
              </w:rPr>
              <w:t>Licencje i wsparcie techniczne</w:t>
            </w:r>
          </w:p>
        </w:tc>
        <w:tc>
          <w:tcPr>
            <w:tcW w:w="8443" w:type="dxa"/>
            <w:tcBorders>
              <w:top w:val="single" w:sz="4" w:space="0" w:color="000000"/>
              <w:left w:val="single" w:sz="4" w:space="0" w:color="000000"/>
              <w:bottom w:val="single" w:sz="4" w:space="0" w:color="000000"/>
              <w:right w:val="single" w:sz="4" w:space="0" w:color="000000"/>
            </w:tcBorders>
            <w:shd w:val="clear" w:color="auto" w:fill="auto"/>
          </w:tcPr>
          <w:p w14:paraId="6A998147" w14:textId="77777777" w:rsidR="00E47704" w:rsidRDefault="00D27234">
            <w:pPr>
              <w:widowControl w:val="0"/>
              <w:spacing w:line="360" w:lineRule="auto"/>
              <w:rPr>
                <w:rFonts w:ascii="Arial" w:hAnsi="Arial" w:cs="Arial"/>
                <w:sz w:val="16"/>
                <w:szCs w:val="16"/>
              </w:rPr>
            </w:pPr>
            <w:r>
              <w:rPr>
                <w:rFonts w:ascii="Arial" w:hAnsi="Arial" w:cs="Arial"/>
                <w:sz w:val="16"/>
                <w:szCs w:val="16"/>
              </w:rPr>
              <w:t>Wszystkie licencje dla rozwiązania są zapewnione tak aby obejmować całkowitą wymaganą dla danego ukompletowania funkcjonalność rozwiązania.</w:t>
            </w:r>
          </w:p>
          <w:p w14:paraId="1E01820C" w14:textId="77777777" w:rsidR="00E47704" w:rsidRDefault="00D27234">
            <w:pPr>
              <w:widowControl w:val="0"/>
              <w:spacing w:line="360" w:lineRule="auto"/>
              <w:rPr>
                <w:rFonts w:ascii="Arial" w:hAnsi="Arial" w:cs="Arial"/>
                <w:sz w:val="16"/>
                <w:szCs w:val="16"/>
              </w:rPr>
            </w:pPr>
            <w:r>
              <w:rPr>
                <w:rFonts w:ascii="Arial" w:hAnsi="Arial" w:cs="Arial"/>
                <w:sz w:val="16"/>
                <w:szCs w:val="16"/>
              </w:rPr>
              <w:t>Wszystkie oferowane licencje powinny być bezterminowe i dostarczone na wszystkie węzły klastra wraz z 3-letnim wsparciem, świadczonym przez producenta rozwiązania na pierwszym i drugim poziomie w języku polskim lub języku angielskim. Oferowane wsparcie powinno umożliwiać zgłaszanie problemów 7 dni w tygodniu przez 24h na dobę. Czas reakcji w następnym dniu roboczym.</w:t>
            </w:r>
          </w:p>
          <w:p w14:paraId="3AE6C680" w14:textId="77777777" w:rsidR="00E47704" w:rsidRDefault="00D27234">
            <w:pPr>
              <w:widowControl w:val="0"/>
              <w:spacing w:line="360" w:lineRule="auto"/>
              <w:rPr>
                <w:rFonts w:ascii="Arial" w:hAnsi="Arial" w:cs="Arial"/>
                <w:sz w:val="16"/>
                <w:szCs w:val="16"/>
              </w:rPr>
            </w:pPr>
            <w:r>
              <w:rPr>
                <w:rFonts w:ascii="Arial" w:hAnsi="Arial" w:cs="Arial"/>
                <w:sz w:val="16"/>
                <w:szCs w:val="16"/>
              </w:rPr>
              <w:t>Producent rozwiązania musi udostępniać aktualizacje, do wszystkich opisanych komponentów i muszą być one dostępne bezpłatnie podczas całego okresu wsparcia.</w:t>
            </w:r>
          </w:p>
          <w:p w14:paraId="4259E28F" w14:textId="77777777" w:rsidR="00E47704" w:rsidRDefault="00D27234">
            <w:pPr>
              <w:widowControl w:val="0"/>
              <w:spacing w:line="360" w:lineRule="auto"/>
              <w:rPr>
                <w:rFonts w:ascii="Arial" w:hAnsi="Arial" w:cs="Arial"/>
                <w:sz w:val="16"/>
                <w:szCs w:val="16"/>
              </w:rPr>
            </w:pPr>
            <w:r>
              <w:rPr>
                <w:rFonts w:ascii="Arial" w:hAnsi="Arial" w:cs="Arial"/>
                <w:sz w:val="16"/>
                <w:szCs w:val="16"/>
              </w:rPr>
              <w:t>Serwer musi być wyprodukowany zgodnie z normą  ISO-9001:2008 oraz ISO-14001. Serwer musi posiadać deklaracja CE.</w:t>
            </w:r>
          </w:p>
        </w:tc>
      </w:tr>
      <w:tr w:rsidR="00E47704" w14:paraId="208F9DF8" w14:textId="77777777">
        <w:trPr>
          <w:trHeight w:val="392"/>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1EA0FF0D" w14:textId="77777777" w:rsidR="00E47704" w:rsidRDefault="00D27234">
            <w:pPr>
              <w:widowControl w:val="0"/>
              <w:spacing w:line="360" w:lineRule="auto"/>
              <w:rPr>
                <w:rFonts w:ascii="Arial" w:hAnsi="Arial" w:cs="Arial"/>
                <w:sz w:val="16"/>
                <w:szCs w:val="16"/>
              </w:rPr>
            </w:pPr>
            <w:r>
              <w:rPr>
                <w:rFonts w:ascii="Arial" w:hAnsi="Arial" w:cs="Arial"/>
                <w:sz w:val="16"/>
                <w:szCs w:val="16"/>
              </w:rPr>
              <w:t>13</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14:paraId="21654DC5" w14:textId="77777777" w:rsidR="00E47704" w:rsidRDefault="00D27234">
            <w:pPr>
              <w:widowControl w:val="0"/>
              <w:spacing w:line="360" w:lineRule="auto"/>
              <w:rPr>
                <w:rFonts w:ascii="Arial" w:hAnsi="Arial" w:cs="Arial"/>
                <w:b/>
                <w:sz w:val="16"/>
                <w:szCs w:val="16"/>
              </w:rPr>
            </w:pPr>
            <w:r>
              <w:rPr>
                <w:rFonts w:ascii="Arial" w:hAnsi="Arial" w:cs="Arial"/>
                <w:b/>
                <w:sz w:val="16"/>
                <w:szCs w:val="16"/>
              </w:rPr>
              <w:t>Gwarancja</w:t>
            </w:r>
          </w:p>
        </w:tc>
        <w:tc>
          <w:tcPr>
            <w:tcW w:w="8443" w:type="dxa"/>
            <w:tcBorders>
              <w:top w:val="single" w:sz="4" w:space="0" w:color="000000"/>
              <w:left w:val="single" w:sz="4" w:space="0" w:color="000000"/>
              <w:bottom w:val="single" w:sz="4" w:space="0" w:color="000000"/>
              <w:right w:val="single" w:sz="4" w:space="0" w:color="000000"/>
            </w:tcBorders>
            <w:shd w:val="clear" w:color="auto" w:fill="auto"/>
          </w:tcPr>
          <w:p w14:paraId="4665534F" w14:textId="77777777" w:rsidR="00E47704" w:rsidRDefault="00D27234">
            <w:pPr>
              <w:widowControl w:val="0"/>
              <w:spacing w:line="360" w:lineRule="auto"/>
              <w:rPr>
                <w:rFonts w:ascii="Arial" w:hAnsi="Arial" w:cs="Arial"/>
                <w:sz w:val="16"/>
                <w:szCs w:val="16"/>
              </w:rPr>
            </w:pPr>
            <w:r>
              <w:rPr>
                <w:rFonts w:ascii="Arial" w:hAnsi="Arial" w:cs="Arial"/>
                <w:sz w:val="16"/>
                <w:szCs w:val="16"/>
              </w:rPr>
              <w:t>Gwarancja minimum 3 lata z gwarantowanym czasem reakcji na zgłoszenie do 4 godzin.</w:t>
            </w:r>
          </w:p>
          <w:p w14:paraId="3839E840" w14:textId="77777777" w:rsidR="00E47704" w:rsidRDefault="00D27234">
            <w:pPr>
              <w:widowControl w:val="0"/>
              <w:spacing w:line="360" w:lineRule="auto"/>
              <w:rPr>
                <w:rFonts w:ascii="Arial" w:hAnsi="Arial" w:cs="Arial"/>
                <w:sz w:val="16"/>
                <w:szCs w:val="16"/>
              </w:rPr>
            </w:pPr>
            <w:r>
              <w:rPr>
                <w:rFonts w:ascii="Arial" w:hAnsi="Arial" w:cs="Arial"/>
                <w:sz w:val="16"/>
                <w:szCs w:val="16"/>
              </w:rPr>
              <w:t>Wymagane dołączenie do oferty oświadczenia Producenta potwierdzając, że Serwis urządzeń będzie realizowany bezpośrednio przez Producenta i/lub we współpracy z Autoryzowanym Partnerem Serwisowym Producenta.</w:t>
            </w:r>
          </w:p>
        </w:tc>
      </w:tr>
      <w:tr w:rsidR="00E47704" w14:paraId="543E4352" w14:textId="77777777">
        <w:trPr>
          <w:trHeight w:val="992"/>
          <w:jc w:val="center"/>
        </w:trPr>
        <w:tc>
          <w:tcPr>
            <w:tcW w:w="456" w:type="dxa"/>
            <w:vMerge w:val="restart"/>
            <w:tcBorders>
              <w:top w:val="single" w:sz="4" w:space="0" w:color="000000"/>
              <w:left w:val="single" w:sz="4" w:space="0" w:color="000000"/>
              <w:right w:val="single" w:sz="4" w:space="0" w:color="000000"/>
            </w:tcBorders>
            <w:shd w:val="clear" w:color="auto" w:fill="auto"/>
          </w:tcPr>
          <w:p w14:paraId="40ABE7D8" w14:textId="77777777" w:rsidR="00E47704" w:rsidRDefault="00D27234">
            <w:pPr>
              <w:widowControl w:val="0"/>
              <w:spacing w:line="360" w:lineRule="auto"/>
              <w:rPr>
                <w:rFonts w:ascii="Arial" w:hAnsi="Arial" w:cs="Arial"/>
                <w:sz w:val="16"/>
                <w:szCs w:val="16"/>
              </w:rPr>
            </w:pPr>
            <w:r>
              <w:rPr>
                <w:rFonts w:ascii="Arial" w:hAnsi="Arial" w:cs="Arial"/>
                <w:sz w:val="16"/>
                <w:szCs w:val="16"/>
              </w:rPr>
              <w:t>14</w:t>
            </w:r>
          </w:p>
        </w:tc>
        <w:tc>
          <w:tcPr>
            <w:tcW w:w="1444" w:type="dxa"/>
            <w:vMerge w:val="restart"/>
            <w:tcBorders>
              <w:top w:val="single" w:sz="4" w:space="0" w:color="000000"/>
              <w:left w:val="single" w:sz="4" w:space="0" w:color="000000"/>
              <w:right w:val="single" w:sz="4" w:space="0" w:color="000000"/>
            </w:tcBorders>
            <w:shd w:val="clear" w:color="auto" w:fill="auto"/>
          </w:tcPr>
          <w:p w14:paraId="1DEA1E84" w14:textId="77777777" w:rsidR="00E47704" w:rsidRDefault="00D27234">
            <w:pPr>
              <w:widowControl w:val="0"/>
              <w:spacing w:line="360" w:lineRule="auto"/>
              <w:rPr>
                <w:rFonts w:ascii="Arial" w:hAnsi="Arial" w:cs="Arial"/>
                <w:b/>
                <w:sz w:val="16"/>
                <w:szCs w:val="16"/>
              </w:rPr>
            </w:pPr>
            <w:r>
              <w:rPr>
                <w:rFonts w:ascii="Arial" w:hAnsi="Arial" w:cs="Arial"/>
                <w:b/>
                <w:sz w:val="16"/>
                <w:szCs w:val="16"/>
              </w:rPr>
              <w:t>Funkcjonalność</w:t>
            </w:r>
          </w:p>
        </w:tc>
        <w:tc>
          <w:tcPr>
            <w:tcW w:w="8443" w:type="dxa"/>
            <w:tcBorders>
              <w:top w:val="single" w:sz="4" w:space="0" w:color="000000"/>
              <w:left w:val="single" w:sz="4" w:space="0" w:color="000000"/>
              <w:bottom w:val="single" w:sz="4" w:space="0" w:color="000000"/>
              <w:right w:val="single" w:sz="4" w:space="0" w:color="000000"/>
            </w:tcBorders>
            <w:shd w:val="clear" w:color="auto" w:fill="auto"/>
          </w:tcPr>
          <w:p w14:paraId="39A167A6" w14:textId="77777777" w:rsidR="00E47704" w:rsidRDefault="00D27234">
            <w:pPr>
              <w:widowControl w:val="0"/>
              <w:spacing w:line="360" w:lineRule="auto"/>
              <w:rPr>
                <w:rFonts w:ascii="Arial" w:hAnsi="Arial" w:cs="Arial"/>
                <w:sz w:val="16"/>
                <w:szCs w:val="16"/>
              </w:rPr>
            </w:pPr>
            <w:r>
              <w:rPr>
                <w:rFonts w:ascii="Arial" w:hAnsi="Arial" w:cs="Arial"/>
                <w:sz w:val="16"/>
                <w:szCs w:val="16"/>
              </w:rPr>
              <w:t>Celem postępowania jest realizacja klastra systemu wirtualizacji typu HCI (Hyperconverged Infrastructure) pod rozwiązanie do wirtualizacji maszyn wirtualnych. Wymaga się dostarczenia pojedynczego klastra, implementującego na potrzeby środowiska zwirtualizowanego jedną współdzieloną pamięć masową (datastore) wyłącznie w oparciu o urządzenia Flash (tzw All Flash).</w:t>
            </w:r>
          </w:p>
          <w:p w14:paraId="00121FE7" w14:textId="77777777" w:rsidR="00E47704" w:rsidRDefault="00D27234">
            <w:pPr>
              <w:widowControl w:val="0"/>
              <w:spacing w:line="360" w:lineRule="auto"/>
              <w:rPr>
                <w:rFonts w:ascii="Arial" w:hAnsi="Arial" w:cs="Arial"/>
                <w:sz w:val="16"/>
                <w:szCs w:val="16"/>
              </w:rPr>
            </w:pPr>
            <w:r>
              <w:rPr>
                <w:rFonts w:ascii="Arial" w:hAnsi="Arial" w:cs="Arial"/>
                <w:sz w:val="16"/>
                <w:szCs w:val="16"/>
              </w:rPr>
              <w:t>Wymaga się dostarczenia co najmniej trzech węzłów dla zaimplementowania klastra.</w:t>
            </w:r>
          </w:p>
          <w:p w14:paraId="525E972A" w14:textId="77777777" w:rsidR="00E47704" w:rsidRDefault="00D27234">
            <w:pPr>
              <w:widowControl w:val="0"/>
              <w:spacing w:line="360" w:lineRule="auto"/>
              <w:rPr>
                <w:rFonts w:ascii="Arial" w:hAnsi="Arial" w:cs="Arial"/>
                <w:sz w:val="16"/>
                <w:szCs w:val="16"/>
              </w:rPr>
            </w:pPr>
            <w:r>
              <w:rPr>
                <w:rFonts w:ascii="Arial" w:hAnsi="Arial" w:cs="Arial"/>
                <w:sz w:val="16"/>
                <w:szCs w:val="16"/>
              </w:rPr>
              <w:t>Oferowane urządzenia muszą być urządzeniami typu appliance, czyli zintegrowanymi przez producenta elementami sprzętu i oprogramowania, zwane dalej „rozwiązaniem”.</w:t>
            </w:r>
          </w:p>
          <w:p w14:paraId="11DA1395" w14:textId="77777777" w:rsidR="00E47704" w:rsidRDefault="00D27234">
            <w:pPr>
              <w:widowControl w:val="0"/>
              <w:spacing w:line="360" w:lineRule="auto"/>
              <w:rPr>
                <w:rFonts w:ascii="Arial" w:hAnsi="Arial" w:cs="Arial"/>
                <w:sz w:val="16"/>
                <w:szCs w:val="16"/>
              </w:rPr>
            </w:pPr>
            <w:r>
              <w:rPr>
                <w:rFonts w:ascii="Arial" w:hAnsi="Arial" w:cs="Arial"/>
                <w:sz w:val="16"/>
                <w:szCs w:val="16"/>
              </w:rPr>
              <w:t>Rozwiązanie zapewnia architekturę klastrową z możliwością obsługi minimum 64 węzłów pamięci masowej w pojedynczym klastrze lub federacji.</w:t>
            </w:r>
          </w:p>
          <w:p w14:paraId="762DFCC3" w14:textId="77777777" w:rsidR="00E47704" w:rsidRDefault="00D27234">
            <w:pPr>
              <w:widowControl w:val="0"/>
              <w:spacing w:line="360" w:lineRule="auto"/>
              <w:rPr>
                <w:rFonts w:ascii="Arial" w:hAnsi="Arial" w:cs="Arial"/>
                <w:sz w:val="16"/>
                <w:szCs w:val="16"/>
              </w:rPr>
            </w:pPr>
            <w:r>
              <w:rPr>
                <w:rFonts w:ascii="Arial" w:hAnsi="Arial" w:cs="Arial"/>
                <w:sz w:val="16"/>
                <w:szCs w:val="16"/>
              </w:rPr>
              <w:t>Rozwiązanie oparte jest o węzły serwerowe x86 integrujące procesory, pamięć operacyjną i pamięć masową opartą o dyski HDD/SSD, przy czym każdy z serwerów wyprowadza co najmniej dwa interfejsy 10 Gigabit Ethernet oraz dwa interfejsy 25 Gigabit Ethernet dla łączności w klastrze.</w:t>
            </w:r>
          </w:p>
          <w:p w14:paraId="5D46C989" w14:textId="77777777" w:rsidR="00E47704" w:rsidRDefault="00D27234">
            <w:pPr>
              <w:widowControl w:val="0"/>
              <w:spacing w:line="360" w:lineRule="auto"/>
              <w:rPr>
                <w:rFonts w:ascii="Arial" w:hAnsi="Arial" w:cs="Arial"/>
                <w:sz w:val="16"/>
                <w:szCs w:val="16"/>
              </w:rPr>
            </w:pPr>
            <w:r>
              <w:rPr>
                <w:rFonts w:ascii="Arial" w:hAnsi="Arial" w:cs="Arial"/>
                <w:sz w:val="16"/>
                <w:szCs w:val="16"/>
              </w:rPr>
              <w:t>Węzły pamięci masowej umożliwiają technologicznie wykorzystanie dysków SSD oraz HDD, przy czym jest możliwa implementacja klastra węzłów wyposażonych jedynie w zasoby pamięci flash (tzw. All-Flash)</w:t>
            </w:r>
          </w:p>
          <w:p w14:paraId="7FAE80FB" w14:textId="77777777" w:rsidR="00E47704" w:rsidRDefault="00D27234">
            <w:pPr>
              <w:widowControl w:val="0"/>
              <w:spacing w:line="360" w:lineRule="auto"/>
              <w:rPr>
                <w:rFonts w:ascii="Arial" w:hAnsi="Arial" w:cs="Arial"/>
                <w:sz w:val="16"/>
                <w:szCs w:val="16"/>
              </w:rPr>
            </w:pPr>
            <w:r>
              <w:rPr>
                <w:rFonts w:ascii="Arial" w:hAnsi="Arial" w:cs="Arial"/>
                <w:sz w:val="16"/>
                <w:szCs w:val="16"/>
              </w:rPr>
              <w:t>Każdy serwer fizyczny powinien dostarczać zarówno moc obliczeniową do klastra (CPU i RAM) jak również przestrzeń dyskową, na podstawie których oferowane rozwiązanie zbuduje pamięć masową typu Software Defined Storage(SDS) oraz moc obliczeniową dla potrzeb wirtualizatora. Rozwiązanie zapewnia implementację wspólnego zasobu pamięci masowej (datastore) w oparciu o cały klaster, dostępnego w taki sam sposób dla każdego węzła wchodzącego w skład klastra</w:t>
            </w:r>
          </w:p>
          <w:p w14:paraId="649712D2" w14:textId="77777777" w:rsidR="00E47704" w:rsidRDefault="00D27234">
            <w:pPr>
              <w:widowControl w:val="0"/>
              <w:spacing w:line="360" w:lineRule="auto"/>
              <w:rPr>
                <w:rFonts w:ascii="Arial" w:hAnsi="Arial" w:cs="Arial"/>
                <w:sz w:val="16"/>
                <w:szCs w:val="16"/>
              </w:rPr>
            </w:pPr>
            <w:r>
              <w:rPr>
                <w:rFonts w:ascii="Arial" w:hAnsi="Arial" w:cs="Arial"/>
                <w:sz w:val="16"/>
                <w:szCs w:val="16"/>
              </w:rPr>
              <w:t>Rozwiązanie jest skalowalne (scale-out) czyli rozbudowa jest zapewniona poprzez bezprzerwowe dołożenie kolejnego węzła do klastra.</w:t>
            </w:r>
          </w:p>
          <w:p w14:paraId="12B9E306" w14:textId="77777777" w:rsidR="00E47704" w:rsidRDefault="00D27234">
            <w:pPr>
              <w:widowControl w:val="0"/>
              <w:spacing w:line="360" w:lineRule="auto"/>
              <w:rPr>
                <w:rFonts w:ascii="Arial" w:hAnsi="Arial" w:cs="Arial"/>
                <w:sz w:val="16"/>
                <w:szCs w:val="16"/>
              </w:rPr>
            </w:pPr>
            <w:r>
              <w:rPr>
                <w:rFonts w:ascii="Arial" w:hAnsi="Arial" w:cs="Arial"/>
                <w:sz w:val="16"/>
                <w:szCs w:val="16"/>
              </w:rPr>
              <w:t>Rozwiązanie jest skalowalne (scale-up) czyli rozbudowa jest zapewniona poprzez bezprzerwowe dołożenie kolejnego dysku do węzła klastra.</w:t>
            </w:r>
          </w:p>
          <w:p w14:paraId="004723C4" w14:textId="77777777" w:rsidR="00E47704" w:rsidRDefault="00D27234">
            <w:pPr>
              <w:widowControl w:val="0"/>
              <w:spacing w:line="360" w:lineRule="auto"/>
              <w:rPr>
                <w:rFonts w:ascii="Arial" w:hAnsi="Arial" w:cs="Arial"/>
                <w:sz w:val="16"/>
                <w:szCs w:val="16"/>
              </w:rPr>
            </w:pPr>
            <w:r>
              <w:rPr>
                <w:rFonts w:ascii="Arial" w:hAnsi="Arial" w:cs="Arial"/>
                <w:sz w:val="16"/>
                <w:szCs w:val="16"/>
              </w:rPr>
              <w:lastRenderedPageBreak/>
              <w:t>Rozwiązanie zapewnia pełną ciągłość i funkcjonalność działania w wypadku awarii lub całkowitej niedostępności pojedynczego węzła.</w:t>
            </w:r>
          </w:p>
          <w:p w14:paraId="4433CDBA" w14:textId="77777777" w:rsidR="00E47704" w:rsidRDefault="00D27234">
            <w:pPr>
              <w:widowControl w:val="0"/>
              <w:spacing w:line="360" w:lineRule="auto"/>
              <w:rPr>
                <w:rFonts w:ascii="Arial" w:hAnsi="Arial" w:cs="Arial"/>
                <w:sz w:val="16"/>
                <w:szCs w:val="16"/>
              </w:rPr>
            </w:pPr>
            <w:r>
              <w:rPr>
                <w:rFonts w:ascii="Arial" w:hAnsi="Arial" w:cs="Arial"/>
                <w:sz w:val="16"/>
                <w:szCs w:val="16"/>
              </w:rPr>
              <w:t>Rozwiązanie musi zapewniać wysoką dostępność oraz odporność na awarie usług uruchomionych na serwerach z zainstalowanym oprogramowaniem do udostępniana przestrzeni dyskowej. Wysoka dostępność musi być realizowana w oparciu o wbudowane mechanizmy i nie dopuszcza się stosowania produktów firm trzecich lub dedykowanych komponentów sprzętowych, aby zapewnić ciągłość działania w przypadku awarii komponentów takich jak: serwer fizyczny i jego komponenty takie jak: cache, dysk pojemnościowy.</w:t>
            </w:r>
          </w:p>
          <w:p w14:paraId="126822E7" w14:textId="77777777" w:rsidR="00E47704" w:rsidRDefault="00D27234">
            <w:pPr>
              <w:widowControl w:val="0"/>
              <w:spacing w:line="360" w:lineRule="auto"/>
              <w:rPr>
                <w:rFonts w:ascii="Arial" w:hAnsi="Arial" w:cs="Arial"/>
                <w:sz w:val="16"/>
                <w:szCs w:val="16"/>
              </w:rPr>
            </w:pPr>
            <w:r>
              <w:rPr>
                <w:rFonts w:ascii="Arial" w:hAnsi="Arial" w:cs="Arial"/>
                <w:sz w:val="16"/>
                <w:szCs w:val="16"/>
              </w:rPr>
              <w:t>Rozwiązanie posiada możliwość kontrolowanego wyłączania pojedynczego węzła z klastra poprzez przełączanie go w tryb utrzymaniowy (maintenance) w sposób niewymagający przestoju i przerwy w dostępie do działających usług wirtualnych</w:t>
            </w:r>
          </w:p>
          <w:p w14:paraId="400FC0F9" w14:textId="77777777" w:rsidR="00E47704" w:rsidRDefault="00D27234">
            <w:pPr>
              <w:widowControl w:val="0"/>
              <w:spacing w:line="360" w:lineRule="auto"/>
              <w:rPr>
                <w:rFonts w:ascii="Arial" w:hAnsi="Arial" w:cs="Arial"/>
                <w:sz w:val="16"/>
                <w:szCs w:val="16"/>
              </w:rPr>
            </w:pPr>
            <w:r>
              <w:rPr>
                <w:rFonts w:ascii="Arial" w:hAnsi="Arial" w:cs="Arial"/>
                <w:sz w:val="16"/>
                <w:szCs w:val="16"/>
              </w:rPr>
              <w:t>Rozwiązanie posiada możliwość zarządzania i monitorowania z poziomu konsoli centralnego zarządzania Oprogramowania Systemu Wirtualizacji</w:t>
            </w:r>
          </w:p>
          <w:p w14:paraId="376AEE1E" w14:textId="77777777" w:rsidR="00E47704" w:rsidRDefault="00D27234">
            <w:pPr>
              <w:widowControl w:val="0"/>
              <w:spacing w:line="360" w:lineRule="auto"/>
              <w:rPr>
                <w:rFonts w:ascii="Arial" w:hAnsi="Arial" w:cs="Arial"/>
                <w:sz w:val="16"/>
                <w:szCs w:val="16"/>
              </w:rPr>
            </w:pPr>
            <w:r>
              <w:rPr>
                <w:rFonts w:ascii="Arial" w:hAnsi="Arial" w:cs="Arial"/>
                <w:sz w:val="16"/>
                <w:szCs w:val="16"/>
              </w:rPr>
              <w:t>Rozwiązanie posiada możliwość weryfikacji i diagnozowania działania poprzez dedykowany interfejs linii komend (CLI)</w:t>
            </w:r>
          </w:p>
          <w:p w14:paraId="1C3DD0B0" w14:textId="77777777" w:rsidR="00E47704" w:rsidRDefault="00D27234">
            <w:pPr>
              <w:widowControl w:val="0"/>
              <w:spacing w:line="360" w:lineRule="auto"/>
              <w:rPr>
                <w:rFonts w:ascii="Arial" w:hAnsi="Arial" w:cs="Arial"/>
                <w:sz w:val="16"/>
                <w:szCs w:val="16"/>
              </w:rPr>
            </w:pPr>
            <w:r>
              <w:rPr>
                <w:rFonts w:ascii="Arial" w:hAnsi="Arial" w:cs="Arial"/>
                <w:sz w:val="16"/>
                <w:szCs w:val="16"/>
              </w:rPr>
              <w:t>Rozwiązanie zapewnia zwiększenie wydajności operacji wejścia/wyjścia za pomocą architektury Cache implementowanej na pojedynczych węzłach klastra.</w:t>
            </w:r>
          </w:p>
          <w:p w14:paraId="0A7BB6F9" w14:textId="77777777" w:rsidR="00E47704" w:rsidRDefault="00D27234">
            <w:pPr>
              <w:widowControl w:val="0"/>
              <w:spacing w:line="360" w:lineRule="auto"/>
              <w:rPr>
                <w:rFonts w:ascii="Arial" w:hAnsi="Arial" w:cs="Arial"/>
                <w:sz w:val="16"/>
                <w:szCs w:val="16"/>
              </w:rPr>
            </w:pPr>
            <w:r>
              <w:rPr>
                <w:rFonts w:ascii="Arial" w:hAnsi="Arial" w:cs="Arial"/>
                <w:sz w:val="16"/>
                <w:szCs w:val="16"/>
              </w:rPr>
              <w:t>Rozwiązanie posiada funkcjonalności deduplikacji i kompresji danych maszyn wirtualnych.</w:t>
            </w:r>
          </w:p>
          <w:p w14:paraId="4727296D" w14:textId="77777777" w:rsidR="00E47704" w:rsidRDefault="00D27234">
            <w:pPr>
              <w:widowControl w:val="0"/>
              <w:spacing w:line="360" w:lineRule="auto"/>
              <w:rPr>
                <w:rFonts w:ascii="Arial" w:hAnsi="Arial" w:cs="Arial"/>
                <w:sz w:val="16"/>
                <w:szCs w:val="16"/>
              </w:rPr>
            </w:pPr>
            <w:r>
              <w:rPr>
                <w:rFonts w:ascii="Arial" w:hAnsi="Arial" w:cs="Arial"/>
                <w:sz w:val="16"/>
                <w:szCs w:val="16"/>
              </w:rPr>
              <w:t>Rozwiązanie nie może wymagać instalacji dodatkowych komponentów i maszyn wirtualnych na serwerach wykorzystywanych do udostępniania przestrzeni dyskowych. W przypadku braku tej funkcjonalności, należy zwiększyć ukompletowanie klastra systemu wirtualizacji typu HCI. Dla każdego węzła klastra, pamięć RAM i wydajność SPECspeed2017_fp_base muszą być większe o minimum 40%.</w:t>
            </w:r>
          </w:p>
          <w:p w14:paraId="446D1290" w14:textId="77777777" w:rsidR="00E47704" w:rsidRDefault="00D27234">
            <w:pPr>
              <w:widowControl w:val="0"/>
              <w:spacing w:line="360" w:lineRule="auto"/>
              <w:rPr>
                <w:rFonts w:ascii="Arial" w:hAnsi="Arial" w:cs="Arial"/>
                <w:sz w:val="16"/>
                <w:szCs w:val="16"/>
              </w:rPr>
            </w:pPr>
            <w:r>
              <w:rPr>
                <w:rFonts w:ascii="Arial" w:hAnsi="Arial" w:cs="Arial"/>
                <w:sz w:val="16"/>
                <w:szCs w:val="16"/>
              </w:rPr>
              <w:t>Architektura rozwiązania umożliwia maszynom wirtualnym na korzystanie również z innych, znajdujących się poza klasterem zasobów pamięci masowej udostępnianych poprzez FC, iSCSI, NFS.</w:t>
            </w:r>
          </w:p>
          <w:p w14:paraId="276E0198" w14:textId="77777777" w:rsidR="00E47704" w:rsidRDefault="00D27234">
            <w:pPr>
              <w:widowControl w:val="0"/>
              <w:spacing w:line="360" w:lineRule="auto"/>
              <w:rPr>
                <w:rFonts w:ascii="Arial" w:hAnsi="Arial" w:cs="Arial"/>
                <w:sz w:val="16"/>
                <w:szCs w:val="16"/>
              </w:rPr>
            </w:pPr>
            <w:r>
              <w:rPr>
                <w:rFonts w:ascii="Arial" w:hAnsi="Arial" w:cs="Arial"/>
                <w:sz w:val="16"/>
                <w:szCs w:val="16"/>
              </w:rPr>
              <w:t>Rozwiązanie posiada wbudowany mechanizm dedykowanej asynchronicznej replikacji danych między dwoma ośrodkami przetwarzania danych (OPD) dla wybranych maszyn wirtualnych (VM) z możliwością ich odtwarzania po awarii (disaster recovery)</w:t>
            </w:r>
          </w:p>
          <w:p w14:paraId="423FF18C" w14:textId="77777777" w:rsidR="00E47704" w:rsidRDefault="00D27234">
            <w:pPr>
              <w:widowControl w:val="0"/>
              <w:spacing w:line="360" w:lineRule="auto"/>
              <w:rPr>
                <w:rFonts w:ascii="Arial" w:hAnsi="Arial" w:cs="Arial"/>
                <w:sz w:val="16"/>
                <w:szCs w:val="16"/>
              </w:rPr>
            </w:pPr>
            <w:r>
              <w:rPr>
                <w:rFonts w:ascii="Arial" w:hAnsi="Arial" w:cs="Arial"/>
                <w:sz w:val="16"/>
                <w:szCs w:val="16"/>
              </w:rPr>
              <w:t>Rozwiązanie posiada możliwość rozbudowy do obsługi funkcjonalności rozciągnięcia pojedynczego klastra na 2 odległe o 100km ośrodki przetwarzania danych (OPD) z synchroniczną replikacją danych i obsługą środowiska w trybie aktywne-aktywne między OPD (maszyny wirtualne VM aktywne w obu lokalizacjach) przy czym musi być zachowania spójność systemu w przypadku zerwania połączenia między OPD (split-brain) oraz możliwość automatycznego przełączenia do ośrodka zapasowego w przypadku awarii.</w:t>
            </w:r>
          </w:p>
          <w:p w14:paraId="2A224CB8" w14:textId="77777777" w:rsidR="00E47704" w:rsidRDefault="00D27234">
            <w:pPr>
              <w:widowControl w:val="0"/>
              <w:spacing w:line="360" w:lineRule="auto"/>
              <w:rPr>
                <w:rFonts w:ascii="Arial" w:hAnsi="Arial" w:cs="Arial"/>
                <w:sz w:val="16"/>
                <w:szCs w:val="16"/>
              </w:rPr>
            </w:pPr>
            <w:r>
              <w:rPr>
                <w:rFonts w:ascii="Arial" w:hAnsi="Arial" w:cs="Arial"/>
                <w:sz w:val="16"/>
                <w:szCs w:val="16"/>
              </w:rPr>
              <w:t>Możliwość aktualizacji firmware i oprogramowania systemowego dla wszystkich warstw, tj. infrastruktury sprzętowej, infrastruktury wirtualizacyjnej oraz oprogramowania pamięci masowej z poziomu systemu zarządzania rozwiązaniem</w:t>
            </w:r>
          </w:p>
          <w:p w14:paraId="00E605EA" w14:textId="77777777" w:rsidR="00E47704" w:rsidRDefault="00D27234">
            <w:pPr>
              <w:widowControl w:val="0"/>
              <w:spacing w:line="360" w:lineRule="auto"/>
              <w:rPr>
                <w:rFonts w:ascii="Arial" w:hAnsi="Arial" w:cs="Arial"/>
                <w:sz w:val="16"/>
                <w:szCs w:val="16"/>
              </w:rPr>
            </w:pPr>
            <w:r>
              <w:rPr>
                <w:rFonts w:ascii="Arial" w:hAnsi="Arial" w:cs="Arial"/>
                <w:sz w:val="16"/>
                <w:szCs w:val="16"/>
              </w:rPr>
              <w:t>Możliwość uruchomienia automatycznego informowania centrum wsparcia technicznego producenta rozwiązania o błędach i usterkach</w:t>
            </w:r>
          </w:p>
          <w:p w14:paraId="137D9809" w14:textId="77777777" w:rsidR="00E47704" w:rsidRDefault="00D27234">
            <w:pPr>
              <w:widowControl w:val="0"/>
              <w:spacing w:line="360" w:lineRule="auto"/>
              <w:rPr>
                <w:rFonts w:ascii="Arial" w:hAnsi="Arial" w:cs="Arial"/>
                <w:sz w:val="16"/>
                <w:szCs w:val="16"/>
              </w:rPr>
            </w:pPr>
            <w:r>
              <w:rPr>
                <w:rFonts w:ascii="Arial" w:hAnsi="Arial" w:cs="Arial"/>
                <w:sz w:val="16"/>
                <w:szCs w:val="16"/>
              </w:rPr>
              <w:t>Możliwość monitorowania klastra poprzez interfejs REST API.</w:t>
            </w:r>
          </w:p>
        </w:tc>
      </w:tr>
      <w:tr w:rsidR="00E47704" w14:paraId="47AE576F" w14:textId="77777777">
        <w:trPr>
          <w:trHeight w:val="992"/>
          <w:jc w:val="center"/>
        </w:trPr>
        <w:tc>
          <w:tcPr>
            <w:tcW w:w="456" w:type="dxa"/>
            <w:vMerge/>
            <w:tcBorders>
              <w:left w:val="single" w:sz="4" w:space="0" w:color="000000"/>
              <w:right w:val="single" w:sz="4" w:space="0" w:color="000000"/>
            </w:tcBorders>
            <w:shd w:val="clear" w:color="auto" w:fill="auto"/>
          </w:tcPr>
          <w:p w14:paraId="73A99304" w14:textId="77777777" w:rsidR="00E47704" w:rsidRDefault="00E47704">
            <w:pPr>
              <w:widowControl w:val="0"/>
              <w:spacing w:line="360" w:lineRule="auto"/>
              <w:rPr>
                <w:rFonts w:ascii="Arial" w:hAnsi="Arial" w:cs="Arial"/>
                <w:sz w:val="16"/>
                <w:szCs w:val="16"/>
              </w:rPr>
            </w:pPr>
          </w:p>
        </w:tc>
        <w:tc>
          <w:tcPr>
            <w:tcW w:w="1444" w:type="dxa"/>
            <w:vMerge/>
            <w:tcBorders>
              <w:left w:val="single" w:sz="4" w:space="0" w:color="000000"/>
              <w:right w:val="single" w:sz="4" w:space="0" w:color="000000"/>
            </w:tcBorders>
            <w:shd w:val="clear" w:color="auto" w:fill="auto"/>
          </w:tcPr>
          <w:p w14:paraId="4B79EA1A" w14:textId="77777777" w:rsidR="00E47704" w:rsidRDefault="00E47704">
            <w:pPr>
              <w:widowControl w:val="0"/>
              <w:spacing w:line="360" w:lineRule="auto"/>
              <w:rPr>
                <w:rFonts w:ascii="Arial" w:hAnsi="Arial" w:cs="Arial"/>
                <w:sz w:val="16"/>
                <w:szCs w:val="16"/>
              </w:rP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Pr>
          <w:p w14:paraId="1F16C5C8" w14:textId="77777777" w:rsidR="00E47704" w:rsidRDefault="00D27234">
            <w:pPr>
              <w:widowControl w:val="0"/>
              <w:spacing w:line="360" w:lineRule="auto"/>
              <w:rPr>
                <w:rFonts w:ascii="Arial" w:hAnsi="Arial" w:cs="Arial"/>
                <w:sz w:val="16"/>
                <w:szCs w:val="16"/>
              </w:rPr>
            </w:pPr>
            <w:r>
              <w:rPr>
                <w:rFonts w:ascii="Arial" w:hAnsi="Arial" w:cs="Arial"/>
                <w:sz w:val="16"/>
                <w:szCs w:val="16"/>
              </w:rPr>
              <w:t>Wymagane jest regularne (przez cały czas trwania wykupionego wsparcia serwisowego) dostarczanie przez producenta rozwiązania pełnego zestawu aktualizacji jako kompletu poprawek do wszystkich jego komponentów: oprogramowania wirtualizacyjnego serwerów, oprogramowania do zarządzania pamięcią masową Software Defined Storage, oprogramowania do zarządzania systemem wirtualizacji, jak i serwerów stanowiących węzły klastra (BIOS, procesor serwisowy, firmware kart storage, firmware kart sieciowych, firmware dysków, sterowniki do dysków). Poprawki te muszą być każdorazowo przetestowane przez producenta rozwiązania dla środowiska zgodnego z oferowanym rozwiązaniem.</w:t>
            </w:r>
          </w:p>
        </w:tc>
      </w:tr>
      <w:tr w:rsidR="00E47704" w14:paraId="21E141A5" w14:textId="77777777">
        <w:trPr>
          <w:trHeight w:val="992"/>
          <w:jc w:val="center"/>
        </w:trPr>
        <w:tc>
          <w:tcPr>
            <w:tcW w:w="456" w:type="dxa"/>
            <w:tcBorders>
              <w:left w:val="single" w:sz="4" w:space="0" w:color="000000"/>
              <w:bottom w:val="single" w:sz="4" w:space="0" w:color="000000"/>
              <w:right w:val="single" w:sz="4" w:space="0" w:color="000000"/>
            </w:tcBorders>
            <w:shd w:val="clear" w:color="auto" w:fill="auto"/>
          </w:tcPr>
          <w:p w14:paraId="065D05A2" w14:textId="77777777" w:rsidR="00E47704" w:rsidRDefault="00E47704">
            <w:pPr>
              <w:widowControl w:val="0"/>
              <w:spacing w:line="360" w:lineRule="auto"/>
              <w:rPr>
                <w:rFonts w:ascii="Arial" w:hAnsi="Arial" w:cs="Arial"/>
                <w:sz w:val="16"/>
                <w:szCs w:val="16"/>
              </w:rPr>
            </w:pPr>
          </w:p>
        </w:tc>
        <w:tc>
          <w:tcPr>
            <w:tcW w:w="1444" w:type="dxa"/>
            <w:tcBorders>
              <w:left w:val="single" w:sz="4" w:space="0" w:color="000000"/>
              <w:bottom w:val="single" w:sz="4" w:space="0" w:color="000000"/>
              <w:right w:val="single" w:sz="4" w:space="0" w:color="000000"/>
            </w:tcBorders>
            <w:shd w:val="clear" w:color="auto" w:fill="auto"/>
          </w:tcPr>
          <w:p w14:paraId="39ADD631" w14:textId="77777777" w:rsidR="00E47704" w:rsidRDefault="00E47704">
            <w:pPr>
              <w:widowControl w:val="0"/>
              <w:spacing w:line="360" w:lineRule="auto"/>
              <w:rPr>
                <w:rFonts w:ascii="Arial" w:hAnsi="Arial" w:cs="Arial"/>
                <w:sz w:val="16"/>
                <w:szCs w:val="16"/>
              </w:rPr>
            </w:pPr>
          </w:p>
        </w:tc>
        <w:tc>
          <w:tcPr>
            <w:tcW w:w="8443" w:type="dxa"/>
            <w:tcBorders>
              <w:top w:val="single" w:sz="4" w:space="0" w:color="000000"/>
              <w:left w:val="single" w:sz="4" w:space="0" w:color="000000"/>
              <w:bottom w:val="single" w:sz="4" w:space="0" w:color="000000"/>
              <w:right w:val="single" w:sz="4" w:space="0" w:color="000000"/>
            </w:tcBorders>
            <w:shd w:val="clear" w:color="auto" w:fill="auto"/>
          </w:tcPr>
          <w:p w14:paraId="5CFEF46F" w14:textId="77777777" w:rsidR="00E47704" w:rsidRDefault="00D27234">
            <w:pPr>
              <w:widowControl w:val="0"/>
              <w:spacing w:line="360" w:lineRule="auto"/>
              <w:rPr>
                <w:rFonts w:ascii="Arial" w:hAnsi="Arial" w:cs="Arial"/>
                <w:sz w:val="16"/>
                <w:szCs w:val="16"/>
              </w:rPr>
            </w:pPr>
            <w:r>
              <w:rPr>
                <w:rFonts w:ascii="Arial" w:hAnsi="Arial" w:cs="Arial"/>
                <w:sz w:val="16"/>
                <w:szCs w:val="16"/>
              </w:rPr>
              <w:t>Wymagana jest instalacja i konfiguracja całego rozwiązania (serwery wirtualizacyjne wraz z oprogramowaniem wirtualizacyjnym i zarządzającym) przez certyfikowanego inżyniera producenta rozwiązania.</w:t>
            </w:r>
          </w:p>
          <w:p w14:paraId="3BF42FF9" w14:textId="77777777" w:rsidR="00E47704" w:rsidRDefault="00D27234">
            <w:pPr>
              <w:widowControl w:val="0"/>
              <w:spacing w:line="360" w:lineRule="auto"/>
              <w:rPr>
                <w:rFonts w:ascii="Arial" w:hAnsi="Arial" w:cs="Arial"/>
                <w:sz w:val="16"/>
                <w:szCs w:val="16"/>
              </w:rPr>
            </w:pPr>
            <w:r>
              <w:rPr>
                <w:rFonts w:ascii="Arial" w:hAnsi="Arial" w:cs="Arial"/>
                <w:sz w:val="16"/>
                <w:szCs w:val="16"/>
              </w:rPr>
              <w:t>Uszkodzone dyski pozostają u Zamawiającego przez cały okres obowiązywania wsparcia.</w:t>
            </w:r>
          </w:p>
        </w:tc>
      </w:tr>
      <w:tr w:rsidR="00E47704" w14:paraId="58D1B94C" w14:textId="77777777">
        <w:trPr>
          <w:trHeight w:val="992"/>
          <w:jc w:val="center"/>
        </w:trPr>
        <w:tc>
          <w:tcPr>
            <w:tcW w:w="456" w:type="dxa"/>
            <w:tcBorders>
              <w:left w:val="single" w:sz="4" w:space="0" w:color="000000"/>
              <w:bottom w:val="single" w:sz="4" w:space="0" w:color="000000"/>
              <w:right w:val="single" w:sz="4" w:space="0" w:color="000000"/>
            </w:tcBorders>
            <w:shd w:val="clear" w:color="auto" w:fill="auto"/>
          </w:tcPr>
          <w:p w14:paraId="59A016C7" w14:textId="77777777" w:rsidR="00E47704" w:rsidRDefault="00D27234">
            <w:pPr>
              <w:widowControl w:val="0"/>
              <w:spacing w:line="360" w:lineRule="auto"/>
              <w:rPr>
                <w:rFonts w:ascii="Arial" w:hAnsi="Arial" w:cs="Arial"/>
                <w:sz w:val="16"/>
                <w:szCs w:val="16"/>
              </w:rPr>
            </w:pPr>
            <w:r>
              <w:rPr>
                <w:rFonts w:ascii="Arial" w:hAnsi="Arial" w:cs="Arial"/>
                <w:sz w:val="16"/>
                <w:szCs w:val="16"/>
              </w:rPr>
              <w:lastRenderedPageBreak/>
              <w:t>15</w:t>
            </w:r>
          </w:p>
        </w:tc>
        <w:tc>
          <w:tcPr>
            <w:tcW w:w="1444" w:type="dxa"/>
            <w:tcBorders>
              <w:left w:val="single" w:sz="4" w:space="0" w:color="000000"/>
              <w:bottom w:val="single" w:sz="4" w:space="0" w:color="000000"/>
              <w:right w:val="single" w:sz="4" w:space="0" w:color="000000"/>
            </w:tcBorders>
            <w:shd w:val="clear" w:color="auto" w:fill="auto"/>
          </w:tcPr>
          <w:p w14:paraId="6D96C734" w14:textId="77777777" w:rsidR="00E47704" w:rsidRDefault="00D27234">
            <w:pPr>
              <w:widowControl w:val="0"/>
              <w:spacing w:line="360" w:lineRule="auto"/>
              <w:rPr>
                <w:rFonts w:ascii="Arial" w:hAnsi="Arial" w:cs="Arial"/>
                <w:sz w:val="16"/>
                <w:szCs w:val="16"/>
              </w:rPr>
            </w:pPr>
            <w:r>
              <w:rPr>
                <w:rFonts w:ascii="Arial" w:hAnsi="Arial" w:cs="Arial"/>
                <w:sz w:val="16"/>
                <w:szCs w:val="16"/>
              </w:rPr>
              <w:t>Szkolenia</w:t>
            </w:r>
          </w:p>
        </w:tc>
        <w:tc>
          <w:tcPr>
            <w:tcW w:w="8443" w:type="dxa"/>
            <w:tcBorders>
              <w:left w:val="single" w:sz="4" w:space="0" w:color="000000"/>
              <w:bottom w:val="single" w:sz="4" w:space="0" w:color="000000"/>
              <w:right w:val="single" w:sz="4" w:space="0" w:color="000000"/>
            </w:tcBorders>
            <w:shd w:val="clear" w:color="auto" w:fill="auto"/>
          </w:tcPr>
          <w:p w14:paraId="4C64F9D8" w14:textId="77777777" w:rsidR="00E47704" w:rsidRDefault="00D27234">
            <w:pPr>
              <w:pStyle w:val="00000000"/>
              <w:widowControl w:val="0"/>
              <w:spacing w:line="360" w:lineRule="auto"/>
              <w:ind w:left="0" w:firstLine="0"/>
              <w:jc w:val="left"/>
              <w:rPr>
                <w:rFonts w:ascii="Arial" w:hAnsi="Arial"/>
                <w:sz w:val="16"/>
                <w:szCs w:val="16"/>
              </w:rPr>
            </w:pPr>
            <w:r>
              <w:rPr>
                <w:rFonts w:ascii="Arial" w:hAnsi="Arial" w:cs="Calibri"/>
                <w:sz w:val="16"/>
                <w:szCs w:val="16"/>
              </w:rPr>
              <w:t>Wymagane jest dostarczenie szkolenia Producenta z oferowanego rozwiązania dla 4 osób, w ramach szkolenia będzie dostarczony komplet materiałów i dokumentów. Szkolenie ma na celu przekazanie wiedzy wymaganej do administrowania i zarządzania oferowaną infrastrukturą oraz dostarczonym  oprogramowaniem.</w:t>
            </w:r>
          </w:p>
        </w:tc>
      </w:tr>
    </w:tbl>
    <w:p w14:paraId="00BE6CAF" w14:textId="77777777" w:rsidR="00E47704" w:rsidRDefault="00E47704">
      <w:pPr>
        <w:sectPr w:rsidR="00E47704">
          <w:pgSz w:w="11906" w:h="16838"/>
          <w:pgMar w:top="1134" w:right="1134" w:bottom="1134" w:left="1134" w:header="0" w:footer="0" w:gutter="0"/>
          <w:cols w:space="708"/>
          <w:formProt w:val="0"/>
          <w:docGrid w:linePitch="100"/>
        </w:sectPr>
      </w:pPr>
    </w:p>
    <w:p w14:paraId="245C2169" w14:textId="77777777" w:rsidR="00E47704" w:rsidRDefault="00D27234">
      <w:pPr>
        <w:rPr>
          <w:rFonts w:ascii="Arial" w:eastAsia="Calibri" w:hAnsi="Arial" w:cs="Arial"/>
          <w:b/>
          <w:bCs/>
        </w:rPr>
      </w:pPr>
      <w:r>
        <w:rPr>
          <w:rFonts w:ascii="Arial" w:eastAsia="Calibri" w:hAnsi="Arial" w:cs="Arial"/>
          <w:b/>
          <w:bCs/>
        </w:rPr>
        <w:lastRenderedPageBreak/>
        <w:t>Oprogramowanie systemu wirtualizacji</w:t>
      </w:r>
    </w:p>
    <w:tbl>
      <w:tblPr>
        <w:tblW w:w="10343" w:type="dxa"/>
        <w:jc w:val="center"/>
        <w:tblLayout w:type="fixed"/>
        <w:tblLook w:val="0000" w:firstRow="0" w:lastRow="0" w:firstColumn="0" w:lastColumn="0" w:noHBand="0" w:noVBand="0"/>
      </w:tblPr>
      <w:tblGrid>
        <w:gridCol w:w="456"/>
        <w:gridCol w:w="9887"/>
      </w:tblGrid>
      <w:tr w:rsidR="00E47704" w14:paraId="3F5D0BB2" w14:textId="77777777">
        <w:trPr>
          <w:tblHeader/>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7D7A7695" w14:textId="77777777" w:rsidR="00E47704" w:rsidRDefault="00D27234">
            <w:pPr>
              <w:widowControl w:val="0"/>
              <w:spacing w:line="360" w:lineRule="auto"/>
              <w:contextualSpacing/>
              <w:jc w:val="center"/>
              <w:rPr>
                <w:rFonts w:ascii="Arial" w:hAnsi="Arial" w:cs="Arial"/>
                <w:sz w:val="16"/>
                <w:szCs w:val="16"/>
              </w:rPr>
            </w:pPr>
            <w:r>
              <w:rPr>
                <w:rFonts w:ascii="Arial" w:hAnsi="Arial" w:cs="Arial"/>
                <w:b/>
                <w:bCs/>
                <w:iCs/>
                <w:sz w:val="16"/>
                <w:szCs w:val="16"/>
              </w:rPr>
              <w:t>Lp.</w:t>
            </w:r>
          </w:p>
        </w:tc>
        <w:tc>
          <w:tcPr>
            <w:tcW w:w="9886" w:type="dxa"/>
            <w:tcBorders>
              <w:top w:val="single" w:sz="4" w:space="0" w:color="000000"/>
              <w:left w:val="single" w:sz="4" w:space="0" w:color="000000"/>
              <w:bottom w:val="single" w:sz="4" w:space="0" w:color="000000"/>
              <w:right w:val="single" w:sz="4" w:space="0" w:color="000000"/>
            </w:tcBorders>
            <w:shd w:val="clear" w:color="auto" w:fill="auto"/>
          </w:tcPr>
          <w:p w14:paraId="5E243BBC" w14:textId="77777777" w:rsidR="00E47704" w:rsidRDefault="00E47704">
            <w:pPr>
              <w:widowControl w:val="0"/>
              <w:spacing w:line="360" w:lineRule="auto"/>
              <w:contextualSpacing/>
              <w:jc w:val="center"/>
              <w:rPr>
                <w:rFonts w:ascii="Arial" w:hAnsi="Arial" w:cs="Arial"/>
                <w:b/>
                <w:bCs/>
                <w:iCs/>
                <w:sz w:val="16"/>
                <w:szCs w:val="16"/>
              </w:rPr>
            </w:pPr>
          </w:p>
          <w:p w14:paraId="2F14786F" w14:textId="77777777" w:rsidR="00E47704" w:rsidRDefault="00D27234">
            <w:pPr>
              <w:widowControl w:val="0"/>
              <w:spacing w:line="360" w:lineRule="auto"/>
              <w:contextualSpacing/>
              <w:jc w:val="center"/>
              <w:rPr>
                <w:rFonts w:ascii="Arial" w:hAnsi="Arial" w:cs="Arial"/>
                <w:sz w:val="16"/>
                <w:szCs w:val="16"/>
              </w:rPr>
            </w:pPr>
            <w:r>
              <w:rPr>
                <w:rFonts w:ascii="Arial" w:hAnsi="Arial" w:cs="Arial"/>
                <w:b/>
                <w:bCs/>
                <w:iCs/>
                <w:sz w:val="16"/>
                <w:szCs w:val="16"/>
              </w:rPr>
              <w:t>Wymagania podstawowe</w:t>
            </w:r>
          </w:p>
        </w:tc>
      </w:tr>
      <w:tr w:rsidR="00E47704" w14:paraId="7E0DA634" w14:textId="77777777">
        <w:trPr>
          <w:tblHeader/>
          <w:jc w:val="center"/>
        </w:trPr>
        <w:tc>
          <w:tcPr>
            <w:tcW w:w="10342" w:type="dxa"/>
            <w:gridSpan w:val="2"/>
            <w:tcBorders>
              <w:top w:val="single" w:sz="4" w:space="0" w:color="000000"/>
              <w:left w:val="single" w:sz="4" w:space="0" w:color="000000"/>
              <w:bottom w:val="single" w:sz="4" w:space="0" w:color="000000"/>
              <w:right w:val="single" w:sz="4" w:space="0" w:color="000000"/>
            </w:tcBorders>
            <w:shd w:val="clear" w:color="auto" w:fill="auto"/>
          </w:tcPr>
          <w:p w14:paraId="6F968F8A" w14:textId="77777777" w:rsidR="00E47704" w:rsidRDefault="00D27234">
            <w:pPr>
              <w:widowControl w:val="0"/>
              <w:spacing w:line="360" w:lineRule="auto"/>
              <w:contextualSpacing/>
              <w:jc w:val="center"/>
            </w:pPr>
            <w:r>
              <w:rPr>
                <w:rFonts w:ascii="Arial" w:hAnsi="Arial" w:cs="Arial"/>
                <w:iCs/>
                <w:sz w:val="16"/>
                <w:szCs w:val="16"/>
              </w:rPr>
              <w:t>Wymagane jest dostarczenie licencji oprogramowania wirtualizującego na wszystkie węzły klastra o następujących funkcjonalnościach:</w:t>
            </w:r>
          </w:p>
        </w:tc>
      </w:tr>
      <w:tr w:rsidR="00E47704" w14:paraId="4AC1CF68" w14:textId="77777777">
        <w:trPr>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6CAE0981" w14:textId="77777777" w:rsidR="00E47704" w:rsidRDefault="00D27234">
            <w:pPr>
              <w:widowControl w:val="0"/>
              <w:spacing w:line="360" w:lineRule="auto"/>
              <w:contextualSpacing/>
              <w:rPr>
                <w:rFonts w:ascii="Arial" w:hAnsi="Arial" w:cs="Arial"/>
                <w:sz w:val="16"/>
                <w:szCs w:val="16"/>
              </w:rPr>
            </w:pPr>
            <w:r>
              <w:rPr>
                <w:rFonts w:ascii="Arial" w:hAnsi="Arial" w:cs="Arial"/>
                <w:sz w:val="16"/>
                <w:szCs w:val="16"/>
              </w:rPr>
              <w:t>1</w:t>
            </w:r>
          </w:p>
        </w:tc>
        <w:tc>
          <w:tcPr>
            <w:tcW w:w="9886" w:type="dxa"/>
            <w:tcBorders>
              <w:top w:val="single" w:sz="4" w:space="0" w:color="000000"/>
              <w:left w:val="single" w:sz="4" w:space="0" w:color="000000"/>
              <w:bottom w:val="single" w:sz="4" w:space="0" w:color="000000"/>
              <w:right w:val="single" w:sz="4" w:space="0" w:color="000000"/>
            </w:tcBorders>
            <w:shd w:val="clear" w:color="auto" w:fill="auto"/>
          </w:tcPr>
          <w:p w14:paraId="6BAF9A5D" w14:textId="77777777" w:rsidR="00E47704" w:rsidRDefault="00D27234">
            <w:pPr>
              <w:widowControl w:val="0"/>
              <w:spacing w:line="360" w:lineRule="auto"/>
              <w:contextualSpacing/>
              <w:textAlignment w:val="baseline"/>
            </w:pPr>
            <w:r>
              <w:rPr>
                <w:rFonts w:ascii="Arial" w:hAnsi="Arial" w:cs="Arial"/>
                <w:sz w:val="16"/>
                <w:szCs w:val="16"/>
              </w:rPr>
              <w:t>Warstwa wirtualizacji powinna być rozwiązaniem systemowym tzn. powinna być zainstalowana bezpośrednio na sprzęcie fizycznym.</w:t>
            </w:r>
          </w:p>
        </w:tc>
      </w:tr>
      <w:tr w:rsidR="00E47704" w14:paraId="20640526" w14:textId="77777777">
        <w:trPr>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083E98BC" w14:textId="77777777" w:rsidR="00E47704" w:rsidRDefault="00D27234">
            <w:pPr>
              <w:widowControl w:val="0"/>
              <w:spacing w:line="360" w:lineRule="auto"/>
              <w:contextualSpacing/>
              <w:rPr>
                <w:rFonts w:ascii="Arial" w:hAnsi="Arial" w:cs="Arial"/>
                <w:sz w:val="16"/>
                <w:szCs w:val="16"/>
              </w:rPr>
            </w:pPr>
            <w:r>
              <w:rPr>
                <w:rFonts w:ascii="Arial" w:hAnsi="Arial" w:cs="Arial"/>
                <w:sz w:val="16"/>
                <w:szCs w:val="16"/>
              </w:rPr>
              <w:t>2</w:t>
            </w:r>
          </w:p>
        </w:tc>
        <w:tc>
          <w:tcPr>
            <w:tcW w:w="9886" w:type="dxa"/>
            <w:tcBorders>
              <w:top w:val="single" w:sz="4" w:space="0" w:color="000000"/>
              <w:left w:val="single" w:sz="4" w:space="0" w:color="000000"/>
              <w:bottom w:val="single" w:sz="4" w:space="0" w:color="000000"/>
              <w:right w:val="single" w:sz="4" w:space="0" w:color="000000"/>
            </w:tcBorders>
            <w:shd w:val="clear" w:color="auto" w:fill="auto"/>
          </w:tcPr>
          <w:p w14:paraId="64761081" w14:textId="77777777" w:rsidR="00E47704" w:rsidRDefault="00D27234">
            <w:pPr>
              <w:widowControl w:val="0"/>
              <w:spacing w:line="360" w:lineRule="auto"/>
              <w:contextualSpacing/>
              <w:textAlignment w:val="baseline"/>
            </w:pPr>
            <w:r>
              <w:rPr>
                <w:rFonts w:ascii="Arial" w:hAnsi="Arial" w:cs="Arial"/>
                <w:sz w:val="16"/>
                <w:szCs w:val="16"/>
              </w:rPr>
              <w:t>Rozwiązanie powinno zapewnić możliwość obsługi wielu instancji systemów operacyjnych na jednym serwerze fizycznym i powinno się charakteryzować maksymalnym możliwym stopniem konsolidacji sprzętowej.</w:t>
            </w:r>
          </w:p>
        </w:tc>
      </w:tr>
      <w:tr w:rsidR="00E47704" w14:paraId="111CC68F" w14:textId="77777777">
        <w:trPr>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382645F1" w14:textId="77777777" w:rsidR="00E47704" w:rsidRDefault="00D27234">
            <w:pPr>
              <w:widowControl w:val="0"/>
              <w:spacing w:line="360" w:lineRule="auto"/>
              <w:contextualSpacing/>
              <w:rPr>
                <w:rFonts w:ascii="Arial" w:hAnsi="Arial" w:cs="Arial"/>
                <w:sz w:val="16"/>
                <w:szCs w:val="16"/>
              </w:rPr>
            </w:pPr>
            <w:r>
              <w:rPr>
                <w:rFonts w:ascii="Arial" w:hAnsi="Arial" w:cs="Arial"/>
                <w:sz w:val="16"/>
                <w:szCs w:val="16"/>
              </w:rPr>
              <w:t>3</w:t>
            </w:r>
          </w:p>
        </w:tc>
        <w:tc>
          <w:tcPr>
            <w:tcW w:w="9886" w:type="dxa"/>
            <w:tcBorders>
              <w:top w:val="single" w:sz="4" w:space="0" w:color="000000"/>
              <w:left w:val="single" w:sz="4" w:space="0" w:color="000000"/>
              <w:bottom w:val="single" w:sz="4" w:space="0" w:color="000000"/>
              <w:right w:val="single" w:sz="4" w:space="0" w:color="000000"/>
            </w:tcBorders>
            <w:shd w:val="clear" w:color="auto" w:fill="auto"/>
          </w:tcPr>
          <w:p w14:paraId="2F55FECD" w14:textId="77777777" w:rsidR="00E47704" w:rsidRDefault="00D27234">
            <w:pPr>
              <w:widowControl w:val="0"/>
              <w:spacing w:line="360" w:lineRule="auto"/>
              <w:contextualSpacing/>
              <w:textAlignment w:val="baseline"/>
              <w:rPr>
                <w:rFonts w:ascii="Arial" w:hAnsi="Arial" w:cs="Arial"/>
                <w:sz w:val="16"/>
                <w:szCs w:val="16"/>
              </w:rPr>
            </w:pPr>
            <w:r>
              <w:rPr>
                <w:rFonts w:ascii="Arial" w:hAnsi="Arial" w:cs="Arial"/>
                <w:sz w:val="16"/>
                <w:szCs w:val="16"/>
              </w:rPr>
              <w:t>Oprogramowanie do wirtualizacji musi zapewnić możliwość skonfigurowania maszyn wirtualnych z możliwością dostępu do min 6TB pamięci operacyjnej.</w:t>
            </w:r>
          </w:p>
        </w:tc>
      </w:tr>
      <w:tr w:rsidR="00E47704" w14:paraId="3105B51C" w14:textId="77777777">
        <w:trPr>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17FA0563" w14:textId="77777777" w:rsidR="00E47704" w:rsidRDefault="00D27234">
            <w:pPr>
              <w:widowControl w:val="0"/>
              <w:spacing w:line="360" w:lineRule="auto"/>
              <w:contextualSpacing/>
              <w:rPr>
                <w:rFonts w:ascii="Arial" w:hAnsi="Arial" w:cs="Arial"/>
                <w:sz w:val="16"/>
                <w:szCs w:val="16"/>
              </w:rPr>
            </w:pPr>
            <w:r>
              <w:rPr>
                <w:rFonts w:ascii="Arial" w:hAnsi="Arial" w:cs="Arial"/>
                <w:sz w:val="16"/>
                <w:szCs w:val="16"/>
              </w:rPr>
              <w:t>4</w:t>
            </w:r>
          </w:p>
        </w:tc>
        <w:tc>
          <w:tcPr>
            <w:tcW w:w="9886" w:type="dxa"/>
            <w:tcBorders>
              <w:top w:val="single" w:sz="4" w:space="0" w:color="000000"/>
              <w:left w:val="single" w:sz="4" w:space="0" w:color="000000"/>
              <w:bottom w:val="single" w:sz="4" w:space="0" w:color="000000"/>
              <w:right w:val="single" w:sz="4" w:space="0" w:color="000000"/>
            </w:tcBorders>
            <w:shd w:val="clear" w:color="auto" w:fill="auto"/>
          </w:tcPr>
          <w:p w14:paraId="6DAD6B99" w14:textId="77777777" w:rsidR="00E47704" w:rsidRDefault="00D27234">
            <w:pPr>
              <w:widowControl w:val="0"/>
              <w:spacing w:line="360" w:lineRule="auto"/>
              <w:contextualSpacing/>
              <w:textAlignment w:val="baseline"/>
            </w:pPr>
            <w:r>
              <w:rPr>
                <w:rFonts w:ascii="Arial" w:hAnsi="Arial" w:cs="Arial"/>
                <w:sz w:val="16"/>
                <w:szCs w:val="16"/>
              </w:rPr>
              <w:t>Oprogramowanie do wirtualizacji musi zapewnić możliwość skonfigurowania maszyn wirtualnych do 128 procesorów wirtualnych każda z krokiem co jeden</w:t>
            </w:r>
          </w:p>
        </w:tc>
      </w:tr>
      <w:tr w:rsidR="00E47704" w14:paraId="6505AD57" w14:textId="77777777">
        <w:trPr>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4301B5A2" w14:textId="77777777" w:rsidR="00E47704" w:rsidRDefault="00D27234">
            <w:pPr>
              <w:widowControl w:val="0"/>
              <w:spacing w:line="360" w:lineRule="auto"/>
              <w:contextualSpacing/>
              <w:rPr>
                <w:rFonts w:ascii="Arial" w:hAnsi="Arial" w:cs="Arial"/>
                <w:sz w:val="16"/>
                <w:szCs w:val="16"/>
              </w:rPr>
            </w:pPr>
            <w:r>
              <w:rPr>
                <w:rFonts w:ascii="Arial" w:hAnsi="Arial" w:cs="Arial"/>
                <w:sz w:val="16"/>
                <w:szCs w:val="16"/>
              </w:rPr>
              <w:t>5</w:t>
            </w:r>
          </w:p>
        </w:tc>
        <w:tc>
          <w:tcPr>
            <w:tcW w:w="9886" w:type="dxa"/>
            <w:tcBorders>
              <w:top w:val="single" w:sz="4" w:space="0" w:color="000000"/>
              <w:left w:val="single" w:sz="4" w:space="0" w:color="000000"/>
              <w:bottom w:val="single" w:sz="4" w:space="0" w:color="000000"/>
              <w:right w:val="single" w:sz="4" w:space="0" w:color="000000"/>
            </w:tcBorders>
            <w:shd w:val="clear" w:color="auto" w:fill="auto"/>
          </w:tcPr>
          <w:p w14:paraId="33A1E61D" w14:textId="77777777" w:rsidR="00E47704" w:rsidRDefault="00D27234">
            <w:pPr>
              <w:widowControl w:val="0"/>
              <w:spacing w:line="360" w:lineRule="auto"/>
              <w:contextualSpacing/>
              <w:textAlignment w:val="baseline"/>
            </w:pPr>
            <w:r>
              <w:rPr>
                <w:rFonts w:ascii="Arial" w:hAnsi="Arial" w:cs="Arial"/>
                <w:sz w:val="16"/>
                <w:szCs w:val="16"/>
              </w:rPr>
              <w:t>Rozwiązanie powinno umożliwiać łatwą i szybką rozbudowę infrastruktury o nowe usługi bez spadku wydajności i dostępności pozostałych wybranych usług.</w:t>
            </w:r>
          </w:p>
        </w:tc>
      </w:tr>
      <w:tr w:rsidR="00E47704" w14:paraId="16FD69FA" w14:textId="77777777">
        <w:trPr>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25D7D566" w14:textId="77777777" w:rsidR="00E47704" w:rsidRDefault="00D27234">
            <w:pPr>
              <w:widowControl w:val="0"/>
              <w:spacing w:line="360" w:lineRule="auto"/>
              <w:contextualSpacing/>
              <w:rPr>
                <w:rFonts w:ascii="Arial" w:hAnsi="Arial" w:cs="Arial"/>
                <w:sz w:val="16"/>
                <w:szCs w:val="16"/>
              </w:rPr>
            </w:pPr>
            <w:r>
              <w:rPr>
                <w:rFonts w:ascii="Arial" w:hAnsi="Arial" w:cs="Arial"/>
                <w:sz w:val="16"/>
                <w:szCs w:val="16"/>
              </w:rPr>
              <w:t>6</w:t>
            </w:r>
          </w:p>
        </w:tc>
        <w:tc>
          <w:tcPr>
            <w:tcW w:w="9886" w:type="dxa"/>
            <w:tcBorders>
              <w:top w:val="single" w:sz="4" w:space="0" w:color="000000"/>
              <w:left w:val="single" w:sz="4" w:space="0" w:color="000000"/>
              <w:bottom w:val="single" w:sz="4" w:space="0" w:color="000000"/>
              <w:right w:val="single" w:sz="4" w:space="0" w:color="000000"/>
            </w:tcBorders>
            <w:shd w:val="clear" w:color="auto" w:fill="auto"/>
          </w:tcPr>
          <w:p w14:paraId="64226805" w14:textId="77777777" w:rsidR="00E47704" w:rsidRDefault="00D27234">
            <w:pPr>
              <w:widowControl w:val="0"/>
              <w:spacing w:line="360" w:lineRule="auto"/>
              <w:contextualSpacing/>
              <w:textAlignment w:val="baseline"/>
            </w:pPr>
            <w:r>
              <w:rPr>
                <w:rFonts w:ascii="Arial" w:hAnsi="Arial" w:cs="Arial"/>
                <w:sz w:val="16"/>
                <w:szCs w:val="16"/>
              </w:rPr>
              <w:t>Rozwiązanie powinno w możliwie największym stopniu być niezależne od producenta platformy sprzętowej.</w:t>
            </w:r>
          </w:p>
        </w:tc>
      </w:tr>
      <w:tr w:rsidR="00E47704" w14:paraId="5DC271B2" w14:textId="77777777">
        <w:trPr>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12D74D5A" w14:textId="77777777" w:rsidR="00E47704" w:rsidRDefault="00D27234">
            <w:pPr>
              <w:widowControl w:val="0"/>
              <w:spacing w:line="360" w:lineRule="auto"/>
              <w:contextualSpacing/>
              <w:rPr>
                <w:rFonts w:ascii="Arial" w:hAnsi="Arial" w:cs="Arial"/>
                <w:sz w:val="16"/>
                <w:szCs w:val="16"/>
              </w:rPr>
            </w:pPr>
            <w:r>
              <w:rPr>
                <w:rFonts w:ascii="Arial" w:hAnsi="Arial" w:cs="Arial"/>
                <w:sz w:val="16"/>
                <w:szCs w:val="16"/>
              </w:rPr>
              <w:t>7</w:t>
            </w:r>
          </w:p>
        </w:tc>
        <w:tc>
          <w:tcPr>
            <w:tcW w:w="9886" w:type="dxa"/>
            <w:tcBorders>
              <w:top w:val="single" w:sz="4" w:space="0" w:color="000000"/>
              <w:left w:val="single" w:sz="4" w:space="0" w:color="000000"/>
              <w:bottom w:val="single" w:sz="4" w:space="0" w:color="000000"/>
              <w:right w:val="single" w:sz="4" w:space="0" w:color="000000"/>
            </w:tcBorders>
            <w:shd w:val="clear" w:color="auto" w:fill="auto"/>
          </w:tcPr>
          <w:p w14:paraId="68BF2BA4" w14:textId="77777777" w:rsidR="00E47704" w:rsidRDefault="00D27234">
            <w:pPr>
              <w:widowControl w:val="0"/>
              <w:spacing w:line="360" w:lineRule="auto"/>
              <w:contextualSpacing/>
              <w:textAlignment w:val="baseline"/>
              <w:rPr>
                <w:rFonts w:ascii="Arial" w:hAnsi="Arial" w:cs="Arial"/>
                <w:sz w:val="16"/>
                <w:szCs w:val="16"/>
              </w:rPr>
            </w:pPr>
            <w:r>
              <w:rPr>
                <w:rFonts w:ascii="Arial" w:hAnsi="Arial" w:cs="Arial"/>
                <w:sz w:val="16"/>
                <w:szCs w:val="16"/>
              </w:rPr>
              <w:t>Rozwiązanie powinno być niezależne od wspieranych systemów operacyjnych i wspierać, co najmniej następujące systemy operacyjne:</w:t>
            </w:r>
          </w:p>
          <w:p w14:paraId="08FA2A64" w14:textId="77777777" w:rsidR="00E47704" w:rsidRDefault="00D27234">
            <w:pPr>
              <w:pStyle w:val="Akapitzlist"/>
              <w:numPr>
                <w:ilvl w:val="0"/>
                <w:numId w:val="5"/>
              </w:numPr>
              <w:spacing w:line="360" w:lineRule="auto"/>
              <w:textAlignment w:val="baseline"/>
              <w:rPr>
                <w:rFonts w:ascii="Arial" w:hAnsi="Arial" w:cs="Arial"/>
                <w:sz w:val="16"/>
                <w:szCs w:val="16"/>
              </w:rPr>
            </w:pPr>
            <w:r>
              <w:rPr>
                <w:rFonts w:ascii="Arial" w:hAnsi="Arial" w:cs="Arial"/>
                <w:sz w:val="16"/>
                <w:szCs w:val="16"/>
              </w:rPr>
              <w:t>Windows Server 2012 R2,</w:t>
            </w:r>
          </w:p>
          <w:p w14:paraId="003902D1" w14:textId="77777777" w:rsidR="00E47704" w:rsidRDefault="00D27234">
            <w:pPr>
              <w:pStyle w:val="Akapitzlist"/>
              <w:numPr>
                <w:ilvl w:val="0"/>
                <w:numId w:val="5"/>
              </w:numPr>
              <w:spacing w:line="360" w:lineRule="auto"/>
              <w:textAlignment w:val="baseline"/>
              <w:rPr>
                <w:rFonts w:ascii="Arial" w:hAnsi="Arial" w:cs="Arial"/>
                <w:sz w:val="16"/>
                <w:szCs w:val="16"/>
              </w:rPr>
            </w:pPr>
            <w:r>
              <w:rPr>
                <w:rFonts w:ascii="Arial" w:hAnsi="Arial" w:cs="Arial"/>
                <w:sz w:val="16"/>
                <w:szCs w:val="16"/>
              </w:rPr>
              <w:t>Windows Server 2016</w:t>
            </w:r>
          </w:p>
          <w:p w14:paraId="262DC027" w14:textId="77777777" w:rsidR="00E47704" w:rsidRDefault="00D27234">
            <w:pPr>
              <w:pStyle w:val="Akapitzlist"/>
              <w:numPr>
                <w:ilvl w:val="0"/>
                <w:numId w:val="5"/>
              </w:numPr>
              <w:spacing w:line="360" w:lineRule="auto"/>
              <w:textAlignment w:val="baseline"/>
              <w:rPr>
                <w:rFonts w:ascii="Arial" w:hAnsi="Arial" w:cs="Arial"/>
                <w:sz w:val="16"/>
                <w:szCs w:val="16"/>
              </w:rPr>
            </w:pPr>
            <w:r>
              <w:rPr>
                <w:rFonts w:ascii="Arial" w:hAnsi="Arial" w:cs="Arial"/>
                <w:sz w:val="16"/>
                <w:szCs w:val="16"/>
              </w:rPr>
              <w:t>Windows Server 2019,</w:t>
            </w:r>
          </w:p>
          <w:p w14:paraId="443162CC" w14:textId="77777777" w:rsidR="00E47704" w:rsidRDefault="00D27234">
            <w:pPr>
              <w:pStyle w:val="Akapitzlist"/>
              <w:numPr>
                <w:ilvl w:val="0"/>
                <w:numId w:val="5"/>
              </w:numPr>
              <w:spacing w:line="360" w:lineRule="auto"/>
              <w:textAlignment w:val="baseline"/>
              <w:rPr>
                <w:rFonts w:ascii="Arial" w:hAnsi="Arial" w:cs="Arial"/>
                <w:sz w:val="16"/>
                <w:szCs w:val="16"/>
              </w:rPr>
            </w:pPr>
            <w:r>
              <w:rPr>
                <w:rFonts w:ascii="Arial" w:hAnsi="Arial" w:cs="Arial"/>
                <w:sz w:val="16"/>
                <w:szCs w:val="16"/>
              </w:rPr>
              <w:t>RHEL w wersjach 5.x do 8.x,</w:t>
            </w:r>
          </w:p>
          <w:p w14:paraId="35A8110A" w14:textId="77777777" w:rsidR="00E47704" w:rsidRDefault="00D27234">
            <w:pPr>
              <w:pStyle w:val="Akapitzlist"/>
              <w:numPr>
                <w:ilvl w:val="0"/>
                <w:numId w:val="5"/>
              </w:numPr>
              <w:spacing w:line="360" w:lineRule="auto"/>
              <w:textAlignment w:val="baseline"/>
              <w:rPr>
                <w:rFonts w:ascii="Arial" w:hAnsi="Arial" w:cs="Arial"/>
                <w:sz w:val="16"/>
                <w:szCs w:val="16"/>
              </w:rPr>
            </w:pPr>
            <w:r>
              <w:rPr>
                <w:rFonts w:ascii="Arial" w:hAnsi="Arial" w:cs="Arial"/>
                <w:sz w:val="16"/>
                <w:szCs w:val="16"/>
              </w:rPr>
              <w:t>Debian w wersjach 6x –9.x,</w:t>
            </w:r>
          </w:p>
          <w:p w14:paraId="0BA279D0" w14:textId="77777777" w:rsidR="00E47704" w:rsidRDefault="00D27234">
            <w:pPr>
              <w:pStyle w:val="Akapitzlist"/>
              <w:numPr>
                <w:ilvl w:val="0"/>
                <w:numId w:val="5"/>
              </w:numPr>
              <w:spacing w:line="360" w:lineRule="auto"/>
              <w:textAlignment w:val="baseline"/>
              <w:rPr>
                <w:rFonts w:ascii="Arial" w:hAnsi="Arial" w:cs="Arial"/>
                <w:sz w:val="16"/>
                <w:szCs w:val="16"/>
              </w:rPr>
            </w:pPr>
            <w:r>
              <w:rPr>
                <w:rFonts w:ascii="Arial" w:hAnsi="Arial" w:cs="Arial"/>
                <w:sz w:val="16"/>
                <w:szCs w:val="16"/>
              </w:rPr>
              <w:t>CentOS w wersjach 5.x –8.x,</w:t>
            </w:r>
          </w:p>
          <w:p w14:paraId="7327D77B" w14:textId="77777777" w:rsidR="00E47704" w:rsidRDefault="00D27234">
            <w:pPr>
              <w:pStyle w:val="Akapitzlist"/>
              <w:numPr>
                <w:ilvl w:val="0"/>
                <w:numId w:val="5"/>
              </w:numPr>
              <w:spacing w:line="360" w:lineRule="auto"/>
              <w:textAlignment w:val="baseline"/>
              <w:rPr>
                <w:rFonts w:ascii="Arial" w:hAnsi="Arial" w:cs="Arial"/>
                <w:sz w:val="16"/>
                <w:szCs w:val="16"/>
              </w:rPr>
            </w:pPr>
            <w:r>
              <w:rPr>
                <w:rFonts w:ascii="Arial" w:hAnsi="Arial" w:cs="Arial"/>
                <w:sz w:val="16"/>
                <w:szCs w:val="16"/>
              </w:rPr>
              <w:t>Oracle Linux w wersjach 4.9 –8.x,</w:t>
            </w:r>
          </w:p>
          <w:p w14:paraId="5A828F5B" w14:textId="77777777" w:rsidR="00E47704" w:rsidRDefault="00D27234">
            <w:pPr>
              <w:pStyle w:val="Akapitzlist"/>
              <w:numPr>
                <w:ilvl w:val="0"/>
                <w:numId w:val="5"/>
              </w:numPr>
              <w:spacing w:line="360" w:lineRule="auto"/>
              <w:textAlignment w:val="baseline"/>
              <w:rPr>
                <w:rFonts w:ascii="Arial" w:hAnsi="Arial" w:cs="Arial"/>
                <w:sz w:val="16"/>
                <w:szCs w:val="16"/>
              </w:rPr>
            </w:pPr>
            <w:r>
              <w:rPr>
                <w:rFonts w:ascii="Arial" w:hAnsi="Arial" w:cs="Arial"/>
                <w:sz w:val="16"/>
                <w:szCs w:val="16"/>
              </w:rPr>
              <w:t>FreeBSD w wersjach 7.x –11.x,</w:t>
            </w:r>
          </w:p>
        </w:tc>
      </w:tr>
      <w:tr w:rsidR="00E47704" w14:paraId="641E9FF5" w14:textId="77777777">
        <w:trPr>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07909920" w14:textId="77777777" w:rsidR="00E47704" w:rsidRDefault="00D27234">
            <w:pPr>
              <w:widowControl w:val="0"/>
              <w:spacing w:line="360" w:lineRule="auto"/>
              <w:contextualSpacing/>
              <w:rPr>
                <w:rFonts w:ascii="Arial" w:hAnsi="Arial" w:cs="Arial"/>
                <w:sz w:val="16"/>
                <w:szCs w:val="16"/>
              </w:rPr>
            </w:pPr>
            <w:r>
              <w:rPr>
                <w:rFonts w:ascii="Arial" w:hAnsi="Arial" w:cs="Arial"/>
                <w:sz w:val="16"/>
                <w:szCs w:val="16"/>
              </w:rPr>
              <w:t>8</w:t>
            </w:r>
          </w:p>
        </w:tc>
        <w:tc>
          <w:tcPr>
            <w:tcW w:w="9886" w:type="dxa"/>
            <w:tcBorders>
              <w:top w:val="single" w:sz="4" w:space="0" w:color="000000"/>
              <w:left w:val="single" w:sz="4" w:space="0" w:color="000000"/>
              <w:bottom w:val="single" w:sz="4" w:space="0" w:color="000000"/>
              <w:right w:val="single" w:sz="4" w:space="0" w:color="000000"/>
            </w:tcBorders>
            <w:shd w:val="clear" w:color="auto" w:fill="auto"/>
          </w:tcPr>
          <w:p w14:paraId="514F23D6" w14:textId="77777777" w:rsidR="00E47704" w:rsidRDefault="00D27234">
            <w:pPr>
              <w:widowControl w:val="0"/>
              <w:spacing w:line="360" w:lineRule="auto"/>
              <w:contextualSpacing/>
              <w:textAlignment w:val="baseline"/>
            </w:pPr>
            <w:r>
              <w:rPr>
                <w:rFonts w:ascii="Arial" w:hAnsi="Arial" w:cs="Arial"/>
                <w:sz w:val="16"/>
                <w:szCs w:val="16"/>
              </w:rPr>
              <w:t>Rozwiązanie powinno posiadać centralną konsolę graficzną do zarządzania maszynami wirtualnymi i usługami.</w:t>
            </w:r>
          </w:p>
        </w:tc>
      </w:tr>
      <w:tr w:rsidR="00E47704" w14:paraId="432AD96A" w14:textId="77777777">
        <w:trPr>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05EB6455" w14:textId="77777777" w:rsidR="00E47704" w:rsidRDefault="00D27234">
            <w:pPr>
              <w:widowControl w:val="0"/>
              <w:spacing w:line="360" w:lineRule="auto"/>
              <w:contextualSpacing/>
              <w:rPr>
                <w:rFonts w:ascii="Arial" w:hAnsi="Arial" w:cs="Arial"/>
                <w:sz w:val="16"/>
                <w:szCs w:val="16"/>
              </w:rPr>
            </w:pPr>
            <w:r>
              <w:rPr>
                <w:rFonts w:ascii="Arial" w:hAnsi="Arial" w:cs="Arial"/>
                <w:sz w:val="16"/>
                <w:szCs w:val="16"/>
              </w:rPr>
              <w:t>9</w:t>
            </w:r>
          </w:p>
        </w:tc>
        <w:tc>
          <w:tcPr>
            <w:tcW w:w="9886" w:type="dxa"/>
            <w:tcBorders>
              <w:top w:val="single" w:sz="4" w:space="0" w:color="000000"/>
              <w:left w:val="single" w:sz="4" w:space="0" w:color="000000"/>
              <w:bottom w:val="single" w:sz="4" w:space="0" w:color="000000"/>
              <w:right w:val="single" w:sz="4" w:space="0" w:color="000000"/>
            </w:tcBorders>
            <w:shd w:val="clear" w:color="auto" w:fill="auto"/>
          </w:tcPr>
          <w:p w14:paraId="3274BAB1" w14:textId="77777777" w:rsidR="00E47704" w:rsidRDefault="00D27234">
            <w:pPr>
              <w:widowControl w:val="0"/>
              <w:spacing w:line="360" w:lineRule="auto"/>
              <w:contextualSpacing/>
              <w:textAlignment w:val="baseline"/>
            </w:pPr>
            <w:r>
              <w:rPr>
                <w:rFonts w:ascii="Arial" w:hAnsi="Arial" w:cs="Arial"/>
                <w:sz w:val="16"/>
                <w:szCs w:val="16"/>
              </w:rPr>
              <w:t>Rozwiązanie powinno zapewnić możliwość monitorowania wykorzystania zasobów fizycznych infrastruktury wirtualnej.</w:t>
            </w:r>
          </w:p>
        </w:tc>
      </w:tr>
      <w:tr w:rsidR="00E47704" w14:paraId="367CB364" w14:textId="77777777">
        <w:trPr>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5DE38B6D" w14:textId="77777777" w:rsidR="00E47704" w:rsidRDefault="00D27234">
            <w:pPr>
              <w:widowControl w:val="0"/>
              <w:spacing w:line="360" w:lineRule="auto"/>
              <w:contextualSpacing/>
              <w:rPr>
                <w:rFonts w:ascii="Arial" w:hAnsi="Arial" w:cs="Arial"/>
                <w:sz w:val="16"/>
                <w:szCs w:val="16"/>
              </w:rPr>
            </w:pPr>
            <w:r>
              <w:rPr>
                <w:rFonts w:ascii="Arial" w:hAnsi="Arial" w:cs="Arial"/>
                <w:sz w:val="16"/>
                <w:szCs w:val="16"/>
              </w:rPr>
              <w:t>10</w:t>
            </w:r>
          </w:p>
        </w:tc>
        <w:tc>
          <w:tcPr>
            <w:tcW w:w="9886" w:type="dxa"/>
            <w:tcBorders>
              <w:top w:val="single" w:sz="4" w:space="0" w:color="000000"/>
              <w:left w:val="single" w:sz="4" w:space="0" w:color="000000"/>
              <w:bottom w:val="single" w:sz="4" w:space="0" w:color="000000"/>
              <w:right w:val="single" w:sz="4" w:space="0" w:color="000000"/>
            </w:tcBorders>
            <w:shd w:val="clear" w:color="auto" w:fill="auto"/>
          </w:tcPr>
          <w:p w14:paraId="7D68BF38" w14:textId="77777777" w:rsidR="00E47704" w:rsidRDefault="00D27234">
            <w:pPr>
              <w:widowControl w:val="0"/>
              <w:spacing w:line="360" w:lineRule="auto"/>
              <w:contextualSpacing/>
              <w:textAlignment w:val="baseline"/>
            </w:pPr>
            <w:r>
              <w:rPr>
                <w:rFonts w:ascii="Arial" w:hAnsi="Arial" w:cs="Arial"/>
                <w:sz w:val="16"/>
                <w:szCs w:val="16"/>
              </w:rPr>
              <w:t>Oprogramowanie do wirtualizacji powinno zapewnić możliwość wykonywania kopii migawkowych instancji systemów operacyjnych na potrzeby tworzenia kopii zapasowych bez przerywania ich pracy.</w:t>
            </w:r>
          </w:p>
        </w:tc>
      </w:tr>
      <w:tr w:rsidR="00E47704" w14:paraId="50430E92" w14:textId="77777777">
        <w:trPr>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68FADA78" w14:textId="77777777" w:rsidR="00E47704" w:rsidRDefault="00D27234">
            <w:pPr>
              <w:widowControl w:val="0"/>
              <w:spacing w:line="360" w:lineRule="auto"/>
              <w:contextualSpacing/>
              <w:rPr>
                <w:rFonts w:ascii="Arial" w:hAnsi="Arial" w:cs="Arial"/>
                <w:sz w:val="16"/>
                <w:szCs w:val="16"/>
              </w:rPr>
            </w:pPr>
            <w:r>
              <w:rPr>
                <w:rFonts w:ascii="Arial" w:hAnsi="Arial" w:cs="Arial"/>
                <w:sz w:val="16"/>
                <w:szCs w:val="16"/>
              </w:rPr>
              <w:t>11</w:t>
            </w:r>
          </w:p>
        </w:tc>
        <w:tc>
          <w:tcPr>
            <w:tcW w:w="9886" w:type="dxa"/>
            <w:tcBorders>
              <w:top w:val="single" w:sz="4" w:space="0" w:color="000000"/>
              <w:left w:val="single" w:sz="4" w:space="0" w:color="000000"/>
              <w:bottom w:val="single" w:sz="4" w:space="0" w:color="000000"/>
              <w:right w:val="single" w:sz="4" w:space="0" w:color="000000"/>
            </w:tcBorders>
            <w:shd w:val="clear" w:color="auto" w:fill="auto"/>
          </w:tcPr>
          <w:p w14:paraId="7A9C10F2" w14:textId="77777777" w:rsidR="00E47704" w:rsidRDefault="00D27234">
            <w:pPr>
              <w:widowControl w:val="0"/>
              <w:spacing w:line="360" w:lineRule="auto"/>
              <w:contextualSpacing/>
              <w:textAlignment w:val="baseline"/>
            </w:pPr>
            <w:r>
              <w:rPr>
                <w:rFonts w:ascii="Arial" w:hAnsi="Arial" w:cs="Arial"/>
                <w:sz w:val="16"/>
                <w:szCs w:val="16"/>
              </w:rPr>
              <w:t>Oprogramowanie do wirtualizacji powinno zapewnić możliwość klonowania systemów operacyjnych wraz z ich pełną konfiguracją i danymi.</w:t>
            </w:r>
          </w:p>
        </w:tc>
      </w:tr>
      <w:tr w:rsidR="00E47704" w14:paraId="46254B12" w14:textId="77777777">
        <w:trPr>
          <w:trHeight w:val="464"/>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3792DE37" w14:textId="77777777" w:rsidR="00E47704" w:rsidRDefault="00D27234">
            <w:pPr>
              <w:widowControl w:val="0"/>
              <w:spacing w:line="360" w:lineRule="auto"/>
              <w:contextualSpacing/>
              <w:rPr>
                <w:rFonts w:ascii="Arial" w:hAnsi="Arial" w:cs="Arial"/>
                <w:sz w:val="16"/>
                <w:szCs w:val="16"/>
              </w:rPr>
            </w:pPr>
            <w:r>
              <w:rPr>
                <w:rFonts w:ascii="Arial" w:hAnsi="Arial" w:cs="Arial"/>
                <w:sz w:val="16"/>
                <w:szCs w:val="16"/>
              </w:rPr>
              <w:t>12</w:t>
            </w:r>
          </w:p>
        </w:tc>
        <w:tc>
          <w:tcPr>
            <w:tcW w:w="9886" w:type="dxa"/>
            <w:tcBorders>
              <w:top w:val="single" w:sz="4" w:space="0" w:color="000000"/>
              <w:left w:val="single" w:sz="4" w:space="0" w:color="000000"/>
              <w:bottom w:val="single" w:sz="4" w:space="0" w:color="000000"/>
              <w:right w:val="single" w:sz="4" w:space="0" w:color="000000"/>
            </w:tcBorders>
            <w:shd w:val="clear" w:color="auto" w:fill="auto"/>
          </w:tcPr>
          <w:p w14:paraId="1863C265" w14:textId="77777777" w:rsidR="00E47704" w:rsidRDefault="00D27234">
            <w:pPr>
              <w:widowControl w:val="0"/>
              <w:spacing w:line="360" w:lineRule="auto"/>
              <w:contextualSpacing/>
              <w:textAlignment w:val="baseline"/>
            </w:pPr>
            <w:r>
              <w:rPr>
                <w:rFonts w:ascii="Arial" w:hAnsi="Arial" w:cs="Arial"/>
                <w:sz w:val="16"/>
                <w:szCs w:val="16"/>
              </w:rPr>
              <w:t>Oprogramowanie zarządzające musi posiadać możliwość przydzielania i konfiguracji uprawnień z możliwością integracji z usługami katalogowymi Microsoft Active Directory.</w:t>
            </w:r>
          </w:p>
        </w:tc>
      </w:tr>
      <w:tr w:rsidR="00E47704" w14:paraId="12B516A8" w14:textId="77777777">
        <w:trPr>
          <w:trHeight w:val="392"/>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1FBDDC17" w14:textId="77777777" w:rsidR="00E47704" w:rsidRDefault="00D27234">
            <w:pPr>
              <w:widowControl w:val="0"/>
              <w:spacing w:line="360" w:lineRule="auto"/>
              <w:contextualSpacing/>
              <w:rPr>
                <w:rFonts w:ascii="Arial" w:hAnsi="Arial" w:cs="Arial"/>
                <w:sz w:val="16"/>
                <w:szCs w:val="16"/>
              </w:rPr>
            </w:pPr>
            <w:r>
              <w:rPr>
                <w:rFonts w:ascii="Arial" w:hAnsi="Arial" w:cs="Arial"/>
                <w:sz w:val="16"/>
                <w:szCs w:val="16"/>
              </w:rPr>
              <w:t>13</w:t>
            </w:r>
          </w:p>
        </w:tc>
        <w:tc>
          <w:tcPr>
            <w:tcW w:w="9886" w:type="dxa"/>
            <w:tcBorders>
              <w:top w:val="single" w:sz="4" w:space="0" w:color="000000"/>
              <w:left w:val="single" w:sz="4" w:space="0" w:color="000000"/>
              <w:bottom w:val="single" w:sz="4" w:space="0" w:color="000000"/>
              <w:right w:val="single" w:sz="4" w:space="0" w:color="000000"/>
            </w:tcBorders>
            <w:shd w:val="clear" w:color="auto" w:fill="auto"/>
          </w:tcPr>
          <w:p w14:paraId="51B11D12" w14:textId="77777777" w:rsidR="00E47704" w:rsidRDefault="00D27234">
            <w:pPr>
              <w:widowControl w:val="0"/>
              <w:spacing w:line="360" w:lineRule="auto"/>
              <w:contextualSpacing/>
              <w:textAlignment w:val="baseline"/>
            </w:pPr>
            <w:r>
              <w:rPr>
                <w:rFonts w:ascii="Arial" w:hAnsi="Arial" w:cs="Arial"/>
                <w:sz w:val="16"/>
                <w:szCs w:val="16"/>
              </w:rPr>
              <w:t>Rozwiązanie musi umożliwiać udostępnienie maszynie wirtualnej większej ilości zasobów dyskowych aniżeli fizycznie zarezerwowane.</w:t>
            </w:r>
          </w:p>
        </w:tc>
      </w:tr>
      <w:tr w:rsidR="00E47704" w14:paraId="0F6EC1F2" w14:textId="77777777">
        <w:trPr>
          <w:trHeight w:val="455"/>
          <w:jc w:val="center"/>
        </w:trPr>
        <w:tc>
          <w:tcPr>
            <w:tcW w:w="456" w:type="dxa"/>
            <w:tcBorders>
              <w:top w:val="single" w:sz="4" w:space="0" w:color="000000"/>
              <w:left w:val="single" w:sz="4" w:space="0" w:color="000000"/>
              <w:right w:val="single" w:sz="4" w:space="0" w:color="000000"/>
            </w:tcBorders>
            <w:shd w:val="clear" w:color="auto" w:fill="auto"/>
          </w:tcPr>
          <w:p w14:paraId="4832D9B6" w14:textId="77777777" w:rsidR="00E47704" w:rsidRDefault="00D27234">
            <w:pPr>
              <w:widowControl w:val="0"/>
              <w:spacing w:line="360" w:lineRule="auto"/>
              <w:contextualSpacing/>
              <w:rPr>
                <w:rFonts w:ascii="Arial" w:hAnsi="Arial" w:cs="Arial"/>
                <w:sz w:val="16"/>
                <w:szCs w:val="16"/>
              </w:rPr>
            </w:pPr>
            <w:r>
              <w:rPr>
                <w:rFonts w:ascii="Arial" w:hAnsi="Arial" w:cs="Arial"/>
                <w:sz w:val="16"/>
                <w:szCs w:val="16"/>
              </w:rPr>
              <w:t>14</w:t>
            </w:r>
          </w:p>
        </w:tc>
        <w:tc>
          <w:tcPr>
            <w:tcW w:w="9886" w:type="dxa"/>
            <w:tcBorders>
              <w:top w:val="single" w:sz="4" w:space="0" w:color="000000"/>
              <w:left w:val="single" w:sz="4" w:space="0" w:color="000000"/>
              <w:bottom w:val="single" w:sz="4" w:space="0" w:color="000000"/>
              <w:right w:val="single" w:sz="4" w:space="0" w:color="000000"/>
            </w:tcBorders>
            <w:shd w:val="clear" w:color="auto" w:fill="auto"/>
          </w:tcPr>
          <w:p w14:paraId="61D6FB2C" w14:textId="77777777" w:rsidR="00E47704" w:rsidRDefault="00D27234">
            <w:pPr>
              <w:widowControl w:val="0"/>
              <w:spacing w:line="360" w:lineRule="auto"/>
              <w:contextualSpacing/>
              <w:textAlignment w:val="baseline"/>
            </w:pPr>
            <w:r>
              <w:rPr>
                <w:rFonts w:ascii="Arial" w:hAnsi="Arial" w:cs="Arial"/>
                <w:sz w:val="16"/>
                <w:szCs w:val="16"/>
              </w:rPr>
              <w:t>Rozwiązanie powinno mieć możliwość przenoszenia maszyn wirtualnych w czasie ich pracy pomiędzy serwerami fizycznymi.</w:t>
            </w:r>
          </w:p>
        </w:tc>
      </w:tr>
      <w:tr w:rsidR="00E47704" w14:paraId="34A6B158" w14:textId="77777777">
        <w:trPr>
          <w:trHeight w:val="443"/>
          <w:jc w:val="center"/>
        </w:trPr>
        <w:tc>
          <w:tcPr>
            <w:tcW w:w="456" w:type="dxa"/>
            <w:tcBorders>
              <w:left w:val="single" w:sz="4" w:space="0" w:color="000000"/>
              <w:bottom w:val="single" w:sz="4" w:space="0" w:color="000000"/>
              <w:right w:val="single" w:sz="4" w:space="0" w:color="000000"/>
            </w:tcBorders>
            <w:shd w:val="clear" w:color="auto" w:fill="auto"/>
          </w:tcPr>
          <w:p w14:paraId="2713172A" w14:textId="77777777" w:rsidR="00E47704" w:rsidRDefault="00D27234">
            <w:pPr>
              <w:widowControl w:val="0"/>
              <w:spacing w:line="360" w:lineRule="auto"/>
              <w:contextualSpacing/>
              <w:rPr>
                <w:rFonts w:ascii="Arial" w:hAnsi="Arial" w:cs="Arial"/>
                <w:sz w:val="16"/>
                <w:szCs w:val="16"/>
              </w:rPr>
            </w:pPr>
            <w:r>
              <w:rPr>
                <w:rFonts w:ascii="Arial" w:hAnsi="Arial" w:cs="Arial"/>
                <w:sz w:val="16"/>
                <w:szCs w:val="16"/>
              </w:rPr>
              <w:t>15</w:t>
            </w:r>
          </w:p>
        </w:tc>
        <w:tc>
          <w:tcPr>
            <w:tcW w:w="9886" w:type="dxa"/>
            <w:tcBorders>
              <w:left w:val="single" w:sz="4" w:space="0" w:color="000000"/>
              <w:bottom w:val="single" w:sz="4" w:space="0" w:color="000000"/>
              <w:right w:val="single" w:sz="4" w:space="0" w:color="000000"/>
            </w:tcBorders>
            <w:shd w:val="clear" w:color="auto" w:fill="auto"/>
          </w:tcPr>
          <w:p w14:paraId="226C6D38" w14:textId="77777777" w:rsidR="00E47704" w:rsidRDefault="00D27234">
            <w:pPr>
              <w:widowControl w:val="0"/>
              <w:spacing w:line="360" w:lineRule="auto"/>
              <w:contextualSpacing/>
              <w:textAlignment w:val="baseline"/>
              <w:rPr>
                <w:rFonts w:ascii="Arial" w:hAnsi="Arial" w:cs="Arial"/>
                <w:sz w:val="16"/>
                <w:szCs w:val="16"/>
              </w:rPr>
            </w:pPr>
            <w:r>
              <w:rPr>
                <w:rFonts w:ascii="Arial" w:hAnsi="Arial" w:cs="Arial"/>
                <w:sz w:val="16"/>
                <w:szCs w:val="16"/>
              </w:rPr>
              <w:t>Powinna zostać zapewniona odpowiednia redundancja i nadmiarowość zasobów tak by w przypadku awarii np. serwera fizycznego usługi na nim świadczone zostały przełączone na inne serwery infrastruktury.</w:t>
            </w:r>
          </w:p>
        </w:tc>
      </w:tr>
      <w:tr w:rsidR="00E47704" w14:paraId="43BEF11F" w14:textId="77777777">
        <w:trPr>
          <w:trHeight w:val="463"/>
          <w:jc w:val="center"/>
        </w:trPr>
        <w:tc>
          <w:tcPr>
            <w:tcW w:w="456" w:type="dxa"/>
            <w:tcBorders>
              <w:left w:val="single" w:sz="4" w:space="0" w:color="000000"/>
              <w:bottom w:val="single" w:sz="4" w:space="0" w:color="000000"/>
              <w:right w:val="single" w:sz="4" w:space="0" w:color="000000"/>
            </w:tcBorders>
            <w:shd w:val="clear" w:color="auto" w:fill="auto"/>
          </w:tcPr>
          <w:p w14:paraId="79EE590D" w14:textId="77777777" w:rsidR="00E47704" w:rsidRDefault="00D27234">
            <w:pPr>
              <w:widowControl w:val="0"/>
              <w:spacing w:line="360" w:lineRule="auto"/>
              <w:contextualSpacing/>
              <w:rPr>
                <w:rFonts w:ascii="Arial" w:hAnsi="Arial" w:cs="Arial"/>
                <w:sz w:val="16"/>
                <w:szCs w:val="16"/>
              </w:rPr>
            </w:pPr>
            <w:r>
              <w:rPr>
                <w:rFonts w:ascii="Arial" w:hAnsi="Arial" w:cs="Arial"/>
                <w:sz w:val="16"/>
                <w:szCs w:val="16"/>
              </w:rPr>
              <w:t>16</w:t>
            </w:r>
          </w:p>
        </w:tc>
        <w:tc>
          <w:tcPr>
            <w:tcW w:w="9886" w:type="dxa"/>
            <w:tcBorders>
              <w:left w:val="single" w:sz="4" w:space="0" w:color="000000"/>
              <w:bottom w:val="single" w:sz="4" w:space="0" w:color="000000"/>
              <w:right w:val="single" w:sz="4" w:space="0" w:color="000000"/>
            </w:tcBorders>
            <w:shd w:val="clear" w:color="auto" w:fill="auto"/>
          </w:tcPr>
          <w:p w14:paraId="47DB50FE" w14:textId="77777777" w:rsidR="00E47704" w:rsidRDefault="00D27234">
            <w:pPr>
              <w:widowControl w:val="0"/>
              <w:spacing w:line="360" w:lineRule="auto"/>
              <w:contextualSpacing/>
              <w:textAlignment w:val="baseline"/>
              <w:rPr>
                <w:rFonts w:ascii="Arial" w:hAnsi="Arial" w:cs="Arial"/>
                <w:sz w:val="16"/>
                <w:szCs w:val="16"/>
              </w:rPr>
            </w:pPr>
            <w:r>
              <w:rPr>
                <w:rFonts w:ascii="Arial" w:hAnsi="Arial" w:cs="Arial"/>
                <w:sz w:val="16"/>
                <w:szCs w:val="16"/>
              </w:rPr>
              <w:t>Rozwiązanie powinno umożliwiać łatwe i szybkie ponowne uruchomienie systemów/usług w przypadku awarii poszczególnych elementów infrastruktury.</w:t>
            </w:r>
          </w:p>
        </w:tc>
      </w:tr>
      <w:tr w:rsidR="00E47704" w14:paraId="52702DD5" w14:textId="77777777">
        <w:trPr>
          <w:trHeight w:val="536"/>
          <w:jc w:val="center"/>
        </w:trPr>
        <w:tc>
          <w:tcPr>
            <w:tcW w:w="456" w:type="dxa"/>
            <w:tcBorders>
              <w:left w:val="single" w:sz="4" w:space="0" w:color="000000"/>
              <w:bottom w:val="single" w:sz="4" w:space="0" w:color="000000"/>
              <w:right w:val="single" w:sz="4" w:space="0" w:color="000000"/>
            </w:tcBorders>
            <w:shd w:val="clear" w:color="auto" w:fill="auto"/>
          </w:tcPr>
          <w:p w14:paraId="0F350BBB" w14:textId="77777777" w:rsidR="00E47704" w:rsidRDefault="00D27234">
            <w:pPr>
              <w:widowControl w:val="0"/>
              <w:spacing w:line="360" w:lineRule="auto"/>
              <w:contextualSpacing/>
              <w:rPr>
                <w:rFonts w:ascii="Arial" w:hAnsi="Arial" w:cs="Arial"/>
                <w:sz w:val="16"/>
                <w:szCs w:val="16"/>
              </w:rPr>
            </w:pPr>
            <w:r>
              <w:rPr>
                <w:rFonts w:ascii="Arial" w:hAnsi="Arial" w:cs="Arial"/>
                <w:sz w:val="16"/>
                <w:szCs w:val="16"/>
              </w:rPr>
              <w:t>17</w:t>
            </w:r>
          </w:p>
        </w:tc>
        <w:tc>
          <w:tcPr>
            <w:tcW w:w="9886" w:type="dxa"/>
            <w:tcBorders>
              <w:left w:val="single" w:sz="4" w:space="0" w:color="000000"/>
              <w:bottom w:val="single" w:sz="4" w:space="0" w:color="000000"/>
              <w:right w:val="single" w:sz="4" w:space="0" w:color="000000"/>
            </w:tcBorders>
            <w:shd w:val="clear" w:color="auto" w:fill="auto"/>
          </w:tcPr>
          <w:p w14:paraId="010FB3C5" w14:textId="77777777" w:rsidR="00E47704" w:rsidRDefault="00D27234">
            <w:pPr>
              <w:widowControl w:val="0"/>
              <w:spacing w:line="360" w:lineRule="auto"/>
              <w:contextualSpacing/>
              <w:textAlignment w:val="baseline"/>
              <w:rPr>
                <w:rFonts w:ascii="Arial" w:hAnsi="Arial" w:cs="Arial"/>
                <w:sz w:val="16"/>
                <w:szCs w:val="16"/>
              </w:rPr>
            </w:pPr>
            <w:r>
              <w:rPr>
                <w:rFonts w:ascii="Arial" w:hAnsi="Arial" w:cs="Arial"/>
                <w:sz w:val="16"/>
                <w:szCs w:val="16"/>
              </w:rPr>
              <w:t>Rozwiązanie powinno zapewniać mechanizm bezpiecznego, bezprzerwowego i automatycznego uaktualniania warstwy wirtualizacyjnej tak, aby zminimalizować ryzyko awarii systemu na skutek wprowadzenia zamiany</w:t>
            </w:r>
          </w:p>
        </w:tc>
      </w:tr>
      <w:tr w:rsidR="00E47704" w14:paraId="51BFBEC1" w14:textId="77777777">
        <w:trPr>
          <w:trHeight w:val="492"/>
          <w:jc w:val="center"/>
        </w:trPr>
        <w:tc>
          <w:tcPr>
            <w:tcW w:w="456" w:type="dxa"/>
            <w:tcBorders>
              <w:left w:val="single" w:sz="4" w:space="0" w:color="000000"/>
              <w:bottom w:val="single" w:sz="4" w:space="0" w:color="000000"/>
              <w:right w:val="single" w:sz="4" w:space="0" w:color="000000"/>
            </w:tcBorders>
            <w:shd w:val="clear" w:color="auto" w:fill="auto"/>
          </w:tcPr>
          <w:p w14:paraId="349B3719" w14:textId="77777777" w:rsidR="00E47704" w:rsidRDefault="00D27234">
            <w:pPr>
              <w:widowControl w:val="0"/>
              <w:spacing w:line="360" w:lineRule="auto"/>
              <w:contextualSpacing/>
              <w:rPr>
                <w:rFonts w:ascii="Arial" w:hAnsi="Arial" w:cs="Arial"/>
                <w:sz w:val="16"/>
                <w:szCs w:val="16"/>
              </w:rPr>
            </w:pPr>
            <w:r>
              <w:rPr>
                <w:rFonts w:ascii="Arial" w:hAnsi="Arial" w:cs="Arial"/>
                <w:sz w:val="16"/>
                <w:szCs w:val="16"/>
              </w:rPr>
              <w:t>18</w:t>
            </w:r>
          </w:p>
        </w:tc>
        <w:tc>
          <w:tcPr>
            <w:tcW w:w="9886" w:type="dxa"/>
            <w:tcBorders>
              <w:left w:val="single" w:sz="4" w:space="0" w:color="000000"/>
              <w:bottom w:val="single" w:sz="4" w:space="0" w:color="000000"/>
              <w:right w:val="single" w:sz="4" w:space="0" w:color="000000"/>
            </w:tcBorders>
            <w:shd w:val="clear" w:color="auto" w:fill="auto"/>
          </w:tcPr>
          <w:p w14:paraId="419D7C8B" w14:textId="77777777" w:rsidR="00E47704" w:rsidRDefault="00D27234">
            <w:pPr>
              <w:widowControl w:val="0"/>
              <w:spacing w:line="360" w:lineRule="auto"/>
              <w:contextualSpacing/>
              <w:textAlignment w:val="baseline"/>
              <w:rPr>
                <w:rFonts w:ascii="Arial" w:hAnsi="Arial" w:cs="Arial"/>
                <w:sz w:val="16"/>
                <w:szCs w:val="16"/>
              </w:rPr>
            </w:pPr>
            <w:r>
              <w:rPr>
                <w:rFonts w:ascii="Arial" w:hAnsi="Arial" w:cs="Arial"/>
                <w:sz w:val="16"/>
                <w:szCs w:val="16"/>
              </w:rPr>
              <w:t>Rozwiązanie musi zapewniać możliwość dodawania zasobów w czasie pracy maszyny wirtualnej, w szczególności w zakresie ilości procesorów, pamięci operacyjnej i przestrzeni dyskowej</w:t>
            </w:r>
          </w:p>
        </w:tc>
      </w:tr>
    </w:tbl>
    <w:p w14:paraId="4405DF49" w14:textId="77777777" w:rsidR="00E47704" w:rsidRDefault="00E47704">
      <w:pPr>
        <w:sectPr w:rsidR="00E47704">
          <w:footerReference w:type="default" r:id="rId8"/>
          <w:pgSz w:w="12240" w:h="15840"/>
          <w:pgMar w:top="720" w:right="720" w:bottom="766" w:left="720" w:header="0" w:footer="709" w:gutter="0"/>
          <w:cols w:space="708"/>
          <w:formProt w:val="0"/>
          <w:docGrid w:linePitch="299"/>
        </w:sectPr>
      </w:pPr>
    </w:p>
    <w:p w14:paraId="3053BFF3" w14:textId="77777777" w:rsidR="00E47704" w:rsidRDefault="00D27234">
      <w:pPr>
        <w:rPr>
          <w:rFonts w:ascii="Arial" w:eastAsia="Calibri" w:hAnsi="Arial" w:cs="Arial"/>
          <w:b/>
          <w:bCs/>
        </w:rPr>
      </w:pPr>
      <w:r>
        <w:rPr>
          <w:rFonts w:ascii="Arial" w:eastAsia="Calibri" w:hAnsi="Arial" w:cs="Arial"/>
          <w:b/>
          <w:bCs/>
        </w:rPr>
        <w:lastRenderedPageBreak/>
        <w:t>Oprogramowanie do zarządzania systemem wirtualizacji</w:t>
      </w:r>
    </w:p>
    <w:tbl>
      <w:tblPr>
        <w:tblW w:w="10618" w:type="dxa"/>
        <w:tblInd w:w="52" w:type="dxa"/>
        <w:tblLayout w:type="fixed"/>
        <w:tblLook w:val="0000" w:firstRow="0" w:lastRow="0" w:firstColumn="0" w:lastColumn="0" w:noHBand="0" w:noVBand="0"/>
      </w:tblPr>
      <w:tblGrid>
        <w:gridCol w:w="739"/>
        <w:gridCol w:w="9879"/>
      </w:tblGrid>
      <w:tr w:rsidR="00E47704" w14:paraId="236863C2" w14:textId="77777777">
        <w:trPr>
          <w:tblHeader/>
        </w:trPr>
        <w:tc>
          <w:tcPr>
            <w:tcW w:w="739" w:type="dxa"/>
            <w:tcBorders>
              <w:top w:val="single" w:sz="4" w:space="0" w:color="000000"/>
              <w:left w:val="single" w:sz="4" w:space="0" w:color="000000"/>
              <w:bottom w:val="single" w:sz="4" w:space="0" w:color="000000"/>
              <w:right w:val="single" w:sz="4" w:space="0" w:color="000000"/>
            </w:tcBorders>
            <w:shd w:val="clear" w:color="auto" w:fill="auto"/>
          </w:tcPr>
          <w:p w14:paraId="17F78B3F" w14:textId="77777777" w:rsidR="00E47704" w:rsidRDefault="00D27234">
            <w:pPr>
              <w:widowControl w:val="0"/>
              <w:spacing w:line="360" w:lineRule="auto"/>
              <w:contextualSpacing/>
              <w:jc w:val="center"/>
              <w:rPr>
                <w:rFonts w:ascii="Arial" w:hAnsi="Arial" w:cs="Arial"/>
                <w:sz w:val="16"/>
                <w:szCs w:val="16"/>
              </w:rPr>
            </w:pPr>
            <w:r>
              <w:rPr>
                <w:rFonts w:ascii="Arial" w:hAnsi="Arial" w:cs="Arial"/>
                <w:b/>
                <w:bCs/>
                <w:iCs/>
                <w:sz w:val="16"/>
                <w:szCs w:val="16"/>
              </w:rPr>
              <w:t>Lp.</w:t>
            </w:r>
          </w:p>
        </w:tc>
        <w:tc>
          <w:tcPr>
            <w:tcW w:w="9878" w:type="dxa"/>
            <w:tcBorders>
              <w:top w:val="single" w:sz="4" w:space="0" w:color="000000"/>
              <w:left w:val="single" w:sz="4" w:space="0" w:color="000000"/>
              <w:bottom w:val="single" w:sz="4" w:space="0" w:color="000000"/>
              <w:right w:val="single" w:sz="4" w:space="0" w:color="000000"/>
            </w:tcBorders>
            <w:shd w:val="clear" w:color="auto" w:fill="auto"/>
          </w:tcPr>
          <w:p w14:paraId="0EA5ABAF" w14:textId="77777777" w:rsidR="00E47704" w:rsidRDefault="00E47704">
            <w:pPr>
              <w:widowControl w:val="0"/>
              <w:spacing w:line="360" w:lineRule="auto"/>
              <w:contextualSpacing/>
              <w:jc w:val="center"/>
              <w:rPr>
                <w:rFonts w:ascii="Arial" w:hAnsi="Arial" w:cs="Arial"/>
                <w:b/>
                <w:bCs/>
                <w:iCs/>
                <w:sz w:val="16"/>
                <w:szCs w:val="16"/>
              </w:rPr>
            </w:pPr>
          </w:p>
          <w:p w14:paraId="04B80A1B" w14:textId="77777777" w:rsidR="00E47704" w:rsidRDefault="00D27234">
            <w:pPr>
              <w:widowControl w:val="0"/>
              <w:spacing w:line="360" w:lineRule="auto"/>
              <w:contextualSpacing/>
              <w:jc w:val="center"/>
              <w:rPr>
                <w:rFonts w:ascii="Arial" w:hAnsi="Arial" w:cs="Arial"/>
                <w:sz w:val="16"/>
                <w:szCs w:val="16"/>
              </w:rPr>
            </w:pPr>
            <w:r>
              <w:rPr>
                <w:rFonts w:ascii="Arial" w:hAnsi="Arial" w:cs="Arial"/>
                <w:b/>
                <w:bCs/>
                <w:iCs/>
                <w:sz w:val="16"/>
                <w:szCs w:val="16"/>
              </w:rPr>
              <w:t>Wymagania podstawowe</w:t>
            </w:r>
          </w:p>
        </w:tc>
      </w:tr>
      <w:tr w:rsidR="00E47704" w14:paraId="1B3980DF" w14:textId="77777777">
        <w:trPr>
          <w:tblHeader/>
        </w:trPr>
        <w:tc>
          <w:tcPr>
            <w:tcW w:w="739" w:type="dxa"/>
            <w:tcBorders>
              <w:top w:val="single" w:sz="4" w:space="0" w:color="000000"/>
              <w:left w:val="single" w:sz="4" w:space="0" w:color="000000"/>
              <w:bottom w:val="single" w:sz="4" w:space="0" w:color="000000"/>
              <w:right w:val="single" w:sz="4" w:space="0" w:color="000000"/>
            </w:tcBorders>
            <w:shd w:val="clear" w:color="auto" w:fill="auto"/>
          </w:tcPr>
          <w:p w14:paraId="76C7DAEC" w14:textId="77777777" w:rsidR="00E47704" w:rsidRDefault="00D27234">
            <w:pPr>
              <w:widowControl w:val="0"/>
              <w:spacing w:line="360" w:lineRule="auto"/>
              <w:contextualSpacing/>
              <w:rPr>
                <w:rFonts w:ascii="Arial" w:hAnsi="Arial" w:cs="Arial"/>
                <w:sz w:val="16"/>
                <w:szCs w:val="16"/>
              </w:rPr>
            </w:pPr>
            <w:r>
              <w:rPr>
                <w:rFonts w:ascii="Arial" w:hAnsi="Arial" w:cs="Arial"/>
                <w:sz w:val="16"/>
                <w:szCs w:val="16"/>
              </w:rPr>
              <w:t>1</w:t>
            </w:r>
          </w:p>
        </w:tc>
        <w:tc>
          <w:tcPr>
            <w:tcW w:w="9878" w:type="dxa"/>
            <w:tcBorders>
              <w:top w:val="single" w:sz="4" w:space="0" w:color="000000"/>
              <w:left w:val="single" w:sz="4" w:space="0" w:color="000000"/>
              <w:bottom w:val="single" w:sz="4" w:space="0" w:color="000000"/>
              <w:right w:val="single" w:sz="4" w:space="0" w:color="000000"/>
            </w:tcBorders>
            <w:shd w:val="clear" w:color="auto" w:fill="auto"/>
          </w:tcPr>
          <w:p w14:paraId="6C267A94" w14:textId="77777777" w:rsidR="00E47704" w:rsidRDefault="00D27234">
            <w:pPr>
              <w:widowControl w:val="0"/>
              <w:spacing w:line="360" w:lineRule="auto"/>
              <w:contextualSpacing/>
              <w:textAlignment w:val="baseline"/>
              <w:rPr>
                <w:rFonts w:ascii="Arial" w:hAnsi="Arial" w:cs="Arial"/>
                <w:sz w:val="16"/>
                <w:szCs w:val="16"/>
              </w:rPr>
            </w:pPr>
            <w:r>
              <w:rPr>
                <w:rFonts w:ascii="Arial" w:hAnsi="Arial" w:cs="Arial"/>
                <w:sz w:val="16"/>
                <w:szCs w:val="16"/>
              </w:rPr>
              <w:t>Rozwiązanie powinno posiadać centralną konsolę graficzną do zarządzania maszynami wirtualnymi i do konfigurowania innych funkcjonalności. Centralna konsola graficzna powinna mieć możliwość działania jako virtual appliance.</w:t>
            </w:r>
          </w:p>
        </w:tc>
      </w:tr>
      <w:tr w:rsidR="00E47704" w14:paraId="7988A7C4" w14:textId="77777777">
        <w:tc>
          <w:tcPr>
            <w:tcW w:w="739" w:type="dxa"/>
            <w:tcBorders>
              <w:top w:val="single" w:sz="4" w:space="0" w:color="000000"/>
              <w:left w:val="single" w:sz="4" w:space="0" w:color="000000"/>
              <w:bottom w:val="single" w:sz="4" w:space="0" w:color="000000"/>
              <w:right w:val="single" w:sz="4" w:space="0" w:color="000000"/>
            </w:tcBorders>
            <w:shd w:val="clear" w:color="auto" w:fill="auto"/>
          </w:tcPr>
          <w:p w14:paraId="08119D4B" w14:textId="77777777" w:rsidR="00E47704" w:rsidRDefault="00D27234">
            <w:pPr>
              <w:widowControl w:val="0"/>
              <w:spacing w:line="360" w:lineRule="auto"/>
              <w:contextualSpacing/>
              <w:rPr>
                <w:rFonts w:ascii="Arial" w:hAnsi="Arial" w:cs="Arial"/>
                <w:sz w:val="16"/>
                <w:szCs w:val="16"/>
              </w:rPr>
            </w:pPr>
            <w:r>
              <w:rPr>
                <w:rFonts w:ascii="Arial" w:hAnsi="Arial" w:cs="Arial"/>
                <w:sz w:val="16"/>
                <w:szCs w:val="16"/>
              </w:rPr>
              <w:t>2</w:t>
            </w:r>
          </w:p>
        </w:tc>
        <w:tc>
          <w:tcPr>
            <w:tcW w:w="9878" w:type="dxa"/>
            <w:tcBorders>
              <w:top w:val="single" w:sz="4" w:space="0" w:color="000000"/>
              <w:left w:val="single" w:sz="4" w:space="0" w:color="000000"/>
              <w:bottom w:val="single" w:sz="4" w:space="0" w:color="000000"/>
              <w:right w:val="single" w:sz="4" w:space="0" w:color="000000"/>
            </w:tcBorders>
            <w:shd w:val="clear" w:color="auto" w:fill="auto"/>
          </w:tcPr>
          <w:p w14:paraId="26CBF527" w14:textId="77777777" w:rsidR="00E47704" w:rsidRDefault="00D27234">
            <w:pPr>
              <w:widowControl w:val="0"/>
              <w:spacing w:line="360" w:lineRule="auto"/>
              <w:contextualSpacing/>
              <w:textAlignment w:val="baseline"/>
              <w:rPr>
                <w:rFonts w:ascii="Arial" w:hAnsi="Arial" w:cs="Arial"/>
                <w:sz w:val="16"/>
                <w:szCs w:val="16"/>
              </w:rPr>
            </w:pPr>
            <w:r>
              <w:rPr>
                <w:rFonts w:ascii="Arial" w:hAnsi="Arial" w:cs="Arial"/>
                <w:sz w:val="16"/>
                <w:szCs w:val="16"/>
              </w:rPr>
              <w:t>Konsola graficzna musi być dostępna (za pomocą przeglądarek, minimum IE i Firefox)</w:t>
            </w:r>
          </w:p>
        </w:tc>
      </w:tr>
      <w:tr w:rsidR="00E47704" w14:paraId="35A14C3A" w14:textId="77777777">
        <w:tc>
          <w:tcPr>
            <w:tcW w:w="739" w:type="dxa"/>
            <w:tcBorders>
              <w:top w:val="single" w:sz="4" w:space="0" w:color="000000"/>
              <w:left w:val="single" w:sz="4" w:space="0" w:color="000000"/>
              <w:bottom w:val="single" w:sz="4" w:space="0" w:color="000000"/>
              <w:right w:val="single" w:sz="4" w:space="0" w:color="000000"/>
            </w:tcBorders>
            <w:shd w:val="clear" w:color="auto" w:fill="auto"/>
          </w:tcPr>
          <w:p w14:paraId="0A98F8CD" w14:textId="77777777" w:rsidR="00E47704" w:rsidRDefault="00D27234">
            <w:pPr>
              <w:widowControl w:val="0"/>
              <w:spacing w:line="360" w:lineRule="auto"/>
              <w:contextualSpacing/>
              <w:rPr>
                <w:rFonts w:ascii="Arial" w:hAnsi="Arial" w:cs="Arial"/>
                <w:sz w:val="16"/>
                <w:szCs w:val="16"/>
              </w:rPr>
            </w:pPr>
            <w:r>
              <w:rPr>
                <w:rFonts w:ascii="Arial" w:hAnsi="Arial" w:cs="Arial"/>
                <w:sz w:val="16"/>
                <w:szCs w:val="16"/>
              </w:rPr>
              <w:t>3</w:t>
            </w:r>
          </w:p>
        </w:tc>
        <w:tc>
          <w:tcPr>
            <w:tcW w:w="9878" w:type="dxa"/>
            <w:tcBorders>
              <w:top w:val="single" w:sz="4" w:space="0" w:color="000000"/>
              <w:left w:val="single" w:sz="4" w:space="0" w:color="000000"/>
              <w:bottom w:val="single" w:sz="4" w:space="0" w:color="000000"/>
              <w:right w:val="single" w:sz="4" w:space="0" w:color="000000"/>
            </w:tcBorders>
            <w:shd w:val="clear" w:color="auto" w:fill="auto"/>
          </w:tcPr>
          <w:p w14:paraId="298D87D9" w14:textId="77777777" w:rsidR="00E47704" w:rsidRDefault="00D27234">
            <w:pPr>
              <w:widowControl w:val="0"/>
              <w:spacing w:line="360" w:lineRule="auto"/>
              <w:contextualSpacing/>
              <w:textAlignment w:val="baseline"/>
              <w:rPr>
                <w:rFonts w:ascii="Arial" w:hAnsi="Arial" w:cs="Arial"/>
                <w:sz w:val="16"/>
                <w:szCs w:val="16"/>
              </w:rPr>
            </w:pPr>
            <w:r>
              <w:rPr>
                <w:rFonts w:ascii="Arial" w:hAnsi="Arial" w:cs="Arial"/>
                <w:sz w:val="16"/>
                <w:szCs w:val="16"/>
              </w:rPr>
              <w:t>Dostęp przez przeglądarkę do konsoli graficznej musi być skalowalny tj. powinien umożliwiać rozdzielenie komponentów na wiele instancji w przypadku zapotrzebowania na dużą liczbę jednoczesnych dostępów administracyjnych do środowiska</w:t>
            </w:r>
          </w:p>
        </w:tc>
      </w:tr>
      <w:tr w:rsidR="00E47704" w14:paraId="157F8C46" w14:textId="77777777">
        <w:tc>
          <w:tcPr>
            <w:tcW w:w="739" w:type="dxa"/>
            <w:tcBorders>
              <w:top w:val="single" w:sz="4" w:space="0" w:color="000000"/>
              <w:left w:val="single" w:sz="4" w:space="0" w:color="000000"/>
              <w:bottom w:val="single" w:sz="4" w:space="0" w:color="000000"/>
              <w:right w:val="single" w:sz="4" w:space="0" w:color="000000"/>
            </w:tcBorders>
            <w:shd w:val="clear" w:color="auto" w:fill="auto"/>
          </w:tcPr>
          <w:p w14:paraId="07F60FFC" w14:textId="77777777" w:rsidR="00E47704" w:rsidRDefault="00D27234">
            <w:pPr>
              <w:widowControl w:val="0"/>
              <w:spacing w:line="360" w:lineRule="auto"/>
              <w:contextualSpacing/>
              <w:rPr>
                <w:rFonts w:ascii="Arial" w:hAnsi="Arial" w:cs="Arial"/>
                <w:sz w:val="16"/>
                <w:szCs w:val="16"/>
              </w:rPr>
            </w:pPr>
            <w:r>
              <w:rPr>
                <w:rFonts w:ascii="Arial" w:hAnsi="Arial" w:cs="Arial"/>
                <w:sz w:val="16"/>
                <w:szCs w:val="16"/>
              </w:rPr>
              <w:t>4</w:t>
            </w:r>
          </w:p>
        </w:tc>
        <w:tc>
          <w:tcPr>
            <w:tcW w:w="9878" w:type="dxa"/>
            <w:tcBorders>
              <w:top w:val="single" w:sz="4" w:space="0" w:color="000000"/>
              <w:left w:val="single" w:sz="4" w:space="0" w:color="000000"/>
              <w:bottom w:val="single" w:sz="4" w:space="0" w:color="000000"/>
              <w:right w:val="single" w:sz="4" w:space="0" w:color="000000"/>
            </w:tcBorders>
            <w:shd w:val="clear" w:color="auto" w:fill="auto"/>
          </w:tcPr>
          <w:p w14:paraId="05CFF1E5" w14:textId="77777777" w:rsidR="00E47704" w:rsidRDefault="00D27234">
            <w:pPr>
              <w:widowControl w:val="0"/>
              <w:spacing w:line="360" w:lineRule="auto"/>
              <w:contextualSpacing/>
              <w:textAlignment w:val="baseline"/>
              <w:rPr>
                <w:rFonts w:ascii="Arial" w:hAnsi="Arial" w:cs="Arial"/>
                <w:sz w:val="16"/>
                <w:szCs w:val="16"/>
              </w:rPr>
            </w:pPr>
            <w:r>
              <w:rPr>
                <w:rFonts w:ascii="Arial" w:hAnsi="Arial" w:cs="Arial"/>
                <w:sz w:val="16"/>
                <w:szCs w:val="16"/>
              </w:rPr>
              <w:t>Rozwiązanie musi zapewniać możliwość centralnego gromadzenia i analizy wszystkich logów z urządzeń fizycznych wykorzystujących technologię ‘Syslog”</w:t>
            </w:r>
          </w:p>
        </w:tc>
      </w:tr>
      <w:tr w:rsidR="00E47704" w14:paraId="11F31D58" w14:textId="77777777">
        <w:tc>
          <w:tcPr>
            <w:tcW w:w="739" w:type="dxa"/>
            <w:tcBorders>
              <w:top w:val="single" w:sz="4" w:space="0" w:color="000000"/>
              <w:left w:val="single" w:sz="4" w:space="0" w:color="000000"/>
              <w:bottom w:val="single" w:sz="4" w:space="0" w:color="000000"/>
              <w:right w:val="single" w:sz="4" w:space="0" w:color="000000"/>
            </w:tcBorders>
            <w:shd w:val="clear" w:color="auto" w:fill="auto"/>
          </w:tcPr>
          <w:p w14:paraId="5935281A" w14:textId="77777777" w:rsidR="00E47704" w:rsidRDefault="00D27234">
            <w:pPr>
              <w:widowControl w:val="0"/>
              <w:spacing w:line="360" w:lineRule="auto"/>
              <w:contextualSpacing/>
              <w:rPr>
                <w:rFonts w:ascii="Arial" w:hAnsi="Arial" w:cs="Arial"/>
                <w:sz w:val="16"/>
                <w:szCs w:val="16"/>
              </w:rPr>
            </w:pPr>
            <w:r>
              <w:rPr>
                <w:rFonts w:ascii="Arial" w:hAnsi="Arial" w:cs="Arial"/>
                <w:sz w:val="16"/>
                <w:szCs w:val="16"/>
              </w:rPr>
              <w:t>5</w:t>
            </w:r>
          </w:p>
        </w:tc>
        <w:tc>
          <w:tcPr>
            <w:tcW w:w="9878" w:type="dxa"/>
            <w:tcBorders>
              <w:top w:val="single" w:sz="4" w:space="0" w:color="000000"/>
              <w:left w:val="single" w:sz="4" w:space="0" w:color="000000"/>
              <w:bottom w:val="single" w:sz="4" w:space="0" w:color="000000"/>
              <w:right w:val="single" w:sz="4" w:space="0" w:color="000000"/>
            </w:tcBorders>
            <w:shd w:val="clear" w:color="auto" w:fill="auto"/>
          </w:tcPr>
          <w:p w14:paraId="67506301" w14:textId="77777777" w:rsidR="00E47704" w:rsidRDefault="00D27234">
            <w:pPr>
              <w:widowControl w:val="0"/>
              <w:spacing w:line="360" w:lineRule="auto"/>
              <w:contextualSpacing/>
              <w:textAlignment w:val="baseline"/>
              <w:rPr>
                <w:rFonts w:ascii="Arial" w:hAnsi="Arial" w:cs="Arial"/>
                <w:sz w:val="16"/>
                <w:szCs w:val="16"/>
              </w:rPr>
            </w:pPr>
            <w:r>
              <w:rPr>
                <w:rFonts w:ascii="Arial" w:hAnsi="Arial" w:cs="Arial"/>
                <w:sz w:val="16"/>
                <w:szCs w:val="16"/>
              </w:rPr>
              <w:t>Rozwiązanie musi integrować się z oprogramowaniem do monitorowania i zarządzania platformą wirtualizacyjną w ten sposób, że z poziomu konsoli użytkownika oprogramowania do monitorowania i zarządzania platformą wirtualizacyjną musi istnieć możliwość uzyskania natychmiastowego dostępu do logów konkretnego urządzenia fizycznego</w:t>
            </w:r>
          </w:p>
        </w:tc>
      </w:tr>
      <w:tr w:rsidR="00E47704" w14:paraId="3FA426D3" w14:textId="77777777">
        <w:tc>
          <w:tcPr>
            <w:tcW w:w="739" w:type="dxa"/>
            <w:tcBorders>
              <w:top w:val="single" w:sz="4" w:space="0" w:color="000000"/>
              <w:left w:val="single" w:sz="4" w:space="0" w:color="000000"/>
              <w:bottom w:val="single" w:sz="4" w:space="0" w:color="000000"/>
              <w:right w:val="single" w:sz="4" w:space="0" w:color="000000"/>
            </w:tcBorders>
            <w:shd w:val="clear" w:color="auto" w:fill="auto"/>
          </w:tcPr>
          <w:p w14:paraId="36B975BD" w14:textId="77777777" w:rsidR="00E47704" w:rsidRDefault="00D27234">
            <w:pPr>
              <w:widowControl w:val="0"/>
              <w:spacing w:line="360" w:lineRule="auto"/>
              <w:contextualSpacing/>
              <w:rPr>
                <w:rFonts w:ascii="Arial" w:hAnsi="Arial" w:cs="Arial"/>
                <w:sz w:val="16"/>
                <w:szCs w:val="16"/>
              </w:rPr>
            </w:pPr>
            <w:r>
              <w:rPr>
                <w:rFonts w:ascii="Arial" w:hAnsi="Arial" w:cs="Arial"/>
                <w:sz w:val="16"/>
                <w:szCs w:val="16"/>
              </w:rPr>
              <w:t>6</w:t>
            </w:r>
          </w:p>
        </w:tc>
        <w:tc>
          <w:tcPr>
            <w:tcW w:w="9878" w:type="dxa"/>
            <w:tcBorders>
              <w:top w:val="single" w:sz="4" w:space="0" w:color="000000"/>
              <w:left w:val="single" w:sz="4" w:space="0" w:color="000000"/>
              <w:bottom w:val="single" w:sz="4" w:space="0" w:color="000000"/>
              <w:right w:val="single" w:sz="4" w:space="0" w:color="000000"/>
            </w:tcBorders>
            <w:shd w:val="clear" w:color="auto" w:fill="auto"/>
          </w:tcPr>
          <w:p w14:paraId="03E6930E" w14:textId="77777777" w:rsidR="00E47704" w:rsidRDefault="00D27234">
            <w:pPr>
              <w:widowControl w:val="0"/>
              <w:spacing w:line="360" w:lineRule="auto"/>
              <w:contextualSpacing/>
              <w:textAlignment w:val="baseline"/>
              <w:rPr>
                <w:rFonts w:ascii="Arial" w:hAnsi="Arial" w:cs="Arial"/>
                <w:sz w:val="16"/>
                <w:szCs w:val="16"/>
              </w:rPr>
            </w:pPr>
            <w:r>
              <w:rPr>
                <w:rFonts w:ascii="Arial" w:hAnsi="Arial" w:cs="Arial"/>
                <w:sz w:val="16"/>
                <w:szCs w:val="16"/>
              </w:rPr>
              <w:t>Rozwiązanie musi umożliwiać personalizację i wizualizację logów w postaci wykresów liniowych, kołowych, słupkowych itp.</w:t>
            </w:r>
          </w:p>
        </w:tc>
      </w:tr>
      <w:tr w:rsidR="00E47704" w14:paraId="6BAD7AF1" w14:textId="77777777">
        <w:tc>
          <w:tcPr>
            <w:tcW w:w="739" w:type="dxa"/>
            <w:tcBorders>
              <w:top w:val="single" w:sz="4" w:space="0" w:color="000000"/>
              <w:left w:val="single" w:sz="4" w:space="0" w:color="000000"/>
              <w:bottom w:val="single" w:sz="4" w:space="0" w:color="000000"/>
              <w:right w:val="single" w:sz="4" w:space="0" w:color="000000"/>
            </w:tcBorders>
            <w:shd w:val="clear" w:color="auto" w:fill="auto"/>
          </w:tcPr>
          <w:p w14:paraId="177242F9" w14:textId="77777777" w:rsidR="00E47704" w:rsidRDefault="00D27234">
            <w:pPr>
              <w:widowControl w:val="0"/>
              <w:spacing w:line="360" w:lineRule="auto"/>
              <w:contextualSpacing/>
              <w:rPr>
                <w:rFonts w:ascii="Arial" w:hAnsi="Arial" w:cs="Arial"/>
                <w:sz w:val="16"/>
                <w:szCs w:val="16"/>
              </w:rPr>
            </w:pPr>
            <w:r>
              <w:rPr>
                <w:rFonts w:ascii="Arial" w:hAnsi="Arial" w:cs="Arial"/>
                <w:sz w:val="16"/>
                <w:szCs w:val="16"/>
              </w:rPr>
              <w:t>7</w:t>
            </w:r>
          </w:p>
        </w:tc>
        <w:tc>
          <w:tcPr>
            <w:tcW w:w="9878" w:type="dxa"/>
            <w:tcBorders>
              <w:top w:val="single" w:sz="4" w:space="0" w:color="000000"/>
              <w:left w:val="single" w:sz="4" w:space="0" w:color="000000"/>
              <w:bottom w:val="single" w:sz="4" w:space="0" w:color="000000"/>
              <w:right w:val="single" w:sz="4" w:space="0" w:color="000000"/>
            </w:tcBorders>
            <w:shd w:val="clear" w:color="auto" w:fill="auto"/>
          </w:tcPr>
          <w:p w14:paraId="15800787" w14:textId="77777777" w:rsidR="00E47704" w:rsidRDefault="00D27234">
            <w:pPr>
              <w:widowControl w:val="0"/>
              <w:spacing w:line="360" w:lineRule="auto"/>
              <w:contextualSpacing/>
              <w:textAlignment w:val="baseline"/>
              <w:rPr>
                <w:rFonts w:ascii="Arial" w:hAnsi="Arial" w:cs="Arial"/>
                <w:sz w:val="16"/>
                <w:szCs w:val="16"/>
              </w:rPr>
            </w:pPr>
            <w:r>
              <w:rPr>
                <w:rFonts w:ascii="Arial" w:hAnsi="Arial" w:cs="Arial"/>
                <w:sz w:val="16"/>
                <w:szCs w:val="16"/>
              </w:rPr>
              <w:t>Rozwiązanie musi zapewniać monitorowanie urządzeń typu „Real Time”</w:t>
            </w:r>
          </w:p>
        </w:tc>
      </w:tr>
      <w:tr w:rsidR="00E47704" w14:paraId="1ACC5700" w14:textId="77777777">
        <w:tc>
          <w:tcPr>
            <w:tcW w:w="739" w:type="dxa"/>
            <w:tcBorders>
              <w:top w:val="single" w:sz="4" w:space="0" w:color="000000"/>
              <w:left w:val="single" w:sz="4" w:space="0" w:color="000000"/>
              <w:bottom w:val="single" w:sz="4" w:space="0" w:color="000000"/>
              <w:right w:val="single" w:sz="4" w:space="0" w:color="000000"/>
            </w:tcBorders>
            <w:shd w:val="clear" w:color="auto" w:fill="auto"/>
          </w:tcPr>
          <w:p w14:paraId="79525287" w14:textId="77777777" w:rsidR="00E47704" w:rsidRDefault="00D27234">
            <w:pPr>
              <w:widowControl w:val="0"/>
              <w:spacing w:line="360" w:lineRule="auto"/>
              <w:contextualSpacing/>
              <w:rPr>
                <w:rFonts w:ascii="Arial" w:hAnsi="Arial" w:cs="Arial"/>
                <w:sz w:val="16"/>
                <w:szCs w:val="16"/>
              </w:rPr>
            </w:pPr>
            <w:r>
              <w:rPr>
                <w:rFonts w:ascii="Arial" w:hAnsi="Arial" w:cs="Arial"/>
                <w:sz w:val="16"/>
                <w:szCs w:val="16"/>
              </w:rPr>
              <w:t>8</w:t>
            </w:r>
          </w:p>
        </w:tc>
        <w:tc>
          <w:tcPr>
            <w:tcW w:w="9878" w:type="dxa"/>
            <w:tcBorders>
              <w:top w:val="single" w:sz="4" w:space="0" w:color="000000"/>
              <w:left w:val="single" w:sz="4" w:space="0" w:color="000000"/>
              <w:bottom w:val="single" w:sz="4" w:space="0" w:color="000000"/>
              <w:right w:val="single" w:sz="4" w:space="0" w:color="000000"/>
            </w:tcBorders>
            <w:shd w:val="clear" w:color="auto" w:fill="auto"/>
          </w:tcPr>
          <w:p w14:paraId="6635034C" w14:textId="77777777" w:rsidR="00E47704" w:rsidRDefault="00D27234">
            <w:pPr>
              <w:widowControl w:val="0"/>
              <w:spacing w:line="360" w:lineRule="auto"/>
              <w:contextualSpacing/>
              <w:textAlignment w:val="baseline"/>
              <w:rPr>
                <w:rFonts w:ascii="Arial" w:hAnsi="Arial" w:cs="Arial"/>
                <w:sz w:val="16"/>
                <w:szCs w:val="16"/>
              </w:rPr>
            </w:pPr>
            <w:r>
              <w:rPr>
                <w:rFonts w:ascii="Arial" w:hAnsi="Arial" w:cs="Arial"/>
                <w:sz w:val="16"/>
                <w:szCs w:val="16"/>
              </w:rPr>
              <w:t>Rozwiązanie musi posiadać wbudowaną bazę wiedzy dotycząca logów, zdarzeń itp. Rozwiązanie musi umożliwiać łatwą korelację wybranych zdarzeń w infrastrukturze fizycznej/wirtualnej oraz ich graficzną prezentację</w:t>
            </w:r>
          </w:p>
        </w:tc>
      </w:tr>
      <w:tr w:rsidR="00E47704" w14:paraId="6D1060BD" w14:textId="77777777">
        <w:tc>
          <w:tcPr>
            <w:tcW w:w="739" w:type="dxa"/>
            <w:tcBorders>
              <w:top w:val="single" w:sz="4" w:space="0" w:color="000000"/>
              <w:left w:val="single" w:sz="4" w:space="0" w:color="000000"/>
              <w:bottom w:val="single" w:sz="4" w:space="0" w:color="000000"/>
              <w:right w:val="single" w:sz="4" w:space="0" w:color="000000"/>
            </w:tcBorders>
            <w:shd w:val="clear" w:color="auto" w:fill="auto"/>
          </w:tcPr>
          <w:p w14:paraId="2C324D0E" w14:textId="77777777" w:rsidR="00E47704" w:rsidRDefault="00D27234">
            <w:pPr>
              <w:widowControl w:val="0"/>
              <w:spacing w:line="360" w:lineRule="auto"/>
              <w:contextualSpacing/>
              <w:rPr>
                <w:rFonts w:ascii="Arial" w:hAnsi="Arial" w:cs="Arial"/>
                <w:sz w:val="16"/>
                <w:szCs w:val="16"/>
              </w:rPr>
            </w:pPr>
            <w:r>
              <w:rPr>
                <w:rFonts w:ascii="Arial" w:hAnsi="Arial" w:cs="Arial"/>
                <w:sz w:val="16"/>
                <w:szCs w:val="16"/>
              </w:rPr>
              <w:t>9</w:t>
            </w:r>
          </w:p>
        </w:tc>
        <w:tc>
          <w:tcPr>
            <w:tcW w:w="9878" w:type="dxa"/>
            <w:tcBorders>
              <w:top w:val="single" w:sz="4" w:space="0" w:color="000000"/>
              <w:left w:val="single" w:sz="4" w:space="0" w:color="000000"/>
              <w:bottom w:val="single" w:sz="4" w:space="0" w:color="000000"/>
              <w:right w:val="single" w:sz="4" w:space="0" w:color="000000"/>
            </w:tcBorders>
            <w:shd w:val="clear" w:color="auto" w:fill="auto"/>
          </w:tcPr>
          <w:p w14:paraId="20C2D274" w14:textId="77777777" w:rsidR="00E47704" w:rsidRDefault="00D27234">
            <w:pPr>
              <w:widowControl w:val="0"/>
              <w:spacing w:line="360" w:lineRule="auto"/>
              <w:contextualSpacing/>
              <w:textAlignment w:val="baseline"/>
              <w:rPr>
                <w:rFonts w:ascii="Arial" w:hAnsi="Arial" w:cs="Arial"/>
                <w:sz w:val="16"/>
                <w:szCs w:val="16"/>
              </w:rPr>
            </w:pPr>
            <w:r>
              <w:rPr>
                <w:rFonts w:ascii="Arial" w:hAnsi="Arial" w:cs="Arial"/>
                <w:sz w:val="16"/>
                <w:szCs w:val="16"/>
              </w:rPr>
              <w:t>Rozwiązanie musi umożliwiać łatwą korelację wybranych zdarzeń w infrastrukturze fizycznej/wirtualnej oraz ich graficzną prezentację</w:t>
            </w:r>
          </w:p>
        </w:tc>
      </w:tr>
      <w:tr w:rsidR="00E47704" w14:paraId="2AE81C9A" w14:textId="77777777">
        <w:tc>
          <w:tcPr>
            <w:tcW w:w="739" w:type="dxa"/>
            <w:tcBorders>
              <w:top w:val="single" w:sz="4" w:space="0" w:color="000000"/>
              <w:left w:val="single" w:sz="4" w:space="0" w:color="000000"/>
              <w:bottom w:val="single" w:sz="4" w:space="0" w:color="000000"/>
              <w:right w:val="single" w:sz="4" w:space="0" w:color="000000"/>
            </w:tcBorders>
            <w:shd w:val="clear" w:color="auto" w:fill="auto"/>
          </w:tcPr>
          <w:p w14:paraId="285C2022" w14:textId="77777777" w:rsidR="00E47704" w:rsidRDefault="00D27234">
            <w:pPr>
              <w:widowControl w:val="0"/>
              <w:spacing w:line="360" w:lineRule="auto"/>
              <w:contextualSpacing/>
              <w:rPr>
                <w:rFonts w:ascii="Arial" w:hAnsi="Arial" w:cs="Arial"/>
                <w:sz w:val="16"/>
                <w:szCs w:val="16"/>
              </w:rPr>
            </w:pPr>
            <w:r>
              <w:rPr>
                <w:rFonts w:ascii="Arial" w:hAnsi="Arial" w:cs="Arial"/>
                <w:sz w:val="16"/>
                <w:szCs w:val="16"/>
              </w:rPr>
              <w:t>10</w:t>
            </w:r>
          </w:p>
        </w:tc>
        <w:tc>
          <w:tcPr>
            <w:tcW w:w="9878" w:type="dxa"/>
            <w:tcBorders>
              <w:top w:val="single" w:sz="4" w:space="0" w:color="000000"/>
              <w:left w:val="single" w:sz="4" w:space="0" w:color="000000"/>
              <w:bottom w:val="single" w:sz="4" w:space="0" w:color="000000"/>
              <w:right w:val="single" w:sz="4" w:space="0" w:color="000000"/>
            </w:tcBorders>
            <w:shd w:val="clear" w:color="auto" w:fill="auto"/>
          </w:tcPr>
          <w:p w14:paraId="71497A5C" w14:textId="77777777" w:rsidR="00E47704" w:rsidRDefault="00D27234">
            <w:pPr>
              <w:widowControl w:val="0"/>
              <w:spacing w:line="360" w:lineRule="auto"/>
              <w:contextualSpacing/>
              <w:textAlignment w:val="baseline"/>
              <w:rPr>
                <w:rFonts w:ascii="Arial" w:hAnsi="Arial" w:cs="Arial"/>
                <w:sz w:val="16"/>
                <w:szCs w:val="16"/>
              </w:rPr>
            </w:pPr>
            <w:r>
              <w:rPr>
                <w:rFonts w:ascii="Arial" w:hAnsi="Arial" w:cs="Arial"/>
                <w:sz w:val="16"/>
                <w:szCs w:val="16"/>
              </w:rPr>
              <w:t>Musi istnieć możliwość personalizacji interfejsu graficznego w zależności od użytkownika/operatora</w:t>
            </w:r>
          </w:p>
        </w:tc>
      </w:tr>
      <w:tr w:rsidR="00E47704" w14:paraId="720AD85C" w14:textId="77777777">
        <w:tc>
          <w:tcPr>
            <w:tcW w:w="739" w:type="dxa"/>
            <w:tcBorders>
              <w:top w:val="single" w:sz="4" w:space="0" w:color="000000"/>
              <w:left w:val="single" w:sz="4" w:space="0" w:color="000000"/>
              <w:bottom w:val="single" w:sz="4" w:space="0" w:color="000000"/>
              <w:right w:val="single" w:sz="4" w:space="0" w:color="000000"/>
            </w:tcBorders>
            <w:shd w:val="clear" w:color="auto" w:fill="auto"/>
          </w:tcPr>
          <w:p w14:paraId="259DF91E" w14:textId="77777777" w:rsidR="00E47704" w:rsidRDefault="00D27234">
            <w:pPr>
              <w:widowControl w:val="0"/>
              <w:spacing w:line="360" w:lineRule="auto"/>
              <w:contextualSpacing/>
              <w:rPr>
                <w:rFonts w:ascii="Arial" w:hAnsi="Arial" w:cs="Arial"/>
                <w:sz w:val="16"/>
                <w:szCs w:val="16"/>
              </w:rPr>
            </w:pPr>
            <w:r>
              <w:rPr>
                <w:rFonts w:ascii="Arial" w:hAnsi="Arial" w:cs="Arial"/>
                <w:sz w:val="16"/>
                <w:szCs w:val="16"/>
              </w:rPr>
              <w:t>11</w:t>
            </w:r>
          </w:p>
        </w:tc>
        <w:tc>
          <w:tcPr>
            <w:tcW w:w="9878" w:type="dxa"/>
            <w:tcBorders>
              <w:top w:val="single" w:sz="4" w:space="0" w:color="000000"/>
              <w:left w:val="single" w:sz="4" w:space="0" w:color="000000"/>
              <w:bottom w:val="single" w:sz="4" w:space="0" w:color="000000"/>
              <w:right w:val="single" w:sz="4" w:space="0" w:color="000000"/>
            </w:tcBorders>
            <w:shd w:val="clear" w:color="auto" w:fill="auto"/>
          </w:tcPr>
          <w:p w14:paraId="386ABE14" w14:textId="77777777" w:rsidR="00E47704" w:rsidRDefault="00D27234">
            <w:pPr>
              <w:widowControl w:val="0"/>
              <w:spacing w:line="360" w:lineRule="auto"/>
              <w:contextualSpacing/>
              <w:textAlignment w:val="baseline"/>
            </w:pPr>
            <w:r>
              <w:rPr>
                <w:rFonts w:ascii="Arial" w:hAnsi="Arial" w:cs="Arial"/>
                <w:sz w:val="16"/>
                <w:szCs w:val="16"/>
              </w:rPr>
              <w:t>Rozwiązanie musi umożliwiać łatwe i szybkie przeszukiwanie logów w oparciu o zdefiniowane przez użytkownika kryteria</w:t>
            </w:r>
          </w:p>
        </w:tc>
      </w:tr>
      <w:tr w:rsidR="00E47704" w14:paraId="0D1D7CE2" w14:textId="77777777">
        <w:trPr>
          <w:trHeight w:val="464"/>
        </w:trPr>
        <w:tc>
          <w:tcPr>
            <w:tcW w:w="739" w:type="dxa"/>
            <w:tcBorders>
              <w:top w:val="single" w:sz="4" w:space="0" w:color="000000"/>
              <w:left w:val="single" w:sz="4" w:space="0" w:color="000000"/>
              <w:bottom w:val="single" w:sz="4" w:space="0" w:color="000000"/>
              <w:right w:val="single" w:sz="4" w:space="0" w:color="000000"/>
            </w:tcBorders>
            <w:shd w:val="clear" w:color="auto" w:fill="auto"/>
          </w:tcPr>
          <w:p w14:paraId="251B2C1F" w14:textId="77777777" w:rsidR="00E47704" w:rsidRDefault="00D27234">
            <w:pPr>
              <w:widowControl w:val="0"/>
              <w:spacing w:line="360" w:lineRule="auto"/>
              <w:contextualSpacing/>
              <w:rPr>
                <w:rFonts w:ascii="Arial" w:hAnsi="Arial" w:cs="Arial"/>
                <w:sz w:val="16"/>
                <w:szCs w:val="16"/>
              </w:rPr>
            </w:pPr>
            <w:r>
              <w:rPr>
                <w:rFonts w:ascii="Arial" w:hAnsi="Arial" w:cs="Arial"/>
                <w:sz w:val="16"/>
                <w:szCs w:val="16"/>
              </w:rPr>
              <w:t>12</w:t>
            </w:r>
          </w:p>
        </w:tc>
        <w:tc>
          <w:tcPr>
            <w:tcW w:w="9878" w:type="dxa"/>
            <w:tcBorders>
              <w:top w:val="single" w:sz="4" w:space="0" w:color="000000"/>
              <w:left w:val="single" w:sz="4" w:space="0" w:color="000000"/>
              <w:bottom w:val="single" w:sz="4" w:space="0" w:color="000000"/>
              <w:right w:val="single" w:sz="4" w:space="0" w:color="000000"/>
            </w:tcBorders>
            <w:shd w:val="clear" w:color="auto" w:fill="auto"/>
          </w:tcPr>
          <w:p w14:paraId="1E786DEA" w14:textId="77777777" w:rsidR="00E47704" w:rsidRDefault="00D27234">
            <w:pPr>
              <w:widowControl w:val="0"/>
              <w:spacing w:line="360" w:lineRule="auto"/>
              <w:contextualSpacing/>
              <w:textAlignment w:val="baseline"/>
              <w:rPr>
                <w:rFonts w:ascii="Arial" w:hAnsi="Arial" w:cs="Arial"/>
                <w:sz w:val="16"/>
                <w:szCs w:val="16"/>
              </w:rPr>
            </w:pPr>
            <w:r>
              <w:rPr>
                <w:rFonts w:ascii="Arial" w:hAnsi="Arial" w:cs="Arial"/>
                <w:sz w:val="16"/>
                <w:szCs w:val="16"/>
              </w:rPr>
              <w:t>Musi istnieć możliwość implementacji dedykowanych modułów do analizy logów innych urządzeń fizycznych np. macierzy dyskowych, przełączników LAN, itp., tak aby analiza i korelacja wszystkich wiadomości systemowych mogła odbywać się z jednej konsoli zarządzającej</w:t>
            </w:r>
          </w:p>
        </w:tc>
      </w:tr>
      <w:tr w:rsidR="00E47704" w14:paraId="4BE433FB" w14:textId="77777777">
        <w:trPr>
          <w:trHeight w:val="392"/>
        </w:trPr>
        <w:tc>
          <w:tcPr>
            <w:tcW w:w="739" w:type="dxa"/>
            <w:tcBorders>
              <w:top w:val="single" w:sz="4" w:space="0" w:color="000000"/>
              <w:left w:val="single" w:sz="4" w:space="0" w:color="000000"/>
              <w:bottom w:val="single" w:sz="4" w:space="0" w:color="000000"/>
              <w:right w:val="single" w:sz="4" w:space="0" w:color="000000"/>
            </w:tcBorders>
            <w:shd w:val="clear" w:color="auto" w:fill="auto"/>
          </w:tcPr>
          <w:p w14:paraId="3F4C9988" w14:textId="77777777" w:rsidR="00E47704" w:rsidRDefault="00D27234">
            <w:pPr>
              <w:widowControl w:val="0"/>
              <w:spacing w:line="360" w:lineRule="auto"/>
              <w:contextualSpacing/>
              <w:rPr>
                <w:rFonts w:ascii="Arial" w:hAnsi="Arial" w:cs="Arial"/>
                <w:sz w:val="16"/>
                <w:szCs w:val="16"/>
              </w:rPr>
            </w:pPr>
            <w:r>
              <w:rPr>
                <w:rFonts w:ascii="Arial" w:hAnsi="Arial" w:cs="Arial"/>
                <w:sz w:val="16"/>
                <w:szCs w:val="16"/>
              </w:rPr>
              <w:t>13</w:t>
            </w:r>
          </w:p>
        </w:tc>
        <w:tc>
          <w:tcPr>
            <w:tcW w:w="9878" w:type="dxa"/>
            <w:tcBorders>
              <w:top w:val="single" w:sz="4" w:space="0" w:color="000000"/>
              <w:left w:val="single" w:sz="4" w:space="0" w:color="000000"/>
              <w:bottom w:val="single" w:sz="4" w:space="0" w:color="000000"/>
              <w:right w:val="single" w:sz="4" w:space="0" w:color="000000"/>
            </w:tcBorders>
            <w:shd w:val="clear" w:color="auto" w:fill="auto"/>
          </w:tcPr>
          <w:p w14:paraId="78AACF6B" w14:textId="77777777" w:rsidR="00E47704" w:rsidRDefault="00D27234">
            <w:pPr>
              <w:widowControl w:val="0"/>
              <w:spacing w:line="360" w:lineRule="auto"/>
              <w:contextualSpacing/>
              <w:textAlignment w:val="baseline"/>
              <w:rPr>
                <w:rFonts w:ascii="Arial" w:hAnsi="Arial" w:cs="Arial"/>
                <w:sz w:val="16"/>
                <w:szCs w:val="16"/>
              </w:rPr>
            </w:pPr>
            <w:r>
              <w:rPr>
                <w:rFonts w:ascii="Arial" w:hAnsi="Arial" w:cs="Arial"/>
                <w:sz w:val="16"/>
                <w:szCs w:val="16"/>
              </w:rPr>
              <w:t>Rozwiązanie musi posiadać mechanizmy efektywnej analizy wszystkich rodzajów logów, takich jak np. logi aplikacji, logi sieciowe, pliki konfiguracyjne, informacje, dane wydajnościowe, zrzuty awaryjne itp., a także logów ‘nieustrukturyzowanych” Rozwiązanie musi umożliwiać zdefiniowanie struktury dla logów nieustrukturyzowanych</w:t>
            </w:r>
          </w:p>
        </w:tc>
      </w:tr>
      <w:tr w:rsidR="00E47704" w14:paraId="124ED3F7" w14:textId="77777777">
        <w:trPr>
          <w:trHeight w:val="455"/>
        </w:trPr>
        <w:tc>
          <w:tcPr>
            <w:tcW w:w="739" w:type="dxa"/>
            <w:tcBorders>
              <w:top w:val="single" w:sz="4" w:space="0" w:color="000000"/>
              <w:left w:val="single" w:sz="4" w:space="0" w:color="000000"/>
              <w:right w:val="single" w:sz="4" w:space="0" w:color="000000"/>
            </w:tcBorders>
            <w:shd w:val="clear" w:color="auto" w:fill="auto"/>
          </w:tcPr>
          <w:p w14:paraId="0CAB049F" w14:textId="77777777" w:rsidR="00E47704" w:rsidRDefault="00D27234">
            <w:pPr>
              <w:widowControl w:val="0"/>
              <w:spacing w:line="360" w:lineRule="auto"/>
              <w:contextualSpacing/>
              <w:rPr>
                <w:rFonts w:ascii="Arial" w:hAnsi="Arial" w:cs="Arial"/>
                <w:sz w:val="16"/>
                <w:szCs w:val="16"/>
              </w:rPr>
            </w:pPr>
            <w:r>
              <w:rPr>
                <w:rFonts w:ascii="Arial" w:hAnsi="Arial" w:cs="Arial"/>
                <w:sz w:val="16"/>
                <w:szCs w:val="16"/>
              </w:rPr>
              <w:t>14</w:t>
            </w:r>
          </w:p>
        </w:tc>
        <w:tc>
          <w:tcPr>
            <w:tcW w:w="9878" w:type="dxa"/>
            <w:tcBorders>
              <w:top w:val="single" w:sz="4" w:space="0" w:color="000000"/>
              <w:left w:val="single" w:sz="4" w:space="0" w:color="000000"/>
              <w:bottom w:val="single" w:sz="4" w:space="0" w:color="000000"/>
              <w:right w:val="single" w:sz="4" w:space="0" w:color="000000"/>
            </w:tcBorders>
            <w:shd w:val="clear" w:color="auto" w:fill="auto"/>
          </w:tcPr>
          <w:p w14:paraId="17DCF279" w14:textId="77777777" w:rsidR="00E47704" w:rsidRDefault="00D27234">
            <w:pPr>
              <w:widowControl w:val="0"/>
              <w:spacing w:line="360" w:lineRule="auto"/>
              <w:contextualSpacing/>
              <w:textAlignment w:val="baseline"/>
              <w:rPr>
                <w:rFonts w:ascii="Arial" w:hAnsi="Arial" w:cs="Arial"/>
                <w:sz w:val="16"/>
                <w:szCs w:val="16"/>
              </w:rPr>
            </w:pPr>
            <w:r>
              <w:rPr>
                <w:rFonts w:ascii="Arial" w:hAnsi="Arial" w:cs="Arial"/>
                <w:sz w:val="16"/>
                <w:szCs w:val="16"/>
              </w:rPr>
              <w:t>Rozwiązanie musi umożliwiać zdefiniowanie struktury dla logów nieustrukturyzowanych</w:t>
            </w:r>
          </w:p>
        </w:tc>
      </w:tr>
      <w:tr w:rsidR="00E47704" w14:paraId="3B708867" w14:textId="77777777">
        <w:trPr>
          <w:trHeight w:val="443"/>
        </w:trPr>
        <w:tc>
          <w:tcPr>
            <w:tcW w:w="739" w:type="dxa"/>
            <w:tcBorders>
              <w:left w:val="single" w:sz="4" w:space="0" w:color="000000"/>
              <w:bottom w:val="single" w:sz="4" w:space="0" w:color="000000"/>
              <w:right w:val="single" w:sz="4" w:space="0" w:color="000000"/>
            </w:tcBorders>
            <w:shd w:val="clear" w:color="auto" w:fill="auto"/>
          </w:tcPr>
          <w:p w14:paraId="7526738F" w14:textId="77777777" w:rsidR="00E47704" w:rsidRDefault="00D27234">
            <w:pPr>
              <w:widowControl w:val="0"/>
              <w:spacing w:line="360" w:lineRule="auto"/>
              <w:contextualSpacing/>
              <w:rPr>
                <w:rFonts w:ascii="Arial" w:hAnsi="Arial" w:cs="Arial"/>
                <w:sz w:val="16"/>
                <w:szCs w:val="16"/>
              </w:rPr>
            </w:pPr>
            <w:r>
              <w:rPr>
                <w:rFonts w:ascii="Arial" w:hAnsi="Arial" w:cs="Arial"/>
                <w:sz w:val="16"/>
                <w:szCs w:val="16"/>
              </w:rPr>
              <w:t>15</w:t>
            </w:r>
          </w:p>
        </w:tc>
        <w:tc>
          <w:tcPr>
            <w:tcW w:w="9878" w:type="dxa"/>
            <w:tcBorders>
              <w:left w:val="single" w:sz="4" w:space="0" w:color="000000"/>
              <w:bottom w:val="single" w:sz="4" w:space="0" w:color="000000"/>
              <w:right w:val="single" w:sz="4" w:space="0" w:color="000000"/>
            </w:tcBorders>
            <w:shd w:val="clear" w:color="auto" w:fill="auto"/>
          </w:tcPr>
          <w:p w14:paraId="5F2C2411" w14:textId="77777777" w:rsidR="00E47704" w:rsidRDefault="00D27234">
            <w:pPr>
              <w:widowControl w:val="0"/>
              <w:spacing w:line="360" w:lineRule="auto"/>
              <w:contextualSpacing/>
              <w:textAlignment w:val="baseline"/>
              <w:rPr>
                <w:rFonts w:ascii="Arial" w:hAnsi="Arial" w:cs="Arial"/>
                <w:sz w:val="16"/>
                <w:szCs w:val="16"/>
              </w:rPr>
            </w:pPr>
            <w:r>
              <w:rPr>
                <w:rFonts w:ascii="Arial" w:hAnsi="Arial" w:cs="Arial"/>
                <w:sz w:val="16"/>
                <w:szCs w:val="16"/>
              </w:rPr>
              <w:t>Uprawnienia do interfejsu prezentacji i analizy logów muszą dopuszczać rozłączność z uprawnieniami do infrastruktury</w:t>
            </w:r>
          </w:p>
        </w:tc>
      </w:tr>
      <w:tr w:rsidR="00E47704" w14:paraId="193AE49D" w14:textId="77777777">
        <w:trPr>
          <w:trHeight w:val="463"/>
        </w:trPr>
        <w:tc>
          <w:tcPr>
            <w:tcW w:w="739" w:type="dxa"/>
            <w:tcBorders>
              <w:left w:val="single" w:sz="4" w:space="0" w:color="000000"/>
              <w:bottom w:val="single" w:sz="4" w:space="0" w:color="000000"/>
              <w:right w:val="single" w:sz="4" w:space="0" w:color="000000"/>
            </w:tcBorders>
            <w:shd w:val="clear" w:color="auto" w:fill="auto"/>
          </w:tcPr>
          <w:p w14:paraId="672DA44B" w14:textId="77777777" w:rsidR="00E47704" w:rsidRDefault="00D27234">
            <w:pPr>
              <w:widowControl w:val="0"/>
              <w:spacing w:line="360" w:lineRule="auto"/>
              <w:contextualSpacing/>
              <w:rPr>
                <w:rFonts w:ascii="Arial" w:hAnsi="Arial" w:cs="Arial"/>
                <w:sz w:val="16"/>
                <w:szCs w:val="16"/>
              </w:rPr>
            </w:pPr>
            <w:r>
              <w:rPr>
                <w:rFonts w:ascii="Arial" w:hAnsi="Arial" w:cs="Arial"/>
                <w:sz w:val="16"/>
                <w:szCs w:val="16"/>
              </w:rPr>
              <w:t>16</w:t>
            </w:r>
          </w:p>
        </w:tc>
        <w:tc>
          <w:tcPr>
            <w:tcW w:w="9878" w:type="dxa"/>
            <w:tcBorders>
              <w:left w:val="single" w:sz="4" w:space="0" w:color="000000"/>
              <w:bottom w:val="single" w:sz="4" w:space="0" w:color="000000"/>
              <w:right w:val="single" w:sz="4" w:space="0" w:color="000000"/>
            </w:tcBorders>
            <w:shd w:val="clear" w:color="auto" w:fill="auto"/>
          </w:tcPr>
          <w:p w14:paraId="5D04B905" w14:textId="77777777" w:rsidR="00E47704" w:rsidRDefault="00D27234">
            <w:pPr>
              <w:widowControl w:val="0"/>
              <w:spacing w:line="360" w:lineRule="auto"/>
              <w:contextualSpacing/>
              <w:textAlignment w:val="baseline"/>
              <w:rPr>
                <w:rFonts w:ascii="Arial" w:hAnsi="Arial" w:cs="Arial"/>
                <w:sz w:val="16"/>
                <w:szCs w:val="16"/>
              </w:rPr>
            </w:pPr>
            <w:r>
              <w:rPr>
                <w:rFonts w:ascii="Arial" w:hAnsi="Arial" w:cs="Arial"/>
                <w:sz w:val="16"/>
                <w:szCs w:val="16"/>
              </w:rPr>
              <w:t>Rozwiązanie musi umożliwiać generowanie i eksportowanie dowolnych raportów związanych z zarejestrowanymi zdarzeniami i logami</w:t>
            </w:r>
          </w:p>
        </w:tc>
      </w:tr>
    </w:tbl>
    <w:p w14:paraId="03610ED1" w14:textId="77777777" w:rsidR="00E47704" w:rsidRDefault="00E47704">
      <w:pPr>
        <w:sectPr w:rsidR="00E47704">
          <w:footerReference w:type="default" r:id="rId9"/>
          <w:pgSz w:w="12240" w:h="15840"/>
          <w:pgMar w:top="720" w:right="720" w:bottom="766" w:left="720" w:header="0" w:footer="709" w:gutter="0"/>
          <w:cols w:space="708"/>
          <w:formProt w:val="0"/>
          <w:docGrid w:linePitch="299"/>
        </w:sectPr>
      </w:pPr>
    </w:p>
    <w:p w14:paraId="3D8208BF" w14:textId="77777777" w:rsidR="00E47704" w:rsidRDefault="00D27234" w:rsidP="00030E0F">
      <w:pPr>
        <w:widowControl w:val="0"/>
        <w:ind w:right="-2"/>
        <w:contextualSpacing/>
        <w:rPr>
          <w:rFonts w:ascii="Arial" w:hAnsi="Arial" w:cs="Arial"/>
          <w:sz w:val="16"/>
          <w:szCs w:val="16"/>
        </w:rPr>
      </w:pPr>
      <w:r>
        <w:rPr>
          <w:rFonts w:ascii="Arial" w:eastAsia="Calibri" w:hAnsi="Arial" w:cs="Arial"/>
          <w:b/>
          <w:bCs/>
          <w:lang w:eastAsia="ar-SA"/>
        </w:rPr>
        <w:lastRenderedPageBreak/>
        <w:t xml:space="preserve">Przełączniki sieciowe – 2 szt. </w:t>
      </w:r>
    </w:p>
    <w:p w14:paraId="4096504B" w14:textId="77777777" w:rsidR="00E47704" w:rsidRDefault="00E47704">
      <w:pPr>
        <w:widowControl w:val="0"/>
        <w:ind w:left="720" w:right="-2"/>
        <w:contextualSpacing/>
        <w:rPr>
          <w:rFonts w:ascii="Arial" w:eastAsia="Times New Roman" w:hAnsi="Arial" w:cs="Arial"/>
          <w:bCs/>
          <w:sz w:val="16"/>
          <w:szCs w:val="16"/>
          <w:u w:val="single"/>
          <w:lang w:eastAsia="ar-SA"/>
        </w:rPr>
      </w:pPr>
    </w:p>
    <w:tbl>
      <w:tblPr>
        <w:tblW w:w="10618" w:type="dxa"/>
        <w:tblInd w:w="52" w:type="dxa"/>
        <w:tblLayout w:type="fixed"/>
        <w:tblLook w:val="0000" w:firstRow="0" w:lastRow="0" w:firstColumn="0" w:lastColumn="0" w:noHBand="0" w:noVBand="0"/>
      </w:tblPr>
      <w:tblGrid>
        <w:gridCol w:w="1586"/>
        <w:gridCol w:w="9032"/>
      </w:tblGrid>
      <w:tr w:rsidR="00E47704" w14:paraId="7D1F7ED7" w14:textId="77777777" w:rsidTr="00030E0F">
        <w:trPr>
          <w:tblHeader/>
        </w:trPr>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B3A1F" w14:textId="36A6C269" w:rsidR="00E47704" w:rsidRDefault="00D27234" w:rsidP="00030E0F">
            <w:pPr>
              <w:widowControl w:val="0"/>
              <w:spacing w:line="360" w:lineRule="auto"/>
              <w:contextualSpacing/>
              <w:jc w:val="center"/>
              <w:rPr>
                <w:rFonts w:ascii="Arial" w:eastAsia="Calibri" w:hAnsi="Arial" w:cs="Arial"/>
                <w:b/>
                <w:bCs/>
                <w:iCs/>
                <w:sz w:val="16"/>
                <w:szCs w:val="16"/>
              </w:rPr>
            </w:pPr>
            <w:r>
              <w:rPr>
                <w:rFonts w:ascii="Arial" w:eastAsia="Calibri" w:hAnsi="Arial" w:cs="Arial"/>
                <w:b/>
                <w:bCs/>
                <w:iCs/>
                <w:sz w:val="16"/>
                <w:szCs w:val="16"/>
              </w:rPr>
              <w:t>Komponent</w:t>
            </w:r>
          </w:p>
        </w:tc>
        <w:tc>
          <w:tcPr>
            <w:tcW w:w="9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1A3E9" w14:textId="77777777" w:rsidR="00E47704" w:rsidRDefault="00E47704" w:rsidP="00030E0F">
            <w:pPr>
              <w:widowControl w:val="0"/>
              <w:spacing w:line="360" w:lineRule="auto"/>
              <w:contextualSpacing/>
              <w:jc w:val="center"/>
              <w:rPr>
                <w:rFonts w:ascii="Arial" w:hAnsi="Arial" w:cs="Arial"/>
                <w:sz w:val="16"/>
                <w:szCs w:val="16"/>
              </w:rPr>
            </w:pPr>
          </w:p>
          <w:p w14:paraId="3679E3A8" w14:textId="77777777" w:rsidR="00E47704" w:rsidRDefault="00D27234" w:rsidP="00030E0F">
            <w:pPr>
              <w:widowControl w:val="0"/>
              <w:spacing w:line="360" w:lineRule="auto"/>
              <w:contextualSpacing/>
              <w:jc w:val="center"/>
              <w:rPr>
                <w:rFonts w:ascii="Arial" w:eastAsia="Calibri" w:hAnsi="Arial" w:cs="Arial"/>
                <w:b/>
                <w:bCs/>
                <w:iCs/>
                <w:sz w:val="16"/>
                <w:szCs w:val="16"/>
              </w:rPr>
            </w:pPr>
            <w:r>
              <w:rPr>
                <w:rFonts w:ascii="Arial" w:eastAsia="Calibri" w:hAnsi="Arial" w:cs="Arial"/>
                <w:b/>
                <w:bCs/>
                <w:iCs/>
                <w:sz w:val="16"/>
                <w:szCs w:val="16"/>
              </w:rPr>
              <w:t>Minimalne wymagania</w:t>
            </w:r>
          </w:p>
        </w:tc>
      </w:tr>
      <w:tr w:rsidR="00E47704" w14:paraId="2C608133" w14:textId="77777777" w:rsidTr="00030E0F">
        <w:trPr>
          <w:tblHeader/>
        </w:trPr>
        <w:tc>
          <w:tcPr>
            <w:tcW w:w="1586" w:type="dxa"/>
            <w:tcBorders>
              <w:top w:val="single" w:sz="4" w:space="0" w:color="000000"/>
              <w:left w:val="single" w:sz="4" w:space="0" w:color="000000"/>
              <w:bottom w:val="single" w:sz="4" w:space="0" w:color="000000"/>
              <w:right w:val="single" w:sz="4" w:space="0" w:color="000000"/>
            </w:tcBorders>
            <w:shd w:val="clear" w:color="auto" w:fill="auto"/>
          </w:tcPr>
          <w:p w14:paraId="3C520401" w14:textId="77777777" w:rsidR="00E47704" w:rsidRDefault="00D27234">
            <w:pPr>
              <w:widowControl w:val="0"/>
              <w:spacing w:line="360" w:lineRule="auto"/>
              <w:contextualSpacing/>
              <w:rPr>
                <w:rFonts w:ascii="Arial" w:eastAsia="Calibri" w:hAnsi="Arial" w:cs="Arial"/>
                <w:sz w:val="16"/>
                <w:szCs w:val="16"/>
              </w:rPr>
            </w:pPr>
            <w:r>
              <w:rPr>
                <w:rFonts w:ascii="Arial" w:eastAsia="Calibri" w:hAnsi="Arial" w:cs="Arial"/>
                <w:sz w:val="16"/>
                <w:szCs w:val="16"/>
              </w:rPr>
              <w:t>Porty</w:t>
            </w:r>
          </w:p>
        </w:tc>
        <w:tc>
          <w:tcPr>
            <w:tcW w:w="9032" w:type="dxa"/>
            <w:tcBorders>
              <w:top w:val="single" w:sz="4" w:space="0" w:color="000000"/>
              <w:left w:val="single" w:sz="4" w:space="0" w:color="000000"/>
              <w:bottom w:val="single" w:sz="4" w:space="0" w:color="000000"/>
              <w:right w:val="single" w:sz="4" w:space="0" w:color="000000"/>
            </w:tcBorders>
            <w:shd w:val="clear" w:color="auto" w:fill="auto"/>
          </w:tcPr>
          <w:p w14:paraId="3170649E" w14:textId="77777777" w:rsidR="00E47704" w:rsidRDefault="00D27234">
            <w:pPr>
              <w:widowControl w:val="0"/>
              <w:spacing w:line="360" w:lineRule="auto"/>
              <w:contextualSpacing/>
              <w:rPr>
                <w:rFonts w:ascii="Arial" w:eastAsiaTheme="minorEastAsia" w:hAnsi="Arial"/>
                <w:lang w:val="en-US"/>
              </w:rPr>
            </w:pPr>
            <w:r>
              <w:rPr>
                <w:rFonts w:ascii="Arial" w:eastAsia="Times New Roman" w:hAnsi="Arial" w:cstheme="minorHAnsi"/>
                <w:color w:val="000000"/>
                <w:sz w:val="16"/>
                <w:szCs w:val="16"/>
              </w:rPr>
              <w:t>Przełącznik 1U wyposażony w porty:</w:t>
            </w:r>
          </w:p>
          <w:p w14:paraId="3FD0DB76" w14:textId="77777777" w:rsidR="00E47704" w:rsidRDefault="00D27234">
            <w:pPr>
              <w:widowControl w:val="0"/>
              <w:spacing w:line="360" w:lineRule="auto"/>
              <w:contextualSpacing/>
              <w:rPr>
                <w:rFonts w:ascii="Arial" w:eastAsiaTheme="minorEastAsia" w:hAnsi="Arial"/>
                <w:lang w:val="en-US"/>
              </w:rPr>
            </w:pPr>
            <w:r>
              <w:rPr>
                <w:rFonts w:ascii="Arial" w:eastAsia="Times New Roman" w:hAnsi="Arial" w:cstheme="minorHAnsi"/>
                <w:color w:val="000000"/>
                <w:sz w:val="16"/>
                <w:szCs w:val="16"/>
                <w:lang w:val="en-US"/>
              </w:rPr>
              <w:t>- 12 x 10 Gigabit Ethernet SFP+</w:t>
            </w:r>
          </w:p>
          <w:p w14:paraId="4A802472" w14:textId="77777777" w:rsidR="00E47704" w:rsidRDefault="00D27234">
            <w:pPr>
              <w:widowControl w:val="0"/>
              <w:spacing w:line="360" w:lineRule="auto"/>
              <w:contextualSpacing/>
              <w:rPr>
                <w:rFonts w:ascii="Arial" w:eastAsiaTheme="minorEastAsia" w:hAnsi="Arial"/>
                <w:lang w:val="en-US"/>
              </w:rPr>
            </w:pPr>
            <w:r>
              <w:rPr>
                <w:rFonts w:ascii="Arial" w:eastAsia="Times New Roman" w:hAnsi="Arial" w:cstheme="minorHAnsi"/>
                <w:color w:val="000000"/>
                <w:sz w:val="16"/>
                <w:szCs w:val="16"/>
                <w:lang w:val="en-US"/>
              </w:rPr>
              <w:t>- 3 x 100 Gigabit Ethernet QSFP28</w:t>
            </w:r>
          </w:p>
          <w:p w14:paraId="3102F671" w14:textId="77777777" w:rsidR="00E47704" w:rsidRDefault="00D27234">
            <w:pPr>
              <w:widowControl w:val="0"/>
              <w:spacing w:line="360" w:lineRule="auto"/>
              <w:contextualSpacing/>
              <w:rPr>
                <w:rFonts w:ascii="Arial" w:eastAsiaTheme="minorEastAsia" w:hAnsi="Arial"/>
                <w:lang w:val="en-US"/>
              </w:rPr>
            </w:pPr>
            <w:r>
              <w:rPr>
                <w:rFonts w:ascii="Arial" w:eastAsia="Times New Roman" w:hAnsi="Arial" w:cstheme="minorHAnsi"/>
                <w:color w:val="000000"/>
                <w:sz w:val="16"/>
                <w:szCs w:val="16"/>
                <w:lang w:val="en-US"/>
              </w:rPr>
              <w:t>- 1 port konsolowy RJ45</w:t>
            </w:r>
          </w:p>
          <w:p w14:paraId="59B51C66" w14:textId="77777777" w:rsidR="00E47704" w:rsidRDefault="00D27234">
            <w:pPr>
              <w:widowControl w:val="0"/>
              <w:spacing w:line="360" w:lineRule="auto"/>
              <w:contextualSpacing/>
              <w:rPr>
                <w:rFonts w:ascii="Arial" w:eastAsiaTheme="minorEastAsia" w:hAnsi="Arial"/>
                <w:lang w:val="en-US"/>
              </w:rPr>
            </w:pPr>
            <w:r>
              <w:rPr>
                <w:rFonts w:ascii="Arial" w:eastAsia="Times New Roman" w:hAnsi="Arial" w:cstheme="minorHAnsi"/>
                <w:color w:val="000000"/>
                <w:sz w:val="16"/>
                <w:szCs w:val="16"/>
                <w:lang w:val="en-US"/>
              </w:rPr>
              <w:t>- 1 port ethernet RJ-45, out-of-band management</w:t>
            </w:r>
          </w:p>
          <w:p w14:paraId="140F5C9C" w14:textId="77777777" w:rsidR="00E47704" w:rsidRDefault="00D27234">
            <w:pPr>
              <w:widowControl w:val="0"/>
              <w:spacing w:line="360" w:lineRule="auto"/>
              <w:contextualSpacing/>
              <w:textAlignment w:val="baseline"/>
              <w:rPr>
                <w:rFonts w:ascii="Arial" w:eastAsiaTheme="minorEastAsia" w:hAnsi="Arial"/>
                <w:lang w:val="en-US"/>
              </w:rPr>
            </w:pPr>
            <w:r>
              <w:rPr>
                <w:rFonts w:ascii="Arial" w:eastAsia="Times New Roman" w:hAnsi="Arial" w:cstheme="minorHAnsi"/>
                <w:color w:val="000000"/>
                <w:sz w:val="16"/>
                <w:szCs w:val="16"/>
                <w:lang w:val="en-US"/>
              </w:rPr>
              <w:t>- 1 port USB</w:t>
            </w:r>
          </w:p>
        </w:tc>
      </w:tr>
      <w:tr w:rsidR="00E47704" w14:paraId="3337FEE3" w14:textId="77777777" w:rsidTr="00030E0F">
        <w:tc>
          <w:tcPr>
            <w:tcW w:w="1586" w:type="dxa"/>
            <w:tcBorders>
              <w:top w:val="single" w:sz="4" w:space="0" w:color="000000"/>
              <w:left w:val="single" w:sz="4" w:space="0" w:color="000000"/>
              <w:bottom w:val="single" w:sz="4" w:space="0" w:color="000000"/>
              <w:right w:val="single" w:sz="4" w:space="0" w:color="000000"/>
            </w:tcBorders>
            <w:shd w:val="clear" w:color="auto" w:fill="auto"/>
          </w:tcPr>
          <w:p w14:paraId="0D4941AB" w14:textId="77777777" w:rsidR="00E47704" w:rsidRDefault="00D27234">
            <w:pPr>
              <w:widowControl w:val="0"/>
              <w:spacing w:line="360" w:lineRule="auto"/>
              <w:contextualSpacing/>
              <w:rPr>
                <w:rFonts w:ascii="Arial" w:eastAsia="Calibri" w:hAnsi="Arial" w:cs="Arial"/>
                <w:sz w:val="16"/>
                <w:szCs w:val="16"/>
              </w:rPr>
            </w:pPr>
            <w:r>
              <w:rPr>
                <w:rFonts w:ascii="Arial" w:eastAsia="Calibri" w:hAnsi="Arial" w:cs="Arial"/>
                <w:sz w:val="16"/>
                <w:szCs w:val="16"/>
              </w:rPr>
              <w:t>System operacyjny</w:t>
            </w:r>
          </w:p>
        </w:tc>
        <w:tc>
          <w:tcPr>
            <w:tcW w:w="9032" w:type="dxa"/>
            <w:tcBorders>
              <w:top w:val="single" w:sz="4" w:space="0" w:color="000000"/>
              <w:left w:val="single" w:sz="4" w:space="0" w:color="000000"/>
              <w:bottom w:val="single" w:sz="4" w:space="0" w:color="000000"/>
              <w:right w:val="single" w:sz="4" w:space="0" w:color="000000"/>
            </w:tcBorders>
            <w:shd w:val="clear" w:color="auto" w:fill="auto"/>
          </w:tcPr>
          <w:p w14:paraId="4E69032E" w14:textId="77777777" w:rsidR="00E47704" w:rsidRDefault="00D27234">
            <w:pPr>
              <w:widowControl w:val="0"/>
              <w:spacing w:line="360" w:lineRule="auto"/>
              <w:contextualSpacing/>
              <w:rPr>
                <w:rFonts w:ascii="Arial" w:eastAsiaTheme="minorEastAsia" w:hAnsi="Arial"/>
                <w:lang w:val="en-US"/>
              </w:rPr>
            </w:pPr>
            <w:r>
              <w:rPr>
                <w:rFonts w:ascii="Arial" w:eastAsia="Times New Roman" w:hAnsi="Arial" w:cstheme="minorHAnsi"/>
                <w:color w:val="000000"/>
                <w:sz w:val="16"/>
                <w:szCs w:val="16"/>
              </w:rPr>
              <w:t>Modularny system operacyjny,</w:t>
            </w:r>
          </w:p>
          <w:p w14:paraId="2DABCF2F" w14:textId="77777777" w:rsidR="00E47704" w:rsidRDefault="00D27234">
            <w:pPr>
              <w:widowControl w:val="0"/>
              <w:spacing w:line="360" w:lineRule="auto"/>
              <w:contextualSpacing/>
              <w:rPr>
                <w:rFonts w:ascii="Arial" w:eastAsiaTheme="minorEastAsia" w:hAnsi="Arial"/>
                <w:lang w:val="en-US"/>
              </w:rPr>
            </w:pPr>
            <w:r>
              <w:rPr>
                <w:rFonts w:ascii="Arial" w:eastAsia="Times New Roman" w:hAnsi="Arial" w:cstheme="minorHAnsi"/>
                <w:color w:val="000000"/>
                <w:sz w:val="16"/>
                <w:szCs w:val="16"/>
              </w:rPr>
              <w:t>Musi być zgodny ze standardem ONIE i  umożliwiać instalacje systemów operacyjnych innych producentów, w celu uzyskania dodatkowych funkcjonalności.</w:t>
            </w:r>
          </w:p>
        </w:tc>
      </w:tr>
      <w:tr w:rsidR="00E47704" w14:paraId="0941DF73" w14:textId="77777777" w:rsidTr="00030E0F">
        <w:tc>
          <w:tcPr>
            <w:tcW w:w="1586" w:type="dxa"/>
            <w:tcBorders>
              <w:top w:val="single" w:sz="4" w:space="0" w:color="000000"/>
              <w:left w:val="single" w:sz="4" w:space="0" w:color="000000"/>
              <w:bottom w:val="single" w:sz="4" w:space="0" w:color="000000"/>
              <w:right w:val="single" w:sz="4" w:space="0" w:color="000000"/>
            </w:tcBorders>
            <w:shd w:val="clear" w:color="auto" w:fill="auto"/>
          </w:tcPr>
          <w:p w14:paraId="063A28E1" w14:textId="77777777" w:rsidR="00E47704" w:rsidRDefault="00D27234">
            <w:pPr>
              <w:widowControl w:val="0"/>
              <w:spacing w:line="360" w:lineRule="auto"/>
              <w:contextualSpacing/>
              <w:rPr>
                <w:rFonts w:ascii="Arial" w:eastAsia="Calibri" w:hAnsi="Arial" w:cs="Arial"/>
                <w:sz w:val="16"/>
                <w:szCs w:val="16"/>
              </w:rPr>
            </w:pPr>
            <w:r>
              <w:rPr>
                <w:rFonts w:ascii="Arial" w:eastAsia="Calibri" w:hAnsi="Arial" w:cs="Arial"/>
                <w:sz w:val="16"/>
                <w:szCs w:val="16"/>
              </w:rPr>
              <w:t>Zasilanie</w:t>
            </w:r>
          </w:p>
        </w:tc>
        <w:tc>
          <w:tcPr>
            <w:tcW w:w="9032" w:type="dxa"/>
            <w:tcBorders>
              <w:top w:val="single" w:sz="4" w:space="0" w:color="000000"/>
              <w:left w:val="single" w:sz="4" w:space="0" w:color="000000"/>
              <w:bottom w:val="single" w:sz="4" w:space="0" w:color="000000"/>
              <w:right w:val="single" w:sz="4" w:space="0" w:color="000000"/>
            </w:tcBorders>
            <w:shd w:val="clear" w:color="auto" w:fill="auto"/>
          </w:tcPr>
          <w:p w14:paraId="003EEE20" w14:textId="77777777" w:rsidR="00E47704" w:rsidRDefault="00D27234">
            <w:pPr>
              <w:widowControl w:val="0"/>
              <w:spacing w:line="360" w:lineRule="auto"/>
              <w:contextualSpacing/>
              <w:rPr>
                <w:rFonts w:ascii="Arial" w:eastAsiaTheme="minorEastAsia" w:hAnsi="Arial"/>
                <w:lang w:val="en-US"/>
              </w:rPr>
            </w:pPr>
            <w:r>
              <w:rPr>
                <w:rFonts w:ascii="Arial" w:eastAsia="Times New Roman" w:hAnsi="Arial" w:cstheme="minorHAnsi"/>
                <w:color w:val="000000"/>
                <w:sz w:val="16"/>
                <w:szCs w:val="16"/>
              </w:rPr>
              <w:t>2  redundantne zasilacze AC</w:t>
            </w:r>
          </w:p>
        </w:tc>
      </w:tr>
      <w:tr w:rsidR="00E47704" w14:paraId="116255AB" w14:textId="77777777" w:rsidTr="00030E0F">
        <w:tc>
          <w:tcPr>
            <w:tcW w:w="1586" w:type="dxa"/>
            <w:tcBorders>
              <w:top w:val="single" w:sz="4" w:space="0" w:color="000000"/>
              <w:left w:val="single" w:sz="4" w:space="0" w:color="000000"/>
              <w:bottom w:val="single" w:sz="4" w:space="0" w:color="000000"/>
              <w:right w:val="single" w:sz="4" w:space="0" w:color="000000"/>
            </w:tcBorders>
            <w:shd w:val="clear" w:color="auto" w:fill="auto"/>
          </w:tcPr>
          <w:p w14:paraId="3F25FD7F" w14:textId="77777777" w:rsidR="00E47704" w:rsidRDefault="00D27234">
            <w:pPr>
              <w:widowControl w:val="0"/>
              <w:spacing w:line="360" w:lineRule="auto"/>
              <w:contextualSpacing/>
              <w:rPr>
                <w:rFonts w:ascii="Arial" w:eastAsia="Calibri" w:hAnsi="Arial" w:cs="Arial"/>
                <w:sz w:val="16"/>
                <w:szCs w:val="16"/>
              </w:rPr>
            </w:pPr>
            <w:r>
              <w:rPr>
                <w:rFonts w:ascii="Arial" w:eastAsia="Calibri" w:hAnsi="Arial" w:cs="Arial"/>
                <w:sz w:val="16"/>
                <w:szCs w:val="16"/>
              </w:rPr>
              <w:t>RACK</w:t>
            </w:r>
          </w:p>
        </w:tc>
        <w:tc>
          <w:tcPr>
            <w:tcW w:w="9032" w:type="dxa"/>
            <w:tcBorders>
              <w:top w:val="single" w:sz="4" w:space="0" w:color="000000"/>
              <w:left w:val="single" w:sz="4" w:space="0" w:color="000000"/>
              <w:bottom w:val="single" w:sz="4" w:space="0" w:color="000000"/>
              <w:right w:val="single" w:sz="4" w:space="0" w:color="000000"/>
            </w:tcBorders>
            <w:shd w:val="clear" w:color="auto" w:fill="auto"/>
          </w:tcPr>
          <w:p w14:paraId="2F7AB444" w14:textId="77777777" w:rsidR="00E47704" w:rsidRDefault="00D27234">
            <w:pPr>
              <w:widowControl w:val="0"/>
              <w:spacing w:line="360" w:lineRule="auto"/>
              <w:contextualSpacing/>
              <w:rPr>
                <w:rFonts w:ascii="Arial" w:eastAsiaTheme="minorEastAsia" w:hAnsi="Arial"/>
                <w:lang w:val="en-US"/>
              </w:rPr>
            </w:pPr>
            <w:r>
              <w:rPr>
                <w:rFonts w:ascii="Arial" w:eastAsia="Times New Roman" w:hAnsi="Arial" w:cstheme="minorHAnsi"/>
                <w:color w:val="000000"/>
                <w:sz w:val="16"/>
                <w:szCs w:val="16"/>
              </w:rPr>
              <w:t>Musi zapewniać instalację w szafach 19”</w:t>
            </w:r>
          </w:p>
        </w:tc>
      </w:tr>
      <w:tr w:rsidR="00E47704" w14:paraId="72732CAB" w14:textId="77777777" w:rsidTr="00030E0F">
        <w:tc>
          <w:tcPr>
            <w:tcW w:w="1586" w:type="dxa"/>
            <w:tcBorders>
              <w:top w:val="single" w:sz="4" w:space="0" w:color="000000"/>
              <w:left w:val="single" w:sz="4" w:space="0" w:color="000000"/>
              <w:bottom w:val="single" w:sz="4" w:space="0" w:color="000000"/>
              <w:right w:val="single" w:sz="4" w:space="0" w:color="000000"/>
            </w:tcBorders>
            <w:shd w:val="clear" w:color="auto" w:fill="auto"/>
          </w:tcPr>
          <w:p w14:paraId="047D471C" w14:textId="77777777" w:rsidR="00E47704" w:rsidRDefault="00D27234">
            <w:pPr>
              <w:widowControl w:val="0"/>
              <w:spacing w:line="360" w:lineRule="auto"/>
              <w:contextualSpacing/>
              <w:rPr>
                <w:rFonts w:ascii="Arial" w:hAnsi="Arial"/>
              </w:rPr>
            </w:pPr>
            <w:r>
              <w:rPr>
                <w:rFonts w:ascii="Arial" w:hAnsi="Arial" w:cs="Arial"/>
                <w:sz w:val="16"/>
                <w:szCs w:val="16"/>
              </w:rPr>
              <w:t>Pamięć</w:t>
            </w:r>
          </w:p>
        </w:tc>
        <w:tc>
          <w:tcPr>
            <w:tcW w:w="9032" w:type="dxa"/>
            <w:tcBorders>
              <w:top w:val="single" w:sz="4" w:space="0" w:color="000000"/>
              <w:left w:val="single" w:sz="4" w:space="0" w:color="000000"/>
              <w:bottom w:val="single" w:sz="4" w:space="0" w:color="000000"/>
              <w:right w:val="single" w:sz="4" w:space="0" w:color="000000"/>
            </w:tcBorders>
            <w:shd w:val="clear" w:color="auto" w:fill="auto"/>
          </w:tcPr>
          <w:p w14:paraId="551DA34F" w14:textId="77777777" w:rsidR="00E47704" w:rsidRDefault="00D27234">
            <w:pPr>
              <w:widowControl w:val="0"/>
              <w:spacing w:line="360" w:lineRule="auto"/>
              <w:contextualSpacing/>
              <w:rPr>
                <w:rFonts w:ascii="Arial" w:eastAsiaTheme="minorEastAsia" w:hAnsi="Arial"/>
                <w:lang w:val="en-US"/>
              </w:rPr>
            </w:pPr>
            <w:r>
              <w:rPr>
                <w:rFonts w:ascii="Arial" w:eastAsia="Times New Roman" w:hAnsi="Arial" w:cstheme="minorHAnsi"/>
                <w:color w:val="000000"/>
                <w:sz w:val="16"/>
                <w:szCs w:val="16"/>
              </w:rPr>
              <w:t>Pamięć CPU: 4GB</w:t>
            </w:r>
          </w:p>
          <w:p w14:paraId="6D0EF8FE" w14:textId="77777777" w:rsidR="00E47704" w:rsidRDefault="00D27234">
            <w:pPr>
              <w:widowControl w:val="0"/>
              <w:spacing w:line="360" w:lineRule="auto"/>
              <w:contextualSpacing/>
              <w:textAlignment w:val="baseline"/>
              <w:rPr>
                <w:rFonts w:ascii="Arial" w:eastAsiaTheme="minorEastAsia" w:hAnsi="Arial"/>
                <w:lang w:val="en-US"/>
              </w:rPr>
            </w:pPr>
            <w:r>
              <w:rPr>
                <w:rFonts w:ascii="Arial" w:eastAsia="Times New Roman" w:hAnsi="Arial" w:cstheme="minorHAnsi"/>
                <w:color w:val="000000"/>
                <w:sz w:val="16"/>
                <w:szCs w:val="16"/>
              </w:rPr>
              <w:t>Pojemność bufora pakietów: 12MB</w:t>
            </w:r>
          </w:p>
        </w:tc>
      </w:tr>
      <w:tr w:rsidR="00E47704" w14:paraId="45952B19" w14:textId="77777777" w:rsidTr="00030E0F">
        <w:tc>
          <w:tcPr>
            <w:tcW w:w="1586" w:type="dxa"/>
            <w:tcBorders>
              <w:top w:val="single" w:sz="4" w:space="0" w:color="000000"/>
              <w:left w:val="single" w:sz="4" w:space="0" w:color="000000"/>
              <w:bottom w:val="single" w:sz="4" w:space="0" w:color="000000"/>
              <w:right w:val="single" w:sz="4" w:space="0" w:color="000000"/>
            </w:tcBorders>
            <w:shd w:val="clear" w:color="auto" w:fill="auto"/>
          </w:tcPr>
          <w:p w14:paraId="47859AD3" w14:textId="77777777" w:rsidR="00E47704" w:rsidRDefault="00D27234">
            <w:pPr>
              <w:widowControl w:val="0"/>
              <w:spacing w:line="360" w:lineRule="auto"/>
              <w:contextualSpacing/>
              <w:rPr>
                <w:rFonts w:ascii="Arial" w:hAnsi="Arial"/>
              </w:rPr>
            </w:pPr>
            <w:r>
              <w:rPr>
                <w:rFonts w:ascii="Arial" w:hAnsi="Arial" w:cs="Arial"/>
                <w:sz w:val="16"/>
                <w:szCs w:val="16"/>
              </w:rPr>
              <w:t>Wydajność</w:t>
            </w:r>
          </w:p>
        </w:tc>
        <w:tc>
          <w:tcPr>
            <w:tcW w:w="9032" w:type="dxa"/>
            <w:tcBorders>
              <w:top w:val="single" w:sz="4" w:space="0" w:color="000000"/>
              <w:left w:val="single" w:sz="4" w:space="0" w:color="000000"/>
              <w:bottom w:val="single" w:sz="4" w:space="0" w:color="000000"/>
              <w:right w:val="single" w:sz="4" w:space="0" w:color="000000"/>
            </w:tcBorders>
            <w:shd w:val="clear" w:color="auto" w:fill="auto"/>
          </w:tcPr>
          <w:p w14:paraId="6B91707C" w14:textId="77777777" w:rsidR="00E47704" w:rsidRDefault="00D27234">
            <w:pPr>
              <w:widowControl w:val="0"/>
              <w:spacing w:line="360" w:lineRule="auto"/>
              <w:contextualSpacing/>
              <w:rPr>
                <w:rFonts w:ascii="Arial" w:eastAsiaTheme="minorEastAsia" w:hAnsi="Arial"/>
                <w:lang w:val="en-US"/>
              </w:rPr>
            </w:pPr>
            <w:r>
              <w:rPr>
                <w:rFonts w:ascii="Arial" w:eastAsia="Times New Roman" w:hAnsi="Arial" w:cstheme="minorHAnsi"/>
                <w:color w:val="000000"/>
                <w:sz w:val="16"/>
                <w:szCs w:val="16"/>
              </w:rPr>
              <w:t>Musi posiadać matrycę przełączającą o wydajności min. 840Gbps (full-duplex), 630 Mpps</w:t>
            </w:r>
          </w:p>
        </w:tc>
      </w:tr>
      <w:tr w:rsidR="00E47704" w14:paraId="43619C93" w14:textId="77777777" w:rsidTr="00030E0F">
        <w:tc>
          <w:tcPr>
            <w:tcW w:w="1586" w:type="dxa"/>
            <w:tcBorders>
              <w:top w:val="single" w:sz="4" w:space="0" w:color="000000"/>
              <w:left w:val="single" w:sz="4" w:space="0" w:color="000000"/>
              <w:bottom w:val="single" w:sz="4" w:space="0" w:color="000000"/>
              <w:right w:val="single" w:sz="4" w:space="0" w:color="000000"/>
            </w:tcBorders>
            <w:shd w:val="clear" w:color="auto" w:fill="auto"/>
          </w:tcPr>
          <w:p w14:paraId="06A34736" w14:textId="77777777" w:rsidR="00E47704" w:rsidRDefault="00D27234">
            <w:pPr>
              <w:widowControl w:val="0"/>
              <w:spacing w:line="360" w:lineRule="auto"/>
              <w:contextualSpacing/>
              <w:rPr>
                <w:rFonts w:ascii="Arial" w:hAnsi="Arial"/>
              </w:rPr>
            </w:pPr>
            <w:r>
              <w:rPr>
                <w:rFonts w:ascii="Arial" w:hAnsi="Arial" w:cs="Arial"/>
                <w:sz w:val="16"/>
                <w:szCs w:val="16"/>
              </w:rPr>
              <w:t>Chłodzenie</w:t>
            </w:r>
          </w:p>
        </w:tc>
        <w:tc>
          <w:tcPr>
            <w:tcW w:w="9032" w:type="dxa"/>
            <w:tcBorders>
              <w:top w:val="single" w:sz="4" w:space="0" w:color="000000"/>
              <w:left w:val="single" w:sz="4" w:space="0" w:color="000000"/>
              <w:bottom w:val="single" w:sz="4" w:space="0" w:color="000000"/>
              <w:right w:val="single" w:sz="4" w:space="0" w:color="000000"/>
            </w:tcBorders>
            <w:shd w:val="clear" w:color="auto" w:fill="auto"/>
          </w:tcPr>
          <w:p w14:paraId="40EF9006" w14:textId="77777777" w:rsidR="00E47704" w:rsidRDefault="00D27234">
            <w:pPr>
              <w:widowControl w:val="0"/>
              <w:spacing w:line="360" w:lineRule="auto"/>
              <w:contextualSpacing/>
              <w:rPr>
                <w:rFonts w:ascii="Arial" w:eastAsiaTheme="minorEastAsia" w:hAnsi="Arial"/>
                <w:lang w:val="en-US"/>
              </w:rPr>
            </w:pPr>
            <w:r>
              <w:rPr>
                <w:rFonts w:ascii="Arial" w:eastAsia="Times New Roman" w:hAnsi="Arial" w:cstheme="minorHAnsi"/>
                <w:color w:val="000000"/>
                <w:sz w:val="16"/>
                <w:szCs w:val="16"/>
              </w:rPr>
              <w:t>Musi posiadać możliwość chłodzenia urządzenia w trybie przód-do-tyłu lub tył-do-przodu (ustawienia fabryczne).</w:t>
            </w:r>
          </w:p>
          <w:p w14:paraId="417512DE" w14:textId="77777777" w:rsidR="00E47704" w:rsidRDefault="00D27234">
            <w:pPr>
              <w:widowControl w:val="0"/>
              <w:spacing w:line="360" w:lineRule="auto"/>
              <w:contextualSpacing/>
              <w:textAlignment w:val="baseline"/>
              <w:rPr>
                <w:rFonts w:ascii="Arial" w:eastAsiaTheme="minorEastAsia" w:hAnsi="Arial"/>
                <w:lang w:val="en-US"/>
              </w:rPr>
            </w:pPr>
            <w:r>
              <w:rPr>
                <w:rFonts w:ascii="Arial" w:eastAsia="Times New Roman" w:hAnsi="Arial" w:cstheme="minorHAnsi"/>
                <w:color w:val="000000"/>
                <w:sz w:val="16"/>
                <w:szCs w:val="16"/>
              </w:rPr>
              <w:t>Temperatura pracy w przedziale 0-40 stopni Celcjusza</w:t>
            </w:r>
          </w:p>
        </w:tc>
      </w:tr>
      <w:tr w:rsidR="00E47704" w14:paraId="73DC6758" w14:textId="77777777" w:rsidTr="00030E0F">
        <w:tc>
          <w:tcPr>
            <w:tcW w:w="1586" w:type="dxa"/>
            <w:tcBorders>
              <w:top w:val="single" w:sz="4" w:space="0" w:color="000000"/>
              <w:left w:val="single" w:sz="4" w:space="0" w:color="000000"/>
              <w:bottom w:val="single" w:sz="4" w:space="0" w:color="000000"/>
              <w:right w:val="single" w:sz="4" w:space="0" w:color="000000"/>
            </w:tcBorders>
            <w:shd w:val="clear" w:color="auto" w:fill="auto"/>
          </w:tcPr>
          <w:p w14:paraId="12C089A6" w14:textId="77777777" w:rsidR="00E47704" w:rsidRDefault="00D27234">
            <w:pPr>
              <w:widowControl w:val="0"/>
              <w:spacing w:line="360" w:lineRule="auto"/>
              <w:contextualSpacing/>
              <w:rPr>
                <w:rFonts w:ascii="Arial" w:hAnsi="Arial"/>
              </w:rPr>
            </w:pPr>
            <w:r>
              <w:rPr>
                <w:rFonts w:ascii="Arial" w:hAnsi="Arial" w:cs="Arial"/>
                <w:sz w:val="16"/>
                <w:szCs w:val="16"/>
              </w:rPr>
              <w:t>Funkcjonalności warstwy II</w:t>
            </w:r>
          </w:p>
        </w:tc>
        <w:tc>
          <w:tcPr>
            <w:tcW w:w="9032" w:type="dxa"/>
            <w:tcBorders>
              <w:top w:val="single" w:sz="4" w:space="0" w:color="000000"/>
              <w:left w:val="single" w:sz="4" w:space="0" w:color="000000"/>
              <w:bottom w:val="single" w:sz="4" w:space="0" w:color="000000"/>
              <w:right w:val="single" w:sz="4" w:space="0" w:color="000000"/>
            </w:tcBorders>
            <w:shd w:val="clear" w:color="auto" w:fill="auto"/>
          </w:tcPr>
          <w:p w14:paraId="7F6D5B66" w14:textId="77777777" w:rsidR="00E47704" w:rsidRDefault="00D27234">
            <w:pPr>
              <w:widowControl w:val="0"/>
              <w:spacing w:line="360" w:lineRule="auto"/>
              <w:contextualSpacing/>
              <w:rPr>
                <w:rFonts w:ascii="Arial" w:eastAsiaTheme="minorEastAsia" w:hAnsi="Arial"/>
                <w:lang w:val="en-US"/>
              </w:rPr>
            </w:pPr>
            <w:r>
              <w:rPr>
                <w:rFonts w:ascii="Arial" w:eastAsiaTheme="minorEastAsia" w:hAnsi="Arial" w:cstheme="minorHAnsi"/>
                <w:color w:val="000000"/>
                <w:sz w:val="16"/>
                <w:szCs w:val="16"/>
              </w:rPr>
              <w:t>Musi obsługiwać ramki „Jumbo” o długości min. 9400  B.</w:t>
            </w:r>
          </w:p>
          <w:p w14:paraId="21585DCE" w14:textId="77777777" w:rsidR="00E47704" w:rsidRDefault="00D27234">
            <w:pPr>
              <w:widowControl w:val="0"/>
              <w:spacing w:line="360" w:lineRule="auto"/>
              <w:contextualSpacing/>
              <w:rPr>
                <w:rFonts w:ascii="Arial" w:eastAsiaTheme="minorEastAsia" w:hAnsi="Arial"/>
                <w:lang w:val="en-US"/>
              </w:rPr>
            </w:pPr>
            <w:r>
              <w:rPr>
                <w:rFonts w:ascii="Arial" w:eastAsiaTheme="minorEastAsia" w:hAnsi="Arial" w:cstheme="minorHAnsi"/>
                <w:color w:val="000000"/>
                <w:sz w:val="16"/>
                <w:szCs w:val="16"/>
              </w:rPr>
              <w:t>Musi obsługiwać, co najmniej 4000 VLANów.</w:t>
            </w:r>
          </w:p>
          <w:p w14:paraId="56136427" w14:textId="77777777" w:rsidR="00E47704" w:rsidRDefault="00D27234">
            <w:pPr>
              <w:widowControl w:val="0"/>
              <w:spacing w:line="360" w:lineRule="auto"/>
              <w:contextualSpacing/>
              <w:rPr>
                <w:rFonts w:ascii="Arial" w:eastAsiaTheme="minorEastAsia" w:hAnsi="Arial"/>
                <w:lang w:val="en-US"/>
              </w:rPr>
            </w:pPr>
            <w:r>
              <w:rPr>
                <w:rFonts w:ascii="Arial" w:eastAsiaTheme="minorEastAsia" w:hAnsi="Arial" w:cstheme="minorHAnsi"/>
                <w:color w:val="000000"/>
                <w:sz w:val="16"/>
                <w:szCs w:val="16"/>
              </w:rPr>
              <w:t>Pamięć, dla co najmniej 160 000 adresów MAC.</w:t>
            </w:r>
          </w:p>
          <w:p w14:paraId="40F60E79" w14:textId="77777777" w:rsidR="00E47704" w:rsidRDefault="00D27234">
            <w:pPr>
              <w:widowControl w:val="0"/>
              <w:spacing w:line="360" w:lineRule="auto"/>
              <w:contextualSpacing/>
              <w:rPr>
                <w:rFonts w:ascii="Arial" w:eastAsiaTheme="minorEastAsia" w:hAnsi="Arial"/>
                <w:lang w:val="en-US"/>
              </w:rPr>
            </w:pPr>
            <w:r>
              <w:rPr>
                <w:rFonts w:ascii="Arial" w:eastAsiaTheme="minorEastAsia" w:hAnsi="Arial" w:cstheme="minorHAnsi"/>
                <w:color w:val="000000"/>
                <w:sz w:val="16"/>
                <w:szCs w:val="16"/>
              </w:rPr>
              <w:t>Musi obsługiwać, co najmniej protokoły: STP, RSTP, PVST+, MSTP</w:t>
            </w:r>
          </w:p>
          <w:p w14:paraId="3A961DC9" w14:textId="77777777" w:rsidR="00E47704" w:rsidRDefault="00D27234">
            <w:pPr>
              <w:widowControl w:val="0"/>
              <w:spacing w:line="360" w:lineRule="auto"/>
              <w:contextualSpacing/>
              <w:rPr>
                <w:rFonts w:ascii="Arial" w:eastAsiaTheme="minorEastAsia" w:hAnsi="Arial"/>
                <w:lang w:val="en-US"/>
              </w:rPr>
            </w:pPr>
            <w:r>
              <w:rPr>
                <w:rFonts w:ascii="Arial" w:eastAsiaTheme="minorEastAsia" w:hAnsi="Arial" w:cstheme="minorHAnsi"/>
                <w:color w:val="000000"/>
                <w:sz w:val="16"/>
                <w:szCs w:val="16"/>
              </w:rPr>
              <w:t>Musi wspierać funkcjonalność wirtualnej agregacji portów umożliwiającą:</w:t>
            </w:r>
            <w:r>
              <w:rPr>
                <w:rFonts w:ascii="Arial" w:eastAsiaTheme="minorEastAsia" w:hAnsi="Arial" w:cstheme="minorHAnsi"/>
                <w:color w:val="000000"/>
                <w:sz w:val="16"/>
                <w:szCs w:val="16"/>
              </w:rPr>
              <w:br/>
              <w:t xml:space="preserve">- terminowanie pojedynczej wiązki EtherChannel/LACP wyprowadzonej z urządzenia zewnętrznego (serwera, przełącznika) na 2 niezależnych opisywanych urządzeniach </w:t>
            </w:r>
            <w:r>
              <w:rPr>
                <w:rFonts w:ascii="Arial" w:eastAsiaTheme="minorEastAsia" w:hAnsi="Arial" w:cstheme="minorHAnsi"/>
                <w:color w:val="000000"/>
                <w:sz w:val="16"/>
                <w:szCs w:val="16"/>
              </w:rPr>
              <w:br/>
              <w:t xml:space="preserve">- budowę topologii sieci bez pętli z pełnym wykorzystaniem agregowanych łączy </w:t>
            </w:r>
            <w:r>
              <w:rPr>
                <w:rFonts w:ascii="Arial" w:eastAsiaTheme="minorEastAsia" w:hAnsi="Arial" w:cstheme="minorHAnsi"/>
                <w:color w:val="000000"/>
                <w:sz w:val="16"/>
                <w:szCs w:val="16"/>
              </w:rPr>
              <w:br/>
              <w:t>- umożliwiać wysokodostępny mechanizm kontroli dla 2 niezależnych opisywanych urządzeń</w:t>
            </w:r>
          </w:p>
          <w:p w14:paraId="2C017C17" w14:textId="77777777" w:rsidR="00E47704" w:rsidRDefault="00D27234">
            <w:pPr>
              <w:widowControl w:val="0"/>
              <w:spacing w:line="360" w:lineRule="auto"/>
              <w:contextualSpacing/>
              <w:rPr>
                <w:rFonts w:ascii="Arial" w:eastAsiaTheme="minorEastAsia" w:hAnsi="Arial"/>
                <w:lang w:val="en-US"/>
              </w:rPr>
            </w:pPr>
            <w:r>
              <w:rPr>
                <w:rFonts w:ascii="Arial" w:eastAsiaTheme="minorEastAsia" w:hAnsi="Arial" w:cstheme="minorHAnsi"/>
                <w:color w:val="000000"/>
                <w:sz w:val="16"/>
                <w:szCs w:val="16"/>
              </w:rPr>
              <w:t>Urządzenie musi posiadać możliwość definiowana łączy w grupy LAG (802.3ad). Obsługa min. 16 łączy w grupie LAG</w:t>
            </w:r>
          </w:p>
          <w:p w14:paraId="5002508D" w14:textId="77777777" w:rsidR="00E47704" w:rsidRDefault="00D27234">
            <w:pPr>
              <w:widowControl w:val="0"/>
              <w:spacing w:line="360" w:lineRule="auto"/>
              <w:contextualSpacing/>
              <w:rPr>
                <w:rFonts w:ascii="Arial" w:eastAsiaTheme="minorEastAsia" w:hAnsi="Arial"/>
                <w:lang w:val="en-US"/>
              </w:rPr>
            </w:pPr>
            <w:r>
              <w:rPr>
                <w:rFonts w:ascii="Arial" w:eastAsiaTheme="minorEastAsia" w:hAnsi="Arial" w:cstheme="minorHAnsi"/>
                <w:color w:val="000000"/>
                <w:sz w:val="16"/>
                <w:szCs w:val="16"/>
              </w:rPr>
              <w:t>Musi obsługiwać DCB (Data Center Bridging),  802.1Qbb Priority-Based Flow Control, funkcjonalność DCB oraz PFC i ECN</w:t>
            </w:r>
          </w:p>
          <w:p w14:paraId="03D91508" w14:textId="77777777" w:rsidR="00E47704" w:rsidRDefault="00D27234">
            <w:pPr>
              <w:widowControl w:val="0"/>
              <w:spacing w:line="360" w:lineRule="auto"/>
              <w:contextualSpacing/>
              <w:rPr>
                <w:rFonts w:ascii="Arial" w:hAnsi="Arial"/>
                <w:lang w:val="en-US"/>
              </w:rPr>
            </w:pPr>
            <w:r>
              <w:rPr>
                <w:rFonts w:ascii="Arial" w:eastAsiaTheme="minorEastAsia" w:hAnsi="Arial" w:cstheme="minorHAnsi"/>
                <w:color w:val="000000"/>
                <w:sz w:val="16"/>
                <w:szCs w:val="16"/>
              </w:rPr>
              <w:t>Musi zapewniać sprzętowe wsparcie dla L3 VXLAN routing</w:t>
            </w:r>
          </w:p>
          <w:p w14:paraId="3A088549" w14:textId="77777777" w:rsidR="00E47704" w:rsidRDefault="00D27234">
            <w:pPr>
              <w:widowControl w:val="0"/>
              <w:spacing w:line="360" w:lineRule="auto"/>
              <w:contextualSpacing/>
              <w:rPr>
                <w:rFonts w:ascii="Arial" w:eastAsiaTheme="minorEastAsia" w:hAnsi="Arial"/>
                <w:lang w:val="en-US"/>
              </w:rPr>
            </w:pPr>
            <w:r>
              <w:rPr>
                <w:rFonts w:ascii="Arial" w:eastAsiaTheme="minorEastAsia" w:hAnsi="Arial" w:cstheme="minorHAnsi"/>
                <w:color w:val="000000"/>
                <w:sz w:val="16"/>
                <w:szCs w:val="16"/>
              </w:rPr>
              <w:t>Musi być zgodniy z następującymi standardami IEEE</w:t>
            </w:r>
          </w:p>
          <w:p w14:paraId="73EE0FE4" w14:textId="77777777" w:rsidR="00E47704" w:rsidRDefault="00D27234">
            <w:pPr>
              <w:pStyle w:val="Pa3"/>
              <w:widowControl w:val="0"/>
              <w:spacing w:line="360" w:lineRule="auto"/>
              <w:contextualSpacing/>
              <w:rPr>
                <w:rFonts w:ascii="Arial" w:hAnsi="Arial"/>
                <w:lang w:val="en-US"/>
              </w:rPr>
            </w:pPr>
            <w:r>
              <w:rPr>
                <w:rFonts w:ascii="Arial" w:hAnsi="Arial" w:cstheme="minorHAnsi"/>
                <w:color w:val="000000"/>
                <w:sz w:val="16"/>
                <w:szCs w:val="16"/>
              </w:rPr>
              <w:t>802.1AB LLDP</w:t>
            </w:r>
          </w:p>
          <w:p w14:paraId="0EE49DE2" w14:textId="77777777" w:rsidR="00E47704" w:rsidRDefault="00D27234">
            <w:pPr>
              <w:pStyle w:val="Pa3"/>
              <w:widowControl w:val="0"/>
              <w:spacing w:line="360" w:lineRule="auto"/>
              <w:contextualSpacing/>
              <w:rPr>
                <w:rFonts w:ascii="Arial" w:hAnsi="Arial"/>
                <w:lang w:val="en-US"/>
              </w:rPr>
            </w:pPr>
            <w:r>
              <w:rPr>
                <w:rFonts w:ascii="Arial" w:hAnsi="Arial" w:cstheme="minorHAnsi"/>
                <w:color w:val="000000"/>
                <w:sz w:val="16"/>
                <w:szCs w:val="16"/>
              </w:rPr>
              <w:t>TIA-1057 LLDP-MED</w:t>
            </w:r>
          </w:p>
          <w:p w14:paraId="7389AAE9" w14:textId="77777777" w:rsidR="00E47704" w:rsidRDefault="00D27234">
            <w:pPr>
              <w:pStyle w:val="Pa3"/>
              <w:widowControl w:val="0"/>
              <w:spacing w:line="360" w:lineRule="auto"/>
              <w:contextualSpacing/>
              <w:rPr>
                <w:rFonts w:ascii="Arial" w:hAnsi="Arial"/>
                <w:lang w:val="en-US"/>
              </w:rPr>
            </w:pPr>
            <w:r>
              <w:rPr>
                <w:rFonts w:ascii="Arial" w:hAnsi="Arial" w:cstheme="minorHAnsi"/>
                <w:color w:val="000000"/>
                <w:sz w:val="16"/>
                <w:szCs w:val="16"/>
              </w:rPr>
              <w:t>802.1s MSTP</w:t>
            </w:r>
          </w:p>
          <w:p w14:paraId="036E9540" w14:textId="77777777" w:rsidR="00E47704" w:rsidRDefault="00D27234">
            <w:pPr>
              <w:pStyle w:val="Pa3"/>
              <w:widowControl w:val="0"/>
              <w:spacing w:line="360" w:lineRule="auto"/>
              <w:contextualSpacing/>
              <w:rPr>
                <w:rFonts w:ascii="Arial" w:hAnsi="Arial"/>
                <w:lang w:val="en-US"/>
              </w:rPr>
            </w:pPr>
            <w:r>
              <w:rPr>
                <w:rFonts w:ascii="Arial" w:hAnsi="Arial" w:cstheme="minorHAnsi"/>
                <w:color w:val="000000"/>
                <w:sz w:val="16"/>
                <w:szCs w:val="16"/>
              </w:rPr>
              <w:t>802.1w RSTP</w:t>
            </w:r>
          </w:p>
          <w:p w14:paraId="44605B3E" w14:textId="77777777" w:rsidR="00E47704" w:rsidRDefault="00D27234">
            <w:pPr>
              <w:pStyle w:val="Pa3"/>
              <w:widowControl w:val="0"/>
              <w:spacing w:line="360" w:lineRule="auto"/>
              <w:contextualSpacing/>
              <w:rPr>
                <w:rFonts w:ascii="Arial" w:hAnsi="Arial"/>
                <w:lang w:val="en-US"/>
              </w:rPr>
            </w:pPr>
            <w:r>
              <w:rPr>
                <w:rFonts w:ascii="Arial" w:hAnsi="Arial" w:cstheme="minorHAnsi"/>
                <w:color w:val="000000"/>
                <w:sz w:val="16"/>
                <w:szCs w:val="16"/>
                <w:lang w:val="en-US"/>
              </w:rPr>
              <w:t>802.3ad Link Aggregation with LACP</w:t>
            </w:r>
          </w:p>
          <w:p w14:paraId="3F992CB2" w14:textId="77777777" w:rsidR="00E47704" w:rsidRDefault="00D27234">
            <w:pPr>
              <w:pStyle w:val="Pa3"/>
              <w:widowControl w:val="0"/>
              <w:spacing w:line="360" w:lineRule="auto"/>
              <w:contextualSpacing/>
              <w:rPr>
                <w:rFonts w:ascii="Arial" w:hAnsi="Arial"/>
                <w:lang w:val="en-US"/>
              </w:rPr>
            </w:pPr>
            <w:r>
              <w:rPr>
                <w:rFonts w:ascii="Arial" w:hAnsi="Arial" w:cstheme="minorHAnsi"/>
                <w:color w:val="000000"/>
                <w:sz w:val="16"/>
                <w:szCs w:val="16"/>
                <w:lang w:val="en-US"/>
              </w:rPr>
              <w:t>802.3ae 10 Gigabit Ethernet (10GBase-X)</w:t>
            </w:r>
          </w:p>
          <w:p w14:paraId="725473F7" w14:textId="77777777" w:rsidR="00E47704" w:rsidRDefault="00D27234">
            <w:pPr>
              <w:pStyle w:val="Pa3"/>
              <w:widowControl w:val="0"/>
              <w:spacing w:line="360" w:lineRule="auto"/>
              <w:contextualSpacing/>
              <w:rPr>
                <w:rFonts w:ascii="Arial" w:hAnsi="Arial"/>
                <w:lang w:val="en-US"/>
              </w:rPr>
            </w:pPr>
            <w:r>
              <w:rPr>
                <w:rFonts w:ascii="Arial" w:hAnsi="Arial" w:cstheme="minorHAnsi"/>
                <w:color w:val="000000"/>
                <w:sz w:val="16"/>
                <w:szCs w:val="16"/>
                <w:lang w:val="en-US"/>
              </w:rPr>
              <w:t>802.3ba 40 Gigabit Ethernet (40GBase-X)</w:t>
            </w:r>
          </w:p>
          <w:p w14:paraId="2CF1B9A0" w14:textId="77777777" w:rsidR="00E47704" w:rsidRDefault="00D27234">
            <w:pPr>
              <w:pStyle w:val="Pa3"/>
              <w:widowControl w:val="0"/>
              <w:spacing w:line="360" w:lineRule="auto"/>
              <w:contextualSpacing/>
              <w:rPr>
                <w:rFonts w:ascii="Arial" w:hAnsi="Arial"/>
                <w:lang w:val="en-US"/>
              </w:rPr>
            </w:pPr>
            <w:r>
              <w:rPr>
                <w:rFonts w:ascii="Arial" w:hAnsi="Arial" w:cstheme="minorHAnsi"/>
                <w:color w:val="000000"/>
                <w:sz w:val="16"/>
                <w:szCs w:val="16"/>
                <w:lang w:val="en-US"/>
              </w:rPr>
              <w:t>802.3i Ethernet (10Base-T)</w:t>
            </w:r>
          </w:p>
          <w:p w14:paraId="506B025F" w14:textId="77777777" w:rsidR="00E47704" w:rsidRDefault="00D27234">
            <w:pPr>
              <w:pStyle w:val="Pa3"/>
              <w:widowControl w:val="0"/>
              <w:spacing w:line="360" w:lineRule="auto"/>
              <w:contextualSpacing/>
              <w:rPr>
                <w:rFonts w:ascii="Arial" w:hAnsi="Arial"/>
                <w:lang w:val="en-US"/>
              </w:rPr>
            </w:pPr>
            <w:r>
              <w:rPr>
                <w:rFonts w:ascii="Arial" w:hAnsi="Arial" w:cstheme="minorHAnsi"/>
                <w:color w:val="000000"/>
                <w:sz w:val="16"/>
                <w:szCs w:val="16"/>
                <w:lang w:val="en-US"/>
              </w:rPr>
              <w:t>802.1D Bridging, STP</w:t>
            </w:r>
          </w:p>
          <w:p w14:paraId="3446C8C9" w14:textId="77777777" w:rsidR="00E47704" w:rsidRDefault="00D27234">
            <w:pPr>
              <w:pStyle w:val="Pa3"/>
              <w:widowControl w:val="0"/>
              <w:spacing w:line="360" w:lineRule="auto"/>
              <w:contextualSpacing/>
              <w:rPr>
                <w:rFonts w:ascii="Arial" w:hAnsi="Arial"/>
                <w:lang w:val="en-US"/>
              </w:rPr>
            </w:pPr>
            <w:r>
              <w:rPr>
                <w:rFonts w:ascii="Arial" w:hAnsi="Arial" w:cstheme="minorHAnsi"/>
                <w:color w:val="000000"/>
                <w:sz w:val="16"/>
                <w:szCs w:val="16"/>
                <w:lang w:val="en-US"/>
              </w:rPr>
              <w:t>802.1p L2 Prioritization</w:t>
            </w:r>
          </w:p>
          <w:p w14:paraId="1A918B6F" w14:textId="77777777" w:rsidR="00E47704" w:rsidRDefault="00D27234">
            <w:pPr>
              <w:pStyle w:val="Pa3"/>
              <w:widowControl w:val="0"/>
              <w:spacing w:line="360" w:lineRule="auto"/>
              <w:contextualSpacing/>
              <w:rPr>
                <w:rFonts w:ascii="Arial" w:hAnsi="Arial"/>
                <w:lang w:val="en-US"/>
              </w:rPr>
            </w:pPr>
            <w:r>
              <w:rPr>
                <w:rFonts w:ascii="Arial" w:hAnsi="Arial" w:cstheme="minorHAnsi"/>
                <w:color w:val="000000"/>
                <w:sz w:val="16"/>
                <w:szCs w:val="16"/>
                <w:lang w:val="en-US"/>
              </w:rPr>
              <w:t>802.1Q VLAN Tagging, Double VLAN Tagging, GVRP</w:t>
            </w:r>
          </w:p>
          <w:p w14:paraId="5C9ECE94" w14:textId="77777777" w:rsidR="00E47704" w:rsidRDefault="00D27234">
            <w:pPr>
              <w:pStyle w:val="Pa3"/>
              <w:widowControl w:val="0"/>
              <w:spacing w:line="360" w:lineRule="auto"/>
              <w:contextualSpacing/>
              <w:rPr>
                <w:rFonts w:ascii="Arial" w:hAnsi="Arial"/>
                <w:lang w:val="en-US"/>
              </w:rPr>
            </w:pPr>
            <w:r>
              <w:rPr>
                <w:rFonts w:ascii="Arial" w:hAnsi="Arial" w:cstheme="minorHAnsi"/>
                <w:color w:val="000000"/>
                <w:sz w:val="16"/>
                <w:szCs w:val="16"/>
                <w:lang w:val="en-US"/>
              </w:rPr>
              <w:t>802.1Qbb PFC</w:t>
            </w:r>
          </w:p>
          <w:p w14:paraId="5367F8E1" w14:textId="77777777" w:rsidR="00E47704" w:rsidRDefault="00D27234">
            <w:pPr>
              <w:pStyle w:val="Pa3"/>
              <w:widowControl w:val="0"/>
              <w:spacing w:line="360" w:lineRule="auto"/>
              <w:contextualSpacing/>
              <w:rPr>
                <w:rFonts w:ascii="Arial" w:hAnsi="Arial"/>
                <w:lang w:val="en-US"/>
              </w:rPr>
            </w:pPr>
            <w:r>
              <w:rPr>
                <w:rFonts w:ascii="Arial" w:hAnsi="Arial" w:cstheme="minorHAnsi"/>
                <w:color w:val="000000"/>
                <w:sz w:val="16"/>
                <w:szCs w:val="16"/>
                <w:lang w:val="en-US"/>
              </w:rPr>
              <w:t>802.1Qaz ETS</w:t>
            </w:r>
          </w:p>
          <w:p w14:paraId="56C3A5E8" w14:textId="77777777" w:rsidR="00E47704" w:rsidRDefault="00D27234">
            <w:pPr>
              <w:pStyle w:val="Pa3"/>
              <w:widowControl w:val="0"/>
              <w:spacing w:line="360" w:lineRule="auto"/>
              <w:contextualSpacing/>
              <w:rPr>
                <w:rFonts w:ascii="Arial" w:hAnsi="Arial"/>
                <w:lang w:val="en-US"/>
              </w:rPr>
            </w:pPr>
            <w:r>
              <w:rPr>
                <w:rFonts w:ascii="Arial" w:hAnsi="Arial" w:cstheme="minorHAnsi"/>
                <w:color w:val="000000"/>
                <w:sz w:val="16"/>
                <w:szCs w:val="16"/>
                <w:lang w:val="en-US"/>
              </w:rPr>
              <w:t>802.1s MSTP</w:t>
            </w:r>
          </w:p>
          <w:p w14:paraId="2AC08AC7" w14:textId="77777777" w:rsidR="00E47704" w:rsidRDefault="00D27234">
            <w:pPr>
              <w:pStyle w:val="Pa3"/>
              <w:widowControl w:val="0"/>
              <w:spacing w:line="360" w:lineRule="auto"/>
              <w:contextualSpacing/>
              <w:rPr>
                <w:rFonts w:ascii="Arial" w:hAnsi="Arial"/>
                <w:lang w:val="en-US"/>
              </w:rPr>
            </w:pPr>
            <w:r>
              <w:rPr>
                <w:rFonts w:ascii="Arial" w:hAnsi="Arial" w:cstheme="minorHAnsi"/>
                <w:color w:val="000000"/>
                <w:sz w:val="16"/>
                <w:szCs w:val="16"/>
                <w:lang w:val="en-US"/>
              </w:rPr>
              <w:t>802.1w RSTP PVST+</w:t>
            </w:r>
          </w:p>
          <w:p w14:paraId="3798B16F" w14:textId="77777777" w:rsidR="00E47704" w:rsidRDefault="00D27234">
            <w:pPr>
              <w:pStyle w:val="Pa3"/>
              <w:widowControl w:val="0"/>
              <w:spacing w:line="360" w:lineRule="auto"/>
              <w:contextualSpacing/>
              <w:rPr>
                <w:rFonts w:ascii="Arial" w:hAnsi="Arial"/>
                <w:lang w:val="en-US"/>
              </w:rPr>
            </w:pPr>
            <w:r>
              <w:rPr>
                <w:rFonts w:ascii="Arial" w:hAnsi="Arial" w:cstheme="minorHAnsi"/>
                <w:color w:val="000000"/>
                <w:sz w:val="16"/>
                <w:szCs w:val="16"/>
                <w:lang w:val="en-US"/>
              </w:rPr>
              <w:t>802.1X Network Access Control</w:t>
            </w:r>
          </w:p>
          <w:p w14:paraId="77DBD18D" w14:textId="77777777" w:rsidR="00E47704" w:rsidRDefault="00D27234">
            <w:pPr>
              <w:pStyle w:val="Pa3"/>
              <w:widowControl w:val="0"/>
              <w:spacing w:line="360" w:lineRule="auto"/>
              <w:contextualSpacing/>
              <w:rPr>
                <w:rFonts w:ascii="Arial" w:hAnsi="Arial"/>
                <w:lang w:val="en-US"/>
              </w:rPr>
            </w:pPr>
            <w:r>
              <w:rPr>
                <w:rFonts w:ascii="Arial" w:hAnsi="Arial" w:cstheme="minorHAnsi"/>
                <w:color w:val="000000"/>
                <w:sz w:val="16"/>
                <w:szCs w:val="16"/>
                <w:lang w:val="en-US"/>
              </w:rPr>
              <w:t>802.3ab Gigabit Ethernet (1000BASE-T) or breakout</w:t>
            </w:r>
          </w:p>
          <w:p w14:paraId="47031372" w14:textId="77777777" w:rsidR="00E47704" w:rsidRDefault="00D27234">
            <w:pPr>
              <w:pStyle w:val="Pa3"/>
              <w:widowControl w:val="0"/>
              <w:spacing w:line="360" w:lineRule="auto"/>
              <w:contextualSpacing/>
              <w:rPr>
                <w:rFonts w:ascii="Arial" w:hAnsi="Arial"/>
                <w:lang w:val="en-US"/>
              </w:rPr>
            </w:pPr>
            <w:r>
              <w:rPr>
                <w:rFonts w:ascii="Arial" w:hAnsi="Arial" w:cstheme="minorHAnsi"/>
                <w:color w:val="000000"/>
                <w:sz w:val="16"/>
                <w:szCs w:val="16"/>
                <w:lang w:val="en-US"/>
              </w:rPr>
              <w:t>802.3ac Frame Extensions for VLAN Tagging</w:t>
            </w:r>
          </w:p>
          <w:p w14:paraId="5C0DD4C1" w14:textId="77777777" w:rsidR="00E47704" w:rsidRDefault="00D27234">
            <w:pPr>
              <w:pStyle w:val="Pa3"/>
              <w:widowControl w:val="0"/>
              <w:spacing w:line="360" w:lineRule="auto"/>
              <w:contextualSpacing/>
              <w:rPr>
                <w:rFonts w:ascii="Arial" w:hAnsi="Arial"/>
                <w:lang w:val="en-US"/>
              </w:rPr>
            </w:pPr>
            <w:r>
              <w:rPr>
                <w:rFonts w:ascii="Arial" w:hAnsi="Arial" w:cstheme="minorHAnsi"/>
                <w:color w:val="000000"/>
                <w:sz w:val="16"/>
                <w:szCs w:val="16"/>
                <w:lang w:val="en-US"/>
              </w:rPr>
              <w:lastRenderedPageBreak/>
              <w:t>802.3ad Link Aggregation with LACP</w:t>
            </w:r>
          </w:p>
          <w:p w14:paraId="19A7CFE0" w14:textId="77777777" w:rsidR="00E47704" w:rsidRDefault="00D27234">
            <w:pPr>
              <w:pStyle w:val="Pa3"/>
              <w:widowControl w:val="0"/>
              <w:spacing w:line="360" w:lineRule="auto"/>
              <w:contextualSpacing/>
              <w:rPr>
                <w:rFonts w:ascii="Arial" w:hAnsi="Arial"/>
                <w:lang w:val="en-US"/>
              </w:rPr>
            </w:pPr>
            <w:r>
              <w:rPr>
                <w:rFonts w:ascii="Arial" w:hAnsi="Arial" w:cstheme="minorHAnsi"/>
                <w:color w:val="000000"/>
                <w:sz w:val="16"/>
                <w:szCs w:val="16"/>
                <w:lang w:val="en-US"/>
              </w:rPr>
              <w:t>802.3ae 10 Gigabit Ethernet (10GBase-X)</w:t>
            </w:r>
          </w:p>
          <w:p w14:paraId="55DE7D18" w14:textId="77777777" w:rsidR="00E47704" w:rsidRDefault="00D27234">
            <w:pPr>
              <w:pStyle w:val="Pa3"/>
              <w:widowControl w:val="0"/>
              <w:spacing w:line="360" w:lineRule="auto"/>
              <w:contextualSpacing/>
              <w:rPr>
                <w:rFonts w:ascii="Arial" w:hAnsi="Arial"/>
                <w:lang w:val="en-US"/>
              </w:rPr>
            </w:pPr>
            <w:r>
              <w:rPr>
                <w:rFonts w:ascii="Arial" w:hAnsi="Arial" w:cstheme="minorHAnsi"/>
                <w:color w:val="000000"/>
                <w:sz w:val="16"/>
                <w:szCs w:val="16"/>
                <w:lang w:val="en-US"/>
              </w:rPr>
              <w:t>802.3ba 40 Gigabit Ethernet (40GBase- SR4, 40GBase-CR4, 40GBase-LR4, 100GBase-SR10, 100GBase-LR4, 100GBase-ER4) on optical ports</w:t>
            </w:r>
          </w:p>
          <w:p w14:paraId="5371EED0" w14:textId="77777777" w:rsidR="00E47704" w:rsidRDefault="00D27234">
            <w:pPr>
              <w:pStyle w:val="Pa3"/>
              <w:widowControl w:val="0"/>
              <w:spacing w:line="360" w:lineRule="auto"/>
              <w:contextualSpacing/>
              <w:rPr>
                <w:rFonts w:ascii="Arial" w:hAnsi="Arial"/>
                <w:lang w:val="en-US"/>
              </w:rPr>
            </w:pPr>
            <w:r>
              <w:rPr>
                <w:rFonts w:ascii="Arial" w:hAnsi="Arial" w:cstheme="minorHAnsi"/>
                <w:color w:val="000000"/>
                <w:sz w:val="16"/>
                <w:szCs w:val="16"/>
              </w:rPr>
              <w:t>802.3bj 100 Gigabit Ethernet</w:t>
            </w:r>
          </w:p>
          <w:p w14:paraId="54E38D62" w14:textId="77777777" w:rsidR="00E47704" w:rsidRDefault="00D27234">
            <w:pPr>
              <w:pStyle w:val="Pa3"/>
              <w:widowControl w:val="0"/>
              <w:spacing w:line="360" w:lineRule="auto"/>
              <w:contextualSpacing/>
              <w:rPr>
                <w:rFonts w:ascii="Arial" w:hAnsi="Arial"/>
                <w:lang w:val="en-US"/>
              </w:rPr>
            </w:pPr>
            <w:r>
              <w:rPr>
                <w:rFonts w:ascii="Arial" w:hAnsi="Arial" w:cstheme="minorHAnsi"/>
                <w:color w:val="000000"/>
                <w:sz w:val="16"/>
                <w:szCs w:val="16"/>
              </w:rPr>
              <w:t>802.3u Fast Ethernet (100Base-TX) na porcie zarządzania</w:t>
            </w:r>
          </w:p>
          <w:p w14:paraId="38B3D10D" w14:textId="77777777" w:rsidR="00E47704" w:rsidRDefault="00D27234">
            <w:pPr>
              <w:pStyle w:val="Pa3"/>
              <w:widowControl w:val="0"/>
              <w:spacing w:line="360" w:lineRule="auto"/>
              <w:contextualSpacing/>
              <w:rPr>
                <w:rFonts w:ascii="Arial" w:hAnsi="Arial"/>
                <w:lang w:val="en-US"/>
              </w:rPr>
            </w:pPr>
            <w:r>
              <w:rPr>
                <w:rFonts w:ascii="Arial" w:hAnsi="Arial" w:cstheme="minorHAnsi"/>
                <w:color w:val="000000"/>
                <w:sz w:val="16"/>
                <w:szCs w:val="16"/>
                <w:lang w:val="en-US"/>
              </w:rPr>
              <w:t>802.3x Flow Control</w:t>
            </w:r>
          </w:p>
          <w:p w14:paraId="6567C181" w14:textId="77777777" w:rsidR="00E47704" w:rsidRDefault="00D27234">
            <w:pPr>
              <w:pStyle w:val="Pa3"/>
              <w:widowControl w:val="0"/>
              <w:spacing w:line="360" w:lineRule="auto"/>
              <w:contextualSpacing/>
              <w:rPr>
                <w:rFonts w:ascii="Arial" w:hAnsi="Arial"/>
                <w:lang w:val="en-US"/>
              </w:rPr>
            </w:pPr>
            <w:r>
              <w:rPr>
                <w:rFonts w:ascii="Arial" w:hAnsi="Arial" w:cstheme="minorHAnsi"/>
                <w:color w:val="000000"/>
                <w:sz w:val="16"/>
                <w:szCs w:val="16"/>
                <w:lang w:val="en-US"/>
              </w:rPr>
              <w:t>802.3z Gigabit Ethernet (1000Base-X) z adapterem QSA</w:t>
            </w:r>
          </w:p>
          <w:p w14:paraId="58774D46" w14:textId="77777777" w:rsidR="00E47704" w:rsidRDefault="00D27234">
            <w:pPr>
              <w:pStyle w:val="Pa3"/>
              <w:widowControl w:val="0"/>
              <w:spacing w:line="360" w:lineRule="auto"/>
              <w:contextualSpacing/>
              <w:textAlignment w:val="baseline"/>
              <w:rPr>
                <w:rFonts w:ascii="Arial" w:hAnsi="Arial"/>
                <w:lang w:val="en-US"/>
              </w:rPr>
            </w:pPr>
            <w:r>
              <w:rPr>
                <w:rFonts w:ascii="Arial" w:hAnsi="Arial" w:cstheme="minorHAnsi"/>
                <w:color w:val="000000"/>
                <w:sz w:val="16"/>
                <w:szCs w:val="16"/>
                <w:lang w:val="en-US"/>
              </w:rPr>
              <w:t>ANSI/TIA-1057 LLDP-MED</w:t>
            </w:r>
          </w:p>
        </w:tc>
      </w:tr>
      <w:tr w:rsidR="00E47704" w14:paraId="14E5F325" w14:textId="77777777" w:rsidTr="00030E0F">
        <w:tc>
          <w:tcPr>
            <w:tcW w:w="1586" w:type="dxa"/>
            <w:tcBorders>
              <w:top w:val="single" w:sz="4" w:space="0" w:color="000000"/>
              <w:left w:val="single" w:sz="4" w:space="0" w:color="000000"/>
              <w:bottom w:val="single" w:sz="4" w:space="0" w:color="000000"/>
              <w:right w:val="single" w:sz="4" w:space="0" w:color="000000"/>
            </w:tcBorders>
            <w:shd w:val="clear" w:color="auto" w:fill="auto"/>
          </w:tcPr>
          <w:p w14:paraId="697590E7" w14:textId="77777777" w:rsidR="00E47704" w:rsidRDefault="00D27234">
            <w:pPr>
              <w:widowControl w:val="0"/>
              <w:spacing w:line="360" w:lineRule="auto"/>
              <w:contextualSpacing/>
              <w:rPr>
                <w:rFonts w:ascii="Arial" w:hAnsi="Arial"/>
              </w:rPr>
            </w:pPr>
            <w:r>
              <w:rPr>
                <w:rFonts w:ascii="Arial" w:hAnsi="Arial" w:cs="Arial"/>
                <w:sz w:val="16"/>
                <w:szCs w:val="16"/>
              </w:rPr>
              <w:lastRenderedPageBreak/>
              <w:t>Funkcjonalności warstwy III</w:t>
            </w:r>
          </w:p>
        </w:tc>
        <w:tc>
          <w:tcPr>
            <w:tcW w:w="9032" w:type="dxa"/>
            <w:tcBorders>
              <w:top w:val="single" w:sz="4" w:space="0" w:color="000000"/>
              <w:left w:val="single" w:sz="4" w:space="0" w:color="000000"/>
              <w:bottom w:val="single" w:sz="4" w:space="0" w:color="000000"/>
              <w:right w:val="single" w:sz="4" w:space="0" w:color="000000"/>
            </w:tcBorders>
            <w:shd w:val="clear" w:color="auto" w:fill="auto"/>
          </w:tcPr>
          <w:p w14:paraId="5E44EA86" w14:textId="77777777" w:rsidR="00E47704" w:rsidRDefault="00D27234">
            <w:pPr>
              <w:pStyle w:val="Pa3"/>
              <w:widowControl w:val="0"/>
              <w:spacing w:line="360" w:lineRule="auto"/>
              <w:contextualSpacing/>
              <w:textAlignment w:val="baseline"/>
              <w:rPr>
                <w:rFonts w:ascii="Arial" w:eastAsia="Times New Roman" w:hAnsi="Arial" w:cs="Arial"/>
                <w:sz w:val="16"/>
                <w:szCs w:val="16"/>
                <w:lang w:val="en-US"/>
              </w:rPr>
            </w:pPr>
            <w:r>
              <w:rPr>
                <w:rFonts w:ascii="Arial" w:eastAsia="Times New Roman" w:hAnsi="Arial" w:cs="Dell Replica Light"/>
                <w:sz w:val="16"/>
                <w:szCs w:val="16"/>
                <w:lang w:val="en-US"/>
              </w:rPr>
              <w:t xml:space="preserve">2131 DHCP (server and relay) </w:t>
            </w:r>
            <w:r>
              <w:rPr>
                <w:rFonts w:ascii="Arial" w:eastAsia="Times New Roman" w:hAnsi="Arial" w:cs="Dell Replica Light"/>
                <w:sz w:val="16"/>
                <w:szCs w:val="16"/>
                <w:lang w:val="en-US"/>
              </w:rPr>
              <w:br/>
              <w:t>5798 VRRP</w:t>
            </w:r>
            <w:r>
              <w:rPr>
                <w:rFonts w:ascii="Arial" w:eastAsia="Times New Roman" w:hAnsi="Arial" w:cs="Dell Replica Light"/>
                <w:sz w:val="16"/>
                <w:szCs w:val="16"/>
                <w:lang w:val="en-US"/>
              </w:rPr>
              <w:br/>
              <w:t xml:space="preserve">3021 31-bit Prefixes </w:t>
            </w:r>
            <w:r>
              <w:rPr>
                <w:rFonts w:ascii="Arial" w:eastAsia="Times New Roman" w:hAnsi="Arial" w:cs="Dell Replica Light"/>
                <w:sz w:val="16"/>
                <w:szCs w:val="16"/>
                <w:lang w:val="en-US"/>
              </w:rPr>
              <w:br/>
              <w:t xml:space="preserve">3046 DHCP Option 82 (Relay) </w:t>
            </w:r>
            <w:r>
              <w:rPr>
                <w:rFonts w:ascii="Arial" w:eastAsia="Times New Roman" w:hAnsi="Arial" w:cs="Dell Replica Light"/>
                <w:sz w:val="16"/>
                <w:szCs w:val="16"/>
                <w:lang w:val="en-US"/>
              </w:rPr>
              <w:br/>
              <w:t>1812 Requirements for IPv4 Routers</w:t>
            </w:r>
            <w:r>
              <w:rPr>
                <w:rFonts w:ascii="Arial" w:eastAsia="Times New Roman" w:hAnsi="Arial" w:cs="Dell Replica Light"/>
                <w:sz w:val="16"/>
                <w:szCs w:val="16"/>
                <w:lang w:val="en-US"/>
              </w:rPr>
              <w:br/>
              <w:t xml:space="preserve">1918 Address Allocation for Private Internets </w:t>
            </w:r>
            <w:r>
              <w:rPr>
                <w:rFonts w:ascii="Arial" w:eastAsia="Times New Roman" w:hAnsi="Arial" w:cs="Dell Replica Light"/>
                <w:sz w:val="16"/>
                <w:szCs w:val="16"/>
                <w:lang w:val="en-US"/>
              </w:rPr>
              <w:br/>
              <w:t xml:space="preserve">2474 Diffserv Field in IPv4 and Ipv6 Headers </w:t>
            </w:r>
            <w:r>
              <w:rPr>
                <w:rFonts w:ascii="Arial" w:eastAsia="Times New Roman" w:hAnsi="Arial" w:cs="Dell Replica Light"/>
                <w:sz w:val="16"/>
                <w:szCs w:val="16"/>
                <w:lang w:val="en-US"/>
              </w:rPr>
              <w:br/>
              <w:t xml:space="preserve">2596 Assured Forwarding PHB Group </w:t>
            </w:r>
            <w:r>
              <w:rPr>
                <w:rFonts w:ascii="Arial" w:eastAsia="Times New Roman" w:hAnsi="Arial" w:cs="Dell Replica Light"/>
                <w:sz w:val="16"/>
                <w:szCs w:val="16"/>
                <w:lang w:val="en-US"/>
              </w:rPr>
              <w:br/>
              <w:t>3246 Expedited Assured Forwarding</w:t>
            </w:r>
            <w:r>
              <w:rPr>
                <w:rFonts w:ascii="Arial" w:eastAsia="Times New Roman" w:hAnsi="Arial" w:cs="Dell Replica Light"/>
                <w:sz w:val="16"/>
                <w:szCs w:val="16"/>
                <w:lang w:val="en-US"/>
              </w:rPr>
              <w:br/>
              <w:t>COPP: Control Plane Policing</w:t>
            </w:r>
            <w:r>
              <w:rPr>
                <w:rFonts w:ascii="Arial" w:eastAsia="Times New Roman" w:hAnsi="Arial" w:cs="Dell Replica Light"/>
                <w:sz w:val="16"/>
                <w:szCs w:val="16"/>
                <w:lang w:val="en-US"/>
              </w:rPr>
              <w:br/>
              <w:t xml:space="preserve">Policy Based Routing </w:t>
            </w:r>
            <w:r>
              <w:rPr>
                <w:rFonts w:ascii="Arial" w:eastAsia="Times New Roman" w:hAnsi="Arial" w:cs="Dell Replica Light"/>
                <w:sz w:val="16"/>
                <w:szCs w:val="16"/>
                <w:lang w:val="en-US"/>
              </w:rPr>
              <w:br/>
              <w:t>2460 IPv6</w:t>
            </w:r>
          </w:p>
        </w:tc>
      </w:tr>
      <w:tr w:rsidR="00E47704" w14:paraId="383E71DC" w14:textId="77777777" w:rsidTr="00030E0F">
        <w:tc>
          <w:tcPr>
            <w:tcW w:w="1586" w:type="dxa"/>
            <w:tcBorders>
              <w:top w:val="single" w:sz="4" w:space="0" w:color="000000"/>
              <w:left w:val="single" w:sz="4" w:space="0" w:color="000000"/>
              <w:bottom w:val="single" w:sz="4" w:space="0" w:color="000000"/>
              <w:right w:val="single" w:sz="4" w:space="0" w:color="000000"/>
            </w:tcBorders>
            <w:shd w:val="clear" w:color="auto" w:fill="auto"/>
          </w:tcPr>
          <w:p w14:paraId="54AD8B76" w14:textId="77777777" w:rsidR="00E47704" w:rsidRDefault="00E47704">
            <w:pPr>
              <w:widowControl w:val="0"/>
              <w:spacing w:line="360" w:lineRule="auto"/>
              <w:contextualSpacing/>
              <w:jc w:val="center"/>
              <w:rPr>
                <w:rFonts w:ascii="Arial" w:eastAsia="Calibri" w:hAnsi="Arial" w:cs="Arial"/>
                <w:b/>
                <w:bCs/>
                <w:iCs/>
                <w:sz w:val="16"/>
                <w:szCs w:val="16"/>
              </w:rPr>
            </w:pPr>
          </w:p>
        </w:tc>
        <w:tc>
          <w:tcPr>
            <w:tcW w:w="9032" w:type="dxa"/>
            <w:tcBorders>
              <w:top w:val="single" w:sz="4" w:space="0" w:color="000000"/>
              <w:left w:val="single" w:sz="4" w:space="0" w:color="000000"/>
              <w:bottom w:val="single" w:sz="4" w:space="0" w:color="000000"/>
              <w:right w:val="single" w:sz="4" w:space="0" w:color="000000"/>
            </w:tcBorders>
            <w:shd w:val="clear" w:color="auto" w:fill="auto"/>
          </w:tcPr>
          <w:p w14:paraId="20CC107A" w14:textId="77777777" w:rsidR="00E47704" w:rsidRDefault="00D27234">
            <w:pPr>
              <w:widowControl w:val="0"/>
              <w:spacing w:line="360" w:lineRule="auto"/>
              <w:contextualSpacing/>
              <w:rPr>
                <w:rFonts w:ascii="Arial" w:hAnsi="Arial"/>
                <w:sz w:val="16"/>
                <w:szCs w:val="16"/>
              </w:rPr>
            </w:pPr>
            <w:r>
              <w:rPr>
                <w:rFonts w:ascii="Arial" w:hAnsi="Arial"/>
                <w:sz w:val="16"/>
                <w:szCs w:val="16"/>
              </w:rPr>
              <w:t xml:space="preserve">2462 Stateless Address AutoConfig </w:t>
            </w:r>
            <w:r>
              <w:rPr>
                <w:rFonts w:ascii="Arial" w:hAnsi="Arial"/>
                <w:sz w:val="16"/>
                <w:szCs w:val="16"/>
              </w:rPr>
              <w:br/>
              <w:t xml:space="preserve">2463 ICMPv6 </w:t>
            </w:r>
            <w:r>
              <w:rPr>
                <w:rFonts w:ascii="Arial" w:hAnsi="Arial"/>
                <w:sz w:val="16"/>
                <w:szCs w:val="16"/>
              </w:rPr>
              <w:br/>
              <w:t xml:space="preserve">2464 Ethernet Transmission </w:t>
            </w:r>
            <w:r>
              <w:rPr>
                <w:rFonts w:ascii="Arial" w:hAnsi="Arial"/>
                <w:sz w:val="16"/>
                <w:szCs w:val="16"/>
              </w:rPr>
              <w:br/>
              <w:t xml:space="preserve">2675 Jumbo grams </w:t>
            </w:r>
            <w:r>
              <w:rPr>
                <w:rFonts w:ascii="Arial" w:hAnsi="Arial"/>
                <w:sz w:val="16"/>
                <w:szCs w:val="16"/>
              </w:rPr>
              <w:br/>
              <w:t xml:space="preserve">3587 Global Unicast Address Format </w:t>
            </w:r>
            <w:r>
              <w:rPr>
                <w:rFonts w:ascii="Arial" w:hAnsi="Arial"/>
                <w:sz w:val="16"/>
                <w:szCs w:val="16"/>
              </w:rPr>
              <w:br/>
              <w:t xml:space="preserve">4291 IPv6 Addressing </w:t>
            </w:r>
            <w:r>
              <w:rPr>
                <w:rFonts w:ascii="Arial" w:hAnsi="Arial"/>
                <w:sz w:val="16"/>
                <w:szCs w:val="16"/>
              </w:rPr>
              <w:br/>
              <w:t xml:space="preserve">2464 Transmission of IPv6 Packets over Ethernet Networks </w:t>
            </w:r>
            <w:r>
              <w:rPr>
                <w:rFonts w:ascii="Arial" w:hAnsi="Arial"/>
                <w:sz w:val="16"/>
                <w:szCs w:val="16"/>
              </w:rPr>
              <w:br/>
              <w:t xml:space="preserve">2711 IPv6 Router Alert Option </w:t>
            </w:r>
            <w:r>
              <w:rPr>
                <w:rFonts w:ascii="Arial" w:hAnsi="Arial"/>
                <w:sz w:val="16"/>
                <w:szCs w:val="16"/>
              </w:rPr>
              <w:br/>
              <w:t xml:space="preserve">4007 IPv6 Scoped Address Architecture </w:t>
            </w:r>
            <w:r>
              <w:rPr>
                <w:rFonts w:ascii="Arial" w:hAnsi="Arial"/>
                <w:sz w:val="16"/>
                <w:szCs w:val="16"/>
              </w:rPr>
              <w:br/>
              <w:t>4213 Basic Transition Mechanisms for IPv6 Hosts and Routers</w:t>
            </w:r>
          </w:p>
          <w:p w14:paraId="4FA0CD4B" w14:textId="77777777" w:rsidR="00E47704" w:rsidRDefault="00D27234">
            <w:pPr>
              <w:widowControl w:val="0"/>
              <w:spacing w:line="360" w:lineRule="auto"/>
              <w:contextualSpacing/>
              <w:rPr>
                <w:rFonts w:ascii="Arial" w:hAnsi="Arial"/>
                <w:sz w:val="16"/>
                <w:szCs w:val="16"/>
              </w:rPr>
            </w:pPr>
            <w:r>
              <w:rPr>
                <w:rFonts w:ascii="Arial" w:hAnsi="Arial"/>
                <w:sz w:val="16"/>
                <w:szCs w:val="16"/>
              </w:rPr>
              <w:t xml:space="preserve">Dla protokołu OSPF </w:t>
            </w:r>
            <w:r>
              <w:rPr>
                <w:rFonts w:ascii="Arial" w:hAnsi="Arial"/>
                <w:sz w:val="16"/>
                <w:szCs w:val="16"/>
              </w:rPr>
              <w:br/>
              <w:t xml:space="preserve">1587 NSSA </w:t>
            </w:r>
            <w:r>
              <w:rPr>
                <w:rFonts w:ascii="Arial" w:hAnsi="Arial"/>
                <w:sz w:val="16"/>
                <w:szCs w:val="16"/>
              </w:rPr>
              <w:br/>
              <w:t xml:space="preserve">1745 OSPF/BGP interaction </w:t>
            </w:r>
            <w:r>
              <w:rPr>
                <w:rFonts w:ascii="Arial" w:hAnsi="Arial"/>
                <w:sz w:val="16"/>
                <w:szCs w:val="16"/>
              </w:rPr>
              <w:br/>
              <w:t xml:space="preserve">1765 OSPF Database overflow </w:t>
            </w:r>
            <w:r>
              <w:rPr>
                <w:rFonts w:ascii="Arial" w:hAnsi="Arial"/>
                <w:sz w:val="16"/>
                <w:szCs w:val="16"/>
              </w:rPr>
              <w:br/>
              <w:t xml:space="preserve">2154 MD5 </w:t>
            </w:r>
            <w:r>
              <w:rPr>
                <w:rFonts w:ascii="Arial" w:hAnsi="Arial"/>
                <w:sz w:val="16"/>
                <w:szCs w:val="16"/>
              </w:rPr>
              <w:br/>
              <w:t xml:space="preserve">2328 OSPFv2 </w:t>
            </w:r>
            <w:r>
              <w:rPr>
                <w:rFonts w:ascii="Arial" w:hAnsi="Arial"/>
                <w:sz w:val="16"/>
                <w:szCs w:val="16"/>
              </w:rPr>
              <w:br/>
              <w:t xml:space="preserve">2370 Opaque LSA </w:t>
            </w:r>
            <w:r>
              <w:rPr>
                <w:rFonts w:ascii="Arial" w:hAnsi="Arial"/>
                <w:sz w:val="16"/>
                <w:szCs w:val="16"/>
              </w:rPr>
              <w:br/>
              <w:t>3101 OSPF NSSA</w:t>
            </w:r>
          </w:p>
          <w:p w14:paraId="66F0A031" w14:textId="77777777" w:rsidR="00E47704" w:rsidRDefault="00D27234">
            <w:pPr>
              <w:widowControl w:val="0"/>
              <w:spacing w:line="360" w:lineRule="auto"/>
              <w:contextualSpacing/>
              <w:rPr>
                <w:rFonts w:ascii="Arial" w:hAnsi="Arial"/>
                <w:sz w:val="16"/>
                <w:szCs w:val="16"/>
              </w:rPr>
            </w:pPr>
            <w:r>
              <w:rPr>
                <w:rFonts w:ascii="Arial" w:hAnsi="Arial"/>
                <w:sz w:val="16"/>
                <w:szCs w:val="16"/>
              </w:rPr>
              <w:t>Dla protokołu BGP</w:t>
            </w:r>
            <w:r>
              <w:rPr>
                <w:rFonts w:ascii="Arial" w:hAnsi="Arial"/>
                <w:sz w:val="16"/>
                <w:szCs w:val="16"/>
              </w:rPr>
              <w:br/>
              <w:t xml:space="preserve">1997 BGP Communities </w:t>
            </w:r>
            <w:r>
              <w:rPr>
                <w:rFonts w:ascii="Arial" w:hAnsi="Arial"/>
                <w:sz w:val="16"/>
                <w:szCs w:val="16"/>
              </w:rPr>
              <w:br/>
              <w:t xml:space="preserve">2385 MD5 </w:t>
            </w:r>
            <w:r>
              <w:rPr>
                <w:rFonts w:ascii="Arial" w:hAnsi="Arial"/>
                <w:sz w:val="16"/>
                <w:szCs w:val="16"/>
              </w:rPr>
              <w:br/>
              <w:t xml:space="preserve">2439 Route Flap Damping </w:t>
            </w:r>
            <w:r>
              <w:rPr>
                <w:rFonts w:ascii="Arial" w:hAnsi="Arial"/>
                <w:sz w:val="16"/>
                <w:szCs w:val="16"/>
              </w:rPr>
              <w:br/>
            </w:r>
            <w:r>
              <w:rPr>
                <w:rFonts w:ascii="Arial" w:hAnsi="Arial"/>
                <w:sz w:val="16"/>
                <w:szCs w:val="16"/>
              </w:rPr>
              <w:lastRenderedPageBreak/>
              <w:t xml:space="preserve">2796 Route Reflection </w:t>
            </w:r>
            <w:r>
              <w:rPr>
                <w:rFonts w:ascii="Arial" w:hAnsi="Arial"/>
                <w:sz w:val="16"/>
                <w:szCs w:val="16"/>
              </w:rPr>
              <w:br/>
              <w:t xml:space="preserve">2842 Capabilities </w:t>
            </w:r>
            <w:r>
              <w:rPr>
                <w:rFonts w:ascii="Arial" w:hAnsi="Arial"/>
                <w:sz w:val="16"/>
                <w:szCs w:val="16"/>
              </w:rPr>
              <w:br/>
              <w:t xml:space="preserve">2918 Route Refresh </w:t>
            </w:r>
            <w:r>
              <w:rPr>
                <w:rFonts w:ascii="Arial" w:hAnsi="Arial"/>
                <w:sz w:val="16"/>
                <w:szCs w:val="16"/>
              </w:rPr>
              <w:br/>
              <w:t xml:space="preserve">3065 Confederations </w:t>
            </w:r>
            <w:r>
              <w:rPr>
                <w:rFonts w:ascii="Arial" w:hAnsi="Arial"/>
                <w:sz w:val="16"/>
                <w:szCs w:val="16"/>
              </w:rPr>
              <w:br/>
              <w:t xml:space="preserve">4271 BGP-4 </w:t>
            </w:r>
            <w:r>
              <w:rPr>
                <w:rFonts w:ascii="Arial" w:hAnsi="Arial"/>
                <w:sz w:val="16"/>
                <w:szCs w:val="16"/>
              </w:rPr>
              <w:br/>
              <w:t xml:space="preserve">4360 Extended Communities </w:t>
            </w:r>
            <w:r>
              <w:rPr>
                <w:rFonts w:ascii="Arial" w:hAnsi="Arial"/>
                <w:sz w:val="16"/>
                <w:szCs w:val="16"/>
              </w:rPr>
              <w:br/>
              <w:t xml:space="preserve">4893 4-byte ASN </w:t>
            </w:r>
            <w:r>
              <w:rPr>
                <w:rFonts w:ascii="Arial" w:hAnsi="Arial"/>
                <w:sz w:val="16"/>
                <w:szCs w:val="16"/>
              </w:rPr>
              <w:br/>
              <w:t>5396 4-byte ASN Representation</w:t>
            </w:r>
          </w:p>
        </w:tc>
      </w:tr>
      <w:tr w:rsidR="00E47704" w14:paraId="0B79D621" w14:textId="77777777" w:rsidTr="00030E0F">
        <w:tc>
          <w:tcPr>
            <w:tcW w:w="1586" w:type="dxa"/>
            <w:tcBorders>
              <w:top w:val="single" w:sz="4" w:space="0" w:color="000000"/>
              <w:left w:val="single" w:sz="4" w:space="0" w:color="000000"/>
              <w:bottom w:val="single" w:sz="4" w:space="0" w:color="000000"/>
              <w:right w:val="single" w:sz="4" w:space="0" w:color="000000"/>
            </w:tcBorders>
            <w:shd w:val="clear" w:color="auto" w:fill="auto"/>
          </w:tcPr>
          <w:p w14:paraId="4EA2DAA4" w14:textId="77777777" w:rsidR="00E47704" w:rsidRDefault="00D27234">
            <w:pPr>
              <w:widowControl w:val="0"/>
              <w:spacing w:line="360" w:lineRule="auto"/>
              <w:contextualSpacing/>
              <w:rPr>
                <w:rFonts w:ascii="Arial" w:hAnsi="Arial"/>
                <w:sz w:val="16"/>
                <w:szCs w:val="16"/>
              </w:rPr>
            </w:pPr>
            <w:r>
              <w:rPr>
                <w:rFonts w:ascii="Arial" w:hAnsi="Arial"/>
                <w:sz w:val="16"/>
                <w:szCs w:val="16"/>
              </w:rPr>
              <w:lastRenderedPageBreak/>
              <w:t>Mechanizmy bezpieczeństwa i QoS</w:t>
            </w:r>
          </w:p>
        </w:tc>
        <w:tc>
          <w:tcPr>
            <w:tcW w:w="9032" w:type="dxa"/>
            <w:tcBorders>
              <w:top w:val="single" w:sz="4" w:space="0" w:color="000000"/>
              <w:left w:val="single" w:sz="4" w:space="0" w:color="000000"/>
              <w:bottom w:val="single" w:sz="4" w:space="0" w:color="000000"/>
              <w:right w:val="single" w:sz="4" w:space="0" w:color="000000"/>
            </w:tcBorders>
            <w:shd w:val="clear" w:color="auto" w:fill="auto"/>
          </w:tcPr>
          <w:p w14:paraId="58AA97A0" w14:textId="77777777" w:rsidR="00E47704" w:rsidRDefault="00D27234">
            <w:pPr>
              <w:widowControl w:val="0"/>
              <w:spacing w:line="360" w:lineRule="auto"/>
              <w:contextualSpacing/>
              <w:rPr>
                <w:rFonts w:ascii="Arial" w:eastAsiaTheme="minorEastAsia" w:hAnsi="Arial"/>
                <w:sz w:val="16"/>
                <w:szCs w:val="16"/>
                <w:lang w:val="en-US"/>
              </w:rPr>
            </w:pPr>
            <w:r>
              <w:rPr>
                <w:rFonts w:ascii="Arial" w:eastAsia="Times New Roman" w:hAnsi="Arial" w:cstheme="minorHAnsi"/>
                <w:b/>
                <w:color w:val="000000"/>
                <w:sz w:val="16"/>
                <w:szCs w:val="16"/>
              </w:rPr>
              <w:t>Musi wspierać następujące mechanizmy związane z zapewnieniem, jakości obsługi (QoS) w sieci:</w:t>
            </w:r>
          </w:p>
          <w:p w14:paraId="2387AAFF" w14:textId="77777777" w:rsidR="00E47704" w:rsidRDefault="00D27234">
            <w:pPr>
              <w:pStyle w:val="Akapitzlist"/>
              <w:numPr>
                <w:ilvl w:val="0"/>
                <w:numId w:val="1"/>
              </w:numPr>
              <w:suppressAutoHyphens w:val="0"/>
              <w:spacing w:line="360" w:lineRule="auto"/>
              <w:rPr>
                <w:rFonts w:ascii="Arial" w:eastAsiaTheme="minorEastAsia" w:hAnsi="Arial"/>
                <w:sz w:val="16"/>
                <w:szCs w:val="16"/>
                <w:lang w:val="en-US" w:eastAsia="zh-CN"/>
              </w:rPr>
            </w:pPr>
            <w:r>
              <w:rPr>
                <w:rFonts w:ascii="Arial" w:eastAsiaTheme="minorEastAsia" w:hAnsi="Arial" w:cstheme="minorHAnsi"/>
                <w:color w:val="000000"/>
                <w:sz w:val="16"/>
                <w:szCs w:val="16"/>
                <w:lang w:val="pl-PL" w:eastAsia="zh-CN"/>
              </w:rPr>
              <w:t>Klasyfikacja ruchu dla klas różnej, jakości obsługi QoS poprzez wykorzystanie, co najmniej następujących paramentów: źródłowy/docelowy adres MAC, źródłowy/docelowy adres IP, vlan, wartość DSCP</w:t>
            </w:r>
          </w:p>
          <w:p w14:paraId="26B7B242" w14:textId="77777777" w:rsidR="00E47704" w:rsidRDefault="00D27234">
            <w:pPr>
              <w:pStyle w:val="Akapitzlist"/>
              <w:numPr>
                <w:ilvl w:val="0"/>
                <w:numId w:val="1"/>
              </w:numPr>
              <w:suppressAutoHyphens w:val="0"/>
              <w:spacing w:line="360" w:lineRule="auto"/>
              <w:rPr>
                <w:rFonts w:ascii="Arial" w:eastAsiaTheme="minorEastAsia" w:hAnsi="Arial"/>
                <w:sz w:val="16"/>
                <w:szCs w:val="16"/>
                <w:lang w:val="en-US" w:eastAsia="zh-CN"/>
              </w:rPr>
            </w:pPr>
            <w:r>
              <w:rPr>
                <w:rFonts w:ascii="Arial" w:eastAsiaTheme="minorEastAsia" w:hAnsi="Arial" w:cstheme="minorHAnsi"/>
                <w:color w:val="000000"/>
                <w:sz w:val="16"/>
                <w:szCs w:val="16"/>
                <w:lang w:val="pl-PL" w:eastAsia="zh-CN"/>
              </w:rPr>
              <w:t>Implementacja, co najmniej 8 kolejek sprzętowych na każdym porcie wyjściowym dla obsługi ruchu o różnej klasie obsługi.</w:t>
            </w:r>
          </w:p>
          <w:p w14:paraId="703E5B9A" w14:textId="77777777" w:rsidR="00E47704" w:rsidRDefault="00D27234">
            <w:pPr>
              <w:pStyle w:val="Akapitzlist"/>
              <w:numPr>
                <w:ilvl w:val="0"/>
                <w:numId w:val="1"/>
              </w:numPr>
              <w:suppressAutoHyphens w:val="0"/>
              <w:spacing w:line="360" w:lineRule="auto"/>
              <w:rPr>
                <w:rFonts w:ascii="Arial" w:eastAsiaTheme="minorEastAsia" w:hAnsi="Arial"/>
                <w:sz w:val="16"/>
                <w:szCs w:val="16"/>
                <w:lang w:val="en-US" w:eastAsia="zh-CN"/>
              </w:rPr>
            </w:pPr>
            <w:r>
              <w:rPr>
                <w:rFonts w:ascii="Arial" w:eastAsiaTheme="minorEastAsia" w:hAnsi="Arial" w:cstheme="minorHAnsi"/>
                <w:color w:val="000000"/>
                <w:sz w:val="16"/>
                <w:szCs w:val="16"/>
                <w:lang w:val="pl-PL" w:eastAsia="zh-CN"/>
              </w:rPr>
              <w:t>Możliwość obsługi jednej z powyższych kolejek z bezwzględnym priorytetem w stosunku do innych (Strict Priority).</w:t>
            </w:r>
          </w:p>
          <w:p w14:paraId="234D03AE" w14:textId="77777777" w:rsidR="00E47704" w:rsidRDefault="00D27234">
            <w:pPr>
              <w:pStyle w:val="Akapitzlist"/>
              <w:numPr>
                <w:ilvl w:val="0"/>
                <w:numId w:val="1"/>
              </w:numPr>
              <w:suppressAutoHyphens w:val="0"/>
              <w:spacing w:line="360" w:lineRule="auto"/>
              <w:rPr>
                <w:rFonts w:ascii="Arial" w:eastAsiaTheme="minorEastAsia" w:hAnsi="Arial"/>
                <w:sz w:val="16"/>
                <w:szCs w:val="16"/>
                <w:lang w:val="en-US" w:eastAsia="zh-CN"/>
              </w:rPr>
            </w:pPr>
            <w:r>
              <w:rPr>
                <w:rFonts w:ascii="Arial" w:eastAsiaTheme="minorEastAsia" w:hAnsi="Arial" w:cstheme="minorHAnsi"/>
                <w:color w:val="000000"/>
                <w:sz w:val="16"/>
                <w:szCs w:val="16"/>
                <w:lang w:val="en-US" w:eastAsia="zh-CN"/>
              </w:rPr>
              <w:t>Implementacja mechanizmu Weighted Random Early Detection (WRED)</w:t>
            </w:r>
          </w:p>
          <w:p w14:paraId="5C92F0DE" w14:textId="77777777" w:rsidR="00E47704" w:rsidRDefault="00D27234">
            <w:pPr>
              <w:pStyle w:val="Akapitzlist"/>
              <w:numPr>
                <w:ilvl w:val="0"/>
                <w:numId w:val="1"/>
              </w:numPr>
              <w:suppressAutoHyphens w:val="0"/>
              <w:spacing w:line="360" w:lineRule="auto"/>
              <w:rPr>
                <w:rFonts w:ascii="Arial" w:eastAsiaTheme="minorEastAsia" w:hAnsi="Arial"/>
                <w:sz w:val="16"/>
                <w:szCs w:val="16"/>
                <w:lang w:val="en-US" w:eastAsia="zh-CN"/>
              </w:rPr>
            </w:pPr>
            <w:r>
              <w:rPr>
                <w:rFonts w:ascii="Arial" w:eastAsiaTheme="minorEastAsia" w:hAnsi="Arial" w:cstheme="minorHAnsi"/>
                <w:color w:val="000000"/>
                <w:sz w:val="16"/>
                <w:szCs w:val="16"/>
                <w:lang w:val="en-US" w:eastAsia="zh-CN"/>
              </w:rPr>
              <w:t>Obsługa IP Precedence i DSCP</w:t>
            </w:r>
          </w:p>
          <w:p w14:paraId="0C2F5981" w14:textId="77777777" w:rsidR="00E47704" w:rsidRDefault="00D27234">
            <w:pPr>
              <w:pStyle w:val="Akapitzlist"/>
              <w:numPr>
                <w:ilvl w:val="0"/>
                <w:numId w:val="1"/>
              </w:numPr>
              <w:suppressAutoHyphens w:val="0"/>
              <w:spacing w:line="360" w:lineRule="auto"/>
              <w:rPr>
                <w:rFonts w:ascii="Arial" w:eastAsiaTheme="minorEastAsia" w:hAnsi="Arial"/>
                <w:sz w:val="16"/>
                <w:szCs w:val="16"/>
                <w:lang w:val="en-US" w:eastAsia="zh-CN"/>
              </w:rPr>
            </w:pPr>
            <w:r>
              <w:rPr>
                <w:rFonts w:ascii="Arial" w:eastAsiaTheme="minorEastAsia" w:hAnsi="Arial" w:cstheme="minorHAnsi"/>
                <w:color w:val="000000"/>
                <w:sz w:val="16"/>
                <w:szCs w:val="16"/>
                <w:lang w:val="pl-PL" w:eastAsia="zh-CN"/>
              </w:rPr>
              <w:t>Obsługa Control-Plane-Policing (ochrona systemu operacyjnego przd atakami DoS)</w:t>
            </w:r>
          </w:p>
          <w:p w14:paraId="0F897013" w14:textId="77777777" w:rsidR="00E47704" w:rsidRDefault="00D27234">
            <w:pPr>
              <w:widowControl w:val="0"/>
              <w:spacing w:line="360" w:lineRule="auto"/>
              <w:contextualSpacing/>
              <w:rPr>
                <w:rFonts w:ascii="Arial" w:eastAsiaTheme="minorEastAsia" w:hAnsi="Arial"/>
                <w:sz w:val="16"/>
                <w:szCs w:val="16"/>
                <w:lang w:val="en-US"/>
              </w:rPr>
            </w:pPr>
            <w:r>
              <w:rPr>
                <w:rFonts w:ascii="Arial" w:eastAsiaTheme="minorEastAsia" w:hAnsi="Arial" w:cstheme="minorHAnsi"/>
                <w:b/>
                <w:color w:val="000000"/>
                <w:sz w:val="16"/>
                <w:szCs w:val="16"/>
              </w:rPr>
              <w:t>Musi wspierać następujące mechanizmy związane z zarządzaniem i zapewnieniem bezpieczeństwa w sieci:</w:t>
            </w:r>
          </w:p>
          <w:p w14:paraId="269D43F3" w14:textId="77777777" w:rsidR="00E47704" w:rsidRDefault="00D27234">
            <w:pPr>
              <w:pStyle w:val="Akapitzlist"/>
              <w:numPr>
                <w:ilvl w:val="0"/>
                <w:numId w:val="2"/>
              </w:numPr>
              <w:suppressAutoHyphens w:val="0"/>
              <w:spacing w:line="360" w:lineRule="auto"/>
              <w:rPr>
                <w:rFonts w:ascii="Arial" w:eastAsiaTheme="minorEastAsia" w:hAnsi="Arial"/>
                <w:sz w:val="16"/>
                <w:szCs w:val="16"/>
                <w:lang w:val="en-US" w:eastAsia="zh-CN"/>
              </w:rPr>
            </w:pPr>
            <w:r>
              <w:rPr>
                <w:rFonts w:ascii="Arial" w:eastAsiaTheme="minorEastAsia" w:hAnsi="Arial" w:cstheme="minorHAnsi"/>
                <w:color w:val="000000"/>
                <w:sz w:val="16"/>
                <w:szCs w:val="16"/>
                <w:lang w:val="pl-PL" w:eastAsia="zh-CN"/>
              </w:rPr>
              <w:t>Co najmniej 3 poziomy dostępu administracyjnego przez konsole:</w:t>
            </w:r>
          </w:p>
          <w:p w14:paraId="7A4479D8" w14:textId="77777777" w:rsidR="00E47704" w:rsidRDefault="00D27234">
            <w:pPr>
              <w:pStyle w:val="Akapitzlist"/>
              <w:numPr>
                <w:ilvl w:val="0"/>
                <w:numId w:val="2"/>
              </w:numPr>
              <w:suppressAutoHyphens w:val="0"/>
              <w:spacing w:line="360" w:lineRule="auto"/>
              <w:rPr>
                <w:rFonts w:ascii="Arial" w:eastAsiaTheme="minorEastAsia" w:hAnsi="Arial"/>
                <w:sz w:val="16"/>
                <w:szCs w:val="16"/>
                <w:lang w:val="en-US" w:eastAsia="zh-CN"/>
              </w:rPr>
            </w:pPr>
            <w:r>
              <w:rPr>
                <w:rFonts w:ascii="Arial" w:eastAsiaTheme="minorEastAsia" w:hAnsi="Arial" w:cstheme="minorHAnsi"/>
                <w:color w:val="000000"/>
                <w:sz w:val="16"/>
                <w:szCs w:val="16"/>
                <w:lang w:val="pl-PL" w:eastAsia="zh-CN"/>
              </w:rPr>
              <w:t>Autoryzacja użytkowników/portów w oparciu o 802.1x</w:t>
            </w:r>
          </w:p>
          <w:p w14:paraId="300358FE" w14:textId="77777777" w:rsidR="00E47704" w:rsidRDefault="00D27234">
            <w:pPr>
              <w:pStyle w:val="Akapitzlist"/>
              <w:numPr>
                <w:ilvl w:val="0"/>
                <w:numId w:val="2"/>
              </w:numPr>
              <w:suppressAutoHyphens w:val="0"/>
              <w:spacing w:line="360" w:lineRule="auto"/>
              <w:rPr>
                <w:rFonts w:ascii="Arial" w:eastAsiaTheme="minorEastAsia" w:hAnsi="Arial"/>
                <w:sz w:val="16"/>
                <w:szCs w:val="16"/>
                <w:lang w:val="en-US" w:eastAsia="zh-CN"/>
              </w:rPr>
            </w:pPr>
            <w:r>
              <w:rPr>
                <w:rFonts w:ascii="Arial" w:eastAsiaTheme="minorEastAsia" w:hAnsi="Arial" w:cstheme="minorHAnsi"/>
                <w:color w:val="000000"/>
                <w:sz w:val="16"/>
                <w:szCs w:val="16"/>
                <w:lang w:val="pl-PL" w:eastAsia="zh-CN"/>
              </w:rPr>
              <w:t>Obsługa List dostępu ACL dla adresów MAC i adresów IPv4 i IPv6</w:t>
            </w:r>
          </w:p>
        </w:tc>
      </w:tr>
      <w:tr w:rsidR="00E47704" w14:paraId="6AF6DCCE" w14:textId="77777777" w:rsidTr="00030E0F">
        <w:tc>
          <w:tcPr>
            <w:tcW w:w="1586" w:type="dxa"/>
            <w:tcBorders>
              <w:top w:val="single" w:sz="4" w:space="0" w:color="000000"/>
              <w:left w:val="single" w:sz="4" w:space="0" w:color="000000"/>
              <w:bottom w:val="single" w:sz="4" w:space="0" w:color="000000"/>
              <w:right w:val="single" w:sz="4" w:space="0" w:color="000000"/>
            </w:tcBorders>
            <w:shd w:val="clear" w:color="auto" w:fill="auto"/>
          </w:tcPr>
          <w:p w14:paraId="5C1858E6" w14:textId="77777777" w:rsidR="00E47704" w:rsidRDefault="00D27234">
            <w:pPr>
              <w:widowControl w:val="0"/>
              <w:spacing w:line="360" w:lineRule="auto"/>
              <w:contextualSpacing/>
              <w:rPr>
                <w:rFonts w:ascii="Arial" w:hAnsi="Arial"/>
                <w:sz w:val="16"/>
                <w:szCs w:val="16"/>
              </w:rPr>
            </w:pPr>
            <w:r>
              <w:rPr>
                <w:rFonts w:ascii="Arial" w:hAnsi="Arial"/>
                <w:sz w:val="16"/>
                <w:szCs w:val="16"/>
              </w:rPr>
              <w:t>Mechanizmy zarządzania</w:t>
            </w:r>
          </w:p>
        </w:tc>
        <w:tc>
          <w:tcPr>
            <w:tcW w:w="9032" w:type="dxa"/>
            <w:tcBorders>
              <w:top w:val="single" w:sz="4" w:space="0" w:color="000000"/>
              <w:left w:val="single" w:sz="4" w:space="0" w:color="000000"/>
              <w:bottom w:val="single" w:sz="4" w:space="0" w:color="000000"/>
              <w:right w:val="single" w:sz="4" w:space="0" w:color="000000"/>
            </w:tcBorders>
            <w:shd w:val="clear" w:color="auto" w:fill="auto"/>
          </w:tcPr>
          <w:p w14:paraId="2D175024" w14:textId="77777777" w:rsidR="00E47704" w:rsidRDefault="00D27234">
            <w:pPr>
              <w:widowControl w:val="0"/>
              <w:spacing w:line="360" w:lineRule="auto"/>
              <w:contextualSpacing/>
              <w:rPr>
                <w:rFonts w:ascii="Arial" w:eastAsiaTheme="minorEastAsia" w:hAnsi="Arial"/>
                <w:sz w:val="16"/>
                <w:szCs w:val="16"/>
                <w:lang w:val="en-US"/>
              </w:rPr>
            </w:pPr>
            <w:r>
              <w:rPr>
                <w:rFonts w:ascii="Arial" w:eastAsia="Times New Roman" w:hAnsi="Arial" w:cstheme="minorHAnsi"/>
                <w:b/>
                <w:color w:val="000000"/>
                <w:sz w:val="16"/>
                <w:szCs w:val="16"/>
              </w:rPr>
              <w:t>Musi wspierać następujące mechanizmy zarządzania</w:t>
            </w:r>
          </w:p>
          <w:p w14:paraId="726A2DB9" w14:textId="77777777" w:rsidR="00E47704" w:rsidRDefault="00D27234">
            <w:pPr>
              <w:pStyle w:val="Akapitzlist"/>
              <w:numPr>
                <w:ilvl w:val="0"/>
                <w:numId w:val="2"/>
              </w:numPr>
              <w:suppressAutoHyphens w:val="0"/>
              <w:spacing w:line="360" w:lineRule="auto"/>
              <w:rPr>
                <w:rFonts w:ascii="Arial" w:eastAsiaTheme="minorEastAsia" w:hAnsi="Arial"/>
                <w:sz w:val="16"/>
                <w:szCs w:val="16"/>
                <w:lang w:val="en-US" w:eastAsia="zh-CN"/>
              </w:rPr>
            </w:pPr>
            <w:r>
              <w:rPr>
                <w:rFonts w:ascii="Arial" w:eastAsiaTheme="minorEastAsia" w:hAnsi="Arial" w:cstheme="minorHAnsi"/>
                <w:color w:val="000000"/>
                <w:sz w:val="16"/>
                <w:szCs w:val="16"/>
                <w:lang w:val="pl-PL" w:eastAsia="zh-CN"/>
              </w:rPr>
              <w:t>Możliwość uzyskania dostępu do urządzenia przez SNMPv1/2/3  i SSHv2</w:t>
            </w:r>
          </w:p>
          <w:p w14:paraId="6E68F855" w14:textId="77777777" w:rsidR="00E47704" w:rsidRDefault="00D27234">
            <w:pPr>
              <w:pStyle w:val="Akapitzlist"/>
              <w:numPr>
                <w:ilvl w:val="0"/>
                <w:numId w:val="2"/>
              </w:numPr>
              <w:suppressAutoHyphens w:val="0"/>
              <w:spacing w:line="360" w:lineRule="auto"/>
              <w:rPr>
                <w:rFonts w:ascii="Arial" w:eastAsiaTheme="minorEastAsia" w:hAnsi="Arial"/>
                <w:sz w:val="16"/>
                <w:szCs w:val="16"/>
                <w:lang w:val="en-US" w:eastAsia="zh-CN"/>
              </w:rPr>
            </w:pPr>
            <w:r>
              <w:rPr>
                <w:rFonts w:ascii="Arial" w:eastAsiaTheme="minorEastAsia" w:hAnsi="Arial" w:cstheme="minorHAnsi"/>
                <w:color w:val="000000"/>
                <w:sz w:val="16"/>
                <w:szCs w:val="16"/>
                <w:lang w:val="pl-PL" w:eastAsia="zh-CN"/>
              </w:rPr>
              <w:t>Obsługa monitorowania ruchu na porcie (Port Monitoring), ACL-Based Monitoring oraz RSPAN</w:t>
            </w:r>
          </w:p>
          <w:p w14:paraId="4C0BC4E5" w14:textId="77777777" w:rsidR="00E47704" w:rsidRDefault="00D27234">
            <w:pPr>
              <w:pStyle w:val="Akapitzlist"/>
              <w:numPr>
                <w:ilvl w:val="0"/>
                <w:numId w:val="2"/>
              </w:numPr>
              <w:suppressAutoHyphens w:val="0"/>
              <w:spacing w:line="360" w:lineRule="auto"/>
              <w:rPr>
                <w:rFonts w:ascii="Arial" w:eastAsiaTheme="minorEastAsia" w:hAnsi="Arial"/>
                <w:sz w:val="16"/>
                <w:szCs w:val="16"/>
                <w:lang w:val="en-US" w:eastAsia="zh-CN"/>
              </w:rPr>
            </w:pPr>
            <w:r>
              <w:rPr>
                <w:rFonts w:ascii="Arial" w:eastAsiaTheme="minorEastAsia" w:hAnsi="Arial" w:cstheme="minorHAnsi"/>
                <w:color w:val="000000"/>
                <w:sz w:val="16"/>
                <w:szCs w:val="16"/>
                <w:lang w:val="pl-PL" w:eastAsia="zh-CN"/>
              </w:rPr>
              <w:t>Urządzenie musi posiadać dedykowany port konsolowy do zarządzania typu RJ45 (konsola) oraz drugi wydzielony 10/100/1000BaseT</w:t>
            </w:r>
          </w:p>
          <w:p w14:paraId="7A8D744F" w14:textId="77777777" w:rsidR="00E47704" w:rsidRDefault="00D27234">
            <w:pPr>
              <w:pStyle w:val="Akapitzlist"/>
              <w:numPr>
                <w:ilvl w:val="0"/>
                <w:numId w:val="2"/>
              </w:numPr>
              <w:suppressAutoHyphens w:val="0"/>
              <w:spacing w:line="360" w:lineRule="auto"/>
              <w:rPr>
                <w:rFonts w:ascii="Arial" w:eastAsiaTheme="minorEastAsia" w:hAnsi="Arial"/>
                <w:sz w:val="16"/>
                <w:szCs w:val="16"/>
                <w:lang w:val="en-US" w:eastAsia="zh-CN"/>
              </w:rPr>
            </w:pPr>
            <w:r>
              <w:rPr>
                <w:rFonts w:ascii="Arial" w:eastAsiaTheme="minorEastAsia" w:hAnsi="Arial" w:cstheme="minorHAnsi"/>
                <w:color w:val="000000"/>
                <w:sz w:val="16"/>
                <w:szCs w:val="16"/>
                <w:lang w:val="pl-PL" w:eastAsia="zh-CN"/>
              </w:rPr>
              <w:t>Plik konfiguracyjny urządzenia musi być możliwy do edycji ‘off-line’. Tzn. konieczna jest możliwość przeglądania zmian konfiguracji w pliku tekstowym na dowolnym PC. Po zapisaniu konfiguracji w pamięci nieulotnej musi być możliwe uruchomienie urządzenia z nową konfiguracją. Zmiany aktywnej konfiguracji muszą być widoczne bez częściowych restartów urządzania po dokonaniu zmian.</w:t>
            </w:r>
          </w:p>
          <w:p w14:paraId="1FB3E2DA" w14:textId="77777777" w:rsidR="00E47704" w:rsidRDefault="00D27234">
            <w:pPr>
              <w:pStyle w:val="Akapitzlist"/>
              <w:numPr>
                <w:ilvl w:val="0"/>
                <w:numId w:val="2"/>
              </w:numPr>
              <w:suppressAutoHyphens w:val="0"/>
              <w:spacing w:line="360" w:lineRule="auto"/>
              <w:rPr>
                <w:rFonts w:ascii="Arial" w:eastAsiaTheme="minorEastAsia" w:hAnsi="Arial"/>
                <w:sz w:val="16"/>
                <w:szCs w:val="16"/>
                <w:lang w:val="en-US" w:eastAsia="zh-CN"/>
              </w:rPr>
            </w:pPr>
            <w:r>
              <w:rPr>
                <w:rFonts w:ascii="Arial" w:eastAsiaTheme="minorEastAsia" w:hAnsi="Arial" w:cstheme="minorHAnsi"/>
                <w:color w:val="000000"/>
                <w:sz w:val="16"/>
                <w:szCs w:val="16"/>
                <w:lang w:val="pl-PL" w:eastAsia="zh-CN"/>
              </w:rPr>
              <w:t>Wsparcie dla mechanizmu Beacon LED control – włączenie diody danego interfejsu celem identyfikacji</w:t>
            </w:r>
          </w:p>
          <w:p w14:paraId="53128B41" w14:textId="77777777" w:rsidR="00E47704" w:rsidRDefault="00D27234">
            <w:pPr>
              <w:pStyle w:val="Akapitzlist"/>
              <w:numPr>
                <w:ilvl w:val="0"/>
                <w:numId w:val="2"/>
              </w:numPr>
              <w:suppressAutoHyphens w:val="0"/>
              <w:spacing w:line="360" w:lineRule="auto"/>
              <w:rPr>
                <w:rFonts w:ascii="Arial" w:eastAsiaTheme="minorEastAsia" w:hAnsi="Arial"/>
                <w:sz w:val="16"/>
                <w:szCs w:val="16"/>
                <w:lang w:val="en-US" w:eastAsia="zh-CN"/>
              </w:rPr>
            </w:pPr>
            <w:r>
              <w:rPr>
                <w:rFonts w:ascii="Arial" w:eastAsiaTheme="minorEastAsia" w:hAnsi="Arial" w:cstheme="minorHAnsi"/>
                <w:color w:val="000000"/>
                <w:sz w:val="16"/>
                <w:szCs w:val="16"/>
                <w:lang w:val="pl-PL" w:eastAsia="zh-CN"/>
              </w:rPr>
              <w:t>Urządzenie musi posiadać funkcjonalność automatycznej instalacji oprogramowania  poprzez ściągnięcie z serwera TFTP pliku z oprogramowaniem (firmware), w trakcie pierwszego podłączenia do sieci Ethernet</w:t>
            </w:r>
          </w:p>
          <w:p w14:paraId="09751016" w14:textId="77777777" w:rsidR="00E47704" w:rsidRDefault="00D27234">
            <w:pPr>
              <w:pStyle w:val="Akapitzlist"/>
              <w:numPr>
                <w:ilvl w:val="0"/>
                <w:numId w:val="2"/>
              </w:numPr>
              <w:suppressAutoHyphens w:val="0"/>
              <w:spacing w:line="360" w:lineRule="auto"/>
              <w:rPr>
                <w:rFonts w:ascii="Arial" w:eastAsiaTheme="minorEastAsia" w:hAnsi="Arial"/>
                <w:sz w:val="16"/>
                <w:szCs w:val="16"/>
                <w:lang w:val="en-US" w:eastAsia="zh-CN"/>
              </w:rPr>
            </w:pPr>
            <w:r>
              <w:rPr>
                <w:rFonts w:ascii="Arial" w:eastAsiaTheme="minorEastAsia" w:hAnsi="Arial" w:cstheme="minorHAnsi"/>
                <w:color w:val="000000"/>
                <w:sz w:val="16"/>
                <w:szCs w:val="16"/>
                <w:lang w:val="pl-PL" w:eastAsia="zh-CN"/>
              </w:rPr>
              <w:t>Urządzenie musi mieć możliwość utworzenia skryptów systemu linux oraz uruchomienia skryptów utworzonych w języku Python oraz  umożliwiać jego konfigurację przez narzędzia Ansible, Chef i Puppet</w:t>
            </w:r>
          </w:p>
        </w:tc>
      </w:tr>
      <w:tr w:rsidR="00E47704" w14:paraId="2A0CCD0A" w14:textId="77777777" w:rsidTr="00030E0F">
        <w:tc>
          <w:tcPr>
            <w:tcW w:w="1586" w:type="dxa"/>
            <w:tcBorders>
              <w:top w:val="single" w:sz="4" w:space="0" w:color="000000"/>
              <w:left w:val="single" w:sz="4" w:space="0" w:color="000000"/>
              <w:bottom w:val="single" w:sz="4" w:space="0" w:color="000000"/>
              <w:right w:val="single" w:sz="4" w:space="0" w:color="000000"/>
            </w:tcBorders>
            <w:shd w:val="clear" w:color="auto" w:fill="auto"/>
          </w:tcPr>
          <w:p w14:paraId="1B81A940" w14:textId="77777777" w:rsidR="00E47704" w:rsidRDefault="00D27234">
            <w:pPr>
              <w:widowControl w:val="0"/>
              <w:spacing w:line="360" w:lineRule="auto"/>
              <w:contextualSpacing/>
              <w:rPr>
                <w:rFonts w:ascii="Arial" w:hAnsi="Arial"/>
                <w:sz w:val="16"/>
                <w:szCs w:val="16"/>
              </w:rPr>
            </w:pPr>
            <w:r>
              <w:rPr>
                <w:rFonts w:ascii="Arial" w:hAnsi="Arial"/>
                <w:sz w:val="16"/>
                <w:szCs w:val="16"/>
              </w:rPr>
              <w:t>Komponenty dodatkowe</w:t>
            </w:r>
          </w:p>
        </w:tc>
        <w:tc>
          <w:tcPr>
            <w:tcW w:w="9032" w:type="dxa"/>
            <w:tcBorders>
              <w:top w:val="single" w:sz="4" w:space="0" w:color="000000"/>
              <w:left w:val="single" w:sz="4" w:space="0" w:color="000000"/>
              <w:bottom w:val="single" w:sz="4" w:space="0" w:color="000000"/>
              <w:right w:val="single" w:sz="4" w:space="0" w:color="000000"/>
            </w:tcBorders>
            <w:shd w:val="clear" w:color="auto" w:fill="auto"/>
          </w:tcPr>
          <w:p w14:paraId="5846AAA1" w14:textId="77777777" w:rsidR="00E47704" w:rsidRDefault="00D27234">
            <w:pPr>
              <w:pStyle w:val="Akapitzlist"/>
              <w:numPr>
                <w:ilvl w:val="0"/>
                <w:numId w:val="3"/>
              </w:numPr>
              <w:suppressAutoHyphens w:val="0"/>
              <w:spacing w:line="360" w:lineRule="auto"/>
              <w:rPr>
                <w:rFonts w:ascii="Arial" w:eastAsiaTheme="minorEastAsia" w:hAnsi="Arial"/>
                <w:sz w:val="16"/>
                <w:szCs w:val="16"/>
                <w:lang w:val="en-US" w:eastAsia="zh-CN"/>
              </w:rPr>
            </w:pPr>
            <w:r>
              <w:rPr>
                <w:rFonts w:ascii="Arial" w:eastAsiaTheme="minorEastAsia" w:hAnsi="Arial" w:cstheme="minorHAnsi"/>
                <w:bCs/>
                <w:color w:val="000000"/>
                <w:sz w:val="16"/>
                <w:szCs w:val="16"/>
                <w:lang w:val="en-US" w:eastAsia="zh-CN"/>
              </w:rPr>
              <w:t>Jeden kabel 100GbE Passive copper direct attach Q28 do Q28 o długości min. 0.5 metra.</w:t>
            </w:r>
          </w:p>
        </w:tc>
      </w:tr>
      <w:tr w:rsidR="00E47704" w14:paraId="24446676" w14:textId="77777777" w:rsidTr="00030E0F">
        <w:tc>
          <w:tcPr>
            <w:tcW w:w="1586" w:type="dxa"/>
            <w:tcBorders>
              <w:top w:val="single" w:sz="4" w:space="0" w:color="000000"/>
              <w:left w:val="single" w:sz="4" w:space="0" w:color="000000"/>
              <w:bottom w:val="single" w:sz="4" w:space="0" w:color="000000"/>
              <w:right w:val="single" w:sz="4" w:space="0" w:color="000000"/>
            </w:tcBorders>
            <w:shd w:val="clear" w:color="auto" w:fill="auto"/>
          </w:tcPr>
          <w:p w14:paraId="4822B759" w14:textId="77777777" w:rsidR="00E47704" w:rsidRDefault="00D27234">
            <w:pPr>
              <w:widowControl w:val="0"/>
              <w:spacing w:line="360" w:lineRule="auto"/>
              <w:contextualSpacing/>
              <w:rPr>
                <w:rFonts w:ascii="Arial" w:eastAsia="Calibri" w:hAnsi="Arial" w:cs="Arial"/>
                <w:sz w:val="16"/>
                <w:szCs w:val="16"/>
              </w:rPr>
            </w:pPr>
            <w:r>
              <w:rPr>
                <w:rFonts w:ascii="Arial" w:eastAsia="Calibri" w:hAnsi="Arial" w:cs="Arial"/>
                <w:sz w:val="16"/>
                <w:szCs w:val="16"/>
              </w:rPr>
              <w:t>Gwarancja</w:t>
            </w:r>
          </w:p>
        </w:tc>
        <w:tc>
          <w:tcPr>
            <w:tcW w:w="9032" w:type="dxa"/>
            <w:tcBorders>
              <w:top w:val="single" w:sz="4" w:space="0" w:color="000000"/>
              <w:left w:val="single" w:sz="4" w:space="0" w:color="000000"/>
              <w:bottom w:val="single" w:sz="4" w:space="0" w:color="000000"/>
              <w:right w:val="single" w:sz="4" w:space="0" w:color="000000"/>
            </w:tcBorders>
            <w:shd w:val="clear" w:color="auto" w:fill="auto"/>
          </w:tcPr>
          <w:p w14:paraId="76E0AC71" w14:textId="77777777" w:rsidR="00E47704" w:rsidRDefault="00D27234">
            <w:pPr>
              <w:widowControl w:val="0"/>
              <w:spacing w:line="360" w:lineRule="auto"/>
              <w:contextualSpacing/>
              <w:rPr>
                <w:rFonts w:ascii="Arial" w:eastAsiaTheme="minorEastAsia" w:hAnsi="Arial"/>
                <w:sz w:val="16"/>
                <w:szCs w:val="16"/>
                <w:lang w:val="en-US"/>
              </w:rPr>
            </w:pPr>
            <w:r>
              <w:rPr>
                <w:rFonts w:ascii="Arial" w:eastAsia="Times New Roman" w:hAnsi="Arial" w:cstheme="minorHAnsi"/>
                <w:color w:val="000000"/>
                <w:sz w:val="16"/>
                <w:szCs w:val="16"/>
              </w:rPr>
              <w:t>Trzy lata gwarancji realizowanej w miejscu instalacji sprzętu, z czasem reakcji do 4 godzin od przyjęcia zgłoszenia, możliwość zgłaszania awarii w trybie 365x7x24 poprzez ogólnopolską linię telefoniczną producenta.</w:t>
            </w:r>
          </w:p>
        </w:tc>
      </w:tr>
    </w:tbl>
    <w:p w14:paraId="6F1B76A2" w14:textId="77777777" w:rsidR="00E47704" w:rsidRDefault="00E47704">
      <w:pPr>
        <w:sectPr w:rsidR="00E47704">
          <w:footerReference w:type="default" r:id="rId10"/>
          <w:pgSz w:w="12240" w:h="15840"/>
          <w:pgMar w:top="720" w:right="720" w:bottom="766" w:left="720" w:header="0" w:footer="709" w:gutter="0"/>
          <w:cols w:space="708"/>
          <w:formProt w:val="0"/>
          <w:docGrid w:linePitch="299"/>
        </w:sectPr>
      </w:pPr>
    </w:p>
    <w:p w14:paraId="0BA326C8" w14:textId="77777777" w:rsidR="00E47704" w:rsidRDefault="00E47704">
      <w:pPr>
        <w:widowControl w:val="0"/>
        <w:ind w:right="-2"/>
        <w:rPr>
          <w:rFonts w:ascii="Arial" w:hAnsi="Arial" w:cs="Arial"/>
          <w:sz w:val="16"/>
          <w:szCs w:val="16"/>
        </w:rPr>
      </w:pPr>
    </w:p>
    <w:p w14:paraId="0D1378F0" w14:textId="77777777" w:rsidR="00E47704" w:rsidRDefault="00D27234">
      <w:pPr>
        <w:textAlignment w:val="baseline"/>
        <w:rPr>
          <w:rFonts w:ascii="Arial" w:eastAsia="Times New Roman" w:hAnsi="Arial" w:cs="Arial"/>
          <w:b/>
          <w:bCs/>
          <w:color w:val="000000"/>
          <w:lang w:eastAsia="pl-PL"/>
        </w:rPr>
      </w:pPr>
      <w:r>
        <w:rPr>
          <w:rFonts w:ascii="Arial" w:eastAsia="Times New Roman" w:hAnsi="Arial" w:cs="Arial"/>
          <w:b/>
          <w:bCs/>
          <w:color w:val="000000"/>
          <w:lang w:eastAsia="pl-PL"/>
        </w:rPr>
        <w:t xml:space="preserve">Serwerowy system operacyjny – </w:t>
      </w:r>
      <w:bookmarkStart w:id="0" w:name="_Hlk101172349"/>
      <w:r>
        <w:rPr>
          <w:rFonts w:ascii="Arial" w:eastAsia="Times New Roman" w:hAnsi="Arial" w:cs="Arial"/>
          <w:b/>
          <w:bCs/>
          <w:color w:val="000000"/>
          <w:lang w:eastAsia="pl-PL"/>
        </w:rPr>
        <w:t>(na wszystkie 3 węzły HCI, wariant DataCenter)</w:t>
      </w:r>
      <w:bookmarkEnd w:id="0"/>
    </w:p>
    <w:tbl>
      <w:tblPr>
        <w:tblW w:w="10768" w:type="dxa"/>
        <w:tblInd w:w="111" w:type="dxa"/>
        <w:tblLayout w:type="fixed"/>
        <w:tblCellMar>
          <w:top w:w="28" w:type="dxa"/>
          <w:left w:w="70" w:type="dxa"/>
          <w:bottom w:w="28" w:type="dxa"/>
          <w:right w:w="70" w:type="dxa"/>
        </w:tblCellMar>
        <w:tblLook w:val="04A0" w:firstRow="1" w:lastRow="0" w:firstColumn="1" w:lastColumn="0" w:noHBand="0" w:noVBand="1"/>
      </w:tblPr>
      <w:tblGrid>
        <w:gridCol w:w="10768"/>
      </w:tblGrid>
      <w:tr w:rsidR="00E47704" w14:paraId="3E913C8D" w14:textId="77777777">
        <w:tc>
          <w:tcPr>
            <w:tcW w:w="10768" w:type="dxa"/>
            <w:tcBorders>
              <w:top w:val="single" w:sz="4" w:space="0" w:color="000000"/>
              <w:left w:val="single" w:sz="4" w:space="0" w:color="000000"/>
              <w:bottom w:val="single" w:sz="4" w:space="0" w:color="000000"/>
              <w:right w:val="single" w:sz="4" w:space="0" w:color="000000"/>
            </w:tcBorders>
          </w:tcPr>
          <w:p w14:paraId="6041ED51" w14:textId="77777777" w:rsidR="00E47704" w:rsidRDefault="00D27234">
            <w:pPr>
              <w:widowControl w:val="0"/>
              <w:spacing w:line="360" w:lineRule="auto"/>
              <w:contextualSpacing/>
              <w:rPr>
                <w:rFonts w:ascii="Arial" w:hAnsi="Arial" w:cs="Arial"/>
                <w:b/>
                <w:bCs/>
                <w:sz w:val="16"/>
                <w:szCs w:val="16"/>
                <w:u w:val="single"/>
              </w:rPr>
            </w:pPr>
            <w:r>
              <w:rPr>
                <w:rFonts w:ascii="Arial" w:hAnsi="Arial"/>
                <w:b/>
                <w:bCs/>
                <w:sz w:val="16"/>
                <w:szCs w:val="16"/>
              </w:rPr>
              <w:t>Wymagane minimalne parametry techniczne</w:t>
            </w:r>
            <w:r>
              <w:rPr>
                <w:rFonts w:ascii="Arial" w:hAnsi="Arial"/>
                <w:b/>
                <w:bCs/>
                <w:sz w:val="16"/>
                <w:szCs w:val="16"/>
              </w:rPr>
              <w:br/>
            </w:r>
            <w:r>
              <w:rPr>
                <w:rFonts w:ascii="Arial" w:hAnsi="Arial"/>
                <w:sz w:val="16"/>
                <w:szCs w:val="16"/>
              </w:rPr>
              <w:t>Licencja ma mieć charakter wieczysty i nie narażać Zamawiającego na dodatkowe koszty w przyszłym użytkowaniu.</w:t>
            </w:r>
          </w:p>
          <w:p w14:paraId="5C3A2B05" w14:textId="77777777" w:rsidR="00E47704" w:rsidRDefault="00D27234">
            <w:pPr>
              <w:widowControl w:val="0"/>
              <w:spacing w:line="360" w:lineRule="auto"/>
              <w:contextualSpacing/>
              <w:rPr>
                <w:rFonts w:ascii="Arial" w:hAnsi="Arial" w:cs="Arial"/>
                <w:sz w:val="16"/>
                <w:szCs w:val="16"/>
              </w:rPr>
            </w:pPr>
            <w:r>
              <w:rPr>
                <w:rFonts w:ascii="Arial" w:hAnsi="Arial"/>
                <w:sz w:val="16"/>
                <w:szCs w:val="16"/>
              </w:rPr>
              <w:t>Zamawiający wymaga, aby wszystkie elementy systemu oraz jego licencja pochodziły od tego samego producenta. Licencja ma umożliwiać downgrade do poprzednich wersji systemu operacyjnego oraz uprawniać do uruchamiania SSO w środowisku fizycznym na oferowanych serwerach produkcyjnych  i nielimitowanej liczby wirtualnych środowisk systemu operacyjnego za pomocą wbudowanych mechanizmów wirtualizacji.</w:t>
            </w:r>
            <w:r>
              <w:rPr>
                <w:rFonts w:ascii="Arial" w:hAnsi="Arial"/>
                <w:sz w:val="16"/>
                <w:szCs w:val="16"/>
              </w:rPr>
              <w:br/>
              <w:t>Serwerowy system operacyjny (dalej: SSO) posiada następujące, wbudowane cechy.</w:t>
            </w:r>
          </w:p>
        </w:tc>
      </w:tr>
      <w:tr w:rsidR="00E47704" w14:paraId="6CFB0A1C" w14:textId="77777777">
        <w:tc>
          <w:tcPr>
            <w:tcW w:w="10768" w:type="dxa"/>
            <w:tcBorders>
              <w:left w:val="single" w:sz="4" w:space="0" w:color="000000"/>
              <w:bottom w:val="single" w:sz="4" w:space="0" w:color="000000"/>
              <w:right w:val="single" w:sz="4" w:space="0" w:color="000000"/>
            </w:tcBorders>
          </w:tcPr>
          <w:p w14:paraId="64CCCFFA" w14:textId="77777777" w:rsidR="00E47704" w:rsidRDefault="00D27234">
            <w:pPr>
              <w:widowControl w:val="0"/>
              <w:spacing w:line="360" w:lineRule="auto"/>
              <w:contextualSpacing/>
              <w:rPr>
                <w:rFonts w:ascii="Arial" w:hAnsi="Arial"/>
                <w:sz w:val="16"/>
                <w:szCs w:val="16"/>
              </w:rPr>
            </w:pPr>
            <w:r>
              <w:rPr>
                <w:rFonts w:ascii="Arial" w:hAnsi="Arial"/>
                <w:sz w:val="16"/>
                <w:szCs w:val="16"/>
              </w:rPr>
              <w:t>Posiada możliwość wykorzystania 320 logicznych procesorów oraz 4 TB pamięci RAM w środowisku fizycznym</w:t>
            </w:r>
          </w:p>
          <w:p w14:paraId="20539319" w14:textId="77777777" w:rsidR="00E47704" w:rsidRDefault="00D27234">
            <w:pPr>
              <w:widowControl w:val="0"/>
              <w:spacing w:line="360" w:lineRule="auto"/>
              <w:contextualSpacing/>
              <w:rPr>
                <w:rFonts w:ascii="Arial" w:hAnsi="Arial"/>
                <w:sz w:val="16"/>
                <w:szCs w:val="16"/>
              </w:rPr>
            </w:pPr>
            <w:r>
              <w:rPr>
                <w:rFonts w:ascii="Arial" w:hAnsi="Arial"/>
                <w:sz w:val="16"/>
                <w:szCs w:val="16"/>
              </w:rPr>
              <w:t>Posiada możliwość wykorzystywania 64 procesorów wirtualnych oraz 1TB pamięci RAM i dysku o pojemności 64TB przez każdy wirtualny serwerowy system operacyjny.</w:t>
            </w:r>
          </w:p>
          <w:p w14:paraId="413EE16D" w14:textId="77777777" w:rsidR="00E47704" w:rsidRDefault="00D27234">
            <w:pPr>
              <w:widowControl w:val="0"/>
              <w:spacing w:line="360" w:lineRule="auto"/>
              <w:contextualSpacing/>
              <w:rPr>
                <w:rFonts w:ascii="Arial" w:hAnsi="Arial"/>
                <w:sz w:val="16"/>
                <w:szCs w:val="16"/>
              </w:rPr>
            </w:pPr>
            <w:r>
              <w:rPr>
                <w:rFonts w:ascii="Arial" w:hAnsi="Arial"/>
                <w:sz w:val="16"/>
                <w:szCs w:val="16"/>
              </w:rPr>
              <w:t>Posiada możliwość budowania klastrów składających się z 64 węzłów, z możliwością uruchamiania do 7000 maszyn wirtualnych.</w:t>
            </w:r>
          </w:p>
          <w:p w14:paraId="245AE70B" w14:textId="77777777" w:rsidR="00E47704" w:rsidRDefault="00D27234">
            <w:pPr>
              <w:widowControl w:val="0"/>
              <w:spacing w:line="360" w:lineRule="auto"/>
              <w:contextualSpacing/>
              <w:rPr>
                <w:rFonts w:ascii="Arial" w:hAnsi="Arial"/>
                <w:sz w:val="16"/>
                <w:szCs w:val="16"/>
              </w:rPr>
            </w:pPr>
            <w:r>
              <w:rPr>
                <w:rFonts w:ascii="Arial" w:hAnsi="Arial"/>
                <w:sz w:val="16"/>
                <w:szCs w:val="16"/>
              </w:rPr>
              <w:t>Posiada możliwość migracji maszyn wirtualnych bez zatrzymywania ich pracy między fizycznymi serwerami z uruchomionym mechanizmem wirtualizacji (hypervisor) przez sieć Ethernet, bez konieczności stosowania dodatkowych mechanizmów współdzielenia pamięci.</w:t>
            </w:r>
          </w:p>
          <w:p w14:paraId="4E5E5FAC" w14:textId="77777777" w:rsidR="00E47704" w:rsidRDefault="00D27234">
            <w:pPr>
              <w:widowControl w:val="0"/>
              <w:spacing w:line="360" w:lineRule="auto"/>
              <w:contextualSpacing/>
              <w:rPr>
                <w:rFonts w:ascii="Arial" w:hAnsi="Arial"/>
                <w:sz w:val="16"/>
                <w:szCs w:val="16"/>
              </w:rPr>
            </w:pPr>
            <w:r>
              <w:rPr>
                <w:rFonts w:ascii="Arial" w:hAnsi="Arial"/>
                <w:sz w:val="16"/>
                <w:szCs w:val="16"/>
              </w:rPr>
              <w:t>Posiada wsparcie (na umożliwiającym to sprzęcie) dodawania i wymiany pamięci RAM bez przerywania pracy.</w:t>
            </w:r>
          </w:p>
          <w:p w14:paraId="158918B0" w14:textId="77777777" w:rsidR="00E47704" w:rsidRDefault="00D27234">
            <w:pPr>
              <w:widowControl w:val="0"/>
              <w:spacing w:line="360" w:lineRule="auto"/>
              <w:contextualSpacing/>
              <w:rPr>
                <w:rFonts w:ascii="Arial" w:hAnsi="Arial"/>
                <w:sz w:val="16"/>
                <w:szCs w:val="16"/>
              </w:rPr>
            </w:pPr>
            <w:r>
              <w:rPr>
                <w:rFonts w:ascii="Arial" w:hAnsi="Arial"/>
                <w:sz w:val="16"/>
                <w:szCs w:val="16"/>
              </w:rPr>
              <w:t>Posiada wsparcie (na umożliwiającym to sprzęcie) dodawania i wymiany procesorów bez przerywania pracy.</w:t>
            </w:r>
          </w:p>
          <w:p w14:paraId="4784CB30" w14:textId="77777777" w:rsidR="00E47704" w:rsidRDefault="00D27234">
            <w:pPr>
              <w:widowControl w:val="0"/>
              <w:spacing w:line="360" w:lineRule="auto"/>
              <w:contextualSpacing/>
              <w:rPr>
                <w:rFonts w:ascii="Arial" w:hAnsi="Arial"/>
                <w:sz w:val="16"/>
                <w:szCs w:val="16"/>
              </w:rPr>
            </w:pPr>
            <w:r>
              <w:rPr>
                <w:rFonts w:ascii="Arial" w:hAnsi="Arial"/>
                <w:sz w:val="16"/>
                <w:szCs w:val="16"/>
              </w:rPr>
              <w:t>Posiada automatyczną weryfikację cyfrowych sygnatur sterowników w celu sprawdzenia, czy sterownik przeszedł testy jakości przeprowadzone przez producenta systemu operacyjnego.</w:t>
            </w:r>
          </w:p>
          <w:p w14:paraId="4C73D391" w14:textId="77777777" w:rsidR="00E47704" w:rsidRDefault="00D27234">
            <w:pPr>
              <w:widowControl w:val="0"/>
              <w:spacing w:line="360" w:lineRule="auto"/>
              <w:contextualSpacing/>
              <w:rPr>
                <w:rFonts w:ascii="Arial" w:hAnsi="Arial"/>
                <w:sz w:val="16"/>
                <w:szCs w:val="16"/>
              </w:rPr>
            </w:pPr>
            <w:r>
              <w:rPr>
                <w:rFonts w:ascii="Arial" w:hAnsi="Arial"/>
                <w:sz w:val="16"/>
                <w:szCs w:val="16"/>
              </w:rPr>
              <w:t>Posiada możliwość dynamicznego obniżania poboru energii przez rdzenie procesorów niewykorzystywane w bieżącej pracy.</w:t>
            </w:r>
          </w:p>
          <w:p w14:paraId="1288476E" w14:textId="77777777" w:rsidR="00E47704" w:rsidRDefault="00D27234">
            <w:pPr>
              <w:widowControl w:val="0"/>
              <w:spacing w:line="360" w:lineRule="auto"/>
              <w:contextualSpacing/>
              <w:rPr>
                <w:rFonts w:ascii="Arial" w:hAnsi="Arial"/>
                <w:sz w:val="16"/>
                <w:szCs w:val="16"/>
              </w:rPr>
            </w:pPr>
            <w:r>
              <w:rPr>
                <w:rFonts w:ascii="Arial" w:hAnsi="Arial"/>
                <w:sz w:val="16"/>
                <w:szCs w:val="16"/>
              </w:rPr>
              <w:t>Wbudowane wsparcie instalacji i pracy na wolumenach, które:</w:t>
            </w:r>
          </w:p>
          <w:p w14:paraId="11291411" w14:textId="77777777" w:rsidR="00E47704" w:rsidRDefault="00D27234">
            <w:pPr>
              <w:widowControl w:val="0"/>
              <w:spacing w:line="360" w:lineRule="auto"/>
              <w:contextualSpacing/>
              <w:rPr>
                <w:rFonts w:ascii="Arial" w:hAnsi="Arial"/>
                <w:sz w:val="16"/>
                <w:szCs w:val="16"/>
              </w:rPr>
            </w:pPr>
            <w:r>
              <w:rPr>
                <w:rFonts w:ascii="Arial" w:hAnsi="Arial"/>
                <w:sz w:val="16"/>
                <w:szCs w:val="16"/>
              </w:rPr>
              <w:t xml:space="preserve">    • pozwalają na zmianę rozmiaru w czasie pracy systemu,</w:t>
            </w:r>
          </w:p>
          <w:p w14:paraId="6FF38021" w14:textId="77777777" w:rsidR="00E47704" w:rsidRDefault="00D27234">
            <w:pPr>
              <w:widowControl w:val="0"/>
              <w:spacing w:line="360" w:lineRule="auto"/>
              <w:contextualSpacing/>
              <w:rPr>
                <w:rFonts w:ascii="Arial" w:hAnsi="Arial"/>
                <w:sz w:val="16"/>
                <w:szCs w:val="16"/>
              </w:rPr>
            </w:pPr>
            <w:r>
              <w:rPr>
                <w:rFonts w:ascii="Arial" w:hAnsi="Arial"/>
                <w:sz w:val="16"/>
                <w:szCs w:val="16"/>
              </w:rPr>
              <w:t xml:space="preserve">    • umożliwiają tworzenie w czasie pracy systemu migawek, dających użytkownikom końcowym (lokalnym i sieciowym) prosty wgląd w poprzednie wersje plików i folderów,</w:t>
            </w:r>
          </w:p>
          <w:p w14:paraId="6B87556A" w14:textId="77777777" w:rsidR="00E47704" w:rsidRDefault="00D27234">
            <w:pPr>
              <w:widowControl w:val="0"/>
              <w:spacing w:line="360" w:lineRule="auto"/>
              <w:contextualSpacing/>
              <w:rPr>
                <w:rFonts w:ascii="Arial" w:hAnsi="Arial"/>
                <w:sz w:val="16"/>
                <w:szCs w:val="16"/>
              </w:rPr>
            </w:pPr>
            <w:r>
              <w:rPr>
                <w:rFonts w:ascii="Arial" w:hAnsi="Arial"/>
                <w:sz w:val="16"/>
                <w:szCs w:val="16"/>
              </w:rPr>
              <w:t xml:space="preserve">    • umożliwiają kompresję "w locie" dla wybranych plików i/lub folderów,</w:t>
            </w:r>
          </w:p>
          <w:p w14:paraId="41E4C535" w14:textId="77777777" w:rsidR="00E47704" w:rsidRDefault="00D27234">
            <w:pPr>
              <w:widowControl w:val="0"/>
              <w:spacing w:line="360" w:lineRule="auto"/>
              <w:contextualSpacing/>
              <w:rPr>
                <w:rFonts w:ascii="Arial" w:hAnsi="Arial"/>
                <w:sz w:val="16"/>
                <w:szCs w:val="16"/>
              </w:rPr>
            </w:pPr>
            <w:r>
              <w:rPr>
                <w:rFonts w:ascii="Arial" w:hAnsi="Arial"/>
                <w:sz w:val="16"/>
                <w:szCs w:val="16"/>
              </w:rPr>
              <w:t xml:space="preserve">    • umożliwiają zdefiniowanie list kontroli dostępu (ACL).</w:t>
            </w:r>
          </w:p>
          <w:p w14:paraId="006E6C48" w14:textId="77777777" w:rsidR="00E47704" w:rsidRDefault="00D27234">
            <w:pPr>
              <w:widowControl w:val="0"/>
              <w:spacing w:line="360" w:lineRule="auto"/>
              <w:contextualSpacing/>
              <w:rPr>
                <w:rFonts w:ascii="Arial" w:hAnsi="Arial"/>
                <w:sz w:val="16"/>
                <w:szCs w:val="16"/>
              </w:rPr>
            </w:pPr>
            <w:r>
              <w:rPr>
                <w:rFonts w:ascii="Arial" w:hAnsi="Arial"/>
                <w:sz w:val="16"/>
                <w:szCs w:val="16"/>
              </w:rPr>
              <w:t>Posiada wbudowany mechanizm klasyfikowania i indeksowania plików (dokumentów) w oparciu o ich zawartość.</w:t>
            </w:r>
          </w:p>
          <w:p w14:paraId="273CBA75" w14:textId="77777777" w:rsidR="00E47704" w:rsidRDefault="00D27234">
            <w:pPr>
              <w:widowControl w:val="0"/>
              <w:spacing w:line="360" w:lineRule="auto"/>
              <w:contextualSpacing/>
              <w:rPr>
                <w:rFonts w:ascii="Arial" w:hAnsi="Arial"/>
                <w:sz w:val="16"/>
                <w:szCs w:val="16"/>
              </w:rPr>
            </w:pPr>
            <w:r>
              <w:rPr>
                <w:rFonts w:ascii="Arial" w:hAnsi="Arial"/>
                <w:sz w:val="16"/>
                <w:szCs w:val="16"/>
              </w:rPr>
              <w:t>Posiada wbudowane szyfrowanie dysków przy pomocy mechanizmów posiadających certyfikat FIPS 140-2 lub równoważny wydany przez NIST lub inną agendę rządową zajmującą się bezpieczeństwem informacji.</w:t>
            </w:r>
          </w:p>
          <w:p w14:paraId="5FC9EC1A" w14:textId="77777777" w:rsidR="00E47704" w:rsidRDefault="00D27234">
            <w:pPr>
              <w:widowControl w:val="0"/>
              <w:spacing w:line="360" w:lineRule="auto"/>
              <w:contextualSpacing/>
              <w:rPr>
                <w:rFonts w:ascii="Arial" w:hAnsi="Arial"/>
                <w:sz w:val="16"/>
                <w:szCs w:val="16"/>
              </w:rPr>
            </w:pPr>
            <w:r>
              <w:rPr>
                <w:rFonts w:ascii="Arial" w:hAnsi="Arial"/>
                <w:sz w:val="16"/>
                <w:szCs w:val="16"/>
              </w:rPr>
              <w:t>Posiada możliwość uruchamianie aplikacji internetowych wykorzystujących technologię ASP.NET</w:t>
            </w:r>
          </w:p>
          <w:p w14:paraId="60737F5E" w14:textId="77777777" w:rsidR="00E47704" w:rsidRDefault="00D27234">
            <w:pPr>
              <w:widowControl w:val="0"/>
              <w:spacing w:line="360" w:lineRule="auto"/>
              <w:contextualSpacing/>
              <w:rPr>
                <w:rFonts w:ascii="Arial" w:hAnsi="Arial"/>
                <w:sz w:val="16"/>
                <w:szCs w:val="16"/>
              </w:rPr>
            </w:pPr>
            <w:r>
              <w:rPr>
                <w:rFonts w:ascii="Arial" w:hAnsi="Arial"/>
                <w:sz w:val="16"/>
                <w:szCs w:val="16"/>
              </w:rPr>
              <w:t>Posiada możliwość dystrybucji ruchu sieciowego HTTP pomiędzy kilka serwerów.</w:t>
            </w:r>
          </w:p>
          <w:p w14:paraId="49EA1A1B" w14:textId="77777777" w:rsidR="00E47704" w:rsidRDefault="00D27234">
            <w:pPr>
              <w:widowControl w:val="0"/>
              <w:spacing w:line="360" w:lineRule="auto"/>
              <w:contextualSpacing/>
              <w:rPr>
                <w:rFonts w:ascii="Arial" w:hAnsi="Arial"/>
                <w:sz w:val="16"/>
                <w:szCs w:val="16"/>
              </w:rPr>
            </w:pPr>
            <w:r>
              <w:rPr>
                <w:rFonts w:ascii="Arial" w:hAnsi="Arial"/>
                <w:sz w:val="16"/>
                <w:szCs w:val="16"/>
              </w:rPr>
              <w:t>Posiada wbudowaną zaporę internetowa (firewall) z obsługą definiowanych reguł dla ochrony połączeń internetowych i intranetowych.</w:t>
            </w:r>
          </w:p>
          <w:p w14:paraId="34F8594C" w14:textId="77777777" w:rsidR="00E47704" w:rsidRDefault="00D27234">
            <w:pPr>
              <w:widowControl w:val="0"/>
              <w:spacing w:line="360" w:lineRule="auto"/>
              <w:contextualSpacing/>
              <w:rPr>
                <w:rFonts w:ascii="Arial" w:hAnsi="Arial"/>
                <w:sz w:val="16"/>
                <w:szCs w:val="16"/>
              </w:rPr>
            </w:pPr>
            <w:r>
              <w:rPr>
                <w:rFonts w:ascii="Arial" w:hAnsi="Arial"/>
                <w:sz w:val="16"/>
                <w:szCs w:val="16"/>
              </w:rPr>
              <w:t>Graficzny interfejs użytkownika.</w:t>
            </w:r>
          </w:p>
          <w:p w14:paraId="36868A22" w14:textId="77777777" w:rsidR="00E47704" w:rsidRDefault="00D27234">
            <w:pPr>
              <w:widowControl w:val="0"/>
              <w:spacing w:line="360" w:lineRule="auto"/>
              <w:contextualSpacing/>
              <w:rPr>
                <w:rFonts w:ascii="Arial" w:hAnsi="Arial"/>
                <w:sz w:val="16"/>
                <w:szCs w:val="16"/>
              </w:rPr>
            </w:pPr>
            <w:r>
              <w:rPr>
                <w:rFonts w:ascii="Arial" w:hAnsi="Arial"/>
                <w:sz w:val="16"/>
                <w:szCs w:val="16"/>
              </w:rPr>
              <w:t>Zlokalizowane w języku polskim, następujące elementy:</w:t>
            </w:r>
          </w:p>
          <w:p w14:paraId="626E05CD" w14:textId="77777777" w:rsidR="00E47704" w:rsidRDefault="00D27234">
            <w:pPr>
              <w:widowControl w:val="0"/>
              <w:spacing w:line="360" w:lineRule="auto"/>
              <w:contextualSpacing/>
              <w:rPr>
                <w:rFonts w:ascii="Arial" w:hAnsi="Arial"/>
                <w:sz w:val="16"/>
                <w:szCs w:val="16"/>
              </w:rPr>
            </w:pPr>
            <w:r>
              <w:rPr>
                <w:rFonts w:ascii="Arial" w:hAnsi="Arial"/>
                <w:sz w:val="16"/>
                <w:szCs w:val="16"/>
              </w:rPr>
              <w:t xml:space="preserve">    • menu,</w:t>
            </w:r>
          </w:p>
          <w:p w14:paraId="31E1864E" w14:textId="77777777" w:rsidR="00E47704" w:rsidRDefault="00D27234">
            <w:pPr>
              <w:widowControl w:val="0"/>
              <w:spacing w:line="360" w:lineRule="auto"/>
              <w:contextualSpacing/>
              <w:rPr>
                <w:rFonts w:ascii="Arial" w:hAnsi="Arial"/>
                <w:sz w:val="16"/>
                <w:szCs w:val="16"/>
              </w:rPr>
            </w:pPr>
            <w:r>
              <w:rPr>
                <w:rFonts w:ascii="Arial" w:hAnsi="Arial"/>
                <w:sz w:val="16"/>
                <w:szCs w:val="16"/>
              </w:rPr>
              <w:t xml:space="preserve">    • przeglądarka internetowa,</w:t>
            </w:r>
          </w:p>
          <w:p w14:paraId="33EA2957" w14:textId="77777777" w:rsidR="00E47704" w:rsidRDefault="00D27234">
            <w:pPr>
              <w:widowControl w:val="0"/>
              <w:spacing w:line="360" w:lineRule="auto"/>
              <w:contextualSpacing/>
              <w:rPr>
                <w:rFonts w:ascii="Arial" w:hAnsi="Arial"/>
                <w:sz w:val="16"/>
                <w:szCs w:val="16"/>
              </w:rPr>
            </w:pPr>
            <w:r>
              <w:rPr>
                <w:rFonts w:ascii="Arial" w:hAnsi="Arial"/>
                <w:sz w:val="16"/>
                <w:szCs w:val="16"/>
              </w:rPr>
              <w:t xml:space="preserve">    • pomoc,</w:t>
            </w:r>
          </w:p>
          <w:p w14:paraId="3940C1A0" w14:textId="77777777" w:rsidR="00E47704" w:rsidRDefault="00D27234">
            <w:pPr>
              <w:widowControl w:val="0"/>
              <w:spacing w:line="360" w:lineRule="auto"/>
              <w:contextualSpacing/>
              <w:rPr>
                <w:rFonts w:ascii="Arial" w:hAnsi="Arial"/>
                <w:sz w:val="16"/>
                <w:szCs w:val="16"/>
              </w:rPr>
            </w:pPr>
            <w:r>
              <w:rPr>
                <w:rFonts w:ascii="Arial" w:hAnsi="Arial"/>
                <w:sz w:val="16"/>
                <w:szCs w:val="16"/>
              </w:rPr>
              <w:t xml:space="preserve">    • komunikaty systemowe.</w:t>
            </w:r>
          </w:p>
          <w:p w14:paraId="0450FADC" w14:textId="77777777" w:rsidR="00E47704" w:rsidRDefault="00D27234">
            <w:pPr>
              <w:widowControl w:val="0"/>
              <w:spacing w:line="360" w:lineRule="auto"/>
              <w:contextualSpacing/>
              <w:rPr>
                <w:rFonts w:ascii="Arial" w:hAnsi="Arial"/>
                <w:sz w:val="16"/>
                <w:szCs w:val="16"/>
              </w:rPr>
            </w:pPr>
            <w:r>
              <w:rPr>
                <w:rFonts w:ascii="Arial" w:hAnsi="Arial"/>
                <w:sz w:val="16"/>
                <w:szCs w:val="16"/>
              </w:rPr>
              <w:t>Posiada wsparcie dla większości powszechnie używanych urządzeń peryferyjnych (drukarek, urządzeń sieciowych, standardów USB, Plug&amp;Play).</w:t>
            </w:r>
          </w:p>
          <w:p w14:paraId="31B47455" w14:textId="77777777" w:rsidR="00E47704" w:rsidRDefault="00D27234">
            <w:pPr>
              <w:widowControl w:val="0"/>
              <w:spacing w:line="360" w:lineRule="auto"/>
              <w:contextualSpacing/>
              <w:rPr>
                <w:rFonts w:ascii="Arial" w:hAnsi="Arial"/>
                <w:sz w:val="16"/>
                <w:szCs w:val="16"/>
              </w:rPr>
            </w:pPr>
            <w:r>
              <w:rPr>
                <w:rFonts w:ascii="Arial" w:hAnsi="Arial"/>
                <w:sz w:val="16"/>
                <w:szCs w:val="16"/>
              </w:rPr>
              <w:t>Posiada możliwość zdalnej konfiguracji, administrowania oraz aktualizowania systemu.</w:t>
            </w:r>
          </w:p>
          <w:p w14:paraId="72DFB35F" w14:textId="77777777" w:rsidR="00E47704" w:rsidRDefault="00D27234">
            <w:pPr>
              <w:widowControl w:val="0"/>
              <w:spacing w:line="360" w:lineRule="auto"/>
              <w:contextualSpacing/>
              <w:rPr>
                <w:rFonts w:ascii="Arial" w:hAnsi="Arial"/>
                <w:sz w:val="16"/>
                <w:szCs w:val="16"/>
              </w:rPr>
            </w:pPr>
            <w:r>
              <w:rPr>
                <w:rFonts w:ascii="Arial" w:hAnsi="Arial"/>
                <w:sz w:val="16"/>
                <w:szCs w:val="16"/>
              </w:rPr>
              <w:t>Dostępność bezpłatnych narzędzi producenta systemu umożliwiających badanie i wdrażanie zdefiniowanego zestawu polityk bezpieczeństwa.</w:t>
            </w:r>
          </w:p>
          <w:p w14:paraId="0AF14331" w14:textId="77777777" w:rsidR="00E47704" w:rsidRDefault="00D27234">
            <w:pPr>
              <w:widowControl w:val="0"/>
              <w:spacing w:line="360" w:lineRule="auto"/>
              <w:contextualSpacing/>
              <w:rPr>
                <w:rFonts w:ascii="Arial" w:hAnsi="Arial"/>
                <w:sz w:val="16"/>
                <w:szCs w:val="16"/>
              </w:rPr>
            </w:pPr>
            <w:r>
              <w:rPr>
                <w:rFonts w:ascii="Arial" w:hAnsi="Arial"/>
                <w:sz w:val="16"/>
                <w:szCs w:val="16"/>
              </w:rPr>
              <w:t>Pochodzący od producenta systemu serwis zarządzania polityką konsumpcji informacji w dokumentach (Digital Rights Management).</w:t>
            </w:r>
          </w:p>
          <w:p w14:paraId="64AB760E" w14:textId="77777777" w:rsidR="00E47704" w:rsidRDefault="00D27234">
            <w:pPr>
              <w:widowControl w:val="0"/>
              <w:spacing w:line="360" w:lineRule="auto"/>
              <w:contextualSpacing/>
              <w:rPr>
                <w:rFonts w:ascii="Arial" w:hAnsi="Arial"/>
                <w:sz w:val="16"/>
                <w:szCs w:val="16"/>
              </w:rPr>
            </w:pPr>
            <w:r>
              <w:rPr>
                <w:rFonts w:ascii="Arial" w:hAnsi="Arial"/>
                <w:sz w:val="16"/>
                <w:szCs w:val="16"/>
              </w:rPr>
              <w:t>Posiada możliwość implementacji następujących funkcjonalności bez potrzeby instalowania dodatkowych produktów (oprogramowania) innych producentów wymagających dodatkowych licencji:</w:t>
            </w:r>
          </w:p>
          <w:p w14:paraId="20DCED53" w14:textId="77777777" w:rsidR="00E47704" w:rsidRDefault="00D27234">
            <w:pPr>
              <w:widowControl w:val="0"/>
              <w:spacing w:line="360" w:lineRule="auto"/>
              <w:contextualSpacing/>
              <w:rPr>
                <w:rFonts w:ascii="Arial" w:hAnsi="Arial"/>
                <w:sz w:val="16"/>
                <w:szCs w:val="16"/>
              </w:rPr>
            </w:pPr>
            <w:r>
              <w:rPr>
                <w:rFonts w:ascii="Arial" w:hAnsi="Arial"/>
                <w:sz w:val="16"/>
                <w:szCs w:val="16"/>
              </w:rPr>
              <w:t xml:space="preserve">    • Podstawowe usługi sieciowe: DHCP oraz DNS wspierający DNSSEC,</w:t>
            </w:r>
          </w:p>
          <w:p w14:paraId="568954C1" w14:textId="77777777" w:rsidR="00E47704" w:rsidRDefault="00D27234">
            <w:pPr>
              <w:widowControl w:val="0"/>
              <w:spacing w:line="360" w:lineRule="auto"/>
              <w:contextualSpacing/>
              <w:rPr>
                <w:rFonts w:ascii="Arial" w:hAnsi="Arial"/>
                <w:sz w:val="16"/>
                <w:szCs w:val="16"/>
              </w:rPr>
            </w:pPr>
            <w:r>
              <w:rPr>
                <w:rFonts w:ascii="Arial" w:hAnsi="Arial"/>
                <w:sz w:val="16"/>
                <w:szCs w:val="16"/>
              </w:rPr>
              <w:t xml:space="preserve">    • Usługi katalogowe oparte o LDAP i pozwalające na uwierzytelnianie użytkowników stacji roboczych, pozwalające na zarządzanie zasobami w sieci (użytkownicy, komputery, drukarki, udziały sieciowe), z możliwością wykorzystania następujących funkcji:</w:t>
            </w:r>
          </w:p>
          <w:p w14:paraId="6D855484" w14:textId="77777777" w:rsidR="00E47704" w:rsidRDefault="00D27234">
            <w:pPr>
              <w:widowControl w:val="0"/>
              <w:spacing w:line="360" w:lineRule="auto"/>
              <w:contextualSpacing/>
              <w:rPr>
                <w:rFonts w:ascii="Arial" w:hAnsi="Arial"/>
                <w:sz w:val="16"/>
                <w:szCs w:val="16"/>
              </w:rPr>
            </w:pPr>
            <w:r>
              <w:rPr>
                <w:rFonts w:ascii="Arial" w:hAnsi="Arial"/>
                <w:sz w:val="16"/>
                <w:szCs w:val="16"/>
              </w:rPr>
              <w:t xml:space="preserve">        ◦ Podłączenie SSO do domeny w trybie offline – bez dostępnego połączenia sieciowego z domeną,</w:t>
            </w:r>
          </w:p>
          <w:p w14:paraId="2F083514" w14:textId="77777777" w:rsidR="00E47704" w:rsidRDefault="00D27234">
            <w:pPr>
              <w:widowControl w:val="0"/>
              <w:spacing w:line="360" w:lineRule="auto"/>
              <w:contextualSpacing/>
              <w:rPr>
                <w:rFonts w:ascii="Arial" w:hAnsi="Arial"/>
                <w:sz w:val="16"/>
                <w:szCs w:val="16"/>
              </w:rPr>
            </w:pPr>
            <w:r>
              <w:rPr>
                <w:rFonts w:ascii="Arial" w:hAnsi="Arial"/>
                <w:sz w:val="16"/>
                <w:szCs w:val="16"/>
              </w:rPr>
              <w:t xml:space="preserve">        ◦ Ustanawianie praw dostępu do zasobów domeny na bazie sposobu logowania użytkownika – na przykład typu certyfikatu użytego do logowania,</w:t>
            </w:r>
          </w:p>
          <w:p w14:paraId="68E9141C" w14:textId="77777777" w:rsidR="00E47704" w:rsidRDefault="00D27234">
            <w:pPr>
              <w:widowControl w:val="0"/>
              <w:spacing w:line="360" w:lineRule="auto"/>
              <w:contextualSpacing/>
              <w:rPr>
                <w:rFonts w:ascii="Arial" w:hAnsi="Arial"/>
                <w:sz w:val="16"/>
                <w:szCs w:val="16"/>
              </w:rPr>
            </w:pPr>
            <w:r>
              <w:rPr>
                <w:rFonts w:ascii="Arial" w:hAnsi="Arial"/>
                <w:sz w:val="16"/>
                <w:szCs w:val="16"/>
              </w:rPr>
              <w:t xml:space="preserve">        ◦ Odzyskiwanie przypadkowo skasowanych obiektów usługi katalogowej z mechanizmu kosza.</w:t>
            </w:r>
          </w:p>
          <w:p w14:paraId="50B559D3" w14:textId="77777777" w:rsidR="00E47704" w:rsidRDefault="00D27234">
            <w:pPr>
              <w:widowControl w:val="0"/>
              <w:spacing w:line="360" w:lineRule="auto"/>
              <w:contextualSpacing/>
              <w:rPr>
                <w:rFonts w:ascii="Arial" w:hAnsi="Arial"/>
                <w:sz w:val="16"/>
                <w:szCs w:val="16"/>
              </w:rPr>
            </w:pPr>
            <w:r>
              <w:rPr>
                <w:rFonts w:ascii="Arial" w:hAnsi="Arial"/>
                <w:sz w:val="16"/>
                <w:szCs w:val="16"/>
              </w:rPr>
              <w:t xml:space="preserve">    • Zdalna dystrybucja oprogramowania na stacje robocze.</w:t>
            </w:r>
          </w:p>
          <w:p w14:paraId="5843E3D2" w14:textId="77777777" w:rsidR="00E47704" w:rsidRDefault="00D27234">
            <w:pPr>
              <w:widowControl w:val="0"/>
              <w:spacing w:line="360" w:lineRule="auto"/>
              <w:contextualSpacing/>
              <w:rPr>
                <w:rFonts w:ascii="Arial" w:hAnsi="Arial"/>
                <w:sz w:val="16"/>
                <w:szCs w:val="16"/>
              </w:rPr>
            </w:pPr>
            <w:r>
              <w:rPr>
                <w:rFonts w:ascii="Arial" w:hAnsi="Arial"/>
                <w:sz w:val="16"/>
                <w:szCs w:val="16"/>
              </w:rPr>
              <w:lastRenderedPageBreak/>
              <w:t xml:space="preserve">    • Praca zdalna na serwerze z wykorzystaniem terminala (cienkiego klienta) lub odpowiednio skonfigurowanej stacji roboczej</w:t>
            </w:r>
          </w:p>
          <w:p w14:paraId="3F87C5E8" w14:textId="77777777" w:rsidR="00E47704" w:rsidRDefault="00D27234">
            <w:pPr>
              <w:widowControl w:val="0"/>
              <w:spacing w:line="360" w:lineRule="auto"/>
              <w:contextualSpacing/>
              <w:rPr>
                <w:rFonts w:ascii="Arial" w:hAnsi="Arial"/>
                <w:sz w:val="16"/>
                <w:szCs w:val="16"/>
              </w:rPr>
            </w:pPr>
            <w:r>
              <w:rPr>
                <w:rFonts w:ascii="Arial" w:hAnsi="Arial"/>
                <w:sz w:val="16"/>
                <w:szCs w:val="16"/>
              </w:rPr>
              <w:t xml:space="preserve">    • Centrum Certyfikatów (CA), obsługa klucza publicznego i prywatnego) umożliwiające:</w:t>
            </w:r>
          </w:p>
          <w:p w14:paraId="56C02E38" w14:textId="77777777" w:rsidR="00E47704" w:rsidRDefault="00D27234">
            <w:pPr>
              <w:widowControl w:val="0"/>
              <w:spacing w:line="360" w:lineRule="auto"/>
              <w:contextualSpacing/>
              <w:rPr>
                <w:rFonts w:ascii="Arial" w:hAnsi="Arial"/>
                <w:sz w:val="16"/>
                <w:szCs w:val="16"/>
              </w:rPr>
            </w:pPr>
            <w:r>
              <w:rPr>
                <w:rFonts w:ascii="Arial" w:hAnsi="Arial"/>
                <w:sz w:val="16"/>
                <w:szCs w:val="16"/>
              </w:rPr>
              <w:t xml:space="preserve">    • Dystrybucję certyfikatów poprzez http</w:t>
            </w:r>
          </w:p>
          <w:p w14:paraId="25BA0B7D" w14:textId="77777777" w:rsidR="00E47704" w:rsidRDefault="00D27234">
            <w:pPr>
              <w:widowControl w:val="0"/>
              <w:spacing w:line="360" w:lineRule="auto"/>
              <w:contextualSpacing/>
              <w:rPr>
                <w:rFonts w:ascii="Arial" w:hAnsi="Arial"/>
                <w:sz w:val="16"/>
                <w:szCs w:val="16"/>
              </w:rPr>
            </w:pPr>
            <w:r>
              <w:rPr>
                <w:rFonts w:ascii="Arial" w:hAnsi="Arial"/>
                <w:sz w:val="16"/>
                <w:szCs w:val="16"/>
              </w:rPr>
              <w:t xml:space="preserve">    • Konsolidację CA dla wielu lasów domeny,</w:t>
            </w:r>
          </w:p>
          <w:p w14:paraId="6D577886" w14:textId="77777777" w:rsidR="00E47704" w:rsidRDefault="00D27234">
            <w:pPr>
              <w:widowControl w:val="0"/>
              <w:spacing w:line="360" w:lineRule="auto"/>
              <w:contextualSpacing/>
              <w:rPr>
                <w:rFonts w:ascii="Arial" w:hAnsi="Arial"/>
                <w:sz w:val="16"/>
                <w:szCs w:val="16"/>
              </w:rPr>
            </w:pPr>
            <w:r>
              <w:rPr>
                <w:rFonts w:ascii="Arial" w:hAnsi="Arial"/>
                <w:sz w:val="16"/>
                <w:szCs w:val="16"/>
              </w:rPr>
              <w:t xml:space="preserve">    • Automatyczne rejestrowania certyfikatów pomiędzy różnymi lasami domen.</w:t>
            </w:r>
          </w:p>
          <w:p w14:paraId="4FB79CC6" w14:textId="77777777" w:rsidR="00E47704" w:rsidRDefault="00D27234">
            <w:pPr>
              <w:widowControl w:val="0"/>
              <w:spacing w:line="360" w:lineRule="auto"/>
              <w:contextualSpacing/>
              <w:rPr>
                <w:rFonts w:ascii="Arial" w:hAnsi="Arial"/>
                <w:sz w:val="16"/>
                <w:szCs w:val="16"/>
              </w:rPr>
            </w:pPr>
            <w:r>
              <w:rPr>
                <w:rFonts w:ascii="Arial" w:hAnsi="Arial"/>
                <w:sz w:val="16"/>
                <w:szCs w:val="16"/>
              </w:rPr>
              <w:t xml:space="preserve">    • Szyfrowanie plików i folderów.</w:t>
            </w:r>
          </w:p>
          <w:p w14:paraId="52062794" w14:textId="77777777" w:rsidR="00E47704" w:rsidRDefault="00D27234">
            <w:pPr>
              <w:widowControl w:val="0"/>
              <w:spacing w:line="360" w:lineRule="auto"/>
              <w:contextualSpacing/>
              <w:rPr>
                <w:rFonts w:ascii="Arial" w:hAnsi="Arial"/>
                <w:sz w:val="16"/>
                <w:szCs w:val="16"/>
              </w:rPr>
            </w:pPr>
            <w:r>
              <w:rPr>
                <w:rFonts w:ascii="Arial" w:hAnsi="Arial"/>
                <w:sz w:val="16"/>
                <w:szCs w:val="16"/>
              </w:rPr>
              <w:t xml:space="preserve">    • Szyfrowanie połączeń sieciowych pomiędzy serwerami oraz serwerami i stacjami roboczymi (IPSec).</w:t>
            </w:r>
          </w:p>
          <w:p w14:paraId="512935D3" w14:textId="77777777" w:rsidR="00E47704" w:rsidRDefault="00D27234">
            <w:pPr>
              <w:widowControl w:val="0"/>
              <w:spacing w:line="360" w:lineRule="auto"/>
              <w:contextualSpacing/>
              <w:rPr>
                <w:rFonts w:ascii="Arial" w:hAnsi="Arial"/>
                <w:sz w:val="16"/>
                <w:szCs w:val="16"/>
              </w:rPr>
            </w:pPr>
            <w:r>
              <w:rPr>
                <w:rFonts w:ascii="Arial" w:hAnsi="Arial"/>
                <w:sz w:val="16"/>
                <w:szCs w:val="16"/>
              </w:rPr>
              <w:t xml:space="preserve">    • Posiada możliwość tworzenia systemów wysokiej dostępności (klastry typu failover) oraz rozłożenia obciążenia serwerów.</w:t>
            </w:r>
          </w:p>
          <w:p w14:paraId="3502D06C" w14:textId="77777777" w:rsidR="00E47704" w:rsidRDefault="00D27234">
            <w:pPr>
              <w:widowControl w:val="0"/>
              <w:spacing w:line="360" w:lineRule="auto"/>
              <w:contextualSpacing/>
              <w:rPr>
                <w:rFonts w:ascii="Arial" w:hAnsi="Arial"/>
                <w:sz w:val="16"/>
                <w:szCs w:val="16"/>
              </w:rPr>
            </w:pPr>
            <w:r>
              <w:rPr>
                <w:rFonts w:ascii="Arial" w:hAnsi="Arial"/>
                <w:sz w:val="16"/>
                <w:szCs w:val="16"/>
              </w:rPr>
              <w:t xml:space="preserve">    • Serwis udostępniania stron WWW.</w:t>
            </w:r>
          </w:p>
          <w:p w14:paraId="480280DF" w14:textId="77777777" w:rsidR="00E47704" w:rsidRDefault="00D27234">
            <w:pPr>
              <w:widowControl w:val="0"/>
              <w:spacing w:line="360" w:lineRule="auto"/>
              <w:contextualSpacing/>
              <w:rPr>
                <w:rFonts w:ascii="Arial" w:hAnsi="Arial"/>
                <w:sz w:val="16"/>
                <w:szCs w:val="16"/>
              </w:rPr>
            </w:pPr>
            <w:r>
              <w:rPr>
                <w:rFonts w:ascii="Arial" w:hAnsi="Arial"/>
                <w:sz w:val="16"/>
                <w:szCs w:val="16"/>
              </w:rPr>
              <w:t xml:space="preserve">    • Wsparcie dla protokołu IP w wersji 6 (IPv6),</w:t>
            </w:r>
          </w:p>
          <w:p w14:paraId="2316C959" w14:textId="77777777" w:rsidR="00E47704" w:rsidRDefault="00D27234">
            <w:pPr>
              <w:widowControl w:val="0"/>
              <w:spacing w:line="360" w:lineRule="auto"/>
              <w:contextualSpacing/>
              <w:rPr>
                <w:rFonts w:ascii="Arial" w:hAnsi="Arial"/>
                <w:sz w:val="16"/>
                <w:szCs w:val="16"/>
              </w:rPr>
            </w:pPr>
            <w:r>
              <w:rPr>
                <w:rFonts w:ascii="Arial" w:hAnsi="Arial"/>
                <w:sz w:val="16"/>
                <w:szCs w:val="16"/>
              </w:rPr>
              <w:t xml:space="preserve">    • Wbudowane usługi VPN pozwalające na zestawienie nielimitowanej liczby równoczesnych połączeń i niewymagające instalacji dodatkowego oprogramowania na komputerach z systemem Windows,</w:t>
            </w:r>
          </w:p>
          <w:p w14:paraId="3C37291C" w14:textId="77777777" w:rsidR="00E47704" w:rsidRDefault="00D27234">
            <w:pPr>
              <w:widowControl w:val="0"/>
              <w:spacing w:line="360" w:lineRule="auto"/>
              <w:contextualSpacing/>
              <w:rPr>
                <w:rFonts w:ascii="Arial" w:hAnsi="Arial"/>
                <w:sz w:val="16"/>
                <w:szCs w:val="16"/>
              </w:rPr>
            </w:pPr>
            <w:r>
              <w:rPr>
                <w:rFonts w:ascii="Arial" w:hAnsi="Arial"/>
                <w:sz w:val="16"/>
                <w:szCs w:val="16"/>
              </w:rPr>
              <w:t xml:space="preserve">    • Wbudowane mechanizmy wirtualizacji (Hypervisor) pozwalające na uruchamianie 1000 aktywnych środowisk wirtualnych systemów operacyjnych. Wirtulne maszyny w trakcie pracy i bez zauważalnego zmniejszenia ich dostępności mogą być przenoszone pomiędzy serwerami klastra typu failover z jednoczesnym zachowaniem pozostałej funkcjonalności. Mechanizmy wirtualizacji zapewniają wsparcie dla:</w:t>
            </w:r>
          </w:p>
          <w:p w14:paraId="2B30DF7B" w14:textId="77777777" w:rsidR="00E47704" w:rsidRDefault="00D27234">
            <w:pPr>
              <w:widowControl w:val="0"/>
              <w:spacing w:line="360" w:lineRule="auto"/>
              <w:contextualSpacing/>
              <w:rPr>
                <w:rFonts w:ascii="Arial" w:hAnsi="Arial"/>
                <w:sz w:val="16"/>
                <w:szCs w:val="16"/>
              </w:rPr>
            </w:pPr>
            <w:r>
              <w:rPr>
                <w:rFonts w:ascii="Arial" w:hAnsi="Arial"/>
                <w:sz w:val="16"/>
                <w:szCs w:val="16"/>
              </w:rPr>
              <w:t xml:space="preserve">    • Dynamicznego podłączania zasobów dyskowych typu hot-plug do maszyn wirtualnych,</w:t>
            </w:r>
          </w:p>
          <w:p w14:paraId="0CFA3007" w14:textId="77777777" w:rsidR="00E47704" w:rsidRDefault="00D27234">
            <w:pPr>
              <w:widowControl w:val="0"/>
              <w:spacing w:line="360" w:lineRule="auto"/>
              <w:contextualSpacing/>
              <w:rPr>
                <w:rFonts w:ascii="Arial" w:hAnsi="Arial"/>
                <w:sz w:val="16"/>
                <w:szCs w:val="16"/>
              </w:rPr>
            </w:pPr>
            <w:r>
              <w:rPr>
                <w:rFonts w:ascii="Arial" w:hAnsi="Arial"/>
                <w:sz w:val="16"/>
                <w:szCs w:val="16"/>
              </w:rPr>
              <w:t xml:space="preserve">    • Obsługi ramek typu jumbo frames dla maszyn wirtualnych,</w:t>
            </w:r>
          </w:p>
          <w:p w14:paraId="751134D0" w14:textId="77777777" w:rsidR="00E47704" w:rsidRDefault="00D27234">
            <w:pPr>
              <w:widowControl w:val="0"/>
              <w:spacing w:line="360" w:lineRule="auto"/>
              <w:contextualSpacing/>
              <w:rPr>
                <w:rFonts w:ascii="Arial" w:hAnsi="Arial"/>
                <w:sz w:val="16"/>
                <w:szCs w:val="16"/>
              </w:rPr>
            </w:pPr>
            <w:r>
              <w:rPr>
                <w:rFonts w:ascii="Arial" w:hAnsi="Arial"/>
                <w:sz w:val="16"/>
                <w:szCs w:val="16"/>
              </w:rPr>
              <w:t xml:space="preserve">    • Obsługi 4-KB sektorów dysków,</w:t>
            </w:r>
          </w:p>
          <w:p w14:paraId="3023F936" w14:textId="77777777" w:rsidR="00E47704" w:rsidRDefault="00D27234">
            <w:pPr>
              <w:widowControl w:val="0"/>
              <w:spacing w:line="360" w:lineRule="auto"/>
              <w:contextualSpacing/>
              <w:rPr>
                <w:rFonts w:ascii="Arial" w:hAnsi="Arial"/>
                <w:sz w:val="16"/>
                <w:szCs w:val="16"/>
              </w:rPr>
            </w:pPr>
            <w:r>
              <w:rPr>
                <w:rFonts w:ascii="Arial" w:hAnsi="Arial"/>
                <w:sz w:val="16"/>
                <w:szCs w:val="16"/>
              </w:rPr>
              <w:t xml:space="preserve">    • Nielimitowanej liczby jednocześnie przenoszonych maszyn wirtualnych pomiędzy węzłami klastra,</w:t>
            </w:r>
          </w:p>
          <w:p w14:paraId="6F1C6AF3" w14:textId="77777777" w:rsidR="00E47704" w:rsidRDefault="00D27234">
            <w:pPr>
              <w:widowControl w:val="0"/>
              <w:spacing w:line="360" w:lineRule="auto"/>
              <w:contextualSpacing/>
              <w:rPr>
                <w:rFonts w:ascii="Arial" w:hAnsi="Arial"/>
                <w:sz w:val="16"/>
                <w:szCs w:val="16"/>
              </w:rPr>
            </w:pPr>
            <w:r>
              <w:rPr>
                <w:rFonts w:ascii="Arial" w:hAnsi="Arial"/>
                <w:sz w:val="16"/>
                <w:szCs w:val="16"/>
              </w:rPr>
              <w:t xml:space="preserve">    • Posiada możliwości kierowania ruchu sieciowego z wielu sieci VLAN bezpośrednio do pojedynczej karty sieciowej maszyny wirtualnej (tzw. trunk model)</w:t>
            </w:r>
          </w:p>
          <w:p w14:paraId="303FE06B" w14:textId="77777777" w:rsidR="00E47704" w:rsidRDefault="00D27234">
            <w:pPr>
              <w:widowControl w:val="0"/>
              <w:spacing w:line="360" w:lineRule="auto"/>
              <w:contextualSpacing/>
              <w:rPr>
                <w:rFonts w:ascii="Arial" w:hAnsi="Arial"/>
                <w:sz w:val="16"/>
                <w:szCs w:val="16"/>
              </w:rPr>
            </w:pPr>
            <w:r>
              <w:rPr>
                <w:rFonts w:ascii="Arial" w:hAnsi="Arial"/>
                <w:sz w:val="16"/>
                <w:szCs w:val="16"/>
              </w:rPr>
              <w:t>Posiada możliwość automatycznej aktualizacji w oparciu o poprawki publikowane przez producenta wraz z dostępnością bezpłatnego rozwiązania producenta SSO umożliwiającego lokalną dystrybucję poprawek zatwierdzonych przez administratora, bez połączenia z siecią Internet.</w:t>
            </w:r>
          </w:p>
          <w:p w14:paraId="1D913154" w14:textId="77777777" w:rsidR="00E47704" w:rsidRDefault="00D27234">
            <w:pPr>
              <w:widowControl w:val="0"/>
              <w:spacing w:line="360" w:lineRule="auto"/>
              <w:contextualSpacing/>
              <w:rPr>
                <w:rFonts w:ascii="Arial" w:hAnsi="Arial"/>
                <w:sz w:val="16"/>
                <w:szCs w:val="16"/>
              </w:rPr>
            </w:pPr>
            <w:r>
              <w:rPr>
                <w:rFonts w:ascii="Arial" w:hAnsi="Arial"/>
                <w:sz w:val="16"/>
                <w:szCs w:val="16"/>
              </w:rPr>
              <w:t>Wsparcie dostępu do zasobu dyskowego SSO poprzez wiele ścieżek (Multipath).</w:t>
            </w:r>
          </w:p>
          <w:p w14:paraId="661E2FCA" w14:textId="77777777" w:rsidR="00E47704" w:rsidRDefault="00D27234">
            <w:pPr>
              <w:widowControl w:val="0"/>
              <w:spacing w:line="360" w:lineRule="auto"/>
              <w:contextualSpacing/>
              <w:rPr>
                <w:rFonts w:ascii="Arial" w:hAnsi="Arial"/>
                <w:sz w:val="16"/>
                <w:szCs w:val="16"/>
              </w:rPr>
            </w:pPr>
            <w:r>
              <w:rPr>
                <w:rFonts w:ascii="Arial" w:hAnsi="Arial"/>
                <w:sz w:val="16"/>
                <w:szCs w:val="16"/>
              </w:rPr>
              <w:t>Posiada możliwość instalacji poprawek poprzez wgranie ich do obrazu instalacyjnego.</w:t>
            </w:r>
          </w:p>
          <w:p w14:paraId="2F1C5524" w14:textId="77777777" w:rsidR="00E47704" w:rsidRDefault="00D27234">
            <w:pPr>
              <w:widowControl w:val="0"/>
              <w:spacing w:line="360" w:lineRule="auto"/>
              <w:contextualSpacing/>
              <w:rPr>
                <w:rFonts w:ascii="Arial" w:hAnsi="Arial"/>
                <w:sz w:val="16"/>
                <w:szCs w:val="16"/>
              </w:rPr>
            </w:pPr>
            <w:r>
              <w:rPr>
                <w:rFonts w:ascii="Arial" w:hAnsi="Arial"/>
                <w:sz w:val="16"/>
                <w:szCs w:val="16"/>
              </w:rPr>
              <w:t>Posiada mechanizmy zdalnej administracji oraz mechanizmy (również działające zdalnie) administracji przez skrypty.</w:t>
            </w:r>
          </w:p>
        </w:tc>
      </w:tr>
    </w:tbl>
    <w:p w14:paraId="75BFD1AC" w14:textId="77777777" w:rsidR="00E47704" w:rsidRDefault="00E47704">
      <w:pPr>
        <w:rPr>
          <w:rFonts w:ascii="Arial" w:hAnsi="Arial" w:cs="Arial"/>
          <w:b/>
          <w:bCs/>
          <w:sz w:val="16"/>
          <w:szCs w:val="16"/>
          <w:u w:val="single"/>
        </w:rPr>
      </w:pPr>
    </w:p>
    <w:p w14:paraId="5ADBBD47" w14:textId="77777777" w:rsidR="00E47704" w:rsidRDefault="00D27234">
      <w:pPr>
        <w:rPr>
          <w:rFonts w:ascii="Arial" w:hAnsi="Arial"/>
          <w:b/>
          <w:bCs/>
        </w:rPr>
      </w:pPr>
      <w:r>
        <w:rPr>
          <w:rFonts w:ascii="Arial" w:hAnsi="Arial"/>
          <w:b/>
          <w:bCs/>
        </w:rPr>
        <w:t>Licencje CAL na urządzenie – 200 szt.</w:t>
      </w:r>
    </w:p>
    <w:tbl>
      <w:tblPr>
        <w:tblW w:w="10768" w:type="dxa"/>
        <w:tblInd w:w="111" w:type="dxa"/>
        <w:tblLayout w:type="fixed"/>
        <w:tblCellMar>
          <w:top w:w="28" w:type="dxa"/>
          <w:left w:w="70" w:type="dxa"/>
          <w:bottom w:w="28" w:type="dxa"/>
          <w:right w:w="70" w:type="dxa"/>
        </w:tblCellMar>
        <w:tblLook w:val="04A0" w:firstRow="1" w:lastRow="0" w:firstColumn="1" w:lastColumn="0" w:noHBand="0" w:noVBand="1"/>
      </w:tblPr>
      <w:tblGrid>
        <w:gridCol w:w="2207"/>
        <w:gridCol w:w="8561"/>
      </w:tblGrid>
      <w:tr w:rsidR="00E47704" w14:paraId="54B5D0D2" w14:textId="77777777" w:rsidTr="00030E0F">
        <w:tc>
          <w:tcPr>
            <w:tcW w:w="2207" w:type="dxa"/>
            <w:tcBorders>
              <w:top w:val="single" w:sz="4" w:space="0" w:color="000000"/>
              <w:left w:val="single" w:sz="4" w:space="0" w:color="000000"/>
              <w:right w:val="single" w:sz="4" w:space="0" w:color="000000"/>
            </w:tcBorders>
          </w:tcPr>
          <w:p w14:paraId="038563F1" w14:textId="77777777" w:rsidR="00E47704" w:rsidRDefault="00D27234">
            <w:pPr>
              <w:widowControl w:val="0"/>
              <w:spacing w:line="360" w:lineRule="auto"/>
              <w:rPr>
                <w:rFonts w:ascii="Arial" w:hAnsi="Arial"/>
                <w:b/>
                <w:bCs/>
                <w:sz w:val="16"/>
                <w:szCs w:val="16"/>
              </w:rPr>
            </w:pPr>
            <w:r>
              <w:rPr>
                <w:rFonts w:ascii="Arial" w:hAnsi="Arial"/>
                <w:b/>
                <w:bCs/>
                <w:sz w:val="16"/>
                <w:szCs w:val="16"/>
              </w:rPr>
              <w:t>Nazwa komponentu</w:t>
            </w:r>
          </w:p>
        </w:tc>
        <w:tc>
          <w:tcPr>
            <w:tcW w:w="8561" w:type="dxa"/>
            <w:tcBorders>
              <w:top w:val="single" w:sz="4" w:space="0" w:color="000000"/>
              <w:left w:val="single" w:sz="4" w:space="0" w:color="000000"/>
              <w:right w:val="single" w:sz="4" w:space="0" w:color="000000"/>
            </w:tcBorders>
          </w:tcPr>
          <w:p w14:paraId="2F57C1E2" w14:textId="77777777" w:rsidR="00E47704" w:rsidRDefault="00D27234">
            <w:pPr>
              <w:widowControl w:val="0"/>
              <w:spacing w:line="360" w:lineRule="auto"/>
              <w:ind w:left="720"/>
              <w:jc w:val="both"/>
              <w:rPr>
                <w:rFonts w:ascii="Arial" w:hAnsi="Arial"/>
                <w:b/>
                <w:bCs/>
                <w:sz w:val="16"/>
                <w:szCs w:val="16"/>
              </w:rPr>
            </w:pPr>
            <w:r>
              <w:rPr>
                <w:rFonts w:ascii="Arial" w:hAnsi="Arial"/>
                <w:b/>
                <w:bCs/>
                <w:sz w:val="16"/>
                <w:szCs w:val="16"/>
              </w:rPr>
              <w:t>Wymagane minimalne parametry techniczne</w:t>
            </w:r>
          </w:p>
        </w:tc>
      </w:tr>
      <w:tr w:rsidR="00E47704" w14:paraId="25547128" w14:textId="77777777" w:rsidTr="00030E0F">
        <w:tc>
          <w:tcPr>
            <w:tcW w:w="2207" w:type="dxa"/>
            <w:tcBorders>
              <w:left w:val="single" w:sz="4" w:space="0" w:color="000000"/>
              <w:right w:val="single" w:sz="4" w:space="0" w:color="000000"/>
            </w:tcBorders>
          </w:tcPr>
          <w:p w14:paraId="5E18DA56" w14:textId="77777777" w:rsidR="00E47704" w:rsidRDefault="00D27234">
            <w:pPr>
              <w:widowControl w:val="0"/>
              <w:spacing w:line="360" w:lineRule="auto"/>
              <w:rPr>
                <w:rFonts w:ascii="Arial" w:eastAsia="Calibri" w:hAnsi="Arial" w:cs="Times New Roman"/>
                <w:sz w:val="16"/>
                <w:szCs w:val="16"/>
              </w:rPr>
            </w:pPr>
            <w:r>
              <w:rPr>
                <w:rFonts w:ascii="Arial" w:eastAsia="Calibri" w:hAnsi="Arial" w:cs="Times New Roman"/>
                <w:sz w:val="16"/>
                <w:szCs w:val="16"/>
              </w:rPr>
              <w:t>Oprogramowanie</w:t>
            </w:r>
          </w:p>
        </w:tc>
        <w:tc>
          <w:tcPr>
            <w:tcW w:w="8561" w:type="dxa"/>
            <w:tcBorders>
              <w:left w:val="single" w:sz="4" w:space="0" w:color="000000"/>
              <w:right w:val="single" w:sz="4" w:space="0" w:color="000000"/>
            </w:tcBorders>
          </w:tcPr>
          <w:p w14:paraId="7A7CEB1B" w14:textId="77777777" w:rsidR="00E47704" w:rsidRDefault="00D27234">
            <w:pPr>
              <w:widowControl w:val="0"/>
              <w:numPr>
                <w:ilvl w:val="0"/>
                <w:numId w:val="4"/>
              </w:numPr>
              <w:spacing w:line="360" w:lineRule="auto"/>
              <w:jc w:val="both"/>
              <w:rPr>
                <w:rFonts w:ascii="Arial" w:hAnsi="Arial"/>
                <w:sz w:val="16"/>
                <w:szCs w:val="16"/>
              </w:rPr>
            </w:pPr>
            <w:r>
              <w:rPr>
                <w:rFonts w:ascii="Arial" w:hAnsi="Arial"/>
                <w:sz w:val="16"/>
                <w:szCs w:val="16"/>
              </w:rPr>
              <w:t>MS Windows 2022 Device CAL lub równoważne</w:t>
            </w:r>
          </w:p>
        </w:tc>
      </w:tr>
      <w:tr w:rsidR="00E47704" w14:paraId="2185807B" w14:textId="77777777" w:rsidTr="00030E0F">
        <w:tc>
          <w:tcPr>
            <w:tcW w:w="2207" w:type="dxa"/>
            <w:tcBorders>
              <w:left w:val="single" w:sz="4" w:space="0" w:color="000000"/>
              <w:right w:val="single" w:sz="4" w:space="0" w:color="000000"/>
            </w:tcBorders>
          </w:tcPr>
          <w:p w14:paraId="3385D93C" w14:textId="77777777" w:rsidR="00E47704" w:rsidRDefault="00D27234">
            <w:pPr>
              <w:widowControl w:val="0"/>
              <w:spacing w:line="360" w:lineRule="auto"/>
              <w:rPr>
                <w:rFonts w:ascii="Arial" w:hAnsi="Arial"/>
                <w:sz w:val="16"/>
                <w:szCs w:val="16"/>
              </w:rPr>
            </w:pPr>
            <w:r>
              <w:rPr>
                <w:rFonts w:ascii="Arial" w:hAnsi="Arial"/>
                <w:sz w:val="16"/>
                <w:szCs w:val="16"/>
              </w:rPr>
              <w:t>Sposób licencjonowania</w:t>
            </w:r>
          </w:p>
        </w:tc>
        <w:tc>
          <w:tcPr>
            <w:tcW w:w="8561" w:type="dxa"/>
            <w:tcBorders>
              <w:left w:val="single" w:sz="4" w:space="0" w:color="000000"/>
              <w:right w:val="single" w:sz="4" w:space="0" w:color="000000"/>
            </w:tcBorders>
          </w:tcPr>
          <w:p w14:paraId="30EB9423" w14:textId="77777777" w:rsidR="00E47704" w:rsidRDefault="00D27234">
            <w:pPr>
              <w:widowControl w:val="0"/>
              <w:numPr>
                <w:ilvl w:val="0"/>
                <w:numId w:val="4"/>
              </w:numPr>
              <w:spacing w:line="360" w:lineRule="auto"/>
              <w:jc w:val="both"/>
              <w:rPr>
                <w:rFonts w:ascii="Arial" w:hAnsi="Arial"/>
                <w:sz w:val="16"/>
                <w:szCs w:val="16"/>
              </w:rPr>
            </w:pPr>
            <w:r>
              <w:rPr>
                <w:rFonts w:ascii="Arial" w:hAnsi="Arial"/>
                <w:sz w:val="16"/>
                <w:szCs w:val="16"/>
              </w:rPr>
              <w:t>Zamawiający nie dopuszcza licencji OEM</w:t>
            </w:r>
          </w:p>
          <w:p w14:paraId="589EC52D" w14:textId="77777777" w:rsidR="00E47704" w:rsidRDefault="00D27234">
            <w:pPr>
              <w:widowControl w:val="0"/>
              <w:numPr>
                <w:ilvl w:val="0"/>
                <w:numId w:val="4"/>
              </w:numPr>
              <w:spacing w:line="360" w:lineRule="auto"/>
              <w:jc w:val="both"/>
              <w:rPr>
                <w:rFonts w:ascii="Arial" w:hAnsi="Arial"/>
                <w:sz w:val="16"/>
                <w:szCs w:val="16"/>
              </w:rPr>
            </w:pPr>
            <w:r>
              <w:rPr>
                <w:rFonts w:ascii="Arial" w:hAnsi="Arial"/>
                <w:sz w:val="16"/>
                <w:szCs w:val="16"/>
              </w:rPr>
              <w:t>Licencja ma mieć charakter wieczysty i nie narażać Zamawiającego na dodatkowe koszty w przyszłym użytkowaniu.</w:t>
            </w:r>
          </w:p>
          <w:p w14:paraId="5DFF2D9B" w14:textId="77777777" w:rsidR="00E47704" w:rsidRDefault="00D27234">
            <w:pPr>
              <w:widowControl w:val="0"/>
              <w:numPr>
                <w:ilvl w:val="0"/>
                <w:numId w:val="4"/>
              </w:numPr>
              <w:spacing w:line="360" w:lineRule="auto"/>
              <w:jc w:val="both"/>
              <w:rPr>
                <w:rFonts w:ascii="Arial" w:hAnsi="Arial" w:cs="Arial"/>
                <w:b/>
                <w:bCs/>
                <w:sz w:val="16"/>
                <w:szCs w:val="16"/>
                <w:u w:val="single"/>
              </w:rPr>
            </w:pPr>
            <w:r>
              <w:rPr>
                <w:rFonts w:ascii="Arial" w:hAnsi="Arial"/>
                <w:sz w:val="16"/>
                <w:szCs w:val="16"/>
              </w:rPr>
              <w:t>Licencja ma umożliwiać downgrade do wcześniejszej wersji licencji (201</w:t>
            </w:r>
            <w:r>
              <w:rPr>
                <w:rFonts w:ascii="Arial" w:eastAsia="Calibri" w:hAnsi="Arial" w:cs="Times New Roman"/>
                <w:sz w:val="16"/>
                <w:szCs w:val="16"/>
              </w:rPr>
              <w:t>6</w:t>
            </w:r>
            <w:r>
              <w:rPr>
                <w:rFonts w:ascii="Arial" w:hAnsi="Arial"/>
                <w:sz w:val="16"/>
                <w:szCs w:val="16"/>
              </w:rPr>
              <w:t>, 201</w:t>
            </w:r>
            <w:r>
              <w:rPr>
                <w:rFonts w:ascii="Arial" w:eastAsia="Calibri" w:hAnsi="Arial" w:cs="Times New Roman"/>
                <w:sz w:val="16"/>
                <w:szCs w:val="16"/>
              </w:rPr>
              <w:t>9</w:t>
            </w:r>
            <w:r>
              <w:rPr>
                <w:rFonts w:ascii="Arial" w:hAnsi="Arial"/>
                <w:sz w:val="16"/>
                <w:szCs w:val="16"/>
              </w:rPr>
              <w:t>) oraz uprawniać do dostępu do zasobów serwera dla określonej liczby urządzeń.</w:t>
            </w:r>
          </w:p>
        </w:tc>
      </w:tr>
      <w:tr w:rsidR="00E47704" w14:paraId="4C48E1A8" w14:textId="77777777" w:rsidTr="00030E0F">
        <w:tc>
          <w:tcPr>
            <w:tcW w:w="2207" w:type="dxa"/>
            <w:tcBorders>
              <w:left w:val="single" w:sz="4" w:space="0" w:color="000000"/>
              <w:right w:val="single" w:sz="4" w:space="0" w:color="000000"/>
            </w:tcBorders>
          </w:tcPr>
          <w:p w14:paraId="199EBB1D" w14:textId="77777777" w:rsidR="00E47704" w:rsidRDefault="00D27234">
            <w:pPr>
              <w:widowControl w:val="0"/>
              <w:spacing w:line="360" w:lineRule="auto"/>
              <w:rPr>
                <w:rFonts w:ascii="Arial" w:hAnsi="Arial"/>
                <w:sz w:val="16"/>
                <w:szCs w:val="16"/>
              </w:rPr>
            </w:pPr>
            <w:r>
              <w:rPr>
                <w:rFonts w:ascii="Arial" w:hAnsi="Arial"/>
                <w:sz w:val="16"/>
                <w:szCs w:val="16"/>
              </w:rPr>
              <w:t>Cechy</w:t>
            </w:r>
          </w:p>
        </w:tc>
        <w:tc>
          <w:tcPr>
            <w:tcW w:w="8561" w:type="dxa"/>
            <w:tcBorders>
              <w:left w:val="single" w:sz="4" w:space="0" w:color="000000"/>
              <w:right w:val="single" w:sz="4" w:space="0" w:color="000000"/>
            </w:tcBorders>
          </w:tcPr>
          <w:p w14:paraId="797D057F" w14:textId="77777777" w:rsidR="00E47704" w:rsidRDefault="00D27234">
            <w:pPr>
              <w:widowControl w:val="0"/>
              <w:numPr>
                <w:ilvl w:val="0"/>
                <w:numId w:val="4"/>
              </w:numPr>
              <w:spacing w:line="360" w:lineRule="auto"/>
              <w:jc w:val="both"/>
              <w:rPr>
                <w:rFonts w:ascii="Arial" w:hAnsi="Arial"/>
                <w:sz w:val="16"/>
                <w:szCs w:val="16"/>
              </w:rPr>
            </w:pPr>
            <w:r>
              <w:rPr>
                <w:rFonts w:ascii="Arial" w:hAnsi="Arial"/>
                <w:sz w:val="16"/>
                <w:szCs w:val="16"/>
              </w:rPr>
              <w:t>Licencja powinna zapewnić (w zgodzie z wymaganiami licencyjnymi producenta) możliwość równoległego zarządzania wybranymi usługami przez administratorów serwera, a także dostęp do zasobów serwera dla określonej liczby urządzeń.</w:t>
            </w:r>
          </w:p>
        </w:tc>
      </w:tr>
      <w:tr w:rsidR="00E47704" w14:paraId="3EBE0C97" w14:textId="77777777" w:rsidTr="00030E0F">
        <w:tc>
          <w:tcPr>
            <w:tcW w:w="2207" w:type="dxa"/>
            <w:tcBorders>
              <w:left w:val="single" w:sz="4" w:space="0" w:color="000000"/>
              <w:bottom w:val="single" w:sz="4" w:space="0" w:color="000000"/>
              <w:right w:val="single" w:sz="4" w:space="0" w:color="000000"/>
            </w:tcBorders>
          </w:tcPr>
          <w:p w14:paraId="2305C213" w14:textId="77777777" w:rsidR="00E47704" w:rsidRDefault="00D27234">
            <w:pPr>
              <w:widowControl w:val="0"/>
              <w:spacing w:line="360" w:lineRule="auto"/>
              <w:rPr>
                <w:rFonts w:ascii="Arial" w:hAnsi="Arial"/>
                <w:sz w:val="16"/>
                <w:szCs w:val="16"/>
              </w:rPr>
            </w:pPr>
            <w:r>
              <w:rPr>
                <w:rFonts w:ascii="Arial" w:hAnsi="Arial"/>
                <w:sz w:val="16"/>
                <w:szCs w:val="16"/>
              </w:rPr>
              <w:t>Kompatybilność</w:t>
            </w:r>
          </w:p>
        </w:tc>
        <w:tc>
          <w:tcPr>
            <w:tcW w:w="8561" w:type="dxa"/>
            <w:tcBorders>
              <w:left w:val="single" w:sz="4" w:space="0" w:color="000000"/>
              <w:bottom w:val="single" w:sz="4" w:space="0" w:color="000000"/>
              <w:right w:val="single" w:sz="4" w:space="0" w:color="000000"/>
            </w:tcBorders>
          </w:tcPr>
          <w:p w14:paraId="2EF316CA" w14:textId="77777777" w:rsidR="00E47704" w:rsidRDefault="00D27234">
            <w:pPr>
              <w:widowControl w:val="0"/>
              <w:numPr>
                <w:ilvl w:val="0"/>
                <w:numId w:val="4"/>
              </w:numPr>
              <w:spacing w:line="360" w:lineRule="auto"/>
              <w:jc w:val="both"/>
              <w:rPr>
                <w:rFonts w:ascii="Arial" w:hAnsi="Arial"/>
                <w:sz w:val="16"/>
                <w:szCs w:val="16"/>
              </w:rPr>
            </w:pPr>
            <w:r>
              <w:rPr>
                <w:rFonts w:ascii="Arial" w:hAnsi="Arial"/>
                <w:sz w:val="16"/>
                <w:szCs w:val="16"/>
              </w:rPr>
              <w:t>Zamawiający wymaga, aby licencja była kompatybilna z oferowanym Serwerowym Systemem Operacyjnym SSO opisanym powyżej.</w:t>
            </w:r>
          </w:p>
        </w:tc>
      </w:tr>
    </w:tbl>
    <w:p w14:paraId="1BF5C217" w14:textId="77777777" w:rsidR="00E47704" w:rsidRDefault="00E47704">
      <w:pPr>
        <w:textAlignment w:val="baseline"/>
        <w:rPr>
          <w:b/>
          <w:bCs/>
        </w:rPr>
      </w:pPr>
    </w:p>
    <w:p w14:paraId="3E23BFE7" w14:textId="1901AE54" w:rsidR="00E47704" w:rsidRDefault="00D27234">
      <w:pPr>
        <w:textAlignment w:val="baseline"/>
        <w:rPr>
          <w:b/>
          <w:bCs/>
        </w:rPr>
      </w:pPr>
      <w:r>
        <w:rPr>
          <w:rFonts w:ascii="Arial" w:eastAsia="Times New Roman" w:hAnsi="Arial" w:cs="Arial"/>
          <w:b/>
          <w:bCs/>
          <w:color w:val="000000"/>
          <w:lang w:eastAsia="pl-PL"/>
        </w:rPr>
        <w:br/>
        <w:t>UPS</w:t>
      </w:r>
      <w:r w:rsidR="003E2A6B">
        <w:rPr>
          <w:rFonts w:ascii="Arial" w:eastAsia="Times New Roman" w:hAnsi="Arial" w:cs="Arial"/>
          <w:b/>
          <w:bCs/>
          <w:color w:val="000000"/>
          <w:lang w:eastAsia="pl-PL"/>
        </w:rPr>
        <w:t xml:space="preserve"> – 1 szt.</w:t>
      </w:r>
    </w:p>
    <w:tbl>
      <w:tblPr>
        <w:tblW w:w="10768" w:type="dxa"/>
        <w:tblInd w:w="111" w:type="dxa"/>
        <w:tblLayout w:type="fixed"/>
        <w:tblCellMar>
          <w:top w:w="28" w:type="dxa"/>
          <w:left w:w="70" w:type="dxa"/>
          <w:bottom w:w="28" w:type="dxa"/>
          <w:right w:w="70" w:type="dxa"/>
        </w:tblCellMar>
        <w:tblLook w:val="04A0" w:firstRow="1" w:lastRow="0" w:firstColumn="1" w:lastColumn="0" w:noHBand="0" w:noVBand="1"/>
      </w:tblPr>
      <w:tblGrid>
        <w:gridCol w:w="2207"/>
        <w:gridCol w:w="8561"/>
      </w:tblGrid>
      <w:tr w:rsidR="00E47704" w14:paraId="22C37065" w14:textId="77777777" w:rsidTr="00030E0F">
        <w:tc>
          <w:tcPr>
            <w:tcW w:w="2207" w:type="dxa"/>
            <w:tcBorders>
              <w:top w:val="single" w:sz="4" w:space="0" w:color="000000"/>
              <w:left w:val="single" w:sz="4" w:space="0" w:color="000000"/>
              <w:bottom w:val="single" w:sz="4" w:space="0" w:color="000000"/>
              <w:right w:val="single" w:sz="4" w:space="0" w:color="000000"/>
            </w:tcBorders>
          </w:tcPr>
          <w:p w14:paraId="33715551" w14:textId="77777777" w:rsidR="00E47704" w:rsidRDefault="00D27234">
            <w:pPr>
              <w:widowControl w:val="0"/>
              <w:spacing w:line="360" w:lineRule="auto"/>
              <w:contextualSpacing/>
              <w:rPr>
                <w:rFonts w:ascii="Arial" w:hAnsi="Arial"/>
                <w:b/>
                <w:bCs/>
                <w:sz w:val="16"/>
                <w:szCs w:val="16"/>
              </w:rPr>
            </w:pPr>
            <w:r>
              <w:rPr>
                <w:rFonts w:ascii="Arial" w:hAnsi="Arial"/>
                <w:b/>
                <w:bCs/>
                <w:sz w:val="16"/>
                <w:szCs w:val="16"/>
              </w:rPr>
              <w:t>Parametr</w:t>
            </w:r>
          </w:p>
        </w:tc>
        <w:tc>
          <w:tcPr>
            <w:tcW w:w="8561" w:type="dxa"/>
            <w:tcBorders>
              <w:top w:val="single" w:sz="4" w:space="0" w:color="000000"/>
              <w:left w:val="single" w:sz="4" w:space="0" w:color="000000"/>
              <w:bottom w:val="single" w:sz="4" w:space="0" w:color="000000"/>
              <w:right w:val="single" w:sz="4" w:space="0" w:color="000000"/>
            </w:tcBorders>
          </w:tcPr>
          <w:p w14:paraId="1DE2D99F" w14:textId="77777777" w:rsidR="00E47704" w:rsidRDefault="00D27234">
            <w:pPr>
              <w:widowControl w:val="0"/>
              <w:spacing w:line="360" w:lineRule="auto"/>
              <w:ind w:left="720"/>
              <w:contextualSpacing/>
              <w:rPr>
                <w:rFonts w:ascii="Arial" w:hAnsi="Arial"/>
                <w:b/>
                <w:bCs/>
                <w:sz w:val="16"/>
                <w:szCs w:val="16"/>
              </w:rPr>
            </w:pPr>
            <w:r>
              <w:rPr>
                <w:rFonts w:ascii="Arial" w:hAnsi="Arial"/>
                <w:b/>
                <w:bCs/>
                <w:sz w:val="16"/>
                <w:szCs w:val="16"/>
              </w:rPr>
              <w:t>Minimalne wymagania</w:t>
            </w:r>
          </w:p>
        </w:tc>
      </w:tr>
      <w:tr w:rsidR="00E47704" w14:paraId="7A66990E" w14:textId="77777777" w:rsidTr="00030E0F">
        <w:tc>
          <w:tcPr>
            <w:tcW w:w="2207" w:type="dxa"/>
            <w:tcBorders>
              <w:left w:val="single" w:sz="4" w:space="0" w:color="000000"/>
              <w:bottom w:val="single" w:sz="4" w:space="0" w:color="000000"/>
              <w:right w:val="single" w:sz="4" w:space="0" w:color="000000"/>
            </w:tcBorders>
          </w:tcPr>
          <w:p w14:paraId="3EBB9F0B" w14:textId="77777777" w:rsidR="00E47704" w:rsidRDefault="00D27234">
            <w:pPr>
              <w:widowControl w:val="0"/>
              <w:spacing w:line="360" w:lineRule="auto"/>
              <w:contextualSpacing/>
              <w:rPr>
                <w:rFonts w:ascii="Arial" w:hAnsi="Arial"/>
                <w:sz w:val="16"/>
                <w:szCs w:val="16"/>
              </w:rPr>
            </w:pPr>
            <w:r>
              <w:rPr>
                <w:rFonts w:ascii="Arial" w:hAnsi="Arial"/>
                <w:sz w:val="16"/>
                <w:szCs w:val="16"/>
              </w:rPr>
              <w:t>Minimalne wymagania techniczne dla jednostki UPS</w:t>
            </w:r>
          </w:p>
        </w:tc>
        <w:tc>
          <w:tcPr>
            <w:tcW w:w="8561" w:type="dxa"/>
            <w:tcBorders>
              <w:left w:val="single" w:sz="4" w:space="0" w:color="000000"/>
              <w:bottom w:val="single" w:sz="4" w:space="0" w:color="000000"/>
              <w:right w:val="single" w:sz="4" w:space="0" w:color="000000"/>
            </w:tcBorders>
          </w:tcPr>
          <w:p w14:paraId="3ED1465B" w14:textId="77777777" w:rsidR="00E47704" w:rsidRDefault="00D27234">
            <w:pPr>
              <w:widowControl w:val="0"/>
              <w:numPr>
                <w:ilvl w:val="0"/>
                <w:numId w:val="6"/>
              </w:numPr>
              <w:spacing w:line="360" w:lineRule="auto"/>
              <w:contextualSpacing/>
              <w:rPr>
                <w:rFonts w:ascii="Arial" w:hAnsi="Arial"/>
                <w:sz w:val="16"/>
                <w:szCs w:val="16"/>
              </w:rPr>
            </w:pPr>
            <w:r>
              <w:rPr>
                <w:rFonts w:ascii="Arial" w:hAnsi="Arial"/>
                <w:sz w:val="16"/>
                <w:szCs w:val="16"/>
              </w:rPr>
              <w:t>Moc znamionowa jednostki nie mniej niż 5000VA / 4500W</w:t>
            </w:r>
          </w:p>
          <w:p w14:paraId="7D84F755" w14:textId="77777777" w:rsidR="00E47704" w:rsidRDefault="00D27234">
            <w:pPr>
              <w:widowControl w:val="0"/>
              <w:numPr>
                <w:ilvl w:val="0"/>
                <w:numId w:val="6"/>
              </w:numPr>
              <w:spacing w:line="360" w:lineRule="auto"/>
              <w:contextualSpacing/>
              <w:rPr>
                <w:rFonts w:ascii="Arial" w:hAnsi="Arial"/>
                <w:sz w:val="16"/>
                <w:szCs w:val="16"/>
              </w:rPr>
            </w:pPr>
            <w:r>
              <w:rPr>
                <w:rFonts w:ascii="Arial" w:hAnsi="Arial"/>
                <w:sz w:val="16"/>
                <w:szCs w:val="16"/>
              </w:rPr>
              <w:t>Jednostka do montażu w szafie Rack</w:t>
            </w:r>
          </w:p>
          <w:p w14:paraId="711175C1" w14:textId="77777777" w:rsidR="00E47704" w:rsidRDefault="00D27234">
            <w:pPr>
              <w:widowControl w:val="0"/>
              <w:numPr>
                <w:ilvl w:val="0"/>
                <w:numId w:val="6"/>
              </w:numPr>
              <w:spacing w:line="360" w:lineRule="auto"/>
              <w:contextualSpacing/>
              <w:rPr>
                <w:rFonts w:ascii="Arial" w:hAnsi="Arial"/>
                <w:sz w:val="16"/>
                <w:szCs w:val="16"/>
              </w:rPr>
            </w:pPr>
            <w:r>
              <w:rPr>
                <w:rFonts w:ascii="Arial" w:hAnsi="Arial"/>
                <w:sz w:val="16"/>
                <w:szCs w:val="16"/>
              </w:rPr>
              <w:t>Technologia Podwójnej konwersji (online)</w:t>
            </w:r>
          </w:p>
          <w:p w14:paraId="45DF734F" w14:textId="77777777" w:rsidR="00E47704" w:rsidRDefault="00D27234">
            <w:pPr>
              <w:widowControl w:val="0"/>
              <w:numPr>
                <w:ilvl w:val="0"/>
                <w:numId w:val="6"/>
              </w:numPr>
              <w:spacing w:line="360" w:lineRule="auto"/>
              <w:contextualSpacing/>
              <w:rPr>
                <w:rFonts w:ascii="Arial" w:hAnsi="Arial"/>
                <w:sz w:val="16"/>
                <w:szCs w:val="16"/>
              </w:rPr>
            </w:pPr>
            <w:r>
              <w:rPr>
                <w:rFonts w:ascii="Arial" w:hAnsi="Arial"/>
                <w:sz w:val="16"/>
                <w:szCs w:val="16"/>
              </w:rPr>
              <w:t>Klasa VFI-SS-111 zgodnie z PN-EN62040-1</w:t>
            </w:r>
          </w:p>
          <w:p w14:paraId="285783D4" w14:textId="77777777" w:rsidR="00E47704" w:rsidRDefault="00D27234">
            <w:pPr>
              <w:widowControl w:val="0"/>
              <w:numPr>
                <w:ilvl w:val="0"/>
                <w:numId w:val="6"/>
              </w:numPr>
              <w:spacing w:line="360" w:lineRule="auto"/>
              <w:contextualSpacing/>
              <w:rPr>
                <w:rFonts w:ascii="Arial" w:hAnsi="Arial"/>
                <w:sz w:val="16"/>
                <w:szCs w:val="16"/>
              </w:rPr>
            </w:pPr>
            <w:r>
              <w:rPr>
                <w:rFonts w:ascii="Arial" w:hAnsi="Arial"/>
                <w:sz w:val="16"/>
                <w:szCs w:val="16"/>
              </w:rPr>
              <w:t>Temperatura eksploatacji 0 - 40 °C</w:t>
            </w:r>
          </w:p>
          <w:p w14:paraId="40692598" w14:textId="77777777" w:rsidR="00E47704" w:rsidRDefault="00D27234">
            <w:pPr>
              <w:widowControl w:val="0"/>
              <w:numPr>
                <w:ilvl w:val="0"/>
                <w:numId w:val="6"/>
              </w:numPr>
              <w:spacing w:line="360" w:lineRule="auto"/>
              <w:contextualSpacing/>
              <w:rPr>
                <w:rFonts w:ascii="Arial" w:hAnsi="Arial"/>
                <w:sz w:val="16"/>
                <w:szCs w:val="16"/>
              </w:rPr>
            </w:pPr>
            <w:r>
              <w:rPr>
                <w:rFonts w:ascii="Arial" w:hAnsi="Arial"/>
                <w:sz w:val="16"/>
                <w:szCs w:val="16"/>
              </w:rPr>
              <w:lastRenderedPageBreak/>
              <w:t>Wilgotność względna podczas pracy 0 - 95 %</w:t>
            </w:r>
          </w:p>
          <w:p w14:paraId="1CD4204C" w14:textId="77777777" w:rsidR="00E47704" w:rsidRDefault="00D27234">
            <w:pPr>
              <w:widowControl w:val="0"/>
              <w:numPr>
                <w:ilvl w:val="0"/>
                <w:numId w:val="6"/>
              </w:numPr>
              <w:spacing w:line="360" w:lineRule="auto"/>
              <w:contextualSpacing/>
              <w:rPr>
                <w:rFonts w:ascii="Arial" w:hAnsi="Arial"/>
                <w:sz w:val="16"/>
                <w:szCs w:val="16"/>
              </w:rPr>
            </w:pPr>
            <w:r>
              <w:rPr>
                <w:rFonts w:ascii="Arial" w:hAnsi="Arial"/>
                <w:sz w:val="16"/>
                <w:szCs w:val="16"/>
              </w:rPr>
              <w:t>Wysokość n.p.m. podczas pracy 0-3000metry</w:t>
            </w:r>
          </w:p>
          <w:p w14:paraId="10E7C28D" w14:textId="77777777" w:rsidR="00E47704" w:rsidRDefault="00D27234">
            <w:pPr>
              <w:widowControl w:val="0"/>
              <w:numPr>
                <w:ilvl w:val="0"/>
                <w:numId w:val="6"/>
              </w:numPr>
              <w:spacing w:line="360" w:lineRule="auto"/>
              <w:contextualSpacing/>
              <w:rPr>
                <w:rFonts w:ascii="Arial" w:hAnsi="Arial"/>
                <w:sz w:val="16"/>
                <w:szCs w:val="16"/>
              </w:rPr>
            </w:pPr>
            <w:r>
              <w:rPr>
                <w:rFonts w:ascii="Arial" w:hAnsi="Arial"/>
                <w:sz w:val="16"/>
                <w:szCs w:val="16"/>
              </w:rPr>
              <w:t>Hałas słyszalny w odległości 1 m od powierzchni urządzenia 55,0dBA</w:t>
            </w:r>
          </w:p>
          <w:p w14:paraId="261F64E1" w14:textId="77777777" w:rsidR="00E47704" w:rsidRDefault="00D27234">
            <w:pPr>
              <w:widowControl w:val="0"/>
              <w:numPr>
                <w:ilvl w:val="0"/>
                <w:numId w:val="6"/>
              </w:numPr>
              <w:spacing w:line="360" w:lineRule="auto"/>
              <w:contextualSpacing/>
              <w:rPr>
                <w:rFonts w:ascii="Arial" w:hAnsi="Arial"/>
                <w:sz w:val="16"/>
                <w:szCs w:val="16"/>
              </w:rPr>
            </w:pPr>
            <w:r>
              <w:rPr>
                <w:rFonts w:ascii="Arial" w:hAnsi="Arial"/>
                <w:sz w:val="16"/>
                <w:szCs w:val="16"/>
              </w:rPr>
              <w:t>Rozpraszanie ciepła w trybie online ≤931 BTU/godz.</w:t>
            </w:r>
          </w:p>
          <w:p w14:paraId="1D6DD46C" w14:textId="77777777" w:rsidR="00E47704" w:rsidRDefault="00D27234">
            <w:pPr>
              <w:widowControl w:val="0"/>
              <w:numPr>
                <w:ilvl w:val="0"/>
                <w:numId w:val="6"/>
              </w:numPr>
              <w:spacing w:line="360" w:lineRule="auto"/>
              <w:ind w:left="728"/>
              <w:contextualSpacing/>
              <w:rPr>
                <w:rFonts w:ascii="Arial" w:hAnsi="Arial"/>
                <w:sz w:val="16"/>
                <w:szCs w:val="16"/>
              </w:rPr>
            </w:pPr>
            <w:r>
              <w:rPr>
                <w:rFonts w:ascii="Arial" w:hAnsi="Arial"/>
                <w:sz w:val="16"/>
                <w:szCs w:val="16"/>
              </w:rPr>
              <w:t>Sprawność ≥ 94,1% przy pełnym obciążeniu</w:t>
            </w:r>
          </w:p>
          <w:p w14:paraId="197AEE0E" w14:textId="77777777" w:rsidR="00E47704" w:rsidRDefault="00D27234">
            <w:pPr>
              <w:widowControl w:val="0"/>
              <w:numPr>
                <w:ilvl w:val="0"/>
                <w:numId w:val="7"/>
              </w:numPr>
              <w:spacing w:line="360" w:lineRule="auto"/>
              <w:contextualSpacing/>
              <w:rPr>
                <w:rFonts w:ascii="Arial" w:hAnsi="Arial"/>
                <w:sz w:val="16"/>
                <w:szCs w:val="16"/>
              </w:rPr>
            </w:pPr>
            <w:r>
              <w:rPr>
                <w:rFonts w:ascii="Arial" w:hAnsi="Arial"/>
                <w:sz w:val="16"/>
                <w:szCs w:val="16"/>
              </w:rPr>
              <w:t>Klasa ochrony IP 20</w:t>
            </w:r>
          </w:p>
          <w:p w14:paraId="1C0B591E" w14:textId="77777777" w:rsidR="00E47704" w:rsidRDefault="00D27234">
            <w:pPr>
              <w:widowControl w:val="0"/>
              <w:numPr>
                <w:ilvl w:val="0"/>
                <w:numId w:val="6"/>
              </w:numPr>
              <w:spacing w:line="360" w:lineRule="auto"/>
              <w:contextualSpacing/>
              <w:rPr>
                <w:rFonts w:ascii="Arial" w:hAnsi="Arial"/>
                <w:sz w:val="16"/>
                <w:szCs w:val="16"/>
              </w:rPr>
            </w:pPr>
            <w:r>
              <w:rPr>
                <w:rFonts w:ascii="Arial" w:hAnsi="Arial"/>
                <w:sz w:val="16"/>
                <w:szCs w:val="16"/>
              </w:rPr>
              <w:t>Klasa energetyczna sprzętu przeciwprzepięciowego 480J</w:t>
            </w:r>
          </w:p>
        </w:tc>
      </w:tr>
      <w:tr w:rsidR="00E47704" w14:paraId="00A70D2B" w14:textId="77777777" w:rsidTr="00030E0F">
        <w:tc>
          <w:tcPr>
            <w:tcW w:w="2207" w:type="dxa"/>
            <w:tcBorders>
              <w:top w:val="single" w:sz="4" w:space="0" w:color="000000"/>
              <w:left w:val="single" w:sz="4" w:space="0" w:color="000000"/>
              <w:bottom w:val="single" w:sz="4" w:space="0" w:color="000000"/>
              <w:right w:val="single" w:sz="4" w:space="0" w:color="000000"/>
            </w:tcBorders>
          </w:tcPr>
          <w:p w14:paraId="4D0AA107" w14:textId="77777777" w:rsidR="00E47704" w:rsidRDefault="00D27234">
            <w:pPr>
              <w:widowControl w:val="0"/>
              <w:spacing w:line="360" w:lineRule="auto"/>
              <w:contextualSpacing/>
              <w:rPr>
                <w:rFonts w:ascii="Arial" w:hAnsi="Arial"/>
                <w:sz w:val="16"/>
                <w:szCs w:val="16"/>
              </w:rPr>
            </w:pPr>
            <w:r>
              <w:rPr>
                <w:rFonts w:ascii="Arial" w:hAnsi="Arial"/>
                <w:bCs/>
                <w:sz w:val="16"/>
                <w:szCs w:val="16"/>
              </w:rPr>
              <w:lastRenderedPageBreak/>
              <w:t>Parametry wejściowe</w:t>
            </w:r>
          </w:p>
        </w:tc>
        <w:tc>
          <w:tcPr>
            <w:tcW w:w="8561" w:type="dxa"/>
            <w:tcBorders>
              <w:top w:val="single" w:sz="4" w:space="0" w:color="000000"/>
              <w:left w:val="single" w:sz="4" w:space="0" w:color="000000"/>
              <w:bottom w:val="single" w:sz="4" w:space="0" w:color="000000"/>
              <w:right w:val="single" w:sz="4" w:space="0" w:color="000000"/>
            </w:tcBorders>
          </w:tcPr>
          <w:p w14:paraId="2BD05599" w14:textId="77777777" w:rsidR="00E47704" w:rsidRDefault="00D27234">
            <w:pPr>
              <w:widowControl w:val="0"/>
              <w:numPr>
                <w:ilvl w:val="0"/>
                <w:numId w:val="8"/>
              </w:numPr>
              <w:spacing w:line="360" w:lineRule="auto"/>
              <w:contextualSpacing/>
              <w:rPr>
                <w:rFonts w:ascii="Arial" w:hAnsi="Arial"/>
                <w:sz w:val="16"/>
                <w:szCs w:val="16"/>
              </w:rPr>
            </w:pPr>
            <w:r>
              <w:rPr>
                <w:rFonts w:ascii="Arial" w:hAnsi="Arial"/>
                <w:sz w:val="16"/>
                <w:szCs w:val="16"/>
              </w:rPr>
              <w:t>Nominalne napięcie wejściowe 230V</w:t>
            </w:r>
            <w:r>
              <w:rPr>
                <w:rFonts w:ascii="Arial" w:hAnsi="Arial"/>
                <w:sz w:val="16"/>
                <w:szCs w:val="16"/>
                <w:vertAlign w:val="subscript"/>
              </w:rPr>
              <w:t>AC</w:t>
            </w:r>
          </w:p>
          <w:p w14:paraId="72709011" w14:textId="77777777" w:rsidR="00E47704" w:rsidRDefault="00D27234">
            <w:pPr>
              <w:widowControl w:val="0"/>
              <w:numPr>
                <w:ilvl w:val="0"/>
                <w:numId w:val="8"/>
              </w:numPr>
              <w:spacing w:line="360" w:lineRule="auto"/>
              <w:contextualSpacing/>
              <w:rPr>
                <w:rFonts w:ascii="Arial" w:hAnsi="Arial"/>
                <w:sz w:val="16"/>
                <w:szCs w:val="16"/>
              </w:rPr>
            </w:pPr>
            <w:r>
              <w:rPr>
                <w:rFonts w:ascii="Arial" w:hAnsi="Arial"/>
                <w:sz w:val="16"/>
                <w:szCs w:val="16"/>
              </w:rPr>
              <w:t>Częstotliwość wejściowa 40–70 Hz (wykrywanie automatyczne)</w:t>
            </w:r>
          </w:p>
          <w:p w14:paraId="6353D2EF" w14:textId="77777777" w:rsidR="00E47704" w:rsidRDefault="00D27234">
            <w:pPr>
              <w:widowControl w:val="0"/>
              <w:numPr>
                <w:ilvl w:val="0"/>
                <w:numId w:val="8"/>
              </w:numPr>
              <w:spacing w:line="360" w:lineRule="auto"/>
              <w:contextualSpacing/>
              <w:rPr>
                <w:rFonts w:ascii="Arial" w:hAnsi="Arial"/>
                <w:sz w:val="16"/>
                <w:szCs w:val="16"/>
              </w:rPr>
            </w:pPr>
            <w:r>
              <w:rPr>
                <w:rFonts w:ascii="Arial" w:hAnsi="Arial"/>
                <w:sz w:val="16"/>
                <w:szCs w:val="16"/>
              </w:rPr>
              <w:t>Typ gniazda wejściowego:</w:t>
            </w:r>
          </w:p>
          <w:p w14:paraId="21D01748" w14:textId="77777777" w:rsidR="00E47704" w:rsidRDefault="00D27234">
            <w:pPr>
              <w:widowControl w:val="0"/>
              <w:spacing w:line="360" w:lineRule="auto"/>
              <w:ind w:left="720"/>
              <w:contextualSpacing/>
              <w:rPr>
                <w:rFonts w:ascii="Arial" w:hAnsi="Arial"/>
                <w:sz w:val="16"/>
                <w:szCs w:val="16"/>
              </w:rPr>
            </w:pPr>
            <w:r>
              <w:rPr>
                <w:rFonts w:ascii="Arial" w:hAnsi="Arial"/>
                <w:sz w:val="16"/>
                <w:szCs w:val="16"/>
              </w:rPr>
              <w:t xml:space="preserve">- British BS1363A, </w:t>
            </w:r>
          </w:p>
          <w:p w14:paraId="4719F3AE" w14:textId="77777777" w:rsidR="00E47704" w:rsidRDefault="00D27234">
            <w:pPr>
              <w:widowControl w:val="0"/>
              <w:spacing w:line="360" w:lineRule="auto"/>
              <w:ind w:left="720"/>
              <w:contextualSpacing/>
              <w:rPr>
                <w:rFonts w:ascii="Arial" w:hAnsi="Arial"/>
                <w:sz w:val="16"/>
                <w:szCs w:val="16"/>
              </w:rPr>
            </w:pPr>
            <w:r>
              <w:rPr>
                <w:rFonts w:ascii="Arial" w:hAnsi="Arial"/>
                <w:sz w:val="16"/>
                <w:szCs w:val="16"/>
              </w:rPr>
              <w:t>- IEC-320 C20</w:t>
            </w:r>
          </w:p>
          <w:p w14:paraId="49A641D6" w14:textId="77777777" w:rsidR="00E47704" w:rsidRDefault="00D27234">
            <w:pPr>
              <w:widowControl w:val="0"/>
              <w:spacing w:line="360" w:lineRule="auto"/>
              <w:ind w:left="720"/>
              <w:contextualSpacing/>
              <w:rPr>
                <w:rFonts w:ascii="Arial" w:hAnsi="Arial"/>
                <w:sz w:val="16"/>
                <w:szCs w:val="16"/>
              </w:rPr>
            </w:pPr>
            <w:r>
              <w:rPr>
                <w:rFonts w:ascii="Arial" w:hAnsi="Arial"/>
                <w:sz w:val="16"/>
                <w:szCs w:val="16"/>
              </w:rPr>
              <w:t>- Schuko CEE 7/EU1-16P</w:t>
            </w:r>
          </w:p>
          <w:p w14:paraId="0A38909A" w14:textId="77777777" w:rsidR="00E47704" w:rsidRDefault="00D27234">
            <w:pPr>
              <w:widowControl w:val="0"/>
              <w:numPr>
                <w:ilvl w:val="0"/>
                <w:numId w:val="8"/>
              </w:numPr>
              <w:spacing w:line="360" w:lineRule="auto"/>
              <w:contextualSpacing/>
              <w:rPr>
                <w:rFonts w:ascii="Arial" w:hAnsi="Arial"/>
                <w:sz w:val="16"/>
                <w:szCs w:val="16"/>
              </w:rPr>
            </w:pPr>
            <w:r>
              <w:rPr>
                <w:rFonts w:ascii="Arial" w:hAnsi="Arial"/>
                <w:sz w:val="16"/>
                <w:szCs w:val="16"/>
              </w:rPr>
              <w:t>Zmienny zakres napięcia wejściowego w trybie podstawowym 100 – 275V</w:t>
            </w:r>
            <w:r>
              <w:rPr>
                <w:rFonts w:ascii="Arial" w:hAnsi="Arial"/>
                <w:sz w:val="16"/>
                <w:szCs w:val="16"/>
                <w:vertAlign w:val="subscript"/>
              </w:rPr>
              <w:t>AC</w:t>
            </w:r>
            <w:r>
              <w:rPr>
                <w:rFonts w:ascii="Arial" w:hAnsi="Arial"/>
                <w:sz w:val="16"/>
                <w:szCs w:val="16"/>
              </w:rPr>
              <w:t xml:space="preserve"> (połowa obciążenia), 160 – 275V</w:t>
            </w:r>
            <w:r>
              <w:rPr>
                <w:rFonts w:ascii="Arial" w:hAnsi="Arial"/>
                <w:sz w:val="16"/>
                <w:szCs w:val="16"/>
                <w:vertAlign w:val="subscript"/>
              </w:rPr>
              <w:t>AC</w:t>
            </w:r>
            <w:r>
              <w:rPr>
                <w:rFonts w:ascii="Arial" w:hAnsi="Arial"/>
                <w:sz w:val="16"/>
                <w:szCs w:val="16"/>
              </w:rPr>
              <w:t xml:space="preserve"> (pełne obciążenie)</w:t>
            </w:r>
          </w:p>
          <w:p w14:paraId="37101FF7" w14:textId="77777777" w:rsidR="00E47704" w:rsidRDefault="00D27234">
            <w:pPr>
              <w:widowControl w:val="0"/>
              <w:numPr>
                <w:ilvl w:val="0"/>
                <w:numId w:val="8"/>
              </w:numPr>
              <w:spacing w:line="360" w:lineRule="auto"/>
              <w:contextualSpacing/>
              <w:rPr>
                <w:rFonts w:ascii="Arial" w:hAnsi="Arial"/>
                <w:sz w:val="16"/>
                <w:szCs w:val="16"/>
              </w:rPr>
            </w:pPr>
            <w:r>
              <w:rPr>
                <w:rFonts w:ascii="Arial" w:hAnsi="Arial"/>
                <w:sz w:val="16"/>
                <w:szCs w:val="16"/>
              </w:rPr>
              <w:t>Inne napięcia wejściowe 220, 240 (nastawa z wyświetlacza)</w:t>
            </w:r>
          </w:p>
        </w:tc>
      </w:tr>
      <w:tr w:rsidR="00E47704" w14:paraId="6106BEB9" w14:textId="77777777" w:rsidTr="00030E0F">
        <w:tc>
          <w:tcPr>
            <w:tcW w:w="2207" w:type="dxa"/>
            <w:tcBorders>
              <w:top w:val="single" w:sz="4" w:space="0" w:color="000000"/>
              <w:left w:val="single" w:sz="4" w:space="0" w:color="000000"/>
              <w:bottom w:val="single" w:sz="4" w:space="0" w:color="000000"/>
              <w:right w:val="single" w:sz="4" w:space="0" w:color="000000"/>
            </w:tcBorders>
          </w:tcPr>
          <w:p w14:paraId="23B0D435" w14:textId="77777777" w:rsidR="00E47704" w:rsidRDefault="00D27234">
            <w:pPr>
              <w:widowControl w:val="0"/>
              <w:spacing w:line="360" w:lineRule="auto"/>
              <w:contextualSpacing/>
              <w:rPr>
                <w:rFonts w:ascii="Arial" w:hAnsi="Arial"/>
                <w:sz w:val="16"/>
                <w:szCs w:val="16"/>
              </w:rPr>
            </w:pPr>
            <w:r>
              <w:rPr>
                <w:rFonts w:ascii="Arial" w:hAnsi="Arial"/>
                <w:bCs/>
                <w:sz w:val="16"/>
                <w:szCs w:val="16"/>
              </w:rPr>
              <w:t>Parametry wyjściowe</w:t>
            </w:r>
          </w:p>
          <w:p w14:paraId="51C9C7D3" w14:textId="77777777" w:rsidR="00E47704" w:rsidRDefault="00E47704">
            <w:pPr>
              <w:widowControl w:val="0"/>
              <w:spacing w:line="360" w:lineRule="auto"/>
              <w:contextualSpacing/>
              <w:rPr>
                <w:rFonts w:ascii="Arial" w:hAnsi="Arial"/>
                <w:sz w:val="16"/>
                <w:szCs w:val="16"/>
              </w:rPr>
            </w:pPr>
          </w:p>
        </w:tc>
        <w:tc>
          <w:tcPr>
            <w:tcW w:w="8561" w:type="dxa"/>
            <w:tcBorders>
              <w:top w:val="single" w:sz="4" w:space="0" w:color="000000"/>
              <w:left w:val="single" w:sz="4" w:space="0" w:color="000000"/>
              <w:bottom w:val="single" w:sz="4" w:space="0" w:color="000000"/>
              <w:right w:val="single" w:sz="4" w:space="0" w:color="000000"/>
            </w:tcBorders>
          </w:tcPr>
          <w:p w14:paraId="4503D570" w14:textId="77777777" w:rsidR="00E47704" w:rsidRDefault="00D27234">
            <w:pPr>
              <w:widowControl w:val="0"/>
              <w:numPr>
                <w:ilvl w:val="0"/>
                <w:numId w:val="9"/>
              </w:numPr>
              <w:spacing w:line="360" w:lineRule="auto"/>
              <w:contextualSpacing/>
              <w:rPr>
                <w:rFonts w:ascii="Arial" w:hAnsi="Arial"/>
                <w:sz w:val="16"/>
                <w:szCs w:val="16"/>
              </w:rPr>
            </w:pPr>
            <w:r>
              <w:rPr>
                <w:rFonts w:ascii="Arial" w:hAnsi="Arial"/>
                <w:sz w:val="16"/>
                <w:szCs w:val="16"/>
              </w:rPr>
              <w:t>Napięcie wyjściowe 230VAC</w:t>
            </w:r>
          </w:p>
          <w:p w14:paraId="3F1FFB82" w14:textId="77777777" w:rsidR="00E47704" w:rsidRDefault="00D27234">
            <w:pPr>
              <w:widowControl w:val="0"/>
              <w:numPr>
                <w:ilvl w:val="0"/>
                <w:numId w:val="10"/>
              </w:numPr>
              <w:spacing w:line="360" w:lineRule="auto"/>
              <w:ind w:left="728"/>
              <w:contextualSpacing/>
              <w:rPr>
                <w:rFonts w:ascii="Arial" w:hAnsi="Arial"/>
                <w:sz w:val="16"/>
                <w:szCs w:val="16"/>
              </w:rPr>
            </w:pPr>
            <w:r>
              <w:rPr>
                <w:rFonts w:ascii="Arial" w:hAnsi="Arial"/>
                <w:sz w:val="16"/>
                <w:szCs w:val="16"/>
              </w:rPr>
              <w:t>Zniekształcenia napięcia wyjściowego ≤2%</w:t>
            </w:r>
          </w:p>
          <w:p w14:paraId="4900918D" w14:textId="77777777" w:rsidR="00E47704" w:rsidRDefault="00D27234">
            <w:pPr>
              <w:widowControl w:val="0"/>
              <w:numPr>
                <w:ilvl w:val="0"/>
                <w:numId w:val="10"/>
              </w:numPr>
              <w:spacing w:line="360" w:lineRule="auto"/>
              <w:ind w:left="728"/>
              <w:contextualSpacing/>
              <w:rPr>
                <w:rFonts w:ascii="Arial" w:hAnsi="Arial"/>
                <w:sz w:val="16"/>
                <w:szCs w:val="16"/>
              </w:rPr>
            </w:pPr>
            <w:r>
              <w:rPr>
                <w:rFonts w:ascii="Arial" w:hAnsi="Arial"/>
                <w:sz w:val="16"/>
                <w:szCs w:val="16"/>
              </w:rPr>
              <w:t>Częstotliwość na wyjściu (zsynchronizowana z siecią zasilającą) 50/60Hz ±3 Hz</w:t>
            </w:r>
          </w:p>
          <w:p w14:paraId="35DCBA92" w14:textId="77777777" w:rsidR="00E47704" w:rsidRDefault="00D27234">
            <w:pPr>
              <w:widowControl w:val="0"/>
              <w:numPr>
                <w:ilvl w:val="0"/>
                <w:numId w:val="10"/>
              </w:numPr>
              <w:spacing w:line="360" w:lineRule="auto"/>
              <w:ind w:left="728"/>
              <w:contextualSpacing/>
              <w:rPr>
                <w:rFonts w:ascii="Arial" w:hAnsi="Arial"/>
                <w:sz w:val="16"/>
                <w:szCs w:val="16"/>
              </w:rPr>
            </w:pPr>
            <w:r>
              <w:rPr>
                <w:rFonts w:ascii="Arial" w:hAnsi="Arial"/>
                <w:sz w:val="16"/>
                <w:szCs w:val="16"/>
              </w:rPr>
              <w:t>Inne napięcia wyjściowe 220, 240</w:t>
            </w:r>
          </w:p>
          <w:p w14:paraId="6FEE3F8A" w14:textId="77777777" w:rsidR="00E47704" w:rsidRDefault="00D27234">
            <w:pPr>
              <w:widowControl w:val="0"/>
              <w:numPr>
                <w:ilvl w:val="0"/>
                <w:numId w:val="10"/>
              </w:numPr>
              <w:spacing w:line="360" w:lineRule="auto"/>
              <w:ind w:left="728"/>
              <w:contextualSpacing/>
              <w:rPr>
                <w:rFonts w:ascii="Arial" w:hAnsi="Arial"/>
                <w:sz w:val="16"/>
                <w:szCs w:val="16"/>
              </w:rPr>
            </w:pPr>
            <w:r>
              <w:rPr>
                <w:rFonts w:ascii="Arial" w:hAnsi="Arial"/>
                <w:sz w:val="16"/>
                <w:szCs w:val="16"/>
              </w:rPr>
              <w:t>Współczynnik szczytu 3: 1</w:t>
            </w:r>
          </w:p>
          <w:p w14:paraId="22087C6F" w14:textId="77777777" w:rsidR="00E47704" w:rsidRDefault="00D27234">
            <w:pPr>
              <w:widowControl w:val="0"/>
              <w:numPr>
                <w:ilvl w:val="0"/>
                <w:numId w:val="10"/>
              </w:numPr>
              <w:spacing w:line="360" w:lineRule="auto"/>
              <w:ind w:left="728"/>
              <w:contextualSpacing/>
              <w:rPr>
                <w:rFonts w:ascii="Arial" w:hAnsi="Arial"/>
                <w:sz w:val="16"/>
                <w:szCs w:val="16"/>
              </w:rPr>
            </w:pPr>
            <w:r>
              <w:rPr>
                <w:rFonts w:ascii="Arial" w:hAnsi="Arial"/>
                <w:sz w:val="16"/>
                <w:szCs w:val="16"/>
              </w:rPr>
              <w:t>Typ przebiegu sinusoida</w:t>
            </w:r>
          </w:p>
          <w:p w14:paraId="3A9A65FF" w14:textId="77777777" w:rsidR="00E47704" w:rsidRDefault="00D27234">
            <w:pPr>
              <w:widowControl w:val="0"/>
              <w:numPr>
                <w:ilvl w:val="0"/>
                <w:numId w:val="10"/>
              </w:numPr>
              <w:spacing w:line="360" w:lineRule="auto"/>
              <w:ind w:left="728"/>
              <w:contextualSpacing/>
              <w:rPr>
                <w:rFonts w:ascii="Arial" w:hAnsi="Arial"/>
                <w:sz w:val="16"/>
                <w:szCs w:val="16"/>
              </w:rPr>
            </w:pPr>
            <w:r>
              <w:rPr>
                <w:rFonts w:ascii="Arial" w:hAnsi="Arial"/>
                <w:sz w:val="16"/>
                <w:szCs w:val="16"/>
              </w:rPr>
              <w:t xml:space="preserve">Złącza/gniazda wyjściowe </w:t>
            </w:r>
          </w:p>
          <w:p w14:paraId="5047BFE7" w14:textId="77777777" w:rsidR="00E47704" w:rsidRDefault="00D27234">
            <w:pPr>
              <w:widowControl w:val="0"/>
              <w:spacing w:line="360" w:lineRule="auto"/>
              <w:ind w:left="728"/>
              <w:contextualSpacing/>
              <w:rPr>
                <w:rFonts w:ascii="Arial" w:hAnsi="Arial"/>
                <w:sz w:val="16"/>
                <w:szCs w:val="16"/>
              </w:rPr>
            </w:pPr>
            <w:r>
              <w:rPr>
                <w:rFonts w:ascii="Arial" w:hAnsi="Arial"/>
                <w:sz w:val="16"/>
                <w:szCs w:val="16"/>
              </w:rPr>
              <w:t>(6) IEC 320 C13 (Zasilanie gwarantowane)</w:t>
            </w:r>
          </w:p>
          <w:p w14:paraId="6B99D9B5" w14:textId="77777777" w:rsidR="00E47704" w:rsidRDefault="00D27234">
            <w:pPr>
              <w:widowControl w:val="0"/>
              <w:spacing w:line="360" w:lineRule="auto"/>
              <w:ind w:left="728"/>
              <w:contextualSpacing/>
              <w:rPr>
                <w:rFonts w:ascii="Arial" w:hAnsi="Arial"/>
                <w:sz w:val="16"/>
                <w:szCs w:val="16"/>
              </w:rPr>
            </w:pPr>
            <w:r>
              <w:rPr>
                <w:rFonts w:ascii="Arial" w:hAnsi="Arial"/>
                <w:sz w:val="16"/>
                <w:szCs w:val="16"/>
              </w:rPr>
              <w:t>(4) IEC 320 C19 (Zasilanie gwarantowane)</w:t>
            </w:r>
          </w:p>
          <w:p w14:paraId="0841D7F6" w14:textId="77777777" w:rsidR="00E47704" w:rsidRDefault="00D27234">
            <w:pPr>
              <w:widowControl w:val="0"/>
              <w:numPr>
                <w:ilvl w:val="0"/>
                <w:numId w:val="11"/>
              </w:numPr>
              <w:spacing w:line="360" w:lineRule="auto"/>
              <w:ind w:left="728"/>
              <w:contextualSpacing/>
              <w:rPr>
                <w:rFonts w:ascii="Arial" w:hAnsi="Arial"/>
                <w:sz w:val="16"/>
                <w:szCs w:val="16"/>
              </w:rPr>
            </w:pPr>
            <w:r>
              <w:rPr>
                <w:rFonts w:ascii="Arial" w:hAnsi="Arial"/>
                <w:sz w:val="16"/>
                <w:szCs w:val="16"/>
              </w:rPr>
              <w:t>Układ obejściowy (bypass) wewnętrzny tor obejściowy (automatyczny lub ręczny)</w:t>
            </w:r>
          </w:p>
        </w:tc>
      </w:tr>
      <w:tr w:rsidR="00E47704" w14:paraId="35D6837D" w14:textId="77777777" w:rsidTr="00030E0F">
        <w:tc>
          <w:tcPr>
            <w:tcW w:w="2207" w:type="dxa"/>
            <w:tcBorders>
              <w:top w:val="single" w:sz="4" w:space="0" w:color="000000"/>
              <w:left w:val="single" w:sz="4" w:space="0" w:color="000000"/>
              <w:bottom w:val="single" w:sz="4" w:space="0" w:color="000000"/>
              <w:right w:val="single" w:sz="4" w:space="0" w:color="000000"/>
            </w:tcBorders>
          </w:tcPr>
          <w:p w14:paraId="5ACFAE8D" w14:textId="77777777" w:rsidR="00E47704" w:rsidRDefault="00D27234">
            <w:pPr>
              <w:widowControl w:val="0"/>
              <w:spacing w:line="360" w:lineRule="auto"/>
              <w:contextualSpacing/>
              <w:rPr>
                <w:rFonts w:ascii="Arial" w:hAnsi="Arial"/>
                <w:sz w:val="16"/>
                <w:szCs w:val="16"/>
              </w:rPr>
            </w:pPr>
            <w:r>
              <w:rPr>
                <w:rFonts w:ascii="Arial" w:hAnsi="Arial"/>
                <w:sz w:val="16"/>
                <w:szCs w:val="16"/>
              </w:rPr>
              <w:t>Akumulatory i czas podtrzymania</w:t>
            </w:r>
          </w:p>
        </w:tc>
        <w:tc>
          <w:tcPr>
            <w:tcW w:w="8561" w:type="dxa"/>
            <w:tcBorders>
              <w:top w:val="single" w:sz="4" w:space="0" w:color="000000"/>
              <w:left w:val="single" w:sz="4" w:space="0" w:color="000000"/>
              <w:bottom w:val="single" w:sz="4" w:space="0" w:color="000000"/>
              <w:right w:val="single" w:sz="4" w:space="0" w:color="000000"/>
            </w:tcBorders>
          </w:tcPr>
          <w:p w14:paraId="6C682DEA" w14:textId="77777777" w:rsidR="00E47704" w:rsidRDefault="00D27234">
            <w:pPr>
              <w:widowControl w:val="0"/>
              <w:numPr>
                <w:ilvl w:val="0"/>
                <w:numId w:val="11"/>
              </w:numPr>
              <w:spacing w:line="360" w:lineRule="auto"/>
              <w:contextualSpacing/>
              <w:rPr>
                <w:rFonts w:ascii="Arial" w:hAnsi="Arial"/>
                <w:sz w:val="16"/>
                <w:szCs w:val="16"/>
              </w:rPr>
            </w:pPr>
            <w:r>
              <w:rPr>
                <w:rFonts w:ascii="Arial" w:hAnsi="Arial"/>
                <w:sz w:val="16"/>
                <w:szCs w:val="16"/>
              </w:rPr>
              <w:t>Typ akumulatora bezobsługowy szczelny akumulator kwasowo-ołowiowy z elektrolitem w postaci żelu szczelny</w:t>
            </w:r>
          </w:p>
          <w:p w14:paraId="73B649EA" w14:textId="77777777" w:rsidR="00E47704" w:rsidRDefault="00D27234">
            <w:pPr>
              <w:widowControl w:val="0"/>
              <w:numPr>
                <w:ilvl w:val="0"/>
                <w:numId w:val="11"/>
              </w:numPr>
              <w:spacing w:line="360" w:lineRule="auto"/>
              <w:contextualSpacing/>
              <w:rPr>
                <w:rFonts w:ascii="Arial" w:hAnsi="Arial"/>
                <w:sz w:val="16"/>
                <w:szCs w:val="16"/>
              </w:rPr>
            </w:pPr>
            <w:r>
              <w:rPr>
                <w:rFonts w:ascii="Arial" w:hAnsi="Arial"/>
                <w:sz w:val="16"/>
                <w:szCs w:val="16"/>
              </w:rPr>
              <w:t>Czas autonomii:</w:t>
            </w:r>
            <w:r>
              <w:rPr>
                <w:rFonts w:ascii="Arial" w:hAnsi="Arial"/>
                <w:sz w:val="16"/>
                <w:szCs w:val="16"/>
              </w:rPr>
              <w:br/>
            </w:r>
            <w:r>
              <w:rPr>
                <w:rFonts w:ascii="Arial" w:hAnsi="Arial" w:cs="Calibri"/>
                <w:sz w:val="16"/>
                <w:szCs w:val="16"/>
              </w:rPr>
              <w:t>≥</w:t>
            </w:r>
            <w:r>
              <w:rPr>
                <w:rFonts w:ascii="Arial" w:hAnsi="Arial"/>
                <w:sz w:val="16"/>
                <w:szCs w:val="16"/>
              </w:rPr>
              <w:t xml:space="preserve"> 4 minuty dla pełnego obciążenia</w:t>
            </w:r>
            <w:r>
              <w:rPr>
                <w:rFonts w:ascii="Arial" w:hAnsi="Arial"/>
                <w:sz w:val="16"/>
                <w:szCs w:val="16"/>
              </w:rPr>
              <w:br/>
            </w:r>
            <w:r>
              <w:rPr>
                <w:rFonts w:ascii="Arial" w:hAnsi="Arial" w:cs="Calibri"/>
                <w:sz w:val="16"/>
                <w:szCs w:val="16"/>
              </w:rPr>
              <w:t>≥</w:t>
            </w:r>
            <w:r>
              <w:rPr>
                <w:rFonts w:ascii="Arial" w:hAnsi="Arial"/>
                <w:sz w:val="16"/>
                <w:szCs w:val="16"/>
              </w:rPr>
              <w:t xml:space="preserve"> 11,8  minuty dla połowy obciążenia</w:t>
            </w:r>
          </w:p>
          <w:p w14:paraId="333E8308" w14:textId="77777777" w:rsidR="00E47704" w:rsidRDefault="00D27234">
            <w:pPr>
              <w:widowControl w:val="0"/>
              <w:numPr>
                <w:ilvl w:val="0"/>
                <w:numId w:val="11"/>
              </w:numPr>
              <w:spacing w:line="360" w:lineRule="auto"/>
              <w:contextualSpacing/>
              <w:rPr>
                <w:rFonts w:ascii="Arial" w:hAnsi="Arial"/>
                <w:sz w:val="16"/>
                <w:szCs w:val="16"/>
              </w:rPr>
            </w:pPr>
            <w:r>
              <w:rPr>
                <w:rFonts w:ascii="Arial" w:hAnsi="Arial"/>
                <w:sz w:val="16"/>
                <w:szCs w:val="16"/>
              </w:rPr>
              <w:t xml:space="preserve">Typowy czas ładowania </w:t>
            </w:r>
            <w:r>
              <w:rPr>
                <w:rFonts w:ascii="Arial" w:hAnsi="Arial" w:cs="Calibri"/>
                <w:sz w:val="16"/>
                <w:szCs w:val="16"/>
              </w:rPr>
              <w:t>≤1,5</w:t>
            </w:r>
            <w:r>
              <w:rPr>
                <w:rFonts w:ascii="Arial" w:hAnsi="Arial"/>
                <w:sz w:val="16"/>
                <w:szCs w:val="16"/>
              </w:rPr>
              <w:t xml:space="preserve"> godziny</w:t>
            </w:r>
          </w:p>
          <w:p w14:paraId="0035887A" w14:textId="77777777" w:rsidR="00E47704" w:rsidRDefault="00D27234">
            <w:pPr>
              <w:widowControl w:val="0"/>
              <w:numPr>
                <w:ilvl w:val="0"/>
                <w:numId w:val="11"/>
              </w:numPr>
              <w:spacing w:line="360" w:lineRule="auto"/>
              <w:contextualSpacing/>
              <w:rPr>
                <w:rFonts w:ascii="Arial" w:hAnsi="Arial"/>
                <w:sz w:val="16"/>
                <w:szCs w:val="16"/>
              </w:rPr>
            </w:pPr>
            <w:r>
              <w:rPr>
                <w:rFonts w:ascii="Arial" w:hAnsi="Arial"/>
                <w:sz w:val="16"/>
                <w:szCs w:val="16"/>
              </w:rPr>
              <w:t>Oczekiwana żywotność akumulatora (lata) 3 – 5</w:t>
            </w:r>
          </w:p>
          <w:p w14:paraId="20C15723" w14:textId="77777777" w:rsidR="00E47704" w:rsidRDefault="00D27234">
            <w:pPr>
              <w:widowControl w:val="0"/>
              <w:numPr>
                <w:ilvl w:val="0"/>
                <w:numId w:val="11"/>
              </w:numPr>
              <w:spacing w:line="360" w:lineRule="auto"/>
              <w:contextualSpacing/>
              <w:rPr>
                <w:rFonts w:ascii="Arial" w:hAnsi="Arial"/>
                <w:sz w:val="16"/>
                <w:szCs w:val="16"/>
              </w:rPr>
            </w:pPr>
            <w:r>
              <w:rPr>
                <w:rFonts w:ascii="Arial" w:hAnsi="Arial"/>
                <w:sz w:val="16"/>
                <w:szCs w:val="16"/>
              </w:rPr>
              <w:t>Rozszerzalny czas podtrzymania za pomocą dodatkowych modułów</w:t>
            </w:r>
          </w:p>
          <w:p w14:paraId="343890A4" w14:textId="77777777" w:rsidR="00E47704" w:rsidRDefault="00D27234">
            <w:pPr>
              <w:widowControl w:val="0"/>
              <w:numPr>
                <w:ilvl w:val="0"/>
                <w:numId w:val="11"/>
              </w:numPr>
              <w:spacing w:line="360" w:lineRule="auto"/>
              <w:contextualSpacing/>
              <w:rPr>
                <w:rFonts w:ascii="Arial" w:hAnsi="Arial"/>
                <w:sz w:val="16"/>
                <w:szCs w:val="16"/>
              </w:rPr>
            </w:pPr>
            <w:r>
              <w:rPr>
                <w:rFonts w:ascii="Arial" w:hAnsi="Arial"/>
                <w:sz w:val="16"/>
                <w:szCs w:val="16"/>
              </w:rPr>
              <w:t>Baterie wymieniane na gorąco</w:t>
            </w:r>
          </w:p>
          <w:p w14:paraId="7911AAE8" w14:textId="77777777" w:rsidR="00E47704" w:rsidRDefault="00D27234">
            <w:pPr>
              <w:widowControl w:val="0"/>
              <w:numPr>
                <w:ilvl w:val="0"/>
                <w:numId w:val="11"/>
              </w:numPr>
              <w:spacing w:line="360" w:lineRule="auto"/>
              <w:contextualSpacing/>
              <w:rPr>
                <w:rFonts w:ascii="Arial" w:hAnsi="Arial"/>
                <w:sz w:val="16"/>
                <w:szCs w:val="16"/>
              </w:rPr>
            </w:pPr>
            <w:r>
              <w:rPr>
                <w:rFonts w:ascii="Arial" w:hAnsi="Arial"/>
                <w:sz w:val="16"/>
                <w:szCs w:val="16"/>
              </w:rPr>
              <w:t>Opcje przedłużonego podtrzymania zasilania: do 10 zewnętrznych modułów bateryjnych</w:t>
            </w:r>
          </w:p>
        </w:tc>
      </w:tr>
      <w:tr w:rsidR="00E47704" w14:paraId="2F576FDC" w14:textId="77777777" w:rsidTr="00030E0F">
        <w:tc>
          <w:tcPr>
            <w:tcW w:w="2207" w:type="dxa"/>
            <w:tcBorders>
              <w:top w:val="single" w:sz="4" w:space="0" w:color="000000"/>
              <w:left w:val="single" w:sz="4" w:space="0" w:color="000000"/>
              <w:bottom w:val="single" w:sz="4" w:space="0" w:color="000000"/>
              <w:right w:val="single" w:sz="4" w:space="0" w:color="000000"/>
            </w:tcBorders>
          </w:tcPr>
          <w:p w14:paraId="017F19F9" w14:textId="77777777" w:rsidR="00E47704" w:rsidRDefault="00D27234">
            <w:pPr>
              <w:widowControl w:val="0"/>
              <w:spacing w:line="360" w:lineRule="auto"/>
              <w:contextualSpacing/>
              <w:rPr>
                <w:rFonts w:ascii="Arial" w:hAnsi="Arial"/>
                <w:sz w:val="16"/>
                <w:szCs w:val="16"/>
              </w:rPr>
            </w:pPr>
            <w:r>
              <w:rPr>
                <w:rFonts w:ascii="Arial" w:hAnsi="Arial"/>
                <w:bCs/>
                <w:sz w:val="16"/>
                <w:szCs w:val="16"/>
              </w:rPr>
              <w:t>Komunikacja i zarządzanie</w:t>
            </w:r>
          </w:p>
          <w:p w14:paraId="0414047B" w14:textId="77777777" w:rsidR="00E47704" w:rsidRDefault="00E47704">
            <w:pPr>
              <w:widowControl w:val="0"/>
              <w:spacing w:line="360" w:lineRule="auto"/>
              <w:contextualSpacing/>
              <w:rPr>
                <w:rFonts w:ascii="Arial" w:hAnsi="Arial"/>
                <w:sz w:val="16"/>
                <w:szCs w:val="16"/>
              </w:rPr>
            </w:pPr>
          </w:p>
        </w:tc>
        <w:tc>
          <w:tcPr>
            <w:tcW w:w="8561" w:type="dxa"/>
            <w:tcBorders>
              <w:top w:val="single" w:sz="4" w:space="0" w:color="000000"/>
              <w:left w:val="single" w:sz="4" w:space="0" w:color="000000"/>
              <w:bottom w:val="single" w:sz="4" w:space="0" w:color="000000"/>
              <w:right w:val="single" w:sz="4" w:space="0" w:color="000000"/>
            </w:tcBorders>
          </w:tcPr>
          <w:p w14:paraId="0EFC9DCE" w14:textId="77777777" w:rsidR="00E47704" w:rsidRDefault="00D27234">
            <w:pPr>
              <w:widowControl w:val="0"/>
              <w:numPr>
                <w:ilvl w:val="0"/>
                <w:numId w:val="12"/>
              </w:numPr>
              <w:spacing w:line="360" w:lineRule="auto"/>
              <w:contextualSpacing/>
              <w:rPr>
                <w:rFonts w:ascii="Arial" w:hAnsi="Arial"/>
                <w:sz w:val="16"/>
                <w:szCs w:val="16"/>
              </w:rPr>
            </w:pPr>
            <w:r>
              <w:rPr>
                <w:rFonts w:ascii="Arial" w:hAnsi="Arial"/>
                <w:sz w:val="16"/>
                <w:szCs w:val="16"/>
              </w:rPr>
              <w:t>Gniazdo do montażu karty WEB/SNMP-  Smart Slot x1</w:t>
            </w:r>
          </w:p>
          <w:p w14:paraId="0C3EB2E0" w14:textId="77777777" w:rsidR="00E47704" w:rsidRDefault="00D27234">
            <w:pPr>
              <w:widowControl w:val="0"/>
              <w:numPr>
                <w:ilvl w:val="0"/>
                <w:numId w:val="13"/>
              </w:numPr>
              <w:spacing w:line="360" w:lineRule="auto"/>
              <w:contextualSpacing/>
              <w:rPr>
                <w:rFonts w:ascii="Arial" w:hAnsi="Arial"/>
                <w:sz w:val="16"/>
                <w:szCs w:val="16"/>
              </w:rPr>
            </w:pPr>
            <w:r>
              <w:rPr>
                <w:rFonts w:ascii="Arial" w:hAnsi="Arial"/>
                <w:sz w:val="16"/>
                <w:szCs w:val="16"/>
              </w:rPr>
              <w:t>Port uniwersalny do podłączenia np. czujnika temperatury (jeden czujnik temperatury dostarczyć w komplecie z UPS)</w:t>
            </w:r>
          </w:p>
          <w:p w14:paraId="5C60F713" w14:textId="77777777" w:rsidR="00E47704" w:rsidRDefault="00D27234">
            <w:pPr>
              <w:widowControl w:val="0"/>
              <w:numPr>
                <w:ilvl w:val="0"/>
                <w:numId w:val="13"/>
              </w:numPr>
              <w:spacing w:line="360" w:lineRule="auto"/>
              <w:contextualSpacing/>
              <w:rPr>
                <w:rFonts w:ascii="Arial" w:hAnsi="Arial"/>
                <w:sz w:val="16"/>
                <w:szCs w:val="16"/>
              </w:rPr>
            </w:pPr>
            <w:r>
              <w:rPr>
                <w:rFonts w:ascii="Arial" w:hAnsi="Arial"/>
                <w:sz w:val="16"/>
                <w:szCs w:val="16"/>
              </w:rPr>
              <w:t>Porty komunikacyjne: RJ45 Serial,  Smart-Slot,  USB</w:t>
            </w:r>
          </w:p>
          <w:p w14:paraId="0EF36CAD" w14:textId="77777777" w:rsidR="00E47704" w:rsidRDefault="00D27234">
            <w:pPr>
              <w:widowControl w:val="0"/>
              <w:numPr>
                <w:ilvl w:val="0"/>
                <w:numId w:val="13"/>
              </w:numPr>
              <w:spacing w:line="360" w:lineRule="auto"/>
              <w:contextualSpacing/>
              <w:rPr>
                <w:rFonts w:ascii="Arial" w:hAnsi="Arial"/>
                <w:sz w:val="16"/>
                <w:szCs w:val="16"/>
              </w:rPr>
            </w:pPr>
            <w:r>
              <w:rPr>
                <w:rFonts w:ascii="Arial" w:hAnsi="Arial"/>
                <w:sz w:val="16"/>
                <w:szCs w:val="16"/>
              </w:rPr>
              <w:t>Panel sterowania: Wielofunkcyjna konsola sterownicza i informacyjna LCD</w:t>
            </w:r>
          </w:p>
          <w:p w14:paraId="2B9CED8F" w14:textId="77777777" w:rsidR="00E47704" w:rsidRDefault="00D27234">
            <w:pPr>
              <w:widowControl w:val="0"/>
              <w:numPr>
                <w:ilvl w:val="0"/>
                <w:numId w:val="13"/>
              </w:numPr>
              <w:spacing w:line="360" w:lineRule="auto"/>
              <w:contextualSpacing/>
              <w:rPr>
                <w:rFonts w:ascii="Arial" w:hAnsi="Arial"/>
                <w:sz w:val="16"/>
                <w:szCs w:val="16"/>
              </w:rPr>
            </w:pPr>
            <w:r>
              <w:rPr>
                <w:rFonts w:ascii="Arial" w:hAnsi="Arial"/>
                <w:sz w:val="16"/>
                <w:szCs w:val="16"/>
              </w:rPr>
              <w:t>Alarm dźwiękowy Alarmy dźwiękowe i wizualne według priorytetu ważności zdarzenia</w:t>
            </w:r>
          </w:p>
          <w:p w14:paraId="3E525014" w14:textId="77777777" w:rsidR="00E47704" w:rsidRDefault="00D27234">
            <w:pPr>
              <w:widowControl w:val="0"/>
              <w:numPr>
                <w:ilvl w:val="0"/>
                <w:numId w:val="13"/>
              </w:numPr>
              <w:spacing w:line="360" w:lineRule="auto"/>
              <w:contextualSpacing/>
              <w:rPr>
                <w:rFonts w:ascii="Arial" w:hAnsi="Arial"/>
                <w:sz w:val="16"/>
                <w:szCs w:val="16"/>
              </w:rPr>
            </w:pPr>
            <w:r>
              <w:rPr>
                <w:rFonts w:ascii="Arial" w:hAnsi="Arial"/>
                <w:sz w:val="16"/>
                <w:szCs w:val="16"/>
              </w:rPr>
              <w:t>Awaryjny wyłącznik zasilania (EPO)</w:t>
            </w:r>
            <w:r>
              <w:rPr>
                <w:rFonts w:ascii="Arial" w:hAnsi="Arial"/>
                <w:sz w:val="16"/>
                <w:szCs w:val="16"/>
              </w:rPr>
              <w:tab/>
            </w:r>
            <w:r>
              <w:rPr>
                <w:rFonts w:ascii="Arial" w:hAnsi="Arial"/>
                <w:sz w:val="16"/>
                <w:szCs w:val="16"/>
              </w:rPr>
              <w:tab/>
              <w:t>Tak</w:t>
            </w:r>
          </w:p>
          <w:p w14:paraId="76D6F3E4" w14:textId="77777777" w:rsidR="00E47704" w:rsidRDefault="00D27234">
            <w:pPr>
              <w:widowControl w:val="0"/>
              <w:numPr>
                <w:ilvl w:val="0"/>
                <w:numId w:val="13"/>
              </w:numPr>
              <w:spacing w:line="360" w:lineRule="auto"/>
              <w:contextualSpacing/>
              <w:rPr>
                <w:rFonts w:ascii="Arial" w:hAnsi="Arial"/>
                <w:sz w:val="16"/>
                <w:szCs w:val="16"/>
              </w:rPr>
            </w:pPr>
            <w:r>
              <w:rPr>
                <w:rFonts w:ascii="Arial" w:hAnsi="Arial"/>
                <w:sz w:val="16"/>
                <w:szCs w:val="16"/>
              </w:rPr>
              <w:t>Darmowe oprogramowanie do zamykania systemów operacyjnych</w:t>
            </w:r>
          </w:p>
        </w:tc>
      </w:tr>
      <w:tr w:rsidR="00E47704" w14:paraId="4C2A80DD" w14:textId="77777777" w:rsidTr="00030E0F">
        <w:tc>
          <w:tcPr>
            <w:tcW w:w="2207" w:type="dxa"/>
            <w:tcBorders>
              <w:top w:val="single" w:sz="4" w:space="0" w:color="000000"/>
              <w:left w:val="single" w:sz="4" w:space="0" w:color="000000"/>
              <w:bottom w:val="single" w:sz="4" w:space="0" w:color="000000"/>
              <w:right w:val="single" w:sz="4" w:space="0" w:color="000000"/>
            </w:tcBorders>
          </w:tcPr>
          <w:p w14:paraId="486B127A" w14:textId="77777777" w:rsidR="00E47704" w:rsidRDefault="00D27234">
            <w:pPr>
              <w:widowControl w:val="0"/>
              <w:spacing w:line="360" w:lineRule="auto"/>
              <w:contextualSpacing/>
              <w:rPr>
                <w:rFonts w:ascii="Arial" w:hAnsi="Arial"/>
                <w:sz w:val="16"/>
                <w:szCs w:val="16"/>
              </w:rPr>
            </w:pPr>
            <w:r>
              <w:rPr>
                <w:rFonts w:ascii="Arial" w:hAnsi="Arial"/>
                <w:bCs/>
                <w:sz w:val="16"/>
                <w:szCs w:val="16"/>
              </w:rPr>
              <w:t>Certyfikaty, zgodności oraz gwarancja</w:t>
            </w:r>
          </w:p>
          <w:p w14:paraId="4EB0BE11" w14:textId="77777777" w:rsidR="00E47704" w:rsidRDefault="00E47704">
            <w:pPr>
              <w:widowControl w:val="0"/>
              <w:spacing w:line="360" w:lineRule="auto"/>
              <w:contextualSpacing/>
              <w:rPr>
                <w:rFonts w:ascii="Arial" w:hAnsi="Arial"/>
                <w:sz w:val="16"/>
                <w:szCs w:val="16"/>
              </w:rPr>
            </w:pPr>
          </w:p>
        </w:tc>
        <w:tc>
          <w:tcPr>
            <w:tcW w:w="8561" w:type="dxa"/>
            <w:tcBorders>
              <w:top w:val="single" w:sz="4" w:space="0" w:color="000000"/>
              <w:left w:val="single" w:sz="4" w:space="0" w:color="000000"/>
              <w:bottom w:val="single" w:sz="4" w:space="0" w:color="000000"/>
              <w:right w:val="single" w:sz="4" w:space="0" w:color="000000"/>
            </w:tcBorders>
          </w:tcPr>
          <w:p w14:paraId="6D7873A8" w14:textId="77777777" w:rsidR="00E47704" w:rsidRDefault="00D27234">
            <w:pPr>
              <w:widowControl w:val="0"/>
              <w:numPr>
                <w:ilvl w:val="0"/>
                <w:numId w:val="14"/>
              </w:numPr>
              <w:spacing w:line="360" w:lineRule="auto"/>
              <w:contextualSpacing/>
              <w:rPr>
                <w:rFonts w:ascii="Arial" w:hAnsi="Arial"/>
                <w:sz w:val="16"/>
                <w:szCs w:val="16"/>
              </w:rPr>
            </w:pPr>
            <w:r>
              <w:rPr>
                <w:rFonts w:ascii="Arial" w:hAnsi="Arial"/>
                <w:sz w:val="16"/>
                <w:szCs w:val="16"/>
              </w:rPr>
              <w:t>CE, Znak CE, EAC, EN/IEC 62040-1, EN/IEC 62040-2, ENERGY STAR (UE), RCM, VDE</w:t>
            </w:r>
          </w:p>
          <w:p w14:paraId="40F9D9EF" w14:textId="77777777" w:rsidR="00E47704" w:rsidRDefault="00D27234">
            <w:pPr>
              <w:widowControl w:val="0"/>
              <w:numPr>
                <w:ilvl w:val="0"/>
                <w:numId w:val="14"/>
              </w:numPr>
              <w:spacing w:line="360" w:lineRule="auto"/>
              <w:contextualSpacing/>
              <w:rPr>
                <w:rFonts w:ascii="Arial" w:hAnsi="Arial"/>
                <w:sz w:val="16"/>
                <w:szCs w:val="16"/>
              </w:rPr>
            </w:pPr>
            <w:r>
              <w:rPr>
                <w:rFonts w:ascii="Arial" w:hAnsi="Arial"/>
                <w:sz w:val="16"/>
                <w:szCs w:val="16"/>
              </w:rPr>
              <w:t>3 lata gwarancji naprawy lub wymiany (bez akumulatora) i 2 lata na akumulatory z możliwością przedłużenia o 3 lata.</w:t>
            </w:r>
          </w:p>
        </w:tc>
      </w:tr>
      <w:tr w:rsidR="00E47704" w14:paraId="0CB16465" w14:textId="77777777" w:rsidTr="00030E0F">
        <w:tc>
          <w:tcPr>
            <w:tcW w:w="2207" w:type="dxa"/>
            <w:tcBorders>
              <w:left w:val="single" w:sz="4" w:space="0" w:color="000000"/>
              <w:bottom w:val="single" w:sz="4" w:space="0" w:color="000000"/>
              <w:right w:val="single" w:sz="4" w:space="0" w:color="000000"/>
            </w:tcBorders>
          </w:tcPr>
          <w:p w14:paraId="159E6C5D" w14:textId="77777777" w:rsidR="00E47704" w:rsidRDefault="00D27234">
            <w:pPr>
              <w:widowControl w:val="0"/>
              <w:spacing w:line="360" w:lineRule="auto"/>
              <w:contextualSpacing/>
              <w:rPr>
                <w:rFonts w:ascii="Arial" w:hAnsi="Arial"/>
                <w:sz w:val="16"/>
                <w:szCs w:val="16"/>
              </w:rPr>
            </w:pPr>
            <w:r>
              <w:rPr>
                <w:rFonts w:ascii="Arial" w:hAnsi="Arial"/>
                <w:sz w:val="16"/>
                <w:szCs w:val="16"/>
              </w:rPr>
              <w:t>Dodatkowe</w:t>
            </w:r>
          </w:p>
        </w:tc>
        <w:tc>
          <w:tcPr>
            <w:tcW w:w="8561" w:type="dxa"/>
            <w:tcBorders>
              <w:left w:val="single" w:sz="4" w:space="0" w:color="000000"/>
              <w:bottom w:val="single" w:sz="4" w:space="0" w:color="000000"/>
              <w:right w:val="single" w:sz="4" w:space="0" w:color="000000"/>
            </w:tcBorders>
          </w:tcPr>
          <w:p w14:paraId="79AFE999" w14:textId="77777777" w:rsidR="00E47704" w:rsidRDefault="00D27234">
            <w:pPr>
              <w:widowControl w:val="0"/>
              <w:numPr>
                <w:ilvl w:val="0"/>
                <w:numId w:val="14"/>
              </w:numPr>
              <w:spacing w:line="360" w:lineRule="auto"/>
              <w:contextualSpacing/>
              <w:jc w:val="both"/>
              <w:rPr>
                <w:rFonts w:ascii="Arial" w:hAnsi="Arial"/>
                <w:sz w:val="16"/>
                <w:szCs w:val="16"/>
              </w:rPr>
            </w:pPr>
            <w:r>
              <w:rPr>
                <w:rFonts w:ascii="Arial" w:hAnsi="Arial"/>
                <w:sz w:val="16"/>
                <w:szCs w:val="16"/>
              </w:rPr>
              <w:t xml:space="preserve">Zasilacz UPS mus być wyposażony w sterowane programowo gniazda wyjściowe (co najmniej dwie grupy </w:t>
            </w:r>
            <w:r>
              <w:rPr>
                <w:rFonts w:ascii="Arial" w:hAnsi="Arial"/>
                <w:sz w:val="16"/>
                <w:szCs w:val="16"/>
              </w:rPr>
              <w:lastRenderedPageBreak/>
              <w:t>gniazd). Sterowanie gniazd musi umożliwiać sekwencyjne wyłączanie / załączanie odbiorów w zaprogramowanym interwale czasowym. Sterowanie gniazdami musi umożliwiać również powiązanie ze zdarzeniami.</w:t>
            </w:r>
          </w:p>
          <w:p w14:paraId="6CA18D2A" w14:textId="77777777" w:rsidR="00E47704" w:rsidRDefault="00D27234">
            <w:pPr>
              <w:widowControl w:val="0"/>
              <w:spacing w:line="360" w:lineRule="auto"/>
              <w:ind w:left="720"/>
              <w:contextualSpacing/>
              <w:jc w:val="both"/>
              <w:rPr>
                <w:rFonts w:ascii="Arial" w:hAnsi="Arial"/>
                <w:sz w:val="16"/>
                <w:szCs w:val="16"/>
              </w:rPr>
            </w:pPr>
            <w:r>
              <w:rPr>
                <w:rFonts w:ascii="Arial" w:hAnsi="Arial"/>
                <w:sz w:val="16"/>
                <w:szCs w:val="16"/>
              </w:rPr>
              <w:t>Wyświetlacz LCD musi sygnalizować obsłudze stany ostrzegawcze i alarmowe poprzez zmianę koloru podświetlenia ekranu: ostrzeżenie – kolor pomarańczowy, stan alarmowy – kolor czerwony (podświetlenie pulsujące).</w:t>
            </w:r>
          </w:p>
        </w:tc>
      </w:tr>
    </w:tbl>
    <w:p w14:paraId="0C652BF8" w14:textId="77777777" w:rsidR="00E47704" w:rsidRDefault="00E47704">
      <w:pPr>
        <w:spacing w:after="160"/>
        <w:textAlignment w:val="baseline"/>
        <w:rPr>
          <w:rFonts w:ascii="Arial" w:eastAsia="Times New Roman" w:hAnsi="Arial" w:cs="Arial"/>
          <w:color w:val="000000"/>
          <w:lang w:eastAsia="pl-PL"/>
        </w:rPr>
      </w:pPr>
    </w:p>
    <w:sectPr w:rsidR="00E47704">
      <w:footerReference w:type="default" r:id="rId11"/>
      <w:pgSz w:w="12240" w:h="15840"/>
      <w:pgMar w:top="720" w:right="720" w:bottom="766" w:left="720" w:header="0" w:footer="709" w:gutter="0"/>
      <w:cols w:space="708"/>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E663A" w14:textId="77777777" w:rsidR="00E9437F" w:rsidRDefault="00E9437F">
      <w:r>
        <w:separator/>
      </w:r>
    </w:p>
  </w:endnote>
  <w:endnote w:type="continuationSeparator" w:id="0">
    <w:p w14:paraId="616E250E" w14:textId="77777777" w:rsidR="00E9437F" w:rsidRDefault="00E9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charset w:val="EE"/>
    <w:family w:val="roman"/>
    <w:pitch w:val="variable"/>
  </w:font>
  <w:font w:name="Noto Sans CJK SC">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Dell Replica">
    <w:charset w:val="EE"/>
    <w:family w:val="roman"/>
    <w:pitch w:val="variable"/>
  </w:font>
  <w:font w:name="ヒラギノ角ゴ Pro W3">
    <w:panose1 w:val="00000000000000000000"/>
    <w:charset w:val="80"/>
    <w:family w:val="roman"/>
    <w:notTrueType/>
    <w:pitch w:val="default"/>
  </w:font>
  <w:font w:name="Arial">
    <w:panose1 w:val="020B0604020202020204"/>
    <w:charset w:val="EE"/>
    <w:family w:val="swiss"/>
    <w:pitch w:val="variable"/>
    <w:sig w:usb0="E0002EFF" w:usb1="C000785B" w:usb2="00000009" w:usb3="00000000" w:csb0="000001FF" w:csb1="00000000"/>
  </w:font>
  <w:font w:name="Dell Replica Ligh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417700"/>
      <w:docPartObj>
        <w:docPartGallery w:val="Page Numbers (Bottom of Page)"/>
        <w:docPartUnique/>
      </w:docPartObj>
    </w:sdtPr>
    <w:sdtEndPr/>
    <w:sdtContent>
      <w:p w14:paraId="2120A961" w14:textId="77777777" w:rsidR="00E47704" w:rsidRDefault="00D27234">
        <w:pPr>
          <w:pStyle w:val="Stopka"/>
          <w:jc w:val="right"/>
        </w:pPr>
        <w:r>
          <w:fldChar w:fldCharType="begin"/>
        </w:r>
        <w:r>
          <w:instrText xml:space="preserve"> PAGE </w:instrText>
        </w:r>
        <w:r>
          <w:fldChar w:fldCharType="separate"/>
        </w:r>
        <w:r>
          <w:t>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050471"/>
      <w:docPartObj>
        <w:docPartGallery w:val="Page Numbers (Bottom of Page)"/>
        <w:docPartUnique/>
      </w:docPartObj>
    </w:sdtPr>
    <w:sdtEndPr/>
    <w:sdtContent>
      <w:p w14:paraId="39B1695D" w14:textId="77777777" w:rsidR="00E47704" w:rsidRDefault="00D27234">
        <w:pPr>
          <w:pStyle w:val="Stopka"/>
          <w:jc w:val="right"/>
        </w:pPr>
        <w:r>
          <w:fldChar w:fldCharType="begin"/>
        </w:r>
        <w:r>
          <w:instrText xml:space="preserve"> PAGE </w:instrText>
        </w:r>
        <w:r>
          <w:fldChar w:fldCharType="separate"/>
        </w:r>
        <w:r>
          <w:t>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508343"/>
      <w:docPartObj>
        <w:docPartGallery w:val="Page Numbers (Bottom of Page)"/>
        <w:docPartUnique/>
      </w:docPartObj>
    </w:sdtPr>
    <w:sdtEndPr/>
    <w:sdtContent>
      <w:p w14:paraId="0969DA1D" w14:textId="77777777" w:rsidR="00E47704" w:rsidRDefault="00D27234">
        <w:pPr>
          <w:pStyle w:val="Stopka"/>
          <w:jc w:val="right"/>
        </w:pPr>
        <w:r>
          <w:fldChar w:fldCharType="begin"/>
        </w:r>
        <w:r>
          <w:instrText xml:space="preserve"> PAGE </w:instrText>
        </w:r>
        <w:r>
          <w:fldChar w:fldCharType="separate"/>
        </w:r>
        <w:r>
          <w:t>10</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654394"/>
      <w:docPartObj>
        <w:docPartGallery w:val="Page Numbers (Bottom of Page)"/>
        <w:docPartUnique/>
      </w:docPartObj>
    </w:sdtPr>
    <w:sdtEndPr/>
    <w:sdtContent>
      <w:p w14:paraId="2922FE9B" w14:textId="77777777" w:rsidR="00E47704" w:rsidRDefault="00D27234">
        <w:pPr>
          <w:pStyle w:val="Stopka"/>
          <w:jc w:val="right"/>
        </w:pPr>
        <w:r>
          <w:fldChar w:fldCharType="begin"/>
        </w:r>
        <w:r>
          <w:instrText xml:space="preserve"> PAGE </w:instrText>
        </w:r>
        <w:r>
          <w:fldChar w:fldCharType="separate"/>
        </w:r>
        <w: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EAE64" w14:textId="77777777" w:rsidR="00E9437F" w:rsidRDefault="00E9437F">
      <w:r>
        <w:separator/>
      </w:r>
    </w:p>
  </w:footnote>
  <w:footnote w:type="continuationSeparator" w:id="0">
    <w:p w14:paraId="3A048EA0" w14:textId="77777777" w:rsidR="00E9437F" w:rsidRDefault="00E94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4C34"/>
    <w:multiLevelType w:val="multilevel"/>
    <w:tmpl w:val="5266A2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DC57928"/>
    <w:multiLevelType w:val="multilevel"/>
    <w:tmpl w:val="7CFE8D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9FE1255"/>
    <w:multiLevelType w:val="multilevel"/>
    <w:tmpl w:val="EAA2E9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FF96296"/>
    <w:multiLevelType w:val="multilevel"/>
    <w:tmpl w:val="A302042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02A4D07"/>
    <w:multiLevelType w:val="multilevel"/>
    <w:tmpl w:val="8AEE46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42B85F46"/>
    <w:multiLevelType w:val="multilevel"/>
    <w:tmpl w:val="79A405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2BE001D"/>
    <w:multiLevelType w:val="multilevel"/>
    <w:tmpl w:val="FDB007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5634503F"/>
    <w:multiLevelType w:val="multilevel"/>
    <w:tmpl w:val="7CA431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D107F85"/>
    <w:multiLevelType w:val="multilevel"/>
    <w:tmpl w:val="C4522A7C"/>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5DBF3B47"/>
    <w:multiLevelType w:val="multilevel"/>
    <w:tmpl w:val="9B267B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66D426FA"/>
    <w:multiLevelType w:val="multilevel"/>
    <w:tmpl w:val="011E248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711B594A"/>
    <w:multiLevelType w:val="multilevel"/>
    <w:tmpl w:val="7C1A89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76903AB1"/>
    <w:multiLevelType w:val="multilevel"/>
    <w:tmpl w:val="995250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7A8E68A9"/>
    <w:multiLevelType w:val="multilevel"/>
    <w:tmpl w:val="CF905A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7C0F2987"/>
    <w:multiLevelType w:val="multilevel"/>
    <w:tmpl w:val="91E0CB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899779572">
    <w:abstractNumId w:val="2"/>
  </w:num>
  <w:num w:numId="2" w16cid:durableId="1870609611">
    <w:abstractNumId w:val="0"/>
  </w:num>
  <w:num w:numId="3" w16cid:durableId="1575357533">
    <w:abstractNumId w:val="1"/>
  </w:num>
  <w:num w:numId="4" w16cid:durableId="846360685">
    <w:abstractNumId w:val="6"/>
  </w:num>
  <w:num w:numId="5" w16cid:durableId="1893346643">
    <w:abstractNumId w:val="8"/>
  </w:num>
  <w:num w:numId="6" w16cid:durableId="1793984069">
    <w:abstractNumId w:val="12"/>
  </w:num>
  <w:num w:numId="7" w16cid:durableId="2100640005">
    <w:abstractNumId w:val="7"/>
  </w:num>
  <w:num w:numId="8" w16cid:durableId="1327978932">
    <w:abstractNumId w:val="13"/>
  </w:num>
  <w:num w:numId="9" w16cid:durableId="1369138324">
    <w:abstractNumId w:val="11"/>
  </w:num>
  <w:num w:numId="10" w16cid:durableId="750279832">
    <w:abstractNumId w:val="14"/>
  </w:num>
  <w:num w:numId="11" w16cid:durableId="934746323">
    <w:abstractNumId w:val="10"/>
  </w:num>
  <w:num w:numId="12" w16cid:durableId="915356972">
    <w:abstractNumId w:val="3"/>
  </w:num>
  <w:num w:numId="13" w16cid:durableId="1966229730">
    <w:abstractNumId w:val="9"/>
  </w:num>
  <w:num w:numId="14" w16cid:durableId="1686208465">
    <w:abstractNumId w:val="4"/>
  </w:num>
  <w:num w:numId="15" w16cid:durableId="6315926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7704"/>
    <w:rsid w:val="00030E0F"/>
    <w:rsid w:val="003E2A6B"/>
    <w:rsid w:val="00D27234"/>
    <w:rsid w:val="00E47704"/>
    <w:rsid w:val="00E9437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32311"/>
  <w15:docId w15:val="{9A947027-D0A3-46CD-A45C-CCD56719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FF"/>
      <w:u w:val="single"/>
    </w:rPr>
  </w:style>
  <w:style w:type="character" w:customStyle="1" w:styleId="Odwiedzoneczeinternetowe">
    <w:name w:val="Odwiedzone łącze internetowe"/>
    <w:basedOn w:val="Domylnaczcionkaakapitu"/>
    <w:rPr>
      <w:color w:val="954F72" w:themeColor="followedHyperlink"/>
      <w:u w:val="single"/>
    </w:rPr>
  </w:style>
  <w:style w:type="paragraph" w:styleId="Nagwek">
    <w:name w:val="header"/>
    <w:basedOn w:val="Normalny"/>
    <w:next w:val="Tekstpodstawowy"/>
    <w:qFormat/>
    <w:pPr>
      <w:keepNext/>
      <w:spacing w:before="240" w:after="120"/>
    </w:pPr>
    <w:rPr>
      <w:rFonts w:ascii="Liberation Sans" w:eastAsia="Noto Sans CJK SC"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customStyle="1" w:styleId="00000000">
    <w:name w:val="00000000"/>
    <w:qFormat/>
    <w:pPr>
      <w:ind w:left="720" w:hanging="360"/>
      <w:jc w:val="both"/>
    </w:pPr>
    <w:rPr>
      <w:rFonts w:asciiTheme="minorHAnsi" w:eastAsia="Helvetica" w:hAnsiTheme="minorHAnsi" w:cs="Times New Roman"/>
      <w:kern w:val="0"/>
      <w:lang w:eastAsia="pl-PL" w:bidi="ar-SA"/>
    </w:rPr>
  </w:style>
  <w:style w:type="paragraph" w:styleId="Stopka">
    <w:name w:val="footer"/>
    <w:basedOn w:val="Normalny"/>
    <w:pPr>
      <w:widowControl w:val="0"/>
      <w:tabs>
        <w:tab w:val="center" w:pos="4536"/>
        <w:tab w:val="right" w:pos="9072"/>
      </w:tabs>
    </w:pPr>
    <w:rPr>
      <w:rFonts w:ascii="Tahoma" w:eastAsia="Times New Roman" w:hAnsi="Tahoma"/>
      <w:sz w:val="20"/>
      <w:szCs w:val="20"/>
      <w:lang w:val="x-none" w:eastAsia="ar-SA"/>
    </w:rPr>
  </w:style>
  <w:style w:type="paragraph" w:styleId="Akapitzlist">
    <w:name w:val="List Paragraph"/>
    <w:basedOn w:val="Normalny"/>
    <w:qFormat/>
    <w:pPr>
      <w:widowControl w:val="0"/>
      <w:ind w:left="720"/>
      <w:contextualSpacing/>
    </w:pPr>
    <w:rPr>
      <w:rFonts w:ascii="Tahoma" w:eastAsia="Times New Roman" w:hAnsi="Tahoma"/>
      <w:sz w:val="20"/>
      <w:szCs w:val="20"/>
      <w:lang w:val="x-none" w:eastAsia="ar-SA"/>
    </w:rPr>
  </w:style>
  <w:style w:type="paragraph" w:customStyle="1" w:styleId="Pa3">
    <w:name w:val="Pa3"/>
    <w:basedOn w:val="Normalny"/>
    <w:next w:val="Normalny"/>
    <w:qFormat/>
    <w:pPr>
      <w:spacing w:line="161" w:lineRule="atLeast"/>
    </w:pPr>
    <w:rPr>
      <w:rFonts w:ascii="Dell Replica" w:eastAsiaTheme="minorHAnsi" w:hAnsi="Dell Replica" w:cstheme="minorBidi"/>
    </w:rPr>
  </w:style>
  <w:style w:type="paragraph" w:customStyle="1" w:styleId="Default">
    <w:name w:val="Default"/>
    <w:qFormat/>
    <w:rPr>
      <w:rFonts w:ascii="Times New Roman" w:eastAsia="Calibri" w:hAnsi="Times New Roman" w:cs="Times New Roman"/>
      <w:color w:val="000000"/>
      <w:kern w:val="0"/>
      <w:lang w:eastAsia="pl-PL" w:bidi="ar-SA"/>
    </w:rPr>
  </w:style>
  <w:style w:type="paragraph" w:customStyle="1" w:styleId="PlainText1">
    <w:name w:val="Plain Text1"/>
    <w:qFormat/>
    <w:rPr>
      <w:rFonts w:ascii="Courier New" w:eastAsia="ヒラギノ角ゴ Pro W3" w:hAnsi="Courier New" w:cs="Times New Roman"/>
      <w:color w:val="000000"/>
      <w:kern w:val="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pec.org/cgi-bin/osgresults?conf=cfp20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4971</Words>
  <Characters>29830</Characters>
  <Application>Microsoft Office Word</Application>
  <DocSecurity>0</DocSecurity>
  <Lines>248</Lines>
  <Paragraphs>69</Paragraphs>
  <ScaleCrop>false</ScaleCrop>
  <Company/>
  <LinksUpToDate>false</LinksUpToDate>
  <CharactersWithSpaces>34732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ŁUKASZ MATUSIAK</cp:lastModifiedBy>
  <cp:revision>13</cp:revision>
  <dcterms:created xsi:type="dcterms:W3CDTF">2022-04-01T22:54:00Z</dcterms:created>
  <dcterms:modified xsi:type="dcterms:W3CDTF">2022-05-15T17:56:00Z</dcterms:modified>
  <dc:language>pl-PL</dc:language>
</cp:coreProperties>
</file>