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A648F" w:rsidRDefault="005A69FD">
      <w:pPr>
        <w:rPr>
          <w:rFonts w:ascii="Cambria" w:hAnsi="Cambria"/>
          <w:sz w:val="24"/>
          <w:szCs w:val="24"/>
        </w:rPr>
      </w:pPr>
    </w:p>
    <w:p w:rsidR="005A69FD" w:rsidRPr="00825A19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 w:rsidRPr="00825A19">
        <w:rPr>
          <w:rFonts w:ascii="Cambria" w:eastAsia="Times New Roman" w:hAnsi="Cambria" w:cs="Arial"/>
        </w:rPr>
        <w:t>Załącznik Nr 4 do SIWZ</w:t>
      </w:r>
    </w:p>
    <w:p w:rsidR="005A69FD" w:rsidRPr="001A648F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240" w:line="240" w:lineRule="auto"/>
        <w:ind w:right="284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nr postępowania </w:t>
      </w:r>
      <w:r w:rsidR="00825A19">
        <w:rPr>
          <w:rFonts w:ascii="Cambria" w:eastAsia="Times New Roman" w:hAnsi="Cambria" w:cs="Arial"/>
          <w:b/>
          <w:sz w:val="24"/>
          <w:szCs w:val="24"/>
        </w:rPr>
        <w:t>PN 0</w:t>
      </w:r>
      <w:r w:rsidR="00047A60">
        <w:rPr>
          <w:rFonts w:ascii="Cambria" w:eastAsia="Times New Roman" w:hAnsi="Cambria" w:cs="Arial"/>
          <w:b/>
          <w:sz w:val="24"/>
          <w:szCs w:val="24"/>
        </w:rPr>
        <w:t>5</w:t>
      </w:r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Pr="00E90A1D">
        <w:rPr>
          <w:rFonts w:ascii="Cambria" w:eastAsia="Times New Roman" w:hAnsi="Cambria" w:cs="Arial"/>
          <w:b/>
          <w:sz w:val="24"/>
          <w:szCs w:val="24"/>
        </w:rPr>
        <w:t>1</w:t>
      </w:r>
      <w:r w:rsidR="00825A19">
        <w:rPr>
          <w:rFonts w:ascii="Cambria" w:eastAsia="Times New Roman" w:hAnsi="Cambria" w:cs="Arial"/>
          <w:b/>
          <w:sz w:val="24"/>
          <w:szCs w:val="24"/>
        </w:rPr>
        <w:t>9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.........….…...................................................................................................................................................... 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(miejscowość, data)</w:t>
      </w:r>
    </w:p>
    <w:p w:rsidR="005A69FD" w:rsidRPr="001A648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(podpis) </w:t>
      </w:r>
    </w:p>
    <w:p w:rsidR="005A69FD" w:rsidRPr="001A648F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F91686" w:rsidRDefault="008278BD" w:rsidP="005A69FD">
      <w:pPr>
        <w:spacing w:before="100" w:beforeAutospacing="1" w:after="119" w:line="240" w:lineRule="auto"/>
        <w:ind w:left="5664" w:firstLine="708"/>
        <w:rPr>
          <w:rFonts w:ascii="Cambria" w:eastAsia="Times New Roman" w:hAnsi="Cambria" w:cs="Times New Roman"/>
        </w:rPr>
      </w:pPr>
      <w:r w:rsidRPr="00F91686">
        <w:rPr>
          <w:rFonts w:ascii="Cambria" w:eastAsia="Times New Roman" w:hAnsi="Cambria" w:cs="Arial"/>
          <w:color w:val="000000"/>
        </w:rPr>
        <w:lastRenderedPageBreak/>
        <w:t xml:space="preserve">Załącznik nr 5  </w:t>
      </w:r>
      <w:r w:rsidR="005A69FD" w:rsidRPr="00F91686">
        <w:rPr>
          <w:rFonts w:ascii="Cambria" w:eastAsia="Times New Roman" w:hAnsi="Cambria" w:cs="Arial"/>
          <w:color w:val="000000"/>
        </w:rPr>
        <w:t>do SIWZ</w:t>
      </w:r>
    </w:p>
    <w:p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dostawy produktów farmaceutycznych</w:t>
      </w:r>
      <w:r>
        <w:rPr>
          <w:rFonts w:ascii="Arial" w:hAnsi="Arial" w:cs="Arial"/>
          <w:sz w:val="20"/>
        </w:rPr>
        <w:t>, o których mowa w załączniku nr 1 (przedmiot zamówienia, przedmiot umowy, produkt, towar), na składane przez Zamawiającego zamówienia,</w:t>
      </w:r>
      <w:r>
        <w:t xml:space="preserve"> </w:t>
      </w:r>
      <w:r>
        <w:rPr>
          <w:rFonts w:ascii="Arial" w:hAnsi="Arial"/>
          <w:sz w:val="20"/>
          <w:szCs w:val="20"/>
        </w:rPr>
        <w:t>odpowiadających w zakresie  opakowania, oznaczenia oraz obrotu  wymogom 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>
        <w:rPr>
          <w:rFonts w:ascii="Arial" w:hAnsi="Arial"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r w:rsidR="00047A60">
        <w:rPr>
          <w:rFonts w:ascii="Arial" w:hAnsi="Arial"/>
          <w:sz w:val="20"/>
          <w:szCs w:val="20"/>
        </w:rPr>
        <w:t xml:space="preserve">Zamawiającego w terminie do </w:t>
      </w:r>
      <w:r>
        <w:rPr>
          <w:rFonts w:ascii="Arial" w:hAnsi="Arial"/>
          <w:sz w:val="20"/>
          <w:szCs w:val="20"/>
        </w:rPr>
        <w:t>max 2  dni robocz</w:t>
      </w:r>
      <w:r w:rsidR="00047A60">
        <w:rPr>
          <w:rFonts w:ascii="Arial" w:hAnsi="Arial"/>
          <w:sz w:val="20"/>
          <w:szCs w:val="20"/>
        </w:rPr>
        <w:t>ych</w:t>
      </w:r>
      <w:r>
        <w:rPr>
          <w:rFonts w:ascii="Arial" w:hAnsi="Arial"/>
          <w:sz w:val="20"/>
          <w:szCs w:val="20"/>
        </w:rPr>
        <w:t xml:space="preserve"> od daty złożenia zamówienia   składanego telefonicznie, faksem lub drogą elektroniczną.</w:t>
      </w:r>
    </w:p>
    <w:p w:rsidR="008278BD" w:rsidRDefault="008278BD" w:rsidP="008278BD">
      <w:pPr>
        <w:jc w:val="both"/>
      </w:pPr>
      <w:r>
        <w:rPr>
          <w:rFonts w:ascii="Arial" w:hAnsi="Arial"/>
          <w:sz w:val="20"/>
          <w:szCs w:val="20"/>
        </w:rPr>
        <w:t xml:space="preserve">     2.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 xml:space="preserve">1. Wykonawca dostarczy do Zamawiającego na koszt własny i transportem własnym,  przedmiot umowy do </w:t>
      </w:r>
      <w:r>
        <w:rPr>
          <w:rFonts w:ascii="Arial" w:hAnsi="Arial"/>
          <w:bCs/>
          <w:sz w:val="20"/>
          <w:szCs w:val="20"/>
        </w:rPr>
        <w:t>wyznaczonego MAGAZYNU APTEKI SZPITALA.</w:t>
      </w:r>
      <w:r w:rsidR="003D685C">
        <w:br/>
        <w:t xml:space="preserve">    </w:t>
      </w:r>
      <w:r>
        <w:rPr>
          <w:rFonts w:ascii="Arial" w:hAnsi="Arial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faktury  </w:t>
      </w:r>
      <w:r>
        <w:rPr>
          <w:rFonts w:ascii="Arial" w:hAnsi="Arial"/>
          <w:sz w:val="20"/>
          <w:szCs w:val="20"/>
        </w:rPr>
        <w:br/>
        <w:t>w  terminie płatności  40 dni  od  dnia jej wystawienia.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T</w:t>
      </w:r>
      <w:r>
        <w:rPr>
          <w:rFonts w:ascii="Arial" w:hAnsi="Arial"/>
          <w:color w:val="000000"/>
          <w:sz w:val="20"/>
          <w:szCs w:val="20"/>
        </w:rPr>
        <w:t xml:space="preserve">ermin ważności oferowanych przedmiotów zamówienia dostarczonych  do Zamawiającego  </w:t>
      </w:r>
      <w:r>
        <w:rPr>
          <w:rFonts w:ascii="Arial" w:hAnsi="Arial"/>
          <w:color w:val="000000"/>
          <w:sz w:val="20"/>
          <w:szCs w:val="20"/>
        </w:rPr>
        <w:br/>
        <w:t>w momencie   dostarczenia nie może być krótszy niż 12 miesięcy od daty dostawy do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W przypadku niemożności zaopatrzenia Zamawiającego w terminie …………...,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 W przypadku spadku ceny zaoferowanych przedmiotów zamówienia  Zamawiający zastrzega sobie prawo zakupu przedmiotów zamówienia 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 tel.:  71 395 74 10   .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należności, w terminie określonym w pkt. 4,  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8278BD" w:rsidRPr="00A55820" w:rsidRDefault="008278BD" w:rsidP="008278BD">
      <w:pPr>
        <w:jc w:val="both"/>
      </w:pPr>
      <w:r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  <w:bookmarkStart w:id="0" w:name="_GoBack"/>
      <w:bookmarkEnd w:id="0"/>
    </w:p>
    <w:p w:rsidR="008278BD" w:rsidRPr="00A55820" w:rsidRDefault="008278BD" w:rsidP="008278BD">
      <w:pPr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lastRenderedPageBreak/>
        <w:t>12.</w:t>
      </w:r>
      <w:r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13.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 xml:space="preserve">faktury VAT w formie elektronicznej na nośniku elektronicznym lub  formatem kompatybilnym </w:t>
      </w:r>
      <w:r>
        <w:rPr>
          <w:rFonts w:ascii="Arial" w:eastAsia="Arial Narrow" w:hAnsi="Arial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</w:rPr>
        <w:t>15.</w:t>
      </w:r>
      <w:r>
        <w:rPr>
          <w:rFonts w:ascii="Arial" w:hAnsi="Arial"/>
          <w:sz w:val="20"/>
        </w:rPr>
        <w:t xml:space="preserve"> 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17.</w:t>
      </w:r>
      <w:r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zobowiązany wystawić (w terminie 3 dni od upływu terminu wskazanego w pkt. 15)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reklamowanego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Arial" w:hAnsi="Arial"/>
          <w:sz w:val="20"/>
          <w:szCs w:val="20"/>
        </w:rPr>
        <w:br/>
        <w:t>z 14-dniowym wyprzedzeniem o spodziewanych brakach produkcyjnych przedmiotu umowy i o wygaśnięciu ważności dokumentów dopuszczających do obrotu oraz zagwarantowania w związku z tym realizacji zwiększonych zamówień wynikających z umowy zabezpieczającej prawidłowe funkcjonowanie oddziałów szpitalnych.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W przypadku, gdy Wykonawca nie dostarczy zamówionego przedmio</w:t>
      </w:r>
      <w:r w:rsidR="00F83B16">
        <w:rPr>
          <w:rFonts w:ascii="Arial" w:hAnsi="Arial" w:cs="Arial"/>
          <w:sz w:val="20"/>
          <w:szCs w:val="20"/>
        </w:rPr>
        <w:t xml:space="preserve">tu umowy w terminie określonym </w:t>
      </w:r>
      <w:r>
        <w:rPr>
          <w:rFonts w:ascii="Arial" w:hAnsi="Arial" w:cs="Arial"/>
          <w:sz w:val="20"/>
          <w:szCs w:val="20"/>
        </w:rPr>
        <w:t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wezwania. Zamawiający zobowiązany jest udokumentować Wykonawcy koszt poniesiony na zakup przedmiotu umowy (towaru) w trybie określonym w pkt.21.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22. </w:t>
      </w:r>
      <w:r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sz w:val="20"/>
          <w:szCs w:val="20"/>
        </w:rPr>
        <w:lastRenderedPageBreak/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 xml:space="preserve">zaprzestania produkcji przez producenta i wprowadzenia asortymentu zamiennego, w cenie nie wyższej niż zaoferowana w przetargu i pod warunkiem przesłania próbek nowego asortymentu do Zamawiającego </w:t>
      </w:r>
      <w:r>
        <w:rPr>
          <w:rFonts w:ascii="Arial" w:eastAsia="ArialMT" w:hAnsi="Arial" w:cs="ArialMT"/>
          <w:sz w:val="20"/>
          <w:szCs w:val="20"/>
        </w:rPr>
        <w:br/>
        <w:t>w celu potwierdzenia, że nowy asortyment spełnia wymagania Zamawiającego;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 xml:space="preserve">2) zmiany postanowień zawartej umowy, w przypadku gdy Wykonawca którego oferta została </w:t>
      </w:r>
      <w:r>
        <w:rPr>
          <w:rFonts w:ascii="Arial" w:eastAsia="ArialMT" w:hAnsi="Arial" w:cs="ArialMT"/>
          <w:sz w:val="20"/>
          <w:szCs w:val="20"/>
        </w:rPr>
        <w:tab/>
        <w:t>wybrana, zaoferuje ceny zakupu przedmiotów zamówienia, korzystniejsze niż zaoferował w ofercie, która została wybrana jako najkorzystniejsza;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3) zmniejszenie ceny jednostkowej netto i brutto poszczególnego asortymentu, będącego przedmiotem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4) obniżenie wynagrodzenia Wykonawcy przy zachowaniu zakresu jego świadczenia umownego;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5) zmiany cen urzędowych przedmiotu umowy;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6) zmiany cen w umowie w przypadku okoliczności, których nie można było przewidzieć w chwili przystępowania do przetargu, tj.: zmiany stawki podatku VAT, w takim wypadku cena netto nie</w:t>
      </w:r>
      <w:r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7) zmiany terminu realizacji zamówienia ze względu na:</w:t>
      </w:r>
      <w:r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8278BD" w:rsidRDefault="008278BD" w:rsidP="008278B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8)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</w:t>
      </w:r>
      <w:r w:rsidR="000D7E31">
        <w:rPr>
          <w:rFonts w:ascii="Arial" w:eastAsia="ArialMT" w:hAnsi="Arial" w:cs="ArialMT"/>
          <w:sz w:val="20"/>
          <w:szCs w:val="20"/>
        </w:rPr>
        <w:t xml:space="preserve">aniem zasady proporcjonalności </w:t>
      </w:r>
      <w:r>
        <w:rPr>
          <w:rFonts w:ascii="Arial" w:eastAsia="ArialMT" w:hAnsi="Arial" w:cs="ArialMT"/>
          <w:sz w:val="20"/>
          <w:szCs w:val="20"/>
        </w:rPr>
        <w:t>w stosunku do ceny objętej umową;</w:t>
      </w:r>
      <w:r>
        <w:rPr>
          <w:rFonts w:ascii="Arial" w:eastAsia="ArialMT" w:hAnsi="Arial" w:cs="ArialMT"/>
          <w:sz w:val="20"/>
          <w:szCs w:val="20"/>
        </w:rPr>
        <w:br/>
        <w:t>9)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ponadto dopuszcza się zmiany w zakresie:</w:t>
      </w:r>
      <w:r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</w:t>
      </w:r>
      <w:r w:rsidR="000D7E31">
        <w:rPr>
          <w:rFonts w:ascii="Arial" w:eastAsia="ArialMT" w:hAnsi="Arial" w:cs="ArialMT"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dostarczeniu produktu zamiennego o parametrach nie gorszych od produktu objętego umową;</w:t>
      </w:r>
    </w:p>
    <w:p w:rsidR="008278BD" w:rsidRDefault="008278BD" w:rsidP="008278BD">
      <w:pPr>
        <w:pStyle w:val="Bezodstpw"/>
        <w:jc w:val="both"/>
      </w:pPr>
      <w:r>
        <w:rPr>
          <w:rFonts w:ascii="Arial" w:eastAsia="ArialMT" w:hAnsi="Arial" w:cs="Arial"/>
          <w:sz w:val="20"/>
          <w:szCs w:val="20"/>
        </w:rPr>
        <w:t>10)</w:t>
      </w:r>
      <w:r>
        <w:rPr>
          <w:rFonts w:eastAsia="ArialMT" w:cs="ArialMT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przypadku niewykorzystania przez Zamawiającego wartości umowy, wydłużenie jej terminu realizacji do momentu wykorzystania wartości.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23. </w:t>
      </w:r>
      <w:r>
        <w:rPr>
          <w:rFonts w:ascii="Arial" w:eastAsia="ArialMT" w:hAnsi="Arial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24. </w:t>
      </w:r>
      <w:r>
        <w:rPr>
          <w:rFonts w:ascii="Arial" w:eastAsia="Arial Narrow" w:hAnsi="Arial" w:cs="Arial Narrow"/>
          <w:sz w:val="20"/>
          <w:szCs w:val="20"/>
        </w:rPr>
        <w:t xml:space="preserve"> 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25.</w:t>
      </w:r>
      <w:r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26. </w:t>
      </w:r>
      <w:r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27. </w:t>
      </w:r>
      <w:r>
        <w:rPr>
          <w:rFonts w:ascii="Arial" w:eastAsia="ArialMT" w:hAnsi="Arial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</w:p>
    <w:p w:rsidR="008278BD" w:rsidRDefault="008278BD" w:rsidP="008278BD">
      <w:pPr>
        <w:pStyle w:val="Standard"/>
        <w:autoSpaceDE w:val="0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28. </w:t>
      </w:r>
      <w:r>
        <w:rPr>
          <w:rFonts w:ascii="Arial" w:eastAsia="ArialMT" w:hAnsi="Arial" w:cs="ArialMT"/>
          <w:sz w:val="20"/>
          <w:szCs w:val="20"/>
        </w:rPr>
        <w:t>Wykonawca dołączy do oferty formularz ofertowy oraz wypełniony Załącznik Nr 1 do SIWZ w formie elektronicznej (płyta CD).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29.</w:t>
      </w:r>
      <w:r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47A60"/>
    <w:rsid w:val="0009257D"/>
    <w:rsid w:val="000D7E31"/>
    <w:rsid w:val="00171135"/>
    <w:rsid w:val="001A2AB8"/>
    <w:rsid w:val="001A648F"/>
    <w:rsid w:val="001C681A"/>
    <w:rsid w:val="00272DCA"/>
    <w:rsid w:val="003D685C"/>
    <w:rsid w:val="005769AF"/>
    <w:rsid w:val="005A69FD"/>
    <w:rsid w:val="00754086"/>
    <w:rsid w:val="007B63B1"/>
    <w:rsid w:val="008245CC"/>
    <w:rsid w:val="00825A19"/>
    <w:rsid w:val="008278BD"/>
    <w:rsid w:val="00857E09"/>
    <w:rsid w:val="00A55820"/>
    <w:rsid w:val="00B70DCC"/>
    <w:rsid w:val="00CE280F"/>
    <w:rsid w:val="00D00ECC"/>
    <w:rsid w:val="00E90A1D"/>
    <w:rsid w:val="00F1340B"/>
    <w:rsid w:val="00F22023"/>
    <w:rsid w:val="00F454FD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Elwira Stołba</cp:lastModifiedBy>
  <cp:revision>19</cp:revision>
  <cp:lastPrinted>2019-01-08T12:21:00Z</cp:lastPrinted>
  <dcterms:created xsi:type="dcterms:W3CDTF">2019-01-08T11:00:00Z</dcterms:created>
  <dcterms:modified xsi:type="dcterms:W3CDTF">2019-01-14T11:59:00Z</dcterms:modified>
</cp:coreProperties>
</file>