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D89" w14:textId="438196C8" w:rsidR="00D051F8" w:rsidRPr="00CB3535" w:rsidRDefault="00E44583" w:rsidP="00CB3535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Zielona Góra, dnia </w:t>
      </w:r>
      <w:r w:rsidR="004E2640" w:rsidRPr="00CB3535">
        <w:rPr>
          <w:rFonts w:ascii="Arial" w:hAnsi="Arial" w:cs="Arial"/>
          <w:sz w:val="20"/>
          <w:szCs w:val="20"/>
        </w:rPr>
        <w:t>19 stycznia 2024</w:t>
      </w:r>
      <w:r w:rsidR="00D051F8" w:rsidRPr="00CB3535">
        <w:rPr>
          <w:rFonts w:ascii="Arial" w:hAnsi="Arial" w:cs="Arial"/>
          <w:sz w:val="20"/>
          <w:szCs w:val="20"/>
        </w:rPr>
        <w:t xml:space="preserve"> r.</w:t>
      </w:r>
    </w:p>
    <w:p w14:paraId="707EE4B0" w14:textId="37CBD1CD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</w:p>
    <w:p w14:paraId="4F181E8F" w14:textId="675B6202" w:rsidR="00D051F8" w:rsidRPr="00CB3535" w:rsidRDefault="004E2640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ZL.01.001.01.2024-AD</w:t>
      </w:r>
    </w:p>
    <w:p w14:paraId="6B594012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C11B1A" w14:textId="28398213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13FCD46" w14:textId="47B2BD03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F09F9FA" w14:textId="77777777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4F121C2" w14:textId="77777777" w:rsidR="00D051F8" w:rsidRPr="00CB3535" w:rsidRDefault="00D051F8" w:rsidP="00CB3535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Wykonawcy</w:t>
      </w:r>
    </w:p>
    <w:p w14:paraId="61A9106D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</w:r>
      <w:r w:rsidRPr="00CB3535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2DE816AA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BA5545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66605EA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22F223" w14:textId="77777777" w:rsidR="004E2640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Dotyczy postępowania: </w:t>
      </w:r>
      <w:r w:rsidR="004E2640" w:rsidRPr="00CB3535">
        <w:rPr>
          <w:rFonts w:ascii="Arial" w:hAnsi="Arial" w:cs="Arial"/>
          <w:b/>
          <w:bCs/>
          <w:sz w:val="20"/>
          <w:szCs w:val="20"/>
        </w:rPr>
        <w:t>„Wykonanie dokumentacji projektowo-kosztorysowej zadania: Budowa nowej płyty postojowej samolotów PPS w porcie lotniczym Zielona Góra – Babimost w Nowym Kramsku”</w:t>
      </w:r>
    </w:p>
    <w:p w14:paraId="1F46B5AD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B4746D" w14:textId="2CC7B627" w:rsidR="00D051F8" w:rsidRPr="00CB3535" w:rsidRDefault="00D051F8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A3B0D7" w14:textId="77777777" w:rsidR="00C804DD" w:rsidRPr="00CB3535" w:rsidRDefault="00C804DD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37DDA" w14:textId="77777777" w:rsidR="00D051F8" w:rsidRPr="00CB3535" w:rsidRDefault="00D051F8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1B6FD31D" w14:textId="2C1D5FCC" w:rsidR="00D051F8" w:rsidRPr="00CB3535" w:rsidRDefault="00D051F8" w:rsidP="00CB353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2ABC94D9" w14:textId="77777777" w:rsidR="003F7448" w:rsidRPr="00CB3535" w:rsidRDefault="003F744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Pytanie 1</w:t>
      </w:r>
    </w:p>
    <w:p w14:paraId="165146C5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Proszę o udzielenie informacji czy w zakresie prac związanych z projektem płyty postojowej jest oświetlenie nawigacyjne? oświetlenie projektorowe? teletechnika?</w:t>
      </w:r>
    </w:p>
    <w:p w14:paraId="2CDA2619" w14:textId="558BA28E" w:rsidR="003F7448" w:rsidRPr="00CB3535" w:rsidRDefault="003F744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01FA8E0D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W zakresie prac jest wykonanie pełnego oświetlenia nawigacyjnego, projektorowego oraz techniki niezbędnej do prawidłowego funkcjonowania. Rozwiązanie podlega akceptacji Zamawiającego.</w:t>
      </w:r>
    </w:p>
    <w:p w14:paraId="7D2F7BA9" w14:textId="77777777" w:rsidR="003F7448" w:rsidRPr="00CB3535" w:rsidRDefault="003F744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B44DAA4" w14:textId="77777777" w:rsidR="003F7448" w:rsidRPr="00CB3535" w:rsidRDefault="003F744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Pytanie 2</w:t>
      </w:r>
    </w:p>
    <w:p w14:paraId="5F286845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Proszę o wskazanie czy Zamawiający posiada warunki techniczne na odprowadzenie wód opadowych?</w:t>
      </w:r>
    </w:p>
    <w:p w14:paraId="532861D9" w14:textId="084BE1CD" w:rsidR="00C36166" w:rsidRPr="00CB3535" w:rsidRDefault="003F744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33A13C39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Zamawiający nie posiada warunków technicznych na odprowadzenie wód opadowych. W ramach zadania należy dokonać wyboru optymalnego rozwiązania pozwalającego na odprowadzenie wód opadowych. Rozwiązanie podlega akceptacji Zamawiającego. </w:t>
      </w:r>
    </w:p>
    <w:p w14:paraId="52E8CB31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BEBE00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Pytanie 3</w:t>
      </w:r>
    </w:p>
    <w:p w14:paraId="0D24B27D" w14:textId="32A0B34A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Proszę o udostępnienie Opisu przedmiotu zamówienia. W załącznikach do SWZ załącznik 6 nie jest OPZ.</w:t>
      </w:r>
    </w:p>
    <w:p w14:paraId="7ED9AF35" w14:textId="4D6A96B6" w:rsidR="00C36166" w:rsidRPr="00CB3535" w:rsidRDefault="00C36166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1C0A946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OPZ zawarty został w SWZ. Zamawiający zmienia numerację załączników w spisie treści.</w:t>
      </w:r>
    </w:p>
    <w:p w14:paraId="072AE8A1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uzupełnia przedmiot zamówienia o zapis:</w:t>
      </w:r>
    </w:p>
    <w:p w14:paraId="142B2841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Płytę postojową należy zaprojektować w taki sposób aby możliwy był jednoczesny postój co najmniej 2 statków powietrznych kodu D lub co najmniej 3 statków powietrznych  kodu C.</w:t>
      </w:r>
    </w:p>
    <w:p w14:paraId="54B7B2E0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9C5328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Pytanie 4</w:t>
      </w:r>
    </w:p>
    <w:p w14:paraId="51307CDD" w14:textId="51861BFF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Zwracam się z pytaniem o termin realizacji zamówienia określony na 4 miesiące. Proszę o wydłużenie terminu realizacji do min. 12 miesięcy.</w:t>
      </w:r>
    </w:p>
    <w:p w14:paraId="4C331954" w14:textId="77777777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Procedura umożliwiająca rozpoczęcie robót budowlanych wskazana w dokumentacji przetargowej, czyli ZRIL wyklucza możliwość realizacji przedmiotu umowy w założonym przez Zamawiającego terminie. Wykonawca przed złożeniem wniosku winien uzyskać decyzję środowiskową art. 6 pkt. 7) oraz opinie do wskazane w art. 5 oraz artykule 6 pkt. 9)</w:t>
      </w:r>
    </w:p>
    <w:p w14:paraId="5F5F8CB2" w14:textId="45A12145" w:rsidR="00C36166" w:rsidRPr="00CB3535" w:rsidRDefault="00C36166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695ED8C" w14:textId="57F3F8EB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lastRenderedPageBreak/>
        <w:t>Zamawiający dokona</w:t>
      </w:r>
      <w:r w:rsidRPr="00CB3535">
        <w:rPr>
          <w:rFonts w:ascii="Arial" w:hAnsi="Arial" w:cs="Arial"/>
          <w:sz w:val="20"/>
          <w:szCs w:val="20"/>
        </w:rPr>
        <w:t>ł</w:t>
      </w:r>
      <w:r w:rsidRPr="00CB3535">
        <w:rPr>
          <w:rFonts w:ascii="Arial" w:hAnsi="Arial" w:cs="Arial"/>
          <w:sz w:val="20"/>
          <w:szCs w:val="20"/>
        </w:rPr>
        <w:t xml:space="preserve"> zmian w SWZ</w:t>
      </w:r>
      <w:r w:rsidRPr="00CB3535">
        <w:rPr>
          <w:rFonts w:ascii="Arial" w:hAnsi="Arial" w:cs="Arial"/>
          <w:sz w:val="20"/>
          <w:szCs w:val="20"/>
        </w:rPr>
        <w:t xml:space="preserve"> (OPZ i projekt umowy)</w:t>
      </w:r>
      <w:r w:rsidRPr="00CB3535">
        <w:rPr>
          <w:rFonts w:ascii="Arial" w:hAnsi="Arial" w:cs="Arial"/>
          <w:sz w:val="20"/>
          <w:szCs w:val="20"/>
        </w:rPr>
        <w:t>, które w sposób jednoznaczny wskazują, że termin 4 miesięcy nie dotyczy ZRIL, decyzji środowiskowej czy też pozwolenia wodnoprawnego. WW. dokumenty Wykonawca zobowiązany jest wykonać bez zbędnej zwłoki motywowany płatnościami za wykonanie poszczególnych etapów.</w:t>
      </w:r>
    </w:p>
    <w:p w14:paraId="239F4345" w14:textId="77777777" w:rsidR="00B06D9B" w:rsidRPr="00CB3535" w:rsidRDefault="00B06D9B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CA6DDED" w14:textId="6D2E4879" w:rsidR="003F7448" w:rsidRPr="00CB3535" w:rsidRDefault="003F744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Pytanie 5</w:t>
      </w:r>
    </w:p>
    <w:p w14:paraId="3C6E042A" w14:textId="275D43B1" w:rsidR="00C36166" w:rsidRPr="00CB3535" w:rsidRDefault="00C36166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Proszę o określenie dla jakich statków powietrznych należy zaprojektować płytę?</w:t>
      </w:r>
      <w:r w:rsidRPr="00CB3535">
        <w:rPr>
          <w:rFonts w:ascii="Arial" w:hAnsi="Arial" w:cs="Arial"/>
          <w:sz w:val="20"/>
          <w:szCs w:val="20"/>
        </w:rPr>
        <w:br/>
        <w:t xml:space="preserve">czy ma być oświetlona? czy ma być oznakowana zgodnie z EASA? Czy wymagane oświetlenie osi prowadzenia na stanowiska postojowe? czy wymagane zasilanie 400 </w:t>
      </w:r>
      <w:proofErr w:type="spellStart"/>
      <w:r w:rsidRPr="00CB3535">
        <w:rPr>
          <w:rFonts w:ascii="Arial" w:hAnsi="Arial" w:cs="Arial"/>
          <w:sz w:val="20"/>
          <w:szCs w:val="20"/>
        </w:rPr>
        <w:t>Hz</w:t>
      </w:r>
      <w:proofErr w:type="spellEnd"/>
      <w:r w:rsidRPr="00CB3535">
        <w:rPr>
          <w:rFonts w:ascii="Arial" w:hAnsi="Arial" w:cs="Arial"/>
          <w:sz w:val="20"/>
          <w:szCs w:val="20"/>
        </w:rPr>
        <w:t>?</w:t>
      </w:r>
    </w:p>
    <w:p w14:paraId="352D8BA5" w14:textId="7C70D053" w:rsidR="003F7448" w:rsidRPr="00CB3535" w:rsidRDefault="003F744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76FCD6D" w14:textId="4306D158" w:rsidR="00D964FA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Płytę postojową należy zaprojektować w taki sposób aby możliwy był jednoczesny postój co najmniej 2 statków powietrznych kodu D lub co najmniej 3 statków powietrznych  kodu C.</w:t>
      </w:r>
    </w:p>
    <w:p w14:paraId="3C57A252" w14:textId="10501587" w:rsidR="00C804DD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W zakresie prac jest wykonanie pełnego oświetlenia nawigacyjnego, projektorowego oraz techniki niezbędnej do prawidłowego funkcjonowania. </w:t>
      </w:r>
    </w:p>
    <w:p w14:paraId="65F213A6" w14:textId="7AD6424A" w:rsidR="00C36166" w:rsidRPr="00CB3535" w:rsidRDefault="00C36166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Płyta postojowa powinna być odpowiednio oznakowana</w:t>
      </w:r>
      <w:r w:rsidR="00A0261D" w:rsidRPr="00CB3535">
        <w:rPr>
          <w:rFonts w:ascii="Arial" w:hAnsi="Arial" w:cs="Arial"/>
          <w:sz w:val="20"/>
          <w:szCs w:val="20"/>
        </w:rPr>
        <w:t>, zasilona i oświetlona zgodnie z przepisami prawa powszechnie obowiązującego dla danego typu obiektów na lotniskach cywilnych.</w:t>
      </w:r>
    </w:p>
    <w:p w14:paraId="1F4E41C2" w14:textId="70B20EF2" w:rsidR="00C804DD" w:rsidRPr="00CB3535" w:rsidRDefault="00A0261D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Rozwiązani</w:t>
      </w:r>
      <w:r w:rsidRPr="00CB3535">
        <w:rPr>
          <w:rFonts w:ascii="Arial" w:hAnsi="Arial" w:cs="Arial"/>
          <w:sz w:val="20"/>
          <w:szCs w:val="20"/>
        </w:rPr>
        <w:t>a</w:t>
      </w:r>
      <w:r w:rsidRPr="00CB3535">
        <w:rPr>
          <w:rFonts w:ascii="Arial" w:hAnsi="Arial" w:cs="Arial"/>
          <w:sz w:val="20"/>
          <w:szCs w:val="20"/>
        </w:rPr>
        <w:t xml:space="preserve"> podlega</w:t>
      </w:r>
      <w:r w:rsidRPr="00CB3535">
        <w:rPr>
          <w:rFonts w:ascii="Arial" w:hAnsi="Arial" w:cs="Arial"/>
          <w:sz w:val="20"/>
          <w:szCs w:val="20"/>
        </w:rPr>
        <w:t>ją</w:t>
      </w:r>
      <w:r w:rsidRPr="00CB3535">
        <w:rPr>
          <w:rFonts w:ascii="Arial" w:hAnsi="Arial" w:cs="Arial"/>
          <w:sz w:val="20"/>
          <w:szCs w:val="20"/>
        </w:rPr>
        <w:t xml:space="preserve"> akceptacji Zamawiającego.</w:t>
      </w:r>
    </w:p>
    <w:p w14:paraId="6E1E0832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5DF5F3" w14:textId="27F720E1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</w:t>
      </w: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14:paraId="48CCF70D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Czy Zamawiający posiada prawo do dysponowania nieruchomością?</w:t>
      </w:r>
    </w:p>
    <w:p w14:paraId="2AF6DA66" w14:textId="77777777" w:rsidR="00A0261D" w:rsidRPr="00CB3535" w:rsidRDefault="00A0261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13A70135" w14:textId="4B230850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Zamawiający będzie posiadał prawo dysponowania nieruchomością na dzień podpisania Umowy.</w:t>
      </w:r>
    </w:p>
    <w:p w14:paraId="66EDA2ED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CF00C2" w14:textId="1B6DC35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</w:t>
      </w: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14:paraId="7A2E8C81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Czy planowana budowa wymaga zmiany granic lotniska?</w:t>
      </w:r>
    </w:p>
    <w:p w14:paraId="5B2557F7" w14:textId="77777777" w:rsidR="00A0261D" w:rsidRPr="00CB3535" w:rsidRDefault="00A0261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5451FEAA" w14:textId="55DD49B2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Docelowo planowana budowa nie będzie wymagała zmiany granic lotniska.</w:t>
      </w:r>
    </w:p>
    <w:p w14:paraId="13182AE6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06C740" w14:textId="38B23D7E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</w:t>
      </w: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14:paraId="66D12872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Czy Zamawiający posiada decyzję środowiskową niezbędną do złożenia wniosku ZRIL?</w:t>
      </w:r>
    </w:p>
    <w:p w14:paraId="42AC8190" w14:textId="77777777" w:rsidR="00A0261D" w:rsidRPr="00CB3535" w:rsidRDefault="00A0261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B5B413E" w14:textId="2DB26D9B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Nie. Uzyskanie decyzji środowiskowej będzie należało do obowiązków Wykonawcy.</w:t>
      </w:r>
    </w:p>
    <w:p w14:paraId="0BCE88B6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EC72D1" w14:textId="49488E21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</w:t>
      </w: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14:paraId="685B0ECB" w14:textId="76E2DAAF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 xml:space="preserve">Czy realizacja zadania wiąże </w:t>
      </w:r>
      <w:proofErr w:type="spellStart"/>
      <w:r w:rsidRPr="00CB3535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B3535">
        <w:rPr>
          <w:rFonts w:ascii="Arial" w:eastAsia="Times New Roman" w:hAnsi="Arial" w:cs="Arial"/>
          <w:sz w:val="20"/>
          <w:szCs w:val="20"/>
          <w:lang w:eastAsia="pl-PL"/>
        </w:rPr>
        <w:t xml:space="preserve"> z usunięciem drzew?</w:t>
      </w:r>
    </w:p>
    <w:p w14:paraId="230492D6" w14:textId="77777777" w:rsidR="00A0261D" w:rsidRPr="00CB3535" w:rsidRDefault="00A0261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63A3C0E2" w14:textId="3CA57D72" w:rsidR="00A0261D" w:rsidRPr="00CB3535" w:rsidRDefault="00A0261D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Nie.</w:t>
      </w:r>
    </w:p>
    <w:p w14:paraId="1A4D500C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8CE870" w14:textId="3D2F7052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10</w:t>
      </w:r>
    </w:p>
    <w:p w14:paraId="7C8A6F04" w14:textId="4402E103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>roszę o udostępnienie mapy z obszarem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 xml:space="preserve"> na którym realizowana będzie przedmiotowa płyta</w:t>
      </w:r>
    </w:p>
    <w:p w14:paraId="1FEAAD7D" w14:textId="77777777" w:rsidR="00A0261D" w:rsidRPr="00CB3535" w:rsidRDefault="00A0261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75D379D5" w14:textId="4E8AC835" w:rsidR="00A0261D" w:rsidRPr="00CB3535" w:rsidRDefault="00A0261D" w:rsidP="00CB353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udostępni mapę z obszarem, na którym realizowana będzie przedmiotowa płyta po podpisaniu Umowy z Wykonawcą.</w:t>
      </w:r>
    </w:p>
    <w:p w14:paraId="42622FEA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20CCA3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10</w:t>
      </w:r>
    </w:p>
    <w:p w14:paraId="49C0BD74" w14:textId="72759418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Proszę o wskazanie wymaganego PCN, ilości operacji i krytycznego samolotu na jaki należy zaprojektować nawierzchnie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30E249" w14:textId="77777777" w:rsidR="00A0261D" w:rsidRPr="00CB3535" w:rsidRDefault="00A0261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45F2D5CE" w14:textId="54844C72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Przedmiotowe informacje zostaną uzgodnione z Wykonawcą po podpisaniu Umowy.</w:t>
      </w:r>
    </w:p>
    <w:p w14:paraId="14DE380D" w14:textId="0F74A289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Płytę postojową należy zaprojektować w taki sposób aby możliwy był jednoczesny postój co najmniej 2 statków powietrznych kodu D lub co najmniej 3 statków powietrznych  kodu C.</w:t>
      </w:r>
    </w:p>
    <w:p w14:paraId="5469ECE2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6D278F" w14:textId="77777777" w:rsidR="00A0261D" w:rsidRPr="00CB3535" w:rsidRDefault="00A0261D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3EC4D9" w14:textId="23935C89" w:rsidR="00A0261D" w:rsidRPr="00CB3535" w:rsidRDefault="00D051F8" w:rsidP="00CB353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Zmiana SWZ i ogłoszenia o zamówieniu:</w:t>
      </w:r>
    </w:p>
    <w:p w14:paraId="6B14F93D" w14:textId="733BDA6B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4.2.2. Krótki opis przedmiotu zamówienia</w:t>
      </w:r>
    </w:p>
    <w:p w14:paraId="2ACD2F67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Przed zmianą:</w:t>
      </w:r>
    </w:p>
    <w:p w14:paraId="1CA0487A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Przedmiotem zamówienia jest wykonanie dokumentacji projektowo – kosztorysowej w ramach zadania inwestycyjnego pn. „Budowa nowej płyty postojowej samolotów PPS w porcie lotniczym Zielona Góra/Babimost w Nowym Kramsku” wraz z przebudową fragmentów istniejących nawierzchni lotniskowych, w związku ze zmianą układu dróg kołowania i stanowisk postojowych na PPS, wraz z niezbędną infrastrukturą towarzyszącą.</w:t>
      </w:r>
    </w:p>
    <w:p w14:paraId="4C0943CA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7A8390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Planowane wymiary orientacyjne płyty postojowej:</w:t>
      </w:r>
    </w:p>
    <w:p w14:paraId="6915E35B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 powierzchnia 23.800 m2 (szerokość 140 m, długość 170 m, w tym </w:t>
      </w:r>
      <w:proofErr w:type="spellStart"/>
      <w:r w:rsidRPr="00CB3535">
        <w:rPr>
          <w:rFonts w:ascii="Arial" w:hAnsi="Arial" w:cs="Arial"/>
          <w:sz w:val="20"/>
          <w:szCs w:val="20"/>
        </w:rPr>
        <w:t>istn</w:t>
      </w:r>
      <w:proofErr w:type="spellEnd"/>
      <w:r w:rsidRPr="00CB3535">
        <w:rPr>
          <w:rFonts w:ascii="Arial" w:hAnsi="Arial" w:cs="Arial"/>
          <w:sz w:val="20"/>
          <w:szCs w:val="20"/>
        </w:rPr>
        <w:t>. pow. płyty odladzania 3 000 m2).</w:t>
      </w:r>
    </w:p>
    <w:p w14:paraId="07C0152B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(tolerancja +/- 10% w zakresie każdego wymiaru do uzgodnienia z Zamawiającym bez wpływu na wynagrodzenie Wykonawcy).</w:t>
      </w:r>
    </w:p>
    <w:p w14:paraId="6EF8D6CE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5581EA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przewiduje, że planowana inwestycja będzie realizowana na podstawie ustawy o szczególnych zasadach przygotowania i realizacji inwestycji w zakresie lotnisk użytku publicznego z dnia 12.02.2009 r. (t. j. Dz. U. 2023 r. poz. 979).</w:t>
      </w:r>
    </w:p>
    <w:p w14:paraId="7A65C931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E45F2D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Wykonawca po zakończeniu poszczególnych etapów prac zobowiązany będzie do uzyskania ich akceptacji. Procedura akceptacji obejmuje:</w:t>
      </w:r>
    </w:p>
    <w:p w14:paraId="2D241D49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1) przekazanie dokumentów na co najmniej 5 dni przed naradą akceptującą;</w:t>
      </w:r>
    </w:p>
    <w:p w14:paraId="5D844E7D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2) udział w naradzie akceptującej (także z udziałem przedstawicieli Zarządu Województwa, Zarządzającego Lotniskiem lub osób przez nich wskazanych)</w:t>
      </w:r>
    </w:p>
    <w:p w14:paraId="37C3EA80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3) uwzględnienie uwag z narady akceptującej.</w:t>
      </w:r>
    </w:p>
    <w:p w14:paraId="72080936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przewiduje co najmniej 4 narady akceptujące w trakcie wykonania zamówienia.</w:t>
      </w:r>
    </w:p>
    <w:p w14:paraId="39565F38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FB1E6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Zakres przedmiotu niniejszej umowy dotyczący opracowania dokumentacji projektowo – kosztorysowej, stanowiącą podstawę do wydania decyzji pozwolenia na budowę (zakres przedmiotowy zamówienia nie obejmuje uzyskania w imieniu Zamawiającego pozwolenia na budowę) obejmuje w szczególności:</w:t>
      </w:r>
    </w:p>
    <w:p w14:paraId="40A89421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1) aktualizację inwentaryzacji do celów projektowych w niezbędnym zakresie (w tym dokumentacja fotograficzna stanu istniejącego), pozyskanie we własnym zakresie i na własny koszt wszystkich niezbędnych danych do projektowania w zakresie niezbędnym do opracowania kompletnej dokumentacji projektowej, będącej przedmiotem niniejszej umowy (w tym np. mapy do celów projektowych), uzyskanie wszystkich niezbędnych odstępstw od przepisów techniczno-budowlanych, opinii, uzgodnień i postanowień wymaganych przepisami prawa;</w:t>
      </w:r>
    </w:p>
    <w:p w14:paraId="1E478C15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2) projekt budowlany i projekty techniczne (projekt zagospodarowania działki terenu, projekt architektoniczno-budowlany, projekt techniczny) poszczególnych branż, stopniem uszczegółowienia odpowiadających projektom wykonawczym ze wszystkimi charakterystycznymi elementami,</w:t>
      </w:r>
    </w:p>
    <w:p w14:paraId="39D5D028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3) informację dotyczącą bezpieczeństwa i ochrony zdrowia;</w:t>
      </w:r>
    </w:p>
    <w:p w14:paraId="5A9F4FCB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4) specyfikacje techniczne (ogólne i szczegółowe) wykonania i odbioru robót budowlanych objętych przedmiotem zamówienia, uwzględniające nazwy i kody: grup, klas oraz kategorii robót określonych w rozporządzeniu (WE) nr 213/2008 z dnia 28 listopada 2007r. w sprawie Wspólnego Słownika Zamówień;</w:t>
      </w:r>
    </w:p>
    <w:p w14:paraId="2CC5009B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5) przedmiary robót wszystkich branż obejmujące przedmiot zamówienia i uwzględniające wszystkie niezbędne czynności wynikające z konieczności zabezpieczenia prac oraz innych czynności nie wynikających bezpośrednio z dokumentacji technicznej w wyżej wymienionym zakresie;</w:t>
      </w:r>
    </w:p>
    <w:p w14:paraId="1CB4F654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6) przedmiary robót, kosztorysy inwestorskie i zbiorcze zestawienie kosztów dotyczące wszystkich branż sporządzone na podstawie wykonanych przedmiarów robót, spełniające wymogi zawarte w Rozporządzeniu Ministra Rozwoju i Technologii z dnia 20 grudnia 2021 r. w sprawie szczegółowego zakresu i formy dokumentacji projektowej, specyfikacji technicznych wykonania i odbioru robót budowlanych oraz programu funkcjonalno-użytkowego (Dz.U. 2021 poz. 2454).</w:t>
      </w:r>
    </w:p>
    <w:p w14:paraId="655ABAF2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7) materiały i dokumentację niezbędną w celu wystąpienia przez Zarządzającego Portem (PPL) do Prezesa Urzędu Lotnictwa Cywilnego z wnioskiem o zgodę na dokonanie zmiany cech lotniska. </w:t>
      </w:r>
      <w:r w:rsidRPr="00CB3535">
        <w:rPr>
          <w:rFonts w:ascii="Arial" w:hAnsi="Arial" w:cs="Arial"/>
          <w:sz w:val="20"/>
          <w:szCs w:val="20"/>
        </w:rPr>
        <w:lastRenderedPageBreak/>
        <w:t>Konieczność uzyskania ww. zgody Prezesa ULC Wykonawca uwzględni w swoich działaniach w ramach przygotowania dokumentacji projektowej. Ponadto Wykonawca zobowiązany jest przygotować i przekazać Zamawiającemu materiały umożliwiające przygotowanie wniosków do Urzędu Lotnictwa Cywilnego o wprowadzenie zmiany certyfikatu lotniska, w tym m.in. szczegółowy plan wdrażania zmiany z planem bezpieczeństwa prac, obejmującym co najmniej projekt organizacji robót budowlanych, zmiany suplementu do map AIP oraz analizę bezpieczeństwa,</w:t>
      </w:r>
    </w:p>
    <w:p w14:paraId="64C2CC39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8) wszelkie dokumenty niezbędne do uzyskania pozwolenia na budowę w oparciu o Ustawę z dnia 7 lipca 1994 r. Prawo budowlane, w przypadku braku możliwości realizacji planowanej inwestycji na podstawie ustawy o szczególnych zasadach przygotowania i realizacji inwestycji w zakresie lotnisk użytku publicznego z dnia 12.02.2009 r. (</w:t>
      </w:r>
      <w:proofErr w:type="spellStart"/>
      <w:r w:rsidRPr="00CB3535">
        <w:rPr>
          <w:rFonts w:ascii="Arial" w:hAnsi="Arial" w:cs="Arial"/>
          <w:sz w:val="20"/>
          <w:szCs w:val="20"/>
        </w:rPr>
        <w:t>t.j</w:t>
      </w:r>
      <w:proofErr w:type="spellEnd"/>
      <w:r w:rsidRPr="00CB3535">
        <w:rPr>
          <w:rFonts w:ascii="Arial" w:hAnsi="Arial" w:cs="Arial"/>
          <w:sz w:val="20"/>
          <w:szCs w:val="20"/>
        </w:rPr>
        <w:t>. Dz. U. 2023 r. poz. 979),</w:t>
      </w:r>
    </w:p>
    <w:p w14:paraId="20219FA5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9) 3 egzemplarze dokumentacji wykonawczej w wersji papierowej (1 egz. w wersji oryginalnej i 2 egz. w postaci kopii) oraz kopię w wersji elektronicznej (np. </w:t>
      </w:r>
      <w:proofErr w:type="spellStart"/>
      <w:r w:rsidRPr="00CB3535">
        <w:rPr>
          <w:rFonts w:ascii="Arial" w:hAnsi="Arial" w:cs="Arial"/>
          <w:sz w:val="20"/>
          <w:szCs w:val="20"/>
        </w:rPr>
        <w:t>dwg</w:t>
      </w:r>
      <w:proofErr w:type="spellEnd"/>
      <w:r w:rsidRPr="00CB3535">
        <w:rPr>
          <w:rFonts w:ascii="Arial" w:hAnsi="Arial" w:cs="Arial"/>
          <w:sz w:val="20"/>
          <w:szCs w:val="20"/>
        </w:rPr>
        <w:t xml:space="preserve"> i pdf.).</w:t>
      </w:r>
    </w:p>
    <w:p w14:paraId="44F636DC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A37F6C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Teren inwestycji nie jest zabytkiem ani nie znajduje się w otoczeniu zabytku. Teren objęty projektowaniem znajduje się w obrębie lotniska Zielona Góra – Babimost.</w:t>
      </w:r>
    </w:p>
    <w:p w14:paraId="7F5C227B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 xml:space="preserve">Zgodnie z art. 100 ust. 1 ustawy </w:t>
      </w:r>
      <w:proofErr w:type="spellStart"/>
      <w:r w:rsidRPr="00CB3535">
        <w:rPr>
          <w:rFonts w:ascii="Arial" w:hAnsi="Arial" w:cs="Arial"/>
          <w:sz w:val="20"/>
          <w:szCs w:val="20"/>
        </w:rPr>
        <w:t>pzp</w:t>
      </w:r>
      <w:proofErr w:type="spellEnd"/>
      <w:r w:rsidRPr="00CB3535">
        <w:rPr>
          <w:rFonts w:ascii="Arial" w:hAnsi="Arial" w:cs="Arial"/>
          <w:sz w:val="20"/>
          <w:szCs w:val="20"/>
        </w:rPr>
        <w:t xml:space="preserve"> Zamawiający wymaga aby przedmiot zamówienia został zrealizowany z uwzględnieniem wymagań w zakresie dostępności dla osób niepełnosprawnych.</w:t>
      </w:r>
    </w:p>
    <w:p w14:paraId="0CA3B722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wymaga, aby osoby wskazane przez Wykonawcę, które będą uczestniczyć w wykonywaniu zamówienia i kontaktować się z Zamawiającym w trakcie realizacji przedmiotu zamówienia władały językiem polskim w stopniu komunikatywnym. W przypadku, gdy ww. osoby nie będą władały językiem polskim, w czasie trwania umowy i dla potrzeb realizacji przedmiotu zamówienia Wykonawca zobowiązany jest zapewnić tłumacza na własny koszt i własnym staraniem.</w:t>
      </w:r>
    </w:p>
    <w:p w14:paraId="7FB53CEF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Wykonawca zobowiązany jest dostosować projekt do równolegle wykonanego projektu budowy nowego terminala pasażerskiego na Lotnisku Zielona Góra/Babimost w Nowym Kramsku.</w:t>
      </w:r>
    </w:p>
    <w:p w14:paraId="66EF95C2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D378AD" w14:textId="105113EA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Po zmianie:</w:t>
      </w:r>
    </w:p>
    <w:p w14:paraId="40BAF200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Przedmiotem zamówienia jest 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wykonanie dokumentacji projektowo </w:t>
      </w:r>
      <w:r w:rsidRPr="00C36166">
        <w:rPr>
          <w:rFonts w:ascii="Arial" w:eastAsia="Times New Roman" w:hAnsi="Arial" w:cs="Arial"/>
          <w:sz w:val="20"/>
          <w:szCs w:val="20"/>
          <w:lang w:val="x-none" w:eastAsia="zh-CN"/>
        </w:rPr>
        <w:t>– kosztorysowej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 w ramach zadania inwestycyjnego pn. „Budowa nowej płyty postojowej samolotów PPS w porcie lotniczym Zielona Góra/Babimost w Nowym Kramsku” wraz z przebudową fragmentów istniejących nawierzchni lotniskowych, w związku ze zmianą układu dróg kołowania i stanowisk postojowych na PPS, wraz z niezbędną infrastrukturą towarzyszącą.</w:t>
      </w:r>
    </w:p>
    <w:p w14:paraId="5EE2B60D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6EF893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Planowane wymiary orientacyjne płyty postojowej: </w:t>
      </w:r>
    </w:p>
    <w:p w14:paraId="4E42EFCD" w14:textId="77777777" w:rsidR="00C36166" w:rsidRPr="00C36166" w:rsidRDefault="00C36166" w:rsidP="00CB353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powierzchnia 23.800 m</w:t>
      </w:r>
      <w:r w:rsidRPr="00C3616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2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 (szerokość 140 m, długość 170 m,  w tym </w:t>
      </w:r>
      <w:proofErr w:type="spellStart"/>
      <w:r w:rsidRPr="00C36166">
        <w:rPr>
          <w:rFonts w:ascii="Arial" w:eastAsia="Times New Roman" w:hAnsi="Arial" w:cs="Arial"/>
          <w:sz w:val="20"/>
          <w:szCs w:val="20"/>
          <w:lang w:eastAsia="zh-CN"/>
        </w:rPr>
        <w:t>istn</w:t>
      </w:r>
      <w:proofErr w:type="spellEnd"/>
      <w:r w:rsidRPr="00C36166">
        <w:rPr>
          <w:rFonts w:ascii="Arial" w:eastAsia="Times New Roman" w:hAnsi="Arial" w:cs="Arial"/>
          <w:sz w:val="20"/>
          <w:szCs w:val="20"/>
          <w:lang w:eastAsia="zh-CN"/>
        </w:rPr>
        <w:t>. pow. płyty odladzania 3 000 m</w:t>
      </w:r>
      <w:r w:rsidRPr="00C3616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2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t>).</w:t>
      </w:r>
    </w:p>
    <w:p w14:paraId="78F6617D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(tolerancja +/- 10% w zakresie każdego wymiaru do uzgodnienia z Zamawiającym bez wpływu na wynagrodzenie Wykonawcy).</w:t>
      </w:r>
    </w:p>
    <w:p w14:paraId="1F06E655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BF1056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Zamawiający przewiduje, że planowana inwestycja będzie realizowana na podstawie ustawy o szczególnych zasadach przygotowania i realizacji inwestycji w zakresie lotnisk użytku publicznego z dnia 12.02.2009 r. (t. j. Dz. U. 2023 r. poz. 979).</w:t>
      </w:r>
    </w:p>
    <w:p w14:paraId="4AE29BB1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7BB714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Wykonawca po zakończeniu poszczególnych etapów prac zobowiązany będzie do uzyskania ich akceptacji. Procedura akceptacji obejmuje:</w:t>
      </w:r>
    </w:p>
    <w:p w14:paraId="0F2B7C0B" w14:textId="77777777" w:rsidR="00C36166" w:rsidRPr="00C36166" w:rsidRDefault="00C36166" w:rsidP="00CB353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przekazanie dokumentów na co najmniej 5 dni przed naradą akceptującą;</w:t>
      </w:r>
    </w:p>
    <w:p w14:paraId="12427C8E" w14:textId="77777777" w:rsidR="00C36166" w:rsidRPr="00C36166" w:rsidRDefault="00C36166" w:rsidP="00CB353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udział w naradzie akceptującej (także z udziałem przedstawicieli Zarządu Województwa, Zarządzającego Lotniskiem lub osób przez nich wskazanych)</w:t>
      </w:r>
    </w:p>
    <w:p w14:paraId="1BB0FCCD" w14:textId="77777777" w:rsidR="00C36166" w:rsidRPr="00C36166" w:rsidRDefault="00C36166" w:rsidP="00CB353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uwzględnienie uwag z narady akceptującej.</w:t>
      </w:r>
    </w:p>
    <w:p w14:paraId="6FDEF433" w14:textId="77777777" w:rsidR="00C36166" w:rsidRPr="00C36166" w:rsidRDefault="00C36166" w:rsidP="00CB353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Zamawiający przewiduje co najmniej 4 narady akceptujące w trakcie wykonania zamówienia.  </w:t>
      </w:r>
    </w:p>
    <w:p w14:paraId="574B3D6A" w14:textId="77777777" w:rsidR="00C36166" w:rsidRPr="00C36166" w:rsidRDefault="00C36166" w:rsidP="00CB353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7FF321" w14:textId="77777777" w:rsidR="00C36166" w:rsidRPr="00C36166" w:rsidRDefault="00C36166" w:rsidP="00CB353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166">
        <w:rPr>
          <w:rFonts w:ascii="Arial" w:eastAsia="Times New Roman" w:hAnsi="Arial" w:cs="Arial"/>
          <w:sz w:val="20"/>
          <w:szCs w:val="20"/>
          <w:lang w:eastAsia="pl-PL"/>
        </w:rPr>
        <w:t xml:space="preserve">Zakres przedmiotu niniejszej umowy dotyczący opracowania dokumentacji projektowo – kosztorysowej, stanowiącą podstawę do wydania </w:t>
      </w:r>
      <w:r w:rsidRPr="00C3616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pozwolenia na realizację inwestycji lotniczej (ZRIL) </w:t>
      </w:r>
      <w:r w:rsidRPr="00C36166">
        <w:rPr>
          <w:rFonts w:ascii="Arial" w:eastAsia="Times New Roman" w:hAnsi="Arial" w:cs="Arial"/>
          <w:sz w:val="20"/>
          <w:szCs w:val="20"/>
          <w:lang w:eastAsia="pl-PL"/>
        </w:rPr>
        <w:t>obejmuje w szczególności:</w:t>
      </w:r>
    </w:p>
    <w:p w14:paraId="539F4135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lastRenderedPageBreak/>
        <w:t>aktualizację inwentaryzacji  do celów projektowych w niezbędnym zakresie (w tym dokumentacja fotograficzna stanu istniejącego), pozyskanie we własnym zakresie i na własny koszt wszystkich niezbędnych danych do projektowania</w:t>
      </w:r>
      <w:r w:rsidRPr="00C3616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w zakresie niezbędnym do opracowania kompletnej dokumentacji projektowej, będącej przedmiotem niniejszej umowy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 (w tym np. mapy do celów projektowych), uzyskanie wszystkich niezbędnych odstępstw od przepisów techniczno-budowlanych, opinii, uzgodnień i postanowień  wymaganych przepisami prawa </w:t>
      </w:r>
      <w:r w:rsidRPr="00C36166">
        <w:rPr>
          <w:rFonts w:ascii="Arial" w:eastAsia="Times New Roman" w:hAnsi="Arial" w:cs="Arial"/>
          <w:color w:val="FF0000"/>
          <w:sz w:val="20"/>
          <w:szCs w:val="20"/>
          <w:lang w:eastAsia="zh-CN"/>
        </w:rPr>
        <w:t>(w tym decyzji środowiskowej i pozwolenia wodnoprawnego – jeśli dotyczy);</w:t>
      </w:r>
    </w:p>
    <w:p w14:paraId="1F9570C9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projekt</w:t>
      </w:r>
      <w:r w:rsidRPr="00C36166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budowlany i projekty techniczne (projekt zagospodarowania działki terenu, projekt architektoniczno-budowlany, projekt techniczny) poszczególnych branż, stopniem uszczegółowienia odpowiadających projektom wykonawczym ze wszystkimi charakterystycznymi elementami, </w:t>
      </w:r>
      <w:r w:rsidRPr="00C36166">
        <w:rPr>
          <w:rFonts w:ascii="Arial" w:eastAsia="Times New Roman" w:hAnsi="Arial" w:cs="Arial"/>
          <w:color w:val="FF0000"/>
          <w:sz w:val="20"/>
          <w:szCs w:val="20"/>
          <w:lang w:eastAsia="zh-CN"/>
        </w:rPr>
        <w:t>wraz z obowiązkiem wprowadzania zmian i modyfikacji na żądanie organów zarówno na etapie uzyskiwania pozwoleń jak i na etapie realizacji,</w:t>
      </w:r>
    </w:p>
    <w:p w14:paraId="4314A364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informację dotyczącą bezpieczeństwa i ochrony zdrowia;</w:t>
      </w:r>
    </w:p>
    <w:p w14:paraId="09CCFB0A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specyfikacje techniczne (ogólne i szczegółowe) wykonania i odbioru robót budowlanych objętych przedmiotem zamówienia, uwzględniające nazwy i kody: grup, klas oraz kategorii robót określonych w rozporządzeniu (WE) nr 213/2008 z dnia 28 listopada 2007r. w sprawie Wspólnego Słownika Zamówień;</w:t>
      </w:r>
    </w:p>
    <w:p w14:paraId="17C75B98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przedmiary robót wszystkich branż obejmujące przedmiot zamówienia i uwzględniające wszystkie niezbędne czynności wynikające z konieczności zabezpieczenia prac  oraz innych czynności nie wynikających bezpośrednio z dokumentacji technicznej w wyżej wymienionym zakresie;</w:t>
      </w:r>
    </w:p>
    <w:p w14:paraId="56118918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przedmiary robót, kosztorysy inwestorskie i zbiorcze zestawienie kosztów dotyczące wszystkich branż  sporządzone na podstawie wykonanych przedmiarów robót, spełniające wymogi zawarte w Rozporządzeniu Ministra Rozwoju i Technologii z dnia 20 grudnia 2021 r. w sprawie szczegółowego zakresu i formy dokumentacji projektowej, specyfikacji technicznych wykonania i odbioru robót budowlanych oraz programu funkcjonalno-użytkowego (Dz.U. 2021 poz. 2454).</w:t>
      </w:r>
    </w:p>
    <w:p w14:paraId="79C5445E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materiały i dokumentację niezbędną w celu wystąpienia przez Zarządzającego Portem (PPL) do Prezesa Urzędu Lotnictwa Cywilnego z wnioskiem o zgodę na dokonanie zmiany cech lotniska. Konieczność uzyskania ww. zgody Prezesa ULC Wykonawca uwzględni w swoich działaniach w ramach przygotowania dokumentacji projektowej. Ponadto Wykonawca zobowiązany jest przygotować i przekazać Zamawiającemu materiały umożliwiające przygotowanie wniosków do Urzędu Lotnictwa Cywilnego o wprowadzenie zmiany certyfikatu lotniska, w tym m.in. szczegółowy plan wdrażania zmiany z planem bezpieczeństwa prac, obejmującym co najmniej projekt organizacji robót budowlanych, zmiany suplementu do map AIP oraz analizę bezpieczeństwa,</w:t>
      </w:r>
    </w:p>
    <w:p w14:paraId="1FDCC482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 wszelkie dokumenty niezbędne do uzyskania </w:t>
      </w:r>
      <w:r w:rsidRPr="00C36166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pozwolenia na realizację inwestycji lotniczej (ZRIL) 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t>na podstawie ustawy o szczególnych zasadach przygotowania i realizacji inwestycji w zakresie lotnisk użytku publicznego z dnia 12.02.2009 r. (</w:t>
      </w:r>
      <w:proofErr w:type="spellStart"/>
      <w:r w:rsidRPr="00C36166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Pr="00C36166">
        <w:rPr>
          <w:rFonts w:ascii="Arial" w:eastAsia="Times New Roman" w:hAnsi="Arial" w:cs="Arial"/>
          <w:sz w:val="20"/>
          <w:szCs w:val="20"/>
          <w:lang w:eastAsia="zh-CN"/>
        </w:rPr>
        <w:t>. Dz. U. 2023 r. poz. 979),</w:t>
      </w:r>
    </w:p>
    <w:p w14:paraId="736B7A87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color w:val="FF0000"/>
          <w:sz w:val="20"/>
          <w:szCs w:val="20"/>
          <w:lang w:eastAsia="zh-CN"/>
        </w:rPr>
        <w:t>uzyskanie pozwolenia na pozwolenia na realizację inwestycji lotniczej (ZRIL), decyzji środowiskowej i pozwolenia wodnoprawnego, współpracę z Zamawiającym na etapie wyboru Wykonawcy a także wykonywanie nadzoru autorskiego,</w:t>
      </w:r>
    </w:p>
    <w:p w14:paraId="7D487BEF" w14:textId="77777777" w:rsidR="00C36166" w:rsidRPr="00C36166" w:rsidRDefault="00C36166" w:rsidP="00CB3535">
      <w:pPr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3 egzemplarze dokumentacji wykonawczej w wersji papierowej (1 egz. w wersji oryginalnej i 2 egz. w postaci kopii) oraz kopię w wersji elektronicznej (np. </w:t>
      </w:r>
      <w:proofErr w:type="spellStart"/>
      <w:r w:rsidRPr="00C36166">
        <w:rPr>
          <w:rFonts w:ascii="Arial" w:eastAsia="Times New Roman" w:hAnsi="Arial" w:cs="Arial"/>
          <w:sz w:val="20"/>
          <w:szCs w:val="20"/>
          <w:lang w:eastAsia="zh-CN"/>
        </w:rPr>
        <w:t>dwg</w:t>
      </w:r>
      <w:proofErr w:type="spellEnd"/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 i  pdf.).</w:t>
      </w:r>
    </w:p>
    <w:p w14:paraId="60C7796E" w14:textId="77777777" w:rsidR="00C36166" w:rsidRPr="00C36166" w:rsidRDefault="00C36166" w:rsidP="00CB3535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8A69AB" w14:textId="77777777" w:rsidR="00C36166" w:rsidRPr="00C36166" w:rsidRDefault="00C36166" w:rsidP="00CB3535">
      <w:pPr>
        <w:suppressAutoHyphens/>
        <w:spacing w:after="0" w:line="276" w:lineRule="auto"/>
        <w:ind w:left="851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Teren inwestycji nie jest zabytkiem ani nie znajduje się w otoczeniu zabytku. Teren objęty projektowaniem znajduje się w obrębie lotniska Zielona Góra – Babimost.</w:t>
      </w:r>
    </w:p>
    <w:p w14:paraId="5C04B6DC" w14:textId="77777777" w:rsidR="00C36166" w:rsidRPr="00C36166" w:rsidRDefault="00C36166" w:rsidP="00CB3535">
      <w:pPr>
        <w:suppressAutoHyphens/>
        <w:spacing w:after="0" w:line="276" w:lineRule="auto"/>
        <w:ind w:left="851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Zgodnie z art. 100 ust. 1 ustawy </w:t>
      </w:r>
      <w:proofErr w:type="spellStart"/>
      <w:r w:rsidRPr="00C36166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 Zamawiający wymaga aby przedmiot zamówienia został zrealizowany z uwzględnieniem wymagań w zakresie dostępności dla osób niepełnosprawnych.</w:t>
      </w:r>
    </w:p>
    <w:p w14:paraId="3BE80BC9" w14:textId="77777777" w:rsidR="00C36166" w:rsidRPr="00C36166" w:rsidRDefault="00C36166" w:rsidP="00CB3535">
      <w:pPr>
        <w:suppressAutoHyphens/>
        <w:spacing w:after="0" w:line="276" w:lineRule="auto"/>
        <w:ind w:left="851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 xml:space="preserve">Zamawiający wymaga, aby osoby wskazane przez Wykonawcę, które będą uczestniczyć w wykonywaniu zamówienia i kontaktować się z Zamawiającym w trakcie realizacji przedmiotu zamówienia władały językiem polskim w stopniu komunikatywnym. W przypadku, gdy ww. osoby nie będą władały językiem polskim, w czasie trwania umowy i dla potrzeb realizacji </w:t>
      </w:r>
      <w:r w:rsidRPr="00C36166">
        <w:rPr>
          <w:rFonts w:ascii="Arial" w:eastAsia="Times New Roman" w:hAnsi="Arial" w:cs="Arial"/>
          <w:sz w:val="20"/>
          <w:szCs w:val="20"/>
          <w:lang w:eastAsia="zh-CN"/>
        </w:rPr>
        <w:lastRenderedPageBreak/>
        <w:t>przedmiotu zamówienia Wykonawca zobowiązany jest zapewnić tłumacza na własny koszt i własnym staraniem.</w:t>
      </w:r>
    </w:p>
    <w:p w14:paraId="5018ED25" w14:textId="77777777" w:rsidR="00C36166" w:rsidRPr="00C36166" w:rsidRDefault="00C36166" w:rsidP="00CB3535">
      <w:pPr>
        <w:suppressAutoHyphens/>
        <w:spacing w:after="0" w:line="276" w:lineRule="auto"/>
        <w:ind w:left="851"/>
        <w:rPr>
          <w:rFonts w:ascii="Arial" w:eastAsia="Times New Roman" w:hAnsi="Arial" w:cs="Arial"/>
          <w:sz w:val="20"/>
          <w:szCs w:val="20"/>
          <w:lang w:eastAsia="zh-CN"/>
        </w:rPr>
      </w:pPr>
      <w:r w:rsidRPr="00C36166">
        <w:rPr>
          <w:rFonts w:ascii="Arial" w:eastAsia="Times New Roman" w:hAnsi="Arial" w:cs="Arial"/>
          <w:sz w:val="20"/>
          <w:szCs w:val="20"/>
          <w:lang w:eastAsia="zh-CN"/>
        </w:rPr>
        <w:t>Wykonawca zobowiązany jest dostosować projekt do równolegle wykonanego projektu budowy nowego terminala pasażerskiego na Lotnisku Zielona Góra/Babimost w Nowym Kramsku.</w:t>
      </w:r>
    </w:p>
    <w:p w14:paraId="196618CF" w14:textId="77777777" w:rsidR="00C36166" w:rsidRPr="00CB3535" w:rsidRDefault="00C36166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A38C82" w14:textId="1EAA8595" w:rsidR="00D051F8" w:rsidRPr="00CB3535" w:rsidRDefault="00D051F8" w:rsidP="00CB3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3535">
        <w:rPr>
          <w:rFonts w:ascii="Arial" w:hAnsi="Arial" w:cs="Arial"/>
          <w:sz w:val="20"/>
          <w:szCs w:val="20"/>
        </w:rPr>
        <w:t>Zamawiający w związku z udzielonymi wyjaśnieniami wydłużył termin składania ofert</w:t>
      </w:r>
      <w:r w:rsidR="003F7448" w:rsidRPr="00CB3535">
        <w:rPr>
          <w:rFonts w:ascii="Arial" w:hAnsi="Arial" w:cs="Arial"/>
          <w:sz w:val="20"/>
          <w:szCs w:val="20"/>
        </w:rPr>
        <w:t xml:space="preserve"> (zmiana SWZ i ogłoszenia o zamówieniu)</w:t>
      </w:r>
      <w:r w:rsidRPr="00CB3535">
        <w:rPr>
          <w:rFonts w:ascii="Arial" w:hAnsi="Arial" w:cs="Arial"/>
          <w:sz w:val="20"/>
          <w:szCs w:val="20"/>
        </w:rPr>
        <w:t>:</w:t>
      </w:r>
    </w:p>
    <w:p w14:paraId="1B8B4A6E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6CC40F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8.1.) Termin składania ofert: </w:t>
      </w:r>
    </w:p>
    <w:p w14:paraId="2628F870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56584872"/>
      <w:r w:rsidRPr="00CB3535"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</w:p>
    <w:p w14:paraId="3F53AA58" w14:textId="77777777" w:rsidR="004E2640" w:rsidRPr="004E2640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2024-01-23 10:00</w:t>
      </w:r>
    </w:p>
    <w:p w14:paraId="2614E8F8" w14:textId="15901D1C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Po zmianie</w:t>
      </w:r>
      <w:bookmarkEnd w:id="0"/>
      <w:r w:rsidRPr="00CB353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7FF5186" w14:textId="1A58294F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2024-01-2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 xml:space="preserve"> 10:00</w:t>
      </w:r>
    </w:p>
    <w:p w14:paraId="09DB9EDD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8.3.) Termin otwarcia ofert: </w:t>
      </w:r>
    </w:p>
    <w:p w14:paraId="7BB8CF68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</w:p>
    <w:p w14:paraId="7BF9CBAD" w14:textId="43CB9995" w:rsidR="004E2640" w:rsidRPr="004E2640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2024-01-23 10: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4E2640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14:paraId="0DA48617" w14:textId="74CFCBF5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Po zmianie:</w:t>
      </w:r>
    </w:p>
    <w:p w14:paraId="35A9F107" w14:textId="6FEF5C9F" w:rsidR="004E2640" w:rsidRPr="004E2640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2024-01-2</w:t>
      </w:r>
      <w:r w:rsidRPr="00CB353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E2640">
        <w:rPr>
          <w:rFonts w:ascii="Arial" w:eastAsia="Times New Roman" w:hAnsi="Arial" w:cs="Arial"/>
          <w:sz w:val="20"/>
          <w:szCs w:val="20"/>
          <w:lang w:eastAsia="pl-PL"/>
        </w:rPr>
        <w:t xml:space="preserve"> 10:30</w:t>
      </w:r>
    </w:p>
    <w:p w14:paraId="0BAF8C52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8.4.) Termin związania ofertą: </w:t>
      </w:r>
    </w:p>
    <w:p w14:paraId="51873E84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Przed zmianą:</w:t>
      </w:r>
    </w:p>
    <w:p w14:paraId="4B592F0C" w14:textId="05222386" w:rsidR="004E2640" w:rsidRPr="001736EB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do 2024-02-21</w:t>
      </w:r>
    </w:p>
    <w:p w14:paraId="6FAA1CD5" w14:textId="6C210F69" w:rsidR="004E2640" w:rsidRPr="001736EB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1736EB">
        <w:rPr>
          <w:rFonts w:ascii="Arial" w:eastAsia="Times New Roman" w:hAnsi="Arial" w:cs="Arial"/>
          <w:sz w:val="20"/>
          <w:szCs w:val="20"/>
          <w:lang w:eastAsia="pl-PL"/>
        </w:rPr>
        <w:t>Po zmianie:</w:t>
      </w:r>
    </w:p>
    <w:p w14:paraId="2A1390F5" w14:textId="3F601504" w:rsidR="004E2640" w:rsidRPr="001736EB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E2640">
        <w:rPr>
          <w:rFonts w:ascii="Arial" w:eastAsia="Times New Roman" w:hAnsi="Arial" w:cs="Arial"/>
          <w:sz w:val="20"/>
          <w:szCs w:val="20"/>
          <w:lang w:eastAsia="pl-PL"/>
        </w:rPr>
        <w:t>do 2024-02-2</w:t>
      </w:r>
      <w:r w:rsidRPr="001736EB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2FAF6038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22A72EA" w14:textId="77777777" w:rsidR="004E2640" w:rsidRPr="00CB3535" w:rsidRDefault="004E2640" w:rsidP="00CB353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A4563" w14:textId="77777777" w:rsidR="003F7448" w:rsidRPr="00CB3535" w:rsidRDefault="003F7448" w:rsidP="00CB35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20D6FD2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8876A1F" w14:textId="7DF0E86D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E119D34" w14:textId="24C89442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DEC5C94" w14:textId="2FA860E0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99334F" w14:textId="355257E9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30342F0" w14:textId="1F2BBAFF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B178E3" w14:textId="12779BC5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19F9F6C" w14:textId="33B3B752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08C8A67" w14:textId="7AA63B13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63547CE" w14:textId="1585874B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A3F4D4" w14:textId="2217DB90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84ED9CA" w14:textId="5405CFE1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E04DF19" w14:textId="1BEFC5A9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87E965F" w14:textId="0B5B9A46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43A2826" w14:textId="562326E6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D983161" w14:textId="72AB1853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8D109EF" w14:textId="7676F14F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C145B96" w14:textId="440A54F2" w:rsidR="00C804DD" w:rsidRPr="00CB3535" w:rsidRDefault="00C804DD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103D281" w14:textId="6AAF88A9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1AA784" w14:textId="789950E9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CC1F275" w14:textId="77777777" w:rsidR="00E44583" w:rsidRPr="00CB3535" w:rsidRDefault="00E44583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0B99FCD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C347634" w14:textId="77777777" w:rsidR="00D051F8" w:rsidRPr="00CB3535" w:rsidRDefault="00D051F8" w:rsidP="00CB353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B3535">
        <w:rPr>
          <w:rFonts w:ascii="Arial" w:hAnsi="Arial" w:cs="Arial"/>
          <w:b/>
          <w:bCs/>
          <w:sz w:val="20"/>
          <w:szCs w:val="20"/>
        </w:rPr>
        <w:t>Załączniki:</w:t>
      </w:r>
    </w:p>
    <w:p w14:paraId="13A796F7" w14:textId="35007223" w:rsidR="00D051F8" w:rsidRPr="00CB3535" w:rsidRDefault="00D051F8" w:rsidP="00CB3535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</w:p>
    <w:p w14:paraId="45EE0732" w14:textId="6A8253B2" w:rsidR="001B411C" w:rsidRPr="00CB3535" w:rsidRDefault="00CB3535" w:rsidP="00CB3535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3535">
        <w:rPr>
          <w:rFonts w:ascii="Arial" w:hAnsi="Arial" w:cs="Arial"/>
          <w:sz w:val="20"/>
          <w:szCs w:val="20"/>
        </w:rPr>
        <w:t>Załącznik nr 5 do SWZ</w:t>
      </w:r>
      <w:r w:rsidRPr="00CB3535">
        <w:rPr>
          <w:rFonts w:ascii="Arial" w:hAnsi="Arial" w:cs="Arial"/>
          <w:sz w:val="20"/>
          <w:szCs w:val="20"/>
        </w:rPr>
        <w:t xml:space="preserve"> – Wzór umowy </w:t>
      </w:r>
      <w:r w:rsidRPr="00CB3535">
        <w:rPr>
          <w:rFonts w:ascii="Arial" w:hAnsi="Arial" w:cs="Arial"/>
          <w:sz w:val="20"/>
          <w:szCs w:val="20"/>
        </w:rPr>
        <w:t>(modyfikacja z dnia 19 stycznia 2024 r.)</w:t>
      </w:r>
    </w:p>
    <w:sectPr w:rsidR="001B411C" w:rsidRPr="00CB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21F"/>
    <w:multiLevelType w:val="hybridMultilevel"/>
    <w:tmpl w:val="695A1464"/>
    <w:lvl w:ilvl="0" w:tplc="5A6E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2063"/>
    <w:multiLevelType w:val="hybridMultilevel"/>
    <w:tmpl w:val="488CA774"/>
    <w:lvl w:ilvl="0" w:tplc="25B4F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4FEA"/>
    <w:multiLevelType w:val="hybridMultilevel"/>
    <w:tmpl w:val="58F4111E"/>
    <w:lvl w:ilvl="0" w:tplc="7132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E88"/>
    <w:multiLevelType w:val="hybridMultilevel"/>
    <w:tmpl w:val="F6CA2E24"/>
    <w:lvl w:ilvl="0" w:tplc="DE224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3372"/>
    <w:multiLevelType w:val="multilevel"/>
    <w:tmpl w:val="20E44F12"/>
    <w:lvl w:ilvl="0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9D5467"/>
    <w:multiLevelType w:val="hybridMultilevel"/>
    <w:tmpl w:val="80640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758118">
    <w:abstractNumId w:val="3"/>
  </w:num>
  <w:num w:numId="2" w16cid:durableId="209002639">
    <w:abstractNumId w:val="2"/>
  </w:num>
  <w:num w:numId="3" w16cid:durableId="1384594620">
    <w:abstractNumId w:val="0"/>
  </w:num>
  <w:num w:numId="4" w16cid:durableId="1359696146">
    <w:abstractNumId w:val="4"/>
  </w:num>
  <w:num w:numId="5" w16cid:durableId="373192147">
    <w:abstractNumId w:val="1"/>
  </w:num>
  <w:num w:numId="6" w16cid:durableId="925308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8"/>
    <w:rsid w:val="001462A4"/>
    <w:rsid w:val="001736EB"/>
    <w:rsid w:val="001B411C"/>
    <w:rsid w:val="003F7448"/>
    <w:rsid w:val="004E2640"/>
    <w:rsid w:val="008913A2"/>
    <w:rsid w:val="00A0261D"/>
    <w:rsid w:val="00B06D9B"/>
    <w:rsid w:val="00BD5873"/>
    <w:rsid w:val="00C36166"/>
    <w:rsid w:val="00C804DD"/>
    <w:rsid w:val="00CB3535"/>
    <w:rsid w:val="00D051F8"/>
    <w:rsid w:val="00D964FA"/>
    <w:rsid w:val="00E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B52"/>
  <w15:chartTrackingRefBased/>
  <w15:docId w15:val="{0AB5AF89-CB61-4CFD-BB32-712D960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D051F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D0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2415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4</cp:revision>
  <dcterms:created xsi:type="dcterms:W3CDTF">2022-11-04T09:47:00Z</dcterms:created>
  <dcterms:modified xsi:type="dcterms:W3CDTF">2024-01-19T18:51:00Z</dcterms:modified>
</cp:coreProperties>
</file>