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F654" w14:textId="77777777" w:rsidR="00110CFF" w:rsidRPr="00122CDC" w:rsidRDefault="00110CFF" w:rsidP="00110CFF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0B30BA47" w14:textId="77777777" w:rsidR="00110CFF" w:rsidRPr="005C5F08" w:rsidRDefault="00110CFF" w:rsidP="00110CFF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BZP.272.152.2023</w:t>
      </w:r>
    </w:p>
    <w:p w14:paraId="6766ED63" w14:textId="77777777" w:rsidR="00110CFF" w:rsidRDefault="00110CFF" w:rsidP="00110CFF">
      <w:pPr>
        <w:tabs>
          <w:tab w:val="left" w:pos="708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ADE69F" w14:textId="77777777" w:rsidR="00110CFF" w:rsidRDefault="00110CFF" w:rsidP="00110CFF">
      <w:pPr>
        <w:tabs>
          <w:tab w:val="left" w:pos="708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6B95">
        <w:rPr>
          <w:rFonts w:ascii="Arial" w:hAnsi="Arial" w:cs="Arial"/>
          <w:b/>
          <w:bCs/>
          <w:sz w:val="22"/>
          <w:szCs w:val="22"/>
        </w:rPr>
        <w:t>PROJEKTOWANE POSTANOWIENIA UMOWY</w:t>
      </w:r>
    </w:p>
    <w:p w14:paraId="76B1ED19" w14:textId="77777777" w:rsidR="00110CFF" w:rsidRPr="009746D9" w:rsidRDefault="00110CFF" w:rsidP="00110CFF">
      <w:pPr>
        <w:jc w:val="center"/>
        <w:rPr>
          <w:rFonts w:ascii="Arial" w:hAnsi="Arial" w:cs="Arial"/>
          <w:b/>
          <w:sz w:val="22"/>
          <w:szCs w:val="22"/>
        </w:rPr>
      </w:pPr>
    </w:p>
    <w:p w14:paraId="22E1C854" w14:textId="77777777" w:rsidR="00110CFF" w:rsidRPr="009746D9" w:rsidRDefault="00110CFF" w:rsidP="00110CFF">
      <w:pPr>
        <w:jc w:val="center"/>
        <w:rPr>
          <w:rFonts w:ascii="Arial" w:hAnsi="Arial" w:cs="Arial"/>
          <w:b/>
          <w:sz w:val="22"/>
          <w:szCs w:val="22"/>
        </w:rPr>
      </w:pPr>
      <w:r w:rsidRPr="009746D9">
        <w:rPr>
          <w:rFonts w:ascii="Arial" w:hAnsi="Arial" w:cs="Arial"/>
          <w:b/>
          <w:sz w:val="22"/>
          <w:szCs w:val="22"/>
        </w:rPr>
        <w:t>§ 1</w:t>
      </w:r>
    </w:p>
    <w:p w14:paraId="4ACEF5E3" w14:textId="77777777" w:rsidR="00110CFF" w:rsidRPr="009746D9" w:rsidRDefault="00110CFF" w:rsidP="00110CFF">
      <w:pPr>
        <w:pStyle w:val="Akapitzlist"/>
        <w:widowControl w:val="0"/>
        <w:numPr>
          <w:ilvl w:val="0"/>
          <w:numId w:val="2"/>
        </w:numPr>
        <w:spacing w:after="12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Zamawiający zleca dostawę, a Dostawca zobowiązuje się dostarczyć na własny koszt </w:t>
      </w:r>
      <w:r w:rsidRPr="009746D9">
        <w:rPr>
          <w:rFonts w:ascii="Arial" w:hAnsi="Arial" w:cs="Arial"/>
          <w:sz w:val="22"/>
          <w:szCs w:val="22"/>
        </w:rPr>
        <w:br/>
        <w:t xml:space="preserve">i własnym transportem na miejsce budowy- remontu dróg na terenie powiatu wołomińskiego masę asfaltową: </w:t>
      </w:r>
      <w:r w:rsidRPr="009746D9">
        <w:rPr>
          <w:rFonts w:ascii="Arial" w:eastAsia="SimSun" w:hAnsi="Arial" w:cs="Arial"/>
          <w:b/>
          <w:sz w:val="22"/>
          <w:szCs w:val="22"/>
        </w:rPr>
        <w:t>AC11S,</w:t>
      </w:r>
      <w:r w:rsidRPr="009746D9">
        <w:rPr>
          <w:rFonts w:ascii="Arial" w:eastAsia="SimSun" w:hAnsi="Arial" w:cs="Arial"/>
          <w:sz w:val="22"/>
          <w:szCs w:val="22"/>
        </w:rPr>
        <w:t xml:space="preserve"> </w:t>
      </w:r>
      <w:r w:rsidRPr="009746D9">
        <w:rPr>
          <w:rFonts w:ascii="Arial" w:eastAsia="SimSun" w:hAnsi="Arial" w:cs="Arial"/>
          <w:b/>
          <w:sz w:val="22"/>
          <w:szCs w:val="22"/>
        </w:rPr>
        <w:t xml:space="preserve">AC16W  </w:t>
      </w:r>
      <w:r w:rsidRPr="009746D9">
        <w:rPr>
          <w:rFonts w:ascii="Arial" w:eastAsia="SimSun" w:hAnsi="Arial" w:cs="Arial"/>
          <w:sz w:val="22"/>
          <w:szCs w:val="22"/>
        </w:rPr>
        <w:t xml:space="preserve">dla  </w:t>
      </w:r>
      <w:r w:rsidRPr="009746D9">
        <w:rPr>
          <w:rFonts w:ascii="Arial" w:hAnsi="Arial" w:cs="Arial"/>
          <w:b/>
          <w:sz w:val="22"/>
          <w:szCs w:val="22"/>
        </w:rPr>
        <w:t xml:space="preserve">KR3-KR4 </w:t>
      </w:r>
      <w:r w:rsidRPr="009746D9">
        <w:rPr>
          <w:rFonts w:ascii="Arial" w:hAnsi="Arial" w:cs="Arial"/>
          <w:sz w:val="22"/>
          <w:szCs w:val="22"/>
        </w:rPr>
        <w:t xml:space="preserve"> odpowiadającą wymaganiom normy PN-EN 13108-1, oraz mieszanki mineralno- asfaltowej </w:t>
      </w:r>
      <w:r w:rsidRPr="009746D9">
        <w:rPr>
          <w:rFonts w:ascii="Arial" w:hAnsi="Arial" w:cs="Arial"/>
          <w:sz w:val="22"/>
          <w:szCs w:val="22"/>
        </w:rPr>
        <w:br/>
        <w:t xml:space="preserve">o nieciągłym uziarnieniu </w:t>
      </w:r>
      <w:r w:rsidRPr="009746D9">
        <w:rPr>
          <w:rFonts w:ascii="Arial" w:hAnsi="Arial" w:cs="Arial"/>
          <w:b/>
          <w:bCs/>
          <w:sz w:val="22"/>
          <w:szCs w:val="22"/>
        </w:rPr>
        <w:t>MNU11 50/70</w:t>
      </w:r>
      <w:r w:rsidRPr="009746D9">
        <w:rPr>
          <w:rFonts w:ascii="Arial" w:hAnsi="Arial" w:cs="Arial"/>
          <w:sz w:val="22"/>
          <w:szCs w:val="22"/>
        </w:rPr>
        <w:t xml:space="preserve"> dla KR1-2 odpowiadającej wymaganiom normy PN-EN 13108-5. Opis zamówienia określony został w SIWZ i  przedłożonej ofercie Dostawcy. </w:t>
      </w:r>
      <w:r w:rsidRPr="009746D9">
        <w:rPr>
          <w:rFonts w:ascii="Arial" w:eastAsia="SimSun" w:hAnsi="Arial" w:cs="Arial"/>
          <w:sz w:val="22"/>
          <w:szCs w:val="22"/>
        </w:rPr>
        <w:t>Dostawy dzienne będą realizowane w</w:t>
      </w:r>
      <w:r w:rsidRPr="009746D9">
        <w:rPr>
          <w:rFonts w:ascii="Arial" w:hAnsi="Arial" w:cs="Arial"/>
          <w:sz w:val="22"/>
          <w:szCs w:val="22"/>
        </w:rPr>
        <w:t xml:space="preserve"> ilościach, rodzaju masy oraz terminach określonych każdorazowo przez upoważnionego pracownika Wydziału Dróg Powiatowych.</w:t>
      </w:r>
    </w:p>
    <w:p w14:paraId="00BBE839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Dostawca zobowiązuje się do wykonywania czynności będących przedmiotem umowy z należytą starannością wynikającą z zawodowego charakteru prowadzonej działalności oraz zgodnie z obowiązującymi przepisami. </w:t>
      </w:r>
    </w:p>
    <w:p w14:paraId="43C8959E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Dostawa partii masy asfaltowej nastąpi w następnym dniu roboczym </w:t>
      </w:r>
      <w:r w:rsidRPr="009746D9">
        <w:rPr>
          <w:rFonts w:ascii="Arial" w:hAnsi="Arial" w:cs="Arial"/>
          <w:sz w:val="22"/>
          <w:szCs w:val="22"/>
        </w:rPr>
        <w:br/>
        <w:t>po przekazaniu do godz. 18</w:t>
      </w:r>
      <w:r w:rsidRPr="009746D9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9746D9">
        <w:rPr>
          <w:rFonts w:ascii="Arial" w:hAnsi="Arial" w:cs="Arial"/>
          <w:sz w:val="22"/>
          <w:szCs w:val="22"/>
        </w:rPr>
        <w:t xml:space="preserve">Dostawcy zlecenia telefonicznie lub smsem </w:t>
      </w:r>
      <w:r w:rsidRPr="009746D9">
        <w:rPr>
          <w:rFonts w:ascii="Arial" w:hAnsi="Arial" w:cs="Arial"/>
          <w:sz w:val="22"/>
          <w:szCs w:val="22"/>
        </w:rPr>
        <w:br/>
        <w:t>na nr …………………. , pocztą mailową na adres ………………………….………, lub pisemnie określającego: miejsce i czas rozpoczęcia rozładunku oraz rodzaj i ilość masy asfaltowej.</w:t>
      </w:r>
    </w:p>
    <w:p w14:paraId="0120B01C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Dostawa dodatkowej partii masy do miejsca wbudowania nastąpi w czasie do 1 godziny od otrzymania zamówienia w drodze powiadomienia telefonicznego, smsem</w:t>
      </w:r>
      <w:r w:rsidRPr="009746D9">
        <w:rPr>
          <w:rFonts w:ascii="Arial" w:hAnsi="Arial" w:cs="Arial"/>
          <w:sz w:val="22"/>
          <w:szCs w:val="22"/>
        </w:rPr>
        <w:br/>
        <w:t>na nr………………… lub pocztą elektroniczną na adres ……………….</w:t>
      </w:r>
    </w:p>
    <w:p w14:paraId="5E10DBB7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Dostawca zapewni dostawę masy asfaltowej w godzinach od 7:00 do 18:00</w:t>
      </w:r>
      <w:r w:rsidRPr="009746D9">
        <w:rPr>
          <w:rFonts w:ascii="Arial" w:hAnsi="Arial" w:cs="Arial"/>
          <w:sz w:val="22"/>
          <w:szCs w:val="22"/>
        </w:rPr>
        <w:br/>
        <w:t>w każdym dniu roboczym.</w:t>
      </w:r>
    </w:p>
    <w:p w14:paraId="47C9E881" w14:textId="34BFFD29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W przypadku warunków atmosferycznych uniemożliwiających prowadzenie robót </w:t>
      </w:r>
      <w:r w:rsidRPr="009746D9">
        <w:rPr>
          <w:rFonts w:ascii="Arial" w:hAnsi="Arial" w:cs="Arial"/>
          <w:sz w:val="22"/>
          <w:szCs w:val="22"/>
        </w:rPr>
        <w:br/>
        <w:t>lub awarii sprzętu do układania masy asfaltowej Zamawiający zastrzega sobie prawo anulowania zamówionej dostawy partii masy asfaltowej do godz. 7</w:t>
      </w:r>
      <w:r w:rsidR="00D11D50">
        <w:rPr>
          <w:rFonts w:ascii="Arial" w:hAnsi="Arial" w:cs="Arial"/>
          <w:sz w:val="22"/>
          <w:szCs w:val="22"/>
        </w:rPr>
        <w:t>:</w:t>
      </w:r>
      <w:r w:rsidRPr="009746D9">
        <w:rPr>
          <w:rFonts w:ascii="Arial" w:hAnsi="Arial" w:cs="Arial"/>
          <w:sz w:val="22"/>
          <w:szCs w:val="22"/>
        </w:rPr>
        <w:t xml:space="preserve">30 w dniu planowanej dostawy. </w:t>
      </w:r>
    </w:p>
    <w:p w14:paraId="27E966D2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Osobami upoważnionymi do zlecenia dostawy, o której mowa w ust. 3 i 4 są: Michał Suchta, Łukasz Ornoch (każdy samodzielnie). </w:t>
      </w:r>
    </w:p>
    <w:p w14:paraId="401A447B" w14:textId="77777777" w:rsidR="00110CFF" w:rsidRPr="009746D9" w:rsidRDefault="00110CFF" w:rsidP="00110CFF">
      <w:pPr>
        <w:pStyle w:val="Bezodstpw"/>
        <w:numPr>
          <w:ilvl w:val="0"/>
          <w:numId w:val="2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Przewidywane zamówienia dzienne dostawy realizowane będą w ilościach ok 300 ton w zależności od potrzeb Zamawiającego. Zamówienie może dotyczyć tylko mieszanki mineralno -</w:t>
      </w:r>
      <w:r w:rsidRPr="009746D9">
        <w:rPr>
          <w:rFonts w:ascii="Arial" w:eastAsia="SimSun" w:hAnsi="Arial" w:cs="Arial"/>
          <w:sz w:val="22"/>
          <w:szCs w:val="22"/>
        </w:rPr>
        <w:t xml:space="preserve"> asfaltowej</w:t>
      </w:r>
      <w:r w:rsidRPr="009746D9">
        <w:rPr>
          <w:rFonts w:ascii="Arial" w:hAnsi="Arial" w:cs="Arial"/>
          <w:sz w:val="22"/>
          <w:szCs w:val="22"/>
        </w:rPr>
        <w:t xml:space="preserve"> wymienionej w ofercie.</w:t>
      </w:r>
    </w:p>
    <w:p w14:paraId="4AC1F362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Dokumentem przekazania partii masy asfaltowej </w:t>
      </w:r>
      <w:r w:rsidRPr="009746D9">
        <w:rPr>
          <w:rFonts w:ascii="Arial" w:eastAsia="SimSun" w:hAnsi="Arial" w:cs="Arial"/>
          <w:sz w:val="22"/>
          <w:szCs w:val="22"/>
        </w:rPr>
        <w:t>b</w:t>
      </w:r>
      <w:r w:rsidRPr="009746D9">
        <w:rPr>
          <w:rFonts w:ascii="Arial" w:hAnsi="Arial" w:cs="Arial"/>
          <w:sz w:val="22"/>
          <w:szCs w:val="22"/>
        </w:rPr>
        <w:t>ędzie dokument WZ podpisany  przez przedstawiciela WDP, o którym mowa w ust. 7</w:t>
      </w:r>
    </w:p>
    <w:p w14:paraId="0DA2C222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Na dokumencie WZ zostanie wpisana przez przedstawiciela WDP, o którym mowa </w:t>
      </w:r>
      <w:r w:rsidRPr="009746D9">
        <w:rPr>
          <w:rFonts w:ascii="Arial" w:hAnsi="Arial" w:cs="Arial"/>
          <w:sz w:val="22"/>
          <w:szCs w:val="22"/>
        </w:rPr>
        <w:br/>
        <w:t xml:space="preserve">w ust. 7, godzina podstawienia samochodu do rozładunku oraz jego zakończenia </w:t>
      </w:r>
      <w:r w:rsidRPr="009746D9">
        <w:rPr>
          <w:rFonts w:ascii="Arial" w:hAnsi="Arial" w:cs="Arial"/>
          <w:sz w:val="22"/>
          <w:szCs w:val="22"/>
        </w:rPr>
        <w:br/>
        <w:t xml:space="preserve">w przypadku stwierdzenia opóźnienia. </w:t>
      </w:r>
    </w:p>
    <w:p w14:paraId="37FE496D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Dostawca zobowiązuje się do zwiększenia dostawy ponad ustalony zakres na dany dzień, tj. zamówienia na dowóz dodatkowej partii masy do 60 ton w sytuacji zaistnienia doraźnej potrzeby zwiększenia zamówionej na dany dzień ilości masy asfaltowej. </w:t>
      </w:r>
    </w:p>
    <w:p w14:paraId="3153A17B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Na wszelkie użyte w produkcji masy asfaltowej materiały Dostawca obowiązany jest posiadać : certyfikaty znaki bezpieczeństwa, deklaracje zgodności oraz aprobaty techniczne zgodnie z obowiązującymi w tym zakresie przepisami.</w:t>
      </w:r>
    </w:p>
    <w:p w14:paraId="7066BF13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Przy wytwarzaniu masy asfaltowej niedopuszczalne jest stosowanie dodatków</w:t>
      </w:r>
      <w:r w:rsidRPr="009746D9">
        <w:rPr>
          <w:rFonts w:ascii="Arial" w:hAnsi="Arial" w:cs="Arial"/>
          <w:sz w:val="22"/>
          <w:szCs w:val="22"/>
        </w:rPr>
        <w:br/>
        <w:t xml:space="preserve">z odzysku  rozebranych nawierzchni i niezgodnych z receptą. </w:t>
      </w:r>
    </w:p>
    <w:p w14:paraId="30BD427A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Dostawca zobowiązany jest do dostarczenia w terminie 7 dni od daty podpisania umowy recepty na wytwarzany materiał.</w:t>
      </w:r>
    </w:p>
    <w:p w14:paraId="67ABFE7C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Dostawca prowadzi stałą kontrolę produkcji i przeprowadza badanie próbek składników wytworzonej masy asfaltowej i ich zgodności z receptami i zaleceniami Zamawiającego jedną </w:t>
      </w:r>
      <w:r w:rsidRPr="009746D9">
        <w:rPr>
          <w:rFonts w:ascii="Arial" w:hAnsi="Arial" w:cs="Arial"/>
          <w:sz w:val="22"/>
          <w:szCs w:val="22"/>
        </w:rPr>
        <w:lastRenderedPageBreak/>
        <w:t>na 500t wyprodukowanego materiału – AC11S i AC16W i jedną</w:t>
      </w:r>
      <w:r w:rsidRPr="009746D9">
        <w:rPr>
          <w:rFonts w:ascii="Arial" w:hAnsi="Arial" w:cs="Arial"/>
          <w:sz w:val="22"/>
          <w:szCs w:val="22"/>
        </w:rPr>
        <w:br/>
        <w:t>na 500t wyprodukowanego materiału MNU11.</w:t>
      </w:r>
    </w:p>
    <w:p w14:paraId="4C4ED5C7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Po każdym wykonaniu badania Dostawca w ciągu 14 dni roboczych przekaże Zamawiającemu otrzymane wyniki.</w:t>
      </w:r>
    </w:p>
    <w:p w14:paraId="076C215E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 sytuacji gdy Dostawca nie udostępni wyników badań Zamawiającemu</w:t>
      </w:r>
      <w:r w:rsidRPr="009746D9">
        <w:rPr>
          <w:rFonts w:ascii="Arial" w:hAnsi="Arial" w:cs="Arial"/>
          <w:sz w:val="22"/>
          <w:szCs w:val="22"/>
        </w:rPr>
        <w:br/>
        <w:t>w terminie o którym mowa w ust. 16, Zamawiający zleci wykonanie pełnego zakresu badań jednostce posiadającej uprawnienia do wykonania tego typu zadań a kosztami obciąży Dostawcę.</w:t>
      </w:r>
    </w:p>
    <w:p w14:paraId="5A48C01B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Zamawiający zastrzega sobie możliwość zlecenia w każdym czasie badań dotyczących jakości dostarczanej masy asfaltowej niezależnej jednostce posiadającej uprawnienia do wykonywania tego typu badań. Materiał do badań musi być pobrany przy udziale przedstawiciela: Zamawiającego i Dostawca. Przy wyniku badań niezgodnym </w:t>
      </w:r>
      <w:r w:rsidRPr="009746D9">
        <w:rPr>
          <w:rFonts w:ascii="Arial" w:hAnsi="Arial" w:cs="Arial"/>
          <w:sz w:val="22"/>
          <w:szCs w:val="22"/>
        </w:rPr>
        <w:br/>
        <w:t xml:space="preserve">z dostarczoną receptą i obowiązującymi normami, koszty za wykonane badanie ponosi Dostawca. </w:t>
      </w:r>
    </w:p>
    <w:p w14:paraId="33FEA50D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 wadliwą partię dostarczonej masy Dostawcy nie przysługuje wynagrodzenie. </w:t>
      </w:r>
    </w:p>
    <w:p w14:paraId="160DB28C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Zamawiający w trakcie trwania umowy będzie zamawiał masę – produkt zamiennie</w:t>
      </w:r>
      <w:r w:rsidRPr="009746D9">
        <w:rPr>
          <w:rFonts w:ascii="Arial" w:hAnsi="Arial" w:cs="Arial"/>
          <w:sz w:val="22"/>
          <w:szCs w:val="22"/>
        </w:rPr>
        <w:br/>
        <w:t>w zależności od potrzeb jakie wystąpią na remontowanych odcinkach dróg powiatowych.</w:t>
      </w:r>
    </w:p>
    <w:p w14:paraId="2687752F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Ostateczna ilość dostarczanej masy będzie wynikała z sumy ilości poszczególnych dostaw według rodzaju zamówionej masy i jej wartości z założeniem, iż całkowita wartość dostaw nie przekroczy kwoty ustalonej w § 2 ust. 1. </w:t>
      </w:r>
    </w:p>
    <w:p w14:paraId="35A75B20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Dostawca udziela </w:t>
      </w:r>
      <w:r>
        <w:rPr>
          <w:rFonts w:ascii="Arial" w:hAnsi="Arial" w:cs="Arial"/>
          <w:sz w:val="22"/>
          <w:szCs w:val="22"/>
        </w:rPr>
        <w:t>3</w:t>
      </w:r>
      <w:r w:rsidRPr="009746D9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9746D9">
        <w:rPr>
          <w:rFonts w:ascii="Arial" w:hAnsi="Arial" w:cs="Arial"/>
          <w:sz w:val="22"/>
          <w:szCs w:val="22"/>
        </w:rPr>
        <w:t xml:space="preserve"> gwarancji na zachowanie przez masę asfaltową wymaganych właściwości.</w:t>
      </w:r>
    </w:p>
    <w:p w14:paraId="705FA64D" w14:textId="77777777" w:rsidR="00110CFF" w:rsidRPr="009746D9" w:rsidRDefault="00110CFF" w:rsidP="00110CFF">
      <w:pPr>
        <w:pStyle w:val="Akapitzlist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Termin gwarancji będzie liczony od dnia zakończenia dostaw mieszanki mineralno -asfaltowej dostarczanej wg przedmiotowej umowy.  </w:t>
      </w:r>
    </w:p>
    <w:p w14:paraId="207BC359" w14:textId="77777777" w:rsidR="00110CFF" w:rsidRPr="009746D9" w:rsidRDefault="00110CFF" w:rsidP="00110CF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701EC0C" w14:textId="77777777" w:rsidR="00110CFF" w:rsidRPr="009746D9" w:rsidRDefault="00110CFF" w:rsidP="00110CFF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9746D9">
        <w:rPr>
          <w:rFonts w:ascii="Arial" w:hAnsi="Arial" w:cs="Arial"/>
          <w:b/>
          <w:sz w:val="22"/>
          <w:szCs w:val="22"/>
        </w:rPr>
        <w:t>§ 2</w:t>
      </w:r>
    </w:p>
    <w:p w14:paraId="2FC96379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 wykonanie przedmiotu umowy Dostawca otrzyma wynagrodzenie w wysokości nieprzekraczającej kwoty …………………………………………………</w:t>
      </w:r>
      <w:r w:rsidRPr="009746D9">
        <w:rPr>
          <w:rFonts w:ascii="Arial" w:hAnsi="Arial" w:cs="Arial"/>
          <w:b/>
          <w:sz w:val="22"/>
          <w:szCs w:val="22"/>
        </w:rPr>
        <w:t>PLN  brutto</w:t>
      </w:r>
      <w:r w:rsidRPr="009746D9">
        <w:rPr>
          <w:rFonts w:ascii="Arial" w:hAnsi="Arial" w:cs="Arial"/>
          <w:sz w:val="22"/>
          <w:szCs w:val="22"/>
        </w:rPr>
        <w:t xml:space="preserve"> (słownie: ………………………………………………..) w tym podatek VAT naliczony zgodnie z obowiązującymi przepisami.</w:t>
      </w:r>
    </w:p>
    <w:p w14:paraId="5BF9EE00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Wynagrodzenie za dostawę poszczególnych partii masy asfaltowej wraz</w:t>
      </w:r>
      <w:r w:rsidRPr="009746D9">
        <w:rPr>
          <w:rFonts w:ascii="Arial" w:hAnsi="Arial" w:cs="Arial"/>
          <w:sz w:val="22"/>
          <w:szCs w:val="22"/>
        </w:rPr>
        <w:br/>
        <w:t xml:space="preserve">z transportem zostało ustalone w ofercie z dnia …………………………….., która stanowi integralną część niniejszej umowy. </w:t>
      </w:r>
    </w:p>
    <w:p w14:paraId="1E2C560F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Wynagrodzenie jednostkowe za dostawę 1 tony masy warstwy ścieralnej AC 11S dla KR3-KR4 wynosi …………………… PLN brutto (słownie: …………………………...</w:t>
      </w:r>
    </w:p>
    <w:p w14:paraId="25EE520C" w14:textId="77777777" w:rsidR="00110CFF" w:rsidRPr="009746D9" w:rsidRDefault="00110CFF" w:rsidP="00110CFF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…………………………………………), zgodnie z w/w ofertą. </w:t>
      </w:r>
    </w:p>
    <w:p w14:paraId="42CE4C9C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Wynagrodzenie jednostkowe za dostawę 1 tonę masy warstwy wiążącej AC 16W dla KR3-KR4 wynosi …………………… PLN brutto (słownie: …………………………...</w:t>
      </w:r>
    </w:p>
    <w:p w14:paraId="7F5DC3A0" w14:textId="77777777" w:rsidR="00110CFF" w:rsidRPr="009746D9" w:rsidRDefault="00110CFF" w:rsidP="00110CFF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…………………………………………), zgodnie z w/w ofertą. </w:t>
      </w:r>
    </w:p>
    <w:p w14:paraId="4B26D1DA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Wynagrodzenie jednostkowe za dostawę 1 tony masy warstwy podbudowy  MNU 11 wynosi …………………… PLN brutto (słownie: …………………………...</w:t>
      </w:r>
    </w:p>
    <w:p w14:paraId="2B4D746F" w14:textId="77777777" w:rsidR="00110CFF" w:rsidRPr="009746D9" w:rsidRDefault="00110CFF" w:rsidP="00110CFF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…………………………………………), zgodnie z w/w ofertą. </w:t>
      </w:r>
    </w:p>
    <w:p w14:paraId="557890CD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Strony ustaliły termin realizacji umowy: </w:t>
      </w:r>
      <w:r>
        <w:rPr>
          <w:rFonts w:ascii="Arial" w:hAnsi="Arial" w:cs="Arial"/>
          <w:sz w:val="22"/>
          <w:szCs w:val="22"/>
        </w:rPr>
        <w:t xml:space="preserve">2 </w:t>
      </w:r>
      <w:r w:rsidRPr="009746D9">
        <w:rPr>
          <w:rFonts w:ascii="Arial" w:hAnsi="Arial" w:cs="Arial"/>
          <w:sz w:val="22"/>
          <w:szCs w:val="22"/>
        </w:rPr>
        <w:t xml:space="preserve">miesiące od dnia podpisania umowy. </w:t>
      </w:r>
    </w:p>
    <w:p w14:paraId="0D57F772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Zamawiający w trakcie trwania umowy zastrzega sobie prawo do zmiany ilości odbieranych poszczególnych rodzajów masy po cenach określonych w formularzu ofertowym.</w:t>
      </w:r>
    </w:p>
    <w:p w14:paraId="02BC8445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Zamawiający może zmniejszyć o 20 % wartości brutto umowy ilość zamawianej masy asfaltowej w sytuacji braku możliwości wykorzystania zamówionego materiału.</w:t>
      </w:r>
      <w:r w:rsidRPr="009746D9">
        <w:rPr>
          <w:rFonts w:ascii="Arial" w:hAnsi="Arial" w:cs="Arial"/>
          <w:sz w:val="22"/>
          <w:szCs w:val="22"/>
        </w:rPr>
        <w:br/>
        <w:t>Z tytułu zmniejszenia wartości zamówienia Dostawcy nie przysługuje wynagrodzenie ani odszkodowanie.</w:t>
      </w:r>
    </w:p>
    <w:p w14:paraId="152AF2DB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Zamawiający może odstąpić od zamówienia którejkolwiek z określonych mieszanek mineralno asfaltowych określonych w zamówieniu w sytuacji braku możliwości wykorzystania materiału. Z tego tytułu Dostawcy nie przysługuje wynagrodzenie </w:t>
      </w:r>
      <w:r w:rsidRPr="009746D9">
        <w:rPr>
          <w:rFonts w:ascii="Arial" w:hAnsi="Arial" w:cs="Arial"/>
          <w:sz w:val="22"/>
          <w:szCs w:val="22"/>
        </w:rPr>
        <w:br/>
        <w:t>ani odszkodowanie.</w:t>
      </w:r>
    </w:p>
    <w:p w14:paraId="2BB38059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lastRenderedPageBreak/>
        <w:t>Umowa wygasa w dniu przekroczenia jej wartości lub upływu terminu na jaki została zawarta.</w:t>
      </w:r>
    </w:p>
    <w:p w14:paraId="204F9713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Zapłata za przedmiot umowy nastąpi za faktycznie dostarczoną ilość masy, Zamawiający wyraża zgodę na zapłaty częściowe. </w:t>
      </w:r>
    </w:p>
    <w:p w14:paraId="286364FB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Wartość przedmiotu zamówienia obejmuje całość kosztów związanych z realizacją zadania określonego w § 1. Cena jest wiążąca i niezmienna do końca realizacji przedmiotu umowy. W przypadku odstąpienia od umowy przez którąkolwiek ze Stron, Dostawca może żądać wyłącznie wynagrodzenia należnego z tytułu faktycznie dokonanej dostawy. </w:t>
      </w:r>
    </w:p>
    <w:p w14:paraId="0825CA0D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Wynagrodzenie za dostawę Zamawiający przekaże przelewem na konto Dostawcy, nr……………………………………………………………………………………..</w:t>
      </w:r>
      <w:r w:rsidRPr="009746D9">
        <w:rPr>
          <w:rFonts w:ascii="Arial" w:hAnsi="Arial" w:cs="Arial"/>
          <w:sz w:val="22"/>
          <w:szCs w:val="22"/>
        </w:rPr>
        <w:br/>
        <w:t xml:space="preserve">na podstawie prawidłowo wystawionej faktury, w terminie </w:t>
      </w:r>
      <w:r>
        <w:rPr>
          <w:rFonts w:ascii="Arial" w:hAnsi="Arial" w:cs="Arial"/>
          <w:sz w:val="22"/>
          <w:szCs w:val="22"/>
        </w:rPr>
        <w:t>21</w:t>
      </w:r>
      <w:r w:rsidRPr="009746D9">
        <w:rPr>
          <w:rFonts w:ascii="Arial" w:hAnsi="Arial" w:cs="Arial"/>
          <w:sz w:val="22"/>
          <w:szCs w:val="22"/>
        </w:rPr>
        <w:t xml:space="preserve"> dni od daty dostarczenia faktury do siedziby Zamawiającego wraz z dokumentem WZ. Wskazana na fakturze kwota wynagrodzenia winna stanowić iloczyn wynagrodzenia jednostkowego oraz ilości odebranej przez Zamawiającego masy zgodnie z dokumentami WZ.</w:t>
      </w:r>
    </w:p>
    <w:p w14:paraId="2CC51889" w14:textId="77777777" w:rsidR="00110CFF" w:rsidRPr="009746D9" w:rsidRDefault="00110CFF" w:rsidP="00110CFF">
      <w:pPr>
        <w:pStyle w:val="Akapitzlist"/>
        <w:numPr>
          <w:ilvl w:val="0"/>
          <w:numId w:val="3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 dzień zapłaty Strony uznają dzień przyjęcia przez bank Zamawiającego dyspozycji obciążenia rachunku.</w:t>
      </w:r>
    </w:p>
    <w:p w14:paraId="204B0202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Fakturę należy wystawić na:</w:t>
      </w:r>
    </w:p>
    <w:p w14:paraId="7898D014" w14:textId="77777777" w:rsidR="00110CFF" w:rsidRPr="009746D9" w:rsidRDefault="00110CFF" w:rsidP="00110CFF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ab/>
      </w:r>
      <w:r w:rsidRPr="009746D9">
        <w:rPr>
          <w:rFonts w:ascii="Arial" w:hAnsi="Arial" w:cs="Arial"/>
          <w:sz w:val="22"/>
          <w:szCs w:val="22"/>
        </w:rPr>
        <w:tab/>
      </w:r>
      <w:r w:rsidRPr="009746D9">
        <w:rPr>
          <w:rFonts w:ascii="Arial" w:hAnsi="Arial" w:cs="Arial"/>
          <w:sz w:val="22"/>
          <w:szCs w:val="22"/>
        </w:rPr>
        <w:tab/>
      </w:r>
      <w:r w:rsidRPr="009746D9">
        <w:rPr>
          <w:rFonts w:ascii="Arial" w:hAnsi="Arial" w:cs="Arial"/>
          <w:sz w:val="22"/>
          <w:szCs w:val="22"/>
        </w:rPr>
        <w:tab/>
        <w:t>Powiat Wołomiński</w:t>
      </w:r>
    </w:p>
    <w:p w14:paraId="197388CD" w14:textId="77777777" w:rsidR="00110CFF" w:rsidRPr="009746D9" w:rsidRDefault="00110CFF" w:rsidP="00110CFF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ab/>
      </w:r>
      <w:r w:rsidRPr="009746D9">
        <w:rPr>
          <w:rFonts w:ascii="Arial" w:hAnsi="Arial" w:cs="Arial"/>
          <w:sz w:val="22"/>
          <w:szCs w:val="22"/>
        </w:rPr>
        <w:tab/>
        <w:t>Adres:</w:t>
      </w:r>
      <w:r w:rsidRPr="009746D9">
        <w:rPr>
          <w:rFonts w:ascii="Arial" w:hAnsi="Arial" w:cs="Arial"/>
          <w:sz w:val="22"/>
          <w:szCs w:val="22"/>
        </w:rPr>
        <w:tab/>
      </w:r>
      <w:r w:rsidRPr="009746D9">
        <w:rPr>
          <w:rFonts w:ascii="Arial" w:hAnsi="Arial" w:cs="Arial"/>
          <w:sz w:val="22"/>
          <w:szCs w:val="22"/>
        </w:rPr>
        <w:tab/>
        <w:t>05-200 Wołomin, ul. Prądzyńskiego 3</w:t>
      </w:r>
    </w:p>
    <w:p w14:paraId="0053EBEE" w14:textId="77777777" w:rsidR="00110CFF" w:rsidRPr="009746D9" w:rsidRDefault="00110CFF" w:rsidP="00110CFF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ab/>
      </w:r>
      <w:r w:rsidRPr="009746D9">
        <w:rPr>
          <w:rFonts w:ascii="Arial" w:hAnsi="Arial" w:cs="Arial"/>
          <w:sz w:val="22"/>
          <w:szCs w:val="22"/>
        </w:rPr>
        <w:tab/>
        <w:t>NIP:</w:t>
      </w:r>
      <w:r w:rsidRPr="009746D9">
        <w:rPr>
          <w:rFonts w:ascii="Arial" w:hAnsi="Arial" w:cs="Arial"/>
          <w:sz w:val="22"/>
          <w:szCs w:val="22"/>
        </w:rPr>
        <w:tab/>
      </w:r>
      <w:r w:rsidRPr="009746D9">
        <w:rPr>
          <w:rFonts w:ascii="Arial" w:hAnsi="Arial" w:cs="Arial"/>
          <w:sz w:val="22"/>
          <w:szCs w:val="22"/>
        </w:rPr>
        <w:tab/>
        <w:t xml:space="preserve">125 – 094 – 06 – 09 </w:t>
      </w:r>
    </w:p>
    <w:p w14:paraId="2E8EB991" w14:textId="77777777" w:rsidR="00110CFF" w:rsidRPr="009746D9" w:rsidRDefault="00110CFF" w:rsidP="00110CFF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ab/>
      </w:r>
      <w:r w:rsidRPr="009746D9">
        <w:rPr>
          <w:rFonts w:ascii="Arial" w:hAnsi="Arial" w:cs="Arial"/>
          <w:sz w:val="22"/>
          <w:szCs w:val="22"/>
        </w:rPr>
        <w:tab/>
        <w:t>REGON:</w:t>
      </w:r>
      <w:r w:rsidRPr="009746D9">
        <w:rPr>
          <w:rFonts w:ascii="Arial" w:hAnsi="Arial" w:cs="Arial"/>
          <w:sz w:val="22"/>
          <w:szCs w:val="22"/>
        </w:rPr>
        <w:tab/>
        <w:t>013269344</w:t>
      </w:r>
    </w:p>
    <w:p w14:paraId="3471BAAE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Faktury/ faktury korygujące mogą być dostarczane:</w:t>
      </w:r>
    </w:p>
    <w:p w14:paraId="0A13869F" w14:textId="77777777" w:rsidR="00110CFF" w:rsidRPr="009746D9" w:rsidRDefault="00110CFF" w:rsidP="00110CFF">
      <w:pPr>
        <w:pStyle w:val="Akapitzlist"/>
        <w:numPr>
          <w:ilvl w:val="0"/>
          <w:numId w:val="9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w sposób tradycyjny – w formie papierowej do kancelarii Starostwa Powiatowego </w:t>
      </w:r>
      <w:r w:rsidRPr="009746D9">
        <w:rPr>
          <w:rFonts w:ascii="Arial" w:hAnsi="Arial" w:cs="Arial"/>
          <w:sz w:val="22"/>
          <w:szCs w:val="22"/>
        </w:rPr>
        <w:br/>
        <w:t xml:space="preserve">w Wołominie lub </w:t>
      </w:r>
    </w:p>
    <w:p w14:paraId="2A203A56" w14:textId="77777777" w:rsidR="00110CFF" w:rsidRPr="009746D9" w:rsidRDefault="00110CFF" w:rsidP="00110CFF">
      <w:pPr>
        <w:pStyle w:val="Akapitzlist"/>
        <w:numPr>
          <w:ilvl w:val="0"/>
          <w:numId w:val="9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 pośrednictwem poczty elektronicznej - w formacie PDF na adres e-mail kancelaria@powiat-wolominski.pl</w:t>
      </w:r>
    </w:p>
    <w:p w14:paraId="316AAE0A" w14:textId="77777777" w:rsidR="00110CFF" w:rsidRPr="009746D9" w:rsidRDefault="00110CFF" w:rsidP="00110CFF">
      <w:pPr>
        <w:pStyle w:val="Akapitzlist"/>
        <w:numPr>
          <w:ilvl w:val="0"/>
          <w:numId w:val="9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Dostawca oświadcza, że faktury, o których mowa w pkt. 2) będą przesyłane z następującego adresu e-mail ……………………………………..…..............; jednocześnie Dostawca zobowiązuje się poinformować Zamawiającego na piśmie </w:t>
      </w:r>
      <w:r w:rsidRPr="009746D9">
        <w:rPr>
          <w:rFonts w:ascii="Arial" w:hAnsi="Arial" w:cs="Arial"/>
          <w:sz w:val="22"/>
          <w:szCs w:val="22"/>
        </w:rPr>
        <w:br/>
        <w:t>o każdej zmianie wskazanego wyżej adresu e-mail;</w:t>
      </w:r>
    </w:p>
    <w:p w14:paraId="64A38355" w14:textId="77777777" w:rsidR="00110CFF" w:rsidRPr="009746D9" w:rsidRDefault="00110CFF" w:rsidP="00110CFF">
      <w:pPr>
        <w:pStyle w:val="Akapitzlist"/>
        <w:numPr>
          <w:ilvl w:val="0"/>
          <w:numId w:val="9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 przypadku wyboru przez Dostawcę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6FF23B94" w14:textId="77777777" w:rsidR="00110CFF" w:rsidRPr="009746D9" w:rsidRDefault="00110CFF" w:rsidP="00110CFF">
      <w:pPr>
        <w:pStyle w:val="Akapitzlist"/>
        <w:numPr>
          <w:ilvl w:val="0"/>
          <w:numId w:val="9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 datę dostarczenia faktury w formie papierowej przyjmuje się datę wpływu faktury </w:t>
      </w:r>
      <w:r w:rsidRPr="009746D9">
        <w:rPr>
          <w:rFonts w:ascii="Arial" w:hAnsi="Arial" w:cs="Arial"/>
          <w:sz w:val="22"/>
          <w:szCs w:val="22"/>
        </w:rPr>
        <w:br/>
        <w:t>do kancelarii Starostwa Powiatowego w Wołominie;</w:t>
      </w:r>
    </w:p>
    <w:p w14:paraId="3AE48597" w14:textId="77777777" w:rsidR="00110CFF" w:rsidRPr="009746D9" w:rsidRDefault="00110CFF" w:rsidP="00110CFF">
      <w:pPr>
        <w:pStyle w:val="Akapitzlist"/>
        <w:numPr>
          <w:ilvl w:val="0"/>
          <w:numId w:val="9"/>
        </w:numPr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 moment dostarczenia faktury za pośrednictwem poczty elektronicznej uznaje </w:t>
      </w:r>
      <w:r w:rsidRPr="009746D9">
        <w:rPr>
          <w:rFonts w:ascii="Arial" w:hAnsi="Arial" w:cs="Arial"/>
          <w:sz w:val="22"/>
          <w:szCs w:val="22"/>
        </w:rPr>
        <w:br/>
        <w:t>się moment zarejestrowania wysyłki na serwerze Starostwa.</w:t>
      </w:r>
    </w:p>
    <w:p w14:paraId="6BE5D030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Dostawca oświadcza, że wskazany w ust. 13 rachunek bankowy jest rachunkiem rozliczeniowym służącym wyłącznie do celów rozliczeń z tytułu prowadzonej przez niego działalności gospodarczej.</w:t>
      </w:r>
    </w:p>
    <w:p w14:paraId="6A70B593" w14:textId="77777777" w:rsidR="00110CFF" w:rsidRPr="009746D9" w:rsidRDefault="00110CFF" w:rsidP="00110CFF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Dostawca zobowiązany jest kontrolować dostawę masy asfaltowej w miejsce wbudowania określoną w zleceniu oraz stan realizacji umowy tak, aby nie nastąpiło przekroczenie wynagrodzenia. Zamawiający nie ponosi odpowiedzialności</w:t>
      </w:r>
      <w:r w:rsidRPr="009746D9">
        <w:rPr>
          <w:rFonts w:ascii="Arial" w:hAnsi="Arial" w:cs="Arial"/>
          <w:sz w:val="22"/>
          <w:szCs w:val="22"/>
        </w:rPr>
        <w:br/>
        <w:t>za dostarczenie przez Dostawcę masy w ilości przekraczającej wartość umowy, nawet jeśli suma zamówień złożonych przez Zamawiającego będzie większa  niż wartość umowy.</w:t>
      </w:r>
    </w:p>
    <w:p w14:paraId="00F2B73A" w14:textId="77777777" w:rsidR="00110CFF" w:rsidRPr="009746D9" w:rsidRDefault="00110CFF" w:rsidP="00110CFF">
      <w:pPr>
        <w:pStyle w:val="Akapitzlist"/>
        <w:widowControl w:val="0"/>
        <w:numPr>
          <w:ilvl w:val="0"/>
          <w:numId w:val="3"/>
        </w:numPr>
        <w:autoSpaceDE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Zamawiający oświadcza, że będzie dokonywał płatności za przedmiot umowy zastosowaniem mechanizmu podzielonej płatności.</w:t>
      </w:r>
    </w:p>
    <w:p w14:paraId="7A6BD1FB" w14:textId="77777777" w:rsidR="00110CFF" w:rsidRPr="009746D9" w:rsidRDefault="00110CFF" w:rsidP="00110CFF">
      <w:pPr>
        <w:pStyle w:val="Akapitzlist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Dostawca oświadcza, że rachunek bankowy wskazany w ust. 13 jest rachunkiem bankowym wskazanym jako rachunek bankowy Dostawcy w tzw. Białej liście podatników Vat w rozumieniu art. 96b ust. 3 pkt 13 ustawy z dn. 11 marca 2004 r. </w:t>
      </w:r>
      <w:r w:rsidRPr="009746D9">
        <w:rPr>
          <w:rFonts w:ascii="Arial" w:hAnsi="Arial" w:cs="Arial"/>
          <w:sz w:val="22"/>
          <w:szCs w:val="22"/>
        </w:rPr>
        <w:br/>
        <w:t>o podatku od towarów i usług.</w:t>
      </w:r>
    </w:p>
    <w:p w14:paraId="156386F1" w14:textId="77777777" w:rsidR="00110CFF" w:rsidRPr="009746D9" w:rsidRDefault="00110CFF" w:rsidP="00110CFF">
      <w:pPr>
        <w:pStyle w:val="Akapitzlist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lastRenderedPageBreak/>
        <w:t>Dostawca oświadcza, że zrealizuje cały przedmiot umowy samodzielnie. Dostawca nie może bez pisemnej zgody Zamawiającego, wyrażonej poprzez akceptację przez Zamawiającego umowy o podwykonawstwo ze wskazanym przez Dostawcę Podwykonawcą, której przedmiotem są dostawy, powierzyć wykonania zakresu tych dostaw stanowiących przedmiot umowy jakiemukolwiek Podwykonawcy.</w:t>
      </w:r>
    </w:p>
    <w:p w14:paraId="263C9B34" w14:textId="77777777" w:rsidR="00110CFF" w:rsidRPr="009746D9" w:rsidRDefault="00110CFF" w:rsidP="00110CFF">
      <w:pPr>
        <w:pStyle w:val="Akapitzlist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Dostawca nie może dokonać cesji żadnych praw i roszczeń ani przeniesienia obowiązków wynikających z umowy na rzecz osoby trzeciej bez uprzedniej pisemnej zgody Zamawiającego.</w:t>
      </w:r>
    </w:p>
    <w:p w14:paraId="7E1AD096" w14:textId="77777777" w:rsidR="00110CFF" w:rsidRPr="009746D9" w:rsidRDefault="00110CFF" w:rsidP="00110CFF">
      <w:pPr>
        <w:pStyle w:val="Akapitzlist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eastAsia="StarSymbol" w:hAnsi="Arial" w:cs="Arial"/>
          <w:sz w:val="22"/>
          <w:szCs w:val="22"/>
        </w:rPr>
        <w:t xml:space="preserve">Dostawca oświadcza, że posiada ubezpieczenie od odpowiedzialności cywilnej </w:t>
      </w:r>
      <w:r w:rsidRPr="009746D9">
        <w:rPr>
          <w:rFonts w:ascii="Arial" w:eastAsia="StarSymbol" w:hAnsi="Arial" w:cs="Arial"/>
          <w:sz w:val="22"/>
          <w:szCs w:val="22"/>
        </w:rPr>
        <w:br/>
        <w:t>na prowadzenie prac w zakresie przewidzianym umową do kwoty  250 000 zł. Dostawca zobowiązuje się utrzymywać przedmiotowe ubezpieczenie, co najmniej do wskazanej wyżej kwoty aż do zakończenia dostaw stanowiących przedmiot niniejszej umowy.</w:t>
      </w:r>
    </w:p>
    <w:p w14:paraId="65C0FB42" w14:textId="77777777" w:rsidR="00110CFF" w:rsidRPr="009746D9" w:rsidRDefault="00110CFF" w:rsidP="00110CFF">
      <w:pPr>
        <w:tabs>
          <w:tab w:val="left" w:pos="0"/>
          <w:tab w:val="num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3773FB0E" w14:textId="77777777" w:rsidR="00110CFF" w:rsidRPr="009746D9" w:rsidRDefault="00110CFF" w:rsidP="00110CFF">
      <w:pPr>
        <w:tabs>
          <w:tab w:val="left" w:pos="0"/>
          <w:tab w:val="num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9746D9">
        <w:rPr>
          <w:rFonts w:ascii="Arial" w:hAnsi="Arial" w:cs="Arial"/>
          <w:b/>
          <w:sz w:val="22"/>
          <w:szCs w:val="22"/>
        </w:rPr>
        <w:t xml:space="preserve">§ 3 </w:t>
      </w:r>
    </w:p>
    <w:p w14:paraId="77730706" w14:textId="77777777" w:rsidR="00110CFF" w:rsidRPr="009746D9" w:rsidRDefault="00110CFF" w:rsidP="00110CFF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Dostawca zobowiązany jest do zapłacenia Zamawiającemu kar umownych:</w:t>
      </w:r>
    </w:p>
    <w:p w14:paraId="12E16133" w14:textId="77777777" w:rsidR="00110CFF" w:rsidRPr="009746D9" w:rsidRDefault="00110CFF" w:rsidP="00110CFF">
      <w:pPr>
        <w:pStyle w:val="Akapitzlist"/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 przypadku odstąpienia od umowy w całości z przyczyn zależnych od Dostawcy - w wysokości 10% wynagrodzenia brutto wskazanego w § 2 ust. 1 umowy,</w:t>
      </w:r>
    </w:p>
    <w:p w14:paraId="1043744F" w14:textId="741147CB" w:rsidR="00110CFF" w:rsidRPr="0069444D" w:rsidRDefault="00110CFF" w:rsidP="0069444D">
      <w:pPr>
        <w:pStyle w:val="Akapitzlist"/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 przypadku odstąpienia od umowy w części z przyczyn zależnych od Dostawcy - w wysokości 10% wynagrodzenia brutto wskazanego w § 2 ust. 1 umowy,</w:t>
      </w:r>
    </w:p>
    <w:p w14:paraId="06D1C0C3" w14:textId="77777777" w:rsidR="00110CFF" w:rsidRPr="009746D9" w:rsidRDefault="00110CFF" w:rsidP="00110CFF">
      <w:pPr>
        <w:pStyle w:val="Akapitzlist"/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 zwłokę ponad 25 minut w dostawie materiał na miejsce wbudowania uniemożliwiającą rozpoczęcia prac oraz powodujące utratę ciągłości  </w:t>
      </w:r>
      <w:r w:rsidRPr="009746D9">
        <w:rPr>
          <w:rFonts w:ascii="Arial" w:hAnsi="Arial" w:cs="Arial"/>
          <w:sz w:val="22"/>
          <w:szCs w:val="22"/>
        </w:rPr>
        <w:br/>
        <w:t xml:space="preserve">w prowadzeniu robót przez pracowników WDP w wysokości 2% wartości brutto zamówionej na dany dzień partii. </w:t>
      </w:r>
    </w:p>
    <w:p w14:paraId="37DCA5F3" w14:textId="77777777" w:rsidR="00110CFF" w:rsidRPr="009746D9" w:rsidRDefault="00110CFF" w:rsidP="00110CFF">
      <w:pPr>
        <w:pStyle w:val="Akapitzlist"/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 przypadku zwłoki w dostawie trwającej ponad 90 minut w wysokości 5 % wartości brutto zamówionej na dany dzień partii. Zamawiający po tym czasie może odstąpić od prowadzenia w danym dniu zamierzonych prac.</w:t>
      </w:r>
    </w:p>
    <w:p w14:paraId="26D71C18" w14:textId="77777777" w:rsidR="00110CFF" w:rsidRPr="009746D9" w:rsidRDefault="00110CFF" w:rsidP="00110CFF">
      <w:pPr>
        <w:pStyle w:val="Akapitzlist"/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 wysokości 15%  wartości zleconej w danym dniu dostawy w przypadku awarii wytwórni i braku dostawy z innego źródła określonego w przetargu - VI kryterium, w ciągu 2 godz. od czasu określonego w zleceniu. Zamawiający po tym czasie może odstąpić od prowadzenia w danym dniu zamierzonych prac.</w:t>
      </w:r>
    </w:p>
    <w:p w14:paraId="255D7CC4" w14:textId="77777777" w:rsidR="00110CFF" w:rsidRPr="009746D9" w:rsidRDefault="00110CFF" w:rsidP="00110CFF">
      <w:pPr>
        <w:pStyle w:val="Akapitzlist"/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 zwłokę w wymianie wadliwej partii masy określone w § 4 ust. 2  w wysokości 0,5% wartości brutto wadliwej partii za każdy rozpoczęty dzień zwłoki.</w:t>
      </w:r>
    </w:p>
    <w:p w14:paraId="1C0A1177" w14:textId="77777777" w:rsidR="00110CFF" w:rsidRPr="009746D9" w:rsidRDefault="00110CFF" w:rsidP="00110CFF">
      <w:pPr>
        <w:pStyle w:val="Akapitzlist"/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Zamawiający pisemnie określi wartość wymierzonej kary na podstawie dokumentów WZ, oraz zlecenia dostawy betonu asfaltowego z danego dnia.</w:t>
      </w:r>
    </w:p>
    <w:p w14:paraId="494CC0F2" w14:textId="77777777" w:rsidR="00110CFF" w:rsidRPr="009746D9" w:rsidRDefault="00110CFF" w:rsidP="00110CFF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9746D9">
        <w:rPr>
          <w:rFonts w:ascii="Arial" w:hAnsi="Arial" w:cs="Arial"/>
          <w:sz w:val="22"/>
          <w:szCs w:val="22"/>
        </w:rPr>
        <w:t>Dostawca wyraża zgodę na potrącenie kar umownych z wynagrodzenia  częściowego, tj z każdej kolejnej dostarczonej faktury, po poinformowaniu przez Zamawiającego</w:t>
      </w:r>
      <w:r w:rsidRPr="009746D9">
        <w:rPr>
          <w:rFonts w:ascii="Arial" w:hAnsi="Arial" w:cs="Arial"/>
          <w:sz w:val="22"/>
          <w:szCs w:val="22"/>
        </w:rPr>
        <w:br/>
        <w:t>o zastosowaniu kary umownej wraz z uzasadnieniem. W przypadku gdyby potrącenie nie było możliwe zobowiązuje się do zapłaty kar w terminie 14 dni od otrzymania zawiadomienia. Kara ta ma zastosowanie także wobec podwykonawców jak również w przypadku uchylania się od dostarczenia wymaganych przez Zamawiającego dokumentów.</w:t>
      </w:r>
    </w:p>
    <w:p w14:paraId="2092DF07" w14:textId="77777777" w:rsidR="00110CFF" w:rsidRPr="009746D9" w:rsidRDefault="00110CFF" w:rsidP="00110CFF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W przypadku, gdy wysokość zastrzeżonych kar nie pokryje rzeczywiście poniesionej szkody, Zamawiający ma prawo dochodzić odszkodowania uzupełniającego </w:t>
      </w:r>
      <w:r w:rsidRPr="009746D9">
        <w:rPr>
          <w:rFonts w:ascii="Arial" w:hAnsi="Arial" w:cs="Arial"/>
          <w:sz w:val="22"/>
          <w:szCs w:val="22"/>
        </w:rPr>
        <w:br/>
        <w:t xml:space="preserve">na ogólnych warunkach Kodeksu cywilnego. </w:t>
      </w:r>
    </w:p>
    <w:p w14:paraId="3D82E496" w14:textId="77777777" w:rsidR="00110CFF" w:rsidRPr="009746D9" w:rsidRDefault="00110CFF" w:rsidP="00110CFF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Zamawiający zapłaci Dostawcy karę umowną za odstąpienie od umowy </w:t>
      </w:r>
      <w:r w:rsidRPr="009746D9">
        <w:rPr>
          <w:rFonts w:ascii="Arial" w:hAnsi="Arial" w:cs="Arial"/>
          <w:sz w:val="22"/>
          <w:szCs w:val="22"/>
        </w:rPr>
        <w:br/>
        <w:t>z przyczyn zawinionych przez Zamawiającego w wysokości 10% wynagrodzenia brutto wskazanego w § 2 ust. 1 umowy.</w:t>
      </w:r>
    </w:p>
    <w:p w14:paraId="61882E8C" w14:textId="77777777" w:rsidR="00110CFF" w:rsidRPr="009746D9" w:rsidRDefault="00110CFF" w:rsidP="00110CFF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Dostawcy nie przysługują żadne roszczenia z tytułu przestoju samochodów oczekujących na rozładunek.  </w:t>
      </w:r>
    </w:p>
    <w:p w14:paraId="406EABD1" w14:textId="77777777" w:rsidR="00110CFF" w:rsidRPr="009746D9" w:rsidRDefault="00110CFF" w:rsidP="00110CFF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W przypadku wyrządzenia przez Dostawcę, lub osoby za które ponosi </w:t>
      </w:r>
      <w:r w:rsidRPr="009746D9">
        <w:rPr>
          <w:rFonts w:ascii="Arial" w:hAnsi="Arial" w:cs="Arial"/>
          <w:sz w:val="22"/>
          <w:szCs w:val="22"/>
        </w:rPr>
        <w:br/>
        <w:t xml:space="preserve">on odpowiedzialność, jakiejkolwiek szkody podczas prowadzenia robót i jej nie usunięcia w wyznaczonym przez Zamawiającego terminie, Zamawiający jest uprawniony do zlecenia usunięcia szkody podmiotowi trzeciemu na koszt i ryzyko Dostawcy oraz obciążenia Dostawcy wszelkimi kosztami usunięcia szkód </w:t>
      </w:r>
      <w:r w:rsidRPr="009746D9">
        <w:rPr>
          <w:rFonts w:ascii="Arial" w:hAnsi="Arial" w:cs="Arial"/>
          <w:sz w:val="22"/>
          <w:szCs w:val="22"/>
        </w:rPr>
        <w:br/>
        <w:t xml:space="preserve">i przywrócenia stanu poprzedniego. Zamawiającemu przysługuje uprawnienie </w:t>
      </w:r>
      <w:r w:rsidRPr="009746D9">
        <w:rPr>
          <w:rFonts w:ascii="Arial" w:hAnsi="Arial" w:cs="Arial"/>
          <w:sz w:val="22"/>
          <w:szCs w:val="22"/>
        </w:rPr>
        <w:br/>
      </w:r>
      <w:r w:rsidRPr="009746D9">
        <w:rPr>
          <w:rFonts w:ascii="Arial" w:hAnsi="Arial" w:cs="Arial"/>
          <w:sz w:val="22"/>
          <w:szCs w:val="22"/>
        </w:rPr>
        <w:lastRenderedPageBreak/>
        <w:t>do potrącenia kosztów, o których mowa w zdaniu poprzedzającym, z przysługującego Dostawcy wynagrodzenia.</w:t>
      </w:r>
    </w:p>
    <w:p w14:paraId="70C24D89" w14:textId="77777777" w:rsidR="00110CFF" w:rsidRPr="009746D9" w:rsidRDefault="00110CFF" w:rsidP="00110CFF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Łączna maksymalna wysokość kar umownych, których może dochodzić każda ze stron nie może przekroczyć 20 % łącznego wynagrodzenia brutto określonego w § 2 ust. 1.</w:t>
      </w:r>
    </w:p>
    <w:p w14:paraId="69256E16" w14:textId="77777777" w:rsidR="00110CFF" w:rsidRPr="009746D9" w:rsidRDefault="00110CFF" w:rsidP="00110CFF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BFD42CB" w14:textId="77777777" w:rsidR="00110CFF" w:rsidRPr="009746D9" w:rsidRDefault="00110CFF" w:rsidP="00110CFF">
      <w:pPr>
        <w:pStyle w:val="Akapitzlist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9746D9">
        <w:rPr>
          <w:rFonts w:ascii="Arial" w:hAnsi="Arial" w:cs="Arial"/>
          <w:b/>
          <w:sz w:val="22"/>
          <w:szCs w:val="22"/>
        </w:rPr>
        <w:t>§ 4</w:t>
      </w:r>
    </w:p>
    <w:p w14:paraId="1DF848CE" w14:textId="77777777" w:rsidR="00110CFF" w:rsidRPr="009746D9" w:rsidRDefault="00110CFF" w:rsidP="00110CFF">
      <w:pPr>
        <w:pStyle w:val="Akapitzlist"/>
        <w:numPr>
          <w:ilvl w:val="0"/>
          <w:numId w:val="6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Jeżeli w toku czynności odbioru lub po przeprowadzeniu badań zostaną stwierdzone wady, masa nie będzie odpowiadała wymaganym normom, nie będzie zgodna</w:t>
      </w:r>
      <w:r w:rsidRPr="009746D9">
        <w:rPr>
          <w:rFonts w:ascii="Arial" w:hAnsi="Arial" w:cs="Arial"/>
          <w:sz w:val="22"/>
          <w:szCs w:val="22"/>
        </w:rPr>
        <w:br/>
        <w:t>z recepturą Zamawiający zawiadomi Dostawcę o wadach przedmiotu umowy pocztą elektroniczną (e-mail), pisemnie lub faxem.</w:t>
      </w:r>
    </w:p>
    <w:p w14:paraId="590DBF41" w14:textId="77777777" w:rsidR="00110CFF" w:rsidRPr="009746D9" w:rsidRDefault="00110CFF" w:rsidP="00110CFF">
      <w:pPr>
        <w:pStyle w:val="Akapitzlist"/>
        <w:numPr>
          <w:ilvl w:val="0"/>
          <w:numId w:val="6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W przypadku stwierdzenia wad wymienionych w ust. 1 Dostawca poniesie wszelkie  koszty związane z wymianą wadliwej partii masy na zgodną z zamówieniem </w:t>
      </w:r>
      <w:r w:rsidRPr="009746D9">
        <w:rPr>
          <w:rFonts w:ascii="Arial" w:hAnsi="Arial" w:cs="Arial"/>
          <w:sz w:val="22"/>
          <w:szCs w:val="22"/>
        </w:rPr>
        <w:br/>
        <w:t xml:space="preserve">i wymaganiami technicznymi w ilościach podanych w zamówieniu w terminie </w:t>
      </w:r>
      <w:r w:rsidRPr="009746D9">
        <w:rPr>
          <w:rFonts w:ascii="Arial" w:hAnsi="Arial" w:cs="Arial"/>
          <w:sz w:val="22"/>
          <w:szCs w:val="22"/>
        </w:rPr>
        <w:br/>
        <w:t>14 dnia od daty powiadomienia pisemnego lub pocztą elektroniczną (e-mail) Dostawcy o wadliwości partii.</w:t>
      </w:r>
    </w:p>
    <w:p w14:paraId="7F6F1832" w14:textId="77777777" w:rsidR="00110CFF" w:rsidRPr="009746D9" w:rsidRDefault="00110CFF" w:rsidP="00110CFF">
      <w:pPr>
        <w:pStyle w:val="Akapitzlist"/>
        <w:numPr>
          <w:ilvl w:val="0"/>
          <w:numId w:val="6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Jeżeli zostanie stwierdzona wada w warstwie wiążącej a będzie już ułożona warstwa ścieralna Dostawca odtworzy obydwie warstwy stosując materiał o parametrach zgodnych z receptą.  </w:t>
      </w:r>
    </w:p>
    <w:p w14:paraId="64003278" w14:textId="77777777" w:rsidR="00110CFF" w:rsidRPr="009746D9" w:rsidRDefault="00110CFF" w:rsidP="00110CFF">
      <w:pPr>
        <w:pStyle w:val="Akapitzlist"/>
        <w:numPr>
          <w:ilvl w:val="0"/>
          <w:numId w:val="6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Koszty wymiany, o których mowa w ust. 2 i 3 obejmują w szczególności koszt  usunięcia wadliwej masy, przygotowania nawierzchni do ułożenia nowej warstwy, koszt jej dostawy i ułożenia nowej nawierzchni.</w:t>
      </w:r>
    </w:p>
    <w:p w14:paraId="769D0C9E" w14:textId="77777777" w:rsidR="00110CFF" w:rsidRPr="009746D9" w:rsidRDefault="00110CFF" w:rsidP="00110CFF">
      <w:pPr>
        <w:pStyle w:val="Akapitzlist"/>
        <w:numPr>
          <w:ilvl w:val="0"/>
          <w:numId w:val="6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Dostawca wnosi zabezpieczenie należytego wykonania umowy w wysokości 3 % ceny całkowitej wartości wynagrodzenia brutto podanej w ofercie co stanowi kwotę ………PLN słownie……..złotych.</w:t>
      </w:r>
    </w:p>
    <w:p w14:paraId="01FA003D" w14:textId="77777777" w:rsidR="00110CFF" w:rsidRPr="009746D9" w:rsidRDefault="00110CFF" w:rsidP="00110CFF">
      <w:pPr>
        <w:pStyle w:val="Akapitzlist"/>
        <w:numPr>
          <w:ilvl w:val="0"/>
          <w:numId w:val="6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Zabezpieczenie gwarantujące zgodnie z umową wykonanie przedmiotu zamówienia zostanie częściowo  zwrócone w ciągu 30 dni od dnia wykonania zamówienia i uznania przez Zamawiającego za należycie wykonane, z zastrzeżeniem ust.7. </w:t>
      </w:r>
    </w:p>
    <w:p w14:paraId="6EE7DAEE" w14:textId="77777777" w:rsidR="00110CFF" w:rsidRPr="009746D9" w:rsidRDefault="00110CFF" w:rsidP="00110CFF">
      <w:pPr>
        <w:pStyle w:val="Akapitzlist"/>
        <w:numPr>
          <w:ilvl w:val="0"/>
          <w:numId w:val="6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Zamawiający pozostawia na zabezpieczenie roszczeń z tytułu rękojmi za wady lub gwarancji kwotę 20% wniesionego zabezpieczenia. Kwota ta jest zwracana nie później niż w 15 – tym dniu po upływie okresu rękojmi za wady lub gwarancji.</w:t>
      </w:r>
    </w:p>
    <w:p w14:paraId="4FC6D433" w14:textId="77777777" w:rsidR="00110CFF" w:rsidRPr="009746D9" w:rsidRDefault="00110CFF" w:rsidP="00110CFF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9C77D20" w14:textId="77777777" w:rsidR="00110CFF" w:rsidRPr="009746D9" w:rsidRDefault="00110CFF" w:rsidP="00110CFF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9746D9">
        <w:rPr>
          <w:rFonts w:ascii="Arial" w:hAnsi="Arial" w:cs="Arial"/>
          <w:b/>
          <w:sz w:val="22"/>
          <w:szCs w:val="22"/>
        </w:rPr>
        <w:t>§ 5</w:t>
      </w:r>
    </w:p>
    <w:p w14:paraId="1517EAE0" w14:textId="77777777" w:rsidR="00110CFF" w:rsidRPr="009746D9" w:rsidRDefault="00110CFF" w:rsidP="00110CFF">
      <w:pPr>
        <w:widowControl w:val="0"/>
        <w:numPr>
          <w:ilvl w:val="0"/>
          <w:numId w:val="8"/>
        </w:numPr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eastAsia="StarSymbol" w:hAnsi="Arial" w:cs="Arial"/>
          <w:sz w:val="22"/>
          <w:szCs w:val="22"/>
        </w:rPr>
        <w:t>Terminy wykonania robót objętych niniejszą umową, a określonych w zleceniu  mogą ulec zmianie w przypadku:</w:t>
      </w:r>
    </w:p>
    <w:p w14:paraId="519A5A55" w14:textId="77777777" w:rsidR="00110CFF" w:rsidRPr="009746D9" w:rsidRDefault="00110CFF" w:rsidP="00110CFF">
      <w:pPr>
        <w:pStyle w:val="Akapitzlist"/>
        <w:numPr>
          <w:ilvl w:val="0"/>
          <w:numId w:val="10"/>
        </w:numPr>
        <w:suppressAutoHyphens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9746D9">
        <w:rPr>
          <w:rFonts w:ascii="Arial" w:eastAsia="StarSymbol" w:hAnsi="Arial" w:cs="Arial"/>
          <w:sz w:val="22"/>
          <w:szCs w:val="22"/>
        </w:rPr>
        <w:t>przerw w realizacji prac i robót, powstałych z przyczyn leżących po stronie Zamawiającego lub na jego pisemne żądanie,</w:t>
      </w:r>
    </w:p>
    <w:p w14:paraId="2988493E" w14:textId="77777777" w:rsidR="00110CFF" w:rsidRPr="009746D9" w:rsidRDefault="00110CFF" w:rsidP="00110CFF">
      <w:pPr>
        <w:pStyle w:val="Akapitzlist"/>
        <w:numPr>
          <w:ilvl w:val="0"/>
          <w:numId w:val="10"/>
        </w:numPr>
        <w:suppressAutoHyphens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9746D9">
        <w:rPr>
          <w:rFonts w:ascii="Arial" w:eastAsia="StarSymbol" w:hAnsi="Arial" w:cs="Arial"/>
          <w:sz w:val="22"/>
          <w:szCs w:val="22"/>
        </w:rPr>
        <w:t>w przypadku, gdy warunki atmosferyczne</w:t>
      </w:r>
      <w:r w:rsidRPr="009746D9">
        <w:rPr>
          <w:rFonts w:ascii="Arial" w:hAnsi="Arial" w:cs="Arial"/>
          <w:sz w:val="22"/>
          <w:szCs w:val="22"/>
        </w:rPr>
        <w:t xml:space="preserve"> nie pozwolą na prowadzenie robót zgodnie </w:t>
      </w:r>
      <w:r w:rsidRPr="009746D9">
        <w:rPr>
          <w:rFonts w:ascii="Arial" w:hAnsi="Arial" w:cs="Arial"/>
          <w:sz w:val="22"/>
          <w:szCs w:val="22"/>
        </w:rPr>
        <w:br/>
        <w:t xml:space="preserve">z wymogami technologicznymi, termin realizacji może się przesunąć o czas niezbędny </w:t>
      </w:r>
      <w:r w:rsidRPr="009746D9">
        <w:rPr>
          <w:rFonts w:ascii="Arial" w:hAnsi="Arial" w:cs="Arial"/>
          <w:sz w:val="22"/>
          <w:szCs w:val="22"/>
        </w:rPr>
        <w:br/>
        <w:t xml:space="preserve">do poprawnego wykonania robót pod warunkiem akceptacji Zamawiającego. </w:t>
      </w:r>
    </w:p>
    <w:p w14:paraId="6C6EAB9C" w14:textId="77777777" w:rsidR="00110CFF" w:rsidRPr="009746D9" w:rsidRDefault="00110CFF" w:rsidP="00110CFF">
      <w:pPr>
        <w:widowControl w:val="0"/>
        <w:numPr>
          <w:ilvl w:val="0"/>
          <w:numId w:val="8"/>
        </w:numPr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Zamawiającemu przysługuje prawo odstąpienia od umowy w całości lub części</w:t>
      </w:r>
      <w:r w:rsidRPr="009746D9">
        <w:rPr>
          <w:rFonts w:ascii="Arial" w:hAnsi="Arial" w:cs="Arial"/>
          <w:sz w:val="22"/>
          <w:szCs w:val="22"/>
        </w:rPr>
        <w:br/>
        <w:t>w przypadku zaistnienia którekolwiek z poniższych zdarzeń:</w:t>
      </w:r>
    </w:p>
    <w:p w14:paraId="6CBA6293" w14:textId="77777777" w:rsidR="00110CFF" w:rsidRPr="009746D9" w:rsidRDefault="00110CFF" w:rsidP="00110CFF">
      <w:pPr>
        <w:pStyle w:val="Akapitzlist"/>
        <w:widowControl w:val="0"/>
        <w:numPr>
          <w:ilvl w:val="0"/>
          <w:numId w:val="1"/>
        </w:numPr>
        <w:suppressAutoHyphens/>
        <w:autoSpaceDE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rozwiązania lub likwidacji Dostawcy;</w:t>
      </w:r>
    </w:p>
    <w:p w14:paraId="4564989D" w14:textId="77777777" w:rsidR="00110CFF" w:rsidRPr="009746D9" w:rsidRDefault="00110CFF" w:rsidP="00110CFF">
      <w:pPr>
        <w:pStyle w:val="Akapitzlist"/>
        <w:widowControl w:val="0"/>
        <w:numPr>
          <w:ilvl w:val="0"/>
          <w:numId w:val="1"/>
        </w:numPr>
        <w:suppressAutoHyphens/>
        <w:autoSpaceDE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jeżeli Dostawca pozostaje w zwłoce z realizacją co najmniej 5 zamówień wynoszącej co najmniej 5 dni;</w:t>
      </w:r>
    </w:p>
    <w:p w14:paraId="3F3F9893" w14:textId="77777777" w:rsidR="00110CFF" w:rsidRPr="009746D9" w:rsidRDefault="00110CFF" w:rsidP="00110CFF">
      <w:pPr>
        <w:pStyle w:val="Akapitzlist"/>
        <w:widowControl w:val="0"/>
        <w:numPr>
          <w:ilvl w:val="0"/>
          <w:numId w:val="1"/>
        </w:numPr>
        <w:suppressAutoHyphens/>
        <w:autoSpaceDE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jeżeli Dostawca nienależycie wykonuje umowne obowiązki i nie zmienia sposobu realizacji umowy pomimo pisemnego wezwania;</w:t>
      </w:r>
    </w:p>
    <w:p w14:paraId="05CD1B91" w14:textId="77777777" w:rsidR="00110CFF" w:rsidRPr="009746D9" w:rsidRDefault="00110CFF" w:rsidP="00110CFF">
      <w:pPr>
        <w:pStyle w:val="Akapitzlist"/>
        <w:widowControl w:val="0"/>
        <w:numPr>
          <w:ilvl w:val="0"/>
          <w:numId w:val="1"/>
        </w:numPr>
        <w:suppressAutoHyphens/>
        <w:autoSpaceDE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jeżeli realizacja umowy nie leży w interesie publicznym, czego nie można było przewidzieć w chwili zawarcia umowy.</w:t>
      </w:r>
    </w:p>
    <w:p w14:paraId="28A74D30" w14:textId="77777777" w:rsidR="00110CFF" w:rsidRPr="009746D9" w:rsidRDefault="00110CFF" w:rsidP="00110CFF">
      <w:pPr>
        <w:pStyle w:val="Lista"/>
        <w:widowControl w:val="0"/>
        <w:numPr>
          <w:ilvl w:val="0"/>
          <w:numId w:val="8"/>
        </w:numPr>
        <w:suppressAutoHyphens/>
        <w:autoSpaceDN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Odstąpienie od umowy przez Zamawiającego na podstawie którejkolwiek z przyczyn wskazanych w ust. 2, z wyjątkiem przypadku gdy realizacja umowy nie leży w interesie publicznym, uznawane będzie za odstąpienia z przyczyn zależnych od Dostawcy.</w:t>
      </w:r>
    </w:p>
    <w:p w14:paraId="3548F72A" w14:textId="77777777" w:rsidR="00110CFF" w:rsidRPr="009746D9" w:rsidRDefault="00110CFF" w:rsidP="00110CFF">
      <w:pPr>
        <w:pStyle w:val="Lista"/>
        <w:widowControl w:val="0"/>
        <w:numPr>
          <w:ilvl w:val="0"/>
          <w:numId w:val="8"/>
        </w:numPr>
        <w:suppressAutoHyphens/>
        <w:autoSpaceDN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Postanowienia niniejszego paragrafu nie wyłączają uprawnień Zamawiającego</w:t>
      </w:r>
      <w:r w:rsidRPr="009746D9">
        <w:rPr>
          <w:rFonts w:ascii="Arial" w:hAnsi="Arial" w:cs="Arial"/>
          <w:sz w:val="22"/>
          <w:szCs w:val="22"/>
        </w:rPr>
        <w:br/>
        <w:t xml:space="preserve">do odstąpienia od umowy, wynikających z obowiązujących w tym zakresie przepisów prawa oraz naliczenia w takich przypadkach kar umownych jeżeli przyczyny odstąpienia leżeć będą </w:t>
      </w:r>
      <w:r w:rsidRPr="009746D9">
        <w:rPr>
          <w:rFonts w:ascii="Arial" w:hAnsi="Arial" w:cs="Arial"/>
          <w:sz w:val="22"/>
          <w:szCs w:val="22"/>
        </w:rPr>
        <w:lastRenderedPageBreak/>
        <w:t xml:space="preserve">po stronie Dostawcy. </w:t>
      </w:r>
    </w:p>
    <w:p w14:paraId="4B3EE019" w14:textId="77777777" w:rsidR="00110CFF" w:rsidRPr="009746D9" w:rsidRDefault="00110CFF" w:rsidP="00110CFF">
      <w:pPr>
        <w:pStyle w:val="Lista"/>
        <w:widowControl w:val="0"/>
        <w:numPr>
          <w:ilvl w:val="0"/>
          <w:numId w:val="8"/>
        </w:numPr>
        <w:suppressAutoHyphens/>
        <w:autoSpaceDN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Zamawiający może odstąpić od umowy w terminie 30 dni od dnia powzięcia wiadomości o zaistnieniu okoliczności uzasadniającej odstąpienie od umowy. </w:t>
      </w:r>
    </w:p>
    <w:p w14:paraId="4627F0C1" w14:textId="77777777" w:rsidR="00110CFF" w:rsidRPr="009746D9" w:rsidRDefault="00110CFF" w:rsidP="00110CFF">
      <w:pPr>
        <w:pStyle w:val="Akapitzlist"/>
        <w:widowControl w:val="0"/>
        <w:autoSpaceDE w:val="0"/>
        <w:ind w:left="0"/>
        <w:rPr>
          <w:rFonts w:ascii="Arial" w:hAnsi="Arial" w:cs="Arial"/>
          <w:color w:val="1F4E79" w:themeColor="accent5" w:themeShade="80"/>
          <w:sz w:val="22"/>
          <w:szCs w:val="22"/>
        </w:rPr>
      </w:pPr>
    </w:p>
    <w:p w14:paraId="054BF582" w14:textId="77777777" w:rsidR="00110CFF" w:rsidRPr="009746D9" w:rsidRDefault="00110CFF" w:rsidP="00110CFF">
      <w:pPr>
        <w:pStyle w:val="Akapitzlist"/>
        <w:widowControl w:val="0"/>
        <w:autoSpaceDE w:val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746D9">
        <w:rPr>
          <w:rFonts w:ascii="Arial" w:hAnsi="Arial" w:cs="Arial"/>
          <w:b/>
          <w:bCs/>
          <w:sz w:val="22"/>
          <w:szCs w:val="22"/>
        </w:rPr>
        <w:t>§ 6</w:t>
      </w:r>
    </w:p>
    <w:p w14:paraId="4E162416" w14:textId="77777777" w:rsidR="00110CFF" w:rsidRPr="009746D9" w:rsidRDefault="00110CFF" w:rsidP="00110CFF">
      <w:pPr>
        <w:pStyle w:val="Akapitzlist"/>
        <w:numPr>
          <w:ilvl w:val="0"/>
          <w:numId w:val="7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Dostawca oświadcza, że znany jest mu fakt, iż treść niniejszej umowy,</w:t>
      </w:r>
      <w:r w:rsidRPr="009746D9">
        <w:rPr>
          <w:rFonts w:ascii="Arial" w:hAnsi="Arial" w:cs="Arial"/>
          <w:sz w:val="22"/>
          <w:szCs w:val="22"/>
        </w:rPr>
        <w:br/>
        <w:t xml:space="preserve">a w szczególności dane go identyfikujące, przedmiot umowy i wysokość wynagrodzenia, stanowią informację publiczną w rozumieniu art. 1 ust. 1 ustawy z dnia 6 września 2001r. o dostępie do informacji publicznej, która podlega udostępnieniu </w:t>
      </w:r>
      <w:r w:rsidRPr="009746D9">
        <w:rPr>
          <w:rFonts w:ascii="Arial" w:hAnsi="Arial" w:cs="Arial"/>
          <w:sz w:val="22"/>
          <w:szCs w:val="22"/>
        </w:rPr>
        <w:br/>
        <w:t>w trybie przedmiotowej ustawy.</w:t>
      </w:r>
    </w:p>
    <w:p w14:paraId="4273521C" w14:textId="77777777" w:rsidR="00110CFF" w:rsidRPr="009746D9" w:rsidRDefault="00110CFF" w:rsidP="00110CFF">
      <w:pPr>
        <w:pStyle w:val="Akapitzlist"/>
        <w:numPr>
          <w:ilvl w:val="0"/>
          <w:numId w:val="7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Dostawcy, w sytuacji, w której jest on osobą fizyczną (w tym osobą fizyczną prowadzącą działalność gospodarczą) a także danych osobowych osób, które Dostawca wskazał ze swojej strony do realizacji niniejszej umowy.</w:t>
      </w:r>
    </w:p>
    <w:p w14:paraId="5D21C826" w14:textId="77777777" w:rsidR="00110CFF" w:rsidRPr="009746D9" w:rsidRDefault="00110CFF" w:rsidP="00110CFF">
      <w:pPr>
        <w:pStyle w:val="Akapitzlist"/>
        <w:numPr>
          <w:ilvl w:val="0"/>
          <w:numId w:val="7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Wszelkie zmiany i uzupełnienia niniejszej umowy nastąpić mogą jedynie w formie pisemnej pod rygorem nieważności, na podstawie aneksu podpisanego przez każdą </w:t>
      </w:r>
      <w:r w:rsidRPr="009746D9">
        <w:rPr>
          <w:rFonts w:ascii="Arial" w:hAnsi="Arial" w:cs="Arial"/>
          <w:sz w:val="22"/>
          <w:szCs w:val="22"/>
        </w:rPr>
        <w:br/>
        <w:t xml:space="preserve">ze Stron. </w:t>
      </w:r>
    </w:p>
    <w:p w14:paraId="74083AAF" w14:textId="77777777" w:rsidR="00110CFF" w:rsidRPr="009746D9" w:rsidRDefault="00110CFF" w:rsidP="00110CFF">
      <w:pPr>
        <w:pStyle w:val="Akapitzlist"/>
        <w:numPr>
          <w:ilvl w:val="0"/>
          <w:numId w:val="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W sprawach nieuregulowanych w niniejszej umowie mają zastosowanie właściwe przepisy prawa. </w:t>
      </w:r>
    </w:p>
    <w:p w14:paraId="7AC04674" w14:textId="77777777" w:rsidR="00110CFF" w:rsidRPr="009746D9" w:rsidRDefault="00110CFF" w:rsidP="00110CFF">
      <w:pPr>
        <w:pStyle w:val="Akapitzlist"/>
        <w:numPr>
          <w:ilvl w:val="0"/>
          <w:numId w:val="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Ewentualne spory między stronami rozstrzygać będzie sąd właściwy dla siedziby Zamawiającego. </w:t>
      </w:r>
    </w:p>
    <w:p w14:paraId="3D5BCC26" w14:textId="77777777" w:rsidR="00110CFF" w:rsidRPr="009746D9" w:rsidRDefault="00110CFF" w:rsidP="00110CFF">
      <w:pPr>
        <w:pStyle w:val="Akapitzlist"/>
        <w:numPr>
          <w:ilvl w:val="0"/>
          <w:numId w:val="7"/>
        </w:numPr>
        <w:tabs>
          <w:tab w:val="left" w:pos="36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746D9">
        <w:rPr>
          <w:rFonts w:ascii="Arial" w:hAnsi="Arial" w:cs="Arial"/>
          <w:sz w:val="22"/>
          <w:szCs w:val="22"/>
        </w:rPr>
        <w:t xml:space="preserve">Niniejsza umowa została sporządzona w 2 jednobrzmiących egzemplarzach, po 1 </w:t>
      </w:r>
      <w:r w:rsidRPr="009746D9">
        <w:rPr>
          <w:rFonts w:ascii="Arial" w:hAnsi="Arial" w:cs="Arial"/>
          <w:sz w:val="22"/>
          <w:szCs w:val="22"/>
        </w:rPr>
        <w:br/>
        <w:t>dla każdej ze stron.</w:t>
      </w:r>
    </w:p>
    <w:p w14:paraId="05B398F6" w14:textId="77777777" w:rsidR="00110CFF" w:rsidRPr="005E51DC" w:rsidRDefault="00110CFF" w:rsidP="00110CFF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55FFCFF6" w14:textId="77777777" w:rsidR="00110CFF" w:rsidRDefault="00110CFF" w:rsidP="00110CFF">
      <w:pPr>
        <w:tabs>
          <w:tab w:val="left" w:pos="708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D9EBDB" w14:textId="77777777" w:rsidR="00110CFF" w:rsidRDefault="00110CFF" w:rsidP="00110CFF">
      <w:pPr>
        <w:tabs>
          <w:tab w:val="left" w:pos="708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3A0215" w14:textId="77777777" w:rsidR="00110CFF" w:rsidRDefault="00110CFF" w:rsidP="00110CFF">
      <w:pPr>
        <w:tabs>
          <w:tab w:val="left" w:pos="708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6EAB15" w14:textId="77777777" w:rsidR="00110CFF" w:rsidRDefault="00110CFF" w:rsidP="00110CFF">
      <w:pPr>
        <w:tabs>
          <w:tab w:val="left" w:pos="708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A11FE7" w14:textId="77777777" w:rsidR="00853D6C" w:rsidRDefault="00853D6C"/>
    <w:sectPr w:rsidR="0085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652A1"/>
    <w:multiLevelType w:val="hybridMultilevel"/>
    <w:tmpl w:val="4B8CA29E"/>
    <w:lvl w:ilvl="0" w:tplc="0B2C1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33D3E"/>
    <w:multiLevelType w:val="hybridMultilevel"/>
    <w:tmpl w:val="80B88FE8"/>
    <w:lvl w:ilvl="0" w:tplc="2D00CF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1B6E"/>
    <w:multiLevelType w:val="hybridMultilevel"/>
    <w:tmpl w:val="0BD09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3219"/>
    <w:multiLevelType w:val="hybridMultilevel"/>
    <w:tmpl w:val="674073A8"/>
    <w:lvl w:ilvl="0" w:tplc="73365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D1A3C"/>
    <w:multiLevelType w:val="hybridMultilevel"/>
    <w:tmpl w:val="196A3FE2"/>
    <w:lvl w:ilvl="0" w:tplc="63AC5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3CB4"/>
    <w:multiLevelType w:val="hybridMultilevel"/>
    <w:tmpl w:val="9446AAF6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6098F"/>
    <w:multiLevelType w:val="hybridMultilevel"/>
    <w:tmpl w:val="D53E5390"/>
    <w:lvl w:ilvl="0" w:tplc="E74AA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8474A"/>
    <w:multiLevelType w:val="hybridMultilevel"/>
    <w:tmpl w:val="F2FEA9A4"/>
    <w:lvl w:ilvl="0" w:tplc="3F7CC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E9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15EA1"/>
    <w:multiLevelType w:val="hybridMultilevel"/>
    <w:tmpl w:val="8A10159E"/>
    <w:lvl w:ilvl="0" w:tplc="B11E55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7E11"/>
    <w:multiLevelType w:val="hybridMultilevel"/>
    <w:tmpl w:val="AF56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191146">
    <w:abstractNumId w:val="0"/>
  </w:num>
  <w:num w:numId="2" w16cid:durableId="166213049">
    <w:abstractNumId w:val="7"/>
  </w:num>
  <w:num w:numId="3" w16cid:durableId="1067848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0160231">
    <w:abstractNumId w:val="11"/>
  </w:num>
  <w:num w:numId="5" w16cid:durableId="1061635633">
    <w:abstractNumId w:val="6"/>
  </w:num>
  <w:num w:numId="6" w16cid:durableId="61375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466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0816045">
    <w:abstractNumId w:val="9"/>
  </w:num>
  <w:num w:numId="9" w16cid:durableId="167599087">
    <w:abstractNumId w:val="2"/>
  </w:num>
  <w:num w:numId="10" w16cid:durableId="902105412">
    <w:abstractNumId w:val="3"/>
  </w:num>
  <w:num w:numId="11" w16cid:durableId="601305481">
    <w:abstractNumId w:val="5"/>
  </w:num>
  <w:num w:numId="12" w16cid:durableId="293633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FF"/>
    <w:rsid w:val="00110CFF"/>
    <w:rsid w:val="0069444D"/>
    <w:rsid w:val="00853D6C"/>
    <w:rsid w:val="00D11D50"/>
    <w:rsid w:val="00F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A8D9"/>
  <w15:chartTrackingRefBased/>
  <w15:docId w15:val="{874BD015-AD3F-4E8D-89E4-03A115B4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C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10CFF"/>
    <w:pPr>
      <w:autoSpaceDE w:val="0"/>
      <w:autoSpaceDN w:val="0"/>
      <w:ind w:left="283" w:hanging="283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110CFF"/>
    <w:pPr>
      <w:ind w:left="708"/>
    </w:p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110CF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110CF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0CFF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110CF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110CF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2671</Words>
  <Characters>16028</Characters>
  <Application>Microsoft Office Word</Application>
  <DocSecurity>0</DocSecurity>
  <Lines>133</Lines>
  <Paragraphs>37</Paragraphs>
  <ScaleCrop>false</ScaleCrop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S.Perzanowska</dc:creator>
  <cp:keywords/>
  <dc:description/>
  <cp:lastModifiedBy>S.Perzanowska</cp:lastModifiedBy>
  <cp:revision>3</cp:revision>
  <dcterms:created xsi:type="dcterms:W3CDTF">2023-09-29T10:41:00Z</dcterms:created>
  <dcterms:modified xsi:type="dcterms:W3CDTF">2023-10-02T12:26:00Z</dcterms:modified>
</cp:coreProperties>
</file>