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796" w:type="dxa"/>
        <w:tblCellSpacing w:w="0" w:type="dxa"/>
        <w:tblBorders>
          <w:bottom w:val="single" w:sz="4" w:space="0" w:color="auto"/>
        </w:tblBorders>
        <w:shd w:val="clear" w:color="auto" w:fill="D9D9D9" w:themeFill="background1" w:themeFillShade="D9"/>
        <w:tblLook w:val="04A0" w:firstRow="1" w:lastRow="0" w:firstColumn="1" w:lastColumn="0" w:noHBand="0" w:noVBand="1"/>
      </w:tblPr>
      <w:tblGrid>
        <w:gridCol w:w="36"/>
        <w:gridCol w:w="4374"/>
        <w:gridCol w:w="5386"/>
      </w:tblGrid>
      <w:tr w:rsidR="0056409B" w:rsidRPr="00646E00" w:rsidTr="00380853">
        <w:trPr>
          <w:tblCellSpacing w:w="0" w:type="dxa"/>
        </w:trPr>
        <w:tc>
          <w:tcPr>
            <w:tcW w:w="0" w:type="auto"/>
            <w:tcBorders>
              <w:top w:val="nil"/>
              <w:left w:val="nil"/>
              <w:bottom w:val="nil"/>
              <w:right w:val="nil"/>
            </w:tcBorders>
            <w:shd w:val="clear" w:color="auto" w:fill="D9D9D9" w:themeFill="background1" w:themeFillShade="D9"/>
            <w:tcMar>
              <w:top w:w="15" w:type="dxa"/>
              <w:left w:w="15" w:type="dxa"/>
              <w:bottom w:w="15" w:type="dxa"/>
              <w:right w:w="15" w:type="dxa"/>
            </w:tcMar>
            <w:vAlign w:val="center"/>
            <w:hideMark/>
          </w:tcPr>
          <w:p w:rsidR="0056409B" w:rsidRPr="00646E00" w:rsidRDefault="0056409B" w:rsidP="00A40FB1">
            <w:pPr>
              <w:keepNext/>
              <w:keepLines/>
              <w:spacing w:line="276" w:lineRule="auto"/>
              <w:rPr>
                <w:rFonts w:asciiTheme="minorHAnsi" w:hAnsiTheme="minorHAnsi" w:cstheme="minorHAnsi"/>
                <w:sz w:val="24"/>
                <w:szCs w:val="24"/>
              </w:rPr>
            </w:pPr>
          </w:p>
        </w:tc>
        <w:tc>
          <w:tcPr>
            <w:tcW w:w="4374" w:type="dxa"/>
            <w:tcBorders>
              <w:top w:val="nil"/>
              <w:left w:val="nil"/>
              <w:bottom w:val="nil"/>
              <w:right w:val="nil"/>
            </w:tcBorders>
            <w:shd w:val="clear" w:color="auto" w:fill="D9D9D9" w:themeFill="background1" w:themeFillShade="D9"/>
            <w:tcMar>
              <w:top w:w="15" w:type="dxa"/>
              <w:left w:w="180" w:type="dxa"/>
              <w:bottom w:w="15" w:type="dxa"/>
              <w:right w:w="15" w:type="dxa"/>
            </w:tcMar>
            <w:vAlign w:val="center"/>
            <w:hideMark/>
          </w:tcPr>
          <w:p w:rsidR="0056409B" w:rsidRPr="00380853" w:rsidRDefault="0056409B" w:rsidP="00A40FB1">
            <w:pPr>
              <w:keepNext/>
              <w:keepLines/>
              <w:spacing w:after="0" w:line="276" w:lineRule="auto"/>
              <w:rPr>
                <w:rFonts w:asciiTheme="minorHAnsi" w:hAnsiTheme="minorHAnsi" w:cstheme="minorHAnsi"/>
                <w:b/>
                <w:bCs/>
                <w:noProof/>
                <w:color w:val="000000"/>
                <w:sz w:val="24"/>
                <w:szCs w:val="24"/>
              </w:rPr>
            </w:pPr>
            <w:r w:rsidRPr="00380853">
              <w:rPr>
                <w:rFonts w:asciiTheme="minorHAnsi" w:hAnsiTheme="minorHAnsi" w:cstheme="minorHAnsi"/>
                <w:b/>
                <w:bCs/>
                <w:noProof/>
                <w:color w:val="000000"/>
                <w:sz w:val="24"/>
                <w:szCs w:val="24"/>
              </w:rPr>
              <w:t>Zamawiający:</w:t>
            </w:r>
          </w:p>
          <w:p w:rsidR="00AC62FF" w:rsidRPr="00380853" w:rsidRDefault="0056409B" w:rsidP="00A40FB1">
            <w:pPr>
              <w:keepNext/>
              <w:keepLines/>
              <w:spacing w:after="0" w:line="276" w:lineRule="auto"/>
              <w:rPr>
                <w:rFonts w:asciiTheme="minorHAnsi" w:hAnsiTheme="minorHAnsi" w:cstheme="minorHAnsi"/>
                <w:b/>
                <w:bCs/>
                <w:noProof/>
                <w:color w:val="000000"/>
                <w:sz w:val="24"/>
                <w:szCs w:val="24"/>
              </w:rPr>
            </w:pPr>
            <w:r w:rsidRPr="00380853">
              <w:rPr>
                <w:rFonts w:asciiTheme="minorHAnsi" w:hAnsiTheme="minorHAnsi" w:cstheme="minorHAnsi"/>
                <w:b/>
                <w:bCs/>
                <w:noProof/>
                <w:color w:val="000000"/>
                <w:sz w:val="24"/>
                <w:szCs w:val="24"/>
              </w:rPr>
              <w:t xml:space="preserve">Gmina </w:t>
            </w:r>
            <w:r w:rsidR="00AC62FF" w:rsidRPr="00380853">
              <w:rPr>
                <w:rFonts w:asciiTheme="minorHAnsi" w:hAnsiTheme="minorHAnsi" w:cstheme="minorHAnsi"/>
                <w:b/>
                <w:bCs/>
                <w:noProof/>
                <w:color w:val="000000"/>
                <w:sz w:val="24"/>
                <w:szCs w:val="24"/>
              </w:rPr>
              <w:t>Aleksandrów Łódzki</w:t>
            </w:r>
          </w:p>
          <w:p w:rsidR="0056409B" w:rsidRPr="00380853" w:rsidRDefault="00AC62FF" w:rsidP="00A40FB1">
            <w:pPr>
              <w:keepNext/>
              <w:keepLines/>
              <w:spacing w:after="0" w:line="276" w:lineRule="auto"/>
              <w:rPr>
                <w:rFonts w:asciiTheme="minorHAnsi" w:hAnsiTheme="minorHAnsi" w:cstheme="minorHAnsi"/>
                <w:b/>
                <w:noProof/>
                <w:color w:val="000000"/>
                <w:sz w:val="24"/>
                <w:szCs w:val="24"/>
              </w:rPr>
            </w:pPr>
            <w:r w:rsidRPr="00380853">
              <w:rPr>
                <w:rFonts w:asciiTheme="minorHAnsi" w:hAnsiTheme="minorHAnsi" w:cstheme="minorHAnsi"/>
                <w:b/>
                <w:noProof/>
                <w:color w:val="000000"/>
                <w:sz w:val="24"/>
                <w:szCs w:val="24"/>
              </w:rPr>
              <w:t>Plac Kościuszki</w:t>
            </w:r>
            <w:r w:rsidR="0056409B" w:rsidRPr="00380853">
              <w:rPr>
                <w:rFonts w:asciiTheme="minorHAnsi" w:hAnsiTheme="minorHAnsi" w:cstheme="minorHAnsi"/>
                <w:b/>
                <w:noProof/>
                <w:color w:val="000000"/>
                <w:sz w:val="24"/>
                <w:szCs w:val="24"/>
              </w:rPr>
              <w:t> 2,</w:t>
            </w:r>
          </w:p>
          <w:p w:rsidR="0056409B" w:rsidRPr="00380853" w:rsidRDefault="0056409B" w:rsidP="00A40FB1">
            <w:pPr>
              <w:keepNext/>
              <w:keepLines/>
              <w:spacing w:after="0" w:line="276" w:lineRule="auto"/>
              <w:rPr>
                <w:rFonts w:asciiTheme="minorHAnsi" w:hAnsiTheme="minorHAnsi" w:cstheme="minorHAnsi"/>
                <w:b/>
                <w:noProof/>
                <w:color w:val="000000"/>
                <w:sz w:val="24"/>
                <w:szCs w:val="24"/>
              </w:rPr>
            </w:pPr>
            <w:r w:rsidRPr="00380853">
              <w:rPr>
                <w:rFonts w:asciiTheme="minorHAnsi" w:hAnsiTheme="minorHAnsi" w:cstheme="minorHAnsi"/>
                <w:b/>
                <w:noProof/>
                <w:color w:val="000000"/>
                <w:sz w:val="24"/>
                <w:szCs w:val="24"/>
              </w:rPr>
              <w:t>95-0</w:t>
            </w:r>
            <w:r w:rsidR="00AC62FF" w:rsidRPr="00380853">
              <w:rPr>
                <w:rFonts w:asciiTheme="minorHAnsi" w:hAnsiTheme="minorHAnsi" w:cstheme="minorHAnsi"/>
                <w:b/>
                <w:noProof/>
                <w:color w:val="000000"/>
                <w:sz w:val="24"/>
                <w:szCs w:val="24"/>
              </w:rPr>
              <w:t>7</w:t>
            </w:r>
            <w:r w:rsidRPr="00380853">
              <w:rPr>
                <w:rFonts w:asciiTheme="minorHAnsi" w:hAnsiTheme="minorHAnsi" w:cstheme="minorHAnsi"/>
                <w:b/>
                <w:noProof/>
                <w:color w:val="000000"/>
                <w:sz w:val="24"/>
                <w:szCs w:val="24"/>
              </w:rPr>
              <w:t>0 </w:t>
            </w:r>
            <w:r w:rsidR="00AC62FF" w:rsidRPr="00380853">
              <w:rPr>
                <w:rFonts w:asciiTheme="minorHAnsi" w:hAnsiTheme="minorHAnsi" w:cstheme="minorHAnsi"/>
                <w:b/>
                <w:noProof/>
                <w:color w:val="000000"/>
                <w:sz w:val="24"/>
                <w:szCs w:val="24"/>
              </w:rPr>
              <w:t>Aleksandrów</w:t>
            </w:r>
            <w:r w:rsidRPr="00380853">
              <w:rPr>
                <w:rFonts w:asciiTheme="minorHAnsi" w:hAnsiTheme="minorHAnsi" w:cstheme="minorHAnsi"/>
                <w:b/>
                <w:noProof/>
                <w:color w:val="000000"/>
                <w:sz w:val="24"/>
                <w:szCs w:val="24"/>
              </w:rPr>
              <w:t> Łódzki</w:t>
            </w:r>
          </w:p>
        </w:tc>
        <w:tc>
          <w:tcPr>
            <w:tcW w:w="5386" w:type="dxa"/>
            <w:tcBorders>
              <w:top w:val="nil"/>
              <w:left w:val="nil"/>
              <w:bottom w:val="nil"/>
              <w:right w:val="nil"/>
            </w:tcBorders>
            <w:shd w:val="clear" w:color="auto" w:fill="D9D9D9" w:themeFill="background1" w:themeFillShade="D9"/>
            <w:hideMark/>
          </w:tcPr>
          <w:p w:rsidR="0056409B" w:rsidRPr="00646E00" w:rsidRDefault="0056409B" w:rsidP="00A40FB1">
            <w:pPr>
              <w:keepNext/>
              <w:keepLines/>
              <w:spacing w:after="0" w:line="276" w:lineRule="auto"/>
              <w:rPr>
                <w:rFonts w:asciiTheme="minorHAnsi" w:hAnsiTheme="minorHAnsi" w:cstheme="minorHAnsi"/>
                <w:noProof/>
                <w:color w:val="000000"/>
                <w:sz w:val="24"/>
                <w:szCs w:val="24"/>
                <w:lang w:val="en-US"/>
              </w:rPr>
            </w:pPr>
            <w:r w:rsidRPr="00646E00">
              <w:rPr>
                <w:rFonts w:asciiTheme="minorHAnsi" w:hAnsiTheme="minorHAnsi" w:cstheme="minorHAnsi"/>
                <w:noProof/>
                <w:color w:val="000000"/>
                <w:sz w:val="24"/>
                <w:szCs w:val="24"/>
                <w:lang w:val="en-US"/>
              </w:rPr>
              <w:t>tel.: </w:t>
            </w:r>
            <w:r w:rsidR="00AC62FF" w:rsidRPr="00646E00">
              <w:rPr>
                <w:rFonts w:asciiTheme="minorHAnsi" w:hAnsiTheme="minorHAnsi" w:cstheme="minorHAnsi"/>
                <w:noProof/>
                <w:color w:val="000000"/>
                <w:sz w:val="24"/>
                <w:szCs w:val="24"/>
                <w:lang w:val="en-US"/>
              </w:rPr>
              <w:t>42 2700300</w:t>
            </w:r>
          </w:p>
          <w:p w:rsidR="00AC62FF" w:rsidRPr="00646E00" w:rsidRDefault="0056409B" w:rsidP="00A40FB1">
            <w:pPr>
              <w:keepNext/>
              <w:keepLines/>
              <w:spacing w:after="0" w:line="276" w:lineRule="auto"/>
              <w:rPr>
                <w:rFonts w:asciiTheme="minorHAnsi" w:hAnsiTheme="minorHAnsi" w:cstheme="minorHAnsi"/>
                <w:noProof/>
                <w:color w:val="000000"/>
                <w:sz w:val="24"/>
                <w:szCs w:val="24"/>
                <w:lang w:val="en-US"/>
              </w:rPr>
            </w:pPr>
            <w:r w:rsidRPr="00646E00">
              <w:rPr>
                <w:rFonts w:asciiTheme="minorHAnsi" w:hAnsiTheme="minorHAnsi" w:cstheme="minorHAnsi"/>
                <w:noProof/>
                <w:color w:val="000000"/>
                <w:sz w:val="24"/>
                <w:szCs w:val="24"/>
                <w:lang w:val="en-US"/>
              </w:rPr>
              <w:t xml:space="preserve">e-mail: </w:t>
            </w:r>
            <w:hyperlink r:id="rId8" w:history="1">
              <w:r w:rsidR="00AC62FF" w:rsidRPr="00646E00">
                <w:rPr>
                  <w:rStyle w:val="Hipercze"/>
                  <w:rFonts w:asciiTheme="minorHAnsi" w:hAnsiTheme="minorHAnsi" w:cstheme="minorHAnsi"/>
                  <w:noProof/>
                  <w:sz w:val="24"/>
                  <w:szCs w:val="24"/>
                  <w:lang w:val="en-US"/>
                </w:rPr>
                <w:t>gmina@aleksandrow-lodzki.pl</w:t>
              </w:r>
            </w:hyperlink>
          </w:p>
          <w:p w:rsidR="0056409B" w:rsidRPr="00646E00" w:rsidRDefault="00254DA3" w:rsidP="00A40FB1">
            <w:pPr>
              <w:keepNext/>
              <w:keepLines/>
              <w:spacing w:after="0" w:line="276" w:lineRule="auto"/>
              <w:rPr>
                <w:rFonts w:asciiTheme="minorHAnsi" w:hAnsiTheme="minorHAnsi" w:cstheme="minorHAnsi"/>
                <w:b/>
                <w:color w:val="000000"/>
                <w:sz w:val="24"/>
                <w:szCs w:val="24"/>
                <w:lang w:val="en-US"/>
              </w:rPr>
            </w:pPr>
            <w:hyperlink r:id="rId9" w:history="1">
              <w:r w:rsidR="00AC62FF" w:rsidRPr="00646E00">
                <w:rPr>
                  <w:rStyle w:val="Hipercze"/>
                  <w:rFonts w:asciiTheme="minorHAnsi" w:hAnsiTheme="minorHAnsi" w:cstheme="minorHAnsi"/>
                  <w:b/>
                  <w:sz w:val="24"/>
                  <w:szCs w:val="24"/>
                  <w:lang w:val="en-US"/>
                </w:rPr>
                <w:t>www.aleksandrow-lodzki.pl</w:t>
              </w:r>
            </w:hyperlink>
          </w:p>
          <w:p w:rsidR="0056409B" w:rsidRPr="00646E00" w:rsidRDefault="00254DA3" w:rsidP="00A40FB1">
            <w:pPr>
              <w:keepNext/>
              <w:keepLines/>
              <w:spacing w:after="0" w:line="276" w:lineRule="auto"/>
              <w:rPr>
                <w:rFonts w:asciiTheme="minorHAnsi" w:hAnsiTheme="minorHAnsi" w:cstheme="minorHAnsi"/>
                <w:b/>
                <w:noProof/>
                <w:color w:val="000000"/>
                <w:sz w:val="24"/>
                <w:szCs w:val="24"/>
                <w:lang w:val="en-US"/>
              </w:rPr>
            </w:pPr>
            <w:hyperlink r:id="rId10" w:history="1">
              <w:r w:rsidR="00EE270A" w:rsidRPr="00646E00">
                <w:rPr>
                  <w:rStyle w:val="Hipercze"/>
                  <w:rFonts w:asciiTheme="minorHAnsi" w:hAnsiTheme="minorHAnsi" w:cstheme="minorHAnsi"/>
                  <w:b/>
                  <w:noProof/>
                  <w:sz w:val="24"/>
                  <w:szCs w:val="24"/>
                  <w:lang w:val="en-US"/>
                </w:rPr>
                <w:t>https://platformazakupowa.pl/pn/aleksandrow-lodzki</w:t>
              </w:r>
            </w:hyperlink>
          </w:p>
        </w:tc>
      </w:tr>
    </w:tbl>
    <w:p w:rsidR="00495F39" w:rsidRDefault="00495F39" w:rsidP="00495F39">
      <w:pPr>
        <w:pStyle w:val="Nagwek2"/>
        <w:jc w:val="center"/>
        <w:rPr>
          <w:sz w:val="24"/>
          <w:szCs w:val="24"/>
        </w:rPr>
      </w:pPr>
    </w:p>
    <w:p w:rsidR="0056409B" w:rsidRPr="00041420" w:rsidRDefault="00041420" w:rsidP="00EE105A">
      <w:pPr>
        <w:pStyle w:val="Nagwek2"/>
        <w:spacing w:before="0" w:line="276" w:lineRule="auto"/>
        <w:jc w:val="center"/>
        <w:rPr>
          <w:rFonts w:asciiTheme="minorHAnsi" w:hAnsiTheme="minorHAnsi" w:cstheme="minorHAnsi"/>
          <w:sz w:val="28"/>
          <w:szCs w:val="28"/>
          <w:lang w:val="pl-PL"/>
        </w:rPr>
      </w:pPr>
      <w:bookmarkStart w:id="0" w:name="_Toc211947918"/>
      <w:r>
        <w:rPr>
          <w:rFonts w:asciiTheme="minorHAnsi" w:hAnsiTheme="minorHAnsi" w:cstheme="minorHAnsi"/>
          <w:sz w:val="28"/>
          <w:szCs w:val="28"/>
        </w:rPr>
        <w:t>S</w:t>
      </w:r>
      <w:r>
        <w:rPr>
          <w:rFonts w:asciiTheme="minorHAnsi" w:hAnsiTheme="minorHAnsi" w:cstheme="minorHAnsi"/>
          <w:sz w:val="28"/>
          <w:szCs w:val="28"/>
          <w:lang w:val="pl-PL"/>
        </w:rPr>
        <w:t>PECYFIKACJA</w:t>
      </w:r>
      <w:r>
        <w:rPr>
          <w:rFonts w:asciiTheme="minorHAnsi" w:hAnsiTheme="minorHAnsi" w:cstheme="minorHAnsi"/>
          <w:sz w:val="28"/>
          <w:szCs w:val="28"/>
        </w:rPr>
        <w:t xml:space="preserve"> WARUNK</w:t>
      </w:r>
      <w:r>
        <w:rPr>
          <w:rFonts w:asciiTheme="minorHAnsi" w:hAnsiTheme="minorHAnsi" w:cstheme="minorHAnsi"/>
          <w:sz w:val="28"/>
          <w:szCs w:val="28"/>
          <w:lang w:val="pl-PL"/>
        </w:rPr>
        <w:t>ÓW</w:t>
      </w:r>
      <w:r w:rsidR="0056409B" w:rsidRPr="00EE105A">
        <w:rPr>
          <w:rFonts w:asciiTheme="minorHAnsi" w:hAnsiTheme="minorHAnsi" w:cstheme="minorHAnsi"/>
          <w:sz w:val="28"/>
          <w:szCs w:val="28"/>
        </w:rPr>
        <w:t xml:space="preserve"> Z</w:t>
      </w:r>
      <w:r>
        <w:rPr>
          <w:rFonts w:asciiTheme="minorHAnsi" w:hAnsiTheme="minorHAnsi" w:cstheme="minorHAnsi"/>
          <w:sz w:val="28"/>
          <w:szCs w:val="28"/>
        </w:rPr>
        <w:t>AM</w:t>
      </w:r>
      <w:r>
        <w:rPr>
          <w:rFonts w:asciiTheme="minorHAnsi" w:hAnsiTheme="minorHAnsi" w:cstheme="minorHAnsi"/>
          <w:sz w:val="28"/>
          <w:szCs w:val="28"/>
          <w:lang w:val="pl-PL"/>
        </w:rPr>
        <w:t>ÓWIENIA</w:t>
      </w:r>
      <w:bookmarkEnd w:id="0"/>
    </w:p>
    <w:p w:rsidR="00F84DEC" w:rsidRDefault="0056409B" w:rsidP="00EE105A">
      <w:pPr>
        <w:keepNext/>
        <w:keepLines/>
        <w:tabs>
          <w:tab w:val="center" w:pos="4873"/>
          <w:tab w:val="right" w:pos="9746"/>
        </w:tabs>
        <w:spacing w:after="0" w:line="276" w:lineRule="auto"/>
        <w:jc w:val="center"/>
        <w:rPr>
          <w:rFonts w:asciiTheme="minorHAnsi" w:hAnsiTheme="minorHAnsi" w:cstheme="minorHAnsi"/>
          <w:sz w:val="24"/>
          <w:szCs w:val="24"/>
        </w:rPr>
      </w:pPr>
      <w:r w:rsidRPr="00EE105A">
        <w:rPr>
          <w:rFonts w:asciiTheme="minorHAnsi" w:hAnsiTheme="minorHAnsi" w:cstheme="minorHAnsi"/>
          <w:sz w:val="24"/>
          <w:szCs w:val="24"/>
        </w:rPr>
        <w:t>w postępowaniu o udzielenie zamówienia publicznego</w:t>
      </w:r>
      <w:r w:rsidR="00DD2148" w:rsidRPr="00EE105A">
        <w:rPr>
          <w:rFonts w:asciiTheme="minorHAnsi" w:hAnsiTheme="minorHAnsi" w:cstheme="minorHAnsi"/>
          <w:sz w:val="24"/>
          <w:szCs w:val="24"/>
        </w:rPr>
        <w:t xml:space="preserve"> </w:t>
      </w:r>
      <w:r w:rsidR="00F84DEC">
        <w:rPr>
          <w:rFonts w:asciiTheme="minorHAnsi" w:hAnsiTheme="minorHAnsi" w:cstheme="minorHAnsi"/>
          <w:sz w:val="24"/>
          <w:szCs w:val="24"/>
        </w:rPr>
        <w:t>prowadzonego</w:t>
      </w:r>
    </w:p>
    <w:p w:rsidR="00F84DEC" w:rsidRDefault="00F84DEC" w:rsidP="00EE105A">
      <w:pPr>
        <w:keepNext/>
        <w:keepLines/>
        <w:tabs>
          <w:tab w:val="center" w:pos="4873"/>
          <w:tab w:val="right" w:pos="9746"/>
        </w:tabs>
        <w:spacing w:after="0" w:line="276" w:lineRule="auto"/>
        <w:jc w:val="center"/>
        <w:rPr>
          <w:rFonts w:asciiTheme="minorHAnsi" w:hAnsiTheme="minorHAnsi" w:cstheme="minorHAnsi"/>
          <w:sz w:val="24"/>
          <w:szCs w:val="24"/>
        </w:rPr>
      </w:pPr>
      <w:r>
        <w:rPr>
          <w:rFonts w:asciiTheme="minorHAnsi" w:hAnsiTheme="minorHAnsi" w:cstheme="minorHAnsi"/>
          <w:sz w:val="24"/>
          <w:szCs w:val="24"/>
        </w:rPr>
        <w:t>na podstawie art. 275 pkt 1)</w:t>
      </w:r>
      <w:r w:rsidRPr="00F84DEC">
        <w:rPr>
          <w:rFonts w:asciiTheme="minorHAnsi" w:hAnsiTheme="minorHAnsi" w:cstheme="minorHAnsi"/>
          <w:sz w:val="24"/>
          <w:szCs w:val="24"/>
        </w:rPr>
        <w:t xml:space="preserve"> ustawy z dnia 11 września 2019 r. – Prawo zamówień publicznych</w:t>
      </w:r>
    </w:p>
    <w:p w:rsidR="00534DF5" w:rsidRDefault="0056409B" w:rsidP="00EE105A">
      <w:pPr>
        <w:keepNext/>
        <w:keepLines/>
        <w:tabs>
          <w:tab w:val="center" w:pos="4873"/>
          <w:tab w:val="right" w:pos="9746"/>
        </w:tabs>
        <w:spacing w:after="0" w:line="276" w:lineRule="auto"/>
        <w:jc w:val="center"/>
        <w:rPr>
          <w:rFonts w:asciiTheme="minorHAnsi" w:hAnsiTheme="minorHAnsi" w:cstheme="minorHAnsi"/>
          <w:b/>
          <w:sz w:val="24"/>
          <w:szCs w:val="24"/>
        </w:rPr>
      </w:pPr>
      <w:r w:rsidRPr="00EE105A">
        <w:rPr>
          <w:rFonts w:asciiTheme="minorHAnsi" w:hAnsiTheme="minorHAnsi" w:cstheme="minorHAnsi"/>
          <w:sz w:val="24"/>
          <w:szCs w:val="24"/>
        </w:rPr>
        <w:t xml:space="preserve">w </w:t>
      </w:r>
      <w:r w:rsidRPr="00EE105A">
        <w:rPr>
          <w:rFonts w:asciiTheme="minorHAnsi" w:hAnsiTheme="minorHAnsi" w:cstheme="minorHAnsi"/>
          <w:b/>
          <w:sz w:val="24"/>
          <w:szCs w:val="24"/>
        </w:rPr>
        <w:t xml:space="preserve">trybie podstawowym </w:t>
      </w:r>
      <w:r w:rsidR="00AC62FF" w:rsidRPr="00EE105A">
        <w:rPr>
          <w:rFonts w:asciiTheme="minorHAnsi" w:hAnsiTheme="minorHAnsi" w:cstheme="minorHAnsi"/>
          <w:b/>
          <w:sz w:val="24"/>
          <w:szCs w:val="24"/>
        </w:rPr>
        <w:t>bez negocjacji</w:t>
      </w:r>
      <w:r w:rsidR="00534DF5" w:rsidRPr="00EE105A">
        <w:rPr>
          <w:rFonts w:asciiTheme="minorHAnsi" w:hAnsiTheme="minorHAnsi" w:cstheme="minorHAnsi"/>
          <w:b/>
          <w:sz w:val="24"/>
          <w:szCs w:val="24"/>
        </w:rPr>
        <w:t xml:space="preserve"> </w:t>
      </w:r>
    </w:p>
    <w:p w:rsidR="003D7D92" w:rsidRPr="00EE105A" w:rsidRDefault="003D3910" w:rsidP="00EE105A">
      <w:pPr>
        <w:keepNext/>
        <w:keepLines/>
        <w:tabs>
          <w:tab w:val="center" w:pos="4873"/>
          <w:tab w:val="right" w:pos="9746"/>
        </w:tabs>
        <w:spacing w:after="0" w:line="276" w:lineRule="auto"/>
        <w:jc w:val="center"/>
        <w:rPr>
          <w:rFonts w:asciiTheme="minorHAnsi" w:hAnsiTheme="minorHAnsi" w:cstheme="minorHAnsi"/>
          <w:sz w:val="24"/>
          <w:szCs w:val="24"/>
        </w:rPr>
      </w:pPr>
      <w:r>
        <w:rPr>
          <w:rFonts w:asciiTheme="minorHAnsi" w:hAnsiTheme="minorHAnsi" w:cstheme="minorHAnsi"/>
          <w:sz w:val="24"/>
          <w:szCs w:val="24"/>
        </w:rPr>
        <w:t>na</w:t>
      </w:r>
    </w:p>
    <w:p w:rsidR="00534DF5" w:rsidRPr="00EE105A" w:rsidRDefault="00534DF5" w:rsidP="00EE105A">
      <w:pPr>
        <w:keepNext/>
        <w:keepLines/>
        <w:tabs>
          <w:tab w:val="center" w:pos="4873"/>
          <w:tab w:val="right" w:pos="9746"/>
        </w:tabs>
        <w:spacing w:after="0" w:line="276" w:lineRule="auto"/>
        <w:jc w:val="center"/>
        <w:rPr>
          <w:rFonts w:asciiTheme="minorHAnsi" w:hAnsiTheme="minorHAnsi" w:cstheme="minorHAnsi"/>
          <w:sz w:val="24"/>
          <w:szCs w:val="24"/>
        </w:rPr>
      </w:pPr>
    </w:p>
    <w:p w:rsidR="003D7D92" w:rsidRDefault="00706032" w:rsidP="00716D5D">
      <w:pPr>
        <w:keepNext/>
        <w:keepLines/>
        <w:tabs>
          <w:tab w:val="center" w:pos="4873"/>
          <w:tab w:val="right" w:pos="9746"/>
        </w:tabs>
        <w:spacing w:line="276" w:lineRule="auto"/>
        <w:jc w:val="center"/>
        <w:rPr>
          <w:rFonts w:asciiTheme="minorHAnsi" w:hAnsiTheme="minorHAnsi" w:cstheme="minorHAnsi"/>
          <w:b/>
          <w:sz w:val="26"/>
          <w:szCs w:val="26"/>
          <w:shd w:val="clear" w:color="auto" w:fill="D9D9D9" w:themeFill="background1" w:themeFillShade="D9"/>
        </w:rPr>
      </w:pPr>
      <w:bookmarkStart w:id="1" w:name="OLE_LINK1"/>
      <w:r>
        <w:rPr>
          <w:rFonts w:asciiTheme="minorHAnsi" w:hAnsiTheme="minorHAnsi" w:cstheme="minorHAnsi"/>
          <w:b/>
          <w:sz w:val="26"/>
          <w:szCs w:val="26"/>
          <w:shd w:val="clear" w:color="auto" w:fill="D9D9D9" w:themeFill="background1" w:themeFillShade="D9"/>
        </w:rPr>
        <w:t>D</w:t>
      </w:r>
      <w:r w:rsidR="00E060AC" w:rsidRPr="00E060AC">
        <w:rPr>
          <w:rFonts w:asciiTheme="minorHAnsi" w:hAnsiTheme="minorHAnsi" w:cstheme="minorHAnsi"/>
          <w:b/>
          <w:sz w:val="26"/>
          <w:szCs w:val="26"/>
          <w:shd w:val="clear" w:color="auto" w:fill="D9D9D9" w:themeFill="background1" w:themeFillShade="D9"/>
        </w:rPr>
        <w:t>ostaw</w:t>
      </w:r>
      <w:r w:rsidR="003D3910">
        <w:rPr>
          <w:rFonts w:asciiTheme="minorHAnsi" w:hAnsiTheme="minorHAnsi" w:cstheme="minorHAnsi"/>
          <w:b/>
          <w:sz w:val="26"/>
          <w:szCs w:val="26"/>
          <w:shd w:val="clear" w:color="auto" w:fill="D9D9D9" w:themeFill="background1" w:themeFillShade="D9"/>
        </w:rPr>
        <w:t>ę</w:t>
      </w:r>
      <w:r w:rsidR="00E060AC" w:rsidRPr="00E060AC">
        <w:rPr>
          <w:rFonts w:asciiTheme="minorHAnsi" w:hAnsiTheme="minorHAnsi" w:cstheme="minorHAnsi"/>
          <w:b/>
          <w:sz w:val="26"/>
          <w:szCs w:val="26"/>
          <w:shd w:val="clear" w:color="auto" w:fill="D9D9D9" w:themeFill="background1" w:themeFillShade="D9"/>
        </w:rPr>
        <w:t xml:space="preserve"> </w:t>
      </w:r>
      <w:r>
        <w:rPr>
          <w:rFonts w:asciiTheme="minorHAnsi" w:hAnsiTheme="minorHAnsi" w:cstheme="minorHAnsi"/>
          <w:b/>
          <w:sz w:val="26"/>
          <w:szCs w:val="26"/>
          <w:shd w:val="clear" w:color="auto" w:fill="D9D9D9" w:themeFill="background1" w:themeFillShade="D9"/>
        </w:rPr>
        <w:t xml:space="preserve">automatycznej </w:t>
      </w:r>
      <w:proofErr w:type="spellStart"/>
      <w:r>
        <w:rPr>
          <w:rFonts w:asciiTheme="minorHAnsi" w:hAnsiTheme="minorHAnsi" w:cstheme="minorHAnsi"/>
          <w:b/>
          <w:sz w:val="26"/>
          <w:szCs w:val="26"/>
          <w:shd w:val="clear" w:color="auto" w:fill="D9D9D9" w:themeFill="background1" w:themeFillShade="D9"/>
        </w:rPr>
        <w:t>paczkowarki</w:t>
      </w:r>
      <w:proofErr w:type="spellEnd"/>
      <w:r>
        <w:rPr>
          <w:rFonts w:asciiTheme="minorHAnsi" w:hAnsiTheme="minorHAnsi" w:cstheme="minorHAnsi"/>
          <w:b/>
          <w:sz w:val="26"/>
          <w:szCs w:val="26"/>
          <w:shd w:val="clear" w:color="auto" w:fill="D9D9D9" w:themeFill="background1" w:themeFillShade="D9"/>
        </w:rPr>
        <w:t xml:space="preserve"> do wody pitnej oraz mobilnego chloratora </w:t>
      </w:r>
      <w:bookmarkEnd w:id="1"/>
    </w:p>
    <w:p w:rsidR="00E060AC" w:rsidRPr="00E060AC" w:rsidRDefault="00E060AC" w:rsidP="00716D5D">
      <w:pPr>
        <w:keepNext/>
        <w:keepLines/>
        <w:tabs>
          <w:tab w:val="center" w:pos="4873"/>
          <w:tab w:val="right" w:pos="9746"/>
        </w:tabs>
        <w:spacing w:line="276" w:lineRule="auto"/>
        <w:jc w:val="center"/>
        <w:rPr>
          <w:rFonts w:asciiTheme="minorHAnsi" w:hAnsiTheme="minorHAnsi" w:cstheme="minorHAnsi"/>
          <w:b/>
          <w:sz w:val="26"/>
          <w:szCs w:val="26"/>
          <w:shd w:val="clear" w:color="auto" w:fill="D9D9D9" w:themeFill="background1" w:themeFillShade="D9"/>
        </w:rPr>
      </w:pPr>
    </w:p>
    <w:p w:rsidR="0056409B" w:rsidRPr="00EE105A" w:rsidRDefault="0056409B" w:rsidP="00EE105A">
      <w:pPr>
        <w:pStyle w:val="Nagwek"/>
        <w:keepNext/>
        <w:keepLines/>
        <w:pBdr>
          <w:top w:val="single" w:sz="4" w:space="1" w:color="auto"/>
          <w:left w:val="single" w:sz="4" w:space="4" w:color="auto"/>
          <w:bottom w:val="single" w:sz="4" w:space="1" w:color="auto"/>
          <w:right w:val="single" w:sz="4" w:space="4" w:color="auto"/>
        </w:pBdr>
        <w:spacing w:line="276" w:lineRule="auto"/>
        <w:rPr>
          <w:rFonts w:asciiTheme="minorHAnsi" w:hAnsiTheme="minorHAnsi" w:cstheme="minorHAnsi"/>
          <w:b/>
          <w:sz w:val="24"/>
          <w:szCs w:val="24"/>
        </w:rPr>
      </w:pPr>
      <w:r w:rsidRPr="00EE105A">
        <w:rPr>
          <w:rFonts w:asciiTheme="minorHAnsi" w:hAnsiTheme="minorHAnsi" w:cstheme="minorHAnsi"/>
          <w:b/>
          <w:sz w:val="24"/>
          <w:szCs w:val="24"/>
        </w:rPr>
        <w:t>Uwaga: Zgodnie z art. 61. ust. 1. oraz art. 63 ust. 2 ustawy z dnia 11 września 2019 r. Prawo Zamówień Publicznych komunikacja w niniejszym postępowaniu odbywa się wyłącznie przy użyciu śro</w:t>
      </w:r>
      <w:r w:rsidR="00041420">
        <w:rPr>
          <w:rFonts w:asciiTheme="minorHAnsi" w:hAnsiTheme="minorHAnsi" w:cstheme="minorHAnsi"/>
          <w:b/>
          <w:sz w:val="24"/>
          <w:szCs w:val="24"/>
        </w:rPr>
        <w:t>dków komunikacji elektronicznej.</w:t>
      </w:r>
      <w:r w:rsidRPr="00EE105A">
        <w:rPr>
          <w:rFonts w:asciiTheme="minorHAnsi" w:hAnsiTheme="minorHAnsi" w:cstheme="minorHAnsi"/>
          <w:b/>
          <w:sz w:val="24"/>
          <w:szCs w:val="24"/>
        </w:rPr>
        <w:t xml:space="preserve"> </w:t>
      </w:r>
      <w:r w:rsidR="00041420">
        <w:rPr>
          <w:rFonts w:asciiTheme="minorHAnsi" w:hAnsiTheme="minorHAnsi" w:cstheme="minorHAnsi"/>
          <w:b/>
          <w:sz w:val="24"/>
          <w:szCs w:val="24"/>
        </w:rPr>
        <w:t>O</w:t>
      </w:r>
      <w:r w:rsidR="00380853" w:rsidRPr="00EE105A">
        <w:rPr>
          <w:rFonts w:asciiTheme="minorHAnsi" w:hAnsiTheme="minorHAnsi" w:cstheme="minorHAnsi"/>
          <w:b/>
          <w:sz w:val="24"/>
          <w:szCs w:val="24"/>
        </w:rPr>
        <w:t>fertę, oświadczenie</w:t>
      </w:r>
      <w:r w:rsidR="002A4D7B">
        <w:rPr>
          <w:rFonts w:asciiTheme="minorHAnsi" w:hAnsiTheme="minorHAnsi" w:cstheme="minorHAnsi"/>
          <w:b/>
          <w:sz w:val="24"/>
          <w:szCs w:val="24"/>
        </w:rPr>
        <w:t>,</w:t>
      </w:r>
      <w:r w:rsidR="00380853" w:rsidRPr="00EE105A">
        <w:rPr>
          <w:rFonts w:asciiTheme="minorHAnsi" w:hAnsiTheme="minorHAnsi" w:cstheme="minorHAnsi"/>
          <w:b/>
          <w:sz w:val="24"/>
          <w:szCs w:val="24"/>
        </w:rPr>
        <w:t xml:space="preserve"> o którym mowa w art</w:t>
      </w:r>
      <w:r w:rsidR="00EE105A" w:rsidRPr="00EE105A">
        <w:rPr>
          <w:rFonts w:asciiTheme="minorHAnsi" w:hAnsiTheme="minorHAnsi" w:cstheme="minorHAnsi"/>
          <w:b/>
          <w:sz w:val="24"/>
          <w:szCs w:val="24"/>
        </w:rPr>
        <w:t xml:space="preserve">. 125 ust. 1 ustawy </w:t>
      </w:r>
      <w:proofErr w:type="spellStart"/>
      <w:r w:rsidR="00EE105A" w:rsidRPr="00EE105A">
        <w:rPr>
          <w:rFonts w:asciiTheme="minorHAnsi" w:hAnsiTheme="minorHAnsi" w:cstheme="minorHAnsi"/>
          <w:b/>
          <w:sz w:val="24"/>
          <w:szCs w:val="24"/>
        </w:rPr>
        <w:t>Pzp</w:t>
      </w:r>
      <w:proofErr w:type="spellEnd"/>
      <w:r w:rsidR="00EE105A" w:rsidRPr="00EE105A">
        <w:rPr>
          <w:rFonts w:asciiTheme="minorHAnsi" w:hAnsiTheme="minorHAnsi" w:cstheme="minorHAnsi"/>
          <w:b/>
          <w:sz w:val="24"/>
          <w:szCs w:val="24"/>
        </w:rPr>
        <w:t xml:space="preserve">, a także podmiotowe środki dowodowe, w tym oświadczenie, o którym mowa w art. 117 ust. 4 ustawy </w:t>
      </w:r>
      <w:proofErr w:type="spellStart"/>
      <w:r w:rsidR="00EE105A" w:rsidRPr="00EE105A">
        <w:rPr>
          <w:rFonts w:asciiTheme="minorHAnsi" w:hAnsiTheme="minorHAnsi" w:cstheme="minorHAnsi"/>
          <w:b/>
          <w:sz w:val="24"/>
          <w:szCs w:val="24"/>
        </w:rPr>
        <w:t>Pzp</w:t>
      </w:r>
      <w:proofErr w:type="spellEnd"/>
      <w:r w:rsidR="00EE105A" w:rsidRPr="00EE105A">
        <w:rPr>
          <w:rFonts w:asciiTheme="minorHAnsi" w:hAnsiTheme="minorHAnsi" w:cstheme="minorHAnsi"/>
          <w:b/>
          <w:sz w:val="24"/>
          <w:szCs w:val="24"/>
        </w:rPr>
        <w:t xml:space="preserve"> oraz zobowiązanie podmiotu udostępniającego zasoby, przedmiotowe środki dowodowe, dokumenty, o których mowa w art. 94 ust. 2 ustawy </w:t>
      </w:r>
      <w:proofErr w:type="spellStart"/>
      <w:r w:rsidR="00EE105A" w:rsidRPr="00EE105A">
        <w:rPr>
          <w:rFonts w:asciiTheme="minorHAnsi" w:hAnsiTheme="minorHAnsi" w:cstheme="minorHAnsi"/>
          <w:b/>
          <w:sz w:val="24"/>
          <w:szCs w:val="24"/>
        </w:rPr>
        <w:t>Pzp</w:t>
      </w:r>
      <w:proofErr w:type="spellEnd"/>
      <w:r w:rsidR="00EE105A" w:rsidRPr="00EE105A">
        <w:rPr>
          <w:rFonts w:asciiTheme="minorHAnsi" w:hAnsiTheme="minorHAnsi" w:cstheme="minorHAnsi"/>
          <w:b/>
          <w:sz w:val="24"/>
          <w:szCs w:val="24"/>
        </w:rPr>
        <w:t xml:space="preserve">, niewystawione przez upoważnione podmioty, oraz pełnomocnictwo </w:t>
      </w:r>
      <w:r w:rsidRPr="00EE105A">
        <w:rPr>
          <w:rFonts w:asciiTheme="minorHAnsi" w:hAnsiTheme="minorHAnsi" w:cstheme="minorHAnsi"/>
          <w:b/>
          <w:sz w:val="24"/>
          <w:szCs w:val="24"/>
        </w:rPr>
        <w:t>należy opatrzyć:</w:t>
      </w:r>
    </w:p>
    <w:p w:rsidR="0056409B" w:rsidRPr="00EE105A" w:rsidRDefault="0056409B" w:rsidP="00EE105A">
      <w:pPr>
        <w:pStyle w:val="Nagwek"/>
        <w:keepNext/>
        <w:keepLines/>
        <w:pBdr>
          <w:top w:val="single" w:sz="4" w:space="1" w:color="auto"/>
          <w:left w:val="single" w:sz="4" w:space="4" w:color="auto"/>
          <w:bottom w:val="single" w:sz="4" w:space="1" w:color="auto"/>
          <w:right w:val="single" w:sz="4" w:space="4" w:color="auto"/>
        </w:pBdr>
        <w:spacing w:line="276" w:lineRule="auto"/>
        <w:rPr>
          <w:rFonts w:asciiTheme="minorHAnsi" w:hAnsiTheme="minorHAnsi" w:cstheme="minorHAnsi"/>
          <w:b/>
          <w:sz w:val="24"/>
          <w:szCs w:val="24"/>
        </w:rPr>
      </w:pPr>
      <w:r w:rsidRPr="00EE105A">
        <w:rPr>
          <w:rFonts w:asciiTheme="minorHAnsi" w:hAnsiTheme="minorHAnsi" w:cstheme="minorHAnsi"/>
          <w:b/>
          <w:sz w:val="24"/>
          <w:szCs w:val="24"/>
        </w:rPr>
        <w:t>- kwalifikowanym podpisem elektronicznym,</w:t>
      </w:r>
    </w:p>
    <w:p w:rsidR="0056409B" w:rsidRPr="00EE105A" w:rsidRDefault="0056409B" w:rsidP="00EE105A">
      <w:pPr>
        <w:pStyle w:val="Nagwek"/>
        <w:keepNext/>
        <w:keepLines/>
        <w:pBdr>
          <w:top w:val="single" w:sz="4" w:space="1" w:color="auto"/>
          <w:left w:val="single" w:sz="4" w:space="4" w:color="auto"/>
          <w:bottom w:val="single" w:sz="4" w:space="1" w:color="auto"/>
          <w:right w:val="single" w:sz="4" w:space="4" w:color="auto"/>
        </w:pBdr>
        <w:spacing w:line="276" w:lineRule="auto"/>
        <w:rPr>
          <w:rFonts w:asciiTheme="minorHAnsi" w:hAnsiTheme="minorHAnsi" w:cstheme="minorHAnsi"/>
          <w:b/>
          <w:sz w:val="24"/>
          <w:szCs w:val="24"/>
        </w:rPr>
      </w:pPr>
      <w:r w:rsidRPr="00EE105A">
        <w:rPr>
          <w:rFonts w:asciiTheme="minorHAnsi" w:hAnsiTheme="minorHAnsi" w:cstheme="minorHAnsi"/>
          <w:b/>
          <w:sz w:val="24"/>
          <w:szCs w:val="24"/>
        </w:rPr>
        <w:t>- podpisem zaufanym,</w:t>
      </w:r>
    </w:p>
    <w:p w:rsidR="0056409B" w:rsidRPr="00EE105A" w:rsidRDefault="0056409B" w:rsidP="00EE105A">
      <w:pPr>
        <w:pStyle w:val="Nagwek"/>
        <w:keepNext/>
        <w:keepLines/>
        <w:pBdr>
          <w:top w:val="single" w:sz="4" w:space="1" w:color="auto"/>
          <w:left w:val="single" w:sz="4" w:space="4" w:color="auto"/>
          <w:bottom w:val="single" w:sz="4" w:space="1" w:color="auto"/>
          <w:right w:val="single" w:sz="4" w:space="4" w:color="auto"/>
        </w:pBdr>
        <w:spacing w:line="276" w:lineRule="auto"/>
        <w:rPr>
          <w:rFonts w:asciiTheme="minorHAnsi" w:hAnsiTheme="minorHAnsi" w:cstheme="minorHAnsi"/>
          <w:b/>
          <w:sz w:val="24"/>
          <w:szCs w:val="24"/>
        </w:rPr>
      </w:pPr>
      <w:r w:rsidRPr="00EE105A">
        <w:rPr>
          <w:rFonts w:asciiTheme="minorHAnsi" w:hAnsiTheme="minorHAnsi" w:cstheme="minorHAnsi"/>
          <w:b/>
          <w:sz w:val="24"/>
          <w:szCs w:val="24"/>
        </w:rPr>
        <w:t>- lub podpisem osobistym.</w:t>
      </w:r>
    </w:p>
    <w:p w:rsidR="00041420" w:rsidRDefault="00041420" w:rsidP="00041420">
      <w:pPr>
        <w:keepNext/>
        <w:keepLines/>
        <w:spacing w:after="0" w:line="276" w:lineRule="auto"/>
        <w:rPr>
          <w:rFonts w:asciiTheme="minorHAnsi" w:hAnsiTheme="minorHAnsi" w:cstheme="minorHAnsi"/>
          <w:b/>
          <w:sz w:val="24"/>
          <w:szCs w:val="24"/>
        </w:rPr>
      </w:pPr>
    </w:p>
    <w:p w:rsidR="0056409B" w:rsidRDefault="0056409B" w:rsidP="00140295">
      <w:pPr>
        <w:keepNext/>
        <w:keepLines/>
        <w:spacing w:line="276" w:lineRule="auto"/>
        <w:ind w:firstLine="708"/>
        <w:rPr>
          <w:rFonts w:asciiTheme="minorHAnsi" w:hAnsiTheme="minorHAnsi" w:cstheme="minorHAnsi"/>
          <w:b/>
          <w:sz w:val="24"/>
          <w:szCs w:val="24"/>
        </w:rPr>
      </w:pPr>
      <w:r w:rsidRPr="00EE105A">
        <w:rPr>
          <w:rFonts w:asciiTheme="minorHAnsi" w:hAnsiTheme="minorHAnsi" w:cstheme="minorHAnsi"/>
          <w:b/>
          <w:sz w:val="24"/>
          <w:szCs w:val="24"/>
        </w:rPr>
        <w:t>Nr referencyjny nadany sprawie prz</w:t>
      </w:r>
      <w:r w:rsidR="006C2756" w:rsidRPr="00EE105A">
        <w:rPr>
          <w:rFonts w:asciiTheme="minorHAnsi" w:hAnsiTheme="minorHAnsi" w:cstheme="minorHAnsi"/>
          <w:b/>
          <w:sz w:val="24"/>
          <w:szCs w:val="24"/>
        </w:rPr>
        <w:t>ez</w:t>
      </w:r>
      <w:r w:rsidR="006C2756" w:rsidRPr="00646E00">
        <w:rPr>
          <w:rFonts w:asciiTheme="minorHAnsi" w:hAnsiTheme="minorHAnsi" w:cstheme="minorHAnsi"/>
          <w:b/>
          <w:sz w:val="24"/>
          <w:szCs w:val="24"/>
        </w:rPr>
        <w:t xml:space="preserve"> Zamawiającego: </w:t>
      </w:r>
      <w:r w:rsidR="00084FCD">
        <w:rPr>
          <w:rFonts w:asciiTheme="minorHAnsi" w:hAnsiTheme="minorHAnsi" w:cstheme="minorHAnsi"/>
          <w:b/>
          <w:sz w:val="24"/>
          <w:szCs w:val="24"/>
        </w:rPr>
        <w:t>ZP.271</w:t>
      </w:r>
      <w:r w:rsidR="00DE012A">
        <w:rPr>
          <w:rFonts w:asciiTheme="minorHAnsi" w:hAnsiTheme="minorHAnsi" w:cstheme="minorHAnsi"/>
          <w:b/>
          <w:sz w:val="24"/>
          <w:szCs w:val="24"/>
        </w:rPr>
        <w:t>.</w:t>
      </w:r>
      <w:r w:rsidR="009045C0">
        <w:rPr>
          <w:rFonts w:asciiTheme="minorHAnsi" w:hAnsiTheme="minorHAnsi" w:cstheme="minorHAnsi"/>
          <w:b/>
          <w:sz w:val="24"/>
          <w:szCs w:val="24"/>
        </w:rPr>
        <w:t>2</w:t>
      </w:r>
      <w:r w:rsidR="00706032">
        <w:rPr>
          <w:rFonts w:asciiTheme="minorHAnsi" w:hAnsiTheme="minorHAnsi" w:cstheme="minorHAnsi"/>
          <w:b/>
          <w:sz w:val="24"/>
          <w:szCs w:val="24"/>
        </w:rPr>
        <w:t>3</w:t>
      </w:r>
      <w:r w:rsidR="009045C0">
        <w:rPr>
          <w:rFonts w:asciiTheme="minorHAnsi" w:hAnsiTheme="minorHAnsi" w:cstheme="minorHAnsi"/>
          <w:b/>
          <w:sz w:val="24"/>
          <w:szCs w:val="24"/>
        </w:rPr>
        <w:t>.2025</w:t>
      </w:r>
    </w:p>
    <w:p w:rsidR="00657097" w:rsidRDefault="00657097" w:rsidP="00716D5D">
      <w:pPr>
        <w:keepNext/>
        <w:keepLines/>
        <w:spacing w:line="276" w:lineRule="auto"/>
        <w:rPr>
          <w:rFonts w:asciiTheme="minorHAnsi" w:hAnsiTheme="minorHAnsi" w:cstheme="minorHAnsi"/>
          <w:b/>
          <w:sz w:val="24"/>
          <w:szCs w:val="24"/>
        </w:rPr>
      </w:pPr>
    </w:p>
    <w:p w:rsidR="0056409B" w:rsidRDefault="0056409B" w:rsidP="00A40FB1">
      <w:pPr>
        <w:pStyle w:val="Tekstpodstawowy2"/>
        <w:keepNext/>
        <w:keepLines/>
        <w:spacing w:line="276" w:lineRule="auto"/>
        <w:ind w:left="3545" w:firstLine="709"/>
        <w:jc w:val="center"/>
        <w:rPr>
          <w:rFonts w:asciiTheme="minorHAnsi" w:hAnsiTheme="minorHAnsi" w:cstheme="minorHAnsi"/>
          <w:b/>
          <w:szCs w:val="24"/>
        </w:rPr>
      </w:pPr>
      <w:r w:rsidRPr="00646E00">
        <w:rPr>
          <w:rFonts w:asciiTheme="minorHAnsi" w:hAnsiTheme="minorHAnsi" w:cstheme="minorHAnsi"/>
          <w:b/>
          <w:szCs w:val="24"/>
        </w:rPr>
        <w:t>Specyfikację zatwierdził:</w:t>
      </w:r>
    </w:p>
    <w:p w:rsidR="0068082A" w:rsidRDefault="00656E69" w:rsidP="001B65CF">
      <w:pPr>
        <w:keepNext/>
        <w:keepLines/>
        <w:spacing w:after="0" w:line="276" w:lineRule="auto"/>
        <w:ind w:left="5666"/>
        <w:rPr>
          <w:rFonts w:asciiTheme="minorHAnsi" w:eastAsia="Times New Roman" w:hAnsiTheme="minorHAnsi" w:cstheme="minorHAnsi"/>
          <w:b/>
          <w:sz w:val="24"/>
          <w:szCs w:val="24"/>
          <w:lang w:eastAsia="pl-PL"/>
        </w:rPr>
      </w:pPr>
      <w:r>
        <w:rPr>
          <w:rFonts w:asciiTheme="minorHAnsi" w:eastAsia="Times New Roman" w:hAnsiTheme="minorHAnsi" w:cstheme="minorHAnsi"/>
          <w:b/>
          <w:sz w:val="24"/>
          <w:szCs w:val="24"/>
          <w:lang w:eastAsia="pl-PL"/>
        </w:rPr>
        <w:t xml:space="preserve">      </w:t>
      </w:r>
    </w:p>
    <w:p w:rsidR="001B65CF" w:rsidRPr="006B3136" w:rsidRDefault="0068082A" w:rsidP="001B65CF">
      <w:pPr>
        <w:keepNext/>
        <w:keepLines/>
        <w:spacing w:after="0" w:line="240" w:lineRule="auto"/>
        <w:ind w:left="5666"/>
        <w:rPr>
          <w:rFonts w:asciiTheme="minorHAnsi" w:eastAsia="Times New Roman" w:hAnsiTheme="minorHAnsi" w:cstheme="minorHAnsi"/>
          <w:b/>
          <w:sz w:val="24"/>
          <w:szCs w:val="24"/>
          <w:lang w:eastAsia="pl-PL"/>
        </w:rPr>
      </w:pPr>
      <w:r>
        <w:rPr>
          <w:rFonts w:asciiTheme="minorHAnsi" w:eastAsia="Times New Roman" w:hAnsiTheme="minorHAnsi" w:cstheme="minorHAnsi"/>
          <w:b/>
          <w:sz w:val="24"/>
          <w:szCs w:val="24"/>
          <w:lang w:eastAsia="pl-PL"/>
        </w:rPr>
        <w:t xml:space="preserve">   </w:t>
      </w:r>
      <w:r w:rsidR="00656E69">
        <w:rPr>
          <w:rFonts w:asciiTheme="minorHAnsi" w:eastAsia="Times New Roman" w:hAnsiTheme="minorHAnsi" w:cstheme="minorHAnsi"/>
          <w:b/>
          <w:sz w:val="24"/>
          <w:szCs w:val="24"/>
          <w:lang w:eastAsia="pl-PL"/>
        </w:rPr>
        <w:t xml:space="preserve"> </w:t>
      </w:r>
      <w:r w:rsidR="001B65CF">
        <w:rPr>
          <w:rFonts w:asciiTheme="minorHAnsi" w:eastAsia="Times New Roman" w:hAnsiTheme="minorHAnsi" w:cstheme="minorHAnsi"/>
          <w:b/>
          <w:sz w:val="24"/>
          <w:szCs w:val="24"/>
          <w:lang w:eastAsia="pl-PL"/>
        </w:rPr>
        <w:t xml:space="preserve">  </w:t>
      </w:r>
      <w:r w:rsidR="001B65CF" w:rsidRPr="006B3136">
        <w:rPr>
          <w:rFonts w:asciiTheme="minorHAnsi" w:eastAsia="Times New Roman" w:hAnsiTheme="minorHAnsi" w:cstheme="minorHAnsi"/>
          <w:b/>
          <w:sz w:val="24"/>
          <w:szCs w:val="24"/>
          <w:lang w:eastAsia="pl-PL"/>
        </w:rPr>
        <w:t>Z up. Burmistrza</w:t>
      </w:r>
    </w:p>
    <w:p w:rsidR="001B65CF" w:rsidRPr="006B3136" w:rsidRDefault="001B65CF" w:rsidP="001B65CF">
      <w:pPr>
        <w:keepNext/>
        <w:keepLines/>
        <w:spacing w:after="0" w:line="240" w:lineRule="auto"/>
        <w:ind w:left="2126"/>
        <w:rPr>
          <w:rFonts w:asciiTheme="minorHAnsi" w:eastAsia="Times New Roman" w:hAnsiTheme="minorHAnsi" w:cstheme="minorHAnsi"/>
          <w:b/>
          <w:sz w:val="24"/>
          <w:szCs w:val="24"/>
          <w:lang w:eastAsia="pl-PL"/>
        </w:rPr>
      </w:pPr>
      <w:r w:rsidRPr="006B3136">
        <w:rPr>
          <w:rFonts w:asciiTheme="minorHAnsi" w:eastAsia="Times New Roman" w:hAnsiTheme="minorHAnsi" w:cstheme="minorHAnsi"/>
          <w:b/>
          <w:sz w:val="24"/>
          <w:szCs w:val="24"/>
          <w:lang w:eastAsia="pl-PL"/>
        </w:rPr>
        <w:tab/>
      </w:r>
      <w:r w:rsidRPr="006B3136">
        <w:rPr>
          <w:rFonts w:asciiTheme="minorHAnsi" w:eastAsia="Times New Roman" w:hAnsiTheme="minorHAnsi" w:cstheme="minorHAnsi"/>
          <w:b/>
          <w:sz w:val="24"/>
          <w:szCs w:val="24"/>
          <w:lang w:eastAsia="pl-PL"/>
        </w:rPr>
        <w:tab/>
      </w:r>
      <w:r w:rsidRPr="006B3136">
        <w:rPr>
          <w:rFonts w:asciiTheme="minorHAnsi" w:eastAsia="Times New Roman" w:hAnsiTheme="minorHAnsi" w:cstheme="minorHAnsi"/>
          <w:b/>
          <w:sz w:val="24"/>
          <w:szCs w:val="24"/>
          <w:lang w:eastAsia="pl-PL"/>
        </w:rPr>
        <w:tab/>
      </w:r>
      <w:r w:rsidRPr="006B3136">
        <w:rPr>
          <w:rFonts w:asciiTheme="minorHAnsi" w:eastAsia="Times New Roman" w:hAnsiTheme="minorHAnsi" w:cstheme="minorHAnsi"/>
          <w:b/>
          <w:sz w:val="24"/>
          <w:szCs w:val="24"/>
          <w:lang w:eastAsia="pl-PL"/>
        </w:rPr>
        <w:tab/>
      </w:r>
      <w:r w:rsidRPr="006B3136">
        <w:rPr>
          <w:rFonts w:asciiTheme="minorHAnsi" w:eastAsia="Times New Roman" w:hAnsiTheme="minorHAnsi" w:cstheme="minorHAnsi"/>
          <w:b/>
          <w:sz w:val="24"/>
          <w:szCs w:val="24"/>
          <w:lang w:eastAsia="pl-PL"/>
        </w:rPr>
        <w:tab/>
        <w:t xml:space="preserve">  </w:t>
      </w:r>
      <w:r>
        <w:rPr>
          <w:rFonts w:asciiTheme="minorHAnsi" w:eastAsia="Times New Roman" w:hAnsiTheme="minorHAnsi" w:cstheme="minorHAnsi"/>
          <w:b/>
          <w:sz w:val="24"/>
          <w:szCs w:val="24"/>
          <w:lang w:eastAsia="pl-PL"/>
        </w:rPr>
        <w:t xml:space="preserve">            </w:t>
      </w:r>
      <w:r w:rsidRPr="006B3136">
        <w:rPr>
          <w:rFonts w:asciiTheme="minorHAnsi" w:eastAsia="Times New Roman" w:hAnsiTheme="minorHAnsi" w:cstheme="minorHAnsi"/>
          <w:b/>
          <w:sz w:val="24"/>
          <w:szCs w:val="24"/>
          <w:lang w:eastAsia="pl-PL"/>
        </w:rPr>
        <w:t xml:space="preserve">    -/-</w:t>
      </w:r>
    </w:p>
    <w:p w:rsidR="001B65CF" w:rsidRDefault="001B65CF" w:rsidP="001B65CF">
      <w:pPr>
        <w:keepNext/>
        <w:keepLines/>
        <w:spacing w:after="0" w:line="240" w:lineRule="auto"/>
        <w:ind w:left="2126"/>
        <w:rPr>
          <w:rFonts w:asciiTheme="minorHAnsi" w:eastAsia="Times New Roman" w:hAnsiTheme="minorHAnsi" w:cstheme="minorHAnsi"/>
          <w:b/>
          <w:sz w:val="24"/>
          <w:szCs w:val="24"/>
          <w:lang w:eastAsia="pl-PL"/>
        </w:rPr>
      </w:pPr>
      <w:r w:rsidRPr="006B3136">
        <w:rPr>
          <w:rFonts w:asciiTheme="minorHAnsi" w:eastAsia="Times New Roman" w:hAnsiTheme="minorHAnsi" w:cstheme="minorHAnsi"/>
          <w:b/>
          <w:sz w:val="24"/>
          <w:szCs w:val="24"/>
          <w:lang w:eastAsia="pl-PL"/>
        </w:rPr>
        <w:tab/>
      </w:r>
      <w:r w:rsidRPr="006B3136">
        <w:rPr>
          <w:rFonts w:asciiTheme="minorHAnsi" w:eastAsia="Times New Roman" w:hAnsiTheme="minorHAnsi" w:cstheme="minorHAnsi"/>
          <w:b/>
          <w:sz w:val="24"/>
          <w:szCs w:val="24"/>
          <w:lang w:eastAsia="pl-PL"/>
        </w:rPr>
        <w:tab/>
      </w:r>
      <w:r w:rsidRPr="006B3136">
        <w:rPr>
          <w:rFonts w:asciiTheme="minorHAnsi" w:eastAsia="Times New Roman" w:hAnsiTheme="minorHAnsi" w:cstheme="minorHAnsi"/>
          <w:b/>
          <w:sz w:val="24"/>
          <w:szCs w:val="24"/>
          <w:lang w:eastAsia="pl-PL"/>
        </w:rPr>
        <w:tab/>
      </w:r>
      <w:r w:rsidRPr="006B3136">
        <w:rPr>
          <w:rFonts w:asciiTheme="minorHAnsi" w:eastAsia="Times New Roman" w:hAnsiTheme="minorHAnsi" w:cstheme="minorHAnsi"/>
          <w:b/>
          <w:sz w:val="24"/>
          <w:szCs w:val="24"/>
          <w:lang w:eastAsia="pl-PL"/>
        </w:rPr>
        <w:tab/>
      </w:r>
      <w:r w:rsidRPr="006B3136">
        <w:rPr>
          <w:rFonts w:asciiTheme="minorHAnsi" w:eastAsia="Times New Roman" w:hAnsiTheme="minorHAnsi" w:cstheme="minorHAnsi"/>
          <w:b/>
          <w:sz w:val="24"/>
          <w:szCs w:val="24"/>
          <w:lang w:eastAsia="pl-PL"/>
        </w:rPr>
        <w:tab/>
      </w:r>
      <w:r>
        <w:rPr>
          <w:rFonts w:asciiTheme="minorHAnsi" w:eastAsia="Times New Roman" w:hAnsiTheme="minorHAnsi" w:cstheme="minorHAnsi"/>
          <w:b/>
          <w:sz w:val="24"/>
          <w:szCs w:val="24"/>
          <w:lang w:eastAsia="pl-PL"/>
        </w:rPr>
        <w:t xml:space="preserve">         Iwona Gronek</w:t>
      </w:r>
    </w:p>
    <w:p w:rsidR="00FB5DA9" w:rsidRPr="001B65CF" w:rsidRDefault="001B65CF" w:rsidP="001B65CF">
      <w:pPr>
        <w:keepNext/>
        <w:keepLines/>
        <w:spacing w:after="0" w:line="240" w:lineRule="auto"/>
        <w:ind w:left="5666" w:firstLine="706"/>
        <w:rPr>
          <w:rFonts w:asciiTheme="minorHAnsi" w:eastAsia="Times New Roman" w:hAnsiTheme="minorHAnsi" w:cstheme="minorHAnsi"/>
          <w:b/>
          <w:sz w:val="24"/>
          <w:szCs w:val="24"/>
          <w:lang w:eastAsia="pl-PL"/>
        </w:rPr>
      </w:pPr>
      <w:r w:rsidRPr="006B3136">
        <w:rPr>
          <w:rFonts w:asciiTheme="minorHAnsi" w:eastAsia="Times New Roman" w:hAnsiTheme="minorHAnsi" w:cstheme="minorHAnsi"/>
          <w:b/>
          <w:sz w:val="24"/>
          <w:szCs w:val="24"/>
          <w:lang w:eastAsia="pl-PL"/>
        </w:rPr>
        <w:t>Sekretarz</w:t>
      </w:r>
    </w:p>
    <w:p w:rsidR="0044615D" w:rsidRDefault="004861A5" w:rsidP="00A5148B">
      <w:pPr>
        <w:pStyle w:val="Tekstpodstawowy2"/>
        <w:keepNext/>
        <w:keepLines/>
        <w:spacing w:line="276" w:lineRule="auto"/>
        <w:jc w:val="center"/>
        <w:rPr>
          <w:rFonts w:asciiTheme="minorHAnsi" w:hAnsiTheme="minorHAnsi" w:cstheme="minorHAnsi"/>
          <w:b/>
          <w:color w:val="000000"/>
          <w:szCs w:val="24"/>
        </w:rPr>
      </w:pPr>
      <w:r>
        <w:rPr>
          <w:rFonts w:asciiTheme="minorHAnsi" w:hAnsiTheme="minorHAnsi" w:cstheme="minorHAnsi"/>
          <w:b/>
          <w:color w:val="000000"/>
          <w:szCs w:val="24"/>
        </w:rPr>
        <w:tab/>
      </w:r>
      <w:r>
        <w:rPr>
          <w:rFonts w:asciiTheme="minorHAnsi" w:hAnsiTheme="minorHAnsi" w:cstheme="minorHAnsi"/>
          <w:b/>
          <w:color w:val="000000"/>
          <w:szCs w:val="24"/>
        </w:rPr>
        <w:tab/>
      </w:r>
    </w:p>
    <w:p w:rsidR="00657097" w:rsidRDefault="00657097" w:rsidP="00A5148B">
      <w:pPr>
        <w:pStyle w:val="Tekstpodstawowy2"/>
        <w:keepNext/>
        <w:keepLines/>
        <w:spacing w:line="276" w:lineRule="auto"/>
        <w:jc w:val="center"/>
        <w:rPr>
          <w:rFonts w:asciiTheme="minorHAnsi" w:hAnsiTheme="minorHAnsi" w:cstheme="minorHAnsi"/>
          <w:b/>
          <w:color w:val="000000"/>
          <w:szCs w:val="24"/>
        </w:rPr>
      </w:pPr>
    </w:p>
    <w:p w:rsidR="00706032" w:rsidRDefault="00706032" w:rsidP="00A5148B">
      <w:pPr>
        <w:pStyle w:val="Tekstpodstawowy2"/>
        <w:keepNext/>
        <w:keepLines/>
        <w:spacing w:line="276" w:lineRule="auto"/>
        <w:jc w:val="center"/>
        <w:rPr>
          <w:rFonts w:asciiTheme="minorHAnsi" w:hAnsiTheme="minorHAnsi" w:cstheme="minorHAnsi"/>
          <w:b/>
          <w:color w:val="000000"/>
          <w:szCs w:val="24"/>
        </w:rPr>
      </w:pPr>
    </w:p>
    <w:p w:rsidR="00706032" w:rsidRDefault="00706032" w:rsidP="00A5148B">
      <w:pPr>
        <w:pStyle w:val="Tekstpodstawowy2"/>
        <w:keepNext/>
        <w:keepLines/>
        <w:spacing w:line="276" w:lineRule="auto"/>
        <w:jc w:val="center"/>
        <w:rPr>
          <w:rFonts w:asciiTheme="minorHAnsi" w:hAnsiTheme="minorHAnsi" w:cstheme="minorHAnsi"/>
          <w:b/>
          <w:color w:val="000000"/>
          <w:szCs w:val="24"/>
        </w:rPr>
      </w:pPr>
    </w:p>
    <w:p w:rsidR="00A5148B" w:rsidRDefault="006C2756" w:rsidP="00A5148B">
      <w:pPr>
        <w:pStyle w:val="Tekstpodstawowy2"/>
        <w:keepNext/>
        <w:keepLines/>
        <w:spacing w:line="276" w:lineRule="auto"/>
        <w:jc w:val="center"/>
        <w:rPr>
          <w:rFonts w:asciiTheme="minorHAnsi" w:hAnsiTheme="minorHAnsi" w:cstheme="minorHAnsi"/>
          <w:b/>
          <w:color w:val="000000"/>
          <w:szCs w:val="24"/>
        </w:rPr>
      </w:pPr>
      <w:r w:rsidRPr="00646E00">
        <w:rPr>
          <w:rFonts w:asciiTheme="minorHAnsi" w:hAnsiTheme="minorHAnsi" w:cstheme="minorHAnsi"/>
          <w:b/>
          <w:color w:val="000000"/>
          <w:szCs w:val="24"/>
        </w:rPr>
        <w:t>Aleksandrów</w:t>
      </w:r>
      <w:r w:rsidR="00AB52CB">
        <w:rPr>
          <w:rFonts w:asciiTheme="minorHAnsi" w:hAnsiTheme="minorHAnsi" w:cstheme="minorHAnsi"/>
          <w:b/>
          <w:color w:val="000000"/>
          <w:szCs w:val="24"/>
        </w:rPr>
        <w:t xml:space="preserve"> Łódzki, dnia</w:t>
      </w:r>
      <w:r w:rsidR="009045C0">
        <w:rPr>
          <w:rFonts w:asciiTheme="minorHAnsi" w:hAnsiTheme="minorHAnsi" w:cstheme="minorHAnsi"/>
          <w:b/>
          <w:color w:val="000000"/>
          <w:szCs w:val="24"/>
          <w:lang w:val="pl-PL"/>
        </w:rPr>
        <w:t xml:space="preserve"> 2</w:t>
      </w:r>
      <w:r w:rsidR="00706032">
        <w:rPr>
          <w:rFonts w:asciiTheme="minorHAnsi" w:hAnsiTheme="minorHAnsi" w:cstheme="minorHAnsi"/>
          <w:b/>
          <w:color w:val="000000"/>
          <w:szCs w:val="24"/>
          <w:lang w:val="pl-PL"/>
        </w:rPr>
        <w:t>4</w:t>
      </w:r>
      <w:r w:rsidR="0044615D">
        <w:rPr>
          <w:rFonts w:asciiTheme="minorHAnsi" w:hAnsiTheme="minorHAnsi" w:cstheme="minorHAnsi"/>
          <w:b/>
          <w:color w:val="000000"/>
          <w:szCs w:val="24"/>
          <w:lang w:val="pl-PL"/>
        </w:rPr>
        <w:t xml:space="preserve"> października 2025 </w:t>
      </w:r>
      <w:r w:rsidR="0056409B" w:rsidRPr="00AB52CB">
        <w:rPr>
          <w:rFonts w:asciiTheme="minorHAnsi" w:hAnsiTheme="minorHAnsi" w:cstheme="minorHAnsi"/>
          <w:b/>
          <w:color w:val="000000"/>
          <w:szCs w:val="24"/>
        </w:rPr>
        <w:t>r.</w:t>
      </w:r>
    </w:p>
    <w:p w:rsidR="00657097" w:rsidRDefault="00657097" w:rsidP="00A5148B">
      <w:pPr>
        <w:pStyle w:val="Tekstpodstawowy2"/>
        <w:keepNext/>
        <w:keepLines/>
        <w:spacing w:line="276" w:lineRule="auto"/>
        <w:jc w:val="center"/>
        <w:rPr>
          <w:rFonts w:asciiTheme="minorHAnsi" w:hAnsiTheme="minorHAnsi" w:cstheme="minorHAnsi"/>
          <w:b/>
          <w:color w:val="000000"/>
          <w:szCs w:val="24"/>
        </w:rPr>
      </w:pPr>
    </w:p>
    <w:p w:rsidR="00656E69" w:rsidRPr="00656E69" w:rsidRDefault="00656E69" w:rsidP="00656E69">
      <w:pPr>
        <w:rPr>
          <w:lang w:eastAsia="pl-PL"/>
        </w:rPr>
      </w:pPr>
    </w:p>
    <w:p w:rsidR="007F24D8" w:rsidRPr="003228C5" w:rsidRDefault="007F24D8" w:rsidP="00492F2E">
      <w:pPr>
        <w:pStyle w:val="Nagwek1"/>
        <w:keepNext/>
        <w:keepLines/>
        <w:widowControl/>
        <w:shd w:val="clear" w:color="auto" w:fill="D9D9D9" w:themeFill="background1" w:themeFillShade="D9"/>
        <w:spacing w:line="276" w:lineRule="auto"/>
        <w:ind w:left="357" w:hanging="357"/>
        <w:rPr>
          <w:rFonts w:asciiTheme="minorHAnsi" w:hAnsiTheme="minorHAnsi" w:cstheme="minorHAnsi"/>
          <w:sz w:val="24"/>
          <w:szCs w:val="24"/>
        </w:rPr>
      </w:pPr>
      <w:bookmarkStart w:id="2" w:name="_Toc211947919"/>
      <w:r w:rsidRPr="003228C5">
        <w:rPr>
          <w:rFonts w:asciiTheme="minorHAnsi" w:hAnsiTheme="minorHAnsi" w:cstheme="minorHAnsi"/>
          <w:sz w:val="24"/>
          <w:szCs w:val="24"/>
          <w:lang w:val="pl-PL"/>
        </w:rPr>
        <w:t>zamawiający</w:t>
      </w:r>
      <w:bookmarkEnd w:id="2"/>
    </w:p>
    <w:p w:rsidR="0056409B" w:rsidRPr="003228C5" w:rsidRDefault="0056409B" w:rsidP="002A4D6C">
      <w:pPr>
        <w:keepNext/>
        <w:keepLines/>
        <w:numPr>
          <w:ilvl w:val="0"/>
          <w:numId w:val="3"/>
        </w:numPr>
        <w:spacing w:after="120" w:line="276" w:lineRule="auto"/>
        <w:ind w:left="357" w:hanging="357"/>
        <w:rPr>
          <w:rFonts w:asciiTheme="minorHAnsi" w:hAnsiTheme="minorHAnsi" w:cstheme="minorHAnsi"/>
          <w:sz w:val="24"/>
          <w:szCs w:val="24"/>
        </w:rPr>
      </w:pPr>
      <w:r w:rsidRPr="003228C5">
        <w:rPr>
          <w:rFonts w:asciiTheme="minorHAnsi" w:hAnsiTheme="minorHAnsi" w:cstheme="minorHAnsi"/>
          <w:sz w:val="24"/>
          <w:szCs w:val="24"/>
        </w:rPr>
        <w:t xml:space="preserve">Nazwa oraz adres Zamawiającego: </w:t>
      </w:r>
    </w:p>
    <w:p w:rsidR="0056409B" w:rsidRPr="003228C5" w:rsidRDefault="0056409B" w:rsidP="002A4D6C">
      <w:pPr>
        <w:keepNext/>
        <w:keepLines/>
        <w:spacing w:after="120" w:line="276" w:lineRule="auto"/>
        <w:ind w:left="714" w:hanging="357"/>
        <w:rPr>
          <w:rFonts w:asciiTheme="minorHAnsi" w:hAnsiTheme="minorHAnsi" w:cstheme="minorHAnsi"/>
          <w:sz w:val="24"/>
          <w:szCs w:val="24"/>
        </w:rPr>
      </w:pPr>
      <w:r w:rsidRPr="003228C5">
        <w:rPr>
          <w:rFonts w:asciiTheme="minorHAnsi" w:hAnsiTheme="minorHAnsi" w:cstheme="minorHAnsi"/>
          <w:b/>
          <w:sz w:val="24"/>
          <w:szCs w:val="24"/>
        </w:rPr>
        <w:t xml:space="preserve">Gmina </w:t>
      </w:r>
      <w:r w:rsidR="006C2756" w:rsidRPr="003228C5">
        <w:rPr>
          <w:rFonts w:asciiTheme="minorHAnsi" w:hAnsiTheme="minorHAnsi" w:cstheme="minorHAnsi"/>
          <w:b/>
          <w:sz w:val="24"/>
          <w:szCs w:val="24"/>
        </w:rPr>
        <w:t>Aleksandrów</w:t>
      </w:r>
      <w:r w:rsidRPr="003228C5">
        <w:rPr>
          <w:rFonts w:asciiTheme="minorHAnsi" w:hAnsiTheme="minorHAnsi" w:cstheme="minorHAnsi"/>
          <w:b/>
          <w:sz w:val="24"/>
          <w:szCs w:val="24"/>
        </w:rPr>
        <w:t xml:space="preserve"> Łódzki</w:t>
      </w:r>
      <w:r w:rsidRPr="003228C5">
        <w:rPr>
          <w:rFonts w:asciiTheme="minorHAnsi" w:hAnsiTheme="minorHAnsi" w:cstheme="minorHAnsi"/>
          <w:sz w:val="24"/>
          <w:szCs w:val="24"/>
        </w:rPr>
        <w:t xml:space="preserve"> reprezentowana przez Burmistrza </w:t>
      </w:r>
      <w:r w:rsidR="00A804EB" w:rsidRPr="003228C5">
        <w:rPr>
          <w:rFonts w:asciiTheme="minorHAnsi" w:hAnsiTheme="minorHAnsi" w:cstheme="minorHAnsi"/>
          <w:sz w:val="24"/>
          <w:szCs w:val="24"/>
        </w:rPr>
        <w:t>Aleksandrowa</w:t>
      </w:r>
      <w:r w:rsidRPr="003228C5">
        <w:rPr>
          <w:rFonts w:asciiTheme="minorHAnsi" w:hAnsiTheme="minorHAnsi" w:cstheme="minorHAnsi"/>
          <w:sz w:val="24"/>
          <w:szCs w:val="24"/>
        </w:rPr>
        <w:t xml:space="preserve"> Łódzkiego.</w:t>
      </w:r>
    </w:p>
    <w:p w:rsidR="0056409B" w:rsidRPr="003228C5" w:rsidRDefault="0056409B" w:rsidP="002A4D6C">
      <w:pPr>
        <w:keepNext/>
        <w:keepLines/>
        <w:spacing w:after="120" w:line="276" w:lineRule="auto"/>
        <w:ind w:left="714" w:hanging="357"/>
        <w:rPr>
          <w:rFonts w:asciiTheme="minorHAnsi" w:hAnsiTheme="minorHAnsi" w:cstheme="minorHAnsi"/>
          <w:sz w:val="24"/>
          <w:szCs w:val="24"/>
        </w:rPr>
      </w:pPr>
      <w:r w:rsidRPr="003228C5">
        <w:rPr>
          <w:rFonts w:asciiTheme="minorHAnsi" w:hAnsiTheme="minorHAnsi" w:cstheme="minorHAnsi"/>
          <w:sz w:val="24"/>
          <w:szCs w:val="24"/>
        </w:rPr>
        <w:t>Komórka organizacyjna prowadząca sprawę:</w:t>
      </w:r>
    </w:p>
    <w:p w:rsidR="0056409B" w:rsidRPr="003228C5" w:rsidRDefault="00A804EB" w:rsidP="002A4D6C">
      <w:pPr>
        <w:keepNext/>
        <w:keepLines/>
        <w:spacing w:after="120" w:line="276" w:lineRule="auto"/>
        <w:ind w:left="357"/>
        <w:rPr>
          <w:rFonts w:asciiTheme="minorHAnsi" w:hAnsiTheme="minorHAnsi" w:cstheme="minorHAnsi"/>
          <w:sz w:val="24"/>
          <w:szCs w:val="24"/>
        </w:rPr>
      </w:pPr>
      <w:r w:rsidRPr="003228C5">
        <w:rPr>
          <w:rFonts w:asciiTheme="minorHAnsi" w:hAnsiTheme="minorHAnsi" w:cstheme="minorHAnsi"/>
          <w:sz w:val="24"/>
          <w:szCs w:val="24"/>
        </w:rPr>
        <w:t>Wydział Zamówień Publicznych</w:t>
      </w:r>
      <w:r w:rsidR="0056409B" w:rsidRPr="003228C5">
        <w:rPr>
          <w:rFonts w:asciiTheme="minorHAnsi" w:hAnsiTheme="minorHAnsi" w:cstheme="minorHAnsi"/>
          <w:sz w:val="24"/>
          <w:szCs w:val="24"/>
        </w:rPr>
        <w:t xml:space="preserve"> w Urzędzie Miejskim w </w:t>
      </w:r>
      <w:r w:rsidRPr="003228C5">
        <w:rPr>
          <w:rFonts w:asciiTheme="minorHAnsi" w:hAnsiTheme="minorHAnsi" w:cstheme="minorHAnsi"/>
          <w:sz w:val="24"/>
          <w:szCs w:val="24"/>
        </w:rPr>
        <w:t xml:space="preserve">Aleksandrowie </w:t>
      </w:r>
      <w:r w:rsidR="0056409B" w:rsidRPr="003228C5">
        <w:rPr>
          <w:rFonts w:asciiTheme="minorHAnsi" w:hAnsiTheme="minorHAnsi" w:cstheme="minorHAnsi"/>
          <w:sz w:val="24"/>
          <w:szCs w:val="24"/>
        </w:rPr>
        <w:t>Łódzkim,</w:t>
      </w:r>
      <w:r w:rsidR="00795A60" w:rsidRPr="003228C5">
        <w:rPr>
          <w:rFonts w:asciiTheme="minorHAnsi" w:hAnsiTheme="minorHAnsi" w:cstheme="minorHAnsi"/>
          <w:sz w:val="24"/>
          <w:szCs w:val="24"/>
        </w:rPr>
        <w:br/>
      </w:r>
      <w:r w:rsidR="0056409B" w:rsidRPr="003228C5">
        <w:rPr>
          <w:rFonts w:asciiTheme="minorHAnsi" w:hAnsiTheme="minorHAnsi" w:cstheme="minorHAnsi"/>
          <w:sz w:val="24"/>
          <w:szCs w:val="24"/>
        </w:rPr>
        <w:t xml:space="preserve">ul. </w:t>
      </w:r>
      <w:r w:rsidRPr="003228C5">
        <w:rPr>
          <w:rFonts w:asciiTheme="minorHAnsi" w:hAnsiTheme="minorHAnsi" w:cstheme="minorHAnsi"/>
          <w:sz w:val="24"/>
          <w:szCs w:val="24"/>
        </w:rPr>
        <w:t>Plac Kościuszki</w:t>
      </w:r>
      <w:r w:rsidR="0056409B" w:rsidRPr="003228C5">
        <w:rPr>
          <w:rFonts w:asciiTheme="minorHAnsi" w:hAnsiTheme="minorHAnsi" w:cstheme="minorHAnsi"/>
          <w:sz w:val="24"/>
          <w:szCs w:val="24"/>
        </w:rPr>
        <w:t xml:space="preserve"> 2, 95-0</w:t>
      </w:r>
      <w:r w:rsidRPr="003228C5">
        <w:rPr>
          <w:rFonts w:asciiTheme="minorHAnsi" w:hAnsiTheme="minorHAnsi" w:cstheme="minorHAnsi"/>
          <w:sz w:val="24"/>
          <w:szCs w:val="24"/>
        </w:rPr>
        <w:t>7</w:t>
      </w:r>
      <w:r w:rsidR="0056409B" w:rsidRPr="003228C5">
        <w:rPr>
          <w:rFonts w:asciiTheme="minorHAnsi" w:hAnsiTheme="minorHAnsi" w:cstheme="minorHAnsi"/>
          <w:sz w:val="24"/>
          <w:szCs w:val="24"/>
        </w:rPr>
        <w:t xml:space="preserve">0 </w:t>
      </w:r>
      <w:r w:rsidRPr="003228C5">
        <w:rPr>
          <w:rFonts w:asciiTheme="minorHAnsi" w:hAnsiTheme="minorHAnsi" w:cstheme="minorHAnsi"/>
          <w:sz w:val="24"/>
          <w:szCs w:val="24"/>
        </w:rPr>
        <w:t>Aleksandrów</w:t>
      </w:r>
      <w:r w:rsidR="0056409B" w:rsidRPr="003228C5">
        <w:rPr>
          <w:rFonts w:asciiTheme="minorHAnsi" w:hAnsiTheme="minorHAnsi" w:cstheme="minorHAnsi"/>
          <w:sz w:val="24"/>
          <w:szCs w:val="24"/>
        </w:rPr>
        <w:t xml:space="preserve"> Łódzki.</w:t>
      </w:r>
    </w:p>
    <w:p w:rsidR="00A804EB" w:rsidRPr="003228C5" w:rsidRDefault="0056409B" w:rsidP="002A4D6C">
      <w:pPr>
        <w:keepNext/>
        <w:keepLines/>
        <w:numPr>
          <w:ilvl w:val="0"/>
          <w:numId w:val="3"/>
        </w:numPr>
        <w:snapToGrid w:val="0"/>
        <w:spacing w:after="120" w:line="276" w:lineRule="auto"/>
        <w:ind w:left="357" w:hanging="357"/>
        <w:rPr>
          <w:rFonts w:asciiTheme="minorHAnsi" w:hAnsiTheme="minorHAnsi" w:cstheme="minorHAnsi"/>
          <w:sz w:val="24"/>
          <w:szCs w:val="24"/>
          <w:lang w:val="en-US"/>
        </w:rPr>
      </w:pPr>
      <w:r w:rsidRPr="003228C5">
        <w:rPr>
          <w:rFonts w:asciiTheme="minorHAnsi" w:hAnsiTheme="minorHAnsi" w:cstheme="minorHAnsi"/>
          <w:sz w:val="24"/>
          <w:szCs w:val="24"/>
        </w:rPr>
        <w:t xml:space="preserve">Numer tel.: 42 </w:t>
      </w:r>
      <w:r w:rsidR="00A804EB" w:rsidRPr="003228C5">
        <w:rPr>
          <w:rFonts w:asciiTheme="minorHAnsi" w:hAnsiTheme="minorHAnsi" w:cstheme="minorHAnsi"/>
          <w:sz w:val="24"/>
          <w:szCs w:val="24"/>
        </w:rPr>
        <w:t>27</w:t>
      </w:r>
      <w:r w:rsidRPr="003228C5">
        <w:rPr>
          <w:rFonts w:asciiTheme="minorHAnsi" w:hAnsiTheme="minorHAnsi" w:cstheme="minorHAnsi"/>
          <w:sz w:val="24"/>
          <w:szCs w:val="24"/>
        </w:rPr>
        <w:t xml:space="preserve"> </w:t>
      </w:r>
      <w:r w:rsidR="00A804EB" w:rsidRPr="003228C5">
        <w:rPr>
          <w:rFonts w:asciiTheme="minorHAnsi" w:hAnsiTheme="minorHAnsi" w:cstheme="minorHAnsi"/>
          <w:sz w:val="24"/>
          <w:szCs w:val="24"/>
        </w:rPr>
        <w:t>00</w:t>
      </w:r>
      <w:r w:rsidRPr="003228C5">
        <w:rPr>
          <w:rFonts w:asciiTheme="minorHAnsi" w:hAnsiTheme="minorHAnsi" w:cstheme="minorHAnsi"/>
          <w:sz w:val="24"/>
          <w:szCs w:val="24"/>
        </w:rPr>
        <w:t xml:space="preserve"> </w:t>
      </w:r>
      <w:r w:rsidR="00A804EB" w:rsidRPr="003228C5">
        <w:rPr>
          <w:rFonts w:asciiTheme="minorHAnsi" w:hAnsiTheme="minorHAnsi" w:cstheme="minorHAnsi"/>
          <w:sz w:val="24"/>
          <w:szCs w:val="24"/>
        </w:rPr>
        <w:t>300</w:t>
      </w:r>
      <w:r w:rsidRPr="003228C5">
        <w:rPr>
          <w:rFonts w:asciiTheme="minorHAnsi" w:hAnsiTheme="minorHAnsi" w:cstheme="minorHAnsi"/>
          <w:sz w:val="24"/>
          <w:szCs w:val="24"/>
        </w:rPr>
        <w:t xml:space="preserve">, </w:t>
      </w:r>
    </w:p>
    <w:p w:rsidR="0056409B" w:rsidRPr="003228C5" w:rsidRDefault="0056409B" w:rsidP="002A4D6C">
      <w:pPr>
        <w:keepNext/>
        <w:keepLines/>
        <w:numPr>
          <w:ilvl w:val="0"/>
          <w:numId w:val="3"/>
        </w:numPr>
        <w:snapToGrid w:val="0"/>
        <w:spacing w:after="120" w:line="276" w:lineRule="auto"/>
        <w:ind w:left="357" w:hanging="357"/>
        <w:rPr>
          <w:rStyle w:val="Hipercze"/>
          <w:rFonts w:asciiTheme="minorHAnsi" w:hAnsiTheme="minorHAnsi" w:cstheme="minorHAnsi"/>
          <w:color w:val="auto"/>
          <w:sz w:val="24"/>
          <w:szCs w:val="24"/>
          <w:u w:val="none"/>
          <w:lang w:val="en-US"/>
        </w:rPr>
      </w:pPr>
      <w:r w:rsidRPr="003228C5">
        <w:rPr>
          <w:rFonts w:asciiTheme="minorHAnsi" w:hAnsiTheme="minorHAnsi" w:cstheme="minorHAnsi"/>
          <w:sz w:val="24"/>
          <w:szCs w:val="24"/>
        </w:rPr>
        <w:t>Adres poczty elektronicznej</w:t>
      </w:r>
      <w:r w:rsidRPr="003228C5">
        <w:rPr>
          <w:rFonts w:asciiTheme="minorHAnsi" w:hAnsiTheme="minorHAnsi" w:cstheme="minorHAnsi"/>
          <w:sz w:val="24"/>
          <w:szCs w:val="24"/>
          <w:lang w:val="en-US"/>
        </w:rPr>
        <w:t xml:space="preserve">: </w:t>
      </w:r>
      <w:hyperlink r:id="rId11" w:history="1">
        <w:r w:rsidR="00A804EB" w:rsidRPr="003228C5">
          <w:rPr>
            <w:rStyle w:val="Hipercze"/>
            <w:rFonts w:asciiTheme="minorHAnsi" w:hAnsiTheme="minorHAnsi" w:cstheme="minorHAnsi"/>
            <w:sz w:val="24"/>
            <w:szCs w:val="24"/>
            <w:lang w:val="en-US"/>
          </w:rPr>
          <w:t>gmina@aleksandrow-lodzki.pl</w:t>
        </w:r>
      </w:hyperlink>
    </w:p>
    <w:p w:rsidR="003228C5" w:rsidRPr="003228C5" w:rsidRDefault="00FB21A7" w:rsidP="00DA741A">
      <w:pPr>
        <w:pStyle w:val="Nagwek1"/>
        <w:keepNext/>
        <w:keepLines/>
        <w:widowControl/>
        <w:shd w:val="clear" w:color="auto" w:fill="D9D9D9" w:themeFill="background1" w:themeFillShade="D9"/>
        <w:spacing w:line="276" w:lineRule="auto"/>
        <w:ind w:left="357" w:hanging="357"/>
        <w:rPr>
          <w:rFonts w:asciiTheme="minorHAnsi" w:hAnsiTheme="minorHAnsi" w:cstheme="minorHAnsi"/>
          <w:sz w:val="24"/>
          <w:szCs w:val="24"/>
        </w:rPr>
      </w:pPr>
      <w:bookmarkStart w:id="3" w:name="_Toc211947920"/>
      <w:r w:rsidRPr="003228C5">
        <w:rPr>
          <w:rFonts w:asciiTheme="minorHAnsi" w:hAnsiTheme="minorHAnsi" w:cstheme="minorHAnsi"/>
          <w:sz w:val="24"/>
          <w:szCs w:val="24"/>
          <w:lang w:val="pl-PL"/>
        </w:rPr>
        <w:t xml:space="preserve">adres strony internetowej </w:t>
      </w:r>
      <w:r w:rsidR="005214B6">
        <w:rPr>
          <w:rFonts w:asciiTheme="minorHAnsi" w:hAnsiTheme="minorHAnsi" w:cstheme="minorHAnsi"/>
          <w:sz w:val="24"/>
          <w:szCs w:val="24"/>
          <w:lang w:val="pl-PL"/>
        </w:rPr>
        <w:t>POSTĘPOWANIA</w:t>
      </w:r>
      <w:bookmarkEnd w:id="3"/>
    </w:p>
    <w:p w:rsidR="003228C5" w:rsidRPr="002A4D6C" w:rsidRDefault="0056409B" w:rsidP="002A4D6C">
      <w:pPr>
        <w:pStyle w:val="Default"/>
        <w:keepNext/>
        <w:keepLines/>
        <w:tabs>
          <w:tab w:val="left" w:pos="360"/>
        </w:tabs>
        <w:spacing w:after="120" w:line="276" w:lineRule="auto"/>
        <w:rPr>
          <w:rFonts w:asciiTheme="minorHAnsi" w:hAnsiTheme="minorHAnsi" w:cstheme="minorHAnsi"/>
        </w:rPr>
      </w:pPr>
      <w:r w:rsidRPr="003228C5">
        <w:rPr>
          <w:rFonts w:asciiTheme="minorHAnsi" w:hAnsiTheme="minorHAnsi" w:cstheme="minorHAnsi"/>
        </w:rPr>
        <w:t xml:space="preserve">Adres strony </w:t>
      </w:r>
      <w:r w:rsidRPr="002A4D6C">
        <w:rPr>
          <w:rFonts w:asciiTheme="minorHAnsi" w:hAnsiTheme="minorHAnsi" w:cstheme="minorHAnsi"/>
        </w:rPr>
        <w:t xml:space="preserve">internetowej prowadzonego postępowania, na </w:t>
      </w:r>
      <w:r w:rsidR="003228C5" w:rsidRPr="002A4D6C">
        <w:rPr>
          <w:rFonts w:asciiTheme="minorHAnsi" w:hAnsiTheme="minorHAnsi" w:cstheme="minorHAnsi"/>
        </w:rPr>
        <w:t xml:space="preserve">której udostępniane będą zmiany </w:t>
      </w:r>
      <w:r w:rsidRPr="002A4D6C">
        <w:rPr>
          <w:rFonts w:asciiTheme="minorHAnsi" w:hAnsiTheme="minorHAnsi" w:cstheme="minorHAnsi"/>
        </w:rPr>
        <w:t>i wyjaśnienia treści SWZ oraz inne dokumenty z</w:t>
      </w:r>
      <w:r w:rsidR="00716D5D" w:rsidRPr="002A4D6C">
        <w:rPr>
          <w:rFonts w:asciiTheme="minorHAnsi" w:hAnsiTheme="minorHAnsi" w:cstheme="minorHAnsi"/>
        </w:rPr>
        <w:t xml:space="preserve">amówienia bezpośrednio związane </w:t>
      </w:r>
      <w:r w:rsidRPr="002A4D6C">
        <w:rPr>
          <w:rFonts w:asciiTheme="minorHAnsi" w:hAnsiTheme="minorHAnsi" w:cstheme="minorHAnsi"/>
        </w:rPr>
        <w:t>z postępowaniem o udzielenie zamówienia:</w:t>
      </w:r>
    </w:p>
    <w:p w:rsidR="00CC733F" w:rsidRPr="003228C5" w:rsidRDefault="00254DA3" w:rsidP="002A4D6C">
      <w:pPr>
        <w:pStyle w:val="Default"/>
        <w:keepNext/>
        <w:keepLines/>
        <w:tabs>
          <w:tab w:val="left" w:pos="360"/>
        </w:tabs>
        <w:spacing w:before="160" w:after="120" w:line="276" w:lineRule="auto"/>
        <w:rPr>
          <w:rStyle w:val="Hipercze"/>
          <w:rFonts w:asciiTheme="minorHAnsi" w:eastAsia="Calibri" w:hAnsiTheme="minorHAnsi" w:cstheme="minorHAnsi"/>
          <w:noProof/>
          <w:lang w:val="en-US"/>
        </w:rPr>
      </w:pPr>
      <w:hyperlink r:id="rId12" w:history="1">
        <w:r w:rsidR="00CC733F" w:rsidRPr="002A4D6C">
          <w:rPr>
            <w:rStyle w:val="Hipercze"/>
            <w:rFonts w:asciiTheme="minorHAnsi" w:eastAsia="Calibri" w:hAnsiTheme="minorHAnsi" w:cstheme="minorHAnsi"/>
            <w:noProof/>
            <w:lang w:val="en-US"/>
          </w:rPr>
          <w:t>https://platformazakupowa.pl/pn/aleksandrow-lodzki</w:t>
        </w:r>
        <w:r w:rsidR="00CC733F" w:rsidRPr="003228C5">
          <w:rPr>
            <w:rStyle w:val="Hipercze"/>
            <w:rFonts w:asciiTheme="minorHAnsi" w:eastAsia="Calibri" w:hAnsiTheme="minorHAnsi" w:cstheme="minorHAnsi"/>
            <w:noProof/>
            <w:lang w:val="en-US"/>
          </w:rPr>
          <w:t xml:space="preserve"> </w:t>
        </w:r>
      </w:hyperlink>
    </w:p>
    <w:p w:rsidR="003228C5" w:rsidRPr="003228C5" w:rsidRDefault="003228C5" w:rsidP="00492F2E">
      <w:pPr>
        <w:pStyle w:val="Nagwek1"/>
        <w:shd w:val="clear" w:color="auto" w:fill="D9D9D9" w:themeFill="background1" w:themeFillShade="D9"/>
        <w:ind w:left="357" w:hanging="357"/>
        <w:rPr>
          <w:rFonts w:asciiTheme="minorHAnsi" w:hAnsiTheme="minorHAnsi"/>
          <w:sz w:val="24"/>
          <w:szCs w:val="24"/>
        </w:rPr>
      </w:pPr>
      <w:bookmarkStart w:id="4" w:name="_Toc211947921"/>
      <w:r w:rsidRPr="003228C5">
        <w:rPr>
          <w:rFonts w:asciiTheme="minorHAnsi" w:hAnsiTheme="minorHAnsi"/>
          <w:sz w:val="24"/>
          <w:szCs w:val="24"/>
          <w:lang w:val="pl-PL"/>
        </w:rPr>
        <w:t>TRYB UDZIELENIA ZAMÓWIENIA</w:t>
      </w:r>
      <w:r w:rsidR="0039385D">
        <w:rPr>
          <w:rFonts w:asciiTheme="minorHAnsi" w:hAnsiTheme="minorHAnsi"/>
          <w:sz w:val="24"/>
          <w:szCs w:val="24"/>
          <w:lang w:val="pl-PL"/>
        </w:rPr>
        <w:t xml:space="preserve"> ORAZ INFORMACJE OGÓLNE</w:t>
      </w:r>
      <w:bookmarkEnd w:id="4"/>
      <w:r w:rsidRPr="003228C5">
        <w:rPr>
          <w:rFonts w:asciiTheme="minorHAnsi" w:hAnsiTheme="minorHAnsi"/>
          <w:sz w:val="24"/>
          <w:szCs w:val="24"/>
          <w:lang w:val="pl-PL"/>
        </w:rPr>
        <w:t xml:space="preserve"> </w:t>
      </w:r>
    </w:p>
    <w:p w:rsidR="006322DE" w:rsidRDefault="003228C5" w:rsidP="004107A2">
      <w:pPr>
        <w:pStyle w:val="Default"/>
        <w:keepNext/>
        <w:keepLines/>
        <w:numPr>
          <w:ilvl w:val="0"/>
          <w:numId w:val="26"/>
        </w:numPr>
        <w:tabs>
          <w:tab w:val="left" w:pos="360"/>
        </w:tabs>
        <w:spacing w:after="120" w:line="276" w:lineRule="auto"/>
        <w:ind w:left="357" w:hanging="357"/>
        <w:rPr>
          <w:rFonts w:asciiTheme="minorHAnsi" w:hAnsiTheme="minorHAnsi" w:cstheme="minorHAnsi"/>
        </w:rPr>
      </w:pPr>
      <w:r w:rsidRPr="00632127">
        <w:rPr>
          <w:rFonts w:asciiTheme="minorHAnsi" w:hAnsiTheme="minorHAnsi" w:cstheme="minorHAnsi"/>
        </w:rPr>
        <w:t>N</w:t>
      </w:r>
      <w:r w:rsidR="00CC733F" w:rsidRPr="00632127">
        <w:rPr>
          <w:rFonts w:asciiTheme="minorHAnsi" w:hAnsiTheme="minorHAnsi" w:cstheme="minorHAnsi"/>
        </w:rPr>
        <w:t>iniejsze postępowanie o udzielenie zamówienia publicznego prowadzone jest</w:t>
      </w:r>
      <w:r w:rsidR="00DA741A">
        <w:rPr>
          <w:rFonts w:asciiTheme="minorHAnsi" w:hAnsiTheme="minorHAnsi" w:cstheme="minorHAnsi"/>
        </w:rPr>
        <w:t xml:space="preserve"> na podstawie</w:t>
      </w:r>
      <w:r w:rsidR="00F71CA7">
        <w:rPr>
          <w:rFonts w:asciiTheme="minorHAnsi" w:hAnsiTheme="minorHAnsi" w:cstheme="minorHAnsi"/>
        </w:rPr>
        <w:t xml:space="preserve"> art. 275 pkt 1 </w:t>
      </w:r>
      <w:r w:rsidR="00632127">
        <w:rPr>
          <w:rFonts w:asciiTheme="minorHAnsi" w:hAnsiTheme="minorHAnsi" w:cstheme="minorHAnsi"/>
        </w:rPr>
        <w:t>ust</w:t>
      </w:r>
      <w:r w:rsidR="00EA6BEB">
        <w:rPr>
          <w:rFonts w:asciiTheme="minorHAnsi" w:hAnsiTheme="minorHAnsi" w:cstheme="minorHAnsi"/>
        </w:rPr>
        <w:t>a</w:t>
      </w:r>
      <w:r w:rsidR="00632127">
        <w:rPr>
          <w:rFonts w:asciiTheme="minorHAnsi" w:hAnsiTheme="minorHAnsi" w:cstheme="minorHAnsi"/>
        </w:rPr>
        <w:t xml:space="preserve">wy </w:t>
      </w:r>
      <w:r w:rsidR="004C68B7" w:rsidRPr="00534DF5">
        <w:rPr>
          <w:rFonts w:asciiTheme="minorHAnsi" w:hAnsiTheme="minorHAnsi" w:cstheme="minorHAnsi"/>
        </w:rPr>
        <w:t>z dnia 11 września 2019 r. (</w:t>
      </w:r>
      <w:proofErr w:type="spellStart"/>
      <w:r w:rsidR="000C6774">
        <w:rPr>
          <w:rFonts w:asciiTheme="minorHAnsi" w:hAnsiTheme="minorHAnsi" w:cstheme="minorHAnsi"/>
        </w:rPr>
        <w:t>t.j</w:t>
      </w:r>
      <w:proofErr w:type="spellEnd"/>
      <w:r w:rsidR="000C6774">
        <w:rPr>
          <w:rFonts w:asciiTheme="minorHAnsi" w:hAnsiTheme="minorHAnsi" w:cstheme="minorHAnsi"/>
        </w:rPr>
        <w:t>. Dz. U. z 2024 r. poz. 1320</w:t>
      </w:r>
      <w:r w:rsidR="00716D5D">
        <w:rPr>
          <w:rFonts w:asciiTheme="minorHAnsi" w:hAnsiTheme="minorHAnsi" w:cstheme="minorHAnsi"/>
        </w:rPr>
        <w:t xml:space="preserve"> ze zm.</w:t>
      </w:r>
      <w:r w:rsidR="004C68B7" w:rsidRPr="00534DF5">
        <w:rPr>
          <w:rFonts w:asciiTheme="minorHAnsi" w:hAnsiTheme="minorHAnsi" w:cstheme="minorHAnsi"/>
        </w:rPr>
        <w:t>), zwanej dalej ustawą</w:t>
      </w:r>
      <w:r w:rsidR="004C68B7">
        <w:rPr>
          <w:rFonts w:asciiTheme="minorHAnsi" w:hAnsiTheme="minorHAnsi" w:cstheme="minorHAnsi"/>
        </w:rPr>
        <w:t xml:space="preserve"> </w:t>
      </w:r>
      <w:proofErr w:type="spellStart"/>
      <w:r w:rsidR="004C68B7">
        <w:rPr>
          <w:rFonts w:asciiTheme="minorHAnsi" w:hAnsiTheme="minorHAnsi" w:cstheme="minorHAnsi"/>
        </w:rPr>
        <w:t>Pzp</w:t>
      </w:r>
      <w:proofErr w:type="spellEnd"/>
      <w:r w:rsidR="004C68B7">
        <w:rPr>
          <w:rFonts w:asciiTheme="minorHAnsi" w:hAnsiTheme="minorHAnsi" w:cstheme="minorHAnsi"/>
        </w:rPr>
        <w:t xml:space="preserve">, tj. </w:t>
      </w:r>
      <w:r w:rsidR="004C68B7" w:rsidRPr="00F02082">
        <w:rPr>
          <w:rFonts w:asciiTheme="minorHAnsi" w:hAnsiTheme="minorHAnsi" w:cstheme="minorHAnsi"/>
          <w:b/>
        </w:rPr>
        <w:t>w trybie podstawowym bez prowadzenia negocjacji</w:t>
      </w:r>
      <w:r w:rsidR="004C68B7">
        <w:rPr>
          <w:rFonts w:asciiTheme="minorHAnsi" w:hAnsiTheme="minorHAnsi" w:cstheme="minorHAnsi"/>
        </w:rPr>
        <w:t xml:space="preserve">. </w:t>
      </w:r>
    </w:p>
    <w:p w:rsidR="006322DE" w:rsidRPr="006322DE" w:rsidRDefault="006322DE" w:rsidP="004107A2">
      <w:pPr>
        <w:pStyle w:val="Default"/>
        <w:keepNext/>
        <w:keepLines/>
        <w:numPr>
          <w:ilvl w:val="0"/>
          <w:numId w:val="26"/>
        </w:numPr>
        <w:tabs>
          <w:tab w:val="left" w:pos="360"/>
        </w:tabs>
        <w:spacing w:after="120" w:line="276" w:lineRule="auto"/>
        <w:ind w:left="357" w:hanging="357"/>
        <w:rPr>
          <w:rFonts w:asciiTheme="minorHAnsi" w:hAnsiTheme="minorHAnsi" w:cstheme="minorHAnsi"/>
        </w:rPr>
      </w:pPr>
      <w:r w:rsidRPr="006322DE">
        <w:rPr>
          <w:rFonts w:asciiTheme="minorHAnsi" w:hAnsiTheme="minorHAnsi" w:cstheme="minorHAnsi"/>
        </w:rPr>
        <w:t xml:space="preserve">Zamawiający nie przewiduje wyboru najkorzystniejszej oferty z możliwością prowadzenia negocjacji. </w:t>
      </w:r>
    </w:p>
    <w:p w:rsidR="003228C5" w:rsidRDefault="004C68B7" w:rsidP="004107A2">
      <w:pPr>
        <w:pStyle w:val="Default"/>
        <w:keepNext/>
        <w:keepLines/>
        <w:numPr>
          <w:ilvl w:val="0"/>
          <w:numId w:val="26"/>
        </w:numPr>
        <w:tabs>
          <w:tab w:val="left" w:pos="360"/>
        </w:tabs>
        <w:spacing w:after="120" w:line="276" w:lineRule="auto"/>
        <w:ind w:left="357" w:hanging="357"/>
        <w:rPr>
          <w:rFonts w:asciiTheme="minorHAnsi" w:hAnsiTheme="minorHAnsi" w:cstheme="minorHAnsi"/>
        </w:rPr>
      </w:pPr>
      <w:r>
        <w:rPr>
          <w:rFonts w:asciiTheme="minorHAnsi" w:hAnsiTheme="minorHAnsi" w:cstheme="minorHAnsi"/>
        </w:rPr>
        <w:t xml:space="preserve">W postępowaniu mają zastosowanie przepisy ustawy </w:t>
      </w:r>
      <w:proofErr w:type="spellStart"/>
      <w:r>
        <w:rPr>
          <w:rFonts w:asciiTheme="minorHAnsi" w:hAnsiTheme="minorHAnsi" w:cstheme="minorHAnsi"/>
        </w:rPr>
        <w:t>Pzp</w:t>
      </w:r>
      <w:proofErr w:type="spellEnd"/>
      <w:r>
        <w:rPr>
          <w:rFonts w:asciiTheme="minorHAnsi" w:hAnsiTheme="minorHAnsi" w:cstheme="minorHAnsi"/>
        </w:rPr>
        <w:t xml:space="preserve"> oraz aktów wykonawczych wydanych na jej podstawie</w:t>
      </w:r>
      <w:r w:rsidR="002B0F5C">
        <w:rPr>
          <w:rFonts w:asciiTheme="minorHAnsi" w:hAnsiTheme="minorHAnsi" w:cstheme="minorHAnsi"/>
        </w:rPr>
        <w:t>.</w:t>
      </w:r>
      <w:r>
        <w:rPr>
          <w:rFonts w:asciiTheme="minorHAnsi" w:hAnsiTheme="minorHAnsi" w:cstheme="minorHAnsi"/>
        </w:rPr>
        <w:t xml:space="preserve"> </w:t>
      </w:r>
    </w:p>
    <w:p w:rsidR="0056409B" w:rsidRPr="003228C5" w:rsidRDefault="0056409B" w:rsidP="004107A2">
      <w:pPr>
        <w:pStyle w:val="Default"/>
        <w:keepNext/>
        <w:keepLines/>
        <w:numPr>
          <w:ilvl w:val="0"/>
          <w:numId w:val="26"/>
        </w:numPr>
        <w:tabs>
          <w:tab w:val="left" w:pos="360"/>
        </w:tabs>
        <w:spacing w:after="120" w:line="276" w:lineRule="auto"/>
        <w:ind w:left="357" w:hanging="357"/>
        <w:rPr>
          <w:rFonts w:asciiTheme="minorHAnsi" w:hAnsiTheme="minorHAnsi" w:cstheme="minorHAnsi"/>
        </w:rPr>
      </w:pPr>
      <w:r w:rsidRPr="003228C5">
        <w:rPr>
          <w:rFonts w:asciiTheme="minorHAnsi" w:hAnsiTheme="minorHAnsi" w:cstheme="minorHAnsi"/>
        </w:rPr>
        <w:t>Użyte w Specyfikacji terminy mają następujące znaczenie:</w:t>
      </w:r>
    </w:p>
    <w:p w:rsidR="0056409B" w:rsidRPr="002329FC" w:rsidRDefault="0056409B" w:rsidP="004107A2">
      <w:pPr>
        <w:pStyle w:val="Akapitzlist"/>
        <w:numPr>
          <w:ilvl w:val="0"/>
          <w:numId w:val="29"/>
        </w:numPr>
        <w:spacing w:after="120" w:line="276" w:lineRule="auto"/>
        <w:ind w:left="765" w:hanging="357"/>
        <w:rPr>
          <w:rFonts w:asciiTheme="minorHAnsi" w:hAnsiTheme="minorHAnsi" w:cstheme="minorHAnsi"/>
        </w:rPr>
      </w:pPr>
      <w:r w:rsidRPr="002329FC">
        <w:rPr>
          <w:rFonts w:asciiTheme="minorHAnsi" w:hAnsiTheme="minorHAnsi" w:cstheme="minorHAnsi"/>
        </w:rPr>
        <w:t xml:space="preserve">„Zamawiający” – Gmina </w:t>
      </w:r>
      <w:r w:rsidR="005F2A6B" w:rsidRPr="002329FC">
        <w:rPr>
          <w:rFonts w:asciiTheme="minorHAnsi" w:hAnsiTheme="minorHAnsi" w:cstheme="minorHAnsi"/>
        </w:rPr>
        <w:t>Aleksandrów</w:t>
      </w:r>
      <w:r w:rsidRPr="002329FC">
        <w:rPr>
          <w:rFonts w:asciiTheme="minorHAnsi" w:hAnsiTheme="minorHAnsi" w:cstheme="minorHAnsi"/>
        </w:rPr>
        <w:t xml:space="preserve"> Łódzki reprezentowana przez Burmistrza </w:t>
      </w:r>
      <w:r w:rsidR="00535AF1" w:rsidRPr="002329FC">
        <w:rPr>
          <w:rFonts w:asciiTheme="minorHAnsi" w:hAnsiTheme="minorHAnsi" w:cstheme="minorHAnsi"/>
        </w:rPr>
        <w:t>Aleksandrowa</w:t>
      </w:r>
      <w:r w:rsidRPr="002329FC">
        <w:rPr>
          <w:rFonts w:asciiTheme="minorHAnsi" w:hAnsiTheme="minorHAnsi" w:cstheme="minorHAnsi"/>
        </w:rPr>
        <w:t xml:space="preserve"> Łódzkiego</w:t>
      </w:r>
      <w:r w:rsidR="002B0F5C">
        <w:rPr>
          <w:rFonts w:asciiTheme="minorHAnsi" w:hAnsiTheme="minorHAnsi" w:cstheme="minorHAnsi"/>
          <w:lang w:val="pl-PL"/>
        </w:rPr>
        <w:t>;</w:t>
      </w:r>
    </w:p>
    <w:p w:rsidR="0056409B" w:rsidRPr="002329FC" w:rsidRDefault="0056409B" w:rsidP="004107A2">
      <w:pPr>
        <w:pStyle w:val="Akapitzlist"/>
        <w:numPr>
          <w:ilvl w:val="0"/>
          <w:numId w:val="29"/>
        </w:numPr>
        <w:spacing w:after="120" w:line="276" w:lineRule="auto"/>
        <w:ind w:left="765" w:hanging="357"/>
        <w:rPr>
          <w:rFonts w:asciiTheme="minorHAnsi" w:hAnsiTheme="minorHAnsi" w:cstheme="minorHAnsi"/>
        </w:rPr>
      </w:pPr>
      <w:r w:rsidRPr="002329FC">
        <w:rPr>
          <w:rFonts w:asciiTheme="minorHAnsi" w:hAnsiTheme="minorHAnsi" w:cstheme="minorHAnsi"/>
        </w:rPr>
        <w:t xml:space="preserve">„Postępowanie” – postępowanie </w:t>
      </w:r>
      <w:r w:rsidR="005214B6" w:rsidRPr="002329FC">
        <w:rPr>
          <w:rFonts w:asciiTheme="minorHAnsi" w:hAnsiTheme="minorHAnsi" w:cstheme="minorHAnsi"/>
        </w:rPr>
        <w:t xml:space="preserve">o udzielenie zamówienia publicznego </w:t>
      </w:r>
      <w:r w:rsidRPr="002329FC">
        <w:rPr>
          <w:rFonts w:asciiTheme="minorHAnsi" w:hAnsiTheme="minorHAnsi" w:cstheme="minorHAnsi"/>
        </w:rPr>
        <w:t>prowadzone przez Zamawiającego na po</w:t>
      </w:r>
      <w:r w:rsidR="002B0F5C">
        <w:rPr>
          <w:rFonts w:asciiTheme="minorHAnsi" w:hAnsiTheme="minorHAnsi" w:cstheme="minorHAnsi"/>
        </w:rPr>
        <w:t>dstawie niniejszej Specyfikacji</w:t>
      </w:r>
      <w:r w:rsidR="00652F69">
        <w:rPr>
          <w:rFonts w:asciiTheme="minorHAnsi" w:hAnsiTheme="minorHAnsi" w:cstheme="minorHAnsi"/>
          <w:lang w:val="pl-PL"/>
        </w:rPr>
        <w:t xml:space="preserve"> Warunków Zamówienia</w:t>
      </w:r>
      <w:r w:rsidR="002B0F5C">
        <w:rPr>
          <w:rFonts w:asciiTheme="minorHAnsi" w:hAnsiTheme="minorHAnsi" w:cstheme="minorHAnsi"/>
        </w:rPr>
        <w:t>;</w:t>
      </w:r>
    </w:p>
    <w:p w:rsidR="0056409B" w:rsidRPr="002329FC" w:rsidRDefault="0056409B" w:rsidP="004107A2">
      <w:pPr>
        <w:pStyle w:val="Akapitzlist"/>
        <w:numPr>
          <w:ilvl w:val="0"/>
          <w:numId w:val="29"/>
        </w:numPr>
        <w:spacing w:after="120" w:line="276" w:lineRule="auto"/>
        <w:ind w:left="765" w:hanging="357"/>
        <w:rPr>
          <w:rFonts w:asciiTheme="minorHAnsi" w:hAnsiTheme="minorHAnsi" w:cstheme="minorHAnsi"/>
        </w:rPr>
      </w:pPr>
      <w:r w:rsidRPr="002329FC">
        <w:rPr>
          <w:rFonts w:asciiTheme="minorHAnsi" w:hAnsiTheme="minorHAnsi" w:cstheme="minorHAnsi"/>
        </w:rPr>
        <w:t>„SWZ” – niniejsza Specyfikacja W</w:t>
      </w:r>
      <w:r w:rsidR="002B0F5C">
        <w:rPr>
          <w:rFonts w:asciiTheme="minorHAnsi" w:hAnsiTheme="minorHAnsi" w:cstheme="minorHAnsi"/>
        </w:rPr>
        <w:t>arunków Zamówienia;</w:t>
      </w:r>
    </w:p>
    <w:p w:rsidR="0056409B" w:rsidRPr="002329FC" w:rsidRDefault="0056409B" w:rsidP="004107A2">
      <w:pPr>
        <w:pStyle w:val="Akapitzlist"/>
        <w:numPr>
          <w:ilvl w:val="0"/>
          <w:numId w:val="29"/>
        </w:numPr>
        <w:spacing w:after="120" w:line="276" w:lineRule="auto"/>
        <w:ind w:left="765" w:hanging="357"/>
        <w:rPr>
          <w:rFonts w:asciiTheme="minorHAnsi" w:hAnsiTheme="minorHAnsi" w:cstheme="minorHAnsi"/>
        </w:rPr>
      </w:pPr>
      <w:r w:rsidRPr="002329FC">
        <w:rPr>
          <w:rFonts w:asciiTheme="minorHAnsi" w:hAnsiTheme="minorHAnsi" w:cstheme="minorHAnsi"/>
        </w:rPr>
        <w:t xml:space="preserve">„Ustawa” </w:t>
      </w:r>
      <w:r w:rsidR="004C68B7" w:rsidRPr="002329FC">
        <w:rPr>
          <w:rFonts w:asciiTheme="minorHAnsi" w:hAnsiTheme="minorHAnsi" w:cstheme="minorHAnsi"/>
        </w:rPr>
        <w:t xml:space="preserve"> </w:t>
      </w:r>
      <w:r w:rsidRPr="002329FC">
        <w:rPr>
          <w:rFonts w:asciiTheme="minorHAnsi" w:hAnsiTheme="minorHAnsi" w:cstheme="minorHAnsi"/>
        </w:rPr>
        <w:t>lub „</w:t>
      </w:r>
      <w:r w:rsidR="004C68B7" w:rsidRPr="002329FC">
        <w:rPr>
          <w:rFonts w:asciiTheme="minorHAnsi" w:hAnsiTheme="minorHAnsi" w:cstheme="minorHAnsi"/>
        </w:rPr>
        <w:t xml:space="preserve">Ustawa </w:t>
      </w:r>
      <w:proofErr w:type="spellStart"/>
      <w:r w:rsidRPr="002329FC">
        <w:rPr>
          <w:rFonts w:asciiTheme="minorHAnsi" w:hAnsiTheme="minorHAnsi" w:cstheme="minorHAnsi"/>
        </w:rPr>
        <w:t>Pzp</w:t>
      </w:r>
      <w:proofErr w:type="spellEnd"/>
      <w:r w:rsidRPr="002329FC">
        <w:rPr>
          <w:rFonts w:asciiTheme="minorHAnsi" w:hAnsiTheme="minorHAnsi" w:cstheme="minorHAnsi"/>
        </w:rPr>
        <w:t xml:space="preserve">” - ustawa z dnia 11 września 2019 r. - Prawo zamówień publicznych </w:t>
      </w:r>
      <w:r w:rsidR="002B0F5C">
        <w:rPr>
          <w:rFonts w:asciiTheme="minorHAnsi" w:hAnsiTheme="minorHAnsi" w:cstheme="minorHAnsi"/>
        </w:rPr>
        <w:t>(</w:t>
      </w:r>
      <w:proofErr w:type="spellStart"/>
      <w:r w:rsidR="002B0F5C">
        <w:rPr>
          <w:rFonts w:asciiTheme="minorHAnsi" w:hAnsiTheme="minorHAnsi" w:cstheme="minorHAnsi"/>
        </w:rPr>
        <w:t>t.j</w:t>
      </w:r>
      <w:proofErr w:type="spellEnd"/>
      <w:r w:rsidR="002B0F5C">
        <w:rPr>
          <w:rFonts w:asciiTheme="minorHAnsi" w:hAnsiTheme="minorHAnsi" w:cstheme="minorHAnsi"/>
        </w:rPr>
        <w:t>. Dz. U. z 202</w:t>
      </w:r>
      <w:r w:rsidR="000C6774">
        <w:rPr>
          <w:rFonts w:asciiTheme="minorHAnsi" w:hAnsiTheme="minorHAnsi" w:cstheme="minorHAnsi"/>
          <w:lang w:val="pl-PL"/>
        </w:rPr>
        <w:t>4</w:t>
      </w:r>
      <w:r w:rsidR="002B0F5C">
        <w:rPr>
          <w:rFonts w:asciiTheme="minorHAnsi" w:hAnsiTheme="minorHAnsi" w:cstheme="minorHAnsi"/>
        </w:rPr>
        <w:t xml:space="preserve"> r. poz. </w:t>
      </w:r>
      <w:r w:rsidR="000C6774">
        <w:rPr>
          <w:rFonts w:asciiTheme="minorHAnsi" w:hAnsiTheme="minorHAnsi" w:cstheme="minorHAnsi"/>
          <w:lang w:val="pl-PL"/>
        </w:rPr>
        <w:t>1320</w:t>
      </w:r>
      <w:r w:rsidR="00652F69">
        <w:rPr>
          <w:rFonts w:asciiTheme="minorHAnsi" w:hAnsiTheme="minorHAnsi" w:cstheme="minorHAnsi"/>
          <w:lang w:val="pl-PL"/>
        </w:rPr>
        <w:t xml:space="preserve"> ze zm.</w:t>
      </w:r>
      <w:r w:rsidR="0056627D">
        <w:rPr>
          <w:rFonts w:asciiTheme="minorHAnsi" w:hAnsiTheme="minorHAnsi" w:cstheme="minorHAnsi"/>
          <w:lang w:val="pl-PL"/>
        </w:rPr>
        <w:t>)</w:t>
      </w:r>
    </w:p>
    <w:p w:rsidR="0056409B" w:rsidRPr="002329FC" w:rsidRDefault="0056409B" w:rsidP="004107A2">
      <w:pPr>
        <w:pStyle w:val="Akapitzlist"/>
        <w:numPr>
          <w:ilvl w:val="0"/>
          <w:numId w:val="29"/>
        </w:numPr>
        <w:spacing w:after="120" w:line="276" w:lineRule="auto"/>
        <w:ind w:left="765" w:hanging="357"/>
        <w:rPr>
          <w:rFonts w:asciiTheme="minorHAnsi" w:hAnsiTheme="minorHAnsi" w:cstheme="minorHAnsi"/>
        </w:rPr>
      </w:pPr>
      <w:r w:rsidRPr="002329FC">
        <w:rPr>
          <w:rFonts w:asciiTheme="minorHAnsi" w:hAnsiTheme="minorHAnsi" w:cstheme="minorHAnsi"/>
        </w:rPr>
        <w:t xml:space="preserve">„Zamówienie” – należy przez to rozumieć zamówienie publiczne, którego przedmiot został w sposób szczegółowy opisany w </w:t>
      </w:r>
      <w:r w:rsidRPr="0088025F">
        <w:rPr>
          <w:rFonts w:asciiTheme="minorHAnsi" w:hAnsiTheme="minorHAnsi" w:cstheme="minorHAnsi"/>
        </w:rPr>
        <w:t xml:space="preserve">punkcie </w:t>
      </w:r>
      <w:r w:rsidR="005214B6" w:rsidRPr="0088025F">
        <w:rPr>
          <w:rFonts w:asciiTheme="minorHAnsi" w:hAnsiTheme="minorHAnsi" w:cstheme="minorHAnsi"/>
        </w:rPr>
        <w:t xml:space="preserve">IV </w:t>
      </w:r>
      <w:r w:rsidR="002B0F5C">
        <w:rPr>
          <w:rFonts w:asciiTheme="minorHAnsi" w:hAnsiTheme="minorHAnsi" w:cstheme="minorHAnsi"/>
        </w:rPr>
        <w:t>SWZ;</w:t>
      </w:r>
    </w:p>
    <w:p w:rsidR="002145CE" w:rsidRPr="0053650E" w:rsidRDefault="0056409B" w:rsidP="004107A2">
      <w:pPr>
        <w:pStyle w:val="Akapitzlist"/>
        <w:numPr>
          <w:ilvl w:val="0"/>
          <w:numId w:val="29"/>
        </w:numPr>
        <w:spacing w:after="120" w:line="276" w:lineRule="auto"/>
        <w:ind w:left="765" w:hanging="357"/>
        <w:rPr>
          <w:rFonts w:asciiTheme="minorHAnsi" w:hAnsiTheme="minorHAnsi" w:cstheme="minorHAnsi"/>
        </w:rPr>
      </w:pPr>
      <w:r w:rsidRPr="002329FC">
        <w:rPr>
          <w:rFonts w:asciiTheme="minorHAnsi" w:hAnsiTheme="minorHAnsi" w:cstheme="minorHAnsi"/>
        </w:rPr>
        <w:lastRenderedPageBreak/>
        <w:t>„Wykonawca” – podmiot, który ubiega się o wykonanie Zamówienia, złoży ofertę na wykonanie Zamówienia albo zawrze z Zamawiającym umowę w sprawie wykonania Zamówienia</w:t>
      </w:r>
      <w:r w:rsidRPr="0053650E">
        <w:rPr>
          <w:rFonts w:asciiTheme="minorHAnsi" w:hAnsiTheme="minorHAnsi" w:cstheme="minorHAnsi"/>
        </w:rPr>
        <w:t>.</w:t>
      </w:r>
    </w:p>
    <w:p w:rsidR="0056409B" w:rsidRDefault="0056409B" w:rsidP="00492F2E">
      <w:pPr>
        <w:pStyle w:val="Nagwek1"/>
        <w:shd w:val="clear" w:color="auto" w:fill="D9D9D9" w:themeFill="background1" w:themeFillShade="D9"/>
        <w:ind w:left="357" w:hanging="357"/>
        <w:rPr>
          <w:rFonts w:asciiTheme="minorHAnsi" w:hAnsiTheme="minorHAnsi"/>
          <w:sz w:val="24"/>
          <w:szCs w:val="24"/>
        </w:rPr>
      </w:pPr>
      <w:bookmarkStart w:id="5" w:name="_Toc61256821"/>
      <w:bookmarkStart w:id="6" w:name="_Toc211947922"/>
      <w:r w:rsidRPr="003228C5">
        <w:rPr>
          <w:rFonts w:asciiTheme="minorHAnsi" w:hAnsiTheme="minorHAnsi"/>
          <w:sz w:val="24"/>
          <w:szCs w:val="24"/>
        </w:rPr>
        <w:t>Opis przedmiotu zamówienia</w:t>
      </w:r>
      <w:bookmarkEnd w:id="5"/>
      <w:bookmarkEnd w:id="6"/>
    </w:p>
    <w:p w:rsidR="003734C1" w:rsidRPr="002E3380" w:rsidRDefault="002145CE" w:rsidP="004107A2">
      <w:pPr>
        <w:pStyle w:val="Akapitzlist"/>
        <w:numPr>
          <w:ilvl w:val="0"/>
          <w:numId w:val="28"/>
        </w:numPr>
        <w:spacing w:after="120" w:line="276" w:lineRule="auto"/>
        <w:rPr>
          <w:rFonts w:asciiTheme="minorHAnsi" w:eastAsia="Calibri" w:hAnsiTheme="minorHAnsi" w:cstheme="minorHAnsi"/>
        </w:rPr>
      </w:pPr>
      <w:r w:rsidRPr="00003A2E">
        <w:rPr>
          <w:rFonts w:asciiTheme="minorHAnsi" w:hAnsiTheme="minorHAnsi" w:cstheme="minorHAnsi"/>
        </w:rPr>
        <w:t xml:space="preserve">Przedmiotem zamówienia jest </w:t>
      </w:r>
      <w:r w:rsidR="00706032" w:rsidRPr="00706032">
        <w:rPr>
          <w:rFonts w:asciiTheme="minorHAnsi" w:hAnsiTheme="minorHAnsi" w:cstheme="minorHAnsi"/>
          <w:lang w:val="pl-PL"/>
        </w:rPr>
        <w:t>dostaw</w:t>
      </w:r>
      <w:r w:rsidR="000124BE">
        <w:rPr>
          <w:rFonts w:asciiTheme="minorHAnsi" w:hAnsiTheme="minorHAnsi" w:cstheme="minorHAnsi"/>
          <w:lang w:val="pl-PL"/>
        </w:rPr>
        <w:t>a</w:t>
      </w:r>
      <w:r w:rsidR="00706032" w:rsidRPr="00706032">
        <w:rPr>
          <w:rFonts w:asciiTheme="minorHAnsi" w:hAnsiTheme="minorHAnsi" w:cstheme="minorHAnsi"/>
          <w:lang w:val="pl-PL"/>
        </w:rPr>
        <w:t xml:space="preserve"> wraz z montażem i uruchomieniem</w:t>
      </w:r>
      <w:r w:rsidR="000124BE">
        <w:rPr>
          <w:rFonts w:asciiTheme="minorHAnsi" w:hAnsiTheme="minorHAnsi" w:cstheme="minorHAnsi"/>
          <w:lang w:val="pl-PL"/>
        </w:rPr>
        <w:t xml:space="preserve"> </w:t>
      </w:r>
      <w:r w:rsidR="00706032" w:rsidRPr="00706032">
        <w:rPr>
          <w:rFonts w:asciiTheme="minorHAnsi" w:hAnsiTheme="minorHAnsi" w:cstheme="minorHAnsi"/>
          <w:lang w:val="pl-PL"/>
        </w:rPr>
        <w:t xml:space="preserve">automatycznej </w:t>
      </w:r>
      <w:proofErr w:type="spellStart"/>
      <w:r w:rsidR="00706032" w:rsidRPr="00706032">
        <w:rPr>
          <w:rFonts w:asciiTheme="minorHAnsi" w:hAnsiTheme="minorHAnsi" w:cstheme="minorHAnsi"/>
          <w:lang w:val="pl-PL"/>
        </w:rPr>
        <w:t>paczkowarki</w:t>
      </w:r>
      <w:proofErr w:type="spellEnd"/>
      <w:r w:rsidR="00706032" w:rsidRPr="00706032">
        <w:rPr>
          <w:rFonts w:asciiTheme="minorHAnsi" w:hAnsiTheme="minorHAnsi" w:cstheme="minorHAnsi"/>
          <w:lang w:val="pl-PL"/>
        </w:rPr>
        <w:t xml:space="preserve"> do wody pitnej oraz dostaw</w:t>
      </w:r>
      <w:r w:rsidR="000124BE">
        <w:rPr>
          <w:rFonts w:asciiTheme="minorHAnsi" w:hAnsiTheme="minorHAnsi" w:cstheme="minorHAnsi"/>
          <w:lang w:val="pl-PL"/>
        </w:rPr>
        <w:t>a</w:t>
      </w:r>
      <w:r w:rsidR="00706032" w:rsidRPr="00706032">
        <w:rPr>
          <w:rFonts w:asciiTheme="minorHAnsi" w:hAnsiTheme="minorHAnsi" w:cstheme="minorHAnsi"/>
          <w:lang w:val="pl-PL"/>
        </w:rPr>
        <w:t xml:space="preserve"> mobilnego chloratora na potrzeby działań związanych z obroną cywilną w ramach </w:t>
      </w:r>
      <w:r w:rsidR="00A23FBA">
        <w:rPr>
          <w:rFonts w:asciiTheme="minorHAnsi" w:hAnsiTheme="minorHAnsi" w:cstheme="minorHAnsi"/>
          <w:lang w:val="pl-PL"/>
        </w:rPr>
        <w:t xml:space="preserve">realizacji </w:t>
      </w:r>
      <w:r w:rsidR="00706032" w:rsidRPr="00706032">
        <w:rPr>
          <w:rFonts w:asciiTheme="minorHAnsi" w:hAnsiTheme="minorHAnsi" w:cstheme="minorHAnsi"/>
          <w:lang w:val="pl-PL"/>
        </w:rPr>
        <w:t xml:space="preserve">Programu Ochrony Ludności i Obrony Cywilnej </w:t>
      </w:r>
      <w:r w:rsidR="001B4761">
        <w:rPr>
          <w:rFonts w:asciiTheme="minorHAnsi" w:hAnsiTheme="minorHAnsi" w:cstheme="minorHAnsi"/>
          <w:lang w:val="pl-PL"/>
        </w:rPr>
        <w:t xml:space="preserve">w </w:t>
      </w:r>
      <w:r w:rsidR="00706032" w:rsidRPr="00706032">
        <w:rPr>
          <w:rFonts w:asciiTheme="minorHAnsi" w:hAnsiTheme="minorHAnsi" w:cstheme="minorHAnsi"/>
          <w:lang w:val="pl-PL"/>
        </w:rPr>
        <w:t>2025</w:t>
      </w:r>
      <w:r w:rsidR="006A55ED">
        <w:rPr>
          <w:rFonts w:asciiTheme="minorHAnsi" w:hAnsiTheme="minorHAnsi" w:cstheme="minorHAnsi"/>
          <w:lang w:val="pl-PL"/>
        </w:rPr>
        <w:t xml:space="preserve"> </w:t>
      </w:r>
      <w:r w:rsidR="001B4761">
        <w:rPr>
          <w:rFonts w:asciiTheme="minorHAnsi" w:hAnsiTheme="minorHAnsi" w:cstheme="minorHAnsi"/>
          <w:lang w:val="pl-PL"/>
        </w:rPr>
        <w:t>r. na terenie Gminy Aleksandrów Łódzki.</w:t>
      </w:r>
      <w:r w:rsidR="00252A52">
        <w:rPr>
          <w:rFonts w:asciiTheme="minorHAnsi" w:hAnsiTheme="minorHAnsi" w:cstheme="minorHAnsi"/>
          <w:lang w:val="pl-PL"/>
        </w:rPr>
        <w:t xml:space="preserve"> </w:t>
      </w:r>
    </w:p>
    <w:p w:rsidR="002E3380" w:rsidRDefault="002E3380" w:rsidP="004107A2">
      <w:pPr>
        <w:pStyle w:val="Akapitzlist"/>
        <w:numPr>
          <w:ilvl w:val="0"/>
          <w:numId w:val="28"/>
        </w:numPr>
        <w:spacing w:line="276" w:lineRule="auto"/>
        <w:rPr>
          <w:rFonts w:asciiTheme="minorHAnsi" w:eastAsia="Calibri" w:hAnsiTheme="minorHAnsi" w:cstheme="minorHAnsi"/>
        </w:rPr>
      </w:pPr>
      <w:r w:rsidRPr="002E3380">
        <w:rPr>
          <w:rFonts w:asciiTheme="minorHAnsi" w:eastAsia="Calibri" w:hAnsiTheme="minorHAnsi" w:cstheme="minorHAnsi"/>
        </w:rPr>
        <w:t xml:space="preserve">Przedmiot </w:t>
      </w:r>
      <w:r>
        <w:rPr>
          <w:rFonts w:asciiTheme="minorHAnsi" w:eastAsia="Calibri" w:hAnsiTheme="minorHAnsi" w:cstheme="minorHAnsi"/>
          <w:lang w:val="pl-PL"/>
        </w:rPr>
        <w:t>zamówienia</w:t>
      </w:r>
      <w:r w:rsidRPr="002E3380">
        <w:rPr>
          <w:rFonts w:asciiTheme="minorHAnsi" w:eastAsia="Calibri" w:hAnsiTheme="minorHAnsi" w:cstheme="minorHAnsi"/>
        </w:rPr>
        <w:t xml:space="preserve"> zostanie dostarczony, zamontowany i uruchomiony w Stacji Uzdatniania Wody  (SUW) w  Aleksandrowie Łódzkim przy ul. 11 Listopada 101, 95-070 Aleksandrów Łódzki.</w:t>
      </w:r>
    </w:p>
    <w:p w:rsidR="00903CEF" w:rsidRPr="00903CEF" w:rsidRDefault="00903CEF" w:rsidP="004107A2">
      <w:pPr>
        <w:pStyle w:val="Akapitzlist"/>
        <w:numPr>
          <w:ilvl w:val="0"/>
          <w:numId w:val="28"/>
        </w:numPr>
        <w:spacing w:line="276" w:lineRule="auto"/>
        <w:rPr>
          <w:rFonts w:asciiTheme="minorHAnsi" w:eastAsia="Calibri" w:hAnsiTheme="minorHAnsi" w:cstheme="minorHAnsi"/>
        </w:rPr>
      </w:pPr>
      <w:r w:rsidRPr="00903CEF">
        <w:rPr>
          <w:rFonts w:asciiTheme="minorHAnsi" w:hAnsiTheme="minorHAnsi" w:cstheme="minorHAnsi"/>
          <w:kern w:val="2"/>
          <w:lang w:eastAsia="pl-PL"/>
          <w14:ligatures w14:val="standardContextual"/>
        </w:rPr>
        <w:t xml:space="preserve">Przedmiot </w:t>
      </w:r>
      <w:r w:rsidRPr="00903CEF">
        <w:rPr>
          <w:rFonts w:asciiTheme="minorHAnsi" w:hAnsiTheme="minorHAnsi" w:cstheme="minorHAnsi"/>
          <w:kern w:val="2"/>
          <w:lang w:val="pl-PL" w:eastAsia="pl-PL"/>
          <w14:ligatures w14:val="standardContextual"/>
        </w:rPr>
        <w:t>zamówienia</w:t>
      </w:r>
      <w:r w:rsidRPr="00903CEF">
        <w:rPr>
          <w:rFonts w:asciiTheme="minorHAnsi" w:hAnsiTheme="minorHAnsi" w:cstheme="minorHAnsi"/>
          <w:kern w:val="2"/>
          <w:lang w:eastAsia="pl-PL"/>
          <w14:ligatures w14:val="standardContextual"/>
        </w:rPr>
        <w:t xml:space="preserve"> winien spełniać</w:t>
      </w:r>
      <w:r>
        <w:rPr>
          <w:rFonts w:asciiTheme="minorHAnsi" w:hAnsiTheme="minorHAnsi" w:cstheme="minorHAnsi"/>
          <w:kern w:val="2"/>
          <w:lang w:val="pl-PL" w:eastAsia="pl-PL"/>
          <w14:ligatures w14:val="standardContextual"/>
        </w:rPr>
        <w:t xml:space="preserve"> następujące</w:t>
      </w:r>
      <w:r w:rsidRPr="00903CEF">
        <w:rPr>
          <w:rFonts w:asciiTheme="minorHAnsi" w:hAnsiTheme="minorHAnsi" w:cstheme="minorHAnsi"/>
          <w:kern w:val="2"/>
          <w:lang w:eastAsia="pl-PL"/>
          <w14:ligatures w14:val="standardContextual"/>
        </w:rPr>
        <w:t xml:space="preserve"> wymagania techniczne:</w:t>
      </w:r>
    </w:p>
    <w:p w:rsidR="00903CEF" w:rsidRPr="00903CEF" w:rsidRDefault="00903CEF" w:rsidP="00903CEF">
      <w:pPr>
        <w:spacing w:line="276" w:lineRule="auto"/>
        <w:ind w:left="360"/>
        <w:contextualSpacing/>
        <w:jc w:val="both"/>
        <w:rPr>
          <w:rFonts w:asciiTheme="minorHAnsi" w:eastAsia="Times New Roman" w:hAnsiTheme="minorHAnsi" w:cstheme="minorHAnsi"/>
          <w:kern w:val="2"/>
          <w:sz w:val="24"/>
          <w:szCs w:val="24"/>
          <w:lang w:eastAsia="pl-PL"/>
          <w14:ligatures w14:val="standardContextual"/>
        </w:rPr>
      </w:pPr>
      <w:r>
        <w:rPr>
          <w:rFonts w:asciiTheme="minorHAnsi" w:eastAsia="Times New Roman" w:hAnsiTheme="minorHAnsi" w:cstheme="minorHAnsi"/>
          <w:kern w:val="2"/>
          <w:sz w:val="24"/>
          <w:szCs w:val="24"/>
          <w:lang w:eastAsia="pl-PL"/>
          <w14:ligatures w14:val="standardContextual"/>
        </w:rPr>
        <w:t xml:space="preserve">      </w:t>
      </w:r>
      <w:r w:rsidRPr="00903CEF">
        <w:rPr>
          <w:rFonts w:asciiTheme="minorHAnsi" w:eastAsia="Times New Roman" w:hAnsiTheme="minorHAnsi" w:cstheme="minorHAnsi"/>
          <w:kern w:val="2"/>
          <w:sz w:val="24"/>
          <w:szCs w:val="24"/>
          <w:lang w:eastAsia="pl-PL"/>
          <w14:ligatures w14:val="standardContextual"/>
        </w:rPr>
        <w:t xml:space="preserve">(wymagania techniczne dla </w:t>
      </w:r>
      <w:proofErr w:type="spellStart"/>
      <w:r w:rsidRPr="00903CEF">
        <w:rPr>
          <w:rFonts w:asciiTheme="minorHAnsi" w:eastAsia="Times New Roman" w:hAnsiTheme="minorHAnsi" w:cstheme="minorHAnsi"/>
          <w:kern w:val="2"/>
          <w:sz w:val="24"/>
          <w:szCs w:val="24"/>
          <w:lang w:eastAsia="pl-PL"/>
          <w14:ligatures w14:val="standardContextual"/>
        </w:rPr>
        <w:t>paczkowarki</w:t>
      </w:r>
      <w:proofErr w:type="spellEnd"/>
      <w:r w:rsidRPr="00903CEF">
        <w:rPr>
          <w:rFonts w:asciiTheme="minorHAnsi" w:eastAsia="Times New Roman" w:hAnsiTheme="minorHAnsi" w:cstheme="minorHAnsi"/>
          <w:kern w:val="2"/>
          <w:sz w:val="24"/>
          <w:szCs w:val="24"/>
          <w:lang w:eastAsia="pl-PL"/>
          <w14:ligatures w14:val="standardContextual"/>
        </w:rPr>
        <w:t>):</w:t>
      </w:r>
    </w:p>
    <w:p w:rsidR="00903CEF" w:rsidRDefault="00903CEF" w:rsidP="004107A2">
      <w:pPr>
        <w:pStyle w:val="Akapitzlist"/>
        <w:numPr>
          <w:ilvl w:val="0"/>
          <w:numId w:val="49"/>
        </w:numPr>
        <w:suppressAutoHyphens/>
        <w:spacing w:after="160" w:line="276" w:lineRule="auto"/>
        <w:contextualSpacing/>
        <w:jc w:val="both"/>
        <w:rPr>
          <w:rFonts w:asciiTheme="minorHAnsi" w:hAnsiTheme="minorHAnsi" w:cstheme="minorHAnsi"/>
          <w:kern w:val="2"/>
          <w:lang w:eastAsia="pl-PL"/>
          <w14:ligatures w14:val="standardContextual"/>
        </w:rPr>
      </w:pPr>
      <w:r>
        <w:rPr>
          <w:rFonts w:asciiTheme="minorHAnsi" w:hAnsiTheme="minorHAnsi" w:cstheme="minorHAnsi"/>
          <w:kern w:val="2"/>
          <w:lang w:eastAsia="pl-PL"/>
          <w14:ligatures w14:val="standardContextual"/>
        </w:rPr>
        <w:t>musi być wykonana</w:t>
      </w:r>
      <w:r w:rsidRPr="00CF567C">
        <w:rPr>
          <w:rFonts w:asciiTheme="minorHAnsi" w:hAnsiTheme="minorHAnsi" w:cstheme="minorHAnsi"/>
          <w:kern w:val="2"/>
          <w:lang w:eastAsia="pl-PL"/>
          <w14:ligatures w14:val="standardContextual"/>
        </w:rPr>
        <w:t xml:space="preserve"> z materiałów pozwalających na bezpieczny kontakt z wodą przeznaczoną do spożycia przez ludzi, a jego konstrukcja ma zapewniać możliwość utrzymania bezpieczeństwa mikrobiologicznego produktu w trakcie </w:t>
      </w:r>
      <w:r>
        <w:rPr>
          <w:rFonts w:asciiTheme="minorHAnsi" w:hAnsiTheme="minorHAnsi" w:cstheme="minorHAnsi"/>
          <w:kern w:val="2"/>
          <w:lang w:eastAsia="pl-PL"/>
          <w14:ligatures w14:val="standardContextual"/>
        </w:rPr>
        <w:t>pakowania;</w:t>
      </w:r>
      <w:r w:rsidRPr="00CF567C">
        <w:rPr>
          <w:rFonts w:asciiTheme="minorHAnsi" w:hAnsiTheme="minorHAnsi" w:cstheme="minorHAnsi"/>
          <w:kern w:val="2"/>
          <w:lang w:eastAsia="pl-PL"/>
          <w14:ligatures w14:val="standardContextual"/>
        </w:rPr>
        <w:t xml:space="preserve"> </w:t>
      </w:r>
    </w:p>
    <w:p w:rsidR="00903CEF" w:rsidRDefault="00903CEF" w:rsidP="004107A2">
      <w:pPr>
        <w:pStyle w:val="Akapitzlist"/>
        <w:numPr>
          <w:ilvl w:val="0"/>
          <w:numId w:val="49"/>
        </w:numPr>
        <w:suppressAutoHyphens/>
        <w:spacing w:after="160" w:line="276" w:lineRule="auto"/>
        <w:contextualSpacing/>
        <w:jc w:val="both"/>
        <w:rPr>
          <w:rFonts w:asciiTheme="minorHAnsi" w:hAnsiTheme="minorHAnsi" w:cstheme="minorHAnsi"/>
          <w:kern w:val="2"/>
          <w:lang w:eastAsia="pl-PL"/>
          <w14:ligatures w14:val="standardContextual"/>
        </w:rPr>
      </w:pPr>
      <w:r>
        <w:rPr>
          <w:rFonts w:asciiTheme="minorHAnsi" w:hAnsiTheme="minorHAnsi" w:cstheme="minorHAnsi"/>
          <w:kern w:val="2"/>
          <w:lang w:eastAsia="pl-PL"/>
          <w14:ligatures w14:val="standardContextual"/>
        </w:rPr>
        <w:t>musi posiadać a</w:t>
      </w:r>
      <w:r w:rsidRPr="008C1D3F">
        <w:rPr>
          <w:rFonts w:asciiTheme="minorHAnsi" w:hAnsiTheme="minorHAnsi" w:cstheme="minorHAnsi"/>
          <w:kern w:val="2"/>
          <w:lang w:eastAsia="pl-PL"/>
          <w14:ligatures w14:val="standardContextual"/>
        </w:rPr>
        <w:t xml:space="preserve">ktualny Atest Państwowego Zakładu Higieny (PZH) w sprawie jakości </w:t>
      </w:r>
      <w:r>
        <w:rPr>
          <w:rFonts w:asciiTheme="minorHAnsi" w:hAnsiTheme="minorHAnsi" w:cstheme="minorHAnsi"/>
          <w:kern w:val="2"/>
          <w:lang w:eastAsia="pl-PL"/>
          <w14:ligatures w14:val="standardContextual"/>
        </w:rPr>
        <w:t>wody do</w:t>
      </w:r>
      <w:r w:rsidRPr="008C1D3F">
        <w:rPr>
          <w:rFonts w:asciiTheme="minorHAnsi" w:hAnsiTheme="minorHAnsi" w:cstheme="minorHAnsi"/>
          <w:kern w:val="2"/>
          <w:lang w:eastAsia="pl-PL"/>
          <w14:ligatures w14:val="standardContextual"/>
        </w:rPr>
        <w:t>puszczający zaoferowane urządzenie do kontaktu z wodą pitną przeznaczoną do spożycia przez ludzi, z zawartym sformułowaniem ,,przeznaczony  do paczk</w:t>
      </w:r>
      <w:r>
        <w:rPr>
          <w:rFonts w:asciiTheme="minorHAnsi" w:hAnsiTheme="minorHAnsi" w:cstheme="minorHAnsi"/>
          <w:kern w:val="2"/>
          <w:lang w:eastAsia="pl-PL"/>
          <w14:ligatures w14:val="standardContextual"/>
        </w:rPr>
        <w:t>owa</w:t>
      </w:r>
      <w:r w:rsidRPr="008C1D3F">
        <w:rPr>
          <w:rFonts w:asciiTheme="minorHAnsi" w:hAnsiTheme="minorHAnsi" w:cstheme="minorHAnsi"/>
          <w:kern w:val="2"/>
          <w:lang w:eastAsia="pl-PL"/>
          <w14:ligatures w14:val="standardContextual"/>
        </w:rPr>
        <w:t>nia  wody przeznaczonej  do spożycia przez ludzi”</w:t>
      </w:r>
      <w:r>
        <w:rPr>
          <w:rFonts w:asciiTheme="minorHAnsi" w:hAnsiTheme="minorHAnsi" w:cstheme="minorHAnsi"/>
          <w:kern w:val="2"/>
          <w:lang w:eastAsia="pl-PL"/>
          <w14:ligatures w14:val="standardContextual"/>
        </w:rPr>
        <w:t>;</w:t>
      </w:r>
    </w:p>
    <w:p w:rsidR="00903CEF" w:rsidRPr="00C036E3" w:rsidRDefault="00903CEF" w:rsidP="004107A2">
      <w:pPr>
        <w:pStyle w:val="Akapitzlist"/>
        <w:numPr>
          <w:ilvl w:val="0"/>
          <w:numId w:val="49"/>
        </w:numPr>
        <w:suppressAutoHyphens/>
        <w:spacing w:after="160" w:line="276" w:lineRule="auto"/>
        <w:contextualSpacing/>
        <w:jc w:val="both"/>
        <w:rPr>
          <w:rFonts w:asciiTheme="minorHAnsi" w:hAnsiTheme="minorHAnsi" w:cstheme="minorHAnsi"/>
          <w:kern w:val="2"/>
          <w:lang w:eastAsia="pl-PL"/>
          <w14:ligatures w14:val="standardContextual"/>
        </w:rPr>
      </w:pPr>
      <w:r w:rsidRPr="00C036E3">
        <w:rPr>
          <w:rFonts w:asciiTheme="minorHAnsi" w:hAnsiTheme="minorHAnsi" w:cstheme="minorHAnsi"/>
          <w:kern w:val="2"/>
          <w:lang w:eastAsia="pl-PL"/>
          <w14:ligatures w14:val="standardContextual"/>
        </w:rPr>
        <w:t>urządzenie wraz z opakowaniem (folia do produkcji woreczków) zapewniające przydatność do spożycia przechowywanej wody w wyprodukowanym woreczku minimum 5 dni</w:t>
      </w:r>
      <w:r>
        <w:rPr>
          <w:rFonts w:asciiTheme="minorHAnsi" w:hAnsiTheme="minorHAnsi" w:cstheme="minorHAnsi"/>
          <w:kern w:val="2"/>
          <w:lang w:eastAsia="pl-PL"/>
          <w14:ligatures w14:val="standardContextual"/>
        </w:rPr>
        <w:t>;</w:t>
      </w:r>
    </w:p>
    <w:p w:rsidR="00903CEF" w:rsidRDefault="00903CEF" w:rsidP="004107A2">
      <w:pPr>
        <w:pStyle w:val="Akapitzlist"/>
        <w:numPr>
          <w:ilvl w:val="0"/>
          <w:numId w:val="49"/>
        </w:numPr>
        <w:suppressAutoHyphens/>
        <w:spacing w:after="160" w:line="276" w:lineRule="auto"/>
        <w:contextualSpacing/>
        <w:jc w:val="both"/>
        <w:rPr>
          <w:rFonts w:asciiTheme="minorHAnsi" w:hAnsiTheme="minorHAnsi" w:cstheme="minorHAnsi"/>
          <w:kern w:val="2"/>
          <w:lang w:eastAsia="pl-PL"/>
          <w14:ligatures w14:val="standardContextual"/>
        </w:rPr>
      </w:pPr>
      <w:r>
        <w:rPr>
          <w:rFonts w:asciiTheme="minorHAnsi" w:hAnsiTheme="minorHAnsi" w:cstheme="minorHAnsi"/>
          <w:kern w:val="2"/>
          <w:lang w:eastAsia="pl-PL"/>
          <w14:ligatures w14:val="standardContextual"/>
        </w:rPr>
        <w:t>w</w:t>
      </w:r>
      <w:r w:rsidRPr="00CF567C">
        <w:rPr>
          <w:rFonts w:asciiTheme="minorHAnsi" w:hAnsiTheme="minorHAnsi" w:cstheme="minorHAnsi"/>
          <w:kern w:val="2"/>
          <w:lang w:eastAsia="pl-PL"/>
          <w14:ligatures w14:val="standardContextual"/>
        </w:rPr>
        <w:t xml:space="preserve">ymagana jest funkcjonalność urządzenia tj. dezynfekcja folii, do której będzie dozowana woda. W </w:t>
      </w:r>
      <w:r>
        <w:rPr>
          <w:rFonts w:asciiTheme="minorHAnsi" w:hAnsiTheme="minorHAnsi" w:cstheme="minorHAnsi"/>
          <w:kern w:val="2"/>
          <w:lang w:eastAsia="pl-PL"/>
          <w14:ligatures w14:val="standardContextual"/>
        </w:rPr>
        <w:t>celu utrzymania wymaganej jakoś</w:t>
      </w:r>
      <w:r w:rsidRPr="00CF567C">
        <w:rPr>
          <w:rFonts w:asciiTheme="minorHAnsi" w:hAnsiTheme="minorHAnsi" w:cstheme="minorHAnsi"/>
          <w:kern w:val="2"/>
          <w:lang w:eastAsia="pl-PL"/>
          <w14:ligatures w14:val="standardContextual"/>
        </w:rPr>
        <w:t>ci wody wprowadzanej do opakowania dopuszczalną metodą dezynfekcji jest promieniowanie ultrafioletowe</w:t>
      </w:r>
      <w:r>
        <w:rPr>
          <w:rFonts w:asciiTheme="minorHAnsi" w:hAnsiTheme="minorHAnsi" w:cstheme="minorHAnsi"/>
          <w:kern w:val="2"/>
          <w:lang w:eastAsia="pl-PL"/>
          <w14:ligatures w14:val="standardContextual"/>
        </w:rPr>
        <w:t>;</w:t>
      </w:r>
    </w:p>
    <w:p w:rsidR="00903CEF" w:rsidRDefault="00903CEF" w:rsidP="004107A2">
      <w:pPr>
        <w:pStyle w:val="Akapitzlist"/>
        <w:numPr>
          <w:ilvl w:val="0"/>
          <w:numId w:val="49"/>
        </w:numPr>
        <w:suppressAutoHyphens/>
        <w:spacing w:after="160" w:line="276" w:lineRule="auto"/>
        <w:contextualSpacing/>
        <w:jc w:val="both"/>
        <w:rPr>
          <w:rFonts w:asciiTheme="minorHAnsi" w:hAnsiTheme="minorHAnsi" w:cstheme="minorHAnsi"/>
          <w:kern w:val="2"/>
          <w:lang w:eastAsia="pl-PL"/>
          <w14:ligatures w14:val="standardContextual"/>
        </w:rPr>
      </w:pPr>
      <w:r>
        <w:rPr>
          <w:rFonts w:asciiTheme="minorHAnsi" w:hAnsiTheme="minorHAnsi" w:cstheme="minorHAnsi"/>
          <w:kern w:val="2"/>
          <w:lang w:eastAsia="pl-PL"/>
          <w14:ligatures w14:val="standardContextual"/>
        </w:rPr>
        <w:t>b</w:t>
      </w:r>
      <w:r w:rsidRPr="005E61D3">
        <w:rPr>
          <w:rFonts w:asciiTheme="minorHAnsi" w:hAnsiTheme="minorHAnsi" w:cstheme="minorHAnsi"/>
          <w:kern w:val="2"/>
          <w:lang w:eastAsia="pl-PL"/>
          <w14:ligatures w14:val="standardContextual"/>
        </w:rPr>
        <w:t>obina folii musi znajdować się w zamkniętej ka</w:t>
      </w:r>
      <w:r>
        <w:rPr>
          <w:rFonts w:asciiTheme="minorHAnsi" w:hAnsiTheme="minorHAnsi" w:cstheme="minorHAnsi"/>
          <w:kern w:val="2"/>
          <w:lang w:eastAsia="pl-PL"/>
          <w14:ligatures w14:val="standardContextual"/>
        </w:rPr>
        <w:t>binie gdzie będzie dezynfekowana</w:t>
      </w:r>
      <w:r w:rsidRPr="005E61D3">
        <w:rPr>
          <w:rFonts w:asciiTheme="minorHAnsi" w:hAnsiTheme="minorHAnsi" w:cstheme="minorHAnsi"/>
          <w:kern w:val="2"/>
          <w:lang w:eastAsia="pl-PL"/>
          <w14:ligatures w14:val="standardContextual"/>
        </w:rPr>
        <w:t xml:space="preserve"> przy użyciu lampy UV. Sterowanie maszyną musi być realizowane z pulpitu operatorskiego, który powinien wyświetla</w:t>
      </w:r>
      <w:r>
        <w:rPr>
          <w:rFonts w:asciiTheme="minorHAnsi" w:hAnsiTheme="minorHAnsi" w:cstheme="minorHAnsi"/>
          <w:kern w:val="2"/>
          <w:lang w:eastAsia="pl-PL"/>
          <w14:ligatures w14:val="standardContextual"/>
        </w:rPr>
        <w:t>ć informacje o pracy urządzenia;</w:t>
      </w:r>
    </w:p>
    <w:p w:rsidR="00903CEF" w:rsidRDefault="00903CEF" w:rsidP="004107A2">
      <w:pPr>
        <w:pStyle w:val="Akapitzlist"/>
        <w:numPr>
          <w:ilvl w:val="0"/>
          <w:numId w:val="49"/>
        </w:numPr>
        <w:suppressAutoHyphens/>
        <w:spacing w:after="160" w:line="276" w:lineRule="auto"/>
        <w:contextualSpacing/>
        <w:jc w:val="both"/>
        <w:rPr>
          <w:rFonts w:asciiTheme="minorHAnsi" w:hAnsiTheme="minorHAnsi" w:cstheme="minorHAnsi"/>
          <w:kern w:val="2"/>
          <w:lang w:eastAsia="pl-PL"/>
          <w14:ligatures w14:val="standardContextual"/>
        </w:rPr>
      </w:pPr>
      <w:r>
        <w:rPr>
          <w:rFonts w:asciiTheme="minorHAnsi" w:hAnsiTheme="minorHAnsi" w:cstheme="minorHAnsi"/>
          <w:kern w:val="2"/>
          <w:lang w:eastAsia="pl-PL"/>
          <w14:ligatures w14:val="standardContextual"/>
        </w:rPr>
        <w:t>m</w:t>
      </w:r>
      <w:r w:rsidRPr="00C03A67">
        <w:rPr>
          <w:rFonts w:asciiTheme="minorHAnsi" w:hAnsiTheme="minorHAnsi" w:cstheme="minorHAnsi"/>
          <w:kern w:val="2"/>
          <w:lang w:eastAsia="pl-PL"/>
          <w14:ligatures w14:val="standardContextual"/>
        </w:rPr>
        <w:t xml:space="preserve">ycie </w:t>
      </w:r>
      <w:r>
        <w:rPr>
          <w:rFonts w:asciiTheme="minorHAnsi" w:hAnsiTheme="minorHAnsi" w:cstheme="minorHAnsi"/>
          <w:kern w:val="2"/>
          <w:lang w:eastAsia="pl-PL"/>
          <w14:ligatures w14:val="standardContextual"/>
        </w:rPr>
        <w:t>urządzenia</w:t>
      </w:r>
      <w:r w:rsidRPr="00C03A67">
        <w:rPr>
          <w:rFonts w:asciiTheme="minorHAnsi" w:hAnsiTheme="minorHAnsi" w:cstheme="minorHAnsi"/>
          <w:kern w:val="2"/>
          <w:lang w:eastAsia="pl-PL"/>
          <w14:ligatures w14:val="standardContextual"/>
        </w:rPr>
        <w:t xml:space="preserve"> za pośrednictwem pompki z dozownikiem podchlorynu sodu rozcieńczonego lub innego produktu posiadającego aktualny Atest Państwowego Zakładu Higieny (PZH)</w:t>
      </w:r>
      <w:r>
        <w:rPr>
          <w:rFonts w:asciiTheme="minorHAnsi" w:hAnsiTheme="minorHAnsi" w:cstheme="minorHAnsi"/>
          <w:kern w:val="2"/>
          <w:lang w:eastAsia="pl-PL"/>
          <w14:ligatures w14:val="standardContextual"/>
        </w:rPr>
        <w:t>;</w:t>
      </w:r>
    </w:p>
    <w:p w:rsidR="00903CEF" w:rsidRDefault="00903CEF" w:rsidP="004107A2">
      <w:pPr>
        <w:pStyle w:val="Akapitzlist"/>
        <w:numPr>
          <w:ilvl w:val="0"/>
          <w:numId w:val="49"/>
        </w:numPr>
        <w:suppressAutoHyphens/>
        <w:spacing w:after="160" w:line="276" w:lineRule="auto"/>
        <w:contextualSpacing/>
        <w:jc w:val="both"/>
        <w:rPr>
          <w:rFonts w:asciiTheme="minorHAnsi" w:hAnsiTheme="minorHAnsi" w:cstheme="minorHAnsi"/>
          <w:kern w:val="2"/>
          <w:lang w:eastAsia="pl-PL"/>
          <w14:ligatures w14:val="standardContextual"/>
        </w:rPr>
      </w:pPr>
      <w:r>
        <w:rPr>
          <w:rFonts w:asciiTheme="minorHAnsi" w:hAnsiTheme="minorHAnsi" w:cstheme="minorHAnsi"/>
          <w:kern w:val="2"/>
          <w:lang w:eastAsia="pl-PL"/>
          <w14:ligatures w14:val="standardContextual"/>
        </w:rPr>
        <w:t xml:space="preserve">winna mieć następujące </w:t>
      </w:r>
      <w:r w:rsidRPr="00C03A67">
        <w:rPr>
          <w:rFonts w:asciiTheme="minorHAnsi" w:hAnsiTheme="minorHAnsi" w:cstheme="minorHAnsi"/>
          <w:kern w:val="2"/>
          <w:lang w:eastAsia="pl-PL"/>
          <w14:ligatures w14:val="standardContextual"/>
        </w:rPr>
        <w:t xml:space="preserve">parametry </w:t>
      </w:r>
      <w:proofErr w:type="spellStart"/>
      <w:r w:rsidRPr="00C03A67">
        <w:rPr>
          <w:rFonts w:asciiTheme="minorHAnsi" w:hAnsiTheme="minorHAnsi" w:cstheme="minorHAnsi"/>
          <w:kern w:val="2"/>
          <w:lang w:eastAsia="pl-PL"/>
          <w14:ligatures w14:val="standardContextual"/>
        </w:rPr>
        <w:t>techniczno</w:t>
      </w:r>
      <w:proofErr w:type="spellEnd"/>
      <w:r w:rsidRPr="00C03A67">
        <w:rPr>
          <w:rFonts w:asciiTheme="minorHAnsi" w:hAnsiTheme="minorHAnsi" w:cstheme="minorHAnsi"/>
          <w:kern w:val="2"/>
          <w:lang w:eastAsia="pl-PL"/>
          <w14:ligatures w14:val="standardContextual"/>
        </w:rPr>
        <w:t xml:space="preserve"> </w:t>
      </w:r>
      <w:r>
        <w:rPr>
          <w:rFonts w:asciiTheme="minorHAnsi" w:hAnsiTheme="minorHAnsi" w:cstheme="minorHAnsi"/>
          <w:kern w:val="2"/>
          <w:lang w:eastAsia="pl-PL"/>
          <w14:ligatures w14:val="standardContextual"/>
        </w:rPr>
        <w:t xml:space="preserve">– </w:t>
      </w:r>
      <w:r w:rsidRPr="00C03A67">
        <w:rPr>
          <w:rFonts w:asciiTheme="minorHAnsi" w:hAnsiTheme="minorHAnsi" w:cstheme="minorHAnsi"/>
          <w:kern w:val="2"/>
          <w:lang w:eastAsia="pl-PL"/>
          <w14:ligatures w14:val="standardContextual"/>
        </w:rPr>
        <w:t>użytkowe</w:t>
      </w:r>
      <w:r>
        <w:rPr>
          <w:rFonts w:asciiTheme="minorHAnsi" w:hAnsiTheme="minorHAnsi" w:cstheme="minorHAnsi"/>
          <w:kern w:val="2"/>
          <w:lang w:eastAsia="pl-PL"/>
          <w14:ligatures w14:val="standardContextual"/>
        </w:rPr>
        <w:t>:</w:t>
      </w:r>
    </w:p>
    <w:p w:rsidR="00903CEF" w:rsidRPr="00C03A67" w:rsidRDefault="00903CEF" w:rsidP="004107A2">
      <w:pPr>
        <w:pStyle w:val="Akapitzlist"/>
        <w:numPr>
          <w:ilvl w:val="0"/>
          <w:numId w:val="50"/>
        </w:numPr>
        <w:suppressAutoHyphens/>
        <w:spacing w:after="160" w:line="276" w:lineRule="auto"/>
        <w:contextualSpacing/>
        <w:jc w:val="both"/>
        <w:rPr>
          <w:rFonts w:asciiTheme="minorHAnsi" w:hAnsiTheme="minorHAnsi" w:cstheme="minorHAnsi"/>
          <w:kern w:val="2"/>
          <w:lang w:eastAsia="pl-PL"/>
          <w14:ligatures w14:val="standardContextual"/>
        </w:rPr>
      </w:pPr>
      <w:r w:rsidRPr="00C03A67">
        <w:rPr>
          <w:rFonts w:asciiTheme="minorHAnsi" w:hAnsiTheme="minorHAnsi" w:cstheme="minorHAnsi"/>
          <w:kern w:val="2"/>
          <w:lang w:eastAsia="pl-PL"/>
          <w14:ligatures w14:val="standardContextual"/>
        </w:rPr>
        <w:t>produkt</w:t>
      </w:r>
      <w:r>
        <w:rPr>
          <w:rFonts w:asciiTheme="minorHAnsi" w:hAnsiTheme="minorHAnsi" w:cstheme="minorHAnsi"/>
          <w:kern w:val="2"/>
          <w:lang w:eastAsia="pl-PL"/>
          <w14:ligatures w14:val="standardContextual"/>
        </w:rPr>
        <w:t xml:space="preserve"> pakowany</w:t>
      </w:r>
      <w:r w:rsidRPr="00C03A67">
        <w:rPr>
          <w:rFonts w:asciiTheme="minorHAnsi" w:hAnsiTheme="minorHAnsi" w:cstheme="minorHAnsi"/>
          <w:kern w:val="2"/>
          <w:lang w:eastAsia="pl-PL"/>
          <w14:ligatures w14:val="standardContextual"/>
        </w:rPr>
        <w:t xml:space="preserve"> - woda przeznaczona do spożycia przez ludzi (z sieci wodociągowej), </w:t>
      </w:r>
    </w:p>
    <w:p w:rsidR="00903CEF" w:rsidRPr="00C03A67" w:rsidRDefault="00903CEF" w:rsidP="004107A2">
      <w:pPr>
        <w:pStyle w:val="Akapitzlist"/>
        <w:numPr>
          <w:ilvl w:val="0"/>
          <w:numId w:val="50"/>
        </w:numPr>
        <w:suppressAutoHyphens/>
        <w:spacing w:after="160" w:line="276" w:lineRule="auto"/>
        <w:contextualSpacing/>
        <w:jc w:val="both"/>
        <w:rPr>
          <w:rFonts w:asciiTheme="minorHAnsi" w:hAnsiTheme="minorHAnsi" w:cstheme="minorHAnsi"/>
          <w:kern w:val="2"/>
          <w:lang w:eastAsia="pl-PL"/>
          <w14:ligatures w14:val="standardContextual"/>
        </w:rPr>
      </w:pPr>
      <w:r>
        <w:rPr>
          <w:rFonts w:asciiTheme="minorHAnsi" w:hAnsiTheme="minorHAnsi" w:cstheme="minorHAnsi"/>
          <w:kern w:val="2"/>
          <w:lang w:eastAsia="pl-PL"/>
          <w14:ligatures w14:val="standardContextual"/>
        </w:rPr>
        <w:t>w</w:t>
      </w:r>
      <w:r w:rsidRPr="00C03A67">
        <w:rPr>
          <w:rFonts w:asciiTheme="minorHAnsi" w:hAnsiTheme="minorHAnsi" w:cstheme="minorHAnsi"/>
          <w:kern w:val="2"/>
          <w:lang w:eastAsia="pl-PL"/>
          <w14:ligatures w14:val="standardContextual"/>
        </w:rPr>
        <w:t xml:space="preserve">ielkość woreczków foliowych: pojemność </w:t>
      </w:r>
      <w:r>
        <w:rPr>
          <w:rFonts w:asciiTheme="minorHAnsi" w:hAnsiTheme="minorHAnsi" w:cstheme="minorHAnsi"/>
          <w:kern w:val="2"/>
          <w:lang w:eastAsia="pl-PL"/>
          <w14:ligatures w14:val="standardContextual"/>
        </w:rPr>
        <w:t>woreczków</w:t>
      </w:r>
      <w:r w:rsidRPr="00C03A67">
        <w:rPr>
          <w:rFonts w:asciiTheme="minorHAnsi" w:hAnsiTheme="minorHAnsi" w:cstheme="minorHAnsi"/>
          <w:kern w:val="2"/>
          <w:lang w:eastAsia="pl-PL"/>
          <w14:ligatures w14:val="standardContextual"/>
        </w:rPr>
        <w:t>: w zakresie od 0,2 l do 1 l, (regulowana mechanicznie)</w:t>
      </w:r>
      <w:r>
        <w:rPr>
          <w:rFonts w:asciiTheme="minorHAnsi" w:hAnsiTheme="minorHAnsi" w:cstheme="minorHAnsi"/>
          <w:kern w:val="2"/>
          <w:lang w:eastAsia="pl-PL"/>
          <w14:ligatures w14:val="standardContextual"/>
        </w:rPr>
        <w:t>,</w:t>
      </w:r>
    </w:p>
    <w:p w:rsidR="00903CEF" w:rsidRPr="00C03A67" w:rsidRDefault="00903CEF" w:rsidP="004107A2">
      <w:pPr>
        <w:pStyle w:val="Akapitzlist"/>
        <w:numPr>
          <w:ilvl w:val="0"/>
          <w:numId w:val="50"/>
        </w:numPr>
        <w:suppressAutoHyphens/>
        <w:spacing w:after="160" w:line="276" w:lineRule="auto"/>
        <w:contextualSpacing/>
        <w:jc w:val="both"/>
        <w:rPr>
          <w:rFonts w:asciiTheme="minorHAnsi" w:hAnsiTheme="minorHAnsi" w:cstheme="minorHAnsi"/>
          <w:kern w:val="2"/>
          <w:lang w:eastAsia="pl-PL"/>
          <w14:ligatures w14:val="standardContextual"/>
        </w:rPr>
      </w:pPr>
      <w:r>
        <w:rPr>
          <w:rFonts w:asciiTheme="minorHAnsi" w:hAnsiTheme="minorHAnsi" w:cstheme="minorHAnsi"/>
          <w:kern w:val="2"/>
          <w:lang w:eastAsia="pl-PL"/>
          <w14:ligatures w14:val="standardContextual"/>
        </w:rPr>
        <w:t>w</w:t>
      </w:r>
      <w:r w:rsidRPr="00C03A67">
        <w:rPr>
          <w:rFonts w:asciiTheme="minorHAnsi" w:hAnsiTheme="minorHAnsi" w:cstheme="minorHAnsi"/>
          <w:kern w:val="2"/>
          <w:lang w:eastAsia="pl-PL"/>
          <w14:ligatures w14:val="standardContextual"/>
        </w:rPr>
        <w:t xml:space="preserve">ydajność techniczna min. 1000 opakowań litrowych/h, </w:t>
      </w:r>
    </w:p>
    <w:p w:rsidR="00903CEF" w:rsidRPr="00C03A67" w:rsidRDefault="00903CEF" w:rsidP="004107A2">
      <w:pPr>
        <w:pStyle w:val="Akapitzlist"/>
        <w:numPr>
          <w:ilvl w:val="0"/>
          <w:numId w:val="50"/>
        </w:numPr>
        <w:suppressAutoHyphens/>
        <w:spacing w:after="160" w:line="276" w:lineRule="auto"/>
        <w:contextualSpacing/>
        <w:jc w:val="both"/>
        <w:rPr>
          <w:rFonts w:asciiTheme="minorHAnsi" w:hAnsiTheme="minorHAnsi" w:cstheme="minorHAnsi"/>
          <w:kern w:val="2"/>
          <w:lang w:eastAsia="pl-PL"/>
          <w14:ligatures w14:val="standardContextual"/>
        </w:rPr>
      </w:pPr>
      <w:r>
        <w:rPr>
          <w:rFonts w:asciiTheme="minorHAnsi" w:hAnsiTheme="minorHAnsi" w:cstheme="minorHAnsi"/>
          <w:kern w:val="2"/>
          <w:lang w:eastAsia="pl-PL"/>
          <w14:ligatures w14:val="standardContextual"/>
        </w:rPr>
        <w:t>ś</w:t>
      </w:r>
      <w:r w:rsidRPr="00C03A67">
        <w:rPr>
          <w:rFonts w:asciiTheme="minorHAnsi" w:hAnsiTheme="minorHAnsi" w:cstheme="minorHAnsi"/>
          <w:kern w:val="2"/>
          <w:lang w:eastAsia="pl-PL"/>
          <w14:ligatures w14:val="standardContextual"/>
        </w:rPr>
        <w:t xml:space="preserve">redni pobór mocy max. 3 kW, </w:t>
      </w:r>
    </w:p>
    <w:p w:rsidR="00903CEF" w:rsidRPr="00C03A67" w:rsidRDefault="00903CEF" w:rsidP="004107A2">
      <w:pPr>
        <w:pStyle w:val="Akapitzlist"/>
        <w:numPr>
          <w:ilvl w:val="0"/>
          <w:numId w:val="50"/>
        </w:numPr>
        <w:suppressAutoHyphens/>
        <w:spacing w:after="160" w:line="276" w:lineRule="auto"/>
        <w:contextualSpacing/>
        <w:jc w:val="both"/>
        <w:rPr>
          <w:rFonts w:asciiTheme="minorHAnsi" w:hAnsiTheme="minorHAnsi" w:cstheme="minorHAnsi"/>
          <w:kern w:val="2"/>
          <w:lang w:eastAsia="pl-PL"/>
          <w14:ligatures w14:val="standardContextual"/>
        </w:rPr>
      </w:pPr>
      <w:r>
        <w:rPr>
          <w:rFonts w:asciiTheme="minorHAnsi" w:hAnsiTheme="minorHAnsi" w:cstheme="minorHAnsi"/>
          <w:kern w:val="2"/>
          <w:lang w:eastAsia="pl-PL"/>
          <w14:ligatures w14:val="standardContextual"/>
        </w:rPr>
        <w:t>n</w:t>
      </w:r>
      <w:r w:rsidRPr="00C03A67">
        <w:rPr>
          <w:rFonts w:asciiTheme="minorHAnsi" w:hAnsiTheme="minorHAnsi" w:cstheme="minorHAnsi"/>
          <w:kern w:val="2"/>
          <w:lang w:eastAsia="pl-PL"/>
          <w14:ligatures w14:val="standardContextual"/>
        </w:rPr>
        <w:t xml:space="preserve">apięcie zasilania 400 V; 50 </w:t>
      </w:r>
      <w:proofErr w:type="spellStart"/>
      <w:r w:rsidRPr="00C03A67">
        <w:rPr>
          <w:rFonts w:asciiTheme="minorHAnsi" w:hAnsiTheme="minorHAnsi" w:cstheme="minorHAnsi"/>
          <w:kern w:val="2"/>
          <w:lang w:eastAsia="pl-PL"/>
          <w14:ligatures w14:val="standardContextual"/>
        </w:rPr>
        <w:t>Hz</w:t>
      </w:r>
      <w:proofErr w:type="spellEnd"/>
      <w:r w:rsidRPr="00C03A67">
        <w:rPr>
          <w:rFonts w:asciiTheme="minorHAnsi" w:hAnsiTheme="minorHAnsi" w:cstheme="minorHAnsi"/>
          <w:kern w:val="2"/>
          <w:lang w:eastAsia="pl-PL"/>
          <w14:ligatures w14:val="standardContextual"/>
        </w:rPr>
        <w:t xml:space="preserve">, </w:t>
      </w:r>
    </w:p>
    <w:p w:rsidR="00903CEF" w:rsidRPr="00C03A67" w:rsidRDefault="00903CEF" w:rsidP="004107A2">
      <w:pPr>
        <w:pStyle w:val="Akapitzlist"/>
        <w:numPr>
          <w:ilvl w:val="0"/>
          <w:numId w:val="50"/>
        </w:numPr>
        <w:suppressAutoHyphens/>
        <w:spacing w:after="160" w:line="276" w:lineRule="auto"/>
        <w:contextualSpacing/>
        <w:jc w:val="both"/>
        <w:rPr>
          <w:rFonts w:asciiTheme="minorHAnsi" w:hAnsiTheme="minorHAnsi" w:cstheme="minorHAnsi"/>
          <w:kern w:val="2"/>
          <w:lang w:eastAsia="pl-PL"/>
          <w14:ligatures w14:val="standardContextual"/>
        </w:rPr>
      </w:pPr>
      <w:r>
        <w:rPr>
          <w:rFonts w:asciiTheme="minorHAnsi" w:hAnsiTheme="minorHAnsi" w:cstheme="minorHAnsi"/>
          <w:kern w:val="2"/>
          <w:lang w:eastAsia="pl-PL"/>
          <w14:ligatures w14:val="standardContextual"/>
        </w:rPr>
        <w:t>m</w:t>
      </w:r>
      <w:r w:rsidRPr="00C03A67">
        <w:rPr>
          <w:rFonts w:asciiTheme="minorHAnsi" w:hAnsiTheme="minorHAnsi" w:cstheme="minorHAnsi"/>
          <w:kern w:val="2"/>
          <w:lang w:eastAsia="pl-PL"/>
          <w14:ligatures w14:val="standardContextual"/>
        </w:rPr>
        <w:t xml:space="preserve">aksymalna średnica wałka rolki - max 400 mm, </w:t>
      </w:r>
    </w:p>
    <w:p w:rsidR="00903CEF" w:rsidRPr="00C03A67" w:rsidRDefault="00903CEF" w:rsidP="004107A2">
      <w:pPr>
        <w:pStyle w:val="Akapitzlist"/>
        <w:numPr>
          <w:ilvl w:val="0"/>
          <w:numId w:val="50"/>
        </w:numPr>
        <w:suppressAutoHyphens/>
        <w:spacing w:after="160" w:line="276" w:lineRule="auto"/>
        <w:contextualSpacing/>
        <w:jc w:val="both"/>
        <w:rPr>
          <w:rFonts w:asciiTheme="minorHAnsi" w:hAnsiTheme="minorHAnsi" w:cstheme="minorHAnsi"/>
          <w:kern w:val="2"/>
          <w:lang w:eastAsia="pl-PL"/>
          <w14:ligatures w14:val="standardContextual"/>
        </w:rPr>
      </w:pPr>
      <w:r>
        <w:rPr>
          <w:rFonts w:asciiTheme="minorHAnsi" w:hAnsiTheme="minorHAnsi" w:cstheme="minorHAnsi"/>
          <w:kern w:val="2"/>
          <w:lang w:eastAsia="pl-PL"/>
          <w14:ligatures w14:val="standardContextual"/>
        </w:rPr>
        <w:lastRenderedPageBreak/>
        <w:t>s</w:t>
      </w:r>
      <w:r w:rsidRPr="00C03A67">
        <w:rPr>
          <w:rFonts w:asciiTheme="minorHAnsi" w:hAnsiTheme="minorHAnsi" w:cstheme="minorHAnsi"/>
          <w:kern w:val="2"/>
          <w:lang w:eastAsia="pl-PL"/>
          <w14:ligatures w14:val="standardContextual"/>
        </w:rPr>
        <w:t xml:space="preserve">zerokość folii - 300 mm +/- 10%, </w:t>
      </w:r>
    </w:p>
    <w:p w:rsidR="00903CEF" w:rsidRPr="00C03A67" w:rsidRDefault="00903CEF" w:rsidP="004107A2">
      <w:pPr>
        <w:pStyle w:val="Akapitzlist"/>
        <w:numPr>
          <w:ilvl w:val="0"/>
          <w:numId w:val="50"/>
        </w:numPr>
        <w:suppressAutoHyphens/>
        <w:spacing w:after="160" w:line="276" w:lineRule="auto"/>
        <w:contextualSpacing/>
        <w:jc w:val="both"/>
        <w:rPr>
          <w:rFonts w:asciiTheme="minorHAnsi" w:hAnsiTheme="minorHAnsi" w:cstheme="minorHAnsi"/>
          <w:kern w:val="2"/>
          <w:lang w:eastAsia="pl-PL"/>
          <w14:ligatures w14:val="standardContextual"/>
        </w:rPr>
      </w:pPr>
      <w:r>
        <w:rPr>
          <w:rFonts w:asciiTheme="minorHAnsi" w:hAnsiTheme="minorHAnsi" w:cstheme="minorHAnsi"/>
          <w:kern w:val="2"/>
          <w:lang w:eastAsia="pl-PL"/>
          <w14:ligatures w14:val="standardContextual"/>
        </w:rPr>
        <w:t>g</w:t>
      </w:r>
      <w:r w:rsidRPr="00C03A67">
        <w:rPr>
          <w:rFonts w:asciiTheme="minorHAnsi" w:hAnsiTheme="minorHAnsi" w:cstheme="minorHAnsi"/>
          <w:kern w:val="2"/>
          <w:lang w:eastAsia="pl-PL"/>
          <w14:ligatures w14:val="standardContextual"/>
        </w:rPr>
        <w:t xml:space="preserve">rubość folii - minimum 0,06 mm, </w:t>
      </w:r>
    </w:p>
    <w:p w:rsidR="00903CEF" w:rsidRPr="001A66DD" w:rsidRDefault="00903CEF" w:rsidP="004107A2">
      <w:pPr>
        <w:pStyle w:val="Akapitzlist"/>
        <w:numPr>
          <w:ilvl w:val="0"/>
          <w:numId w:val="50"/>
        </w:numPr>
        <w:suppressAutoHyphens/>
        <w:spacing w:after="160" w:line="276" w:lineRule="auto"/>
        <w:contextualSpacing/>
        <w:jc w:val="both"/>
        <w:rPr>
          <w:rFonts w:asciiTheme="minorHAnsi" w:hAnsiTheme="minorHAnsi" w:cstheme="minorHAnsi"/>
          <w:kern w:val="2"/>
          <w:lang w:eastAsia="pl-PL"/>
          <w14:ligatures w14:val="standardContextual"/>
        </w:rPr>
      </w:pPr>
      <w:r>
        <w:rPr>
          <w:rFonts w:asciiTheme="minorHAnsi" w:hAnsiTheme="minorHAnsi" w:cstheme="minorHAnsi"/>
          <w:kern w:val="2"/>
          <w:lang w:eastAsia="pl-PL"/>
          <w14:ligatures w14:val="standardContextual"/>
        </w:rPr>
        <w:t>f</w:t>
      </w:r>
      <w:r w:rsidRPr="00C03A67">
        <w:rPr>
          <w:rFonts w:asciiTheme="minorHAnsi" w:hAnsiTheme="minorHAnsi" w:cstheme="minorHAnsi"/>
          <w:kern w:val="2"/>
          <w:lang w:eastAsia="pl-PL"/>
          <w14:ligatures w14:val="standardContextual"/>
        </w:rPr>
        <w:t>olia posiadająca aktualny Atest Państwowego Zakładu Higieny (PZH) do kontaktu</w:t>
      </w:r>
      <w:r>
        <w:rPr>
          <w:rFonts w:asciiTheme="minorHAnsi" w:hAnsiTheme="minorHAnsi" w:cstheme="minorHAnsi"/>
          <w:kern w:val="2"/>
          <w:lang w:eastAsia="pl-PL"/>
          <w14:ligatures w14:val="standardContextual"/>
        </w:rPr>
        <w:t xml:space="preserve"> </w:t>
      </w:r>
      <w:r w:rsidRPr="001A66DD">
        <w:rPr>
          <w:rFonts w:asciiTheme="minorHAnsi" w:hAnsiTheme="minorHAnsi" w:cstheme="minorHAnsi"/>
          <w:kern w:val="2"/>
          <w:lang w:eastAsia="pl-PL"/>
          <w14:ligatures w14:val="standardContextual"/>
        </w:rPr>
        <w:t xml:space="preserve">z wodą przeznaczoną do spożycia przez ludzi, z wykazanym terminem gwarancji, </w:t>
      </w:r>
    </w:p>
    <w:p w:rsidR="00903CEF" w:rsidRPr="00C03A67" w:rsidRDefault="00903CEF" w:rsidP="004107A2">
      <w:pPr>
        <w:pStyle w:val="Akapitzlist"/>
        <w:numPr>
          <w:ilvl w:val="0"/>
          <w:numId w:val="50"/>
        </w:numPr>
        <w:suppressAutoHyphens/>
        <w:spacing w:after="160" w:line="276" w:lineRule="auto"/>
        <w:contextualSpacing/>
        <w:jc w:val="both"/>
        <w:rPr>
          <w:rFonts w:asciiTheme="minorHAnsi" w:hAnsiTheme="minorHAnsi" w:cstheme="minorHAnsi"/>
          <w:kern w:val="2"/>
          <w:lang w:eastAsia="pl-PL"/>
          <w14:ligatures w14:val="standardContextual"/>
        </w:rPr>
      </w:pPr>
      <w:r>
        <w:rPr>
          <w:rFonts w:asciiTheme="minorHAnsi" w:hAnsiTheme="minorHAnsi" w:cstheme="minorHAnsi"/>
          <w:kern w:val="2"/>
          <w:lang w:eastAsia="pl-PL"/>
          <w14:ligatures w14:val="standardContextual"/>
        </w:rPr>
        <w:t>d</w:t>
      </w:r>
      <w:r w:rsidRPr="00C03A67">
        <w:rPr>
          <w:rFonts w:asciiTheme="minorHAnsi" w:hAnsiTheme="minorHAnsi" w:cstheme="minorHAnsi"/>
          <w:kern w:val="2"/>
          <w:lang w:eastAsia="pl-PL"/>
          <w14:ligatures w14:val="standardContextual"/>
        </w:rPr>
        <w:t xml:space="preserve">ezynfekcja folii - lampa z zastosowaniem promieni UV, </w:t>
      </w:r>
    </w:p>
    <w:p w:rsidR="00903CEF" w:rsidRPr="00C03A67" w:rsidRDefault="00903CEF" w:rsidP="004107A2">
      <w:pPr>
        <w:pStyle w:val="Akapitzlist"/>
        <w:numPr>
          <w:ilvl w:val="0"/>
          <w:numId w:val="50"/>
        </w:numPr>
        <w:suppressAutoHyphens/>
        <w:spacing w:after="160" w:line="276" w:lineRule="auto"/>
        <w:contextualSpacing/>
        <w:jc w:val="both"/>
        <w:rPr>
          <w:rFonts w:asciiTheme="minorHAnsi" w:hAnsiTheme="minorHAnsi" w:cstheme="minorHAnsi"/>
          <w:kern w:val="2"/>
          <w:lang w:eastAsia="pl-PL"/>
          <w14:ligatures w14:val="standardContextual"/>
        </w:rPr>
      </w:pPr>
      <w:r>
        <w:rPr>
          <w:rFonts w:asciiTheme="minorHAnsi" w:hAnsiTheme="minorHAnsi" w:cstheme="minorHAnsi"/>
          <w:kern w:val="2"/>
          <w:lang w:eastAsia="pl-PL"/>
          <w14:ligatures w14:val="standardContextual"/>
        </w:rPr>
        <w:t>d</w:t>
      </w:r>
      <w:r w:rsidRPr="00C03A67">
        <w:rPr>
          <w:rFonts w:asciiTheme="minorHAnsi" w:hAnsiTheme="minorHAnsi" w:cstheme="minorHAnsi"/>
          <w:kern w:val="2"/>
          <w:lang w:eastAsia="pl-PL"/>
          <w14:ligatures w14:val="standardContextual"/>
        </w:rPr>
        <w:t xml:space="preserve">ezynfekcja wody - lampa z zastosowaniem promieni UV, </w:t>
      </w:r>
    </w:p>
    <w:p w:rsidR="00903CEF" w:rsidRPr="00C03A67" w:rsidRDefault="00903CEF" w:rsidP="004107A2">
      <w:pPr>
        <w:pStyle w:val="Akapitzlist"/>
        <w:numPr>
          <w:ilvl w:val="0"/>
          <w:numId w:val="50"/>
        </w:numPr>
        <w:suppressAutoHyphens/>
        <w:spacing w:after="160" w:line="276" w:lineRule="auto"/>
        <w:contextualSpacing/>
        <w:jc w:val="both"/>
        <w:rPr>
          <w:rFonts w:asciiTheme="minorHAnsi" w:hAnsiTheme="minorHAnsi" w:cstheme="minorHAnsi"/>
          <w:kern w:val="2"/>
          <w:lang w:eastAsia="pl-PL"/>
          <w14:ligatures w14:val="standardContextual"/>
        </w:rPr>
      </w:pPr>
      <w:r>
        <w:rPr>
          <w:rFonts w:asciiTheme="minorHAnsi" w:hAnsiTheme="minorHAnsi" w:cstheme="minorHAnsi"/>
          <w:kern w:val="2"/>
          <w:lang w:eastAsia="pl-PL"/>
          <w14:ligatures w14:val="standardContextual"/>
        </w:rPr>
        <w:t>u</w:t>
      </w:r>
      <w:r w:rsidRPr="00C03A67">
        <w:rPr>
          <w:rFonts w:asciiTheme="minorHAnsi" w:hAnsiTheme="minorHAnsi" w:cstheme="minorHAnsi"/>
          <w:kern w:val="2"/>
          <w:lang w:eastAsia="pl-PL"/>
          <w14:ligatures w14:val="standardContextual"/>
        </w:rPr>
        <w:t xml:space="preserve">rządzenie posiadające tabliczkę znamionową, </w:t>
      </w:r>
    </w:p>
    <w:p w:rsidR="00903CEF" w:rsidRPr="00C03A67" w:rsidRDefault="00903CEF" w:rsidP="004107A2">
      <w:pPr>
        <w:pStyle w:val="Akapitzlist"/>
        <w:numPr>
          <w:ilvl w:val="0"/>
          <w:numId w:val="50"/>
        </w:numPr>
        <w:suppressAutoHyphens/>
        <w:spacing w:after="160" w:line="276" w:lineRule="auto"/>
        <w:contextualSpacing/>
        <w:jc w:val="both"/>
        <w:rPr>
          <w:rFonts w:asciiTheme="minorHAnsi" w:hAnsiTheme="minorHAnsi" w:cstheme="minorHAnsi"/>
          <w:kern w:val="2"/>
          <w:lang w:eastAsia="pl-PL"/>
          <w14:ligatures w14:val="standardContextual"/>
        </w:rPr>
      </w:pPr>
      <w:r>
        <w:rPr>
          <w:rFonts w:asciiTheme="minorHAnsi" w:hAnsiTheme="minorHAnsi" w:cstheme="minorHAnsi"/>
          <w:kern w:val="2"/>
          <w:lang w:eastAsia="pl-PL"/>
          <w14:ligatures w14:val="standardContextual"/>
        </w:rPr>
        <w:t>urządzenie oznakowane CE,</w:t>
      </w:r>
    </w:p>
    <w:p w:rsidR="00903CEF" w:rsidRPr="00C03A67" w:rsidRDefault="00903CEF" w:rsidP="004107A2">
      <w:pPr>
        <w:pStyle w:val="Akapitzlist"/>
        <w:numPr>
          <w:ilvl w:val="0"/>
          <w:numId w:val="50"/>
        </w:numPr>
        <w:suppressAutoHyphens/>
        <w:spacing w:after="160" w:line="276" w:lineRule="auto"/>
        <w:contextualSpacing/>
        <w:jc w:val="both"/>
        <w:rPr>
          <w:rFonts w:asciiTheme="minorHAnsi" w:hAnsiTheme="minorHAnsi" w:cstheme="minorHAnsi"/>
          <w:kern w:val="2"/>
          <w:lang w:eastAsia="pl-PL"/>
          <w14:ligatures w14:val="standardContextual"/>
        </w:rPr>
      </w:pPr>
      <w:r>
        <w:rPr>
          <w:rFonts w:asciiTheme="minorHAnsi" w:hAnsiTheme="minorHAnsi" w:cstheme="minorHAnsi"/>
          <w:kern w:val="2"/>
          <w:lang w:eastAsia="pl-PL"/>
          <w14:ligatures w14:val="standardContextual"/>
        </w:rPr>
        <w:t>m</w:t>
      </w:r>
      <w:r w:rsidRPr="00C03A67">
        <w:rPr>
          <w:rFonts w:asciiTheme="minorHAnsi" w:hAnsiTheme="minorHAnsi" w:cstheme="minorHAnsi"/>
          <w:kern w:val="2"/>
          <w:lang w:eastAsia="pl-PL"/>
          <w14:ligatures w14:val="standardContextual"/>
        </w:rPr>
        <w:t>asa: do  300 kg</w:t>
      </w:r>
      <w:r>
        <w:rPr>
          <w:rFonts w:asciiTheme="minorHAnsi" w:hAnsiTheme="minorHAnsi" w:cstheme="minorHAnsi"/>
          <w:kern w:val="2"/>
          <w:lang w:eastAsia="pl-PL"/>
          <w14:ligatures w14:val="standardContextual"/>
        </w:rPr>
        <w:t>,</w:t>
      </w:r>
      <w:r w:rsidRPr="00C03A67">
        <w:rPr>
          <w:rFonts w:asciiTheme="minorHAnsi" w:hAnsiTheme="minorHAnsi" w:cstheme="minorHAnsi"/>
          <w:kern w:val="2"/>
          <w:lang w:eastAsia="pl-PL"/>
          <w14:ligatures w14:val="standardContextual"/>
        </w:rPr>
        <w:t xml:space="preserve"> </w:t>
      </w:r>
    </w:p>
    <w:p w:rsidR="00903CEF" w:rsidRPr="00C03A67" w:rsidRDefault="00903CEF" w:rsidP="004107A2">
      <w:pPr>
        <w:pStyle w:val="Akapitzlist"/>
        <w:numPr>
          <w:ilvl w:val="0"/>
          <w:numId w:val="50"/>
        </w:numPr>
        <w:suppressAutoHyphens/>
        <w:spacing w:after="160" w:line="276" w:lineRule="auto"/>
        <w:contextualSpacing/>
        <w:jc w:val="both"/>
        <w:rPr>
          <w:rFonts w:asciiTheme="minorHAnsi" w:hAnsiTheme="minorHAnsi" w:cstheme="minorHAnsi"/>
          <w:kern w:val="2"/>
          <w:lang w:eastAsia="pl-PL"/>
          <w14:ligatures w14:val="standardContextual"/>
        </w:rPr>
      </w:pPr>
      <w:r>
        <w:rPr>
          <w:rFonts w:asciiTheme="minorHAnsi" w:hAnsiTheme="minorHAnsi" w:cstheme="minorHAnsi"/>
          <w:kern w:val="2"/>
          <w:lang w:eastAsia="pl-PL"/>
          <w14:ligatures w14:val="standardContextual"/>
        </w:rPr>
        <w:t>urządzenie obsługiwane przez jedną osobę</w:t>
      </w:r>
    </w:p>
    <w:p w:rsidR="00903CEF" w:rsidRDefault="00903CEF" w:rsidP="004107A2">
      <w:pPr>
        <w:pStyle w:val="Akapitzlist"/>
        <w:numPr>
          <w:ilvl w:val="0"/>
          <w:numId w:val="50"/>
        </w:numPr>
        <w:suppressAutoHyphens/>
        <w:spacing w:after="160" w:line="276" w:lineRule="auto"/>
        <w:contextualSpacing/>
        <w:jc w:val="both"/>
        <w:rPr>
          <w:rFonts w:asciiTheme="minorHAnsi" w:hAnsiTheme="minorHAnsi" w:cstheme="minorHAnsi"/>
          <w:kern w:val="2"/>
          <w:lang w:eastAsia="pl-PL"/>
          <w14:ligatures w14:val="standardContextual"/>
        </w:rPr>
      </w:pPr>
      <w:r w:rsidRPr="00C03A67">
        <w:rPr>
          <w:rFonts w:asciiTheme="minorHAnsi" w:hAnsiTheme="minorHAnsi" w:cstheme="minorHAnsi"/>
          <w:kern w:val="2"/>
          <w:lang w:eastAsia="pl-PL"/>
          <w14:ligatures w14:val="standardContextual"/>
        </w:rPr>
        <w:tab/>
      </w:r>
      <w:r w:rsidRPr="003F07F1">
        <w:rPr>
          <w:rFonts w:asciiTheme="minorHAnsi" w:hAnsiTheme="minorHAnsi" w:cstheme="minorHAnsi"/>
          <w:kern w:val="2"/>
          <w:lang w:eastAsia="pl-PL"/>
          <w14:ligatures w14:val="standardContextual"/>
        </w:rPr>
        <w:t>licznik wyprodukowanych woreczków</w:t>
      </w:r>
      <w:r>
        <w:rPr>
          <w:rFonts w:asciiTheme="minorHAnsi" w:hAnsiTheme="minorHAnsi" w:cstheme="minorHAnsi"/>
          <w:kern w:val="2"/>
          <w:lang w:eastAsia="pl-PL"/>
          <w14:ligatures w14:val="standardContextual"/>
        </w:rPr>
        <w:t>,  oddzielna regulacja</w:t>
      </w:r>
      <w:r w:rsidRPr="003F07F1">
        <w:rPr>
          <w:rFonts w:asciiTheme="minorHAnsi" w:hAnsiTheme="minorHAnsi" w:cstheme="minorHAnsi"/>
          <w:kern w:val="2"/>
          <w:lang w:eastAsia="pl-PL"/>
          <w14:ligatures w14:val="standardContextual"/>
        </w:rPr>
        <w:t xml:space="preserve"> temperatury </w:t>
      </w:r>
      <w:proofErr w:type="spellStart"/>
      <w:r w:rsidRPr="003F07F1">
        <w:rPr>
          <w:rFonts w:asciiTheme="minorHAnsi" w:hAnsiTheme="minorHAnsi" w:cstheme="minorHAnsi"/>
          <w:kern w:val="2"/>
          <w:lang w:eastAsia="pl-PL"/>
          <w14:ligatures w14:val="standardContextual"/>
        </w:rPr>
        <w:t>zg</w:t>
      </w:r>
      <w:r>
        <w:rPr>
          <w:rFonts w:asciiTheme="minorHAnsi" w:hAnsiTheme="minorHAnsi" w:cstheme="minorHAnsi"/>
          <w:kern w:val="2"/>
          <w:lang w:eastAsia="pl-PL"/>
          <w14:ligatures w14:val="standardContextual"/>
        </w:rPr>
        <w:t>rzewu</w:t>
      </w:r>
      <w:proofErr w:type="spellEnd"/>
      <w:r>
        <w:rPr>
          <w:rFonts w:asciiTheme="minorHAnsi" w:hAnsiTheme="minorHAnsi" w:cstheme="minorHAnsi"/>
          <w:kern w:val="2"/>
          <w:lang w:eastAsia="pl-PL"/>
          <w14:ligatures w14:val="standardContextual"/>
        </w:rPr>
        <w:t xml:space="preserve"> podłużnego i poprzecznego</w:t>
      </w:r>
      <w:r w:rsidRPr="003F07F1">
        <w:rPr>
          <w:rFonts w:asciiTheme="minorHAnsi" w:hAnsiTheme="minorHAnsi" w:cstheme="minorHAnsi"/>
          <w:kern w:val="2"/>
          <w:lang w:eastAsia="pl-PL"/>
          <w14:ligatures w14:val="standardContextual"/>
        </w:rPr>
        <w:t xml:space="preserve">, regulacja prędkości </w:t>
      </w:r>
      <w:r>
        <w:rPr>
          <w:rFonts w:asciiTheme="minorHAnsi" w:hAnsiTheme="minorHAnsi" w:cstheme="minorHAnsi"/>
          <w:kern w:val="2"/>
          <w:lang w:eastAsia="pl-PL"/>
          <w14:ligatures w14:val="standardContextual"/>
        </w:rPr>
        <w:t>przesuwu transportera woreczków</w:t>
      </w:r>
      <w:r w:rsidRPr="003F07F1">
        <w:rPr>
          <w:rFonts w:asciiTheme="minorHAnsi" w:hAnsiTheme="minorHAnsi" w:cstheme="minorHAnsi"/>
          <w:kern w:val="2"/>
          <w:lang w:eastAsia="pl-PL"/>
          <w14:ligatures w14:val="standardContextual"/>
        </w:rPr>
        <w:t>, ośw</w:t>
      </w:r>
      <w:r>
        <w:rPr>
          <w:rFonts w:asciiTheme="minorHAnsi" w:hAnsiTheme="minorHAnsi" w:cstheme="minorHAnsi"/>
          <w:kern w:val="2"/>
          <w:lang w:eastAsia="pl-PL"/>
          <w14:ligatures w14:val="standardContextual"/>
        </w:rPr>
        <w:t xml:space="preserve">ietlenie przedziału pakującego </w:t>
      </w:r>
      <w:r w:rsidRPr="003F07F1">
        <w:rPr>
          <w:rFonts w:asciiTheme="minorHAnsi" w:hAnsiTheme="minorHAnsi" w:cstheme="minorHAnsi"/>
          <w:kern w:val="2"/>
          <w:lang w:eastAsia="pl-PL"/>
          <w14:ligatures w14:val="standardContextual"/>
        </w:rPr>
        <w:t>oraz linii uzdatniania wody</w:t>
      </w:r>
      <w:r>
        <w:rPr>
          <w:rFonts w:asciiTheme="minorHAnsi" w:hAnsiTheme="minorHAnsi" w:cstheme="minorHAnsi"/>
          <w:kern w:val="2"/>
          <w:lang w:eastAsia="pl-PL"/>
          <w14:ligatures w14:val="standardContextual"/>
        </w:rPr>
        <w:t>;</w:t>
      </w:r>
    </w:p>
    <w:p w:rsidR="00903CEF" w:rsidRDefault="00903CEF" w:rsidP="004107A2">
      <w:pPr>
        <w:pStyle w:val="Akapitzlist"/>
        <w:numPr>
          <w:ilvl w:val="0"/>
          <w:numId w:val="49"/>
        </w:numPr>
        <w:suppressAutoHyphens/>
        <w:spacing w:after="160" w:line="276" w:lineRule="auto"/>
        <w:contextualSpacing/>
        <w:jc w:val="both"/>
        <w:rPr>
          <w:rFonts w:asciiTheme="minorHAnsi" w:hAnsiTheme="minorHAnsi" w:cstheme="minorHAnsi"/>
          <w:kern w:val="2"/>
          <w:lang w:eastAsia="pl-PL"/>
          <w14:ligatures w14:val="standardContextual"/>
        </w:rPr>
      </w:pPr>
      <w:r>
        <w:rPr>
          <w:rFonts w:asciiTheme="minorHAnsi" w:hAnsiTheme="minorHAnsi" w:cstheme="minorHAnsi"/>
          <w:kern w:val="2"/>
          <w:lang w:eastAsia="pl-PL"/>
          <w14:ligatures w14:val="standardContextual"/>
        </w:rPr>
        <w:t>winna mieć następujące wyposażenie</w:t>
      </w:r>
      <w:r w:rsidRPr="00F87644">
        <w:rPr>
          <w:rFonts w:asciiTheme="minorHAnsi" w:hAnsiTheme="minorHAnsi" w:cstheme="minorHAnsi"/>
          <w:kern w:val="2"/>
          <w:lang w:eastAsia="pl-PL"/>
          <w14:ligatures w14:val="standardContextual"/>
        </w:rPr>
        <w:t>:</w:t>
      </w:r>
    </w:p>
    <w:p w:rsidR="00903CEF" w:rsidRDefault="00903CEF" w:rsidP="004107A2">
      <w:pPr>
        <w:pStyle w:val="Akapitzlist"/>
        <w:numPr>
          <w:ilvl w:val="0"/>
          <w:numId w:val="51"/>
        </w:numPr>
        <w:suppressAutoHyphens/>
        <w:spacing w:after="160" w:line="276" w:lineRule="auto"/>
        <w:contextualSpacing/>
        <w:jc w:val="both"/>
        <w:rPr>
          <w:rFonts w:asciiTheme="minorHAnsi" w:hAnsiTheme="minorHAnsi" w:cstheme="minorHAnsi"/>
          <w:kern w:val="2"/>
          <w:lang w:eastAsia="pl-PL"/>
          <w14:ligatures w14:val="standardContextual"/>
        </w:rPr>
      </w:pPr>
      <w:r>
        <w:rPr>
          <w:rFonts w:asciiTheme="minorHAnsi" w:hAnsiTheme="minorHAnsi" w:cstheme="minorHAnsi"/>
          <w:kern w:val="2"/>
          <w:lang w:eastAsia="pl-PL"/>
          <w14:ligatures w14:val="standardContextual"/>
        </w:rPr>
        <w:t>d</w:t>
      </w:r>
      <w:r w:rsidRPr="00F87644">
        <w:rPr>
          <w:rFonts w:asciiTheme="minorHAnsi" w:hAnsiTheme="minorHAnsi" w:cstheme="minorHAnsi"/>
          <w:kern w:val="2"/>
          <w:lang w:eastAsia="pl-PL"/>
          <w14:ligatures w14:val="standardContextual"/>
        </w:rPr>
        <w:t>atownik koloryzujący</w:t>
      </w:r>
      <w:r>
        <w:rPr>
          <w:rFonts w:asciiTheme="minorHAnsi" w:hAnsiTheme="minorHAnsi" w:cstheme="minorHAnsi"/>
          <w:kern w:val="2"/>
          <w:lang w:eastAsia="pl-PL"/>
          <w14:ligatures w14:val="standardContextual"/>
        </w:rPr>
        <w:t xml:space="preserve"> -</w:t>
      </w:r>
      <w:r w:rsidRPr="00F87644">
        <w:rPr>
          <w:rFonts w:asciiTheme="minorHAnsi" w:hAnsiTheme="minorHAnsi" w:cstheme="minorHAnsi"/>
          <w:kern w:val="2"/>
          <w:lang w:eastAsia="pl-PL"/>
          <w14:ligatures w14:val="standardContextual"/>
        </w:rPr>
        <w:t xml:space="preserve"> powinien umożliwić na</w:t>
      </w:r>
      <w:r>
        <w:rPr>
          <w:rFonts w:asciiTheme="minorHAnsi" w:hAnsiTheme="minorHAnsi" w:cstheme="minorHAnsi"/>
          <w:kern w:val="2"/>
          <w:lang w:eastAsia="pl-PL"/>
          <w14:ligatures w14:val="standardContextual"/>
        </w:rPr>
        <w:t>druk w zakresie daty przydatności</w:t>
      </w:r>
      <w:r w:rsidRPr="00F87644">
        <w:rPr>
          <w:rFonts w:asciiTheme="minorHAnsi" w:hAnsiTheme="minorHAnsi" w:cstheme="minorHAnsi"/>
          <w:kern w:val="2"/>
          <w:lang w:eastAsia="pl-PL"/>
          <w14:ligatures w14:val="standardContextual"/>
        </w:rPr>
        <w:t xml:space="preserve"> wody do spożycia, </w:t>
      </w:r>
    </w:p>
    <w:p w:rsidR="00903CEF" w:rsidRDefault="00903CEF" w:rsidP="004107A2">
      <w:pPr>
        <w:pStyle w:val="Akapitzlist"/>
        <w:numPr>
          <w:ilvl w:val="0"/>
          <w:numId w:val="51"/>
        </w:numPr>
        <w:suppressAutoHyphens/>
        <w:spacing w:after="160" w:line="276" w:lineRule="auto"/>
        <w:contextualSpacing/>
        <w:jc w:val="both"/>
        <w:rPr>
          <w:rFonts w:asciiTheme="minorHAnsi" w:hAnsiTheme="minorHAnsi" w:cstheme="minorHAnsi"/>
          <w:kern w:val="2"/>
          <w:lang w:eastAsia="pl-PL"/>
          <w14:ligatures w14:val="standardContextual"/>
        </w:rPr>
      </w:pPr>
      <w:r>
        <w:rPr>
          <w:rFonts w:asciiTheme="minorHAnsi" w:hAnsiTheme="minorHAnsi" w:cstheme="minorHAnsi"/>
          <w:kern w:val="2"/>
          <w:lang w:eastAsia="pl-PL"/>
          <w14:ligatures w14:val="standardContextual"/>
        </w:rPr>
        <w:t>p</w:t>
      </w:r>
      <w:r w:rsidRPr="00F87644">
        <w:rPr>
          <w:rFonts w:asciiTheme="minorHAnsi" w:hAnsiTheme="minorHAnsi" w:cstheme="minorHAnsi"/>
          <w:kern w:val="2"/>
          <w:lang w:eastAsia="pl-PL"/>
          <w14:ligatures w14:val="standardContextual"/>
        </w:rPr>
        <w:t>romiennik UV folii,</w:t>
      </w:r>
    </w:p>
    <w:p w:rsidR="00903CEF" w:rsidRDefault="00903CEF" w:rsidP="004107A2">
      <w:pPr>
        <w:pStyle w:val="Akapitzlist"/>
        <w:numPr>
          <w:ilvl w:val="0"/>
          <w:numId w:val="51"/>
        </w:numPr>
        <w:suppressAutoHyphens/>
        <w:spacing w:after="160" w:line="276" w:lineRule="auto"/>
        <w:contextualSpacing/>
        <w:jc w:val="both"/>
        <w:rPr>
          <w:rFonts w:asciiTheme="minorHAnsi" w:hAnsiTheme="minorHAnsi" w:cstheme="minorHAnsi"/>
          <w:kern w:val="2"/>
          <w:lang w:eastAsia="pl-PL"/>
          <w14:ligatures w14:val="standardContextual"/>
        </w:rPr>
      </w:pPr>
      <w:r>
        <w:rPr>
          <w:rFonts w:asciiTheme="minorHAnsi" w:hAnsiTheme="minorHAnsi" w:cstheme="minorHAnsi"/>
          <w:kern w:val="2"/>
          <w:lang w:eastAsia="pl-PL"/>
          <w14:ligatures w14:val="standardContextual"/>
        </w:rPr>
        <w:t>p</w:t>
      </w:r>
      <w:r w:rsidRPr="00F87644">
        <w:rPr>
          <w:rFonts w:asciiTheme="minorHAnsi" w:hAnsiTheme="minorHAnsi" w:cstheme="minorHAnsi"/>
          <w:kern w:val="2"/>
          <w:lang w:eastAsia="pl-PL"/>
          <w14:ligatures w14:val="standardContextual"/>
        </w:rPr>
        <w:t xml:space="preserve">romiennik UV wody, </w:t>
      </w:r>
    </w:p>
    <w:p w:rsidR="00903CEF" w:rsidRDefault="00903CEF" w:rsidP="004107A2">
      <w:pPr>
        <w:pStyle w:val="Akapitzlist"/>
        <w:numPr>
          <w:ilvl w:val="0"/>
          <w:numId w:val="51"/>
        </w:numPr>
        <w:suppressAutoHyphens/>
        <w:spacing w:after="160" w:line="276" w:lineRule="auto"/>
        <w:contextualSpacing/>
        <w:jc w:val="both"/>
        <w:rPr>
          <w:rFonts w:asciiTheme="minorHAnsi" w:hAnsiTheme="minorHAnsi" w:cstheme="minorHAnsi"/>
          <w:kern w:val="2"/>
          <w:lang w:eastAsia="pl-PL"/>
          <w14:ligatures w14:val="standardContextual"/>
        </w:rPr>
      </w:pPr>
      <w:r w:rsidRPr="00F87644">
        <w:rPr>
          <w:rFonts w:asciiTheme="minorHAnsi" w:hAnsiTheme="minorHAnsi" w:cstheme="minorHAnsi"/>
          <w:kern w:val="2"/>
          <w:lang w:eastAsia="pl-PL"/>
          <w14:ligatures w14:val="standardContextual"/>
        </w:rPr>
        <w:t xml:space="preserve">Transporter odbiorczy zapakowanych produktów z możliwością regulacji wysokości, </w:t>
      </w:r>
    </w:p>
    <w:p w:rsidR="00903CEF" w:rsidRDefault="00903CEF" w:rsidP="004107A2">
      <w:pPr>
        <w:pStyle w:val="Akapitzlist"/>
        <w:numPr>
          <w:ilvl w:val="0"/>
          <w:numId w:val="51"/>
        </w:numPr>
        <w:suppressAutoHyphens/>
        <w:spacing w:after="160" w:line="276" w:lineRule="auto"/>
        <w:contextualSpacing/>
        <w:jc w:val="both"/>
        <w:rPr>
          <w:rFonts w:asciiTheme="minorHAnsi" w:hAnsiTheme="minorHAnsi" w:cstheme="minorHAnsi"/>
          <w:kern w:val="2"/>
          <w:lang w:eastAsia="pl-PL"/>
          <w14:ligatures w14:val="standardContextual"/>
        </w:rPr>
      </w:pPr>
      <w:r>
        <w:rPr>
          <w:rFonts w:asciiTheme="minorHAnsi" w:hAnsiTheme="minorHAnsi" w:cstheme="minorHAnsi"/>
          <w:kern w:val="2"/>
          <w:lang w:eastAsia="pl-PL"/>
          <w14:ligatures w14:val="standardContextual"/>
        </w:rPr>
        <w:t>szafę</w:t>
      </w:r>
      <w:r w:rsidRPr="00F87644">
        <w:rPr>
          <w:rFonts w:asciiTheme="minorHAnsi" w:hAnsiTheme="minorHAnsi" w:cstheme="minorHAnsi"/>
          <w:kern w:val="2"/>
          <w:lang w:eastAsia="pl-PL"/>
          <w14:ligatures w14:val="standardContextual"/>
        </w:rPr>
        <w:t xml:space="preserve"> </w:t>
      </w:r>
      <w:r>
        <w:rPr>
          <w:rFonts w:asciiTheme="minorHAnsi" w:hAnsiTheme="minorHAnsi" w:cstheme="minorHAnsi"/>
          <w:kern w:val="2"/>
          <w:lang w:eastAsia="pl-PL"/>
          <w14:ligatures w14:val="standardContextual"/>
        </w:rPr>
        <w:t>sterowniczą</w:t>
      </w:r>
      <w:r w:rsidRPr="00F87644">
        <w:rPr>
          <w:rFonts w:asciiTheme="minorHAnsi" w:hAnsiTheme="minorHAnsi" w:cstheme="minorHAnsi"/>
          <w:kern w:val="2"/>
          <w:lang w:eastAsia="pl-PL"/>
          <w14:ligatures w14:val="standardContextual"/>
        </w:rPr>
        <w:t xml:space="preserve"> z panelem sterującym, </w:t>
      </w:r>
    </w:p>
    <w:p w:rsidR="00903CEF" w:rsidRDefault="00903CEF" w:rsidP="004107A2">
      <w:pPr>
        <w:pStyle w:val="Akapitzlist"/>
        <w:numPr>
          <w:ilvl w:val="0"/>
          <w:numId w:val="51"/>
        </w:numPr>
        <w:suppressAutoHyphens/>
        <w:spacing w:after="160" w:line="276" w:lineRule="auto"/>
        <w:contextualSpacing/>
        <w:jc w:val="both"/>
        <w:rPr>
          <w:rFonts w:asciiTheme="minorHAnsi" w:hAnsiTheme="minorHAnsi" w:cstheme="minorHAnsi"/>
          <w:kern w:val="2"/>
          <w:lang w:eastAsia="pl-PL"/>
          <w14:ligatures w14:val="standardContextual"/>
        </w:rPr>
      </w:pPr>
      <w:r>
        <w:rPr>
          <w:rFonts w:asciiTheme="minorHAnsi" w:hAnsiTheme="minorHAnsi" w:cstheme="minorHAnsi"/>
          <w:kern w:val="2"/>
          <w:lang w:eastAsia="pl-PL"/>
          <w14:ligatures w14:val="standardContextual"/>
        </w:rPr>
        <w:t>matrycę do nadruku na folii,</w:t>
      </w:r>
    </w:p>
    <w:p w:rsidR="00903CEF" w:rsidRPr="00F87644" w:rsidRDefault="00903CEF" w:rsidP="004107A2">
      <w:pPr>
        <w:pStyle w:val="Akapitzlist"/>
        <w:numPr>
          <w:ilvl w:val="0"/>
          <w:numId w:val="51"/>
        </w:numPr>
        <w:suppressAutoHyphens/>
        <w:spacing w:after="160" w:line="276" w:lineRule="auto"/>
        <w:contextualSpacing/>
        <w:jc w:val="both"/>
        <w:rPr>
          <w:rFonts w:asciiTheme="minorHAnsi" w:hAnsiTheme="minorHAnsi" w:cstheme="minorHAnsi"/>
          <w:kern w:val="2"/>
          <w:lang w:eastAsia="pl-PL"/>
          <w14:ligatures w14:val="standardContextual"/>
        </w:rPr>
      </w:pPr>
      <w:r w:rsidRPr="00F87644">
        <w:rPr>
          <w:rFonts w:asciiTheme="minorHAnsi" w:hAnsiTheme="minorHAnsi" w:cstheme="minorHAnsi"/>
          <w:kern w:val="2"/>
          <w:lang w:eastAsia="pl-PL"/>
          <w14:ligatures w14:val="standardContextual"/>
        </w:rPr>
        <w:t xml:space="preserve"> </w:t>
      </w:r>
      <w:r>
        <w:rPr>
          <w:rFonts w:asciiTheme="minorHAnsi" w:hAnsiTheme="minorHAnsi" w:cstheme="minorHAnsi"/>
          <w:kern w:val="2"/>
          <w:lang w:eastAsia="pl-PL"/>
          <w14:ligatures w14:val="standardContextual"/>
        </w:rPr>
        <w:t>baloty pozwalają</w:t>
      </w:r>
      <w:r w:rsidRPr="00F87644">
        <w:rPr>
          <w:rFonts w:asciiTheme="minorHAnsi" w:hAnsiTheme="minorHAnsi" w:cstheme="minorHAnsi"/>
          <w:kern w:val="2"/>
          <w:lang w:eastAsia="pl-PL"/>
          <w14:ligatures w14:val="standardContextual"/>
        </w:rPr>
        <w:t>ce na przygotowanie 3000 sztuk woreczków z wodą.</w:t>
      </w:r>
    </w:p>
    <w:p w:rsidR="00903CEF" w:rsidRPr="00903CEF" w:rsidRDefault="00903CEF" w:rsidP="00903CEF">
      <w:pPr>
        <w:spacing w:line="276" w:lineRule="auto"/>
        <w:ind w:firstLine="360"/>
        <w:contextualSpacing/>
        <w:jc w:val="both"/>
        <w:rPr>
          <w:rFonts w:asciiTheme="minorHAnsi" w:hAnsiTheme="minorHAnsi" w:cstheme="minorHAnsi"/>
          <w:kern w:val="2"/>
          <w:sz w:val="24"/>
          <w:szCs w:val="24"/>
          <w:lang w:eastAsia="pl-PL"/>
          <w14:ligatures w14:val="standardContextual"/>
        </w:rPr>
      </w:pPr>
      <w:r w:rsidRPr="00903CEF">
        <w:rPr>
          <w:rFonts w:asciiTheme="minorHAnsi" w:hAnsiTheme="minorHAnsi" w:cstheme="minorHAnsi"/>
          <w:kern w:val="2"/>
          <w:sz w:val="24"/>
          <w:szCs w:val="24"/>
          <w:lang w:eastAsia="pl-PL"/>
          <w14:ligatures w14:val="standardContextual"/>
        </w:rPr>
        <w:t>(wymagania techniczne dla mobilnego chloratora – winien posiadać):</w:t>
      </w:r>
    </w:p>
    <w:p w:rsidR="00903CEF" w:rsidRDefault="00903CEF" w:rsidP="004107A2">
      <w:pPr>
        <w:pStyle w:val="Akapitzlist"/>
        <w:numPr>
          <w:ilvl w:val="0"/>
          <w:numId w:val="52"/>
        </w:numPr>
        <w:suppressAutoHyphens/>
        <w:spacing w:line="276" w:lineRule="auto"/>
        <w:contextualSpacing/>
        <w:jc w:val="both"/>
        <w:rPr>
          <w:rFonts w:asciiTheme="minorHAnsi" w:hAnsiTheme="minorHAnsi" w:cstheme="minorHAnsi"/>
        </w:rPr>
      </w:pPr>
      <w:r>
        <w:rPr>
          <w:rFonts w:asciiTheme="minorHAnsi" w:hAnsiTheme="minorHAnsi" w:cstheme="minorHAnsi"/>
        </w:rPr>
        <w:t>z</w:t>
      </w:r>
      <w:r w:rsidRPr="00CF1CF9">
        <w:rPr>
          <w:rFonts w:asciiTheme="minorHAnsi" w:hAnsiTheme="minorHAnsi" w:cstheme="minorHAnsi"/>
        </w:rPr>
        <w:t xml:space="preserve">biornik na roztwór środka dezynfekcyjnego o pojemności minimum 5 litrów, wykonanego z tworzywa odpornego na </w:t>
      </w:r>
      <w:r>
        <w:rPr>
          <w:rFonts w:asciiTheme="minorHAnsi" w:hAnsiTheme="minorHAnsi" w:cstheme="minorHAnsi"/>
        </w:rPr>
        <w:t>działanie podchlorynu sodu (PE);</w:t>
      </w:r>
      <w:r w:rsidRPr="00CF1CF9">
        <w:rPr>
          <w:rFonts w:asciiTheme="minorHAnsi" w:hAnsiTheme="minorHAnsi" w:cstheme="minorHAnsi"/>
        </w:rPr>
        <w:t xml:space="preserve"> </w:t>
      </w:r>
    </w:p>
    <w:p w:rsidR="00903CEF" w:rsidRPr="00CF1CF9" w:rsidRDefault="00903CEF" w:rsidP="004107A2">
      <w:pPr>
        <w:pStyle w:val="Akapitzlist"/>
        <w:numPr>
          <w:ilvl w:val="0"/>
          <w:numId w:val="52"/>
        </w:numPr>
        <w:suppressAutoHyphens/>
        <w:spacing w:line="276" w:lineRule="auto"/>
        <w:contextualSpacing/>
        <w:jc w:val="both"/>
        <w:rPr>
          <w:rFonts w:asciiTheme="minorHAnsi" w:hAnsiTheme="minorHAnsi" w:cstheme="minorHAnsi"/>
        </w:rPr>
      </w:pPr>
      <w:r>
        <w:rPr>
          <w:rFonts w:asciiTheme="minorHAnsi" w:hAnsiTheme="minorHAnsi" w:cstheme="minorHAnsi"/>
        </w:rPr>
        <w:t>a</w:t>
      </w:r>
      <w:r w:rsidRPr="002932A8">
        <w:rPr>
          <w:rFonts w:asciiTheme="minorHAnsi" w:hAnsiTheme="minorHAnsi" w:cstheme="minorHAnsi"/>
        </w:rPr>
        <w:t>ktualny atest PZH, zezwalający na dezynfekcję wody w instalacjach lub sieciach wodociągowych przeznaczonej do spożycia przez ludzi (wydany na całe urządzenia tj. na chlorator zawierający wszystkie wymienione podzespoły, a nie na poszczególne części składowe)</w:t>
      </w:r>
      <w:r>
        <w:rPr>
          <w:rFonts w:asciiTheme="minorHAnsi" w:hAnsiTheme="minorHAnsi" w:cstheme="minorHAnsi"/>
        </w:rPr>
        <w:t>;</w:t>
      </w:r>
    </w:p>
    <w:p w:rsidR="00903CEF" w:rsidRPr="00CF1CF9" w:rsidRDefault="00903CEF" w:rsidP="004107A2">
      <w:pPr>
        <w:pStyle w:val="Akapitzlist"/>
        <w:numPr>
          <w:ilvl w:val="0"/>
          <w:numId w:val="52"/>
        </w:numPr>
        <w:suppressAutoHyphens/>
        <w:spacing w:line="276" w:lineRule="auto"/>
        <w:contextualSpacing/>
        <w:jc w:val="both"/>
        <w:rPr>
          <w:rFonts w:asciiTheme="minorHAnsi" w:hAnsiTheme="minorHAnsi" w:cstheme="minorHAnsi"/>
        </w:rPr>
      </w:pPr>
      <w:r>
        <w:rPr>
          <w:rFonts w:asciiTheme="minorHAnsi" w:hAnsiTheme="minorHAnsi" w:cstheme="minorHAnsi"/>
        </w:rPr>
        <w:t xml:space="preserve">membranową pompkę dozującą o wydajności </w:t>
      </w:r>
      <w:r w:rsidRPr="008B6169">
        <w:rPr>
          <w:rFonts w:asciiTheme="minorHAnsi" w:hAnsiTheme="minorHAnsi" w:cstheme="minorHAnsi"/>
        </w:rPr>
        <w:t>3 - 4 l/</w:t>
      </w:r>
      <w:proofErr w:type="spellStart"/>
      <w:r w:rsidRPr="008B6169">
        <w:rPr>
          <w:rFonts w:asciiTheme="minorHAnsi" w:hAnsiTheme="minorHAnsi" w:cstheme="minorHAnsi"/>
        </w:rPr>
        <w:t>godz</w:t>
      </w:r>
      <w:proofErr w:type="spellEnd"/>
      <w:r>
        <w:rPr>
          <w:rFonts w:asciiTheme="minorHAnsi" w:hAnsiTheme="minorHAnsi" w:cstheme="minorHAnsi"/>
        </w:rPr>
        <w:t xml:space="preserve">, która ma </w:t>
      </w:r>
      <w:r w:rsidRPr="00CF1CF9">
        <w:rPr>
          <w:rFonts w:asciiTheme="minorHAnsi" w:hAnsiTheme="minorHAnsi" w:cstheme="minorHAnsi"/>
        </w:rPr>
        <w:t>wyświetlacz oraz panel sterowania, umożliwiający kontrolę nastawy urządzenia oraz wielkości dozy. Regulacja pracą urządzenia powinna być możliwa z poziomu wyświetla</w:t>
      </w:r>
      <w:r>
        <w:rPr>
          <w:rFonts w:asciiTheme="minorHAnsi" w:hAnsiTheme="minorHAnsi" w:cstheme="minorHAnsi"/>
        </w:rPr>
        <w:t>cza poprzez przyciski sterujące;</w:t>
      </w:r>
    </w:p>
    <w:p w:rsidR="00903CEF" w:rsidRPr="00CF1CF9" w:rsidRDefault="00903CEF" w:rsidP="004107A2">
      <w:pPr>
        <w:pStyle w:val="Akapitzlist"/>
        <w:numPr>
          <w:ilvl w:val="0"/>
          <w:numId w:val="52"/>
        </w:numPr>
        <w:suppressAutoHyphens/>
        <w:spacing w:line="276" w:lineRule="auto"/>
        <w:contextualSpacing/>
        <w:jc w:val="both"/>
        <w:rPr>
          <w:rFonts w:asciiTheme="minorHAnsi" w:hAnsiTheme="minorHAnsi" w:cstheme="minorHAnsi"/>
        </w:rPr>
      </w:pPr>
      <w:r>
        <w:rPr>
          <w:rFonts w:asciiTheme="minorHAnsi" w:hAnsiTheme="minorHAnsi" w:cstheme="minorHAnsi"/>
        </w:rPr>
        <w:t>e</w:t>
      </w:r>
      <w:r w:rsidRPr="00CF1CF9">
        <w:rPr>
          <w:rFonts w:asciiTheme="minorHAnsi" w:hAnsiTheme="minorHAnsi" w:cstheme="minorHAnsi"/>
        </w:rPr>
        <w:t>lastyczny zbrojony wąż dozujący, o długości co najmniej 4 metrów, średnicy wewnętrznej nie mniejszej niż 6 mm oraz grubości ścianek nie mniejszej niż 3 mm, zakońc</w:t>
      </w:r>
      <w:r>
        <w:rPr>
          <w:rFonts w:asciiTheme="minorHAnsi" w:hAnsiTheme="minorHAnsi" w:cstheme="minorHAnsi"/>
        </w:rPr>
        <w:t>zonego końcówką z </w:t>
      </w:r>
      <w:proofErr w:type="spellStart"/>
      <w:r>
        <w:rPr>
          <w:rFonts w:asciiTheme="minorHAnsi" w:hAnsiTheme="minorHAnsi" w:cstheme="minorHAnsi"/>
        </w:rPr>
        <w:t>szybkozłączką</w:t>
      </w:r>
      <w:proofErr w:type="spellEnd"/>
      <w:r>
        <w:rPr>
          <w:rFonts w:asciiTheme="minorHAnsi" w:hAnsiTheme="minorHAnsi" w:cstheme="minorHAnsi"/>
        </w:rPr>
        <w:t>;</w:t>
      </w:r>
    </w:p>
    <w:p w:rsidR="00903CEF" w:rsidRPr="00CF1CF9" w:rsidRDefault="00903CEF" w:rsidP="004107A2">
      <w:pPr>
        <w:pStyle w:val="Akapitzlist"/>
        <w:numPr>
          <w:ilvl w:val="0"/>
          <w:numId w:val="52"/>
        </w:numPr>
        <w:suppressAutoHyphens/>
        <w:spacing w:line="276" w:lineRule="auto"/>
        <w:contextualSpacing/>
        <w:jc w:val="both"/>
        <w:rPr>
          <w:rFonts w:asciiTheme="minorHAnsi" w:hAnsiTheme="minorHAnsi" w:cstheme="minorHAnsi"/>
        </w:rPr>
      </w:pPr>
      <w:r w:rsidRPr="00CF1CF9">
        <w:rPr>
          <w:rFonts w:asciiTheme="minorHAnsi" w:hAnsiTheme="minorHAnsi" w:cstheme="minorHAnsi"/>
        </w:rPr>
        <w:t>zewnętrzny podstawowy panel zasilająco - sterujący, który umożliwia sterowanie pracą urządzenia</w:t>
      </w:r>
      <w:r>
        <w:rPr>
          <w:rFonts w:asciiTheme="minorHAnsi" w:hAnsiTheme="minorHAnsi" w:cstheme="minorHAnsi"/>
        </w:rPr>
        <w:t>;</w:t>
      </w:r>
    </w:p>
    <w:p w:rsidR="00903CEF" w:rsidRPr="00CF1CF9" w:rsidRDefault="00903CEF" w:rsidP="004107A2">
      <w:pPr>
        <w:pStyle w:val="Akapitzlist"/>
        <w:numPr>
          <w:ilvl w:val="0"/>
          <w:numId w:val="52"/>
        </w:numPr>
        <w:suppressAutoHyphens/>
        <w:spacing w:line="276" w:lineRule="auto"/>
        <w:contextualSpacing/>
        <w:jc w:val="both"/>
        <w:rPr>
          <w:rFonts w:asciiTheme="minorHAnsi" w:hAnsiTheme="minorHAnsi" w:cstheme="minorHAnsi"/>
        </w:rPr>
      </w:pPr>
      <w:r>
        <w:rPr>
          <w:rFonts w:asciiTheme="minorHAnsi" w:hAnsiTheme="minorHAnsi" w:cstheme="minorHAnsi"/>
        </w:rPr>
        <w:t>c</w:t>
      </w:r>
      <w:r w:rsidRPr="00CF1CF9">
        <w:rPr>
          <w:rFonts w:asciiTheme="minorHAnsi" w:hAnsiTheme="minorHAnsi" w:cstheme="minorHAnsi"/>
        </w:rPr>
        <w:t>o najmniej cztery koła jezdne,</w:t>
      </w:r>
      <w:r>
        <w:rPr>
          <w:rFonts w:asciiTheme="minorHAnsi" w:hAnsiTheme="minorHAnsi" w:cstheme="minorHAnsi"/>
        </w:rPr>
        <w:t xml:space="preserve"> w tym dwa skrętne</w:t>
      </w:r>
      <w:r w:rsidRPr="00CF1CF9">
        <w:rPr>
          <w:rFonts w:asciiTheme="minorHAnsi" w:hAnsiTheme="minorHAnsi" w:cstheme="minorHAnsi"/>
        </w:rPr>
        <w:t xml:space="preserve"> ułożon</w:t>
      </w:r>
      <w:r>
        <w:rPr>
          <w:rFonts w:asciiTheme="minorHAnsi" w:hAnsiTheme="minorHAnsi" w:cstheme="minorHAnsi"/>
        </w:rPr>
        <w:t>e</w:t>
      </w:r>
      <w:r w:rsidRPr="00CF1CF9">
        <w:rPr>
          <w:rFonts w:asciiTheme="minorHAnsi" w:hAnsiTheme="minorHAnsi" w:cstheme="minorHAnsi"/>
        </w:rPr>
        <w:t xml:space="preserve"> symetrycznie, pozwal</w:t>
      </w:r>
      <w:r>
        <w:rPr>
          <w:rFonts w:asciiTheme="minorHAnsi" w:hAnsiTheme="minorHAnsi" w:cstheme="minorHAnsi"/>
        </w:rPr>
        <w:t>ające na transport urządzenia;</w:t>
      </w:r>
    </w:p>
    <w:p w:rsidR="00903CEF" w:rsidRPr="00CF1CF9" w:rsidRDefault="00903CEF" w:rsidP="004107A2">
      <w:pPr>
        <w:pStyle w:val="Akapitzlist"/>
        <w:numPr>
          <w:ilvl w:val="0"/>
          <w:numId w:val="52"/>
        </w:numPr>
        <w:suppressAutoHyphens/>
        <w:spacing w:line="276" w:lineRule="auto"/>
        <w:contextualSpacing/>
        <w:jc w:val="both"/>
        <w:rPr>
          <w:rFonts w:asciiTheme="minorHAnsi" w:hAnsiTheme="minorHAnsi" w:cstheme="minorHAnsi"/>
        </w:rPr>
      </w:pPr>
      <w:r>
        <w:rPr>
          <w:rFonts w:asciiTheme="minorHAnsi" w:hAnsiTheme="minorHAnsi" w:cstheme="minorHAnsi"/>
        </w:rPr>
        <w:lastRenderedPageBreak/>
        <w:t>p</w:t>
      </w:r>
      <w:r w:rsidRPr="00CF1CF9">
        <w:rPr>
          <w:rFonts w:asciiTheme="minorHAnsi" w:hAnsiTheme="minorHAnsi" w:cstheme="minorHAnsi"/>
        </w:rPr>
        <w:t>okrywę komory chemicznej, posiadającą regulację wysokości otwarcia. Pokrywa powinna być zabezpieczona uszczelką, która po zamknięciu pokrywy zabezpiecza przed</w:t>
      </w:r>
      <w:r>
        <w:rPr>
          <w:rFonts w:asciiTheme="minorHAnsi" w:hAnsiTheme="minorHAnsi" w:cstheme="minorHAnsi"/>
        </w:rPr>
        <w:t xml:space="preserve"> ulatnianiem się oparów;</w:t>
      </w:r>
    </w:p>
    <w:p w:rsidR="00903CEF" w:rsidRPr="00CF1CF9" w:rsidRDefault="00903CEF" w:rsidP="004107A2">
      <w:pPr>
        <w:pStyle w:val="Akapitzlist"/>
        <w:numPr>
          <w:ilvl w:val="0"/>
          <w:numId w:val="52"/>
        </w:numPr>
        <w:suppressAutoHyphens/>
        <w:spacing w:line="276" w:lineRule="auto"/>
        <w:contextualSpacing/>
        <w:jc w:val="both"/>
        <w:rPr>
          <w:rFonts w:asciiTheme="minorHAnsi" w:hAnsiTheme="minorHAnsi" w:cstheme="minorHAnsi"/>
        </w:rPr>
      </w:pPr>
      <w:r>
        <w:rPr>
          <w:rFonts w:asciiTheme="minorHAnsi" w:hAnsiTheme="minorHAnsi" w:cstheme="minorHAnsi"/>
        </w:rPr>
        <w:t>p</w:t>
      </w:r>
      <w:r w:rsidRPr="00CF1CF9">
        <w:rPr>
          <w:rFonts w:asciiTheme="minorHAnsi" w:hAnsiTheme="minorHAnsi" w:cstheme="minorHAnsi"/>
        </w:rPr>
        <w:t>rzynajmniej dwa uchwyty, umiejscowione z przodu i z boku urządzenia, ułatwiaj</w:t>
      </w:r>
      <w:r>
        <w:rPr>
          <w:rFonts w:asciiTheme="minorHAnsi" w:hAnsiTheme="minorHAnsi" w:cstheme="minorHAnsi"/>
        </w:rPr>
        <w:t>ące  przemieszczanie urządzenia;</w:t>
      </w:r>
    </w:p>
    <w:p w:rsidR="00903CEF" w:rsidRDefault="00903CEF" w:rsidP="004107A2">
      <w:pPr>
        <w:pStyle w:val="Akapitzlist"/>
        <w:numPr>
          <w:ilvl w:val="0"/>
          <w:numId w:val="52"/>
        </w:numPr>
        <w:suppressAutoHyphens/>
        <w:spacing w:line="276" w:lineRule="auto"/>
        <w:contextualSpacing/>
        <w:jc w:val="both"/>
        <w:rPr>
          <w:rFonts w:asciiTheme="minorHAnsi" w:hAnsiTheme="minorHAnsi" w:cstheme="minorHAnsi"/>
        </w:rPr>
      </w:pPr>
      <w:r>
        <w:rPr>
          <w:rFonts w:asciiTheme="minorHAnsi" w:hAnsiTheme="minorHAnsi" w:cstheme="minorHAnsi"/>
        </w:rPr>
        <w:t>w</w:t>
      </w:r>
      <w:r w:rsidRPr="00CF1CF9">
        <w:rPr>
          <w:rFonts w:asciiTheme="minorHAnsi" w:hAnsiTheme="minorHAnsi" w:cstheme="minorHAnsi"/>
        </w:rPr>
        <w:t xml:space="preserve"> komorze chemicznej odpornej na działanie agresywnych oparów i środków powinna się znajdować pompka dozująca, zbiornik środka dezynfekującego, wąż. Z uwagi na wymagania dot. BHP komora chemiczna powinna pełnić jednocześnie funkcję wanny wychwytowej, która zapewni całkowite przejęcie środka dezynfekcyjnego w przypadku rozszczelnienia któregokolwiek z elementów w tej komorze. Dlatego wymaga się, aby wanna wychwytowa jak również jej pokrywa stanowiły dwa jednolite odlewy w wykonaniu odpornym na działanie środków chemicznych tj. PE lub kompozyt (z uwagi na możliwość występowania wstrząsów w trakcie transportu chloratora nie dopuszcza się łączenia elementów poprzez spawanie czy klejenie). Całkowita pojemność wanny wychwytowej musi być większa o min 20% od pojemności z</w:t>
      </w:r>
      <w:r>
        <w:rPr>
          <w:rFonts w:asciiTheme="minorHAnsi" w:hAnsiTheme="minorHAnsi" w:cstheme="minorHAnsi"/>
        </w:rPr>
        <w:t>biornika środka dezynfekcyjnego;</w:t>
      </w:r>
    </w:p>
    <w:p w:rsidR="00903CEF" w:rsidRPr="00963AFD" w:rsidRDefault="00903CEF" w:rsidP="004107A2">
      <w:pPr>
        <w:pStyle w:val="Akapitzlist"/>
        <w:numPr>
          <w:ilvl w:val="0"/>
          <w:numId w:val="52"/>
        </w:numPr>
        <w:suppressAutoHyphens/>
        <w:spacing w:line="276" w:lineRule="auto"/>
        <w:contextualSpacing/>
        <w:jc w:val="both"/>
        <w:rPr>
          <w:rFonts w:asciiTheme="minorHAnsi" w:hAnsiTheme="minorHAnsi" w:cstheme="minorHAnsi"/>
        </w:rPr>
      </w:pPr>
      <w:r w:rsidRPr="00CF1CF9">
        <w:rPr>
          <w:rFonts w:asciiTheme="minorHAnsi" w:hAnsiTheme="minorHAnsi" w:cstheme="minorHAnsi"/>
          <w:lang w:eastAsia="pl-PL"/>
        </w:rPr>
        <w:t>możliwość podłączenia końcówek dozujących, pozwalających na jego podłączenie bezpośrednio do hydrantu, rurociągu lub instalacji wodociągowej.</w:t>
      </w:r>
    </w:p>
    <w:p w:rsidR="006D70AE" w:rsidRPr="006D70AE" w:rsidRDefault="006D70AE" w:rsidP="006D70AE">
      <w:pPr>
        <w:pStyle w:val="Akapitzlist"/>
        <w:numPr>
          <w:ilvl w:val="0"/>
          <w:numId w:val="28"/>
        </w:numPr>
        <w:spacing w:line="276" w:lineRule="auto"/>
        <w:rPr>
          <w:rFonts w:asciiTheme="minorHAnsi" w:eastAsia="Calibri" w:hAnsiTheme="minorHAnsi" w:cstheme="minorHAnsi"/>
        </w:rPr>
      </w:pPr>
      <w:r w:rsidRPr="006D70AE">
        <w:rPr>
          <w:rFonts w:asciiTheme="minorHAnsi" w:eastAsia="Calibri" w:hAnsiTheme="minorHAnsi" w:cstheme="minorHAnsi"/>
        </w:rPr>
        <w:t xml:space="preserve">Chlorator powinien być  dostosowany do współpracy z </w:t>
      </w:r>
      <w:proofErr w:type="spellStart"/>
      <w:r w:rsidRPr="006D70AE">
        <w:rPr>
          <w:rFonts w:asciiTheme="minorHAnsi" w:eastAsia="Calibri" w:hAnsiTheme="minorHAnsi" w:cstheme="minorHAnsi"/>
        </w:rPr>
        <w:t>paczkowarką</w:t>
      </w:r>
      <w:proofErr w:type="spellEnd"/>
      <w:r w:rsidRPr="006D70AE">
        <w:rPr>
          <w:rFonts w:asciiTheme="minorHAnsi" w:eastAsia="Calibri" w:hAnsiTheme="minorHAnsi" w:cstheme="minorHAnsi"/>
        </w:rPr>
        <w:t>- być z nią kompatybilny i nie ograniczać jej wydajności  ani sprawności.</w:t>
      </w:r>
    </w:p>
    <w:p w:rsidR="00903CEF" w:rsidRPr="00903CEF" w:rsidRDefault="00903CEF" w:rsidP="00E3587D">
      <w:pPr>
        <w:pStyle w:val="Akapitzlist"/>
        <w:numPr>
          <w:ilvl w:val="0"/>
          <w:numId w:val="28"/>
        </w:numPr>
        <w:spacing w:line="276" w:lineRule="auto"/>
        <w:rPr>
          <w:rFonts w:asciiTheme="minorHAnsi" w:eastAsia="Calibri" w:hAnsiTheme="minorHAnsi" w:cstheme="minorHAnsi"/>
        </w:rPr>
      </w:pPr>
      <w:r>
        <w:rPr>
          <w:rFonts w:asciiTheme="minorHAnsi" w:eastAsia="Calibri" w:hAnsiTheme="minorHAnsi" w:cstheme="minorHAnsi"/>
          <w:lang w:val="pl-PL"/>
        </w:rPr>
        <w:t>N</w:t>
      </w:r>
      <w:proofErr w:type="spellStart"/>
      <w:r>
        <w:rPr>
          <w:rFonts w:asciiTheme="minorHAnsi" w:eastAsia="Calibri" w:hAnsiTheme="minorHAnsi" w:cstheme="minorHAnsi"/>
        </w:rPr>
        <w:t>ie</w:t>
      </w:r>
      <w:proofErr w:type="spellEnd"/>
      <w:r>
        <w:rPr>
          <w:rFonts w:asciiTheme="minorHAnsi" w:eastAsia="Calibri" w:hAnsiTheme="minorHAnsi" w:cstheme="minorHAnsi"/>
        </w:rPr>
        <w:t xml:space="preserve"> dopuszcza</w:t>
      </w:r>
      <w:r>
        <w:rPr>
          <w:rFonts w:asciiTheme="minorHAnsi" w:eastAsia="Calibri" w:hAnsiTheme="minorHAnsi" w:cstheme="minorHAnsi"/>
          <w:lang w:val="pl-PL"/>
        </w:rPr>
        <w:t xml:space="preserve"> się </w:t>
      </w:r>
      <w:r w:rsidRPr="00903CEF">
        <w:rPr>
          <w:rFonts w:asciiTheme="minorHAnsi" w:eastAsia="Calibri" w:hAnsiTheme="minorHAnsi" w:cstheme="minorHAnsi"/>
        </w:rPr>
        <w:t xml:space="preserve">w zakresie dostawy przedmiotu </w:t>
      </w:r>
      <w:r>
        <w:rPr>
          <w:rFonts w:asciiTheme="minorHAnsi" w:eastAsia="Calibri" w:hAnsiTheme="minorHAnsi" w:cstheme="minorHAnsi"/>
          <w:lang w:val="pl-PL"/>
        </w:rPr>
        <w:t xml:space="preserve">zamówienia </w:t>
      </w:r>
      <w:r w:rsidRPr="00903CEF">
        <w:rPr>
          <w:rFonts w:asciiTheme="minorHAnsi" w:eastAsia="Calibri" w:hAnsiTheme="minorHAnsi" w:cstheme="minorHAnsi"/>
        </w:rPr>
        <w:t>rozwiązań prototypowych z uwagi na wysoki reżim bezpieczeństwa dla wody pitnej.</w:t>
      </w:r>
    </w:p>
    <w:p w:rsidR="00903CEF" w:rsidRPr="00903CEF" w:rsidRDefault="00903CEF" w:rsidP="00E3587D">
      <w:pPr>
        <w:pStyle w:val="Akapitzlist"/>
        <w:numPr>
          <w:ilvl w:val="0"/>
          <w:numId w:val="28"/>
        </w:numPr>
        <w:spacing w:line="276" w:lineRule="auto"/>
        <w:rPr>
          <w:rFonts w:asciiTheme="minorHAnsi" w:eastAsia="Calibri" w:hAnsiTheme="minorHAnsi" w:cstheme="minorHAnsi"/>
        </w:rPr>
      </w:pPr>
      <w:r w:rsidRPr="00903CEF">
        <w:rPr>
          <w:rFonts w:asciiTheme="minorHAnsi" w:eastAsia="Calibri" w:hAnsiTheme="minorHAnsi" w:cstheme="minorHAnsi"/>
        </w:rPr>
        <w:t xml:space="preserve">Dostarczone przez Wykonawcę przy realizacji przedmiotu </w:t>
      </w:r>
      <w:r>
        <w:rPr>
          <w:rFonts w:asciiTheme="minorHAnsi" w:eastAsia="Calibri" w:hAnsiTheme="minorHAnsi" w:cstheme="minorHAnsi"/>
          <w:lang w:val="pl-PL"/>
        </w:rPr>
        <w:t xml:space="preserve">zamówienia </w:t>
      </w:r>
      <w:r w:rsidRPr="00903CEF">
        <w:rPr>
          <w:rFonts w:asciiTheme="minorHAnsi" w:eastAsia="Calibri" w:hAnsiTheme="minorHAnsi" w:cstheme="minorHAnsi"/>
        </w:rPr>
        <w:t>urządzenia muszą być fabrycznie nowe, wolne od wad fizycznych i prawnych, w szczególności bez obciążeń prawami osób trzecich.</w:t>
      </w:r>
    </w:p>
    <w:p w:rsidR="00903CEF" w:rsidRPr="00903CEF" w:rsidRDefault="00903CEF" w:rsidP="00E3587D">
      <w:pPr>
        <w:pStyle w:val="Akapitzlist"/>
        <w:numPr>
          <w:ilvl w:val="0"/>
          <w:numId w:val="28"/>
        </w:numPr>
        <w:spacing w:line="276" w:lineRule="auto"/>
        <w:rPr>
          <w:rFonts w:asciiTheme="minorHAnsi" w:eastAsia="Calibri" w:hAnsiTheme="minorHAnsi" w:cstheme="minorHAnsi"/>
        </w:rPr>
      </w:pPr>
      <w:r w:rsidRPr="00903CEF">
        <w:rPr>
          <w:rFonts w:asciiTheme="minorHAnsi" w:eastAsia="Calibri" w:hAnsiTheme="minorHAnsi" w:cstheme="minorHAnsi"/>
        </w:rPr>
        <w:t xml:space="preserve">Wykonawca przeniesie na Zamawiającego własność przedmiotu </w:t>
      </w:r>
      <w:r>
        <w:rPr>
          <w:rFonts w:asciiTheme="minorHAnsi" w:eastAsia="Calibri" w:hAnsiTheme="minorHAnsi" w:cstheme="minorHAnsi"/>
          <w:lang w:val="pl-PL"/>
        </w:rPr>
        <w:t>zamówienia</w:t>
      </w:r>
      <w:r w:rsidRPr="00903CEF">
        <w:rPr>
          <w:rFonts w:asciiTheme="minorHAnsi" w:eastAsia="Calibri" w:hAnsiTheme="minorHAnsi" w:cstheme="minorHAnsi"/>
        </w:rPr>
        <w:t xml:space="preserve"> z chwilą dostarczenia, uruchomienia i protokolarnego odbioru urządzeń przez Zamawiającego.</w:t>
      </w:r>
    </w:p>
    <w:p w:rsidR="002E3380" w:rsidRDefault="002E3380" w:rsidP="004107A2">
      <w:pPr>
        <w:pStyle w:val="Akapitzlist"/>
        <w:numPr>
          <w:ilvl w:val="0"/>
          <w:numId w:val="28"/>
        </w:numPr>
        <w:spacing w:line="276" w:lineRule="auto"/>
        <w:rPr>
          <w:rFonts w:asciiTheme="minorHAnsi" w:eastAsia="Calibri" w:hAnsiTheme="minorHAnsi" w:cstheme="minorHAnsi"/>
          <w:lang w:val="pl-PL" w:eastAsia="en-US"/>
        </w:rPr>
      </w:pPr>
      <w:r w:rsidRPr="006D2474">
        <w:rPr>
          <w:rFonts w:asciiTheme="minorHAnsi" w:eastAsia="Calibri" w:hAnsiTheme="minorHAnsi" w:cstheme="minorHAnsi"/>
          <w:lang w:val="pl-PL" w:eastAsia="en-US"/>
        </w:rPr>
        <w:t xml:space="preserve">Termin </w:t>
      </w:r>
      <w:r w:rsidRPr="00BC1B0A">
        <w:rPr>
          <w:rFonts w:asciiTheme="minorHAnsi" w:eastAsia="Calibri" w:hAnsiTheme="minorHAnsi" w:cstheme="minorHAnsi"/>
          <w:lang w:val="pl-PL" w:eastAsia="en-US"/>
        </w:rPr>
        <w:t xml:space="preserve">gwarancji </w:t>
      </w:r>
      <w:r w:rsidRPr="006D2474">
        <w:rPr>
          <w:rFonts w:asciiTheme="minorHAnsi" w:eastAsia="Calibri" w:hAnsiTheme="minorHAnsi" w:cstheme="minorHAnsi"/>
          <w:lang w:val="pl-PL" w:eastAsia="en-US"/>
        </w:rPr>
        <w:t xml:space="preserve">na </w:t>
      </w:r>
      <w:r>
        <w:rPr>
          <w:rFonts w:asciiTheme="minorHAnsi" w:eastAsia="Calibri" w:hAnsiTheme="minorHAnsi" w:cstheme="minorHAnsi"/>
          <w:lang w:val="pl-PL" w:eastAsia="en-US"/>
        </w:rPr>
        <w:t>dostarczone urządzenia</w:t>
      </w:r>
      <w:r w:rsidRPr="006D2474">
        <w:rPr>
          <w:rFonts w:asciiTheme="minorHAnsi" w:eastAsia="Calibri" w:hAnsiTheme="minorHAnsi" w:cstheme="minorHAnsi"/>
          <w:lang w:val="pl-PL" w:eastAsia="en-US"/>
        </w:rPr>
        <w:t xml:space="preserve">, jakiej Wykonawca udziela Zamawiającemu, stanowi jedno z kryteriów oceny ofert, które będzie oceniane zgodnie z </w:t>
      </w:r>
      <w:r w:rsidRPr="00977CC4">
        <w:rPr>
          <w:rFonts w:asciiTheme="minorHAnsi" w:eastAsia="Calibri" w:hAnsiTheme="minorHAnsi" w:cstheme="minorHAnsi"/>
          <w:lang w:val="pl-PL" w:eastAsia="en-US"/>
        </w:rPr>
        <w:t xml:space="preserve">punktem </w:t>
      </w:r>
      <w:r w:rsidRPr="0001776B">
        <w:rPr>
          <w:rFonts w:asciiTheme="minorHAnsi" w:eastAsia="Calibri" w:hAnsiTheme="minorHAnsi" w:cstheme="minorHAnsi"/>
          <w:lang w:val="pl-PL" w:eastAsia="en-US"/>
        </w:rPr>
        <w:t>XX</w:t>
      </w:r>
      <w:r w:rsidR="00483EF6">
        <w:rPr>
          <w:rFonts w:asciiTheme="minorHAnsi" w:eastAsia="Calibri" w:hAnsiTheme="minorHAnsi" w:cstheme="minorHAnsi"/>
          <w:lang w:val="pl-PL" w:eastAsia="en-US"/>
        </w:rPr>
        <w:t xml:space="preserve">I. </w:t>
      </w:r>
      <w:r w:rsidRPr="0001776B">
        <w:rPr>
          <w:rFonts w:asciiTheme="minorHAnsi" w:eastAsia="Calibri" w:hAnsiTheme="minorHAnsi" w:cstheme="minorHAnsi"/>
          <w:lang w:val="pl-PL" w:eastAsia="en-US"/>
        </w:rPr>
        <w:t>2 SWZ.</w:t>
      </w:r>
      <w:r w:rsidRPr="006D2474">
        <w:rPr>
          <w:rFonts w:asciiTheme="minorHAnsi" w:eastAsia="Calibri" w:hAnsiTheme="minorHAnsi" w:cstheme="minorHAnsi"/>
          <w:lang w:val="pl-PL" w:eastAsia="en-US"/>
        </w:rPr>
        <w:t xml:space="preserve"> Zamawiający ustala minimalny wymagany termin udzielonej przez Wykonawcę gwarancji na dostarczone </w:t>
      </w:r>
      <w:r>
        <w:rPr>
          <w:rFonts w:asciiTheme="minorHAnsi" w:eastAsia="Calibri" w:hAnsiTheme="minorHAnsi" w:cstheme="minorHAnsi"/>
          <w:lang w:val="pl-PL" w:eastAsia="en-US"/>
        </w:rPr>
        <w:t>urządzenia</w:t>
      </w:r>
      <w:r w:rsidRPr="006D2474">
        <w:rPr>
          <w:rFonts w:asciiTheme="minorHAnsi" w:eastAsia="Calibri" w:hAnsiTheme="minorHAnsi" w:cstheme="minorHAnsi"/>
          <w:lang w:val="pl-PL" w:eastAsia="en-US"/>
        </w:rPr>
        <w:t xml:space="preserve"> na okres </w:t>
      </w:r>
      <w:r>
        <w:rPr>
          <w:rFonts w:asciiTheme="minorHAnsi" w:eastAsia="Calibri" w:hAnsiTheme="minorHAnsi" w:cstheme="minorHAnsi"/>
          <w:lang w:val="pl-PL" w:eastAsia="en-US"/>
        </w:rPr>
        <w:t>24</w:t>
      </w:r>
      <w:r w:rsidRPr="006D2474">
        <w:rPr>
          <w:rFonts w:asciiTheme="minorHAnsi" w:eastAsia="Calibri" w:hAnsiTheme="minorHAnsi" w:cstheme="minorHAnsi"/>
          <w:lang w:val="pl-PL" w:eastAsia="en-US"/>
        </w:rPr>
        <w:t xml:space="preserve"> miesięcy, licząc od </w:t>
      </w:r>
      <w:r w:rsidRPr="002E3380">
        <w:rPr>
          <w:rFonts w:asciiTheme="minorHAnsi" w:eastAsia="Calibri" w:hAnsiTheme="minorHAnsi" w:cstheme="minorHAnsi"/>
          <w:lang w:val="pl-PL" w:eastAsia="en-US"/>
        </w:rPr>
        <w:t xml:space="preserve">daty podpisania protokołu odbioru bez uwag. Wykonawca może przedłużyć termin gwarancji na </w:t>
      </w:r>
      <w:r>
        <w:rPr>
          <w:rFonts w:asciiTheme="minorHAnsi" w:eastAsia="Calibri" w:hAnsiTheme="minorHAnsi" w:cstheme="minorHAnsi"/>
          <w:lang w:val="pl-PL" w:eastAsia="en-US"/>
        </w:rPr>
        <w:t>d</w:t>
      </w:r>
      <w:r w:rsidRPr="002E3380">
        <w:rPr>
          <w:rFonts w:asciiTheme="minorHAnsi" w:eastAsia="Calibri" w:hAnsiTheme="minorHAnsi" w:cstheme="minorHAnsi"/>
          <w:lang w:val="pl-PL" w:eastAsia="en-US"/>
        </w:rPr>
        <w:t xml:space="preserve">ostarczone urządzenia na okres maksymalnie </w:t>
      </w:r>
      <w:r>
        <w:rPr>
          <w:rFonts w:asciiTheme="minorHAnsi" w:eastAsia="Calibri" w:hAnsiTheme="minorHAnsi" w:cstheme="minorHAnsi"/>
          <w:lang w:val="pl-PL" w:eastAsia="en-US"/>
        </w:rPr>
        <w:t>48</w:t>
      </w:r>
      <w:r w:rsidRPr="002E3380">
        <w:rPr>
          <w:rFonts w:asciiTheme="minorHAnsi" w:eastAsia="Calibri" w:hAnsiTheme="minorHAnsi" w:cstheme="minorHAnsi"/>
          <w:lang w:val="pl-PL" w:eastAsia="en-US"/>
        </w:rPr>
        <w:t xml:space="preserve"> miesięcy, licząc daty podpisania protokołu odbioru bez uwag. Jeżeli Wykonawca udzieli gwarancji na okres dłuższy niż </w:t>
      </w:r>
      <w:r>
        <w:rPr>
          <w:rFonts w:asciiTheme="minorHAnsi" w:eastAsia="Calibri" w:hAnsiTheme="minorHAnsi" w:cstheme="minorHAnsi"/>
          <w:lang w:val="pl-PL" w:eastAsia="en-US"/>
        </w:rPr>
        <w:t>48</w:t>
      </w:r>
      <w:r w:rsidRPr="002E3380">
        <w:rPr>
          <w:rFonts w:asciiTheme="minorHAnsi" w:eastAsia="Calibri" w:hAnsiTheme="minorHAnsi" w:cstheme="minorHAnsi"/>
          <w:lang w:val="pl-PL" w:eastAsia="en-US"/>
        </w:rPr>
        <w:t xml:space="preserve"> miesięcy, Zamawiający obliczając ilość punktów w kryterium „gwarancja”, będzie traktował taki zapis tak, jak gdyby Wykonawca udzielił gwarancji na okres </w:t>
      </w:r>
      <w:r>
        <w:rPr>
          <w:rFonts w:asciiTheme="minorHAnsi" w:eastAsia="Calibri" w:hAnsiTheme="minorHAnsi" w:cstheme="minorHAnsi"/>
          <w:lang w:val="pl-PL" w:eastAsia="en-US"/>
        </w:rPr>
        <w:t>48</w:t>
      </w:r>
      <w:r w:rsidRPr="002E3380">
        <w:rPr>
          <w:rFonts w:asciiTheme="minorHAnsi" w:eastAsia="Calibri" w:hAnsiTheme="minorHAnsi" w:cstheme="minorHAnsi"/>
          <w:lang w:val="pl-PL" w:eastAsia="en-US"/>
        </w:rPr>
        <w:t xml:space="preserve"> miesięcy. Do umowy również zostanie wprowadzony termin gwarancji na dostarczone urządzenia na okres </w:t>
      </w:r>
      <w:r w:rsidR="00C76FD3">
        <w:rPr>
          <w:rFonts w:asciiTheme="minorHAnsi" w:eastAsia="Calibri" w:hAnsiTheme="minorHAnsi" w:cstheme="minorHAnsi"/>
          <w:lang w:val="pl-PL" w:eastAsia="en-US"/>
        </w:rPr>
        <w:t>48</w:t>
      </w:r>
      <w:r w:rsidRPr="002E3380">
        <w:rPr>
          <w:rFonts w:asciiTheme="minorHAnsi" w:eastAsia="Calibri" w:hAnsiTheme="minorHAnsi" w:cstheme="minorHAnsi"/>
          <w:lang w:val="pl-PL" w:eastAsia="en-US"/>
        </w:rPr>
        <w:t xml:space="preserve"> miesięcy, licząc od daty podpisania protokołu odbioru bez uwag (pomimo proponowanego w ofercie przez Wykonawcę dłuższego okresu gwarancji). </w:t>
      </w:r>
    </w:p>
    <w:p w:rsidR="001715E2" w:rsidRPr="001715E2" w:rsidRDefault="001715E2" w:rsidP="004107A2">
      <w:pPr>
        <w:pStyle w:val="Akapitzlist"/>
        <w:numPr>
          <w:ilvl w:val="0"/>
          <w:numId w:val="28"/>
        </w:numPr>
        <w:spacing w:line="276" w:lineRule="auto"/>
        <w:rPr>
          <w:rFonts w:asciiTheme="minorHAnsi" w:eastAsia="Calibri" w:hAnsiTheme="minorHAnsi" w:cstheme="minorHAnsi"/>
          <w:lang w:val="pl-PL" w:eastAsia="en-US"/>
        </w:rPr>
      </w:pPr>
      <w:r w:rsidRPr="001715E2">
        <w:rPr>
          <w:rFonts w:asciiTheme="minorHAnsi" w:eastAsia="Calibri" w:hAnsiTheme="minorHAnsi" w:cstheme="minorHAnsi"/>
          <w:lang w:val="pl-PL" w:eastAsia="en-US"/>
        </w:rPr>
        <w:t>Wykonawca zobowiązany jest do uruchomienia technicznego produkcji woreczków z wodą do picia, spełniającą wymagania jakościowe, w ilości co najmniej 3000 sztuk.</w:t>
      </w:r>
    </w:p>
    <w:p w:rsidR="001715E2" w:rsidRPr="001715E2" w:rsidRDefault="001715E2" w:rsidP="004107A2">
      <w:pPr>
        <w:pStyle w:val="Akapitzlist"/>
        <w:numPr>
          <w:ilvl w:val="0"/>
          <w:numId w:val="28"/>
        </w:numPr>
        <w:spacing w:line="276" w:lineRule="auto"/>
        <w:rPr>
          <w:rFonts w:asciiTheme="minorHAnsi" w:eastAsia="Calibri" w:hAnsiTheme="minorHAnsi" w:cstheme="minorHAnsi"/>
          <w:lang w:val="pl-PL" w:eastAsia="en-US"/>
        </w:rPr>
      </w:pPr>
      <w:r w:rsidRPr="001715E2">
        <w:rPr>
          <w:rFonts w:asciiTheme="minorHAnsi" w:eastAsia="Calibri" w:hAnsiTheme="minorHAnsi" w:cstheme="minorHAnsi"/>
          <w:lang w:val="pl-PL" w:eastAsia="en-US"/>
        </w:rPr>
        <w:lastRenderedPageBreak/>
        <w:t>Umocowany przedstawiciel Wykonawcy po uruchomieniu przedmiotu umowy, przeprowadzi niezbędne przeszkolenie wyznaczonych przez Zamawiającego osób (ok. 10 osób), w zakresie użytkowania dostarczonych urządzeń i ich wyposażenia. Przeszkolenie osób wyznaczonych przez Zamawiającego nastąpi w terminie do 5 dni - od uruchomienia technicznego produkcji woreczków na urządzeniu w docelowym miejscu.</w:t>
      </w:r>
    </w:p>
    <w:p w:rsidR="003734C1" w:rsidRDefault="003734C1" w:rsidP="004107A2">
      <w:pPr>
        <w:pStyle w:val="Akapitzlist"/>
        <w:numPr>
          <w:ilvl w:val="0"/>
          <w:numId w:val="53"/>
        </w:numPr>
        <w:spacing w:line="276" w:lineRule="auto"/>
        <w:rPr>
          <w:rFonts w:asciiTheme="minorHAnsi" w:eastAsia="Calibri" w:hAnsiTheme="minorHAnsi" w:cstheme="minorHAnsi"/>
          <w:lang w:val="pl-PL" w:eastAsia="en-US"/>
        </w:rPr>
      </w:pPr>
      <w:r w:rsidRPr="001715E2">
        <w:rPr>
          <w:rFonts w:asciiTheme="minorHAnsi" w:eastAsia="Calibri" w:hAnsiTheme="minorHAnsi" w:cstheme="minorHAnsi"/>
        </w:rPr>
        <w:t xml:space="preserve">Wykonawca zobowiązany jest zrealizować zamówienie oraz realizować warunki gwarancji na zasadach i warunkach opisanych we wzorze </w:t>
      </w:r>
      <w:r w:rsidR="00505176">
        <w:rPr>
          <w:rFonts w:asciiTheme="minorHAnsi" w:eastAsia="Calibri" w:hAnsiTheme="minorHAnsi" w:cstheme="minorHAnsi"/>
        </w:rPr>
        <w:t xml:space="preserve">umowy stanowiącym załącznik nr </w:t>
      </w:r>
      <w:r w:rsidR="00505176">
        <w:rPr>
          <w:rFonts w:asciiTheme="minorHAnsi" w:eastAsia="Calibri" w:hAnsiTheme="minorHAnsi" w:cstheme="minorHAnsi"/>
          <w:lang w:val="pl-PL"/>
        </w:rPr>
        <w:t>4</w:t>
      </w:r>
      <w:r w:rsidR="001715E2">
        <w:rPr>
          <w:rFonts w:asciiTheme="minorHAnsi" w:eastAsia="Calibri" w:hAnsiTheme="minorHAnsi" w:cstheme="minorHAnsi"/>
        </w:rPr>
        <w:t xml:space="preserve"> do SWZ</w:t>
      </w:r>
      <w:r w:rsidR="001715E2">
        <w:rPr>
          <w:rFonts w:asciiTheme="minorHAnsi" w:eastAsia="Calibri" w:hAnsiTheme="minorHAnsi" w:cstheme="minorHAnsi"/>
          <w:lang w:val="pl-PL"/>
        </w:rPr>
        <w:t>.</w:t>
      </w:r>
    </w:p>
    <w:p w:rsidR="0056409B" w:rsidRPr="001715E2" w:rsidRDefault="0056409B" w:rsidP="004107A2">
      <w:pPr>
        <w:pStyle w:val="Akapitzlist"/>
        <w:numPr>
          <w:ilvl w:val="0"/>
          <w:numId w:val="28"/>
        </w:numPr>
        <w:spacing w:line="276" w:lineRule="auto"/>
        <w:rPr>
          <w:rFonts w:asciiTheme="minorHAnsi" w:eastAsia="Calibri" w:hAnsiTheme="minorHAnsi" w:cstheme="minorHAnsi"/>
          <w:lang w:val="pl-PL" w:eastAsia="en-US"/>
        </w:rPr>
      </w:pPr>
      <w:r w:rsidRPr="001715E2">
        <w:rPr>
          <w:rFonts w:asciiTheme="minorHAnsi" w:hAnsiTheme="minorHAnsi" w:cstheme="minorHAnsi"/>
        </w:rPr>
        <w:t>Numer CPV dotyczący przedmiotu zmówienia:</w:t>
      </w:r>
    </w:p>
    <w:p w:rsidR="00906AC0" w:rsidRDefault="001715E2" w:rsidP="00903CEF">
      <w:pPr>
        <w:pStyle w:val="Akapitzlist"/>
        <w:spacing w:line="276" w:lineRule="auto"/>
        <w:ind w:left="357" w:firstLine="3"/>
        <w:jc w:val="both"/>
        <w:rPr>
          <w:rFonts w:asciiTheme="minorHAnsi" w:hAnsiTheme="minorHAnsi" w:cstheme="minorHAnsi"/>
          <w:b/>
        </w:rPr>
      </w:pPr>
      <w:r>
        <w:rPr>
          <w:rFonts w:asciiTheme="minorHAnsi" w:hAnsiTheme="minorHAnsi" w:cstheme="minorHAnsi"/>
          <w:b/>
          <w:lang w:val="pl-PL"/>
        </w:rPr>
        <w:t xml:space="preserve">      </w:t>
      </w:r>
      <w:r w:rsidR="003734C1" w:rsidRPr="003734C1">
        <w:rPr>
          <w:rFonts w:asciiTheme="minorHAnsi" w:hAnsiTheme="minorHAnsi" w:cstheme="minorHAnsi"/>
          <w:b/>
        </w:rPr>
        <w:t xml:space="preserve">CPV </w:t>
      </w:r>
      <w:r w:rsidR="00C76FD3" w:rsidRPr="00C76FD3">
        <w:rPr>
          <w:rFonts w:asciiTheme="minorHAnsi" w:hAnsiTheme="minorHAnsi" w:cstheme="minorHAnsi"/>
          <w:b/>
        </w:rPr>
        <w:t>42921300-1 – Maszyny do pakowania zbiorczego lub jednostkowego</w:t>
      </w:r>
    </w:p>
    <w:p w:rsidR="00F33FC4" w:rsidRPr="00903CEF" w:rsidRDefault="00F33FC4" w:rsidP="00903CEF">
      <w:pPr>
        <w:pStyle w:val="Akapitzlist"/>
        <w:spacing w:line="276" w:lineRule="auto"/>
        <w:ind w:left="357" w:firstLine="3"/>
        <w:jc w:val="both"/>
        <w:rPr>
          <w:rFonts w:asciiTheme="minorHAnsi" w:hAnsiTheme="minorHAnsi" w:cstheme="minorHAnsi"/>
          <w:b/>
        </w:rPr>
      </w:pPr>
      <w:r>
        <w:rPr>
          <w:rFonts w:asciiTheme="minorHAnsi" w:hAnsiTheme="minorHAnsi" w:cstheme="minorHAnsi"/>
          <w:b/>
        </w:rPr>
        <w:tab/>
      </w:r>
      <w:r>
        <w:rPr>
          <w:rFonts w:asciiTheme="minorHAnsi" w:hAnsiTheme="minorHAnsi" w:cstheme="minorHAnsi"/>
          <w:b/>
          <w:lang w:val="pl-PL"/>
        </w:rPr>
        <w:t xml:space="preserve">CPV </w:t>
      </w:r>
      <w:r w:rsidRPr="00F33FC4">
        <w:rPr>
          <w:rFonts w:asciiTheme="minorHAnsi" w:hAnsiTheme="minorHAnsi" w:cstheme="minorHAnsi"/>
          <w:b/>
        </w:rPr>
        <w:t>42912300-5</w:t>
      </w:r>
      <w:r>
        <w:rPr>
          <w:rFonts w:asciiTheme="minorHAnsi" w:hAnsiTheme="minorHAnsi" w:cstheme="minorHAnsi"/>
          <w:b/>
          <w:lang w:val="pl-PL"/>
        </w:rPr>
        <w:t xml:space="preserve"> </w:t>
      </w:r>
      <w:r w:rsidRPr="00C76FD3">
        <w:rPr>
          <w:rFonts w:asciiTheme="minorHAnsi" w:hAnsiTheme="minorHAnsi" w:cstheme="minorHAnsi"/>
          <w:b/>
        </w:rPr>
        <w:t>–</w:t>
      </w:r>
      <w:r>
        <w:rPr>
          <w:rFonts w:asciiTheme="minorHAnsi" w:hAnsiTheme="minorHAnsi" w:cstheme="minorHAnsi"/>
          <w:b/>
          <w:lang w:val="pl-PL"/>
        </w:rPr>
        <w:t xml:space="preserve"> </w:t>
      </w:r>
      <w:r>
        <w:rPr>
          <w:rFonts w:asciiTheme="minorHAnsi" w:hAnsiTheme="minorHAnsi" w:cstheme="minorHAnsi"/>
          <w:b/>
        </w:rPr>
        <w:t xml:space="preserve"> </w:t>
      </w:r>
      <w:r w:rsidRPr="00F33FC4">
        <w:rPr>
          <w:rFonts w:asciiTheme="minorHAnsi" w:hAnsiTheme="minorHAnsi" w:cstheme="minorHAnsi"/>
          <w:b/>
        </w:rPr>
        <w:t>Maszyny i aparatura do fi</w:t>
      </w:r>
      <w:r>
        <w:rPr>
          <w:rFonts w:asciiTheme="minorHAnsi" w:hAnsiTheme="minorHAnsi" w:cstheme="minorHAnsi"/>
          <w:b/>
        </w:rPr>
        <w:t>ltrowania lub oczyszczania wody</w:t>
      </w:r>
    </w:p>
    <w:p w:rsidR="00652229" w:rsidRPr="0022665C" w:rsidRDefault="0071030A" w:rsidP="004107A2">
      <w:pPr>
        <w:pStyle w:val="Akapitzlist"/>
        <w:numPr>
          <w:ilvl w:val="0"/>
          <w:numId w:val="28"/>
        </w:numPr>
        <w:spacing w:after="120" w:line="276" w:lineRule="auto"/>
        <w:rPr>
          <w:rFonts w:asciiTheme="minorHAnsi" w:hAnsiTheme="minorHAnsi" w:cstheme="minorHAnsi"/>
        </w:rPr>
      </w:pPr>
      <w:r w:rsidRPr="0022665C">
        <w:rPr>
          <w:rFonts w:asciiTheme="minorHAnsi" w:hAnsiTheme="minorHAnsi" w:cstheme="minorHAnsi"/>
        </w:rPr>
        <w:t xml:space="preserve">Zamawiający </w:t>
      </w:r>
      <w:r w:rsidR="00652229" w:rsidRPr="0022665C">
        <w:rPr>
          <w:rFonts w:asciiTheme="minorHAnsi" w:hAnsiTheme="minorHAnsi" w:cstheme="minorHAnsi"/>
        </w:rPr>
        <w:t>nie dopuszcza możliwości</w:t>
      </w:r>
      <w:r w:rsidRPr="0022665C">
        <w:rPr>
          <w:rFonts w:asciiTheme="minorHAnsi" w:hAnsiTheme="minorHAnsi" w:cstheme="minorHAnsi"/>
        </w:rPr>
        <w:t xml:space="preserve"> składania ofert częściowych</w:t>
      </w:r>
      <w:r w:rsidR="00D656CA" w:rsidRPr="0022665C">
        <w:rPr>
          <w:rFonts w:asciiTheme="minorHAnsi" w:hAnsiTheme="minorHAnsi" w:cstheme="minorHAnsi"/>
        </w:rPr>
        <w:t>.</w:t>
      </w:r>
    </w:p>
    <w:p w:rsidR="006D70AE" w:rsidRDefault="00652229" w:rsidP="006D70AE">
      <w:pPr>
        <w:pStyle w:val="Akapitzlist"/>
        <w:spacing w:line="276" w:lineRule="auto"/>
        <w:ind w:left="357"/>
        <w:rPr>
          <w:rFonts w:asciiTheme="minorHAnsi" w:hAnsiTheme="minorHAnsi" w:cstheme="minorHAnsi"/>
          <w:lang w:val="pl-PL"/>
        </w:rPr>
      </w:pPr>
      <w:r w:rsidRPr="00652229">
        <w:rPr>
          <w:rFonts w:asciiTheme="minorHAnsi" w:hAnsiTheme="minorHAnsi" w:cstheme="minorHAnsi"/>
          <w:lang w:val="pl-PL"/>
        </w:rPr>
        <w:t xml:space="preserve">Podział zamówienia na części nie jest </w:t>
      </w:r>
      <w:r w:rsidR="006D70AE">
        <w:rPr>
          <w:rFonts w:asciiTheme="minorHAnsi" w:hAnsiTheme="minorHAnsi" w:cstheme="minorHAnsi"/>
          <w:lang w:val="pl-PL"/>
        </w:rPr>
        <w:t xml:space="preserve">zasadny ze względu na fakt, iż zakup jednego urządzenia determinuje zakup drugiego. A więc ze względów funkcjonalnych dostawa chloratora bez dostawy </w:t>
      </w:r>
      <w:proofErr w:type="spellStart"/>
      <w:r w:rsidR="006D70AE">
        <w:rPr>
          <w:rFonts w:asciiTheme="minorHAnsi" w:hAnsiTheme="minorHAnsi" w:cstheme="minorHAnsi"/>
          <w:lang w:val="pl-PL"/>
        </w:rPr>
        <w:t>paczkowarki</w:t>
      </w:r>
      <w:proofErr w:type="spellEnd"/>
      <w:r w:rsidR="006D70AE">
        <w:rPr>
          <w:rFonts w:asciiTheme="minorHAnsi" w:hAnsiTheme="minorHAnsi" w:cstheme="minorHAnsi"/>
          <w:lang w:val="pl-PL"/>
        </w:rPr>
        <w:t xml:space="preserve"> jest bezzasadna.</w:t>
      </w:r>
    </w:p>
    <w:p w:rsidR="00DC1F81" w:rsidRDefault="00652229" w:rsidP="006D70AE">
      <w:pPr>
        <w:pStyle w:val="Akapitzlist"/>
        <w:spacing w:line="276" w:lineRule="auto"/>
        <w:ind w:left="357"/>
      </w:pPr>
      <w:r w:rsidRPr="00652229">
        <w:rPr>
          <w:rFonts w:asciiTheme="minorHAnsi" w:hAnsiTheme="minorHAnsi" w:cstheme="minorHAnsi"/>
        </w:rPr>
        <w:t>Zamówienie jest o wartości nie przekraczającej progów UE i z dotychczasowych doświadczeń Zamawiającego wynika, że o takie zamówienia ubiegają się głównie małe i średnie przedsiębiorstwa, a więc zakres zamówienia jest dostosowany do potrzeb sektora MŚP bez konieczności dalszego rozdrabniania zakresu zamówienia.</w:t>
      </w:r>
      <w:r w:rsidR="008255D9" w:rsidRPr="008255D9">
        <w:t xml:space="preserve"> </w:t>
      </w:r>
    </w:p>
    <w:p w:rsidR="00652229" w:rsidRPr="008255D9" w:rsidRDefault="008255D9" w:rsidP="002A4D6C">
      <w:pPr>
        <w:pStyle w:val="Akapitzlist"/>
        <w:spacing w:after="120" w:line="276" w:lineRule="auto"/>
        <w:ind w:left="357"/>
        <w:rPr>
          <w:rFonts w:asciiTheme="minorHAnsi" w:hAnsiTheme="minorHAnsi" w:cstheme="minorHAnsi"/>
        </w:rPr>
      </w:pPr>
      <w:r w:rsidRPr="008255D9">
        <w:rPr>
          <w:rFonts w:asciiTheme="minorHAnsi" w:hAnsiTheme="minorHAnsi" w:cstheme="minorHAnsi"/>
        </w:rPr>
        <w:t>Niedokonanie podziału zamówienia podyktowane był</w:t>
      </w:r>
      <w:r w:rsidR="00B7464C">
        <w:rPr>
          <w:rFonts w:asciiTheme="minorHAnsi" w:hAnsiTheme="minorHAnsi" w:cstheme="minorHAnsi"/>
        </w:rPr>
        <w:t>o zatem względami technicznymi</w:t>
      </w:r>
      <w:r w:rsidR="00B7464C">
        <w:rPr>
          <w:rFonts w:asciiTheme="minorHAnsi" w:hAnsiTheme="minorHAnsi" w:cstheme="minorHAnsi"/>
          <w:lang w:val="pl-PL"/>
        </w:rPr>
        <w:t xml:space="preserve"> </w:t>
      </w:r>
      <w:r w:rsidRPr="008255D9">
        <w:rPr>
          <w:rFonts w:asciiTheme="minorHAnsi" w:hAnsiTheme="minorHAnsi" w:cstheme="minorHAnsi"/>
        </w:rPr>
        <w:t>oraz charakterem przedmiotu zamówienia. Zastosowany ewentualnie podział zamówienia na części nie zwiększyłby konkurencyjności w sektorze małych i średnich przedsiębiorstw – zakres zamówienia umożliwia złożenie oferty wykonawcom z grupy małych lub średnich przedsiębiorstw.</w:t>
      </w:r>
    </w:p>
    <w:p w:rsidR="00E26D6C" w:rsidRDefault="0056409B" w:rsidP="004107A2">
      <w:pPr>
        <w:pStyle w:val="Akapitzlist"/>
        <w:numPr>
          <w:ilvl w:val="0"/>
          <w:numId w:val="28"/>
        </w:numPr>
        <w:spacing w:after="120" w:line="276" w:lineRule="auto"/>
        <w:ind w:left="357" w:hanging="357"/>
        <w:rPr>
          <w:rFonts w:asciiTheme="minorHAnsi" w:hAnsiTheme="minorHAnsi" w:cstheme="minorHAnsi"/>
        </w:rPr>
      </w:pPr>
      <w:r w:rsidRPr="00521492">
        <w:rPr>
          <w:rFonts w:asciiTheme="minorHAnsi" w:hAnsiTheme="minorHAnsi" w:cstheme="minorHAnsi"/>
        </w:rPr>
        <w:t>Zamawiający nie dopu</w:t>
      </w:r>
      <w:r w:rsidR="0071030A" w:rsidRPr="00521492">
        <w:rPr>
          <w:rFonts w:asciiTheme="minorHAnsi" w:hAnsiTheme="minorHAnsi" w:cstheme="minorHAnsi"/>
        </w:rPr>
        <w:t>szcza możliwości złożenia oferty wariantowej</w:t>
      </w:r>
      <w:r w:rsidR="00E26D6C">
        <w:rPr>
          <w:rFonts w:asciiTheme="minorHAnsi" w:hAnsiTheme="minorHAnsi" w:cstheme="minorHAnsi"/>
          <w:lang w:val="pl-PL"/>
        </w:rPr>
        <w:t>.</w:t>
      </w:r>
    </w:p>
    <w:p w:rsidR="005D6361" w:rsidRDefault="00E26D6C" w:rsidP="004107A2">
      <w:pPr>
        <w:pStyle w:val="Akapitzlist"/>
        <w:numPr>
          <w:ilvl w:val="0"/>
          <w:numId w:val="28"/>
        </w:numPr>
        <w:spacing w:after="120" w:line="276" w:lineRule="auto"/>
        <w:ind w:left="357" w:hanging="357"/>
        <w:rPr>
          <w:rFonts w:asciiTheme="minorHAnsi" w:hAnsiTheme="minorHAnsi" w:cstheme="minorHAnsi"/>
        </w:rPr>
      </w:pPr>
      <w:r w:rsidRPr="00E26D6C">
        <w:rPr>
          <w:rFonts w:asciiTheme="minorHAnsi" w:hAnsiTheme="minorHAnsi" w:cstheme="minorHAnsi"/>
        </w:rPr>
        <w:t xml:space="preserve">Zamawiający nie przewiduje zastrzeżenia możliwości ubiegania się o udzielenie zamówienia wyłącznie przez Wykonawców, o których mowa w art. 94 ustawy </w:t>
      </w:r>
      <w:proofErr w:type="spellStart"/>
      <w:r w:rsidRPr="00E26D6C">
        <w:rPr>
          <w:rFonts w:asciiTheme="minorHAnsi" w:hAnsiTheme="minorHAnsi" w:cstheme="minorHAnsi"/>
        </w:rPr>
        <w:t>Pzp</w:t>
      </w:r>
      <w:proofErr w:type="spellEnd"/>
      <w:r w:rsidRPr="00E26D6C">
        <w:rPr>
          <w:rFonts w:asciiTheme="minorHAnsi" w:hAnsiTheme="minorHAnsi" w:cstheme="minorHAnsi"/>
        </w:rPr>
        <w:t>.</w:t>
      </w:r>
    </w:p>
    <w:p w:rsidR="008255D9" w:rsidRDefault="0056409B" w:rsidP="004107A2">
      <w:pPr>
        <w:pStyle w:val="Akapitzlist"/>
        <w:numPr>
          <w:ilvl w:val="0"/>
          <w:numId w:val="28"/>
        </w:numPr>
        <w:spacing w:after="120" w:line="276" w:lineRule="auto"/>
        <w:ind w:left="357" w:hanging="357"/>
        <w:rPr>
          <w:rFonts w:asciiTheme="minorHAnsi" w:hAnsiTheme="minorHAnsi" w:cstheme="minorHAnsi"/>
        </w:rPr>
      </w:pPr>
      <w:r w:rsidRPr="00521492">
        <w:rPr>
          <w:rFonts w:asciiTheme="minorHAnsi" w:hAnsiTheme="minorHAnsi" w:cstheme="minorHAnsi"/>
        </w:rPr>
        <w:t xml:space="preserve">Zamawiający nie określił w  opisie przedmiotu zamówienia wymagań związanych z realizacją zamówienia, o których mowa w art. 96 ust. 2 pkt 2 ustawy </w:t>
      </w:r>
      <w:proofErr w:type="spellStart"/>
      <w:r w:rsidRPr="00521492">
        <w:rPr>
          <w:rFonts w:asciiTheme="minorHAnsi" w:hAnsiTheme="minorHAnsi" w:cstheme="minorHAnsi"/>
        </w:rPr>
        <w:t>P</w:t>
      </w:r>
      <w:r w:rsidR="00661E9D">
        <w:rPr>
          <w:rFonts w:asciiTheme="minorHAnsi" w:hAnsiTheme="minorHAnsi" w:cstheme="minorHAnsi"/>
          <w:lang w:val="pl-PL"/>
        </w:rPr>
        <w:t>zp</w:t>
      </w:r>
      <w:proofErr w:type="spellEnd"/>
      <w:r w:rsidRPr="00521492">
        <w:rPr>
          <w:rFonts w:asciiTheme="minorHAnsi" w:hAnsiTheme="minorHAnsi" w:cstheme="minorHAnsi"/>
        </w:rPr>
        <w:t>.</w:t>
      </w:r>
    </w:p>
    <w:p w:rsidR="008255D9" w:rsidRDefault="0056409B" w:rsidP="004107A2">
      <w:pPr>
        <w:pStyle w:val="Akapitzlist"/>
        <w:numPr>
          <w:ilvl w:val="0"/>
          <w:numId w:val="28"/>
        </w:numPr>
        <w:spacing w:after="120" w:line="276" w:lineRule="auto"/>
        <w:ind w:left="357" w:hanging="357"/>
        <w:rPr>
          <w:rFonts w:asciiTheme="minorHAnsi" w:hAnsiTheme="minorHAnsi" w:cstheme="minorHAnsi"/>
        </w:rPr>
      </w:pPr>
      <w:r w:rsidRPr="008255D9">
        <w:rPr>
          <w:rFonts w:asciiTheme="minorHAnsi" w:hAnsiTheme="minorHAnsi" w:cstheme="minorHAnsi"/>
          <w:lang w:eastAsia="pl-PL"/>
        </w:rPr>
        <w:t>Zamawiający informuje, że nie przewiduje możliwości udzielenia zamówienia dotychczasowemu wykonawcy</w:t>
      </w:r>
      <w:r w:rsidR="00162F49" w:rsidRPr="008255D9">
        <w:rPr>
          <w:rFonts w:asciiTheme="minorHAnsi" w:hAnsiTheme="minorHAnsi" w:cstheme="minorHAnsi"/>
          <w:lang w:eastAsia="pl-PL"/>
        </w:rPr>
        <w:t xml:space="preserve"> </w:t>
      </w:r>
      <w:r w:rsidR="00E26D6C" w:rsidRPr="008255D9">
        <w:rPr>
          <w:rFonts w:asciiTheme="minorHAnsi" w:hAnsiTheme="minorHAnsi" w:cstheme="minorHAnsi"/>
          <w:lang w:val="pl-PL" w:eastAsia="pl-PL"/>
        </w:rPr>
        <w:t xml:space="preserve">dostaw i </w:t>
      </w:r>
      <w:r w:rsidR="007673C2" w:rsidRPr="008255D9">
        <w:rPr>
          <w:rFonts w:asciiTheme="minorHAnsi" w:hAnsiTheme="minorHAnsi" w:cstheme="minorHAnsi"/>
          <w:lang w:val="pl-PL" w:eastAsia="pl-PL"/>
        </w:rPr>
        <w:t>usług</w:t>
      </w:r>
      <w:r w:rsidRPr="008255D9">
        <w:rPr>
          <w:rFonts w:asciiTheme="minorHAnsi" w:hAnsiTheme="minorHAnsi" w:cstheme="minorHAnsi"/>
          <w:lang w:eastAsia="pl-PL"/>
        </w:rPr>
        <w:t>, o którym mowa w art. 214</w:t>
      </w:r>
      <w:r w:rsidRPr="008255D9">
        <w:rPr>
          <w:rFonts w:asciiTheme="minorHAnsi" w:hAnsiTheme="minorHAnsi" w:cstheme="minorHAnsi"/>
        </w:rPr>
        <w:t xml:space="preserve"> ust. 1 pkt </w:t>
      </w:r>
      <w:r w:rsidR="00467841">
        <w:rPr>
          <w:rFonts w:asciiTheme="minorHAnsi" w:hAnsiTheme="minorHAnsi" w:cstheme="minorHAnsi"/>
          <w:lang w:val="pl-PL"/>
        </w:rPr>
        <w:t>8</w:t>
      </w:r>
      <w:r w:rsidRPr="008255D9">
        <w:rPr>
          <w:rFonts w:asciiTheme="minorHAnsi" w:hAnsiTheme="minorHAnsi" w:cstheme="minorHAnsi"/>
          <w:lang w:eastAsia="pl-PL"/>
        </w:rPr>
        <w:t xml:space="preserve"> ustawy</w:t>
      </w:r>
      <w:r w:rsidR="00661E9D" w:rsidRPr="008255D9">
        <w:rPr>
          <w:rFonts w:asciiTheme="minorHAnsi" w:hAnsiTheme="minorHAnsi" w:cstheme="minorHAnsi"/>
          <w:lang w:val="pl-PL" w:eastAsia="pl-PL"/>
        </w:rPr>
        <w:t xml:space="preserve"> </w:t>
      </w:r>
      <w:proofErr w:type="spellStart"/>
      <w:r w:rsidR="00661E9D" w:rsidRPr="008255D9">
        <w:rPr>
          <w:rFonts w:asciiTheme="minorHAnsi" w:hAnsiTheme="minorHAnsi" w:cstheme="minorHAnsi"/>
          <w:lang w:val="pl-PL" w:eastAsia="pl-PL"/>
        </w:rPr>
        <w:t>Pzp</w:t>
      </w:r>
      <w:proofErr w:type="spellEnd"/>
      <w:r w:rsidRPr="008255D9">
        <w:rPr>
          <w:rFonts w:asciiTheme="minorHAnsi" w:hAnsiTheme="minorHAnsi" w:cstheme="minorHAnsi"/>
          <w:lang w:eastAsia="pl-PL"/>
        </w:rPr>
        <w:t>.</w:t>
      </w:r>
    </w:p>
    <w:p w:rsidR="008255D9" w:rsidRPr="008255D9" w:rsidRDefault="008255D9" w:rsidP="004107A2">
      <w:pPr>
        <w:pStyle w:val="Akapitzlist"/>
        <w:numPr>
          <w:ilvl w:val="0"/>
          <w:numId w:val="28"/>
        </w:numPr>
        <w:spacing w:after="120" w:line="276" w:lineRule="auto"/>
        <w:ind w:left="357" w:hanging="357"/>
        <w:rPr>
          <w:rFonts w:asciiTheme="minorHAnsi" w:hAnsiTheme="minorHAnsi" w:cstheme="minorHAnsi"/>
        </w:rPr>
      </w:pPr>
      <w:r w:rsidRPr="008255D9">
        <w:rPr>
          <w:rFonts w:asciiTheme="minorHAnsi" w:hAnsiTheme="minorHAnsi" w:cstheme="minorHAnsi"/>
        </w:rPr>
        <w:t xml:space="preserve">Zamawiający nie przewiduje: </w:t>
      </w:r>
    </w:p>
    <w:p w:rsidR="008255D9" w:rsidRPr="008255D9" w:rsidRDefault="008255D9" w:rsidP="004107A2">
      <w:pPr>
        <w:pStyle w:val="Akapitzlist"/>
        <w:numPr>
          <w:ilvl w:val="0"/>
          <w:numId w:val="42"/>
        </w:numPr>
        <w:suppressAutoHyphens/>
        <w:spacing w:after="120" w:line="276" w:lineRule="auto"/>
        <w:rPr>
          <w:rFonts w:asciiTheme="minorHAnsi" w:hAnsiTheme="minorHAnsi" w:cstheme="minorHAnsi"/>
        </w:rPr>
      </w:pPr>
      <w:r w:rsidRPr="008255D9">
        <w:rPr>
          <w:rFonts w:asciiTheme="minorHAnsi" w:hAnsiTheme="minorHAnsi" w:cstheme="minorHAnsi"/>
        </w:rPr>
        <w:t>odbycia przez Wykonawcę wizji lokalnej lub</w:t>
      </w:r>
    </w:p>
    <w:p w:rsidR="008255D9" w:rsidRPr="008255D9" w:rsidRDefault="008255D9" w:rsidP="004107A2">
      <w:pPr>
        <w:pStyle w:val="Akapitzlist"/>
        <w:numPr>
          <w:ilvl w:val="0"/>
          <w:numId w:val="42"/>
        </w:numPr>
        <w:suppressAutoHyphens/>
        <w:spacing w:after="120" w:line="276" w:lineRule="auto"/>
        <w:ind w:left="714" w:hanging="357"/>
        <w:rPr>
          <w:rFonts w:asciiTheme="minorHAnsi" w:hAnsiTheme="minorHAnsi" w:cstheme="minorHAnsi"/>
        </w:rPr>
      </w:pPr>
      <w:r w:rsidRPr="008255D9">
        <w:rPr>
          <w:rFonts w:asciiTheme="minorHAnsi" w:hAnsiTheme="minorHAnsi" w:cstheme="minorHAnsi"/>
        </w:rPr>
        <w:t>sprawdzenia przez Wykonawcę dokumentów niezbędnych do realizacji zamówienia    dostępnych na miejscu u Zamawiającego.</w:t>
      </w:r>
    </w:p>
    <w:p w:rsidR="004C03D5" w:rsidRPr="004C03D5" w:rsidRDefault="0056409B" w:rsidP="004107A2">
      <w:pPr>
        <w:pStyle w:val="Akapitzlist"/>
        <w:keepNext/>
        <w:keepLines/>
        <w:numPr>
          <w:ilvl w:val="0"/>
          <w:numId w:val="28"/>
        </w:numPr>
        <w:autoSpaceDE w:val="0"/>
        <w:autoSpaceDN w:val="0"/>
        <w:adjustRightInd w:val="0"/>
        <w:spacing w:after="120" w:line="276" w:lineRule="auto"/>
        <w:ind w:left="357" w:hanging="357"/>
        <w:rPr>
          <w:rFonts w:asciiTheme="minorHAnsi" w:hAnsiTheme="minorHAnsi" w:cstheme="minorHAnsi"/>
          <w:b/>
        </w:rPr>
      </w:pPr>
      <w:r w:rsidRPr="00646E00">
        <w:rPr>
          <w:rFonts w:asciiTheme="minorHAnsi" w:hAnsiTheme="minorHAnsi" w:cstheme="minorHAnsi"/>
          <w:lang w:eastAsia="pl-PL"/>
        </w:rPr>
        <w:lastRenderedPageBreak/>
        <w:t>Rozliczenia pomiędzy Zamawiającym a przyszłymi Wykonawcami zamówienia odbywać się będą w złotych polskich. Zamawiający nie przewiduje rozliczeń w walutach obcych.</w:t>
      </w:r>
    </w:p>
    <w:p w:rsidR="004C03D5" w:rsidRPr="004C03D5" w:rsidRDefault="0056409B" w:rsidP="004107A2">
      <w:pPr>
        <w:pStyle w:val="Akapitzlist"/>
        <w:keepNext/>
        <w:keepLines/>
        <w:numPr>
          <w:ilvl w:val="0"/>
          <w:numId w:val="28"/>
        </w:numPr>
        <w:autoSpaceDE w:val="0"/>
        <w:autoSpaceDN w:val="0"/>
        <w:adjustRightInd w:val="0"/>
        <w:spacing w:after="120" w:line="276" w:lineRule="auto"/>
        <w:ind w:left="357" w:hanging="357"/>
        <w:rPr>
          <w:rFonts w:asciiTheme="minorHAnsi" w:hAnsiTheme="minorHAnsi" w:cstheme="minorHAnsi"/>
          <w:b/>
        </w:rPr>
      </w:pPr>
      <w:r w:rsidRPr="004C03D5">
        <w:rPr>
          <w:rFonts w:asciiTheme="minorHAnsi" w:hAnsiTheme="minorHAnsi" w:cstheme="minorHAnsi"/>
          <w:lang w:eastAsia="pl-PL"/>
        </w:rPr>
        <w:t xml:space="preserve">Zamawiający nie przewiduje zwrotu kosztów udziału w postępowaniu. </w:t>
      </w:r>
    </w:p>
    <w:p w:rsidR="004C03D5" w:rsidRPr="004C03D5" w:rsidRDefault="0056409B" w:rsidP="004107A2">
      <w:pPr>
        <w:pStyle w:val="Akapitzlist"/>
        <w:keepNext/>
        <w:keepLines/>
        <w:numPr>
          <w:ilvl w:val="0"/>
          <w:numId w:val="28"/>
        </w:numPr>
        <w:autoSpaceDE w:val="0"/>
        <w:autoSpaceDN w:val="0"/>
        <w:adjustRightInd w:val="0"/>
        <w:spacing w:after="120" w:line="276" w:lineRule="auto"/>
        <w:ind w:left="357" w:hanging="357"/>
        <w:rPr>
          <w:rFonts w:asciiTheme="minorHAnsi" w:hAnsiTheme="minorHAnsi" w:cstheme="minorHAnsi"/>
          <w:b/>
        </w:rPr>
      </w:pPr>
      <w:r w:rsidRPr="004C03D5">
        <w:rPr>
          <w:rFonts w:asciiTheme="minorHAnsi" w:hAnsiTheme="minorHAnsi" w:cstheme="minorHAnsi"/>
          <w:lang w:eastAsia="pl-PL"/>
        </w:rPr>
        <w:t>Zamawiający nie przewiduje zawarcia umowy ramowej.</w:t>
      </w:r>
    </w:p>
    <w:p w:rsidR="004C03D5" w:rsidRPr="004C03D5" w:rsidRDefault="0056409B" w:rsidP="004107A2">
      <w:pPr>
        <w:pStyle w:val="Akapitzlist"/>
        <w:keepNext/>
        <w:keepLines/>
        <w:numPr>
          <w:ilvl w:val="0"/>
          <w:numId w:val="28"/>
        </w:numPr>
        <w:autoSpaceDE w:val="0"/>
        <w:autoSpaceDN w:val="0"/>
        <w:adjustRightInd w:val="0"/>
        <w:spacing w:after="120" w:line="276" w:lineRule="auto"/>
        <w:ind w:left="357" w:hanging="357"/>
        <w:rPr>
          <w:rFonts w:asciiTheme="minorHAnsi" w:hAnsiTheme="minorHAnsi" w:cstheme="minorHAnsi"/>
          <w:b/>
        </w:rPr>
      </w:pPr>
      <w:r w:rsidRPr="004C03D5">
        <w:rPr>
          <w:rFonts w:asciiTheme="minorHAnsi" w:hAnsiTheme="minorHAnsi" w:cstheme="minorHAnsi"/>
          <w:lang w:eastAsia="pl-PL"/>
        </w:rPr>
        <w:t>Zamawiający nie przewiduje ustanowienia dynamicznego systemu zakupów.</w:t>
      </w:r>
    </w:p>
    <w:p w:rsidR="004C03D5" w:rsidRPr="004C03D5" w:rsidRDefault="0056409B" w:rsidP="004107A2">
      <w:pPr>
        <w:pStyle w:val="Akapitzlist"/>
        <w:keepNext/>
        <w:keepLines/>
        <w:numPr>
          <w:ilvl w:val="0"/>
          <w:numId w:val="28"/>
        </w:numPr>
        <w:autoSpaceDE w:val="0"/>
        <w:autoSpaceDN w:val="0"/>
        <w:adjustRightInd w:val="0"/>
        <w:spacing w:after="120" w:line="276" w:lineRule="auto"/>
        <w:ind w:left="357" w:hanging="357"/>
        <w:rPr>
          <w:rFonts w:asciiTheme="minorHAnsi" w:hAnsiTheme="minorHAnsi" w:cstheme="minorHAnsi"/>
          <w:b/>
        </w:rPr>
      </w:pPr>
      <w:r w:rsidRPr="004C03D5">
        <w:rPr>
          <w:rFonts w:asciiTheme="minorHAnsi" w:hAnsiTheme="minorHAnsi" w:cstheme="minorHAnsi"/>
          <w:lang w:eastAsia="pl-PL"/>
        </w:rPr>
        <w:t>Zamawiający nie przewiduje zastosowania aukcji elektronicznej.</w:t>
      </w:r>
    </w:p>
    <w:p w:rsidR="0056409B" w:rsidRPr="004C03D5" w:rsidRDefault="0056409B" w:rsidP="004107A2">
      <w:pPr>
        <w:pStyle w:val="Akapitzlist"/>
        <w:keepNext/>
        <w:keepLines/>
        <w:numPr>
          <w:ilvl w:val="0"/>
          <w:numId w:val="28"/>
        </w:numPr>
        <w:autoSpaceDE w:val="0"/>
        <w:autoSpaceDN w:val="0"/>
        <w:adjustRightInd w:val="0"/>
        <w:spacing w:after="120" w:line="276" w:lineRule="auto"/>
        <w:ind w:left="357" w:hanging="357"/>
        <w:rPr>
          <w:rFonts w:asciiTheme="minorHAnsi" w:hAnsiTheme="minorHAnsi" w:cstheme="minorHAnsi"/>
          <w:b/>
        </w:rPr>
      </w:pPr>
      <w:r w:rsidRPr="004C03D5">
        <w:rPr>
          <w:rFonts w:asciiTheme="minorHAnsi" w:hAnsiTheme="minorHAnsi" w:cstheme="minorHAnsi"/>
          <w:lang w:eastAsia="pl-PL"/>
        </w:rPr>
        <w:t>Zamawiający nie przewiduje złożenia oferty w postaci katalogów elektronicznych.</w:t>
      </w:r>
    </w:p>
    <w:p w:rsidR="0056409B" w:rsidRPr="00646E00" w:rsidRDefault="0056409B" w:rsidP="00FD122C">
      <w:pPr>
        <w:pStyle w:val="Nagwek1"/>
        <w:keepNext/>
        <w:keepLines/>
        <w:widowControl/>
        <w:shd w:val="clear" w:color="auto" w:fill="D9D9D9" w:themeFill="background1" w:themeFillShade="D9"/>
        <w:spacing w:line="276" w:lineRule="auto"/>
        <w:ind w:left="357" w:hanging="357"/>
        <w:rPr>
          <w:rFonts w:asciiTheme="minorHAnsi" w:hAnsiTheme="minorHAnsi" w:cstheme="minorHAnsi"/>
          <w:sz w:val="24"/>
          <w:szCs w:val="24"/>
        </w:rPr>
      </w:pPr>
      <w:bookmarkStart w:id="7" w:name="_Toc61256822"/>
      <w:bookmarkStart w:id="8" w:name="_Toc211947923"/>
      <w:r w:rsidRPr="00646E00">
        <w:rPr>
          <w:rFonts w:asciiTheme="minorHAnsi" w:hAnsiTheme="minorHAnsi" w:cstheme="minorHAnsi"/>
          <w:sz w:val="24"/>
          <w:szCs w:val="24"/>
        </w:rPr>
        <w:t>termin</w:t>
      </w:r>
      <w:r w:rsidR="005D081E">
        <w:rPr>
          <w:rFonts w:asciiTheme="minorHAnsi" w:hAnsiTheme="minorHAnsi" w:cstheme="minorHAnsi"/>
          <w:sz w:val="24"/>
          <w:szCs w:val="24"/>
          <w:lang w:val="pl-PL"/>
        </w:rPr>
        <w:t xml:space="preserve"> </w:t>
      </w:r>
      <w:r w:rsidRPr="00646E00">
        <w:rPr>
          <w:rFonts w:asciiTheme="minorHAnsi" w:hAnsiTheme="minorHAnsi" w:cstheme="minorHAnsi"/>
          <w:sz w:val="24"/>
          <w:szCs w:val="24"/>
        </w:rPr>
        <w:t>wykonania zamówienia</w:t>
      </w:r>
      <w:bookmarkEnd w:id="7"/>
      <w:bookmarkEnd w:id="8"/>
    </w:p>
    <w:p w:rsidR="00725389" w:rsidRPr="00DC1F81" w:rsidRDefault="0056409B" w:rsidP="00B94EF3">
      <w:pPr>
        <w:keepNext/>
        <w:keepLines/>
        <w:spacing w:line="276" w:lineRule="auto"/>
        <w:rPr>
          <w:rFonts w:asciiTheme="minorHAnsi" w:hAnsiTheme="minorHAnsi" w:cstheme="minorHAnsi"/>
          <w:sz w:val="24"/>
          <w:szCs w:val="24"/>
        </w:rPr>
      </w:pPr>
      <w:r w:rsidRPr="00DC1F81">
        <w:rPr>
          <w:rFonts w:asciiTheme="minorHAnsi" w:hAnsiTheme="minorHAnsi" w:cstheme="minorHAnsi"/>
          <w:sz w:val="24"/>
          <w:szCs w:val="24"/>
        </w:rPr>
        <w:t xml:space="preserve">Termin </w:t>
      </w:r>
      <w:r w:rsidR="00725389" w:rsidRPr="00725389">
        <w:rPr>
          <w:rFonts w:asciiTheme="minorHAnsi" w:hAnsiTheme="minorHAnsi" w:cstheme="minorHAnsi"/>
          <w:sz w:val="24"/>
          <w:szCs w:val="24"/>
        </w:rPr>
        <w:t xml:space="preserve">dostawy, montażu i uruchomienia przedmiotu </w:t>
      </w:r>
      <w:r w:rsidR="00725389">
        <w:rPr>
          <w:rFonts w:asciiTheme="minorHAnsi" w:hAnsiTheme="minorHAnsi" w:cstheme="minorHAnsi"/>
          <w:sz w:val="24"/>
          <w:szCs w:val="24"/>
        </w:rPr>
        <w:t>zamówienia</w:t>
      </w:r>
      <w:r w:rsidR="00725389" w:rsidRPr="00725389">
        <w:rPr>
          <w:rFonts w:asciiTheme="minorHAnsi" w:hAnsiTheme="minorHAnsi" w:cstheme="minorHAnsi"/>
          <w:sz w:val="24"/>
          <w:szCs w:val="24"/>
        </w:rPr>
        <w:t xml:space="preserve"> </w:t>
      </w:r>
      <w:r w:rsidR="00725389">
        <w:rPr>
          <w:rFonts w:asciiTheme="minorHAnsi" w:hAnsiTheme="minorHAnsi" w:cstheme="minorHAnsi"/>
          <w:sz w:val="24"/>
          <w:szCs w:val="24"/>
        </w:rPr>
        <w:t>:</w:t>
      </w:r>
      <w:r w:rsidR="00725389" w:rsidRPr="00725389">
        <w:rPr>
          <w:rFonts w:asciiTheme="minorHAnsi" w:hAnsiTheme="minorHAnsi" w:cstheme="minorHAnsi"/>
          <w:sz w:val="24"/>
          <w:szCs w:val="24"/>
        </w:rPr>
        <w:t xml:space="preserve"> do </w:t>
      </w:r>
      <w:r w:rsidR="00725389" w:rsidRPr="00725389">
        <w:rPr>
          <w:rFonts w:asciiTheme="minorHAnsi" w:hAnsiTheme="minorHAnsi" w:cstheme="minorHAnsi"/>
          <w:b/>
          <w:sz w:val="24"/>
          <w:szCs w:val="24"/>
        </w:rPr>
        <w:t>10.12.2025 r.</w:t>
      </w:r>
    </w:p>
    <w:p w:rsidR="0056409B" w:rsidRPr="00646E00" w:rsidRDefault="0056409B" w:rsidP="00FD122C">
      <w:pPr>
        <w:pStyle w:val="Nagwek1"/>
        <w:keepNext/>
        <w:keepLines/>
        <w:widowControl/>
        <w:shd w:val="clear" w:color="auto" w:fill="D9D9D9" w:themeFill="background1" w:themeFillShade="D9"/>
        <w:spacing w:line="276" w:lineRule="auto"/>
        <w:ind w:left="357" w:hanging="357"/>
        <w:rPr>
          <w:rFonts w:asciiTheme="minorHAnsi" w:hAnsiTheme="minorHAnsi" w:cstheme="minorHAnsi"/>
          <w:sz w:val="24"/>
          <w:szCs w:val="24"/>
        </w:rPr>
      </w:pPr>
      <w:bookmarkStart w:id="9" w:name="_Toc61256824"/>
      <w:bookmarkStart w:id="10" w:name="_Toc211947924"/>
      <w:bookmarkStart w:id="11" w:name="_Toc423333490"/>
      <w:r w:rsidRPr="00646E00">
        <w:rPr>
          <w:rFonts w:asciiTheme="minorHAnsi" w:hAnsiTheme="minorHAnsi" w:cstheme="minorHAnsi"/>
          <w:sz w:val="24"/>
          <w:szCs w:val="24"/>
        </w:rPr>
        <w:t>podstawy wykluczenia</w:t>
      </w:r>
      <w:r w:rsidRPr="00646E00">
        <w:rPr>
          <w:rFonts w:asciiTheme="minorHAnsi" w:hAnsiTheme="minorHAnsi" w:cstheme="minorHAnsi"/>
          <w:sz w:val="24"/>
          <w:szCs w:val="24"/>
          <w:lang w:val="pl-PL"/>
        </w:rPr>
        <w:t xml:space="preserve"> z postępowania</w:t>
      </w:r>
      <w:bookmarkEnd w:id="9"/>
      <w:bookmarkEnd w:id="10"/>
    </w:p>
    <w:p w:rsidR="00BD4FC1" w:rsidRPr="00DD6D82" w:rsidRDefault="00BD4FC1" w:rsidP="004107A2">
      <w:pPr>
        <w:widowControl w:val="0"/>
        <w:numPr>
          <w:ilvl w:val="0"/>
          <w:numId w:val="30"/>
        </w:numPr>
        <w:tabs>
          <w:tab w:val="clear" w:pos="720"/>
        </w:tabs>
        <w:suppressAutoHyphens/>
        <w:spacing w:line="276" w:lineRule="auto"/>
        <w:ind w:left="357" w:hanging="357"/>
        <w:rPr>
          <w:rFonts w:asciiTheme="minorHAnsi" w:hAnsiTheme="minorHAnsi" w:cstheme="minorHAnsi"/>
          <w:b/>
          <w:sz w:val="24"/>
          <w:szCs w:val="24"/>
        </w:rPr>
      </w:pPr>
      <w:bookmarkStart w:id="12" w:name="_Toc61256825"/>
      <w:r w:rsidRPr="00492F2E">
        <w:rPr>
          <w:rFonts w:asciiTheme="minorHAnsi" w:hAnsiTheme="minorHAnsi" w:cstheme="minorHAnsi"/>
          <w:sz w:val="24"/>
          <w:szCs w:val="24"/>
        </w:rPr>
        <w:t xml:space="preserve">O udzielenie zamówienia mogą ubiegać się Wykonawcy, którzy nie podlegają wykluczeniu z postępowania na podstawie art. 108 ust. 1 </w:t>
      </w:r>
      <w:proofErr w:type="spellStart"/>
      <w:r w:rsidRPr="00492F2E">
        <w:rPr>
          <w:rFonts w:asciiTheme="minorHAnsi" w:hAnsiTheme="minorHAnsi" w:cstheme="minorHAnsi"/>
          <w:sz w:val="24"/>
          <w:szCs w:val="24"/>
        </w:rPr>
        <w:t>Pzp</w:t>
      </w:r>
      <w:proofErr w:type="spellEnd"/>
      <w:r w:rsidRPr="00492F2E">
        <w:rPr>
          <w:rFonts w:asciiTheme="minorHAnsi" w:hAnsiTheme="minorHAnsi" w:cstheme="minorHAnsi"/>
          <w:sz w:val="24"/>
          <w:szCs w:val="24"/>
        </w:rPr>
        <w:t xml:space="preserve">, art. 109 ust. 1 pkt 4 </w:t>
      </w:r>
      <w:proofErr w:type="spellStart"/>
      <w:r w:rsidRPr="00492F2E">
        <w:rPr>
          <w:rFonts w:asciiTheme="minorHAnsi" w:hAnsiTheme="minorHAnsi" w:cstheme="minorHAnsi"/>
          <w:sz w:val="24"/>
          <w:szCs w:val="24"/>
        </w:rPr>
        <w:t>Pzp</w:t>
      </w:r>
      <w:proofErr w:type="spellEnd"/>
      <w:r w:rsidRPr="00492F2E">
        <w:rPr>
          <w:rFonts w:asciiTheme="minorHAnsi" w:hAnsiTheme="minorHAnsi" w:cstheme="minorHAnsi"/>
          <w:sz w:val="24"/>
          <w:szCs w:val="24"/>
        </w:rPr>
        <w:t xml:space="preserve"> oraz art. 7 ust. 1 ustawy z dnia 13 kwietnia 2022 r. o szczególnych rozwiązaniach w zakresie przeciwdziałania wspieraniu agresji na Ukrainę oraz służących ochronie bezpieczeństwa narodowego</w:t>
      </w:r>
      <w:r w:rsidR="00B8033A">
        <w:rPr>
          <w:rFonts w:asciiTheme="minorHAnsi" w:hAnsiTheme="minorHAnsi" w:cstheme="minorHAnsi"/>
          <w:b/>
          <w:sz w:val="24"/>
          <w:szCs w:val="24"/>
        </w:rPr>
        <w:t xml:space="preserve">                  </w:t>
      </w:r>
      <w:r w:rsidRPr="00BD4FC1">
        <w:rPr>
          <w:rFonts w:asciiTheme="minorHAnsi" w:hAnsiTheme="minorHAnsi" w:cstheme="minorHAnsi"/>
          <w:b/>
          <w:sz w:val="24"/>
          <w:szCs w:val="24"/>
        </w:rPr>
        <w:t xml:space="preserve"> </w:t>
      </w:r>
      <w:r w:rsidRPr="00BD4FC1">
        <w:rPr>
          <w:rFonts w:asciiTheme="minorHAnsi" w:hAnsiTheme="minorHAnsi" w:cstheme="minorHAnsi"/>
          <w:sz w:val="24"/>
          <w:szCs w:val="24"/>
        </w:rPr>
        <w:t>(</w:t>
      </w:r>
      <w:proofErr w:type="spellStart"/>
      <w:r w:rsidR="001A30A1">
        <w:rPr>
          <w:rFonts w:asciiTheme="minorHAnsi" w:hAnsiTheme="minorHAnsi" w:cstheme="minorHAnsi"/>
          <w:sz w:val="24"/>
          <w:szCs w:val="24"/>
        </w:rPr>
        <w:t>t.j</w:t>
      </w:r>
      <w:proofErr w:type="spellEnd"/>
      <w:r w:rsidR="001A30A1">
        <w:rPr>
          <w:rFonts w:asciiTheme="minorHAnsi" w:hAnsiTheme="minorHAnsi" w:cstheme="minorHAnsi"/>
          <w:sz w:val="24"/>
          <w:szCs w:val="24"/>
        </w:rPr>
        <w:t xml:space="preserve">. </w:t>
      </w:r>
      <w:r w:rsidR="00DC1F81">
        <w:rPr>
          <w:rFonts w:asciiTheme="minorHAnsi" w:hAnsiTheme="minorHAnsi" w:cstheme="minorHAnsi"/>
          <w:sz w:val="24"/>
          <w:szCs w:val="24"/>
        </w:rPr>
        <w:t>Dz.U. z 2025 r. poz. 514</w:t>
      </w:r>
      <w:r w:rsidR="001A30A1">
        <w:rPr>
          <w:rFonts w:asciiTheme="minorHAnsi" w:hAnsiTheme="minorHAnsi" w:cstheme="minorHAnsi"/>
          <w:sz w:val="24"/>
          <w:szCs w:val="24"/>
        </w:rPr>
        <w:t xml:space="preserve"> z </w:t>
      </w:r>
      <w:proofErr w:type="spellStart"/>
      <w:r w:rsidR="001A30A1">
        <w:rPr>
          <w:rFonts w:asciiTheme="minorHAnsi" w:hAnsiTheme="minorHAnsi" w:cstheme="minorHAnsi"/>
          <w:sz w:val="24"/>
          <w:szCs w:val="24"/>
        </w:rPr>
        <w:t>późn</w:t>
      </w:r>
      <w:proofErr w:type="spellEnd"/>
      <w:r w:rsidR="001A30A1">
        <w:rPr>
          <w:rFonts w:asciiTheme="minorHAnsi" w:hAnsiTheme="minorHAnsi" w:cstheme="minorHAnsi"/>
          <w:sz w:val="24"/>
          <w:szCs w:val="24"/>
        </w:rPr>
        <w:t>. zm.</w:t>
      </w:r>
      <w:r w:rsidRPr="00BD4FC1">
        <w:rPr>
          <w:rFonts w:asciiTheme="minorHAnsi" w:hAnsiTheme="minorHAnsi" w:cstheme="minorHAnsi"/>
          <w:sz w:val="24"/>
          <w:szCs w:val="24"/>
        </w:rPr>
        <w:t>).</w:t>
      </w:r>
    </w:p>
    <w:p w:rsidR="00DD6D82" w:rsidRPr="00766FFD" w:rsidRDefault="00766FFD" w:rsidP="009E6A14">
      <w:pPr>
        <w:widowControl w:val="0"/>
        <w:suppressAutoHyphens/>
        <w:spacing w:after="120" w:line="276" w:lineRule="auto"/>
        <w:rPr>
          <w:rFonts w:asciiTheme="minorHAnsi" w:hAnsiTheme="minorHAnsi" w:cstheme="minorHAnsi"/>
          <w:b/>
          <w:sz w:val="24"/>
          <w:szCs w:val="24"/>
          <w:u w:val="single"/>
        </w:rPr>
      </w:pPr>
      <w:r w:rsidRPr="00766FFD">
        <w:rPr>
          <w:rFonts w:asciiTheme="minorHAnsi" w:hAnsiTheme="minorHAnsi" w:cstheme="minorHAnsi"/>
          <w:b/>
          <w:sz w:val="24"/>
          <w:szCs w:val="24"/>
          <w:u w:val="single"/>
        </w:rPr>
        <w:t>Obligatoryjne przesłanki wykluczenia:</w:t>
      </w:r>
    </w:p>
    <w:p w:rsidR="00BD4FC1" w:rsidRPr="00BD4FC1" w:rsidRDefault="00BD4FC1" w:rsidP="004107A2">
      <w:pPr>
        <w:widowControl w:val="0"/>
        <w:numPr>
          <w:ilvl w:val="0"/>
          <w:numId w:val="30"/>
        </w:numPr>
        <w:tabs>
          <w:tab w:val="clear" w:pos="720"/>
        </w:tabs>
        <w:suppressAutoHyphens/>
        <w:spacing w:after="120" w:line="276" w:lineRule="auto"/>
        <w:ind w:left="357" w:hanging="357"/>
        <w:rPr>
          <w:rFonts w:asciiTheme="minorHAnsi" w:hAnsiTheme="minorHAnsi" w:cstheme="minorHAnsi"/>
          <w:sz w:val="24"/>
          <w:szCs w:val="24"/>
        </w:rPr>
      </w:pPr>
      <w:r w:rsidRPr="0007325E">
        <w:rPr>
          <w:rFonts w:asciiTheme="minorHAnsi" w:hAnsiTheme="minorHAnsi" w:cstheme="minorHAnsi"/>
          <w:b/>
          <w:sz w:val="24"/>
          <w:szCs w:val="24"/>
        </w:rPr>
        <w:t xml:space="preserve">Na podstawie art. 108 ust. 1 </w:t>
      </w:r>
      <w:proofErr w:type="spellStart"/>
      <w:r w:rsidRPr="0007325E">
        <w:rPr>
          <w:rFonts w:asciiTheme="minorHAnsi" w:hAnsiTheme="minorHAnsi" w:cstheme="minorHAnsi"/>
          <w:b/>
          <w:sz w:val="24"/>
          <w:szCs w:val="24"/>
        </w:rPr>
        <w:t>Pzp</w:t>
      </w:r>
      <w:proofErr w:type="spellEnd"/>
      <w:r w:rsidRPr="0007325E">
        <w:rPr>
          <w:rFonts w:asciiTheme="minorHAnsi" w:hAnsiTheme="minorHAnsi" w:cstheme="minorHAnsi"/>
          <w:b/>
          <w:sz w:val="24"/>
          <w:szCs w:val="24"/>
        </w:rPr>
        <w:t xml:space="preserve"> z postępowania wyklucza się Wykonawcę</w:t>
      </w:r>
      <w:r w:rsidRPr="00BD4FC1">
        <w:rPr>
          <w:rFonts w:asciiTheme="minorHAnsi" w:hAnsiTheme="minorHAnsi" w:cstheme="minorHAnsi"/>
          <w:sz w:val="24"/>
          <w:szCs w:val="24"/>
        </w:rPr>
        <w:t>:</w:t>
      </w:r>
    </w:p>
    <w:p w:rsidR="00BD4FC1" w:rsidRPr="00BD4FC1" w:rsidRDefault="00BD4FC1" w:rsidP="004107A2">
      <w:pPr>
        <w:numPr>
          <w:ilvl w:val="0"/>
          <w:numId w:val="31"/>
        </w:numPr>
        <w:spacing w:after="120" w:line="276" w:lineRule="auto"/>
        <w:rPr>
          <w:rFonts w:asciiTheme="minorHAnsi" w:eastAsia="Times New Roman" w:hAnsiTheme="minorHAnsi" w:cstheme="minorHAnsi"/>
          <w:vanish/>
          <w:sz w:val="24"/>
          <w:szCs w:val="24"/>
          <w:lang w:val="x-none" w:eastAsia="x-none"/>
        </w:rPr>
      </w:pPr>
    </w:p>
    <w:p w:rsidR="00BD4FC1" w:rsidRPr="00BD4FC1" w:rsidRDefault="00BD4FC1" w:rsidP="004107A2">
      <w:pPr>
        <w:numPr>
          <w:ilvl w:val="0"/>
          <w:numId w:val="31"/>
        </w:numPr>
        <w:spacing w:after="120" w:line="276" w:lineRule="auto"/>
        <w:rPr>
          <w:rFonts w:asciiTheme="minorHAnsi" w:eastAsia="Times New Roman" w:hAnsiTheme="minorHAnsi" w:cstheme="minorHAnsi"/>
          <w:vanish/>
          <w:sz w:val="24"/>
          <w:szCs w:val="24"/>
          <w:lang w:val="x-none" w:eastAsia="x-none"/>
        </w:rPr>
      </w:pPr>
    </w:p>
    <w:p w:rsidR="00BD4FC1" w:rsidRPr="00766FFD" w:rsidRDefault="00BD4FC1" w:rsidP="004107A2">
      <w:pPr>
        <w:numPr>
          <w:ilvl w:val="1"/>
          <w:numId w:val="31"/>
        </w:numPr>
        <w:spacing w:after="120" w:line="276" w:lineRule="auto"/>
        <w:ind w:left="788" w:hanging="431"/>
        <w:rPr>
          <w:rFonts w:asciiTheme="minorHAnsi" w:eastAsia="Times New Roman" w:hAnsiTheme="minorHAnsi" w:cstheme="minorHAnsi"/>
          <w:sz w:val="24"/>
          <w:szCs w:val="24"/>
          <w:lang w:val="x-none" w:eastAsia="x-none"/>
        </w:rPr>
      </w:pPr>
      <w:r w:rsidRPr="00766FFD">
        <w:rPr>
          <w:rFonts w:asciiTheme="minorHAnsi" w:eastAsia="Times New Roman" w:hAnsiTheme="minorHAnsi" w:cstheme="minorHAnsi"/>
          <w:sz w:val="24"/>
          <w:szCs w:val="24"/>
          <w:lang w:val="x-none" w:eastAsia="x-none"/>
        </w:rPr>
        <w:t>będącego osobą fizyczną, którego prawomocnie skazano za przestępstwo:</w:t>
      </w:r>
    </w:p>
    <w:p w:rsidR="00766FFD" w:rsidRDefault="00BD4FC1" w:rsidP="004107A2">
      <w:pPr>
        <w:numPr>
          <w:ilvl w:val="0"/>
          <w:numId w:val="32"/>
        </w:numPr>
        <w:spacing w:after="120" w:line="276" w:lineRule="auto"/>
        <w:ind w:left="1066" w:hanging="357"/>
        <w:rPr>
          <w:rFonts w:asciiTheme="minorHAnsi" w:eastAsia="Times New Roman" w:hAnsiTheme="minorHAnsi" w:cstheme="minorHAnsi"/>
          <w:sz w:val="24"/>
          <w:szCs w:val="24"/>
          <w:lang w:val="x-none" w:eastAsia="x-none"/>
        </w:rPr>
      </w:pPr>
      <w:r w:rsidRPr="00766FFD">
        <w:rPr>
          <w:rFonts w:asciiTheme="minorHAnsi" w:eastAsia="Times New Roman" w:hAnsiTheme="minorHAnsi" w:cstheme="minorHAnsi"/>
          <w:sz w:val="24"/>
          <w:szCs w:val="24"/>
          <w:lang w:val="x-none" w:eastAsia="x-none"/>
        </w:rPr>
        <w:t>udziału w zorganizowanej grupie przestępczej albo związku mającym na celu popełnienie przestępstwa</w:t>
      </w:r>
      <w:r w:rsidRPr="00BD4FC1">
        <w:rPr>
          <w:rFonts w:asciiTheme="minorHAnsi" w:eastAsia="Times New Roman" w:hAnsiTheme="minorHAnsi" w:cstheme="minorHAnsi"/>
          <w:sz w:val="24"/>
          <w:szCs w:val="24"/>
          <w:lang w:val="x-none" w:eastAsia="x-none"/>
        </w:rPr>
        <w:t xml:space="preserve"> lub przestępstwa skarbowego, o którym mowa w </w:t>
      </w:r>
      <w:hyperlink r:id="rId13" w:anchor="/document/16798683?unitId=art(258)&amp;cm=DOCUMENT" w:history="1">
        <w:r w:rsidRPr="00BD4FC1">
          <w:rPr>
            <w:rFonts w:asciiTheme="minorHAnsi" w:eastAsia="Times New Roman" w:hAnsiTheme="minorHAnsi" w:cstheme="minorHAnsi"/>
            <w:sz w:val="24"/>
            <w:szCs w:val="24"/>
            <w:lang w:val="x-none" w:eastAsia="x-none"/>
          </w:rPr>
          <w:t>art. 258</w:t>
        </w:r>
      </w:hyperlink>
      <w:r w:rsidR="00766FFD">
        <w:rPr>
          <w:rFonts w:asciiTheme="minorHAnsi" w:eastAsia="Times New Roman" w:hAnsiTheme="minorHAnsi" w:cstheme="minorHAnsi"/>
          <w:sz w:val="24"/>
          <w:szCs w:val="24"/>
          <w:lang w:val="x-none" w:eastAsia="x-none"/>
        </w:rPr>
        <w:t xml:space="preserve"> Kodeksu karnego</w:t>
      </w:r>
    </w:p>
    <w:p w:rsidR="00454A46" w:rsidRDefault="00BD4FC1" w:rsidP="004107A2">
      <w:pPr>
        <w:numPr>
          <w:ilvl w:val="0"/>
          <w:numId w:val="32"/>
        </w:numPr>
        <w:spacing w:after="120" w:line="276" w:lineRule="auto"/>
        <w:ind w:left="1066" w:hanging="357"/>
        <w:rPr>
          <w:rFonts w:asciiTheme="minorHAnsi" w:eastAsia="Times New Roman" w:hAnsiTheme="minorHAnsi" w:cstheme="minorHAnsi"/>
          <w:sz w:val="24"/>
          <w:szCs w:val="24"/>
          <w:lang w:val="x-none" w:eastAsia="x-none"/>
        </w:rPr>
      </w:pPr>
      <w:r w:rsidRPr="00766FFD">
        <w:rPr>
          <w:rFonts w:asciiTheme="minorHAnsi" w:eastAsia="Times New Roman" w:hAnsiTheme="minorHAnsi" w:cstheme="minorHAnsi"/>
          <w:sz w:val="24"/>
          <w:szCs w:val="24"/>
          <w:lang w:val="x-none" w:eastAsia="x-none"/>
        </w:rPr>
        <w:t xml:space="preserve">handlu ludźmi, o którym mowa w </w:t>
      </w:r>
      <w:hyperlink r:id="rId14" w:anchor="/document/16798683?unitId=art(189(a))&amp;cm=DOCUMENT" w:history="1">
        <w:r w:rsidRPr="00766FFD">
          <w:rPr>
            <w:rFonts w:asciiTheme="minorHAnsi" w:eastAsia="Times New Roman" w:hAnsiTheme="minorHAnsi" w:cstheme="minorHAnsi"/>
            <w:sz w:val="24"/>
            <w:szCs w:val="24"/>
            <w:lang w:val="x-none" w:eastAsia="x-none"/>
          </w:rPr>
          <w:t>art. 189a</w:t>
        </w:r>
      </w:hyperlink>
      <w:r w:rsidRPr="00766FFD">
        <w:rPr>
          <w:rFonts w:asciiTheme="minorHAnsi" w:eastAsia="Times New Roman" w:hAnsiTheme="minorHAnsi" w:cstheme="minorHAnsi"/>
          <w:sz w:val="24"/>
          <w:szCs w:val="24"/>
          <w:lang w:val="x-none" w:eastAsia="x-none"/>
        </w:rPr>
        <w:t xml:space="preserve"> Kodeksu karnego,</w:t>
      </w:r>
    </w:p>
    <w:p w:rsidR="00492F2E" w:rsidRPr="00454A46" w:rsidRDefault="00454A46" w:rsidP="004107A2">
      <w:pPr>
        <w:numPr>
          <w:ilvl w:val="0"/>
          <w:numId w:val="32"/>
        </w:numPr>
        <w:spacing w:after="120" w:line="276" w:lineRule="auto"/>
        <w:ind w:left="1066" w:hanging="357"/>
        <w:rPr>
          <w:rFonts w:asciiTheme="minorHAnsi" w:eastAsia="Times New Roman" w:hAnsiTheme="minorHAnsi" w:cstheme="minorHAnsi"/>
          <w:sz w:val="24"/>
          <w:szCs w:val="24"/>
          <w:lang w:val="x-none" w:eastAsia="x-none"/>
        </w:rPr>
      </w:pPr>
      <w:r w:rsidRPr="00454A46">
        <w:rPr>
          <w:rFonts w:asciiTheme="minorHAnsi" w:eastAsia="Times New Roman" w:hAnsiTheme="minorHAnsi" w:cstheme="minorHAnsi"/>
          <w:sz w:val="24"/>
          <w:szCs w:val="24"/>
          <w:lang w:val="x-none" w:eastAsia="x-none"/>
        </w:rPr>
        <w:t>o którym mowa w art. 228-230a, art. 250a Kodeksu karnego, w art. 46-48 ustawy z dnia 25 czerwca 2010 r. o sporcie (Dz. U. z 2023 r. poz. 2048 oraz z 2024 r. poz. 1166) lub w art. 54 ust. 1-4 ustawy z dnia 12 maja 2011 r. o refundacji leków, środków spożywczych specjalnego przeznaczenia żywieniowego oraz wyrobów medycznych (Dz. U. z 2024 r. poz. 930),</w:t>
      </w:r>
    </w:p>
    <w:p w:rsidR="00492F2E" w:rsidRDefault="00BD4FC1" w:rsidP="004107A2">
      <w:pPr>
        <w:numPr>
          <w:ilvl w:val="0"/>
          <w:numId w:val="32"/>
        </w:numPr>
        <w:spacing w:after="120" w:line="276" w:lineRule="auto"/>
        <w:ind w:left="1066" w:hanging="357"/>
        <w:rPr>
          <w:rFonts w:asciiTheme="minorHAnsi" w:eastAsia="Times New Roman" w:hAnsiTheme="minorHAnsi" w:cstheme="minorHAnsi"/>
          <w:sz w:val="24"/>
          <w:szCs w:val="24"/>
          <w:lang w:val="x-none" w:eastAsia="x-none"/>
        </w:rPr>
      </w:pPr>
      <w:r w:rsidRPr="00492F2E">
        <w:rPr>
          <w:rFonts w:asciiTheme="minorHAnsi" w:eastAsia="Times New Roman" w:hAnsiTheme="minorHAnsi" w:cstheme="minorHAnsi"/>
          <w:sz w:val="24"/>
          <w:szCs w:val="24"/>
          <w:lang w:val="x-none" w:eastAsia="x-none"/>
        </w:rPr>
        <w:t xml:space="preserve">finansowania przestępstwa o charakterze terrorystycznym, o którym mowa w </w:t>
      </w:r>
      <w:hyperlink r:id="rId15" w:anchor="/document/16798683?unitId=art(165(a))&amp;cm=DOCUMENT" w:history="1">
        <w:r w:rsidRPr="00492F2E">
          <w:rPr>
            <w:rFonts w:asciiTheme="minorHAnsi" w:eastAsia="Times New Roman" w:hAnsiTheme="minorHAnsi" w:cstheme="minorHAnsi"/>
            <w:sz w:val="24"/>
            <w:szCs w:val="24"/>
            <w:lang w:val="x-none" w:eastAsia="x-none"/>
          </w:rPr>
          <w:t>art. 165a</w:t>
        </w:r>
      </w:hyperlink>
      <w:r w:rsidRPr="00492F2E">
        <w:rPr>
          <w:rFonts w:asciiTheme="minorHAnsi" w:eastAsia="Times New Roman" w:hAnsiTheme="minorHAnsi" w:cstheme="minorHAnsi"/>
          <w:sz w:val="24"/>
          <w:szCs w:val="24"/>
          <w:lang w:val="x-none" w:eastAsia="x-none"/>
        </w:rPr>
        <w:t xml:space="preserve"> Kodeksu karnego, lub przestępstwo udaremniania lub utrudniania stwierdzenia przestępnego pochodzenia pieniędzy lub ukrywania ich pochodzenia, o którym mowa w </w:t>
      </w:r>
      <w:hyperlink r:id="rId16" w:anchor="/document/16798683?unitId=art(299)&amp;cm=DOCUMENT" w:history="1">
        <w:r w:rsidRPr="00492F2E">
          <w:rPr>
            <w:rFonts w:asciiTheme="minorHAnsi" w:eastAsia="Times New Roman" w:hAnsiTheme="minorHAnsi" w:cstheme="minorHAnsi"/>
            <w:sz w:val="24"/>
            <w:szCs w:val="24"/>
            <w:lang w:val="x-none" w:eastAsia="x-none"/>
          </w:rPr>
          <w:t>art. 299</w:t>
        </w:r>
      </w:hyperlink>
      <w:r w:rsidRPr="00492F2E">
        <w:rPr>
          <w:rFonts w:asciiTheme="minorHAnsi" w:eastAsia="Times New Roman" w:hAnsiTheme="minorHAnsi" w:cstheme="minorHAnsi"/>
          <w:sz w:val="24"/>
          <w:szCs w:val="24"/>
          <w:lang w:val="x-none" w:eastAsia="x-none"/>
        </w:rPr>
        <w:t xml:space="preserve"> Kodeksu karnego,</w:t>
      </w:r>
    </w:p>
    <w:p w:rsidR="00492F2E" w:rsidRDefault="00BD4FC1" w:rsidP="004107A2">
      <w:pPr>
        <w:numPr>
          <w:ilvl w:val="0"/>
          <w:numId w:val="32"/>
        </w:numPr>
        <w:spacing w:after="120" w:line="276" w:lineRule="auto"/>
        <w:ind w:left="1066" w:hanging="357"/>
        <w:rPr>
          <w:rFonts w:asciiTheme="minorHAnsi" w:eastAsia="Times New Roman" w:hAnsiTheme="minorHAnsi" w:cstheme="minorHAnsi"/>
          <w:sz w:val="24"/>
          <w:szCs w:val="24"/>
          <w:lang w:val="x-none" w:eastAsia="x-none"/>
        </w:rPr>
      </w:pPr>
      <w:r w:rsidRPr="00492F2E">
        <w:rPr>
          <w:rFonts w:asciiTheme="minorHAnsi" w:eastAsia="Times New Roman" w:hAnsiTheme="minorHAnsi" w:cstheme="minorHAnsi"/>
          <w:sz w:val="24"/>
          <w:szCs w:val="24"/>
          <w:lang w:val="x-none" w:eastAsia="x-none"/>
        </w:rPr>
        <w:t xml:space="preserve">o charakterze terrorystycznym, o którym mowa w </w:t>
      </w:r>
      <w:hyperlink r:id="rId17" w:anchor="/document/16798683?unitId=art(115)par(20)&amp;cm=DOCUMENT" w:history="1">
        <w:r w:rsidRPr="00492F2E">
          <w:rPr>
            <w:rFonts w:asciiTheme="minorHAnsi" w:eastAsia="Times New Roman" w:hAnsiTheme="minorHAnsi" w:cstheme="minorHAnsi"/>
            <w:sz w:val="24"/>
            <w:szCs w:val="24"/>
            <w:lang w:val="x-none" w:eastAsia="x-none"/>
          </w:rPr>
          <w:t>art. 115 § 20</w:t>
        </w:r>
      </w:hyperlink>
      <w:r w:rsidRPr="00492F2E">
        <w:rPr>
          <w:rFonts w:asciiTheme="minorHAnsi" w:eastAsia="Times New Roman" w:hAnsiTheme="minorHAnsi" w:cstheme="minorHAnsi"/>
          <w:sz w:val="24"/>
          <w:szCs w:val="24"/>
          <w:lang w:val="x-none" w:eastAsia="x-none"/>
        </w:rPr>
        <w:t xml:space="preserve"> Kodeksu karnego, lub mające na celu popełnienie tego przestępstwa,</w:t>
      </w:r>
    </w:p>
    <w:p w:rsidR="00492F2E" w:rsidRDefault="00BD4FC1" w:rsidP="004107A2">
      <w:pPr>
        <w:numPr>
          <w:ilvl w:val="0"/>
          <w:numId w:val="32"/>
        </w:numPr>
        <w:spacing w:after="120" w:line="276" w:lineRule="auto"/>
        <w:ind w:left="1066" w:hanging="357"/>
        <w:rPr>
          <w:rFonts w:asciiTheme="minorHAnsi" w:eastAsia="Times New Roman" w:hAnsiTheme="minorHAnsi" w:cstheme="minorHAnsi"/>
          <w:sz w:val="24"/>
          <w:szCs w:val="24"/>
          <w:lang w:val="x-none" w:eastAsia="x-none"/>
        </w:rPr>
      </w:pPr>
      <w:r w:rsidRPr="00492F2E">
        <w:rPr>
          <w:rFonts w:asciiTheme="minorHAnsi" w:eastAsia="Times New Roman" w:hAnsiTheme="minorHAnsi" w:cstheme="minorHAnsi"/>
          <w:sz w:val="24"/>
          <w:szCs w:val="24"/>
          <w:lang w:val="x-none" w:eastAsia="x-none"/>
        </w:rPr>
        <w:lastRenderedPageBreak/>
        <w:t xml:space="preserve">powierzenia wykonywania pracy małoletniemu cudzoziemcowi, o którym mowa w </w:t>
      </w:r>
      <w:hyperlink r:id="rId18" w:anchor="/document/17896506?unitId=art(9)ust(2)&amp;cm=DOCUMENT" w:history="1">
        <w:r w:rsidRPr="00492F2E">
          <w:rPr>
            <w:rFonts w:asciiTheme="minorHAnsi" w:eastAsia="Times New Roman" w:hAnsiTheme="minorHAnsi" w:cstheme="minorHAnsi"/>
            <w:sz w:val="24"/>
            <w:szCs w:val="24"/>
            <w:lang w:val="x-none" w:eastAsia="x-none"/>
          </w:rPr>
          <w:t>art. 9 ust. 2</w:t>
        </w:r>
      </w:hyperlink>
      <w:r w:rsidRPr="00492F2E">
        <w:rPr>
          <w:rFonts w:asciiTheme="minorHAnsi" w:eastAsia="Times New Roman" w:hAnsiTheme="minorHAnsi" w:cstheme="minorHAnsi"/>
          <w:sz w:val="24"/>
          <w:szCs w:val="24"/>
          <w:lang w:val="x-none" w:eastAsia="x-none"/>
        </w:rPr>
        <w:t xml:space="preserve"> ustawy z dnia 15 czerwca 2012 r. </w:t>
      </w:r>
      <w:r w:rsidR="001A30A1" w:rsidRPr="00492F2E">
        <w:rPr>
          <w:rFonts w:asciiTheme="minorHAnsi" w:eastAsia="Times New Roman" w:hAnsiTheme="minorHAnsi" w:cstheme="minorHAnsi"/>
          <w:sz w:val="24"/>
          <w:szCs w:val="24"/>
          <w:lang w:val="x-none" w:eastAsia="x-none"/>
        </w:rPr>
        <w:t>o skutkach powierzania wykonywania pracy cudzoziemcom przebywającym wbrew przepisom na terytorium Rzeczypospolitej Polskiej (Dz. U. z 2021 r. poz. 1745),</w:t>
      </w:r>
      <w:r w:rsidR="001A30A1" w:rsidRPr="00492F2E">
        <w:rPr>
          <w:rFonts w:asciiTheme="minorHAnsi" w:eastAsia="Times New Roman" w:hAnsiTheme="minorHAnsi" w:cstheme="minorHAnsi"/>
          <w:sz w:val="24"/>
          <w:szCs w:val="24"/>
          <w:lang w:eastAsia="x-none"/>
        </w:rPr>
        <w:t xml:space="preserve"> </w:t>
      </w:r>
    </w:p>
    <w:p w:rsidR="00492F2E" w:rsidRDefault="00BD4FC1" w:rsidP="004107A2">
      <w:pPr>
        <w:numPr>
          <w:ilvl w:val="0"/>
          <w:numId w:val="32"/>
        </w:numPr>
        <w:spacing w:after="120" w:line="276" w:lineRule="auto"/>
        <w:ind w:left="1066" w:hanging="357"/>
        <w:rPr>
          <w:rFonts w:asciiTheme="minorHAnsi" w:eastAsia="Times New Roman" w:hAnsiTheme="minorHAnsi" w:cstheme="minorHAnsi"/>
          <w:sz w:val="24"/>
          <w:szCs w:val="24"/>
          <w:lang w:val="x-none" w:eastAsia="x-none"/>
        </w:rPr>
      </w:pPr>
      <w:r w:rsidRPr="00492F2E">
        <w:rPr>
          <w:rFonts w:asciiTheme="minorHAnsi" w:eastAsia="Times New Roman" w:hAnsiTheme="minorHAnsi" w:cstheme="minorHAnsi"/>
          <w:sz w:val="24"/>
          <w:szCs w:val="24"/>
          <w:lang w:val="x-none" w:eastAsia="x-none"/>
        </w:rPr>
        <w:t xml:space="preserve">przeciwko obrotowi gospodarczemu, o których mowa w </w:t>
      </w:r>
      <w:hyperlink r:id="rId19" w:anchor="/document/16798683?unitId=art(296)&amp;cm=DOCUMENT" w:history="1">
        <w:r w:rsidRPr="00492F2E">
          <w:rPr>
            <w:rFonts w:asciiTheme="minorHAnsi" w:eastAsia="Times New Roman" w:hAnsiTheme="minorHAnsi" w:cstheme="minorHAnsi"/>
            <w:sz w:val="24"/>
            <w:szCs w:val="24"/>
            <w:lang w:val="x-none" w:eastAsia="x-none"/>
          </w:rPr>
          <w:t>art. 296-307</w:t>
        </w:r>
      </w:hyperlink>
      <w:r w:rsidRPr="00492F2E">
        <w:rPr>
          <w:rFonts w:asciiTheme="minorHAnsi" w:eastAsia="Times New Roman" w:hAnsiTheme="minorHAnsi" w:cstheme="minorHAnsi"/>
          <w:sz w:val="24"/>
          <w:szCs w:val="24"/>
          <w:lang w:val="x-none" w:eastAsia="x-none"/>
        </w:rPr>
        <w:t xml:space="preserve"> Kodeksu karnego, przestępstwo oszustwa, o którym mowa w </w:t>
      </w:r>
      <w:hyperlink r:id="rId20" w:anchor="/document/16798683?unitId=art(286)&amp;cm=DOCUMENT" w:history="1">
        <w:r w:rsidRPr="00492F2E">
          <w:rPr>
            <w:rFonts w:asciiTheme="minorHAnsi" w:eastAsia="Times New Roman" w:hAnsiTheme="minorHAnsi" w:cstheme="minorHAnsi"/>
            <w:sz w:val="24"/>
            <w:szCs w:val="24"/>
            <w:lang w:val="x-none" w:eastAsia="x-none"/>
          </w:rPr>
          <w:t>art. 286</w:t>
        </w:r>
      </w:hyperlink>
      <w:r w:rsidRPr="00492F2E">
        <w:rPr>
          <w:rFonts w:asciiTheme="minorHAnsi" w:eastAsia="Times New Roman" w:hAnsiTheme="minorHAnsi" w:cstheme="minorHAnsi"/>
          <w:sz w:val="24"/>
          <w:szCs w:val="24"/>
          <w:lang w:val="x-none" w:eastAsia="x-none"/>
        </w:rPr>
        <w:t xml:space="preserve"> Kodeksu karnego, przestępstwo przeciwko wiarygodności dokumentów, o których mowa w </w:t>
      </w:r>
      <w:hyperlink r:id="rId21" w:anchor="/document/16798683?unitId=art(270)&amp;cm=DOCUMENT" w:history="1">
        <w:r w:rsidRPr="00492F2E">
          <w:rPr>
            <w:rFonts w:asciiTheme="minorHAnsi" w:eastAsia="Times New Roman" w:hAnsiTheme="minorHAnsi" w:cstheme="minorHAnsi"/>
            <w:sz w:val="24"/>
            <w:szCs w:val="24"/>
            <w:lang w:val="x-none" w:eastAsia="x-none"/>
          </w:rPr>
          <w:t>art. 270-277d</w:t>
        </w:r>
      </w:hyperlink>
      <w:r w:rsidRPr="00492F2E">
        <w:rPr>
          <w:rFonts w:asciiTheme="minorHAnsi" w:eastAsia="Times New Roman" w:hAnsiTheme="minorHAnsi" w:cstheme="minorHAnsi"/>
          <w:sz w:val="24"/>
          <w:szCs w:val="24"/>
          <w:lang w:val="x-none" w:eastAsia="x-none"/>
        </w:rPr>
        <w:t xml:space="preserve"> Kodeksu karnego, lub przestępstwo skarbowe,</w:t>
      </w:r>
    </w:p>
    <w:p w:rsidR="00BD4FC1" w:rsidRPr="00492F2E" w:rsidRDefault="00BD4FC1" w:rsidP="004107A2">
      <w:pPr>
        <w:numPr>
          <w:ilvl w:val="0"/>
          <w:numId w:val="32"/>
        </w:numPr>
        <w:spacing w:after="120" w:line="276" w:lineRule="auto"/>
        <w:ind w:left="1066" w:hanging="357"/>
        <w:rPr>
          <w:rFonts w:asciiTheme="minorHAnsi" w:eastAsia="Times New Roman" w:hAnsiTheme="minorHAnsi" w:cstheme="minorHAnsi"/>
          <w:sz w:val="24"/>
          <w:szCs w:val="24"/>
          <w:lang w:val="x-none" w:eastAsia="x-none"/>
        </w:rPr>
      </w:pPr>
      <w:r w:rsidRPr="00492F2E">
        <w:rPr>
          <w:rFonts w:asciiTheme="minorHAnsi" w:eastAsia="Times New Roman" w:hAnsiTheme="minorHAnsi" w:cstheme="minorHAnsi"/>
          <w:sz w:val="24"/>
          <w:szCs w:val="24"/>
          <w:lang w:val="x-none" w:eastAsia="x-none"/>
        </w:rPr>
        <w:t>o którym mowa w art. 9 ust. 1 i 3 lub art. 10 ustawy z dnia 15 czerwca 2012 r. o skutkach powierzania wykonywania pracy cudzoziemcom przebywającym wbrew przepisom na terytorium Rzeczypospolitej Polskiej</w:t>
      </w:r>
    </w:p>
    <w:p w:rsidR="00BD4FC1" w:rsidRPr="00BD4FC1" w:rsidRDefault="00BD4FC1" w:rsidP="002A4D6C">
      <w:pPr>
        <w:spacing w:after="120" w:line="276" w:lineRule="auto"/>
        <w:ind w:left="1080"/>
        <w:rPr>
          <w:rFonts w:asciiTheme="minorHAnsi" w:hAnsiTheme="minorHAnsi" w:cstheme="minorHAnsi"/>
          <w:sz w:val="24"/>
          <w:szCs w:val="24"/>
        </w:rPr>
      </w:pPr>
      <w:r w:rsidRPr="00BD4FC1">
        <w:rPr>
          <w:rFonts w:asciiTheme="minorHAnsi" w:hAnsiTheme="minorHAnsi" w:cstheme="minorHAnsi"/>
          <w:sz w:val="24"/>
          <w:szCs w:val="24"/>
        </w:rPr>
        <w:t>- lub za odpowiedni czyn zabroniony określony w przepisach prawa obcego;</w:t>
      </w:r>
    </w:p>
    <w:p w:rsidR="00BD4FC1" w:rsidRPr="00BD4FC1" w:rsidRDefault="00BD4FC1" w:rsidP="004107A2">
      <w:pPr>
        <w:numPr>
          <w:ilvl w:val="1"/>
          <w:numId w:val="30"/>
        </w:numPr>
        <w:tabs>
          <w:tab w:val="clear" w:pos="720"/>
        </w:tabs>
        <w:spacing w:after="120" w:line="276" w:lineRule="auto"/>
        <w:ind w:left="792" w:hanging="432"/>
        <w:rPr>
          <w:rFonts w:asciiTheme="minorHAnsi" w:eastAsia="Times New Roman" w:hAnsiTheme="minorHAnsi" w:cstheme="minorHAnsi"/>
          <w:vanish/>
          <w:sz w:val="24"/>
          <w:szCs w:val="24"/>
          <w:lang w:val="x-none" w:eastAsia="x-none"/>
        </w:rPr>
      </w:pPr>
    </w:p>
    <w:p w:rsidR="00BD4FC1" w:rsidRPr="00BD4FC1" w:rsidRDefault="00BD4FC1" w:rsidP="004107A2">
      <w:pPr>
        <w:numPr>
          <w:ilvl w:val="1"/>
          <w:numId w:val="30"/>
        </w:numPr>
        <w:tabs>
          <w:tab w:val="clear" w:pos="720"/>
        </w:tabs>
        <w:spacing w:after="120" w:line="276" w:lineRule="auto"/>
        <w:ind w:left="792" w:hanging="432"/>
        <w:rPr>
          <w:rFonts w:asciiTheme="minorHAnsi" w:eastAsia="Times New Roman" w:hAnsiTheme="minorHAnsi" w:cstheme="minorHAnsi"/>
          <w:sz w:val="24"/>
          <w:szCs w:val="24"/>
          <w:lang w:val="x-none" w:eastAsia="x-none"/>
        </w:rPr>
      </w:pPr>
      <w:r w:rsidRPr="00BD4FC1">
        <w:rPr>
          <w:rFonts w:asciiTheme="minorHAnsi" w:eastAsia="Times New Roman" w:hAnsiTheme="minorHAnsi" w:cstheme="minorHAnsi"/>
          <w:sz w:val="24"/>
          <w:szCs w:val="24"/>
          <w:lang w:val="x-none" w:eastAsia="x-none"/>
        </w:rPr>
        <w:t>jeżeli urzędującego członka jego organu zarządzającego lub nadzorczego, wspólnika spółki w spółce jawnej lub partnerskiej albo komplementariusza w spółce komandytowej lub komandytowo-akcyjnej lub prokurenta prawomocnie skazano za przestępstwo, o którym mowa w pkt 1;</w:t>
      </w:r>
    </w:p>
    <w:p w:rsidR="00BD4FC1" w:rsidRPr="00BD4FC1" w:rsidRDefault="00BD4FC1" w:rsidP="004107A2">
      <w:pPr>
        <w:numPr>
          <w:ilvl w:val="1"/>
          <w:numId w:val="30"/>
        </w:numPr>
        <w:tabs>
          <w:tab w:val="clear" w:pos="720"/>
        </w:tabs>
        <w:spacing w:after="120" w:line="276" w:lineRule="auto"/>
        <w:ind w:left="792" w:hanging="432"/>
        <w:rPr>
          <w:rFonts w:asciiTheme="minorHAnsi" w:eastAsia="Times New Roman" w:hAnsiTheme="minorHAnsi" w:cstheme="minorHAnsi"/>
          <w:sz w:val="24"/>
          <w:szCs w:val="24"/>
          <w:lang w:val="x-none" w:eastAsia="x-none"/>
        </w:rPr>
      </w:pPr>
      <w:r w:rsidRPr="00BD4FC1">
        <w:rPr>
          <w:rFonts w:asciiTheme="minorHAnsi" w:eastAsia="Times New Roman" w:hAnsiTheme="minorHAnsi" w:cstheme="minorHAnsi"/>
          <w:sz w:val="24"/>
          <w:szCs w:val="24"/>
          <w:lang w:val="x-none" w:eastAsia="x-none"/>
        </w:rPr>
        <w:t>wobec którego wydano prawomocny wyrok sądu lub ostateczną decyzję administracyjną</w:t>
      </w:r>
      <w:r w:rsidRPr="00BD4FC1">
        <w:rPr>
          <w:rFonts w:asciiTheme="minorHAnsi" w:eastAsia="Times New Roman" w:hAnsiTheme="minorHAnsi" w:cstheme="minorHAnsi"/>
          <w:sz w:val="24"/>
          <w:szCs w:val="24"/>
          <w:lang w:eastAsia="x-none"/>
        </w:rPr>
        <w:t xml:space="preserve">               </w:t>
      </w:r>
      <w:r w:rsidRPr="00BD4FC1">
        <w:rPr>
          <w:rFonts w:asciiTheme="minorHAnsi" w:eastAsia="Times New Roman" w:hAnsiTheme="minorHAnsi" w:cstheme="minorHAnsi"/>
          <w:sz w:val="24"/>
          <w:szCs w:val="24"/>
          <w:lang w:val="x-none" w:eastAsia="x-none"/>
        </w:rPr>
        <w:t xml:space="preserve"> o zaleganiu z uiszczeniem podatków, opłat lub składek na ubezpieczenie społeczne lub zdrowotne, chyba że wykonawca odpowiednio przed upływem terminu do składania wniosków o dopuszczenie do udziału w postępowaniu albo przed upływem terminu składania ofert dokonał płatności należnych podatków, opłat lub składek na ubezpieczenie społeczne lub zdrowotne wraz z odsetkami lub grzywnami lub zawarł wiążące porozumienie w sprawie spłaty tych należności;</w:t>
      </w:r>
    </w:p>
    <w:p w:rsidR="00BD4FC1" w:rsidRPr="00BD4FC1" w:rsidRDefault="00BD4FC1" w:rsidP="004107A2">
      <w:pPr>
        <w:numPr>
          <w:ilvl w:val="1"/>
          <w:numId w:val="30"/>
        </w:numPr>
        <w:tabs>
          <w:tab w:val="clear" w:pos="720"/>
        </w:tabs>
        <w:spacing w:after="120" w:line="276" w:lineRule="auto"/>
        <w:ind w:left="792" w:hanging="432"/>
        <w:rPr>
          <w:rFonts w:asciiTheme="minorHAnsi" w:eastAsia="Times New Roman" w:hAnsiTheme="minorHAnsi" w:cstheme="minorHAnsi"/>
          <w:sz w:val="24"/>
          <w:szCs w:val="24"/>
          <w:lang w:val="x-none" w:eastAsia="x-none"/>
        </w:rPr>
      </w:pPr>
      <w:r w:rsidRPr="00BD4FC1">
        <w:rPr>
          <w:rFonts w:asciiTheme="minorHAnsi" w:eastAsia="Times New Roman" w:hAnsiTheme="minorHAnsi" w:cstheme="minorHAnsi"/>
          <w:sz w:val="24"/>
          <w:szCs w:val="24"/>
          <w:lang w:val="x-none" w:eastAsia="x-none"/>
        </w:rPr>
        <w:t>wobec którego prawomocnie orzeczono zakaz ubiegania się o zamówienia publiczne;</w:t>
      </w:r>
    </w:p>
    <w:p w:rsidR="00BD4FC1" w:rsidRPr="00BD4FC1" w:rsidRDefault="00BD4FC1" w:rsidP="004107A2">
      <w:pPr>
        <w:numPr>
          <w:ilvl w:val="1"/>
          <w:numId w:val="30"/>
        </w:numPr>
        <w:tabs>
          <w:tab w:val="clear" w:pos="720"/>
        </w:tabs>
        <w:spacing w:after="120" w:line="276" w:lineRule="auto"/>
        <w:ind w:left="792" w:hanging="432"/>
        <w:rPr>
          <w:rFonts w:asciiTheme="minorHAnsi" w:eastAsia="Times New Roman" w:hAnsiTheme="minorHAnsi" w:cstheme="minorHAnsi"/>
          <w:sz w:val="24"/>
          <w:szCs w:val="24"/>
          <w:lang w:val="x-none" w:eastAsia="x-none"/>
        </w:rPr>
      </w:pPr>
      <w:r w:rsidRPr="00BD4FC1">
        <w:rPr>
          <w:rFonts w:asciiTheme="minorHAnsi" w:eastAsia="Times New Roman" w:hAnsiTheme="minorHAnsi" w:cstheme="minorHAnsi"/>
          <w:sz w:val="24"/>
          <w:szCs w:val="24"/>
          <w:lang w:val="x-none" w:eastAsia="x-none"/>
        </w:rPr>
        <w:t xml:space="preserve">jeżeli zamawiający może stwierdzić, na podstawie wiarygodnych przesłanek, że wykonawca zawarł z innymi wykonawcami porozumienie mające na celu zakłócenie konkurencji, </w:t>
      </w:r>
      <w:r w:rsidRPr="00BD4FC1">
        <w:rPr>
          <w:rFonts w:asciiTheme="minorHAnsi" w:eastAsia="Times New Roman" w:hAnsiTheme="minorHAnsi" w:cstheme="minorHAnsi"/>
          <w:sz w:val="24"/>
          <w:szCs w:val="24"/>
          <w:lang w:eastAsia="x-none"/>
        </w:rPr>
        <w:t xml:space="preserve">                    </w:t>
      </w:r>
      <w:r w:rsidRPr="00BD4FC1">
        <w:rPr>
          <w:rFonts w:asciiTheme="minorHAnsi" w:eastAsia="Times New Roman" w:hAnsiTheme="minorHAnsi" w:cstheme="minorHAnsi"/>
          <w:sz w:val="24"/>
          <w:szCs w:val="24"/>
          <w:lang w:val="x-none" w:eastAsia="x-none"/>
        </w:rPr>
        <w:t xml:space="preserve">w szczególności jeżeli należąc do tej samej grupy kapitałowej w rozumieniu </w:t>
      </w:r>
      <w:hyperlink r:id="rId22" w:anchor="/document/17337528?cm=DOCUMENT" w:history="1">
        <w:r w:rsidRPr="00BD4FC1">
          <w:rPr>
            <w:rFonts w:asciiTheme="minorHAnsi" w:eastAsia="Times New Roman" w:hAnsiTheme="minorHAnsi" w:cstheme="minorHAnsi"/>
            <w:sz w:val="24"/>
            <w:szCs w:val="24"/>
            <w:lang w:val="x-none" w:eastAsia="x-none"/>
          </w:rPr>
          <w:t>ustawy</w:t>
        </w:r>
      </w:hyperlink>
      <w:r w:rsidRPr="00BD4FC1">
        <w:rPr>
          <w:rFonts w:asciiTheme="minorHAnsi" w:eastAsia="Times New Roman" w:hAnsiTheme="minorHAnsi" w:cstheme="minorHAnsi"/>
          <w:sz w:val="24"/>
          <w:szCs w:val="24"/>
          <w:lang w:val="x-none" w:eastAsia="x-none"/>
        </w:rPr>
        <w:t xml:space="preserve"> z dnia 16 lutego 2007 r. o ochronie konkurencji i konsumentów, złożyli odrębne oferty, oferty częściowe lub wnioski o dopuszczenie do udziału w postępowaniu, chyba że wykażą, że przygotowali te oferty lub wnioski niezależnie od siebie;</w:t>
      </w:r>
    </w:p>
    <w:p w:rsidR="003D2629" w:rsidRDefault="00BD4FC1" w:rsidP="004107A2">
      <w:pPr>
        <w:numPr>
          <w:ilvl w:val="1"/>
          <w:numId w:val="30"/>
        </w:numPr>
        <w:tabs>
          <w:tab w:val="clear" w:pos="720"/>
        </w:tabs>
        <w:spacing w:line="276" w:lineRule="auto"/>
        <w:ind w:left="788" w:hanging="431"/>
        <w:rPr>
          <w:rFonts w:asciiTheme="minorHAnsi" w:eastAsia="Times New Roman" w:hAnsiTheme="minorHAnsi" w:cstheme="minorHAnsi"/>
          <w:sz w:val="24"/>
          <w:szCs w:val="24"/>
          <w:lang w:val="x-none" w:eastAsia="x-none"/>
        </w:rPr>
      </w:pPr>
      <w:r w:rsidRPr="00BD4FC1">
        <w:rPr>
          <w:rFonts w:asciiTheme="minorHAnsi" w:eastAsia="Times New Roman" w:hAnsiTheme="minorHAnsi" w:cstheme="minorHAnsi"/>
          <w:sz w:val="24"/>
          <w:szCs w:val="24"/>
          <w:lang w:val="x-none" w:eastAsia="x-none"/>
        </w:rPr>
        <w:t>jeżeli, w przypadkach, o których mowa w art. 85 ust. 1</w:t>
      </w:r>
      <w:r w:rsidRPr="00BD4FC1">
        <w:rPr>
          <w:rFonts w:asciiTheme="minorHAnsi" w:eastAsia="Times New Roman" w:hAnsiTheme="minorHAnsi" w:cstheme="minorHAnsi"/>
          <w:sz w:val="24"/>
          <w:szCs w:val="24"/>
          <w:lang w:eastAsia="x-none"/>
        </w:rPr>
        <w:t xml:space="preserve"> </w:t>
      </w:r>
      <w:proofErr w:type="spellStart"/>
      <w:r w:rsidRPr="00BD4FC1">
        <w:rPr>
          <w:rFonts w:asciiTheme="minorHAnsi" w:eastAsia="Times New Roman" w:hAnsiTheme="minorHAnsi" w:cstheme="minorHAnsi"/>
          <w:sz w:val="24"/>
          <w:szCs w:val="24"/>
          <w:lang w:eastAsia="x-none"/>
        </w:rPr>
        <w:t>Pzp</w:t>
      </w:r>
      <w:proofErr w:type="spellEnd"/>
      <w:r w:rsidRPr="00BD4FC1">
        <w:rPr>
          <w:rFonts w:asciiTheme="minorHAnsi" w:eastAsia="Times New Roman" w:hAnsiTheme="minorHAnsi" w:cstheme="minorHAnsi"/>
          <w:sz w:val="24"/>
          <w:szCs w:val="24"/>
          <w:lang w:val="x-none" w:eastAsia="x-none"/>
        </w:rPr>
        <w:t xml:space="preserve">, doszło do zakłócenia konkurencji wynikającego z wcześniejszego zaangażowania tego wykonawcy lub podmiotu, który należy z wykonawcą do tej samej grupy kapitałowej w rozumieniu </w:t>
      </w:r>
      <w:hyperlink r:id="rId23" w:anchor="/document/17337528?cm=DOCUMENT" w:history="1">
        <w:r w:rsidRPr="00BD4FC1">
          <w:rPr>
            <w:rFonts w:asciiTheme="minorHAnsi" w:eastAsia="Times New Roman" w:hAnsiTheme="minorHAnsi" w:cstheme="minorHAnsi"/>
            <w:sz w:val="24"/>
            <w:szCs w:val="24"/>
            <w:lang w:val="x-none" w:eastAsia="x-none"/>
          </w:rPr>
          <w:t>ustawy</w:t>
        </w:r>
      </w:hyperlink>
      <w:r w:rsidRPr="00BD4FC1">
        <w:rPr>
          <w:rFonts w:asciiTheme="minorHAnsi" w:eastAsia="Times New Roman" w:hAnsiTheme="minorHAnsi" w:cstheme="minorHAnsi"/>
          <w:sz w:val="24"/>
          <w:szCs w:val="24"/>
          <w:lang w:val="x-none" w:eastAsia="x-none"/>
        </w:rPr>
        <w:t xml:space="preserve"> z dnia 16 lutego 2007 r. o ochronie konkurencji i konsumentów, chyba że spowodowane tym zakłócenie konkurencji może być wyeliminowane w inny sposób niż przez wykluczenie wykonawcy z udziału w postępowaniu o udzielenie zamówienia.</w:t>
      </w:r>
    </w:p>
    <w:p w:rsidR="003D2629" w:rsidRPr="003D2629" w:rsidRDefault="003D2629" w:rsidP="009E6A14">
      <w:pPr>
        <w:pStyle w:val="Akapitzlist"/>
        <w:widowControl w:val="0"/>
        <w:suppressAutoHyphens/>
        <w:spacing w:before="120" w:after="120" w:line="276" w:lineRule="auto"/>
        <w:ind w:left="0"/>
        <w:rPr>
          <w:rFonts w:asciiTheme="minorHAnsi" w:hAnsiTheme="minorHAnsi" w:cstheme="minorHAnsi"/>
          <w:b/>
          <w:u w:val="single"/>
        </w:rPr>
      </w:pPr>
      <w:r w:rsidRPr="003D2629">
        <w:rPr>
          <w:rFonts w:asciiTheme="minorHAnsi" w:hAnsiTheme="minorHAnsi" w:cstheme="minorHAnsi"/>
          <w:b/>
          <w:u w:val="single"/>
        </w:rPr>
        <w:t>Fakultatywne przesłanki wykluczenia:</w:t>
      </w:r>
    </w:p>
    <w:p w:rsidR="00BD4FC1" w:rsidRPr="00710FF5" w:rsidRDefault="00BD4FC1" w:rsidP="004107A2">
      <w:pPr>
        <w:widowControl w:val="0"/>
        <w:numPr>
          <w:ilvl w:val="0"/>
          <w:numId w:val="30"/>
        </w:numPr>
        <w:tabs>
          <w:tab w:val="clear" w:pos="720"/>
        </w:tabs>
        <w:suppressAutoHyphens/>
        <w:spacing w:before="120" w:line="276" w:lineRule="auto"/>
        <w:ind w:left="357" w:hanging="357"/>
        <w:rPr>
          <w:rFonts w:asciiTheme="minorHAnsi" w:hAnsiTheme="minorHAnsi" w:cstheme="minorHAnsi"/>
          <w:b/>
          <w:sz w:val="24"/>
          <w:szCs w:val="24"/>
        </w:rPr>
      </w:pPr>
      <w:r w:rsidRPr="00BD4FC1">
        <w:rPr>
          <w:rFonts w:asciiTheme="minorHAnsi" w:hAnsiTheme="minorHAnsi" w:cstheme="minorHAnsi"/>
          <w:b/>
          <w:sz w:val="24"/>
          <w:szCs w:val="24"/>
        </w:rPr>
        <w:lastRenderedPageBreak/>
        <w:t xml:space="preserve">Na podstawie art. 109 ust. 1 pkt 4 </w:t>
      </w:r>
      <w:proofErr w:type="spellStart"/>
      <w:r w:rsidRPr="00BD4FC1">
        <w:rPr>
          <w:rFonts w:asciiTheme="minorHAnsi" w:hAnsiTheme="minorHAnsi" w:cstheme="minorHAnsi"/>
          <w:b/>
          <w:sz w:val="24"/>
          <w:szCs w:val="24"/>
        </w:rPr>
        <w:t>Pzp</w:t>
      </w:r>
      <w:proofErr w:type="spellEnd"/>
      <w:r w:rsidRPr="00BD4FC1">
        <w:rPr>
          <w:rFonts w:asciiTheme="minorHAnsi" w:hAnsiTheme="minorHAnsi" w:cstheme="minorHAnsi"/>
          <w:b/>
          <w:sz w:val="24"/>
          <w:szCs w:val="24"/>
        </w:rPr>
        <w:t xml:space="preserve"> z postępowania wyklucza się Wykonawcę</w:t>
      </w:r>
      <w:r w:rsidRPr="00BD4FC1">
        <w:rPr>
          <w:rFonts w:asciiTheme="minorHAnsi" w:hAnsiTheme="minorHAnsi" w:cstheme="minorHAnsi"/>
          <w:sz w:val="24"/>
          <w:szCs w:val="24"/>
        </w:rPr>
        <w:t xml:space="preserve"> w stosunku do którego otwarto likwidację, ogłoszono upadłość, którego aktywami zarządza likwidator lub sąd, </w:t>
      </w:r>
      <w:r w:rsidR="006F108B">
        <w:rPr>
          <w:rFonts w:asciiTheme="minorHAnsi" w:hAnsiTheme="minorHAnsi" w:cstheme="minorHAnsi"/>
          <w:sz w:val="24"/>
          <w:szCs w:val="24"/>
        </w:rPr>
        <w:t xml:space="preserve">który </w:t>
      </w:r>
      <w:r w:rsidRPr="00BD4FC1">
        <w:rPr>
          <w:rFonts w:asciiTheme="minorHAnsi" w:hAnsiTheme="minorHAnsi" w:cstheme="minorHAnsi"/>
          <w:sz w:val="24"/>
          <w:szCs w:val="24"/>
        </w:rPr>
        <w:t>zawarł układ z wierzycielami, którego działalność gospodarcza jest zawieszona albo znajduje się on w innej tego rodzaju sytuacji wynikającej z podobnej procedury przewidzianej                   w przepisach miejsca wszczęcia tej procedury.</w:t>
      </w:r>
    </w:p>
    <w:p w:rsidR="00710FF5" w:rsidRPr="00710FF5" w:rsidRDefault="00710FF5" w:rsidP="00573A87">
      <w:pPr>
        <w:widowControl w:val="0"/>
        <w:suppressAutoHyphens/>
        <w:spacing w:before="120" w:line="276" w:lineRule="auto"/>
        <w:rPr>
          <w:rFonts w:asciiTheme="minorHAnsi" w:hAnsiTheme="minorHAnsi" w:cstheme="minorHAnsi"/>
          <w:b/>
          <w:sz w:val="24"/>
          <w:szCs w:val="24"/>
          <w:u w:val="single"/>
        </w:rPr>
      </w:pPr>
      <w:r w:rsidRPr="00710FF5">
        <w:rPr>
          <w:rFonts w:asciiTheme="minorHAnsi" w:hAnsiTheme="minorHAnsi" w:cstheme="minorHAnsi"/>
          <w:b/>
          <w:sz w:val="24"/>
          <w:szCs w:val="24"/>
          <w:u w:val="single"/>
        </w:rPr>
        <w:t>Wykluczenie na podstawie ustawy z dnia 13 kwietnia 2022 r. o szczególnych rozwiązaniach                w zakresie przeciwdziałania wspieraniu agresji na Ukrainę oraz służących ochronie bezpieczeńst</w:t>
      </w:r>
      <w:r w:rsidR="00772EF8">
        <w:rPr>
          <w:rFonts w:asciiTheme="minorHAnsi" w:hAnsiTheme="minorHAnsi" w:cstheme="minorHAnsi"/>
          <w:b/>
          <w:sz w:val="24"/>
          <w:szCs w:val="24"/>
          <w:u w:val="single"/>
        </w:rPr>
        <w:t>wa narodowego (</w:t>
      </w:r>
      <w:proofErr w:type="spellStart"/>
      <w:r w:rsidR="00772EF8">
        <w:rPr>
          <w:rFonts w:asciiTheme="minorHAnsi" w:hAnsiTheme="minorHAnsi" w:cstheme="minorHAnsi"/>
          <w:b/>
          <w:sz w:val="24"/>
          <w:szCs w:val="24"/>
          <w:u w:val="single"/>
        </w:rPr>
        <w:t>t.j</w:t>
      </w:r>
      <w:proofErr w:type="spellEnd"/>
      <w:r w:rsidR="00772EF8">
        <w:rPr>
          <w:rFonts w:asciiTheme="minorHAnsi" w:hAnsiTheme="minorHAnsi" w:cstheme="minorHAnsi"/>
          <w:b/>
          <w:sz w:val="24"/>
          <w:szCs w:val="24"/>
          <w:u w:val="single"/>
        </w:rPr>
        <w:t>. Dz.U. z 2025 r. poz. 514</w:t>
      </w:r>
      <w:r w:rsidR="00365881">
        <w:rPr>
          <w:rFonts w:asciiTheme="minorHAnsi" w:hAnsiTheme="minorHAnsi" w:cstheme="minorHAnsi"/>
          <w:b/>
          <w:sz w:val="24"/>
          <w:szCs w:val="24"/>
          <w:u w:val="single"/>
        </w:rPr>
        <w:t xml:space="preserve"> ze zm.</w:t>
      </w:r>
      <w:r w:rsidRPr="00710FF5">
        <w:rPr>
          <w:rFonts w:asciiTheme="minorHAnsi" w:hAnsiTheme="minorHAnsi" w:cstheme="minorHAnsi"/>
          <w:b/>
          <w:sz w:val="24"/>
          <w:szCs w:val="24"/>
          <w:u w:val="single"/>
        </w:rPr>
        <w:t>):</w:t>
      </w:r>
    </w:p>
    <w:p w:rsidR="00BD4FC1" w:rsidRPr="002A4D6C" w:rsidRDefault="00BD4FC1" w:rsidP="004107A2">
      <w:pPr>
        <w:widowControl w:val="0"/>
        <w:numPr>
          <w:ilvl w:val="0"/>
          <w:numId w:val="30"/>
        </w:numPr>
        <w:suppressAutoHyphens/>
        <w:spacing w:after="120" w:line="276" w:lineRule="auto"/>
        <w:ind w:left="357" w:hanging="357"/>
        <w:rPr>
          <w:rFonts w:asciiTheme="minorHAnsi" w:hAnsiTheme="minorHAnsi" w:cstheme="minorHAnsi"/>
          <w:sz w:val="24"/>
          <w:szCs w:val="24"/>
        </w:rPr>
      </w:pPr>
      <w:r w:rsidRPr="00BD4FC1">
        <w:rPr>
          <w:rFonts w:asciiTheme="minorHAnsi" w:hAnsiTheme="minorHAnsi" w:cstheme="minorHAnsi"/>
          <w:b/>
          <w:sz w:val="24"/>
          <w:szCs w:val="24"/>
        </w:rPr>
        <w:t xml:space="preserve">Na </w:t>
      </w:r>
      <w:r w:rsidRPr="002A4D6C">
        <w:rPr>
          <w:rFonts w:asciiTheme="minorHAnsi" w:hAnsiTheme="minorHAnsi" w:cstheme="minorHAnsi"/>
          <w:b/>
          <w:sz w:val="24"/>
          <w:szCs w:val="24"/>
        </w:rPr>
        <w:t xml:space="preserve">podstawie art. 7 ust. 1 ustawy z dnia 13 kwietnia 2022 r. o szczególnych rozwiązaniach                w zakresie przeciwdziałania wspieraniu agresji na Ukrainę oraz służących ochronie bezpieczeństwa narodowego </w:t>
      </w:r>
      <w:r w:rsidRPr="002A4D6C">
        <w:rPr>
          <w:rFonts w:asciiTheme="minorHAnsi" w:hAnsiTheme="minorHAnsi" w:cstheme="minorHAnsi"/>
          <w:sz w:val="24"/>
          <w:szCs w:val="24"/>
        </w:rPr>
        <w:t>z postępowania o udzielenie zamówienia publicznego lub konkursu prowadzonego na podstawie ustawy z dnia 11 września 2019 r. - Prawo zamówień publicznych wyklucza się:</w:t>
      </w:r>
    </w:p>
    <w:p w:rsidR="0007325E" w:rsidRPr="002A4D6C" w:rsidRDefault="0007325E" w:rsidP="004107A2">
      <w:pPr>
        <w:pStyle w:val="Akapitzlist"/>
        <w:widowControl w:val="0"/>
        <w:numPr>
          <w:ilvl w:val="0"/>
          <w:numId w:val="34"/>
        </w:numPr>
        <w:suppressAutoHyphens/>
        <w:spacing w:after="120" w:line="276" w:lineRule="auto"/>
        <w:ind w:left="1077" w:hanging="357"/>
        <w:rPr>
          <w:rFonts w:asciiTheme="minorHAnsi" w:hAnsiTheme="minorHAnsi" w:cstheme="minorHAnsi"/>
        </w:rPr>
      </w:pPr>
      <w:r w:rsidRPr="002A4D6C">
        <w:rPr>
          <w:rFonts w:asciiTheme="minorHAnsi" w:hAnsiTheme="minorHAnsi" w:cstheme="minorHAnsi"/>
        </w:rPr>
        <w:t>wykonawcę oraz uczestnika konkursu wymienionego w wykazach określonych</w:t>
      </w:r>
      <w:r w:rsidRPr="002A4D6C">
        <w:rPr>
          <w:rFonts w:asciiTheme="minorHAnsi" w:hAnsiTheme="minorHAnsi" w:cstheme="minorHAnsi"/>
          <w:lang w:val="pl-PL"/>
        </w:rPr>
        <w:t xml:space="preserve">                                </w:t>
      </w:r>
      <w:r w:rsidRPr="002A4D6C">
        <w:rPr>
          <w:rFonts w:asciiTheme="minorHAnsi" w:hAnsiTheme="minorHAnsi" w:cstheme="minorHAnsi"/>
        </w:rPr>
        <w:t xml:space="preserve"> w rozporządzeniu 765/2006 i rozporządzeniu 269/2014 albo wpisanego na listę na podstawie decyzji w sprawie wpisu na listę rozstrzygającej o zastosowaniu środka,</w:t>
      </w:r>
      <w:r w:rsidRPr="002A4D6C">
        <w:rPr>
          <w:rFonts w:asciiTheme="minorHAnsi" w:hAnsiTheme="minorHAnsi" w:cstheme="minorHAnsi"/>
          <w:lang w:val="pl-PL"/>
        </w:rPr>
        <w:t xml:space="preserve">               </w:t>
      </w:r>
      <w:r w:rsidRPr="002A4D6C">
        <w:rPr>
          <w:rFonts w:asciiTheme="minorHAnsi" w:hAnsiTheme="minorHAnsi" w:cstheme="minorHAnsi"/>
        </w:rPr>
        <w:t xml:space="preserve"> o którym mowa w art. 1 pkt 3</w:t>
      </w:r>
      <w:r w:rsidRPr="002A4D6C">
        <w:rPr>
          <w:rFonts w:asciiTheme="minorHAnsi" w:hAnsiTheme="minorHAnsi" w:cstheme="minorHAnsi"/>
          <w:b/>
        </w:rPr>
        <w:t xml:space="preserve"> </w:t>
      </w:r>
      <w:r w:rsidRPr="002A4D6C">
        <w:rPr>
          <w:rFonts w:asciiTheme="minorHAnsi" w:hAnsiTheme="minorHAnsi" w:cstheme="minorHAnsi"/>
        </w:rPr>
        <w:t>ustawy o szczególnych rozwiązaniach w zakresie przeciwdziałania wspieraniu agresji na Ukrainę oraz służących ochronie bezpieczeństwa narodowego;</w:t>
      </w:r>
    </w:p>
    <w:p w:rsidR="0007325E" w:rsidRPr="002A4D6C" w:rsidRDefault="0007325E" w:rsidP="004107A2">
      <w:pPr>
        <w:pStyle w:val="Akapitzlist"/>
        <w:numPr>
          <w:ilvl w:val="0"/>
          <w:numId w:val="34"/>
        </w:numPr>
        <w:spacing w:after="120" w:line="276" w:lineRule="auto"/>
        <w:ind w:left="1077" w:hanging="357"/>
        <w:rPr>
          <w:rFonts w:asciiTheme="minorHAnsi" w:hAnsiTheme="minorHAnsi" w:cstheme="minorHAnsi"/>
          <w:lang w:val="pl-PL"/>
        </w:rPr>
      </w:pPr>
      <w:r w:rsidRPr="002A4D6C">
        <w:rPr>
          <w:rFonts w:asciiTheme="minorHAnsi" w:hAnsiTheme="minorHAnsi" w:cstheme="minorHAnsi"/>
        </w:rPr>
        <w:t xml:space="preserve">wykonawcę oraz uczestnika konkursu, którego beneficjentem rzeczywistym w rozumieniu ustawy z dnia 1 marca 2018 r. o przeciwdziałaniu praniu pieniędzy oraz finansowaniu terroryzmu (Dz. U. z 2023 r. poz. 1124, 1285, 1723 i 1843 </w:t>
      </w:r>
      <w:r w:rsidRPr="002A4D6C">
        <w:rPr>
          <w:rFonts w:asciiTheme="minorHAnsi" w:hAnsiTheme="minorHAnsi" w:cstheme="minorHAnsi"/>
          <w:lang w:val="pl-PL"/>
        </w:rPr>
        <w:t xml:space="preserve">) </w:t>
      </w:r>
      <w:r w:rsidRPr="002A4D6C">
        <w:rPr>
          <w:rFonts w:asciiTheme="minorHAnsi" w:hAnsiTheme="minorHAnsi" w:cstheme="minorHAnsi"/>
        </w:rPr>
        <w:t>jest osoba wymieniona w wykazach określonych w rozporządzeniu 765/2006 i rozporządzeniu 269/2014 albo wpisana na listę lub będąca takim beneficjentem rzeczywistym od dnia</w:t>
      </w:r>
      <w:r w:rsidRPr="002A4D6C">
        <w:rPr>
          <w:rFonts w:asciiTheme="minorHAnsi" w:hAnsiTheme="minorHAnsi" w:cstheme="minorHAnsi"/>
          <w:lang w:val="pl-PL"/>
        </w:rPr>
        <w:t xml:space="preserve">   </w:t>
      </w:r>
      <w:r w:rsidRPr="002A4D6C">
        <w:rPr>
          <w:rFonts w:asciiTheme="minorHAnsi" w:hAnsiTheme="minorHAnsi" w:cstheme="minorHAnsi"/>
        </w:rPr>
        <w:t xml:space="preserve"> 24 lutego 2022 r., o ile została wpisana na listę na podstawie decyzji w sprawie wpisu na listę rozstrzygającej o zastosowaniu środka, o którym mowa w art. 1 pkt 3</w:t>
      </w:r>
      <w:r w:rsidRPr="002A4D6C">
        <w:rPr>
          <w:rFonts w:asciiTheme="minorHAnsi" w:hAnsiTheme="minorHAnsi" w:cstheme="minorHAnsi"/>
          <w:lang w:val="pl-PL"/>
        </w:rPr>
        <w:t xml:space="preserve"> ustawy                             o szczególnych rozwiązaniach w zakresie przeciwdziałania wspieraniu agresji na Ukrainę oraz służących ochronie bezpieczeństwa narodowego;</w:t>
      </w:r>
    </w:p>
    <w:p w:rsidR="0007325E" w:rsidRPr="002A4D6C" w:rsidRDefault="0007325E" w:rsidP="004107A2">
      <w:pPr>
        <w:pStyle w:val="Akapitzlist"/>
        <w:numPr>
          <w:ilvl w:val="0"/>
          <w:numId w:val="34"/>
        </w:numPr>
        <w:spacing w:after="120" w:line="276" w:lineRule="auto"/>
        <w:ind w:left="1077" w:hanging="357"/>
        <w:rPr>
          <w:rFonts w:asciiTheme="minorHAnsi" w:hAnsiTheme="minorHAnsi" w:cstheme="minorHAnsi"/>
        </w:rPr>
      </w:pPr>
      <w:r w:rsidRPr="002A4D6C">
        <w:rPr>
          <w:rFonts w:asciiTheme="minorHAnsi" w:hAnsiTheme="minorHAnsi" w:cstheme="minorHAnsi"/>
        </w:rPr>
        <w:t>wykonawcę oraz uczestnika konkursu, którego jednostką dominującą w rozumieniu art. 3 ust. 1 pkt 37 ustawy z dnia 29 września 1994 r. o rachunkowości (Dz. U. z 2023 r. poz. 120, 295 i 1598) jest podmiot wymieniony w wykazach określonych w rozporządzeniu 765/2006 i rozporządzeniu 269/2014 albo wpisany na listę lub będący taką jednostką dominującą od dnia 24 lutego 2022 r., o ile został wpisany na listę na podstawie decyzji w sprawie wpisu na listę rozstrzygającej o zastosowaniu środka, o którym mowa w art. 1 pkt 3 ustawy o szczególnych rozwiązaniach w zakresie przeciwdziałania wspieraniu agresji na Ukrainę oraz służących ochronie bezpieczeństwa narodowego;</w:t>
      </w:r>
    </w:p>
    <w:p w:rsidR="00BD4FC1" w:rsidRPr="002A4D6C" w:rsidRDefault="00BD4FC1" w:rsidP="004107A2">
      <w:pPr>
        <w:widowControl w:val="0"/>
        <w:numPr>
          <w:ilvl w:val="1"/>
          <w:numId w:val="30"/>
        </w:numPr>
        <w:tabs>
          <w:tab w:val="clear" w:pos="720"/>
        </w:tabs>
        <w:suppressAutoHyphens/>
        <w:spacing w:after="120" w:line="276" w:lineRule="auto"/>
        <w:ind w:left="792" w:hanging="432"/>
        <w:rPr>
          <w:rFonts w:asciiTheme="minorHAnsi" w:hAnsiTheme="minorHAnsi" w:cstheme="minorHAnsi"/>
          <w:sz w:val="24"/>
          <w:szCs w:val="24"/>
        </w:rPr>
      </w:pPr>
      <w:r w:rsidRPr="002A4D6C">
        <w:rPr>
          <w:rFonts w:asciiTheme="minorHAnsi" w:hAnsiTheme="minorHAnsi" w:cstheme="minorHAnsi"/>
          <w:sz w:val="24"/>
          <w:szCs w:val="24"/>
        </w:rPr>
        <w:t>Wykluczenie następuje na okres trwania okoliczności określonych w art. 7 ust. 1</w:t>
      </w:r>
      <w:r w:rsidRPr="002A4D6C">
        <w:rPr>
          <w:rFonts w:asciiTheme="minorHAnsi" w:hAnsiTheme="minorHAnsi" w:cstheme="minorHAnsi"/>
        </w:rPr>
        <w:t xml:space="preserve"> </w:t>
      </w:r>
      <w:r w:rsidRPr="002A4D6C">
        <w:rPr>
          <w:rFonts w:asciiTheme="minorHAnsi" w:hAnsiTheme="minorHAnsi" w:cstheme="minorHAnsi"/>
          <w:sz w:val="24"/>
          <w:szCs w:val="24"/>
        </w:rPr>
        <w:t>ustawy</w:t>
      </w:r>
      <w:r w:rsidR="006A2E49" w:rsidRPr="002A4D6C">
        <w:rPr>
          <w:rFonts w:asciiTheme="minorHAnsi" w:hAnsiTheme="minorHAnsi" w:cstheme="minorHAnsi"/>
          <w:sz w:val="24"/>
          <w:szCs w:val="24"/>
        </w:rPr>
        <w:t xml:space="preserve"> sankcyjnej</w:t>
      </w:r>
      <w:r w:rsidRPr="002A4D6C">
        <w:rPr>
          <w:rFonts w:asciiTheme="minorHAnsi" w:hAnsiTheme="minorHAnsi" w:cstheme="minorHAnsi"/>
          <w:sz w:val="24"/>
          <w:szCs w:val="24"/>
        </w:rPr>
        <w:t>;</w:t>
      </w:r>
    </w:p>
    <w:p w:rsidR="00BD4FC1" w:rsidRPr="002A4D6C" w:rsidRDefault="00BD4FC1" w:rsidP="004107A2">
      <w:pPr>
        <w:widowControl w:val="0"/>
        <w:numPr>
          <w:ilvl w:val="1"/>
          <w:numId w:val="30"/>
        </w:numPr>
        <w:tabs>
          <w:tab w:val="clear" w:pos="720"/>
        </w:tabs>
        <w:suppressAutoHyphens/>
        <w:spacing w:after="120" w:line="276" w:lineRule="auto"/>
        <w:ind w:left="792" w:hanging="432"/>
        <w:rPr>
          <w:rFonts w:asciiTheme="minorHAnsi" w:hAnsiTheme="minorHAnsi" w:cstheme="minorHAnsi"/>
          <w:sz w:val="24"/>
          <w:szCs w:val="24"/>
        </w:rPr>
      </w:pPr>
      <w:r w:rsidRPr="002A4D6C">
        <w:rPr>
          <w:rFonts w:asciiTheme="minorHAnsi" w:hAnsiTheme="minorHAnsi" w:cstheme="minorHAnsi"/>
          <w:sz w:val="24"/>
          <w:szCs w:val="24"/>
        </w:rPr>
        <w:lastRenderedPageBreak/>
        <w:t>W przypadku wykonawcy lub uczestnika konkursu wykluczonego na podstawie art. 7 ust. 1 ustawy</w:t>
      </w:r>
      <w:r w:rsidR="006A2E49" w:rsidRPr="002A4D6C">
        <w:rPr>
          <w:rFonts w:asciiTheme="minorHAnsi" w:hAnsiTheme="minorHAnsi" w:cstheme="minorHAnsi"/>
          <w:sz w:val="24"/>
          <w:szCs w:val="24"/>
        </w:rPr>
        <w:t xml:space="preserve"> sankcyjnej</w:t>
      </w:r>
      <w:r w:rsidRPr="002A4D6C">
        <w:rPr>
          <w:rFonts w:asciiTheme="minorHAnsi" w:hAnsiTheme="minorHAnsi" w:cstheme="minorHAnsi"/>
          <w:sz w:val="24"/>
          <w:szCs w:val="24"/>
        </w:rPr>
        <w:t>, Zamawiający odrzuca wniosek o dopuszczenie do udziału w postępowaniu o udzielnie zamówienia publicznego lub ofertę takiego wykonawcy lub uczestnika konkursu, nie zaprasza go do złożenia oferty wstępnej, oferty podlegającej negocjacjom, oferty dodatkowej, oferty lub oferty ostatecznej, nie zaprasza go do negocjacji lub dialogu, a także nie prowadzi z takim wykonawcą negocjacji lub dialogu, odrzuca wniosek o dopuszczenie do udziału w konkursie, nie zaprasza do złożenia pracy konkursowej lub nie przeprowadza oceny pracy konkursowej, odpowiednio do trybu stosowanego do udzielenia zamówienia publicznego oraz etapu prowadzonego postępowania o udzielenie zamówienia publicznego</w:t>
      </w:r>
    </w:p>
    <w:p w:rsidR="00BD4FC1" w:rsidRPr="002A4D6C" w:rsidRDefault="00BD4FC1" w:rsidP="004107A2">
      <w:pPr>
        <w:widowControl w:val="0"/>
        <w:numPr>
          <w:ilvl w:val="1"/>
          <w:numId w:val="30"/>
        </w:numPr>
        <w:tabs>
          <w:tab w:val="clear" w:pos="720"/>
        </w:tabs>
        <w:suppressAutoHyphens/>
        <w:spacing w:after="120" w:line="276" w:lineRule="auto"/>
        <w:ind w:left="792" w:hanging="432"/>
        <w:rPr>
          <w:rFonts w:asciiTheme="minorHAnsi" w:hAnsiTheme="minorHAnsi" w:cstheme="minorHAnsi"/>
          <w:sz w:val="24"/>
          <w:szCs w:val="24"/>
        </w:rPr>
      </w:pPr>
      <w:r w:rsidRPr="002A4D6C">
        <w:rPr>
          <w:rFonts w:asciiTheme="minorHAnsi" w:hAnsiTheme="minorHAnsi" w:cstheme="minorHAnsi"/>
          <w:sz w:val="24"/>
          <w:szCs w:val="24"/>
        </w:rPr>
        <w:t xml:space="preserve">Zaistnienie przesłanki wykluczenia, o której mowa w art. 7 ust. 1 ustawy </w:t>
      </w:r>
      <w:r w:rsidR="003A5925" w:rsidRPr="002A4D6C">
        <w:rPr>
          <w:rFonts w:asciiTheme="minorHAnsi" w:hAnsiTheme="minorHAnsi" w:cstheme="minorHAnsi"/>
          <w:sz w:val="24"/>
          <w:szCs w:val="24"/>
        </w:rPr>
        <w:t xml:space="preserve">sankcyjnej </w:t>
      </w:r>
      <w:r w:rsidRPr="002A4D6C">
        <w:rPr>
          <w:rFonts w:asciiTheme="minorHAnsi" w:hAnsiTheme="minorHAnsi" w:cstheme="minorHAnsi"/>
          <w:sz w:val="24"/>
          <w:szCs w:val="24"/>
        </w:rPr>
        <w:t>będzie weryfikowane na podstawie oświadczeń składanych wraz z ofertą oraz ogólnodostępnych baz danych, zgodnie z informacją podaną przez Urząd Zamówień Publicznych (patrz: Stosowanie unijnego zakazu udziału wykonawców rosyjskich w zamówieniach, Pytania i odpowiedzi dotyczące tzw. ustawy sankcyjnej oraz Rozporządzenia (UE) dotyczącego środków ograniczających w związku z działaniami Rosji destabilizującymi sytuację na Ukrainie - Urząd Zamówień Publicznych (uzp.gov.pl).</w:t>
      </w:r>
    </w:p>
    <w:p w:rsidR="00BD4FC1" w:rsidRPr="002A4D6C" w:rsidRDefault="00BD4FC1" w:rsidP="004107A2">
      <w:pPr>
        <w:widowControl w:val="0"/>
        <w:numPr>
          <w:ilvl w:val="0"/>
          <w:numId w:val="30"/>
        </w:numPr>
        <w:tabs>
          <w:tab w:val="clear" w:pos="720"/>
          <w:tab w:val="num" w:pos="426"/>
        </w:tabs>
        <w:suppressAutoHyphens/>
        <w:spacing w:before="120" w:after="120" w:line="276" w:lineRule="auto"/>
        <w:ind w:left="357" w:hanging="357"/>
        <w:rPr>
          <w:rFonts w:asciiTheme="minorHAnsi" w:hAnsiTheme="minorHAnsi" w:cstheme="minorHAnsi"/>
          <w:sz w:val="24"/>
          <w:szCs w:val="24"/>
        </w:rPr>
      </w:pPr>
      <w:r w:rsidRPr="002A4D6C">
        <w:rPr>
          <w:rFonts w:asciiTheme="minorHAnsi" w:hAnsiTheme="minorHAnsi" w:cstheme="minorHAnsi"/>
          <w:sz w:val="24"/>
          <w:szCs w:val="24"/>
        </w:rPr>
        <w:t>Wykonawca może zostać wykluczony przez Zamawiającego na każdym etapie postępowania              o udzielenie zamówienia.</w:t>
      </w:r>
    </w:p>
    <w:p w:rsidR="00BD4FC1" w:rsidRPr="002A4D6C" w:rsidRDefault="00BD4FC1" w:rsidP="004107A2">
      <w:pPr>
        <w:widowControl w:val="0"/>
        <w:numPr>
          <w:ilvl w:val="0"/>
          <w:numId w:val="30"/>
        </w:numPr>
        <w:tabs>
          <w:tab w:val="clear" w:pos="720"/>
        </w:tabs>
        <w:suppressAutoHyphens/>
        <w:spacing w:after="120" w:line="276" w:lineRule="auto"/>
        <w:ind w:left="357" w:hanging="357"/>
        <w:rPr>
          <w:rFonts w:asciiTheme="minorHAnsi" w:hAnsiTheme="minorHAnsi" w:cstheme="minorHAnsi"/>
          <w:sz w:val="24"/>
          <w:szCs w:val="24"/>
        </w:rPr>
      </w:pPr>
      <w:r w:rsidRPr="002A4D6C">
        <w:rPr>
          <w:rFonts w:asciiTheme="minorHAnsi" w:eastAsia="Times New Roman" w:hAnsiTheme="minorHAnsi" w:cstheme="minorHAnsi"/>
          <w:sz w:val="24"/>
          <w:szCs w:val="24"/>
          <w:lang w:eastAsia="pl-PL"/>
        </w:rPr>
        <w:t xml:space="preserve">Wykonawca nie podlega wykluczeniu w okolicznościach określonych w art. 108 ust. 1 pkt 1, 2 i 5 </w:t>
      </w:r>
      <w:proofErr w:type="spellStart"/>
      <w:r w:rsidRPr="002A4D6C">
        <w:rPr>
          <w:rFonts w:asciiTheme="minorHAnsi" w:eastAsia="Times New Roman" w:hAnsiTheme="minorHAnsi" w:cstheme="minorHAnsi"/>
          <w:sz w:val="24"/>
          <w:szCs w:val="24"/>
          <w:lang w:eastAsia="pl-PL"/>
        </w:rPr>
        <w:t>Pzp</w:t>
      </w:r>
      <w:proofErr w:type="spellEnd"/>
      <w:r w:rsidRPr="002A4D6C">
        <w:rPr>
          <w:rFonts w:asciiTheme="minorHAnsi" w:eastAsia="Times New Roman" w:hAnsiTheme="minorHAnsi" w:cstheme="minorHAnsi"/>
          <w:sz w:val="24"/>
          <w:szCs w:val="24"/>
          <w:lang w:eastAsia="pl-PL"/>
        </w:rPr>
        <w:t xml:space="preserve"> lub art. 109 ust. 1 pkt 2-5 i 7-10 </w:t>
      </w:r>
      <w:proofErr w:type="spellStart"/>
      <w:r w:rsidRPr="002A4D6C">
        <w:rPr>
          <w:rFonts w:asciiTheme="minorHAnsi" w:eastAsia="Times New Roman" w:hAnsiTheme="minorHAnsi" w:cstheme="minorHAnsi"/>
          <w:sz w:val="24"/>
          <w:szCs w:val="24"/>
          <w:lang w:eastAsia="pl-PL"/>
        </w:rPr>
        <w:t>Pzp</w:t>
      </w:r>
      <w:proofErr w:type="spellEnd"/>
      <w:r w:rsidRPr="002A4D6C">
        <w:rPr>
          <w:rFonts w:asciiTheme="minorHAnsi" w:eastAsia="Times New Roman" w:hAnsiTheme="minorHAnsi" w:cstheme="minorHAnsi"/>
          <w:sz w:val="24"/>
          <w:szCs w:val="24"/>
          <w:lang w:eastAsia="pl-PL"/>
        </w:rPr>
        <w:t>, jeżeli udowodni Zamawiającemu, że spełnił łącznie następujące przesłanki:</w:t>
      </w:r>
    </w:p>
    <w:p w:rsidR="00BD4FC1" w:rsidRPr="002A4D6C" w:rsidRDefault="00BD4FC1" w:rsidP="004107A2">
      <w:pPr>
        <w:widowControl w:val="0"/>
        <w:numPr>
          <w:ilvl w:val="1"/>
          <w:numId w:val="30"/>
        </w:numPr>
        <w:tabs>
          <w:tab w:val="clear" w:pos="720"/>
          <w:tab w:val="num" w:pos="426"/>
        </w:tabs>
        <w:spacing w:before="120" w:after="120" w:line="276" w:lineRule="auto"/>
        <w:ind w:left="782" w:hanging="425"/>
        <w:rPr>
          <w:rFonts w:asciiTheme="minorHAnsi" w:eastAsia="Times New Roman" w:hAnsiTheme="minorHAnsi" w:cstheme="minorHAnsi"/>
          <w:sz w:val="24"/>
          <w:szCs w:val="24"/>
          <w:lang w:eastAsia="pl-PL"/>
        </w:rPr>
      </w:pPr>
      <w:r w:rsidRPr="002A4D6C">
        <w:rPr>
          <w:rFonts w:asciiTheme="minorHAnsi" w:eastAsia="Times New Roman" w:hAnsiTheme="minorHAnsi" w:cstheme="minorHAnsi"/>
          <w:sz w:val="24"/>
          <w:szCs w:val="24"/>
          <w:lang w:eastAsia="pl-PL"/>
        </w:rPr>
        <w:t>naprawił lub zobowiązał się do naprawienia szkody wyrządzonej przestępstwem, wykroczeniem lub  swoim nieprawidłowym postępowaniem, w tym poprzez zadośćuczynienie pieniężne;</w:t>
      </w:r>
    </w:p>
    <w:p w:rsidR="00BD4FC1" w:rsidRPr="002A4D6C" w:rsidRDefault="00BD4FC1" w:rsidP="004107A2">
      <w:pPr>
        <w:widowControl w:val="0"/>
        <w:numPr>
          <w:ilvl w:val="1"/>
          <w:numId w:val="30"/>
        </w:numPr>
        <w:tabs>
          <w:tab w:val="clear" w:pos="720"/>
          <w:tab w:val="num" w:pos="567"/>
        </w:tabs>
        <w:spacing w:before="120" w:after="120" w:line="276" w:lineRule="auto"/>
        <w:ind w:left="782" w:hanging="425"/>
        <w:rPr>
          <w:rFonts w:asciiTheme="minorHAnsi" w:eastAsia="Times New Roman" w:hAnsiTheme="minorHAnsi" w:cstheme="minorHAnsi"/>
          <w:sz w:val="24"/>
          <w:szCs w:val="24"/>
          <w:lang w:eastAsia="pl-PL"/>
        </w:rPr>
      </w:pPr>
      <w:r w:rsidRPr="002A4D6C">
        <w:rPr>
          <w:rFonts w:asciiTheme="minorHAnsi" w:eastAsia="Times New Roman" w:hAnsiTheme="minorHAnsi" w:cstheme="minorHAnsi"/>
          <w:sz w:val="24"/>
          <w:szCs w:val="24"/>
          <w:lang w:eastAsia="pl-PL"/>
        </w:rPr>
        <w:t>wyczerpująco wyjaśnił fakty i okoliczności związane z przestępstwem, wykroczeniem lub swoim nieprawidłowym postępowaniem oraz spowodowanymi przez nie szkodami, aktywnie współpracując odpowiednio z właściwymi organami, w tym organami ścigania, lub zamawiającym;</w:t>
      </w:r>
    </w:p>
    <w:p w:rsidR="00BD4FC1" w:rsidRPr="002A4D6C" w:rsidRDefault="00BD4FC1" w:rsidP="004107A2">
      <w:pPr>
        <w:widowControl w:val="0"/>
        <w:numPr>
          <w:ilvl w:val="1"/>
          <w:numId w:val="30"/>
        </w:numPr>
        <w:tabs>
          <w:tab w:val="clear" w:pos="720"/>
          <w:tab w:val="num" w:pos="567"/>
        </w:tabs>
        <w:spacing w:before="120" w:after="120" w:line="276" w:lineRule="auto"/>
        <w:ind w:left="782" w:hanging="425"/>
        <w:rPr>
          <w:rFonts w:asciiTheme="minorHAnsi" w:eastAsia="Times New Roman" w:hAnsiTheme="minorHAnsi" w:cstheme="minorHAnsi"/>
          <w:sz w:val="24"/>
          <w:szCs w:val="24"/>
          <w:lang w:eastAsia="pl-PL"/>
        </w:rPr>
      </w:pPr>
      <w:r w:rsidRPr="002A4D6C">
        <w:rPr>
          <w:rFonts w:asciiTheme="minorHAnsi" w:eastAsia="Times New Roman" w:hAnsiTheme="minorHAnsi" w:cstheme="minorHAnsi"/>
          <w:sz w:val="24"/>
          <w:szCs w:val="24"/>
          <w:lang w:eastAsia="pl-PL"/>
        </w:rPr>
        <w:t>podjął konkretne środki techniczne, organizacyjne i kadrowe, odpowiednie dla zapobiegania dalszym przestępstwom, wykroczeniom lub nieprawidłowemu postępowaniu, w szczególności:</w:t>
      </w:r>
    </w:p>
    <w:p w:rsidR="00BD4FC1" w:rsidRPr="002A4D6C" w:rsidRDefault="00BD4FC1" w:rsidP="004107A2">
      <w:pPr>
        <w:widowControl w:val="0"/>
        <w:numPr>
          <w:ilvl w:val="2"/>
          <w:numId w:val="33"/>
        </w:numPr>
        <w:spacing w:before="120" w:after="120" w:line="276" w:lineRule="auto"/>
        <w:ind w:left="1225" w:hanging="505"/>
        <w:rPr>
          <w:rFonts w:asciiTheme="minorHAnsi" w:eastAsia="Times New Roman" w:hAnsiTheme="minorHAnsi" w:cstheme="minorHAnsi"/>
          <w:sz w:val="24"/>
          <w:szCs w:val="24"/>
          <w:lang w:eastAsia="pl-PL"/>
        </w:rPr>
      </w:pPr>
      <w:r w:rsidRPr="002A4D6C">
        <w:rPr>
          <w:rFonts w:asciiTheme="minorHAnsi" w:eastAsia="Times New Roman" w:hAnsiTheme="minorHAnsi" w:cstheme="minorHAnsi"/>
          <w:sz w:val="24"/>
          <w:szCs w:val="24"/>
          <w:lang w:eastAsia="pl-PL"/>
        </w:rPr>
        <w:t>zerwał wszelkie powiązania z osobami lub podmiotami odpowiedzialnymi za nieprawidłowe postępowanie wykonawcy,</w:t>
      </w:r>
    </w:p>
    <w:p w:rsidR="00BD4FC1" w:rsidRPr="002A4D6C" w:rsidRDefault="00BD4FC1" w:rsidP="004107A2">
      <w:pPr>
        <w:widowControl w:val="0"/>
        <w:numPr>
          <w:ilvl w:val="2"/>
          <w:numId w:val="33"/>
        </w:numPr>
        <w:spacing w:after="120" w:line="276" w:lineRule="auto"/>
        <w:ind w:left="1225" w:hanging="505"/>
        <w:rPr>
          <w:rFonts w:asciiTheme="minorHAnsi" w:eastAsia="Times New Roman" w:hAnsiTheme="minorHAnsi" w:cstheme="minorHAnsi"/>
          <w:sz w:val="24"/>
          <w:szCs w:val="24"/>
          <w:lang w:eastAsia="pl-PL"/>
        </w:rPr>
      </w:pPr>
      <w:r w:rsidRPr="002A4D6C">
        <w:rPr>
          <w:rFonts w:asciiTheme="minorHAnsi" w:eastAsia="Times New Roman" w:hAnsiTheme="minorHAnsi" w:cstheme="minorHAnsi"/>
          <w:sz w:val="24"/>
          <w:szCs w:val="24"/>
          <w:lang w:eastAsia="pl-PL"/>
        </w:rPr>
        <w:t>zreorganizował personel,</w:t>
      </w:r>
    </w:p>
    <w:p w:rsidR="00BD4FC1" w:rsidRPr="002A4D6C" w:rsidRDefault="00BD4FC1" w:rsidP="004107A2">
      <w:pPr>
        <w:widowControl w:val="0"/>
        <w:numPr>
          <w:ilvl w:val="2"/>
          <w:numId w:val="33"/>
        </w:numPr>
        <w:spacing w:after="120" w:line="276" w:lineRule="auto"/>
        <w:ind w:left="1225" w:hanging="505"/>
        <w:rPr>
          <w:rFonts w:asciiTheme="minorHAnsi" w:eastAsia="Times New Roman" w:hAnsiTheme="minorHAnsi" w:cstheme="minorHAnsi"/>
          <w:sz w:val="24"/>
          <w:szCs w:val="24"/>
          <w:lang w:eastAsia="pl-PL"/>
        </w:rPr>
      </w:pPr>
      <w:r w:rsidRPr="002A4D6C">
        <w:rPr>
          <w:rFonts w:asciiTheme="minorHAnsi" w:eastAsia="Times New Roman" w:hAnsiTheme="minorHAnsi" w:cstheme="minorHAnsi"/>
          <w:sz w:val="24"/>
          <w:szCs w:val="24"/>
          <w:lang w:eastAsia="pl-PL"/>
        </w:rPr>
        <w:t>wdrożył system sprawozdawczości i kontroli,</w:t>
      </w:r>
    </w:p>
    <w:p w:rsidR="00BD4FC1" w:rsidRPr="002A4D6C" w:rsidRDefault="00BD4FC1" w:rsidP="004107A2">
      <w:pPr>
        <w:widowControl w:val="0"/>
        <w:numPr>
          <w:ilvl w:val="2"/>
          <w:numId w:val="33"/>
        </w:numPr>
        <w:spacing w:after="120" w:line="276" w:lineRule="auto"/>
        <w:ind w:left="1225" w:hanging="505"/>
        <w:rPr>
          <w:rFonts w:asciiTheme="minorHAnsi" w:eastAsia="Times New Roman" w:hAnsiTheme="minorHAnsi" w:cstheme="minorHAnsi"/>
          <w:sz w:val="24"/>
          <w:szCs w:val="24"/>
          <w:lang w:eastAsia="pl-PL"/>
        </w:rPr>
      </w:pPr>
      <w:r w:rsidRPr="002A4D6C">
        <w:rPr>
          <w:rFonts w:asciiTheme="minorHAnsi" w:eastAsia="Times New Roman" w:hAnsiTheme="minorHAnsi" w:cstheme="minorHAnsi"/>
          <w:sz w:val="24"/>
          <w:szCs w:val="24"/>
          <w:lang w:eastAsia="pl-PL"/>
        </w:rPr>
        <w:t xml:space="preserve">utworzył struktury audytu wewnętrznego do monitorowania przestrzegania przepisów, </w:t>
      </w:r>
      <w:r w:rsidRPr="002A4D6C">
        <w:rPr>
          <w:rFonts w:asciiTheme="minorHAnsi" w:eastAsia="Times New Roman" w:hAnsiTheme="minorHAnsi" w:cstheme="minorHAnsi"/>
          <w:sz w:val="24"/>
          <w:szCs w:val="24"/>
          <w:lang w:eastAsia="pl-PL"/>
        </w:rPr>
        <w:lastRenderedPageBreak/>
        <w:t>wewnętrznych regulacji lub standardów,</w:t>
      </w:r>
    </w:p>
    <w:p w:rsidR="00BD4FC1" w:rsidRPr="002A4D6C" w:rsidRDefault="00BD4FC1" w:rsidP="004107A2">
      <w:pPr>
        <w:widowControl w:val="0"/>
        <w:numPr>
          <w:ilvl w:val="2"/>
          <w:numId w:val="33"/>
        </w:numPr>
        <w:spacing w:after="120" w:line="276" w:lineRule="auto"/>
        <w:ind w:left="1225" w:hanging="505"/>
        <w:rPr>
          <w:rFonts w:asciiTheme="minorHAnsi" w:eastAsia="Times New Roman" w:hAnsiTheme="minorHAnsi" w:cstheme="minorHAnsi"/>
          <w:sz w:val="24"/>
          <w:szCs w:val="24"/>
          <w:lang w:eastAsia="pl-PL"/>
        </w:rPr>
      </w:pPr>
      <w:r w:rsidRPr="002A4D6C">
        <w:rPr>
          <w:rFonts w:asciiTheme="minorHAnsi" w:eastAsia="Times New Roman" w:hAnsiTheme="minorHAnsi" w:cstheme="minorHAnsi"/>
          <w:sz w:val="24"/>
          <w:szCs w:val="24"/>
          <w:lang w:eastAsia="pl-PL"/>
        </w:rPr>
        <w:t>wprowadził wewnętrzne regulacje dotyczące odpowiedzialności i odszkodowań za nieprzestrzeganie przepisów, wewnętrznych regulacji lub standardów.</w:t>
      </w:r>
    </w:p>
    <w:p w:rsidR="00BD4FC1" w:rsidRPr="002A4D6C" w:rsidRDefault="00BD4FC1" w:rsidP="004107A2">
      <w:pPr>
        <w:widowControl w:val="0"/>
        <w:numPr>
          <w:ilvl w:val="0"/>
          <w:numId w:val="30"/>
        </w:numPr>
        <w:tabs>
          <w:tab w:val="clear" w:pos="720"/>
          <w:tab w:val="num" w:pos="284"/>
        </w:tabs>
        <w:spacing w:before="120" w:after="120" w:line="276" w:lineRule="auto"/>
        <w:ind w:left="357" w:hanging="357"/>
        <w:rPr>
          <w:rFonts w:asciiTheme="minorHAnsi" w:eastAsia="Times New Roman" w:hAnsiTheme="minorHAnsi" w:cstheme="minorHAnsi"/>
          <w:sz w:val="24"/>
          <w:szCs w:val="24"/>
          <w:lang w:eastAsia="pl-PL"/>
        </w:rPr>
      </w:pPr>
      <w:r w:rsidRPr="002A4D6C">
        <w:rPr>
          <w:rFonts w:asciiTheme="minorHAnsi" w:eastAsia="Times New Roman" w:hAnsiTheme="minorHAnsi" w:cstheme="minorHAnsi"/>
          <w:sz w:val="24"/>
          <w:szCs w:val="24"/>
          <w:lang w:eastAsia="pl-PL"/>
        </w:rPr>
        <w:t xml:space="preserve"> Zamawiający ocenia, czy podjęte przez wykonawcę czynności, o których mowa w pkt 6, są wystarczające do wykazania jego rzetelności, uwzględniając wagę i szczególne okoliczności czynu wykonawcy. Jeżeli podjęte przez wykonawcę czynności, o których mowa w pkt 6, nie są wystarczające do wykazania jego rzetelności, zamawiający wyklucza wykonawcę.</w:t>
      </w:r>
    </w:p>
    <w:p w:rsidR="00BD4FC1" w:rsidRPr="002A4D6C" w:rsidRDefault="00BD4FC1" w:rsidP="004107A2">
      <w:pPr>
        <w:widowControl w:val="0"/>
        <w:numPr>
          <w:ilvl w:val="0"/>
          <w:numId w:val="30"/>
        </w:numPr>
        <w:tabs>
          <w:tab w:val="clear" w:pos="720"/>
        </w:tabs>
        <w:suppressAutoHyphens/>
        <w:spacing w:before="120" w:after="120" w:line="276" w:lineRule="auto"/>
        <w:ind w:left="357" w:hanging="357"/>
        <w:rPr>
          <w:rFonts w:asciiTheme="minorHAnsi" w:hAnsiTheme="minorHAnsi" w:cstheme="minorHAnsi"/>
          <w:sz w:val="24"/>
          <w:szCs w:val="24"/>
        </w:rPr>
      </w:pPr>
      <w:r w:rsidRPr="002A4D6C">
        <w:rPr>
          <w:rFonts w:asciiTheme="minorHAnsi" w:hAnsiTheme="minorHAnsi" w:cstheme="minorHAnsi"/>
          <w:sz w:val="24"/>
          <w:szCs w:val="24"/>
        </w:rPr>
        <w:t>Wykluczenie wykonawcy następuje:</w:t>
      </w:r>
    </w:p>
    <w:p w:rsidR="00BD4FC1" w:rsidRPr="002A4D6C" w:rsidRDefault="00BD4FC1" w:rsidP="004107A2">
      <w:pPr>
        <w:numPr>
          <w:ilvl w:val="0"/>
          <w:numId w:val="35"/>
        </w:numPr>
        <w:spacing w:after="120" w:line="276" w:lineRule="auto"/>
        <w:rPr>
          <w:rFonts w:asciiTheme="minorHAnsi" w:eastAsia="Times New Roman" w:hAnsiTheme="minorHAnsi" w:cstheme="minorHAnsi"/>
          <w:sz w:val="24"/>
          <w:szCs w:val="24"/>
          <w:lang w:val="x-none" w:eastAsia="x-none"/>
        </w:rPr>
      </w:pPr>
      <w:r w:rsidRPr="002A4D6C">
        <w:rPr>
          <w:rFonts w:asciiTheme="minorHAnsi" w:eastAsia="Times New Roman" w:hAnsiTheme="minorHAnsi" w:cstheme="minorHAnsi"/>
          <w:sz w:val="24"/>
          <w:szCs w:val="24"/>
          <w:lang w:val="x-none" w:eastAsia="x-none"/>
        </w:rPr>
        <w:t>w przypadkach, o których mowa w art. 108 ust. 1 pkt 1 lit. a-g i pkt 2</w:t>
      </w:r>
      <w:r w:rsidRPr="002A4D6C">
        <w:rPr>
          <w:rFonts w:asciiTheme="minorHAnsi" w:eastAsia="Times New Roman" w:hAnsiTheme="minorHAnsi" w:cstheme="minorHAnsi"/>
          <w:sz w:val="24"/>
          <w:szCs w:val="24"/>
          <w:lang w:eastAsia="x-none"/>
        </w:rPr>
        <w:t xml:space="preserve"> </w:t>
      </w:r>
      <w:r w:rsidR="00661E9D" w:rsidRPr="002A4D6C">
        <w:rPr>
          <w:rFonts w:asciiTheme="minorHAnsi" w:eastAsia="Times New Roman" w:hAnsiTheme="minorHAnsi" w:cstheme="minorHAnsi"/>
          <w:sz w:val="24"/>
          <w:szCs w:val="24"/>
          <w:lang w:eastAsia="x-none"/>
        </w:rPr>
        <w:t xml:space="preserve">ustawy </w:t>
      </w:r>
      <w:proofErr w:type="spellStart"/>
      <w:r w:rsidRPr="002A4D6C">
        <w:rPr>
          <w:rFonts w:asciiTheme="minorHAnsi" w:eastAsia="Times New Roman" w:hAnsiTheme="minorHAnsi" w:cstheme="minorHAnsi"/>
          <w:sz w:val="24"/>
          <w:szCs w:val="24"/>
          <w:lang w:eastAsia="x-none"/>
        </w:rPr>
        <w:t>Pzp</w:t>
      </w:r>
      <w:proofErr w:type="spellEnd"/>
      <w:r w:rsidRPr="002A4D6C">
        <w:rPr>
          <w:rFonts w:asciiTheme="minorHAnsi" w:eastAsia="Times New Roman" w:hAnsiTheme="minorHAnsi" w:cstheme="minorHAnsi"/>
          <w:sz w:val="24"/>
          <w:szCs w:val="24"/>
          <w:lang w:val="x-none" w:eastAsia="x-none"/>
        </w:rPr>
        <w:t>, na okres 5 lat od dnia uprawomocnienia się wyroku potwierdzającego zaistnienie jednej z podstaw wykluczenia, chyba że w tym wyroku został określony inny okres wykluczenia;</w:t>
      </w:r>
    </w:p>
    <w:p w:rsidR="00BD4FC1" w:rsidRPr="002A4D6C" w:rsidRDefault="00BD4FC1" w:rsidP="004107A2">
      <w:pPr>
        <w:numPr>
          <w:ilvl w:val="0"/>
          <w:numId w:val="35"/>
        </w:numPr>
        <w:spacing w:after="120" w:line="276" w:lineRule="auto"/>
        <w:rPr>
          <w:rFonts w:asciiTheme="minorHAnsi" w:eastAsia="Times New Roman" w:hAnsiTheme="minorHAnsi" w:cstheme="minorHAnsi"/>
          <w:sz w:val="24"/>
          <w:szCs w:val="24"/>
          <w:lang w:val="x-none" w:eastAsia="x-none"/>
        </w:rPr>
      </w:pPr>
      <w:r w:rsidRPr="002A4D6C">
        <w:rPr>
          <w:rFonts w:asciiTheme="minorHAnsi" w:eastAsia="Times New Roman" w:hAnsiTheme="minorHAnsi" w:cstheme="minorHAnsi"/>
          <w:sz w:val="24"/>
          <w:szCs w:val="24"/>
          <w:lang w:val="x-none" w:eastAsia="x-none"/>
        </w:rPr>
        <w:t>w przypadkach, o których mowa w:</w:t>
      </w:r>
    </w:p>
    <w:p w:rsidR="00BD4FC1" w:rsidRPr="002A4D6C" w:rsidRDefault="00BD4FC1" w:rsidP="004107A2">
      <w:pPr>
        <w:numPr>
          <w:ilvl w:val="0"/>
          <w:numId w:val="36"/>
        </w:numPr>
        <w:spacing w:after="120" w:line="276" w:lineRule="auto"/>
        <w:ind w:left="1066" w:hanging="357"/>
        <w:rPr>
          <w:rFonts w:asciiTheme="minorHAnsi" w:eastAsia="Times New Roman" w:hAnsiTheme="minorHAnsi" w:cstheme="minorHAnsi"/>
          <w:sz w:val="24"/>
          <w:szCs w:val="24"/>
          <w:lang w:val="x-none" w:eastAsia="x-none"/>
        </w:rPr>
      </w:pPr>
      <w:r w:rsidRPr="002A4D6C">
        <w:rPr>
          <w:rFonts w:asciiTheme="minorHAnsi" w:eastAsia="Times New Roman" w:hAnsiTheme="minorHAnsi" w:cstheme="minorHAnsi"/>
          <w:sz w:val="24"/>
          <w:szCs w:val="24"/>
          <w:lang w:val="x-none" w:eastAsia="x-none"/>
        </w:rPr>
        <w:t>art. 108 ust. 1 pkt 1 lit. h i pkt 2</w:t>
      </w:r>
      <w:r w:rsidRPr="002A4D6C">
        <w:rPr>
          <w:rFonts w:asciiTheme="minorHAnsi" w:eastAsia="Times New Roman" w:hAnsiTheme="minorHAnsi" w:cstheme="minorHAnsi"/>
          <w:sz w:val="24"/>
          <w:szCs w:val="24"/>
          <w:lang w:eastAsia="x-none"/>
        </w:rPr>
        <w:t xml:space="preserve"> </w:t>
      </w:r>
      <w:r w:rsidR="00661E9D" w:rsidRPr="002A4D6C">
        <w:rPr>
          <w:rFonts w:asciiTheme="minorHAnsi" w:eastAsia="Times New Roman" w:hAnsiTheme="minorHAnsi" w:cstheme="minorHAnsi"/>
          <w:sz w:val="24"/>
          <w:szCs w:val="24"/>
          <w:lang w:eastAsia="x-none"/>
        </w:rPr>
        <w:t xml:space="preserve">ustawy </w:t>
      </w:r>
      <w:proofErr w:type="spellStart"/>
      <w:r w:rsidRPr="002A4D6C">
        <w:rPr>
          <w:rFonts w:asciiTheme="minorHAnsi" w:eastAsia="Times New Roman" w:hAnsiTheme="minorHAnsi" w:cstheme="minorHAnsi"/>
          <w:sz w:val="24"/>
          <w:szCs w:val="24"/>
          <w:lang w:eastAsia="x-none"/>
        </w:rPr>
        <w:t>Pzp</w:t>
      </w:r>
      <w:proofErr w:type="spellEnd"/>
      <w:r w:rsidRPr="002A4D6C">
        <w:rPr>
          <w:rFonts w:asciiTheme="minorHAnsi" w:eastAsia="Times New Roman" w:hAnsiTheme="minorHAnsi" w:cstheme="minorHAnsi"/>
          <w:sz w:val="24"/>
          <w:szCs w:val="24"/>
          <w:lang w:val="x-none" w:eastAsia="x-none"/>
        </w:rPr>
        <w:t>, gdy osoba, o której mowa w tych przepisach, została skazana za przestępstwo wymienione w art. 108 ust. 1 pkt 1 lit. h</w:t>
      </w:r>
      <w:r w:rsidRPr="002A4D6C">
        <w:rPr>
          <w:rFonts w:asciiTheme="minorHAnsi" w:eastAsia="Times New Roman" w:hAnsiTheme="minorHAnsi" w:cstheme="minorHAnsi"/>
          <w:sz w:val="24"/>
          <w:szCs w:val="24"/>
          <w:lang w:eastAsia="x-none"/>
        </w:rPr>
        <w:t xml:space="preserve"> </w:t>
      </w:r>
      <w:r w:rsidR="00661E9D" w:rsidRPr="002A4D6C">
        <w:rPr>
          <w:rFonts w:asciiTheme="minorHAnsi" w:eastAsia="Times New Roman" w:hAnsiTheme="minorHAnsi" w:cstheme="minorHAnsi"/>
          <w:sz w:val="24"/>
          <w:szCs w:val="24"/>
          <w:lang w:eastAsia="x-none"/>
        </w:rPr>
        <w:t xml:space="preserve">ustawy </w:t>
      </w:r>
      <w:proofErr w:type="spellStart"/>
      <w:r w:rsidRPr="002A4D6C">
        <w:rPr>
          <w:rFonts w:asciiTheme="minorHAnsi" w:eastAsia="Times New Roman" w:hAnsiTheme="minorHAnsi" w:cstheme="minorHAnsi"/>
          <w:sz w:val="24"/>
          <w:szCs w:val="24"/>
          <w:lang w:eastAsia="x-none"/>
        </w:rPr>
        <w:t>Pzp</w:t>
      </w:r>
      <w:proofErr w:type="spellEnd"/>
      <w:r w:rsidRPr="002A4D6C">
        <w:rPr>
          <w:rFonts w:asciiTheme="minorHAnsi" w:eastAsia="Times New Roman" w:hAnsiTheme="minorHAnsi" w:cstheme="minorHAnsi"/>
          <w:sz w:val="24"/>
          <w:szCs w:val="24"/>
          <w:lang w:val="x-none" w:eastAsia="x-none"/>
        </w:rPr>
        <w:t>,</w:t>
      </w:r>
    </w:p>
    <w:p w:rsidR="00BD4FC1" w:rsidRPr="002A4D6C" w:rsidRDefault="00BD4FC1" w:rsidP="004107A2">
      <w:pPr>
        <w:numPr>
          <w:ilvl w:val="0"/>
          <w:numId w:val="36"/>
        </w:numPr>
        <w:spacing w:after="120" w:line="276" w:lineRule="auto"/>
        <w:ind w:left="1066" w:hanging="357"/>
        <w:rPr>
          <w:rFonts w:asciiTheme="minorHAnsi" w:eastAsia="Times New Roman" w:hAnsiTheme="minorHAnsi" w:cstheme="minorHAnsi"/>
          <w:sz w:val="24"/>
          <w:szCs w:val="24"/>
          <w:lang w:val="x-none" w:eastAsia="x-none"/>
        </w:rPr>
      </w:pPr>
      <w:r w:rsidRPr="002A4D6C">
        <w:rPr>
          <w:rFonts w:asciiTheme="minorHAnsi" w:eastAsia="Times New Roman" w:hAnsiTheme="minorHAnsi" w:cstheme="minorHAnsi"/>
          <w:sz w:val="24"/>
          <w:szCs w:val="24"/>
          <w:lang w:val="x-none" w:eastAsia="x-none"/>
        </w:rPr>
        <w:t>art. 109 ust. 1 pkt 2 i 3</w:t>
      </w:r>
      <w:r w:rsidRPr="002A4D6C">
        <w:rPr>
          <w:rFonts w:asciiTheme="minorHAnsi" w:eastAsia="Times New Roman" w:hAnsiTheme="minorHAnsi" w:cstheme="minorHAnsi"/>
          <w:sz w:val="24"/>
          <w:szCs w:val="24"/>
          <w:lang w:eastAsia="x-none"/>
        </w:rPr>
        <w:t xml:space="preserve"> </w:t>
      </w:r>
      <w:r w:rsidR="00661E9D" w:rsidRPr="002A4D6C">
        <w:rPr>
          <w:rFonts w:asciiTheme="minorHAnsi" w:eastAsia="Times New Roman" w:hAnsiTheme="minorHAnsi" w:cstheme="minorHAnsi"/>
          <w:sz w:val="24"/>
          <w:szCs w:val="24"/>
          <w:lang w:eastAsia="x-none"/>
        </w:rPr>
        <w:t xml:space="preserve">ustawy </w:t>
      </w:r>
      <w:proofErr w:type="spellStart"/>
      <w:r w:rsidRPr="002A4D6C">
        <w:rPr>
          <w:rFonts w:asciiTheme="minorHAnsi" w:eastAsia="Times New Roman" w:hAnsiTheme="minorHAnsi" w:cstheme="minorHAnsi"/>
          <w:sz w:val="24"/>
          <w:szCs w:val="24"/>
          <w:lang w:eastAsia="x-none"/>
        </w:rPr>
        <w:t>Pzp</w:t>
      </w:r>
      <w:proofErr w:type="spellEnd"/>
    </w:p>
    <w:p w:rsidR="00BD4FC1" w:rsidRPr="002A4D6C" w:rsidRDefault="00BD4FC1" w:rsidP="002A4D6C">
      <w:pPr>
        <w:spacing w:after="120" w:line="276" w:lineRule="auto"/>
        <w:ind w:left="708"/>
        <w:rPr>
          <w:rFonts w:asciiTheme="minorHAnsi" w:hAnsiTheme="minorHAnsi" w:cstheme="minorHAnsi"/>
          <w:sz w:val="24"/>
          <w:szCs w:val="24"/>
        </w:rPr>
      </w:pPr>
      <w:r w:rsidRPr="002A4D6C">
        <w:rPr>
          <w:rFonts w:asciiTheme="minorHAnsi" w:hAnsiTheme="minorHAnsi" w:cstheme="minorHAnsi"/>
          <w:sz w:val="24"/>
          <w:szCs w:val="24"/>
        </w:rPr>
        <w:t>- na okres 3 lat od dnia uprawomocnienia się odpowiednio wyroku potwierdzającego zaistnienie jednej z podstaw wykluczenia, wydania ostatecznej decyzji lub zaistnienia zdarzenia będącego podstawą wykluczenia, chyba że w wyroku lub decyzji został określony inny okres wykluczenia;</w:t>
      </w:r>
    </w:p>
    <w:p w:rsidR="00BD4FC1" w:rsidRPr="002A4D6C" w:rsidRDefault="00BD4FC1" w:rsidP="004107A2">
      <w:pPr>
        <w:numPr>
          <w:ilvl w:val="0"/>
          <w:numId w:val="35"/>
        </w:numPr>
        <w:spacing w:after="120" w:line="276" w:lineRule="auto"/>
        <w:rPr>
          <w:rFonts w:asciiTheme="minorHAnsi" w:eastAsia="Times New Roman" w:hAnsiTheme="minorHAnsi" w:cstheme="minorHAnsi"/>
          <w:sz w:val="24"/>
          <w:szCs w:val="24"/>
          <w:lang w:val="x-none" w:eastAsia="x-none"/>
        </w:rPr>
      </w:pPr>
      <w:r w:rsidRPr="002A4D6C">
        <w:rPr>
          <w:rFonts w:asciiTheme="minorHAnsi" w:eastAsia="Times New Roman" w:hAnsiTheme="minorHAnsi" w:cstheme="minorHAnsi"/>
          <w:sz w:val="24"/>
          <w:szCs w:val="24"/>
          <w:lang w:val="x-none" w:eastAsia="x-none"/>
        </w:rPr>
        <w:t>w przypadku, o którym mowa w art. 108 ust. 1 pkt 4</w:t>
      </w:r>
      <w:r w:rsidRPr="002A4D6C">
        <w:rPr>
          <w:rFonts w:asciiTheme="minorHAnsi" w:eastAsia="Times New Roman" w:hAnsiTheme="minorHAnsi" w:cstheme="minorHAnsi"/>
          <w:sz w:val="24"/>
          <w:szCs w:val="24"/>
          <w:lang w:eastAsia="x-none"/>
        </w:rPr>
        <w:t xml:space="preserve"> </w:t>
      </w:r>
      <w:r w:rsidR="00661E9D" w:rsidRPr="002A4D6C">
        <w:rPr>
          <w:rFonts w:asciiTheme="minorHAnsi" w:eastAsia="Times New Roman" w:hAnsiTheme="minorHAnsi" w:cstheme="minorHAnsi"/>
          <w:sz w:val="24"/>
          <w:szCs w:val="24"/>
          <w:lang w:eastAsia="x-none"/>
        </w:rPr>
        <w:t xml:space="preserve">ustawy </w:t>
      </w:r>
      <w:proofErr w:type="spellStart"/>
      <w:r w:rsidRPr="002A4D6C">
        <w:rPr>
          <w:rFonts w:asciiTheme="minorHAnsi" w:eastAsia="Times New Roman" w:hAnsiTheme="minorHAnsi" w:cstheme="minorHAnsi"/>
          <w:sz w:val="24"/>
          <w:szCs w:val="24"/>
          <w:lang w:eastAsia="x-none"/>
        </w:rPr>
        <w:t>Pzp</w:t>
      </w:r>
      <w:proofErr w:type="spellEnd"/>
      <w:r w:rsidRPr="002A4D6C">
        <w:rPr>
          <w:rFonts w:asciiTheme="minorHAnsi" w:eastAsia="Times New Roman" w:hAnsiTheme="minorHAnsi" w:cstheme="minorHAnsi"/>
          <w:sz w:val="24"/>
          <w:szCs w:val="24"/>
          <w:lang w:val="x-none" w:eastAsia="x-none"/>
        </w:rPr>
        <w:t>, na okres, na jaki został prawomocnie orzeczony zakaz ubiegania się o zamówienia publiczne;</w:t>
      </w:r>
    </w:p>
    <w:p w:rsidR="00BD4FC1" w:rsidRPr="002A4D6C" w:rsidRDefault="00BD4FC1" w:rsidP="004107A2">
      <w:pPr>
        <w:numPr>
          <w:ilvl w:val="0"/>
          <w:numId w:val="35"/>
        </w:numPr>
        <w:spacing w:after="120" w:line="276" w:lineRule="auto"/>
        <w:rPr>
          <w:rFonts w:asciiTheme="minorHAnsi" w:eastAsia="Times New Roman" w:hAnsiTheme="minorHAnsi" w:cstheme="minorHAnsi"/>
          <w:sz w:val="24"/>
          <w:szCs w:val="24"/>
          <w:lang w:val="x-none" w:eastAsia="x-none"/>
        </w:rPr>
      </w:pPr>
      <w:r w:rsidRPr="002A4D6C">
        <w:rPr>
          <w:rFonts w:asciiTheme="minorHAnsi" w:eastAsia="Times New Roman" w:hAnsiTheme="minorHAnsi" w:cstheme="minorHAnsi"/>
          <w:sz w:val="24"/>
          <w:szCs w:val="24"/>
          <w:lang w:val="x-none" w:eastAsia="x-none"/>
        </w:rPr>
        <w:t>w przypadkach, o których mowa w art. 108 ust. 1 pkt 5, art. 109 ust. 1 pkt 4, 5, 7 i 9</w:t>
      </w:r>
      <w:r w:rsidRPr="002A4D6C">
        <w:rPr>
          <w:rFonts w:asciiTheme="minorHAnsi" w:eastAsia="Times New Roman" w:hAnsiTheme="minorHAnsi" w:cstheme="minorHAnsi"/>
          <w:sz w:val="24"/>
          <w:szCs w:val="24"/>
          <w:lang w:eastAsia="x-none"/>
        </w:rPr>
        <w:t xml:space="preserve"> </w:t>
      </w:r>
      <w:r w:rsidR="00661E9D" w:rsidRPr="002A4D6C">
        <w:rPr>
          <w:rFonts w:asciiTheme="minorHAnsi" w:eastAsia="Times New Roman" w:hAnsiTheme="minorHAnsi" w:cstheme="minorHAnsi"/>
          <w:sz w:val="24"/>
          <w:szCs w:val="24"/>
          <w:lang w:eastAsia="x-none"/>
        </w:rPr>
        <w:t xml:space="preserve">ustawy </w:t>
      </w:r>
      <w:proofErr w:type="spellStart"/>
      <w:r w:rsidRPr="002A4D6C">
        <w:rPr>
          <w:rFonts w:asciiTheme="minorHAnsi" w:eastAsia="Times New Roman" w:hAnsiTheme="minorHAnsi" w:cstheme="minorHAnsi"/>
          <w:sz w:val="24"/>
          <w:szCs w:val="24"/>
          <w:lang w:eastAsia="x-none"/>
        </w:rPr>
        <w:t>Pzp</w:t>
      </w:r>
      <w:proofErr w:type="spellEnd"/>
      <w:r w:rsidRPr="002A4D6C">
        <w:rPr>
          <w:rFonts w:asciiTheme="minorHAnsi" w:eastAsia="Times New Roman" w:hAnsiTheme="minorHAnsi" w:cstheme="minorHAnsi"/>
          <w:sz w:val="24"/>
          <w:szCs w:val="24"/>
          <w:lang w:val="x-none" w:eastAsia="x-none"/>
        </w:rPr>
        <w:t>, na okres 3 lat od zaistnienia zdarzenia będącego podstawą wykluczenia;</w:t>
      </w:r>
    </w:p>
    <w:p w:rsidR="00BD4FC1" w:rsidRPr="002A4D6C" w:rsidRDefault="00BD4FC1" w:rsidP="004107A2">
      <w:pPr>
        <w:numPr>
          <w:ilvl w:val="0"/>
          <w:numId w:val="35"/>
        </w:numPr>
        <w:spacing w:after="120" w:line="276" w:lineRule="auto"/>
        <w:rPr>
          <w:rFonts w:asciiTheme="minorHAnsi" w:eastAsia="Times New Roman" w:hAnsiTheme="minorHAnsi" w:cstheme="minorHAnsi"/>
          <w:sz w:val="24"/>
          <w:szCs w:val="24"/>
          <w:lang w:val="x-none" w:eastAsia="x-none"/>
        </w:rPr>
      </w:pPr>
      <w:r w:rsidRPr="002A4D6C">
        <w:rPr>
          <w:rFonts w:asciiTheme="minorHAnsi" w:eastAsia="Times New Roman" w:hAnsiTheme="minorHAnsi" w:cstheme="minorHAnsi"/>
          <w:sz w:val="24"/>
          <w:szCs w:val="24"/>
          <w:lang w:val="x-none" w:eastAsia="x-none"/>
        </w:rPr>
        <w:t>w przypadku, o którym mowa w art. 109 ust. 1 pkt 8</w:t>
      </w:r>
      <w:r w:rsidRPr="002A4D6C">
        <w:rPr>
          <w:rFonts w:asciiTheme="minorHAnsi" w:eastAsia="Times New Roman" w:hAnsiTheme="minorHAnsi" w:cstheme="minorHAnsi"/>
          <w:sz w:val="24"/>
          <w:szCs w:val="24"/>
          <w:lang w:eastAsia="x-none"/>
        </w:rPr>
        <w:t xml:space="preserve"> </w:t>
      </w:r>
      <w:r w:rsidR="00661E9D" w:rsidRPr="002A4D6C">
        <w:rPr>
          <w:rFonts w:asciiTheme="minorHAnsi" w:eastAsia="Times New Roman" w:hAnsiTheme="minorHAnsi" w:cstheme="minorHAnsi"/>
          <w:sz w:val="24"/>
          <w:szCs w:val="24"/>
          <w:lang w:eastAsia="x-none"/>
        </w:rPr>
        <w:t xml:space="preserve">ustawy </w:t>
      </w:r>
      <w:proofErr w:type="spellStart"/>
      <w:r w:rsidRPr="002A4D6C">
        <w:rPr>
          <w:rFonts w:asciiTheme="minorHAnsi" w:eastAsia="Times New Roman" w:hAnsiTheme="minorHAnsi" w:cstheme="minorHAnsi"/>
          <w:sz w:val="24"/>
          <w:szCs w:val="24"/>
          <w:lang w:eastAsia="x-none"/>
        </w:rPr>
        <w:t>Pzp</w:t>
      </w:r>
      <w:proofErr w:type="spellEnd"/>
      <w:r w:rsidRPr="002A4D6C">
        <w:rPr>
          <w:rFonts w:asciiTheme="minorHAnsi" w:eastAsia="Times New Roman" w:hAnsiTheme="minorHAnsi" w:cstheme="minorHAnsi"/>
          <w:sz w:val="24"/>
          <w:szCs w:val="24"/>
          <w:lang w:val="x-none" w:eastAsia="x-none"/>
        </w:rPr>
        <w:t>, na okres 2 lat od zaistnienia zdarzenia będącego podstawą wykluczenia;</w:t>
      </w:r>
    </w:p>
    <w:p w:rsidR="00BD4FC1" w:rsidRPr="002A4D6C" w:rsidRDefault="00BD4FC1" w:rsidP="004107A2">
      <w:pPr>
        <w:numPr>
          <w:ilvl w:val="0"/>
          <w:numId w:val="35"/>
        </w:numPr>
        <w:spacing w:after="120" w:line="276" w:lineRule="auto"/>
        <w:rPr>
          <w:rFonts w:asciiTheme="minorHAnsi" w:eastAsia="Times New Roman" w:hAnsiTheme="minorHAnsi" w:cstheme="minorHAnsi"/>
          <w:sz w:val="24"/>
          <w:szCs w:val="24"/>
          <w:lang w:val="x-none" w:eastAsia="x-none"/>
        </w:rPr>
      </w:pPr>
      <w:r w:rsidRPr="002A4D6C">
        <w:rPr>
          <w:rFonts w:asciiTheme="minorHAnsi" w:eastAsia="Times New Roman" w:hAnsiTheme="minorHAnsi" w:cstheme="minorHAnsi"/>
          <w:sz w:val="24"/>
          <w:szCs w:val="24"/>
          <w:lang w:val="x-none" w:eastAsia="x-none"/>
        </w:rPr>
        <w:t>w przypadku, o którym mowa w art. 109 ust. 1 pkt 10</w:t>
      </w:r>
      <w:r w:rsidRPr="002A4D6C">
        <w:rPr>
          <w:rFonts w:asciiTheme="minorHAnsi" w:eastAsia="Times New Roman" w:hAnsiTheme="minorHAnsi" w:cstheme="minorHAnsi"/>
          <w:sz w:val="24"/>
          <w:szCs w:val="24"/>
          <w:lang w:eastAsia="x-none"/>
        </w:rPr>
        <w:t xml:space="preserve"> </w:t>
      </w:r>
      <w:r w:rsidR="00661E9D" w:rsidRPr="002A4D6C">
        <w:rPr>
          <w:rFonts w:asciiTheme="minorHAnsi" w:eastAsia="Times New Roman" w:hAnsiTheme="minorHAnsi" w:cstheme="minorHAnsi"/>
          <w:sz w:val="24"/>
          <w:szCs w:val="24"/>
          <w:lang w:eastAsia="x-none"/>
        </w:rPr>
        <w:t xml:space="preserve">ustawy </w:t>
      </w:r>
      <w:proofErr w:type="spellStart"/>
      <w:r w:rsidRPr="002A4D6C">
        <w:rPr>
          <w:rFonts w:asciiTheme="minorHAnsi" w:eastAsia="Times New Roman" w:hAnsiTheme="minorHAnsi" w:cstheme="minorHAnsi"/>
          <w:sz w:val="24"/>
          <w:szCs w:val="24"/>
          <w:lang w:eastAsia="x-none"/>
        </w:rPr>
        <w:t>Pzp</w:t>
      </w:r>
      <w:proofErr w:type="spellEnd"/>
      <w:r w:rsidRPr="002A4D6C">
        <w:rPr>
          <w:rFonts w:asciiTheme="minorHAnsi" w:eastAsia="Times New Roman" w:hAnsiTheme="minorHAnsi" w:cstheme="minorHAnsi"/>
          <w:sz w:val="24"/>
          <w:szCs w:val="24"/>
          <w:lang w:val="x-none" w:eastAsia="x-none"/>
        </w:rPr>
        <w:t>, na okres roku od zaistnienia zdarzenia będącego podstawą wykluczenia;</w:t>
      </w:r>
    </w:p>
    <w:p w:rsidR="003A5925" w:rsidRDefault="00BD4FC1" w:rsidP="004107A2">
      <w:pPr>
        <w:numPr>
          <w:ilvl w:val="0"/>
          <w:numId w:val="35"/>
        </w:numPr>
        <w:spacing w:after="120" w:line="276" w:lineRule="auto"/>
        <w:ind w:left="714" w:hanging="357"/>
        <w:rPr>
          <w:rFonts w:asciiTheme="minorHAnsi" w:eastAsia="Times New Roman" w:hAnsiTheme="minorHAnsi" w:cstheme="minorHAnsi"/>
          <w:sz w:val="24"/>
          <w:szCs w:val="24"/>
          <w:lang w:val="x-none" w:eastAsia="x-none"/>
        </w:rPr>
      </w:pPr>
      <w:r w:rsidRPr="002A4D6C">
        <w:rPr>
          <w:rFonts w:asciiTheme="minorHAnsi" w:eastAsia="Times New Roman" w:hAnsiTheme="minorHAnsi" w:cstheme="minorHAnsi"/>
          <w:sz w:val="24"/>
          <w:szCs w:val="24"/>
          <w:lang w:val="x-none" w:eastAsia="x-none"/>
        </w:rPr>
        <w:t>w przypadkach, o których mowa w art. 108 ust. 1 pkt 6 i art. 109 ust. 1 pkt 6</w:t>
      </w:r>
      <w:r w:rsidR="00661E9D" w:rsidRPr="002A4D6C">
        <w:rPr>
          <w:rFonts w:asciiTheme="minorHAnsi" w:eastAsia="Times New Roman" w:hAnsiTheme="minorHAnsi" w:cstheme="minorHAnsi"/>
          <w:sz w:val="24"/>
          <w:szCs w:val="24"/>
          <w:lang w:eastAsia="x-none"/>
        </w:rPr>
        <w:t xml:space="preserve"> ustawy</w:t>
      </w:r>
      <w:r w:rsidRPr="002A4D6C">
        <w:rPr>
          <w:rFonts w:asciiTheme="minorHAnsi" w:eastAsia="Times New Roman" w:hAnsiTheme="minorHAnsi" w:cstheme="minorHAnsi"/>
          <w:sz w:val="24"/>
          <w:szCs w:val="24"/>
          <w:lang w:eastAsia="x-none"/>
        </w:rPr>
        <w:t xml:space="preserve"> </w:t>
      </w:r>
      <w:proofErr w:type="spellStart"/>
      <w:r w:rsidRPr="002A4D6C">
        <w:rPr>
          <w:rFonts w:asciiTheme="minorHAnsi" w:eastAsia="Times New Roman" w:hAnsiTheme="minorHAnsi" w:cstheme="minorHAnsi"/>
          <w:sz w:val="24"/>
          <w:szCs w:val="24"/>
          <w:lang w:eastAsia="x-none"/>
        </w:rPr>
        <w:t>Pzp</w:t>
      </w:r>
      <w:proofErr w:type="spellEnd"/>
      <w:r w:rsidRPr="002A4D6C">
        <w:rPr>
          <w:rFonts w:asciiTheme="minorHAnsi" w:eastAsia="Times New Roman" w:hAnsiTheme="minorHAnsi" w:cstheme="minorHAnsi"/>
          <w:sz w:val="24"/>
          <w:szCs w:val="24"/>
          <w:lang w:val="x-none" w:eastAsia="x-none"/>
        </w:rPr>
        <w:t>, w postępowaniu o udzielenie zamówienia, w którym zaistniało zdarzenie będące podstawą wykluczenia</w:t>
      </w:r>
      <w:r w:rsidRPr="00BD4FC1">
        <w:rPr>
          <w:rFonts w:asciiTheme="minorHAnsi" w:eastAsia="Times New Roman" w:hAnsiTheme="minorHAnsi" w:cstheme="minorHAnsi"/>
          <w:sz w:val="24"/>
          <w:szCs w:val="24"/>
          <w:lang w:val="x-none" w:eastAsia="x-none"/>
        </w:rPr>
        <w:t>.</w:t>
      </w:r>
    </w:p>
    <w:p w:rsidR="003A5925" w:rsidRPr="00646E00" w:rsidRDefault="003A5925" w:rsidP="00963FB6">
      <w:pPr>
        <w:pStyle w:val="Nagwek1"/>
        <w:keepNext/>
        <w:keepLines/>
        <w:widowControl/>
        <w:shd w:val="clear" w:color="auto" w:fill="D9D9D9" w:themeFill="background1" w:themeFillShade="D9"/>
        <w:spacing w:line="276" w:lineRule="auto"/>
        <w:ind w:left="357" w:hanging="357"/>
        <w:rPr>
          <w:rFonts w:asciiTheme="minorHAnsi" w:hAnsiTheme="minorHAnsi" w:cstheme="minorHAnsi"/>
          <w:sz w:val="24"/>
          <w:szCs w:val="24"/>
        </w:rPr>
      </w:pPr>
      <w:bookmarkStart w:id="13" w:name="_Toc211947925"/>
      <w:r>
        <w:rPr>
          <w:rFonts w:asciiTheme="minorHAnsi" w:hAnsiTheme="minorHAnsi" w:cstheme="minorHAnsi"/>
          <w:sz w:val="24"/>
          <w:szCs w:val="24"/>
          <w:lang w:val="pl-PL"/>
        </w:rPr>
        <w:lastRenderedPageBreak/>
        <w:t>INFORMACJA O WARUNKACH UDZIAŁU W POSTĘPOWANIU O UDZIELENIE ZAMÓWIENIA</w:t>
      </w:r>
      <w:bookmarkEnd w:id="13"/>
      <w:r>
        <w:rPr>
          <w:rFonts w:asciiTheme="minorHAnsi" w:hAnsiTheme="minorHAnsi" w:cstheme="minorHAnsi"/>
          <w:sz w:val="24"/>
          <w:szCs w:val="24"/>
          <w:lang w:val="pl-PL"/>
        </w:rPr>
        <w:t xml:space="preserve"> </w:t>
      </w:r>
    </w:p>
    <w:p w:rsidR="007F3CE1" w:rsidRPr="007F3CE1" w:rsidRDefault="007F3CE1" w:rsidP="007F3CE1">
      <w:pPr>
        <w:pStyle w:val="Akapitzlist"/>
        <w:keepNext/>
        <w:keepLines/>
        <w:tabs>
          <w:tab w:val="left" w:pos="993"/>
        </w:tabs>
        <w:suppressAutoHyphens/>
        <w:spacing w:after="120" w:line="276" w:lineRule="auto"/>
        <w:ind w:left="357"/>
        <w:rPr>
          <w:rFonts w:asciiTheme="minorHAnsi" w:hAnsiTheme="minorHAnsi" w:cstheme="minorHAnsi"/>
        </w:rPr>
      </w:pPr>
      <w:r>
        <w:rPr>
          <w:rFonts w:asciiTheme="minorHAnsi" w:hAnsiTheme="minorHAnsi" w:cstheme="minorHAnsi"/>
          <w:lang w:val="pl-PL"/>
        </w:rPr>
        <w:t xml:space="preserve">Zamawiający nie przewiduje warunków udziału w postępowaniu </w:t>
      </w:r>
    </w:p>
    <w:p w:rsidR="00CB283E" w:rsidRPr="00963FB6" w:rsidRDefault="00CB283E" w:rsidP="00CB283E">
      <w:pPr>
        <w:keepNext/>
        <w:keepLines/>
        <w:numPr>
          <w:ilvl w:val="0"/>
          <w:numId w:val="1"/>
        </w:numPr>
        <w:shd w:val="clear" w:color="auto" w:fill="D9D9D9" w:themeFill="background1" w:themeFillShade="D9"/>
        <w:spacing w:before="240" w:after="240" w:line="276" w:lineRule="auto"/>
        <w:ind w:left="357" w:hanging="357"/>
        <w:outlineLvl w:val="0"/>
        <w:rPr>
          <w:rFonts w:asciiTheme="minorHAnsi" w:hAnsiTheme="minorHAnsi" w:cstheme="minorHAnsi"/>
          <w:b/>
          <w:caps/>
          <w:sz w:val="24"/>
          <w:szCs w:val="24"/>
          <w:lang w:val="x-none"/>
        </w:rPr>
      </w:pPr>
      <w:bookmarkStart w:id="14" w:name="_Toc211947926"/>
      <w:r w:rsidRPr="00963FB6">
        <w:rPr>
          <w:rFonts w:asciiTheme="minorHAnsi" w:hAnsiTheme="minorHAnsi" w:cstheme="minorHAnsi"/>
          <w:b/>
          <w:caps/>
          <w:sz w:val="24"/>
          <w:szCs w:val="24"/>
          <w:lang w:val="x-none"/>
        </w:rPr>
        <w:t>Oświadczenie wykonawcy o niepodleganiu wykluczeniu, spełnianiu warunków udziału w postępowaniu</w:t>
      </w:r>
      <w:bookmarkEnd w:id="14"/>
    </w:p>
    <w:p w:rsidR="00CB283E" w:rsidRPr="00963FB6" w:rsidRDefault="00CB283E" w:rsidP="00CB283E">
      <w:pPr>
        <w:keepNext/>
        <w:keepLines/>
        <w:spacing w:line="276" w:lineRule="auto"/>
        <w:rPr>
          <w:rFonts w:asciiTheme="minorHAnsi" w:hAnsiTheme="minorHAnsi" w:cstheme="minorHAnsi"/>
          <w:sz w:val="24"/>
          <w:szCs w:val="24"/>
        </w:rPr>
      </w:pPr>
      <w:r w:rsidRPr="00963FB6">
        <w:rPr>
          <w:rFonts w:asciiTheme="minorHAnsi" w:hAnsiTheme="minorHAnsi" w:cstheme="minorHAnsi"/>
          <w:sz w:val="24"/>
          <w:szCs w:val="24"/>
        </w:rPr>
        <w:t xml:space="preserve">Oświadczenie wymagane od wszystkich Wykonawców, które </w:t>
      </w:r>
      <w:r w:rsidRPr="00963FB6">
        <w:rPr>
          <w:rFonts w:asciiTheme="minorHAnsi" w:hAnsiTheme="minorHAnsi" w:cstheme="minorHAnsi"/>
          <w:b/>
          <w:sz w:val="24"/>
          <w:szCs w:val="24"/>
          <w:u w:val="single"/>
        </w:rPr>
        <w:t>należy złożyć wraz z ofertą:</w:t>
      </w:r>
    </w:p>
    <w:p w:rsidR="00CB283E" w:rsidRPr="00963FB6" w:rsidRDefault="00CB283E" w:rsidP="004107A2">
      <w:pPr>
        <w:keepNext/>
        <w:keepLines/>
        <w:numPr>
          <w:ilvl w:val="0"/>
          <w:numId w:val="4"/>
        </w:numPr>
        <w:spacing w:line="276" w:lineRule="auto"/>
        <w:rPr>
          <w:rFonts w:asciiTheme="minorHAnsi" w:hAnsiTheme="minorHAnsi" w:cstheme="minorHAnsi"/>
          <w:sz w:val="24"/>
          <w:szCs w:val="24"/>
        </w:rPr>
      </w:pPr>
      <w:r w:rsidRPr="00E33C3E">
        <w:rPr>
          <w:rFonts w:asciiTheme="minorHAnsi" w:hAnsiTheme="minorHAnsi" w:cstheme="minorHAnsi"/>
          <w:b/>
          <w:sz w:val="24"/>
          <w:szCs w:val="24"/>
        </w:rPr>
        <w:t>Oświadczenie Wykonawcy o niepodleganiu wykluczeniu, spełnianiu warunków udziału w postępowaniu</w:t>
      </w:r>
      <w:r w:rsidRPr="00963FB6">
        <w:rPr>
          <w:rFonts w:asciiTheme="minorHAnsi" w:hAnsiTheme="minorHAnsi" w:cstheme="minorHAnsi"/>
          <w:sz w:val="24"/>
          <w:szCs w:val="24"/>
        </w:rPr>
        <w:t>,</w:t>
      </w:r>
      <w:r w:rsidR="007F3CE1">
        <w:rPr>
          <w:rFonts w:asciiTheme="minorHAnsi" w:hAnsiTheme="minorHAnsi" w:cstheme="minorHAnsi"/>
          <w:sz w:val="24"/>
          <w:szCs w:val="24"/>
        </w:rPr>
        <w:t xml:space="preserve"> o którym mowa w art. 125 ust. 1 ustawy </w:t>
      </w:r>
      <w:proofErr w:type="spellStart"/>
      <w:r w:rsidR="007F3CE1">
        <w:rPr>
          <w:rFonts w:asciiTheme="minorHAnsi" w:hAnsiTheme="minorHAnsi" w:cstheme="minorHAnsi"/>
          <w:sz w:val="24"/>
          <w:szCs w:val="24"/>
        </w:rPr>
        <w:t>Pzp</w:t>
      </w:r>
      <w:proofErr w:type="spellEnd"/>
      <w:r w:rsidR="007F3CE1">
        <w:rPr>
          <w:rFonts w:asciiTheme="minorHAnsi" w:hAnsiTheme="minorHAnsi" w:cstheme="minorHAnsi"/>
          <w:sz w:val="24"/>
          <w:szCs w:val="24"/>
        </w:rPr>
        <w:t>,</w:t>
      </w:r>
      <w:r w:rsidRPr="00963FB6">
        <w:rPr>
          <w:rFonts w:asciiTheme="minorHAnsi" w:hAnsiTheme="minorHAnsi" w:cstheme="minorHAnsi"/>
          <w:sz w:val="24"/>
          <w:szCs w:val="24"/>
        </w:rPr>
        <w:t xml:space="preserve"> stanowiące </w:t>
      </w:r>
      <w:r w:rsidR="001C524D">
        <w:rPr>
          <w:rFonts w:asciiTheme="minorHAnsi" w:hAnsiTheme="minorHAnsi" w:cstheme="minorHAnsi"/>
          <w:b/>
          <w:sz w:val="24"/>
          <w:szCs w:val="24"/>
        </w:rPr>
        <w:t>Załącznik nr 3</w:t>
      </w:r>
      <w:r w:rsidRPr="00963FB6">
        <w:rPr>
          <w:rFonts w:asciiTheme="minorHAnsi" w:hAnsiTheme="minorHAnsi" w:cstheme="minorHAnsi"/>
          <w:b/>
          <w:sz w:val="24"/>
          <w:szCs w:val="24"/>
        </w:rPr>
        <w:t xml:space="preserve"> do SWZ</w:t>
      </w:r>
      <w:r w:rsidRPr="00963FB6">
        <w:rPr>
          <w:rFonts w:asciiTheme="minorHAnsi" w:hAnsiTheme="minorHAnsi" w:cstheme="minorHAnsi"/>
          <w:sz w:val="24"/>
          <w:szCs w:val="24"/>
        </w:rPr>
        <w:t>,</w:t>
      </w:r>
    </w:p>
    <w:p w:rsidR="00CB283E" w:rsidRPr="001C524D" w:rsidRDefault="00CB283E" w:rsidP="004107A2">
      <w:pPr>
        <w:keepNext/>
        <w:keepLines/>
        <w:numPr>
          <w:ilvl w:val="1"/>
          <w:numId w:val="4"/>
        </w:numPr>
        <w:spacing w:after="120" w:line="276" w:lineRule="auto"/>
        <w:ind w:left="431" w:hanging="431"/>
        <w:rPr>
          <w:rFonts w:asciiTheme="minorHAnsi" w:hAnsiTheme="minorHAnsi" w:cstheme="minorHAnsi"/>
          <w:sz w:val="24"/>
          <w:szCs w:val="24"/>
        </w:rPr>
      </w:pPr>
      <w:r w:rsidRPr="001C524D">
        <w:rPr>
          <w:rFonts w:asciiTheme="minorHAnsi" w:hAnsiTheme="minorHAnsi" w:cstheme="minorHAnsi"/>
          <w:sz w:val="24"/>
          <w:szCs w:val="24"/>
        </w:rPr>
        <w:t>W przypadku wspólnego ubiegania się o zamówienie przez wykonawców oświadczenie, o kt</w:t>
      </w:r>
      <w:r w:rsidR="006F1A6F" w:rsidRPr="001C524D">
        <w:rPr>
          <w:rFonts w:asciiTheme="minorHAnsi" w:hAnsiTheme="minorHAnsi" w:cstheme="minorHAnsi"/>
          <w:sz w:val="24"/>
          <w:szCs w:val="24"/>
        </w:rPr>
        <w:t>órym mowa w pkt VIII.1</w:t>
      </w:r>
      <w:r w:rsidRPr="001C524D">
        <w:rPr>
          <w:rFonts w:asciiTheme="minorHAnsi" w:hAnsiTheme="minorHAnsi" w:cstheme="minorHAnsi"/>
          <w:sz w:val="24"/>
          <w:szCs w:val="24"/>
        </w:rPr>
        <w:t xml:space="preserve"> </w:t>
      </w:r>
      <w:r w:rsidR="00D4229C">
        <w:rPr>
          <w:rFonts w:asciiTheme="minorHAnsi" w:hAnsiTheme="minorHAnsi" w:cstheme="minorHAnsi"/>
          <w:sz w:val="24"/>
          <w:szCs w:val="24"/>
        </w:rPr>
        <w:t>powyżej</w:t>
      </w:r>
      <w:r w:rsidRPr="001C524D">
        <w:rPr>
          <w:rFonts w:asciiTheme="minorHAnsi" w:hAnsiTheme="minorHAnsi" w:cstheme="minorHAnsi"/>
          <w:sz w:val="24"/>
          <w:szCs w:val="24"/>
        </w:rPr>
        <w:t xml:space="preserve"> składa każdy z wykonawców wspólnie ubiegających się o zamówienie. Oświadczenia te potwierdzają brak podstaw wykluczenia oraz spełnianie warunków udziału w postępowaniu lub kryteriów selekc</w:t>
      </w:r>
      <w:r w:rsidR="00E33C3E">
        <w:rPr>
          <w:rFonts w:asciiTheme="minorHAnsi" w:hAnsiTheme="minorHAnsi" w:cstheme="minorHAnsi"/>
          <w:sz w:val="24"/>
          <w:szCs w:val="24"/>
        </w:rPr>
        <w:t>ji w zakresie, w jakim każdy z W</w:t>
      </w:r>
      <w:r w:rsidRPr="001C524D">
        <w:rPr>
          <w:rFonts w:asciiTheme="minorHAnsi" w:hAnsiTheme="minorHAnsi" w:cstheme="minorHAnsi"/>
          <w:sz w:val="24"/>
          <w:szCs w:val="24"/>
        </w:rPr>
        <w:t>ykonawców wykazuje spełnianie warunków udziału w postępowaniu.</w:t>
      </w:r>
    </w:p>
    <w:p w:rsidR="00CB283E" w:rsidRPr="001C524D" w:rsidRDefault="00CB283E" w:rsidP="004107A2">
      <w:pPr>
        <w:keepNext/>
        <w:keepLines/>
        <w:numPr>
          <w:ilvl w:val="1"/>
          <w:numId w:val="4"/>
        </w:numPr>
        <w:spacing w:after="120" w:line="276" w:lineRule="auto"/>
        <w:ind w:left="431" w:hanging="431"/>
        <w:rPr>
          <w:rFonts w:asciiTheme="minorHAnsi" w:hAnsiTheme="minorHAnsi" w:cstheme="minorHAnsi"/>
          <w:sz w:val="24"/>
          <w:szCs w:val="24"/>
        </w:rPr>
      </w:pPr>
      <w:r w:rsidRPr="001C524D">
        <w:rPr>
          <w:rFonts w:asciiTheme="minorHAnsi" w:hAnsiTheme="minorHAnsi" w:cstheme="minorHAnsi"/>
          <w:sz w:val="24"/>
          <w:szCs w:val="24"/>
        </w:rPr>
        <w:t>Wykonawca, w przypadku polegania na zdolnościach lub sytuacji podmiotów udostępniających zasoby, przedstawia, wraz z oświadczeni</w:t>
      </w:r>
      <w:r w:rsidR="003010C1" w:rsidRPr="001C524D">
        <w:rPr>
          <w:rFonts w:asciiTheme="minorHAnsi" w:hAnsiTheme="minorHAnsi" w:cstheme="minorHAnsi"/>
          <w:sz w:val="24"/>
          <w:szCs w:val="24"/>
        </w:rPr>
        <w:t>em, o którym mowa w pkt VIII.1</w:t>
      </w:r>
      <w:r w:rsidRPr="001C524D">
        <w:rPr>
          <w:rFonts w:asciiTheme="minorHAnsi" w:hAnsiTheme="minorHAnsi" w:cstheme="minorHAnsi"/>
          <w:sz w:val="24"/>
          <w:szCs w:val="24"/>
        </w:rPr>
        <w:t xml:space="preserve"> SWZ, także oświadczenie podmiotu udostępniającego zasoby, potwierdzające brak podstaw wykluczenia tego podmiotu oraz odpowiednio spełnianie warunków udziału w postępowaniu, w zakresie,               w jakim Wykonawca powołuje się na jego zasoby.</w:t>
      </w:r>
    </w:p>
    <w:p w:rsidR="00CB283E" w:rsidRPr="00646E00" w:rsidRDefault="00CB283E" w:rsidP="002A4D6C">
      <w:pPr>
        <w:pStyle w:val="Nagwek1"/>
        <w:keepNext/>
        <w:keepLines/>
        <w:widowControl/>
        <w:shd w:val="clear" w:color="auto" w:fill="D9D9D9" w:themeFill="background1" w:themeFillShade="D9"/>
        <w:spacing w:line="276" w:lineRule="auto"/>
        <w:ind w:left="357" w:hanging="357"/>
        <w:rPr>
          <w:rFonts w:asciiTheme="minorHAnsi" w:hAnsiTheme="minorHAnsi" w:cstheme="minorHAnsi"/>
          <w:sz w:val="24"/>
          <w:szCs w:val="24"/>
        </w:rPr>
      </w:pPr>
      <w:bookmarkStart w:id="15" w:name="_Toc211947927"/>
      <w:r w:rsidRPr="00646E00">
        <w:rPr>
          <w:rFonts w:asciiTheme="minorHAnsi" w:hAnsiTheme="minorHAnsi" w:cstheme="minorHAnsi"/>
          <w:sz w:val="24"/>
          <w:szCs w:val="24"/>
        </w:rPr>
        <w:t>Dokumenty i oświadczenia wymagane przy poleganiu na zasobach podmiotów trzecich</w:t>
      </w:r>
      <w:bookmarkEnd w:id="15"/>
    </w:p>
    <w:p w:rsidR="00CB283E" w:rsidRPr="00646E00" w:rsidRDefault="00CB283E" w:rsidP="004107A2">
      <w:pPr>
        <w:keepNext/>
        <w:keepLines/>
        <w:numPr>
          <w:ilvl w:val="0"/>
          <w:numId w:val="5"/>
        </w:numPr>
        <w:spacing w:after="120" w:line="276" w:lineRule="auto"/>
        <w:ind w:left="357" w:hanging="357"/>
        <w:rPr>
          <w:rFonts w:asciiTheme="minorHAnsi" w:eastAsia="Times New Roman" w:hAnsiTheme="minorHAnsi" w:cstheme="minorHAnsi"/>
          <w:sz w:val="24"/>
          <w:szCs w:val="24"/>
          <w:lang w:eastAsia="pl-PL"/>
        </w:rPr>
      </w:pPr>
      <w:r w:rsidRPr="007E5F86">
        <w:rPr>
          <w:rFonts w:asciiTheme="minorHAnsi" w:eastAsia="Times New Roman" w:hAnsiTheme="minorHAnsi" w:cstheme="minorHAnsi"/>
          <w:iCs/>
          <w:color w:val="000000"/>
          <w:sz w:val="24"/>
          <w:szCs w:val="24"/>
          <w:lang w:eastAsia="pl-PL"/>
        </w:rPr>
        <w:t xml:space="preserve">Wykonawca </w:t>
      </w:r>
      <w:r w:rsidRPr="007E5F86">
        <w:rPr>
          <w:rFonts w:asciiTheme="minorHAnsi" w:eastAsia="Times New Roman" w:hAnsiTheme="minorHAnsi" w:cstheme="minorHAnsi"/>
          <w:color w:val="000000"/>
          <w:sz w:val="24"/>
          <w:szCs w:val="24"/>
          <w:lang w:eastAsia="pl-PL"/>
        </w:rPr>
        <w:t>może w celu potwierdzenia spełniania warunków udziału w postepowaniu</w:t>
      </w:r>
      <w:r w:rsidRPr="007E5F86">
        <w:rPr>
          <w:rFonts w:asciiTheme="minorHAnsi" w:eastAsia="Times New Roman" w:hAnsiTheme="minorHAnsi" w:cstheme="minorHAnsi"/>
          <w:color w:val="000000"/>
          <w:sz w:val="24"/>
          <w:szCs w:val="24"/>
          <w:lang w:eastAsia="pl-PL"/>
        </w:rPr>
        <w:br/>
        <w:t>lub kryteriów selekcji,  w stosownych sytuacjach oraz w odniesieniu do przedmiotowego zamówienia, polegać na zdolnościach technicznych lub zawodowych lub sytuacji finansowej lub ekonomicznej</w:t>
      </w:r>
      <w:r w:rsidRPr="00646E00">
        <w:rPr>
          <w:rFonts w:asciiTheme="minorHAnsi" w:eastAsia="Times New Roman" w:hAnsiTheme="minorHAnsi" w:cstheme="minorHAnsi"/>
          <w:color w:val="000000"/>
          <w:sz w:val="24"/>
          <w:szCs w:val="24"/>
          <w:lang w:eastAsia="pl-PL"/>
        </w:rPr>
        <w:t xml:space="preserve"> innych podmiotów, niezależnie od charakteru prawnego łączących go z nim stosunków prawnych</w:t>
      </w:r>
      <w:r w:rsidRPr="00646E00">
        <w:rPr>
          <w:rFonts w:asciiTheme="minorHAnsi" w:eastAsia="Times New Roman" w:hAnsiTheme="minorHAnsi" w:cstheme="minorHAnsi"/>
          <w:iCs/>
          <w:color w:val="000000"/>
          <w:sz w:val="24"/>
          <w:szCs w:val="24"/>
          <w:lang w:eastAsia="pl-PL"/>
        </w:rPr>
        <w:t>.</w:t>
      </w:r>
    </w:p>
    <w:p w:rsidR="002A4D6C" w:rsidRPr="002A4D6C" w:rsidRDefault="00CB283E" w:rsidP="004107A2">
      <w:pPr>
        <w:pStyle w:val="Akapitzlist"/>
        <w:numPr>
          <w:ilvl w:val="0"/>
          <w:numId w:val="38"/>
        </w:numPr>
        <w:spacing w:after="120" w:line="276" w:lineRule="auto"/>
        <w:ind w:left="357" w:hanging="357"/>
        <w:rPr>
          <w:rFonts w:asciiTheme="minorHAnsi" w:hAnsiTheme="minorHAnsi" w:cstheme="minorHAnsi"/>
          <w:iCs/>
          <w:color w:val="000000"/>
          <w:lang w:val="pl-PL" w:eastAsia="pl-PL"/>
        </w:rPr>
      </w:pPr>
      <w:r w:rsidRPr="00E33C3E">
        <w:rPr>
          <w:rFonts w:asciiTheme="minorHAnsi" w:hAnsiTheme="minorHAnsi" w:cstheme="minorHAnsi"/>
          <w:iCs/>
          <w:color w:val="000000"/>
          <w:lang w:eastAsia="pl-PL"/>
        </w:rPr>
        <w:t>W odniesieniu do warunków dotyczących wykształcenia, kwalifikacji zawodowych lub</w:t>
      </w:r>
      <w:r w:rsidR="00FA6251" w:rsidRPr="00E33C3E">
        <w:rPr>
          <w:rFonts w:asciiTheme="minorHAnsi" w:hAnsiTheme="minorHAnsi" w:cstheme="minorHAnsi"/>
          <w:iCs/>
          <w:color w:val="000000"/>
          <w:lang w:eastAsia="pl-PL"/>
        </w:rPr>
        <w:t xml:space="preserve"> </w:t>
      </w:r>
      <w:r w:rsidR="00FA6251" w:rsidRPr="00E33C3E">
        <w:rPr>
          <w:rFonts w:asciiTheme="minorHAnsi" w:hAnsiTheme="minorHAnsi" w:cstheme="minorHAnsi"/>
          <w:iCs/>
          <w:color w:val="000000"/>
          <w:lang w:val="pl-PL" w:eastAsia="pl-PL"/>
        </w:rPr>
        <w:t xml:space="preserve">doświadczenia Wykonawcy mogą polegać na zdolnościach podmiotów udostępniających zasoby, jeśli podmioty te wykonają roboty budowlane lub usługi, do realizacji których te </w:t>
      </w:r>
      <w:r w:rsidR="00FA6251" w:rsidRPr="002A4D6C">
        <w:rPr>
          <w:rFonts w:asciiTheme="minorHAnsi" w:hAnsiTheme="minorHAnsi" w:cstheme="minorHAnsi"/>
          <w:iCs/>
          <w:color w:val="000000"/>
          <w:lang w:val="pl-PL" w:eastAsia="pl-PL"/>
        </w:rPr>
        <w:t xml:space="preserve">zdolności są wymagane. </w:t>
      </w:r>
    </w:p>
    <w:p w:rsidR="002A4D6C" w:rsidRPr="002A4D6C" w:rsidRDefault="00FA6251" w:rsidP="004107A2">
      <w:pPr>
        <w:pStyle w:val="Akapitzlist"/>
        <w:numPr>
          <w:ilvl w:val="0"/>
          <w:numId w:val="38"/>
        </w:numPr>
        <w:spacing w:after="120" w:line="276" w:lineRule="auto"/>
        <w:ind w:left="357" w:hanging="357"/>
        <w:rPr>
          <w:rFonts w:asciiTheme="minorHAnsi" w:hAnsiTheme="minorHAnsi" w:cstheme="minorHAnsi"/>
          <w:iCs/>
          <w:color w:val="000000"/>
          <w:lang w:val="pl-PL" w:eastAsia="pl-PL"/>
        </w:rPr>
      </w:pPr>
      <w:r w:rsidRPr="002A4D6C">
        <w:rPr>
          <w:rFonts w:asciiTheme="minorHAnsi" w:hAnsiTheme="minorHAnsi" w:cstheme="minorHAnsi"/>
        </w:rPr>
        <w:t>Wykonawca, który polega na zdolnościach lub sytuacji podmiotów udostępniających zasoby, składa wraz z ofertą, zobowiązanie podmiotu udostępniającego zasoby do oddania mu do</w:t>
      </w:r>
      <w:r w:rsidR="00365881" w:rsidRPr="002A4D6C">
        <w:rPr>
          <w:rFonts w:asciiTheme="minorHAnsi" w:hAnsiTheme="minorHAnsi" w:cstheme="minorHAnsi"/>
        </w:rPr>
        <w:t xml:space="preserve"> </w:t>
      </w:r>
      <w:r w:rsidR="00DE012A" w:rsidRPr="002A4D6C">
        <w:rPr>
          <w:rFonts w:asciiTheme="minorHAnsi" w:hAnsiTheme="minorHAnsi" w:cstheme="minorHAnsi"/>
        </w:rPr>
        <w:t>dyspozycji niezbędnych zasobów na potrzeby realizacji danego zamówienia lub inny podmiotowy środek dowodowy potwierdzający, że wykonawca realizując zamówienie, będzie dysponował niezbędnymi zasobami tych podmiotów.</w:t>
      </w:r>
    </w:p>
    <w:p w:rsidR="002A4D6C" w:rsidRPr="002A4D6C" w:rsidRDefault="00DE012A" w:rsidP="004107A2">
      <w:pPr>
        <w:pStyle w:val="Akapitzlist"/>
        <w:numPr>
          <w:ilvl w:val="0"/>
          <w:numId w:val="38"/>
        </w:numPr>
        <w:spacing w:after="120" w:line="276" w:lineRule="auto"/>
        <w:ind w:left="357" w:hanging="357"/>
        <w:rPr>
          <w:rFonts w:asciiTheme="minorHAnsi" w:hAnsiTheme="minorHAnsi" w:cstheme="minorHAnsi"/>
          <w:iCs/>
          <w:color w:val="000000"/>
          <w:lang w:val="pl-PL" w:eastAsia="pl-PL"/>
        </w:rPr>
      </w:pPr>
      <w:r w:rsidRPr="002A4D6C">
        <w:rPr>
          <w:rFonts w:asciiTheme="minorHAnsi" w:hAnsiTheme="minorHAnsi" w:cstheme="minorHAnsi"/>
        </w:rPr>
        <w:lastRenderedPageBreak/>
        <w:t>Zobowiązanie podmiotu udostępniającego zasoby musi potwierdzać, że stosunek łączący Wykonawcę z podmiotami udostępniającymi zasoby gwarantuje rzeczywisty dostęp do tych zasobów oraz określać w szczególności:</w:t>
      </w:r>
    </w:p>
    <w:p w:rsidR="002A4D6C" w:rsidRPr="002A4D6C" w:rsidRDefault="00DE012A" w:rsidP="004107A2">
      <w:pPr>
        <w:pStyle w:val="Akapitzlist"/>
        <w:numPr>
          <w:ilvl w:val="0"/>
          <w:numId w:val="44"/>
        </w:numPr>
        <w:spacing w:after="120" w:line="276" w:lineRule="auto"/>
        <w:rPr>
          <w:rFonts w:asciiTheme="minorHAnsi" w:hAnsiTheme="minorHAnsi" w:cstheme="minorHAnsi"/>
          <w:iCs/>
          <w:color w:val="000000"/>
          <w:lang w:val="pl-PL" w:eastAsia="pl-PL"/>
        </w:rPr>
      </w:pPr>
      <w:r w:rsidRPr="002A4D6C">
        <w:rPr>
          <w:rFonts w:asciiTheme="minorHAnsi" w:hAnsiTheme="minorHAnsi" w:cstheme="minorHAnsi"/>
        </w:rPr>
        <w:t xml:space="preserve">zakres dostępnych wykonawcy zasobów podmiotu udostępniającego zasoby, </w:t>
      </w:r>
    </w:p>
    <w:p w:rsidR="002A4D6C" w:rsidRPr="002A4D6C" w:rsidRDefault="00DE012A" w:rsidP="004107A2">
      <w:pPr>
        <w:pStyle w:val="Akapitzlist"/>
        <w:numPr>
          <w:ilvl w:val="0"/>
          <w:numId w:val="44"/>
        </w:numPr>
        <w:spacing w:after="120" w:line="276" w:lineRule="auto"/>
        <w:rPr>
          <w:rFonts w:asciiTheme="minorHAnsi" w:hAnsiTheme="minorHAnsi" w:cstheme="minorHAnsi"/>
          <w:iCs/>
          <w:color w:val="000000"/>
          <w:lang w:val="pl-PL" w:eastAsia="pl-PL"/>
        </w:rPr>
      </w:pPr>
      <w:r w:rsidRPr="002A4D6C">
        <w:rPr>
          <w:rFonts w:asciiTheme="minorHAnsi" w:hAnsiTheme="minorHAnsi" w:cstheme="minorHAnsi"/>
        </w:rPr>
        <w:t>sposób i okres udostępnienia wykonawcy i wykorzystania przez niego zasobów podmiotu udostępniającego te zasoby przy wykonywaniu zamówienia;</w:t>
      </w:r>
    </w:p>
    <w:p w:rsidR="002A4D6C" w:rsidRPr="002A4D6C" w:rsidRDefault="00DE012A" w:rsidP="004107A2">
      <w:pPr>
        <w:pStyle w:val="Akapitzlist"/>
        <w:numPr>
          <w:ilvl w:val="0"/>
          <w:numId w:val="44"/>
        </w:numPr>
        <w:spacing w:after="120" w:line="276" w:lineRule="auto"/>
        <w:rPr>
          <w:rFonts w:asciiTheme="minorHAnsi" w:hAnsiTheme="minorHAnsi" w:cstheme="minorHAnsi"/>
          <w:iCs/>
          <w:color w:val="000000"/>
          <w:lang w:val="pl-PL" w:eastAsia="pl-PL"/>
        </w:rPr>
      </w:pPr>
      <w:r w:rsidRPr="002A4D6C">
        <w:rPr>
          <w:rFonts w:asciiTheme="minorHAnsi" w:hAnsiTheme="minorHAnsi" w:cstheme="minorHAnsi"/>
        </w:rPr>
        <w:t>czy i w jakim zakresie podmiot udostępniający zasoby, na zdolnościach którego wykonawca polega w odniesieniu do warunków udziału w postępowaniu dotyczących wykształcenia, kwalifikacji zawodowych lub doświadczenia, zrealizuje roboty budowlane lub usługi, których wskazane zdolności dotyczą.</w:t>
      </w:r>
    </w:p>
    <w:p w:rsidR="002A4D6C" w:rsidRPr="002A4D6C" w:rsidRDefault="00DE012A" w:rsidP="004107A2">
      <w:pPr>
        <w:pStyle w:val="Akapitzlist"/>
        <w:numPr>
          <w:ilvl w:val="0"/>
          <w:numId w:val="38"/>
        </w:numPr>
        <w:spacing w:after="120" w:line="276" w:lineRule="auto"/>
        <w:ind w:left="357" w:hanging="357"/>
        <w:rPr>
          <w:rFonts w:asciiTheme="minorHAnsi" w:hAnsiTheme="minorHAnsi" w:cstheme="minorHAnsi"/>
          <w:iCs/>
          <w:color w:val="000000"/>
          <w:lang w:val="pl-PL" w:eastAsia="pl-PL"/>
        </w:rPr>
      </w:pPr>
      <w:r w:rsidRPr="002A4D6C">
        <w:rPr>
          <w:rFonts w:asciiTheme="minorHAnsi" w:hAnsiTheme="minorHAnsi" w:cstheme="minorHAnsi"/>
        </w:rPr>
        <w:t>Zamawiający oceni, czy udostępniane wykonawcy przez podmioty udostępniające zasoby zdolności techniczne lub zawodowe, pozwalają na wykazanie przez wykonawcę spełniania warunków udziału w postępowaniu, o których mowa pkt VII niniejszej SWZ oraz zbada, czy nie zachodzą wobec tego podmiotu podstawy wykluczenia, które zostały przewidziane względem Wykonawcy.</w:t>
      </w:r>
    </w:p>
    <w:p w:rsidR="002A4D6C" w:rsidRPr="002A4D6C" w:rsidRDefault="00DE012A" w:rsidP="004107A2">
      <w:pPr>
        <w:pStyle w:val="Akapitzlist"/>
        <w:numPr>
          <w:ilvl w:val="0"/>
          <w:numId w:val="38"/>
        </w:numPr>
        <w:spacing w:after="120" w:line="276" w:lineRule="auto"/>
        <w:ind w:left="357" w:hanging="357"/>
        <w:rPr>
          <w:rFonts w:asciiTheme="minorHAnsi" w:hAnsiTheme="minorHAnsi" w:cstheme="minorHAnsi"/>
          <w:iCs/>
          <w:color w:val="000000"/>
          <w:lang w:val="pl-PL" w:eastAsia="pl-PL"/>
        </w:rPr>
      </w:pPr>
      <w:r w:rsidRPr="002A4D6C">
        <w:rPr>
          <w:rFonts w:asciiTheme="minorHAnsi" w:hAnsiTheme="minorHAnsi" w:cstheme="minorHAnsi"/>
        </w:rPr>
        <w:t>Jeżeli zdolności techniczne lub zawodowe podmiotu udostępniającego zasoby nie potwierdzają spełniania przez wykonawcę warunków udziału w postępowaniu lub zachodzą wobec tego podmiotu podstawy wykluczenia, zamawiający zażąda, aby wykonawca w terminie określonym przez zamawiającego zastąpił ten podmiot innym podmiotem lub podmiotami albo wykazał, że samodzielnie spełnia warunki udziału w postępowaniu.</w:t>
      </w:r>
    </w:p>
    <w:p w:rsidR="00DE012A" w:rsidRPr="002A4D6C" w:rsidRDefault="00DE012A" w:rsidP="004107A2">
      <w:pPr>
        <w:pStyle w:val="Akapitzlist"/>
        <w:numPr>
          <w:ilvl w:val="0"/>
          <w:numId w:val="38"/>
        </w:numPr>
        <w:spacing w:after="120" w:line="276" w:lineRule="auto"/>
        <w:ind w:left="357" w:hanging="357"/>
        <w:rPr>
          <w:rFonts w:asciiTheme="minorHAnsi" w:hAnsiTheme="minorHAnsi" w:cstheme="minorHAnsi"/>
          <w:iCs/>
          <w:color w:val="000000"/>
          <w:lang w:val="pl-PL" w:eastAsia="pl-PL"/>
        </w:rPr>
      </w:pPr>
      <w:r w:rsidRPr="002A4D6C">
        <w:rPr>
          <w:rFonts w:asciiTheme="minorHAnsi" w:hAnsiTheme="minorHAnsi" w:cstheme="minorHAnsi"/>
        </w:rPr>
        <w:t>Wykonawca nie może, po upływie terminu składania ofert, powoływać się na zdolności lub sytuację podmiotów udostępniających zasoby, jeżeli na etapie składania ofert nie polegał on w danym zakresie na zdolnościach lub sytuacji podmiotów udostępniających zasoby.</w:t>
      </w:r>
    </w:p>
    <w:p w:rsidR="002A4D6C" w:rsidRPr="002A4D6C" w:rsidRDefault="002A4D6C" w:rsidP="002A4D6C">
      <w:pPr>
        <w:pStyle w:val="Nagwek1"/>
        <w:shd w:val="clear" w:color="auto" w:fill="D9D9D9" w:themeFill="background1" w:themeFillShade="D9"/>
        <w:spacing w:line="276" w:lineRule="auto"/>
        <w:ind w:left="357" w:hanging="357"/>
        <w:rPr>
          <w:sz w:val="24"/>
          <w:szCs w:val="24"/>
        </w:rPr>
      </w:pPr>
      <w:bookmarkStart w:id="16" w:name="_Toc211947928"/>
      <w:r w:rsidRPr="002A4D6C">
        <w:rPr>
          <w:sz w:val="24"/>
          <w:szCs w:val="24"/>
          <w:lang w:val="pl-PL"/>
        </w:rPr>
        <w:t xml:space="preserve">informacja dla wykonawców wspólnie ubiegających się o udzielenie </w:t>
      </w:r>
      <w:r w:rsidRPr="002A4D6C">
        <w:rPr>
          <w:sz w:val="24"/>
          <w:szCs w:val="24"/>
        </w:rPr>
        <w:t>zamówienia</w:t>
      </w:r>
      <w:r w:rsidRPr="002A4D6C">
        <w:rPr>
          <w:sz w:val="24"/>
          <w:szCs w:val="24"/>
          <w:lang w:val="pl-PL"/>
        </w:rPr>
        <w:t xml:space="preserve"> (spółki cywilne/konsorcja)</w:t>
      </w:r>
      <w:bookmarkEnd w:id="16"/>
    </w:p>
    <w:p w:rsidR="002A4D6C" w:rsidRDefault="002A4D6C" w:rsidP="004107A2">
      <w:pPr>
        <w:keepNext/>
        <w:keepLines/>
        <w:numPr>
          <w:ilvl w:val="0"/>
          <w:numId w:val="23"/>
        </w:numPr>
        <w:tabs>
          <w:tab w:val="clear" w:pos="720"/>
        </w:tabs>
        <w:suppressAutoHyphens/>
        <w:spacing w:line="276" w:lineRule="auto"/>
        <w:ind w:left="357" w:hanging="357"/>
        <w:rPr>
          <w:rFonts w:asciiTheme="minorHAnsi" w:hAnsiTheme="minorHAnsi" w:cstheme="minorHAnsi"/>
          <w:sz w:val="24"/>
          <w:szCs w:val="24"/>
        </w:rPr>
      </w:pPr>
      <w:r w:rsidRPr="00646E00">
        <w:rPr>
          <w:rFonts w:asciiTheme="minorHAnsi" w:hAnsiTheme="minorHAnsi" w:cstheme="minorHAnsi"/>
          <w:sz w:val="24"/>
          <w:szCs w:val="24"/>
        </w:rPr>
        <w:t>Wykonawcy mogą wspólnie ubiegać się o udzielenie zamówienia. W takim przypadku Wykonawcy ustanawiają pełnomocnika do reprezentowania ich w postępowaniu albo do reprezentowania i zawarcia umowy w sprawie zamówienia publicznego. Pełnomocnictwo winno być załączone do oferty.</w:t>
      </w:r>
    </w:p>
    <w:p w:rsidR="002A4D6C" w:rsidRPr="002A4D6C" w:rsidRDefault="002A4D6C" w:rsidP="004107A2">
      <w:pPr>
        <w:keepNext/>
        <w:keepLines/>
        <w:numPr>
          <w:ilvl w:val="0"/>
          <w:numId w:val="23"/>
        </w:numPr>
        <w:tabs>
          <w:tab w:val="clear" w:pos="720"/>
        </w:tabs>
        <w:suppressAutoHyphens/>
        <w:spacing w:line="276" w:lineRule="auto"/>
        <w:ind w:left="357" w:hanging="357"/>
        <w:rPr>
          <w:rFonts w:asciiTheme="minorHAnsi" w:hAnsiTheme="minorHAnsi" w:cstheme="minorHAnsi"/>
          <w:sz w:val="24"/>
          <w:szCs w:val="24"/>
        </w:rPr>
      </w:pPr>
      <w:r w:rsidRPr="00DE012A">
        <w:rPr>
          <w:rFonts w:asciiTheme="minorHAnsi" w:hAnsiTheme="minorHAnsi" w:cstheme="minorHAnsi"/>
          <w:sz w:val="24"/>
          <w:szCs w:val="24"/>
        </w:rPr>
        <w:t>W odniesieniu do warunków dotyczących wykształcenia, kwalifikacji zawodowych lub doświadczenia wykonawcy wspólnie ubiegający się o udzielenie zamówienia mogą polegać na zdolnościach tych z wykonawców, którzy wykonają roboty budowlane lub usługi, do realizacji</w:t>
      </w:r>
      <w:r>
        <w:rPr>
          <w:rFonts w:asciiTheme="minorHAnsi" w:hAnsiTheme="minorHAnsi" w:cstheme="minorHAnsi"/>
          <w:sz w:val="24"/>
          <w:szCs w:val="24"/>
        </w:rPr>
        <w:t xml:space="preserve"> </w:t>
      </w:r>
      <w:r w:rsidRPr="002A4D6C">
        <w:rPr>
          <w:rFonts w:asciiTheme="minorHAnsi" w:hAnsiTheme="minorHAnsi" w:cstheme="minorHAnsi"/>
          <w:sz w:val="24"/>
          <w:szCs w:val="24"/>
        </w:rPr>
        <w:t>których te zdolności są wymagane.</w:t>
      </w:r>
    </w:p>
    <w:p w:rsidR="002A4D6C" w:rsidRDefault="002A4D6C" w:rsidP="002A4D6C">
      <w:pPr>
        <w:pStyle w:val="Akapitzlist"/>
        <w:spacing w:after="120" w:line="276" w:lineRule="auto"/>
        <w:ind w:left="0"/>
        <w:rPr>
          <w:rFonts w:asciiTheme="minorHAnsi" w:hAnsiTheme="minorHAnsi" w:cstheme="minorHAnsi"/>
        </w:rPr>
      </w:pPr>
    </w:p>
    <w:p w:rsidR="00D24CE6" w:rsidRPr="00A72345" w:rsidRDefault="00C30C00" w:rsidP="004107A2">
      <w:pPr>
        <w:keepNext/>
        <w:keepLines/>
        <w:numPr>
          <w:ilvl w:val="0"/>
          <w:numId w:val="23"/>
        </w:numPr>
        <w:tabs>
          <w:tab w:val="clear" w:pos="720"/>
        </w:tabs>
        <w:suppressAutoHyphens/>
        <w:spacing w:line="276" w:lineRule="auto"/>
        <w:ind w:left="357" w:hanging="357"/>
        <w:rPr>
          <w:rFonts w:asciiTheme="minorHAnsi" w:hAnsiTheme="minorHAnsi" w:cstheme="minorHAnsi"/>
          <w:b/>
          <w:sz w:val="24"/>
          <w:szCs w:val="24"/>
          <w:u w:val="single"/>
        </w:rPr>
      </w:pPr>
      <w:bookmarkStart w:id="17" w:name="_Toc61256828"/>
      <w:bookmarkEnd w:id="12"/>
      <w:r w:rsidRPr="00646E00">
        <w:rPr>
          <w:rFonts w:asciiTheme="minorHAnsi" w:hAnsiTheme="minorHAnsi" w:cstheme="minorHAnsi"/>
          <w:b/>
          <w:sz w:val="24"/>
          <w:szCs w:val="24"/>
          <w:u w:val="single"/>
        </w:rPr>
        <w:lastRenderedPageBreak/>
        <w:t xml:space="preserve">Wykonawcy wspólnie </w:t>
      </w:r>
      <w:r w:rsidRPr="00A72345">
        <w:rPr>
          <w:rFonts w:asciiTheme="minorHAnsi" w:hAnsiTheme="minorHAnsi" w:cstheme="minorHAnsi"/>
          <w:b/>
          <w:sz w:val="24"/>
          <w:szCs w:val="24"/>
          <w:u w:val="single"/>
        </w:rPr>
        <w:t>ubiegający się o udzielenie zamówienia dołączają do oferty oświadczenie, z którego wynika, które roboty budowlane, dostawy lub usługi wykonają poszczególni wykonawcy.</w:t>
      </w:r>
    </w:p>
    <w:p w:rsidR="003D3113" w:rsidRPr="00A72345" w:rsidRDefault="00D24CE6" w:rsidP="004107A2">
      <w:pPr>
        <w:keepNext/>
        <w:keepLines/>
        <w:numPr>
          <w:ilvl w:val="0"/>
          <w:numId w:val="23"/>
        </w:numPr>
        <w:tabs>
          <w:tab w:val="clear" w:pos="720"/>
        </w:tabs>
        <w:suppressAutoHyphens/>
        <w:spacing w:line="276" w:lineRule="auto"/>
        <w:ind w:left="357" w:hanging="357"/>
        <w:rPr>
          <w:rFonts w:asciiTheme="minorHAnsi" w:hAnsiTheme="minorHAnsi" w:cstheme="minorHAnsi"/>
          <w:b/>
          <w:sz w:val="24"/>
          <w:szCs w:val="24"/>
          <w:u w:val="single"/>
        </w:rPr>
      </w:pPr>
      <w:r w:rsidRPr="00A72345">
        <w:rPr>
          <w:rFonts w:asciiTheme="minorHAnsi" w:hAnsiTheme="minorHAnsi" w:cstheme="minorHAnsi"/>
          <w:sz w:val="24"/>
          <w:szCs w:val="24"/>
        </w:rPr>
        <w:t xml:space="preserve">Obowiązek złożenia oświadczenia, o którym mowa w art. 117 ust. 4 ustawy </w:t>
      </w:r>
      <w:proofErr w:type="spellStart"/>
      <w:r w:rsidRPr="00A72345">
        <w:rPr>
          <w:rFonts w:asciiTheme="minorHAnsi" w:hAnsiTheme="minorHAnsi" w:cstheme="minorHAnsi"/>
          <w:sz w:val="24"/>
          <w:szCs w:val="24"/>
        </w:rPr>
        <w:t>Pzp</w:t>
      </w:r>
      <w:proofErr w:type="spellEnd"/>
      <w:r w:rsidRPr="00A72345">
        <w:rPr>
          <w:rFonts w:asciiTheme="minorHAnsi" w:hAnsiTheme="minorHAnsi" w:cstheme="minorHAnsi"/>
          <w:sz w:val="24"/>
          <w:szCs w:val="24"/>
        </w:rPr>
        <w:t xml:space="preserve">, (pkt X.3 SWZ powyżej) odnosić należy również do wykonawców, prowadzących działalność </w:t>
      </w:r>
      <w:r w:rsidRPr="00D656CA">
        <w:rPr>
          <w:rFonts w:asciiTheme="minorHAnsi" w:hAnsiTheme="minorHAnsi" w:cstheme="minorHAnsi"/>
          <w:sz w:val="24"/>
          <w:szCs w:val="24"/>
          <w:u w:val="single"/>
        </w:rPr>
        <w:t>w formie spółki cywilnej.</w:t>
      </w:r>
    </w:p>
    <w:p w:rsidR="00C30C00" w:rsidRPr="00646E00" w:rsidRDefault="00C30C00" w:rsidP="004107A2">
      <w:pPr>
        <w:keepNext/>
        <w:keepLines/>
        <w:numPr>
          <w:ilvl w:val="0"/>
          <w:numId w:val="23"/>
        </w:numPr>
        <w:tabs>
          <w:tab w:val="clear" w:pos="720"/>
        </w:tabs>
        <w:suppressAutoHyphens/>
        <w:spacing w:line="276" w:lineRule="auto"/>
        <w:ind w:left="357" w:hanging="357"/>
        <w:rPr>
          <w:rFonts w:asciiTheme="minorHAnsi" w:hAnsiTheme="minorHAnsi" w:cstheme="minorHAnsi"/>
          <w:sz w:val="24"/>
          <w:szCs w:val="24"/>
        </w:rPr>
      </w:pPr>
      <w:r w:rsidRPr="00A72345">
        <w:rPr>
          <w:rFonts w:asciiTheme="minorHAnsi" w:hAnsiTheme="minorHAnsi" w:cstheme="minorHAnsi"/>
          <w:sz w:val="24"/>
          <w:szCs w:val="24"/>
        </w:rPr>
        <w:t>Oświadczenia i dokumenty potwierdzające brak podstaw do wykluczenia z postępowania składa każdy z Wykonawców wspólnie</w:t>
      </w:r>
      <w:r w:rsidRPr="00646E00">
        <w:rPr>
          <w:rFonts w:asciiTheme="minorHAnsi" w:hAnsiTheme="minorHAnsi" w:cstheme="minorHAnsi"/>
          <w:sz w:val="24"/>
          <w:szCs w:val="24"/>
        </w:rPr>
        <w:t xml:space="preserve"> ubiegających się o zamówienie.</w:t>
      </w:r>
    </w:p>
    <w:p w:rsidR="0056409B" w:rsidRPr="00646E00" w:rsidRDefault="0056409B" w:rsidP="00774594">
      <w:pPr>
        <w:pStyle w:val="Nagwek1"/>
        <w:keepNext/>
        <w:keepLines/>
        <w:widowControl/>
        <w:shd w:val="clear" w:color="auto" w:fill="D9D9D9" w:themeFill="background1" w:themeFillShade="D9"/>
        <w:spacing w:line="276" w:lineRule="auto"/>
        <w:ind w:left="357" w:hanging="357"/>
        <w:rPr>
          <w:rFonts w:asciiTheme="minorHAnsi" w:hAnsiTheme="minorHAnsi" w:cstheme="minorHAnsi"/>
          <w:sz w:val="24"/>
          <w:szCs w:val="24"/>
        </w:rPr>
      </w:pPr>
      <w:bookmarkStart w:id="18" w:name="_Toc211947929"/>
      <w:r w:rsidRPr="00646E00">
        <w:rPr>
          <w:rFonts w:asciiTheme="minorHAnsi" w:hAnsiTheme="minorHAnsi" w:cstheme="minorHAnsi"/>
          <w:sz w:val="24"/>
          <w:szCs w:val="24"/>
        </w:rPr>
        <w:t>podwykonawstwo</w:t>
      </w:r>
      <w:bookmarkEnd w:id="17"/>
      <w:bookmarkEnd w:id="18"/>
    </w:p>
    <w:p w:rsidR="0056409B" w:rsidRPr="00646E00" w:rsidRDefault="0056409B" w:rsidP="004107A2">
      <w:pPr>
        <w:keepNext/>
        <w:keepLines/>
        <w:numPr>
          <w:ilvl w:val="0"/>
          <w:numId w:val="6"/>
        </w:numPr>
        <w:spacing w:line="276" w:lineRule="auto"/>
        <w:ind w:left="357" w:hanging="357"/>
        <w:jc w:val="both"/>
        <w:rPr>
          <w:rFonts w:asciiTheme="minorHAnsi" w:eastAsia="Times New Roman" w:hAnsiTheme="minorHAnsi" w:cstheme="minorHAnsi"/>
          <w:sz w:val="24"/>
          <w:szCs w:val="24"/>
          <w:lang w:eastAsia="pl-PL"/>
        </w:rPr>
      </w:pPr>
      <w:r w:rsidRPr="00646E00">
        <w:rPr>
          <w:rFonts w:asciiTheme="minorHAnsi" w:eastAsia="Times New Roman" w:hAnsiTheme="minorHAnsi" w:cstheme="minorHAnsi"/>
          <w:sz w:val="24"/>
          <w:szCs w:val="24"/>
          <w:lang w:eastAsia="pl-PL"/>
        </w:rPr>
        <w:t>Wykonawca może powier</w:t>
      </w:r>
      <w:r w:rsidR="00E625A8">
        <w:rPr>
          <w:rFonts w:asciiTheme="minorHAnsi" w:eastAsia="Times New Roman" w:hAnsiTheme="minorHAnsi" w:cstheme="minorHAnsi"/>
          <w:sz w:val="24"/>
          <w:szCs w:val="24"/>
          <w:lang w:eastAsia="pl-PL"/>
        </w:rPr>
        <w:t>zyć wykonanie części zamówienia</w:t>
      </w:r>
      <w:r w:rsidRPr="00646E00">
        <w:rPr>
          <w:rFonts w:asciiTheme="minorHAnsi" w:eastAsia="Times New Roman" w:hAnsiTheme="minorHAnsi" w:cstheme="minorHAnsi"/>
          <w:sz w:val="24"/>
          <w:szCs w:val="24"/>
          <w:lang w:eastAsia="pl-PL"/>
        </w:rPr>
        <w:t xml:space="preserve"> podwykonawcy/podwykonawcom.</w:t>
      </w:r>
    </w:p>
    <w:p w:rsidR="000A6F8C" w:rsidRPr="00725389" w:rsidRDefault="0056409B" w:rsidP="00725389">
      <w:pPr>
        <w:keepNext/>
        <w:keepLines/>
        <w:numPr>
          <w:ilvl w:val="0"/>
          <w:numId w:val="6"/>
        </w:numPr>
        <w:spacing w:line="276" w:lineRule="auto"/>
        <w:ind w:left="357" w:hanging="357"/>
        <w:jc w:val="both"/>
        <w:rPr>
          <w:rFonts w:asciiTheme="minorHAnsi" w:eastAsia="Times New Roman" w:hAnsiTheme="minorHAnsi" w:cstheme="minorHAnsi"/>
          <w:sz w:val="24"/>
          <w:szCs w:val="24"/>
          <w:lang w:eastAsia="pl-PL"/>
        </w:rPr>
      </w:pPr>
      <w:r w:rsidRPr="00646E00">
        <w:rPr>
          <w:rFonts w:asciiTheme="minorHAnsi" w:eastAsia="Times New Roman" w:hAnsiTheme="minorHAnsi" w:cstheme="minorHAnsi"/>
          <w:sz w:val="24"/>
          <w:szCs w:val="24"/>
          <w:lang w:eastAsia="pl-PL"/>
        </w:rPr>
        <w:t>Zamawiający nie wprowadza zastrzeżenia wskazującego na obowiązek osobistego wykonania przez Wykonawcę kluczowych części zamówienia.</w:t>
      </w:r>
    </w:p>
    <w:p w:rsidR="0056409B" w:rsidRPr="00646E00" w:rsidRDefault="0056409B" w:rsidP="00634FD3">
      <w:pPr>
        <w:pStyle w:val="Nagwek1"/>
        <w:keepNext/>
        <w:keepLines/>
        <w:widowControl/>
        <w:shd w:val="clear" w:color="auto" w:fill="D9D9D9" w:themeFill="background1" w:themeFillShade="D9"/>
        <w:spacing w:line="276" w:lineRule="auto"/>
        <w:ind w:left="357" w:hanging="357"/>
        <w:rPr>
          <w:rFonts w:asciiTheme="minorHAnsi" w:hAnsiTheme="minorHAnsi" w:cstheme="minorHAnsi"/>
          <w:sz w:val="24"/>
          <w:szCs w:val="24"/>
        </w:rPr>
      </w:pPr>
      <w:bookmarkStart w:id="19" w:name="_Toc61256829"/>
      <w:bookmarkStart w:id="20" w:name="_Toc211947930"/>
      <w:r w:rsidRPr="00646E00">
        <w:rPr>
          <w:rFonts w:asciiTheme="minorHAnsi" w:hAnsiTheme="minorHAnsi" w:cstheme="minorHAnsi"/>
          <w:sz w:val="24"/>
          <w:szCs w:val="24"/>
        </w:rPr>
        <w:t>podmiotowe środki dowodowe</w:t>
      </w:r>
      <w:bookmarkEnd w:id="19"/>
      <w:bookmarkEnd w:id="20"/>
    </w:p>
    <w:p w:rsidR="0056409B" w:rsidRPr="0056640D" w:rsidRDefault="0056409B" w:rsidP="004107A2">
      <w:pPr>
        <w:keepNext/>
        <w:keepLines/>
        <w:numPr>
          <w:ilvl w:val="0"/>
          <w:numId w:val="7"/>
        </w:numPr>
        <w:spacing w:after="120" w:line="276" w:lineRule="auto"/>
        <w:ind w:left="357" w:hanging="357"/>
        <w:rPr>
          <w:rFonts w:asciiTheme="minorHAnsi" w:eastAsia="Times New Roman" w:hAnsiTheme="minorHAnsi" w:cstheme="minorHAnsi"/>
          <w:color w:val="000000"/>
          <w:sz w:val="24"/>
          <w:szCs w:val="24"/>
          <w:lang w:eastAsia="pl-PL"/>
        </w:rPr>
      </w:pPr>
      <w:r w:rsidRPr="00646E00">
        <w:rPr>
          <w:rFonts w:asciiTheme="minorHAnsi" w:eastAsia="Times New Roman" w:hAnsiTheme="minorHAnsi" w:cstheme="minorHAnsi"/>
          <w:color w:val="000000"/>
          <w:sz w:val="24"/>
          <w:szCs w:val="24"/>
          <w:lang w:eastAsia="pl-PL"/>
        </w:rPr>
        <w:t>W postępowaniu o udzielenie zamówienia Zamawiający żąda złożenia podmiotowych środ</w:t>
      </w:r>
      <w:r w:rsidR="0056640D">
        <w:rPr>
          <w:rFonts w:asciiTheme="minorHAnsi" w:eastAsia="Times New Roman" w:hAnsiTheme="minorHAnsi" w:cstheme="minorHAnsi"/>
          <w:color w:val="000000"/>
          <w:sz w:val="24"/>
          <w:szCs w:val="24"/>
          <w:lang w:eastAsia="pl-PL"/>
        </w:rPr>
        <w:t xml:space="preserve">ków dowodowych na potwierdzenie </w:t>
      </w:r>
      <w:r w:rsidRPr="0056640D">
        <w:rPr>
          <w:rFonts w:asciiTheme="minorHAnsi" w:eastAsia="Times New Roman" w:hAnsiTheme="minorHAnsi" w:cstheme="minorHAnsi"/>
          <w:color w:val="000000"/>
          <w:sz w:val="24"/>
          <w:szCs w:val="24"/>
          <w:lang w:eastAsia="pl-PL"/>
        </w:rPr>
        <w:t>braku podstaw wykluczenia</w:t>
      </w:r>
      <w:r w:rsidR="0056640D" w:rsidRPr="0056640D">
        <w:rPr>
          <w:rFonts w:asciiTheme="minorHAnsi" w:eastAsia="Times New Roman" w:hAnsiTheme="minorHAnsi" w:cstheme="minorHAnsi"/>
          <w:color w:val="000000"/>
          <w:sz w:val="24"/>
          <w:szCs w:val="24"/>
          <w:lang w:eastAsia="pl-PL"/>
        </w:rPr>
        <w:t xml:space="preserve"> </w:t>
      </w:r>
      <w:r w:rsidRPr="0056640D">
        <w:rPr>
          <w:rFonts w:asciiTheme="minorHAnsi" w:eastAsia="Times New Roman" w:hAnsiTheme="minorHAnsi" w:cstheme="minorHAnsi"/>
          <w:iCs/>
          <w:sz w:val="24"/>
          <w:szCs w:val="24"/>
          <w:lang w:eastAsia="pl-PL"/>
        </w:rPr>
        <w:t>w formie określonej w R</w:t>
      </w:r>
      <w:r w:rsidRPr="0056640D">
        <w:rPr>
          <w:rFonts w:asciiTheme="minorHAnsi" w:eastAsia="TimesNewRoman" w:hAnsiTheme="minorHAnsi" w:cstheme="minorHAnsi"/>
          <w:iCs/>
          <w:sz w:val="24"/>
          <w:szCs w:val="24"/>
          <w:lang w:eastAsia="pl-PL"/>
        </w:rPr>
        <w:t>ozporządzeniu Ministra Rozwoju, Pracy i Technologii z dnia 23 grudnia 2020 r. w sprawie podmiotowych środków dowodowych oraz innych dokumentów lub oświadczeń, jakich może żądać zamawiający od wykonawcy  (Dz. U. z 2020 r. poz. 2415)</w:t>
      </w:r>
      <w:r w:rsidRPr="0056640D">
        <w:rPr>
          <w:rFonts w:asciiTheme="minorHAnsi" w:eastAsia="Times New Roman" w:hAnsiTheme="minorHAnsi" w:cstheme="minorHAnsi"/>
          <w:color w:val="000000"/>
          <w:sz w:val="24"/>
          <w:szCs w:val="24"/>
          <w:lang w:eastAsia="pl-PL"/>
        </w:rPr>
        <w:t>.</w:t>
      </w:r>
    </w:p>
    <w:p w:rsidR="0056409B" w:rsidRPr="000A6F8C" w:rsidRDefault="0056409B" w:rsidP="004107A2">
      <w:pPr>
        <w:keepNext/>
        <w:keepLines/>
        <w:numPr>
          <w:ilvl w:val="0"/>
          <w:numId w:val="7"/>
        </w:numPr>
        <w:spacing w:line="276" w:lineRule="auto"/>
        <w:ind w:left="357" w:hanging="357"/>
        <w:rPr>
          <w:rFonts w:asciiTheme="minorHAnsi" w:eastAsia="Times New Roman" w:hAnsiTheme="minorHAnsi" w:cstheme="minorHAnsi"/>
          <w:b/>
          <w:color w:val="000000"/>
          <w:sz w:val="24"/>
          <w:szCs w:val="24"/>
          <w:lang w:eastAsia="pl-PL"/>
        </w:rPr>
      </w:pPr>
      <w:r w:rsidRPr="00646E00">
        <w:rPr>
          <w:rFonts w:asciiTheme="minorHAnsi" w:eastAsia="Times New Roman" w:hAnsiTheme="minorHAnsi" w:cstheme="minorHAnsi"/>
          <w:b/>
          <w:color w:val="000000"/>
          <w:sz w:val="24"/>
          <w:szCs w:val="24"/>
          <w:lang w:eastAsia="pl-PL"/>
        </w:rPr>
        <w:t>Zamawiający wezwie wykonawcę, którego oferta została najwyżej oceniona, do złożenia w wyznaczonym terminie, nie krótszym niż 5 dni od dnia wezwania, aktualnych na dzień złożenia następujących podmiotowych środ</w:t>
      </w:r>
      <w:r w:rsidR="0056640D">
        <w:rPr>
          <w:rFonts w:asciiTheme="minorHAnsi" w:eastAsia="Times New Roman" w:hAnsiTheme="minorHAnsi" w:cstheme="minorHAnsi"/>
          <w:b/>
          <w:color w:val="000000"/>
          <w:sz w:val="24"/>
          <w:szCs w:val="24"/>
          <w:lang w:eastAsia="pl-PL"/>
        </w:rPr>
        <w:t xml:space="preserve">ków dowodowych potwierdzających </w:t>
      </w:r>
      <w:r w:rsidRPr="0056640D">
        <w:rPr>
          <w:rFonts w:asciiTheme="minorHAnsi" w:eastAsia="Times New Roman" w:hAnsiTheme="minorHAnsi" w:cstheme="minorHAnsi"/>
          <w:b/>
          <w:color w:val="000000"/>
          <w:sz w:val="24"/>
          <w:szCs w:val="24"/>
          <w:u w:val="single"/>
          <w:lang w:eastAsia="pl-PL"/>
        </w:rPr>
        <w:t>brak podstaw wykluczenia</w:t>
      </w:r>
      <w:r w:rsidR="00C66E9F">
        <w:rPr>
          <w:rFonts w:asciiTheme="minorHAnsi" w:eastAsia="Times New Roman" w:hAnsiTheme="minorHAnsi" w:cstheme="minorHAnsi"/>
          <w:b/>
          <w:color w:val="000000"/>
          <w:sz w:val="24"/>
          <w:szCs w:val="24"/>
          <w:u w:val="single"/>
          <w:lang w:eastAsia="pl-PL"/>
        </w:rPr>
        <w:t>, tj.</w:t>
      </w:r>
      <w:r w:rsidRPr="0056640D">
        <w:rPr>
          <w:rFonts w:asciiTheme="minorHAnsi" w:eastAsia="Times New Roman" w:hAnsiTheme="minorHAnsi" w:cstheme="minorHAnsi"/>
          <w:b/>
          <w:color w:val="000000"/>
          <w:sz w:val="24"/>
          <w:szCs w:val="24"/>
          <w:u w:val="single"/>
          <w:lang w:eastAsia="pl-PL"/>
        </w:rPr>
        <w:t>:</w:t>
      </w:r>
    </w:p>
    <w:p w:rsidR="0056409B" w:rsidRPr="000A6F8C" w:rsidRDefault="0056409B" w:rsidP="004107A2">
      <w:pPr>
        <w:keepNext/>
        <w:keepLines/>
        <w:numPr>
          <w:ilvl w:val="1"/>
          <w:numId w:val="7"/>
        </w:numPr>
        <w:spacing w:after="120" w:line="276" w:lineRule="auto"/>
        <w:ind w:left="788" w:hanging="431"/>
        <w:rPr>
          <w:rFonts w:asciiTheme="minorHAnsi" w:eastAsia="Times New Roman" w:hAnsiTheme="minorHAnsi" w:cstheme="minorHAnsi"/>
          <w:b/>
          <w:color w:val="000000"/>
          <w:sz w:val="24"/>
          <w:szCs w:val="24"/>
          <w:lang w:eastAsia="pl-PL"/>
        </w:rPr>
      </w:pPr>
      <w:r w:rsidRPr="00646E00">
        <w:rPr>
          <w:rFonts w:asciiTheme="minorHAnsi" w:hAnsiTheme="minorHAnsi" w:cstheme="minorHAnsi"/>
          <w:b/>
          <w:sz w:val="24"/>
          <w:szCs w:val="24"/>
        </w:rPr>
        <w:t xml:space="preserve">oświadczenia wykonawcy, w zakresie art. 108 ust. 1 pkt 5 ustawy, o braku przynależności do tej samej grupy kapitałowej w rozumieniu ustawy z dnia 16 lutego 2007 r. o ochronie konkurencji i konsumentów (Dz. U. z 2020 r. poz. 1076 i 1086), z innym wykonawcą, który złożył odrębną ofertę, albo oświadczenia o przynależności do tej samej grupy kapitałowej wraz z dokumentami lub informacjami potwierdzającymi przygotowanie oferty niezależnie od innego wykonawcy należącego do tej samej grupy kapitałowej, zgodnie ze </w:t>
      </w:r>
      <w:r w:rsidRPr="00E625A8">
        <w:rPr>
          <w:rFonts w:asciiTheme="minorHAnsi" w:hAnsiTheme="minorHAnsi" w:cstheme="minorHAnsi"/>
          <w:b/>
          <w:sz w:val="24"/>
          <w:szCs w:val="24"/>
        </w:rPr>
        <w:t>w</w:t>
      </w:r>
      <w:r w:rsidR="00AD286F">
        <w:rPr>
          <w:rFonts w:asciiTheme="minorHAnsi" w:hAnsiTheme="minorHAnsi" w:cstheme="minorHAnsi"/>
          <w:b/>
          <w:sz w:val="24"/>
          <w:szCs w:val="24"/>
        </w:rPr>
        <w:t>zorem stanowiącym załącznik nr 4</w:t>
      </w:r>
      <w:r w:rsidRPr="00E625A8">
        <w:rPr>
          <w:rFonts w:asciiTheme="minorHAnsi" w:hAnsiTheme="minorHAnsi" w:cstheme="minorHAnsi"/>
          <w:b/>
          <w:sz w:val="24"/>
          <w:szCs w:val="24"/>
        </w:rPr>
        <w:t xml:space="preserve"> do SWZ;</w:t>
      </w:r>
    </w:p>
    <w:p w:rsidR="0056409B" w:rsidRPr="00646E00" w:rsidRDefault="0056409B" w:rsidP="004107A2">
      <w:pPr>
        <w:keepNext/>
        <w:keepLines/>
        <w:numPr>
          <w:ilvl w:val="1"/>
          <w:numId w:val="7"/>
        </w:numPr>
        <w:spacing w:after="120" w:line="276" w:lineRule="auto"/>
        <w:ind w:left="788" w:hanging="431"/>
        <w:rPr>
          <w:rFonts w:asciiTheme="minorHAnsi" w:eastAsia="Times New Roman" w:hAnsiTheme="minorHAnsi" w:cstheme="minorHAnsi"/>
          <w:b/>
          <w:color w:val="000000"/>
          <w:sz w:val="24"/>
          <w:szCs w:val="24"/>
          <w:lang w:eastAsia="pl-PL"/>
        </w:rPr>
      </w:pPr>
      <w:r w:rsidRPr="00646E00">
        <w:rPr>
          <w:rFonts w:asciiTheme="minorHAnsi" w:hAnsiTheme="minorHAnsi" w:cstheme="minorHAnsi"/>
          <w:b/>
          <w:sz w:val="24"/>
          <w:szCs w:val="24"/>
        </w:rPr>
        <w:t>odpisu lub informacji z Krajowego Rejestru Sądowego lub z Centralnej Ewidencji i Informacji o Działalności Gospodarczej, w zakresie art. 109 ust. 1 pkt 4 ustawy</w:t>
      </w:r>
      <w:r w:rsidR="007E5F86">
        <w:rPr>
          <w:rFonts w:asciiTheme="minorHAnsi" w:hAnsiTheme="minorHAnsi" w:cstheme="minorHAnsi"/>
          <w:b/>
          <w:sz w:val="24"/>
          <w:szCs w:val="24"/>
        </w:rPr>
        <w:t xml:space="preserve"> </w:t>
      </w:r>
      <w:proofErr w:type="spellStart"/>
      <w:r w:rsidR="007E5F86">
        <w:rPr>
          <w:rFonts w:asciiTheme="minorHAnsi" w:hAnsiTheme="minorHAnsi" w:cstheme="minorHAnsi"/>
          <w:b/>
          <w:sz w:val="24"/>
          <w:szCs w:val="24"/>
        </w:rPr>
        <w:t>Pzp</w:t>
      </w:r>
      <w:proofErr w:type="spellEnd"/>
      <w:r w:rsidRPr="00646E00">
        <w:rPr>
          <w:rFonts w:asciiTheme="minorHAnsi" w:hAnsiTheme="minorHAnsi" w:cstheme="minorHAnsi"/>
          <w:b/>
          <w:sz w:val="24"/>
          <w:szCs w:val="24"/>
        </w:rPr>
        <w:t>, sporządzonych nie wcześniej niż 3 miesiące przed jej złożeniem, jeżeli odrębne przepisy wymagają wpisu do rejestru lub ewidencji;</w:t>
      </w:r>
    </w:p>
    <w:p w:rsidR="0056409B" w:rsidRPr="00646E00" w:rsidRDefault="0056409B" w:rsidP="004107A2">
      <w:pPr>
        <w:keepNext/>
        <w:keepLines/>
        <w:numPr>
          <w:ilvl w:val="2"/>
          <w:numId w:val="7"/>
        </w:numPr>
        <w:spacing w:after="0" w:line="276" w:lineRule="auto"/>
        <w:rPr>
          <w:rFonts w:asciiTheme="minorHAnsi" w:eastAsia="Times New Roman" w:hAnsiTheme="minorHAnsi" w:cstheme="minorHAnsi"/>
          <w:color w:val="000000"/>
          <w:sz w:val="24"/>
          <w:szCs w:val="24"/>
          <w:lang w:eastAsia="pl-PL"/>
        </w:rPr>
      </w:pPr>
      <w:r w:rsidRPr="00646E00">
        <w:rPr>
          <w:rFonts w:asciiTheme="minorHAnsi" w:eastAsia="Times New Roman" w:hAnsiTheme="minorHAnsi" w:cstheme="minorHAnsi"/>
          <w:iCs/>
          <w:sz w:val="24"/>
          <w:szCs w:val="24"/>
          <w:lang w:eastAsia="pl-PL"/>
        </w:rPr>
        <w:lastRenderedPageBreak/>
        <w:t>Jeżeli wykonawca ma siedzibę lub miejsce zamieszkania poza granicami Rzeczypospolitej</w:t>
      </w:r>
      <w:r w:rsidRPr="00646E00">
        <w:rPr>
          <w:rFonts w:asciiTheme="minorHAnsi" w:eastAsia="Times New Roman" w:hAnsiTheme="minorHAnsi" w:cstheme="minorHAnsi"/>
          <w:color w:val="000000"/>
          <w:sz w:val="24"/>
          <w:szCs w:val="24"/>
          <w:lang w:eastAsia="pl-PL"/>
        </w:rPr>
        <w:t xml:space="preserve"> </w:t>
      </w:r>
      <w:r w:rsidRPr="00646E00">
        <w:rPr>
          <w:rFonts w:asciiTheme="minorHAnsi" w:eastAsia="Times New Roman" w:hAnsiTheme="minorHAnsi" w:cstheme="minorHAnsi"/>
          <w:iCs/>
          <w:sz w:val="24"/>
          <w:szCs w:val="24"/>
          <w:lang w:eastAsia="pl-PL"/>
        </w:rPr>
        <w:t>Polskiej, zamiast dokumentu jak wyżej, składa dokument lub dokumenty wystawione w kraju,</w:t>
      </w:r>
      <w:r w:rsidRPr="00646E00">
        <w:rPr>
          <w:rFonts w:asciiTheme="minorHAnsi" w:eastAsia="Times New Roman" w:hAnsiTheme="minorHAnsi" w:cstheme="minorHAnsi"/>
          <w:color w:val="000000"/>
          <w:sz w:val="24"/>
          <w:szCs w:val="24"/>
          <w:lang w:eastAsia="pl-PL"/>
        </w:rPr>
        <w:t xml:space="preserve"> </w:t>
      </w:r>
      <w:r w:rsidRPr="00646E00">
        <w:rPr>
          <w:rFonts w:asciiTheme="minorHAnsi" w:eastAsia="Times New Roman" w:hAnsiTheme="minorHAnsi" w:cstheme="minorHAnsi"/>
          <w:iCs/>
          <w:sz w:val="24"/>
          <w:szCs w:val="24"/>
          <w:lang w:eastAsia="pl-PL"/>
        </w:rPr>
        <w:t xml:space="preserve">w którym wykonawca ma siedzibę lub miejsce zamieszkania, potwierdzające, że </w:t>
      </w:r>
      <w:r w:rsidRPr="00646E00">
        <w:rPr>
          <w:rFonts w:asciiTheme="minorHAnsi" w:hAnsiTheme="minorHAnsi" w:cstheme="minorHAnsi"/>
          <w:sz w:val="24"/>
          <w:szCs w:val="24"/>
        </w:rPr>
        <w:t>nie otwarto jego likwidacji, nie ogłoszono upadłości, jego aktywami nie zarządza likwidator lub sąd, nie zawarł układu z wierzycielami, jego działalność gospodarcza nie jest zawieszona ani nie znajduje się on w innej tego rodzaju sytuacji wynikającej z podobnej procedury przewidzianej w przepisach miejsca wszczęcia tej procedury.</w:t>
      </w:r>
    </w:p>
    <w:p w:rsidR="0056409B" w:rsidRPr="003A3955" w:rsidRDefault="0056409B" w:rsidP="004107A2">
      <w:pPr>
        <w:keepNext/>
        <w:keepLines/>
        <w:numPr>
          <w:ilvl w:val="2"/>
          <w:numId w:val="7"/>
        </w:numPr>
        <w:autoSpaceDE w:val="0"/>
        <w:autoSpaceDN w:val="0"/>
        <w:adjustRightInd w:val="0"/>
        <w:spacing w:after="120" w:line="276" w:lineRule="auto"/>
        <w:ind w:left="1225" w:hanging="505"/>
        <w:rPr>
          <w:rFonts w:asciiTheme="minorHAnsi" w:eastAsia="Times New Roman" w:hAnsiTheme="minorHAnsi" w:cstheme="minorHAnsi"/>
          <w:iCs/>
          <w:sz w:val="24"/>
          <w:szCs w:val="24"/>
          <w:lang w:eastAsia="pl-PL"/>
        </w:rPr>
      </w:pPr>
      <w:r w:rsidRPr="00646E00">
        <w:rPr>
          <w:rFonts w:asciiTheme="minorHAnsi" w:eastAsia="Times New Roman" w:hAnsiTheme="minorHAnsi" w:cstheme="minorHAnsi"/>
          <w:iCs/>
          <w:sz w:val="24"/>
          <w:szCs w:val="24"/>
          <w:lang w:eastAsia="pl-PL"/>
        </w:rPr>
        <w:t>Jeżeli w kraju, w którym wykonawca ma siedzibę lub miejsce zamieszkania lub miejsce</w:t>
      </w:r>
      <w:r w:rsidRPr="00646E00">
        <w:rPr>
          <w:rFonts w:asciiTheme="minorHAnsi" w:eastAsia="Times New Roman" w:hAnsiTheme="minorHAnsi" w:cstheme="minorHAnsi"/>
          <w:color w:val="000000"/>
          <w:sz w:val="24"/>
          <w:szCs w:val="24"/>
          <w:lang w:eastAsia="pl-PL"/>
        </w:rPr>
        <w:t xml:space="preserve"> </w:t>
      </w:r>
      <w:r w:rsidRPr="00646E00">
        <w:rPr>
          <w:rFonts w:asciiTheme="minorHAnsi" w:eastAsia="Times New Roman" w:hAnsiTheme="minorHAnsi" w:cstheme="minorHAnsi"/>
          <w:iCs/>
          <w:sz w:val="24"/>
          <w:szCs w:val="24"/>
          <w:lang w:eastAsia="pl-PL"/>
        </w:rPr>
        <w:t xml:space="preserve">zamieszkania ma osoba, której dokument dotyczy, nie wydaje się dokumentów, o których mowa powyżej, zastępuje się je </w:t>
      </w:r>
      <w:r w:rsidR="003A3955" w:rsidRPr="003A3955">
        <w:rPr>
          <w:rFonts w:asciiTheme="minorHAnsi" w:eastAsia="Times New Roman" w:hAnsiTheme="minorHAnsi" w:cstheme="minorHAnsi"/>
          <w:iCs/>
          <w:sz w:val="24"/>
          <w:szCs w:val="24"/>
          <w:lang w:eastAsia="pl-PL"/>
        </w:rPr>
        <w:t>dokumentem zawierającym odpowiednio oświadczenie wykonawcy, ze wskazaniem osoby albo osób uprawnionych do jego reprezentacji, lub oświadczenie osoby, której dokument miał dotyczyć, złożone pod przysięgą, lub, jeżeli w kraju, w którym wykonawca ma siedzibę lub miejsce zamieszkania lub miejsce zamieszkania ma osoba, której dokument miał dotyczyć, nie ma przepisów o oświadczeniu pod przysięgą, złożone przed organem sądowym lub administracyjnym, notariuszem, organem samorządu zawodowego lub gospodarczego, właściwym ze względu na siedzibę lub miejsce zamieszkania wykonawcy lub miejsce zamieszkania osoby, której dokument miał dotyczyć.</w:t>
      </w:r>
    </w:p>
    <w:p w:rsidR="0056409B" w:rsidRPr="004D15C9" w:rsidRDefault="0056409B" w:rsidP="004107A2">
      <w:pPr>
        <w:keepNext/>
        <w:keepLines/>
        <w:numPr>
          <w:ilvl w:val="2"/>
          <w:numId w:val="7"/>
        </w:numPr>
        <w:autoSpaceDE w:val="0"/>
        <w:autoSpaceDN w:val="0"/>
        <w:adjustRightInd w:val="0"/>
        <w:spacing w:line="276" w:lineRule="auto"/>
        <w:ind w:left="1225" w:hanging="505"/>
        <w:rPr>
          <w:rFonts w:asciiTheme="minorHAnsi" w:eastAsia="Times New Roman" w:hAnsiTheme="minorHAnsi" w:cstheme="minorHAnsi"/>
          <w:iCs/>
          <w:sz w:val="24"/>
          <w:szCs w:val="24"/>
          <w:lang w:eastAsia="pl-PL"/>
        </w:rPr>
      </w:pPr>
      <w:r w:rsidRPr="00646E00">
        <w:rPr>
          <w:rFonts w:asciiTheme="minorHAnsi" w:eastAsia="Times New Roman" w:hAnsiTheme="minorHAnsi" w:cstheme="minorHAnsi"/>
          <w:iCs/>
          <w:sz w:val="24"/>
          <w:szCs w:val="24"/>
          <w:lang w:eastAsia="pl-PL"/>
        </w:rPr>
        <w:t xml:space="preserve">Dokumenty/oświadczenia, o których mowa w pkt. 2.2.1 i 2.2.2 </w:t>
      </w:r>
      <w:r w:rsidR="007E5F86">
        <w:rPr>
          <w:rFonts w:asciiTheme="minorHAnsi" w:eastAsia="Times New Roman" w:hAnsiTheme="minorHAnsi" w:cstheme="minorHAnsi"/>
          <w:iCs/>
          <w:sz w:val="24"/>
          <w:szCs w:val="24"/>
          <w:lang w:eastAsia="pl-PL"/>
        </w:rPr>
        <w:t xml:space="preserve">SWZ </w:t>
      </w:r>
      <w:r w:rsidRPr="00646E00">
        <w:rPr>
          <w:rFonts w:asciiTheme="minorHAnsi" w:eastAsia="Times New Roman" w:hAnsiTheme="minorHAnsi" w:cstheme="minorHAnsi"/>
          <w:iCs/>
          <w:sz w:val="24"/>
          <w:szCs w:val="24"/>
          <w:lang w:eastAsia="pl-PL"/>
        </w:rPr>
        <w:t xml:space="preserve">powinny być </w:t>
      </w:r>
      <w:r w:rsidRPr="004D15C9">
        <w:rPr>
          <w:rFonts w:asciiTheme="minorHAnsi" w:eastAsia="Times New Roman" w:hAnsiTheme="minorHAnsi" w:cstheme="minorHAnsi"/>
          <w:iCs/>
          <w:sz w:val="24"/>
          <w:szCs w:val="24"/>
          <w:lang w:eastAsia="pl-PL"/>
        </w:rPr>
        <w:t>wystawione nie wcześn</w:t>
      </w:r>
      <w:r w:rsidR="00A12E19">
        <w:rPr>
          <w:rFonts w:asciiTheme="minorHAnsi" w:eastAsia="Times New Roman" w:hAnsiTheme="minorHAnsi" w:cstheme="minorHAnsi"/>
          <w:iCs/>
          <w:sz w:val="24"/>
          <w:szCs w:val="24"/>
          <w:lang w:eastAsia="pl-PL"/>
        </w:rPr>
        <w:t>iej niż 3 miesiące przed ich złożeniem</w:t>
      </w:r>
      <w:r w:rsidRPr="004D15C9">
        <w:rPr>
          <w:rFonts w:asciiTheme="minorHAnsi" w:eastAsia="Times New Roman" w:hAnsiTheme="minorHAnsi" w:cstheme="minorHAnsi"/>
          <w:iCs/>
          <w:sz w:val="24"/>
          <w:szCs w:val="24"/>
          <w:lang w:eastAsia="pl-PL"/>
        </w:rPr>
        <w:t>.</w:t>
      </w:r>
    </w:p>
    <w:p w:rsidR="0014766C" w:rsidRPr="003A3955" w:rsidRDefault="0014766C" w:rsidP="004107A2">
      <w:pPr>
        <w:keepNext/>
        <w:keepLines/>
        <w:numPr>
          <w:ilvl w:val="0"/>
          <w:numId w:val="24"/>
        </w:numPr>
        <w:spacing w:line="276" w:lineRule="auto"/>
        <w:ind w:left="357" w:hanging="357"/>
        <w:rPr>
          <w:rFonts w:asciiTheme="minorHAnsi" w:hAnsiTheme="minorHAnsi" w:cstheme="minorHAnsi"/>
          <w:sz w:val="24"/>
          <w:szCs w:val="24"/>
        </w:rPr>
      </w:pPr>
      <w:r w:rsidRPr="003A3955">
        <w:rPr>
          <w:rFonts w:asciiTheme="minorHAnsi" w:hAnsiTheme="minorHAnsi" w:cstheme="minorHAnsi"/>
          <w:sz w:val="24"/>
          <w:szCs w:val="24"/>
        </w:rPr>
        <w:t>Jeżeli jest to niezbędne do zapewnienia odpowiedniego przebiegu postępo</w:t>
      </w:r>
      <w:r w:rsidR="003A3955" w:rsidRPr="003A3955">
        <w:rPr>
          <w:rFonts w:asciiTheme="minorHAnsi" w:hAnsiTheme="minorHAnsi" w:cstheme="minorHAnsi"/>
          <w:sz w:val="24"/>
          <w:szCs w:val="24"/>
        </w:rPr>
        <w:t>wania o udzielenie zamówienia, Z</w:t>
      </w:r>
      <w:r w:rsidRPr="003A3955">
        <w:rPr>
          <w:rFonts w:asciiTheme="minorHAnsi" w:hAnsiTheme="minorHAnsi" w:cstheme="minorHAnsi"/>
          <w:sz w:val="24"/>
          <w:szCs w:val="24"/>
        </w:rPr>
        <w:t>amawiający może na każdym etapie postępowania, w tym na etapie składania ofert podlegających negocjacjom lub niezwłocznie po ich złożeniu, wezwać wykonawców do złożenia wszystkich lub niektórych podmiotowych środków dowodowych, jeżeli wymagał ich złożenia w ogłoszeniu o zamówieniu lub dokumentach zamówienia, aktualnych na dzień ich złożenia.</w:t>
      </w:r>
    </w:p>
    <w:p w:rsidR="0056409B" w:rsidRPr="003A3955" w:rsidRDefault="0056409B" w:rsidP="004107A2">
      <w:pPr>
        <w:keepNext/>
        <w:keepLines/>
        <w:numPr>
          <w:ilvl w:val="0"/>
          <w:numId w:val="7"/>
        </w:numPr>
        <w:spacing w:line="276" w:lineRule="auto"/>
        <w:ind w:left="357" w:hanging="357"/>
        <w:rPr>
          <w:rFonts w:asciiTheme="minorHAnsi" w:hAnsiTheme="minorHAnsi" w:cstheme="minorHAnsi"/>
          <w:sz w:val="24"/>
          <w:szCs w:val="24"/>
        </w:rPr>
      </w:pPr>
      <w:r w:rsidRPr="003A3955">
        <w:rPr>
          <w:rFonts w:asciiTheme="minorHAnsi" w:hAnsiTheme="minorHAnsi" w:cstheme="minorHAnsi"/>
          <w:sz w:val="24"/>
          <w:szCs w:val="24"/>
        </w:rPr>
        <w:t>Jeżeli zachodzą uzasadnione podstawy do uznania, że złożone uprzednio podmiotowe środki dowodowe nie są już aktualne, zamawiający może w każdym czasie wezwać wykonawcę lub wykonawców do złożenia wszystkich lub niektórych podmiotowych środków dowodowych, aktualnych na dzień ich złożenia.</w:t>
      </w:r>
    </w:p>
    <w:p w:rsidR="0056409B" w:rsidRPr="003A3955" w:rsidRDefault="0056409B" w:rsidP="004107A2">
      <w:pPr>
        <w:keepNext/>
        <w:keepLines/>
        <w:numPr>
          <w:ilvl w:val="0"/>
          <w:numId w:val="7"/>
        </w:numPr>
        <w:spacing w:line="276" w:lineRule="auto"/>
        <w:ind w:left="357" w:hanging="357"/>
        <w:rPr>
          <w:rFonts w:asciiTheme="minorHAnsi" w:hAnsiTheme="minorHAnsi" w:cstheme="minorHAnsi"/>
          <w:sz w:val="24"/>
          <w:szCs w:val="24"/>
        </w:rPr>
      </w:pPr>
      <w:r w:rsidRPr="003A3955">
        <w:rPr>
          <w:rFonts w:asciiTheme="minorHAnsi" w:hAnsiTheme="minorHAnsi" w:cstheme="minorHAnsi"/>
          <w:sz w:val="24"/>
          <w:szCs w:val="24"/>
        </w:rPr>
        <w:t>Zamawiający nie wzywa do złożenia podmiotowych środków dowodowych, jeżeli może je uzyskać za pomocą bezpłatnych i ogólnodostępnych baz danych, w szczególności rejestrów publicznych w rozumieniu</w:t>
      </w:r>
      <w:r w:rsidRPr="003A3955">
        <w:rPr>
          <w:rFonts w:asciiTheme="minorHAnsi" w:hAnsiTheme="minorHAnsi" w:cstheme="minorHAnsi"/>
          <w:color w:val="000000" w:themeColor="text1"/>
          <w:sz w:val="24"/>
          <w:szCs w:val="24"/>
        </w:rPr>
        <w:t xml:space="preserve"> </w:t>
      </w:r>
      <w:hyperlink r:id="rId24" w:anchor="/document/17181936?cm=DOCUMENT" w:tgtFrame="_blank" w:history="1">
        <w:r w:rsidRPr="003A3955">
          <w:rPr>
            <w:rStyle w:val="Hipercze"/>
            <w:rFonts w:asciiTheme="minorHAnsi" w:hAnsiTheme="minorHAnsi" w:cstheme="minorHAnsi"/>
            <w:color w:val="000000" w:themeColor="text1"/>
            <w:sz w:val="24"/>
            <w:szCs w:val="24"/>
            <w:u w:val="none"/>
          </w:rPr>
          <w:t>ustawy</w:t>
        </w:r>
      </w:hyperlink>
      <w:r w:rsidRPr="003A3955">
        <w:rPr>
          <w:rFonts w:asciiTheme="minorHAnsi" w:hAnsiTheme="minorHAnsi" w:cstheme="minorHAnsi"/>
          <w:sz w:val="24"/>
          <w:szCs w:val="24"/>
        </w:rPr>
        <w:t xml:space="preserve"> z dnia 17 lutego 2005 r. o informatyzacji działalności podmiotów realizujących zadania publiczne, o ile wykonawca wskazał w oświadczeniu, o którym mowa w art. 125 ust. 1, dane umożliwiające dostęp do tych środków.</w:t>
      </w:r>
    </w:p>
    <w:p w:rsidR="0056409B" w:rsidRPr="003A3955" w:rsidRDefault="0056409B" w:rsidP="004107A2">
      <w:pPr>
        <w:keepNext/>
        <w:keepLines/>
        <w:numPr>
          <w:ilvl w:val="0"/>
          <w:numId w:val="7"/>
        </w:numPr>
        <w:spacing w:line="276" w:lineRule="auto"/>
        <w:ind w:left="357" w:hanging="357"/>
        <w:rPr>
          <w:rFonts w:asciiTheme="minorHAnsi" w:hAnsiTheme="minorHAnsi" w:cstheme="minorHAnsi"/>
          <w:sz w:val="24"/>
          <w:szCs w:val="24"/>
        </w:rPr>
      </w:pPr>
      <w:r w:rsidRPr="003A3955">
        <w:rPr>
          <w:rFonts w:asciiTheme="minorHAnsi" w:hAnsiTheme="minorHAnsi" w:cstheme="minorHAnsi"/>
          <w:sz w:val="24"/>
          <w:szCs w:val="24"/>
        </w:rPr>
        <w:t>Wykonawca nie jest zobowiązany do złożenia podmiotowych środków dowodowych, które Zamawiający posiada, jeżeli Wykonawca wskaże te środki oraz potwierdzi ich prawidłowość i aktualność.</w:t>
      </w:r>
    </w:p>
    <w:p w:rsidR="0056409B" w:rsidRPr="00646E00" w:rsidRDefault="0056409B" w:rsidP="004107A2">
      <w:pPr>
        <w:keepNext/>
        <w:keepLines/>
        <w:numPr>
          <w:ilvl w:val="0"/>
          <w:numId w:val="7"/>
        </w:numPr>
        <w:spacing w:line="276" w:lineRule="auto"/>
        <w:ind w:left="357" w:hanging="357"/>
        <w:rPr>
          <w:rFonts w:asciiTheme="minorHAnsi" w:hAnsiTheme="minorHAnsi" w:cstheme="minorHAnsi"/>
          <w:sz w:val="24"/>
          <w:szCs w:val="24"/>
        </w:rPr>
      </w:pPr>
      <w:r w:rsidRPr="003A3955">
        <w:rPr>
          <w:rFonts w:asciiTheme="minorHAnsi" w:hAnsiTheme="minorHAnsi" w:cstheme="minorHAnsi"/>
          <w:sz w:val="24"/>
          <w:szCs w:val="24"/>
        </w:rPr>
        <w:lastRenderedPageBreak/>
        <w:t>Podmiotowe środki dowodowe sporządzone w języku obcym muszą być złożone wraz z tłumaczeniem na język polski</w:t>
      </w:r>
      <w:r w:rsidRPr="00646E00">
        <w:rPr>
          <w:rFonts w:asciiTheme="minorHAnsi" w:hAnsiTheme="minorHAnsi" w:cstheme="minorHAnsi"/>
          <w:sz w:val="24"/>
          <w:szCs w:val="24"/>
        </w:rPr>
        <w:t>.</w:t>
      </w:r>
    </w:p>
    <w:p w:rsidR="0056409B" w:rsidRPr="00646E00" w:rsidRDefault="0056409B" w:rsidP="004107A2">
      <w:pPr>
        <w:keepNext/>
        <w:keepLines/>
        <w:numPr>
          <w:ilvl w:val="0"/>
          <w:numId w:val="7"/>
        </w:numPr>
        <w:spacing w:line="276" w:lineRule="auto"/>
        <w:ind w:left="357" w:hanging="357"/>
        <w:rPr>
          <w:rFonts w:asciiTheme="minorHAnsi" w:eastAsia="Times New Roman" w:hAnsiTheme="minorHAnsi" w:cstheme="minorHAnsi"/>
          <w:b/>
          <w:sz w:val="24"/>
          <w:szCs w:val="24"/>
          <w:lang w:eastAsia="pl-PL"/>
        </w:rPr>
      </w:pPr>
      <w:r w:rsidRPr="00646E00">
        <w:rPr>
          <w:rFonts w:asciiTheme="minorHAnsi" w:hAnsiTheme="minorHAnsi" w:cstheme="minorHAnsi"/>
          <w:b/>
          <w:sz w:val="24"/>
          <w:szCs w:val="24"/>
        </w:rPr>
        <w:t>Podmiotowe środki dowodowe oraz inne dokumenty lub oświadczenia należy przekazać Zamawiającemu przy użyciu środków komunikacji elektronicznej określonych w pkt X</w:t>
      </w:r>
      <w:r w:rsidR="0012098D" w:rsidRPr="00646E00">
        <w:rPr>
          <w:rFonts w:asciiTheme="minorHAnsi" w:hAnsiTheme="minorHAnsi" w:cstheme="minorHAnsi"/>
          <w:b/>
          <w:sz w:val="24"/>
          <w:szCs w:val="24"/>
        </w:rPr>
        <w:t>I</w:t>
      </w:r>
      <w:r w:rsidR="00250E31">
        <w:rPr>
          <w:rFonts w:asciiTheme="minorHAnsi" w:hAnsiTheme="minorHAnsi" w:cstheme="minorHAnsi"/>
          <w:b/>
          <w:sz w:val="24"/>
          <w:szCs w:val="24"/>
        </w:rPr>
        <w:t>II</w:t>
      </w:r>
      <w:r w:rsidRPr="00646E00">
        <w:rPr>
          <w:rFonts w:asciiTheme="minorHAnsi" w:hAnsiTheme="minorHAnsi" w:cstheme="minorHAnsi"/>
          <w:b/>
          <w:sz w:val="24"/>
          <w:szCs w:val="24"/>
        </w:rPr>
        <w:t xml:space="preserve"> SWZ, w zakresie i w sposób określony w </w:t>
      </w:r>
      <w:r w:rsidRPr="00646E00">
        <w:rPr>
          <w:rFonts w:asciiTheme="minorHAnsi" w:eastAsia="Times New Roman" w:hAnsiTheme="minorHAnsi" w:cstheme="minorHAnsi"/>
          <w:b/>
          <w:sz w:val="24"/>
          <w:szCs w:val="24"/>
          <w:lang w:eastAsia="pl-PL"/>
        </w:rPr>
        <w:t xml:space="preserve">Rozporządzeniu Prezesa Rady Ministrów z dnia 30 grudnia 2020 r. w sprawie sposobu sporządzania i przekazywania informacji oraz wymagań technicznych dla dokumentów elektronicznych oraz środków komunikacji elektronicznej w postępowaniu o udzielenie zamówienia publicznego lub konkursie (Dz. U. z 2020 r. poz. 2452), </w:t>
      </w:r>
      <w:r w:rsidRPr="00646E00">
        <w:rPr>
          <w:rFonts w:asciiTheme="minorHAnsi" w:eastAsia="Times New Roman" w:hAnsiTheme="minorHAnsi" w:cstheme="minorHAnsi"/>
          <w:b/>
          <w:sz w:val="24"/>
          <w:szCs w:val="24"/>
          <w:u w:val="single"/>
          <w:lang w:eastAsia="pl-PL"/>
        </w:rPr>
        <w:t>zgodnie z poniższą Tabelą nr 1:</w:t>
      </w:r>
    </w:p>
    <w:p w:rsidR="0056409B" w:rsidRPr="00646E00" w:rsidRDefault="0056409B" w:rsidP="00003C09">
      <w:pPr>
        <w:spacing w:after="0" w:line="276" w:lineRule="auto"/>
        <w:rPr>
          <w:rFonts w:asciiTheme="minorHAnsi" w:eastAsia="Times New Roman" w:hAnsiTheme="minorHAnsi" w:cstheme="minorHAnsi"/>
          <w:b/>
          <w:sz w:val="24"/>
          <w:szCs w:val="24"/>
          <w:lang w:eastAsia="pl-PL"/>
        </w:rPr>
        <w:sectPr w:rsidR="0056409B" w:rsidRPr="00646E00" w:rsidSect="001274EF">
          <w:footerReference w:type="default" r:id="rId25"/>
          <w:footerReference w:type="first" r:id="rId26"/>
          <w:pgSz w:w="11906" w:h="16838"/>
          <w:pgMar w:top="1440" w:right="1080" w:bottom="1440" w:left="1080" w:header="708" w:footer="708" w:gutter="0"/>
          <w:pgNumType w:start="1"/>
          <w:cols w:space="708"/>
          <w:titlePg/>
          <w:docGrid w:linePitch="299"/>
        </w:sectPr>
      </w:pPr>
    </w:p>
    <w:p w:rsidR="0056409B" w:rsidRPr="00646E00" w:rsidRDefault="0056409B" w:rsidP="00003C09">
      <w:pPr>
        <w:pStyle w:val="Legenda"/>
        <w:keepNext/>
        <w:spacing w:line="276" w:lineRule="auto"/>
        <w:rPr>
          <w:rFonts w:asciiTheme="minorHAnsi" w:hAnsiTheme="minorHAnsi" w:cstheme="minorHAnsi"/>
          <w:sz w:val="24"/>
          <w:szCs w:val="24"/>
        </w:rPr>
      </w:pPr>
      <w:r w:rsidRPr="00646E00">
        <w:rPr>
          <w:rFonts w:asciiTheme="minorHAnsi" w:hAnsiTheme="minorHAnsi" w:cstheme="minorHAnsi"/>
          <w:sz w:val="24"/>
          <w:szCs w:val="24"/>
        </w:rPr>
        <w:lastRenderedPageBreak/>
        <w:t xml:space="preserve">Tabela </w:t>
      </w:r>
      <w:r w:rsidRPr="00646E00">
        <w:rPr>
          <w:rFonts w:asciiTheme="minorHAnsi" w:hAnsiTheme="minorHAnsi" w:cstheme="minorHAnsi"/>
          <w:sz w:val="24"/>
          <w:szCs w:val="24"/>
        </w:rPr>
        <w:fldChar w:fldCharType="begin"/>
      </w:r>
      <w:r w:rsidRPr="00646E00">
        <w:rPr>
          <w:rFonts w:asciiTheme="minorHAnsi" w:hAnsiTheme="minorHAnsi" w:cstheme="minorHAnsi"/>
          <w:sz w:val="24"/>
          <w:szCs w:val="24"/>
        </w:rPr>
        <w:instrText xml:space="preserve"> SEQ Tabela \* ARABIC </w:instrText>
      </w:r>
      <w:r w:rsidRPr="00646E00">
        <w:rPr>
          <w:rFonts w:asciiTheme="minorHAnsi" w:hAnsiTheme="minorHAnsi" w:cstheme="minorHAnsi"/>
          <w:sz w:val="24"/>
          <w:szCs w:val="24"/>
        </w:rPr>
        <w:fldChar w:fldCharType="separate"/>
      </w:r>
      <w:r w:rsidR="00254DA3">
        <w:rPr>
          <w:rFonts w:asciiTheme="minorHAnsi" w:hAnsiTheme="minorHAnsi" w:cstheme="minorHAnsi"/>
          <w:noProof/>
          <w:sz w:val="24"/>
          <w:szCs w:val="24"/>
        </w:rPr>
        <w:t>1</w:t>
      </w:r>
      <w:r w:rsidRPr="00646E00">
        <w:rPr>
          <w:rFonts w:asciiTheme="minorHAnsi" w:hAnsiTheme="minorHAnsi" w:cstheme="minorHAnsi"/>
          <w:sz w:val="24"/>
          <w:szCs w:val="24"/>
        </w:rPr>
        <w:fldChar w:fldCharType="end"/>
      </w:r>
      <w:r w:rsidRPr="00646E00">
        <w:rPr>
          <w:rFonts w:asciiTheme="minorHAnsi" w:hAnsiTheme="minorHAnsi" w:cstheme="minorHAnsi"/>
          <w:sz w:val="24"/>
          <w:szCs w:val="24"/>
        </w:rPr>
        <w:t xml:space="preserve"> Podmiotowe środki dowodowe oraz inne dokumenty lub oświadczenia - forma i poświadczanie za zgodność</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92"/>
        <w:gridCol w:w="4245"/>
        <w:gridCol w:w="5331"/>
      </w:tblGrid>
      <w:tr w:rsidR="00003C09" w:rsidRPr="00646E00" w:rsidTr="0056409B">
        <w:trPr>
          <w:tblHeader/>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56409B" w:rsidRPr="00646E00" w:rsidRDefault="0056409B" w:rsidP="00003C09">
            <w:pPr>
              <w:spacing w:after="0" w:line="276" w:lineRule="auto"/>
              <w:jc w:val="center"/>
              <w:rPr>
                <w:rFonts w:asciiTheme="minorHAnsi" w:eastAsia="Times New Roman" w:hAnsiTheme="minorHAnsi" w:cstheme="minorHAnsi"/>
                <w:b/>
                <w:sz w:val="24"/>
                <w:szCs w:val="24"/>
              </w:rPr>
            </w:pPr>
            <w:r w:rsidRPr="00646E00">
              <w:rPr>
                <w:rFonts w:asciiTheme="minorHAnsi" w:eastAsia="Times New Roman" w:hAnsiTheme="minorHAnsi" w:cstheme="minorHAnsi"/>
                <w:b/>
                <w:sz w:val="24"/>
                <w:szCs w:val="24"/>
              </w:rPr>
              <w:t>Przedmiot przekazania</w:t>
            </w:r>
          </w:p>
        </w:tc>
        <w:tc>
          <w:tcPr>
            <w:tcW w:w="0" w:type="auto"/>
            <w:tcBorders>
              <w:top w:val="single" w:sz="4" w:space="0" w:color="auto"/>
              <w:left w:val="single" w:sz="4" w:space="0" w:color="auto"/>
              <w:bottom w:val="single" w:sz="4" w:space="0" w:color="auto"/>
              <w:right w:val="single" w:sz="4" w:space="0" w:color="auto"/>
            </w:tcBorders>
            <w:vAlign w:val="center"/>
            <w:hideMark/>
          </w:tcPr>
          <w:p w:rsidR="0056409B" w:rsidRPr="00646E00" w:rsidRDefault="0056409B" w:rsidP="00003C09">
            <w:pPr>
              <w:spacing w:after="0" w:line="276" w:lineRule="auto"/>
              <w:jc w:val="center"/>
              <w:rPr>
                <w:rFonts w:asciiTheme="minorHAnsi" w:eastAsia="Times New Roman" w:hAnsiTheme="minorHAnsi" w:cstheme="minorHAnsi"/>
                <w:b/>
                <w:sz w:val="24"/>
                <w:szCs w:val="24"/>
              </w:rPr>
            </w:pPr>
            <w:r w:rsidRPr="00646E00">
              <w:rPr>
                <w:rFonts w:asciiTheme="minorHAnsi" w:eastAsia="Times New Roman" w:hAnsiTheme="minorHAnsi" w:cstheme="minorHAnsi"/>
                <w:b/>
                <w:sz w:val="24"/>
                <w:szCs w:val="24"/>
              </w:rPr>
              <w:t>Co Wykonawca przekazuje</w:t>
            </w:r>
          </w:p>
        </w:tc>
        <w:tc>
          <w:tcPr>
            <w:tcW w:w="0" w:type="auto"/>
            <w:tcBorders>
              <w:top w:val="single" w:sz="4" w:space="0" w:color="auto"/>
              <w:left w:val="single" w:sz="4" w:space="0" w:color="auto"/>
              <w:bottom w:val="single" w:sz="4" w:space="0" w:color="auto"/>
              <w:right w:val="single" w:sz="4" w:space="0" w:color="auto"/>
            </w:tcBorders>
            <w:hideMark/>
          </w:tcPr>
          <w:p w:rsidR="0056409B" w:rsidRPr="00646E00" w:rsidRDefault="0056409B" w:rsidP="00003C09">
            <w:pPr>
              <w:spacing w:after="0" w:line="276" w:lineRule="auto"/>
              <w:jc w:val="center"/>
              <w:rPr>
                <w:rFonts w:asciiTheme="minorHAnsi" w:eastAsia="Times New Roman" w:hAnsiTheme="minorHAnsi" w:cstheme="minorHAnsi"/>
                <w:b/>
                <w:sz w:val="24"/>
                <w:szCs w:val="24"/>
              </w:rPr>
            </w:pPr>
            <w:r w:rsidRPr="00646E00">
              <w:rPr>
                <w:rFonts w:asciiTheme="minorHAnsi" w:eastAsia="Times New Roman" w:hAnsiTheme="minorHAnsi" w:cstheme="minorHAnsi"/>
                <w:b/>
                <w:sz w:val="24"/>
                <w:szCs w:val="24"/>
              </w:rPr>
              <w:t>Poświadczanie za zgodność</w:t>
            </w:r>
          </w:p>
        </w:tc>
      </w:tr>
      <w:tr w:rsidR="00003C09" w:rsidRPr="00646E00" w:rsidTr="0056409B">
        <w:trPr>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56409B" w:rsidRPr="00646E00" w:rsidRDefault="0056409B" w:rsidP="00003C09">
            <w:pPr>
              <w:spacing w:after="0" w:line="276" w:lineRule="auto"/>
              <w:rPr>
                <w:rFonts w:asciiTheme="minorHAnsi" w:eastAsia="Times New Roman" w:hAnsiTheme="minorHAnsi" w:cstheme="minorHAnsi"/>
                <w:sz w:val="24"/>
                <w:szCs w:val="24"/>
              </w:rPr>
            </w:pPr>
            <w:r w:rsidRPr="00646E00">
              <w:rPr>
                <w:rFonts w:asciiTheme="minorHAnsi" w:eastAsia="Times New Roman" w:hAnsiTheme="minorHAnsi" w:cstheme="minorHAnsi"/>
                <w:sz w:val="24"/>
                <w:szCs w:val="24"/>
              </w:rPr>
              <w:t>gdy podmiotowe środki dowodowe, inne dokumenty, lub dokumenty potwierdzające umocowanie do reprezentowania odpowiednio wykonawcy, wykonawców wspólnie ubiegających się o udzielenie zamówienia publicznego, podmiotu udostępniającego zasoby na zasadach określonych w art. 118 ustawy lub podwykonawcy niebędącego podmiotem udostępniającym zasoby na takich zasadach, zwane dalej "</w:t>
            </w:r>
            <w:r w:rsidRPr="00646E00">
              <w:rPr>
                <w:rFonts w:asciiTheme="minorHAnsi" w:eastAsia="Times New Roman" w:hAnsiTheme="minorHAnsi" w:cstheme="minorHAnsi"/>
                <w:sz w:val="24"/>
                <w:szCs w:val="24"/>
                <w:u w:val="single"/>
              </w:rPr>
              <w:t>dokumentami potwierdzającymi umocowanie do reprezentowania</w:t>
            </w:r>
            <w:r w:rsidRPr="00646E00">
              <w:rPr>
                <w:rFonts w:asciiTheme="minorHAnsi" w:eastAsia="Times New Roman" w:hAnsiTheme="minorHAnsi" w:cstheme="minorHAnsi"/>
                <w:sz w:val="24"/>
                <w:szCs w:val="24"/>
              </w:rPr>
              <w:t>", zostały wystawione przez upoważnione podmioty inne niż wykonawca, wykonawca wspólnie ubiegający się o udzielenie zamówienia, podmiot udostępniający zasoby lub podwykonawca, zwane dalej "</w:t>
            </w:r>
            <w:r w:rsidRPr="00646E00">
              <w:rPr>
                <w:rFonts w:asciiTheme="minorHAnsi" w:eastAsia="Times New Roman" w:hAnsiTheme="minorHAnsi" w:cstheme="minorHAnsi"/>
                <w:sz w:val="24"/>
                <w:szCs w:val="24"/>
                <w:u w:val="single"/>
              </w:rPr>
              <w:t>upoważnionymi podmiotami</w:t>
            </w:r>
            <w:r w:rsidRPr="00646E00">
              <w:rPr>
                <w:rFonts w:asciiTheme="minorHAnsi" w:eastAsia="Times New Roman" w:hAnsiTheme="minorHAnsi" w:cstheme="minorHAnsi"/>
                <w:sz w:val="24"/>
                <w:szCs w:val="24"/>
              </w:rPr>
              <w:t>", jako dokument elektroniczny</w:t>
            </w:r>
          </w:p>
        </w:tc>
        <w:tc>
          <w:tcPr>
            <w:tcW w:w="0" w:type="auto"/>
            <w:tcBorders>
              <w:top w:val="single" w:sz="4" w:space="0" w:color="auto"/>
              <w:left w:val="single" w:sz="4" w:space="0" w:color="auto"/>
              <w:bottom w:val="single" w:sz="4" w:space="0" w:color="auto"/>
              <w:right w:val="single" w:sz="4" w:space="0" w:color="auto"/>
            </w:tcBorders>
            <w:hideMark/>
          </w:tcPr>
          <w:p w:rsidR="0056409B" w:rsidRPr="00646E00" w:rsidRDefault="0056409B" w:rsidP="00003C09">
            <w:pPr>
              <w:spacing w:after="0" w:line="276" w:lineRule="auto"/>
              <w:rPr>
                <w:rFonts w:asciiTheme="minorHAnsi" w:eastAsia="Times New Roman" w:hAnsiTheme="minorHAnsi" w:cstheme="minorHAnsi"/>
                <w:sz w:val="24"/>
                <w:szCs w:val="24"/>
              </w:rPr>
            </w:pPr>
            <w:r w:rsidRPr="00646E00">
              <w:rPr>
                <w:rFonts w:asciiTheme="minorHAnsi" w:eastAsia="Times New Roman" w:hAnsiTheme="minorHAnsi" w:cstheme="minorHAnsi"/>
                <w:sz w:val="24"/>
                <w:szCs w:val="24"/>
              </w:rPr>
              <w:t>przekazuje się ten dokument</w:t>
            </w:r>
          </w:p>
        </w:tc>
        <w:tc>
          <w:tcPr>
            <w:tcW w:w="0" w:type="auto"/>
            <w:tcBorders>
              <w:top w:val="single" w:sz="4" w:space="0" w:color="auto"/>
              <w:left w:val="single" w:sz="4" w:space="0" w:color="auto"/>
              <w:bottom w:val="single" w:sz="4" w:space="0" w:color="auto"/>
              <w:right w:val="single" w:sz="4" w:space="0" w:color="auto"/>
            </w:tcBorders>
            <w:hideMark/>
          </w:tcPr>
          <w:p w:rsidR="0056409B" w:rsidRPr="00646E00" w:rsidRDefault="0056409B" w:rsidP="00003C09">
            <w:pPr>
              <w:spacing w:after="0" w:line="276" w:lineRule="auto"/>
              <w:rPr>
                <w:rFonts w:asciiTheme="minorHAnsi" w:eastAsia="Times New Roman" w:hAnsiTheme="minorHAnsi" w:cstheme="minorHAnsi"/>
                <w:sz w:val="24"/>
                <w:szCs w:val="24"/>
              </w:rPr>
            </w:pPr>
            <w:r w:rsidRPr="00646E00">
              <w:rPr>
                <w:rFonts w:asciiTheme="minorHAnsi" w:eastAsia="Times New Roman" w:hAnsiTheme="minorHAnsi" w:cstheme="minorHAnsi"/>
                <w:sz w:val="24"/>
                <w:szCs w:val="24"/>
              </w:rPr>
              <w:t>nie dotyczy</w:t>
            </w:r>
          </w:p>
        </w:tc>
      </w:tr>
      <w:tr w:rsidR="00003C09" w:rsidRPr="00646E00" w:rsidTr="00634FD3">
        <w:trPr>
          <w:jc w:val="center"/>
        </w:trPr>
        <w:tc>
          <w:tcPr>
            <w:tcW w:w="0" w:type="auto"/>
            <w:tcBorders>
              <w:top w:val="single" w:sz="4" w:space="0" w:color="auto"/>
              <w:left w:val="single" w:sz="4" w:space="0" w:color="auto"/>
              <w:bottom w:val="single" w:sz="4" w:space="0" w:color="auto"/>
              <w:right w:val="single" w:sz="4" w:space="0" w:color="auto"/>
            </w:tcBorders>
            <w:hideMark/>
          </w:tcPr>
          <w:p w:rsidR="0056409B" w:rsidRPr="00646E00" w:rsidRDefault="0056409B" w:rsidP="00003C09">
            <w:pPr>
              <w:widowControl w:val="0"/>
              <w:spacing w:after="0" w:line="276" w:lineRule="auto"/>
              <w:rPr>
                <w:rFonts w:asciiTheme="minorHAnsi" w:eastAsia="Times New Roman" w:hAnsiTheme="minorHAnsi" w:cstheme="minorHAnsi"/>
                <w:sz w:val="24"/>
                <w:szCs w:val="24"/>
                <w:lang w:eastAsia="pl-PL"/>
              </w:rPr>
            </w:pPr>
            <w:r w:rsidRPr="00646E00">
              <w:rPr>
                <w:rFonts w:asciiTheme="minorHAnsi" w:eastAsia="Times New Roman" w:hAnsiTheme="minorHAnsi" w:cstheme="minorHAnsi"/>
                <w:sz w:val="24"/>
                <w:szCs w:val="24"/>
                <w:lang w:eastAsia="pl-PL"/>
              </w:rPr>
              <w:t xml:space="preserve">gdy podmiotowe środki dowodowe, inne dokumenty, lub </w:t>
            </w:r>
            <w:r w:rsidRPr="00646E00">
              <w:rPr>
                <w:rFonts w:asciiTheme="minorHAnsi" w:eastAsia="Times New Roman" w:hAnsiTheme="minorHAnsi" w:cstheme="minorHAnsi"/>
                <w:sz w:val="24"/>
                <w:szCs w:val="24"/>
                <w:u w:val="single"/>
                <w:lang w:eastAsia="pl-PL"/>
              </w:rPr>
              <w:t>dokumenty potwierdzające umocowanie do reprezentowania</w:t>
            </w:r>
            <w:r w:rsidRPr="00646E00">
              <w:rPr>
                <w:rFonts w:asciiTheme="minorHAnsi" w:eastAsia="Times New Roman" w:hAnsiTheme="minorHAnsi" w:cstheme="minorHAnsi"/>
                <w:sz w:val="24"/>
                <w:szCs w:val="24"/>
                <w:lang w:eastAsia="pl-PL"/>
              </w:rPr>
              <w:t xml:space="preserve">, zostały wystawione przez </w:t>
            </w:r>
            <w:r w:rsidRPr="00646E00">
              <w:rPr>
                <w:rFonts w:asciiTheme="minorHAnsi" w:eastAsia="Times New Roman" w:hAnsiTheme="minorHAnsi" w:cstheme="minorHAnsi"/>
                <w:sz w:val="24"/>
                <w:szCs w:val="24"/>
                <w:u w:val="single"/>
                <w:lang w:eastAsia="pl-PL"/>
              </w:rPr>
              <w:t>upoważnione podmioty</w:t>
            </w:r>
            <w:r w:rsidRPr="00646E00">
              <w:rPr>
                <w:rFonts w:asciiTheme="minorHAnsi" w:eastAsia="Times New Roman" w:hAnsiTheme="minorHAnsi" w:cstheme="minorHAnsi"/>
                <w:sz w:val="24"/>
                <w:szCs w:val="24"/>
                <w:lang w:eastAsia="pl-PL"/>
              </w:rPr>
              <w:t xml:space="preserve"> jako dokument w postaci papierowej</w:t>
            </w:r>
          </w:p>
        </w:tc>
        <w:tc>
          <w:tcPr>
            <w:tcW w:w="0" w:type="auto"/>
            <w:tcBorders>
              <w:top w:val="single" w:sz="4" w:space="0" w:color="auto"/>
              <w:left w:val="single" w:sz="4" w:space="0" w:color="auto"/>
              <w:bottom w:val="single" w:sz="4" w:space="0" w:color="auto"/>
              <w:right w:val="single" w:sz="4" w:space="0" w:color="auto"/>
            </w:tcBorders>
            <w:hideMark/>
          </w:tcPr>
          <w:p w:rsidR="0056409B" w:rsidRPr="00646E00" w:rsidRDefault="0056409B" w:rsidP="00003C09">
            <w:pPr>
              <w:spacing w:after="0" w:line="276" w:lineRule="auto"/>
              <w:rPr>
                <w:rFonts w:asciiTheme="minorHAnsi" w:eastAsia="Times New Roman" w:hAnsiTheme="minorHAnsi" w:cstheme="minorHAnsi"/>
                <w:sz w:val="24"/>
                <w:szCs w:val="24"/>
              </w:rPr>
            </w:pPr>
            <w:r w:rsidRPr="00646E00">
              <w:rPr>
                <w:rFonts w:asciiTheme="minorHAnsi" w:eastAsia="Times New Roman" w:hAnsiTheme="minorHAnsi" w:cstheme="minorHAnsi"/>
                <w:sz w:val="24"/>
                <w:szCs w:val="24"/>
                <w:lang w:eastAsia="pl-PL"/>
              </w:rPr>
              <w:t>przekazuje się cyfrowe odwzorowanie* tego dokumentu opatrzone kwalifikowanym podpisem elektronicznym, podpisem zaufanym lub podpisem osobistym, poświadczające zgodność cyfrowego odwzorowania z dokumentem w postaci papierowej</w:t>
            </w:r>
          </w:p>
        </w:tc>
        <w:tc>
          <w:tcPr>
            <w:tcW w:w="0" w:type="auto"/>
            <w:tcBorders>
              <w:top w:val="single" w:sz="4" w:space="0" w:color="auto"/>
              <w:left w:val="single" w:sz="4" w:space="0" w:color="auto"/>
              <w:bottom w:val="single" w:sz="4" w:space="0" w:color="auto"/>
              <w:right w:val="single" w:sz="4" w:space="0" w:color="auto"/>
            </w:tcBorders>
            <w:hideMark/>
          </w:tcPr>
          <w:p w:rsidR="0056409B" w:rsidRPr="00646E00" w:rsidRDefault="0056409B" w:rsidP="004107A2">
            <w:pPr>
              <w:widowControl w:val="0"/>
              <w:numPr>
                <w:ilvl w:val="0"/>
                <w:numId w:val="8"/>
              </w:numPr>
              <w:spacing w:after="0" w:line="276" w:lineRule="auto"/>
              <w:ind w:left="357" w:hanging="357"/>
              <w:rPr>
                <w:rFonts w:asciiTheme="minorHAnsi" w:eastAsia="Times New Roman" w:hAnsiTheme="minorHAnsi" w:cstheme="minorHAnsi"/>
                <w:sz w:val="24"/>
                <w:szCs w:val="24"/>
                <w:lang w:eastAsia="pl-PL"/>
              </w:rPr>
            </w:pPr>
            <w:r w:rsidRPr="00646E00">
              <w:rPr>
                <w:rFonts w:asciiTheme="minorHAnsi" w:eastAsia="Times New Roman" w:hAnsiTheme="minorHAnsi" w:cstheme="minorHAnsi"/>
                <w:sz w:val="24"/>
                <w:szCs w:val="24"/>
                <w:lang w:eastAsia="pl-PL"/>
              </w:rPr>
              <w:t>Poświadczenia zgodności cyfrowego odwzorowania* z dokumentem w postaci papierowej  dokonuje w przypadku:</w:t>
            </w:r>
          </w:p>
          <w:p w:rsidR="0056409B" w:rsidRPr="00646E00" w:rsidRDefault="0056409B" w:rsidP="004107A2">
            <w:pPr>
              <w:widowControl w:val="0"/>
              <w:numPr>
                <w:ilvl w:val="0"/>
                <w:numId w:val="9"/>
              </w:numPr>
              <w:spacing w:after="0" w:line="276" w:lineRule="auto"/>
              <w:ind w:left="357" w:hanging="357"/>
              <w:rPr>
                <w:rFonts w:asciiTheme="minorHAnsi" w:eastAsia="Times New Roman" w:hAnsiTheme="minorHAnsi" w:cstheme="minorHAnsi"/>
                <w:sz w:val="24"/>
                <w:szCs w:val="24"/>
                <w:lang w:eastAsia="pl-PL"/>
              </w:rPr>
            </w:pPr>
            <w:r w:rsidRPr="00646E00">
              <w:rPr>
                <w:rFonts w:asciiTheme="minorHAnsi" w:eastAsia="Times New Roman" w:hAnsiTheme="minorHAnsi" w:cstheme="minorHAnsi"/>
                <w:sz w:val="24"/>
                <w:szCs w:val="24"/>
                <w:lang w:eastAsia="pl-PL"/>
              </w:rPr>
              <w:t xml:space="preserve">podmiotowych środków dowodowych oraz dokumentów potwierdzających umocowanie do reprezentowania - odpowiednio wykonawca, wykonawca wspólnie ubiegający się o udzielenie </w:t>
            </w:r>
            <w:r w:rsidRPr="00646E00">
              <w:rPr>
                <w:rFonts w:asciiTheme="minorHAnsi" w:eastAsia="Times New Roman" w:hAnsiTheme="minorHAnsi" w:cstheme="minorHAnsi"/>
                <w:sz w:val="24"/>
                <w:szCs w:val="24"/>
                <w:lang w:eastAsia="pl-PL"/>
              </w:rPr>
              <w:lastRenderedPageBreak/>
              <w:t>zamówienia, podmiot udostępniający zasoby lub podwykonawca, w zakresie podmiotowych środków dowodowych lub dokumentów potwierdzających umocowanie do reprezentowania, które każdego z nich dotyczą;</w:t>
            </w:r>
          </w:p>
          <w:p w:rsidR="0056409B" w:rsidRPr="00646E00" w:rsidRDefault="0056409B" w:rsidP="004107A2">
            <w:pPr>
              <w:widowControl w:val="0"/>
              <w:numPr>
                <w:ilvl w:val="0"/>
                <w:numId w:val="9"/>
              </w:numPr>
              <w:spacing w:after="0" w:line="276" w:lineRule="auto"/>
              <w:ind w:left="357" w:hanging="357"/>
              <w:rPr>
                <w:rFonts w:asciiTheme="minorHAnsi" w:eastAsia="Times New Roman" w:hAnsiTheme="minorHAnsi" w:cstheme="minorHAnsi"/>
                <w:sz w:val="24"/>
                <w:szCs w:val="24"/>
                <w:lang w:eastAsia="pl-PL"/>
              </w:rPr>
            </w:pPr>
            <w:r w:rsidRPr="00646E00">
              <w:rPr>
                <w:rFonts w:asciiTheme="minorHAnsi" w:eastAsia="Times New Roman" w:hAnsiTheme="minorHAnsi" w:cstheme="minorHAnsi"/>
                <w:sz w:val="24"/>
                <w:szCs w:val="24"/>
                <w:lang w:eastAsia="pl-PL"/>
              </w:rPr>
              <w:t xml:space="preserve"> innych dokumentów - odpowiednio wykonawca lub wykonawca wspólnie ubiegający się o udzielenie zamówienia, w zakresie dokumentów, które każdego z nich dotyczą.</w:t>
            </w:r>
          </w:p>
          <w:p w:rsidR="0056409B" w:rsidRPr="00646E00" w:rsidRDefault="0056409B" w:rsidP="004107A2">
            <w:pPr>
              <w:widowControl w:val="0"/>
              <w:numPr>
                <w:ilvl w:val="0"/>
                <w:numId w:val="8"/>
              </w:numPr>
              <w:spacing w:after="0" w:line="276" w:lineRule="auto"/>
              <w:ind w:left="360"/>
              <w:rPr>
                <w:rFonts w:asciiTheme="minorHAnsi" w:eastAsia="Times New Roman" w:hAnsiTheme="minorHAnsi" w:cstheme="minorHAnsi"/>
                <w:sz w:val="24"/>
                <w:szCs w:val="24"/>
                <w:lang w:eastAsia="pl-PL"/>
              </w:rPr>
            </w:pPr>
            <w:r w:rsidRPr="00646E00">
              <w:rPr>
                <w:rFonts w:asciiTheme="minorHAnsi" w:eastAsia="Times New Roman" w:hAnsiTheme="minorHAnsi" w:cstheme="minorHAnsi"/>
                <w:sz w:val="24"/>
                <w:szCs w:val="24"/>
                <w:lang w:eastAsia="pl-PL"/>
              </w:rPr>
              <w:t>Poświadczenia zgodności cyfrowego odwzorowania z dokumentem w postaci papierowej może dokonać również notariusz.</w:t>
            </w:r>
          </w:p>
        </w:tc>
      </w:tr>
      <w:tr w:rsidR="00634FD3" w:rsidRPr="00646E00" w:rsidTr="00634FD3">
        <w:trPr>
          <w:jc w:val="center"/>
        </w:trPr>
        <w:tc>
          <w:tcPr>
            <w:tcW w:w="0" w:type="auto"/>
            <w:vAlign w:val="center"/>
          </w:tcPr>
          <w:p w:rsidR="00634FD3" w:rsidRPr="00646E00" w:rsidRDefault="00634FD3" w:rsidP="00634FD3">
            <w:pPr>
              <w:widowControl w:val="0"/>
              <w:spacing w:after="0" w:line="276" w:lineRule="auto"/>
              <w:rPr>
                <w:rFonts w:asciiTheme="minorHAnsi" w:eastAsia="Times New Roman" w:hAnsiTheme="minorHAnsi" w:cstheme="minorHAnsi"/>
                <w:sz w:val="24"/>
                <w:szCs w:val="24"/>
                <w:lang w:eastAsia="pl-PL"/>
              </w:rPr>
            </w:pPr>
            <w:r w:rsidRPr="00646E00">
              <w:rPr>
                <w:rFonts w:asciiTheme="minorHAnsi" w:eastAsia="Times New Roman" w:hAnsiTheme="minorHAnsi" w:cstheme="minorHAnsi"/>
                <w:sz w:val="24"/>
                <w:szCs w:val="24"/>
                <w:lang w:eastAsia="pl-PL"/>
              </w:rPr>
              <w:lastRenderedPageBreak/>
              <w:t xml:space="preserve">podmiotowe środki dowodowe, w tym oświadczenie, o którym mowa w art. 117 ust. 4 ustawy, oraz zobowiązanie podmiotu udostępniającego zasoby, niewystawione przez </w:t>
            </w:r>
            <w:r w:rsidRPr="00646E00">
              <w:rPr>
                <w:rFonts w:asciiTheme="minorHAnsi" w:eastAsia="Times New Roman" w:hAnsiTheme="minorHAnsi" w:cstheme="minorHAnsi"/>
                <w:sz w:val="24"/>
                <w:szCs w:val="24"/>
                <w:u w:val="single"/>
                <w:lang w:eastAsia="pl-PL"/>
              </w:rPr>
              <w:t>upoważnione podmioty</w:t>
            </w:r>
            <w:r w:rsidRPr="00646E00">
              <w:rPr>
                <w:rFonts w:asciiTheme="minorHAnsi" w:eastAsia="Times New Roman" w:hAnsiTheme="minorHAnsi" w:cstheme="minorHAnsi"/>
                <w:sz w:val="24"/>
                <w:szCs w:val="24"/>
                <w:lang w:eastAsia="pl-PL"/>
              </w:rPr>
              <w:t xml:space="preserve"> oraz pełnomocnictwo </w:t>
            </w:r>
          </w:p>
        </w:tc>
        <w:tc>
          <w:tcPr>
            <w:tcW w:w="0" w:type="auto"/>
          </w:tcPr>
          <w:p w:rsidR="00634FD3" w:rsidRPr="00646E00" w:rsidRDefault="00634FD3" w:rsidP="00634FD3">
            <w:pPr>
              <w:spacing w:after="0" w:line="276" w:lineRule="auto"/>
              <w:rPr>
                <w:rFonts w:asciiTheme="minorHAnsi" w:eastAsia="Times New Roman" w:hAnsiTheme="minorHAnsi" w:cstheme="minorHAnsi"/>
                <w:sz w:val="24"/>
                <w:szCs w:val="24"/>
                <w:lang w:eastAsia="pl-PL"/>
              </w:rPr>
            </w:pPr>
            <w:r w:rsidRPr="00646E00">
              <w:rPr>
                <w:rFonts w:asciiTheme="minorHAnsi" w:eastAsia="Times New Roman" w:hAnsiTheme="minorHAnsi" w:cstheme="minorHAnsi"/>
                <w:sz w:val="24"/>
                <w:szCs w:val="24"/>
                <w:lang w:eastAsia="pl-PL"/>
              </w:rPr>
              <w:t>przekazuje się w postaci elektronicznej i opatruje się kwalifikowanym podpisem elektronicznym, podpisem zaufanym lub podpisem osobistym.</w:t>
            </w:r>
          </w:p>
        </w:tc>
        <w:tc>
          <w:tcPr>
            <w:tcW w:w="0" w:type="auto"/>
          </w:tcPr>
          <w:p w:rsidR="00634FD3" w:rsidRPr="00646E00" w:rsidRDefault="00634FD3" w:rsidP="00634FD3">
            <w:pPr>
              <w:widowControl w:val="0"/>
              <w:spacing w:after="0" w:line="276" w:lineRule="auto"/>
              <w:rPr>
                <w:rFonts w:asciiTheme="minorHAnsi" w:eastAsia="Times New Roman" w:hAnsiTheme="minorHAnsi" w:cstheme="minorHAnsi"/>
                <w:sz w:val="24"/>
                <w:szCs w:val="24"/>
                <w:lang w:eastAsia="pl-PL"/>
              </w:rPr>
            </w:pPr>
            <w:r w:rsidRPr="00646E00">
              <w:rPr>
                <w:rFonts w:asciiTheme="minorHAnsi" w:eastAsia="Times New Roman" w:hAnsiTheme="minorHAnsi" w:cstheme="minorHAnsi"/>
                <w:sz w:val="24"/>
                <w:szCs w:val="24"/>
                <w:lang w:eastAsia="pl-PL"/>
              </w:rPr>
              <w:t>nie dotyczy</w:t>
            </w:r>
          </w:p>
        </w:tc>
      </w:tr>
      <w:tr w:rsidR="00634FD3" w:rsidRPr="00646E00" w:rsidTr="00634FD3">
        <w:trPr>
          <w:jc w:val="center"/>
        </w:trPr>
        <w:tc>
          <w:tcPr>
            <w:tcW w:w="0" w:type="auto"/>
          </w:tcPr>
          <w:p w:rsidR="00634FD3" w:rsidRPr="00646E00" w:rsidRDefault="00634FD3" w:rsidP="00634FD3">
            <w:pPr>
              <w:widowControl w:val="0"/>
              <w:spacing w:after="0" w:line="276" w:lineRule="auto"/>
              <w:rPr>
                <w:rFonts w:asciiTheme="minorHAnsi" w:eastAsia="Times New Roman" w:hAnsiTheme="minorHAnsi" w:cstheme="minorHAnsi"/>
                <w:sz w:val="24"/>
                <w:szCs w:val="24"/>
                <w:lang w:eastAsia="pl-PL"/>
              </w:rPr>
            </w:pPr>
            <w:r w:rsidRPr="00646E00">
              <w:rPr>
                <w:rFonts w:asciiTheme="minorHAnsi" w:eastAsia="Times New Roman" w:hAnsiTheme="minorHAnsi" w:cstheme="minorHAnsi"/>
                <w:sz w:val="24"/>
                <w:szCs w:val="24"/>
                <w:lang w:eastAsia="pl-PL"/>
              </w:rPr>
              <w:t xml:space="preserve">gdy podmiotowe środki dowodowe, w tym oświadczenie, o którym mowa w art. 117 ust. 4 ustawy, oraz zobowiązanie podmiotu udostępniającego zasoby, przedmiotowe środki dowodowe, niewystawione przez </w:t>
            </w:r>
            <w:r w:rsidRPr="00646E00">
              <w:rPr>
                <w:rFonts w:asciiTheme="minorHAnsi" w:eastAsia="Times New Roman" w:hAnsiTheme="minorHAnsi" w:cstheme="minorHAnsi"/>
                <w:sz w:val="24"/>
                <w:szCs w:val="24"/>
                <w:u w:val="single"/>
                <w:lang w:eastAsia="pl-PL"/>
              </w:rPr>
              <w:t>upoważnione podmioty</w:t>
            </w:r>
            <w:r w:rsidRPr="00646E00">
              <w:rPr>
                <w:rFonts w:asciiTheme="minorHAnsi" w:eastAsia="Times New Roman" w:hAnsiTheme="minorHAnsi" w:cstheme="minorHAnsi"/>
                <w:sz w:val="24"/>
                <w:szCs w:val="24"/>
                <w:lang w:eastAsia="pl-PL"/>
              </w:rPr>
              <w:t xml:space="preserve"> lub pełnomocnictwo, zostały sporządzone jako dokument w postaci papierowej i opatrzone własnoręcznym podpisem</w:t>
            </w:r>
          </w:p>
        </w:tc>
        <w:tc>
          <w:tcPr>
            <w:tcW w:w="0" w:type="auto"/>
          </w:tcPr>
          <w:p w:rsidR="00634FD3" w:rsidRPr="00646E00" w:rsidRDefault="00634FD3" w:rsidP="00634FD3">
            <w:pPr>
              <w:widowControl w:val="0"/>
              <w:spacing w:after="0" w:line="276" w:lineRule="auto"/>
              <w:rPr>
                <w:rFonts w:asciiTheme="minorHAnsi" w:eastAsia="Times New Roman" w:hAnsiTheme="minorHAnsi" w:cstheme="minorHAnsi"/>
                <w:sz w:val="24"/>
                <w:szCs w:val="24"/>
                <w:lang w:eastAsia="pl-PL"/>
              </w:rPr>
            </w:pPr>
            <w:r w:rsidRPr="00646E00">
              <w:rPr>
                <w:rFonts w:asciiTheme="minorHAnsi" w:eastAsia="Times New Roman" w:hAnsiTheme="minorHAnsi" w:cstheme="minorHAnsi"/>
                <w:sz w:val="24"/>
                <w:szCs w:val="24"/>
                <w:lang w:eastAsia="pl-PL"/>
              </w:rPr>
              <w:t>przekazuje się cyfrowe odwzorowanie* tego dokumentu opatrzone kwalifikowanym podpisem elektronicznym, podpisem zaufanym lub podpisem osobistym, poświadczającym zgodność cyfrowego odwzorowania z dokumentem w postaci papierowej</w:t>
            </w:r>
          </w:p>
          <w:p w:rsidR="00634FD3" w:rsidRPr="00646E00" w:rsidRDefault="00634FD3" w:rsidP="00634FD3">
            <w:pPr>
              <w:spacing w:after="0" w:line="276" w:lineRule="auto"/>
              <w:rPr>
                <w:rFonts w:asciiTheme="minorHAnsi" w:eastAsia="Times New Roman" w:hAnsiTheme="minorHAnsi" w:cstheme="minorHAnsi"/>
                <w:sz w:val="24"/>
                <w:szCs w:val="24"/>
                <w:lang w:eastAsia="pl-PL"/>
              </w:rPr>
            </w:pPr>
          </w:p>
        </w:tc>
        <w:tc>
          <w:tcPr>
            <w:tcW w:w="0" w:type="auto"/>
          </w:tcPr>
          <w:p w:rsidR="00634FD3" w:rsidRPr="00646E00" w:rsidRDefault="00634FD3" w:rsidP="004107A2">
            <w:pPr>
              <w:widowControl w:val="0"/>
              <w:numPr>
                <w:ilvl w:val="0"/>
                <w:numId w:val="22"/>
              </w:numPr>
              <w:spacing w:after="0" w:line="276" w:lineRule="auto"/>
              <w:ind w:left="357" w:hanging="357"/>
              <w:rPr>
                <w:rFonts w:asciiTheme="minorHAnsi" w:eastAsia="Times New Roman" w:hAnsiTheme="minorHAnsi" w:cstheme="minorHAnsi"/>
                <w:sz w:val="24"/>
                <w:szCs w:val="24"/>
                <w:lang w:eastAsia="pl-PL"/>
              </w:rPr>
            </w:pPr>
            <w:r w:rsidRPr="00646E00">
              <w:rPr>
                <w:rFonts w:asciiTheme="minorHAnsi" w:eastAsia="Times New Roman" w:hAnsiTheme="minorHAnsi" w:cstheme="minorHAnsi"/>
                <w:sz w:val="24"/>
                <w:szCs w:val="24"/>
                <w:lang w:eastAsia="pl-PL"/>
              </w:rPr>
              <w:t>Poświadczenia zgodności cyfrowego odwzorowania* z dokumentem w postaci papierowej dokonuje w przypadku:</w:t>
            </w:r>
          </w:p>
          <w:p w:rsidR="00634FD3" w:rsidRPr="00646E00" w:rsidRDefault="00634FD3" w:rsidP="004107A2">
            <w:pPr>
              <w:widowControl w:val="0"/>
              <w:numPr>
                <w:ilvl w:val="0"/>
                <w:numId w:val="20"/>
              </w:numPr>
              <w:spacing w:after="0" w:line="276" w:lineRule="auto"/>
              <w:ind w:left="357" w:hanging="357"/>
              <w:rPr>
                <w:rFonts w:asciiTheme="minorHAnsi" w:eastAsia="Times New Roman" w:hAnsiTheme="minorHAnsi" w:cstheme="minorHAnsi"/>
                <w:sz w:val="24"/>
                <w:szCs w:val="24"/>
                <w:lang w:eastAsia="pl-PL"/>
              </w:rPr>
            </w:pPr>
            <w:r w:rsidRPr="00646E00">
              <w:rPr>
                <w:rFonts w:asciiTheme="minorHAnsi" w:eastAsia="Times New Roman" w:hAnsiTheme="minorHAnsi" w:cstheme="minorHAnsi"/>
                <w:sz w:val="24"/>
                <w:szCs w:val="24"/>
                <w:lang w:eastAsia="pl-PL"/>
              </w:rPr>
              <w:t xml:space="preserve">podmiotowych środków dowodowych - odpowiednio wykonawca, wykonawca wspólnie ubiegający się o udzielenie zamówienia, podmiot udostępniający zasoby lub podwykonawca, w zakresie podmiotowych </w:t>
            </w:r>
            <w:r w:rsidRPr="00646E00">
              <w:rPr>
                <w:rFonts w:asciiTheme="minorHAnsi" w:eastAsia="Times New Roman" w:hAnsiTheme="minorHAnsi" w:cstheme="minorHAnsi"/>
                <w:sz w:val="24"/>
                <w:szCs w:val="24"/>
                <w:lang w:eastAsia="pl-PL"/>
              </w:rPr>
              <w:lastRenderedPageBreak/>
              <w:t>środków dowodowych, które każdego z nich dotyczą;</w:t>
            </w:r>
          </w:p>
          <w:p w:rsidR="00634FD3" w:rsidRPr="00646E00" w:rsidRDefault="00634FD3" w:rsidP="004107A2">
            <w:pPr>
              <w:widowControl w:val="0"/>
              <w:numPr>
                <w:ilvl w:val="0"/>
                <w:numId w:val="20"/>
              </w:numPr>
              <w:spacing w:after="0" w:line="276" w:lineRule="auto"/>
              <w:ind w:left="357" w:hanging="357"/>
              <w:rPr>
                <w:rFonts w:asciiTheme="minorHAnsi" w:eastAsia="Times New Roman" w:hAnsiTheme="minorHAnsi" w:cstheme="minorHAnsi"/>
                <w:sz w:val="24"/>
                <w:szCs w:val="24"/>
                <w:lang w:eastAsia="pl-PL"/>
              </w:rPr>
            </w:pPr>
            <w:r w:rsidRPr="00646E00">
              <w:rPr>
                <w:rFonts w:asciiTheme="minorHAnsi" w:eastAsia="Times New Roman" w:hAnsiTheme="minorHAnsi" w:cstheme="minorHAnsi"/>
                <w:sz w:val="24"/>
                <w:szCs w:val="24"/>
                <w:lang w:eastAsia="pl-PL"/>
              </w:rPr>
              <w:t>oświadczenia, o którym mowa w art. 117 ust. 4 ustawy, lub zobowiązania podmiotu udostępniającego zasoby - odpowiednio wykonawca lub wykonawca wspólnie ubiegający się o udzielenie zamówienia;</w:t>
            </w:r>
          </w:p>
          <w:p w:rsidR="00634FD3" w:rsidRPr="00646E00" w:rsidRDefault="00634FD3" w:rsidP="004107A2">
            <w:pPr>
              <w:widowControl w:val="0"/>
              <w:numPr>
                <w:ilvl w:val="0"/>
                <w:numId w:val="20"/>
              </w:numPr>
              <w:spacing w:after="0" w:line="276" w:lineRule="auto"/>
              <w:ind w:left="357" w:hanging="357"/>
              <w:rPr>
                <w:rFonts w:asciiTheme="minorHAnsi" w:eastAsia="Times New Roman" w:hAnsiTheme="minorHAnsi" w:cstheme="minorHAnsi"/>
                <w:sz w:val="24"/>
                <w:szCs w:val="24"/>
                <w:lang w:eastAsia="pl-PL"/>
              </w:rPr>
            </w:pPr>
            <w:r w:rsidRPr="00646E00">
              <w:rPr>
                <w:rFonts w:asciiTheme="minorHAnsi" w:eastAsia="Times New Roman" w:hAnsiTheme="minorHAnsi" w:cstheme="minorHAnsi"/>
                <w:sz w:val="24"/>
                <w:szCs w:val="24"/>
                <w:lang w:eastAsia="pl-PL"/>
              </w:rPr>
              <w:t>pełnomocnictwa - mocodawca.</w:t>
            </w:r>
          </w:p>
          <w:p w:rsidR="00634FD3" w:rsidRPr="00646E00" w:rsidRDefault="00634FD3" w:rsidP="004107A2">
            <w:pPr>
              <w:widowControl w:val="0"/>
              <w:numPr>
                <w:ilvl w:val="0"/>
                <w:numId w:val="21"/>
              </w:numPr>
              <w:spacing w:after="0" w:line="276" w:lineRule="auto"/>
              <w:ind w:left="360"/>
              <w:rPr>
                <w:rFonts w:asciiTheme="minorHAnsi" w:eastAsia="Times New Roman" w:hAnsiTheme="minorHAnsi" w:cstheme="minorHAnsi"/>
                <w:sz w:val="24"/>
                <w:szCs w:val="24"/>
                <w:lang w:eastAsia="pl-PL"/>
              </w:rPr>
            </w:pPr>
            <w:r w:rsidRPr="00646E00">
              <w:rPr>
                <w:rFonts w:asciiTheme="minorHAnsi" w:eastAsia="Times New Roman" w:hAnsiTheme="minorHAnsi" w:cstheme="minorHAnsi"/>
                <w:sz w:val="24"/>
                <w:szCs w:val="24"/>
                <w:lang w:eastAsia="pl-PL"/>
              </w:rPr>
              <w:t>Poświadczenia zgodności cyfrowego odwzorowania z dokumentem w postaci papierowej może dokonać również notariusz.</w:t>
            </w:r>
          </w:p>
        </w:tc>
      </w:tr>
      <w:tr w:rsidR="00634FD3" w:rsidRPr="00646E00" w:rsidTr="00634FD3">
        <w:trPr>
          <w:jc w:val="center"/>
        </w:trPr>
        <w:tc>
          <w:tcPr>
            <w:tcW w:w="0" w:type="auto"/>
            <w:gridSpan w:val="3"/>
          </w:tcPr>
          <w:p w:rsidR="00634FD3" w:rsidRPr="00646E00" w:rsidRDefault="00634FD3" w:rsidP="00634FD3">
            <w:pPr>
              <w:widowControl w:val="0"/>
              <w:spacing w:after="0" w:line="276" w:lineRule="auto"/>
              <w:rPr>
                <w:rFonts w:asciiTheme="minorHAnsi" w:eastAsia="Times New Roman" w:hAnsiTheme="minorHAnsi" w:cstheme="minorHAnsi"/>
                <w:sz w:val="24"/>
                <w:szCs w:val="24"/>
                <w:lang w:eastAsia="pl-PL"/>
              </w:rPr>
            </w:pPr>
            <w:r w:rsidRPr="00646E00">
              <w:rPr>
                <w:rFonts w:asciiTheme="minorHAnsi" w:eastAsia="Times New Roman" w:hAnsiTheme="minorHAnsi" w:cstheme="minorHAnsi"/>
                <w:sz w:val="24"/>
                <w:szCs w:val="24"/>
                <w:lang w:eastAsia="pl-PL"/>
              </w:rPr>
              <w:lastRenderedPageBreak/>
              <w:t xml:space="preserve">*Przez </w:t>
            </w:r>
            <w:r w:rsidRPr="00646E00">
              <w:rPr>
                <w:rFonts w:asciiTheme="minorHAnsi" w:eastAsia="Times New Roman" w:hAnsiTheme="minorHAnsi" w:cstheme="minorHAnsi"/>
                <w:sz w:val="24"/>
                <w:szCs w:val="24"/>
                <w:u w:val="single"/>
                <w:lang w:eastAsia="pl-PL"/>
              </w:rPr>
              <w:t>cyfrowe odwzorowanie</w:t>
            </w:r>
            <w:r w:rsidRPr="00646E00">
              <w:rPr>
                <w:rFonts w:asciiTheme="minorHAnsi" w:eastAsia="Times New Roman" w:hAnsiTheme="minorHAnsi" w:cstheme="minorHAnsi"/>
                <w:sz w:val="24"/>
                <w:szCs w:val="24"/>
                <w:lang w:eastAsia="pl-PL"/>
              </w:rPr>
              <w:t xml:space="preserve"> należy rozumieć dokument elektroniczny będący kopią elektroniczną treści zapisanej w postaci papierowej, umożliwiający zapoznanie się z tą treścią i jej zrozumienie, bez konieczności bezpośredniego dostępu do oryginału.</w:t>
            </w:r>
          </w:p>
        </w:tc>
      </w:tr>
    </w:tbl>
    <w:p w:rsidR="0056409B" w:rsidRPr="00634FD3" w:rsidRDefault="0056409B" w:rsidP="00003C09">
      <w:pPr>
        <w:spacing w:after="0" w:line="276" w:lineRule="auto"/>
        <w:rPr>
          <w:rFonts w:asciiTheme="minorHAnsi" w:hAnsiTheme="minorHAnsi" w:cstheme="minorHAnsi"/>
          <w:b/>
          <w:sz w:val="2"/>
          <w:szCs w:val="2"/>
        </w:rPr>
      </w:pPr>
    </w:p>
    <w:p w:rsidR="0056409B" w:rsidRPr="00646E00" w:rsidRDefault="0056409B" w:rsidP="00003C09">
      <w:pPr>
        <w:spacing w:after="0" w:line="276" w:lineRule="auto"/>
        <w:rPr>
          <w:rFonts w:asciiTheme="minorHAnsi" w:hAnsiTheme="minorHAnsi" w:cstheme="minorHAnsi"/>
          <w:b/>
          <w:caps/>
          <w:sz w:val="24"/>
          <w:szCs w:val="24"/>
          <w:lang w:val="x-none"/>
        </w:rPr>
        <w:sectPr w:rsidR="0056409B" w:rsidRPr="00646E00">
          <w:pgSz w:w="16838" w:h="11906" w:orient="landscape"/>
          <w:pgMar w:top="1440" w:right="1080" w:bottom="1440" w:left="1080" w:header="708" w:footer="708" w:gutter="0"/>
          <w:cols w:space="708"/>
        </w:sectPr>
      </w:pPr>
    </w:p>
    <w:p w:rsidR="0056409B" w:rsidRPr="00646E00" w:rsidRDefault="0056409B" w:rsidP="00634FD3">
      <w:pPr>
        <w:pStyle w:val="Nagwek1"/>
        <w:keepNext/>
        <w:keepLines/>
        <w:widowControl/>
        <w:shd w:val="clear" w:color="auto" w:fill="D9D9D9" w:themeFill="background1" w:themeFillShade="D9"/>
        <w:spacing w:line="276" w:lineRule="auto"/>
        <w:ind w:left="357" w:hanging="357"/>
        <w:rPr>
          <w:rFonts w:asciiTheme="minorHAnsi" w:hAnsiTheme="minorHAnsi" w:cstheme="minorHAnsi"/>
          <w:sz w:val="24"/>
          <w:szCs w:val="24"/>
        </w:rPr>
      </w:pPr>
      <w:bookmarkStart w:id="21" w:name="_Toc61256830"/>
      <w:bookmarkStart w:id="22" w:name="_Toc211947931"/>
      <w:bookmarkEnd w:id="11"/>
      <w:r w:rsidRPr="00646E00">
        <w:rPr>
          <w:rFonts w:asciiTheme="minorHAnsi" w:hAnsiTheme="minorHAnsi" w:cstheme="minorHAnsi"/>
          <w:sz w:val="24"/>
          <w:szCs w:val="24"/>
        </w:rPr>
        <w:lastRenderedPageBreak/>
        <w:t>Informacje o środkach komunikacji elektronicznej, przy użyciu których Zamawiający będzie komunikowa ł się z wykonawcami, oraz informacje o</w:t>
      </w:r>
      <w:r w:rsidRPr="00646E00">
        <w:rPr>
          <w:rFonts w:asciiTheme="minorHAnsi" w:hAnsiTheme="minorHAnsi" w:cstheme="minorHAnsi"/>
          <w:sz w:val="24"/>
          <w:szCs w:val="24"/>
          <w:lang w:val="pl-PL"/>
        </w:rPr>
        <w:t> </w:t>
      </w:r>
      <w:r w:rsidRPr="00646E00">
        <w:rPr>
          <w:rFonts w:asciiTheme="minorHAnsi" w:hAnsiTheme="minorHAnsi" w:cstheme="minorHAnsi"/>
          <w:sz w:val="24"/>
          <w:szCs w:val="24"/>
        </w:rPr>
        <w:t>wymaganiach technicznych i organizacyjnych sporządzania, wysyłania i</w:t>
      </w:r>
      <w:r w:rsidRPr="00646E00">
        <w:rPr>
          <w:rFonts w:asciiTheme="minorHAnsi" w:hAnsiTheme="minorHAnsi" w:cstheme="minorHAnsi"/>
          <w:sz w:val="24"/>
          <w:szCs w:val="24"/>
          <w:lang w:val="pl-PL"/>
        </w:rPr>
        <w:t> </w:t>
      </w:r>
      <w:r w:rsidRPr="00646E00">
        <w:rPr>
          <w:rFonts w:asciiTheme="minorHAnsi" w:hAnsiTheme="minorHAnsi" w:cstheme="minorHAnsi"/>
          <w:sz w:val="24"/>
          <w:szCs w:val="24"/>
        </w:rPr>
        <w:t>odbierania korespondencji elektronicznej</w:t>
      </w:r>
      <w:bookmarkEnd w:id="21"/>
      <w:bookmarkEnd w:id="22"/>
    </w:p>
    <w:p w:rsidR="0056409B" w:rsidRPr="00646E00" w:rsidRDefault="0056409B" w:rsidP="004107A2">
      <w:pPr>
        <w:keepNext/>
        <w:keepLines/>
        <w:numPr>
          <w:ilvl w:val="0"/>
          <w:numId w:val="10"/>
        </w:numPr>
        <w:spacing w:line="276" w:lineRule="auto"/>
        <w:ind w:left="357" w:hanging="357"/>
        <w:rPr>
          <w:rFonts w:asciiTheme="minorHAnsi" w:eastAsia="Times New Roman" w:hAnsiTheme="minorHAnsi" w:cstheme="minorHAnsi"/>
          <w:sz w:val="24"/>
          <w:szCs w:val="24"/>
          <w:lang w:eastAsia="pl-PL"/>
        </w:rPr>
      </w:pPr>
      <w:r w:rsidRPr="00646E00">
        <w:rPr>
          <w:rFonts w:asciiTheme="minorHAnsi" w:eastAsia="Times New Roman" w:hAnsiTheme="minorHAnsi" w:cstheme="minorHAnsi"/>
          <w:sz w:val="24"/>
          <w:szCs w:val="24"/>
          <w:lang w:eastAsia="pl-PL"/>
        </w:rPr>
        <w:t>W postępowaniu o udzielenie zamówienia komunikacja między Zamawiającym a Wykonawcami, w tym wszelkie oświadczenia, wnioski, zawiadomienia oraz informacje, przekazywane są elektronicznie za pośrednictwem platformazakupowa.pl (dalej jako „Platforma”) pod adresem:</w:t>
      </w:r>
      <w:r w:rsidR="003073D7" w:rsidRPr="00646E00">
        <w:rPr>
          <w:rFonts w:asciiTheme="minorHAnsi" w:eastAsia="Times New Roman" w:hAnsiTheme="minorHAnsi" w:cstheme="minorHAnsi"/>
          <w:sz w:val="24"/>
          <w:szCs w:val="24"/>
          <w:lang w:eastAsia="pl-PL"/>
        </w:rPr>
        <w:t xml:space="preserve"> </w:t>
      </w:r>
      <w:hyperlink r:id="rId27" w:history="1">
        <w:r w:rsidR="003073D7" w:rsidRPr="00646E00">
          <w:rPr>
            <w:rStyle w:val="Hipercze"/>
            <w:rFonts w:asciiTheme="minorHAnsi" w:eastAsia="Times New Roman" w:hAnsiTheme="minorHAnsi" w:cstheme="minorHAnsi"/>
            <w:b/>
            <w:sz w:val="24"/>
            <w:szCs w:val="24"/>
            <w:lang w:eastAsia="pl-PL"/>
          </w:rPr>
          <w:t>https://platformazakupowa.pl/pn/aleksandrow-lodzki</w:t>
        </w:r>
      </w:hyperlink>
      <w:r w:rsidR="003073D7" w:rsidRPr="00646E00">
        <w:rPr>
          <w:rFonts w:asciiTheme="minorHAnsi" w:eastAsia="Times New Roman" w:hAnsiTheme="minorHAnsi" w:cstheme="minorHAnsi"/>
          <w:sz w:val="24"/>
          <w:szCs w:val="24"/>
          <w:lang w:eastAsia="pl-PL"/>
        </w:rPr>
        <w:t xml:space="preserve"> </w:t>
      </w:r>
      <w:r w:rsidR="00F47609">
        <w:rPr>
          <w:rFonts w:asciiTheme="minorHAnsi" w:eastAsia="Times New Roman" w:hAnsiTheme="minorHAnsi" w:cstheme="minorHAnsi"/>
          <w:sz w:val="24"/>
          <w:szCs w:val="24"/>
          <w:lang w:eastAsia="pl-PL"/>
        </w:rPr>
        <w:t xml:space="preserve">                    </w:t>
      </w:r>
      <w:r w:rsidRPr="00646E00">
        <w:rPr>
          <w:rFonts w:asciiTheme="minorHAnsi" w:eastAsia="Times New Roman" w:hAnsiTheme="minorHAnsi" w:cstheme="minorHAnsi"/>
          <w:sz w:val="24"/>
          <w:szCs w:val="24"/>
          <w:lang w:eastAsia="pl-PL"/>
        </w:rPr>
        <w:t xml:space="preserve">i formularza </w:t>
      </w:r>
      <w:r w:rsidRPr="00646E00">
        <w:rPr>
          <w:rFonts w:asciiTheme="minorHAnsi" w:eastAsia="Times New Roman" w:hAnsiTheme="minorHAnsi" w:cstheme="minorHAnsi"/>
          <w:b/>
          <w:sz w:val="24"/>
          <w:szCs w:val="24"/>
          <w:lang w:eastAsia="pl-PL"/>
        </w:rPr>
        <w:t>„Wyślij wiadomość do zamawiającego”</w:t>
      </w:r>
      <w:r w:rsidRPr="00646E00">
        <w:rPr>
          <w:rFonts w:asciiTheme="minorHAnsi" w:eastAsia="Times New Roman" w:hAnsiTheme="minorHAnsi" w:cstheme="minorHAnsi"/>
          <w:sz w:val="24"/>
          <w:szCs w:val="24"/>
          <w:lang w:eastAsia="pl-PL"/>
        </w:rPr>
        <w:t xml:space="preserve"> dostępnego na stronie dotyczącej danego postępowania </w:t>
      </w:r>
      <w:r w:rsidRPr="00646E00">
        <w:rPr>
          <w:rFonts w:asciiTheme="minorHAnsi" w:eastAsia="Times New Roman" w:hAnsiTheme="minorHAnsi" w:cstheme="minorHAnsi"/>
          <w:b/>
          <w:sz w:val="24"/>
          <w:szCs w:val="24"/>
          <w:lang w:eastAsia="pl-PL"/>
        </w:rPr>
        <w:t>(nie dotyczy składania ofert).</w:t>
      </w:r>
      <w:r w:rsidRPr="00646E00">
        <w:rPr>
          <w:rFonts w:asciiTheme="minorHAnsi" w:eastAsia="Times New Roman" w:hAnsiTheme="minorHAnsi" w:cstheme="minorHAnsi"/>
          <w:sz w:val="24"/>
          <w:szCs w:val="24"/>
          <w:lang w:eastAsia="pl-PL"/>
        </w:rPr>
        <w:t xml:space="preserve"> </w:t>
      </w:r>
    </w:p>
    <w:p w:rsidR="0056409B" w:rsidRPr="00646E00" w:rsidRDefault="0056409B" w:rsidP="004107A2">
      <w:pPr>
        <w:keepNext/>
        <w:keepLines/>
        <w:numPr>
          <w:ilvl w:val="0"/>
          <w:numId w:val="10"/>
        </w:numPr>
        <w:spacing w:line="276" w:lineRule="auto"/>
        <w:rPr>
          <w:rFonts w:asciiTheme="minorHAnsi" w:eastAsia="Times New Roman" w:hAnsiTheme="minorHAnsi" w:cstheme="minorHAnsi"/>
          <w:sz w:val="24"/>
          <w:szCs w:val="24"/>
          <w:lang w:eastAsia="pl-PL"/>
        </w:rPr>
      </w:pPr>
      <w:r w:rsidRPr="00646E00">
        <w:rPr>
          <w:rFonts w:asciiTheme="minorHAnsi" w:eastAsia="Times New Roman" w:hAnsiTheme="minorHAnsi" w:cstheme="minorHAnsi"/>
          <w:sz w:val="24"/>
          <w:szCs w:val="24"/>
          <w:lang w:eastAsia="pl-PL"/>
        </w:rPr>
        <w:t xml:space="preserve">W sytuacjach awaryjnych np. w przypadku niedziałania Platformy, Zamawiający dopuszcza komunikację za pomocą poczty elektronicznej na adres: </w:t>
      </w:r>
      <w:hyperlink r:id="rId28" w:history="1">
        <w:r w:rsidR="00551447" w:rsidRPr="0022088B">
          <w:rPr>
            <w:rStyle w:val="Hipercze"/>
            <w:rFonts w:asciiTheme="minorHAnsi" w:eastAsia="Times New Roman" w:hAnsiTheme="minorHAnsi" w:cstheme="minorHAnsi"/>
            <w:b/>
            <w:sz w:val="24"/>
            <w:szCs w:val="24"/>
            <w:lang w:eastAsia="pl-PL"/>
          </w:rPr>
          <w:t>przetargi@aleksandrow-lodzki.pl</w:t>
        </w:r>
      </w:hyperlink>
      <w:r w:rsidRPr="00646E00">
        <w:rPr>
          <w:rFonts w:asciiTheme="minorHAnsi" w:eastAsia="Times New Roman" w:hAnsiTheme="minorHAnsi" w:cstheme="minorHAnsi"/>
          <w:b/>
          <w:sz w:val="24"/>
          <w:szCs w:val="24"/>
          <w:lang w:eastAsia="pl-PL"/>
        </w:rPr>
        <w:t xml:space="preserve"> (nie dotyczy składania ofert).</w:t>
      </w:r>
    </w:p>
    <w:p w:rsidR="00CC31AF" w:rsidRPr="006D2474" w:rsidRDefault="00CC31AF" w:rsidP="004107A2">
      <w:pPr>
        <w:widowControl w:val="0"/>
        <w:numPr>
          <w:ilvl w:val="0"/>
          <w:numId w:val="10"/>
        </w:numPr>
        <w:spacing w:after="120" w:line="276" w:lineRule="auto"/>
        <w:ind w:left="357" w:hanging="357"/>
        <w:rPr>
          <w:rFonts w:asciiTheme="minorHAnsi" w:eastAsia="Times New Roman" w:hAnsiTheme="minorHAnsi" w:cstheme="minorHAnsi"/>
          <w:b/>
          <w:sz w:val="24"/>
          <w:szCs w:val="24"/>
          <w:lang w:eastAsia="pl-PL"/>
        </w:rPr>
      </w:pPr>
      <w:bookmarkStart w:id="23" w:name="_Toc61256831"/>
      <w:r w:rsidRPr="006D2474">
        <w:rPr>
          <w:rFonts w:asciiTheme="minorHAnsi" w:eastAsia="Times New Roman" w:hAnsiTheme="minorHAnsi" w:cstheme="minorHAnsi"/>
          <w:b/>
          <w:sz w:val="24"/>
          <w:szCs w:val="24"/>
          <w:lang w:eastAsia="pl-PL"/>
        </w:rPr>
        <w:t>Korzystanie z platformy zakupowej przez Wykonawcę jest bezpłatne.</w:t>
      </w:r>
    </w:p>
    <w:p w:rsidR="00CC31AF" w:rsidRPr="006D2474" w:rsidRDefault="00CC31AF" w:rsidP="004107A2">
      <w:pPr>
        <w:widowControl w:val="0"/>
        <w:numPr>
          <w:ilvl w:val="0"/>
          <w:numId w:val="10"/>
        </w:numPr>
        <w:spacing w:after="0" w:line="276" w:lineRule="auto"/>
        <w:rPr>
          <w:rFonts w:asciiTheme="minorHAnsi" w:eastAsia="Times New Roman" w:hAnsiTheme="minorHAnsi" w:cstheme="minorHAnsi"/>
          <w:sz w:val="24"/>
          <w:szCs w:val="24"/>
          <w:lang w:eastAsia="pl-PL"/>
        </w:rPr>
      </w:pPr>
      <w:r w:rsidRPr="006D2474">
        <w:rPr>
          <w:rFonts w:asciiTheme="minorHAnsi" w:eastAsia="Times New Roman" w:hAnsiTheme="minorHAnsi" w:cstheme="minorHAnsi"/>
          <w:sz w:val="24"/>
          <w:szCs w:val="24"/>
          <w:lang w:eastAsia="pl-PL"/>
        </w:rPr>
        <w:t xml:space="preserve">Wykonawca przystępując do niniejszego postępowania o udzielenie zamówienia publicznego: </w:t>
      </w:r>
    </w:p>
    <w:p w:rsidR="00CC31AF" w:rsidRPr="006D2474" w:rsidRDefault="00CC31AF" w:rsidP="004107A2">
      <w:pPr>
        <w:widowControl w:val="0"/>
        <w:numPr>
          <w:ilvl w:val="1"/>
          <w:numId w:val="10"/>
        </w:numPr>
        <w:spacing w:after="0" w:line="276" w:lineRule="auto"/>
        <w:ind w:left="714" w:hanging="357"/>
        <w:rPr>
          <w:rFonts w:asciiTheme="minorHAnsi" w:eastAsia="Times New Roman" w:hAnsiTheme="minorHAnsi" w:cstheme="minorHAnsi"/>
          <w:sz w:val="24"/>
          <w:szCs w:val="24"/>
          <w:lang w:eastAsia="pl-PL"/>
        </w:rPr>
      </w:pPr>
      <w:r w:rsidRPr="006D2474">
        <w:rPr>
          <w:rFonts w:asciiTheme="minorHAnsi" w:eastAsia="Times New Roman" w:hAnsiTheme="minorHAnsi" w:cstheme="minorHAnsi"/>
          <w:sz w:val="24"/>
          <w:szCs w:val="24"/>
          <w:lang w:eastAsia="pl-PL"/>
        </w:rPr>
        <w:t>akceptuje warunki korzystania z Platformy, określone w Regulaminie zamieszczonym na stronie internetowej pod linkiem w zakładce „Regulamin" oraz uznaje go za wiążący.</w:t>
      </w:r>
    </w:p>
    <w:p w:rsidR="00CC31AF" w:rsidRDefault="00CC31AF" w:rsidP="004107A2">
      <w:pPr>
        <w:widowControl w:val="0"/>
        <w:numPr>
          <w:ilvl w:val="1"/>
          <w:numId w:val="10"/>
        </w:numPr>
        <w:spacing w:after="0" w:line="276" w:lineRule="auto"/>
        <w:ind w:left="714" w:hanging="357"/>
        <w:rPr>
          <w:rFonts w:asciiTheme="minorHAnsi" w:eastAsia="Times New Roman" w:hAnsiTheme="minorHAnsi" w:cstheme="minorHAnsi"/>
          <w:sz w:val="24"/>
          <w:szCs w:val="24"/>
          <w:lang w:eastAsia="pl-PL"/>
        </w:rPr>
      </w:pPr>
      <w:r w:rsidRPr="006D2474">
        <w:rPr>
          <w:rFonts w:asciiTheme="minorHAnsi" w:eastAsia="Times New Roman" w:hAnsiTheme="minorHAnsi" w:cstheme="minorHAnsi"/>
          <w:sz w:val="24"/>
          <w:szCs w:val="24"/>
          <w:lang w:eastAsia="pl-PL"/>
        </w:rPr>
        <w:t>zapoznał i stosuje się do Instrukcji składania ofert dostępnej pod adresem:</w:t>
      </w:r>
    </w:p>
    <w:p w:rsidR="00551447" w:rsidRPr="006D2474" w:rsidRDefault="00254DA3" w:rsidP="00551447">
      <w:pPr>
        <w:widowControl w:val="0"/>
        <w:spacing w:after="0" w:line="276" w:lineRule="auto"/>
        <w:ind w:left="714"/>
        <w:rPr>
          <w:rFonts w:asciiTheme="minorHAnsi" w:eastAsia="Times New Roman" w:hAnsiTheme="minorHAnsi" w:cstheme="minorHAnsi"/>
          <w:sz w:val="24"/>
          <w:szCs w:val="24"/>
          <w:lang w:eastAsia="pl-PL"/>
        </w:rPr>
      </w:pPr>
      <w:hyperlink r:id="rId29" w:history="1">
        <w:r w:rsidR="00551447" w:rsidRPr="006D2474">
          <w:rPr>
            <w:rStyle w:val="Hipercze"/>
            <w:rFonts w:asciiTheme="minorHAnsi" w:eastAsia="Times New Roman" w:hAnsiTheme="minorHAnsi" w:cstheme="minorHAnsi"/>
            <w:sz w:val="24"/>
            <w:szCs w:val="24"/>
            <w:lang w:eastAsia="pl-PL"/>
          </w:rPr>
          <w:t>https://platformazakupowa.pl/strona/45-instrukcje</w:t>
        </w:r>
      </w:hyperlink>
    </w:p>
    <w:p w:rsidR="00CC31AF" w:rsidRPr="00395511" w:rsidRDefault="00CC31AF" w:rsidP="004107A2">
      <w:pPr>
        <w:numPr>
          <w:ilvl w:val="0"/>
          <w:numId w:val="10"/>
        </w:numPr>
        <w:spacing w:after="0" w:line="276" w:lineRule="auto"/>
        <w:ind w:hanging="357"/>
        <w:rPr>
          <w:rFonts w:asciiTheme="minorHAnsi" w:hAnsiTheme="minorHAnsi"/>
          <w:sz w:val="24"/>
          <w:szCs w:val="24"/>
        </w:rPr>
      </w:pPr>
      <w:r w:rsidRPr="00395511">
        <w:rPr>
          <w:rFonts w:asciiTheme="minorHAnsi" w:hAnsiTheme="minorHAnsi"/>
          <w:sz w:val="24"/>
          <w:szCs w:val="24"/>
        </w:rPr>
        <w:t xml:space="preserve">Zamawiający, zgodnie z Rozporządzeniem </w:t>
      </w:r>
      <w:r w:rsidRPr="00395511">
        <w:rPr>
          <w:rFonts w:asciiTheme="minorHAnsi" w:eastAsia="Roboto" w:hAnsiTheme="minorHAnsi" w:cs="Roboto"/>
          <w:color w:val="202124"/>
          <w:sz w:val="24"/>
          <w:szCs w:val="24"/>
          <w:shd w:val="clear" w:color="auto" w:fill="F8F9FA"/>
        </w:rPr>
        <w:t>Prezesa Rady Ministrów z dnia 30 grudnia 2020</w:t>
      </w:r>
      <w:r>
        <w:rPr>
          <w:rFonts w:asciiTheme="minorHAnsi" w:eastAsia="Roboto" w:hAnsiTheme="minorHAnsi" w:cs="Roboto"/>
          <w:color w:val="202124"/>
          <w:sz w:val="24"/>
          <w:szCs w:val="24"/>
          <w:shd w:val="clear" w:color="auto" w:fill="F8F9FA"/>
        </w:rPr>
        <w:t xml:space="preserve"> </w:t>
      </w:r>
      <w:r w:rsidRPr="00395511">
        <w:rPr>
          <w:rFonts w:asciiTheme="minorHAnsi" w:eastAsia="Roboto" w:hAnsiTheme="minorHAnsi" w:cs="Roboto"/>
          <w:color w:val="202124"/>
          <w:sz w:val="24"/>
          <w:szCs w:val="24"/>
          <w:shd w:val="clear" w:color="auto" w:fill="F8F9FA"/>
        </w:rPr>
        <w:t>r. w sprawie sposobu sporządzania i przekazywania informacji oraz wymagań technicznych dla dokumentów elektronicznych oraz środków komunikacji elektronicznej w postępowaniu o udzielenie zamówienia publicznego lub konkursie (Dz. U. z 2020</w:t>
      </w:r>
      <w:r w:rsidR="00F07EEE">
        <w:rPr>
          <w:rFonts w:asciiTheme="minorHAnsi" w:eastAsia="Roboto" w:hAnsiTheme="minorHAnsi" w:cs="Roboto"/>
          <w:color w:val="202124"/>
          <w:sz w:val="24"/>
          <w:szCs w:val="24"/>
          <w:shd w:val="clear" w:color="auto" w:fill="F8F9FA"/>
        </w:rPr>
        <w:t xml:space="preserve"> </w:t>
      </w:r>
      <w:r w:rsidRPr="00395511">
        <w:rPr>
          <w:rFonts w:asciiTheme="minorHAnsi" w:eastAsia="Roboto" w:hAnsiTheme="minorHAnsi" w:cs="Roboto"/>
          <w:color w:val="202124"/>
          <w:sz w:val="24"/>
          <w:szCs w:val="24"/>
          <w:shd w:val="clear" w:color="auto" w:fill="F8F9FA"/>
        </w:rPr>
        <w:t>r. poz. 2452)</w:t>
      </w:r>
      <w:r w:rsidRPr="00395511">
        <w:rPr>
          <w:rFonts w:asciiTheme="minorHAnsi" w:hAnsiTheme="minorHAnsi"/>
          <w:sz w:val="24"/>
          <w:szCs w:val="24"/>
        </w:rPr>
        <w:t xml:space="preserve">, określa niezbędne wymagania sprzętowo - aplikacyjne umożliwiające pracę na </w:t>
      </w:r>
      <w:hyperlink r:id="rId30" w:history="1">
        <w:r w:rsidRPr="00395511">
          <w:rPr>
            <w:rStyle w:val="Hipercze"/>
            <w:rFonts w:asciiTheme="minorHAnsi" w:hAnsiTheme="minorHAnsi"/>
            <w:color w:val="1155CC"/>
            <w:sz w:val="24"/>
            <w:szCs w:val="24"/>
          </w:rPr>
          <w:t>platformazakupowa.pl</w:t>
        </w:r>
      </w:hyperlink>
      <w:r w:rsidRPr="00395511">
        <w:rPr>
          <w:rFonts w:asciiTheme="minorHAnsi" w:hAnsiTheme="minorHAnsi"/>
          <w:sz w:val="24"/>
          <w:szCs w:val="24"/>
        </w:rPr>
        <w:t>, tj.:</w:t>
      </w:r>
    </w:p>
    <w:p w:rsidR="00CC31AF" w:rsidRPr="00395511" w:rsidRDefault="00CC31AF" w:rsidP="004107A2">
      <w:pPr>
        <w:numPr>
          <w:ilvl w:val="1"/>
          <w:numId w:val="10"/>
        </w:numPr>
        <w:spacing w:after="0" w:line="276" w:lineRule="auto"/>
        <w:ind w:hanging="357"/>
        <w:jc w:val="both"/>
        <w:rPr>
          <w:rFonts w:asciiTheme="minorHAnsi" w:hAnsiTheme="minorHAnsi"/>
          <w:sz w:val="24"/>
          <w:szCs w:val="24"/>
        </w:rPr>
      </w:pPr>
      <w:r w:rsidRPr="00395511">
        <w:rPr>
          <w:rFonts w:asciiTheme="minorHAnsi" w:hAnsiTheme="minorHAnsi"/>
          <w:sz w:val="24"/>
          <w:szCs w:val="24"/>
        </w:rPr>
        <w:t xml:space="preserve">stały dostęp do sieci Internet o gwarantowanej przepustowości nie mniejszej niż 512 </w:t>
      </w:r>
      <w:proofErr w:type="spellStart"/>
      <w:r w:rsidRPr="00395511">
        <w:rPr>
          <w:rFonts w:asciiTheme="minorHAnsi" w:hAnsiTheme="minorHAnsi"/>
          <w:sz w:val="24"/>
          <w:szCs w:val="24"/>
        </w:rPr>
        <w:t>kb</w:t>
      </w:r>
      <w:proofErr w:type="spellEnd"/>
      <w:r w:rsidRPr="00395511">
        <w:rPr>
          <w:rFonts w:asciiTheme="minorHAnsi" w:hAnsiTheme="minorHAnsi"/>
          <w:sz w:val="24"/>
          <w:szCs w:val="24"/>
        </w:rPr>
        <w:t>/s,</w:t>
      </w:r>
    </w:p>
    <w:p w:rsidR="00CC31AF" w:rsidRPr="00395511" w:rsidRDefault="00CC31AF" w:rsidP="004107A2">
      <w:pPr>
        <w:numPr>
          <w:ilvl w:val="1"/>
          <w:numId w:val="10"/>
        </w:numPr>
        <w:spacing w:after="0" w:line="276" w:lineRule="auto"/>
        <w:ind w:hanging="357"/>
        <w:rPr>
          <w:rFonts w:asciiTheme="minorHAnsi" w:hAnsiTheme="minorHAnsi"/>
          <w:sz w:val="24"/>
          <w:szCs w:val="24"/>
        </w:rPr>
      </w:pPr>
      <w:r w:rsidRPr="00395511">
        <w:rPr>
          <w:rFonts w:asciiTheme="minorHAnsi" w:hAnsiTheme="minorHAnsi"/>
          <w:sz w:val="24"/>
          <w:szCs w:val="24"/>
        </w:rPr>
        <w:t>komputer klasy PC lub MAC o następującej konfiguracji: pamięć min. 2 GB Ram, procesor Intel IV 2 GHZ lub jego nowsza wersja, jeden z systemów operacyjnych - MS Windows 7, Mac Os x 10 4, Linux, lub ich nowsze wersje,</w:t>
      </w:r>
    </w:p>
    <w:p w:rsidR="00CC31AF" w:rsidRPr="00395511" w:rsidRDefault="00CC31AF" w:rsidP="004107A2">
      <w:pPr>
        <w:numPr>
          <w:ilvl w:val="1"/>
          <w:numId w:val="10"/>
        </w:numPr>
        <w:spacing w:after="0" w:line="276" w:lineRule="auto"/>
        <w:ind w:hanging="357"/>
        <w:rPr>
          <w:rFonts w:asciiTheme="minorHAnsi" w:hAnsiTheme="minorHAnsi"/>
          <w:sz w:val="24"/>
          <w:szCs w:val="24"/>
        </w:rPr>
      </w:pPr>
      <w:r w:rsidRPr="00395511">
        <w:rPr>
          <w:rFonts w:asciiTheme="minorHAnsi" w:hAnsiTheme="minorHAnsi"/>
          <w:sz w:val="24"/>
          <w:szCs w:val="24"/>
        </w:rPr>
        <w:t>zainstalowana dowolna, inna przeglądarka internetowa niż Internet Explorer,</w:t>
      </w:r>
    </w:p>
    <w:p w:rsidR="00CC31AF" w:rsidRPr="00395511" w:rsidRDefault="00CC31AF" w:rsidP="004107A2">
      <w:pPr>
        <w:numPr>
          <w:ilvl w:val="1"/>
          <w:numId w:val="10"/>
        </w:numPr>
        <w:spacing w:after="0" w:line="276" w:lineRule="auto"/>
        <w:ind w:hanging="357"/>
        <w:rPr>
          <w:rFonts w:asciiTheme="minorHAnsi" w:hAnsiTheme="minorHAnsi"/>
          <w:sz w:val="24"/>
          <w:szCs w:val="24"/>
        </w:rPr>
      </w:pPr>
      <w:r w:rsidRPr="00395511">
        <w:rPr>
          <w:rFonts w:asciiTheme="minorHAnsi" w:hAnsiTheme="minorHAnsi"/>
          <w:sz w:val="24"/>
          <w:szCs w:val="24"/>
        </w:rPr>
        <w:t>włączona obsługa JavaScript,</w:t>
      </w:r>
    </w:p>
    <w:p w:rsidR="00CC31AF" w:rsidRPr="00395511" w:rsidRDefault="00CC31AF" w:rsidP="004107A2">
      <w:pPr>
        <w:numPr>
          <w:ilvl w:val="1"/>
          <w:numId w:val="10"/>
        </w:numPr>
        <w:spacing w:after="0" w:line="276" w:lineRule="auto"/>
        <w:ind w:hanging="357"/>
        <w:rPr>
          <w:rFonts w:asciiTheme="minorHAnsi" w:hAnsiTheme="minorHAnsi"/>
          <w:sz w:val="24"/>
          <w:szCs w:val="24"/>
        </w:rPr>
      </w:pPr>
      <w:r w:rsidRPr="00395511">
        <w:rPr>
          <w:rFonts w:asciiTheme="minorHAnsi" w:hAnsiTheme="minorHAnsi"/>
          <w:sz w:val="24"/>
          <w:szCs w:val="24"/>
        </w:rPr>
        <w:t xml:space="preserve">zainstalowany program Adobe </w:t>
      </w:r>
      <w:proofErr w:type="spellStart"/>
      <w:r w:rsidRPr="00395511">
        <w:rPr>
          <w:rFonts w:asciiTheme="minorHAnsi" w:hAnsiTheme="minorHAnsi"/>
          <w:sz w:val="24"/>
          <w:szCs w:val="24"/>
        </w:rPr>
        <w:t>Acrobat</w:t>
      </w:r>
      <w:proofErr w:type="spellEnd"/>
      <w:r w:rsidRPr="00395511">
        <w:rPr>
          <w:rFonts w:asciiTheme="minorHAnsi" w:hAnsiTheme="minorHAnsi"/>
          <w:sz w:val="24"/>
          <w:szCs w:val="24"/>
        </w:rPr>
        <w:t xml:space="preserve"> Reader lub inny obsługujący format plików .pdf,</w:t>
      </w:r>
    </w:p>
    <w:p w:rsidR="00CC31AF" w:rsidRPr="00395511" w:rsidRDefault="00CC31AF" w:rsidP="004107A2">
      <w:pPr>
        <w:numPr>
          <w:ilvl w:val="1"/>
          <w:numId w:val="10"/>
        </w:numPr>
        <w:spacing w:after="0" w:line="276" w:lineRule="auto"/>
        <w:ind w:hanging="357"/>
        <w:rPr>
          <w:rFonts w:asciiTheme="minorHAnsi" w:hAnsiTheme="minorHAnsi"/>
          <w:sz w:val="24"/>
          <w:szCs w:val="24"/>
        </w:rPr>
      </w:pPr>
      <w:r w:rsidRPr="00395511">
        <w:rPr>
          <w:rFonts w:asciiTheme="minorHAnsi" w:hAnsiTheme="minorHAnsi"/>
          <w:sz w:val="24"/>
          <w:szCs w:val="24"/>
        </w:rPr>
        <w:t>Szyfrowanie na platformazakupowa.pl odbywa się za pomocą protokołu TLS 1.3.</w:t>
      </w:r>
    </w:p>
    <w:p w:rsidR="00CC31AF" w:rsidRPr="00395511" w:rsidRDefault="00CC31AF" w:rsidP="004107A2">
      <w:pPr>
        <w:numPr>
          <w:ilvl w:val="1"/>
          <w:numId w:val="10"/>
        </w:numPr>
        <w:spacing w:after="120" w:line="276" w:lineRule="auto"/>
        <w:ind w:left="1083" w:hanging="357"/>
        <w:rPr>
          <w:rFonts w:asciiTheme="minorHAnsi" w:hAnsiTheme="minorHAnsi"/>
          <w:sz w:val="24"/>
          <w:szCs w:val="24"/>
        </w:rPr>
      </w:pPr>
      <w:r w:rsidRPr="00395511">
        <w:rPr>
          <w:rFonts w:asciiTheme="minorHAnsi" w:hAnsiTheme="minorHAnsi"/>
          <w:sz w:val="24"/>
          <w:szCs w:val="24"/>
        </w:rPr>
        <w:lastRenderedPageBreak/>
        <w:t>Oznaczenie czasu odbioru danych przez platformę zakupową stanowi datę oraz dokładny czas (</w:t>
      </w:r>
      <w:proofErr w:type="spellStart"/>
      <w:r w:rsidRPr="00395511">
        <w:rPr>
          <w:rFonts w:asciiTheme="minorHAnsi" w:hAnsiTheme="minorHAnsi"/>
          <w:sz w:val="24"/>
          <w:szCs w:val="24"/>
        </w:rPr>
        <w:t>hh:mm:ss</w:t>
      </w:r>
      <w:proofErr w:type="spellEnd"/>
      <w:r w:rsidRPr="00395511">
        <w:rPr>
          <w:rFonts w:asciiTheme="minorHAnsi" w:hAnsiTheme="minorHAnsi"/>
          <w:sz w:val="24"/>
          <w:szCs w:val="24"/>
        </w:rPr>
        <w:t>) generowany wg. czasu lokalnego serwera synchronizowanego z zegarem Głównego Urzędu Miar.</w:t>
      </w:r>
    </w:p>
    <w:p w:rsidR="00CC31AF" w:rsidRPr="006161FF" w:rsidRDefault="00CC31AF" w:rsidP="004107A2">
      <w:pPr>
        <w:widowControl w:val="0"/>
        <w:numPr>
          <w:ilvl w:val="0"/>
          <w:numId w:val="10"/>
        </w:numPr>
        <w:spacing w:after="120" w:line="276" w:lineRule="auto"/>
        <w:ind w:left="357" w:hanging="357"/>
        <w:rPr>
          <w:rFonts w:asciiTheme="minorHAnsi" w:eastAsia="Times New Roman" w:hAnsiTheme="minorHAnsi" w:cstheme="minorHAnsi"/>
          <w:sz w:val="24"/>
          <w:szCs w:val="24"/>
          <w:lang w:eastAsia="pl-PL"/>
        </w:rPr>
      </w:pPr>
      <w:r w:rsidRPr="006D2474">
        <w:rPr>
          <w:rFonts w:asciiTheme="minorHAnsi" w:eastAsia="Times New Roman" w:hAnsiTheme="minorHAnsi" w:cstheme="minorHAnsi"/>
          <w:sz w:val="24"/>
          <w:szCs w:val="24"/>
          <w:lang w:eastAsia="pl-PL"/>
        </w:rPr>
        <w:t xml:space="preserve"> Za datę przekazania składanych dokumentów, oświadczeń, wniosków (innych niż wnioski o dopuszczenie do udziału w postępowaniu), zawiadomień, zapytań oraz przekazywanie informacji uznaje się kliknięcie przycisku </w:t>
      </w:r>
      <w:r w:rsidRPr="006D2474">
        <w:rPr>
          <w:rFonts w:asciiTheme="minorHAnsi" w:eastAsia="Times New Roman" w:hAnsiTheme="minorHAnsi" w:cstheme="minorHAnsi"/>
          <w:b/>
          <w:sz w:val="24"/>
          <w:szCs w:val="24"/>
          <w:lang w:eastAsia="pl-PL"/>
        </w:rPr>
        <w:t>„Wyślij wiadomość do zamawiającego”</w:t>
      </w:r>
      <w:r w:rsidRPr="006D2474">
        <w:rPr>
          <w:rFonts w:asciiTheme="minorHAnsi" w:eastAsia="Times New Roman" w:hAnsiTheme="minorHAnsi" w:cstheme="minorHAnsi"/>
          <w:sz w:val="24"/>
          <w:szCs w:val="24"/>
          <w:lang w:eastAsia="pl-PL"/>
        </w:rPr>
        <w:t xml:space="preserve"> po których pojawi się komuni</w:t>
      </w:r>
      <w:r w:rsidRPr="006161FF">
        <w:rPr>
          <w:rFonts w:asciiTheme="minorHAnsi" w:eastAsia="Times New Roman" w:hAnsiTheme="minorHAnsi" w:cstheme="minorHAnsi"/>
          <w:sz w:val="24"/>
          <w:szCs w:val="24"/>
          <w:lang w:eastAsia="pl-PL"/>
        </w:rPr>
        <w:t>kat, że wiadomość została wysłana do Zamawiającego.</w:t>
      </w:r>
    </w:p>
    <w:p w:rsidR="00CC31AF" w:rsidRPr="006D2474" w:rsidRDefault="00CC31AF" w:rsidP="004107A2">
      <w:pPr>
        <w:widowControl w:val="0"/>
        <w:numPr>
          <w:ilvl w:val="0"/>
          <w:numId w:val="10"/>
        </w:numPr>
        <w:spacing w:after="120" w:line="276" w:lineRule="auto"/>
        <w:ind w:left="357" w:hanging="357"/>
        <w:rPr>
          <w:rFonts w:asciiTheme="minorHAnsi" w:eastAsia="Times New Roman" w:hAnsiTheme="minorHAnsi" w:cstheme="minorHAnsi"/>
          <w:sz w:val="24"/>
          <w:szCs w:val="24"/>
          <w:lang w:eastAsia="pl-PL"/>
        </w:rPr>
      </w:pPr>
      <w:r w:rsidRPr="006161FF">
        <w:rPr>
          <w:rFonts w:asciiTheme="minorHAnsi" w:eastAsia="Times New Roman" w:hAnsiTheme="minorHAnsi" w:cstheme="minorHAnsi"/>
          <w:sz w:val="24"/>
          <w:szCs w:val="24"/>
          <w:lang w:eastAsia="pl-PL"/>
        </w:rPr>
        <w:t xml:space="preserve">Zamawiający zamieści na stronie internetowej  </w:t>
      </w:r>
      <w:hyperlink r:id="rId31" w:history="1">
        <w:r w:rsidR="00551447" w:rsidRPr="00646E00">
          <w:rPr>
            <w:rStyle w:val="Hipercze"/>
            <w:rFonts w:asciiTheme="minorHAnsi" w:eastAsia="Times New Roman" w:hAnsiTheme="minorHAnsi" w:cstheme="minorHAnsi"/>
            <w:b/>
            <w:sz w:val="24"/>
            <w:szCs w:val="24"/>
            <w:lang w:eastAsia="pl-PL"/>
          </w:rPr>
          <w:t>https://platformazakupowa.pl/pn/aleksandrow-lodzki</w:t>
        </w:r>
      </w:hyperlink>
      <w:r w:rsidR="00551447">
        <w:rPr>
          <w:rStyle w:val="Hipercze"/>
          <w:rFonts w:asciiTheme="minorHAnsi" w:eastAsia="Times New Roman" w:hAnsiTheme="minorHAnsi" w:cstheme="minorHAnsi"/>
          <w:b/>
          <w:sz w:val="24"/>
          <w:szCs w:val="24"/>
          <w:lang w:eastAsia="pl-PL"/>
        </w:rPr>
        <w:t xml:space="preserve"> </w:t>
      </w:r>
      <w:r w:rsidRPr="006D2474">
        <w:rPr>
          <w:rFonts w:asciiTheme="minorHAnsi" w:eastAsia="Times New Roman" w:hAnsiTheme="minorHAnsi" w:cstheme="minorHAnsi"/>
          <w:sz w:val="24"/>
          <w:szCs w:val="24"/>
          <w:lang w:eastAsia="pl-PL"/>
        </w:rPr>
        <w:t xml:space="preserve">dokumenty określone w przepisach ustawy </w:t>
      </w:r>
      <w:proofErr w:type="spellStart"/>
      <w:r w:rsidRPr="006D2474">
        <w:rPr>
          <w:rFonts w:asciiTheme="minorHAnsi" w:eastAsia="Times New Roman" w:hAnsiTheme="minorHAnsi" w:cstheme="minorHAnsi"/>
          <w:sz w:val="24"/>
          <w:szCs w:val="24"/>
          <w:lang w:eastAsia="pl-PL"/>
        </w:rPr>
        <w:t>Pzp</w:t>
      </w:r>
      <w:proofErr w:type="spellEnd"/>
      <w:r w:rsidRPr="006D2474">
        <w:rPr>
          <w:rFonts w:asciiTheme="minorHAnsi" w:eastAsia="Times New Roman" w:hAnsiTheme="minorHAnsi" w:cstheme="minorHAnsi"/>
          <w:sz w:val="24"/>
          <w:szCs w:val="24"/>
          <w:lang w:eastAsia="pl-PL"/>
        </w:rPr>
        <w:t>.</w:t>
      </w:r>
    </w:p>
    <w:p w:rsidR="00CC31AF" w:rsidRPr="006D2474" w:rsidRDefault="00CC31AF" w:rsidP="004107A2">
      <w:pPr>
        <w:widowControl w:val="0"/>
        <w:numPr>
          <w:ilvl w:val="0"/>
          <w:numId w:val="10"/>
        </w:numPr>
        <w:spacing w:after="120" w:line="276" w:lineRule="auto"/>
        <w:ind w:left="357" w:hanging="357"/>
        <w:rPr>
          <w:rFonts w:asciiTheme="minorHAnsi" w:eastAsia="Times New Roman" w:hAnsiTheme="minorHAnsi" w:cstheme="minorHAnsi"/>
          <w:sz w:val="24"/>
          <w:szCs w:val="24"/>
          <w:lang w:eastAsia="pl-PL"/>
        </w:rPr>
      </w:pPr>
      <w:r w:rsidRPr="006D2474">
        <w:rPr>
          <w:rFonts w:asciiTheme="minorHAnsi" w:eastAsia="Times New Roman" w:hAnsiTheme="minorHAnsi" w:cstheme="minorHAnsi"/>
          <w:sz w:val="24"/>
          <w:szCs w:val="24"/>
          <w:lang w:eastAsia="pl-PL"/>
        </w:rPr>
        <w:t xml:space="preserve">Wykonawca może zwrócić się do Zamawiającego z pisemną prośbą o wyjaśnienie treści SWZ za pośrednictwem Platformy i formularza </w:t>
      </w:r>
      <w:r w:rsidRPr="006D2474">
        <w:rPr>
          <w:rFonts w:asciiTheme="minorHAnsi" w:eastAsia="Times New Roman" w:hAnsiTheme="minorHAnsi" w:cstheme="minorHAnsi"/>
          <w:b/>
          <w:sz w:val="24"/>
          <w:szCs w:val="24"/>
          <w:lang w:eastAsia="pl-PL"/>
        </w:rPr>
        <w:t>„Wyślij wiadomość do zamawiającego”</w:t>
      </w:r>
      <w:r w:rsidRPr="006D2474">
        <w:rPr>
          <w:rFonts w:asciiTheme="minorHAnsi" w:eastAsia="Times New Roman" w:hAnsiTheme="minorHAnsi" w:cstheme="minorHAnsi"/>
          <w:sz w:val="24"/>
          <w:szCs w:val="24"/>
          <w:lang w:eastAsia="pl-PL"/>
        </w:rPr>
        <w:t xml:space="preserve"> dostępnego na stronie dotyczącej danego postępowania. Zamawiający odpowie niezwłocznie za pośrednictwem Platformy na stronie dotyczącej danego postępowania na zadane pytanie, przesyłając treść pytania i odpowiedzi wszystkim uczestnikom postępowania, którym przekazał SWZ oraz zamieści treść pytania i odpowiedzi na Platformie niezwłocznie, jednak nie później niż na 2 dni przed upływem terminu składania ofert pod warunkiem, że wniosek o wyjaśnienie treści SWZ wpłynął do Zamawiającego nie później niż na 4 dni przed upływem terminu składania ofert.</w:t>
      </w:r>
    </w:p>
    <w:p w:rsidR="00CC31AF" w:rsidRPr="006D2474" w:rsidRDefault="00CC31AF" w:rsidP="004107A2">
      <w:pPr>
        <w:widowControl w:val="0"/>
        <w:numPr>
          <w:ilvl w:val="0"/>
          <w:numId w:val="10"/>
        </w:numPr>
        <w:spacing w:after="120" w:line="276" w:lineRule="auto"/>
        <w:ind w:left="357" w:hanging="357"/>
        <w:rPr>
          <w:rFonts w:asciiTheme="minorHAnsi" w:eastAsia="Times New Roman" w:hAnsiTheme="minorHAnsi" w:cstheme="minorHAnsi"/>
          <w:sz w:val="24"/>
          <w:szCs w:val="24"/>
          <w:lang w:eastAsia="pl-PL"/>
        </w:rPr>
      </w:pPr>
      <w:r w:rsidRPr="006D2474">
        <w:rPr>
          <w:rFonts w:asciiTheme="minorHAnsi" w:eastAsia="Times New Roman" w:hAnsiTheme="minorHAnsi" w:cstheme="minorHAnsi"/>
          <w:sz w:val="24"/>
          <w:szCs w:val="24"/>
          <w:lang w:eastAsia="pl-PL"/>
        </w:rPr>
        <w:t>W przypadku rozbieżności pomiędzy treścią niniejszej SWZ a treścią udzielonych odpowiedzi jako obowiązującą należy przyjąć treść pisma zawierającego późniejsze oświadczenie Zamawiającego.</w:t>
      </w:r>
    </w:p>
    <w:p w:rsidR="00D4229C" w:rsidRPr="000B686D" w:rsidRDefault="00D4229C" w:rsidP="004107A2">
      <w:pPr>
        <w:widowControl w:val="0"/>
        <w:numPr>
          <w:ilvl w:val="0"/>
          <w:numId w:val="10"/>
        </w:numPr>
        <w:spacing w:after="120" w:line="276" w:lineRule="auto"/>
        <w:rPr>
          <w:rFonts w:asciiTheme="minorHAnsi" w:eastAsia="Times New Roman" w:hAnsiTheme="minorHAnsi" w:cstheme="minorHAnsi"/>
          <w:sz w:val="24"/>
          <w:szCs w:val="24"/>
          <w:lang w:eastAsia="pl-PL"/>
        </w:rPr>
      </w:pPr>
      <w:r w:rsidRPr="000B686D">
        <w:rPr>
          <w:rFonts w:asciiTheme="minorHAnsi" w:eastAsia="Times New Roman" w:hAnsiTheme="minorHAnsi" w:cstheme="minorHAnsi"/>
          <w:sz w:val="24"/>
          <w:szCs w:val="24"/>
          <w:lang w:eastAsia="pl-PL"/>
        </w:rPr>
        <w:t>W celu skrócenia czasu udzielenia odpowiedzi na pytania komunikacja między zamawiającym a wykonawcami w zakresie:</w:t>
      </w:r>
    </w:p>
    <w:p w:rsidR="00D4229C" w:rsidRDefault="00D4229C" w:rsidP="004107A2">
      <w:pPr>
        <w:pStyle w:val="Akapitzlist"/>
        <w:widowControl w:val="0"/>
        <w:numPr>
          <w:ilvl w:val="0"/>
          <w:numId w:val="43"/>
        </w:numPr>
        <w:spacing w:after="120" w:line="276" w:lineRule="auto"/>
        <w:ind w:left="714" w:hanging="357"/>
        <w:rPr>
          <w:rFonts w:asciiTheme="minorHAnsi" w:hAnsiTheme="minorHAnsi" w:cstheme="minorHAnsi"/>
          <w:lang w:eastAsia="pl-PL"/>
        </w:rPr>
      </w:pPr>
      <w:r w:rsidRPr="000B686D">
        <w:rPr>
          <w:rFonts w:asciiTheme="minorHAnsi" w:hAnsiTheme="minorHAnsi" w:cstheme="minorHAnsi"/>
          <w:lang w:eastAsia="pl-PL"/>
        </w:rPr>
        <w:t>przesyłania Zamawiającemu pytań do treści SWZ;</w:t>
      </w:r>
    </w:p>
    <w:p w:rsidR="00D4229C" w:rsidRDefault="00D4229C" w:rsidP="004107A2">
      <w:pPr>
        <w:pStyle w:val="Akapitzlist"/>
        <w:widowControl w:val="0"/>
        <w:numPr>
          <w:ilvl w:val="0"/>
          <w:numId w:val="43"/>
        </w:numPr>
        <w:spacing w:after="120" w:line="276" w:lineRule="auto"/>
        <w:ind w:left="714" w:hanging="357"/>
        <w:rPr>
          <w:rFonts w:asciiTheme="minorHAnsi" w:hAnsiTheme="minorHAnsi" w:cstheme="minorHAnsi"/>
          <w:lang w:eastAsia="pl-PL"/>
        </w:rPr>
      </w:pPr>
      <w:r w:rsidRPr="000B686D">
        <w:rPr>
          <w:rFonts w:asciiTheme="minorHAnsi" w:hAnsiTheme="minorHAnsi" w:cstheme="minorHAnsi"/>
          <w:lang w:eastAsia="pl-PL"/>
        </w:rPr>
        <w:t>przesyłania odpowiedzi na wezwanie Zamawiającego do złożenia podmiotowych środków dowodowych;</w:t>
      </w:r>
    </w:p>
    <w:p w:rsidR="00D4229C" w:rsidRDefault="00D4229C" w:rsidP="004107A2">
      <w:pPr>
        <w:pStyle w:val="Akapitzlist"/>
        <w:widowControl w:val="0"/>
        <w:numPr>
          <w:ilvl w:val="0"/>
          <w:numId w:val="43"/>
        </w:numPr>
        <w:spacing w:after="120" w:line="276" w:lineRule="auto"/>
        <w:ind w:left="714" w:hanging="357"/>
        <w:rPr>
          <w:rFonts w:asciiTheme="minorHAnsi" w:hAnsiTheme="minorHAnsi" w:cstheme="minorHAnsi"/>
          <w:lang w:eastAsia="pl-PL"/>
        </w:rPr>
      </w:pPr>
      <w:r w:rsidRPr="000B686D">
        <w:rPr>
          <w:rFonts w:asciiTheme="minorHAnsi" w:hAnsiTheme="minorHAnsi" w:cstheme="minorHAnsi"/>
          <w:lang w:eastAsia="pl-PL"/>
        </w:rPr>
        <w:t>przesyłania odpowiedzi na wez</w:t>
      </w:r>
      <w:r>
        <w:rPr>
          <w:rFonts w:asciiTheme="minorHAnsi" w:hAnsiTheme="minorHAnsi" w:cstheme="minorHAnsi"/>
          <w:lang w:eastAsia="pl-PL"/>
        </w:rPr>
        <w:t xml:space="preserve">wanie Zamawiającego do </w:t>
      </w:r>
      <w:r w:rsidRPr="000B686D">
        <w:rPr>
          <w:rFonts w:asciiTheme="minorHAnsi" w:hAnsiTheme="minorHAnsi" w:cstheme="minorHAnsi"/>
          <w:lang w:eastAsia="pl-PL"/>
        </w:rPr>
        <w:t>złożenia/poprawienia/</w:t>
      </w:r>
      <w:r>
        <w:rPr>
          <w:rFonts w:asciiTheme="minorHAnsi" w:hAnsiTheme="minorHAnsi" w:cstheme="minorHAnsi"/>
          <w:lang w:val="pl-PL" w:eastAsia="pl-PL"/>
        </w:rPr>
        <w:t xml:space="preserve"> </w:t>
      </w:r>
      <w:r w:rsidRPr="000B686D">
        <w:rPr>
          <w:rFonts w:asciiTheme="minorHAnsi" w:hAnsiTheme="minorHAnsi" w:cstheme="minorHAnsi"/>
          <w:lang w:eastAsia="pl-PL"/>
        </w:rPr>
        <w:t>uzupełnienia oświadczenia, o którym mowa w art. 125 ust. 1, podmiotowych środków dowodowych, innych dokumentów lub oświadczeń składanych w postępowaniu;</w:t>
      </w:r>
    </w:p>
    <w:p w:rsidR="00D4229C" w:rsidRDefault="00D4229C" w:rsidP="004107A2">
      <w:pPr>
        <w:pStyle w:val="Akapitzlist"/>
        <w:widowControl w:val="0"/>
        <w:numPr>
          <w:ilvl w:val="0"/>
          <w:numId w:val="43"/>
        </w:numPr>
        <w:spacing w:after="120" w:line="276" w:lineRule="auto"/>
        <w:ind w:left="714" w:hanging="357"/>
        <w:rPr>
          <w:rFonts w:asciiTheme="minorHAnsi" w:hAnsiTheme="minorHAnsi" w:cstheme="minorHAnsi"/>
          <w:lang w:eastAsia="pl-PL"/>
        </w:rPr>
      </w:pPr>
      <w:r w:rsidRPr="000B686D">
        <w:rPr>
          <w:rFonts w:asciiTheme="minorHAnsi" w:hAnsiTheme="minorHAnsi" w:cstheme="minorHAnsi"/>
          <w:lang w:eastAsia="pl-PL"/>
        </w:rPr>
        <w:t>przesyłania odpowiedzi na wezwanie Zamawiającego do złożenia wyjaśnień dotyczących treści oświadczenia, o którym mowa w art. 125 ust. 1 lub złożonych podmiotowych środków dowodowych lub innych dokumentów lub oświadczeń składanych w postępowaniu;</w:t>
      </w:r>
    </w:p>
    <w:p w:rsidR="00D4229C" w:rsidRDefault="00D4229C" w:rsidP="004107A2">
      <w:pPr>
        <w:pStyle w:val="Akapitzlist"/>
        <w:widowControl w:val="0"/>
        <w:numPr>
          <w:ilvl w:val="0"/>
          <w:numId w:val="43"/>
        </w:numPr>
        <w:spacing w:after="120" w:line="276" w:lineRule="auto"/>
        <w:ind w:left="714" w:hanging="357"/>
        <w:rPr>
          <w:rFonts w:asciiTheme="minorHAnsi" w:hAnsiTheme="minorHAnsi" w:cstheme="minorHAnsi"/>
          <w:lang w:eastAsia="pl-PL"/>
        </w:rPr>
      </w:pPr>
      <w:r w:rsidRPr="000B686D">
        <w:rPr>
          <w:rFonts w:asciiTheme="minorHAnsi" w:hAnsiTheme="minorHAnsi" w:cstheme="minorHAnsi"/>
          <w:lang w:eastAsia="pl-PL"/>
        </w:rPr>
        <w:t>przesyłania odpowiedzi na wezwanie Zamawiającego do złożenia wyjaśnień dot. treści przedmiotowych środków dowodowych;</w:t>
      </w:r>
    </w:p>
    <w:p w:rsidR="00D4229C" w:rsidRDefault="00D4229C" w:rsidP="004107A2">
      <w:pPr>
        <w:pStyle w:val="Akapitzlist"/>
        <w:widowControl w:val="0"/>
        <w:numPr>
          <w:ilvl w:val="0"/>
          <w:numId w:val="43"/>
        </w:numPr>
        <w:spacing w:after="120" w:line="276" w:lineRule="auto"/>
        <w:ind w:left="714" w:hanging="357"/>
        <w:rPr>
          <w:rFonts w:asciiTheme="minorHAnsi" w:hAnsiTheme="minorHAnsi" w:cstheme="minorHAnsi"/>
          <w:lang w:eastAsia="pl-PL"/>
        </w:rPr>
      </w:pPr>
      <w:r w:rsidRPr="000B686D">
        <w:rPr>
          <w:rFonts w:asciiTheme="minorHAnsi" w:hAnsiTheme="minorHAnsi" w:cstheme="minorHAnsi"/>
          <w:lang w:eastAsia="pl-PL"/>
        </w:rPr>
        <w:lastRenderedPageBreak/>
        <w:t>przesłania odpowiedzi na inne wezwania Zamawiającego wynikające z ustawy - Prawo zamówień publicznych;</w:t>
      </w:r>
    </w:p>
    <w:p w:rsidR="00D4229C" w:rsidRDefault="00D4229C" w:rsidP="004107A2">
      <w:pPr>
        <w:pStyle w:val="Akapitzlist"/>
        <w:widowControl w:val="0"/>
        <w:numPr>
          <w:ilvl w:val="0"/>
          <w:numId w:val="43"/>
        </w:numPr>
        <w:spacing w:after="120" w:line="276" w:lineRule="auto"/>
        <w:ind w:left="714" w:hanging="357"/>
        <w:rPr>
          <w:rFonts w:asciiTheme="minorHAnsi" w:hAnsiTheme="minorHAnsi" w:cstheme="minorHAnsi"/>
          <w:lang w:eastAsia="pl-PL"/>
        </w:rPr>
      </w:pPr>
      <w:r w:rsidRPr="000B686D">
        <w:rPr>
          <w:rFonts w:asciiTheme="minorHAnsi" w:hAnsiTheme="minorHAnsi" w:cstheme="minorHAnsi"/>
          <w:lang w:eastAsia="pl-PL"/>
        </w:rPr>
        <w:t>przesyłania wniosków, informacji, oświadczeń Wykonawcy;</w:t>
      </w:r>
    </w:p>
    <w:p w:rsidR="00D4229C" w:rsidRPr="000B686D" w:rsidRDefault="00D4229C" w:rsidP="004107A2">
      <w:pPr>
        <w:pStyle w:val="Akapitzlist"/>
        <w:widowControl w:val="0"/>
        <w:numPr>
          <w:ilvl w:val="0"/>
          <w:numId w:val="43"/>
        </w:numPr>
        <w:spacing w:after="120" w:line="276" w:lineRule="auto"/>
        <w:ind w:left="714" w:hanging="357"/>
        <w:rPr>
          <w:rFonts w:asciiTheme="minorHAnsi" w:hAnsiTheme="minorHAnsi" w:cstheme="minorHAnsi"/>
          <w:lang w:eastAsia="pl-PL"/>
        </w:rPr>
      </w:pPr>
      <w:r w:rsidRPr="000B686D">
        <w:rPr>
          <w:rFonts w:asciiTheme="minorHAnsi" w:hAnsiTheme="minorHAnsi" w:cstheme="minorHAnsi"/>
          <w:lang w:eastAsia="pl-PL"/>
        </w:rPr>
        <w:t>przesyłania odwołania/inne</w:t>
      </w:r>
    </w:p>
    <w:p w:rsidR="00D4229C" w:rsidRPr="000B686D" w:rsidRDefault="00D4229C" w:rsidP="00D4229C">
      <w:pPr>
        <w:widowControl w:val="0"/>
        <w:spacing w:after="120" w:line="276" w:lineRule="auto"/>
        <w:ind w:left="360"/>
        <w:rPr>
          <w:rFonts w:asciiTheme="minorHAnsi" w:eastAsia="Times New Roman" w:hAnsiTheme="minorHAnsi" w:cstheme="minorHAnsi"/>
          <w:sz w:val="24"/>
          <w:szCs w:val="24"/>
          <w:lang w:eastAsia="pl-PL"/>
        </w:rPr>
      </w:pPr>
      <w:r w:rsidRPr="000B686D">
        <w:rPr>
          <w:rFonts w:asciiTheme="minorHAnsi" w:eastAsia="Times New Roman" w:hAnsiTheme="minorHAnsi" w:cstheme="minorHAnsi"/>
          <w:sz w:val="24"/>
          <w:szCs w:val="24"/>
          <w:lang w:eastAsia="pl-PL"/>
        </w:rPr>
        <w:t xml:space="preserve">odbywa się za pośrednictwem platformazakupowa.pl i formularza „Wyślij wiadomość do zamawiającego”. </w:t>
      </w:r>
    </w:p>
    <w:p w:rsidR="00D4229C" w:rsidRPr="000B686D" w:rsidRDefault="00D4229C" w:rsidP="004107A2">
      <w:pPr>
        <w:widowControl w:val="0"/>
        <w:numPr>
          <w:ilvl w:val="0"/>
          <w:numId w:val="10"/>
        </w:numPr>
        <w:spacing w:after="120" w:line="276" w:lineRule="auto"/>
        <w:rPr>
          <w:rFonts w:asciiTheme="minorHAnsi" w:eastAsia="Times New Roman" w:hAnsiTheme="minorHAnsi" w:cstheme="minorHAnsi"/>
          <w:sz w:val="24"/>
          <w:szCs w:val="24"/>
          <w:lang w:eastAsia="pl-PL"/>
        </w:rPr>
      </w:pPr>
      <w:r w:rsidRPr="000B686D">
        <w:rPr>
          <w:rFonts w:asciiTheme="minorHAnsi" w:eastAsia="Times New Roman" w:hAnsiTheme="minorHAnsi" w:cstheme="minorHAnsi"/>
          <w:sz w:val="24"/>
          <w:szCs w:val="24"/>
          <w:lang w:eastAsia="pl-PL"/>
        </w:rPr>
        <w:t>Za datę przekazania (wpływu) oświadczeń, wniosków, zawiadomień oraz informacji przyjmuje się datę ich przesłania za pośrednictwem platformazakupowa.pl poprzez kliknięcie przycisku  „Wyślij wiadomość do zamawiającego” po których pojawi się komunikat, ż</w:t>
      </w:r>
      <w:r>
        <w:rPr>
          <w:rFonts w:asciiTheme="minorHAnsi" w:eastAsia="Times New Roman" w:hAnsiTheme="minorHAnsi" w:cstheme="minorHAnsi"/>
          <w:sz w:val="24"/>
          <w:szCs w:val="24"/>
          <w:lang w:eastAsia="pl-PL"/>
        </w:rPr>
        <w:t>e wiadomość została wysłana do Z</w:t>
      </w:r>
      <w:r w:rsidRPr="000B686D">
        <w:rPr>
          <w:rFonts w:asciiTheme="minorHAnsi" w:eastAsia="Times New Roman" w:hAnsiTheme="minorHAnsi" w:cstheme="minorHAnsi"/>
          <w:sz w:val="24"/>
          <w:szCs w:val="24"/>
          <w:lang w:eastAsia="pl-PL"/>
        </w:rPr>
        <w:t>amawiającego.</w:t>
      </w:r>
    </w:p>
    <w:p w:rsidR="00D4229C" w:rsidRPr="006D2474" w:rsidRDefault="00D4229C" w:rsidP="004107A2">
      <w:pPr>
        <w:widowControl w:val="0"/>
        <w:numPr>
          <w:ilvl w:val="0"/>
          <w:numId w:val="10"/>
        </w:numPr>
        <w:spacing w:after="120" w:line="276" w:lineRule="auto"/>
        <w:ind w:left="357" w:hanging="357"/>
        <w:rPr>
          <w:rFonts w:asciiTheme="minorHAnsi" w:eastAsia="Times New Roman" w:hAnsiTheme="minorHAnsi" w:cstheme="minorHAnsi"/>
          <w:sz w:val="24"/>
          <w:szCs w:val="24"/>
          <w:lang w:eastAsia="pl-PL"/>
        </w:rPr>
      </w:pPr>
      <w:r w:rsidRPr="006D2474">
        <w:rPr>
          <w:rFonts w:asciiTheme="minorHAnsi" w:eastAsia="Times New Roman" w:hAnsiTheme="minorHAnsi" w:cstheme="minorHAnsi"/>
          <w:sz w:val="24"/>
          <w:szCs w:val="24"/>
          <w:lang w:eastAsia="pl-PL"/>
        </w:rPr>
        <w:t xml:space="preserve">Zamawiający będzie przekazywał Wykonawcom informacje w formie elektronicznej za pośrednictwem Platformy. Informacje dotyczące odpowiedzi na pytania, zmiany specyfikacji, zmiany terminu składania i otwarcia ofert Zamawiający będzie zamieszczał na platformie w sekcji </w:t>
      </w:r>
      <w:r w:rsidRPr="006D2474">
        <w:rPr>
          <w:rFonts w:asciiTheme="minorHAnsi" w:eastAsia="Times New Roman" w:hAnsiTheme="minorHAnsi" w:cstheme="minorHAnsi"/>
          <w:b/>
          <w:sz w:val="24"/>
          <w:szCs w:val="24"/>
          <w:lang w:eastAsia="pl-PL"/>
        </w:rPr>
        <w:t>„Komunikaty”</w:t>
      </w:r>
      <w:r w:rsidRPr="006D2474">
        <w:rPr>
          <w:rFonts w:asciiTheme="minorHAnsi" w:eastAsia="Times New Roman" w:hAnsiTheme="minorHAnsi" w:cstheme="minorHAnsi"/>
          <w:sz w:val="24"/>
          <w:szCs w:val="24"/>
          <w:lang w:eastAsia="pl-PL"/>
        </w:rPr>
        <w:t xml:space="preserve">. Korespondencja, której zgodnie z obowiązującymi przepisami adresatem jest konkretny Wykonawca, będzie przekazywana w formie elektronicznej za pośrednictwem Platformy do konkretnego Wykonawcy. </w:t>
      </w:r>
    </w:p>
    <w:p w:rsidR="00D4229C" w:rsidRPr="006D2474" w:rsidRDefault="00D4229C" w:rsidP="004107A2">
      <w:pPr>
        <w:widowControl w:val="0"/>
        <w:numPr>
          <w:ilvl w:val="0"/>
          <w:numId w:val="10"/>
        </w:numPr>
        <w:spacing w:after="120" w:line="276" w:lineRule="auto"/>
        <w:ind w:left="357" w:hanging="357"/>
        <w:rPr>
          <w:rFonts w:asciiTheme="minorHAnsi" w:eastAsia="Times New Roman" w:hAnsiTheme="minorHAnsi" w:cstheme="minorHAnsi"/>
          <w:sz w:val="24"/>
          <w:szCs w:val="24"/>
          <w:lang w:eastAsia="pl-PL"/>
        </w:rPr>
      </w:pPr>
      <w:r w:rsidRPr="006D2474">
        <w:rPr>
          <w:rFonts w:asciiTheme="minorHAnsi" w:eastAsia="Times New Roman" w:hAnsiTheme="minorHAnsi" w:cstheme="minorHAnsi"/>
          <w:sz w:val="24"/>
          <w:szCs w:val="24"/>
          <w:lang w:eastAsia="pl-PL"/>
        </w:rPr>
        <w:t>Wykonawca jako podmiot profesjonalny ma obowiązek sprawdzania komunikatów i wiadomości przesłanych przez Zamawiającego bezpośrednio na Platformie, gdyż system powiadomień może ulec awarii lub powiadomienie może trafić do folderu SPAM.</w:t>
      </w:r>
    </w:p>
    <w:p w:rsidR="00D4229C" w:rsidRPr="006D2474" w:rsidRDefault="00D4229C" w:rsidP="004107A2">
      <w:pPr>
        <w:widowControl w:val="0"/>
        <w:numPr>
          <w:ilvl w:val="0"/>
          <w:numId w:val="10"/>
        </w:numPr>
        <w:spacing w:after="120" w:line="276" w:lineRule="auto"/>
        <w:ind w:left="357" w:hanging="357"/>
        <w:rPr>
          <w:rFonts w:asciiTheme="minorHAnsi" w:eastAsia="Times New Roman" w:hAnsiTheme="minorHAnsi" w:cstheme="minorHAnsi"/>
          <w:sz w:val="24"/>
          <w:szCs w:val="24"/>
          <w:lang w:eastAsia="pl-PL"/>
        </w:rPr>
      </w:pPr>
      <w:r w:rsidRPr="006D2474">
        <w:rPr>
          <w:rFonts w:asciiTheme="minorHAnsi" w:eastAsia="Times New Roman" w:hAnsiTheme="minorHAnsi" w:cstheme="minorHAnsi"/>
          <w:sz w:val="24"/>
          <w:szCs w:val="24"/>
          <w:lang w:eastAsia="pl-PL"/>
        </w:rPr>
        <w:t xml:space="preserve">Zamawiający nie ponosi odpowiedzialności za złożenie oferty w sposób niezgodny z Instrukcją korzystania z Platformy, w szczególności za sytuację, gdy zamawiający zapozna się z treścią oferty przed upływem terminu składania ofert (np. złożenie oferty w zakładce </w:t>
      </w:r>
      <w:r w:rsidRPr="006D2474">
        <w:rPr>
          <w:rFonts w:asciiTheme="minorHAnsi" w:eastAsia="Times New Roman" w:hAnsiTheme="minorHAnsi" w:cstheme="minorHAnsi"/>
          <w:b/>
          <w:sz w:val="24"/>
          <w:szCs w:val="24"/>
          <w:lang w:eastAsia="pl-PL"/>
        </w:rPr>
        <w:t>„Wyślij wiadomość do zamawiającego”</w:t>
      </w:r>
      <w:r w:rsidRPr="006D2474">
        <w:rPr>
          <w:rFonts w:asciiTheme="minorHAnsi" w:eastAsia="Times New Roman" w:hAnsiTheme="minorHAnsi" w:cstheme="minorHAnsi"/>
          <w:sz w:val="24"/>
          <w:szCs w:val="24"/>
          <w:lang w:eastAsia="pl-PL"/>
        </w:rPr>
        <w:t xml:space="preserve">). </w:t>
      </w:r>
    </w:p>
    <w:p w:rsidR="00D4229C" w:rsidRPr="006D2474" w:rsidRDefault="00D4229C" w:rsidP="004107A2">
      <w:pPr>
        <w:widowControl w:val="0"/>
        <w:numPr>
          <w:ilvl w:val="0"/>
          <w:numId w:val="10"/>
        </w:numPr>
        <w:spacing w:after="120" w:line="276" w:lineRule="auto"/>
        <w:ind w:left="357" w:hanging="357"/>
        <w:rPr>
          <w:rFonts w:asciiTheme="minorHAnsi" w:eastAsia="Times New Roman" w:hAnsiTheme="minorHAnsi" w:cstheme="minorHAnsi"/>
          <w:sz w:val="24"/>
          <w:szCs w:val="24"/>
          <w:lang w:eastAsia="pl-PL"/>
        </w:rPr>
      </w:pPr>
      <w:r w:rsidRPr="006D2474">
        <w:rPr>
          <w:rFonts w:asciiTheme="minorHAnsi" w:eastAsia="Times New Roman" w:hAnsiTheme="minorHAnsi" w:cstheme="minorHAnsi"/>
          <w:sz w:val="24"/>
          <w:szCs w:val="24"/>
          <w:lang w:eastAsia="pl-PL"/>
        </w:rPr>
        <w:t xml:space="preserve">Taka oferta zostanie uznana przez Zamawiającego za ofertę handlową i nie będzie brana pod uwagę w przedmiotowym postępowaniu ponieważ nie został spełniony obowiązek narzucony w art. 221 ustawy </w:t>
      </w:r>
      <w:proofErr w:type="spellStart"/>
      <w:r w:rsidRPr="006D2474">
        <w:rPr>
          <w:rFonts w:asciiTheme="minorHAnsi" w:eastAsia="Times New Roman" w:hAnsiTheme="minorHAnsi" w:cstheme="minorHAnsi"/>
          <w:sz w:val="24"/>
          <w:szCs w:val="24"/>
          <w:lang w:eastAsia="pl-PL"/>
        </w:rPr>
        <w:t>Pzp</w:t>
      </w:r>
      <w:proofErr w:type="spellEnd"/>
      <w:r w:rsidRPr="006D2474">
        <w:rPr>
          <w:rFonts w:asciiTheme="minorHAnsi" w:eastAsia="Times New Roman" w:hAnsiTheme="minorHAnsi" w:cstheme="minorHAnsi"/>
          <w:sz w:val="24"/>
          <w:szCs w:val="24"/>
          <w:lang w:eastAsia="pl-PL"/>
        </w:rPr>
        <w:t>.</w:t>
      </w:r>
    </w:p>
    <w:p w:rsidR="00D4229C" w:rsidRPr="00692B68" w:rsidRDefault="00D4229C" w:rsidP="004107A2">
      <w:pPr>
        <w:widowControl w:val="0"/>
        <w:numPr>
          <w:ilvl w:val="0"/>
          <w:numId w:val="10"/>
        </w:numPr>
        <w:spacing w:after="240" w:line="276" w:lineRule="auto"/>
        <w:ind w:left="357" w:hanging="357"/>
        <w:rPr>
          <w:rStyle w:val="Hipercze"/>
          <w:rFonts w:asciiTheme="minorHAnsi" w:eastAsia="Times New Roman" w:hAnsiTheme="minorHAnsi" w:cstheme="minorHAnsi"/>
          <w:color w:val="auto"/>
          <w:sz w:val="24"/>
          <w:szCs w:val="24"/>
          <w:u w:val="none"/>
          <w:lang w:eastAsia="pl-PL"/>
        </w:rPr>
      </w:pPr>
      <w:r w:rsidRPr="006D2474">
        <w:rPr>
          <w:rFonts w:asciiTheme="minorHAnsi" w:eastAsia="Times New Roman" w:hAnsiTheme="minorHAnsi" w:cstheme="minorHAnsi"/>
          <w:sz w:val="24"/>
          <w:szCs w:val="24"/>
          <w:lang w:eastAsia="pl-PL"/>
        </w:rPr>
        <w:t xml:space="preserve">Zamawiający informuje, że instrukcje korzystania z Platformy dotyczące w szczególności logowania, składania wniosków o wyjaśnienie treści SWZ, składania ofert oraz innych czynności podejmowanych w niniejszym postępowaniu przy użyciu platformazakupowa.pl znajdują się w zakładce „Instrukcje dla Wykonawców" na stronie internetowej pod adresem: </w:t>
      </w:r>
      <w:hyperlink r:id="rId32" w:history="1">
        <w:r w:rsidRPr="006D2474">
          <w:rPr>
            <w:rStyle w:val="Hipercze"/>
            <w:rFonts w:asciiTheme="minorHAnsi" w:eastAsia="Times New Roman" w:hAnsiTheme="minorHAnsi" w:cstheme="minorHAnsi"/>
            <w:sz w:val="24"/>
            <w:szCs w:val="24"/>
            <w:lang w:eastAsia="pl-PL"/>
          </w:rPr>
          <w:t>https://platformazakupowa.pl/strona/45-instrukcje</w:t>
        </w:r>
      </w:hyperlink>
    </w:p>
    <w:p w:rsidR="00BD5C7C" w:rsidRPr="00646E00" w:rsidRDefault="00BD5C7C" w:rsidP="00070181">
      <w:pPr>
        <w:pStyle w:val="Nagwek1"/>
        <w:keepNext/>
        <w:keepLines/>
        <w:widowControl/>
        <w:shd w:val="clear" w:color="auto" w:fill="D9D9D9" w:themeFill="background1" w:themeFillShade="D9"/>
        <w:spacing w:line="276" w:lineRule="auto"/>
        <w:ind w:left="357" w:hanging="357"/>
        <w:rPr>
          <w:rFonts w:asciiTheme="minorHAnsi" w:hAnsiTheme="minorHAnsi" w:cstheme="minorHAnsi"/>
          <w:sz w:val="24"/>
          <w:szCs w:val="24"/>
        </w:rPr>
      </w:pPr>
      <w:bookmarkStart w:id="24" w:name="_Toc211947932"/>
      <w:r w:rsidRPr="00646E00">
        <w:rPr>
          <w:rFonts w:asciiTheme="minorHAnsi" w:hAnsiTheme="minorHAnsi" w:cstheme="minorHAnsi"/>
          <w:sz w:val="24"/>
          <w:szCs w:val="24"/>
        </w:rPr>
        <w:lastRenderedPageBreak/>
        <w:t>osoby uprawnione do komunikowania się z wykonawcami</w:t>
      </w:r>
      <w:bookmarkEnd w:id="24"/>
    </w:p>
    <w:p w:rsidR="00BD5C7C" w:rsidRDefault="00BD5C7C" w:rsidP="00BD5C7C">
      <w:pPr>
        <w:keepNext/>
        <w:keepLines/>
        <w:spacing w:after="0" w:line="276" w:lineRule="auto"/>
        <w:ind w:left="357" w:hanging="357"/>
        <w:rPr>
          <w:rFonts w:asciiTheme="minorHAnsi" w:hAnsiTheme="minorHAnsi" w:cstheme="minorHAnsi"/>
          <w:sz w:val="24"/>
          <w:szCs w:val="24"/>
        </w:rPr>
      </w:pPr>
      <w:r>
        <w:rPr>
          <w:rFonts w:asciiTheme="minorHAnsi" w:hAnsiTheme="minorHAnsi" w:cstheme="minorHAnsi"/>
          <w:sz w:val="24"/>
          <w:szCs w:val="24"/>
        </w:rPr>
        <w:tab/>
      </w:r>
      <w:r w:rsidRPr="00646E00">
        <w:rPr>
          <w:rFonts w:asciiTheme="minorHAnsi" w:hAnsiTheme="minorHAnsi" w:cstheme="minorHAnsi"/>
          <w:sz w:val="24"/>
          <w:szCs w:val="24"/>
        </w:rPr>
        <w:t>Osobami uprawnionymi do komunikowania się z Wykonawcami jest</w:t>
      </w:r>
      <w:r w:rsidRPr="00DF6024">
        <w:rPr>
          <w:rFonts w:asciiTheme="minorHAnsi" w:hAnsiTheme="minorHAnsi" w:cstheme="minorHAnsi"/>
          <w:sz w:val="24"/>
          <w:szCs w:val="24"/>
        </w:rPr>
        <w:t xml:space="preserve"> Iwona</w:t>
      </w:r>
      <w:r>
        <w:rPr>
          <w:rFonts w:asciiTheme="minorHAnsi" w:hAnsiTheme="minorHAnsi" w:cstheme="minorHAnsi"/>
          <w:sz w:val="24"/>
          <w:szCs w:val="24"/>
        </w:rPr>
        <w:t xml:space="preserve"> </w:t>
      </w:r>
      <w:r w:rsidRPr="00DF6024">
        <w:rPr>
          <w:rFonts w:asciiTheme="minorHAnsi" w:hAnsiTheme="minorHAnsi" w:cstheme="minorHAnsi"/>
          <w:sz w:val="24"/>
          <w:szCs w:val="24"/>
        </w:rPr>
        <w:t>Nowac</w:t>
      </w:r>
      <w:r w:rsidR="0019283E">
        <w:rPr>
          <w:rFonts w:asciiTheme="minorHAnsi" w:hAnsiTheme="minorHAnsi" w:cstheme="minorHAnsi"/>
          <w:sz w:val="24"/>
          <w:szCs w:val="24"/>
        </w:rPr>
        <w:t>ka-Kozińska, tel.: 42 27 00 335</w:t>
      </w:r>
      <w:r w:rsidRPr="00DF6024">
        <w:rPr>
          <w:rFonts w:asciiTheme="minorHAnsi" w:hAnsiTheme="minorHAnsi" w:cstheme="minorHAnsi"/>
          <w:sz w:val="24"/>
          <w:szCs w:val="24"/>
        </w:rPr>
        <w:t>.</w:t>
      </w:r>
    </w:p>
    <w:p w:rsidR="00BD5C7C" w:rsidRPr="00646E00" w:rsidRDefault="00BD5C7C" w:rsidP="00070181">
      <w:pPr>
        <w:pStyle w:val="Nagwek1"/>
        <w:keepNext/>
        <w:keepLines/>
        <w:widowControl/>
        <w:shd w:val="clear" w:color="auto" w:fill="D9D9D9" w:themeFill="background1" w:themeFillShade="D9"/>
        <w:spacing w:line="276" w:lineRule="auto"/>
        <w:ind w:left="357" w:hanging="357"/>
        <w:rPr>
          <w:rFonts w:asciiTheme="minorHAnsi" w:hAnsiTheme="minorHAnsi" w:cstheme="minorHAnsi"/>
          <w:sz w:val="24"/>
          <w:szCs w:val="24"/>
        </w:rPr>
      </w:pPr>
      <w:bookmarkStart w:id="25" w:name="_Toc211947933"/>
      <w:r w:rsidRPr="00646E00">
        <w:rPr>
          <w:rFonts w:asciiTheme="minorHAnsi" w:hAnsiTheme="minorHAnsi" w:cstheme="minorHAnsi"/>
          <w:sz w:val="24"/>
          <w:szCs w:val="24"/>
        </w:rPr>
        <w:t>wymagania dotyczące wadium</w:t>
      </w:r>
      <w:bookmarkEnd w:id="25"/>
    </w:p>
    <w:p w:rsidR="00BD5C7C" w:rsidRPr="00646E00" w:rsidRDefault="00BD5C7C" w:rsidP="00BD5C7C">
      <w:pPr>
        <w:keepNext/>
        <w:keepLines/>
        <w:spacing w:after="0" w:line="276" w:lineRule="auto"/>
        <w:ind w:left="357"/>
        <w:rPr>
          <w:rFonts w:asciiTheme="minorHAnsi" w:hAnsiTheme="minorHAnsi" w:cstheme="minorHAnsi"/>
          <w:sz w:val="24"/>
          <w:szCs w:val="24"/>
        </w:rPr>
      </w:pPr>
      <w:r w:rsidRPr="00646E00">
        <w:rPr>
          <w:rFonts w:asciiTheme="minorHAnsi" w:hAnsiTheme="minorHAnsi" w:cstheme="minorHAnsi"/>
          <w:sz w:val="24"/>
          <w:szCs w:val="24"/>
        </w:rPr>
        <w:t>Zamawiający nie przewiduje wniesienia wadium przez Wykonawcę.</w:t>
      </w:r>
    </w:p>
    <w:p w:rsidR="00BD5C7C" w:rsidRPr="00646E00" w:rsidRDefault="00BD5C7C" w:rsidP="00070181">
      <w:pPr>
        <w:pStyle w:val="Nagwek1"/>
        <w:keepNext/>
        <w:keepLines/>
        <w:widowControl/>
        <w:shd w:val="clear" w:color="auto" w:fill="D9D9D9" w:themeFill="background1" w:themeFillShade="D9"/>
        <w:spacing w:line="276" w:lineRule="auto"/>
        <w:ind w:left="357" w:hanging="357"/>
        <w:rPr>
          <w:rFonts w:asciiTheme="minorHAnsi" w:hAnsiTheme="minorHAnsi" w:cstheme="minorHAnsi"/>
          <w:sz w:val="24"/>
          <w:szCs w:val="24"/>
        </w:rPr>
      </w:pPr>
      <w:bookmarkStart w:id="26" w:name="_Toc211947934"/>
      <w:r w:rsidRPr="00646E00">
        <w:rPr>
          <w:rFonts w:asciiTheme="minorHAnsi" w:hAnsiTheme="minorHAnsi" w:cstheme="minorHAnsi"/>
          <w:sz w:val="24"/>
          <w:szCs w:val="24"/>
        </w:rPr>
        <w:t>termin związania ofertą</w:t>
      </w:r>
      <w:bookmarkEnd w:id="26"/>
    </w:p>
    <w:p w:rsidR="00BD5C7C" w:rsidRPr="00DE012A" w:rsidRDefault="00BD5C7C" w:rsidP="004107A2">
      <w:pPr>
        <w:keepNext/>
        <w:keepLines/>
        <w:numPr>
          <w:ilvl w:val="0"/>
          <w:numId w:val="11"/>
        </w:numPr>
        <w:spacing w:after="120" w:line="276" w:lineRule="auto"/>
        <w:ind w:left="357" w:hanging="357"/>
        <w:rPr>
          <w:rFonts w:asciiTheme="minorHAnsi" w:hAnsiTheme="minorHAnsi" w:cstheme="minorHAnsi"/>
          <w:b/>
          <w:sz w:val="24"/>
          <w:szCs w:val="24"/>
        </w:rPr>
      </w:pPr>
      <w:r w:rsidRPr="00DE012A">
        <w:rPr>
          <w:rFonts w:asciiTheme="minorHAnsi" w:hAnsiTheme="minorHAnsi" w:cstheme="minorHAnsi"/>
          <w:b/>
          <w:sz w:val="24"/>
          <w:szCs w:val="24"/>
        </w:rPr>
        <w:t xml:space="preserve">Wykonawca jest związany ofertą od dnia upływu terminu składania ofert do dnia </w:t>
      </w:r>
      <w:r w:rsidR="00A84706">
        <w:rPr>
          <w:rFonts w:asciiTheme="minorHAnsi" w:hAnsiTheme="minorHAnsi" w:cstheme="minorHAnsi"/>
          <w:b/>
          <w:sz w:val="24"/>
          <w:szCs w:val="24"/>
          <w:highlight w:val="cyan"/>
        </w:rPr>
        <w:t>0</w:t>
      </w:r>
      <w:r w:rsidR="000124BE">
        <w:rPr>
          <w:rFonts w:asciiTheme="minorHAnsi" w:hAnsiTheme="minorHAnsi" w:cstheme="minorHAnsi"/>
          <w:b/>
          <w:sz w:val="24"/>
          <w:szCs w:val="24"/>
          <w:highlight w:val="cyan"/>
        </w:rPr>
        <w:t>2</w:t>
      </w:r>
      <w:r w:rsidR="00A84706">
        <w:rPr>
          <w:rFonts w:asciiTheme="minorHAnsi" w:hAnsiTheme="minorHAnsi" w:cstheme="minorHAnsi"/>
          <w:b/>
          <w:sz w:val="24"/>
          <w:szCs w:val="24"/>
          <w:highlight w:val="cyan"/>
        </w:rPr>
        <w:t>.12</w:t>
      </w:r>
      <w:r w:rsidR="00D4229C">
        <w:rPr>
          <w:rFonts w:asciiTheme="minorHAnsi" w:hAnsiTheme="minorHAnsi" w:cstheme="minorHAnsi"/>
          <w:b/>
          <w:sz w:val="24"/>
          <w:szCs w:val="24"/>
          <w:highlight w:val="cyan"/>
        </w:rPr>
        <w:t>.2025</w:t>
      </w:r>
      <w:r w:rsidR="00070181" w:rsidRPr="00DE012A">
        <w:rPr>
          <w:rFonts w:asciiTheme="minorHAnsi" w:hAnsiTheme="minorHAnsi" w:cstheme="minorHAnsi"/>
          <w:b/>
          <w:sz w:val="24"/>
          <w:szCs w:val="24"/>
          <w:highlight w:val="cyan"/>
        </w:rPr>
        <w:t xml:space="preserve"> </w:t>
      </w:r>
      <w:r w:rsidRPr="00DE012A">
        <w:rPr>
          <w:rFonts w:asciiTheme="minorHAnsi" w:hAnsiTheme="minorHAnsi" w:cstheme="minorHAnsi"/>
          <w:b/>
          <w:sz w:val="24"/>
          <w:szCs w:val="24"/>
          <w:highlight w:val="cyan"/>
        </w:rPr>
        <w:t>r</w:t>
      </w:r>
      <w:r w:rsidR="00084FCD" w:rsidRPr="00DE012A">
        <w:rPr>
          <w:rFonts w:asciiTheme="minorHAnsi" w:hAnsiTheme="minorHAnsi" w:cstheme="minorHAnsi"/>
          <w:b/>
          <w:sz w:val="24"/>
          <w:szCs w:val="24"/>
          <w:highlight w:val="cyan"/>
        </w:rPr>
        <w:t>.</w:t>
      </w:r>
    </w:p>
    <w:p w:rsidR="00BD5C7C" w:rsidRPr="00646E00" w:rsidRDefault="00BD5C7C" w:rsidP="004107A2">
      <w:pPr>
        <w:keepNext/>
        <w:keepLines/>
        <w:numPr>
          <w:ilvl w:val="0"/>
          <w:numId w:val="11"/>
        </w:numPr>
        <w:spacing w:after="120" w:line="276" w:lineRule="auto"/>
        <w:ind w:left="357" w:hanging="357"/>
        <w:rPr>
          <w:rFonts w:asciiTheme="minorHAnsi" w:hAnsiTheme="minorHAnsi" w:cstheme="minorHAnsi"/>
          <w:sz w:val="24"/>
          <w:szCs w:val="24"/>
        </w:rPr>
      </w:pPr>
      <w:r w:rsidRPr="00646E00">
        <w:rPr>
          <w:rFonts w:asciiTheme="minorHAnsi" w:hAnsiTheme="minorHAnsi" w:cstheme="minorHAnsi"/>
          <w:color w:val="000000"/>
          <w:sz w:val="24"/>
          <w:szCs w:val="24"/>
        </w:rPr>
        <w:t>W przypadku gdy wybór najkorzystniejszej oferty nie nastąpi przed upływem terminu związania ofertą określonego w SWZ, Zamawiający przed upływem terminu związania oferta zwraca się jednokrotnie do Wykonawców o wyrażenie zgody na przedłużenie tego terminu o wskazywany przez niego okres, nie dłuższy niż 30 dni.</w:t>
      </w:r>
    </w:p>
    <w:p w:rsidR="00BD5C7C" w:rsidRPr="00646E00" w:rsidRDefault="00BD5C7C" w:rsidP="004107A2">
      <w:pPr>
        <w:keepNext/>
        <w:keepLines/>
        <w:numPr>
          <w:ilvl w:val="0"/>
          <w:numId w:val="11"/>
        </w:numPr>
        <w:spacing w:after="120" w:line="276" w:lineRule="auto"/>
        <w:ind w:left="357" w:hanging="357"/>
        <w:rPr>
          <w:rFonts w:asciiTheme="minorHAnsi" w:hAnsiTheme="minorHAnsi" w:cstheme="minorHAnsi"/>
          <w:color w:val="000000"/>
          <w:sz w:val="24"/>
          <w:szCs w:val="24"/>
        </w:rPr>
      </w:pPr>
      <w:r w:rsidRPr="00646E00">
        <w:rPr>
          <w:rFonts w:asciiTheme="minorHAnsi" w:hAnsiTheme="minorHAnsi" w:cstheme="minorHAnsi"/>
          <w:color w:val="000000"/>
          <w:sz w:val="24"/>
          <w:szCs w:val="24"/>
        </w:rPr>
        <w:t>Przedłużenie terminu związania ofertą, o którym mowa w pkt 2, wymaga złożenia przez Wykonawcę pisemnego</w:t>
      </w:r>
      <w:r w:rsidRPr="00646E00">
        <w:rPr>
          <w:rStyle w:val="Odwoanieprzypisudolnego"/>
          <w:rFonts w:asciiTheme="minorHAnsi" w:hAnsiTheme="minorHAnsi" w:cstheme="minorHAnsi"/>
          <w:b/>
          <w:caps/>
          <w:color w:val="000000"/>
          <w:sz w:val="24"/>
          <w:szCs w:val="24"/>
          <w:lang w:eastAsia="pl-PL"/>
        </w:rPr>
        <w:footnoteReference w:id="1"/>
      </w:r>
      <w:r w:rsidRPr="00646E00">
        <w:rPr>
          <w:rFonts w:asciiTheme="minorHAnsi" w:hAnsiTheme="minorHAnsi" w:cstheme="minorHAnsi"/>
          <w:color w:val="000000"/>
          <w:sz w:val="24"/>
          <w:szCs w:val="24"/>
        </w:rPr>
        <w:t xml:space="preserve"> oświadczenia o wyrażeniu zgody na przedłużenie terminu związania oferta.</w:t>
      </w:r>
    </w:p>
    <w:p w:rsidR="00BD5C7C" w:rsidRPr="00646E00" w:rsidRDefault="00BD5C7C" w:rsidP="004107A2">
      <w:pPr>
        <w:keepNext/>
        <w:keepLines/>
        <w:numPr>
          <w:ilvl w:val="0"/>
          <w:numId w:val="11"/>
        </w:numPr>
        <w:spacing w:after="120" w:line="276" w:lineRule="auto"/>
        <w:ind w:left="357" w:hanging="357"/>
        <w:rPr>
          <w:rFonts w:asciiTheme="minorHAnsi" w:hAnsiTheme="minorHAnsi" w:cstheme="minorHAnsi"/>
          <w:sz w:val="24"/>
          <w:szCs w:val="24"/>
        </w:rPr>
      </w:pPr>
      <w:r w:rsidRPr="00646E00">
        <w:rPr>
          <w:rFonts w:asciiTheme="minorHAnsi" w:hAnsiTheme="minorHAnsi" w:cstheme="minorHAnsi"/>
          <w:sz w:val="24"/>
          <w:szCs w:val="24"/>
        </w:rPr>
        <w:t>Odmowa wyrażenia zgody, o której mowa w pkt 2, powoduje odrzucenie oferty Wykonawcy.</w:t>
      </w:r>
    </w:p>
    <w:p w:rsidR="00BD5C7C" w:rsidRPr="00646E00" w:rsidRDefault="00BD5C7C" w:rsidP="00070181">
      <w:pPr>
        <w:pStyle w:val="Nagwek1"/>
        <w:keepNext/>
        <w:keepLines/>
        <w:widowControl/>
        <w:shd w:val="clear" w:color="auto" w:fill="D9D9D9" w:themeFill="background1" w:themeFillShade="D9"/>
        <w:spacing w:line="276" w:lineRule="auto"/>
        <w:ind w:left="357" w:hanging="357"/>
        <w:rPr>
          <w:rFonts w:asciiTheme="minorHAnsi" w:hAnsiTheme="minorHAnsi" w:cstheme="minorHAnsi"/>
          <w:sz w:val="24"/>
          <w:szCs w:val="24"/>
        </w:rPr>
      </w:pPr>
      <w:bookmarkStart w:id="27" w:name="_Toc211947935"/>
      <w:r w:rsidRPr="00646E00">
        <w:rPr>
          <w:rFonts w:asciiTheme="minorHAnsi" w:hAnsiTheme="minorHAnsi" w:cstheme="minorHAnsi"/>
          <w:sz w:val="24"/>
          <w:szCs w:val="24"/>
        </w:rPr>
        <w:t>opis sposobu przygotowania oferty oraz dokumentów wymaganych przez zamawiającego w SWZ</w:t>
      </w:r>
      <w:bookmarkEnd w:id="27"/>
    </w:p>
    <w:p w:rsidR="00BD5C7C" w:rsidRPr="00646E00" w:rsidRDefault="00BD5C7C" w:rsidP="004107A2">
      <w:pPr>
        <w:keepNext/>
        <w:keepLines/>
        <w:numPr>
          <w:ilvl w:val="0"/>
          <w:numId w:val="12"/>
        </w:numPr>
        <w:spacing w:after="0" w:line="276" w:lineRule="auto"/>
        <w:ind w:left="357" w:hanging="357"/>
        <w:rPr>
          <w:rFonts w:asciiTheme="minorHAnsi" w:eastAsia="Times New Roman" w:hAnsiTheme="minorHAnsi" w:cstheme="minorHAnsi"/>
          <w:b/>
          <w:sz w:val="24"/>
          <w:szCs w:val="24"/>
          <w:lang w:eastAsia="pl-PL"/>
        </w:rPr>
      </w:pPr>
      <w:r w:rsidRPr="00646E00">
        <w:rPr>
          <w:rFonts w:asciiTheme="minorHAnsi" w:eastAsia="Times New Roman" w:hAnsiTheme="minorHAnsi" w:cstheme="minorHAnsi"/>
          <w:b/>
          <w:sz w:val="24"/>
          <w:szCs w:val="24"/>
          <w:lang w:eastAsia="pl-PL"/>
        </w:rPr>
        <w:t>Oferta winna być:</w:t>
      </w:r>
    </w:p>
    <w:p w:rsidR="00BD5C7C" w:rsidRPr="00646E00" w:rsidRDefault="00BD5C7C" w:rsidP="004107A2">
      <w:pPr>
        <w:keepNext/>
        <w:keepLines/>
        <w:numPr>
          <w:ilvl w:val="0"/>
          <w:numId w:val="13"/>
        </w:numPr>
        <w:spacing w:after="0" w:line="276" w:lineRule="auto"/>
        <w:rPr>
          <w:rFonts w:asciiTheme="minorHAnsi" w:eastAsia="Times New Roman" w:hAnsiTheme="minorHAnsi" w:cstheme="minorHAnsi"/>
          <w:b/>
          <w:sz w:val="24"/>
          <w:szCs w:val="24"/>
          <w:lang w:eastAsia="pl-PL"/>
        </w:rPr>
      </w:pPr>
      <w:r w:rsidRPr="00646E00">
        <w:rPr>
          <w:rFonts w:asciiTheme="minorHAnsi" w:eastAsia="Times New Roman" w:hAnsiTheme="minorHAnsi" w:cstheme="minorHAnsi"/>
          <w:b/>
          <w:sz w:val="24"/>
          <w:szCs w:val="24"/>
          <w:lang w:eastAsia="pl-PL"/>
        </w:rPr>
        <w:t>sporządzona wg wzoru F</w:t>
      </w:r>
      <w:r w:rsidR="00D4229C">
        <w:rPr>
          <w:rFonts w:asciiTheme="minorHAnsi" w:eastAsia="Times New Roman" w:hAnsiTheme="minorHAnsi" w:cstheme="minorHAnsi"/>
          <w:b/>
          <w:sz w:val="24"/>
          <w:szCs w:val="24"/>
          <w:lang w:eastAsia="pl-PL"/>
        </w:rPr>
        <w:t>ORMULARZA OFERTY (załącznik nr 2</w:t>
      </w:r>
      <w:r w:rsidRPr="00646E00">
        <w:rPr>
          <w:rFonts w:asciiTheme="minorHAnsi" w:eastAsia="Times New Roman" w:hAnsiTheme="minorHAnsi" w:cstheme="minorHAnsi"/>
          <w:b/>
          <w:sz w:val="24"/>
          <w:szCs w:val="24"/>
          <w:lang w:eastAsia="pl-PL"/>
        </w:rPr>
        <w:t xml:space="preserve"> do SWZ),</w:t>
      </w:r>
    </w:p>
    <w:p w:rsidR="00BD5C7C" w:rsidRPr="00646E00" w:rsidRDefault="00BD5C7C" w:rsidP="004107A2">
      <w:pPr>
        <w:keepNext/>
        <w:keepLines/>
        <w:numPr>
          <w:ilvl w:val="0"/>
          <w:numId w:val="13"/>
        </w:numPr>
        <w:spacing w:after="0" w:line="276" w:lineRule="auto"/>
        <w:rPr>
          <w:rFonts w:asciiTheme="minorHAnsi" w:eastAsia="Times New Roman" w:hAnsiTheme="minorHAnsi" w:cstheme="minorHAnsi"/>
          <w:b/>
          <w:sz w:val="24"/>
          <w:szCs w:val="24"/>
          <w:lang w:eastAsia="pl-PL"/>
        </w:rPr>
      </w:pPr>
      <w:r w:rsidRPr="00646E00">
        <w:rPr>
          <w:rFonts w:asciiTheme="minorHAnsi" w:eastAsia="Times New Roman" w:hAnsiTheme="minorHAnsi" w:cstheme="minorHAnsi"/>
          <w:b/>
          <w:sz w:val="24"/>
          <w:szCs w:val="24"/>
          <w:lang w:eastAsia="pl-PL"/>
        </w:rPr>
        <w:t xml:space="preserve">złożona wyłącznie przy użyciu środków komunikacji elektronicznej, czyli za pośrednictwem Platformy: </w:t>
      </w:r>
      <w:hyperlink r:id="rId33" w:history="1">
        <w:r w:rsidRPr="00646E00">
          <w:rPr>
            <w:rFonts w:asciiTheme="minorHAnsi" w:hAnsiTheme="minorHAnsi" w:cstheme="minorHAnsi"/>
            <w:sz w:val="24"/>
            <w:szCs w:val="24"/>
            <w:lang w:eastAsia="pl-PL"/>
          </w:rPr>
          <w:t xml:space="preserve"> </w:t>
        </w:r>
      </w:hyperlink>
      <w:r w:rsidRPr="00646E00">
        <w:rPr>
          <w:rFonts w:asciiTheme="minorHAnsi" w:hAnsiTheme="minorHAnsi" w:cstheme="minorHAnsi"/>
          <w:sz w:val="24"/>
          <w:szCs w:val="24"/>
        </w:rPr>
        <w:t xml:space="preserve"> </w:t>
      </w:r>
      <w:hyperlink r:id="rId34" w:history="1">
        <w:r w:rsidRPr="00646E00">
          <w:rPr>
            <w:rStyle w:val="Hipercze"/>
            <w:rFonts w:asciiTheme="minorHAnsi" w:eastAsia="Times New Roman" w:hAnsiTheme="minorHAnsi" w:cstheme="minorHAnsi"/>
            <w:b/>
            <w:sz w:val="24"/>
            <w:szCs w:val="24"/>
            <w:lang w:eastAsia="pl-PL"/>
          </w:rPr>
          <w:t>https://platformazakupowa.pl/pn/aleksandrow-lodzki</w:t>
        </w:r>
      </w:hyperlink>
      <w:r w:rsidRPr="00646E00">
        <w:rPr>
          <w:rFonts w:asciiTheme="minorHAnsi" w:eastAsia="Times New Roman" w:hAnsiTheme="minorHAnsi" w:cstheme="minorHAnsi"/>
          <w:b/>
          <w:sz w:val="24"/>
          <w:szCs w:val="24"/>
          <w:lang w:eastAsia="pl-PL"/>
        </w:rPr>
        <w:t>,</w:t>
      </w:r>
    </w:p>
    <w:p w:rsidR="00BD5C7C" w:rsidRPr="00646E00" w:rsidRDefault="00BD5C7C" w:rsidP="004107A2">
      <w:pPr>
        <w:keepNext/>
        <w:keepLines/>
        <w:numPr>
          <w:ilvl w:val="0"/>
          <w:numId w:val="13"/>
        </w:numPr>
        <w:spacing w:after="120" w:line="276" w:lineRule="auto"/>
        <w:ind w:left="714" w:hanging="357"/>
        <w:rPr>
          <w:rFonts w:asciiTheme="minorHAnsi" w:eastAsia="Times New Roman" w:hAnsiTheme="minorHAnsi" w:cstheme="minorHAnsi"/>
          <w:b/>
          <w:sz w:val="24"/>
          <w:szCs w:val="24"/>
          <w:lang w:eastAsia="pl-PL"/>
        </w:rPr>
      </w:pPr>
      <w:r w:rsidRPr="00646E00">
        <w:rPr>
          <w:rFonts w:asciiTheme="minorHAnsi" w:eastAsia="Times New Roman" w:hAnsiTheme="minorHAnsi" w:cstheme="minorHAnsi"/>
          <w:b/>
          <w:sz w:val="24"/>
          <w:szCs w:val="24"/>
          <w:lang w:eastAsia="pl-PL"/>
        </w:rPr>
        <w:t>podpisana kwalifikowanym podpisem elektronicznym lub podpisem zaufanym lub podpisem osobistym przez osobę/osoby upoważnioną/upoważnione.</w:t>
      </w:r>
    </w:p>
    <w:p w:rsidR="0056409B" w:rsidRPr="00B94EF3" w:rsidRDefault="0056409B" w:rsidP="004107A2">
      <w:pPr>
        <w:pStyle w:val="Akapitzlist"/>
        <w:numPr>
          <w:ilvl w:val="0"/>
          <w:numId w:val="22"/>
        </w:numPr>
        <w:spacing w:after="120" w:line="276" w:lineRule="auto"/>
        <w:ind w:left="357" w:hanging="357"/>
        <w:rPr>
          <w:rFonts w:asciiTheme="minorHAnsi" w:hAnsiTheme="minorHAnsi" w:cstheme="minorHAnsi"/>
          <w:b/>
        </w:rPr>
      </w:pPr>
      <w:bookmarkStart w:id="28" w:name="_Toc423333495"/>
      <w:bookmarkEnd w:id="23"/>
      <w:r w:rsidRPr="00B94EF3">
        <w:rPr>
          <w:rFonts w:asciiTheme="minorHAnsi" w:hAnsiTheme="minorHAnsi" w:cstheme="minorHAnsi"/>
          <w:b/>
        </w:rPr>
        <w:t>W procesie składania oferty, w tym dokumentów składanych wraz z ofertą na Platformie  kwalifikowany podpis elektroniczny/ podpis zaufany/ podpis osobisty Wykonawca może złożyć bezpośrednio na dokumencie, który następnie przesyła do systemu (opcja rekomendowana przez dostawcę Platformy) oraz dodatkowo dla całego pakietu dokumentów w kroku drugim Formularza składania oferty (po kliknięciu w przycisk Przejdź do podsumowania).</w:t>
      </w:r>
    </w:p>
    <w:p w:rsidR="0056409B" w:rsidRPr="00646E00" w:rsidRDefault="0056409B" w:rsidP="004107A2">
      <w:pPr>
        <w:keepNext/>
        <w:keepLines/>
        <w:numPr>
          <w:ilvl w:val="0"/>
          <w:numId w:val="12"/>
        </w:numPr>
        <w:spacing w:after="120" w:line="276" w:lineRule="auto"/>
        <w:ind w:left="357" w:hanging="357"/>
        <w:rPr>
          <w:rFonts w:asciiTheme="minorHAnsi" w:eastAsia="Times New Roman" w:hAnsiTheme="minorHAnsi" w:cstheme="minorHAnsi"/>
          <w:sz w:val="24"/>
          <w:szCs w:val="24"/>
          <w:u w:val="single"/>
          <w:lang w:eastAsia="pl-PL"/>
        </w:rPr>
      </w:pPr>
      <w:r w:rsidRPr="00646E00">
        <w:rPr>
          <w:rFonts w:asciiTheme="minorHAnsi" w:hAnsiTheme="minorHAnsi" w:cstheme="minorHAnsi"/>
          <w:color w:val="000000"/>
          <w:sz w:val="24"/>
          <w:szCs w:val="24"/>
        </w:rPr>
        <w:lastRenderedPageBreak/>
        <w:t>Podpisy kwalifikowane wykorzystywane przez wykonawców do podpisywania wszelkich plików muszą spełniać</w:t>
      </w:r>
      <w:r w:rsidR="00437E7D" w:rsidRPr="00646E00">
        <w:rPr>
          <w:rFonts w:asciiTheme="minorHAnsi" w:hAnsiTheme="minorHAnsi" w:cstheme="minorHAnsi"/>
          <w:color w:val="000000"/>
          <w:sz w:val="24"/>
          <w:szCs w:val="24"/>
        </w:rPr>
        <w:t xml:space="preserve"> wymagania „Rozporządzenia</w:t>
      </w:r>
      <w:r w:rsidRPr="00646E00">
        <w:rPr>
          <w:rFonts w:asciiTheme="minorHAnsi" w:hAnsiTheme="minorHAnsi" w:cstheme="minorHAnsi"/>
          <w:color w:val="000000"/>
          <w:sz w:val="24"/>
          <w:szCs w:val="24"/>
        </w:rPr>
        <w:t xml:space="preserve"> Parlamentu Europejskiego i Rady w sprawie identyfikacji elektronicznej i usług zaufania w odniesieniu do transakcji elektronicznych na rynku wewnętrznym (</w:t>
      </w:r>
      <w:proofErr w:type="spellStart"/>
      <w:r w:rsidRPr="00646E00">
        <w:rPr>
          <w:rFonts w:asciiTheme="minorHAnsi" w:hAnsiTheme="minorHAnsi" w:cstheme="minorHAnsi"/>
          <w:color w:val="000000"/>
          <w:sz w:val="24"/>
          <w:szCs w:val="24"/>
        </w:rPr>
        <w:t>eIDAS</w:t>
      </w:r>
      <w:proofErr w:type="spellEnd"/>
      <w:r w:rsidRPr="00646E00">
        <w:rPr>
          <w:rFonts w:asciiTheme="minorHAnsi" w:hAnsiTheme="minorHAnsi" w:cstheme="minorHAnsi"/>
          <w:color w:val="000000"/>
          <w:sz w:val="24"/>
          <w:szCs w:val="24"/>
        </w:rPr>
        <w:t>) (UE) nr 910/2014 - od 1 lipca 2016 roku”.</w:t>
      </w:r>
    </w:p>
    <w:p w:rsidR="00BD5C7C" w:rsidRDefault="0056409B" w:rsidP="004107A2">
      <w:pPr>
        <w:keepNext/>
        <w:keepLines/>
        <w:numPr>
          <w:ilvl w:val="0"/>
          <w:numId w:val="12"/>
        </w:numPr>
        <w:spacing w:after="120" w:line="276" w:lineRule="auto"/>
        <w:ind w:left="357" w:hanging="357"/>
        <w:rPr>
          <w:rFonts w:asciiTheme="minorHAnsi" w:eastAsia="Times New Roman" w:hAnsiTheme="minorHAnsi" w:cstheme="minorHAnsi"/>
          <w:sz w:val="24"/>
          <w:szCs w:val="24"/>
          <w:u w:val="single"/>
          <w:lang w:eastAsia="pl-PL"/>
        </w:rPr>
      </w:pPr>
      <w:r w:rsidRPr="00646E00">
        <w:rPr>
          <w:rFonts w:asciiTheme="minorHAnsi" w:hAnsiTheme="minorHAnsi" w:cstheme="minorHAnsi"/>
          <w:color w:val="000000"/>
          <w:sz w:val="24"/>
          <w:szCs w:val="24"/>
        </w:rPr>
        <w:t xml:space="preserve">W przypadku wykorzystania formatu podpisu </w:t>
      </w:r>
      <w:proofErr w:type="spellStart"/>
      <w:r w:rsidRPr="00646E00">
        <w:rPr>
          <w:rFonts w:asciiTheme="minorHAnsi" w:hAnsiTheme="minorHAnsi" w:cstheme="minorHAnsi"/>
          <w:color w:val="000000"/>
          <w:sz w:val="24"/>
          <w:szCs w:val="24"/>
        </w:rPr>
        <w:t>X</w:t>
      </w:r>
      <w:r w:rsidR="00D661A5" w:rsidRPr="00646E00">
        <w:rPr>
          <w:rFonts w:asciiTheme="minorHAnsi" w:hAnsiTheme="minorHAnsi" w:cstheme="minorHAnsi"/>
          <w:color w:val="000000"/>
          <w:sz w:val="24"/>
          <w:szCs w:val="24"/>
        </w:rPr>
        <w:t>AdES</w:t>
      </w:r>
      <w:proofErr w:type="spellEnd"/>
      <w:r w:rsidR="00D661A5" w:rsidRPr="00646E00">
        <w:rPr>
          <w:rFonts w:asciiTheme="minorHAnsi" w:hAnsiTheme="minorHAnsi" w:cstheme="minorHAnsi"/>
          <w:color w:val="000000"/>
          <w:sz w:val="24"/>
          <w:szCs w:val="24"/>
        </w:rPr>
        <w:t xml:space="preserve"> zewnętrzny</w:t>
      </w:r>
      <w:r w:rsidRPr="00646E00">
        <w:rPr>
          <w:rFonts w:asciiTheme="minorHAnsi" w:hAnsiTheme="minorHAnsi" w:cstheme="minorHAnsi"/>
          <w:color w:val="000000"/>
          <w:sz w:val="24"/>
          <w:szCs w:val="24"/>
        </w:rPr>
        <w:t xml:space="preserve"> Zamawiający wymaga dołączenia odpowiedniej ilości plików, podpisywanych plików z danymi oraz plików </w:t>
      </w:r>
      <w:proofErr w:type="spellStart"/>
      <w:r w:rsidRPr="00646E00">
        <w:rPr>
          <w:rFonts w:asciiTheme="minorHAnsi" w:hAnsiTheme="minorHAnsi" w:cstheme="minorHAnsi"/>
          <w:color w:val="000000"/>
          <w:sz w:val="24"/>
          <w:szCs w:val="24"/>
        </w:rPr>
        <w:t>XAdES</w:t>
      </w:r>
      <w:proofErr w:type="spellEnd"/>
      <w:r w:rsidRPr="00646E00">
        <w:rPr>
          <w:rFonts w:asciiTheme="minorHAnsi" w:hAnsiTheme="minorHAnsi" w:cstheme="minorHAnsi"/>
          <w:color w:val="000000"/>
          <w:sz w:val="24"/>
          <w:szCs w:val="24"/>
        </w:rPr>
        <w:t>.</w:t>
      </w:r>
    </w:p>
    <w:p w:rsidR="0056409B" w:rsidRPr="00BD5C7C" w:rsidRDefault="0056409B" w:rsidP="004107A2">
      <w:pPr>
        <w:keepNext/>
        <w:keepLines/>
        <w:numPr>
          <w:ilvl w:val="0"/>
          <w:numId w:val="12"/>
        </w:numPr>
        <w:spacing w:after="120" w:line="276" w:lineRule="auto"/>
        <w:ind w:left="357" w:hanging="357"/>
        <w:rPr>
          <w:rFonts w:asciiTheme="minorHAnsi" w:eastAsia="Times New Roman" w:hAnsiTheme="minorHAnsi" w:cstheme="minorHAnsi"/>
          <w:sz w:val="24"/>
          <w:szCs w:val="24"/>
          <w:u w:val="single"/>
          <w:lang w:eastAsia="pl-PL"/>
        </w:rPr>
      </w:pPr>
      <w:r w:rsidRPr="00BD5C7C">
        <w:rPr>
          <w:rFonts w:asciiTheme="minorHAnsi" w:hAnsiTheme="minorHAnsi" w:cstheme="minorHAnsi"/>
          <w:color w:val="000000"/>
          <w:sz w:val="24"/>
          <w:szCs w:val="24"/>
        </w:rPr>
        <w:t xml:space="preserve">Zgodnie z art. 18 ust. 3 ustawy </w:t>
      </w:r>
      <w:proofErr w:type="spellStart"/>
      <w:r w:rsidRPr="00BD5C7C">
        <w:rPr>
          <w:rFonts w:asciiTheme="minorHAnsi" w:hAnsiTheme="minorHAnsi" w:cstheme="minorHAnsi"/>
          <w:color w:val="000000"/>
          <w:sz w:val="24"/>
          <w:szCs w:val="24"/>
        </w:rPr>
        <w:t>Pzp</w:t>
      </w:r>
      <w:proofErr w:type="spellEnd"/>
      <w:r w:rsidRPr="00BD5C7C">
        <w:rPr>
          <w:rFonts w:asciiTheme="minorHAnsi" w:hAnsiTheme="minorHAnsi" w:cstheme="minorHAnsi"/>
          <w:color w:val="000000"/>
          <w:sz w:val="24"/>
          <w:szCs w:val="24"/>
        </w:rPr>
        <w:t>, nie ujawnia się informacji stanowiących tajemnicę przedsiębiorstwa, w rozumieniu przepisów ustawy z dnia 16 kwietnia 1993 r. o zwalczaniu nieuczciwej konkurencji (</w:t>
      </w:r>
      <w:r w:rsidR="00BD5C7C" w:rsidRPr="00BD5C7C">
        <w:rPr>
          <w:rFonts w:asciiTheme="minorHAnsi" w:hAnsiTheme="minorHAnsi" w:cstheme="minorHAnsi"/>
          <w:color w:val="000000"/>
          <w:sz w:val="24"/>
          <w:szCs w:val="24"/>
        </w:rPr>
        <w:t>Dz. U. z 2022 r. poz. 1233</w:t>
      </w:r>
      <w:r w:rsidRPr="00BD5C7C">
        <w:rPr>
          <w:rFonts w:asciiTheme="minorHAnsi" w:hAnsiTheme="minorHAnsi" w:cstheme="minorHAnsi"/>
          <w:color w:val="000000"/>
          <w:sz w:val="24"/>
          <w:szCs w:val="24"/>
        </w:rPr>
        <w:t>), jeżeli wykonawca, wraz z przekazaniem takich informacji, zastrzegł, że nie mogą być one udostępniane oraz wykazał, że zastrzeżone informacje stanowią tajemnicę przedsiębiorstwa. Na Platformie w formularzu składania oferty znajduje się miejsce wyznaczone do dołączenia części oferty stanowiącej tajemnicę przedsiębiorstwa.</w:t>
      </w:r>
    </w:p>
    <w:p w:rsidR="0056409B" w:rsidRPr="00646E00" w:rsidRDefault="0056409B" w:rsidP="004107A2">
      <w:pPr>
        <w:keepNext/>
        <w:keepLines/>
        <w:numPr>
          <w:ilvl w:val="0"/>
          <w:numId w:val="12"/>
        </w:numPr>
        <w:spacing w:after="120" w:line="276" w:lineRule="auto"/>
        <w:ind w:left="357" w:hanging="357"/>
        <w:rPr>
          <w:rFonts w:asciiTheme="minorHAnsi" w:eastAsia="Times New Roman" w:hAnsiTheme="minorHAnsi" w:cstheme="minorHAnsi"/>
          <w:sz w:val="24"/>
          <w:szCs w:val="24"/>
          <w:u w:val="single"/>
          <w:lang w:eastAsia="pl-PL"/>
        </w:rPr>
      </w:pPr>
      <w:r w:rsidRPr="00646E00">
        <w:rPr>
          <w:rFonts w:asciiTheme="minorHAnsi" w:hAnsiTheme="minorHAnsi" w:cstheme="minorHAnsi"/>
          <w:color w:val="000000"/>
          <w:sz w:val="24"/>
          <w:szCs w:val="24"/>
        </w:rPr>
        <w:t xml:space="preserve">Wykonawca, za pośrednictwem </w:t>
      </w:r>
      <w:hyperlink r:id="rId35" w:history="1">
        <w:r w:rsidRPr="00646E00">
          <w:rPr>
            <w:rStyle w:val="Hipercze"/>
            <w:rFonts w:asciiTheme="minorHAnsi" w:hAnsiTheme="minorHAnsi" w:cstheme="minorHAnsi"/>
            <w:color w:val="1155CC"/>
            <w:sz w:val="24"/>
            <w:szCs w:val="24"/>
          </w:rPr>
          <w:t>platformazakupowa.pl</w:t>
        </w:r>
      </w:hyperlink>
      <w:r w:rsidRPr="00646E00">
        <w:rPr>
          <w:rFonts w:asciiTheme="minorHAnsi" w:hAnsiTheme="minorHAnsi" w:cstheme="minorHAnsi"/>
          <w:color w:val="000000"/>
          <w:sz w:val="24"/>
          <w:szCs w:val="24"/>
        </w:rPr>
        <w:t xml:space="preserve"> może przed upływem terminu do składania ofert zmienić lub wycofać ofertę. Sposób dokonywania zmiany lub wycofania oferty zamieszczono w instrukcji zamieszczonej na stronie internetowej pod adresem: </w:t>
      </w:r>
      <w:hyperlink r:id="rId36" w:history="1">
        <w:r w:rsidRPr="00646E00">
          <w:rPr>
            <w:rStyle w:val="Hipercze"/>
            <w:rFonts w:asciiTheme="minorHAnsi" w:hAnsiTheme="minorHAnsi" w:cstheme="minorHAnsi"/>
            <w:color w:val="1155CC"/>
            <w:sz w:val="24"/>
            <w:szCs w:val="24"/>
          </w:rPr>
          <w:t>https://platformazakupowa.pl/strona/45-instrukcje</w:t>
        </w:r>
      </w:hyperlink>
    </w:p>
    <w:p w:rsidR="0056409B" w:rsidRPr="00646E00" w:rsidRDefault="0056409B" w:rsidP="004107A2">
      <w:pPr>
        <w:keepNext/>
        <w:keepLines/>
        <w:numPr>
          <w:ilvl w:val="0"/>
          <w:numId w:val="12"/>
        </w:numPr>
        <w:spacing w:after="120" w:line="276" w:lineRule="auto"/>
        <w:ind w:left="357" w:hanging="357"/>
        <w:rPr>
          <w:rFonts w:asciiTheme="minorHAnsi" w:eastAsia="Times New Roman" w:hAnsiTheme="minorHAnsi" w:cstheme="minorHAnsi"/>
          <w:sz w:val="24"/>
          <w:szCs w:val="24"/>
          <w:u w:val="single"/>
          <w:lang w:eastAsia="pl-PL"/>
        </w:rPr>
      </w:pPr>
      <w:r w:rsidRPr="00646E00">
        <w:rPr>
          <w:rFonts w:asciiTheme="minorHAnsi" w:hAnsiTheme="minorHAnsi" w:cstheme="minorHAnsi"/>
          <w:color w:val="000000"/>
          <w:sz w:val="24"/>
          <w:szCs w:val="24"/>
        </w:rPr>
        <w:t>Każdy z wykonawców może złożyć tylko jedną ofertę. Złożenie większej liczby ofert lub oferty zawierającej propozycje wariantowe spowoduje</w:t>
      </w:r>
      <w:r w:rsidR="005251DF">
        <w:rPr>
          <w:rFonts w:asciiTheme="minorHAnsi" w:hAnsiTheme="minorHAnsi" w:cstheme="minorHAnsi"/>
          <w:color w:val="000000"/>
          <w:sz w:val="24"/>
          <w:szCs w:val="24"/>
        </w:rPr>
        <w:t>, że oferta</w:t>
      </w:r>
      <w:r w:rsidRPr="00646E00">
        <w:rPr>
          <w:rFonts w:asciiTheme="minorHAnsi" w:hAnsiTheme="minorHAnsi" w:cstheme="minorHAnsi"/>
          <w:color w:val="000000"/>
          <w:sz w:val="24"/>
          <w:szCs w:val="24"/>
        </w:rPr>
        <w:t xml:space="preserve"> podlegać będzie odrzuceniu.</w:t>
      </w:r>
    </w:p>
    <w:p w:rsidR="0056409B" w:rsidRPr="00646E00" w:rsidRDefault="0056409B" w:rsidP="004107A2">
      <w:pPr>
        <w:keepNext/>
        <w:keepLines/>
        <w:numPr>
          <w:ilvl w:val="0"/>
          <w:numId w:val="12"/>
        </w:numPr>
        <w:spacing w:after="120" w:line="276" w:lineRule="auto"/>
        <w:ind w:left="357" w:hanging="357"/>
        <w:rPr>
          <w:rFonts w:asciiTheme="minorHAnsi" w:eastAsia="Times New Roman" w:hAnsiTheme="minorHAnsi" w:cstheme="minorHAnsi"/>
          <w:sz w:val="24"/>
          <w:szCs w:val="24"/>
          <w:lang w:eastAsia="pl-PL"/>
        </w:rPr>
      </w:pPr>
      <w:r w:rsidRPr="00646E00">
        <w:rPr>
          <w:rFonts w:asciiTheme="minorHAnsi" w:eastAsia="Times New Roman" w:hAnsiTheme="minorHAnsi" w:cstheme="minorHAnsi"/>
          <w:sz w:val="24"/>
          <w:szCs w:val="24"/>
          <w:lang w:eastAsia="pl-PL"/>
        </w:rPr>
        <w:t>W przypadku przekazywania przez Wykonawcę dokumentu elektronicznego w formacie poddającym dane kompresji, opatrzenie pliku zawierającego skompresowane dokumenty kwalifikowanym podpisem elektronicznym, podpisem zaufanym lub podpisem osobistym, jest równoznaczne z opatrzeniem wszystkich dokumentów zawartych w tym pliku odpowiednio kwalifikowanym podpisem elektronicznym, podpisem zaufanym lub podpisem osobistym.</w:t>
      </w:r>
    </w:p>
    <w:p w:rsidR="0056409B" w:rsidRPr="00646E00" w:rsidRDefault="0056409B" w:rsidP="004107A2">
      <w:pPr>
        <w:keepNext/>
        <w:keepLines/>
        <w:numPr>
          <w:ilvl w:val="0"/>
          <w:numId w:val="12"/>
        </w:numPr>
        <w:spacing w:after="120" w:line="276" w:lineRule="auto"/>
        <w:ind w:left="357" w:hanging="357"/>
        <w:rPr>
          <w:rFonts w:asciiTheme="minorHAnsi" w:eastAsia="Times New Roman" w:hAnsiTheme="minorHAnsi" w:cstheme="minorHAnsi"/>
          <w:sz w:val="24"/>
          <w:szCs w:val="24"/>
          <w:u w:val="single"/>
          <w:lang w:eastAsia="pl-PL"/>
        </w:rPr>
      </w:pPr>
      <w:r w:rsidRPr="00646E00">
        <w:rPr>
          <w:rFonts w:asciiTheme="minorHAnsi" w:hAnsiTheme="minorHAnsi" w:cstheme="minorHAnsi"/>
          <w:color w:val="000000"/>
          <w:sz w:val="24"/>
          <w:szCs w:val="24"/>
        </w:rPr>
        <w:t>Maksymalny rozmiar jednego pliku przesyłanego za pośrednictwem dedykowanych formularzy do: złożenia, zmiany, wycofania oferty wynosi 150 MB natomiast przy komunikacji wielkość pliku to maksymalnie 500 MB.</w:t>
      </w:r>
    </w:p>
    <w:p w:rsidR="0056409B" w:rsidRPr="00646E00" w:rsidRDefault="0056409B" w:rsidP="004107A2">
      <w:pPr>
        <w:keepNext/>
        <w:keepLines/>
        <w:numPr>
          <w:ilvl w:val="0"/>
          <w:numId w:val="12"/>
        </w:numPr>
        <w:spacing w:after="120" w:line="276" w:lineRule="auto"/>
        <w:ind w:left="357" w:hanging="357"/>
        <w:rPr>
          <w:rFonts w:asciiTheme="minorHAnsi" w:eastAsia="Times New Roman" w:hAnsiTheme="minorHAnsi" w:cstheme="minorHAnsi"/>
          <w:sz w:val="24"/>
          <w:szCs w:val="24"/>
          <w:lang w:eastAsia="pl-PL"/>
        </w:rPr>
      </w:pPr>
      <w:r w:rsidRPr="00646E00">
        <w:rPr>
          <w:rFonts w:asciiTheme="minorHAnsi" w:eastAsia="Times New Roman" w:hAnsiTheme="minorHAnsi" w:cstheme="minorHAnsi"/>
          <w:sz w:val="24"/>
          <w:szCs w:val="24"/>
          <w:lang w:eastAsia="pl-PL"/>
        </w:rPr>
        <w:t>Postępowanie prowadzone jest w języku polskim. Oznacza to, że oferta, oświadczenia oraz każdy dokument złożony wraz z ofertą sporządzony w języku obcym winien być złożony wraz z tłumaczeniem na język polski.</w:t>
      </w:r>
    </w:p>
    <w:p w:rsidR="0056409B" w:rsidRPr="00646E00" w:rsidRDefault="0056409B" w:rsidP="004107A2">
      <w:pPr>
        <w:keepNext/>
        <w:keepLines/>
        <w:numPr>
          <w:ilvl w:val="0"/>
          <w:numId w:val="12"/>
        </w:numPr>
        <w:spacing w:after="120" w:line="276" w:lineRule="auto"/>
        <w:ind w:left="357" w:hanging="357"/>
        <w:rPr>
          <w:rFonts w:asciiTheme="minorHAnsi" w:eastAsia="Times New Roman" w:hAnsiTheme="minorHAnsi" w:cstheme="minorHAnsi"/>
          <w:b/>
          <w:sz w:val="24"/>
          <w:szCs w:val="24"/>
          <w:lang w:eastAsia="pl-PL"/>
        </w:rPr>
      </w:pPr>
      <w:r w:rsidRPr="00646E00">
        <w:rPr>
          <w:rFonts w:asciiTheme="minorHAnsi" w:eastAsia="Times New Roman" w:hAnsiTheme="minorHAnsi" w:cstheme="minorHAnsi"/>
          <w:b/>
          <w:sz w:val="24"/>
          <w:szCs w:val="24"/>
          <w:lang w:eastAsia="pl-PL"/>
        </w:rPr>
        <w:t>Dodatkowe zalecenia dla Wykonawcy przygotowującego ofertę:</w:t>
      </w:r>
    </w:p>
    <w:p w:rsidR="00BC3451" w:rsidRPr="00BC3451" w:rsidRDefault="00BC3451" w:rsidP="004107A2">
      <w:pPr>
        <w:keepNext/>
        <w:keepLines/>
        <w:numPr>
          <w:ilvl w:val="1"/>
          <w:numId w:val="12"/>
        </w:numPr>
        <w:spacing w:after="120" w:line="276" w:lineRule="auto"/>
        <w:ind w:left="924" w:hanging="567"/>
        <w:rPr>
          <w:rFonts w:asciiTheme="minorHAnsi" w:eastAsia="Times New Roman" w:hAnsiTheme="minorHAnsi" w:cstheme="minorHAnsi"/>
          <w:sz w:val="24"/>
          <w:szCs w:val="24"/>
          <w:lang w:eastAsia="pl-PL"/>
        </w:rPr>
      </w:pPr>
      <w:r w:rsidRPr="00BC3451">
        <w:rPr>
          <w:rFonts w:asciiTheme="minorHAnsi" w:eastAsia="Times New Roman" w:hAnsiTheme="minorHAnsi" w:cstheme="minorHAnsi"/>
          <w:sz w:val="24"/>
          <w:szCs w:val="24"/>
          <w:lang w:eastAsia="pl-PL"/>
        </w:rPr>
        <w:lastRenderedPageBreak/>
        <w:t>Formaty plików wykorzystywanych przez wykonawców powinny być zgodne z „OBWIESZCZENIEM PREZESA RADY MINISTRÓW z dnia 9 listopada 2017 r. w sprawie ogłoszenia jednolitego tekstu rozporządzenia Rady Ministrów w sprawie Krajowych Ram Interoperacyjności, minimalnych wymagań dla rejestrów publicznych i wymiany informacji w postaci elektronicznej oraz minimalnych wymagań dla systemów teleinformatycznych”</w:t>
      </w:r>
    </w:p>
    <w:p w:rsidR="0056409B" w:rsidRPr="00646E00" w:rsidRDefault="0056409B" w:rsidP="004107A2">
      <w:pPr>
        <w:keepNext/>
        <w:keepLines/>
        <w:numPr>
          <w:ilvl w:val="1"/>
          <w:numId w:val="12"/>
        </w:numPr>
        <w:spacing w:after="120" w:line="276" w:lineRule="auto"/>
        <w:ind w:left="924" w:hanging="567"/>
        <w:rPr>
          <w:rFonts w:asciiTheme="minorHAnsi" w:eastAsia="Times New Roman" w:hAnsiTheme="minorHAnsi" w:cstheme="minorHAnsi"/>
          <w:b/>
          <w:sz w:val="24"/>
          <w:szCs w:val="24"/>
          <w:lang w:eastAsia="pl-PL"/>
        </w:rPr>
      </w:pPr>
      <w:r w:rsidRPr="00646E00">
        <w:rPr>
          <w:rFonts w:asciiTheme="minorHAnsi" w:hAnsiTheme="minorHAnsi" w:cstheme="minorHAnsi"/>
          <w:color w:val="000000"/>
          <w:sz w:val="24"/>
          <w:szCs w:val="24"/>
        </w:rPr>
        <w:t>Zamawiający rekomenduje wykorzystanie formatów: .pdf .</w:t>
      </w:r>
      <w:proofErr w:type="spellStart"/>
      <w:r w:rsidRPr="00646E00">
        <w:rPr>
          <w:rFonts w:asciiTheme="minorHAnsi" w:hAnsiTheme="minorHAnsi" w:cstheme="minorHAnsi"/>
          <w:color w:val="000000"/>
          <w:sz w:val="24"/>
          <w:szCs w:val="24"/>
        </w:rPr>
        <w:t>doc</w:t>
      </w:r>
      <w:proofErr w:type="spellEnd"/>
      <w:r w:rsidRPr="00646E00">
        <w:rPr>
          <w:rFonts w:asciiTheme="minorHAnsi" w:hAnsiTheme="minorHAnsi" w:cstheme="minorHAnsi"/>
          <w:color w:val="000000"/>
          <w:sz w:val="24"/>
          <w:szCs w:val="24"/>
        </w:rPr>
        <w:t xml:space="preserve"> .xls .jpg (.</w:t>
      </w:r>
      <w:proofErr w:type="spellStart"/>
      <w:r w:rsidRPr="00646E00">
        <w:rPr>
          <w:rFonts w:asciiTheme="minorHAnsi" w:hAnsiTheme="minorHAnsi" w:cstheme="minorHAnsi"/>
          <w:color w:val="000000"/>
          <w:sz w:val="24"/>
          <w:szCs w:val="24"/>
        </w:rPr>
        <w:t>jpeg</w:t>
      </w:r>
      <w:proofErr w:type="spellEnd"/>
      <w:r w:rsidRPr="00646E00">
        <w:rPr>
          <w:rFonts w:asciiTheme="minorHAnsi" w:hAnsiTheme="minorHAnsi" w:cstheme="minorHAnsi"/>
          <w:color w:val="000000"/>
          <w:sz w:val="24"/>
          <w:szCs w:val="24"/>
        </w:rPr>
        <w:t xml:space="preserve">) </w:t>
      </w:r>
      <w:r w:rsidRPr="00646E00">
        <w:rPr>
          <w:rFonts w:asciiTheme="minorHAnsi" w:hAnsiTheme="minorHAnsi" w:cstheme="minorHAnsi"/>
          <w:b/>
          <w:bCs/>
          <w:color w:val="000000"/>
          <w:sz w:val="24"/>
          <w:szCs w:val="24"/>
        </w:rPr>
        <w:t>ze szczególnym wskazaniem na .pdf</w:t>
      </w:r>
    </w:p>
    <w:p w:rsidR="0056409B" w:rsidRPr="00646E00" w:rsidRDefault="0056409B" w:rsidP="004107A2">
      <w:pPr>
        <w:keepNext/>
        <w:keepLines/>
        <w:numPr>
          <w:ilvl w:val="1"/>
          <w:numId w:val="12"/>
        </w:numPr>
        <w:spacing w:after="120" w:line="276" w:lineRule="auto"/>
        <w:ind w:left="924" w:hanging="567"/>
        <w:rPr>
          <w:rFonts w:asciiTheme="minorHAnsi" w:eastAsia="Times New Roman" w:hAnsiTheme="minorHAnsi" w:cstheme="minorHAnsi"/>
          <w:b/>
          <w:sz w:val="24"/>
          <w:szCs w:val="24"/>
          <w:lang w:eastAsia="pl-PL"/>
        </w:rPr>
      </w:pPr>
      <w:r w:rsidRPr="00646E00">
        <w:rPr>
          <w:rFonts w:asciiTheme="minorHAnsi" w:hAnsiTheme="minorHAnsi" w:cstheme="minorHAnsi"/>
          <w:color w:val="000000"/>
          <w:sz w:val="24"/>
          <w:szCs w:val="24"/>
        </w:rPr>
        <w:t xml:space="preserve">W celu ewentualnej kompresji danych Zamawiający rekomenduje wykorzystanie jednego z formatów: </w:t>
      </w:r>
    </w:p>
    <w:p w:rsidR="0056409B" w:rsidRPr="00646E00" w:rsidRDefault="0056409B" w:rsidP="004107A2">
      <w:pPr>
        <w:keepNext/>
        <w:keepLines/>
        <w:numPr>
          <w:ilvl w:val="2"/>
          <w:numId w:val="14"/>
        </w:numPr>
        <w:spacing w:after="120" w:line="276" w:lineRule="auto"/>
        <w:ind w:left="1434" w:hanging="357"/>
        <w:rPr>
          <w:rFonts w:asciiTheme="minorHAnsi" w:eastAsia="Times New Roman" w:hAnsiTheme="minorHAnsi" w:cstheme="minorHAnsi"/>
          <w:b/>
          <w:sz w:val="24"/>
          <w:szCs w:val="24"/>
          <w:lang w:eastAsia="pl-PL"/>
        </w:rPr>
      </w:pPr>
      <w:r w:rsidRPr="00646E00">
        <w:rPr>
          <w:rFonts w:asciiTheme="minorHAnsi" w:hAnsiTheme="minorHAnsi" w:cstheme="minorHAnsi"/>
          <w:b/>
          <w:color w:val="000000"/>
          <w:sz w:val="24"/>
          <w:szCs w:val="24"/>
        </w:rPr>
        <w:t>.zip </w:t>
      </w:r>
    </w:p>
    <w:p w:rsidR="0056409B" w:rsidRPr="00646E00" w:rsidRDefault="0056409B" w:rsidP="004107A2">
      <w:pPr>
        <w:keepNext/>
        <w:keepLines/>
        <w:numPr>
          <w:ilvl w:val="2"/>
          <w:numId w:val="14"/>
        </w:numPr>
        <w:spacing w:after="120" w:line="276" w:lineRule="auto"/>
        <w:ind w:left="1434" w:hanging="357"/>
        <w:rPr>
          <w:rFonts w:asciiTheme="minorHAnsi" w:eastAsia="Times New Roman" w:hAnsiTheme="minorHAnsi" w:cstheme="minorHAnsi"/>
          <w:b/>
          <w:sz w:val="24"/>
          <w:szCs w:val="24"/>
          <w:lang w:eastAsia="pl-PL"/>
        </w:rPr>
      </w:pPr>
      <w:r w:rsidRPr="00646E00">
        <w:rPr>
          <w:rFonts w:asciiTheme="minorHAnsi" w:hAnsiTheme="minorHAnsi" w:cstheme="minorHAnsi"/>
          <w:b/>
          <w:color w:val="000000"/>
          <w:sz w:val="24"/>
          <w:szCs w:val="24"/>
        </w:rPr>
        <w:t>.7Z</w:t>
      </w:r>
    </w:p>
    <w:p w:rsidR="0056409B" w:rsidRPr="00646E00" w:rsidRDefault="0056409B" w:rsidP="004107A2">
      <w:pPr>
        <w:keepNext/>
        <w:keepLines/>
        <w:numPr>
          <w:ilvl w:val="1"/>
          <w:numId w:val="12"/>
        </w:numPr>
        <w:spacing w:after="120" w:line="276" w:lineRule="auto"/>
        <w:ind w:left="924" w:hanging="567"/>
        <w:rPr>
          <w:rFonts w:asciiTheme="minorHAnsi" w:eastAsia="Times New Roman" w:hAnsiTheme="minorHAnsi" w:cstheme="minorHAnsi"/>
          <w:b/>
          <w:sz w:val="24"/>
          <w:szCs w:val="24"/>
          <w:lang w:eastAsia="pl-PL"/>
        </w:rPr>
      </w:pPr>
      <w:r w:rsidRPr="00646E00">
        <w:rPr>
          <w:rFonts w:asciiTheme="minorHAnsi" w:hAnsiTheme="minorHAnsi" w:cstheme="minorHAnsi"/>
          <w:color w:val="000000"/>
          <w:sz w:val="24"/>
          <w:szCs w:val="24"/>
        </w:rPr>
        <w:t xml:space="preserve">Wśród formatów powszechnych a </w:t>
      </w:r>
      <w:r w:rsidRPr="00646E00">
        <w:rPr>
          <w:rFonts w:asciiTheme="minorHAnsi" w:hAnsiTheme="minorHAnsi" w:cstheme="minorHAnsi"/>
          <w:b/>
          <w:bCs/>
          <w:color w:val="000000"/>
          <w:sz w:val="24"/>
          <w:szCs w:val="24"/>
        </w:rPr>
        <w:t>NIE występujących</w:t>
      </w:r>
      <w:r w:rsidRPr="00646E00">
        <w:rPr>
          <w:rFonts w:asciiTheme="minorHAnsi" w:hAnsiTheme="minorHAnsi" w:cstheme="minorHAnsi"/>
          <w:color w:val="000000"/>
          <w:sz w:val="24"/>
          <w:szCs w:val="24"/>
        </w:rPr>
        <w:t xml:space="preserve"> w rozporządzeniu występują: .</w:t>
      </w:r>
      <w:proofErr w:type="spellStart"/>
      <w:r w:rsidRPr="00646E00">
        <w:rPr>
          <w:rFonts w:asciiTheme="minorHAnsi" w:hAnsiTheme="minorHAnsi" w:cstheme="minorHAnsi"/>
          <w:color w:val="000000"/>
          <w:sz w:val="24"/>
          <w:szCs w:val="24"/>
        </w:rPr>
        <w:t>rar</w:t>
      </w:r>
      <w:proofErr w:type="spellEnd"/>
      <w:r w:rsidRPr="00646E00">
        <w:rPr>
          <w:rFonts w:asciiTheme="minorHAnsi" w:hAnsiTheme="minorHAnsi" w:cstheme="minorHAnsi"/>
          <w:color w:val="000000"/>
          <w:sz w:val="24"/>
          <w:szCs w:val="24"/>
        </w:rPr>
        <w:t xml:space="preserve"> .gif .</w:t>
      </w:r>
      <w:proofErr w:type="spellStart"/>
      <w:r w:rsidRPr="00646E00">
        <w:rPr>
          <w:rFonts w:asciiTheme="minorHAnsi" w:hAnsiTheme="minorHAnsi" w:cstheme="minorHAnsi"/>
          <w:color w:val="000000"/>
          <w:sz w:val="24"/>
          <w:szCs w:val="24"/>
        </w:rPr>
        <w:t>bmp</w:t>
      </w:r>
      <w:proofErr w:type="spellEnd"/>
      <w:r w:rsidRPr="00646E00">
        <w:rPr>
          <w:rFonts w:asciiTheme="minorHAnsi" w:hAnsiTheme="minorHAnsi" w:cstheme="minorHAnsi"/>
          <w:color w:val="000000"/>
          <w:sz w:val="24"/>
          <w:szCs w:val="24"/>
        </w:rPr>
        <w:t xml:space="preserve"> .</w:t>
      </w:r>
      <w:proofErr w:type="spellStart"/>
      <w:r w:rsidRPr="00646E00">
        <w:rPr>
          <w:rFonts w:asciiTheme="minorHAnsi" w:hAnsiTheme="minorHAnsi" w:cstheme="minorHAnsi"/>
          <w:color w:val="000000"/>
          <w:sz w:val="24"/>
          <w:szCs w:val="24"/>
        </w:rPr>
        <w:t>numbers</w:t>
      </w:r>
      <w:proofErr w:type="spellEnd"/>
      <w:r w:rsidRPr="00646E00">
        <w:rPr>
          <w:rFonts w:asciiTheme="minorHAnsi" w:hAnsiTheme="minorHAnsi" w:cstheme="minorHAnsi"/>
          <w:color w:val="000000"/>
          <w:sz w:val="24"/>
          <w:szCs w:val="24"/>
        </w:rPr>
        <w:t xml:space="preserve"> .</w:t>
      </w:r>
      <w:proofErr w:type="spellStart"/>
      <w:r w:rsidRPr="00646E00">
        <w:rPr>
          <w:rFonts w:asciiTheme="minorHAnsi" w:hAnsiTheme="minorHAnsi" w:cstheme="minorHAnsi"/>
          <w:color w:val="000000"/>
          <w:sz w:val="24"/>
          <w:szCs w:val="24"/>
        </w:rPr>
        <w:t>pages</w:t>
      </w:r>
      <w:proofErr w:type="spellEnd"/>
      <w:r w:rsidRPr="00646E00">
        <w:rPr>
          <w:rFonts w:asciiTheme="minorHAnsi" w:hAnsiTheme="minorHAnsi" w:cstheme="minorHAnsi"/>
          <w:color w:val="000000"/>
          <w:sz w:val="24"/>
          <w:szCs w:val="24"/>
        </w:rPr>
        <w:t xml:space="preserve">. </w:t>
      </w:r>
      <w:r w:rsidRPr="00646E00">
        <w:rPr>
          <w:rFonts w:asciiTheme="minorHAnsi" w:hAnsiTheme="minorHAnsi" w:cstheme="minorHAnsi"/>
          <w:b/>
          <w:bCs/>
          <w:color w:val="000000"/>
          <w:sz w:val="24"/>
          <w:szCs w:val="24"/>
        </w:rPr>
        <w:t>Dokumenty złożone w takich plikach zostaną uznane za złożone nieskutecznie.</w:t>
      </w:r>
    </w:p>
    <w:p w:rsidR="0056409B" w:rsidRPr="00646E00" w:rsidRDefault="0056409B" w:rsidP="004107A2">
      <w:pPr>
        <w:keepNext/>
        <w:keepLines/>
        <w:numPr>
          <w:ilvl w:val="1"/>
          <w:numId w:val="12"/>
        </w:numPr>
        <w:spacing w:after="120" w:line="276" w:lineRule="auto"/>
        <w:ind w:left="924" w:hanging="567"/>
        <w:rPr>
          <w:rFonts w:asciiTheme="minorHAnsi" w:eastAsia="Times New Roman" w:hAnsiTheme="minorHAnsi" w:cstheme="minorHAnsi"/>
          <w:b/>
          <w:sz w:val="24"/>
          <w:szCs w:val="24"/>
          <w:lang w:eastAsia="pl-PL"/>
        </w:rPr>
      </w:pPr>
      <w:r w:rsidRPr="00646E00">
        <w:rPr>
          <w:rFonts w:asciiTheme="minorHAnsi" w:hAnsiTheme="minorHAnsi" w:cstheme="minorHAnsi"/>
          <w:b/>
          <w:color w:val="000000"/>
          <w:sz w:val="24"/>
          <w:szCs w:val="24"/>
        </w:rPr>
        <w:t xml:space="preserve">Zamawiający zwraca uwagę na ograniczenia wielkości plików podpisywanych profilem zaufanym, który wynosi max 10MB, oraz na ograniczenie wielkości plików podpisywanych w aplikacji </w:t>
      </w:r>
      <w:proofErr w:type="spellStart"/>
      <w:r w:rsidRPr="00646E00">
        <w:rPr>
          <w:rFonts w:asciiTheme="minorHAnsi" w:hAnsiTheme="minorHAnsi" w:cstheme="minorHAnsi"/>
          <w:b/>
          <w:color w:val="000000"/>
          <w:sz w:val="24"/>
          <w:szCs w:val="24"/>
        </w:rPr>
        <w:t>eDoApp</w:t>
      </w:r>
      <w:proofErr w:type="spellEnd"/>
      <w:r w:rsidRPr="00646E00">
        <w:rPr>
          <w:rFonts w:asciiTheme="minorHAnsi" w:hAnsiTheme="minorHAnsi" w:cstheme="minorHAnsi"/>
          <w:b/>
          <w:color w:val="000000"/>
          <w:sz w:val="24"/>
          <w:szCs w:val="24"/>
        </w:rPr>
        <w:t xml:space="preserve"> służącej do składania podpisu osobistego, który wynosi max 5MB.</w:t>
      </w:r>
    </w:p>
    <w:p w:rsidR="0056409B" w:rsidRPr="00646E00" w:rsidRDefault="0056409B" w:rsidP="004107A2">
      <w:pPr>
        <w:keepNext/>
        <w:keepLines/>
        <w:numPr>
          <w:ilvl w:val="1"/>
          <w:numId w:val="12"/>
        </w:numPr>
        <w:spacing w:after="120" w:line="276" w:lineRule="auto"/>
        <w:ind w:left="924" w:hanging="567"/>
        <w:rPr>
          <w:rFonts w:asciiTheme="minorHAnsi" w:eastAsia="Times New Roman" w:hAnsiTheme="minorHAnsi" w:cstheme="minorHAnsi"/>
          <w:b/>
          <w:sz w:val="24"/>
          <w:szCs w:val="24"/>
          <w:lang w:eastAsia="pl-PL"/>
        </w:rPr>
      </w:pPr>
      <w:r w:rsidRPr="00646E00">
        <w:rPr>
          <w:rFonts w:asciiTheme="minorHAnsi" w:hAnsiTheme="minorHAnsi" w:cstheme="minorHAnsi"/>
          <w:color w:val="000000"/>
          <w:sz w:val="24"/>
          <w:szCs w:val="24"/>
        </w:rPr>
        <w:t xml:space="preserve">Ze względu na niskie ryzyko naruszenia integralności pliku oraz łatwiejszą weryfikację podpisu, Zamawiający zaleca, w miarę możliwości, przekonwertowanie plików składających się na ofertę na format .pdf  i opatrzenie ich podpisem kwalifikowanym </w:t>
      </w:r>
      <w:proofErr w:type="spellStart"/>
      <w:r w:rsidRPr="00646E00">
        <w:rPr>
          <w:rFonts w:asciiTheme="minorHAnsi" w:hAnsiTheme="minorHAnsi" w:cstheme="minorHAnsi"/>
          <w:color w:val="000000"/>
          <w:sz w:val="24"/>
          <w:szCs w:val="24"/>
        </w:rPr>
        <w:t>PAdES</w:t>
      </w:r>
      <w:proofErr w:type="spellEnd"/>
      <w:r w:rsidRPr="00646E00">
        <w:rPr>
          <w:rFonts w:asciiTheme="minorHAnsi" w:hAnsiTheme="minorHAnsi" w:cstheme="minorHAnsi"/>
          <w:color w:val="000000"/>
          <w:sz w:val="24"/>
          <w:szCs w:val="24"/>
        </w:rPr>
        <w:t>. </w:t>
      </w:r>
    </w:p>
    <w:p w:rsidR="0056409B" w:rsidRPr="00646E00" w:rsidRDefault="0056409B" w:rsidP="004107A2">
      <w:pPr>
        <w:keepNext/>
        <w:keepLines/>
        <w:numPr>
          <w:ilvl w:val="1"/>
          <w:numId w:val="12"/>
        </w:numPr>
        <w:spacing w:after="120" w:line="276" w:lineRule="auto"/>
        <w:ind w:left="924" w:hanging="567"/>
        <w:rPr>
          <w:rFonts w:asciiTheme="minorHAnsi" w:eastAsia="Times New Roman" w:hAnsiTheme="minorHAnsi" w:cstheme="minorHAnsi"/>
          <w:b/>
          <w:sz w:val="24"/>
          <w:szCs w:val="24"/>
          <w:lang w:eastAsia="pl-PL"/>
        </w:rPr>
      </w:pPr>
      <w:r w:rsidRPr="00646E00">
        <w:rPr>
          <w:rFonts w:asciiTheme="minorHAnsi" w:hAnsiTheme="minorHAnsi" w:cstheme="minorHAnsi"/>
          <w:color w:val="000000"/>
          <w:sz w:val="24"/>
          <w:szCs w:val="24"/>
        </w:rPr>
        <w:t xml:space="preserve">Pliki w innych formatach niż PDF zaleca się opatrzyć zewnętrznym podpisem </w:t>
      </w:r>
      <w:proofErr w:type="spellStart"/>
      <w:r w:rsidRPr="00646E00">
        <w:rPr>
          <w:rFonts w:asciiTheme="minorHAnsi" w:hAnsiTheme="minorHAnsi" w:cstheme="minorHAnsi"/>
          <w:color w:val="000000"/>
          <w:sz w:val="24"/>
          <w:szCs w:val="24"/>
        </w:rPr>
        <w:t>XAdES</w:t>
      </w:r>
      <w:proofErr w:type="spellEnd"/>
      <w:r w:rsidRPr="00646E00">
        <w:rPr>
          <w:rFonts w:asciiTheme="minorHAnsi" w:hAnsiTheme="minorHAnsi" w:cstheme="minorHAnsi"/>
          <w:color w:val="000000"/>
          <w:sz w:val="24"/>
          <w:szCs w:val="24"/>
        </w:rPr>
        <w:t>. Wykonawca powinien pamiętać, aby plik z podpisem przekazywać łącznie z dokumentem podpisywanym.</w:t>
      </w:r>
    </w:p>
    <w:p w:rsidR="0056409B" w:rsidRPr="00646E00" w:rsidRDefault="0056409B" w:rsidP="004107A2">
      <w:pPr>
        <w:keepNext/>
        <w:keepLines/>
        <w:numPr>
          <w:ilvl w:val="1"/>
          <w:numId w:val="12"/>
        </w:numPr>
        <w:spacing w:after="120" w:line="276" w:lineRule="auto"/>
        <w:ind w:left="924" w:hanging="567"/>
        <w:rPr>
          <w:rFonts w:asciiTheme="minorHAnsi" w:eastAsia="Times New Roman" w:hAnsiTheme="minorHAnsi" w:cstheme="minorHAnsi"/>
          <w:b/>
          <w:sz w:val="24"/>
          <w:szCs w:val="24"/>
          <w:lang w:eastAsia="pl-PL"/>
        </w:rPr>
      </w:pPr>
      <w:r w:rsidRPr="00646E00">
        <w:rPr>
          <w:rFonts w:asciiTheme="minorHAnsi" w:hAnsiTheme="minorHAnsi" w:cstheme="minorHAnsi"/>
          <w:color w:val="000000"/>
          <w:sz w:val="24"/>
          <w:szCs w:val="24"/>
        </w:rPr>
        <w:t>Zamawiający zaleca aby w przypadku podpisywania pliku przez kilka osób, stosować podpisy tego samego rodzaju. Podpisywanie różnymi rodzajami podpisów np. osobistym i kwalifikowanym może doprowadzić do problemów w weryfikacji plików. </w:t>
      </w:r>
    </w:p>
    <w:p w:rsidR="0056409B" w:rsidRPr="00646E00" w:rsidRDefault="0056409B" w:rsidP="004107A2">
      <w:pPr>
        <w:keepNext/>
        <w:keepLines/>
        <w:numPr>
          <w:ilvl w:val="1"/>
          <w:numId w:val="12"/>
        </w:numPr>
        <w:spacing w:after="120" w:line="276" w:lineRule="auto"/>
        <w:ind w:left="924" w:hanging="567"/>
        <w:rPr>
          <w:rFonts w:asciiTheme="minorHAnsi" w:eastAsia="Times New Roman" w:hAnsiTheme="minorHAnsi" w:cstheme="minorHAnsi"/>
          <w:b/>
          <w:sz w:val="24"/>
          <w:szCs w:val="24"/>
          <w:lang w:eastAsia="pl-PL"/>
        </w:rPr>
      </w:pPr>
      <w:r w:rsidRPr="00646E00">
        <w:rPr>
          <w:rFonts w:asciiTheme="minorHAnsi" w:hAnsiTheme="minorHAnsi" w:cstheme="minorHAnsi"/>
          <w:color w:val="000000"/>
          <w:sz w:val="24"/>
          <w:szCs w:val="24"/>
        </w:rPr>
        <w:t>Zamawiający zaleca, aby Wykonawca z odpowiednim wyprzedzeniem przetestował możliwość prawidłowego wykorzystania wybranej metody podpisania plików oferty.</w:t>
      </w:r>
    </w:p>
    <w:p w:rsidR="0056409B" w:rsidRPr="00646E00" w:rsidRDefault="0056409B" w:rsidP="004107A2">
      <w:pPr>
        <w:keepNext/>
        <w:keepLines/>
        <w:numPr>
          <w:ilvl w:val="1"/>
          <w:numId w:val="12"/>
        </w:numPr>
        <w:tabs>
          <w:tab w:val="left" w:pos="993"/>
        </w:tabs>
        <w:spacing w:after="120" w:line="276" w:lineRule="auto"/>
        <w:ind w:left="924" w:hanging="567"/>
        <w:rPr>
          <w:rFonts w:asciiTheme="minorHAnsi" w:eastAsia="Times New Roman" w:hAnsiTheme="minorHAnsi" w:cstheme="minorHAnsi"/>
          <w:b/>
          <w:sz w:val="24"/>
          <w:szCs w:val="24"/>
          <w:lang w:eastAsia="pl-PL"/>
        </w:rPr>
      </w:pPr>
      <w:r w:rsidRPr="00646E00">
        <w:rPr>
          <w:rFonts w:asciiTheme="minorHAnsi" w:hAnsiTheme="minorHAnsi" w:cstheme="minorHAnsi"/>
          <w:color w:val="000000"/>
          <w:sz w:val="24"/>
          <w:szCs w:val="24"/>
        </w:rPr>
        <w:t>Z</w:t>
      </w:r>
      <w:r w:rsidR="00107C10">
        <w:rPr>
          <w:rFonts w:asciiTheme="minorHAnsi" w:hAnsiTheme="minorHAnsi" w:cstheme="minorHAnsi"/>
          <w:color w:val="000000"/>
          <w:sz w:val="24"/>
          <w:szCs w:val="24"/>
        </w:rPr>
        <w:t>amawiający zaleca</w:t>
      </w:r>
      <w:r w:rsidRPr="00646E00">
        <w:rPr>
          <w:rFonts w:asciiTheme="minorHAnsi" w:hAnsiTheme="minorHAnsi" w:cstheme="minorHAnsi"/>
          <w:color w:val="000000"/>
          <w:sz w:val="24"/>
          <w:szCs w:val="24"/>
        </w:rPr>
        <w:t>, aby komunikacja z Wykonawcami odbywała się na Platformie za pośrednictwem formularza “Wyślij wiadomość do zamawiającego”, nie za pośrednictwem adresu email.</w:t>
      </w:r>
    </w:p>
    <w:p w:rsidR="0056409B" w:rsidRPr="00646E00" w:rsidRDefault="0056409B" w:rsidP="004107A2">
      <w:pPr>
        <w:keepNext/>
        <w:keepLines/>
        <w:numPr>
          <w:ilvl w:val="1"/>
          <w:numId w:val="12"/>
        </w:numPr>
        <w:tabs>
          <w:tab w:val="left" w:pos="993"/>
        </w:tabs>
        <w:spacing w:after="120" w:line="276" w:lineRule="auto"/>
        <w:ind w:left="924" w:hanging="567"/>
        <w:rPr>
          <w:rFonts w:asciiTheme="minorHAnsi" w:eastAsia="Times New Roman" w:hAnsiTheme="minorHAnsi" w:cstheme="minorHAnsi"/>
          <w:b/>
          <w:sz w:val="24"/>
          <w:szCs w:val="24"/>
          <w:lang w:eastAsia="pl-PL"/>
        </w:rPr>
      </w:pPr>
      <w:r w:rsidRPr="00646E00">
        <w:rPr>
          <w:rFonts w:asciiTheme="minorHAnsi" w:hAnsiTheme="minorHAnsi" w:cstheme="minorHAnsi"/>
          <w:color w:val="000000"/>
          <w:sz w:val="24"/>
          <w:szCs w:val="24"/>
        </w:rPr>
        <w:lastRenderedPageBreak/>
        <w:t>Osobą składającą ofertę powinna być osoba kontaktowa podawana w dokumentacji.</w:t>
      </w:r>
    </w:p>
    <w:p w:rsidR="0056409B" w:rsidRPr="00646E00" w:rsidRDefault="0056409B" w:rsidP="004107A2">
      <w:pPr>
        <w:keepNext/>
        <w:keepLines/>
        <w:numPr>
          <w:ilvl w:val="1"/>
          <w:numId w:val="12"/>
        </w:numPr>
        <w:tabs>
          <w:tab w:val="left" w:pos="993"/>
        </w:tabs>
        <w:spacing w:after="120" w:line="276" w:lineRule="auto"/>
        <w:ind w:left="924" w:hanging="567"/>
        <w:rPr>
          <w:rFonts w:asciiTheme="minorHAnsi" w:eastAsia="Times New Roman" w:hAnsiTheme="minorHAnsi" w:cstheme="minorHAnsi"/>
          <w:b/>
          <w:sz w:val="24"/>
          <w:szCs w:val="24"/>
          <w:lang w:eastAsia="pl-PL"/>
        </w:rPr>
      </w:pPr>
      <w:r w:rsidRPr="00646E00">
        <w:rPr>
          <w:rFonts w:asciiTheme="minorHAnsi" w:hAnsiTheme="minorHAnsi" w:cstheme="minorHAnsi"/>
          <w:color w:val="000000"/>
          <w:sz w:val="24"/>
          <w:szCs w:val="24"/>
        </w:rPr>
        <w:t>Ofertę należy przygotować z należytą starannością dla podmiotu ubiegającego się o udzielenie zamówienia publicznego i zachowaniem odpowiedniego odstępu czasu do zakończenia przyjmowania ofert/wniosków. Sugerujemy złożenie oferty na 24 godziny przed terminem składania ofert/wniosków.</w:t>
      </w:r>
    </w:p>
    <w:p w:rsidR="0056409B" w:rsidRPr="00646E00" w:rsidRDefault="0056409B" w:rsidP="004107A2">
      <w:pPr>
        <w:keepNext/>
        <w:keepLines/>
        <w:numPr>
          <w:ilvl w:val="1"/>
          <w:numId w:val="12"/>
        </w:numPr>
        <w:tabs>
          <w:tab w:val="left" w:pos="993"/>
        </w:tabs>
        <w:spacing w:after="120" w:line="276" w:lineRule="auto"/>
        <w:ind w:left="924" w:hanging="567"/>
        <w:rPr>
          <w:rFonts w:asciiTheme="minorHAnsi" w:eastAsia="Times New Roman" w:hAnsiTheme="minorHAnsi" w:cstheme="minorHAnsi"/>
          <w:b/>
          <w:sz w:val="24"/>
          <w:szCs w:val="24"/>
          <w:lang w:eastAsia="pl-PL"/>
        </w:rPr>
      </w:pPr>
      <w:r w:rsidRPr="00646E00">
        <w:rPr>
          <w:rFonts w:asciiTheme="minorHAnsi" w:hAnsiTheme="minorHAnsi" w:cstheme="minorHAnsi"/>
          <w:color w:val="000000"/>
          <w:sz w:val="24"/>
          <w:szCs w:val="24"/>
        </w:rPr>
        <w:t>Podczas podpisywania plików zaleca się stosowanie algorytmu skrótu SHA2 zamiast SHA1.  </w:t>
      </w:r>
    </w:p>
    <w:p w:rsidR="0056409B" w:rsidRPr="00646E00" w:rsidRDefault="0056409B" w:rsidP="004107A2">
      <w:pPr>
        <w:keepNext/>
        <w:keepLines/>
        <w:numPr>
          <w:ilvl w:val="1"/>
          <w:numId w:val="12"/>
        </w:numPr>
        <w:tabs>
          <w:tab w:val="left" w:pos="993"/>
        </w:tabs>
        <w:spacing w:after="120" w:line="276" w:lineRule="auto"/>
        <w:ind w:left="924" w:hanging="567"/>
        <w:rPr>
          <w:rFonts w:asciiTheme="minorHAnsi" w:eastAsia="Times New Roman" w:hAnsiTheme="minorHAnsi" w:cstheme="minorHAnsi"/>
          <w:b/>
          <w:sz w:val="24"/>
          <w:szCs w:val="24"/>
          <w:lang w:eastAsia="pl-PL"/>
        </w:rPr>
      </w:pPr>
      <w:r w:rsidRPr="00646E00">
        <w:rPr>
          <w:rFonts w:asciiTheme="minorHAnsi" w:hAnsiTheme="minorHAnsi" w:cstheme="minorHAnsi"/>
          <w:color w:val="000000"/>
          <w:sz w:val="24"/>
          <w:szCs w:val="24"/>
        </w:rPr>
        <w:t>Jeśli wykonawca pakuje dokumenty np. w plik ZIP zaleca się wcześniejsze podpisanie każdego ze skompresowanych plików. </w:t>
      </w:r>
    </w:p>
    <w:p w:rsidR="0056409B" w:rsidRPr="00646E00" w:rsidRDefault="0056409B" w:rsidP="004107A2">
      <w:pPr>
        <w:keepNext/>
        <w:keepLines/>
        <w:numPr>
          <w:ilvl w:val="1"/>
          <w:numId w:val="12"/>
        </w:numPr>
        <w:tabs>
          <w:tab w:val="left" w:pos="993"/>
        </w:tabs>
        <w:spacing w:after="120" w:line="276" w:lineRule="auto"/>
        <w:ind w:left="924" w:hanging="567"/>
        <w:rPr>
          <w:rFonts w:asciiTheme="minorHAnsi" w:eastAsia="Times New Roman" w:hAnsiTheme="minorHAnsi" w:cstheme="minorHAnsi"/>
          <w:b/>
          <w:sz w:val="24"/>
          <w:szCs w:val="24"/>
          <w:lang w:eastAsia="pl-PL"/>
        </w:rPr>
      </w:pPr>
      <w:r w:rsidRPr="00646E00">
        <w:rPr>
          <w:rFonts w:asciiTheme="minorHAnsi" w:hAnsiTheme="minorHAnsi" w:cstheme="minorHAnsi"/>
          <w:color w:val="000000"/>
          <w:sz w:val="24"/>
          <w:szCs w:val="24"/>
        </w:rPr>
        <w:t>Zamawiający rekomenduje wykorzystanie podpisu z kwalifikowanym znacznikiem czasu.</w:t>
      </w:r>
    </w:p>
    <w:p w:rsidR="0056409B" w:rsidRPr="00646E00" w:rsidRDefault="0056409B" w:rsidP="004107A2">
      <w:pPr>
        <w:keepNext/>
        <w:keepLines/>
        <w:numPr>
          <w:ilvl w:val="1"/>
          <w:numId w:val="12"/>
        </w:numPr>
        <w:tabs>
          <w:tab w:val="left" w:pos="993"/>
        </w:tabs>
        <w:spacing w:after="120" w:line="276" w:lineRule="auto"/>
        <w:ind w:left="924" w:hanging="567"/>
        <w:rPr>
          <w:rFonts w:asciiTheme="minorHAnsi" w:eastAsia="Times New Roman" w:hAnsiTheme="minorHAnsi" w:cstheme="minorHAnsi"/>
          <w:b/>
          <w:sz w:val="24"/>
          <w:szCs w:val="24"/>
          <w:lang w:eastAsia="pl-PL"/>
        </w:rPr>
      </w:pPr>
      <w:r w:rsidRPr="00646E00">
        <w:rPr>
          <w:rFonts w:asciiTheme="minorHAnsi" w:hAnsiTheme="minorHAnsi" w:cstheme="minorHAnsi"/>
          <w:color w:val="000000"/>
          <w:sz w:val="24"/>
          <w:szCs w:val="24"/>
        </w:rPr>
        <w:t xml:space="preserve">Zamawiający zaleca aby </w:t>
      </w:r>
      <w:r w:rsidRPr="00646E00">
        <w:rPr>
          <w:rFonts w:asciiTheme="minorHAnsi" w:hAnsiTheme="minorHAnsi" w:cstheme="minorHAnsi"/>
          <w:color w:val="000000"/>
          <w:sz w:val="24"/>
          <w:szCs w:val="24"/>
          <w:u w:val="single"/>
        </w:rPr>
        <w:t>nie</w:t>
      </w:r>
      <w:r w:rsidRPr="00646E00">
        <w:rPr>
          <w:rFonts w:asciiTheme="minorHAnsi" w:hAnsiTheme="minorHAnsi" w:cstheme="minorHAnsi"/>
          <w:color w:val="000000"/>
          <w:sz w:val="24"/>
          <w:szCs w:val="24"/>
        </w:rPr>
        <w:t xml:space="preserve"> wprowadzać jakichkolwiek zmian w plikach po podpisaniu ich podpisem kwalifikowanym. Może to skutkować naruszeniem integralności plików co równoważne będzie z koniecznością odrzucenia oferty w postępowaniu.</w:t>
      </w:r>
    </w:p>
    <w:p w:rsidR="0056409B" w:rsidRPr="00646E00" w:rsidRDefault="0056409B" w:rsidP="004107A2">
      <w:pPr>
        <w:keepNext/>
        <w:keepLines/>
        <w:numPr>
          <w:ilvl w:val="0"/>
          <w:numId w:val="12"/>
        </w:numPr>
        <w:pBdr>
          <w:top w:val="single" w:sz="4" w:space="1" w:color="auto"/>
          <w:left w:val="single" w:sz="4" w:space="4" w:color="auto"/>
          <w:bottom w:val="single" w:sz="4" w:space="1" w:color="auto"/>
          <w:right w:val="single" w:sz="4" w:space="4" w:color="auto"/>
        </w:pBdr>
        <w:spacing w:line="276" w:lineRule="auto"/>
        <w:ind w:left="357" w:hanging="357"/>
        <w:rPr>
          <w:rFonts w:asciiTheme="minorHAnsi" w:eastAsia="Times New Roman" w:hAnsiTheme="minorHAnsi" w:cstheme="minorHAnsi"/>
          <w:b/>
          <w:sz w:val="24"/>
          <w:szCs w:val="24"/>
          <w:lang w:eastAsia="pl-PL"/>
        </w:rPr>
      </w:pPr>
      <w:r w:rsidRPr="00646E00">
        <w:rPr>
          <w:rFonts w:asciiTheme="minorHAnsi" w:eastAsia="Times New Roman" w:hAnsiTheme="minorHAnsi" w:cstheme="minorHAnsi"/>
          <w:b/>
          <w:sz w:val="24"/>
          <w:szCs w:val="24"/>
          <w:lang w:eastAsia="pl-PL"/>
        </w:rPr>
        <w:t>Na ofertę składają się następujące dokumenty, do złożenia których zobowiązany jest Wykonawca:</w:t>
      </w:r>
    </w:p>
    <w:p w:rsidR="0056409B" w:rsidRPr="00223B36" w:rsidRDefault="0056409B" w:rsidP="004107A2">
      <w:pPr>
        <w:keepNext/>
        <w:keepLines/>
        <w:numPr>
          <w:ilvl w:val="1"/>
          <w:numId w:val="12"/>
        </w:numPr>
        <w:spacing w:after="120" w:line="276" w:lineRule="auto"/>
        <w:ind w:left="958" w:hanging="601"/>
        <w:rPr>
          <w:rFonts w:asciiTheme="minorHAnsi" w:eastAsia="Times New Roman" w:hAnsiTheme="minorHAnsi" w:cstheme="minorHAnsi"/>
          <w:sz w:val="24"/>
          <w:szCs w:val="24"/>
          <w:lang w:eastAsia="pl-PL"/>
        </w:rPr>
      </w:pPr>
      <w:r w:rsidRPr="00223B36">
        <w:rPr>
          <w:rFonts w:asciiTheme="minorHAnsi" w:eastAsia="Times New Roman" w:hAnsiTheme="minorHAnsi" w:cstheme="minorHAnsi"/>
          <w:b/>
          <w:sz w:val="24"/>
          <w:szCs w:val="24"/>
          <w:lang w:eastAsia="pl-PL"/>
        </w:rPr>
        <w:t>„Formularz Oferty”</w:t>
      </w:r>
      <w:r w:rsidRPr="00223B36">
        <w:rPr>
          <w:rFonts w:asciiTheme="minorHAnsi" w:eastAsia="Times New Roman" w:hAnsiTheme="minorHAnsi" w:cstheme="minorHAnsi"/>
          <w:sz w:val="24"/>
          <w:szCs w:val="24"/>
          <w:lang w:eastAsia="pl-PL"/>
        </w:rPr>
        <w:t xml:space="preserve"> przygotowany zgodnie ze </w:t>
      </w:r>
      <w:r w:rsidR="00A1511D">
        <w:rPr>
          <w:rFonts w:asciiTheme="minorHAnsi" w:eastAsia="Times New Roman" w:hAnsiTheme="minorHAnsi" w:cstheme="minorHAnsi"/>
          <w:sz w:val="24"/>
          <w:szCs w:val="24"/>
          <w:lang w:eastAsia="pl-PL"/>
        </w:rPr>
        <w:t>wzorem podanym w Załączniku nr 2</w:t>
      </w:r>
      <w:r w:rsidRPr="00223B36">
        <w:rPr>
          <w:rFonts w:asciiTheme="minorHAnsi" w:eastAsia="Times New Roman" w:hAnsiTheme="minorHAnsi" w:cstheme="minorHAnsi"/>
          <w:sz w:val="24"/>
          <w:szCs w:val="24"/>
          <w:lang w:eastAsia="pl-PL"/>
        </w:rPr>
        <w:t xml:space="preserve"> SWZ.</w:t>
      </w:r>
    </w:p>
    <w:p w:rsidR="0056409B" w:rsidRPr="00223B36" w:rsidRDefault="0056409B" w:rsidP="004107A2">
      <w:pPr>
        <w:keepNext/>
        <w:keepLines/>
        <w:numPr>
          <w:ilvl w:val="1"/>
          <w:numId w:val="12"/>
        </w:numPr>
        <w:spacing w:after="120" w:line="276" w:lineRule="auto"/>
        <w:ind w:left="958" w:hanging="601"/>
        <w:rPr>
          <w:rFonts w:asciiTheme="minorHAnsi" w:eastAsia="Times New Roman" w:hAnsiTheme="minorHAnsi" w:cstheme="minorHAnsi"/>
          <w:sz w:val="24"/>
          <w:szCs w:val="24"/>
          <w:lang w:eastAsia="pl-PL"/>
        </w:rPr>
      </w:pPr>
      <w:r w:rsidRPr="00223B36">
        <w:rPr>
          <w:rFonts w:asciiTheme="minorHAnsi" w:eastAsia="Times New Roman" w:hAnsiTheme="minorHAnsi" w:cstheme="minorHAnsi"/>
          <w:b/>
          <w:sz w:val="24"/>
          <w:szCs w:val="24"/>
          <w:lang w:eastAsia="pl-PL"/>
        </w:rPr>
        <w:t>Oświadczenie/oświadczenia Wykonawcy/Wykonawców wspólnie ubiegających się o udzielenie zamówienia/podmiotów udostępniających zasoby</w:t>
      </w:r>
      <w:r w:rsidR="00531572">
        <w:rPr>
          <w:rFonts w:asciiTheme="minorHAnsi" w:eastAsia="Times New Roman" w:hAnsiTheme="minorHAnsi" w:cstheme="minorHAnsi"/>
          <w:b/>
          <w:sz w:val="24"/>
          <w:szCs w:val="24"/>
          <w:lang w:eastAsia="pl-PL"/>
        </w:rPr>
        <w:t xml:space="preserve">                                    </w:t>
      </w:r>
      <w:r w:rsidRPr="00223B36">
        <w:rPr>
          <w:rFonts w:asciiTheme="minorHAnsi" w:eastAsia="Times New Roman" w:hAnsiTheme="minorHAnsi" w:cstheme="minorHAnsi"/>
          <w:b/>
          <w:sz w:val="24"/>
          <w:szCs w:val="24"/>
          <w:lang w:eastAsia="pl-PL"/>
        </w:rPr>
        <w:t xml:space="preserve"> o niepodleganiu wykluczeniu, spełnianiu warunków udziału w postępowaniu </w:t>
      </w:r>
      <w:r w:rsidRPr="00223B36">
        <w:rPr>
          <w:rFonts w:asciiTheme="minorHAnsi" w:eastAsia="Times New Roman" w:hAnsiTheme="minorHAnsi" w:cstheme="minorHAnsi"/>
          <w:sz w:val="24"/>
          <w:szCs w:val="24"/>
          <w:lang w:eastAsia="pl-PL"/>
        </w:rPr>
        <w:t>- wypełn</w:t>
      </w:r>
      <w:r w:rsidR="00A1511D">
        <w:rPr>
          <w:rFonts w:asciiTheme="minorHAnsi" w:eastAsia="Times New Roman" w:hAnsiTheme="minorHAnsi" w:cstheme="minorHAnsi"/>
          <w:sz w:val="24"/>
          <w:szCs w:val="24"/>
          <w:lang w:eastAsia="pl-PL"/>
        </w:rPr>
        <w:t>ione zgodnie z Załącznikiem nr 3</w:t>
      </w:r>
      <w:r w:rsidRPr="00223B36">
        <w:rPr>
          <w:rFonts w:asciiTheme="minorHAnsi" w:eastAsia="Times New Roman" w:hAnsiTheme="minorHAnsi" w:cstheme="minorHAnsi"/>
          <w:sz w:val="24"/>
          <w:szCs w:val="24"/>
          <w:lang w:eastAsia="pl-PL"/>
        </w:rPr>
        <w:t xml:space="preserve"> do SWZ.</w:t>
      </w:r>
    </w:p>
    <w:p w:rsidR="0056409B" w:rsidRDefault="0056409B" w:rsidP="004107A2">
      <w:pPr>
        <w:keepNext/>
        <w:keepLines/>
        <w:numPr>
          <w:ilvl w:val="1"/>
          <w:numId w:val="12"/>
        </w:numPr>
        <w:spacing w:after="120" w:line="276" w:lineRule="auto"/>
        <w:ind w:left="958" w:hanging="601"/>
        <w:rPr>
          <w:rFonts w:asciiTheme="minorHAnsi" w:eastAsia="Times New Roman" w:hAnsiTheme="minorHAnsi" w:cstheme="minorHAnsi"/>
          <w:sz w:val="24"/>
          <w:szCs w:val="24"/>
          <w:lang w:eastAsia="pl-PL"/>
        </w:rPr>
      </w:pPr>
      <w:r w:rsidRPr="00223B36">
        <w:rPr>
          <w:rFonts w:asciiTheme="minorHAnsi" w:eastAsia="Times New Roman" w:hAnsiTheme="minorHAnsi" w:cstheme="minorHAnsi"/>
          <w:b/>
          <w:sz w:val="24"/>
          <w:szCs w:val="24"/>
          <w:lang w:eastAsia="pl-PL"/>
        </w:rPr>
        <w:t>Pełnomocnictwo/Pełnomocnictwa dla osoby/osób podpisujących ofertę</w:t>
      </w:r>
      <w:r w:rsidRPr="00223B36">
        <w:rPr>
          <w:rFonts w:asciiTheme="minorHAnsi" w:eastAsia="Times New Roman" w:hAnsiTheme="minorHAnsi" w:cstheme="minorHAnsi"/>
          <w:sz w:val="24"/>
          <w:szCs w:val="24"/>
          <w:lang w:eastAsia="pl-PL"/>
        </w:rPr>
        <w:t>, jeżeli oferta jest podpisana przez pełnomocnika (o ile upoważnienie to nie wynika z innych dokumentów dołączonych do oferty).</w:t>
      </w:r>
    </w:p>
    <w:p w:rsidR="00BC3451" w:rsidRPr="00223B36" w:rsidRDefault="00BC3451" w:rsidP="003A3955">
      <w:pPr>
        <w:keepNext/>
        <w:keepLines/>
        <w:spacing w:after="120" w:line="276" w:lineRule="auto"/>
        <w:ind w:left="958"/>
        <w:rPr>
          <w:rFonts w:asciiTheme="minorHAnsi" w:eastAsia="Times New Roman" w:hAnsiTheme="minorHAnsi" w:cstheme="minorHAnsi"/>
          <w:sz w:val="24"/>
          <w:szCs w:val="24"/>
          <w:lang w:eastAsia="pl-PL"/>
        </w:rPr>
      </w:pPr>
      <w:r w:rsidRPr="00223B36">
        <w:rPr>
          <w:rFonts w:asciiTheme="minorHAnsi" w:hAnsiTheme="minorHAnsi" w:cstheme="minorHAnsi"/>
          <w:color w:val="000000"/>
          <w:sz w:val="24"/>
          <w:szCs w:val="24"/>
          <w:lang w:eastAsia="pl-PL"/>
        </w:rPr>
        <w:t>Pełnomocnictwo do złożenia oferty musi być złożone w oryginale w takiej samej formie, jak składana oferta (</w:t>
      </w:r>
      <w:proofErr w:type="spellStart"/>
      <w:r w:rsidRPr="00223B36">
        <w:rPr>
          <w:rFonts w:asciiTheme="minorHAnsi" w:hAnsiTheme="minorHAnsi" w:cstheme="minorHAnsi"/>
          <w:color w:val="000000"/>
          <w:sz w:val="24"/>
          <w:szCs w:val="24"/>
          <w:lang w:eastAsia="pl-PL"/>
        </w:rPr>
        <w:t>t.j</w:t>
      </w:r>
      <w:proofErr w:type="spellEnd"/>
      <w:r w:rsidRPr="00223B36">
        <w:rPr>
          <w:rFonts w:asciiTheme="minorHAnsi" w:hAnsiTheme="minorHAnsi" w:cstheme="minorHAnsi"/>
          <w:color w:val="000000"/>
          <w:sz w:val="24"/>
          <w:szCs w:val="24"/>
          <w:lang w:eastAsia="pl-PL"/>
        </w:rPr>
        <w:t>. w formie elektronicznej lub postaci elektronicznej opatrzonej podpisem zaufanym lub podpisem osobistym). Dopuszcza się także złożenie elektronicznej kopii (skanu) pełnomocnictwa sporządzonego uprzednio w formie pisemnej, w formie elektronicznego poświadczenia sporządzonego</w:t>
      </w:r>
      <w:r w:rsidRPr="00BC3451">
        <w:t xml:space="preserve"> </w:t>
      </w:r>
      <w:r w:rsidRPr="00BC3451">
        <w:rPr>
          <w:rFonts w:asciiTheme="minorHAnsi" w:hAnsiTheme="minorHAnsi" w:cstheme="minorHAnsi"/>
          <w:color w:val="000000"/>
          <w:sz w:val="24"/>
          <w:szCs w:val="24"/>
          <w:lang w:eastAsia="pl-PL"/>
        </w:rPr>
        <w:t>stosownie do art. 97 § 2 ustawy z dnia 14 lutego 1991 r. - Prawo o notariacie, które</w:t>
      </w:r>
    </w:p>
    <w:p w:rsidR="0056409B" w:rsidRPr="00223B36" w:rsidRDefault="0056409B" w:rsidP="003A3955">
      <w:pPr>
        <w:keepNext/>
        <w:keepLines/>
        <w:spacing w:after="120" w:line="276" w:lineRule="auto"/>
        <w:ind w:left="958"/>
        <w:rPr>
          <w:rFonts w:asciiTheme="minorHAnsi" w:eastAsia="Times New Roman" w:hAnsiTheme="minorHAnsi" w:cstheme="minorHAnsi"/>
          <w:sz w:val="24"/>
          <w:szCs w:val="24"/>
          <w:lang w:eastAsia="pl-PL"/>
        </w:rPr>
      </w:pPr>
      <w:r w:rsidRPr="00223B36">
        <w:rPr>
          <w:rFonts w:asciiTheme="minorHAnsi" w:hAnsiTheme="minorHAnsi" w:cstheme="minorHAnsi"/>
          <w:color w:val="000000"/>
          <w:sz w:val="24"/>
          <w:szCs w:val="24"/>
          <w:lang w:eastAsia="pl-PL"/>
        </w:rPr>
        <w:lastRenderedPageBreak/>
        <w:t xml:space="preserve">to poświadczenie notariusz opatruje kwalifikowanym podpisem elektronicznym, bądź też poprzez opatrzenie skanu pełnomocnictwa sporządzonego uprzednio w formie pisemnej kwalifikowanym podpisem, podpisem zaufanym lub podpisem osobistym mocodawcy. </w:t>
      </w:r>
      <w:r w:rsidRPr="00223B36">
        <w:rPr>
          <w:rFonts w:asciiTheme="minorHAnsi" w:hAnsiTheme="minorHAnsi" w:cstheme="minorHAnsi"/>
          <w:color w:val="000000"/>
          <w:sz w:val="24"/>
          <w:szCs w:val="24"/>
          <w:u w:val="single"/>
          <w:lang w:eastAsia="pl-PL"/>
        </w:rPr>
        <w:t>Elektroniczna kopia pełnomocnictwa nie może być uwierzytelniona przez upełnomocnionego.</w:t>
      </w:r>
    </w:p>
    <w:p w:rsidR="0056409B" w:rsidRPr="00223B36" w:rsidRDefault="0056409B" w:rsidP="004107A2">
      <w:pPr>
        <w:keepNext/>
        <w:keepLines/>
        <w:numPr>
          <w:ilvl w:val="1"/>
          <w:numId w:val="12"/>
        </w:numPr>
        <w:spacing w:after="120" w:line="276" w:lineRule="auto"/>
        <w:ind w:left="900" w:hanging="540"/>
        <w:rPr>
          <w:rFonts w:asciiTheme="minorHAnsi" w:eastAsia="Times New Roman" w:hAnsiTheme="minorHAnsi" w:cstheme="minorHAnsi"/>
          <w:sz w:val="24"/>
          <w:szCs w:val="24"/>
          <w:lang w:eastAsia="pl-PL"/>
        </w:rPr>
      </w:pPr>
      <w:r w:rsidRPr="00223B36">
        <w:rPr>
          <w:rFonts w:asciiTheme="minorHAnsi" w:eastAsia="Times New Roman" w:hAnsiTheme="minorHAnsi" w:cstheme="minorHAnsi"/>
          <w:sz w:val="24"/>
          <w:szCs w:val="24"/>
          <w:lang w:eastAsia="pl-PL"/>
        </w:rPr>
        <w:t xml:space="preserve">W przypadku oferty składanej przez Wykonawców wspólnie ubiegających się o udzielenie zamówienia (np. konsorcjum), do oferty powinno zostać załączone </w:t>
      </w:r>
      <w:r w:rsidRPr="00223B36">
        <w:rPr>
          <w:rFonts w:asciiTheme="minorHAnsi" w:eastAsia="Times New Roman" w:hAnsiTheme="minorHAnsi" w:cstheme="minorHAnsi"/>
          <w:b/>
          <w:sz w:val="24"/>
          <w:szCs w:val="24"/>
          <w:lang w:eastAsia="pl-PL"/>
        </w:rPr>
        <w:t>pełnomocnictwo</w:t>
      </w:r>
      <w:r w:rsidR="00D4229C">
        <w:rPr>
          <w:rFonts w:asciiTheme="minorHAnsi" w:eastAsia="Times New Roman" w:hAnsiTheme="minorHAnsi" w:cstheme="minorHAnsi"/>
          <w:sz w:val="24"/>
          <w:szCs w:val="24"/>
          <w:lang w:eastAsia="pl-PL"/>
        </w:rPr>
        <w:t xml:space="preserve"> dla osoby u</w:t>
      </w:r>
      <w:r w:rsidRPr="00223B36">
        <w:rPr>
          <w:rFonts w:asciiTheme="minorHAnsi" w:eastAsia="Times New Roman" w:hAnsiTheme="minorHAnsi" w:cstheme="minorHAnsi"/>
          <w:sz w:val="24"/>
          <w:szCs w:val="24"/>
          <w:lang w:eastAsia="pl-PL"/>
        </w:rPr>
        <w:t>prawnionej do reprezentowania ich w postępowaniu albo do reprezentowania ich w postępowaniu i zawarcia umowy.</w:t>
      </w:r>
    </w:p>
    <w:p w:rsidR="0056409B" w:rsidRPr="00223B36" w:rsidRDefault="0056409B" w:rsidP="004107A2">
      <w:pPr>
        <w:keepNext/>
        <w:keepLines/>
        <w:numPr>
          <w:ilvl w:val="1"/>
          <w:numId w:val="12"/>
        </w:numPr>
        <w:spacing w:after="120" w:line="276" w:lineRule="auto"/>
        <w:ind w:left="900" w:hanging="540"/>
        <w:rPr>
          <w:rFonts w:asciiTheme="minorHAnsi" w:eastAsia="Times New Roman" w:hAnsiTheme="minorHAnsi" w:cstheme="minorHAnsi"/>
          <w:sz w:val="24"/>
          <w:szCs w:val="24"/>
          <w:lang w:eastAsia="pl-PL"/>
        </w:rPr>
      </w:pPr>
      <w:r w:rsidRPr="00223B36">
        <w:rPr>
          <w:rFonts w:asciiTheme="minorHAnsi" w:eastAsia="Times New Roman" w:hAnsiTheme="minorHAnsi" w:cstheme="minorHAnsi"/>
          <w:b/>
          <w:sz w:val="24"/>
          <w:szCs w:val="24"/>
          <w:lang w:eastAsia="pl-PL"/>
        </w:rPr>
        <w:t>Zobowiązania innych podmiotów do udostępnienia zasobów</w:t>
      </w:r>
      <w:r w:rsidRPr="00223B36">
        <w:rPr>
          <w:rFonts w:asciiTheme="minorHAnsi" w:eastAsia="Times New Roman" w:hAnsiTheme="minorHAnsi" w:cstheme="minorHAnsi"/>
          <w:sz w:val="24"/>
          <w:szCs w:val="24"/>
          <w:lang w:eastAsia="pl-PL"/>
        </w:rPr>
        <w:t>, jeśli Wykonawca korzysta z zasobów innych podmiotów.</w:t>
      </w:r>
    </w:p>
    <w:p w:rsidR="008A786A" w:rsidRPr="00495EFF" w:rsidRDefault="008A786A" w:rsidP="004107A2">
      <w:pPr>
        <w:keepNext/>
        <w:keepLines/>
        <w:numPr>
          <w:ilvl w:val="1"/>
          <w:numId w:val="12"/>
        </w:numPr>
        <w:tabs>
          <w:tab w:val="left" w:pos="993"/>
        </w:tabs>
        <w:spacing w:after="120" w:line="276" w:lineRule="auto"/>
        <w:ind w:left="851" w:hanging="425"/>
        <w:rPr>
          <w:rFonts w:asciiTheme="minorHAnsi" w:eastAsia="Times New Roman" w:hAnsiTheme="minorHAnsi" w:cstheme="minorHAnsi"/>
          <w:b/>
          <w:sz w:val="24"/>
          <w:szCs w:val="24"/>
          <w:lang w:eastAsia="pl-PL"/>
        </w:rPr>
      </w:pPr>
      <w:r w:rsidRPr="00223B36">
        <w:rPr>
          <w:rFonts w:asciiTheme="minorHAnsi" w:eastAsia="Times New Roman" w:hAnsiTheme="minorHAnsi" w:cstheme="minorHAnsi"/>
          <w:b/>
          <w:sz w:val="24"/>
          <w:szCs w:val="24"/>
          <w:lang w:eastAsia="pl-PL"/>
        </w:rPr>
        <w:t>Oświadczenie, o którym mowa w art. 117 ust. 4 ustawy</w:t>
      </w:r>
      <w:r w:rsidRPr="00223B36">
        <w:rPr>
          <w:rFonts w:asciiTheme="minorHAnsi" w:eastAsia="Times New Roman" w:hAnsiTheme="minorHAnsi" w:cstheme="minorHAnsi"/>
          <w:sz w:val="24"/>
          <w:szCs w:val="24"/>
          <w:lang w:eastAsia="pl-PL"/>
        </w:rPr>
        <w:t xml:space="preserve">, jeżeli Wykonawcy wspólnie </w:t>
      </w:r>
      <w:r w:rsidRPr="00EA499B">
        <w:rPr>
          <w:rFonts w:asciiTheme="minorHAnsi" w:eastAsia="Times New Roman" w:hAnsiTheme="minorHAnsi" w:cstheme="minorHAnsi"/>
          <w:sz w:val="24"/>
          <w:szCs w:val="24"/>
          <w:lang w:eastAsia="pl-PL"/>
        </w:rPr>
        <w:t>ubiegający się o udzielenie zamówienia polegając na zdolnościach tych Wykonawców, którzy wykonają roboty budowlane lub usługi, do realizacji których te zdolności są wymagane.</w:t>
      </w:r>
    </w:p>
    <w:p w:rsidR="0056409B" w:rsidRPr="00EA499B" w:rsidRDefault="0056409B" w:rsidP="004107A2">
      <w:pPr>
        <w:keepNext/>
        <w:keepLines/>
        <w:numPr>
          <w:ilvl w:val="1"/>
          <w:numId w:val="12"/>
        </w:numPr>
        <w:spacing w:after="120" w:line="276" w:lineRule="auto"/>
        <w:ind w:left="900" w:hanging="540"/>
        <w:rPr>
          <w:rFonts w:asciiTheme="minorHAnsi" w:eastAsia="Times New Roman" w:hAnsiTheme="minorHAnsi" w:cstheme="minorHAnsi"/>
          <w:sz w:val="24"/>
          <w:szCs w:val="24"/>
          <w:u w:val="single"/>
          <w:lang w:eastAsia="pl-PL"/>
        </w:rPr>
      </w:pPr>
      <w:r w:rsidRPr="00EA499B">
        <w:rPr>
          <w:rFonts w:asciiTheme="minorHAnsi" w:eastAsia="Times New Roman" w:hAnsiTheme="minorHAnsi" w:cstheme="minorHAnsi"/>
          <w:sz w:val="24"/>
          <w:szCs w:val="24"/>
          <w:lang w:eastAsia="pl-PL"/>
        </w:rPr>
        <w:t xml:space="preserve">Oświadczenia i/lub dokumenty na podstawie których, </w:t>
      </w:r>
      <w:r w:rsidRPr="00EA499B">
        <w:rPr>
          <w:rFonts w:asciiTheme="minorHAnsi" w:eastAsia="Times New Roman" w:hAnsiTheme="minorHAnsi" w:cstheme="minorHAnsi"/>
          <w:sz w:val="24"/>
          <w:szCs w:val="24"/>
          <w:u w:val="single"/>
          <w:lang w:eastAsia="pl-PL"/>
        </w:rPr>
        <w:t>Zamawiający dokona oceny skuteczności zastrzeżenia informacji zawartych w ofercie, stanowiący</w:t>
      </w:r>
      <w:r w:rsidR="0001479E" w:rsidRPr="00EA499B">
        <w:rPr>
          <w:rFonts w:asciiTheme="minorHAnsi" w:eastAsia="Times New Roman" w:hAnsiTheme="minorHAnsi" w:cstheme="minorHAnsi"/>
          <w:sz w:val="24"/>
          <w:szCs w:val="24"/>
          <w:u w:val="single"/>
          <w:lang w:eastAsia="pl-PL"/>
        </w:rPr>
        <w:t xml:space="preserve">ch tajemnicę przedsiębiorstwa, </w:t>
      </w:r>
      <w:r w:rsidRPr="00EA499B">
        <w:rPr>
          <w:rFonts w:asciiTheme="minorHAnsi" w:eastAsia="Times New Roman" w:hAnsiTheme="minorHAnsi" w:cstheme="minorHAnsi"/>
          <w:sz w:val="24"/>
          <w:szCs w:val="24"/>
          <w:u w:val="single"/>
          <w:lang w:eastAsia="pl-PL"/>
        </w:rPr>
        <w:t>w rozumieniu przepisów o zwalczaniu nieuczciwej konkurencji (jeżeli Wykonawca zastrzega takie informacje).</w:t>
      </w:r>
    </w:p>
    <w:p w:rsidR="0056409B" w:rsidRPr="00EA499B" w:rsidRDefault="0056409B" w:rsidP="004107A2">
      <w:pPr>
        <w:pStyle w:val="Akapitzlist"/>
        <w:keepNext/>
        <w:keepLines/>
        <w:numPr>
          <w:ilvl w:val="0"/>
          <w:numId w:val="12"/>
        </w:numPr>
        <w:spacing w:after="120" w:line="276" w:lineRule="auto"/>
        <w:ind w:left="357" w:hanging="357"/>
        <w:rPr>
          <w:rFonts w:asciiTheme="minorHAnsi" w:hAnsiTheme="minorHAnsi" w:cstheme="minorHAnsi"/>
          <w:u w:val="single"/>
          <w:lang w:eastAsia="pl-PL"/>
        </w:rPr>
      </w:pPr>
      <w:r w:rsidRPr="00EA499B">
        <w:rPr>
          <w:rFonts w:asciiTheme="minorHAnsi" w:hAnsiTheme="minorHAnsi" w:cstheme="minorHAnsi"/>
          <w:color w:val="000000"/>
          <w:lang w:eastAsia="pl-PL"/>
        </w:rPr>
        <w:t>Zamawiający zaleca ponumerowanie stron oferty.</w:t>
      </w:r>
    </w:p>
    <w:p w:rsidR="0056409B" w:rsidRPr="00EA499B" w:rsidRDefault="0056409B" w:rsidP="00EA499B">
      <w:pPr>
        <w:pStyle w:val="Nagwek1"/>
        <w:keepNext/>
        <w:keepLines/>
        <w:widowControl/>
        <w:spacing w:line="276" w:lineRule="auto"/>
        <w:ind w:left="357" w:hanging="357"/>
        <w:rPr>
          <w:rFonts w:asciiTheme="minorHAnsi" w:hAnsiTheme="minorHAnsi" w:cstheme="minorHAnsi"/>
          <w:sz w:val="24"/>
          <w:szCs w:val="24"/>
        </w:rPr>
      </w:pPr>
      <w:bookmarkStart w:id="29" w:name="_Toc61256835"/>
      <w:bookmarkStart w:id="30" w:name="_Toc211947936"/>
      <w:bookmarkEnd w:id="28"/>
      <w:r w:rsidRPr="00EA499B">
        <w:rPr>
          <w:rFonts w:asciiTheme="minorHAnsi" w:hAnsiTheme="minorHAnsi" w:cstheme="minorHAnsi"/>
          <w:sz w:val="24"/>
          <w:szCs w:val="24"/>
        </w:rPr>
        <w:t>sposób oraz termin sładania ofert</w:t>
      </w:r>
      <w:bookmarkEnd w:id="29"/>
      <w:bookmarkEnd w:id="30"/>
    </w:p>
    <w:p w:rsidR="0056409B" w:rsidRPr="00EA499B" w:rsidRDefault="0056409B" w:rsidP="004107A2">
      <w:pPr>
        <w:keepNext/>
        <w:keepLines/>
        <w:numPr>
          <w:ilvl w:val="0"/>
          <w:numId w:val="15"/>
        </w:numPr>
        <w:suppressAutoHyphens/>
        <w:spacing w:after="120" w:line="276" w:lineRule="auto"/>
        <w:ind w:left="357" w:hanging="357"/>
        <w:rPr>
          <w:rFonts w:asciiTheme="minorHAnsi" w:hAnsiTheme="minorHAnsi" w:cstheme="minorHAnsi"/>
          <w:sz w:val="24"/>
          <w:szCs w:val="24"/>
        </w:rPr>
      </w:pPr>
      <w:r w:rsidRPr="00EA499B">
        <w:rPr>
          <w:rFonts w:asciiTheme="minorHAnsi" w:hAnsiTheme="minorHAnsi" w:cstheme="minorHAnsi"/>
          <w:sz w:val="24"/>
          <w:szCs w:val="24"/>
        </w:rPr>
        <w:t xml:space="preserve">Ofertę wraz z wymaganymi dokumentami należy umieścić na Platformie pod adresem: </w:t>
      </w:r>
      <w:hyperlink r:id="rId37" w:history="1">
        <w:r w:rsidR="00B71239" w:rsidRPr="00EA499B">
          <w:rPr>
            <w:rFonts w:asciiTheme="minorHAnsi" w:hAnsiTheme="minorHAnsi" w:cstheme="minorHAnsi"/>
            <w:sz w:val="24"/>
            <w:szCs w:val="24"/>
          </w:rPr>
          <w:t xml:space="preserve"> </w:t>
        </w:r>
        <w:hyperlink r:id="rId38" w:history="1">
          <w:r w:rsidR="00B71239" w:rsidRPr="00EA499B">
            <w:rPr>
              <w:rFonts w:asciiTheme="minorHAnsi" w:hAnsiTheme="minorHAnsi" w:cstheme="minorHAnsi"/>
              <w:sz w:val="24"/>
              <w:szCs w:val="24"/>
              <w:lang w:eastAsia="pl-PL"/>
            </w:rPr>
            <w:t xml:space="preserve"> </w:t>
          </w:r>
        </w:hyperlink>
      </w:hyperlink>
      <w:r w:rsidR="003073D7" w:rsidRPr="00EA499B">
        <w:rPr>
          <w:rFonts w:asciiTheme="minorHAnsi" w:hAnsiTheme="minorHAnsi" w:cstheme="minorHAnsi"/>
          <w:sz w:val="24"/>
          <w:szCs w:val="24"/>
        </w:rPr>
        <w:t xml:space="preserve"> </w:t>
      </w:r>
      <w:hyperlink r:id="rId39" w:history="1">
        <w:r w:rsidR="003073D7" w:rsidRPr="00EA499B">
          <w:rPr>
            <w:rStyle w:val="Hipercze"/>
            <w:rFonts w:asciiTheme="minorHAnsi" w:eastAsia="Times New Roman" w:hAnsiTheme="minorHAnsi" w:cstheme="minorHAnsi"/>
            <w:b/>
            <w:sz w:val="24"/>
            <w:szCs w:val="24"/>
            <w:lang w:eastAsia="pl-PL"/>
          </w:rPr>
          <w:t>https://platformazakupowa.pl/pn/aleksandrow-lodzki</w:t>
        </w:r>
      </w:hyperlink>
      <w:r w:rsidR="003073D7" w:rsidRPr="00EA499B">
        <w:rPr>
          <w:rStyle w:val="Hipercze"/>
          <w:rFonts w:asciiTheme="minorHAnsi" w:eastAsia="Times New Roman" w:hAnsiTheme="minorHAnsi" w:cstheme="minorHAnsi"/>
          <w:b/>
          <w:sz w:val="24"/>
          <w:szCs w:val="24"/>
          <w:lang w:eastAsia="pl-PL"/>
        </w:rPr>
        <w:t xml:space="preserve"> </w:t>
      </w:r>
      <w:r w:rsidRPr="00EA499B">
        <w:rPr>
          <w:rFonts w:asciiTheme="minorHAnsi" w:hAnsiTheme="minorHAnsi" w:cstheme="minorHAnsi"/>
          <w:sz w:val="24"/>
          <w:szCs w:val="24"/>
        </w:rPr>
        <w:t xml:space="preserve">na stronie dotyczącej odpowiedniego postępowania </w:t>
      </w:r>
      <w:r w:rsidRPr="00A84706">
        <w:rPr>
          <w:rFonts w:asciiTheme="minorHAnsi" w:hAnsiTheme="minorHAnsi" w:cstheme="minorHAnsi"/>
          <w:sz w:val="24"/>
          <w:szCs w:val="24"/>
        </w:rPr>
        <w:t>do dnia</w:t>
      </w:r>
      <w:r w:rsidR="00697020" w:rsidRPr="00A84706">
        <w:rPr>
          <w:rFonts w:asciiTheme="minorHAnsi" w:hAnsiTheme="minorHAnsi" w:cstheme="minorHAnsi"/>
          <w:b/>
          <w:sz w:val="24"/>
          <w:szCs w:val="24"/>
        </w:rPr>
        <w:t xml:space="preserve"> </w:t>
      </w:r>
      <w:r w:rsidR="00A84706">
        <w:rPr>
          <w:rFonts w:asciiTheme="minorHAnsi" w:hAnsiTheme="minorHAnsi" w:cstheme="minorHAnsi"/>
          <w:b/>
          <w:sz w:val="24"/>
          <w:szCs w:val="24"/>
          <w:highlight w:val="cyan"/>
        </w:rPr>
        <w:t>0</w:t>
      </w:r>
      <w:r w:rsidR="000124BE">
        <w:rPr>
          <w:rFonts w:asciiTheme="minorHAnsi" w:hAnsiTheme="minorHAnsi" w:cstheme="minorHAnsi"/>
          <w:b/>
          <w:sz w:val="24"/>
          <w:szCs w:val="24"/>
          <w:highlight w:val="cyan"/>
        </w:rPr>
        <w:t>3</w:t>
      </w:r>
      <w:r w:rsidR="00A84706">
        <w:rPr>
          <w:rFonts w:asciiTheme="minorHAnsi" w:hAnsiTheme="minorHAnsi" w:cstheme="minorHAnsi"/>
          <w:b/>
          <w:sz w:val="24"/>
          <w:szCs w:val="24"/>
          <w:highlight w:val="cyan"/>
        </w:rPr>
        <w:t>.11</w:t>
      </w:r>
      <w:r w:rsidR="00D4229C">
        <w:rPr>
          <w:rFonts w:asciiTheme="minorHAnsi" w:hAnsiTheme="minorHAnsi" w:cstheme="minorHAnsi"/>
          <w:b/>
          <w:sz w:val="24"/>
          <w:szCs w:val="24"/>
          <w:highlight w:val="cyan"/>
        </w:rPr>
        <w:t xml:space="preserve">.2025 </w:t>
      </w:r>
      <w:r w:rsidR="009E6A14" w:rsidRPr="00EA499B">
        <w:rPr>
          <w:rFonts w:asciiTheme="minorHAnsi" w:hAnsiTheme="minorHAnsi" w:cstheme="minorHAnsi"/>
          <w:b/>
          <w:sz w:val="24"/>
          <w:szCs w:val="24"/>
          <w:highlight w:val="cyan"/>
        </w:rPr>
        <w:t>r. do godz. 1</w:t>
      </w:r>
      <w:r w:rsidR="00A84706">
        <w:rPr>
          <w:rFonts w:asciiTheme="minorHAnsi" w:hAnsiTheme="minorHAnsi" w:cstheme="minorHAnsi"/>
          <w:b/>
          <w:sz w:val="24"/>
          <w:szCs w:val="24"/>
          <w:highlight w:val="cyan"/>
        </w:rPr>
        <w:t>1</w:t>
      </w:r>
      <w:r w:rsidR="00B8033A" w:rsidRPr="00EA499B">
        <w:rPr>
          <w:rFonts w:asciiTheme="minorHAnsi" w:hAnsiTheme="minorHAnsi" w:cstheme="minorHAnsi"/>
          <w:b/>
          <w:sz w:val="24"/>
          <w:szCs w:val="24"/>
          <w:highlight w:val="cyan"/>
        </w:rPr>
        <w:t>.00</w:t>
      </w:r>
    </w:p>
    <w:p w:rsidR="0056409B" w:rsidRPr="00646E00" w:rsidRDefault="0056409B" w:rsidP="004107A2">
      <w:pPr>
        <w:keepNext/>
        <w:keepLines/>
        <w:numPr>
          <w:ilvl w:val="0"/>
          <w:numId w:val="15"/>
        </w:numPr>
        <w:suppressAutoHyphens/>
        <w:spacing w:after="120" w:line="276" w:lineRule="auto"/>
        <w:ind w:left="357" w:hanging="357"/>
        <w:rPr>
          <w:rFonts w:asciiTheme="minorHAnsi" w:hAnsiTheme="minorHAnsi" w:cstheme="minorHAnsi"/>
          <w:sz w:val="24"/>
          <w:szCs w:val="24"/>
        </w:rPr>
      </w:pPr>
      <w:r w:rsidRPr="00646E00">
        <w:rPr>
          <w:rFonts w:asciiTheme="minorHAnsi" w:hAnsiTheme="minorHAnsi" w:cstheme="minorHAnsi"/>
          <w:sz w:val="24"/>
          <w:szCs w:val="24"/>
        </w:rPr>
        <w:t>Do oferty należy dołączyć wszystkie wymagane w SWZ dokumenty.</w:t>
      </w:r>
    </w:p>
    <w:p w:rsidR="0056409B" w:rsidRDefault="0056409B" w:rsidP="004107A2">
      <w:pPr>
        <w:keepNext/>
        <w:keepLines/>
        <w:numPr>
          <w:ilvl w:val="0"/>
          <w:numId w:val="15"/>
        </w:numPr>
        <w:suppressAutoHyphens/>
        <w:spacing w:after="120" w:line="276" w:lineRule="auto"/>
        <w:ind w:left="357" w:hanging="357"/>
        <w:rPr>
          <w:rFonts w:asciiTheme="minorHAnsi" w:hAnsiTheme="minorHAnsi" w:cstheme="minorHAnsi"/>
          <w:sz w:val="24"/>
          <w:szCs w:val="24"/>
        </w:rPr>
      </w:pPr>
      <w:r w:rsidRPr="00646E00">
        <w:rPr>
          <w:rFonts w:asciiTheme="minorHAnsi" w:hAnsiTheme="minorHAnsi" w:cstheme="minorHAnsi"/>
          <w:sz w:val="24"/>
          <w:szCs w:val="24"/>
        </w:rPr>
        <w:t xml:space="preserve">Po wypełnieniu Formularza składania oferty lub wniosku i załadowaniu wszystkich wymaganych załączników należy kliknąć przycisk </w:t>
      </w:r>
      <w:r w:rsidRPr="00646E00">
        <w:rPr>
          <w:rFonts w:asciiTheme="minorHAnsi" w:hAnsiTheme="minorHAnsi" w:cstheme="minorHAnsi"/>
          <w:b/>
          <w:sz w:val="24"/>
          <w:szCs w:val="24"/>
        </w:rPr>
        <w:t>„Przejdź do podsumowania”</w:t>
      </w:r>
      <w:r w:rsidRPr="00646E00">
        <w:rPr>
          <w:rFonts w:asciiTheme="minorHAnsi" w:hAnsiTheme="minorHAnsi" w:cstheme="minorHAnsi"/>
          <w:sz w:val="24"/>
          <w:szCs w:val="24"/>
        </w:rPr>
        <w:t>.</w:t>
      </w:r>
    </w:p>
    <w:p w:rsidR="00805756" w:rsidRPr="00646E00" w:rsidRDefault="00805756" w:rsidP="004107A2">
      <w:pPr>
        <w:keepNext/>
        <w:keepLines/>
        <w:numPr>
          <w:ilvl w:val="0"/>
          <w:numId w:val="15"/>
        </w:numPr>
        <w:suppressAutoHyphens/>
        <w:spacing w:after="120" w:line="276" w:lineRule="auto"/>
        <w:ind w:left="357" w:hanging="357"/>
        <w:rPr>
          <w:rFonts w:asciiTheme="minorHAnsi" w:hAnsiTheme="minorHAnsi" w:cstheme="minorHAnsi"/>
          <w:sz w:val="24"/>
          <w:szCs w:val="24"/>
        </w:rPr>
      </w:pPr>
      <w:r w:rsidRPr="009A2E6E">
        <w:rPr>
          <w:rFonts w:asciiTheme="minorHAnsi" w:hAnsiTheme="minorHAnsi" w:cstheme="minorHAnsi"/>
          <w:b/>
          <w:color w:val="000000"/>
          <w:sz w:val="24"/>
          <w:szCs w:val="24"/>
        </w:rPr>
        <w:t>Oferta</w:t>
      </w:r>
      <w:r w:rsidRPr="00646E00">
        <w:rPr>
          <w:rFonts w:asciiTheme="minorHAnsi" w:hAnsiTheme="minorHAnsi" w:cstheme="minorHAnsi"/>
          <w:color w:val="000000"/>
          <w:sz w:val="24"/>
          <w:szCs w:val="24"/>
        </w:rPr>
        <w:t xml:space="preserve"> składana elektronicznie </w:t>
      </w:r>
      <w:r w:rsidRPr="009A2E6E">
        <w:rPr>
          <w:rFonts w:asciiTheme="minorHAnsi" w:hAnsiTheme="minorHAnsi" w:cstheme="minorHAnsi"/>
          <w:b/>
          <w:color w:val="000000"/>
          <w:sz w:val="24"/>
          <w:szCs w:val="24"/>
        </w:rPr>
        <w:t>musi zostać podpisana elektronicznym</w:t>
      </w:r>
      <w:r w:rsidRPr="00646E00">
        <w:rPr>
          <w:rFonts w:asciiTheme="minorHAnsi" w:hAnsiTheme="minorHAnsi" w:cstheme="minorHAnsi"/>
          <w:color w:val="000000"/>
          <w:sz w:val="24"/>
          <w:szCs w:val="24"/>
        </w:rPr>
        <w:t xml:space="preserve"> </w:t>
      </w:r>
      <w:r w:rsidRPr="009A2E6E">
        <w:rPr>
          <w:rFonts w:asciiTheme="minorHAnsi" w:hAnsiTheme="minorHAnsi" w:cstheme="minorHAnsi"/>
          <w:b/>
          <w:color w:val="000000"/>
          <w:sz w:val="24"/>
          <w:szCs w:val="24"/>
        </w:rPr>
        <w:t>podpisem kwalifikowanym, podpisem zaufanym lub podpisem osobistym</w:t>
      </w:r>
      <w:r w:rsidRPr="00646E00">
        <w:rPr>
          <w:rFonts w:asciiTheme="minorHAnsi" w:hAnsiTheme="minorHAnsi" w:cstheme="minorHAnsi"/>
          <w:color w:val="000000"/>
          <w:sz w:val="24"/>
          <w:szCs w:val="24"/>
        </w:rPr>
        <w:t>. W procesie składania oferty za pośrednictwem Platformy, Wykonawca powinien złożyć podpis bezpośrednio na dokumentach przesłanych za pośrednictwem Platformy. Zaleca się stosowanie podpisu na każdym załączonym pliku osobno, w szczególności w przypadku wskazanym w</w:t>
      </w:r>
    </w:p>
    <w:p w:rsidR="0056409B" w:rsidRPr="00646E00" w:rsidRDefault="0056409B" w:rsidP="003A3955">
      <w:pPr>
        <w:keepNext/>
        <w:keepLines/>
        <w:suppressAutoHyphens/>
        <w:spacing w:after="120" w:line="276" w:lineRule="auto"/>
        <w:ind w:left="357"/>
        <w:rPr>
          <w:rFonts w:asciiTheme="minorHAnsi" w:hAnsiTheme="minorHAnsi" w:cstheme="minorHAnsi"/>
          <w:sz w:val="24"/>
          <w:szCs w:val="24"/>
        </w:rPr>
      </w:pPr>
      <w:r w:rsidRPr="00646E00">
        <w:rPr>
          <w:rFonts w:asciiTheme="minorHAnsi" w:hAnsiTheme="minorHAnsi" w:cstheme="minorHAnsi"/>
          <w:color w:val="000000"/>
          <w:sz w:val="24"/>
          <w:szCs w:val="24"/>
        </w:rPr>
        <w:t xml:space="preserve">art. 63 ust. 2  ustawy </w:t>
      </w:r>
      <w:proofErr w:type="spellStart"/>
      <w:r w:rsidRPr="00646E00">
        <w:rPr>
          <w:rFonts w:asciiTheme="minorHAnsi" w:hAnsiTheme="minorHAnsi" w:cstheme="minorHAnsi"/>
          <w:color w:val="000000"/>
          <w:sz w:val="24"/>
          <w:szCs w:val="24"/>
        </w:rPr>
        <w:t>Pzp</w:t>
      </w:r>
      <w:proofErr w:type="spellEnd"/>
      <w:r w:rsidRPr="00646E00">
        <w:rPr>
          <w:rFonts w:asciiTheme="minorHAnsi" w:hAnsiTheme="minorHAnsi" w:cstheme="minorHAnsi"/>
          <w:color w:val="000000"/>
          <w:sz w:val="24"/>
          <w:szCs w:val="24"/>
        </w:rPr>
        <w:t xml:space="preserve">, gdzie zaznaczono, iż oferty oraz oświadczenie, o którym mowa w art. 125 ust. 1 ustawy </w:t>
      </w:r>
      <w:proofErr w:type="spellStart"/>
      <w:r w:rsidRPr="00646E00">
        <w:rPr>
          <w:rFonts w:asciiTheme="minorHAnsi" w:hAnsiTheme="minorHAnsi" w:cstheme="minorHAnsi"/>
          <w:color w:val="000000"/>
          <w:sz w:val="24"/>
          <w:szCs w:val="24"/>
        </w:rPr>
        <w:t>Pzp</w:t>
      </w:r>
      <w:proofErr w:type="spellEnd"/>
      <w:r w:rsidRPr="00646E00">
        <w:rPr>
          <w:rFonts w:asciiTheme="minorHAnsi" w:hAnsiTheme="minorHAnsi" w:cstheme="minorHAnsi"/>
          <w:color w:val="000000"/>
          <w:sz w:val="24"/>
          <w:szCs w:val="24"/>
        </w:rPr>
        <w:t xml:space="preserve"> sporządza się, pod rygorem nieważności, w formie elektronicznej (opatrzonej kwalifikowanym podpisem elektronicznym) lub w  postaci elektronicznej opatrzonej podpisem zaufanym lub podpisem osobistym.</w:t>
      </w:r>
    </w:p>
    <w:p w:rsidR="0056409B" w:rsidRPr="00646E00" w:rsidRDefault="0056409B" w:rsidP="004107A2">
      <w:pPr>
        <w:keepNext/>
        <w:keepLines/>
        <w:numPr>
          <w:ilvl w:val="0"/>
          <w:numId w:val="15"/>
        </w:numPr>
        <w:suppressAutoHyphens/>
        <w:spacing w:after="120" w:line="276" w:lineRule="auto"/>
        <w:ind w:left="357" w:hanging="357"/>
        <w:rPr>
          <w:rFonts w:asciiTheme="minorHAnsi" w:hAnsiTheme="minorHAnsi" w:cstheme="minorHAnsi"/>
          <w:sz w:val="24"/>
          <w:szCs w:val="24"/>
        </w:rPr>
      </w:pPr>
      <w:r w:rsidRPr="00646E00">
        <w:rPr>
          <w:rFonts w:asciiTheme="minorHAnsi" w:hAnsiTheme="minorHAnsi" w:cstheme="minorHAnsi"/>
          <w:color w:val="000000"/>
          <w:sz w:val="24"/>
          <w:szCs w:val="24"/>
        </w:rPr>
        <w:lastRenderedPageBreak/>
        <w:t>Za datę złożenia oferty przyjmuje się datę jej przekazania w Platformie w drugim kroku składania oferty poprzez kliknięcie przycisku “Złóż ofertę” i wyświetlenie się komunikatu, że oferta została zaszyfrowana i złożona.</w:t>
      </w:r>
    </w:p>
    <w:p w:rsidR="008E33DF" w:rsidRPr="00EA499B" w:rsidRDefault="0056409B" w:rsidP="004107A2">
      <w:pPr>
        <w:keepNext/>
        <w:keepLines/>
        <w:numPr>
          <w:ilvl w:val="0"/>
          <w:numId w:val="15"/>
        </w:numPr>
        <w:suppressAutoHyphens/>
        <w:spacing w:after="120" w:line="276" w:lineRule="auto"/>
        <w:ind w:left="357" w:hanging="357"/>
        <w:rPr>
          <w:rFonts w:asciiTheme="minorHAnsi" w:hAnsiTheme="minorHAnsi" w:cstheme="minorHAnsi"/>
          <w:sz w:val="24"/>
          <w:szCs w:val="24"/>
        </w:rPr>
      </w:pPr>
      <w:r w:rsidRPr="00646E00">
        <w:rPr>
          <w:rFonts w:asciiTheme="minorHAnsi" w:hAnsiTheme="minorHAnsi" w:cstheme="minorHAnsi"/>
          <w:color w:val="000000"/>
          <w:sz w:val="24"/>
          <w:szCs w:val="24"/>
        </w:rPr>
        <w:t xml:space="preserve">Szczegółowa instrukcja dla Wykonawców dotycząca złożenia, zmiany i wycofania oferty znajduje </w:t>
      </w:r>
      <w:r w:rsidR="00805756">
        <w:rPr>
          <w:rFonts w:asciiTheme="minorHAnsi" w:hAnsiTheme="minorHAnsi" w:cstheme="minorHAnsi"/>
          <w:color w:val="000000"/>
          <w:sz w:val="24"/>
          <w:szCs w:val="24"/>
        </w:rPr>
        <w:t xml:space="preserve">się na stronie internetowej  </w:t>
      </w:r>
      <w:r w:rsidR="003A3955">
        <w:rPr>
          <w:rFonts w:asciiTheme="minorHAnsi" w:hAnsiTheme="minorHAnsi" w:cstheme="minorHAnsi"/>
          <w:color w:val="000000"/>
          <w:sz w:val="24"/>
          <w:szCs w:val="24"/>
        </w:rPr>
        <w:t xml:space="preserve">pod </w:t>
      </w:r>
      <w:r w:rsidRPr="00EA499B">
        <w:rPr>
          <w:rFonts w:asciiTheme="minorHAnsi" w:hAnsiTheme="minorHAnsi" w:cstheme="minorHAnsi"/>
          <w:color w:val="000000"/>
          <w:sz w:val="24"/>
          <w:szCs w:val="24"/>
        </w:rPr>
        <w:t xml:space="preserve">adresem: </w:t>
      </w:r>
      <w:hyperlink r:id="rId40" w:history="1">
        <w:r w:rsidRPr="00EA499B">
          <w:rPr>
            <w:rStyle w:val="Hipercze"/>
            <w:rFonts w:asciiTheme="minorHAnsi" w:hAnsiTheme="minorHAnsi" w:cstheme="minorHAnsi"/>
            <w:color w:val="1155CC"/>
            <w:sz w:val="24"/>
            <w:szCs w:val="24"/>
          </w:rPr>
          <w:t>https://platformazakupowa.pl/strona/45-instrukcje</w:t>
        </w:r>
      </w:hyperlink>
    </w:p>
    <w:p w:rsidR="0056409B" w:rsidRPr="00EA499B" w:rsidRDefault="0056409B" w:rsidP="003A3955">
      <w:pPr>
        <w:pStyle w:val="Nagwek1"/>
        <w:keepNext/>
        <w:keepLines/>
        <w:widowControl/>
        <w:shd w:val="clear" w:color="auto" w:fill="D9D9D9" w:themeFill="background1" w:themeFillShade="D9"/>
        <w:spacing w:line="276" w:lineRule="auto"/>
        <w:ind w:left="357" w:hanging="357"/>
        <w:rPr>
          <w:rFonts w:asciiTheme="minorHAnsi" w:hAnsiTheme="minorHAnsi" w:cstheme="minorHAnsi"/>
          <w:sz w:val="24"/>
          <w:szCs w:val="24"/>
        </w:rPr>
      </w:pPr>
      <w:bookmarkStart w:id="31" w:name="_Toc61256836"/>
      <w:bookmarkStart w:id="32" w:name="_Toc211947937"/>
      <w:r w:rsidRPr="00EA499B">
        <w:rPr>
          <w:rFonts w:asciiTheme="minorHAnsi" w:hAnsiTheme="minorHAnsi" w:cstheme="minorHAnsi"/>
          <w:sz w:val="24"/>
          <w:szCs w:val="24"/>
        </w:rPr>
        <w:t>otwarcie ofert</w:t>
      </w:r>
      <w:bookmarkEnd w:id="31"/>
      <w:bookmarkEnd w:id="32"/>
    </w:p>
    <w:p w:rsidR="0056409B" w:rsidRPr="00EA499B" w:rsidRDefault="0056409B" w:rsidP="004107A2">
      <w:pPr>
        <w:pStyle w:val="NormalnyWeb"/>
        <w:keepNext/>
        <w:keepLines/>
        <w:numPr>
          <w:ilvl w:val="0"/>
          <w:numId w:val="16"/>
        </w:numPr>
        <w:shd w:val="clear" w:color="auto" w:fill="FFFFFF"/>
        <w:spacing w:before="0" w:beforeAutospacing="0" w:after="120" w:afterAutospacing="0" w:line="276" w:lineRule="auto"/>
        <w:ind w:left="357" w:hanging="357"/>
        <w:rPr>
          <w:rFonts w:asciiTheme="minorHAnsi" w:hAnsiTheme="minorHAnsi" w:cstheme="minorHAnsi"/>
        </w:rPr>
      </w:pPr>
      <w:r w:rsidRPr="00EA499B">
        <w:rPr>
          <w:rFonts w:asciiTheme="minorHAnsi" w:hAnsiTheme="minorHAnsi" w:cstheme="minorHAnsi"/>
          <w:color w:val="000000"/>
        </w:rPr>
        <w:t xml:space="preserve">Otwarcie ofert nastąpi w dniu </w:t>
      </w:r>
      <w:r w:rsidR="00A84706">
        <w:rPr>
          <w:rFonts w:asciiTheme="minorHAnsi" w:hAnsiTheme="minorHAnsi" w:cstheme="minorHAnsi"/>
          <w:b/>
          <w:color w:val="000000"/>
          <w:highlight w:val="cyan"/>
        </w:rPr>
        <w:t>0</w:t>
      </w:r>
      <w:r w:rsidR="000124BE">
        <w:rPr>
          <w:rFonts w:asciiTheme="minorHAnsi" w:hAnsiTheme="minorHAnsi" w:cstheme="minorHAnsi"/>
          <w:b/>
          <w:color w:val="000000"/>
          <w:highlight w:val="cyan"/>
        </w:rPr>
        <w:t>3</w:t>
      </w:r>
      <w:r w:rsidR="00A84706">
        <w:rPr>
          <w:rFonts w:asciiTheme="minorHAnsi" w:hAnsiTheme="minorHAnsi" w:cstheme="minorHAnsi"/>
          <w:b/>
          <w:color w:val="000000"/>
          <w:highlight w:val="cyan"/>
        </w:rPr>
        <w:t>.11</w:t>
      </w:r>
      <w:r w:rsidR="00D4229C">
        <w:rPr>
          <w:rFonts w:asciiTheme="minorHAnsi" w:hAnsiTheme="minorHAnsi" w:cstheme="minorHAnsi"/>
          <w:b/>
          <w:color w:val="000000"/>
          <w:highlight w:val="cyan"/>
        </w:rPr>
        <w:t>.2025</w:t>
      </w:r>
      <w:r w:rsidR="00207EB3" w:rsidRPr="00EA499B">
        <w:rPr>
          <w:rFonts w:asciiTheme="minorHAnsi" w:hAnsiTheme="minorHAnsi" w:cstheme="minorHAnsi"/>
          <w:b/>
          <w:highlight w:val="cyan"/>
        </w:rPr>
        <w:t xml:space="preserve"> r. </w:t>
      </w:r>
      <w:r w:rsidRPr="00EA499B">
        <w:rPr>
          <w:rFonts w:asciiTheme="minorHAnsi" w:hAnsiTheme="minorHAnsi" w:cstheme="minorHAnsi"/>
          <w:b/>
          <w:highlight w:val="cyan"/>
        </w:rPr>
        <w:t xml:space="preserve">o godz. </w:t>
      </w:r>
      <w:r w:rsidR="00A84706">
        <w:rPr>
          <w:rFonts w:asciiTheme="minorHAnsi" w:hAnsiTheme="minorHAnsi" w:cstheme="minorHAnsi"/>
          <w:b/>
          <w:highlight w:val="cyan"/>
        </w:rPr>
        <w:t>11.</w:t>
      </w:r>
      <w:r w:rsidR="00A84706" w:rsidRPr="00A84706">
        <w:rPr>
          <w:rFonts w:asciiTheme="minorHAnsi" w:hAnsiTheme="minorHAnsi" w:cstheme="minorHAnsi"/>
          <w:b/>
          <w:highlight w:val="cyan"/>
        </w:rPr>
        <w:t>15</w:t>
      </w:r>
    </w:p>
    <w:p w:rsidR="0056409B" w:rsidRPr="00646E00" w:rsidRDefault="0056409B" w:rsidP="004107A2">
      <w:pPr>
        <w:pStyle w:val="NormalnyWeb"/>
        <w:keepNext/>
        <w:keepLines/>
        <w:numPr>
          <w:ilvl w:val="0"/>
          <w:numId w:val="16"/>
        </w:numPr>
        <w:shd w:val="clear" w:color="auto" w:fill="FFFFFF"/>
        <w:spacing w:before="0" w:beforeAutospacing="0" w:after="120" w:afterAutospacing="0" w:line="276" w:lineRule="auto"/>
        <w:ind w:left="357" w:hanging="357"/>
        <w:rPr>
          <w:rFonts w:asciiTheme="minorHAnsi" w:hAnsiTheme="minorHAnsi" w:cstheme="minorHAnsi"/>
        </w:rPr>
      </w:pPr>
      <w:r w:rsidRPr="00646E00">
        <w:rPr>
          <w:rFonts w:asciiTheme="minorHAnsi" w:hAnsiTheme="minorHAnsi" w:cstheme="minorHAnsi"/>
          <w:b/>
        </w:rPr>
        <w:t>Otwarcie ofert jest niejawne</w:t>
      </w:r>
      <w:r w:rsidRPr="00646E00">
        <w:rPr>
          <w:rFonts w:asciiTheme="minorHAnsi" w:hAnsiTheme="minorHAnsi" w:cstheme="minorHAnsi"/>
        </w:rPr>
        <w:t>.</w:t>
      </w:r>
    </w:p>
    <w:p w:rsidR="0056409B" w:rsidRPr="00646E00" w:rsidRDefault="0056409B" w:rsidP="004107A2">
      <w:pPr>
        <w:pStyle w:val="NormalnyWeb"/>
        <w:keepNext/>
        <w:keepLines/>
        <w:numPr>
          <w:ilvl w:val="0"/>
          <w:numId w:val="16"/>
        </w:numPr>
        <w:shd w:val="clear" w:color="auto" w:fill="FFFFFF"/>
        <w:spacing w:before="0" w:beforeAutospacing="0" w:after="120" w:afterAutospacing="0" w:line="276" w:lineRule="auto"/>
        <w:ind w:left="357" w:hanging="357"/>
        <w:rPr>
          <w:rFonts w:asciiTheme="minorHAnsi" w:hAnsiTheme="minorHAnsi" w:cstheme="minorHAnsi"/>
        </w:rPr>
      </w:pPr>
      <w:r w:rsidRPr="00646E00">
        <w:rPr>
          <w:rFonts w:asciiTheme="minorHAnsi" w:hAnsiTheme="minorHAnsi" w:cstheme="minorHAnsi"/>
          <w:color w:val="000000"/>
        </w:rPr>
        <w:t>Jeżeli otwarcie ofert następuje przy użyciu systemu teleinformatycznego, w przypadku awarii tego systemu, która powoduje brak możliwości otwarcia ofert w terminie określonym przez zamawiającego, otwarcie ofert następuje niezwłocznie po usunięciu awarii.</w:t>
      </w:r>
    </w:p>
    <w:p w:rsidR="0056409B" w:rsidRPr="00646E00" w:rsidRDefault="0056409B" w:rsidP="004107A2">
      <w:pPr>
        <w:pStyle w:val="NormalnyWeb"/>
        <w:keepNext/>
        <w:keepLines/>
        <w:numPr>
          <w:ilvl w:val="0"/>
          <w:numId w:val="16"/>
        </w:numPr>
        <w:shd w:val="clear" w:color="auto" w:fill="FFFFFF"/>
        <w:spacing w:before="0" w:beforeAutospacing="0" w:after="120" w:afterAutospacing="0" w:line="276" w:lineRule="auto"/>
        <w:ind w:left="357" w:hanging="357"/>
        <w:rPr>
          <w:rFonts w:asciiTheme="minorHAnsi" w:hAnsiTheme="minorHAnsi" w:cstheme="minorHAnsi"/>
        </w:rPr>
      </w:pPr>
      <w:r w:rsidRPr="00646E00">
        <w:rPr>
          <w:rFonts w:asciiTheme="minorHAnsi" w:hAnsiTheme="minorHAnsi" w:cstheme="minorHAnsi"/>
          <w:color w:val="000000"/>
        </w:rPr>
        <w:t>Zamawiający poinformuje o zmianie terminu otwarcia ofert na stronie internetowej prowadzonego postępowania.</w:t>
      </w:r>
    </w:p>
    <w:p w:rsidR="0056409B" w:rsidRPr="00646E00" w:rsidRDefault="0056409B" w:rsidP="004107A2">
      <w:pPr>
        <w:pStyle w:val="NormalnyWeb"/>
        <w:keepNext/>
        <w:keepLines/>
        <w:numPr>
          <w:ilvl w:val="0"/>
          <w:numId w:val="16"/>
        </w:numPr>
        <w:shd w:val="clear" w:color="auto" w:fill="FFFFFF"/>
        <w:spacing w:before="0" w:beforeAutospacing="0" w:after="120" w:afterAutospacing="0" w:line="276" w:lineRule="auto"/>
        <w:ind w:left="357" w:hanging="357"/>
        <w:rPr>
          <w:rFonts w:asciiTheme="minorHAnsi" w:hAnsiTheme="minorHAnsi" w:cstheme="minorHAnsi"/>
        </w:rPr>
      </w:pPr>
      <w:r w:rsidRPr="00646E00">
        <w:rPr>
          <w:rFonts w:asciiTheme="minorHAnsi" w:hAnsiTheme="minorHAnsi" w:cstheme="minorHAnsi"/>
          <w:color w:val="000000"/>
        </w:rPr>
        <w:t>Zamawiający, najpóźniej przed otwarciem ofert, udostępnia na stronie internetowej prowadzonego postępowania informację o kwocie, jaką zamierza przeznaczyć na sfinansowanie zamówienia.</w:t>
      </w:r>
    </w:p>
    <w:p w:rsidR="0056409B" w:rsidRPr="00646E00" w:rsidRDefault="0056409B" w:rsidP="004107A2">
      <w:pPr>
        <w:pStyle w:val="NormalnyWeb"/>
        <w:keepNext/>
        <w:keepLines/>
        <w:numPr>
          <w:ilvl w:val="0"/>
          <w:numId w:val="16"/>
        </w:numPr>
        <w:shd w:val="clear" w:color="auto" w:fill="FFFFFF"/>
        <w:spacing w:before="0" w:beforeAutospacing="0" w:after="120" w:afterAutospacing="0" w:line="276" w:lineRule="auto"/>
        <w:ind w:left="357" w:hanging="357"/>
        <w:rPr>
          <w:rFonts w:asciiTheme="minorHAnsi" w:hAnsiTheme="minorHAnsi" w:cstheme="minorHAnsi"/>
        </w:rPr>
      </w:pPr>
      <w:r w:rsidRPr="00646E00">
        <w:rPr>
          <w:rFonts w:asciiTheme="minorHAnsi" w:hAnsiTheme="minorHAnsi" w:cstheme="minorHAnsi"/>
          <w:color w:val="000000"/>
        </w:rPr>
        <w:t xml:space="preserve">Zamawiający, niezwłocznie po otwarciu ofert, </w:t>
      </w:r>
      <w:r w:rsidRPr="00646E00">
        <w:rPr>
          <w:rFonts w:asciiTheme="minorHAnsi" w:hAnsiTheme="minorHAnsi" w:cstheme="minorHAnsi"/>
        </w:rPr>
        <w:t xml:space="preserve">udostępni na Platformie w sekcji „Komunikaty” na stronie danego postępowania </w:t>
      </w:r>
      <w:r w:rsidRPr="00646E00">
        <w:rPr>
          <w:rFonts w:asciiTheme="minorHAnsi" w:hAnsiTheme="minorHAnsi" w:cstheme="minorHAnsi"/>
          <w:color w:val="000000"/>
        </w:rPr>
        <w:t>informacje o:</w:t>
      </w:r>
    </w:p>
    <w:p w:rsidR="0056409B" w:rsidRPr="00646E00" w:rsidRDefault="0056409B" w:rsidP="004107A2">
      <w:pPr>
        <w:keepNext/>
        <w:keepLines/>
        <w:numPr>
          <w:ilvl w:val="0"/>
          <w:numId w:val="17"/>
        </w:numPr>
        <w:spacing w:after="0" w:line="276" w:lineRule="auto"/>
        <w:rPr>
          <w:rFonts w:asciiTheme="minorHAnsi" w:eastAsia="Times New Roman" w:hAnsiTheme="minorHAnsi" w:cstheme="minorHAnsi"/>
          <w:sz w:val="24"/>
          <w:szCs w:val="24"/>
          <w:lang w:eastAsia="pl-PL"/>
        </w:rPr>
      </w:pPr>
      <w:r w:rsidRPr="00646E00">
        <w:rPr>
          <w:rFonts w:asciiTheme="minorHAnsi" w:hAnsiTheme="minorHAnsi" w:cstheme="minorHAnsi"/>
          <w:color w:val="000000"/>
          <w:sz w:val="24"/>
          <w:szCs w:val="24"/>
        </w:rPr>
        <w:t>nazwach albo imionach i nazwiskach oraz siedzibach lub miejscach prowadzonej działalności gospodarczej albo miejscach zamieszkania wykonawców, których oferty zostały otwarte;</w:t>
      </w:r>
    </w:p>
    <w:p w:rsidR="00070B1C" w:rsidRPr="00007CE5" w:rsidRDefault="0056409B" w:rsidP="004107A2">
      <w:pPr>
        <w:keepNext/>
        <w:keepLines/>
        <w:numPr>
          <w:ilvl w:val="0"/>
          <w:numId w:val="17"/>
        </w:numPr>
        <w:spacing w:after="0" w:line="276" w:lineRule="auto"/>
        <w:rPr>
          <w:rFonts w:asciiTheme="minorHAnsi" w:eastAsia="Times New Roman" w:hAnsiTheme="minorHAnsi" w:cstheme="minorHAnsi"/>
          <w:sz w:val="24"/>
          <w:szCs w:val="24"/>
          <w:lang w:eastAsia="pl-PL"/>
        </w:rPr>
      </w:pPr>
      <w:r w:rsidRPr="00646E00">
        <w:rPr>
          <w:rFonts w:asciiTheme="minorHAnsi" w:hAnsiTheme="minorHAnsi" w:cstheme="minorHAnsi"/>
          <w:color w:val="000000"/>
          <w:sz w:val="24"/>
          <w:szCs w:val="24"/>
        </w:rPr>
        <w:t>cenach lub kosztach zawartych w ofertach.</w:t>
      </w:r>
    </w:p>
    <w:p w:rsidR="0056409B" w:rsidRPr="00181D5F" w:rsidRDefault="0056409B" w:rsidP="00FB7AFD">
      <w:pPr>
        <w:pStyle w:val="Nagwek1"/>
        <w:keepNext/>
        <w:keepLines/>
        <w:widowControl/>
        <w:shd w:val="clear" w:color="auto" w:fill="D9D9D9" w:themeFill="background1" w:themeFillShade="D9"/>
        <w:spacing w:line="276" w:lineRule="auto"/>
        <w:ind w:left="357" w:hanging="357"/>
        <w:rPr>
          <w:rFonts w:asciiTheme="minorHAnsi" w:hAnsiTheme="minorHAnsi" w:cstheme="minorHAnsi"/>
          <w:sz w:val="24"/>
          <w:szCs w:val="24"/>
        </w:rPr>
      </w:pPr>
      <w:bookmarkStart w:id="33" w:name="_Toc61256837"/>
      <w:bookmarkStart w:id="34" w:name="_Toc211947938"/>
      <w:r w:rsidRPr="00181D5F">
        <w:rPr>
          <w:rFonts w:asciiTheme="minorHAnsi" w:hAnsiTheme="minorHAnsi" w:cstheme="minorHAnsi"/>
          <w:sz w:val="24"/>
          <w:szCs w:val="24"/>
        </w:rPr>
        <w:t>opis sposobu obliczenia ceny</w:t>
      </w:r>
      <w:bookmarkEnd w:id="33"/>
      <w:bookmarkEnd w:id="34"/>
    </w:p>
    <w:p w:rsidR="00F7705D" w:rsidRDefault="005C2770" w:rsidP="004107A2">
      <w:pPr>
        <w:keepNext/>
        <w:keepLines/>
        <w:numPr>
          <w:ilvl w:val="0"/>
          <w:numId w:val="25"/>
        </w:numPr>
        <w:spacing w:after="120" w:line="276" w:lineRule="auto"/>
        <w:ind w:left="357" w:hanging="357"/>
        <w:rPr>
          <w:rFonts w:asciiTheme="minorHAnsi" w:hAnsiTheme="minorHAnsi" w:cstheme="minorHAnsi"/>
          <w:sz w:val="24"/>
          <w:szCs w:val="24"/>
        </w:rPr>
      </w:pPr>
      <w:r w:rsidRPr="00181D5F">
        <w:rPr>
          <w:rFonts w:asciiTheme="minorHAnsi" w:hAnsiTheme="minorHAnsi" w:cstheme="minorHAnsi"/>
          <w:sz w:val="24"/>
          <w:szCs w:val="24"/>
        </w:rPr>
        <w:t xml:space="preserve">Cenę oferty należy umieścić w formularzu ofertowym wg załączonego druku (zgodnie z </w:t>
      </w:r>
      <w:r w:rsidR="00A1511D" w:rsidRPr="00A1511D">
        <w:rPr>
          <w:rFonts w:asciiTheme="minorHAnsi" w:hAnsiTheme="minorHAnsi" w:cstheme="minorHAnsi"/>
          <w:sz w:val="24"/>
          <w:szCs w:val="24"/>
        </w:rPr>
        <w:t>Zał. nr 2</w:t>
      </w:r>
      <w:r w:rsidRPr="00A1511D">
        <w:rPr>
          <w:rFonts w:asciiTheme="minorHAnsi" w:hAnsiTheme="minorHAnsi" w:cstheme="minorHAnsi"/>
          <w:sz w:val="24"/>
          <w:szCs w:val="24"/>
        </w:rPr>
        <w:t xml:space="preserve"> do SWZ).</w:t>
      </w:r>
      <w:r w:rsidR="00F7705D">
        <w:rPr>
          <w:rFonts w:asciiTheme="minorHAnsi" w:hAnsiTheme="minorHAnsi" w:cstheme="minorHAnsi"/>
          <w:sz w:val="24"/>
          <w:szCs w:val="24"/>
        </w:rPr>
        <w:t xml:space="preserve"> </w:t>
      </w:r>
    </w:p>
    <w:p w:rsidR="00CF66C2" w:rsidRPr="00CF66C2" w:rsidRDefault="00F7705D" w:rsidP="004107A2">
      <w:pPr>
        <w:pStyle w:val="Akapitzlist"/>
        <w:numPr>
          <w:ilvl w:val="0"/>
          <w:numId w:val="25"/>
        </w:numPr>
        <w:spacing w:after="120" w:line="276" w:lineRule="auto"/>
        <w:ind w:left="357" w:hanging="357"/>
        <w:rPr>
          <w:rFonts w:asciiTheme="minorHAnsi" w:eastAsia="Calibri" w:hAnsiTheme="minorHAnsi" w:cstheme="minorHAnsi"/>
          <w:lang w:val="pl-PL" w:eastAsia="en-US"/>
        </w:rPr>
      </w:pPr>
      <w:r w:rsidRPr="00CF66C2">
        <w:rPr>
          <w:rFonts w:asciiTheme="minorHAnsi" w:eastAsia="Calibri" w:hAnsiTheme="minorHAnsi" w:cstheme="minorHAnsi"/>
        </w:rPr>
        <w:t xml:space="preserve">W cenie za wykonanie przedmiotu zamówienia, Wykonawca zobowiązany jest zawrzeć wszystkie koszty, które są niezbędne do wykonania przedmiotu zamówienia. </w:t>
      </w:r>
      <w:r w:rsidR="00CF66C2">
        <w:rPr>
          <w:rFonts w:asciiTheme="minorHAnsi" w:eastAsia="Calibri" w:hAnsiTheme="minorHAnsi" w:cstheme="minorHAnsi"/>
          <w:lang w:val="pl-PL" w:eastAsia="en-US"/>
        </w:rPr>
        <w:t>W szczególności</w:t>
      </w:r>
      <w:r w:rsidR="00FB6FFD">
        <w:rPr>
          <w:rFonts w:asciiTheme="minorHAnsi" w:eastAsia="Calibri" w:hAnsiTheme="minorHAnsi" w:cstheme="minorHAnsi"/>
          <w:lang w:val="pl-PL" w:eastAsia="en-US"/>
        </w:rPr>
        <w:t xml:space="preserve"> cena ofertowa</w:t>
      </w:r>
      <w:r w:rsidR="00CF66C2">
        <w:rPr>
          <w:rFonts w:asciiTheme="minorHAnsi" w:eastAsia="Calibri" w:hAnsiTheme="minorHAnsi" w:cstheme="minorHAnsi"/>
          <w:lang w:val="pl-PL" w:eastAsia="en-US"/>
        </w:rPr>
        <w:t xml:space="preserve"> powinna</w:t>
      </w:r>
      <w:r w:rsidR="00FB6FFD">
        <w:rPr>
          <w:rFonts w:asciiTheme="minorHAnsi" w:eastAsia="Calibri" w:hAnsiTheme="minorHAnsi" w:cstheme="minorHAnsi"/>
          <w:lang w:val="pl-PL" w:eastAsia="en-US"/>
        </w:rPr>
        <w:t xml:space="preserve"> obejmować</w:t>
      </w:r>
      <w:r w:rsidR="00CF66C2" w:rsidRPr="00CF66C2">
        <w:rPr>
          <w:rFonts w:asciiTheme="minorHAnsi" w:eastAsia="Calibri" w:hAnsiTheme="minorHAnsi" w:cstheme="minorHAnsi"/>
          <w:lang w:val="pl-PL" w:eastAsia="en-US"/>
        </w:rPr>
        <w:t xml:space="preserve"> koszt nabycia przez Wykonawcę przedmiotu zamówienia</w:t>
      </w:r>
      <w:r w:rsidR="00FB6FFD">
        <w:rPr>
          <w:rFonts w:asciiTheme="minorHAnsi" w:eastAsia="Calibri" w:hAnsiTheme="minorHAnsi" w:cstheme="minorHAnsi"/>
          <w:lang w:val="pl-PL" w:eastAsia="en-US"/>
        </w:rPr>
        <w:t>,</w:t>
      </w:r>
      <w:r w:rsidR="00CF66C2" w:rsidRPr="00CF66C2">
        <w:rPr>
          <w:rFonts w:asciiTheme="minorHAnsi" w:eastAsia="Calibri" w:hAnsiTheme="minorHAnsi" w:cstheme="minorHAnsi"/>
          <w:lang w:val="pl-PL" w:eastAsia="en-US"/>
        </w:rPr>
        <w:t xml:space="preserve"> wszelkie podatki oraz inne opłaty</w:t>
      </w:r>
      <w:r w:rsidR="002A4D6C">
        <w:rPr>
          <w:rFonts w:asciiTheme="minorHAnsi" w:eastAsia="Calibri" w:hAnsiTheme="minorHAnsi" w:cstheme="minorHAnsi"/>
          <w:lang w:val="pl-PL" w:eastAsia="en-US"/>
        </w:rPr>
        <w:t xml:space="preserve">, koszty dostawy </w:t>
      </w:r>
      <w:r w:rsidR="00102074">
        <w:rPr>
          <w:rFonts w:asciiTheme="minorHAnsi" w:eastAsia="Calibri" w:hAnsiTheme="minorHAnsi" w:cstheme="minorHAnsi"/>
          <w:lang w:val="pl-PL" w:eastAsia="en-US"/>
        </w:rPr>
        <w:t>urządzeń</w:t>
      </w:r>
      <w:r w:rsidR="002A4D6C">
        <w:rPr>
          <w:rFonts w:asciiTheme="minorHAnsi" w:eastAsia="Calibri" w:hAnsiTheme="minorHAnsi" w:cstheme="minorHAnsi"/>
          <w:lang w:val="pl-PL" w:eastAsia="en-US"/>
        </w:rPr>
        <w:t>, koszt gwarancji Wykonawcy i wszelkie inne koszty związane z realizacją zamówienia zgodnie z wymaganiami określonymi w dokumentacji zamówienia</w:t>
      </w:r>
      <w:r w:rsidR="00CF66C2" w:rsidRPr="00CF66C2">
        <w:rPr>
          <w:rFonts w:asciiTheme="minorHAnsi" w:eastAsia="Calibri" w:hAnsiTheme="minorHAnsi" w:cstheme="minorHAnsi"/>
          <w:lang w:val="pl-PL" w:eastAsia="en-US"/>
        </w:rPr>
        <w:t xml:space="preserve">. </w:t>
      </w:r>
    </w:p>
    <w:p w:rsidR="005C2770" w:rsidRDefault="005C2770" w:rsidP="004107A2">
      <w:pPr>
        <w:keepNext/>
        <w:keepLines/>
        <w:numPr>
          <w:ilvl w:val="0"/>
          <w:numId w:val="25"/>
        </w:numPr>
        <w:spacing w:after="120" w:line="276" w:lineRule="auto"/>
        <w:rPr>
          <w:rFonts w:asciiTheme="minorHAnsi" w:hAnsiTheme="minorHAnsi" w:cstheme="minorHAnsi"/>
          <w:sz w:val="24"/>
          <w:szCs w:val="24"/>
        </w:rPr>
      </w:pPr>
      <w:r w:rsidRPr="00223B36">
        <w:rPr>
          <w:rFonts w:asciiTheme="minorHAnsi" w:hAnsiTheme="minorHAnsi" w:cstheme="minorHAnsi"/>
          <w:sz w:val="24"/>
          <w:szCs w:val="24"/>
        </w:rPr>
        <w:lastRenderedPageBreak/>
        <w:t>Cena oferty musi być podana w PLN cyfrowo i słownie, z wyodrębnieniem stawki należnego podatku VAT.</w:t>
      </w:r>
    </w:p>
    <w:p w:rsidR="00F7705D" w:rsidRPr="00F7705D" w:rsidRDefault="00F7705D" w:rsidP="004107A2">
      <w:pPr>
        <w:pStyle w:val="Akapitzlist"/>
        <w:numPr>
          <w:ilvl w:val="0"/>
          <w:numId w:val="25"/>
        </w:numPr>
        <w:spacing w:after="120" w:line="276" w:lineRule="auto"/>
        <w:ind w:left="357" w:hanging="357"/>
        <w:rPr>
          <w:rFonts w:asciiTheme="minorHAnsi" w:eastAsia="Calibri" w:hAnsiTheme="minorHAnsi" w:cstheme="minorHAnsi"/>
          <w:lang w:val="pl-PL" w:eastAsia="en-US"/>
        </w:rPr>
      </w:pPr>
      <w:r w:rsidRPr="00F7705D">
        <w:rPr>
          <w:rFonts w:asciiTheme="minorHAnsi" w:eastAsia="Calibri" w:hAnsiTheme="minorHAnsi" w:cstheme="minorHAnsi"/>
          <w:lang w:val="pl-PL" w:eastAsia="en-US"/>
        </w:rPr>
        <w:t xml:space="preserve">W przypadku rozbieżności pomiędzy ceną podaną cyframi i słownie Zamawiający dokona stosownej korekty ceny i przyjmie </w:t>
      </w:r>
      <w:r w:rsidR="002A4D6C">
        <w:rPr>
          <w:rFonts w:asciiTheme="minorHAnsi" w:eastAsia="Calibri" w:hAnsiTheme="minorHAnsi" w:cstheme="minorHAnsi"/>
          <w:lang w:val="pl-PL" w:eastAsia="en-US"/>
        </w:rPr>
        <w:t xml:space="preserve">jako właściwą </w:t>
      </w:r>
      <w:r w:rsidRPr="00F7705D">
        <w:rPr>
          <w:rFonts w:asciiTheme="minorHAnsi" w:eastAsia="Calibri" w:hAnsiTheme="minorHAnsi" w:cstheme="minorHAnsi"/>
          <w:lang w:val="pl-PL" w:eastAsia="en-US"/>
        </w:rPr>
        <w:t>cenę podaną cyframi.</w:t>
      </w:r>
    </w:p>
    <w:p w:rsidR="00CA205A" w:rsidRDefault="00CA205A" w:rsidP="004107A2">
      <w:pPr>
        <w:keepNext/>
        <w:keepLines/>
        <w:numPr>
          <w:ilvl w:val="0"/>
          <w:numId w:val="25"/>
        </w:numPr>
        <w:spacing w:after="120" w:line="276" w:lineRule="auto"/>
        <w:rPr>
          <w:rFonts w:asciiTheme="minorHAnsi" w:hAnsiTheme="minorHAnsi" w:cstheme="minorHAnsi"/>
          <w:sz w:val="24"/>
          <w:szCs w:val="24"/>
        </w:rPr>
      </w:pPr>
      <w:r>
        <w:rPr>
          <w:rFonts w:asciiTheme="minorHAnsi" w:hAnsiTheme="minorHAnsi" w:cstheme="minorHAnsi"/>
          <w:sz w:val="24"/>
          <w:szCs w:val="24"/>
        </w:rPr>
        <w:t>Wszelkie obliczenia należy dokonać z dokładności</w:t>
      </w:r>
      <w:r w:rsidR="00102074">
        <w:rPr>
          <w:rFonts w:asciiTheme="minorHAnsi" w:hAnsiTheme="minorHAnsi" w:cstheme="minorHAnsi"/>
          <w:sz w:val="24"/>
          <w:szCs w:val="24"/>
        </w:rPr>
        <w:t>ą do dwóch miejsc po przecinku</w:t>
      </w:r>
      <w:r>
        <w:rPr>
          <w:rFonts w:asciiTheme="minorHAnsi" w:hAnsiTheme="minorHAnsi" w:cstheme="minorHAnsi"/>
          <w:sz w:val="24"/>
          <w:szCs w:val="24"/>
        </w:rPr>
        <w:t xml:space="preserve">, przy czym końcówki poniżej 0,5 grosza pomija się, a końcówki </w:t>
      </w:r>
      <w:r w:rsidR="00741131">
        <w:rPr>
          <w:rFonts w:asciiTheme="minorHAnsi" w:hAnsiTheme="minorHAnsi" w:cstheme="minorHAnsi"/>
          <w:sz w:val="24"/>
          <w:szCs w:val="24"/>
        </w:rPr>
        <w:t>równe</w:t>
      </w:r>
      <w:r>
        <w:rPr>
          <w:rFonts w:asciiTheme="minorHAnsi" w:hAnsiTheme="minorHAnsi" w:cstheme="minorHAnsi"/>
          <w:sz w:val="24"/>
          <w:szCs w:val="24"/>
        </w:rPr>
        <w:t xml:space="preserve"> 0,5 grosza i wyższe zaokr</w:t>
      </w:r>
      <w:r w:rsidR="009A2E6E">
        <w:rPr>
          <w:rFonts w:asciiTheme="minorHAnsi" w:hAnsiTheme="minorHAnsi" w:cstheme="minorHAnsi"/>
          <w:sz w:val="24"/>
          <w:szCs w:val="24"/>
        </w:rPr>
        <w:t>ą</w:t>
      </w:r>
      <w:r>
        <w:rPr>
          <w:rFonts w:asciiTheme="minorHAnsi" w:hAnsiTheme="minorHAnsi" w:cstheme="minorHAnsi"/>
          <w:sz w:val="24"/>
          <w:szCs w:val="24"/>
        </w:rPr>
        <w:t xml:space="preserve">gla się do 1 grosza. </w:t>
      </w:r>
    </w:p>
    <w:p w:rsidR="005C2770" w:rsidRPr="00223B36" w:rsidRDefault="005C2770" w:rsidP="004107A2">
      <w:pPr>
        <w:keepNext/>
        <w:keepLines/>
        <w:numPr>
          <w:ilvl w:val="0"/>
          <w:numId w:val="25"/>
        </w:numPr>
        <w:spacing w:after="120" w:line="276" w:lineRule="auto"/>
        <w:rPr>
          <w:rFonts w:asciiTheme="minorHAnsi" w:hAnsiTheme="minorHAnsi" w:cstheme="minorHAnsi"/>
          <w:sz w:val="24"/>
          <w:szCs w:val="24"/>
        </w:rPr>
      </w:pPr>
      <w:r w:rsidRPr="00223B36">
        <w:rPr>
          <w:rFonts w:asciiTheme="minorHAnsi" w:hAnsiTheme="minorHAnsi" w:cstheme="minorHAnsi"/>
          <w:sz w:val="24"/>
          <w:szCs w:val="24"/>
        </w:rPr>
        <w:t>Rozliczenia pomiędzy Zamawiającym a Wykonawcą będą prowadzone w złotych polskich.</w:t>
      </w:r>
    </w:p>
    <w:p w:rsidR="005C2770" w:rsidRPr="00223B36" w:rsidRDefault="005C2770" w:rsidP="004107A2">
      <w:pPr>
        <w:keepNext/>
        <w:keepLines/>
        <w:numPr>
          <w:ilvl w:val="0"/>
          <w:numId w:val="25"/>
        </w:numPr>
        <w:spacing w:after="120" w:line="276" w:lineRule="auto"/>
        <w:rPr>
          <w:rFonts w:asciiTheme="minorHAnsi" w:hAnsiTheme="minorHAnsi" w:cstheme="minorHAnsi"/>
          <w:sz w:val="24"/>
          <w:szCs w:val="24"/>
        </w:rPr>
      </w:pPr>
      <w:r w:rsidRPr="00223B36">
        <w:rPr>
          <w:rFonts w:asciiTheme="minorHAnsi" w:hAnsiTheme="minorHAnsi" w:cstheme="minorHAnsi"/>
          <w:sz w:val="24"/>
          <w:szCs w:val="24"/>
        </w:rPr>
        <w:t>Cena winna być określona przez Wykonawcę z uwzględnieniem wszystkich upustów cenowych (rabatów), jakie Wykonawca oferuje.</w:t>
      </w:r>
    </w:p>
    <w:p w:rsidR="007E2FFA" w:rsidRPr="00F7705D" w:rsidRDefault="005C2770" w:rsidP="004107A2">
      <w:pPr>
        <w:keepNext/>
        <w:keepLines/>
        <w:numPr>
          <w:ilvl w:val="0"/>
          <w:numId w:val="25"/>
        </w:numPr>
        <w:spacing w:after="120" w:line="276" w:lineRule="auto"/>
        <w:ind w:left="357" w:hanging="357"/>
        <w:rPr>
          <w:rFonts w:asciiTheme="minorHAnsi" w:eastAsia="Verdana" w:hAnsiTheme="minorHAnsi" w:cstheme="minorHAnsi"/>
          <w:sz w:val="24"/>
          <w:szCs w:val="24"/>
        </w:rPr>
      </w:pPr>
      <w:r w:rsidRPr="00223B36">
        <w:rPr>
          <w:rFonts w:asciiTheme="minorHAnsi" w:hAnsiTheme="minorHAnsi" w:cstheme="minorHAnsi"/>
          <w:sz w:val="24"/>
          <w:szCs w:val="24"/>
        </w:rPr>
        <w:t>Cena może być tylko jedna; nie dopuszcza się wariantowości cen.</w:t>
      </w:r>
    </w:p>
    <w:p w:rsidR="00D96A36" w:rsidRDefault="00D96A36" w:rsidP="004107A2">
      <w:pPr>
        <w:pStyle w:val="Akapitzlist"/>
        <w:numPr>
          <w:ilvl w:val="0"/>
          <w:numId w:val="25"/>
        </w:numPr>
        <w:spacing w:after="120" w:line="276" w:lineRule="auto"/>
        <w:ind w:left="357" w:hanging="357"/>
        <w:rPr>
          <w:rFonts w:asciiTheme="minorHAnsi" w:eastAsia="Verdana" w:hAnsiTheme="minorHAnsi" w:cstheme="minorHAnsi"/>
          <w:lang w:val="pl-PL" w:eastAsia="en-US"/>
        </w:rPr>
      </w:pPr>
      <w:r w:rsidRPr="00D96A36">
        <w:rPr>
          <w:rFonts w:asciiTheme="minorHAnsi" w:eastAsia="Verdana" w:hAnsiTheme="minorHAnsi" w:cstheme="minorHAnsi"/>
          <w:lang w:val="pl-PL" w:eastAsia="en-US"/>
        </w:rPr>
        <w:t>Jeżeli w postępowaniu złożona będzie oferta, której wybór prowadziłby do powstania u Zamawiającego obowiązku podatkowego zgodnie z przepisami o podatku od towarów i usług, zamawiający w celu oceny takiej oferty doliczy do przedstawionej w niej ceny podatek od towarów i usług, który miałby obowiązek rozliczyć zgodnie z tymi przepisami. W takim przypadku Wykonawca, składając ofertę, jest zobligowany poinformować Zamawiającego, że wybór jego oferty będzie prowadzić do powstania u zamawiającego obowiązku podatkowego, wskazując nazwę (rodzaj) usługi, których świadczenie będzie prowadzić do jego powstania, oraz wskazując ich wartość bez kwoty podatku.</w:t>
      </w:r>
    </w:p>
    <w:p w:rsidR="00911BC8" w:rsidRPr="00646E00" w:rsidRDefault="00911BC8" w:rsidP="00911BC8">
      <w:pPr>
        <w:pStyle w:val="Nagwek1"/>
        <w:keepNext/>
        <w:keepLines/>
        <w:widowControl/>
        <w:shd w:val="clear" w:color="auto" w:fill="D9D9D9" w:themeFill="background1" w:themeFillShade="D9"/>
        <w:spacing w:line="276" w:lineRule="auto"/>
        <w:ind w:left="357" w:hanging="357"/>
        <w:rPr>
          <w:rFonts w:asciiTheme="minorHAnsi" w:hAnsiTheme="minorHAnsi" w:cstheme="minorHAnsi"/>
          <w:sz w:val="24"/>
          <w:szCs w:val="24"/>
        </w:rPr>
      </w:pPr>
      <w:bookmarkStart w:id="35" w:name="_Toc211947939"/>
      <w:r w:rsidRPr="00646E00">
        <w:rPr>
          <w:rFonts w:asciiTheme="minorHAnsi" w:hAnsiTheme="minorHAnsi" w:cstheme="minorHAnsi"/>
          <w:sz w:val="24"/>
          <w:szCs w:val="24"/>
        </w:rPr>
        <w:t>opis kryteriów i sposobu oceny ofert</w:t>
      </w:r>
      <w:bookmarkEnd w:id="35"/>
      <w:r w:rsidRPr="00646E00">
        <w:rPr>
          <w:rFonts w:asciiTheme="minorHAnsi" w:hAnsiTheme="minorHAnsi" w:cstheme="minorHAnsi"/>
          <w:sz w:val="24"/>
          <w:szCs w:val="24"/>
        </w:rPr>
        <w:t xml:space="preserve"> </w:t>
      </w:r>
    </w:p>
    <w:p w:rsidR="004B3573" w:rsidRPr="004B3573" w:rsidRDefault="004B3573" w:rsidP="004B3573">
      <w:pPr>
        <w:widowControl w:val="0"/>
        <w:numPr>
          <w:ilvl w:val="0"/>
          <w:numId w:val="19"/>
        </w:numPr>
        <w:spacing w:after="0" w:line="276" w:lineRule="auto"/>
        <w:rPr>
          <w:rFonts w:asciiTheme="minorHAnsi" w:eastAsia="Times New Roman" w:hAnsiTheme="minorHAnsi" w:cstheme="minorHAnsi"/>
          <w:sz w:val="24"/>
          <w:szCs w:val="24"/>
          <w:lang w:eastAsia="pl-PL"/>
        </w:rPr>
      </w:pPr>
      <w:bookmarkStart w:id="36" w:name="_Toc423333501"/>
      <w:bookmarkStart w:id="37" w:name="_Toc61256840"/>
      <w:bookmarkStart w:id="38" w:name="_Toc211947940"/>
      <w:r w:rsidRPr="004B3573">
        <w:rPr>
          <w:rFonts w:asciiTheme="minorHAnsi" w:eastAsia="Times New Roman" w:hAnsiTheme="minorHAnsi" w:cstheme="minorHAnsi"/>
          <w:sz w:val="24"/>
          <w:szCs w:val="24"/>
          <w:lang w:eastAsia="pl-PL"/>
        </w:rPr>
        <w:t xml:space="preserve">Zamówienie udzielone będzie wyłącznie Wykonawcy wybranemu zgodnie z przepisami ustawy </w:t>
      </w:r>
      <w:proofErr w:type="spellStart"/>
      <w:r w:rsidRPr="004B3573">
        <w:rPr>
          <w:rFonts w:asciiTheme="minorHAnsi" w:eastAsia="Times New Roman" w:hAnsiTheme="minorHAnsi" w:cstheme="minorHAnsi"/>
          <w:sz w:val="24"/>
          <w:szCs w:val="24"/>
          <w:lang w:eastAsia="pl-PL"/>
        </w:rPr>
        <w:t>Pzp</w:t>
      </w:r>
      <w:proofErr w:type="spellEnd"/>
      <w:r w:rsidRPr="004B3573">
        <w:rPr>
          <w:rFonts w:asciiTheme="minorHAnsi" w:eastAsia="Times New Roman" w:hAnsiTheme="minorHAnsi" w:cstheme="minorHAnsi"/>
          <w:sz w:val="24"/>
          <w:szCs w:val="24"/>
          <w:lang w:eastAsia="pl-PL"/>
        </w:rPr>
        <w:t>. Zamawiający wybierze ofertę najkorzystniejszą na podstawie kryteriów oceny ofert określonych w Specyfikacji Warunków Zamówienia. Jeżeli Zamawiający nie będzie mógł wybrać oferty najkorzystniejszej z uwagi na to, że dwie lub więcej ofert przedstawia taki sam bilans ceny i innych kryteriów oceny ofert, Zamawiający spośród tych ofert wybierze ofertę, która otrzymała najwyższą ocenę w kryterium o najwyższej wadze.</w:t>
      </w:r>
    </w:p>
    <w:p w:rsidR="004B3573" w:rsidRPr="004B3573" w:rsidRDefault="004B3573" w:rsidP="004B3573">
      <w:pPr>
        <w:widowControl w:val="0"/>
        <w:numPr>
          <w:ilvl w:val="0"/>
          <w:numId w:val="19"/>
        </w:numPr>
        <w:spacing w:after="0" w:line="276" w:lineRule="auto"/>
        <w:rPr>
          <w:rFonts w:asciiTheme="minorHAnsi" w:eastAsia="Times New Roman" w:hAnsiTheme="minorHAnsi" w:cstheme="minorHAnsi"/>
          <w:sz w:val="24"/>
          <w:szCs w:val="24"/>
          <w:lang w:eastAsia="pl-PL"/>
        </w:rPr>
      </w:pPr>
      <w:r w:rsidRPr="004B3573">
        <w:rPr>
          <w:rFonts w:asciiTheme="minorHAnsi" w:eastAsia="Times New Roman" w:hAnsiTheme="minorHAnsi" w:cstheme="minorHAnsi"/>
          <w:sz w:val="24"/>
          <w:szCs w:val="24"/>
          <w:lang w:eastAsia="pl-PL"/>
        </w:rPr>
        <w:t>Przy wyborze oferty Zamawiający będzie się kierował następującymi kryteriami:</w:t>
      </w:r>
    </w:p>
    <w:p w:rsidR="004B3573" w:rsidRPr="004B3573" w:rsidRDefault="004B3573" w:rsidP="004B3573">
      <w:pPr>
        <w:widowControl w:val="0"/>
        <w:numPr>
          <w:ilvl w:val="1"/>
          <w:numId w:val="19"/>
        </w:numPr>
        <w:spacing w:before="120" w:after="120" w:line="276" w:lineRule="auto"/>
        <w:ind w:left="788" w:hanging="431"/>
        <w:rPr>
          <w:rFonts w:asciiTheme="minorHAnsi" w:eastAsia="Times New Roman" w:hAnsiTheme="minorHAnsi" w:cstheme="minorHAnsi"/>
          <w:b/>
          <w:sz w:val="24"/>
          <w:szCs w:val="24"/>
          <w:lang w:eastAsia="pl-PL"/>
        </w:rPr>
      </w:pPr>
      <w:r>
        <w:rPr>
          <w:rFonts w:asciiTheme="minorHAnsi" w:eastAsia="Times New Roman" w:hAnsiTheme="minorHAnsi" w:cstheme="minorHAnsi"/>
          <w:b/>
          <w:sz w:val="24"/>
          <w:szCs w:val="24"/>
          <w:lang w:eastAsia="pl-PL"/>
        </w:rPr>
        <w:t xml:space="preserve"> Kryterium „C</w:t>
      </w:r>
      <w:r w:rsidRPr="004B3573">
        <w:rPr>
          <w:rFonts w:asciiTheme="minorHAnsi" w:eastAsia="Times New Roman" w:hAnsiTheme="minorHAnsi" w:cstheme="minorHAnsi"/>
          <w:b/>
          <w:sz w:val="24"/>
          <w:szCs w:val="24"/>
          <w:lang w:eastAsia="pl-PL"/>
        </w:rPr>
        <w:t>ena” – wskaźnik C, ranga – 60.</w:t>
      </w:r>
    </w:p>
    <w:p w:rsidR="004B3573" w:rsidRPr="004B3573" w:rsidRDefault="004B3573" w:rsidP="004B3573">
      <w:pPr>
        <w:widowControl w:val="0"/>
        <w:spacing w:after="0" w:line="276" w:lineRule="auto"/>
        <w:ind w:left="792"/>
        <w:rPr>
          <w:rFonts w:asciiTheme="minorHAnsi" w:eastAsia="Times New Roman" w:hAnsiTheme="minorHAnsi" w:cstheme="minorHAnsi"/>
          <w:b/>
          <w:sz w:val="24"/>
          <w:szCs w:val="24"/>
          <w:lang w:eastAsia="pl-PL"/>
        </w:rPr>
      </w:pPr>
      <w:r w:rsidRPr="004B3573">
        <w:rPr>
          <w:rFonts w:asciiTheme="minorHAnsi" w:eastAsia="Times New Roman" w:hAnsiTheme="minorHAnsi" w:cstheme="minorHAnsi"/>
          <w:b/>
          <w:sz w:val="24"/>
          <w:szCs w:val="24"/>
          <w:lang w:eastAsia="pl-PL"/>
        </w:rPr>
        <w:t>Wskaźnik C obliczany jest wg wzoru:</w:t>
      </w:r>
    </w:p>
    <w:p w:rsidR="004B3573" w:rsidRPr="004B3573" w:rsidRDefault="004B3573" w:rsidP="004B3573">
      <w:pPr>
        <w:widowControl w:val="0"/>
        <w:spacing w:before="160" w:line="276" w:lineRule="auto"/>
        <w:ind w:left="794"/>
        <w:rPr>
          <w:rFonts w:asciiTheme="minorHAnsi" w:eastAsia="Times New Roman" w:hAnsiTheme="minorHAnsi" w:cstheme="minorHAnsi"/>
          <w:b/>
          <w:sz w:val="24"/>
          <w:szCs w:val="24"/>
          <w:vertAlign w:val="subscript"/>
          <w:lang w:eastAsia="pl-PL"/>
        </w:rPr>
      </w:pPr>
      <w:r w:rsidRPr="004B3573">
        <w:rPr>
          <w:rFonts w:asciiTheme="minorHAnsi" w:eastAsia="Times New Roman" w:hAnsiTheme="minorHAnsi" w:cstheme="minorHAnsi"/>
          <w:b/>
          <w:sz w:val="24"/>
          <w:szCs w:val="24"/>
          <w:lang w:eastAsia="pl-PL"/>
        </w:rPr>
        <w:t>C = (C m / C b) x 100 pkt x 60</w:t>
      </w:r>
    </w:p>
    <w:p w:rsidR="004B3573" w:rsidRPr="004B3573" w:rsidRDefault="004B3573" w:rsidP="004B3573">
      <w:pPr>
        <w:widowControl w:val="0"/>
        <w:spacing w:after="0" w:line="276" w:lineRule="auto"/>
        <w:ind w:left="792"/>
        <w:rPr>
          <w:rFonts w:asciiTheme="minorHAnsi" w:eastAsia="Times New Roman" w:hAnsiTheme="minorHAnsi" w:cstheme="minorHAnsi"/>
          <w:sz w:val="24"/>
          <w:szCs w:val="24"/>
          <w:lang w:eastAsia="pl-PL"/>
        </w:rPr>
      </w:pPr>
      <w:r w:rsidRPr="004B3573">
        <w:rPr>
          <w:rFonts w:asciiTheme="minorHAnsi" w:eastAsia="Times New Roman" w:hAnsiTheme="minorHAnsi" w:cstheme="minorHAnsi"/>
          <w:sz w:val="24"/>
          <w:szCs w:val="24"/>
          <w:lang w:eastAsia="pl-PL"/>
        </w:rPr>
        <w:t>gdzie:</w:t>
      </w:r>
    </w:p>
    <w:p w:rsidR="004B3573" w:rsidRPr="004B3573" w:rsidRDefault="004B3573" w:rsidP="004B3573">
      <w:pPr>
        <w:widowControl w:val="0"/>
        <w:spacing w:after="120" w:line="276" w:lineRule="auto"/>
        <w:ind w:left="794"/>
        <w:rPr>
          <w:rFonts w:asciiTheme="minorHAnsi" w:eastAsia="Times New Roman" w:hAnsiTheme="minorHAnsi" w:cstheme="minorHAnsi"/>
          <w:sz w:val="24"/>
          <w:szCs w:val="24"/>
          <w:lang w:eastAsia="pl-PL"/>
        </w:rPr>
      </w:pPr>
      <w:r w:rsidRPr="004B3573">
        <w:rPr>
          <w:rFonts w:asciiTheme="minorHAnsi" w:eastAsia="Times New Roman" w:hAnsiTheme="minorHAnsi" w:cstheme="minorHAnsi"/>
          <w:sz w:val="24"/>
          <w:szCs w:val="24"/>
          <w:lang w:eastAsia="pl-PL"/>
        </w:rPr>
        <w:t>C m – najniższa cena oferty,</w:t>
      </w:r>
      <w:r w:rsidRPr="004B3573">
        <w:rPr>
          <w:rFonts w:asciiTheme="minorHAnsi" w:eastAsia="Times New Roman" w:hAnsiTheme="minorHAnsi" w:cstheme="minorHAnsi"/>
          <w:sz w:val="24"/>
          <w:szCs w:val="24"/>
          <w:lang w:eastAsia="pl-PL"/>
        </w:rPr>
        <w:tab/>
        <w:t xml:space="preserve"> C b – cena oferty badanej</w:t>
      </w:r>
    </w:p>
    <w:p w:rsidR="004B3573" w:rsidRPr="004B3573" w:rsidRDefault="004B3573" w:rsidP="004B3573">
      <w:pPr>
        <w:widowControl w:val="0"/>
        <w:numPr>
          <w:ilvl w:val="1"/>
          <w:numId w:val="19"/>
        </w:numPr>
        <w:spacing w:after="0" w:line="276" w:lineRule="auto"/>
        <w:ind w:left="792"/>
        <w:rPr>
          <w:rFonts w:asciiTheme="minorHAnsi" w:eastAsia="Times New Roman" w:hAnsiTheme="minorHAnsi" w:cstheme="minorHAnsi"/>
          <w:b/>
          <w:bCs/>
          <w:sz w:val="24"/>
          <w:szCs w:val="24"/>
          <w:lang w:eastAsia="pl-PL"/>
        </w:rPr>
      </w:pPr>
      <w:r>
        <w:rPr>
          <w:rFonts w:asciiTheme="minorHAnsi" w:eastAsia="Times New Roman" w:hAnsiTheme="minorHAnsi" w:cstheme="minorHAnsi"/>
          <w:b/>
          <w:bCs/>
          <w:sz w:val="24"/>
          <w:szCs w:val="24"/>
          <w:lang w:eastAsia="pl-PL"/>
        </w:rPr>
        <w:t>Kryterium „G</w:t>
      </w:r>
      <w:r w:rsidRPr="004B3573">
        <w:rPr>
          <w:rFonts w:asciiTheme="minorHAnsi" w:eastAsia="Times New Roman" w:hAnsiTheme="minorHAnsi" w:cstheme="minorHAnsi"/>
          <w:b/>
          <w:bCs/>
          <w:sz w:val="24"/>
          <w:szCs w:val="24"/>
          <w:lang w:eastAsia="pl-PL"/>
        </w:rPr>
        <w:t>warancja” – wskaźnik G, ranga – 40.</w:t>
      </w:r>
    </w:p>
    <w:p w:rsidR="004B3573" w:rsidRPr="004B3573" w:rsidRDefault="004B3573" w:rsidP="004B3573">
      <w:pPr>
        <w:keepNext/>
        <w:keepLines/>
        <w:spacing w:after="0" w:line="276" w:lineRule="auto"/>
        <w:ind w:left="792"/>
        <w:rPr>
          <w:rFonts w:asciiTheme="minorHAnsi" w:eastAsia="Times New Roman" w:hAnsiTheme="minorHAnsi" w:cstheme="minorHAnsi"/>
          <w:b/>
          <w:bCs/>
          <w:sz w:val="16"/>
          <w:szCs w:val="16"/>
          <w:lang w:eastAsia="pl-PL"/>
        </w:rPr>
      </w:pPr>
    </w:p>
    <w:p w:rsidR="004B3573" w:rsidRPr="004B3573" w:rsidRDefault="004B3573" w:rsidP="004B3573">
      <w:pPr>
        <w:keepNext/>
        <w:keepLines/>
        <w:numPr>
          <w:ilvl w:val="0"/>
          <w:numId w:val="54"/>
        </w:numPr>
        <w:spacing w:after="0" w:line="276" w:lineRule="auto"/>
        <w:rPr>
          <w:rFonts w:asciiTheme="minorHAnsi" w:eastAsia="Times New Roman" w:hAnsiTheme="minorHAnsi" w:cstheme="minorHAnsi"/>
          <w:vanish/>
          <w:sz w:val="24"/>
          <w:szCs w:val="24"/>
          <w:lang w:val="x-none" w:eastAsia="pl-PL"/>
        </w:rPr>
      </w:pPr>
    </w:p>
    <w:p w:rsidR="004B3573" w:rsidRPr="004B3573" w:rsidRDefault="004B3573" w:rsidP="004B3573">
      <w:pPr>
        <w:keepNext/>
        <w:keepLines/>
        <w:numPr>
          <w:ilvl w:val="0"/>
          <w:numId w:val="54"/>
        </w:numPr>
        <w:spacing w:after="0" w:line="276" w:lineRule="auto"/>
        <w:rPr>
          <w:rFonts w:asciiTheme="minorHAnsi" w:eastAsia="Times New Roman" w:hAnsiTheme="minorHAnsi" w:cstheme="minorHAnsi"/>
          <w:vanish/>
          <w:sz w:val="24"/>
          <w:szCs w:val="24"/>
          <w:lang w:val="x-none" w:eastAsia="pl-PL"/>
        </w:rPr>
      </w:pPr>
    </w:p>
    <w:p w:rsidR="004B3573" w:rsidRPr="004B3573" w:rsidRDefault="004B3573" w:rsidP="004B3573">
      <w:pPr>
        <w:keepNext/>
        <w:keepLines/>
        <w:numPr>
          <w:ilvl w:val="1"/>
          <w:numId w:val="54"/>
        </w:numPr>
        <w:spacing w:after="0" w:line="276" w:lineRule="auto"/>
        <w:rPr>
          <w:rFonts w:asciiTheme="minorHAnsi" w:eastAsia="Times New Roman" w:hAnsiTheme="minorHAnsi" w:cstheme="minorHAnsi"/>
          <w:vanish/>
          <w:sz w:val="24"/>
          <w:szCs w:val="24"/>
          <w:lang w:val="x-none" w:eastAsia="pl-PL"/>
        </w:rPr>
      </w:pPr>
    </w:p>
    <w:p w:rsidR="004B3573" w:rsidRPr="004B3573" w:rsidRDefault="004B3573" w:rsidP="004B3573">
      <w:pPr>
        <w:keepNext/>
        <w:keepLines/>
        <w:numPr>
          <w:ilvl w:val="1"/>
          <w:numId w:val="54"/>
        </w:numPr>
        <w:spacing w:after="0" w:line="276" w:lineRule="auto"/>
        <w:rPr>
          <w:rFonts w:asciiTheme="minorHAnsi" w:eastAsia="Times New Roman" w:hAnsiTheme="minorHAnsi" w:cstheme="minorHAnsi"/>
          <w:vanish/>
          <w:sz w:val="24"/>
          <w:szCs w:val="24"/>
          <w:lang w:val="x-none" w:eastAsia="pl-PL"/>
        </w:rPr>
      </w:pPr>
    </w:p>
    <w:p w:rsidR="004B3573" w:rsidRPr="004B3573" w:rsidRDefault="004B3573" w:rsidP="004B3573">
      <w:pPr>
        <w:keepNext/>
        <w:keepLines/>
        <w:numPr>
          <w:ilvl w:val="0"/>
          <w:numId w:val="41"/>
        </w:numPr>
        <w:spacing w:after="0" w:line="276" w:lineRule="auto"/>
        <w:rPr>
          <w:rFonts w:asciiTheme="minorHAnsi" w:eastAsia="Times New Roman" w:hAnsiTheme="minorHAnsi" w:cstheme="minorHAnsi"/>
          <w:vanish/>
          <w:sz w:val="24"/>
          <w:szCs w:val="24"/>
          <w:lang w:val="x-none" w:eastAsia="x-none"/>
        </w:rPr>
      </w:pPr>
    </w:p>
    <w:p w:rsidR="004B3573" w:rsidRPr="004B3573" w:rsidRDefault="004B3573" w:rsidP="004B3573">
      <w:pPr>
        <w:keepNext/>
        <w:keepLines/>
        <w:numPr>
          <w:ilvl w:val="0"/>
          <w:numId w:val="41"/>
        </w:numPr>
        <w:spacing w:after="0" w:line="276" w:lineRule="auto"/>
        <w:rPr>
          <w:rFonts w:asciiTheme="minorHAnsi" w:eastAsia="Times New Roman" w:hAnsiTheme="minorHAnsi" w:cstheme="minorHAnsi"/>
          <w:vanish/>
          <w:sz w:val="24"/>
          <w:szCs w:val="24"/>
          <w:lang w:val="x-none" w:eastAsia="x-none"/>
        </w:rPr>
      </w:pPr>
    </w:p>
    <w:p w:rsidR="004B3573" w:rsidRPr="004B3573" w:rsidRDefault="004B3573" w:rsidP="004B3573">
      <w:pPr>
        <w:keepNext/>
        <w:keepLines/>
        <w:numPr>
          <w:ilvl w:val="0"/>
          <w:numId w:val="41"/>
        </w:numPr>
        <w:spacing w:after="0" w:line="276" w:lineRule="auto"/>
        <w:rPr>
          <w:rFonts w:asciiTheme="minorHAnsi" w:eastAsia="Times New Roman" w:hAnsiTheme="minorHAnsi" w:cstheme="minorHAnsi"/>
          <w:vanish/>
          <w:sz w:val="24"/>
          <w:szCs w:val="24"/>
          <w:lang w:val="x-none" w:eastAsia="x-none"/>
        </w:rPr>
      </w:pPr>
    </w:p>
    <w:p w:rsidR="004B3573" w:rsidRPr="004B3573" w:rsidRDefault="004B3573" w:rsidP="004B3573">
      <w:pPr>
        <w:keepNext/>
        <w:keepLines/>
        <w:numPr>
          <w:ilvl w:val="1"/>
          <w:numId w:val="41"/>
        </w:numPr>
        <w:spacing w:after="0" w:line="276" w:lineRule="auto"/>
        <w:rPr>
          <w:rFonts w:asciiTheme="minorHAnsi" w:eastAsia="Times New Roman" w:hAnsiTheme="minorHAnsi" w:cstheme="minorHAnsi"/>
          <w:vanish/>
          <w:sz w:val="24"/>
          <w:szCs w:val="24"/>
          <w:lang w:val="x-none" w:eastAsia="x-none"/>
        </w:rPr>
      </w:pPr>
    </w:p>
    <w:p w:rsidR="004B3573" w:rsidRPr="004B3573" w:rsidRDefault="004B3573" w:rsidP="004B3573">
      <w:pPr>
        <w:keepNext/>
        <w:keepLines/>
        <w:numPr>
          <w:ilvl w:val="1"/>
          <w:numId w:val="41"/>
        </w:numPr>
        <w:spacing w:after="0" w:line="276" w:lineRule="auto"/>
        <w:rPr>
          <w:rFonts w:asciiTheme="minorHAnsi" w:eastAsia="Times New Roman" w:hAnsiTheme="minorHAnsi" w:cstheme="minorHAnsi"/>
          <w:vanish/>
          <w:sz w:val="24"/>
          <w:szCs w:val="24"/>
          <w:lang w:val="x-none" w:eastAsia="x-none"/>
        </w:rPr>
      </w:pPr>
    </w:p>
    <w:p w:rsidR="004B3573" w:rsidRPr="00254DA3" w:rsidRDefault="004B3573" w:rsidP="00254DA3">
      <w:pPr>
        <w:pStyle w:val="Akapitzlist"/>
        <w:keepNext/>
        <w:keepLines/>
        <w:numPr>
          <w:ilvl w:val="2"/>
          <w:numId w:val="54"/>
        </w:numPr>
        <w:spacing w:line="276" w:lineRule="auto"/>
        <w:rPr>
          <w:rFonts w:asciiTheme="minorHAnsi" w:hAnsiTheme="minorHAnsi" w:cstheme="minorHAnsi"/>
        </w:rPr>
      </w:pPr>
      <w:bookmarkStart w:id="39" w:name="_GoBack"/>
      <w:bookmarkEnd w:id="39"/>
      <w:r w:rsidRPr="00254DA3">
        <w:rPr>
          <w:rFonts w:asciiTheme="minorHAnsi" w:hAnsiTheme="minorHAnsi" w:cstheme="minorHAnsi"/>
        </w:rPr>
        <w:t xml:space="preserve">Zamawiający ustala minimalny wymagany termin udzielonej przez Wykonawcę gwarancji na dostarczone urządzenia na okres 24 miesięcy, licząc od daty podpisania protokołu odbioru bez uwag. Wykonawca może przedłużyć termin gwarancji na dostarczone urządzenia na okres maksymalnie 48 miesięcy, licząc od daty podpisania protokołu odbioru bez uwag. Jeżeli Wykonawca udzieli gwarancji na okres dłuższy niż 48 miesięcy, Zamawiający obliczając ilość punktów w kryterium „gwarancja”, będzie traktował taki zapis tak, jak gdyby Wykonawca udzielił gwarancji na okres 48 miesięcy. Do umowy również zostanie wprowadzony termin gwarancji na dostarczone urządzenia na okres 48 miesięcy, licząc od daty podpisania protokołu odbioru bez uwag (pomimo proponowanego w ofercie przez Wykonawcę dłuższego okresu gwarancji). </w:t>
      </w:r>
    </w:p>
    <w:p w:rsidR="004B3573" w:rsidRPr="004B3573" w:rsidRDefault="004B3573" w:rsidP="00254DA3">
      <w:pPr>
        <w:keepNext/>
        <w:keepLines/>
        <w:numPr>
          <w:ilvl w:val="2"/>
          <w:numId w:val="54"/>
        </w:numPr>
        <w:spacing w:after="0" w:line="276" w:lineRule="auto"/>
        <w:ind w:left="1225" w:hanging="505"/>
        <w:rPr>
          <w:rFonts w:asciiTheme="minorHAnsi" w:eastAsia="Times New Roman" w:hAnsiTheme="minorHAnsi" w:cstheme="minorHAnsi"/>
          <w:sz w:val="24"/>
          <w:szCs w:val="24"/>
          <w:lang w:val="x-none" w:eastAsia="x-none"/>
        </w:rPr>
      </w:pPr>
      <w:r w:rsidRPr="004B3573">
        <w:rPr>
          <w:rFonts w:asciiTheme="minorHAnsi" w:eastAsia="Times New Roman" w:hAnsiTheme="minorHAnsi" w:cstheme="minorHAnsi"/>
          <w:sz w:val="24"/>
          <w:szCs w:val="24"/>
          <w:lang w:val="x-none" w:eastAsia="x-none"/>
        </w:rPr>
        <w:t xml:space="preserve">W przypadku, gdy Wykonawca nie poda żadnego okresu gwarancji w Formularzu oferty, Zamawiający przyjmie, że Wykonawca udziela gwarancji na okres </w:t>
      </w:r>
      <w:r>
        <w:rPr>
          <w:rFonts w:asciiTheme="minorHAnsi" w:eastAsia="Times New Roman" w:hAnsiTheme="minorHAnsi" w:cstheme="minorHAnsi"/>
          <w:sz w:val="24"/>
          <w:szCs w:val="24"/>
          <w:lang w:eastAsia="x-none"/>
        </w:rPr>
        <w:t>24</w:t>
      </w:r>
      <w:r w:rsidRPr="004B3573">
        <w:rPr>
          <w:rFonts w:asciiTheme="minorHAnsi" w:eastAsia="Times New Roman" w:hAnsiTheme="minorHAnsi" w:cstheme="minorHAnsi"/>
          <w:sz w:val="24"/>
          <w:szCs w:val="24"/>
          <w:lang w:val="x-none" w:eastAsia="x-none"/>
        </w:rPr>
        <w:t xml:space="preserve"> </w:t>
      </w:r>
      <w:r>
        <w:rPr>
          <w:rFonts w:asciiTheme="minorHAnsi" w:eastAsia="Times New Roman" w:hAnsiTheme="minorHAnsi" w:cstheme="minorHAnsi"/>
          <w:sz w:val="24"/>
          <w:szCs w:val="24"/>
          <w:lang w:eastAsia="x-none"/>
        </w:rPr>
        <w:t>miesiące</w:t>
      </w:r>
      <w:r w:rsidRPr="004B3573">
        <w:rPr>
          <w:rFonts w:asciiTheme="minorHAnsi" w:eastAsia="Times New Roman" w:hAnsiTheme="minorHAnsi" w:cstheme="minorHAnsi"/>
          <w:sz w:val="24"/>
          <w:szCs w:val="24"/>
          <w:lang w:val="x-none" w:eastAsia="x-none"/>
        </w:rPr>
        <w:t>.</w:t>
      </w:r>
    </w:p>
    <w:p w:rsidR="004B3573" w:rsidRPr="004B3573" w:rsidRDefault="004B3573" w:rsidP="00254DA3">
      <w:pPr>
        <w:keepNext/>
        <w:keepLines/>
        <w:numPr>
          <w:ilvl w:val="2"/>
          <w:numId w:val="54"/>
        </w:numPr>
        <w:spacing w:after="120" w:line="276" w:lineRule="auto"/>
        <w:ind w:left="1225" w:hanging="505"/>
        <w:rPr>
          <w:rFonts w:asciiTheme="minorHAnsi" w:eastAsia="Times New Roman" w:hAnsiTheme="minorHAnsi" w:cstheme="minorHAnsi"/>
          <w:sz w:val="24"/>
          <w:szCs w:val="24"/>
          <w:lang w:val="x-none" w:eastAsia="x-none"/>
        </w:rPr>
      </w:pPr>
      <w:r w:rsidRPr="004B3573">
        <w:rPr>
          <w:rFonts w:asciiTheme="minorHAnsi" w:eastAsia="Times New Roman" w:hAnsiTheme="minorHAnsi" w:cstheme="minorHAnsi"/>
          <w:sz w:val="24"/>
          <w:szCs w:val="24"/>
          <w:lang w:val="x-none" w:eastAsia="x-none"/>
        </w:rPr>
        <w:t xml:space="preserve">Jeżeli Wykonawca w Formularzu oferty zaoferuje okres gwarancji krótszy, niż wymagane </w:t>
      </w:r>
      <w:r>
        <w:rPr>
          <w:rFonts w:asciiTheme="minorHAnsi" w:eastAsia="Times New Roman" w:hAnsiTheme="minorHAnsi" w:cstheme="minorHAnsi"/>
          <w:sz w:val="24"/>
          <w:szCs w:val="24"/>
          <w:lang w:eastAsia="x-none"/>
        </w:rPr>
        <w:t>24</w:t>
      </w:r>
      <w:r w:rsidRPr="004B3573">
        <w:rPr>
          <w:rFonts w:asciiTheme="minorHAnsi" w:eastAsia="Times New Roman" w:hAnsiTheme="minorHAnsi" w:cstheme="minorHAnsi"/>
          <w:sz w:val="24"/>
          <w:szCs w:val="24"/>
          <w:lang w:val="x-none" w:eastAsia="x-none"/>
        </w:rPr>
        <w:t xml:space="preserve"> miesi</w:t>
      </w:r>
      <w:r>
        <w:rPr>
          <w:rFonts w:asciiTheme="minorHAnsi" w:eastAsia="Times New Roman" w:hAnsiTheme="minorHAnsi" w:cstheme="minorHAnsi"/>
          <w:sz w:val="24"/>
          <w:szCs w:val="24"/>
          <w:lang w:eastAsia="x-none"/>
        </w:rPr>
        <w:t>ące</w:t>
      </w:r>
      <w:r w:rsidRPr="004B3573">
        <w:rPr>
          <w:rFonts w:asciiTheme="minorHAnsi" w:eastAsia="Times New Roman" w:hAnsiTheme="minorHAnsi" w:cstheme="minorHAnsi"/>
          <w:sz w:val="24"/>
          <w:szCs w:val="24"/>
          <w:lang w:val="x-none" w:eastAsia="x-none"/>
        </w:rPr>
        <w:t>, Zamawiający odrzuci jego ofertę na podstawie art. 226 ust. 1 pkt 5 Ustawy</w:t>
      </w:r>
      <w:r w:rsidRPr="004B3573">
        <w:rPr>
          <w:rFonts w:asciiTheme="minorHAnsi" w:eastAsia="Times New Roman" w:hAnsiTheme="minorHAnsi" w:cstheme="minorHAnsi"/>
          <w:sz w:val="24"/>
          <w:szCs w:val="24"/>
          <w:lang w:eastAsia="x-none"/>
        </w:rPr>
        <w:t xml:space="preserve"> </w:t>
      </w:r>
      <w:proofErr w:type="spellStart"/>
      <w:r w:rsidRPr="004B3573">
        <w:rPr>
          <w:rFonts w:asciiTheme="minorHAnsi" w:eastAsia="Times New Roman" w:hAnsiTheme="minorHAnsi" w:cstheme="minorHAnsi"/>
          <w:sz w:val="24"/>
          <w:szCs w:val="24"/>
          <w:lang w:eastAsia="x-none"/>
        </w:rPr>
        <w:t>Pzp</w:t>
      </w:r>
      <w:proofErr w:type="spellEnd"/>
      <w:r w:rsidRPr="004B3573">
        <w:rPr>
          <w:rFonts w:asciiTheme="minorHAnsi" w:eastAsia="Times New Roman" w:hAnsiTheme="minorHAnsi" w:cstheme="minorHAnsi"/>
          <w:sz w:val="24"/>
          <w:szCs w:val="24"/>
          <w:lang w:val="x-none" w:eastAsia="x-none"/>
        </w:rPr>
        <w:t>.</w:t>
      </w:r>
    </w:p>
    <w:p w:rsidR="004B3573" w:rsidRPr="004B3573" w:rsidRDefault="004B3573" w:rsidP="004B3573">
      <w:pPr>
        <w:keepNext/>
        <w:keepLines/>
        <w:spacing w:after="0" w:line="276" w:lineRule="auto"/>
        <w:ind w:firstLine="709"/>
        <w:rPr>
          <w:b/>
          <w:sz w:val="24"/>
          <w:szCs w:val="24"/>
        </w:rPr>
      </w:pPr>
      <w:r w:rsidRPr="004B3573">
        <w:rPr>
          <w:b/>
          <w:sz w:val="24"/>
          <w:szCs w:val="24"/>
        </w:rPr>
        <w:t>Wskaźnik G obliczany jest wg wzoru:</w:t>
      </w:r>
    </w:p>
    <w:p w:rsidR="004B3573" w:rsidRPr="004B3573" w:rsidRDefault="004B3573" w:rsidP="004B3573">
      <w:pPr>
        <w:keepNext/>
        <w:keepLines/>
        <w:spacing w:before="160" w:line="276" w:lineRule="auto"/>
        <w:ind w:firstLine="709"/>
        <w:rPr>
          <w:b/>
          <w:sz w:val="24"/>
          <w:szCs w:val="24"/>
        </w:rPr>
      </w:pPr>
      <w:r w:rsidRPr="004B3573">
        <w:rPr>
          <w:b/>
          <w:sz w:val="24"/>
          <w:szCs w:val="24"/>
        </w:rPr>
        <w:t>G = (G b / G m) x 100 pkt x 40</w:t>
      </w:r>
    </w:p>
    <w:p w:rsidR="004B3573" w:rsidRPr="004B3573" w:rsidRDefault="004B3573" w:rsidP="004B3573">
      <w:pPr>
        <w:keepNext/>
        <w:keepLines/>
        <w:spacing w:after="0" w:line="276" w:lineRule="auto"/>
        <w:ind w:firstLine="709"/>
        <w:rPr>
          <w:sz w:val="24"/>
          <w:szCs w:val="24"/>
        </w:rPr>
      </w:pPr>
      <w:r w:rsidRPr="004B3573">
        <w:rPr>
          <w:sz w:val="24"/>
          <w:szCs w:val="24"/>
        </w:rPr>
        <w:t>gdzie:</w:t>
      </w:r>
    </w:p>
    <w:p w:rsidR="004B3573" w:rsidRPr="004B3573" w:rsidRDefault="004B3573" w:rsidP="004B3573">
      <w:pPr>
        <w:keepNext/>
        <w:keepLines/>
        <w:spacing w:after="0" w:line="276" w:lineRule="auto"/>
        <w:ind w:firstLine="709"/>
        <w:rPr>
          <w:sz w:val="24"/>
          <w:szCs w:val="24"/>
        </w:rPr>
      </w:pPr>
      <w:r w:rsidRPr="004B3573">
        <w:rPr>
          <w:sz w:val="24"/>
          <w:szCs w:val="24"/>
        </w:rPr>
        <w:t>G b – ilość miesięcy udzielonej gwarancji w ofercie badanej,</w:t>
      </w:r>
      <w:r w:rsidRPr="004B3573">
        <w:rPr>
          <w:sz w:val="24"/>
          <w:szCs w:val="24"/>
        </w:rPr>
        <w:tab/>
        <w:t xml:space="preserve"> </w:t>
      </w:r>
    </w:p>
    <w:p w:rsidR="004B3573" w:rsidRPr="004B3573" w:rsidRDefault="004B3573" w:rsidP="004B3573">
      <w:pPr>
        <w:keepNext/>
        <w:keepLines/>
        <w:spacing w:after="0" w:line="276" w:lineRule="auto"/>
        <w:ind w:firstLine="709"/>
        <w:rPr>
          <w:sz w:val="24"/>
          <w:szCs w:val="24"/>
        </w:rPr>
      </w:pPr>
      <w:r w:rsidRPr="004B3573">
        <w:rPr>
          <w:sz w:val="24"/>
          <w:szCs w:val="24"/>
        </w:rPr>
        <w:t>G m – największa ilość miesięcy udzielonej gwarancji w złożonych ofertach</w:t>
      </w:r>
    </w:p>
    <w:p w:rsidR="004B3573" w:rsidRPr="004B3573" w:rsidRDefault="004B3573" w:rsidP="004B3573">
      <w:pPr>
        <w:keepNext/>
        <w:keepLines/>
        <w:spacing w:after="0" w:line="276" w:lineRule="auto"/>
        <w:ind w:firstLine="709"/>
        <w:rPr>
          <w:sz w:val="24"/>
          <w:szCs w:val="24"/>
        </w:rPr>
      </w:pPr>
      <w:r w:rsidRPr="004B3573">
        <w:rPr>
          <w:sz w:val="24"/>
          <w:szCs w:val="24"/>
        </w:rPr>
        <w:t>Wymagane jest podanie w ofercie okresu gwarancji w miesiącach.</w:t>
      </w:r>
    </w:p>
    <w:p w:rsidR="004B3573" w:rsidRPr="004B3573" w:rsidRDefault="004B3573" w:rsidP="00254DA3">
      <w:pPr>
        <w:keepNext/>
        <w:keepLines/>
        <w:numPr>
          <w:ilvl w:val="0"/>
          <w:numId w:val="54"/>
        </w:numPr>
        <w:spacing w:before="240" w:after="0" w:line="276" w:lineRule="auto"/>
        <w:rPr>
          <w:rFonts w:asciiTheme="minorHAnsi" w:eastAsia="Times New Roman" w:hAnsiTheme="minorHAnsi"/>
          <w:sz w:val="24"/>
          <w:szCs w:val="24"/>
          <w:lang w:val="x-none" w:eastAsia="x-none"/>
        </w:rPr>
      </w:pPr>
      <w:r w:rsidRPr="004B3573">
        <w:rPr>
          <w:rFonts w:asciiTheme="minorHAnsi" w:eastAsia="Times New Roman" w:hAnsiTheme="minorHAnsi"/>
          <w:sz w:val="24"/>
          <w:szCs w:val="24"/>
          <w:lang w:val="x-none" w:eastAsia="x-none"/>
        </w:rPr>
        <w:t>Końcowa ocena oferty to suma punktów uzyskanych za poszczególne kryteria wg wzoru:</w:t>
      </w:r>
    </w:p>
    <w:p w:rsidR="004B3573" w:rsidRPr="004B3573" w:rsidRDefault="004B3573" w:rsidP="004B3573">
      <w:pPr>
        <w:keepNext/>
        <w:keepLines/>
        <w:spacing w:before="160" w:line="276" w:lineRule="auto"/>
        <w:ind w:left="357"/>
        <w:rPr>
          <w:rFonts w:asciiTheme="minorHAnsi" w:eastAsia="Times New Roman" w:hAnsiTheme="minorHAnsi"/>
          <w:b/>
          <w:sz w:val="24"/>
          <w:szCs w:val="24"/>
          <w:lang w:val="x-none" w:eastAsia="x-none"/>
        </w:rPr>
      </w:pPr>
      <w:proofErr w:type="spellStart"/>
      <w:r w:rsidRPr="004B3573">
        <w:rPr>
          <w:rFonts w:asciiTheme="minorHAnsi" w:eastAsia="Times New Roman" w:hAnsiTheme="minorHAnsi"/>
          <w:b/>
          <w:sz w:val="24"/>
          <w:szCs w:val="24"/>
          <w:lang w:val="x-none" w:eastAsia="x-none"/>
        </w:rPr>
        <w:t>Lp</w:t>
      </w:r>
      <w:proofErr w:type="spellEnd"/>
      <w:r w:rsidRPr="004B3573">
        <w:rPr>
          <w:rFonts w:asciiTheme="minorHAnsi" w:eastAsia="Times New Roman" w:hAnsiTheme="minorHAnsi"/>
          <w:b/>
          <w:sz w:val="24"/>
          <w:szCs w:val="24"/>
          <w:lang w:val="x-none" w:eastAsia="x-none"/>
        </w:rPr>
        <w:t xml:space="preserve"> = C + G</w:t>
      </w:r>
    </w:p>
    <w:p w:rsidR="004B3573" w:rsidRPr="004B3573" w:rsidRDefault="004B3573" w:rsidP="004B3573">
      <w:pPr>
        <w:keepNext/>
        <w:keepLines/>
        <w:spacing w:after="0" w:line="276" w:lineRule="auto"/>
        <w:ind w:left="357"/>
        <w:rPr>
          <w:rFonts w:asciiTheme="minorHAnsi" w:eastAsia="Times New Roman" w:hAnsiTheme="minorHAnsi"/>
          <w:sz w:val="24"/>
          <w:szCs w:val="24"/>
          <w:lang w:val="x-none" w:eastAsia="x-none"/>
        </w:rPr>
      </w:pPr>
      <w:r w:rsidRPr="004B3573">
        <w:rPr>
          <w:rFonts w:asciiTheme="minorHAnsi" w:eastAsia="Times New Roman" w:hAnsiTheme="minorHAnsi"/>
          <w:sz w:val="24"/>
          <w:szCs w:val="24"/>
          <w:lang w:val="x-none" w:eastAsia="x-none"/>
        </w:rPr>
        <w:t>gdzie:</w:t>
      </w:r>
    </w:p>
    <w:p w:rsidR="004B3573" w:rsidRPr="004B3573" w:rsidRDefault="004B3573" w:rsidP="004B3573">
      <w:pPr>
        <w:keepNext/>
        <w:keepLines/>
        <w:spacing w:after="0" w:line="276" w:lineRule="auto"/>
        <w:ind w:left="357"/>
        <w:rPr>
          <w:rFonts w:asciiTheme="minorHAnsi" w:eastAsia="Times New Roman" w:hAnsiTheme="minorHAnsi"/>
          <w:sz w:val="24"/>
          <w:szCs w:val="24"/>
          <w:lang w:val="x-none" w:eastAsia="x-none"/>
        </w:rPr>
      </w:pPr>
      <w:proofErr w:type="spellStart"/>
      <w:r w:rsidRPr="004B3573">
        <w:rPr>
          <w:rFonts w:asciiTheme="minorHAnsi" w:eastAsia="Times New Roman" w:hAnsiTheme="minorHAnsi"/>
          <w:sz w:val="24"/>
          <w:szCs w:val="24"/>
          <w:lang w:val="x-none" w:eastAsia="x-none"/>
        </w:rPr>
        <w:t>Lp</w:t>
      </w:r>
      <w:proofErr w:type="spellEnd"/>
      <w:r w:rsidRPr="004B3573">
        <w:rPr>
          <w:rFonts w:asciiTheme="minorHAnsi" w:eastAsia="Times New Roman" w:hAnsiTheme="minorHAnsi"/>
          <w:sz w:val="24"/>
          <w:szCs w:val="24"/>
          <w:lang w:val="x-none" w:eastAsia="x-none"/>
        </w:rPr>
        <w:t xml:space="preserve"> – liczba punktów uzyskanych przez ofertę,</w:t>
      </w:r>
    </w:p>
    <w:p w:rsidR="004B3573" w:rsidRPr="004B3573" w:rsidRDefault="004B3573" w:rsidP="004B3573">
      <w:pPr>
        <w:keepNext/>
        <w:keepLines/>
        <w:spacing w:after="0" w:line="276" w:lineRule="auto"/>
        <w:ind w:left="357"/>
        <w:rPr>
          <w:rFonts w:asciiTheme="minorHAnsi" w:eastAsia="Times New Roman" w:hAnsiTheme="minorHAnsi"/>
          <w:sz w:val="24"/>
          <w:szCs w:val="24"/>
          <w:lang w:val="x-none" w:eastAsia="x-none"/>
        </w:rPr>
      </w:pPr>
      <w:r w:rsidRPr="004B3573">
        <w:rPr>
          <w:rFonts w:asciiTheme="minorHAnsi" w:eastAsia="Times New Roman" w:hAnsiTheme="minorHAnsi"/>
          <w:sz w:val="24"/>
          <w:szCs w:val="24"/>
          <w:lang w:val="x-none" w:eastAsia="x-none"/>
        </w:rPr>
        <w:t>C – liczba punktów uzyskanych w kryterium „cena”,</w:t>
      </w:r>
    </w:p>
    <w:p w:rsidR="004B3573" w:rsidRPr="004B3573" w:rsidRDefault="004B3573" w:rsidP="004B3573">
      <w:pPr>
        <w:keepNext/>
        <w:keepLines/>
        <w:spacing w:after="240" w:line="276" w:lineRule="auto"/>
        <w:ind w:left="357"/>
        <w:rPr>
          <w:rFonts w:ascii="Times New Roman" w:eastAsia="Times New Roman" w:hAnsi="Times New Roman"/>
          <w:sz w:val="24"/>
          <w:szCs w:val="24"/>
          <w:lang w:val="x-none" w:eastAsia="x-none"/>
        </w:rPr>
      </w:pPr>
      <w:r w:rsidRPr="004B3573">
        <w:rPr>
          <w:rFonts w:asciiTheme="minorHAnsi" w:eastAsia="Times New Roman" w:hAnsiTheme="minorHAnsi"/>
          <w:sz w:val="24"/>
          <w:szCs w:val="24"/>
          <w:lang w:val="x-none" w:eastAsia="x-none"/>
        </w:rPr>
        <w:t>G – liczba punktów uzyskanych w kryterium „gwarancja</w:t>
      </w:r>
      <w:r w:rsidRPr="004B3573">
        <w:rPr>
          <w:rFonts w:ascii="Times New Roman" w:eastAsia="Times New Roman" w:hAnsi="Times New Roman"/>
          <w:sz w:val="24"/>
          <w:szCs w:val="24"/>
          <w:lang w:val="x-none" w:eastAsia="x-none"/>
        </w:rPr>
        <w:t>”.</w:t>
      </w:r>
    </w:p>
    <w:p w:rsidR="004B3573" w:rsidRDefault="004B3573" w:rsidP="00254DA3">
      <w:pPr>
        <w:keepNext/>
        <w:keepLines/>
        <w:numPr>
          <w:ilvl w:val="0"/>
          <w:numId w:val="54"/>
        </w:numPr>
        <w:spacing w:after="0" w:line="276" w:lineRule="auto"/>
        <w:rPr>
          <w:rFonts w:ascii="Times New Roman" w:eastAsia="Times New Roman" w:hAnsi="Times New Roman"/>
          <w:sz w:val="24"/>
          <w:szCs w:val="24"/>
          <w:lang w:val="x-none" w:eastAsia="pl-PL"/>
        </w:rPr>
      </w:pPr>
      <w:r w:rsidRPr="004B3573">
        <w:rPr>
          <w:rFonts w:asciiTheme="minorHAnsi" w:eastAsia="Times New Roman" w:hAnsiTheme="minorHAnsi"/>
          <w:sz w:val="24"/>
          <w:szCs w:val="24"/>
          <w:lang w:val="x-none" w:eastAsia="pl-PL"/>
        </w:rPr>
        <w:t>Najkorzystniejsza oferta to oferta, która przedstawia najkorzystniejszy bilans ceny i innych kryteriów, czyli oferta, która uzyska najwyższą sumaryczną liczbę punktów (liczoną do dwóch miejsc po przecinku</w:t>
      </w:r>
      <w:r w:rsidRPr="004B3573">
        <w:rPr>
          <w:rFonts w:ascii="Times New Roman" w:eastAsia="Times New Roman" w:hAnsi="Times New Roman"/>
          <w:sz w:val="24"/>
          <w:szCs w:val="24"/>
          <w:lang w:val="x-none" w:eastAsia="pl-PL"/>
        </w:rPr>
        <w:t>).</w:t>
      </w:r>
    </w:p>
    <w:p w:rsidR="004B3573" w:rsidRDefault="004B3573" w:rsidP="004B3573">
      <w:pPr>
        <w:keepNext/>
        <w:keepLines/>
        <w:spacing w:after="0" w:line="276" w:lineRule="auto"/>
        <w:ind w:left="360"/>
        <w:rPr>
          <w:rFonts w:ascii="Times New Roman" w:eastAsia="Times New Roman" w:hAnsi="Times New Roman"/>
          <w:sz w:val="24"/>
          <w:szCs w:val="24"/>
          <w:lang w:val="x-none" w:eastAsia="pl-PL"/>
        </w:rPr>
      </w:pPr>
    </w:p>
    <w:p w:rsidR="004B3573" w:rsidRDefault="004B3573" w:rsidP="004B3573">
      <w:pPr>
        <w:keepNext/>
        <w:keepLines/>
        <w:spacing w:after="0" w:line="276" w:lineRule="auto"/>
        <w:ind w:left="360"/>
        <w:rPr>
          <w:rFonts w:ascii="Times New Roman" w:eastAsia="Times New Roman" w:hAnsi="Times New Roman"/>
          <w:sz w:val="24"/>
          <w:szCs w:val="24"/>
          <w:lang w:val="x-none" w:eastAsia="pl-PL"/>
        </w:rPr>
      </w:pPr>
    </w:p>
    <w:p w:rsidR="004B3573" w:rsidRPr="004B3573" w:rsidRDefault="004B3573" w:rsidP="004B3573">
      <w:pPr>
        <w:keepNext/>
        <w:keepLines/>
        <w:spacing w:after="0" w:line="276" w:lineRule="auto"/>
        <w:ind w:left="360"/>
        <w:rPr>
          <w:rFonts w:ascii="Times New Roman" w:eastAsia="Times New Roman" w:hAnsi="Times New Roman"/>
          <w:sz w:val="24"/>
          <w:szCs w:val="24"/>
          <w:lang w:val="x-none" w:eastAsia="pl-PL"/>
        </w:rPr>
      </w:pPr>
    </w:p>
    <w:p w:rsidR="0056409B" w:rsidRPr="00646E00" w:rsidRDefault="0056409B" w:rsidP="004B3573">
      <w:pPr>
        <w:pStyle w:val="Nagwek1"/>
        <w:keepNext/>
        <w:keepLines/>
        <w:widowControl/>
        <w:shd w:val="clear" w:color="auto" w:fill="D9D9D9" w:themeFill="background1" w:themeFillShade="D9"/>
        <w:spacing w:line="276" w:lineRule="auto"/>
        <w:ind w:left="357" w:hanging="357"/>
        <w:rPr>
          <w:rFonts w:asciiTheme="minorHAnsi" w:hAnsiTheme="minorHAnsi" w:cstheme="minorHAnsi"/>
          <w:sz w:val="24"/>
          <w:szCs w:val="24"/>
        </w:rPr>
      </w:pPr>
      <w:r w:rsidRPr="00646E00">
        <w:rPr>
          <w:rFonts w:asciiTheme="minorHAnsi" w:hAnsiTheme="minorHAnsi" w:cstheme="minorHAnsi"/>
          <w:sz w:val="24"/>
          <w:szCs w:val="24"/>
          <w:lang w:eastAsia="pl-PL"/>
        </w:rPr>
        <w:lastRenderedPageBreak/>
        <w:t>INFORMACJA O FORMALNOŚCIACH, JAKIE WINNY BYĆ DOPEŁNIONE PO WYBORZE OFERTY W CELU ZAWARCIA UMOWY W SPRAWIE ZAMÓWIENIA PUBLICZNEGO</w:t>
      </w:r>
      <w:bookmarkEnd w:id="36"/>
      <w:bookmarkEnd w:id="37"/>
      <w:bookmarkEnd w:id="38"/>
    </w:p>
    <w:p w:rsidR="0056409B" w:rsidRPr="00646E00" w:rsidRDefault="0056409B" w:rsidP="004B3573">
      <w:pPr>
        <w:keepNext/>
        <w:keepLines/>
        <w:numPr>
          <w:ilvl w:val="0"/>
          <w:numId w:val="18"/>
        </w:numPr>
        <w:suppressAutoHyphens/>
        <w:spacing w:after="120" w:line="276" w:lineRule="auto"/>
        <w:ind w:left="357" w:hanging="357"/>
        <w:rPr>
          <w:rFonts w:asciiTheme="minorHAnsi" w:eastAsia="Times New Roman" w:hAnsiTheme="minorHAnsi" w:cstheme="minorHAnsi"/>
          <w:bCs/>
          <w:color w:val="000000"/>
          <w:sz w:val="24"/>
          <w:szCs w:val="24"/>
          <w:lang w:eastAsia="pl-PL"/>
        </w:rPr>
      </w:pPr>
      <w:r w:rsidRPr="00646E00">
        <w:rPr>
          <w:rFonts w:asciiTheme="minorHAnsi" w:eastAsia="Times New Roman" w:hAnsiTheme="minorHAnsi" w:cstheme="minorHAnsi"/>
          <w:sz w:val="24"/>
          <w:szCs w:val="24"/>
          <w:lang w:eastAsia="pl-PL"/>
        </w:rPr>
        <w:t>Zamawiający zawiera umowę w sprawie zamówienia publicznego, z uwzględnieniem</w:t>
      </w:r>
      <w:r w:rsidR="00482DED">
        <w:rPr>
          <w:rFonts w:asciiTheme="minorHAnsi" w:eastAsia="Times New Roman" w:hAnsiTheme="minorHAnsi" w:cstheme="minorHAnsi"/>
          <w:sz w:val="24"/>
          <w:szCs w:val="24"/>
          <w:lang w:eastAsia="pl-PL"/>
        </w:rPr>
        <w:t xml:space="preserve">             </w:t>
      </w:r>
      <w:r w:rsidRPr="00646E00">
        <w:rPr>
          <w:rFonts w:asciiTheme="minorHAnsi" w:eastAsia="Times New Roman" w:hAnsiTheme="minorHAnsi" w:cstheme="minorHAnsi"/>
          <w:sz w:val="24"/>
          <w:szCs w:val="24"/>
          <w:lang w:eastAsia="pl-PL"/>
        </w:rPr>
        <w:t xml:space="preserve"> art. 577 ustawy </w:t>
      </w:r>
      <w:proofErr w:type="spellStart"/>
      <w:r w:rsidRPr="00646E00">
        <w:rPr>
          <w:rFonts w:asciiTheme="minorHAnsi" w:eastAsia="Times New Roman" w:hAnsiTheme="minorHAnsi" w:cstheme="minorHAnsi"/>
          <w:sz w:val="24"/>
          <w:szCs w:val="24"/>
          <w:lang w:eastAsia="pl-PL"/>
        </w:rPr>
        <w:t>Pzp</w:t>
      </w:r>
      <w:proofErr w:type="spellEnd"/>
      <w:r w:rsidRPr="00646E00">
        <w:rPr>
          <w:rFonts w:asciiTheme="minorHAnsi" w:eastAsia="Times New Roman" w:hAnsiTheme="minorHAnsi" w:cstheme="minorHAnsi"/>
          <w:sz w:val="24"/>
          <w:szCs w:val="24"/>
          <w:lang w:eastAsia="pl-PL"/>
        </w:rPr>
        <w:t>, w terminie nie krótszym niż 5 dni od dnia przesłania zawiadomienia o wyborze najkorzystniejszej oferty, jeżeli zawiadomienie to zostało przesłane przy użyciu środków komunikacji elektronicznej, albo 10 dni, jeżeli zostało przesłane w inny sposób.</w:t>
      </w:r>
    </w:p>
    <w:p w:rsidR="0056409B" w:rsidRPr="00646E00" w:rsidRDefault="0056409B" w:rsidP="004B3573">
      <w:pPr>
        <w:keepNext/>
        <w:keepLines/>
        <w:numPr>
          <w:ilvl w:val="0"/>
          <w:numId w:val="18"/>
        </w:numPr>
        <w:suppressAutoHyphens/>
        <w:spacing w:after="120" w:line="276" w:lineRule="auto"/>
        <w:ind w:left="357" w:hanging="357"/>
        <w:rPr>
          <w:rFonts w:asciiTheme="minorHAnsi" w:eastAsia="Times New Roman" w:hAnsiTheme="minorHAnsi" w:cstheme="minorHAnsi"/>
          <w:sz w:val="24"/>
          <w:szCs w:val="24"/>
          <w:lang w:eastAsia="pl-PL"/>
        </w:rPr>
      </w:pPr>
      <w:r w:rsidRPr="00646E00">
        <w:rPr>
          <w:rFonts w:asciiTheme="minorHAnsi" w:eastAsia="Times New Roman" w:hAnsiTheme="minorHAnsi" w:cstheme="minorHAnsi"/>
          <w:sz w:val="24"/>
          <w:szCs w:val="24"/>
          <w:lang w:eastAsia="pl-PL"/>
        </w:rPr>
        <w:t>Zamawiający może zawrzeć umowę w sprawie zamówienia publicznego przed upływem terminu, o którym mowa w pkt 1, jeżeli w postępowaniu o udzielenie zamówienia prowadzonym w trybie podstawowym złożono tylko jedną ofertę.</w:t>
      </w:r>
    </w:p>
    <w:p w:rsidR="0056409B" w:rsidRPr="00390DF8" w:rsidRDefault="00C11F93" w:rsidP="004B3573">
      <w:pPr>
        <w:pStyle w:val="Akapitzlist"/>
        <w:keepNext/>
        <w:keepLines/>
        <w:numPr>
          <w:ilvl w:val="0"/>
          <w:numId w:val="18"/>
        </w:numPr>
        <w:spacing w:after="120" w:line="276" w:lineRule="auto"/>
        <w:ind w:left="357" w:hanging="357"/>
        <w:rPr>
          <w:rFonts w:asciiTheme="minorHAnsi" w:hAnsiTheme="minorHAnsi" w:cstheme="minorHAnsi"/>
          <w:bCs/>
          <w:color w:val="000000"/>
          <w:lang w:val="pl-PL" w:eastAsia="pl-PL"/>
        </w:rPr>
      </w:pPr>
      <w:r w:rsidRPr="00390DF8">
        <w:rPr>
          <w:rFonts w:asciiTheme="minorHAnsi" w:hAnsiTheme="minorHAnsi" w:cstheme="minorHAnsi"/>
          <w:bCs/>
          <w:color w:val="000000"/>
          <w:lang w:eastAsia="pl-PL"/>
        </w:rPr>
        <w:t xml:space="preserve">Wykonawca którego oferta zostanie wybrana jako najkorzystniejsza zobowiązany jest </w:t>
      </w:r>
      <w:r w:rsidR="00390DF8" w:rsidRPr="00390DF8">
        <w:rPr>
          <w:rFonts w:asciiTheme="minorHAnsi" w:hAnsiTheme="minorHAnsi" w:cstheme="minorHAnsi"/>
          <w:bCs/>
          <w:color w:val="000000"/>
          <w:lang w:val="pl-PL" w:eastAsia="pl-PL"/>
        </w:rPr>
        <w:t xml:space="preserve">do zawarcia umowy w sprawie zamówienia publicznego na warunkach określonych we Wzorze umowy, stanowiącym załącznik nr </w:t>
      </w:r>
      <w:r w:rsidR="00505176">
        <w:rPr>
          <w:rFonts w:asciiTheme="minorHAnsi" w:hAnsiTheme="minorHAnsi" w:cstheme="minorHAnsi"/>
          <w:bCs/>
          <w:color w:val="000000"/>
          <w:lang w:val="pl-PL" w:eastAsia="pl-PL"/>
        </w:rPr>
        <w:t>4</w:t>
      </w:r>
      <w:r w:rsidR="00390DF8" w:rsidRPr="00390DF8">
        <w:rPr>
          <w:rFonts w:asciiTheme="minorHAnsi" w:hAnsiTheme="minorHAnsi" w:cstheme="minorHAnsi"/>
          <w:bCs/>
          <w:color w:val="000000"/>
          <w:lang w:val="pl-PL" w:eastAsia="pl-PL"/>
        </w:rPr>
        <w:t xml:space="preserve"> do SWZ.</w:t>
      </w:r>
      <w:r w:rsidR="00390DF8">
        <w:rPr>
          <w:rFonts w:asciiTheme="minorHAnsi" w:hAnsiTheme="minorHAnsi" w:cstheme="minorHAnsi"/>
          <w:bCs/>
          <w:color w:val="000000"/>
          <w:lang w:val="pl-PL" w:eastAsia="pl-PL"/>
        </w:rPr>
        <w:t xml:space="preserve"> </w:t>
      </w:r>
      <w:r w:rsidR="0056409B" w:rsidRPr="00390DF8">
        <w:rPr>
          <w:rFonts w:asciiTheme="minorHAnsi" w:hAnsiTheme="minorHAnsi" w:cstheme="minorHAnsi"/>
          <w:bCs/>
          <w:color w:val="000000"/>
          <w:lang w:eastAsia="pl-PL"/>
        </w:rPr>
        <w:t xml:space="preserve">Umowa zostanie uzupełniona o zapisy wynikające ze złożonej </w:t>
      </w:r>
      <w:r w:rsidRPr="00390DF8">
        <w:rPr>
          <w:rFonts w:asciiTheme="minorHAnsi" w:hAnsiTheme="minorHAnsi" w:cstheme="minorHAnsi"/>
          <w:bCs/>
          <w:color w:val="000000"/>
          <w:lang w:eastAsia="pl-PL"/>
        </w:rPr>
        <w:t xml:space="preserve">przez Wykonawcę </w:t>
      </w:r>
      <w:r w:rsidR="0056409B" w:rsidRPr="00390DF8">
        <w:rPr>
          <w:rFonts w:asciiTheme="minorHAnsi" w:hAnsiTheme="minorHAnsi" w:cstheme="minorHAnsi"/>
          <w:bCs/>
          <w:color w:val="000000"/>
          <w:lang w:eastAsia="pl-PL"/>
        </w:rPr>
        <w:t>oferty.</w:t>
      </w:r>
    </w:p>
    <w:p w:rsidR="00161654" w:rsidRPr="00161654" w:rsidRDefault="0056409B" w:rsidP="004B3573">
      <w:pPr>
        <w:pStyle w:val="Akapitzlist"/>
        <w:keepNext/>
        <w:keepLines/>
        <w:numPr>
          <w:ilvl w:val="0"/>
          <w:numId w:val="18"/>
        </w:numPr>
        <w:spacing w:after="120" w:line="276" w:lineRule="auto"/>
        <w:ind w:left="357" w:hanging="357"/>
        <w:rPr>
          <w:rFonts w:asciiTheme="minorHAnsi" w:hAnsiTheme="minorHAnsi" w:cstheme="minorHAnsi"/>
          <w:bCs/>
          <w:color w:val="000000"/>
          <w:lang w:val="pl-PL" w:eastAsia="pl-PL"/>
        </w:rPr>
      </w:pPr>
      <w:r w:rsidRPr="00161654">
        <w:rPr>
          <w:rFonts w:asciiTheme="minorHAnsi" w:hAnsiTheme="minorHAnsi" w:cstheme="minorHAnsi"/>
        </w:rPr>
        <w:t>Przed podpisaniem umowy Wykonawcy wspólnie</w:t>
      </w:r>
      <w:r w:rsidR="00832D91" w:rsidRPr="00161654">
        <w:rPr>
          <w:rFonts w:asciiTheme="minorHAnsi" w:hAnsiTheme="minorHAnsi" w:cstheme="minorHAnsi"/>
        </w:rPr>
        <w:t xml:space="preserve"> ubiegający się o udzielenie za</w:t>
      </w:r>
      <w:r w:rsidRPr="00161654">
        <w:rPr>
          <w:rFonts w:asciiTheme="minorHAnsi" w:hAnsiTheme="minorHAnsi" w:cstheme="minorHAnsi"/>
        </w:rPr>
        <w:t>mówienia (w przypadku wyboru ich oferty jako najkorzystniejszej) przedstawią Zamawiającemu umowę regulującą współpracę tych Wykonawców.</w:t>
      </w:r>
    </w:p>
    <w:p w:rsidR="0056409B" w:rsidRPr="00161654" w:rsidRDefault="0056409B" w:rsidP="004B3573">
      <w:pPr>
        <w:pStyle w:val="Akapitzlist"/>
        <w:keepNext/>
        <w:keepLines/>
        <w:numPr>
          <w:ilvl w:val="0"/>
          <w:numId w:val="18"/>
        </w:numPr>
        <w:spacing w:after="120" w:line="276" w:lineRule="auto"/>
        <w:ind w:left="357" w:hanging="357"/>
        <w:rPr>
          <w:rFonts w:asciiTheme="minorHAnsi" w:hAnsiTheme="minorHAnsi" w:cstheme="minorHAnsi"/>
          <w:bCs/>
          <w:color w:val="000000"/>
          <w:lang w:val="pl-PL" w:eastAsia="pl-PL"/>
        </w:rPr>
      </w:pPr>
      <w:r w:rsidRPr="00161654">
        <w:rPr>
          <w:rFonts w:asciiTheme="minorHAnsi" w:hAnsiTheme="minorHAnsi" w:cstheme="minorHAnsi"/>
        </w:rPr>
        <w:t>Jeżeli Wykonawca, którego oferta została wybrana jako najkorzystniejsza, uchyla się od zawarcia umowy w sprawie zamówienia publicznego Zamawiający może dokonać ponownego badania i oceny ofert spośród ofert pozostałych w postępowaniu Wykonawców albo unieważnić postępowanie.</w:t>
      </w:r>
    </w:p>
    <w:p w:rsidR="00161654" w:rsidRPr="00646E00" w:rsidRDefault="00161654" w:rsidP="00161654">
      <w:pPr>
        <w:pStyle w:val="Nagwek1"/>
        <w:keepNext/>
        <w:keepLines/>
        <w:widowControl/>
        <w:shd w:val="clear" w:color="auto" w:fill="D9D9D9" w:themeFill="background1" w:themeFillShade="D9"/>
        <w:spacing w:line="276" w:lineRule="auto"/>
        <w:ind w:left="357" w:hanging="357"/>
        <w:rPr>
          <w:rFonts w:asciiTheme="minorHAnsi" w:hAnsiTheme="minorHAnsi" w:cstheme="minorHAnsi"/>
          <w:sz w:val="24"/>
          <w:szCs w:val="24"/>
        </w:rPr>
      </w:pPr>
      <w:bookmarkStart w:id="40" w:name="_Toc211947941"/>
      <w:r w:rsidRPr="00646E00">
        <w:rPr>
          <w:rFonts w:asciiTheme="minorHAnsi" w:eastAsia="Times New Roman" w:hAnsiTheme="minorHAnsi" w:cstheme="minorHAnsi"/>
          <w:sz w:val="24"/>
          <w:szCs w:val="24"/>
          <w:lang w:eastAsia="pl-PL"/>
        </w:rPr>
        <w:t>WYMAGANIA DOTYCZĄCE ZABEZPIECZENIA NALEŻYTEGO WYKONANIA UMOWY</w:t>
      </w:r>
      <w:bookmarkEnd w:id="40"/>
    </w:p>
    <w:p w:rsidR="00161654" w:rsidRDefault="00161654" w:rsidP="00161654">
      <w:pPr>
        <w:keepNext/>
        <w:keepLines/>
        <w:tabs>
          <w:tab w:val="left" w:pos="-330"/>
        </w:tabs>
        <w:spacing w:after="0" w:line="276" w:lineRule="auto"/>
        <w:ind w:left="360"/>
        <w:rPr>
          <w:rFonts w:asciiTheme="minorHAnsi" w:eastAsia="Times New Roman" w:hAnsiTheme="minorHAnsi" w:cstheme="minorHAnsi"/>
          <w:sz w:val="24"/>
          <w:szCs w:val="24"/>
          <w:lang w:eastAsia="pl-PL"/>
        </w:rPr>
      </w:pPr>
      <w:r w:rsidRPr="00646E00">
        <w:rPr>
          <w:rFonts w:asciiTheme="minorHAnsi" w:eastAsia="Times New Roman" w:hAnsiTheme="minorHAnsi" w:cstheme="minorHAnsi"/>
          <w:sz w:val="24"/>
          <w:szCs w:val="24"/>
          <w:lang w:eastAsia="pl-PL"/>
        </w:rPr>
        <w:t>Zamawiający nie wymaga wniesienia zabezpieczenia należytego wykonania umowy.</w:t>
      </w:r>
    </w:p>
    <w:p w:rsidR="00161654" w:rsidRPr="00646E00" w:rsidRDefault="00161654" w:rsidP="00161654">
      <w:pPr>
        <w:pStyle w:val="Nagwek1"/>
        <w:keepNext/>
        <w:keepLines/>
        <w:widowControl/>
        <w:shd w:val="clear" w:color="auto" w:fill="D9D9D9" w:themeFill="background1" w:themeFillShade="D9"/>
        <w:spacing w:line="276" w:lineRule="auto"/>
        <w:ind w:left="357" w:hanging="357"/>
        <w:rPr>
          <w:rFonts w:asciiTheme="minorHAnsi" w:hAnsiTheme="minorHAnsi" w:cstheme="minorHAnsi"/>
          <w:sz w:val="24"/>
          <w:szCs w:val="24"/>
        </w:rPr>
      </w:pPr>
      <w:bookmarkStart w:id="41" w:name="_Toc211947942"/>
      <w:r w:rsidRPr="00646E00">
        <w:rPr>
          <w:rFonts w:asciiTheme="minorHAnsi" w:hAnsiTheme="minorHAnsi" w:cstheme="minorHAnsi"/>
          <w:sz w:val="24"/>
          <w:szCs w:val="24"/>
          <w:lang w:val="pl-PL"/>
        </w:rPr>
        <w:t>informacje o treści zawieranej umowy oraz możliwości jej zmiany</w:t>
      </w:r>
      <w:bookmarkEnd w:id="41"/>
    </w:p>
    <w:p w:rsidR="000A6F8C" w:rsidRDefault="000A6F8C" w:rsidP="000A6F8C">
      <w:pPr>
        <w:widowControl w:val="0"/>
        <w:numPr>
          <w:ilvl w:val="3"/>
          <w:numId w:val="1"/>
        </w:numPr>
        <w:spacing w:after="120" w:line="276" w:lineRule="auto"/>
        <w:ind w:left="357" w:hanging="357"/>
        <w:rPr>
          <w:rFonts w:asciiTheme="minorHAnsi" w:eastAsia="Times New Roman" w:hAnsiTheme="minorHAnsi" w:cstheme="minorHAnsi"/>
          <w:sz w:val="24"/>
          <w:szCs w:val="24"/>
          <w:lang w:val="x-none" w:eastAsia="x-none"/>
        </w:rPr>
      </w:pPr>
      <w:bookmarkStart w:id="42" w:name="_Toc61256843"/>
      <w:bookmarkStart w:id="43" w:name="_Toc172105877"/>
      <w:bookmarkStart w:id="44" w:name="_Toc211947943"/>
      <w:r w:rsidRPr="006D2474">
        <w:rPr>
          <w:rFonts w:asciiTheme="minorHAnsi" w:eastAsia="Times New Roman" w:hAnsiTheme="minorHAnsi" w:cstheme="minorHAnsi"/>
          <w:sz w:val="24"/>
          <w:szCs w:val="24"/>
          <w:lang w:val="x-none" w:eastAsia="x-none"/>
        </w:rPr>
        <w:t xml:space="preserve">Wybrany Wykonawca jest zobowiązany do zawarcia umowy w sprawie zamówienia publicznego na warunkach określonych we Wzorze </w:t>
      </w:r>
      <w:r w:rsidRPr="006D2474">
        <w:rPr>
          <w:rFonts w:asciiTheme="minorHAnsi" w:eastAsia="Times New Roman" w:hAnsiTheme="minorHAnsi" w:cstheme="minorHAnsi"/>
          <w:sz w:val="24"/>
          <w:szCs w:val="24"/>
          <w:lang w:eastAsia="x-none"/>
        </w:rPr>
        <w:t>u</w:t>
      </w:r>
      <w:r w:rsidRPr="006D2474">
        <w:rPr>
          <w:rFonts w:asciiTheme="minorHAnsi" w:eastAsia="Times New Roman" w:hAnsiTheme="minorHAnsi" w:cstheme="minorHAnsi"/>
          <w:sz w:val="24"/>
          <w:szCs w:val="24"/>
          <w:lang w:val="x-none" w:eastAsia="x-none"/>
        </w:rPr>
        <w:t xml:space="preserve">mowy, stanowiącym </w:t>
      </w:r>
      <w:r w:rsidRPr="00D13359">
        <w:rPr>
          <w:rFonts w:asciiTheme="minorHAnsi" w:eastAsia="Times New Roman" w:hAnsiTheme="minorHAnsi" w:cstheme="minorHAnsi"/>
          <w:b/>
          <w:sz w:val="24"/>
          <w:szCs w:val="24"/>
          <w:lang w:val="x-none" w:eastAsia="x-none"/>
        </w:rPr>
        <w:t xml:space="preserve">załącznik nr </w:t>
      </w:r>
      <w:r w:rsidR="00131243">
        <w:rPr>
          <w:rFonts w:asciiTheme="minorHAnsi" w:eastAsia="Times New Roman" w:hAnsiTheme="minorHAnsi" w:cstheme="minorHAnsi"/>
          <w:b/>
          <w:sz w:val="24"/>
          <w:szCs w:val="24"/>
          <w:lang w:eastAsia="x-none"/>
        </w:rPr>
        <w:t>4</w:t>
      </w:r>
      <w:r>
        <w:rPr>
          <w:rFonts w:asciiTheme="minorHAnsi" w:eastAsia="Times New Roman" w:hAnsiTheme="minorHAnsi" w:cstheme="minorHAnsi"/>
          <w:b/>
          <w:sz w:val="24"/>
          <w:szCs w:val="24"/>
          <w:lang w:eastAsia="x-none"/>
        </w:rPr>
        <w:t xml:space="preserve"> do SWZ.</w:t>
      </w:r>
    </w:p>
    <w:p w:rsidR="000A6F8C" w:rsidRDefault="000A6F8C" w:rsidP="000A6F8C">
      <w:pPr>
        <w:widowControl w:val="0"/>
        <w:numPr>
          <w:ilvl w:val="3"/>
          <w:numId w:val="1"/>
        </w:numPr>
        <w:spacing w:after="120" w:line="276" w:lineRule="auto"/>
        <w:ind w:left="357" w:hanging="357"/>
        <w:rPr>
          <w:rFonts w:asciiTheme="minorHAnsi" w:eastAsia="Times New Roman" w:hAnsiTheme="minorHAnsi" w:cstheme="minorHAnsi"/>
          <w:sz w:val="24"/>
          <w:szCs w:val="24"/>
          <w:lang w:val="x-none" w:eastAsia="x-none"/>
        </w:rPr>
      </w:pPr>
      <w:r w:rsidRPr="000A6F8C">
        <w:rPr>
          <w:rFonts w:asciiTheme="minorHAnsi" w:eastAsia="Times New Roman" w:hAnsiTheme="minorHAnsi" w:cstheme="minorHAnsi"/>
          <w:sz w:val="24"/>
          <w:szCs w:val="24"/>
          <w:lang w:val="x-none" w:eastAsia="x-none"/>
        </w:rPr>
        <w:t>Zakres świadczenia Wykonawcy wynikający z umowy jest tożsamy z jego zobowiązaniem zawartym w</w:t>
      </w:r>
      <w:r w:rsidRPr="000A6F8C">
        <w:rPr>
          <w:rFonts w:asciiTheme="minorHAnsi" w:eastAsia="Times New Roman" w:hAnsiTheme="minorHAnsi" w:cstheme="minorHAnsi"/>
          <w:sz w:val="24"/>
          <w:szCs w:val="24"/>
          <w:lang w:eastAsia="x-none"/>
        </w:rPr>
        <w:t> </w:t>
      </w:r>
      <w:r w:rsidRPr="000A6F8C">
        <w:rPr>
          <w:rFonts w:asciiTheme="minorHAnsi" w:eastAsia="Times New Roman" w:hAnsiTheme="minorHAnsi" w:cstheme="minorHAnsi"/>
          <w:sz w:val="24"/>
          <w:szCs w:val="24"/>
          <w:lang w:val="x-none" w:eastAsia="x-none"/>
        </w:rPr>
        <w:t>ofercie.</w:t>
      </w:r>
    </w:p>
    <w:p w:rsidR="000A6F8C" w:rsidRDefault="000A6F8C" w:rsidP="000A6F8C">
      <w:pPr>
        <w:widowControl w:val="0"/>
        <w:numPr>
          <w:ilvl w:val="3"/>
          <w:numId w:val="1"/>
        </w:numPr>
        <w:spacing w:after="120" w:line="276" w:lineRule="auto"/>
        <w:ind w:left="357" w:hanging="357"/>
        <w:rPr>
          <w:rFonts w:asciiTheme="minorHAnsi" w:eastAsia="Times New Roman" w:hAnsiTheme="minorHAnsi" w:cstheme="minorHAnsi"/>
          <w:sz w:val="24"/>
          <w:szCs w:val="24"/>
          <w:lang w:val="x-none" w:eastAsia="x-none"/>
        </w:rPr>
      </w:pPr>
      <w:r w:rsidRPr="000A6F8C">
        <w:rPr>
          <w:rFonts w:asciiTheme="minorHAnsi" w:eastAsia="Times New Roman" w:hAnsiTheme="minorHAnsi" w:cstheme="minorHAnsi"/>
          <w:sz w:val="24"/>
          <w:szCs w:val="24"/>
          <w:lang w:val="x-none" w:eastAsia="x-none"/>
        </w:rPr>
        <w:t>Zamawiający przewiduje możliwość zmiany zawartej umowy w stosunku do treści wybranej oferty w</w:t>
      </w:r>
      <w:r w:rsidRPr="000A6F8C">
        <w:rPr>
          <w:rFonts w:asciiTheme="minorHAnsi" w:eastAsia="Times New Roman" w:hAnsiTheme="minorHAnsi" w:cstheme="minorHAnsi"/>
          <w:sz w:val="24"/>
          <w:szCs w:val="24"/>
          <w:lang w:eastAsia="x-none"/>
        </w:rPr>
        <w:t> </w:t>
      </w:r>
      <w:r w:rsidRPr="000A6F8C">
        <w:rPr>
          <w:rFonts w:asciiTheme="minorHAnsi" w:eastAsia="Times New Roman" w:hAnsiTheme="minorHAnsi" w:cstheme="minorHAnsi"/>
          <w:sz w:val="24"/>
          <w:szCs w:val="24"/>
          <w:lang w:val="x-none" w:eastAsia="x-none"/>
        </w:rPr>
        <w:t xml:space="preserve">zakresie uregulowanym w art. 454-455 </w:t>
      </w:r>
      <w:proofErr w:type="spellStart"/>
      <w:r w:rsidRPr="000A6F8C">
        <w:rPr>
          <w:rFonts w:asciiTheme="minorHAnsi" w:eastAsia="Times New Roman" w:hAnsiTheme="minorHAnsi" w:cstheme="minorHAnsi"/>
          <w:sz w:val="24"/>
          <w:szCs w:val="24"/>
          <w:lang w:val="x-none" w:eastAsia="x-none"/>
        </w:rPr>
        <w:t>p.z.p</w:t>
      </w:r>
      <w:proofErr w:type="spellEnd"/>
      <w:r w:rsidRPr="000A6F8C">
        <w:rPr>
          <w:rFonts w:asciiTheme="minorHAnsi" w:eastAsia="Times New Roman" w:hAnsiTheme="minorHAnsi" w:cstheme="minorHAnsi"/>
          <w:sz w:val="24"/>
          <w:szCs w:val="24"/>
          <w:lang w:val="x-none" w:eastAsia="x-none"/>
        </w:rPr>
        <w:t xml:space="preserve">. oraz wskazanym we Wzorze </w:t>
      </w:r>
      <w:r w:rsidRPr="000A6F8C">
        <w:rPr>
          <w:rFonts w:asciiTheme="minorHAnsi" w:eastAsia="Times New Roman" w:hAnsiTheme="minorHAnsi" w:cstheme="minorHAnsi"/>
          <w:sz w:val="24"/>
          <w:szCs w:val="24"/>
          <w:lang w:eastAsia="x-none"/>
        </w:rPr>
        <w:t>u</w:t>
      </w:r>
      <w:r w:rsidRPr="000A6F8C">
        <w:rPr>
          <w:rFonts w:asciiTheme="minorHAnsi" w:eastAsia="Times New Roman" w:hAnsiTheme="minorHAnsi" w:cstheme="minorHAnsi"/>
          <w:sz w:val="24"/>
          <w:szCs w:val="24"/>
          <w:lang w:val="x-none" w:eastAsia="x-none"/>
        </w:rPr>
        <w:t xml:space="preserve">mowy, stanowiącym załącznik nr </w:t>
      </w:r>
      <w:r w:rsidR="00131243">
        <w:rPr>
          <w:rFonts w:asciiTheme="minorHAnsi" w:eastAsia="Times New Roman" w:hAnsiTheme="minorHAnsi" w:cstheme="minorHAnsi"/>
          <w:sz w:val="24"/>
          <w:szCs w:val="24"/>
          <w:lang w:eastAsia="x-none"/>
        </w:rPr>
        <w:t>4</w:t>
      </w:r>
      <w:r w:rsidRPr="000A6F8C">
        <w:rPr>
          <w:rFonts w:asciiTheme="minorHAnsi" w:eastAsia="Times New Roman" w:hAnsiTheme="minorHAnsi" w:cstheme="minorHAnsi"/>
          <w:sz w:val="24"/>
          <w:szCs w:val="24"/>
          <w:lang w:eastAsia="x-none"/>
        </w:rPr>
        <w:t xml:space="preserve"> </w:t>
      </w:r>
      <w:r w:rsidRPr="000A6F8C">
        <w:rPr>
          <w:rFonts w:asciiTheme="minorHAnsi" w:eastAsia="Times New Roman" w:hAnsiTheme="minorHAnsi" w:cstheme="minorHAnsi"/>
          <w:sz w:val="24"/>
          <w:szCs w:val="24"/>
          <w:lang w:val="x-none" w:eastAsia="x-none"/>
        </w:rPr>
        <w:t>do SWZ</w:t>
      </w:r>
      <w:r w:rsidRPr="000A6F8C">
        <w:rPr>
          <w:rFonts w:asciiTheme="minorHAnsi" w:eastAsia="Times New Roman" w:hAnsiTheme="minorHAnsi" w:cstheme="minorHAnsi"/>
          <w:b/>
          <w:sz w:val="24"/>
          <w:szCs w:val="24"/>
          <w:lang w:val="x-none" w:eastAsia="x-none"/>
        </w:rPr>
        <w:t>.</w:t>
      </w:r>
    </w:p>
    <w:p w:rsidR="000A6F8C" w:rsidRDefault="000A6F8C" w:rsidP="000A6F8C">
      <w:pPr>
        <w:widowControl w:val="0"/>
        <w:numPr>
          <w:ilvl w:val="3"/>
          <w:numId w:val="1"/>
        </w:numPr>
        <w:spacing w:after="120" w:line="276" w:lineRule="auto"/>
        <w:ind w:left="357" w:hanging="357"/>
        <w:rPr>
          <w:rFonts w:asciiTheme="minorHAnsi" w:eastAsia="Times New Roman" w:hAnsiTheme="minorHAnsi" w:cstheme="minorHAnsi"/>
          <w:sz w:val="24"/>
          <w:szCs w:val="24"/>
          <w:lang w:val="x-none" w:eastAsia="x-none"/>
        </w:rPr>
      </w:pPr>
      <w:r w:rsidRPr="000A6F8C">
        <w:rPr>
          <w:rFonts w:asciiTheme="minorHAnsi" w:eastAsia="Times New Roman" w:hAnsiTheme="minorHAnsi" w:cstheme="minorHAnsi"/>
          <w:sz w:val="24"/>
          <w:szCs w:val="24"/>
          <w:lang w:val="x-none" w:eastAsia="x-none"/>
        </w:rPr>
        <w:t>Zmiana umowy wymaga dla swej ważności, pod rygorem nieważności, zachowania formy pisemnej.</w:t>
      </w:r>
    </w:p>
    <w:p w:rsidR="000A6F8C" w:rsidRPr="000A6F8C" w:rsidRDefault="000A6F8C" w:rsidP="000A6F8C">
      <w:pPr>
        <w:widowControl w:val="0"/>
        <w:spacing w:after="120" w:line="276" w:lineRule="auto"/>
        <w:ind w:left="357"/>
        <w:rPr>
          <w:rFonts w:asciiTheme="minorHAnsi" w:eastAsia="Times New Roman" w:hAnsiTheme="minorHAnsi" w:cstheme="minorHAnsi"/>
          <w:sz w:val="24"/>
          <w:szCs w:val="24"/>
          <w:lang w:val="x-none" w:eastAsia="x-none"/>
        </w:rPr>
      </w:pPr>
    </w:p>
    <w:p w:rsidR="00161654" w:rsidRPr="00AF6579" w:rsidRDefault="00AF6579" w:rsidP="00AF6579">
      <w:pPr>
        <w:pStyle w:val="Nagwek1"/>
        <w:shd w:val="clear" w:color="auto" w:fill="D9D9D9" w:themeFill="background1" w:themeFillShade="D9"/>
        <w:spacing w:before="360" w:line="276" w:lineRule="auto"/>
        <w:ind w:left="357" w:hanging="357"/>
        <w:rPr>
          <w:rFonts w:asciiTheme="minorHAnsi" w:hAnsiTheme="minorHAnsi" w:cstheme="minorHAnsi"/>
          <w:sz w:val="24"/>
          <w:szCs w:val="24"/>
        </w:rPr>
      </w:pPr>
      <w:r w:rsidRPr="006D2474">
        <w:rPr>
          <w:rFonts w:asciiTheme="minorHAnsi" w:eastAsia="Times New Roman" w:hAnsiTheme="minorHAnsi" w:cstheme="minorHAnsi"/>
          <w:sz w:val="24"/>
          <w:szCs w:val="24"/>
          <w:lang w:eastAsia="pl-PL"/>
        </w:rPr>
        <w:lastRenderedPageBreak/>
        <w:t>pouczenie o Środkach ochrony prawnej przysługujących wykonawcy</w:t>
      </w:r>
      <w:bookmarkEnd w:id="42"/>
      <w:bookmarkEnd w:id="43"/>
      <w:bookmarkEnd w:id="44"/>
    </w:p>
    <w:p w:rsidR="00F26BD3" w:rsidRPr="00F26BD3" w:rsidRDefault="00161654" w:rsidP="004107A2">
      <w:pPr>
        <w:pStyle w:val="Akapitzlist"/>
        <w:numPr>
          <w:ilvl w:val="0"/>
          <w:numId w:val="45"/>
        </w:numPr>
        <w:spacing w:after="120" w:line="276" w:lineRule="auto"/>
        <w:ind w:left="357" w:hanging="357"/>
        <w:rPr>
          <w:rFonts w:asciiTheme="minorHAnsi" w:hAnsiTheme="minorHAnsi" w:cstheme="minorHAnsi"/>
        </w:rPr>
      </w:pPr>
      <w:r w:rsidRPr="00F26BD3">
        <w:rPr>
          <w:rFonts w:asciiTheme="minorHAnsi" w:hAnsiTheme="minorHAnsi" w:cstheme="minorHAnsi"/>
        </w:rPr>
        <w:t>Środki ochrony prawnej przysługują Wykonawcy, jeżeli ma lub miał interes w uzyskaniu zamówienia oraz poniósł lub może ponieść szkodę w wyniku naruszenia przez Zam</w:t>
      </w:r>
      <w:r w:rsidR="00F26BD3" w:rsidRPr="00F26BD3">
        <w:rPr>
          <w:rFonts w:asciiTheme="minorHAnsi" w:hAnsiTheme="minorHAnsi" w:cstheme="minorHAnsi"/>
        </w:rPr>
        <w:t xml:space="preserve">awiającego przepisów ustawy </w:t>
      </w:r>
      <w:proofErr w:type="spellStart"/>
      <w:r w:rsidR="00F26BD3" w:rsidRPr="00F26BD3">
        <w:rPr>
          <w:rFonts w:asciiTheme="minorHAnsi" w:hAnsiTheme="minorHAnsi" w:cstheme="minorHAnsi"/>
        </w:rPr>
        <w:t>Pzp</w:t>
      </w:r>
      <w:proofErr w:type="spellEnd"/>
    </w:p>
    <w:p w:rsidR="00F26BD3" w:rsidRPr="00F26BD3" w:rsidRDefault="00161654" w:rsidP="004107A2">
      <w:pPr>
        <w:pStyle w:val="Akapitzlist"/>
        <w:numPr>
          <w:ilvl w:val="0"/>
          <w:numId w:val="45"/>
        </w:numPr>
        <w:spacing w:after="120" w:line="276" w:lineRule="auto"/>
        <w:ind w:left="357" w:hanging="357"/>
        <w:rPr>
          <w:rFonts w:asciiTheme="minorHAnsi" w:hAnsiTheme="minorHAnsi" w:cstheme="minorHAnsi"/>
        </w:rPr>
      </w:pPr>
      <w:r w:rsidRPr="00F26BD3">
        <w:rPr>
          <w:rFonts w:asciiTheme="minorHAnsi" w:hAnsiTheme="minorHAnsi" w:cstheme="minorHAnsi"/>
        </w:rPr>
        <w:t>Odwołanie przysługuje na:</w:t>
      </w:r>
      <w:r w:rsidR="00F26BD3" w:rsidRPr="00F26BD3">
        <w:rPr>
          <w:rFonts w:asciiTheme="minorHAnsi" w:hAnsiTheme="minorHAnsi" w:cstheme="minorHAnsi"/>
          <w:lang w:val="pl-PL"/>
        </w:rPr>
        <w:t xml:space="preserve"> </w:t>
      </w:r>
    </w:p>
    <w:p w:rsidR="00F26BD3" w:rsidRPr="00F26BD3" w:rsidRDefault="00161654" w:rsidP="004107A2">
      <w:pPr>
        <w:pStyle w:val="Akapitzlist"/>
        <w:numPr>
          <w:ilvl w:val="0"/>
          <w:numId w:val="46"/>
        </w:numPr>
        <w:spacing w:after="120" w:line="276" w:lineRule="auto"/>
        <w:rPr>
          <w:rFonts w:asciiTheme="minorHAnsi" w:hAnsiTheme="minorHAnsi" w:cstheme="minorHAnsi"/>
        </w:rPr>
      </w:pPr>
      <w:r w:rsidRPr="00F26BD3">
        <w:rPr>
          <w:rFonts w:asciiTheme="minorHAnsi" w:hAnsiTheme="minorHAnsi" w:cstheme="minorHAnsi"/>
        </w:rPr>
        <w:t>niezgodną z przepisami ustawy czynność Zamawiającego, podjętą w postępowaniu o udzielenie zamówienia, w tym na projektowane postanowienie umowy;</w:t>
      </w:r>
    </w:p>
    <w:p w:rsidR="00F26BD3" w:rsidRPr="00F26BD3" w:rsidRDefault="00161654" w:rsidP="004107A2">
      <w:pPr>
        <w:pStyle w:val="Akapitzlist"/>
        <w:numPr>
          <w:ilvl w:val="0"/>
          <w:numId w:val="46"/>
        </w:numPr>
        <w:spacing w:after="120" w:line="276" w:lineRule="auto"/>
        <w:rPr>
          <w:rFonts w:asciiTheme="minorHAnsi" w:hAnsiTheme="minorHAnsi" w:cstheme="minorHAnsi"/>
        </w:rPr>
      </w:pPr>
      <w:r w:rsidRPr="00F26BD3">
        <w:rPr>
          <w:rFonts w:asciiTheme="minorHAnsi" w:hAnsiTheme="minorHAnsi" w:cstheme="minorHAnsi"/>
        </w:rPr>
        <w:t>zaniechanie czynności w postępowaniu o udzielenie zamówienia, do której Zamawiający był obowiązany na podstawie ustawy.</w:t>
      </w:r>
    </w:p>
    <w:p w:rsidR="00F26BD3" w:rsidRPr="00F26BD3" w:rsidRDefault="00161654" w:rsidP="004107A2">
      <w:pPr>
        <w:pStyle w:val="Akapitzlist"/>
        <w:numPr>
          <w:ilvl w:val="0"/>
          <w:numId w:val="45"/>
        </w:numPr>
        <w:spacing w:after="120" w:line="276" w:lineRule="auto"/>
        <w:ind w:left="357" w:hanging="357"/>
        <w:rPr>
          <w:rFonts w:asciiTheme="minorHAnsi" w:hAnsiTheme="minorHAnsi" w:cstheme="minorHAnsi"/>
        </w:rPr>
      </w:pPr>
      <w:r w:rsidRPr="00F26BD3">
        <w:rPr>
          <w:rFonts w:asciiTheme="minorHAnsi" w:hAnsiTheme="minorHAnsi" w:cstheme="minorHAnsi"/>
        </w:rPr>
        <w:t xml:space="preserve">Odwołanie wnosi </w:t>
      </w:r>
      <w:proofErr w:type="spellStart"/>
      <w:r w:rsidRPr="00F26BD3">
        <w:rPr>
          <w:rFonts w:asciiTheme="minorHAnsi" w:hAnsiTheme="minorHAnsi" w:cstheme="minorHAnsi"/>
        </w:rPr>
        <w:t>sie</w:t>
      </w:r>
      <w:proofErr w:type="spellEnd"/>
      <w:r w:rsidRPr="00F26BD3">
        <w:rPr>
          <w:rFonts w:asciiTheme="minorHAnsi" w:hAnsiTheme="minorHAnsi" w:cstheme="minorHAnsi"/>
        </w:rPr>
        <w:t>̨ do Prezesa Krajowej Izby Odwoławczej w formie pisemnej albo w formie elektronicznej albo w postaci elektronicznej opatrzone podpisem zaufanym.</w:t>
      </w:r>
    </w:p>
    <w:p w:rsidR="00F26BD3" w:rsidRPr="00F26BD3" w:rsidRDefault="00161654" w:rsidP="004107A2">
      <w:pPr>
        <w:pStyle w:val="Akapitzlist"/>
        <w:numPr>
          <w:ilvl w:val="0"/>
          <w:numId w:val="45"/>
        </w:numPr>
        <w:spacing w:after="120" w:line="276" w:lineRule="auto"/>
        <w:ind w:left="357" w:hanging="357"/>
        <w:rPr>
          <w:rFonts w:asciiTheme="minorHAnsi" w:hAnsiTheme="minorHAnsi" w:cstheme="minorHAnsi"/>
        </w:rPr>
      </w:pPr>
      <w:r w:rsidRPr="00F26BD3">
        <w:rPr>
          <w:rFonts w:asciiTheme="minorHAnsi" w:hAnsiTheme="minorHAnsi" w:cstheme="minorHAnsi"/>
          <w:bCs/>
          <w:color w:val="000000"/>
          <w:lang w:eastAsia="pl-PL"/>
        </w:rPr>
        <w:t xml:space="preserve">Na orzeczenie Krajowej Izby Odwoławczej oraz postanowienie Prezesa Krajowej Izby Odwoławczej, o którym mowa w art. 519 ust. 1 ustawy </w:t>
      </w:r>
      <w:proofErr w:type="spellStart"/>
      <w:r w:rsidRPr="00F26BD3">
        <w:rPr>
          <w:rFonts w:asciiTheme="minorHAnsi" w:hAnsiTheme="minorHAnsi" w:cstheme="minorHAnsi"/>
          <w:bCs/>
          <w:color w:val="000000"/>
          <w:lang w:eastAsia="pl-PL"/>
        </w:rPr>
        <w:t>Pzp</w:t>
      </w:r>
      <w:proofErr w:type="spellEnd"/>
      <w:r w:rsidRPr="00F26BD3">
        <w:rPr>
          <w:rFonts w:asciiTheme="minorHAnsi" w:hAnsiTheme="minorHAnsi" w:cstheme="minorHAnsi"/>
          <w:bCs/>
          <w:color w:val="000000"/>
          <w:lang w:eastAsia="pl-PL"/>
        </w:rPr>
        <w:t>, stronom oraz uczestnikom postępowania odwoławczego przysługuje skarga do sądu. Skargę wnosi się do Sądu Okręgowego w Warszawie za pośrednictwem Prezesa Krajowej Izby Odwoławczej.</w:t>
      </w:r>
    </w:p>
    <w:p w:rsidR="00161654" w:rsidRPr="00F26BD3" w:rsidRDefault="00161654" w:rsidP="004107A2">
      <w:pPr>
        <w:pStyle w:val="Akapitzlist"/>
        <w:numPr>
          <w:ilvl w:val="0"/>
          <w:numId w:val="45"/>
        </w:numPr>
        <w:spacing w:after="120" w:line="276" w:lineRule="auto"/>
        <w:ind w:left="357" w:hanging="357"/>
      </w:pPr>
      <w:r w:rsidRPr="00F26BD3">
        <w:rPr>
          <w:rFonts w:asciiTheme="minorHAnsi" w:hAnsiTheme="minorHAnsi" w:cstheme="minorHAnsi"/>
          <w:bCs/>
          <w:color w:val="000000"/>
          <w:lang w:eastAsia="pl-PL"/>
        </w:rPr>
        <w:t xml:space="preserve">Szczegółowe informacje dotyczące środków ochrony prawnej określone są w Dziale IX „Środki ochrony prawnej” ustawy </w:t>
      </w:r>
      <w:proofErr w:type="spellStart"/>
      <w:r w:rsidRPr="00F26BD3">
        <w:rPr>
          <w:rFonts w:asciiTheme="minorHAnsi" w:hAnsiTheme="minorHAnsi" w:cstheme="minorHAnsi"/>
          <w:bCs/>
          <w:color w:val="000000"/>
          <w:lang w:eastAsia="pl-PL"/>
        </w:rPr>
        <w:t>Pzp</w:t>
      </w:r>
      <w:proofErr w:type="spellEnd"/>
      <w:r w:rsidRPr="00F26BD3">
        <w:rPr>
          <w:rFonts w:asciiTheme="minorHAnsi" w:hAnsiTheme="minorHAnsi" w:cstheme="minorHAnsi"/>
          <w:bCs/>
          <w:color w:val="000000"/>
          <w:lang w:eastAsia="pl-PL"/>
        </w:rPr>
        <w:t>.</w:t>
      </w:r>
    </w:p>
    <w:p w:rsidR="0056409B" w:rsidRDefault="0056409B" w:rsidP="00911BC8">
      <w:pPr>
        <w:pStyle w:val="Nagwek1"/>
        <w:keepNext/>
        <w:keepLines/>
        <w:widowControl/>
        <w:shd w:val="clear" w:color="auto" w:fill="D9D9D9" w:themeFill="background1" w:themeFillShade="D9"/>
        <w:spacing w:line="276" w:lineRule="auto"/>
        <w:rPr>
          <w:rFonts w:asciiTheme="minorHAnsi" w:hAnsiTheme="minorHAnsi" w:cstheme="minorHAnsi"/>
          <w:sz w:val="24"/>
          <w:szCs w:val="24"/>
          <w:lang w:eastAsia="pl-PL"/>
        </w:rPr>
      </w:pPr>
      <w:bookmarkStart w:id="45" w:name="_Toc61256844"/>
      <w:bookmarkStart w:id="46" w:name="_Toc211947944"/>
      <w:bookmarkStart w:id="47" w:name="_Toc423333505"/>
      <w:r w:rsidRPr="00646E00">
        <w:rPr>
          <w:rFonts w:asciiTheme="minorHAnsi" w:hAnsiTheme="minorHAnsi" w:cstheme="minorHAnsi"/>
          <w:sz w:val="24"/>
          <w:szCs w:val="24"/>
          <w:lang w:eastAsia="pl-PL"/>
        </w:rPr>
        <w:t>ochrona danych osobowych</w:t>
      </w:r>
      <w:bookmarkEnd w:id="45"/>
      <w:bookmarkEnd w:id="46"/>
    </w:p>
    <w:p w:rsidR="00D96A36" w:rsidRPr="00D96A36" w:rsidRDefault="00482DED" w:rsidP="009E6A14">
      <w:pPr>
        <w:spacing w:after="120" w:line="276" w:lineRule="auto"/>
        <w:rPr>
          <w:rFonts w:asciiTheme="minorHAnsi" w:hAnsiTheme="minorHAnsi" w:cstheme="minorHAnsi"/>
          <w:sz w:val="24"/>
          <w:szCs w:val="24"/>
        </w:rPr>
      </w:pPr>
      <w:r w:rsidRPr="00646E00">
        <w:rPr>
          <w:rFonts w:asciiTheme="minorHAnsi" w:hAnsiTheme="minorHAnsi" w:cstheme="minorHAnsi"/>
          <w:sz w:val="24"/>
          <w:szCs w:val="24"/>
        </w:rPr>
        <w:t>Zgodnie z art. 13 ust. 1 i 2 rozporządzenia Parlamentu Europejskiego i Rady (UE) 2016/679 z dnia 27 kwietnia 2016 r. w sprawie ochrony osób fizycznych w związku z przetwarzaniem</w:t>
      </w:r>
      <w:r w:rsidRPr="00482DED">
        <w:rPr>
          <w:rFonts w:asciiTheme="minorHAnsi" w:hAnsiTheme="minorHAnsi" w:cstheme="minorHAnsi"/>
          <w:sz w:val="24"/>
          <w:szCs w:val="24"/>
        </w:rPr>
        <w:t xml:space="preserve"> </w:t>
      </w:r>
      <w:r w:rsidRPr="00646E00">
        <w:rPr>
          <w:rFonts w:asciiTheme="minorHAnsi" w:hAnsiTheme="minorHAnsi" w:cstheme="minorHAnsi"/>
          <w:sz w:val="24"/>
          <w:szCs w:val="24"/>
        </w:rPr>
        <w:t>danych osobowych i w sprawie swobodnego przepływu takich danych oraz uchylenia</w:t>
      </w:r>
      <w:r w:rsidR="00D96A36">
        <w:rPr>
          <w:rFonts w:asciiTheme="minorHAnsi" w:hAnsiTheme="minorHAnsi" w:cstheme="minorHAnsi"/>
          <w:sz w:val="24"/>
          <w:szCs w:val="24"/>
        </w:rPr>
        <w:t xml:space="preserve"> </w:t>
      </w:r>
      <w:r w:rsidR="00D96A36" w:rsidRPr="00D96A36">
        <w:rPr>
          <w:rFonts w:asciiTheme="minorHAnsi" w:hAnsiTheme="minorHAnsi" w:cstheme="minorHAnsi"/>
          <w:sz w:val="24"/>
          <w:szCs w:val="24"/>
        </w:rPr>
        <w:t xml:space="preserve">dyrektywy 95/46/WE (ogólne rozporządzenie o ochronie danych) (Dz. Urz. UE L 119 z 04.05.2016, str. 1), dalej „RODO”, Zamawiający informuje, że: </w:t>
      </w:r>
    </w:p>
    <w:p w:rsidR="00D96A36" w:rsidRDefault="00D96A36" w:rsidP="004107A2">
      <w:pPr>
        <w:pStyle w:val="Akapitzlist"/>
        <w:numPr>
          <w:ilvl w:val="0"/>
          <w:numId w:val="39"/>
        </w:numPr>
        <w:spacing w:after="120" w:line="276" w:lineRule="auto"/>
        <w:ind w:left="357" w:hanging="357"/>
        <w:rPr>
          <w:rFonts w:asciiTheme="minorHAnsi" w:hAnsiTheme="minorHAnsi" w:cstheme="minorHAnsi"/>
        </w:rPr>
      </w:pPr>
      <w:r w:rsidRPr="00D96A36">
        <w:rPr>
          <w:rFonts w:asciiTheme="minorHAnsi" w:hAnsiTheme="minorHAnsi" w:cstheme="minorHAnsi"/>
        </w:rPr>
        <w:t>Administratorem Pani/Pana danych osobowych jest Burmistrz Aleksandrowa Łódzkiego, Plac Kościuszki 2, 95-070 Aleksandrów Łódzki;</w:t>
      </w:r>
    </w:p>
    <w:p w:rsidR="003D3910" w:rsidRPr="003D3910" w:rsidRDefault="003D3910" w:rsidP="003D3910">
      <w:pPr>
        <w:pStyle w:val="Akapitzlist"/>
        <w:numPr>
          <w:ilvl w:val="0"/>
          <w:numId w:val="39"/>
        </w:numPr>
        <w:spacing w:after="240" w:line="276" w:lineRule="auto"/>
        <w:rPr>
          <w:rFonts w:asciiTheme="minorHAnsi" w:hAnsiTheme="minorHAnsi" w:cstheme="minorHAnsi"/>
        </w:rPr>
      </w:pPr>
      <w:r w:rsidRPr="003D3910">
        <w:rPr>
          <w:rFonts w:asciiTheme="minorHAnsi" w:hAnsiTheme="minorHAnsi" w:cstheme="minorHAnsi"/>
        </w:rPr>
        <w:t>W sprawach związanych z danymi osobowymi można skontaktować się z wyznaczonym Inspektorem Ochrony Danych poprzez email: iod@aleksandrow-lodzki.pl;</w:t>
      </w:r>
    </w:p>
    <w:p w:rsidR="00D96A36" w:rsidRPr="00F26BD3" w:rsidRDefault="00D96A36" w:rsidP="006E05D6">
      <w:pPr>
        <w:pStyle w:val="Akapitzlist"/>
        <w:numPr>
          <w:ilvl w:val="0"/>
          <w:numId w:val="39"/>
        </w:numPr>
        <w:spacing w:after="240" w:line="276" w:lineRule="auto"/>
        <w:rPr>
          <w:rFonts w:asciiTheme="minorHAnsi" w:hAnsiTheme="minorHAnsi" w:cstheme="minorHAnsi"/>
        </w:rPr>
      </w:pPr>
      <w:r w:rsidRPr="00F26BD3">
        <w:rPr>
          <w:rFonts w:asciiTheme="minorHAnsi" w:hAnsiTheme="minorHAnsi" w:cstheme="minorHAnsi"/>
        </w:rPr>
        <w:t xml:space="preserve">Pani/Pana dane osobowe przetwarzane będą na podstawie art. 6 ust. 1 lit. c RODO w celu związanym z postępowaniem o udzielenie zamówienia publicznego </w:t>
      </w:r>
      <w:r w:rsidR="00A4332E" w:rsidRPr="00F26BD3">
        <w:rPr>
          <w:rFonts w:asciiTheme="minorHAnsi" w:hAnsiTheme="minorHAnsi" w:cstheme="minorHAnsi"/>
        </w:rPr>
        <w:t>nr ZP.271.</w:t>
      </w:r>
      <w:r w:rsidR="00F26BD3" w:rsidRPr="00F26BD3">
        <w:rPr>
          <w:rFonts w:asciiTheme="minorHAnsi" w:hAnsiTheme="minorHAnsi" w:cstheme="minorHAnsi"/>
          <w:lang w:val="pl-PL"/>
        </w:rPr>
        <w:t>2</w:t>
      </w:r>
      <w:r w:rsidR="003D3910">
        <w:rPr>
          <w:rFonts w:asciiTheme="minorHAnsi" w:hAnsiTheme="minorHAnsi" w:cstheme="minorHAnsi"/>
          <w:lang w:val="pl-PL"/>
        </w:rPr>
        <w:t>3</w:t>
      </w:r>
      <w:r w:rsidR="00F26BD3" w:rsidRPr="00F26BD3">
        <w:rPr>
          <w:rFonts w:asciiTheme="minorHAnsi" w:hAnsiTheme="minorHAnsi" w:cstheme="minorHAnsi"/>
          <w:lang w:val="pl-PL"/>
        </w:rPr>
        <w:t>.2025</w:t>
      </w:r>
      <w:r w:rsidR="00A4332E" w:rsidRPr="00F26BD3">
        <w:rPr>
          <w:rFonts w:asciiTheme="minorHAnsi" w:hAnsiTheme="minorHAnsi" w:cstheme="minorHAnsi"/>
        </w:rPr>
        <w:t xml:space="preserve"> na </w:t>
      </w:r>
      <w:r w:rsidR="006E05D6" w:rsidRPr="006E05D6">
        <w:rPr>
          <w:rFonts w:asciiTheme="minorHAnsi" w:hAnsiTheme="minorHAnsi" w:cstheme="minorHAnsi"/>
        </w:rPr>
        <w:t xml:space="preserve">Dostawę automatycznej </w:t>
      </w:r>
      <w:proofErr w:type="spellStart"/>
      <w:r w:rsidR="006E05D6" w:rsidRPr="006E05D6">
        <w:rPr>
          <w:rFonts w:asciiTheme="minorHAnsi" w:hAnsiTheme="minorHAnsi" w:cstheme="minorHAnsi"/>
        </w:rPr>
        <w:t>paczkowarki</w:t>
      </w:r>
      <w:proofErr w:type="spellEnd"/>
      <w:r w:rsidR="006E05D6" w:rsidRPr="006E05D6">
        <w:rPr>
          <w:rFonts w:asciiTheme="minorHAnsi" w:hAnsiTheme="minorHAnsi" w:cstheme="minorHAnsi"/>
        </w:rPr>
        <w:t xml:space="preserve"> do wody pitnej oraz mobilnego chloratora</w:t>
      </w:r>
      <w:r w:rsidR="00495EFF" w:rsidRPr="00F26BD3">
        <w:rPr>
          <w:rFonts w:asciiTheme="minorHAnsi" w:hAnsiTheme="minorHAnsi" w:cstheme="minorHAnsi"/>
          <w:lang w:val="pl-PL"/>
        </w:rPr>
        <w:t>.</w:t>
      </w:r>
      <w:r w:rsidR="00A4332E" w:rsidRPr="00F26BD3">
        <w:rPr>
          <w:rFonts w:asciiTheme="minorHAnsi" w:hAnsiTheme="minorHAnsi" w:cstheme="minorHAnsi"/>
        </w:rPr>
        <w:t xml:space="preserve"> </w:t>
      </w:r>
      <w:r w:rsidRPr="00F26BD3">
        <w:rPr>
          <w:rFonts w:asciiTheme="minorHAnsi" w:hAnsiTheme="minorHAnsi" w:cstheme="minorHAnsi"/>
        </w:rPr>
        <w:t>Odbiorcami Pani/Pana danych osobowych będą osoby lub podmioty, którym udostępniona zostanie dokumentacja postępowania w oparciu o art. 18 oraz art. 74 ustawy z dnia 11 września 2019 r. – Prawo zamówień publicznych (</w:t>
      </w:r>
      <w:proofErr w:type="spellStart"/>
      <w:r w:rsidRPr="00F26BD3">
        <w:rPr>
          <w:rFonts w:asciiTheme="minorHAnsi" w:hAnsiTheme="minorHAnsi" w:cstheme="minorHAnsi"/>
        </w:rPr>
        <w:t>t.j</w:t>
      </w:r>
      <w:proofErr w:type="spellEnd"/>
      <w:r w:rsidRPr="00F26BD3">
        <w:rPr>
          <w:rFonts w:asciiTheme="minorHAnsi" w:hAnsiTheme="minorHAnsi" w:cstheme="minorHAnsi"/>
        </w:rPr>
        <w:t>. Dz. U. z 202</w:t>
      </w:r>
      <w:r w:rsidRPr="00F26BD3">
        <w:rPr>
          <w:rFonts w:asciiTheme="minorHAnsi" w:hAnsiTheme="minorHAnsi" w:cstheme="minorHAnsi"/>
          <w:lang w:val="pl-PL"/>
        </w:rPr>
        <w:t>4</w:t>
      </w:r>
      <w:r w:rsidRPr="00F26BD3">
        <w:rPr>
          <w:rFonts w:asciiTheme="minorHAnsi" w:hAnsiTheme="minorHAnsi" w:cstheme="minorHAnsi"/>
        </w:rPr>
        <w:t xml:space="preserve"> r. poz. 1320</w:t>
      </w:r>
      <w:r w:rsidR="003D3910">
        <w:rPr>
          <w:rFonts w:asciiTheme="minorHAnsi" w:hAnsiTheme="minorHAnsi" w:cstheme="minorHAnsi"/>
          <w:lang w:val="pl-PL"/>
        </w:rPr>
        <w:t xml:space="preserve"> z p. zm.</w:t>
      </w:r>
      <w:r w:rsidRPr="00F26BD3">
        <w:rPr>
          <w:rFonts w:asciiTheme="minorHAnsi" w:hAnsiTheme="minorHAnsi" w:cstheme="minorHAnsi"/>
        </w:rPr>
        <w:t xml:space="preserve">) ;  </w:t>
      </w:r>
    </w:p>
    <w:p w:rsidR="00D96A36" w:rsidRDefault="00D96A36" w:rsidP="004107A2">
      <w:pPr>
        <w:pStyle w:val="Akapitzlist"/>
        <w:numPr>
          <w:ilvl w:val="0"/>
          <w:numId w:val="39"/>
        </w:numPr>
        <w:spacing w:after="120" w:line="276" w:lineRule="auto"/>
        <w:ind w:left="357" w:hanging="357"/>
        <w:rPr>
          <w:rFonts w:asciiTheme="minorHAnsi" w:hAnsiTheme="minorHAnsi" w:cstheme="minorHAnsi"/>
        </w:rPr>
      </w:pPr>
      <w:r w:rsidRPr="00D96A36">
        <w:rPr>
          <w:rFonts w:asciiTheme="minorHAnsi" w:hAnsiTheme="minorHAnsi" w:cstheme="minorHAnsi"/>
        </w:rPr>
        <w:lastRenderedPageBreak/>
        <w:t xml:space="preserve">Pani/Pana dane osobowe będą przechowywane, zgodnie z art. 78 ust. 1 ustawy </w:t>
      </w:r>
      <w:proofErr w:type="spellStart"/>
      <w:r w:rsidRPr="00D96A36">
        <w:rPr>
          <w:rFonts w:asciiTheme="minorHAnsi" w:hAnsiTheme="minorHAnsi" w:cstheme="minorHAnsi"/>
        </w:rPr>
        <w:t>Pzp</w:t>
      </w:r>
      <w:proofErr w:type="spellEnd"/>
      <w:r w:rsidRPr="00D96A36">
        <w:rPr>
          <w:rFonts w:asciiTheme="minorHAnsi" w:hAnsiTheme="minorHAnsi" w:cstheme="minorHAnsi"/>
        </w:rPr>
        <w:t>, przez okres 4 lat od dnia zakończenia postępowania o udzielenie zamówienia, a jeżeli czas trwania umowy przekracza 4 lata, okres przechowywania obejmuje cały czas trwania umowy;</w:t>
      </w:r>
    </w:p>
    <w:p w:rsidR="00D96A36" w:rsidRDefault="00D96A36" w:rsidP="004107A2">
      <w:pPr>
        <w:pStyle w:val="Akapitzlist"/>
        <w:numPr>
          <w:ilvl w:val="0"/>
          <w:numId w:val="39"/>
        </w:numPr>
        <w:spacing w:after="120" w:line="276" w:lineRule="auto"/>
        <w:ind w:left="357" w:hanging="357"/>
        <w:rPr>
          <w:rFonts w:asciiTheme="minorHAnsi" w:hAnsiTheme="minorHAnsi" w:cstheme="minorHAnsi"/>
        </w:rPr>
      </w:pPr>
      <w:r w:rsidRPr="00D96A36">
        <w:rPr>
          <w:rFonts w:asciiTheme="minorHAnsi" w:hAnsiTheme="minorHAnsi" w:cstheme="minorHAnsi"/>
        </w:rPr>
        <w:t xml:space="preserve">Obowiązek podania przez Panią/Pana danych osobowych bezpośrednio Pani/Pana dotyczących jest wymogiem ustawowym określonym w przepisach ustawy </w:t>
      </w:r>
      <w:proofErr w:type="spellStart"/>
      <w:r w:rsidRPr="00D96A36">
        <w:rPr>
          <w:rFonts w:asciiTheme="minorHAnsi" w:hAnsiTheme="minorHAnsi" w:cstheme="minorHAnsi"/>
        </w:rPr>
        <w:t>Pzp</w:t>
      </w:r>
      <w:proofErr w:type="spellEnd"/>
      <w:r w:rsidRPr="00D96A36">
        <w:rPr>
          <w:rFonts w:asciiTheme="minorHAnsi" w:hAnsiTheme="minorHAnsi" w:cstheme="minorHAnsi"/>
        </w:rPr>
        <w:t xml:space="preserve">, związanym z udziałem w postępowaniu o udzielenie zamówienia publicznego; konsekwencje niepodania określonych danych wynikają z ustawy </w:t>
      </w:r>
      <w:proofErr w:type="spellStart"/>
      <w:r w:rsidRPr="00D96A36">
        <w:rPr>
          <w:rFonts w:asciiTheme="minorHAnsi" w:hAnsiTheme="minorHAnsi" w:cstheme="minorHAnsi"/>
        </w:rPr>
        <w:t>Pzp</w:t>
      </w:r>
      <w:proofErr w:type="spellEnd"/>
      <w:r w:rsidRPr="00D96A36">
        <w:rPr>
          <w:rFonts w:asciiTheme="minorHAnsi" w:hAnsiTheme="minorHAnsi" w:cstheme="minorHAnsi"/>
        </w:rPr>
        <w:t xml:space="preserve">;  </w:t>
      </w:r>
    </w:p>
    <w:p w:rsidR="00D96A36" w:rsidRDefault="00D96A36" w:rsidP="004107A2">
      <w:pPr>
        <w:pStyle w:val="Akapitzlist"/>
        <w:numPr>
          <w:ilvl w:val="0"/>
          <w:numId w:val="39"/>
        </w:numPr>
        <w:spacing w:after="120" w:line="276" w:lineRule="auto"/>
        <w:ind w:left="357" w:hanging="357"/>
        <w:rPr>
          <w:rFonts w:asciiTheme="minorHAnsi" w:hAnsiTheme="minorHAnsi" w:cstheme="minorHAnsi"/>
        </w:rPr>
      </w:pPr>
      <w:r w:rsidRPr="00D96A36">
        <w:rPr>
          <w:rFonts w:asciiTheme="minorHAnsi" w:hAnsiTheme="minorHAnsi" w:cstheme="minorHAnsi"/>
        </w:rPr>
        <w:t>W odniesieniu do Pani/Pana danych osobowych decyzje nie będą podejmowane w sposób zautomatyzowany, stosowanie do art. 22 RODO;</w:t>
      </w:r>
    </w:p>
    <w:p w:rsidR="00D96A36" w:rsidRPr="00D96A36" w:rsidRDefault="00D96A36" w:rsidP="004107A2">
      <w:pPr>
        <w:pStyle w:val="Akapitzlist"/>
        <w:numPr>
          <w:ilvl w:val="0"/>
          <w:numId w:val="39"/>
        </w:numPr>
        <w:spacing w:after="120" w:line="276" w:lineRule="auto"/>
        <w:ind w:left="357" w:hanging="357"/>
        <w:rPr>
          <w:rFonts w:asciiTheme="minorHAnsi" w:hAnsiTheme="minorHAnsi" w:cstheme="minorHAnsi"/>
        </w:rPr>
      </w:pPr>
      <w:r w:rsidRPr="00D96A36">
        <w:rPr>
          <w:rFonts w:asciiTheme="minorHAnsi" w:hAnsiTheme="minorHAnsi" w:cstheme="minorHAnsi"/>
        </w:rPr>
        <w:t>Posiada Pani/Pan:</w:t>
      </w:r>
    </w:p>
    <w:p w:rsidR="00D96A36" w:rsidRDefault="00D96A36" w:rsidP="004107A2">
      <w:pPr>
        <w:pStyle w:val="Akapitzlist"/>
        <w:numPr>
          <w:ilvl w:val="0"/>
          <w:numId w:val="40"/>
        </w:numPr>
        <w:spacing w:after="120" w:line="276" w:lineRule="auto"/>
        <w:rPr>
          <w:rFonts w:asciiTheme="minorHAnsi" w:hAnsiTheme="minorHAnsi" w:cstheme="minorHAnsi"/>
        </w:rPr>
      </w:pPr>
      <w:r w:rsidRPr="00D96A36">
        <w:rPr>
          <w:rFonts w:asciiTheme="minorHAnsi" w:hAnsiTheme="minorHAnsi" w:cstheme="minorHAnsi"/>
        </w:rPr>
        <w:t>na podstawie art. 15 RODO prawo dostępu do danych osobowych Pani/Pana dotyczących;</w:t>
      </w:r>
    </w:p>
    <w:p w:rsidR="00D96A36" w:rsidRDefault="00D96A36" w:rsidP="004107A2">
      <w:pPr>
        <w:pStyle w:val="Akapitzlist"/>
        <w:numPr>
          <w:ilvl w:val="0"/>
          <w:numId w:val="40"/>
        </w:numPr>
        <w:spacing w:after="120" w:line="276" w:lineRule="auto"/>
        <w:rPr>
          <w:rFonts w:asciiTheme="minorHAnsi" w:hAnsiTheme="minorHAnsi" w:cstheme="minorHAnsi"/>
        </w:rPr>
      </w:pPr>
      <w:r w:rsidRPr="00D96A36">
        <w:rPr>
          <w:rFonts w:asciiTheme="minorHAnsi" w:hAnsiTheme="minorHAnsi" w:cstheme="minorHAnsi"/>
        </w:rPr>
        <w:t>na podstawie art. 16 RODO prawo do sprostowania Pani/Pana danych osobowych ;</w:t>
      </w:r>
    </w:p>
    <w:p w:rsidR="00D96A36" w:rsidRDefault="00D96A36" w:rsidP="004107A2">
      <w:pPr>
        <w:pStyle w:val="Akapitzlist"/>
        <w:numPr>
          <w:ilvl w:val="0"/>
          <w:numId w:val="40"/>
        </w:numPr>
        <w:spacing w:after="120" w:line="276" w:lineRule="auto"/>
        <w:rPr>
          <w:rFonts w:asciiTheme="minorHAnsi" w:hAnsiTheme="minorHAnsi" w:cstheme="minorHAnsi"/>
        </w:rPr>
      </w:pPr>
      <w:r w:rsidRPr="00D96A36">
        <w:rPr>
          <w:rFonts w:asciiTheme="minorHAnsi" w:hAnsiTheme="minorHAnsi" w:cstheme="minorHAnsi"/>
        </w:rPr>
        <w:t xml:space="preserve">na podstawie art. 18 RODO prawo żądania od administratora ograniczenia przetwarzania danych osobowych z zastrzeżeniem przypadków, o których mowa w art. 18 ust. 2 RODO ;  </w:t>
      </w:r>
    </w:p>
    <w:p w:rsidR="000A6F8C" w:rsidRDefault="00D96A36" w:rsidP="004107A2">
      <w:pPr>
        <w:pStyle w:val="Akapitzlist"/>
        <w:numPr>
          <w:ilvl w:val="0"/>
          <w:numId w:val="40"/>
        </w:numPr>
        <w:spacing w:after="120" w:line="276" w:lineRule="auto"/>
        <w:rPr>
          <w:rFonts w:asciiTheme="minorHAnsi" w:hAnsiTheme="minorHAnsi" w:cstheme="minorHAnsi"/>
        </w:rPr>
      </w:pPr>
      <w:r w:rsidRPr="00D96A36">
        <w:rPr>
          <w:rFonts w:asciiTheme="minorHAnsi" w:hAnsiTheme="minorHAnsi" w:cstheme="minorHAnsi"/>
        </w:rPr>
        <w:t>prawo do wniesienia skargi do Prezesa Urzędu Ochrony Danych Osobowych, gdy uzna Pani/Pan, że przetwarzanie danych osobowych Pani/Pana dotyczących narusza przepisy RODO;</w:t>
      </w:r>
    </w:p>
    <w:p w:rsidR="00D96A36" w:rsidRPr="000A6F8C" w:rsidRDefault="00D96A36" w:rsidP="004107A2">
      <w:pPr>
        <w:pStyle w:val="Akapitzlist"/>
        <w:numPr>
          <w:ilvl w:val="0"/>
          <w:numId w:val="39"/>
        </w:numPr>
        <w:spacing w:after="120" w:line="276" w:lineRule="auto"/>
        <w:ind w:left="357" w:hanging="357"/>
        <w:rPr>
          <w:rFonts w:asciiTheme="minorHAnsi" w:hAnsiTheme="minorHAnsi" w:cstheme="minorHAnsi"/>
        </w:rPr>
      </w:pPr>
      <w:r w:rsidRPr="000A6F8C">
        <w:rPr>
          <w:rFonts w:asciiTheme="minorHAnsi" w:hAnsiTheme="minorHAnsi" w:cstheme="minorHAnsi"/>
        </w:rPr>
        <w:t>Nie przysługuje Pani/Panu:</w:t>
      </w:r>
    </w:p>
    <w:p w:rsidR="00D96A36" w:rsidRPr="000A6F8C" w:rsidRDefault="00D96A36" w:rsidP="004107A2">
      <w:pPr>
        <w:pStyle w:val="Akapitzlist"/>
        <w:numPr>
          <w:ilvl w:val="0"/>
          <w:numId w:val="47"/>
        </w:numPr>
        <w:spacing w:after="120" w:line="276" w:lineRule="auto"/>
        <w:ind w:left="714" w:hanging="357"/>
        <w:rPr>
          <w:rFonts w:asciiTheme="minorHAnsi" w:hAnsiTheme="minorHAnsi" w:cstheme="minorHAnsi"/>
        </w:rPr>
      </w:pPr>
      <w:r w:rsidRPr="000A6F8C">
        <w:rPr>
          <w:rFonts w:asciiTheme="minorHAnsi" w:hAnsiTheme="minorHAnsi" w:cstheme="minorHAnsi"/>
        </w:rPr>
        <w:t>w związku z art. 17 ust. 3 lit. b, d lub e RODO prawo do usunięcia danych osobowych;</w:t>
      </w:r>
    </w:p>
    <w:p w:rsidR="00D96A36" w:rsidRPr="000A6F8C" w:rsidRDefault="00D96A36" w:rsidP="004107A2">
      <w:pPr>
        <w:pStyle w:val="Akapitzlist"/>
        <w:numPr>
          <w:ilvl w:val="0"/>
          <w:numId w:val="47"/>
        </w:numPr>
        <w:spacing w:after="120" w:line="276" w:lineRule="auto"/>
        <w:ind w:left="714" w:hanging="357"/>
        <w:rPr>
          <w:rFonts w:asciiTheme="minorHAnsi" w:hAnsiTheme="minorHAnsi" w:cstheme="minorHAnsi"/>
        </w:rPr>
      </w:pPr>
      <w:r w:rsidRPr="000A6F8C">
        <w:rPr>
          <w:rFonts w:asciiTheme="minorHAnsi" w:hAnsiTheme="minorHAnsi" w:cstheme="minorHAnsi"/>
        </w:rPr>
        <w:t>prawo do przenoszenia danych osobowych, o którym mowa w art. 20 RODO;</w:t>
      </w:r>
    </w:p>
    <w:p w:rsidR="00D96A36" w:rsidRPr="000A6F8C" w:rsidRDefault="00D96A36" w:rsidP="004107A2">
      <w:pPr>
        <w:pStyle w:val="Akapitzlist"/>
        <w:numPr>
          <w:ilvl w:val="0"/>
          <w:numId w:val="47"/>
        </w:numPr>
        <w:spacing w:after="120" w:line="276" w:lineRule="auto"/>
        <w:ind w:left="714" w:hanging="357"/>
        <w:rPr>
          <w:rFonts w:asciiTheme="minorHAnsi" w:hAnsiTheme="minorHAnsi" w:cstheme="minorHAnsi"/>
        </w:rPr>
      </w:pPr>
      <w:r w:rsidRPr="000A6F8C">
        <w:rPr>
          <w:rFonts w:asciiTheme="minorHAnsi" w:hAnsiTheme="minorHAnsi" w:cstheme="minorHAnsi"/>
        </w:rPr>
        <w:t xml:space="preserve">na podstawie art. 21 RODO prawo sprzeciwu, wobec przetwarzania danych osobowych, gdyż podstawą prawną przetwarzania Pani/Pana danych osobowych jest art. 6 ust. 1 lit. c RODO. </w:t>
      </w:r>
    </w:p>
    <w:p w:rsidR="000A6F8C" w:rsidRPr="00646E00" w:rsidRDefault="000A6F8C" w:rsidP="000A6F8C">
      <w:pPr>
        <w:pStyle w:val="Nagwek1"/>
        <w:keepNext/>
        <w:keepLines/>
        <w:widowControl/>
        <w:shd w:val="clear" w:color="auto" w:fill="D9D9D9" w:themeFill="background1" w:themeFillShade="D9"/>
        <w:spacing w:line="276" w:lineRule="auto"/>
        <w:ind w:left="357" w:hanging="357"/>
        <w:rPr>
          <w:rFonts w:asciiTheme="minorHAnsi" w:hAnsiTheme="minorHAnsi" w:cstheme="minorHAnsi"/>
          <w:sz w:val="24"/>
          <w:szCs w:val="24"/>
        </w:rPr>
      </w:pPr>
      <w:bookmarkStart w:id="48" w:name="_Toc61256845"/>
      <w:bookmarkStart w:id="49" w:name="_Toc211947945"/>
      <w:bookmarkEnd w:id="47"/>
      <w:r w:rsidRPr="00646E00">
        <w:rPr>
          <w:rFonts w:asciiTheme="minorHAnsi" w:hAnsiTheme="minorHAnsi" w:cstheme="minorHAnsi"/>
          <w:sz w:val="24"/>
          <w:szCs w:val="24"/>
          <w:lang w:eastAsia="pl-PL"/>
        </w:rPr>
        <w:t>załączniki</w:t>
      </w:r>
      <w:bookmarkEnd w:id="48"/>
      <w:bookmarkEnd w:id="49"/>
    </w:p>
    <w:p w:rsidR="000A6F8C" w:rsidRPr="000A6F8C" w:rsidRDefault="000A6F8C" w:rsidP="000A6F8C">
      <w:pPr>
        <w:spacing w:after="120" w:line="276" w:lineRule="auto"/>
        <w:rPr>
          <w:sz w:val="24"/>
          <w:szCs w:val="24"/>
        </w:rPr>
      </w:pPr>
      <w:r w:rsidRPr="000A6F8C">
        <w:rPr>
          <w:sz w:val="24"/>
          <w:szCs w:val="24"/>
        </w:rPr>
        <w:t>Następujące załączniki stanowią integralną część SWZ:</w:t>
      </w:r>
    </w:p>
    <w:p w:rsidR="000A6F8C" w:rsidRPr="000A6F8C" w:rsidRDefault="000A6F8C" w:rsidP="004107A2">
      <w:pPr>
        <w:pStyle w:val="Akapitzlist"/>
        <w:numPr>
          <w:ilvl w:val="0"/>
          <w:numId w:val="48"/>
        </w:numPr>
        <w:spacing w:after="120" w:line="276" w:lineRule="auto"/>
        <w:rPr>
          <w:rFonts w:asciiTheme="minorHAnsi" w:hAnsiTheme="minorHAnsi" w:cstheme="minorHAnsi"/>
        </w:rPr>
      </w:pPr>
      <w:r w:rsidRPr="000A6F8C">
        <w:rPr>
          <w:rFonts w:asciiTheme="minorHAnsi" w:hAnsiTheme="minorHAnsi" w:cstheme="minorHAnsi"/>
        </w:rPr>
        <w:t xml:space="preserve">Załącznik nr </w:t>
      </w:r>
      <w:r w:rsidR="003D3910">
        <w:rPr>
          <w:rFonts w:asciiTheme="minorHAnsi" w:hAnsiTheme="minorHAnsi" w:cstheme="minorHAnsi"/>
          <w:lang w:val="pl-PL"/>
        </w:rPr>
        <w:t>1</w:t>
      </w:r>
      <w:r w:rsidRPr="000A6F8C">
        <w:rPr>
          <w:rFonts w:asciiTheme="minorHAnsi" w:hAnsiTheme="minorHAnsi" w:cstheme="minorHAnsi"/>
        </w:rPr>
        <w:t xml:space="preserve"> – Formularz oferty,</w:t>
      </w:r>
    </w:p>
    <w:p w:rsidR="000A6F8C" w:rsidRPr="000A6F8C" w:rsidRDefault="000A6F8C" w:rsidP="004107A2">
      <w:pPr>
        <w:pStyle w:val="Akapitzlist"/>
        <w:numPr>
          <w:ilvl w:val="0"/>
          <w:numId w:val="48"/>
        </w:numPr>
        <w:spacing w:after="120" w:line="276" w:lineRule="auto"/>
        <w:rPr>
          <w:rFonts w:asciiTheme="minorHAnsi" w:hAnsiTheme="minorHAnsi" w:cstheme="minorHAnsi"/>
        </w:rPr>
      </w:pPr>
      <w:r w:rsidRPr="000A6F8C">
        <w:rPr>
          <w:rFonts w:asciiTheme="minorHAnsi" w:hAnsiTheme="minorHAnsi" w:cstheme="minorHAnsi"/>
        </w:rPr>
        <w:t xml:space="preserve">Załącznik nr </w:t>
      </w:r>
      <w:r w:rsidR="003D3910">
        <w:rPr>
          <w:rFonts w:asciiTheme="minorHAnsi" w:hAnsiTheme="minorHAnsi" w:cstheme="minorHAnsi"/>
          <w:lang w:val="pl-PL"/>
        </w:rPr>
        <w:t>2</w:t>
      </w:r>
      <w:r w:rsidRPr="000A6F8C">
        <w:rPr>
          <w:rFonts w:asciiTheme="minorHAnsi" w:hAnsiTheme="minorHAnsi" w:cstheme="minorHAnsi"/>
        </w:rPr>
        <w:t xml:space="preserve"> – Oświadczenie Wykonawcy o niepodleganiu wykluczeniu,</w:t>
      </w:r>
    </w:p>
    <w:p w:rsidR="000A6F8C" w:rsidRPr="000A6F8C" w:rsidRDefault="000A6F8C" w:rsidP="004107A2">
      <w:pPr>
        <w:pStyle w:val="Akapitzlist"/>
        <w:numPr>
          <w:ilvl w:val="0"/>
          <w:numId w:val="48"/>
        </w:numPr>
        <w:spacing w:after="120" w:line="276" w:lineRule="auto"/>
        <w:rPr>
          <w:rFonts w:asciiTheme="minorHAnsi" w:hAnsiTheme="minorHAnsi" w:cstheme="minorHAnsi"/>
        </w:rPr>
      </w:pPr>
      <w:r w:rsidRPr="000A6F8C">
        <w:rPr>
          <w:rFonts w:asciiTheme="minorHAnsi" w:hAnsiTheme="minorHAnsi" w:cstheme="minorHAnsi"/>
        </w:rPr>
        <w:t xml:space="preserve">Załącznik nr </w:t>
      </w:r>
      <w:r w:rsidR="003D3910">
        <w:rPr>
          <w:rFonts w:asciiTheme="minorHAnsi" w:hAnsiTheme="minorHAnsi" w:cstheme="minorHAnsi"/>
          <w:lang w:val="pl-PL"/>
        </w:rPr>
        <w:t>3 -</w:t>
      </w:r>
      <w:r w:rsidRPr="000A6F8C">
        <w:rPr>
          <w:rFonts w:asciiTheme="minorHAnsi" w:hAnsiTheme="minorHAnsi" w:cstheme="minorHAnsi"/>
        </w:rPr>
        <w:t xml:space="preserve"> Oświadczenie Wykonawcy o braku przynależności bądź przynależności do tej samej   grupy kapitałowej,</w:t>
      </w:r>
    </w:p>
    <w:p w:rsidR="00181BBF" w:rsidRPr="000A6F8C" w:rsidRDefault="000A6F8C" w:rsidP="004107A2">
      <w:pPr>
        <w:pStyle w:val="Akapitzlist"/>
        <w:numPr>
          <w:ilvl w:val="0"/>
          <w:numId w:val="48"/>
        </w:numPr>
        <w:spacing w:after="120" w:line="276" w:lineRule="auto"/>
        <w:rPr>
          <w:rFonts w:asciiTheme="minorHAnsi" w:hAnsiTheme="minorHAnsi" w:cstheme="minorHAnsi"/>
        </w:rPr>
      </w:pPr>
      <w:r w:rsidRPr="000A6F8C">
        <w:rPr>
          <w:rFonts w:asciiTheme="minorHAnsi" w:hAnsiTheme="minorHAnsi" w:cstheme="minorHAnsi"/>
        </w:rPr>
        <w:t xml:space="preserve">Załącznik nr </w:t>
      </w:r>
      <w:r w:rsidR="003D3910">
        <w:rPr>
          <w:rFonts w:asciiTheme="minorHAnsi" w:hAnsiTheme="minorHAnsi" w:cstheme="minorHAnsi"/>
          <w:lang w:val="pl-PL"/>
        </w:rPr>
        <w:t>4</w:t>
      </w:r>
      <w:r w:rsidRPr="000A6F8C">
        <w:rPr>
          <w:rFonts w:asciiTheme="minorHAnsi" w:hAnsiTheme="minorHAnsi" w:cstheme="minorHAnsi"/>
        </w:rPr>
        <w:t xml:space="preserve"> – Wzór Umowy</w:t>
      </w:r>
    </w:p>
    <w:sectPr w:rsidR="00181BBF" w:rsidRPr="000A6F8C" w:rsidSect="001274EF">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06032" w:rsidRDefault="00706032" w:rsidP="0056409B">
      <w:pPr>
        <w:spacing w:after="0" w:line="240" w:lineRule="auto"/>
      </w:pPr>
      <w:r>
        <w:separator/>
      </w:r>
    </w:p>
  </w:endnote>
  <w:endnote w:type="continuationSeparator" w:id="0">
    <w:p w:rsidR="00706032" w:rsidRDefault="00706032" w:rsidP="0056409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4002EFF" w:usb1="C2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Bookman Old Style">
    <w:panose1 w:val="02050604050505020204"/>
    <w:charset w:val="EE"/>
    <w:family w:val="roman"/>
    <w:pitch w:val="variable"/>
    <w:sig w:usb0="00000287" w:usb1="00000000" w:usb2="00000000" w:usb3="00000000" w:csb0="0000009F" w:csb1="00000000"/>
  </w:font>
  <w:font w:name="Segoe UI">
    <w:panose1 w:val="020B0502040204020203"/>
    <w:charset w:val="EE"/>
    <w:family w:val="swiss"/>
    <w:pitch w:val="variable"/>
    <w:sig w:usb0="E4002EFF" w:usb1="C000E47F" w:usb2="00000009" w:usb3="00000000" w:csb0="000001FF" w:csb1="00000000"/>
  </w:font>
  <w:font w:name="Lucida Sans Unicode">
    <w:panose1 w:val="020B0602030504020204"/>
    <w:charset w:val="EE"/>
    <w:family w:val="swiss"/>
    <w:pitch w:val="variable"/>
    <w:sig w:usb0="80000AFF" w:usb1="0000396B" w:usb2="00000000" w:usb3="00000000" w:csb0="000000BF" w:csb1="00000000"/>
  </w:font>
  <w:font w:name="Optima">
    <w:panose1 w:val="020B0502050508020304"/>
    <w:charset w:val="00"/>
    <w:family w:val="swiss"/>
    <w:pitch w:val="variable"/>
    <w:sig w:usb0="00000003" w:usb1="00000000" w:usb2="00000000" w:usb3="00000000" w:csb0="00000001" w:csb1="00000000"/>
  </w:font>
  <w:font w:name="Verdana">
    <w:panose1 w:val="020B0604030504040204"/>
    <w:charset w:val="EE"/>
    <w:family w:val="swiss"/>
    <w:pitch w:val="variable"/>
    <w:sig w:usb0="A00006FF" w:usb1="4000205B" w:usb2="00000010" w:usb3="00000000" w:csb0="0000019F" w:csb1="00000000"/>
  </w:font>
  <w:font w:name="Linotype Univers 420 Condensed">
    <w:altName w:val="Arial"/>
    <w:panose1 w:val="00000000000000000000"/>
    <w:charset w:val="EE"/>
    <w:family w:val="swiss"/>
    <w:notTrueType/>
    <w:pitch w:val="default"/>
    <w:sig w:usb0="00000001" w:usb1="00000000" w:usb2="00000000" w:usb3="00000000" w:csb0="00000003" w:csb1="00000000"/>
  </w:font>
  <w:font w:name="Humnst777LtEU">
    <w:altName w:val="Arial"/>
    <w:panose1 w:val="00000000000000000000"/>
    <w:charset w:val="EE"/>
    <w:family w:val="swiss"/>
    <w:notTrueType/>
    <w:pitch w:val="default"/>
    <w:sig w:usb0="00000001" w:usb1="00000000" w:usb2="00000000" w:usb3="00000000" w:csb0="00000003" w:csb1="00000000"/>
  </w:font>
  <w:font w:name="CommercialPi">
    <w:altName w:val="Times New Roman"/>
    <w:panose1 w:val="00000000000000000000"/>
    <w:charset w:val="00"/>
    <w:family w:val="auto"/>
    <w:notTrueType/>
    <w:pitch w:val="default"/>
    <w:sig w:usb0="00000003" w:usb1="00000000" w:usb2="00000000" w:usb3="00000000" w:csb0="00000001" w:csb1="00000000"/>
  </w:font>
  <w:font w:name="Humnst777EU">
    <w:altName w:val="Arial"/>
    <w:panose1 w:val="00000000000000000000"/>
    <w:charset w:val="00"/>
    <w:family w:val="swiss"/>
    <w:notTrueType/>
    <w:pitch w:val="default"/>
    <w:sig w:usb0="00000003" w:usb1="00000000" w:usb2="00000000" w:usb3="00000000" w:csb0="00000001" w:csb1="00000000"/>
  </w:font>
  <w:font w:name="TimesNewRoman">
    <w:altName w:val="MS Gothic"/>
    <w:charset w:val="EE"/>
    <w:family w:val="auto"/>
    <w:pitch w:val="variable"/>
  </w:font>
  <w:font w:name="Roboto">
    <w:altName w:val="Times New Roman"/>
    <w:charset w:val="00"/>
    <w:family w:val="auto"/>
    <w:pitch w:val="default"/>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06032" w:rsidRPr="00DD1691" w:rsidRDefault="00706032">
    <w:pPr>
      <w:tabs>
        <w:tab w:val="center" w:pos="4550"/>
        <w:tab w:val="left" w:pos="5818"/>
      </w:tabs>
      <w:ind w:right="260"/>
      <w:jc w:val="right"/>
      <w:rPr>
        <w:color w:val="222A35" w:themeColor="text2" w:themeShade="80"/>
        <w:sz w:val="20"/>
        <w:szCs w:val="20"/>
      </w:rPr>
    </w:pPr>
    <w:r w:rsidRPr="00DD1691">
      <w:rPr>
        <w:color w:val="8496B0" w:themeColor="text2" w:themeTint="99"/>
        <w:spacing w:val="60"/>
        <w:sz w:val="20"/>
        <w:szCs w:val="20"/>
      </w:rPr>
      <w:t>Strona</w:t>
    </w:r>
    <w:r w:rsidRPr="00DD1691">
      <w:rPr>
        <w:color w:val="8496B0" w:themeColor="text2" w:themeTint="99"/>
        <w:sz w:val="20"/>
        <w:szCs w:val="20"/>
      </w:rPr>
      <w:t xml:space="preserve"> </w:t>
    </w:r>
    <w:r w:rsidRPr="00DD1691">
      <w:rPr>
        <w:color w:val="323E4F" w:themeColor="text2" w:themeShade="BF"/>
        <w:sz w:val="20"/>
        <w:szCs w:val="20"/>
      </w:rPr>
      <w:fldChar w:fldCharType="begin"/>
    </w:r>
    <w:r w:rsidRPr="00DD1691">
      <w:rPr>
        <w:color w:val="323E4F" w:themeColor="text2" w:themeShade="BF"/>
        <w:sz w:val="20"/>
        <w:szCs w:val="20"/>
      </w:rPr>
      <w:instrText>PAGE   \* MERGEFORMAT</w:instrText>
    </w:r>
    <w:r w:rsidRPr="00DD1691">
      <w:rPr>
        <w:color w:val="323E4F" w:themeColor="text2" w:themeShade="BF"/>
        <w:sz w:val="20"/>
        <w:szCs w:val="20"/>
      </w:rPr>
      <w:fldChar w:fldCharType="separate"/>
    </w:r>
    <w:r w:rsidR="00254DA3">
      <w:rPr>
        <w:noProof/>
        <w:color w:val="323E4F" w:themeColor="text2" w:themeShade="BF"/>
        <w:sz w:val="20"/>
        <w:szCs w:val="20"/>
      </w:rPr>
      <w:t>33</w:t>
    </w:r>
    <w:r w:rsidRPr="00DD1691">
      <w:rPr>
        <w:color w:val="323E4F" w:themeColor="text2" w:themeShade="BF"/>
        <w:sz w:val="20"/>
        <w:szCs w:val="20"/>
      </w:rPr>
      <w:fldChar w:fldCharType="end"/>
    </w:r>
    <w:r w:rsidRPr="00DD1691">
      <w:rPr>
        <w:color w:val="323E4F" w:themeColor="text2" w:themeShade="BF"/>
        <w:sz w:val="20"/>
        <w:szCs w:val="20"/>
      </w:rPr>
      <w:t xml:space="preserve"> | </w:t>
    </w:r>
    <w:r w:rsidRPr="00DD1691">
      <w:rPr>
        <w:color w:val="323E4F" w:themeColor="text2" w:themeShade="BF"/>
        <w:sz w:val="20"/>
        <w:szCs w:val="20"/>
      </w:rPr>
      <w:fldChar w:fldCharType="begin"/>
    </w:r>
    <w:r w:rsidRPr="00DD1691">
      <w:rPr>
        <w:color w:val="323E4F" w:themeColor="text2" w:themeShade="BF"/>
        <w:sz w:val="20"/>
        <w:szCs w:val="20"/>
      </w:rPr>
      <w:instrText>NUMPAGES  \* Arabic  \* MERGEFORMAT</w:instrText>
    </w:r>
    <w:r w:rsidRPr="00DD1691">
      <w:rPr>
        <w:color w:val="323E4F" w:themeColor="text2" w:themeShade="BF"/>
        <w:sz w:val="20"/>
        <w:szCs w:val="20"/>
      </w:rPr>
      <w:fldChar w:fldCharType="separate"/>
    </w:r>
    <w:r w:rsidR="00254DA3">
      <w:rPr>
        <w:noProof/>
        <w:color w:val="323E4F" w:themeColor="text2" w:themeShade="BF"/>
        <w:sz w:val="20"/>
        <w:szCs w:val="20"/>
      </w:rPr>
      <w:t>33</w:t>
    </w:r>
    <w:r w:rsidRPr="00DD1691">
      <w:rPr>
        <w:color w:val="323E4F" w:themeColor="text2" w:themeShade="BF"/>
        <w:sz w:val="20"/>
        <w:szCs w:val="20"/>
      </w:rPr>
      <w:fldChar w:fldCharType="end"/>
    </w:r>
  </w:p>
  <w:p w:rsidR="00706032" w:rsidRDefault="00706032">
    <w:pPr>
      <w:pStyle w:val="Stopka"/>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06032" w:rsidRPr="00532B83" w:rsidRDefault="00706032">
    <w:pPr>
      <w:tabs>
        <w:tab w:val="center" w:pos="4550"/>
        <w:tab w:val="left" w:pos="5818"/>
      </w:tabs>
      <w:ind w:right="260"/>
      <w:jc w:val="right"/>
      <w:rPr>
        <w:color w:val="222A35" w:themeColor="text2" w:themeShade="80"/>
        <w:sz w:val="18"/>
        <w:szCs w:val="18"/>
      </w:rPr>
    </w:pPr>
    <w:r w:rsidRPr="00532B83">
      <w:rPr>
        <w:color w:val="8496B0" w:themeColor="text2" w:themeTint="99"/>
        <w:spacing w:val="60"/>
        <w:sz w:val="18"/>
        <w:szCs w:val="18"/>
      </w:rPr>
      <w:t>Strona</w:t>
    </w:r>
    <w:r w:rsidRPr="00532B83">
      <w:rPr>
        <w:color w:val="8496B0" w:themeColor="text2" w:themeTint="99"/>
        <w:sz w:val="18"/>
        <w:szCs w:val="18"/>
      </w:rPr>
      <w:t xml:space="preserve"> </w:t>
    </w:r>
    <w:r w:rsidRPr="00532B83">
      <w:rPr>
        <w:color w:val="323E4F" w:themeColor="text2" w:themeShade="BF"/>
        <w:sz w:val="18"/>
        <w:szCs w:val="18"/>
      </w:rPr>
      <w:fldChar w:fldCharType="begin"/>
    </w:r>
    <w:r w:rsidRPr="00532B83">
      <w:rPr>
        <w:color w:val="323E4F" w:themeColor="text2" w:themeShade="BF"/>
        <w:sz w:val="18"/>
        <w:szCs w:val="18"/>
      </w:rPr>
      <w:instrText>PAGE   \* MERGEFORMAT</w:instrText>
    </w:r>
    <w:r w:rsidRPr="00532B83">
      <w:rPr>
        <w:color w:val="323E4F" w:themeColor="text2" w:themeShade="BF"/>
        <w:sz w:val="18"/>
        <w:szCs w:val="18"/>
      </w:rPr>
      <w:fldChar w:fldCharType="separate"/>
    </w:r>
    <w:r w:rsidR="00254DA3">
      <w:rPr>
        <w:noProof/>
        <w:color w:val="323E4F" w:themeColor="text2" w:themeShade="BF"/>
        <w:sz w:val="18"/>
        <w:szCs w:val="18"/>
      </w:rPr>
      <w:t>1</w:t>
    </w:r>
    <w:r w:rsidRPr="00532B83">
      <w:rPr>
        <w:color w:val="323E4F" w:themeColor="text2" w:themeShade="BF"/>
        <w:sz w:val="18"/>
        <w:szCs w:val="18"/>
      </w:rPr>
      <w:fldChar w:fldCharType="end"/>
    </w:r>
    <w:r w:rsidRPr="00532B83">
      <w:rPr>
        <w:color w:val="323E4F" w:themeColor="text2" w:themeShade="BF"/>
        <w:sz w:val="18"/>
        <w:szCs w:val="18"/>
      </w:rPr>
      <w:t xml:space="preserve"> | </w:t>
    </w:r>
    <w:r w:rsidRPr="00532B83">
      <w:rPr>
        <w:color w:val="323E4F" w:themeColor="text2" w:themeShade="BF"/>
        <w:sz w:val="18"/>
        <w:szCs w:val="18"/>
      </w:rPr>
      <w:fldChar w:fldCharType="begin"/>
    </w:r>
    <w:r w:rsidRPr="00532B83">
      <w:rPr>
        <w:color w:val="323E4F" w:themeColor="text2" w:themeShade="BF"/>
        <w:sz w:val="18"/>
        <w:szCs w:val="18"/>
      </w:rPr>
      <w:instrText>NUMPAGES  \* Arabic  \* MERGEFORMAT</w:instrText>
    </w:r>
    <w:r w:rsidRPr="00532B83">
      <w:rPr>
        <w:color w:val="323E4F" w:themeColor="text2" w:themeShade="BF"/>
        <w:sz w:val="18"/>
        <w:szCs w:val="18"/>
      </w:rPr>
      <w:fldChar w:fldCharType="separate"/>
    </w:r>
    <w:r w:rsidR="00254DA3">
      <w:rPr>
        <w:noProof/>
        <w:color w:val="323E4F" w:themeColor="text2" w:themeShade="BF"/>
        <w:sz w:val="18"/>
        <w:szCs w:val="18"/>
      </w:rPr>
      <w:t>33</w:t>
    </w:r>
    <w:r w:rsidRPr="00532B83">
      <w:rPr>
        <w:color w:val="323E4F" w:themeColor="text2" w:themeShade="BF"/>
        <w:sz w:val="18"/>
        <w:szCs w:val="18"/>
      </w:rPr>
      <w:fldChar w:fldCharType="end"/>
    </w:r>
  </w:p>
  <w:p w:rsidR="00706032" w:rsidRDefault="00706032">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06032" w:rsidRDefault="00706032" w:rsidP="0056409B">
      <w:pPr>
        <w:spacing w:after="0" w:line="240" w:lineRule="auto"/>
      </w:pPr>
      <w:r>
        <w:separator/>
      </w:r>
    </w:p>
  </w:footnote>
  <w:footnote w:type="continuationSeparator" w:id="0">
    <w:p w:rsidR="00706032" w:rsidRDefault="00706032" w:rsidP="0056409B">
      <w:pPr>
        <w:spacing w:after="0" w:line="240" w:lineRule="auto"/>
      </w:pPr>
      <w:r>
        <w:continuationSeparator/>
      </w:r>
    </w:p>
  </w:footnote>
  <w:footnote w:id="1">
    <w:p w:rsidR="00706032" w:rsidRDefault="00706032" w:rsidP="00BD5C7C">
      <w:pPr>
        <w:pStyle w:val="Tekstprzypisudolnego"/>
        <w:rPr>
          <w:rFonts w:ascii="Calibri" w:hAnsi="Calibri" w:cs="Calibri"/>
          <w:lang w:val="pl-PL"/>
        </w:rPr>
      </w:pPr>
      <w:r>
        <w:rPr>
          <w:rStyle w:val="Odwoanieprzypisudolnego"/>
          <w:rFonts w:ascii="Calibri" w:hAnsi="Calibri" w:cs="Calibri"/>
        </w:rPr>
        <w:footnoteRef/>
      </w:r>
      <w:r>
        <w:rPr>
          <w:rFonts w:ascii="Calibri" w:hAnsi="Calibri" w:cs="Calibri"/>
        </w:rPr>
        <w:t xml:space="preserve"> </w:t>
      </w:r>
      <w:proofErr w:type="spellStart"/>
      <w:r>
        <w:rPr>
          <w:rFonts w:ascii="Calibri" w:hAnsi="Calibri" w:cs="Calibri"/>
        </w:rPr>
        <w:t>t.j</w:t>
      </w:r>
      <w:proofErr w:type="spellEnd"/>
      <w:r>
        <w:rPr>
          <w:rFonts w:ascii="Calibri" w:hAnsi="Calibri" w:cs="Calibri"/>
        </w:rPr>
        <w:t>.</w:t>
      </w:r>
      <w:r>
        <w:rPr>
          <w:rFonts w:ascii="Calibri" w:hAnsi="Calibri" w:cs="Calibri"/>
          <w:lang w:val="pl-PL"/>
        </w:rPr>
        <w:t xml:space="preserve"> </w:t>
      </w:r>
      <w:r>
        <w:rPr>
          <w:rFonts w:ascii="Calibri" w:hAnsi="Calibri" w:cs="Calibri"/>
        </w:rPr>
        <w:t>wyrażonego</w:t>
      </w:r>
      <w:r>
        <w:rPr>
          <w:rFonts w:ascii="Calibri" w:hAnsi="Calibri" w:cs="Calibri"/>
          <w:lang w:val="pl-PL"/>
        </w:rPr>
        <w:t xml:space="preserve"> </w:t>
      </w:r>
      <w:r>
        <w:rPr>
          <w:rFonts w:ascii="Calibri" w:hAnsi="Calibri" w:cs="Calibri"/>
        </w:rPr>
        <w:t>przy</w:t>
      </w:r>
      <w:r>
        <w:rPr>
          <w:rFonts w:ascii="Calibri" w:hAnsi="Calibri" w:cs="Calibri"/>
          <w:lang w:val="pl-PL"/>
        </w:rPr>
        <w:t xml:space="preserve"> </w:t>
      </w:r>
      <w:r>
        <w:rPr>
          <w:rFonts w:ascii="Calibri" w:hAnsi="Calibri" w:cs="Calibri"/>
        </w:rPr>
        <w:t>użyciu</w:t>
      </w:r>
      <w:r>
        <w:rPr>
          <w:rFonts w:ascii="Calibri" w:hAnsi="Calibri" w:cs="Calibri"/>
          <w:lang w:val="pl-PL"/>
        </w:rPr>
        <w:t xml:space="preserve"> </w:t>
      </w:r>
      <w:r>
        <w:rPr>
          <w:rFonts w:ascii="Calibri" w:hAnsi="Calibri" w:cs="Calibri"/>
        </w:rPr>
        <w:t>wyrazów,</w:t>
      </w:r>
      <w:r>
        <w:rPr>
          <w:rFonts w:ascii="Calibri" w:hAnsi="Calibri" w:cs="Calibri"/>
          <w:lang w:val="pl-PL"/>
        </w:rPr>
        <w:t xml:space="preserve"> </w:t>
      </w:r>
      <w:r>
        <w:rPr>
          <w:rFonts w:ascii="Calibri" w:hAnsi="Calibri" w:cs="Calibri"/>
        </w:rPr>
        <w:t>cyfr</w:t>
      </w:r>
      <w:r>
        <w:rPr>
          <w:rFonts w:ascii="Calibri" w:hAnsi="Calibri" w:cs="Calibri"/>
          <w:lang w:val="pl-PL"/>
        </w:rPr>
        <w:t xml:space="preserve"> </w:t>
      </w:r>
      <w:r>
        <w:rPr>
          <w:rFonts w:ascii="Calibri" w:hAnsi="Calibri" w:cs="Calibri"/>
        </w:rPr>
        <w:t>lub</w:t>
      </w:r>
      <w:r>
        <w:rPr>
          <w:rFonts w:ascii="Calibri" w:hAnsi="Calibri" w:cs="Calibri"/>
          <w:lang w:val="pl-PL"/>
        </w:rPr>
        <w:t xml:space="preserve"> </w:t>
      </w:r>
      <w:r>
        <w:rPr>
          <w:rFonts w:ascii="Calibri" w:hAnsi="Calibri" w:cs="Calibri"/>
        </w:rPr>
        <w:t>innych</w:t>
      </w:r>
      <w:r>
        <w:rPr>
          <w:rFonts w:ascii="Calibri" w:hAnsi="Calibri" w:cs="Calibri"/>
          <w:lang w:val="pl-PL"/>
        </w:rPr>
        <w:t xml:space="preserve"> </w:t>
      </w:r>
      <w:r>
        <w:rPr>
          <w:rFonts w:ascii="Calibri" w:hAnsi="Calibri" w:cs="Calibri"/>
        </w:rPr>
        <w:t>znaków</w:t>
      </w:r>
      <w:r>
        <w:rPr>
          <w:rFonts w:ascii="Calibri" w:hAnsi="Calibri" w:cs="Calibri"/>
          <w:lang w:val="pl-PL"/>
        </w:rPr>
        <w:t xml:space="preserve"> </w:t>
      </w:r>
      <w:r>
        <w:rPr>
          <w:rFonts w:ascii="Calibri" w:hAnsi="Calibri" w:cs="Calibri"/>
        </w:rPr>
        <w:t>pisarskich</w:t>
      </w:r>
      <w:r>
        <w:rPr>
          <w:rFonts w:ascii="Calibri" w:hAnsi="Calibri" w:cs="Calibri"/>
          <w:lang w:val="pl-PL"/>
        </w:rPr>
        <w:t xml:space="preserve">, </w:t>
      </w:r>
      <w:r>
        <w:rPr>
          <w:rFonts w:ascii="Calibri" w:hAnsi="Calibri" w:cs="Calibri"/>
        </w:rPr>
        <w:t>które</w:t>
      </w:r>
      <w:r>
        <w:rPr>
          <w:rFonts w:ascii="Calibri" w:hAnsi="Calibri" w:cs="Calibri"/>
          <w:lang w:val="pl-PL"/>
        </w:rPr>
        <w:t xml:space="preserve"> </w:t>
      </w:r>
      <w:r>
        <w:rPr>
          <w:rFonts w:ascii="Calibri" w:hAnsi="Calibri" w:cs="Calibri"/>
        </w:rPr>
        <w:t>można</w:t>
      </w:r>
      <w:r>
        <w:rPr>
          <w:rFonts w:ascii="Calibri" w:hAnsi="Calibri" w:cs="Calibri"/>
          <w:lang w:val="pl-PL"/>
        </w:rPr>
        <w:t xml:space="preserve"> </w:t>
      </w:r>
      <w:r>
        <w:rPr>
          <w:rFonts w:ascii="Calibri" w:hAnsi="Calibri" w:cs="Calibri"/>
        </w:rPr>
        <w:t>odczytać i</w:t>
      </w:r>
      <w:r>
        <w:rPr>
          <w:rFonts w:ascii="Calibri" w:hAnsi="Calibri" w:cs="Calibri"/>
          <w:lang w:val="pl-PL"/>
        </w:rPr>
        <w:t xml:space="preserve"> </w:t>
      </w:r>
      <w:r>
        <w:rPr>
          <w:rFonts w:ascii="Calibri" w:hAnsi="Calibri" w:cs="Calibri"/>
        </w:rPr>
        <w:t>powieli</w:t>
      </w:r>
      <w:r>
        <w:rPr>
          <w:rFonts w:ascii="Calibri" w:hAnsi="Calibri" w:cs="Calibri"/>
          <w:lang w:val="pl-PL"/>
        </w:rPr>
        <w:t>ć.</w:t>
      </w:r>
      <w:r>
        <w:rPr>
          <w:rFonts w:ascii="Calibri" w:hAnsi="Calibri" w:cs="Calibri"/>
        </w:rP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FFFFFFF"/>
    <w:lvl w:ilvl="0">
      <w:numFmt w:val="decimal"/>
      <w:pStyle w:val="Listapunktowana2"/>
      <w:lvlText w:val="*"/>
      <w:lvlJc w:val="left"/>
      <w:pPr>
        <w:ind w:left="0" w:firstLine="0"/>
      </w:pPr>
    </w:lvl>
  </w:abstractNum>
  <w:abstractNum w:abstractNumId="1" w15:restartNumberingAfterBreak="0">
    <w:nsid w:val="0000000C"/>
    <w:multiLevelType w:val="multilevel"/>
    <w:tmpl w:val="784C9704"/>
    <w:name w:val="WW8Num12"/>
    <w:lvl w:ilvl="0">
      <w:start w:val="1"/>
      <w:numFmt w:val="decimal"/>
      <w:lvlText w:val="%1."/>
      <w:lvlJc w:val="left"/>
      <w:pPr>
        <w:tabs>
          <w:tab w:val="num" w:pos="360"/>
        </w:tabs>
        <w:ind w:left="360" w:hanging="360"/>
      </w:pPr>
      <w:rPr>
        <w:rFonts w:asciiTheme="minorHAnsi" w:hAnsiTheme="minorHAnsi" w:cstheme="minorHAnsi" w:hint="default"/>
        <w:sz w:val="24"/>
        <w:szCs w:val="24"/>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15:restartNumberingAfterBreak="0">
    <w:nsid w:val="00000014"/>
    <w:multiLevelType w:val="singleLevel"/>
    <w:tmpl w:val="56F0C5CA"/>
    <w:name w:val="WW8Num20"/>
    <w:lvl w:ilvl="0">
      <w:start w:val="1"/>
      <w:numFmt w:val="decimal"/>
      <w:lvlText w:val="%1."/>
      <w:lvlJc w:val="left"/>
      <w:pPr>
        <w:tabs>
          <w:tab w:val="num" w:pos="360"/>
        </w:tabs>
        <w:ind w:left="360" w:hanging="360"/>
      </w:pPr>
      <w:rPr>
        <w:rFonts w:asciiTheme="minorHAnsi" w:hAnsiTheme="minorHAnsi" w:cstheme="minorHAnsi" w:hint="default"/>
        <w:b w:val="0"/>
      </w:rPr>
    </w:lvl>
  </w:abstractNum>
  <w:abstractNum w:abstractNumId="3" w15:restartNumberingAfterBreak="0">
    <w:nsid w:val="00000016"/>
    <w:multiLevelType w:val="singleLevel"/>
    <w:tmpl w:val="00000016"/>
    <w:name w:val="WW8Num22"/>
    <w:lvl w:ilvl="0">
      <w:start w:val="1"/>
      <w:numFmt w:val="decimal"/>
      <w:lvlText w:val="%1."/>
      <w:lvlJc w:val="left"/>
      <w:pPr>
        <w:tabs>
          <w:tab w:val="num" w:pos="0"/>
        </w:tabs>
        <w:ind w:left="720" w:hanging="360"/>
      </w:pPr>
    </w:lvl>
  </w:abstractNum>
  <w:abstractNum w:abstractNumId="4" w15:restartNumberingAfterBreak="0">
    <w:nsid w:val="065F1D77"/>
    <w:multiLevelType w:val="hybridMultilevel"/>
    <w:tmpl w:val="5F522B40"/>
    <w:lvl w:ilvl="0" w:tplc="B06492D8">
      <w:start w:val="1"/>
      <w:numFmt w:val="decimal"/>
      <w:lvlText w:val="%1."/>
      <w:lvlJc w:val="left"/>
      <w:pPr>
        <w:ind w:left="720" w:hanging="360"/>
      </w:pPr>
      <w:rPr>
        <w:rFonts w:asciiTheme="minorHAnsi" w:hAnsiTheme="minorHAnsi" w:cstheme="minorHAnsi" w:hint="default"/>
        <w:sz w:val="24"/>
        <w:szCs w:val="24"/>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5" w15:restartNumberingAfterBreak="0">
    <w:nsid w:val="068D015B"/>
    <w:multiLevelType w:val="hybridMultilevel"/>
    <w:tmpl w:val="2EF84D4E"/>
    <w:lvl w:ilvl="0" w:tplc="04150017">
      <w:start w:val="1"/>
      <w:numFmt w:val="lowerLetter"/>
      <w:lvlText w:val="%1)"/>
      <w:lvlJc w:val="left"/>
      <w:pPr>
        <w:ind w:left="1363" w:hanging="360"/>
      </w:pPr>
    </w:lvl>
    <w:lvl w:ilvl="1" w:tplc="FEDCF91E">
      <w:numFmt w:val="bullet"/>
      <w:lvlText w:val="•"/>
      <w:lvlJc w:val="left"/>
      <w:pPr>
        <w:ind w:left="2083" w:hanging="360"/>
      </w:pPr>
      <w:rPr>
        <w:rFonts w:ascii="Calibri" w:eastAsia="Times New Roman" w:hAnsi="Calibri" w:cs="Calibri" w:hint="default"/>
      </w:rPr>
    </w:lvl>
    <w:lvl w:ilvl="2" w:tplc="0415001B" w:tentative="1">
      <w:start w:val="1"/>
      <w:numFmt w:val="lowerRoman"/>
      <w:lvlText w:val="%3."/>
      <w:lvlJc w:val="right"/>
      <w:pPr>
        <w:ind w:left="2803" w:hanging="180"/>
      </w:pPr>
    </w:lvl>
    <w:lvl w:ilvl="3" w:tplc="0415000F" w:tentative="1">
      <w:start w:val="1"/>
      <w:numFmt w:val="decimal"/>
      <w:lvlText w:val="%4."/>
      <w:lvlJc w:val="left"/>
      <w:pPr>
        <w:ind w:left="3523" w:hanging="360"/>
      </w:pPr>
    </w:lvl>
    <w:lvl w:ilvl="4" w:tplc="04150019" w:tentative="1">
      <w:start w:val="1"/>
      <w:numFmt w:val="lowerLetter"/>
      <w:lvlText w:val="%5."/>
      <w:lvlJc w:val="left"/>
      <w:pPr>
        <w:ind w:left="4243" w:hanging="360"/>
      </w:pPr>
    </w:lvl>
    <w:lvl w:ilvl="5" w:tplc="0415001B" w:tentative="1">
      <w:start w:val="1"/>
      <w:numFmt w:val="lowerRoman"/>
      <w:lvlText w:val="%6."/>
      <w:lvlJc w:val="right"/>
      <w:pPr>
        <w:ind w:left="4963" w:hanging="180"/>
      </w:pPr>
    </w:lvl>
    <w:lvl w:ilvl="6" w:tplc="0415000F" w:tentative="1">
      <w:start w:val="1"/>
      <w:numFmt w:val="decimal"/>
      <w:lvlText w:val="%7."/>
      <w:lvlJc w:val="left"/>
      <w:pPr>
        <w:ind w:left="5683" w:hanging="360"/>
      </w:pPr>
    </w:lvl>
    <w:lvl w:ilvl="7" w:tplc="04150019" w:tentative="1">
      <w:start w:val="1"/>
      <w:numFmt w:val="lowerLetter"/>
      <w:lvlText w:val="%8."/>
      <w:lvlJc w:val="left"/>
      <w:pPr>
        <w:ind w:left="6403" w:hanging="360"/>
      </w:pPr>
    </w:lvl>
    <w:lvl w:ilvl="8" w:tplc="0415001B" w:tentative="1">
      <w:start w:val="1"/>
      <w:numFmt w:val="lowerRoman"/>
      <w:lvlText w:val="%9."/>
      <w:lvlJc w:val="right"/>
      <w:pPr>
        <w:ind w:left="7123" w:hanging="180"/>
      </w:pPr>
    </w:lvl>
  </w:abstractNum>
  <w:abstractNum w:abstractNumId="6" w15:restartNumberingAfterBreak="0">
    <w:nsid w:val="094A1F65"/>
    <w:multiLevelType w:val="singleLevel"/>
    <w:tmpl w:val="8E664052"/>
    <w:lvl w:ilvl="0">
      <w:start w:val="1"/>
      <w:numFmt w:val="decimal"/>
      <w:lvlText w:val="%1."/>
      <w:lvlJc w:val="left"/>
      <w:pPr>
        <w:tabs>
          <w:tab w:val="num" w:pos="360"/>
        </w:tabs>
        <w:ind w:left="360" w:hanging="360"/>
      </w:pPr>
      <w:rPr>
        <w:rFonts w:asciiTheme="minorHAnsi" w:eastAsia="Times New Roman" w:hAnsiTheme="minorHAnsi" w:cstheme="minorHAnsi" w:hint="default"/>
        <w:b w:val="0"/>
        <w:i w:val="0"/>
        <w:sz w:val="24"/>
        <w:szCs w:val="24"/>
      </w:rPr>
    </w:lvl>
  </w:abstractNum>
  <w:abstractNum w:abstractNumId="7" w15:restartNumberingAfterBreak="0">
    <w:nsid w:val="0B6437D5"/>
    <w:multiLevelType w:val="multilevel"/>
    <w:tmpl w:val="0415001F"/>
    <w:lvl w:ilvl="0">
      <w:start w:val="1"/>
      <w:numFmt w:val="decimal"/>
      <w:lvlText w:val="%1."/>
      <w:lvlJc w:val="left"/>
      <w:pPr>
        <w:ind w:left="360" w:hanging="360"/>
      </w:pPr>
    </w:lvl>
    <w:lvl w:ilvl="1">
      <w:start w:val="1"/>
      <w:numFmt w:val="decimal"/>
      <w:lvlText w:val="%1.%2."/>
      <w:lvlJc w:val="left"/>
      <w:pPr>
        <w:ind w:left="999"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0D6C1330"/>
    <w:multiLevelType w:val="hybridMultilevel"/>
    <w:tmpl w:val="80781C22"/>
    <w:lvl w:ilvl="0" w:tplc="9D5A03D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 w15:restartNumberingAfterBreak="0">
    <w:nsid w:val="0E726EE9"/>
    <w:multiLevelType w:val="hybridMultilevel"/>
    <w:tmpl w:val="B0427EF0"/>
    <w:lvl w:ilvl="0" w:tplc="5536661C">
      <w:start w:val="1"/>
      <w:numFmt w:val="decimal"/>
      <w:lvlText w:val="%1."/>
      <w:lvlJc w:val="left"/>
      <w:pPr>
        <w:ind w:left="720" w:hanging="360"/>
      </w:pPr>
      <w:rPr>
        <w:rFonts w:asciiTheme="minorHAnsi" w:hAnsiTheme="minorHAnsi" w:cs="Tahoma" w:hint="default"/>
        <w:b w:val="0"/>
        <w:sz w:val="24"/>
        <w:szCs w:val="24"/>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0" w15:restartNumberingAfterBreak="0">
    <w:nsid w:val="0E9D4456"/>
    <w:multiLevelType w:val="hybridMultilevel"/>
    <w:tmpl w:val="D02A8BD4"/>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1" w15:restartNumberingAfterBreak="0">
    <w:nsid w:val="0F1A0073"/>
    <w:multiLevelType w:val="hybridMultilevel"/>
    <w:tmpl w:val="512A26B6"/>
    <w:lvl w:ilvl="0" w:tplc="9D8ED390">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2" w15:restartNumberingAfterBreak="0">
    <w:nsid w:val="10A06FFA"/>
    <w:multiLevelType w:val="hybridMultilevel"/>
    <w:tmpl w:val="0D20DEC6"/>
    <w:lvl w:ilvl="0" w:tplc="9D8ED390">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3" w15:restartNumberingAfterBreak="0">
    <w:nsid w:val="11272E3F"/>
    <w:multiLevelType w:val="hybridMultilevel"/>
    <w:tmpl w:val="EA4C2768"/>
    <w:lvl w:ilvl="0" w:tplc="6D5486A0">
      <w:start w:val="1"/>
      <w:numFmt w:val="upperRoman"/>
      <w:pStyle w:val="Nagwek1"/>
      <w:lvlText w:val="%1."/>
      <w:lvlJc w:val="right"/>
      <w:pPr>
        <w:ind w:left="720" w:hanging="360"/>
      </w:pPr>
      <w:rPr>
        <w:sz w:val="24"/>
        <w:szCs w:val="24"/>
      </w:rPr>
    </w:lvl>
    <w:lvl w:ilvl="1" w:tplc="06322148">
      <w:numFmt w:val="bullet"/>
      <w:lvlText w:val=""/>
      <w:lvlJc w:val="left"/>
      <w:pPr>
        <w:ind w:left="1440" w:hanging="360"/>
      </w:pPr>
      <w:rPr>
        <w:rFonts w:ascii="Symbol" w:eastAsia="Calibri" w:hAnsi="Symbol" w:cs="Times New Roman" w:hint="default"/>
      </w:r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4" w15:restartNumberingAfterBreak="0">
    <w:nsid w:val="11690EFC"/>
    <w:multiLevelType w:val="multilevel"/>
    <w:tmpl w:val="4B9E4C46"/>
    <w:lvl w:ilvl="0">
      <w:start w:val="1"/>
      <w:numFmt w:val="decimal"/>
      <w:lvlText w:val="%1."/>
      <w:lvlJc w:val="left"/>
      <w:pPr>
        <w:tabs>
          <w:tab w:val="num" w:pos="720"/>
        </w:tabs>
        <w:ind w:left="720" w:hanging="360"/>
      </w:pPr>
      <w:rPr>
        <w:b w:val="0"/>
        <w:sz w:val="22"/>
        <w:szCs w:val="22"/>
      </w:rPr>
    </w:lvl>
    <w:lvl w:ilvl="1">
      <w:start w:val="1"/>
      <w:numFmt w:val="decimal"/>
      <w:isLgl/>
      <w:lvlText w:val="%1.%2"/>
      <w:lvlJc w:val="left"/>
      <w:pPr>
        <w:tabs>
          <w:tab w:val="num" w:pos="720"/>
        </w:tabs>
        <w:ind w:left="357" w:firstLine="3"/>
      </w:pPr>
      <w:rPr>
        <w:b w:val="0"/>
      </w:rPr>
    </w:lvl>
    <w:lvl w:ilvl="2">
      <w:start w:val="1"/>
      <w:numFmt w:val="decimal"/>
      <w:isLgl/>
      <w:lvlText w:val="%1.%2.%3"/>
      <w:lvlJc w:val="left"/>
      <w:pPr>
        <w:tabs>
          <w:tab w:val="num" w:pos="1080"/>
        </w:tabs>
        <w:ind w:left="1080" w:hanging="720"/>
      </w:pPr>
    </w:lvl>
    <w:lvl w:ilvl="3">
      <w:start w:val="1"/>
      <w:numFmt w:val="decimal"/>
      <w:isLgl/>
      <w:lvlText w:val="%1.%2.%3.%4"/>
      <w:lvlJc w:val="left"/>
      <w:pPr>
        <w:tabs>
          <w:tab w:val="num" w:pos="1440"/>
        </w:tabs>
        <w:ind w:left="1440" w:hanging="1080"/>
      </w:pPr>
    </w:lvl>
    <w:lvl w:ilvl="4">
      <w:start w:val="1"/>
      <w:numFmt w:val="decimal"/>
      <w:isLgl/>
      <w:lvlText w:val="%1.%2.%3.%4.%5"/>
      <w:lvlJc w:val="left"/>
      <w:pPr>
        <w:tabs>
          <w:tab w:val="num" w:pos="1440"/>
        </w:tabs>
        <w:ind w:left="1440" w:hanging="1080"/>
      </w:pPr>
    </w:lvl>
    <w:lvl w:ilvl="5">
      <w:start w:val="1"/>
      <w:numFmt w:val="decimal"/>
      <w:isLgl/>
      <w:lvlText w:val="%1.%2.%3.%4.%5.%6"/>
      <w:lvlJc w:val="left"/>
      <w:pPr>
        <w:tabs>
          <w:tab w:val="num" w:pos="1800"/>
        </w:tabs>
        <w:ind w:left="1800" w:hanging="1440"/>
      </w:pPr>
    </w:lvl>
    <w:lvl w:ilvl="6">
      <w:start w:val="1"/>
      <w:numFmt w:val="decimal"/>
      <w:isLgl/>
      <w:lvlText w:val="%1.%2.%3.%4.%5.%6.%7"/>
      <w:lvlJc w:val="left"/>
      <w:pPr>
        <w:tabs>
          <w:tab w:val="num" w:pos="1800"/>
        </w:tabs>
        <w:ind w:left="1800" w:hanging="1440"/>
      </w:pPr>
    </w:lvl>
    <w:lvl w:ilvl="7">
      <w:start w:val="1"/>
      <w:numFmt w:val="decimal"/>
      <w:isLgl/>
      <w:lvlText w:val="%1.%2.%3.%4.%5.%6.%7.%8"/>
      <w:lvlJc w:val="left"/>
      <w:pPr>
        <w:tabs>
          <w:tab w:val="num" w:pos="2160"/>
        </w:tabs>
        <w:ind w:left="2160" w:hanging="1800"/>
      </w:pPr>
    </w:lvl>
    <w:lvl w:ilvl="8">
      <w:start w:val="1"/>
      <w:numFmt w:val="decimal"/>
      <w:isLgl/>
      <w:lvlText w:val="%1.%2.%3.%4.%5.%6.%7.%8.%9"/>
      <w:lvlJc w:val="left"/>
      <w:pPr>
        <w:tabs>
          <w:tab w:val="num" w:pos="2160"/>
        </w:tabs>
        <w:ind w:left="2160" w:hanging="1800"/>
      </w:pPr>
    </w:lvl>
  </w:abstractNum>
  <w:abstractNum w:abstractNumId="15" w15:restartNumberingAfterBreak="0">
    <w:nsid w:val="13956971"/>
    <w:multiLevelType w:val="hybridMultilevel"/>
    <w:tmpl w:val="A05A47A4"/>
    <w:name w:val="WW8Num3722223"/>
    <w:lvl w:ilvl="0" w:tplc="003A2364">
      <w:start w:val="4"/>
      <w:numFmt w:val="decimal"/>
      <w:lvlText w:val="%1."/>
      <w:lvlJc w:val="left"/>
      <w:pPr>
        <w:ind w:left="1069"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1398690A"/>
    <w:multiLevelType w:val="multilevel"/>
    <w:tmpl w:val="0B80A4AE"/>
    <w:lvl w:ilvl="0">
      <w:start w:val="1"/>
      <w:numFmt w:val="decimal"/>
      <w:lvlText w:val="%1."/>
      <w:lvlJc w:val="left"/>
      <w:pPr>
        <w:ind w:left="360" w:hanging="360"/>
      </w:pPr>
      <w:rPr>
        <w:rFonts w:asciiTheme="minorHAnsi" w:hAnsiTheme="minorHAnsi" w:hint="default"/>
        <w:b w:val="0"/>
      </w:rPr>
    </w:lvl>
    <w:lvl w:ilvl="1">
      <w:start w:val="1"/>
      <w:numFmt w:val="decimal"/>
      <w:lvlText w:val="%1.%2."/>
      <w:lvlJc w:val="left"/>
      <w:pPr>
        <w:ind w:left="792" w:hanging="432"/>
      </w:pPr>
      <w:rPr>
        <w:rFonts w:asciiTheme="minorHAnsi" w:hAnsiTheme="minorHAnsi" w:cstheme="minorHAnsi" w:hint="default"/>
      </w:r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1507555B"/>
    <w:multiLevelType w:val="hybridMultilevel"/>
    <w:tmpl w:val="A306C7C4"/>
    <w:lvl w:ilvl="0" w:tplc="04150017">
      <w:start w:val="1"/>
      <w:numFmt w:val="lowerLetter"/>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8" w15:restartNumberingAfterBreak="0">
    <w:nsid w:val="16811070"/>
    <w:multiLevelType w:val="hybridMultilevel"/>
    <w:tmpl w:val="D6922AEE"/>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16C94BA5"/>
    <w:multiLevelType w:val="hybridMultilevel"/>
    <w:tmpl w:val="995862A6"/>
    <w:lvl w:ilvl="0" w:tplc="A53A4B7A">
      <w:start w:val="1"/>
      <w:numFmt w:val="decimal"/>
      <w:lvlText w:val="%1."/>
      <w:lvlJc w:val="left"/>
      <w:pPr>
        <w:ind w:left="720" w:hanging="360"/>
      </w:pPr>
      <w:rPr>
        <w:rFonts w:ascii="Calibri" w:hAnsi="Calibri" w:cs="Calibri" w:hint="default"/>
        <w:sz w:val="22"/>
        <w:szCs w:val="22"/>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0" w15:restartNumberingAfterBreak="0">
    <w:nsid w:val="182D2E94"/>
    <w:multiLevelType w:val="hybridMultilevel"/>
    <w:tmpl w:val="376A270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1BF1119F"/>
    <w:multiLevelType w:val="multilevel"/>
    <w:tmpl w:val="3558CAE4"/>
    <w:lvl w:ilvl="0">
      <w:start w:val="1"/>
      <w:numFmt w:val="decimal"/>
      <w:lvlText w:val="%1."/>
      <w:lvlJc w:val="left"/>
      <w:pPr>
        <w:ind w:left="360" w:hanging="360"/>
      </w:pPr>
      <w:rPr>
        <w:b w:val="0"/>
        <w:sz w:val="22"/>
        <w:szCs w:val="22"/>
      </w:rPr>
    </w:lvl>
    <w:lvl w:ilvl="1">
      <w:start w:val="1"/>
      <w:numFmt w:val="decimal"/>
      <w:lvlText w:val="%1.%2."/>
      <w:lvlJc w:val="left"/>
      <w:pPr>
        <w:ind w:left="999" w:hanging="432"/>
      </w:pPr>
      <w:rPr>
        <w:rFonts w:asciiTheme="minorHAnsi" w:hAnsiTheme="minorHAnsi" w:cstheme="minorHAnsi"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1BFA6BF3"/>
    <w:multiLevelType w:val="hybridMultilevel"/>
    <w:tmpl w:val="28D4B684"/>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3" w15:restartNumberingAfterBreak="0">
    <w:nsid w:val="1DEF03A0"/>
    <w:multiLevelType w:val="hybridMultilevel"/>
    <w:tmpl w:val="DFCC4C94"/>
    <w:name w:val="WW8Num3722224"/>
    <w:lvl w:ilvl="0" w:tplc="BE3CAB2C">
      <w:start w:val="7"/>
      <w:numFmt w:val="decimal"/>
      <w:lvlText w:val="%1."/>
      <w:lvlJc w:val="left"/>
      <w:pPr>
        <w:ind w:left="1069"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15:restartNumberingAfterBreak="0">
    <w:nsid w:val="1EDC156B"/>
    <w:multiLevelType w:val="multilevel"/>
    <w:tmpl w:val="C6F89784"/>
    <w:lvl w:ilvl="0">
      <w:start w:val="1"/>
      <w:numFmt w:val="decimal"/>
      <w:lvlText w:val="%1."/>
      <w:lvlJc w:val="left"/>
      <w:pPr>
        <w:tabs>
          <w:tab w:val="num" w:pos="927"/>
        </w:tabs>
        <w:ind w:left="927" w:hanging="360"/>
      </w:pPr>
      <w:rPr>
        <w:rFonts w:asciiTheme="minorHAnsi" w:hAnsiTheme="minorHAnsi" w:cstheme="minorHAnsi" w:hint="default"/>
        <w:b w:val="0"/>
        <w:sz w:val="24"/>
        <w:szCs w:val="24"/>
      </w:rPr>
    </w:lvl>
    <w:lvl w:ilvl="1">
      <w:start w:val="1"/>
      <w:numFmt w:val="decimal"/>
      <w:isLgl/>
      <w:lvlText w:val="%1.%2"/>
      <w:lvlJc w:val="left"/>
      <w:pPr>
        <w:tabs>
          <w:tab w:val="num" w:pos="720"/>
        </w:tabs>
        <w:ind w:left="357" w:firstLine="3"/>
      </w:pPr>
      <w:rPr>
        <w:rFonts w:asciiTheme="minorHAnsi" w:hAnsiTheme="minorHAnsi" w:cstheme="minorHAnsi" w:hint="default"/>
        <w:b w:val="0"/>
      </w:rPr>
    </w:lvl>
    <w:lvl w:ilvl="2">
      <w:start w:val="1"/>
      <w:numFmt w:val="decimal"/>
      <w:isLgl/>
      <w:lvlText w:val="%1.%2.%3"/>
      <w:lvlJc w:val="left"/>
      <w:pPr>
        <w:tabs>
          <w:tab w:val="num" w:pos="1080"/>
        </w:tabs>
        <w:ind w:left="1080" w:hanging="720"/>
      </w:pPr>
    </w:lvl>
    <w:lvl w:ilvl="3">
      <w:start w:val="1"/>
      <w:numFmt w:val="decimal"/>
      <w:isLgl/>
      <w:lvlText w:val="%1.%2.%3.%4"/>
      <w:lvlJc w:val="left"/>
      <w:pPr>
        <w:tabs>
          <w:tab w:val="num" w:pos="1440"/>
        </w:tabs>
        <w:ind w:left="1440" w:hanging="1080"/>
      </w:pPr>
    </w:lvl>
    <w:lvl w:ilvl="4">
      <w:start w:val="1"/>
      <w:numFmt w:val="decimal"/>
      <w:isLgl/>
      <w:lvlText w:val="%1.%2.%3.%4.%5"/>
      <w:lvlJc w:val="left"/>
      <w:pPr>
        <w:tabs>
          <w:tab w:val="num" w:pos="1440"/>
        </w:tabs>
        <w:ind w:left="1440" w:hanging="1080"/>
      </w:pPr>
    </w:lvl>
    <w:lvl w:ilvl="5">
      <w:start w:val="1"/>
      <w:numFmt w:val="decimal"/>
      <w:isLgl/>
      <w:lvlText w:val="%1.%2.%3.%4.%5.%6"/>
      <w:lvlJc w:val="left"/>
      <w:pPr>
        <w:tabs>
          <w:tab w:val="num" w:pos="1800"/>
        </w:tabs>
        <w:ind w:left="1800" w:hanging="1440"/>
      </w:pPr>
    </w:lvl>
    <w:lvl w:ilvl="6">
      <w:start w:val="1"/>
      <w:numFmt w:val="decimal"/>
      <w:isLgl/>
      <w:lvlText w:val="%1.%2.%3.%4.%5.%6.%7"/>
      <w:lvlJc w:val="left"/>
      <w:pPr>
        <w:tabs>
          <w:tab w:val="num" w:pos="1800"/>
        </w:tabs>
        <w:ind w:left="1800" w:hanging="1440"/>
      </w:pPr>
    </w:lvl>
    <w:lvl w:ilvl="7">
      <w:start w:val="1"/>
      <w:numFmt w:val="decimal"/>
      <w:isLgl/>
      <w:lvlText w:val="%1.%2.%3.%4.%5.%6.%7.%8"/>
      <w:lvlJc w:val="left"/>
      <w:pPr>
        <w:tabs>
          <w:tab w:val="num" w:pos="2160"/>
        </w:tabs>
        <w:ind w:left="2160" w:hanging="1800"/>
      </w:pPr>
    </w:lvl>
    <w:lvl w:ilvl="8">
      <w:start w:val="1"/>
      <w:numFmt w:val="decimal"/>
      <w:isLgl/>
      <w:lvlText w:val="%1.%2.%3.%4.%5.%6.%7.%8.%9"/>
      <w:lvlJc w:val="left"/>
      <w:pPr>
        <w:tabs>
          <w:tab w:val="num" w:pos="2160"/>
        </w:tabs>
        <w:ind w:left="2160" w:hanging="1800"/>
      </w:pPr>
    </w:lvl>
  </w:abstractNum>
  <w:abstractNum w:abstractNumId="25" w15:restartNumberingAfterBreak="0">
    <w:nsid w:val="27F46BD1"/>
    <w:multiLevelType w:val="multilevel"/>
    <w:tmpl w:val="AE06BF3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b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6" w15:restartNumberingAfterBreak="0">
    <w:nsid w:val="29E314B0"/>
    <w:multiLevelType w:val="hybridMultilevel"/>
    <w:tmpl w:val="760E9518"/>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7" w15:restartNumberingAfterBreak="0">
    <w:nsid w:val="2F685442"/>
    <w:multiLevelType w:val="hybridMultilevel"/>
    <w:tmpl w:val="580A1404"/>
    <w:lvl w:ilvl="0" w:tplc="04150011">
      <w:start w:val="1"/>
      <w:numFmt w:val="decimal"/>
      <w:lvlText w:val="%1)"/>
      <w:lvlJc w:val="left"/>
      <w:pPr>
        <w:ind w:left="770" w:hanging="360"/>
      </w:pPr>
    </w:lvl>
    <w:lvl w:ilvl="1" w:tplc="04150019" w:tentative="1">
      <w:start w:val="1"/>
      <w:numFmt w:val="lowerLetter"/>
      <w:lvlText w:val="%2."/>
      <w:lvlJc w:val="left"/>
      <w:pPr>
        <w:ind w:left="1490" w:hanging="360"/>
      </w:pPr>
    </w:lvl>
    <w:lvl w:ilvl="2" w:tplc="0415001B" w:tentative="1">
      <w:start w:val="1"/>
      <w:numFmt w:val="lowerRoman"/>
      <w:lvlText w:val="%3."/>
      <w:lvlJc w:val="right"/>
      <w:pPr>
        <w:ind w:left="2210" w:hanging="180"/>
      </w:pPr>
    </w:lvl>
    <w:lvl w:ilvl="3" w:tplc="0415000F" w:tentative="1">
      <w:start w:val="1"/>
      <w:numFmt w:val="decimal"/>
      <w:lvlText w:val="%4."/>
      <w:lvlJc w:val="left"/>
      <w:pPr>
        <w:ind w:left="2930" w:hanging="360"/>
      </w:pPr>
    </w:lvl>
    <w:lvl w:ilvl="4" w:tplc="04150019" w:tentative="1">
      <w:start w:val="1"/>
      <w:numFmt w:val="lowerLetter"/>
      <w:lvlText w:val="%5."/>
      <w:lvlJc w:val="left"/>
      <w:pPr>
        <w:ind w:left="3650" w:hanging="360"/>
      </w:pPr>
    </w:lvl>
    <w:lvl w:ilvl="5" w:tplc="0415001B" w:tentative="1">
      <w:start w:val="1"/>
      <w:numFmt w:val="lowerRoman"/>
      <w:lvlText w:val="%6."/>
      <w:lvlJc w:val="right"/>
      <w:pPr>
        <w:ind w:left="4370" w:hanging="180"/>
      </w:pPr>
    </w:lvl>
    <w:lvl w:ilvl="6" w:tplc="0415000F" w:tentative="1">
      <w:start w:val="1"/>
      <w:numFmt w:val="decimal"/>
      <w:lvlText w:val="%7."/>
      <w:lvlJc w:val="left"/>
      <w:pPr>
        <w:ind w:left="5090" w:hanging="360"/>
      </w:pPr>
    </w:lvl>
    <w:lvl w:ilvl="7" w:tplc="04150019" w:tentative="1">
      <w:start w:val="1"/>
      <w:numFmt w:val="lowerLetter"/>
      <w:lvlText w:val="%8."/>
      <w:lvlJc w:val="left"/>
      <w:pPr>
        <w:ind w:left="5810" w:hanging="360"/>
      </w:pPr>
    </w:lvl>
    <w:lvl w:ilvl="8" w:tplc="0415001B" w:tentative="1">
      <w:start w:val="1"/>
      <w:numFmt w:val="lowerRoman"/>
      <w:lvlText w:val="%9."/>
      <w:lvlJc w:val="right"/>
      <w:pPr>
        <w:ind w:left="6530" w:hanging="180"/>
      </w:pPr>
    </w:lvl>
  </w:abstractNum>
  <w:abstractNum w:abstractNumId="28" w15:restartNumberingAfterBreak="0">
    <w:nsid w:val="38B1163B"/>
    <w:multiLevelType w:val="hybridMultilevel"/>
    <w:tmpl w:val="B0427EF0"/>
    <w:lvl w:ilvl="0" w:tplc="5536661C">
      <w:start w:val="1"/>
      <w:numFmt w:val="decimal"/>
      <w:lvlText w:val="%1."/>
      <w:lvlJc w:val="left"/>
      <w:pPr>
        <w:ind w:left="720" w:hanging="360"/>
      </w:pPr>
      <w:rPr>
        <w:rFonts w:asciiTheme="minorHAnsi" w:hAnsiTheme="minorHAnsi" w:cs="Tahoma" w:hint="default"/>
        <w:b w:val="0"/>
        <w:sz w:val="24"/>
        <w:szCs w:val="24"/>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9" w15:restartNumberingAfterBreak="0">
    <w:nsid w:val="38C055DF"/>
    <w:multiLevelType w:val="hybridMultilevel"/>
    <w:tmpl w:val="4C527EFE"/>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15:restartNumberingAfterBreak="0">
    <w:nsid w:val="3A091ACD"/>
    <w:multiLevelType w:val="hybridMultilevel"/>
    <w:tmpl w:val="6602BDF2"/>
    <w:lvl w:ilvl="0" w:tplc="95B00676">
      <w:start w:val="1"/>
      <w:numFmt w:val="decimal"/>
      <w:lvlText w:val="%1."/>
      <w:lvlJc w:val="left"/>
      <w:pPr>
        <w:ind w:left="360" w:hanging="360"/>
      </w:pPr>
      <w:rPr>
        <w:b w:val="0"/>
      </w:rPr>
    </w:lvl>
    <w:lvl w:ilvl="1" w:tplc="04150017">
      <w:start w:val="1"/>
      <w:numFmt w:val="lowerLetter"/>
      <w:lvlText w:val="%2)"/>
      <w:lvlJc w:val="left"/>
      <w:pPr>
        <w:ind w:left="1080" w:hanging="360"/>
      </w:pPr>
    </w:lvl>
    <w:lvl w:ilvl="2" w:tplc="0415001B">
      <w:start w:val="1"/>
      <w:numFmt w:val="lowerRoman"/>
      <w:lvlText w:val="%3."/>
      <w:lvlJc w:val="right"/>
      <w:pPr>
        <w:ind w:left="1800" w:hanging="180"/>
      </w:pPr>
    </w:lvl>
    <w:lvl w:ilvl="3" w:tplc="0415000F">
      <w:start w:val="1"/>
      <w:numFmt w:val="decimal"/>
      <w:lvlText w:val="%4."/>
      <w:lvlJc w:val="left"/>
      <w:pPr>
        <w:ind w:left="2520" w:hanging="360"/>
      </w:pPr>
    </w:lvl>
    <w:lvl w:ilvl="4" w:tplc="04150019">
      <w:start w:val="1"/>
      <w:numFmt w:val="lowerLetter"/>
      <w:lvlText w:val="%5."/>
      <w:lvlJc w:val="left"/>
      <w:pPr>
        <w:ind w:left="3240" w:hanging="360"/>
      </w:pPr>
    </w:lvl>
    <w:lvl w:ilvl="5" w:tplc="0415001B">
      <w:start w:val="1"/>
      <w:numFmt w:val="lowerRoman"/>
      <w:lvlText w:val="%6."/>
      <w:lvlJc w:val="right"/>
      <w:pPr>
        <w:ind w:left="3960" w:hanging="180"/>
      </w:pPr>
    </w:lvl>
    <w:lvl w:ilvl="6" w:tplc="0415000F">
      <w:start w:val="1"/>
      <w:numFmt w:val="decimal"/>
      <w:lvlText w:val="%7."/>
      <w:lvlJc w:val="left"/>
      <w:pPr>
        <w:ind w:left="4680" w:hanging="360"/>
      </w:pPr>
    </w:lvl>
    <w:lvl w:ilvl="7" w:tplc="04150019">
      <w:start w:val="1"/>
      <w:numFmt w:val="lowerLetter"/>
      <w:lvlText w:val="%8."/>
      <w:lvlJc w:val="left"/>
      <w:pPr>
        <w:ind w:left="5400" w:hanging="360"/>
      </w:pPr>
    </w:lvl>
    <w:lvl w:ilvl="8" w:tplc="0415001B">
      <w:start w:val="1"/>
      <w:numFmt w:val="lowerRoman"/>
      <w:lvlText w:val="%9."/>
      <w:lvlJc w:val="right"/>
      <w:pPr>
        <w:ind w:left="6120" w:hanging="180"/>
      </w:pPr>
    </w:lvl>
  </w:abstractNum>
  <w:abstractNum w:abstractNumId="31" w15:restartNumberingAfterBreak="0">
    <w:nsid w:val="3AAE76FF"/>
    <w:multiLevelType w:val="multilevel"/>
    <w:tmpl w:val="F2566F8C"/>
    <w:lvl w:ilvl="0">
      <w:start w:val="1"/>
      <w:numFmt w:val="decimal"/>
      <w:lvlText w:val="%1."/>
      <w:lvlJc w:val="left"/>
      <w:pPr>
        <w:ind w:left="360" w:hanging="360"/>
      </w:pPr>
      <w:rPr>
        <w:b w:val="0"/>
        <w:color w:val="000000"/>
        <w:sz w:val="24"/>
        <w:szCs w:val="24"/>
      </w:rPr>
    </w:lvl>
    <w:lvl w:ilvl="1">
      <w:start w:val="1"/>
      <w:numFmt w:val="decimal"/>
      <w:lvlText w:val="%1.%2."/>
      <w:lvlJc w:val="left"/>
      <w:pPr>
        <w:ind w:left="792" w:hanging="432"/>
      </w:pPr>
      <w:rPr>
        <w:b w:val="0"/>
      </w:rPr>
    </w:lvl>
    <w:lvl w:ilvl="2">
      <w:start w:val="1"/>
      <w:numFmt w:val="lowerLetter"/>
      <w:lvlText w:val="%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2" w15:restartNumberingAfterBreak="0">
    <w:nsid w:val="3BA5599D"/>
    <w:multiLevelType w:val="multilevel"/>
    <w:tmpl w:val="682CCA1C"/>
    <w:lvl w:ilvl="0">
      <w:start w:val="1"/>
      <w:numFmt w:val="decimal"/>
      <w:lvlText w:val="%1."/>
      <w:lvlJc w:val="left"/>
      <w:pPr>
        <w:ind w:left="360" w:hanging="360"/>
      </w:pPr>
      <w:rPr>
        <w:b w:val="0"/>
      </w:rPr>
    </w:lvl>
    <w:lvl w:ilvl="1">
      <w:start w:val="1"/>
      <w:numFmt w:val="decimal"/>
      <w:lvlText w:val="%1.%2."/>
      <w:lvlJc w:val="left"/>
      <w:pPr>
        <w:ind w:left="792" w:hanging="432"/>
      </w:pPr>
      <w:rPr>
        <w:b w:val="0"/>
        <w:i w:val="0"/>
        <w:sz w:val="24"/>
        <w:szCs w:val="24"/>
      </w:rPr>
    </w:lvl>
    <w:lvl w:ilvl="2">
      <w:start w:val="1"/>
      <w:numFmt w:val="decimal"/>
      <w:lvlText w:val="%1.%2.%3."/>
      <w:lvlJc w:val="left"/>
      <w:pPr>
        <w:ind w:left="1224" w:hanging="504"/>
      </w:pPr>
      <w:rPr>
        <w:b w:val="0"/>
        <w:sz w:val="22"/>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3" w15:restartNumberingAfterBreak="0">
    <w:nsid w:val="444974BE"/>
    <w:multiLevelType w:val="multilevel"/>
    <w:tmpl w:val="0016BBC0"/>
    <w:lvl w:ilvl="0">
      <w:start w:val="1"/>
      <w:numFmt w:val="decimal"/>
      <w:lvlText w:val="%1."/>
      <w:lvlJc w:val="left"/>
      <w:pPr>
        <w:tabs>
          <w:tab w:val="num" w:pos="720"/>
        </w:tabs>
        <w:ind w:left="720" w:hanging="360"/>
      </w:pPr>
      <w:rPr>
        <w:b w:val="0"/>
        <w:sz w:val="22"/>
        <w:szCs w:val="22"/>
      </w:rPr>
    </w:lvl>
    <w:lvl w:ilvl="1">
      <w:start w:val="1"/>
      <w:numFmt w:val="decimal"/>
      <w:isLgl/>
      <w:lvlText w:val="%1.%2"/>
      <w:lvlJc w:val="left"/>
      <w:pPr>
        <w:tabs>
          <w:tab w:val="num" w:pos="720"/>
        </w:tabs>
        <w:ind w:left="357" w:firstLine="3"/>
      </w:pPr>
      <w:rPr>
        <w:b w:val="0"/>
      </w:rPr>
    </w:lvl>
    <w:lvl w:ilvl="2">
      <w:start w:val="1"/>
      <w:numFmt w:val="lowerLetter"/>
      <w:lvlText w:val="%3)"/>
      <w:lvlJc w:val="left"/>
      <w:pPr>
        <w:tabs>
          <w:tab w:val="num" w:pos="1080"/>
        </w:tabs>
        <w:ind w:left="1080" w:hanging="720"/>
      </w:pPr>
    </w:lvl>
    <w:lvl w:ilvl="3">
      <w:start w:val="1"/>
      <w:numFmt w:val="decimal"/>
      <w:isLgl/>
      <w:lvlText w:val="%1.%2.%3.%4"/>
      <w:lvlJc w:val="left"/>
      <w:pPr>
        <w:tabs>
          <w:tab w:val="num" w:pos="1440"/>
        </w:tabs>
        <w:ind w:left="1440" w:hanging="1080"/>
      </w:pPr>
    </w:lvl>
    <w:lvl w:ilvl="4">
      <w:start w:val="1"/>
      <w:numFmt w:val="decimal"/>
      <w:isLgl/>
      <w:lvlText w:val="%1.%2.%3.%4.%5"/>
      <w:lvlJc w:val="left"/>
      <w:pPr>
        <w:tabs>
          <w:tab w:val="num" w:pos="1440"/>
        </w:tabs>
        <w:ind w:left="1440" w:hanging="1080"/>
      </w:pPr>
    </w:lvl>
    <w:lvl w:ilvl="5">
      <w:start w:val="1"/>
      <w:numFmt w:val="decimal"/>
      <w:isLgl/>
      <w:lvlText w:val="%1.%2.%3.%4.%5.%6"/>
      <w:lvlJc w:val="left"/>
      <w:pPr>
        <w:tabs>
          <w:tab w:val="num" w:pos="1800"/>
        </w:tabs>
        <w:ind w:left="1800" w:hanging="1440"/>
      </w:pPr>
    </w:lvl>
    <w:lvl w:ilvl="6">
      <w:start w:val="1"/>
      <w:numFmt w:val="decimal"/>
      <w:isLgl/>
      <w:lvlText w:val="%1.%2.%3.%4.%5.%6.%7"/>
      <w:lvlJc w:val="left"/>
      <w:pPr>
        <w:tabs>
          <w:tab w:val="num" w:pos="1800"/>
        </w:tabs>
        <w:ind w:left="1800" w:hanging="1440"/>
      </w:pPr>
    </w:lvl>
    <w:lvl w:ilvl="7">
      <w:start w:val="1"/>
      <w:numFmt w:val="decimal"/>
      <w:isLgl/>
      <w:lvlText w:val="%1.%2.%3.%4.%5.%6.%7.%8"/>
      <w:lvlJc w:val="left"/>
      <w:pPr>
        <w:tabs>
          <w:tab w:val="num" w:pos="2160"/>
        </w:tabs>
        <w:ind w:left="2160" w:hanging="1800"/>
      </w:pPr>
    </w:lvl>
    <w:lvl w:ilvl="8">
      <w:start w:val="1"/>
      <w:numFmt w:val="decimal"/>
      <w:isLgl/>
      <w:lvlText w:val="%1.%2.%3.%4.%5.%6.%7.%8.%9"/>
      <w:lvlJc w:val="left"/>
      <w:pPr>
        <w:tabs>
          <w:tab w:val="num" w:pos="2160"/>
        </w:tabs>
        <w:ind w:left="2160" w:hanging="1800"/>
      </w:pPr>
    </w:lvl>
  </w:abstractNum>
  <w:abstractNum w:abstractNumId="34" w15:restartNumberingAfterBreak="0">
    <w:nsid w:val="45477A07"/>
    <w:multiLevelType w:val="hybridMultilevel"/>
    <w:tmpl w:val="7E3EAD22"/>
    <w:lvl w:ilvl="0" w:tplc="9D8ED390">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5" w15:restartNumberingAfterBreak="0">
    <w:nsid w:val="4561675C"/>
    <w:multiLevelType w:val="multilevel"/>
    <w:tmpl w:val="3B8CF292"/>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6" w15:restartNumberingAfterBreak="0">
    <w:nsid w:val="471A7CD4"/>
    <w:multiLevelType w:val="hybridMultilevel"/>
    <w:tmpl w:val="50A6777C"/>
    <w:lvl w:ilvl="0" w:tplc="9D5A03DE">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37" w15:restartNumberingAfterBreak="0">
    <w:nsid w:val="473050FE"/>
    <w:multiLevelType w:val="hybridMultilevel"/>
    <w:tmpl w:val="BE1E24B8"/>
    <w:lvl w:ilvl="0" w:tplc="04150017">
      <w:start w:val="1"/>
      <w:numFmt w:val="lowerLetter"/>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38" w15:restartNumberingAfterBreak="0">
    <w:nsid w:val="48E654F8"/>
    <w:multiLevelType w:val="hybridMultilevel"/>
    <w:tmpl w:val="E4E0F2BE"/>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9" w15:restartNumberingAfterBreak="0">
    <w:nsid w:val="4A5A2661"/>
    <w:multiLevelType w:val="multilevel"/>
    <w:tmpl w:val="DDD0FD26"/>
    <w:lvl w:ilvl="0">
      <w:start w:val="1"/>
      <w:numFmt w:val="decimal"/>
      <w:lvlText w:val="%1."/>
      <w:lvlJc w:val="left"/>
      <w:pPr>
        <w:tabs>
          <w:tab w:val="num" w:pos="720"/>
        </w:tabs>
        <w:ind w:left="720" w:hanging="360"/>
      </w:pPr>
      <w:rPr>
        <w:b w:val="0"/>
        <w:color w:val="000000"/>
        <w:sz w:val="24"/>
        <w:szCs w:val="24"/>
      </w:rPr>
    </w:lvl>
    <w:lvl w:ilvl="1">
      <w:start w:val="1"/>
      <w:numFmt w:val="decimal"/>
      <w:isLgl/>
      <w:lvlText w:val="%1.%2"/>
      <w:lvlJc w:val="left"/>
      <w:pPr>
        <w:tabs>
          <w:tab w:val="num" w:pos="720"/>
        </w:tabs>
        <w:ind w:left="357" w:firstLine="3"/>
      </w:pPr>
      <w:rPr>
        <w:b w:val="0"/>
      </w:rPr>
    </w:lvl>
    <w:lvl w:ilvl="2">
      <w:start w:val="1"/>
      <w:numFmt w:val="lowerLetter"/>
      <w:lvlText w:val="%3)"/>
      <w:lvlJc w:val="left"/>
      <w:pPr>
        <w:tabs>
          <w:tab w:val="num" w:pos="1080"/>
        </w:tabs>
        <w:ind w:left="1080" w:hanging="720"/>
      </w:pPr>
      <w:rPr>
        <w:b w:val="0"/>
      </w:rPr>
    </w:lvl>
    <w:lvl w:ilvl="3">
      <w:start w:val="1"/>
      <w:numFmt w:val="decimal"/>
      <w:isLgl/>
      <w:lvlText w:val="%1.%2.%3.%4"/>
      <w:lvlJc w:val="left"/>
      <w:pPr>
        <w:tabs>
          <w:tab w:val="num" w:pos="1440"/>
        </w:tabs>
        <w:ind w:left="1440" w:hanging="1080"/>
      </w:pPr>
    </w:lvl>
    <w:lvl w:ilvl="4">
      <w:start w:val="1"/>
      <w:numFmt w:val="decimal"/>
      <w:isLgl/>
      <w:lvlText w:val="%1.%2.%3.%4.%5"/>
      <w:lvlJc w:val="left"/>
      <w:pPr>
        <w:tabs>
          <w:tab w:val="num" w:pos="1440"/>
        </w:tabs>
        <w:ind w:left="1440" w:hanging="1080"/>
      </w:pPr>
    </w:lvl>
    <w:lvl w:ilvl="5">
      <w:start w:val="1"/>
      <w:numFmt w:val="decimal"/>
      <w:isLgl/>
      <w:lvlText w:val="%1.%2.%3.%4.%5.%6"/>
      <w:lvlJc w:val="left"/>
      <w:pPr>
        <w:tabs>
          <w:tab w:val="num" w:pos="1800"/>
        </w:tabs>
        <w:ind w:left="1800" w:hanging="1440"/>
      </w:pPr>
    </w:lvl>
    <w:lvl w:ilvl="6">
      <w:start w:val="1"/>
      <w:numFmt w:val="decimal"/>
      <w:isLgl/>
      <w:lvlText w:val="%1.%2.%3.%4.%5.%6.%7"/>
      <w:lvlJc w:val="left"/>
      <w:pPr>
        <w:tabs>
          <w:tab w:val="num" w:pos="1800"/>
        </w:tabs>
        <w:ind w:left="1800" w:hanging="1440"/>
      </w:pPr>
    </w:lvl>
    <w:lvl w:ilvl="7">
      <w:start w:val="1"/>
      <w:numFmt w:val="decimal"/>
      <w:isLgl/>
      <w:lvlText w:val="%1.%2.%3.%4.%5.%6.%7.%8"/>
      <w:lvlJc w:val="left"/>
      <w:pPr>
        <w:tabs>
          <w:tab w:val="num" w:pos="2160"/>
        </w:tabs>
        <w:ind w:left="2160" w:hanging="1800"/>
      </w:pPr>
    </w:lvl>
    <w:lvl w:ilvl="8">
      <w:start w:val="1"/>
      <w:numFmt w:val="decimal"/>
      <w:isLgl/>
      <w:lvlText w:val="%1.%2.%3.%4.%5.%6.%7.%8.%9"/>
      <w:lvlJc w:val="left"/>
      <w:pPr>
        <w:tabs>
          <w:tab w:val="num" w:pos="2160"/>
        </w:tabs>
        <w:ind w:left="2160" w:hanging="1800"/>
      </w:pPr>
    </w:lvl>
  </w:abstractNum>
  <w:abstractNum w:abstractNumId="40" w15:restartNumberingAfterBreak="0">
    <w:nsid w:val="4EDB7C78"/>
    <w:multiLevelType w:val="hybridMultilevel"/>
    <w:tmpl w:val="A2D2E3C4"/>
    <w:lvl w:ilvl="0" w:tplc="04150017">
      <w:start w:val="1"/>
      <w:numFmt w:val="lowerLetter"/>
      <w:lvlText w:val="%1)"/>
      <w:lvlJc w:val="left"/>
      <w:pPr>
        <w:ind w:left="1068" w:hanging="360"/>
      </w:p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41" w15:restartNumberingAfterBreak="0">
    <w:nsid w:val="543831EF"/>
    <w:multiLevelType w:val="hybridMultilevel"/>
    <w:tmpl w:val="08B09598"/>
    <w:lvl w:ilvl="0" w:tplc="75E8DC8C">
      <w:start w:val="1"/>
      <w:numFmt w:val="decimal"/>
      <w:lvlText w:val="%1)"/>
      <w:lvlJc w:val="left"/>
      <w:pPr>
        <w:ind w:left="643" w:hanging="360"/>
      </w:pPr>
      <w:rPr>
        <w:sz w:val="24"/>
        <w:szCs w:val="24"/>
      </w:rPr>
    </w:lvl>
    <w:lvl w:ilvl="1" w:tplc="04150019" w:tentative="1">
      <w:start w:val="1"/>
      <w:numFmt w:val="lowerLetter"/>
      <w:lvlText w:val="%2."/>
      <w:lvlJc w:val="left"/>
      <w:pPr>
        <w:ind w:left="1363" w:hanging="360"/>
      </w:pPr>
    </w:lvl>
    <w:lvl w:ilvl="2" w:tplc="0415001B" w:tentative="1">
      <w:start w:val="1"/>
      <w:numFmt w:val="lowerRoman"/>
      <w:lvlText w:val="%3."/>
      <w:lvlJc w:val="right"/>
      <w:pPr>
        <w:ind w:left="2083" w:hanging="180"/>
      </w:pPr>
    </w:lvl>
    <w:lvl w:ilvl="3" w:tplc="0415000F" w:tentative="1">
      <w:start w:val="1"/>
      <w:numFmt w:val="decimal"/>
      <w:lvlText w:val="%4."/>
      <w:lvlJc w:val="left"/>
      <w:pPr>
        <w:ind w:left="2803" w:hanging="360"/>
      </w:pPr>
    </w:lvl>
    <w:lvl w:ilvl="4" w:tplc="04150019" w:tentative="1">
      <w:start w:val="1"/>
      <w:numFmt w:val="lowerLetter"/>
      <w:lvlText w:val="%5."/>
      <w:lvlJc w:val="left"/>
      <w:pPr>
        <w:ind w:left="3523" w:hanging="360"/>
      </w:pPr>
    </w:lvl>
    <w:lvl w:ilvl="5" w:tplc="0415001B" w:tentative="1">
      <w:start w:val="1"/>
      <w:numFmt w:val="lowerRoman"/>
      <w:lvlText w:val="%6."/>
      <w:lvlJc w:val="right"/>
      <w:pPr>
        <w:ind w:left="4243" w:hanging="180"/>
      </w:pPr>
    </w:lvl>
    <w:lvl w:ilvl="6" w:tplc="0415000F" w:tentative="1">
      <w:start w:val="1"/>
      <w:numFmt w:val="decimal"/>
      <w:lvlText w:val="%7."/>
      <w:lvlJc w:val="left"/>
      <w:pPr>
        <w:ind w:left="4963" w:hanging="360"/>
      </w:pPr>
    </w:lvl>
    <w:lvl w:ilvl="7" w:tplc="04150019" w:tentative="1">
      <w:start w:val="1"/>
      <w:numFmt w:val="lowerLetter"/>
      <w:lvlText w:val="%8."/>
      <w:lvlJc w:val="left"/>
      <w:pPr>
        <w:ind w:left="5683" w:hanging="360"/>
      </w:pPr>
    </w:lvl>
    <w:lvl w:ilvl="8" w:tplc="0415001B" w:tentative="1">
      <w:start w:val="1"/>
      <w:numFmt w:val="lowerRoman"/>
      <w:lvlText w:val="%9."/>
      <w:lvlJc w:val="right"/>
      <w:pPr>
        <w:ind w:left="6403" w:hanging="180"/>
      </w:pPr>
    </w:lvl>
  </w:abstractNum>
  <w:abstractNum w:abstractNumId="42" w15:restartNumberingAfterBreak="0">
    <w:nsid w:val="54A2241B"/>
    <w:multiLevelType w:val="multilevel"/>
    <w:tmpl w:val="54AC9DAC"/>
    <w:lvl w:ilvl="0">
      <w:start w:val="1"/>
      <w:numFmt w:val="decimal"/>
      <w:lvlText w:val="%1."/>
      <w:lvlJc w:val="left"/>
      <w:pPr>
        <w:tabs>
          <w:tab w:val="num" w:pos="720"/>
        </w:tabs>
        <w:ind w:left="720" w:hanging="360"/>
      </w:pPr>
      <w:rPr>
        <w:b w:val="0"/>
        <w:color w:val="000000"/>
        <w:sz w:val="24"/>
        <w:szCs w:val="24"/>
      </w:rPr>
    </w:lvl>
    <w:lvl w:ilvl="1">
      <w:start w:val="1"/>
      <w:numFmt w:val="decimal"/>
      <w:isLgl/>
      <w:lvlText w:val="%1.%2"/>
      <w:lvlJc w:val="left"/>
      <w:pPr>
        <w:tabs>
          <w:tab w:val="num" w:pos="720"/>
        </w:tabs>
        <w:ind w:left="357" w:firstLine="3"/>
      </w:pPr>
      <w:rPr>
        <w:b w:val="0"/>
      </w:rPr>
    </w:lvl>
    <w:lvl w:ilvl="2">
      <w:start w:val="1"/>
      <w:numFmt w:val="lowerLetter"/>
      <w:lvlText w:val="%3)"/>
      <w:lvlJc w:val="left"/>
      <w:pPr>
        <w:tabs>
          <w:tab w:val="num" w:pos="1080"/>
        </w:tabs>
        <w:ind w:left="1080" w:hanging="720"/>
      </w:pPr>
      <w:rPr>
        <w:b w:val="0"/>
      </w:rPr>
    </w:lvl>
    <w:lvl w:ilvl="3">
      <w:start w:val="1"/>
      <w:numFmt w:val="decimal"/>
      <w:isLgl/>
      <w:lvlText w:val="%1.%2.%3.%4"/>
      <w:lvlJc w:val="left"/>
      <w:pPr>
        <w:tabs>
          <w:tab w:val="num" w:pos="1440"/>
        </w:tabs>
        <w:ind w:left="1440" w:hanging="1080"/>
      </w:pPr>
    </w:lvl>
    <w:lvl w:ilvl="4">
      <w:start w:val="1"/>
      <w:numFmt w:val="decimal"/>
      <w:isLgl/>
      <w:lvlText w:val="%1.%2.%3.%4.%5"/>
      <w:lvlJc w:val="left"/>
      <w:pPr>
        <w:tabs>
          <w:tab w:val="num" w:pos="1440"/>
        </w:tabs>
        <w:ind w:left="1440" w:hanging="1080"/>
      </w:pPr>
    </w:lvl>
    <w:lvl w:ilvl="5">
      <w:start w:val="1"/>
      <w:numFmt w:val="decimal"/>
      <w:isLgl/>
      <w:lvlText w:val="%1.%2.%3.%4.%5.%6"/>
      <w:lvlJc w:val="left"/>
      <w:pPr>
        <w:tabs>
          <w:tab w:val="num" w:pos="1800"/>
        </w:tabs>
        <w:ind w:left="1800" w:hanging="1440"/>
      </w:pPr>
    </w:lvl>
    <w:lvl w:ilvl="6">
      <w:start w:val="1"/>
      <w:numFmt w:val="decimal"/>
      <w:isLgl/>
      <w:lvlText w:val="%1.%2.%3.%4.%5.%6.%7"/>
      <w:lvlJc w:val="left"/>
      <w:pPr>
        <w:tabs>
          <w:tab w:val="num" w:pos="1800"/>
        </w:tabs>
        <w:ind w:left="1800" w:hanging="1440"/>
      </w:pPr>
    </w:lvl>
    <w:lvl w:ilvl="7">
      <w:start w:val="1"/>
      <w:numFmt w:val="decimal"/>
      <w:isLgl/>
      <w:lvlText w:val="%1.%2.%3.%4.%5.%6.%7.%8"/>
      <w:lvlJc w:val="left"/>
      <w:pPr>
        <w:tabs>
          <w:tab w:val="num" w:pos="2160"/>
        </w:tabs>
        <w:ind w:left="2160" w:hanging="1800"/>
      </w:pPr>
    </w:lvl>
    <w:lvl w:ilvl="8">
      <w:start w:val="1"/>
      <w:numFmt w:val="decimal"/>
      <w:isLgl/>
      <w:lvlText w:val="%1.%2.%3.%4.%5.%6.%7.%8.%9"/>
      <w:lvlJc w:val="left"/>
      <w:pPr>
        <w:tabs>
          <w:tab w:val="num" w:pos="2160"/>
        </w:tabs>
        <w:ind w:left="2160" w:hanging="1800"/>
      </w:pPr>
    </w:lvl>
  </w:abstractNum>
  <w:abstractNum w:abstractNumId="43" w15:restartNumberingAfterBreak="0">
    <w:nsid w:val="59BE156E"/>
    <w:multiLevelType w:val="hybridMultilevel"/>
    <w:tmpl w:val="B8A2B8E0"/>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4" w15:restartNumberingAfterBreak="0">
    <w:nsid w:val="692A3B4B"/>
    <w:multiLevelType w:val="multilevel"/>
    <w:tmpl w:val="A2727D76"/>
    <w:name w:val="WW8Num37222242"/>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rPr>
        <w:rFonts w:asciiTheme="minorHAnsi" w:hAnsiTheme="minorHAnsi" w:cstheme="minorHAnsi"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5" w15:restartNumberingAfterBreak="0">
    <w:nsid w:val="6C3160E5"/>
    <w:multiLevelType w:val="singleLevel"/>
    <w:tmpl w:val="A244A432"/>
    <w:lvl w:ilvl="0">
      <w:start w:val="1"/>
      <w:numFmt w:val="decimal"/>
      <w:lvlText w:val="%1."/>
      <w:lvlJc w:val="left"/>
      <w:pPr>
        <w:tabs>
          <w:tab w:val="num" w:pos="360"/>
        </w:tabs>
        <w:ind w:left="360" w:hanging="360"/>
      </w:pPr>
      <w:rPr>
        <w:rFonts w:hint="default"/>
      </w:rPr>
    </w:lvl>
  </w:abstractNum>
  <w:abstractNum w:abstractNumId="46" w15:restartNumberingAfterBreak="0">
    <w:nsid w:val="6FDF1B53"/>
    <w:multiLevelType w:val="hybridMultilevel"/>
    <w:tmpl w:val="030C38FA"/>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47" w15:restartNumberingAfterBreak="0">
    <w:nsid w:val="70ED0F61"/>
    <w:multiLevelType w:val="hybridMultilevel"/>
    <w:tmpl w:val="2C728504"/>
    <w:lvl w:ilvl="0" w:tplc="04150017">
      <w:start w:val="1"/>
      <w:numFmt w:val="lowerLetter"/>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48" w15:restartNumberingAfterBreak="0">
    <w:nsid w:val="72905ADF"/>
    <w:multiLevelType w:val="multilevel"/>
    <w:tmpl w:val="A2ECEA0A"/>
    <w:lvl w:ilvl="0">
      <w:start w:val="1"/>
      <w:numFmt w:val="decimal"/>
      <w:lvlText w:val="%1."/>
      <w:lvlJc w:val="left"/>
      <w:pPr>
        <w:ind w:left="360" w:hanging="360"/>
      </w:pPr>
      <w:rPr>
        <w:b w:val="0"/>
      </w:rPr>
    </w:lvl>
    <w:lvl w:ilvl="1">
      <w:start w:val="1"/>
      <w:numFmt w:val="decimal"/>
      <w:lvlText w:val="%1.%2."/>
      <w:lvlJc w:val="left"/>
      <w:pPr>
        <w:ind w:left="4826" w:hanging="432"/>
      </w:pPr>
      <w:rPr>
        <w:b/>
      </w:r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9" w15:restartNumberingAfterBreak="0">
    <w:nsid w:val="74AD5261"/>
    <w:multiLevelType w:val="hybridMultilevel"/>
    <w:tmpl w:val="406CFD9E"/>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50" w15:restartNumberingAfterBreak="0">
    <w:nsid w:val="75102536"/>
    <w:multiLevelType w:val="hybridMultilevel"/>
    <w:tmpl w:val="A64883A0"/>
    <w:lvl w:ilvl="0" w:tplc="04150011">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51" w15:restartNumberingAfterBreak="0">
    <w:nsid w:val="76696C9A"/>
    <w:multiLevelType w:val="multilevel"/>
    <w:tmpl w:val="3CCE2390"/>
    <w:lvl w:ilvl="0">
      <w:start w:val="1"/>
      <w:numFmt w:val="decimal"/>
      <w:lvlText w:val="%1."/>
      <w:lvlJc w:val="left"/>
      <w:pPr>
        <w:tabs>
          <w:tab w:val="num" w:pos="360"/>
        </w:tabs>
        <w:ind w:left="360" w:hanging="360"/>
      </w:pPr>
      <w:rPr>
        <w:sz w:val="24"/>
        <w:szCs w:val="24"/>
      </w:rPr>
    </w:lvl>
    <w:lvl w:ilvl="1">
      <w:start w:val="1"/>
      <w:numFmt w:val="decimal"/>
      <w:lvlText w:val="%2."/>
      <w:lvlJc w:val="left"/>
      <w:pPr>
        <w:tabs>
          <w:tab w:val="num" w:pos="60"/>
        </w:tabs>
        <w:ind w:left="60" w:hanging="420"/>
      </w:pPr>
      <w:rPr>
        <w:b w:val="0"/>
      </w:rPr>
    </w:lvl>
    <w:lvl w:ilvl="2">
      <w:start w:val="1"/>
      <w:numFmt w:val="decimal"/>
      <w:lvlText w:val="%3)"/>
      <w:lvlJc w:val="left"/>
      <w:pPr>
        <w:ind w:left="1980" w:hanging="360"/>
      </w:pPr>
    </w:lvl>
    <w:lvl w:ilvl="3">
      <w:start w:val="1"/>
      <w:numFmt w:val="decimal"/>
      <w:lvlText w:val="%4."/>
      <w:lvlJc w:val="left"/>
      <w:pPr>
        <w:tabs>
          <w:tab w:val="num" w:pos="2520"/>
        </w:tabs>
        <w:ind w:left="2520" w:hanging="360"/>
      </w:pPr>
    </w:lvl>
    <w:lvl w:ilvl="4">
      <w:start w:val="1"/>
      <w:numFmt w:val="lowerLetter"/>
      <w:lvlText w:val="%5)"/>
      <w:lvlJc w:val="left"/>
      <w:pPr>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52" w15:restartNumberingAfterBreak="0">
    <w:nsid w:val="77827907"/>
    <w:multiLevelType w:val="hybridMultilevel"/>
    <w:tmpl w:val="9D4283A8"/>
    <w:name w:val="WW8Num3722222"/>
    <w:lvl w:ilvl="0" w:tplc="04150017">
      <w:start w:val="1"/>
      <w:numFmt w:val="lowerLetter"/>
      <w:lvlText w:val="%1)"/>
      <w:lvlJc w:val="left"/>
      <w:pPr>
        <w:ind w:left="1069" w:hanging="360"/>
      </w:pPr>
    </w:lvl>
    <w:lvl w:ilvl="1" w:tplc="04150019" w:tentative="1">
      <w:start w:val="1"/>
      <w:numFmt w:val="lowerLetter"/>
      <w:lvlText w:val="%2."/>
      <w:lvlJc w:val="left"/>
      <w:pPr>
        <w:ind w:left="1789" w:hanging="360"/>
      </w:pPr>
    </w:lvl>
    <w:lvl w:ilvl="2" w:tplc="0415001B" w:tentative="1">
      <w:start w:val="1"/>
      <w:numFmt w:val="lowerRoman"/>
      <w:lvlText w:val="%3."/>
      <w:lvlJc w:val="right"/>
      <w:pPr>
        <w:ind w:left="2509" w:hanging="180"/>
      </w:pPr>
    </w:lvl>
    <w:lvl w:ilvl="3" w:tplc="0415000F" w:tentative="1">
      <w:start w:val="1"/>
      <w:numFmt w:val="decimal"/>
      <w:lvlText w:val="%4."/>
      <w:lvlJc w:val="left"/>
      <w:pPr>
        <w:ind w:left="3229" w:hanging="360"/>
      </w:pPr>
    </w:lvl>
    <w:lvl w:ilvl="4" w:tplc="04150019" w:tentative="1">
      <w:start w:val="1"/>
      <w:numFmt w:val="lowerLetter"/>
      <w:lvlText w:val="%5."/>
      <w:lvlJc w:val="left"/>
      <w:pPr>
        <w:ind w:left="3949" w:hanging="360"/>
      </w:pPr>
    </w:lvl>
    <w:lvl w:ilvl="5" w:tplc="0415001B" w:tentative="1">
      <w:start w:val="1"/>
      <w:numFmt w:val="lowerRoman"/>
      <w:lvlText w:val="%6."/>
      <w:lvlJc w:val="right"/>
      <w:pPr>
        <w:ind w:left="4669" w:hanging="180"/>
      </w:pPr>
    </w:lvl>
    <w:lvl w:ilvl="6" w:tplc="0415000F" w:tentative="1">
      <w:start w:val="1"/>
      <w:numFmt w:val="decimal"/>
      <w:lvlText w:val="%7."/>
      <w:lvlJc w:val="left"/>
      <w:pPr>
        <w:ind w:left="5389" w:hanging="360"/>
      </w:pPr>
    </w:lvl>
    <w:lvl w:ilvl="7" w:tplc="04150019" w:tentative="1">
      <w:start w:val="1"/>
      <w:numFmt w:val="lowerLetter"/>
      <w:lvlText w:val="%8."/>
      <w:lvlJc w:val="left"/>
      <w:pPr>
        <w:ind w:left="6109" w:hanging="360"/>
      </w:pPr>
    </w:lvl>
    <w:lvl w:ilvl="8" w:tplc="0415001B" w:tentative="1">
      <w:start w:val="1"/>
      <w:numFmt w:val="lowerRoman"/>
      <w:lvlText w:val="%9."/>
      <w:lvlJc w:val="right"/>
      <w:pPr>
        <w:ind w:left="6829" w:hanging="180"/>
      </w:pPr>
    </w:lvl>
  </w:abstractNum>
  <w:abstractNum w:abstractNumId="53" w15:restartNumberingAfterBreak="0">
    <w:nsid w:val="78DD001E"/>
    <w:multiLevelType w:val="hybridMultilevel"/>
    <w:tmpl w:val="0A18BE20"/>
    <w:lvl w:ilvl="0" w:tplc="0415000F">
      <w:start w:val="1"/>
      <w:numFmt w:val="decimal"/>
      <w:lvlText w:val="%1."/>
      <w:lvlJc w:val="left"/>
      <w:pPr>
        <w:ind w:left="36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4" w15:restartNumberingAfterBreak="0">
    <w:nsid w:val="795F7B3A"/>
    <w:multiLevelType w:val="hybridMultilevel"/>
    <w:tmpl w:val="4DA2D84A"/>
    <w:lvl w:ilvl="0" w:tplc="04150017">
      <w:start w:val="1"/>
      <w:numFmt w:val="lowerLetter"/>
      <w:lvlText w:val="%1)"/>
      <w:lvlJc w:val="left"/>
      <w:pPr>
        <w:ind w:left="1363" w:hanging="360"/>
      </w:pPr>
    </w:lvl>
    <w:lvl w:ilvl="1" w:tplc="04150019" w:tentative="1">
      <w:start w:val="1"/>
      <w:numFmt w:val="lowerLetter"/>
      <w:lvlText w:val="%2."/>
      <w:lvlJc w:val="left"/>
      <w:pPr>
        <w:ind w:left="2083" w:hanging="360"/>
      </w:pPr>
    </w:lvl>
    <w:lvl w:ilvl="2" w:tplc="0415001B" w:tentative="1">
      <w:start w:val="1"/>
      <w:numFmt w:val="lowerRoman"/>
      <w:lvlText w:val="%3."/>
      <w:lvlJc w:val="right"/>
      <w:pPr>
        <w:ind w:left="2803" w:hanging="180"/>
      </w:pPr>
    </w:lvl>
    <w:lvl w:ilvl="3" w:tplc="0415000F" w:tentative="1">
      <w:start w:val="1"/>
      <w:numFmt w:val="decimal"/>
      <w:lvlText w:val="%4."/>
      <w:lvlJc w:val="left"/>
      <w:pPr>
        <w:ind w:left="3523" w:hanging="360"/>
      </w:pPr>
    </w:lvl>
    <w:lvl w:ilvl="4" w:tplc="04150019" w:tentative="1">
      <w:start w:val="1"/>
      <w:numFmt w:val="lowerLetter"/>
      <w:lvlText w:val="%5."/>
      <w:lvlJc w:val="left"/>
      <w:pPr>
        <w:ind w:left="4243" w:hanging="360"/>
      </w:pPr>
    </w:lvl>
    <w:lvl w:ilvl="5" w:tplc="0415001B" w:tentative="1">
      <w:start w:val="1"/>
      <w:numFmt w:val="lowerRoman"/>
      <w:lvlText w:val="%6."/>
      <w:lvlJc w:val="right"/>
      <w:pPr>
        <w:ind w:left="4963" w:hanging="180"/>
      </w:pPr>
    </w:lvl>
    <w:lvl w:ilvl="6" w:tplc="0415000F" w:tentative="1">
      <w:start w:val="1"/>
      <w:numFmt w:val="decimal"/>
      <w:lvlText w:val="%7."/>
      <w:lvlJc w:val="left"/>
      <w:pPr>
        <w:ind w:left="5683" w:hanging="360"/>
      </w:pPr>
    </w:lvl>
    <w:lvl w:ilvl="7" w:tplc="04150019" w:tentative="1">
      <w:start w:val="1"/>
      <w:numFmt w:val="lowerLetter"/>
      <w:lvlText w:val="%8."/>
      <w:lvlJc w:val="left"/>
      <w:pPr>
        <w:ind w:left="6403" w:hanging="360"/>
      </w:pPr>
    </w:lvl>
    <w:lvl w:ilvl="8" w:tplc="0415001B" w:tentative="1">
      <w:start w:val="1"/>
      <w:numFmt w:val="lowerRoman"/>
      <w:lvlText w:val="%9."/>
      <w:lvlJc w:val="right"/>
      <w:pPr>
        <w:ind w:left="7123" w:hanging="180"/>
      </w:pPr>
    </w:lvl>
  </w:abstractNum>
  <w:abstractNum w:abstractNumId="55" w15:restartNumberingAfterBreak="0">
    <w:nsid w:val="7980054A"/>
    <w:multiLevelType w:val="hybridMultilevel"/>
    <w:tmpl w:val="4C863A64"/>
    <w:lvl w:ilvl="0" w:tplc="791229FE">
      <w:start w:val="1"/>
      <w:numFmt w:val="decimal"/>
      <w:lvlText w:val="%1."/>
      <w:lvlJc w:val="left"/>
      <w:pPr>
        <w:ind w:left="502" w:hanging="360"/>
      </w:pPr>
      <w:rPr>
        <w:rFonts w:hint="default"/>
        <w:b w:val="0"/>
      </w:rPr>
    </w:lvl>
    <w:lvl w:ilvl="1" w:tplc="04150019" w:tentative="1">
      <w:start w:val="1"/>
      <w:numFmt w:val="lowerLetter"/>
      <w:lvlText w:val="%2."/>
      <w:lvlJc w:val="left"/>
      <w:pPr>
        <w:ind w:left="1221" w:hanging="360"/>
      </w:pPr>
    </w:lvl>
    <w:lvl w:ilvl="2" w:tplc="0415001B" w:tentative="1">
      <w:start w:val="1"/>
      <w:numFmt w:val="lowerRoman"/>
      <w:lvlText w:val="%3."/>
      <w:lvlJc w:val="right"/>
      <w:pPr>
        <w:ind w:left="1941" w:hanging="180"/>
      </w:pPr>
    </w:lvl>
    <w:lvl w:ilvl="3" w:tplc="0415000F" w:tentative="1">
      <w:start w:val="1"/>
      <w:numFmt w:val="decimal"/>
      <w:lvlText w:val="%4."/>
      <w:lvlJc w:val="left"/>
      <w:pPr>
        <w:ind w:left="2661" w:hanging="360"/>
      </w:pPr>
    </w:lvl>
    <w:lvl w:ilvl="4" w:tplc="04150019" w:tentative="1">
      <w:start w:val="1"/>
      <w:numFmt w:val="lowerLetter"/>
      <w:lvlText w:val="%5."/>
      <w:lvlJc w:val="left"/>
      <w:pPr>
        <w:ind w:left="3381" w:hanging="360"/>
      </w:pPr>
    </w:lvl>
    <w:lvl w:ilvl="5" w:tplc="0415001B" w:tentative="1">
      <w:start w:val="1"/>
      <w:numFmt w:val="lowerRoman"/>
      <w:lvlText w:val="%6."/>
      <w:lvlJc w:val="right"/>
      <w:pPr>
        <w:ind w:left="4101" w:hanging="180"/>
      </w:pPr>
    </w:lvl>
    <w:lvl w:ilvl="6" w:tplc="0415000F" w:tentative="1">
      <w:start w:val="1"/>
      <w:numFmt w:val="decimal"/>
      <w:lvlText w:val="%7."/>
      <w:lvlJc w:val="left"/>
      <w:pPr>
        <w:ind w:left="4821" w:hanging="360"/>
      </w:pPr>
    </w:lvl>
    <w:lvl w:ilvl="7" w:tplc="04150019" w:tentative="1">
      <w:start w:val="1"/>
      <w:numFmt w:val="lowerLetter"/>
      <w:lvlText w:val="%8."/>
      <w:lvlJc w:val="left"/>
      <w:pPr>
        <w:ind w:left="5541" w:hanging="360"/>
      </w:pPr>
    </w:lvl>
    <w:lvl w:ilvl="8" w:tplc="0415001B" w:tentative="1">
      <w:start w:val="1"/>
      <w:numFmt w:val="lowerRoman"/>
      <w:lvlText w:val="%9."/>
      <w:lvlJc w:val="right"/>
      <w:pPr>
        <w:ind w:left="6261" w:hanging="180"/>
      </w:pPr>
    </w:lvl>
  </w:abstractNum>
  <w:abstractNum w:abstractNumId="56" w15:restartNumberingAfterBreak="0">
    <w:nsid w:val="7CA941D8"/>
    <w:multiLevelType w:val="hybridMultilevel"/>
    <w:tmpl w:val="DCFAE99C"/>
    <w:name w:val="WW8Num372222"/>
    <w:lvl w:ilvl="0" w:tplc="04150011">
      <w:start w:val="1"/>
      <w:numFmt w:val="decimal"/>
      <w:lvlText w:val="%1)"/>
      <w:lvlJc w:val="left"/>
      <w:pPr>
        <w:ind w:left="1069" w:hanging="360"/>
      </w:pPr>
    </w:lvl>
    <w:lvl w:ilvl="1" w:tplc="04150019">
      <w:start w:val="1"/>
      <w:numFmt w:val="lowerLetter"/>
      <w:lvlText w:val="%2."/>
      <w:lvlJc w:val="left"/>
      <w:pPr>
        <w:ind w:left="1789" w:hanging="360"/>
      </w:pPr>
    </w:lvl>
    <w:lvl w:ilvl="2" w:tplc="0415001B" w:tentative="1">
      <w:start w:val="1"/>
      <w:numFmt w:val="lowerRoman"/>
      <w:lvlText w:val="%3."/>
      <w:lvlJc w:val="right"/>
      <w:pPr>
        <w:ind w:left="2509" w:hanging="180"/>
      </w:pPr>
    </w:lvl>
    <w:lvl w:ilvl="3" w:tplc="0415000F" w:tentative="1">
      <w:start w:val="1"/>
      <w:numFmt w:val="decimal"/>
      <w:lvlText w:val="%4."/>
      <w:lvlJc w:val="left"/>
      <w:pPr>
        <w:ind w:left="3229" w:hanging="360"/>
      </w:pPr>
    </w:lvl>
    <w:lvl w:ilvl="4" w:tplc="04150019" w:tentative="1">
      <w:start w:val="1"/>
      <w:numFmt w:val="lowerLetter"/>
      <w:lvlText w:val="%5."/>
      <w:lvlJc w:val="left"/>
      <w:pPr>
        <w:ind w:left="3949" w:hanging="360"/>
      </w:pPr>
    </w:lvl>
    <w:lvl w:ilvl="5" w:tplc="0415001B" w:tentative="1">
      <w:start w:val="1"/>
      <w:numFmt w:val="lowerRoman"/>
      <w:lvlText w:val="%6."/>
      <w:lvlJc w:val="right"/>
      <w:pPr>
        <w:ind w:left="4669" w:hanging="180"/>
      </w:pPr>
    </w:lvl>
    <w:lvl w:ilvl="6" w:tplc="0415000F" w:tentative="1">
      <w:start w:val="1"/>
      <w:numFmt w:val="decimal"/>
      <w:lvlText w:val="%7."/>
      <w:lvlJc w:val="left"/>
      <w:pPr>
        <w:ind w:left="5389" w:hanging="360"/>
      </w:pPr>
    </w:lvl>
    <w:lvl w:ilvl="7" w:tplc="04150019" w:tentative="1">
      <w:start w:val="1"/>
      <w:numFmt w:val="lowerLetter"/>
      <w:lvlText w:val="%8."/>
      <w:lvlJc w:val="left"/>
      <w:pPr>
        <w:ind w:left="6109" w:hanging="360"/>
      </w:pPr>
    </w:lvl>
    <w:lvl w:ilvl="8" w:tplc="0415001B" w:tentative="1">
      <w:start w:val="1"/>
      <w:numFmt w:val="lowerRoman"/>
      <w:lvlText w:val="%9."/>
      <w:lvlJc w:val="right"/>
      <w:pPr>
        <w:ind w:left="6829" w:hanging="180"/>
      </w:pPr>
    </w:lvl>
  </w:abstractNum>
  <w:abstractNum w:abstractNumId="57" w15:restartNumberingAfterBreak="0">
    <w:nsid w:val="7DBD2166"/>
    <w:multiLevelType w:val="multilevel"/>
    <w:tmpl w:val="C30418F4"/>
    <w:lvl w:ilvl="0">
      <w:start w:val="1"/>
      <w:numFmt w:val="decimal"/>
      <w:lvlText w:val="%1."/>
      <w:lvlJc w:val="left"/>
      <w:pPr>
        <w:ind w:left="360" w:hanging="360"/>
      </w:pPr>
      <w:rPr>
        <w:b w:val="0"/>
      </w:rPr>
    </w:lvl>
    <w:lvl w:ilvl="1">
      <w:start w:val="1"/>
      <w:numFmt w:val="decimal"/>
      <w:lvlText w:val="%2)"/>
      <w:lvlJc w:val="left"/>
      <w:pPr>
        <w:ind w:left="792" w:hanging="432"/>
      </w:pPr>
      <w:rPr>
        <w:b w:val="0"/>
        <w:i w:val="0"/>
        <w:sz w:val="22"/>
      </w:rPr>
    </w:lvl>
    <w:lvl w:ilvl="2">
      <w:start w:val="1"/>
      <w:numFmt w:val="decimal"/>
      <w:lvlText w:val="%1.%2.%3."/>
      <w:lvlJc w:val="left"/>
      <w:pPr>
        <w:ind w:left="1224" w:hanging="504"/>
      </w:pPr>
      <w:rPr>
        <w:b w:val="0"/>
        <w:sz w:val="2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8" w15:restartNumberingAfterBreak="0">
    <w:nsid w:val="7F8B3973"/>
    <w:multiLevelType w:val="hybridMultilevel"/>
    <w:tmpl w:val="39A8335E"/>
    <w:lvl w:ilvl="0" w:tplc="5FA80528">
      <w:start w:val="2"/>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13"/>
  </w:num>
  <w:num w:numId="2">
    <w:abstractNumId w:val="0"/>
    <w:lvlOverride w:ilvl="0">
      <w:lvl w:ilvl="0">
        <w:numFmt w:val="bullet"/>
        <w:pStyle w:val="Listapunktowana2"/>
        <w:lvlText w:val=""/>
        <w:legacy w:legacy="1" w:legacySpace="0" w:legacyIndent="283"/>
        <w:lvlJc w:val="left"/>
        <w:pPr>
          <w:ind w:left="283" w:hanging="283"/>
        </w:pPr>
        <w:rPr>
          <w:rFonts w:ascii="Symbol" w:hAnsi="Symbol" w:hint="default"/>
        </w:rPr>
      </w:lvl>
    </w:lvlOverride>
  </w:num>
  <w:num w:numId="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5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5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4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6"/>
    <w:lvlOverride w:ilvl="0">
      <w:startOverride w:val="1"/>
    </w:lvlOverride>
  </w:num>
  <w:num w:numId="19">
    <w:abstractNumId w:val="48"/>
  </w:num>
  <w:num w:numId="20">
    <w:abstractNumId w:val="26"/>
  </w:num>
  <w:num w:numId="21">
    <w:abstractNumId w:val="14"/>
  </w:num>
  <w:num w:numId="22">
    <w:abstractNumId w:val="22"/>
  </w:num>
  <w:num w:numId="23">
    <w:abstractNumId w:val="39"/>
  </w:num>
  <w:num w:numId="24">
    <w:abstractNumId w:val="32"/>
  </w:num>
  <w:num w:numId="25">
    <w:abstractNumId w:val="45"/>
  </w:num>
  <w:num w:numId="26">
    <w:abstractNumId w:val="28"/>
  </w:num>
  <w:num w:numId="27">
    <w:abstractNumId w:val="17"/>
  </w:num>
  <w:num w:numId="28">
    <w:abstractNumId w:val="55"/>
  </w:num>
  <w:num w:numId="29">
    <w:abstractNumId w:val="27"/>
  </w:num>
  <w:num w:numId="30">
    <w:abstractNumId w:val="42"/>
  </w:num>
  <w:num w:numId="31">
    <w:abstractNumId w:val="25"/>
  </w:num>
  <w:num w:numId="32">
    <w:abstractNumId w:val="47"/>
  </w:num>
  <w:num w:numId="33">
    <w:abstractNumId w:val="31"/>
  </w:num>
  <w:num w:numId="34">
    <w:abstractNumId w:val="50"/>
  </w:num>
  <w:num w:numId="35">
    <w:abstractNumId w:val="18"/>
  </w:num>
  <w:num w:numId="36">
    <w:abstractNumId w:val="40"/>
  </w:num>
  <w:num w:numId="37">
    <w:abstractNumId w:val="7"/>
  </w:num>
  <w:num w:numId="38">
    <w:abstractNumId w:val="58"/>
  </w:num>
  <w:num w:numId="39">
    <w:abstractNumId w:val="53"/>
  </w:num>
  <w:num w:numId="40">
    <w:abstractNumId w:val="8"/>
  </w:num>
  <w:num w:numId="41">
    <w:abstractNumId w:val="16"/>
  </w:num>
  <w:num w:numId="42">
    <w:abstractNumId w:val="11"/>
  </w:num>
  <w:num w:numId="43">
    <w:abstractNumId w:val="36"/>
  </w:num>
  <w:num w:numId="44">
    <w:abstractNumId w:val="43"/>
  </w:num>
  <w:num w:numId="45">
    <w:abstractNumId w:val="20"/>
  </w:num>
  <w:num w:numId="46">
    <w:abstractNumId w:val="29"/>
  </w:num>
  <w:num w:numId="47">
    <w:abstractNumId w:val="34"/>
  </w:num>
  <w:num w:numId="48">
    <w:abstractNumId w:val="12"/>
  </w:num>
  <w:num w:numId="49">
    <w:abstractNumId w:val="41"/>
  </w:num>
  <w:num w:numId="50">
    <w:abstractNumId w:val="54"/>
  </w:num>
  <w:num w:numId="51">
    <w:abstractNumId w:val="5"/>
  </w:num>
  <w:num w:numId="52">
    <w:abstractNumId w:val="38"/>
  </w:num>
  <w:num w:numId="53">
    <w:abstractNumId w:val="55"/>
    <w:lvlOverride w:ilvl="0">
      <w:lvl w:ilvl="0" w:tplc="791229FE">
        <w:start w:val="1"/>
        <w:numFmt w:val="decimal"/>
        <w:lvlText w:val="%1."/>
        <w:lvlJc w:val="left"/>
        <w:pPr>
          <w:ind w:left="502" w:hanging="360"/>
        </w:pPr>
        <w:rPr>
          <w:rFonts w:hint="default"/>
          <w:b w:val="0"/>
        </w:rPr>
      </w:lvl>
    </w:lvlOverride>
    <w:lvlOverride w:ilvl="1">
      <w:lvl w:ilvl="1" w:tplc="04150019" w:tentative="1">
        <w:start w:val="1"/>
        <w:numFmt w:val="lowerLetter"/>
        <w:lvlText w:val="%2."/>
        <w:lvlJc w:val="left"/>
        <w:pPr>
          <w:ind w:left="1440" w:hanging="360"/>
        </w:pPr>
      </w:lvl>
    </w:lvlOverride>
    <w:lvlOverride w:ilvl="2">
      <w:lvl w:ilvl="2" w:tplc="0415001B" w:tentative="1">
        <w:start w:val="1"/>
        <w:numFmt w:val="lowerRoman"/>
        <w:lvlText w:val="%3."/>
        <w:lvlJc w:val="right"/>
        <w:pPr>
          <w:ind w:left="2160" w:hanging="180"/>
        </w:pPr>
      </w:lvl>
    </w:lvlOverride>
    <w:lvlOverride w:ilvl="3">
      <w:lvl w:ilvl="3" w:tplc="0415000F" w:tentative="1">
        <w:start w:val="1"/>
        <w:numFmt w:val="decimal"/>
        <w:lvlText w:val="%4."/>
        <w:lvlJc w:val="left"/>
        <w:pPr>
          <w:ind w:left="2880" w:hanging="360"/>
        </w:pPr>
      </w:lvl>
    </w:lvlOverride>
    <w:lvlOverride w:ilvl="4">
      <w:lvl w:ilvl="4" w:tplc="04150019" w:tentative="1">
        <w:start w:val="1"/>
        <w:numFmt w:val="lowerLetter"/>
        <w:lvlText w:val="%5."/>
        <w:lvlJc w:val="left"/>
        <w:pPr>
          <w:ind w:left="3600" w:hanging="360"/>
        </w:pPr>
      </w:lvl>
    </w:lvlOverride>
    <w:lvlOverride w:ilvl="5">
      <w:lvl w:ilvl="5" w:tplc="0415001B" w:tentative="1">
        <w:start w:val="1"/>
        <w:numFmt w:val="lowerRoman"/>
        <w:lvlText w:val="%6."/>
        <w:lvlJc w:val="right"/>
        <w:pPr>
          <w:ind w:left="4320" w:hanging="180"/>
        </w:pPr>
      </w:lvl>
    </w:lvlOverride>
    <w:lvlOverride w:ilvl="6">
      <w:lvl w:ilvl="6" w:tplc="0415000F" w:tentative="1">
        <w:start w:val="1"/>
        <w:numFmt w:val="decimal"/>
        <w:lvlText w:val="%7."/>
        <w:lvlJc w:val="left"/>
        <w:pPr>
          <w:ind w:left="5040" w:hanging="360"/>
        </w:pPr>
      </w:lvl>
    </w:lvlOverride>
    <w:lvlOverride w:ilvl="7">
      <w:lvl w:ilvl="7" w:tplc="04150019" w:tentative="1">
        <w:start w:val="1"/>
        <w:numFmt w:val="lowerLetter"/>
        <w:lvlText w:val="%8."/>
        <w:lvlJc w:val="left"/>
        <w:pPr>
          <w:ind w:left="5760" w:hanging="360"/>
        </w:pPr>
      </w:lvl>
    </w:lvlOverride>
    <w:lvlOverride w:ilvl="8">
      <w:lvl w:ilvl="8" w:tplc="0415001B" w:tentative="1">
        <w:start w:val="1"/>
        <w:numFmt w:val="lowerRoman"/>
        <w:lvlText w:val="%9."/>
        <w:lvlJc w:val="right"/>
        <w:pPr>
          <w:ind w:left="6480" w:hanging="180"/>
        </w:pPr>
      </w:lvl>
    </w:lvlOverride>
  </w:num>
  <w:num w:numId="54">
    <w:abstractNumId w:val="35"/>
  </w:num>
  <w:numIdMacAtCleanup w:val="5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8"/>
  <w:hyphenationZone w:val="425"/>
  <w:characterSpacingControl w:val="doNotCompress"/>
  <w:hdrShapeDefaults>
    <o:shapedefaults v:ext="edit" spidmax="1812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92E54"/>
    <w:rsid w:val="00003A2E"/>
    <w:rsid w:val="00003C09"/>
    <w:rsid w:val="00007CE5"/>
    <w:rsid w:val="000124BE"/>
    <w:rsid w:val="0001479E"/>
    <w:rsid w:val="00017857"/>
    <w:rsid w:val="0004140B"/>
    <w:rsid w:val="00041420"/>
    <w:rsid w:val="00045E4A"/>
    <w:rsid w:val="000524C8"/>
    <w:rsid w:val="00052C35"/>
    <w:rsid w:val="00054DDD"/>
    <w:rsid w:val="00064C47"/>
    <w:rsid w:val="00070181"/>
    <w:rsid w:val="00070B1C"/>
    <w:rsid w:val="0007325E"/>
    <w:rsid w:val="00075586"/>
    <w:rsid w:val="0008027D"/>
    <w:rsid w:val="000803EC"/>
    <w:rsid w:val="000843DD"/>
    <w:rsid w:val="00084852"/>
    <w:rsid w:val="00084FCD"/>
    <w:rsid w:val="00091125"/>
    <w:rsid w:val="00096716"/>
    <w:rsid w:val="000979F8"/>
    <w:rsid w:val="000A2544"/>
    <w:rsid w:val="000A40DC"/>
    <w:rsid w:val="000A6F8C"/>
    <w:rsid w:val="000B11D9"/>
    <w:rsid w:val="000B5DEE"/>
    <w:rsid w:val="000C068D"/>
    <w:rsid w:val="000C18C9"/>
    <w:rsid w:val="000C266D"/>
    <w:rsid w:val="000C55F7"/>
    <w:rsid w:val="000C5EA0"/>
    <w:rsid w:val="000C6774"/>
    <w:rsid w:val="000D1575"/>
    <w:rsid w:val="000D4BF5"/>
    <w:rsid w:val="000E12F0"/>
    <w:rsid w:val="000F093D"/>
    <w:rsid w:val="000F652C"/>
    <w:rsid w:val="00101179"/>
    <w:rsid w:val="00102074"/>
    <w:rsid w:val="001033C8"/>
    <w:rsid w:val="0010578B"/>
    <w:rsid w:val="00107C10"/>
    <w:rsid w:val="0012098D"/>
    <w:rsid w:val="00126BF8"/>
    <w:rsid w:val="001274EF"/>
    <w:rsid w:val="00127EB1"/>
    <w:rsid w:val="00130358"/>
    <w:rsid w:val="00131243"/>
    <w:rsid w:val="00140295"/>
    <w:rsid w:val="0014766C"/>
    <w:rsid w:val="001567EC"/>
    <w:rsid w:val="00161654"/>
    <w:rsid w:val="00162F49"/>
    <w:rsid w:val="001636DD"/>
    <w:rsid w:val="001715E2"/>
    <w:rsid w:val="001737E1"/>
    <w:rsid w:val="00173B6B"/>
    <w:rsid w:val="0017717C"/>
    <w:rsid w:val="001772BE"/>
    <w:rsid w:val="00181BBF"/>
    <w:rsid w:val="00181D5F"/>
    <w:rsid w:val="00182623"/>
    <w:rsid w:val="0018324D"/>
    <w:rsid w:val="001836E8"/>
    <w:rsid w:val="0019283E"/>
    <w:rsid w:val="00194B5B"/>
    <w:rsid w:val="00195A30"/>
    <w:rsid w:val="001A217D"/>
    <w:rsid w:val="001A30A1"/>
    <w:rsid w:val="001A62AC"/>
    <w:rsid w:val="001A7298"/>
    <w:rsid w:val="001B0D86"/>
    <w:rsid w:val="001B17F0"/>
    <w:rsid w:val="001B4367"/>
    <w:rsid w:val="001B4761"/>
    <w:rsid w:val="001B65CF"/>
    <w:rsid w:val="001C0836"/>
    <w:rsid w:val="001C0DFF"/>
    <w:rsid w:val="001C22AF"/>
    <w:rsid w:val="001C524D"/>
    <w:rsid w:val="001C542B"/>
    <w:rsid w:val="001C5D36"/>
    <w:rsid w:val="001C6A5E"/>
    <w:rsid w:val="001D2A4D"/>
    <w:rsid w:val="001D56B1"/>
    <w:rsid w:val="001E5A72"/>
    <w:rsid w:val="001F1E32"/>
    <w:rsid w:val="001F4328"/>
    <w:rsid w:val="00203EC9"/>
    <w:rsid w:val="00204007"/>
    <w:rsid w:val="00205DBF"/>
    <w:rsid w:val="00207EB3"/>
    <w:rsid w:val="002118ED"/>
    <w:rsid w:val="00212786"/>
    <w:rsid w:val="002145CE"/>
    <w:rsid w:val="00220D4E"/>
    <w:rsid w:val="0022158D"/>
    <w:rsid w:val="002217C9"/>
    <w:rsid w:val="00221A7E"/>
    <w:rsid w:val="00223B36"/>
    <w:rsid w:val="002257D8"/>
    <w:rsid w:val="00225F11"/>
    <w:rsid w:val="0022665C"/>
    <w:rsid w:val="00231092"/>
    <w:rsid w:val="002329FC"/>
    <w:rsid w:val="00234A5D"/>
    <w:rsid w:val="00234D7E"/>
    <w:rsid w:val="0023570C"/>
    <w:rsid w:val="00246FC4"/>
    <w:rsid w:val="00247519"/>
    <w:rsid w:val="00250E31"/>
    <w:rsid w:val="002527DC"/>
    <w:rsid w:val="00252A26"/>
    <w:rsid w:val="00252A52"/>
    <w:rsid w:val="00254DA3"/>
    <w:rsid w:val="00256E32"/>
    <w:rsid w:val="00257587"/>
    <w:rsid w:val="002628A5"/>
    <w:rsid w:val="002754CD"/>
    <w:rsid w:val="002758E5"/>
    <w:rsid w:val="00282174"/>
    <w:rsid w:val="00285CFE"/>
    <w:rsid w:val="00290A7C"/>
    <w:rsid w:val="0029438A"/>
    <w:rsid w:val="00296CC1"/>
    <w:rsid w:val="00296F26"/>
    <w:rsid w:val="002A0F73"/>
    <w:rsid w:val="002A4B25"/>
    <w:rsid w:val="002A4D6C"/>
    <w:rsid w:val="002A4D7B"/>
    <w:rsid w:val="002A6887"/>
    <w:rsid w:val="002B0F5C"/>
    <w:rsid w:val="002B1C17"/>
    <w:rsid w:val="002B681D"/>
    <w:rsid w:val="002C48C7"/>
    <w:rsid w:val="002C5C92"/>
    <w:rsid w:val="002D3EBE"/>
    <w:rsid w:val="002D59DE"/>
    <w:rsid w:val="002D71AB"/>
    <w:rsid w:val="002D7899"/>
    <w:rsid w:val="002E2E31"/>
    <w:rsid w:val="002E3380"/>
    <w:rsid w:val="002E5547"/>
    <w:rsid w:val="002E566C"/>
    <w:rsid w:val="002E759E"/>
    <w:rsid w:val="002E7A02"/>
    <w:rsid w:val="002F0554"/>
    <w:rsid w:val="002F0BEA"/>
    <w:rsid w:val="003010C1"/>
    <w:rsid w:val="00301161"/>
    <w:rsid w:val="003019AA"/>
    <w:rsid w:val="003073D7"/>
    <w:rsid w:val="00310CB2"/>
    <w:rsid w:val="00312125"/>
    <w:rsid w:val="00312EBF"/>
    <w:rsid w:val="003228C5"/>
    <w:rsid w:val="00325B72"/>
    <w:rsid w:val="003260CC"/>
    <w:rsid w:val="003261EF"/>
    <w:rsid w:val="003332F1"/>
    <w:rsid w:val="003376D5"/>
    <w:rsid w:val="003434D9"/>
    <w:rsid w:val="003453CD"/>
    <w:rsid w:val="003514C9"/>
    <w:rsid w:val="00354DE2"/>
    <w:rsid w:val="00356C96"/>
    <w:rsid w:val="0036135F"/>
    <w:rsid w:val="00365881"/>
    <w:rsid w:val="00367602"/>
    <w:rsid w:val="00371DB8"/>
    <w:rsid w:val="003734C1"/>
    <w:rsid w:val="00380853"/>
    <w:rsid w:val="00384122"/>
    <w:rsid w:val="00390DF8"/>
    <w:rsid w:val="00392F47"/>
    <w:rsid w:val="0039385D"/>
    <w:rsid w:val="00393F6E"/>
    <w:rsid w:val="003977EE"/>
    <w:rsid w:val="00397906"/>
    <w:rsid w:val="003A0AEC"/>
    <w:rsid w:val="003A0B87"/>
    <w:rsid w:val="003A27CF"/>
    <w:rsid w:val="003A31FF"/>
    <w:rsid w:val="003A3955"/>
    <w:rsid w:val="003A5925"/>
    <w:rsid w:val="003B30B3"/>
    <w:rsid w:val="003B33B0"/>
    <w:rsid w:val="003B33B1"/>
    <w:rsid w:val="003B7314"/>
    <w:rsid w:val="003B7875"/>
    <w:rsid w:val="003D11B4"/>
    <w:rsid w:val="003D2164"/>
    <w:rsid w:val="003D2629"/>
    <w:rsid w:val="003D3103"/>
    <w:rsid w:val="003D3113"/>
    <w:rsid w:val="003D3910"/>
    <w:rsid w:val="003D7BF0"/>
    <w:rsid w:val="003D7D92"/>
    <w:rsid w:val="00400077"/>
    <w:rsid w:val="004027D0"/>
    <w:rsid w:val="00403FDE"/>
    <w:rsid w:val="004107A2"/>
    <w:rsid w:val="00410F46"/>
    <w:rsid w:val="00414C20"/>
    <w:rsid w:val="00416823"/>
    <w:rsid w:val="00416A17"/>
    <w:rsid w:val="0042062E"/>
    <w:rsid w:val="00424786"/>
    <w:rsid w:val="00426074"/>
    <w:rsid w:val="0042753E"/>
    <w:rsid w:val="0042786B"/>
    <w:rsid w:val="00430D54"/>
    <w:rsid w:val="00431BF0"/>
    <w:rsid w:val="0043674C"/>
    <w:rsid w:val="00437E7D"/>
    <w:rsid w:val="00444D0F"/>
    <w:rsid w:val="0044615D"/>
    <w:rsid w:val="00454A46"/>
    <w:rsid w:val="00467841"/>
    <w:rsid w:val="0047536D"/>
    <w:rsid w:val="00480DB1"/>
    <w:rsid w:val="00482CA2"/>
    <w:rsid w:val="00482DED"/>
    <w:rsid w:val="004831F7"/>
    <w:rsid w:val="00483EE0"/>
    <w:rsid w:val="00483EF6"/>
    <w:rsid w:val="004849B1"/>
    <w:rsid w:val="004861A5"/>
    <w:rsid w:val="004879FF"/>
    <w:rsid w:val="0049138F"/>
    <w:rsid w:val="00492F2E"/>
    <w:rsid w:val="00495EFF"/>
    <w:rsid w:val="00495F39"/>
    <w:rsid w:val="00495FBE"/>
    <w:rsid w:val="00497459"/>
    <w:rsid w:val="00497C34"/>
    <w:rsid w:val="004B1FF6"/>
    <w:rsid w:val="004B3573"/>
    <w:rsid w:val="004B4BCE"/>
    <w:rsid w:val="004B61D2"/>
    <w:rsid w:val="004C03D5"/>
    <w:rsid w:val="004C60AC"/>
    <w:rsid w:val="004C68B7"/>
    <w:rsid w:val="004D15C9"/>
    <w:rsid w:val="004E1299"/>
    <w:rsid w:val="004E2ECE"/>
    <w:rsid w:val="004E75E6"/>
    <w:rsid w:val="004F0ACE"/>
    <w:rsid w:val="004F373E"/>
    <w:rsid w:val="004F56C8"/>
    <w:rsid w:val="00501E73"/>
    <w:rsid w:val="00502682"/>
    <w:rsid w:val="00503828"/>
    <w:rsid w:val="00505176"/>
    <w:rsid w:val="005066D9"/>
    <w:rsid w:val="00506929"/>
    <w:rsid w:val="005105C0"/>
    <w:rsid w:val="00513AD4"/>
    <w:rsid w:val="00517C1C"/>
    <w:rsid w:val="00521492"/>
    <w:rsid w:val="005214B6"/>
    <w:rsid w:val="005231AF"/>
    <w:rsid w:val="00523C85"/>
    <w:rsid w:val="005251DF"/>
    <w:rsid w:val="00525A80"/>
    <w:rsid w:val="00526F28"/>
    <w:rsid w:val="00527B41"/>
    <w:rsid w:val="00531572"/>
    <w:rsid w:val="00532B83"/>
    <w:rsid w:val="00533B2C"/>
    <w:rsid w:val="00534A9A"/>
    <w:rsid w:val="00534DF5"/>
    <w:rsid w:val="00535AF1"/>
    <w:rsid w:val="0053650E"/>
    <w:rsid w:val="00536EC9"/>
    <w:rsid w:val="005414B3"/>
    <w:rsid w:val="00547EFC"/>
    <w:rsid w:val="0055057D"/>
    <w:rsid w:val="00551447"/>
    <w:rsid w:val="00552DA1"/>
    <w:rsid w:val="005601A4"/>
    <w:rsid w:val="00562652"/>
    <w:rsid w:val="0056396E"/>
    <w:rsid w:val="0056409B"/>
    <w:rsid w:val="00565253"/>
    <w:rsid w:val="0056627D"/>
    <w:rsid w:val="0056640D"/>
    <w:rsid w:val="00567A48"/>
    <w:rsid w:val="005703AC"/>
    <w:rsid w:val="00571A12"/>
    <w:rsid w:val="00573A87"/>
    <w:rsid w:val="00573D7F"/>
    <w:rsid w:val="0057608D"/>
    <w:rsid w:val="0058602D"/>
    <w:rsid w:val="005860A5"/>
    <w:rsid w:val="00592228"/>
    <w:rsid w:val="00592FEC"/>
    <w:rsid w:val="005970EE"/>
    <w:rsid w:val="005A2431"/>
    <w:rsid w:val="005B127D"/>
    <w:rsid w:val="005B298D"/>
    <w:rsid w:val="005C2289"/>
    <w:rsid w:val="005C2770"/>
    <w:rsid w:val="005D081E"/>
    <w:rsid w:val="005D1987"/>
    <w:rsid w:val="005D4AF7"/>
    <w:rsid w:val="005D6361"/>
    <w:rsid w:val="005E2124"/>
    <w:rsid w:val="005E4F19"/>
    <w:rsid w:val="005F2A6B"/>
    <w:rsid w:val="00606BFD"/>
    <w:rsid w:val="00607049"/>
    <w:rsid w:val="00616656"/>
    <w:rsid w:val="00620138"/>
    <w:rsid w:val="00623FB7"/>
    <w:rsid w:val="00627CA3"/>
    <w:rsid w:val="00631D8C"/>
    <w:rsid w:val="00632127"/>
    <w:rsid w:val="006322DE"/>
    <w:rsid w:val="00633FC4"/>
    <w:rsid w:val="00634FD3"/>
    <w:rsid w:val="00643DD9"/>
    <w:rsid w:val="00646E00"/>
    <w:rsid w:val="00652229"/>
    <w:rsid w:val="00652F69"/>
    <w:rsid w:val="00656E69"/>
    <w:rsid w:val="00657097"/>
    <w:rsid w:val="006607D4"/>
    <w:rsid w:val="00661E9D"/>
    <w:rsid w:val="0066467A"/>
    <w:rsid w:val="00665FB3"/>
    <w:rsid w:val="0068082A"/>
    <w:rsid w:val="006854C8"/>
    <w:rsid w:val="006861F4"/>
    <w:rsid w:val="00686E7B"/>
    <w:rsid w:val="00687A19"/>
    <w:rsid w:val="00691174"/>
    <w:rsid w:val="006919DF"/>
    <w:rsid w:val="00692F23"/>
    <w:rsid w:val="006930F1"/>
    <w:rsid w:val="00694F37"/>
    <w:rsid w:val="006956F2"/>
    <w:rsid w:val="00697020"/>
    <w:rsid w:val="006A2803"/>
    <w:rsid w:val="006A2B28"/>
    <w:rsid w:val="006A2E49"/>
    <w:rsid w:val="006A33BF"/>
    <w:rsid w:val="006A55ED"/>
    <w:rsid w:val="006C2756"/>
    <w:rsid w:val="006C3F21"/>
    <w:rsid w:val="006D1AA0"/>
    <w:rsid w:val="006D6A10"/>
    <w:rsid w:val="006D70AE"/>
    <w:rsid w:val="006E02AD"/>
    <w:rsid w:val="006E05D6"/>
    <w:rsid w:val="006E0677"/>
    <w:rsid w:val="006E6C4C"/>
    <w:rsid w:val="006F108B"/>
    <w:rsid w:val="006F1A6F"/>
    <w:rsid w:val="006F4963"/>
    <w:rsid w:val="006F4E57"/>
    <w:rsid w:val="006F7014"/>
    <w:rsid w:val="006F7BC0"/>
    <w:rsid w:val="00700598"/>
    <w:rsid w:val="007019EF"/>
    <w:rsid w:val="00706032"/>
    <w:rsid w:val="00707C2C"/>
    <w:rsid w:val="0071030A"/>
    <w:rsid w:val="00710FF5"/>
    <w:rsid w:val="00713A8F"/>
    <w:rsid w:val="0071645A"/>
    <w:rsid w:val="00716D5D"/>
    <w:rsid w:val="00717641"/>
    <w:rsid w:val="00720821"/>
    <w:rsid w:val="00720E40"/>
    <w:rsid w:val="007233E1"/>
    <w:rsid w:val="00725389"/>
    <w:rsid w:val="00725E0A"/>
    <w:rsid w:val="00730BB1"/>
    <w:rsid w:val="00732DBD"/>
    <w:rsid w:val="00741131"/>
    <w:rsid w:val="007508BD"/>
    <w:rsid w:val="0076155D"/>
    <w:rsid w:val="007627CC"/>
    <w:rsid w:val="00765E4F"/>
    <w:rsid w:val="00766CD6"/>
    <w:rsid w:val="00766FFD"/>
    <w:rsid w:val="007673C2"/>
    <w:rsid w:val="00772016"/>
    <w:rsid w:val="00772EF8"/>
    <w:rsid w:val="00774594"/>
    <w:rsid w:val="00776FC6"/>
    <w:rsid w:val="0078728C"/>
    <w:rsid w:val="00787892"/>
    <w:rsid w:val="00787D45"/>
    <w:rsid w:val="00795A60"/>
    <w:rsid w:val="007A6B58"/>
    <w:rsid w:val="007A6FB9"/>
    <w:rsid w:val="007A7F45"/>
    <w:rsid w:val="007C029E"/>
    <w:rsid w:val="007C4227"/>
    <w:rsid w:val="007C5226"/>
    <w:rsid w:val="007C6B7C"/>
    <w:rsid w:val="007C7A73"/>
    <w:rsid w:val="007D1B89"/>
    <w:rsid w:val="007D301E"/>
    <w:rsid w:val="007D36AF"/>
    <w:rsid w:val="007D5278"/>
    <w:rsid w:val="007D63CA"/>
    <w:rsid w:val="007E2FFA"/>
    <w:rsid w:val="007E5F86"/>
    <w:rsid w:val="007F24D8"/>
    <w:rsid w:val="007F3CE1"/>
    <w:rsid w:val="007F4009"/>
    <w:rsid w:val="007F5526"/>
    <w:rsid w:val="007F6C55"/>
    <w:rsid w:val="00803162"/>
    <w:rsid w:val="00804545"/>
    <w:rsid w:val="00804D47"/>
    <w:rsid w:val="00805756"/>
    <w:rsid w:val="00805CC9"/>
    <w:rsid w:val="00805DA4"/>
    <w:rsid w:val="00811AF4"/>
    <w:rsid w:val="00817A3D"/>
    <w:rsid w:val="00824822"/>
    <w:rsid w:val="008255D9"/>
    <w:rsid w:val="00832D91"/>
    <w:rsid w:val="00835090"/>
    <w:rsid w:val="008400AF"/>
    <w:rsid w:val="0084069A"/>
    <w:rsid w:val="008514AF"/>
    <w:rsid w:val="008528E2"/>
    <w:rsid w:val="00853097"/>
    <w:rsid w:val="0085702A"/>
    <w:rsid w:val="008571A7"/>
    <w:rsid w:val="00857DB9"/>
    <w:rsid w:val="00866B59"/>
    <w:rsid w:val="008727AD"/>
    <w:rsid w:val="00873E80"/>
    <w:rsid w:val="0087443B"/>
    <w:rsid w:val="008756E0"/>
    <w:rsid w:val="0088025F"/>
    <w:rsid w:val="008836F9"/>
    <w:rsid w:val="008841F2"/>
    <w:rsid w:val="00886661"/>
    <w:rsid w:val="0088777F"/>
    <w:rsid w:val="00894667"/>
    <w:rsid w:val="008A0F02"/>
    <w:rsid w:val="008A2EB7"/>
    <w:rsid w:val="008A6CA5"/>
    <w:rsid w:val="008A786A"/>
    <w:rsid w:val="008B152E"/>
    <w:rsid w:val="008C2F4A"/>
    <w:rsid w:val="008C4538"/>
    <w:rsid w:val="008D5790"/>
    <w:rsid w:val="008E33DF"/>
    <w:rsid w:val="008F3858"/>
    <w:rsid w:val="00901037"/>
    <w:rsid w:val="00903CEF"/>
    <w:rsid w:val="009045C0"/>
    <w:rsid w:val="00906AC0"/>
    <w:rsid w:val="00911BC8"/>
    <w:rsid w:val="00921E11"/>
    <w:rsid w:val="0092230B"/>
    <w:rsid w:val="00927563"/>
    <w:rsid w:val="00935153"/>
    <w:rsid w:val="009374CF"/>
    <w:rsid w:val="00942A02"/>
    <w:rsid w:val="00942C5B"/>
    <w:rsid w:val="009528F7"/>
    <w:rsid w:val="009543B4"/>
    <w:rsid w:val="00954C13"/>
    <w:rsid w:val="00955C53"/>
    <w:rsid w:val="00957B33"/>
    <w:rsid w:val="00963FB6"/>
    <w:rsid w:val="00964791"/>
    <w:rsid w:val="009647A3"/>
    <w:rsid w:val="0096504F"/>
    <w:rsid w:val="009668A6"/>
    <w:rsid w:val="00966B25"/>
    <w:rsid w:val="009709C7"/>
    <w:rsid w:val="00974A9C"/>
    <w:rsid w:val="00986673"/>
    <w:rsid w:val="00990634"/>
    <w:rsid w:val="00991993"/>
    <w:rsid w:val="00991CE7"/>
    <w:rsid w:val="009A010F"/>
    <w:rsid w:val="009A0BFD"/>
    <w:rsid w:val="009A2B52"/>
    <w:rsid w:val="009A2E6E"/>
    <w:rsid w:val="009A7096"/>
    <w:rsid w:val="009B27F3"/>
    <w:rsid w:val="009C19A6"/>
    <w:rsid w:val="009C421A"/>
    <w:rsid w:val="009D3088"/>
    <w:rsid w:val="009D6879"/>
    <w:rsid w:val="009E6A14"/>
    <w:rsid w:val="00A12E19"/>
    <w:rsid w:val="00A1511D"/>
    <w:rsid w:val="00A17994"/>
    <w:rsid w:val="00A22993"/>
    <w:rsid w:val="00A23FBA"/>
    <w:rsid w:val="00A335A7"/>
    <w:rsid w:val="00A40981"/>
    <w:rsid w:val="00A40FB1"/>
    <w:rsid w:val="00A421D3"/>
    <w:rsid w:val="00A4332E"/>
    <w:rsid w:val="00A474B2"/>
    <w:rsid w:val="00A50AFF"/>
    <w:rsid w:val="00A5148B"/>
    <w:rsid w:val="00A5271A"/>
    <w:rsid w:val="00A56E50"/>
    <w:rsid w:val="00A60EF8"/>
    <w:rsid w:val="00A61FF2"/>
    <w:rsid w:val="00A631D9"/>
    <w:rsid w:val="00A70D80"/>
    <w:rsid w:val="00A72345"/>
    <w:rsid w:val="00A804EB"/>
    <w:rsid w:val="00A84706"/>
    <w:rsid w:val="00A85AE4"/>
    <w:rsid w:val="00A86271"/>
    <w:rsid w:val="00A87B68"/>
    <w:rsid w:val="00A91667"/>
    <w:rsid w:val="00A92D48"/>
    <w:rsid w:val="00A92E54"/>
    <w:rsid w:val="00A97F1F"/>
    <w:rsid w:val="00AA1F00"/>
    <w:rsid w:val="00AA4FEA"/>
    <w:rsid w:val="00AA6A9D"/>
    <w:rsid w:val="00AB52CB"/>
    <w:rsid w:val="00AC37FE"/>
    <w:rsid w:val="00AC3B50"/>
    <w:rsid w:val="00AC615C"/>
    <w:rsid w:val="00AC62FF"/>
    <w:rsid w:val="00AD012C"/>
    <w:rsid w:val="00AD2250"/>
    <w:rsid w:val="00AD286F"/>
    <w:rsid w:val="00AD37B4"/>
    <w:rsid w:val="00AE1B21"/>
    <w:rsid w:val="00AE7549"/>
    <w:rsid w:val="00AF2D5E"/>
    <w:rsid w:val="00AF3867"/>
    <w:rsid w:val="00AF4F45"/>
    <w:rsid w:val="00AF6579"/>
    <w:rsid w:val="00AF7932"/>
    <w:rsid w:val="00B01756"/>
    <w:rsid w:val="00B0589A"/>
    <w:rsid w:val="00B05F6D"/>
    <w:rsid w:val="00B06D18"/>
    <w:rsid w:val="00B07746"/>
    <w:rsid w:val="00B14D23"/>
    <w:rsid w:val="00B214A8"/>
    <w:rsid w:val="00B23031"/>
    <w:rsid w:val="00B27152"/>
    <w:rsid w:val="00B412CA"/>
    <w:rsid w:val="00B71239"/>
    <w:rsid w:val="00B7464C"/>
    <w:rsid w:val="00B764DE"/>
    <w:rsid w:val="00B8033A"/>
    <w:rsid w:val="00B91FFB"/>
    <w:rsid w:val="00B92361"/>
    <w:rsid w:val="00B93AFE"/>
    <w:rsid w:val="00B93C53"/>
    <w:rsid w:val="00B94EF3"/>
    <w:rsid w:val="00BB2A72"/>
    <w:rsid w:val="00BB2BD3"/>
    <w:rsid w:val="00BB52DC"/>
    <w:rsid w:val="00BB7411"/>
    <w:rsid w:val="00BC3451"/>
    <w:rsid w:val="00BD1115"/>
    <w:rsid w:val="00BD4B76"/>
    <w:rsid w:val="00BD4FC1"/>
    <w:rsid w:val="00BD5C7C"/>
    <w:rsid w:val="00BD7E66"/>
    <w:rsid w:val="00BE0072"/>
    <w:rsid w:val="00BF2574"/>
    <w:rsid w:val="00BF6BA0"/>
    <w:rsid w:val="00C02D88"/>
    <w:rsid w:val="00C10F7B"/>
    <w:rsid w:val="00C11F93"/>
    <w:rsid w:val="00C13856"/>
    <w:rsid w:val="00C16CDC"/>
    <w:rsid w:val="00C233B7"/>
    <w:rsid w:val="00C23CC9"/>
    <w:rsid w:val="00C30C00"/>
    <w:rsid w:val="00C372F7"/>
    <w:rsid w:val="00C40BC5"/>
    <w:rsid w:val="00C427F9"/>
    <w:rsid w:val="00C477CC"/>
    <w:rsid w:val="00C52874"/>
    <w:rsid w:val="00C5303F"/>
    <w:rsid w:val="00C53BFE"/>
    <w:rsid w:val="00C5620A"/>
    <w:rsid w:val="00C628AA"/>
    <w:rsid w:val="00C66E9F"/>
    <w:rsid w:val="00C76FD3"/>
    <w:rsid w:val="00C97AFB"/>
    <w:rsid w:val="00CA205A"/>
    <w:rsid w:val="00CB216D"/>
    <w:rsid w:val="00CB283E"/>
    <w:rsid w:val="00CC31AF"/>
    <w:rsid w:val="00CC733F"/>
    <w:rsid w:val="00CD1A42"/>
    <w:rsid w:val="00CD5DC3"/>
    <w:rsid w:val="00CE044F"/>
    <w:rsid w:val="00CE0D46"/>
    <w:rsid w:val="00CE421C"/>
    <w:rsid w:val="00CE5709"/>
    <w:rsid w:val="00CE5B62"/>
    <w:rsid w:val="00CE60F3"/>
    <w:rsid w:val="00CF4DB5"/>
    <w:rsid w:val="00CF59E1"/>
    <w:rsid w:val="00CF66C2"/>
    <w:rsid w:val="00CF7E93"/>
    <w:rsid w:val="00D01FC7"/>
    <w:rsid w:val="00D02C41"/>
    <w:rsid w:val="00D05A13"/>
    <w:rsid w:val="00D24CE6"/>
    <w:rsid w:val="00D37477"/>
    <w:rsid w:val="00D4229C"/>
    <w:rsid w:val="00D47C69"/>
    <w:rsid w:val="00D52F7C"/>
    <w:rsid w:val="00D542BA"/>
    <w:rsid w:val="00D60272"/>
    <w:rsid w:val="00D60EEF"/>
    <w:rsid w:val="00D62204"/>
    <w:rsid w:val="00D656CA"/>
    <w:rsid w:val="00D661A5"/>
    <w:rsid w:val="00D74BA7"/>
    <w:rsid w:val="00D75F87"/>
    <w:rsid w:val="00D83320"/>
    <w:rsid w:val="00D94F5D"/>
    <w:rsid w:val="00D96A36"/>
    <w:rsid w:val="00DA2716"/>
    <w:rsid w:val="00DA741A"/>
    <w:rsid w:val="00DB216F"/>
    <w:rsid w:val="00DB497D"/>
    <w:rsid w:val="00DB49BC"/>
    <w:rsid w:val="00DC0653"/>
    <w:rsid w:val="00DC1F81"/>
    <w:rsid w:val="00DC387F"/>
    <w:rsid w:val="00DC3D47"/>
    <w:rsid w:val="00DC4270"/>
    <w:rsid w:val="00DD1691"/>
    <w:rsid w:val="00DD2148"/>
    <w:rsid w:val="00DD5138"/>
    <w:rsid w:val="00DD59AF"/>
    <w:rsid w:val="00DD6D82"/>
    <w:rsid w:val="00DE012A"/>
    <w:rsid w:val="00DE6631"/>
    <w:rsid w:val="00DE6D40"/>
    <w:rsid w:val="00DE70E8"/>
    <w:rsid w:val="00DE7BDD"/>
    <w:rsid w:val="00DF53BF"/>
    <w:rsid w:val="00DF6F61"/>
    <w:rsid w:val="00E024FE"/>
    <w:rsid w:val="00E04B8C"/>
    <w:rsid w:val="00E060AC"/>
    <w:rsid w:val="00E06EEE"/>
    <w:rsid w:val="00E0740E"/>
    <w:rsid w:val="00E103D1"/>
    <w:rsid w:val="00E106B7"/>
    <w:rsid w:val="00E11B4F"/>
    <w:rsid w:val="00E26D6C"/>
    <w:rsid w:val="00E32986"/>
    <w:rsid w:val="00E33C3E"/>
    <w:rsid w:val="00E351F7"/>
    <w:rsid w:val="00E3587D"/>
    <w:rsid w:val="00E35BFD"/>
    <w:rsid w:val="00E411F6"/>
    <w:rsid w:val="00E47177"/>
    <w:rsid w:val="00E565C7"/>
    <w:rsid w:val="00E61AE3"/>
    <w:rsid w:val="00E625A8"/>
    <w:rsid w:val="00E64F9F"/>
    <w:rsid w:val="00E652AB"/>
    <w:rsid w:val="00E67EA8"/>
    <w:rsid w:val="00E81015"/>
    <w:rsid w:val="00E84640"/>
    <w:rsid w:val="00E92EB8"/>
    <w:rsid w:val="00E94778"/>
    <w:rsid w:val="00E9527E"/>
    <w:rsid w:val="00EA3041"/>
    <w:rsid w:val="00EA3A09"/>
    <w:rsid w:val="00EA43BB"/>
    <w:rsid w:val="00EA499B"/>
    <w:rsid w:val="00EA6BEB"/>
    <w:rsid w:val="00EB3B94"/>
    <w:rsid w:val="00EB3E12"/>
    <w:rsid w:val="00EB4D55"/>
    <w:rsid w:val="00EC102A"/>
    <w:rsid w:val="00EC6823"/>
    <w:rsid w:val="00ED06B2"/>
    <w:rsid w:val="00ED461C"/>
    <w:rsid w:val="00ED5081"/>
    <w:rsid w:val="00ED6DBB"/>
    <w:rsid w:val="00EE105A"/>
    <w:rsid w:val="00EE270A"/>
    <w:rsid w:val="00EE790D"/>
    <w:rsid w:val="00F02082"/>
    <w:rsid w:val="00F03ABC"/>
    <w:rsid w:val="00F07EEE"/>
    <w:rsid w:val="00F13E81"/>
    <w:rsid w:val="00F144B6"/>
    <w:rsid w:val="00F146CD"/>
    <w:rsid w:val="00F172EC"/>
    <w:rsid w:val="00F17600"/>
    <w:rsid w:val="00F233F5"/>
    <w:rsid w:val="00F24EBF"/>
    <w:rsid w:val="00F26BD3"/>
    <w:rsid w:val="00F302C7"/>
    <w:rsid w:val="00F33899"/>
    <w:rsid w:val="00F33FC4"/>
    <w:rsid w:val="00F36843"/>
    <w:rsid w:val="00F47609"/>
    <w:rsid w:val="00F562FD"/>
    <w:rsid w:val="00F63BCC"/>
    <w:rsid w:val="00F71CA7"/>
    <w:rsid w:val="00F73E31"/>
    <w:rsid w:val="00F747B2"/>
    <w:rsid w:val="00F766E2"/>
    <w:rsid w:val="00F7705D"/>
    <w:rsid w:val="00F84616"/>
    <w:rsid w:val="00F84DEC"/>
    <w:rsid w:val="00F87480"/>
    <w:rsid w:val="00F95EC7"/>
    <w:rsid w:val="00F97039"/>
    <w:rsid w:val="00F97B30"/>
    <w:rsid w:val="00FA1B26"/>
    <w:rsid w:val="00FA4CDB"/>
    <w:rsid w:val="00FA51C3"/>
    <w:rsid w:val="00FA5AE1"/>
    <w:rsid w:val="00FA6251"/>
    <w:rsid w:val="00FB07D9"/>
    <w:rsid w:val="00FB21A7"/>
    <w:rsid w:val="00FB26C8"/>
    <w:rsid w:val="00FB5DA9"/>
    <w:rsid w:val="00FB615C"/>
    <w:rsid w:val="00FB6FFD"/>
    <w:rsid w:val="00FB7AFD"/>
    <w:rsid w:val="00FC1A5D"/>
    <w:rsid w:val="00FC1E72"/>
    <w:rsid w:val="00FC4539"/>
    <w:rsid w:val="00FC684D"/>
    <w:rsid w:val="00FC6D9D"/>
    <w:rsid w:val="00FD122C"/>
    <w:rsid w:val="00FD219A"/>
    <w:rsid w:val="00FD42E4"/>
    <w:rsid w:val="00FF256D"/>
    <w:rsid w:val="00FF7F8D"/>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81249"/>
    <o:shapelayout v:ext="edit">
      <o:idmap v:ext="edit" data="1"/>
    </o:shapelayout>
  </w:shapeDefaults>
  <w:decimalSymbol w:val=","/>
  <w:listSeparator w:val=";"/>
  <w14:docId w14:val="1786054D"/>
  <w15:chartTrackingRefBased/>
  <w15:docId w15:val="{CFA0AB6A-FEE7-40B7-8034-25B6692BA7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nhideWhenUsed="1" w:qFormat="1"/>
    <w:lsdException w:name="heading 8" w:semiHidden="1" w:uiPriority="9"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lsdException w:name="toc 4" w:semiHidden="1" w:uiPriority="39" w:unhideWhenUsed="1" w:qFormat="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384122"/>
    <w:pPr>
      <w:spacing w:line="256" w:lineRule="auto"/>
    </w:pPr>
    <w:rPr>
      <w:rFonts w:ascii="Calibri" w:eastAsia="Calibri" w:hAnsi="Calibri" w:cs="Times New Roman"/>
    </w:rPr>
  </w:style>
  <w:style w:type="paragraph" w:styleId="Nagwek1">
    <w:name w:val="heading 1"/>
    <w:aliases w:val="Nagłówek 1 Znak1,Nagłówek 1 Znak Znak"/>
    <w:basedOn w:val="Normalny"/>
    <w:next w:val="Normalny"/>
    <w:link w:val="Nagwek1Znak"/>
    <w:qFormat/>
    <w:rsid w:val="0056409B"/>
    <w:pPr>
      <w:widowControl w:val="0"/>
      <w:numPr>
        <w:numId w:val="1"/>
      </w:numPr>
      <w:spacing w:before="240" w:after="240" w:line="360" w:lineRule="auto"/>
      <w:outlineLvl w:val="0"/>
    </w:pPr>
    <w:rPr>
      <w:b/>
      <w:caps/>
      <w:lang w:val="x-none"/>
    </w:rPr>
  </w:style>
  <w:style w:type="paragraph" w:styleId="Nagwek2">
    <w:name w:val="heading 2"/>
    <w:aliases w:val="ASAPHeading 2,Numbered - 2,h 3,ICL,Heading 2a,H2,PA Major Section,l2,Headline 2,h2,2,headi,heading2,h21,h22,21,kopregel 2,Titre m,Heading 10"/>
    <w:basedOn w:val="Normalny"/>
    <w:next w:val="Normalny"/>
    <w:link w:val="Nagwek2Znak"/>
    <w:unhideWhenUsed/>
    <w:qFormat/>
    <w:rsid w:val="0056409B"/>
    <w:pPr>
      <w:keepNext/>
      <w:tabs>
        <w:tab w:val="right" w:pos="9552"/>
      </w:tabs>
      <w:spacing w:before="120" w:after="0" w:line="260" w:lineRule="atLeast"/>
      <w:outlineLvl w:val="1"/>
    </w:pPr>
    <w:rPr>
      <w:rFonts w:ascii="Tahoma" w:eastAsia="Times New Roman" w:hAnsi="Tahoma"/>
      <w:b/>
      <w:sz w:val="20"/>
      <w:szCs w:val="20"/>
      <w:lang w:val="x-none" w:eastAsia="pl-PL"/>
    </w:rPr>
  </w:style>
  <w:style w:type="paragraph" w:styleId="Nagwek3">
    <w:name w:val="heading 3"/>
    <w:basedOn w:val="Normalny"/>
    <w:next w:val="Normalny"/>
    <w:link w:val="Nagwek3Znak"/>
    <w:semiHidden/>
    <w:unhideWhenUsed/>
    <w:qFormat/>
    <w:rsid w:val="0056409B"/>
    <w:pPr>
      <w:keepNext/>
      <w:spacing w:after="0" w:line="360" w:lineRule="auto"/>
      <w:ind w:left="5664" w:firstLine="708"/>
      <w:jc w:val="center"/>
      <w:outlineLvl w:val="2"/>
    </w:pPr>
    <w:rPr>
      <w:rFonts w:ascii="Times New Roman" w:eastAsia="Times New Roman" w:hAnsi="Times New Roman"/>
      <w:sz w:val="24"/>
      <w:szCs w:val="20"/>
      <w:lang w:val="x-none" w:eastAsia="pl-PL"/>
    </w:rPr>
  </w:style>
  <w:style w:type="paragraph" w:styleId="Nagwek4">
    <w:name w:val="heading 4"/>
    <w:basedOn w:val="Normalny"/>
    <w:next w:val="Normalny"/>
    <w:link w:val="Nagwek4Znak"/>
    <w:autoRedefine/>
    <w:semiHidden/>
    <w:unhideWhenUsed/>
    <w:qFormat/>
    <w:rsid w:val="0056409B"/>
    <w:pPr>
      <w:keepNext/>
      <w:spacing w:after="0" w:line="240" w:lineRule="auto"/>
      <w:jc w:val="both"/>
      <w:outlineLvl w:val="3"/>
    </w:pPr>
    <w:rPr>
      <w:rFonts w:ascii="Tahoma" w:eastAsia="Times New Roman" w:hAnsi="Tahoma"/>
      <w:b/>
      <w:sz w:val="20"/>
      <w:szCs w:val="20"/>
      <w:lang w:val="x-none" w:eastAsia="pl-PL"/>
    </w:rPr>
  </w:style>
  <w:style w:type="paragraph" w:styleId="Nagwek5">
    <w:name w:val="heading 5"/>
    <w:basedOn w:val="Normalny"/>
    <w:next w:val="Normalny"/>
    <w:link w:val="Nagwek5Znak1"/>
    <w:unhideWhenUsed/>
    <w:qFormat/>
    <w:rsid w:val="0056409B"/>
    <w:pPr>
      <w:keepNext/>
      <w:spacing w:after="0" w:line="360" w:lineRule="auto"/>
      <w:jc w:val="center"/>
      <w:outlineLvl w:val="4"/>
    </w:pPr>
    <w:rPr>
      <w:rFonts w:ascii="Times New Roman" w:eastAsia="Times New Roman" w:hAnsi="Times New Roman"/>
      <w:b/>
      <w:sz w:val="32"/>
      <w:szCs w:val="20"/>
      <w:lang w:val="x-none" w:eastAsia="pl-PL"/>
    </w:rPr>
  </w:style>
  <w:style w:type="paragraph" w:styleId="Nagwek6">
    <w:name w:val="heading 6"/>
    <w:basedOn w:val="Normalny"/>
    <w:next w:val="Normalny"/>
    <w:link w:val="Nagwek6Znak"/>
    <w:semiHidden/>
    <w:unhideWhenUsed/>
    <w:qFormat/>
    <w:rsid w:val="0056409B"/>
    <w:pPr>
      <w:keepNext/>
      <w:spacing w:after="0" w:line="240" w:lineRule="auto"/>
      <w:jc w:val="center"/>
      <w:outlineLvl w:val="5"/>
    </w:pPr>
    <w:rPr>
      <w:rFonts w:ascii="Arial" w:eastAsia="Times New Roman" w:hAnsi="Arial"/>
      <w:b/>
      <w:sz w:val="20"/>
      <w:szCs w:val="20"/>
      <w:lang w:val="x-none" w:eastAsia="pl-PL"/>
    </w:rPr>
  </w:style>
  <w:style w:type="paragraph" w:styleId="Nagwek7">
    <w:name w:val="heading 7"/>
    <w:basedOn w:val="Normalny"/>
    <w:next w:val="Normalny"/>
    <w:link w:val="Nagwek7Znak"/>
    <w:uiPriority w:val="99"/>
    <w:semiHidden/>
    <w:unhideWhenUsed/>
    <w:qFormat/>
    <w:rsid w:val="0056409B"/>
    <w:pPr>
      <w:keepNext/>
      <w:spacing w:after="0" w:line="240" w:lineRule="auto"/>
      <w:jc w:val="center"/>
      <w:outlineLvl w:val="6"/>
    </w:pPr>
    <w:rPr>
      <w:rFonts w:ascii="Times New Roman" w:eastAsia="Times New Roman" w:hAnsi="Times New Roman"/>
      <w:b/>
      <w:i/>
      <w:smallCaps/>
      <w:sz w:val="32"/>
      <w:szCs w:val="20"/>
      <w:lang w:val="x-none" w:eastAsia="pl-PL"/>
    </w:rPr>
  </w:style>
  <w:style w:type="paragraph" w:styleId="Nagwek9">
    <w:name w:val="heading 9"/>
    <w:basedOn w:val="Normalny"/>
    <w:next w:val="Normalny"/>
    <w:link w:val="Nagwek9Znak"/>
    <w:uiPriority w:val="99"/>
    <w:semiHidden/>
    <w:unhideWhenUsed/>
    <w:qFormat/>
    <w:rsid w:val="0056409B"/>
    <w:pPr>
      <w:keepNext/>
      <w:spacing w:after="0" w:line="240" w:lineRule="auto"/>
      <w:jc w:val="center"/>
      <w:outlineLvl w:val="8"/>
    </w:pPr>
    <w:rPr>
      <w:rFonts w:ascii="Times New Roman" w:eastAsia="Times New Roman" w:hAnsi="Times New Roman"/>
      <w:b/>
      <w:smallCaps/>
      <w:sz w:val="32"/>
      <w:szCs w:val="20"/>
      <w:lang w:val="x-none"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aliases w:val="Nagłówek 1 Znak1 Znak1,Nagłówek 1 Znak Znak Znak1"/>
    <w:basedOn w:val="Domylnaczcionkaakapitu"/>
    <w:link w:val="Nagwek1"/>
    <w:rsid w:val="0056409B"/>
    <w:rPr>
      <w:rFonts w:ascii="Calibri" w:eastAsia="Calibri" w:hAnsi="Calibri" w:cs="Times New Roman"/>
      <w:b/>
      <w:caps/>
      <w:lang w:val="x-none"/>
    </w:rPr>
  </w:style>
  <w:style w:type="character" w:customStyle="1" w:styleId="Nagwek2Znak">
    <w:name w:val="Nagłówek 2 Znak"/>
    <w:aliases w:val="ASAPHeading 2 Znak1,Numbered - 2 Znak1,h 3 Znak1,ICL Znak1,Heading 2a Znak1,H2 Znak1,PA Major Section Znak1,l2 Znak1,Headline 2 Znak1,h2 Znak1,2 Znak1,headi Znak1,heading2 Znak1,h21 Znak1,h22 Znak1,21 Znak1,kopregel 2 Znak1,Titre m Znak1"/>
    <w:basedOn w:val="Domylnaczcionkaakapitu"/>
    <w:link w:val="Nagwek2"/>
    <w:rsid w:val="0056409B"/>
    <w:rPr>
      <w:rFonts w:ascii="Tahoma" w:eastAsia="Times New Roman" w:hAnsi="Tahoma" w:cs="Times New Roman"/>
      <w:b/>
      <w:sz w:val="20"/>
      <w:szCs w:val="20"/>
      <w:lang w:val="x-none" w:eastAsia="pl-PL"/>
    </w:rPr>
  </w:style>
  <w:style w:type="character" w:customStyle="1" w:styleId="Nagwek3Znak">
    <w:name w:val="Nagłówek 3 Znak"/>
    <w:basedOn w:val="Domylnaczcionkaakapitu"/>
    <w:link w:val="Nagwek3"/>
    <w:semiHidden/>
    <w:rsid w:val="0056409B"/>
    <w:rPr>
      <w:rFonts w:ascii="Times New Roman" w:eastAsia="Times New Roman" w:hAnsi="Times New Roman" w:cs="Times New Roman"/>
      <w:sz w:val="24"/>
      <w:szCs w:val="20"/>
      <w:lang w:val="x-none" w:eastAsia="pl-PL"/>
    </w:rPr>
  </w:style>
  <w:style w:type="character" w:customStyle="1" w:styleId="Nagwek4Znak">
    <w:name w:val="Nagłówek 4 Znak"/>
    <w:basedOn w:val="Domylnaczcionkaakapitu"/>
    <w:link w:val="Nagwek4"/>
    <w:semiHidden/>
    <w:rsid w:val="0056409B"/>
    <w:rPr>
      <w:rFonts w:ascii="Tahoma" w:eastAsia="Times New Roman" w:hAnsi="Tahoma" w:cs="Times New Roman"/>
      <w:b/>
      <w:sz w:val="20"/>
      <w:szCs w:val="20"/>
      <w:lang w:val="x-none" w:eastAsia="pl-PL"/>
    </w:rPr>
  </w:style>
  <w:style w:type="character" w:customStyle="1" w:styleId="Nagwek5Znak">
    <w:name w:val="Nagłówek 5 Znak"/>
    <w:basedOn w:val="Domylnaczcionkaakapitu"/>
    <w:semiHidden/>
    <w:rsid w:val="0056409B"/>
    <w:rPr>
      <w:rFonts w:asciiTheme="majorHAnsi" w:eastAsiaTheme="majorEastAsia" w:hAnsiTheme="majorHAnsi" w:cstheme="majorBidi"/>
      <w:color w:val="2E74B5" w:themeColor="accent1" w:themeShade="BF"/>
    </w:rPr>
  </w:style>
  <w:style w:type="character" w:customStyle="1" w:styleId="Nagwek6Znak">
    <w:name w:val="Nagłówek 6 Znak"/>
    <w:basedOn w:val="Domylnaczcionkaakapitu"/>
    <w:link w:val="Nagwek6"/>
    <w:semiHidden/>
    <w:rsid w:val="0056409B"/>
    <w:rPr>
      <w:rFonts w:ascii="Arial" w:eastAsia="Times New Roman" w:hAnsi="Arial" w:cs="Times New Roman"/>
      <w:b/>
      <w:sz w:val="20"/>
      <w:szCs w:val="20"/>
      <w:lang w:val="x-none" w:eastAsia="pl-PL"/>
    </w:rPr>
  </w:style>
  <w:style w:type="character" w:customStyle="1" w:styleId="Nagwek7Znak">
    <w:name w:val="Nagłówek 7 Znak"/>
    <w:basedOn w:val="Domylnaczcionkaakapitu"/>
    <w:link w:val="Nagwek7"/>
    <w:uiPriority w:val="99"/>
    <w:semiHidden/>
    <w:rsid w:val="0056409B"/>
    <w:rPr>
      <w:rFonts w:ascii="Times New Roman" w:eastAsia="Times New Roman" w:hAnsi="Times New Roman" w:cs="Times New Roman"/>
      <w:b/>
      <w:i/>
      <w:smallCaps/>
      <w:sz w:val="32"/>
      <w:szCs w:val="20"/>
      <w:lang w:val="x-none" w:eastAsia="pl-PL"/>
    </w:rPr>
  </w:style>
  <w:style w:type="character" w:customStyle="1" w:styleId="Nagwek9Znak">
    <w:name w:val="Nagłówek 9 Znak"/>
    <w:basedOn w:val="Domylnaczcionkaakapitu"/>
    <w:link w:val="Nagwek9"/>
    <w:uiPriority w:val="99"/>
    <w:semiHidden/>
    <w:rsid w:val="0056409B"/>
    <w:rPr>
      <w:rFonts w:ascii="Times New Roman" w:eastAsia="Times New Roman" w:hAnsi="Times New Roman" w:cs="Times New Roman"/>
      <w:b/>
      <w:smallCaps/>
      <w:sz w:val="32"/>
      <w:szCs w:val="20"/>
      <w:lang w:val="x-none" w:eastAsia="pl-PL"/>
    </w:rPr>
  </w:style>
  <w:style w:type="character" w:styleId="Hipercze">
    <w:name w:val="Hyperlink"/>
    <w:uiPriority w:val="99"/>
    <w:unhideWhenUsed/>
    <w:rsid w:val="0056409B"/>
    <w:rPr>
      <w:color w:val="0000FF"/>
      <w:u w:val="single"/>
    </w:rPr>
  </w:style>
  <w:style w:type="character" w:styleId="UyteHipercze">
    <w:name w:val="FollowedHyperlink"/>
    <w:semiHidden/>
    <w:unhideWhenUsed/>
    <w:rsid w:val="0056409B"/>
    <w:rPr>
      <w:color w:val="800080"/>
      <w:u w:val="single"/>
    </w:rPr>
  </w:style>
  <w:style w:type="character" w:customStyle="1" w:styleId="Nagwek1Znak2">
    <w:name w:val="Nagłówek 1 Znak2"/>
    <w:aliases w:val="Nagłówek 1 Znak1 Znak,Nagłówek 1 Znak Znak Znak"/>
    <w:rsid w:val="0056409B"/>
    <w:rPr>
      <w:rFonts w:ascii="Cambria" w:eastAsia="Times New Roman" w:hAnsi="Cambria" w:cs="Times New Roman" w:hint="default"/>
      <w:b/>
      <w:bCs/>
      <w:color w:val="365F91"/>
      <w:sz w:val="28"/>
      <w:szCs w:val="28"/>
      <w:lang w:eastAsia="en-US"/>
    </w:rPr>
  </w:style>
  <w:style w:type="character" w:customStyle="1" w:styleId="Nagwek2Znak1">
    <w:name w:val="Nagłówek 2 Znak1"/>
    <w:aliases w:val="ASAPHeading 2 Znak,Numbered - 2 Znak,h 3 Znak,ICL Znak,Heading 2a Znak,H2 Znak,PA Major Section Znak,l2 Znak,Headline 2 Znak,h2 Znak,2 Znak,headi Znak,heading2 Znak,h21 Znak,h22 Znak,21 Znak,kopregel 2 Znak,Titre m Znak,Heading 10 Znak"/>
    <w:semiHidden/>
    <w:rsid w:val="0056409B"/>
    <w:rPr>
      <w:rFonts w:ascii="Cambria" w:eastAsia="Times New Roman" w:hAnsi="Cambria" w:cs="Times New Roman" w:hint="default"/>
      <w:b/>
      <w:bCs/>
      <w:color w:val="4F81BD"/>
      <w:sz w:val="26"/>
      <w:szCs w:val="26"/>
      <w:lang w:eastAsia="en-US"/>
    </w:rPr>
  </w:style>
  <w:style w:type="character" w:styleId="Pogrubienie">
    <w:name w:val="Strong"/>
    <w:uiPriority w:val="22"/>
    <w:qFormat/>
    <w:rsid w:val="0056409B"/>
    <w:rPr>
      <w:b/>
      <w:bCs w:val="0"/>
    </w:rPr>
  </w:style>
  <w:style w:type="paragraph" w:customStyle="1" w:styleId="msonormal0">
    <w:name w:val="msonormal"/>
    <w:basedOn w:val="Normalny"/>
    <w:uiPriority w:val="99"/>
    <w:rsid w:val="0056409B"/>
    <w:pPr>
      <w:spacing w:before="100" w:beforeAutospacing="1" w:after="100" w:afterAutospacing="1" w:line="240" w:lineRule="auto"/>
    </w:pPr>
    <w:rPr>
      <w:rFonts w:ascii="Times New Roman" w:eastAsia="Times New Roman" w:hAnsi="Times New Roman"/>
      <w:sz w:val="24"/>
      <w:szCs w:val="24"/>
      <w:lang w:eastAsia="pl-PL"/>
    </w:rPr>
  </w:style>
  <w:style w:type="paragraph" w:styleId="NormalnyWeb">
    <w:name w:val="Normal (Web)"/>
    <w:basedOn w:val="Normalny"/>
    <w:uiPriority w:val="99"/>
    <w:semiHidden/>
    <w:unhideWhenUsed/>
    <w:rsid w:val="0056409B"/>
    <w:pPr>
      <w:spacing w:before="100" w:beforeAutospacing="1" w:after="100" w:afterAutospacing="1" w:line="240" w:lineRule="auto"/>
    </w:pPr>
    <w:rPr>
      <w:rFonts w:ascii="Times New Roman" w:eastAsia="Times New Roman" w:hAnsi="Times New Roman"/>
      <w:sz w:val="24"/>
      <w:szCs w:val="24"/>
      <w:lang w:eastAsia="pl-PL"/>
    </w:rPr>
  </w:style>
  <w:style w:type="paragraph" w:styleId="Spistreci1">
    <w:name w:val="toc 1"/>
    <w:basedOn w:val="Normalny"/>
    <w:next w:val="Normalny"/>
    <w:autoRedefine/>
    <w:uiPriority w:val="39"/>
    <w:unhideWhenUsed/>
    <w:qFormat/>
    <w:rsid w:val="00380853"/>
    <w:pPr>
      <w:shd w:val="clear" w:color="auto" w:fill="D9D9D9" w:themeFill="background1" w:themeFillShade="D9"/>
      <w:tabs>
        <w:tab w:val="left" w:pos="902"/>
        <w:tab w:val="right" w:leader="dot" w:pos="9736"/>
      </w:tabs>
      <w:spacing w:after="0" w:line="240" w:lineRule="auto"/>
    </w:pPr>
    <w:rPr>
      <w:rFonts w:ascii="Times New Roman" w:eastAsia="Times New Roman" w:hAnsi="Times New Roman"/>
      <w:sz w:val="20"/>
      <w:szCs w:val="20"/>
      <w:lang w:eastAsia="pl-PL"/>
    </w:rPr>
  </w:style>
  <w:style w:type="paragraph" w:styleId="Spistreci2">
    <w:name w:val="toc 2"/>
    <w:basedOn w:val="Normalny"/>
    <w:next w:val="Normalny"/>
    <w:autoRedefine/>
    <w:uiPriority w:val="39"/>
    <w:unhideWhenUsed/>
    <w:qFormat/>
    <w:rsid w:val="003B7314"/>
    <w:pPr>
      <w:shd w:val="clear" w:color="auto" w:fill="D9D9D9" w:themeFill="background1" w:themeFillShade="D9"/>
      <w:tabs>
        <w:tab w:val="right" w:leader="dot" w:pos="9736"/>
      </w:tabs>
      <w:spacing w:after="0" w:line="276" w:lineRule="auto"/>
    </w:pPr>
    <w:rPr>
      <w:rFonts w:ascii="Times New Roman" w:eastAsia="Times New Roman" w:hAnsi="Times New Roman"/>
      <w:sz w:val="20"/>
      <w:szCs w:val="20"/>
      <w:lang w:eastAsia="pl-PL"/>
    </w:rPr>
  </w:style>
  <w:style w:type="paragraph" w:styleId="Spistreci3">
    <w:name w:val="toc 3"/>
    <w:basedOn w:val="Normalny"/>
    <w:next w:val="Normalny"/>
    <w:autoRedefine/>
    <w:uiPriority w:val="39"/>
    <w:semiHidden/>
    <w:unhideWhenUsed/>
    <w:rsid w:val="0056409B"/>
    <w:pPr>
      <w:spacing w:after="0" w:line="240" w:lineRule="auto"/>
      <w:ind w:left="400"/>
    </w:pPr>
    <w:rPr>
      <w:rFonts w:ascii="Times New Roman" w:eastAsia="Times New Roman" w:hAnsi="Times New Roman"/>
      <w:sz w:val="20"/>
      <w:szCs w:val="20"/>
      <w:lang w:eastAsia="pl-PL"/>
    </w:rPr>
  </w:style>
  <w:style w:type="paragraph" w:styleId="Spistreci4">
    <w:name w:val="toc 4"/>
    <w:basedOn w:val="Normalny"/>
    <w:next w:val="Normalny"/>
    <w:autoRedefine/>
    <w:uiPriority w:val="39"/>
    <w:semiHidden/>
    <w:unhideWhenUsed/>
    <w:qFormat/>
    <w:rsid w:val="0056409B"/>
    <w:pPr>
      <w:tabs>
        <w:tab w:val="right" w:leader="dot" w:pos="9072"/>
      </w:tabs>
      <w:spacing w:after="0" w:line="360" w:lineRule="auto"/>
      <w:ind w:left="902"/>
      <w:jc w:val="both"/>
    </w:pPr>
    <w:rPr>
      <w:rFonts w:ascii="Times New Roman" w:eastAsia="Times New Roman" w:hAnsi="Times New Roman"/>
      <w:sz w:val="20"/>
      <w:szCs w:val="20"/>
      <w:lang w:eastAsia="pl-PL"/>
    </w:rPr>
  </w:style>
  <w:style w:type="paragraph" w:styleId="Spistreci5">
    <w:name w:val="toc 5"/>
    <w:basedOn w:val="Normalny"/>
    <w:next w:val="Normalny"/>
    <w:autoRedefine/>
    <w:uiPriority w:val="39"/>
    <w:semiHidden/>
    <w:unhideWhenUsed/>
    <w:rsid w:val="0056409B"/>
    <w:pPr>
      <w:spacing w:after="0" w:line="240" w:lineRule="auto"/>
      <w:ind w:left="800"/>
    </w:pPr>
    <w:rPr>
      <w:rFonts w:ascii="Times New Roman" w:eastAsia="Times New Roman" w:hAnsi="Times New Roman"/>
      <w:sz w:val="20"/>
      <w:szCs w:val="20"/>
      <w:lang w:eastAsia="pl-PL"/>
    </w:rPr>
  </w:style>
  <w:style w:type="paragraph" w:styleId="Spistreci6">
    <w:name w:val="toc 6"/>
    <w:basedOn w:val="Normalny"/>
    <w:next w:val="Normalny"/>
    <w:autoRedefine/>
    <w:uiPriority w:val="39"/>
    <w:semiHidden/>
    <w:unhideWhenUsed/>
    <w:rsid w:val="0056409B"/>
    <w:pPr>
      <w:spacing w:after="0" w:line="240" w:lineRule="auto"/>
      <w:ind w:left="1000"/>
    </w:pPr>
    <w:rPr>
      <w:rFonts w:ascii="Times New Roman" w:eastAsia="Times New Roman" w:hAnsi="Times New Roman"/>
      <w:sz w:val="20"/>
      <w:szCs w:val="20"/>
      <w:lang w:eastAsia="pl-PL"/>
    </w:rPr>
  </w:style>
  <w:style w:type="paragraph" w:styleId="Spistreci7">
    <w:name w:val="toc 7"/>
    <w:basedOn w:val="Normalny"/>
    <w:next w:val="Normalny"/>
    <w:autoRedefine/>
    <w:uiPriority w:val="39"/>
    <w:semiHidden/>
    <w:unhideWhenUsed/>
    <w:rsid w:val="0056409B"/>
    <w:pPr>
      <w:spacing w:after="0" w:line="240" w:lineRule="auto"/>
      <w:ind w:left="1200"/>
    </w:pPr>
    <w:rPr>
      <w:rFonts w:ascii="Times New Roman" w:eastAsia="Times New Roman" w:hAnsi="Times New Roman"/>
      <w:sz w:val="20"/>
      <w:szCs w:val="20"/>
      <w:lang w:eastAsia="pl-PL"/>
    </w:rPr>
  </w:style>
  <w:style w:type="paragraph" w:styleId="Spistreci8">
    <w:name w:val="toc 8"/>
    <w:basedOn w:val="Normalny"/>
    <w:next w:val="Normalny"/>
    <w:autoRedefine/>
    <w:uiPriority w:val="39"/>
    <w:semiHidden/>
    <w:unhideWhenUsed/>
    <w:rsid w:val="0056409B"/>
    <w:pPr>
      <w:spacing w:after="0" w:line="240" w:lineRule="auto"/>
      <w:ind w:left="1400"/>
    </w:pPr>
    <w:rPr>
      <w:rFonts w:ascii="Times New Roman" w:eastAsia="Times New Roman" w:hAnsi="Times New Roman"/>
      <w:sz w:val="20"/>
      <w:szCs w:val="20"/>
      <w:lang w:eastAsia="pl-PL"/>
    </w:rPr>
  </w:style>
  <w:style w:type="paragraph" w:styleId="Spistreci9">
    <w:name w:val="toc 9"/>
    <w:basedOn w:val="Normalny"/>
    <w:next w:val="Normalny"/>
    <w:autoRedefine/>
    <w:uiPriority w:val="39"/>
    <w:semiHidden/>
    <w:unhideWhenUsed/>
    <w:rsid w:val="0056409B"/>
    <w:pPr>
      <w:spacing w:after="0" w:line="240" w:lineRule="auto"/>
      <w:ind w:left="1600"/>
    </w:pPr>
    <w:rPr>
      <w:rFonts w:ascii="Times New Roman" w:eastAsia="Times New Roman" w:hAnsi="Times New Roman"/>
      <w:sz w:val="20"/>
      <w:szCs w:val="20"/>
      <w:lang w:eastAsia="pl-PL"/>
    </w:rPr>
  </w:style>
  <w:style w:type="paragraph" w:styleId="Wcicienormalne">
    <w:name w:val="Normal Indent"/>
    <w:basedOn w:val="Normalny"/>
    <w:uiPriority w:val="99"/>
    <w:semiHidden/>
    <w:unhideWhenUsed/>
    <w:rsid w:val="0056409B"/>
    <w:pPr>
      <w:spacing w:after="0" w:line="240" w:lineRule="auto"/>
      <w:ind w:left="708"/>
    </w:pPr>
    <w:rPr>
      <w:rFonts w:ascii="Arial" w:eastAsia="Times New Roman" w:hAnsi="Arial"/>
      <w:sz w:val="20"/>
      <w:szCs w:val="20"/>
      <w:lang w:val="en-GB" w:eastAsia="pl-PL"/>
    </w:rPr>
  </w:style>
  <w:style w:type="character" w:customStyle="1" w:styleId="TekstprzypisudolnegoZnak1">
    <w:name w:val="Tekst przypisu dolnego Znak1"/>
    <w:aliases w:val="Tekst przypisu Znak,Podrozdział Znak,Footnote Znak,Podrozdzia3 Znak,-E Fuﬂnotentext Znak,Fuﬂnotentext Ursprung Znak,footnote text Znak,Fußnotentext Ursprung Znak,-E Fußnotentext Znak,Fußnote Znak,Footnote text Znak"/>
    <w:link w:val="Tekstprzypisudolnego"/>
    <w:semiHidden/>
    <w:locked/>
    <w:rsid w:val="0056409B"/>
    <w:rPr>
      <w:rFonts w:ascii="Times New Roman" w:eastAsia="Times New Roman" w:hAnsi="Times New Roman" w:cs="Times New Roman"/>
      <w:lang w:val="x-none" w:eastAsia="ar-SA"/>
    </w:rPr>
  </w:style>
  <w:style w:type="paragraph" w:styleId="Tekstprzypisudolnego">
    <w:name w:val="footnote text"/>
    <w:aliases w:val="Tekst przypisu,Podrozdział,Footnote,Podrozdzia3,-E Fuﬂnotentext,Fuﬂnotentext Ursprung,footnote text,Fußnotentext Ursprung,-E Fußnotentext,Fußnote,Footnote text,Tekst przypisu Znak Znak Znak Znak"/>
    <w:basedOn w:val="Normalny"/>
    <w:link w:val="TekstprzypisudolnegoZnak1"/>
    <w:semiHidden/>
    <w:unhideWhenUsed/>
    <w:rsid w:val="0056409B"/>
    <w:pPr>
      <w:suppressAutoHyphens/>
      <w:spacing w:after="0" w:line="240" w:lineRule="auto"/>
    </w:pPr>
    <w:rPr>
      <w:rFonts w:ascii="Times New Roman" w:eastAsia="Times New Roman" w:hAnsi="Times New Roman"/>
      <w:lang w:val="x-none" w:eastAsia="ar-SA"/>
    </w:rPr>
  </w:style>
  <w:style w:type="character" w:customStyle="1" w:styleId="TekstprzypisudolnegoZnak">
    <w:name w:val="Tekst przypisu dolnego Znak"/>
    <w:aliases w:val="Tekst przypisu Znak1,Podrozdział Znak1,Footnote Znak1,Podrozdzia3 Znak1,-E Fuﬂnotentext Znak1,Fuﬂnotentext Ursprung Znak1,footnote text Znak1,Fußnotentext Ursprung Znak1,-E Fußnotentext Znak1,Fußnote Znak1,Footnote text Znak1"/>
    <w:basedOn w:val="Domylnaczcionkaakapitu"/>
    <w:uiPriority w:val="99"/>
    <w:semiHidden/>
    <w:rsid w:val="0056409B"/>
    <w:rPr>
      <w:rFonts w:ascii="Calibri" w:eastAsia="Calibri" w:hAnsi="Calibri" w:cs="Times New Roman"/>
      <w:sz w:val="20"/>
      <w:szCs w:val="20"/>
    </w:rPr>
  </w:style>
  <w:style w:type="paragraph" w:styleId="Tekstkomentarza">
    <w:name w:val="annotation text"/>
    <w:basedOn w:val="Normalny"/>
    <w:link w:val="TekstkomentarzaZnak"/>
    <w:uiPriority w:val="99"/>
    <w:semiHidden/>
    <w:unhideWhenUsed/>
    <w:rsid w:val="0056409B"/>
    <w:pPr>
      <w:spacing w:after="0" w:line="240" w:lineRule="auto"/>
    </w:pPr>
    <w:rPr>
      <w:rFonts w:ascii="Times New Roman" w:eastAsia="Times New Roman" w:hAnsi="Times New Roman"/>
      <w:sz w:val="20"/>
      <w:szCs w:val="20"/>
      <w:lang w:val="x-none" w:eastAsia="pl-PL"/>
    </w:rPr>
  </w:style>
  <w:style w:type="character" w:customStyle="1" w:styleId="TekstkomentarzaZnak">
    <w:name w:val="Tekst komentarza Znak"/>
    <w:basedOn w:val="Domylnaczcionkaakapitu"/>
    <w:link w:val="Tekstkomentarza"/>
    <w:uiPriority w:val="99"/>
    <w:semiHidden/>
    <w:rsid w:val="0056409B"/>
    <w:rPr>
      <w:rFonts w:ascii="Times New Roman" w:eastAsia="Times New Roman" w:hAnsi="Times New Roman" w:cs="Times New Roman"/>
      <w:sz w:val="20"/>
      <w:szCs w:val="20"/>
      <w:lang w:val="x-none" w:eastAsia="pl-PL"/>
    </w:rPr>
  </w:style>
  <w:style w:type="paragraph" w:styleId="Nagwek">
    <w:name w:val="header"/>
    <w:basedOn w:val="Normalny"/>
    <w:link w:val="NagwekZnak"/>
    <w:uiPriority w:val="99"/>
    <w:unhideWhenUsed/>
    <w:rsid w:val="0056409B"/>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56409B"/>
    <w:rPr>
      <w:rFonts w:ascii="Calibri" w:eastAsia="Calibri" w:hAnsi="Calibri" w:cs="Times New Roman"/>
    </w:rPr>
  </w:style>
  <w:style w:type="paragraph" w:styleId="Stopka">
    <w:name w:val="footer"/>
    <w:basedOn w:val="Normalny"/>
    <w:link w:val="StopkaZnak"/>
    <w:uiPriority w:val="99"/>
    <w:unhideWhenUsed/>
    <w:rsid w:val="0056409B"/>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56409B"/>
    <w:rPr>
      <w:rFonts w:ascii="Calibri" w:eastAsia="Calibri" w:hAnsi="Calibri" w:cs="Times New Roman"/>
    </w:rPr>
  </w:style>
  <w:style w:type="paragraph" w:styleId="Legenda">
    <w:name w:val="caption"/>
    <w:basedOn w:val="Normalny"/>
    <w:next w:val="Normalny"/>
    <w:uiPriority w:val="35"/>
    <w:semiHidden/>
    <w:unhideWhenUsed/>
    <w:qFormat/>
    <w:rsid w:val="0056409B"/>
    <w:rPr>
      <w:b/>
      <w:bCs/>
      <w:sz w:val="20"/>
      <w:szCs w:val="20"/>
    </w:rPr>
  </w:style>
  <w:style w:type="paragraph" w:styleId="Tekstprzypisukocowego">
    <w:name w:val="endnote text"/>
    <w:basedOn w:val="Normalny"/>
    <w:link w:val="TekstprzypisukocowegoZnak"/>
    <w:uiPriority w:val="99"/>
    <w:semiHidden/>
    <w:unhideWhenUsed/>
    <w:rsid w:val="0056409B"/>
    <w:pPr>
      <w:widowControl w:val="0"/>
      <w:autoSpaceDE w:val="0"/>
      <w:autoSpaceDN w:val="0"/>
      <w:adjustRightInd w:val="0"/>
      <w:spacing w:before="120" w:after="120" w:line="240" w:lineRule="auto"/>
    </w:pPr>
    <w:rPr>
      <w:rFonts w:ascii="Times New Roman" w:eastAsia="Times New Roman" w:hAnsi="Times New Roman"/>
      <w:sz w:val="20"/>
      <w:szCs w:val="20"/>
      <w:lang w:val="x-none" w:eastAsia="pl-PL"/>
    </w:rPr>
  </w:style>
  <w:style w:type="character" w:customStyle="1" w:styleId="TekstprzypisukocowegoZnak">
    <w:name w:val="Tekst przypisu końcowego Znak"/>
    <w:basedOn w:val="Domylnaczcionkaakapitu"/>
    <w:link w:val="Tekstprzypisukocowego"/>
    <w:uiPriority w:val="99"/>
    <w:semiHidden/>
    <w:rsid w:val="0056409B"/>
    <w:rPr>
      <w:rFonts w:ascii="Times New Roman" w:eastAsia="Times New Roman" w:hAnsi="Times New Roman" w:cs="Times New Roman"/>
      <w:sz w:val="20"/>
      <w:szCs w:val="20"/>
      <w:lang w:val="x-none" w:eastAsia="pl-PL"/>
    </w:rPr>
  </w:style>
  <w:style w:type="paragraph" w:styleId="Listapunktowana2">
    <w:name w:val="List Bullet 2"/>
    <w:basedOn w:val="Normalny"/>
    <w:autoRedefine/>
    <w:uiPriority w:val="99"/>
    <w:semiHidden/>
    <w:unhideWhenUsed/>
    <w:rsid w:val="0056409B"/>
    <w:pPr>
      <w:numPr>
        <w:numId w:val="2"/>
      </w:numPr>
      <w:spacing w:after="0" w:line="240" w:lineRule="auto"/>
    </w:pPr>
    <w:rPr>
      <w:rFonts w:ascii="Times New Roman" w:eastAsia="Times New Roman" w:hAnsi="Times New Roman"/>
      <w:sz w:val="24"/>
      <w:szCs w:val="24"/>
      <w:lang w:eastAsia="pl-PL"/>
    </w:rPr>
  </w:style>
  <w:style w:type="paragraph" w:styleId="Tytu">
    <w:name w:val="Title"/>
    <w:basedOn w:val="Nagwek9"/>
    <w:link w:val="TytuZnak"/>
    <w:uiPriority w:val="99"/>
    <w:qFormat/>
    <w:rsid w:val="0056409B"/>
    <w:pPr>
      <w:keepNext w:val="0"/>
      <w:widowControl w:val="0"/>
      <w:spacing w:before="720" w:after="720" w:line="360" w:lineRule="auto"/>
    </w:pPr>
    <w:rPr>
      <w:rFonts w:ascii="Tahoma" w:hAnsi="Tahoma"/>
      <w:sz w:val="28"/>
      <w:szCs w:val="28"/>
      <w:lang w:eastAsia="x-none"/>
    </w:rPr>
  </w:style>
  <w:style w:type="character" w:customStyle="1" w:styleId="TytuZnak">
    <w:name w:val="Tytuł Znak"/>
    <w:basedOn w:val="Domylnaczcionkaakapitu"/>
    <w:link w:val="Tytu"/>
    <w:uiPriority w:val="99"/>
    <w:rsid w:val="0056409B"/>
    <w:rPr>
      <w:rFonts w:ascii="Tahoma" w:eastAsia="Times New Roman" w:hAnsi="Tahoma" w:cs="Times New Roman"/>
      <w:b/>
      <w:smallCaps/>
      <w:sz w:val="28"/>
      <w:szCs w:val="28"/>
      <w:lang w:val="x-none" w:eastAsia="x-none"/>
    </w:rPr>
  </w:style>
  <w:style w:type="paragraph" w:styleId="Tekstpodstawowy">
    <w:name w:val="Body Text"/>
    <w:basedOn w:val="Normalny"/>
    <w:link w:val="TekstpodstawowyZnak"/>
    <w:uiPriority w:val="99"/>
    <w:semiHidden/>
    <w:unhideWhenUsed/>
    <w:rsid w:val="0056409B"/>
    <w:pPr>
      <w:spacing w:after="0" w:line="240" w:lineRule="auto"/>
    </w:pPr>
    <w:rPr>
      <w:rFonts w:ascii="Arial" w:eastAsia="Times New Roman" w:hAnsi="Arial"/>
      <w:sz w:val="24"/>
      <w:szCs w:val="20"/>
      <w:lang w:val="x-none" w:eastAsia="pl-PL"/>
    </w:rPr>
  </w:style>
  <w:style w:type="character" w:customStyle="1" w:styleId="TekstpodstawowyZnak">
    <w:name w:val="Tekst podstawowy Znak"/>
    <w:basedOn w:val="Domylnaczcionkaakapitu"/>
    <w:link w:val="Tekstpodstawowy"/>
    <w:uiPriority w:val="99"/>
    <w:semiHidden/>
    <w:rsid w:val="0056409B"/>
    <w:rPr>
      <w:rFonts w:ascii="Arial" w:eastAsia="Times New Roman" w:hAnsi="Arial" w:cs="Times New Roman"/>
      <w:sz w:val="24"/>
      <w:szCs w:val="20"/>
      <w:lang w:val="x-none" w:eastAsia="pl-PL"/>
    </w:rPr>
  </w:style>
  <w:style w:type="paragraph" w:styleId="Tekstpodstawowywcity">
    <w:name w:val="Body Text Indent"/>
    <w:basedOn w:val="Normalny"/>
    <w:link w:val="TekstpodstawowywcityZnak"/>
    <w:uiPriority w:val="99"/>
    <w:semiHidden/>
    <w:unhideWhenUsed/>
    <w:rsid w:val="0056409B"/>
    <w:pPr>
      <w:spacing w:after="0" w:line="360" w:lineRule="auto"/>
      <w:jc w:val="center"/>
    </w:pPr>
    <w:rPr>
      <w:rFonts w:ascii="Arial" w:eastAsia="Times New Roman" w:hAnsi="Arial"/>
      <w:sz w:val="24"/>
      <w:szCs w:val="20"/>
      <w:lang w:val="x-none" w:eastAsia="pl-PL"/>
    </w:rPr>
  </w:style>
  <w:style w:type="character" w:customStyle="1" w:styleId="TekstpodstawowywcityZnak">
    <w:name w:val="Tekst podstawowy wcięty Znak"/>
    <w:basedOn w:val="Domylnaczcionkaakapitu"/>
    <w:link w:val="Tekstpodstawowywcity"/>
    <w:uiPriority w:val="99"/>
    <w:semiHidden/>
    <w:rsid w:val="0056409B"/>
    <w:rPr>
      <w:rFonts w:ascii="Arial" w:eastAsia="Times New Roman" w:hAnsi="Arial" w:cs="Times New Roman"/>
      <w:sz w:val="24"/>
      <w:szCs w:val="20"/>
      <w:lang w:val="x-none" w:eastAsia="pl-PL"/>
    </w:rPr>
  </w:style>
  <w:style w:type="paragraph" w:styleId="Tekstpodstawowy2">
    <w:name w:val="Body Text 2"/>
    <w:basedOn w:val="Normalny"/>
    <w:link w:val="Tekstpodstawowy2Znak"/>
    <w:uiPriority w:val="99"/>
    <w:unhideWhenUsed/>
    <w:rsid w:val="0056409B"/>
    <w:pPr>
      <w:spacing w:after="0" w:line="240" w:lineRule="auto"/>
      <w:jc w:val="both"/>
    </w:pPr>
    <w:rPr>
      <w:rFonts w:ascii="Arial" w:eastAsia="Times New Roman" w:hAnsi="Arial"/>
      <w:sz w:val="24"/>
      <w:szCs w:val="20"/>
      <w:lang w:val="x-none" w:eastAsia="pl-PL"/>
    </w:rPr>
  </w:style>
  <w:style w:type="character" w:customStyle="1" w:styleId="Tekstpodstawowy2Znak">
    <w:name w:val="Tekst podstawowy 2 Znak"/>
    <w:basedOn w:val="Domylnaczcionkaakapitu"/>
    <w:link w:val="Tekstpodstawowy2"/>
    <w:uiPriority w:val="99"/>
    <w:rsid w:val="0056409B"/>
    <w:rPr>
      <w:rFonts w:ascii="Arial" w:eastAsia="Times New Roman" w:hAnsi="Arial" w:cs="Times New Roman"/>
      <w:sz w:val="24"/>
      <w:szCs w:val="20"/>
      <w:lang w:val="x-none" w:eastAsia="pl-PL"/>
    </w:rPr>
  </w:style>
  <w:style w:type="paragraph" w:styleId="Tekstpodstawowy3">
    <w:name w:val="Body Text 3"/>
    <w:basedOn w:val="Normalny"/>
    <w:link w:val="Tekstpodstawowy3Znak"/>
    <w:uiPriority w:val="99"/>
    <w:semiHidden/>
    <w:unhideWhenUsed/>
    <w:rsid w:val="0056409B"/>
    <w:pPr>
      <w:spacing w:after="0" w:line="240" w:lineRule="auto"/>
    </w:pPr>
    <w:rPr>
      <w:rFonts w:ascii="Bookman Old Style" w:eastAsia="Times New Roman" w:hAnsi="Bookman Old Style"/>
      <w:b/>
      <w:sz w:val="24"/>
      <w:szCs w:val="20"/>
      <w:lang w:val="x-none" w:eastAsia="pl-PL"/>
    </w:rPr>
  </w:style>
  <w:style w:type="character" w:customStyle="1" w:styleId="Tekstpodstawowy3Znak">
    <w:name w:val="Tekst podstawowy 3 Znak"/>
    <w:basedOn w:val="Domylnaczcionkaakapitu"/>
    <w:link w:val="Tekstpodstawowy3"/>
    <w:uiPriority w:val="99"/>
    <w:semiHidden/>
    <w:rsid w:val="0056409B"/>
    <w:rPr>
      <w:rFonts w:ascii="Bookman Old Style" w:eastAsia="Times New Roman" w:hAnsi="Bookman Old Style" w:cs="Times New Roman"/>
      <w:b/>
      <w:sz w:val="24"/>
      <w:szCs w:val="20"/>
      <w:lang w:val="x-none" w:eastAsia="pl-PL"/>
    </w:rPr>
  </w:style>
  <w:style w:type="paragraph" w:styleId="Tekstpodstawowywcity2">
    <w:name w:val="Body Text Indent 2"/>
    <w:basedOn w:val="Normalny"/>
    <w:link w:val="Tekstpodstawowywcity2Znak"/>
    <w:uiPriority w:val="99"/>
    <w:semiHidden/>
    <w:unhideWhenUsed/>
    <w:rsid w:val="0056409B"/>
    <w:pPr>
      <w:spacing w:after="0" w:line="240" w:lineRule="auto"/>
      <w:ind w:left="284"/>
      <w:jc w:val="both"/>
    </w:pPr>
    <w:rPr>
      <w:rFonts w:ascii="Arial" w:eastAsia="Times New Roman" w:hAnsi="Arial"/>
      <w:i/>
      <w:sz w:val="20"/>
      <w:szCs w:val="20"/>
      <w:lang w:val="x-none" w:eastAsia="pl-PL"/>
    </w:rPr>
  </w:style>
  <w:style w:type="character" w:customStyle="1" w:styleId="Tekstpodstawowywcity2Znak">
    <w:name w:val="Tekst podstawowy wcięty 2 Znak"/>
    <w:basedOn w:val="Domylnaczcionkaakapitu"/>
    <w:link w:val="Tekstpodstawowywcity2"/>
    <w:uiPriority w:val="99"/>
    <w:semiHidden/>
    <w:rsid w:val="0056409B"/>
    <w:rPr>
      <w:rFonts w:ascii="Arial" w:eastAsia="Times New Roman" w:hAnsi="Arial" w:cs="Times New Roman"/>
      <w:i/>
      <w:sz w:val="20"/>
      <w:szCs w:val="20"/>
      <w:lang w:val="x-none" w:eastAsia="pl-PL"/>
    </w:rPr>
  </w:style>
  <w:style w:type="paragraph" w:styleId="Tekstpodstawowywcity3">
    <w:name w:val="Body Text Indent 3"/>
    <w:basedOn w:val="Normalny"/>
    <w:link w:val="Tekstpodstawowywcity3Znak"/>
    <w:uiPriority w:val="99"/>
    <w:semiHidden/>
    <w:unhideWhenUsed/>
    <w:rsid w:val="0056409B"/>
    <w:pPr>
      <w:spacing w:after="0" w:line="240" w:lineRule="auto"/>
      <w:ind w:left="284"/>
      <w:jc w:val="both"/>
    </w:pPr>
    <w:rPr>
      <w:rFonts w:ascii="Arial" w:eastAsia="Times New Roman" w:hAnsi="Arial"/>
      <w:sz w:val="20"/>
      <w:szCs w:val="20"/>
      <w:lang w:val="x-none" w:eastAsia="pl-PL"/>
    </w:rPr>
  </w:style>
  <w:style w:type="character" w:customStyle="1" w:styleId="Tekstpodstawowywcity3Znak">
    <w:name w:val="Tekst podstawowy wcięty 3 Znak"/>
    <w:basedOn w:val="Domylnaczcionkaakapitu"/>
    <w:link w:val="Tekstpodstawowywcity3"/>
    <w:uiPriority w:val="99"/>
    <w:semiHidden/>
    <w:rsid w:val="0056409B"/>
    <w:rPr>
      <w:rFonts w:ascii="Arial" w:eastAsia="Times New Roman" w:hAnsi="Arial" w:cs="Times New Roman"/>
      <w:sz w:val="20"/>
      <w:szCs w:val="20"/>
      <w:lang w:val="x-none" w:eastAsia="pl-PL"/>
    </w:rPr>
  </w:style>
  <w:style w:type="paragraph" w:styleId="Mapadokumentu">
    <w:name w:val="Document Map"/>
    <w:basedOn w:val="Normalny"/>
    <w:link w:val="MapadokumentuZnak"/>
    <w:uiPriority w:val="99"/>
    <w:semiHidden/>
    <w:unhideWhenUsed/>
    <w:rsid w:val="0056409B"/>
    <w:pPr>
      <w:spacing w:after="0" w:line="240" w:lineRule="auto"/>
    </w:pPr>
    <w:rPr>
      <w:rFonts w:ascii="Segoe UI" w:hAnsi="Segoe UI" w:cs="Segoe UI"/>
      <w:sz w:val="16"/>
      <w:szCs w:val="16"/>
    </w:rPr>
  </w:style>
  <w:style w:type="character" w:customStyle="1" w:styleId="MapadokumentuZnak">
    <w:name w:val="Mapa dokumentu Znak"/>
    <w:basedOn w:val="Domylnaczcionkaakapitu"/>
    <w:link w:val="Mapadokumentu"/>
    <w:uiPriority w:val="99"/>
    <w:semiHidden/>
    <w:rsid w:val="0056409B"/>
    <w:rPr>
      <w:rFonts w:ascii="Segoe UI" w:eastAsia="Calibri" w:hAnsi="Segoe UI" w:cs="Segoe UI"/>
      <w:sz w:val="16"/>
      <w:szCs w:val="16"/>
    </w:rPr>
  </w:style>
  <w:style w:type="paragraph" w:styleId="Tematkomentarza">
    <w:name w:val="annotation subject"/>
    <w:basedOn w:val="Tekstkomentarza"/>
    <w:next w:val="Tekstkomentarza"/>
    <w:link w:val="TematkomentarzaZnak1"/>
    <w:uiPriority w:val="99"/>
    <w:semiHidden/>
    <w:unhideWhenUsed/>
    <w:rsid w:val="0056409B"/>
    <w:rPr>
      <w:b/>
      <w:bCs/>
      <w:lang w:eastAsia="x-none"/>
    </w:rPr>
  </w:style>
  <w:style w:type="character" w:customStyle="1" w:styleId="TematkomentarzaZnak">
    <w:name w:val="Temat komentarza Znak"/>
    <w:basedOn w:val="TekstkomentarzaZnak"/>
    <w:semiHidden/>
    <w:rsid w:val="0056409B"/>
    <w:rPr>
      <w:rFonts w:ascii="Times New Roman" w:eastAsia="Times New Roman" w:hAnsi="Times New Roman" w:cs="Times New Roman"/>
      <w:b/>
      <w:bCs/>
      <w:sz w:val="20"/>
      <w:szCs w:val="20"/>
      <w:lang w:val="x-none" w:eastAsia="pl-PL"/>
    </w:rPr>
  </w:style>
  <w:style w:type="paragraph" w:styleId="Tekstdymka">
    <w:name w:val="Balloon Text"/>
    <w:basedOn w:val="Normalny"/>
    <w:link w:val="TekstdymkaZnak"/>
    <w:uiPriority w:val="99"/>
    <w:semiHidden/>
    <w:unhideWhenUsed/>
    <w:rsid w:val="0056409B"/>
    <w:pPr>
      <w:spacing w:after="0" w:line="240" w:lineRule="auto"/>
    </w:pPr>
    <w:rPr>
      <w:rFonts w:ascii="Tahoma" w:eastAsia="Times New Roman" w:hAnsi="Tahoma"/>
      <w:sz w:val="16"/>
      <w:szCs w:val="16"/>
      <w:lang w:val="x-none" w:eastAsia="pl-PL"/>
    </w:rPr>
  </w:style>
  <w:style w:type="character" w:customStyle="1" w:styleId="TekstdymkaZnak">
    <w:name w:val="Tekst dymka Znak"/>
    <w:basedOn w:val="Domylnaczcionkaakapitu"/>
    <w:link w:val="Tekstdymka"/>
    <w:uiPriority w:val="99"/>
    <w:semiHidden/>
    <w:rsid w:val="0056409B"/>
    <w:rPr>
      <w:rFonts w:ascii="Tahoma" w:eastAsia="Times New Roman" w:hAnsi="Tahoma" w:cs="Times New Roman"/>
      <w:sz w:val="16"/>
      <w:szCs w:val="16"/>
      <w:lang w:val="x-none" w:eastAsia="pl-PL"/>
    </w:rPr>
  </w:style>
  <w:style w:type="paragraph" w:styleId="Bezodstpw">
    <w:name w:val="No Spacing"/>
    <w:uiPriority w:val="1"/>
    <w:qFormat/>
    <w:rsid w:val="0056409B"/>
    <w:pPr>
      <w:spacing w:after="0" w:line="240" w:lineRule="auto"/>
    </w:pPr>
    <w:rPr>
      <w:rFonts w:ascii="Calibri" w:eastAsia="Calibri" w:hAnsi="Calibri" w:cs="Times New Roman"/>
    </w:rPr>
  </w:style>
  <w:style w:type="character" w:customStyle="1" w:styleId="AkapitzlistZnak">
    <w:name w:val="Akapit z listą Znak"/>
    <w:aliases w:val="L1 Znak,Numerowanie Znak,2 heading Znak,A_wyliczenie Znak,K-P_odwolanie Znak,Akapit z listą5 Znak,maz_wyliczenie Znak,opis dzialania Znak,List Paragraph Znak,Akapit z listą2 Znak,lp1 Znak,Preambuła Znak,Tytuły Znak,Lista num Znak"/>
    <w:link w:val="Akapitzlist"/>
    <w:uiPriority w:val="34"/>
    <w:qFormat/>
    <w:locked/>
    <w:rsid w:val="0056409B"/>
    <w:rPr>
      <w:rFonts w:ascii="Times New Roman" w:eastAsia="Times New Roman" w:hAnsi="Times New Roman" w:cs="Times New Roman"/>
      <w:sz w:val="24"/>
      <w:szCs w:val="24"/>
      <w:lang w:val="x-none" w:eastAsia="x-none"/>
    </w:rPr>
  </w:style>
  <w:style w:type="paragraph" w:styleId="Akapitzlist">
    <w:name w:val="List Paragraph"/>
    <w:aliases w:val="L1,Numerowanie,2 heading,A_wyliczenie,K-P_odwolanie,Akapit z listą5,maz_wyliczenie,opis dzialania,List Paragraph,Akapit z listą2,lp1,Preambuła,Tytuły,Lista num,Spec. 4.,Akapit z listą3,Obiekt,BulletC,Akapit z listą31,NOWY,Akapit z listą32"/>
    <w:basedOn w:val="Normalny"/>
    <w:link w:val="AkapitzlistZnak"/>
    <w:uiPriority w:val="34"/>
    <w:qFormat/>
    <w:rsid w:val="0056409B"/>
    <w:pPr>
      <w:spacing w:after="0" w:line="240" w:lineRule="auto"/>
      <w:ind w:left="708"/>
    </w:pPr>
    <w:rPr>
      <w:rFonts w:ascii="Times New Roman" w:eastAsia="Times New Roman" w:hAnsi="Times New Roman"/>
      <w:sz w:val="24"/>
      <w:szCs w:val="24"/>
      <w:lang w:val="x-none" w:eastAsia="x-none"/>
    </w:rPr>
  </w:style>
  <w:style w:type="paragraph" w:styleId="Nagwekspisutreci">
    <w:name w:val="TOC Heading"/>
    <w:basedOn w:val="Nagwek1"/>
    <w:next w:val="Normalny"/>
    <w:uiPriority w:val="39"/>
    <w:unhideWhenUsed/>
    <w:qFormat/>
    <w:rsid w:val="0056409B"/>
    <w:pPr>
      <w:keepNext/>
      <w:keepLines/>
      <w:widowControl/>
      <w:numPr>
        <w:numId w:val="0"/>
      </w:numPr>
      <w:spacing w:before="480" w:after="0" w:line="276" w:lineRule="auto"/>
      <w:outlineLvl w:val="9"/>
    </w:pPr>
    <w:rPr>
      <w:rFonts w:ascii="Cambria" w:eastAsia="Times New Roman" w:hAnsi="Cambria"/>
      <w:bCs/>
      <w:caps w:val="0"/>
      <w:color w:val="365F91"/>
      <w:sz w:val="28"/>
      <w:szCs w:val="28"/>
    </w:rPr>
  </w:style>
  <w:style w:type="paragraph" w:customStyle="1" w:styleId="Tekstpodstawowy31">
    <w:name w:val="Tekst podstawowy 31"/>
    <w:basedOn w:val="Normalny"/>
    <w:uiPriority w:val="99"/>
    <w:rsid w:val="0056409B"/>
    <w:pPr>
      <w:widowControl w:val="0"/>
      <w:suppressAutoHyphens/>
      <w:spacing w:after="0" w:line="240" w:lineRule="auto"/>
    </w:pPr>
    <w:rPr>
      <w:rFonts w:ascii="Times New Roman" w:eastAsia="Lucida Sans Unicode" w:hAnsi="Times New Roman"/>
      <w:kern w:val="2"/>
      <w:sz w:val="24"/>
      <w:szCs w:val="24"/>
      <w:lang w:eastAsia="pl-PL"/>
    </w:rPr>
  </w:style>
  <w:style w:type="paragraph" w:customStyle="1" w:styleId="ust">
    <w:name w:val="ust"/>
    <w:uiPriority w:val="99"/>
    <w:rsid w:val="0056409B"/>
    <w:pPr>
      <w:spacing w:before="60" w:after="60" w:line="240" w:lineRule="auto"/>
      <w:ind w:left="426" w:hanging="284"/>
      <w:jc w:val="both"/>
    </w:pPr>
    <w:rPr>
      <w:rFonts w:ascii="Times New Roman" w:eastAsia="Times New Roman" w:hAnsi="Times New Roman" w:cs="Times New Roman"/>
      <w:sz w:val="24"/>
      <w:szCs w:val="20"/>
      <w:lang w:eastAsia="pl-PL"/>
    </w:rPr>
  </w:style>
  <w:style w:type="paragraph" w:customStyle="1" w:styleId="Standardowy1">
    <w:name w:val="Standardowy1"/>
    <w:uiPriority w:val="99"/>
    <w:rsid w:val="0056409B"/>
    <w:pPr>
      <w:overflowPunct w:val="0"/>
      <w:autoSpaceDE w:val="0"/>
      <w:autoSpaceDN w:val="0"/>
      <w:adjustRightInd w:val="0"/>
      <w:spacing w:after="0" w:line="240" w:lineRule="auto"/>
    </w:pPr>
    <w:rPr>
      <w:rFonts w:ascii="Times New Roman" w:eastAsia="Times New Roman" w:hAnsi="Times New Roman" w:cs="Times New Roman"/>
      <w:sz w:val="20"/>
      <w:szCs w:val="20"/>
      <w:lang w:eastAsia="pl-PL"/>
    </w:rPr>
  </w:style>
  <w:style w:type="paragraph" w:customStyle="1" w:styleId="WW-Nagwekwykazurde">
    <w:name w:val="WW-Nagłówek wykazu źródeł"/>
    <w:basedOn w:val="Normalny"/>
    <w:next w:val="Normalny"/>
    <w:uiPriority w:val="99"/>
    <w:rsid w:val="0056409B"/>
    <w:pPr>
      <w:tabs>
        <w:tab w:val="left" w:pos="9000"/>
        <w:tab w:val="right" w:pos="9360"/>
      </w:tabs>
      <w:suppressAutoHyphens/>
      <w:spacing w:after="0" w:line="240" w:lineRule="auto"/>
      <w:jc w:val="both"/>
    </w:pPr>
    <w:rPr>
      <w:rFonts w:ascii="Times New Roman" w:eastAsia="Times New Roman" w:hAnsi="Times New Roman"/>
      <w:sz w:val="24"/>
      <w:szCs w:val="20"/>
      <w:lang w:val="en-US" w:eastAsia="ar-SA"/>
    </w:rPr>
  </w:style>
  <w:style w:type="paragraph" w:customStyle="1" w:styleId="Document1">
    <w:name w:val="Document 1"/>
    <w:uiPriority w:val="99"/>
    <w:rsid w:val="0056409B"/>
    <w:pPr>
      <w:keepNext/>
      <w:keepLines/>
      <w:suppressAutoHyphens/>
      <w:spacing w:after="0" w:line="240" w:lineRule="auto"/>
    </w:pPr>
    <w:rPr>
      <w:rFonts w:ascii="Times New Roman" w:eastAsia="Times New Roman" w:hAnsi="Times New Roman" w:cs="Times New Roman"/>
      <w:sz w:val="20"/>
      <w:szCs w:val="20"/>
      <w:lang w:val="en-US" w:eastAsia="ar-SA"/>
    </w:rPr>
  </w:style>
  <w:style w:type="paragraph" w:customStyle="1" w:styleId="WW-Tekstpodstawowywcity3">
    <w:name w:val="WW-Tekst podstawowy wcięty 3"/>
    <w:basedOn w:val="Normalny"/>
    <w:uiPriority w:val="99"/>
    <w:rsid w:val="0056409B"/>
    <w:pPr>
      <w:suppressAutoHyphens/>
      <w:spacing w:before="120" w:after="0" w:line="240" w:lineRule="auto"/>
      <w:ind w:left="708"/>
      <w:jc w:val="both"/>
    </w:pPr>
    <w:rPr>
      <w:rFonts w:ascii="Times New Roman" w:eastAsia="Times New Roman" w:hAnsi="Times New Roman"/>
      <w:sz w:val="24"/>
      <w:szCs w:val="24"/>
      <w:lang w:eastAsia="ar-SA"/>
    </w:rPr>
  </w:style>
  <w:style w:type="paragraph" w:customStyle="1" w:styleId="WW-Tekstpodstawowy2">
    <w:name w:val="WW-Tekst podstawowy 2"/>
    <w:basedOn w:val="Normalny"/>
    <w:uiPriority w:val="99"/>
    <w:rsid w:val="0056409B"/>
    <w:pPr>
      <w:suppressAutoHyphens/>
      <w:spacing w:after="0" w:line="360" w:lineRule="auto"/>
      <w:jc w:val="both"/>
    </w:pPr>
    <w:rPr>
      <w:rFonts w:ascii="Times New Roman" w:eastAsia="Times New Roman" w:hAnsi="Times New Roman"/>
      <w:sz w:val="24"/>
      <w:szCs w:val="24"/>
      <w:lang w:eastAsia="ar-SA"/>
    </w:rPr>
  </w:style>
  <w:style w:type="paragraph" w:customStyle="1" w:styleId="Standardowy0">
    <w:name w:val="Standardowy.+"/>
    <w:uiPriority w:val="99"/>
    <w:rsid w:val="0056409B"/>
    <w:pPr>
      <w:autoSpaceDE w:val="0"/>
      <w:autoSpaceDN w:val="0"/>
      <w:spacing w:after="0" w:line="240" w:lineRule="auto"/>
    </w:pPr>
    <w:rPr>
      <w:rFonts w:ascii="Arial" w:eastAsia="Times New Roman" w:hAnsi="Arial" w:cs="Arial"/>
      <w:sz w:val="20"/>
      <w:szCs w:val="24"/>
      <w:lang w:eastAsia="pl-PL"/>
    </w:rPr>
  </w:style>
  <w:style w:type="paragraph" w:customStyle="1" w:styleId="Tekstpodstawowywcity21">
    <w:name w:val="Tekst podstawowy wcięty 21"/>
    <w:basedOn w:val="Normalny"/>
    <w:uiPriority w:val="99"/>
    <w:rsid w:val="0056409B"/>
    <w:pPr>
      <w:spacing w:after="0" w:line="360" w:lineRule="auto"/>
      <w:ind w:left="567"/>
    </w:pPr>
    <w:rPr>
      <w:rFonts w:ascii="Times New Roman" w:eastAsia="Times New Roman" w:hAnsi="Times New Roman"/>
      <w:sz w:val="24"/>
      <w:szCs w:val="20"/>
      <w:lang w:eastAsia="pl-PL"/>
    </w:rPr>
  </w:style>
  <w:style w:type="paragraph" w:customStyle="1" w:styleId="ZnakZnak1">
    <w:name w:val="Znak Znak1"/>
    <w:basedOn w:val="Normalny"/>
    <w:uiPriority w:val="99"/>
    <w:rsid w:val="0056409B"/>
    <w:pPr>
      <w:spacing w:after="0" w:line="240" w:lineRule="auto"/>
    </w:pPr>
    <w:rPr>
      <w:rFonts w:ascii="Arial" w:eastAsia="Times New Roman" w:hAnsi="Arial" w:cs="Arial"/>
      <w:sz w:val="24"/>
      <w:szCs w:val="24"/>
      <w:lang w:eastAsia="pl-PL"/>
    </w:rPr>
  </w:style>
  <w:style w:type="paragraph" w:customStyle="1" w:styleId="Default">
    <w:name w:val="Default"/>
    <w:uiPriority w:val="99"/>
    <w:qFormat/>
    <w:rsid w:val="0056409B"/>
    <w:pPr>
      <w:autoSpaceDE w:val="0"/>
      <w:autoSpaceDN w:val="0"/>
      <w:adjustRightInd w:val="0"/>
      <w:spacing w:after="0" w:line="240" w:lineRule="auto"/>
    </w:pPr>
    <w:rPr>
      <w:rFonts w:ascii="Times New Roman" w:eastAsia="Times New Roman" w:hAnsi="Times New Roman" w:cs="Times New Roman"/>
      <w:color w:val="000000"/>
      <w:sz w:val="24"/>
      <w:szCs w:val="24"/>
      <w:lang w:eastAsia="pl-PL"/>
    </w:rPr>
  </w:style>
  <w:style w:type="paragraph" w:customStyle="1" w:styleId="ZnakZnakZnakZnakZnakZnak">
    <w:name w:val="Znak Znak Znak Znak Znak Znak"/>
    <w:basedOn w:val="Normalny"/>
    <w:uiPriority w:val="99"/>
    <w:rsid w:val="0056409B"/>
    <w:pPr>
      <w:spacing w:after="0" w:line="240" w:lineRule="auto"/>
    </w:pPr>
    <w:rPr>
      <w:rFonts w:ascii="Times New Roman" w:eastAsia="Times New Roman" w:hAnsi="Times New Roman"/>
      <w:sz w:val="24"/>
      <w:szCs w:val="24"/>
      <w:lang w:eastAsia="pl-PL"/>
    </w:rPr>
  </w:style>
  <w:style w:type="paragraph" w:customStyle="1" w:styleId="Style4">
    <w:name w:val="Style4"/>
    <w:basedOn w:val="Normalny"/>
    <w:uiPriority w:val="99"/>
    <w:rsid w:val="0056409B"/>
    <w:pPr>
      <w:widowControl w:val="0"/>
      <w:autoSpaceDE w:val="0"/>
      <w:autoSpaceDN w:val="0"/>
      <w:adjustRightInd w:val="0"/>
      <w:spacing w:after="0" w:line="240" w:lineRule="auto"/>
    </w:pPr>
    <w:rPr>
      <w:rFonts w:ascii="Times New Roman" w:eastAsia="Times New Roman" w:hAnsi="Times New Roman"/>
      <w:sz w:val="24"/>
      <w:szCs w:val="24"/>
      <w:lang w:eastAsia="pl-PL"/>
    </w:rPr>
  </w:style>
  <w:style w:type="paragraph" w:customStyle="1" w:styleId="Style22">
    <w:name w:val="Style22"/>
    <w:basedOn w:val="Normalny"/>
    <w:uiPriority w:val="99"/>
    <w:rsid w:val="0056409B"/>
    <w:pPr>
      <w:widowControl w:val="0"/>
      <w:autoSpaceDE w:val="0"/>
      <w:autoSpaceDN w:val="0"/>
      <w:adjustRightInd w:val="0"/>
      <w:spacing w:after="0" w:line="240" w:lineRule="auto"/>
    </w:pPr>
    <w:rPr>
      <w:rFonts w:ascii="Times New Roman" w:eastAsia="Times New Roman" w:hAnsi="Times New Roman"/>
      <w:sz w:val="24"/>
      <w:szCs w:val="24"/>
      <w:lang w:eastAsia="pl-PL"/>
    </w:rPr>
  </w:style>
  <w:style w:type="paragraph" w:customStyle="1" w:styleId="Style23">
    <w:name w:val="Style23"/>
    <w:basedOn w:val="Normalny"/>
    <w:uiPriority w:val="99"/>
    <w:rsid w:val="0056409B"/>
    <w:pPr>
      <w:widowControl w:val="0"/>
      <w:autoSpaceDE w:val="0"/>
      <w:autoSpaceDN w:val="0"/>
      <w:adjustRightInd w:val="0"/>
      <w:spacing w:after="0" w:line="240" w:lineRule="auto"/>
    </w:pPr>
    <w:rPr>
      <w:rFonts w:ascii="Times New Roman" w:eastAsia="Times New Roman" w:hAnsi="Times New Roman"/>
      <w:sz w:val="24"/>
      <w:szCs w:val="24"/>
      <w:lang w:eastAsia="pl-PL"/>
    </w:rPr>
  </w:style>
  <w:style w:type="paragraph" w:customStyle="1" w:styleId="Style25">
    <w:name w:val="Style25"/>
    <w:basedOn w:val="Normalny"/>
    <w:uiPriority w:val="99"/>
    <w:rsid w:val="0056409B"/>
    <w:pPr>
      <w:widowControl w:val="0"/>
      <w:autoSpaceDE w:val="0"/>
      <w:autoSpaceDN w:val="0"/>
      <w:adjustRightInd w:val="0"/>
      <w:spacing w:after="0" w:line="277" w:lineRule="exact"/>
    </w:pPr>
    <w:rPr>
      <w:rFonts w:ascii="Times New Roman" w:eastAsia="Times New Roman" w:hAnsi="Times New Roman"/>
      <w:sz w:val="24"/>
      <w:szCs w:val="24"/>
      <w:lang w:eastAsia="pl-PL"/>
    </w:rPr>
  </w:style>
  <w:style w:type="paragraph" w:customStyle="1" w:styleId="Style12">
    <w:name w:val="Style12"/>
    <w:basedOn w:val="Normalny"/>
    <w:uiPriority w:val="99"/>
    <w:rsid w:val="0056409B"/>
    <w:pPr>
      <w:widowControl w:val="0"/>
      <w:autoSpaceDE w:val="0"/>
      <w:autoSpaceDN w:val="0"/>
      <w:adjustRightInd w:val="0"/>
      <w:spacing w:after="0" w:line="540" w:lineRule="exact"/>
    </w:pPr>
    <w:rPr>
      <w:rFonts w:ascii="Times New Roman" w:eastAsia="Times New Roman" w:hAnsi="Times New Roman"/>
      <w:sz w:val="24"/>
      <w:szCs w:val="24"/>
      <w:lang w:eastAsia="pl-PL"/>
    </w:rPr>
  </w:style>
  <w:style w:type="paragraph" w:customStyle="1" w:styleId="Style20">
    <w:name w:val="Style20"/>
    <w:basedOn w:val="Normalny"/>
    <w:uiPriority w:val="99"/>
    <w:rsid w:val="0056409B"/>
    <w:pPr>
      <w:widowControl w:val="0"/>
      <w:autoSpaceDE w:val="0"/>
      <w:autoSpaceDN w:val="0"/>
      <w:adjustRightInd w:val="0"/>
      <w:spacing w:after="0" w:line="240" w:lineRule="auto"/>
      <w:jc w:val="both"/>
    </w:pPr>
    <w:rPr>
      <w:rFonts w:ascii="Times New Roman" w:eastAsia="Times New Roman" w:hAnsi="Times New Roman"/>
      <w:sz w:val="24"/>
      <w:szCs w:val="24"/>
      <w:lang w:eastAsia="pl-PL"/>
    </w:rPr>
  </w:style>
  <w:style w:type="paragraph" w:customStyle="1" w:styleId="Style39">
    <w:name w:val="Style39"/>
    <w:basedOn w:val="Normalny"/>
    <w:uiPriority w:val="99"/>
    <w:rsid w:val="0056409B"/>
    <w:pPr>
      <w:widowControl w:val="0"/>
      <w:autoSpaceDE w:val="0"/>
      <w:autoSpaceDN w:val="0"/>
      <w:adjustRightInd w:val="0"/>
      <w:spacing w:after="0" w:line="318" w:lineRule="exact"/>
      <w:ind w:firstLine="720"/>
      <w:jc w:val="both"/>
    </w:pPr>
    <w:rPr>
      <w:rFonts w:ascii="Times New Roman" w:eastAsia="Times New Roman" w:hAnsi="Times New Roman"/>
      <w:sz w:val="24"/>
      <w:szCs w:val="24"/>
      <w:lang w:eastAsia="pl-PL"/>
    </w:rPr>
  </w:style>
  <w:style w:type="paragraph" w:customStyle="1" w:styleId="BodyTextIndent21">
    <w:name w:val="Body Text Indent 21"/>
    <w:basedOn w:val="Normalny"/>
    <w:uiPriority w:val="99"/>
    <w:rsid w:val="0056409B"/>
    <w:pPr>
      <w:spacing w:after="0" w:line="360" w:lineRule="auto"/>
      <w:ind w:left="567"/>
    </w:pPr>
    <w:rPr>
      <w:rFonts w:ascii="Times New Roman" w:eastAsia="Times New Roman" w:hAnsi="Times New Roman"/>
      <w:sz w:val="24"/>
      <w:szCs w:val="24"/>
      <w:lang w:eastAsia="pl-PL"/>
    </w:rPr>
  </w:style>
  <w:style w:type="paragraph" w:customStyle="1" w:styleId="BodyText21">
    <w:name w:val="Body Text 21"/>
    <w:basedOn w:val="Normalny"/>
    <w:rsid w:val="0056409B"/>
    <w:pPr>
      <w:overflowPunct w:val="0"/>
      <w:autoSpaceDE w:val="0"/>
      <w:autoSpaceDN w:val="0"/>
      <w:adjustRightInd w:val="0"/>
      <w:spacing w:after="0" w:line="240" w:lineRule="auto"/>
      <w:ind w:left="1080"/>
      <w:jc w:val="both"/>
    </w:pPr>
    <w:rPr>
      <w:rFonts w:ascii="Times New Roman" w:eastAsia="Times New Roman" w:hAnsi="Times New Roman"/>
      <w:szCs w:val="20"/>
      <w:lang w:eastAsia="pl-PL"/>
    </w:rPr>
  </w:style>
  <w:style w:type="paragraph" w:customStyle="1" w:styleId="BodyText31">
    <w:name w:val="Body Text 31"/>
    <w:basedOn w:val="Normalny"/>
    <w:uiPriority w:val="99"/>
    <w:rsid w:val="0056409B"/>
    <w:pPr>
      <w:overflowPunct w:val="0"/>
      <w:autoSpaceDE w:val="0"/>
      <w:autoSpaceDN w:val="0"/>
      <w:adjustRightInd w:val="0"/>
      <w:spacing w:after="0" w:line="240" w:lineRule="auto"/>
      <w:jc w:val="both"/>
    </w:pPr>
    <w:rPr>
      <w:rFonts w:ascii="Times New Roman" w:eastAsia="Times New Roman" w:hAnsi="Times New Roman"/>
      <w:color w:val="000000"/>
      <w:szCs w:val="20"/>
      <w:lang w:eastAsia="pl-PL"/>
    </w:rPr>
  </w:style>
  <w:style w:type="paragraph" w:customStyle="1" w:styleId="Standard">
    <w:name w:val="Standard"/>
    <w:uiPriority w:val="99"/>
    <w:rsid w:val="0056409B"/>
    <w:pPr>
      <w:widowControl w:val="0"/>
      <w:autoSpaceDE w:val="0"/>
      <w:autoSpaceDN w:val="0"/>
      <w:adjustRightInd w:val="0"/>
      <w:spacing w:after="0" w:line="240" w:lineRule="auto"/>
    </w:pPr>
    <w:rPr>
      <w:rFonts w:ascii="Times New Roman" w:eastAsia="Times New Roman" w:hAnsi="Times New Roman" w:cs="Times New Roman"/>
      <w:sz w:val="24"/>
      <w:szCs w:val="24"/>
      <w:lang w:eastAsia="pl-PL"/>
    </w:rPr>
  </w:style>
  <w:style w:type="paragraph" w:customStyle="1" w:styleId="Zwyky">
    <w:name w:val="Zwykły"/>
    <w:basedOn w:val="Normalny"/>
    <w:uiPriority w:val="99"/>
    <w:rsid w:val="0056409B"/>
    <w:pPr>
      <w:spacing w:after="0" w:line="320" w:lineRule="atLeast"/>
    </w:pPr>
    <w:rPr>
      <w:rFonts w:ascii="Times New Roman" w:eastAsia="Times New Roman" w:hAnsi="Times New Roman"/>
      <w:sz w:val="24"/>
      <w:szCs w:val="24"/>
      <w:lang w:eastAsia="pl-PL"/>
    </w:rPr>
  </w:style>
  <w:style w:type="paragraph" w:customStyle="1" w:styleId="A">
    <w:name w:val="A"/>
    <w:uiPriority w:val="99"/>
    <w:rsid w:val="0056409B"/>
    <w:pPr>
      <w:keepNext/>
      <w:spacing w:before="240" w:after="0" w:line="240" w:lineRule="exact"/>
      <w:ind w:left="720" w:hanging="720"/>
      <w:jc w:val="both"/>
    </w:pPr>
    <w:rPr>
      <w:rFonts w:ascii="Times New Roman" w:eastAsia="Times New Roman" w:hAnsi="Times New Roman" w:cs="Times New Roman"/>
      <w:sz w:val="24"/>
      <w:szCs w:val="20"/>
      <w:lang w:val="en-GB" w:eastAsia="pl-PL"/>
    </w:rPr>
  </w:style>
  <w:style w:type="paragraph" w:customStyle="1" w:styleId="B">
    <w:name w:val="B"/>
    <w:uiPriority w:val="99"/>
    <w:rsid w:val="0056409B"/>
    <w:pPr>
      <w:spacing w:before="240" w:after="0" w:line="240" w:lineRule="exact"/>
      <w:ind w:left="720"/>
      <w:jc w:val="both"/>
    </w:pPr>
    <w:rPr>
      <w:rFonts w:ascii="Times New Roman" w:eastAsia="Times New Roman" w:hAnsi="Times New Roman" w:cs="Times New Roman"/>
      <w:sz w:val="24"/>
      <w:szCs w:val="20"/>
      <w:lang w:val="en-GB" w:eastAsia="pl-PL"/>
    </w:rPr>
  </w:style>
  <w:style w:type="paragraph" w:customStyle="1" w:styleId="oddl-nadpis">
    <w:name w:val="oddíl-nadpis"/>
    <w:basedOn w:val="Normalny"/>
    <w:uiPriority w:val="99"/>
    <w:rsid w:val="0056409B"/>
    <w:pPr>
      <w:keepNext/>
      <w:widowControl w:val="0"/>
      <w:tabs>
        <w:tab w:val="left" w:pos="567"/>
      </w:tabs>
      <w:spacing w:before="240" w:after="0" w:line="240" w:lineRule="exact"/>
    </w:pPr>
    <w:rPr>
      <w:rFonts w:ascii="Arial" w:eastAsia="Times New Roman" w:hAnsi="Arial"/>
      <w:b/>
      <w:sz w:val="24"/>
      <w:szCs w:val="24"/>
      <w:lang w:val="cs-CZ" w:eastAsia="pl-PL"/>
    </w:rPr>
  </w:style>
  <w:style w:type="paragraph" w:customStyle="1" w:styleId="Blockquote">
    <w:name w:val="Blockquote"/>
    <w:basedOn w:val="Normalny"/>
    <w:uiPriority w:val="99"/>
    <w:rsid w:val="0056409B"/>
    <w:pPr>
      <w:widowControl w:val="0"/>
      <w:snapToGrid w:val="0"/>
      <w:spacing w:before="100" w:after="100" w:line="240" w:lineRule="auto"/>
      <w:ind w:left="360" w:right="360"/>
    </w:pPr>
    <w:rPr>
      <w:rFonts w:ascii="Times New Roman" w:eastAsia="Times New Roman" w:hAnsi="Times New Roman"/>
      <w:sz w:val="24"/>
      <w:szCs w:val="24"/>
      <w:lang w:val="en-US" w:eastAsia="pl-PL"/>
    </w:rPr>
  </w:style>
  <w:style w:type="paragraph" w:customStyle="1" w:styleId="tabulka">
    <w:name w:val="tabulka"/>
    <w:basedOn w:val="Normalny"/>
    <w:uiPriority w:val="99"/>
    <w:rsid w:val="0056409B"/>
    <w:pPr>
      <w:widowControl w:val="0"/>
      <w:spacing w:before="120" w:after="0" w:line="240" w:lineRule="exact"/>
      <w:jc w:val="center"/>
    </w:pPr>
    <w:rPr>
      <w:rFonts w:ascii="Arial" w:eastAsia="Times New Roman" w:hAnsi="Arial"/>
      <w:sz w:val="20"/>
      <w:szCs w:val="20"/>
      <w:lang w:val="cs-CZ" w:eastAsia="pl-PL"/>
    </w:rPr>
  </w:style>
  <w:style w:type="paragraph" w:customStyle="1" w:styleId="normaltableau">
    <w:name w:val="normal_tableau"/>
    <w:basedOn w:val="Normalny"/>
    <w:uiPriority w:val="99"/>
    <w:rsid w:val="0056409B"/>
    <w:pPr>
      <w:spacing w:before="120" w:after="120" w:line="240" w:lineRule="auto"/>
      <w:jc w:val="both"/>
    </w:pPr>
    <w:rPr>
      <w:rFonts w:ascii="Optima" w:eastAsia="Times New Roman" w:hAnsi="Optima"/>
      <w:szCs w:val="20"/>
      <w:lang w:val="en-GB" w:eastAsia="pl-PL"/>
    </w:rPr>
  </w:style>
  <w:style w:type="paragraph" w:customStyle="1" w:styleId="pntext">
    <w:name w:val="pntext"/>
    <w:basedOn w:val="Normalny"/>
    <w:uiPriority w:val="99"/>
    <w:rsid w:val="0056409B"/>
    <w:pPr>
      <w:spacing w:before="100" w:beforeAutospacing="1" w:after="100" w:afterAutospacing="1" w:line="240" w:lineRule="auto"/>
    </w:pPr>
    <w:rPr>
      <w:rFonts w:ascii="Times New Roman" w:eastAsia="Times New Roman" w:hAnsi="Times New Roman"/>
      <w:sz w:val="24"/>
      <w:szCs w:val="24"/>
      <w:lang w:eastAsia="pl-PL"/>
    </w:rPr>
  </w:style>
  <w:style w:type="paragraph" w:customStyle="1" w:styleId="Standardowy2">
    <w:name w:val="Standardowy 2"/>
    <w:basedOn w:val="Normalny"/>
    <w:autoRedefine/>
    <w:uiPriority w:val="99"/>
    <w:rsid w:val="0056409B"/>
    <w:pPr>
      <w:tabs>
        <w:tab w:val="left" w:pos="1620"/>
        <w:tab w:val="left" w:pos="2160"/>
      </w:tabs>
      <w:spacing w:before="120" w:after="0" w:line="240" w:lineRule="auto"/>
      <w:ind w:left="1620" w:right="32" w:hanging="1080"/>
      <w:jc w:val="both"/>
    </w:pPr>
    <w:rPr>
      <w:rFonts w:ascii="Arial" w:eastAsia="Times New Roman" w:hAnsi="Arial"/>
      <w:color w:val="000000"/>
      <w:szCs w:val="20"/>
      <w:lang w:eastAsia="pl-PL"/>
    </w:rPr>
  </w:style>
  <w:style w:type="paragraph" w:customStyle="1" w:styleId="BodyText22">
    <w:name w:val="Body Text 22"/>
    <w:basedOn w:val="Normalny"/>
    <w:uiPriority w:val="99"/>
    <w:rsid w:val="0056409B"/>
    <w:pPr>
      <w:spacing w:before="120" w:after="120" w:line="240" w:lineRule="auto"/>
      <w:ind w:left="1440"/>
      <w:jc w:val="both"/>
    </w:pPr>
    <w:rPr>
      <w:rFonts w:ascii="Arial" w:eastAsia="Times New Roman" w:hAnsi="Arial" w:cs="Arial"/>
      <w:szCs w:val="24"/>
    </w:rPr>
  </w:style>
  <w:style w:type="paragraph" w:customStyle="1" w:styleId="Standardowy11">
    <w:name w:val="Standardowy11"/>
    <w:basedOn w:val="Normalny"/>
    <w:autoRedefine/>
    <w:uiPriority w:val="99"/>
    <w:rsid w:val="0056409B"/>
    <w:pPr>
      <w:tabs>
        <w:tab w:val="left" w:pos="1800"/>
        <w:tab w:val="left" w:pos="2160"/>
      </w:tabs>
      <w:spacing w:before="120" w:after="0" w:line="240" w:lineRule="auto"/>
      <w:ind w:left="1622" w:right="34"/>
      <w:jc w:val="both"/>
    </w:pPr>
    <w:rPr>
      <w:rFonts w:ascii="Arial" w:eastAsia="Times New Roman" w:hAnsi="Arial"/>
      <w:color w:val="000000"/>
      <w:szCs w:val="20"/>
      <w:lang w:eastAsia="pl-PL"/>
    </w:rPr>
  </w:style>
  <w:style w:type="paragraph" w:customStyle="1" w:styleId="standardpodnag2">
    <w:name w:val="standard_pod_nag2"/>
    <w:basedOn w:val="Normalny"/>
    <w:autoRedefine/>
    <w:uiPriority w:val="99"/>
    <w:rsid w:val="0056409B"/>
    <w:pPr>
      <w:tabs>
        <w:tab w:val="left" w:pos="1304"/>
        <w:tab w:val="left" w:pos="1701"/>
      </w:tabs>
      <w:spacing w:after="100" w:afterAutospacing="1" w:line="240" w:lineRule="auto"/>
      <w:ind w:left="737" w:right="23"/>
      <w:jc w:val="both"/>
    </w:pPr>
    <w:rPr>
      <w:rFonts w:ascii="Arial" w:eastAsia="Times New Roman" w:hAnsi="Arial" w:cs="Arial"/>
      <w:sz w:val="24"/>
      <w:szCs w:val="24"/>
      <w:lang w:eastAsia="pl-PL"/>
    </w:rPr>
  </w:style>
  <w:style w:type="paragraph" w:customStyle="1" w:styleId="Angebot">
    <w:name w:val="Angebot"/>
    <w:basedOn w:val="Normalny"/>
    <w:uiPriority w:val="99"/>
    <w:rsid w:val="0056409B"/>
    <w:pPr>
      <w:tabs>
        <w:tab w:val="left" w:pos="1134"/>
        <w:tab w:val="left" w:pos="3402"/>
        <w:tab w:val="left" w:pos="6804"/>
        <w:tab w:val="decimal" w:pos="8505"/>
      </w:tabs>
      <w:spacing w:after="0" w:line="240" w:lineRule="auto"/>
    </w:pPr>
    <w:rPr>
      <w:rFonts w:ascii="Arial" w:eastAsia="Times New Roman" w:hAnsi="Arial"/>
      <w:szCs w:val="20"/>
      <w:lang w:val="de-DE" w:eastAsia="de-DE"/>
    </w:rPr>
  </w:style>
  <w:style w:type="paragraph" w:customStyle="1" w:styleId="Akapitzlist1">
    <w:name w:val="Akapit z listą1"/>
    <w:basedOn w:val="Normalny"/>
    <w:uiPriority w:val="99"/>
    <w:rsid w:val="0056409B"/>
    <w:pPr>
      <w:spacing w:before="120" w:after="120" w:line="240" w:lineRule="auto"/>
      <w:ind w:left="720"/>
      <w:jc w:val="both"/>
    </w:pPr>
    <w:rPr>
      <w:rFonts w:eastAsia="Times New Roman"/>
    </w:rPr>
  </w:style>
  <w:style w:type="paragraph" w:customStyle="1" w:styleId="TableContents">
    <w:name w:val="Table Contents"/>
    <w:basedOn w:val="Normalny"/>
    <w:uiPriority w:val="99"/>
    <w:rsid w:val="0056409B"/>
    <w:pPr>
      <w:widowControl w:val="0"/>
      <w:suppressLineNumbers/>
      <w:suppressAutoHyphens/>
      <w:overflowPunct w:val="0"/>
      <w:autoSpaceDE w:val="0"/>
      <w:autoSpaceDN w:val="0"/>
      <w:adjustRightInd w:val="0"/>
      <w:spacing w:before="120" w:after="120" w:line="240" w:lineRule="auto"/>
    </w:pPr>
    <w:rPr>
      <w:rFonts w:ascii="Times New Roman" w:eastAsia="Times New Roman" w:hAnsi="Times New Roman"/>
      <w:kern w:val="2"/>
      <w:sz w:val="24"/>
      <w:szCs w:val="20"/>
      <w:lang w:eastAsia="pl-PL"/>
    </w:rPr>
  </w:style>
  <w:style w:type="paragraph" w:customStyle="1" w:styleId="Tekstblokowy2">
    <w:name w:val="Tekst blokowy2"/>
    <w:basedOn w:val="Normalny"/>
    <w:uiPriority w:val="99"/>
    <w:rsid w:val="0056409B"/>
    <w:pPr>
      <w:suppressAutoHyphens/>
      <w:spacing w:before="120" w:after="120" w:line="240" w:lineRule="auto"/>
      <w:ind w:left="1134" w:right="3401"/>
      <w:jc w:val="both"/>
    </w:pPr>
    <w:rPr>
      <w:rFonts w:ascii="Verdana" w:eastAsia="Times New Roman" w:hAnsi="Verdana"/>
      <w:b/>
      <w:szCs w:val="20"/>
      <w:lang w:eastAsia="ar-SA"/>
    </w:rPr>
  </w:style>
  <w:style w:type="paragraph" w:customStyle="1" w:styleId="Pa2">
    <w:name w:val="Pa2"/>
    <w:basedOn w:val="Default"/>
    <w:next w:val="Default"/>
    <w:uiPriority w:val="99"/>
    <w:rsid w:val="0056409B"/>
    <w:pPr>
      <w:spacing w:line="181" w:lineRule="atLeast"/>
    </w:pPr>
    <w:rPr>
      <w:rFonts w:ascii="Linotype Univers 420 Condensed" w:hAnsi="Linotype Univers 420 Condensed"/>
      <w:color w:val="auto"/>
    </w:rPr>
  </w:style>
  <w:style w:type="paragraph" w:customStyle="1" w:styleId="Pa3">
    <w:name w:val="Pa3"/>
    <w:basedOn w:val="Default"/>
    <w:next w:val="Default"/>
    <w:uiPriority w:val="99"/>
    <w:rsid w:val="0056409B"/>
    <w:pPr>
      <w:spacing w:line="141" w:lineRule="atLeast"/>
    </w:pPr>
    <w:rPr>
      <w:rFonts w:ascii="Humnst777LtEU" w:hAnsi="Humnst777LtEU"/>
      <w:color w:val="auto"/>
    </w:rPr>
  </w:style>
  <w:style w:type="paragraph" w:customStyle="1" w:styleId="Pa5">
    <w:name w:val="Pa5"/>
    <w:basedOn w:val="Default"/>
    <w:next w:val="Default"/>
    <w:uiPriority w:val="99"/>
    <w:rsid w:val="0056409B"/>
    <w:pPr>
      <w:spacing w:line="141" w:lineRule="atLeast"/>
    </w:pPr>
    <w:rPr>
      <w:rFonts w:ascii="CommercialPi" w:hAnsi="CommercialPi"/>
      <w:color w:val="auto"/>
    </w:rPr>
  </w:style>
  <w:style w:type="paragraph" w:customStyle="1" w:styleId="Pa1">
    <w:name w:val="Pa1"/>
    <w:basedOn w:val="Default"/>
    <w:next w:val="Default"/>
    <w:uiPriority w:val="99"/>
    <w:rsid w:val="0056409B"/>
    <w:pPr>
      <w:spacing w:line="241" w:lineRule="atLeast"/>
    </w:pPr>
    <w:rPr>
      <w:rFonts w:ascii="Humnst777EU" w:hAnsi="Humnst777EU"/>
      <w:color w:val="auto"/>
    </w:rPr>
  </w:style>
  <w:style w:type="paragraph" w:customStyle="1" w:styleId="Pa6">
    <w:name w:val="Pa6"/>
    <w:basedOn w:val="Default"/>
    <w:next w:val="Default"/>
    <w:uiPriority w:val="99"/>
    <w:rsid w:val="0056409B"/>
    <w:pPr>
      <w:spacing w:line="241" w:lineRule="atLeast"/>
    </w:pPr>
    <w:rPr>
      <w:rFonts w:ascii="Humnst777EU" w:hAnsi="Humnst777EU"/>
      <w:color w:val="auto"/>
    </w:rPr>
  </w:style>
  <w:style w:type="paragraph" w:customStyle="1" w:styleId="SIWZTektresc">
    <w:name w:val="SIWZ Tek tresc"/>
    <w:basedOn w:val="Normalny"/>
    <w:uiPriority w:val="99"/>
    <w:rsid w:val="0056409B"/>
    <w:pPr>
      <w:spacing w:before="60" w:after="120" w:line="240" w:lineRule="auto"/>
      <w:jc w:val="both"/>
    </w:pPr>
    <w:rPr>
      <w:rFonts w:ascii="Arial" w:eastAsia="Times New Roman" w:hAnsi="Arial"/>
      <w:szCs w:val="20"/>
      <w:lang w:eastAsia="pl-PL"/>
    </w:rPr>
  </w:style>
  <w:style w:type="paragraph" w:customStyle="1" w:styleId="Nagwek20">
    <w:name w:val="Nagłówek2"/>
    <w:basedOn w:val="Normalny"/>
    <w:next w:val="Tekstpodstawowy"/>
    <w:rsid w:val="0056409B"/>
    <w:pPr>
      <w:keepNext/>
      <w:suppressAutoHyphens/>
      <w:spacing w:before="240" w:after="120" w:line="240" w:lineRule="auto"/>
    </w:pPr>
    <w:rPr>
      <w:rFonts w:ascii="Arial" w:eastAsia="Lucida Sans Unicode" w:hAnsi="Arial" w:cs="Tahoma"/>
      <w:sz w:val="28"/>
      <w:szCs w:val="28"/>
      <w:lang w:eastAsia="ar-SA"/>
    </w:rPr>
  </w:style>
  <w:style w:type="paragraph" w:customStyle="1" w:styleId="Style24">
    <w:name w:val="Style24"/>
    <w:basedOn w:val="Normalny"/>
    <w:uiPriority w:val="99"/>
    <w:rsid w:val="0056409B"/>
    <w:pPr>
      <w:spacing w:after="0" w:line="259" w:lineRule="exact"/>
      <w:ind w:hanging="274"/>
      <w:jc w:val="both"/>
    </w:pPr>
    <w:rPr>
      <w:rFonts w:ascii="Verdana" w:eastAsia="Verdana" w:hAnsi="Verdana" w:cs="Verdana"/>
      <w:sz w:val="20"/>
      <w:szCs w:val="20"/>
      <w:lang w:eastAsia="pl-PL"/>
    </w:rPr>
  </w:style>
  <w:style w:type="paragraph" w:customStyle="1" w:styleId="Style48">
    <w:name w:val="Style48"/>
    <w:basedOn w:val="Normalny"/>
    <w:uiPriority w:val="99"/>
    <w:rsid w:val="0056409B"/>
    <w:pPr>
      <w:spacing w:after="0" w:line="241" w:lineRule="exact"/>
      <w:ind w:hanging="418"/>
      <w:jc w:val="both"/>
    </w:pPr>
    <w:rPr>
      <w:rFonts w:ascii="Verdana" w:eastAsia="Verdana" w:hAnsi="Verdana" w:cs="Verdana"/>
      <w:sz w:val="20"/>
      <w:szCs w:val="20"/>
      <w:lang w:eastAsia="pl-PL"/>
    </w:rPr>
  </w:style>
  <w:style w:type="paragraph" w:customStyle="1" w:styleId="text-justify">
    <w:name w:val="text-justify"/>
    <w:basedOn w:val="Normalny"/>
    <w:uiPriority w:val="99"/>
    <w:rsid w:val="0056409B"/>
    <w:pPr>
      <w:spacing w:before="100" w:beforeAutospacing="1" w:after="100" w:afterAutospacing="1" w:line="240" w:lineRule="auto"/>
    </w:pPr>
    <w:rPr>
      <w:rFonts w:ascii="Times New Roman" w:eastAsia="Times New Roman" w:hAnsi="Times New Roman"/>
      <w:sz w:val="24"/>
      <w:szCs w:val="24"/>
      <w:lang w:eastAsia="pl-PL"/>
    </w:rPr>
  </w:style>
  <w:style w:type="paragraph" w:customStyle="1" w:styleId="Plandokumentu1">
    <w:name w:val="Plan dokumentu1"/>
    <w:basedOn w:val="Normalny"/>
    <w:uiPriority w:val="99"/>
    <w:semiHidden/>
    <w:rsid w:val="0056409B"/>
    <w:pPr>
      <w:shd w:val="clear" w:color="auto" w:fill="000080"/>
      <w:spacing w:after="0" w:line="240" w:lineRule="auto"/>
    </w:pPr>
    <w:rPr>
      <w:rFonts w:ascii="Tahoma" w:eastAsia="Times New Roman" w:hAnsi="Tahoma"/>
      <w:sz w:val="24"/>
      <w:szCs w:val="24"/>
      <w:lang w:val="x-none" w:eastAsia="x-none"/>
    </w:rPr>
  </w:style>
  <w:style w:type="character" w:customStyle="1" w:styleId="pktZnak">
    <w:name w:val="pkt Znak"/>
    <w:link w:val="pkt"/>
    <w:locked/>
    <w:rsid w:val="0056409B"/>
    <w:rPr>
      <w:rFonts w:ascii="Times New Roman" w:eastAsia="Times New Roman" w:hAnsi="Times New Roman" w:cs="Times New Roman"/>
      <w:sz w:val="24"/>
      <w:lang w:val="x-none" w:eastAsia="x-none"/>
    </w:rPr>
  </w:style>
  <w:style w:type="paragraph" w:customStyle="1" w:styleId="pkt">
    <w:name w:val="pkt"/>
    <w:basedOn w:val="Normalny"/>
    <w:link w:val="pktZnak"/>
    <w:rsid w:val="0056409B"/>
    <w:pPr>
      <w:spacing w:before="60" w:after="60" w:line="240" w:lineRule="auto"/>
      <w:ind w:left="851" w:hanging="295"/>
      <w:jc w:val="both"/>
    </w:pPr>
    <w:rPr>
      <w:rFonts w:ascii="Times New Roman" w:eastAsia="Times New Roman" w:hAnsi="Times New Roman"/>
      <w:sz w:val="24"/>
      <w:lang w:val="x-none" w:eastAsia="x-none"/>
    </w:rPr>
  </w:style>
  <w:style w:type="character" w:styleId="Odwoanieprzypisudolnego">
    <w:name w:val="footnote reference"/>
    <w:aliases w:val="Odwołanie przypisu"/>
    <w:uiPriority w:val="99"/>
    <w:unhideWhenUsed/>
    <w:rsid w:val="0056409B"/>
    <w:rPr>
      <w:vertAlign w:val="superscript"/>
    </w:rPr>
  </w:style>
  <w:style w:type="character" w:styleId="Odwoaniedokomentarza">
    <w:name w:val="annotation reference"/>
    <w:uiPriority w:val="99"/>
    <w:semiHidden/>
    <w:unhideWhenUsed/>
    <w:rsid w:val="0056409B"/>
    <w:rPr>
      <w:sz w:val="16"/>
      <w:szCs w:val="16"/>
    </w:rPr>
  </w:style>
  <w:style w:type="character" w:styleId="Odwoanieprzypisukocowego">
    <w:name w:val="endnote reference"/>
    <w:uiPriority w:val="99"/>
    <w:semiHidden/>
    <w:unhideWhenUsed/>
    <w:rsid w:val="0056409B"/>
    <w:rPr>
      <w:vertAlign w:val="superscript"/>
    </w:rPr>
  </w:style>
  <w:style w:type="character" w:customStyle="1" w:styleId="Nagwek5Znak1">
    <w:name w:val="Nagłówek 5 Znak1"/>
    <w:link w:val="Nagwek5"/>
    <w:locked/>
    <w:rsid w:val="0056409B"/>
    <w:rPr>
      <w:rFonts w:ascii="Times New Roman" w:eastAsia="Times New Roman" w:hAnsi="Times New Roman" w:cs="Times New Roman"/>
      <w:b/>
      <w:sz w:val="32"/>
      <w:szCs w:val="20"/>
      <w:lang w:val="x-none" w:eastAsia="pl-PL"/>
    </w:rPr>
  </w:style>
  <w:style w:type="character" w:customStyle="1" w:styleId="FontStyle44">
    <w:name w:val="Font Style44"/>
    <w:rsid w:val="0056409B"/>
    <w:rPr>
      <w:rFonts w:ascii="Times New Roman" w:hAnsi="Times New Roman" w:cs="Times New Roman" w:hint="default"/>
      <w:b/>
      <w:bCs/>
      <w:sz w:val="30"/>
      <w:szCs w:val="30"/>
    </w:rPr>
  </w:style>
  <w:style w:type="character" w:customStyle="1" w:styleId="FontStyle48">
    <w:name w:val="Font Style48"/>
    <w:rsid w:val="0056409B"/>
    <w:rPr>
      <w:rFonts w:ascii="Times New Roman" w:hAnsi="Times New Roman" w:cs="Times New Roman" w:hint="default"/>
      <w:sz w:val="22"/>
      <w:szCs w:val="22"/>
    </w:rPr>
  </w:style>
  <w:style w:type="character" w:customStyle="1" w:styleId="FontStyle50">
    <w:name w:val="Font Style50"/>
    <w:rsid w:val="0056409B"/>
    <w:rPr>
      <w:rFonts w:ascii="Times New Roman" w:hAnsi="Times New Roman" w:cs="Times New Roman" w:hint="default"/>
      <w:b/>
      <w:bCs/>
      <w:sz w:val="22"/>
      <w:szCs w:val="22"/>
    </w:rPr>
  </w:style>
  <w:style w:type="character" w:customStyle="1" w:styleId="PlandokumentuZnak1">
    <w:name w:val="Plan dokumentu Znak1"/>
    <w:semiHidden/>
    <w:locked/>
    <w:rsid w:val="0056409B"/>
    <w:rPr>
      <w:rFonts w:ascii="Tahoma" w:eastAsia="Times New Roman" w:hAnsi="Tahoma" w:cs="Times New Roman" w:hint="default"/>
      <w:sz w:val="24"/>
      <w:szCs w:val="24"/>
      <w:shd w:val="clear" w:color="auto" w:fill="000080"/>
      <w:lang w:val="x-none" w:eastAsia="x-none"/>
    </w:rPr>
  </w:style>
  <w:style w:type="character" w:customStyle="1" w:styleId="PlandokumentuZnak">
    <w:name w:val="Plan dokumentu Znak"/>
    <w:semiHidden/>
    <w:rsid w:val="0056409B"/>
    <w:rPr>
      <w:rFonts w:ascii="Tahoma" w:hAnsi="Tahoma" w:cs="Tahoma" w:hint="default"/>
      <w:sz w:val="16"/>
      <w:szCs w:val="16"/>
    </w:rPr>
  </w:style>
  <w:style w:type="character" w:customStyle="1" w:styleId="TematkomentarzaZnak1">
    <w:name w:val="Temat komentarza Znak1"/>
    <w:link w:val="Tematkomentarza"/>
    <w:uiPriority w:val="99"/>
    <w:semiHidden/>
    <w:locked/>
    <w:rsid w:val="0056409B"/>
    <w:rPr>
      <w:rFonts w:ascii="Times New Roman" w:eastAsia="Times New Roman" w:hAnsi="Times New Roman" w:cs="Times New Roman"/>
      <w:b/>
      <w:bCs/>
      <w:sz w:val="20"/>
      <w:szCs w:val="20"/>
      <w:lang w:val="x-none" w:eastAsia="x-none"/>
    </w:rPr>
  </w:style>
  <w:style w:type="character" w:customStyle="1" w:styleId="tabulatory">
    <w:name w:val="tabulatory"/>
    <w:basedOn w:val="Domylnaczcionkaakapitu"/>
    <w:rsid w:val="0056409B"/>
  </w:style>
  <w:style w:type="character" w:customStyle="1" w:styleId="naglowekduzy1">
    <w:name w:val="naglowek_duzy1"/>
    <w:rsid w:val="0056409B"/>
    <w:rPr>
      <w:rFonts w:ascii="Verdana" w:hAnsi="Verdana" w:hint="default"/>
      <w:b/>
      <w:bCs/>
      <w:caps/>
    </w:rPr>
  </w:style>
  <w:style w:type="character" w:customStyle="1" w:styleId="naglowekmaly1">
    <w:name w:val="naglowek_maly1"/>
    <w:rsid w:val="0056409B"/>
    <w:rPr>
      <w:rFonts w:ascii="Verdana" w:hAnsi="Verdana" w:hint="default"/>
      <w:b/>
      <w:bCs/>
    </w:rPr>
  </w:style>
  <w:style w:type="character" w:customStyle="1" w:styleId="A5">
    <w:name w:val="A5"/>
    <w:uiPriority w:val="99"/>
    <w:rsid w:val="0056409B"/>
    <w:rPr>
      <w:rFonts w:ascii="Humnst777LtEU" w:hAnsi="Humnst777LtEU" w:cs="Humnst777LtEU" w:hint="default"/>
      <w:color w:val="000000"/>
    </w:rPr>
  </w:style>
  <w:style w:type="character" w:customStyle="1" w:styleId="A4">
    <w:name w:val="A4"/>
    <w:uiPriority w:val="99"/>
    <w:rsid w:val="0056409B"/>
    <w:rPr>
      <w:rFonts w:ascii="Humnst777EU" w:hAnsi="Humnst777EU" w:cs="Humnst777EU" w:hint="default"/>
      <w:b/>
      <w:bCs/>
      <w:color w:val="000000"/>
      <w:sz w:val="18"/>
      <w:szCs w:val="18"/>
    </w:rPr>
  </w:style>
  <w:style w:type="character" w:customStyle="1" w:styleId="A3">
    <w:name w:val="A3"/>
    <w:uiPriority w:val="99"/>
    <w:rsid w:val="0056409B"/>
    <w:rPr>
      <w:rFonts w:ascii="Humnst777EU" w:hAnsi="Humnst777EU" w:cs="Humnst777EU" w:hint="default"/>
      <w:b/>
      <w:bCs/>
      <w:color w:val="000000"/>
      <w:sz w:val="14"/>
      <w:szCs w:val="14"/>
    </w:rPr>
  </w:style>
  <w:style w:type="character" w:customStyle="1" w:styleId="txt-new">
    <w:name w:val="txt-new"/>
    <w:basedOn w:val="Domylnaczcionkaakapitu"/>
    <w:rsid w:val="0056409B"/>
  </w:style>
  <w:style w:type="character" w:customStyle="1" w:styleId="text2">
    <w:name w:val="text2"/>
    <w:basedOn w:val="Domylnaczcionkaakapitu"/>
    <w:rsid w:val="0056409B"/>
  </w:style>
  <w:style w:type="character" w:customStyle="1" w:styleId="CharStyle23">
    <w:name w:val="CharStyle23"/>
    <w:rsid w:val="0056409B"/>
    <w:rPr>
      <w:rFonts w:ascii="Verdana" w:eastAsia="Verdana" w:hAnsi="Verdana" w:cs="Verdana" w:hint="default"/>
      <w:b w:val="0"/>
      <w:bCs w:val="0"/>
      <w:i w:val="0"/>
      <w:iCs w:val="0"/>
      <w:smallCaps w:val="0"/>
      <w:sz w:val="18"/>
      <w:szCs w:val="18"/>
    </w:rPr>
  </w:style>
  <w:style w:type="character" w:customStyle="1" w:styleId="CharStyle28">
    <w:name w:val="CharStyle28"/>
    <w:rsid w:val="0056409B"/>
    <w:rPr>
      <w:rFonts w:ascii="Verdana" w:eastAsia="Verdana" w:hAnsi="Verdana" w:cs="Verdana" w:hint="default"/>
      <w:b/>
      <w:bCs/>
      <w:i w:val="0"/>
      <w:iCs w:val="0"/>
      <w:smallCaps w:val="0"/>
      <w:sz w:val="18"/>
      <w:szCs w:val="18"/>
    </w:rPr>
  </w:style>
  <w:style w:type="character" w:customStyle="1" w:styleId="Znakiprzypiswdolnych">
    <w:name w:val="Znaki przypisów dolnych"/>
    <w:rsid w:val="0056409B"/>
  </w:style>
  <w:style w:type="character" w:customStyle="1" w:styleId="CharStyle19">
    <w:name w:val="CharStyle19"/>
    <w:rsid w:val="0056409B"/>
    <w:rPr>
      <w:rFonts w:ascii="Verdana" w:eastAsia="Verdana" w:hAnsi="Verdana" w:cs="Verdana" w:hint="default"/>
      <w:b/>
      <w:bCs/>
      <w:i w:val="0"/>
      <w:iCs w:val="0"/>
      <w:smallCaps w:val="0"/>
      <w:sz w:val="12"/>
      <w:szCs w:val="12"/>
    </w:rPr>
  </w:style>
  <w:style w:type="character" w:customStyle="1" w:styleId="alb">
    <w:name w:val="a_lb"/>
    <w:basedOn w:val="Domylnaczcionkaakapitu"/>
    <w:rsid w:val="0056409B"/>
  </w:style>
  <w:style w:type="character" w:customStyle="1" w:styleId="fn-ref">
    <w:name w:val="fn-ref"/>
    <w:basedOn w:val="Domylnaczcionkaakapitu"/>
    <w:rsid w:val="0056409B"/>
  </w:style>
  <w:style w:type="table" w:styleId="Tabela-Siatka">
    <w:name w:val="Table Grid"/>
    <w:basedOn w:val="Standardowy"/>
    <w:uiPriority w:val="59"/>
    <w:rsid w:val="0056409B"/>
    <w:pPr>
      <w:spacing w:after="0" w:line="240" w:lineRule="auto"/>
    </w:pPr>
    <w:rPr>
      <w:rFonts w:ascii="Times New Roman" w:eastAsia="Times New Roman" w:hAnsi="Times New Roman" w:cs="Times New Roman"/>
      <w:sz w:val="20"/>
      <w:szCs w:val="20"/>
      <w:lang w:eastAsia="pl-P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wydatnienie">
    <w:name w:val="Emphasis"/>
    <w:basedOn w:val="Domylnaczcionkaakapitu"/>
    <w:uiPriority w:val="20"/>
    <w:qFormat/>
    <w:rsid w:val="0056409B"/>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43073510">
      <w:bodyDiv w:val="1"/>
      <w:marLeft w:val="0"/>
      <w:marRight w:val="0"/>
      <w:marTop w:val="0"/>
      <w:marBottom w:val="0"/>
      <w:divBdr>
        <w:top w:val="none" w:sz="0" w:space="0" w:color="auto"/>
        <w:left w:val="none" w:sz="0" w:space="0" w:color="auto"/>
        <w:bottom w:val="none" w:sz="0" w:space="0" w:color="auto"/>
        <w:right w:val="none" w:sz="0" w:space="0" w:color="auto"/>
      </w:divBdr>
    </w:div>
    <w:div w:id="310645289">
      <w:bodyDiv w:val="1"/>
      <w:marLeft w:val="0"/>
      <w:marRight w:val="0"/>
      <w:marTop w:val="0"/>
      <w:marBottom w:val="0"/>
      <w:divBdr>
        <w:top w:val="none" w:sz="0" w:space="0" w:color="auto"/>
        <w:left w:val="none" w:sz="0" w:space="0" w:color="auto"/>
        <w:bottom w:val="none" w:sz="0" w:space="0" w:color="auto"/>
        <w:right w:val="none" w:sz="0" w:space="0" w:color="auto"/>
      </w:divBdr>
    </w:div>
    <w:div w:id="554976143">
      <w:bodyDiv w:val="1"/>
      <w:marLeft w:val="0"/>
      <w:marRight w:val="0"/>
      <w:marTop w:val="0"/>
      <w:marBottom w:val="0"/>
      <w:divBdr>
        <w:top w:val="none" w:sz="0" w:space="0" w:color="auto"/>
        <w:left w:val="none" w:sz="0" w:space="0" w:color="auto"/>
        <w:bottom w:val="none" w:sz="0" w:space="0" w:color="auto"/>
        <w:right w:val="none" w:sz="0" w:space="0" w:color="auto"/>
      </w:divBdr>
    </w:div>
    <w:div w:id="16180280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gmina@aleksandrow-lodzki.pl" TargetMode="External"/><Relationship Id="rId13" Type="http://schemas.openxmlformats.org/officeDocument/2006/relationships/hyperlink" Target="https://sip.lex.pl/" TargetMode="External"/><Relationship Id="rId18" Type="http://schemas.openxmlformats.org/officeDocument/2006/relationships/hyperlink" Target="https://sip.lex.pl/" TargetMode="External"/><Relationship Id="rId26" Type="http://schemas.openxmlformats.org/officeDocument/2006/relationships/footer" Target="footer2.xml"/><Relationship Id="rId39" Type="http://schemas.openxmlformats.org/officeDocument/2006/relationships/hyperlink" Target="https://platformazakupowa.pl/pn/aleksandrow-lodzki" TargetMode="External"/><Relationship Id="rId3" Type="http://schemas.openxmlformats.org/officeDocument/2006/relationships/styles" Target="styles.xml"/><Relationship Id="rId21" Type="http://schemas.openxmlformats.org/officeDocument/2006/relationships/hyperlink" Target="https://sip.lex.pl/" TargetMode="External"/><Relationship Id="rId34" Type="http://schemas.openxmlformats.org/officeDocument/2006/relationships/hyperlink" Target="https://platformazakupowa.pl/pn/aleksandrow-lodzki" TargetMode="External"/><Relationship Id="rId42"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platformazakupowa.pl/pn/aleksandrow-lodzki%20" TargetMode="External"/><Relationship Id="rId17" Type="http://schemas.openxmlformats.org/officeDocument/2006/relationships/hyperlink" Target="https://sip.lex.pl/" TargetMode="External"/><Relationship Id="rId25" Type="http://schemas.openxmlformats.org/officeDocument/2006/relationships/footer" Target="footer1.xml"/><Relationship Id="rId33" Type="http://schemas.openxmlformats.org/officeDocument/2006/relationships/hyperlink" Target="https://platformazakupowa.pl/pn/konstantynow_lodzki" TargetMode="External"/><Relationship Id="rId38" Type="http://schemas.openxmlformats.org/officeDocument/2006/relationships/hyperlink" Target="https://platformazakupowa.pl/pn/konstantynow_lodzki" TargetMode="External"/><Relationship Id="rId2" Type="http://schemas.openxmlformats.org/officeDocument/2006/relationships/numbering" Target="numbering.xml"/><Relationship Id="rId16" Type="http://schemas.openxmlformats.org/officeDocument/2006/relationships/hyperlink" Target="https://sip.lex.pl/" TargetMode="External"/><Relationship Id="rId20" Type="http://schemas.openxmlformats.org/officeDocument/2006/relationships/hyperlink" Target="https://sip.lex.pl/" TargetMode="External"/><Relationship Id="rId29" Type="http://schemas.openxmlformats.org/officeDocument/2006/relationships/hyperlink" Target="https://platformazakupowa.pl/strona/45-instrukcje" TargetMode="External"/><Relationship Id="rId41"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gmina@aleksandrow-lodzki.pl" TargetMode="External"/><Relationship Id="rId24" Type="http://schemas.openxmlformats.org/officeDocument/2006/relationships/hyperlink" Target="https://sip.lex.pl/" TargetMode="External"/><Relationship Id="rId32" Type="http://schemas.openxmlformats.org/officeDocument/2006/relationships/hyperlink" Target="https://platformazakupowa.pl/strona/45-instrukcje" TargetMode="External"/><Relationship Id="rId37" Type="http://schemas.openxmlformats.org/officeDocument/2006/relationships/hyperlink" Target="https://platformazakupowa.pl/pn/konstantynow_lodzki" TargetMode="External"/><Relationship Id="rId40" Type="http://schemas.openxmlformats.org/officeDocument/2006/relationships/hyperlink" Target="https://platformazakupowa.pl/strona/45-instrukcje" TargetMode="External"/><Relationship Id="rId5" Type="http://schemas.openxmlformats.org/officeDocument/2006/relationships/webSettings" Target="webSettings.xml"/><Relationship Id="rId15" Type="http://schemas.openxmlformats.org/officeDocument/2006/relationships/hyperlink" Target="https://sip.lex.pl/" TargetMode="External"/><Relationship Id="rId23" Type="http://schemas.openxmlformats.org/officeDocument/2006/relationships/hyperlink" Target="https://sip.lex.pl/" TargetMode="External"/><Relationship Id="rId28" Type="http://schemas.openxmlformats.org/officeDocument/2006/relationships/hyperlink" Target="mailto:przetargi@aleksandrow-lodzki.pl" TargetMode="External"/><Relationship Id="rId36" Type="http://schemas.openxmlformats.org/officeDocument/2006/relationships/hyperlink" Target="https://platformazakupowa.pl/strona/45-instrukcje" TargetMode="External"/><Relationship Id="rId10" Type="http://schemas.openxmlformats.org/officeDocument/2006/relationships/hyperlink" Target="https://platformazakupowa.pl/pn/aleksandrow-lodzki" TargetMode="External"/><Relationship Id="rId19" Type="http://schemas.openxmlformats.org/officeDocument/2006/relationships/hyperlink" Target="https://sip.lex.pl/" TargetMode="External"/><Relationship Id="rId31" Type="http://schemas.openxmlformats.org/officeDocument/2006/relationships/hyperlink" Target="https://platformazakupowa.pl/pn/aleksandrow-lodzki" TargetMode="External"/><Relationship Id="rId4" Type="http://schemas.openxmlformats.org/officeDocument/2006/relationships/settings" Target="settings.xml"/><Relationship Id="rId9" Type="http://schemas.openxmlformats.org/officeDocument/2006/relationships/hyperlink" Target="http://www.aleksandrow-lodzki.pl" TargetMode="External"/><Relationship Id="rId14" Type="http://schemas.openxmlformats.org/officeDocument/2006/relationships/hyperlink" Target="https://sip.lex.pl/" TargetMode="External"/><Relationship Id="rId22" Type="http://schemas.openxmlformats.org/officeDocument/2006/relationships/hyperlink" Target="https://sip.lex.pl/" TargetMode="External"/><Relationship Id="rId27" Type="http://schemas.openxmlformats.org/officeDocument/2006/relationships/hyperlink" Target="https://platformazakupowa.pl/pn/aleksandrow-lodzki" TargetMode="External"/><Relationship Id="rId30" Type="http://schemas.openxmlformats.org/officeDocument/2006/relationships/hyperlink" Target="https://platformazakupowa.pl/" TargetMode="External"/><Relationship Id="rId35" Type="http://schemas.openxmlformats.org/officeDocument/2006/relationships/hyperlink" Target="https://platformazakupowa.pl/"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154A49D-EB35-4771-8EC8-7BACBE19B1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1780</TotalTime>
  <Pages>33</Pages>
  <Words>10443</Words>
  <Characters>62664</Characters>
  <Application>Microsoft Office Word</Application>
  <DocSecurity>0</DocSecurity>
  <Lines>522</Lines>
  <Paragraphs>145</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72962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Iwona Kozińska</dc:creator>
  <cp:keywords/>
  <dc:description/>
  <cp:lastModifiedBy>Iwona Nowacka-Kozińska</cp:lastModifiedBy>
  <cp:revision>56</cp:revision>
  <cp:lastPrinted>2025-10-24T11:19:00Z</cp:lastPrinted>
  <dcterms:created xsi:type="dcterms:W3CDTF">2024-11-14T13:24:00Z</dcterms:created>
  <dcterms:modified xsi:type="dcterms:W3CDTF">2025-10-24T11:20:00Z</dcterms:modified>
</cp:coreProperties>
</file>