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8F0F8D" w14:textId="77777777" w:rsidR="001E4906" w:rsidRPr="006B13DF" w:rsidRDefault="001E4906" w:rsidP="001E4906">
      <w:pPr>
        <w:spacing w:line="360" w:lineRule="auto"/>
        <w:jc w:val="right"/>
        <w:rPr>
          <w:rFonts w:ascii="Bahnschrift" w:eastAsiaTheme="minorHAnsi" w:hAnsi="Bahnschrift"/>
          <w:bCs/>
          <w:color w:val="323E4F" w:themeColor="text2" w:themeShade="BF"/>
          <w:sz w:val="18"/>
          <w:szCs w:val="18"/>
          <w:lang w:eastAsia="en-US"/>
        </w:rPr>
      </w:pPr>
      <w:r w:rsidRPr="006B13DF">
        <w:rPr>
          <w:rFonts w:ascii="Bahnschrift" w:eastAsiaTheme="minorHAnsi" w:hAnsi="Bahnschrift"/>
          <w:bCs/>
          <w:color w:val="323E4F" w:themeColor="text2" w:themeShade="BF"/>
          <w:sz w:val="18"/>
          <w:szCs w:val="18"/>
          <w:lang w:eastAsia="en-US"/>
        </w:rPr>
        <w:t>Załącznik 2 do SWZ DZP.381.073.2020.UGS/</w:t>
      </w:r>
    </w:p>
    <w:p w14:paraId="2F873203" w14:textId="309295F1" w:rsidR="00F346F2" w:rsidRPr="006B13DF" w:rsidRDefault="001E4906" w:rsidP="001E4906">
      <w:pPr>
        <w:spacing w:line="360" w:lineRule="auto"/>
        <w:jc w:val="right"/>
        <w:rPr>
          <w:rFonts w:ascii="Bahnschrift" w:eastAsiaTheme="minorHAnsi" w:hAnsi="Bahnschrift"/>
          <w:bCs/>
          <w:color w:val="323E4F" w:themeColor="text2" w:themeShade="BF"/>
          <w:sz w:val="18"/>
          <w:szCs w:val="18"/>
          <w:lang w:eastAsia="en-US"/>
        </w:rPr>
      </w:pPr>
      <w:r w:rsidRPr="006B13DF">
        <w:rPr>
          <w:rFonts w:ascii="Bahnschrift" w:eastAsiaTheme="minorHAnsi" w:hAnsi="Bahnschrift"/>
          <w:bCs/>
          <w:color w:val="323E4F" w:themeColor="text2" w:themeShade="BF"/>
          <w:sz w:val="18"/>
          <w:szCs w:val="18"/>
          <w:lang w:eastAsia="en-US"/>
        </w:rPr>
        <w:t>Załącznik 2 do Umowy DZP.381.073.2020.UGS</w:t>
      </w:r>
    </w:p>
    <w:p w14:paraId="4F57B84B" w14:textId="77777777" w:rsidR="001E4906" w:rsidRDefault="001E4906" w:rsidP="001E4906">
      <w:pPr>
        <w:autoSpaceDE w:val="0"/>
        <w:autoSpaceDN w:val="0"/>
        <w:adjustRightInd w:val="0"/>
        <w:spacing w:line="360" w:lineRule="auto"/>
        <w:jc w:val="center"/>
        <w:rPr>
          <w:rFonts w:ascii="Bahnschrift" w:eastAsiaTheme="minorHAnsi" w:hAnsi="Bahnschrift"/>
          <w:b/>
          <w:bCs/>
          <w:lang w:eastAsia="en-US"/>
        </w:rPr>
      </w:pPr>
    </w:p>
    <w:p w14:paraId="709669F7" w14:textId="45545543" w:rsidR="00F346F2" w:rsidRPr="001E4906" w:rsidRDefault="00F346F2" w:rsidP="001E4906">
      <w:pPr>
        <w:autoSpaceDE w:val="0"/>
        <w:autoSpaceDN w:val="0"/>
        <w:adjustRightInd w:val="0"/>
        <w:spacing w:line="360" w:lineRule="auto"/>
        <w:jc w:val="center"/>
        <w:rPr>
          <w:rFonts w:ascii="Bahnschrift" w:eastAsiaTheme="minorHAnsi" w:hAnsi="Bahnschrift"/>
          <w:b/>
          <w:bCs/>
          <w:sz w:val="22"/>
          <w:szCs w:val="22"/>
          <w:lang w:eastAsia="en-US"/>
        </w:rPr>
      </w:pPr>
      <w:r w:rsidRPr="001E4906">
        <w:rPr>
          <w:rFonts w:ascii="Bahnschrift" w:eastAsiaTheme="minorHAnsi" w:hAnsi="Bahnschrift"/>
          <w:b/>
          <w:bCs/>
          <w:sz w:val="22"/>
          <w:szCs w:val="22"/>
          <w:lang w:eastAsia="en-US"/>
        </w:rPr>
        <w:t>OPIS PRZEDMIOTU ZAMÓWIENIA</w:t>
      </w:r>
    </w:p>
    <w:p w14:paraId="556C1081" w14:textId="77777777" w:rsidR="00F346F2" w:rsidRPr="001E4906" w:rsidRDefault="00F346F2" w:rsidP="001E4906">
      <w:pPr>
        <w:pStyle w:val="Nagwek1"/>
        <w:numPr>
          <w:ilvl w:val="0"/>
          <w:numId w:val="8"/>
        </w:numPr>
        <w:spacing w:before="360" w:after="240" w:line="360" w:lineRule="auto"/>
        <w:ind w:left="284" w:hanging="284"/>
        <w:rPr>
          <w:rFonts w:ascii="Bahnschrift" w:eastAsiaTheme="minorHAnsi" w:hAnsi="Bahnschrift" w:cs="Times New Roman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Przedmiot zamówienia</w:t>
      </w:r>
    </w:p>
    <w:p w14:paraId="2DC214BC" w14:textId="77777777" w:rsidR="00F346F2" w:rsidRPr="006B13DF" w:rsidRDefault="00F346F2" w:rsidP="001E4906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iCs/>
          <w:lang w:eastAsia="en-US"/>
        </w:rPr>
      </w:pPr>
      <w:r w:rsidRPr="006B13DF">
        <w:rPr>
          <w:rFonts w:ascii="Bahnschrift" w:eastAsiaTheme="minorHAnsi" w:hAnsi="Bahnschrift"/>
          <w:iCs/>
          <w:lang w:eastAsia="en-US"/>
        </w:rPr>
        <w:t>Przedmiot zamówienia jest realizowany w ramach projektu p</w:t>
      </w:r>
      <w:r w:rsidR="00B6457E" w:rsidRPr="006B13DF">
        <w:rPr>
          <w:rFonts w:ascii="Bahnschrift" w:eastAsiaTheme="minorHAnsi" w:hAnsi="Bahnschrift"/>
          <w:iCs/>
          <w:lang w:eastAsia="en-US"/>
        </w:rPr>
        <w:t xml:space="preserve">t. </w:t>
      </w:r>
      <w:r w:rsidRPr="006B13DF">
        <w:rPr>
          <w:rFonts w:ascii="Bahnschrift" w:eastAsiaTheme="minorHAnsi" w:hAnsi="Bahnschrift"/>
          <w:iCs/>
          <w:lang w:eastAsia="en-US"/>
        </w:rPr>
        <w:t>„Jeden Uniwersytet – Wiele Możliwości. Program Zintegrowany”. Projekt, a tym samym przedmiot zamówienia jest współfinansowany ze środków Unii Europejskiej w ramach środków Europejskiego Funduszu Społecznego, Program Operacyjny Wiedza Edukacja Rozwój, Oś Priorytetowa III Szkolnictwo wyższe dla gospodarki i rozwoju, Działanie 3.5. Kompleksowe programy szkół wyższych, o numerze POWR.03.05.00-00-Z301/18</w:t>
      </w:r>
    </w:p>
    <w:p w14:paraId="09A22B0B" w14:textId="77777777" w:rsidR="00F346F2" w:rsidRPr="001E4906" w:rsidRDefault="00F346F2" w:rsidP="001E4906">
      <w:pPr>
        <w:spacing w:line="360" w:lineRule="auto"/>
        <w:jc w:val="both"/>
        <w:rPr>
          <w:rFonts w:ascii="Bahnschrift" w:eastAsiaTheme="minorHAnsi" w:hAnsi="Bahnschrift"/>
          <w:lang w:eastAsia="en-US"/>
        </w:rPr>
      </w:pPr>
    </w:p>
    <w:p w14:paraId="2D5A080F" w14:textId="2BBE3577" w:rsidR="00680FD9" w:rsidRPr="001E4906" w:rsidRDefault="00A27B73" w:rsidP="001E4906">
      <w:pPr>
        <w:pStyle w:val="Nagwek4"/>
        <w:shd w:val="clear" w:color="auto" w:fill="FFFFFF"/>
        <w:spacing w:before="0" w:line="360" w:lineRule="auto"/>
        <w:jc w:val="both"/>
        <w:rPr>
          <w:rFonts w:ascii="Bahnschrift" w:eastAsia="Times New Roman" w:hAnsi="Bahnschrift" w:cs="Times New Roman"/>
          <w:i w:val="0"/>
          <w:iCs w:val="0"/>
          <w:color w:val="auto"/>
        </w:rPr>
      </w:pPr>
      <w:r w:rsidRPr="001E4906">
        <w:rPr>
          <w:rFonts w:ascii="Bahnschrift" w:eastAsia="Times New Roman" w:hAnsi="Bahnschrift" w:cs="Times New Roman"/>
          <w:i w:val="0"/>
          <w:iCs w:val="0"/>
          <w:color w:val="auto"/>
        </w:rPr>
        <w:t>Szkolenie</w:t>
      </w:r>
      <w:r w:rsidR="00757932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w formule on</w:t>
      </w:r>
      <w:r w:rsidR="00485006" w:rsidRPr="001E4906">
        <w:rPr>
          <w:rFonts w:ascii="Bahnschrift" w:eastAsia="Times New Roman" w:hAnsi="Bahnschrift" w:cs="Times New Roman"/>
          <w:i w:val="0"/>
          <w:iCs w:val="0"/>
          <w:color w:val="auto"/>
        </w:rPr>
        <w:t>line</w:t>
      </w:r>
      <w:r w:rsidR="00F346F2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pn.</w:t>
      </w:r>
      <w:r w:rsidR="70BE38F6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</w:t>
      </w:r>
      <w:r w:rsidR="00B6457E" w:rsidRPr="001E4906">
        <w:rPr>
          <w:rFonts w:ascii="Bahnschrift" w:eastAsia="Times New Roman" w:hAnsi="Bahnschrift" w:cs="Times New Roman"/>
          <w:b/>
          <w:i w:val="0"/>
          <w:iCs w:val="0"/>
          <w:color w:val="auto"/>
        </w:rPr>
        <w:t>„</w:t>
      </w:r>
      <w:r w:rsidR="00054BD9" w:rsidRPr="001E4906">
        <w:rPr>
          <w:rFonts w:ascii="Bahnschrift" w:eastAsia="Times New Roman" w:hAnsi="Bahnschrift" w:cs="Times New Roman"/>
          <w:b/>
          <w:i w:val="0"/>
          <w:iCs w:val="0"/>
          <w:color w:val="auto"/>
        </w:rPr>
        <w:t xml:space="preserve">Ewaluacja </w:t>
      </w:r>
      <w:r w:rsidR="00D013EC" w:rsidRPr="001E4906">
        <w:rPr>
          <w:rFonts w:ascii="Bahnschrift" w:eastAsia="Times New Roman" w:hAnsi="Bahnschrift" w:cs="Times New Roman"/>
          <w:b/>
          <w:i w:val="0"/>
          <w:iCs w:val="0"/>
          <w:color w:val="auto"/>
        </w:rPr>
        <w:t xml:space="preserve">jakości </w:t>
      </w:r>
      <w:r w:rsidR="00054BD9" w:rsidRPr="001E4906">
        <w:rPr>
          <w:rFonts w:ascii="Bahnschrift" w:eastAsia="Times New Roman" w:hAnsi="Bahnschrift" w:cs="Times New Roman"/>
          <w:b/>
          <w:i w:val="0"/>
          <w:iCs w:val="0"/>
          <w:color w:val="auto"/>
        </w:rPr>
        <w:t>działalności naukowej</w:t>
      </w:r>
      <w:r w:rsidR="578BF577" w:rsidRPr="001E4906">
        <w:rPr>
          <w:rFonts w:ascii="Bahnschrift" w:eastAsia="Times New Roman" w:hAnsi="Bahnschrift" w:cs="Times New Roman"/>
          <w:b/>
          <w:i w:val="0"/>
          <w:iCs w:val="0"/>
          <w:color w:val="auto"/>
        </w:rPr>
        <w:t>”</w:t>
      </w:r>
      <w:r w:rsidR="00295D9D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</w:t>
      </w:r>
      <w:r w:rsidR="00F346F2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dla kadry administracyjnej i zarządzającej Uczelni. </w:t>
      </w:r>
      <w:r w:rsidR="00680FD9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Celem szkolenia jest </w:t>
      </w:r>
      <w:r w:rsidR="00782537" w:rsidRPr="001E4906">
        <w:rPr>
          <w:rFonts w:ascii="Bahnschrift" w:eastAsia="Times New Roman" w:hAnsi="Bahnschrift" w:cs="Times New Roman"/>
          <w:i w:val="0"/>
          <w:iCs w:val="0"/>
          <w:color w:val="auto"/>
        </w:rPr>
        <w:t>nabycie wiedzy na temat zasad przeprowadzania ewaluacji oraz umiejętności potrzebnych do oceny jakości naukowej dyscyplin ewaluowanych</w:t>
      </w:r>
      <w:r w:rsidR="008500F7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w uczelni. Uczestnicy zapoznają się z prawnymi podstawami oraz formalnymi wymogami realizacji procesu ewaluacji, ze szczególnym uwzględnieniem reguły wyliczania liczby N</w:t>
      </w:r>
      <w:r w:rsidR="00D1472B" w:rsidRPr="001E4906">
        <w:rPr>
          <w:rFonts w:ascii="Bahnschrift" w:eastAsia="Times New Roman" w:hAnsi="Bahnschrift" w:cs="Times New Roman"/>
          <w:i w:val="0"/>
          <w:iCs w:val="0"/>
          <w:color w:val="auto"/>
        </w:rPr>
        <w:t>, slotów publikacji</w:t>
      </w:r>
      <w:r w:rsidR="008500F7" w:rsidRPr="001E4906">
        <w:rPr>
          <w:rFonts w:ascii="Bahnschrift" w:eastAsia="Times New Roman" w:hAnsi="Bahnschrift" w:cs="Times New Roman"/>
          <w:i w:val="0"/>
          <w:iCs w:val="0"/>
          <w:color w:val="auto"/>
        </w:rPr>
        <w:t xml:space="preserve"> oraz poszczególnych kryteriów ewaluacyjnych. Integralną częścią szkolenia będzie omówienie na forum niejednoznacznych przypadków i kwestii trudnych zgłoszonych trenerowi przez uczestników niniejszego szkolenia. </w:t>
      </w:r>
    </w:p>
    <w:p w14:paraId="71F3F0BA" w14:textId="58365094" w:rsidR="00680FD9" w:rsidRPr="001E4906" w:rsidRDefault="00680FD9" w:rsidP="001E4906">
      <w:pPr>
        <w:autoSpaceDE w:val="0"/>
        <w:autoSpaceDN w:val="0"/>
        <w:adjustRightInd w:val="0"/>
        <w:spacing w:before="120" w:line="360" w:lineRule="auto"/>
        <w:jc w:val="both"/>
        <w:rPr>
          <w:rFonts w:ascii="Bahnschrift" w:hAnsi="Bahnschrift"/>
        </w:rPr>
      </w:pPr>
      <w:r w:rsidRPr="001E4906">
        <w:rPr>
          <w:rFonts w:ascii="Bahnschrift" w:hAnsi="Bahnschrift"/>
        </w:rPr>
        <w:t xml:space="preserve">Szkolenie skierowane jest do pracowników administracyjnych i kadry zarządzającej </w:t>
      </w:r>
      <w:r w:rsidR="00782537" w:rsidRPr="001E4906">
        <w:rPr>
          <w:rFonts w:ascii="Bahnschrift" w:hAnsi="Bahnschrift"/>
        </w:rPr>
        <w:t xml:space="preserve">bezpośrednio zajmujących się </w:t>
      </w:r>
      <w:r w:rsidR="002841C7" w:rsidRPr="001E4906">
        <w:rPr>
          <w:rFonts w:ascii="Bahnschrift" w:hAnsi="Bahnschrift"/>
        </w:rPr>
        <w:t>kwestiami związanymi z ewaluacją</w:t>
      </w:r>
      <w:r w:rsidR="00782537" w:rsidRPr="001E4906">
        <w:rPr>
          <w:rFonts w:ascii="Bahnschrift" w:hAnsi="Bahnschrift"/>
        </w:rPr>
        <w:t xml:space="preserve"> jakości działalności naukowej, w </w:t>
      </w:r>
      <w:r w:rsidR="00F469DD" w:rsidRPr="001E4906">
        <w:rPr>
          <w:rFonts w:ascii="Bahnschrift" w:hAnsi="Bahnschrift"/>
        </w:rPr>
        <w:t xml:space="preserve">szczególności </w:t>
      </w:r>
      <w:r w:rsidR="008A558B" w:rsidRPr="001E4906">
        <w:rPr>
          <w:rFonts w:ascii="Bahnschrift" w:hAnsi="Bahnschrift"/>
        </w:rPr>
        <w:t xml:space="preserve">do: </w:t>
      </w:r>
      <w:r w:rsidR="00F469DD" w:rsidRPr="001E4906">
        <w:rPr>
          <w:rFonts w:ascii="Bahnschrift" w:hAnsi="Bahnschrift"/>
        </w:rPr>
        <w:t>prodziekan</w:t>
      </w:r>
      <w:r w:rsidR="008A558B" w:rsidRPr="001E4906">
        <w:rPr>
          <w:rFonts w:ascii="Bahnschrift" w:hAnsi="Bahnschrift"/>
        </w:rPr>
        <w:t>ów</w:t>
      </w:r>
      <w:r w:rsidR="00F469DD" w:rsidRPr="001E4906">
        <w:rPr>
          <w:rFonts w:ascii="Bahnschrift" w:hAnsi="Bahnschrift"/>
        </w:rPr>
        <w:t xml:space="preserve"> ds. naukowych, dyrekcj</w:t>
      </w:r>
      <w:r w:rsidR="008A558B" w:rsidRPr="001E4906">
        <w:rPr>
          <w:rFonts w:ascii="Bahnschrift" w:hAnsi="Bahnschrift"/>
        </w:rPr>
        <w:t>i</w:t>
      </w:r>
      <w:r w:rsidR="00F469DD" w:rsidRPr="001E4906">
        <w:rPr>
          <w:rFonts w:ascii="Bahnschrift" w:hAnsi="Bahnschrift"/>
        </w:rPr>
        <w:t xml:space="preserve"> instytutów, pracowni</w:t>
      </w:r>
      <w:r w:rsidR="008A558B" w:rsidRPr="001E4906">
        <w:rPr>
          <w:rFonts w:ascii="Bahnschrift" w:hAnsi="Bahnschrift"/>
        </w:rPr>
        <w:t>ków</w:t>
      </w:r>
      <w:r w:rsidR="002841C7" w:rsidRPr="001E4906">
        <w:rPr>
          <w:rFonts w:ascii="Bahnschrift" w:hAnsi="Bahnschrift"/>
        </w:rPr>
        <w:t xml:space="preserve"> Biur Ewaluacji</w:t>
      </w:r>
      <w:r w:rsidR="00527C2F" w:rsidRPr="001E4906">
        <w:rPr>
          <w:rFonts w:ascii="Bahnschrift" w:hAnsi="Bahnschrift"/>
        </w:rPr>
        <w:t xml:space="preserve"> i Obsługi Ins</w:t>
      </w:r>
      <w:r w:rsidR="00BC7FB9" w:rsidRPr="001E4906">
        <w:rPr>
          <w:rFonts w:ascii="Bahnschrift" w:hAnsi="Bahnschrift"/>
        </w:rPr>
        <w:t>t</w:t>
      </w:r>
      <w:r w:rsidR="00527C2F" w:rsidRPr="001E4906">
        <w:rPr>
          <w:rFonts w:ascii="Bahnschrift" w:hAnsi="Bahnschrift"/>
        </w:rPr>
        <w:t>ytutów</w:t>
      </w:r>
      <w:r w:rsidR="002841C7" w:rsidRPr="001E4906">
        <w:rPr>
          <w:rFonts w:ascii="Bahnschrift" w:hAnsi="Bahnschrift"/>
        </w:rPr>
        <w:t>,</w:t>
      </w:r>
      <w:r w:rsidR="00782537" w:rsidRPr="001E4906">
        <w:rPr>
          <w:rFonts w:ascii="Bahnschrift" w:hAnsi="Bahnschrift"/>
        </w:rPr>
        <w:t xml:space="preserve"> Działu Nauki </w:t>
      </w:r>
      <w:r w:rsidR="006628A2" w:rsidRPr="001E4906">
        <w:rPr>
          <w:rFonts w:ascii="Bahnschrift" w:hAnsi="Bahnschrift"/>
        </w:rPr>
        <w:t>Biblioteki Uniwersytetu</w:t>
      </w:r>
      <w:r w:rsidR="006A0520" w:rsidRPr="001E4906">
        <w:rPr>
          <w:rFonts w:ascii="Bahnschrift" w:hAnsi="Bahnschrift"/>
        </w:rPr>
        <w:t xml:space="preserve">, </w:t>
      </w:r>
      <w:r w:rsidR="00F469DD" w:rsidRPr="001E4906">
        <w:rPr>
          <w:rFonts w:ascii="Bahnschrift" w:hAnsi="Bahnschrift"/>
        </w:rPr>
        <w:t>Dział</w:t>
      </w:r>
      <w:r w:rsidR="002841C7" w:rsidRPr="001E4906">
        <w:rPr>
          <w:rFonts w:ascii="Bahnschrift" w:hAnsi="Bahnschrift"/>
        </w:rPr>
        <w:t>u</w:t>
      </w:r>
      <w:r w:rsidR="00F469DD" w:rsidRPr="001E4906">
        <w:rPr>
          <w:rFonts w:ascii="Bahnschrift" w:hAnsi="Bahnschrift"/>
        </w:rPr>
        <w:t xml:space="preserve"> </w:t>
      </w:r>
      <w:r w:rsidR="00D1472B" w:rsidRPr="001E4906">
        <w:rPr>
          <w:rFonts w:ascii="Bahnschrift" w:hAnsi="Bahnschrift"/>
        </w:rPr>
        <w:t xml:space="preserve">Jakości i </w:t>
      </w:r>
      <w:r w:rsidR="00F469DD" w:rsidRPr="001E4906">
        <w:rPr>
          <w:rFonts w:ascii="Bahnschrift" w:hAnsi="Bahnschrift"/>
        </w:rPr>
        <w:t>Analiz Strategicznych</w:t>
      </w:r>
      <w:r w:rsidR="008A558B" w:rsidRPr="001E4906">
        <w:rPr>
          <w:rFonts w:ascii="Bahnschrift" w:hAnsi="Bahnschrift"/>
        </w:rPr>
        <w:t xml:space="preserve">. </w:t>
      </w:r>
      <w:r w:rsidRPr="001E4906">
        <w:rPr>
          <w:rFonts w:ascii="Bahnschrift" w:hAnsi="Bahnschrift"/>
        </w:rPr>
        <w:t xml:space="preserve">W jego trakcie wykorzystane zostaną co najmniej następujące metody dydaktyczne: wykład/webinarium, prezentacja z praktycznymi przykładami, </w:t>
      </w:r>
      <w:proofErr w:type="spellStart"/>
      <w:r w:rsidRPr="001E4906">
        <w:rPr>
          <w:rFonts w:ascii="Bahnschrift" w:hAnsi="Bahnschrift"/>
        </w:rPr>
        <w:t>case</w:t>
      </w:r>
      <w:proofErr w:type="spellEnd"/>
      <w:r w:rsidRPr="001E4906">
        <w:rPr>
          <w:rFonts w:ascii="Bahnschrift" w:hAnsi="Bahnschrift"/>
        </w:rPr>
        <w:t xml:space="preserve"> </w:t>
      </w:r>
      <w:proofErr w:type="spellStart"/>
      <w:r w:rsidRPr="001E4906">
        <w:rPr>
          <w:rFonts w:ascii="Bahnschrift" w:hAnsi="Bahnschrift"/>
        </w:rPr>
        <w:t>studies</w:t>
      </w:r>
      <w:proofErr w:type="spellEnd"/>
      <w:r w:rsidRPr="001E4906">
        <w:rPr>
          <w:rFonts w:ascii="Bahnschrift" w:hAnsi="Bahnschrift"/>
        </w:rPr>
        <w:t>, dyskusja, wymiana doświadczeń między uczestnikami, materiały video</w:t>
      </w:r>
      <w:r w:rsidR="008A558B" w:rsidRPr="001E4906">
        <w:rPr>
          <w:rFonts w:ascii="Bahnschrift" w:hAnsi="Bahnschrift"/>
        </w:rPr>
        <w:t>.</w:t>
      </w:r>
    </w:p>
    <w:p w14:paraId="36670223" w14:textId="77777777" w:rsidR="00F346F2" w:rsidRPr="001E4906" w:rsidRDefault="00F346F2" w:rsidP="001E4906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lang w:eastAsia="en-US"/>
        </w:rPr>
      </w:pPr>
    </w:p>
    <w:p w14:paraId="28C9C837" w14:textId="77777777" w:rsidR="00F346F2" w:rsidRPr="001E4906" w:rsidRDefault="00F346F2" w:rsidP="001E4906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W zakres usługi szkoleniowej wchodzi: </w:t>
      </w:r>
    </w:p>
    <w:p w14:paraId="6012B51A" w14:textId="714CE307" w:rsidR="00680FD9" w:rsidRPr="001E4906" w:rsidRDefault="00D95C20" w:rsidP="001E490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eastAsiaTheme="minorEastAsia" w:hAnsi="Bahnschrift"/>
          <w:color w:val="000000" w:themeColor="text1"/>
        </w:rPr>
      </w:pPr>
      <w:r w:rsidRPr="001E4906">
        <w:rPr>
          <w:rFonts w:ascii="Bahnschrift" w:eastAsiaTheme="minorEastAsia" w:hAnsi="Bahnschrift"/>
        </w:rPr>
        <w:t xml:space="preserve">przeprowadzenie </w:t>
      </w:r>
      <w:r w:rsidR="4B7DC8B6" w:rsidRPr="001E4906">
        <w:rPr>
          <w:rFonts w:ascii="Bahnschrift" w:eastAsiaTheme="minorEastAsia" w:hAnsi="Bahnschrift"/>
        </w:rPr>
        <w:t>szkolenia</w:t>
      </w:r>
      <w:r w:rsidRPr="001E4906">
        <w:rPr>
          <w:rFonts w:ascii="Bahnschrift" w:eastAsiaTheme="minorEastAsia" w:hAnsi="Bahnschrift"/>
        </w:rPr>
        <w:t xml:space="preserve"> </w:t>
      </w:r>
      <w:r w:rsidRPr="00B51AFE">
        <w:rPr>
          <w:rFonts w:ascii="Bahnschrift" w:eastAsiaTheme="minorEastAsia" w:hAnsi="Bahnschrift"/>
        </w:rPr>
        <w:t xml:space="preserve">dla </w:t>
      </w:r>
      <w:r w:rsidR="00BC7FB9" w:rsidRPr="00B51AFE">
        <w:rPr>
          <w:rFonts w:ascii="Bahnschrift" w:eastAsiaTheme="minorEastAsia" w:hAnsi="Bahnschrift"/>
          <w:color w:val="000000" w:themeColor="text1"/>
        </w:rPr>
        <w:t>4</w:t>
      </w:r>
      <w:r w:rsidR="00680FD9" w:rsidRPr="001E4906">
        <w:rPr>
          <w:rFonts w:ascii="Bahnschrift" w:eastAsiaTheme="minorEastAsia" w:hAnsi="Bahnschrift"/>
          <w:color w:val="FF0000"/>
        </w:rPr>
        <w:t xml:space="preserve"> </w:t>
      </w:r>
      <w:r w:rsidRPr="001E4906">
        <w:rPr>
          <w:rFonts w:ascii="Bahnschrift" w:eastAsiaTheme="minorEastAsia" w:hAnsi="Bahnschrift"/>
        </w:rPr>
        <w:t>grup</w:t>
      </w:r>
      <w:r w:rsidR="00BC1810" w:rsidRPr="001E4906">
        <w:rPr>
          <w:rFonts w:ascii="Bahnschrift" w:eastAsiaTheme="minorEastAsia" w:hAnsi="Bahnschrift"/>
        </w:rPr>
        <w:t xml:space="preserve"> maksy</w:t>
      </w:r>
      <w:r w:rsidR="00DD5AD3" w:rsidRPr="001E4906">
        <w:rPr>
          <w:rFonts w:ascii="Bahnschrift" w:eastAsiaTheme="minorEastAsia" w:hAnsi="Bahnschrift"/>
        </w:rPr>
        <w:t>m</w:t>
      </w:r>
      <w:r w:rsidR="00BC1810" w:rsidRPr="001E4906">
        <w:rPr>
          <w:rFonts w:ascii="Bahnschrift" w:eastAsiaTheme="minorEastAsia" w:hAnsi="Bahnschrift"/>
        </w:rPr>
        <w:t>alnie</w:t>
      </w:r>
      <w:r w:rsidRPr="001E4906">
        <w:rPr>
          <w:rFonts w:ascii="Bahnschrift" w:eastAsiaTheme="minorEastAsia" w:hAnsi="Bahnschrift"/>
        </w:rPr>
        <w:t xml:space="preserve"> </w:t>
      </w:r>
      <w:r w:rsidR="00054BD9" w:rsidRPr="001E4906">
        <w:rPr>
          <w:rFonts w:ascii="Bahnschrift" w:eastAsiaTheme="minorEastAsia" w:hAnsi="Bahnschrift"/>
        </w:rPr>
        <w:t>20</w:t>
      </w:r>
      <w:r w:rsidR="00680FD9" w:rsidRPr="001E4906">
        <w:rPr>
          <w:rFonts w:ascii="Bahnschrift" w:eastAsiaTheme="minorEastAsia" w:hAnsi="Bahnschrift"/>
        </w:rPr>
        <w:t xml:space="preserve">-to osobowych </w:t>
      </w:r>
      <w:r w:rsidRPr="001E4906">
        <w:rPr>
          <w:rFonts w:ascii="Bahnschrift" w:eastAsiaTheme="minorEastAsia" w:hAnsi="Bahnschrift"/>
        </w:rPr>
        <w:t xml:space="preserve">w formule </w:t>
      </w:r>
      <w:r w:rsidR="00757932" w:rsidRPr="001E4906">
        <w:rPr>
          <w:rFonts w:ascii="Bahnschrift" w:eastAsiaTheme="minorEastAsia" w:hAnsi="Bahnschrift"/>
        </w:rPr>
        <w:t xml:space="preserve">online </w:t>
      </w:r>
      <w:r w:rsidR="00680FD9" w:rsidRPr="001E4906">
        <w:rPr>
          <w:rFonts w:ascii="Bahnschrift" w:eastAsiaTheme="minorHAnsi" w:hAnsi="Bahnschrift"/>
          <w:lang w:eastAsia="en-US"/>
        </w:rPr>
        <w:t xml:space="preserve">w łącznym wymiarze </w:t>
      </w:r>
      <w:r w:rsidR="00054BD9" w:rsidRPr="001E4906">
        <w:rPr>
          <w:rFonts w:ascii="Bahnschrift" w:eastAsiaTheme="minorHAnsi" w:hAnsi="Bahnschrift"/>
          <w:lang w:eastAsia="en-US"/>
        </w:rPr>
        <w:t>16</w:t>
      </w:r>
      <w:r w:rsidR="00680FD9" w:rsidRPr="001E4906">
        <w:rPr>
          <w:rFonts w:ascii="Bahnschrift" w:eastAsiaTheme="minorHAnsi" w:hAnsi="Bahnschrift"/>
          <w:lang w:eastAsia="en-US"/>
        </w:rPr>
        <w:t xml:space="preserve"> godzin na grupę realizowanych w modułach</w:t>
      </w:r>
      <w:r w:rsidR="007251D0" w:rsidRPr="001E4906">
        <w:rPr>
          <w:rFonts w:ascii="Bahnschrift" w:eastAsiaTheme="minorHAnsi" w:hAnsi="Bahnschrift"/>
          <w:lang w:eastAsia="en-US"/>
        </w:rPr>
        <w:t xml:space="preserve"> </w:t>
      </w:r>
      <w:r w:rsidR="00680FD9" w:rsidRPr="001E4906">
        <w:rPr>
          <w:rFonts w:ascii="Bahnschrift" w:eastAsiaTheme="minorHAnsi" w:hAnsi="Bahnschrift"/>
          <w:lang w:eastAsia="en-US"/>
        </w:rPr>
        <w:t>scharakteryzowanych poniżej</w:t>
      </w:r>
      <w:r w:rsidR="00680FD9" w:rsidRPr="001E4906">
        <w:rPr>
          <w:rFonts w:ascii="Bahnschrift" w:eastAsiaTheme="minorEastAsia" w:hAnsi="Bahnschrift"/>
        </w:rPr>
        <w:t>;</w:t>
      </w:r>
    </w:p>
    <w:p w14:paraId="3A840C64" w14:textId="77777777" w:rsidR="00D95C20" w:rsidRPr="001E4906" w:rsidRDefault="00D95C20" w:rsidP="001E4906">
      <w:pPr>
        <w:pStyle w:val="Default"/>
        <w:numPr>
          <w:ilvl w:val="0"/>
          <w:numId w:val="1"/>
        </w:numPr>
        <w:spacing w:line="360" w:lineRule="auto"/>
        <w:jc w:val="both"/>
        <w:rPr>
          <w:rFonts w:ascii="Bahnschrift" w:eastAsiaTheme="minorEastAsia" w:hAnsi="Bahnschrift"/>
          <w:color w:val="000000" w:themeColor="text1"/>
          <w:sz w:val="20"/>
          <w:szCs w:val="20"/>
          <w:lang w:eastAsia="en-US"/>
        </w:rPr>
      </w:pPr>
      <w:r w:rsidRPr="001E4906">
        <w:rPr>
          <w:rFonts w:ascii="Bahnschrift" w:eastAsiaTheme="minorEastAsia" w:hAnsi="Bahnschrift"/>
          <w:color w:val="auto"/>
          <w:sz w:val="20"/>
          <w:szCs w:val="20"/>
        </w:rPr>
        <w:t>zapewnienie rozwiązań technicznych dla realizacji szkolenia w formie zdalnej z udziałem trenera i uczestników (webinarium) w tym zapewnienie możliwości połączenia dla uczestników z poziomu przeglądarki internetowej (w oparciu o technologię webcast). Zastosowane rozwiązania technologiczne mają umożliwiać połączenie audio i video, prowadzenie czatu, pracę w podgrupach, udostępnianie ekranu/plików; przeprowadzenie ankiet i testów</w:t>
      </w:r>
      <w:r w:rsidR="00680FD9" w:rsidRPr="001E4906">
        <w:rPr>
          <w:rFonts w:ascii="Bahnschrift" w:eastAsiaTheme="minorEastAsia" w:hAnsi="Bahnschrift"/>
          <w:color w:val="auto"/>
          <w:sz w:val="20"/>
          <w:szCs w:val="20"/>
        </w:rPr>
        <w:t>;</w:t>
      </w:r>
    </w:p>
    <w:p w14:paraId="76DC3DB4" w14:textId="737E05BD" w:rsidR="00D95C20" w:rsidRPr="001E4906" w:rsidRDefault="00D95C20" w:rsidP="001E4906">
      <w:pPr>
        <w:pStyle w:val="Akapitzlist"/>
        <w:numPr>
          <w:ilvl w:val="0"/>
          <w:numId w:val="1"/>
        </w:numPr>
        <w:spacing w:line="360" w:lineRule="auto"/>
        <w:rPr>
          <w:rFonts w:ascii="Bahnschrift" w:eastAsiaTheme="minorEastAsia" w:hAnsi="Bahnschrift"/>
          <w:color w:val="000000" w:themeColor="text1"/>
        </w:rPr>
      </w:pPr>
      <w:r w:rsidRPr="001E4906">
        <w:rPr>
          <w:rFonts w:ascii="Bahnschrift" w:eastAsiaTheme="minorEastAsia" w:hAnsi="Bahnschrift"/>
        </w:rPr>
        <w:lastRenderedPageBreak/>
        <w:t>przygotowanie materiałów szkoleniowych</w:t>
      </w:r>
      <w:r w:rsidRPr="001E4906">
        <w:rPr>
          <w:rFonts w:ascii="Bahnschrift" w:eastAsiaTheme="minorEastAsia" w:hAnsi="Bahnschrift"/>
          <w:lang w:eastAsia="en-US"/>
        </w:rPr>
        <w:t xml:space="preserve"> pomagających w wykorzystaniu</w:t>
      </w:r>
      <w:r w:rsidR="00757932" w:rsidRPr="001E4906">
        <w:rPr>
          <w:rFonts w:ascii="Bahnschrift" w:eastAsiaTheme="minorEastAsia" w:hAnsi="Bahnschrift"/>
        </w:rPr>
        <w:t xml:space="preserve"> uzyskanej wiedzy i doskonaleniu nabytych umiejętności;</w:t>
      </w:r>
    </w:p>
    <w:p w14:paraId="7A381960" w14:textId="0114AC20" w:rsidR="007251D0" w:rsidRPr="001E4906" w:rsidRDefault="009274F9" w:rsidP="001E4906">
      <w:pPr>
        <w:pStyle w:val="Akapitzlist"/>
        <w:numPr>
          <w:ilvl w:val="0"/>
          <w:numId w:val="1"/>
        </w:numPr>
        <w:spacing w:line="360" w:lineRule="auto"/>
        <w:rPr>
          <w:rFonts w:ascii="Bahnschrift" w:eastAsiaTheme="minorEastAsia" w:hAnsi="Bahnschrift"/>
        </w:rPr>
      </w:pPr>
      <w:r w:rsidRPr="001E4906">
        <w:rPr>
          <w:rFonts w:ascii="Bahnschrift" w:eastAsiaTheme="minorEastAsia" w:hAnsi="Bahnschrift"/>
        </w:rPr>
        <w:t>zebranie i opracowanie</w:t>
      </w:r>
      <w:r w:rsidR="007251D0" w:rsidRPr="001E4906">
        <w:rPr>
          <w:rFonts w:ascii="Bahnschrift" w:eastAsiaTheme="minorEastAsia" w:hAnsi="Bahnschrift"/>
        </w:rPr>
        <w:t xml:space="preserve"> przypadków zgłoszonych wykonawcy przez zamawiającego przed szkoleniem</w:t>
      </w:r>
      <w:r w:rsidR="00045A7F" w:rsidRPr="001E4906">
        <w:rPr>
          <w:rFonts w:ascii="Bahnschrift" w:eastAsiaTheme="minorEastAsia" w:hAnsi="Bahnschrift"/>
        </w:rPr>
        <w:t xml:space="preserve"> (zamawiający dostarczy wykonawcy niniejszy materiał nie później niż 3 dni przed szkolen</w:t>
      </w:r>
      <w:r w:rsidR="008500F7" w:rsidRPr="001E4906">
        <w:rPr>
          <w:rFonts w:ascii="Bahnschrift" w:eastAsiaTheme="minorEastAsia" w:hAnsi="Bahnschrift"/>
        </w:rPr>
        <w:t>iem)</w:t>
      </w:r>
      <w:r w:rsidRPr="001E4906">
        <w:rPr>
          <w:rFonts w:ascii="Bahnschrift" w:eastAsiaTheme="minorEastAsia" w:hAnsi="Bahnschrift"/>
        </w:rPr>
        <w:t xml:space="preserve">; </w:t>
      </w:r>
    </w:p>
    <w:p w14:paraId="553262CC" w14:textId="77777777" w:rsidR="00D95C20" w:rsidRPr="001E4906" w:rsidRDefault="00D95C20" w:rsidP="001E4906">
      <w:pPr>
        <w:pStyle w:val="Akapitzlist"/>
        <w:numPr>
          <w:ilvl w:val="0"/>
          <w:numId w:val="1"/>
        </w:numPr>
        <w:spacing w:line="360" w:lineRule="auto"/>
        <w:rPr>
          <w:rFonts w:ascii="Bahnschrift" w:eastAsiaTheme="minorEastAsia" w:hAnsi="Bahnschrift"/>
        </w:rPr>
      </w:pPr>
      <w:r w:rsidRPr="001E4906">
        <w:rPr>
          <w:rFonts w:ascii="Bahnschrift" w:eastAsiaTheme="minorEastAsia" w:hAnsi="Bahnschrift"/>
        </w:rPr>
        <w:t>wystawienie przez Wykonawcę zaświadczenia każdemu uczestnikowi po zakończeniu szkolenia.</w:t>
      </w:r>
    </w:p>
    <w:p w14:paraId="09050DBF" w14:textId="77777777" w:rsidR="00D95C20" w:rsidRPr="001E4906" w:rsidRDefault="00D95C20" w:rsidP="001E4906">
      <w:pPr>
        <w:pStyle w:val="Default"/>
        <w:spacing w:line="360" w:lineRule="auto"/>
        <w:jc w:val="both"/>
        <w:rPr>
          <w:rFonts w:ascii="Bahnschrift" w:eastAsiaTheme="minorHAnsi" w:hAnsi="Bahnschrift"/>
          <w:color w:val="auto"/>
          <w:sz w:val="20"/>
          <w:szCs w:val="20"/>
          <w:lang w:eastAsia="en-US"/>
        </w:rPr>
      </w:pPr>
    </w:p>
    <w:p w14:paraId="2B7B6245" w14:textId="77777777" w:rsidR="00527C2F" w:rsidRPr="001E4906" w:rsidRDefault="00527C2F" w:rsidP="001E4906">
      <w:pPr>
        <w:pStyle w:val="Default"/>
        <w:spacing w:line="360" w:lineRule="auto"/>
        <w:jc w:val="both"/>
        <w:rPr>
          <w:rFonts w:ascii="Bahnschrift" w:hAnsi="Bahnschrift"/>
          <w:sz w:val="20"/>
          <w:szCs w:val="20"/>
        </w:rPr>
      </w:pPr>
      <w:r w:rsidRPr="001E4906">
        <w:rPr>
          <w:rFonts w:ascii="Bahnschrift" w:hAnsi="Bahnschrift"/>
          <w:b/>
          <w:bCs/>
          <w:sz w:val="20"/>
          <w:szCs w:val="20"/>
        </w:rPr>
        <w:t>Minimalny zakres tematyczny</w:t>
      </w:r>
      <w:r w:rsidRPr="001E4906">
        <w:rPr>
          <w:rFonts w:ascii="Bahnschrift" w:hAnsi="Bahnschrift"/>
          <w:sz w:val="20"/>
          <w:szCs w:val="20"/>
        </w:rPr>
        <w:t xml:space="preserve"> szkolenia winien obejmować zagadnienia:</w:t>
      </w:r>
    </w:p>
    <w:p w14:paraId="3775BFBE" w14:textId="11B0A4A4" w:rsidR="00527C2F" w:rsidRPr="001E4906" w:rsidRDefault="00527C2F" w:rsidP="001E4906">
      <w:pPr>
        <w:pStyle w:val="Default"/>
        <w:spacing w:line="360" w:lineRule="auto"/>
        <w:jc w:val="both"/>
        <w:rPr>
          <w:rFonts w:ascii="Bahnschrift" w:hAnsi="Bahnschrift"/>
          <w:sz w:val="20"/>
          <w:szCs w:val="20"/>
        </w:rPr>
      </w:pPr>
      <w:r w:rsidRPr="001E4906">
        <w:rPr>
          <w:rFonts w:ascii="Bahnschrift" w:hAnsi="Bahnschrift"/>
          <w:sz w:val="20"/>
          <w:szCs w:val="20"/>
        </w:rPr>
        <w:t>Dzień 1. 8h</w:t>
      </w:r>
    </w:p>
    <w:p w14:paraId="3B49AB39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Podstawy prawne.</w:t>
      </w:r>
    </w:p>
    <w:p w14:paraId="143A8353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Zasady ogólne, wymogi formalne, terminarz czynności.</w:t>
      </w:r>
    </w:p>
    <w:p w14:paraId="23CCC3EC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Oświadczenia: zasady i sankcje.</w:t>
      </w:r>
    </w:p>
    <w:p w14:paraId="0184F421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Zasady wyliczania liczby N.</w:t>
      </w:r>
    </w:p>
    <w:p w14:paraId="64963CB9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Waga kryteriów.</w:t>
      </w:r>
    </w:p>
    <w:p w14:paraId="72A481E3" w14:textId="453A5030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 xml:space="preserve">Kryterium I </w:t>
      </w:r>
      <w:r w:rsidR="008500F7" w:rsidRPr="001E4906">
        <w:rPr>
          <w:rFonts w:ascii="Bahnschrift" w:hAnsi="Bahnschrift"/>
        </w:rPr>
        <w:t>–</w:t>
      </w:r>
      <w:r w:rsidRPr="001E4906">
        <w:rPr>
          <w:rFonts w:ascii="Bahnschrift" w:hAnsi="Bahnschrift"/>
        </w:rPr>
        <w:t xml:space="preserve"> poziom naukowy lub artystyczny: ograniczenia dotyczące osiągnięć publikacyjnych; zasady oceny publikacji naukowych; punktacja publikacji </w:t>
      </w:r>
      <w:proofErr w:type="spellStart"/>
      <w:r w:rsidRPr="001E4906">
        <w:rPr>
          <w:rFonts w:ascii="Bahnschrift" w:hAnsi="Bahnschrift"/>
        </w:rPr>
        <w:t>wieloautorskich</w:t>
      </w:r>
      <w:proofErr w:type="spellEnd"/>
      <w:r w:rsidRPr="001E4906">
        <w:rPr>
          <w:rFonts w:ascii="Bahnschrift" w:hAnsi="Bahnschrift"/>
        </w:rPr>
        <w:t>; ocena patentów, praw ochronnych na wynalazki i wyłącznych praw hodowców do odmian roślin.</w:t>
      </w:r>
    </w:p>
    <w:p w14:paraId="2C17D05C" w14:textId="668A73EF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 xml:space="preserve">Kryterium II – efekty finansowe badań naukowych i prac rozwojowych zasady oceny projektów, zleconych usług badawczych i </w:t>
      </w:r>
      <w:r w:rsidR="00757932" w:rsidRPr="001E4906">
        <w:rPr>
          <w:rFonts w:ascii="Bahnschrift" w:hAnsi="Bahnschrift"/>
        </w:rPr>
        <w:t>komercjalizacji wyników badań.</w:t>
      </w:r>
    </w:p>
    <w:p w14:paraId="28A12CAB" w14:textId="30DFCE0A" w:rsidR="00527C2F" w:rsidRPr="001E4906" w:rsidRDefault="00527C2F" w:rsidP="001E4906">
      <w:pPr>
        <w:spacing w:after="200" w:line="360" w:lineRule="auto"/>
        <w:ind w:left="360"/>
        <w:rPr>
          <w:rFonts w:ascii="Bahnschrift" w:hAnsi="Bahnschrift"/>
        </w:rPr>
      </w:pPr>
      <w:r w:rsidRPr="001E4906">
        <w:rPr>
          <w:rFonts w:ascii="Bahnschrift" w:hAnsi="Bahnschrift"/>
        </w:rPr>
        <w:t>Dzień 2. 8h</w:t>
      </w:r>
    </w:p>
    <w:p w14:paraId="4A3B6E64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Kryterium III – wpływ działalności naukowej na funkcjonowanie społeczeństwa i gospodarki: zasady oceny na podstawie opisów.</w:t>
      </w:r>
    </w:p>
    <w:p w14:paraId="6506DD19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Procedura przeprowadzania oceny, przyznanie kategorii.</w:t>
      </w:r>
    </w:p>
    <w:p w14:paraId="535D0210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Zasady odwołania od przyznanej kategorii.</w:t>
      </w:r>
    </w:p>
    <w:p w14:paraId="322514ED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Źródła danych do ewaluacji: POL-on i PBN</w:t>
      </w:r>
    </w:p>
    <w:p w14:paraId="53A09E44" w14:textId="77777777" w:rsidR="00527C2F" w:rsidRPr="001E4906" w:rsidRDefault="00527C2F" w:rsidP="001E4906">
      <w:pPr>
        <w:pStyle w:val="Akapitzlist"/>
        <w:numPr>
          <w:ilvl w:val="0"/>
          <w:numId w:val="20"/>
        </w:numPr>
        <w:spacing w:after="200" w:line="360" w:lineRule="auto"/>
        <w:rPr>
          <w:rFonts w:ascii="Bahnschrift" w:hAnsi="Bahnschrift"/>
        </w:rPr>
      </w:pPr>
      <w:r w:rsidRPr="001E4906">
        <w:rPr>
          <w:rFonts w:ascii="Bahnschrift" w:hAnsi="Bahnschrift"/>
        </w:rPr>
        <w:t>Omówienie zgłoszonych przypadków.</w:t>
      </w:r>
    </w:p>
    <w:p w14:paraId="049378C3" w14:textId="2B59CF01" w:rsidR="00DD72F4" w:rsidRPr="001E4906" w:rsidRDefault="00DD72F4" w:rsidP="001E4906">
      <w:pPr>
        <w:spacing w:after="200" w:line="360" w:lineRule="auto"/>
        <w:ind w:left="360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Zakres tematyczny szkolenia </w:t>
      </w:r>
      <w:r w:rsidR="00F2542D" w:rsidRPr="001E4906">
        <w:rPr>
          <w:rFonts w:ascii="Bahnschrift" w:eastAsiaTheme="minorHAnsi" w:hAnsi="Bahnschrift"/>
          <w:lang w:eastAsia="en-US"/>
        </w:rPr>
        <w:t>odnosić się</w:t>
      </w:r>
      <w:r w:rsidRPr="001E4906">
        <w:rPr>
          <w:rFonts w:ascii="Bahnschrift" w:eastAsiaTheme="minorHAnsi" w:hAnsi="Bahnschrift"/>
          <w:lang w:eastAsia="en-US"/>
        </w:rPr>
        <w:t xml:space="preserve"> będzie </w:t>
      </w:r>
      <w:r w:rsidR="00F2542D" w:rsidRPr="001E4906">
        <w:rPr>
          <w:rFonts w:ascii="Bahnschrift" w:eastAsiaTheme="minorHAnsi" w:hAnsi="Bahnschrift"/>
          <w:lang w:eastAsia="en-US"/>
        </w:rPr>
        <w:t>do aktów prawnych obowiązujących</w:t>
      </w:r>
      <w:r w:rsidRPr="001E4906">
        <w:rPr>
          <w:rFonts w:ascii="Bahnschrift" w:eastAsiaTheme="minorHAnsi" w:hAnsi="Bahnschrift"/>
          <w:lang w:eastAsia="en-US"/>
        </w:rPr>
        <w:t xml:space="preserve"> </w:t>
      </w:r>
      <w:r w:rsidR="00F2542D" w:rsidRPr="001E4906">
        <w:rPr>
          <w:rFonts w:ascii="Bahnschrift" w:eastAsiaTheme="minorHAnsi" w:hAnsi="Bahnschrift"/>
          <w:lang w:eastAsia="en-US"/>
        </w:rPr>
        <w:t xml:space="preserve">w obszarze szkolnictwa wyższego </w:t>
      </w:r>
      <w:r w:rsidRPr="001E4906">
        <w:rPr>
          <w:rFonts w:ascii="Bahnschrift" w:eastAsiaTheme="minorHAnsi" w:hAnsi="Bahnschrift"/>
          <w:lang w:eastAsia="en-US"/>
        </w:rPr>
        <w:t>w momencie realizacji szkolenia</w:t>
      </w:r>
      <w:r w:rsidR="00F2542D" w:rsidRPr="001E4906">
        <w:rPr>
          <w:rFonts w:ascii="Bahnschrift" w:eastAsiaTheme="minorHAnsi" w:hAnsi="Bahnschrift"/>
          <w:lang w:eastAsia="en-US"/>
        </w:rPr>
        <w:t xml:space="preserve">. </w:t>
      </w:r>
    </w:p>
    <w:p w14:paraId="1DAAA5EE" w14:textId="745661A3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>Termin realizacji zamówienia</w:t>
      </w:r>
    </w:p>
    <w:p w14:paraId="36AC4C8A" w14:textId="4BDEA999" w:rsidR="00F346F2" w:rsidRPr="001E4906" w:rsidRDefault="00F346F2" w:rsidP="001E49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Wymagany termin realizacji zamówienia: </w:t>
      </w:r>
      <w:r w:rsidR="00847965" w:rsidRPr="001E4906">
        <w:rPr>
          <w:rFonts w:ascii="Bahnschrift" w:eastAsiaTheme="minorHAnsi" w:hAnsi="Bahnschrift"/>
          <w:lang w:eastAsia="en-US"/>
        </w:rPr>
        <w:t xml:space="preserve">do </w:t>
      </w:r>
      <w:r w:rsidR="00B8173B">
        <w:rPr>
          <w:rFonts w:ascii="Bahnschrift" w:eastAsiaTheme="minorHAnsi" w:hAnsi="Bahnschrift"/>
          <w:lang w:eastAsia="en-US"/>
        </w:rPr>
        <w:t>5 miesięcy</w:t>
      </w:r>
      <w:bookmarkStart w:id="0" w:name="_GoBack"/>
      <w:bookmarkEnd w:id="0"/>
      <w:r w:rsidR="001E4906" w:rsidRPr="001E4906">
        <w:rPr>
          <w:rFonts w:ascii="Bahnschrift" w:eastAsiaTheme="minorHAnsi" w:hAnsi="Bahnschrift"/>
          <w:lang w:eastAsia="en-US"/>
        </w:rPr>
        <w:t xml:space="preserve"> od daty zawarcia umowy</w:t>
      </w:r>
      <w:r w:rsidR="00847965" w:rsidRPr="001E4906">
        <w:rPr>
          <w:rFonts w:ascii="Bahnschrift" w:eastAsiaTheme="minorHAnsi" w:hAnsi="Bahnschrift"/>
          <w:lang w:eastAsia="en-US"/>
        </w:rPr>
        <w:t xml:space="preserve">. </w:t>
      </w:r>
    </w:p>
    <w:p w14:paraId="0B012300" w14:textId="2060273A" w:rsidR="00F346F2" w:rsidRPr="001E4906" w:rsidRDefault="00847965" w:rsidP="001E49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>R</w:t>
      </w:r>
      <w:r w:rsidR="00F346F2" w:rsidRPr="001E4906">
        <w:rPr>
          <w:rFonts w:ascii="Bahnschrift" w:eastAsiaTheme="minorHAnsi" w:hAnsi="Bahnschrift"/>
          <w:lang w:eastAsia="en-US"/>
        </w:rPr>
        <w:t xml:space="preserve">ealizacja winna odbywać się zgodnie z harmonogramem przygotowanym przez Zamawiającego po zawarciu umowy i przesłanym do Wykonawcy drogą mailową najpóźniej do 5 dni roboczych przed rozpoczęciem każdego </w:t>
      </w:r>
      <w:r w:rsidR="000C2C9D" w:rsidRPr="001E4906">
        <w:rPr>
          <w:rFonts w:ascii="Bahnschrift" w:eastAsiaTheme="minorHAnsi" w:hAnsi="Bahnschrift"/>
          <w:lang w:eastAsia="en-US"/>
        </w:rPr>
        <w:t>szkolenia</w:t>
      </w:r>
      <w:r w:rsidR="00FE143F" w:rsidRPr="001E4906">
        <w:rPr>
          <w:rFonts w:ascii="Bahnschrift" w:eastAsiaTheme="minorHAnsi" w:hAnsi="Bahnschrift"/>
          <w:lang w:eastAsia="en-US"/>
        </w:rPr>
        <w:t xml:space="preserve"> (szkolenia w danej grupie).</w:t>
      </w:r>
    </w:p>
    <w:p w14:paraId="45A87ACF" w14:textId="6C4C1AB2" w:rsidR="00F346F2" w:rsidRPr="001E4906" w:rsidRDefault="00F346F2" w:rsidP="001E49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lastRenderedPageBreak/>
        <w:t>Wszystkie szkolenia powinny się odbywać w przedziale</w:t>
      </w:r>
      <w:r w:rsidR="00A0720D" w:rsidRPr="001E4906">
        <w:rPr>
          <w:rFonts w:ascii="Bahnschrift" w:eastAsiaTheme="minorHAnsi" w:hAnsi="Bahnschrift"/>
          <w:lang w:eastAsia="en-US"/>
        </w:rPr>
        <w:t xml:space="preserve"> </w:t>
      </w:r>
      <w:r w:rsidR="00A8342C" w:rsidRPr="001E4906">
        <w:rPr>
          <w:rFonts w:ascii="Bahnschrift" w:eastAsiaTheme="minorHAnsi" w:hAnsi="Bahnschrift"/>
          <w:lang w:eastAsia="en-US"/>
        </w:rPr>
        <w:t xml:space="preserve">godzinowym </w:t>
      </w:r>
      <w:r w:rsidR="00527C2F" w:rsidRPr="001E4906">
        <w:rPr>
          <w:rFonts w:ascii="Bahnschrift" w:eastAsiaTheme="minorHAnsi" w:hAnsi="Bahnschrift"/>
          <w:lang w:eastAsia="en-US"/>
        </w:rPr>
        <w:t xml:space="preserve">pomiędzy 8.00 </w:t>
      </w:r>
      <w:r w:rsidR="00A8342C" w:rsidRPr="001E4906">
        <w:rPr>
          <w:rFonts w:ascii="Bahnschrift" w:eastAsiaTheme="minorHAnsi" w:hAnsi="Bahnschrift"/>
          <w:lang w:eastAsia="en-US"/>
        </w:rPr>
        <w:t>a</w:t>
      </w:r>
      <w:r w:rsidR="00527C2F" w:rsidRPr="001E4906">
        <w:rPr>
          <w:rFonts w:ascii="Bahnschrift" w:eastAsiaTheme="minorHAnsi" w:hAnsi="Bahnschrift"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 xml:space="preserve">16.00; </w:t>
      </w:r>
      <w:r w:rsidR="00054BD9" w:rsidRPr="001E4906">
        <w:rPr>
          <w:rFonts w:ascii="Bahnschrift" w:eastAsiaTheme="minorHAnsi" w:hAnsi="Bahnschrift"/>
          <w:lang w:eastAsia="en-US"/>
        </w:rPr>
        <w:t>od poniedziałku do piątku</w:t>
      </w:r>
      <w:r w:rsidRPr="001E4906">
        <w:rPr>
          <w:rFonts w:ascii="Bahnschrift" w:eastAsiaTheme="minorHAnsi" w:hAnsi="Bahnschrift"/>
          <w:lang w:eastAsia="en-US"/>
        </w:rPr>
        <w:t xml:space="preserve">. </w:t>
      </w:r>
    </w:p>
    <w:p w14:paraId="18A864D5" w14:textId="77777777" w:rsidR="00F346F2" w:rsidRPr="001E4906" w:rsidRDefault="00F346F2" w:rsidP="001E49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Wykonawca jest zobowiązany dostosować się do zmian harmonogramu wprowadzonych przez Zamawiającego. </w:t>
      </w:r>
    </w:p>
    <w:p w14:paraId="0F30EC44" w14:textId="77777777" w:rsidR="00F346F2" w:rsidRPr="001E4906" w:rsidRDefault="00F346F2" w:rsidP="001E49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Każdorazowe nieprzeprowadzenie zajęć zgodnie z harmonogramem z przyczyn leżących po stronie Wykonawcy Zamawiający uznaje za niewykonanie przedmiotu umowy. </w:t>
      </w:r>
    </w:p>
    <w:p w14:paraId="62E4989C" w14:textId="77777777" w:rsidR="00F346F2" w:rsidRPr="001E4906" w:rsidRDefault="00F346F2" w:rsidP="001E4906">
      <w:pPr>
        <w:tabs>
          <w:tab w:val="left" w:pos="2805"/>
        </w:tabs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lang w:eastAsia="en-US"/>
        </w:rPr>
      </w:pPr>
    </w:p>
    <w:p w14:paraId="76BF8371" w14:textId="6CBFDB94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>Miejsce realizacji zamówienia</w:t>
      </w:r>
      <w:r w:rsidR="00324D36" w:rsidRPr="001E4906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 xml:space="preserve"> i warunki techniczne</w:t>
      </w:r>
    </w:p>
    <w:p w14:paraId="0EBC389C" w14:textId="0559E84E" w:rsidR="00CA12D4" w:rsidRPr="001E4906" w:rsidRDefault="00CA12D4" w:rsidP="001E4906">
      <w:pPr>
        <w:pStyle w:val="Akapitzlist"/>
        <w:numPr>
          <w:ilvl w:val="0"/>
          <w:numId w:val="22"/>
        </w:numPr>
        <w:spacing w:after="45" w:line="360" w:lineRule="auto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>Szkolenie odbędzie się w formule online dla każdej z grup.</w:t>
      </w:r>
    </w:p>
    <w:p w14:paraId="65D46939" w14:textId="0DB19ADA" w:rsidR="00CA12D4" w:rsidRPr="001E4906" w:rsidRDefault="00CA12D4" w:rsidP="001E4906">
      <w:pPr>
        <w:pStyle w:val="Akapitzlist"/>
        <w:numPr>
          <w:ilvl w:val="0"/>
          <w:numId w:val="22"/>
        </w:numPr>
        <w:spacing w:after="45" w:line="360" w:lineRule="auto"/>
        <w:jc w:val="both"/>
        <w:rPr>
          <w:rFonts w:ascii="Bahnschrift" w:eastAsiaTheme="minorHAnsi" w:hAnsi="Bahnschrift"/>
          <w:color w:val="000000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Wykonawca zobowiązany jest do dysponowania oprogramowaniem, które umożliwia </w:t>
      </w:r>
      <w:r w:rsidRPr="001E4906">
        <w:rPr>
          <w:rFonts w:ascii="Bahnschrift" w:hAnsi="Bahnschrift"/>
        </w:rPr>
        <w:t xml:space="preserve">prowadzenie spotkań online w czasie rzeczywistym z 20 uczestnikami szkolenia w oparciu o technologię webcast z zapewnieniem transmisji audio, video, udostępniania widoku ekranu/pliku, dedykowanego kanału komunikacji pisemnej np. czat z wykorzystaniem technologii zapewniającej w uzasadnionych przypadkach szyfrowanie przesyłanych danych i dostępem do uczestniczenia w spotkaniu wyłącznie zaproszonych osób. </w:t>
      </w:r>
    </w:p>
    <w:p w14:paraId="20D5A486" w14:textId="41A4D7A6" w:rsidR="00CA12D4" w:rsidRPr="001E4906" w:rsidRDefault="00CA12D4" w:rsidP="001E4906">
      <w:pPr>
        <w:pStyle w:val="Akapitzlist"/>
        <w:numPr>
          <w:ilvl w:val="0"/>
          <w:numId w:val="22"/>
        </w:numPr>
        <w:spacing w:after="45" w:line="360" w:lineRule="auto"/>
        <w:jc w:val="both"/>
        <w:rPr>
          <w:rFonts w:ascii="Bahnschrift" w:hAnsi="Bahnschrift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>Wykonawca nie jest zobowiązany do zapewnienia komputerów, łącza internetowego, ani oprogramowania do spotka</w:t>
      </w:r>
      <w:r w:rsidR="00A8342C" w:rsidRPr="001E4906">
        <w:rPr>
          <w:rFonts w:ascii="Bahnschrift" w:eastAsiaTheme="minorHAnsi" w:hAnsi="Bahnschrift"/>
          <w:color w:val="000000"/>
          <w:lang w:eastAsia="en-US"/>
        </w:rPr>
        <w:t xml:space="preserve">ń </w:t>
      </w:r>
      <w:proofErr w:type="spellStart"/>
      <w:r w:rsidR="00A8342C" w:rsidRPr="001E4906">
        <w:rPr>
          <w:rFonts w:ascii="Bahnschrift" w:eastAsiaTheme="minorHAnsi" w:hAnsi="Bahnschrift"/>
          <w:color w:val="000000"/>
          <w:lang w:eastAsia="en-US"/>
        </w:rPr>
        <w:t>online’owych</w:t>
      </w:r>
      <w:proofErr w:type="spellEnd"/>
      <w:r w:rsidR="00A8342C" w:rsidRPr="001E4906">
        <w:rPr>
          <w:rFonts w:ascii="Bahnschrift" w:eastAsiaTheme="minorHAnsi" w:hAnsi="Bahnschrift"/>
          <w:color w:val="000000"/>
          <w:lang w:eastAsia="en-US"/>
        </w:rPr>
        <w:t xml:space="preserve"> uczestnikom szkolenia</w:t>
      </w:r>
      <w:r w:rsidRPr="001E4906">
        <w:rPr>
          <w:rFonts w:ascii="Bahnschrift" w:eastAsiaTheme="minorHAnsi" w:hAnsi="Bahnschrift"/>
          <w:color w:val="000000"/>
          <w:lang w:eastAsia="en-US"/>
        </w:rPr>
        <w:t>.</w:t>
      </w:r>
    </w:p>
    <w:p w14:paraId="0DC64EFF" w14:textId="77777777" w:rsidR="00CA12D4" w:rsidRPr="001E4906" w:rsidRDefault="00CA12D4" w:rsidP="001E4906">
      <w:pPr>
        <w:pStyle w:val="Akapitzlist"/>
        <w:numPr>
          <w:ilvl w:val="0"/>
          <w:numId w:val="22"/>
        </w:numPr>
        <w:spacing w:after="45" w:line="360" w:lineRule="auto"/>
        <w:jc w:val="both"/>
        <w:rPr>
          <w:rFonts w:ascii="Bahnschrift" w:hAnsi="Bahnschrift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 xml:space="preserve">Wykonawca zapewni  pomoce dydaktyczne, materiały i sprzęt niezbędne do przeprowadzenia szkolenia inne niż wymienione powyżej. </w:t>
      </w:r>
    </w:p>
    <w:p w14:paraId="28B89DFC" w14:textId="77777777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Liczba uczestników</w:t>
      </w:r>
    </w:p>
    <w:p w14:paraId="4D91A20A" w14:textId="036F9D98" w:rsidR="00F346F2" w:rsidRPr="001E4906" w:rsidRDefault="00CA12D4" w:rsidP="001E490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Bahnschrift" w:eastAsiaTheme="minorEastAsia" w:hAnsi="Bahnschrift"/>
          <w:color w:val="000000"/>
          <w:lang w:eastAsia="en-US"/>
        </w:rPr>
      </w:pPr>
      <w:r w:rsidRPr="001E4906">
        <w:rPr>
          <w:rFonts w:ascii="Bahnschrift" w:eastAsiaTheme="minorEastAsia" w:hAnsi="Bahnschrift"/>
          <w:color w:val="000000" w:themeColor="text1"/>
          <w:lang w:eastAsia="en-US"/>
        </w:rPr>
        <w:t>Szkolenie realizowane w 4</w:t>
      </w:r>
      <w:r w:rsidR="00756047"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 grupach </w:t>
      </w:r>
      <w:r w:rsidR="00F346F2"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obejmuje jedną edycję. Ostateczna liczba uczestników zależeć będzie od liczby osób zainteresowanych udziałem w szkoleniu. Nie można wprowadzać na zajęcia dodatkowych osób niebędących uczestnikami Projektu. </w:t>
      </w:r>
    </w:p>
    <w:p w14:paraId="5BF049F2" w14:textId="77777777" w:rsidR="00F346F2" w:rsidRPr="001E4906" w:rsidRDefault="00F346F2" w:rsidP="001E4906">
      <w:pPr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color w:val="000000"/>
          <w:lang w:eastAsia="en-US"/>
        </w:rPr>
      </w:pPr>
    </w:p>
    <w:p w14:paraId="2C51A7C6" w14:textId="77777777" w:rsidR="009E0171" w:rsidRPr="001E4906" w:rsidRDefault="009E0171" w:rsidP="001E4906">
      <w:pPr>
        <w:autoSpaceDE w:val="0"/>
        <w:autoSpaceDN w:val="0"/>
        <w:adjustRightInd w:val="0"/>
        <w:spacing w:line="360" w:lineRule="auto"/>
        <w:ind w:left="284"/>
        <w:rPr>
          <w:rFonts w:ascii="Bahnschrift" w:eastAsiaTheme="minorEastAsia" w:hAnsi="Bahnschrift"/>
          <w:b/>
          <w:bCs/>
          <w:color w:val="000000"/>
          <w:lang w:eastAsia="en-US"/>
        </w:rPr>
      </w:pPr>
      <w:r w:rsidRPr="001E4906">
        <w:rPr>
          <w:rFonts w:ascii="Bahnschrift" w:eastAsiaTheme="minorEastAsia" w:hAnsi="Bahnschrift"/>
          <w:b/>
          <w:bCs/>
          <w:color w:val="000000" w:themeColor="text1"/>
          <w:lang w:eastAsia="en-US"/>
        </w:rPr>
        <w:t xml:space="preserve">Grupa max: </w:t>
      </w:r>
      <w:r w:rsidR="00054BD9" w:rsidRPr="001E4906">
        <w:rPr>
          <w:rFonts w:ascii="Bahnschrift" w:eastAsiaTheme="minorEastAsia" w:hAnsi="Bahnschrift"/>
          <w:b/>
          <w:bCs/>
          <w:color w:val="000000" w:themeColor="text1"/>
          <w:lang w:eastAsia="en-US"/>
        </w:rPr>
        <w:t>20</w:t>
      </w:r>
      <w:r w:rsidRPr="001E4906">
        <w:rPr>
          <w:rFonts w:ascii="Bahnschrift" w:eastAsiaTheme="minorEastAsia" w:hAnsi="Bahnschrift"/>
          <w:b/>
          <w:bCs/>
          <w:color w:val="000000" w:themeColor="text1"/>
          <w:lang w:eastAsia="en-US"/>
        </w:rPr>
        <w:t xml:space="preserve"> osób </w:t>
      </w:r>
    </w:p>
    <w:p w14:paraId="539E2F1F" w14:textId="2A453255" w:rsidR="009E0171" w:rsidRPr="001E4906" w:rsidRDefault="009E0171" w:rsidP="001E4906">
      <w:pPr>
        <w:autoSpaceDE w:val="0"/>
        <w:autoSpaceDN w:val="0"/>
        <w:adjustRightInd w:val="0"/>
        <w:spacing w:line="360" w:lineRule="auto"/>
        <w:ind w:left="284"/>
        <w:rPr>
          <w:rFonts w:ascii="Bahnschrift" w:eastAsiaTheme="minorEastAsia" w:hAnsi="Bahnschrift"/>
          <w:color w:val="000000"/>
          <w:lang w:eastAsia="en-US"/>
        </w:rPr>
      </w:pPr>
      <w:r w:rsidRPr="001E4906">
        <w:rPr>
          <w:rFonts w:ascii="Bahnschrift" w:eastAsiaTheme="minorEastAsia" w:hAnsi="Bahnschrift"/>
          <w:color w:val="000000" w:themeColor="text1"/>
          <w:lang w:eastAsia="en-US"/>
        </w:rPr>
        <w:t>Liczba grup:</w:t>
      </w:r>
      <w:r w:rsidR="00BC1810"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 </w:t>
      </w:r>
      <w:r w:rsidR="008500F7" w:rsidRPr="00E75BFD">
        <w:rPr>
          <w:rFonts w:ascii="Bahnschrift" w:eastAsiaTheme="minorEastAsia" w:hAnsi="Bahnschrift"/>
          <w:color w:val="000000" w:themeColor="text1"/>
          <w:lang w:eastAsia="en-US"/>
        </w:rPr>
        <w:t>4</w:t>
      </w:r>
    </w:p>
    <w:p w14:paraId="76828A15" w14:textId="558992E5" w:rsidR="009E0171" w:rsidRPr="001E4906" w:rsidRDefault="009E0171" w:rsidP="001E4906">
      <w:pPr>
        <w:autoSpaceDE w:val="0"/>
        <w:autoSpaceDN w:val="0"/>
        <w:adjustRightInd w:val="0"/>
        <w:spacing w:line="360" w:lineRule="auto"/>
        <w:ind w:left="284"/>
        <w:rPr>
          <w:rFonts w:ascii="Bahnschrift" w:eastAsiaTheme="minorEastAsia" w:hAnsi="Bahnschrift"/>
          <w:color w:val="000000"/>
          <w:lang w:eastAsia="en-US"/>
        </w:rPr>
      </w:pPr>
      <w:r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Liczba dni szkoleń: </w:t>
      </w:r>
      <w:r w:rsidR="00054BD9" w:rsidRPr="001E4906">
        <w:rPr>
          <w:rFonts w:ascii="Bahnschrift" w:eastAsiaTheme="minorEastAsia" w:hAnsi="Bahnschrift"/>
          <w:color w:val="000000" w:themeColor="text1"/>
          <w:lang w:eastAsia="en-US"/>
        </w:rPr>
        <w:t>2</w:t>
      </w:r>
      <w:r w:rsidR="008500F7"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 na grupę (w sumie 8</w:t>
      </w:r>
      <w:r w:rsidR="0067536D" w:rsidRPr="001E4906">
        <w:rPr>
          <w:rFonts w:ascii="Bahnschrift" w:eastAsiaTheme="minorEastAsia" w:hAnsi="Bahnschrift"/>
          <w:color w:val="000000" w:themeColor="text1"/>
          <w:lang w:eastAsia="en-US"/>
        </w:rPr>
        <w:t>)</w:t>
      </w:r>
    </w:p>
    <w:p w14:paraId="08F82EF5" w14:textId="0BD4D099" w:rsidR="009E0171" w:rsidRPr="001E4906" w:rsidRDefault="009E0171" w:rsidP="001E4906">
      <w:pPr>
        <w:autoSpaceDE w:val="0"/>
        <w:autoSpaceDN w:val="0"/>
        <w:adjustRightInd w:val="0"/>
        <w:spacing w:line="360" w:lineRule="auto"/>
        <w:ind w:left="284"/>
        <w:rPr>
          <w:rFonts w:ascii="Bahnschrift" w:eastAsiaTheme="minorEastAsia" w:hAnsi="Bahnschrift"/>
          <w:color w:val="000000"/>
          <w:lang w:eastAsia="en-US"/>
        </w:rPr>
      </w:pPr>
      <w:r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Liczba godzin: </w:t>
      </w:r>
      <w:r w:rsidR="00054BD9" w:rsidRPr="001E4906">
        <w:rPr>
          <w:rFonts w:ascii="Bahnschrift" w:eastAsiaTheme="minorEastAsia" w:hAnsi="Bahnschrift"/>
          <w:color w:val="000000" w:themeColor="text1"/>
          <w:lang w:eastAsia="en-US"/>
        </w:rPr>
        <w:t>16</w:t>
      </w:r>
      <w:r w:rsidR="008500F7" w:rsidRPr="001E4906">
        <w:rPr>
          <w:rFonts w:ascii="Bahnschrift" w:eastAsiaTheme="minorEastAsia" w:hAnsi="Bahnschrift"/>
          <w:color w:val="000000" w:themeColor="text1"/>
          <w:lang w:eastAsia="en-US"/>
        </w:rPr>
        <w:t xml:space="preserve"> na grupę (w sumie </w:t>
      </w:r>
      <w:r w:rsidR="00CA12D4" w:rsidRPr="001E4906">
        <w:rPr>
          <w:rFonts w:ascii="Bahnschrift" w:eastAsiaTheme="minorEastAsia" w:hAnsi="Bahnschrift"/>
          <w:color w:val="000000" w:themeColor="text1"/>
          <w:lang w:eastAsia="en-US"/>
        </w:rPr>
        <w:t>64</w:t>
      </w:r>
      <w:r w:rsidR="0067536D" w:rsidRPr="001E4906">
        <w:rPr>
          <w:rFonts w:ascii="Bahnschrift" w:eastAsiaTheme="minorEastAsia" w:hAnsi="Bahnschrift"/>
          <w:color w:val="000000" w:themeColor="text1"/>
          <w:lang w:eastAsia="en-US"/>
        </w:rPr>
        <w:t>)</w:t>
      </w:r>
    </w:p>
    <w:p w14:paraId="342E3310" w14:textId="77777777" w:rsidR="00F346F2" w:rsidRPr="001E4906" w:rsidRDefault="009E0171" w:rsidP="001E4906">
      <w:pPr>
        <w:spacing w:line="360" w:lineRule="auto"/>
        <w:ind w:left="284"/>
        <w:rPr>
          <w:rFonts w:ascii="Bahnschrift" w:eastAsiaTheme="minorHAnsi" w:hAnsi="Bahnschrift"/>
          <w:color w:val="000000"/>
          <w:lang w:eastAsia="en-US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>Liczba edycji szkoleń: 1</w:t>
      </w:r>
    </w:p>
    <w:p w14:paraId="6B69C048" w14:textId="77777777" w:rsidR="00F346F2" w:rsidRPr="001E4906" w:rsidRDefault="00F346F2" w:rsidP="001E4906">
      <w:pPr>
        <w:spacing w:line="360" w:lineRule="auto"/>
        <w:rPr>
          <w:rFonts w:ascii="Bahnschrift" w:eastAsiaTheme="minorHAnsi" w:hAnsi="Bahnschrift"/>
          <w:color w:val="000000"/>
          <w:lang w:eastAsia="en-US"/>
        </w:rPr>
      </w:pPr>
    </w:p>
    <w:p w14:paraId="53027155" w14:textId="77777777" w:rsidR="00F346F2" w:rsidRPr="001E4906" w:rsidRDefault="00F346F2" w:rsidP="001E4906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b/>
          <w:bCs/>
          <w:lang w:eastAsia="en-US"/>
        </w:rPr>
        <w:t xml:space="preserve">Przez godzinę lekcyjną Zamawiający rozumie 45 minut. </w:t>
      </w:r>
    </w:p>
    <w:p w14:paraId="6BDB9590" w14:textId="2CB24094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b w:val="0"/>
          <w:bCs w:val="0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lastRenderedPageBreak/>
        <w:t>Rekrutacja, informacja oraz organizacja kursu</w:t>
      </w:r>
    </w:p>
    <w:p w14:paraId="057CD4CE" w14:textId="60940EA4" w:rsidR="00CA12D4" w:rsidRPr="001E4906" w:rsidRDefault="00CA12D4" w:rsidP="001E4906">
      <w:pPr>
        <w:spacing w:line="360" w:lineRule="auto"/>
        <w:ind w:left="284"/>
        <w:jc w:val="both"/>
        <w:rPr>
          <w:rFonts w:ascii="Bahnschrift" w:hAnsi="Bahnschrift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 xml:space="preserve">Za rekrutację na szkolenia odpowiedzialny jest Zamawiający. Zamawiający zobowiązuje się dostarczyć </w:t>
      </w:r>
      <w:r w:rsidRPr="001E4906">
        <w:rPr>
          <w:rFonts w:ascii="Bahnschrift" w:eastAsiaTheme="minorHAnsi" w:hAnsi="Bahnschrift"/>
          <w:b/>
          <w:bCs/>
          <w:color w:val="000000"/>
          <w:lang w:eastAsia="en-US"/>
        </w:rPr>
        <w:t xml:space="preserve">listę uczestników/uczestniczek szkolenia </w:t>
      </w:r>
      <w:r w:rsidRPr="001E4906">
        <w:rPr>
          <w:rFonts w:ascii="Bahnschrift" w:eastAsiaTheme="minorHAnsi" w:hAnsi="Bahnschrift"/>
          <w:color w:val="000000"/>
          <w:lang w:eastAsia="en-US"/>
        </w:rPr>
        <w:t xml:space="preserve">oraz </w:t>
      </w:r>
      <w:r w:rsidRPr="001E4906">
        <w:rPr>
          <w:rFonts w:ascii="Bahnschrift" w:eastAsiaTheme="minorHAnsi" w:hAnsi="Bahnschrift"/>
          <w:b/>
          <w:bCs/>
          <w:color w:val="000000"/>
          <w:lang w:eastAsia="en-US"/>
        </w:rPr>
        <w:t xml:space="preserve">listę rezerwową </w:t>
      </w:r>
      <w:r w:rsidRPr="001E4906">
        <w:rPr>
          <w:rFonts w:ascii="Bahnschrift" w:eastAsiaTheme="minorHAnsi" w:hAnsi="Bahnschrift"/>
          <w:bCs/>
          <w:color w:val="000000"/>
          <w:lang w:eastAsia="en-US"/>
        </w:rPr>
        <w:t xml:space="preserve">lub </w:t>
      </w:r>
      <w:r w:rsidRPr="001E4906">
        <w:rPr>
          <w:rFonts w:ascii="Bahnschrift" w:eastAsiaTheme="minorHAnsi" w:hAnsi="Bahnschrift"/>
          <w:bCs/>
          <w:lang w:eastAsia="en-US"/>
        </w:rPr>
        <w:t>poinformować o niezebraniu się grupy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 xml:space="preserve">najpóźniej 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5 dni roboczych </w:t>
      </w:r>
      <w:r w:rsidRPr="001E4906">
        <w:rPr>
          <w:rFonts w:ascii="Bahnschrift" w:eastAsiaTheme="minorHAnsi" w:hAnsi="Bahnschrift"/>
          <w:lang w:eastAsia="en-US"/>
        </w:rPr>
        <w:t>przed planowanym terminem rozpoczęcia każdego szkolenia</w:t>
      </w:r>
      <w:r w:rsidR="00FE143F" w:rsidRPr="001E4906">
        <w:rPr>
          <w:rFonts w:ascii="Bahnschrift" w:eastAsiaTheme="minorHAnsi" w:hAnsi="Bahnschrift"/>
          <w:lang w:eastAsia="en-US"/>
        </w:rPr>
        <w:t xml:space="preserve"> (dla danej grupy)</w:t>
      </w:r>
      <w:r w:rsidRPr="001E4906">
        <w:rPr>
          <w:rFonts w:ascii="Bahnschrift" w:eastAsiaTheme="minorHAnsi" w:hAnsi="Bahnschrift"/>
          <w:lang w:eastAsia="en-US"/>
        </w:rPr>
        <w:t xml:space="preserve">. W przypadku niezgłoszenia się uczestniczki/uczestnika na szkolenie, do udziału w szkoleniu ma prawo pierwsza osoba z listy rezerwowej. </w:t>
      </w:r>
    </w:p>
    <w:p w14:paraId="20FCA227" w14:textId="5E5D71BD" w:rsidR="00CA12D4" w:rsidRPr="001E4906" w:rsidRDefault="00CA12D4" w:rsidP="001E4906">
      <w:pPr>
        <w:spacing w:line="360" w:lineRule="auto"/>
        <w:ind w:left="284"/>
        <w:jc w:val="both"/>
        <w:rPr>
          <w:rFonts w:ascii="Bahnschrift" w:hAnsi="Bahnschrift"/>
        </w:rPr>
      </w:pPr>
      <w:r w:rsidRPr="001E4906">
        <w:rPr>
          <w:rFonts w:ascii="Bahnschrift" w:eastAsiaTheme="minorHAnsi" w:hAnsi="Bahnschrift"/>
          <w:lang w:eastAsia="en-US"/>
        </w:rPr>
        <w:t xml:space="preserve">Wykonawca będzie gromadzić listy obecności w postaci zrzutów ekranu lub innego rodzaju plików wygenerowanych z wykorzystywanego systemu do zdalnej edukacji w formie umożliwiającej identyfikację uczestników (zawierającej imię i nazwisko uczestnika). Wykonawca zobowiązany jest do przygotowania </w:t>
      </w:r>
      <w:proofErr w:type="spellStart"/>
      <w:r w:rsidRPr="001E4906">
        <w:rPr>
          <w:rFonts w:ascii="Bahnschrift" w:eastAsiaTheme="minorHAnsi" w:hAnsi="Bahnschrift"/>
          <w:lang w:eastAsia="en-US"/>
        </w:rPr>
        <w:t>pre</w:t>
      </w:r>
      <w:proofErr w:type="spellEnd"/>
      <w:r w:rsidRPr="001E4906">
        <w:rPr>
          <w:rFonts w:ascii="Bahnschrift" w:eastAsiaTheme="minorHAnsi" w:hAnsi="Bahnschrift"/>
          <w:lang w:eastAsia="en-US"/>
        </w:rPr>
        <w:t xml:space="preserve">- oraz post testu, którego wzór zostanie przedłożony do akceptacji Zamawiającemu nie później niż 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na 5 dni roboczych </w:t>
      </w:r>
      <w:r w:rsidRPr="001E4906">
        <w:rPr>
          <w:rFonts w:ascii="Bahnschrift" w:eastAsiaTheme="minorHAnsi" w:hAnsi="Bahnschrift"/>
          <w:lang w:eastAsia="en-US"/>
        </w:rPr>
        <w:t>przed planowanym rozpoczęciem realizacji każdego ze szkoleń</w:t>
      </w:r>
      <w:r w:rsidR="00FE143F" w:rsidRPr="001E4906">
        <w:rPr>
          <w:rFonts w:ascii="Bahnschrift" w:eastAsiaTheme="minorHAnsi" w:hAnsi="Bahnschrift"/>
          <w:lang w:eastAsia="en-US"/>
        </w:rPr>
        <w:t xml:space="preserve"> (szkolenia dla danej grupy)</w:t>
      </w:r>
      <w:r w:rsidRPr="001E4906">
        <w:rPr>
          <w:rFonts w:ascii="Bahnschrift" w:eastAsiaTheme="minorHAnsi" w:hAnsi="Bahnschrift"/>
          <w:lang w:eastAsia="en-US"/>
        </w:rPr>
        <w:t xml:space="preserve">. 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Ostateczna akceptacja </w:t>
      </w:r>
      <w:r w:rsidRPr="001E4906">
        <w:rPr>
          <w:rFonts w:ascii="Bahnschrift" w:eastAsiaTheme="minorHAnsi" w:hAnsi="Bahnschrift"/>
          <w:lang w:eastAsia="en-US"/>
        </w:rPr>
        <w:t xml:space="preserve">przez Zamawiającego nadesłanych wzorów musi nastąpić najpóźniej 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na 2 </w:t>
      </w:r>
      <w:r w:rsidRPr="001E4906">
        <w:rPr>
          <w:rFonts w:ascii="Bahnschrift" w:eastAsiaTheme="minorHAnsi" w:hAnsi="Bahnschrift"/>
          <w:b/>
          <w:bCs/>
          <w:color w:val="000000"/>
          <w:lang w:eastAsia="en-US"/>
        </w:rPr>
        <w:t xml:space="preserve">dni robocze </w:t>
      </w:r>
      <w:r w:rsidRPr="001E4906">
        <w:rPr>
          <w:rFonts w:ascii="Bahnschrift" w:eastAsiaTheme="minorHAnsi" w:hAnsi="Bahnschrift"/>
          <w:color w:val="000000"/>
          <w:lang w:eastAsia="en-US"/>
        </w:rPr>
        <w:t xml:space="preserve">przed planowanym rozpoczęciem szkolenia, którego dotyczy. </w:t>
      </w:r>
      <w:proofErr w:type="spellStart"/>
      <w:r w:rsidRPr="001E4906">
        <w:rPr>
          <w:rFonts w:ascii="Bahnschrift" w:eastAsiaTheme="minorHAnsi" w:hAnsi="Bahnschrift"/>
          <w:color w:val="000000"/>
          <w:lang w:eastAsia="en-US"/>
        </w:rPr>
        <w:t>Pre</w:t>
      </w:r>
      <w:proofErr w:type="spellEnd"/>
      <w:r w:rsidRPr="001E4906">
        <w:rPr>
          <w:rFonts w:ascii="Bahnschrift" w:eastAsiaTheme="minorHAnsi" w:hAnsi="Bahnschrift"/>
          <w:color w:val="000000"/>
          <w:lang w:eastAsia="en-US"/>
        </w:rPr>
        <w:t xml:space="preserve">- oraz post testy mają umożliwić zdiagnozowanie poziomu kompetencji, których dotyczy dane szkolenie, przed i po jego zakończeniu. Wykonawca przygotowuje testy na używanym przez siebie oprogramowaniu w oparciu o przekazane przez Zamawiającego wzory.  </w:t>
      </w:r>
    </w:p>
    <w:p w14:paraId="16E5784E" w14:textId="77777777" w:rsidR="00CA12D4" w:rsidRPr="001E4906" w:rsidRDefault="00CA12D4" w:rsidP="001E4906">
      <w:pPr>
        <w:spacing w:line="360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 xml:space="preserve">Wykonawca zobowiązany jest do niezwłocznego poinformowania Zamawiającego o niezgłoszeniu się uczestników na szkolenie, przerwaniu szkolenia lub rezygnacji z uczestnictwa oraz każdorazowej nieobecności skierowanych osób na szkolenie oraz o innych sytuacjach, które mają wpływ na ewentualne niezrealizowanie programu zajęć i umowy. </w:t>
      </w:r>
    </w:p>
    <w:p w14:paraId="7C44FC68" w14:textId="77777777" w:rsidR="00CA12D4" w:rsidRPr="001E4906" w:rsidRDefault="00CA12D4" w:rsidP="001E4906">
      <w:pPr>
        <w:spacing w:line="360" w:lineRule="auto"/>
        <w:ind w:left="284"/>
        <w:jc w:val="both"/>
        <w:rPr>
          <w:rFonts w:ascii="Bahnschrift" w:eastAsiaTheme="minorHAnsi" w:hAnsi="Bahnschrift"/>
          <w:color w:val="000000"/>
          <w:lang w:eastAsia="en-US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 xml:space="preserve">Wykonawca zobowiązany jest do umożliwienia osobom wskazanym przez Zamawiającego przeprowadzenia w każdym czasie </w:t>
      </w:r>
      <w:r w:rsidRPr="001E4906">
        <w:rPr>
          <w:rFonts w:ascii="Bahnschrift" w:eastAsiaTheme="minorHAnsi" w:hAnsi="Bahnschrift"/>
          <w:b/>
          <w:color w:val="000000"/>
          <w:lang w:eastAsia="en-US"/>
        </w:rPr>
        <w:t xml:space="preserve">kontroli </w:t>
      </w:r>
      <w:r w:rsidRPr="001E4906">
        <w:rPr>
          <w:rFonts w:ascii="Bahnschrift" w:eastAsiaTheme="minorHAnsi" w:hAnsi="Bahnschrift"/>
          <w:color w:val="000000"/>
          <w:lang w:eastAsia="en-US"/>
        </w:rPr>
        <w:t xml:space="preserve">realizacji zajęć w tym w szczególności ich przebiegu, treści, wykorzystywanych materiałów, frekwencji uczestników. </w:t>
      </w:r>
    </w:p>
    <w:p w14:paraId="7D942B32" w14:textId="4196F61D" w:rsidR="00CA12D4" w:rsidRPr="001E4906" w:rsidRDefault="00CA12D4" w:rsidP="001E4906">
      <w:pPr>
        <w:spacing w:line="360" w:lineRule="auto"/>
        <w:ind w:left="284"/>
        <w:jc w:val="both"/>
        <w:rPr>
          <w:rFonts w:ascii="Bahnschrift" w:eastAsiaTheme="minorHAnsi" w:hAnsi="Bahnschrift"/>
          <w:color w:val="FF0000"/>
          <w:lang w:eastAsia="en-US"/>
        </w:rPr>
      </w:pPr>
      <w:r w:rsidRPr="001E4906">
        <w:rPr>
          <w:rFonts w:ascii="Bahnschrift" w:eastAsiaTheme="minorHAnsi" w:hAnsi="Bahnschrift"/>
          <w:color w:val="000000"/>
          <w:lang w:eastAsia="en-US"/>
        </w:rPr>
        <w:t>Wykonawca zobowiązany jest do dysponowania oprogramowaniem, które umożliwia prz</w:t>
      </w:r>
      <w:r w:rsidR="00490F18" w:rsidRPr="001E4906">
        <w:rPr>
          <w:rFonts w:ascii="Bahnschrift" w:eastAsiaTheme="minorHAnsi" w:hAnsi="Bahnschrift"/>
          <w:color w:val="000000"/>
          <w:lang w:eastAsia="en-US"/>
        </w:rPr>
        <w:t>eprowadzanie testów i ankiet on</w:t>
      </w:r>
      <w:r w:rsidRPr="001E4906">
        <w:rPr>
          <w:rFonts w:ascii="Bahnschrift" w:eastAsiaTheme="minorHAnsi" w:hAnsi="Bahnschrift"/>
          <w:color w:val="000000"/>
          <w:lang w:eastAsia="en-US"/>
        </w:rPr>
        <w:t xml:space="preserve">line wśród uczestników szkolenia, w czasie rzeczywistym, na potrzeby przeprowadzenia </w:t>
      </w:r>
      <w:proofErr w:type="spellStart"/>
      <w:r w:rsidRPr="001E4906">
        <w:rPr>
          <w:rFonts w:ascii="Bahnschrift" w:eastAsiaTheme="minorHAnsi" w:hAnsi="Bahnschrift"/>
          <w:color w:val="000000"/>
          <w:lang w:eastAsia="en-US"/>
        </w:rPr>
        <w:t>pre</w:t>
      </w:r>
      <w:proofErr w:type="spellEnd"/>
      <w:r w:rsidRPr="001E4906">
        <w:rPr>
          <w:rFonts w:ascii="Bahnschrift" w:eastAsiaTheme="minorHAnsi" w:hAnsi="Bahnschrift"/>
          <w:color w:val="000000"/>
          <w:lang w:eastAsia="en-US"/>
        </w:rPr>
        <w:t>- i post testów oraz ankiet ewaluacyjnych szkolenia w trybie realizacji szkolenia w formule online.</w:t>
      </w:r>
    </w:p>
    <w:p w14:paraId="56B927FE" w14:textId="77777777" w:rsidR="00F346F2" w:rsidRPr="001E4906" w:rsidRDefault="00F346F2" w:rsidP="001E4906">
      <w:pPr>
        <w:autoSpaceDE w:val="0"/>
        <w:autoSpaceDN w:val="0"/>
        <w:adjustRightInd w:val="0"/>
        <w:spacing w:line="360" w:lineRule="auto"/>
        <w:jc w:val="both"/>
        <w:rPr>
          <w:rFonts w:ascii="Bahnschrift" w:eastAsiaTheme="minorHAnsi" w:hAnsi="Bahnschrift"/>
          <w:color w:val="FF0000"/>
          <w:lang w:eastAsia="en-US"/>
        </w:rPr>
      </w:pPr>
    </w:p>
    <w:p w14:paraId="18403077" w14:textId="31CB245E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Materia</w:t>
      </w:r>
      <w:r w:rsidR="00324D36"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 xml:space="preserve">ły informacyjne: przygotowanie </w:t>
      </w: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i dystrybucja</w:t>
      </w:r>
    </w:p>
    <w:p w14:paraId="06C86CD7" w14:textId="77777777" w:rsidR="00490F18" w:rsidRPr="001E4906" w:rsidRDefault="00490F18" w:rsidP="001E4906">
      <w:pPr>
        <w:spacing w:after="240" w:line="360" w:lineRule="auto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 xml:space="preserve">Wykonawca jest zobowiązany do: </w:t>
      </w:r>
    </w:p>
    <w:p w14:paraId="5204307F" w14:textId="7531CB72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 xml:space="preserve">Przygotowania autorskiego programu szkolenia i przesłania go drogą mailową do Zamawiającego do 10 dni roboczych przed planowanym pierwszym dniem szkolenia. </w:t>
      </w:r>
    </w:p>
    <w:p w14:paraId="05C5616A" w14:textId="77777777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 xml:space="preserve">Przygotowania materiałów szkoleniowych dostępnych dla każdego uczestnika szkolenia. Materiały szkoleniowe powinny zostać udostępnione w wersji elektronicznej. </w:t>
      </w:r>
    </w:p>
    <w:p w14:paraId="0036DADB" w14:textId="77777777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lastRenderedPageBreak/>
        <w:t xml:space="preserve">Przygotowania wzoru zaświadczenia dla uczestników, które zawiera szczegółowy program szkolenia z czasem poświęconym na poszczególne moduły i przedłożenia go do akceptacji Zmawiającemu w terminie do 5 dnia roboczego przed ostatnim dniem realizacji szkolenia. </w:t>
      </w:r>
    </w:p>
    <w:p w14:paraId="5376B1A3" w14:textId="6BF1CED9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/>
        </w:rPr>
      </w:pPr>
      <w:r w:rsidRPr="001E4906">
        <w:rPr>
          <w:rFonts w:ascii="Bahnschrift" w:hAnsi="Bahnschrift" w:cs="Calibri"/>
          <w:color w:val="000000"/>
        </w:rPr>
        <w:t>Dostarczeni</w:t>
      </w:r>
      <w:r w:rsidR="00EC56D1" w:rsidRPr="001E4906">
        <w:rPr>
          <w:rFonts w:ascii="Bahnschrift" w:hAnsi="Bahnschrift" w:cs="Calibri"/>
          <w:color w:val="000000"/>
        </w:rPr>
        <w:t>a</w:t>
      </w:r>
      <w:r w:rsidRPr="001E4906">
        <w:rPr>
          <w:rFonts w:ascii="Bahnschrift" w:hAnsi="Bahnschrift" w:cs="Calibri"/>
          <w:color w:val="000000"/>
        </w:rPr>
        <w:t xml:space="preserve"> kompletu zaświadczeń o uczestnictwie w szkoleniu do Zamawiającego. </w:t>
      </w:r>
    </w:p>
    <w:p w14:paraId="0B89AF42" w14:textId="77777777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/>
        </w:rPr>
      </w:pPr>
      <w:r w:rsidRPr="001E4906">
        <w:rPr>
          <w:rFonts w:ascii="Bahnschrift" w:hAnsi="Bahnschrift" w:cs="Calibri"/>
          <w:color w:val="000000"/>
        </w:rPr>
        <w:t>Przeprowadzenia na zakończenie szkolenia ankiety ewaluacyjnej (przygotowanej w wersji elektronicznej przez Zamawiającego i dostarczonej Wykonawcy drogą mailową w terminie do 5 dni roboczych przed rozpoczęciem szkolenia) dotyczącej indywidualnej oceny szkolenia przez każdego z uczestników. Wykonawca zobowiązany będzie do przeprowadzenia ankiet ewaluacyjnych i przekazania ich Zamawiającemu, w terminie do 5 dni roboczych od zakończenia szkolenia. Ponadto Wykonawca jest zobowiązany do przygotowania podsumowania w formie zbiorczej, którego wzór zostanie dostarczony przez Zamawiającego wraz ze wzorem ankiety. Przewiduje się formę elektroniczną ankiet oraz przekazanie wyników w formie pliku pdf.</w:t>
      </w:r>
    </w:p>
    <w:p w14:paraId="3C152E33" w14:textId="77777777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/>
        </w:rPr>
      </w:pPr>
      <w:r w:rsidRPr="001E4906">
        <w:rPr>
          <w:rFonts w:ascii="Bahnschrift" w:hAnsi="Bahnschrift" w:cs="Calibri"/>
          <w:color w:val="000000"/>
        </w:rPr>
        <w:t xml:space="preserve">Przygotowania </w:t>
      </w:r>
      <w:proofErr w:type="spellStart"/>
      <w:r w:rsidRPr="001E4906">
        <w:rPr>
          <w:rFonts w:ascii="Bahnschrift" w:hAnsi="Bahnschrift" w:cs="Calibri"/>
          <w:color w:val="000000"/>
        </w:rPr>
        <w:t>pretestu</w:t>
      </w:r>
      <w:proofErr w:type="spellEnd"/>
      <w:r w:rsidRPr="001E4906">
        <w:rPr>
          <w:rFonts w:ascii="Bahnschrift" w:hAnsi="Bahnschrift" w:cs="Calibri"/>
          <w:color w:val="000000"/>
        </w:rPr>
        <w:t xml:space="preserve"> oraz </w:t>
      </w:r>
      <w:proofErr w:type="spellStart"/>
      <w:r w:rsidRPr="001E4906">
        <w:rPr>
          <w:rFonts w:ascii="Bahnschrift" w:hAnsi="Bahnschrift" w:cs="Calibri"/>
          <w:color w:val="000000"/>
        </w:rPr>
        <w:t>posttestu</w:t>
      </w:r>
      <w:proofErr w:type="spellEnd"/>
      <w:r w:rsidRPr="001E4906">
        <w:rPr>
          <w:rFonts w:ascii="Bahnschrift" w:hAnsi="Bahnschrift" w:cs="Calibri"/>
          <w:color w:val="000000"/>
        </w:rPr>
        <w:t xml:space="preserve"> uwzględniających program oraz zakres merytoryczny szkolenia. Testy te muszą być imienne, nie anonimowe, a poprawność ich wypełnienia potwierdzona przez Wykonawcę. </w:t>
      </w:r>
    </w:p>
    <w:p w14:paraId="139A2F59" w14:textId="77777777" w:rsidR="00490F18" w:rsidRPr="001E4906" w:rsidRDefault="00490F18" w:rsidP="001E4906">
      <w:pPr>
        <w:pStyle w:val="Akapitzlist10"/>
        <w:numPr>
          <w:ilvl w:val="0"/>
          <w:numId w:val="15"/>
        </w:numPr>
        <w:spacing w:after="41" w:line="360" w:lineRule="auto"/>
        <w:jc w:val="both"/>
        <w:rPr>
          <w:rFonts w:ascii="Bahnschrift" w:hAnsi="Bahnschrift"/>
          <w:b/>
        </w:rPr>
      </w:pPr>
      <w:r w:rsidRPr="001E4906">
        <w:rPr>
          <w:rFonts w:ascii="Bahnschrift" w:hAnsi="Bahnschrift"/>
          <w:color w:val="000000"/>
        </w:rPr>
        <w:t xml:space="preserve">Na programie, zaświadczeniach, testach </w:t>
      </w:r>
      <w:proofErr w:type="spellStart"/>
      <w:r w:rsidRPr="001E4906">
        <w:rPr>
          <w:rFonts w:ascii="Bahnschrift" w:hAnsi="Bahnschrift"/>
          <w:color w:val="000000"/>
        </w:rPr>
        <w:t>pre</w:t>
      </w:r>
      <w:proofErr w:type="spellEnd"/>
      <w:r w:rsidRPr="001E4906">
        <w:rPr>
          <w:rFonts w:ascii="Bahnschrift" w:hAnsi="Bahnschrift"/>
          <w:color w:val="000000"/>
        </w:rPr>
        <w:t xml:space="preserve">- i post-, ankiecie, materiałach szkoleniowych powinna znaleźć się informacja, iż zajęcia współfinansowane są ze środków Unii Europejskiej zgodnie z aktualnymi na dzień przeprowadzenia zajęć Wytycznymi oraz zasadami promocji Projektu. Informacje na temat prawidłowego oznaczenia materiałów i dokumentów dostarczy Zamawiający w terminie nie późniejszym niż 10 dni roboczych </w:t>
      </w:r>
      <w:r w:rsidRPr="001E4906">
        <w:rPr>
          <w:rFonts w:ascii="Bahnschrift" w:hAnsi="Bahnschrift" w:cs="Calibri"/>
          <w:color w:val="000000"/>
        </w:rPr>
        <w:t>przed planowanym pierwszym dniem szkolenia</w:t>
      </w:r>
      <w:r w:rsidRPr="001E4906">
        <w:rPr>
          <w:rFonts w:ascii="Bahnschrift" w:hAnsi="Bahnschrift"/>
          <w:color w:val="000000"/>
        </w:rPr>
        <w:t xml:space="preserve">. </w:t>
      </w:r>
    </w:p>
    <w:p w14:paraId="62DA776B" w14:textId="7AF283B7" w:rsidR="00F346F2" w:rsidRPr="001E4906" w:rsidRDefault="00F60FE4" w:rsidP="001E4906">
      <w:pPr>
        <w:pStyle w:val="Akapitzlist10"/>
        <w:spacing w:after="41" w:line="360" w:lineRule="auto"/>
        <w:ind w:left="284"/>
        <w:jc w:val="both"/>
        <w:rPr>
          <w:rFonts w:ascii="Bahnschrift" w:hAnsi="Bahnschrift"/>
          <w:b/>
        </w:rPr>
      </w:pPr>
      <w:r w:rsidRPr="001E4906">
        <w:rPr>
          <w:rFonts w:ascii="Bahnschrift" w:hAnsi="Bahnschrift"/>
          <w:color w:val="000000"/>
        </w:rPr>
        <w:t xml:space="preserve"> </w:t>
      </w:r>
    </w:p>
    <w:p w14:paraId="73B9258E" w14:textId="54988B5A" w:rsidR="00F346F2" w:rsidRPr="001E4906" w:rsidRDefault="00F346F2" w:rsidP="001E4906">
      <w:pPr>
        <w:pStyle w:val="Nagwek1"/>
        <w:numPr>
          <w:ilvl w:val="0"/>
          <w:numId w:val="8"/>
        </w:numPr>
        <w:spacing w:before="240" w:after="240" w:line="360" w:lineRule="auto"/>
        <w:ind w:left="284" w:hanging="284"/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 xml:space="preserve">Dokumentacja związana z realizacją </w:t>
      </w:r>
      <w:r w:rsidRPr="001E4906">
        <w:rPr>
          <w:rFonts w:ascii="Bahnschrift" w:eastAsiaTheme="minorHAnsi" w:hAnsi="Bahnschrift" w:cs="Times New Roman"/>
          <w:color w:val="auto"/>
          <w:sz w:val="20"/>
          <w:szCs w:val="20"/>
          <w:lang w:eastAsia="en-US"/>
        </w:rPr>
        <w:t xml:space="preserve">szkoleń: </w:t>
      </w:r>
    </w:p>
    <w:p w14:paraId="406EDD45" w14:textId="6B77A909" w:rsidR="00490F18" w:rsidRPr="001E4906" w:rsidRDefault="00490F18" w:rsidP="001E4906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 xml:space="preserve">Wykonawca zobowiązany będzie do przekazania Zamawiającemu dokumentów w terminie </w:t>
      </w:r>
      <w:r w:rsidRPr="001E4906">
        <w:rPr>
          <w:rFonts w:ascii="Bahnschrift" w:eastAsiaTheme="minorHAnsi" w:hAnsi="Bahnschrift"/>
          <w:b/>
          <w:bCs/>
          <w:lang w:eastAsia="en-US"/>
        </w:rPr>
        <w:t xml:space="preserve">do 5 dni roboczych </w:t>
      </w:r>
      <w:r w:rsidRPr="001E4906">
        <w:rPr>
          <w:rFonts w:ascii="Bahnschrift" w:eastAsiaTheme="minorHAnsi" w:hAnsi="Bahnschrift"/>
          <w:lang w:eastAsia="en-US"/>
        </w:rPr>
        <w:t>od dnia zakończenia każdego szkolenia</w:t>
      </w:r>
      <w:r w:rsidR="00FE143F" w:rsidRPr="001E4906">
        <w:rPr>
          <w:rFonts w:ascii="Bahnschrift" w:eastAsiaTheme="minorHAnsi" w:hAnsi="Bahnschrift"/>
          <w:lang w:eastAsia="en-US"/>
        </w:rPr>
        <w:t xml:space="preserve"> (szkolenia dla danej grupy)</w:t>
      </w:r>
      <w:r w:rsidRPr="001E4906">
        <w:rPr>
          <w:rFonts w:ascii="Bahnschrift" w:eastAsiaTheme="minorHAnsi" w:hAnsi="Bahnschrift"/>
          <w:lang w:eastAsia="en-US"/>
        </w:rPr>
        <w:t xml:space="preserve">, a w szczególności: </w:t>
      </w:r>
    </w:p>
    <w:p w14:paraId="782B775B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after="38" w:line="360" w:lineRule="auto"/>
        <w:ind w:left="709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</w:rPr>
        <w:t xml:space="preserve">Zrzutu ekranu lub innego rodzaju plików wygenerowanych z wykorzystywanego systemu do zdalnej edukacji ukazującego listę uczestników spotkania </w:t>
      </w:r>
      <w:r w:rsidRPr="001E4906">
        <w:rPr>
          <w:rFonts w:ascii="Bahnschrift" w:hAnsi="Bahnschrift"/>
        </w:rPr>
        <w:t xml:space="preserve">z godziną rozpoczęcia </w:t>
      </w:r>
      <w:r w:rsidRPr="001E4906">
        <w:rPr>
          <w:rFonts w:ascii="Bahnschrift" w:hAnsi="Bahnschrift"/>
          <w:color w:val="000000"/>
        </w:rPr>
        <w:t>i zakończenia każdego dnia szkolenia</w:t>
      </w:r>
      <w:r w:rsidRPr="001E4906">
        <w:rPr>
          <w:rFonts w:ascii="Bahnschrift" w:hAnsi="Bahnschrift" w:cs="Calibri"/>
          <w:color w:val="000000"/>
        </w:rPr>
        <w:t>.</w:t>
      </w:r>
    </w:p>
    <w:p w14:paraId="368ECF5A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after="38" w:line="360" w:lineRule="auto"/>
        <w:ind w:left="709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 xml:space="preserve">Sprawdzonych testów </w:t>
      </w:r>
      <w:proofErr w:type="spellStart"/>
      <w:r w:rsidRPr="001E4906">
        <w:rPr>
          <w:rFonts w:ascii="Bahnschrift" w:hAnsi="Bahnschrift" w:cs="Calibri"/>
          <w:color w:val="000000"/>
        </w:rPr>
        <w:t>pre</w:t>
      </w:r>
      <w:proofErr w:type="spellEnd"/>
      <w:r w:rsidRPr="001E4906">
        <w:rPr>
          <w:rFonts w:ascii="Bahnschrift" w:hAnsi="Bahnschrift" w:cs="Calibri"/>
          <w:color w:val="000000"/>
        </w:rPr>
        <w:t>- i post- w formie pliku PDF.</w:t>
      </w:r>
    </w:p>
    <w:p w14:paraId="1FB57BC0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after="38" w:line="360" w:lineRule="auto"/>
        <w:ind w:left="709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>Ankiet oceniających przeprowadzonych wśród uczestników szkolenia wraz ze zbiorczym zestawieniem wyników ankiet. Ankiety powinny zostać przekazane w postaci pliku pdf.</w:t>
      </w:r>
    </w:p>
    <w:p w14:paraId="1059363E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after="38" w:line="360" w:lineRule="auto"/>
        <w:ind w:left="709"/>
        <w:jc w:val="both"/>
        <w:rPr>
          <w:rFonts w:ascii="Bahnschrift" w:hAnsi="Bahnschrift"/>
        </w:rPr>
      </w:pPr>
      <w:r w:rsidRPr="001E4906">
        <w:rPr>
          <w:rFonts w:ascii="Bahnschrift" w:hAnsi="Bahnschrift" w:cs="Calibri"/>
          <w:color w:val="000000"/>
        </w:rPr>
        <w:t xml:space="preserve">Oryginałów </w:t>
      </w:r>
      <w:r w:rsidRPr="001E4906">
        <w:rPr>
          <w:rFonts w:ascii="Bahnschrift" w:hAnsi="Bahnschrift" w:cs="Calibri"/>
          <w:bCs/>
        </w:rPr>
        <w:t>zaświadczeń</w:t>
      </w:r>
      <w:r w:rsidRPr="001E4906">
        <w:rPr>
          <w:rFonts w:ascii="Bahnschrift" w:hAnsi="Bahnschrift" w:cs="Calibri"/>
          <w:color w:val="000000"/>
        </w:rPr>
        <w:t xml:space="preserve">. </w:t>
      </w:r>
    </w:p>
    <w:p w14:paraId="4982928F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line="360" w:lineRule="auto"/>
        <w:ind w:left="709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 w:cs="Calibri"/>
          <w:color w:val="000000"/>
        </w:rPr>
        <w:t xml:space="preserve">Jednego kompletu materiałów szkoleniowych, w celu przekazania ich do archiwum Projektu. </w:t>
      </w:r>
    </w:p>
    <w:p w14:paraId="313D4DF8" w14:textId="77777777" w:rsidR="00490F18" w:rsidRPr="001E4906" w:rsidRDefault="00490F18" w:rsidP="001E4906">
      <w:pPr>
        <w:pStyle w:val="Akapitzlist2"/>
        <w:numPr>
          <w:ilvl w:val="0"/>
          <w:numId w:val="24"/>
        </w:numPr>
        <w:spacing w:line="360" w:lineRule="auto"/>
        <w:ind w:left="709"/>
        <w:jc w:val="both"/>
        <w:rPr>
          <w:rFonts w:ascii="Bahnschrift" w:hAnsi="Bahnschrift"/>
          <w:color w:val="000000"/>
        </w:rPr>
      </w:pPr>
      <w:r w:rsidRPr="001E4906">
        <w:rPr>
          <w:rFonts w:ascii="Bahnschrift" w:hAnsi="Bahnschrift" w:cs="Calibri"/>
          <w:color w:val="000000"/>
        </w:rPr>
        <w:t>Potwierdzenia wysłania materiałów szkoleniowych do uczestników szkolenia.</w:t>
      </w:r>
    </w:p>
    <w:p w14:paraId="17E4EAA7" w14:textId="77777777" w:rsidR="00490F18" w:rsidRPr="001E4906" w:rsidRDefault="00490F18" w:rsidP="001E4906">
      <w:pPr>
        <w:spacing w:line="360" w:lineRule="auto"/>
        <w:ind w:left="284"/>
        <w:jc w:val="both"/>
        <w:rPr>
          <w:rFonts w:ascii="Bahnschrift" w:hAnsi="Bahnschrift" w:cs="Calibri"/>
          <w:color w:val="000000"/>
        </w:rPr>
      </w:pPr>
      <w:r w:rsidRPr="001E4906">
        <w:rPr>
          <w:rFonts w:ascii="Bahnschrift" w:hAnsi="Bahnschrift"/>
          <w:color w:val="000000"/>
        </w:rPr>
        <w:lastRenderedPageBreak/>
        <w:t>Wykonawca jest zobowiązany niezwłocznie po przekazaniu materiałów Zamawiającemu do usunięcia zapisów rozmów uczestników, nagrań i innych materiałów utrwalonych online. Na potwierdzenie Wykonawca złoży Zamawiającemu stosowne oświadczenie.</w:t>
      </w:r>
    </w:p>
    <w:p w14:paraId="440ACE0D" w14:textId="77777777" w:rsidR="00490F18" w:rsidRPr="001E4906" w:rsidRDefault="00490F18" w:rsidP="001E4906">
      <w:pPr>
        <w:spacing w:line="360" w:lineRule="auto"/>
        <w:rPr>
          <w:rFonts w:ascii="Bahnschrift" w:hAnsi="Bahnschrift" w:cs="Calibri"/>
          <w:color w:val="000000"/>
        </w:rPr>
      </w:pPr>
    </w:p>
    <w:p w14:paraId="6D8FAA34" w14:textId="77777777" w:rsidR="00490F18" w:rsidRPr="001E4906" w:rsidRDefault="00490F18" w:rsidP="001E4906">
      <w:pPr>
        <w:pStyle w:val="Default"/>
        <w:spacing w:line="360" w:lineRule="auto"/>
        <w:ind w:left="284"/>
        <w:rPr>
          <w:rFonts w:ascii="Bahnschrift" w:hAnsi="Bahnschrift"/>
          <w:sz w:val="20"/>
          <w:szCs w:val="20"/>
        </w:rPr>
      </w:pPr>
      <w:r w:rsidRPr="001E4906">
        <w:rPr>
          <w:rFonts w:ascii="Bahnschrift" w:hAnsi="Bahnschrift" w:cs="Calibri"/>
          <w:sz w:val="20"/>
          <w:szCs w:val="20"/>
        </w:rPr>
        <w:t>Niedotrzymanie ww. terminu Zamawiający uzna jako nienależyte wykonywanie przedmiotu umowy.</w:t>
      </w:r>
    </w:p>
    <w:p w14:paraId="7B6C0FE9" w14:textId="159E4946" w:rsidR="00CF769C" w:rsidRPr="001E4906" w:rsidRDefault="00F346F2" w:rsidP="001E4906">
      <w:pPr>
        <w:pStyle w:val="Nagwek1"/>
        <w:numPr>
          <w:ilvl w:val="0"/>
          <w:numId w:val="8"/>
        </w:numPr>
        <w:spacing w:before="360" w:after="240" w:line="360" w:lineRule="auto"/>
        <w:ind w:left="284" w:hanging="284"/>
        <w:rPr>
          <w:rFonts w:ascii="Bahnschrift" w:eastAsiaTheme="minorHAnsi" w:hAnsi="Bahnschrift" w:cs="Times New Roman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 xml:space="preserve">Rozliczenie </w:t>
      </w:r>
    </w:p>
    <w:p w14:paraId="792ED377" w14:textId="5F16528B" w:rsidR="00CF769C" w:rsidRPr="001E4906" w:rsidRDefault="00CF769C" w:rsidP="001E4906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>Rozliczenie odbywać się będzie po zakończeniu realizacji danego szkolenia  (szkolenia dla danej grupy) i po podpisaniu przez Zamawiającego protokołu odbioru z danego szkolenia (danej grupy), który stanowi podstawę do wystawienia rachunku/faktury.</w:t>
      </w:r>
    </w:p>
    <w:p w14:paraId="2B181B7D" w14:textId="5C917425" w:rsidR="00CF769C" w:rsidRPr="001E4906" w:rsidRDefault="00CF769C" w:rsidP="001E4906">
      <w:pPr>
        <w:spacing w:line="360" w:lineRule="auto"/>
        <w:ind w:left="284"/>
        <w:jc w:val="both"/>
        <w:rPr>
          <w:rFonts w:ascii="Bahnschrift" w:eastAsiaTheme="minorHAnsi" w:hAnsi="Bahnschrift"/>
          <w:lang w:eastAsia="en-US"/>
        </w:rPr>
      </w:pPr>
      <w:r w:rsidRPr="001E4906">
        <w:rPr>
          <w:rFonts w:ascii="Bahnschrift" w:eastAsiaTheme="minorHAnsi" w:hAnsi="Bahnschrift"/>
          <w:lang w:eastAsia="en-US"/>
        </w:rPr>
        <w:t>Warunkiem podpisania protokołu odbioru usługi będzie dostarczenie do Zamawiającego</w:t>
      </w:r>
      <w:r w:rsidR="001E4906" w:rsidRPr="001E4906">
        <w:rPr>
          <w:rFonts w:ascii="Bahnschrift" w:eastAsiaTheme="minorHAnsi" w:hAnsi="Bahnschrift"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>w określonym terminie (do 5 dni roboczych) dokumentów wymienionych w punkcie 7.</w:t>
      </w:r>
    </w:p>
    <w:p w14:paraId="700B1AF8" w14:textId="77FC6126" w:rsidR="00CF769C" w:rsidRPr="001E4906" w:rsidRDefault="00CF769C" w:rsidP="001E4906">
      <w:pPr>
        <w:spacing w:line="360" w:lineRule="auto"/>
        <w:ind w:left="284"/>
        <w:jc w:val="both"/>
        <w:rPr>
          <w:rFonts w:ascii="Bahnschrift" w:hAnsi="Bahnschrift"/>
        </w:rPr>
      </w:pPr>
      <w:r w:rsidRPr="001E4906">
        <w:rPr>
          <w:rFonts w:ascii="Bahnschrift" w:eastAsiaTheme="minorHAnsi" w:hAnsi="Bahnschrift"/>
          <w:lang w:eastAsia="en-US"/>
        </w:rPr>
        <w:t>Wynagrodzenie wypłacone będzie w oparciu o cenę jednostkową za 1 h zajęć oraz faktyczną liczbę</w:t>
      </w:r>
      <w:r w:rsidR="001E4906" w:rsidRPr="001E4906">
        <w:rPr>
          <w:rFonts w:ascii="Bahnschrift" w:eastAsiaTheme="minorHAnsi" w:hAnsi="Bahnschrift"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>godzin zrealizowanych zajęć. Zamawiający zobowiązuje się dokonać zapłaty należności na rachunek</w:t>
      </w:r>
      <w:r w:rsidR="001E4906" w:rsidRPr="001E4906">
        <w:rPr>
          <w:rFonts w:ascii="Bahnschrift" w:eastAsiaTheme="minorHAnsi" w:hAnsi="Bahnschrift"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>Wykonawcy podany na fakturze/rachunku w terminie 14 dni od daty jej otrzymania. Wykonawca</w:t>
      </w:r>
      <w:r w:rsidR="001E4906" w:rsidRPr="001E4906">
        <w:rPr>
          <w:rFonts w:ascii="Bahnschrift" w:eastAsiaTheme="minorHAnsi" w:hAnsi="Bahnschrift"/>
          <w:lang w:eastAsia="en-US"/>
        </w:rPr>
        <w:t xml:space="preserve"> </w:t>
      </w:r>
      <w:r w:rsidRPr="001E4906">
        <w:rPr>
          <w:rFonts w:ascii="Bahnschrift" w:eastAsiaTheme="minorHAnsi" w:hAnsi="Bahnschrift"/>
          <w:lang w:eastAsia="en-US"/>
        </w:rPr>
        <w:t>wystawi protokół odbioru oraz rachunek/fakturę osobno do każdego szkolenia (dla danej grupy).</w:t>
      </w:r>
    </w:p>
    <w:p w14:paraId="0ECEA356" w14:textId="77777777" w:rsidR="00CF769C" w:rsidRPr="001E4906" w:rsidRDefault="00CF769C" w:rsidP="001E4906">
      <w:pPr>
        <w:spacing w:line="360" w:lineRule="auto"/>
        <w:ind w:left="284"/>
        <w:jc w:val="both"/>
        <w:rPr>
          <w:rFonts w:ascii="Bahnschrift" w:hAnsi="Bahnschrift"/>
        </w:rPr>
      </w:pPr>
    </w:p>
    <w:p w14:paraId="4ADDA303" w14:textId="4AB1E62C" w:rsidR="00CF769C" w:rsidRPr="001E4906" w:rsidRDefault="00CF769C" w:rsidP="001E4906">
      <w:pPr>
        <w:spacing w:line="360" w:lineRule="auto"/>
        <w:ind w:left="284"/>
        <w:jc w:val="both"/>
        <w:rPr>
          <w:rFonts w:ascii="Bahnschrift" w:hAnsi="Bahnschrift"/>
        </w:rPr>
      </w:pPr>
      <w:r w:rsidRPr="001E4906">
        <w:rPr>
          <w:rFonts w:ascii="Bahnschrift" w:hAnsi="Bahnschrift"/>
        </w:rPr>
        <w:t>Cena powinna obejmować wszystkie koszty wykonawcy w związku z realizacją zamówienia w tym koszty materiałów szkoleniowych, itp.</w:t>
      </w:r>
    </w:p>
    <w:p w14:paraId="50F4ACB8" w14:textId="72D6A984" w:rsidR="00F346F2" w:rsidRPr="001E4906" w:rsidRDefault="00CF769C" w:rsidP="001E4906">
      <w:pPr>
        <w:pStyle w:val="Nagwek1"/>
        <w:numPr>
          <w:ilvl w:val="0"/>
          <w:numId w:val="8"/>
        </w:numPr>
        <w:spacing w:before="360" w:after="240" w:line="360" w:lineRule="auto"/>
        <w:ind w:left="284" w:hanging="284"/>
        <w:rPr>
          <w:rFonts w:ascii="Bahnschrift" w:eastAsiaTheme="minorHAnsi" w:hAnsi="Bahnschrift" w:cs="Times New Roman"/>
          <w:sz w:val="20"/>
          <w:szCs w:val="20"/>
          <w:lang w:eastAsia="en-US"/>
        </w:rPr>
      </w:pPr>
      <w:r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Pr</w:t>
      </w:r>
      <w:r w:rsidR="00F346F2" w:rsidRPr="001E4906">
        <w:rPr>
          <w:rFonts w:ascii="Bahnschrift" w:eastAsiaTheme="minorHAnsi" w:hAnsi="Bahnschrift" w:cs="Times New Roman"/>
          <w:sz w:val="20"/>
          <w:szCs w:val="20"/>
          <w:lang w:eastAsia="en-US"/>
        </w:rPr>
        <w:t>awa autorskie</w:t>
      </w:r>
    </w:p>
    <w:p w14:paraId="5592F3B2" w14:textId="77777777" w:rsidR="00F346F2" w:rsidRPr="001E4906" w:rsidRDefault="00F346F2" w:rsidP="001E4906">
      <w:pPr>
        <w:spacing w:line="360" w:lineRule="auto"/>
        <w:ind w:left="284"/>
        <w:rPr>
          <w:rFonts w:ascii="Bahnschrift" w:hAnsi="Bahnschrift"/>
        </w:rPr>
      </w:pPr>
      <w:r w:rsidRPr="001E4906">
        <w:rPr>
          <w:rFonts w:ascii="Bahnschrift" w:hAnsi="Bahnschrift"/>
        </w:rPr>
        <w:t>Wykonawca przeniesie na Zamawiającego autorskie prawa majątkowe do wytworzonych w ramach realizacji niniejszego zamówienia materiałów noszących cechy utworu w rozumieniu art. 1 ustawy z dnia 4 lutego 1994 r. o prawie autorskim i prawach pokrewnych.</w:t>
      </w:r>
    </w:p>
    <w:p w14:paraId="46FCE026" w14:textId="77777777" w:rsidR="00412BDD" w:rsidRPr="001E4906" w:rsidRDefault="00412BDD" w:rsidP="001E4906">
      <w:pPr>
        <w:spacing w:line="360" w:lineRule="auto"/>
        <w:rPr>
          <w:rFonts w:ascii="Bahnschrift" w:eastAsiaTheme="minorEastAsia" w:hAnsi="Bahnschrift"/>
          <w:b/>
        </w:rPr>
      </w:pPr>
    </w:p>
    <w:sectPr w:rsidR="00412BDD" w:rsidRPr="001E4906" w:rsidSect="001E4906">
      <w:headerReference w:type="default" r:id="rId8"/>
      <w:footerReference w:type="default" r:id="rId9"/>
      <w:pgSz w:w="11906" w:h="16838"/>
      <w:pgMar w:top="1001" w:right="991" w:bottom="1417" w:left="993" w:header="142" w:footer="2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7EA32" w16cex:dateUtc="2021-01-12T08:28:00Z"/>
  <w16cex:commentExtensible w16cex:durableId="23A7EA5C" w16cex:dateUtc="2021-01-12T08:29:00Z"/>
  <w16cex:commentExtensible w16cex:durableId="23A7F81A" w16cex:dateUtc="2021-01-12T09:27:00Z"/>
  <w16cex:commentExtensible w16cex:durableId="23A7EA8C" w16cex:dateUtc="2021-01-12T08:29:00Z"/>
  <w16cex:commentExtensible w16cex:durableId="23A7EB3A" w16cex:dateUtc="2021-01-12T08:32:00Z"/>
  <w16cex:commentExtensible w16cex:durableId="23A7EE89" w16cex:dateUtc="2021-01-12T08:46:00Z"/>
  <w16cex:commentExtensible w16cex:durableId="23A7EEEA" w16cex:dateUtc="2021-01-12T08:48:00Z"/>
  <w16cex:commentExtensible w16cex:durableId="23A7F4D4" w16cex:dateUtc="2021-01-12T09:13:00Z"/>
  <w16cex:commentExtensible w16cex:durableId="23A7F5A2" w16cex:dateUtc="2021-01-12T09:17:00Z"/>
  <w16cex:commentExtensible w16cex:durableId="23A7F5D7" w16cex:dateUtc="2021-01-12T09:17:00Z"/>
  <w16cex:commentExtensible w16cex:durableId="23A7F675" w16cex:dateUtc="2021-01-12T09:20:00Z"/>
  <w16cex:commentExtensible w16cex:durableId="23A7F6A5" w16cex:dateUtc="2021-01-12T09:21:00Z"/>
  <w16cex:commentExtensible w16cex:durableId="23A7F6F2" w16cex:dateUtc="2021-01-12T09:22:00Z"/>
  <w16cex:commentExtensible w16cex:durableId="23A7F70C" w16cex:dateUtc="2021-01-12T09:23:00Z"/>
  <w16cex:commentExtensible w16cex:durableId="23A7F73E" w16cex:dateUtc="2021-01-12T09:23:00Z"/>
  <w16cex:commentExtensible w16cex:durableId="23A7F7C5" w16cex:dateUtc="2021-01-12T09:26:00Z"/>
  <w16cex:commentExtensible w16cex:durableId="23A7F793" w16cex:dateUtc="2021-01-12T09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07061" w14:textId="77777777" w:rsidR="0043489B" w:rsidRDefault="0043489B" w:rsidP="0046182D">
      <w:r>
        <w:separator/>
      </w:r>
    </w:p>
  </w:endnote>
  <w:endnote w:type="continuationSeparator" w:id="0">
    <w:p w14:paraId="68B67BD1" w14:textId="77777777" w:rsidR="0043489B" w:rsidRDefault="0043489B" w:rsidP="0046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1904001"/>
      <w:docPartObj>
        <w:docPartGallery w:val="Page Numbers (Bottom of Page)"/>
        <w:docPartUnique/>
      </w:docPartObj>
    </w:sdtPr>
    <w:sdtEndPr/>
    <w:sdtContent>
      <w:p w14:paraId="03BDEF66" w14:textId="77777777" w:rsidR="001E4906" w:rsidRDefault="001E4906">
        <w:pPr>
          <w:pStyle w:val="Stopka"/>
          <w:jc w:val="right"/>
        </w:pPr>
      </w:p>
      <w:tbl>
        <w:tblPr>
          <w:tblW w:w="10720" w:type="dxa"/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90"/>
          <w:gridCol w:w="3740"/>
          <w:gridCol w:w="3490"/>
        </w:tblGrid>
        <w:tr w:rsidR="001E4906" w:rsidRPr="00BD3618" w14:paraId="38D12420" w14:textId="77777777" w:rsidTr="001E4906">
          <w:trPr>
            <w:trHeight w:val="868"/>
          </w:trPr>
          <w:tc>
            <w:tcPr>
              <w:tcW w:w="3490" w:type="dxa"/>
              <w:tcBorders>
                <w:top w:val="single" w:sz="12" w:space="0" w:color="808080"/>
              </w:tcBorders>
              <w:shd w:val="clear" w:color="auto" w:fill="auto"/>
            </w:tcPr>
            <w:p w14:paraId="3B04127C" w14:textId="3F26633B" w:rsidR="001E4906" w:rsidRPr="00BD3618" w:rsidRDefault="001E4906" w:rsidP="001E4906">
              <w:pPr>
                <w:tabs>
                  <w:tab w:val="center" w:pos="4536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  <w:r>
                <w:rPr>
                  <w:rFonts w:ascii="PT Sans" w:hAnsi="PT Sans"/>
                  <w:color w:val="000000"/>
                  <w:sz w:val="18"/>
                  <w:szCs w:val="18"/>
                </w:rPr>
                <w:t xml:space="preserve">   </w:t>
              </w: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BIURO PROJEKTU</w:t>
              </w:r>
            </w:p>
            <w:p w14:paraId="2645E841" w14:textId="0A321A18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ind w:left="142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Uniwersytet Śląski w Katowicach</w:t>
              </w: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br/>
                <w:t>40–007 Katowice, ul. Bankowa 12, p. 156</w:t>
              </w:r>
            </w:p>
          </w:tc>
          <w:tc>
            <w:tcPr>
              <w:tcW w:w="3740" w:type="dxa"/>
              <w:tcBorders>
                <w:top w:val="single" w:sz="12" w:space="0" w:color="808080"/>
              </w:tcBorders>
              <w:shd w:val="clear" w:color="auto" w:fill="auto"/>
            </w:tcPr>
            <w:p w14:paraId="62EBCAD8" w14:textId="77777777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noProof/>
                  <w:color w:val="000000"/>
                  <w:sz w:val="18"/>
                  <w:szCs w:val="18"/>
                </w:rPr>
                <w:drawing>
                  <wp:inline distT="0" distB="0" distL="0" distR="0" wp14:anchorId="4A63B019" wp14:editId="6D678C11">
                    <wp:extent cx="1828800" cy="304800"/>
                    <wp:effectExtent l="0" t="0" r="0" b="0"/>
                    <wp:docPr id="14" name="Obraz 1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28800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14:paraId="0AD1BA61" w14:textId="77777777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</w:p>
            <w:p w14:paraId="2AE7E305" w14:textId="77777777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</w:p>
          </w:tc>
          <w:tc>
            <w:tcPr>
              <w:tcW w:w="3490" w:type="dxa"/>
              <w:tcBorders>
                <w:top w:val="single" w:sz="12" w:space="0" w:color="808080"/>
              </w:tcBorders>
              <w:shd w:val="clear" w:color="auto" w:fill="auto"/>
            </w:tcPr>
            <w:p w14:paraId="1CFD111C" w14:textId="77777777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ind w:left="600" w:right="34" w:hanging="425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www.zintegrowane.us.edu.pl</w:t>
              </w:r>
            </w:p>
            <w:p w14:paraId="33860DEE" w14:textId="303DD3CD" w:rsidR="001E4906" w:rsidRPr="00BD3618" w:rsidRDefault="001E4906" w:rsidP="001E4906">
              <w:pPr>
                <w:tabs>
                  <w:tab w:val="center" w:pos="4536"/>
                  <w:tab w:val="right" w:pos="9072"/>
                </w:tabs>
                <w:ind w:left="317" w:right="34" w:firstLine="109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sym w:font="Wingdings" w:char="F028"/>
              </w: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 xml:space="preserve"> 32 359 21 73</w:t>
              </w:r>
            </w:p>
          </w:tc>
        </w:tr>
      </w:tbl>
      <w:p w14:paraId="1D8806F3" w14:textId="63FA1F8D" w:rsidR="001E4906" w:rsidRDefault="001E49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FF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27FBA" w14:textId="77777777" w:rsidR="0043489B" w:rsidRDefault="0043489B" w:rsidP="0046182D">
      <w:r>
        <w:separator/>
      </w:r>
    </w:p>
  </w:footnote>
  <w:footnote w:type="continuationSeparator" w:id="0">
    <w:p w14:paraId="271BF93F" w14:textId="77777777" w:rsidR="0043489B" w:rsidRDefault="0043489B" w:rsidP="00461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A294C" w14:textId="77777777" w:rsidR="00412BDD" w:rsidRDefault="00412BDD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i/>
      </w:rPr>
    </w:pPr>
    <w:r>
      <w:rPr>
        <w:noProof/>
        <w:lang w:eastAsia="pl-PL"/>
      </w:rPr>
      <w:drawing>
        <wp:inline distT="0" distB="0" distL="0" distR="0" wp14:anchorId="13422070" wp14:editId="6AE336D6">
          <wp:extent cx="5759449" cy="739775"/>
          <wp:effectExtent l="0" t="0" r="0" b="3175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49" cy="739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4F3149" w14:textId="77777777" w:rsidR="00412BDD" w:rsidRPr="00412787" w:rsidRDefault="00412BDD" w:rsidP="00295D9D">
    <w:pPr>
      <w:pStyle w:val="Nagwek"/>
      <w:tabs>
        <w:tab w:val="clear" w:pos="4536"/>
        <w:tab w:val="clear" w:pos="9072"/>
        <w:tab w:val="left" w:pos="3300"/>
      </w:tabs>
      <w:jc w:val="center"/>
      <w:rPr>
        <w:rFonts w:ascii="PT Sans" w:hAnsi="PT Sans"/>
      </w:rPr>
    </w:pPr>
    <w:r w:rsidRPr="00412787">
      <w:rPr>
        <w:rFonts w:ascii="PT Sans" w:hAnsi="PT Sans"/>
        <w:i/>
      </w:rPr>
      <w:t xml:space="preserve">Projekt pt. </w:t>
    </w:r>
    <w:r w:rsidRPr="00412787">
      <w:rPr>
        <w:rFonts w:ascii="PT Sans" w:hAnsi="PT Sans" w:cstheme="minorHAnsi"/>
        <w:b/>
        <w:i/>
      </w:rPr>
      <w:t>„Jeden Uniwersytet – Wiele Możliwości. Program Zintegrowany”</w:t>
    </w:r>
  </w:p>
  <w:p w14:paraId="7E228DD7" w14:textId="77777777" w:rsidR="00412BDD" w:rsidRPr="009074A7" w:rsidRDefault="00B8173B" w:rsidP="00295D9D">
    <w:pPr>
      <w:pStyle w:val="Nagwek"/>
      <w:spacing w:after="80"/>
      <w:jc w:val="center"/>
    </w:pPr>
    <w:r>
      <w:rPr>
        <w:i/>
        <w:noProof/>
      </w:rPr>
      <w:pict w14:anchorId="29BB9AE4">
        <v:rect id="_x0000_i1025" alt="" style="width:496.1pt;height:.05pt;mso-width-percent:0;mso-height-percent:0;mso-width-percent:0;mso-height-percent:0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03E753CE"/>
    <w:multiLevelType w:val="hybridMultilevel"/>
    <w:tmpl w:val="9EC22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919F0"/>
    <w:multiLevelType w:val="hybridMultilevel"/>
    <w:tmpl w:val="2676D21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0E7C17"/>
    <w:multiLevelType w:val="multilevel"/>
    <w:tmpl w:val="C6D4705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8926DE"/>
    <w:multiLevelType w:val="hybridMultilevel"/>
    <w:tmpl w:val="8520A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4642F"/>
    <w:multiLevelType w:val="hybridMultilevel"/>
    <w:tmpl w:val="55F05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F3185"/>
    <w:multiLevelType w:val="hybridMultilevel"/>
    <w:tmpl w:val="0BF8AD3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370D88"/>
    <w:multiLevelType w:val="multilevel"/>
    <w:tmpl w:val="65D890A8"/>
    <w:lvl w:ilvl="0">
      <w:start w:val="1"/>
      <w:numFmt w:val="decimal"/>
      <w:lvlText w:val="%1)"/>
      <w:lvlJc w:val="left"/>
      <w:pPr>
        <w:ind w:left="1004" w:hanging="360"/>
      </w:pPr>
      <w:rPr>
        <w:rFonts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2.%3."/>
      <w:lvlJc w:val="right"/>
      <w:pPr>
        <w:ind w:left="2444" w:hanging="180"/>
      </w:pPr>
    </w:lvl>
    <w:lvl w:ilvl="3">
      <w:start w:val="1"/>
      <w:numFmt w:val="decimal"/>
      <w:lvlText w:val="%2.%3.%4."/>
      <w:lvlJc w:val="left"/>
      <w:pPr>
        <w:ind w:left="3164" w:hanging="360"/>
      </w:pPr>
    </w:lvl>
    <w:lvl w:ilvl="4">
      <w:start w:val="1"/>
      <w:numFmt w:val="lowerLetter"/>
      <w:lvlText w:val="%2.%3.%4.%5."/>
      <w:lvlJc w:val="left"/>
      <w:pPr>
        <w:ind w:left="3884" w:hanging="360"/>
      </w:pPr>
    </w:lvl>
    <w:lvl w:ilvl="5">
      <w:start w:val="1"/>
      <w:numFmt w:val="lowerRoman"/>
      <w:lvlText w:val="%2.%3.%4.%5.%6."/>
      <w:lvlJc w:val="right"/>
      <w:pPr>
        <w:ind w:left="4604" w:hanging="180"/>
      </w:pPr>
    </w:lvl>
    <w:lvl w:ilvl="6">
      <w:start w:val="1"/>
      <w:numFmt w:val="decimal"/>
      <w:lvlText w:val="%2.%3.%4.%5.%6.%7."/>
      <w:lvlJc w:val="left"/>
      <w:pPr>
        <w:ind w:left="5324" w:hanging="360"/>
      </w:pPr>
    </w:lvl>
    <w:lvl w:ilvl="7">
      <w:start w:val="1"/>
      <w:numFmt w:val="lowerLetter"/>
      <w:lvlText w:val="%2.%3.%4.%5.%6.%7.%8."/>
      <w:lvlJc w:val="left"/>
      <w:pPr>
        <w:ind w:left="6044" w:hanging="360"/>
      </w:pPr>
    </w:lvl>
    <w:lvl w:ilvl="8">
      <w:start w:val="1"/>
      <w:numFmt w:val="lowerRoman"/>
      <w:lvlText w:val="%2.%3.%4.%5.%6.%7.%8.%9."/>
      <w:lvlJc w:val="right"/>
      <w:pPr>
        <w:ind w:left="6764" w:hanging="180"/>
      </w:pPr>
    </w:lvl>
  </w:abstractNum>
  <w:abstractNum w:abstractNumId="10" w15:restartNumberingAfterBreak="0">
    <w:nsid w:val="224F63A9"/>
    <w:multiLevelType w:val="hybridMultilevel"/>
    <w:tmpl w:val="51C20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C0548"/>
    <w:multiLevelType w:val="hybridMultilevel"/>
    <w:tmpl w:val="7CD43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2676E"/>
    <w:multiLevelType w:val="hybridMultilevel"/>
    <w:tmpl w:val="1604F888"/>
    <w:lvl w:ilvl="0" w:tplc="26328E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4457E"/>
    <w:multiLevelType w:val="multilevel"/>
    <w:tmpl w:val="5FD623B2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B752D8"/>
    <w:multiLevelType w:val="hybridMultilevel"/>
    <w:tmpl w:val="7D0CC9D6"/>
    <w:lvl w:ilvl="0" w:tplc="860C0B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972B97"/>
    <w:multiLevelType w:val="multilevel"/>
    <w:tmpl w:val="027E0264"/>
    <w:lvl w:ilvl="0">
      <w:start w:val="1"/>
      <w:numFmt w:val="decimal"/>
      <w:lvlText w:val="%1)"/>
      <w:lvlJc w:val="left"/>
      <w:pPr>
        <w:ind w:left="644" w:hanging="360"/>
      </w:pPr>
      <w:rPr>
        <w:rFonts w:ascii="Bahnschrift" w:eastAsia="Times New Roman" w:hAnsi="Bahnschrift" w:cs="Calibri"/>
        <w:b w:val="0"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2.%3."/>
      <w:lvlJc w:val="right"/>
      <w:pPr>
        <w:ind w:left="2084" w:hanging="180"/>
      </w:pPr>
    </w:lvl>
    <w:lvl w:ilvl="3">
      <w:start w:val="1"/>
      <w:numFmt w:val="decimal"/>
      <w:lvlText w:val="%2.%3.%4."/>
      <w:lvlJc w:val="left"/>
      <w:pPr>
        <w:ind w:left="2804" w:hanging="360"/>
      </w:pPr>
    </w:lvl>
    <w:lvl w:ilvl="4">
      <w:start w:val="1"/>
      <w:numFmt w:val="lowerLetter"/>
      <w:lvlText w:val="%2.%3.%4.%5."/>
      <w:lvlJc w:val="left"/>
      <w:pPr>
        <w:ind w:left="3524" w:hanging="360"/>
      </w:pPr>
    </w:lvl>
    <w:lvl w:ilvl="5">
      <w:start w:val="1"/>
      <w:numFmt w:val="lowerRoman"/>
      <w:lvlText w:val="%2.%3.%4.%5.%6."/>
      <w:lvlJc w:val="right"/>
      <w:pPr>
        <w:ind w:left="4244" w:hanging="180"/>
      </w:pPr>
    </w:lvl>
    <w:lvl w:ilvl="6">
      <w:start w:val="1"/>
      <w:numFmt w:val="decimal"/>
      <w:lvlText w:val="%2.%3.%4.%5.%6.%7."/>
      <w:lvlJc w:val="left"/>
      <w:pPr>
        <w:ind w:left="4964" w:hanging="360"/>
      </w:pPr>
    </w:lvl>
    <w:lvl w:ilvl="7">
      <w:start w:val="1"/>
      <w:numFmt w:val="lowerLetter"/>
      <w:lvlText w:val="%2.%3.%4.%5.%6.%7.%8."/>
      <w:lvlJc w:val="left"/>
      <w:pPr>
        <w:ind w:left="5684" w:hanging="360"/>
      </w:pPr>
    </w:lvl>
    <w:lvl w:ilvl="8">
      <w:start w:val="1"/>
      <w:numFmt w:val="lowerRoman"/>
      <w:lvlText w:val="%2.%3.%4.%5.%6.%7.%8.%9."/>
      <w:lvlJc w:val="right"/>
      <w:pPr>
        <w:ind w:left="6404" w:hanging="180"/>
      </w:pPr>
    </w:lvl>
  </w:abstractNum>
  <w:abstractNum w:abstractNumId="16" w15:restartNumberingAfterBreak="0">
    <w:nsid w:val="4D435670"/>
    <w:multiLevelType w:val="multilevel"/>
    <w:tmpl w:val="7CA42BAE"/>
    <w:lvl w:ilvl="0">
      <w:start w:val="1"/>
      <w:numFmt w:val="decimal"/>
      <w:lvlText w:val="%1."/>
      <w:lvlJc w:val="left"/>
      <w:pPr>
        <w:ind w:left="644" w:hanging="360"/>
      </w:pPr>
      <w:rPr>
        <w:rFonts w:cs="Calibri"/>
        <w:b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2.%3."/>
      <w:lvlJc w:val="right"/>
      <w:pPr>
        <w:ind w:left="2084" w:hanging="180"/>
      </w:pPr>
    </w:lvl>
    <w:lvl w:ilvl="3">
      <w:start w:val="1"/>
      <w:numFmt w:val="decimal"/>
      <w:lvlText w:val="%2.%3.%4."/>
      <w:lvlJc w:val="left"/>
      <w:pPr>
        <w:ind w:left="2804" w:hanging="360"/>
      </w:pPr>
    </w:lvl>
    <w:lvl w:ilvl="4">
      <w:start w:val="1"/>
      <w:numFmt w:val="lowerLetter"/>
      <w:lvlText w:val="%2.%3.%4.%5."/>
      <w:lvlJc w:val="left"/>
      <w:pPr>
        <w:ind w:left="3524" w:hanging="360"/>
      </w:pPr>
    </w:lvl>
    <w:lvl w:ilvl="5">
      <w:start w:val="1"/>
      <w:numFmt w:val="lowerRoman"/>
      <w:lvlText w:val="%2.%3.%4.%5.%6."/>
      <w:lvlJc w:val="right"/>
      <w:pPr>
        <w:ind w:left="4244" w:hanging="180"/>
      </w:pPr>
    </w:lvl>
    <w:lvl w:ilvl="6">
      <w:start w:val="1"/>
      <w:numFmt w:val="decimal"/>
      <w:lvlText w:val="%2.%3.%4.%5.%6.%7."/>
      <w:lvlJc w:val="left"/>
      <w:pPr>
        <w:ind w:left="4964" w:hanging="360"/>
      </w:pPr>
    </w:lvl>
    <w:lvl w:ilvl="7">
      <w:start w:val="1"/>
      <w:numFmt w:val="lowerLetter"/>
      <w:lvlText w:val="%2.%3.%4.%5.%6.%7.%8."/>
      <w:lvlJc w:val="left"/>
      <w:pPr>
        <w:ind w:left="5684" w:hanging="360"/>
      </w:pPr>
    </w:lvl>
    <w:lvl w:ilvl="8">
      <w:start w:val="1"/>
      <w:numFmt w:val="lowerRoman"/>
      <w:lvlText w:val="%2.%3.%4.%5.%6.%7.%8.%9."/>
      <w:lvlJc w:val="right"/>
      <w:pPr>
        <w:ind w:left="6404" w:hanging="180"/>
      </w:pPr>
    </w:lvl>
  </w:abstractNum>
  <w:abstractNum w:abstractNumId="17" w15:restartNumberingAfterBreak="0">
    <w:nsid w:val="5924154F"/>
    <w:multiLevelType w:val="hybridMultilevel"/>
    <w:tmpl w:val="38625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B64F1"/>
    <w:multiLevelType w:val="multilevel"/>
    <w:tmpl w:val="8FDC6638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9953E26"/>
    <w:multiLevelType w:val="hybridMultilevel"/>
    <w:tmpl w:val="B7720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EF3EFF"/>
    <w:multiLevelType w:val="hybridMultilevel"/>
    <w:tmpl w:val="1520A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02501"/>
    <w:multiLevelType w:val="hybridMultilevel"/>
    <w:tmpl w:val="5010D57E"/>
    <w:lvl w:ilvl="0" w:tplc="3186449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3FA107F"/>
    <w:multiLevelType w:val="multilevel"/>
    <w:tmpl w:val="07DA7102"/>
    <w:lvl w:ilvl="0">
      <w:start w:val="1"/>
      <w:numFmt w:val="decimal"/>
      <w:lvlText w:val="%1)"/>
      <w:lvlJc w:val="left"/>
      <w:pPr>
        <w:ind w:left="1004" w:hanging="360"/>
      </w:pPr>
      <w:rPr>
        <w:rFonts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2.%3."/>
      <w:lvlJc w:val="right"/>
      <w:pPr>
        <w:ind w:left="2444" w:hanging="180"/>
      </w:pPr>
    </w:lvl>
    <w:lvl w:ilvl="3">
      <w:start w:val="1"/>
      <w:numFmt w:val="decimal"/>
      <w:lvlText w:val="%2.%3.%4."/>
      <w:lvlJc w:val="left"/>
      <w:pPr>
        <w:ind w:left="3164" w:hanging="360"/>
      </w:pPr>
    </w:lvl>
    <w:lvl w:ilvl="4">
      <w:start w:val="1"/>
      <w:numFmt w:val="lowerLetter"/>
      <w:lvlText w:val="%2.%3.%4.%5."/>
      <w:lvlJc w:val="left"/>
      <w:pPr>
        <w:ind w:left="3884" w:hanging="360"/>
      </w:pPr>
    </w:lvl>
    <w:lvl w:ilvl="5">
      <w:start w:val="1"/>
      <w:numFmt w:val="lowerRoman"/>
      <w:lvlText w:val="%2.%3.%4.%5.%6."/>
      <w:lvlJc w:val="right"/>
      <w:pPr>
        <w:ind w:left="4604" w:hanging="180"/>
      </w:pPr>
    </w:lvl>
    <w:lvl w:ilvl="6">
      <w:start w:val="1"/>
      <w:numFmt w:val="decimal"/>
      <w:lvlText w:val="%2.%3.%4.%5.%6.%7."/>
      <w:lvlJc w:val="left"/>
      <w:pPr>
        <w:ind w:left="5324" w:hanging="360"/>
      </w:pPr>
    </w:lvl>
    <w:lvl w:ilvl="7">
      <w:start w:val="1"/>
      <w:numFmt w:val="lowerLetter"/>
      <w:lvlText w:val="%2.%3.%4.%5.%6.%7.%8."/>
      <w:lvlJc w:val="left"/>
      <w:pPr>
        <w:ind w:left="6044" w:hanging="360"/>
      </w:pPr>
    </w:lvl>
    <w:lvl w:ilvl="8">
      <w:start w:val="1"/>
      <w:numFmt w:val="lowerRoman"/>
      <w:lvlText w:val="%2.%3.%4.%5.%6.%7.%8.%9."/>
      <w:lvlJc w:val="right"/>
      <w:pPr>
        <w:ind w:left="6764" w:hanging="180"/>
      </w:pPr>
    </w:lvl>
  </w:abstractNum>
  <w:abstractNum w:abstractNumId="23" w15:restartNumberingAfterBreak="0">
    <w:nsid w:val="75F9269D"/>
    <w:multiLevelType w:val="hybridMultilevel"/>
    <w:tmpl w:val="D8885D4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975CD"/>
    <w:multiLevelType w:val="hybridMultilevel"/>
    <w:tmpl w:val="7A2A154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3DEC01C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EFB2D15"/>
    <w:multiLevelType w:val="hybridMultilevel"/>
    <w:tmpl w:val="6DB65D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7"/>
  </w:num>
  <w:num w:numId="3">
    <w:abstractNumId w:val="24"/>
  </w:num>
  <w:num w:numId="4">
    <w:abstractNumId w:val="20"/>
  </w:num>
  <w:num w:numId="5">
    <w:abstractNumId w:val="8"/>
  </w:num>
  <w:num w:numId="6">
    <w:abstractNumId w:val="21"/>
  </w:num>
  <w:num w:numId="7">
    <w:abstractNumId w:val="4"/>
  </w:num>
  <w:num w:numId="8">
    <w:abstractNumId w:val="12"/>
  </w:num>
  <w:num w:numId="9">
    <w:abstractNumId w:val="6"/>
  </w:num>
  <w:num w:numId="10">
    <w:abstractNumId w:val="0"/>
  </w:num>
  <w:num w:numId="11">
    <w:abstractNumId w:val="2"/>
  </w:num>
  <w:num w:numId="12">
    <w:abstractNumId w:val="5"/>
  </w:num>
  <w:num w:numId="13">
    <w:abstractNumId w:val="25"/>
  </w:num>
  <w:num w:numId="14">
    <w:abstractNumId w:val="13"/>
  </w:num>
  <w:num w:numId="15">
    <w:abstractNumId w:val="15"/>
  </w:num>
  <w:num w:numId="16">
    <w:abstractNumId w:val="22"/>
  </w:num>
  <w:num w:numId="17">
    <w:abstractNumId w:val="14"/>
  </w:num>
  <w:num w:numId="18">
    <w:abstractNumId w:val="17"/>
  </w:num>
  <w:num w:numId="19">
    <w:abstractNumId w:val="19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23"/>
  </w:num>
  <w:num w:numId="23">
    <w:abstractNumId w:val="16"/>
  </w:num>
  <w:num w:numId="24">
    <w:abstractNumId w:val="9"/>
  </w:num>
  <w:num w:numId="25">
    <w:abstractNumId w:val="11"/>
  </w:num>
  <w:num w:numId="2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6F2"/>
    <w:rsid w:val="0002648B"/>
    <w:rsid w:val="0003376B"/>
    <w:rsid w:val="00045A7F"/>
    <w:rsid w:val="0005309B"/>
    <w:rsid w:val="00054BD9"/>
    <w:rsid w:val="000A0EA2"/>
    <w:rsid w:val="000B6186"/>
    <w:rsid w:val="000C2C9D"/>
    <w:rsid w:val="000E5B47"/>
    <w:rsid w:val="000F197E"/>
    <w:rsid w:val="000F733F"/>
    <w:rsid w:val="00100BC7"/>
    <w:rsid w:val="00120E65"/>
    <w:rsid w:val="0012253B"/>
    <w:rsid w:val="00173F28"/>
    <w:rsid w:val="00195614"/>
    <w:rsid w:val="0019580A"/>
    <w:rsid w:val="001C087A"/>
    <w:rsid w:val="001D0C13"/>
    <w:rsid w:val="001D0E09"/>
    <w:rsid w:val="001E4906"/>
    <w:rsid w:val="00205FBC"/>
    <w:rsid w:val="00206AAE"/>
    <w:rsid w:val="00212C37"/>
    <w:rsid w:val="00212DBD"/>
    <w:rsid w:val="002841C7"/>
    <w:rsid w:val="00295D9D"/>
    <w:rsid w:val="003171EF"/>
    <w:rsid w:val="00324318"/>
    <w:rsid w:val="00324D36"/>
    <w:rsid w:val="003318F1"/>
    <w:rsid w:val="00336781"/>
    <w:rsid w:val="00373537"/>
    <w:rsid w:val="00373B85"/>
    <w:rsid w:val="00386CF6"/>
    <w:rsid w:val="003B11E7"/>
    <w:rsid w:val="003B2E2E"/>
    <w:rsid w:val="003B5642"/>
    <w:rsid w:val="003D32DD"/>
    <w:rsid w:val="003F548D"/>
    <w:rsid w:val="00412BDD"/>
    <w:rsid w:val="00422752"/>
    <w:rsid w:val="0043489B"/>
    <w:rsid w:val="0043CCF9"/>
    <w:rsid w:val="0046182D"/>
    <w:rsid w:val="00485006"/>
    <w:rsid w:val="00485558"/>
    <w:rsid w:val="00490F18"/>
    <w:rsid w:val="004B4066"/>
    <w:rsid w:val="004B434E"/>
    <w:rsid w:val="004F5939"/>
    <w:rsid w:val="00512D8F"/>
    <w:rsid w:val="00516E34"/>
    <w:rsid w:val="00527C2F"/>
    <w:rsid w:val="00541E8D"/>
    <w:rsid w:val="005805B9"/>
    <w:rsid w:val="005C37C5"/>
    <w:rsid w:val="005C7FF4"/>
    <w:rsid w:val="005E4A2D"/>
    <w:rsid w:val="005E6305"/>
    <w:rsid w:val="005F6E04"/>
    <w:rsid w:val="0061062D"/>
    <w:rsid w:val="006111FC"/>
    <w:rsid w:val="006144BC"/>
    <w:rsid w:val="006168B2"/>
    <w:rsid w:val="00622A35"/>
    <w:rsid w:val="00623422"/>
    <w:rsid w:val="00652F18"/>
    <w:rsid w:val="006628A2"/>
    <w:rsid w:val="006737FA"/>
    <w:rsid w:val="0067536D"/>
    <w:rsid w:val="00680FD9"/>
    <w:rsid w:val="006A0520"/>
    <w:rsid w:val="006B13DF"/>
    <w:rsid w:val="006E61A4"/>
    <w:rsid w:val="00711082"/>
    <w:rsid w:val="00711B30"/>
    <w:rsid w:val="00712707"/>
    <w:rsid w:val="0071579A"/>
    <w:rsid w:val="00716EB8"/>
    <w:rsid w:val="007251D0"/>
    <w:rsid w:val="00756047"/>
    <w:rsid w:val="00757932"/>
    <w:rsid w:val="007770BF"/>
    <w:rsid w:val="00782537"/>
    <w:rsid w:val="00795561"/>
    <w:rsid w:val="007C20E4"/>
    <w:rsid w:val="007D00D6"/>
    <w:rsid w:val="007E237F"/>
    <w:rsid w:val="007E5422"/>
    <w:rsid w:val="007E54D6"/>
    <w:rsid w:val="007F5CC0"/>
    <w:rsid w:val="00847965"/>
    <w:rsid w:val="008500F7"/>
    <w:rsid w:val="00852FB3"/>
    <w:rsid w:val="00861863"/>
    <w:rsid w:val="00865A41"/>
    <w:rsid w:val="008725F0"/>
    <w:rsid w:val="008A558B"/>
    <w:rsid w:val="008A7E53"/>
    <w:rsid w:val="008C0E35"/>
    <w:rsid w:val="008C10EB"/>
    <w:rsid w:val="008D189F"/>
    <w:rsid w:val="008D5EED"/>
    <w:rsid w:val="008D7518"/>
    <w:rsid w:val="00913225"/>
    <w:rsid w:val="009274F9"/>
    <w:rsid w:val="009440C3"/>
    <w:rsid w:val="009B4DA8"/>
    <w:rsid w:val="009E0171"/>
    <w:rsid w:val="009E6311"/>
    <w:rsid w:val="00A0720D"/>
    <w:rsid w:val="00A21587"/>
    <w:rsid w:val="00A27B73"/>
    <w:rsid w:val="00A5427A"/>
    <w:rsid w:val="00A8342C"/>
    <w:rsid w:val="00A87101"/>
    <w:rsid w:val="00A90898"/>
    <w:rsid w:val="00AA5BEC"/>
    <w:rsid w:val="00AF35CA"/>
    <w:rsid w:val="00AF5A13"/>
    <w:rsid w:val="00AF787A"/>
    <w:rsid w:val="00B12C76"/>
    <w:rsid w:val="00B32045"/>
    <w:rsid w:val="00B37C09"/>
    <w:rsid w:val="00B51AFE"/>
    <w:rsid w:val="00B535F2"/>
    <w:rsid w:val="00B6457E"/>
    <w:rsid w:val="00B8173B"/>
    <w:rsid w:val="00BB6B0D"/>
    <w:rsid w:val="00BC1810"/>
    <w:rsid w:val="00BC7FB9"/>
    <w:rsid w:val="00C00FEC"/>
    <w:rsid w:val="00C05C97"/>
    <w:rsid w:val="00C21C43"/>
    <w:rsid w:val="00C51423"/>
    <w:rsid w:val="00C72057"/>
    <w:rsid w:val="00C92B5B"/>
    <w:rsid w:val="00C96637"/>
    <w:rsid w:val="00CA12D4"/>
    <w:rsid w:val="00CC3768"/>
    <w:rsid w:val="00CD51FC"/>
    <w:rsid w:val="00CE2795"/>
    <w:rsid w:val="00CF769C"/>
    <w:rsid w:val="00D013EC"/>
    <w:rsid w:val="00D1472B"/>
    <w:rsid w:val="00D4199D"/>
    <w:rsid w:val="00D50066"/>
    <w:rsid w:val="00D501FD"/>
    <w:rsid w:val="00D859B9"/>
    <w:rsid w:val="00D95C20"/>
    <w:rsid w:val="00DD3018"/>
    <w:rsid w:val="00DD5AD3"/>
    <w:rsid w:val="00DD72F4"/>
    <w:rsid w:val="00E0470A"/>
    <w:rsid w:val="00E20CC0"/>
    <w:rsid w:val="00E23912"/>
    <w:rsid w:val="00E33FC7"/>
    <w:rsid w:val="00E53FAE"/>
    <w:rsid w:val="00E61433"/>
    <w:rsid w:val="00E75BFD"/>
    <w:rsid w:val="00E770DA"/>
    <w:rsid w:val="00E8515B"/>
    <w:rsid w:val="00E93430"/>
    <w:rsid w:val="00EA5AD0"/>
    <w:rsid w:val="00EC56D1"/>
    <w:rsid w:val="00ED5031"/>
    <w:rsid w:val="00ED50F7"/>
    <w:rsid w:val="00F2542D"/>
    <w:rsid w:val="00F26DA1"/>
    <w:rsid w:val="00F346F2"/>
    <w:rsid w:val="00F43B2A"/>
    <w:rsid w:val="00F469DD"/>
    <w:rsid w:val="00F60FE4"/>
    <w:rsid w:val="00F62DEC"/>
    <w:rsid w:val="00F71104"/>
    <w:rsid w:val="00F715EF"/>
    <w:rsid w:val="00FB316C"/>
    <w:rsid w:val="00FC5078"/>
    <w:rsid w:val="00FE0F22"/>
    <w:rsid w:val="00FE143F"/>
    <w:rsid w:val="00FE1583"/>
    <w:rsid w:val="0160B222"/>
    <w:rsid w:val="01B03F9A"/>
    <w:rsid w:val="01B2ACCE"/>
    <w:rsid w:val="0204D045"/>
    <w:rsid w:val="020BCFE6"/>
    <w:rsid w:val="0300D763"/>
    <w:rsid w:val="03C1273A"/>
    <w:rsid w:val="04A7F3A9"/>
    <w:rsid w:val="05575EC0"/>
    <w:rsid w:val="06D11C5B"/>
    <w:rsid w:val="06F91579"/>
    <w:rsid w:val="072834B4"/>
    <w:rsid w:val="075A8890"/>
    <w:rsid w:val="07DCFD9B"/>
    <w:rsid w:val="07FEB857"/>
    <w:rsid w:val="08A60E3F"/>
    <w:rsid w:val="08D9DB12"/>
    <w:rsid w:val="098E0244"/>
    <w:rsid w:val="0A83E9AF"/>
    <w:rsid w:val="0CEBF9CB"/>
    <w:rsid w:val="0D89F968"/>
    <w:rsid w:val="0DF704FF"/>
    <w:rsid w:val="0E9D2B1B"/>
    <w:rsid w:val="1043789C"/>
    <w:rsid w:val="106920AF"/>
    <w:rsid w:val="10F05B23"/>
    <w:rsid w:val="120C398E"/>
    <w:rsid w:val="12192BD7"/>
    <w:rsid w:val="13609914"/>
    <w:rsid w:val="13799779"/>
    <w:rsid w:val="1381A5ED"/>
    <w:rsid w:val="13A989E8"/>
    <w:rsid w:val="1464DAE2"/>
    <w:rsid w:val="147F7D52"/>
    <w:rsid w:val="1489941E"/>
    <w:rsid w:val="1526D461"/>
    <w:rsid w:val="152F572C"/>
    <w:rsid w:val="153FA0D3"/>
    <w:rsid w:val="15D58109"/>
    <w:rsid w:val="16452F9A"/>
    <w:rsid w:val="164A0C77"/>
    <w:rsid w:val="16DDD049"/>
    <w:rsid w:val="17798DF4"/>
    <w:rsid w:val="179D920B"/>
    <w:rsid w:val="17F880F4"/>
    <w:rsid w:val="181E3A1A"/>
    <w:rsid w:val="18763560"/>
    <w:rsid w:val="187E7D5B"/>
    <w:rsid w:val="1A54E76C"/>
    <w:rsid w:val="1B20BF04"/>
    <w:rsid w:val="1B5E79C6"/>
    <w:rsid w:val="1B8CB873"/>
    <w:rsid w:val="1CA78B9C"/>
    <w:rsid w:val="1F2ECD30"/>
    <w:rsid w:val="1FD3EE6A"/>
    <w:rsid w:val="1FE2A98F"/>
    <w:rsid w:val="201F22B3"/>
    <w:rsid w:val="20389E95"/>
    <w:rsid w:val="227A3F4C"/>
    <w:rsid w:val="23B034D6"/>
    <w:rsid w:val="26B6E29E"/>
    <w:rsid w:val="2832A9D0"/>
    <w:rsid w:val="293AF81E"/>
    <w:rsid w:val="2B094F9E"/>
    <w:rsid w:val="2BA3D20E"/>
    <w:rsid w:val="2DAB8AEC"/>
    <w:rsid w:val="2DBCEB82"/>
    <w:rsid w:val="2E778EF4"/>
    <w:rsid w:val="2EDD0853"/>
    <w:rsid w:val="2F721FA7"/>
    <w:rsid w:val="302C4A3A"/>
    <w:rsid w:val="312681EF"/>
    <w:rsid w:val="31CA0BC3"/>
    <w:rsid w:val="326A86C0"/>
    <w:rsid w:val="326C6056"/>
    <w:rsid w:val="329F48C9"/>
    <w:rsid w:val="32FDA0DD"/>
    <w:rsid w:val="33FC5D4D"/>
    <w:rsid w:val="346C631A"/>
    <w:rsid w:val="35100AF4"/>
    <w:rsid w:val="35EBFBAC"/>
    <w:rsid w:val="36464D4D"/>
    <w:rsid w:val="36CC166A"/>
    <w:rsid w:val="371713EA"/>
    <w:rsid w:val="37180717"/>
    <w:rsid w:val="38323BC7"/>
    <w:rsid w:val="38337907"/>
    <w:rsid w:val="38C75D18"/>
    <w:rsid w:val="396DFFA2"/>
    <w:rsid w:val="3988DE64"/>
    <w:rsid w:val="3A49E15E"/>
    <w:rsid w:val="3B732C94"/>
    <w:rsid w:val="3B7F4141"/>
    <w:rsid w:val="3C44F68B"/>
    <w:rsid w:val="3C79247B"/>
    <w:rsid w:val="3E5F1889"/>
    <w:rsid w:val="3F866AE2"/>
    <w:rsid w:val="3FB96555"/>
    <w:rsid w:val="40B82FB0"/>
    <w:rsid w:val="40C04204"/>
    <w:rsid w:val="40D93A2F"/>
    <w:rsid w:val="416E693C"/>
    <w:rsid w:val="418BEE98"/>
    <w:rsid w:val="42634FE8"/>
    <w:rsid w:val="42EC06E3"/>
    <w:rsid w:val="43D833D5"/>
    <w:rsid w:val="44C109AC"/>
    <w:rsid w:val="44F84A66"/>
    <w:rsid w:val="461D444B"/>
    <w:rsid w:val="46C862EB"/>
    <w:rsid w:val="472EB146"/>
    <w:rsid w:val="4768842D"/>
    <w:rsid w:val="47ECD98C"/>
    <w:rsid w:val="4919799B"/>
    <w:rsid w:val="49261693"/>
    <w:rsid w:val="49408DF1"/>
    <w:rsid w:val="4A625504"/>
    <w:rsid w:val="4AAF1D3A"/>
    <w:rsid w:val="4B091A8B"/>
    <w:rsid w:val="4B65A7FF"/>
    <w:rsid w:val="4B7DC8B6"/>
    <w:rsid w:val="4C99757C"/>
    <w:rsid w:val="4CCFD0F6"/>
    <w:rsid w:val="4D2AD0BF"/>
    <w:rsid w:val="4D410CC5"/>
    <w:rsid w:val="4D4BEEE9"/>
    <w:rsid w:val="4DEC8221"/>
    <w:rsid w:val="4E6AD37C"/>
    <w:rsid w:val="4EC8250C"/>
    <w:rsid w:val="4EE001CD"/>
    <w:rsid w:val="4FD3ECC4"/>
    <w:rsid w:val="5059B4F7"/>
    <w:rsid w:val="51006E95"/>
    <w:rsid w:val="51C2AB73"/>
    <w:rsid w:val="51C43F10"/>
    <w:rsid w:val="51FAB633"/>
    <w:rsid w:val="52395D7F"/>
    <w:rsid w:val="5396AA54"/>
    <w:rsid w:val="53F5AA72"/>
    <w:rsid w:val="53FC623B"/>
    <w:rsid w:val="55354BF1"/>
    <w:rsid w:val="55811DC0"/>
    <w:rsid w:val="5606905D"/>
    <w:rsid w:val="5614DBF1"/>
    <w:rsid w:val="56711C1C"/>
    <w:rsid w:val="56F25DC9"/>
    <w:rsid w:val="57466609"/>
    <w:rsid w:val="578BF577"/>
    <w:rsid w:val="5841C28F"/>
    <w:rsid w:val="59306DF4"/>
    <w:rsid w:val="59DC2B10"/>
    <w:rsid w:val="5A34D029"/>
    <w:rsid w:val="5A8597C8"/>
    <w:rsid w:val="5BC9217F"/>
    <w:rsid w:val="5D1EFA72"/>
    <w:rsid w:val="5D7D1468"/>
    <w:rsid w:val="5D9DC798"/>
    <w:rsid w:val="5E457F42"/>
    <w:rsid w:val="5E87279C"/>
    <w:rsid w:val="5F8D910B"/>
    <w:rsid w:val="603C73A8"/>
    <w:rsid w:val="6212E40A"/>
    <w:rsid w:val="627AA41E"/>
    <w:rsid w:val="632CF1FE"/>
    <w:rsid w:val="63426301"/>
    <w:rsid w:val="64BB809A"/>
    <w:rsid w:val="66257E6C"/>
    <w:rsid w:val="6633C06D"/>
    <w:rsid w:val="68BE985D"/>
    <w:rsid w:val="69A4810D"/>
    <w:rsid w:val="6A080CC2"/>
    <w:rsid w:val="6B1E34BA"/>
    <w:rsid w:val="6DD444BF"/>
    <w:rsid w:val="6E6BBF2A"/>
    <w:rsid w:val="6F7BFD7A"/>
    <w:rsid w:val="705978B9"/>
    <w:rsid w:val="70BE38F6"/>
    <w:rsid w:val="70E5C7C5"/>
    <w:rsid w:val="70E8E904"/>
    <w:rsid w:val="7242DC95"/>
    <w:rsid w:val="724C4CF3"/>
    <w:rsid w:val="724EB99E"/>
    <w:rsid w:val="7306280A"/>
    <w:rsid w:val="77606698"/>
    <w:rsid w:val="77E79CCB"/>
    <w:rsid w:val="788F29A3"/>
    <w:rsid w:val="78D9A02B"/>
    <w:rsid w:val="78E5AEB8"/>
    <w:rsid w:val="79156C7D"/>
    <w:rsid w:val="79501E51"/>
    <w:rsid w:val="79FC1E9D"/>
    <w:rsid w:val="7A40ACD5"/>
    <w:rsid w:val="7AE34D79"/>
    <w:rsid w:val="7B2BCD67"/>
    <w:rsid w:val="7D7AD0D6"/>
    <w:rsid w:val="7DA42688"/>
    <w:rsid w:val="7E71CE14"/>
    <w:rsid w:val="7E7A6E72"/>
    <w:rsid w:val="7F17FA03"/>
    <w:rsid w:val="7F4965A4"/>
    <w:rsid w:val="7FFB4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638C29EC"/>
  <w15:docId w15:val="{CDE5DB47-680C-4853-9AD6-7BAEA4A1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4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518"/>
    <w:pPr>
      <w:keepNext/>
      <w:keepLines/>
      <w:spacing w:before="480"/>
      <w:outlineLvl w:val="0"/>
    </w:pPr>
    <w:rPr>
      <w:rFonts w:eastAsiaTheme="majorEastAsia" w:cstheme="majorBidi"/>
      <w:b/>
      <w:bCs/>
      <w:color w:val="000000" w:themeColor="text1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00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80FD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346F2"/>
  </w:style>
  <w:style w:type="paragraph" w:styleId="Stopka">
    <w:name w:val="footer"/>
    <w:basedOn w:val="Normalny"/>
    <w:link w:val="StopkaZnak"/>
    <w:uiPriority w:val="99"/>
    <w:unhideWhenUsed/>
    <w:rsid w:val="00F346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346F2"/>
  </w:style>
  <w:style w:type="paragraph" w:styleId="Akapitzlist">
    <w:name w:val="List Paragraph"/>
    <w:basedOn w:val="Normalny"/>
    <w:uiPriority w:val="34"/>
    <w:qFormat/>
    <w:rsid w:val="00F346F2"/>
    <w:pPr>
      <w:ind w:left="720"/>
      <w:contextualSpacing/>
    </w:pPr>
  </w:style>
  <w:style w:type="table" w:styleId="Tabela-Siatka">
    <w:name w:val="Table Grid"/>
    <w:basedOn w:val="Standardowy"/>
    <w:uiPriority w:val="59"/>
    <w:rsid w:val="00F34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346F2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346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F346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346F2"/>
    <w:rPr>
      <w:color w:val="0000FF"/>
      <w:u w:val="single"/>
    </w:rPr>
  </w:style>
  <w:style w:type="paragraph" w:customStyle="1" w:styleId="Normalny2">
    <w:name w:val="Normalny2"/>
    <w:rsid w:val="00F34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4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4D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16EB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E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20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-18">
    <w:name w:val="font-18"/>
    <w:basedOn w:val="Domylnaczcionkaakapitu"/>
    <w:rsid w:val="00D50066"/>
  </w:style>
  <w:style w:type="character" w:styleId="Odwoaniedelikatne">
    <w:name w:val="Subtle Reference"/>
    <w:basedOn w:val="Domylnaczcionkaakapitu"/>
    <w:uiPriority w:val="31"/>
    <w:qFormat/>
    <w:rsid w:val="00D50066"/>
    <w:rPr>
      <w:smallCaps/>
      <w:color w:val="ED7D31" w:themeColor="accent2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D7518"/>
    <w:rPr>
      <w:rFonts w:ascii="Times New Roman" w:eastAsiaTheme="majorEastAsia" w:hAnsi="Times New Roman" w:cstheme="majorBidi"/>
      <w:b/>
      <w:bCs/>
      <w:color w:val="000000" w:themeColor="text1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5006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D751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D751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80FD9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E2795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rsid w:val="00756047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10">
    <w:name w:val="Akapit z listą1"/>
    <w:basedOn w:val="Normalny"/>
    <w:qFormat/>
    <w:rsid w:val="00756047"/>
    <w:pPr>
      <w:suppressAutoHyphens/>
      <w:spacing w:line="100" w:lineRule="atLeast"/>
      <w:ind w:left="720"/>
    </w:pPr>
    <w:rPr>
      <w:lang w:eastAsia="ar-SA"/>
    </w:rPr>
  </w:style>
  <w:style w:type="paragraph" w:customStyle="1" w:styleId="Akapitzlist2">
    <w:name w:val="Akapit z listą2"/>
    <w:basedOn w:val="Normalny"/>
    <w:qFormat/>
    <w:rsid w:val="00F60FE4"/>
    <w:pPr>
      <w:suppressAutoHyphens/>
      <w:spacing w:line="100" w:lineRule="atLeast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8B250-7207-4AF8-AE9B-A20FBA501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1826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mulle</dc:creator>
  <cp:lastModifiedBy>Aneta Szturc-Krawczyk</cp:lastModifiedBy>
  <cp:revision>10</cp:revision>
  <cp:lastPrinted>2020-11-26T07:49:00Z</cp:lastPrinted>
  <dcterms:created xsi:type="dcterms:W3CDTF">2021-01-25T07:07:00Z</dcterms:created>
  <dcterms:modified xsi:type="dcterms:W3CDTF">2021-03-22T20:47:00Z</dcterms:modified>
</cp:coreProperties>
</file>