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D6D" w:rsidRPr="00822D6D" w:rsidRDefault="00822D6D" w:rsidP="00822D6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22D6D">
        <w:rPr>
          <w:rFonts w:ascii="Times New Roman" w:hAnsi="Times New Roman" w:cs="Times New Roman"/>
          <w:b/>
          <w:sz w:val="40"/>
          <w:szCs w:val="40"/>
          <w:u w:val="single"/>
        </w:rPr>
        <w:t>SPECYFIKACJA</w:t>
      </w:r>
      <w:bookmarkStart w:id="0" w:name="_GoBack"/>
      <w:bookmarkEnd w:id="0"/>
    </w:p>
    <w:p w:rsidR="00822D6D" w:rsidRDefault="00822D6D" w:rsidP="00822D6D">
      <w:pPr>
        <w:rPr>
          <w:rFonts w:ascii="Times New Roman" w:hAnsi="Times New Roman" w:cs="Times New Roman"/>
          <w:sz w:val="24"/>
          <w:szCs w:val="24"/>
        </w:rPr>
      </w:pPr>
    </w:p>
    <w:p w:rsidR="00822D6D" w:rsidRDefault="00822D6D" w:rsidP="00822D6D">
      <w:pPr>
        <w:rPr>
          <w:rFonts w:ascii="Times New Roman" w:hAnsi="Times New Roman" w:cs="Times New Roman"/>
          <w:sz w:val="24"/>
          <w:szCs w:val="24"/>
        </w:rPr>
      </w:pPr>
    </w:p>
    <w:p w:rsidR="00822D6D" w:rsidRPr="00822D6D" w:rsidRDefault="00822D6D" w:rsidP="00822D6D">
      <w:pPr>
        <w:rPr>
          <w:rFonts w:ascii="Times New Roman" w:hAnsi="Times New Roman" w:cs="Times New Roman"/>
          <w:sz w:val="24"/>
          <w:szCs w:val="24"/>
        </w:rPr>
      </w:pPr>
      <w:r w:rsidRPr="00822D6D">
        <w:rPr>
          <w:rFonts w:ascii="Times New Roman" w:hAnsi="Times New Roman" w:cs="Times New Roman"/>
          <w:sz w:val="24"/>
          <w:szCs w:val="24"/>
        </w:rPr>
        <w:t>Maksymalny strumień światła</w:t>
      </w:r>
      <w:r w:rsidRPr="00822D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2D6D">
        <w:rPr>
          <w:rFonts w:ascii="Times New Roman" w:hAnsi="Times New Roman" w:cs="Times New Roman"/>
          <w:sz w:val="24"/>
          <w:szCs w:val="24"/>
        </w:rPr>
        <w:t>1350 lumenów</w:t>
      </w:r>
    </w:p>
    <w:p w:rsidR="00822D6D" w:rsidRPr="00822D6D" w:rsidRDefault="00822D6D" w:rsidP="00822D6D">
      <w:pPr>
        <w:rPr>
          <w:rFonts w:ascii="Times New Roman" w:hAnsi="Times New Roman" w:cs="Times New Roman"/>
          <w:sz w:val="24"/>
          <w:szCs w:val="24"/>
        </w:rPr>
      </w:pPr>
      <w:r w:rsidRPr="00822D6D">
        <w:rPr>
          <w:rFonts w:ascii="Times New Roman" w:hAnsi="Times New Roman" w:cs="Times New Roman"/>
          <w:sz w:val="24"/>
          <w:szCs w:val="24"/>
        </w:rPr>
        <w:t>Wiązka światła</w:t>
      </w:r>
      <w:r w:rsidRPr="00822D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22D6D">
        <w:rPr>
          <w:rFonts w:ascii="Times New Roman" w:hAnsi="Times New Roman" w:cs="Times New Roman"/>
          <w:sz w:val="24"/>
          <w:szCs w:val="24"/>
        </w:rPr>
        <w:t>szeroka</w:t>
      </w:r>
    </w:p>
    <w:p w:rsidR="00822D6D" w:rsidRPr="00822D6D" w:rsidRDefault="00822D6D" w:rsidP="00822D6D">
      <w:pPr>
        <w:rPr>
          <w:rFonts w:ascii="Times New Roman" w:hAnsi="Times New Roman" w:cs="Times New Roman"/>
          <w:sz w:val="24"/>
          <w:szCs w:val="24"/>
        </w:rPr>
      </w:pPr>
      <w:r w:rsidRPr="00822D6D">
        <w:rPr>
          <w:rFonts w:ascii="Times New Roman" w:hAnsi="Times New Roman" w:cs="Times New Roman"/>
          <w:sz w:val="24"/>
          <w:szCs w:val="24"/>
        </w:rPr>
        <w:t>Tryby świecenia</w:t>
      </w:r>
      <w:r w:rsidRPr="00822D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22D6D">
        <w:rPr>
          <w:rFonts w:ascii="Times New Roman" w:hAnsi="Times New Roman" w:cs="Times New Roman"/>
          <w:sz w:val="24"/>
          <w:szCs w:val="24"/>
        </w:rPr>
        <w:t>Tak</w:t>
      </w:r>
    </w:p>
    <w:p w:rsidR="00822D6D" w:rsidRPr="00822D6D" w:rsidRDefault="00822D6D" w:rsidP="00822D6D">
      <w:pPr>
        <w:rPr>
          <w:rFonts w:ascii="Times New Roman" w:hAnsi="Times New Roman" w:cs="Times New Roman"/>
          <w:sz w:val="24"/>
          <w:szCs w:val="24"/>
        </w:rPr>
      </w:pPr>
      <w:r w:rsidRPr="00822D6D">
        <w:rPr>
          <w:rFonts w:ascii="Times New Roman" w:hAnsi="Times New Roman" w:cs="Times New Roman"/>
          <w:sz w:val="24"/>
          <w:szCs w:val="24"/>
        </w:rPr>
        <w:t>Czas pracy w najmocniejszym trybie</w:t>
      </w:r>
      <w:r w:rsidRPr="00822D6D">
        <w:rPr>
          <w:rFonts w:ascii="Times New Roman" w:hAnsi="Times New Roman" w:cs="Times New Roman"/>
          <w:sz w:val="24"/>
          <w:szCs w:val="24"/>
        </w:rPr>
        <w:tab/>
        <w:t>1 min + 115 min</w:t>
      </w:r>
    </w:p>
    <w:p w:rsidR="00822D6D" w:rsidRPr="00822D6D" w:rsidRDefault="00822D6D" w:rsidP="00822D6D">
      <w:pPr>
        <w:rPr>
          <w:rFonts w:ascii="Times New Roman" w:hAnsi="Times New Roman" w:cs="Times New Roman"/>
          <w:sz w:val="24"/>
          <w:szCs w:val="24"/>
        </w:rPr>
      </w:pPr>
      <w:r w:rsidRPr="00822D6D">
        <w:rPr>
          <w:rFonts w:ascii="Times New Roman" w:hAnsi="Times New Roman" w:cs="Times New Roman"/>
          <w:sz w:val="24"/>
          <w:szCs w:val="24"/>
        </w:rPr>
        <w:t>Czas pracy w najsłabszym trybie</w:t>
      </w:r>
      <w:r w:rsidRPr="00822D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2D6D">
        <w:rPr>
          <w:rFonts w:ascii="Times New Roman" w:hAnsi="Times New Roman" w:cs="Times New Roman"/>
          <w:sz w:val="24"/>
          <w:szCs w:val="24"/>
        </w:rPr>
        <w:t>1 min + 125 min</w:t>
      </w:r>
    </w:p>
    <w:p w:rsidR="00822D6D" w:rsidRPr="00822D6D" w:rsidRDefault="00822D6D" w:rsidP="00822D6D">
      <w:pPr>
        <w:rPr>
          <w:rFonts w:ascii="Times New Roman" w:hAnsi="Times New Roman" w:cs="Times New Roman"/>
          <w:sz w:val="24"/>
          <w:szCs w:val="24"/>
        </w:rPr>
      </w:pPr>
      <w:r w:rsidRPr="00822D6D">
        <w:rPr>
          <w:rFonts w:ascii="Times New Roman" w:hAnsi="Times New Roman" w:cs="Times New Roman"/>
          <w:sz w:val="24"/>
          <w:szCs w:val="24"/>
        </w:rPr>
        <w:t>Zasilanie podstawowe</w:t>
      </w:r>
      <w:r w:rsidRPr="00822D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22D6D">
        <w:rPr>
          <w:rFonts w:ascii="Times New Roman" w:hAnsi="Times New Roman" w:cs="Times New Roman"/>
          <w:sz w:val="24"/>
          <w:szCs w:val="24"/>
        </w:rPr>
        <w:t xml:space="preserve">2x bateria CR123A 1600 </w:t>
      </w:r>
      <w:proofErr w:type="spellStart"/>
      <w:r w:rsidRPr="00822D6D">
        <w:rPr>
          <w:rFonts w:ascii="Times New Roman" w:hAnsi="Times New Roman" w:cs="Times New Roman"/>
          <w:sz w:val="24"/>
          <w:szCs w:val="24"/>
        </w:rPr>
        <w:t>mAh</w:t>
      </w:r>
      <w:proofErr w:type="spellEnd"/>
    </w:p>
    <w:p w:rsidR="00822D6D" w:rsidRPr="00822D6D" w:rsidRDefault="00822D6D" w:rsidP="00822D6D">
      <w:pPr>
        <w:rPr>
          <w:rFonts w:ascii="Times New Roman" w:hAnsi="Times New Roman" w:cs="Times New Roman"/>
          <w:sz w:val="24"/>
          <w:szCs w:val="24"/>
        </w:rPr>
      </w:pPr>
      <w:r w:rsidRPr="00822D6D">
        <w:rPr>
          <w:rFonts w:ascii="Times New Roman" w:hAnsi="Times New Roman" w:cs="Times New Roman"/>
          <w:sz w:val="24"/>
          <w:szCs w:val="24"/>
        </w:rPr>
        <w:t>Zasilanie akumulatorowe</w:t>
      </w:r>
      <w:r w:rsidRPr="00822D6D">
        <w:rPr>
          <w:rFonts w:ascii="Times New Roman" w:hAnsi="Times New Roman" w:cs="Times New Roman"/>
          <w:sz w:val="24"/>
          <w:szCs w:val="24"/>
        </w:rPr>
        <w:tab/>
      </w:r>
    </w:p>
    <w:p w:rsidR="00822D6D" w:rsidRPr="00822D6D" w:rsidRDefault="00822D6D" w:rsidP="00822D6D">
      <w:pPr>
        <w:rPr>
          <w:rFonts w:ascii="Times New Roman" w:hAnsi="Times New Roman" w:cs="Times New Roman"/>
          <w:sz w:val="24"/>
          <w:szCs w:val="24"/>
        </w:rPr>
      </w:pPr>
      <w:r w:rsidRPr="00822D6D">
        <w:rPr>
          <w:rFonts w:ascii="Times New Roman" w:hAnsi="Times New Roman" w:cs="Times New Roman"/>
          <w:sz w:val="24"/>
          <w:szCs w:val="24"/>
        </w:rPr>
        <w:t>Materiał obudowy</w:t>
      </w:r>
      <w:r w:rsidRPr="00822D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22D6D">
        <w:rPr>
          <w:rFonts w:ascii="Times New Roman" w:hAnsi="Times New Roman" w:cs="Times New Roman"/>
          <w:sz w:val="24"/>
          <w:szCs w:val="24"/>
        </w:rPr>
        <w:t>aluminium</w:t>
      </w:r>
    </w:p>
    <w:p w:rsidR="00822D6D" w:rsidRPr="00822D6D" w:rsidRDefault="00822D6D" w:rsidP="00822D6D">
      <w:pPr>
        <w:rPr>
          <w:rFonts w:ascii="Times New Roman" w:hAnsi="Times New Roman" w:cs="Times New Roman"/>
          <w:sz w:val="24"/>
          <w:szCs w:val="24"/>
        </w:rPr>
      </w:pPr>
      <w:r w:rsidRPr="00822D6D">
        <w:rPr>
          <w:rFonts w:ascii="Times New Roman" w:hAnsi="Times New Roman" w:cs="Times New Roman"/>
          <w:sz w:val="24"/>
          <w:szCs w:val="24"/>
        </w:rPr>
        <w:t>Klasa wodoszczelności</w:t>
      </w:r>
      <w:r w:rsidRPr="00822D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22D6D">
        <w:rPr>
          <w:rFonts w:ascii="Times New Roman" w:hAnsi="Times New Roman" w:cs="Times New Roman"/>
          <w:sz w:val="24"/>
          <w:szCs w:val="24"/>
        </w:rPr>
        <w:t>IPX 4</w:t>
      </w:r>
    </w:p>
    <w:p w:rsidR="00822D6D" w:rsidRPr="00822D6D" w:rsidRDefault="00822D6D" w:rsidP="00822D6D">
      <w:pPr>
        <w:rPr>
          <w:rFonts w:ascii="Times New Roman" w:hAnsi="Times New Roman" w:cs="Times New Roman"/>
          <w:sz w:val="24"/>
          <w:szCs w:val="24"/>
        </w:rPr>
      </w:pPr>
      <w:r w:rsidRPr="00822D6D">
        <w:rPr>
          <w:rFonts w:ascii="Times New Roman" w:hAnsi="Times New Roman" w:cs="Times New Roman"/>
          <w:sz w:val="24"/>
          <w:szCs w:val="24"/>
        </w:rPr>
        <w:t>Długość</w:t>
      </w:r>
      <w:r w:rsidRPr="00822D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22D6D">
        <w:rPr>
          <w:rFonts w:ascii="Times New Roman" w:hAnsi="Times New Roman" w:cs="Times New Roman"/>
          <w:sz w:val="24"/>
          <w:szCs w:val="24"/>
        </w:rPr>
        <w:t>84 mm</w:t>
      </w:r>
    </w:p>
    <w:p w:rsidR="00822D6D" w:rsidRPr="00822D6D" w:rsidRDefault="00822D6D" w:rsidP="00822D6D">
      <w:pPr>
        <w:rPr>
          <w:rFonts w:ascii="Times New Roman" w:hAnsi="Times New Roman" w:cs="Times New Roman"/>
          <w:sz w:val="24"/>
          <w:szCs w:val="24"/>
        </w:rPr>
      </w:pPr>
      <w:r w:rsidRPr="00822D6D">
        <w:rPr>
          <w:rFonts w:ascii="Times New Roman" w:hAnsi="Times New Roman" w:cs="Times New Roman"/>
          <w:sz w:val="24"/>
          <w:szCs w:val="24"/>
        </w:rPr>
        <w:t>Średnica</w:t>
      </w:r>
      <w:r w:rsidRPr="00822D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22D6D">
        <w:rPr>
          <w:rFonts w:ascii="Times New Roman" w:hAnsi="Times New Roman" w:cs="Times New Roman"/>
          <w:sz w:val="24"/>
          <w:szCs w:val="24"/>
        </w:rPr>
        <w:t>44,5 / 36,5 mm (głowica)</w:t>
      </w:r>
    </w:p>
    <w:p w:rsidR="00822D6D" w:rsidRPr="00822D6D" w:rsidRDefault="00822D6D" w:rsidP="00822D6D">
      <w:pPr>
        <w:rPr>
          <w:rFonts w:ascii="Times New Roman" w:hAnsi="Times New Roman" w:cs="Times New Roman"/>
          <w:sz w:val="24"/>
          <w:szCs w:val="24"/>
        </w:rPr>
      </w:pPr>
      <w:r w:rsidRPr="00822D6D">
        <w:rPr>
          <w:rFonts w:ascii="Times New Roman" w:hAnsi="Times New Roman" w:cs="Times New Roman"/>
          <w:sz w:val="24"/>
          <w:szCs w:val="24"/>
        </w:rPr>
        <w:t>Waga</w:t>
      </w:r>
      <w:r w:rsidRPr="00822D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822D6D">
        <w:rPr>
          <w:rFonts w:ascii="Times New Roman" w:hAnsi="Times New Roman" w:cs="Times New Roman"/>
          <w:sz w:val="24"/>
          <w:szCs w:val="24"/>
        </w:rPr>
        <w:t>129 g</w:t>
      </w:r>
    </w:p>
    <w:p w:rsidR="00822D6D" w:rsidRPr="00822D6D" w:rsidRDefault="00822D6D" w:rsidP="00822D6D">
      <w:pPr>
        <w:rPr>
          <w:rFonts w:ascii="Times New Roman" w:hAnsi="Times New Roman" w:cs="Times New Roman"/>
          <w:sz w:val="24"/>
          <w:szCs w:val="24"/>
        </w:rPr>
      </w:pPr>
      <w:r w:rsidRPr="00822D6D">
        <w:rPr>
          <w:rFonts w:ascii="Times New Roman" w:hAnsi="Times New Roman" w:cs="Times New Roman"/>
          <w:sz w:val="24"/>
          <w:szCs w:val="24"/>
        </w:rPr>
        <w:t>Cechy dodatkowe</w:t>
      </w:r>
      <w:r w:rsidRPr="00822D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22D6D">
        <w:rPr>
          <w:rFonts w:ascii="Times New Roman" w:hAnsi="Times New Roman" w:cs="Times New Roman"/>
          <w:sz w:val="24"/>
          <w:szCs w:val="24"/>
        </w:rPr>
        <w:t xml:space="preserve">Wbudowany celownik laserowy z zieloną wiązką.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2D6D">
        <w:rPr>
          <w:rFonts w:ascii="Times New Roman" w:hAnsi="Times New Roman" w:cs="Times New Roman"/>
          <w:sz w:val="24"/>
          <w:szCs w:val="24"/>
        </w:rPr>
        <w:t>Latarka dedykowana do mocowania na broń. Dwie baterie CR123A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2D6D">
        <w:rPr>
          <w:rFonts w:ascii="Times New Roman" w:hAnsi="Times New Roman" w:cs="Times New Roman"/>
          <w:sz w:val="24"/>
          <w:szCs w:val="24"/>
        </w:rPr>
        <w:t xml:space="preserve"> w komplecie.</w:t>
      </w:r>
    </w:p>
    <w:p w:rsidR="00822D6D" w:rsidRPr="00822D6D" w:rsidRDefault="00822D6D" w:rsidP="00822D6D">
      <w:pPr>
        <w:rPr>
          <w:rFonts w:ascii="Times New Roman" w:hAnsi="Times New Roman" w:cs="Times New Roman"/>
          <w:sz w:val="24"/>
          <w:szCs w:val="24"/>
        </w:rPr>
      </w:pPr>
      <w:r w:rsidRPr="00822D6D">
        <w:rPr>
          <w:rFonts w:ascii="Times New Roman" w:hAnsi="Times New Roman" w:cs="Times New Roman"/>
          <w:sz w:val="24"/>
          <w:szCs w:val="24"/>
        </w:rPr>
        <w:t>EAN</w:t>
      </w:r>
      <w:r w:rsidRPr="00822D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2D6D">
        <w:rPr>
          <w:rFonts w:ascii="Times New Roman" w:hAnsi="Times New Roman" w:cs="Times New Roman"/>
          <w:sz w:val="24"/>
          <w:szCs w:val="24"/>
        </w:rPr>
        <w:t>6972378120380</w:t>
      </w:r>
    </w:p>
    <w:p w:rsidR="000911B4" w:rsidRPr="00822D6D" w:rsidRDefault="00822D6D" w:rsidP="00822D6D">
      <w:pPr>
        <w:rPr>
          <w:rFonts w:ascii="Times New Roman" w:hAnsi="Times New Roman" w:cs="Times New Roman"/>
          <w:sz w:val="24"/>
          <w:szCs w:val="24"/>
        </w:rPr>
      </w:pPr>
      <w:r w:rsidRPr="00822D6D">
        <w:rPr>
          <w:rFonts w:ascii="Times New Roman" w:hAnsi="Times New Roman" w:cs="Times New Roman"/>
          <w:sz w:val="24"/>
          <w:szCs w:val="24"/>
        </w:rPr>
        <w:t>Kod producenta</w:t>
      </w:r>
      <w:r w:rsidRPr="00822D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2D6D">
        <w:rPr>
          <w:rFonts w:ascii="Times New Roman" w:hAnsi="Times New Roman" w:cs="Times New Roman"/>
          <w:sz w:val="24"/>
          <w:szCs w:val="24"/>
        </w:rPr>
        <w:t>BALDR PRO</w:t>
      </w:r>
    </w:p>
    <w:sectPr w:rsidR="000911B4" w:rsidRPr="00822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6D"/>
    <w:rsid w:val="000911B4"/>
    <w:rsid w:val="0082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556F"/>
  <w15:chartTrackingRefBased/>
  <w15:docId w15:val="{43AD555C-A95C-433A-BDDB-27E64CB9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9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Bil</dc:creator>
  <cp:keywords/>
  <dc:description/>
  <cp:lastModifiedBy>Rafał Bil</cp:lastModifiedBy>
  <cp:revision>1</cp:revision>
  <dcterms:created xsi:type="dcterms:W3CDTF">2023-12-06T10:18:00Z</dcterms:created>
  <dcterms:modified xsi:type="dcterms:W3CDTF">2023-12-06T10:22:00Z</dcterms:modified>
</cp:coreProperties>
</file>