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4FA3E" w14:textId="1036AE6E" w:rsidR="00296489" w:rsidRPr="00D217FE" w:rsidRDefault="001E1932" w:rsidP="00296489">
      <w:pPr>
        <w:jc w:val="both"/>
        <w:rPr>
          <w:rFonts w:ascii="Garamond" w:hAnsi="Garamond"/>
          <w:lang w:val="pl-PL"/>
        </w:rPr>
      </w:pPr>
      <w:r w:rsidRPr="00D217FE">
        <w:rPr>
          <w:rFonts w:ascii="Garamond" w:hAnsi="Garamond"/>
          <w:lang w:val="pl-PL"/>
        </w:rPr>
        <w:t>Nr sprawy: DFP.271.</w:t>
      </w:r>
      <w:r w:rsidR="00193E32">
        <w:rPr>
          <w:rFonts w:ascii="Garamond" w:hAnsi="Garamond"/>
          <w:lang w:val="pl-PL"/>
        </w:rPr>
        <w:t>93</w:t>
      </w:r>
      <w:r w:rsidR="005B7613" w:rsidRPr="00D217FE">
        <w:rPr>
          <w:rFonts w:ascii="Garamond" w:hAnsi="Garamond"/>
          <w:lang w:val="pl-PL"/>
        </w:rPr>
        <w:t>.2023</w:t>
      </w:r>
      <w:r w:rsidR="00114C04" w:rsidRPr="00D217FE">
        <w:rPr>
          <w:rFonts w:ascii="Garamond" w:hAnsi="Garamond"/>
          <w:lang w:val="pl-PL"/>
        </w:rPr>
        <w:t xml:space="preserve">.KK </w:t>
      </w:r>
      <w:r w:rsidR="00114C04" w:rsidRPr="00D217FE">
        <w:rPr>
          <w:rFonts w:ascii="Garamond" w:hAnsi="Garamond"/>
          <w:lang w:val="pl-PL"/>
        </w:rPr>
        <w:tab/>
      </w:r>
      <w:r w:rsidR="00114C04" w:rsidRPr="00D217FE">
        <w:rPr>
          <w:rFonts w:ascii="Garamond" w:hAnsi="Garamond"/>
          <w:lang w:val="pl-PL"/>
        </w:rPr>
        <w:tab/>
      </w:r>
      <w:r w:rsidR="00114C04" w:rsidRPr="00D217FE">
        <w:rPr>
          <w:rFonts w:ascii="Garamond" w:hAnsi="Garamond"/>
          <w:lang w:val="pl-PL"/>
        </w:rPr>
        <w:tab/>
      </w:r>
      <w:r w:rsidR="00114C04" w:rsidRPr="00D217FE">
        <w:rPr>
          <w:rFonts w:ascii="Garamond" w:hAnsi="Garamond"/>
          <w:lang w:val="pl-PL"/>
        </w:rPr>
        <w:tab/>
      </w:r>
      <w:r w:rsidR="00114C04" w:rsidRPr="00D217FE">
        <w:rPr>
          <w:rFonts w:ascii="Garamond" w:hAnsi="Garamond"/>
          <w:lang w:val="pl-PL"/>
        </w:rPr>
        <w:tab/>
        <w:t xml:space="preserve">     </w:t>
      </w:r>
      <w:r w:rsidR="00F2401B" w:rsidRPr="00D217FE">
        <w:rPr>
          <w:rFonts w:ascii="Garamond" w:hAnsi="Garamond"/>
          <w:lang w:val="pl-PL"/>
        </w:rPr>
        <w:t xml:space="preserve"> </w:t>
      </w:r>
      <w:r w:rsidR="00C33030" w:rsidRPr="00D217FE">
        <w:rPr>
          <w:rFonts w:ascii="Garamond" w:hAnsi="Garamond"/>
          <w:lang w:val="pl-PL"/>
        </w:rPr>
        <w:t xml:space="preserve"> </w:t>
      </w:r>
      <w:r w:rsidR="00114C04" w:rsidRPr="00A37BC0">
        <w:rPr>
          <w:rFonts w:ascii="Garamond" w:hAnsi="Garamond"/>
          <w:lang w:val="pl-PL"/>
        </w:rPr>
        <w:t xml:space="preserve">Kraków, </w:t>
      </w:r>
      <w:r w:rsidR="00A37BC0" w:rsidRPr="00A37BC0">
        <w:rPr>
          <w:rFonts w:ascii="Garamond" w:hAnsi="Garamond"/>
          <w:lang w:val="pl-PL"/>
        </w:rPr>
        <w:t>dnia 11.08</w:t>
      </w:r>
      <w:r w:rsidR="007058C5" w:rsidRPr="00A37BC0">
        <w:rPr>
          <w:rFonts w:ascii="Garamond" w:hAnsi="Garamond"/>
          <w:lang w:val="pl-PL"/>
        </w:rPr>
        <w:t xml:space="preserve">.2023 </w:t>
      </w:r>
      <w:r w:rsidR="00296489" w:rsidRPr="00A37BC0">
        <w:rPr>
          <w:rFonts w:ascii="Garamond" w:hAnsi="Garamond"/>
          <w:lang w:val="pl-PL"/>
        </w:rPr>
        <w:t>r.</w:t>
      </w:r>
    </w:p>
    <w:p w14:paraId="3FA12E8B" w14:textId="479966C6" w:rsidR="00B506FD" w:rsidRPr="00D217FE" w:rsidRDefault="00B506FD" w:rsidP="00296489">
      <w:pPr>
        <w:widowControl/>
        <w:jc w:val="both"/>
        <w:rPr>
          <w:rFonts w:ascii="Garamond" w:hAnsi="Garamond"/>
          <w:i/>
          <w:lang w:val="pl-PL"/>
        </w:rPr>
      </w:pPr>
    </w:p>
    <w:p w14:paraId="16BA3C7C" w14:textId="3D7FD6D2" w:rsidR="00296489" w:rsidRPr="00D217FE" w:rsidRDefault="00296489" w:rsidP="00296489">
      <w:pPr>
        <w:widowControl/>
        <w:jc w:val="both"/>
        <w:rPr>
          <w:rFonts w:ascii="Garamond" w:hAnsi="Garamond"/>
          <w:i/>
          <w:lang w:val="pl-PL"/>
        </w:rPr>
      </w:pPr>
    </w:p>
    <w:p w14:paraId="6C6100C4" w14:textId="77777777" w:rsidR="00936042" w:rsidRPr="00D217FE" w:rsidRDefault="00936042" w:rsidP="00296489">
      <w:pPr>
        <w:widowControl/>
        <w:jc w:val="both"/>
        <w:rPr>
          <w:rFonts w:ascii="Garamond" w:hAnsi="Garamond"/>
          <w:i/>
          <w:lang w:val="pl-PL"/>
        </w:rPr>
      </w:pPr>
    </w:p>
    <w:p w14:paraId="01AF2862" w14:textId="77777777" w:rsidR="00296489" w:rsidRPr="00D217FE" w:rsidRDefault="00296489" w:rsidP="00296489">
      <w:pPr>
        <w:ind w:left="2832"/>
        <w:jc w:val="right"/>
        <w:rPr>
          <w:rFonts w:ascii="Garamond" w:hAnsi="Garamond"/>
          <w:b/>
          <w:bCs/>
          <w:i/>
          <w:u w:val="single"/>
          <w:lang w:val="pl-PL"/>
        </w:rPr>
      </w:pPr>
      <w:r w:rsidRPr="00D217FE">
        <w:rPr>
          <w:rFonts w:ascii="Garamond" w:hAnsi="Garamond"/>
          <w:b/>
          <w:bCs/>
          <w:i/>
          <w:u w:val="single"/>
          <w:lang w:val="pl-PL"/>
        </w:rPr>
        <w:t>Do wszystkich Wykonawców biorących udział w postępowaniu</w:t>
      </w:r>
    </w:p>
    <w:p w14:paraId="37ACE815" w14:textId="2583508E" w:rsidR="00296489" w:rsidRPr="00D217FE" w:rsidRDefault="00296489" w:rsidP="00296489">
      <w:pPr>
        <w:ind w:left="2832"/>
        <w:jc w:val="both"/>
        <w:rPr>
          <w:rFonts w:ascii="Garamond" w:hAnsi="Garamond"/>
          <w:b/>
          <w:i/>
          <w:lang w:val="pl-PL"/>
        </w:rPr>
      </w:pPr>
    </w:p>
    <w:p w14:paraId="14CB0C4B" w14:textId="60674E2C" w:rsidR="007958E5" w:rsidRPr="00D217FE" w:rsidRDefault="007958E5" w:rsidP="00640F40">
      <w:pPr>
        <w:jc w:val="both"/>
        <w:rPr>
          <w:rFonts w:ascii="Garamond" w:hAnsi="Garamond"/>
          <w:i/>
          <w:lang w:val="pl-PL"/>
        </w:rPr>
      </w:pPr>
    </w:p>
    <w:p w14:paraId="3537632E" w14:textId="4AA99280" w:rsidR="00296489" w:rsidRPr="00D217FE" w:rsidRDefault="00296489" w:rsidP="00AB4D4A">
      <w:pPr>
        <w:ind w:left="709" w:hanging="709"/>
        <w:jc w:val="both"/>
        <w:rPr>
          <w:rFonts w:ascii="Garamond" w:hAnsi="Garamond"/>
          <w:i/>
          <w:lang w:val="pl-PL"/>
        </w:rPr>
      </w:pPr>
      <w:r w:rsidRPr="00D217FE">
        <w:rPr>
          <w:rFonts w:ascii="Garamond" w:hAnsi="Garamond"/>
          <w:i/>
          <w:lang w:val="pl-PL"/>
        </w:rPr>
        <w:t xml:space="preserve">Dotyczy: postępowania o udzielenie zamówienia publicznego </w:t>
      </w:r>
      <w:r w:rsidR="00936042" w:rsidRPr="00D217FE">
        <w:rPr>
          <w:rFonts w:ascii="Garamond" w:hAnsi="Garamond"/>
          <w:i/>
          <w:lang w:val="pl-PL"/>
        </w:rPr>
        <w:t xml:space="preserve">na </w:t>
      </w:r>
      <w:r w:rsidR="00193E32">
        <w:rPr>
          <w:rFonts w:ascii="Garamond" w:hAnsi="Garamond"/>
          <w:i/>
          <w:lang w:val="pl-PL"/>
        </w:rPr>
        <w:t>dostawę</w:t>
      </w:r>
      <w:r w:rsidR="00193E32" w:rsidRPr="00193E32">
        <w:rPr>
          <w:rFonts w:ascii="Garamond" w:hAnsi="Garamond"/>
          <w:i/>
          <w:lang w:val="pl-PL"/>
        </w:rPr>
        <w:t xml:space="preserve"> produktów leczniczych, wyrobów medycznych, dietetycznych środków spożywczych specjalnego przeznaczenia medycznego, suplementów diety.</w:t>
      </w:r>
    </w:p>
    <w:p w14:paraId="33D632BD" w14:textId="77777777" w:rsidR="00AB4D4A" w:rsidRPr="00D217FE" w:rsidRDefault="00AB4D4A" w:rsidP="00AB4D4A">
      <w:pPr>
        <w:ind w:left="709" w:hanging="709"/>
        <w:jc w:val="both"/>
        <w:rPr>
          <w:rFonts w:ascii="Garamond" w:hAnsi="Garamond"/>
          <w:i/>
          <w:lang w:val="pl-PL"/>
        </w:rPr>
      </w:pPr>
    </w:p>
    <w:p w14:paraId="5B5D7754" w14:textId="04699FB1" w:rsidR="00840CEB" w:rsidRPr="00D217FE" w:rsidRDefault="00840CEB" w:rsidP="00296489">
      <w:pPr>
        <w:ind w:firstLine="720"/>
        <w:jc w:val="both"/>
        <w:rPr>
          <w:rFonts w:ascii="Garamond" w:hAnsi="Garamond"/>
          <w:lang w:val="pl-PL"/>
        </w:rPr>
      </w:pPr>
    </w:p>
    <w:p w14:paraId="631FFBCD" w14:textId="77777777" w:rsidR="008A2910" w:rsidRPr="00D217FE" w:rsidRDefault="008A2910" w:rsidP="00296489">
      <w:pPr>
        <w:ind w:firstLine="720"/>
        <w:jc w:val="both"/>
        <w:rPr>
          <w:rFonts w:ascii="Garamond" w:hAnsi="Garamond"/>
          <w:lang w:val="pl-PL"/>
        </w:rPr>
      </w:pPr>
    </w:p>
    <w:p w14:paraId="28E49BB4" w14:textId="3B655B98" w:rsidR="00296489" w:rsidRPr="00BD5E4E" w:rsidRDefault="001E1932" w:rsidP="007E1930">
      <w:pPr>
        <w:ind w:firstLine="708"/>
        <w:jc w:val="both"/>
        <w:rPr>
          <w:rFonts w:ascii="Garamond" w:hAnsi="Garamond"/>
          <w:lang w:val="pl-PL"/>
        </w:rPr>
      </w:pPr>
      <w:r w:rsidRPr="002A2F24">
        <w:rPr>
          <w:rFonts w:ascii="Garamond" w:hAnsi="Garamond"/>
          <w:lang w:val="pl-PL"/>
        </w:rPr>
        <w:t>Zgodnie z art. 135 ust. 6 ustawy z dnia 11 września 2019 r. Prawo zamówień publicznych przedstawiam o</w:t>
      </w:r>
      <w:r w:rsidR="00713B72" w:rsidRPr="002A2F24">
        <w:rPr>
          <w:rFonts w:ascii="Garamond" w:hAnsi="Garamond"/>
          <w:lang w:val="pl-PL"/>
        </w:rPr>
        <w:t>dpowiedzi na pytania wykonawców oraz zgodnie z art. 137 ust. 1 ustawy Prawo zamówień publicznych zmieniam SWZ:</w:t>
      </w:r>
    </w:p>
    <w:p w14:paraId="3A77B561" w14:textId="77777777" w:rsidR="00AB4D4A" w:rsidRPr="00BD5E4E" w:rsidRDefault="00AB4D4A" w:rsidP="007E1930">
      <w:pPr>
        <w:ind w:firstLine="708"/>
        <w:jc w:val="both"/>
        <w:rPr>
          <w:rFonts w:ascii="Garamond" w:hAnsi="Garamond"/>
          <w:lang w:val="pl-PL"/>
        </w:rPr>
      </w:pPr>
    </w:p>
    <w:p w14:paraId="65360083" w14:textId="2BB7C941" w:rsidR="00296489" w:rsidRPr="00BD5E4E" w:rsidRDefault="00296489" w:rsidP="007E1930">
      <w:pPr>
        <w:jc w:val="both"/>
        <w:rPr>
          <w:rFonts w:ascii="Garamond" w:hAnsi="Garamond"/>
          <w:b/>
          <w:lang w:val="pl-PL"/>
        </w:rPr>
      </w:pPr>
    </w:p>
    <w:p w14:paraId="7C49DA48" w14:textId="6291F49F" w:rsidR="003B4918" w:rsidRPr="009004A3" w:rsidRDefault="007E2FD9" w:rsidP="007E1930">
      <w:pPr>
        <w:jc w:val="both"/>
        <w:rPr>
          <w:rFonts w:ascii="Garamond" w:hAnsi="Garamond"/>
          <w:b/>
          <w:color w:val="000000" w:themeColor="text1"/>
          <w:lang w:val="pl-PL" w:eastAsia="pl-PL"/>
        </w:rPr>
      </w:pPr>
      <w:r w:rsidRPr="009004A3">
        <w:rPr>
          <w:rFonts w:ascii="Garamond" w:hAnsi="Garamond"/>
          <w:b/>
          <w:color w:val="000000" w:themeColor="text1"/>
          <w:lang w:val="pl-PL" w:eastAsia="pl-PL"/>
        </w:rPr>
        <w:t xml:space="preserve">Pytanie </w:t>
      </w:r>
      <w:r w:rsidR="0081244C" w:rsidRPr="009004A3">
        <w:rPr>
          <w:rFonts w:ascii="Garamond" w:hAnsi="Garamond"/>
          <w:b/>
          <w:color w:val="000000" w:themeColor="text1"/>
          <w:lang w:val="pl-PL" w:eastAsia="pl-PL"/>
        </w:rPr>
        <w:t>1</w:t>
      </w:r>
    </w:p>
    <w:p w14:paraId="14627246" w14:textId="7DA639F5" w:rsidR="00FF7568" w:rsidRPr="009004A3" w:rsidRDefault="00FF7568" w:rsidP="00FF7568">
      <w:pPr>
        <w:ind w:right="1"/>
        <w:jc w:val="both"/>
        <w:rPr>
          <w:rFonts w:ascii="Garamond" w:hAnsi="Garamond"/>
          <w:color w:val="000000" w:themeColor="text1"/>
          <w:lang w:val="pl-PL" w:eastAsia="pl-PL"/>
        </w:rPr>
      </w:pPr>
      <w:r w:rsidRPr="009004A3">
        <w:rPr>
          <w:rFonts w:ascii="Garamond" w:hAnsi="Garamond"/>
          <w:color w:val="000000" w:themeColor="text1"/>
          <w:lang w:val="pl-PL" w:eastAsia="pl-PL"/>
        </w:rPr>
        <w:t>Czy Zamawiający w części 22 poz.50 wyrazi zgodę na wycenę w opakowaniu po 100 g w ilości 50 opakowań? (brak na rynku 200g)</w:t>
      </w:r>
    </w:p>
    <w:p w14:paraId="4B3F0892" w14:textId="5E9A652A" w:rsidR="00222B5D" w:rsidRPr="009004A3" w:rsidRDefault="007E2FD9" w:rsidP="007E1930">
      <w:pPr>
        <w:jc w:val="both"/>
        <w:rPr>
          <w:rFonts w:ascii="Garamond" w:hAnsi="Garamond"/>
          <w:b/>
          <w:color w:val="000000" w:themeColor="text1"/>
          <w:lang w:val="pl-PL" w:eastAsia="pl-PL"/>
        </w:rPr>
      </w:pPr>
      <w:r w:rsidRPr="009004A3">
        <w:rPr>
          <w:rFonts w:ascii="Garamond" w:hAnsi="Garamond"/>
          <w:b/>
          <w:color w:val="000000" w:themeColor="text1"/>
          <w:lang w:val="pl-PL" w:eastAsia="pl-PL"/>
        </w:rPr>
        <w:t>Odpowiedź:</w:t>
      </w:r>
      <w:r w:rsidR="002D63D7" w:rsidRPr="009004A3">
        <w:rPr>
          <w:rFonts w:ascii="Garamond" w:hAnsi="Garamond"/>
          <w:b/>
          <w:color w:val="000000" w:themeColor="text1"/>
          <w:lang w:val="pl-PL" w:eastAsia="pl-PL"/>
        </w:rPr>
        <w:t xml:space="preserve"> </w:t>
      </w:r>
      <w:r w:rsidR="009004A3" w:rsidRPr="009004A3">
        <w:rPr>
          <w:rFonts w:ascii="Garamond" w:eastAsia="Times New Roman" w:hAnsi="Garamond"/>
          <w:b/>
          <w:bCs/>
          <w:color w:val="000000" w:themeColor="text1"/>
          <w:lang w:val="pl-PL" w:eastAsia="pl-PL"/>
        </w:rPr>
        <w:t xml:space="preserve">Zamawiający dokonał </w:t>
      </w:r>
      <w:r w:rsidR="009004A3">
        <w:rPr>
          <w:rFonts w:ascii="Garamond" w:eastAsia="Times New Roman" w:hAnsi="Garamond"/>
          <w:b/>
          <w:bCs/>
          <w:color w:val="000000" w:themeColor="text1"/>
          <w:lang w:val="pl-PL" w:eastAsia="pl-PL"/>
        </w:rPr>
        <w:t xml:space="preserve">modyfikacji w zakresie części </w:t>
      </w:r>
      <w:r w:rsidR="009004A3" w:rsidRPr="009004A3">
        <w:rPr>
          <w:rFonts w:ascii="Garamond" w:eastAsia="Times New Roman" w:hAnsi="Garamond"/>
          <w:b/>
          <w:bCs/>
          <w:color w:val="000000" w:themeColor="text1"/>
          <w:lang w:val="pl-PL" w:eastAsia="pl-PL"/>
        </w:rPr>
        <w:t>22 poz. 50 zał. nr 1a do SWZ.</w:t>
      </w:r>
    </w:p>
    <w:p w14:paraId="080840E2" w14:textId="77777777" w:rsidR="0081244C" w:rsidRPr="00BD5E4E" w:rsidRDefault="0081244C" w:rsidP="007E1930">
      <w:pPr>
        <w:jc w:val="both"/>
        <w:rPr>
          <w:rFonts w:ascii="Garamond" w:hAnsi="Garamond"/>
          <w:b/>
          <w:lang w:val="pl-PL" w:eastAsia="pl-PL"/>
        </w:rPr>
      </w:pPr>
    </w:p>
    <w:p w14:paraId="2DD1D3ED" w14:textId="1762C2F0" w:rsidR="00DA1964" w:rsidRPr="002A2F24" w:rsidRDefault="0081244C" w:rsidP="007E1930">
      <w:pPr>
        <w:jc w:val="both"/>
        <w:rPr>
          <w:rFonts w:ascii="Garamond" w:hAnsi="Garamond"/>
          <w:b/>
          <w:color w:val="000000" w:themeColor="text1"/>
          <w:lang w:val="pl-PL" w:eastAsia="pl-PL"/>
        </w:rPr>
      </w:pPr>
      <w:r w:rsidRPr="002A2F24">
        <w:rPr>
          <w:rFonts w:ascii="Garamond" w:hAnsi="Garamond"/>
          <w:b/>
          <w:color w:val="000000" w:themeColor="text1"/>
          <w:lang w:val="pl-PL" w:eastAsia="pl-PL"/>
        </w:rPr>
        <w:t>Pytanie 2</w:t>
      </w:r>
    </w:p>
    <w:p w14:paraId="42DD281C" w14:textId="2F1C613F" w:rsidR="00BC18EE" w:rsidRPr="002A2F24" w:rsidRDefault="00BC18EE" w:rsidP="007E1930">
      <w:pPr>
        <w:jc w:val="both"/>
        <w:rPr>
          <w:rFonts w:ascii="Garamond" w:hAnsi="Garamond"/>
          <w:color w:val="000000" w:themeColor="text1"/>
          <w:lang w:val="pl-PL" w:eastAsia="pl-PL"/>
        </w:rPr>
      </w:pPr>
      <w:r w:rsidRPr="002A2F24">
        <w:rPr>
          <w:rFonts w:ascii="Garamond" w:hAnsi="Garamond"/>
          <w:color w:val="000000" w:themeColor="text1"/>
          <w:lang w:val="pl-PL" w:eastAsia="pl-PL"/>
        </w:rPr>
        <w:t>Czy Zamawiający wyraża zgodę na wydzielenie z Pakietu nr 22 pozycji nr 44 (</w:t>
      </w:r>
      <w:proofErr w:type="spellStart"/>
      <w:r w:rsidRPr="002A2F24">
        <w:rPr>
          <w:rFonts w:ascii="Garamond" w:hAnsi="Garamond"/>
          <w:color w:val="000000" w:themeColor="text1"/>
          <w:lang w:val="pl-PL" w:eastAsia="pl-PL"/>
        </w:rPr>
        <w:t>Acidum</w:t>
      </w:r>
      <w:proofErr w:type="spellEnd"/>
      <w:r w:rsidRPr="002A2F24">
        <w:rPr>
          <w:rFonts w:ascii="Garamond" w:hAnsi="Garamond"/>
          <w:color w:val="000000" w:themeColor="text1"/>
          <w:lang w:val="pl-PL" w:eastAsia="pl-PL"/>
        </w:rPr>
        <w:t xml:space="preserve"> 5-aminolevulinicum </w:t>
      </w:r>
      <w:proofErr w:type="spellStart"/>
      <w:r w:rsidRPr="002A2F24">
        <w:rPr>
          <w:rFonts w:ascii="Garamond" w:hAnsi="Garamond"/>
          <w:color w:val="000000" w:themeColor="text1"/>
          <w:lang w:val="pl-PL" w:eastAsia="pl-PL"/>
        </w:rPr>
        <w:t>hydrochloridum</w:t>
      </w:r>
      <w:proofErr w:type="spellEnd"/>
      <w:r w:rsidRPr="002A2F24">
        <w:rPr>
          <w:rFonts w:ascii="Garamond" w:hAnsi="Garamond"/>
          <w:color w:val="000000" w:themeColor="text1"/>
          <w:lang w:val="pl-PL" w:eastAsia="pl-PL"/>
        </w:rPr>
        <w:t>) do osobnego pakietu, co umożliwi przystąpienie do postępowania większej ilości oferentów, a tym samym pozwoli na zwiększenie konkurencyjności składanych ofert?</w:t>
      </w:r>
    </w:p>
    <w:p w14:paraId="2A62C10D" w14:textId="6206050B" w:rsidR="00D15607" w:rsidRPr="009004A3" w:rsidRDefault="0081244C" w:rsidP="007E1930">
      <w:pPr>
        <w:jc w:val="both"/>
        <w:rPr>
          <w:rFonts w:ascii="Garamond" w:hAnsi="Garamond"/>
          <w:b/>
          <w:color w:val="000000" w:themeColor="text1"/>
          <w:lang w:val="pl-PL" w:eastAsia="pl-PL"/>
        </w:rPr>
      </w:pPr>
      <w:r w:rsidRPr="002A2F24">
        <w:rPr>
          <w:rFonts w:ascii="Garamond" w:hAnsi="Garamond"/>
          <w:b/>
          <w:color w:val="000000" w:themeColor="text1"/>
          <w:lang w:val="pl-PL" w:eastAsia="pl-PL"/>
        </w:rPr>
        <w:t>Odpowiedź:</w:t>
      </w:r>
      <w:r w:rsidR="00E05478" w:rsidRPr="002A2F24">
        <w:rPr>
          <w:rFonts w:ascii="Garamond" w:hAnsi="Garamond"/>
          <w:color w:val="000000" w:themeColor="text1"/>
          <w:lang w:val="pl-PL"/>
        </w:rPr>
        <w:t xml:space="preserve"> </w:t>
      </w:r>
      <w:r w:rsidR="00781B50" w:rsidRPr="002A2F24">
        <w:rPr>
          <w:rFonts w:ascii="Garamond" w:hAnsi="Garamond"/>
          <w:b/>
          <w:color w:val="000000" w:themeColor="text1"/>
          <w:lang w:val="pl-PL"/>
        </w:rPr>
        <w:t>Zamawiający dokonał modyfikacji części 22 przez wykreślenie pozycji</w:t>
      </w:r>
      <w:r w:rsidR="009004A3" w:rsidRPr="002A2F24">
        <w:rPr>
          <w:rFonts w:ascii="Garamond" w:hAnsi="Garamond"/>
          <w:b/>
          <w:color w:val="000000" w:themeColor="text1"/>
          <w:lang w:val="pl-PL"/>
        </w:rPr>
        <w:t xml:space="preserve"> 44 </w:t>
      </w:r>
      <w:r w:rsidR="00781B50" w:rsidRPr="002A2F24">
        <w:rPr>
          <w:rFonts w:ascii="Garamond" w:hAnsi="Garamond"/>
          <w:b/>
          <w:color w:val="000000" w:themeColor="text1"/>
          <w:lang w:val="pl-PL"/>
        </w:rPr>
        <w:t>zał. nr 1a do SWZ.</w:t>
      </w:r>
    </w:p>
    <w:p w14:paraId="6C2D4351" w14:textId="600C3F8A" w:rsidR="0081244C" w:rsidRPr="00BD5E4E" w:rsidRDefault="0081244C" w:rsidP="007E1930">
      <w:pPr>
        <w:jc w:val="both"/>
        <w:rPr>
          <w:rFonts w:ascii="Garamond" w:hAnsi="Garamond"/>
          <w:b/>
          <w:lang w:val="pl-PL" w:eastAsia="pl-PL"/>
        </w:rPr>
      </w:pPr>
    </w:p>
    <w:p w14:paraId="0C6B488D" w14:textId="4AD1E56A" w:rsidR="0081244C" w:rsidRPr="0094295C" w:rsidRDefault="0081244C" w:rsidP="007E1930">
      <w:pPr>
        <w:jc w:val="both"/>
        <w:rPr>
          <w:rFonts w:ascii="Garamond" w:hAnsi="Garamond"/>
          <w:b/>
          <w:color w:val="000000" w:themeColor="text1"/>
          <w:lang w:val="pl-PL" w:eastAsia="pl-PL"/>
        </w:rPr>
      </w:pPr>
      <w:r w:rsidRPr="0094295C">
        <w:rPr>
          <w:rFonts w:ascii="Garamond" w:hAnsi="Garamond"/>
          <w:b/>
          <w:color w:val="000000" w:themeColor="text1"/>
          <w:lang w:val="pl-PL" w:eastAsia="pl-PL"/>
        </w:rPr>
        <w:t>Pytanie 3</w:t>
      </w:r>
    </w:p>
    <w:p w14:paraId="715AF5BD" w14:textId="25B18364" w:rsidR="00BC18EE" w:rsidRPr="0094295C" w:rsidRDefault="00BC18EE" w:rsidP="007E1930">
      <w:pPr>
        <w:jc w:val="both"/>
        <w:rPr>
          <w:rFonts w:ascii="Garamond" w:hAnsi="Garamond"/>
          <w:color w:val="000000" w:themeColor="text1"/>
          <w:lang w:val="pl-PL" w:eastAsia="pl-PL"/>
        </w:rPr>
      </w:pPr>
      <w:r w:rsidRPr="0094295C">
        <w:rPr>
          <w:rFonts w:ascii="Garamond" w:hAnsi="Garamond"/>
          <w:color w:val="000000" w:themeColor="text1"/>
          <w:lang w:val="pl-PL" w:eastAsia="pl-PL"/>
        </w:rPr>
        <w:t>Czy Zamawiający wykreśli zapis par. 1.4 lub dopisze, że dzieje się to z zastrzeżeniem zapisów par. 4.11? Minimalną wartość zamówienia, wymaganą przez Ustawę PZP, określa par. 4.11. Ta minimalna wartość nie podlega już dalszym warunkom i nie może zostać zmniejszona. Zgodnie  z art. 433 pkt. 4 ustawy PZP umowa winna wskazywać minimalną wartość zamówienia, bez dodatkowych zastrzeżeń. Realizacja każdej umowy obarczona jest ryzykiem i w toku jej wykonywania zajść może wiele zdarzeń losowych, ograniczających zamówienie. Mimo to ustawodawca zdecydował o obligatoryjnym zapisie umowy, który musi gwarantować Wykonawcy realizację określonego minimum wartościowego. Jeśli zatem minimum takie określono, to nie są dopuszczalne dalsze wyłączenia  lub warunki w tym zakresie.</w:t>
      </w:r>
    </w:p>
    <w:p w14:paraId="4D5BB2D1" w14:textId="7D0A8C90" w:rsidR="00D15607" w:rsidRPr="0094295C" w:rsidRDefault="0081244C" w:rsidP="007E1930">
      <w:pPr>
        <w:jc w:val="both"/>
        <w:rPr>
          <w:rFonts w:ascii="Garamond" w:hAnsi="Garamond"/>
          <w:b/>
          <w:color w:val="000000" w:themeColor="text1"/>
          <w:lang w:val="pl-PL" w:eastAsia="pl-PL"/>
        </w:rPr>
      </w:pPr>
      <w:r w:rsidRPr="0094295C">
        <w:rPr>
          <w:rFonts w:ascii="Garamond" w:hAnsi="Garamond"/>
          <w:b/>
          <w:color w:val="000000" w:themeColor="text1"/>
          <w:lang w:val="pl-PL" w:eastAsia="pl-PL"/>
        </w:rPr>
        <w:t xml:space="preserve">Odpowiedź: </w:t>
      </w:r>
      <w:r w:rsidR="0086699B" w:rsidRPr="0094295C">
        <w:rPr>
          <w:rFonts w:ascii="Garamond" w:eastAsia="Times New Roman" w:hAnsi="Garamond"/>
          <w:b/>
          <w:bCs/>
          <w:color w:val="000000" w:themeColor="text1"/>
          <w:lang w:val="pl-PL" w:eastAsia="pl-PL"/>
        </w:rPr>
        <w:t>Zamawiający podtrzy</w:t>
      </w:r>
      <w:r w:rsidR="00910A58">
        <w:rPr>
          <w:rFonts w:ascii="Garamond" w:eastAsia="Times New Roman" w:hAnsi="Garamond"/>
          <w:b/>
          <w:bCs/>
          <w:color w:val="000000" w:themeColor="text1"/>
          <w:lang w:val="pl-PL" w:eastAsia="pl-PL"/>
        </w:rPr>
        <w:t>muje zapisy</w:t>
      </w:r>
      <w:r w:rsidR="00910A58" w:rsidRPr="00910A58">
        <w:rPr>
          <w:rFonts w:ascii="Garamond" w:eastAsia="Times New Roman" w:hAnsi="Garamond"/>
          <w:b/>
          <w:bCs/>
          <w:color w:val="000000" w:themeColor="text1"/>
          <w:lang w:val="pl-PL" w:eastAsia="pl-PL"/>
        </w:rPr>
        <w:t xml:space="preserve"> § 1 ust. 4 Wzoru Umowy.</w:t>
      </w:r>
    </w:p>
    <w:p w14:paraId="48B70A65" w14:textId="679E6C34" w:rsidR="0081244C" w:rsidRPr="0094295C" w:rsidRDefault="0081244C" w:rsidP="007E1930">
      <w:pPr>
        <w:jc w:val="both"/>
        <w:rPr>
          <w:rFonts w:ascii="Garamond" w:hAnsi="Garamond"/>
          <w:b/>
          <w:color w:val="000000" w:themeColor="text1"/>
          <w:lang w:val="pl-PL" w:eastAsia="pl-PL"/>
        </w:rPr>
      </w:pPr>
    </w:p>
    <w:p w14:paraId="2927A6DF" w14:textId="73877BCA" w:rsidR="0081244C" w:rsidRPr="0094295C" w:rsidRDefault="0081244C" w:rsidP="007E1930">
      <w:pPr>
        <w:jc w:val="both"/>
        <w:rPr>
          <w:rFonts w:ascii="Garamond" w:hAnsi="Garamond"/>
          <w:b/>
          <w:color w:val="000000" w:themeColor="text1"/>
          <w:lang w:val="pl-PL" w:eastAsia="pl-PL"/>
        </w:rPr>
      </w:pPr>
      <w:r w:rsidRPr="0094295C">
        <w:rPr>
          <w:rFonts w:ascii="Garamond" w:hAnsi="Garamond"/>
          <w:b/>
          <w:color w:val="000000" w:themeColor="text1"/>
          <w:lang w:val="pl-PL" w:eastAsia="pl-PL"/>
        </w:rPr>
        <w:t>Pytanie 4</w:t>
      </w:r>
    </w:p>
    <w:p w14:paraId="2FA4EA52" w14:textId="057EE9F4" w:rsidR="00BC18EE" w:rsidRPr="0094295C" w:rsidRDefault="00BC18EE" w:rsidP="007E1930">
      <w:pPr>
        <w:jc w:val="both"/>
        <w:rPr>
          <w:rFonts w:ascii="Garamond" w:hAnsi="Garamond"/>
          <w:color w:val="000000" w:themeColor="text1"/>
          <w:lang w:val="pl-PL" w:eastAsia="pl-PL"/>
        </w:rPr>
      </w:pPr>
      <w:r w:rsidRPr="0094295C">
        <w:rPr>
          <w:rFonts w:ascii="Garamond" w:hAnsi="Garamond"/>
          <w:color w:val="000000" w:themeColor="text1"/>
          <w:lang w:val="pl-PL" w:eastAsia="pl-PL"/>
        </w:rPr>
        <w:t>Czy Zamawiający wykreśli par. 3.6.? Strony nie zawierają umowy najmu leków, ich przechowania ani sprzedaży na próbę. Zagwarantowanie sobie możliwości zwrotu towa</w:t>
      </w:r>
      <w:r w:rsidR="00D952C2">
        <w:rPr>
          <w:rFonts w:ascii="Garamond" w:hAnsi="Garamond"/>
          <w:color w:val="000000" w:themeColor="text1"/>
          <w:lang w:val="pl-PL" w:eastAsia="pl-PL"/>
        </w:rPr>
        <w:t>ru po jego przyjęciu powoduje w </w:t>
      </w:r>
      <w:r w:rsidRPr="0094295C">
        <w:rPr>
          <w:rFonts w:ascii="Garamond" w:hAnsi="Garamond"/>
          <w:color w:val="000000" w:themeColor="text1"/>
          <w:lang w:val="pl-PL" w:eastAsia="pl-PL"/>
        </w:rPr>
        <w:t>istocie, że towar sprzedawany jest na próbę, zaś w przypadku ich zwrotu - produkty lecznicze nie będą się nadawać do dalszego obrotu, co naraża Wykonawcę na stuprocentową stratę. Nadto Wykonawca zauważa, że (a) towar został dobrowolnie przyjęty przez Zamawiającego, (b) własność towaru przeszła na Zamawiającego i (c) „zwrot” towaru oznacza wobec uprzedniego przejścia własności w istocie sprzedaż hurtową przez Zamawiającego Wykonawcy, do czego potrzeba koncesji na handel hurtowy lekami.</w:t>
      </w:r>
    </w:p>
    <w:p w14:paraId="6C957022" w14:textId="51E87B4D" w:rsidR="00D15607" w:rsidRPr="0094295C" w:rsidRDefault="0081244C" w:rsidP="007E1930">
      <w:pPr>
        <w:jc w:val="both"/>
        <w:rPr>
          <w:rFonts w:ascii="Garamond" w:hAnsi="Garamond"/>
          <w:b/>
          <w:color w:val="000000" w:themeColor="text1"/>
          <w:lang w:val="pl-PL" w:eastAsia="pl-PL"/>
        </w:rPr>
      </w:pPr>
      <w:r w:rsidRPr="0094295C">
        <w:rPr>
          <w:rFonts w:ascii="Garamond" w:hAnsi="Garamond"/>
          <w:b/>
          <w:color w:val="000000" w:themeColor="text1"/>
          <w:lang w:val="pl-PL" w:eastAsia="pl-PL"/>
        </w:rPr>
        <w:t>Odpowiedź:</w:t>
      </w:r>
      <w:r w:rsidR="005355B7" w:rsidRPr="0094295C">
        <w:rPr>
          <w:rFonts w:ascii="Garamond" w:hAnsi="Garamond"/>
          <w:color w:val="000000" w:themeColor="text1"/>
          <w:lang w:val="pl-PL"/>
        </w:rPr>
        <w:t xml:space="preserve"> </w:t>
      </w:r>
      <w:r w:rsidR="0086699B" w:rsidRPr="0094295C">
        <w:rPr>
          <w:rFonts w:ascii="Garamond" w:eastAsia="Times New Roman" w:hAnsi="Garamond"/>
          <w:b/>
          <w:bCs/>
          <w:color w:val="000000" w:themeColor="text1"/>
          <w:lang w:val="pl-PL" w:eastAsia="pl-PL"/>
        </w:rPr>
        <w:t xml:space="preserve">Zamawiający podtrzymuje </w:t>
      </w:r>
      <w:r w:rsidR="00910A58">
        <w:rPr>
          <w:rFonts w:ascii="Garamond" w:eastAsia="Times New Roman" w:hAnsi="Garamond"/>
          <w:b/>
          <w:bCs/>
          <w:color w:val="000000" w:themeColor="text1"/>
          <w:lang w:val="pl-PL" w:eastAsia="pl-PL"/>
        </w:rPr>
        <w:t xml:space="preserve">zapisy </w:t>
      </w:r>
      <w:r w:rsidR="00910A58" w:rsidRPr="00910A58">
        <w:rPr>
          <w:rFonts w:ascii="Garamond" w:eastAsia="Times New Roman" w:hAnsi="Garamond"/>
          <w:b/>
          <w:bCs/>
          <w:color w:val="000000" w:themeColor="text1"/>
          <w:lang w:val="pl-PL" w:eastAsia="pl-PL"/>
        </w:rPr>
        <w:t>Wzoru Umowy.</w:t>
      </w:r>
    </w:p>
    <w:p w14:paraId="49B4602D" w14:textId="20C83338" w:rsidR="0081244C" w:rsidRPr="0094295C" w:rsidRDefault="0081244C" w:rsidP="007E1930">
      <w:pPr>
        <w:jc w:val="both"/>
        <w:rPr>
          <w:rFonts w:ascii="Garamond" w:hAnsi="Garamond"/>
          <w:b/>
          <w:color w:val="000000" w:themeColor="text1"/>
          <w:lang w:val="pl-PL" w:eastAsia="pl-PL"/>
        </w:rPr>
      </w:pPr>
    </w:p>
    <w:p w14:paraId="47C0D282" w14:textId="7B8B95E4" w:rsidR="0081244C" w:rsidRPr="00BD5E4E" w:rsidRDefault="0081244C" w:rsidP="007E1930">
      <w:pPr>
        <w:jc w:val="both"/>
        <w:rPr>
          <w:rFonts w:ascii="Garamond" w:hAnsi="Garamond"/>
          <w:b/>
          <w:lang w:val="pl-PL" w:eastAsia="pl-PL"/>
        </w:rPr>
      </w:pPr>
      <w:r w:rsidRPr="00BD5E4E">
        <w:rPr>
          <w:rFonts w:ascii="Garamond" w:hAnsi="Garamond"/>
          <w:b/>
          <w:lang w:val="pl-PL" w:eastAsia="pl-PL"/>
        </w:rPr>
        <w:t>Pytanie 5</w:t>
      </w:r>
    </w:p>
    <w:p w14:paraId="350244FD" w14:textId="754DB5E7" w:rsidR="00BC18EE" w:rsidRPr="00BD5E4E" w:rsidRDefault="00BC18EE" w:rsidP="00BC18EE">
      <w:pPr>
        <w:widowControl/>
        <w:contextualSpacing/>
        <w:jc w:val="both"/>
        <w:rPr>
          <w:rFonts w:ascii="Garamond" w:hAnsi="Garamond"/>
          <w:lang w:val="pl-PL"/>
        </w:rPr>
      </w:pPr>
      <w:r w:rsidRPr="00BD5E4E">
        <w:rPr>
          <w:rFonts w:ascii="Garamond" w:hAnsi="Garamond"/>
          <w:lang w:val="pl-PL"/>
        </w:rPr>
        <w:t xml:space="preserve">Czy Zamawiający w par. 4.2 wprowadzi automatyczną zmianę ceny brutto w razie zmiany stawki VAT? Obecne zapisy, w razie braku zgody Zamawiającego, grożą Wykonawcy rażącą stratą. Wykonawca musi oczekiwać  na podpisanie aneksu, a w tym czasie przecież realizować będzie(a zatem i fakturować) bieżące dostawy. Należy nadto zauważyć, że wzrost stawki VAT nie powoduje wzrostu kosztów dostawy – </w:t>
      </w:r>
      <w:r w:rsidRPr="00BD5E4E">
        <w:rPr>
          <w:rFonts w:ascii="Garamond" w:hAnsi="Garamond"/>
          <w:lang w:val="pl-PL"/>
        </w:rPr>
        <w:lastRenderedPageBreak/>
        <w:t>Wykonawca ma po prostu obowiązek stosowania aktualnej stawki VAT i żądania jej zapłaty od Zamawiającego, więc po stronie Wykonawcy nie następuje żaden wzrost „kosztów”.</w:t>
      </w:r>
    </w:p>
    <w:p w14:paraId="406479B8" w14:textId="3CB5D4E0" w:rsidR="00D15607" w:rsidRPr="0094295C" w:rsidRDefault="0081244C" w:rsidP="007E1930">
      <w:pPr>
        <w:jc w:val="both"/>
        <w:rPr>
          <w:rFonts w:ascii="Garamond" w:hAnsi="Garamond"/>
          <w:b/>
          <w:color w:val="000000" w:themeColor="text1"/>
          <w:lang w:val="pl-PL" w:eastAsia="pl-PL"/>
        </w:rPr>
      </w:pPr>
      <w:r w:rsidRPr="0094295C">
        <w:rPr>
          <w:rFonts w:ascii="Garamond" w:hAnsi="Garamond"/>
          <w:b/>
          <w:color w:val="000000" w:themeColor="text1"/>
          <w:lang w:val="pl-PL" w:eastAsia="pl-PL"/>
        </w:rPr>
        <w:t xml:space="preserve">Odpowiedź: </w:t>
      </w:r>
      <w:r w:rsidR="0086699B" w:rsidRPr="0094295C">
        <w:rPr>
          <w:rFonts w:ascii="Garamond" w:eastAsia="Times New Roman" w:hAnsi="Garamond"/>
          <w:b/>
          <w:bCs/>
          <w:color w:val="000000" w:themeColor="text1"/>
          <w:lang w:val="pl-PL" w:eastAsia="pl-PL"/>
        </w:rPr>
        <w:t xml:space="preserve">Zamawiający podtrzymuje </w:t>
      </w:r>
      <w:r w:rsidR="00536AAD" w:rsidRPr="00536AAD">
        <w:rPr>
          <w:rFonts w:ascii="Garamond" w:eastAsia="Times New Roman" w:hAnsi="Garamond"/>
          <w:b/>
          <w:bCs/>
          <w:color w:val="000000" w:themeColor="text1"/>
          <w:lang w:val="pl-PL" w:eastAsia="pl-PL"/>
        </w:rPr>
        <w:t>§ 4 ust. 2 Wzoru Umowy.</w:t>
      </w:r>
    </w:p>
    <w:p w14:paraId="3FA2CB5E" w14:textId="70F1339E" w:rsidR="00B26AD8" w:rsidRPr="0094295C" w:rsidRDefault="00B26AD8" w:rsidP="007E1930">
      <w:pPr>
        <w:jc w:val="both"/>
        <w:rPr>
          <w:rFonts w:ascii="Garamond" w:hAnsi="Garamond"/>
          <w:b/>
          <w:color w:val="000000" w:themeColor="text1"/>
          <w:lang w:val="pl-PL" w:eastAsia="pl-PL"/>
        </w:rPr>
      </w:pPr>
    </w:p>
    <w:p w14:paraId="4BC81414" w14:textId="0CB02577" w:rsidR="00B26AD8" w:rsidRPr="0094295C" w:rsidRDefault="00B26AD8" w:rsidP="007E1930">
      <w:pPr>
        <w:jc w:val="both"/>
        <w:rPr>
          <w:rFonts w:ascii="Garamond" w:hAnsi="Garamond"/>
          <w:b/>
          <w:color w:val="000000" w:themeColor="text1"/>
          <w:lang w:val="pl-PL" w:eastAsia="pl-PL"/>
        </w:rPr>
      </w:pPr>
      <w:r w:rsidRPr="0094295C">
        <w:rPr>
          <w:rFonts w:ascii="Garamond" w:hAnsi="Garamond"/>
          <w:b/>
          <w:color w:val="000000" w:themeColor="text1"/>
          <w:lang w:val="pl-PL" w:eastAsia="pl-PL"/>
        </w:rPr>
        <w:t>Pytanie 6</w:t>
      </w:r>
    </w:p>
    <w:p w14:paraId="5C9A03D2" w14:textId="1F7AA029" w:rsidR="00BC18EE" w:rsidRPr="0094295C" w:rsidRDefault="00BC18EE" w:rsidP="007E1930">
      <w:pPr>
        <w:jc w:val="both"/>
        <w:rPr>
          <w:rFonts w:ascii="Garamond" w:hAnsi="Garamond"/>
          <w:color w:val="000000" w:themeColor="text1"/>
          <w:lang w:val="pl-PL" w:eastAsia="pl-PL"/>
        </w:rPr>
      </w:pPr>
      <w:r w:rsidRPr="0094295C">
        <w:rPr>
          <w:rFonts w:ascii="Garamond" w:hAnsi="Garamond"/>
          <w:color w:val="000000" w:themeColor="text1"/>
          <w:lang w:val="pl-PL" w:eastAsia="pl-PL"/>
        </w:rPr>
        <w:t>Czy Zamawiający zmieni wartość procentową kary umownej określonej w par. 8.2.1  z 2% do wartości max. 0,2%, a także zrezy</w:t>
      </w:r>
      <w:r w:rsidR="00B2038B" w:rsidRPr="0094295C">
        <w:rPr>
          <w:rFonts w:ascii="Garamond" w:hAnsi="Garamond"/>
          <w:color w:val="000000" w:themeColor="text1"/>
          <w:lang w:val="pl-PL" w:eastAsia="pl-PL"/>
        </w:rPr>
        <w:t xml:space="preserve">gnuje z kwoty minimalnej kary, </w:t>
      </w:r>
      <w:r w:rsidRPr="0094295C">
        <w:rPr>
          <w:rFonts w:ascii="Garamond" w:hAnsi="Garamond"/>
          <w:color w:val="000000" w:themeColor="text1"/>
          <w:lang w:val="pl-PL" w:eastAsia="pl-PL"/>
        </w:rPr>
        <w:t>to jest 15zł? Obecna kara umowna jest rażąco wygórowana.</w:t>
      </w:r>
    </w:p>
    <w:p w14:paraId="7C1EE7DB" w14:textId="03CDFEF3" w:rsidR="00D15607" w:rsidRPr="0094295C" w:rsidRDefault="0057094F" w:rsidP="007E1930">
      <w:pPr>
        <w:jc w:val="both"/>
        <w:rPr>
          <w:rFonts w:ascii="Garamond" w:hAnsi="Garamond"/>
          <w:b/>
          <w:color w:val="000000" w:themeColor="text1"/>
          <w:lang w:val="pl-PL" w:eastAsia="pl-PL"/>
        </w:rPr>
      </w:pPr>
      <w:r w:rsidRPr="0094295C">
        <w:rPr>
          <w:rFonts w:ascii="Garamond" w:hAnsi="Garamond"/>
          <w:b/>
          <w:color w:val="000000" w:themeColor="text1"/>
          <w:lang w:val="pl-PL" w:eastAsia="pl-PL"/>
        </w:rPr>
        <w:t xml:space="preserve">Odpowiedź: </w:t>
      </w:r>
      <w:r w:rsidR="0086699B" w:rsidRPr="0094295C">
        <w:rPr>
          <w:rFonts w:ascii="Garamond" w:eastAsia="Times New Roman" w:hAnsi="Garamond"/>
          <w:b/>
          <w:bCs/>
          <w:color w:val="000000" w:themeColor="text1"/>
          <w:lang w:val="pl-PL" w:eastAsia="pl-PL"/>
        </w:rPr>
        <w:t xml:space="preserve">Zamawiający podtrzymuje </w:t>
      </w:r>
      <w:r w:rsidR="00536AAD" w:rsidRPr="00536AAD">
        <w:rPr>
          <w:rFonts w:ascii="Garamond" w:eastAsia="Times New Roman" w:hAnsi="Garamond"/>
          <w:b/>
          <w:bCs/>
          <w:color w:val="000000" w:themeColor="text1"/>
          <w:lang w:val="pl-PL" w:eastAsia="pl-PL"/>
        </w:rPr>
        <w:t>zapisy § 8 Wzoru Umowy.</w:t>
      </w:r>
    </w:p>
    <w:p w14:paraId="6B4F18B7" w14:textId="307417FB" w:rsidR="00B26AD8" w:rsidRPr="0094295C" w:rsidRDefault="00B26AD8" w:rsidP="007E1930">
      <w:pPr>
        <w:jc w:val="both"/>
        <w:rPr>
          <w:rFonts w:ascii="Garamond" w:hAnsi="Garamond"/>
          <w:b/>
          <w:color w:val="000000" w:themeColor="text1"/>
          <w:lang w:val="pl-PL" w:eastAsia="pl-PL"/>
        </w:rPr>
      </w:pPr>
    </w:p>
    <w:p w14:paraId="5474037D" w14:textId="5FDAD697" w:rsidR="00B26AD8" w:rsidRPr="0094295C" w:rsidRDefault="00B26AD8" w:rsidP="007E1930">
      <w:pPr>
        <w:jc w:val="both"/>
        <w:rPr>
          <w:rFonts w:ascii="Garamond" w:hAnsi="Garamond"/>
          <w:b/>
          <w:color w:val="000000" w:themeColor="text1"/>
          <w:lang w:val="pl-PL" w:eastAsia="pl-PL"/>
        </w:rPr>
      </w:pPr>
      <w:r w:rsidRPr="0094295C">
        <w:rPr>
          <w:rFonts w:ascii="Garamond" w:hAnsi="Garamond"/>
          <w:b/>
          <w:color w:val="000000" w:themeColor="text1"/>
          <w:lang w:val="pl-PL" w:eastAsia="pl-PL"/>
        </w:rPr>
        <w:t>Pytanie 7</w:t>
      </w:r>
    </w:p>
    <w:p w14:paraId="69673E50" w14:textId="7DBDADDE" w:rsidR="008E2FF4" w:rsidRPr="0094295C" w:rsidRDefault="008E2FF4" w:rsidP="007E1930">
      <w:pPr>
        <w:jc w:val="both"/>
        <w:rPr>
          <w:rFonts w:ascii="Garamond" w:hAnsi="Garamond"/>
          <w:color w:val="000000" w:themeColor="text1"/>
          <w:lang w:val="pl-PL" w:eastAsia="pl-PL"/>
        </w:rPr>
      </w:pPr>
      <w:r w:rsidRPr="0094295C">
        <w:rPr>
          <w:rFonts w:ascii="Garamond" w:hAnsi="Garamond"/>
          <w:color w:val="000000" w:themeColor="text1"/>
          <w:lang w:val="pl-PL" w:eastAsia="pl-PL"/>
        </w:rPr>
        <w:t>Czy Zamawiający zmieni wartość procentową kary umownej określonej w par. 8.4 9 powinno być: 8.3) z 20% do wartości max. 5%? Obecna kara umowna jest rażąco wygórowana.</w:t>
      </w:r>
    </w:p>
    <w:p w14:paraId="63B7CCA0" w14:textId="1E7AC20F" w:rsidR="00D15607" w:rsidRPr="0094295C" w:rsidRDefault="00B26AD8" w:rsidP="007E1930">
      <w:pPr>
        <w:jc w:val="both"/>
        <w:rPr>
          <w:rFonts w:ascii="Garamond" w:hAnsi="Garamond"/>
          <w:b/>
          <w:color w:val="000000" w:themeColor="text1"/>
          <w:lang w:val="pl-PL" w:eastAsia="pl-PL"/>
        </w:rPr>
      </w:pPr>
      <w:r w:rsidRPr="0094295C">
        <w:rPr>
          <w:rFonts w:ascii="Garamond" w:hAnsi="Garamond"/>
          <w:b/>
          <w:color w:val="000000" w:themeColor="text1"/>
          <w:lang w:val="pl-PL" w:eastAsia="pl-PL"/>
        </w:rPr>
        <w:t>Odpowiedź:</w:t>
      </w:r>
      <w:r w:rsidRPr="0094295C">
        <w:rPr>
          <w:rFonts w:ascii="Garamond" w:hAnsi="Garamond"/>
          <w:b/>
          <w:color w:val="000000" w:themeColor="text1"/>
          <w:lang w:val="pl-PL"/>
        </w:rPr>
        <w:t xml:space="preserve"> </w:t>
      </w:r>
      <w:r w:rsidR="0086699B" w:rsidRPr="0094295C">
        <w:rPr>
          <w:rFonts w:ascii="Garamond" w:eastAsia="Times New Roman" w:hAnsi="Garamond"/>
          <w:b/>
          <w:bCs/>
          <w:color w:val="000000" w:themeColor="text1"/>
          <w:lang w:val="pl-PL" w:eastAsia="pl-PL"/>
        </w:rPr>
        <w:t xml:space="preserve">Zamawiający podtrzymuje </w:t>
      </w:r>
      <w:r w:rsidR="00536AAD" w:rsidRPr="00536AAD">
        <w:rPr>
          <w:rFonts w:ascii="Garamond" w:eastAsia="Times New Roman" w:hAnsi="Garamond"/>
          <w:b/>
          <w:bCs/>
          <w:color w:val="000000" w:themeColor="text1"/>
          <w:lang w:val="pl-PL" w:eastAsia="pl-PL"/>
        </w:rPr>
        <w:t>zapisy § 8 Wzoru Umowy.</w:t>
      </w:r>
    </w:p>
    <w:p w14:paraId="59D24FB6" w14:textId="63A7A1B3" w:rsidR="00B26AD8" w:rsidRPr="00BD5E4E" w:rsidRDefault="00B26AD8" w:rsidP="007E1930">
      <w:pPr>
        <w:jc w:val="both"/>
        <w:rPr>
          <w:rFonts w:ascii="Garamond" w:hAnsi="Garamond"/>
          <w:b/>
          <w:lang w:val="pl-PL" w:eastAsia="pl-PL"/>
        </w:rPr>
      </w:pPr>
    </w:p>
    <w:p w14:paraId="7448E131" w14:textId="62EBCC95" w:rsidR="00B26AD8" w:rsidRPr="00BD5E4E" w:rsidRDefault="00B26AD8" w:rsidP="00DE747A">
      <w:pPr>
        <w:jc w:val="both"/>
        <w:rPr>
          <w:rFonts w:ascii="Garamond" w:hAnsi="Garamond"/>
          <w:b/>
          <w:lang w:val="pl-PL" w:eastAsia="pl-PL"/>
        </w:rPr>
      </w:pPr>
      <w:r w:rsidRPr="00BD5E4E">
        <w:rPr>
          <w:rFonts w:ascii="Garamond" w:hAnsi="Garamond"/>
          <w:b/>
          <w:lang w:val="pl-PL" w:eastAsia="pl-PL"/>
        </w:rPr>
        <w:t>Pytanie 8</w:t>
      </w:r>
    </w:p>
    <w:p w14:paraId="0B144E51" w14:textId="0B7DCC70" w:rsidR="00FD14EE" w:rsidRPr="00193708" w:rsidRDefault="00FD14EE" w:rsidP="00DE747A">
      <w:pPr>
        <w:jc w:val="both"/>
        <w:rPr>
          <w:rFonts w:ascii="Garamond" w:hAnsi="Garamond"/>
          <w:lang w:val="pl-PL" w:eastAsia="pl-PL"/>
        </w:rPr>
      </w:pPr>
      <w:r w:rsidRPr="00193708">
        <w:rPr>
          <w:rFonts w:ascii="Garamond" w:hAnsi="Garamond"/>
          <w:lang w:val="pl-PL" w:eastAsia="pl-PL"/>
        </w:rPr>
        <w:t xml:space="preserve">Czy Zamawiający w Części 2 ma na myśli produkt leczniczy </w:t>
      </w:r>
      <w:proofErr w:type="spellStart"/>
      <w:r w:rsidRPr="00193708">
        <w:rPr>
          <w:rFonts w:ascii="Garamond" w:hAnsi="Garamond"/>
          <w:lang w:val="pl-PL" w:eastAsia="pl-PL"/>
        </w:rPr>
        <w:t>Thyrotrophin</w:t>
      </w:r>
      <w:proofErr w:type="spellEnd"/>
      <w:r w:rsidR="005A1328">
        <w:rPr>
          <w:rFonts w:ascii="Garamond" w:hAnsi="Garamond"/>
          <w:lang w:val="pl-PL" w:eastAsia="pl-PL"/>
        </w:rPr>
        <w:t xml:space="preserve"> alfa w opakowaniu x 2 fiolki w </w:t>
      </w:r>
      <w:r w:rsidRPr="00193708">
        <w:rPr>
          <w:rFonts w:ascii="Garamond" w:hAnsi="Garamond"/>
          <w:lang w:val="pl-PL" w:eastAsia="pl-PL"/>
        </w:rPr>
        <w:t xml:space="preserve">ilości 2 300 opakowań, czy wskazana ilość, tj. 2 300 dotyczy sztuk/fiolek? </w:t>
      </w:r>
    </w:p>
    <w:p w14:paraId="078237E5" w14:textId="347122B7" w:rsidR="008F5FE8" w:rsidRPr="005A1328" w:rsidRDefault="00C7276F" w:rsidP="00DE747A">
      <w:pPr>
        <w:pStyle w:val="NormalnyWeb"/>
        <w:spacing w:before="0" w:beforeAutospacing="0" w:after="0" w:afterAutospacing="0"/>
        <w:jc w:val="both"/>
        <w:rPr>
          <w:rFonts w:ascii="Garamond" w:hAnsi="Garamond"/>
          <w:b/>
          <w:color w:val="000000" w:themeColor="text1"/>
          <w:sz w:val="22"/>
          <w:szCs w:val="22"/>
        </w:rPr>
      </w:pPr>
      <w:r w:rsidRPr="005A1328">
        <w:rPr>
          <w:rFonts w:ascii="Garamond" w:hAnsi="Garamond"/>
          <w:b/>
          <w:color w:val="000000" w:themeColor="text1"/>
          <w:sz w:val="22"/>
          <w:szCs w:val="22"/>
        </w:rPr>
        <w:t xml:space="preserve">Odpowiedź: </w:t>
      </w:r>
      <w:r w:rsidR="0086699B" w:rsidRPr="005A1328">
        <w:rPr>
          <w:rFonts w:ascii="Garamond" w:hAnsi="Garamond"/>
          <w:b/>
          <w:color w:val="000000" w:themeColor="text1"/>
          <w:sz w:val="22"/>
          <w:szCs w:val="22"/>
        </w:rPr>
        <w:t>W</w:t>
      </w:r>
      <w:r w:rsidR="005A1328" w:rsidRPr="005A1328">
        <w:rPr>
          <w:rFonts w:ascii="Garamond" w:hAnsi="Garamond"/>
          <w:b/>
          <w:color w:val="000000" w:themeColor="text1"/>
          <w:sz w:val="22"/>
          <w:szCs w:val="22"/>
        </w:rPr>
        <w:t xml:space="preserve">skazana ilość dotyczy fiolek. Zamawiający dokonał </w:t>
      </w:r>
      <w:r w:rsidR="005A1328">
        <w:rPr>
          <w:rFonts w:ascii="Garamond" w:hAnsi="Garamond"/>
          <w:b/>
          <w:color w:val="000000" w:themeColor="text1"/>
          <w:sz w:val="22"/>
          <w:szCs w:val="22"/>
        </w:rPr>
        <w:t>modyfikacji w zakresie części 2 </w:t>
      </w:r>
      <w:r w:rsidR="005A1328" w:rsidRPr="005A1328">
        <w:rPr>
          <w:rFonts w:ascii="Garamond" w:hAnsi="Garamond"/>
          <w:b/>
          <w:color w:val="000000" w:themeColor="text1"/>
          <w:sz w:val="22"/>
          <w:szCs w:val="22"/>
        </w:rPr>
        <w:t>poz. 1 zał. nr 1a do SWZ.</w:t>
      </w:r>
    </w:p>
    <w:p w14:paraId="70411FD5" w14:textId="717368DD" w:rsidR="00B26AD8" w:rsidRPr="00BD5E4E" w:rsidRDefault="00B26AD8" w:rsidP="00DE747A">
      <w:pPr>
        <w:jc w:val="both"/>
        <w:rPr>
          <w:rFonts w:ascii="Garamond" w:hAnsi="Garamond"/>
          <w:b/>
          <w:lang w:val="pl-PL" w:eastAsia="pl-PL"/>
        </w:rPr>
      </w:pPr>
    </w:p>
    <w:p w14:paraId="0D6F2538" w14:textId="0BEFC5D6" w:rsidR="00B26AD8" w:rsidRPr="00D952C2" w:rsidRDefault="00B26AD8" w:rsidP="00DE747A">
      <w:pPr>
        <w:jc w:val="both"/>
        <w:rPr>
          <w:rFonts w:ascii="Garamond" w:hAnsi="Garamond"/>
          <w:b/>
          <w:color w:val="000000" w:themeColor="text1"/>
          <w:lang w:val="pl-PL" w:eastAsia="pl-PL"/>
        </w:rPr>
      </w:pPr>
      <w:r w:rsidRPr="00D952C2">
        <w:rPr>
          <w:rFonts w:ascii="Garamond" w:hAnsi="Garamond"/>
          <w:b/>
          <w:color w:val="000000" w:themeColor="text1"/>
          <w:lang w:val="pl-PL" w:eastAsia="pl-PL"/>
        </w:rPr>
        <w:t>Pytanie 9</w:t>
      </w:r>
    </w:p>
    <w:p w14:paraId="08856941" w14:textId="564DBC2C" w:rsidR="00BD5E4E" w:rsidRPr="00D952C2" w:rsidRDefault="00BD5E4E" w:rsidP="00DE747A">
      <w:pPr>
        <w:jc w:val="both"/>
        <w:rPr>
          <w:rFonts w:ascii="Garamond" w:hAnsi="Garamond"/>
          <w:color w:val="000000" w:themeColor="text1"/>
          <w:lang w:val="pl-PL" w:eastAsia="pl-PL"/>
        </w:rPr>
      </w:pPr>
      <w:r w:rsidRPr="00D952C2">
        <w:rPr>
          <w:rFonts w:ascii="Garamond" w:hAnsi="Garamond"/>
          <w:color w:val="000000" w:themeColor="text1"/>
          <w:lang w:val="pl-PL" w:eastAsia="pl-PL"/>
        </w:rPr>
        <w:t xml:space="preserve">Czy Zamawiający w Części 33 poz. 2 wyrazi zgodę na zaoferowanie aplikatora typu </w:t>
      </w:r>
      <w:proofErr w:type="spellStart"/>
      <w:r w:rsidRPr="00D952C2">
        <w:rPr>
          <w:rFonts w:ascii="Garamond" w:hAnsi="Garamond"/>
          <w:color w:val="000000" w:themeColor="text1"/>
          <w:lang w:val="pl-PL" w:eastAsia="pl-PL"/>
        </w:rPr>
        <w:t>MiniSpike</w:t>
      </w:r>
      <w:proofErr w:type="spellEnd"/>
      <w:r w:rsidRPr="00D952C2">
        <w:rPr>
          <w:rFonts w:ascii="Garamond" w:hAnsi="Garamond"/>
          <w:color w:val="000000" w:themeColor="text1"/>
          <w:lang w:val="pl-PL" w:eastAsia="pl-PL"/>
        </w:rPr>
        <w:t xml:space="preserve"> Plus? </w:t>
      </w:r>
    </w:p>
    <w:p w14:paraId="5B6B88F7" w14:textId="2B403EB3" w:rsidR="00A03C89" w:rsidRPr="00D952C2" w:rsidRDefault="00B26AD8" w:rsidP="00DE747A">
      <w:pPr>
        <w:pStyle w:val="NormalnyWeb"/>
        <w:spacing w:before="0" w:beforeAutospacing="0" w:after="0" w:afterAutospacing="0"/>
        <w:jc w:val="both"/>
        <w:rPr>
          <w:rFonts w:ascii="Garamond" w:hAnsi="Garamond"/>
          <w:color w:val="000000" w:themeColor="text1"/>
          <w:sz w:val="22"/>
          <w:szCs w:val="22"/>
        </w:rPr>
      </w:pPr>
      <w:r w:rsidRPr="00D952C2">
        <w:rPr>
          <w:rFonts w:ascii="Garamond" w:hAnsi="Garamond"/>
          <w:b/>
          <w:color w:val="000000" w:themeColor="text1"/>
          <w:sz w:val="22"/>
          <w:szCs w:val="22"/>
        </w:rPr>
        <w:t>Odpowiedź:</w:t>
      </w:r>
      <w:r w:rsidRPr="00D952C2">
        <w:rPr>
          <w:rFonts w:ascii="Garamond" w:hAnsi="Garamond"/>
          <w:color w:val="000000" w:themeColor="text1"/>
          <w:sz w:val="22"/>
          <w:szCs w:val="22"/>
        </w:rPr>
        <w:t xml:space="preserve"> </w:t>
      </w:r>
      <w:r w:rsidR="00D952C2" w:rsidRPr="00D952C2">
        <w:rPr>
          <w:rFonts w:ascii="Garamond" w:hAnsi="Garamond"/>
          <w:b/>
          <w:color w:val="000000" w:themeColor="text1"/>
          <w:sz w:val="22"/>
          <w:szCs w:val="22"/>
        </w:rPr>
        <w:t xml:space="preserve">Zamawiający wyraża zgodę. Zamawiający dokonał </w:t>
      </w:r>
      <w:r w:rsidR="00D952C2">
        <w:rPr>
          <w:rFonts w:ascii="Garamond" w:hAnsi="Garamond"/>
          <w:b/>
          <w:color w:val="000000" w:themeColor="text1"/>
          <w:sz w:val="22"/>
          <w:szCs w:val="22"/>
        </w:rPr>
        <w:t>modyfikacji w zakresie części 33 poz. 2</w:t>
      </w:r>
      <w:r w:rsidR="00D952C2" w:rsidRPr="00D952C2">
        <w:rPr>
          <w:rFonts w:ascii="Garamond" w:hAnsi="Garamond"/>
          <w:b/>
          <w:color w:val="000000" w:themeColor="text1"/>
          <w:sz w:val="22"/>
          <w:szCs w:val="22"/>
        </w:rPr>
        <w:t xml:space="preserve"> zał. nr 1a do SWZ.</w:t>
      </w:r>
    </w:p>
    <w:p w14:paraId="57FD65C4" w14:textId="5D0BD1A5" w:rsidR="007E1930" w:rsidRDefault="007E1930" w:rsidP="00DE747A">
      <w:pPr>
        <w:pStyle w:val="NormalnyWeb"/>
        <w:spacing w:before="0" w:beforeAutospacing="0" w:after="0" w:afterAutospacing="0"/>
        <w:jc w:val="both"/>
        <w:rPr>
          <w:rFonts w:ascii="Garamond" w:hAnsi="Garamond"/>
          <w:sz w:val="22"/>
          <w:szCs w:val="22"/>
        </w:rPr>
      </w:pPr>
    </w:p>
    <w:p w14:paraId="4E0A3F5F" w14:textId="7BEE09C6" w:rsidR="00EA011D" w:rsidRPr="0094295C" w:rsidRDefault="00EA011D" w:rsidP="00DE747A">
      <w:pPr>
        <w:pStyle w:val="NormalnyWeb"/>
        <w:spacing w:before="0" w:beforeAutospacing="0" w:after="0" w:afterAutospacing="0"/>
        <w:jc w:val="both"/>
        <w:rPr>
          <w:rFonts w:ascii="Garamond" w:hAnsi="Garamond"/>
          <w:b/>
          <w:color w:val="000000" w:themeColor="text1"/>
          <w:sz w:val="22"/>
          <w:szCs w:val="22"/>
          <w:lang w:val="en-US"/>
        </w:rPr>
      </w:pPr>
      <w:r w:rsidRPr="0094295C">
        <w:rPr>
          <w:rFonts w:ascii="Garamond" w:hAnsi="Garamond"/>
          <w:b/>
          <w:color w:val="000000" w:themeColor="text1"/>
          <w:sz w:val="22"/>
          <w:szCs w:val="22"/>
          <w:lang w:val="en-US"/>
        </w:rPr>
        <w:t>Pytanie 10</w:t>
      </w:r>
    </w:p>
    <w:p w14:paraId="3D456AAC" w14:textId="08C81AB8" w:rsidR="00DE747A" w:rsidRPr="0094295C" w:rsidRDefault="00DE747A" w:rsidP="00DE747A">
      <w:pPr>
        <w:jc w:val="both"/>
        <w:rPr>
          <w:rFonts w:ascii="Garamond" w:hAnsi="Garamond"/>
          <w:color w:val="000000" w:themeColor="text1"/>
          <w:lang w:val="pl-PL"/>
        </w:rPr>
      </w:pPr>
      <w:r w:rsidRPr="0094295C">
        <w:rPr>
          <w:rFonts w:ascii="Garamond" w:hAnsi="Garamond"/>
          <w:color w:val="000000" w:themeColor="text1"/>
          <w:lang w:val="pl-PL"/>
        </w:rPr>
        <w:t>Czy Zamawiający w sytuacji , gdy dany produkt jest czasowo niedostępny lub zakończyła się jego produkcja wyraża zgodę na umieszczenie pod pakietem stosownej informacji ?</w:t>
      </w:r>
    </w:p>
    <w:p w14:paraId="193E7B81" w14:textId="60A34C4F" w:rsidR="00EA011D" w:rsidRPr="0094295C" w:rsidRDefault="00EA011D" w:rsidP="00DE747A">
      <w:pPr>
        <w:jc w:val="both"/>
        <w:rPr>
          <w:rFonts w:ascii="Garamond" w:hAnsi="Garamond"/>
          <w:b/>
          <w:color w:val="000000" w:themeColor="text1"/>
          <w:lang w:val="pl-PL" w:eastAsia="pl-PL"/>
        </w:rPr>
      </w:pPr>
      <w:r w:rsidRPr="0094295C">
        <w:rPr>
          <w:rFonts w:ascii="Garamond" w:hAnsi="Garamond"/>
          <w:b/>
          <w:color w:val="000000" w:themeColor="text1"/>
          <w:lang w:val="pl-PL" w:eastAsia="pl-PL"/>
        </w:rPr>
        <w:t>Odpowiedź:</w:t>
      </w:r>
      <w:r w:rsidRPr="0094295C">
        <w:rPr>
          <w:rFonts w:ascii="Garamond" w:hAnsi="Garamond"/>
          <w:color w:val="000000" w:themeColor="text1"/>
          <w:lang w:val="pl-PL"/>
        </w:rPr>
        <w:t xml:space="preserve"> </w:t>
      </w:r>
      <w:r w:rsidR="00200F73" w:rsidRPr="0094295C">
        <w:rPr>
          <w:rFonts w:ascii="Garamond" w:eastAsia="Times New Roman" w:hAnsi="Garamond"/>
          <w:b/>
          <w:bCs/>
          <w:color w:val="000000" w:themeColor="text1"/>
          <w:lang w:val="pl-PL" w:eastAsia="pl-PL"/>
        </w:rPr>
        <w:t>Zamawiający podtrzymuje zapisy SWZ. Pytanie niepr</w:t>
      </w:r>
      <w:r w:rsidR="005A1328">
        <w:rPr>
          <w:rFonts w:ascii="Garamond" w:eastAsia="Times New Roman" w:hAnsi="Garamond"/>
          <w:b/>
          <w:bCs/>
          <w:color w:val="000000" w:themeColor="text1"/>
          <w:lang w:val="pl-PL" w:eastAsia="pl-PL"/>
        </w:rPr>
        <w:t>ecyzyjne, nie wskazano części i </w:t>
      </w:r>
      <w:r w:rsidR="00200F73" w:rsidRPr="0094295C">
        <w:rPr>
          <w:rFonts w:ascii="Garamond" w:eastAsia="Times New Roman" w:hAnsi="Garamond"/>
          <w:b/>
          <w:bCs/>
          <w:color w:val="000000" w:themeColor="text1"/>
          <w:lang w:val="pl-PL" w:eastAsia="pl-PL"/>
        </w:rPr>
        <w:t>pozycji, których dotyczy pytanie.</w:t>
      </w:r>
    </w:p>
    <w:p w14:paraId="6F7397D1" w14:textId="77777777" w:rsidR="00EA011D" w:rsidRPr="00EA011D" w:rsidRDefault="00EA011D" w:rsidP="00DE747A">
      <w:pPr>
        <w:pStyle w:val="NormalnyWeb"/>
        <w:spacing w:before="0" w:beforeAutospacing="0" w:after="0" w:afterAutospacing="0"/>
        <w:jc w:val="both"/>
        <w:rPr>
          <w:rFonts w:ascii="Garamond" w:hAnsi="Garamond"/>
          <w:b/>
          <w:sz w:val="22"/>
          <w:szCs w:val="22"/>
          <w:lang w:val="en-US"/>
        </w:rPr>
      </w:pPr>
    </w:p>
    <w:p w14:paraId="3533FEB5" w14:textId="30CDED3D" w:rsidR="00EA011D" w:rsidRPr="0094295C" w:rsidRDefault="00EA011D" w:rsidP="00DE747A">
      <w:pPr>
        <w:pStyle w:val="NormalnyWeb"/>
        <w:spacing w:before="0" w:beforeAutospacing="0" w:after="0" w:afterAutospacing="0"/>
        <w:jc w:val="both"/>
        <w:rPr>
          <w:rFonts w:ascii="Garamond" w:hAnsi="Garamond"/>
          <w:color w:val="000000" w:themeColor="text1"/>
          <w:sz w:val="22"/>
          <w:szCs w:val="22"/>
          <w:lang w:val="en-US"/>
        </w:rPr>
      </w:pPr>
      <w:r w:rsidRPr="0094295C">
        <w:rPr>
          <w:rFonts w:ascii="Garamond" w:hAnsi="Garamond"/>
          <w:color w:val="000000" w:themeColor="text1"/>
          <w:sz w:val="22"/>
          <w:szCs w:val="22"/>
          <w:lang w:val="en-US"/>
        </w:rPr>
        <w:t>Pytanie 11</w:t>
      </w:r>
    </w:p>
    <w:p w14:paraId="67130397" w14:textId="5FCCABE5" w:rsidR="00DE747A" w:rsidRPr="0094295C" w:rsidRDefault="00DE747A" w:rsidP="00DE747A">
      <w:pPr>
        <w:jc w:val="both"/>
        <w:rPr>
          <w:rFonts w:ascii="Garamond" w:eastAsia="Times New Roman" w:hAnsi="Garamond"/>
          <w:color w:val="000000" w:themeColor="text1"/>
          <w:lang w:val="pl-PL"/>
        </w:rPr>
      </w:pPr>
      <w:r w:rsidRPr="0094295C">
        <w:rPr>
          <w:rFonts w:ascii="Garamond" w:eastAsia="Times New Roman" w:hAnsi="Garamond"/>
          <w:color w:val="000000" w:themeColor="text1"/>
          <w:lang w:val="pl-PL"/>
        </w:rPr>
        <w:t xml:space="preserve">Dotyczy pakietu nr 22 poz. 23. Czy zamawiający wymaga preparatu </w:t>
      </w:r>
      <w:proofErr w:type="spellStart"/>
      <w:r w:rsidRPr="0094295C">
        <w:rPr>
          <w:rFonts w:ascii="Garamond" w:eastAsia="Times New Roman" w:hAnsi="Garamond"/>
          <w:color w:val="000000" w:themeColor="text1"/>
          <w:lang w:val="pl-PL"/>
        </w:rPr>
        <w:t>Makrogol</w:t>
      </w:r>
      <w:proofErr w:type="spellEnd"/>
      <w:r w:rsidRPr="0094295C">
        <w:rPr>
          <w:rFonts w:ascii="Garamond" w:eastAsia="Times New Roman" w:hAnsi="Garamond"/>
          <w:color w:val="000000" w:themeColor="text1"/>
          <w:lang w:val="pl-PL"/>
        </w:rPr>
        <w:t xml:space="preserve"> 74 g x 48 saszetek (PEG 4 litry - </w:t>
      </w:r>
      <w:proofErr w:type="spellStart"/>
      <w:r w:rsidRPr="0094295C">
        <w:rPr>
          <w:rFonts w:ascii="Garamond" w:eastAsia="Times New Roman" w:hAnsi="Garamond"/>
          <w:color w:val="000000" w:themeColor="text1"/>
          <w:lang w:val="pl-PL"/>
        </w:rPr>
        <w:t>Fortrans</w:t>
      </w:r>
      <w:proofErr w:type="spellEnd"/>
      <w:r w:rsidRPr="0094295C">
        <w:rPr>
          <w:rFonts w:ascii="Garamond" w:eastAsia="Times New Roman" w:hAnsi="Garamond"/>
          <w:color w:val="000000" w:themeColor="text1"/>
          <w:lang w:val="pl-PL"/>
        </w:rPr>
        <w:t xml:space="preserve">) stosowanego w rutynowym przygotowaniu do </w:t>
      </w:r>
      <w:proofErr w:type="spellStart"/>
      <w:r w:rsidRPr="0094295C">
        <w:rPr>
          <w:rFonts w:ascii="Garamond" w:eastAsia="Times New Roman" w:hAnsi="Garamond"/>
          <w:color w:val="000000" w:themeColor="text1"/>
          <w:lang w:val="pl-PL"/>
        </w:rPr>
        <w:t>kolonoskopii</w:t>
      </w:r>
      <w:proofErr w:type="spellEnd"/>
      <w:r w:rsidRPr="0094295C">
        <w:rPr>
          <w:rFonts w:ascii="Garamond" w:eastAsia="Times New Roman" w:hAnsi="Garamond"/>
          <w:color w:val="000000" w:themeColor="text1"/>
          <w:lang w:val="pl-PL"/>
        </w:rPr>
        <w:t xml:space="preserve">. którego oferta cenowa jest korzystna dla Zamawiającego? </w:t>
      </w:r>
    </w:p>
    <w:p w14:paraId="6658A064" w14:textId="48DA8EA9" w:rsidR="00EA011D" w:rsidRPr="0094295C" w:rsidRDefault="00EA011D" w:rsidP="00DE747A">
      <w:pPr>
        <w:jc w:val="both"/>
        <w:rPr>
          <w:rFonts w:ascii="Garamond" w:hAnsi="Garamond"/>
          <w:b/>
          <w:color w:val="000000" w:themeColor="text1"/>
          <w:lang w:val="pl-PL" w:eastAsia="pl-PL"/>
        </w:rPr>
      </w:pPr>
      <w:r w:rsidRPr="0094295C">
        <w:rPr>
          <w:rFonts w:ascii="Garamond" w:hAnsi="Garamond"/>
          <w:b/>
          <w:color w:val="000000" w:themeColor="text1"/>
          <w:lang w:val="pl-PL" w:eastAsia="pl-PL"/>
        </w:rPr>
        <w:t>Odpowiedź:</w:t>
      </w:r>
      <w:r w:rsidRPr="0094295C">
        <w:rPr>
          <w:rFonts w:ascii="Garamond" w:hAnsi="Garamond"/>
          <w:color w:val="000000" w:themeColor="text1"/>
          <w:lang w:val="pl-PL"/>
        </w:rPr>
        <w:t xml:space="preserve"> </w:t>
      </w:r>
      <w:r w:rsidR="00200F73" w:rsidRPr="0094295C">
        <w:rPr>
          <w:rFonts w:ascii="Garamond" w:eastAsia="Times New Roman" w:hAnsi="Garamond"/>
          <w:b/>
          <w:bCs/>
          <w:color w:val="000000" w:themeColor="text1"/>
          <w:lang w:val="pl-PL" w:eastAsia="pl-PL"/>
        </w:rPr>
        <w:t>Zamawiający podtrzymuje zapisy SWZ</w:t>
      </w:r>
      <w:r w:rsidR="0094295C">
        <w:rPr>
          <w:rFonts w:ascii="Garamond" w:eastAsia="Times New Roman" w:hAnsi="Garamond"/>
          <w:b/>
          <w:bCs/>
          <w:color w:val="000000" w:themeColor="text1"/>
          <w:lang w:val="pl-PL" w:eastAsia="pl-PL"/>
        </w:rPr>
        <w:t>.</w:t>
      </w:r>
    </w:p>
    <w:p w14:paraId="710E1722" w14:textId="77777777" w:rsidR="00EA011D" w:rsidRPr="0094295C" w:rsidRDefault="00EA011D" w:rsidP="00DE747A">
      <w:pPr>
        <w:pStyle w:val="NormalnyWeb"/>
        <w:spacing w:before="0" w:beforeAutospacing="0" w:after="0" w:afterAutospacing="0"/>
        <w:jc w:val="both"/>
        <w:rPr>
          <w:rFonts w:ascii="Garamond" w:hAnsi="Garamond"/>
          <w:b/>
          <w:color w:val="000000" w:themeColor="text1"/>
          <w:sz w:val="22"/>
          <w:szCs w:val="22"/>
          <w:lang w:val="en-US"/>
        </w:rPr>
      </w:pPr>
    </w:p>
    <w:p w14:paraId="73EC19CC" w14:textId="004C8D37" w:rsidR="00EA011D" w:rsidRPr="0094295C" w:rsidRDefault="00EA011D" w:rsidP="00DE747A">
      <w:pPr>
        <w:pStyle w:val="NormalnyWeb"/>
        <w:spacing w:before="0" w:beforeAutospacing="0" w:after="0" w:afterAutospacing="0"/>
        <w:jc w:val="both"/>
        <w:rPr>
          <w:rFonts w:ascii="Garamond" w:hAnsi="Garamond"/>
          <w:b/>
          <w:color w:val="000000" w:themeColor="text1"/>
          <w:sz w:val="22"/>
          <w:szCs w:val="22"/>
          <w:lang w:val="en-US"/>
        </w:rPr>
      </w:pPr>
      <w:r w:rsidRPr="0094295C">
        <w:rPr>
          <w:rFonts w:ascii="Garamond" w:hAnsi="Garamond"/>
          <w:b/>
          <w:color w:val="000000" w:themeColor="text1"/>
          <w:sz w:val="22"/>
          <w:szCs w:val="22"/>
          <w:lang w:val="en-US"/>
        </w:rPr>
        <w:t>Pytanie 12</w:t>
      </w:r>
    </w:p>
    <w:p w14:paraId="13D23938" w14:textId="51ADE1FA" w:rsidR="00DE747A" w:rsidRPr="0094295C" w:rsidRDefault="00DE747A" w:rsidP="00DE747A">
      <w:pPr>
        <w:jc w:val="both"/>
        <w:rPr>
          <w:rFonts w:ascii="Garamond" w:eastAsia="Times New Roman" w:hAnsi="Garamond"/>
          <w:color w:val="000000" w:themeColor="text1"/>
          <w:lang w:val="pl-PL"/>
        </w:rPr>
      </w:pPr>
      <w:proofErr w:type="spellStart"/>
      <w:r w:rsidRPr="0094295C">
        <w:rPr>
          <w:rFonts w:ascii="Garamond" w:hAnsi="Garamond"/>
          <w:color w:val="000000" w:themeColor="text1"/>
        </w:rPr>
        <w:t>Dotyczy</w:t>
      </w:r>
      <w:proofErr w:type="spellEnd"/>
      <w:r w:rsidRPr="0094295C">
        <w:rPr>
          <w:rFonts w:ascii="Garamond" w:hAnsi="Garamond"/>
          <w:color w:val="000000" w:themeColor="text1"/>
        </w:rPr>
        <w:t xml:space="preserve"> </w:t>
      </w:r>
      <w:proofErr w:type="spellStart"/>
      <w:r w:rsidRPr="0094295C">
        <w:rPr>
          <w:rFonts w:ascii="Garamond" w:hAnsi="Garamond"/>
          <w:color w:val="000000" w:themeColor="text1"/>
        </w:rPr>
        <w:t>pakietu</w:t>
      </w:r>
      <w:proofErr w:type="spellEnd"/>
      <w:r w:rsidRPr="0094295C">
        <w:rPr>
          <w:rFonts w:ascii="Garamond" w:hAnsi="Garamond"/>
          <w:color w:val="000000" w:themeColor="text1"/>
        </w:rPr>
        <w:t xml:space="preserve"> nr 22 </w:t>
      </w:r>
      <w:proofErr w:type="spellStart"/>
      <w:r w:rsidRPr="0094295C">
        <w:rPr>
          <w:rFonts w:ascii="Garamond" w:hAnsi="Garamond"/>
          <w:color w:val="000000" w:themeColor="text1"/>
        </w:rPr>
        <w:t>poz</w:t>
      </w:r>
      <w:proofErr w:type="spellEnd"/>
      <w:r w:rsidRPr="0094295C">
        <w:rPr>
          <w:rFonts w:ascii="Garamond" w:hAnsi="Garamond"/>
          <w:color w:val="000000" w:themeColor="text1"/>
        </w:rPr>
        <w:t>. 23.</w:t>
      </w:r>
      <w:r w:rsidRPr="0094295C">
        <w:rPr>
          <w:rFonts w:ascii="Garamond" w:eastAsia="Times New Roman" w:hAnsi="Garamond"/>
          <w:color w:val="000000" w:themeColor="text1"/>
          <w:lang w:val="pl-PL"/>
        </w:rPr>
        <w:t xml:space="preserve"> Czy zamawiający wymaga preparatu </w:t>
      </w:r>
      <w:proofErr w:type="spellStart"/>
      <w:r w:rsidRPr="0094295C">
        <w:rPr>
          <w:rFonts w:ascii="Garamond" w:eastAsia="Times New Roman" w:hAnsi="Garamond"/>
          <w:color w:val="000000" w:themeColor="text1"/>
          <w:lang w:val="pl-PL"/>
        </w:rPr>
        <w:t>Makrogol</w:t>
      </w:r>
      <w:proofErr w:type="spellEnd"/>
      <w:r w:rsidRPr="0094295C">
        <w:rPr>
          <w:rFonts w:ascii="Garamond" w:eastAsia="Times New Roman" w:hAnsi="Garamond"/>
          <w:color w:val="000000" w:themeColor="text1"/>
          <w:lang w:val="pl-PL"/>
        </w:rPr>
        <w:t xml:space="preserve"> (74 g x 48 saszetek, PEG 4 litry - </w:t>
      </w:r>
      <w:proofErr w:type="spellStart"/>
      <w:r w:rsidRPr="0094295C">
        <w:rPr>
          <w:rFonts w:ascii="Garamond" w:eastAsia="Times New Roman" w:hAnsi="Garamond"/>
          <w:color w:val="000000" w:themeColor="text1"/>
          <w:lang w:val="pl-PL"/>
        </w:rPr>
        <w:t>Fortrans</w:t>
      </w:r>
      <w:proofErr w:type="spellEnd"/>
      <w:r w:rsidRPr="0094295C">
        <w:rPr>
          <w:rFonts w:ascii="Garamond" w:eastAsia="Times New Roman" w:hAnsi="Garamond"/>
          <w:color w:val="000000" w:themeColor="text1"/>
          <w:lang w:val="pl-PL"/>
        </w:rPr>
        <w:t xml:space="preserve">) o składzie chemicznym zgodnym z SWZ? </w:t>
      </w:r>
    </w:p>
    <w:p w14:paraId="052B2806" w14:textId="039FB6CD" w:rsidR="00200F73" w:rsidRPr="0094295C" w:rsidRDefault="00EA011D" w:rsidP="00200F73">
      <w:pPr>
        <w:jc w:val="both"/>
        <w:rPr>
          <w:rFonts w:ascii="Garamond" w:hAnsi="Garamond"/>
          <w:b/>
          <w:color w:val="000000" w:themeColor="text1"/>
          <w:lang w:val="pl-PL" w:eastAsia="pl-PL"/>
        </w:rPr>
      </w:pPr>
      <w:r w:rsidRPr="0094295C">
        <w:rPr>
          <w:rFonts w:ascii="Garamond" w:hAnsi="Garamond"/>
          <w:b/>
          <w:color w:val="000000" w:themeColor="text1"/>
          <w:lang w:val="pl-PL" w:eastAsia="pl-PL"/>
        </w:rPr>
        <w:t>Odpowiedź:</w:t>
      </w:r>
      <w:r w:rsidRPr="0094295C">
        <w:rPr>
          <w:rFonts w:ascii="Garamond" w:hAnsi="Garamond"/>
          <w:color w:val="000000" w:themeColor="text1"/>
          <w:lang w:val="pl-PL"/>
        </w:rPr>
        <w:t xml:space="preserve"> </w:t>
      </w:r>
      <w:r w:rsidR="00200F73" w:rsidRPr="0094295C">
        <w:rPr>
          <w:rFonts w:ascii="Garamond" w:eastAsia="Times New Roman" w:hAnsi="Garamond"/>
          <w:b/>
          <w:bCs/>
          <w:color w:val="000000" w:themeColor="text1"/>
          <w:lang w:val="pl-PL" w:eastAsia="pl-PL"/>
        </w:rPr>
        <w:t>Zamawiający podtrzymuje zapisy SWZ</w:t>
      </w:r>
      <w:r w:rsidR="0094295C">
        <w:rPr>
          <w:rFonts w:ascii="Garamond" w:eastAsia="Times New Roman" w:hAnsi="Garamond"/>
          <w:b/>
          <w:bCs/>
          <w:color w:val="000000" w:themeColor="text1"/>
          <w:lang w:val="pl-PL" w:eastAsia="pl-PL"/>
        </w:rPr>
        <w:t>.</w:t>
      </w:r>
    </w:p>
    <w:p w14:paraId="2581906D" w14:textId="7ECCA1CC" w:rsidR="00F148F7" w:rsidRPr="008A2910" w:rsidRDefault="00F148F7" w:rsidP="008A2910">
      <w:pPr>
        <w:jc w:val="both"/>
        <w:rPr>
          <w:rFonts w:ascii="Garamond" w:hAnsi="Garamond"/>
          <w:b/>
          <w:color w:val="000000" w:themeColor="text1"/>
          <w:lang w:val="pl-PL" w:eastAsia="pl-PL"/>
        </w:rPr>
      </w:pPr>
    </w:p>
    <w:p w14:paraId="00091FEE" w14:textId="24E08C2D" w:rsidR="00EA011D" w:rsidRPr="00DB619B" w:rsidRDefault="00EA011D" w:rsidP="00EA011D">
      <w:pPr>
        <w:pStyle w:val="NormalnyWeb"/>
        <w:spacing w:before="0" w:beforeAutospacing="0" w:after="0" w:afterAutospacing="0"/>
        <w:jc w:val="both"/>
        <w:rPr>
          <w:rFonts w:ascii="Garamond" w:hAnsi="Garamond"/>
          <w:b/>
          <w:color w:val="000000" w:themeColor="text1"/>
          <w:sz w:val="22"/>
          <w:szCs w:val="22"/>
          <w:lang w:val="en-US"/>
        </w:rPr>
      </w:pPr>
      <w:r w:rsidRPr="00DB619B">
        <w:rPr>
          <w:rFonts w:ascii="Garamond" w:hAnsi="Garamond"/>
          <w:b/>
          <w:color w:val="000000" w:themeColor="text1"/>
          <w:sz w:val="22"/>
          <w:szCs w:val="22"/>
          <w:lang w:val="en-US"/>
        </w:rPr>
        <w:t>Pytanie 13</w:t>
      </w:r>
    </w:p>
    <w:p w14:paraId="556E62A7" w14:textId="35CEF7B5" w:rsidR="00487032" w:rsidRPr="00DB619B" w:rsidRDefault="00487032" w:rsidP="00487032">
      <w:pPr>
        <w:widowControl/>
        <w:autoSpaceDE w:val="0"/>
        <w:autoSpaceDN w:val="0"/>
        <w:adjustRightInd w:val="0"/>
        <w:ind w:right="-141"/>
        <w:jc w:val="both"/>
        <w:rPr>
          <w:rFonts w:ascii="Garamond" w:eastAsiaTheme="minorHAnsi" w:hAnsi="Garamond" w:cs="DejaVuSansCondensed"/>
          <w:color w:val="000000" w:themeColor="text1"/>
          <w:lang w:val="pl-PL"/>
        </w:rPr>
      </w:pPr>
      <w:r w:rsidRPr="00DB619B">
        <w:rPr>
          <w:rFonts w:ascii="Garamond" w:eastAsiaTheme="minorHAnsi" w:hAnsi="Garamond" w:cs="DejaVuSansCondensed"/>
          <w:color w:val="000000" w:themeColor="text1"/>
          <w:lang w:val="pl-PL"/>
        </w:rPr>
        <w:t xml:space="preserve">Dotyczy pakietu 22 poz.50 Czy Zamawiający wyrazi zgodę na </w:t>
      </w:r>
      <w:proofErr w:type="spellStart"/>
      <w:r w:rsidRPr="00DB619B">
        <w:rPr>
          <w:rFonts w:ascii="Garamond" w:eastAsiaTheme="minorHAnsi" w:hAnsi="Garamond" w:cs="DejaVuSansCondensed"/>
          <w:color w:val="000000" w:themeColor="text1"/>
          <w:lang w:val="pl-PL"/>
        </w:rPr>
        <w:t>wycene</w:t>
      </w:r>
      <w:proofErr w:type="spellEnd"/>
      <w:r w:rsidRPr="00DB619B">
        <w:rPr>
          <w:rFonts w:ascii="Garamond" w:eastAsiaTheme="minorHAnsi" w:hAnsi="Garamond" w:cs="DejaVuSansCondensed"/>
          <w:color w:val="000000" w:themeColor="text1"/>
          <w:lang w:val="pl-PL"/>
        </w:rPr>
        <w:t xml:space="preserve"> w opakowaniu po 100g w ilości 50 </w:t>
      </w:r>
      <w:proofErr w:type="spellStart"/>
      <w:r w:rsidRPr="00DB619B">
        <w:rPr>
          <w:rFonts w:ascii="Garamond" w:eastAsiaTheme="minorHAnsi" w:hAnsi="Garamond" w:cs="DejaVuSansCondensed"/>
          <w:color w:val="000000" w:themeColor="text1"/>
          <w:lang w:val="pl-PL"/>
        </w:rPr>
        <w:t>opakowan</w:t>
      </w:r>
      <w:proofErr w:type="spellEnd"/>
      <w:r w:rsidRPr="00DB619B">
        <w:rPr>
          <w:rFonts w:ascii="Garamond" w:eastAsiaTheme="minorHAnsi" w:hAnsi="Garamond" w:cs="DejaVuSansCondensed"/>
          <w:color w:val="000000" w:themeColor="text1"/>
          <w:lang w:val="pl-PL"/>
        </w:rPr>
        <w:t>?</w:t>
      </w:r>
      <w:r w:rsidRPr="00DB619B">
        <w:rPr>
          <w:rFonts w:ascii="Garamond" w:eastAsiaTheme="minorHAnsi" w:hAnsi="Garamond" w:cs="DejaVuSansCondensed"/>
          <w:color w:val="000000" w:themeColor="text1"/>
        </w:rPr>
        <w:t xml:space="preserve"> </w:t>
      </w:r>
      <w:r w:rsidRPr="00DB619B">
        <w:rPr>
          <w:rFonts w:ascii="Garamond" w:eastAsiaTheme="minorHAnsi" w:hAnsi="Garamond" w:cs="DejaVuSansCondensed"/>
          <w:color w:val="000000" w:themeColor="text1"/>
          <w:lang w:val="pl-PL"/>
        </w:rPr>
        <w:t>(brak na rynku 200g)</w:t>
      </w:r>
    </w:p>
    <w:p w14:paraId="2A2BCA68" w14:textId="6427DE0A" w:rsidR="00EA011D" w:rsidRPr="00DB619B" w:rsidRDefault="00EA011D" w:rsidP="00DB619B">
      <w:pPr>
        <w:ind w:right="-141"/>
        <w:jc w:val="both"/>
        <w:rPr>
          <w:rFonts w:ascii="Garamond" w:hAnsi="Garamond"/>
          <w:b/>
          <w:color w:val="000000" w:themeColor="text1"/>
          <w:lang w:val="pl-PL" w:eastAsia="pl-PL"/>
        </w:rPr>
      </w:pPr>
      <w:r w:rsidRPr="00DB619B">
        <w:rPr>
          <w:rFonts w:ascii="Garamond" w:hAnsi="Garamond"/>
          <w:b/>
          <w:color w:val="000000" w:themeColor="text1"/>
          <w:lang w:val="pl-PL" w:eastAsia="pl-PL"/>
        </w:rPr>
        <w:t>Odpowiedź:</w:t>
      </w:r>
      <w:r w:rsidRPr="00DB619B">
        <w:rPr>
          <w:rFonts w:ascii="Garamond" w:hAnsi="Garamond"/>
          <w:color w:val="000000" w:themeColor="text1"/>
          <w:lang w:val="pl-PL"/>
        </w:rPr>
        <w:t xml:space="preserve"> </w:t>
      </w:r>
      <w:r w:rsidR="00DB619B" w:rsidRPr="00DB619B">
        <w:rPr>
          <w:rFonts w:ascii="Garamond" w:eastAsia="Times New Roman" w:hAnsi="Garamond"/>
          <w:b/>
          <w:bCs/>
          <w:color w:val="000000" w:themeColor="text1"/>
          <w:lang w:val="pl-PL" w:eastAsia="pl-PL"/>
        </w:rPr>
        <w:t>Zamawiający dokonał modyfikacji w zakresie części 22 poz. 50 zał. nr 1a do SWZ.</w:t>
      </w:r>
    </w:p>
    <w:p w14:paraId="6D00C149" w14:textId="77777777" w:rsidR="00EA011D" w:rsidRPr="00EA011D" w:rsidRDefault="00EA011D" w:rsidP="00EA011D">
      <w:pPr>
        <w:pStyle w:val="NormalnyWeb"/>
        <w:spacing w:before="0" w:beforeAutospacing="0" w:after="0" w:afterAutospacing="0"/>
        <w:jc w:val="both"/>
        <w:rPr>
          <w:rFonts w:ascii="Garamond" w:hAnsi="Garamond"/>
          <w:b/>
          <w:sz w:val="22"/>
          <w:szCs w:val="22"/>
          <w:lang w:val="en-US"/>
        </w:rPr>
      </w:pPr>
    </w:p>
    <w:p w14:paraId="0D328DA6" w14:textId="78314125" w:rsidR="00EA011D" w:rsidRPr="0094295C" w:rsidRDefault="00EA011D" w:rsidP="00EA011D">
      <w:pPr>
        <w:pStyle w:val="NormalnyWeb"/>
        <w:spacing w:before="0" w:beforeAutospacing="0" w:after="0" w:afterAutospacing="0"/>
        <w:jc w:val="both"/>
        <w:rPr>
          <w:rFonts w:ascii="Garamond" w:hAnsi="Garamond"/>
          <w:b/>
          <w:color w:val="000000" w:themeColor="text1"/>
          <w:sz w:val="22"/>
          <w:szCs w:val="22"/>
          <w:lang w:val="en-US"/>
        </w:rPr>
      </w:pPr>
      <w:r w:rsidRPr="0094295C">
        <w:rPr>
          <w:rFonts w:ascii="Garamond" w:hAnsi="Garamond"/>
          <w:b/>
          <w:color w:val="000000" w:themeColor="text1"/>
          <w:sz w:val="22"/>
          <w:szCs w:val="22"/>
          <w:lang w:val="en-US"/>
        </w:rPr>
        <w:t>Pytanie 14</w:t>
      </w:r>
    </w:p>
    <w:p w14:paraId="149D1457" w14:textId="4F7BD8E3" w:rsidR="00487032" w:rsidRPr="0094295C" w:rsidRDefault="00487032" w:rsidP="00EA011D">
      <w:pPr>
        <w:pStyle w:val="NormalnyWeb"/>
        <w:spacing w:before="0" w:beforeAutospacing="0" w:after="0" w:afterAutospacing="0"/>
        <w:jc w:val="both"/>
        <w:rPr>
          <w:rFonts w:ascii="Garamond" w:hAnsi="Garamond"/>
          <w:color w:val="000000" w:themeColor="text1"/>
          <w:sz w:val="22"/>
          <w:szCs w:val="22"/>
        </w:rPr>
      </w:pPr>
      <w:r w:rsidRPr="0094295C">
        <w:rPr>
          <w:rFonts w:ascii="Garamond" w:hAnsi="Garamond"/>
          <w:color w:val="000000" w:themeColor="text1"/>
          <w:sz w:val="22"/>
          <w:szCs w:val="22"/>
        </w:rPr>
        <w:t>Pakiet 25 poz. 11 - Zamawiający wyrazi zgodę na zaoferowanie produktu leczniczego w opakowaniu typu fiolka zamiast ampułka ?.</w:t>
      </w:r>
    </w:p>
    <w:p w14:paraId="47280F1A" w14:textId="4FCAEA1D" w:rsidR="00EA011D" w:rsidRPr="0094295C" w:rsidRDefault="00EA011D" w:rsidP="00EA011D">
      <w:pPr>
        <w:jc w:val="both"/>
        <w:rPr>
          <w:rFonts w:ascii="Garamond" w:hAnsi="Garamond"/>
          <w:b/>
          <w:color w:val="000000" w:themeColor="text1"/>
          <w:lang w:val="pl-PL" w:eastAsia="pl-PL"/>
        </w:rPr>
      </w:pPr>
      <w:r w:rsidRPr="0094295C">
        <w:rPr>
          <w:rFonts w:ascii="Garamond" w:hAnsi="Garamond"/>
          <w:b/>
          <w:color w:val="000000" w:themeColor="text1"/>
          <w:lang w:val="pl-PL" w:eastAsia="pl-PL"/>
        </w:rPr>
        <w:t>Odpowiedź:</w:t>
      </w:r>
      <w:r w:rsidR="00834FD0" w:rsidRPr="0094295C">
        <w:rPr>
          <w:rFonts w:ascii="Garamond" w:eastAsia="Times New Roman" w:hAnsi="Garamond"/>
          <w:b/>
          <w:bCs/>
          <w:color w:val="000000" w:themeColor="text1"/>
          <w:lang w:val="pl-PL" w:eastAsia="pl-PL"/>
        </w:rPr>
        <w:t xml:space="preserve"> </w:t>
      </w:r>
      <w:r w:rsidR="0094295C">
        <w:rPr>
          <w:rFonts w:ascii="Garamond" w:eastAsia="Times New Roman" w:hAnsi="Garamond"/>
          <w:b/>
          <w:bCs/>
          <w:color w:val="000000" w:themeColor="text1"/>
          <w:lang w:val="pl-PL" w:eastAsia="pl-PL"/>
        </w:rPr>
        <w:t>Zamawiający nie</w:t>
      </w:r>
      <w:r w:rsidR="00834FD0" w:rsidRPr="0094295C">
        <w:rPr>
          <w:rFonts w:ascii="Garamond" w:eastAsia="Times New Roman" w:hAnsi="Garamond"/>
          <w:b/>
          <w:bCs/>
          <w:color w:val="000000" w:themeColor="text1"/>
          <w:lang w:val="pl-PL" w:eastAsia="pl-PL"/>
        </w:rPr>
        <w:t xml:space="preserve"> wyraża zgody.</w:t>
      </w:r>
      <w:r w:rsidRPr="0094295C">
        <w:rPr>
          <w:rFonts w:ascii="Garamond" w:hAnsi="Garamond"/>
          <w:color w:val="000000" w:themeColor="text1"/>
          <w:lang w:val="pl-PL"/>
        </w:rPr>
        <w:t xml:space="preserve"> </w:t>
      </w:r>
      <w:r w:rsidR="00834FD0" w:rsidRPr="0094295C">
        <w:rPr>
          <w:rFonts w:ascii="Garamond" w:eastAsia="Times New Roman" w:hAnsi="Garamond"/>
          <w:b/>
          <w:bCs/>
          <w:color w:val="000000" w:themeColor="text1"/>
          <w:lang w:val="pl-PL" w:eastAsia="pl-PL"/>
        </w:rPr>
        <w:t>Zamawiający podtrzymuje zapisy SWZ</w:t>
      </w:r>
      <w:r w:rsidR="0094295C">
        <w:rPr>
          <w:rFonts w:ascii="Garamond" w:eastAsia="Times New Roman" w:hAnsi="Garamond"/>
          <w:b/>
          <w:bCs/>
          <w:color w:val="000000" w:themeColor="text1"/>
          <w:lang w:val="pl-PL" w:eastAsia="pl-PL"/>
        </w:rPr>
        <w:t>.</w:t>
      </w:r>
    </w:p>
    <w:p w14:paraId="5F85A7A3" w14:textId="6D049E9C" w:rsidR="00DB619B" w:rsidRDefault="00DB619B" w:rsidP="00EA011D">
      <w:pPr>
        <w:pStyle w:val="NormalnyWeb"/>
        <w:spacing w:before="0" w:beforeAutospacing="0" w:after="0" w:afterAutospacing="0"/>
        <w:jc w:val="both"/>
        <w:rPr>
          <w:rFonts w:ascii="Garamond" w:hAnsi="Garamond"/>
          <w:b/>
          <w:sz w:val="22"/>
          <w:szCs w:val="22"/>
          <w:lang w:val="en-US"/>
        </w:rPr>
      </w:pPr>
    </w:p>
    <w:p w14:paraId="6545C1A1" w14:textId="40221A2D" w:rsidR="002A2F24" w:rsidRDefault="002A2F24" w:rsidP="00EA011D">
      <w:pPr>
        <w:pStyle w:val="NormalnyWeb"/>
        <w:spacing w:before="0" w:beforeAutospacing="0" w:after="0" w:afterAutospacing="0"/>
        <w:jc w:val="both"/>
        <w:rPr>
          <w:rFonts w:ascii="Garamond" w:hAnsi="Garamond"/>
          <w:b/>
          <w:sz w:val="22"/>
          <w:szCs w:val="22"/>
          <w:lang w:val="en-US"/>
        </w:rPr>
      </w:pPr>
    </w:p>
    <w:p w14:paraId="7752FE45" w14:textId="45F199AC" w:rsidR="002A2F24" w:rsidRDefault="002A2F24" w:rsidP="00EA011D">
      <w:pPr>
        <w:pStyle w:val="NormalnyWeb"/>
        <w:spacing w:before="0" w:beforeAutospacing="0" w:after="0" w:afterAutospacing="0"/>
        <w:jc w:val="both"/>
        <w:rPr>
          <w:rFonts w:ascii="Garamond" w:hAnsi="Garamond"/>
          <w:b/>
          <w:sz w:val="22"/>
          <w:szCs w:val="22"/>
          <w:lang w:val="en-US"/>
        </w:rPr>
      </w:pPr>
    </w:p>
    <w:p w14:paraId="60A13805" w14:textId="77777777" w:rsidR="002A2F24" w:rsidRPr="00EA011D" w:rsidRDefault="002A2F24" w:rsidP="00EA011D">
      <w:pPr>
        <w:pStyle w:val="NormalnyWeb"/>
        <w:spacing w:before="0" w:beforeAutospacing="0" w:after="0" w:afterAutospacing="0"/>
        <w:jc w:val="both"/>
        <w:rPr>
          <w:rFonts w:ascii="Garamond" w:hAnsi="Garamond"/>
          <w:b/>
          <w:sz w:val="22"/>
          <w:szCs w:val="22"/>
          <w:lang w:val="en-US"/>
        </w:rPr>
      </w:pPr>
    </w:p>
    <w:p w14:paraId="06063F82" w14:textId="5D3C6151" w:rsidR="00EA011D" w:rsidRPr="00DB619B" w:rsidRDefault="00EA011D" w:rsidP="00DB619B">
      <w:pPr>
        <w:pStyle w:val="NormalnyWeb"/>
        <w:spacing w:before="0" w:beforeAutospacing="0" w:after="0" w:afterAutospacing="0"/>
        <w:jc w:val="both"/>
        <w:rPr>
          <w:rFonts w:ascii="Garamond" w:hAnsi="Garamond"/>
          <w:b/>
          <w:sz w:val="22"/>
          <w:szCs w:val="22"/>
          <w:lang w:val="en-US"/>
        </w:rPr>
      </w:pPr>
      <w:r w:rsidRPr="00DB619B">
        <w:rPr>
          <w:rFonts w:ascii="Garamond" w:hAnsi="Garamond"/>
          <w:b/>
          <w:sz w:val="22"/>
          <w:szCs w:val="22"/>
          <w:lang w:val="en-US"/>
        </w:rPr>
        <w:lastRenderedPageBreak/>
        <w:t>Pytanie 15</w:t>
      </w:r>
    </w:p>
    <w:p w14:paraId="706E4CFF" w14:textId="73A06884" w:rsidR="00487032" w:rsidRPr="00DB619B" w:rsidRDefault="00487032" w:rsidP="00DB619B">
      <w:pPr>
        <w:pStyle w:val="NormalnyWeb"/>
        <w:spacing w:before="0" w:beforeAutospacing="0" w:after="0" w:afterAutospacing="0"/>
        <w:jc w:val="both"/>
        <w:rPr>
          <w:rFonts w:ascii="Garamond" w:hAnsi="Garamond"/>
          <w:sz w:val="22"/>
          <w:szCs w:val="22"/>
        </w:rPr>
      </w:pPr>
      <w:r w:rsidRPr="00DB619B">
        <w:rPr>
          <w:rFonts w:ascii="Garamond" w:hAnsi="Garamond"/>
          <w:sz w:val="22"/>
          <w:szCs w:val="22"/>
        </w:rPr>
        <w:t xml:space="preserve">Pakiet 25 poz. 3 - W związku z aktualizacją </w:t>
      </w:r>
      <w:proofErr w:type="spellStart"/>
      <w:r w:rsidRPr="00DB619B">
        <w:rPr>
          <w:rFonts w:ascii="Garamond" w:hAnsi="Garamond"/>
          <w:sz w:val="22"/>
          <w:szCs w:val="22"/>
        </w:rPr>
        <w:t>osmolarności</w:t>
      </w:r>
      <w:proofErr w:type="spellEnd"/>
      <w:r w:rsidRPr="00DB619B">
        <w:rPr>
          <w:rFonts w:ascii="Garamond" w:hAnsi="Garamond"/>
          <w:sz w:val="22"/>
          <w:szCs w:val="22"/>
        </w:rPr>
        <w:t xml:space="preserve"> produktów, czy Zamawiający wyrazi zgodę na zaoferowanie produktu leczniczego w pakiecie 25 </w:t>
      </w:r>
      <w:proofErr w:type="spellStart"/>
      <w:r w:rsidRPr="00DB619B">
        <w:rPr>
          <w:rFonts w:ascii="Garamond" w:hAnsi="Garamond"/>
          <w:sz w:val="22"/>
          <w:szCs w:val="22"/>
        </w:rPr>
        <w:t>poz</w:t>
      </w:r>
      <w:proofErr w:type="spellEnd"/>
      <w:r w:rsidRPr="00DB619B">
        <w:rPr>
          <w:rFonts w:ascii="Garamond" w:hAnsi="Garamond"/>
          <w:sz w:val="22"/>
          <w:szCs w:val="22"/>
        </w:rPr>
        <w:t xml:space="preserve"> 3 (</w:t>
      </w:r>
      <w:proofErr w:type="spellStart"/>
      <w:r w:rsidRPr="00DB619B">
        <w:rPr>
          <w:rFonts w:ascii="Garamond" w:hAnsi="Garamond"/>
          <w:sz w:val="22"/>
          <w:szCs w:val="22"/>
        </w:rPr>
        <w:t>Fresubin</w:t>
      </w:r>
      <w:proofErr w:type="spellEnd"/>
      <w:r w:rsidRPr="00DB619B">
        <w:rPr>
          <w:rFonts w:ascii="Garamond" w:hAnsi="Garamond"/>
          <w:sz w:val="22"/>
          <w:szCs w:val="22"/>
        </w:rPr>
        <w:t xml:space="preserve"> Protein </w:t>
      </w:r>
      <w:proofErr w:type="spellStart"/>
      <w:r w:rsidRPr="00DB619B">
        <w:rPr>
          <w:rFonts w:ascii="Garamond" w:hAnsi="Garamond"/>
          <w:sz w:val="22"/>
          <w:szCs w:val="22"/>
        </w:rPr>
        <w:t>energy</w:t>
      </w:r>
      <w:proofErr w:type="spellEnd"/>
      <w:r w:rsidRPr="00DB619B">
        <w:rPr>
          <w:rFonts w:ascii="Garamond" w:hAnsi="Garamond"/>
          <w:sz w:val="22"/>
          <w:szCs w:val="22"/>
        </w:rPr>
        <w:t xml:space="preserve"> drink) o </w:t>
      </w:r>
      <w:proofErr w:type="spellStart"/>
      <w:r w:rsidRPr="00DB619B">
        <w:rPr>
          <w:rFonts w:ascii="Garamond" w:hAnsi="Garamond"/>
          <w:sz w:val="22"/>
          <w:szCs w:val="22"/>
        </w:rPr>
        <w:t>osmolarności</w:t>
      </w:r>
      <w:proofErr w:type="spellEnd"/>
      <w:r w:rsidRPr="00DB619B">
        <w:rPr>
          <w:rFonts w:ascii="Garamond" w:hAnsi="Garamond"/>
          <w:sz w:val="22"/>
          <w:szCs w:val="22"/>
        </w:rPr>
        <w:t xml:space="preserve"> od 390 do 435 </w:t>
      </w:r>
      <w:proofErr w:type="spellStart"/>
      <w:r w:rsidRPr="00DB619B">
        <w:rPr>
          <w:rFonts w:ascii="Garamond" w:hAnsi="Garamond"/>
          <w:sz w:val="22"/>
          <w:szCs w:val="22"/>
        </w:rPr>
        <w:t>mOsml</w:t>
      </w:r>
      <w:proofErr w:type="spellEnd"/>
      <w:r w:rsidRPr="00DB619B">
        <w:rPr>
          <w:rFonts w:ascii="Garamond" w:hAnsi="Garamond"/>
          <w:sz w:val="22"/>
          <w:szCs w:val="22"/>
        </w:rPr>
        <w:t xml:space="preserve"> w zależności od smaku produktu?</w:t>
      </w:r>
    </w:p>
    <w:p w14:paraId="4EEC6150" w14:textId="43A1C2DE" w:rsidR="00EA011D" w:rsidRPr="00DB619B" w:rsidRDefault="00EA011D" w:rsidP="00DB619B">
      <w:pPr>
        <w:pStyle w:val="NormalnyWeb"/>
        <w:spacing w:before="0" w:beforeAutospacing="0" w:after="0" w:afterAutospacing="0"/>
        <w:jc w:val="both"/>
        <w:rPr>
          <w:rFonts w:ascii="Garamond" w:hAnsi="Garamond"/>
          <w:b/>
          <w:color w:val="000000" w:themeColor="text1"/>
          <w:sz w:val="22"/>
          <w:szCs w:val="22"/>
        </w:rPr>
      </w:pPr>
      <w:r w:rsidRPr="00DB619B">
        <w:rPr>
          <w:rFonts w:ascii="Garamond" w:hAnsi="Garamond"/>
          <w:b/>
          <w:color w:val="000000" w:themeColor="text1"/>
          <w:sz w:val="22"/>
          <w:szCs w:val="22"/>
        </w:rPr>
        <w:t>Odpowiedź:</w:t>
      </w:r>
      <w:r w:rsidRPr="00DB619B">
        <w:rPr>
          <w:rFonts w:ascii="Garamond" w:hAnsi="Garamond"/>
          <w:color w:val="000000" w:themeColor="text1"/>
          <w:sz w:val="22"/>
          <w:szCs w:val="22"/>
        </w:rPr>
        <w:t xml:space="preserve"> </w:t>
      </w:r>
      <w:r w:rsidR="00DB619B" w:rsidRPr="00DB619B">
        <w:rPr>
          <w:rFonts w:ascii="Garamond" w:hAnsi="Garamond"/>
          <w:b/>
          <w:bCs/>
          <w:color w:val="000000" w:themeColor="text1"/>
          <w:sz w:val="22"/>
          <w:szCs w:val="22"/>
        </w:rPr>
        <w:t>Zamawiający wyraża zgodę. Zamawiający dokonał modyfikacji w zakresie części 25 poz. 3 zał. nr 1a do SWZ.</w:t>
      </w:r>
    </w:p>
    <w:p w14:paraId="5D5E23A3" w14:textId="77777777" w:rsidR="00EA011D" w:rsidRPr="00EA011D" w:rsidRDefault="00EA011D" w:rsidP="00EA011D">
      <w:pPr>
        <w:pStyle w:val="NormalnyWeb"/>
        <w:spacing w:before="0" w:beforeAutospacing="0" w:after="0" w:afterAutospacing="0"/>
        <w:rPr>
          <w:rFonts w:ascii="Garamond" w:hAnsi="Garamond"/>
          <w:b/>
          <w:sz w:val="22"/>
          <w:szCs w:val="22"/>
          <w:lang w:val="en-US"/>
        </w:rPr>
      </w:pPr>
    </w:p>
    <w:p w14:paraId="3EE5B0B5" w14:textId="68DF5510" w:rsidR="00EA011D" w:rsidRPr="0094295C" w:rsidRDefault="00EA011D" w:rsidP="00EA011D">
      <w:pPr>
        <w:pStyle w:val="NormalnyWeb"/>
        <w:spacing w:before="0" w:beforeAutospacing="0" w:after="0" w:afterAutospacing="0"/>
        <w:jc w:val="both"/>
        <w:rPr>
          <w:rFonts w:ascii="Garamond" w:hAnsi="Garamond"/>
          <w:b/>
          <w:color w:val="000000" w:themeColor="text1"/>
          <w:sz w:val="22"/>
          <w:szCs w:val="22"/>
          <w:lang w:val="en-US"/>
        </w:rPr>
      </w:pPr>
      <w:r w:rsidRPr="0094295C">
        <w:rPr>
          <w:rFonts w:ascii="Garamond" w:hAnsi="Garamond"/>
          <w:b/>
          <w:color w:val="000000" w:themeColor="text1"/>
          <w:sz w:val="22"/>
          <w:szCs w:val="22"/>
          <w:lang w:val="en-US"/>
        </w:rPr>
        <w:t>Pytanie 16</w:t>
      </w:r>
    </w:p>
    <w:p w14:paraId="1FE6D18E" w14:textId="035D0731" w:rsidR="00487032" w:rsidRPr="0094295C" w:rsidRDefault="00487032" w:rsidP="00EA011D">
      <w:pPr>
        <w:pStyle w:val="NormalnyWeb"/>
        <w:spacing w:before="0" w:beforeAutospacing="0" w:after="0" w:afterAutospacing="0"/>
        <w:jc w:val="both"/>
        <w:rPr>
          <w:rFonts w:ascii="Garamond" w:hAnsi="Garamond"/>
          <w:color w:val="000000" w:themeColor="text1"/>
          <w:sz w:val="22"/>
          <w:szCs w:val="22"/>
        </w:rPr>
      </w:pPr>
      <w:r w:rsidRPr="0094295C">
        <w:rPr>
          <w:rFonts w:ascii="Garamond" w:hAnsi="Garamond"/>
          <w:color w:val="000000" w:themeColor="text1"/>
          <w:sz w:val="22"/>
          <w:szCs w:val="22"/>
        </w:rPr>
        <w:t>Dotyczy § 3 ust. 7 wzoru umowy - Czy Zamawiający wyrazi zgodę na dodanie zapisu: „Zamówienia będą składane do godziny 13:00. Zamówienia złożone po godzinie 13:00 należy traktować jako złożone w kolejnym dniu roboczym”.</w:t>
      </w:r>
    </w:p>
    <w:p w14:paraId="746D3E7F" w14:textId="579D80FE" w:rsidR="00F148F7" w:rsidRPr="0094295C" w:rsidRDefault="00EA011D" w:rsidP="0026173F">
      <w:pPr>
        <w:jc w:val="both"/>
        <w:rPr>
          <w:rFonts w:ascii="Garamond" w:hAnsi="Garamond"/>
          <w:b/>
          <w:bCs/>
          <w:i/>
          <w:color w:val="000000" w:themeColor="text1"/>
          <w:lang w:val="pl-PL"/>
        </w:rPr>
      </w:pPr>
      <w:r w:rsidRPr="0094295C">
        <w:rPr>
          <w:rFonts w:ascii="Garamond" w:hAnsi="Garamond"/>
          <w:b/>
          <w:color w:val="000000" w:themeColor="text1"/>
          <w:lang w:val="pl-PL" w:eastAsia="pl-PL"/>
        </w:rPr>
        <w:t>Odpowiedź:</w:t>
      </w:r>
      <w:r w:rsidRPr="0094295C">
        <w:rPr>
          <w:rFonts w:ascii="Garamond" w:hAnsi="Garamond"/>
          <w:color w:val="000000" w:themeColor="text1"/>
          <w:lang w:val="pl-PL"/>
        </w:rPr>
        <w:t xml:space="preserve"> </w:t>
      </w:r>
      <w:r w:rsidR="0094295C" w:rsidRPr="0094295C">
        <w:rPr>
          <w:rFonts w:ascii="Garamond" w:eastAsia="Times New Roman" w:hAnsi="Garamond"/>
          <w:b/>
          <w:bCs/>
          <w:color w:val="000000" w:themeColor="text1"/>
          <w:lang w:val="pl-PL" w:eastAsia="pl-PL"/>
        </w:rPr>
        <w:t>Zamawiający nie</w:t>
      </w:r>
      <w:r w:rsidR="00834FD0" w:rsidRPr="0094295C">
        <w:rPr>
          <w:rFonts w:ascii="Garamond" w:eastAsia="Times New Roman" w:hAnsi="Garamond"/>
          <w:b/>
          <w:bCs/>
          <w:color w:val="000000" w:themeColor="text1"/>
          <w:lang w:val="pl-PL" w:eastAsia="pl-PL"/>
        </w:rPr>
        <w:t xml:space="preserve"> wyraża zgody.</w:t>
      </w:r>
      <w:r w:rsidR="00834FD0" w:rsidRPr="0094295C">
        <w:rPr>
          <w:rFonts w:ascii="Garamond" w:hAnsi="Garamond"/>
          <w:b/>
          <w:color w:val="000000" w:themeColor="text1"/>
          <w:lang w:val="pl-PL"/>
        </w:rPr>
        <w:t xml:space="preserve"> </w:t>
      </w:r>
      <w:r w:rsidR="00834FD0" w:rsidRPr="0094295C">
        <w:rPr>
          <w:rFonts w:ascii="Garamond" w:eastAsia="Times New Roman" w:hAnsi="Garamond"/>
          <w:b/>
          <w:bCs/>
          <w:color w:val="000000" w:themeColor="text1"/>
          <w:lang w:val="pl-PL" w:eastAsia="pl-PL"/>
        </w:rPr>
        <w:t xml:space="preserve">Zamawiający podtrzymuje </w:t>
      </w:r>
      <w:r w:rsidR="00A5086C">
        <w:rPr>
          <w:rFonts w:ascii="Garamond" w:eastAsia="Times New Roman" w:hAnsi="Garamond"/>
          <w:b/>
          <w:bCs/>
          <w:color w:val="000000" w:themeColor="text1"/>
          <w:lang w:val="pl-PL" w:eastAsia="pl-PL"/>
        </w:rPr>
        <w:t xml:space="preserve">zapisy </w:t>
      </w:r>
      <w:r w:rsidR="00A5086C" w:rsidRPr="00A5086C">
        <w:rPr>
          <w:rFonts w:ascii="Garamond" w:eastAsia="Times New Roman" w:hAnsi="Garamond"/>
          <w:b/>
          <w:bCs/>
          <w:color w:val="000000" w:themeColor="text1"/>
          <w:lang w:val="pl-PL" w:eastAsia="pl-PL"/>
        </w:rPr>
        <w:t>§ 3 ust. 7 Wzoru Umowy.</w:t>
      </w:r>
    </w:p>
    <w:p w14:paraId="3F479C0B" w14:textId="7926A027" w:rsidR="00EA011D" w:rsidRPr="0094295C" w:rsidRDefault="00EA011D" w:rsidP="00EA011D">
      <w:pPr>
        <w:pStyle w:val="NormalnyWeb"/>
        <w:spacing w:before="0" w:beforeAutospacing="0" w:after="0" w:afterAutospacing="0"/>
        <w:jc w:val="both"/>
        <w:rPr>
          <w:rFonts w:ascii="Garamond" w:hAnsi="Garamond"/>
          <w:b/>
          <w:color w:val="000000" w:themeColor="text1"/>
          <w:sz w:val="22"/>
          <w:szCs w:val="22"/>
          <w:lang w:val="en-US"/>
        </w:rPr>
      </w:pPr>
    </w:p>
    <w:p w14:paraId="2E113071" w14:textId="22E98E56" w:rsidR="00EA011D" w:rsidRPr="0094295C" w:rsidRDefault="00EA011D" w:rsidP="00EA011D">
      <w:pPr>
        <w:pStyle w:val="NormalnyWeb"/>
        <w:spacing w:before="0" w:beforeAutospacing="0" w:after="0" w:afterAutospacing="0"/>
        <w:jc w:val="both"/>
        <w:rPr>
          <w:rFonts w:ascii="Garamond" w:hAnsi="Garamond"/>
          <w:b/>
          <w:color w:val="000000" w:themeColor="text1"/>
          <w:sz w:val="22"/>
          <w:szCs w:val="22"/>
          <w:lang w:val="en-US"/>
        </w:rPr>
      </w:pPr>
      <w:r w:rsidRPr="0094295C">
        <w:rPr>
          <w:rFonts w:ascii="Garamond" w:hAnsi="Garamond"/>
          <w:b/>
          <w:color w:val="000000" w:themeColor="text1"/>
          <w:sz w:val="22"/>
          <w:szCs w:val="22"/>
          <w:lang w:val="en-US"/>
        </w:rPr>
        <w:t>Pytanie 17</w:t>
      </w:r>
    </w:p>
    <w:p w14:paraId="7506412C" w14:textId="187B7AD9" w:rsidR="00487032" w:rsidRPr="0094295C" w:rsidRDefault="00487032" w:rsidP="00EA011D">
      <w:pPr>
        <w:pStyle w:val="NormalnyWeb"/>
        <w:spacing w:before="0" w:beforeAutospacing="0" w:after="0" w:afterAutospacing="0"/>
        <w:jc w:val="both"/>
        <w:rPr>
          <w:rFonts w:ascii="Garamond" w:hAnsi="Garamond"/>
          <w:color w:val="000000" w:themeColor="text1"/>
          <w:sz w:val="22"/>
          <w:szCs w:val="22"/>
        </w:rPr>
      </w:pPr>
      <w:r w:rsidRPr="0094295C">
        <w:rPr>
          <w:rFonts w:ascii="Garamond" w:hAnsi="Garamond"/>
          <w:color w:val="000000" w:themeColor="text1"/>
          <w:sz w:val="22"/>
          <w:szCs w:val="22"/>
        </w:rPr>
        <w:t>Dotyczy § 3 ust. 3 lit. b) wzoru umowy  - Z uwagi na fakt iż produkty wymienione w pakiecie 25 nie są lekami "na ratunek" i nie wymagają dostaw na cito, prosimy o potwierdzenie że terminy dostaw leków "na ratunek" podane w dokumentacji przetargowej nie będą miały zastosowania do tych pakietów</w:t>
      </w:r>
    </w:p>
    <w:p w14:paraId="40114BFF" w14:textId="72951294" w:rsidR="00EA011D" w:rsidRPr="0094295C" w:rsidRDefault="00EA011D" w:rsidP="00EA011D">
      <w:pPr>
        <w:jc w:val="both"/>
        <w:rPr>
          <w:rFonts w:ascii="Garamond" w:hAnsi="Garamond"/>
          <w:b/>
          <w:color w:val="000000" w:themeColor="text1"/>
          <w:lang w:val="pl-PL" w:eastAsia="pl-PL"/>
        </w:rPr>
      </w:pPr>
      <w:r w:rsidRPr="0094295C">
        <w:rPr>
          <w:rFonts w:ascii="Garamond" w:hAnsi="Garamond"/>
          <w:b/>
          <w:color w:val="000000" w:themeColor="text1"/>
          <w:lang w:val="pl-PL" w:eastAsia="pl-PL"/>
        </w:rPr>
        <w:t>Odpowiedź:</w:t>
      </w:r>
      <w:r w:rsidRPr="0094295C">
        <w:rPr>
          <w:rFonts w:ascii="Garamond" w:hAnsi="Garamond"/>
          <w:color w:val="000000" w:themeColor="text1"/>
          <w:lang w:val="pl-PL"/>
        </w:rPr>
        <w:t xml:space="preserve"> </w:t>
      </w:r>
      <w:r w:rsidR="0003273F" w:rsidRPr="0094295C">
        <w:rPr>
          <w:rFonts w:ascii="Garamond" w:eastAsia="Times New Roman" w:hAnsi="Garamond"/>
          <w:b/>
          <w:bCs/>
          <w:color w:val="000000" w:themeColor="text1"/>
          <w:lang w:val="pl-PL" w:eastAsia="pl-PL"/>
        </w:rPr>
        <w:t xml:space="preserve">Zamawiający podtrzymuje </w:t>
      </w:r>
      <w:r w:rsidR="00BB1D09" w:rsidRPr="00BB1D09">
        <w:rPr>
          <w:rFonts w:ascii="Garamond" w:eastAsia="Times New Roman" w:hAnsi="Garamond"/>
          <w:b/>
          <w:bCs/>
          <w:color w:val="000000" w:themeColor="text1"/>
          <w:lang w:val="pl-PL" w:eastAsia="pl-PL"/>
        </w:rPr>
        <w:t>zapisy § 3 ust. 3 lit. b Wzoru Umowy.</w:t>
      </w:r>
    </w:p>
    <w:p w14:paraId="729D3FAA" w14:textId="77777777" w:rsidR="00EA011D" w:rsidRPr="0094295C" w:rsidRDefault="00EA011D" w:rsidP="00EA011D">
      <w:pPr>
        <w:pStyle w:val="NormalnyWeb"/>
        <w:spacing w:before="0" w:beforeAutospacing="0" w:after="0" w:afterAutospacing="0"/>
        <w:jc w:val="both"/>
        <w:rPr>
          <w:rFonts w:ascii="Garamond" w:hAnsi="Garamond"/>
          <w:b/>
          <w:color w:val="000000" w:themeColor="text1"/>
          <w:sz w:val="22"/>
          <w:szCs w:val="22"/>
          <w:lang w:val="en-US"/>
        </w:rPr>
      </w:pPr>
    </w:p>
    <w:p w14:paraId="0B9120A9" w14:textId="54249DF0" w:rsidR="00EA011D" w:rsidRPr="0094295C" w:rsidRDefault="00EA011D" w:rsidP="00EA011D">
      <w:pPr>
        <w:pStyle w:val="NormalnyWeb"/>
        <w:spacing w:before="0" w:beforeAutospacing="0" w:after="0" w:afterAutospacing="0"/>
        <w:jc w:val="both"/>
        <w:rPr>
          <w:rFonts w:ascii="Garamond" w:hAnsi="Garamond"/>
          <w:b/>
          <w:color w:val="000000" w:themeColor="text1"/>
          <w:sz w:val="22"/>
          <w:szCs w:val="22"/>
          <w:lang w:val="en-US"/>
        </w:rPr>
      </w:pPr>
      <w:r w:rsidRPr="0094295C">
        <w:rPr>
          <w:rFonts w:ascii="Garamond" w:hAnsi="Garamond"/>
          <w:b/>
          <w:color w:val="000000" w:themeColor="text1"/>
          <w:sz w:val="22"/>
          <w:szCs w:val="22"/>
          <w:lang w:val="en-US"/>
        </w:rPr>
        <w:t>Pytanie 18</w:t>
      </w:r>
    </w:p>
    <w:p w14:paraId="1BCBE87D" w14:textId="05EF947A" w:rsidR="00487032" w:rsidRPr="0094295C" w:rsidRDefault="00487032" w:rsidP="00EA011D">
      <w:pPr>
        <w:pStyle w:val="NormalnyWeb"/>
        <w:spacing w:before="0" w:beforeAutospacing="0" w:after="0" w:afterAutospacing="0"/>
        <w:jc w:val="both"/>
        <w:rPr>
          <w:rFonts w:ascii="Garamond" w:hAnsi="Garamond"/>
          <w:color w:val="000000" w:themeColor="text1"/>
          <w:sz w:val="22"/>
          <w:szCs w:val="22"/>
        </w:rPr>
      </w:pPr>
      <w:r w:rsidRPr="0094295C">
        <w:rPr>
          <w:rFonts w:ascii="Garamond" w:hAnsi="Garamond"/>
          <w:color w:val="000000" w:themeColor="text1"/>
          <w:sz w:val="22"/>
          <w:szCs w:val="22"/>
        </w:rPr>
        <w:t>Dotyczy § 3 ust. 10 wzoru umowy - Czy Zamawiający wydłuży termin do rozpatrzenia reklamacji przez Wykonawcę do 14 dni roboczych? Zgłoszona reklamacja wymaga rozpatrzenia z uwzględnieniem i tu np. wyjaśnień firmy kurierskiej dostarczającej leki bądź zbadania jakościowo wadliwego towaru, a następnie (przy uwzględnieniu reklamacji) dostarczenia towaru. Wykonanie tego w krótszym czasie jest niemożliwe</w:t>
      </w:r>
    </w:p>
    <w:p w14:paraId="44AE41CF" w14:textId="6BEB1689" w:rsidR="00EA011D" w:rsidRDefault="00EA011D" w:rsidP="0003273F">
      <w:pPr>
        <w:jc w:val="both"/>
        <w:rPr>
          <w:rFonts w:ascii="Garamond" w:eastAsia="Times New Roman" w:hAnsi="Garamond"/>
          <w:b/>
          <w:bCs/>
          <w:color w:val="000000" w:themeColor="text1"/>
          <w:lang w:val="pl-PL" w:eastAsia="pl-PL"/>
        </w:rPr>
      </w:pPr>
      <w:r w:rsidRPr="0094295C">
        <w:rPr>
          <w:rFonts w:ascii="Garamond" w:hAnsi="Garamond"/>
          <w:b/>
          <w:color w:val="000000" w:themeColor="text1"/>
          <w:lang w:val="pl-PL" w:eastAsia="pl-PL"/>
        </w:rPr>
        <w:t>Odpowiedź:</w:t>
      </w:r>
      <w:r w:rsidRPr="0094295C">
        <w:rPr>
          <w:rFonts w:ascii="Garamond" w:hAnsi="Garamond"/>
          <w:color w:val="000000" w:themeColor="text1"/>
          <w:lang w:val="pl-PL"/>
        </w:rPr>
        <w:t xml:space="preserve"> </w:t>
      </w:r>
      <w:r w:rsidR="0003273F" w:rsidRPr="0094295C">
        <w:rPr>
          <w:rFonts w:ascii="Garamond" w:eastAsia="Times New Roman" w:hAnsi="Garamond"/>
          <w:b/>
          <w:bCs/>
          <w:color w:val="000000" w:themeColor="text1"/>
          <w:lang w:val="pl-PL" w:eastAsia="pl-PL"/>
        </w:rPr>
        <w:t xml:space="preserve">Zamawiający podtrzymuje </w:t>
      </w:r>
      <w:r w:rsidR="007C0DD6">
        <w:rPr>
          <w:rFonts w:ascii="Garamond" w:eastAsia="Times New Roman" w:hAnsi="Garamond"/>
          <w:b/>
          <w:bCs/>
          <w:color w:val="000000" w:themeColor="text1"/>
          <w:lang w:val="pl-PL" w:eastAsia="pl-PL"/>
        </w:rPr>
        <w:t>zapisy</w:t>
      </w:r>
      <w:r w:rsidR="007C0DD6" w:rsidRPr="007C0DD6">
        <w:rPr>
          <w:rFonts w:ascii="Garamond" w:eastAsia="Times New Roman" w:hAnsi="Garamond"/>
          <w:b/>
          <w:bCs/>
          <w:color w:val="000000" w:themeColor="text1"/>
          <w:lang w:val="pl-PL" w:eastAsia="pl-PL"/>
        </w:rPr>
        <w:t xml:space="preserve"> § 3 ust. 10 Wzoru Umowy.</w:t>
      </w:r>
    </w:p>
    <w:p w14:paraId="7558B680" w14:textId="77777777" w:rsidR="0094295C" w:rsidRPr="0094295C" w:rsidRDefault="0094295C" w:rsidP="0003273F">
      <w:pPr>
        <w:jc w:val="both"/>
        <w:rPr>
          <w:rFonts w:ascii="Garamond" w:hAnsi="Garamond"/>
          <w:b/>
          <w:color w:val="000000" w:themeColor="text1"/>
          <w:lang w:val="pl-PL" w:eastAsia="pl-PL"/>
        </w:rPr>
      </w:pPr>
    </w:p>
    <w:p w14:paraId="36F304FE" w14:textId="531FBBD3" w:rsidR="00EA011D" w:rsidRDefault="00EA011D" w:rsidP="00EA011D">
      <w:pPr>
        <w:pStyle w:val="NormalnyWeb"/>
        <w:spacing w:before="0" w:beforeAutospacing="0" w:after="0" w:afterAutospacing="0"/>
        <w:jc w:val="both"/>
        <w:rPr>
          <w:rFonts w:ascii="Garamond" w:hAnsi="Garamond"/>
          <w:b/>
          <w:sz w:val="22"/>
          <w:szCs w:val="22"/>
          <w:lang w:val="en-US"/>
        </w:rPr>
      </w:pPr>
      <w:r w:rsidRPr="00EA011D">
        <w:rPr>
          <w:rFonts w:ascii="Garamond" w:hAnsi="Garamond"/>
          <w:b/>
          <w:sz w:val="22"/>
          <w:szCs w:val="22"/>
          <w:lang w:val="en-US"/>
        </w:rPr>
        <w:t>Pytanie</w:t>
      </w:r>
      <w:r>
        <w:rPr>
          <w:rFonts w:ascii="Garamond" w:hAnsi="Garamond"/>
          <w:b/>
          <w:sz w:val="22"/>
          <w:szCs w:val="22"/>
          <w:lang w:val="en-US"/>
        </w:rPr>
        <w:t xml:space="preserve"> 19</w:t>
      </w:r>
    </w:p>
    <w:p w14:paraId="03756DA4" w14:textId="160D7D93" w:rsidR="00487032" w:rsidRPr="00EA011D" w:rsidRDefault="00487032" w:rsidP="00EA011D">
      <w:pPr>
        <w:pStyle w:val="NormalnyWeb"/>
        <w:spacing w:before="0" w:beforeAutospacing="0" w:after="0" w:afterAutospacing="0"/>
        <w:jc w:val="both"/>
        <w:rPr>
          <w:rFonts w:ascii="Garamond" w:hAnsi="Garamond"/>
          <w:sz w:val="22"/>
          <w:szCs w:val="22"/>
        </w:rPr>
      </w:pPr>
      <w:r w:rsidRPr="00487032">
        <w:rPr>
          <w:rFonts w:ascii="Garamond" w:hAnsi="Garamond"/>
          <w:sz w:val="22"/>
          <w:szCs w:val="22"/>
        </w:rPr>
        <w:t>Dotyczy § 8 ust. 4 wzoru umowy - Czy Zamawiający wyrazi zgodę na obniżenie kary umownej do 10% wartości niezrealizowanej części umowy ? Zmiana korzystnie wpłynie na postepowanie i pozwoli na obniżenie ceny oferty</w:t>
      </w:r>
    </w:p>
    <w:p w14:paraId="29803E07" w14:textId="2477F8F1" w:rsidR="00EA011D" w:rsidRPr="0094295C" w:rsidRDefault="00EA011D" w:rsidP="00EA011D">
      <w:pPr>
        <w:jc w:val="both"/>
        <w:rPr>
          <w:rFonts w:ascii="Garamond" w:hAnsi="Garamond"/>
          <w:b/>
          <w:color w:val="000000" w:themeColor="text1"/>
          <w:lang w:val="pl-PL" w:eastAsia="pl-PL"/>
        </w:rPr>
      </w:pPr>
      <w:r w:rsidRPr="0094295C">
        <w:rPr>
          <w:rFonts w:ascii="Garamond" w:hAnsi="Garamond"/>
          <w:b/>
          <w:color w:val="000000" w:themeColor="text1"/>
          <w:lang w:val="pl-PL" w:eastAsia="pl-PL"/>
        </w:rPr>
        <w:t>Odpowiedź:</w:t>
      </w:r>
      <w:r w:rsidRPr="0094295C">
        <w:rPr>
          <w:rFonts w:ascii="Garamond" w:hAnsi="Garamond"/>
          <w:color w:val="000000" w:themeColor="text1"/>
          <w:lang w:val="pl-PL"/>
        </w:rPr>
        <w:t xml:space="preserve"> </w:t>
      </w:r>
      <w:r w:rsidR="0003273F" w:rsidRPr="0094295C">
        <w:rPr>
          <w:rFonts w:ascii="Garamond" w:eastAsia="Times New Roman" w:hAnsi="Garamond"/>
          <w:b/>
          <w:bCs/>
          <w:color w:val="000000" w:themeColor="text1"/>
          <w:lang w:val="pl-PL" w:eastAsia="pl-PL"/>
        </w:rPr>
        <w:t>Zamawiający nie wyraża zgody.</w:t>
      </w:r>
    </w:p>
    <w:p w14:paraId="37D8589A" w14:textId="77777777" w:rsidR="00EA011D" w:rsidRPr="00EA011D" w:rsidRDefault="00EA011D" w:rsidP="00EA011D">
      <w:pPr>
        <w:pStyle w:val="NormalnyWeb"/>
        <w:spacing w:before="0" w:beforeAutospacing="0" w:after="0" w:afterAutospacing="0"/>
        <w:jc w:val="both"/>
        <w:rPr>
          <w:rFonts w:ascii="Garamond" w:hAnsi="Garamond"/>
          <w:b/>
          <w:sz w:val="22"/>
          <w:szCs w:val="22"/>
          <w:lang w:val="en-US"/>
        </w:rPr>
      </w:pPr>
    </w:p>
    <w:p w14:paraId="584CE52E" w14:textId="177FB3F3" w:rsidR="00EA011D" w:rsidRDefault="00EA011D" w:rsidP="00EA011D">
      <w:pPr>
        <w:pStyle w:val="NormalnyWeb"/>
        <w:spacing w:before="0" w:beforeAutospacing="0" w:after="0" w:afterAutospacing="0"/>
        <w:jc w:val="both"/>
        <w:rPr>
          <w:rFonts w:ascii="Garamond" w:hAnsi="Garamond"/>
          <w:b/>
          <w:sz w:val="22"/>
          <w:szCs w:val="22"/>
          <w:lang w:val="en-US"/>
        </w:rPr>
      </w:pPr>
      <w:r w:rsidRPr="00EA011D">
        <w:rPr>
          <w:rFonts w:ascii="Garamond" w:hAnsi="Garamond"/>
          <w:b/>
          <w:sz w:val="22"/>
          <w:szCs w:val="22"/>
          <w:lang w:val="en-US"/>
        </w:rPr>
        <w:t>Pytanie</w:t>
      </w:r>
      <w:r>
        <w:rPr>
          <w:rFonts w:ascii="Garamond" w:hAnsi="Garamond"/>
          <w:b/>
          <w:sz w:val="22"/>
          <w:szCs w:val="22"/>
          <w:lang w:val="en-US"/>
        </w:rPr>
        <w:t xml:space="preserve"> 20</w:t>
      </w:r>
    </w:p>
    <w:p w14:paraId="19271FCF" w14:textId="3A1650BE" w:rsidR="00014259" w:rsidRDefault="00014259" w:rsidP="00EA011D">
      <w:pPr>
        <w:pStyle w:val="NormalnyWeb"/>
        <w:spacing w:before="0" w:beforeAutospacing="0" w:after="0" w:afterAutospacing="0"/>
        <w:jc w:val="both"/>
        <w:rPr>
          <w:rFonts w:ascii="Garamond" w:hAnsi="Garamond"/>
          <w:sz w:val="22"/>
          <w:szCs w:val="22"/>
        </w:rPr>
      </w:pPr>
      <w:r w:rsidRPr="00014259">
        <w:rPr>
          <w:rFonts w:ascii="Garamond" w:hAnsi="Garamond"/>
          <w:sz w:val="22"/>
          <w:szCs w:val="22"/>
        </w:rPr>
        <w:t>Dotyczy § 9 ust. 1 lit a) i b) wzoru umowy – prosimy o usunięcie niniejszego zapisu z umowy. Zapis ten obarcza znacznym ryzykiem Wykonawcę nawet w sytuacji kiedy działał w dobrej wierze. W trakcie realizacji umowy może wystąpić wiele czynników, których nie dało się przewidzieć na etapie podpisywania umowy.</w:t>
      </w:r>
    </w:p>
    <w:p w14:paraId="7FE7FA47" w14:textId="71A3197E" w:rsidR="008A2910" w:rsidRPr="00E84787" w:rsidRDefault="008A2910" w:rsidP="008A2910">
      <w:pPr>
        <w:jc w:val="both"/>
        <w:rPr>
          <w:rFonts w:ascii="Garamond" w:hAnsi="Garamond"/>
          <w:b/>
          <w:color w:val="000000" w:themeColor="text1"/>
          <w:lang w:val="pl-PL" w:eastAsia="pl-PL"/>
        </w:rPr>
      </w:pPr>
      <w:r w:rsidRPr="00E84787">
        <w:rPr>
          <w:rFonts w:ascii="Garamond" w:hAnsi="Garamond"/>
          <w:b/>
          <w:color w:val="000000" w:themeColor="text1"/>
          <w:lang w:val="pl-PL" w:eastAsia="pl-PL"/>
        </w:rPr>
        <w:t>Odpowiedź:</w:t>
      </w:r>
      <w:r w:rsidRPr="00E84787">
        <w:rPr>
          <w:rFonts w:ascii="Garamond" w:hAnsi="Garamond"/>
          <w:color w:val="000000" w:themeColor="text1"/>
          <w:lang w:val="pl-PL"/>
        </w:rPr>
        <w:t xml:space="preserve"> </w:t>
      </w:r>
      <w:r w:rsidR="00E84787" w:rsidRPr="00E84787">
        <w:rPr>
          <w:rFonts w:ascii="Garamond" w:hAnsi="Garamond"/>
          <w:b/>
          <w:color w:val="000000" w:themeColor="text1"/>
          <w:lang w:val="pl-PL"/>
        </w:rPr>
        <w:t>Zamawiający nie wyraża zgody.</w:t>
      </w:r>
    </w:p>
    <w:p w14:paraId="722AE375" w14:textId="7264E361" w:rsidR="007E1930" w:rsidRDefault="007E1930" w:rsidP="00AB4D4A">
      <w:pPr>
        <w:pStyle w:val="NormalnyWeb"/>
        <w:spacing w:before="0" w:beforeAutospacing="0" w:after="0" w:afterAutospacing="0"/>
        <w:jc w:val="both"/>
        <w:rPr>
          <w:rFonts w:ascii="Garamond" w:hAnsi="Garamond"/>
          <w:sz w:val="22"/>
          <w:szCs w:val="22"/>
        </w:rPr>
      </w:pPr>
    </w:p>
    <w:p w14:paraId="4BDC04E7" w14:textId="05246587" w:rsidR="00487032" w:rsidRDefault="00487032" w:rsidP="00487032">
      <w:pPr>
        <w:pStyle w:val="NormalnyWeb"/>
        <w:spacing w:before="0" w:beforeAutospacing="0" w:after="0" w:afterAutospacing="0"/>
        <w:jc w:val="both"/>
        <w:rPr>
          <w:rFonts w:ascii="Garamond" w:hAnsi="Garamond"/>
          <w:b/>
          <w:sz w:val="22"/>
          <w:szCs w:val="22"/>
          <w:lang w:val="en-US"/>
        </w:rPr>
      </w:pPr>
      <w:r w:rsidRPr="00EA011D">
        <w:rPr>
          <w:rFonts w:ascii="Garamond" w:hAnsi="Garamond"/>
          <w:b/>
          <w:sz w:val="22"/>
          <w:szCs w:val="22"/>
          <w:lang w:val="en-US"/>
        </w:rPr>
        <w:t>Pytanie</w:t>
      </w:r>
      <w:r>
        <w:rPr>
          <w:rFonts w:ascii="Garamond" w:hAnsi="Garamond"/>
          <w:b/>
          <w:sz w:val="22"/>
          <w:szCs w:val="22"/>
          <w:lang w:val="en-US"/>
        </w:rPr>
        <w:t xml:space="preserve"> 21</w:t>
      </w:r>
    </w:p>
    <w:p w14:paraId="60579567" w14:textId="33197E7A" w:rsidR="00014259" w:rsidRDefault="00014259" w:rsidP="00487032">
      <w:pPr>
        <w:pStyle w:val="NormalnyWeb"/>
        <w:spacing w:before="0" w:beforeAutospacing="0" w:after="0" w:afterAutospacing="0"/>
        <w:jc w:val="both"/>
        <w:rPr>
          <w:rFonts w:ascii="Garamond" w:hAnsi="Garamond"/>
          <w:sz w:val="22"/>
          <w:szCs w:val="22"/>
        </w:rPr>
      </w:pPr>
      <w:r w:rsidRPr="00014259">
        <w:rPr>
          <w:rFonts w:ascii="Garamond" w:hAnsi="Garamond"/>
          <w:sz w:val="22"/>
          <w:szCs w:val="22"/>
        </w:rPr>
        <w:t>Dotyczy § 9 ust. 1 lit b) wzoru umowy – zapis ten jest nieprecyzyjny i daje możliwości do nadinterpretacji zapisów umowy na niekorzyść Wykonawcy. Jest to sprzeczne z zasadą równości stron umowy</w:t>
      </w:r>
    </w:p>
    <w:p w14:paraId="52B4F5F2" w14:textId="0A956277" w:rsidR="00487032" w:rsidRPr="00EA011D" w:rsidRDefault="00487032" w:rsidP="00487032">
      <w:pPr>
        <w:jc w:val="both"/>
        <w:rPr>
          <w:rFonts w:ascii="Garamond" w:hAnsi="Garamond"/>
          <w:b/>
          <w:color w:val="000000" w:themeColor="text1"/>
          <w:lang w:val="pl-PL" w:eastAsia="pl-PL"/>
        </w:rPr>
      </w:pPr>
      <w:r w:rsidRPr="00EA011D">
        <w:rPr>
          <w:rFonts w:ascii="Garamond" w:hAnsi="Garamond"/>
          <w:b/>
          <w:lang w:val="pl-PL" w:eastAsia="pl-PL"/>
        </w:rPr>
        <w:t>Odpowiedź:</w:t>
      </w:r>
      <w:r w:rsidRPr="0003273F">
        <w:rPr>
          <w:rFonts w:ascii="Garamond" w:hAnsi="Garamond"/>
          <w:color w:val="2E74B5" w:themeColor="accent1" w:themeShade="BF"/>
          <w:lang w:val="pl-PL"/>
        </w:rPr>
        <w:t xml:space="preserve"> </w:t>
      </w:r>
      <w:r w:rsidR="00E84787" w:rsidRPr="00E84787">
        <w:rPr>
          <w:rFonts w:ascii="Garamond" w:hAnsi="Garamond"/>
          <w:b/>
          <w:color w:val="000000" w:themeColor="text1"/>
          <w:lang w:val="pl-PL"/>
        </w:rPr>
        <w:t>Zamawiający podtrzymuje zapisy § 9 Wzoru Umowy.</w:t>
      </w:r>
    </w:p>
    <w:p w14:paraId="749375F5" w14:textId="4BD332E8" w:rsidR="008A4F81" w:rsidRDefault="008A4F81" w:rsidP="00AB4D4A">
      <w:pPr>
        <w:pStyle w:val="NormalnyWeb"/>
        <w:spacing w:before="0" w:beforeAutospacing="0" w:after="0" w:afterAutospacing="0"/>
        <w:jc w:val="both"/>
        <w:rPr>
          <w:rFonts w:ascii="Garamond" w:hAnsi="Garamond"/>
          <w:sz w:val="22"/>
          <w:szCs w:val="22"/>
        </w:rPr>
      </w:pPr>
    </w:p>
    <w:p w14:paraId="188C0EA4" w14:textId="7415D773" w:rsidR="00487032" w:rsidRDefault="00487032" w:rsidP="00487032">
      <w:pPr>
        <w:widowControl/>
        <w:autoSpaceDE w:val="0"/>
        <w:autoSpaceDN w:val="0"/>
        <w:adjustRightInd w:val="0"/>
        <w:jc w:val="both"/>
        <w:rPr>
          <w:rFonts w:ascii="Garamond" w:eastAsiaTheme="minorHAnsi" w:hAnsi="Garamond" w:cs="DejaVuSansCondensed"/>
          <w:b/>
          <w:color w:val="000000" w:themeColor="text1"/>
          <w:lang w:val="pl-PL"/>
        </w:rPr>
      </w:pPr>
      <w:r>
        <w:rPr>
          <w:rFonts w:ascii="Garamond" w:eastAsiaTheme="minorHAnsi" w:hAnsi="Garamond" w:cs="DejaVuSansCondensed"/>
          <w:b/>
          <w:color w:val="000000" w:themeColor="text1"/>
          <w:lang w:val="pl-PL"/>
        </w:rPr>
        <w:t>Pytanie 22</w:t>
      </w:r>
    </w:p>
    <w:p w14:paraId="04F73B69" w14:textId="5192A663" w:rsidR="00014259" w:rsidRPr="00014259" w:rsidRDefault="00014259" w:rsidP="00487032">
      <w:pPr>
        <w:widowControl/>
        <w:autoSpaceDE w:val="0"/>
        <w:autoSpaceDN w:val="0"/>
        <w:adjustRightInd w:val="0"/>
        <w:jc w:val="both"/>
        <w:rPr>
          <w:rFonts w:ascii="Garamond" w:eastAsiaTheme="minorHAnsi" w:hAnsi="Garamond" w:cs="DejaVuSansCondensed"/>
          <w:color w:val="000000" w:themeColor="text1"/>
          <w:lang w:val="pl-PL"/>
        </w:rPr>
      </w:pPr>
      <w:r w:rsidRPr="00014259">
        <w:rPr>
          <w:rFonts w:ascii="Garamond" w:eastAsiaTheme="minorHAnsi" w:hAnsi="Garamond" w:cs="DejaVuSansCondensed"/>
          <w:color w:val="000000" w:themeColor="text1"/>
          <w:lang w:val="pl-PL"/>
        </w:rPr>
        <w:t>Dotyczy § 9 ust. 4 wzoru umowy – czy Zamawiający wyrazi zgodę zastąpienia zapisu „Wykonawca zobowiązuje się do pokrycia różnicy pomiędzy wartością dostawy (obliczonej na podstawie cen jednostkowych produktu określonych w załączniku nr 1 do Umowy), a kosztami wykonania zastępczego w terminie 14 dni od dnia wystawienia noty obciążeniowej przez Szpital Uniwersytecki” następującym zwrotem: „Przy dokonaniu zamówienia zastępczego Wykonawca zobowiązany będzie do pokrycia różnicy w cenie wynikającej z zakupu towaru przez Zamawiającego u innego dostawcy, a cenami wynikającymi z umowy”. Prosimy również o dodanie słów zgodnych z przesłanką wynikającą z treści art. 552 Kodeksu cywilnego: "... z wyłączeniem powołania się przez Wykonawcę na okoliczności, które zgodnie z przepisami prawa powszechnie obowiązującego uprawniają Sprzedającego do odmowy dostarczenia towaru Kupującemu."</w:t>
      </w:r>
    </w:p>
    <w:p w14:paraId="5C3CFD1A" w14:textId="77777777" w:rsidR="00C268AD" w:rsidRDefault="00487032" w:rsidP="00487032">
      <w:pPr>
        <w:widowControl/>
        <w:autoSpaceDE w:val="0"/>
        <w:autoSpaceDN w:val="0"/>
        <w:adjustRightInd w:val="0"/>
        <w:jc w:val="both"/>
        <w:rPr>
          <w:rFonts w:ascii="Garamond" w:eastAsiaTheme="minorHAnsi" w:hAnsi="Garamond" w:cs="DejaVuSansCondensed"/>
          <w:b/>
          <w:color w:val="000000" w:themeColor="text1"/>
          <w:lang w:val="pl-PL"/>
        </w:rPr>
      </w:pPr>
      <w:r w:rsidRPr="0094295C">
        <w:rPr>
          <w:rFonts w:ascii="Garamond" w:eastAsiaTheme="minorHAnsi" w:hAnsi="Garamond" w:cs="DejaVuSansCondensed"/>
          <w:b/>
          <w:color w:val="000000" w:themeColor="text1"/>
          <w:lang w:val="pl-PL"/>
        </w:rPr>
        <w:t xml:space="preserve">Odpowiedź: </w:t>
      </w:r>
      <w:r w:rsidR="0003273F" w:rsidRPr="0094295C">
        <w:rPr>
          <w:rFonts w:ascii="Garamond" w:eastAsia="Times New Roman" w:hAnsi="Garamond"/>
          <w:b/>
          <w:bCs/>
          <w:color w:val="000000" w:themeColor="text1"/>
          <w:lang w:val="pl-PL" w:eastAsia="pl-PL"/>
        </w:rPr>
        <w:t>Zamawiający nie wyraża zgody</w:t>
      </w:r>
      <w:r w:rsidR="0094295C" w:rsidRPr="0094295C">
        <w:rPr>
          <w:rFonts w:ascii="Garamond" w:eastAsia="Times New Roman" w:hAnsi="Garamond"/>
          <w:b/>
          <w:bCs/>
          <w:color w:val="000000" w:themeColor="text1"/>
          <w:lang w:val="pl-PL" w:eastAsia="pl-PL"/>
        </w:rPr>
        <w:t>.</w:t>
      </w:r>
    </w:p>
    <w:p w14:paraId="2D3BF528" w14:textId="1FA01B1D" w:rsidR="00487032" w:rsidRDefault="00487032" w:rsidP="00487032">
      <w:pPr>
        <w:widowControl/>
        <w:autoSpaceDE w:val="0"/>
        <w:autoSpaceDN w:val="0"/>
        <w:adjustRightInd w:val="0"/>
        <w:jc w:val="both"/>
        <w:rPr>
          <w:rFonts w:ascii="Garamond" w:eastAsiaTheme="minorHAnsi" w:hAnsi="Garamond" w:cs="DejaVuSansCondensed"/>
          <w:b/>
          <w:color w:val="000000" w:themeColor="text1"/>
          <w:lang w:val="pl-PL"/>
        </w:rPr>
      </w:pPr>
      <w:r>
        <w:rPr>
          <w:rFonts w:ascii="Garamond" w:eastAsiaTheme="minorHAnsi" w:hAnsi="Garamond" w:cs="DejaVuSansCondensed"/>
          <w:b/>
          <w:color w:val="000000" w:themeColor="text1"/>
          <w:lang w:val="pl-PL"/>
        </w:rPr>
        <w:lastRenderedPageBreak/>
        <w:t>Pytanie 23</w:t>
      </w:r>
    </w:p>
    <w:p w14:paraId="39684AB5" w14:textId="651EC75B" w:rsidR="00014259" w:rsidRPr="0094295C" w:rsidRDefault="00014259" w:rsidP="00487032">
      <w:pPr>
        <w:widowControl/>
        <w:autoSpaceDE w:val="0"/>
        <w:autoSpaceDN w:val="0"/>
        <w:adjustRightInd w:val="0"/>
        <w:jc w:val="both"/>
        <w:rPr>
          <w:rFonts w:ascii="Garamond" w:eastAsiaTheme="minorHAnsi" w:hAnsi="Garamond" w:cs="DejaVuSansCondensed"/>
          <w:color w:val="000000" w:themeColor="text1"/>
          <w:lang w:val="pl-PL"/>
        </w:rPr>
      </w:pPr>
      <w:r w:rsidRPr="00014259">
        <w:rPr>
          <w:rFonts w:ascii="Garamond" w:eastAsiaTheme="minorHAnsi" w:hAnsi="Garamond" w:cs="DejaVuSansCondensed"/>
          <w:color w:val="000000" w:themeColor="text1"/>
          <w:lang w:val="pl-PL"/>
        </w:rPr>
        <w:t xml:space="preserve">Dotyczy § 4 ust. 11 wzoru umowy - Wnosimy o zmianę zapisu § 4 ust. 11  umowy, tak aby ilość przedmiotu umowy była realizowana minimum na poziomie 50%. Obecny zapis jest dla Wykonawcy wyjątkowo ryzykowny i narusza zasadę równego traktowania stron umowy. Wykonawca zamierzający złożyć ofertę na dany pakiet/pozycję/część,  podczas wyceny bierze pod uwagę przede wszystkim dwa czynniki, tj. ilość danego asortymentu oraz długość trwania kontraktu. Musi skalkulować, czy będzie w stanie zapewnić Szpitalowi wymaganą ilość  produktu, co ma z kolei powiązanie z całym systemem logistyki oraz produkcji. </w:t>
      </w:r>
      <w:r w:rsidRPr="0094295C">
        <w:rPr>
          <w:rFonts w:ascii="Garamond" w:eastAsiaTheme="minorHAnsi" w:hAnsi="Garamond" w:cs="DejaVuSansCondensed"/>
          <w:color w:val="000000" w:themeColor="text1"/>
          <w:lang w:val="pl-PL"/>
        </w:rPr>
        <w:t>Wykonawca jest zobligowany do wyceny całości, a zapis o prawie Szpitala do wykorzystania tylko 25%, powoduje podniesienie ceny oferty, w celu minimalizacji ryzyka nierentowności kontraktu. Zatem zmiana  § 4 ust. 11 umowy, tak aby ilość przedmiotu umowy była realizowana minimum na poziomie 50% jest też korzystna dla Zamawiającego, ponieważ uzyska on niższą cenę oferty.</w:t>
      </w:r>
    </w:p>
    <w:p w14:paraId="7AB873A8" w14:textId="0B2797AF" w:rsidR="008A4F81" w:rsidRPr="0094295C" w:rsidRDefault="00487032" w:rsidP="00487032">
      <w:pPr>
        <w:widowControl/>
        <w:autoSpaceDE w:val="0"/>
        <w:autoSpaceDN w:val="0"/>
        <w:adjustRightInd w:val="0"/>
        <w:jc w:val="both"/>
        <w:rPr>
          <w:rFonts w:ascii="Garamond" w:eastAsiaTheme="minorHAnsi" w:hAnsi="Garamond" w:cs="DejaVuSansCondensed"/>
          <w:b/>
          <w:color w:val="000000" w:themeColor="text1"/>
          <w:lang w:val="pl-PL"/>
        </w:rPr>
      </w:pPr>
      <w:r w:rsidRPr="0094295C">
        <w:rPr>
          <w:rFonts w:ascii="Garamond" w:eastAsiaTheme="minorHAnsi" w:hAnsi="Garamond" w:cs="DejaVuSansCondensed"/>
          <w:b/>
          <w:color w:val="000000" w:themeColor="text1"/>
          <w:lang w:val="pl-PL"/>
        </w:rPr>
        <w:t>Odpowiedź:</w:t>
      </w:r>
      <w:r w:rsidR="0003273F" w:rsidRPr="0094295C">
        <w:rPr>
          <w:rFonts w:ascii="Garamond" w:eastAsia="Times New Roman" w:hAnsi="Garamond"/>
          <w:bCs/>
          <w:color w:val="000000" w:themeColor="text1"/>
          <w:lang w:val="pl-PL" w:eastAsia="pl-PL"/>
        </w:rPr>
        <w:t xml:space="preserve"> </w:t>
      </w:r>
      <w:r w:rsidR="0003273F" w:rsidRPr="0094295C">
        <w:rPr>
          <w:rFonts w:ascii="Garamond" w:eastAsia="Times New Roman" w:hAnsi="Garamond"/>
          <w:b/>
          <w:bCs/>
          <w:color w:val="000000" w:themeColor="text1"/>
          <w:lang w:val="pl-PL" w:eastAsia="pl-PL"/>
        </w:rPr>
        <w:t xml:space="preserve">Zamawiający podtrzymuje zapisy </w:t>
      </w:r>
      <w:r w:rsidR="00AC4D80" w:rsidRPr="00AC4D80">
        <w:rPr>
          <w:rFonts w:ascii="Garamond" w:eastAsia="Times New Roman" w:hAnsi="Garamond"/>
          <w:b/>
          <w:bCs/>
          <w:color w:val="000000" w:themeColor="text1"/>
          <w:lang w:val="pl-PL" w:eastAsia="pl-PL"/>
        </w:rPr>
        <w:t>§ 4 ust. 11 Wzoru Umowy.</w:t>
      </w:r>
    </w:p>
    <w:p w14:paraId="2F7A6906" w14:textId="3D4363DD" w:rsidR="005821E0" w:rsidRPr="0094295C" w:rsidRDefault="005821E0" w:rsidP="005821E0">
      <w:pPr>
        <w:pStyle w:val="NormalnyWeb"/>
        <w:spacing w:before="0" w:beforeAutospacing="0" w:after="0" w:afterAutospacing="0"/>
        <w:jc w:val="both"/>
        <w:rPr>
          <w:rFonts w:ascii="Garamond" w:hAnsi="Garamond"/>
          <w:b/>
          <w:color w:val="000000" w:themeColor="text1"/>
          <w:sz w:val="22"/>
          <w:szCs w:val="22"/>
          <w:lang w:val="en-US"/>
        </w:rPr>
      </w:pPr>
    </w:p>
    <w:p w14:paraId="7AD6CD9E" w14:textId="56758050" w:rsidR="005821E0" w:rsidRPr="0094295C" w:rsidRDefault="005821E0" w:rsidP="005821E0">
      <w:pPr>
        <w:widowControl/>
        <w:autoSpaceDE w:val="0"/>
        <w:autoSpaceDN w:val="0"/>
        <w:adjustRightInd w:val="0"/>
        <w:jc w:val="both"/>
        <w:rPr>
          <w:rFonts w:ascii="Garamond" w:hAnsi="Garamond"/>
          <w:b/>
          <w:color w:val="000000" w:themeColor="text1"/>
        </w:rPr>
      </w:pPr>
      <w:r w:rsidRPr="0094295C">
        <w:rPr>
          <w:rFonts w:ascii="Garamond" w:hAnsi="Garamond"/>
          <w:b/>
          <w:color w:val="000000" w:themeColor="text1"/>
        </w:rPr>
        <w:t>Pytanie 24</w:t>
      </w:r>
    </w:p>
    <w:p w14:paraId="74C86E20" w14:textId="7E7D11DA" w:rsidR="005821E0" w:rsidRPr="0094295C" w:rsidRDefault="005821E0" w:rsidP="005821E0">
      <w:pPr>
        <w:widowControl/>
        <w:autoSpaceDE w:val="0"/>
        <w:autoSpaceDN w:val="0"/>
        <w:adjustRightInd w:val="0"/>
        <w:jc w:val="both"/>
        <w:rPr>
          <w:rFonts w:ascii="Garamond" w:eastAsiaTheme="minorHAnsi" w:hAnsi="Garamond" w:cs="DejaVuSansCondensed"/>
          <w:color w:val="000000" w:themeColor="text1"/>
          <w:lang w:val="pl-PL"/>
        </w:rPr>
      </w:pPr>
      <w:r w:rsidRPr="0094295C">
        <w:rPr>
          <w:rFonts w:ascii="Garamond" w:eastAsiaTheme="minorHAnsi" w:hAnsi="Garamond" w:cs="DejaVuSansCondensed"/>
          <w:color w:val="000000" w:themeColor="text1"/>
          <w:lang w:val="pl-PL"/>
        </w:rPr>
        <w:t>Czy Zamawiający uzupełni projekt umowy o zapis, że na podstawie art. 106n ust. 1 ustawy z dnia 11 marca 2004 r. o podatku od towarów i usług udziela Wykonawcy zgody na wystawianie i przesyłanie faktur, duplikatów faktur oraz ich korekt, a także not obciążeniowych i not korygujących w formacie pliku elektronicznego PDF na wskazany przez siebie adres poczty e-mail, ze wskazanych w umowie adresów poczty e-mail Wykonawcy?</w:t>
      </w:r>
    </w:p>
    <w:p w14:paraId="3E592610" w14:textId="0218577C" w:rsidR="005821E0" w:rsidRPr="0094295C" w:rsidRDefault="005821E0" w:rsidP="005821E0">
      <w:pPr>
        <w:jc w:val="both"/>
        <w:rPr>
          <w:rFonts w:ascii="Garamond" w:hAnsi="Garamond"/>
          <w:color w:val="000000" w:themeColor="text1"/>
          <w:lang w:val="pl-PL"/>
        </w:rPr>
      </w:pPr>
      <w:r w:rsidRPr="0094295C">
        <w:rPr>
          <w:rFonts w:ascii="Garamond" w:hAnsi="Garamond"/>
          <w:b/>
          <w:color w:val="000000" w:themeColor="text1"/>
          <w:lang w:val="pl-PL" w:eastAsia="pl-PL"/>
        </w:rPr>
        <w:t>Odpowiedź:</w:t>
      </w:r>
      <w:r w:rsidRPr="0094295C">
        <w:rPr>
          <w:rFonts w:ascii="Garamond" w:hAnsi="Garamond"/>
          <w:color w:val="000000" w:themeColor="text1"/>
          <w:lang w:val="pl-PL"/>
        </w:rPr>
        <w:t xml:space="preserve"> </w:t>
      </w:r>
      <w:r w:rsidR="00E0224B" w:rsidRPr="0094295C">
        <w:rPr>
          <w:rFonts w:ascii="Garamond" w:eastAsia="Times New Roman" w:hAnsi="Garamond"/>
          <w:b/>
          <w:bCs/>
          <w:color w:val="000000" w:themeColor="text1"/>
          <w:lang w:val="pl-PL" w:eastAsia="pl-PL"/>
        </w:rPr>
        <w:t>Zamawiający podtrzymuje zapisy SWZ.</w:t>
      </w:r>
    </w:p>
    <w:p w14:paraId="18ABFD98" w14:textId="77777777" w:rsidR="005821E0" w:rsidRPr="0094295C" w:rsidRDefault="005821E0" w:rsidP="005821E0">
      <w:pPr>
        <w:jc w:val="both"/>
        <w:rPr>
          <w:rFonts w:ascii="Garamond" w:hAnsi="Garamond"/>
          <w:b/>
          <w:color w:val="000000" w:themeColor="text1"/>
          <w:lang w:val="pl-PL" w:eastAsia="pl-PL"/>
        </w:rPr>
      </w:pPr>
    </w:p>
    <w:p w14:paraId="3832296F" w14:textId="42B2EF51" w:rsidR="005821E0" w:rsidRPr="0094295C" w:rsidRDefault="005821E0" w:rsidP="005821E0">
      <w:pPr>
        <w:widowControl/>
        <w:autoSpaceDE w:val="0"/>
        <w:autoSpaceDN w:val="0"/>
        <w:adjustRightInd w:val="0"/>
        <w:jc w:val="both"/>
        <w:rPr>
          <w:rFonts w:ascii="Garamond" w:hAnsi="Garamond"/>
          <w:b/>
          <w:color w:val="000000" w:themeColor="text1"/>
        </w:rPr>
      </w:pPr>
      <w:r w:rsidRPr="0094295C">
        <w:rPr>
          <w:rFonts w:ascii="Garamond" w:hAnsi="Garamond"/>
          <w:b/>
          <w:color w:val="000000" w:themeColor="text1"/>
        </w:rPr>
        <w:t>Pytanie 25</w:t>
      </w:r>
    </w:p>
    <w:p w14:paraId="6593D056" w14:textId="281DBD48" w:rsidR="005821E0" w:rsidRPr="0094295C" w:rsidRDefault="005821E0" w:rsidP="005821E0">
      <w:pPr>
        <w:widowControl/>
        <w:autoSpaceDE w:val="0"/>
        <w:autoSpaceDN w:val="0"/>
        <w:adjustRightInd w:val="0"/>
        <w:jc w:val="both"/>
        <w:rPr>
          <w:rFonts w:ascii="Garamond" w:eastAsiaTheme="minorHAnsi" w:hAnsi="Garamond" w:cs="DejaVuSansCondensed"/>
          <w:b/>
          <w:color w:val="000000" w:themeColor="text1"/>
          <w:lang w:val="pl-PL"/>
        </w:rPr>
      </w:pPr>
      <w:r w:rsidRPr="0094295C">
        <w:rPr>
          <w:rFonts w:ascii="Garamond" w:eastAsiaTheme="minorHAnsi" w:hAnsi="Garamond" w:cs="DejaVuSansCondensed"/>
          <w:color w:val="000000" w:themeColor="text1"/>
          <w:lang w:val="pl-PL"/>
        </w:rPr>
        <w:t>W celu zapewnienia równego traktowania Stron i umożliwienia Wykonawcy sprawdzenia zasadności reklamacji wnosimy o wprowadzenie w § 3 ust. 10 projektu umowy 5 dniowego terminu na rozpatrzenie reklamacji oraz zamianę słów z ,,… od dnia otrzymania zawiadomienia” na ,,… od dnia uznania reklamacji”</w:t>
      </w:r>
    </w:p>
    <w:p w14:paraId="6B50CAA5" w14:textId="53DA95AC" w:rsidR="005821E0" w:rsidRDefault="005821E0" w:rsidP="005821E0">
      <w:pPr>
        <w:jc w:val="both"/>
        <w:rPr>
          <w:rFonts w:ascii="Garamond" w:eastAsia="Times New Roman" w:hAnsi="Garamond"/>
          <w:b/>
          <w:bCs/>
          <w:color w:val="000000" w:themeColor="text1"/>
          <w:lang w:val="pl-PL" w:eastAsia="pl-PL"/>
        </w:rPr>
      </w:pPr>
      <w:r w:rsidRPr="0094295C">
        <w:rPr>
          <w:rFonts w:ascii="Garamond" w:hAnsi="Garamond"/>
          <w:b/>
          <w:color w:val="000000" w:themeColor="text1"/>
          <w:lang w:val="pl-PL" w:eastAsia="pl-PL"/>
        </w:rPr>
        <w:t>Odpowiedź:</w:t>
      </w:r>
      <w:r w:rsidRPr="0094295C">
        <w:rPr>
          <w:rFonts w:ascii="Garamond" w:hAnsi="Garamond"/>
          <w:color w:val="000000" w:themeColor="text1"/>
          <w:lang w:val="pl-PL"/>
        </w:rPr>
        <w:t xml:space="preserve"> </w:t>
      </w:r>
      <w:r w:rsidR="0066341C" w:rsidRPr="0066341C">
        <w:rPr>
          <w:rFonts w:ascii="Garamond" w:hAnsi="Garamond"/>
          <w:b/>
          <w:bCs/>
          <w:color w:val="000000" w:themeColor="text1"/>
          <w:lang w:val="pl-PL"/>
        </w:rPr>
        <w:t>Zamawiający nie wyraża zgody.</w:t>
      </w:r>
      <w:r w:rsidR="0066341C">
        <w:rPr>
          <w:rFonts w:ascii="Garamond" w:hAnsi="Garamond"/>
          <w:b/>
          <w:bCs/>
          <w:color w:val="000000" w:themeColor="text1"/>
          <w:lang w:val="pl-PL"/>
        </w:rPr>
        <w:t xml:space="preserve"> </w:t>
      </w:r>
      <w:r w:rsidR="00E0224B" w:rsidRPr="0094295C">
        <w:rPr>
          <w:rFonts w:ascii="Garamond" w:eastAsia="Times New Roman" w:hAnsi="Garamond"/>
          <w:b/>
          <w:bCs/>
          <w:color w:val="000000" w:themeColor="text1"/>
          <w:lang w:val="pl-PL" w:eastAsia="pl-PL"/>
        </w:rPr>
        <w:t>Zamawiający podtrzymuje zapisy SWZ.</w:t>
      </w:r>
    </w:p>
    <w:p w14:paraId="39A5381F" w14:textId="77777777" w:rsidR="0094295C" w:rsidRPr="0094295C" w:rsidRDefault="0094295C" w:rsidP="005821E0">
      <w:pPr>
        <w:jc w:val="both"/>
        <w:rPr>
          <w:rFonts w:ascii="Garamond" w:hAnsi="Garamond"/>
          <w:color w:val="000000" w:themeColor="text1"/>
          <w:lang w:val="pl-PL"/>
        </w:rPr>
      </w:pPr>
    </w:p>
    <w:p w14:paraId="08096BDA" w14:textId="6EE4B2A9" w:rsidR="005821E0" w:rsidRDefault="005821E0" w:rsidP="005821E0">
      <w:pPr>
        <w:widowControl/>
        <w:autoSpaceDE w:val="0"/>
        <w:autoSpaceDN w:val="0"/>
        <w:adjustRightInd w:val="0"/>
        <w:jc w:val="both"/>
        <w:rPr>
          <w:rFonts w:ascii="Garamond" w:hAnsi="Garamond"/>
          <w:b/>
        </w:rPr>
      </w:pPr>
      <w:r w:rsidRPr="00EA011D">
        <w:rPr>
          <w:rFonts w:ascii="Garamond" w:hAnsi="Garamond"/>
          <w:b/>
        </w:rPr>
        <w:t>Pytanie</w:t>
      </w:r>
      <w:r>
        <w:rPr>
          <w:rFonts w:ascii="Garamond" w:hAnsi="Garamond"/>
          <w:b/>
        </w:rPr>
        <w:t xml:space="preserve"> 26</w:t>
      </w:r>
    </w:p>
    <w:p w14:paraId="56A6F594" w14:textId="0AFECBAA" w:rsidR="005821E0" w:rsidRPr="00053E4F" w:rsidRDefault="005821E0" w:rsidP="005821E0">
      <w:pPr>
        <w:widowControl/>
        <w:autoSpaceDE w:val="0"/>
        <w:autoSpaceDN w:val="0"/>
        <w:adjustRightInd w:val="0"/>
        <w:jc w:val="both"/>
        <w:rPr>
          <w:rFonts w:ascii="Garamond" w:eastAsiaTheme="minorHAnsi" w:hAnsi="Garamond" w:cs="DejaVuSansCondensed"/>
          <w:b/>
          <w:color w:val="000000" w:themeColor="text1"/>
          <w:lang w:val="pl-PL"/>
        </w:rPr>
      </w:pPr>
      <w:r w:rsidRPr="00053E4F">
        <w:rPr>
          <w:rFonts w:ascii="Garamond" w:eastAsiaTheme="minorHAnsi" w:hAnsi="Garamond" w:cs="DejaVuSansCondensed"/>
          <w:color w:val="000000" w:themeColor="text1"/>
          <w:lang w:val="pl-PL"/>
        </w:rPr>
        <w:t>Czy Zamawiający dokona modyfikacji w §4 ust. 4 projektu umowy i dopuści prawo Wykonawcy do wstrzymania dostaw towaru, w przypadku braku zapłaty zobowiązań Zamawiającego, do czasu uregulowania przez niego płatności?</w:t>
      </w:r>
    </w:p>
    <w:p w14:paraId="6C7B4B9B" w14:textId="65AF8991" w:rsidR="005821E0" w:rsidRPr="00053E4F" w:rsidRDefault="005821E0" w:rsidP="005821E0">
      <w:pPr>
        <w:jc w:val="both"/>
        <w:rPr>
          <w:rFonts w:ascii="Garamond" w:hAnsi="Garamond"/>
          <w:color w:val="000000" w:themeColor="text1"/>
          <w:lang w:val="pl-PL"/>
        </w:rPr>
      </w:pPr>
      <w:r w:rsidRPr="00053E4F">
        <w:rPr>
          <w:rFonts w:ascii="Garamond" w:hAnsi="Garamond"/>
          <w:b/>
          <w:color w:val="000000" w:themeColor="text1"/>
          <w:lang w:val="pl-PL" w:eastAsia="pl-PL"/>
        </w:rPr>
        <w:t>Odpowiedź:</w:t>
      </w:r>
      <w:r w:rsidRPr="00053E4F">
        <w:rPr>
          <w:rFonts w:ascii="Garamond" w:hAnsi="Garamond"/>
          <w:color w:val="000000" w:themeColor="text1"/>
          <w:lang w:val="pl-PL"/>
        </w:rPr>
        <w:t xml:space="preserve"> </w:t>
      </w:r>
      <w:r w:rsidR="004244BE" w:rsidRPr="00053E4F">
        <w:rPr>
          <w:rFonts w:ascii="Garamond" w:hAnsi="Garamond"/>
          <w:color w:val="000000" w:themeColor="text1"/>
          <w:lang w:val="pl-PL"/>
        </w:rPr>
        <w:t xml:space="preserve"> </w:t>
      </w:r>
      <w:r w:rsidR="00053E4F" w:rsidRPr="00053E4F">
        <w:rPr>
          <w:rFonts w:ascii="Garamond" w:hAnsi="Garamond"/>
          <w:b/>
          <w:color w:val="000000" w:themeColor="text1"/>
          <w:lang w:val="pl-PL"/>
        </w:rPr>
        <w:t>Zamawiający nie wyraża zgody.</w:t>
      </w:r>
    </w:p>
    <w:p w14:paraId="55664D47" w14:textId="77777777" w:rsidR="005821E0" w:rsidRPr="00EA011D" w:rsidRDefault="005821E0" w:rsidP="005821E0">
      <w:pPr>
        <w:jc w:val="both"/>
        <w:rPr>
          <w:rFonts w:ascii="Garamond" w:hAnsi="Garamond"/>
          <w:b/>
          <w:color w:val="000000" w:themeColor="text1"/>
          <w:lang w:val="pl-PL" w:eastAsia="pl-PL"/>
        </w:rPr>
      </w:pPr>
    </w:p>
    <w:p w14:paraId="5110691A" w14:textId="70FFAFF4" w:rsidR="005821E0" w:rsidRDefault="005821E0" w:rsidP="005821E0">
      <w:pPr>
        <w:widowControl/>
        <w:autoSpaceDE w:val="0"/>
        <w:autoSpaceDN w:val="0"/>
        <w:adjustRightInd w:val="0"/>
        <w:jc w:val="both"/>
        <w:rPr>
          <w:rFonts w:ascii="Garamond" w:hAnsi="Garamond"/>
          <w:b/>
        </w:rPr>
      </w:pPr>
      <w:r w:rsidRPr="00EA011D">
        <w:rPr>
          <w:rFonts w:ascii="Garamond" w:hAnsi="Garamond"/>
          <w:b/>
        </w:rPr>
        <w:t>Pytanie</w:t>
      </w:r>
      <w:r w:rsidR="00426162">
        <w:rPr>
          <w:rFonts w:ascii="Garamond" w:hAnsi="Garamond"/>
          <w:b/>
        </w:rPr>
        <w:t xml:space="preserve"> 27 </w:t>
      </w:r>
    </w:p>
    <w:p w14:paraId="658786DD" w14:textId="547B8093" w:rsidR="00426162" w:rsidRPr="005821E0" w:rsidRDefault="00426162" w:rsidP="00426162">
      <w:pPr>
        <w:widowControl/>
        <w:autoSpaceDE w:val="0"/>
        <w:autoSpaceDN w:val="0"/>
        <w:adjustRightInd w:val="0"/>
        <w:jc w:val="both"/>
        <w:rPr>
          <w:rFonts w:ascii="Garamond" w:eastAsiaTheme="minorHAnsi" w:hAnsi="Garamond" w:cs="DejaVuSansCondensed"/>
          <w:color w:val="000000" w:themeColor="text1"/>
          <w:lang w:val="pl-PL"/>
        </w:rPr>
      </w:pPr>
      <w:r w:rsidRPr="005821E0">
        <w:rPr>
          <w:rFonts w:ascii="Garamond" w:eastAsiaTheme="minorHAnsi" w:hAnsi="Garamond" w:cs="DejaVuSansCondensed"/>
          <w:color w:val="000000" w:themeColor="text1"/>
          <w:lang w:val="pl-PL"/>
        </w:rPr>
        <w:t>Czy w celu miarkowania kar umownych Zamawiający dokona modyfikacji postanowień projektu przyszłej umowy w zakresie zapisów § 8 ust. 2, 4:</w:t>
      </w:r>
    </w:p>
    <w:p w14:paraId="1B4DC1C6" w14:textId="77777777" w:rsidR="00426162" w:rsidRPr="005821E0" w:rsidRDefault="00426162" w:rsidP="00426162">
      <w:pPr>
        <w:widowControl/>
        <w:autoSpaceDE w:val="0"/>
        <w:autoSpaceDN w:val="0"/>
        <w:adjustRightInd w:val="0"/>
        <w:ind w:left="426"/>
        <w:jc w:val="both"/>
        <w:rPr>
          <w:rFonts w:ascii="Garamond" w:eastAsiaTheme="minorHAnsi" w:hAnsi="Garamond" w:cs="DejaVuSansCondensed"/>
          <w:color w:val="000000" w:themeColor="text1"/>
          <w:lang w:val="pl-PL"/>
        </w:rPr>
      </w:pPr>
      <w:r w:rsidRPr="005821E0">
        <w:rPr>
          <w:rFonts w:ascii="Garamond" w:eastAsiaTheme="minorHAnsi" w:hAnsi="Garamond" w:cs="DejaVuSansCondensed"/>
          <w:color w:val="000000" w:themeColor="text1"/>
          <w:lang w:val="pl-PL"/>
        </w:rPr>
        <w:t>2.Wykonawca zobowiązuje się do zapłaty na rzecz Szpitala Uniwersyteckiego kar umownych zgodnie z poniższymi zasadami:</w:t>
      </w:r>
    </w:p>
    <w:p w14:paraId="110F9B94" w14:textId="77777777" w:rsidR="00426162" w:rsidRPr="005821E0" w:rsidRDefault="00426162" w:rsidP="00426162">
      <w:pPr>
        <w:widowControl/>
        <w:autoSpaceDE w:val="0"/>
        <w:autoSpaceDN w:val="0"/>
        <w:adjustRightInd w:val="0"/>
        <w:ind w:left="426"/>
        <w:jc w:val="both"/>
        <w:rPr>
          <w:rFonts w:ascii="Garamond" w:eastAsiaTheme="minorHAnsi" w:hAnsi="Garamond" w:cs="DejaVuSansCondensed"/>
          <w:color w:val="000000" w:themeColor="text1"/>
          <w:lang w:val="pl-PL"/>
        </w:rPr>
      </w:pPr>
      <w:r w:rsidRPr="005821E0">
        <w:rPr>
          <w:rFonts w:ascii="Garamond" w:eastAsiaTheme="minorHAnsi" w:hAnsi="Garamond" w:cs="DejaVuSansCondensed"/>
          <w:color w:val="000000" w:themeColor="text1"/>
          <w:lang w:val="pl-PL"/>
        </w:rPr>
        <w:t>1)  za nieterminową dostawę, w wysokości 0,5% wartości brutto niezrealizowanej dostawy (jednak nie mniej niż 15 zł) za każdy rozpoczęty dzień zwłoki ponad termin określony w § 3 ust. 3, jednak nie więcej niż 10% wartości brutto niezrealizowanej dostawy.</w:t>
      </w:r>
    </w:p>
    <w:p w14:paraId="1ED03DA8" w14:textId="77777777" w:rsidR="00426162" w:rsidRPr="005821E0" w:rsidRDefault="00426162" w:rsidP="00426162">
      <w:pPr>
        <w:widowControl/>
        <w:autoSpaceDE w:val="0"/>
        <w:autoSpaceDN w:val="0"/>
        <w:adjustRightInd w:val="0"/>
        <w:ind w:left="426"/>
        <w:jc w:val="both"/>
        <w:rPr>
          <w:rFonts w:ascii="Garamond" w:eastAsiaTheme="minorHAnsi" w:hAnsi="Garamond" w:cs="DejaVuSansCondensed"/>
          <w:color w:val="000000" w:themeColor="text1"/>
          <w:lang w:val="pl-PL"/>
        </w:rPr>
      </w:pPr>
      <w:r w:rsidRPr="005821E0">
        <w:rPr>
          <w:rFonts w:ascii="Garamond" w:eastAsiaTheme="minorHAnsi" w:hAnsi="Garamond" w:cs="DejaVuSansCondensed"/>
          <w:color w:val="000000" w:themeColor="text1"/>
          <w:lang w:val="pl-PL"/>
        </w:rPr>
        <w:t>2) z tytułu braku zapłaty lub nieterminowej zapłaty przez Wykonawcę wynagrodzenia należnego podwykonawcom lub dalszym podwykonawcom w związku ze zmianą wynagrodzenia Wykonawcy na zasadach określonych w § 4a ust. 1 – 10 Umowy, w wysokości 50,00 zł za każdy rozpoczęty dzień zwłoki , jednak nie więcej niż 10% nieuregulowanego w zapłacie części wynagrodzenia brutto należnego podwykonawcy</w:t>
      </w:r>
    </w:p>
    <w:p w14:paraId="1C0E1D40" w14:textId="0548D2D2" w:rsidR="00426162" w:rsidRPr="00426162" w:rsidRDefault="00426162" w:rsidP="00426162">
      <w:pPr>
        <w:widowControl/>
        <w:autoSpaceDE w:val="0"/>
        <w:autoSpaceDN w:val="0"/>
        <w:adjustRightInd w:val="0"/>
        <w:ind w:left="426"/>
        <w:jc w:val="both"/>
        <w:rPr>
          <w:rFonts w:ascii="Garamond" w:eastAsiaTheme="minorHAnsi" w:hAnsi="Garamond" w:cs="DejaVuSansCondensed"/>
          <w:color w:val="000000" w:themeColor="text1"/>
          <w:lang w:val="pl-PL"/>
        </w:rPr>
      </w:pPr>
      <w:r w:rsidRPr="005821E0">
        <w:rPr>
          <w:rFonts w:ascii="Garamond" w:eastAsiaTheme="minorHAnsi" w:hAnsi="Garamond" w:cs="DejaVuSansCondensed"/>
          <w:color w:val="000000" w:themeColor="text1"/>
          <w:lang w:val="pl-PL"/>
        </w:rPr>
        <w:t>4. W przypadku odstąpienia od Umowy lub rozwiązania Umowy przez Szpital Uniwersytecki z przyczyn leżących po stronie Wykonawcy, Wykonawca zobowiązuje się do zapłaty kary umownej w wysokości 10% wartości niezrealizowanej części umowy (…)</w:t>
      </w:r>
    </w:p>
    <w:p w14:paraId="7D9CE495" w14:textId="67D4700A" w:rsidR="005821E0" w:rsidRPr="0094295C" w:rsidRDefault="005821E0" w:rsidP="005821E0">
      <w:pPr>
        <w:jc w:val="both"/>
        <w:rPr>
          <w:rFonts w:ascii="Garamond" w:hAnsi="Garamond"/>
          <w:color w:val="000000" w:themeColor="text1"/>
          <w:lang w:val="pl-PL"/>
        </w:rPr>
      </w:pPr>
      <w:r w:rsidRPr="0094295C">
        <w:rPr>
          <w:rFonts w:ascii="Garamond" w:hAnsi="Garamond"/>
          <w:b/>
          <w:color w:val="000000" w:themeColor="text1"/>
          <w:lang w:val="pl-PL" w:eastAsia="pl-PL"/>
        </w:rPr>
        <w:t>Odpowiedź:</w:t>
      </w:r>
      <w:r w:rsidRPr="0094295C">
        <w:rPr>
          <w:rFonts w:ascii="Garamond" w:hAnsi="Garamond"/>
          <w:color w:val="000000" w:themeColor="text1"/>
          <w:lang w:val="pl-PL"/>
        </w:rPr>
        <w:t xml:space="preserve"> </w:t>
      </w:r>
      <w:r w:rsidR="004244BE" w:rsidRPr="0094295C">
        <w:rPr>
          <w:rFonts w:ascii="Garamond" w:eastAsia="Times New Roman" w:hAnsi="Garamond"/>
          <w:b/>
          <w:bCs/>
          <w:color w:val="000000" w:themeColor="text1"/>
          <w:lang w:val="pl-PL" w:eastAsia="pl-PL"/>
        </w:rPr>
        <w:t xml:space="preserve">Zamawiający podtrzymuje </w:t>
      </w:r>
      <w:r w:rsidR="00053E4F" w:rsidRPr="00053E4F">
        <w:rPr>
          <w:rFonts w:ascii="Garamond" w:eastAsia="Times New Roman" w:hAnsi="Garamond"/>
          <w:b/>
          <w:bCs/>
          <w:color w:val="000000" w:themeColor="text1"/>
          <w:lang w:val="pl-PL" w:eastAsia="pl-PL"/>
        </w:rPr>
        <w:t>zapisy § 8 Wzoru Umowy.</w:t>
      </w:r>
    </w:p>
    <w:p w14:paraId="227DB2F8" w14:textId="77777777" w:rsidR="00426162" w:rsidRPr="0094295C" w:rsidRDefault="00426162" w:rsidP="005821E0">
      <w:pPr>
        <w:jc w:val="both"/>
        <w:rPr>
          <w:rFonts w:ascii="Garamond" w:hAnsi="Garamond"/>
          <w:b/>
          <w:color w:val="000000" w:themeColor="text1"/>
          <w:lang w:val="pl-PL" w:eastAsia="pl-PL"/>
        </w:rPr>
      </w:pPr>
    </w:p>
    <w:p w14:paraId="7DF8B993" w14:textId="09F23F24" w:rsidR="005821E0" w:rsidRPr="0094295C" w:rsidRDefault="005821E0" w:rsidP="005821E0">
      <w:pPr>
        <w:widowControl/>
        <w:autoSpaceDE w:val="0"/>
        <w:autoSpaceDN w:val="0"/>
        <w:adjustRightInd w:val="0"/>
        <w:jc w:val="both"/>
        <w:rPr>
          <w:rFonts w:ascii="Garamond" w:hAnsi="Garamond"/>
          <w:b/>
          <w:color w:val="000000" w:themeColor="text1"/>
        </w:rPr>
      </w:pPr>
      <w:r w:rsidRPr="0094295C">
        <w:rPr>
          <w:rFonts w:ascii="Garamond" w:hAnsi="Garamond"/>
          <w:b/>
          <w:color w:val="000000" w:themeColor="text1"/>
        </w:rPr>
        <w:t>Pytanie</w:t>
      </w:r>
      <w:r w:rsidR="00DB193D" w:rsidRPr="0094295C">
        <w:rPr>
          <w:rFonts w:ascii="Garamond" w:hAnsi="Garamond"/>
          <w:b/>
          <w:color w:val="000000" w:themeColor="text1"/>
        </w:rPr>
        <w:t xml:space="preserve"> 28</w:t>
      </w:r>
    </w:p>
    <w:p w14:paraId="1486F807" w14:textId="77777777" w:rsidR="00DB193D" w:rsidRPr="0094295C" w:rsidRDefault="00DB193D" w:rsidP="00DB193D">
      <w:pPr>
        <w:widowControl/>
        <w:autoSpaceDE w:val="0"/>
        <w:autoSpaceDN w:val="0"/>
        <w:adjustRightInd w:val="0"/>
        <w:jc w:val="both"/>
        <w:rPr>
          <w:rFonts w:ascii="Garamond" w:eastAsiaTheme="minorHAnsi" w:hAnsi="Garamond" w:cs="DejaVuSansCondensed"/>
          <w:color w:val="000000" w:themeColor="text1"/>
          <w:lang w:val="pl-PL"/>
        </w:rPr>
      </w:pPr>
      <w:r w:rsidRPr="0094295C">
        <w:rPr>
          <w:rFonts w:ascii="Garamond" w:eastAsiaTheme="minorHAnsi" w:hAnsi="Garamond" w:cs="DejaVuSansCondensed"/>
          <w:color w:val="000000" w:themeColor="text1"/>
          <w:lang w:val="pl-PL"/>
        </w:rPr>
        <w:t>Części nr 38</w:t>
      </w:r>
    </w:p>
    <w:p w14:paraId="2D6D0FC9" w14:textId="18E5D2ED" w:rsidR="00DB193D" w:rsidRPr="0094295C" w:rsidRDefault="00DB193D" w:rsidP="00DB193D">
      <w:pPr>
        <w:widowControl/>
        <w:autoSpaceDE w:val="0"/>
        <w:autoSpaceDN w:val="0"/>
        <w:adjustRightInd w:val="0"/>
        <w:jc w:val="both"/>
        <w:rPr>
          <w:rFonts w:ascii="Garamond" w:eastAsiaTheme="minorHAnsi" w:hAnsi="Garamond" w:cs="DejaVuSansCondensed"/>
          <w:color w:val="000000" w:themeColor="text1"/>
          <w:lang w:val="pl-PL"/>
        </w:rPr>
      </w:pPr>
      <w:r w:rsidRPr="0094295C">
        <w:rPr>
          <w:rFonts w:ascii="Garamond" w:eastAsiaTheme="minorHAnsi" w:hAnsi="Garamond" w:cs="DejaVuSansCondensed"/>
          <w:color w:val="000000" w:themeColor="text1"/>
          <w:lang w:val="pl-PL"/>
        </w:rPr>
        <w:t>Czy Zamawiający wymaga w składzie produktu: czynników zespołu protrombiny (II, VII, IX,X) oraz inhibitorów krzepnięcia w postaci białka c oraz białka s?</w:t>
      </w:r>
    </w:p>
    <w:p w14:paraId="49F43E8D" w14:textId="7379AB93" w:rsidR="005821E0" w:rsidRPr="0094295C" w:rsidRDefault="005821E0" w:rsidP="005821E0">
      <w:pPr>
        <w:jc w:val="both"/>
        <w:rPr>
          <w:rFonts w:ascii="Garamond" w:hAnsi="Garamond"/>
          <w:color w:val="000000" w:themeColor="text1"/>
          <w:lang w:val="pl-PL"/>
        </w:rPr>
      </w:pPr>
      <w:r w:rsidRPr="0094295C">
        <w:rPr>
          <w:rFonts w:ascii="Garamond" w:hAnsi="Garamond"/>
          <w:b/>
          <w:color w:val="000000" w:themeColor="text1"/>
          <w:lang w:val="pl-PL" w:eastAsia="pl-PL"/>
        </w:rPr>
        <w:t>Odpowiedź:</w:t>
      </w:r>
      <w:r w:rsidRPr="0094295C">
        <w:rPr>
          <w:rFonts w:ascii="Garamond" w:hAnsi="Garamond"/>
          <w:color w:val="000000" w:themeColor="text1"/>
          <w:lang w:val="pl-PL"/>
        </w:rPr>
        <w:t xml:space="preserve"> </w:t>
      </w:r>
      <w:r w:rsidR="00E0224B" w:rsidRPr="0094295C">
        <w:rPr>
          <w:rFonts w:ascii="Garamond" w:eastAsia="Times New Roman" w:hAnsi="Garamond"/>
          <w:b/>
          <w:bCs/>
          <w:color w:val="000000" w:themeColor="text1"/>
          <w:lang w:val="pl-PL" w:eastAsia="pl-PL"/>
        </w:rPr>
        <w:t>Zamawiający podtrzymuje zapisy SWZ.</w:t>
      </w:r>
    </w:p>
    <w:p w14:paraId="3A1094B2" w14:textId="2AC6B8EC" w:rsidR="005821E0" w:rsidRDefault="005821E0" w:rsidP="005821E0">
      <w:pPr>
        <w:widowControl/>
        <w:autoSpaceDE w:val="0"/>
        <w:autoSpaceDN w:val="0"/>
        <w:adjustRightInd w:val="0"/>
        <w:jc w:val="both"/>
        <w:rPr>
          <w:rFonts w:ascii="Garamond" w:hAnsi="Garamond"/>
          <w:b/>
        </w:rPr>
      </w:pPr>
      <w:r w:rsidRPr="00EA011D">
        <w:rPr>
          <w:rFonts w:ascii="Garamond" w:hAnsi="Garamond"/>
          <w:b/>
        </w:rPr>
        <w:lastRenderedPageBreak/>
        <w:t>Pytanie</w:t>
      </w:r>
      <w:r w:rsidR="00112646">
        <w:rPr>
          <w:rFonts w:ascii="Garamond" w:hAnsi="Garamond"/>
          <w:b/>
        </w:rPr>
        <w:t xml:space="preserve"> 29</w:t>
      </w:r>
    </w:p>
    <w:p w14:paraId="40DEB147" w14:textId="2A46B900" w:rsidR="00112646" w:rsidRPr="00112646" w:rsidRDefault="00112646" w:rsidP="005821E0">
      <w:pPr>
        <w:widowControl/>
        <w:autoSpaceDE w:val="0"/>
        <w:autoSpaceDN w:val="0"/>
        <w:adjustRightInd w:val="0"/>
        <w:jc w:val="both"/>
        <w:rPr>
          <w:rFonts w:ascii="Garamond" w:eastAsiaTheme="minorHAnsi" w:hAnsi="Garamond" w:cs="DejaVuSansCondensed"/>
          <w:color w:val="000000" w:themeColor="text1"/>
          <w:lang w:val="pl-PL"/>
        </w:rPr>
      </w:pPr>
      <w:r w:rsidRPr="00112646">
        <w:rPr>
          <w:rFonts w:ascii="Garamond" w:eastAsiaTheme="minorHAnsi" w:hAnsi="Garamond" w:cs="DejaVuSansCondensed"/>
          <w:color w:val="000000" w:themeColor="text1"/>
          <w:lang w:val="pl-PL"/>
        </w:rPr>
        <w:t>Do §3 ust. 5 wzoru umowy: Skoro Zamawiający przewiduje dostawy sukcesywne, zgodne z bieżącym zapotrzebowaniem, czyli nie przewiduje konieczności dłuższego przechowywania zamówionych produktów w magazynie apteki szpitalnej, to dlaczego wyznacza warunek 12-miesięcznego okresu ważności zamówionych towarów? Wskazujemy przy tym, że dostarczony przedmiot umowy do ostatniego dnia terminu ważności jest pełnowartościowy i dopuszczony do obrotu. W związku z tym, prosimy o dopisanie do §3 ust. 5 wzoru umowy treści: "Dostawy produktów z krótszym terminem ważności mogą być dopuszczone w wyjątkowych sytuacjach i każdorazowo zgodę na nie musi wyrazić upoważniony przedstawiciel Zamawiającego.".</w:t>
      </w:r>
    </w:p>
    <w:p w14:paraId="2925329A" w14:textId="029E1689" w:rsidR="005821E0" w:rsidRPr="0094295C" w:rsidRDefault="005821E0" w:rsidP="005821E0">
      <w:pPr>
        <w:jc w:val="both"/>
        <w:rPr>
          <w:rFonts w:ascii="Garamond" w:hAnsi="Garamond"/>
          <w:b/>
          <w:color w:val="000000" w:themeColor="text1"/>
          <w:lang w:val="pl-PL" w:eastAsia="pl-PL"/>
        </w:rPr>
      </w:pPr>
      <w:r w:rsidRPr="0094295C">
        <w:rPr>
          <w:rFonts w:ascii="Garamond" w:hAnsi="Garamond"/>
          <w:b/>
          <w:color w:val="000000" w:themeColor="text1"/>
          <w:lang w:val="pl-PL" w:eastAsia="pl-PL"/>
        </w:rPr>
        <w:t>Odpowiedź:</w:t>
      </w:r>
      <w:r w:rsidRPr="0094295C">
        <w:rPr>
          <w:rFonts w:ascii="Garamond" w:hAnsi="Garamond"/>
          <w:b/>
          <w:color w:val="000000" w:themeColor="text1"/>
          <w:lang w:val="pl-PL"/>
        </w:rPr>
        <w:t xml:space="preserve"> </w:t>
      </w:r>
      <w:r w:rsidR="00E0224B" w:rsidRPr="0094295C">
        <w:rPr>
          <w:rFonts w:ascii="Garamond" w:eastAsia="Times New Roman" w:hAnsi="Garamond"/>
          <w:b/>
          <w:bCs/>
          <w:color w:val="000000" w:themeColor="text1"/>
          <w:lang w:val="pl-PL" w:eastAsia="pl-PL"/>
        </w:rPr>
        <w:t>Zamawiający nie wyraża zgody</w:t>
      </w:r>
      <w:r w:rsidR="00E0224B" w:rsidRPr="0094295C">
        <w:rPr>
          <w:rFonts w:ascii="Garamond" w:eastAsia="Times New Roman" w:hAnsi="Garamond"/>
          <w:bCs/>
          <w:color w:val="000000" w:themeColor="text1"/>
          <w:lang w:val="pl-PL" w:eastAsia="pl-PL"/>
        </w:rPr>
        <w:t>.</w:t>
      </w:r>
    </w:p>
    <w:p w14:paraId="60FFD7E7" w14:textId="520A9C46" w:rsidR="005821E0" w:rsidRPr="0094295C" w:rsidRDefault="005821E0" w:rsidP="00487032">
      <w:pPr>
        <w:widowControl/>
        <w:autoSpaceDE w:val="0"/>
        <w:autoSpaceDN w:val="0"/>
        <w:adjustRightInd w:val="0"/>
        <w:jc w:val="both"/>
        <w:rPr>
          <w:rFonts w:ascii="Garamond" w:eastAsiaTheme="minorHAnsi" w:hAnsi="Garamond" w:cs="DejaVuSansCondensed"/>
          <w:b/>
          <w:color w:val="000000" w:themeColor="text1"/>
          <w:lang w:val="pl-PL"/>
        </w:rPr>
      </w:pPr>
    </w:p>
    <w:p w14:paraId="1E578771" w14:textId="01DA04A7" w:rsidR="005821E0" w:rsidRPr="0094295C" w:rsidRDefault="005821E0" w:rsidP="005821E0">
      <w:pPr>
        <w:widowControl/>
        <w:autoSpaceDE w:val="0"/>
        <w:autoSpaceDN w:val="0"/>
        <w:adjustRightInd w:val="0"/>
        <w:jc w:val="both"/>
        <w:rPr>
          <w:rFonts w:ascii="Garamond" w:hAnsi="Garamond"/>
          <w:b/>
          <w:color w:val="000000" w:themeColor="text1"/>
        </w:rPr>
      </w:pPr>
      <w:r w:rsidRPr="0094295C">
        <w:rPr>
          <w:rFonts w:ascii="Garamond" w:hAnsi="Garamond"/>
          <w:b/>
          <w:color w:val="000000" w:themeColor="text1"/>
        </w:rPr>
        <w:t>Pytanie</w:t>
      </w:r>
      <w:r w:rsidR="005D3322" w:rsidRPr="0094295C">
        <w:rPr>
          <w:rFonts w:ascii="Garamond" w:hAnsi="Garamond"/>
          <w:b/>
          <w:color w:val="000000" w:themeColor="text1"/>
        </w:rPr>
        <w:t xml:space="preserve"> 30</w:t>
      </w:r>
    </w:p>
    <w:p w14:paraId="23F12933" w14:textId="2A609B77" w:rsidR="005D3322" w:rsidRPr="0094295C" w:rsidRDefault="005D3322" w:rsidP="005821E0">
      <w:pPr>
        <w:widowControl/>
        <w:autoSpaceDE w:val="0"/>
        <w:autoSpaceDN w:val="0"/>
        <w:adjustRightInd w:val="0"/>
        <w:jc w:val="both"/>
        <w:rPr>
          <w:rFonts w:ascii="Garamond" w:eastAsiaTheme="minorHAnsi" w:hAnsi="Garamond" w:cs="DejaVuSansCondensed"/>
          <w:color w:val="000000" w:themeColor="text1"/>
          <w:lang w:val="pl-PL"/>
        </w:rPr>
      </w:pPr>
      <w:r w:rsidRPr="0094295C">
        <w:rPr>
          <w:rFonts w:ascii="Garamond" w:eastAsiaTheme="minorHAnsi" w:hAnsi="Garamond" w:cs="DejaVuSansCondensed"/>
          <w:color w:val="000000" w:themeColor="text1"/>
          <w:lang w:val="pl-PL"/>
        </w:rPr>
        <w:t>Do §3 ust. 6 wzoru umowy: Prosimy o zmianę zapisu poprzez nadanie mu brzmienia: „W przypadku dostarczenia towaru z terminem ważności krótszym niż 12 miesięcy, Szpital Uniwersytecki zastrzega sobie prawo jego zwrotu w terminie 7 dni od dnia dostawy.".</w:t>
      </w:r>
    </w:p>
    <w:p w14:paraId="1EF3AA4F" w14:textId="350C63C7" w:rsidR="005821E0" w:rsidRPr="0094295C" w:rsidRDefault="005821E0" w:rsidP="005821E0">
      <w:pPr>
        <w:jc w:val="both"/>
        <w:rPr>
          <w:rFonts w:ascii="Garamond" w:hAnsi="Garamond"/>
          <w:color w:val="000000" w:themeColor="text1"/>
          <w:lang w:val="pl-PL"/>
        </w:rPr>
      </w:pPr>
      <w:r w:rsidRPr="0094295C">
        <w:rPr>
          <w:rFonts w:ascii="Garamond" w:hAnsi="Garamond"/>
          <w:b/>
          <w:color w:val="000000" w:themeColor="text1"/>
          <w:lang w:val="pl-PL" w:eastAsia="pl-PL"/>
        </w:rPr>
        <w:t>Odpowiedź:</w:t>
      </w:r>
      <w:r w:rsidRPr="0094295C">
        <w:rPr>
          <w:rFonts w:ascii="Garamond" w:hAnsi="Garamond"/>
          <w:color w:val="000000" w:themeColor="text1"/>
          <w:lang w:val="pl-PL"/>
        </w:rPr>
        <w:t xml:space="preserve"> </w:t>
      </w:r>
      <w:r w:rsidR="00E0224B" w:rsidRPr="0094295C">
        <w:rPr>
          <w:rFonts w:ascii="Garamond" w:eastAsia="Times New Roman" w:hAnsi="Garamond"/>
          <w:b/>
          <w:bCs/>
          <w:color w:val="000000" w:themeColor="text1"/>
          <w:lang w:val="pl-PL" w:eastAsia="pl-PL"/>
        </w:rPr>
        <w:t>Zamawiający nie wyraża zgody.</w:t>
      </w:r>
    </w:p>
    <w:p w14:paraId="447F012D" w14:textId="77777777" w:rsidR="006C4B7D" w:rsidRPr="00EA011D" w:rsidRDefault="006C4B7D" w:rsidP="005821E0">
      <w:pPr>
        <w:jc w:val="both"/>
        <w:rPr>
          <w:rFonts w:ascii="Garamond" w:hAnsi="Garamond"/>
          <w:b/>
          <w:color w:val="000000" w:themeColor="text1"/>
          <w:lang w:val="pl-PL" w:eastAsia="pl-PL"/>
        </w:rPr>
      </w:pPr>
    </w:p>
    <w:p w14:paraId="04D94B48" w14:textId="18CE5841" w:rsidR="005821E0" w:rsidRDefault="005821E0" w:rsidP="005821E0">
      <w:pPr>
        <w:widowControl/>
        <w:autoSpaceDE w:val="0"/>
        <w:autoSpaceDN w:val="0"/>
        <w:adjustRightInd w:val="0"/>
        <w:jc w:val="both"/>
        <w:rPr>
          <w:rFonts w:ascii="Garamond" w:hAnsi="Garamond"/>
          <w:b/>
        </w:rPr>
      </w:pPr>
      <w:r w:rsidRPr="00EA011D">
        <w:rPr>
          <w:rFonts w:ascii="Garamond" w:hAnsi="Garamond"/>
          <w:b/>
        </w:rPr>
        <w:t>Pytanie</w:t>
      </w:r>
      <w:r w:rsidR="005D3322">
        <w:rPr>
          <w:rFonts w:ascii="Garamond" w:hAnsi="Garamond"/>
          <w:b/>
        </w:rPr>
        <w:t xml:space="preserve"> 31</w:t>
      </w:r>
    </w:p>
    <w:p w14:paraId="3F1C71DB" w14:textId="2419EC32" w:rsidR="005D3322" w:rsidRPr="009C2737" w:rsidRDefault="005D3322" w:rsidP="005821E0">
      <w:pPr>
        <w:widowControl/>
        <w:autoSpaceDE w:val="0"/>
        <w:autoSpaceDN w:val="0"/>
        <w:adjustRightInd w:val="0"/>
        <w:jc w:val="both"/>
        <w:rPr>
          <w:rFonts w:ascii="Garamond" w:eastAsiaTheme="minorHAnsi" w:hAnsi="Garamond" w:cs="DejaVuSansCondensed"/>
          <w:color w:val="000000" w:themeColor="text1"/>
          <w:lang w:val="pl-PL"/>
        </w:rPr>
      </w:pPr>
      <w:r w:rsidRPr="005D3322">
        <w:rPr>
          <w:rFonts w:ascii="Garamond" w:eastAsiaTheme="minorHAnsi" w:hAnsi="Garamond" w:cs="DejaVuSansCondensed"/>
          <w:color w:val="000000" w:themeColor="text1"/>
          <w:lang w:val="pl-PL"/>
        </w:rPr>
        <w:t xml:space="preserve">Do §4 ust. 4 wzoru umowy: W związku z tym, że czynność prawna dokonana przez strony nie może skutkować wyłączeniem ze stosowania bezwzględnie obowiązujących przepisów prawa, a takim jest art. 552 Kodeksu Cywilnego, uprawniający Sprzedawcę do wstrzymania dostaw w przypadku, gdy Kupujący dopuszcza się zwłoki z dokonaniem zapłaty za dostarczoną część zamówienia, prosimy o usunięcie z umowy odpowiednich </w:t>
      </w:r>
      <w:r w:rsidRPr="009C2737">
        <w:rPr>
          <w:rFonts w:ascii="Garamond" w:eastAsiaTheme="minorHAnsi" w:hAnsi="Garamond" w:cs="DejaVuSansCondensed"/>
          <w:color w:val="000000" w:themeColor="text1"/>
          <w:lang w:val="pl-PL"/>
        </w:rPr>
        <w:t>postanowień §4 ust. 4.</w:t>
      </w:r>
    </w:p>
    <w:p w14:paraId="1F29AD93" w14:textId="233DB22B" w:rsidR="005821E0" w:rsidRPr="009C2737" w:rsidRDefault="005821E0" w:rsidP="005821E0">
      <w:pPr>
        <w:jc w:val="both"/>
        <w:rPr>
          <w:rFonts w:ascii="Garamond" w:hAnsi="Garamond"/>
          <w:b/>
          <w:color w:val="000000" w:themeColor="text1"/>
          <w:lang w:val="pl-PL" w:eastAsia="pl-PL"/>
        </w:rPr>
      </w:pPr>
      <w:r w:rsidRPr="009C2737">
        <w:rPr>
          <w:rFonts w:ascii="Garamond" w:hAnsi="Garamond"/>
          <w:b/>
          <w:color w:val="000000" w:themeColor="text1"/>
          <w:lang w:val="pl-PL" w:eastAsia="pl-PL"/>
        </w:rPr>
        <w:t>Odpowiedź:</w:t>
      </w:r>
      <w:r w:rsidRPr="009C2737">
        <w:rPr>
          <w:rFonts w:ascii="Garamond" w:hAnsi="Garamond"/>
          <w:color w:val="000000" w:themeColor="text1"/>
          <w:lang w:val="pl-PL"/>
        </w:rPr>
        <w:t xml:space="preserve"> </w:t>
      </w:r>
      <w:r w:rsidR="009C2737" w:rsidRPr="009C2737">
        <w:rPr>
          <w:rFonts w:ascii="Garamond" w:hAnsi="Garamond"/>
          <w:b/>
          <w:color w:val="000000" w:themeColor="text1"/>
          <w:lang w:val="pl-PL"/>
        </w:rPr>
        <w:t>Zamawiający nie wyraża zgody.</w:t>
      </w:r>
    </w:p>
    <w:p w14:paraId="402B0E13" w14:textId="7C3553B0" w:rsidR="006C4B7D" w:rsidRPr="006C4B7D" w:rsidRDefault="006C4B7D" w:rsidP="006C4B7D">
      <w:pPr>
        <w:widowControl/>
        <w:autoSpaceDE w:val="0"/>
        <w:autoSpaceDN w:val="0"/>
        <w:adjustRightInd w:val="0"/>
        <w:jc w:val="both"/>
        <w:rPr>
          <w:rFonts w:ascii="Garamond" w:eastAsiaTheme="minorHAnsi" w:hAnsi="Garamond" w:cs="DejaVuSansCondensed"/>
          <w:color w:val="000000" w:themeColor="text1"/>
          <w:lang w:val="pl-PL"/>
        </w:rPr>
      </w:pPr>
      <w:r w:rsidRPr="006C4B7D">
        <w:rPr>
          <w:rFonts w:ascii="Garamond" w:eastAsiaTheme="minorHAnsi" w:hAnsi="Garamond" w:cs="DejaVuSansCondensed"/>
          <w:color w:val="000000" w:themeColor="text1"/>
          <w:lang w:val="pl-PL"/>
        </w:rPr>
        <w:tab/>
      </w:r>
    </w:p>
    <w:p w14:paraId="0B8B99F5" w14:textId="1CBECD83" w:rsidR="006C4B7D" w:rsidRDefault="006C4B7D" w:rsidP="006C4B7D">
      <w:pPr>
        <w:widowControl/>
        <w:autoSpaceDE w:val="0"/>
        <w:autoSpaceDN w:val="0"/>
        <w:adjustRightInd w:val="0"/>
        <w:jc w:val="both"/>
        <w:rPr>
          <w:rFonts w:ascii="Garamond" w:hAnsi="Garamond"/>
          <w:b/>
        </w:rPr>
      </w:pPr>
      <w:r w:rsidRPr="00EA011D">
        <w:rPr>
          <w:rFonts w:ascii="Garamond" w:hAnsi="Garamond"/>
          <w:b/>
        </w:rPr>
        <w:t>Pytanie</w:t>
      </w:r>
      <w:r w:rsidR="005D3322">
        <w:rPr>
          <w:rFonts w:ascii="Garamond" w:hAnsi="Garamond"/>
          <w:b/>
        </w:rPr>
        <w:t xml:space="preserve"> 32</w:t>
      </w:r>
    </w:p>
    <w:p w14:paraId="0C4A0BE0" w14:textId="7C59D401" w:rsidR="005D3322" w:rsidRPr="005D3322" w:rsidRDefault="005D3322" w:rsidP="005D3322">
      <w:pPr>
        <w:widowControl/>
        <w:autoSpaceDE w:val="0"/>
        <w:autoSpaceDN w:val="0"/>
        <w:adjustRightInd w:val="0"/>
        <w:jc w:val="both"/>
        <w:rPr>
          <w:rFonts w:ascii="Garamond" w:eastAsiaTheme="minorHAnsi" w:hAnsi="Garamond" w:cs="DejaVuSansCondensed"/>
          <w:color w:val="000000" w:themeColor="text1"/>
          <w:lang w:val="pl-PL"/>
        </w:rPr>
      </w:pPr>
      <w:r w:rsidRPr="005D3322">
        <w:rPr>
          <w:rFonts w:ascii="Garamond" w:eastAsiaTheme="minorHAnsi" w:hAnsi="Garamond" w:cs="DejaVuSansCondensed"/>
          <w:color w:val="000000" w:themeColor="text1"/>
          <w:lang w:val="pl-PL"/>
        </w:rPr>
        <w:t>Do §4 ust. 11 wzoru umowy: Wnosimy o zmianę zapisu §4 ust. 11 wzoru umowy poprzez zwiększenie minimalnego zakresu zrealizowania umowy do wartości 75%, gdyż próg realizacji minimum 25%, wypacza ekonomiczny sens zawarcia umowy oraz jest niezgodny z przepisami ustawy z dnia 11 września 2019 r. - Prawo zamówień publicznych (Dz.U. z 2019 r., poz. 2019 ze zm.) ponieważ może doprowadzić do istotnej zmiany umowy i jej charakteru, co stoi w sprzeczności z zapisami art. 454 ust.1, ust.2 pkt 1) i 3) oraz a</w:t>
      </w:r>
      <w:r>
        <w:rPr>
          <w:rFonts w:ascii="Garamond" w:eastAsiaTheme="minorHAnsi" w:hAnsi="Garamond" w:cs="DejaVuSansCondensed"/>
          <w:color w:val="000000" w:themeColor="text1"/>
          <w:lang w:val="pl-PL"/>
        </w:rPr>
        <w:t>rt.455 ust.1 pkt 1) ww. ustawy.</w:t>
      </w:r>
    </w:p>
    <w:p w14:paraId="5EF10CE2" w14:textId="008AC605" w:rsidR="005D3322" w:rsidRPr="005D3322" w:rsidRDefault="005D3322" w:rsidP="005D3322">
      <w:pPr>
        <w:widowControl/>
        <w:autoSpaceDE w:val="0"/>
        <w:autoSpaceDN w:val="0"/>
        <w:adjustRightInd w:val="0"/>
        <w:jc w:val="both"/>
        <w:rPr>
          <w:rFonts w:ascii="Garamond" w:eastAsiaTheme="minorHAnsi" w:hAnsi="Garamond" w:cs="DejaVuSansCondensed"/>
          <w:color w:val="000000" w:themeColor="text1"/>
          <w:lang w:val="pl-PL"/>
        </w:rPr>
      </w:pPr>
      <w:r w:rsidRPr="005D3322">
        <w:rPr>
          <w:rFonts w:ascii="Garamond" w:eastAsiaTheme="minorHAnsi" w:hAnsi="Garamond" w:cs="DejaVuSansCondensed"/>
          <w:color w:val="000000" w:themeColor="text1"/>
          <w:lang w:val="pl-PL"/>
        </w:rPr>
        <w:t>Prosimy o modyfikację treści §4 ust. 11, poprzez skonkretyzowanie granicznych wartości dla poszczególnych pozycji asortymentowych, jakie Zamawiający zamierza zrealizować, np. poprzez podanie, że zmiany ilości produktów określonych w formularzu asortymentowo – cenowym mogą ulec zmniejszeniu lub zwiększeniu w granicach +/- 20%, przy czym przez takie sformułowanie Zamawiający będzie rozumiał możliwość zamówienia o 20% mniejszych lub o 20% większych ilości, każdego z zamówionych asortymentów. Aktualna treść §4 ust. 11 jest na tyle ogólna, że na jej podstawie wykonawcy nie są w stanie określić faktycznej wielkości przedmiotu zamówienia w zakresie jego poszczególnych pozycji asortymentowych, a tym samym nie są w stanie dokonać prawidłowej kalkulacji ce</w:t>
      </w:r>
      <w:r>
        <w:rPr>
          <w:rFonts w:ascii="Garamond" w:eastAsiaTheme="minorHAnsi" w:hAnsi="Garamond" w:cs="DejaVuSansCondensed"/>
          <w:color w:val="000000" w:themeColor="text1"/>
          <w:lang w:val="pl-PL"/>
        </w:rPr>
        <w:t>n na potrzeby składanej oferty.</w:t>
      </w:r>
    </w:p>
    <w:p w14:paraId="5EDEE19F" w14:textId="5883C6E7" w:rsidR="005D3322" w:rsidRPr="005D3322" w:rsidRDefault="005D3322" w:rsidP="006C4B7D">
      <w:pPr>
        <w:widowControl/>
        <w:autoSpaceDE w:val="0"/>
        <w:autoSpaceDN w:val="0"/>
        <w:adjustRightInd w:val="0"/>
        <w:jc w:val="both"/>
        <w:rPr>
          <w:rFonts w:ascii="Garamond" w:eastAsiaTheme="minorHAnsi" w:hAnsi="Garamond" w:cs="DejaVuSansCondensed"/>
          <w:color w:val="000000" w:themeColor="text1"/>
          <w:lang w:val="pl-PL"/>
        </w:rPr>
      </w:pPr>
      <w:r w:rsidRPr="005D3322">
        <w:rPr>
          <w:rFonts w:ascii="Garamond" w:eastAsiaTheme="minorHAnsi" w:hAnsi="Garamond" w:cs="DejaVuSansCondensed"/>
          <w:color w:val="000000" w:themeColor="text1"/>
          <w:lang w:val="pl-PL"/>
        </w:rPr>
        <w:t xml:space="preserve">Dodatkowo, prosimy o usunięcie z treści §4 ust. 11 słów: „…Zmiana w powyższym zakresie nie stanowi zmiany warunków Umowy wymagającej formy pisemnej w postaci aneksu.” oraz stosowanie do zmian dokonywanych na podstawie §4 ust. 11 reguły wskazanej przez Zamawiającego w §10 ust. 1 („Wszelkie zmiany niniejszej umowy wymagają zgody obu stron wyrażonej w formie pisemnej pod rygorem nieważności”). Nadmieniamy, że niedopuszczalna jest próba całkowitego obejścia przez Zamawiającego wszelkich ustawowych zasad dotyczących zmiany treści udzielonego zamówienia publicznego. Nie dość, że Zamawiający zastrzega sobie możliwość dokonywania dowolnych modyfikacji zakresu udzielonego zamówienia, bez poszanowania zasad wynikających z art. 433 pkt 4 oraz 441 ust. 1 i ust. 2 PZP, o których mowa powyżej, nie opisując w sposób jasny, precyzyjny i jednoznaczny tych zmian, nie określając ich zakresu ani warunków ich wprowadzenia, to dodatkowo, zastrzega sobie uprawnienie do jednostronnego podejmowania decyzji w tym zakresie. Tym bardziej, że zgodnie z literalnym brzmieniem art. 455 ust. 1 PZP, aby w ogóle mówić o jakiejkolwiek możliwości dokonywania zmiany umowy niewymagającej przeprowadzenia nowego postępowania, bezwzględnie muszą zostać spełnione wszystkie przesłanki związane z konkretnym i rzetelnym opisem ich warunków – czego Zamawiający się nie podjął. Dodatkowo, Zamawiający nie tylko zastrzegł sobie możliwość dokonywania w umowie zmian, które z uwagi na </w:t>
      </w:r>
      <w:r w:rsidRPr="005D3322">
        <w:rPr>
          <w:rFonts w:ascii="Garamond" w:eastAsiaTheme="minorHAnsi" w:hAnsi="Garamond" w:cs="DejaVuSansCondensed"/>
          <w:color w:val="000000" w:themeColor="text1"/>
          <w:lang w:val="pl-PL"/>
        </w:rPr>
        <w:lastRenderedPageBreak/>
        <w:t xml:space="preserve">popełnione uchybienia nie mają prawa się ostać, to jeszcze stara się uniknąć obowiązku zachowania dla tych zmian odpowiedniej formy, która zgodnie z art. 77 §1 ustawy z dnia 23 kwietnia 1964 r. Kodeks cywilny (tj. Dz. U. z 2020 r. poz. 1740 z </w:t>
      </w:r>
      <w:proofErr w:type="spellStart"/>
      <w:r w:rsidRPr="005D3322">
        <w:rPr>
          <w:rFonts w:ascii="Garamond" w:eastAsiaTheme="minorHAnsi" w:hAnsi="Garamond" w:cs="DejaVuSansCondensed"/>
          <w:color w:val="000000" w:themeColor="text1"/>
          <w:lang w:val="pl-PL"/>
        </w:rPr>
        <w:t>późn</w:t>
      </w:r>
      <w:proofErr w:type="spellEnd"/>
      <w:r w:rsidRPr="005D3322">
        <w:rPr>
          <w:rFonts w:ascii="Garamond" w:eastAsiaTheme="minorHAnsi" w:hAnsi="Garamond" w:cs="DejaVuSansCondensed"/>
          <w:color w:val="000000" w:themeColor="text1"/>
          <w:lang w:val="pl-PL"/>
        </w:rPr>
        <w:t xml:space="preserve">. zm.) w zw. z art. 8 ust. 1 PZP, powinna być identyczna z formą w jakiej </w:t>
      </w:r>
      <w:r>
        <w:rPr>
          <w:rFonts w:ascii="Garamond" w:eastAsiaTheme="minorHAnsi" w:hAnsi="Garamond" w:cs="DejaVuSansCondensed"/>
          <w:color w:val="000000" w:themeColor="text1"/>
          <w:lang w:val="pl-PL"/>
        </w:rPr>
        <w:t>zawierana była zmieniana umowa.</w:t>
      </w:r>
    </w:p>
    <w:p w14:paraId="059E0494" w14:textId="02166C75" w:rsidR="006C4B7D" w:rsidRPr="0094295C" w:rsidRDefault="006C4B7D" w:rsidP="006C4B7D">
      <w:pPr>
        <w:jc w:val="both"/>
        <w:rPr>
          <w:rFonts w:ascii="Garamond" w:hAnsi="Garamond"/>
          <w:b/>
          <w:color w:val="000000" w:themeColor="text1"/>
          <w:lang w:val="pl-PL" w:eastAsia="pl-PL"/>
        </w:rPr>
      </w:pPr>
      <w:r w:rsidRPr="0094295C">
        <w:rPr>
          <w:rFonts w:ascii="Garamond" w:hAnsi="Garamond"/>
          <w:b/>
          <w:color w:val="000000" w:themeColor="text1"/>
          <w:lang w:val="pl-PL" w:eastAsia="pl-PL"/>
        </w:rPr>
        <w:t>Odpowiedź:</w:t>
      </w:r>
      <w:r w:rsidRPr="0094295C">
        <w:rPr>
          <w:rFonts w:ascii="Garamond" w:hAnsi="Garamond"/>
          <w:color w:val="000000" w:themeColor="text1"/>
          <w:lang w:val="pl-PL"/>
        </w:rPr>
        <w:t xml:space="preserve"> </w:t>
      </w:r>
      <w:r w:rsidR="00E0224B" w:rsidRPr="0094295C">
        <w:rPr>
          <w:rFonts w:ascii="Garamond" w:eastAsia="Times New Roman" w:hAnsi="Garamond"/>
          <w:b/>
          <w:bCs/>
          <w:color w:val="000000" w:themeColor="text1"/>
          <w:lang w:val="pl-PL" w:eastAsia="pl-PL"/>
        </w:rPr>
        <w:t>Zamawiający nie wyraża zgody.</w:t>
      </w:r>
    </w:p>
    <w:p w14:paraId="1A225A90" w14:textId="77777777" w:rsidR="006C4B7D" w:rsidRDefault="006C4B7D" w:rsidP="006C4B7D">
      <w:pPr>
        <w:widowControl/>
        <w:autoSpaceDE w:val="0"/>
        <w:autoSpaceDN w:val="0"/>
        <w:adjustRightInd w:val="0"/>
        <w:jc w:val="both"/>
        <w:rPr>
          <w:rFonts w:ascii="Garamond" w:eastAsiaTheme="minorHAnsi" w:hAnsi="Garamond" w:cs="DejaVuSansCondensed"/>
          <w:b/>
          <w:color w:val="000000" w:themeColor="text1"/>
          <w:lang w:val="pl-PL"/>
        </w:rPr>
      </w:pPr>
    </w:p>
    <w:p w14:paraId="32F91404" w14:textId="10F97B4C" w:rsidR="006C4B7D" w:rsidRDefault="006C4B7D" w:rsidP="006C4B7D">
      <w:pPr>
        <w:widowControl/>
        <w:autoSpaceDE w:val="0"/>
        <w:autoSpaceDN w:val="0"/>
        <w:adjustRightInd w:val="0"/>
        <w:jc w:val="both"/>
        <w:rPr>
          <w:rFonts w:ascii="Garamond" w:eastAsiaTheme="minorHAnsi" w:hAnsi="Garamond" w:cs="DejaVuSansCondensed"/>
          <w:b/>
          <w:color w:val="000000" w:themeColor="text1"/>
          <w:lang w:val="pl-PL"/>
        </w:rPr>
      </w:pPr>
      <w:r w:rsidRPr="00EA011D">
        <w:rPr>
          <w:rFonts w:ascii="Garamond" w:hAnsi="Garamond"/>
          <w:b/>
        </w:rPr>
        <w:t>Pytanie</w:t>
      </w:r>
      <w:r w:rsidR="005D3322">
        <w:rPr>
          <w:rFonts w:ascii="Garamond" w:hAnsi="Garamond"/>
          <w:b/>
        </w:rPr>
        <w:t xml:space="preserve"> 33</w:t>
      </w:r>
    </w:p>
    <w:p w14:paraId="76F31951" w14:textId="77777777" w:rsidR="005D3322" w:rsidRPr="006C4B7D" w:rsidRDefault="005D3322" w:rsidP="005D3322">
      <w:pPr>
        <w:widowControl/>
        <w:autoSpaceDE w:val="0"/>
        <w:autoSpaceDN w:val="0"/>
        <w:adjustRightInd w:val="0"/>
        <w:jc w:val="both"/>
        <w:rPr>
          <w:rFonts w:ascii="Garamond" w:eastAsiaTheme="minorHAnsi" w:hAnsi="Garamond" w:cs="DejaVuSansCondensed"/>
          <w:color w:val="000000" w:themeColor="text1"/>
          <w:lang w:val="pl-PL"/>
        </w:rPr>
      </w:pPr>
      <w:r w:rsidRPr="006C4B7D">
        <w:rPr>
          <w:rFonts w:ascii="Garamond" w:eastAsiaTheme="minorHAnsi" w:hAnsi="Garamond" w:cs="DejaVuSansCondensed"/>
          <w:color w:val="000000" w:themeColor="text1"/>
          <w:lang w:val="pl-PL"/>
        </w:rPr>
        <w:t>Do §4a ust. 1 wzoru umowy: Czy Zamawiający zgodzi się na zmianę § 4a ust. 1 wzoru umowy poprzez usunięcie fragmentu „po pełnych 12 miesiącach od rozpoczęcia realizacji przedmiotu umowy” oraz zastąpienie go fragmentem „po pełnych 6 miesiącach od rozpoczęcia realizacji przedmiotu umowy”, albowiem – mając na względzie okres obowiązywania umowy – postanowienie to w jego aktualnym brzmieniu całkowicie wyłącza lub nadmiernie ogranicza uprawnienie Wykonawcy do waloryzacji, przysługujące mu na mocy bezwzględnie obowiązujących przepisów prawa, a co za tym idzie wypacza ono istotę art. 439 PZP.</w:t>
      </w:r>
    </w:p>
    <w:p w14:paraId="671F3F72" w14:textId="77777777" w:rsidR="005D3322" w:rsidRPr="006C4B7D" w:rsidRDefault="005D3322" w:rsidP="005D3322">
      <w:pPr>
        <w:widowControl/>
        <w:autoSpaceDE w:val="0"/>
        <w:autoSpaceDN w:val="0"/>
        <w:adjustRightInd w:val="0"/>
        <w:jc w:val="both"/>
        <w:rPr>
          <w:rFonts w:ascii="Garamond" w:eastAsiaTheme="minorHAnsi" w:hAnsi="Garamond" w:cs="DejaVuSansCondensed"/>
          <w:color w:val="000000" w:themeColor="text1"/>
          <w:lang w:val="pl-PL"/>
        </w:rPr>
      </w:pPr>
    </w:p>
    <w:p w14:paraId="34D1DE8B" w14:textId="77777777" w:rsidR="005D3322" w:rsidRPr="006C4B7D" w:rsidRDefault="005D3322" w:rsidP="005D3322">
      <w:pPr>
        <w:widowControl/>
        <w:autoSpaceDE w:val="0"/>
        <w:autoSpaceDN w:val="0"/>
        <w:adjustRightInd w:val="0"/>
        <w:jc w:val="both"/>
        <w:rPr>
          <w:rFonts w:ascii="Garamond" w:eastAsiaTheme="minorHAnsi" w:hAnsi="Garamond" w:cs="DejaVuSansCondensed"/>
          <w:color w:val="000000" w:themeColor="text1"/>
          <w:lang w:val="pl-PL"/>
        </w:rPr>
      </w:pPr>
      <w:r w:rsidRPr="006C4B7D">
        <w:rPr>
          <w:rFonts w:ascii="Garamond" w:eastAsiaTheme="minorHAnsi" w:hAnsi="Garamond" w:cs="DejaVuSansCondensed"/>
          <w:color w:val="000000" w:themeColor="text1"/>
          <w:lang w:val="pl-PL"/>
        </w:rPr>
        <w:t>Zgodnie z § 2 wzoru umowy, zakończenie okresu obowiązywania Umowy nastąpi wraz z dniem wyczerpania kwoty wynagrodzenia. Choć Zamawiający zastrzegł, że maksymalnie okres ten wynosić będzie 18 miesięcy, wysoce prawdopodobnym jest, że w rzeczywistości zakończy się on po upływie 12 miesięcy, a nawet w okresie krótszym. Tym samym w świetle aktualnego brzmienia § 4a ust. 1 wzoru umowy – waloryzacja wynagrodzenia Wykonawcy może w ogóle nie dojść do skutku bądź ziścić się jedynie w bardzo znikomym zakresie. Nie powinno zatem budzić wątpliwości, że przesłanka ta w sposób nadmierny oraz niezgodny z prawem ogranicza ustawowe uprawnienie Wykonawcy do waloryzacji wynagrodzenia, czyniąc je fikcyjnym.</w:t>
      </w:r>
    </w:p>
    <w:p w14:paraId="72534413" w14:textId="77777777" w:rsidR="005D3322" w:rsidRPr="006C4B7D" w:rsidRDefault="005D3322" w:rsidP="005D3322">
      <w:pPr>
        <w:widowControl/>
        <w:autoSpaceDE w:val="0"/>
        <w:autoSpaceDN w:val="0"/>
        <w:adjustRightInd w:val="0"/>
        <w:jc w:val="both"/>
        <w:rPr>
          <w:rFonts w:ascii="Garamond" w:eastAsiaTheme="minorHAnsi" w:hAnsi="Garamond" w:cs="DejaVuSansCondensed"/>
          <w:color w:val="000000" w:themeColor="text1"/>
          <w:lang w:val="pl-PL"/>
        </w:rPr>
      </w:pPr>
    </w:p>
    <w:p w14:paraId="4E0DB59F" w14:textId="6AE5F539" w:rsidR="005D3322" w:rsidRPr="005D3322" w:rsidRDefault="005D3322" w:rsidP="005D3322">
      <w:pPr>
        <w:widowControl/>
        <w:autoSpaceDE w:val="0"/>
        <w:autoSpaceDN w:val="0"/>
        <w:adjustRightInd w:val="0"/>
        <w:jc w:val="both"/>
        <w:rPr>
          <w:rFonts w:ascii="Garamond" w:eastAsiaTheme="minorHAnsi" w:hAnsi="Garamond" w:cs="DejaVuSansCondensed"/>
          <w:color w:val="000000" w:themeColor="text1"/>
          <w:lang w:val="pl-PL"/>
        </w:rPr>
      </w:pPr>
      <w:r w:rsidRPr="006C4B7D">
        <w:rPr>
          <w:rFonts w:ascii="Garamond" w:eastAsiaTheme="minorHAnsi" w:hAnsi="Garamond" w:cs="DejaVuSansCondensed"/>
          <w:color w:val="000000" w:themeColor="text1"/>
          <w:lang w:val="pl-PL"/>
        </w:rPr>
        <w:t xml:space="preserve">Jakkolwiek zaś prawodawca przyznał Zamawiającym pewną swobodę w kształtowaniu treści klauzul waloryzacyjnych, tak nie należy tracić z pola widzenia, że Zamawiający zobowiązany jest dostosować jej kształt do charakteru oraz specyfiki konkretnego zamówienia (vide: wyrok Krajowej Izby Odwoławczej z dnia 4 maja 2022 r., sygn. akt: KIO 1085/22). Zarówno w orzecznictwie, jak i w doktrynie zgodnie podnosi się, że celem zastosowania art. 439 Prawa zamówień publicznych powinno być faktyczne umożliwienie zmiany wysokości wynagrodzenia wykonawcy w przypadku zmiany ceny materiałów lub kosztów związanych z realizacją zamówienia. Dla prawidłowego zastosowania tego przepisu nie jest zatem wystarczające formalne zawarcie w projektach umów postanowień dotyczących kwestii w tym przepisie wymaganych, ale konieczne jest takie określenie zasad waloryzacji, które da stronom umowy szansę na zmianę wysokości wynagrodzenia uwzględniającą zmiany cen na rynku i na rozłożenie ryzyka wzrostu cen na obie strony umowy (vide: wyrok Krajowej Izby Odwoławczej z dnia 14 czerwca 2022 r., sygn. akt: KIO 1192/22). Przenosząc powyższe na grunt kwestionowanego § 4a ust. 1 wzoru umowy, należy uznać, że postanowienie to stanowi jedynie iluzoryczną realizację wymogów ustawowych dot. waloryzacji wynagrodzenia wykonawcy. W związku z powyższym – celem doprowadzenia do stanu zgodności postanowień wzoru umowy z prawem – za zasadną należy uznać zmianę treści § 4a ust. 1 wzoru umowy </w:t>
      </w:r>
      <w:r>
        <w:rPr>
          <w:rFonts w:ascii="Garamond" w:eastAsiaTheme="minorHAnsi" w:hAnsi="Garamond" w:cs="DejaVuSansCondensed"/>
          <w:color w:val="000000" w:themeColor="text1"/>
          <w:lang w:val="pl-PL"/>
        </w:rPr>
        <w:t>w zaproponowany powyżej sposób.</w:t>
      </w:r>
    </w:p>
    <w:p w14:paraId="18819ECB" w14:textId="5323D188" w:rsidR="006C4B7D" w:rsidRPr="009C2737" w:rsidRDefault="006C4B7D" w:rsidP="006C4B7D">
      <w:pPr>
        <w:jc w:val="both"/>
        <w:rPr>
          <w:rFonts w:ascii="Garamond" w:hAnsi="Garamond"/>
          <w:color w:val="000000" w:themeColor="text1"/>
          <w:lang w:val="pl-PL"/>
        </w:rPr>
      </w:pPr>
      <w:r w:rsidRPr="009C2737">
        <w:rPr>
          <w:rFonts w:ascii="Garamond" w:hAnsi="Garamond"/>
          <w:b/>
          <w:color w:val="000000" w:themeColor="text1"/>
          <w:lang w:val="pl-PL" w:eastAsia="pl-PL"/>
        </w:rPr>
        <w:t>Odpowiedź:</w:t>
      </w:r>
      <w:r w:rsidRPr="009C2737">
        <w:rPr>
          <w:rFonts w:ascii="Garamond" w:hAnsi="Garamond"/>
          <w:color w:val="000000" w:themeColor="text1"/>
          <w:lang w:val="pl-PL"/>
        </w:rPr>
        <w:t xml:space="preserve"> </w:t>
      </w:r>
      <w:r w:rsidR="009C2737" w:rsidRPr="009C2737">
        <w:rPr>
          <w:rFonts w:ascii="Garamond" w:hAnsi="Garamond"/>
          <w:b/>
          <w:color w:val="000000" w:themeColor="text1"/>
          <w:lang w:val="pl-PL"/>
        </w:rPr>
        <w:t>Zamawiający podtrzymuje zapisy § 4a Wzoru Umowy.</w:t>
      </w:r>
    </w:p>
    <w:p w14:paraId="3FB59435" w14:textId="77777777" w:rsidR="006C4B7D" w:rsidRPr="00EA011D" w:rsidRDefault="006C4B7D" w:rsidP="006C4B7D">
      <w:pPr>
        <w:jc w:val="both"/>
        <w:rPr>
          <w:rFonts w:ascii="Garamond" w:hAnsi="Garamond"/>
          <w:b/>
          <w:color w:val="000000" w:themeColor="text1"/>
          <w:lang w:val="pl-PL" w:eastAsia="pl-PL"/>
        </w:rPr>
      </w:pPr>
    </w:p>
    <w:p w14:paraId="34039384" w14:textId="650DDBA7" w:rsidR="006C4B7D" w:rsidRDefault="006C4B7D" w:rsidP="006C4B7D">
      <w:pPr>
        <w:widowControl/>
        <w:autoSpaceDE w:val="0"/>
        <w:autoSpaceDN w:val="0"/>
        <w:adjustRightInd w:val="0"/>
        <w:jc w:val="both"/>
        <w:rPr>
          <w:rFonts w:ascii="Garamond" w:hAnsi="Garamond"/>
          <w:b/>
        </w:rPr>
      </w:pPr>
      <w:r w:rsidRPr="00EA011D">
        <w:rPr>
          <w:rFonts w:ascii="Garamond" w:hAnsi="Garamond"/>
          <w:b/>
        </w:rPr>
        <w:t>Pytanie</w:t>
      </w:r>
      <w:r w:rsidR="005D3322">
        <w:rPr>
          <w:rFonts w:ascii="Garamond" w:hAnsi="Garamond"/>
          <w:b/>
        </w:rPr>
        <w:t xml:space="preserve"> 34</w:t>
      </w:r>
    </w:p>
    <w:p w14:paraId="10CFB784" w14:textId="27F280AE" w:rsidR="005D3322" w:rsidRPr="006C4B7D" w:rsidRDefault="005D3322" w:rsidP="005D3322">
      <w:pPr>
        <w:widowControl/>
        <w:autoSpaceDE w:val="0"/>
        <w:autoSpaceDN w:val="0"/>
        <w:adjustRightInd w:val="0"/>
        <w:jc w:val="both"/>
        <w:rPr>
          <w:rFonts w:ascii="Garamond" w:eastAsiaTheme="minorHAnsi" w:hAnsi="Garamond" w:cs="DejaVuSansCondensed"/>
          <w:color w:val="000000" w:themeColor="text1"/>
          <w:lang w:val="pl-PL"/>
        </w:rPr>
      </w:pPr>
      <w:r w:rsidRPr="006C4B7D">
        <w:rPr>
          <w:rFonts w:ascii="Garamond" w:eastAsiaTheme="minorHAnsi" w:hAnsi="Garamond" w:cs="DejaVuSansCondensed"/>
          <w:color w:val="000000" w:themeColor="text1"/>
          <w:lang w:val="pl-PL"/>
        </w:rPr>
        <w:t>Do §4a ust. 2 wzoru umowy: Czy Zamawiający zgodzi się na zmianę poprzez obniżenie wartości wzrostu wskaźnika cen towarów i usług, publikowanego w Komunikacie Prezesa Głównego Urzędu Statystycznego, za rok kalendarzowy poprzedzający rok złożenia wniosku, z 11,9 punktów procentowych na 7 punktów procentowych, albowiem zaproponowany przez Zamawiającego poziom zmiany kosztów realizacji zamówienia uprawniający do waloryzacji uznać należy za nadmiernie wysoki, a w rezultacie  wyłączający/znacznie ograniczający uprawnienie Wykonawcy z art. 439 ust. 1 i 2 PZP, niegwarantujący rozłożenia ryzyka wzrostu cen na obie strony umowy w przypadku zmiany cen materiałów lub kosztów zwią</w:t>
      </w:r>
      <w:r>
        <w:rPr>
          <w:rFonts w:ascii="Garamond" w:eastAsiaTheme="minorHAnsi" w:hAnsi="Garamond" w:cs="DejaVuSansCondensed"/>
          <w:color w:val="000000" w:themeColor="text1"/>
          <w:lang w:val="pl-PL"/>
        </w:rPr>
        <w:t>zanych z realizacją zamówienia.</w:t>
      </w:r>
    </w:p>
    <w:p w14:paraId="61C78451" w14:textId="2195A7F2" w:rsidR="005D3322" w:rsidRPr="006C4B7D" w:rsidRDefault="005D3322" w:rsidP="005D3322">
      <w:pPr>
        <w:widowControl/>
        <w:autoSpaceDE w:val="0"/>
        <w:autoSpaceDN w:val="0"/>
        <w:adjustRightInd w:val="0"/>
        <w:jc w:val="both"/>
        <w:rPr>
          <w:rFonts w:ascii="Garamond" w:eastAsiaTheme="minorHAnsi" w:hAnsi="Garamond" w:cs="DejaVuSansCondensed"/>
          <w:color w:val="000000" w:themeColor="text1"/>
          <w:lang w:val="pl-PL"/>
        </w:rPr>
      </w:pPr>
      <w:r w:rsidRPr="006C4B7D">
        <w:rPr>
          <w:rFonts w:ascii="Garamond" w:eastAsiaTheme="minorHAnsi" w:hAnsi="Garamond" w:cs="DejaVuSansCondensed"/>
          <w:color w:val="000000" w:themeColor="text1"/>
          <w:lang w:val="pl-PL"/>
        </w:rPr>
        <w:t>Odnosząc się do § 4a ust. 2 wzoru umowy, stwierdzić należy, że mając na uwadze aktualny poziom inflacji oraz jej prognozowany spadek - co jest faktem notoryjnym, aktualnie głośno podnoszonym na skutek opublikowania w lipcu b.r. Raportu o inflacji - wysoce prawdopodobnym jest, że w dalszej perspektywie ww. wskaźnik nie przekroczy progu 11,9%, uniemożliwiając Wykonawcy skorzystanie z ustawowego uprawnienia do wal</w:t>
      </w:r>
      <w:r>
        <w:rPr>
          <w:rFonts w:ascii="Garamond" w:eastAsiaTheme="minorHAnsi" w:hAnsi="Garamond" w:cs="DejaVuSansCondensed"/>
          <w:color w:val="000000" w:themeColor="text1"/>
          <w:lang w:val="pl-PL"/>
        </w:rPr>
        <w:t>oryzacji z art. 439 ust. 1 PZP.</w:t>
      </w:r>
    </w:p>
    <w:p w14:paraId="5FB08ADB" w14:textId="36407225" w:rsidR="005D3322" w:rsidRPr="00D96048" w:rsidRDefault="005D3322" w:rsidP="006C4B7D">
      <w:pPr>
        <w:widowControl/>
        <w:autoSpaceDE w:val="0"/>
        <w:autoSpaceDN w:val="0"/>
        <w:adjustRightInd w:val="0"/>
        <w:jc w:val="both"/>
        <w:rPr>
          <w:rFonts w:ascii="Garamond" w:eastAsiaTheme="minorHAnsi" w:hAnsi="Garamond" w:cs="DejaVuSansCondensed"/>
          <w:color w:val="000000" w:themeColor="text1"/>
          <w:lang w:val="pl-PL"/>
        </w:rPr>
      </w:pPr>
      <w:r w:rsidRPr="006C4B7D">
        <w:rPr>
          <w:rFonts w:ascii="Garamond" w:eastAsiaTheme="minorHAnsi" w:hAnsi="Garamond" w:cs="DejaVuSansCondensed"/>
          <w:color w:val="000000" w:themeColor="text1"/>
          <w:lang w:val="pl-PL"/>
        </w:rPr>
        <w:lastRenderedPageBreak/>
        <w:t xml:space="preserve">Co więcej, przy obecnym kształcie ww. postanowienia Wykonawca musi z góry założyć, że w przypadku wzrostu kosztów realizacji umowy do 11,9 % (co stanowi bardzo dużą wartość, zwłaszcza uwzględniając kwotę przedmiotu zamówienia oraz niskie marże w zamówieniach publicznych) jego wynagrodzenie nie zostanie zwiększone. Tak znaczne ograniczenie waloryzacji wynagrodzenia w umowie jest przejawem nadużycia przez Zamawiającego dominującej pozycji w postępowaniu. Tym samym w obecnym brzmieniu postanowienie to w żadnym stopniu nie zapewnia ekwiwalentności świadczeń stron umowy oraz nie niweluje </w:t>
      </w:r>
      <w:proofErr w:type="spellStart"/>
      <w:r w:rsidRPr="006C4B7D">
        <w:rPr>
          <w:rFonts w:ascii="Garamond" w:eastAsiaTheme="minorHAnsi" w:hAnsi="Garamond" w:cs="DejaVuSansCondensed"/>
          <w:color w:val="000000" w:themeColor="text1"/>
          <w:lang w:val="pl-PL"/>
        </w:rPr>
        <w:t>ryzyk</w:t>
      </w:r>
      <w:proofErr w:type="spellEnd"/>
      <w:r w:rsidRPr="006C4B7D">
        <w:rPr>
          <w:rFonts w:ascii="Garamond" w:eastAsiaTheme="minorHAnsi" w:hAnsi="Garamond" w:cs="DejaVuSansCondensed"/>
          <w:color w:val="000000" w:themeColor="text1"/>
          <w:lang w:val="pl-PL"/>
        </w:rPr>
        <w:t xml:space="preserve"> związanych ze zmianą kosztów wykonania zamówienia publicznego, co przy aktualnym poziomie inflacji nieuchronnie prowadzi do uznania, że narusza on istotę waloryzacji, zasady uczciwej konkurencji oraz postulat równego traktowania stron stosunku zobowiązaniowego. W związku z powyższym kwestionowane postanowienie winno zostać zmienione w zaproponowany sposób, aby </w:t>
      </w:r>
      <w:r w:rsidRPr="00D96048">
        <w:rPr>
          <w:rFonts w:ascii="Garamond" w:eastAsiaTheme="minorHAnsi" w:hAnsi="Garamond" w:cs="DejaVuSansCondensed"/>
          <w:color w:val="000000" w:themeColor="text1"/>
          <w:lang w:val="pl-PL"/>
        </w:rPr>
        <w:t>wyeliminować z umowy nieważne postanowienia umowne.</w:t>
      </w:r>
    </w:p>
    <w:p w14:paraId="083EF5C4" w14:textId="5A571775" w:rsidR="006C4B7D" w:rsidRPr="00D96048" w:rsidRDefault="006C4B7D" w:rsidP="006C4B7D">
      <w:pPr>
        <w:jc w:val="both"/>
        <w:rPr>
          <w:rFonts w:ascii="Garamond" w:hAnsi="Garamond"/>
          <w:b/>
          <w:color w:val="000000" w:themeColor="text1"/>
          <w:lang w:val="pl-PL" w:eastAsia="pl-PL"/>
        </w:rPr>
      </w:pPr>
      <w:r w:rsidRPr="00D96048">
        <w:rPr>
          <w:rFonts w:ascii="Garamond" w:hAnsi="Garamond"/>
          <w:b/>
          <w:color w:val="000000" w:themeColor="text1"/>
          <w:lang w:val="pl-PL" w:eastAsia="pl-PL"/>
        </w:rPr>
        <w:t>Odpowiedź:</w:t>
      </w:r>
      <w:r w:rsidRPr="00D96048">
        <w:rPr>
          <w:rFonts w:ascii="Garamond" w:hAnsi="Garamond"/>
          <w:color w:val="000000" w:themeColor="text1"/>
          <w:lang w:val="pl-PL"/>
        </w:rPr>
        <w:t xml:space="preserve"> </w:t>
      </w:r>
      <w:r w:rsidR="00D96048" w:rsidRPr="00D96048">
        <w:rPr>
          <w:rFonts w:ascii="Garamond" w:hAnsi="Garamond"/>
          <w:b/>
          <w:color w:val="000000" w:themeColor="text1"/>
          <w:lang w:val="pl-PL"/>
        </w:rPr>
        <w:t>Zamawiający podtrzymuje zapisy § 4a Wzoru Umowy.</w:t>
      </w:r>
    </w:p>
    <w:p w14:paraId="0D31F89F" w14:textId="65B54BB2" w:rsidR="006C4B7D" w:rsidRPr="006C4B7D" w:rsidRDefault="006C4B7D" w:rsidP="005D3322">
      <w:pPr>
        <w:widowControl/>
        <w:autoSpaceDE w:val="0"/>
        <w:autoSpaceDN w:val="0"/>
        <w:adjustRightInd w:val="0"/>
        <w:jc w:val="both"/>
        <w:rPr>
          <w:rFonts w:ascii="Garamond" w:eastAsiaTheme="minorHAnsi" w:hAnsi="Garamond" w:cs="DejaVuSansCondensed"/>
          <w:color w:val="000000" w:themeColor="text1"/>
          <w:lang w:val="pl-PL"/>
        </w:rPr>
      </w:pPr>
    </w:p>
    <w:p w14:paraId="2BA159A7" w14:textId="5E167BE1" w:rsidR="006C4B7D" w:rsidRDefault="006C4B7D" w:rsidP="006C4B7D">
      <w:pPr>
        <w:widowControl/>
        <w:autoSpaceDE w:val="0"/>
        <w:autoSpaceDN w:val="0"/>
        <w:adjustRightInd w:val="0"/>
        <w:jc w:val="both"/>
        <w:rPr>
          <w:rFonts w:ascii="Garamond" w:hAnsi="Garamond"/>
          <w:b/>
        </w:rPr>
      </w:pPr>
      <w:r w:rsidRPr="00EA011D">
        <w:rPr>
          <w:rFonts w:ascii="Garamond" w:hAnsi="Garamond"/>
          <w:b/>
        </w:rPr>
        <w:t>Pytanie</w:t>
      </w:r>
      <w:r w:rsidR="005D3322">
        <w:rPr>
          <w:rFonts w:ascii="Garamond" w:hAnsi="Garamond"/>
          <w:b/>
        </w:rPr>
        <w:t xml:space="preserve"> 35</w:t>
      </w:r>
    </w:p>
    <w:p w14:paraId="6105D867" w14:textId="30F8BFA6" w:rsidR="005D3322" w:rsidRPr="005D3322" w:rsidRDefault="005D3322" w:rsidP="005D3322">
      <w:pPr>
        <w:widowControl/>
        <w:autoSpaceDE w:val="0"/>
        <w:autoSpaceDN w:val="0"/>
        <w:adjustRightInd w:val="0"/>
        <w:jc w:val="both"/>
        <w:rPr>
          <w:rFonts w:ascii="Garamond" w:eastAsiaTheme="minorHAnsi" w:hAnsi="Garamond" w:cs="DejaVuSansCondensed"/>
          <w:color w:val="000000" w:themeColor="text1"/>
          <w:lang w:val="pl-PL"/>
        </w:rPr>
      </w:pPr>
      <w:r w:rsidRPr="005D3322">
        <w:rPr>
          <w:rFonts w:ascii="Garamond" w:eastAsiaTheme="minorHAnsi" w:hAnsi="Garamond" w:cs="DejaVuSansCondensed"/>
          <w:color w:val="000000" w:themeColor="text1"/>
          <w:lang w:val="pl-PL"/>
        </w:rPr>
        <w:t>Do §4a ust. 4 wzoru umowy: Czy Zamawiający zgodzi się na zmianę poprzez usunięcie zdania drugiego oraz trzeciego, tj. fragmentu „Wraz z wnioskiem Wykonawca zobowiązany jest przedstawić Zamawiającemu szczegółową kalkulację wzrostu kosztów wraz ze stosownymi obliczeniami i uzasadnieniem. Brak przedłożenia przez Wykonawcę szczegółowej kalkulacji kosztów w terminie 30 dni od daty złożenia wniosku o którym mowa w ust. 4 spowoduje pozostawienie wniosku bez rozpatrzenia”, albowiem uzależnienie uruchomienia mechanizmu waloryzacji wynagrodzenia od przedłożenia przez Wykonawcę ww. kalkulacji uznać należy za nieuprawnione w świetle art. 439 ust. 1 i 2 PZP, a określenie wpływu zmiany ceny materiałów lub kosztów na koszt wykonania zamówienia  - zgodnie z zamysłem ustawodawcy, a także ideą oraz istotą samej waloryzacji - powinno następować poprzez odesłanie do obiektywnych, jednoznacznych oraz niezależnych od stron umowy</w:t>
      </w:r>
      <w:r>
        <w:rPr>
          <w:rFonts w:ascii="Garamond" w:eastAsiaTheme="minorHAnsi" w:hAnsi="Garamond" w:cs="DejaVuSansCondensed"/>
          <w:color w:val="000000" w:themeColor="text1"/>
          <w:lang w:val="pl-PL"/>
        </w:rPr>
        <w:t xml:space="preserve"> wskaźników makroekonomicznych.</w:t>
      </w:r>
    </w:p>
    <w:p w14:paraId="51890160" w14:textId="442D9131" w:rsidR="005D3322" w:rsidRPr="005D3322" w:rsidRDefault="005D3322" w:rsidP="005D3322">
      <w:pPr>
        <w:widowControl/>
        <w:autoSpaceDE w:val="0"/>
        <w:autoSpaceDN w:val="0"/>
        <w:adjustRightInd w:val="0"/>
        <w:jc w:val="both"/>
        <w:rPr>
          <w:rFonts w:ascii="Garamond" w:eastAsiaTheme="minorHAnsi" w:hAnsi="Garamond" w:cs="DejaVuSansCondensed"/>
          <w:color w:val="000000" w:themeColor="text1"/>
          <w:lang w:val="pl-PL"/>
        </w:rPr>
      </w:pPr>
      <w:r w:rsidRPr="005D3322">
        <w:rPr>
          <w:rFonts w:ascii="Garamond" w:eastAsiaTheme="minorHAnsi" w:hAnsi="Garamond" w:cs="DejaVuSansCondensed"/>
          <w:color w:val="000000" w:themeColor="text1"/>
          <w:lang w:val="pl-PL"/>
        </w:rPr>
        <w:t>Uzasadniając powyższe wskazać należy, że wymóg przedłożenia przez Wykonawcę kalkulacji zawierającej zestawienie kosztów ponoszonych przez Wykonawcę wraz ze stosownymi obliczeniami i uzasadnieniem stanowi rażące naruszenie treści oraz idei art. 439 PZP, albowiem – wbrew woli ustawodawcy – stanowi on jedynie iluzoryczną realizację wymogów ustawowych dot. waloryzacji wynagrodzenia wykonawcy. W świetle art. 439 ust. 1 i 2 PZP nie jest bowiem uprawnionym obciążanie Wykonawcy tak daleko idącymi obowiązkami celem przeprowadzenia waloryzacji wynagrodzenia. Z</w:t>
      </w:r>
      <w:r>
        <w:rPr>
          <w:rFonts w:ascii="Garamond" w:eastAsiaTheme="minorHAnsi" w:hAnsi="Garamond" w:cs="DejaVuSansCondensed"/>
          <w:color w:val="000000" w:themeColor="text1"/>
          <w:lang w:val="pl-PL"/>
        </w:rPr>
        <w:t>arówno w orzecznictwie, jak i w </w:t>
      </w:r>
      <w:r w:rsidRPr="005D3322">
        <w:rPr>
          <w:rFonts w:ascii="Garamond" w:eastAsiaTheme="minorHAnsi" w:hAnsi="Garamond" w:cs="DejaVuSansCondensed"/>
          <w:color w:val="000000" w:themeColor="text1"/>
          <w:lang w:val="pl-PL"/>
        </w:rPr>
        <w:t>doktrynie wskazuje się, że zmiana wynagrodzenia winna być oparta o zmiany ceny materiałów lub kosztów określone wskaźnikiem obiektywnym, jednoznacznym, łatwo dostępnym, niezależnym od stron umowy, jak najbliżej związanym z przedmiotem zamówienia (tak: E. Wiktorowska [w:] A. Gawrońska-Baran, A. Wiktorowski, P. Wójcik, E. Wiktorowska, Prawo zamówień publicznych. Komentarz aktualizowany, LEX/el. 2023, art. 439), np. wskaźnikiem cen towarów i usług konsumpcyjnych ogłaszanym w komunikacie Prezesa Głównego Urzędu Statystycznego. Tym samym podstawą do obliczenia zmiany wynagrodzenia powinien być sam fakt zmiany wybranego wskaźnika. Sk</w:t>
      </w:r>
      <w:r>
        <w:rPr>
          <w:rFonts w:ascii="Garamond" w:eastAsiaTheme="minorHAnsi" w:hAnsi="Garamond" w:cs="DejaVuSansCondensed"/>
          <w:color w:val="000000" w:themeColor="text1"/>
          <w:lang w:val="pl-PL"/>
        </w:rPr>
        <w:t>orzystanie przez strony umowy z </w:t>
      </w:r>
      <w:r w:rsidRPr="005D3322">
        <w:rPr>
          <w:rFonts w:ascii="Garamond" w:eastAsiaTheme="minorHAnsi" w:hAnsi="Garamond" w:cs="DejaVuSansCondensed"/>
          <w:color w:val="000000" w:themeColor="text1"/>
          <w:lang w:val="pl-PL"/>
        </w:rPr>
        <w:t>wybranej metody indeksacji nie może wymagać przeprowadzenia przez wykonawcę dodatkowych dowodów i wyjaśnień, przedkładania ofert dostawców lub podwykonawców potwierdzających bezpośredni lub pośredni wpływ na koszty ponoszone przez wykonawcę w związku z realizacją robót budowlanych lub usług w przypadku wzrostu lub zmniejszenia wielkości wskaźnika (tak: E. Wiatrowska… op. cit.). Poprzez wprowadzenie do PZP obligatoryjnego wymogu zawarcia w umowie postanowień o zasadach wprowadzenia zmian wysokości wynagrodzenia należnego wykonawcy w przypadku zmiany cen mate</w:t>
      </w:r>
      <w:r>
        <w:rPr>
          <w:rFonts w:ascii="Garamond" w:eastAsiaTheme="minorHAnsi" w:hAnsi="Garamond" w:cs="DejaVuSansCondensed"/>
          <w:color w:val="000000" w:themeColor="text1"/>
          <w:lang w:val="pl-PL"/>
        </w:rPr>
        <w:t>riałów lub kosztów związanych z </w:t>
      </w:r>
      <w:r w:rsidRPr="005D3322">
        <w:rPr>
          <w:rFonts w:ascii="Garamond" w:eastAsiaTheme="minorHAnsi" w:hAnsi="Garamond" w:cs="DejaVuSansCondensed"/>
          <w:color w:val="000000" w:themeColor="text1"/>
          <w:lang w:val="pl-PL"/>
        </w:rPr>
        <w:t>realizacją zamówienia, ustawodawcy należy bowiem przypisać zamiar zastosowania automatyzmu właściw</w:t>
      </w:r>
      <w:r>
        <w:rPr>
          <w:rFonts w:ascii="Garamond" w:eastAsiaTheme="minorHAnsi" w:hAnsi="Garamond" w:cs="DejaVuSansCondensed"/>
          <w:color w:val="000000" w:themeColor="text1"/>
          <w:lang w:val="pl-PL"/>
        </w:rPr>
        <w:t>ego dla instytucji waloryzacji.</w:t>
      </w:r>
    </w:p>
    <w:p w14:paraId="689CEF24" w14:textId="276425CA" w:rsidR="005D3322" w:rsidRPr="005D3322" w:rsidRDefault="005D3322" w:rsidP="005D3322">
      <w:pPr>
        <w:widowControl/>
        <w:autoSpaceDE w:val="0"/>
        <w:autoSpaceDN w:val="0"/>
        <w:adjustRightInd w:val="0"/>
        <w:jc w:val="both"/>
        <w:rPr>
          <w:rFonts w:ascii="Garamond" w:eastAsiaTheme="minorHAnsi" w:hAnsi="Garamond" w:cs="DejaVuSansCondensed"/>
          <w:color w:val="000000" w:themeColor="text1"/>
          <w:lang w:val="pl-PL"/>
        </w:rPr>
      </w:pPr>
      <w:r w:rsidRPr="005D3322">
        <w:rPr>
          <w:rFonts w:ascii="Garamond" w:eastAsiaTheme="minorHAnsi" w:hAnsi="Garamond" w:cs="DejaVuSansCondensed"/>
          <w:color w:val="000000" w:themeColor="text1"/>
          <w:lang w:val="pl-PL"/>
        </w:rPr>
        <w:t xml:space="preserve">Co więcej, zaproponowana przez Zamawiającego metoda waloryzacji nie jest wewnętrznie spójna. W § 4a ust. 2 wzoru umowy Zamawiający – określając poziom zmiany wynagrodzenia uprawniający do waloryzacji – odwołuje się do rocznego wskaźnika cen towarów i usług konsumpcyjnych, publikowanego w </w:t>
      </w:r>
      <w:r>
        <w:rPr>
          <w:rFonts w:ascii="Garamond" w:eastAsiaTheme="minorHAnsi" w:hAnsi="Garamond" w:cs="DejaVuSansCondensed"/>
          <w:color w:val="000000" w:themeColor="text1"/>
          <w:lang w:val="pl-PL"/>
        </w:rPr>
        <w:t> </w:t>
      </w:r>
      <w:r w:rsidRPr="005D3322">
        <w:rPr>
          <w:rFonts w:ascii="Garamond" w:eastAsiaTheme="minorHAnsi" w:hAnsi="Garamond" w:cs="DejaVuSansCondensed"/>
          <w:color w:val="000000" w:themeColor="text1"/>
          <w:lang w:val="pl-PL"/>
        </w:rPr>
        <w:t>komunikacie Prezesa Głównego Urzędu Statystycznego, następnie zaś – w ramach ust. 4 – Zamawiający wskaźnik ten porzuca, obciążając Wykonawcę ciężarem wykazania wzrostu kosztów realizacji zamówienia, uprawniającego g</w:t>
      </w:r>
      <w:r>
        <w:rPr>
          <w:rFonts w:ascii="Garamond" w:eastAsiaTheme="minorHAnsi" w:hAnsi="Garamond" w:cs="DejaVuSansCondensed"/>
          <w:color w:val="000000" w:themeColor="text1"/>
          <w:lang w:val="pl-PL"/>
        </w:rPr>
        <w:t>o do waloryzacji wynagrodzenia.</w:t>
      </w:r>
    </w:p>
    <w:p w14:paraId="7A77EA75" w14:textId="54BC7560" w:rsidR="005D3322" w:rsidRPr="005D3322" w:rsidRDefault="005D3322" w:rsidP="005D3322">
      <w:pPr>
        <w:widowControl/>
        <w:autoSpaceDE w:val="0"/>
        <w:autoSpaceDN w:val="0"/>
        <w:adjustRightInd w:val="0"/>
        <w:jc w:val="both"/>
        <w:rPr>
          <w:rFonts w:ascii="Garamond" w:eastAsiaTheme="minorHAnsi" w:hAnsi="Garamond" w:cs="DejaVuSansCondensed"/>
          <w:color w:val="000000" w:themeColor="text1"/>
          <w:lang w:val="pl-PL"/>
        </w:rPr>
      </w:pPr>
      <w:r w:rsidRPr="005D3322">
        <w:rPr>
          <w:rFonts w:ascii="Garamond" w:eastAsiaTheme="minorHAnsi" w:hAnsi="Garamond" w:cs="DejaVuSansCondensed"/>
          <w:color w:val="000000" w:themeColor="text1"/>
          <w:lang w:val="pl-PL"/>
        </w:rPr>
        <w:t>Nadto - niezależnie od powyższego - podkreślić należy, że wymóg zawarty w § 4a ust. 4 wzoru umowy, stanowi naruszenie tajemnicy przedsiębiorstwa. Zgodnie bowie</w:t>
      </w:r>
      <w:r>
        <w:rPr>
          <w:rFonts w:ascii="Garamond" w:eastAsiaTheme="minorHAnsi" w:hAnsi="Garamond" w:cs="DejaVuSansCondensed"/>
          <w:color w:val="000000" w:themeColor="text1"/>
          <w:lang w:val="pl-PL"/>
        </w:rPr>
        <w:t>m ze stanowiskiem dominującym w </w:t>
      </w:r>
      <w:r w:rsidRPr="005D3322">
        <w:rPr>
          <w:rFonts w:ascii="Garamond" w:eastAsiaTheme="minorHAnsi" w:hAnsi="Garamond" w:cs="DejaVuSansCondensed"/>
          <w:color w:val="000000" w:themeColor="text1"/>
          <w:lang w:val="pl-PL"/>
        </w:rPr>
        <w:t>orzecznictwie Krajowej Izby Odwoławczej, tajemnicą przedsiębiorstwa mogą być objęte m.in. kalkulacje ceny ofertowej (sposób kalkulacji, przyjęte kwoty), dostawy (w tym ceny materiałów) oraz stoso</w:t>
      </w:r>
      <w:r>
        <w:rPr>
          <w:rFonts w:ascii="Garamond" w:eastAsiaTheme="minorHAnsi" w:hAnsi="Garamond" w:cs="DejaVuSansCondensed"/>
          <w:color w:val="000000" w:themeColor="text1"/>
          <w:lang w:val="pl-PL"/>
        </w:rPr>
        <w:t>wane rozwiązania organizacyjne.</w:t>
      </w:r>
    </w:p>
    <w:p w14:paraId="1F9B4EE4" w14:textId="656A8289" w:rsidR="005D3322" w:rsidRPr="005D3322" w:rsidRDefault="005D3322" w:rsidP="005D3322">
      <w:pPr>
        <w:widowControl/>
        <w:autoSpaceDE w:val="0"/>
        <w:autoSpaceDN w:val="0"/>
        <w:adjustRightInd w:val="0"/>
        <w:jc w:val="both"/>
        <w:rPr>
          <w:rFonts w:ascii="Garamond" w:eastAsiaTheme="minorHAnsi" w:hAnsi="Garamond" w:cs="DejaVuSansCondensed"/>
          <w:color w:val="000000" w:themeColor="text1"/>
          <w:lang w:val="pl-PL"/>
        </w:rPr>
      </w:pPr>
      <w:r w:rsidRPr="005D3322">
        <w:rPr>
          <w:rFonts w:ascii="Garamond" w:eastAsiaTheme="minorHAnsi" w:hAnsi="Garamond" w:cs="DejaVuSansCondensed"/>
          <w:color w:val="000000" w:themeColor="text1"/>
          <w:lang w:val="pl-PL"/>
        </w:rPr>
        <w:lastRenderedPageBreak/>
        <w:t xml:space="preserve">W świetle powyższego, wymóg przedłożenia przez Wykonawcę rzeczonej kalkulacji ocenić należy jako niezgodny z regulacją PZP, stanowiący także nadmierne obciążenie Wykonawcy, sprzeczne z art. 439 PZP. Tym samym § 4a ust. 4 </w:t>
      </w:r>
      <w:proofErr w:type="spellStart"/>
      <w:r w:rsidRPr="005D3322">
        <w:rPr>
          <w:rFonts w:ascii="Garamond" w:eastAsiaTheme="minorHAnsi" w:hAnsi="Garamond" w:cs="DejaVuSansCondensed"/>
          <w:color w:val="000000" w:themeColor="text1"/>
          <w:lang w:val="pl-PL"/>
        </w:rPr>
        <w:t>zd</w:t>
      </w:r>
      <w:proofErr w:type="spellEnd"/>
      <w:r w:rsidRPr="005D3322">
        <w:rPr>
          <w:rFonts w:ascii="Garamond" w:eastAsiaTheme="minorHAnsi" w:hAnsi="Garamond" w:cs="DejaVuSansCondensed"/>
          <w:color w:val="000000" w:themeColor="text1"/>
          <w:lang w:val="pl-PL"/>
        </w:rPr>
        <w:t>. 2 i 3 winny zostać usunięte, zaś do uruchomienia mechanizmu waloryzacji wystarczającym winno być złożenie przez Wykonawcę wniosku, w którym powoła się na wzrost wskaźnika cen towarów i usług konsumpcyjnych, publikowanego w Komunikacie Prezesa Głównego Urzędu Statystycznego, za rok kalendarzowy poprzedzający rok złożenia wniosku, o którym to wskaźniku mowa w § 4a ust. 2.</w:t>
      </w:r>
    </w:p>
    <w:p w14:paraId="67F91476" w14:textId="0C950A82" w:rsidR="006C4B7D" w:rsidRPr="002F0DA9" w:rsidRDefault="006C4B7D" w:rsidP="006C4B7D">
      <w:pPr>
        <w:jc w:val="both"/>
        <w:rPr>
          <w:rFonts w:ascii="Garamond" w:hAnsi="Garamond"/>
          <w:b/>
          <w:color w:val="000000" w:themeColor="text1"/>
          <w:lang w:val="pl-PL" w:eastAsia="pl-PL"/>
        </w:rPr>
      </w:pPr>
      <w:r w:rsidRPr="002F0DA9">
        <w:rPr>
          <w:rFonts w:ascii="Garamond" w:hAnsi="Garamond"/>
          <w:b/>
          <w:color w:val="000000" w:themeColor="text1"/>
          <w:lang w:val="pl-PL" w:eastAsia="pl-PL"/>
        </w:rPr>
        <w:t>Odpowiedź:</w:t>
      </w:r>
      <w:r w:rsidRPr="002F0DA9">
        <w:rPr>
          <w:rFonts w:ascii="Garamond" w:hAnsi="Garamond"/>
          <w:color w:val="000000" w:themeColor="text1"/>
          <w:lang w:val="pl-PL"/>
        </w:rPr>
        <w:t xml:space="preserve"> </w:t>
      </w:r>
      <w:r w:rsidR="00E0224B" w:rsidRPr="002F0DA9">
        <w:rPr>
          <w:rFonts w:ascii="Garamond" w:hAnsi="Garamond"/>
          <w:color w:val="000000" w:themeColor="text1"/>
          <w:lang w:val="pl-PL"/>
        </w:rPr>
        <w:t xml:space="preserve"> </w:t>
      </w:r>
      <w:r w:rsidR="002F0DA9" w:rsidRPr="002F0DA9">
        <w:rPr>
          <w:rFonts w:ascii="Garamond" w:hAnsi="Garamond"/>
          <w:b/>
          <w:color w:val="000000" w:themeColor="text1"/>
          <w:lang w:val="pl-PL"/>
        </w:rPr>
        <w:t>Zamawiający podtrzymuje zapisy § 4a Wzoru Umowy.</w:t>
      </w:r>
    </w:p>
    <w:p w14:paraId="5992E6EE" w14:textId="77777777" w:rsidR="006C4B7D" w:rsidRDefault="006C4B7D" w:rsidP="006C4B7D">
      <w:pPr>
        <w:widowControl/>
        <w:autoSpaceDE w:val="0"/>
        <w:autoSpaceDN w:val="0"/>
        <w:adjustRightInd w:val="0"/>
        <w:jc w:val="both"/>
        <w:rPr>
          <w:rFonts w:ascii="Garamond" w:eastAsiaTheme="minorHAnsi" w:hAnsi="Garamond" w:cs="DejaVuSansCondensed"/>
          <w:b/>
          <w:color w:val="000000" w:themeColor="text1"/>
          <w:lang w:val="pl-PL"/>
        </w:rPr>
      </w:pPr>
    </w:p>
    <w:p w14:paraId="73B22029" w14:textId="2CF62C1D" w:rsidR="006C4B7D" w:rsidRDefault="006C4B7D" w:rsidP="006C4B7D">
      <w:pPr>
        <w:widowControl/>
        <w:autoSpaceDE w:val="0"/>
        <w:autoSpaceDN w:val="0"/>
        <w:adjustRightInd w:val="0"/>
        <w:jc w:val="both"/>
        <w:rPr>
          <w:rFonts w:ascii="Garamond" w:hAnsi="Garamond"/>
          <w:b/>
        </w:rPr>
      </w:pPr>
      <w:r w:rsidRPr="00EA011D">
        <w:rPr>
          <w:rFonts w:ascii="Garamond" w:hAnsi="Garamond"/>
          <w:b/>
        </w:rPr>
        <w:t>Pytanie</w:t>
      </w:r>
      <w:r w:rsidR="005D3322">
        <w:rPr>
          <w:rFonts w:ascii="Garamond" w:hAnsi="Garamond"/>
          <w:b/>
        </w:rPr>
        <w:t xml:space="preserve"> 36</w:t>
      </w:r>
    </w:p>
    <w:p w14:paraId="7B070CA7" w14:textId="7CD419F1" w:rsidR="005D3322" w:rsidRPr="005D3322" w:rsidRDefault="005D3322" w:rsidP="006C4B7D">
      <w:pPr>
        <w:widowControl/>
        <w:autoSpaceDE w:val="0"/>
        <w:autoSpaceDN w:val="0"/>
        <w:adjustRightInd w:val="0"/>
        <w:jc w:val="both"/>
        <w:rPr>
          <w:rFonts w:ascii="Garamond" w:eastAsiaTheme="minorHAnsi" w:hAnsi="Garamond" w:cs="DejaVuSansCondensed"/>
          <w:color w:val="000000" w:themeColor="text1"/>
          <w:lang w:val="pl-PL"/>
        </w:rPr>
      </w:pPr>
      <w:r w:rsidRPr="005D3322">
        <w:rPr>
          <w:rFonts w:ascii="Garamond" w:eastAsiaTheme="minorHAnsi" w:hAnsi="Garamond" w:cs="DejaVuSansCondensed"/>
          <w:color w:val="000000" w:themeColor="text1"/>
          <w:lang w:val="pl-PL"/>
        </w:rPr>
        <w:t>Do §4a ust. 5 wzoru umowy: Czy Zamawiający zgodzi się zmienić treść wzoru umowy, stanowiącego, że „Dokumenty przedłożone Zamawiającemu przez Wykonawcę stanowią podstawę zmiany wysokości wynagrodzenia, z zastrzeżeniem, że miesięczna kwota zmiany nie może być wyższa niż iloczyn 80 % wzrostu wartości wskaźnika cen towarów i usług, publikowanego w Komunikacie Prezesa Głównego Urzędu Statystycznego za rok poprzedzający rok złożenia wniosku o waloryzację umowy oraz średniej, miesięcznej wartości wynagrodzenia, liczonej za okres dwunastu miesięcy poprzedzających miesiąc złożenia wniosku” na postanowienie o treści: „Wynagrodzenie Wykonawcy wzrośnie o iloczyn 80 % wzrostu wartości wskaźnika cen towarów i usług, publikowanego w Komunikacie Prezesa Głównego Urzędu Statystycznego za rok poprzedzający rok złożenia wniosku o waloryzację umowy oraz średniej, miesięcznej wartości wynagrodzenia, liczonej za okres sześciu miesięcy poprzedzających miesiąc złożenia wniosku”.</w:t>
      </w:r>
    </w:p>
    <w:p w14:paraId="1388ADB9" w14:textId="683043CF" w:rsidR="006C4B7D" w:rsidRDefault="006C4B7D" w:rsidP="006C4B7D">
      <w:pPr>
        <w:jc w:val="both"/>
        <w:rPr>
          <w:rFonts w:ascii="Garamond" w:hAnsi="Garamond"/>
          <w:lang w:val="pl-PL"/>
        </w:rPr>
      </w:pPr>
      <w:r w:rsidRPr="00EA011D">
        <w:rPr>
          <w:rFonts w:ascii="Garamond" w:hAnsi="Garamond"/>
          <w:b/>
          <w:lang w:val="pl-PL" w:eastAsia="pl-PL"/>
        </w:rPr>
        <w:t>Odpowiedź:</w:t>
      </w:r>
      <w:r w:rsidRPr="00EA011D">
        <w:rPr>
          <w:rFonts w:ascii="Garamond" w:hAnsi="Garamond"/>
          <w:lang w:val="pl-PL"/>
        </w:rPr>
        <w:t xml:space="preserve"> </w:t>
      </w:r>
      <w:r w:rsidR="002F0DA9" w:rsidRPr="002F0DA9">
        <w:rPr>
          <w:rFonts w:ascii="Garamond" w:hAnsi="Garamond"/>
          <w:b/>
          <w:color w:val="000000" w:themeColor="text1"/>
          <w:lang w:val="pl-PL"/>
        </w:rPr>
        <w:t>Zamawiający podtrzymuje zapisy § 4a Wzoru Umowy.</w:t>
      </w:r>
    </w:p>
    <w:p w14:paraId="7D7D4A2D" w14:textId="77777777" w:rsidR="006C4B7D" w:rsidRPr="00EA011D" w:rsidRDefault="006C4B7D" w:rsidP="006C4B7D">
      <w:pPr>
        <w:jc w:val="both"/>
        <w:rPr>
          <w:rFonts w:ascii="Garamond" w:hAnsi="Garamond"/>
          <w:b/>
          <w:color w:val="000000" w:themeColor="text1"/>
          <w:lang w:val="pl-PL" w:eastAsia="pl-PL"/>
        </w:rPr>
      </w:pPr>
    </w:p>
    <w:p w14:paraId="4A93947C" w14:textId="3052846A" w:rsidR="006C4B7D" w:rsidRDefault="006C4B7D" w:rsidP="006C4B7D">
      <w:pPr>
        <w:widowControl/>
        <w:autoSpaceDE w:val="0"/>
        <w:autoSpaceDN w:val="0"/>
        <w:adjustRightInd w:val="0"/>
        <w:jc w:val="both"/>
        <w:rPr>
          <w:rFonts w:ascii="Garamond" w:hAnsi="Garamond"/>
          <w:b/>
        </w:rPr>
      </w:pPr>
      <w:r w:rsidRPr="00EA011D">
        <w:rPr>
          <w:rFonts w:ascii="Garamond" w:hAnsi="Garamond"/>
          <w:b/>
        </w:rPr>
        <w:t>Pytanie</w:t>
      </w:r>
      <w:r w:rsidR="005D3322">
        <w:rPr>
          <w:rFonts w:ascii="Garamond" w:hAnsi="Garamond"/>
          <w:b/>
        </w:rPr>
        <w:t xml:space="preserve"> 37</w:t>
      </w:r>
    </w:p>
    <w:p w14:paraId="68AEA7BA" w14:textId="53841B33" w:rsidR="005D3322" w:rsidRPr="004E6283" w:rsidRDefault="005D3322" w:rsidP="006C4B7D">
      <w:pPr>
        <w:widowControl/>
        <w:autoSpaceDE w:val="0"/>
        <w:autoSpaceDN w:val="0"/>
        <w:adjustRightInd w:val="0"/>
        <w:jc w:val="both"/>
        <w:rPr>
          <w:rFonts w:ascii="Garamond" w:eastAsiaTheme="minorHAnsi" w:hAnsi="Garamond" w:cs="DejaVuSansCondensed"/>
          <w:color w:val="000000" w:themeColor="text1"/>
          <w:lang w:val="pl-PL"/>
        </w:rPr>
      </w:pPr>
      <w:r w:rsidRPr="004E6283">
        <w:rPr>
          <w:rFonts w:ascii="Garamond" w:eastAsiaTheme="minorHAnsi" w:hAnsi="Garamond" w:cs="DejaVuSansCondensed"/>
          <w:color w:val="000000" w:themeColor="text1"/>
          <w:lang w:val="pl-PL"/>
        </w:rPr>
        <w:t>Do §7 ust. 1 w związku z §4 ust. 5 wzoru umowy: Prosimy o wykreślenie tre</w:t>
      </w:r>
      <w:r w:rsidR="0008033F" w:rsidRPr="004E6283">
        <w:rPr>
          <w:rFonts w:ascii="Garamond" w:eastAsiaTheme="minorHAnsi" w:hAnsi="Garamond" w:cs="DejaVuSansCondensed"/>
          <w:color w:val="000000" w:themeColor="text1"/>
          <w:lang w:val="pl-PL"/>
        </w:rPr>
        <w:t xml:space="preserve">ści §7 ust. 1, gdyż zapisy te </w:t>
      </w:r>
      <w:r w:rsidR="0008033F" w:rsidRPr="004E6283">
        <w:rPr>
          <w:rFonts w:ascii="Garamond" w:hAnsi="Garamond"/>
        </w:rPr>
        <w:t>w</w:t>
      </w:r>
      <w:r w:rsidR="004E6283">
        <w:rPr>
          <w:rFonts w:ascii="Garamond" w:hAnsi="Garamond"/>
        </w:rPr>
        <w:t> </w:t>
      </w:r>
      <w:r w:rsidRPr="004E6283">
        <w:rPr>
          <w:rFonts w:ascii="Garamond" w:hAnsi="Garamond"/>
          <w:lang w:val="pl-PL"/>
        </w:rPr>
        <w:t>sposób</w:t>
      </w:r>
      <w:r w:rsidRPr="004E6283">
        <w:rPr>
          <w:rFonts w:ascii="Garamond" w:eastAsiaTheme="minorHAnsi" w:hAnsi="Garamond" w:cs="DejaVuSansCondensed"/>
          <w:color w:val="000000" w:themeColor="text1"/>
          <w:lang w:val="pl-PL"/>
        </w:rPr>
        <w:t xml:space="preserve"> rażący naruszają równowagę stron, dając Zamawiającemu uprawnienie do jednostronnego kształtowania zasad realizacji zamówienia poprzez każdorazowe odgórne ustalanie cen jednostkowych, które obowiązywać będą w trakcie wykonywania umowy, a także umożliwiając Zamawiającemu dowolne ograniczenia wielkości zamówienia, z pominięciem zasady wyrażonej w art. 433 pkt 4) ustawy z dnia 11 września 2019 r. Prawo Zamówień Publicznych (tj. Dz. U. 2022 poz. 1710 ze zm.). Niniejsza argumentacja znajduje również potwierdzenie w orzecznictwie Krajowej Izby Odwoławczej, która w wyroku z dnia 8 listopada 2021 r. (KIO 3107/21) stwierdziła, że postanowienia zakładające możliwość odstąpienia od umowy w każdej chwili, bez gwarancji wykonania zamówienia w minimalnym zakresie, również w sytuacji, gdy Wykonawca nie obniży cen, stanowią nadużycie pozycji dominującej przez Zamawiającego i jako takie stanowi klauzulę abuzywną w świetle art. 433 pkt 4 ustawy PZP</w:t>
      </w:r>
    </w:p>
    <w:p w14:paraId="4609C3EA" w14:textId="77777777" w:rsidR="002F0DA9" w:rsidRPr="002F0DA9" w:rsidRDefault="006C4B7D" w:rsidP="002F0DA9">
      <w:pPr>
        <w:jc w:val="both"/>
        <w:rPr>
          <w:rFonts w:ascii="Garamond" w:hAnsi="Garamond"/>
          <w:b/>
          <w:color w:val="000000" w:themeColor="text1"/>
          <w:lang w:val="pl-PL" w:eastAsia="pl-PL"/>
        </w:rPr>
      </w:pPr>
      <w:r w:rsidRPr="002F0DA9">
        <w:rPr>
          <w:rFonts w:ascii="Garamond" w:hAnsi="Garamond"/>
          <w:b/>
          <w:color w:val="000000" w:themeColor="text1"/>
          <w:lang w:val="pl-PL" w:eastAsia="pl-PL"/>
        </w:rPr>
        <w:t>Odpowiedź:</w:t>
      </w:r>
      <w:r w:rsidRPr="002F0DA9">
        <w:rPr>
          <w:rFonts w:ascii="Garamond" w:hAnsi="Garamond"/>
          <w:color w:val="000000" w:themeColor="text1"/>
          <w:lang w:val="pl-PL"/>
        </w:rPr>
        <w:t xml:space="preserve"> </w:t>
      </w:r>
      <w:r w:rsidR="002F0DA9" w:rsidRPr="002F0DA9">
        <w:rPr>
          <w:rFonts w:ascii="Garamond" w:eastAsia="Times New Roman" w:hAnsi="Garamond"/>
          <w:b/>
          <w:bCs/>
          <w:color w:val="000000" w:themeColor="text1"/>
          <w:lang w:val="pl-PL" w:eastAsia="pl-PL"/>
        </w:rPr>
        <w:t xml:space="preserve">Zamawiający podtrzymuje zapisy </w:t>
      </w:r>
      <w:r w:rsidR="002F0DA9" w:rsidRPr="002F0DA9">
        <w:rPr>
          <w:rFonts w:ascii="Garamond" w:eastAsia="SimSun" w:hAnsi="Garamond"/>
          <w:b/>
          <w:color w:val="000000" w:themeColor="text1"/>
          <w:lang w:val="pl-PL" w:eastAsia="zh-CN"/>
        </w:rPr>
        <w:t xml:space="preserve">§ 7 </w:t>
      </w:r>
      <w:r w:rsidR="002F0DA9" w:rsidRPr="002F0DA9">
        <w:rPr>
          <w:rFonts w:ascii="Garamond" w:eastAsia="Times New Roman" w:hAnsi="Garamond"/>
          <w:b/>
          <w:bCs/>
          <w:color w:val="000000" w:themeColor="text1"/>
          <w:lang w:val="pl-PL" w:eastAsia="pl-PL"/>
        </w:rPr>
        <w:t>Wzoru Umowy.</w:t>
      </w:r>
    </w:p>
    <w:p w14:paraId="245F517A" w14:textId="47336330" w:rsidR="006C4B7D" w:rsidRPr="006C4B7D" w:rsidRDefault="006C4B7D" w:rsidP="006C4B7D">
      <w:pPr>
        <w:widowControl/>
        <w:autoSpaceDE w:val="0"/>
        <w:autoSpaceDN w:val="0"/>
        <w:adjustRightInd w:val="0"/>
        <w:jc w:val="both"/>
        <w:rPr>
          <w:rFonts w:ascii="Garamond" w:eastAsiaTheme="minorHAnsi" w:hAnsi="Garamond" w:cs="DejaVuSansCondensed"/>
          <w:color w:val="000000" w:themeColor="text1"/>
          <w:lang w:val="pl-PL"/>
        </w:rPr>
      </w:pPr>
      <w:r w:rsidRPr="006C4B7D">
        <w:rPr>
          <w:rFonts w:ascii="Garamond" w:eastAsiaTheme="minorHAnsi" w:hAnsi="Garamond" w:cs="DejaVuSansCondensed"/>
          <w:color w:val="000000" w:themeColor="text1"/>
          <w:lang w:val="pl-PL"/>
        </w:rPr>
        <w:tab/>
        <w:t>.</w:t>
      </w:r>
    </w:p>
    <w:p w14:paraId="43B6BE57" w14:textId="3942CCC6" w:rsidR="006C4B7D" w:rsidRPr="0094295C" w:rsidRDefault="006C4B7D" w:rsidP="006C4B7D">
      <w:pPr>
        <w:widowControl/>
        <w:autoSpaceDE w:val="0"/>
        <w:autoSpaceDN w:val="0"/>
        <w:adjustRightInd w:val="0"/>
        <w:jc w:val="both"/>
        <w:rPr>
          <w:rFonts w:ascii="Garamond" w:hAnsi="Garamond"/>
          <w:b/>
          <w:color w:val="000000" w:themeColor="text1"/>
        </w:rPr>
      </w:pPr>
      <w:r w:rsidRPr="0094295C">
        <w:rPr>
          <w:rFonts w:ascii="Garamond" w:hAnsi="Garamond"/>
          <w:b/>
          <w:color w:val="000000" w:themeColor="text1"/>
        </w:rPr>
        <w:t>Pytanie</w:t>
      </w:r>
      <w:r w:rsidR="000350EF" w:rsidRPr="0094295C">
        <w:rPr>
          <w:rFonts w:ascii="Garamond" w:hAnsi="Garamond"/>
          <w:b/>
          <w:color w:val="000000" w:themeColor="text1"/>
        </w:rPr>
        <w:t xml:space="preserve"> 38</w:t>
      </w:r>
    </w:p>
    <w:p w14:paraId="52B69208" w14:textId="7EE581DD" w:rsidR="000350EF" w:rsidRPr="0094295C" w:rsidRDefault="000350EF" w:rsidP="006C4B7D">
      <w:pPr>
        <w:widowControl/>
        <w:autoSpaceDE w:val="0"/>
        <w:autoSpaceDN w:val="0"/>
        <w:adjustRightInd w:val="0"/>
        <w:jc w:val="both"/>
        <w:rPr>
          <w:rFonts w:ascii="Garamond" w:eastAsiaTheme="minorHAnsi" w:hAnsi="Garamond" w:cs="DejaVuSansCondensed"/>
          <w:b/>
          <w:color w:val="000000" w:themeColor="text1"/>
          <w:lang w:val="pl-PL"/>
        </w:rPr>
      </w:pPr>
      <w:r w:rsidRPr="0094295C">
        <w:rPr>
          <w:rFonts w:ascii="Garamond" w:eastAsiaTheme="minorHAnsi" w:hAnsi="Garamond" w:cs="DejaVuSansCondensed"/>
          <w:color w:val="000000" w:themeColor="text1"/>
          <w:lang w:val="pl-PL"/>
        </w:rPr>
        <w:t>Do §7 ust. 2 wzoru umowy: Prosimy o informację, czy w przypadku wstrzymania produkcji lub wycofania z obrotu przedmiotu umowy oraz braku możliwości dostarczenia zamiennika produktu w cenie przetargowej (bo np. będzie to groziło rażącą stratą dla Wykonawcy), Zamawiający wyrazi zgodę na sprzedaż w cenie zbliżonej do rynkowej lub na wyłączenie tego produktu z umowy bez konieczności ponoszenia kary przez Wykonawcę?</w:t>
      </w:r>
    </w:p>
    <w:p w14:paraId="54B0F2F6" w14:textId="2FBDA3E1" w:rsidR="006C4B7D" w:rsidRPr="0094295C" w:rsidRDefault="006C4B7D" w:rsidP="006C4B7D">
      <w:pPr>
        <w:jc w:val="both"/>
        <w:rPr>
          <w:rFonts w:ascii="Garamond" w:hAnsi="Garamond"/>
          <w:b/>
          <w:color w:val="000000" w:themeColor="text1"/>
          <w:lang w:val="pl-PL" w:eastAsia="pl-PL"/>
        </w:rPr>
      </w:pPr>
      <w:r w:rsidRPr="0094295C">
        <w:rPr>
          <w:rFonts w:ascii="Garamond" w:hAnsi="Garamond"/>
          <w:b/>
          <w:color w:val="000000" w:themeColor="text1"/>
          <w:lang w:val="pl-PL" w:eastAsia="pl-PL"/>
        </w:rPr>
        <w:t>Odpowiedź:</w:t>
      </w:r>
      <w:r w:rsidRPr="0094295C">
        <w:rPr>
          <w:rFonts w:ascii="Garamond" w:hAnsi="Garamond"/>
          <w:color w:val="000000" w:themeColor="text1"/>
          <w:lang w:val="pl-PL"/>
        </w:rPr>
        <w:t xml:space="preserve"> </w:t>
      </w:r>
      <w:r w:rsidR="005C5D2B" w:rsidRPr="0094295C">
        <w:rPr>
          <w:rFonts w:ascii="Garamond" w:hAnsi="Garamond"/>
          <w:b/>
          <w:color w:val="000000" w:themeColor="text1"/>
          <w:lang w:val="pl-PL"/>
        </w:rPr>
        <w:t>Zamawiający informuje, że każda sytuacja będzie rozpatrywana indywidualnie</w:t>
      </w:r>
      <w:r w:rsidR="00DB619B">
        <w:rPr>
          <w:rFonts w:ascii="Garamond" w:hAnsi="Garamond"/>
          <w:b/>
          <w:color w:val="000000" w:themeColor="text1"/>
          <w:lang w:val="pl-PL"/>
        </w:rPr>
        <w:t>.</w:t>
      </w:r>
    </w:p>
    <w:p w14:paraId="23659BAA" w14:textId="77777777" w:rsidR="006C4B7D" w:rsidRPr="0094295C" w:rsidRDefault="006C4B7D" w:rsidP="006C4B7D">
      <w:pPr>
        <w:widowControl/>
        <w:autoSpaceDE w:val="0"/>
        <w:autoSpaceDN w:val="0"/>
        <w:adjustRightInd w:val="0"/>
        <w:jc w:val="both"/>
        <w:rPr>
          <w:rFonts w:ascii="Garamond" w:eastAsiaTheme="minorHAnsi" w:hAnsi="Garamond" w:cs="DejaVuSansCondensed"/>
          <w:b/>
          <w:color w:val="000000" w:themeColor="text1"/>
          <w:lang w:val="pl-PL"/>
        </w:rPr>
      </w:pPr>
    </w:p>
    <w:p w14:paraId="0C118980" w14:textId="45B3F80A" w:rsidR="006C4B7D" w:rsidRPr="0094295C" w:rsidRDefault="006C4B7D" w:rsidP="006C4B7D">
      <w:pPr>
        <w:widowControl/>
        <w:autoSpaceDE w:val="0"/>
        <w:autoSpaceDN w:val="0"/>
        <w:adjustRightInd w:val="0"/>
        <w:jc w:val="both"/>
        <w:rPr>
          <w:rFonts w:ascii="Garamond" w:hAnsi="Garamond"/>
          <w:b/>
          <w:color w:val="000000" w:themeColor="text1"/>
        </w:rPr>
      </w:pPr>
      <w:r w:rsidRPr="0094295C">
        <w:rPr>
          <w:rFonts w:ascii="Garamond" w:hAnsi="Garamond"/>
          <w:b/>
          <w:color w:val="000000" w:themeColor="text1"/>
        </w:rPr>
        <w:t>Pytanie</w:t>
      </w:r>
      <w:r w:rsidR="000350EF" w:rsidRPr="0094295C">
        <w:rPr>
          <w:rFonts w:ascii="Garamond" w:hAnsi="Garamond"/>
          <w:b/>
          <w:color w:val="000000" w:themeColor="text1"/>
        </w:rPr>
        <w:t xml:space="preserve"> 39</w:t>
      </w:r>
    </w:p>
    <w:p w14:paraId="243F821C" w14:textId="4A73578C" w:rsidR="000350EF" w:rsidRPr="0094295C" w:rsidRDefault="000350EF" w:rsidP="006C4B7D">
      <w:pPr>
        <w:widowControl/>
        <w:autoSpaceDE w:val="0"/>
        <w:autoSpaceDN w:val="0"/>
        <w:adjustRightInd w:val="0"/>
        <w:jc w:val="both"/>
        <w:rPr>
          <w:rFonts w:ascii="Garamond" w:eastAsiaTheme="minorHAnsi" w:hAnsi="Garamond" w:cs="DejaVuSansCondensed"/>
          <w:color w:val="000000" w:themeColor="text1"/>
          <w:lang w:val="pl-PL"/>
        </w:rPr>
      </w:pPr>
      <w:r w:rsidRPr="0094295C">
        <w:rPr>
          <w:rFonts w:ascii="Garamond" w:eastAsiaTheme="minorHAnsi" w:hAnsi="Garamond" w:cs="DejaVuSansCondensed"/>
          <w:color w:val="000000" w:themeColor="text1"/>
          <w:lang w:val="pl-PL"/>
        </w:rPr>
        <w:t>Do §8 ust. 2 pkt 1 wzoru umowy: Czy Zamawiający wyrazi zgodę na obniżenie wymiaru kary umownej za nieterminową dostawę w ten sposób, aby wynosiła ona 1% wartości brutto niezrealizowanej dostawy za każdy dzień opóźnienia?</w:t>
      </w:r>
    </w:p>
    <w:p w14:paraId="17D4A495" w14:textId="067D2902" w:rsidR="006C4B7D" w:rsidRPr="0094295C" w:rsidRDefault="006C4B7D" w:rsidP="006C4B7D">
      <w:pPr>
        <w:jc w:val="both"/>
        <w:rPr>
          <w:rFonts w:ascii="Garamond" w:hAnsi="Garamond"/>
          <w:color w:val="000000" w:themeColor="text1"/>
          <w:lang w:val="pl-PL"/>
        </w:rPr>
      </w:pPr>
      <w:r w:rsidRPr="0094295C">
        <w:rPr>
          <w:rFonts w:ascii="Garamond" w:hAnsi="Garamond"/>
          <w:b/>
          <w:color w:val="000000" w:themeColor="text1"/>
          <w:lang w:val="pl-PL" w:eastAsia="pl-PL"/>
        </w:rPr>
        <w:t>Odpowiedź:</w:t>
      </w:r>
      <w:r w:rsidRPr="0094295C">
        <w:rPr>
          <w:rFonts w:ascii="Garamond" w:hAnsi="Garamond"/>
          <w:color w:val="000000" w:themeColor="text1"/>
          <w:lang w:val="pl-PL"/>
        </w:rPr>
        <w:t xml:space="preserve"> </w:t>
      </w:r>
      <w:r w:rsidR="005C5D2B" w:rsidRPr="0094295C">
        <w:rPr>
          <w:rFonts w:ascii="Garamond" w:eastAsia="Times New Roman" w:hAnsi="Garamond"/>
          <w:b/>
          <w:bCs/>
          <w:color w:val="000000" w:themeColor="text1"/>
          <w:lang w:val="pl-PL" w:eastAsia="pl-PL"/>
        </w:rPr>
        <w:t>Zamawiający nie wyraża zgody.</w:t>
      </w:r>
    </w:p>
    <w:p w14:paraId="53BA9AA1" w14:textId="77777777" w:rsidR="006C4B7D" w:rsidRPr="0094295C" w:rsidRDefault="006C4B7D" w:rsidP="006C4B7D">
      <w:pPr>
        <w:jc w:val="both"/>
        <w:rPr>
          <w:rFonts w:ascii="Garamond" w:hAnsi="Garamond"/>
          <w:b/>
          <w:color w:val="000000" w:themeColor="text1"/>
          <w:lang w:val="pl-PL" w:eastAsia="pl-PL"/>
        </w:rPr>
      </w:pPr>
    </w:p>
    <w:p w14:paraId="38CAFCAA" w14:textId="45F26429" w:rsidR="006C4B7D" w:rsidRPr="0094295C" w:rsidRDefault="006C4B7D" w:rsidP="006C4B7D">
      <w:pPr>
        <w:widowControl/>
        <w:autoSpaceDE w:val="0"/>
        <w:autoSpaceDN w:val="0"/>
        <w:adjustRightInd w:val="0"/>
        <w:jc w:val="both"/>
        <w:rPr>
          <w:rFonts w:ascii="Garamond" w:hAnsi="Garamond"/>
          <w:b/>
          <w:color w:val="000000" w:themeColor="text1"/>
        </w:rPr>
      </w:pPr>
      <w:r w:rsidRPr="0094295C">
        <w:rPr>
          <w:rFonts w:ascii="Garamond" w:hAnsi="Garamond"/>
          <w:b/>
          <w:color w:val="000000" w:themeColor="text1"/>
        </w:rPr>
        <w:t>Pytanie</w:t>
      </w:r>
      <w:r w:rsidR="000350EF" w:rsidRPr="0094295C">
        <w:rPr>
          <w:rFonts w:ascii="Garamond" w:hAnsi="Garamond"/>
          <w:b/>
          <w:color w:val="000000" w:themeColor="text1"/>
        </w:rPr>
        <w:t xml:space="preserve"> 40</w:t>
      </w:r>
    </w:p>
    <w:p w14:paraId="7EF94B9D" w14:textId="6EDE9D79" w:rsidR="000350EF" w:rsidRPr="0094295C" w:rsidRDefault="000350EF" w:rsidP="006C4B7D">
      <w:pPr>
        <w:widowControl/>
        <w:autoSpaceDE w:val="0"/>
        <w:autoSpaceDN w:val="0"/>
        <w:adjustRightInd w:val="0"/>
        <w:jc w:val="both"/>
        <w:rPr>
          <w:rFonts w:ascii="Garamond" w:eastAsiaTheme="minorHAnsi" w:hAnsi="Garamond" w:cs="DejaVuSansCondensed"/>
          <w:color w:val="000000" w:themeColor="text1"/>
          <w:lang w:val="pl-PL"/>
        </w:rPr>
      </w:pPr>
      <w:r w:rsidRPr="0094295C">
        <w:rPr>
          <w:rFonts w:ascii="Garamond" w:eastAsiaTheme="minorHAnsi" w:hAnsi="Garamond" w:cs="DejaVuSansCondensed"/>
          <w:color w:val="000000" w:themeColor="text1"/>
          <w:lang w:val="pl-PL"/>
        </w:rPr>
        <w:t>Do §8 ust. 4 wzoru umowy: Czy Zamawiający wyrazi zgodę na naliczanie kary umownej za odstąpienie od umowy w wysokości 10% wartości brutto niezrealizowanej części umowy?</w:t>
      </w:r>
    </w:p>
    <w:p w14:paraId="5E4BC7FE" w14:textId="43EC6B73" w:rsidR="006C4B7D" w:rsidRDefault="006C4B7D" w:rsidP="006C4B7D">
      <w:pPr>
        <w:jc w:val="both"/>
        <w:rPr>
          <w:rFonts w:ascii="Garamond" w:eastAsia="Times New Roman" w:hAnsi="Garamond"/>
          <w:b/>
          <w:bCs/>
          <w:color w:val="000000" w:themeColor="text1"/>
          <w:lang w:val="pl-PL" w:eastAsia="pl-PL"/>
        </w:rPr>
      </w:pPr>
      <w:r w:rsidRPr="0094295C">
        <w:rPr>
          <w:rFonts w:ascii="Garamond" w:hAnsi="Garamond"/>
          <w:b/>
          <w:color w:val="000000" w:themeColor="text1"/>
          <w:lang w:val="pl-PL" w:eastAsia="pl-PL"/>
        </w:rPr>
        <w:t>Odpowiedź:</w:t>
      </w:r>
      <w:r w:rsidRPr="0094295C">
        <w:rPr>
          <w:rFonts w:ascii="Garamond" w:hAnsi="Garamond"/>
          <w:color w:val="000000" w:themeColor="text1"/>
          <w:lang w:val="pl-PL"/>
        </w:rPr>
        <w:t xml:space="preserve"> </w:t>
      </w:r>
      <w:r w:rsidR="005C5D2B" w:rsidRPr="0094295C">
        <w:rPr>
          <w:rFonts w:ascii="Garamond" w:eastAsia="Times New Roman" w:hAnsi="Garamond"/>
          <w:b/>
          <w:bCs/>
          <w:color w:val="000000" w:themeColor="text1"/>
          <w:lang w:val="pl-PL" w:eastAsia="pl-PL"/>
        </w:rPr>
        <w:t>Zamawiający nie wyraża zgody.</w:t>
      </w:r>
    </w:p>
    <w:p w14:paraId="5FE2E927" w14:textId="1F1756DC" w:rsidR="002C2190" w:rsidRDefault="002C2190" w:rsidP="006C4B7D">
      <w:pPr>
        <w:jc w:val="both"/>
        <w:rPr>
          <w:rFonts w:ascii="Garamond" w:eastAsia="Times New Roman" w:hAnsi="Garamond"/>
          <w:b/>
          <w:bCs/>
          <w:color w:val="000000" w:themeColor="text1"/>
          <w:lang w:val="pl-PL" w:eastAsia="pl-PL"/>
        </w:rPr>
      </w:pPr>
    </w:p>
    <w:p w14:paraId="5D6BF9A8" w14:textId="77777777" w:rsidR="002C2190" w:rsidRPr="0094295C" w:rsidRDefault="002C2190" w:rsidP="006C4B7D">
      <w:pPr>
        <w:jc w:val="both"/>
        <w:rPr>
          <w:rFonts w:ascii="Garamond" w:hAnsi="Garamond"/>
          <w:b/>
          <w:color w:val="000000" w:themeColor="text1"/>
          <w:lang w:val="pl-PL" w:eastAsia="pl-PL"/>
        </w:rPr>
      </w:pPr>
    </w:p>
    <w:p w14:paraId="12F36861" w14:textId="7F0BD80F" w:rsidR="006C4B7D" w:rsidRPr="0094295C" w:rsidRDefault="006C4B7D" w:rsidP="006C4B7D">
      <w:pPr>
        <w:widowControl/>
        <w:autoSpaceDE w:val="0"/>
        <w:autoSpaceDN w:val="0"/>
        <w:adjustRightInd w:val="0"/>
        <w:jc w:val="both"/>
        <w:rPr>
          <w:rFonts w:ascii="Garamond" w:hAnsi="Garamond"/>
          <w:b/>
          <w:color w:val="000000" w:themeColor="text1"/>
        </w:rPr>
      </w:pPr>
      <w:r w:rsidRPr="0094295C">
        <w:rPr>
          <w:rFonts w:ascii="Garamond" w:hAnsi="Garamond"/>
          <w:b/>
          <w:color w:val="000000" w:themeColor="text1"/>
        </w:rPr>
        <w:lastRenderedPageBreak/>
        <w:t>Pytanie</w:t>
      </w:r>
      <w:r w:rsidR="000350EF" w:rsidRPr="0094295C">
        <w:rPr>
          <w:rFonts w:ascii="Garamond" w:hAnsi="Garamond"/>
          <w:b/>
          <w:color w:val="000000" w:themeColor="text1"/>
        </w:rPr>
        <w:t xml:space="preserve"> 41</w:t>
      </w:r>
    </w:p>
    <w:p w14:paraId="667A6F5E" w14:textId="77777777" w:rsidR="000350EF" w:rsidRPr="0094295C" w:rsidRDefault="000350EF" w:rsidP="000350EF">
      <w:pPr>
        <w:widowControl/>
        <w:autoSpaceDE w:val="0"/>
        <w:autoSpaceDN w:val="0"/>
        <w:adjustRightInd w:val="0"/>
        <w:jc w:val="both"/>
        <w:rPr>
          <w:rFonts w:ascii="Garamond" w:eastAsia="Times New Roman" w:hAnsi="Garamond"/>
          <w:color w:val="000000" w:themeColor="text1"/>
          <w:lang w:val="pl-PL" w:eastAsia="pl-PL"/>
        </w:rPr>
      </w:pPr>
      <w:r w:rsidRPr="0094295C">
        <w:rPr>
          <w:rFonts w:ascii="Garamond" w:eastAsia="Times New Roman" w:hAnsi="Garamond"/>
          <w:color w:val="000000" w:themeColor="text1"/>
          <w:lang w:val="pl-PL" w:eastAsia="pl-PL"/>
        </w:rPr>
        <w:t>Czy Zamawiający wyrazi zgodę na zmianę postaci proponowanych preparatów – tabletki na tabletki powlekane i odwrotnie</w:t>
      </w:r>
    </w:p>
    <w:p w14:paraId="020F59D8" w14:textId="77777777" w:rsidR="000350EF" w:rsidRPr="0094295C" w:rsidRDefault="000350EF" w:rsidP="000350EF">
      <w:pPr>
        <w:widowControl/>
        <w:autoSpaceDE w:val="0"/>
        <w:autoSpaceDN w:val="0"/>
        <w:adjustRightInd w:val="0"/>
        <w:jc w:val="both"/>
        <w:rPr>
          <w:rFonts w:ascii="Garamond" w:eastAsia="Times New Roman" w:hAnsi="Garamond"/>
          <w:color w:val="000000" w:themeColor="text1"/>
          <w:lang w:val="pl-PL" w:eastAsia="pl-PL"/>
        </w:rPr>
      </w:pPr>
      <w:r w:rsidRPr="0094295C">
        <w:rPr>
          <w:rFonts w:ascii="Garamond" w:eastAsia="Times New Roman" w:hAnsi="Garamond"/>
          <w:color w:val="000000" w:themeColor="text1"/>
          <w:lang w:val="pl-PL" w:eastAsia="pl-PL"/>
        </w:rPr>
        <w:t xml:space="preserve"> – tabletki lub kapsułki odwrotnie </w:t>
      </w:r>
    </w:p>
    <w:p w14:paraId="21F66E24" w14:textId="77777777" w:rsidR="000350EF" w:rsidRPr="0094295C" w:rsidRDefault="000350EF" w:rsidP="000350EF">
      <w:pPr>
        <w:widowControl/>
        <w:autoSpaceDE w:val="0"/>
        <w:autoSpaceDN w:val="0"/>
        <w:adjustRightInd w:val="0"/>
        <w:jc w:val="both"/>
        <w:rPr>
          <w:rFonts w:ascii="Garamond" w:eastAsia="Times New Roman" w:hAnsi="Garamond"/>
          <w:color w:val="000000" w:themeColor="text1"/>
          <w:lang w:val="pl-PL" w:eastAsia="pl-PL"/>
        </w:rPr>
      </w:pPr>
      <w:r w:rsidRPr="0094295C">
        <w:rPr>
          <w:rFonts w:ascii="Garamond" w:eastAsia="Times New Roman" w:hAnsi="Garamond"/>
          <w:color w:val="000000" w:themeColor="text1"/>
          <w:lang w:val="pl-PL" w:eastAsia="pl-PL"/>
        </w:rPr>
        <w:t>– tabletki na drażetki i odwrotnie</w:t>
      </w:r>
    </w:p>
    <w:p w14:paraId="05EC172D" w14:textId="77777777" w:rsidR="000350EF" w:rsidRPr="0094295C" w:rsidRDefault="000350EF" w:rsidP="000350EF">
      <w:pPr>
        <w:widowControl/>
        <w:autoSpaceDE w:val="0"/>
        <w:autoSpaceDN w:val="0"/>
        <w:adjustRightInd w:val="0"/>
        <w:jc w:val="both"/>
        <w:rPr>
          <w:rFonts w:ascii="Garamond" w:eastAsia="Times New Roman" w:hAnsi="Garamond"/>
          <w:color w:val="000000" w:themeColor="text1"/>
          <w:lang w:val="pl-PL" w:eastAsia="pl-PL"/>
        </w:rPr>
      </w:pPr>
      <w:r w:rsidRPr="0094295C">
        <w:rPr>
          <w:rFonts w:ascii="Garamond" w:eastAsia="Times New Roman" w:hAnsi="Garamond"/>
          <w:color w:val="000000" w:themeColor="text1"/>
          <w:lang w:val="pl-PL" w:eastAsia="pl-PL"/>
        </w:rPr>
        <w:t>-  tabletki na tabletki dojelitowe i odwrotnie</w:t>
      </w:r>
    </w:p>
    <w:p w14:paraId="41CDD7F3" w14:textId="3FEB7820" w:rsidR="000350EF" w:rsidRPr="0094295C" w:rsidRDefault="000350EF" w:rsidP="006C4B7D">
      <w:pPr>
        <w:widowControl/>
        <w:autoSpaceDE w:val="0"/>
        <w:autoSpaceDN w:val="0"/>
        <w:adjustRightInd w:val="0"/>
        <w:jc w:val="both"/>
        <w:rPr>
          <w:rFonts w:ascii="Garamond" w:eastAsia="Times New Roman" w:hAnsi="Garamond"/>
          <w:color w:val="000000" w:themeColor="text1"/>
          <w:lang w:val="pl-PL" w:eastAsia="pl-PL"/>
        </w:rPr>
      </w:pPr>
      <w:r w:rsidRPr="0094295C">
        <w:rPr>
          <w:rFonts w:ascii="Garamond" w:eastAsia="Times New Roman" w:hAnsi="Garamond"/>
          <w:color w:val="000000" w:themeColor="text1"/>
          <w:lang w:val="pl-PL" w:eastAsia="pl-PL"/>
        </w:rPr>
        <w:t>-kapsułki na kapsułki miękkie lub twarde i odwrotnie ?</w:t>
      </w:r>
    </w:p>
    <w:p w14:paraId="511C39EE" w14:textId="5259F713" w:rsidR="00341886" w:rsidRPr="0094295C" w:rsidRDefault="006C4B7D" w:rsidP="0094295C">
      <w:pPr>
        <w:jc w:val="both"/>
        <w:rPr>
          <w:rFonts w:ascii="Garamond" w:hAnsi="Garamond"/>
          <w:b/>
          <w:color w:val="000000" w:themeColor="text1"/>
          <w:lang w:val="pl-PL" w:eastAsia="pl-PL"/>
        </w:rPr>
      </w:pPr>
      <w:r w:rsidRPr="0094295C">
        <w:rPr>
          <w:rFonts w:ascii="Garamond" w:hAnsi="Garamond"/>
          <w:b/>
          <w:color w:val="000000" w:themeColor="text1"/>
          <w:lang w:val="pl-PL" w:eastAsia="pl-PL"/>
        </w:rPr>
        <w:t>Odpowiedź:</w:t>
      </w:r>
      <w:r w:rsidRPr="0094295C">
        <w:rPr>
          <w:rFonts w:ascii="Garamond" w:hAnsi="Garamond"/>
          <w:color w:val="000000" w:themeColor="text1"/>
          <w:lang w:val="pl-PL"/>
        </w:rPr>
        <w:t xml:space="preserve"> </w:t>
      </w:r>
      <w:r w:rsidR="00341886" w:rsidRPr="0094295C">
        <w:rPr>
          <w:rFonts w:ascii="Garamond" w:eastAsia="Times New Roman" w:hAnsi="Garamond"/>
          <w:b/>
          <w:bCs/>
          <w:color w:val="000000" w:themeColor="text1"/>
          <w:lang w:val="pl-PL" w:eastAsia="pl-PL"/>
        </w:rPr>
        <w:t>Zamawiający podtrzymuje zapisy SWZ. Pytanie nieprecyzyjne, nie wskazano części i pozycji, których dotyczy pytanie.</w:t>
      </w:r>
    </w:p>
    <w:p w14:paraId="2E4F35D5" w14:textId="77777777" w:rsidR="006C4B7D" w:rsidRPr="0094295C" w:rsidRDefault="006C4B7D" w:rsidP="006C4B7D">
      <w:pPr>
        <w:widowControl/>
        <w:autoSpaceDE w:val="0"/>
        <w:autoSpaceDN w:val="0"/>
        <w:adjustRightInd w:val="0"/>
        <w:jc w:val="both"/>
        <w:rPr>
          <w:rFonts w:ascii="Garamond" w:eastAsiaTheme="minorHAnsi" w:hAnsi="Garamond" w:cs="DejaVuSansCondensed"/>
          <w:b/>
          <w:color w:val="000000" w:themeColor="text1"/>
          <w:lang w:val="pl-PL"/>
        </w:rPr>
      </w:pPr>
    </w:p>
    <w:p w14:paraId="2FD0F19D" w14:textId="6343441A" w:rsidR="006C4B7D" w:rsidRPr="0094295C" w:rsidRDefault="006C4B7D" w:rsidP="006C4B7D">
      <w:pPr>
        <w:widowControl/>
        <w:autoSpaceDE w:val="0"/>
        <w:autoSpaceDN w:val="0"/>
        <w:adjustRightInd w:val="0"/>
        <w:jc w:val="both"/>
        <w:rPr>
          <w:rFonts w:ascii="Garamond" w:hAnsi="Garamond"/>
          <w:b/>
          <w:color w:val="000000" w:themeColor="text1"/>
        </w:rPr>
      </w:pPr>
      <w:r w:rsidRPr="0094295C">
        <w:rPr>
          <w:rFonts w:ascii="Garamond" w:hAnsi="Garamond"/>
          <w:b/>
          <w:color w:val="000000" w:themeColor="text1"/>
        </w:rPr>
        <w:t>Pytanie</w:t>
      </w:r>
      <w:r w:rsidR="00E40EA0" w:rsidRPr="0094295C">
        <w:rPr>
          <w:rFonts w:ascii="Garamond" w:hAnsi="Garamond"/>
          <w:b/>
          <w:color w:val="000000" w:themeColor="text1"/>
        </w:rPr>
        <w:t xml:space="preserve"> 42</w:t>
      </w:r>
    </w:p>
    <w:p w14:paraId="269879E1" w14:textId="54ED4B5A" w:rsidR="00E40EA0" w:rsidRPr="0094295C" w:rsidRDefault="00E40EA0" w:rsidP="006C4B7D">
      <w:pPr>
        <w:widowControl/>
        <w:autoSpaceDE w:val="0"/>
        <w:autoSpaceDN w:val="0"/>
        <w:adjustRightInd w:val="0"/>
        <w:jc w:val="both"/>
        <w:rPr>
          <w:rFonts w:ascii="Garamond" w:eastAsiaTheme="minorHAnsi" w:hAnsi="Garamond" w:cs="DejaVuSansCondensed"/>
          <w:b/>
          <w:color w:val="000000" w:themeColor="text1"/>
          <w:lang w:val="pl-PL"/>
        </w:rPr>
      </w:pPr>
      <w:r w:rsidRPr="0094295C">
        <w:rPr>
          <w:rFonts w:ascii="Garamond" w:eastAsia="Times New Roman" w:hAnsi="Garamond"/>
          <w:color w:val="000000" w:themeColor="text1"/>
          <w:lang w:val="pl-PL" w:eastAsia="pl-PL"/>
        </w:rPr>
        <w:t>Czy Zamawiający wyrazi zgodę na zmianę fiolki na ampułki?</w:t>
      </w:r>
    </w:p>
    <w:p w14:paraId="1C25DC2C" w14:textId="77777777" w:rsidR="00341886" w:rsidRPr="0094295C" w:rsidRDefault="006C4B7D" w:rsidP="00341886">
      <w:pPr>
        <w:widowControl/>
        <w:jc w:val="both"/>
        <w:rPr>
          <w:rFonts w:ascii="Garamond" w:eastAsia="Times New Roman" w:hAnsi="Garamond"/>
          <w:b/>
          <w:bCs/>
          <w:color w:val="000000" w:themeColor="text1"/>
          <w:lang w:val="pl-PL" w:eastAsia="pl-PL"/>
        </w:rPr>
      </w:pPr>
      <w:r w:rsidRPr="0094295C">
        <w:rPr>
          <w:rFonts w:ascii="Garamond" w:hAnsi="Garamond"/>
          <w:b/>
          <w:color w:val="000000" w:themeColor="text1"/>
          <w:lang w:val="pl-PL" w:eastAsia="pl-PL"/>
        </w:rPr>
        <w:t>Odpowiedź:</w:t>
      </w:r>
      <w:r w:rsidRPr="0094295C">
        <w:rPr>
          <w:rFonts w:ascii="Garamond" w:hAnsi="Garamond"/>
          <w:color w:val="000000" w:themeColor="text1"/>
          <w:lang w:val="pl-PL"/>
        </w:rPr>
        <w:t xml:space="preserve"> </w:t>
      </w:r>
      <w:r w:rsidR="00341886" w:rsidRPr="0094295C">
        <w:rPr>
          <w:rFonts w:ascii="Garamond" w:eastAsia="Times New Roman" w:hAnsi="Garamond"/>
          <w:b/>
          <w:bCs/>
          <w:color w:val="000000" w:themeColor="text1"/>
          <w:lang w:val="pl-PL" w:eastAsia="pl-PL"/>
        </w:rPr>
        <w:t>Zamawiający podtrzymuje zapisy SWZ. Pytanie nieprecyzyjne, nie wskazano części i pozycji, których dotyczy pytanie.</w:t>
      </w:r>
    </w:p>
    <w:p w14:paraId="78AE06E8" w14:textId="34DAE2AA" w:rsidR="006C4B7D" w:rsidRPr="0094295C" w:rsidRDefault="006C4B7D" w:rsidP="006C4B7D">
      <w:pPr>
        <w:jc w:val="both"/>
        <w:rPr>
          <w:rFonts w:ascii="Garamond" w:hAnsi="Garamond"/>
          <w:b/>
          <w:color w:val="000000" w:themeColor="text1"/>
          <w:lang w:val="pl-PL" w:eastAsia="pl-PL"/>
        </w:rPr>
      </w:pPr>
    </w:p>
    <w:p w14:paraId="474BF315" w14:textId="506E989F" w:rsidR="006C4B7D" w:rsidRPr="0094295C" w:rsidRDefault="006C4B7D" w:rsidP="006C4B7D">
      <w:pPr>
        <w:widowControl/>
        <w:autoSpaceDE w:val="0"/>
        <w:autoSpaceDN w:val="0"/>
        <w:adjustRightInd w:val="0"/>
        <w:jc w:val="both"/>
        <w:rPr>
          <w:rFonts w:ascii="Garamond" w:hAnsi="Garamond"/>
          <w:b/>
          <w:color w:val="000000" w:themeColor="text1"/>
        </w:rPr>
      </w:pPr>
      <w:r w:rsidRPr="0094295C">
        <w:rPr>
          <w:rFonts w:ascii="Garamond" w:hAnsi="Garamond"/>
          <w:b/>
          <w:color w:val="000000" w:themeColor="text1"/>
        </w:rPr>
        <w:t>Pytanie</w:t>
      </w:r>
      <w:r w:rsidR="00E40EA0" w:rsidRPr="0094295C">
        <w:rPr>
          <w:rFonts w:ascii="Garamond" w:hAnsi="Garamond"/>
          <w:b/>
          <w:color w:val="000000" w:themeColor="text1"/>
        </w:rPr>
        <w:t xml:space="preserve"> 43</w:t>
      </w:r>
    </w:p>
    <w:p w14:paraId="3DE1FAB9" w14:textId="2B73B76E" w:rsidR="00E40EA0" w:rsidRPr="0094295C" w:rsidRDefault="00E40EA0" w:rsidP="006C4B7D">
      <w:pPr>
        <w:widowControl/>
        <w:autoSpaceDE w:val="0"/>
        <w:autoSpaceDN w:val="0"/>
        <w:adjustRightInd w:val="0"/>
        <w:jc w:val="both"/>
        <w:rPr>
          <w:rFonts w:ascii="Garamond" w:eastAsiaTheme="minorHAnsi" w:hAnsi="Garamond" w:cs="DejaVuSansCondensed"/>
          <w:b/>
          <w:color w:val="000000" w:themeColor="text1"/>
          <w:lang w:val="pl-PL"/>
        </w:rPr>
      </w:pPr>
      <w:r w:rsidRPr="0094295C">
        <w:rPr>
          <w:rFonts w:ascii="Garamond" w:eastAsia="Times New Roman" w:hAnsi="Garamond"/>
          <w:color w:val="000000" w:themeColor="text1"/>
          <w:lang w:val="pl-PL" w:eastAsia="pl-PL"/>
        </w:rPr>
        <w:t>Czy Zamawiający wyrazi zgodę na zmianę fiolki lub ampułki na ampułko-strzykawkę?</w:t>
      </w:r>
    </w:p>
    <w:p w14:paraId="4F0A84DE" w14:textId="77777777" w:rsidR="00341886" w:rsidRPr="0094295C" w:rsidRDefault="006C4B7D" w:rsidP="00341886">
      <w:pPr>
        <w:widowControl/>
        <w:jc w:val="both"/>
        <w:rPr>
          <w:rFonts w:ascii="Garamond" w:eastAsia="Times New Roman" w:hAnsi="Garamond"/>
          <w:b/>
          <w:bCs/>
          <w:color w:val="000000" w:themeColor="text1"/>
          <w:lang w:val="pl-PL" w:eastAsia="pl-PL"/>
        </w:rPr>
      </w:pPr>
      <w:r w:rsidRPr="0094295C">
        <w:rPr>
          <w:rFonts w:ascii="Garamond" w:hAnsi="Garamond"/>
          <w:b/>
          <w:color w:val="000000" w:themeColor="text1"/>
          <w:lang w:val="pl-PL" w:eastAsia="pl-PL"/>
        </w:rPr>
        <w:t>Odpowiedź:</w:t>
      </w:r>
      <w:r w:rsidRPr="0094295C">
        <w:rPr>
          <w:rFonts w:ascii="Garamond" w:hAnsi="Garamond"/>
          <w:color w:val="000000" w:themeColor="text1"/>
          <w:lang w:val="pl-PL"/>
        </w:rPr>
        <w:t xml:space="preserve"> </w:t>
      </w:r>
      <w:r w:rsidR="00341886" w:rsidRPr="0094295C">
        <w:rPr>
          <w:rFonts w:ascii="Garamond" w:eastAsia="Times New Roman" w:hAnsi="Garamond"/>
          <w:b/>
          <w:bCs/>
          <w:color w:val="000000" w:themeColor="text1"/>
          <w:lang w:val="pl-PL" w:eastAsia="pl-PL"/>
        </w:rPr>
        <w:t>Zamawiający podtrzymuje zapisy SWZ. Pytanie nieprecyzyjne, nie wskazano części i pozycji, których dotyczy pytanie.</w:t>
      </w:r>
    </w:p>
    <w:p w14:paraId="2B35AB3B" w14:textId="4C36704B" w:rsidR="006C4B7D" w:rsidRPr="0094295C" w:rsidRDefault="006C4B7D" w:rsidP="006C4B7D">
      <w:pPr>
        <w:widowControl/>
        <w:autoSpaceDE w:val="0"/>
        <w:autoSpaceDN w:val="0"/>
        <w:adjustRightInd w:val="0"/>
        <w:jc w:val="both"/>
        <w:rPr>
          <w:rFonts w:ascii="Garamond" w:eastAsiaTheme="minorHAnsi" w:hAnsi="Garamond" w:cs="DejaVuSansCondensed"/>
          <w:b/>
          <w:color w:val="000000" w:themeColor="text1"/>
          <w:lang w:val="pl-PL"/>
        </w:rPr>
      </w:pPr>
    </w:p>
    <w:p w14:paraId="3AD9706C" w14:textId="5BA44461" w:rsidR="006C4B7D" w:rsidRPr="0094295C" w:rsidRDefault="006C4B7D" w:rsidP="006C4B7D">
      <w:pPr>
        <w:widowControl/>
        <w:autoSpaceDE w:val="0"/>
        <w:autoSpaceDN w:val="0"/>
        <w:adjustRightInd w:val="0"/>
        <w:jc w:val="both"/>
        <w:rPr>
          <w:rFonts w:ascii="Garamond" w:hAnsi="Garamond"/>
          <w:b/>
          <w:color w:val="000000" w:themeColor="text1"/>
        </w:rPr>
      </w:pPr>
      <w:r w:rsidRPr="0094295C">
        <w:rPr>
          <w:rFonts w:ascii="Garamond" w:hAnsi="Garamond"/>
          <w:b/>
          <w:color w:val="000000" w:themeColor="text1"/>
        </w:rPr>
        <w:t>Pytanie</w:t>
      </w:r>
      <w:r w:rsidR="00E40EA0" w:rsidRPr="0094295C">
        <w:rPr>
          <w:rFonts w:ascii="Garamond" w:hAnsi="Garamond"/>
          <w:b/>
          <w:color w:val="000000" w:themeColor="text1"/>
        </w:rPr>
        <w:t xml:space="preserve"> 44</w:t>
      </w:r>
    </w:p>
    <w:p w14:paraId="47E01FEB" w14:textId="5BD618B0" w:rsidR="00E40EA0" w:rsidRPr="0094295C" w:rsidRDefault="00E40EA0" w:rsidP="006C4B7D">
      <w:pPr>
        <w:widowControl/>
        <w:autoSpaceDE w:val="0"/>
        <w:autoSpaceDN w:val="0"/>
        <w:adjustRightInd w:val="0"/>
        <w:jc w:val="both"/>
        <w:rPr>
          <w:rFonts w:ascii="Garamond" w:eastAsiaTheme="minorHAnsi" w:hAnsi="Garamond" w:cs="DejaVuSansCondensed"/>
          <w:color w:val="000000" w:themeColor="text1"/>
          <w:lang w:val="pl-PL"/>
        </w:rPr>
      </w:pPr>
      <w:r w:rsidRPr="0094295C">
        <w:rPr>
          <w:rFonts w:ascii="Garamond" w:eastAsiaTheme="minorHAnsi" w:hAnsi="Garamond" w:cs="DejaVuSansCondensed"/>
          <w:color w:val="000000" w:themeColor="text1"/>
          <w:lang w:val="pl-PL"/>
        </w:rPr>
        <w:t>Zwracamy się z prośbą o określenie w jaki sposób postąpić w przypadku zaprzestania lub braku produkcji danego preparatu. Czy Zamawiający wyrazi zgodę na podanie ostatniej ceny i informacji pod pakietem?</w:t>
      </w:r>
    </w:p>
    <w:p w14:paraId="42BABA7F" w14:textId="0794968B" w:rsidR="006C4B7D" w:rsidRPr="0094295C" w:rsidRDefault="006C4B7D" w:rsidP="006C4B7D">
      <w:pPr>
        <w:jc w:val="both"/>
        <w:rPr>
          <w:rFonts w:ascii="Garamond" w:hAnsi="Garamond"/>
          <w:b/>
          <w:color w:val="000000" w:themeColor="text1"/>
          <w:lang w:val="pl-PL" w:eastAsia="pl-PL"/>
        </w:rPr>
      </w:pPr>
      <w:r w:rsidRPr="0094295C">
        <w:rPr>
          <w:rFonts w:ascii="Garamond" w:hAnsi="Garamond"/>
          <w:b/>
          <w:color w:val="000000" w:themeColor="text1"/>
          <w:lang w:val="pl-PL" w:eastAsia="pl-PL"/>
        </w:rPr>
        <w:t>Odpowiedź:</w:t>
      </w:r>
      <w:r w:rsidRPr="0094295C">
        <w:rPr>
          <w:rFonts w:ascii="Garamond" w:hAnsi="Garamond"/>
          <w:color w:val="000000" w:themeColor="text1"/>
          <w:lang w:val="pl-PL"/>
        </w:rPr>
        <w:t xml:space="preserve"> </w:t>
      </w:r>
      <w:r w:rsidR="00341886" w:rsidRPr="0094295C">
        <w:rPr>
          <w:rFonts w:ascii="Garamond" w:eastAsia="Times New Roman" w:hAnsi="Garamond"/>
          <w:b/>
          <w:bCs/>
          <w:color w:val="000000" w:themeColor="text1"/>
          <w:lang w:val="pl-PL" w:eastAsia="pl-PL"/>
        </w:rPr>
        <w:t>Zamawiający podtrzymuje zapisy SWZ. Pytanie nieprecyzyjne, nie wskazano części i pozycji, których dotyczy pytanie</w:t>
      </w:r>
      <w:r w:rsidR="0094295C">
        <w:rPr>
          <w:rFonts w:ascii="Garamond" w:eastAsia="Times New Roman" w:hAnsi="Garamond"/>
          <w:b/>
          <w:bCs/>
          <w:color w:val="000000" w:themeColor="text1"/>
          <w:lang w:val="pl-PL" w:eastAsia="pl-PL"/>
        </w:rPr>
        <w:t>.</w:t>
      </w:r>
    </w:p>
    <w:p w14:paraId="10917D1F" w14:textId="77777777" w:rsidR="006C4B7D" w:rsidRDefault="006C4B7D" w:rsidP="006C4B7D">
      <w:pPr>
        <w:widowControl/>
        <w:autoSpaceDE w:val="0"/>
        <w:autoSpaceDN w:val="0"/>
        <w:adjustRightInd w:val="0"/>
        <w:jc w:val="both"/>
        <w:rPr>
          <w:rFonts w:ascii="Garamond" w:eastAsiaTheme="minorHAnsi" w:hAnsi="Garamond" w:cs="DejaVuSansCondensed"/>
          <w:b/>
          <w:color w:val="000000" w:themeColor="text1"/>
          <w:lang w:val="pl-PL"/>
        </w:rPr>
      </w:pPr>
    </w:p>
    <w:p w14:paraId="3879BFB7" w14:textId="062C0B92" w:rsidR="006C4B7D" w:rsidRPr="0094295C" w:rsidRDefault="006C4B7D" w:rsidP="006C4B7D">
      <w:pPr>
        <w:widowControl/>
        <w:autoSpaceDE w:val="0"/>
        <w:autoSpaceDN w:val="0"/>
        <w:adjustRightInd w:val="0"/>
        <w:jc w:val="both"/>
        <w:rPr>
          <w:rFonts w:ascii="Garamond" w:hAnsi="Garamond"/>
          <w:b/>
          <w:color w:val="000000" w:themeColor="text1"/>
        </w:rPr>
      </w:pPr>
      <w:r w:rsidRPr="0094295C">
        <w:rPr>
          <w:rFonts w:ascii="Garamond" w:hAnsi="Garamond"/>
          <w:b/>
          <w:color w:val="000000" w:themeColor="text1"/>
        </w:rPr>
        <w:t>Pytanie</w:t>
      </w:r>
      <w:r w:rsidR="00E40EA0" w:rsidRPr="0094295C">
        <w:rPr>
          <w:rFonts w:ascii="Garamond" w:hAnsi="Garamond"/>
          <w:b/>
          <w:color w:val="000000" w:themeColor="text1"/>
        </w:rPr>
        <w:t xml:space="preserve"> 45</w:t>
      </w:r>
    </w:p>
    <w:p w14:paraId="62C49144" w14:textId="7396F4FC" w:rsidR="00E40EA0" w:rsidRPr="0094295C" w:rsidRDefault="00E40EA0" w:rsidP="006C4B7D">
      <w:pPr>
        <w:widowControl/>
        <w:autoSpaceDE w:val="0"/>
        <w:autoSpaceDN w:val="0"/>
        <w:adjustRightInd w:val="0"/>
        <w:jc w:val="both"/>
        <w:rPr>
          <w:rFonts w:ascii="Garamond" w:eastAsiaTheme="minorHAnsi" w:hAnsi="Garamond" w:cs="DejaVuSansCondensed"/>
          <w:color w:val="000000" w:themeColor="text1"/>
          <w:lang w:val="pl-PL"/>
        </w:rPr>
      </w:pPr>
      <w:r w:rsidRPr="0094295C">
        <w:rPr>
          <w:rFonts w:ascii="Garamond" w:eastAsiaTheme="minorHAnsi" w:hAnsi="Garamond" w:cs="DejaVuSansCondensed"/>
          <w:color w:val="000000" w:themeColor="text1"/>
          <w:lang w:val="pl-PL"/>
        </w:rPr>
        <w:t>Czy Zamawiający wyrazi zgodę w przypadku braku leku oryginalnego na wycenę preparatów z dopuszczenia Ministra Zdrowia</w:t>
      </w:r>
    </w:p>
    <w:p w14:paraId="31BCA4D3" w14:textId="48412E28" w:rsidR="006C4B7D" w:rsidRPr="0094295C" w:rsidRDefault="006C4B7D" w:rsidP="006C4B7D">
      <w:pPr>
        <w:jc w:val="both"/>
        <w:rPr>
          <w:rFonts w:ascii="Garamond" w:hAnsi="Garamond"/>
          <w:color w:val="000000" w:themeColor="text1"/>
          <w:lang w:val="pl-PL"/>
        </w:rPr>
      </w:pPr>
      <w:r w:rsidRPr="0094295C">
        <w:rPr>
          <w:rFonts w:ascii="Garamond" w:hAnsi="Garamond"/>
          <w:b/>
          <w:color w:val="000000" w:themeColor="text1"/>
          <w:lang w:val="pl-PL" w:eastAsia="pl-PL"/>
        </w:rPr>
        <w:t>Odpowiedź:</w:t>
      </w:r>
      <w:r w:rsidRPr="0094295C">
        <w:rPr>
          <w:rFonts w:ascii="Garamond" w:hAnsi="Garamond"/>
          <w:color w:val="000000" w:themeColor="text1"/>
          <w:lang w:val="pl-PL"/>
        </w:rPr>
        <w:t xml:space="preserve"> </w:t>
      </w:r>
      <w:r w:rsidR="00341886" w:rsidRPr="0094295C">
        <w:rPr>
          <w:rFonts w:ascii="Garamond" w:eastAsia="Times New Roman" w:hAnsi="Garamond"/>
          <w:b/>
          <w:bCs/>
          <w:color w:val="000000" w:themeColor="text1"/>
          <w:lang w:val="pl-PL" w:eastAsia="pl-PL"/>
        </w:rPr>
        <w:t>Zamawiający podtrzymuje zapisy SWZ. Pytanie nieprecyzyjne, nie wskazano części i pozycji, których dotyczy pytanie</w:t>
      </w:r>
      <w:r w:rsidR="0094295C">
        <w:rPr>
          <w:rFonts w:ascii="Garamond" w:eastAsia="Times New Roman" w:hAnsi="Garamond"/>
          <w:b/>
          <w:bCs/>
          <w:color w:val="000000" w:themeColor="text1"/>
          <w:lang w:val="pl-PL" w:eastAsia="pl-PL"/>
        </w:rPr>
        <w:t>.</w:t>
      </w:r>
    </w:p>
    <w:p w14:paraId="2D0C0839" w14:textId="77777777" w:rsidR="006C4B7D" w:rsidRPr="00EA011D" w:rsidRDefault="006C4B7D" w:rsidP="006C4B7D">
      <w:pPr>
        <w:jc w:val="both"/>
        <w:rPr>
          <w:rFonts w:ascii="Garamond" w:hAnsi="Garamond"/>
          <w:b/>
          <w:color w:val="000000" w:themeColor="text1"/>
          <w:lang w:val="pl-PL" w:eastAsia="pl-PL"/>
        </w:rPr>
      </w:pPr>
    </w:p>
    <w:p w14:paraId="41A436D1" w14:textId="4DB9C4FE" w:rsidR="006C4B7D" w:rsidRPr="00DB619B" w:rsidRDefault="006C4B7D" w:rsidP="006C4B7D">
      <w:pPr>
        <w:widowControl/>
        <w:autoSpaceDE w:val="0"/>
        <w:autoSpaceDN w:val="0"/>
        <w:adjustRightInd w:val="0"/>
        <w:jc w:val="both"/>
        <w:rPr>
          <w:rFonts w:ascii="Garamond" w:hAnsi="Garamond"/>
          <w:b/>
          <w:color w:val="000000" w:themeColor="text1"/>
        </w:rPr>
      </w:pPr>
      <w:r w:rsidRPr="00DB619B">
        <w:rPr>
          <w:rFonts w:ascii="Garamond" w:hAnsi="Garamond"/>
          <w:b/>
          <w:color w:val="000000" w:themeColor="text1"/>
        </w:rPr>
        <w:t>Pytanie</w:t>
      </w:r>
      <w:r w:rsidR="00E40EA0" w:rsidRPr="00DB619B">
        <w:rPr>
          <w:rFonts w:ascii="Garamond" w:hAnsi="Garamond"/>
          <w:b/>
          <w:color w:val="000000" w:themeColor="text1"/>
        </w:rPr>
        <w:t xml:space="preserve"> 46</w:t>
      </w:r>
    </w:p>
    <w:p w14:paraId="6AC72C59" w14:textId="0C26A4A1" w:rsidR="00E40EA0" w:rsidRPr="00DB619B" w:rsidRDefault="00E40EA0" w:rsidP="006C4B7D">
      <w:pPr>
        <w:widowControl/>
        <w:autoSpaceDE w:val="0"/>
        <w:autoSpaceDN w:val="0"/>
        <w:adjustRightInd w:val="0"/>
        <w:jc w:val="both"/>
        <w:rPr>
          <w:rFonts w:ascii="Garamond" w:eastAsiaTheme="minorHAnsi" w:hAnsi="Garamond" w:cs="DejaVuSansCondensed"/>
          <w:color w:val="000000" w:themeColor="text1"/>
          <w:lang w:val="pl-PL"/>
        </w:rPr>
      </w:pPr>
      <w:r w:rsidRPr="00DB619B">
        <w:rPr>
          <w:rFonts w:ascii="Garamond" w:eastAsiaTheme="minorHAnsi" w:hAnsi="Garamond" w:cs="DejaVuSansCondensed"/>
          <w:color w:val="000000" w:themeColor="text1"/>
          <w:lang w:val="pl-PL"/>
        </w:rPr>
        <w:t>Czy w części na 42 Zamawiający dopuści żel o składzie: woda, sodu chlorek, kwas podchlorawy, sodu podchloryn, koloidalny dwutlenek krzemu, opakowanie 250 g butelka z aplikatorem?</w:t>
      </w:r>
    </w:p>
    <w:p w14:paraId="53D7CE09" w14:textId="3BA30B86" w:rsidR="006C4B7D" w:rsidRPr="00DB619B" w:rsidRDefault="006C4B7D" w:rsidP="006C4B7D">
      <w:pPr>
        <w:jc w:val="both"/>
        <w:rPr>
          <w:rFonts w:ascii="Garamond" w:hAnsi="Garamond"/>
          <w:b/>
          <w:color w:val="000000" w:themeColor="text1"/>
          <w:lang w:val="pl-PL" w:eastAsia="pl-PL"/>
        </w:rPr>
      </w:pPr>
      <w:r w:rsidRPr="00DB619B">
        <w:rPr>
          <w:rFonts w:ascii="Garamond" w:hAnsi="Garamond"/>
          <w:b/>
          <w:color w:val="000000" w:themeColor="text1"/>
          <w:lang w:val="pl-PL" w:eastAsia="pl-PL"/>
        </w:rPr>
        <w:t>Odpowiedź:</w:t>
      </w:r>
      <w:r w:rsidRPr="00DB619B">
        <w:rPr>
          <w:rFonts w:ascii="Garamond" w:hAnsi="Garamond"/>
          <w:color w:val="000000" w:themeColor="text1"/>
          <w:lang w:val="pl-PL"/>
        </w:rPr>
        <w:t xml:space="preserve"> </w:t>
      </w:r>
      <w:r w:rsidR="00DB619B" w:rsidRPr="00DB619B">
        <w:rPr>
          <w:rFonts w:ascii="Garamond" w:hAnsi="Garamond"/>
          <w:b/>
          <w:color w:val="000000" w:themeColor="text1"/>
          <w:lang w:val="pl-PL"/>
        </w:rPr>
        <w:t>Zamawiający wyraża zgodę. Zamawiający dokonał modyfikacji w zakresie części 42 poz. 1 zał. nr 1a do SWZ.</w:t>
      </w:r>
    </w:p>
    <w:p w14:paraId="1A9A3A3C" w14:textId="6CB132C8" w:rsidR="006C4B7D" w:rsidRDefault="006C4B7D" w:rsidP="006C4B7D">
      <w:pPr>
        <w:widowControl/>
        <w:autoSpaceDE w:val="0"/>
        <w:autoSpaceDN w:val="0"/>
        <w:adjustRightInd w:val="0"/>
        <w:contextualSpacing/>
        <w:jc w:val="both"/>
        <w:rPr>
          <w:rFonts w:ascii="Garamond" w:hAnsi="Garamond"/>
          <w:b/>
          <w:color w:val="000000" w:themeColor="text1"/>
          <w:highlight w:val="yellow"/>
          <w:lang w:val="pl-PL" w:eastAsia="pl-PL"/>
        </w:rPr>
      </w:pPr>
    </w:p>
    <w:p w14:paraId="59FDD7BF" w14:textId="425F913F" w:rsidR="006C4B7D" w:rsidRDefault="006C4B7D" w:rsidP="006C4B7D">
      <w:pPr>
        <w:widowControl/>
        <w:autoSpaceDE w:val="0"/>
        <w:autoSpaceDN w:val="0"/>
        <w:adjustRightInd w:val="0"/>
        <w:jc w:val="both"/>
        <w:rPr>
          <w:rFonts w:ascii="Garamond" w:hAnsi="Garamond"/>
          <w:b/>
        </w:rPr>
      </w:pPr>
      <w:r w:rsidRPr="00EA011D">
        <w:rPr>
          <w:rFonts w:ascii="Garamond" w:hAnsi="Garamond"/>
          <w:b/>
        </w:rPr>
        <w:t>Pytanie</w:t>
      </w:r>
      <w:r w:rsidR="00095F3D">
        <w:rPr>
          <w:rFonts w:ascii="Garamond" w:hAnsi="Garamond"/>
          <w:b/>
        </w:rPr>
        <w:t xml:space="preserve"> 47</w:t>
      </w:r>
    </w:p>
    <w:p w14:paraId="6753F5C7" w14:textId="5FF0BB14" w:rsidR="00095F3D" w:rsidRPr="00095F3D" w:rsidRDefault="00095F3D" w:rsidP="006C4B7D">
      <w:pPr>
        <w:widowControl/>
        <w:autoSpaceDE w:val="0"/>
        <w:autoSpaceDN w:val="0"/>
        <w:adjustRightInd w:val="0"/>
        <w:jc w:val="both"/>
        <w:rPr>
          <w:rFonts w:ascii="Garamond" w:eastAsiaTheme="minorHAnsi" w:hAnsi="Garamond" w:cs="DejaVuSansCondensed"/>
          <w:color w:val="000000" w:themeColor="text1"/>
          <w:lang w:val="pl-PL"/>
        </w:rPr>
      </w:pPr>
      <w:r w:rsidRPr="00095F3D">
        <w:rPr>
          <w:rFonts w:ascii="Garamond" w:eastAsiaTheme="minorHAnsi" w:hAnsi="Garamond" w:cs="DejaVuSansCondensed"/>
          <w:color w:val="000000" w:themeColor="text1"/>
          <w:lang w:val="pl-PL"/>
        </w:rPr>
        <w:t xml:space="preserve">Pakiet 7, Pozycja 2, </w:t>
      </w:r>
      <w:proofErr w:type="spellStart"/>
      <w:r w:rsidRPr="00095F3D">
        <w:rPr>
          <w:rFonts w:ascii="Garamond" w:eastAsiaTheme="minorHAnsi" w:hAnsi="Garamond" w:cs="DejaVuSansCondensed"/>
          <w:color w:val="000000" w:themeColor="text1"/>
          <w:lang w:val="pl-PL"/>
        </w:rPr>
        <w:t>Ceftriaxonum</w:t>
      </w:r>
      <w:proofErr w:type="spellEnd"/>
      <w:r w:rsidRPr="00095F3D">
        <w:rPr>
          <w:rFonts w:ascii="Garamond" w:eastAsiaTheme="minorHAnsi" w:hAnsi="Garamond" w:cs="DejaVuSansCondensed"/>
          <w:color w:val="000000" w:themeColor="text1"/>
          <w:lang w:val="pl-PL"/>
        </w:rPr>
        <w:t xml:space="preserve">* 2 g proszek do sporządzania roztworu do </w:t>
      </w:r>
      <w:proofErr w:type="spellStart"/>
      <w:r w:rsidRPr="00095F3D">
        <w:rPr>
          <w:rFonts w:ascii="Garamond" w:eastAsiaTheme="minorHAnsi" w:hAnsi="Garamond" w:cs="DejaVuSansCondensed"/>
          <w:color w:val="000000" w:themeColor="text1"/>
          <w:lang w:val="pl-PL"/>
        </w:rPr>
        <w:t>wstrzykiwań</w:t>
      </w:r>
      <w:proofErr w:type="spellEnd"/>
      <w:r w:rsidRPr="00095F3D">
        <w:rPr>
          <w:rFonts w:ascii="Garamond" w:eastAsiaTheme="minorHAnsi" w:hAnsi="Garamond" w:cs="DejaVuSansCondensed"/>
          <w:color w:val="000000" w:themeColor="text1"/>
          <w:lang w:val="pl-PL"/>
        </w:rPr>
        <w:t xml:space="preserve"> lub infuzji, fiolka: Czy Zamawiający wymaga, aby wyceniony </w:t>
      </w:r>
      <w:proofErr w:type="spellStart"/>
      <w:r w:rsidRPr="00095F3D">
        <w:rPr>
          <w:rFonts w:ascii="Garamond" w:eastAsiaTheme="minorHAnsi" w:hAnsi="Garamond" w:cs="DejaVuSansCondensed"/>
          <w:color w:val="000000" w:themeColor="text1"/>
          <w:lang w:val="pl-PL"/>
        </w:rPr>
        <w:t>Ceftriaxon</w:t>
      </w:r>
      <w:proofErr w:type="spellEnd"/>
      <w:r w:rsidRPr="00095F3D">
        <w:rPr>
          <w:rFonts w:ascii="Garamond" w:eastAsiaTheme="minorHAnsi" w:hAnsi="Garamond" w:cs="DejaVuSansCondensed"/>
          <w:color w:val="000000" w:themeColor="text1"/>
          <w:lang w:val="pl-PL"/>
        </w:rPr>
        <w:t xml:space="preserve">, był w postaci proszku do sporządzenia roztworu do </w:t>
      </w:r>
      <w:proofErr w:type="spellStart"/>
      <w:r w:rsidRPr="00095F3D">
        <w:rPr>
          <w:rFonts w:ascii="Garamond" w:eastAsiaTheme="minorHAnsi" w:hAnsi="Garamond" w:cs="DejaVuSansCondensed"/>
          <w:color w:val="000000" w:themeColor="text1"/>
          <w:lang w:val="pl-PL"/>
        </w:rPr>
        <w:t>wstrzykiwań</w:t>
      </w:r>
      <w:proofErr w:type="spellEnd"/>
      <w:r w:rsidRPr="00095F3D">
        <w:rPr>
          <w:rFonts w:ascii="Garamond" w:eastAsiaTheme="minorHAnsi" w:hAnsi="Garamond" w:cs="DejaVuSansCondensed"/>
          <w:color w:val="000000" w:themeColor="text1"/>
          <w:lang w:val="pl-PL"/>
        </w:rPr>
        <w:t xml:space="preserve"> domięśniowych, dożylnych i infuzji?</w:t>
      </w:r>
    </w:p>
    <w:p w14:paraId="7A4A951F" w14:textId="560AD7C2" w:rsidR="006C4B7D" w:rsidRPr="00AC0D1D" w:rsidRDefault="006C4B7D" w:rsidP="006C4B7D">
      <w:pPr>
        <w:jc w:val="both"/>
        <w:rPr>
          <w:rFonts w:ascii="Garamond" w:hAnsi="Garamond"/>
          <w:b/>
          <w:color w:val="000000" w:themeColor="text1"/>
          <w:lang w:val="pl-PL" w:eastAsia="pl-PL"/>
        </w:rPr>
      </w:pPr>
      <w:r w:rsidRPr="00AC0D1D">
        <w:rPr>
          <w:rFonts w:ascii="Garamond" w:hAnsi="Garamond"/>
          <w:b/>
          <w:lang w:val="pl-PL" w:eastAsia="pl-PL"/>
        </w:rPr>
        <w:t>Odpowiedź:</w:t>
      </w:r>
      <w:r w:rsidRPr="00AC0D1D">
        <w:rPr>
          <w:rFonts w:ascii="Garamond" w:hAnsi="Garamond"/>
          <w:b/>
          <w:lang w:val="pl-PL"/>
        </w:rPr>
        <w:t xml:space="preserve"> </w:t>
      </w:r>
      <w:r w:rsidR="00AC0D1D" w:rsidRPr="00AC0D1D">
        <w:rPr>
          <w:rFonts w:ascii="Garamond" w:hAnsi="Garamond"/>
          <w:b/>
          <w:lang w:val="pl-PL"/>
        </w:rPr>
        <w:t>Zamawiający wymaga. Zamawiający dokonał modyfikacji w zakresie części 7 poz. 2 zał. nr 1a do SWZ.</w:t>
      </w:r>
    </w:p>
    <w:p w14:paraId="6A35B277" w14:textId="1BD6651E" w:rsidR="006C4B7D" w:rsidRDefault="006C4B7D" w:rsidP="00DC212E">
      <w:pPr>
        <w:widowControl/>
        <w:autoSpaceDE w:val="0"/>
        <w:autoSpaceDN w:val="0"/>
        <w:adjustRightInd w:val="0"/>
        <w:contextualSpacing/>
        <w:jc w:val="both"/>
        <w:rPr>
          <w:rFonts w:ascii="Garamond" w:hAnsi="Garamond"/>
          <w:b/>
          <w:color w:val="000000" w:themeColor="text1"/>
          <w:highlight w:val="yellow"/>
          <w:lang w:val="pl-PL" w:eastAsia="pl-PL"/>
        </w:rPr>
      </w:pPr>
      <w:bookmarkStart w:id="0" w:name="_GoBack"/>
      <w:bookmarkEnd w:id="0"/>
    </w:p>
    <w:p w14:paraId="68A719EA" w14:textId="7D5400AB" w:rsidR="009A6306" w:rsidRPr="00024E31" w:rsidRDefault="00877241" w:rsidP="00024E31">
      <w:pPr>
        <w:widowControl/>
        <w:autoSpaceDE w:val="0"/>
        <w:autoSpaceDN w:val="0"/>
        <w:adjustRightInd w:val="0"/>
        <w:ind w:firstLine="567"/>
        <w:contextualSpacing/>
        <w:jc w:val="both"/>
        <w:rPr>
          <w:rFonts w:ascii="Times New Roman" w:eastAsia="Times New Roman" w:hAnsi="Times New Roman"/>
          <w:sz w:val="20"/>
          <w:szCs w:val="20"/>
          <w:lang w:val="pl-PL" w:eastAsia="pl-PL"/>
        </w:rPr>
      </w:pPr>
      <w:r w:rsidRPr="00BE268A">
        <w:rPr>
          <w:rFonts w:ascii="Garamond" w:hAnsi="Garamond"/>
          <w:b/>
          <w:color w:val="000000" w:themeColor="text1"/>
          <w:lang w:val="pl-PL" w:eastAsia="pl-PL"/>
        </w:rPr>
        <w:t>W załączeniu przekazuję uwzględniający zmiany opis przedmiotu zamówienia (stanowiący załącznik nr 1a do SWZ)</w:t>
      </w:r>
      <w:r w:rsidR="00C7508F">
        <w:rPr>
          <w:rFonts w:ascii="Garamond" w:hAnsi="Garamond"/>
          <w:b/>
          <w:color w:val="000000" w:themeColor="text1"/>
          <w:lang w:val="pl-PL" w:eastAsia="pl-PL"/>
        </w:rPr>
        <w:t xml:space="preserve"> oraz k</w:t>
      </w:r>
      <w:r w:rsidR="00C7508F" w:rsidRPr="00C7508F">
        <w:rPr>
          <w:rFonts w:ascii="Garamond" w:hAnsi="Garamond"/>
          <w:b/>
          <w:color w:val="000000" w:themeColor="text1"/>
          <w:lang w:val="pl-PL" w:eastAsia="pl-PL"/>
        </w:rPr>
        <w:t xml:space="preserve">woty brutto przeznaczone na realizację zamówienia w częściach </w:t>
      </w:r>
      <w:r w:rsidR="00C7508F">
        <w:rPr>
          <w:rFonts w:ascii="Garamond" w:hAnsi="Garamond"/>
          <w:b/>
          <w:color w:val="000000" w:themeColor="text1"/>
          <w:lang w:val="pl-PL" w:eastAsia="pl-PL"/>
        </w:rPr>
        <w:t xml:space="preserve">(stanowiące załącznik nr 6 do SWZ). </w:t>
      </w:r>
    </w:p>
    <w:sectPr w:rsidR="009A6306" w:rsidRPr="00024E31" w:rsidSect="00FF7568">
      <w:headerReference w:type="default" r:id="rId11"/>
      <w:footerReference w:type="default" r:id="rId12"/>
      <w:pgSz w:w="11906" w:h="16838"/>
      <w:pgMar w:top="319" w:right="1416" w:bottom="993" w:left="1417" w:header="142" w:footer="4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90888" w14:textId="77777777" w:rsidR="002C0F3E" w:rsidRDefault="002C0F3E" w:rsidP="00E22E7B">
      <w:r>
        <w:separator/>
      </w:r>
    </w:p>
  </w:endnote>
  <w:endnote w:type="continuationSeparator" w:id="0">
    <w:p w14:paraId="6758BA55" w14:textId="77777777" w:rsidR="002C0F3E" w:rsidRDefault="002C0F3E" w:rsidP="00E2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DejaVuSansCondensed">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Adobe Garamond Pro">
    <w:altName w:val="Georgia"/>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26C2D" w14:textId="77777777" w:rsidR="003B6BF5" w:rsidRPr="00003888" w:rsidRDefault="005648AF" w:rsidP="007710AA">
    <w:pPr>
      <w:pStyle w:val="Stopka"/>
      <w:jc w:val="center"/>
      <w:rPr>
        <w:rFonts w:ascii="Adobe Garamond Pro" w:hAnsi="Adobe Garamond Pro"/>
        <w:color w:val="B5123E"/>
        <w:sz w:val="24"/>
        <w:lang w:val="pl-PL"/>
      </w:rPr>
    </w:pPr>
    <w:r w:rsidRPr="00003888">
      <w:rPr>
        <w:rFonts w:ascii="Adobe Garamond Pro" w:hAnsi="Adobe Garamond Pro"/>
        <w:color w:val="B5123E"/>
        <w:sz w:val="24"/>
        <w:lang w:val="pl-PL"/>
      </w:rPr>
      <w:t xml:space="preserve">PL 31-501 Kraków, ul. </w:t>
    </w:r>
    <w:r w:rsidR="00AA2535" w:rsidRPr="00003888">
      <w:rPr>
        <w:rFonts w:ascii="Adobe Garamond Pro" w:hAnsi="Adobe Garamond Pro"/>
        <w:color w:val="B5123E"/>
        <w:sz w:val="24"/>
        <w:lang w:val="pl-PL"/>
      </w:rPr>
      <w:t xml:space="preserve">Mikołaja </w:t>
    </w:r>
    <w:r w:rsidRPr="00003888">
      <w:rPr>
        <w:rFonts w:ascii="Adobe Garamond Pro" w:hAnsi="Adobe Garamond Pro"/>
        <w:color w:val="B5123E"/>
        <w:sz w:val="24"/>
        <w:lang w:val="pl-PL"/>
      </w:rPr>
      <w:t xml:space="preserve">Kopernika 36, </w:t>
    </w:r>
  </w:p>
  <w:p w14:paraId="578CC9C5" w14:textId="77777777" w:rsidR="00E22E7B" w:rsidRPr="005648AF" w:rsidRDefault="005648AF" w:rsidP="007710AA">
    <w:pPr>
      <w:pStyle w:val="Stopka"/>
      <w:jc w:val="center"/>
    </w:pPr>
    <w:r w:rsidRPr="003F447D">
      <w:rPr>
        <w:rFonts w:ascii="Adobe Garamond Pro" w:hAnsi="Adobe Garamond Pro"/>
        <w:color w:val="B5123E"/>
        <w:sz w:val="24"/>
      </w:rPr>
      <w:t>tel. +(48) 12 424 70 01, fax. +(48) 12 424 74 87</w:t>
    </w:r>
    <w:r w:rsidRPr="003F447D">
      <w:rPr>
        <w:rFonts w:ascii="Adobe Garamond Pro" w:hAnsi="Adobe Garamond Pro"/>
        <w:color w:val="B5123E"/>
        <w:sz w:val="24"/>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A1230" w14:textId="77777777" w:rsidR="002C0F3E" w:rsidRDefault="002C0F3E" w:rsidP="00E22E7B">
      <w:r>
        <w:separator/>
      </w:r>
    </w:p>
  </w:footnote>
  <w:footnote w:type="continuationSeparator" w:id="0">
    <w:p w14:paraId="1E4EA83A" w14:textId="77777777" w:rsidR="002C0F3E" w:rsidRDefault="002C0F3E" w:rsidP="00E2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5F7D9" w14:textId="355CD024" w:rsidR="00E22E7B" w:rsidRDefault="00EF50AB" w:rsidP="00E22E7B">
    <w:pPr>
      <w:pStyle w:val="Nagwek"/>
      <w:jc w:val="center"/>
    </w:pPr>
    <w:r>
      <w:rPr>
        <w:noProof/>
        <w:lang w:val="pl-PL" w:eastAsia="pl-PL"/>
      </w:rPr>
      <w:drawing>
        <wp:inline distT="0" distB="0" distL="0" distR="0" wp14:anchorId="4C5369CB" wp14:editId="72F17D32">
          <wp:extent cx="1762125" cy="952500"/>
          <wp:effectExtent l="0" t="0" r="9525" b="0"/>
          <wp:docPr id="1" name="Obraz 1"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E40CE"/>
    <w:multiLevelType w:val="hybridMultilevel"/>
    <w:tmpl w:val="9F14609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22BA7B1E"/>
    <w:multiLevelType w:val="hybridMultilevel"/>
    <w:tmpl w:val="3AD2E5EA"/>
    <w:lvl w:ilvl="0" w:tplc="87FA1A2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E600C3"/>
    <w:multiLevelType w:val="multilevel"/>
    <w:tmpl w:val="E2F2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182459"/>
    <w:multiLevelType w:val="hybridMultilevel"/>
    <w:tmpl w:val="30385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8E23D58"/>
    <w:multiLevelType w:val="hybridMultilevel"/>
    <w:tmpl w:val="1BB45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3302A18"/>
    <w:multiLevelType w:val="hybridMultilevel"/>
    <w:tmpl w:val="40404852"/>
    <w:lvl w:ilvl="0" w:tplc="A2F8A1AE">
      <w:start w:val="1"/>
      <w:numFmt w:val="bullet"/>
      <w:lvlText w:val=""/>
      <w:lvlJc w:val="left"/>
      <w:pPr>
        <w:ind w:left="36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5A7161A8"/>
    <w:multiLevelType w:val="hybridMultilevel"/>
    <w:tmpl w:val="CB2E32B4"/>
    <w:lvl w:ilvl="0" w:tplc="A05A0D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6E3681D"/>
    <w:multiLevelType w:val="hybridMultilevel"/>
    <w:tmpl w:val="47F298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7045979"/>
    <w:multiLevelType w:val="hybridMultilevel"/>
    <w:tmpl w:val="3A3EDE8A"/>
    <w:lvl w:ilvl="0" w:tplc="108067D8">
      <w:start w:val="1"/>
      <w:numFmt w:val="decimal"/>
      <w:lvlText w:val="%1)"/>
      <w:lvlJc w:val="left"/>
      <w:pPr>
        <w:ind w:left="984" w:hanging="62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6"/>
  </w:num>
  <w:num w:numId="5">
    <w:abstractNumId w:val="8"/>
  </w:num>
  <w:num w:numId="6">
    <w:abstractNumId w:val="1"/>
  </w:num>
  <w:num w:numId="7">
    <w:abstractNumId w:val="7"/>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3888"/>
    <w:rsid w:val="00007DA7"/>
    <w:rsid w:val="00014259"/>
    <w:rsid w:val="00015444"/>
    <w:rsid w:val="00015F83"/>
    <w:rsid w:val="0002422A"/>
    <w:rsid w:val="00024E31"/>
    <w:rsid w:val="00025468"/>
    <w:rsid w:val="00030524"/>
    <w:rsid w:val="0003273F"/>
    <w:rsid w:val="000350EF"/>
    <w:rsid w:val="00041E6C"/>
    <w:rsid w:val="000432BF"/>
    <w:rsid w:val="000473BD"/>
    <w:rsid w:val="00053E4F"/>
    <w:rsid w:val="00055610"/>
    <w:rsid w:val="00055D02"/>
    <w:rsid w:val="00062DFA"/>
    <w:rsid w:val="000630B7"/>
    <w:rsid w:val="0007351E"/>
    <w:rsid w:val="00073802"/>
    <w:rsid w:val="00073B13"/>
    <w:rsid w:val="00074020"/>
    <w:rsid w:val="00074620"/>
    <w:rsid w:val="0008033F"/>
    <w:rsid w:val="000845C3"/>
    <w:rsid w:val="000876ED"/>
    <w:rsid w:val="00090B8D"/>
    <w:rsid w:val="00095F3D"/>
    <w:rsid w:val="000A0B51"/>
    <w:rsid w:val="000A4A5D"/>
    <w:rsid w:val="000A7321"/>
    <w:rsid w:val="000B055E"/>
    <w:rsid w:val="000B1340"/>
    <w:rsid w:val="000B13AC"/>
    <w:rsid w:val="000B2E90"/>
    <w:rsid w:val="000B3189"/>
    <w:rsid w:val="000B4F51"/>
    <w:rsid w:val="000B743C"/>
    <w:rsid w:val="000C0305"/>
    <w:rsid w:val="000D0C40"/>
    <w:rsid w:val="000D21E0"/>
    <w:rsid w:val="000D5989"/>
    <w:rsid w:val="000D7053"/>
    <w:rsid w:val="000D7B71"/>
    <w:rsid w:val="000E4B4E"/>
    <w:rsid w:val="000E4C56"/>
    <w:rsid w:val="000E667E"/>
    <w:rsid w:val="000E6B8F"/>
    <w:rsid w:val="000E7009"/>
    <w:rsid w:val="000F0104"/>
    <w:rsid w:val="000F2CA9"/>
    <w:rsid w:val="000F4490"/>
    <w:rsid w:val="000F5D40"/>
    <w:rsid w:val="000F6FE5"/>
    <w:rsid w:val="000F73B0"/>
    <w:rsid w:val="00100000"/>
    <w:rsid w:val="001020F0"/>
    <w:rsid w:val="00107848"/>
    <w:rsid w:val="00107A9E"/>
    <w:rsid w:val="00107AF5"/>
    <w:rsid w:val="0011208C"/>
    <w:rsid w:val="00112646"/>
    <w:rsid w:val="00112BC9"/>
    <w:rsid w:val="00114C04"/>
    <w:rsid w:val="00115A89"/>
    <w:rsid w:val="00116761"/>
    <w:rsid w:val="0012091D"/>
    <w:rsid w:val="00122B97"/>
    <w:rsid w:val="001253F5"/>
    <w:rsid w:val="00125612"/>
    <w:rsid w:val="0012782D"/>
    <w:rsid w:val="00132CB1"/>
    <w:rsid w:val="00134D8A"/>
    <w:rsid w:val="00137456"/>
    <w:rsid w:val="00137D1C"/>
    <w:rsid w:val="00140682"/>
    <w:rsid w:val="00140AAB"/>
    <w:rsid w:val="00143C49"/>
    <w:rsid w:val="00147A23"/>
    <w:rsid w:val="0015558F"/>
    <w:rsid w:val="00156577"/>
    <w:rsid w:val="00164D2D"/>
    <w:rsid w:val="00166830"/>
    <w:rsid w:val="00172784"/>
    <w:rsid w:val="00173C88"/>
    <w:rsid w:val="0017416C"/>
    <w:rsid w:val="001768E9"/>
    <w:rsid w:val="00180A15"/>
    <w:rsid w:val="00182C3F"/>
    <w:rsid w:val="00182DA2"/>
    <w:rsid w:val="0018330F"/>
    <w:rsid w:val="00186269"/>
    <w:rsid w:val="001918C4"/>
    <w:rsid w:val="00193708"/>
    <w:rsid w:val="00193E32"/>
    <w:rsid w:val="00196126"/>
    <w:rsid w:val="00196820"/>
    <w:rsid w:val="001A373A"/>
    <w:rsid w:val="001A4088"/>
    <w:rsid w:val="001A71A4"/>
    <w:rsid w:val="001A7663"/>
    <w:rsid w:val="001A77BD"/>
    <w:rsid w:val="001B0A1D"/>
    <w:rsid w:val="001B1D46"/>
    <w:rsid w:val="001B1FB9"/>
    <w:rsid w:val="001B5BE6"/>
    <w:rsid w:val="001C2378"/>
    <w:rsid w:val="001C47BF"/>
    <w:rsid w:val="001D24CB"/>
    <w:rsid w:val="001D7F13"/>
    <w:rsid w:val="001E1932"/>
    <w:rsid w:val="001E1A63"/>
    <w:rsid w:val="001E3573"/>
    <w:rsid w:val="001E3A04"/>
    <w:rsid w:val="001F1447"/>
    <w:rsid w:val="001F629B"/>
    <w:rsid w:val="001F6A62"/>
    <w:rsid w:val="00200259"/>
    <w:rsid w:val="00200F73"/>
    <w:rsid w:val="0020406D"/>
    <w:rsid w:val="00205B27"/>
    <w:rsid w:val="00212970"/>
    <w:rsid w:val="002173B1"/>
    <w:rsid w:val="00222B5D"/>
    <w:rsid w:val="00225B57"/>
    <w:rsid w:val="00231511"/>
    <w:rsid w:val="00232174"/>
    <w:rsid w:val="00233155"/>
    <w:rsid w:val="0023317B"/>
    <w:rsid w:val="00234F8F"/>
    <w:rsid w:val="00244434"/>
    <w:rsid w:val="00244BCE"/>
    <w:rsid w:val="00245134"/>
    <w:rsid w:val="00246C96"/>
    <w:rsid w:val="0025158B"/>
    <w:rsid w:val="00257B16"/>
    <w:rsid w:val="0026173F"/>
    <w:rsid w:val="00272CF4"/>
    <w:rsid w:val="0027447D"/>
    <w:rsid w:val="00284FD2"/>
    <w:rsid w:val="0028516D"/>
    <w:rsid w:val="00286E75"/>
    <w:rsid w:val="002914C0"/>
    <w:rsid w:val="0029375D"/>
    <w:rsid w:val="00296489"/>
    <w:rsid w:val="00297AC1"/>
    <w:rsid w:val="002A132E"/>
    <w:rsid w:val="002A1857"/>
    <w:rsid w:val="002A2F24"/>
    <w:rsid w:val="002A312D"/>
    <w:rsid w:val="002B09CA"/>
    <w:rsid w:val="002B2F9E"/>
    <w:rsid w:val="002B4C0B"/>
    <w:rsid w:val="002B521E"/>
    <w:rsid w:val="002B573F"/>
    <w:rsid w:val="002C06D5"/>
    <w:rsid w:val="002C0F31"/>
    <w:rsid w:val="002C0F3E"/>
    <w:rsid w:val="002C2190"/>
    <w:rsid w:val="002C5ED9"/>
    <w:rsid w:val="002C6B1C"/>
    <w:rsid w:val="002D052E"/>
    <w:rsid w:val="002D11DF"/>
    <w:rsid w:val="002D3E21"/>
    <w:rsid w:val="002D63D7"/>
    <w:rsid w:val="002E0691"/>
    <w:rsid w:val="002E38A0"/>
    <w:rsid w:val="002F0DA9"/>
    <w:rsid w:val="002F7C65"/>
    <w:rsid w:val="00300C95"/>
    <w:rsid w:val="00302B14"/>
    <w:rsid w:val="00302B49"/>
    <w:rsid w:val="00305B72"/>
    <w:rsid w:val="00306F3D"/>
    <w:rsid w:val="003075FF"/>
    <w:rsid w:val="00310802"/>
    <w:rsid w:val="0031381D"/>
    <w:rsid w:val="0031399B"/>
    <w:rsid w:val="0031508B"/>
    <w:rsid w:val="00316BA8"/>
    <w:rsid w:val="003202A7"/>
    <w:rsid w:val="0032117C"/>
    <w:rsid w:val="003231A9"/>
    <w:rsid w:val="003231B2"/>
    <w:rsid w:val="00324F70"/>
    <w:rsid w:val="003261DB"/>
    <w:rsid w:val="00326F1B"/>
    <w:rsid w:val="00327A18"/>
    <w:rsid w:val="00332DAD"/>
    <w:rsid w:val="00334148"/>
    <w:rsid w:val="0033419A"/>
    <w:rsid w:val="0033660F"/>
    <w:rsid w:val="003407C3"/>
    <w:rsid w:val="003414AF"/>
    <w:rsid w:val="00341886"/>
    <w:rsid w:val="00343A8E"/>
    <w:rsid w:val="0035128C"/>
    <w:rsid w:val="00352D70"/>
    <w:rsid w:val="003533AB"/>
    <w:rsid w:val="00353D40"/>
    <w:rsid w:val="003544E3"/>
    <w:rsid w:val="0035647C"/>
    <w:rsid w:val="003649BF"/>
    <w:rsid w:val="00371468"/>
    <w:rsid w:val="0037168B"/>
    <w:rsid w:val="0037231C"/>
    <w:rsid w:val="00373F19"/>
    <w:rsid w:val="00376AC9"/>
    <w:rsid w:val="00381541"/>
    <w:rsid w:val="0038344B"/>
    <w:rsid w:val="00383B47"/>
    <w:rsid w:val="00384DB9"/>
    <w:rsid w:val="0038727A"/>
    <w:rsid w:val="0038757D"/>
    <w:rsid w:val="0039090F"/>
    <w:rsid w:val="0039132C"/>
    <w:rsid w:val="00395940"/>
    <w:rsid w:val="003A1A05"/>
    <w:rsid w:val="003A55D3"/>
    <w:rsid w:val="003A6396"/>
    <w:rsid w:val="003A6FCF"/>
    <w:rsid w:val="003B1A42"/>
    <w:rsid w:val="003B26C2"/>
    <w:rsid w:val="003B4918"/>
    <w:rsid w:val="003B5901"/>
    <w:rsid w:val="003B6BF5"/>
    <w:rsid w:val="003C3040"/>
    <w:rsid w:val="003C38E9"/>
    <w:rsid w:val="003C7F9E"/>
    <w:rsid w:val="003D23CF"/>
    <w:rsid w:val="003D31D6"/>
    <w:rsid w:val="003D3922"/>
    <w:rsid w:val="003D4AA7"/>
    <w:rsid w:val="003E2355"/>
    <w:rsid w:val="003E4B7E"/>
    <w:rsid w:val="003F16AF"/>
    <w:rsid w:val="003F447D"/>
    <w:rsid w:val="003F75AE"/>
    <w:rsid w:val="003F7853"/>
    <w:rsid w:val="003F7FC6"/>
    <w:rsid w:val="004034BF"/>
    <w:rsid w:val="00404A7F"/>
    <w:rsid w:val="0041008C"/>
    <w:rsid w:val="00414F3B"/>
    <w:rsid w:val="00417E59"/>
    <w:rsid w:val="00420C2A"/>
    <w:rsid w:val="004244BE"/>
    <w:rsid w:val="00426162"/>
    <w:rsid w:val="004336F9"/>
    <w:rsid w:val="00442A08"/>
    <w:rsid w:val="00442FF0"/>
    <w:rsid w:val="00445724"/>
    <w:rsid w:val="00447FAC"/>
    <w:rsid w:val="00451339"/>
    <w:rsid w:val="004560E1"/>
    <w:rsid w:val="00456E1C"/>
    <w:rsid w:val="00456FFB"/>
    <w:rsid w:val="00461468"/>
    <w:rsid w:val="00470BC3"/>
    <w:rsid w:val="00470BC7"/>
    <w:rsid w:val="004713CC"/>
    <w:rsid w:val="00471988"/>
    <w:rsid w:val="00471B88"/>
    <w:rsid w:val="00473647"/>
    <w:rsid w:val="0047680E"/>
    <w:rsid w:val="00487032"/>
    <w:rsid w:val="00490CC8"/>
    <w:rsid w:val="0049212E"/>
    <w:rsid w:val="00492F6A"/>
    <w:rsid w:val="00497812"/>
    <w:rsid w:val="004A251F"/>
    <w:rsid w:val="004A4CCD"/>
    <w:rsid w:val="004B020F"/>
    <w:rsid w:val="004B32B5"/>
    <w:rsid w:val="004B4BA9"/>
    <w:rsid w:val="004B77B1"/>
    <w:rsid w:val="004C60A8"/>
    <w:rsid w:val="004C6AA8"/>
    <w:rsid w:val="004D4F2C"/>
    <w:rsid w:val="004E025D"/>
    <w:rsid w:val="004E2174"/>
    <w:rsid w:val="004E6283"/>
    <w:rsid w:val="004E694C"/>
    <w:rsid w:val="00501D5D"/>
    <w:rsid w:val="00505B32"/>
    <w:rsid w:val="00506DAE"/>
    <w:rsid w:val="00507070"/>
    <w:rsid w:val="00512B52"/>
    <w:rsid w:val="00512E60"/>
    <w:rsid w:val="005139AA"/>
    <w:rsid w:val="005143D1"/>
    <w:rsid w:val="00515BE6"/>
    <w:rsid w:val="00515F66"/>
    <w:rsid w:val="00517B6A"/>
    <w:rsid w:val="00531F86"/>
    <w:rsid w:val="005355B7"/>
    <w:rsid w:val="00536AAD"/>
    <w:rsid w:val="00540B5C"/>
    <w:rsid w:val="00542B37"/>
    <w:rsid w:val="00544599"/>
    <w:rsid w:val="005476D5"/>
    <w:rsid w:val="00554F57"/>
    <w:rsid w:val="0056291F"/>
    <w:rsid w:val="005640E6"/>
    <w:rsid w:val="005648AF"/>
    <w:rsid w:val="0057094F"/>
    <w:rsid w:val="0057096D"/>
    <w:rsid w:val="005821E0"/>
    <w:rsid w:val="00586809"/>
    <w:rsid w:val="00587F24"/>
    <w:rsid w:val="00592F98"/>
    <w:rsid w:val="0059376A"/>
    <w:rsid w:val="00595CEB"/>
    <w:rsid w:val="005A1328"/>
    <w:rsid w:val="005A2322"/>
    <w:rsid w:val="005A44A3"/>
    <w:rsid w:val="005A542D"/>
    <w:rsid w:val="005A55A2"/>
    <w:rsid w:val="005A5DE0"/>
    <w:rsid w:val="005B15A2"/>
    <w:rsid w:val="005B7613"/>
    <w:rsid w:val="005B7BF9"/>
    <w:rsid w:val="005C5D2B"/>
    <w:rsid w:val="005D1640"/>
    <w:rsid w:val="005D304C"/>
    <w:rsid w:val="005D3322"/>
    <w:rsid w:val="005D6B91"/>
    <w:rsid w:val="005E4EDB"/>
    <w:rsid w:val="005E5611"/>
    <w:rsid w:val="005E636F"/>
    <w:rsid w:val="005F038D"/>
    <w:rsid w:val="005F4222"/>
    <w:rsid w:val="0060027F"/>
    <w:rsid w:val="00600795"/>
    <w:rsid w:val="00601658"/>
    <w:rsid w:val="006021D8"/>
    <w:rsid w:val="00603870"/>
    <w:rsid w:val="00603A12"/>
    <w:rsid w:val="00606874"/>
    <w:rsid w:val="006125FD"/>
    <w:rsid w:val="00616086"/>
    <w:rsid w:val="00623E2E"/>
    <w:rsid w:val="006245CF"/>
    <w:rsid w:val="006246C7"/>
    <w:rsid w:val="00624744"/>
    <w:rsid w:val="00627CBE"/>
    <w:rsid w:val="00631473"/>
    <w:rsid w:val="0063175F"/>
    <w:rsid w:val="00634407"/>
    <w:rsid w:val="00634C5A"/>
    <w:rsid w:val="00640F40"/>
    <w:rsid w:val="006449DF"/>
    <w:rsid w:val="00645BF1"/>
    <w:rsid w:val="00646C30"/>
    <w:rsid w:val="00650702"/>
    <w:rsid w:val="00657728"/>
    <w:rsid w:val="0066341C"/>
    <w:rsid w:val="00670D54"/>
    <w:rsid w:val="00671BE0"/>
    <w:rsid w:val="00672394"/>
    <w:rsid w:val="0067656D"/>
    <w:rsid w:val="0067757D"/>
    <w:rsid w:val="00680F47"/>
    <w:rsid w:val="006909BC"/>
    <w:rsid w:val="0069110A"/>
    <w:rsid w:val="00695F80"/>
    <w:rsid w:val="00696DB0"/>
    <w:rsid w:val="006A6CC3"/>
    <w:rsid w:val="006A6D8F"/>
    <w:rsid w:val="006B2EC0"/>
    <w:rsid w:val="006B4C3B"/>
    <w:rsid w:val="006B5B13"/>
    <w:rsid w:val="006C026C"/>
    <w:rsid w:val="006C4B7D"/>
    <w:rsid w:val="006D7306"/>
    <w:rsid w:val="006E1172"/>
    <w:rsid w:val="006E1BEE"/>
    <w:rsid w:val="006E4FFE"/>
    <w:rsid w:val="006F16B8"/>
    <w:rsid w:val="006F5AE5"/>
    <w:rsid w:val="00702882"/>
    <w:rsid w:val="0070322E"/>
    <w:rsid w:val="007058C5"/>
    <w:rsid w:val="0070687D"/>
    <w:rsid w:val="00711B6A"/>
    <w:rsid w:val="00713484"/>
    <w:rsid w:val="00713B72"/>
    <w:rsid w:val="007163B9"/>
    <w:rsid w:val="007217A2"/>
    <w:rsid w:val="00724478"/>
    <w:rsid w:val="0072724A"/>
    <w:rsid w:val="007362E9"/>
    <w:rsid w:val="00741026"/>
    <w:rsid w:val="0074640A"/>
    <w:rsid w:val="00760D79"/>
    <w:rsid w:val="00761DD3"/>
    <w:rsid w:val="00766F20"/>
    <w:rsid w:val="007710AA"/>
    <w:rsid w:val="0077146F"/>
    <w:rsid w:val="00773AF3"/>
    <w:rsid w:val="00776B84"/>
    <w:rsid w:val="00777C43"/>
    <w:rsid w:val="007811EF"/>
    <w:rsid w:val="007817E2"/>
    <w:rsid w:val="00781B50"/>
    <w:rsid w:val="00782F01"/>
    <w:rsid w:val="00784942"/>
    <w:rsid w:val="00790EF1"/>
    <w:rsid w:val="007954D0"/>
    <w:rsid w:val="007958E5"/>
    <w:rsid w:val="00795ED0"/>
    <w:rsid w:val="007974AE"/>
    <w:rsid w:val="007978E7"/>
    <w:rsid w:val="007A0D8A"/>
    <w:rsid w:val="007A3881"/>
    <w:rsid w:val="007A4116"/>
    <w:rsid w:val="007A7A54"/>
    <w:rsid w:val="007B1C4E"/>
    <w:rsid w:val="007B319B"/>
    <w:rsid w:val="007B51AA"/>
    <w:rsid w:val="007B60A6"/>
    <w:rsid w:val="007B6D78"/>
    <w:rsid w:val="007C0DD6"/>
    <w:rsid w:val="007C1A47"/>
    <w:rsid w:val="007C5937"/>
    <w:rsid w:val="007C770C"/>
    <w:rsid w:val="007D061F"/>
    <w:rsid w:val="007D06C7"/>
    <w:rsid w:val="007D3CAE"/>
    <w:rsid w:val="007D3E48"/>
    <w:rsid w:val="007D5012"/>
    <w:rsid w:val="007E0887"/>
    <w:rsid w:val="007E12F4"/>
    <w:rsid w:val="007E18D1"/>
    <w:rsid w:val="007E1930"/>
    <w:rsid w:val="007E2FD9"/>
    <w:rsid w:val="007F0FA2"/>
    <w:rsid w:val="007F1093"/>
    <w:rsid w:val="007F3486"/>
    <w:rsid w:val="007F4C37"/>
    <w:rsid w:val="007F680B"/>
    <w:rsid w:val="0080772C"/>
    <w:rsid w:val="00811E77"/>
    <w:rsid w:val="008120AA"/>
    <w:rsid w:val="0081244C"/>
    <w:rsid w:val="0081776D"/>
    <w:rsid w:val="0082211E"/>
    <w:rsid w:val="0082587C"/>
    <w:rsid w:val="00830F09"/>
    <w:rsid w:val="008324B3"/>
    <w:rsid w:val="00834688"/>
    <w:rsid w:val="00834FD0"/>
    <w:rsid w:val="00840CEB"/>
    <w:rsid w:val="00842905"/>
    <w:rsid w:val="00842B09"/>
    <w:rsid w:val="00843BBA"/>
    <w:rsid w:val="00845979"/>
    <w:rsid w:val="008528EB"/>
    <w:rsid w:val="00855652"/>
    <w:rsid w:val="008603D1"/>
    <w:rsid w:val="008629C3"/>
    <w:rsid w:val="00865244"/>
    <w:rsid w:val="0086699B"/>
    <w:rsid w:val="00871A67"/>
    <w:rsid w:val="00874640"/>
    <w:rsid w:val="00874D64"/>
    <w:rsid w:val="0087538E"/>
    <w:rsid w:val="00876F28"/>
    <w:rsid w:val="00877241"/>
    <w:rsid w:val="0088252E"/>
    <w:rsid w:val="00893353"/>
    <w:rsid w:val="008A176E"/>
    <w:rsid w:val="008A2910"/>
    <w:rsid w:val="008A3FCB"/>
    <w:rsid w:val="008A4F81"/>
    <w:rsid w:val="008A5791"/>
    <w:rsid w:val="008A7E54"/>
    <w:rsid w:val="008B0F9E"/>
    <w:rsid w:val="008B5C33"/>
    <w:rsid w:val="008C1927"/>
    <w:rsid w:val="008C2026"/>
    <w:rsid w:val="008C745A"/>
    <w:rsid w:val="008D267B"/>
    <w:rsid w:val="008D35BB"/>
    <w:rsid w:val="008D5527"/>
    <w:rsid w:val="008E2BBF"/>
    <w:rsid w:val="008E2FF4"/>
    <w:rsid w:val="008E37C1"/>
    <w:rsid w:val="008E3DF1"/>
    <w:rsid w:val="008F3700"/>
    <w:rsid w:val="008F5FE8"/>
    <w:rsid w:val="008F7796"/>
    <w:rsid w:val="009004A3"/>
    <w:rsid w:val="00905A60"/>
    <w:rsid w:val="00906CD6"/>
    <w:rsid w:val="00910A08"/>
    <w:rsid w:val="00910A58"/>
    <w:rsid w:val="00910DC8"/>
    <w:rsid w:val="00911E9C"/>
    <w:rsid w:val="00913848"/>
    <w:rsid w:val="00915573"/>
    <w:rsid w:val="0091562B"/>
    <w:rsid w:val="009159C3"/>
    <w:rsid w:val="009164C4"/>
    <w:rsid w:val="00916624"/>
    <w:rsid w:val="00917580"/>
    <w:rsid w:val="009221C3"/>
    <w:rsid w:val="009354D6"/>
    <w:rsid w:val="00936042"/>
    <w:rsid w:val="00937C24"/>
    <w:rsid w:val="00940886"/>
    <w:rsid w:val="00941263"/>
    <w:rsid w:val="0094295C"/>
    <w:rsid w:val="00942BE2"/>
    <w:rsid w:val="0094340E"/>
    <w:rsid w:val="00945A2C"/>
    <w:rsid w:val="00950DEA"/>
    <w:rsid w:val="00955858"/>
    <w:rsid w:val="0095645F"/>
    <w:rsid w:val="00957E08"/>
    <w:rsid w:val="0096252F"/>
    <w:rsid w:val="00967724"/>
    <w:rsid w:val="00971BA8"/>
    <w:rsid w:val="00977CE2"/>
    <w:rsid w:val="0098386A"/>
    <w:rsid w:val="009941E3"/>
    <w:rsid w:val="009A2C61"/>
    <w:rsid w:val="009A488F"/>
    <w:rsid w:val="009A4E69"/>
    <w:rsid w:val="009A5839"/>
    <w:rsid w:val="009A6306"/>
    <w:rsid w:val="009B3680"/>
    <w:rsid w:val="009B6165"/>
    <w:rsid w:val="009B6297"/>
    <w:rsid w:val="009B7FE0"/>
    <w:rsid w:val="009C1BE6"/>
    <w:rsid w:val="009C2737"/>
    <w:rsid w:val="009C39EE"/>
    <w:rsid w:val="009C7302"/>
    <w:rsid w:val="009D2AEA"/>
    <w:rsid w:val="009D47EC"/>
    <w:rsid w:val="009D6506"/>
    <w:rsid w:val="009E1A64"/>
    <w:rsid w:val="009E231D"/>
    <w:rsid w:val="009E4CF1"/>
    <w:rsid w:val="009E724A"/>
    <w:rsid w:val="009F13F1"/>
    <w:rsid w:val="009F2441"/>
    <w:rsid w:val="009F2EA8"/>
    <w:rsid w:val="009F31EF"/>
    <w:rsid w:val="009F4D67"/>
    <w:rsid w:val="00A021C3"/>
    <w:rsid w:val="00A03C89"/>
    <w:rsid w:val="00A04B47"/>
    <w:rsid w:val="00A12C20"/>
    <w:rsid w:val="00A20638"/>
    <w:rsid w:val="00A21537"/>
    <w:rsid w:val="00A25CC3"/>
    <w:rsid w:val="00A308AA"/>
    <w:rsid w:val="00A31DB2"/>
    <w:rsid w:val="00A326D0"/>
    <w:rsid w:val="00A37BC0"/>
    <w:rsid w:val="00A37F75"/>
    <w:rsid w:val="00A42003"/>
    <w:rsid w:val="00A45DF9"/>
    <w:rsid w:val="00A46D6C"/>
    <w:rsid w:val="00A5086C"/>
    <w:rsid w:val="00A51792"/>
    <w:rsid w:val="00A54EE1"/>
    <w:rsid w:val="00A55C81"/>
    <w:rsid w:val="00A60C60"/>
    <w:rsid w:val="00A65C17"/>
    <w:rsid w:val="00A6600C"/>
    <w:rsid w:val="00A67336"/>
    <w:rsid w:val="00A73EA0"/>
    <w:rsid w:val="00A74919"/>
    <w:rsid w:val="00A75044"/>
    <w:rsid w:val="00A751CB"/>
    <w:rsid w:val="00A86E2B"/>
    <w:rsid w:val="00A93982"/>
    <w:rsid w:val="00A955F1"/>
    <w:rsid w:val="00AA2535"/>
    <w:rsid w:val="00AA2B3C"/>
    <w:rsid w:val="00AA2C9E"/>
    <w:rsid w:val="00AA7DD6"/>
    <w:rsid w:val="00AB004C"/>
    <w:rsid w:val="00AB0EE8"/>
    <w:rsid w:val="00AB21F8"/>
    <w:rsid w:val="00AB228E"/>
    <w:rsid w:val="00AB4D4A"/>
    <w:rsid w:val="00AB5AFA"/>
    <w:rsid w:val="00AB5D49"/>
    <w:rsid w:val="00AC0D1D"/>
    <w:rsid w:val="00AC16CB"/>
    <w:rsid w:val="00AC2A07"/>
    <w:rsid w:val="00AC4D80"/>
    <w:rsid w:val="00AC78E1"/>
    <w:rsid w:val="00AC7D2C"/>
    <w:rsid w:val="00AD0122"/>
    <w:rsid w:val="00AD05C5"/>
    <w:rsid w:val="00AD7716"/>
    <w:rsid w:val="00AE1CFD"/>
    <w:rsid w:val="00AE3838"/>
    <w:rsid w:val="00AE3DAC"/>
    <w:rsid w:val="00AF1BF9"/>
    <w:rsid w:val="00AF2E82"/>
    <w:rsid w:val="00AF45DA"/>
    <w:rsid w:val="00AF4E4A"/>
    <w:rsid w:val="00AF6687"/>
    <w:rsid w:val="00B00133"/>
    <w:rsid w:val="00B01276"/>
    <w:rsid w:val="00B104C3"/>
    <w:rsid w:val="00B13F88"/>
    <w:rsid w:val="00B146CA"/>
    <w:rsid w:val="00B14BB1"/>
    <w:rsid w:val="00B16D01"/>
    <w:rsid w:val="00B2038B"/>
    <w:rsid w:val="00B21B14"/>
    <w:rsid w:val="00B22FA5"/>
    <w:rsid w:val="00B2391E"/>
    <w:rsid w:val="00B26AD8"/>
    <w:rsid w:val="00B32843"/>
    <w:rsid w:val="00B416DE"/>
    <w:rsid w:val="00B43645"/>
    <w:rsid w:val="00B506FD"/>
    <w:rsid w:val="00B61028"/>
    <w:rsid w:val="00B61325"/>
    <w:rsid w:val="00B61BA8"/>
    <w:rsid w:val="00B658C1"/>
    <w:rsid w:val="00B70A16"/>
    <w:rsid w:val="00B760A1"/>
    <w:rsid w:val="00B8021D"/>
    <w:rsid w:val="00B853BE"/>
    <w:rsid w:val="00B86DBD"/>
    <w:rsid w:val="00B90625"/>
    <w:rsid w:val="00B93F1C"/>
    <w:rsid w:val="00B967DE"/>
    <w:rsid w:val="00B97226"/>
    <w:rsid w:val="00BA246B"/>
    <w:rsid w:val="00BA2DC0"/>
    <w:rsid w:val="00BA3862"/>
    <w:rsid w:val="00BA5F7E"/>
    <w:rsid w:val="00BA652A"/>
    <w:rsid w:val="00BB077F"/>
    <w:rsid w:val="00BB1D09"/>
    <w:rsid w:val="00BB49F0"/>
    <w:rsid w:val="00BB7CF2"/>
    <w:rsid w:val="00BC18EE"/>
    <w:rsid w:val="00BC2473"/>
    <w:rsid w:val="00BC38C4"/>
    <w:rsid w:val="00BC4D87"/>
    <w:rsid w:val="00BC6AF3"/>
    <w:rsid w:val="00BC6CD9"/>
    <w:rsid w:val="00BD30C0"/>
    <w:rsid w:val="00BD4E48"/>
    <w:rsid w:val="00BD57C0"/>
    <w:rsid w:val="00BD5B01"/>
    <w:rsid w:val="00BD5E4E"/>
    <w:rsid w:val="00BE208D"/>
    <w:rsid w:val="00BE268A"/>
    <w:rsid w:val="00BE6557"/>
    <w:rsid w:val="00BE65DB"/>
    <w:rsid w:val="00BF43CE"/>
    <w:rsid w:val="00BF67CD"/>
    <w:rsid w:val="00BF7F83"/>
    <w:rsid w:val="00C01943"/>
    <w:rsid w:val="00C0304E"/>
    <w:rsid w:val="00C03926"/>
    <w:rsid w:val="00C04F74"/>
    <w:rsid w:val="00C071E2"/>
    <w:rsid w:val="00C13ED9"/>
    <w:rsid w:val="00C14C9E"/>
    <w:rsid w:val="00C23866"/>
    <w:rsid w:val="00C268AD"/>
    <w:rsid w:val="00C31CA7"/>
    <w:rsid w:val="00C33030"/>
    <w:rsid w:val="00C337DD"/>
    <w:rsid w:val="00C35DA8"/>
    <w:rsid w:val="00C40305"/>
    <w:rsid w:val="00C415CE"/>
    <w:rsid w:val="00C42CE6"/>
    <w:rsid w:val="00C43292"/>
    <w:rsid w:val="00C4378A"/>
    <w:rsid w:val="00C43DD7"/>
    <w:rsid w:val="00C4467C"/>
    <w:rsid w:val="00C54CEA"/>
    <w:rsid w:val="00C57754"/>
    <w:rsid w:val="00C61C1A"/>
    <w:rsid w:val="00C61FEB"/>
    <w:rsid w:val="00C63B2A"/>
    <w:rsid w:val="00C63DB0"/>
    <w:rsid w:val="00C645E4"/>
    <w:rsid w:val="00C6653C"/>
    <w:rsid w:val="00C66F3C"/>
    <w:rsid w:val="00C67F20"/>
    <w:rsid w:val="00C704E2"/>
    <w:rsid w:val="00C7276F"/>
    <w:rsid w:val="00C72F0D"/>
    <w:rsid w:val="00C7508F"/>
    <w:rsid w:val="00C815F7"/>
    <w:rsid w:val="00C8267F"/>
    <w:rsid w:val="00C82C29"/>
    <w:rsid w:val="00C85CE5"/>
    <w:rsid w:val="00C86D5C"/>
    <w:rsid w:val="00C9235B"/>
    <w:rsid w:val="00C954DF"/>
    <w:rsid w:val="00C95560"/>
    <w:rsid w:val="00CA10DF"/>
    <w:rsid w:val="00CA2AA2"/>
    <w:rsid w:val="00CA3A36"/>
    <w:rsid w:val="00CA7BDB"/>
    <w:rsid w:val="00CB07D9"/>
    <w:rsid w:val="00CB1DE3"/>
    <w:rsid w:val="00CB3DD0"/>
    <w:rsid w:val="00CB726C"/>
    <w:rsid w:val="00CB7F3D"/>
    <w:rsid w:val="00CC14AD"/>
    <w:rsid w:val="00CC2860"/>
    <w:rsid w:val="00CC4794"/>
    <w:rsid w:val="00CC6587"/>
    <w:rsid w:val="00CE5091"/>
    <w:rsid w:val="00CF356F"/>
    <w:rsid w:val="00CF3FCA"/>
    <w:rsid w:val="00CF5360"/>
    <w:rsid w:val="00CF5DE8"/>
    <w:rsid w:val="00CF5F0A"/>
    <w:rsid w:val="00D0098F"/>
    <w:rsid w:val="00D0185B"/>
    <w:rsid w:val="00D02842"/>
    <w:rsid w:val="00D03F46"/>
    <w:rsid w:val="00D1089E"/>
    <w:rsid w:val="00D11C1E"/>
    <w:rsid w:val="00D14ED4"/>
    <w:rsid w:val="00D15102"/>
    <w:rsid w:val="00D15607"/>
    <w:rsid w:val="00D173FE"/>
    <w:rsid w:val="00D1770D"/>
    <w:rsid w:val="00D177B7"/>
    <w:rsid w:val="00D217FE"/>
    <w:rsid w:val="00D22252"/>
    <w:rsid w:val="00D22BC4"/>
    <w:rsid w:val="00D31889"/>
    <w:rsid w:val="00D32954"/>
    <w:rsid w:val="00D3427D"/>
    <w:rsid w:val="00D36BD7"/>
    <w:rsid w:val="00D43384"/>
    <w:rsid w:val="00D45ACC"/>
    <w:rsid w:val="00D5128C"/>
    <w:rsid w:val="00D52C8E"/>
    <w:rsid w:val="00D5369A"/>
    <w:rsid w:val="00D55AE1"/>
    <w:rsid w:val="00D60133"/>
    <w:rsid w:val="00D651ED"/>
    <w:rsid w:val="00D714DF"/>
    <w:rsid w:val="00D71EDE"/>
    <w:rsid w:val="00D746E6"/>
    <w:rsid w:val="00D827A0"/>
    <w:rsid w:val="00D876BE"/>
    <w:rsid w:val="00D94D85"/>
    <w:rsid w:val="00D952C2"/>
    <w:rsid w:val="00D96048"/>
    <w:rsid w:val="00DA0933"/>
    <w:rsid w:val="00DA1964"/>
    <w:rsid w:val="00DB193D"/>
    <w:rsid w:val="00DB34BF"/>
    <w:rsid w:val="00DB619B"/>
    <w:rsid w:val="00DC212E"/>
    <w:rsid w:val="00DC4BCD"/>
    <w:rsid w:val="00DC540B"/>
    <w:rsid w:val="00DC63B0"/>
    <w:rsid w:val="00DD0E0E"/>
    <w:rsid w:val="00DD3C55"/>
    <w:rsid w:val="00DD5A48"/>
    <w:rsid w:val="00DD60AD"/>
    <w:rsid w:val="00DE2B3A"/>
    <w:rsid w:val="00DE747A"/>
    <w:rsid w:val="00DE7728"/>
    <w:rsid w:val="00DF001B"/>
    <w:rsid w:val="00DF060C"/>
    <w:rsid w:val="00DF0987"/>
    <w:rsid w:val="00DF474E"/>
    <w:rsid w:val="00DF5BD7"/>
    <w:rsid w:val="00E00170"/>
    <w:rsid w:val="00E01DD5"/>
    <w:rsid w:val="00E01EA0"/>
    <w:rsid w:val="00E0224B"/>
    <w:rsid w:val="00E02DFB"/>
    <w:rsid w:val="00E05478"/>
    <w:rsid w:val="00E16056"/>
    <w:rsid w:val="00E225F4"/>
    <w:rsid w:val="00E22E7B"/>
    <w:rsid w:val="00E378D8"/>
    <w:rsid w:val="00E409C4"/>
    <w:rsid w:val="00E40EA0"/>
    <w:rsid w:val="00E41E42"/>
    <w:rsid w:val="00E4291B"/>
    <w:rsid w:val="00E42DD1"/>
    <w:rsid w:val="00E600DD"/>
    <w:rsid w:val="00E6094B"/>
    <w:rsid w:val="00E62379"/>
    <w:rsid w:val="00E62987"/>
    <w:rsid w:val="00E631DB"/>
    <w:rsid w:val="00E644BF"/>
    <w:rsid w:val="00E65061"/>
    <w:rsid w:val="00E77955"/>
    <w:rsid w:val="00E81920"/>
    <w:rsid w:val="00E84787"/>
    <w:rsid w:val="00E879E1"/>
    <w:rsid w:val="00E92CBC"/>
    <w:rsid w:val="00E93CE8"/>
    <w:rsid w:val="00EA011D"/>
    <w:rsid w:val="00EA0191"/>
    <w:rsid w:val="00EA2D54"/>
    <w:rsid w:val="00EA4207"/>
    <w:rsid w:val="00EA463B"/>
    <w:rsid w:val="00EA72D2"/>
    <w:rsid w:val="00EA79FF"/>
    <w:rsid w:val="00EB2B90"/>
    <w:rsid w:val="00EB44A2"/>
    <w:rsid w:val="00EB5A78"/>
    <w:rsid w:val="00EB635B"/>
    <w:rsid w:val="00EB69F7"/>
    <w:rsid w:val="00EC6A67"/>
    <w:rsid w:val="00ED2E0B"/>
    <w:rsid w:val="00ED33EA"/>
    <w:rsid w:val="00ED4E43"/>
    <w:rsid w:val="00ED54E9"/>
    <w:rsid w:val="00ED5B09"/>
    <w:rsid w:val="00ED7BC0"/>
    <w:rsid w:val="00EE1E17"/>
    <w:rsid w:val="00EE3DC9"/>
    <w:rsid w:val="00EF1FE8"/>
    <w:rsid w:val="00EF2255"/>
    <w:rsid w:val="00EF50AB"/>
    <w:rsid w:val="00F061AF"/>
    <w:rsid w:val="00F1094B"/>
    <w:rsid w:val="00F148F7"/>
    <w:rsid w:val="00F15EE4"/>
    <w:rsid w:val="00F2401B"/>
    <w:rsid w:val="00F240F7"/>
    <w:rsid w:val="00F24E6F"/>
    <w:rsid w:val="00F265DD"/>
    <w:rsid w:val="00F340E4"/>
    <w:rsid w:val="00F3417E"/>
    <w:rsid w:val="00F35290"/>
    <w:rsid w:val="00F3675F"/>
    <w:rsid w:val="00F36D40"/>
    <w:rsid w:val="00F433B8"/>
    <w:rsid w:val="00F44056"/>
    <w:rsid w:val="00F4795C"/>
    <w:rsid w:val="00F530E9"/>
    <w:rsid w:val="00F545AD"/>
    <w:rsid w:val="00F57BE3"/>
    <w:rsid w:val="00F625A7"/>
    <w:rsid w:val="00F643C2"/>
    <w:rsid w:val="00F72561"/>
    <w:rsid w:val="00F73B79"/>
    <w:rsid w:val="00F74ECF"/>
    <w:rsid w:val="00F76343"/>
    <w:rsid w:val="00F82288"/>
    <w:rsid w:val="00F8360D"/>
    <w:rsid w:val="00F87037"/>
    <w:rsid w:val="00F9274B"/>
    <w:rsid w:val="00F93ED4"/>
    <w:rsid w:val="00F9752A"/>
    <w:rsid w:val="00FA1467"/>
    <w:rsid w:val="00FA26FA"/>
    <w:rsid w:val="00FA3F7A"/>
    <w:rsid w:val="00FA4F63"/>
    <w:rsid w:val="00FA69B3"/>
    <w:rsid w:val="00FB0827"/>
    <w:rsid w:val="00FB3BB1"/>
    <w:rsid w:val="00FB6102"/>
    <w:rsid w:val="00FC290B"/>
    <w:rsid w:val="00FD14EE"/>
    <w:rsid w:val="00FD163A"/>
    <w:rsid w:val="00FD5E62"/>
    <w:rsid w:val="00FD739B"/>
    <w:rsid w:val="00FE16DD"/>
    <w:rsid w:val="00FE6718"/>
    <w:rsid w:val="00FF56D9"/>
    <w:rsid w:val="00FF5B3C"/>
    <w:rsid w:val="00FF6537"/>
    <w:rsid w:val="00FF75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61D89"/>
  <w15:docId w15:val="{DE3764CF-8BD5-443C-A38B-25EE1111A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EA011D"/>
    <w:pPr>
      <w:widowControl w:val="0"/>
      <w:spacing w:after="0" w:line="240" w:lineRule="auto"/>
    </w:pPr>
    <w:rPr>
      <w:rFonts w:ascii="Calibri" w:eastAsia="Calibri" w:hAnsi="Calibri"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9A488F"/>
  </w:style>
  <w:style w:type="character" w:styleId="Odwoaniedokomentarza">
    <w:name w:val="annotation reference"/>
    <w:basedOn w:val="Domylnaczcionkaakapitu"/>
    <w:uiPriority w:val="99"/>
    <w:semiHidden/>
    <w:unhideWhenUsed/>
    <w:rsid w:val="00BA652A"/>
    <w:rPr>
      <w:sz w:val="16"/>
      <w:szCs w:val="16"/>
    </w:rPr>
  </w:style>
  <w:style w:type="paragraph" w:styleId="Tekstkomentarza">
    <w:name w:val="annotation text"/>
    <w:basedOn w:val="Normalny"/>
    <w:link w:val="TekstkomentarzaZnak"/>
    <w:uiPriority w:val="99"/>
    <w:semiHidden/>
    <w:unhideWhenUsed/>
    <w:rsid w:val="00BA652A"/>
    <w:rPr>
      <w:sz w:val="20"/>
      <w:szCs w:val="20"/>
    </w:rPr>
  </w:style>
  <w:style w:type="character" w:customStyle="1" w:styleId="TekstkomentarzaZnak">
    <w:name w:val="Tekst komentarza Znak"/>
    <w:basedOn w:val="Domylnaczcionkaakapitu"/>
    <w:link w:val="Tekstkomentarza"/>
    <w:uiPriority w:val="99"/>
    <w:semiHidden/>
    <w:rsid w:val="00BA652A"/>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BA652A"/>
    <w:rPr>
      <w:b/>
      <w:bCs/>
    </w:rPr>
  </w:style>
  <w:style w:type="character" w:customStyle="1" w:styleId="TematkomentarzaZnak">
    <w:name w:val="Temat komentarza Znak"/>
    <w:basedOn w:val="TekstkomentarzaZnak"/>
    <w:link w:val="Tematkomentarza"/>
    <w:uiPriority w:val="99"/>
    <w:semiHidden/>
    <w:rsid w:val="00BA652A"/>
    <w:rPr>
      <w:rFonts w:ascii="Calibri" w:eastAsia="Calibri" w:hAnsi="Calibri" w:cs="Times New Roman"/>
      <w:b/>
      <w:bCs/>
      <w:sz w:val="20"/>
      <w:szCs w:val="20"/>
      <w:lang w:val="en-US"/>
    </w:rPr>
  </w:style>
  <w:style w:type="character" w:styleId="Hipercze">
    <w:name w:val="Hyperlink"/>
    <w:basedOn w:val="Domylnaczcionkaakapitu"/>
    <w:uiPriority w:val="99"/>
    <w:unhideWhenUsed/>
    <w:rsid w:val="004A251F"/>
    <w:rPr>
      <w:color w:val="0563C1" w:themeColor="hyperlink"/>
      <w:u w:val="single"/>
    </w:rPr>
  </w:style>
  <w:style w:type="table" w:styleId="Tabela-Siatka">
    <w:name w:val="Table Grid"/>
    <w:basedOn w:val="Standardowy"/>
    <w:uiPriority w:val="39"/>
    <w:rsid w:val="000D5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713484"/>
    <w:pPr>
      <w:spacing w:after="120"/>
    </w:pPr>
  </w:style>
  <w:style w:type="character" w:customStyle="1" w:styleId="TekstpodstawowyZnak">
    <w:name w:val="Tekst podstawowy Znak"/>
    <w:basedOn w:val="Domylnaczcionkaakapitu"/>
    <w:link w:val="Tekstpodstawowy"/>
    <w:uiPriority w:val="99"/>
    <w:semiHidden/>
    <w:rsid w:val="00713484"/>
    <w:rPr>
      <w:rFonts w:ascii="Calibri" w:eastAsia="Calibri" w:hAnsi="Calibri" w:cs="Times New Roman"/>
      <w:lang w:val="en-US"/>
    </w:rPr>
  </w:style>
  <w:style w:type="paragraph" w:styleId="NormalnyWeb">
    <w:name w:val="Normal (Web)"/>
    <w:basedOn w:val="Normalny"/>
    <w:uiPriority w:val="99"/>
    <w:unhideWhenUsed/>
    <w:rsid w:val="00C04F74"/>
    <w:pPr>
      <w:widowControl/>
      <w:spacing w:before="100" w:beforeAutospacing="1" w:after="100" w:afterAutospacing="1"/>
    </w:pPr>
    <w:rPr>
      <w:rFonts w:ascii="Times New Roman" w:eastAsia="Times New Roman" w:hAnsi="Times New Roman"/>
      <w:sz w:val="24"/>
      <w:szCs w:val="24"/>
      <w:lang w:val="pl-PL" w:eastAsia="pl-PL"/>
    </w:rPr>
  </w:style>
  <w:style w:type="character" w:customStyle="1" w:styleId="uioutputtext">
    <w:name w:val="uioutputtext"/>
    <w:basedOn w:val="Domylnaczcionkaakapitu"/>
    <w:rsid w:val="00C04F74"/>
  </w:style>
  <w:style w:type="paragraph" w:styleId="Bezodstpw">
    <w:name w:val="No Spacing"/>
    <w:aliases w:val="Tahoma"/>
    <w:uiPriority w:val="1"/>
    <w:qFormat/>
    <w:rsid w:val="00877241"/>
    <w:pPr>
      <w:spacing w:after="0" w:line="240" w:lineRule="auto"/>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331">
      <w:bodyDiv w:val="1"/>
      <w:marLeft w:val="0"/>
      <w:marRight w:val="0"/>
      <w:marTop w:val="0"/>
      <w:marBottom w:val="0"/>
      <w:divBdr>
        <w:top w:val="none" w:sz="0" w:space="0" w:color="auto"/>
        <w:left w:val="none" w:sz="0" w:space="0" w:color="auto"/>
        <w:bottom w:val="none" w:sz="0" w:space="0" w:color="auto"/>
        <w:right w:val="none" w:sz="0" w:space="0" w:color="auto"/>
      </w:divBdr>
    </w:div>
    <w:div w:id="230239582">
      <w:bodyDiv w:val="1"/>
      <w:marLeft w:val="0"/>
      <w:marRight w:val="0"/>
      <w:marTop w:val="0"/>
      <w:marBottom w:val="0"/>
      <w:divBdr>
        <w:top w:val="none" w:sz="0" w:space="0" w:color="auto"/>
        <w:left w:val="none" w:sz="0" w:space="0" w:color="auto"/>
        <w:bottom w:val="none" w:sz="0" w:space="0" w:color="auto"/>
        <w:right w:val="none" w:sz="0" w:space="0" w:color="auto"/>
      </w:divBdr>
    </w:div>
    <w:div w:id="421610946">
      <w:bodyDiv w:val="1"/>
      <w:marLeft w:val="0"/>
      <w:marRight w:val="0"/>
      <w:marTop w:val="0"/>
      <w:marBottom w:val="0"/>
      <w:divBdr>
        <w:top w:val="none" w:sz="0" w:space="0" w:color="auto"/>
        <w:left w:val="none" w:sz="0" w:space="0" w:color="auto"/>
        <w:bottom w:val="none" w:sz="0" w:space="0" w:color="auto"/>
        <w:right w:val="none" w:sz="0" w:space="0" w:color="auto"/>
      </w:divBdr>
    </w:div>
    <w:div w:id="626356278">
      <w:bodyDiv w:val="1"/>
      <w:marLeft w:val="0"/>
      <w:marRight w:val="0"/>
      <w:marTop w:val="0"/>
      <w:marBottom w:val="0"/>
      <w:divBdr>
        <w:top w:val="none" w:sz="0" w:space="0" w:color="auto"/>
        <w:left w:val="none" w:sz="0" w:space="0" w:color="auto"/>
        <w:bottom w:val="none" w:sz="0" w:space="0" w:color="auto"/>
        <w:right w:val="none" w:sz="0" w:space="0" w:color="auto"/>
      </w:divBdr>
    </w:div>
    <w:div w:id="702174067">
      <w:bodyDiv w:val="1"/>
      <w:marLeft w:val="0"/>
      <w:marRight w:val="0"/>
      <w:marTop w:val="0"/>
      <w:marBottom w:val="0"/>
      <w:divBdr>
        <w:top w:val="none" w:sz="0" w:space="0" w:color="auto"/>
        <w:left w:val="none" w:sz="0" w:space="0" w:color="auto"/>
        <w:bottom w:val="none" w:sz="0" w:space="0" w:color="auto"/>
        <w:right w:val="none" w:sz="0" w:space="0" w:color="auto"/>
      </w:divBdr>
    </w:div>
    <w:div w:id="743376520">
      <w:bodyDiv w:val="1"/>
      <w:marLeft w:val="0"/>
      <w:marRight w:val="0"/>
      <w:marTop w:val="0"/>
      <w:marBottom w:val="0"/>
      <w:divBdr>
        <w:top w:val="none" w:sz="0" w:space="0" w:color="auto"/>
        <w:left w:val="none" w:sz="0" w:space="0" w:color="auto"/>
        <w:bottom w:val="none" w:sz="0" w:space="0" w:color="auto"/>
        <w:right w:val="none" w:sz="0" w:space="0" w:color="auto"/>
      </w:divBdr>
    </w:div>
    <w:div w:id="816384657">
      <w:bodyDiv w:val="1"/>
      <w:marLeft w:val="0"/>
      <w:marRight w:val="0"/>
      <w:marTop w:val="0"/>
      <w:marBottom w:val="0"/>
      <w:divBdr>
        <w:top w:val="none" w:sz="0" w:space="0" w:color="auto"/>
        <w:left w:val="none" w:sz="0" w:space="0" w:color="auto"/>
        <w:bottom w:val="none" w:sz="0" w:space="0" w:color="auto"/>
        <w:right w:val="none" w:sz="0" w:space="0" w:color="auto"/>
      </w:divBdr>
    </w:div>
    <w:div w:id="1058095053">
      <w:bodyDiv w:val="1"/>
      <w:marLeft w:val="0"/>
      <w:marRight w:val="0"/>
      <w:marTop w:val="0"/>
      <w:marBottom w:val="0"/>
      <w:divBdr>
        <w:top w:val="none" w:sz="0" w:space="0" w:color="auto"/>
        <w:left w:val="none" w:sz="0" w:space="0" w:color="auto"/>
        <w:bottom w:val="none" w:sz="0" w:space="0" w:color="auto"/>
        <w:right w:val="none" w:sz="0" w:space="0" w:color="auto"/>
      </w:divBdr>
    </w:div>
    <w:div w:id="1182086488">
      <w:bodyDiv w:val="1"/>
      <w:marLeft w:val="0"/>
      <w:marRight w:val="0"/>
      <w:marTop w:val="0"/>
      <w:marBottom w:val="0"/>
      <w:divBdr>
        <w:top w:val="none" w:sz="0" w:space="0" w:color="auto"/>
        <w:left w:val="none" w:sz="0" w:space="0" w:color="auto"/>
        <w:bottom w:val="none" w:sz="0" w:space="0" w:color="auto"/>
        <w:right w:val="none" w:sz="0" w:space="0" w:color="auto"/>
      </w:divBdr>
    </w:div>
    <w:div w:id="1413967100">
      <w:bodyDiv w:val="1"/>
      <w:marLeft w:val="0"/>
      <w:marRight w:val="0"/>
      <w:marTop w:val="0"/>
      <w:marBottom w:val="0"/>
      <w:divBdr>
        <w:top w:val="none" w:sz="0" w:space="0" w:color="auto"/>
        <w:left w:val="none" w:sz="0" w:space="0" w:color="auto"/>
        <w:bottom w:val="none" w:sz="0" w:space="0" w:color="auto"/>
        <w:right w:val="none" w:sz="0" w:space="0" w:color="auto"/>
      </w:divBdr>
    </w:div>
    <w:div w:id="1463041808">
      <w:bodyDiv w:val="1"/>
      <w:marLeft w:val="0"/>
      <w:marRight w:val="0"/>
      <w:marTop w:val="0"/>
      <w:marBottom w:val="0"/>
      <w:divBdr>
        <w:top w:val="none" w:sz="0" w:space="0" w:color="auto"/>
        <w:left w:val="none" w:sz="0" w:space="0" w:color="auto"/>
        <w:bottom w:val="none" w:sz="0" w:space="0" w:color="auto"/>
        <w:right w:val="none" w:sz="0" w:space="0" w:color="auto"/>
      </w:divBdr>
    </w:div>
    <w:div w:id="1684669965">
      <w:bodyDiv w:val="1"/>
      <w:marLeft w:val="0"/>
      <w:marRight w:val="0"/>
      <w:marTop w:val="0"/>
      <w:marBottom w:val="0"/>
      <w:divBdr>
        <w:top w:val="none" w:sz="0" w:space="0" w:color="auto"/>
        <w:left w:val="none" w:sz="0" w:space="0" w:color="auto"/>
        <w:bottom w:val="none" w:sz="0" w:space="0" w:color="auto"/>
        <w:right w:val="none" w:sz="0" w:space="0" w:color="auto"/>
      </w:divBdr>
    </w:div>
    <w:div w:id="1772047175">
      <w:bodyDiv w:val="1"/>
      <w:marLeft w:val="0"/>
      <w:marRight w:val="0"/>
      <w:marTop w:val="0"/>
      <w:marBottom w:val="0"/>
      <w:divBdr>
        <w:top w:val="none" w:sz="0" w:space="0" w:color="auto"/>
        <w:left w:val="none" w:sz="0" w:space="0" w:color="auto"/>
        <w:bottom w:val="none" w:sz="0" w:space="0" w:color="auto"/>
        <w:right w:val="none" w:sz="0" w:space="0" w:color="auto"/>
      </w:divBdr>
    </w:div>
    <w:div w:id="1948586602">
      <w:bodyDiv w:val="1"/>
      <w:marLeft w:val="0"/>
      <w:marRight w:val="0"/>
      <w:marTop w:val="0"/>
      <w:marBottom w:val="0"/>
      <w:divBdr>
        <w:top w:val="none" w:sz="0" w:space="0" w:color="auto"/>
        <w:left w:val="none" w:sz="0" w:space="0" w:color="auto"/>
        <w:bottom w:val="none" w:sz="0" w:space="0" w:color="auto"/>
        <w:right w:val="none" w:sz="0" w:space="0" w:color="auto"/>
      </w:divBdr>
    </w:div>
    <w:div w:id="196191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3.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71A9DD-8C30-43B4-A573-89DEAAEF2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9</Pages>
  <Words>4653</Words>
  <Characters>27919</Characters>
  <Application>Microsoft Office Word</Application>
  <DocSecurity>0</DocSecurity>
  <Lines>232</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Diaków</dc:creator>
  <cp:lastModifiedBy>Katarzyna Marta Kowalczyk</cp:lastModifiedBy>
  <cp:revision>57</cp:revision>
  <cp:lastPrinted>2023-08-09T12:48:00Z</cp:lastPrinted>
  <dcterms:created xsi:type="dcterms:W3CDTF">2023-08-09T06:22:00Z</dcterms:created>
  <dcterms:modified xsi:type="dcterms:W3CDTF">2023-08-11T08:03:00Z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