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1EED" w14:textId="38EF1394" w:rsidR="000B5BF8" w:rsidRDefault="000B5BF8" w:rsidP="000B5BF8">
      <w:bookmarkStart w:id="0" w:name="_Hlk81829099"/>
      <w:r>
        <w:t>Załącznik Nr 2 do Zapytania Ofertowego na realizację zadania: „</w:t>
      </w:r>
      <w:r w:rsidRPr="000B5BF8">
        <w:t xml:space="preserve">Budowa altany śmietnikowej </w:t>
      </w:r>
      <w:r>
        <w:br/>
      </w:r>
      <w:r w:rsidRPr="000B5BF8">
        <w:t>w Muzeum Wsi Mazowieckiej w Sierpcu</w:t>
      </w:r>
      <w:r>
        <w:t>”</w:t>
      </w:r>
    </w:p>
    <w:bookmarkEnd w:id="0"/>
    <w:p w14:paraId="2715D713" w14:textId="56F092E4" w:rsidR="00467D6E" w:rsidRDefault="006766C1">
      <w:r>
        <w:t>Załącznik Nr 1 do Umowy………………..</w:t>
      </w:r>
    </w:p>
    <w:p w14:paraId="213D6F67" w14:textId="361F227E" w:rsidR="006766C1" w:rsidRDefault="009E762B" w:rsidP="009E762B">
      <w:pPr>
        <w:pStyle w:val="Akapitzlist"/>
        <w:numPr>
          <w:ilvl w:val="0"/>
          <w:numId w:val="1"/>
        </w:numPr>
      </w:pPr>
      <w:r>
        <w:t>Obiekt ma być wykonany w technologii stalowej;</w:t>
      </w:r>
    </w:p>
    <w:p w14:paraId="637AFE3C" w14:textId="10FA26B1" w:rsidR="009E762B" w:rsidRDefault="009E762B" w:rsidP="009E762B">
      <w:pPr>
        <w:pStyle w:val="Akapitzlist"/>
        <w:numPr>
          <w:ilvl w:val="0"/>
          <w:numId w:val="1"/>
        </w:numPr>
      </w:pPr>
      <w:r>
        <w:t>Obiekt ma posiadać posadzkę betonową;</w:t>
      </w:r>
    </w:p>
    <w:p w14:paraId="67AB1736" w14:textId="14B6DA8F" w:rsidR="001361C5" w:rsidRDefault="001361C5" w:rsidP="009E762B">
      <w:pPr>
        <w:pStyle w:val="Akapitzlist"/>
        <w:numPr>
          <w:ilvl w:val="0"/>
          <w:numId w:val="1"/>
        </w:numPr>
      </w:pPr>
      <w:r>
        <w:t>Zastosowane materiały muszą być typowe;</w:t>
      </w:r>
    </w:p>
    <w:p w14:paraId="5B657F17" w14:textId="0620C9ED" w:rsidR="009E762B" w:rsidRDefault="009E762B" w:rsidP="00462161">
      <w:pPr>
        <w:pStyle w:val="Akapitzlist"/>
        <w:numPr>
          <w:ilvl w:val="0"/>
          <w:numId w:val="1"/>
        </w:numPr>
      </w:pPr>
      <w:r>
        <w:t>Powierzchnia obiektu do 35 m</w:t>
      </w:r>
      <w:r>
        <w:rPr>
          <w:vertAlign w:val="superscript"/>
        </w:rPr>
        <w:t>2</w:t>
      </w:r>
      <w:r>
        <w:t xml:space="preserve"> (na zgłoszenie</w:t>
      </w:r>
      <w:r w:rsidR="00462161">
        <w:t>- po stronie Wykonawcy</w:t>
      </w:r>
      <w:r>
        <w:t>);</w:t>
      </w:r>
    </w:p>
    <w:p w14:paraId="7F8B467D" w14:textId="32EF3143" w:rsidR="009E762B" w:rsidRDefault="009E762B" w:rsidP="009E762B">
      <w:pPr>
        <w:pStyle w:val="Akapitzlist"/>
        <w:numPr>
          <w:ilvl w:val="0"/>
          <w:numId w:val="1"/>
        </w:numPr>
      </w:pPr>
      <w:r>
        <w:t xml:space="preserve">Parametry obiektu muszą być wystarczające do przechowywania </w:t>
      </w:r>
      <w:r w:rsidR="00025702">
        <w:t>pełnego  k</w:t>
      </w:r>
      <w:r w:rsidR="00025702" w:rsidRPr="00025702">
        <w:t>ontener</w:t>
      </w:r>
      <w:r w:rsidR="00025702">
        <w:t>a</w:t>
      </w:r>
      <w:r w:rsidR="00025702" w:rsidRPr="00025702">
        <w:t xml:space="preserve"> </w:t>
      </w:r>
      <w:r w:rsidR="00025702">
        <w:t>h</w:t>
      </w:r>
      <w:r w:rsidR="00025702" w:rsidRPr="00025702">
        <w:t>akow</w:t>
      </w:r>
      <w:r w:rsidR="00D832F9">
        <w:t>ego</w:t>
      </w:r>
      <w:r w:rsidR="00025702" w:rsidRPr="00025702">
        <w:t xml:space="preserve"> KP </w:t>
      </w:r>
      <w:r w:rsidR="00D83DA4">
        <w:t>7</w:t>
      </w:r>
      <w:r w:rsidR="00025702">
        <w:t xml:space="preserve"> i pozwalać na bezproblemowy załadunek </w:t>
      </w:r>
      <w:r w:rsidR="00D83DA4">
        <w:t xml:space="preserve">i rozładunek z/ </w:t>
      </w:r>
      <w:r w:rsidR="00025702">
        <w:t>do transportu</w:t>
      </w:r>
      <w:r w:rsidR="00BA3BDC">
        <w:t xml:space="preserve"> (wysokość i szerokość altany, wielkość otworu, nośność i trwałość posadzki, itp.)</w:t>
      </w:r>
      <w:r w:rsidR="00462161">
        <w:t>;</w:t>
      </w:r>
    </w:p>
    <w:p w14:paraId="1D41989B" w14:textId="6E1371C4" w:rsidR="00462161" w:rsidRDefault="00462161" w:rsidP="009E762B">
      <w:pPr>
        <w:pStyle w:val="Akapitzlist"/>
        <w:numPr>
          <w:ilvl w:val="0"/>
          <w:numId w:val="1"/>
        </w:numPr>
      </w:pPr>
      <w:r>
        <w:t>Obiekt ma posiadać 5 lat gwarancji;</w:t>
      </w:r>
    </w:p>
    <w:p w14:paraId="777B1DC9" w14:textId="3A21F3ED" w:rsidR="009E762B" w:rsidRDefault="009E762B" w:rsidP="009E762B">
      <w:pPr>
        <w:pStyle w:val="Akapitzlist"/>
        <w:numPr>
          <w:ilvl w:val="0"/>
          <w:numId w:val="1"/>
        </w:numPr>
      </w:pPr>
      <w:r>
        <w:t>Zdjęcie poglądowe obiektu:</w:t>
      </w:r>
    </w:p>
    <w:p w14:paraId="4397A323" w14:textId="5679C493" w:rsidR="00D832F9" w:rsidRDefault="00D832F9" w:rsidP="00D832F9">
      <w:pPr>
        <w:ind w:left="360"/>
      </w:pPr>
      <w:r>
        <w:rPr>
          <w:noProof/>
        </w:rPr>
        <w:drawing>
          <wp:inline distT="0" distB="0" distL="0" distR="0" wp14:anchorId="6C52F2BA" wp14:editId="25DAD067">
            <wp:extent cx="4562475" cy="3209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2390"/>
    <w:multiLevelType w:val="hybridMultilevel"/>
    <w:tmpl w:val="B2EED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1"/>
    <w:rsid w:val="00025702"/>
    <w:rsid w:val="000B5BF8"/>
    <w:rsid w:val="001361C5"/>
    <w:rsid w:val="003E053C"/>
    <w:rsid w:val="00462161"/>
    <w:rsid w:val="00467D6E"/>
    <w:rsid w:val="005248C3"/>
    <w:rsid w:val="006766C1"/>
    <w:rsid w:val="009E762B"/>
    <w:rsid w:val="00BA3BDC"/>
    <w:rsid w:val="00D832F9"/>
    <w:rsid w:val="00D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CA7"/>
  <w15:chartTrackingRefBased/>
  <w15:docId w15:val="{B2DF655F-CA2E-4A1E-B0E7-64633314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Baczewski</dc:creator>
  <cp:keywords/>
  <dc:description/>
  <cp:lastModifiedBy>Marcin Baczewski</cp:lastModifiedBy>
  <cp:revision>8</cp:revision>
  <dcterms:created xsi:type="dcterms:W3CDTF">2021-08-02T09:30:00Z</dcterms:created>
  <dcterms:modified xsi:type="dcterms:W3CDTF">2021-09-07T11:25:00Z</dcterms:modified>
</cp:coreProperties>
</file>